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AAD90" w14:textId="77777777" w:rsidR="00A03BB5" w:rsidRDefault="00A03BB5" w:rsidP="00652DEA">
      <w:pPr>
        <w:spacing w:after="0" w:line="240" w:lineRule="auto"/>
      </w:pPr>
    </w:p>
    <w:p w14:paraId="590B5B78" w14:textId="5C542C68" w:rsidR="001A025E" w:rsidRDefault="001A025E" w:rsidP="00652DEA">
      <w:pPr>
        <w:spacing w:after="0" w:line="240" w:lineRule="auto"/>
        <w:rPr>
          <w:b/>
          <w:bCs/>
          <w:sz w:val="24"/>
          <w:szCs w:val="24"/>
        </w:rPr>
      </w:pPr>
      <w:r w:rsidRPr="001A025E">
        <w:rPr>
          <w:b/>
          <w:bCs/>
          <w:sz w:val="24"/>
          <w:szCs w:val="24"/>
        </w:rPr>
        <w:t xml:space="preserve">Anexo 12. </w:t>
      </w:r>
      <w:r w:rsidRPr="001A025E">
        <w:rPr>
          <w:b/>
          <w:bCs/>
          <w:sz w:val="24"/>
          <w:szCs w:val="24"/>
        </w:rPr>
        <w:t>Fichas de Indicadores para Resultados (FTI)</w:t>
      </w:r>
    </w:p>
    <w:p w14:paraId="30866CAF" w14:textId="77777777" w:rsidR="001A025E" w:rsidRPr="001A025E" w:rsidRDefault="001A025E" w:rsidP="00652DEA">
      <w:pPr>
        <w:spacing w:after="0" w:line="240" w:lineRule="auto"/>
        <w:rPr>
          <w:b/>
          <w:bCs/>
          <w:sz w:val="24"/>
          <w:szCs w:val="24"/>
        </w:rPr>
      </w:pPr>
    </w:p>
    <w:tbl>
      <w:tblPr>
        <w:tblW w:w="0" w:type="auto"/>
        <w:tblCellMar>
          <w:left w:w="10" w:type="dxa"/>
          <w:right w:w="10" w:type="dxa"/>
        </w:tblCellMar>
        <w:tblLook w:val="0000" w:firstRow="0" w:lastRow="0" w:firstColumn="0" w:lastColumn="0" w:noHBand="0" w:noVBand="0"/>
      </w:tblPr>
      <w:tblGrid>
        <w:gridCol w:w="4647"/>
        <w:gridCol w:w="7793"/>
      </w:tblGrid>
      <w:tr w:rsidR="00A03BB5" w:rsidRPr="009F307F" w14:paraId="42603453" w14:textId="77777777">
        <w:trPr>
          <w:tblHeader/>
        </w:trPr>
        <w:tc>
          <w:tcPr>
            <w:tcW w:w="6000" w:type="dxa"/>
          </w:tcPr>
          <w:p w14:paraId="43714953" w14:textId="77777777" w:rsidR="00A03BB5" w:rsidRPr="009F307F" w:rsidRDefault="00000000" w:rsidP="00652DEA">
            <w:pPr>
              <w:pStyle w:val="pStyle"/>
              <w:rPr>
                <w:sz w:val="16"/>
                <w:szCs w:val="16"/>
              </w:rPr>
            </w:pPr>
            <w:r w:rsidRPr="009F307F">
              <w:rPr>
                <w:rStyle w:val="tStyle"/>
                <w:sz w:val="16"/>
                <w:szCs w:val="16"/>
              </w:rPr>
              <w:t>Identificación del Programa Presupuestario:</w:t>
            </w:r>
          </w:p>
        </w:tc>
        <w:tc>
          <w:tcPr>
            <w:tcW w:w="11000" w:type="dxa"/>
          </w:tcPr>
          <w:p w14:paraId="6C16D116" w14:textId="77777777" w:rsidR="00A03BB5" w:rsidRPr="009F307F" w:rsidRDefault="00000000" w:rsidP="00652DEA">
            <w:pPr>
              <w:pStyle w:val="pStyle"/>
              <w:rPr>
                <w:sz w:val="16"/>
                <w:szCs w:val="16"/>
              </w:rPr>
            </w:pPr>
            <w:r w:rsidRPr="009F307F">
              <w:rPr>
                <w:rStyle w:val="tStyle"/>
                <w:sz w:val="16"/>
                <w:szCs w:val="16"/>
              </w:rPr>
              <w:t>48-E-ADMINISTRACIÓN Y OPERACIÓN DEL DESPACHO DE LA GOBERNADORA</w:t>
            </w:r>
          </w:p>
        </w:tc>
      </w:tr>
      <w:tr w:rsidR="00A03BB5" w:rsidRPr="009F307F" w14:paraId="511FE054" w14:textId="77777777">
        <w:trPr>
          <w:tblHeader/>
        </w:trPr>
        <w:tc>
          <w:tcPr>
            <w:tcW w:w="6000" w:type="dxa"/>
          </w:tcPr>
          <w:p w14:paraId="7FC42D63" w14:textId="77777777" w:rsidR="00A03BB5" w:rsidRPr="009F307F" w:rsidRDefault="00000000" w:rsidP="00652DEA">
            <w:pPr>
              <w:pStyle w:val="pStyle"/>
              <w:rPr>
                <w:sz w:val="16"/>
                <w:szCs w:val="16"/>
              </w:rPr>
            </w:pPr>
            <w:r w:rsidRPr="009F307F">
              <w:rPr>
                <w:rStyle w:val="tStyle"/>
                <w:sz w:val="16"/>
                <w:szCs w:val="16"/>
              </w:rPr>
              <w:t>Dependencia/Organismo:</w:t>
            </w:r>
          </w:p>
        </w:tc>
        <w:tc>
          <w:tcPr>
            <w:tcW w:w="11000" w:type="dxa"/>
          </w:tcPr>
          <w:p w14:paraId="240E3BFB" w14:textId="77777777" w:rsidR="00A03BB5" w:rsidRPr="009F307F" w:rsidRDefault="00000000" w:rsidP="00652DEA">
            <w:pPr>
              <w:pStyle w:val="pStyle"/>
              <w:rPr>
                <w:sz w:val="16"/>
                <w:szCs w:val="16"/>
              </w:rPr>
            </w:pPr>
            <w:r w:rsidRPr="009F307F">
              <w:rPr>
                <w:rStyle w:val="tStyle"/>
                <w:sz w:val="16"/>
                <w:szCs w:val="16"/>
              </w:rPr>
              <w:t>010000-OFICINA DE LA GUBERNATURA</w:t>
            </w:r>
          </w:p>
        </w:tc>
      </w:tr>
      <w:tr w:rsidR="00A03BB5" w:rsidRPr="009F307F" w14:paraId="3BCB9A4F" w14:textId="77777777">
        <w:trPr>
          <w:tblHeader/>
        </w:trPr>
        <w:tc>
          <w:tcPr>
            <w:tcW w:w="6000" w:type="dxa"/>
          </w:tcPr>
          <w:p w14:paraId="4EEDCFAE" w14:textId="77777777" w:rsidR="00A03BB5" w:rsidRPr="009F307F" w:rsidRDefault="00000000" w:rsidP="00652DEA">
            <w:pPr>
              <w:pStyle w:val="pStyle"/>
              <w:rPr>
                <w:sz w:val="16"/>
                <w:szCs w:val="16"/>
              </w:rPr>
            </w:pPr>
            <w:r w:rsidRPr="009F307F">
              <w:rPr>
                <w:rStyle w:val="tStyle"/>
                <w:sz w:val="16"/>
                <w:szCs w:val="16"/>
              </w:rPr>
              <w:t>Objetivo de Desarrollo Sostenible:</w:t>
            </w:r>
          </w:p>
        </w:tc>
        <w:tc>
          <w:tcPr>
            <w:tcW w:w="11000" w:type="dxa"/>
          </w:tcPr>
          <w:p w14:paraId="144525E6" w14:textId="77777777" w:rsidR="00A03BB5" w:rsidRPr="009F307F" w:rsidRDefault="00000000" w:rsidP="00652DEA">
            <w:pPr>
              <w:pStyle w:val="pStyle"/>
              <w:rPr>
                <w:sz w:val="16"/>
                <w:szCs w:val="16"/>
              </w:rPr>
            </w:pPr>
            <w:r w:rsidRPr="009F307F">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A03BB5" w:rsidRPr="009F307F" w14:paraId="41CA5318" w14:textId="77777777">
        <w:trPr>
          <w:tblHeader/>
        </w:trPr>
        <w:tc>
          <w:tcPr>
            <w:tcW w:w="6000" w:type="dxa"/>
          </w:tcPr>
          <w:p w14:paraId="0CEB938E" w14:textId="77777777" w:rsidR="00A03BB5" w:rsidRPr="009F307F" w:rsidRDefault="00000000" w:rsidP="00652DEA">
            <w:pPr>
              <w:pStyle w:val="pStyle"/>
              <w:rPr>
                <w:sz w:val="16"/>
                <w:szCs w:val="16"/>
              </w:rPr>
            </w:pPr>
            <w:r w:rsidRPr="009F307F">
              <w:rPr>
                <w:rStyle w:val="tStyle"/>
                <w:sz w:val="16"/>
                <w:szCs w:val="16"/>
              </w:rPr>
              <w:t>Eje del Plan Nacional de Desarrollo:</w:t>
            </w:r>
          </w:p>
        </w:tc>
        <w:tc>
          <w:tcPr>
            <w:tcW w:w="11000" w:type="dxa"/>
          </w:tcPr>
          <w:p w14:paraId="448873AB" w14:textId="77777777" w:rsidR="00A03BB5" w:rsidRPr="009F307F" w:rsidRDefault="00000000" w:rsidP="00652DEA">
            <w:pPr>
              <w:pStyle w:val="pStyle"/>
              <w:rPr>
                <w:sz w:val="16"/>
                <w:szCs w:val="16"/>
              </w:rPr>
            </w:pPr>
            <w:r w:rsidRPr="009F307F">
              <w:rPr>
                <w:rStyle w:val="tStyle"/>
                <w:sz w:val="16"/>
                <w:szCs w:val="16"/>
              </w:rPr>
              <w:t>1-GOBERNANZA CON JUSTICIA Y PARTICIPACIÓN CIUDADANA</w:t>
            </w:r>
          </w:p>
        </w:tc>
      </w:tr>
      <w:tr w:rsidR="00A03BB5" w:rsidRPr="009F307F" w14:paraId="52C68179" w14:textId="77777777">
        <w:trPr>
          <w:tblHeader/>
        </w:trPr>
        <w:tc>
          <w:tcPr>
            <w:tcW w:w="6000" w:type="dxa"/>
          </w:tcPr>
          <w:p w14:paraId="09E28FBF" w14:textId="77777777" w:rsidR="00A03BB5" w:rsidRPr="009F307F" w:rsidRDefault="00000000" w:rsidP="00652DEA">
            <w:pPr>
              <w:pStyle w:val="pStyle"/>
              <w:rPr>
                <w:sz w:val="16"/>
                <w:szCs w:val="16"/>
              </w:rPr>
            </w:pPr>
            <w:r w:rsidRPr="009F307F">
              <w:rPr>
                <w:rStyle w:val="tStyle"/>
                <w:sz w:val="16"/>
                <w:szCs w:val="16"/>
              </w:rPr>
              <w:t>Eje del Plan Estatal de Desarrollo:</w:t>
            </w:r>
          </w:p>
        </w:tc>
        <w:tc>
          <w:tcPr>
            <w:tcW w:w="11000" w:type="dxa"/>
          </w:tcPr>
          <w:p w14:paraId="53B14590" w14:textId="77777777" w:rsidR="00A03BB5" w:rsidRPr="009F307F" w:rsidRDefault="00000000" w:rsidP="00652DEA">
            <w:pPr>
              <w:pStyle w:val="pStyle"/>
              <w:rPr>
                <w:sz w:val="16"/>
                <w:szCs w:val="16"/>
              </w:rPr>
            </w:pPr>
            <w:r w:rsidRPr="009F307F">
              <w:rPr>
                <w:rStyle w:val="tStyle"/>
                <w:sz w:val="16"/>
                <w:szCs w:val="16"/>
              </w:rPr>
              <w:t>05-GOBIERNO HONESTO Y TRANSPARENTE</w:t>
            </w:r>
          </w:p>
        </w:tc>
      </w:tr>
      <w:tr w:rsidR="00A03BB5" w:rsidRPr="009F307F" w14:paraId="0EC6E5A7" w14:textId="77777777">
        <w:trPr>
          <w:tblHeader/>
        </w:trPr>
        <w:tc>
          <w:tcPr>
            <w:tcW w:w="6000" w:type="dxa"/>
          </w:tcPr>
          <w:p w14:paraId="2461E8D5" w14:textId="77777777" w:rsidR="00A03BB5" w:rsidRPr="009F307F" w:rsidRDefault="00000000" w:rsidP="00652DEA">
            <w:pPr>
              <w:pStyle w:val="pStyle"/>
              <w:rPr>
                <w:sz w:val="16"/>
                <w:szCs w:val="16"/>
              </w:rPr>
            </w:pPr>
            <w:r w:rsidRPr="009F307F">
              <w:rPr>
                <w:rStyle w:val="tStyle"/>
                <w:sz w:val="16"/>
                <w:szCs w:val="16"/>
              </w:rPr>
              <w:t>Programa Derivado del PED:</w:t>
            </w:r>
          </w:p>
        </w:tc>
        <w:tc>
          <w:tcPr>
            <w:tcW w:w="11000" w:type="dxa"/>
          </w:tcPr>
          <w:p w14:paraId="5B2E001B" w14:textId="77777777" w:rsidR="00A03BB5" w:rsidRPr="009F307F" w:rsidRDefault="00000000" w:rsidP="00652DEA">
            <w:pPr>
              <w:pStyle w:val="pStyle"/>
              <w:rPr>
                <w:sz w:val="16"/>
                <w:szCs w:val="16"/>
              </w:rPr>
            </w:pPr>
            <w:r w:rsidRPr="009F307F">
              <w:rPr>
                <w:rStyle w:val="tStyle"/>
                <w:sz w:val="16"/>
                <w:szCs w:val="16"/>
              </w:rPr>
              <w:t>4-PROGRAMA SECTORIAL DE PLANEACIÓN, FINANZAS Y ADMINISTRACIÓN</w:t>
            </w:r>
          </w:p>
        </w:tc>
      </w:tr>
    </w:tbl>
    <w:p w14:paraId="7F64E2F9" w14:textId="77777777" w:rsidR="00A03BB5" w:rsidRDefault="00A03BB5" w:rsidP="00652DEA">
      <w:pPr>
        <w:spacing w:after="0" w:line="240" w:lineRule="auto"/>
      </w:pPr>
    </w:p>
    <w:tbl>
      <w:tblPr>
        <w:tblW w:w="0" w:type="auto"/>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426"/>
        <w:gridCol w:w="1842"/>
        <w:gridCol w:w="1418"/>
        <w:gridCol w:w="1417"/>
        <w:gridCol w:w="1418"/>
        <w:gridCol w:w="1417"/>
        <w:gridCol w:w="709"/>
        <w:gridCol w:w="709"/>
        <w:gridCol w:w="709"/>
        <w:gridCol w:w="992"/>
        <w:gridCol w:w="567"/>
        <w:gridCol w:w="769"/>
      </w:tblGrid>
      <w:tr w:rsidR="00652DEA" w:rsidRPr="009F307F" w14:paraId="6C6D5BE2" w14:textId="77777777" w:rsidTr="00EE0E2D">
        <w:trPr>
          <w:tblHeader/>
        </w:trPr>
        <w:tc>
          <w:tcPr>
            <w:tcW w:w="554" w:type="dxa"/>
            <w:vAlign w:val="center"/>
          </w:tcPr>
          <w:p w14:paraId="5C646A35" w14:textId="77777777" w:rsidR="00A03BB5" w:rsidRPr="009F307F" w:rsidRDefault="00A03BB5" w:rsidP="00652DEA">
            <w:pPr>
              <w:spacing w:after="0" w:line="240" w:lineRule="auto"/>
            </w:pPr>
          </w:p>
        </w:tc>
        <w:tc>
          <w:tcPr>
            <w:tcW w:w="426" w:type="dxa"/>
            <w:vAlign w:val="center"/>
          </w:tcPr>
          <w:p w14:paraId="134B67EC" w14:textId="77777777" w:rsidR="00A03BB5" w:rsidRPr="009F307F" w:rsidRDefault="00000000" w:rsidP="00652DEA">
            <w:pPr>
              <w:pStyle w:val="thpStyle"/>
              <w:ind w:left="-113" w:right="-113"/>
            </w:pPr>
            <w:r w:rsidRPr="009F307F">
              <w:rPr>
                <w:rStyle w:val="thrStyle"/>
                <w:sz w:val="10"/>
                <w:szCs w:val="10"/>
              </w:rPr>
              <w:t>Clave</w:t>
            </w:r>
          </w:p>
        </w:tc>
        <w:tc>
          <w:tcPr>
            <w:tcW w:w="1842" w:type="dxa"/>
            <w:vAlign w:val="center"/>
          </w:tcPr>
          <w:p w14:paraId="4EDE7517" w14:textId="77777777" w:rsidR="00A03BB5" w:rsidRPr="009F307F" w:rsidRDefault="00000000" w:rsidP="00652DEA">
            <w:pPr>
              <w:pStyle w:val="thpStyle"/>
            </w:pPr>
            <w:r w:rsidRPr="009F307F">
              <w:rPr>
                <w:rStyle w:val="thrStyle"/>
                <w:sz w:val="10"/>
                <w:szCs w:val="10"/>
              </w:rPr>
              <w:t>Objetivo</w:t>
            </w:r>
          </w:p>
        </w:tc>
        <w:tc>
          <w:tcPr>
            <w:tcW w:w="1418" w:type="dxa"/>
            <w:vAlign w:val="center"/>
          </w:tcPr>
          <w:p w14:paraId="473EE193" w14:textId="77777777" w:rsidR="00A03BB5" w:rsidRPr="009F307F" w:rsidRDefault="00000000" w:rsidP="00652DEA">
            <w:pPr>
              <w:pStyle w:val="thpStyle"/>
            </w:pPr>
            <w:r w:rsidRPr="009F307F">
              <w:rPr>
                <w:rStyle w:val="thrStyle"/>
                <w:sz w:val="10"/>
                <w:szCs w:val="10"/>
              </w:rPr>
              <w:t>Nombre del indicador</w:t>
            </w:r>
          </w:p>
        </w:tc>
        <w:tc>
          <w:tcPr>
            <w:tcW w:w="1417" w:type="dxa"/>
            <w:vAlign w:val="center"/>
          </w:tcPr>
          <w:p w14:paraId="5260A5A9" w14:textId="77777777" w:rsidR="00A03BB5" w:rsidRPr="009F307F" w:rsidRDefault="00000000" w:rsidP="00652DEA">
            <w:pPr>
              <w:pStyle w:val="thpStyle"/>
            </w:pPr>
            <w:r w:rsidRPr="009F307F">
              <w:rPr>
                <w:rStyle w:val="thrStyle"/>
                <w:sz w:val="10"/>
                <w:szCs w:val="10"/>
              </w:rPr>
              <w:t>Definición del indicador</w:t>
            </w:r>
          </w:p>
        </w:tc>
        <w:tc>
          <w:tcPr>
            <w:tcW w:w="1418" w:type="dxa"/>
            <w:vAlign w:val="center"/>
          </w:tcPr>
          <w:p w14:paraId="60C01564" w14:textId="77777777" w:rsidR="00A03BB5" w:rsidRPr="009F307F" w:rsidRDefault="00000000" w:rsidP="00652DEA">
            <w:pPr>
              <w:pStyle w:val="thpStyle"/>
            </w:pPr>
            <w:r w:rsidRPr="009F307F">
              <w:rPr>
                <w:rStyle w:val="thrStyle"/>
                <w:sz w:val="10"/>
                <w:szCs w:val="10"/>
              </w:rPr>
              <w:t>Método de cálculo</w:t>
            </w:r>
          </w:p>
        </w:tc>
        <w:tc>
          <w:tcPr>
            <w:tcW w:w="1417" w:type="dxa"/>
            <w:vAlign w:val="center"/>
          </w:tcPr>
          <w:p w14:paraId="440184BB" w14:textId="77777777" w:rsidR="00A03BB5" w:rsidRPr="009F307F" w:rsidRDefault="00000000" w:rsidP="00652DEA">
            <w:pPr>
              <w:pStyle w:val="thpStyle"/>
            </w:pPr>
            <w:r w:rsidRPr="009F307F">
              <w:rPr>
                <w:rStyle w:val="thrStyle"/>
                <w:sz w:val="10"/>
                <w:szCs w:val="10"/>
              </w:rPr>
              <w:t>Descripción de Variables</w:t>
            </w:r>
          </w:p>
        </w:tc>
        <w:tc>
          <w:tcPr>
            <w:tcW w:w="709" w:type="dxa"/>
            <w:vAlign w:val="center"/>
          </w:tcPr>
          <w:p w14:paraId="094DC6E3" w14:textId="77777777" w:rsidR="00A03BB5" w:rsidRPr="009F307F" w:rsidRDefault="00000000" w:rsidP="00652DEA">
            <w:pPr>
              <w:pStyle w:val="thpStyle"/>
            </w:pPr>
            <w:r w:rsidRPr="009F307F">
              <w:rPr>
                <w:rStyle w:val="thrStyle"/>
                <w:sz w:val="10"/>
                <w:szCs w:val="10"/>
              </w:rPr>
              <w:t>Tipo-dimensión-frecuencia</w:t>
            </w:r>
          </w:p>
        </w:tc>
        <w:tc>
          <w:tcPr>
            <w:tcW w:w="709" w:type="dxa"/>
            <w:vAlign w:val="center"/>
          </w:tcPr>
          <w:p w14:paraId="07D3BAD9" w14:textId="77777777" w:rsidR="00A03BB5" w:rsidRPr="009F307F" w:rsidRDefault="00000000" w:rsidP="00652DEA">
            <w:pPr>
              <w:pStyle w:val="thpStyle"/>
            </w:pPr>
            <w:r w:rsidRPr="009F307F">
              <w:rPr>
                <w:rStyle w:val="thrStyle"/>
                <w:sz w:val="10"/>
                <w:szCs w:val="10"/>
              </w:rPr>
              <w:t>Unidad de medida</w:t>
            </w:r>
          </w:p>
        </w:tc>
        <w:tc>
          <w:tcPr>
            <w:tcW w:w="709" w:type="dxa"/>
            <w:vAlign w:val="center"/>
          </w:tcPr>
          <w:p w14:paraId="60B3DC24" w14:textId="77777777" w:rsidR="00A03BB5" w:rsidRPr="009F307F" w:rsidRDefault="00000000" w:rsidP="00652DEA">
            <w:pPr>
              <w:pStyle w:val="thpStyle"/>
            </w:pPr>
            <w:r w:rsidRPr="009F307F">
              <w:rPr>
                <w:rStyle w:val="thrStyle"/>
                <w:sz w:val="10"/>
                <w:szCs w:val="10"/>
              </w:rPr>
              <w:t>Línea base</w:t>
            </w:r>
          </w:p>
        </w:tc>
        <w:tc>
          <w:tcPr>
            <w:tcW w:w="992" w:type="dxa"/>
            <w:vAlign w:val="center"/>
          </w:tcPr>
          <w:p w14:paraId="6F112B97" w14:textId="77777777" w:rsidR="00A03BB5" w:rsidRPr="009F307F" w:rsidRDefault="00000000" w:rsidP="00652DEA">
            <w:pPr>
              <w:pStyle w:val="thpStyle"/>
            </w:pPr>
            <w:r w:rsidRPr="009F307F">
              <w:rPr>
                <w:rStyle w:val="thrStyle"/>
                <w:sz w:val="10"/>
                <w:szCs w:val="10"/>
              </w:rPr>
              <w:t>Metas</w:t>
            </w:r>
          </w:p>
        </w:tc>
        <w:tc>
          <w:tcPr>
            <w:tcW w:w="567" w:type="dxa"/>
            <w:vAlign w:val="center"/>
          </w:tcPr>
          <w:p w14:paraId="00C229E2" w14:textId="77777777" w:rsidR="00A03BB5" w:rsidRPr="009F307F" w:rsidRDefault="00000000" w:rsidP="00652DEA">
            <w:pPr>
              <w:pStyle w:val="thpStyle"/>
            </w:pPr>
            <w:r w:rsidRPr="009F307F">
              <w:rPr>
                <w:rStyle w:val="thrStyle"/>
                <w:sz w:val="10"/>
                <w:szCs w:val="10"/>
              </w:rPr>
              <w:t>Sentido del indicador</w:t>
            </w:r>
          </w:p>
        </w:tc>
        <w:tc>
          <w:tcPr>
            <w:tcW w:w="769" w:type="dxa"/>
            <w:vAlign w:val="center"/>
          </w:tcPr>
          <w:p w14:paraId="33CD777A" w14:textId="77777777" w:rsidR="00A03BB5" w:rsidRPr="009F307F" w:rsidRDefault="00000000" w:rsidP="00652DEA">
            <w:pPr>
              <w:pStyle w:val="thpStyle"/>
              <w:ind w:left="-113" w:right="-194"/>
            </w:pPr>
            <w:r w:rsidRPr="009F307F">
              <w:rPr>
                <w:rStyle w:val="thrStyle"/>
                <w:sz w:val="10"/>
                <w:szCs w:val="10"/>
              </w:rPr>
              <w:t>Parámetros de semaforización</w:t>
            </w:r>
          </w:p>
        </w:tc>
      </w:tr>
      <w:tr w:rsidR="00652DEA" w:rsidRPr="009F307F" w14:paraId="32B3F6E2" w14:textId="77777777" w:rsidTr="00EE0E2D">
        <w:tc>
          <w:tcPr>
            <w:tcW w:w="554" w:type="dxa"/>
          </w:tcPr>
          <w:p w14:paraId="3A6AED44" w14:textId="77777777" w:rsidR="00A03BB5" w:rsidRPr="009F307F" w:rsidRDefault="00000000" w:rsidP="00652DEA">
            <w:pPr>
              <w:pStyle w:val="pStyle"/>
            </w:pPr>
            <w:r w:rsidRPr="009F307F">
              <w:rPr>
                <w:rStyle w:val="rStyle"/>
                <w:sz w:val="10"/>
                <w:szCs w:val="10"/>
              </w:rPr>
              <w:t>Fin</w:t>
            </w:r>
          </w:p>
        </w:tc>
        <w:tc>
          <w:tcPr>
            <w:tcW w:w="426" w:type="dxa"/>
          </w:tcPr>
          <w:p w14:paraId="331D2B30" w14:textId="77777777" w:rsidR="00A03BB5" w:rsidRPr="009F307F" w:rsidRDefault="00A03BB5" w:rsidP="00652DEA">
            <w:pPr>
              <w:spacing w:after="0" w:line="240" w:lineRule="auto"/>
              <w:ind w:left="-113" w:right="-113"/>
              <w:jc w:val="center"/>
            </w:pPr>
          </w:p>
        </w:tc>
        <w:tc>
          <w:tcPr>
            <w:tcW w:w="1842" w:type="dxa"/>
          </w:tcPr>
          <w:p w14:paraId="010E8FFB" w14:textId="77777777" w:rsidR="00A03BB5" w:rsidRPr="009F307F" w:rsidRDefault="00000000" w:rsidP="00652DEA">
            <w:pPr>
              <w:pStyle w:val="pStyle"/>
            </w:pPr>
            <w:r w:rsidRPr="009F307F">
              <w:rPr>
                <w:rStyle w:val="rStyle"/>
                <w:sz w:val="10"/>
                <w:szCs w:val="10"/>
              </w:rPr>
              <w:t>Contribuir al desempeño de las funciones y atribuciones de la C. Gobernadora del Estado, mediante la gestión de la agenda oficial, el acercamiento de los recursos necesarios para la toma de decisiones, el cumplimiento de los compromisos adquiridos y la atención integral de la ciudadanía.</w:t>
            </w:r>
          </w:p>
        </w:tc>
        <w:tc>
          <w:tcPr>
            <w:tcW w:w="1418" w:type="dxa"/>
          </w:tcPr>
          <w:p w14:paraId="26B644DC" w14:textId="77777777" w:rsidR="00A03BB5" w:rsidRPr="009F307F" w:rsidRDefault="00000000" w:rsidP="00652DEA">
            <w:pPr>
              <w:pStyle w:val="pStyle"/>
            </w:pPr>
            <w:r w:rsidRPr="009F307F">
              <w:rPr>
                <w:rStyle w:val="rStyle"/>
                <w:sz w:val="10"/>
                <w:szCs w:val="10"/>
              </w:rPr>
              <w:t>Calificación del Gobierno Estatal, según la confianza que le otorga la población</w:t>
            </w:r>
          </w:p>
        </w:tc>
        <w:tc>
          <w:tcPr>
            <w:tcW w:w="1417" w:type="dxa"/>
          </w:tcPr>
          <w:p w14:paraId="397C7A00" w14:textId="77777777" w:rsidR="00A03BB5" w:rsidRPr="009F307F" w:rsidRDefault="00000000" w:rsidP="00652DEA">
            <w:pPr>
              <w:pStyle w:val="pStyle"/>
            </w:pPr>
            <w:r w:rsidRPr="009F307F">
              <w:rPr>
                <w:rStyle w:val="rStyle"/>
                <w:sz w:val="10"/>
                <w:szCs w:val="10"/>
              </w:rPr>
              <w:t>Mide el nivel de confianza que la población otorga al Gobierno Estatal, a partir de la percepción ciudadana sobre su desempeño, transparencia y cumplimiento de funciones.</w:t>
            </w:r>
          </w:p>
        </w:tc>
        <w:tc>
          <w:tcPr>
            <w:tcW w:w="1418" w:type="dxa"/>
          </w:tcPr>
          <w:p w14:paraId="77611B50" w14:textId="77777777" w:rsidR="00A03BB5" w:rsidRPr="009F307F" w:rsidRDefault="00000000" w:rsidP="00652DEA">
            <w:pPr>
              <w:pStyle w:val="pStyle"/>
            </w:pPr>
            <w:r w:rsidRPr="009F307F">
              <w:rPr>
                <w:rStyle w:val="rStyle"/>
                <w:sz w:val="10"/>
                <w:szCs w:val="10"/>
              </w:rPr>
              <w:t>Publicado por la Encuesta Nacional de Calidad e Impacto Gubernamental (ENCIG) 2023</w:t>
            </w:r>
          </w:p>
        </w:tc>
        <w:tc>
          <w:tcPr>
            <w:tcW w:w="1417" w:type="dxa"/>
          </w:tcPr>
          <w:p w14:paraId="6361D554" w14:textId="616108A8" w:rsidR="00A03BB5" w:rsidRPr="009F307F" w:rsidRDefault="00000000" w:rsidP="00652DEA">
            <w:pPr>
              <w:pStyle w:val="pStyle"/>
            </w:pPr>
            <w:r w:rsidRPr="009F307F">
              <w:rPr>
                <w:rStyle w:val="rStyle"/>
                <w:sz w:val="10"/>
                <w:szCs w:val="10"/>
              </w:rPr>
              <w:t>Nivel de percepción de confianza en instituciones o actores de la sociedad:  se refiere al nivel de percepción de confianza en la gobernatura del estado de Colima.</w:t>
            </w:r>
          </w:p>
        </w:tc>
        <w:tc>
          <w:tcPr>
            <w:tcW w:w="709" w:type="dxa"/>
          </w:tcPr>
          <w:p w14:paraId="3B41EEBA" w14:textId="77777777" w:rsidR="00A03BB5" w:rsidRPr="009F307F" w:rsidRDefault="00000000" w:rsidP="00652DEA">
            <w:pPr>
              <w:pStyle w:val="pStyle"/>
            </w:pPr>
            <w:r w:rsidRPr="009F307F">
              <w:rPr>
                <w:rStyle w:val="rStyle"/>
                <w:sz w:val="10"/>
                <w:szCs w:val="10"/>
              </w:rPr>
              <w:t>Estratégico-Eficacia-Bienal</w:t>
            </w:r>
          </w:p>
        </w:tc>
        <w:tc>
          <w:tcPr>
            <w:tcW w:w="709" w:type="dxa"/>
          </w:tcPr>
          <w:p w14:paraId="6B702F08" w14:textId="77777777" w:rsidR="00A03BB5" w:rsidRPr="009F307F" w:rsidRDefault="00000000" w:rsidP="00652DEA">
            <w:pPr>
              <w:pStyle w:val="pStyle"/>
            </w:pPr>
            <w:r w:rsidRPr="009F307F">
              <w:rPr>
                <w:rStyle w:val="rStyle"/>
                <w:sz w:val="10"/>
                <w:szCs w:val="10"/>
              </w:rPr>
              <w:t>Porcentaje</w:t>
            </w:r>
          </w:p>
        </w:tc>
        <w:tc>
          <w:tcPr>
            <w:tcW w:w="709" w:type="dxa"/>
          </w:tcPr>
          <w:p w14:paraId="49C94176" w14:textId="77777777" w:rsidR="00A03BB5" w:rsidRPr="009F307F" w:rsidRDefault="00000000" w:rsidP="00652DEA">
            <w:pPr>
              <w:pStyle w:val="pStyle"/>
            </w:pPr>
            <w:r w:rsidRPr="009F307F">
              <w:rPr>
                <w:rStyle w:val="rStyle"/>
                <w:sz w:val="10"/>
                <w:szCs w:val="10"/>
              </w:rPr>
              <w:t xml:space="preserve">49.7% </w:t>
            </w:r>
            <w:proofErr w:type="gramStart"/>
            <w:r w:rsidRPr="009F307F">
              <w:rPr>
                <w:rStyle w:val="rStyle"/>
                <w:sz w:val="10"/>
                <w:szCs w:val="10"/>
              </w:rPr>
              <w:t>ENCIG  (</w:t>
            </w:r>
            <w:proofErr w:type="gramEnd"/>
            <w:r w:rsidRPr="009F307F">
              <w:rPr>
                <w:rStyle w:val="rStyle"/>
                <w:sz w:val="10"/>
                <w:szCs w:val="10"/>
              </w:rPr>
              <w:t>Año 2023)</w:t>
            </w:r>
          </w:p>
        </w:tc>
        <w:tc>
          <w:tcPr>
            <w:tcW w:w="992" w:type="dxa"/>
          </w:tcPr>
          <w:p w14:paraId="48E139F0" w14:textId="2A877C48" w:rsidR="00A03BB5" w:rsidRPr="009F307F" w:rsidRDefault="00000000" w:rsidP="00652DEA">
            <w:pPr>
              <w:pStyle w:val="pStyle"/>
            </w:pPr>
            <w:r w:rsidRPr="009F307F">
              <w:rPr>
                <w:rStyle w:val="rStyle"/>
                <w:sz w:val="10"/>
                <w:szCs w:val="10"/>
              </w:rPr>
              <w:t>Mantener un 49.7% de confianza en el Gobierno Estatal.</w:t>
            </w:r>
          </w:p>
        </w:tc>
        <w:tc>
          <w:tcPr>
            <w:tcW w:w="567" w:type="dxa"/>
          </w:tcPr>
          <w:p w14:paraId="03787F83" w14:textId="77777777" w:rsidR="00A03BB5" w:rsidRPr="009F307F" w:rsidRDefault="00000000" w:rsidP="00652DEA">
            <w:pPr>
              <w:pStyle w:val="pStyle"/>
            </w:pPr>
            <w:r w:rsidRPr="009F307F">
              <w:rPr>
                <w:rStyle w:val="rStyle"/>
                <w:sz w:val="10"/>
                <w:szCs w:val="10"/>
              </w:rPr>
              <w:t>Ascendente</w:t>
            </w:r>
          </w:p>
        </w:tc>
        <w:tc>
          <w:tcPr>
            <w:tcW w:w="769" w:type="dxa"/>
          </w:tcPr>
          <w:p w14:paraId="40C07777" w14:textId="77777777" w:rsidR="00A03BB5" w:rsidRPr="009F307F" w:rsidRDefault="00A03BB5" w:rsidP="00652DEA">
            <w:pPr>
              <w:pStyle w:val="pStyle"/>
              <w:ind w:left="-113" w:right="-194"/>
            </w:pPr>
          </w:p>
        </w:tc>
      </w:tr>
      <w:tr w:rsidR="00652DEA" w:rsidRPr="009F307F" w14:paraId="0A47D5D7" w14:textId="77777777" w:rsidTr="00EE0E2D">
        <w:tc>
          <w:tcPr>
            <w:tcW w:w="554" w:type="dxa"/>
          </w:tcPr>
          <w:p w14:paraId="3D131019" w14:textId="77777777" w:rsidR="00A03BB5" w:rsidRPr="009F307F" w:rsidRDefault="00000000" w:rsidP="00652DEA">
            <w:pPr>
              <w:pStyle w:val="pStyle"/>
            </w:pPr>
            <w:r w:rsidRPr="009F307F">
              <w:rPr>
                <w:rStyle w:val="rStyle"/>
                <w:sz w:val="10"/>
                <w:szCs w:val="10"/>
              </w:rPr>
              <w:t>Propósito</w:t>
            </w:r>
          </w:p>
        </w:tc>
        <w:tc>
          <w:tcPr>
            <w:tcW w:w="426" w:type="dxa"/>
          </w:tcPr>
          <w:p w14:paraId="1F5D5A50" w14:textId="77777777" w:rsidR="00A03BB5" w:rsidRPr="009F307F" w:rsidRDefault="00A03BB5" w:rsidP="00652DEA">
            <w:pPr>
              <w:spacing w:after="0" w:line="240" w:lineRule="auto"/>
              <w:ind w:left="-113" w:right="-113"/>
              <w:jc w:val="center"/>
            </w:pPr>
          </w:p>
        </w:tc>
        <w:tc>
          <w:tcPr>
            <w:tcW w:w="1842" w:type="dxa"/>
          </w:tcPr>
          <w:p w14:paraId="5B5E70A0" w14:textId="77777777" w:rsidR="00A03BB5" w:rsidRPr="009F307F" w:rsidRDefault="00000000" w:rsidP="00652DEA">
            <w:pPr>
              <w:pStyle w:val="pStyle"/>
            </w:pPr>
            <w:r w:rsidRPr="009F307F">
              <w:rPr>
                <w:rStyle w:val="rStyle"/>
                <w:sz w:val="10"/>
                <w:szCs w:val="10"/>
              </w:rPr>
              <w:t>El Despacho de la C. Gobernadora cuenta con la estructura organizacional y recursos suficientes para respaldar al Ejecutivo en la gestión de la agenda oficial, la toma de decisiones, el seguimiento de los compromisos y proyectos estratégicos y para atender de manera oportuna a la ciudadanía que solicite audiencias y peticiones.</w:t>
            </w:r>
          </w:p>
        </w:tc>
        <w:tc>
          <w:tcPr>
            <w:tcW w:w="1418" w:type="dxa"/>
          </w:tcPr>
          <w:p w14:paraId="5113817E" w14:textId="77777777" w:rsidR="00A03BB5" w:rsidRPr="009F307F" w:rsidRDefault="00000000" w:rsidP="00652DEA">
            <w:pPr>
              <w:pStyle w:val="pStyle"/>
            </w:pPr>
            <w:r w:rsidRPr="009F307F">
              <w:rPr>
                <w:rStyle w:val="rStyle"/>
                <w:sz w:val="10"/>
                <w:szCs w:val="10"/>
              </w:rPr>
              <w:t>Porcentaje de cumplimiento de los eventos de la agenda oficial de la Gobernadora.</w:t>
            </w:r>
          </w:p>
        </w:tc>
        <w:tc>
          <w:tcPr>
            <w:tcW w:w="1417" w:type="dxa"/>
          </w:tcPr>
          <w:p w14:paraId="745B90AB" w14:textId="77777777" w:rsidR="00A03BB5" w:rsidRPr="009F307F" w:rsidRDefault="00000000" w:rsidP="00652DEA">
            <w:pPr>
              <w:pStyle w:val="pStyle"/>
            </w:pPr>
            <w:r w:rsidRPr="009F307F">
              <w:rPr>
                <w:rStyle w:val="rStyle"/>
                <w:sz w:val="10"/>
                <w:szCs w:val="10"/>
              </w:rPr>
              <w:t>Relación porcentual entre la agenda oficial programada y la agenda oficial ejecutada, estimada de manera anual.</w:t>
            </w:r>
          </w:p>
        </w:tc>
        <w:tc>
          <w:tcPr>
            <w:tcW w:w="1418" w:type="dxa"/>
          </w:tcPr>
          <w:p w14:paraId="77C9DE6A" w14:textId="77777777" w:rsidR="00A03BB5" w:rsidRPr="009F307F" w:rsidRDefault="00000000" w:rsidP="00652DEA">
            <w:pPr>
              <w:pStyle w:val="pStyle"/>
            </w:pPr>
            <w:r w:rsidRPr="009F307F">
              <w:rPr>
                <w:rStyle w:val="rStyle"/>
                <w:sz w:val="10"/>
                <w:szCs w:val="10"/>
              </w:rPr>
              <w:t>(Eventos de la agenda realizados/eventos de la agenda programados a realizar) *100.</w:t>
            </w:r>
          </w:p>
        </w:tc>
        <w:tc>
          <w:tcPr>
            <w:tcW w:w="1417" w:type="dxa"/>
          </w:tcPr>
          <w:p w14:paraId="166670BC" w14:textId="77777777" w:rsidR="00A03BB5" w:rsidRPr="009F307F" w:rsidRDefault="00000000" w:rsidP="00652DEA">
            <w:pPr>
              <w:pStyle w:val="pStyle"/>
            </w:pPr>
            <w:r w:rsidRPr="009F307F">
              <w:rPr>
                <w:rStyle w:val="rStyle"/>
                <w:sz w:val="10"/>
                <w:szCs w:val="10"/>
              </w:rPr>
              <w:t>Eventos: se refiere a los eventos oficiales en la agenda de la C. Gobernadora.</w:t>
            </w:r>
          </w:p>
        </w:tc>
        <w:tc>
          <w:tcPr>
            <w:tcW w:w="709" w:type="dxa"/>
          </w:tcPr>
          <w:p w14:paraId="72FFA93F" w14:textId="77777777" w:rsidR="00A03BB5" w:rsidRPr="009F307F" w:rsidRDefault="00000000" w:rsidP="00652DEA">
            <w:pPr>
              <w:pStyle w:val="pStyle"/>
            </w:pPr>
            <w:r w:rsidRPr="009F307F">
              <w:rPr>
                <w:rStyle w:val="rStyle"/>
                <w:sz w:val="10"/>
                <w:szCs w:val="10"/>
              </w:rPr>
              <w:t>Estratégico-Eficacia-Anual</w:t>
            </w:r>
          </w:p>
        </w:tc>
        <w:tc>
          <w:tcPr>
            <w:tcW w:w="709" w:type="dxa"/>
          </w:tcPr>
          <w:p w14:paraId="550CC4A1" w14:textId="77777777" w:rsidR="00A03BB5" w:rsidRPr="009F307F" w:rsidRDefault="00000000" w:rsidP="00652DEA">
            <w:pPr>
              <w:pStyle w:val="pStyle"/>
            </w:pPr>
            <w:r w:rsidRPr="009F307F">
              <w:rPr>
                <w:rStyle w:val="rStyle"/>
                <w:sz w:val="10"/>
                <w:szCs w:val="10"/>
              </w:rPr>
              <w:t>Porcentaje</w:t>
            </w:r>
          </w:p>
        </w:tc>
        <w:tc>
          <w:tcPr>
            <w:tcW w:w="709" w:type="dxa"/>
          </w:tcPr>
          <w:p w14:paraId="65E0404F" w14:textId="77777777" w:rsidR="00A03BB5" w:rsidRPr="009F307F" w:rsidRDefault="00000000" w:rsidP="00652DEA">
            <w:pPr>
              <w:pStyle w:val="pStyle"/>
            </w:pPr>
            <w:r w:rsidRPr="009F307F">
              <w:rPr>
                <w:rStyle w:val="rStyle"/>
                <w:sz w:val="10"/>
                <w:szCs w:val="10"/>
              </w:rPr>
              <w:t>600 eventos oficiales en la agenda de la C. Gobernadora. (Año 2023)</w:t>
            </w:r>
          </w:p>
        </w:tc>
        <w:tc>
          <w:tcPr>
            <w:tcW w:w="992" w:type="dxa"/>
          </w:tcPr>
          <w:p w14:paraId="670FFF26" w14:textId="2AB79207" w:rsidR="00A03BB5" w:rsidRPr="009F307F" w:rsidRDefault="00000000" w:rsidP="00652DEA">
            <w:pPr>
              <w:pStyle w:val="pStyle"/>
            </w:pPr>
            <w:r w:rsidRPr="009F307F">
              <w:rPr>
                <w:rStyle w:val="rStyle"/>
                <w:sz w:val="10"/>
                <w:szCs w:val="10"/>
              </w:rPr>
              <w:t>Cumplir con el 100% de los 1000 eventos programados al año</w:t>
            </w:r>
          </w:p>
        </w:tc>
        <w:tc>
          <w:tcPr>
            <w:tcW w:w="567" w:type="dxa"/>
          </w:tcPr>
          <w:p w14:paraId="6BBC3695" w14:textId="77777777" w:rsidR="00A03BB5" w:rsidRPr="009F307F" w:rsidRDefault="00000000" w:rsidP="00652DEA">
            <w:pPr>
              <w:pStyle w:val="pStyle"/>
            </w:pPr>
            <w:r w:rsidRPr="009F307F">
              <w:rPr>
                <w:rStyle w:val="rStyle"/>
                <w:sz w:val="10"/>
                <w:szCs w:val="10"/>
              </w:rPr>
              <w:t>Ascendente</w:t>
            </w:r>
          </w:p>
        </w:tc>
        <w:tc>
          <w:tcPr>
            <w:tcW w:w="769" w:type="dxa"/>
          </w:tcPr>
          <w:p w14:paraId="2E86F3E8" w14:textId="77777777" w:rsidR="00A03BB5" w:rsidRPr="009F307F" w:rsidRDefault="00A03BB5" w:rsidP="00652DEA">
            <w:pPr>
              <w:pStyle w:val="pStyle"/>
              <w:ind w:left="-113" w:right="-194"/>
            </w:pPr>
          </w:p>
        </w:tc>
      </w:tr>
      <w:tr w:rsidR="00652DEA" w:rsidRPr="009F307F" w14:paraId="67DE69C6" w14:textId="77777777" w:rsidTr="00EE0E2D">
        <w:tc>
          <w:tcPr>
            <w:tcW w:w="554" w:type="dxa"/>
          </w:tcPr>
          <w:p w14:paraId="00E34252" w14:textId="77777777" w:rsidR="00A03BB5" w:rsidRPr="009F307F" w:rsidRDefault="00000000" w:rsidP="00652DEA">
            <w:pPr>
              <w:pStyle w:val="pStyle"/>
            </w:pPr>
            <w:r w:rsidRPr="009F307F">
              <w:rPr>
                <w:rStyle w:val="rStyle"/>
                <w:sz w:val="10"/>
                <w:szCs w:val="10"/>
              </w:rPr>
              <w:t>Componente</w:t>
            </w:r>
          </w:p>
        </w:tc>
        <w:tc>
          <w:tcPr>
            <w:tcW w:w="426" w:type="dxa"/>
          </w:tcPr>
          <w:p w14:paraId="2973F385" w14:textId="77777777" w:rsidR="00A03BB5" w:rsidRPr="009F307F" w:rsidRDefault="00000000" w:rsidP="00652DEA">
            <w:pPr>
              <w:pStyle w:val="pStyle"/>
              <w:ind w:left="-113" w:right="-113"/>
              <w:jc w:val="center"/>
            </w:pPr>
            <w:r w:rsidRPr="009F307F">
              <w:rPr>
                <w:rStyle w:val="rStyle"/>
                <w:sz w:val="10"/>
                <w:szCs w:val="10"/>
              </w:rPr>
              <w:t>C-001</w:t>
            </w:r>
          </w:p>
        </w:tc>
        <w:tc>
          <w:tcPr>
            <w:tcW w:w="1842" w:type="dxa"/>
          </w:tcPr>
          <w:p w14:paraId="605203D7" w14:textId="77777777" w:rsidR="00A03BB5" w:rsidRPr="009F307F" w:rsidRDefault="00000000" w:rsidP="00652DEA">
            <w:pPr>
              <w:pStyle w:val="pStyle"/>
            </w:pPr>
            <w:r w:rsidRPr="009F307F">
              <w:rPr>
                <w:rStyle w:val="rStyle"/>
                <w:sz w:val="10"/>
                <w:szCs w:val="10"/>
              </w:rPr>
              <w:t>Agenda y asuntos oficiales programados, capital humano, recursos materiales, financieros y tecnológicos gestionados de la oficina de la C. Gobernadora.</w:t>
            </w:r>
          </w:p>
        </w:tc>
        <w:tc>
          <w:tcPr>
            <w:tcW w:w="1418" w:type="dxa"/>
          </w:tcPr>
          <w:p w14:paraId="456A423C" w14:textId="77777777" w:rsidR="00A03BB5" w:rsidRPr="009F307F" w:rsidRDefault="00000000" w:rsidP="00652DEA">
            <w:pPr>
              <w:pStyle w:val="pStyle"/>
            </w:pPr>
            <w:r w:rsidRPr="009F307F">
              <w:rPr>
                <w:rStyle w:val="rStyle"/>
                <w:sz w:val="10"/>
                <w:szCs w:val="10"/>
              </w:rPr>
              <w:t>Porcentaje de reuniones para el funcionamiento de la Oficina de la Gobernadora.</w:t>
            </w:r>
          </w:p>
        </w:tc>
        <w:tc>
          <w:tcPr>
            <w:tcW w:w="1417" w:type="dxa"/>
          </w:tcPr>
          <w:p w14:paraId="187BC1FB" w14:textId="77777777" w:rsidR="00A03BB5" w:rsidRPr="009F307F" w:rsidRDefault="00000000" w:rsidP="00652DEA">
            <w:pPr>
              <w:pStyle w:val="pStyle"/>
            </w:pPr>
            <w:r w:rsidRPr="009F307F">
              <w:rPr>
                <w:rStyle w:val="rStyle"/>
                <w:sz w:val="10"/>
                <w:szCs w:val="10"/>
              </w:rPr>
              <w:t>Escala porcentual de los asuntos oficiales gestionados a través de la agenda.</w:t>
            </w:r>
          </w:p>
        </w:tc>
        <w:tc>
          <w:tcPr>
            <w:tcW w:w="1418" w:type="dxa"/>
          </w:tcPr>
          <w:p w14:paraId="5ECD66EA" w14:textId="77777777" w:rsidR="00A03BB5" w:rsidRPr="009F307F" w:rsidRDefault="00000000" w:rsidP="00652DEA">
            <w:pPr>
              <w:pStyle w:val="pStyle"/>
            </w:pPr>
            <w:r w:rsidRPr="009F307F">
              <w:rPr>
                <w:rStyle w:val="rStyle"/>
                <w:sz w:val="10"/>
                <w:szCs w:val="10"/>
              </w:rPr>
              <w:t>(Reuniones de Asuntos oficiales programados en la agenda/Reuniones de asuntos oficiales programadas a tratar por el ejecutivo) *100.</w:t>
            </w:r>
          </w:p>
        </w:tc>
        <w:tc>
          <w:tcPr>
            <w:tcW w:w="1417" w:type="dxa"/>
          </w:tcPr>
          <w:p w14:paraId="08F209B6" w14:textId="77777777" w:rsidR="00A03BB5" w:rsidRPr="009F307F" w:rsidRDefault="00000000" w:rsidP="00652DEA">
            <w:pPr>
              <w:pStyle w:val="pStyle"/>
            </w:pPr>
            <w:r w:rsidRPr="009F307F">
              <w:rPr>
                <w:rStyle w:val="rStyle"/>
                <w:sz w:val="10"/>
                <w:szCs w:val="10"/>
              </w:rPr>
              <w:t>Reuniones oficiales:  se refiere a reuniones oficiales de la Gobernadora.</w:t>
            </w:r>
          </w:p>
        </w:tc>
        <w:tc>
          <w:tcPr>
            <w:tcW w:w="709" w:type="dxa"/>
          </w:tcPr>
          <w:p w14:paraId="486B3168" w14:textId="77777777" w:rsidR="00A03BB5" w:rsidRPr="009F307F" w:rsidRDefault="00000000" w:rsidP="00652DEA">
            <w:pPr>
              <w:pStyle w:val="pStyle"/>
            </w:pPr>
            <w:r w:rsidRPr="009F307F">
              <w:rPr>
                <w:rStyle w:val="rStyle"/>
                <w:sz w:val="10"/>
                <w:szCs w:val="10"/>
              </w:rPr>
              <w:t>Gestión-Eficacia-Semestral</w:t>
            </w:r>
          </w:p>
        </w:tc>
        <w:tc>
          <w:tcPr>
            <w:tcW w:w="709" w:type="dxa"/>
          </w:tcPr>
          <w:p w14:paraId="535335A7" w14:textId="77777777" w:rsidR="00A03BB5" w:rsidRPr="009F307F" w:rsidRDefault="00000000" w:rsidP="00652DEA">
            <w:pPr>
              <w:pStyle w:val="pStyle"/>
            </w:pPr>
            <w:r w:rsidRPr="009F307F">
              <w:rPr>
                <w:rStyle w:val="rStyle"/>
                <w:sz w:val="10"/>
                <w:szCs w:val="10"/>
              </w:rPr>
              <w:t>Porcentaje</w:t>
            </w:r>
          </w:p>
        </w:tc>
        <w:tc>
          <w:tcPr>
            <w:tcW w:w="709" w:type="dxa"/>
          </w:tcPr>
          <w:p w14:paraId="3A3E1D76" w14:textId="77777777" w:rsidR="00A03BB5" w:rsidRPr="009F307F" w:rsidRDefault="00000000" w:rsidP="00652DEA">
            <w:pPr>
              <w:pStyle w:val="pStyle"/>
            </w:pPr>
            <w:r w:rsidRPr="009F307F">
              <w:rPr>
                <w:rStyle w:val="rStyle"/>
                <w:sz w:val="10"/>
                <w:szCs w:val="10"/>
              </w:rPr>
              <w:t>200 reuniones. (Año 2022)</w:t>
            </w:r>
          </w:p>
        </w:tc>
        <w:tc>
          <w:tcPr>
            <w:tcW w:w="992" w:type="dxa"/>
          </w:tcPr>
          <w:p w14:paraId="7BFD10E1" w14:textId="5F69CF0A" w:rsidR="00A03BB5" w:rsidRPr="009F307F" w:rsidRDefault="00000000" w:rsidP="00652DEA">
            <w:pPr>
              <w:pStyle w:val="pStyle"/>
            </w:pPr>
            <w:r w:rsidRPr="009F307F">
              <w:rPr>
                <w:rStyle w:val="rStyle"/>
                <w:sz w:val="10"/>
                <w:szCs w:val="10"/>
              </w:rPr>
              <w:t>Cumplir con el 100% de 200 reuniones oficiales de la Gobernadora.</w:t>
            </w:r>
          </w:p>
        </w:tc>
        <w:tc>
          <w:tcPr>
            <w:tcW w:w="567" w:type="dxa"/>
          </w:tcPr>
          <w:p w14:paraId="367D7FD9" w14:textId="77777777" w:rsidR="00A03BB5" w:rsidRPr="009F307F" w:rsidRDefault="00000000" w:rsidP="00652DEA">
            <w:pPr>
              <w:pStyle w:val="pStyle"/>
            </w:pPr>
            <w:r w:rsidRPr="009F307F">
              <w:rPr>
                <w:rStyle w:val="rStyle"/>
                <w:sz w:val="10"/>
                <w:szCs w:val="10"/>
              </w:rPr>
              <w:t>Ascendente</w:t>
            </w:r>
          </w:p>
        </w:tc>
        <w:tc>
          <w:tcPr>
            <w:tcW w:w="769" w:type="dxa"/>
          </w:tcPr>
          <w:p w14:paraId="079E8845" w14:textId="77777777" w:rsidR="00A03BB5" w:rsidRPr="009F307F" w:rsidRDefault="00A03BB5" w:rsidP="00652DEA">
            <w:pPr>
              <w:pStyle w:val="pStyle"/>
              <w:ind w:left="-113" w:right="-194"/>
            </w:pPr>
          </w:p>
        </w:tc>
      </w:tr>
      <w:tr w:rsidR="00652DEA" w:rsidRPr="009F307F" w14:paraId="7F48DB62" w14:textId="77777777" w:rsidTr="00EE0E2D">
        <w:tc>
          <w:tcPr>
            <w:tcW w:w="554" w:type="dxa"/>
            <w:vMerge w:val="restart"/>
          </w:tcPr>
          <w:p w14:paraId="5A8CBF4C" w14:textId="77777777" w:rsidR="00A03BB5" w:rsidRPr="009F307F" w:rsidRDefault="00000000" w:rsidP="00652DEA">
            <w:pPr>
              <w:spacing w:after="0" w:line="240" w:lineRule="auto"/>
            </w:pPr>
            <w:r w:rsidRPr="009F307F">
              <w:rPr>
                <w:rStyle w:val="rStyle"/>
                <w:sz w:val="10"/>
                <w:szCs w:val="10"/>
              </w:rPr>
              <w:t>Actividad o Proyecto</w:t>
            </w:r>
          </w:p>
        </w:tc>
        <w:tc>
          <w:tcPr>
            <w:tcW w:w="426" w:type="dxa"/>
          </w:tcPr>
          <w:p w14:paraId="6493B5CD" w14:textId="77777777" w:rsidR="00A03BB5" w:rsidRPr="009F307F" w:rsidRDefault="00000000" w:rsidP="00652DEA">
            <w:pPr>
              <w:pStyle w:val="pStyle"/>
              <w:ind w:left="-113" w:right="-113"/>
              <w:jc w:val="center"/>
            </w:pPr>
            <w:r w:rsidRPr="009F307F">
              <w:rPr>
                <w:rStyle w:val="rStyle"/>
                <w:sz w:val="10"/>
                <w:szCs w:val="10"/>
              </w:rPr>
              <w:t>A-01</w:t>
            </w:r>
          </w:p>
        </w:tc>
        <w:tc>
          <w:tcPr>
            <w:tcW w:w="1842" w:type="dxa"/>
          </w:tcPr>
          <w:p w14:paraId="11B26898" w14:textId="77777777" w:rsidR="00A03BB5" w:rsidRPr="009F307F" w:rsidRDefault="00000000" w:rsidP="00652DEA">
            <w:pPr>
              <w:pStyle w:val="pStyle"/>
            </w:pPr>
            <w:r w:rsidRPr="009F307F">
              <w:rPr>
                <w:rStyle w:val="rStyle"/>
                <w:sz w:val="10"/>
                <w:szCs w:val="10"/>
              </w:rPr>
              <w:t>Apoyo administrativo para el desarrollo de funciones de la Secretaría Particular.</w:t>
            </w:r>
          </w:p>
        </w:tc>
        <w:tc>
          <w:tcPr>
            <w:tcW w:w="1418" w:type="dxa"/>
          </w:tcPr>
          <w:p w14:paraId="04635102" w14:textId="77777777" w:rsidR="00A03BB5" w:rsidRPr="009F307F" w:rsidRDefault="00000000" w:rsidP="00652DEA">
            <w:pPr>
              <w:pStyle w:val="pStyle"/>
            </w:pPr>
            <w:r w:rsidRPr="009F307F">
              <w:rPr>
                <w:rStyle w:val="rStyle"/>
                <w:sz w:val="10"/>
                <w:szCs w:val="10"/>
              </w:rPr>
              <w:t>Porcentaje de cumplimiento de funciones sustantivas en casa oficial.</w:t>
            </w:r>
          </w:p>
        </w:tc>
        <w:tc>
          <w:tcPr>
            <w:tcW w:w="1417" w:type="dxa"/>
          </w:tcPr>
          <w:p w14:paraId="71277FA2" w14:textId="77777777" w:rsidR="00A03BB5" w:rsidRPr="009F307F" w:rsidRDefault="00000000" w:rsidP="00652DEA">
            <w:pPr>
              <w:pStyle w:val="pStyle"/>
            </w:pPr>
            <w:r w:rsidRPr="009F307F">
              <w:rPr>
                <w:rStyle w:val="rStyle"/>
                <w:sz w:val="10"/>
                <w:szCs w:val="10"/>
              </w:rPr>
              <w:t>Escala porcentual de las actividades desarrolladas por la Secretaría privada en relación al programa anual de actividades.</w:t>
            </w:r>
          </w:p>
        </w:tc>
        <w:tc>
          <w:tcPr>
            <w:tcW w:w="1418" w:type="dxa"/>
          </w:tcPr>
          <w:p w14:paraId="135855C0" w14:textId="77777777" w:rsidR="00A03BB5" w:rsidRPr="009F307F" w:rsidRDefault="00000000" w:rsidP="00652DEA">
            <w:pPr>
              <w:pStyle w:val="pStyle"/>
            </w:pPr>
            <w:r w:rsidRPr="009F307F">
              <w:rPr>
                <w:rStyle w:val="rStyle"/>
                <w:sz w:val="10"/>
                <w:szCs w:val="10"/>
              </w:rPr>
              <w:t>(Funciones sustantivas realizadas por la secretaría privada/ funciones sustantivas de la secretaría privada programadas) *100</w:t>
            </w:r>
          </w:p>
        </w:tc>
        <w:tc>
          <w:tcPr>
            <w:tcW w:w="1417" w:type="dxa"/>
          </w:tcPr>
          <w:p w14:paraId="3EDE6FCE" w14:textId="63B7BE62" w:rsidR="00A03BB5" w:rsidRPr="009F307F" w:rsidRDefault="00000000" w:rsidP="00652DEA">
            <w:pPr>
              <w:pStyle w:val="pStyle"/>
            </w:pPr>
            <w:r w:rsidRPr="009F307F">
              <w:rPr>
                <w:rStyle w:val="rStyle"/>
                <w:sz w:val="10"/>
                <w:szCs w:val="10"/>
              </w:rPr>
              <w:t>Funciones sustantivas: se refiere a las actividades administrativas desarrolladas.</w:t>
            </w:r>
          </w:p>
        </w:tc>
        <w:tc>
          <w:tcPr>
            <w:tcW w:w="709" w:type="dxa"/>
          </w:tcPr>
          <w:p w14:paraId="76740F7E" w14:textId="77777777" w:rsidR="00A03BB5" w:rsidRPr="009F307F" w:rsidRDefault="00000000" w:rsidP="00652DEA">
            <w:pPr>
              <w:pStyle w:val="pStyle"/>
            </w:pPr>
            <w:r w:rsidRPr="009F307F">
              <w:rPr>
                <w:rStyle w:val="rStyle"/>
                <w:sz w:val="10"/>
                <w:szCs w:val="10"/>
              </w:rPr>
              <w:t>Gestión-Eficacia-Semestral</w:t>
            </w:r>
          </w:p>
        </w:tc>
        <w:tc>
          <w:tcPr>
            <w:tcW w:w="709" w:type="dxa"/>
          </w:tcPr>
          <w:p w14:paraId="5D8356EC" w14:textId="77777777" w:rsidR="00A03BB5" w:rsidRPr="009F307F" w:rsidRDefault="00000000" w:rsidP="00652DEA">
            <w:pPr>
              <w:pStyle w:val="pStyle"/>
            </w:pPr>
            <w:r w:rsidRPr="009F307F">
              <w:rPr>
                <w:rStyle w:val="rStyle"/>
                <w:sz w:val="10"/>
                <w:szCs w:val="10"/>
              </w:rPr>
              <w:t>Porcentaje</w:t>
            </w:r>
          </w:p>
        </w:tc>
        <w:tc>
          <w:tcPr>
            <w:tcW w:w="709" w:type="dxa"/>
          </w:tcPr>
          <w:p w14:paraId="12AA8935" w14:textId="77777777" w:rsidR="00A03BB5" w:rsidRPr="009F307F" w:rsidRDefault="00000000" w:rsidP="00652DEA">
            <w:pPr>
              <w:pStyle w:val="pStyle"/>
            </w:pPr>
            <w:r w:rsidRPr="009F307F">
              <w:rPr>
                <w:rStyle w:val="rStyle"/>
                <w:sz w:val="10"/>
                <w:szCs w:val="10"/>
              </w:rPr>
              <w:t>5 funciones sustantivas. (Año 2023)</w:t>
            </w:r>
          </w:p>
        </w:tc>
        <w:tc>
          <w:tcPr>
            <w:tcW w:w="992" w:type="dxa"/>
          </w:tcPr>
          <w:p w14:paraId="335E7831" w14:textId="79388AD2" w:rsidR="00A03BB5" w:rsidRPr="009F307F" w:rsidRDefault="00000000" w:rsidP="00652DEA">
            <w:pPr>
              <w:pStyle w:val="pStyle"/>
            </w:pPr>
            <w:r w:rsidRPr="009F307F">
              <w:rPr>
                <w:rStyle w:val="rStyle"/>
                <w:sz w:val="10"/>
                <w:szCs w:val="10"/>
              </w:rPr>
              <w:t>Cumplir con el 100% de las 5 funciones sustantivas programadas.</w:t>
            </w:r>
          </w:p>
        </w:tc>
        <w:tc>
          <w:tcPr>
            <w:tcW w:w="567" w:type="dxa"/>
          </w:tcPr>
          <w:p w14:paraId="4A35C3A5" w14:textId="77777777" w:rsidR="00A03BB5" w:rsidRPr="009F307F" w:rsidRDefault="00000000" w:rsidP="00652DEA">
            <w:pPr>
              <w:pStyle w:val="pStyle"/>
            </w:pPr>
            <w:r w:rsidRPr="009F307F">
              <w:rPr>
                <w:rStyle w:val="rStyle"/>
                <w:sz w:val="10"/>
                <w:szCs w:val="10"/>
              </w:rPr>
              <w:t>Ascendente</w:t>
            </w:r>
          </w:p>
        </w:tc>
        <w:tc>
          <w:tcPr>
            <w:tcW w:w="769" w:type="dxa"/>
          </w:tcPr>
          <w:p w14:paraId="0B9F7499" w14:textId="77777777" w:rsidR="00A03BB5" w:rsidRPr="009F307F" w:rsidRDefault="00A03BB5" w:rsidP="00652DEA">
            <w:pPr>
              <w:pStyle w:val="pStyle"/>
              <w:ind w:left="-113" w:right="-194"/>
            </w:pPr>
          </w:p>
        </w:tc>
      </w:tr>
      <w:tr w:rsidR="00652DEA" w:rsidRPr="009F307F" w14:paraId="3469EAC5" w14:textId="77777777" w:rsidTr="00EE0E2D">
        <w:tc>
          <w:tcPr>
            <w:tcW w:w="554" w:type="dxa"/>
            <w:vMerge/>
          </w:tcPr>
          <w:p w14:paraId="29153B95" w14:textId="77777777" w:rsidR="00A03BB5" w:rsidRPr="009F307F" w:rsidRDefault="00A03BB5" w:rsidP="00652DEA">
            <w:pPr>
              <w:spacing w:after="0" w:line="240" w:lineRule="auto"/>
            </w:pPr>
          </w:p>
        </w:tc>
        <w:tc>
          <w:tcPr>
            <w:tcW w:w="426" w:type="dxa"/>
          </w:tcPr>
          <w:p w14:paraId="2E9B9C12" w14:textId="77777777" w:rsidR="00A03BB5" w:rsidRPr="009F307F" w:rsidRDefault="00000000" w:rsidP="00652DEA">
            <w:pPr>
              <w:pStyle w:val="pStyle"/>
              <w:ind w:left="-113" w:right="-113"/>
              <w:jc w:val="center"/>
            </w:pPr>
            <w:r w:rsidRPr="009F307F">
              <w:rPr>
                <w:rStyle w:val="rStyle"/>
                <w:sz w:val="10"/>
                <w:szCs w:val="10"/>
              </w:rPr>
              <w:t>A-02</w:t>
            </w:r>
          </w:p>
        </w:tc>
        <w:tc>
          <w:tcPr>
            <w:tcW w:w="1842" w:type="dxa"/>
          </w:tcPr>
          <w:p w14:paraId="22BF2952" w14:textId="77777777" w:rsidR="00A03BB5" w:rsidRPr="009F307F" w:rsidRDefault="00000000" w:rsidP="00652DEA">
            <w:pPr>
              <w:pStyle w:val="pStyle"/>
            </w:pPr>
            <w:r w:rsidRPr="009F307F">
              <w:rPr>
                <w:rStyle w:val="rStyle"/>
                <w:sz w:val="10"/>
                <w:szCs w:val="10"/>
              </w:rPr>
              <w:t>Atención y seguimiento a las peticiones de audiencia solicitadas por la ciudadanía con la C. Gobernadora del Estado.</w:t>
            </w:r>
          </w:p>
        </w:tc>
        <w:tc>
          <w:tcPr>
            <w:tcW w:w="1418" w:type="dxa"/>
          </w:tcPr>
          <w:p w14:paraId="1AA0ECE8" w14:textId="77777777" w:rsidR="00A03BB5" w:rsidRPr="009F307F" w:rsidRDefault="00000000" w:rsidP="00652DEA">
            <w:pPr>
              <w:pStyle w:val="pStyle"/>
            </w:pPr>
            <w:r w:rsidRPr="009F307F">
              <w:rPr>
                <w:rStyle w:val="rStyle"/>
                <w:sz w:val="10"/>
                <w:szCs w:val="10"/>
              </w:rPr>
              <w:t>Porcentaje de audiencias solicitadas y atendidas.</w:t>
            </w:r>
          </w:p>
        </w:tc>
        <w:tc>
          <w:tcPr>
            <w:tcW w:w="1417" w:type="dxa"/>
          </w:tcPr>
          <w:p w14:paraId="2AAD4A03" w14:textId="77777777" w:rsidR="00A03BB5" w:rsidRPr="009F307F" w:rsidRDefault="00000000" w:rsidP="00652DEA">
            <w:pPr>
              <w:pStyle w:val="pStyle"/>
            </w:pPr>
            <w:r w:rsidRPr="009F307F">
              <w:rPr>
                <w:rStyle w:val="rStyle"/>
                <w:sz w:val="10"/>
                <w:szCs w:val="10"/>
              </w:rPr>
              <w:t>Peticiones de la ciudadanía recibidas y atendidas.</w:t>
            </w:r>
          </w:p>
        </w:tc>
        <w:tc>
          <w:tcPr>
            <w:tcW w:w="1418" w:type="dxa"/>
          </w:tcPr>
          <w:p w14:paraId="54FD24BD" w14:textId="77777777" w:rsidR="00A03BB5" w:rsidRPr="009F307F" w:rsidRDefault="00000000" w:rsidP="00652DEA">
            <w:pPr>
              <w:pStyle w:val="pStyle"/>
            </w:pPr>
            <w:r w:rsidRPr="009F307F">
              <w:rPr>
                <w:rStyle w:val="rStyle"/>
                <w:sz w:val="10"/>
                <w:szCs w:val="10"/>
              </w:rPr>
              <w:t>(Audiencia atendidas/ audiencia solicitadas programadas a atender) *100</w:t>
            </w:r>
          </w:p>
        </w:tc>
        <w:tc>
          <w:tcPr>
            <w:tcW w:w="1417" w:type="dxa"/>
          </w:tcPr>
          <w:p w14:paraId="0E7743B9" w14:textId="67F148E7" w:rsidR="00A03BB5" w:rsidRPr="009F307F" w:rsidRDefault="00000000" w:rsidP="00652DEA">
            <w:pPr>
              <w:pStyle w:val="pStyle"/>
            </w:pPr>
            <w:r w:rsidRPr="009F307F">
              <w:rPr>
                <w:rStyle w:val="rStyle"/>
                <w:sz w:val="10"/>
                <w:szCs w:val="10"/>
              </w:rPr>
              <w:t>Audiencias:  se refiere a la atención de audiencias por parte de la Secretaría Particular.</w:t>
            </w:r>
          </w:p>
        </w:tc>
        <w:tc>
          <w:tcPr>
            <w:tcW w:w="709" w:type="dxa"/>
          </w:tcPr>
          <w:p w14:paraId="106DDA9D" w14:textId="77777777" w:rsidR="00A03BB5" w:rsidRPr="009F307F" w:rsidRDefault="00000000" w:rsidP="00652DEA">
            <w:pPr>
              <w:pStyle w:val="pStyle"/>
            </w:pPr>
            <w:r w:rsidRPr="009F307F">
              <w:rPr>
                <w:rStyle w:val="rStyle"/>
                <w:sz w:val="10"/>
                <w:szCs w:val="10"/>
              </w:rPr>
              <w:t>Gestión-Eficacia-Trimestral</w:t>
            </w:r>
          </w:p>
        </w:tc>
        <w:tc>
          <w:tcPr>
            <w:tcW w:w="709" w:type="dxa"/>
          </w:tcPr>
          <w:p w14:paraId="61687AAC" w14:textId="77777777" w:rsidR="00A03BB5" w:rsidRPr="009F307F" w:rsidRDefault="00000000" w:rsidP="00652DEA">
            <w:pPr>
              <w:pStyle w:val="pStyle"/>
            </w:pPr>
            <w:r w:rsidRPr="009F307F">
              <w:rPr>
                <w:rStyle w:val="rStyle"/>
                <w:sz w:val="10"/>
                <w:szCs w:val="10"/>
              </w:rPr>
              <w:t>Porcentaje</w:t>
            </w:r>
          </w:p>
        </w:tc>
        <w:tc>
          <w:tcPr>
            <w:tcW w:w="709" w:type="dxa"/>
          </w:tcPr>
          <w:p w14:paraId="0036F6D3" w14:textId="77777777" w:rsidR="00A03BB5" w:rsidRPr="009F307F" w:rsidRDefault="00000000" w:rsidP="00652DEA">
            <w:pPr>
              <w:pStyle w:val="pStyle"/>
            </w:pPr>
            <w:r w:rsidRPr="009F307F">
              <w:rPr>
                <w:rStyle w:val="rStyle"/>
                <w:sz w:val="10"/>
                <w:szCs w:val="10"/>
              </w:rPr>
              <w:t xml:space="preserve">1000 atenciones de </w:t>
            </w:r>
            <w:r w:rsidRPr="009F307F">
              <w:rPr>
                <w:rStyle w:val="rStyle"/>
                <w:sz w:val="10"/>
                <w:szCs w:val="10"/>
              </w:rPr>
              <w:lastRenderedPageBreak/>
              <w:t>audiencias. (Año 2023)</w:t>
            </w:r>
          </w:p>
        </w:tc>
        <w:tc>
          <w:tcPr>
            <w:tcW w:w="992" w:type="dxa"/>
          </w:tcPr>
          <w:p w14:paraId="57A7A410" w14:textId="0932927A" w:rsidR="00A03BB5" w:rsidRPr="009F307F" w:rsidRDefault="00000000" w:rsidP="00652DEA">
            <w:pPr>
              <w:pStyle w:val="pStyle"/>
            </w:pPr>
            <w:r w:rsidRPr="009F307F">
              <w:rPr>
                <w:rStyle w:val="rStyle"/>
                <w:sz w:val="10"/>
                <w:szCs w:val="10"/>
              </w:rPr>
              <w:lastRenderedPageBreak/>
              <w:t>Alcanzar el 100% de  1000 audiencias programadas.</w:t>
            </w:r>
          </w:p>
        </w:tc>
        <w:tc>
          <w:tcPr>
            <w:tcW w:w="567" w:type="dxa"/>
          </w:tcPr>
          <w:p w14:paraId="554DE87B" w14:textId="77777777" w:rsidR="00A03BB5" w:rsidRPr="009F307F" w:rsidRDefault="00000000" w:rsidP="00652DEA">
            <w:pPr>
              <w:pStyle w:val="pStyle"/>
            </w:pPr>
            <w:r w:rsidRPr="009F307F">
              <w:rPr>
                <w:rStyle w:val="rStyle"/>
                <w:sz w:val="10"/>
                <w:szCs w:val="10"/>
              </w:rPr>
              <w:t>Ascendente</w:t>
            </w:r>
          </w:p>
        </w:tc>
        <w:tc>
          <w:tcPr>
            <w:tcW w:w="769" w:type="dxa"/>
          </w:tcPr>
          <w:p w14:paraId="28DCA9C6" w14:textId="77777777" w:rsidR="00A03BB5" w:rsidRPr="009F307F" w:rsidRDefault="00A03BB5" w:rsidP="00652DEA">
            <w:pPr>
              <w:pStyle w:val="pStyle"/>
              <w:ind w:left="-113" w:right="-194"/>
            </w:pPr>
          </w:p>
        </w:tc>
      </w:tr>
      <w:tr w:rsidR="00652DEA" w:rsidRPr="009F307F" w14:paraId="7AE2827C" w14:textId="77777777" w:rsidTr="00EE0E2D">
        <w:tc>
          <w:tcPr>
            <w:tcW w:w="554" w:type="dxa"/>
            <w:vMerge/>
          </w:tcPr>
          <w:p w14:paraId="5E60593D" w14:textId="77777777" w:rsidR="00A03BB5" w:rsidRPr="009F307F" w:rsidRDefault="00A03BB5" w:rsidP="00652DEA">
            <w:pPr>
              <w:spacing w:after="0" w:line="240" w:lineRule="auto"/>
            </w:pPr>
          </w:p>
        </w:tc>
        <w:tc>
          <w:tcPr>
            <w:tcW w:w="426" w:type="dxa"/>
          </w:tcPr>
          <w:p w14:paraId="314C528D" w14:textId="77777777" w:rsidR="00A03BB5" w:rsidRPr="009F307F" w:rsidRDefault="00000000" w:rsidP="00652DEA">
            <w:pPr>
              <w:pStyle w:val="pStyle"/>
              <w:ind w:left="-113" w:right="-113"/>
              <w:jc w:val="center"/>
            </w:pPr>
            <w:r w:rsidRPr="009F307F">
              <w:rPr>
                <w:rStyle w:val="rStyle"/>
                <w:sz w:val="10"/>
                <w:szCs w:val="10"/>
              </w:rPr>
              <w:t>A-03</w:t>
            </w:r>
          </w:p>
        </w:tc>
        <w:tc>
          <w:tcPr>
            <w:tcW w:w="1842" w:type="dxa"/>
          </w:tcPr>
          <w:p w14:paraId="5807B972" w14:textId="77777777" w:rsidR="00A03BB5" w:rsidRPr="009F307F" w:rsidRDefault="00000000" w:rsidP="00652DEA">
            <w:pPr>
              <w:pStyle w:val="pStyle"/>
            </w:pPr>
            <w:r w:rsidRPr="009F307F">
              <w:rPr>
                <w:rStyle w:val="rStyle"/>
                <w:sz w:val="10"/>
                <w:szCs w:val="10"/>
              </w:rPr>
              <w:t>Organización e implementación de la agenda oficial.</w:t>
            </w:r>
          </w:p>
        </w:tc>
        <w:tc>
          <w:tcPr>
            <w:tcW w:w="1418" w:type="dxa"/>
          </w:tcPr>
          <w:p w14:paraId="3B623C88" w14:textId="77777777" w:rsidR="00A03BB5" w:rsidRPr="009F307F" w:rsidRDefault="00000000" w:rsidP="00652DEA">
            <w:pPr>
              <w:pStyle w:val="pStyle"/>
            </w:pPr>
            <w:r w:rsidRPr="009F307F">
              <w:rPr>
                <w:rStyle w:val="rStyle"/>
                <w:sz w:val="10"/>
                <w:szCs w:val="10"/>
              </w:rPr>
              <w:t>Porcentaje de cumplimiento de los eventos de la agenda oficial.</w:t>
            </w:r>
          </w:p>
        </w:tc>
        <w:tc>
          <w:tcPr>
            <w:tcW w:w="1417" w:type="dxa"/>
          </w:tcPr>
          <w:p w14:paraId="42B8F962" w14:textId="77777777" w:rsidR="00A03BB5" w:rsidRPr="009F307F" w:rsidRDefault="00000000" w:rsidP="00652DEA">
            <w:pPr>
              <w:pStyle w:val="pStyle"/>
            </w:pPr>
            <w:r w:rsidRPr="009F307F">
              <w:rPr>
                <w:rStyle w:val="rStyle"/>
                <w:sz w:val="10"/>
                <w:szCs w:val="10"/>
              </w:rPr>
              <w:t>Escala porcentual de las actividades de agenda oficial implementadas de acuerdo a la agenda oficial diaria programada.</w:t>
            </w:r>
          </w:p>
        </w:tc>
        <w:tc>
          <w:tcPr>
            <w:tcW w:w="1418" w:type="dxa"/>
          </w:tcPr>
          <w:p w14:paraId="4D44057C" w14:textId="77777777" w:rsidR="00A03BB5" w:rsidRPr="009F307F" w:rsidRDefault="00000000" w:rsidP="00652DEA">
            <w:pPr>
              <w:pStyle w:val="pStyle"/>
            </w:pPr>
            <w:r w:rsidRPr="009F307F">
              <w:rPr>
                <w:rStyle w:val="rStyle"/>
                <w:sz w:val="10"/>
                <w:szCs w:val="10"/>
              </w:rPr>
              <w:t>(Eventos  de agenda oficial diaria implementada/eventos  de agenda diaria programada) *100.</w:t>
            </w:r>
          </w:p>
        </w:tc>
        <w:tc>
          <w:tcPr>
            <w:tcW w:w="1417" w:type="dxa"/>
          </w:tcPr>
          <w:p w14:paraId="45933A91" w14:textId="77777777" w:rsidR="00A03BB5" w:rsidRPr="009F307F" w:rsidRDefault="00000000" w:rsidP="00652DEA">
            <w:pPr>
              <w:pStyle w:val="pStyle"/>
            </w:pPr>
            <w:r w:rsidRPr="009F307F">
              <w:rPr>
                <w:rStyle w:val="rStyle"/>
                <w:sz w:val="10"/>
                <w:szCs w:val="10"/>
              </w:rPr>
              <w:t>Eventos:  se refiere a los eventos realizados diariamente durante la agenda de la gobernadora</w:t>
            </w:r>
          </w:p>
        </w:tc>
        <w:tc>
          <w:tcPr>
            <w:tcW w:w="709" w:type="dxa"/>
          </w:tcPr>
          <w:p w14:paraId="3C3AA252" w14:textId="77777777" w:rsidR="00A03BB5" w:rsidRPr="009F307F" w:rsidRDefault="00000000" w:rsidP="00652DEA">
            <w:pPr>
              <w:pStyle w:val="pStyle"/>
            </w:pPr>
            <w:r w:rsidRPr="009F307F">
              <w:rPr>
                <w:rStyle w:val="rStyle"/>
                <w:sz w:val="10"/>
                <w:szCs w:val="10"/>
              </w:rPr>
              <w:t>Gestión-Eficacia-Trimestral</w:t>
            </w:r>
          </w:p>
        </w:tc>
        <w:tc>
          <w:tcPr>
            <w:tcW w:w="709" w:type="dxa"/>
          </w:tcPr>
          <w:p w14:paraId="3071EEDE" w14:textId="77777777" w:rsidR="00A03BB5" w:rsidRPr="009F307F" w:rsidRDefault="00000000" w:rsidP="00652DEA">
            <w:pPr>
              <w:pStyle w:val="pStyle"/>
            </w:pPr>
            <w:r w:rsidRPr="009F307F">
              <w:rPr>
                <w:rStyle w:val="rStyle"/>
                <w:sz w:val="10"/>
                <w:szCs w:val="10"/>
              </w:rPr>
              <w:t>Porcentaje</w:t>
            </w:r>
          </w:p>
        </w:tc>
        <w:tc>
          <w:tcPr>
            <w:tcW w:w="709" w:type="dxa"/>
          </w:tcPr>
          <w:p w14:paraId="1DE594A4" w14:textId="77777777" w:rsidR="00A03BB5" w:rsidRPr="009F307F" w:rsidRDefault="00000000" w:rsidP="00652DEA">
            <w:pPr>
              <w:pStyle w:val="pStyle"/>
            </w:pPr>
            <w:r w:rsidRPr="009F307F">
              <w:rPr>
                <w:rStyle w:val="rStyle"/>
                <w:sz w:val="10"/>
                <w:szCs w:val="10"/>
              </w:rPr>
              <w:t>600 eventos. (Año 2023)</w:t>
            </w:r>
          </w:p>
        </w:tc>
        <w:tc>
          <w:tcPr>
            <w:tcW w:w="992" w:type="dxa"/>
          </w:tcPr>
          <w:p w14:paraId="0B8410D4" w14:textId="742A1348" w:rsidR="00A03BB5" w:rsidRPr="009F307F" w:rsidRDefault="00000000" w:rsidP="00652DEA">
            <w:pPr>
              <w:pStyle w:val="pStyle"/>
            </w:pPr>
            <w:r w:rsidRPr="009F307F">
              <w:rPr>
                <w:rStyle w:val="rStyle"/>
                <w:sz w:val="10"/>
                <w:szCs w:val="10"/>
              </w:rPr>
              <w:t>Cumplir con el 100% de los 1000  eventos programados.</w:t>
            </w:r>
          </w:p>
        </w:tc>
        <w:tc>
          <w:tcPr>
            <w:tcW w:w="567" w:type="dxa"/>
          </w:tcPr>
          <w:p w14:paraId="64863FCC" w14:textId="77777777" w:rsidR="00A03BB5" w:rsidRPr="009F307F" w:rsidRDefault="00000000" w:rsidP="00652DEA">
            <w:pPr>
              <w:pStyle w:val="pStyle"/>
            </w:pPr>
            <w:r w:rsidRPr="009F307F">
              <w:rPr>
                <w:rStyle w:val="rStyle"/>
                <w:sz w:val="10"/>
                <w:szCs w:val="10"/>
              </w:rPr>
              <w:t>Ascendente</w:t>
            </w:r>
          </w:p>
        </w:tc>
        <w:tc>
          <w:tcPr>
            <w:tcW w:w="769" w:type="dxa"/>
          </w:tcPr>
          <w:p w14:paraId="0D4A6A73" w14:textId="77777777" w:rsidR="00A03BB5" w:rsidRPr="009F307F" w:rsidRDefault="00A03BB5" w:rsidP="00652DEA">
            <w:pPr>
              <w:pStyle w:val="pStyle"/>
              <w:ind w:left="-113" w:right="-194"/>
            </w:pPr>
          </w:p>
        </w:tc>
      </w:tr>
      <w:tr w:rsidR="00652DEA" w:rsidRPr="009F307F" w14:paraId="79F73867" w14:textId="77777777" w:rsidTr="00EE0E2D">
        <w:tc>
          <w:tcPr>
            <w:tcW w:w="554" w:type="dxa"/>
          </w:tcPr>
          <w:p w14:paraId="5EB4BE8A" w14:textId="77777777" w:rsidR="00A03BB5" w:rsidRPr="009F307F" w:rsidRDefault="00000000" w:rsidP="00652DEA">
            <w:pPr>
              <w:pStyle w:val="pStyle"/>
            </w:pPr>
            <w:r w:rsidRPr="009F307F">
              <w:rPr>
                <w:rStyle w:val="rStyle"/>
                <w:sz w:val="10"/>
                <w:szCs w:val="10"/>
              </w:rPr>
              <w:t>Componente</w:t>
            </w:r>
          </w:p>
        </w:tc>
        <w:tc>
          <w:tcPr>
            <w:tcW w:w="426" w:type="dxa"/>
          </w:tcPr>
          <w:p w14:paraId="56FE98C3" w14:textId="77777777" w:rsidR="00A03BB5" w:rsidRPr="009F307F" w:rsidRDefault="00000000" w:rsidP="00652DEA">
            <w:pPr>
              <w:pStyle w:val="pStyle"/>
              <w:ind w:left="-113" w:right="-113"/>
              <w:jc w:val="center"/>
            </w:pPr>
            <w:r w:rsidRPr="009F307F">
              <w:rPr>
                <w:rStyle w:val="rStyle"/>
                <w:sz w:val="10"/>
                <w:szCs w:val="10"/>
              </w:rPr>
              <w:t>C-002</w:t>
            </w:r>
          </w:p>
        </w:tc>
        <w:tc>
          <w:tcPr>
            <w:tcW w:w="1842" w:type="dxa"/>
          </w:tcPr>
          <w:p w14:paraId="00374883" w14:textId="77777777" w:rsidR="00A03BB5" w:rsidRPr="009F307F" w:rsidRDefault="00000000" w:rsidP="00652DEA">
            <w:pPr>
              <w:pStyle w:val="pStyle"/>
            </w:pPr>
            <w:r w:rsidRPr="009F307F">
              <w:rPr>
                <w:rStyle w:val="rStyle"/>
                <w:sz w:val="10"/>
                <w:szCs w:val="10"/>
              </w:rPr>
              <w:t>Solicitudes y peticiones ciudadanas realizadas a la C. Gobernadora atendidas.</w:t>
            </w:r>
          </w:p>
        </w:tc>
        <w:tc>
          <w:tcPr>
            <w:tcW w:w="1418" w:type="dxa"/>
          </w:tcPr>
          <w:p w14:paraId="63E56AA2" w14:textId="77777777" w:rsidR="00A03BB5" w:rsidRPr="009F307F" w:rsidRDefault="00000000" w:rsidP="00652DEA">
            <w:pPr>
              <w:pStyle w:val="pStyle"/>
            </w:pPr>
            <w:r w:rsidRPr="009F307F">
              <w:rPr>
                <w:rStyle w:val="rStyle"/>
                <w:sz w:val="10"/>
                <w:szCs w:val="10"/>
              </w:rPr>
              <w:t>Porcentaje de solicitudes ciudadanas atendidas.</w:t>
            </w:r>
          </w:p>
        </w:tc>
        <w:tc>
          <w:tcPr>
            <w:tcW w:w="1417" w:type="dxa"/>
          </w:tcPr>
          <w:p w14:paraId="7338A6A9" w14:textId="77777777" w:rsidR="00A03BB5" w:rsidRPr="009F307F" w:rsidRDefault="00000000" w:rsidP="00652DEA">
            <w:pPr>
              <w:pStyle w:val="pStyle"/>
            </w:pPr>
            <w:r w:rsidRPr="009F307F">
              <w:rPr>
                <w:rStyle w:val="rStyle"/>
                <w:sz w:val="10"/>
                <w:szCs w:val="10"/>
              </w:rPr>
              <w:t>Ciudadanos que fueron atendidos a través de la gestión, canalización y seguimiento de sus peticiones.</w:t>
            </w:r>
          </w:p>
        </w:tc>
        <w:tc>
          <w:tcPr>
            <w:tcW w:w="1418" w:type="dxa"/>
          </w:tcPr>
          <w:p w14:paraId="5F5E9981" w14:textId="77777777" w:rsidR="00A03BB5" w:rsidRPr="009F307F" w:rsidRDefault="00000000" w:rsidP="00652DEA">
            <w:pPr>
              <w:pStyle w:val="pStyle"/>
            </w:pPr>
            <w:r w:rsidRPr="009F307F">
              <w:rPr>
                <w:rStyle w:val="rStyle"/>
                <w:sz w:val="10"/>
                <w:szCs w:val="10"/>
              </w:rPr>
              <w:t>(Solicitudes ciudadanas atendidas/ solicitudes ciudadanas programadas) *100.</w:t>
            </w:r>
          </w:p>
        </w:tc>
        <w:tc>
          <w:tcPr>
            <w:tcW w:w="1417" w:type="dxa"/>
          </w:tcPr>
          <w:p w14:paraId="4B33CA4C" w14:textId="77777777" w:rsidR="00A03BB5" w:rsidRPr="009F307F" w:rsidRDefault="00000000" w:rsidP="00652DEA">
            <w:pPr>
              <w:pStyle w:val="pStyle"/>
            </w:pPr>
            <w:r w:rsidRPr="009F307F">
              <w:rPr>
                <w:rStyle w:val="rStyle"/>
                <w:sz w:val="10"/>
                <w:szCs w:val="10"/>
              </w:rPr>
              <w:t>Solicitudes: se refiere a las solicitudes ciudadanas atendidas por parte de Atención ciudadana.</w:t>
            </w:r>
          </w:p>
        </w:tc>
        <w:tc>
          <w:tcPr>
            <w:tcW w:w="709" w:type="dxa"/>
          </w:tcPr>
          <w:p w14:paraId="1CE496AF" w14:textId="77777777" w:rsidR="00A03BB5" w:rsidRPr="009F307F" w:rsidRDefault="00000000" w:rsidP="00652DEA">
            <w:pPr>
              <w:pStyle w:val="pStyle"/>
            </w:pPr>
            <w:r w:rsidRPr="009F307F">
              <w:rPr>
                <w:rStyle w:val="rStyle"/>
                <w:sz w:val="10"/>
                <w:szCs w:val="10"/>
              </w:rPr>
              <w:t>Gestión-Eficacia-Trimestral</w:t>
            </w:r>
          </w:p>
        </w:tc>
        <w:tc>
          <w:tcPr>
            <w:tcW w:w="709" w:type="dxa"/>
          </w:tcPr>
          <w:p w14:paraId="08757F96" w14:textId="77777777" w:rsidR="00A03BB5" w:rsidRPr="009F307F" w:rsidRDefault="00000000" w:rsidP="00652DEA">
            <w:pPr>
              <w:pStyle w:val="pStyle"/>
            </w:pPr>
            <w:r w:rsidRPr="009F307F">
              <w:rPr>
                <w:rStyle w:val="rStyle"/>
                <w:sz w:val="10"/>
                <w:szCs w:val="10"/>
              </w:rPr>
              <w:t>Porcentaje</w:t>
            </w:r>
          </w:p>
        </w:tc>
        <w:tc>
          <w:tcPr>
            <w:tcW w:w="709" w:type="dxa"/>
          </w:tcPr>
          <w:p w14:paraId="1EAC3FF6" w14:textId="77777777" w:rsidR="00A03BB5" w:rsidRPr="009F307F" w:rsidRDefault="00000000" w:rsidP="00652DEA">
            <w:pPr>
              <w:pStyle w:val="pStyle"/>
            </w:pPr>
            <w:r w:rsidRPr="009F307F">
              <w:rPr>
                <w:rStyle w:val="rStyle"/>
                <w:sz w:val="10"/>
                <w:szCs w:val="10"/>
              </w:rPr>
              <w:t>3000 solicitudes. (Año 2022)</w:t>
            </w:r>
          </w:p>
        </w:tc>
        <w:tc>
          <w:tcPr>
            <w:tcW w:w="992" w:type="dxa"/>
          </w:tcPr>
          <w:p w14:paraId="511E891F" w14:textId="0D329D82" w:rsidR="00A03BB5" w:rsidRPr="009F307F" w:rsidRDefault="00000000" w:rsidP="00652DEA">
            <w:pPr>
              <w:pStyle w:val="pStyle"/>
            </w:pPr>
            <w:r w:rsidRPr="009F307F">
              <w:rPr>
                <w:rStyle w:val="rStyle"/>
                <w:sz w:val="10"/>
                <w:szCs w:val="10"/>
              </w:rPr>
              <w:t>Alcanzar el 100% de 3000 solicitudes ciudadanas atendidas.</w:t>
            </w:r>
          </w:p>
        </w:tc>
        <w:tc>
          <w:tcPr>
            <w:tcW w:w="567" w:type="dxa"/>
          </w:tcPr>
          <w:p w14:paraId="1B7F526A" w14:textId="77777777" w:rsidR="00A03BB5" w:rsidRPr="009F307F" w:rsidRDefault="00000000" w:rsidP="00652DEA">
            <w:pPr>
              <w:pStyle w:val="pStyle"/>
            </w:pPr>
            <w:r w:rsidRPr="009F307F">
              <w:rPr>
                <w:rStyle w:val="rStyle"/>
                <w:sz w:val="10"/>
                <w:szCs w:val="10"/>
              </w:rPr>
              <w:t>Ascendente</w:t>
            </w:r>
          </w:p>
        </w:tc>
        <w:tc>
          <w:tcPr>
            <w:tcW w:w="769" w:type="dxa"/>
          </w:tcPr>
          <w:p w14:paraId="7E89726A" w14:textId="77777777" w:rsidR="00A03BB5" w:rsidRPr="009F307F" w:rsidRDefault="00A03BB5" w:rsidP="00652DEA">
            <w:pPr>
              <w:pStyle w:val="pStyle"/>
              <w:ind w:left="-113" w:right="-194"/>
            </w:pPr>
          </w:p>
        </w:tc>
      </w:tr>
      <w:tr w:rsidR="00652DEA" w:rsidRPr="009F307F" w14:paraId="2549CAF1" w14:textId="77777777" w:rsidTr="00EE0E2D">
        <w:tc>
          <w:tcPr>
            <w:tcW w:w="554" w:type="dxa"/>
            <w:vMerge w:val="restart"/>
          </w:tcPr>
          <w:p w14:paraId="1C3BB6D7" w14:textId="77777777" w:rsidR="00A03BB5" w:rsidRPr="009F307F" w:rsidRDefault="00000000" w:rsidP="00652DEA">
            <w:pPr>
              <w:spacing w:after="0" w:line="240" w:lineRule="auto"/>
            </w:pPr>
            <w:r w:rsidRPr="009F307F">
              <w:rPr>
                <w:rStyle w:val="rStyle"/>
                <w:sz w:val="10"/>
                <w:szCs w:val="10"/>
              </w:rPr>
              <w:t>Actividad o Proyecto</w:t>
            </w:r>
          </w:p>
        </w:tc>
        <w:tc>
          <w:tcPr>
            <w:tcW w:w="426" w:type="dxa"/>
          </w:tcPr>
          <w:p w14:paraId="39E20D7A" w14:textId="77777777" w:rsidR="00A03BB5" w:rsidRPr="009F307F" w:rsidRDefault="00000000" w:rsidP="00652DEA">
            <w:pPr>
              <w:pStyle w:val="pStyle"/>
              <w:ind w:left="-113" w:right="-113"/>
              <w:jc w:val="center"/>
            </w:pPr>
            <w:r w:rsidRPr="009F307F">
              <w:rPr>
                <w:rStyle w:val="rStyle"/>
                <w:sz w:val="10"/>
                <w:szCs w:val="10"/>
              </w:rPr>
              <w:t>A-01</w:t>
            </w:r>
          </w:p>
        </w:tc>
        <w:tc>
          <w:tcPr>
            <w:tcW w:w="1842" w:type="dxa"/>
          </w:tcPr>
          <w:p w14:paraId="302BE414" w14:textId="77777777" w:rsidR="00A03BB5" w:rsidRPr="009F307F" w:rsidRDefault="00000000" w:rsidP="00652DEA">
            <w:pPr>
              <w:pStyle w:val="pStyle"/>
            </w:pPr>
            <w:r w:rsidRPr="009F307F">
              <w:rPr>
                <w:rStyle w:val="rStyle"/>
                <w:sz w:val="10"/>
                <w:szCs w:val="10"/>
              </w:rPr>
              <w:t>Realización de actividades de apoyo a la prestación de servicios.</w:t>
            </w:r>
          </w:p>
        </w:tc>
        <w:tc>
          <w:tcPr>
            <w:tcW w:w="1418" w:type="dxa"/>
          </w:tcPr>
          <w:p w14:paraId="1ED9962E" w14:textId="77777777" w:rsidR="00A03BB5" w:rsidRPr="009F307F" w:rsidRDefault="00000000" w:rsidP="00652DEA">
            <w:pPr>
              <w:pStyle w:val="pStyle"/>
            </w:pPr>
            <w:r w:rsidRPr="009F307F">
              <w:rPr>
                <w:rStyle w:val="rStyle"/>
                <w:sz w:val="10"/>
                <w:szCs w:val="10"/>
              </w:rPr>
              <w:t>Porcentaje de cumplimiento de las actividades programadas de atención ciudadana.</w:t>
            </w:r>
          </w:p>
        </w:tc>
        <w:tc>
          <w:tcPr>
            <w:tcW w:w="1417" w:type="dxa"/>
          </w:tcPr>
          <w:p w14:paraId="1C631E0F" w14:textId="77777777" w:rsidR="00A03BB5" w:rsidRPr="009F307F" w:rsidRDefault="00000000" w:rsidP="00652DEA">
            <w:pPr>
              <w:pStyle w:val="pStyle"/>
            </w:pPr>
            <w:r w:rsidRPr="009F307F">
              <w:rPr>
                <w:rStyle w:val="rStyle"/>
                <w:sz w:val="10"/>
                <w:szCs w:val="10"/>
              </w:rPr>
              <w:t>Escala porcentual de las actividades desarrolladas por la Dirección de Atención Ciudadana en relación al programa anual de actividades.</w:t>
            </w:r>
          </w:p>
        </w:tc>
        <w:tc>
          <w:tcPr>
            <w:tcW w:w="1418" w:type="dxa"/>
          </w:tcPr>
          <w:p w14:paraId="2184D388" w14:textId="77777777" w:rsidR="00A03BB5" w:rsidRPr="009F307F" w:rsidRDefault="00000000" w:rsidP="00652DEA">
            <w:pPr>
              <w:pStyle w:val="pStyle"/>
            </w:pPr>
            <w:r w:rsidRPr="009F307F">
              <w:rPr>
                <w:rStyle w:val="rStyle"/>
                <w:sz w:val="10"/>
                <w:szCs w:val="10"/>
              </w:rPr>
              <w:t>(Actividades realizadas por la Dirección de Atención Ciudadana/ actividades de la Dirección de Atención Ciudadana programadas) *100.</w:t>
            </w:r>
          </w:p>
        </w:tc>
        <w:tc>
          <w:tcPr>
            <w:tcW w:w="1417" w:type="dxa"/>
          </w:tcPr>
          <w:p w14:paraId="7FB3D714" w14:textId="77777777" w:rsidR="00A03BB5" w:rsidRPr="009F307F" w:rsidRDefault="00000000" w:rsidP="00652DEA">
            <w:pPr>
              <w:pStyle w:val="pStyle"/>
            </w:pPr>
            <w:r w:rsidRPr="009F307F">
              <w:rPr>
                <w:rStyle w:val="rStyle"/>
                <w:sz w:val="10"/>
                <w:szCs w:val="10"/>
              </w:rPr>
              <w:t>Actividades:  se refiere a las actividades de apoyo generadas por Atención ciudadana.</w:t>
            </w:r>
          </w:p>
        </w:tc>
        <w:tc>
          <w:tcPr>
            <w:tcW w:w="709" w:type="dxa"/>
          </w:tcPr>
          <w:p w14:paraId="314F0FD4" w14:textId="77777777" w:rsidR="00A03BB5" w:rsidRPr="009F307F" w:rsidRDefault="00000000" w:rsidP="00652DEA">
            <w:pPr>
              <w:pStyle w:val="pStyle"/>
            </w:pPr>
            <w:r w:rsidRPr="009F307F">
              <w:rPr>
                <w:rStyle w:val="rStyle"/>
                <w:sz w:val="10"/>
                <w:szCs w:val="10"/>
              </w:rPr>
              <w:t>Gestión-Eficacia-Trimestral</w:t>
            </w:r>
          </w:p>
        </w:tc>
        <w:tc>
          <w:tcPr>
            <w:tcW w:w="709" w:type="dxa"/>
          </w:tcPr>
          <w:p w14:paraId="411F11B4" w14:textId="77777777" w:rsidR="00A03BB5" w:rsidRPr="009F307F" w:rsidRDefault="00000000" w:rsidP="00652DEA">
            <w:pPr>
              <w:pStyle w:val="pStyle"/>
            </w:pPr>
            <w:r w:rsidRPr="009F307F">
              <w:rPr>
                <w:rStyle w:val="rStyle"/>
                <w:sz w:val="10"/>
                <w:szCs w:val="10"/>
              </w:rPr>
              <w:t>Porcentaje</w:t>
            </w:r>
          </w:p>
        </w:tc>
        <w:tc>
          <w:tcPr>
            <w:tcW w:w="709" w:type="dxa"/>
          </w:tcPr>
          <w:p w14:paraId="5FF7107D" w14:textId="77777777" w:rsidR="00A03BB5" w:rsidRPr="009F307F" w:rsidRDefault="00000000" w:rsidP="00652DEA">
            <w:pPr>
              <w:pStyle w:val="pStyle"/>
            </w:pPr>
            <w:r w:rsidRPr="009F307F">
              <w:rPr>
                <w:rStyle w:val="rStyle"/>
                <w:sz w:val="10"/>
                <w:szCs w:val="10"/>
              </w:rPr>
              <w:t>5 actividades. (Año 2023)</w:t>
            </w:r>
          </w:p>
        </w:tc>
        <w:tc>
          <w:tcPr>
            <w:tcW w:w="992" w:type="dxa"/>
          </w:tcPr>
          <w:p w14:paraId="24406D0B" w14:textId="69D12A83" w:rsidR="00A03BB5" w:rsidRPr="009F307F" w:rsidRDefault="00000000" w:rsidP="00652DEA">
            <w:pPr>
              <w:pStyle w:val="pStyle"/>
            </w:pPr>
            <w:r w:rsidRPr="009F307F">
              <w:rPr>
                <w:rStyle w:val="rStyle"/>
                <w:sz w:val="10"/>
                <w:szCs w:val="10"/>
              </w:rPr>
              <w:t>Alcanzar el 100.00% de cumplimiento de las 5 actividades programadas de Atención Ciudadana por los diferentes medios de acceso.</w:t>
            </w:r>
          </w:p>
        </w:tc>
        <w:tc>
          <w:tcPr>
            <w:tcW w:w="567" w:type="dxa"/>
          </w:tcPr>
          <w:p w14:paraId="56A40C79" w14:textId="77777777" w:rsidR="00A03BB5" w:rsidRPr="009F307F" w:rsidRDefault="00000000" w:rsidP="00652DEA">
            <w:pPr>
              <w:pStyle w:val="pStyle"/>
            </w:pPr>
            <w:r w:rsidRPr="009F307F">
              <w:rPr>
                <w:rStyle w:val="rStyle"/>
                <w:sz w:val="10"/>
                <w:szCs w:val="10"/>
              </w:rPr>
              <w:t>Ascendente</w:t>
            </w:r>
          </w:p>
        </w:tc>
        <w:tc>
          <w:tcPr>
            <w:tcW w:w="769" w:type="dxa"/>
          </w:tcPr>
          <w:p w14:paraId="6E7F50C0" w14:textId="77777777" w:rsidR="00A03BB5" w:rsidRPr="009F307F" w:rsidRDefault="00A03BB5" w:rsidP="00652DEA">
            <w:pPr>
              <w:pStyle w:val="pStyle"/>
              <w:ind w:left="-113" w:right="-194"/>
            </w:pPr>
          </w:p>
        </w:tc>
      </w:tr>
      <w:tr w:rsidR="00652DEA" w:rsidRPr="009F307F" w14:paraId="45EC5B16" w14:textId="77777777" w:rsidTr="00EE0E2D">
        <w:tc>
          <w:tcPr>
            <w:tcW w:w="554" w:type="dxa"/>
            <w:vMerge/>
          </w:tcPr>
          <w:p w14:paraId="1AFB3653" w14:textId="77777777" w:rsidR="00A03BB5" w:rsidRPr="009F307F" w:rsidRDefault="00A03BB5" w:rsidP="00652DEA">
            <w:pPr>
              <w:spacing w:after="0" w:line="240" w:lineRule="auto"/>
            </w:pPr>
          </w:p>
        </w:tc>
        <w:tc>
          <w:tcPr>
            <w:tcW w:w="426" w:type="dxa"/>
          </w:tcPr>
          <w:p w14:paraId="325FDF87" w14:textId="77777777" w:rsidR="00A03BB5" w:rsidRPr="009F307F" w:rsidRDefault="00000000" w:rsidP="00652DEA">
            <w:pPr>
              <w:pStyle w:val="pStyle"/>
              <w:ind w:left="-113" w:right="-113"/>
              <w:jc w:val="center"/>
            </w:pPr>
            <w:r w:rsidRPr="009F307F">
              <w:rPr>
                <w:rStyle w:val="rStyle"/>
                <w:sz w:val="10"/>
                <w:szCs w:val="10"/>
              </w:rPr>
              <w:t>A-02</w:t>
            </w:r>
          </w:p>
        </w:tc>
        <w:tc>
          <w:tcPr>
            <w:tcW w:w="1842" w:type="dxa"/>
          </w:tcPr>
          <w:p w14:paraId="230EFB90" w14:textId="77777777" w:rsidR="00A03BB5" w:rsidRPr="009F307F" w:rsidRDefault="00000000" w:rsidP="00652DEA">
            <w:pPr>
              <w:pStyle w:val="pStyle"/>
            </w:pPr>
            <w:r w:rsidRPr="009F307F">
              <w:rPr>
                <w:rStyle w:val="rStyle"/>
                <w:sz w:val="10"/>
                <w:szCs w:val="10"/>
              </w:rPr>
              <w:t>Entrega de apoyos asistenciales.</w:t>
            </w:r>
          </w:p>
        </w:tc>
        <w:tc>
          <w:tcPr>
            <w:tcW w:w="1418" w:type="dxa"/>
          </w:tcPr>
          <w:p w14:paraId="10D57BA9" w14:textId="77777777" w:rsidR="00A03BB5" w:rsidRPr="009F307F" w:rsidRDefault="00000000" w:rsidP="00652DEA">
            <w:pPr>
              <w:pStyle w:val="pStyle"/>
            </w:pPr>
            <w:r w:rsidRPr="009F307F">
              <w:rPr>
                <w:rStyle w:val="rStyle"/>
                <w:sz w:val="10"/>
                <w:szCs w:val="10"/>
              </w:rPr>
              <w:t>Porcentaje de apoyos asistenciales entregados.</w:t>
            </w:r>
          </w:p>
        </w:tc>
        <w:tc>
          <w:tcPr>
            <w:tcW w:w="1417" w:type="dxa"/>
          </w:tcPr>
          <w:p w14:paraId="68F5CCA5" w14:textId="77777777" w:rsidR="00A03BB5" w:rsidRPr="009F307F" w:rsidRDefault="00000000" w:rsidP="00652DEA">
            <w:pPr>
              <w:pStyle w:val="pStyle"/>
            </w:pPr>
            <w:r w:rsidRPr="009F307F">
              <w:rPr>
                <w:rStyle w:val="rStyle"/>
                <w:sz w:val="10"/>
                <w:szCs w:val="10"/>
              </w:rPr>
              <w:t>Relación porcentual entre los apoyos asistenciales entregados con respecto a los apoyos programados.</w:t>
            </w:r>
          </w:p>
        </w:tc>
        <w:tc>
          <w:tcPr>
            <w:tcW w:w="1418" w:type="dxa"/>
          </w:tcPr>
          <w:p w14:paraId="38B8D65F" w14:textId="77777777" w:rsidR="00A03BB5" w:rsidRPr="009F307F" w:rsidRDefault="00000000" w:rsidP="00652DEA">
            <w:pPr>
              <w:pStyle w:val="pStyle"/>
            </w:pPr>
            <w:r w:rsidRPr="009F307F">
              <w:rPr>
                <w:rStyle w:val="rStyle"/>
                <w:sz w:val="10"/>
                <w:szCs w:val="10"/>
              </w:rPr>
              <w:t>(Apoyos asistenciales entregados/apoyos asistenciales programados) *100.</w:t>
            </w:r>
          </w:p>
        </w:tc>
        <w:tc>
          <w:tcPr>
            <w:tcW w:w="1417" w:type="dxa"/>
          </w:tcPr>
          <w:p w14:paraId="2604BABA" w14:textId="77777777" w:rsidR="00A03BB5" w:rsidRPr="009F307F" w:rsidRDefault="00000000" w:rsidP="00652DEA">
            <w:pPr>
              <w:pStyle w:val="pStyle"/>
            </w:pPr>
            <w:r w:rsidRPr="009F307F">
              <w:rPr>
                <w:rStyle w:val="rStyle"/>
                <w:sz w:val="10"/>
                <w:szCs w:val="10"/>
              </w:rPr>
              <w:t>Apoyos: se refiere a los apoyos asistenciales entregados.</w:t>
            </w:r>
          </w:p>
        </w:tc>
        <w:tc>
          <w:tcPr>
            <w:tcW w:w="709" w:type="dxa"/>
          </w:tcPr>
          <w:p w14:paraId="1E7C3E99" w14:textId="77777777" w:rsidR="00A03BB5" w:rsidRPr="009F307F" w:rsidRDefault="00000000" w:rsidP="00652DEA">
            <w:pPr>
              <w:pStyle w:val="pStyle"/>
            </w:pPr>
            <w:r w:rsidRPr="009F307F">
              <w:rPr>
                <w:rStyle w:val="rStyle"/>
                <w:sz w:val="10"/>
                <w:szCs w:val="10"/>
              </w:rPr>
              <w:t>Gestión-Eficacia-Trimestral</w:t>
            </w:r>
          </w:p>
        </w:tc>
        <w:tc>
          <w:tcPr>
            <w:tcW w:w="709" w:type="dxa"/>
          </w:tcPr>
          <w:p w14:paraId="1F7A42EF" w14:textId="77777777" w:rsidR="00A03BB5" w:rsidRPr="009F307F" w:rsidRDefault="00000000" w:rsidP="00652DEA">
            <w:pPr>
              <w:pStyle w:val="pStyle"/>
            </w:pPr>
            <w:r w:rsidRPr="009F307F">
              <w:rPr>
                <w:rStyle w:val="rStyle"/>
                <w:sz w:val="10"/>
                <w:szCs w:val="10"/>
              </w:rPr>
              <w:t>Porcentaje</w:t>
            </w:r>
          </w:p>
        </w:tc>
        <w:tc>
          <w:tcPr>
            <w:tcW w:w="709" w:type="dxa"/>
          </w:tcPr>
          <w:p w14:paraId="30668C03" w14:textId="77777777" w:rsidR="00A03BB5" w:rsidRPr="009F307F" w:rsidRDefault="00000000" w:rsidP="00652DEA">
            <w:pPr>
              <w:pStyle w:val="pStyle"/>
            </w:pPr>
            <w:r w:rsidRPr="009F307F">
              <w:rPr>
                <w:rStyle w:val="rStyle"/>
                <w:sz w:val="10"/>
                <w:szCs w:val="10"/>
              </w:rPr>
              <w:t>350 apoyos asistenciales. (Año 2023)</w:t>
            </w:r>
          </w:p>
        </w:tc>
        <w:tc>
          <w:tcPr>
            <w:tcW w:w="992" w:type="dxa"/>
          </w:tcPr>
          <w:p w14:paraId="691629FA" w14:textId="1858DCD4" w:rsidR="00A03BB5" w:rsidRPr="009F307F" w:rsidRDefault="00000000" w:rsidP="00652DEA">
            <w:pPr>
              <w:pStyle w:val="pStyle"/>
            </w:pPr>
            <w:r w:rsidRPr="009F307F">
              <w:rPr>
                <w:rStyle w:val="rStyle"/>
                <w:sz w:val="10"/>
                <w:szCs w:val="10"/>
              </w:rPr>
              <w:t>Alcanzar el 100.00% de 40 apoyos asistenciales entregados.</w:t>
            </w:r>
          </w:p>
        </w:tc>
        <w:tc>
          <w:tcPr>
            <w:tcW w:w="567" w:type="dxa"/>
          </w:tcPr>
          <w:p w14:paraId="12554253" w14:textId="77777777" w:rsidR="00A03BB5" w:rsidRPr="009F307F" w:rsidRDefault="00000000" w:rsidP="00652DEA">
            <w:pPr>
              <w:pStyle w:val="pStyle"/>
            </w:pPr>
            <w:r w:rsidRPr="009F307F">
              <w:rPr>
                <w:rStyle w:val="rStyle"/>
                <w:sz w:val="10"/>
                <w:szCs w:val="10"/>
              </w:rPr>
              <w:t>Ascendente</w:t>
            </w:r>
          </w:p>
        </w:tc>
        <w:tc>
          <w:tcPr>
            <w:tcW w:w="769" w:type="dxa"/>
          </w:tcPr>
          <w:p w14:paraId="6BDE3035" w14:textId="77777777" w:rsidR="00A03BB5" w:rsidRPr="009F307F" w:rsidRDefault="00A03BB5" w:rsidP="00652DEA">
            <w:pPr>
              <w:pStyle w:val="pStyle"/>
              <w:ind w:left="-113" w:right="-194"/>
            </w:pPr>
          </w:p>
        </w:tc>
      </w:tr>
      <w:tr w:rsidR="00652DEA" w:rsidRPr="009F307F" w14:paraId="58226659" w14:textId="77777777" w:rsidTr="00EE0E2D">
        <w:tc>
          <w:tcPr>
            <w:tcW w:w="554" w:type="dxa"/>
          </w:tcPr>
          <w:p w14:paraId="176F4252" w14:textId="77777777" w:rsidR="00A03BB5" w:rsidRPr="009F307F" w:rsidRDefault="00000000" w:rsidP="00652DEA">
            <w:pPr>
              <w:pStyle w:val="pStyle"/>
            </w:pPr>
            <w:r w:rsidRPr="009F307F">
              <w:rPr>
                <w:rStyle w:val="rStyle"/>
                <w:sz w:val="10"/>
                <w:szCs w:val="10"/>
              </w:rPr>
              <w:t>Componente</w:t>
            </w:r>
          </w:p>
        </w:tc>
        <w:tc>
          <w:tcPr>
            <w:tcW w:w="426" w:type="dxa"/>
          </w:tcPr>
          <w:p w14:paraId="225009C6" w14:textId="77777777" w:rsidR="00A03BB5" w:rsidRPr="009F307F" w:rsidRDefault="00000000" w:rsidP="00652DEA">
            <w:pPr>
              <w:pStyle w:val="pStyle"/>
              <w:ind w:left="-113" w:right="-113"/>
              <w:jc w:val="center"/>
            </w:pPr>
            <w:r w:rsidRPr="009F307F">
              <w:rPr>
                <w:rStyle w:val="rStyle"/>
                <w:sz w:val="10"/>
                <w:szCs w:val="10"/>
              </w:rPr>
              <w:t>C-003</w:t>
            </w:r>
          </w:p>
        </w:tc>
        <w:tc>
          <w:tcPr>
            <w:tcW w:w="1842" w:type="dxa"/>
          </w:tcPr>
          <w:p w14:paraId="7393BD6E" w14:textId="77777777" w:rsidR="00A03BB5" w:rsidRPr="009F307F" w:rsidRDefault="00000000" w:rsidP="00652DEA">
            <w:pPr>
              <w:pStyle w:val="pStyle"/>
            </w:pPr>
            <w:r w:rsidRPr="009F307F">
              <w:rPr>
                <w:rStyle w:val="rStyle"/>
                <w:sz w:val="10"/>
                <w:szCs w:val="10"/>
              </w:rPr>
              <w:t>Estrategias de comunicación institucional para el acercamiento del Gobierno Estatal con la ciudadanía, implementadas.</w:t>
            </w:r>
          </w:p>
        </w:tc>
        <w:tc>
          <w:tcPr>
            <w:tcW w:w="1418" w:type="dxa"/>
          </w:tcPr>
          <w:p w14:paraId="05D71043" w14:textId="77777777" w:rsidR="00A03BB5" w:rsidRPr="009F307F" w:rsidRDefault="00000000" w:rsidP="00652DEA">
            <w:pPr>
              <w:pStyle w:val="pStyle"/>
            </w:pPr>
            <w:r w:rsidRPr="009F307F">
              <w:rPr>
                <w:rStyle w:val="rStyle"/>
                <w:sz w:val="10"/>
                <w:szCs w:val="10"/>
              </w:rPr>
              <w:t>Porcentaje de mecanismos de comunicación de gobierno del Estado a través de medios de comunicación.</w:t>
            </w:r>
          </w:p>
        </w:tc>
        <w:tc>
          <w:tcPr>
            <w:tcW w:w="1417" w:type="dxa"/>
          </w:tcPr>
          <w:p w14:paraId="26979203" w14:textId="77777777" w:rsidR="00A03BB5" w:rsidRPr="009F307F" w:rsidRDefault="00000000" w:rsidP="00652DEA">
            <w:pPr>
              <w:pStyle w:val="pStyle"/>
            </w:pPr>
            <w:r w:rsidRPr="009F307F">
              <w:rPr>
                <w:rStyle w:val="rStyle"/>
                <w:sz w:val="10"/>
                <w:szCs w:val="10"/>
              </w:rPr>
              <w:t>Relación porcentual de las los mecanismos de comunicación utilizados de gobierno del Estado que son difundidas por los medios de comunicación.</w:t>
            </w:r>
          </w:p>
        </w:tc>
        <w:tc>
          <w:tcPr>
            <w:tcW w:w="1418" w:type="dxa"/>
          </w:tcPr>
          <w:p w14:paraId="1FC9555C" w14:textId="77777777" w:rsidR="00A03BB5" w:rsidRPr="009F307F" w:rsidRDefault="00000000" w:rsidP="00652DEA">
            <w:pPr>
              <w:pStyle w:val="pStyle"/>
            </w:pPr>
            <w:r w:rsidRPr="009F307F">
              <w:rPr>
                <w:rStyle w:val="rStyle"/>
                <w:sz w:val="10"/>
                <w:szCs w:val="10"/>
              </w:rPr>
              <w:t>(mecanismos de comunicación utilizados/mecanismos de comunicación programadas) *100</w:t>
            </w:r>
          </w:p>
        </w:tc>
        <w:tc>
          <w:tcPr>
            <w:tcW w:w="1417" w:type="dxa"/>
          </w:tcPr>
          <w:p w14:paraId="09DC5CDA" w14:textId="77777777" w:rsidR="00A03BB5" w:rsidRPr="009F307F" w:rsidRDefault="00000000" w:rsidP="00652DEA">
            <w:pPr>
              <w:pStyle w:val="pStyle"/>
            </w:pPr>
            <w:r w:rsidRPr="009F307F">
              <w:rPr>
                <w:rStyle w:val="rStyle"/>
                <w:sz w:val="10"/>
                <w:szCs w:val="10"/>
              </w:rPr>
              <w:t>Mecanismos de comunicación utilizados: se refiere al número de mecanismos de comunicación de gobierno del Estado en medios de comunicación utilizados para difusión de actividades y campañas. mecanismos de comunicación programados: se refiere al número de mecanismos de comunicación proyectados de gobierno del Estado en medios de comunicación para difusión de acciones y campañas.</w:t>
            </w:r>
          </w:p>
        </w:tc>
        <w:tc>
          <w:tcPr>
            <w:tcW w:w="709" w:type="dxa"/>
          </w:tcPr>
          <w:p w14:paraId="65E2D409" w14:textId="77777777" w:rsidR="00A03BB5" w:rsidRPr="009F307F" w:rsidRDefault="00000000" w:rsidP="00652DEA">
            <w:pPr>
              <w:pStyle w:val="pStyle"/>
            </w:pPr>
            <w:r w:rsidRPr="009F307F">
              <w:rPr>
                <w:rStyle w:val="rStyle"/>
                <w:sz w:val="10"/>
                <w:szCs w:val="10"/>
              </w:rPr>
              <w:t>Gestión-Eficacia-Trimestral</w:t>
            </w:r>
          </w:p>
        </w:tc>
        <w:tc>
          <w:tcPr>
            <w:tcW w:w="709" w:type="dxa"/>
          </w:tcPr>
          <w:p w14:paraId="49ED49FD" w14:textId="77777777" w:rsidR="00A03BB5" w:rsidRPr="009F307F" w:rsidRDefault="00000000" w:rsidP="00652DEA">
            <w:pPr>
              <w:pStyle w:val="pStyle"/>
            </w:pPr>
            <w:r w:rsidRPr="009F307F">
              <w:rPr>
                <w:rStyle w:val="rStyle"/>
                <w:sz w:val="10"/>
                <w:szCs w:val="10"/>
              </w:rPr>
              <w:t>Porcentaje</w:t>
            </w:r>
          </w:p>
        </w:tc>
        <w:tc>
          <w:tcPr>
            <w:tcW w:w="709" w:type="dxa"/>
          </w:tcPr>
          <w:p w14:paraId="2F3C5E41" w14:textId="77777777" w:rsidR="00A03BB5" w:rsidRPr="009F307F" w:rsidRDefault="00000000" w:rsidP="00652DEA">
            <w:pPr>
              <w:pStyle w:val="pStyle"/>
            </w:pPr>
            <w:r w:rsidRPr="009F307F">
              <w:rPr>
                <w:rStyle w:val="rStyle"/>
                <w:sz w:val="10"/>
                <w:szCs w:val="10"/>
              </w:rPr>
              <w:t>7 Mecanismos de comunicación. (Año 2022)</w:t>
            </w:r>
          </w:p>
        </w:tc>
        <w:tc>
          <w:tcPr>
            <w:tcW w:w="992" w:type="dxa"/>
          </w:tcPr>
          <w:p w14:paraId="39F8BA4E" w14:textId="241C6073" w:rsidR="00A03BB5" w:rsidRPr="009F307F" w:rsidRDefault="00000000" w:rsidP="00652DEA">
            <w:pPr>
              <w:pStyle w:val="pStyle"/>
            </w:pPr>
            <w:r w:rsidRPr="009F307F">
              <w:rPr>
                <w:rStyle w:val="rStyle"/>
                <w:sz w:val="10"/>
                <w:szCs w:val="10"/>
              </w:rPr>
              <w:t>Alcanzar el 100.00% de cobertura de 7 mecanismos implementados para comunicar acciones por parte del Gobierno del Estado.</w:t>
            </w:r>
          </w:p>
        </w:tc>
        <w:tc>
          <w:tcPr>
            <w:tcW w:w="567" w:type="dxa"/>
          </w:tcPr>
          <w:p w14:paraId="1610223F" w14:textId="77777777" w:rsidR="00A03BB5" w:rsidRPr="009F307F" w:rsidRDefault="00000000" w:rsidP="00652DEA">
            <w:pPr>
              <w:pStyle w:val="pStyle"/>
            </w:pPr>
            <w:r w:rsidRPr="009F307F">
              <w:rPr>
                <w:rStyle w:val="rStyle"/>
                <w:sz w:val="10"/>
                <w:szCs w:val="10"/>
              </w:rPr>
              <w:t>Ascendente</w:t>
            </w:r>
          </w:p>
        </w:tc>
        <w:tc>
          <w:tcPr>
            <w:tcW w:w="769" w:type="dxa"/>
          </w:tcPr>
          <w:p w14:paraId="03FE918C" w14:textId="77777777" w:rsidR="00A03BB5" w:rsidRPr="009F307F" w:rsidRDefault="00A03BB5" w:rsidP="00652DEA">
            <w:pPr>
              <w:pStyle w:val="pStyle"/>
              <w:ind w:left="-113" w:right="-194"/>
            </w:pPr>
          </w:p>
        </w:tc>
      </w:tr>
      <w:tr w:rsidR="00652DEA" w:rsidRPr="009F307F" w14:paraId="5BD526A8" w14:textId="77777777" w:rsidTr="00EE0E2D">
        <w:tc>
          <w:tcPr>
            <w:tcW w:w="554" w:type="dxa"/>
            <w:vMerge w:val="restart"/>
          </w:tcPr>
          <w:p w14:paraId="3ABD50E7" w14:textId="77777777" w:rsidR="00A03BB5" w:rsidRPr="009F307F" w:rsidRDefault="00000000" w:rsidP="00652DEA">
            <w:pPr>
              <w:spacing w:after="0" w:line="240" w:lineRule="auto"/>
            </w:pPr>
            <w:r w:rsidRPr="009F307F">
              <w:rPr>
                <w:rStyle w:val="rStyle"/>
                <w:sz w:val="10"/>
                <w:szCs w:val="10"/>
              </w:rPr>
              <w:t>Actividad o Proyecto</w:t>
            </w:r>
          </w:p>
        </w:tc>
        <w:tc>
          <w:tcPr>
            <w:tcW w:w="426" w:type="dxa"/>
          </w:tcPr>
          <w:p w14:paraId="0BD58F54" w14:textId="77777777" w:rsidR="00A03BB5" w:rsidRPr="009F307F" w:rsidRDefault="00000000" w:rsidP="00652DEA">
            <w:pPr>
              <w:pStyle w:val="pStyle"/>
              <w:ind w:left="-113" w:right="-113"/>
              <w:jc w:val="center"/>
            </w:pPr>
            <w:r w:rsidRPr="009F307F">
              <w:rPr>
                <w:rStyle w:val="rStyle"/>
                <w:sz w:val="10"/>
                <w:szCs w:val="10"/>
              </w:rPr>
              <w:t>A-01</w:t>
            </w:r>
          </w:p>
        </w:tc>
        <w:tc>
          <w:tcPr>
            <w:tcW w:w="1842" w:type="dxa"/>
          </w:tcPr>
          <w:p w14:paraId="1AE84217" w14:textId="77777777" w:rsidR="00A03BB5" w:rsidRPr="009F307F" w:rsidRDefault="00000000" w:rsidP="00652DEA">
            <w:pPr>
              <w:pStyle w:val="pStyle"/>
            </w:pPr>
            <w:r w:rsidRPr="009F307F">
              <w:rPr>
                <w:rStyle w:val="rStyle"/>
                <w:sz w:val="10"/>
                <w:szCs w:val="10"/>
              </w:rPr>
              <w:t>Realización de cobertura de acciones de gobierno del Estado.</w:t>
            </w:r>
          </w:p>
        </w:tc>
        <w:tc>
          <w:tcPr>
            <w:tcW w:w="1418" w:type="dxa"/>
          </w:tcPr>
          <w:p w14:paraId="5B3C2526" w14:textId="77777777" w:rsidR="00A03BB5" w:rsidRPr="009F307F" w:rsidRDefault="00000000" w:rsidP="00652DEA">
            <w:pPr>
              <w:pStyle w:val="pStyle"/>
            </w:pPr>
            <w:r w:rsidRPr="009F307F">
              <w:rPr>
                <w:rStyle w:val="rStyle"/>
                <w:sz w:val="10"/>
                <w:szCs w:val="10"/>
              </w:rPr>
              <w:t>Porcentaje de cumplimiento de cobertura de las actividades programadas del Gobierno del Estado.</w:t>
            </w:r>
          </w:p>
        </w:tc>
        <w:tc>
          <w:tcPr>
            <w:tcW w:w="1417" w:type="dxa"/>
          </w:tcPr>
          <w:p w14:paraId="2D6A16DF" w14:textId="77777777" w:rsidR="00A03BB5" w:rsidRPr="009F307F" w:rsidRDefault="00000000" w:rsidP="00652DEA">
            <w:pPr>
              <w:pStyle w:val="pStyle"/>
            </w:pPr>
            <w:r w:rsidRPr="009F307F">
              <w:rPr>
                <w:rStyle w:val="rStyle"/>
                <w:sz w:val="10"/>
                <w:szCs w:val="10"/>
              </w:rPr>
              <w:t>Escala porcentual de las coberturas realizadas de actividades desarrolladas por el Gobierno del Estado.</w:t>
            </w:r>
          </w:p>
        </w:tc>
        <w:tc>
          <w:tcPr>
            <w:tcW w:w="1418" w:type="dxa"/>
          </w:tcPr>
          <w:p w14:paraId="59FC2A59" w14:textId="77777777" w:rsidR="00A03BB5" w:rsidRPr="009F307F" w:rsidRDefault="00000000" w:rsidP="00652DEA">
            <w:pPr>
              <w:pStyle w:val="pStyle"/>
            </w:pPr>
            <w:r w:rsidRPr="009F307F">
              <w:rPr>
                <w:rStyle w:val="rStyle"/>
                <w:sz w:val="10"/>
                <w:szCs w:val="10"/>
              </w:rPr>
              <w:t>(Coberturas realizadas / coberturas programadas) *100.</w:t>
            </w:r>
          </w:p>
        </w:tc>
        <w:tc>
          <w:tcPr>
            <w:tcW w:w="1417" w:type="dxa"/>
          </w:tcPr>
          <w:p w14:paraId="39F18128" w14:textId="77777777" w:rsidR="00A03BB5" w:rsidRPr="009F307F" w:rsidRDefault="00000000" w:rsidP="00652DEA">
            <w:pPr>
              <w:pStyle w:val="pStyle"/>
            </w:pPr>
            <w:r w:rsidRPr="009F307F">
              <w:rPr>
                <w:rStyle w:val="rStyle"/>
                <w:sz w:val="10"/>
                <w:szCs w:val="10"/>
              </w:rPr>
              <w:t xml:space="preserve">coberturas realizadas: se refiere al número de coberturas de actividades sustantivas del Gobierno del Estado por parte de la Coordinación General de Comunicación Social. Coberturas programadas: se refiere al número de cobertura de actividades </w:t>
            </w:r>
            <w:r w:rsidRPr="009F307F">
              <w:rPr>
                <w:rStyle w:val="rStyle"/>
                <w:sz w:val="10"/>
                <w:szCs w:val="10"/>
              </w:rPr>
              <w:lastRenderedPageBreak/>
              <w:t>sustantivas mínimas programadas por la Coordinación General de Comunicación Social en referencia al año anterior.</w:t>
            </w:r>
          </w:p>
        </w:tc>
        <w:tc>
          <w:tcPr>
            <w:tcW w:w="709" w:type="dxa"/>
          </w:tcPr>
          <w:p w14:paraId="00F4B9CC" w14:textId="77777777" w:rsidR="00A03BB5" w:rsidRPr="009F307F" w:rsidRDefault="00000000" w:rsidP="00652DEA">
            <w:pPr>
              <w:pStyle w:val="pStyle"/>
            </w:pPr>
            <w:r w:rsidRPr="009F307F">
              <w:rPr>
                <w:rStyle w:val="rStyle"/>
                <w:sz w:val="10"/>
                <w:szCs w:val="10"/>
              </w:rPr>
              <w:lastRenderedPageBreak/>
              <w:t>Gestión-Eficacia-Trimestral</w:t>
            </w:r>
          </w:p>
        </w:tc>
        <w:tc>
          <w:tcPr>
            <w:tcW w:w="709" w:type="dxa"/>
          </w:tcPr>
          <w:p w14:paraId="4788678E" w14:textId="77777777" w:rsidR="00A03BB5" w:rsidRPr="009F307F" w:rsidRDefault="00000000" w:rsidP="00652DEA">
            <w:pPr>
              <w:pStyle w:val="pStyle"/>
            </w:pPr>
            <w:r w:rsidRPr="009F307F">
              <w:rPr>
                <w:rStyle w:val="rStyle"/>
                <w:sz w:val="10"/>
                <w:szCs w:val="10"/>
              </w:rPr>
              <w:t>Porcentaje</w:t>
            </w:r>
          </w:p>
        </w:tc>
        <w:tc>
          <w:tcPr>
            <w:tcW w:w="709" w:type="dxa"/>
          </w:tcPr>
          <w:p w14:paraId="56F97F03" w14:textId="77777777" w:rsidR="00A03BB5" w:rsidRPr="009F307F" w:rsidRDefault="00000000" w:rsidP="00652DEA">
            <w:pPr>
              <w:pStyle w:val="pStyle"/>
            </w:pPr>
            <w:r w:rsidRPr="009F307F">
              <w:rPr>
                <w:rStyle w:val="rStyle"/>
                <w:sz w:val="10"/>
                <w:szCs w:val="10"/>
              </w:rPr>
              <w:t>1000 coberturas. (Año 2025)</w:t>
            </w:r>
          </w:p>
        </w:tc>
        <w:tc>
          <w:tcPr>
            <w:tcW w:w="992" w:type="dxa"/>
          </w:tcPr>
          <w:p w14:paraId="3C8A85E2" w14:textId="6FACCE6D" w:rsidR="00A03BB5" w:rsidRPr="009F307F" w:rsidRDefault="00000000" w:rsidP="00652DEA">
            <w:pPr>
              <w:pStyle w:val="pStyle"/>
            </w:pPr>
            <w:r w:rsidRPr="009F307F">
              <w:rPr>
                <w:rStyle w:val="rStyle"/>
                <w:sz w:val="10"/>
                <w:szCs w:val="10"/>
              </w:rPr>
              <w:t xml:space="preserve">Alcanzar el 100.00% de cumplimiento de las 1000 coberturas de actividades sustantivas del Gobierno del Estado por la Coordinación </w:t>
            </w:r>
            <w:r w:rsidRPr="009F307F">
              <w:rPr>
                <w:rStyle w:val="rStyle"/>
                <w:sz w:val="10"/>
                <w:szCs w:val="10"/>
              </w:rPr>
              <w:lastRenderedPageBreak/>
              <w:t>General de Comunicación Social.</w:t>
            </w:r>
          </w:p>
        </w:tc>
        <w:tc>
          <w:tcPr>
            <w:tcW w:w="567" w:type="dxa"/>
          </w:tcPr>
          <w:p w14:paraId="293F093E" w14:textId="77777777" w:rsidR="00A03BB5" w:rsidRPr="009F307F" w:rsidRDefault="00000000" w:rsidP="00652DEA">
            <w:pPr>
              <w:pStyle w:val="pStyle"/>
            </w:pPr>
            <w:r w:rsidRPr="009F307F">
              <w:rPr>
                <w:rStyle w:val="rStyle"/>
                <w:sz w:val="10"/>
                <w:szCs w:val="10"/>
              </w:rPr>
              <w:lastRenderedPageBreak/>
              <w:t>Ascendente</w:t>
            </w:r>
          </w:p>
        </w:tc>
        <w:tc>
          <w:tcPr>
            <w:tcW w:w="769" w:type="dxa"/>
          </w:tcPr>
          <w:p w14:paraId="725256B4" w14:textId="77777777" w:rsidR="00A03BB5" w:rsidRPr="009F307F" w:rsidRDefault="00A03BB5" w:rsidP="00652DEA">
            <w:pPr>
              <w:pStyle w:val="pStyle"/>
              <w:ind w:left="-113" w:right="-194"/>
            </w:pPr>
          </w:p>
        </w:tc>
      </w:tr>
      <w:tr w:rsidR="00652DEA" w:rsidRPr="009F307F" w14:paraId="18CB8DB0" w14:textId="77777777" w:rsidTr="00EE0E2D">
        <w:tc>
          <w:tcPr>
            <w:tcW w:w="554" w:type="dxa"/>
            <w:vMerge/>
          </w:tcPr>
          <w:p w14:paraId="1B38F132" w14:textId="77777777" w:rsidR="00A03BB5" w:rsidRPr="009F307F" w:rsidRDefault="00A03BB5" w:rsidP="00652DEA">
            <w:pPr>
              <w:spacing w:after="0" w:line="240" w:lineRule="auto"/>
            </w:pPr>
          </w:p>
        </w:tc>
        <w:tc>
          <w:tcPr>
            <w:tcW w:w="426" w:type="dxa"/>
          </w:tcPr>
          <w:p w14:paraId="7289CFCC" w14:textId="77777777" w:rsidR="00A03BB5" w:rsidRPr="009F307F" w:rsidRDefault="00000000" w:rsidP="00652DEA">
            <w:pPr>
              <w:pStyle w:val="pStyle"/>
              <w:ind w:left="-113" w:right="-113"/>
              <w:jc w:val="center"/>
            </w:pPr>
            <w:r w:rsidRPr="009F307F">
              <w:rPr>
                <w:rStyle w:val="rStyle"/>
                <w:sz w:val="10"/>
                <w:szCs w:val="10"/>
              </w:rPr>
              <w:t>A-02</w:t>
            </w:r>
          </w:p>
        </w:tc>
        <w:tc>
          <w:tcPr>
            <w:tcW w:w="1842" w:type="dxa"/>
          </w:tcPr>
          <w:p w14:paraId="2BF5ADA3" w14:textId="77777777" w:rsidR="00A03BB5" w:rsidRPr="009F307F" w:rsidRDefault="00000000" w:rsidP="00652DEA">
            <w:pPr>
              <w:pStyle w:val="pStyle"/>
            </w:pPr>
            <w:r w:rsidRPr="009F307F">
              <w:rPr>
                <w:rStyle w:val="rStyle"/>
                <w:sz w:val="10"/>
                <w:szCs w:val="10"/>
              </w:rPr>
              <w:t>Planeación, seguimiento y evaluación de la política de Comunicación Social.</w:t>
            </w:r>
          </w:p>
        </w:tc>
        <w:tc>
          <w:tcPr>
            <w:tcW w:w="1418" w:type="dxa"/>
          </w:tcPr>
          <w:p w14:paraId="0B1308AE" w14:textId="77777777" w:rsidR="00A03BB5" w:rsidRPr="009F307F" w:rsidRDefault="00000000" w:rsidP="00652DEA">
            <w:pPr>
              <w:pStyle w:val="pStyle"/>
            </w:pPr>
            <w:r w:rsidRPr="009F307F">
              <w:rPr>
                <w:rStyle w:val="rStyle"/>
                <w:sz w:val="10"/>
                <w:szCs w:val="10"/>
              </w:rPr>
              <w:t>Porcentaje de boletines informativos emitidos.</w:t>
            </w:r>
          </w:p>
        </w:tc>
        <w:tc>
          <w:tcPr>
            <w:tcW w:w="1417" w:type="dxa"/>
          </w:tcPr>
          <w:p w14:paraId="7440B31B" w14:textId="77777777" w:rsidR="00A03BB5" w:rsidRPr="009F307F" w:rsidRDefault="00000000" w:rsidP="00652DEA">
            <w:pPr>
              <w:pStyle w:val="pStyle"/>
            </w:pPr>
            <w:r w:rsidRPr="009F307F">
              <w:rPr>
                <w:rStyle w:val="rStyle"/>
                <w:sz w:val="10"/>
                <w:szCs w:val="10"/>
              </w:rPr>
              <w:t>Boletines de comunicación social elaborados y difundidos en los medios de comunicación.</w:t>
            </w:r>
          </w:p>
        </w:tc>
        <w:tc>
          <w:tcPr>
            <w:tcW w:w="1418" w:type="dxa"/>
          </w:tcPr>
          <w:p w14:paraId="7123FFFA" w14:textId="77777777" w:rsidR="00A03BB5" w:rsidRPr="009F307F" w:rsidRDefault="00000000" w:rsidP="00652DEA">
            <w:pPr>
              <w:pStyle w:val="pStyle"/>
            </w:pPr>
            <w:r w:rsidRPr="009F307F">
              <w:rPr>
                <w:rStyle w:val="rStyle"/>
                <w:sz w:val="10"/>
                <w:szCs w:val="10"/>
              </w:rPr>
              <w:t>(Boletines emitidos/Boletines programados)*100</w:t>
            </w:r>
          </w:p>
        </w:tc>
        <w:tc>
          <w:tcPr>
            <w:tcW w:w="1417" w:type="dxa"/>
          </w:tcPr>
          <w:p w14:paraId="0D200CB0" w14:textId="77777777" w:rsidR="00A03BB5" w:rsidRPr="009F307F" w:rsidRDefault="00000000" w:rsidP="00652DEA">
            <w:pPr>
              <w:pStyle w:val="pStyle"/>
            </w:pPr>
            <w:r w:rsidRPr="009F307F">
              <w:rPr>
                <w:rStyle w:val="rStyle"/>
                <w:sz w:val="10"/>
                <w:szCs w:val="10"/>
              </w:rPr>
              <w:t>Boletines: se refiere a los boletines informativos emitidos al año.</w:t>
            </w:r>
          </w:p>
        </w:tc>
        <w:tc>
          <w:tcPr>
            <w:tcW w:w="709" w:type="dxa"/>
          </w:tcPr>
          <w:p w14:paraId="219380F3" w14:textId="77777777" w:rsidR="00A03BB5" w:rsidRPr="009F307F" w:rsidRDefault="00000000" w:rsidP="00652DEA">
            <w:pPr>
              <w:pStyle w:val="pStyle"/>
            </w:pPr>
            <w:r w:rsidRPr="009F307F">
              <w:rPr>
                <w:rStyle w:val="rStyle"/>
                <w:sz w:val="10"/>
                <w:szCs w:val="10"/>
              </w:rPr>
              <w:t>Gestión-Eficacia-Trimestral</w:t>
            </w:r>
          </w:p>
        </w:tc>
        <w:tc>
          <w:tcPr>
            <w:tcW w:w="709" w:type="dxa"/>
          </w:tcPr>
          <w:p w14:paraId="32C6A8EB" w14:textId="77777777" w:rsidR="00A03BB5" w:rsidRPr="009F307F" w:rsidRDefault="00000000" w:rsidP="00652DEA">
            <w:pPr>
              <w:pStyle w:val="pStyle"/>
            </w:pPr>
            <w:r w:rsidRPr="009F307F">
              <w:rPr>
                <w:rStyle w:val="rStyle"/>
                <w:sz w:val="10"/>
                <w:szCs w:val="10"/>
              </w:rPr>
              <w:t>Porcentaje</w:t>
            </w:r>
          </w:p>
        </w:tc>
        <w:tc>
          <w:tcPr>
            <w:tcW w:w="709" w:type="dxa"/>
          </w:tcPr>
          <w:p w14:paraId="0A4B1385" w14:textId="77777777" w:rsidR="00A03BB5" w:rsidRPr="009F307F" w:rsidRDefault="00000000" w:rsidP="00652DEA">
            <w:pPr>
              <w:pStyle w:val="pStyle"/>
            </w:pPr>
            <w:r w:rsidRPr="009F307F">
              <w:rPr>
                <w:rStyle w:val="rStyle"/>
                <w:sz w:val="10"/>
                <w:szCs w:val="10"/>
              </w:rPr>
              <w:t>2400 boletines. (Año 2022)</w:t>
            </w:r>
          </w:p>
        </w:tc>
        <w:tc>
          <w:tcPr>
            <w:tcW w:w="992" w:type="dxa"/>
          </w:tcPr>
          <w:p w14:paraId="7D38881D" w14:textId="537823B5" w:rsidR="00A03BB5" w:rsidRPr="009F307F" w:rsidRDefault="00000000" w:rsidP="00652DEA">
            <w:pPr>
              <w:pStyle w:val="pStyle"/>
            </w:pPr>
            <w:r w:rsidRPr="009F307F">
              <w:rPr>
                <w:rStyle w:val="rStyle"/>
                <w:sz w:val="10"/>
                <w:szCs w:val="10"/>
              </w:rPr>
              <w:t>Alcanzar el 100.00% de 1200 boletines informativos emitidos al año.</w:t>
            </w:r>
          </w:p>
        </w:tc>
        <w:tc>
          <w:tcPr>
            <w:tcW w:w="567" w:type="dxa"/>
          </w:tcPr>
          <w:p w14:paraId="7CCAC694" w14:textId="77777777" w:rsidR="00A03BB5" w:rsidRPr="009F307F" w:rsidRDefault="00000000" w:rsidP="00652DEA">
            <w:pPr>
              <w:pStyle w:val="pStyle"/>
            </w:pPr>
            <w:r w:rsidRPr="009F307F">
              <w:rPr>
                <w:rStyle w:val="rStyle"/>
                <w:sz w:val="10"/>
                <w:szCs w:val="10"/>
              </w:rPr>
              <w:t>Ascendente</w:t>
            </w:r>
          </w:p>
        </w:tc>
        <w:tc>
          <w:tcPr>
            <w:tcW w:w="769" w:type="dxa"/>
          </w:tcPr>
          <w:p w14:paraId="0A311A53" w14:textId="77777777" w:rsidR="00A03BB5" w:rsidRPr="009F307F" w:rsidRDefault="00A03BB5" w:rsidP="00652DEA">
            <w:pPr>
              <w:pStyle w:val="pStyle"/>
              <w:ind w:left="-113" w:right="-194"/>
            </w:pPr>
          </w:p>
        </w:tc>
      </w:tr>
      <w:tr w:rsidR="00652DEA" w:rsidRPr="009F307F" w14:paraId="64442639" w14:textId="77777777" w:rsidTr="00EE0E2D">
        <w:tc>
          <w:tcPr>
            <w:tcW w:w="554" w:type="dxa"/>
            <w:vMerge/>
          </w:tcPr>
          <w:p w14:paraId="540760DE" w14:textId="77777777" w:rsidR="00A03BB5" w:rsidRPr="009F307F" w:rsidRDefault="00A03BB5" w:rsidP="00652DEA">
            <w:pPr>
              <w:spacing w:after="0" w:line="240" w:lineRule="auto"/>
            </w:pPr>
          </w:p>
        </w:tc>
        <w:tc>
          <w:tcPr>
            <w:tcW w:w="426" w:type="dxa"/>
          </w:tcPr>
          <w:p w14:paraId="3A1C0CE0" w14:textId="77777777" w:rsidR="00A03BB5" w:rsidRPr="009F307F" w:rsidRDefault="00000000" w:rsidP="00652DEA">
            <w:pPr>
              <w:pStyle w:val="pStyle"/>
              <w:ind w:left="-113" w:right="-113"/>
              <w:jc w:val="center"/>
            </w:pPr>
            <w:r w:rsidRPr="009F307F">
              <w:rPr>
                <w:rStyle w:val="rStyle"/>
                <w:sz w:val="10"/>
                <w:szCs w:val="10"/>
              </w:rPr>
              <w:t>A-03</w:t>
            </w:r>
          </w:p>
        </w:tc>
        <w:tc>
          <w:tcPr>
            <w:tcW w:w="1842" w:type="dxa"/>
          </w:tcPr>
          <w:p w14:paraId="6126BA40" w14:textId="77777777" w:rsidR="00A03BB5" w:rsidRPr="009F307F" w:rsidRDefault="00000000" w:rsidP="00652DEA">
            <w:pPr>
              <w:pStyle w:val="pStyle"/>
            </w:pPr>
            <w:r w:rsidRPr="009F307F">
              <w:rPr>
                <w:rStyle w:val="rStyle"/>
                <w:sz w:val="10"/>
                <w:szCs w:val="10"/>
              </w:rPr>
              <w:t>Realización de diálogos por la transformación.</w:t>
            </w:r>
          </w:p>
        </w:tc>
        <w:tc>
          <w:tcPr>
            <w:tcW w:w="1418" w:type="dxa"/>
          </w:tcPr>
          <w:p w14:paraId="25C41107" w14:textId="77777777" w:rsidR="00A03BB5" w:rsidRPr="009F307F" w:rsidRDefault="00000000" w:rsidP="00652DEA">
            <w:pPr>
              <w:pStyle w:val="pStyle"/>
            </w:pPr>
            <w:r w:rsidRPr="009F307F">
              <w:rPr>
                <w:rStyle w:val="rStyle"/>
                <w:sz w:val="10"/>
                <w:szCs w:val="10"/>
              </w:rPr>
              <w:t>Porcentaje de Diálogos por la transformación realizados.</w:t>
            </w:r>
          </w:p>
        </w:tc>
        <w:tc>
          <w:tcPr>
            <w:tcW w:w="1417" w:type="dxa"/>
          </w:tcPr>
          <w:p w14:paraId="6DCE02F8" w14:textId="77777777" w:rsidR="00A03BB5" w:rsidRPr="009F307F" w:rsidRDefault="00000000" w:rsidP="00652DEA">
            <w:pPr>
              <w:pStyle w:val="pStyle"/>
            </w:pPr>
            <w:r w:rsidRPr="009F307F">
              <w:rPr>
                <w:rStyle w:val="rStyle"/>
                <w:sz w:val="10"/>
                <w:szCs w:val="10"/>
              </w:rPr>
              <w:t>Diálogos por la transformación realizados de manera semanal, para tener un acercamiento con los ciudadanos del estado de Colima.</w:t>
            </w:r>
          </w:p>
        </w:tc>
        <w:tc>
          <w:tcPr>
            <w:tcW w:w="1418" w:type="dxa"/>
          </w:tcPr>
          <w:p w14:paraId="1354E499" w14:textId="2EA2C1BF" w:rsidR="00A03BB5" w:rsidRPr="009F307F" w:rsidRDefault="00000000" w:rsidP="00652DEA">
            <w:pPr>
              <w:pStyle w:val="pStyle"/>
            </w:pPr>
            <w:r w:rsidRPr="009F307F">
              <w:rPr>
                <w:rStyle w:val="rStyle"/>
                <w:sz w:val="10"/>
                <w:szCs w:val="10"/>
              </w:rPr>
              <w:t>(Número de diálogos por la transformación realizados/ Número de diálogos por la transformación programados) *100</w:t>
            </w:r>
          </w:p>
        </w:tc>
        <w:tc>
          <w:tcPr>
            <w:tcW w:w="1417" w:type="dxa"/>
          </w:tcPr>
          <w:p w14:paraId="3AD288D7" w14:textId="77777777" w:rsidR="00A03BB5" w:rsidRPr="009F307F" w:rsidRDefault="00000000" w:rsidP="00652DEA">
            <w:pPr>
              <w:pStyle w:val="pStyle"/>
            </w:pPr>
            <w:r w:rsidRPr="009F307F">
              <w:rPr>
                <w:rStyle w:val="rStyle"/>
                <w:sz w:val="10"/>
                <w:szCs w:val="10"/>
              </w:rPr>
              <w:t>Diálogos:  se refiere a los diálogos por la transformación programados.</w:t>
            </w:r>
          </w:p>
        </w:tc>
        <w:tc>
          <w:tcPr>
            <w:tcW w:w="709" w:type="dxa"/>
          </w:tcPr>
          <w:p w14:paraId="39D86FFB" w14:textId="77777777" w:rsidR="00A03BB5" w:rsidRPr="009F307F" w:rsidRDefault="00000000" w:rsidP="00652DEA">
            <w:pPr>
              <w:pStyle w:val="pStyle"/>
            </w:pPr>
            <w:r w:rsidRPr="009F307F">
              <w:rPr>
                <w:rStyle w:val="rStyle"/>
                <w:sz w:val="10"/>
                <w:szCs w:val="10"/>
              </w:rPr>
              <w:t>Gestión-Eficacia-Trimestral</w:t>
            </w:r>
          </w:p>
        </w:tc>
        <w:tc>
          <w:tcPr>
            <w:tcW w:w="709" w:type="dxa"/>
          </w:tcPr>
          <w:p w14:paraId="3F4CBBC9" w14:textId="77777777" w:rsidR="00A03BB5" w:rsidRPr="009F307F" w:rsidRDefault="00000000" w:rsidP="00652DEA">
            <w:pPr>
              <w:pStyle w:val="pStyle"/>
            </w:pPr>
            <w:r w:rsidRPr="009F307F">
              <w:rPr>
                <w:rStyle w:val="rStyle"/>
                <w:sz w:val="10"/>
                <w:szCs w:val="10"/>
              </w:rPr>
              <w:t>Porcentaje</w:t>
            </w:r>
          </w:p>
        </w:tc>
        <w:tc>
          <w:tcPr>
            <w:tcW w:w="709" w:type="dxa"/>
          </w:tcPr>
          <w:p w14:paraId="7DCCF26C" w14:textId="77777777" w:rsidR="00A03BB5" w:rsidRPr="009F307F" w:rsidRDefault="00000000" w:rsidP="00652DEA">
            <w:pPr>
              <w:pStyle w:val="pStyle"/>
            </w:pPr>
            <w:r w:rsidRPr="009F307F">
              <w:rPr>
                <w:rStyle w:val="rStyle"/>
                <w:sz w:val="10"/>
                <w:szCs w:val="10"/>
              </w:rPr>
              <w:t>48 diálogos por la transformación. (Año 2022)</w:t>
            </w:r>
          </w:p>
        </w:tc>
        <w:tc>
          <w:tcPr>
            <w:tcW w:w="992" w:type="dxa"/>
          </w:tcPr>
          <w:p w14:paraId="3A7D025C" w14:textId="42FEB730" w:rsidR="00A03BB5" w:rsidRPr="009F307F" w:rsidRDefault="00000000" w:rsidP="00652DEA">
            <w:pPr>
              <w:pStyle w:val="pStyle"/>
            </w:pPr>
            <w:r w:rsidRPr="009F307F">
              <w:rPr>
                <w:rStyle w:val="rStyle"/>
                <w:sz w:val="10"/>
                <w:szCs w:val="10"/>
              </w:rPr>
              <w:t>Alcanzar el 100% de los 48 diálogos por la transformación programados.</w:t>
            </w:r>
          </w:p>
        </w:tc>
        <w:tc>
          <w:tcPr>
            <w:tcW w:w="567" w:type="dxa"/>
          </w:tcPr>
          <w:p w14:paraId="68D05744" w14:textId="77777777" w:rsidR="00A03BB5" w:rsidRPr="009F307F" w:rsidRDefault="00000000" w:rsidP="00652DEA">
            <w:pPr>
              <w:pStyle w:val="pStyle"/>
            </w:pPr>
            <w:r w:rsidRPr="009F307F">
              <w:rPr>
                <w:rStyle w:val="rStyle"/>
                <w:sz w:val="10"/>
                <w:szCs w:val="10"/>
              </w:rPr>
              <w:t>Ascendente</w:t>
            </w:r>
          </w:p>
        </w:tc>
        <w:tc>
          <w:tcPr>
            <w:tcW w:w="769" w:type="dxa"/>
          </w:tcPr>
          <w:p w14:paraId="1BB0AF5C" w14:textId="77777777" w:rsidR="00A03BB5" w:rsidRPr="009F307F" w:rsidRDefault="00A03BB5" w:rsidP="00652DEA">
            <w:pPr>
              <w:pStyle w:val="pStyle"/>
              <w:ind w:left="-113" w:right="-194"/>
            </w:pPr>
          </w:p>
        </w:tc>
      </w:tr>
      <w:tr w:rsidR="00652DEA" w:rsidRPr="009F307F" w14:paraId="7F9B89F8" w14:textId="77777777" w:rsidTr="00EE0E2D">
        <w:tc>
          <w:tcPr>
            <w:tcW w:w="554" w:type="dxa"/>
          </w:tcPr>
          <w:p w14:paraId="257B55B0" w14:textId="77777777" w:rsidR="00A03BB5" w:rsidRPr="009F307F" w:rsidRDefault="00000000" w:rsidP="00652DEA">
            <w:pPr>
              <w:pStyle w:val="pStyle"/>
            </w:pPr>
            <w:r w:rsidRPr="009F307F">
              <w:rPr>
                <w:rStyle w:val="rStyle"/>
                <w:sz w:val="10"/>
                <w:szCs w:val="10"/>
              </w:rPr>
              <w:t>Componente</w:t>
            </w:r>
          </w:p>
        </w:tc>
        <w:tc>
          <w:tcPr>
            <w:tcW w:w="426" w:type="dxa"/>
          </w:tcPr>
          <w:p w14:paraId="079319E2" w14:textId="77777777" w:rsidR="00A03BB5" w:rsidRPr="009F307F" w:rsidRDefault="00000000" w:rsidP="00652DEA">
            <w:pPr>
              <w:pStyle w:val="pStyle"/>
              <w:ind w:left="-113" w:right="-113"/>
              <w:jc w:val="center"/>
            </w:pPr>
            <w:r w:rsidRPr="009F307F">
              <w:rPr>
                <w:rStyle w:val="rStyle"/>
                <w:sz w:val="10"/>
                <w:szCs w:val="10"/>
              </w:rPr>
              <w:t>C-004</w:t>
            </w:r>
          </w:p>
        </w:tc>
        <w:tc>
          <w:tcPr>
            <w:tcW w:w="1842" w:type="dxa"/>
          </w:tcPr>
          <w:p w14:paraId="31549785" w14:textId="77777777" w:rsidR="00A03BB5" w:rsidRPr="009F307F" w:rsidRDefault="00000000" w:rsidP="00652DEA">
            <w:pPr>
              <w:pStyle w:val="pStyle"/>
            </w:pPr>
            <w:r w:rsidRPr="009F307F">
              <w:rPr>
                <w:rStyle w:val="rStyle"/>
                <w:sz w:val="10"/>
                <w:szCs w:val="10"/>
              </w:rPr>
              <w:t>El análisis del entorno sociopolítico de la entidad Administrado, coordinado y realizado, que incida en la gobernabilidad del Estado de Colima.</w:t>
            </w:r>
          </w:p>
        </w:tc>
        <w:tc>
          <w:tcPr>
            <w:tcW w:w="1418" w:type="dxa"/>
          </w:tcPr>
          <w:p w14:paraId="1545876F" w14:textId="77777777" w:rsidR="00A03BB5" w:rsidRPr="009F307F" w:rsidRDefault="00000000" w:rsidP="00652DEA">
            <w:pPr>
              <w:pStyle w:val="pStyle"/>
            </w:pPr>
            <w:r w:rsidRPr="009F307F">
              <w:rPr>
                <w:rStyle w:val="rStyle"/>
                <w:sz w:val="10"/>
                <w:szCs w:val="10"/>
              </w:rPr>
              <w:t>Porcentaje de análisis de acciones de investigación y análisis de coyuntura y prospectiva social y política.</w:t>
            </w:r>
          </w:p>
        </w:tc>
        <w:tc>
          <w:tcPr>
            <w:tcW w:w="1417" w:type="dxa"/>
          </w:tcPr>
          <w:p w14:paraId="2769770E" w14:textId="77777777" w:rsidR="00A03BB5" w:rsidRPr="009F307F" w:rsidRDefault="00000000" w:rsidP="00652DEA">
            <w:pPr>
              <w:pStyle w:val="pStyle"/>
            </w:pPr>
            <w:r w:rsidRPr="009F307F">
              <w:rPr>
                <w:rStyle w:val="rStyle"/>
                <w:sz w:val="10"/>
                <w:szCs w:val="10"/>
              </w:rPr>
              <w:t>Acciones de investigación y análisis de coyuntura y prospectiva social y política.</w:t>
            </w:r>
          </w:p>
        </w:tc>
        <w:tc>
          <w:tcPr>
            <w:tcW w:w="1418" w:type="dxa"/>
          </w:tcPr>
          <w:p w14:paraId="140923BD" w14:textId="77777777" w:rsidR="00A03BB5" w:rsidRPr="009F307F" w:rsidRDefault="00000000" w:rsidP="00652DEA">
            <w:pPr>
              <w:pStyle w:val="pStyle"/>
            </w:pPr>
            <w:r w:rsidRPr="009F307F">
              <w:rPr>
                <w:rStyle w:val="rStyle"/>
                <w:sz w:val="10"/>
                <w:szCs w:val="10"/>
              </w:rPr>
              <w:t>(Análisis de coyuntura y prospectiva social y política realizados/análisis de coyuntura y prospectiva social y política programados) *100</w:t>
            </w:r>
          </w:p>
        </w:tc>
        <w:tc>
          <w:tcPr>
            <w:tcW w:w="1417" w:type="dxa"/>
          </w:tcPr>
          <w:p w14:paraId="3DACC05C" w14:textId="77777777" w:rsidR="00A03BB5" w:rsidRPr="009F307F" w:rsidRDefault="00000000" w:rsidP="00652DEA">
            <w:pPr>
              <w:pStyle w:val="pStyle"/>
            </w:pPr>
            <w:r w:rsidRPr="009F307F">
              <w:rPr>
                <w:rStyle w:val="rStyle"/>
                <w:sz w:val="10"/>
                <w:szCs w:val="10"/>
              </w:rPr>
              <w:t>Análisis: se refiere a los análisis de coyuntura y prospectiva social y política.</w:t>
            </w:r>
          </w:p>
        </w:tc>
        <w:tc>
          <w:tcPr>
            <w:tcW w:w="709" w:type="dxa"/>
          </w:tcPr>
          <w:p w14:paraId="275C53D4" w14:textId="77777777" w:rsidR="00A03BB5" w:rsidRPr="009F307F" w:rsidRDefault="00000000" w:rsidP="00652DEA">
            <w:pPr>
              <w:pStyle w:val="pStyle"/>
            </w:pPr>
            <w:r w:rsidRPr="009F307F">
              <w:rPr>
                <w:rStyle w:val="rStyle"/>
                <w:sz w:val="10"/>
                <w:szCs w:val="10"/>
              </w:rPr>
              <w:t>Gestión-Eficacia-Trimestral</w:t>
            </w:r>
          </w:p>
        </w:tc>
        <w:tc>
          <w:tcPr>
            <w:tcW w:w="709" w:type="dxa"/>
          </w:tcPr>
          <w:p w14:paraId="1C08ADA8" w14:textId="77777777" w:rsidR="00A03BB5" w:rsidRPr="009F307F" w:rsidRDefault="00000000" w:rsidP="00652DEA">
            <w:pPr>
              <w:pStyle w:val="pStyle"/>
            </w:pPr>
            <w:r w:rsidRPr="009F307F">
              <w:rPr>
                <w:rStyle w:val="rStyle"/>
                <w:sz w:val="10"/>
                <w:szCs w:val="10"/>
              </w:rPr>
              <w:t>Porcentaje</w:t>
            </w:r>
          </w:p>
        </w:tc>
        <w:tc>
          <w:tcPr>
            <w:tcW w:w="709" w:type="dxa"/>
          </w:tcPr>
          <w:p w14:paraId="13FABE01" w14:textId="77777777" w:rsidR="00A03BB5" w:rsidRPr="009F307F" w:rsidRDefault="00000000" w:rsidP="00652DEA">
            <w:pPr>
              <w:pStyle w:val="pStyle"/>
            </w:pPr>
            <w:r w:rsidRPr="009F307F">
              <w:rPr>
                <w:rStyle w:val="rStyle"/>
                <w:sz w:val="10"/>
                <w:szCs w:val="10"/>
              </w:rPr>
              <w:t>52 reportes de monitoreo, medición y análisis. (Año 2023)</w:t>
            </w:r>
          </w:p>
        </w:tc>
        <w:tc>
          <w:tcPr>
            <w:tcW w:w="992" w:type="dxa"/>
          </w:tcPr>
          <w:p w14:paraId="1557FA24" w14:textId="40C67D83" w:rsidR="00A03BB5" w:rsidRPr="009F307F" w:rsidRDefault="00000000" w:rsidP="00652DEA">
            <w:pPr>
              <w:pStyle w:val="pStyle"/>
            </w:pPr>
            <w:r w:rsidRPr="009F307F">
              <w:rPr>
                <w:rStyle w:val="rStyle"/>
                <w:sz w:val="10"/>
                <w:szCs w:val="10"/>
              </w:rPr>
              <w:t>Lograr el 100% de 52 análisis de coyuntura y prospectiva social y política programados.</w:t>
            </w:r>
          </w:p>
        </w:tc>
        <w:tc>
          <w:tcPr>
            <w:tcW w:w="567" w:type="dxa"/>
          </w:tcPr>
          <w:p w14:paraId="6B23FF62" w14:textId="77777777" w:rsidR="00A03BB5" w:rsidRPr="009F307F" w:rsidRDefault="00000000" w:rsidP="00652DEA">
            <w:pPr>
              <w:pStyle w:val="pStyle"/>
            </w:pPr>
            <w:r w:rsidRPr="009F307F">
              <w:rPr>
                <w:rStyle w:val="rStyle"/>
                <w:sz w:val="10"/>
                <w:szCs w:val="10"/>
              </w:rPr>
              <w:t>Ascendente</w:t>
            </w:r>
          </w:p>
        </w:tc>
        <w:tc>
          <w:tcPr>
            <w:tcW w:w="769" w:type="dxa"/>
          </w:tcPr>
          <w:p w14:paraId="5F09374E" w14:textId="77777777" w:rsidR="00A03BB5" w:rsidRPr="009F307F" w:rsidRDefault="00A03BB5" w:rsidP="00652DEA">
            <w:pPr>
              <w:pStyle w:val="pStyle"/>
              <w:ind w:left="-113" w:right="-194"/>
            </w:pPr>
          </w:p>
        </w:tc>
      </w:tr>
      <w:tr w:rsidR="00652DEA" w:rsidRPr="009F307F" w14:paraId="18718125" w14:textId="77777777" w:rsidTr="00EE0E2D">
        <w:tc>
          <w:tcPr>
            <w:tcW w:w="554" w:type="dxa"/>
            <w:vMerge w:val="restart"/>
          </w:tcPr>
          <w:p w14:paraId="0D08D8BF" w14:textId="77777777" w:rsidR="00A03BB5" w:rsidRPr="009F307F" w:rsidRDefault="00000000" w:rsidP="00652DEA">
            <w:pPr>
              <w:spacing w:after="0" w:line="240" w:lineRule="auto"/>
            </w:pPr>
            <w:r w:rsidRPr="009F307F">
              <w:rPr>
                <w:rStyle w:val="rStyle"/>
                <w:sz w:val="10"/>
                <w:szCs w:val="10"/>
              </w:rPr>
              <w:t>Actividad o Proyecto</w:t>
            </w:r>
          </w:p>
        </w:tc>
        <w:tc>
          <w:tcPr>
            <w:tcW w:w="426" w:type="dxa"/>
          </w:tcPr>
          <w:p w14:paraId="276FCF5C" w14:textId="77777777" w:rsidR="00A03BB5" w:rsidRPr="009F307F" w:rsidRDefault="00000000" w:rsidP="00652DEA">
            <w:pPr>
              <w:pStyle w:val="pStyle"/>
              <w:ind w:left="-113" w:right="-113"/>
              <w:jc w:val="center"/>
            </w:pPr>
            <w:r w:rsidRPr="009F307F">
              <w:rPr>
                <w:rStyle w:val="rStyle"/>
                <w:sz w:val="10"/>
                <w:szCs w:val="10"/>
              </w:rPr>
              <w:t>A-01</w:t>
            </w:r>
          </w:p>
        </w:tc>
        <w:tc>
          <w:tcPr>
            <w:tcW w:w="1842" w:type="dxa"/>
          </w:tcPr>
          <w:p w14:paraId="0772CA34" w14:textId="77777777" w:rsidR="00A03BB5" w:rsidRPr="009F307F" w:rsidRDefault="00000000" w:rsidP="00652DEA">
            <w:pPr>
              <w:pStyle w:val="pStyle"/>
            </w:pPr>
            <w:r w:rsidRPr="009F307F">
              <w:rPr>
                <w:rStyle w:val="rStyle"/>
                <w:sz w:val="10"/>
                <w:szCs w:val="10"/>
              </w:rPr>
              <w:t>Realización del análisis del entorno sociopolítico de la entidad.</w:t>
            </w:r>
          </w:p>
        </w:tc>
        <w:tc>
          <w:tcPr>
            <w:tcW w:w="1418" w:type="dxa"/>
          </w:tcPr>
          <w:p w14:paraId="59C3CED5" w14:textId="77777777" w:rsidR="00A03BB5" w:rsidRPr="009F307F" w:rsidRDefault="00000000" w:rsidP="00652DEA">
            <w:pPr>
              <w:pStyle w:val="pStyle"/>
            </w:pPr>
            <w:r w:rsidRPr="009F307F">
              <w:rPr>
                <w:rStyle w:val="rStyle"/>
                <w:sz w:val="10"/>
                <w:szCs w:val="10"/>
              </w:rPr>
              <w:t>Porcentaje de análisis sociopolíticos realizados en la entidad.</w:t>
            </w:r>
          </w:p>
        </w:tc>
        <w:tc>
          <w:tcPr>
            <w:tcW w:w="1417" w:type="dxa"/>
          </w:tcPr>
          <w:p w14:paraId="47E2A615" w14:textId="77777777" w:rsidR="00A03BB5" w:rsidRPr="009F307F" w:rsidRDefault="00000000" w:rsidP="00652DEA">
            <w:pPr>
              <w:pStyle w:val="pStyle"/>
            </w:pPr>
            <w:r w:rsidRPr="009F307F">
              <w:rPr>
                <w:rStyle w:val="rStyle"/>
                <w:sz w:val="10"/>
                <w:szCs w:val="10"/>
              </w:rPr>
              <w:t>Análisis sociopolíticos realizados en la entidad.</w:t>
            </w:r>
          </w:p>
        </w:tc>
        <w:tc>
          <w:tcPr>
            <w:tcW w:w="1418" w:type="dxa"/>
          </w:tcPr>
          <w:p w14:paraId="5D0A5243" w14:textId="77777777" w:rsidR="00A03BB5" w:rsidRPr="009F307F" w:rsidRDefault="00000000" w:rsidP="00652DEA">
            <w:pPr>
              <w:pStyle w:val="pStyle"/>
            </w:pPr>
            <w:r w:rsidRPr="009F307F">
              <w:rPr>
                <w:rStyle w:val="rStyle"/>
                <w:sz w:val="10"/>
                <w:szCs w:val="10"/>
              </w:rPr>
              <w:t>(Análisis sociopolíticos realizados/ Análisis sociopolíticos programados) *100</w:t>
            </w:r>
          </w:p>
        </w:tc>
        <w:tc>
          <w:tcPr>
            <w:tcW w:w="1417" w:type="dxa"/>
          </w:tcPr>
          <w:p w14:paraId="7002BDFC" w14:textId="77777777" w:rsidR="00A03BB5" w:rsidRPr="009F307F" w:rsidRDefault="00000000" w:rsidP="00652DEA">
            <w:pPr>
              <w:pStyle w:val="pStyle"/>
            </w:pPr>
            <w:r w:rsidRPr="009F307F">
              <w:rPr>
                <w:rStyle w:val="rStyle"/>
                <w:sz w:val="10"/>
                <w:szCs w:val="10"/>
              </w:rPr>
              <w:t>Análisis: se refiere a los análisis sociopolíticos programados.</w:t>
            </w:r>
          </w:p>
        </w:tc>
        <w:tc>
          <w:tcPr>
            <w:tcW w:w="709" w:type="dxa"/>
          </w:tcPr>
          <w:p w14:paraId="343F7119" w14:textId="77777777" w:rsidR="00A03BB5" w:rsidRPr="009F307F" w:rsidRDefault="00000000" w:rsidP="00652DEA">
            <w:pPr>
              <w:pStyle w:val="pStyle"/>
            </w:pPr>
            <w:r w:rsidRPr="009F307F">
              <w:rPr>
                <w:rStyle w:val="rStyle"/>
                <w:sz w:val="10"/>
                <w:szCs w:val="10"/>
              </w:rPr>
              <w:t>Gestión-Eficacia-Trimestral</w:t>
            </w:r>
          </w:p>
        </w:tc>
        <w:tc>
          <w:tcPr>
            <w:tcW w:w="709" w:type="dxa"/>
          </w:tcPr>
          <w:p w14:paraId="00E28C00" w14:textId="77777777" w:rsidR="00A03BB5" w:rsidRPr="009F307F" w:rsidRDefault="00000000" w:rsidP="00652DEA">
            <w:pPr>
              <w:pStyle w:val="pStyle"/>
            </w:pPr>
            <w:r w:rsidRPr="009F307F">
              <w:rPr>
                <w:rStyle w:val="rStyle"/>
                <w:sz w:val="10"/>
                <w:szCs w:val="10"/>
              </w:rPr>
              <w:t>Porcentaje</w:t>
            </w:r>
          </w:p>
        </w:tc>
        <w:tc>
          <w:tcPr>
            <w:tcW w:w="709" w:type="dxa"/>
          </w:tcPr>
          <w:p w14:paraId="0E218D28" w14:textId="77777777" w:rsidR="00A03BB5" w:rsidRPr="009F307F" w:rsidRDefault="00000000" w:rsidP="00652DEA">
            <w:pPr>
              <w:pStyle w:val="pStyle"/>
            </w:pPr>
            <w:r w:rsidRPr="009F307F">
              <w:rPr>
                <w:rStyle w:val="rStyle"/>
                <w:sz w:val="10"/>
                <w:szCs w:val="10"/>
              </w:rPr>
              <w:t>247 agendas Temáticas Diarias. (Año 2023)</w:t>
            </w:r>
          </w:p>
        </w:tc>
        <w:tc>
          <w:tcPr>
            <w:tcW w:w="992" w:type="dxa"/>
          </w:tcPr>
          <w:p w14:paraId="3830F101" w14:textId="19C9D299" w:rsidR="00A03BB5" w:rsidRPr="009F307F" w:rsidRDefault="00000000" w:rsidP="00652DEA">
            <w:pPr>
              <w:pStyle w:val="pStyle"/>
            </w:pPr>
            <w:r w:rsidRPr="009F307F">
              <w:rPr>
                <w:rStyle w:val="rStyle"/>
                <w:sz w:val="10"/>
                <w:szCs w:val="10"/>
              </w:rPr>
              <w:t>Lograr el 100% de 247 análisis sociopolíticos programados.</w:t>
            </w:r>
          </w:p>
        </w:tc>
        <w:tc>
          <w:tcPr>
            <w:tcW w:w="567" w:type="dxa"/>
          </w:tcPr>
          <w:p w14:paraId="489A7E8E" w14:textId="77777777" w:rsidR="00A03BB5" w:rsidRPr="009F307F" w:rsidRDefault="00000000" w:rsidP="00652DEA">
            <w:pPr>
              <w:pStyle w:val="pStyle"/>
            </w:pPr>
            <w:r w:rsidRPr="009F307F">
              <w:rPr>
                <w:rStyle w:val="rStyle"/>
                <w:sz w:val="10"/>
                <w:szCs w:val="10"/>
              </w:rPr>
              <w:t>Ascendente</w:t>
            </w:r>
          </w:p>
        </w:tc>
        <w:tc>
          <w:tcPr>
            <w:tcW w:w="769" w:type="dxa"/>
          </w:tcPr>
          <w:p w14:paraId="69F5DECE" w14:textId="77777777" w:rsidR="00A03BB5" w:rsidRPr="009F307F" w:rsidRDefault="00A03BB5" w:rsidP="00652DEA">
            <w:pPr>
              <w:pStyle w:val="pStyle"/>
              <w:ind w:left="-113" w:right="-194"/>
            </w:pPr>
          </w:p>
        </w:tc>
      </w:tr>
      <w:tr w:rsidR="00652DEA" w:rsidRPr="009F307F" w14:paraId="07CAD808" w14:textId="77777777" w:rsidTr="00EE0E2D">
        <w:tc>
          <w:tcPr>
            <w:tcW w:w="554" w:type="dxa"/>
            <w:vMerge/>
          </w:tcPr>
          <w:p w14:paraId="55742907" w14:textId="77777777" w:rsidR="00A03BB5" w:rsidRPr="009F307F" w:rsidRDefault="00A03BB5" w:rsidP="00652DEA">
            <w:pPr>
              <w:spacing w:after="0" w:line="240" w:lineRule="auto"/>
            </w:pPr>
          </w:p>
        </w:tc>
        <w:tc>
          <w:tcPr>
            <w:tcW w:w="426" w:type="dxa"/>
          </w:tcPr>
          <w:p w14:paraId="6456E169" w14:textId="77777777" w:rsidR="00A03BB5" w:rsidRPr="009F307F" w:rsidRDefault="00000000" w:rsidP="00652DEA">
            <w:pPr>
              <w:pStyle w:val="pStyle"/>
              <w:ind w:left="-113" w:right="-113"/>
              <w:jc w:val="center"/>
            </w:pPr>
            <w:r w:rsidRPr="009F307F">
              <w:rPr>
                <w:rStyle w:val="rStyle"/>
                <w:sz w:val="10"/>
                <w:szCs w:val="10"/>
              </w:rPr>
              <w:t>A-02</w:t>
            </w:r>
          </w:p>
        </w:tc>
        <w:tc>
          <w:tcPr>
            <w:tcW w:w="1842" w:type="dxa"/>
          </w:tcPr>
          <w:p w14:paraId="74125A40" w14:textId="77777777" w:rsidR="00A03BB5" w:rsidRPr="009F307F" w:rsidRDefault="00000000" w:rsidP="00652DEA">
            <w:pPr>
              <w:pStyle w:val="pStyle"/>
            </w:pPr>
            <w:r w:rsidRPr="009F307F">
              <w:rPr>
                <w:rStyle w:val="rStyle"/>
                <w:sz w:val="10"/>
                <w:szCs w:val="10"/>
              </w:rPr>
              <w:t>Realización actividades de monitoreo, para detectar los factores de riesgos en el Estado, publicados en medios impresos y digitales.</w:t>
            </w:r>
          </w:p>
        </w:tc>
        <w:tc>
          <w:tcPr>
            <w:tcW w:w="1418" w:type="dxa"/>
          </w:tcPr>
          <w:p w14:paraId="7F1D32AC" w14:textId="77777777" w:rsidR="00A03BB5" w:rsidRPr="009F307F" w:rsidRDefault="00000000" w:rsidP="00652DEA">
            <w:pPr>
              <w:pStyle w:val="pStyle"/>
            </w:pPr>
            <w:r w:rsidRPr="009F307F">
              <w:rPr>
                <w:rStyle w:val="rStyle"/>
                <w:sz w:val="10"/>
                <w:szCs w:val="10"/>
              </w:rPr>
              <w:t>Porcentaje de actividades de detención de riegos publicados en medios en el Estado.</w:t>
            </w:r>
          </w:p>
        </w:tc>
        <w:tc>
          <w:tcPr>
            <w:tcW w:w="1417" w:type="dxa"/>
          </w:tcPr>
          <w:p w14:paraId="1E2DE034" w14:textId="77777777" w:rsidR="00A03BB5" w:rsidRPr="009F307F" w:rsidRDefault="00000000" w:rsidP="00652DEA">
            <w:pPr>
              <w:pStyle w:val="pStyle"/>
            </w:pPr>
            <w:r w:rsidRPr="009F307F">
              <w:rPr>
                <w:rStyle w:val="rStyle"/>
                <w:sz w:val="10"/>
                <w:szCs w:val="10"/>
              </w:rPr>
              <w:t>Actividades de detención de riegos publicados en medios en el Estado.</w:t>
            </w:r>
          </w:p>
        </w:tc>
        <w:tc>
          <w:tcPr>
            <w:tcW w:w="1418" w:type="dxa"/>
          </w:tcPr>
          <w:p w14:paraId="60FEFE22" w14:textId="77777777" w:rsidR="00A03BB5" w:rsidRPr="009F307F" w:rsidRDefault="00000000" w:rsidP="00652DEA">
            <w:pPr>
              <w:pStyle w:val="pStyle"/>
            </w:pPr>
            <w:r w:rsidRPr="009F307F">
              <w:rPr>
                <w:rStyle w:val="rStyle"/>
                <w:sz w:val="10"/>
                <w:szCs w:val="10"/>
              </w:rPr>
              <w:t>(Actividades de detención de riegos atendidas/ Actividades de detención de riegos programadas.) *100</w:t>
            </w:r>
          </w:p>
        </w:tc>
        <w:tc>
          <w:tcPr>
            <w:tcW w:w="1417" w:type="dxa"/>
          </w:tcPr>
          <w:p w14:paraId="316856FD" w14:textId="77777777" w:rsidR="00A03BB5" w:rsidRPr="009F307F" w:rsidRDefault="00000000" w:rsidP="00652DEA">
            <w:pPr>
              <w:pStyle w:val="pStyle"/>
            </w:pPr>
            <w:r w:rsidRPr="009F307F">
              <w:rPr>
                <w:rStyle w:val="rStyle"/>
                <w:sz w:val="10"/>
                <w:szCs w:val="10"/>
              </w:rPr>
              <w:t>Actividades:  se refiere a  las síntesis informativas  de monitoreo, medición y análisis.</w:t>
            </w:r>
          </w:p>
        </w:tc>
        <w:tc>
          <w:tcPr>
            <w:tcW w:w="709" w:type="dxa"/>
          </w:tcPr>
          <w:p w14:paraId="0ADDEC53" w14:textId="77777777" w:rsidR="00A03BB5" w:rsidRPr="009F307F" w:rsidRDefault="00000000" w:rsidP="00652DEA">
            <w:pPr>
              <w:pStyle w:val="pStyle"/>
            </w:pPr>
            <w:r w:rsidRPr="009F307F">
              <w:rPr>
                <w:rStyle w:val="rStyle"/>
                <w:sz w:val="10"/>
                <w:szCs w:val="10"/>
              </w:rPr>
              <w:t>Gestión-Eficacia-Trimestral</w:t>
            </w:r>
          </w:p>
        </w:tc>
        <w:tc>
          <w:tcPr>
            <w:tcW w:w="709" w:type="dxa"/>
          </w:tcPr>
          <w:p w14:paraId="7EBFD968" w14:textId="77777777" w:rsidR="00A03BB5" w:rsidRPr="009F307F" w:rsidRDefault="00000000" w:rsidP="00652DEA">
            <w:pPr>
              <w:pStyle w:val="pStyle"/>
            </w:pPr>
            <w:r w:rsidRPr="009F307F">
              <w:rPr>
                <w:rStyle w:val="rStyle"/>
                <w:sz w:val="10"/>
                <w:szCs w:val="10"/>
              </w:rPr>
              <w:t>Porcentaje</w:t>
            </w:r>
          </w:p>
        </w:tc>
        <w:tc>
          <w:tcPr>
            <w:tcW w:w="709" w:type="dxa"/>
          </w:tcPr>
          <w:p w14:paraId="21045FE5" w14:textId="77777777" w:rsidR="00A03BB5" w:rsidRPr="009F307F" w:rsidRDefault="00000000" w:rsidP="00652DEA">
            <w:pPr>
              <w:pStyle w:val="pStyle"/>
            </w:pPr>
            <w:r w:rsidRPr="009F307F">
              <w:rPr>
                <w:rStyle w:val="rStyle"/>
                <w:sz w:val="10"/>
                <w:szCs w:val="10"/>
              </w:rPr>
              <w:t>247 síntesis informativas diarias de monitoreo, medición y análisis. (Año 2023)</w:t>
            </w:r>
          </w:p>
        </w:tc>
        <w:tc>
          <w:tcPr>
            <w:tcW w:w="992" w:type="dxa"/>
          </w:tcPr>
          <w:p w14:paraId="3FDFAA6F" w14:textId="6EA10069" w:rsidR="00A03BB5" w:rsidRPr="009F307F" w:rsidRDefault="00000000" w:rsidP="00652DEA">
            <w:pPr>
              <w:pStyle w:val="pStyle"/>
            </w:pPr>
            <w:r w:rsidRPr="009F307F">
              <w:rPr>
                <w:rStyle w:val="rStyle"/>
                <w:sz w:val="10"/>
                <w:szCs w:val="10"/>
              </w:rPr>
              <w:t>Alcanzar el 100% de las 247 actividades de detención de riesgos publicados en medios.</w:t>
            </w:r>
          </w:p>
        </w:tc>
        <w:tc>
          <w:tcPr>
            <w:tcW w:w="567" w:type="dxa"/>
          </w:tcPr>
          <w:p w14:paraId="029A40CA" w14:textId="77777777" w:rsidR="00A03BB5" w:rsidRPr="009F307F" w:rsidRDefault="00000000" w:rsidP="00652DEA">
            <w:pPr>
              <w:pStyle w:val="pStyle"/>
            </w:pPr>
            <w:r w:rsidRPr="009F307F">
              <w:rPr>
                <w:rStyle w:val="rStyle"/>
                <w:sz w:val="10"/>
                <w:szCs w:val="10"/>
              </w:rPr>
              <w:t>Ascendente</w:t>
            </w:r>
          </w:p>
        </w:tc>
        <w:tc>
          <w:tcPr>
            <w:tcW w:w="769" w:type="dxa"/>
          </w:tcPr>
          <w:p w14:paraId="72B43E67" w14:textId="77777777" w:rsidR="00A03BB5" w:rsidRPr="009F307F" w:rsidRDefault="00A03BB5" w:rsidP="00652DEA">
            <w:pPr>
              <w:pStyle w:val="pStyle"/>
              <w:ind w:left="-113" w:right="-194"/>
            </w:pPr>
          </w:p>
        </w:tc>
      </w:tr>
      <w:tr w:rsidR="00652DEA" w:rsidRPr="009F307F" w14:paraId="5E2CF7D7" w14:textId="77777777" w:rsidTr="00EE0E2D">
        <w:tc>
          <w:tcPr>
            <w:tcW w:w="554" w:type="dxa"/>
          </w:tcPr>
          <w:p w14:paraId="0BCE5099" w14:textId="77777777" w:rsidR="00A03BB5" w:rsidRPr="009F307F" w:rsidRDefault="00000000" w:rsidP="00652DEA">
            <w:pPr>
              <w:pStyle w:val="pStyle"/>
            </w:pPr>
            <w:r w:rsidRPr="009F307F">
              <w:rPr>
                <w:rStyle w:val="rStyle"/>
                <w:sz w:val="10"/>
                <w:szCs w:val="10"/>
              </w:rPr>
              <w:t>Componente</w:t>
            </w:r>
          </w:p>
        </w:tc>
        <w:tc>
          <w:tcPr>
            <w:tcW w:w="426" w:type="dxa"/>
          </w:tcPr>
          <w:p w14:paraId="04F6BF13" w14:textId="77777777" w:rsidR="00A03BB5" w:rsidRPr="009F307F" w:rsidRDefault="00000000" w:rsidP="00652DEA">
            <w:pPr>
              <w:pStyle w:val="pStyle"/>
              <w:ind w:left="-113" w:right="-113"/>
              <w:jc w:val="center"/>
            </w:pPr>
            <w:r w:rsidRPr="009F307F">
              <w:rPr>
                <w:rStyle w:val="rStyle"/>
                <w:sz w:val="10"/>
                <w:szCs w:val="10"/>
              </w:rPr>
              <w:t>C-005</w:t>
            </w:r>
          </w:p>
        </w:tc>
        <w:tc>
          <w:tcPr>
            <w:tcW w:w="1842" w:type="dxa"/>
          </w:tcPr>
          <w:p w14:paraId="090CE5F1" w14:textId="77777777" w:rsidR="00A03BB5" w:rsidRPr="009F307F" w:rsidRDefault="00000000" w:rsidP="00652DEA">
            <w:pPr>
              <w:pStyle w:val="pStyle"/>
            </w:pPr>
            <w:r w:rsidRPr="009F307F">
              <w:rPr>
                <w:rStyle w:val="rStyle"/>
                <w:sz w:val="10"/>
                <w:szCs w:val="10"/>
              </w:rPr>
              <w:t>Seguridad de la Titular Ejecutivo implementada.</w:t>
            </w:r>
          </w:p>
        </w:tc>
        <w:tc>
          <w:tcPr>
            <w:tcW w:w="1418" w:type="dxa"/>
          </w:tcPr>
          <w:p w14:paraId="4EDDFE34" w14:textId="77777777" w:rsidR="00A03BB5" w:rsidRPr="009F307F" w:rsidRDefault="00000000" w:rsidP="00652DEA">
            <w:pPr>
              <w:pStyle w:val="pStyle"/>
            </w:pPr>
            <w:r w:rsidRPr="009F307F">
              <w:rPr>
                <w:rStyle w:val="rStyle"/>
                <w:sz w:val="10"/>
                <w:szCs w:val="10"/>
              </w:rPr>
              <w:t>Porcentaje de actividades diarias de protección y seguridad a la Persona Titular del Ejecutivo.</w:t>
            </w:r>
          </w:p>
        </w:tc>
        <w:tc>
          <w:tcPr>
            <w:tcW w:w="1417" w:type="dxa"/>
          </w:tcPr>
          <w:p w14:paraId="356DFED0" w14:textId="77777777" w:rsidR="00A03BB5" w:rsidRPr="009F307F" w:rsidRDefault="00000000" w:rsidP="00652DEA">
            <w:pPr>
              <w:pStyle w:val="pStyle"/>
            </w:pPr>
            <w:r w:rsidRPr="009F307F">
              <w:rPr>
                <w:rStyle w:val="rStyle"/>
                <w:sz w:val="10"/>
                <w:szCs w:val="10"/>
              </w:rPr>
              <w:t>Actividades de protección y seguridad a la Persona Titular del Ejecutivo.</w:t>
            </w:r>
          </w:p>
        </w:tc>
        <w:tc>
          <w:tcPr>
            <w:tcW w:w="1418" w:type="dxa"/>
          </w:tcPr>
          <w:p w14:paraId="57D536F2" w14:textId="77777777" w:rsidR="00A03BB5" w:rsidRPr="009F307F" w:rsidRDefault="00000000" w:rsidP="00652DEA">
            <w:pPr>
              <w:pStyle w:val="pStyle"/>
            </w:pPr>
            <w:r w:rsidRPr="009F307F">
              <w:rPr>
                <w:rStyle w:val="rStyle"/>
                <w:sz w:val="10"/>
                <w:szCs w:val="10"/>
              </w:rPr>
              <w:t>(Actividades de protección y seguridad a la Persona Titular del Ejecutivo. atendidas/ Actividades de protección y seguridad a la Persona Titular del Ejecutivo programadas.) *100</w:t>
            </w:r>
          </w:p>
        </w:tc>
        <w:tc>
          <w:tcPr>
            <w:tcW w:w="1417" w:type="dxa"/>
          </w:tcPr>
          <w:p w14:paraId="29A9C366" w14:textId="77777777" w:rsidR="00A03BB5" w:rsidRPr="009F307F" w:rsidRDefault="00000000" w:rsidP="00652DEA">
            <w:pPr>
              <w:pStyle w:val="pStyle"/>
            </w:pPr>
            <w:r w:rsidRPr="009F307F">
              <w:rPr>
                <w:rStyle w:val="rStyle"/>
                <w:sz w:val="10"/>
                <w:szCs w:val="10"/>
              </w:rPr>
              <w:t>Actividades: Se refiere a las acciones de análisis de seguridad diaria para la Persona Titular del Ejecutivo.</w:t>
            </w:r>
          </w:p>
        </w:tc>
        <w:tc>
          <w:tcPr>
            <w:tcW w:w="709" w:type="dxa"/>
          </w:tcPr>
          <w:p w14:paraId="70B9DF97" w14:textId="77777777" w:rsidR="00A03BB5" w:rsidRPr="009F307F" w:rsidRDefault="00000000" w:rsidP="00652DEA">
            <w:pPr>
              <w:pStyle w:val="pStyle"/>
            </w:pPr>
            <w:r w:rsidRPr="009F307F">
              <w:rPr>
                <w:rStyle w:val="rStyle"/>
                <w:sz w:val="10"/>
                <w:szCs w:val="10"/>
              </w:rPr>
              <w:t>Gestión-Eficacia-Trimestral</w:t>
            </w:r>
          </w:p>
        </w:tc>
        <w:tc>
          <w:tcPr>
            <w:tcW w:w="709" w:type="dxa"/>
          </w:tcPr>
          <w:p w14:paraId="25C3A542" w14:textId="77777777" w:rsidR="00A03BB5" w:rsidRPr="009F307F" w:rsidRDefault="00000000" w:rsidP="00652DEA">
            <w:pPr>
              <w:pStyle w:val="pStyle"/>
            </w:pPr>
            <w:r w:rsidRPr="009F307F">
              <w:rPr>
                <w:rStyle w:val="rStyle"/>
                <w:sz w:val="10"/>
                <w:szCs w:val="10"/>
              </w:rPr>
              <w:t>Porcentaje</w:t>
            </w:r>
          </w:p>
        </w:tc>
        <w:tc>
          <w:tcPr>
            <w:tcW w:w="709" w:type="dxa"/>
          </w:tcPr>
          <w:p w14:paraId="5DA7A320" w14:textId="77777777" w:rsidR="00A03BB5" w:rsidRPr="009F307F" w:rsidRDefault="00000000" w:rsidP="00652DEA">
            <w:pPr>
              <w:pStyle w:val="pStyle"/>
            </w:pPr>
            <w:r w:rsidRPr="009F307F">
              <w:rPr>
                <w:rStyle w:val="rStyle"/>
                <w:sz w:val="10"/>
                <w:szCs w:val="10"/>
              </w:rPr>
              <w:t>365 Actividades de protección diarias (Año 2025)</w:t>
            </w:r>
          </w:p>
        </w:tc>
        <w:tc>
          <w:tcPr>
            <w:tcW w:w="992" w:type="dxa"/>
          </w:tcPr>
          <w:p w14:paraId="0329EDC7" w14:textId="3199AB44" w:rsidR="00A03BB5" w:rsidRPr="009F307F" w:rsidRDefault="00000000" w:rsidP="00652DEA">
            <w:pPr>
              <w:pStyle w:val="pStyle"/>
            </w:pPr>
            <w:r w:rsidRPr="009F307F">
              <w:rPr>
                <w:rStyle w:val="rStyle"/>
                <w:sz w:val="10"/>
                <w:szCs w:val="10"/>
              </w:rPr>
              <w:t>Alcanzar el 100% de las 365 actividades protección diarias a la Persona Titular del Ejecutivo</w:t>
            </w:r>
          </w:p>
        </w:tc>
        <w:tc>
          <w:tcPr>
            <w:tcW w:w="567" w:type="dxa"/>
          </w:tcPr>
          <w:p w14:paraId="7A939506" w14:textId="77777777" w:rsidR="00A03BB5" w:rsidRPr="009F307F" w:rsidRDefault="00000000" w:rsidP="00652DEA">
            <w:pPr>
              <w:pStyle w:val="pStyle"/>
            </w:pPr>
            <w:r w:rsidRPr="009F307F">
              <w:rPr>
                <w:rStyle w:val="rStyle"/>
                <w:sz w:val="10"/>
                <w:szCs w:val="10"/>
              </w:rPr>
              <w:t>Ascendente</w:t>
            </w:r>
          </w:p>
        </w:tc>
        <w:tc>
          <w:tcPr>
            <w:tcW w:w="769" w:type="dxa"/>
          </w:tcPr>
          <w:p w14:paraId="0AC90E0E" w14:textId="77777777" w:rsidR="00A03BB5" w:rsidRPr="009F307F" w:rsidRDefault="00A03BB5" w:rsidP="00652DEA">
            <w:pPr>
              <w:pStyle w:val="pStyle"/>
              <w:ind w:left="-113" w:right="-194"/>
            </w:pPr>
          </w:p>
        </w:tc>
      </w:tr>
      <w:tr w:rsidR="00652DEA" w:rsidRPr="009F307F" w14:paraId="779552F5" w14:textId="77777777" w:rsidTr="00EE0E2D">
        <w:tc>
          <w:tcPr>
            <w:tcW w:w="554" w:type="dxa"/>
          </w:tcPr>
          <w:p w14:paraId="7E2CDB41" w14:textId="77777777" w:rsidR="00A03BB5" w:rsidRPr="009F307F" w:rsidRDefault="00000000" w:rsidP="00652DEA">
            <w:pPr>
              <w:spacing w:after="0" w:line="240" w:lineRule="auto"/>
            </w:pPr>
            <w:r w:rsidRPr="009F307F">
              <w:rPr>
                <w:rStyle w:val="rStyle"/>
                <w:sz w:val="10"/>
                <w:szCs w:val="10"/>
              </w:rPr>
              <w:t>Actividad o Proyecto</w:t>
            </w:r>
          </w:p>
        </w:tc>
        <w:tc>
          <w:tcPr>
            <w:tcW w:w="426" w:type="dxa"/>
          </w:tcPr>
          <w:p w14:paraId="19E438E3" w14:textId="77777777" w:rsidR="00A03BB5" w:rsidRPr="009F307F" w:rsidRDefault="00000000" w:rsidP="00652DEA">
            <w:pPr>
              <w:pStyle w:val="pStyle"/>
              <w:ind w:left="-113" w:right="-113"/>
              <w:jc w:val="center"/>
            </w:pPr>
            <w:r w:rsidRPr="009F307F">
              <w:rPr>
                <w:rStyle w:val="rStyle"/>
                <w:sz w:val="10"/>
                <w:szCs w:val="10"/>
              </w:rPr>
              <w:t>A-01</w:t>
            </w:r>
          </w:p>
        </w:tc>
        <w:tc>
          <w:tcPr>
            <w:tcW w:w="1842" w:type="dxa"/>
          </w:tcPr>
          <w:p w14:paraId="63672212" w14:textId="77777777" w:rsidR="00A03BB5" w:rsidRPr="009F307F" w:rsidRDefault="00000000" w:rsidP="00652DEA">
            <w:pPr>
              <w:pStyle w:val="pStyle"/>
            </w:pPr>
            <w:r w:rsidRPr="009F307F">
              <w:rPr>
                <w:rStyle w:val="rStyle"/>
                <w:sz w:val="10"/>
                <w:szCs w:val="10"/>
              </w:rPr>
              <w:t>Operación de la seguridad de la Titular del Ejecutivo.</w:t>
            </w:r>
          </w:p>
        </w:tc>
        <w:tc>
          <w:tcPr>
            <w:tcW w:w="1418" w:type="dxa"/>
          </w:tcPr>
          <w:p w14:paraId="069302EE" w14:textId="77777777" w:rsidR="00A03BB5" w:rsidRPr="009F307F" w:rsidRDefault="00000000" w:rsidP="00652DEA">
            <w:pPr>
              <w:pStyle w:val="pStyle"/>
            </w:pPr>
            <w:r w:rsidRPr="009F307F">
              <w:rPr>
                <w:rStyle w:val="rStyle"/>
                <w:sz w:val="10"/>
                <w:szCs w:val="10"/>
              </w:rPr>
              <w:t>Porcentaje de días otorgando protección a la Titular del Ejecutivo .</w:t>
            </w:r>
          </w:p>
        </w:tc>
        <w:tc>
          <w:tcPr>
            <w:tcW w:w="1417" w:type="dxa"/>
          </w:tcPr>
          <w:p w14:paraId="50E417A3" w14:textId="77777777" w:rsidR="00A03BB5" w:rsidRPr="009F307F" w:rsidRDefault="00000000" w:rsidP="00652DEA">
            <w:pPr>
              <w:pStyle w:val="pStyle"/>
            </w:pPr>
            <w:r w:rsidRPr="009F307F">
              <w:rPr>
                <w:rStyle w:val="rStyle"/>
                <w:sz w:val="10"/>
                <w:szCs w:val="10"/>
              </w:rPr>
              <w:t>Relación porcentual de días otorgando protección a la Persona Titular del Ejecutivo.</w:t>
            </w:r>
          </w:p>
        </w:tc>
        <w:tc>
          <w:tcPr>
            <w:tcW w:w="1418" w:type="dxa"/>
          </w:tcPr>
          <w:p w14:paraId="596BA460" w14:textId="77777777" w:rsidR="00A03BB5" w:rsidRPr="009F307F" w:rsidRDefault="00000000" w:rsidP="00652DEA">
            <w:pPr>
              <w:pStyle w:val="pStyle"/>
            </w:pPr>
            <w:r w:rsidRPr="009F307F">
              <w:rPr>
                <w:rStyle w:val="rStyle"/>
                <w:sz w:val="10"/>
                <w:szCs w:val="10"/>
              </w:rPr>
              <w:t>(Cobertura de días otorgando protección a la Persona Titular del Ejecutivo realizados/ Cobertura de días de otorgando protección a la Persona Titular del Ejecutivo programadas.) *100</w:t>
            </w:r>
          </w:p>
        </w:tc>
        <w:tc>
          <w:tcPr>
            <w:tcW w:w="1417" w:type="dxa"/>
          </w:tcPr>
          <w:p w14:paraId="118DE0C0" w14:textId="77777777" w:rsidR="00A03BB5" w:rsidRPr="009F307F" w:rsidRDefault="00000000" w:rsidP="00652DEA">
            <w:pPr>
              <w:pStyle w:val="pStyle"/>
            </w:pPr>
            <w:r w:rsidRPr="009F307F">
              <w:rPr>
                <w:rStyle w:val="rStyle"/>
                <w:sz w:val="10"/>
                <w:szCs w:val="10"/>
              </w:rPr>
              <w:t>Coberturas realizadas se refiere a los días a los cuales se le proporciona Seguridad a la Persona Titular del Ejecutivo.</w:t>
            </w:r>
          </w:p>
        </w:tc>
        <w:tc>
          <w:tcPr>
            <w:tcW w:w="709" w:type="dxa"/>
          </w:tcPr>
          <w:p w14:paraId="0AF3F27B" w14:textId="77777777" w:rsidR="00A03BB5" w:rsidRPr="009F307F" w:rsidRDefault="00000000" w:rsidP="00652DEA">
            <w:pPr>
              <w:pStyle w:val="pStyle"/>
            </w:pPr>
            <w:r w:rsidRPr="009F307F">
              <w:rPr>
                <w:rStyle w:val="rStyle"/>
                <w:sz w:val="10"/>
                <w:szCs w:val="10"/>
              </w:rPr>
              <w:t>Gestión-Eficacia-Trimestral</w:t>
            </w:r>
          </w:p>
        </w:tc>
        <w:tc>
          <w:tcPr>
            <w:tcW w:w="709" w:type="dxa"/>
          </w:tcPr>
          <w:p w14:paraId="4BAA0C29" w14:textId="77777777" w:rsidR="00A03BB5" w:rsidRPr="009F307F" w:rsidRDefault="00000000" w:rsidP="00652DEA">
            <w:pPr>
              <w:pStyle w:val="pStyle"/>
            </w:pPr>
            <w:r w:rsidRPr="009F307F">
              <w:rPr>
                <w:rStyle w:val="rStyle"/>
                <w:sz w:val="10"/>
                <w:szCs w:val="10"/>
              </w:rPr>
              <w:t>Porcentaje</w:t>
            </w:r>
          </w:p>
        </w:tc>
        <w:tc>
          <w:tcPr>
            <w:tcW w:w="709" w:type="dxa"/>
          </w:tcPr>
          <w:p w14:paraId="55A15291" w14:textId="77777777" w:rsidR="00A03BB5" w:rsidRPr="009F307F" w:rsidRDefault="00000000" w:rsidP="00652DEA">
            <w:pPr>
              <w:pStyle w:val="pStyle"/>
            </w:pPr>
            <w:r w:rsidRPr="009F307F">
              <w:rPr>
                <w:rStyle w:val="rStyle"/>
                <w:sz w:val="10"/>
                <w:szCs w:val="10"/>
              </w:rPr>
              <w:t>365 Coberturas de seguridad y protección diarias (Año 2025)</w:t>
            </w:r>
          </w:p>
        </w:tc>
        <w:tc>
          <w:tcPr>
            <w:tcW w:w="992" w:type="dxa"/>
          </w:tcPr>
          <w:p w14:paraId="28E95E11" w14:textId="6F4C1190" w:rsidR="00A03BB5" w:rsidRPr="009F307F" w:rsidRDefault="00000000" w:rsidP="00652DEA">
            <w:pPr>
              <w:pStyle w:val="pStyle"/>
            </w:pPr>
            <w:r w:rsidRPr="009F307F">
              <w:rPr>
                <w:rStyle w:val="rStyle"/>
                <w:sz w:val="10"/>
                <w:szCs w:val="10"/>
              </w:rPr>
              <w:t>Lograr el 100% de las 365 coberturas de seguridad y protección diarias a la Persona Titular del Ejecutivo</w:t>
            </w:r>
          </w:p>
        </w:tc>
        <w:tc>
          <w:tcPr>
            <w:tcW w:w="567" w:type="dxa"/>
          </w:tcPr>
          <w:p w14:paraId="1BCA8067" w14:textId="77777777" w:rsidR="00A03BB5" w:rsidRPr="009F307F" w:rsidRDefault="00000000" w:rsidP="00652DEA">
            <w:pPr>
              <w:pStyle w:val="pStyle"/>
            </w:pPr>
            <w:r w:rsidRPr="009F307F">
              <w:rPr>
                <w:rStyle w:val="rStyle"/>
                <w:sz w:val="10"/>
                <w:szCs w:val="10"/>
              </w:rPr>
              <w:t>Ascendente</w:t>
            </w:r>
          </w:p>
        </w:tc>
        <w:tc>
          <w:tcPr>
            <w:tcW w:w="769" w:type="dxa"/>
          </w:tcPr>
          <w:p w14:paraId="42ACBB2C" w14:textId="77777777" w:rsidR="00A03BB5" w:rsidRPr="009F307F" w:rsidRDefault="00A03BB5" w:rsidP="00652DEA">
            <w:pPr>
              <w:pStyle w:val="pStyle"/>
              <w:ind w:left="-113" w:right="-194"/>
            </w:pPr>
          </w:p>
        </w:tc>
      </w:tr>
    </w:tbl>
    <w:p w14:paraId="2E23D3D8"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40"/>
        <w:gridCol w:w="7800"/>
      </w:tblGrid>
      <w:tr w:rsidR="00A03BB5" w:rsidRPr="00652DEA" w14:paraId="599182DB" w14:textId="77777777">
        <w:trPr>
          <w:tblHeader/>
        </w:trPr>
        <w:tc>
          <w:tcPr>
            <w:tcW w:w="6000" w:type="dxa"/>
          </w:tcPr>
          <w:p w14:paraId="2F82E215" w14:textId="77777777" w:rsidR="00A03BB5" w:rsidRPr="00652DEA" w:rsidRDefault="00000000" w:rsidP="00652DEA">
            <w:pPr>
              <w:pStyle w:val="pStyle"/>
              <w:rPr>
                <w:sz w:val="16"/>
                <w:szCs w:val="16"/>
              </w:rPr>
            </w:pPr>
            <w:r w:rsidRPr="00652DEA">
              <w:rPr>
                <w:rStyle w:val="tStyle"/>
                <w:sz w:val="16"/>
                <w:szCs w:val="16"/>
              </w:rPr>
              <w:lastRenderedPageBreak/>
              <w:t>Identificación del Programa Presupuestario:</w:t>
            </w:r>
          </w:p>
        </w:tc>
        <w:tc>
          <w:tcPr>
            <w:tcW w:w="11000" w:type="dxa"/>
          </w:tcPr>
          <w:p w14:paraId="4B280696" w14:textId="77777777" w:rsidR="00A03BB5" w:rsidRPr="00652DEA" w:rsidRDefault="00000000" w:rsidP="00652DEA">
            <w:pPr>
              <w:pStyle w:val="pStyle"/>
              <w:rPr>
                <w:sz w:val="16"/>
                <w:szCs w:val="16"/>
              </w:rPr>
            </w:pPr>
            <w:r w:rsidRPr="00652DEA">
              <w:rPr>
                <w:rStyle w:val="tStyle"/>
                <w:sz w:val="16"/>
                <w:szCs w:val="16"/>
              </w:rPr>
              <w:t>77-E-CONSOLIDACIÓN DE LA GOBERNABILIDAD DEMOCRÁTICA DEL ESTADO DE COLIMA.</w:t>
            </w:r>
          </w:p>
        </w:tc>
      </w:tr>
      <w:tr w:rsidR="00A03BB5" w:rsidRPr="00652DEA" w14:paraId="42FC60AE" w14:textId="77777777">
        <w:trPr>
          <w:tblHeader/>
        </w:trPr>
        <w:tc>
          <w:tcPr>
            <w:tcW w:w="6000" w:type="dxa"/>
          </w:tcPr>
          <w:p w14:paraId="3E55E7A5" w14:textId="77777777" w:rsidR="00A03BB5" w:rsidRPr="00652DEA" w:rsidRDefault="00000000" w:rsidP="00652DEA">
            <w:pPr>
              <w:pStyle w:val="pStyle"/>
              <w:rPr>
                <w:sz w:val="16"/>
                <w:szCs w:val="16"/>
              </w:rPr>
            </w:pPr>
            <w:r w:rsidRPr="00652DEA">
              <w:rPr>
                <w:rStyle w:val="tStyle"/>
                <w:sz w:val="16"/>
                <w:szCs w:val="16"/>
              </w:rPr>
              <w:t>Dependencia/Organismo:</w:t>
            </w:r>
          </w:p>
        </w:tc>
        <w:tc>
          <w:tcPr>
            <w:tcW w:w="11000" w:type="dxa"/>
          </w:tcPr>
          <w:p w14:paraId="00A487DA" w14:textId="77777777" w:rsidR="00A03BB5" w:rsidRPr="00652DEA" w:rsidRDefault="00000000" w:rsidP="00652DEA">
            <w:pPr>
              <w:pStyle w:val="pStyle"/>
              <w:rPr>
                <w:sz w:val="16"/>
                <w:szCs w:val="16"/>
              </w:rPr>
            </w:pPr>
            <w:r w:rsidRPr="00652DEA">
              <w:rPr>
                <w:rStyle w:val="tStyle"/>
                <w:sz w:val="16"/>
                <w:szCs w:val="16"/>
              </w:rPr>
              <w:t>020000-SECRETARÍA GENERAL DE GOBIERNO.</w:t>
            </w:r>
          </w:p>
        </w:tc>
      </w:tr>
      <w:tr w:rsidR="00A03BB5" w:rsidRPr="00652DEA" w14:paraId="765FDFD6" w14:textId="77777777">
        <w:trPr>
          <w:tblHeader/>
        </w:trPr>
        <w:tc>
          <w:tcPr>
            <w:tcW w:w="6000" w:type="dxa"/>
          </w:tcPr>
          <w:p w14:paraId="6715CCAD" w14:textId="77777777" w:rsidR="00A03BB5" w:rsidRPr="00652DEA" w:rsidRDefault="00000000" w:rsidP="00652DEA">
            <w:pPr>
              <w:pStyle w:val="pStyle"/>
              <w:rPr>
                <w:sz w:val="16"/>
                <w:szCs w:val="16"/>
              </w:rPr>
            </w:pPr>
            <w:r w:rsidRPr="00652DEA">
              <w:rPr>
                <w:rStyle w:val="tStyle"/>
                <w:sz w:val="16"/>
                <w:szCs w:val="16"/>
              </w:rPr>
              <w:t>Objetivo de Desarrollo Sostenible:</w:t>
            </w:r>
          </w:p>
        </w:tc>
        <w:tc>
          <w:tcPr>
            <w:tcW w:w="11000" w:type="dxa"/>
          </w:tcPr>
          <w:p w14:paraId="4A59E981" w14:textId="77777777" w:rsidR="00A03BB5" w:rsidRPr="00652DEA" w:rsidRDefault="00000000" w:rsidP="00652DEA">
            <w:pPr>
              <w:pStyle w:val="pStyle"/>
              <w:rPr>
                <w:sz w:val="16"/>
                <w:szCs w:val="16"/>
              </w:rPr>
            </w:pPr>
            <w:r w:rsidRPr="00652DEA">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A03BB5" w:rsidRPr="00652DEA" w14:paraId="0717BEF8" w14:textId="77777777">
        <w:trPr>
          <w:tblHeader/>
        </w:trPr>
        <w:tc>
          <w:tcPr>
            <w:tcW w:w="6000" w:type="dxa"/>
          </w:tcPr>
          <w:p w14:paraId="571B1D1C" w14:textId="77777777" w:rsidR="00A03BB5" w:rsidRPr="00652DEA" w:rsidRDefault="00000000" w:rsidP="00652DEA">
            <w:pPr>
              <w:pStyle w:val="pStyle"/>
              <w:rPr>
                <w:sz w:val="16"/>
                <w:szCs w:val="16"/>
              </w:rPr>
            </w:pPr>
            <w:r w:rsidRPr="00652DEA">
              <w:rPr>
                <w:rStyle w:val="tStyle"/>
                <w:sz w:val="16"/>
                <w:szCs w:val="16"/>
              </w:rPr>
              <w:t>Eje del Plan Nacional de Desarrollo:</w:t>
            </w:r>
          </w:p>
        </w:tc>
        <w:tc>
          <w:tcPr>
            <w:tcW w:w="11000" w:type="dxa"/>
          </w:tcPr>
          <w:p w14:paraId="4638AB7D" w14:textId="77777777" w:rsidR="00A03BB5" w:rsidRPr="00652DEA" w:rsidRDefault="00000000" w:rsidP="00652DEA">
            <w:pPr>
              <w:pStyle w:val="pStyle"/>
              <w:rPr>
                <w:sz w:val="16"/>
                <w:szCs w:val="16"/>
              </w:rPr>
            </w:pPr>
            <w:r w:rsidRPr="00652DEA">
              <w:rPr>
                <w:rStyle w:val="tStyle"/>
                <w:sz w:val="16"/>
                <w:szCs w:val="16"/>
              </w:rPr>
              <w:t>1-GOBERNANZA CON JUSTICIA Y PARTICIPACIÓN CIUDADANA</w:t>
            </w:r>
          </w:p>
        </w:tc>
      </w:tr>
      <w:tr w:rsidR="00A03BB5" w:rsidRPr="00652DEA" w14:paraId="66D68DD8" w14:textId="77777777">
        <w:trPr>
          <w:tblHeader/>
        </w:trPr>
        <w:tc>
          <w:tcPr>
            <w:tcW w:w="6000" w:type="dxa"/>
          </w:tcPr>
          <w:p w14:paraId="3505DA6E" w14:textId="77777777" w:rsidR="00A03BB5" w:rsidRPr="00652DEA" w:rsidRDefault="00000000" w:rsidP="00652DEA">
            <w:pPr>
              <w:pStyle w:val="pStyle"/>
              <w:rPr>
                <w:sz w:val="16"/>
                <w:szCs w:val="16"/>
              </w:rPr>
            </w:pPr>
            <w:r w:rsidRPr="00652DEA">
              <w:rPr>
                <w:rStyle w:val="tStyle"/>
                <w:sz w:val="16"/>
                <w:szCs w:val="16"/>
              </w:rPr>
              <w:t>Eje del Plan Estatal de Desarrollo:</w:t>
            </w:r>
          </w:p>
        </w:tc>
        <w:tc>
          <w:tcPr>
            <w:tcW w:w="11000" w:type="dxa"/>
          </w:tcPr>
          <w:p w14:paraId="3C99797D" w14:textId="77777777" w:rsidR="00A03BB5" w:rsidRPr="00652DEA" w:rsidRDefault="00000000" w:rsidP="00652DEA">
            <w:pPr>
              <w:pStyle w:val="pStyle"/>
              <w:rPr>
                <w:sz w:val="16"/>
                <w:szCs w:val="16"/>
              </w:rPr>
            </w:pPr>
            <w:r w:rsidRPr="00652DEA">
              <w:rPr>
                <w:rStyle w:val="tStyle"/>
                <w:sz w:val="16"/>
                <w:szCs w:val="16"/>
              </w:rPr>
              <w:t>03-SEMBRAR LA PAZ</w:t>
            </w:r>
          </w:p>
        </w:tc>
      </w:tr>
      <w:tr w:rsidR="00A03BB5" w:rsidRPr="00652DEA" w14:paraId="056EF896" w14:textId="77777777">
        <w:trPr>
          <w:tblHeader/>
        </w:trPr>
        <w:tc>
          <w:tcPr>
            <w:tcW w:w="6000" w:type="dxa"/>
          </w:tcPr>
          <w:p w14:paraId="500C84B7" w14:textId="77777777" w:rsidR="00A03BB5" w:rsidRPr="00652DEA" w:rsidRDefault="00000000" w:rsidP="00652DEA">
            <w:pPr>
              <w:pStyle w:val="pStyle"/>
              <w:rPr>
                <w:sz w:val="16"/>
                <w:szCs w:val="16"/>
              </w:rPr>
            </w:pPr>
            <w:r w:rsidRPr="00652DEA">
              <w:rPr>
                <w:rStyle w:val="tStyle"/>
                <w:sz w:val="16"/>
                <w:szCs w:val="16"/>
              </w:rPr>
              <w:t>Programa Derivado del PED:</w:t>
            </w:r>
          </w:p>
        </w:tc>
        <w:tc>
          <w:tcPr>
            <w:tcW w:w="11000" w:type="dxa"/>
          </w:tcPr>
          <w:p w14:paraId="0B4C33E1" w14:textId="77777777" w:rsidR="00A03BB5" w:rsidRPr="00652DEA" w:rsidRDefault="00000000" w:rsidP="00652DEA">
            <w:pPr>
              <w:pStyle w:val="pStyle"/>
              <w:rPr>
                <w:sz w:val="16"/>
                <w:szCs w:val="16"/>
              </w:rPr>
            </w:pPr>
            <w:r w:rsidRPr="00652DEA">
              <w:rPr>
                <w:rStyle w:val="tStyle"/>
                <w:sz w:val="16"/>
                <w:szCs w:val="16"/>
              </w:rPr>
              <w:t>7-PROGRAMA SECTORIAL DE SEGURIDAD PÚBLICA</w:t>
            </w:r>
          </w:p>
        </w:tc>
      </w:tr>
    </w:tbl>
    <w:p w14:paraId="0D434EAA" w14:textId="77777777" w:rsidR="00A03BB5" w:rsidRDefault="00A03BB5" w:rsidP="00652DEA">
      <w:pPr>
        <w:spacing w:after="0" w:line="240" w:lineRule="auto"/>
      </w:pPr>
    </w:p>
    <w:tbl>
      <w:tblPr>
        <w:tblW w:w="0" w:type="auto"/>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426"/>
        <w:gridCol w:w="1842"/>
        <w:gridCol w:w="1418"/>
        <w:gridCol w:w="1417"/>
        <w:gridCol w:w="1418"/>
        <w:gridCol w:w="1417"/>
        <w:gridCol w:w="709"/>
        <w:gridCol w:w="709"/>
        <w:gridCol w:w="709"/>
        <w:gridCol w:w="992"/>
        <w:gridCol w:w="567"/>
        <w:gridCol w:w="800"/>
      </w:tblGrid>
      <w:tr w:rsidR="00652DEA" w:rsidRPr="00652DEA" w14:paraId="3764C6C1" w14:textId="77777777" w:rsidTr="00EE0E2D">
        <w:trPr>
          <w:tblHeader/>
        </w:trPr>
        <w:tc>
          <w:tcPr>
            <w:tcW w:w="554" w:type="dxa"/>
            <w:vAlign w:val="center"/>
          </w:tcPr>
          <w:p w14:paraId="6A2D7DC3" w14:textId="77777777" w:rsidR="00A03BB5" w:rsidRPr="00652DEA" w:rsidRDefault="00A03BB5" w:rsidP="00652DEA">
            <w:pPr>
              <w:spacing w:after="0" w:line="240" w:lineRule="auto"/>
            </w:pPr>
          </w:p>
        </w:tc>
        <w:tc>
          <w:tcPr>
            <w:tcW w:w="426" w:type="dxa"/>
            <w:vAlign w:val="center"/>
          </w:tcPr>
          <w:p w14:paraId="6E3E8FE8" w14:textId="77777777" w:rsidR="00A03BB5" w:rsidRPr="00652DEA" w:rsidRDefault="00000000" w:rsidP="00652DEA">
            <w:pPr>
              <w:pStyle w:val="thpStyle"/>
              <w:ind w:left="-113" w:right="-113"/>
            </w:pPr>
            <w:r w:rsidRPr="00652DEA">
              <w:rPr>
                <w:rStyle w:val="thrStyle"/>
                <w:sz w:val="10"/>
                <w:szCs w:val="10"/>
              </w:rPr>
              <w:t>Clave</w:t>
            </w:r>
          </w:p>
        </w:tc>
        <w:tc>
          <w:tcPr>
            <w:tcW w:w="1842" w:type="dxa"/>
            <w:vAlign w:val="center"/>
          </w:tcPr>
          <w:p w14:paraId="7123B0F6" w14:textId="77777777" w:rsidR="00A03BB5" w:rsidRPr="00652DEA" w:rsidRDefault="00000000" w:rsidP="00652DEA">
            <w:pPr>
              <w:pStyle w:val="thpStyle"/>
            </w:pPr>
            <w:r w:rsidRPr="00652DEA">
              <w:rPr>
                <w:rStyle w:val="thrStyle"/>
                <w:sz w:val="10"/>
                <w:szCs w:val="10"/>
              </w:rPr>
              <w:t>Objetivo</w:t>
            </w:r>
          </w:p>
        </w:tc>
        <w:tc>
          <w:tcPr>
            <w:tcW w:w="1418" w:type="dxa"/>
            <w:vAlign w:val="center"/>
          </w:tcPr>
          <w:p w14:paraId="0148CCF9" w14:textId="77777777" w:rsidR="00A03BB5" w:rsidRPr="00652DEA" w:rsidRDefault="00000000" w:rsidP="00652DEA">
            <w:pPr>
              <w:pStyle w:val="thpStyle"/>
            </w:pPr>
            <w:r w:rsidRPr="00652DEA">
              <w:rPr>
                <w:rStyle w:val="thrStyle"/>
                <w:sz w:val="10"/>
                <w:szCs w:val="10"/>
              </w:rPr>
              <w:t>Nombre del indicador</w:t>
            </w:r>
          </w:p>
        </w:tc>
        <w:tc>
          <w:tcPr>
            <w:tcW w:w="1417" w:type="dxa"/>
            <w:vAlign w:val="center"/>
          </w:tcPr>
          <w:p w14:paraId="60EC2CD2" w14:textId="77777777" w:rsidR="00A03BB5" w:rsidRPr="00652DEA" w:rsidRDefault="00000000" w:rsidP="00652DEA">
            <w:pPr>
              <w:pStyle w:val="thpStyle"/>
            </w:pPr>
            <w:r w:rsidRPr="00652DEA">
              <w:rPr>
                <w:rStyle w:val="thrStyle"/>
                <w:sz w:val="10"/>
                <w:szCs w:val="10"/>
              </w:rPr>
              <w:t>Definición del indicador</w:t>
            </w:r>
          </w:p>
        </w:tc>
        <w:tc>
          <w:tcPr>
            <w:tcW w:w="1418" w:type="dxa"/>
            <w:vAlign w:val="center"/>
          </w:tcPr>
          <w:p w14:paraId="5F804F40" w14:textId="77777777" w:rsidR="00A03BB5" w:rsidRPr="00652DEA" w:rsidRDefault="00000000" w:rsidP="00652DEA">
            <w:pPr>
              <w:pStyle w:val="thpStyle"/>
            </w:pPr>
            <w:r w:rsidRPr="00652DEA">
              <w:rPr>
                <w:rStyle w:val="thrStyle"/>
                <w:sz w:val="10"/>
                <w:szCs w:val="10"/>
              </w:rPr>
              <w:t>Método de cálculo</w:t>
            </w:r>
          </w:p>
        </w:tc>
        <w:tc>
          <w:tcPr>
            <w:tcW w:w="1417" w:type="dxa"/>
            <w:vAlign w:val="center"/>
          </w:tcPr>
          <w:p w14:paraId="586D432F" w14:textId="77777777" w:rsidR="00A03BB5" w:rsidRPr="00652DEA" w:rsidRDefault="00000000" w:rsidP="00652DEA">
            <w:pPr>
              <w:pStyle w:val="thpStyle"/>
            </w:pPr>
            <w:r w:rsidRPr="00652DEA">
              <w:rPr>
                <w:rStyle w:val="thrStyle"/>
                <w:sz w:val="10"/>
                <w:szCs w:val="10"/>
              </w:rPr>
              <w:t>Descripción de Variables</w:t>
            </w:r>
          </w:p>
        </w:tc>
        <w:tc>
          <w:tcPr>
            <w:tcW w:w="709" w:type="dxa"/>
            <w:vAlign w:val="center"/>
          </w:tcPr>
          <w:p w14:paraId="72B7425B" w14:textId="77777777" w:rsidR="00A03BB5" w:rsidRPr="00652DEA" w:rsidRDefault="00000000" w:rsidP="00652DEA">
            <w:pPr>
              <w:pStyle w:val="thpStyle"/>
            </w:pPr>
            <w:r w:rsidRPr="00652DEA">
              <w:rPr>
                <w:rStyle w:val="thrStyle"/>
                <w:sz w:val="10"/>
                <w:szCs w:val="10"/>
              </w:rPr>
              <w:t>Tipo-dimensión-frecuencia</w:t>
            </w:r>
          </w:p>
        </w:tc>
        <w:tc>
          <w:tcPr>
            <w:tcW w:w="709" w:type="dxa"/>
            <w:vAlign w:val="center"/>
          </w:tcPr>
          <w:p w14:paraId="7B79868E" w14:textId="77777777" w:rsidR="00A03BB5" w:rsidRPr="00652DEA" w:rsidRDefault="00000000" w:rsidP="00652DEA">
            <w:pPr>
              <w:pStyle w:val="thpStyle"/>
            </w:pPr>
            <w:r w:rsidRPr="00652DEA">
              <w:rPr>
                <w:rStyle w:val="thrStyle"/>
                <w:sz w:val="10"/>
                <w:szCs w:val="10"/>
              </w:rPr>
              <w:t>Unidad de medida</w:t>
            </w:r>
          </w:p>
        </w:tc>
        <w:tc>
          <w:tcPr>
            <w:tcW w:w="709" w:type="dxa"/>
            <w:vAlign w:val="center"/>
          </w:tcPr>
          <w:p w14:paraId="002BEC34" w14:textId="77777777" w:rsidR="00A03BB5" w:rsidRPr="00652DEA" w:rsidRDefault="00000000" w:rsidP="00652DEA">
            <w:pPr>
              <w:pStyle w:val="thpStyle"/>
            </w:pPr>
            <w:r w:rsidRPr="00652DEA">
              <w:rPr>
                <w:rStyle w:val="thrStyle"/>
                <w:sz w:val="10"/>
                <w:szCs w:val="10"/>
              </w:rPr>
              <w:t>Línea base</w:t>
            </w:r>
          </w:p>
        </w:tc>
        <w:tc>
          <w:tcPr>
            <w:tcW w:w="992" w:type="dxa"/>
            <w:vAlign w:val="center"/>
          </w:tcPr>
          <w:p w14:paraId="301128AF" w14:textId="77777777" w:rsidR="00A03BB5" w:rsidRPr="00652DEA" w:rsidRDefault="00000000" w:rsidP="00652DEA">
            <w:pPr>
              <w:pStyle w:val="thpStyle"/>
            </w:pPr>
            <w:r w:rsidRPr="00652DEA">
              <w:rPr>
                <w:rStyle w:val="thrStyle"/>
                <w:sz w:val="10"/>
                <w:szCs w:val="10"/>
              </w:rPr>
              <w:t>Metas</w:t>
            </w:r>
          </w:p>
        </w:tc>
        <w:tc>
          <w:tcPr>
            <w:tcW w:w="567" w:type="dxa"/>
            <w:vAlign w:val="center"/>
          </w:tcPr>
          <w:p w14:paraId="1D529858" w14:textId="77777777" w:rsidR="00A03BB5" w:rsidRPr="00652DEA" w:rsidRDefault="00000000" w:rsidP="00652DEA">
            <w:pPr>
              <w:pStyle w:val="thpStyle"/>
            </w:pPr>
            <w:r w:rsidRPr="00652DEA">
              <w:rPr>
                <w:rStyle w:val="thrStyle"/>
                <w:sz w:val="10"/>
                <w:szCs w:val="10"/>
              </w:rPr>
              <w:t>Sentido del indicador</w:t>
            </w:r>
          </w:p>
        </w:tc>
        <w:tc>
          <w:tcPr>
            <w:tcW w:w="800" w:type="dxa"/>
            <w:vAlign w:val="center"/>
          </w:tcPr>
          <w:p w14:paraId="04AB36DF" w14:textId="77777777" w:rsidR="00A03BB5" w:rsidRPr="00652DEA" w:rsidRDefault="00000000" w:rsidP="00652DEA">
            <w:pPr>
              <w:pStyle w:val="thpStyle"/>
            </w:pPr>
            <w:r w:rsidRPr="00652DEA">
              <w:rPr>
                <w:rStyle w:val="thrStyle"/>
                <w:sz w:val="10"/>
                <w:szCs w:val="10"/>
              </w:rPr>
              <w:t>Parámetros de semaforización</w:t>
            </w:r>
          </w:p>
        </w:tc>
      </w:tr>
      <w:tr w:rsidR="00652DEA" w:rsidRPr="00652DEA" w14:paraId="32762D21" w14:textId="77777777" w:rsidTr="00EE0E2D">
        <w:tc>
          <w:tcPr>
            <w:tcW w:w="554" w:type="dxa"/>
          </w:tcPr>
          <w:p w14:paraId="3029A75E" w14:textId="77777777" w:rsidR="00A03BB5" w:rsidRPr="00652DEA" w:rsidRDefault="00000000" w:rsidP="00652DEA">
            <w:pPr>
              <w:pStyle w:val="pStyle"/>
            </w:pPr>
            <w:r w:rsidRPr="00652DEA">
              <w:rPr>
                <w:rStyle w:val="rStyle"/>
                <w:sz w:val="10"/>
                <w:szCs w:val="10"/>
              </w:rPr>
              <w:t>Fin</w:t>
            </w:r>
          </w:p>
        </w:tc>
        <w:tc>
          <w:tcPr>
            <w:tcW w:w="426" w:type="dxa"/>
          </w:tcPr>
          <w:p w14:paraId="49067F0A" w14:textId="77777777" w:rsidR="00A03BB5" w:rsidRPr="00652DEA" w:rsidRDefault="00A03BB5" w:rsidP="00652DEA">
            <w:pPr>
              <w:spacing w:after="0" w:line="240" w:lineRule="auto"/>
              <w:ind w:left="-113" w:right="-113"/>
              <w:jc w:val="center"/>
            </w:pPr>
          </w:p>
        </w:tc>
        <w:tc>
          <w:tcPr>
            <w:tcW w:w="1842" w:type="dxa"/>
          </w:tcPr>
          <w:p w14:paraId="19447DD3" w14:textId="77777777" w:rsidR="00A03BB5" w:rsidRPr="00652DEA" w:rsidRDefault="00000000" w:rsidP="00652DEA">
            <w:pPr>
              <w:pStyle w:val="pStyle"/>
            </w:pPr>
            <w:r w:rsidRPr="00652DEA">
              <w:rPr>
                <w:rStyle w:val="rStyle"/>
                <w:sz w:val="10"/>
                <w:szCs w:val="10"/>
              </w:rPr>
              <w:t>Contribuir a lograr un cambio en la perspectiva de paz, en un ambiente de seguridad, justicia y combate a la corrupción, mediante el fortalecimiento de las labores de inteligencia y tecnología de información, así como la implementación de un modelo que propicie en los cuerpos de seguridad la inclusión y confianza ciudadana, donde se encausen acciones hacia la reconstrucción del tejido social en la cultura, el deporte y la educación, como pilares en la prevención del delito y la violencia; en la salvaguarda de la seguridad ciudadana, ante circunstancias provocadas incluso por desastres naturales. Privilegiando una cultura de paz, a través del respeto, los valores humanos, el orden y la reinserción social.</w:t>
            </w:r>
          </w:p>
        </w:tc>
        <w:tc>
          <w:tcPr>
            <w:tcW w:w="1418" w:type="dxa"/>
          </w:tcPr>
          <w:p w14:paraId="739BBD4C" w14:textId="77777777" w:rsidR="00A03BB5" w:rsidRPr="00652DEA" w:rsidRDefault="00000000" w:rsidP="00652DEA">
            <w:pPr>
              <w:pStyle w:val="pStyle"/>
            </w:pPr>
            <w:r w:rsidRPr="00652DEA">
              <w:rPr>
                <w:rStyle w:val="rStyle"/>
                <w:sz w:val="10"/>
                <w:szCs w:val="10"/>
              </w:rPr>
              <w:t>Nivel de percepción de confianza en la gubernatura del Estado.</w:t>
            </w:r>
          </w:p>
        </w:tc>
        <w:tc>
          <w:tcPr>
            <w:tcW w:w="1417" w:type="dxa"/>
          </w:tcPr>
          <w:p w14:paraId="38BA0EE9" w14:textId="77777777" w:rsidR="00A03BB5" w:rsidRPr="00652DEA" w:rsidRDefault="00000000" w:rsidP="00652DEA">
            <w:pPr>
              <w:pStyle w:val="pStyle"/>
            </w:pPr>
            <w:r w:rsidRPr="00652DEA">
              <w:rPr>
                <w:rStyle w:val="rStyle"/>
                <w:sz w:val="10"/>
                <w:szCs w:val="10"/>
              </w:rPr>
              <w:t>Mide el nivel de confianza que la población otorga al Gobierno Estatal, a partir de la percepción ciudadana sobre su desempeño, transparencia y cumplimiento de funciones.</w:t>
            </w:r>
          </w:p>
        </w:tc>
        <w:tc>
          <w:tcPr>
            <w:tcW w:w="1418" w:type="dxa"/>
          </w:tcPr>
          <w:p w14:paraId="54DAD5B0" w14:textId="77777777" w:rsidR="00A03BB5" w:rsidRPr="00652DEA" w:rsidRDefault="00000000" w:rsidP="00652DEA">
            <w:pPr>
              <w:pStyle w:val="pStyle"/>
            </w:pPr>
            <w:r w:rsidRPr="00652DEA">
              <w:rPr>
                <w:rStyle w:val="rStyle"/>
                <w:sz w:val="10"/>
                <w:szCs w:val="10"/>
              </w:rPr>
              <w:t>Publicado por la Encuesta Nacional de Calidad e Impacto Gubernamental (ENCIG) 2023</w:t>
            </w:r>
          </w:p>
        </w:tc>
        <w:tc>
          <w:tcPr>
            <w:tcW w:w="1417" w:type="dxa"/>
          </w:tcPr>
          <w:p w14:paraId="6A44A0FE" w14:textId="77777777" w:rsidR="00A03BB5" w:rsidRPr="00652DEA" w:rsidRDefault="00000000" w:rsidP="00652DEA">
            <w:pPr>
              <w:pStyle w:val="pStyle"/>
            </w:pPr>
            <w:r w:rsidRPr="00652DEA">
              <w:rPr>
                <w:rStyle w:val="rStyle"/>
                <w:sz w:val="10"/>
                <w:szCs w:val="10"/>
              </w:rPr>
              <w:t>Nivel de percepción de confianza en instituciones o actores de la sociedad: se refiere al nivel de percepción de confianza en la gobernadora del estado de Colima.</w:t>
            </w:r>
          </w:p>
        </w:tc>
        <w:tc>
          <w:tcPr>
            <w:tcW w:w="709" w:type="dxa"/>
          </w:tcPr>
          <w:p w14:paraId="65E12B3B" w14:textId="77777777" w:rsidR="00A03BB5" w:rsidRPr="00652DEA" w:rsidRDefault="00000000" w:rsidP="00652DEA">
            <w:pPr>
              <w:pStyle w:val="pStyle"/>
            </w:pPr>
            <w:r w:rsidRPr="00652DEA">
              <w:rPr>
                <w:rStyle w:val="rStyle"/>
                <w:sz w:val="10"/>
                <w:szCs w:val="10"/>
              </w:rPr>
              <w:t>Estratégico-Eficacia-Anual</w:t>
            </w:r>
          </w:p>
        </w:tc>
        <w:tc>
          <w:tcPr>
            <w:tcW w:w="709" w:type="dxa"/>
          </w:tcPr>
          <w:p w14:paraId="0A44530C" w14:textId="77777777" w:rsidR="00A03BB5" w:rsidRPr="00652DEA" w:rsidRDefault="00000000" w:rsidP="00652DEA">
            <w:pPr>
              <w:pStyle w:val="pStyle"/>
            </w:pPr>
            <w:r w:rsidRPr="00652DEA">
              <w:rPr>
                <w:rStyle w:val="rStyle"/>
                <w:sz w:val="10"/>
                <w:szCs w:val="10"/>
              </w:rPr>
              <w:t>Porcentaje</w:t>
            </w:r>
          </w:p>
        </w:tc>
        <w:tc>
          <w:tcPr>
            <w:tcW w:w="709" w:type="dxa"/>
          </w:tcPr>
          <w:p w14:paraId="7A32BA50" w14:textId="77777777" w:rsidR="00A03BB5" w:rsidRPr="00652DEA" w:rsidRDefault="00000000" w:rsidP="00652DEA">
            <w:pPr>
              <w:pStyle w:val="pStyle"/>
            </w:pPr>
            <w:r w:rsidRPr="00652DEA">
              <w:rPr>
                <w:rStyle w:val="rStyle"/>
                <w:sz w:val="10"/>
                <w:szCs w:val="10"/>
              </w:rPr>
              <w:t>49.7% ENCIG (AÑO 2023 ) (Año 2023)</w:t>
            </w:r>
          </w:p>
        </w:tc>
        <w:tc>
          <w:tcPr>
            <w:tcW w:w="992" w:type="dxa"/>
          </w:tcPr>
          <w:p w14:paraId="07228FCB" w14:textId="544AB48D" w:rsidR="00A03BB5" w:rsidRPr="00652DEA" w:rsidRDefault="00000000" w:rsidP="00652DEA">
            <w:pPr>
              <w:pStyle w:val="pStyle"/>
            </w:pPr>
            <w:r w:rsidRPr="00652DEA">
              <w:rPr>
                <w:rStyle w:val="rStyle"/>
                <w:sz w:val="10"/>
                <w:szCs w:val="10"/>
              </w:rPr>
              <w:t>Mantener un 49.7% de confianza en el Gobierno Estatal.</w:t>
            </w:r>
          </w:p>
        </w:tc>
        <w:tc>
          <w:tcPr>
            <w:tcW w:w="567" w:type="dxa"/>
          </w:tcPr>
          <w:p w14:paraId="53F3149E" w14:textId="77777777" w:rsidR="00A03BB5" w:rsidRPr="00652DEA" w:rsidRDefault="00000000" w:rsidP="00652DEA">
            <w:pPr>
              <w:pStyle w:val="pStyle"/>
            </w:pPr>
            <w:r w:rsidRPr="00652DEA">
              <w:rPr>
                <w:rStyle w:val="rStyle"/>
                <w:sz w:val="10"/>
                <w:szCs w:val="10"/>
              </w:rPr>
              <w:t>Ascendente</w:t>
            </w:r>
          </w:p>
        </w:tc>
        <w:tc>
          <w:tcPr>
            <w:tcW w:w="800" w:type="dxa"/>
          </w:tcPr>
          <w:p w14:paraId="2F6AE23E" w14:textId="77777777" w:rsidR="00A03BB5" w:rsidRPr="00652DEA" w:rsidRDefault="00A03BB5" w:rsidP="00652DEA">
            <w:pPr>
              <w:pStyle w:val="pStyle"/>
            </w:pPr>
          </w:p>
        </w:tc>
      </w:tr>
      <w:tr w:rsidR="00652DEA" w:rsidRPr="00652DEA" w14:paraId="168A4C04" w14:textId="77777777" w:rsidTr="00EE0E2D">
        <w:tc>
          <w:tcPr>
            <w:tcW w:w="554" w:type="dxa"/>
          </w:tcPr>
          <w:p w14:paraId="7AAE2533" w14:textId="77777777" w:rsidR="00A03BB5" w:rsidRPr="00652DEA" w:rsidRDefault="00000000" w:rsidP="00652DEA">
            <w:pPr>
              <w:pStyle w:val="pStyle"/>
            </w:pPr>
            <w:r w:rsidRPr="00652DEA">
              <w:rPr>
                <w:rStyle w:val="rStyle"/>
                <w:sz w:val="10"/>
                <w:szCs w:val="10"/>
              </w:rPr>
              <w:t>Propósito</w:t>
            </w:r>
          </w:p>
        </w:tc>
        <w:tc>
          <w:tcPr>
            <w:tcW w:w="426" w:type="dxa"/>
          </w:tcPr>
          <w:p w14:paraId="05D60A0B" w14:textId="77777777" w:rsidR="00A03BB5" w:rsidRPr="00652DEA" w:rsidRDefault="00A03BB5" w:rsidP="00652DEA">
            <w:pPr>
              <w:spacing w:after="0" w:line="240" w:lineRule="auto"/>
              <w:ind w:left="-113" w:right="-113"/>
              <w:jc w:val="center"/>
            </w:pPr>
          </w:p>
        </w:tc>
        <w:tc>
          <w:tcPr>
            <w:tcW w:w="1842" w:type="dxa"/>
          </w:tcPr>
          <w:p w14:paraId="7F4C0CDA" w14:textId="77777777" w:rsidR="00A03BB5" w:rsidRPr="00652DEA" w:rsidRDefault="00000000" w:rsidP="00652DEA">
            <w:pPr>
              <w:pStyle w:val="pStyle"/>
            </w:pPr>
            <w:r w:rsidRPr="00652DEA">
              <w:rPr>
                <w:rStyle w:val="rStyle"/>
                <w:sz w:val="10"/>
                <w:szCs w:val="10"/>
              </w:rPr>
              <w:t>En el Estado de Colima y sus diez municipios se salvaguardan los derechos humanos y se garantiza el mejoramiento de la calidad de vida de los ciudadanos.</w:t>
            </w:r>
          </w:p>
        </w:tc>
        <w:tc>
          <w:tcPr>
            <w:tcW w:w="1418" w:type="dxa"/>
          </w:tcPr>
          <w:p w14:paraId="239604A1" w14:textId="77777777" w:rsidR="00A03BB5" w:rsidRPr="00652DEA" w:rsidRDefault="00000000" w:rsidP="00652DEA">
            <w:pPr>
              <w:pStyle w:val="pStyle"/>
            </w:pPr>
            <w:r w:rsidRPr="00652DEA">
              <w:rPr>
                <w:rStyle w:val="rStyle"/>
                <w:sz w:val="10"/>
                <w:szCs w:val="10"/>
              </w:rPr>
              <w:t>Índice de Competitividad Estatal (ICE). Subíndice Gobiernos Eficientes y Eficaces.</w:t>
            </w:r>
          </w:p>
        </w:tc>
        <w:tc>
          <w:tcPr>
            <w:tcW w:w="1417" w:type="dxa"/>
          </w:tcPr>
          <w:p w14:paraId="4D3C4AA9" w14:textId="77777777" w:rsidR="00A03BB5" w:rsidRPr="00652DEA" w:rsidRDefault="00000000" w:rsidP="00652DEA">
            <w:pPr>
              <w:pStyle w:val="pStyle"/>
            </w:pPr>
            <w:r w:rsidRPr="00652DEA">
              <w:rPr>
                <w:rStyle w:val="rStyle"/>
                <w:sz w:val="10"/>
                <w:szCs w:val="10"/>
              </w:rPr>
              <w:t>Este subíndice evalúa la capacidad de los gobiernos para elevar la competitividad y calidad de vida en las ciudades a través de políticas públicas eficaces y responsables que fomenten el desarrollo económico.</w:t>
            </w:r>
          </w:p>
        </w:tc>
        <w:tc>
          <w:tcPr>
            <w:tcW w:w="1418" w:type="dxa"/>
          </w:tcPr>
          <w:p w14:paraId="1D091BC0" w14:textId="77777777" w:rsidR="00A03BB5" w:rsidRPr="00652DEA" w:rsidRDefault="00000000" w:rsidP="00652DEA">
            <w:pPr>
              <w:pStyle w:val="pStyle"/>
            </w:pPr>
            <w:r w:rsidRPr="00652DEA">
              <w:rPr>
                <w:rStyle w:val="rStyle"/>
                <w:sz w:val="10"/>
                <w:szCs w:val="10"/>
              </w:rPr>
              <w:t>Índice Mexicano para la Competitividad (IMCO)</w:t>
            </w:r>
          </w:p>
        </w:tc>
        <w:tc>
          <w:tcPr>
            <w:tcW w:w="1417" w:type="dxa"/>
          </w:tcPr>
          <w:p w14:paraId="017A4CE0" w14:textId="77777777" w:rsidR="00A03BB5" w:rsidRPr="00652DEA" w:rsidRDefault="00000000" w:rsidP="00652DEA">
            <w:pPr>
              <w:pStyle w:val="pStyle"/>
            </w:pPr>
            <w:r w:rsidRPr="00652DEA">
              <w:rPr>
                <w:rStyle w:val="rStyle"/>
                <w:sz w:val="10"/>
                <w:szCs w:val="10"/>
              </w:rPr>
              <w:t>Posición nacional dentro de los 31 Estados de la república mexicana.</w:t>
            </w:r>
          </w:p>
        </w:tc>
        <w:tc>
          <w:tcPr>
            <w:tcW w:w="709" w:type="dxa"/>
          </w:tcPr>
          <w:p w14:paraId="4BE3E2B9" w14:textId="77777777" w:rsidR="00A03BB5" w:rsidRPr="00652DEA" w:rsidRDefault="00000000" w:rsidP="00652DEA">
            <w:pPr>
              <w:pStyle w:val="pStyle"/>
            </w:pPr>
            <w:r w:rsidRPr="00652DEA">
              <w:rPr>
                <w:rStyle w:val="rStyle"/>
                <w:sz w:val="10"/>
                <w:szCs w:val="10"/>
              </w:rPr>
              <w:t>Estratégico-Eficacia-Anual</w:t>
            </w:r>
          </w:p>
        </w:tc>
        <w:tc>
          <w:tcPr>
            <w:tcW w:w="709" w:type="dxa"/>
          </w:tcPr>
          <w:p w14:paraId="007DB9A4" w14:textId="77777777" w:rsidR="00A03BB5" w:rsidRPr="00652DEA" w:rsidRDefault="00000000" w:rsidP="00652DEA">
            <w:pPr>
              <w:pStyle w:val="pStyle"/>
            </w:pPr>
            <w:r w:rsidRPr="00652DEA">
              <w:rPr>
                <w:rStyle w:val="rStyle"/>
                <w:sz w:val="10"/>
                <w:szCs w:val="10"/>
              </w:rPr>
              <w:t>Índice</w:t>
            </w:r>
          </w:p>
        </w:tc>
        <w:tc>
          <w:tcPr>
            <w:tcW w:w="709" w:type="dxa"/>
          </w:tcPr>
          <w:p w14:paraId="72476CC4" w14:textId="77777777" w:rsidR="00A03BB5" w:rsidRPr="00652DEA" w:rsidRDefault="00000000" w:rsidP="00652DEA">
            <w:pPr>
              <w:pStyle w:val="pStyle"/>
            </w:pPr>
            <w:r w:rsidRPr="00652DEA">
              <w:rPr>
                <w:rStyle w:val="rStyle"/>
                <w:sz w:val="10"/>
                <w:szCs w:val="10"/>
              </w:rPr>
              <w:t>17 Índice de Competitividad Estatal (ICE) (Año 2026)</w:t>
            </w:r>
          </w:p>
        </w:tc>
        <w:tc>
          <w:tcPr>
            <w:tcW w:w="992" w:type="dxa"/>
          </w:tcPr>
          <w:p w14:paraId="39249124" w14:textId="50FD6D26" w:rsidR="00A03BB5" w:rsidRPr="00652DEA" w:rsidRDefault="00000000" w:rsidP="00652DEA">
            <w:pPr>
              <w:pStyle w:val="pStyle"/>
            </w:pPr>
            <w:r w:rsidRPr="00652DEA">
              <w:rPr>
                <w:rStyle w:val="rStyle"/>
                <w:sz w:val="10"/>
                <w:szCs w:val="10"/>
              </w:rPr>
              <w:t>Mantener el subíndice de 17 del Índice de Competitividad Estatal en nivel de competitividad media-alta.</w:t>
            </w:r>
          </w:p>
        </w:tc>
        <w:tc>
          <w:tcPr>
            <w:tcW w:w="567" w:type="dxa"/>
          </w:tcPr>
          <w:p w14:paraId="4AE0F3B6" w14:textId="77777777" w:rsidR="00A03BB5" w:rsidRPr="00652DEA" w:rsidRDefault="00000000" w:rsidP="00652DEA">
            <w:pPr>
              <w:pStyle w:val="pStyle"/>
            </w:pPr>
            <w:r w:rsidRPr="00652DEA">
              <w:rPr>
                <w:rStyle w:val="rStyle"/>
                <w:sz w:val="10"/>
                <w:szCs w:val="10"/>
              </w:rPr>
              <w:t>Ascendente</w:t>
            </w:r>
          </w:p>
        </w:tc>
        <w:tc>
          <w:tcPr>
            <w:tcW w:w="800" w:type="dxa"/>
          </w:tcPr>
          <w:p w14:paraId="32F25A98" w14:textId="77777777" w:rsidR="00A03BB5" w:rsidRPr="00652DEA" w:rsidRDefault="00A03BB5" w:rsidP="00652DEA">
            <w:pPr>
              <w:pStyle w:val="pStyle"/>
            </w:pPr>
          </w:p>
        </w:tc>
      </w:tr>
      <w:tr w:rsidR="00652DEA" w:rsidRPr="00652DEA" w14:paraId="7E38C78F" w14:textId="77777777" w:rsidTr="00EE0E2D">
        <w:tc>
          <w:tcPr>
            <w:tcW w:w="554" w:type="dxa"/>
          </w:tcPr>
          <w:p w14:paraId="52930447" w14:textId="77777777" w:rsidR="00A03BB5" w:rsidRPr="00652DEA" w:rsidRDefault="00000000" w:rsidP="00652DEA">
            <w:pPr>
              <w:pStyle w:val="pStyle"/>
            </w:pPr>
            <w:r w:rsidRPr="00652DEA">
              <w:rPr>
                <w:rStyle w:val="rStyle"/>
                <w:sz w:val="10"/>
                <w:szCs w:val="10"/>
              </w:rPr>
              <w:t>Componente</w:t>
            </w:r>
          </w:p>
        </w:tc>
        <w:tc>
          <w:tcPr>
            <w:tcW w:w="426" w:type="dxa"/>
          </w:tcPr>
          <w:p w14:paraId="6D17F4ED" w14:textId="77777777" w:rsidR="00A03BB5" w:rsidRPr="00652DEA" w:rsidRDefault="00000000" w:rsidP="00652DEA">
            <w:pPr>
              <w:pStyle w:val="pStyle"/>
              <w:ind w:left="-113" w:right="-113"/>
              <w:jc w:val="center"/>
            </w:pPr>
            <w:r w:rsidRPr="00652DEA">
              <w:rPr>
                <w:rStyle w:val="rStyle"/>
                <w:sz w:val="10"/>
                <w:szCs w:val="10"/>
              </w:rPr>
              <w:t>C-001</w:t>
            </w:r>
          </w:p>
        </w:tc>
        <w:tc>
          <w:tcPr>
            <w:tcW w:w="1842" w:type="dxa"/>
          </w:tcPr>
          <w:p w14:paraId="4B1C1FD5" w14:textId="77777777" w:rsidR="00A03BB5" w:rsidRPr="00652DEA" w:rsidRDefault="00000000" w:rsidP="00652DEA">
            <w:pPr>
              <w:pStyle w:val="pStyle"/>
            </w:pPr>
            <w:r w:rsidRPr="00652DEA">
              <w:rPr>
                <w:rStyle w:val="rStyle"/>
                <w:sz w:val="10"/>
                <w:szCs w:val="10"/>
              </w:rPr>
              <w:t>Gobernabilidad democrática del Estado de Colima consolidada.</w:t>
            </w:r>
          </w:p>
        </w:tc>
        <w:tc>
          <w:tcPr>
            <w:tcW w:w="1418" w:type="dxa"/>
          </w:tcPr>
          <w:p w14:paraId="10FE1269" w14:textId="77777777" w:rsidR="00A03BB5" w:rsidRPr="00652DEA" w:rsidRDefault="00000000" w:rsidP="00652DEA">
            <w:pPr>
              <w:pStyle w:val="pStyle"/>
            </w:pPr>
            <w:r w:rsidRPr="00652DEA">
              <w:rPr>
                <w:rStyle w:val="rStyle"/>
                <w:sz w:val="10"/>
                <w:szCs w:val="10"/>
              </w:rPr>
              <w:t>Porcentaje de conflictos de impacto estatal atendidos</w:t>
            </w:r>
          </w:p>
        </w:tc>
        <w:tc>
          <w:tcPr>
            <w:tcW w:w="1417" w:type="dxa"/>
          </w:tcPr>
          <w:p w14:paraId="7E150C6C" w14:textId="77777777" w:rsidR="00A03BB5" w:rsidRPr="00652DEA" w:rsidRDefault="00000000" w:rsidP="00652DEA">
            <w:pPr>
              <w:pStyle w:val="pStyle"/>
            </w:pPr>
            <w:r w:rsidRPr="00652DEA">
              <w:rPr>
                <w:rStyle w:val="rStyle"/>
                <w:sz w:val="10"/>
                <w:szCs w:val="10"/>
              </w:rPr>
              <w:t>Se refiere a conflictos que amenazan la gobernabilidad en estado y requieren la mediación de la Secretaría General de Gobierno.</w:t>
            </w:r>
          </w:p>
        </w:tc>
        <w:tc>
          <w:tcPr>
            <w:tcW w:w="1418" w:type="dxa"/>
          </w:tcPr>
          <w:p w14:paraId="088A99FA" w14:textId="77777777" w:rsidR="00A03BB5" w:rsidRPr="00652DEA" w:rsidRDefault="00000000" w:rsidP="00652DEA">
            <w:pPr>
              <w:pStyle w:val="pStyle"/>
            </w:pPr>
            <w:r w:rsidRPr="00652DEA">
              <w:rPr>
                <w:rStyle w:val="rStyle"/>
                <w:sz w:val="10"/>
                <w:szCs w:val="10"/>
              </w:rPr>
              <w:t>(conflictos atendidos/ conflictos programados)*100</w:t>
            </w:r>
          </w:p>
        </w:tc>
        <w:tc>
          <w:tcPr>
            <w:tcW w:w="1417" w:type="dxa"/>
          </w:tcPr>
          <w:p w14:paraId="4841C058" w14:textId="77777777" w:rsidR="00A03BB5" w:rsidRPr="00652DEA" w:rsidRDefault="00000000" w:rsidP="00652DEA">
            <w:pPr>
              <w:pStyle w:val="pStyle"/>
            </w:pPr>
            <w:r w:rsidRPr="00652DEA">
              <w:rPr>
                <w:rStyle w:val="rStyle"/>
                <w:sz w:val="10"/>
                <w:szCs w:val="10"/>
              </w:rPr>
              <w:t>Conflictos atendidos: se refiere a la cantidad de conflicto de impacto estatal atendidos. Conflictos programados: se refiere a la cantidad de conflictos de impacto programados a atender</w:t>
            </w:r>
          </w:p>
        </w:tc>
        <w:tc>
          <w:tcPr>
            <w:tcW w:w="709" w:type="dxa"/>
          </w:tcPr>
          <w:p w14:paraId="1D7CD679" w14:textId="77777777" w:rsidR="00A03BB5" w:rsidRPr="00652DEA" w:rsidRDefault="00000000" w:rsidP="00652DEA">
            <w:pPr>
              <w:pStyle w:val="pStyle"/>
            </w:pPr>
            <w:r w:rsidRPr="00652DEA">
              <w:rPr>
                <w:rStyle w:val="rStyle"/>
                <w:sz w:val="10"/>
                <w:szCs w:val="10"/>
              </w:rPr>
              <w:t>Gestión-Eficacia-Semestral</w:t>
            </w:r>
          </w:p>
        </w:tc>
        <w:tc>
          <w:tcPr>
            <w:tcW w:w="709" w:type="dxa"/>
          </w:tcPr>
          <w:p w14:paraId="593CA604" w14:textId="77777777" w:rsidR="00A03BB5" w:rsidRPr="00652DEA" w:rsidRDefault="00000000" w:rsidP="00652DEA">
            <w:pPr>
              <w:pStyle w:val="pStyle"/>
            </w:pPr>
            <w:r w:rsidRPr="00652DEA">
              <w:rPr>
                <w:rStyle w:val="rStyle"/>
                <w:sz w:val="10"/>
                <w:szCs w:val="10"/>
              </w:rPr>
              <w:t>Porcentaje</w:t>
            </w:r>
          </w:p>
        </w:tc>
        <w:tc>
          <w:tcPr>
            <w:tcW w:w="709" w:type="dxa"/>
          </w:tcPr>
          <w:p w14:paraId="06B9BAED" w14:textId="77777777" w:rsidR="00A03BB5" w:rsidRPr="00652DEA" w:rsidRDefault="00000000" w:rsidP="00652DEA">
            <w:pPr>
              <w:pStyle w:val="pStyle"/>
            </w:pPr>
            <w:r w:rsidRPr="00652DEA">
              <w:rPr>
                <w:rStyle w:val="rStyle"/>
                <w:sz w:val="10"/>
                <w:szCs w:val="10"/>
              </w:rPr>
              <w:t>32 actividades de impacto . (Año 2026)</w:t>
            </w:r>
          </w:p>
        </w:tc>
        <w:tc>
          <w:tcPr>
            <w:tcW w:w="992" w:type="dxa"/>
          </w:tcPr>
          <w:p w14:paraId="1E44D6EA" w14:textId="4CB92D29" w:rsidR="00A03BB5" w:rsidRPr="00652DEA" w:rsidRDefault="00000000" w:rsidP="00652DEA">
            <w:pPr>
              <w:pStyle w:val="pStyle"/>
            </w:pPr>
            <w:r w:rsidRPr="00652DEA">
              <w:rPr>
                <w:rStyle w:val="rStyle"/>
                <w:sz w:val="10"/>
                <w:szCs w:val="10"/>
              </w:rPr>
              <w:t>Atender el 100% del total de conflictos de impacto social que requieran la intervención del Gobierno del Estado</w:t>
            </w:r>
          </w:p>
        </w:tc>
        <w:tc>
          <w:tcPr>
            <w:tcW w:w="567" w:type="dxa"/>
          </w:tcPr>
          <w:p w14:paraId="51F5870E" w14:textId="77777777" w:rsidR="00A03BB5" w:rsidRPr="00652DEA" w:rsidRDefault="00000000" w:rsidP="00652DEA">
            <w:pPr>
              <w:pStyle w:val="pStyle"/>
            </w:pPr>
            <w:r w:rsidRPr="00652DEA">
              <w:rPr>
                <w:rStyle w:val="rStyle"/>
                <w:sz w:val="10"/>
                <w:szCs w:val="10"/>
              </w:rPr>
              <w:t>Ascendente</w:t>
            </w:r>
          </w:p>
        </w:tc>
        <w:tc>
          <w:tcPr>
            <w:tcW w:w="800" w:type="dxa"/>
          </w:tcPr>
          <w:p w14:paraId="534AF8D4" w14:textId="77777777" w:rsidR="00A03BB5" w:rsidRPr="00652DEA" w:rsidRDefault="00A03BB5" w:rsidP="00652DEA">
            <w:pPr>
              <w:pStyle w:val="pStyle"/>
            </w:pPr>
          </w:p>
        </w:tc>
      </w:tr>
      <w:tr w:rsidR="00652DEA" w:rsidRPr="00652DEA" w14:paraId="55F58BBC" w14:textId="77777777" w:rsidTr="00EE0E2D">
        <w:tc>
          <w:tcPr>
            <w:tcW w:w="554" w:type="dxa"/>
          </w:tcPr>
          <w:p w14:paraId="634CC464" w14:textId="77777777" w:rsidR="00A03BB5" w:rsidRPr="00652DEA" w:rsidRDefault="00000000" w:rsidP="00652DEA">
            <w:pPr>
              <w:spacing w:after="0" w:line="240" w:lineRule="auto"/>
            </w:pPr>
            <w:r w:rsidRPr="00652DEA">
              <w:rPr>
                <w:rStyle w:val="rStyle"/>
                <w:sz w:val="10"/>
                <w:szCs w:val="10"/>
              </w:rPr>
              <w:t>Actividad o Proyecto</w:t>
            </w:r>
          </w:p>
        </w:tc>
        <w:tc>
          <w:tcPr>
            <w:tcW w:w="426" w:type="dxa"/>
          </w:tcPr>
          <w:p w14:paraId="13170B85" w14:textId="77777777" w:rsidR="00A03BB5" w:rsidRPr="00652DEA" w:rsidRDefault="00000000" w:rsidP="00652DEA">
            <w:pPr>
              <w:pStyle w:val="pStyle"/>
              <w:ind w:left="-113" w:right="-113"/>
              <w:jc w:val="center"/>
            </w:pPr>
            <w:r w:rsidRPr="00652DEA">
              <w:rPr>
                <w:rStyle w:val="rStyle"/>
                <w:sz w:val="10"/>
                <w:szCs w:val="10"/>
              </w:rPr>
              <w:t>A-01</w:t>
            </w:r>
          </w:p>
        </w:tc>
        <w:tc>
          <w:tcPr>
            <w:tcW w:w="1842" w:type="dxa"/>
          </w:tcPr>
          <w:p w14:paraId="7621A2F6" w14:textId="77777777" w:rsidR="00A03BB5" w:rsidRPr="00652DEA" w:rsidRDefault="00000000" w:rsidP="00652DEA">
            <w:pPr>
              <w:pStyle w:val="pStyle"/>
            </w:pPr>
            <w:r w:rsidRPr="00652DEA">
              <w:rPr>
                <w:rStyle w:val="rStyle"/>
                <w:sz w:val="10"/>
                <w:szCs w:val="10"/>
              </w:rPr>
              <w:t xml:space="preserve">Contribución con la consolidación de la política interna a través del acuerdo y diálogo entre los Poderes, los </w:t>
            </w:r>
            <w:r w:rsidRPr="00652DEA">
              <w:rPr>
                <w:rStyle w:val="rStyle"/>
                <w:sz w:val="10"/>
                <w:szCs w:val="10"/>
              </w:rPr>
              <w:lastRenderedPageBreak/>
              <w:t>Partidos Políticos, Actores Sociales y la ciudadanía.</w:t>
            </w:r>
          </w:p>
        </w:tc>
        <w:tc>
          <w:tcPr>
            <w:tcW w:w="1418" w:type="dxa"/>
          </w:tcPr>
          <w:p w14:paraId="0375B9AC" w14:textId="77777777" w:rsidR="00A03BB5" w:rsidRPr="00652DEA" w:rsidRDefault="00000000" w:rsidP="00652DEA">
            <w:pPr>
              <w:pStyle w:val="pStyle"/>
            </w:pPr>
            <w:r w:rsidRPr="00652DEA">
              <w:rPr>
                <w:rStyle w:val="rStyle"/>
                <w:sz w:val="10"/>
                <w:szCs w:val="10"/>
              </w:rPr>
              <w:lastRenderedPageBreak/>
              <w:t xml:space="preserve">Porcentaje de actas de reuniones de trabajo con los poderes los partidos </w:t>
            </w:r>
            <w:r w:rsidRPr="00652DEA">
              <w:rPr>
                <w:rStyle w:val="rStyle"/>
                <w:sz w:val="10"/>
                <w:szCs w:val="10"/>
              </w:rPr>
              <w:lastRenderedPageBreak/>
              <w:t>políticos, actores sociales, sindicatos y ciudadanos organizados.</w:t>
            </w:r>
          </w:p>
        </w:tc>
        <w:tc>
          <w:tcPr>
            <w:tcW w:w="1417" w:type="dxa"/>
          </w:tcPr>
          <w:p w14:paraId="5660AA2A" w14:textId="77777777" w:rsidR="00A03BB5" w:rsidRPr="00652DEA" w:rsidRDefault="00000000" w:rsidP="00652DEA">
            <w:pPr>
              <w:pStyle w:val="pStyle"/>
            </w:pPr>
            <w:r w:rsidRPr="00652DEA">
              <w:rPr>
                <w:rStyle w:val="rStyle"/>
                <w:sz w:val="10"/>
                <w:szCs w:val="10"/>
              </w:rPr>
              <w:lastRenderedPageBreak/>
              <w:t xml:space="preserve">Documentos escritos que registran los temas tratados y los acuerdos adoptados en </w:t>
            </w:r>
            <w:r w:rsidRPr="00652DEA">
              <w:rPr>
                <w:rStyle w:val="rStyle"/>
                <w:sz w:val="10"/>
                <w:szCs w:val="10"/>
              </w:rPr>
              <w:lastRenderedPageBreak/>
              <w:t>una determinada reunión de trabajo con la finalidad de certificar lo acontecido y dar validez a lo acordado.</w:t>
            </w:r>
          </w:p>
        </w:tc>
        <w:tc>
          <w:tcPr>
            <w:tcW w:w="1418" w:type="dxa"/>
          </w:tcPr>
          <w:p w14:paraId="556CED51" w14:textId="77777777" w:rsidR="00A03BB5" w:rsidRPr="00652DEA" w:rsidRDefault="00000000" w:rsidP="00652DEA">
            <w:pPr>
              <w:pStyle w:val="pStyle"/>
            </w:pPr>
            <w:r w:rsidRPr="00652DEA">
              <w:rPr>
                <w:rStyle w:val="rStyle"/>
                <w:sz w:val="10"/>
                <w:szCs w:val="10"/>
              </w:rPr>
              <w:lastRenderedPageBreak/>
              <w:t>(número de actas realizadas/ número de actas programadas)*100</w:t>
            </w:r>
          </w:p>
        </w:tc>
        <w:tc>
          <w:tcPr>
            <w:tcW w:w="1417" w:type="dxa"/>
          </w:tcPr>
          <w:p w14:paraId="4ED91105" w14:textId="77777777" w:rsidR="00A03BB5" w:rsidRPr="00652DEA" w:rsidRDefault="00000000" w:rsidP="00652DEA">
            <w:pPr>
              <w:pStyle w:val="pStyle"/>
            </w:pPr>
            <w:r w:rsidRPr="00652DEA">
              <w:rPr>
                <w:rStyle w:val="rStyle"/>
                <w:sz w:val="10"/>
                <w:szCs w:val="10"/>
              </w:rPr>
              <w:t xml:space="preserve">número de actas realizadas: se refiere a la cantidad de actas realizadas de </w:t>
            </w:r>
            <w:r w:rsidRPr="00652DEA">
              <w:rPr>
                <w:rStyle w:val="rStyle"/>
                <w:sz w:val="10"/>
                <w:szCs w:val="10"/>
              </w:rPr>
              <w:lastRenderedPageBreak/>
              <w:t>reuniones de trabajo que registran los temas tratados y los acuerdos adoptados número de actas programadas: se refiere a la cantidad de actas de reuniones de trabajo que registran los temas tratados y los acuerdos adoptados programadas a realizarse</w:t>
            </w:r>
          </w:p>
        </w:tc>
        <w:tc>
          <w:tcPr>
            <w:tcW w:w="709" w:type="dxa"/>
          </w:tcPr>
          <w:p w14:paraId="786EC96D" w14:textId="77777777" w:rsidR="00A03BB5" w:rsidRPr="00652DEA" w:rsidRDefault="00000000" w:rsidP="00652DEA">
            <w:pPr>
              <w:pStyle w:val="pStyle"/>
            </w:pPr>
            <w:r w:rsidRPr="00652DEA">
              <w:rPr>
                <w:rStyle w:val="rStyle"/>
                <w:sz w:val="10"/>
                <w:szCs w:val="10"/>
              </w:rPr>
              <w:lastRenderedPageBreak/>
              <w:t>Gestión-Eficacia-Anual</w:t>
            </w:r>
          </w:p>
        </w:tc>
        <w:tc>
          <w:tcPr>
            <w:tcW w:w="709" w:type="dxa"/>
          </w:tcPr>
          <w:p w14:paraId="4D3247EB" w14:textId="77777777" w:rsidR="00A03BB5" w:rsidRPr="00652DEA" w:rsidRDefault="00000000" w:rsidP="00652DEA">
            <w:pPr>
              <w:pStyle w:val="pStyle"/>
            </w:pPr>
            <w:r w:rsidRPr="00652DEA">
              <w:rPr>
                <w:rStyle w:val="rStyle"/>
                <w:sz w:val="10"/>
                <w:szCs w:val="10"/>
              </w:rPr>
              <w:t>Porcentaje</w:t>
            </w:r>
          </w:p>
        </w:tc>
        <w:tc>
          <w:tcPr>
            <w:tcW w:w="709" w:type="dxa"/>
          </w:tcPr>
          <w:p w14:paraId="1CFDDCD0" w14:textId="77777777" w:rsidR="00A03BB5" w:rsidRPr="00652DEA" w:rsidRDefault="00000000" w:rsidP="00652DEA">
            <w:pPr>
              <w:pStyle w:val="pStyle"/>
            </w:pPr>
            <w:r w:rsidRPr="00652DEA">
              <w:rPr>
                <w:rStyle w:val="rStyle"/>
                <w:sz w:val="10"/>
                <w:szCs w:val="10"/>
              </w:rPr>
              <w:t>30 actas con validez.  (Año 2025)</w:t>
            </w:r>
          </w:p>
        </w:tc>
        <w:tc>
          <w:tcPr>
            <w:tcW w:w="992" w:type="dxa"/>
          </w:tcPr>
          <w:p w14:paraId="520CD441" w14:textId="4AF9FB8B" w:rsidR="00A03BB5" w:rsidRPr="00652DEA" w:rsidRDefault="00000000" w:rsidP="00652DEA">
            <w:pPr>
              <w:pStyle w:val="pStyle"/>
            </w:pPr>
            <w:r w:rsidRPr="00652DEA">
              <w:rPr>
                <w:rStyle w:val="rStyle"/>
                <w:sz w:val="10"/>
                <w:szCs w:val="10"/>
              </w:rPr>
              <w:t xml:space="preserve">Capturar 100% del total de actas de reuniones </w:t>
            </w:r>
            <w:r w:rsidRPr="00652DEA">
              <w:rPr>
                <w:rStyle w:val="rStyle"/>
                <w:sz w:val="10"/>
                <w:szCs w:val="10"/>
              </w:rPr>
              <w:lastRenderedPageBreak/>
              <w:t>programadas con los poderes, los partidos políticos, actores sociales, sindicatos y ciudadanos organizados.</w:t>
            </w:r>
          </w:p>
        </w:tc>
        <w:tc>
          <w:tcPr>
            <w:tcW w:w="567" w:type="dxa"/>
          </w:tcPr>
          <w:p w14:paraId="5137A066" w14:textId="77777777" w:rsidR="00A03BB5" w:rsidRPr="00652DEA" w:rsidRDefault="00000000" w:rsidP="00652DEA">
            <w:pPr>
              <w:pStyle w:val="pStyle"/>
            </w:pPr>
            <w:r w:rsidRPr="00652DEA">
              <w:rPr>
                <w:rStyle w:val="rStyle"/>
                <w:sz w:val="10"/>
                <w:szCs w:val="10"/>
              </w:rPr>
              <w:lastRenderedPageBreak/>
              <w:t>Ascendente</w:t>
            </w:r>
          </w:p>
        </w:tc>
        <w:tc>
          <w:tcPr>
            <w:tcW w:w="800" w:type="dxa"/>
          </w:tcPr>
          <w:p w14:paraId="5E113A47" w14:textId="77777777" w:rsidR="00A03BB5" w:rsidRPr="00652DEA" w:rsidRDefault="00A03BB5" w:rsidP="00652DEA">
            <w:pPr>
              <w:pStyle w:val="pStyle"/>
            </w:pPr>
          </w:p>
        </w:tc>
      </w:tr>
      <w:tr w:rsidR="00652DEA" w:rsidRPr="00652DEA" w14:paraId="4DA22564" w14:textId="77777777" w:rsidTr="00EE0E2D">
        <w:tc>
          <w:tcPr>
            <w:tcW w:w="554" w:type="dxa"/>
          </w:tcPr>
          <w:p w14:paraId="47FE9240" w14:textId="77777777" w:rsidR="00A03BB5" w:rsidRPr="00652DEA" w:rsidRDefault="00000000" w:rsidP="00652DEA">
            <w:pPr>
              <w:pStyle w:val="pStyle"/>
            </w:pPr>
            <w:r w:rsidRPr="00652DEA">
              <w:rPr>
                <w:rStyle w:val="rStyle"/>
                <w:sz w:val="10"/>
                <w:szCs w:val="10"/>
              </w:rPr>
              <w:t>Componente</w:t>
            </w:r>
          </w:p>
        </w:tc>
        <w:tc>
          <w:tcPr>
            <w:tcW w:w="426" w:type="dxa"/>
          </w:tcPr>
          <w:p w14:paraId="0C3D6AC2" w14:textId="77777777" w:rsidR="00A03BB5" w:rsidRPr="00652DEA" w:rsidRDefault="00000000" w:rsidP="00652DEA">
            <w:pPr>
              <w:pStyle w:val="pStyle"/>
              <w:ind w:left="-113" w:right="-113"/>
              <w:jc w:val="center"/>
            </w:pPr>
            <w:r w:rsidRPr="00652DEA">
              <w:rPr>
                <w:rStyle w:val="rStyle"/>
                <w:sz w:val="10"/>
                <w:szCs w:val="10"/>
              </w:rPr>
              <w:t>C-002</w:t>
            </w:r>
          </w:p>
        </w:tc>
        <w:tc>
          <w:tcPr>
            <w:tcW w:w="1842" w:type="dxa"/>
          </w:tcPr>
          <w:p w14:paraId="2B354F39" w14:textId="77777777" w:rsidR="00A03BB5" w:rsidRPr="00652DEA" w:rsidRDefault="00000000" w:rsidP="00652DEA">
            <w:pPr>
              <w:pStyle w:val="pStyle"/>
            </w:pPr>
            <w:r w:rsidRPr="00652DEA">
              <w:rPr>
                <w:rStyle w:val="rStyle"/>
                <w:sz w:val="10"/>
                <w:szCs w:val="10"/>
              </w:rPr>
              <w:t>Servicios y trámites otorgados por parte de la Secretaría General de Gobierno.</w:t>
            </w:r>
          </w:p>
        </w:tc>
        <w:tc>
          <w:tcPr>
            <w:tcW w:w="1418" w:type="dxa"/>
          </w:tcPr>
          <w:p w14:paraId="372D00C5" w14:textId="3594EC37" w:rsidR="00A03BB5" w:rsidRPr="00652DEA" w:rsidRDefault="00000000" w:rsidP="00652DEA">
            <w:pPr>
              <w:pStyle w:val="pStyle"/>
            </w:pPr>
            <w:r w:rsidRPr="00652DEA">
              <w:rPr>
                <w:rStyle w:val="rStyle"/>
                <w:sz w:val="10"/>
                <w:szCs w:val="10"/>
              </w:rPr>
              <w:t>Porcentaje de trámites y servicios otorgados por la secretaría general de gobierno.</w:t>
            </w:r>
          </w:p>
        </w:tc>
        <w:tc>
          <w:tcPr>
            <w:tcW w:w="1417" w:type="dxa"/>
          </w:tcPr>
          <w:p w14:paraId="54834ED8" w14:textId="77777777" w:rsidR="00A03BB5" w:rsidRPr="00652DEA" w:rsidRDefault="00000000" w:rsidP="00652DEA">
            <w:pPr>
              <w:pStyle w:val="pStyle"/>
            </w:pPr>
            <w:r w:rsidRPr="00652DEA">
              <w:rPr>
                <w:rStyle w:val="rStyle"/>
                <w:sz w:val="10"/>
                <w:szCs w:val="10"/>
              </w:rPr>
              <w:t>Se refiere a los servicios que presenta la Secretaría General de Gobierno.</w:t>
            </w:r>
          </w:p>
        </w:tc>
        <w:tc>
          <w:tcPr>
            <w:tcW w:w="1418" w:type="dxa"/>
          </w:tcPr>
          <w:p w14:paraId="4C74A709" w14:textId="77777777" w:rsidR="00A03BB5" w:rsidRPr="00652DEA" w:rsidRDefault="00000000" w:rsidP="00652DEA">
            <w:pPr>
              <w:pStyle w:val="pStyle"/>
            </w:pPr>
            <w:r w:rsidRPr="00652DEA">
              <w:rPr>
                <w:rStyle w:val="rStyle"/>
                <w:sz w:val="10"/>
                <w:szCs w:val="10"/>
              </w:rPr>
              <w:t xml:space="preserve">(Número de </w:t>
            </w:r>
            <w:proofErr w:type="spellStart"/>
            <w:r w:rsidRPr="00652DEA">
              <w:rPr>
                <w:rStyle w:val="rStyle"/>
                <w:sz w:val="10"/>
                <w:szCs w:val="10"/>
              </w:rPr>
              <w:t>tramites</w:t>
            </w:r>
            <w:proofErr w:type="spellEnd"/>
            <w:r w:rsidRPr="00652DEA">
              <w:rPr>
                <w:rStyle w:val="rStyle"/>
                <w:sz w:val="10"/>
                <w:szCs w:val="10"/>
              </w:rPr>
              <w:t xml:space="preserve"> y servicios atendidos/Número de trámites y servicios programados) *100</w:t>
            </w:r>
          </w:p>
        </w:tc>
        <w:tc>
          <w:tcPr>
            <w:tcW w:w="1417" w:type="dxa"/>
          </w:tcPr>
          <w:p w14:paraId="3238D3B2" w14:textId="77777777" w:rsidR="00A03BB5" w:rsidRPr="00652DEA" w:rsidRDefault="00000000" w:rsidP="00652DEA">
            <w:pPr>
              <w:pStyle w:val="pStyle"/>
            </w:pPr>
            <w:r w:rsidRPr="00652DEA">
              <w:rPr>
                <w:rStyle w:val="rStyle"/>
                <w:sz w:val="10"/>
                <w:szCs w:val="10"/>
              </w:rPr>
              <w:t xml:space="preserve">número de </w:t>
            </w:r>
            <w:proofErr w:type="spellStart"/>
            <w:r w:rsidRPr="00652DEA">
              <w:rPr>
                <w:rStyle w:val="rStyle"/>
                <w:sz w:val="10"/>
                <w:szCs w:val="10"/>
              </w:rPr>
              <w:t>tramites</w:t>
            </w:r>
            <w:proofErr w:type="spellEnd"/>
            <w:r w:rsidRPr="00652DEA">
              <w:rPr>
                <w:rStyle w:val="rStyle"/>
                <w:sz w:val="10"/>
                <w:szCs w:val="10"/>
              </w:rPr>
              <w:t xml:space="preserve"> y servicios atendidos: se refiere a la cantidad de </w:t>
            </w:r>
            <w:proofErr w:type="spellStart"/>
            <w:r w:rsidRPr="00652DEA">
              <w:rPr>
                <w:rStyle w:val="rStyle"/>
                <w:sz w:val="10"/>
                <w:szCs w:val="10"/>
              </w:rPr>
              <w:t>tramites</w:t>
            </w:r>
            <w:proofErr w:type="spellEnd"/>
            <w:r w:rsidRPr="00652DEA">
              <w:rPr>
                <w:rStyle w:val="rStyle"/>
                <w:sz w:val="10"/>
                <w:szCs w:val="10"/>
              </w:rPr>
              <w:t xml:space="preserve"> y servicios otorgados por la secretaría general de gobierno número de trámites y servicios programados: se refiere a la cantidad de </w:t>
            </w:r>
            <w:proofErr w:type="spellStart"/>
            <w:r w:rsidRPr="00652DEA">
              <w:rPr>
                <w:rStyle w:val="rStyle"/>
                <w:sz w:val="10"/>
                <w:szCs w:val="10"/>
              </w:rPr>
              <w:t>tramites</w:t>
            </w:r>
            <w:proofErr w:type="spellEnd"/>
            <w:r w:rsidRPr="00652DEA">
              <w:rPr>
                <w:rStyle w:val="rStyle"/>
                <w:sz w:val="10"/>
                <w:szCs w:val="10"/>
              </w:rPr>
              <w:t xml:space="preserve"> y servicios otorgados por la secretaría general de gobierno programados a atender</w:t>
            </w:r>
          </w:p>
        </w:tc>
        <w:tc>
          <w:tcPr>
            <w:tcW w:w="709" w:type="dxa"/>
          </w:tcPr>
          <w:p w14:paraId="491E1BD2" w14:textId="77777777" w:rsidR="00A03BB5" w:rsidRPr="00652DEA" w:rsidRDefault="00000000" w:rsidP="00652DEA">
            <w:pPr>
              <w:pStyle w:val="pStyle"/>
            </w:pPr>
            <w:r w:rsidRPr="00652DEA">
              <w:rPr>
                <w:rStyle w:val="rStyle"/>
                <w:sz w:val="10"/>
                <w:szCs w:val="10"/>
              </w:rPr>
              <w:t>Gestión-Eficacia-Anual</w:t>
            </w:r>
          </w:p>
        </w:tc>
        <w:tc>
          <w:tcPr>
            <w:tcW w:w="709" w:type="dxa"/>
          </w:tcPr>
          <w:p w14:paraId="231E1E0F" w14:textId="77777777" w:rsidR="00A03BB5" w:rsidRPr="00652DEA" w:rsidRDefault="00000000" w:rsidP="00652DEA">
            <w:pPr>
              <w:pStyle w:val="pStyle"/>
            </w:pPr>
            <w:r w:rsidRPr="00652DEA">
              <w:rPr>
                <w:rStyle w:val="rStyle"/>
                <w:sz w:val="10"/>
                <w:szCs w:val="10"/>
              </w:rPr>
              <w:t>Porcentaje</w:t>
            </w:r>
          </w:p>
        </w:tc>
        <w:tc>
          <w:tcPr>
            <w:tcW w:w="709" w:type="dxa"/>
          </w:tcPr>
          <w:p w14:paraId="5573E5F6" w14:textId="77777777" w:rsidR="00A03BB5" w:rsidRPr="00652DEA" w:rsidRDefault="00000000" w:rsidP="00652DEA">
            <w:pPr>
              <w:pStyle w:val="pStyle"/>
            </w:pPr>
            <w:r w:rsidRPr="00652DEA">
              <w:rPr>
                <w:rStyle w:val="rStyle"/>
                <w:sz w:val="10"/>
                <w:szCs w:val="10"/>
              </w:rPr>
              <w:t>12000  (Año 2025)</w:t>
            </w:r>
          </w:p>
        </w:tc>
        <w:tc>
          <w:tcPr>
            <w:tcW w:w="992" w:type="dxa"/>
          </w:tcPr>
          <w:p w14:paraId="5A49F744" w14:textId="7333ED4B" w:rsidR="00A03BB5" w:rsidRPr="00652DEA" w:rsidRDefault="00000000" w:rsidP="00652DEA">
            <w:pPr>
              <w:pStyle w:val="pStyle"/>
            </w:pPr>
            <w:r w:rsidRPr="00652DEA">
              <w:rPr>
                <w:rStyle w:val="rStyle"/>
                <w:sz w:val="10"/>
                <w:szCs w:val="10"/>
              </w:rPr>
              <w:t>Realizar el 100% del total de los Trámites y Servicios solicitados por la ciudadanía.</w:t>
            </w:r>
          </w:p>
        </w:tc>
        <w:tc>
          <w:tcPr>
            <w:tcW w:w="567" w:type="dxa"/>
          </w:tcPr>
          <w:p w14:paraId="629FD0EE" w14:textId="77777777" w:rsidR="00A03BB5" w:rsidRPr="00652DEA" w:rsidRDefault="00000000" w:rsidP="00652DEA">
            <w:pPr>
              <w:pStyle w:val="pStyle"/>
            </w:pPr>
            <w:r w:rsidRPr="00652DEA">
              <w:rPr>
                <w:rStyle w:val="rStyle"/>
                <w:sz w:val="10"/>
                <w:szCs w:val="10"/>
              </w:rPr>
              <w:t>Ascendente</w:t>
            </w:r>
          </w:p>
        </w:tc>
        <w:tc>
          <w:tcPr>
            <w:tcW w:w="800" w:type="dxa"/>
          </w:tcPr>
          <w:p w14:paraId="281F2383" w14:textId="77777777" w:rsidR="00A03BB5" w:rsidRPr="00652DEA" w:rsidRDefault="00A03BB5" w:rsidP="00652DEA">
            <w:pPr>
              <w:pStyle w:val="pStyle"/>
            </w:pPr>
          </w:p>
        </w:tc>
      </w:tr>
      <w:tr w:rsidR="00652DEA" w:rsidRPr="00652DEA" w14:paraId="5BB5D5BA" w14:textId="77777777" w:rsidTr="00EE0E2D">
        <w:tc>
          <w:tcPr>
            <w:tcW w:w="554" w:type="dxa"/>
            <w:vMerge w:val="restart"/>
          </w:tcPr>
          <w:p w14:paraId="60814E22" w14:textId="77777777" w:rsidR="00A03BB5" w:rsidRPr="00652DEA" w:rsidRDefault="00000000" w:rsidP="00652DEA">
            <w:pPr>
              <w:spacing w:after="0" w:line="240" w:lineRule="auto"/>
            </w:pPr>
            <w:r w:rsidRPr="00652DEA">
              <w:rPr>
                <w:rStyle w:val="rStyle"/>
                <w:sz w:val="10"/>
                <w:szCs w:val="10"/>
              </w:rPr>
              <w:t>Actividad o Proyecto</w:t>
            </w:r>
          </w:p>
        </w:tc>
        <w:tc>
          <w:tcPr>
            <w:tcW w:w="426" w:type="dxa"/>
          </w:tcPr>
          <w:p w14:paraId="5B9F6244" w14:textId="77777777" w:rsidR="00A03BB5" w:rsidRPr="00652DEA" w:rsidRDefault="00000000" w:rsidP="00652DEA">
            <w:pPr>
              <w:pStyle w:val="pStyle"/>
              <w:ind w:left="-113" w:right="-113"/>
              <w:jc w:val="center"/>
            </w:pPr>
            <w:r w:rsidRPr="00652DEA">
              <w:rPr>
                <w:rStyle w:val="rStyle"/>
                <w:sz w:val="10"/>
                <w:szCs w:val="10"/>
              </w:rPr>
              <w:t>A-01</w:t>
            </w:r>
          </w:p>
        </w:tc>
        <w:tc>
          <w:tcPr>
            <w:tcW w:w="1842" w:type="dxa"/>
          </w:tcPr>
          <w:p w14:paraId="0C89A478" w14:textId="77777777" w:rsidR="00A03BB5" w:rsidRPr="00652DEA" w:rsidRDefault="00000000" w:rsidP="00652DEA">
            <w:pPr>
              <w:pStyle w:val="pStyle"/>
            </w:pPr>
            <w:r w:rsidRPr="00652DEA">
              <w:rPr>
                <w:rStyle w:val="rStyle"/>
                <w:sz w:val="10"/>
                <w:szCs w:val="10"/>
              </w:rPr>
              <w:t>Otorgación de servicios de legalización de documentos por parte de la Dirección General de Gobierno.</w:t>
            </w:r>
          </w:p>
        </w:tc>
        <w:tc>
          <w:tcPr>
            <w:tcW w:w="1418" w:type="dxa"/>
          </w:tcPr>
          <w:p w14:paraId="17775A4D" w14:textId="77777777" w:rsidR="00A03BB5" w:rsidRPr="00652DEA" w:rsidRDefault="00000000" w:rsidP="00652DEA">
            <w:pPr>
              <w:pStyle w:val="pStyle"/>
            </w:pPr>
            <w:r w:rsidRPr="00652DEA">
              <w:rPr>
                <w:rStyle w:val="rStyle"/>
                <w:sz w:val="10"/>
                <w:szCs w:val="10"/>
              </w:rPr>
              <w:t>Porcentaje de servicios de legalización de documentos otorgados por la Dirección General de Gobierno.</w:t>
            </w:r>
          </w:p>
        </w:tc>
        <w:tc>
          <w:tcPr>
            <w:tcW w:w="1417" w:type="dxa"/>
          </w:tcPr>
          <w:p w14:paraId="58CFF31E" w14:textId="77777777" w:rsidR="00A03BB5" w:rsidRPr="00652DEA" w:rsidRDefault="00000000" w:rsidP="00652DEA">
            <w:pPr>
              <w:pStyle w:val="pStyle"/>
            </w:pPr>
            <w:r w:rsidRPr="00652DEA">
              <w:rPr>
                <w:rStyle w:val="rStyle"/>
                <w:sz w:val="10"/>
                <w:szCs w:val="10"/>
              </w:rPr>
              <w:t>Se refiere a los servicios que presenta la dirección general de gobierno tales como: apostille legalizaciones, publicaciones, certificaciones, autorización de protocolos entre otros.</w:t>
            </w:r>
          </w:p>
        </w:tc>
        <w:tc>
          <w:tcPr>
            <w:tcW w:w="1418" w:type="dxa"/>
          </w:tcPr>
          <w:p w14:paraId="3CAEBA1D" w14:textId="4AED498B" w:rsidR="00A03BB5" w:rsidRPr="00652DEA" w:rsidRDefault="00000000" w:rsidP="00652DEA">
            <w:pPr>
              <w:pStyle w:val="pStyle"/>
            </w:pPr>
            <w:r w:rsidRPr="00652DEA">
              <w:rPr>
                <w:rStyle w:val="rStyle"/>
                <w:sz w:val="10"/>
                <w:szCs w:val="10"/>
              </w:rPr>
              <w:t>(Número de servicios atendidos/Número de servicios programados)*100</w:t>
            </w:r>
          </w:p>
        </w:tc>
        <w:tc>
          <w:tcPr>
            <w:tcW w:w="1417" w:type="dxa"/>
          </w:tcPr>
          <w:p w14:paraId="1626B9D0" w14:textId="77777777" w:rsidR="00A03BB5" w:rsidRPr="00652DEA" w:rsidRDefault="00000000" w:rsidP="00652DEA">
            <w:pPr>
              <w:pStyle w:val="pStyle"/>
            </w:pPr>
            <w:r w:rsidRPr="00652DEA">
              <w:rPr>
                <w:rStyle w:val="rStyle"/>
                <w:sz w:val="10"/>
                <w:szCs w:val="10"/>
              </w:rPr>
              <w:t>número de servicios atendidos: se refiere a la cantidad de servicios de apostillamiento otorgados por la Dirección General de Gobierno realizados . número de servicios programados: se refiere a la cantidad de servicios de apostilla miento programados a otorgar por la Dirección General de Gobierno.</w:t>
            </w:r>
          </w:p>
        </w:tc>
        <w:tc>
          <w:tcPr>
            <w:tcW w:w="709" w:type="dxa"/>
          </w:tcPr>
          <w:p w14:paraId="66B31AC8" w14:textId="77777777" w:rsidR="00A03BB5" w:rsidRPr="00652DEA" w:rsidRDefault="00000000" w:rsidP="00652DEA">
            <w:pPr>
              <w:pStyle w:val="pStyle"/>
            </w:pPr>
            <w:r w:rsidRPr="00652DEA">
              <w:rPr>
                <w:rStyle w:val="rStyle"/>
                <w:sz w:val="10"/>
                <w:szCs w:val="10"/>
              </w:rPr>
              <w:t>Gestión-Eficacia-Trimestral</w:t>
            </w:r>
          </w:p>
        </w:tc>
        <w:tc>
          <w:tcPr>
            <w:tcW w:w="709" w:type="dxa"/>
          </w:tcPr>
          <w:p w14:paraId="001749AB" w14:textId="77777777" w:rsidR="00A03BB5" w:rsidRPr="00652DEA" w:rsidRDefault="00000000" w:rsidP="00652DEA">
            <w:pPr>
              <w:pStyle w:val="pStyle"/>
            </w:pPr>
            <w:r w:rsidRPr="00652DEA">
              <w:rPr>
                <w:rStyle w:val="rStyle"/>
                <w:sz w:val="10"/>
                <w:szCs w:val="10"/>
              </w:rPr>
              <w:t>Porcentaje</w:t>
            </w:r>
          </w:p>
        </w:tc>
        <w:tc>
          <w:tcPr>
            <w:tcW w:w="709" w:type="dxa"/>
          </w:tcPr>
          <w:p w14:paraId="1871E4E3" w14:textId="77777777" w:rsidR="00A03BB5" w:rsidRPr="00652DEA" w:rsidRDefault="00000000" w:rsidP="00652DEA">
            <w:pPr>
              <w:pStyle w:val="pStyle"/>
            </w:pPr>
            <w:r w:rsidRPr="00652DEA">
              <w:rPr>
                <w:rStyle w:val="rStyle"/>
                <w:sz w:val="10"/>
                <w:szCs w:val="10"/>
              </w:rPr>
              <w:t>1500 Legalización y/o apostillamiento  (AÑO 2026 ) (Año 2026)</w:t>
            </w:r>
          </w:p>
        </w:tc>
        <w:tc>
          <w:tcPr>
            <w:tcW w:w="992" w:type="dxa"/>
          </w:tcPr>
          <w:p w14:paraId="6466A20B" w14:textId="2A23425F" w:rsidR="00A03BB5" w:rsidRPr="00652DEA" w:rsidRDefault="00000000" w:rsidP="00652DEA">
            <w:pPr>
              <w:pStyle w:val="pStyle"/>
            </w:pPr>
            <w:r w:rsidRPr="00652DEA">
              <w:rPr>
                <w:rStyle w:val="rStyle"/>
                <w:sz w:val="10"/>
                <w:szCs w:val="10"/>
              </w:rPr>
              <w:t>Otorgar el 100% del total de los trámites y servicios solicitados a la Dirección General de Gobierno por los ciudadanos.</w:t>
            </w:r>
          </w:p>
        </w:tc>
        <w:tc>
          <w:tcPr>
            <w:tcW w:w="567" w:type="dxa"/>
          </w:tcPr>
          <w:p w14:paraId="506375BA" w14:textId="77777777" w:rsidR="00A03BB5" w:rsidRPr="00652DEA" w:rsidRDefault="00000000" w:rsidP="00652DEA">
            <w:pPr>
              <w:pStyle w:val="pStyle"/>
            </w:pPr>
            <w:r w:rsidRPr="00652DEA">
              <w:rPr>
                <w:rStyle w:val="rStyle"/>
                <w:sz w:val="10"/>
                <w:szCs w:val="10"/>
              </w:rPr>
              <w:t>Ascendente</w:t>
            </w:r>
          </w:p>
        </w:tc>
        <w:tc>
          <w:tcPr>
            <w:tcW w:w="800" w:type="dxa"/>
          </w:tcPr>
          <w:p w14:paraId="12A84042" w14:textId="77777777" w:rsidR="00A03BB5" w:rsidRPr="00652DEA" w:rsidRDefault="00A03BB5" w:rsidP="00652DEA">
            <w:pPr>
              <w:pStyle w:val="pStyle"/>
            </w:pPr>
          </w:p>
        </w:tc>
      </w:tr>
      <w:tr w:rsidR="00652DEA" w:rsidRPr="00652DEA" w14:paraId="298E9CBC" w14:textId="77777777" w:rsidTr="00EE0E2D">
        <w:tc>
          <w:tcPr>
            <w:tcW w:w="554" w:type="dxa"/>
            <w:vMerge/>
          </w:tcPr>
          <w:p w14:paraId="69D531C9" w14:textId="77777777" w:rsidR="00A03BB5" w:rsidRPr="00652DEA" w:rsidRDefault="00A03BB5" w:rsidP="00652DEA">
            <w:pPr>
              <w:spacing w:after="0" w:line="240" w:lineRule="auto"/>
            </w:pPr>
          </w:p>
        </w:tc>
        <w:tc>
          <w:tcPr>
            <w:tcW w:w="426" w:type="dxa"/>
          </w:tcPr>
          <w:p w14:paraId="32E3D778" w14:textId="77777777" w:rsidR="00A03BB5" w:rsidRPr="00652DEA" w:rsidRDefault="00000000" w:rsidP="00652DEA">
            <w:pPr>
              <w:pStyle w:val="pStyle"/>
              <w:ind w:left="-113" w:right="-113"/>
              <w:jc w:val="center"/>
            </w:pPr>
            <w:r w:rsidRPr="00652DEA">
              <w:rPr>
                <w:rStyle w:val="rStyle"/>
                <w:sz w:val="10"/>
                <w:szCs w:val="10"/>
              </w:rPr>
              <w:t>A-02</w:t>
            </w:r>
          </w:p>
        </w:tc>
        <w:tc>
          <w:tcPr>
            <w:tcW w:w="1842" w:type="dxa"/>
          </w:tcPr>
          <w:p w14:paraId="69CDDC33" w14:textId="77777777" w:rsidR="00A03BB5" w:rsidRPr="00652DEA" w:rsidRDefault="00000000" w:rsidP="00652DEA">
            <w:pPr>
              <w:pStyle w:val="pStyle"/>
            </w:pPr>
            <w:r w:rsidRPr="00652DEA">
              <w:rPr>
                <w:rStyle w:val="rStyle"/>
                <w:sz w:val="10"/>
                <w:szCs w:val="10"/>
              </w:rPr>
              <w:t>Otorgación del servicio de publicación de documentos en el Periódico Oficial: El Estado de Colima.</w:t>
            </w:r>
          </w:p>
        </w:tc>
        <w:tc>
          <w:tcPr>
            <w:tcW w:w="1418" w:type="dxa"/>
          </w:tcPr>
          <w:p w14:paraId="198586EB" w14:textId="77777777" w:rsidR="00A03BB5" w:rsidRPr="00652DEA" w:rsidRDefault="00000000" w:rsidP="00652DEA">
            <w:pPr>
              <w:pStyle w:val="pStyle"/>
            </w:pPr>
            <w:r w:rsidRPr="00652DEA">
              <w:rPr>
                <w:rStyle w:val="rStyle"/>
                <w:sz w:val="10"/>
                <w:szCs w:val="10"/>
              </w:rPr>
              <w:t>Porcentaje de documentos publicados en el Periódico Oficial: El Estado de Colima.</w:t>
            </w:r>
          </w:p>
        </w:tc>
        <w:tc>
          <w:tcPr>
            <w:tcW w:w="1417" w:type="dxa"/>
          </w:tcPr>
          <w:p w14:paraId="3295988C" w14:textId="77777777" w:rsidR="00A03BB5" w:rsidRPr="00652DEA" w:rsidRDefault="00000000" w:rsidP="00652DEA">
            <w:pPr>
              <w:pStyle w:val="pStyle"/>
            </w:pPr>
            <w:r w:rsidRPr="00652DEA">
              <w:rPr>
                <w:rStyle w:val="rStyle"/>
                <w:sz w:val="10"/>
                <w:szCs w:val="10"/>
              </w:rPr>
              <w:t>Cantidad de publicaciones que se llevan a cabo durante el año autorizados en SGG.</w:t>
            </w:r>
          </w:p>
        </w:tc>
        <w:tc>
          <w:tcPr>
            <w:tcW w:w="1418" w:type="dxa"/>
          </w:tcPr>
          <w:p w14:paraId="300A0F06" w14:textId="77777777" w:rsidR="00A03BB5" w:rsidRPr="00652DEA" w:rsidRDefault="00000000" w:rsidP="00652DEA">
            <w:pPr>
              <w:pStyle w:val="pStyle"/>
            </w:pPr>
            <w:r w:rsidRPr="00652DEA">
              <w:rPr>
                <w:rStyle w:val="rStyle"/>
                <w:sz w:val="10"/>
                <w:szCs w:val="10"/>
              </w:rPr>
              <w:t>(publicaciones realizadas/publicaciones programadas)*100</w:t>
            </w:r>
          </w:p>
        </w:tc>
        <w:tc>
          <w:tcPr>
            <w:tcW w:w="1417" w:type="dxa"/>
          </w:tcPr>
          <w:p w14:paraId="0CEF1CB2" w14:textId="7497E130" w:rsidR="00A03BB5" w:rsidRPr="00652DEA" w:rsidRDefault="00000000" w:rsidP="00652DEA">
            <w:pPr>
              <w:pStyle w:val="pStyle"/>
            </w:pPr>
            <w:r w:rsidRPr="00652DEA">
              <w:rPr>
                <w:rStyle w:val="rStyle"/>
                <w:sz w:val="10"/>
                <w:szCs w:val="10"/>
              </w:rPr>
              <w:t>publicaciones realizadas: se refiere a la cantidad de publicaciones realizadas en el Periódico Oficial del Estado de Colima  publicaciones programadas: se refiere a la cantidad de publicaciones programadas a realizar en el PeriÃ³dico Oficial del Estado de Colima</w:t>
            </w:r>
          </w:p>
        </w:tc>
        <w:tc>
          <w:tcPr>
            <w:tcW w:w="709" w:type="dxa"/>
          </w:tcPr>
          <w:p w14:paraId="4C2C7F07" w14:textId="77777777" w:rsidR="00A03BB5" w:rsidRPr="00652DEA" w:rsidRDefault="00000000" w:rsidP="00652DEA">
            <w:pPr>
              <w:pStyle w:val="pStyle"/>
            </w:pPr>
            <w:r w:rsidRPr="00652DEA">
              <w:rPr>
                <w:rStyle w:val="rStyle"/>
                <w:sz w:val="10"/>
                <w:szCs w:val="10"/>
              </w:rPr>
              <w:t>Gestión-Eficacia-Anual</w:t>
            </w:r>
          </w:p>
        </w:tc>
        <w:tc>
          <w:tcPr>
            <w:tcW w:w="709" w:type="dxa"/>
          </w:tcPr>
          <w:p w14:paraId="62120961" w14:textId="77777777" w:rsidR="00A03BB5" w:rsidRPr="00652DEA" w:rsidRDefault="00000000" w:rsidP="00652DEA">
            <w:pPr>
              <w:pStyle w:val="pStyle"/>
            </w:pPr>
            <w:r w:rsidRPr="00652DEA">
              <w:rPr>
                <w:rStyle w:val="rStyle"/>
                <w:sz w:val="10"/>
                <w:szCs w:val="10"/>
              </w:rPr>
              <w:t>Porcentaje</w:t>
            </w:r>
          </w:p>
        </w:tc>
        <w:tc>
          <w:tcPr>
            <w:tcW w:w="709" w:type="dxa"/>
          </w:tcPr>
          <w:p w14:paraId="68FEC645" w14:textId="77777777" w:rsidR="00A03BB5" w:rsidRPr="00652DEA" w:rsidRDefault="00000000" w:rsidP="00652DEA">
            <w:pPr>
              <w:pStyle w:val="pStyle"/>
            </w:pPr>
            <w:r w:rsidRPr="00652DEA">
              <w:rPr>
                <w:rStyle w:val="rStyle"/>
                <w:sz w:val="10"/>
                <w:szCs w:val="10"/>
              </w:rPr>
              <w:t>800 publicaciones . (Año 2026)</w:t>
            </w:r>
          </w:p>
        </w:tc>
        <w:tc>
          <w:tcPr>
            <w:tcW w:w="992" w:type="dxa"/>
          </w:tcPr>
          <w:p w14:paraId="110944D3" w14:textId="25B5EE2F" w:rsidR="00A03BB5" w:rsidRPr="00652DEA" w:rsidRDefault="00000000" w:rsidP="00652DEA">
            <w:pPr>
              <w:pStyle w:val="pStyle"/>
            </w:pPr>
            <w:r w:rsidRPr="00652DEA">
              <w:rPr>
                <w:rStyle w:val="rStyle"/>
                <w:sz w:val="10"/>
                <w:szCs w:val="10"/>
              </w:rPr>
              <w:t>Realizar el 100% del total de las publicaciones en el Periódico Oficial solicitadas.</w:t>
            </w:r>
          </w:p>
        </w:tc>
        <w:tc>
          <w:tcPr>
            <w:tcW w:w="567" w:type="dxa"/>
          </w:tcPr>
          <w:p w14:paraId="2BA1FA84" w14:textId="77777777" w:rsidR="00A03BB5" w:rsidRPr="00652DEA" w:rsidRDefault="00000000" w:rsidP="00652DEA">
            <w:pPr>
              <w:pStyle w:val="pStyle"/>
            </w:pPr>
            <w:r w:rsidRPr="00652DEA">
              <w:rPr>
                <w:rStyle w:val="rStyle"/>
                <w:sz w:val="10"/>
                <w:szCs w:val="10"/>
              </w:rPr>
              <w:t>Ascendente</w:t>
            </w:r>
          </w:p>
        </w:tc>
        <w:tc>
          <w:tcPr>
            <w:tcW w:w="800" w:type="dxa"/>
          </w:tcPr>
          <w:p w14:paraId="001465B6" w14:textId="77777777" w:rsidR="00A03BB5" w:rsidRPr="00652DEA" w:rsidRDefault="00A03BB5" w:rsidP="00652DEA">
            <w:pPr>
              <w:pStyle w:val="pStyle"/>
            </w:pPr>
          </w:p>
        </w:tc>
      </w:tr>
      <w:tr w:rsidR="00652DEA" w:rsidRPr="00652DEA" w14:paraId="23BCA93F" w14:textId="77777777" w:rsidTr="00EE0E2D">
        <w:tc>
          <w:tcPr>
            <w:tcW w:w="554" w:type="dxa"/>
            <w:vMerge/>
          </w:tcPr>
          <w:p w14:paraId="5F1F92D1" w14:textId="77777777" w:rsidR="00A03BB5" w:rsidRPr="00652DEA" w:rsidRDefault="00A03BB5" w:rsidP="00652DEA">
            <w:pPr>
              <w:spacing w:after="0" w:line="240" w:lineRule="auto"/>
            </w:pPr>
          </w:p>
        </w:tc>
        <w:tc>
          <w:tcPr>
            <w:tcW w:w="426" w:type="dxa"/>
          </w:tcPr>
          <w:p w14:paraId="59503E15" w14:textId="77777777" w:rsidR="00A03BB5" w:rsidRPr="00652DEA" w:rsidRDefault="00000000" w:rsidP="00652DEA">
            <w:pPr>
              <w:pStyle w:val="pStyle"/>
              <w:ind w:left="-113" w:right="-113"/>
              <w:jc w:val="center"/>
            </w:pPr>
            <w:r w:rsidRPr="00652DEA">
              <w:rPr>
                <w:rStyle w:val="rStyle"/>
                <w:sz w:val="10"/>
                <w:szCs w:val="10"/>
              </w:rPr>
              <w:t>A-03</w:t>
            </w:r>
          </w:p>
        </w:tc>
        <w:tc>
          <w:tcPr>
            <w:tcW w:w="1842" w:type="dxa"/>
          </w:tcPr>
          <w:p w14:paraId="766A8384" w14:textId="77777777" w:rsidR="00A03BB5" w:rsidRPr="00652DEA" w:rsidRDefault="00000000" w:rsidP="00652DEA">
            <w:pPr>
              <w:pStyle w:val="pStyle"/>
            </w:pPr>
            <w:r w:rsidRPr="00652DEA">
              <w:rPr>
                <w:rStyle w:val="rStyle"/>
                <w:sz w:val="10"/>
                <w:szCs w:val="10"/>
              </w:rPr>
              <w:t>Otorgación del servicio del Sistema de Aviso de Testamento por parte de la Dirección de Asuntos Jurídicos.</w:t>
            </w:r>
          </w:p>
        </w:tc>
        <w:tc>
          <w:tcPr>
            <w:tcW w:w="1418" w:type="dxa"/>
          </w:tcPr>
          <w:p w14:paraId="6F4461A0" w14:textId="77777777" w:rsidR="00A03BB5" w:rsidRPr="00652DEA" w:rsidRDefault="00000000" w:rsidP="00652DEA">
            <w:pPr>
              <w:pStyle w:val="pStyle"/>
            </w:pPr>
            <w:r w:rsidRPr="00652DEA">
              <w:rPr>
                <w:rStyle w:val="rStyle"/>
                <w:sz w:val="10"/>
                <w:szCs w:val="10"/>
              </w:rPr>
              <w:t>Porcentaje de servicios y trámites otorgados por la dirección de asuntos jurídicos.</w:t>
            </w:r>
          </w:p>
        </w:tc>
        <w:tc>
          <w:tcPr>
            <w:tcW w:w="1417" w:type="dxa"/>
          </w:tcPr>
          <w:p w14:paraId="2D622EF0" w14:textId="77777777" w:rsidR="00A03BB5" w:rsidRPr="00652DEA" w:rsidRDefault="00000000" w:rsidP="00652DEA">
            <w:pPr>
              <w:pStyle w:val="pStyle"/>
            </w:pPr>
            <w:r w:rsidRPr="00652DEA">
              <w:rPr>
                <w:rStyle w:val="rStyle"/>
                <w:sz w:val="10"/>
                <w:szCs w:val="10"/>
              </w:rPr>
              <w:t xml:space="preserve">Se refiere a los servicios que presenta la SGG tales como: registro de </w:t>
            </w:r>
            <w:proofErr w:type="spellStart"/>
            <w:r w:rsidRPr="00652DEA">
              <w:rPr>
                <w:rStyle w:val="rStyle"/>
                <w:sz w:val="10"/>
                <w:szCs w:val="10"/>
              </w:rPr>
              <w:t>testamentos,registro</w:t>
            </w:r>
            <w:proofErr w:type="spellEnd"/>
            <w:r w:rsidRPr="00652DEA">
              <w:rPr>
                <w:rStyle w:val="rStyle"/>
                <w:sz w:val="10"/>
                <w:szCs w:val="10"/>
              </w:rPr>
              <w:t xml:space="preserve"> de poderes, entre otros.</w:t>
            </w:r>
          </w:p>
        </w:tc>
        <w:tc>
          <w:tcPr>
            <w:tcW w:w="1418" w:type="dxa"/>
          </w:tcPr>
          <w:p w14:paraId="2AAF71C0" w14:textId="77777777" w:rsidR="00A03BB5" w:rsidRPr="00652DEA" w:rsidRDefault="00000000" w:rsidP="00652DEA">
            <w:pPr>
              <w:pStyle w:val="pStyle"/>
            </w:pPr>
            <w:r w:rsidRPr="00652DEA">
              <w:rPr>
                <w:rStyle w:val="rStyle"/>
                <w:sz w:val="10"/>
                <w:szCs w:val="10"/>
              </w:rPr>
              <w:t>(Número de servicios atendidos/Número de servicios programados)*100</w:t>
            </w:r>
          </w:p>
        </w:tc>
        <w:tc>
          <w:tcPr>
            <w:tcW w:w="1417" w:type="dxa"/>
          </w:tcPr>
          <w:p w14:paraId="27AB8DF2" w14:textId="77777777" w:rsidR="00A03BB5" w:rsidRPr="00652DEA" w:rsidRDefault="00000000" w:rsidP="00652DEA">
            <w:pPr>
              <w:pStyle w:val="pStyle"/>
            </w:pPr>
            <w:r w:rsidRPr="00652DEA">
              <w:rPr>
                <w:rStyle w:val="rStyle"/>
                <w:sz w:val="10"/>
                <w:szCs w:val="10"/>
              </w:rPr>
              <w:t xml:space="preserve">número de servicios atendidos: se refiere a la cantidad de servicios y tramites otorgados por la dirección de asuntos jurídicos número de servicios </w:t>
            </w:r>
            <w:r w:rsidRPr="00652DEA">
              <w:rPr>
                <w:rStyle w:val="rStyle"/>
                <w:sz w:val="10"/>
                <w:szCs w:val="10"/>
              </w:rPr>
              <w:lastRenderedPageBreak/>
              <w:t>programados: se refiere a la cantidad de servicios y tramites programados a otorgar por la dirección de asuntos jurídicos</w:t>
            </w:r>
          </w:p>
        </w:tc>
        <w:tc>
          <w:tcPr>
            <w:tcW w:w="709" w:type="dxa"/>
          </w:tcPr>
          <w:p w14:paraId="7B71436B" w14:textId="77777777" w:rsidR="00A03BB5" w:rsidRPr="00652DEA" w:rsidRDefault="00000000" w:rsidP="00652DEA">
            <w:pPr>
              <w:pStyle w:val="pStyle"/>
            </w:pPr>
            <w:r w:rsidRPr="00652DEA">
              <w:rPr>
                <w:rStyle w:val="rStyle"/>
                <w:sz w:val="10"/>
                <w:szCs w:val="10"/>
              </w:rPr>
              <w:lastRenderedPageBreak/>
              <w:t>Gestión-Eficacia-Semestral</w:t>
            </w:r>
          </w:p>
        </w:tc>
        <w:tc>
          <w:tcPr>
            <w:tcW w:w="709" w:type="dxa"/>
          </w:tcPr>
          <w:p w14:paraId="43345D27" w14:textId="77777777" w:rsidR="00A03BB5" w:rsidRPr="00652DEA" w:rsidRDefault="00000000" w:rsidP="00652DEA">
            <w:pPr>
              <w:pStyle w:val="pStyle"/>
            </w:pPr>
            <w:r w:rsidRPr="00652DEA">
              <w:rPr>
                <w:rStyle w:val="rStyle"/>
                <w:sz w:val="10"/>
                <w:szCs w:val="10"/>
              </w:rPr>
              <w:t>Porcentaje</w:t>
            </w:r>
          </w:p>
        </w:tc>
        <w:tc>
          <w:tcPr>
            <w:tcW w:w="709" w:type="dxa"/>
          </w:tcPr>
          <w:p w14:paraId="4AE66F9E" w14:textId="77777777" w:rsidR="00A03BB5" w:rsidRPr="00652DEA" w:rsidRDefault="00000000" w:rsidP="00652DEA">
            <w:pPr>
              <w:pStyle w:val="pStyle"/>
            </w:pPr>
            <w:r w:rsidRPr="00652DEA">
              <w:rPr>
                <w:rStyle w:val="rStyle"/>
                <w:sz w:val="10"/>
                <w:szCs w:val="10"/>
              </w:rPr>
              <w:t>3000 trámites . (Año 2026)</w:t>
            </w:r>
          </w:p>
        </w:tc>
        <w:tc>
          <w:tcPr>
            <w:tcW w:w="992" w:type="dxa"/>
          </w:tcPr>
          <w:p w14:paraId="0554E10F" w14:textId="4F7F5957" w:rsidR="00A03BB5" w:rsidRPr="00652DEA" w:rsidRDefault="00000000" w:rsidP="00652DEA">
            <w:pPr>
              <w:pStyle w:val="pStyle"/>
            </w:pPr>
            <w:r w:rsidRPr="00652DEA">
              <w:rPr>
                <w:rStyle w:val="rStyle"/>
                <w:sz w:val="10"/>
                <w:szCs w:val="10"/>
              </w:rPr>
              <w:t>Prestar el 100% del total de los trámites y servicios solicitados a la Dirección de Asuntos Jurídicos.</w:t>
            </w:r>
          </w:p>
        </w:tc>
        <w:tc>
          <w:tcPr>
            <w:tcW w:w="567" w:type="dxa"/>
          </w:tcPr>
          <w:p w14:paraId="244ABC11" w14:textId="77777777" w:rsidR="00A03BB5" w:rsidRPr="00652DEA" w:rsidRDefault="00000000" w:rsidP="00652DEA">
            <w:pPr>
              <w:pStyle w:val="pStyle"/>
            </w:pPr>
            <w:r w:rsidRPr="00652DEA">
              <w:rPr>
                <w:rStyle w:val="rStyle"/>
                <w:sz w:val="10"/>
                <w:szCs w:val="10"/>
              </w:rPr>
              <w:t>Ascendente</w:t>
            </w:r>
          </w:p>
        </w:tc>
        <w:tc>
          <w:tcPr>
            <w:tcW w:w="800" w:type="dxa"/>
          </w:tcPr>
          <w:p w14:paraId="621D93D1" w14:textId="77777777" w:rsidR="00A03BB5" w:rsidRPr="00652DEA" w:rsidRDefault="00A03BB5" w:rsidP="00652DEA">
            <w:pPr>
              <w:pStyle w:val="pStyle"/>
            </w:pPr>
          </w:p>
        </w:tc>
      </w:tr>
      <w:tr w:rsidR="00652DEA" w:rsidRPr="00652DEA" w14:paraId="7FE20700" w14:textId="77777777" w:rsidTr="00EE0E2D">
        <w:tc>
          <w:tcPr>
            <w:tcW w:w="554" w:type="dxa"/>
            <w:vMerge/>
          </w:tcPr>
          <w:p w14:paraId="17B59414" w14:textId="77777777" w:rsidR="00A03BB5" w:rsidRPr="00652DEA" w:rsidRDefault="00A03BB5" w:rsidP="00652DEA">
            <w:pPr>
              <w:spacing w:after="0" w:line="240" w:lineRule="auto"/>
            </w:pPr>
          </w:p>
        </w:tc>
        <w:tc>
          <w:tcPr>
            <w:tcW w:w="426" w:type="dxa"/>
          </w:tcPr>
          <w:p w14:paraId="2BFE93F7" w14:textId="77777777" w:rsidR="00A03BB5" w:rsidRPr="00652DEA" w:rsidRDefault="00000000" w:rsidP="00652DEA">
            <w:pPr>
              <w:pStyle w:val="pStyle"/>
              <w:ind w:left="-113" w:right="-113"/>
              <w:jc w:val="center"/>
            </w:pPr>
            <w:r w:rsidRPr="00652DEA">
              <w:rPr>
                <w:rStyle w:val="rStyle"/>
                <w:sz w:val="10"/>
                <w:szCs w:val="10"/>
              </w:rPr>
              <w:t>A-04</w:t>
            </w:r>
          </w:p>
        </w:tc>
        <w:tc>
          <w:tcPr>
            <w:tcW w:w="1842" w:type="dxa"/>
          </w:tcPr>
          <w:p w14:paraId="607F3642" w14:textId="77777777" w:rsidR="00A03BB5" w:rsidRPr="00652DEA" w:rsidRDefault="00000000" w:rsidP="00652DEA">
            <w:pPr>
              <w:pStyle w:val="pStyle"/>
            </w:pPr>
            <w:r w:rsidRPr="00652DEA">
              <w:rPr>
                <w:rStyle w:val="rStyle"/>
                <w:sz w:val="10"/>
                <w:szCs w:val="10"/>
              </w:rPr>
              <w:t>Promoción de proyectos, programas y convenios de colaboración con los Municipios del Estado.</w:t>
            </w:r>
          </w:p>
        </w:tc>
        <w:tc>
          <w:tcPr>
            <w:tcW w:w="1418" w:type="dxa"/>
          </w:tcPr>
          <w:p w14:paraId="0B515F6A" w14:textId="77777777" w:rsidR="00A03BB5" w:rsidRPr="00652DEA" w:rsidRDefault="00000000" w:rsidP="00652DEA">
            <w:pPr>
              <w:pStyle w:val="pStyle"/>
            </w:pPr>
            <w:r w:rsidRPr="00652DEA">
              <w:rPr>
                <w:rStyle w:val="rStyle"/>
                <w:sz w:val="10"/>
                <w:szCs w:val="10"/>
              </w:rPr>
              <w:t>Porcentaje de municipios atendidos en la promoción del desarrollo municipal.</w:t>
            </w:r>
          </w:p>
        </w:tc>
        <w:tc>
          <w:tcPr>
            <w:tcW w:w="1417" w:type="dxa"/>
          </w:tcPr>
          <w:p w14:paraId="4BC62C64" w14:textId="77777777" w:rsidR="00A03BB5" w:rsidRPr="00652DEA" w:rsidRDefault="00000000" w:rsidP="00652DEA">
            <w:pPr>
              <w:pStyle w:val="pStyle"/>
            </w:pPr>
            <w:r w:rsidRPr="00652DEA">
              <w:rPr>
                <w:rStyle w:val="rStyle"/>
                <w:sz w:val="10"/>
                <w:szCs w:val="10"/>
              </w:rPr>
              <w:t>Se refiere a los municipios que trabajan de manera coordinada con el gobierno del estado en la ejecución de programas y proyectos en beneficio de su comunidad.</w:t>
            </w:r>
          </w:p>
        </w:tc>
        <w:tc>
          <w:tcPr>
            <w:tcW w:w="1418" w:type="dxa"/>
          </w:tcPr>
          <w:p w14:paraId="0CA1CBBA" w14:textId="77777777" w:rsidR="00A03BB5" w:rsidRPr="00652DEA" w:rsidRDefault="00000000" w:rsidP="00652DEA">
            <w:pPr>
              <w:pStyle w:val="pStyle"/>
            </w:pPr>
            <w:r w:rsidRPr="00652DEA">
              <w:rPr>
                <w:rStyle w:val="rStyle"/>
                <w:sz w:val="10"/>
                <w:szCs w:val="10"/>
              </w:rPr>
              <w:t>(número de municipios atendidos/número de municipios programados) *100</w:t>
            </w:r>
          </w:p>
        </w:tc>
        <w:tc>
          <w:tcPr>
            <w:tcW w:w="1417" w:type="dxa"/>
          </w:tcPr>
          <w:p w14:paraId="3611586A" w14:textId="77777777" w:rsidR="00A03BB5" w:rsidRPr="00652DEA" w:rsidRDefault="00000000" w:rsidP="00652DEA">
            <w:pPr>
              <w:pStyle w:val="pStyle"/>
            </w:pPr>
            <w:r w:rsidRPr="00652DEA">
              <w:rPr>
                <w:rStyle w:val="rStyle"/>
                <w:sz w:val="10"/>
                <w:szCs w:val="10"/>
              </w:rPr>
              <w:t>número de municipios atendidos: se refiere al número de municipios atendidos en la promoción del desarrollo municipal. número de municipios programados: se refiere al número de municipios programados a atender en la promoción del desarrollo municipal.</w:t>
            </w:r>
          </w:p>
        </w:tc>
        <w:tc>
          <w:tcPr>
            <w:tcW w:w="709" w:type="dxa"/>
          </w:tcPr>
          <w:p w14:paraId="5279BD0A" w14:textId="77777777" w:rsidR="00A03BB5" w:rsidRPr="00652DEA" w:rsidRDefault="00000000" w:rsidP="00652DEA">
            <w:pPr>
              <w:pStyle w:val="pStyle"/>
            </w:pPr>
            <w:r w:rsidRPr="00652DEA">
              <w:rPr>
                <w:rStyle w:val="rStyle"/>
                <w:sz w:val="10"/>
                <w:szCs w:val="10"/>
              </w:rPr>
              <w:t>Gestión-Eficacia-Semestral</w:t>
            </w:r>
          </w:p>
        </w:tc>
        <w:tc>
          <w:tcPr>
            <w:tcW w:w="709" w:type="dxa"/>
          </w:tcPr>
          <w:p w14:paraId="2355FD01" w14:textId="77777777" w:rsidR="00A03BB5" w:rsidRPr="00652DEA" w:rsidRDefault="00000000" w:rsidP="00652DEA">
            <w:pPr>
              <w:pStyle w:val="pStyle"/>
            </w:pPr>
            <w:r w:rsidRPr="00652DEA">
              <w:rPr>
                <w:rStyle w:val="rStyle"/>
                <w:sz w:val="10"/>
                <w:szCs w:val="10"/>
              </w:rPr>
              <w:t>Porcentaje</w:t>
            </w:r>
          </w:p>
        </w:tc>
        <w:tc>
          <w:tcPr>
            <w:tcW w:w="709" w:type="dxa"/>
          </w:tcPr>
          <w:p w14:paraId="34D7D712" w14:textId="77777777" w:rsidR="00A03BB5" w:rsidRPr="00652DEA" w:rsidRDefault="00000000" w:rsidP="00652DEA">
            <w:pPr>
              <w:pStyle w:val="pStyle"/>
            </w:pPr>
            <w:r w:rsidRPr="00652DEA">
              <w:rPr>
                <w:rStyle w:val="rStyle"/>
                <w:sz w:val="10"/>
                <w:szCs w:val="10"/>
              </w:rPr>
              <w:t>7 municipios. (Año 2026)</w:t>
            </w:r>
          </w:p>
        </w:tc>
        <w:tc>
          <w:tcPr>
            <w:tcW w:w="992" w:type="dxa"/>
          </w:tcPr>
          <w:p w14:paraId="5762A0DC" w14:textId="63933765" w:rsidR="00A03BB5" w:rsidRPr="00652DEA" w:rsidRDefault="00000000" w:rsidP="00652DEA">
            <w:pPr>
              <w:pStyle w:val="pStyle"/>
            </w:pPr>
            <w:r w:rsidRPr="00652DEA">
              <w:rPr>
                <w:rStyle w:val="rStyle"/>
                <w:sz w:val="10"/>
                <w:szCs w:val="10"/>
              </w:rPr>
              <w:t>Atender al 100% a7 municipios.</w:t>
            </w:r>
          </w:p>
        </w:tc>
        <w:tc>
          <w:tcPr>
            <w:tcW w:w="567" w:type="dxa"/>
          </w:tcPr>
          <w:p w14:paraId="7DC1F128" w14:textId="77777777" w:rsidR="00A03BB5" w:rsidRPr="00652DEA" w:rsidRDefault="00000000" w:rsidP="00652DEA">
            <w:pPr>
              <w:pStyle w:val="pStyle"/>
            </w:pPr>
            <w:r w:rsidRPr="00652DEA">
              <w:rPr>
                <w:rStyle w:val="rStyle"/>
                <w:sz w:val="10"/>
                <w:szCs w:val="10"/>
              </w:rPr>
              <w:t>Ascendente</w:t>
            </w:r>
          </w:p>
        </w:tc>
        <w:tc>
          <w:tcPr>
            <w:tcW w:w="800" w:type="dxa"/>
          </w:tcPr>
          <w:p w14:paraId="144D988D" w14:textId="77777777" w:rsidR="00A03BB5" w:rsidRPr="00652DEA" w:rsidRDefault="00A03BB5" w:rsidP="00652DEA">
            <w:pPr>
              <w:pStyle w:val="pStyle"/>
            </w:pPr>
          </w:p>
        </w:tc>
      </w:tr>
      <w:tr w:rsidR="00652DEA" w:rsidRPr="00652DEA" w14:paraId="295BADAB" w14:textId="77777777" w:rsidTr="00EE0E2D">
        <w:tc>
          <w:tcPr>
            <w:tcW w:w="554" w:type="dxa"/>
            <w:vMerge/>
          </w:tcPr>
          <w:p w14:paraId="1D338A88" w14:textId="77777777" w:rsidR="00A03BB5" w:rsidRPr="00652DEA" w:rsidRDefault="00A03BB5" w:rsidP="00652DEA">
            <w:pPr>
              <w:spacing w:after="0" w:line="240" w:lineRule="auto"/>
            </w:pPr>
          </w:p>
        </w:tc>
        <w:tc>
          <w:tcPr>
            <w:tcW w:w="426" w:type="dxa"/>
          </w:tcPr>
          <w:p w14:paraId="5D563CE0" w14:textId="77777777" w:rsidR="00A03BB5" w:rsidRPr="00652DEA" w:rsidRDefault="00000000" w:rsidP="00652DEA">
            <w:pPr>
              <w:pStyle w:val="pStyle"/>
              <w:ind w:left="-113" w:right="-113"/>
              <w:jc w:val="center"/>
            </w:pPr>
            <w:r w:rsidRPr="00652DEA">
              <w:rPr>
                <w:rStyle w:val="rStyle"/>
                <w:sz w:val="10"/>
                <w:szCs w:val="10"/>
              </w:rPr>
              <w:t>A-05</w:t>
            </w:r>
          </w:p>
        </w:tc>
        <w:tc>
          <w:tcPr>
            <w:tcW w:w="1842" w:type="dxa"/>
          </w:tcPr>
          <w:p w14:paraId="506A436D" w14:textId="77777777" w:rsidR="00A03BB5" w:rsidRPr="00652DEA" w:rsidRDefault="00000000" w:rsidP="00652DEA">
            <w:pPr>
              <w:pStyle w:val="pStyle"/>
            </w:pPr>
            <w:r w:rsidRPr="00652DEA">
              <w:rPr>
                <w:rStyle w:val="rStyle"/>
                <w:sz w:val="10"/>
                <w:szCs w:val="10"/>
              </w:rPr>
              <w:t>Otorgamiento de servicios de asesoría en temas migratorios.</w:t>
            </w:r>
          </w:p>
        </w:tc>
        <w:tc>
          <w:tcPr>
            <w:tcW w:w="1418" w:type="dxa"/>
          </w:tcPr>
          <w:p w14:paraId="17A99593" w14:textId="77777777" w:rsidR="00A03BB5" w:rsidRPr="00652DEA" w:rsidRDefault="00000000" w:rsidP="00652DEA">
            <w:pPr>
              <w:pStyle w:val="pStyle"/>
            </w:pPr>
            <w:r w:rsidRPr="00652DEA">
              <w:rPr>
                <w:rStyle w:val="rStyle"/>
                <w:sz w:val="10"/>
                <w:szCs w:val="10"/>
              </w:rPr>
              <w:t>Porcentaje de asesorías brindadas en temas migratorios.</w:t>
            </w:r>
          </w:p>
        </w:tc>
        <w:tc>
          <w:tcPr>
            <w:tcW w:w="1417" w:type="dxa"/>
          </w:tcPr>
          <w:p w14:paraId="5FDBEE3C" w14:textId="77777777" w:rsidR="00A03BB5" w:rsidRPr="00652DEA" w:rsidRDefault="00000000" w:rsidP="00652DEA">
            <w:pPr>
              <w:pStyle w:val="pStyle"/>
            </w:pPr>
            <w:r w:rsidRPr="00652DEA">
              <w:rPr>
                <w:rStyle w:val="rStyle"/>
                <w:sz w:val="10"/>
                <w:szCs w:val="10"/>
              </w:rPr>
              <w:t>Se refiere a las asesorías que solicita la población en temas migratorios.</w:t>
            </w:r>
          </w:p>
        </w:tc>
        <w:tc>
          <w:tcPr>
            <w:tcW w:w="1418" w:type="dxa"/>
          </w:tcPr>
          <w:p w14:paraId="134F58BA" w14:textId="62D1F1F7" w:rsidR="00A03BB5" w:rsidRPr="00652DEA" w:rsidRDefault="00000000" w:rsidP="00652DEA">
            <w:pPr>
              <w:pStyle w:val="pStyle"/>
            </w:pPr>
            <w:r w:rsidRPr="00652DEA">
              <w:rPr>
                <w:rStyle w:val="rStyle"/>
                <w:sz w:val="10"/>
                <w:szCs w:val="10"/>
              </w:rPr>
              <w:t>(Número de asesorías brindadas/ total de asesorías programadas)*100</w:t>
            </w:r>
          </w:p>
        </w:tc>
        <w:tc>
          <w:tcPr>
            <w:tcW w:w="1417" w:type="dxa"/>
          </w:tcPr>
          <w:p w14:paraId="660BA4BF" w14:textId="77777777" w:rsidR="00A03BB5" w:rsidRPr="00652DEA" w:rsidRDefault="00000000" w:rsidP="00652DEA">
            <w:pPr>
              <w:pStyle w:val="pStyle"/>
            </w:pPr>
            <w:r w:rsidRPr="00652DEA">
              <w:rPr>
                <w:rStyle w:val="rStyle"/>
                <w:sz w:val="10"/>
                <w:szCs w:val="10"/>
              </w:rPr>
              <w:t>número de asesorías brindadas: se refiere a la cantidad de asesorías en temas migratorios brindadas número de asesorías programadas: se refiere a la cantidad de asesorías en temas migratorios programadas a brindar</w:t>
            </w:r>
          </w:p>
        </w:tc>
        <w:tc>
          <w:tcPr>
            <w:tcW w:w="709" w:type="dxa"/>
          </w:tcPr>
          <w:p w14:paraId="67BC10AC" w14:textId="77777777" w:rsidR="00A03BB5" w:rsidRPr="00652DEA" w:rsidRDefault="00000000" w:rsidP="00652DEA">
            <w:pPr>
              <w:pStyle w:val="pStyle"/>
            </w:pPr>
            <w:r w:rsidRPr="00652DEA">
              <w:rPr>
                <w:rStyle w:val="rStyle"/>
                <w:sz w:val="10"/>
                <w:szCs w:val="10"/>
              </w:rPr>
              <w:t>Gestión-Eficacia-Trimestral</w:t>
            </w:r>
          </w:p>
        </w:tc>
        <w:tc>
          <w:tcPr>
            <w:tcW w:w="709" w:type="dxa"/>
          </w:tcPr>
          <w:p w14:paraId="34D875CB" w14:textId="77777777" w:rsidR="00A03BB5" w:rsidRPr="00652DEA" w:rsidRDefault="00000000" w:rsidP="00652DEA">
            <w:pPr>
              <w:pStyle w:val="pStyle"/>
            </w:pPr>
            <w:r w:rsidRPr="00652DEA">
              <w:rPr>
                <w:rStyle w:val="rStyle"/>
                <w:sz w:val="10"/>
                <w:szCs w:val="10"/>
              </w:rPr>
              <w:t>Porcentaje</w:t>
            </w:r>
          </w:p>
        </w:tc>
        <w:tc>
          <w:tcPr>
            <w:tcW w:w="709" w:type="dxa"/>
          </w:tcPr>
          <w:p w14:paraId="6F2BC861" w14:textId="77777777" w:rsidR="00A03BB5" w:rsidRPr="00652DEA" w:rsidRDefault="00000000" w:rsidP="00652DEA">
            <w:pPr>
              <w:pStyle w:val="pStyle"/>
            </w:pPr>
            <w:r w:rsidRPr="00652DEA">
              <w:rPr>
                <w:rStyle w:val="rStyle"/>
                <w:sz w:val="10"/>
                <w:szCs w:val="10"/>
              </w:rPr>
              <w:t>4,500 solicitudes . (Año 2026)</w:t>
            </w:r>
          </w:p>
        </w:tc>
        <w:tc>
          <w:tcPr>
            <w:tcW w:w="992" w:type="dxa"/>
          </w:tcPr>
          <w:p w14:paraId="7DB3370F" w14:textId="21C100E6" w:rsidR="00A03BB5" w:rsidRPr="00652DEA" w:rsidRDefault="00000000" w:rsidP="00652DEA">
            <w:pPr>
              <w:pStyle w:val="pStyle"/>
            </w:pPr>
            <w:r w:rsidRPr="00652DEA">
              <w:rPr>
                <w:rStyle w:val="rStyle"/>
                <w:sz w:val="10"/>
                <w:szCs w:val="10"/>
              </w:rPr>
              <w:t>Otorgar el 100% del total de las solicitudes de asesoría en temas migratorios.</w:t>
            </w:r>
          </w:p>
        </w:tc>
        <w:tc>
          <w:tcPr>
            <w:tcW w:w="567" w:type="dxa"/>
          </w:tcPr>
          <w:p w14:paraId="5F54242C" w14:textId="77777777" w:rsidR="00A03BB5" w:rsidRPr="00652DEA" w:rsidRDefault="00000000" w:rsidP="00652DEA">
            <w:pPr>
              <w:pStyle w:val="pStyle"/>
            </w:pPr>
            <w:r w:rsidRPr="00652DEA">
              <w:rPr>
                <w:rStyle w:val="rStyle"/>
                <w:sz w:val="10"/>
                <w:szCs w:val="10"/>
              </w:rPr>
              <w:t>Ascendente</w:t>
            </w:r>
          </w:p>
        </w:tc>
        <w:tc>
          <w:tcPr>
            <w:tcW w:w="800" w:type="dxa"/>
          </w:tcPr>
          <w:p w14:paraId="39FC9137" w14:textId="77777777" w:rsidR="00A03BB5" w:rsidRPr="00652DEA" w:rsidRDefault="00A03BB5" w:rsidP="00652DEA">
            <w:pPr>
              <w:pStyle w:val="pStyle"/>
            </w:pPr>
          </w:p>
        </w:tc>
      </w:tr>
      <w:tr w:rsidR="00652DEA" w:rsidRPr="00652DEA" w14:paraId="1806C7D9" w14:textId="77777777" w:rsidTr="00EE0E2D">
        <w:tc>
          <w:tcPr>
            <w:tcW w:w="554" w:type="dxa"/>
            <w:vMerge/>
          </w:tcPr>
          <w:p w14:paraId="3D2245EC" w14:textId="77777777" w:rsidR="00A03BB5" w:rsidRPr="00652DEA" w:rsidRDefault="00A03BB5" w:rsidP="00652DEA">
            <w:pPr>
              <w:spacing w:after="0" w:line="240" w:lineRule="auto"/>
            </w:pPr>
          </w:p>
        </w:tc>
        <w:tc>
          <w:tcPr>
            <w:tcW w:w="426" w:type="dxa"/>
          </w:tcPr>
          <w:p w14:paraId="66E14F8A" w14:textId="77777777" w:rsidR="00A03BB5" w:rsidRPr="00652DEA" w:rsidRDefault="00000000" w:rsidP="00652DEA">
            <w:pPr>
              <w:pStyle w:val="pStyle"/>
              <w:ind w:left="-113" w:right="-113"/>
              <w:jc w:val="center"/>
            </w:pPr>
            <w:r w:rsidRPr="00652DEA">
              <w:rPr>
                <w:rStyle w:val="rStyle"/>
                <w:sz w:val="10"/>
                <w:szCs w:val="10"/>
              </w:rPr>
              <w:t>A-06</w:t>
            </w:r>
          </w:p>
        </w:tc>
        <w:tc>
          <w:tcPr>
            <w:tcW w:w="1842" w:type="dxa"/>
          </w:tcPr>
          <w:p w14:paraId="6CB5550B" w14:textId="77777777" w:rsidR="00A03BB5" w:rsidRPr="00652DEA" w:rsidRDefault="00000000" w:rsidP="00652DEA">
            <w:pPr>
              <w:pStyle w:val="pStyle"/>
            </w:pPr>
            <w:r w:rsidRPr="00652DEA">
              <w:rPr>
                <w:rStyle w:val="rStyle"/>
                <w:sz w:val="10"/>
                <w:szCs w:val="10"/>
              </w:rPr>
              <w:t>Atención integral de manera personalizada a víctimas del delito y de violaciones a derechos humanos.</w:t>
            </w:r>
          </w:p>
        </w:tc>
        <w:tc>
          <w:tcPr>
            <w:tcW w:w="1418" w:type="dxa"/>
          </w:tcPr>
          <w:p w14:paraId="038C8721" w14:textId="4043B876" w:rsidR="00A03BB5" w:rsidRPr="00652DEA" w:rsidRDefault="00000000" w:rsidP="00652DEA">
            <w:pPr>
              <w:pStyle w:val="pStyle"/>
            </w:pPr>
            <w:r w:rsidRPr="00652DEA">
              <w:rPr>
                <w:rStyle w:val="rStyle"/>
                <w:sz w:val="10"/>
                <w:szCs w:val="10"/>
              </w:rPr>
              <w:t>Porcentaje de atención a solicitudes de víctimas de delito y violaciones a derechos humanos.</w:t>
            </w:r>
          </w:p>
        </w:tc>
        <w:tc>
          <w:tcPr>
            <w:tcW w:w="1417" w:type="dxa"/>
          </w:tcPr>
          <w:p w14:paraId="4128A17B" w14:textId="77777777" w:rsidR="00A03BB5" w:rsidRPr="00652DEA" w:rsidRDefault="00000000" w:rsidP="00652DEA">
            <w:pPr>
              <w:pStyle w:val="pStyle"/>
            </w:pPr>
            <w:r w:rsidRPr="00652DEA">
              <w:rPr>
                <w:rStyle w:val="rStyle"/>
                <w:sz w:val="10"/>
                <w:szCs w:val="10"/>
              </w:rPr>
              <w:t>Se refiere a atención otorgada por parte de la CEEAVI a aquellas personas víctimas de delitos y de violaciones a sus Derechos Humados</w:t>
            </w:r>
          </w:p>
        </w:tc>
        <w:tc>
          <w:tcPr>
            <w:tcW w:w="1418" w:type="dxa"/>
          </w:tcPr>
          <w:p w14:paraId="4EC7B0C4" w14:textId="7D217D57" w:rsidR="00A03BB5" w:rsidRPr="00652DEA" w:rsidRDefault="00000000" w:rsidP="00652DEA">
            <w:pPr>
              <w:pStyle w:val="pStyle"/>
            </w:pPr>
            <w:r w:rsidRPr="00652DEA">
              <w:rPr>
                <w:rStyle w:val="rStyle"/>
                <w:sz w:val="10"/>
                <w:szCs w:val="10"/>
              </w:rPr>
              <w:t>(solicitudes de atención atendidas/solicitudes de atención a víctimas programadas)*100</w:t>
            </w:r>
          </w:p>
        </w:tc>
        <w:tc>
          <w:tcPr>
            <w:tcW w:w="1417" w:type="dxa"/>
          </w:tcPr>
          <w:p w14:paraId="5DD53B2C" w14:textId="77777777" w:rsidR="00A03BB5" w:rsidRPr="00652DEA" w:rsidRDefault="00000000" w:rsidP="00652DEA">
            <w:pPr>
              <w:pStyle w:val="pStyle"/>
            </w:pPr>
            <w:r w:rsidRPr="00652DEA">
              <w:rPr>
                <w:rStyle w:val="rStyle"/>
                <w:sz w:val="10"/>
                <w:szCs w:val="10"/>
              </w:rPr>
              <w:t>número de Solicitudes atendidas: solicitudes atendidas por parte de la CEEAVI a aquellas personas víctimas de delitos y de violaciones a sus Derechos Humados. número de Solicitudes atendidas: solicitudes programadas a atender por parte de la CEEAVI a aquellas personas víctimas de delitos y de violaciones a sus Derechos Humados.</w:t>
            </w:r>
          </w:p>
        </w:tc>
        <w:tc>
          <w:tcPr>
            <w:tcW w:w="709" w:type="dxa"/>
          </w:tcPr>
          <w:p w14:paraId="584BFD5F" w14:textId="77777777" w:rsidR="00A03BB5" w:rsidRPr="00652DEA" w:rsidRDefault="00000000" w:rsidP="00652DEA">
            <w:pPr>
              <w:pStyle w:val="pStyle"/>
            </w:pPr>
            <w:r w:rsidRPr="00652DEA">
              <w:rPr>
                <w:rStyle w:val="rStyle"/>
                <w:sz w:val="10"/>
                <w:szCs w:val="10"/>
              </w:rPr>
              <w:t>Gestión-Eficacia-Anual</w:t>
            </w:r>
          </w:p>
        </w:tc>
        <w:tc>
          <w:tcPr>
            <w:tcW w:w="709" w:type="dxa"/>
          </w:tcPr>
          <w:p w14:paraId="7643FF0C" w14:textId="77777777" w:rsidR="00A03BB5" w:rsidRPr="00652DEA" w:rsidRDefault="00000000" w:rsidP="00652DEA">
            <w:pPr>
              <w:pStyle w:val="pStyle"/>
            </w:pPr>
            <w:r w:rsidRPr="00652DEA">
              <w:rPr>
                <w:rStyle w:val="rStyle"/>
                <w:sz w:val="10"/>
                <w:szCs w:val="10"/>
              </w:rPr>
              <w:t>Porcentaje</w:t>
            </w:r>
          </w:p>
        </w:tc>
        <w:tc>
          <w:tcPr>
            <w:tcW w:w="709" w:type="dxa"/>
          </w:tcPr>
          <w:p w14:paraId="299C71E3" w14:textId="77777777" w:rsidR="00A03BB5" w:rsidRPr="00652DEA" w:rsidRDefault="00000000" w:rsidP="00652DEA">
            <w:pPr>
              <w:pStyle w:val="pStyle"/>
            </w:pPr>
            <w:r w:rsidRPr="00652DEA">
              <w:rPr>
                <w:rStyle w:val="rStyle"/>
                <w:sz w:val="10"/>
                <w:szCs w:val="10"/>
              </w:rPr>
              <w:t>2,116 solicitudes . (Año 2026)</w:t>
            </w:r>
          </w:p>
        </w:tc>
        <w:tc>
          <w:tcPr>
            <w:tcW w:w="992" w:type="dxa"/>
          </w:tcPr>
          <w:p w14:paraId="71C9D51F" w14:textId="77777777" w:rsidR="00A03BB5" w:rsidRPr="00652DEA" w:rsidRDefault="00000000" w:rsidP="00652DEA">
            <w:pPr>
              <w:pStyle w:val="pStyle"/>
            </w:pPr>
            <w:r w:rsidRPr="00652DEA">
              <w:rPr>
                <w:rStyle w:val="rStyle"/>
                <w:sz w:val="10"/>
                <w:szCs w:val="10"/>
              </w:rPr>
              <w:t>100.00% - Atender el 100% del total de las solicitudes de atención solicitadas.</w:t>
            </w:r>
          </w:p>
        </w:tc>
        <w:tc>
          <w:tcPr>
            <w:tcW w:w="567" w:type="dxa"/>
          </w:tcPr>
          <w:p w14:paraId="67020749" w14:textId="77777777" w:rsidR="00A03BB5" w:rsidRPr="00652DEA" w:rsidRDefault="00000000" w:rsidP="00652DEA">
            <w:pPr>
              <w:pStyle w:val="pStyle"/>
            </w:pPr>
            <w:r w:rsidRPr="00652DEA">
              <w:rPr>
                <w:rStyle w:val="rStyle"/>
                <w:sz w:val="10"/>
                <w:szCs w:val="10"/>
              </w:rPr>
              <w:t>Ascendente</w:t>
            </w:r>
          </w:p>
        </w:tc>
        <w:tc>
          <w:tcPr>
            <w:tcW w:w="800" w:type="dxa"/>
          </w:tcPr>
          <w:p w14:paraId="53DE73A1" w14:textId="77777777" w:rsidR="00A03BB5" w:rsidRPr="00652DEA" w:rsidRDefault="00A03BB5" w:rsidP="00652DEA">
            <w:pPr>
              <w:pStyle w:val="pStyle"/>
            </w:pPr>
          </w:p>
        </w:tc>
      </w:tr>
      <w:tr w:rsidR="00652DEA" w:rsidRPr="00652DEA" w14:paraId="62FDDF52" w14:textId="77777777" w:rsidTr="00EE0E2D">
        <w:tc>
          <w:tcPr>
            <w:tcW w:w="554" w:type="dxa"/>
            <w:vMerge/>
          </w:tcPr>
          <w:p w14:paraId="572D99EF" w14:textId="77777777" w:rsidR="00A03BB5" w:rsidRPr="00652DEA" w:rsidRDefault="00A03BB5" w:rsidP="00652DEA">
            <w:pPr>
              <w:spacing w:after="0" w:line="240" w:lineRule="auto"/>
            </w:pPr>
          </w:p>
        </w:tc>
        <w:tc>
          <w:tcPr>
            <w:tcW w:w="426" w:type="dxa"/>
          </w:tcPr>
          <w:p w14:paraId="0B775851" w14:textId="77777777" w:rsidR="00A03BB5" w:rsidRPr="00652DEA" w:rsidRDefault="00000000" w:rsidP="00652DEA">
            <w:pPr>
              <w:pStyle w:val="pStyle"/>
              <w:ind w:left="-113" w:right="-113"/>
              <w:jc w:val="center"/>
            </w:pPr>
            <w:r w:rsidRPr="00652DEA">
              <w:rPr>
                <w:rStyle w:val="rStyle"/>
                <w:sz w:val="10"/>
                <w:szCs w:val="10"/>
              </w:rPr>
              <w:t>A-07</w:t>
            </w:r>
          </w:p>
        </w:tc>
        <w:tc>
          <w:tcPr>
            <w:tcW w:w="1842" w:type="dxa"/>
          </w:tcPr>
          <w:p w14:paraId="7C83E3E1" w14:textId="77777777" w:rsidR="00A03BB5" w:rsidRPr="00652DEA" w:rsidRDefault="00000000" w:rsidP="00652DEA">
            <w:pPr>
              <w:pStyle w:val="pStyle"/>
            </w:pPr>
            <w:r w:rsidRPr="00652DEA">
              <w:rPr>
                <w:rStyle w:val="rStyle"/>
                <w:sz w:val="10"/>
                <w:szCs w:val="10"/>
              </w:rPr>
              <w:t>Realización de labores de búsqueda de personas reportadas como desaparecidas en el Estado de Colima.</w:t>
            </w:r>
          </w:p>
        </w:tc>
        <w:tc>
          <w:tcPr>
            <w:tcW w:w="1418" w:type="dxa"/>
          </w:tcPr>
          <w:p w14:paraId="6ACA2160" w14:textId="77777777" w:rsidR="00A03BB5" w:rsidRPr="00652DEA" w:rsidRDefault="00000000" w:rsidP="00652DEA">
            <w:pPr>
              <w:pStyle w:val="pStyle"/>
            </w:pPr>
            <w:r w:rsidRPr="00652DEA">
              <w:rPr>
                <w:rStyle w:val="rStyle"/>
                <w:sz w:val="10"/>
                <w:szCs w:val="10"/>
              </w:rPr>
              <w:t>Porcentaje de acciones de búsqueda de personas que fueron reportadas como desaparecidas en el Estado de Colima.</w:t>
            </w:r>
          </w:p>
        </w:tc>
        <w:tc>
          <w:tcPr>
            <w:tcW w:w="1417" w:type="dxa"/>
          </w:tcPr>
          <w:p w14:paraId="676F5CC7" w14:textId="77777777" w:rsidR="00A03BB5" w:rsidRPr="00652DEA" w:rsidRDefault="00000000" w:rsidP="00652DEA">
            <w:pPr>
              <w:pStyle w:val="pStyle"/>
            </w:pPr>
            <w:r w:rsidRPr="00652DEA">
              <w:rPr>
                <w:rStyle w:val="rStyle"/>
                <w:sz w:val="10"/>
                <w:szCs w:val="10"/>
              </w:rPr>
              <w:t>Se refiere al número de personas reportadas como desaparecidas que han sido buscadas a través de la comisión estatal.</w:t>
            </w:r>
          </w:p>
        </w:tc>
        <w:tc>
          <w:tcPr>
            <w:tcW w:w="1418" w:type="dxa"/>
          </w:tcPr>
          <w:p w14:paraId="364736B4" w14:textId="77777777" w:rsidR="00A03BB5" w:rsidRPr="00652DEA" w:rsidRDefault="00000000" w:rsidP="00652DEA">
            <w:pPr>
              <w:pStyle w:val="pStyle"/>
            </w:pPr>
            <w:r w:rsidRPr="00652DEA">
              <w:rPr>
                <w:rStyle w:val="rStyle"/>
                <w:sz w:val="10"/>
                <w:szCs w:val="10"/>
              </w:rPr>
              <w:t>(Acciones de búsqueda realizadas / Acciones de búsqueda programadas)*100</w:t>
            </w:r>
          </w:p>
        </w:tc>
        <w:tc>
          <w:tcPr>
            <w:tcW w:w="1417" w:type="dxa"/>
          </w:tcPr>
          <w:p w14:paraId="650A6D42" w14:textId="77777777" w:rsidR="00A03BB5" w:rsidRPr="00652DEA" w:rsidRDefault="00000000" w:rsidP="00652DEA">
            <w:pPr>
              <w:pStyle w:val="pStyle"/>
            </w:pPr>
            <w:r w:rsidRPr="00652DEA">
              <w:rPr>
                <w:rStyle w:val="rStyle"/>
                <w:sz w:val="10"/>
                <w:szCs w:val="10"/>
              </w:rPr>
              <w:t>Se refiere al número de acciones de búsqueda realizadas del total de acciones de búsqueda que fueron programadas.</w:t>
            </w:r>
          </w:p>
        </w:tc>
        <w:tc>
          <w:tcPr>
            <w:tcW w:w="709" w:type="dxa"/>
          </w:tcPr>
          <w:p w14:paraId="5C0E5CF5" w14:textId="77777777" w:rsidR="00A03BB5" w:rsidRPr="00652DEA" w:rsidRDefault="00000000" w:rsidP="00652DEA">
            <w:pPr>
              <w:pStyle w:val="pStyle"/>
            </w:pPr>
            <w:r w:rsidRPr="00652DEA">
              <w:rPr>
                <w:rStyle w:val="rStyle"/>
                <w:sz w:val="10"/>
                <w:szCs w:val="10"/>
              </w:rPr>
              <w:t>Gestión-Eficacia-Trimestral</w:t>
            </w:r>
          </w:p>
        </w:tc>
        <w:tc>
          <w:tcPr>
            <w:tcW w:w="709" w:type="dxa"/>
          </w:tcPr>
          <w:p w14:paraId="2E1116FF" w14:textId="77777777" w:rsidR="00A03BB5" w:rsidRPr="00652DEA" w:rsidRDefault="00000000" w:rsidP="00652DEA">
            <w:pPr>
              <w:pStyle w:val="pStyle"/>
            </w:pPr>
            <w:r w:rsidRPr="00652DEA">
              <w:rPr>
                <w:rStyle w:val="rStyle"/>
                <w:sz w:val="10"/>
                <w:szCs w:val="10"/>
              </w:rPr>
              <w:t>Porcentaje</w:t>
            </w:r>
          </w:p>
        </w:tc>
        <w:tc>
          <w:tcPr>
            <w:tcW w:w="709" w:type="dxa"/>
          </w:tcPr>
          <w:p w14:paraId="60ABEF01" w14:textId="77777777" w:rsidR="00A03BB5" w:rsidRPr="00652DEA" w:rsidRDefault="00000000" w:rsidP="00652DEA">
            <w:pPr>
              <w:pStyle w:val="pStyle"/>
            </w:pPr>
            <w:r w:rsidRPr="00652DEA">
              <w:rPr>
                <w:rStyle w:val="rStyle"/>
                <w:sz w:val="10"/>
                <w:szCs w:val="10"/>
              </w:rPr>
              <w:t>1,305 acciones de búsqueda de personas . (Año 2026)</w:t>
            </w:r>
          </w:p>
        </w:tc>
        <w:tc>
          <w:tcPr>
            <w:tcW w:w="992" w:type="dxa"/>
          </w:tcPr>
          <w:p w14:paraId="3EFCE64F" w14:textId="044C3DEB" w:rsidR="00A03BB5" w:rsidRPr="00652DEA" w:rsidRDefault="00000000" w:rsidP="00652DEA">
            <w:pPr>
              <w:pStyle w:val="pStyle"/>
            </w:pPr>
            <w:r w:rsidRPr="00652DEA">
              <w:rPr>
                <w:rStyle w:val="rStyle"/>
                <w:sz w:val="10"/>
                <w:szCs w:val="10"/>
              </w:rPr>
              <w:t>Realizar 1305 acciones de búsqueda de personas desaparecidas y que han solicitado por parte de familiares la intervención de la Comisión Estatal de Búsqueda.</w:t>
            </w:r>
          </w:p>
        </w:tc>
        <w:tc>
          <w:tcPr>
            <w:tcW w:w="567" w:type="dxa"/>
          </w:tcPr>
          <w:p w14:paraId="071C4297" w14:textId="77777777" w:rsidR="00A03BB5" w:rsidRPr="00652DEA" w:rsidRDefault="00000000" w:rsidP="00652DEA">
            <w:pPr>
              <w:pStyle w:val="pStyle"/>
            </w:pPr>
            <w:r w:rsidRPr="00652DEA">
              <w:rPr>
                <w:rStyle w:val="rStyle"/>
                <w:sz w:val="10"/>
                <w:szCs w:val="10"/>
              </w:rPr>
              <w:t>Ascendente</w:t>
            </w:r>
          </w:p>
        </w:tc>
        <w:tc>
          <w:tcPr>
            <w:tcW w:w="800" w:type="dxa"/>
          </w:tcPr>
          <w:p w14:paraId="62333ED2" w14:textId="77777777" w:rsidR="00A03BB5" w:rsidRPr="00652DEA" w:rsidRDefault="00A03BB5" w:rsidP="00652DEA">
            <w:pPr>
              <w:pStyle w:val="pStyle"/>
            </w:pPr>
          </w:p>
        </w:tc>
      </w:tr>
      <w:tr w:rsidR="00652DEA" w:rsidRPr="00652DEA" w14:paraId="5AB96195" w14:textId="77777777" w:rsidTr="00EE0E2D">
        <w:tc>
          <w:tcPr>
            <w:tcW w:w="554" w:type="dxa"/>
            <w:vMerge/>
          </w:tcPr>
          <w:p w14:paraId="406D2F3F" w14:textId="77777777" w:rsidR="00A03BB5" w:rsidRPr="00652DEA" w:rsidRDefault="00A03BB5" w:rsidP="00652DEA">
            <w:pPr>
              <w:spacing w:after="0" w:line="240" w:lineRule="auto"/>
            </w:pPr>
          </w:p>
        </w:tc>
        <w:tc>
          <w:tcPr>
            <w:tcW w:w="426" w:type="dxa"/>
          </w:tcPr>
          <w:p w14:paraId="37BA514A" w14:textId="77777777" w:rsidR="00A03BB5" w:rsidRPr="00652DEA" w:rsidRDefault="00000000" w:rsidP="00652DEA">
            <w:pPr>
              <w:pStyle w:val="pStyle"/>
              <w:ind w:left="-113" w:right="-113"/>
              <w:jc w:val="center"/>
            </w:pPr>
            <w:r w:rsidRPr="00652DEA">
              <w:rPr>
                <w:rStyle w:val="rStyle"/>
                <w:sz w:val="10"/>
                <w:szCs w:val="10"/>
              </w:rPr>
              <w:t>A-08</w:t>
            </w:r>
          </w:p>
        </w:tc>
        <w:tc>
          <w:tcPr>
            <w:tcW w:w="1842" w:type="dxa"/>
          </w:tcPr>
          <w:p w14:paraId="01CD4FB7" w14:textId="77777777" w:rsidR="00A03BB5" w:rsidRPr="00652DEA" w:rsidRDefault="00000000" w:rsidP="00652DEA">
            <w:pPr>
              <w:pStyle w:val="pStyle"/>
            </w:pPr>
            <w:r w:rsidRPr="00652DEA">
              <w:rPr>
                <w:rStyle w:val="rStyle"/>
                <w:sz w:val="10"/>
                <w:szCs w:val="10"/>
              </w:rPr>
              <w:t>Otorgamiento de servicios de asesoría a organismos religiosos en el Estado de Colima.</w:t>
            </w:r>
          </w:p>
        </w:tc>
        <w:tc>
          <w:tcPr>
            <w:tcW w:w="1418" w:type="dxa"/>
          </w:tcPr>
          <w:p w14:paraId="3C77CC10" w14:textId="77777777" w:rsidR="00A03BB5" w:rsidRPr="00652DEA" w:rsidRDefault="00000000" w:rsidP="00652DEA">
            <w:pPr>
              <w:pStyle w:val="pStyle"/>
            </w:pPr>
            <w:r w:rsidRPr="00652DEA">
              <w:rPr>
                <w:rStyle w:val="rStyle"/>
                <w:sz w:val="10"/>
                <w:szCs w:val="10"/>
              </w:rPr>
              <w:t>Porcentaje de servicios de asesoría brindados a organismos religiosos en el Estado de Colima.</w:t>
            </w:r>
          </w:p>
        </w:tc>
        <w:tc>
          <w:tcPr>
            <w:tcW w:w="1417" w:type="dxa"/>
          </w:tcPr>
          <w:p w14:paraId="5ADC5E93" w14:textId="77777777" w:rsidR="00A03BB5" w:rsidRPr="00652DEA" w:rsidRDefault="00000000" w:rsidP="00652DEA">
            <w:pPr>
              <w:pStyle w:val="pStyle"/>
            </w:pPr>
            <w:r w:rsidRPr="00652DEA">
              <w:rPr>
                <w:rStyle w:val="rStyle"/>
                <w:sz w:val="10"/>
                <w:szCs w:val="10"/>
              </w:rPr>
              <w:t>Se refiere a los convenios firmados para brindar asesorías, o a los trámites y servicios por parte de la Secretaría General de Gobierno a organismos religiosos en el Estado de Colima.</w:t>
            </w:r>
          </w:p>
        </w:tc>
        <w:tc>
          <w:tcPr>
            <w:tcW w:w="1418" w:type="dxa"/>
          </w:tcPr>
          <w:p w14:paraId="5325194C" w14:textId="77777777" w:rsidR="00A03BB5" w:rsidRPr="00652DEA" w:rsidRDefault="00000000" w:rsidP="00652DEA">
            <w:pPr>
              <w:pStyle w:val="pStyle"/>
            </w:pPr>
            <w:r w:rsidRPr="00652DEA">
              <w:rPr>
                <w:rStyle w:val="rStyle"/>
                <w:sz w:val="10"/>
                <w:szCs w:val="10"/>
              </w:rPr>
              <w:t>(Número de convenios de asesorías o de trámites y servicios otorgados /Total de convenios de asesorías, trámites y servicios programados a otorgar) *100</w:t>
            </w:r>
          </w:p>
        </w:tc>
        <w:tc>
          <w:tcPr>
            <w:tcW w:w="1417" w:type="dxa"/>
          </w:tcPr>
          <w:p w14:paraId="51486807" w14:textId="77777777" w:rsidR="00A03BB5" w:rsidRPr="00652DEA" w:rsidRDefault="00000000" w:rsidP="00652DEA">
            <w:pPr>
              <w:pStyle w:val="pStyle"/>
            </w:pPr>
            <w:r w:rsidRPr="00652DEA">
              <w:rPr>
                <w:rStyle w:val="rStyle"/>
                <w:sz w:val="10"/>
                <w:szCs w:val="10"/>
              </w:rPr>
              <w:t>número de convenios realizados: se refiere al número de convenios de asesorías, o de trámites y servicios brindados a organismos religiosos en el Estado de Colima número de convenios programados: se refiere al número de convenios de asesorías, trámites y servicios programados a brindar a organismos religiosos en el Estado de Colima.</w:t>
            </w:r>
          </w:p>
        </w:tc>
        <w:tc>
          <w:tcPr>
            <w:tcW w:w="709" w:type="dxa"/>
          </w:tcPr>
          <w:p w14:paraId="61CBB234" w14:textId="77777777" w:rsidR="00A03BB5" w:rsidRPr="00652DEA" w:rsidRDefault="00000000" w:rsidP="00652DEA">
            <w:pPr>
              <w:pStyle w:val="pStyle"/>
            </w:pPr>
            <w:r w:rsidRPr="00652DEA">
              <w:rPr>
                <w:rStyle w:val="rStyle"/>
                <w:sz w:val="10"/>
                <w:szCs w:val="10"/>
              </w:rPr>
              <w:t>Gestión-Eficacia-Trimestral</w:t>
            </w:r>
          </w:p>
        </w:tc>
        <w:tc>
          <w:tcPr>
            <w:tcW w:w="709" w:type="dxa"/>
          </w:tcPr>
          <w:p w14:paraId="5E8050AD" w14:textId="77777777" w:rsidR="00A03BB5" w:rsidRPr="00652DEA" w:rsidRDefault="00000000" w:rsidP="00652DEA">
            <w:pPr>
              <w:pStyle w:val="pStyle"/>
            </w:pPr>
            <w:r w:rsidRPr="00652DEA">
              <w:rPr>
                <w:rStyle w:val="rStyle"/>
                <w:sz w:val="10"/>
                <w:szCs w:val="10"/>
              </w:rPr>
              <w:t>Porcentaje</w:t>
            </w:r>
          </w:p>
        </w:tc>
        <w:tc>
          <w:tcPr>
            <w:tcW w:w="709" w:type="dxa"/>
          </w:tcPr>
          <w:p w14:paraId="7BA3EA3D" w14:textId="77777777" w:rsidR="00A03BB5" w:rsidRPr="00652DEA" w:rsidRDefault="00000000" w:rsidP="00652DEA">
            <w:pPr>
              <w:pStyle w:val="pStyle"/>
            </w:pPr>
            <w:r w:rsidRPr="00652DEA">
              <w:rPr>
                <w:rStyle w:val="rStyle"/>
                <w:sz w:val="10"/>
                <w:szCs w:val="10"/>
              </w:rPr>
              <w:t>4 convenios de colaboración . (Año 2026)</w:t>
            </w:r>
          </w:p>
        </w:tc>
        <w:tc>
          <w:tcPr>
            <w:tcW w:w="992" w:type="dxa"/>
          </w:tcPr>
          <w:p w14:paraId="5A5E2DDB" w14:textId="7BF002FC" w:rsidR="00A03BB5" w:rsidRPr="00652DEA" w:rsidRDefault="00000000" w:rsidP="00652DEA">
            <w:pPr>
              <w:pStyle w:val="pStyle"/>
            </w:pPr>
            <w:r w:rsidRPr="00652DEA">
              <w:rPr>
                <w:rStyle w:val="rStyle"/>
                <w:sz w:val="10"/>
                <w:szCs w:val="10"/>
              </w:rPr>
              <w:t>Cumplir al 100% los 4 convenios de asesorías, o los 10 trámites y servicios establecidos entre la Secretaría General de Gobierno y organismos religiosos en el Estado de Colima.</w:t>
            </w:r>
          </w:p>
        </w:tc>
        <w:tc>
          <w:tcPr>
            <w:tcW w:w="567" w:type="dxa"/>
          </w:tcPr>
          <w:p w14:paraId="6A120299" w14:textId="77777777" w:rsidR="00A03BB5" w:rsidRPr="00652DEA" w:rsidRDefault="00000000" w:rsidP="00652DEA">
            <w:pPr>
              <w:pStyle w:val="pStyle"/>
            </w:pPr>
            <w:r w:rsidRPr="00652DEA">
              <w:rPr>
                <w:rStyle w:val="rStyle"/>
                <w:sz w:val="10"/>
                <w:szCs w:val="10"/>
              </w:rPr>
              <w:t>Ascendente</w:t>
            </w:r>
          </w:p>
        </w:tc>
        <w:tc>
          <w:tcPr>
            <w:tcW w:w="800" w:type="dxa"/>
          </w:tcPr>
          <w:p w14:paraId="4FFA91D4" w14:textId="77777777" w:rsidR="00A03BB5" w:rsidRPr="00652DEA" w:rsidRDefault="00A03BB5" w:rsidP="00652DEA">
            <w:pPr>
              <w:pStyle w:val="pStyle"/>
            </w:pPr>
          </w:p>
        </w:tc>
      </w:tr>
      <w:tr w:rsidR="00652DEA" w:rsidRPr="00652DEA" w14:paraId="74F325CB" w14:textId="77777777" w:rsidTr="00EE0E2D">
        <w:tc>
          <w:tcPr>
            <w:tcW w:w="554" w:type="dxa"/>
            <w:vMerge/>
          </w:tcPr>
          <w:p w14:paraId="14E17CBB" w14:textId="77777777" w:rsidR="00A03BB5" w:rsidRPr="00652DEA" w:rsidRDefault="00A03BB5" w:rsidP="00652DEA">
            <w:pPr>
              <w:spacing w:after="0" w:line="240" w:lineRule="auto"/>
            </w:pPr>
          </w:p>
        </w:tc>
        <w:tc>
          <w:tcPr>
            <w:tcW w:w="426" w:type="dxa"/>
          </w:tcPr>
          <w:p w14:paraId="297ABF1E" w14:textId="77777777" w:rsidR="00A03BB5" w:rsidRPr="00652DEA" w:rsidRDefault="00000000" w:rsidP="00652DEA">
            <w:pPr>
              <w:pStyle w:val="pStyle"/>
              <w:ind w:left="-113" w:right="-113"/>
              <w:jc w:val="center"/>
            </w:pPr>
            <w:r w:rsidRPr="00652DEA">
              <w:rPr>
                <w:rStyle w:val="rStyle"/>
                <w:sz w:val="10"/>
                <w:szCs w:val="10"/>
              </w:rPr>
              <w:t>A-09</w:t>
            </w:r>
          </w:p>
        </w:tc>
        <w:tc>
          <w:tcPr>
            <w:tcW w:w="1842" w:type="dxa"/>
          </w:tcPr>
          <w:p w14:paraId="6502A9AE" w14:textId="77777777" w:rsidR="00A03BB5" w:rsidRPr="00652DEA" w:rsidRDefault="00000000" w:rsidP="00652DEA">
            <w:pPr>
              <w:pStyle w:val="pStyle"/>
            </w:pPr>
            <w:r w:rsidRPr="00652DEA">
              <w:rPr>
                <w:rStyle w:val="rStyle"/>
                <w:sz w:val="10"/>
                <w:szCs w:val="10"/>
              </w:rPr>
              <w:t>Implementación de acciones a favor de los Derechos de los niños, niñas y adolescentes del Estado de Colima.</w:t>
            </w:r>
          </w:p>
        </w:tc>
        <w:tc>
          <w:tcPr>
            <w:tcW w:w="1418" w:type="dxa"/>
          </w:tcPr>
          <w:p w14:paraId="32345280" w14:textId="77777777" w:rsidR="00A03BB5" w:rsidRPr="00652DEA" w:rsidRDefault="00000000" w:rsidP="00652DEA">
            <w:pPr>
              <w:pStyle w:val="pStyle"/>
            </w:pPr>
            <w:r w:rsidRPr="00652DEA">
              <w:rPr>
                <w:rStyle w:val="rStyle"/>
                <w:sz w:val="10"/>
                <w:szCs w:val="10"/>
              </w:rPr>
              <w:t>Porcentaje de acciones implementadas a favor de los Derechos de los niños, niñas y adolescentes del Estado de Colima.</w:t>
            </w:r>
          </w:p>
        </w:tc>
        <w:tc>
          <w:tcPr>
            <w:tcW w:w="1417" w:type="dxa"/>
          </w:tcPr>
          <w:p w14:paraId="1C4DCD9F" w14:textId="77777777" w:rsidR="00A03BB5" w:rsidRPr="00652DEA" w:rsidRDefault="00000000" w:rsidP="00652DEA">
            <w:pPr>
              <w:pStyle w:val="pStyle"/>
            </w:pPr>
            <w:r w:rsidRPr="00652DEA">
              <w:rPr>
                <w:rStyle w:val="rStyle"/>
                <w:sz w:val="10"/>
                <w:szCs w:val="10"/>
              </w:rPr>
              <w:t>Se refiere a las acciones implementadas a favor de los derechos de niños, niñas y adolescentes.</w:t>
            </w:r>
          </w:p>
        </w:tc>
        <w:tc>
          <w:tcPr>
            <w:tcW w:w="1418" w:type="dxa"/>
          </w:tcPr>
          <w:p w14:paraId="6FD60D6C" w14:textId="71C2BD1A" w:rsidR="00A03BB5" w:rsidRPr="00652DEA" w:rsidRDefault="00000000" w:rsidP="00652DEA">
            <w:pPr>
              <w:pStyle w:val="pStyle"/>
            </w:pPr>
            <w:r w:rsidRPr="00652DEA">
              <w:rPr>
                <w:rStyle w:val="rStyle"/>
                <w:sz w:val="10"/>
                <w:szCs w:val="10"/>
              </w:rPr>
              <w:t>(Número de acciones implementadas a favor de los derechos de niños, niñas y &lt;/</w:t>
            </w:r>
            <w:proofErr w:type="spellStart"/>
            <w:r w:rsidRPr="00652DEA">
              <w:rPr>
                <w:rStyle w:val="rStyle"/>
                <w:sz w:val="10"/>
                <w:szCs w:val="10"/>
              </w:rPr>
              <w:t>w:t</w:t>
            </w:r>
            <w:proofErr w:type="spellEnd"/>
            <w:r w:rsidRPr="00652DEA">
              <w:rPr>
                <w:rStyle w:val="rStyle"/>
                <w:sz w:val="10"/>
                <w:szCs w:val="10"/>
              </w:rPr>
              <w:t>&gt;&lt;</w:t>
            </w:r>
            <w:proofErr w:type="spellStart"/>
            <w:r w:rsidRPr="00652DEA">
              <w:rPr>
                <w:rStyle w:val="rStyle"/>
                <w:sz w:val="10"/>
                <w:szCs w:val="10"/>
              </w:rPr>
              <w:t>w:lastRenderedPageBreak</w:t>
            </w:r>
            <w:proofErr w:type="spellEnd"/>
            <w:r w:rsidRPr="00652DEA">
              <w:rPr>
                <w:rStyle w:val="rStyle"/>
                <w:sz w:val="10"/>
                <w:szCs w:val="10"/>
              </w:rPr>
              <w:t>/&gt;&lt;</w:t>
            </w:r>
            <w:proofErr w:type="spellStart"/>
            <w:r w:rsidRPr="00652DEA">
              <w:rPr>
                <w:rStyle w:val="rStyle"/>
                <w:sz w:val="10"/>
                <w:szCs w:val="10"/>
              </w:rPr>
              <w:t>w:t</w:t>
            </w:r>
            <w:proofErr w:type="spellEnd"/>
            <w:r w:rsidRPr="00652DEA">
              <w:rPr>
                <w:rStyle w:val="rStyle"/>
                <w:sz w:val="10"/>
                <w:szCs w:val="10"/>
              </w:rPr>
              <w:t xml:space="preserve"> </w:t>
            </w:r>
            <w:proofErr w:type="spellStart"/>
            <w:r w:rsidRPr="00652DEA">
              <w:rPr>
                <w:rStyle w:val="rStyle"/>
                <w:sz w:val="10"/>
                <w:szCs w:val="10"/>
              </w:rPr>
              <w:t>xml:space</w:t>
            </w:r>
            <w:proofErr w:type="spellEnd"/>
            <w:r w:rsidRPr="00652DEA">
              <w:rPr>
                <w:rStyle w:val="rStyle"/>
                <w:sz w:val="10"/>
                <w:szCs w:val="10"/>
              </w:rPr>
              <w:t>="preserve"&gt;adolescentes/Número de acciones programadas)*100</w:t>
            </w:r>
          </w:p>
        </w:tc>
        <w:tc>
          <w:tcPr>
            <w:tcW w:w="1417" w:type="dxa"/>
          </w:tcPr>
          <w:p w14:paraId="01CDDF13" w14:textId="77777777" w:rsidR="00A03BB5" w:rsidRPr="00652DEA" w:rsidRDefault="00000000" w:rsidP="00652DEA">
            <w:pPr>
              <w:pStyle w:val="pStyle"/>
            </w:pPr>
            <w:r w:rsidRPr="00652DEA">
              <w:rPr>
                <w:rStyle w:val="rStyle"/>
                <w:sz w:val="10"/>
                <w:szCs w:val="10"/>
              </w:rPr>
              <w:t>número de acciones implementadas: se refiere a la cantidad de acciones implementadas a favor de los derechos de los niños. niñas y adolescentes en el Estado de Colima número de acciones programadas: se refiere a la cantidad de acciones programadas a favor de los derechos de los niños. niñas y adolescentes en el Estado de Colima</w:t>
            </w:r>
          </w:p>
        </w:tc>
        <w:tc>
          <w:tcPr>
            <w:tcW w:w="709" w:type="dxa"/>
          </w:tcPr>
          <w:p w14:paraId="51F392AD" w14:textId="77777777" w:rsidR="00A03BB5" w:rsidRPr="00652DEA" w:rsidRDefault="00000000" w:rsidP="00652DEA">
            <w:pPr>
              <w:pStyle w:val="pStyle"/>
            </w:pPr>
            <w:r w:rsidRPr="00652DEA">
              <w:rPr>
                <w:rStyle w:val="rStyle"/>
                <w:sz w:val="10"/>
                <w:szCs w:val="10"/>
              </w:rPr>
              <w:t>Gestión-Eficacia-Semestral</w:t>
            </w:r>
          </w:p>
        </w:tc>
        <w:tc>
          <w:tcPr>
            <w:tcW w:w="709" w:type="dxa"/>
          </w:tcPr>
          <w:p w14:paraId="084EC83A" w14:textId="77777777" w:rsidR="00A03BB5" w:rsidRPr="00652DEA" w:rsidRDefault="00000000" w:rsidP="00652DEA">
            <w:pPr>
              <w:pStyle w:val="pStyle"/>
            </w:pPr>
            <w:r w:rsidRPr="00652DEA">
              <w:rPr>
                <w:rStyle w:val="rStyle"/>
                <w:sz w:val="10"/>
                <w:szCs w:val="10"/>
              </w:rPr>
              <w:t>Porcentaje</w:t>
            </w:r>
          </w:p>
        </w:tc>
        <w:tc>
          <w:tcPr>
            <w:tcW w:w="709" w:type="dxa"/>
          </w:tcPr>
          <w:p w14:paraId="5164073A" w14:textId="77777777" w:rsidR="00A03BB5" w:rsidRPr="00652DEA" w:rsidRDefault="00000000" w:rsidP="00652DEA">
            <w:pPr>
              <w:pStyle w:val="pStyle"/>
            </w:pPr>
            <w:r w:rsidRPr="00652DEA">
              <w:rPr>
                <w:rStyle w:val="rStyle"/>
                <w:sz w:val="10"/>
                <w:szCs w:val="10"/>
              </w:rPr>
              <w:t>30 acciones . (Año 2026)</w:t>
            </w:r>
          </w:p>
        </w:tc>
        <w:tc>
          <w:tcPr>
            <w:tcW w:w="992" w:type="dxa"/>
          </w:tcPr>
          <w:p w14:paraId="057611B8" w14:textId="41AF7A9A" w:rsidR="00A03BB5" w:rsidRPr="00652DEA" w:rsidRDefault="00000000" w:rsidP="00652DEA">
            <w:pPr>
              <w:pStyle w:val="pStyle"/>
            </w:pPr>
            <w:r w:rsidRPr="00652DEA">
              <w:rPr>
                <w:rStyle w:val="rStyle"/>
                <w:sz w:val="10"/>
                <w:szCs w:val="10"/>
              </w:rPr>
              <w:t>Implementar el 100% de 30 acciones programadas a favor de los Derechos de los niños, niñas y adolescentes del Estado de Colima</w:t>
            </w:r>
          </w:p>
        </w:tc>
        <w:tc>
          <w:tcPr>
            <w:tcW w:w="567" w:type="dxa"/>
          </w:tcPr>
          <w:p w14:paraId="1D926490" w14:textId="77777777" w:rsidR="00A03BB5" w:rsidRPr="00652DEA" w:rsidRDefault="00000000" w:rsidP="00652DEA">
            <w:pPr>
              <w:pStyle w:val="pStyle"/>
            </w:pPr>
            <w:r w:rsidRPr="00652DEA">
              <w:rPr>
                <w:rStyle w:val="rStyle"/>
                <w:sz w:val="10"/>
                <w:szCs w:val="10"/>
              </w:rPr>
              <w:t>Ascendente</w:t>
            </w:r>
          </w:p>
        </w:tc>
        <w:tc>
          <w:tcPr>
            <w:tcW w:w="800" w:type="dxa"/>
          </w:tcPr>
          <w:p w14:paraId="14289BF1" w14:textId="77777777" w:rsidR="00A03BB5" w:rsidRPr="00652DEA" w:rsidRDefault="00A03BB5" w:rsidP="00652DEA">
            <w:pPr>
              <w:pStyle w:val="pStyle"/>
            </w:pPr>
          </w:p>
        </w:tc>
      </w:tr>
      <w:tr w:rsidR="00652DEA" w:rsidRPr="00652DEA" w14:paraId="61C90675" w14:textId="77777777" w:rsidTr="00EE0E2D">
        <w:tc>
          <w:tcPr>
            <w:tcW w:w="554" w:type="dxa"/>
            <w:vMerge/>
          </w:tcPr>
          <w:p w14:paraId="2EFDD442" w14:textId="77777777" w:rsidR="00A03BB5" w:rsidRPr="00652DEA" w:rsidRDefault="00A03BB5" w:rsidP="00652DEA">
            <w:pPr>
              <w:spacing w:after="0" w:line="240" w:lineRule="auto"/>
            </w:pPr>
          </w:p>
        </w:tc>
        <w:tc>
          <w:tcPr>
            <w:tcW w:w="426" w:type="dxa"/>
          </w:tcPr>
          <w:p w14:paraId="5AC4B706" w14:textId="77777777" w:rsidR="00A03BB5" w:rsidRPr="00652DEA" w:rsidRDefault="00000000" w:rsidP="00652DEA">
            <w:pPr>
              <w:pStyle w:val="pStyle"/>
              <w:ind w:left="-113" w:right="-113"/>
              <w:jc w:val="center"/>
            </w:pPr>
            <w:r w:rsidRPr="00652DEA">
              <w:rPr>
                <w:rStyle w:val="rStyle"/>
                <w:sz w:val="10"/>
                <w:szCs w:val="10"/>
              </w:rPr>
              <w:t>A-10</w:t>
            </w:r>
          </w:p>
        </w:tc>
        <w:tc>
          <w:tcPr>
            <w:tcW w:w="1842" w:type="dxa"/>
          </w:tcPr>
          <w:p w14:paraId="47AE5338" w14:textId="77777777" w:rsidR="00A03BB5" w:rsidRPr="00652DEA" w:rsidRDefault="00000000" w:rsidP="00652DEA">
            <w:pPr>
              <w:pStyle w:val="pStyle"/>
            </w:pPr>
            <w:r w:rsidRPr="00652DEA">
              <w:rPr>
                <w:rStyle w:val="rStyle"/>
                <w:sz w:val="10"/>
                <w:szCs w:val="10"/>
              </w:rPr>
              <w:t>Elaboración de proyectos anuales para el fortalecimiento de las operadoras en el Estado del Sistema de Justicia Penal.</w:t>
            </w:r>
          </w:p>
        </w:tc>
        <w:tc>
          <w:tcPr>
            <w:tcW w:w="1418" w:type="dxa"/>
          </w:tcPr>
          <w:p w14:paraId="05BB76B8" w14:textId="77777777" w:rsidR="00A03BB5" w:rsidRPr="00652DEA" w:rsidRDefault="00000000" w:rsidP="00652DEA">
            <w:pPr>
              <w:pStyle w:val="pStyle"/>
            </w:pPr>
            <w:r w:rsidRPr="00652DEA">
              <w:rPr>
                <w:rStyle w:val="rStyle"/>
                <w:sz w:val="10"/>
                <w:szCs w:val="10"/>
              </w:rPr>
              <w:t>Porcentaje de proyectos elaborados para el fortalecimiento de las operadoras en el Estado del Sistema de Justicia Penal.</w:t>
            </w:r>
          </w:p>
        </w:tc>
        <w:tc>
          <w:tcPr>
            <w:tcW w:w="1417" w:type="dxa"/>
          </w:tcPr>
          <w:p w14:paraId="03C62F7D" w14:textId="77777777" w:rsidR="00A03BB5" w:rsidRPr="00652DEA" w:rsidRDefault="00000000" w:rsidP="00652DEA">
            <w:pPr>
              <w:pStyle w:val="pStyle"/>
            </w:pPr>
            <w:r w:rsidRPr="00652DEA">
              <w:rPr>
                <w:rStyle w:val="rStyle"/>
                <w:sz w:val="10"/>
                <w:szCs w:val="10"/>
              </w:rPr>
              <w:t>Se refiere a los proyectos elaborados para el fortalecimiento de las operadoras en el Estado del Sistema de Justicia Penal.</w:t>
            </w:r>
          </w:p>
        </w:tc>
        <w:tc>
          <w:tcPr>
            <w:tcW w:w="1418" w:type="dxa"/>
          </w:tcPr>
          <w:p w14:paraId="65187C30" w14:textId="77777777" w:rsidR="00A03BB5" w:rsidRPr="00652DEA" w:rsidRDefault="00000000" w:rsidP="00652DEA">
            <w:pPr>
              <w:pStyle w:val="pStyle"/>
            </w:pPr>
            <w:r w:rsidRPr="00652DEA">
              <w:rPr>
                <w:rStyle w:val="rStyle"/>
                <w:sz w:val="10"/>
                <w:szCs w:val="10"/>
              </w:rPr>
              <w:t>(Número de proyectos elaborados/Total de proyectos programados)*100</w:t>
            </w:r>
          </w:p>
        </w:tc>
        <w:tc>
          <w:tcPr>
            <w:tcW w:w="1417" w:type="dxa"/>
          </w:tcPr>
          <w:p w14:paraId="77613CF6" w14:textId="77777777" w:rsidR="00A03BB5" w:rsidRPr="00652DEA" w:rsidRDefault="00000000" w:rsidP="00652DEA">
            <w:pPr>
              <w:pStyle w:val="pStyle"/>
            </w:pPr>
            <w:r w:rsidRPr="00652DEA">
              <w:rPr>
                <w:rStyle w:val="rStyle"/>
                <w:sz w:val="10"/>
                <w:szCs w:val="10"/>
              </w:rPr>
              <w:t>número de proyectos elaborados: se refiere a la cantidad de proyectos elaborados para el fortalecimiento de las operadoras en el Estado del Sistema de Justicia Penal número de proyectos programados: se refiere a la cantidad de proyectos programados a elaborar para el fortalecimiento de las operadoras en el Estado del Sistema de Justicia Penal</w:t>
            </w:r>
          </w:p>
        </w:tc>
        <w:tc>
          <w:tcPr>
            <w:tcW w:w="709" w:type="dxa"/>
          </w:tcPr>
          <w:p w14:paraId="686CAF69" w14:textId="77777777" w:rsidR="00A03BB5" w:rsidRPr="00652DEA" w:rsidRDefault="00000000" w:rsidP="00652DEA">
            <w:pPr>
              <w:pStyle w:val="pStyle"/>
            </w:pPr>
            <w:r w:rsidRPr="00652DEA">
              <w:rPr>
                <w:rStyle w:val="rStyle"/>
                <w:sz w:val="10"/>
                <w:szCs w:val="10"/>
              </w:rPr>
              <w:t>Gestión-Eficacia-Anual</w:t>
            </w:r>
          </w:p>
        </w:tc>
        <w:tc>
          <w:tcPr>
            <w:tcW w:w="709" w:type="dxa"/>
          </w:tcPr>
          <w:p w14:paraId="2C924DB3" w14:textId="77777777" w:rsidR="00A03BB5" w:rsidRPr="00652DEA" w:rsidRDefault="00000000" w:rsidP="00652DEA">
            <w:pPr>
              <w:pStyle w:val="pStyle"/>
            </w:pPr>
            <w:r w:rsidRPr="00652DEA">
              <w:rPr>
                <w:rStyle w:val="rStyle"/>
                <w:sz w:val="10"/>
                <w:szCs w:val="10"/>
              </w:rPr>
              <w:t>Porcentaje</w:t>
            </w:r>
          </w:p>
        </w:tc>
        <w:tc>
          <w:tcPr>
            <w:tcW w:w="709" w:type="dxa"/>
          </w:tcPr>
          <w:p w14:paraId="03BB9DDA" w14:textId="77777777" w:rsidR="00A03BB5" w:rsidRPr="00652DEA" w:rsidRDefault="00000000" w:rsidP="00652DEA">
            <w:pPr>
              <w:pStyle w:val="pStyle"/>
            </w:pPr>
            <w:r w:rsidRPr="00652DEA">
              <w:rPr>
                <w:rStyle w:val="rStyle"/>
                <w:sz w:val="10"/>
                <w:szCs w:val="10"/>
              </w:rPr>
              <w:t>4 p Proyectos. (Año 2026)</w:t>
            </w:r>
          </w:p>
        </w:tc>
        <w:tc>
          <w:tcPr>
            <w:tcW w:w="992" w:type="dxa"/>
          </w:tcPr>
          <w:p w14:paraId="4FA37528" w14:textId="03FF45EF" w:rsidR="00A03BB5" w:rsidRPr="00652DEA" w:rsidRDefault="00000000" w:rsidP="00652DEA">
            <w:pPr>
              <w:pStyle w:val="pStyle"/>
            </w:pPr>
            <w:r w:rsidRPr="00652DEA">
              <w:rPr>
                <w:rStyle w:val="rStyle"/>
                <w:sz w:val="10"/>
                <w:szCs w:val="10"/>
              </w:rPr>
              <w:t>Elaborar el 100% de los 4 proyectos programados.</w:t>
            </w:r>
          </w:p>
        </w:tc>
        <w:tc>
          <w:tcPr>
            <w:tcW w:w="567" w:type="dxa"/>
          </w:tcPr>
          <w:p w14:paraId="4CD26BE1" w14:textId="77777777" w:rsidR="00A03BB5" w:rsidRPr="00652DEA" w:rsidRDefault="00000000" w:rsidP="00652DEA">
            <w:pPr>
              <w:pStyle w:val="pStyle"/>
            </w:pPr>
            <w:r w:rsidRPr="00652DEA">
              <w:rPr>
                <w:rStyle w:val="rStyle"/>
                <w:sz w:val="10"/>
                <w:szCs w:val="10"/>
              </w:rPr>
              <w:t>Ascendente</w:t>
            </w:r>
          </w:p>
        </w:tc>
        <w:tc>
          <w:tcPr>
            <w:tcW w:w="800" w:type="dxa"/>
          </w:tcPr>
          <w:p w14:paraId="3F81633E" w14:textId="77777777" w:rsidR="00A03BB5" w:rsidRPr="00652DEA" w:rsidRDefault="00A03BB5" w:rsidP="00652DEA">
            <w:pPr>
              <w:pStyle w:val="pStyle"/>
            </w:pPr>
          </w:p>
        </w:tc>
      </w:tr>
      <w:tr w:rsidR="00652DEA" w:rsidRPr="00652DEA" w14:paraId="6C714D96" w14:textId="77777777" w:rsidTr="00EE0E2D">
        <w:tc>
          <w:tcPr>
            <w:tcW w:w="554" w:type="dxa"/>
          </w:tcPr>
          <w:p w14:paraId="78099489" w14:textId="77777777" w:rsidR="00A03BB5" w:rsidRPr="00652DEA" w:rsidRDefault="00000000" w:rsidP="00652DEA">
            <w:pPr>
              <w:pStyle w:val="pStyle"/>
            </w:pPr>
            <w:r w:rsidRPr="00652DEA">
              <w:rPr>
                <w:rStyle w:val="rStyle"/>
                <w:sz w:val="10"/>
                <w:szCs w:val="10"/>
              </w:rPr>
              <w:t>Componente</w:t>
            </w:r>
          </w:p>
        </w:tc>
        <w:tc>
          <w:tcPr>
            <w:tcW w:w="426" w:type="dxa"/>
          </w:tcPr>
          <w:p w14:paraId="22944A67" w14:textId="77777777" w:rsidR="00A03BB5" w:rsidRPr="00652DEA" w:rsidRDefault="00000000" w:rsidP="00652DEA">
            <w:pPr>
              <w:pStyle w:val="pStyle"/>
              <w:ind w:left="-113" w:right="-113"/>
              <w:jc w:val="center"/>
            </w:pPr>
            <w:r w:rsidRPr="00652DEA">
              <w:rPr>
                <w:rStyle w:val="rStyle"/>
                <w:sz w:val="10"/>
                <w:szCs w:val="10"/>
              </w:rPr>
              <w:t>C-003</w:t>
            </w:r>
          </w:p>
        </w:tc>
        <w:tc>
          <w:tcPr>
            <w:tcW w:w="1842" w:type="dxa"/>
          </w:tcPr>
          <w:p w14:paraId="2DF703FF" w14:textId="77777777" w:rsidR="00A03BB5" w:rsidRPr="00652DEA" w:rsidRDefault="00000000" w:rsidP="00652DEA">
            <w:pPr>
              <w:pStyle w:val="pStyle"/>
            </w:pPr>
            <w:r w:rsidRPr="00652DEA">
              <w:rPr>
                <w:rStyle w:val="rStyle"/>
                <w:sz w:val="10"/>
                <w:szCs w:val="10"/>
              </w:rPr>
              <w:t>Mejora de procesos y simplificación de trámites y servicios de gobierno, realizada.</w:t>
            </w:r>
          </w:p>
        </w:tc>
        <w:tc>
          <w:tcPr>
            <w:tcW w:w="1418" w:type="dxa"/>
          </w:tcPr>
          <w:p w14:paraId="78611869" w14:textId="77777777" w:rsidR="00A03BB5" w:rsidRPr="00652DEA" w:rsidRDefault="00000000" w:rsidP="00652DEA">
            <w:pPr>
              <w:pStyle w:val="pStyle"/>
            </w:pPr>
            <w:r w:rsidRPr="00652DEA">
              <w:rPr>
                <w:rStyle w:val="rStyle"/>
                <w:sz w:val="10"/>
                <w:szCs w:val="10"/>
              </w:rPr>
              <w:t>Porcentaje de trámites y servicios mejorados y simplificados.</w:t>
            </w:r>
          </w:p>
        </w:tc>
        <w:tc>
          <w:tcPr>
            <w:tcW w:w="1417" w:type="dxa"/>
          </w:tcPr>
          <w:p w14:paraId="3FF27EFD" w14:textId="77777777" w:rsidR="00A03BB5" w:rsidRPr="00652DEA" w:rsidRDefault="00000000" w:rsidP="00652DEA">
            <w:pPr>
              <w:pStyle w:val="pStyle"/>
            </w:pPr>
            <w:r w:rsidRPr="00652DEA">
              <w:rPr>
                <w:rStyle w:val="rStyle"/>
                <w:sz w:val="10"/>
                <w:szCs w:val="10"/>
              </w:rPr>
              <w:t>Se refiere a los servicios que presta la Secretaría General de Gobierno que han sido mejorados y automatizados.</w:t>
            </w:r>
          </w:p>
        </w:tc>
        <w:tc>
          <w:tcPr>
            <w:tcW w:w="1418" w:type="dxa"/>
          </w:tcPr>
          <w:p w14:paraId="54FE79B7" w14:textId="77777777" w:rsidR="00A03BB5" w:rsidRPr="00652DEA" w:rsidRDefault="00000000" w:rsidP="00652DEA">
            <w:pPr>
              <w:pStyle w:val="pStyle"/>
            </w:pPr>
            <w:r w:rsidRPr="00652DEA">
              <w:rPr>
                <w:rStyle w:val="rStyle"/>
                <w:sz w:val="10"/>
                <w:szCs w:val="10"/>
              </w:rPr>
              <w:t>(Número de trámites y servicios mejorados / Número de trámites y servicios programados) * 100</w:t>
            </w:r>
          </w:p>
        </w:tc>
        <w:tc>
          <w:tcPr>
            <w:tcW w:w="1417" w:type="dxa"/>
          </w:tcPr>
          <w:p w14:paraId="41903819" w14:textId="77777777" w:rsidR="00A03BB5" w:rsidRPr="00652DEA" w:rsidRDefault="00000000" w:rsidP="00652DEA">
            <w:pPr>
              <w:pStyle w:val="pStyle"/>
            </w:pPr>
            <w:r w:rsidRPr="00652DEA">
              <w:rPr>
                <w:rStyle w:val="rStyle"/>
                <w:sz w:val="10"/>
                <w:szCs w:val="10"/>
              </w:rPr>
              <w:t xml:space="preserve">número de trámites y servicios mejorados: se refiere a la cantidad de trámites y servicios que presta la Secretaría General de Gobierno que han sido mejorados número de trámites y servicios programados: se refiere a la cantidad de trámites y servicios que presta la </w:t>
            </w:r>
            <w:r w:rsidRPr="00652DEA">
              <w:rPr>
                <w:rStyle w:val="rStyle"/>
                <w:sz w:val="10"/>
                <w:szCs w:val="10"/>
              </w:rPr>
              <w:lastRenderedPageBreak/>
              <w:t>Secretaría General de Gobierno programados para ser mejorados</w:t>
            </w:r>
          </w:p>
        </w:tc>
        <w:tc>
          <w:tcPr>
            <w:tcW w:w="709" w:type="dxa"/>
          </w:tcPr>
          <w:p w14:paraId="54C4F005" w14:textId="77777777" w:rsidR="00A03BB5" w:rsidRPr="00652DEA" w:rsidRDefault="00000000" w:rsidP="00652DEA">
            <w:pPr>
              <w:pStyle w:val="pStyle"/>
            </w:pPr>
            <w:r w:rsidRPr="00652DEA">
              <w:rPr>
                <w:rStyle w:val="rStyle"/>
                <w:sz w:val="10"/>
                <w:szCs w:val="10"/>
              </w:rPr>
              <w:lastRenderedPageBreak/>
              <w:t>Gestión-Eficacia-Anual</w:t>
            </w:r>
          </w:p>
        </w:tc>
        <w:tc>
          <w:tcPr>
            <w:tcW w:w="709" w:type="dxa"/>
          </w:tcPr>
          <w:p w14:paraId="2238E0F6" w14:textId="77777777" w:rsidR="00A03BB5" w:rsidRPr="00652DEA" w:rsidRDefault="00000000" w:rsidP="00652DEA">
            <w:pPr>
              <w:pStyle w:val="pStyle"/>
            </w:pPr>
            <w:r w:rsidRPr="00652DEA">
              <w:rPr>
                <w:rStyle w:val="rStyle"/>
                <w:sz w:val="10"/>
                <w:szCs w:val="10"/>
              </w:rPr>
              <w:t>Porcentaje</w:t>
            </w:r>
          </w:p>
        </w:tc>
        <w:tc>
          <w:tcPr>
            <w:tcW w:w="709" w:type="dxa"/>
          </w:tcPr>
          <w:p w14:paraId="7B1AFB7B" w14:textId="77777777" w:rsidR="00A03BB5" w:rsidRPr="00652DEA" w:rsidRDefault="00000000" w:rsidP="00652DEA">
            <w:pPr>
              <w:pStyle w:val="pStyle"/>
            </w:pPr>
            <w:r w:rsidRPr="00652DEA">
              <w:rPr>
                <w:rStyle w:val="rStyle"/>
                <w:sz w:val="10"/>
                <w:szCs w:val="10"/>
              </w:rPr>
              <w:t>2 Servicios. (Año 2026)</w:t>
            </w:r>
          </w:p>
        </w:tc>
        <w:tc>
          <w:tcPr>
            <w:tcW w:w="992" w:type="dxa"/>
          </w:tcPr>
          <w:p w14:paraId="552E8DC6" w14:textId="732A8915" w:rsidR="00A03BB5" w:rsidRPr="00652DEA" w:rsidRDefault="00000000" w:rsidP="00652DEA">
            <w:pPr>
              <w:pStyle w:val="pStyle"/>
            </w:pPr>
            <w:r w:rsidRPr="00652DEA">
              <w:rPr>
                <w:rStyle w:val="rStyle"/>
                <w:sz w:val="10"/>
                <w:szCs w:val="10"/>
              </w:rPr>
              <w:t>Mejorar al menos 2 servicios que se preste dentro de la Secretaría General.</w:t>
            </w:r>
          </w:p>
        </w:tc>
        <w:tc>
          <w:tcPr>
            <w:tcW w:w="567" w:type="dxa"/>
          </w:tcPr>
          <w:p w14:paraId="7601DAF0" w14:textId="77777777" w:rsidR="00A03BB5" w:rsidRPr="00652DEA" w:rsidRDefault="00000000" w:rsidP="00652DEA">
            <w:pPr>
              <w:pStyle w:val="pStyle"/>
            </w:pPr>
            <w:r w:rsidRPr="00652DEA">
              <w:rPr>
                <w:rStyle w:val="rStyle"/>
                <w:sz w:val="10"/>
                <w:szCs w:val="10"/>
              </w:rPr>
              <w:t>Ascendente</w:t>
            </w:r>
          </w:p>
        </w:tc>
        <w:tc>
          <w:tcPr>
            <w:tcW w:w="800" w:type="dxa"/>
          </w:tcPr>
          <w:p w14:paraId="40392C9D" w14:textId="77777777" w:rsidR="00A03BB5" w:rsidRPr="00652DEA" w:rsidRDefault="00A03BB5" w:rsidP="00652DEA">
            <w:pPr>
              <w:pStyle w:val="pStyle"/>
            </w:pPr>
          </w:p>
        </w:tc>
      </w:tr>
      <w:tr w:rsidR="00652DEA" w:rsidRPr="00652DEA" w14:paraId="58CA7720" w14:textId="77777777" w:rsidTr="00EE0E2D">
        <w:tc>
          <w:tcPr>
            <w:tcW w:w="554" w:type="dxa"/>
            <w:vMerge w:val="restart"/>
          </w:tcPr>
          <w:p w14:paraId="51BA696E" w14:textId="77777777" w:rsidR="00A03BB5" w:rsidRPr="00652DEA" w:rsidRDefault="00000000" w:rsidP="00652DEA">
            <w:pPr>
              <w:spacing w:after="0" w:line="240" w:lineRule="auto"/>
            </w:pPr>
            <w:r w:rsidRPr="00652DEA">
              <w:rPr>
                <w:rStyle w:val="rStyle"/>
                <w:sz w:val="10"/>
                <w:szCs w:val="10"/>
              </w:rPr>
              <w:t>Actividad o Proyecto</w:t>
            </w:r>
          </w:p>
        </w:tc>
        <w:tc>
          <w:tcPr>
            <w:tcW w:w="426" w:type="dxa"/>
          </w:tcPr>
          <w:p w14:paraId="776B7733" w14:textId="77777777" w:rsidR="00A03BB5" w:rsidRPr="00652DEA" w:rsidRDefault="00000000" w:rsidP="00652DEA">
            <w:pPr>
              <w:pStyle w:val="pStyle"/>
              <w:ind w:left="-113" w:right="-113"/>
              <w:jc w:val="center"/>
            </w:pPr>
            <w:r w:rsidRPr="00652DEA">
              <w:rPr>
                <w:rStyle w:val="rStyle"/>
                <w:sz w:val="10"/>
                <w:szCs w:val="10"/>
              </w:rPr>
              <w:t>A-01</w:t>
            </w:r>
          </w:p>
        </w:tc>
        <w:tc>
          <w:tcPr>
            <w:tcW w:w="1842" w:type="dxa"/>
          </w:tcPr>
          <w:p w14:paraId="70C8E259" w14:textId="77777777" w:rsidR="00A03BB5" w:rsidRPr="00652DEA" w:rsidRDefault="00000000" w:rsidP="00652DEA">
            <w:pPr>
              <w:pStyle w:val="pStyle"/>
            </w:pPr>
            <w:r w:rsidRPr="00652DEA">
              <w:rPr>
                <w:rStyle w:val="rStyle"/>
                <w:sz w:val="10"/>
                <w:szCs w:val="10"/>
              </w:rPr>
              <w:t>Incremento de la cobertura total de los registros de nacimiento.</w:t>
            </w:r>
          </w:p>
        </w:tc>
        <w:tc>
          <w:tcPr>
            <w:tcW w:w="1418" w:type="dxa"/>
          </w:tcPr>
          <w:p w14:paraId="65A0763A" w14:textId="77777777" w:rsidR="00A03BB5" w:rsidRPr="00652DEA" w:rsidRDefault="00000000" w:rsidP="00652DEA">
            <w:pPr>
              <w:pStyle w:val="pStyle"/>
            </w:pPr>
            <w:r w:rsidRPr="00652DEA">
              <w:rPr>
                <w:rStyle w:val="rStyle"/>
                <w:sz w:val="10"/>
                <w:szCs w:val="10"/>
              </w:rPr>
              <w:t>Porcentaje de nacimientos registrados.</w:t>
            </w:r>
          </w:p>
        </w:tc>
        <w:tc>
          <w:tcPr>
            <w:tcW w:w="1417" w:type="dxa"/>
          </w:tcPr>
          <w:p w14:paraId="57E47FB0" w14:textId="77777777" w:rsidR="00A03BB5" w:rsidRPr="00652DEA" w:rsidRDefault="00000000" w:rsidP="00652DEA">
            <w:pPr>
              <w:pStyle w:val="pStyle"/>
            </w:pPr>
            <w:r w:rsidRPr="00652DEA">
              <w:rPr>
                <w:rStyle w:val="rStyle"/>
                <w:sz w:val="10"/>
                <w:szCs w:val="10"/>
              </w:rPr>
              <w:t>Se refiere al porcentaje de cobertura del Registro Civil para llevar a cabo los registros de nacimiento en el Estado de Colima.</w:t>
            </w:r>
          </w:p>
        </w:tc>
        <w:tc>
          <w:tcPr>
            <w:tcW w:w="1418" w:type="dxa"/>
          </w:tcPr>
          <w:p w14:paraId="74035D00" w14:textId="77777777" w:rsidR="00A03BB5" w:rsidRPr="00652DEA" w:rsidRDefault="00000000" w:rsidP="00652DEA">
            <w:pPr>
              <w:pStyle w:val="pStyle"/>
            </w:pPr>
            <w:r w:rsidRPr="00652DEA">
              <w:rPr>
                <w:rStyle w:val="rStyle"/>
                <w:sz w:val="10"/>
                <w:szCs w:val="10"/>
              </w:rPr>
              <w:t>(Número de recién nacidos en registrados/ total de recién nacidos)*100</w:t>
            </w:r>
          </w:p>
        </w:tc>
        <w:tc>
          <w:tcPr>
            <w:tcW w:w="1417" w:type="dxa"/>
          </w:tcPr>
          <w:p w14:paraId="4013AF94" w14:textId="77777777" w:rsidR="00A03BB5" w:rsidRPr="00652DEA" w:rsidRDefault="00000000" w:rsidP="00652DEA">
            <w:pPr>
              <w:pStyle w:val="pStyle"/>
            </w:pPr>
            <w:r w:rsidRPr="00652DEA">
              <w:rPr>
                <w:rStyle w:val="rStyle"/>
                <w:sz w:val="10"/>
                <w:szCs w:val="10"/>
              </w:rPr>
              <w:t>número de recién nacidos en registrados: se refiere a la cantidad de recién nacidos que son registrados  total de recién nacidos: se refiere a la cantidad total de recién nacidos en el Estado de Colima.</w:t>
            </w:r>
          </w:p>
        </w:tc>
        <w:tc>
          <w:tcPr>
            <w:tcW w:w="709" w:type="dxa"/>
          </w:tcPr>
          <w:p w14:paraId="4E438DDE" w14:textId="77777777" w:rsidR="00A03BB5" w:rsidRPr="00652DEA" w:rsidRDefault="00000000" w:rsidP="00652DEA">
            <w:pPr>
              <w:pStyle w:val="pStyle"/>
            </w:pPr>
            <w:r w:rsidRPr="00652DEA">
              <w:rPr>
                <w:rStyle w:val="rStyle"/>
                <w:sz w:val="10"/>
                <w:szCs w:val="10"/>
              </w:rPr>
              <w:t>Gestión-Eficacia-Anual</w:t>
            </w:r>
          </w:p>
        </w:tc>
        <w:tc>
          <w:tcPr>
            <w:tcW w:w="709" w:type="dxa"/>
          </w:tcPr>
          <w:p w14:paraId="10A653F8" w14:textId="77777777" w:rsidR="00A03BB5" w:rsidRPr="00652DEA" w:rsidRDefault="00000000" w:rsidP="00652DEA">
            <w:pPr>
              <w:pStyle w:val="pStyle"/>
            </w:pPr>
            <w:r w:rsidRPr="00652DEA">
              <w:rPr>
                <w:rStyle w:val="rStyle"/>
                <w:sz w:val="10"/>
                <w:szCs w:val="10"/>
              </w:rPr>
              <w:t>Porcentaje</w:t>
            </w:r>
          </w:p>
        </w:tc>
        <w:tc>
          <w:tcPr>
            <w:tcW w:w="709" w:type="dxa"/>
          </w:tcPr>
          <w:p w14:paraId="57F00E29" w14:textId="77777777" w:rsidR="00A03BB5" w:rsidRPr="00652DEA" w:rsidRDefault="00000000" w:rsidP="00652DEA">
            <w:pPr>
              <w:pStyle w:val="pStyle"/>
            </w:pPr>
            <w:r w:rsidRPr="00652DEA">
              <w:rPr>
                <w:rStyle w:val="rStyle"/>
                <w:sz w:val="10"/>
                <w:szCs w:val="10"/>
              </w:rPr>
              <w:t>8,121 nacimientos registrados. (Año 2026)</w:t>
            </w:r>
          </w:p>
        </w:tc>
        <w:tc>
          <w:tcPr>
            <w:tcW w:w="992" w:type="dxa"/>
          </w:tcPr>
          <w:p w14:paraId="2F5C1629" w14:textId="77777777" w:rsidR="00A03BB5" w:rsidRPr="00652DEA" w:rsidRDefault="00000000" w:rsidP="00652DEA">
            <w:pPr>
              <w:pStyle w:val="pStyle"/>
            </w:pPr>
            <w:r w:rsidRPr="00652DEA">
              <w:rPr>
                <w:rStyle w:val="rStyle"/>
                <w:sz w:val="10"/>
                <w:szCs w:val="10"/>
              </w:rPr>
              <w:t>100.00% - Registrar al 100 % del total de los nacimientos acontecidos en el Estado de Colima.</w:t>
            </w:r>
          </w:p>
        </w:tc>
        <w:tc>
          <w:tcPr>
            <w:tcW w:w="567" w:type="dxa"/>
          </w:tcPr>
          <w:p w14:paraId="7ACADF82" w14:textId="77777777" w:rsidR="00A03BB5" w:rsidRPr="00652DEA" w:rsidRDefault="00000000" w:rsidP="00652DEA">
            <w:pPr>
              <w:pStyle w:val="pStyle"/>
            </w:pPr>
            <w:r w:rsidRPr="00652DEA">
              <w:rPr>
                <w:rStyle w:val="rStyle"/>
                <w:sz w:val="10"/>
                <w:szCs w:val="10"/>
              </w:rPr>
              <w:t>Ascendente</w:t>
            </w:r>
          </w:p>
        </w:tc>
        <w:tc>
          <w:tcPr>
            <w:tcW w:w="800" w:type="dxa"/>
          </w:tcPr>
          <w:p w14:paraId="53ED7C68" w14:textId="77777777" w:rsidR="00A03BB5" w:rsidRPr="00652DEA" w:rsidRDefault="00A03BB5" w:rsidP="00652DEA">
            <w:pPr>
              <w:pStyle w:val="pStyle"/>
            </w:pPr>
          </w:p>
        </w:tc>
      </w:tr>
      <w:tr w:rsidR="00652DEA" w:rsidRPr="00652DEA" w14:paraId="4953E868" w14:textId="77777777" w:rsidTr="00EE0E2D">
        <w:tc>
          <w:tcPr>
            <w:tcW w:w="554" w:type="dxa"/>
            <w:vMerge/>
          </w:tcPr>
          <w:p w14:paraId="6A48DC31" w14:textId="77777777" w:rsidR="00A03BB5" w:rsidRPr="00652DEA" w:rsidRDefault="00A03BB5" w:rsidP="00652DEA">
            <w:pPr>
              <w:spacing w:after="0" w:line="240" w:lineRule="auto"/>
            </w:pPr>
          </w:p>
        </w:tc>
        <w:tc>
          <w:tcPr>
            <w:tcW w:w="426" w:type="dxa"/>
          </w:tcPr>
          <w:p w14:paraId="08342E47" w14:textId="77777777" w:rsidR="00A03BB5" w:rsidRPr="00652DEA" w:rsidRDefault="00000000" w:rsidP="00652DEA">
            <w:pPr>
              <w:pStyle w:val="pStyle"/>
              <w:ind w:left="-113" w:right="-113"/>
              <w:jc w:val="center"/>
            </w:pPr>
            <w:r w:rsidRPr="00652DEA">
              <w:rPr>
                <w:rStyle w:val="rStyle"/>
                <w:sz w:val="10"/>
                <w:szCs w:val="10"/>
              </w:rPr>
              <w:t>A-02</w:t>
            </w:r>
          </w:p>
        </w:tc>
        <w:tc>
          <w:tcPr>
            <w:tcW w:w="1842" w:type="dxa"/>
          </w:tcPr>
          <w:p w14:paraId="54E0118A" w14:textId="77777777" w:rsidR="00A03BB5" w:rsidRPr="00652DEA" w:rsidRDefault="00000000" w:rsidP="00652DEA">
            <w:pPr>
              <w:pStyle w:val="pStyle"/>
            </w:pPr>
            <w:r w:rsidRPr="00652DEA">
              <w:rPr>
                <w:rStyle w:val="rStyle"/>
                <w:sz w:val="10"/>
                <w:szCs w:val="10"/>
              </w:rPr>
              <w:t>Incremento del registro de CURP Biométrica.</w:t>
            </w:r>
          </w:p>
        </w:tc>
        <w:tc>
          <w:tcPr>
            <w:tcW w:w="1418" w:type="dxa"/>
          </w:tcPr>
          <w:p w14:paraId="330DBA5E" w14:textId="77777777" w:rsidR="00A03BB5" w:rsidRPr="00652DEA" w:rsidRDefault="00000000" w:rsidP="00652DEA">
            <w:pPr>
              <w:pStyle w:val="pStyle"/>
            </w:pPr>
            <w:r w:rsidRPr="00652DEA">
              <w:rPr>
                <w:rStyle w:val="rStyle"/>
                <w:sz w:val="10"/>
                <w:szCs w:val="10"/>
              </w:rPr>
              <w:t>Porcentaje de registros de CURP biométrica.</w:t>
            </w:r>
          </w:p>
        </w:tc>
        <w:tc>
          <w:tcPr>
            <w:tcW w:w="1417" w:type="dxa"/>
          </w:tcPr>
          <w:p w14:paraId="30B37CD2" w14:textId="77777777" w:rsidR="00A03BB5" w:rsidRPr="00652DEA" w:rsidRDefault="00000000" w:rsidP="00652DEA">
            <w:pPr>
              <w:pStyle w:val="pStyle"/>
            </w:pPr>
            <w:r w:rsidRPr="00652DEA">
              <w:rPr>
                <w:rStyle w:val="rStyle"/>
                <w:sz w:val="10"/>
                <w:szCs w:val="10"/>
              </w:rPr>
              <w:t>Se refiere al porcentaje de los registros de alta de CURP biométrica en del Estado de Colima.</w:t>
            </w:r>
          </w:p>
        </w:tc>
        <w:tc>
          <w:tcPr>
            <w:tcW w:w="1418" w:type="dxa"/>
          </w:tcPr>
          <w:p w14:paraId="70C84181" w14:textId="77777777" w:rsidR="00A03BB5" w:rsidRPr="00652DEA" w:rsidRDefault="00000000" w:rsidP="00652DEA">
            <w:pPr>
              <w:pStyle w:val="pStyle"/>
            </w:pPr>
            <w:r w:rsidRPr="00652DEA">
              <w:rPr>
                <w:rStyle w:val="rStyle"/>
                <w:sz w:val="10"/>
                <w:szCs w:val="10"/>
              </w:rPr>
              <w:t>(Número de registros de CURP biométrica realizados/ total de personas)*100</w:t>
            </w:r>
          </w:p>
        </w:tc>
        <w:tc>
          <w:tcPr>
            <w:tcW w:w="1417" w:type="dxa"/>
          </w:tcPr>
          <w:p w14:paraId="4D85DB10" w14:textId="77777777" w:rsidR="00A03BB5" w:rsidRPr="00652DEA" w:rsidRDefault="00000000" w:rsidP="00652DEA">
            <w:pPr>
              <w:pStyle w:val="pStyle"/>
            </w:pPr>
            <w:r w:rsidRPr="00652DEA">
              <w:rPr>
                <w:rStyle w:val="rStyle"/>
                <w:sz w:val="10"/>
                <w:szCs w:val="10"/>
              </w:rPr>
              <w:t>Número de registros de CURP biométrica realizados: se refiere a la cantidad de personas que acudieron a solicitar su CURP biométrica. total personas: se refiere a la cantidad total de personas habitantes del Estado de Colima.</w:t>
            </w:r>
          </w:p>
        </w:tc>
        <w:tc>
          <w:tcPr>
            <w:tcW w:w="709" w:type="dxa"/>
          </w:tcPr>
          <w:p w14:paraId="2331CF8E" w14:textId="77777777" w:rsidR="00A03BB5" w:rsidRPr="00652DEA" w:rsidRDefault="00000000" w:rsidP="00652DEA">
            <w:pPr>
              <w:pStyle w:val="pStyle"/>
            </w:pPr>
            <w:r w:rsidRPr="00652DEA">
              <w:rPr>
                <w:rStyle w:val="rStyle"/>
                <w:sz w:val="10"/>
                <w:szCs w:val="10"/>
              </w:rPr>
              <w:t>Gestión-Eficacia-Anual</w:t>
            </w:r>
          </w:p>
        </w:tc>
        <w:tc>
          <w:tcPr>
            <w:tcW w:w="709" w:type="dxa"/>
          </w:tcPr>
          <w:p w14:paraId="48F42CCA" w14:textId="77777777" w:rsidR="00A03BB5" w:rsidRPr="00652DEA" w:rsidRDefault="00000000" w:rsidP="00652DEA">
            <w:pPr>
              <w:pStyle w:val="pStyle"/>
            </w:pPr>
            <w:r w:rsidRPr="00652DEA">
              <w:rPr>
                <w:rStyle w:val="rStyle"/>
                <w:sz w:val="10"/>
                <w:szCs w:val="10"/>
              </w:rPr>
              <w:t>Porcentaje</w:t>
            </w:r>
          </w:p>
        </w:tc>
        <w:tc>
          <w:tcPr>
            <w:tcW w:w="709" w:type="dxa"/>
          </w:tcPr>
          <w:p w14:paraId="5A670FAE" w14:textId="77777777" w:rsidR="00A03BB5" w:rsidRPr="00652DEA" w:rsidRDefault="00000000" w:rsidP="00652DEA">
            <w:pPr>
              <w:pStyle w:val="pStyle"/>
            </w:pPr>
            <w:r w:rsidRPr="00652DEA">
              <w:rPr>
                <w:rStyle w:val="rStyle"/>
                <w:sz w:val="10"/>
                <w:szCs w:val="10"/>
              </w:rPr>
              <w:t>0  (Año 2026)</w:t>
            </w:r>
          </w:p>
        </w:tc>
        <w:tc>
          <w:tcPr>
            <w:tcW w:w="992" w:type="dxa"/>
          </w:tcPr>
          <w:p w14:paraId="3ED17F4C" w14:textId="77777777" w:rsidR="00A03BB5" w:rsidRPr="00652DEA" w:rsidRDefault="00000000" w:rsidP="00652DEA">
            <w:pPr>
              <w:pStyle w:val="pStyle"/>
            </w:pPr>
            <w:r w:rsidRPr="00652DEA">
              <w:rPr>
                <w:rStyle w:val="rStyle"/>
                <w:sz w:val="10"/>
                <w:szCs w:val="10"/>
              </w:rPr>
              <w:t>0.00% - Registrar al menos el 10% del total de las personas que habitan el Estado de Colima.</w:t>
            </w:r>
          </w:p>
        </w:tc>
        <w:tc>
          <w:tcPr>
            <w:tcW w:w="567" w:type="dxa"/>
          </w:tcPr>
          <w:p w14:paraId="060D4E78" w14:textId="77777777" w:rsidR="00A03BB5" w:rsidRPr="00652DEA" w:rsidRDefault="00000000" w:rsidP="00652DEA">
            <w:pPr>
              <w:pStyle w:val="pStyle"/>
            </w:pPr>
            <w:r w:rsidRPr="00652DEA">
              <w:rPr>
                <w:rStyle w:val="rStyle"/>
                <w:sz w:val="10"/>
                <w:szCs w:val="10"/>
              </w:rPr>
              <w:t>Ascendente</w:t>
            </w:r>
          </w:p>
        </w:tc>
        <w:tc>
          <w:tcPr>
            <w:tcW w:w="800" w:type="dxa"/>
          </w:tcPr>
          <w:p w14:paraId="47880C7D" w14:textId="77777777" w:rsidR="00A03BB5" w:rsidRPr="00652DEA" w:rsidRDefault="00A03BB5" w:rsidP="00652DEA">
            <w:pPr>
              <w:pStyle w:val="pStyle"/>
            </w:pPr>
          </w:p>
        </w:tc>
      </w:tr>
      <w:tr w:rsidR="00652DEA" w:rsidRPr="00652DEA" w14:paraId="612F5B97" w14:textId="77777777" w:rsidTr="00EE0E2D">
        <w:tc>
          <w:tcPr>
            <w:tcW w:w="554" w:type="dxa"/>
          </w:tcPr>
          <w:p w14:paraId="3307C52F" w14:textId="77777777" w:rsidR="00A03BB5" w:rsidRPr="00652DEA" w:rsidRDefault="00000000" w:rsidP="00652DEA">
            <w:pPr>
              <w:pStyle w:val="pStyle"/>
            </w:pPr>
            <w:r w:rsidRPr="00652DEA">
              <w:rPr>
                <w:rStyle w:val="rStyle"/>
                <w:sz w:val="10"/>
                <w:szCs w:val="10"/>
              </w:rPr>
              <w:t>Componente</w:t>
            </w:r>
          </w:p>
        </w:tc>
        <w:tc>
          <w:tcPr>
            <w:tcW w:w="426" w:type="dxa"/>
          </w:tcPr>
          <w:p w14:paraId="4C246906" w14:textId="77777777" w:rsidR="00A03BB5" w:rsidRPr="00652DEA" w:rsidRDefault="00000000" w:rsidP="00652DEA">
            <w:pPr>
              <w:pStyle w:val="pStyle"/>
              <w:ind w:left="-113" w:right="-113"/>
              <w:jc w:val="center"/>
            </w:pPr>
            <w:r w:rsidRPr="00652DEA">
              <w:rPr>
                <w:rStyle w:val="rStyle"/>
                <w:sz w:val="10"/>
                <w:szCs w:val="10"/>
              </w:rPr>
              <w:t>C-004</w:t>
            </w:r>
          </w:p>
        </w:tc>
        <w:tc>
          <w:tcPr>
            <w:tcW w:w="1842" w:type="dxa"/>
          </w:tcPr>
          <w:p w14:paraId="2BDDF9ED" w14:textId="77777777" w:rsidR="00A03BB5" w:rsidRPr="00652DEA" w:rsidRDefault="00000000" w:rsidP="00652DEA">
            <w:pPr>
              <w:pStyle w:val="pStyle"/>
            </w:pPr>
            <w:r w:rsidRPr="00652DEA">
              <w:rPr>
                <w:rStyle w:val="rStyle"/>
                <w:sz w:val="10"/>
                <w:szCs w:val="10"/>
              </w:rPr>
              <w:t>Atención a Desastres Naturales, brindada.</w:t>
            </w:r>
          </w:p>
        </w:tc>
        <w:tc>
          <w:tcPr>
            <w:tcW w:w="1418" w:type="dxa"/>
          </w:tcPr>
          <w:p w14:paraId="7DC9BE67" w14:textId="77777777" w:rsidR="00A03BB5" w:rsidRPr="00652DEA" w:rsidRDefault="00000000" w:rsidP="00652DEA">
            <w:pPr>
              <w:pStyle w:val="pStyle"/>
            </w:pPr>
            <w:r w:rsidRPr="00652DEA">
              <w:rPr>
                <w:rStyle w:val="rStyle"/>
                <w:sz w:val="10"/>
                <w:szCs w:val="10"/>
              </w:rPr>
              <w:t>Porcentaje de acciones de prevención y atención a Desastres Naturales.</w:t>
            </w:r>
          </w:p>
        </w:tc>
        <w:tc>
          <w:tcPr>
            <w:tcW w:w="1417" w:type="dxa"/>
          </w:tcPr>
          <w:p w14:paraId="3F9A764C" w14:textId="77777777" w:rsidR="00A03BB5" w:rsidRPr="00652DEA" w:rsidRDefault="00000000" w:rsidP="00652DEA">
            <w:pPr>
              <w:pStyle w:val="pStyle"/>
            </w:pPr>
            <w:r w:rsidRPr="00652DEA">
              <w:rPr>
                <w:rStyle w:val="rStyle"/>
                <w:sz w:val="10"/>
                <w:szCs w:val="10"/>
              </w:rPr>
              <w:t>Se refiere a las acciones de prevención y atención a desastres naturales que se presentan en el estado.</w:t>
            </w:r>
          </w:p>
        </w:tc>
        <w:tc>
          <w:tcPr>
            <w:tcW w:w="1418" w:type="dxa"/>
          </w:tcPr>
          <w:p w14:paraId="23B90546" w14:textId="77777777" w:rsidR="00A03BB5" w:rsidRPr="00652DEA" w:rsidRDefault="00000000" w:rsidP="00652DEA">
            <w:pPr>
              <w:pStyle w:val="pStyle"/>
            </w:pPr>
            <w:r w:rsidRPr="00652DEA">
              <w:rPr>
                <w:rStyle w:val="rStyle"/>
                <w:sz w:val="10"/>
                <w:szCs w:val="10"/>
              </w:rPr>
              <w:t>(Número de acciones de prevención y atención a desastres naturales realizadas / Número de acciones de prevención y atención a desastres naturales proyectadas) *100</w:t>
            </w:r>
          </w:p>
        </w:tc>
        <w:tc>
          <w:tcPr>
            <w:tcW w:w="1417" w:type="dxa"/>
          </w:tcPr>
          <w:p w14:paraId="0C0C02BC" w14:textId="77777777" w:rsidR="00A03BB5" w:rsidRPr="00652DEA" w:rsidRDefault="00000000" w:rsidP="00652DEA">
            <w:pPr>
              <w:pStyle w:val="pStyle"/>
            </w:pPr>
            <w:r w:rsidRPr="00652DEA">
              <w:rPr>
                <w:rStyle w:val="rStyle"/>
                <w:sz w:val="10"/>
                <w:szCs w:val="10"/>
              </w:rPr>
              <w:t>Número de acciones de prevención y atención a desastres naturales: es la cantidad de acciones realizadas de prevención y atención a desastres naturales.</w:t>
            </w:r>
          </w:p>
        </w:tc>
        <w:tc>
          <w:tcPr>
            <w:tcW w:w="709" w:type="dxa"/>
          </w:tcPr>
          <w:p w14:paraId="43D19188" w14:textId="77777777" w:rsidR="00A03BB5" w:rsidRPr="00652DEA" w:rsidRDefault="00000000" w:rsidP="00652DEA">
            <w:pPr>
              <w:pStyle w:val="pStyle"/>
            </w:pPr>
            <w:r w:rsidRPr="00652DEA">
              <w:rPr>
                <w:rStyle w:val="rStyle"/>
                <w:sz w:val="10"/>
                <w:szCs w:val="10"/>
              </w:rPr>
              <w:t>Gestión-Eficacia-Semestral</w:t>
            </w:r>
          </w:p>
        </w:tc>
        <w:tc>
          <w:tcPr>
            <w:tcW w:w="709" w:type="dxa"/>
          </w:tcPr>
          <w:p w14:paraId="59C8E0D3" w14:textId="77777777" w:rsidR="00A03BB5" w:rsidRPr="00652DEA" w:rsidRDefault="00000000" w:rsidP="00652DEA">
            <w:pPr>
              <w:pStyle w:val="pStyle"/>
            </w:pPr>
            <w:r w:rsidRPr="00652DEA">
              <w:rPr>
                <w:rStyle w:val="rStyle"/>
                <w:sz w:val="10"/>
                <w:szCs w:val="10"/>
              </w:rPr>
              <w:t>Porcentaje</w:t>
            </w:r>
          </w:p>
        </w:tc>
        <w:tc>
          <w:tcPr>
            <w:tcW w:w="709" w:type="dxa"/>
          </w:tcPr>
          <w:p w14:paraId="0A65F75E" w14:textId="77777777" w:rsidR="00A03BB5" w:rsidRPr="00652DEA" w:rsidRDefault="00000000" w:rsidP="00652DEA">
            <w:pPr>
              <w:pStyle w:val="pStyle"/>
            </w:pPr>
            <w:r w:rsidRPr="00652DEA">
              <w:rPr>
                <w:rStyle w:val="rStyle"/>
                <w:sz w:val="10"/>
                <w:szCs w:val="10"/>
              </w:rPr>
              <w:t>5 acciones de prevención y atención a la posible ocurrencia de Desastres Naturales en el Estado. (Año 2026)</w:t>
            </w:r>
          </w:p>
        </w:tc>
        <w:tc>
          <w:tcPr>
            <w:tcW w:w="992" w:type="dxa"/>
          </w:tcPr>
          <w:p w14:paraId="04CF762B" w14:textId="77777777" w:rsidR="00A03BB5" w:rsidRPr="00652DEA" w:rsidRDefault="00000000" w:rsidP="00652DEA">
            <w:pPr>
              <w:pStyle w:val="pStyle"/>
            </w:pPr>
            <w:r w:rsidRPr="00652DEA">
              <w:rPr>
                <w:rStyle w:val="rStyle"/>
                <w:sz w:val="10"/>
                <w:szCs w:val="10"/>
              </w:rPr>
              <w:t>100.00% - 5 acciones de prevención y atención a la posible ocurrencia de Desastres Naturales en el Estado.</w:t>
            </w:r>
          </w:p>
        </w:tc>
        <w:tc>
          <w:tcPr>
            <w:tcW w:w="567" w:type="dxa"/>
          </w:tcPr>
          <w:p w14:paraId="25F4F8C2" w14:textId="77777777" w:rsidR="00A03BB5" w:rsidRPr="00652DEA" w:rsidRDefault="00000000" w:rsidP="00652DEA">
            <w:pPr>
              <w:pStyle w:val="pStyle"/>
            </w:pPr>
            <w:r w:rsidRPr="00652DEA">
              <w:rPr>
                <w:rStyle w:val="rStyle"/>
                <w:sz w:val="10"/>
                <w:szCs w:val="10"/>
              </w:rPr>
              <w:t>Ascendente</w:t>
            </w:r>
          </w:p>
        </w:tc>
        <w:tc>
          <w:tcPr>
            <w:tcW w:w="800" w:type="dxa"/>
          </w:tcPr>
          <w:p w14:paraId="41F7F99A" w14:textId="77777777" w:rsidR="00A03BB5" w:rsidRPr="00652DEA" w:rsidRDefault="00A03BB5" w:rsidP="00652DEA">
            <w:pPr>
              <w:pStyle w:val="pStyle"/>
            </w:pPr>
          </w:p>
        </w:tc>
      </w:tr>
      <w:tr w:rsidR="00652DEA" w:rsidRPr="00652DEA" w14:paraId="2BE114E8" w14:textId="77777777" w:rsidTr="00EE0E2D">
        <w:tc>
          <w:tcPr>
            <w:tcW w:w="554" w:type="dxa"/>
          </w:tcPr>
          <w:p w14:paraId="70D9971B" w14:textId="77777777" w:rsidR="00A03BB5" w:rsidRPr="00652DEA" w:rsidRDefault="00000000" w:rsidP="00652DEA">
            <w:pPr>
              <w:spacing w:after="0" w:line="240" w:lineRule="auto"/>
            </w:pPr>
            <w:r w:rsidRPr="00652DEA">
              <w:rPr>
                <w:rStyle w:val="rStyle"/>
                <w:sz w:val="10"/>
                <w:szCs w:val="10"/>
              </w:rPr>
              <w:t>Actividad o Proyecto</w:t>
            </w:r>
          </w:p>
        </w:tc>
        <w:tc>
          <w:tcPr>
            <w:tcW w:w="426" w:type="dxa"/>
          </w:tcPr>
          <w:p w14:paraId="6686CC2F" w14:textId="77777777" w:rsidR="00A03BB5" w:rsidRPr="00652DEA" w:rsidRDefault="00000000" w:rsidP="00652DEA">
            <w:pPr>
              <w:pStyle w:val="pStyle"/>
              <w:ind w:left="-113" w:right="-113"/>
              <w:jc w:val="center"/>
            </w:pPr>
            <w:r w:rsidRPr="00652DEA">
              <w:rPr>
                <w:rStyle w:val="rStyle"/>
                <w:sz w:val="10"/>
                <w:szCs w:val="10"/>
              </w:rPr>
              <w:t>A-01</w:t>
            </w:r>
          </w:p>
        </w:tc>
        <w:tc>
          <w:tcPr>
            <w:tcW w:w="1842" w:type="dxa"/>
          </w:tcPr>
          <w:p w14:paraId="5C541E22" w14:textId="77777777" w:rsidR="00A03BB5" w:rsidRPr="00652DEA" w:rsidRDefault="00000000" w:rsidP="00652DEA">
            <w:pPr>
              <w:pStyle w:val="pStyle"/>
            </w:pPr>
            <w:r w:rsidRPr="00652DEA">
              <w:rPr>
                <w:rStyle w:val="rStyle"/>
                <w:sz w:val="10"/>
                <w:szCs w:val="10"/>
              </w:rPr>
              <w:t>Atención de desastres naturales que se presenten en Colima, a través del Fondo de Desastres Naturales.</w:t>
            </w:r>
          </w:p>
        </w:tc>
        <w:tc>
          <w:tcPr>
            <w:tcW w:w="1418" w:type="dxa"/>
          </w:tcPr>
          <w:p w14:paraId="2214F03F" w14:textId="77777777" w:rsidR="00A03BB5" w:rsidRPr="00652DEA" w:rsidRDefault="00000000" w:rsidP="00652DEA">
            <w:pPr>
              <w:pStyle w:val="pStyle"/>
            </w:pPr>
            <w:r w:rsidRPr="00652DEA">
              <w:rPr>
                <w:rStyle w:val="rStyle"/>
                <w:sz w:val="10"/>
                <w:szCs w:val="10"/>
              </w:rPr>
              <w:t>Porcentaje de pólizas de Seguros de Gastos Catastróficos Adquiridos.</w:t>
            </w:r>
          </w:p>
        </w:tc>
        <w:tc>
          <w:tcPr>
            <w:tcW w:w="1417" w:type="dxa"/>
          </w:tcPr>
          <w:p w14:paraId="185157F6" w14:textId="77777777" w:rsidR="00A03BB5" w:rsidRPr="00652DEA" w:rsidRDefault="00000000" w:rsidP="00652DEA">
            <w:pPr>
              <w:pStyle w:val="pStyle"/>
            </w:pPr>
            <w:r w:rsidRPr="00652DEA">
              <w:rPr>
                <w:rStyle w:val="rStyle"/>
                <w:sz w:val="10"/>
                <w:szCs w:val="10"/>
              </w:rPr>
              <w:t>Se refiere a las pólizas de seguro de gastos catastróficos adquiridas.</w:t>
            </w:r>
          </w:p>
        </w:tc>
        <w:tc>
          <w:tcPr>
            <w:tcW w:w="1418" w:type="dxa"/>
          </w:tcPr>
          <w:p w14:paraId="03A83F41" w14:textId="77777777" w:rsidR="00A03BB5" w:rsidRPr="00652DEA" w:rsidRDefault="00000000" w:rsidP="00652DEA">
            <w:pPr>
              <w:pStyle w:val="pStyle"/>
            </w:pPr>
            <w:r w:rsidRPr="00652DEA">
              <w:rPr>
                <w:rStyle w:val="rStyle"/>
                <w:sz w:val="10"/>
                <w:szCs w:val="10"/>
              </w:rPr>
              <w:t>(Número de pólizas de seguro de gastos catastróficos adquiridas/ Número de pólizas de seguro programadas por adquirir) *100</w:t>
            </w:r>
          </w:p>
        </w:tc>
        <w:tc>
          <w:tcPr>
            <w:tcW w:w="1417" w:type="dxa"/>
          </w:tcPr>
          <w:p w14:paraId="688F4DA5" w14:textId="77777777" w:rsidR="00A03BB5" w:rsidRPr="00652DEA" w:rsidRDefault="00000000" w:rsidP="00652DEA">
            <w:pPr>
              <w:pStyle w:val="pStyle"/>
            </w:pPr>
            <w:r w:rsidRPr="00652DEA">
              <w:rPr>
                <w:rStyle w:val="rStyle"/>
                <w:sz w:val="10"/>
                <w:szCs w:val="10"/>
              </w:rPr>
              <w:t xml:space="preserve">Número de Pólizas adquiridas: número de pólizas de seguro de gastos catastróficos adquiridas. Número de </w:t>
            </w:r>
            <w:proofErr w:type="spellStart"/>
            <w:r w:rsidRPr="00652DEA">
              <w:rPr>
                <w:rStyle w:val="rStyle"/>
                <w:sz w:val="10"/>
                <w:szCs w:val="10"/>
              </w:rPr>
              <w:t>Polizas</w:t>
            </w:r>
            <w:proofErr w:type="spellEnd"/>
            <w:r w:rsidRPr="00652DEA">
              <w:rPr>
                <w:rStyle w:val="rStyle"/>
                <w:sz w:val="10"/>
                <w:szCs w:val="10"/>
              </w:rPr>
              <w:t xml:space="preserve"> programadas: número de </w:t>
            </w:r>
            <w:proofErr w:type="spellStart"/>
            <w:r w:rsidRPr="00652DEA">
              <w:rPr>
                <w:rStyle w:val="rStyle"/>
                <w:sz w:val="10"/>
                <w:szCs w:val="10"/>
              </w:rPr>
              <w:t>pòlizas</w:t>
            </w:r>
            <w:proofErr w:type="spellEnd"/>
            <w:r w:rsidRPr="00652DEA">
              <w:rPr>
                <w:rStyle w:val="rStyle"/>
                <w:sz w:val="10"/>
                <w:szCs w:val="10"/>
              </w:rPr>
              <w:t xml:space="preserve"> de seguro programadas por adquirir.</w:t>
            </w:r>
          </w:p>
        </w:tc>
        <w:tc>
          <w:tcPr>
            <w:tcW w:w="709" w:type="dxa"/>
          </w:tcPr>
          <w:p w14:paraId="5CA29326" w14:textId="77777777" w:rsidR="00A03BB5" w:rsidRPr="00652DEA" w:rsidRDefault="00000000" w:rsidP="00652DEA">
            <w:pPr>
              <w:pStyle w:val="pStyle"/>
            </w:pPr>
            <w:r w:rsidRPr="00652DEA">
              <w:rPr>
                <w:rStyle w:val="rStyle"/>
                <w:sz w:val="10"/>
                <w:szCs w:val="10"/>
              </w:rPr>
              <w:t>Gestión-Eficacia-Anual</w:t>
            </w:r>
          </w:p>
        </w:tc>
        <w:tc>
          <w:tcPr>
            <w:tcW w:w="709" w:type="dxa"/>
          </w:tcPr>
          <w:p w14:paraId="63F3FB55" w14:textId="77777777" w:rsidR="00A03BB5" w:rsidRPr="00652DEA" w:rsidRDefault="00000000" w:rsidP="00652DEA">
            <w:pPr>
              <w:pStyle w:val="pStyle"/>
            </w:pPr>
            <w:r w:rsidRPr="00652DEA">
              <w:rPr>
                <w:rStyle w:val="rStyle"/>
                <w:sz w:val="10"/>
                <w:szCs w:val="10"/>
              </w:rPr>
              <w:t>Porcentaje</w:t>
            </w:r>
          </w:p>
        </w:tc>
        <w:tc>
          <w:tcPr>
            <w:tcW w:w="709" w:type="dxa"/>
          </w:tcPr>
          <w:p w14:paraId="21FDE69D" w14:textId="77777777" w:rsidR="00A03BB5" w:rsidRPr="00652DEA" w:rsidRDefault="00000000" w:rsidP="00652DEA">
            <w:pPr>
              <w:pStyle w:val="pStyle"/>
            </w:pPr>
            <w:r w:rsidRPr="00652DEA">
              <w:rPr>
                <w:rStyle w:val="rStyle"/>
                <w:sz w:val="10"/>
                <w:szCs w:val="10"/>
              </w:rPr>
              <w:t>1 acciones de prevención y atención a la posible ocurrencia de Desastres Naturales en el Estado.  (Año 2025)</w:t>
            </w:r>
          </w:p>
        </w:tc>
        <w:tc>
          <w:tcPr>
            <w:tcW w:w="992" w:type="dxa"/>
          </w:tcPr>
          <w:p w14:paraId="2484DCBE" w14:textId="77777777" w:rsidR="00A03BB5" w:rsidRPr="00652DEA" w:rsidRDefault="00000000" w:rsidP="00652DEA">
            <w:pPr>
              <w:pStyle w:val="pStyle"/>
            </w:pPr>
            <w:r w:rsidRPr="00652DEA">
              <w:rPr>
                <w:rStyle w:val="rStyle"/>
                <w:sz w:val="10"/>
                <w:szCs w:val="10"/>
              </w:rPr>
              <w:t>100.00% - Comprar los 100% de 1 pólizas de seguro de gastos catastróficos programadas</w:t>
            </w:r>
          </w:p>
        </w:tc>
        <w:tc>
          <w:tcPr>
            <w:tcW w:w="567" w:type="dxa"/>
          </w:tcPr>
          <w:p w14:paraId="18153859" w14:textId="77777777" w:rsidR="00A03BB5" w:rsidRPr="00652DEA" w:rsidRDefault="00000000" w:rsidP="00652DEA">
            <w:pPr>
              <w:pStyle w:val="pStyle"/>
            </w:pPr>
            <w:r w:rsidRPr="00652DEA">
              <w:rPr>
                <w:rStyle w:val="rStyle"/>
                <w:sz w:val="10"/>
                <w:szCs w:val="10"/>
              </w:rPr>
              <w:t>Ascendente</w:t>
            </w:r>
          </w:p>
        </w:tc>
        <w:tc>
          <w:tcPr>
            <w:tcW w:w="800" w:type="dxa"/>
          </w:tcPr>
          <w:p w14:paraId="011F6136" w14:textId="77777777" w:rsidR="00A03BB5" w:rsidRPr="00652DEA" w:rsidRDefault="00A03BB5" w:rsidP="00652DEA">
            <w:pPr>
              <w:pStyle w:val="pStyle"/>
            </w:pPr>
          </w:p>
        </w:tc>
      </w:tr>
    </w:tbl>
    <w:p w14:paraId="176E6686"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42"/>
        <w:gridCol w:w="7798"/>
      </w:tblGrid>
      <w:tr w:rsidR="00A03BB5" w:rsidRPr="00652DEA" w14:paraId="24A6104C" w14:textId="77777777">
        <w:trPr>
          <w:tblHeader/>
        </w:trPr>
        <w:tc>
          <w:tcPr>
            <w:tcW w:w="6000" w:type="dxa"/>
          </w:tcPr>
          <w:p w14:paraId="015FF2EF" w14:textId="77777777" w:rsidR="00A03BB5" w:rsidRPr="00652DEA" w:rsidRDefault="00000000" w:rsidP="00652DEA">
            <w:pPr>
              <w:pStyle w:val="pStyle"/>
              <w:rPr>
                <w:sz w:val="16"/>
                <w:szCs w:val="16"/>
              </w:rPr>
            </w:pPr>
            <w:r w:rsidRPr="00652DEA">
              <w:rPr>
                <w:rStyle w:val="tStyle"/>
                <w:sz w:val="16"/>
                <w:szCs w:val="16"/>
              </w:rPr>
              <w:lastRenderedPageBreak/>
              <w:t>Identificación del Programa Presupuestario:</w:t>
            </w:r>
          </w:p>
        </w:tc>
        <w:tc>
          <w:tcPr>
            <w:tcW w:w="11000" w:type="dxa"/>
          </w:tcPr>
          <w:p w14:paraId="58F75C8A" w14:textId="77777777" w:rsidR="00A03BB5" w:rsidRPr="00652DEA" w:rsidRDefault="00000000" w:rsidP="00652DEA">
            <w:pPr>
              <w:pStyle w:val="pStyle"/>
              <w:rPr>
                <w:sz w:val="16"/>
                <w:szCs w:val="16"/>
              </w:rPr>
            </w:pPr>
            <w:r w:rsidRPr="00652DEA">
              <w:rPr>
                <w:rStyle w:val="tStyle"/>
                <w:sz w:val="16"/>
                <w:szCs w:val="16"/>
              </w:rPr>
              <w:t>10-D-SANEAMIENTO FINANCIERO</w:t>
            </w:r>
          </w:p>
        </w:tc>
      </w:tr>
      <w:tr w:rsidR="00A03BB5" w:rsidRPr="00652DEA" w14:paraId="3D043D62" w14:textId="77777777">
        <w:trPr>
          <w:tblHeader/>
        </w:trPr>
        <w:tc>
          <w:tcPr>
            <w:tcW w:w="6000" w:type="dxa"/>
          </w:tcPr>
          <w:p w14:paraId="11CC03B6" w14:textId="77777777" w:rsidR="00A03BB5" w:rsidRPr="00652DEA" w:rsidRDefault="00000000" w:rsidP="00652DEA">
            <w:pPr>
              <w:pStyle w:val="pStyle"/>
              <w:rPr>
                <w:sz w:val="16"/>
                <w:szCs w:val="16"/>
              </w:rPr>
            </w:pPr>
            <w:r w:rsidRPr="00652DEA">
              <w:rPr>
                <w:rStyle w:val="tStyle"/>
                <w:sz w:val="16"/>
                <w:szCs w:val="16"/>
              </w:rPr>
              <w:t>Dependencia/Organismo:</w:t>
            </w:r>
          </w:p>
        </w:tc>
        <w:tc>
          <w:tcPr>
            <w:tcW w:w="11000" w:type="dxa"/>
          </w:tcPr>
          <w:p w14:paraId="5AB71743" w14:textId="77777777" w:rsidR="00A03BB5" w:rsidRPr="00652DEA" w:rsidRDefault="00000000" w:rsidP="00652DEA">
            <w:pPr>
              <w:pStyle w:val="pStyle"/>
              <w:rPr>
                <w:sz w:val="16"/>
                <w:szCs w:val="16"/>
              </w:rPr>
            </w:pPr>
            <w:r w:rsidRPr="00652DEA">
              <w:rPr>
                <w:rStyle w:val="tStyle"/>
                <w:sz w:val="16"/>
                <w:szCs w:val="16"/>
              </w:rPr>
              <w:t>030000-SECRETARÍA DE PLANEACIÓN, FINANZAS Y ADMINISTRACIÓN.</w:t>
            </w:r>
          </w:p>
        </w:tc>
      </w:tr>
      <w:tr w:rsidR="00A03BB5" w:rsidRPr="00652DEA" w14:paraId="4460E2A2" w14:textId="77777777">
        <w:trPr>
          <w:tblHeader/>
        </w:trPr>
        <w:tc>
          <w:tcPr>
            <w:tcW w:w="6000" w:type="dxa"/>
          </w:tcPr>
          <w:p w14:paraId="66B39C7C" w14:textId="77777777" w:rsidR="00A03BB5" w:rsidRPr="00652DEA" w:rsidRDefault="00000000" w:rsidP="00652DEA">
            <w:pPr>
              <w:pStyle w:val="pStyle"/>
              <w:rPr>
                <w:sz w:val="16"/>
                <w:szCs w:val="16"/>
              </w:rPr>
            </w:pPr>
            <w:r w:rsidRPr="00652DEA">
              <w:rPr>
                <w:rStyle w:val="tStyle"/>
                <w:sz w:val="16"/>
                <w:szCs w:val="16"/>
              </w:rPr>
              <w:t>Objetivo de Desarrollo Sostenible:</w:t>
            </w:r>
          </w:p>
        </w:tc>
        <w:tc>
          <w:tcPr>
            <w:tcW w:w="11000" w:type="dxa"/>
          </w:tcPr>
          <w:p w14:paraId="1387309E" w14:textId="77777777" w:rsidR="00A03BB5" w:rsidRPr="00652DEA" w:rsidRDefault="00000000" w:rsidP="00652DEA">
            <w:pPr>
              <w:pStyle w:val="pStyle"/>
              <w:rPr>
                <w:sz w:val="16"/>
                <w:szCs w:val="16"/>
              </w:rPr>
            </w:pPr>
            <w:r w:rsidRPr="00652DEA">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A03BB5" w:rsidRPr="00652DEA" w14:paraId="05869009" w14:textId="77777777">
        <w:trPr>
          <w:tblHeader/>
        </w:trPr>
        <w:tc>
          <w:tcPr>
            <w:tcW w:w="6000" w:type="dxa"/>
          </w:tcPr>
          <w:p w14:paraId="53E33465" w14:textId="77777777" w:rsidR="00A03BB5" w:rsidRPr="00652DEA" w:rsidRDefault="00000000" w:rsidP="00652DEA">
            <w:pPr>
              <w:pStyle w:val="pStyle"/>
              <w:rPr>
                <w:sz w:val="16"/>
                <w:szCs w:val="16"/>
              </w:rPr>
            </w:pPr>
            <w:r w:rsidRPr="00652DEA">
              <w:rPr>
                <w:rStyle w:val="tStyle"/>
                <w:sz w:val="16"/>
                <w:szCs w:val="16"/>
              </w:rPr>
              <w:t>Eje del Plan Nacional de Desarrollo:</w:t>
            </w:r>
          </w:p>
        </w:tc>
        <w:tc>
          <w:tcPr>
            <w:tcW w:w="11000" w:type="dxa"/>
          </w:tcPr>
          <w:p w14:paraId="4E5DF4D6" w14:textId="77777777" w:rsidR="00A03BB5" w:rsidRPr="00652DEA" w:rsidRDefault="00000000" w:rsidP="00652DEA">
            <w:pPr>
              <w:pStyle w:val="pStyle"/>
              <w:rPr>
                <w:sz w:val="16"/>
                <w:szCs w:val="16"/>
              </w:rPr>
            </w:pPr>
            <w:r w:rsidRPr="00652DEA">
              <w:rPr>
                <w:rStyle w:val="tStyle"/>
                <w:sz w:val="16"/>
                <w:szCs w:val="16"/>
              </w:rPr>
              <w:t>1-GOBERNANZA CON JUSTICIA Y PARTICIPACIÓN CIUDADANA</w:t>
            </w:r>
          </w:p>
        </w:tc>
      </w:tr>
      <w:tr w:rsidR="00A03BB5" w:rsidRPr="00652DEA" w14:paraId="799352B9" w14:textId="77777777">
        <w:trPr>
          <w:tblHeader/>
        </w:trPr>
        <w:tc>
          <w:tcPr>
            <w:tcW w:w="6000" w:type="dxa"/>
          </w:tcPr>
          <w:p w14:paraId="16505807" w14:textId="77777777" w:rsidR="00A03BB5" w:rsidRPr="00652DEA" w:rsidRDefault="00000000" w:rsidP="00652DEA">
            <w:pPr>
              <w:pStyle w:val="pStyle"/>
              <w:rPr>
                <w:sz w:val="16"/>
                <w:szCs w:val="16"/>
              </w:rPr>
            </w:pPr>
            <w:r w:rsidRPr="00652DEA">
              <w:rPr>
                <w:rStyle w:val="tStyle"/>
                <w:sz w:val="16"/>
                <w:szCs w:val="16"/>
              </w:rPr>
              <w:t>Eje del Plan Estatal de Desarrollo:</w:t>
            </w:r>
          </w:p>
        </w:tc>
        <w:tc>
          <w:tcPr>
            <w:tcW w:w="11000" w:type="dxa"/>
          </w:tcPr>
          <w:p w14:paraId="234DC535" w14:textId="77777777" w:rsidR="00A03BB5" w:rsidRPr="00652DEA" w:rsidRDefault="00000000" w:rsidP="00652DEA">
            <w:pPr>
              <w:pStyle w:val="pStyle"/>
              <w:rPr>
                <w:sz w:val="16"/>
                <w:szCs w:val="16"/>
              </w:rPr>
            </w:pPr>
            <w:r w:rsidRPr="00652DEA">
              <w:rPr>
                <w:rStyle w:val="tStyle"/>
                <w:sz w:val="16"/>
                <w:szCs w:val="16"/>
              </w:rPr>
              <w:t>05-GOBIERNO HONESTO Y TRANSPARENTE</w:t>
            </w:r>
          </w:p>
        </w:tc>
      </w:tr>
      <w:tr w:rsidR="00A03BB5" w:rsidRPr="00652DEA" w14:paraId="41887E98" w14:textId="77777777">
        <w:trPr>
          <w:tblHeader/>
        </w:trPr>
        <w:tc>
          <w:tcPr>
            <w:tcW w:w="6000" w:type="dxa"/>
          </w:tcPr>
          <w:p w14:paraId="23D9868F" w14:textId="77777777" w:rsidR="00A03BB5" w:rsidRPr="00652DEA" w:rsidRDefault="00000000" w:rsidP="00652DEA">
            <w:pPr>
              <w:pStyle w:val="pStyle"/>
              <w:rPr>
                <w:sz w:val="16"/>
                <w:szCs w:val="16"/>
              </w:rPr>
            </w:pPr>
            <w:r w:rsidRPr="00652DEA">
              <w:rPr>
                <w:rStyle w:val="tStyle"/>
                <w:sz w:val="16"/>
                <w:szCs w:val="16"/>
              </w:rPr>
              <w:t>Programa Derivado del PED:</w:t>
            </w:r>
          </w:p>
        </w:tc>
        <w:tc>
          <w:tcPr>
            <w:tcW w:w="11000" w:type="dxa"/>
          </w:tcPr>
          <w:p w14:paraId="6B0BDF75" w14:textId="77777777" w:rsidR="00A03BB5" w:rsidRPr="00652DEA" w:rsidRDefault="00000000" w:rsidP="00652DEA">
            <w:pPr>
              <w:pStyle w:val="pStyle"/>
              <w:rPr>
                <w:sz w:val="16"/>
                <w:szCs w:val="16"/>
              </w:rPr>
            </w:pPr>
            <w:r w:rsidRPr="00652DEA">
              <w:rPr>
                <w:rStyle w:val="tStyle"/>
                <w:sz w:val="16"/>
                <w:szCs w:val="16"/>
              </w:rPr>
              <w:t>4-PROGRAMA SECTORIAL DE PLANEACIÓN, FINANZAS Y ADMINISTRACIÓN</w:t>
            </w:r>
          </w:p>
        </w:tc>
      </w:tr>
    </w:tbl>
    <w:p w14:paraId="2C6D670F" w14:textId="77777777" w:rsidR="00A03BB5" w:rsidRDefault="00A03BB5" w:rsidP="00652DEA">
      <w:pPr>
        <w:spacing w:after="0" w:line="240" w:lineRule="auto"/>
      </w:pPr>
    </w:p>
    <w:tbl>
      <w:tblPr>
        <w:tblW w:w="0" w:type="auto"/>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426"/>
        <w:gridCol w:w="1842"/>
        <w:gridCol w:w="1418"/>
        <w:gridCol w:w="1417"/>
        <w:gridCol w:w="1418"/>
        <w:gridCol w:w="1417"/>
        <w:gridCol w:w="709"/>
        <w:gridCol w:w="709"/>
        <w:gridCol w:w="709"/>
        <w:gridCol w:w="992"/>
        <w:gridCol w:w="567"/>
        <w:gridCol w:w="800"/>
      </w:tblGrid>
      <w:tr w:rsidR="00652DEA" w:rsidRPr="00652DEA" w14:paraId="20B24B48" w14:textId="77777777" w:rsidTr="00EE0E2D">
        <w:trPr>
          <w:tblHeader/>
        </w:trPr>
        <w:tc>
          <w:tcPr>
            <w:tcW w:w="554" w:type="dxa"/>
            <w:vAlign w:val="center"/>
          </w:tcPr>
          <w:p w14:paraId="7C177C1E" w14:textId="77777777" w:rsidR="00A03BB5" w:rsidRPr="00652DEA" w:rsidRDefault="00A03BB5" w:rsidP="00652DEA">
            <w:pPr>
              <w:spacing w:after="0" w:line="240" w:lineRule="auto"/>
            </w:pPr>
          </w:p>
        </w:tc>
        <w:tc>
          <w:tcPr>
            <w:tcW w:w="426" w:type="dxa"/>
            <w:vAlign w:val="center"/>
          </w:tcPr>
          <w:p w14:paraId="2C018AA7" w14:textId="77777777" w:rsidR="00A03BB5" w:rsidRPr="00652DEA" w:rsidRDefault="00000000" w:rsidP="00652DEA">
            <w:pPr>
              <w:pStyle w:val="thpStyle"/>
              <w:ind w:left="-113" w:right="-125"/>
            </w:pPr>
            <w:r w:rsidRPr="00652DEA">
              <w:rPr>
                <w:rStyle w:val="thrStyle"/>
                <w:sz w:val="10"/>
                <w:szCs w:val="10"/>
              </w:rPr>
              <w:t>Clave</w:t>
            </w:r>
          </w:p>
        </w:tc>
        <w:tc>
          <w:tcPr>
            <w:tcW w:w="1842" w:type="dxa"/>
            <w:vAlign w:val="center"/>
          </w:tcPr>
          <w:p w14:paraId="5230F6F8" w14:textId="77777777" w:rsidR="00A03BB5" w:rsidRPr="00652DEA" w:rsidRDefault="00000000" w:rsidP="00652DEA">
            <w:pPr>
              <w:pStyle w:val="thpStyle"/>
            </w:pPr>
            <w:r w:rsidRPr="00652DEA">
              <w:rPr>
                <w:rStyle w:val="thrStyle"/>
                <w:sz w:val="10"/>
                <w:szCs w:val="10"/>
              </w:rPr>
              <w:t>Objetivo</w:t>
            </w:r>
          </w:p>
        </w:tc>
        <w:tc>
          <w:tcPr>
            <w:tcW w:w="1418" w:type="dxa"/>
            <w:vAlign w:val="center"/>
          </w:tcPr>
          <w:p w14:paraId="3B7F5AD1" w14:textId="77777777" w:rsidR="00A03BB5" w:rsidRPr="00652DEA" w:rsidRDefault="00000000" w:rsidP="00652DEA">
            <w:pPr>
              <w:pStyle w:val="thpStyle"/>
            </w:pPr>
            <w:r w:rsidRPr="00652DEA">
              <w:rPr>
                <w:rStyle w:val="thrStyle"/>
                <w:sz w:val="10"/>
                <w:szCs w:val="10"/>
              </w:rPr>
              <w:t>Nombre del indicador</w:t>
            </w:r>
          </w:p>
        </w:tc>
        <w:tc>
          <w:tcPr>
            <w:tcW w:w="1417" w:type="dxa"/>
            <w:vAlign w:val="center"/>
          </w:tcPr>
          <w:p w14:paraId="1FCBCBC9" w14:textId="77777777" w:rsidR="00A03BB5" w:rsidRPr="00652DEA" w:rsidRDefault="00000000" w:rsidP="00652DEA">
            <w:pPr>
              <w:pStyle w:val="thpStyle"/>
            </w:pPr>
            <w:r w:rsidRPr="00652DEA">
              <w:rPr>
                <w:rStyle w:val="thrStyle"/>
                <w:sz w:val="10"/>
                <w:szCs w:val="10"/>
              </w:rPr>
              <w:t>Definición del indicador</w:t>
            </w:r>
          </w:p>
        </w:tc>
        <w:tc>
          <w:tcPr>
            <w:tcW w:w="1418" w:type="dxa"/>
            <w:vAlign w:val="center"/>
          </w:tcPr>
          <w:p w14:paraId="685598E9" w14:textId="77777777" w:rsidR="00A03BB5" w:rsidRPr="00652DEA" w:rsidRDefault="00000000" w:rsidP="00652DEA">
            <w:pPr>
              <w:pStyle w:val="thpStyle"/>
            </w:pPr>
            <w:r w:rsidRPr="00652DEA">
              <w:rPr>
                <w:rStyle w:val="thrStyle"/>
                <w:sz w:val="10"/>
                <w:szCs w:val="10"/>
              </w:rPr>
              <w:t>Método de cálculo</w:t>
            </w:r>
          </w:p>
        </w:tc>
        <w:tc>
          <w:tcPr>
            <w:tcW w:w="1417" w:type="dxa"/>
            <w:vAlign w:val="center"/>
          </w:tcPr>
          <w:p w14:paraId="36D81A02" w14:textId="77777777" w:rsidR="00A03BB5" w:rsidRPr="00652DEA" w:rsidRDefault="00000000" w:rsidP="00652DEA">
            <w:pPr>
              <w:pStyle w:val="thpStyle"/>
            </w:pPr>
            <w:r w:rsidRPr="00652DEA">
              <w:rPr>
                <w:rStyle w:val="thrStyle"/>
                <w:sz w:val="10"/>
                <w:szCs w:val="10"/>
              </w:rPr>
              <w:t>Descripción de Variables</w:t>
            </w:r>
          </w:p>
        </w:tc>
        <w:tc>
          <w:tcPr>
            <w:tcW w:w="709" w:type="dxa"/>
            <w:vAlign w:val="center"/>
          </w:tcPr>
          <w:p w14:paraId="1B6A7FC4" w14:textId="77777777" w:rsidR="00A03BB5" w:rsidRPr="00652DEA" w:rsidRDefault="00000000" w:rsidP="00652DEA">
            <w:pPr>
              <w:pStyle w:val="thpStyle"/>
            </w:pPr>
            <w:r w:rsidRPr="00652DEA">
              <w:rPr>
                <w:rStyle w:val="thrStyle"/>
                <w:sz w:val="10"/>
                <w:szCs w:val="10"/>
              </w:rPr>
              <w:t>Tipo-dimensión-frecuencia</w:t>
            </w:r>
          </w:p>
        </w:tc>
        <w:tc>
          <w:tcPr>
            <w:tcW w:w="709" w:type="dxa"/>
            <w:vAlign w:val="center"/>
          </w:tcPr>
          <w:p w14:paraId="5FB44F27" w14:textId="77777777" w:rsidR="00A03BB5" w:rsidRPr="00652DEA" w:rsidRDefault="00000000" w:rsidP="00652DEA">
            <w:pPr>
              <w:pStyle w:val="thpStyle"/>
            </w:pPr>
            <w:r w:rsidRPr="00652DEA">
              <w:rPr>
                <w:rStyle w:val="thrStyle"/>
                <w:sz w:val="10"/>
                <w:szCs w:val="10"/>
              </w:rPr>
              <w:t>Unidad de medida</w:t>
            </w:r>
          </w:p>
        </w:tc>
        <w:tc>
          <w:tcPr>
            <w:tcW w:w="709" w:type="dxa"/>
            <w:vAlign w:val="center"/>
          </w:tcPr>
          <w:p w14:paraId="234D79EA" w14:textId="77777777" w:rsidR="00A03BB5" w:rsidRPr="00652DEA" w:rsidRDefault="00000000" w:rsidP="00652DEA">
            <w:pPr>
              <w:pStyle w:val="thpStyle"/>
            </w:pPr>
            <w:r w:rsidRPr="00652DEA">
              <w:rPr>
                <w:rStyle w:val="thrStyle"/>
                <w:sz w:val="10"/>
                <w:szCs w:val="10"/>
              </w:rPr>
              <w:t>Línea base</w:t>
            </w:r>
          </w:p>
        </w:tc>
        <w:tc>
          <w:tcPr>
            <w:tcW w:w="992" w:type="dxa"/>
            <w:vAlign w:val="center"/>
          </w:tcPr>
          <w:p w14:paraId="6E4ACB50" w14:textId="77777777" w:rsidR="00A03BB5" w:rsidRPr="00652DEA" w:rsidRDefault="00000000" w:rsidP="00652DEA">
            <w:pPr>
              <w:pStyle w:val="thpStyle"/>
            </w:pPr>
            <w:r w:rsidRPr="00652DEA">
              <w:rPr>
                <w:rStyle w:val="thrStyle"/>
                <w:sz w:val="10"/>
                <w:szCs w:val="10"/>
              </w:rPr>
              <w:t>Metas</w:t>
            </w:r>
          </w:p>
        </w:tc>
        <w:tc>
          <w:tcPr>
            <w:tcW w:w="567" w:type="dxa"/>
            <w:vAlign w:val="center"/>
          </w:tcPr>
          <w:p w14:paraId="4666BCF0" w14:textId="77777777" w:rsidR="00A03BB5" w:rsidRPr="00652DEA" w:rsidRDefault="00000000" w:rsidP="00652DEA">
            <w:pPr>
              <w:pStyle w:val="thpStyle"/>
            </w:pPr>
            <w:r w:rsidRPr="00652DEA">
              <w:rPr>
                <w:rStyle w:val="thrStyle"/>
                <w:sz w:val="10"/>
                <w:szCs w:val="10"/>
              </w:rPr>
              <w:t>Sentido del indicador</w:t>
            </w:r>
          </w:p>
        </w:tc>
        <w:tc>
          <w:tcPr>
            <w:tcW w:w="800" w:type="dxa"/>
            <w:vAlign w:val="center"/>
          </w:tcPr>
          <w:p w14:paraId="6E6B2D35" w14:textId="77777777" w:rsidR="00A03BB5" w:rsidRPr="00652DEA" w:rsidRDefault="00000000" w:rsidP="00652DEA">
            <w:pPr>
              <w:pStyle w:val="thpStyle"/>
            </w:pPr>
            <w:r w:rsidRPr="00652DEA">
              <w:rPr>
                <w:rStyle w:val="thrStyle"/>
                <w:sz w:val="10"/>
                <w:szCs w:val="10"/>
              </w:rPr>
              <w:t>Parámetros de semaforización</w:t>
            </w:r>
          </w:p>
        </w:tc>
      </w:tr>
      <w:tr w:rsidR="00652DEA" w:rsidRPr="00652DEA" w14:paraId="16C47FC7" w14:textId="77777777" w:rsidTr="00EE0E2D">
        <w:tc>
          <w:tcPr>
            <w:tcW w:w="554" w:type="dxa"/>
          </w:tcPr>
          <w:p w14:paraId="72FEDAE6" w14:textId="77777777" w:rsidR="00A03BB5" w:rsidRPr="00652DEA" w:rsidRDefault="00000000" w:rsidP="00652DEA">
            <w:pPr>
              <w:pStyle w:val="pStyle"/>
            </w:pPr>
            <w:r w:rsidRPr="00652DEA">
              <w:rPr>
                <w:rStyle w:val="rStyle"/>
                <w:sz w:val="10"/>
                <w:szCs w:val="10"/>
              </w:rPr>
              <w:t>Fin</w:t>
            </w:r>
          </w:p>
        </w:tc>
        <w:tc>
          <w:tcPr>
            <w:tcW w:w="426" w:type="dxa"/>
          </w:tcPr>
          <w:p w14:paraId="3620B047" w14:textId="77777777" w:rsidR="00A03BB5" w:rsidRPr="00652DEA" w:rsidRDefault="00A03BB5" w:rsidP="00652DEA">
            <w:pPr>
              <w:spacing w:after="0" w:line="240" w:lineRule="auto"/>
              <w:ind w:left="-113" w:right="-125"/>
              <w:jc w:val="center"/>
            </w:pPr>
          </w:p>
        </w:tc>
        <w:tc>
          <w:tcPr>
            <w:tcW w:w="1842" w:type="dxa"/>
          </w:tcPr>
          <w:p w14:paraId="1F175E0D" w14:textId="77777777" w:rsidR="00A03BB5" w:rsidRPr="00652DEA" w:rsidRDefault="00000000" w:rsidP="00652DEA">
            <w:pPr>
              <w:pStyle w:val="pStyle"/>
            </w:pPr>
            <w:r w:rsidRPr="00652DEA">
              <w:rPr>
                <w:rStyle w:val="rStyle"/>
                <w:sz w:val="10"/>
                <w:szCs w:val="10"/>
              </w:rPr>
              <w:t>Contribuir a que las finanzas públicas del Gobierno del estado de Colima sean sanas y sostenibles mediante su fortalecimiento financiero.</w:t>
            </w:r>
          </w:p>
        </w:tc>
        <w:tc>
          <w:tcPr>
            <w:tcW w:w="1418" w:type="dxa"/>
          </w:tcPr>
          <w:p w14:paraId="5E7FCC6C" w14:textId="77777777" w:rsidR="00A03BB5" w:rsidRPr="00652DEA" w:rsidRDefault="00000000" w:rsidP="00652DEA">
            <w:pPr>
              <w:pStyle w:val="pStyle"/>
            </w:pPr>
            <w:r w:rsidRPr="00652DEA">
              <w:rPr>
                <w:rStyle w:val="rStyle"/>
                <w:sz w:val="10"/>
                <w:szCs w:val="10"/>
              </w:rPr>
              <w:t>Índice de Impacto de Deuda Pública</w:t>
            </w:r>
          </w:p>
        </w:tc>
        <w:tc>
          <w:tcPr>
            <w:tcW w:w="1417" w:type="dxa"/>
          </w:tcPr>
          <w:p w14:paraId="67D231CF" w14:textId="77777777" w:rsidR="00A03BB5" w:rsidRPr="00652DEA" w:rsidRDefault="00000000" w:rsidP="00652DEA">
            <w:pPr>
              <w:pStyle w:val="pStyle"/>
            </w:pPr>
            <w:r w:rsidRPr="00652DEA">
              <w:rPr>
                <w:rStyle w:val="rStyle"/>
                <w:sz w:val="10"/>
                <w:szCs w:val="10"/>
              </w:rPr>
              <w:t>El indicador representa el porcentaje de la deuda directa al cierre del ejercicio inmediato anterior, respecto al Ingreso Estatal Disponible del ejercicio fiscal actual. \</w:t>
            </w:r>
            <w:proofErr w:type="spellStart"/>
            <w:r w:rsidRPr="00652DEA">
              <w:rPr>
                <w:rStyle w:val="rStyle"/>
                <w:sz w:val="10"/>
                <w:szCs w:val="10"/>
              </w:rPr>
              <w:t>naportaciones</w:t>
            </w:r>
            <w:proofErr w:type="spellEnd"/>
            <w:r w:rsidRPr="00652DEA">
              <w:rPr>
                <w:rStyle w:val="rStyle"/>
                <w:sz w:val="10"/>
                <w:szCs w:val="10"/>
              </w:rPr>
              <w:t xml:space="preserve"> del Ramo 33, en particular las del FAFEF. El momento contable del ingreso que se debe\</w:t>
            </w:r>
            <w:proofErr w:type="spellStart"/>
            <w:r w:rsidRPr="00652DEA">
              <w:rPr>
                <w:rStyle w:val="rStyle"/>
                <w:sz w:val="10"/>
                <w:szCs w:val="10"/>
              </w:rPr>
              <w:t>nconsiderar</w:t>
            </w:r>
            <w:proofErr w:type="spellEnd"/>
            <w:r w:rsidRPr="00652DEA">
              <w:rPr>
                <w:rStyle w:val="rStyle"/>
                <w:sz w:val="10"/>
                <w:szCs w:val="10"/>
              </w:rPr>
              <w:t xml:space="preserve"> es el del ingreso recaudado.</w:t>
            </w:r>
          </w:p>
        </w:tc>
        <w:tc>
          <w:tcPr>
            <w:tcW w:w="1418" w:type="dxa"/>
          </w:tcPr>
          <w:p w14:paraId="05CDC598" w14:textId="77777777" w:rsidR="00A03BB5" w:rsidRPr="00652DEA" w:rsidRDefault="00000000" w:rsidP="00652DEA">
            <w:pPr>
              <w:pStyle w:val="pStyle"/>
            </w:pPr>
            <w:r w:rsidRPr="00652DEA">
              <w:rPr>
                <w:rStyle w:val="rStyle"/>
                <w:sz w:val="10"/>
                <w:szCs w:val="10"/>
              </w:rPr>
              <w:t>(Saldo de la deuda directa al 31 de diciembre del año anterior/Ingreso estatal disponible) *100</w:t>
            </w:r>
          </w:p>
        </w:tc>
        <w:tc>
          <w:tcPr>
            <w:tcW w:w="1417" w:type="dxa"/>
          </w:tcPr>
          <w:p w14:paraId="42220134" w14:textId="32594431" w:rsidR="00A03BB5" w:rsidRPr="00652DEA" w:rsidRDefault="00000000" w:rsidP="00652DEA">
            <w:pPr>
              <w:pStyle w:val="pStyle"/>
            </w:pPr>
            <w:r w:rsidRPr="00652DEA">
              <w:rPr>
                <w:rStyle w:val="rStyle"/>
                <w:sz w:val="10"/>
                <w:szCs w:val="10"/>
              </w:rPr>
              <w:t>El indicador representa el porcentaje de la deuda directa al cierre del ejercicio inmediato anterior, respecto al Ingreso Estatal Disponible del ejercicio fiscal actual. El Saldo de la Deuda Directa al 31 de diciembre del año anterior, excluye deuda contingente de los municipios y de las entidades federativas. El Ingreso Estatal Disponible, incluye Ingresos Propios, Ingresos Federales por concepto de Participaciones y Aportaciones, Subsidios, Gasto Reasignado y Financiamientos. Excluye Participaciones y Aportaciones Federales para Municipios y Transferencias Federales para Municipios. Una tendencia decreciente en este indicador, implica la eficacia de una política de desendeudamiento, atribuible, entre otros factores, a la fortaleza financiera que se induce en la entidad federativas con los recursos de origen federal, entre los que se encuentran las aportaciones del Ramo 33, en particular las del FAFEF. El momento contable del ingreso que se debe considerar es el del ingreso recaudado.</w:t>
            </w:r>
          </w:p>
        </w:tc>
        <w:tc>
          <w:tcPr>
            <w:tcW w:w="709" w:type="dxa"/>
          </w:tcPr>
          <w:p w14:paraId="2D950F71" w14:textId="77777777" w:rsidR="00A03BB5" w:rsidRPr="00652DEA" w:rsidRDefault="00000000" w:rsidP="00652DEA">
            <w:pPr>
              <w:pStyle w:val="pStyle"/>
            </w:pPr>
            <w:r w:rsidRPr="00652DEA">
              <w:rPr>
                <w:rStyle w:val="rStyle"/>
                <w:sz w:val="10"/>
                <w:szCs w:val="10"/>
              </w:rPr>
              <w:t>Estratégico-Eficacia-Anual</w:t>
            </w:r>
          </w:p>
        </w:tc>
        <w:tc>
          <w:tcPr>
            <w:tcW w:w="709" w:type="dxa"/>
          </w:tcPr>
          <w:p w14:paraId="4A7E3CF0" w14:textId="77777777" w:rsidR="00A03BB5" w:rsidRPr="00652DEA" w:rsidRDefault="00000000" w:rsidP="00652DEA">
            <w:pPr>
              <w:pStyle w:val="pStyle"/>
            </w:pPr>
            <w:r w:rsidRPr="00652DEA">
              <w:rPr>
                <w:rStyle w:val="rStyle"/>
                <w:sz w:val="10"/>
                <w:szCs w:val="10"/>
              </w:rPr>
              <w:t>Índice</w:t>
            </w:r>
          </w:p>
        </w:tc>
        <w:tc>
          <w:tcPr>
            <w:tcW w:w="709" w:type="dxa"/>
          </w:tcPr>
          <w:p w14:paraId="67F4A9B0" w14:textId="77777777" w:rsidR="00A03BB5" w:rsidRPr="00652DEA" w:rsidRDefault="00000000" w:rsidP="00652DEA">
            <w:pPr>
              <w:pStyle w:val="pStyle"/>
            </w:pPr>
            <w:r w:rsidRPr="00652DEA">
              <w:rPr>
                <w:rStyle w:val="rStyle"/>
                <w:sz w:val="10"/>
                <w:szCs w:val="10"/>
              </w:rPr>
              <w:t>41.51  (Año 2024)</w:t>
            </w:r>
          </w:p>
        </w:tc>
        <w:tc>
          <w:tcPr>
            <w:tcW w:w="992" w:type="dxa"/>
          </w:tcPr>
          <w:p w14:paraId="301EB15C" w14:textId="77777777" w:rsidR="00A03BB5" w:rsidRPr="00652DEA" w:rsidRDefault="00000000" w:rsidP="00652DEA">
            <w:pPr>
              <w:pStyle w:val="pStyle"/>
            </w:pPr>
            <w:r w:rsidRPr="00652DEA">
              <w:rPr>
                <w:rStyle w:val="rStyle"/>
                <w:sz w:val="10"/>
                <w:szCs w:val="10"/>
              </w:rPr>
              <w:t>40.51% - Reducir en al menos 1% anual el saldo de la deuda pública directa sobre los ingresos estatales disponibles</w:t>
            </w:r>
          </w:p>
        </w:tc>
        <w:tc>
          <w:tcPr>
            <w:tcW w:w="567" w:type="dxa"/>
          </w:tcPr>
          <w:p w14:paraId="2486E9E5" w14:textId="77777777" w:rsidR="00A03BB5" w:rsidRPr="00652DEA" w:rsidRDefault="00000000" w:rsidP="00652DEA">
            <w:pPr>
              <w:pStyle w:val="pStyle"/>
            </w:pPr>
            <w:r w:rsidRPr="00652DEA">
              <w:rPr>
                <w:rStyle w:val="rStyle"/>
                <w:sz w:val="10"/>
                <w:szCs w:val="10"/>
              </w:rPr>
              <w:t>Descendente</w:t>
            </w:r>
          </w:p>
        </w:tc>
        <w:tc>
          <w:tcPr>
            <w:tcW w:w="800" w:type="dxa"/>
          </w:tcPr>
          <w:p w14:paraId="66C7B701" w14:textId="77777777" w:rsidR="00A03BB5" w:rsidRPr="00652DEA" w:rsidRDefault="00A03BB5" w:rsidP="00652DEA">
            <w:pPr>
              <w:pStyle w:val="pStyle"/>
            </w:pPr>
          </w:p>
        </w:tc>
      </w:tr>
      <w:tr w:rsidR="00652DEA" w:rsidRPr="00652DEA" w14:paraId="46C1A30C" w14:textId="77777777" w:rsidTr="00EE0E2D">
        <w:tc>
          <w:tcPr>
            <w:tcW w:w="554" w:type="dxa"/>
          </w:tcPr>
          <w:p w14:paraId="0B66A3AD" w14:textId="77777777" w:rsidR="00A03BB5" w:rsidRPr="00652DEA" w:rsidRDefault="00000000" w:rsidP="00652DEA">
            <w:pPr>
              <w:pStyle w:val="pStyle"/>
            </w:pPr>
            <w:r w:rsidRPr="00652DEA">
              <w:rPr>
                <w:rStyle w:val="rStyle"/>
                <w:sz w:val="10"/>
                <w:szCs w:val="10"/>
              </w:rPr>
              <w:lastRenderedPageBreak/>
              <w:t>Propósito</w:t>
            </w:r>
          </w:p>
        </w:tc>
        <w:tc>
          <w:tcPr>
            <w:tcW w:w="426" w:type="dxa"/>
          </w:tcPr>
          <w:p w14:paraId="7BA1E807" w14:textId="77777777" w:rsidR="00A03BB5" w:rsidRPr="00652DEA" w:rsidRDefault="00A03BB5" w:rsidP="00652DEA">
            <w:pPr>
              <w:spacing w:after="0" w:line="240" w:lineRule="auto"/>
              <w:ind w:left="-113" w:right="-125"/>
              <w:jc w:val="center"/>
            </w:pPr>
          </w:p>
        </w:tc>
        <w:tc>
          <w:tcPr>
            <w:tcW w:w="1842" w:type="dxa"/>
          </w:tcPr>
          <w:p w14:paraId="0D4F5FFD" w14:textId="77777777" w:rsidR="00A03BB5" w:rsidRPr="00652DEA" w:rsidRDefault="00000000" w:rsidP="00652DEA">
            <w:pPr>
              <w:pStyle w:val="pStyle"/>
            </w:pPr>
            <w:r w:rsidRPr="00652DEA">
              <w:rPr>
                <w:rStyle w:val="rStyle"/>
                <w:sz w:val="10"/>
                <w:szCs w:val="10"/>
              </w:rPr>
              <w:t>Finanzas públicas del Gobierno del Estado de Colima fortalecidas que permitan la aplicación de recursos en áreas estratégicas y en saneamiento.</w:t>
            </w:r>
          </w:p>
        </w:tc>
        <w:tc>
          <w:tcPr>
            <w:tcW w:w="1418" w:type="dxa"/>
          </w:tcPr>
          <w:p w14:paraId="392221BC" w14:textId="77777777" w:rsidR="00A03BB5" w:rsidRPr="00652DEA" w:rsidRDefault="00000000" w:rsidP="00652DEA">
            <w:pPr>
              <w:pStyle w:val="pStyle"/>
            </w:pPr>
            <w:r w:rsidRPr="00652DEA">
              <w:rPr>
                <w:rStyle w:val="rStyle"/>
                <w:sz w:val="10"/>
                <w:szCs w:val="10"/>
              </w:rPr>
              <w:t>Índice de fortalecimiento financiero.</w:t>
            </w:r>
          </w:p>
        </w:tc>
        <w:tc>
          <w:tcPr>
            <w:tcW w:w="1417" w:type="dxa"/>
          </w:tcPr>
          <w:p w14:paraId="6D75054E" w14:textId="77777777" w:rsidR="00A03BB5" w:rsidRPr="00652DEA" w:rsidRDefault="00000000" w:rsidP="00652DEA">
            <w:pPr>
              <w:pStyle w:val="pStyle"/>
            </w:pPr>
            <w:r w:rsidRPr="00652DEA">
              <w:rPr>
                <w:rStyle w:val="rStyle"/>
                <w:sz w:val="10"/>
                <w:szCs w:val="10"/>
              </w:rPr>
              <w:t>Este indicador mostrará del total del Ingreso Estatal Disponible qué porcentaje corresponde a Ingresos propios.</w:t>
            </w:r>
          </w:p>
        </w:tc>
        <w:tc>
          <w:tcPr>
            <w:tcW w:w="1418" w:type="dxa"/>
          </w:tcPr>
          <w:p w14:paraId="3D5983A3" w14:textId="77777777" w:rsidR="00A03BB5" w:rsidRPr="00652DEA" w:rsidRDefault="00000000" w:rsidP="00652DEA">
            <w:pPr>
              <w:pStyle w:val="pStyle"/>
            </w:pPr>
            <w:r w:rsidRPr="00652DEA">
              <w:rPr>
                <w:rStyle w:val="rStyle"/>
                <w:sz w:val="10"/>
                <w:szCs w:val="10"/>
              </w:rPr>
              <w:t>(Ingresos propios / Ingreso Estatal Disponible) *100</w:t>
            </w:r>
          </w:p>
        </w:tc>
        <w:tc>
          <w:tcPr>
            <w:tcW w:w="1417" w:type="dxa"/>
          </w:tcPr>
          <w:p w14:paraId="2E1BD943" w14:textId="77777777" w:rsidR="00A03BB5" w:rsidRPr="00652DEA" w:rsidRDefault="00000000" w:rsidP="00652DEA">
            <w:pPr>
              <w:pStyle w:val="pStyle"/>
            </w:pPr>
            <w:r w:rsidRPr="00652DEA">
              <w:rPr>
                <w:rStyle w:val="rStyle"/>
                <w:sz w:val="10"/>
                <w:szCs w:val="10"/>
              </w:rPr>
              <w:t>Los ingresos propios incluyen impuestos por predial, nóminas y otros impuestos, además Otros como derechos, productos y aprovechamientos. El Ingreso Estatal Disponible, incluye Ingresos Propios, Ingresos Federales por concepto de Participaciones y Aportaciones, Subsidios, Gasto Reasignado y Financiamientos. Excluye Participaciones y Aportaciones Federales para Municipios y Transferencias Federales para Municipios. Con este indicador se busca identificar la fortaleza de la recaudación local, comparada con los ingresos estatales disponibles, en los que destacan las fuentes de origen federal, entre ellas las aportaciones (sin incluir los recursos destinados a municipios). El momento contable del ingreso que se debe considerar es el del ingreso recaudado.</w:t>
            </w:r>
          </w:p>
        </w:tc>
        <w:tc>
          <w:tcPr>
            <w:tcW w:w="709" w:type="dxa"/>
          </w:tcPr>
          <w:p w14:paraId="7D6A9908" w14:textId="77777777" w:rsidR="00A03BB5" w:rsidRPr="00652DEA" w:rsidRDefault="00000000" w:rsidP="00652DEA">
            <w:pPr>
              <w:pStyle w:val="pStyle"/>
            </w:pPr>
            <w:r w:rsidRPr="00652DEA">
              <w:rPr>
                <w:rStyle w:val="rStyle"/>
                <w:sz w:val="10"/>
                <w:szCs w:val="10"/>
              </w:rPr>
              <w:t>Estratégico-Eficacia-Anual</w:t>
            </w:r>
          </w:p>
        </w:tc>
        <w:tc>
          <w:tcPr>
            <w:tcW w:w="709" w:type="dxa"/>
          </w:tcPr>
          <w:p w14:paraId="7D7DC2DC" w14:textId="77777777" w:rsidR="00A03BB5" w:rsidRPr="00652DEA" w:rsidRDefault="00000000" w:rsidP="00652DEA">
            <w:pPr>
              <w:pStyle w:val="pStyle"/>
            </w:pPr>
            <w:r w:rsidRPr="00652DEA">
              <w:rPr>
                <w:rStyle w:val="rStyle"/>
                <w:sz w:val="10"/>
                <w:szCs w:val="10"/>
              </w:rPr>
              <w:t>Índice</w:t>
            </w:r>
          </w:p>
        </w:tc>
        <w:tc>
          <w:tcPr>
            <w:tcW w:w="709" w:type="dxa"/>
          </w:tcPr>
          <w:p w14:paraId="5CA974F8" w14:textId="77777777" w:rsidR="00A03BB5" w:rsidRPr="00652DEA" w:rsidRDefault="00000000" w:rsidP="00652DEA">
            <w:pPr>
              <w:pStyle w:val="pStyle"/>
            </w:pPr>
            <w:r w:rsidRPr="00652DEA">
              <w:rPr>
                <w:rStyle w:val="rStyle"/>
                <w:sz w:val="10"/>
                <w:szCs w:val="10"/>
              </w:rPr>
              <w:t>27.86  (Año 2026)</w:t>
            </w:r>
          </w:p>
        </w:tc>
        <w:tc>
          <w:tcPr>
            <w:tcW w:w="992" w:type="dxa"/>
          </w:tcPr>
          <w:p w14:paraId="6BF94274" w14:textId="77777777" w:rsidR="00A03BB5" w:rsidRPr="00652DEA" w:rsidRDefault="00000000" w:rsidP="00652DEA">
            <w:pPr>
              <w:pStyle w:val="pStyle"/>
            </w:pPr>
            <w:r w:rsidRPr="00652DEA">
              <w:rPr>
                <w:rStyle w:val="rStyle"/>
                <w:sz w:val="10"/>
                <w:szCs w:val="10"/>
              </w:rPr>
              <w:t>27.86% - Mantener</w:t>
            </w:r>
          </w:p>
        </w:tc>
        <w:tc>
          <w:tcPr>
            <w:tcW w:w="567" w:type="dxa"/>
          </w:tcPr>
          <w:p w14:paraId="54775FB7" w14:textId="77777777" w:rsidR="00A03BB5" w:rsidRPr="00652DEA" w:rsidRDefault="00000000" w:rsidP="00652DEA">
            <w:pPr>
              <w:pStyle w:val="pStyle"/>
            </w:pPr>
            <w:r w:rsidRPr="00652DEA">
              <w:rPr>
                <w:rStyle w:val="rStyle"/>
                <w:sz w:val="10"/>
                <w:szCs w:val="10"/>
              </w:rPr>
              <w:t>Ascendente</w:t>
            </w:r>
          </w:p>
        </w:tc>
        <w:tc>
          <w:tcPr>
            <w:tcW w:w="800" w:type="dxa"/>
          </w:tcPr>
          <w:p w14:paraId="029FC7D3" w14:textId="77777777" w:rsidR="00A03BB5" w:rsidRPr="00652DEA" w:rsidRDefault="00A03BB5" w:rsidP="00652DEA">
            <w:pPr>
              <w:pStyle w:val="pStyle"/>
            </w:pPr>
          </w:p>
        </w:tc>
      </w:tr>
      <w:tr w:rsidR="00652DEA" w:rsidRPr="00652DEA" w14:paraId="50B83AF4" w14:textId="77777777" w:rsidTr="00EE0E2D">
        <w:tc>
          <w:tcPr>
            <w:tcW w:w="554" w:type="dxa"/>
          </w:tcPr>
          <w:p w14:paraId="0D98E273" w14:textId="77777777" w:rsidR="00A03BB5" w:rsidRPr="00652DEA" w:rsidRDefault="00000000" w:rsidP="00652DEA">
            <w:pPr>
              <w:pStyle w:val="pStyle"/>
            </w:pPr>
            <w:r w:rsidRPr="00652DEA">
              <w:rPr>
                <w:rStyle w:val="rStyle"/>
                <w:sz w:val="10"/>
                <w:szCs w:val="10"/>
              </w:rPr>
              <w:t>Componente</w:t>
            </w:r>
          </w:p>
        </w:tc>
        <w:tc>
          <w:tcPr>
            <w:tcW w:w="426" w:type="dxa"/>
          </w:tcPr>
          <w:p w14:paraId="3D340D26" w14:textId="77777777" w:rsidR="00A03BB5" w:rsidRPr="00652DEA" w:rsidRDefault="00000000" w:rsidP="00652DEA">
            <w:pPr>
              <w:pStyle w:val="pStyle"/>
              <w:ind w:left="-113" w:right="-125"/>
              <w:jc w:val="center"/>
            </w:pPr>
            <w:r w:rsidRPr="00652DEA">
              <w:rPr>
                <w:rStyle w:val="rStyle"/>
                <w:sz w:val="10"/>
                <w:szCs w:val="10"/>
              </w:rPr>
              <w:t>C-001</w:t>
            </w:r>
          </w:p>
        </w:tc>
        <w:tc>
          <w:tcPr>
            <w:tcW w:w="1842" w:type="dxa"/>
          </w:tcPr>
          <w:p w14:paraId="10E94D90" w14:textId="77777777" w:rsidR="00A03BB5" w:rsidRPr="00652DEA" w:rsidRDefault="00000000" w:rsidP="00652DEA">
            <w:pPr>
              <w:pStyle w:val="pStyle"/>
            </w:pPr>
            <w:r w:rsidRPr="00652DEA">
              <w:rPr>
                <w:rStyle w:val="rStyle"/>
                <w:sz w:val="10"/>
                <w:szCs w:val="10"/>
              </w:rPr>
              <w:t>Distribución de los recursos federales en los rubros de gasto establecidos en la Ley de Coordinación Fiscal en el Programa anual de asignación de recursos del FAFEF.</w:t>
            </w:r>
          </w:p>
        </w:tc>
        <w:tc>
          <w:tcPr>
            <w:tcW w:w="1418" w:type="dxa"/>
          </w:tcPr>
          <w:p w14:paraId="61515039" w14:textId="77777777" w:rsidR="00A03BB5" w:rsidRPr="00652DEA" w:rsidRDefault="00000000" w:rsidP="00652DEA">
            <w:pPr>
              <w:pStyle w:val="pStyle"/>
            </w:pPr>
            <w:r w:rsidRPr="00652DEA">
              <w:rPr>
                <w:rStyle w:val="rStyle"/>
                <w:sz w:val="10"/>
                <w:szCs w:val="10"/>
              </w:rPr>
              <w:t>Porcentaje de rubros aplicados de la Ley de Coordinación Fiscal del Monto anual aprobado del FAFEF para la entidad en el Programa anual de asignación de recursos del FAFEF.</w:t>
            </w:r>
          </w:p>
        </w:tc>
        <w:tc>
          <w:tcPr>
            <w:tcW w:w="1417" w:type="dxa"/>
          </w:tcPr>
          <w:p w14:paraId="077F7C6B" w14:textId="77777777" w:rsidR="00A03BB5" w:rsidRPr="00652DEA" w:rsidRDefault="00000000" w:rsidP="00652DEA">
            <w:pPr>
              <w:pStyle w:val="pStyle"/>
            </w:pPr>
            <w:r w:rsidRPr="00652DEA">
              <w:rPr>
                <w:rStyle w:val="rStyle"/>
                <w:sz w:val="10"/>
                <w:szCs w:val="10"/>
              </w:rPr>
              <w:t>Indica la distribución de los rubros en el programa anual a los que se destinaron recursos del  Monto anual aprobado del FAFEF para la entidad federativa</w:t>
            </w:r>
          </w:p>
        </w:tc>
        <w:tc>
          <w:tcPr>
            <w:tcW w:w="1418" w:type="dxa"/>
          </w:tcPr>
          <w:p w14:paraId="40D4C2F4" w14:textId="77777777" w:rsidR="00A03BB5" w:rsidRPr="00652DEA" w:rsidRDefault="00000000" w:rsidP="00652DEA">
            <w:pPr>
              <w:pStyle w:val="pStyle"/>
            </w:pPr>
            <w:r w:rsidRPr="00652DEA">
              <w:rPr>
                <w:rStyle w:val="rStyle"/>
                <w:sz w:val="10"/>
                <w:szCs w:val="10"/>
              </w:rPr>
              <w:t>(Rubros a los que se destinaron recursos del Monto anual aprobado del FAFEF para la entidad federativa / rubros de gasto establecidos en la Ley de Coordinación Fiscal federativa ) *100</w:t>
            </w:r>
          </w:p>
        </w:tc>
        <w:tc>
          <w:tcPr>
            <w:tcW w:w="1417" w:type="dxa"/>
          </w:tcPr>
          <w:p w14:paraId="3D47D951" w14:textId="77921F97" w:rsidR="00A03BB5" w:rsidRPr="00652DEA" w:rsidRDefault="00000000" w:rsidP="00652DEA">
            <w:pPr>
              <w:pStyle w:val="pStyle"/>
            </w:pPr>
            <w:r w:rsidRPr="00652DEA">
              <w:rPr>
                <w:rStyle w:val="rStyle"/>
                <w:sz w:val="10"/>
                <w:szCs w:val="10"/>
              </w:rPr>
              <w:t>Los 9 rubros de gasto establecidos en la Ley de Coordinación Fiscal son:  inversión en infraestructura física, saneamiento financiero, saneamiento de pensiones,  registros públicos de la propiedad y del comercio locales,  sistemas de recaudación locales,  proyectos de investigación científica y desarrollo tecnológico,  sistemas de protección civil,  educación pública y  proyectos de infraestructura</w:t>
            </w:r>
          </w:p>
        </w:tc>
        <w:tc>
          <w:tcPr>
            <w:tcW w:w="709" w:type="dxa"/>
          </w:tcPr>
          <w:p w14:paraId="0868C7A1" w14:textId="77777777" w:rsidR="00A03BB5" w:rsidRPr="00652DEA" w:rsidRDefault="00000000" w:rsidP="00652DEA">
            <w:pPr>
              <w:pStyle w:val="pStyle"/>
            </w:pPr>
            <w:r w:rsidRPr="00652DEA">
              <w:rPr>
                <w:rStyle w:val="rStyle"/>
                <w:sz w:val="10"/>
                <w:szCs w:val="10"/>
              </w:rPr>
              <w:t>Gestión-Eficacia-Anual</w:t>
            </w:r>
          </w:p>
        </w:tc>
        <w:tc>
          <w:tcPr>
            <w:tcW w:w="709" w:type="dxa"/>
          </w:tcPr>
          <w:p w14:paraId="36BF1EBD" w14:textId="77777777" w:rsidR="00A03BB5" w:rsidRPr="00652DEA" w:rsidRDefault="00000000" w:rsidP="00652DEA">
            <w:pPr>
              <w:pStyle w:val="pStyle"/>
            </w:pPr>
            <w:r w:rsidRPr="00652DEA">
              <w:rPr>
                <w:rStyle w:val="rStyle"/>
                <w:sz w:val="10"/>
                <w:szCs w:val="10"/>
              </w:rPr>
              <w:t>Porcentaje</w:t>
            </w:r>
          </w:p>
        </w:tc>
        <w:tc>
          <w:tcPr>
            <w:tcW w:w="709" w:type="dxa"/>
          </w:tcPr>
          <w:p w14:paraId="5D0B1BCA" w14:textId="77777777" w:rsidR="00A03BB5" w:rsidRPr="00652DEA" w:rsidRDefault="00000000" w:rsidP="00652DEA">
            <w:pPr>
              <w:pStyle w:val="pStyle"/>
            </w:pPr>
            <w:r w:rsidRPr="00652DEA">
              <w:rPr>
                <w:rStyle w:val="rStyle"/>
                <w:sz w:val="10"/>
                <w:szCs w:val="10"/>
              </w:rPr>
              <w:t>22.22  (Año 2026)</w:t>
            </w:r>
          </w:p>
        </w:tc>
        <w:tc>
          <w:tcPr>
            <w:tcW w:w="992" w:type="dxa"/>
          </w:tcPr>
          <w:p w14:paraId="0E35FA24" w14:textId="77777777" w:rsidR="00A03BB5" w:rsidRPr="00652DEA" w:rsidRDefault="00000000" w:rsidP="00652DEA">
            <w:pPr>
              <w:pStyle w:val="pStyle"/>
            </w:pPr>
            <w:r w:rsidRPr="00652DEA">
              <w:rPr>
                <w:rStyle w:val="rStyle"/>
                <w:sz w:val="10"/>
                <w:szCs w:val="10"/>
              </w:rPr>
              <w:t>100.00% - Mantener o aumentar los rubros a los que se destinaron recursos</w:t>
            </w:r>
          </w:p>
        </w:tc>
        <w:tc>
          <w:tcPr>
            <w:tcW w:w="567" w:type="dxa"/>
          </w:tcPr>
          <w:p w14:paraId="47C9DDD1" w14:textId="77777777" w:rsidR="00A03BB5" w:rsidRPr="00652DEA" w:rsidRDefault="00000000" w:rsidP="00652DEA">
            <w:pPr>
              <w:pStyle w:val="pStyle"/>
            </w:pPr>
            <w:r w:rsidRPr="00652DEA">
              <w:rPr>
                <w:rStyle w:val="rStyle"/>
                <w:sz w:val="10"/>
                <w:szCs w:val="10"/>
              </w:rPr>
              <w:t>Ascendente</w:t>
            </w:r>
          </w:p>
        </w:tc>
        <w:tc>
          <w:tcPr>
            <w:tcW w:w="800" w:type="dxa"/>
          </w:tcPr>
          <w:p w14:paraId="264F713F" w14:textId="77777777" w:rsidR="00A03BB5" w:rsidRPr="00652DEA" w:rsidRDefault="00A03BB5" w:rsidP="00652DEA">
            <w:pPr>
              <w:pStyle w:val="pStyle"/>
            </w:pPr>
          </w:p>
        </w:tc>
      </w:tr>
      <w:tr w:rsidR="00652DEA" w:rsidRPr="00652DEA" w14:paraId="3B70A156" w14:textId="77777777" w:rsidTr="00EE0E2D">
        <w:tc>
          <w:tcPr>
            <w:tcW w:w="554" w:type="dxa"/>
            <w:vMerge w:val="restart"/>
          </w:tcPr>
          <w:p w14:paraId="46BA7DE7" w14:textId="77777777" w:rsidR="00A03BB5" w:rsidRPr="00652DEA" w:rsidRDefault="00000000" w:rsidP="00652DEA">
            <w:pPr>
              <w:spacing w:after="0" w:line="240" w:lineRule="auto"/>
            </w:pPr>
            <w:r w:rsidRPr="00652DEA">
              <w:rPr>
                <w:rStyle w:val="rStyle"/>
                <w:sz w:val="10"/>
                <w:szCs w:val="10"/>
              </w:rPr>
              <w:t>Actividad o Proyecto</w:t>
            </w:r>
          </w:p>
        </w:tc>
        <w:tc>
          <w:tcPr>
            <w:tcW w:w="426" w:type="dxa"/>
          </w:tcPr>
          <w:p w14:paraId="7B7CE9E5" w14:textId="77777777" w:rsidR="00A03BB5" w:rsidRPr="00652DEA" w:rsidRDefault="00000000" w:rsidP="00652DEA">
            <w:pPr>
              <w:pStyle w:val="pStyle"/>
              <w:ind w:left="-113" w:right="-125"/>
              <w:jc w:val="center"/>
            </w:pPr>
            <w:r w:rsidRPr="00652DEA">
              <w:rPr>
                <w:rStyle w:val="rStyle"/>
                <w:sz w:val="10"/>
                <w:szCs w:val="10"/>
              </w:rPr>
              <w:t>A-01</w:t>
            </w:r>
          </w:p>
        </w:tc>
        <w:tc>
          <w:tcPr>
            <w:tcW w:w="1842" w:type="dxa"/>
          </w:tcPr>
          <w:p w14:paraId="0225F460" w14:textId="77777777" w:rsidR="00A03BB5" w:rsidRPr="00652DEA" w:rsidRDefault="00000000" w:rsidP="00652DEA">
            <w:pPr>
              <w:pStyle w:val="pStyle"/>
            </w:pPr>
            <w:r w:rsidRPr="00652DEA">
              <w:rPr>
                <w:rStyle w:val="rStyle"/>
                <w:sz w:val="10"/>
                <w:szCs w:val="10"/>
              </w:rPr>
              <w:t>Asignación de recursos del FAFEF en el programa anual, para la inversión en infraestructura física.</w:t>
            </w:r>
          </w:p>
        </w:tc>
        <w:tc>
          <w:tcPr>
            <w:tcW w:w="1418" w:type="dxa"/>
          </w:tcPr>
          <w:p w14:paraId="051CB5DC" w14:textId="77777777" w:rsidR="00A03BB5" w:rsidRPr="00652DEA" w:rsidRDefault="00000000" w:rsidP="00652DEA">
            <w:pPr>
              <w:pStyle w:val="pStyle"/>
            </w:pPr>
            <w:r w:rsidRPr="00652DEA">
              <w:rPr>
                <w:rStyle w:val="rStyle"/>
                <w:sz w:val="10"/>
                <w:szCs w:val="10"/>
              </w:rPr>
              <w:t>Porcentaje de recursos del FAFEF asignados en el programa anual, para la inversión en infraestructura física.</w:t>
            </w:r>
          </w:p>
        </w:tc>
        <w:tc>
          <w:tcPr>
            <w:tcW w:w="1417" w:type="dxa"/>
          </w:tcPr>
          <w:p w14:paraId="39796821" w14:textId="77777777" w:rsidR="00A03BB5" w:rsidRPr="00652DEA" w:rsidRDefault="00000000" w:rsidP="00652DEA">
            <w:pPr>
              <w:pStyle w:val="pStyle"/>
            </w:pPr>
            <w:r w:rsidRPr="00652DEA">
              <w:rPr>
                <w:rStyle w:val="rStyle"/>
                <w:sz w:val="10"/>
                <w:szCs w:val="10"/>
              </w:rPr>
              <w:t xml:space="preserve">El indicador mide el porcentaje de recursos del FAFEF asignados a la inversión en infraestructura física en el programa anual, respecto al monto aprobado del FAFEF para la entidad </w:t>
            </w:r>
            <w:r w:rsidRPr="00652DEA">
              <w:rPr>
                <w:rStyle w:val="rStyle"/>
                <w:sz w:val="10"/>
                <w:szCs w:val="10"/>
              </w:rPr>
              <w:lastRenderedPageBreak/>
              <w:t>federativa, en el ejercicio fiscal.</w:t>
            </w:r>
          </w:p>
        </w:tc>
        <w:tc>
          <w:tcPr>
            <w:tcW w:w="1418" w:type="dxa"/>
          </w:tcPr>
          <w:p w14:paraId="019C9519" w14:textId="77777777" w:rsidR="00A03BB5" w:rsidRPr="00652DEA" w:rsidRDefault="00000000" w:rsidP="00652DEA">
            <w:pPr>
              <w:pStyle w:val="pStyle"/>
            </w:pPr>
            <w:r w:rsidRPr="00652DEA">
              <w:rPr>
                <w:rStyle w:val="rStyle"/>
                <w:sz w:val="10"/>
                <w:szCs w:val="10"/>
              </w:rPr>
              <w:lastRenderedPageBreak/>
              <w:t>(Recursos asignados del FAFEF para la inversión en infraestructura física / Monto anual aprobado del FAFEF para la entidad federativa) *100</w:t>
            </w:r>
          </w:p>
        </w:tc>
        <w:tc>
          <w:tcPr>
            <w:tcW w:w="1417" w:type="dxa"/>
          </w:tcPr>
          <w:p w14:paraId="6F107F79" w14:textId="77777777" w:rsidR="00A03BB5" w:rsidRPr="00652DEA" w:rsidRDefault="00000000" w:rsidP="00652DEA">
            <w:pPr>
              <w:pStyle w:val="pStyle"/>
            </w:pPr>
            <w:r w:rsidRPr="00652DEA">
              <w:rPr>
                <w:rStyle w:val="rStyle"/>
                <w:sz w:val="10"/>
                <w:szCs w:val="10"/>
              </w:rPr>
              <w:t>Recursos del FAFEF asignados a la inversión en infraestructura física</w:t>
            </w:r>
          </w:p>
        </w:tc>
        <w:tc>
          <w:tcPr>
            <w:tcW w:w="709" w:type="dxa"/>
          </w:tcPr>
          <w:p w14:paraId="66F74948" w14:textId="77777777" w:rsidR="00A03BB5" w:rsidRPr="00652DEA" w:rsidRDefault="00000000" w:rsidP="00652DEA">
            <w:pPr>
              <w:pStyle w:val="pStyle"/>
            </w:pPr>
            <w:r w:rsidRPr="00652DEA">
              <w:rPr>
                <w:rStyle w:val="rStyle"/>
                <w:sz w:val="10"/>
                <w:szCs w:val="10"/>
              </w:rPr>
              <w:t>Gestión-Eficacia-Anual</w:t>
            </w:r>
          </w:p>
        </w:tc>
        <w:tc>
          <w:tcPr>
            <w:tcW w:w="709" w:type="dxa"/>
          </w:tcPr>
          <w:p w14:paraId="37C32BFE" w14:textId="77777777" w:rsidR="00A03BB5" w:rsidRPr="00652DEA" w:rsidRDefault="00000000" w:rsidP="00652DEA">
            <w:pPr>
              <w:pStyle w:val="pStyle"/>
            </w:pPr>
            <w:r w:rsidRPr="00652DEA">
              <w:rPr>
                <w:rStyle w:val="rStyle"/>
                <w:sz w:val="10"/>
                <w:szCs w:val="10"/>
              </w:rPr>
              <w:t>Porcentaje</w:t>
            </w:r>
          </w:p>
        </w:tc>
        <w:tc>
          <w:tcPr>
            <w:tcW w:w="709" w:type="dxa"/>
          </w:tcPr>
          <w:p w14:paraId="557B8B22" w14:textId="77777777" w:rsidR="00A03BB5" w:rsidRPr="00652DEA" w:rsidRDefault="00000000" w:rsidP="00652DEA">
            <w:pPr>
              <w:pStyle w:val="pStyle"/>
            </w:pPr>
            <w:r w:rsidRPr="00652DEA">
              <w:rPr>
                <w:rStyle w:val="rStyle"/>
                <w:sz w:val="10"/>
                <w:szCs w:val="10"/>
              </w:rPr>
              <w:t>0  (Año 2026)</w:t>
            </w:r>
          </w:p>
        </w:tc>
        <w:tc>
          <w:tcPr>
            <w:tcW w:w="992" w:type="dxa"/>
          </w:tcPr>
          <w:p w14:paraId="7F958BB6" w14:textId="77777777" w:rsidR="00A03BB5" w:rsidRPr="00652DEA" w:rsidRDefault="00000000" w:rsidP="00652DEA">
            <w:pPr>
              <w:pStyle w:val="pStyle"/>
            </w:pPr>
            <w:r w:rsidRPr="00652DEA">
              <w:rPr>
                <w:rStyle w:val="rStyle"/>
                <w:sz w:val="10"/>
                <w:szCs w:val="10"/>
              </w:rPr>
              <w:t>0.00% -</w:t>
            </w:r>
          </w:p>
        </w:tc>
        <w:tc>
          <w:tcPr>
            <w:tcW w:w="567" w:type="dxa"/>
          </w:tcPr>
          <w:p w14:paraId="271DC8B1" w14:textId="77777777" w:rsidR="00A03BB5" w:rsidRPr="00652DEA" w:rsidRDefault="00000000" w:rsidP="00652DEA">
            <w:pPr>
              <w:pStyle w:val="pStyle"/>
            </w:pPr>
            <w:r w:rsidRPr="00652DEA">
              <w:rPr>
                <w:rStyle w:val="rStyle"/>
                <w:sz w:val="10"/>
                <w:szCs w:val="10"/>
              </w:rPr>
              <w:t>Ascendente</w:t>
            </w:r>
          </w:p>
        </w:tc>
        <w:tc>
          <w:tcPr>
            <w:tcW w:w="800" w:type="dxa"/>
          </w:tcPr>
          <w:p w14:paraId="3CA906A4" w14:textId="77777777" w:rsidR="00A03BB5" w:rsidRPr="00652DEA" w:rsidRDefault="00A03BB5" w:rsidP="00652DEA">
            <w:pPr>
              <w:pStyle w:val="pStyle"/>
            </w:pPr>
          </w:p>
        </w:tc>
      </w:tr>
      <w:tr w:rsidR="00652DEA" w:rsidRPr="00652DEA" w14:paraId="44C9B754" w14:textId="77777777" w:rsidTr="00EE0E2D">
        <w:tc>
          <w:tcPr>
            <w:tcW w:w="554" w:type="dxa"/>
            <w:vMerge/>
          </w:tcPr>
          <w:p w14:paraId="6AEA3F53" w14:textId="77777777" w:rsidR="00A03BB5" w:rsidRPr="00652DEA" w:rsidRDefault="00A03BB5" w:rsidP="00652DEA">
            <w:pPr>
              <w:spacing w:after="0" w:line="240" w:lineRule="auto"/>
            </w:pPr>
          </w:p>
        </w:tc>
        <w:tc>
          <w:tcPr>
            <w:tcW w:w="426" w:type="dxa"/>
          </w:tcPr>
          <w:p w14:paraId="378C4040" w14:textId="77777777" w:rsidR="00A03BB5" w:rsidRPr="00652DEA" w:rsidRDefault="00000000" w:rsidP="00652DEA">
            <w:pPr>
              <w:pStyle w:val="pStyle"/>
              <w:ind w:left="-113" w:right="-125"/>
              <w:jc w:val="center"/>
            </w:pPr>
            <w:r w:rsidRPr="00652DEA">
              <w:rPr>
                <w:rStyle w:val="rStyle"/>
                <w:sz w:val="10"/>
                <w:szCs w:val="10"/>
              </w:rPr>
              <w:t>A-02</w:t>
            </w:r>
          </w:p>
        </w:tc>
        <w:tc>
          <w:tcPr>
            <w:tcW w:w="1842" w:type="dxa"/>
          </w:tcPr>
          <w:p w14:paraId="1A899CB6" w14:textId="77777777" w:rsidR="00A03BB5" w:rsidRPr="00652DEA" w:rsidRDefault="00000000" w:rsidP="00652DEA">
            <w:pPr>
              <w:pStyle w:val="pStyle"/>
            </w:pPr>
            <w:r w:rsidRPr="00652DEA">
              <w:rPr>
                <w:rStyle w:val="rStyle"/>
                <w:sz w:val="10"/>
                <w:szCs w:val="10"/>
              </w:rPr>
              <w:t>Asignación de recursos del FAFEF en el programa anual, para el saneamiento financiero.</w:t>
            </w:r>
          </w:p>
        </w:tc>
        <w:tc>
          <w:tcPr>
            <w:tcW w:w="1418" w:type="dxa"/>
          </w:tcPr>
          <w:p w14:paraId="2C4DB435" w14:textId="77777777" w:rsidR="00A03BB5" w:rsidRPr="00652DEA" w:rsidRDefault="00000000" w:rsidP="00652DEA">
            <w:pPr>
              <w:pStyle w:val="pStyle"/>
            </w:pPr>
            <w:r w:rsidRPr="00652DEA">
              <w:rPr>
                <w:rStyle w:val="rStyle"/>
                <w:sz w:val="10"/>
                <w:szCs w:val="10"/>
              </w:rPr>
              <w:t>Porcentaje de recursos del FAFEF asignados en el programa anual, para el saneamiento financiero.</w:t>
            </w:r>
          </w:p>
        </w:tc>
        <w:tc>
          <w:tcPr>
            <w:tcW w:w="1417" w:type="dxa"/>
          </w:tcPr>
          <w:p w14:paraId="3C0710AC" w14:textId="77777777" w:rsidR="00A03BB5" w:rsidRPr="00652DEA" w:rsidRDefault="00000000" w:rsidP="00652DEA">
            <w:pPr>
              <w:pStyle w:val="pStyle"/>
            </w:pPr>
            <w:r w:rsidRPr="00652DEA">
              <w:rPr>
                <w:rStyle w:val="rStyle"/>
                <w:sz w:val="10"/>
                <w:szCs w:val="10"/>
              </w:rPr>
              <w:t>El indicador mide el porcentaje de recursos del FAFEF asignados para el saneamiento financiero, en el programa anual, respecto al monto aprobado del FAFEF para la entidad federativa, en el ejercicio fiscal.</w:t>
            </w:r>
          </w:p>
        </w:tc>
        <w:tc>
          <w:tcPr>
            <w:tcW w:w="1418" w:type="dxa"/>
          </w:tcPr>
          <w:p w14:paraId="761771E5" w14:textId="77777777" w:rsidR="00A03BB5" w:rsidRPr="00652DEA" w:rsidRDefault="00000000" w:rsidP="00652DEA">
            <w:pPr>
              <w:pStyle w:val="pStyle"/>
            </w:pPr>
            <w:r w:rsidRPr="00652DEA">
              <w:rPr>
                <w:rStyle w:val="rStyle"/>
                <w:sz w:val="10"/>
                <w:szCs w:val="10"/>
              </w:rPr>
              <w:t>(Recursos asignados del FAFEF para el saneamiento financiero / Monto anual aprobado del FAFEF para la entidad federativa) *100</w:t>
            </w:r>
          </w:p>
        </w:tc>
        <w:tc>
          <w:tcPr>
            <w:tcW w:w="1417" w:type="dxa"/>
          </w:tcPr>
          <w:p w14:paraId="7C794F1B" w14:textId="77777777" w:rsidR="00A03BB5" w:rsidRPr="00652DEA" w:rsidRDefault="00000000" w:rsidP="00652DEA">
            <w:pPr>
              <w:pStyle w:val="pStyle"/>
            </w:pPr>
            <w:r w:rsidRPr="00652DEA">
              <w:rPr>
                <w:rStyle w:val="rStyle"/>
                <w:sz w:val="10"/>
                <w:szCs w:val="10"/>
              </w:rPr>
              <w:t>Recursos del FAFEF asignados para el saneamiento financiero</w:t>
            </w:r>
          </w:p>
        </w:tc>
        <w:tc>
          <w:tcPr>
            <w:tcW w:w="709" w:type="dxa"/>
          </w:tcPr>
          <w:p w14:paraId="54DCB4D2" w14:textId="77777777" w:rsidR="00A03BB5" w:rsidRPr="00652DEA" w:rsidRDefault="00000000" w:rsidP="00652DEA">
            <w:pPr>
              <w:pStyle w:val="pStyle"/>
            </w:pPr>
            <w:r w:rsidRPr="00652DEA">
              <w:rPr>
                <w:rStyle w:val="rStyle"/>
                <w:sz w:val="10"/>
                <w:szCs w:val="10"/>
              </w:rPr>
              <w:t>Gestión-Eficacia-Anual</w:t>
            </w:r>
          </w:p>
        </w:tc>
        <w:tc>
          <w:tcPr>
            <w:tcW w:w="709" w:type="dxa"/>
          </w:tcPr>
          <w:p w14:paraId="3211B96D" w14:textId="77777777" w:rsidR="00A03BB5" w:rsidRPr="00652DEA" w:rsidRDefault="00000000" w:rsidP="00652DEA">
            <w:pPr>
              <w:pStyle w:val="pStyle"/>
            </w:pPr>
            <w:r w:rsidRPr="00652DEA">
              <w:rPr>
                <w:rStyle w:val="rStyle"/>
                <w:sz w:val="10"/>
                <w:szCs w:val="10"/>
              </w:rPr>
              <w:t>Porcentaje</w:t>
            </w:r>
          </w:p>
        </w:tc>
        <w:tc>
          <w:tcPr>
            <w:tcW w:w="709" w:type="dxa"/>
          </w:tcPr>
          <w:p w14:paraId="6D035BF8" w14:textId="77777777" w:rsidR="00A03BB5" w:rsidRPr="00652DEA" w:rsidRDefault="00000000" w:rsidP="00652DEA">
            <w:pPr>
              <w:pStyle w:val="pStyle"/>
            </w:pPr>
            <w:r w:rsidRPr="00652DEA">
              <w:rPr>
                <w:rStyle w:val="rStyle"/>
                <w:sz w:val="10"/>
                <w:szCs w:val="10"/>
              </w:rPr>
              <w:t>99.55  (Año 2026)</w:t>
            </w:r>
          </w:p>
        </w:tc>
        <w:tc>
          <w:tcPr>
            <w:tcW w:w="992" w:type="dxa"/>
          </w:tcPr>
          <w:p w14:paraId="34EC1CF9" w14:textId="77777777" w:rsidR="00A03BB5" w:rsidRPr="00652DEA" w:rsidRDefault="00000000" w:rsidP="00652DEA">
            <w:pPr>
              <w:pStyle w:val="pStyle"/>
            </w:pPr>
            <w:r w:rsidRPr="00652DEA">
              <w:rPr>
                <w:rStyle w:val="rStyle"/>
                <w:sz w:val="10"/>
                <w:szCs w:val="10"/>
              </w:rPr>
              <w:t>100.00% - Mantener</w:t>
            </w:r>
          </w:p>
        </w:tc>
        <w:tc>
          <w:tcPr>
            <w:tcW w:w="567" w:type="dxa"/>
          </w:tcPr>
          <w:p w14:paraId="61205B3D" w14:textId="77777777" w:rsidR="00A03BB5" w:rsidRPr="00652DEA" w:rsidRDefault="00000000" w:rsidP="00652DEA">
            <w:pPr>
              <w:pStyle w:val="pStyle"/>
            </w:pPr>
            <w:r w:rsidRPr="00652DEA">
              <w:rPr>
                <w:rStyle w:val="rStyle"/>
                <w:sz w:val="10"/>
                <w:szCs w:val="10"/>
              </w:rPr>
              <w:t>Ascendente</w:t>
            </w:r>
          </w:p>
        </w:tc>
        <w:tc>
          <w:tcPr>
            <w:tcW w:w="800" w:type="dxa"/>
          </w:tcPr>
          <w:p w14:paraId="31592ABF" w14:textId="77777777" w:rsidR="00A03BB5" w:rsidRPr="00652DEA" w:rsidRDefault="00A03BB5" w:rsidP="00652DEA">
            <w:pPr>
              <w:pStyle w:val="pStyle"/>
            </w:pPr>
          </w:p>
        </w:tc>
      </w:tr>
      <w:tr w:rsidR="00652DEA" w:rsidRPr="00652DEA" w14:paraId="1DCCFB29" w14:textId="77777777" w:rsidTr="00EE0E2D">
        <w:tc>
          <w:tcPr>
            <w:tcW w:w="554" w:type="dxa"/>
            <w:vMerge/>
          </w:tcPr>
          <w:p w14:paraId="098AF879" w14:textId="77777777" w:rsidR="00A03BB5" w:rsidRPr="00652DEA" w:rsidRDefault="00A03BB5" w:rsidP="00652DEA">
            <w:pPr>
              <w:spacing w:after="0" w:line="240" w:lineRule="auto"/>
            </w:pPr>
          </w:p>
        </w:tc>
        <w:tc>
          <w:tcPr>
            <w:tcW w:w="426" w:type="dxa"/>
          </w:tcPr>
          <w:p w14:paraId="336ADD19" w14:textId="77777777" w:rsidR="00A03BB5" w:rsidRPr="00652DEA" w:rsidRDefault="00000000" w:rsidP="00652DEA">
            <w:pPr>
              <w:pStyle w:val="pStyle"/>
              <w:ind w:left="-113" w:right="-125"/>
              <w:jc w:val="center"/>
            </w:pPr>
            <w:r w:rsidRPr="00652DEA">
              <w:rPr>
                <w:rStyle w:val="rStyle"/>
                <w:sz w:val="10"/>
                <w:szCs w:val="10"/>
              </w:rPr>
              <w:t>A-03</w:t>
            </w:r>
          </w:p>
        </w:tc>
        <w:tc>
          <w:tcPr>
            <w:tcW w:w="1842" w:type="dxa"/>
          </w:tcPr>
          <w:p w14:paraId="25B0E931" w14:textId="77777777" w:rsidR="00A03BB5" w:rsidRPr="00652DEA" w:rsidRDefault="00000000" w:rsidP="00652DEA">
            <w:pPr>
              <w:pStyle w:val="pStyle"/>
            </w:pPr>
            <w:r w:rsidRPr="00652DEA">
              <w:rPr>
                <w:rStyle w:val="rStyle"/>
                <w:sz w:val="10"/>
                <w:szCs w:val="10"/>
              </w:rPr>
              <w:t>Asignación de recursos del FAFEF en el programa anual, al saneamiento de pensiones.</w:t>
            </w:r>
          </w:p>
        </w:tc>
        <w:tc>
          <w:tcPr>
            <w:tcW w:w="1418" w:type="dxa"/>
          </w:tcPr>
          <w:p w14:paraId="0EEEBFDD" w14:textId="77777777" w:rsidR="00A03BB5" w:rsidRPr="00652DEA" w:rsidRDefault="00000000" w:rsidP="00652DEA">
            <w:pPr>
              <w:pStyle w:val="pStyle"/>
            </w:pPr>
            <w:r w:rsidRPr="00652DEA">
              <w:rPr>
                <w:rStyle w:val="rStyle"/>
                <w:sz w:val="10"/>
                <w:szCs w:val="10"/>
              </w:rPr>
              <w:t>Porcentaje de recursos del FAFEF asignados en el programa anual, para el saneamiento de pensiones.</w:t>
            </w:r>
          </w:p>
        </w:tc>
        <w:tc>
          <w:tcPr>
            <w:tcW w:w="1417" w:type="dxa"/>
          </w:tcPr>
          <w:p w14:paraId="78434A90" w14:textId="77777777" w:rsidR="00A03BB5" w:rsidRPr="00652DEA" w:rsidRDefault="00000000" w:rsidP="00652DEA">
            <w:pPr>
              <w:pStyle w:val="pStyle"/>
            </w:pPr>
            <w:r w:rsidRPr="00652DEA">
              <w:rPr>
                <w:rStyle w:val="rStyle"/>
                <w:sz w:val="10"/>
                <w:szCs w:val="10"/>
              </w:rPr>
              <w:t>El indicador mide el porcentaje de recursos del FAFEF asignados para el saneamiento de pensiones, en el programa anual, respecto al monto aprobado del FAFEF para la entidad federativa, en el ejercicio fiscal.</w:t>
            </w:r>
          </w:p>
        </w:tc>
        <w:tc>
          <w:tcPr>
            <w:tcW w:w="1418" w:type="dxa"/>
          </w:tcPr>
          <w:p w14:paraId="489068E1" w14:textId="77777777" w:rsidR="00A03BB5" w:rsidRPr="00652DEA" w:rsidRDefault="00000000" w:rsidP="00652DEA">
            <w:pPr>
              <w:pStyle w:val="pStyle"/>
            </w:pPr>
            <w:r w:rsidRPr="00652DEA">
              <w:rPr>
                <w:rStyle w:val="rStyle"/>
                <w:sz w:val="10"/>
                <w:szCs w:val="10"/>
              </w:rPr>
              <w:t>(Recursos asignados del FAFEF para el saneamiento de pensiones / Monto anual aprobado del FAFEF para la entidad federativa) *100</w:t>
            </w:r>
          </w:p>
        </w:tc>
        <w:tc>
          <w:tcPr>
            <w:tcW w:w="1417" w:type="dxa"/>
          </w:tcPr>
          <w:p w14:paraId="67144F3C" w14:textId="77777777" w:rsidR="00A03BB5" w:rsidRPr="00652DEA" w:rsidRDefault="00000000" w:rsidP="00652DEA">
            <w:pPr>
              <w:pStyle w:val="pStyle"/>
            </w:pPr>
            <w:r w:rsidRPr="00652DEA">
              <w:rPr>
                <w:rStyle w:val="rStyle"/>
                <w:sz w:val="10"/>
                <w:szCs w:val="10"/>
              </w:rPr>
              <w:t>Recursos del FAFEF asignados para el saneamiento de pensiones</w:t>
            </w:r>
          </w:p>
        </w:tc>
        <w:tc>
          <w:tcPr>
            <w:tcW w:w="709" w:type="dxa"/>
          </w:tcPr>
          <w:p w14:paraId="1130A64A" w14:textId="77777777" w:rsidR="00A03BB5" w:rsidRPr="00652DEA" w:rsidRDefault="00000000" w:rsidP="00652DEA">
            <w:pPr>
              <w:pStyle w:val="pStyle"/>
            </w:pPr>
            <w:r w:rsidRPr="00652DEA">
              <w:rPr>
                <w:rStyle w:val="rStyle"/>
                <w:sz w:val="10"/>
                <w:szCs w:val="10"/>
              </w:rPr>
              <w:t>Gestión-Eficacia-Anual</w:t>
            </w:r>
          </w:p>
        </w:tc>
        <w:tc>
          <w:tcPr>
            <w:tcW w:w="709" w:type="dxa"/>
          </w:tcPr>
          <w:p w14:paraId="1268112B" w14:textId="77777777" w:rsidR="00A03BB5" w:rsidRPr="00652DEA" w:rsidRDefault="00000000" w:rsidP="00652DEA">
            <w:pPr>
              <w:pStyle w:val="pStyle"/>
            </w:pPr>
            <w:r w:rsidRPr="00652DEA">
              <w:rPr>
                <w:rStyle w:val="rStyle"/>
                <w:sz w:val="10"/>
                <w:szCs w:val="10"/>
              </w:rPr>
              <w:t>Porcentaje</w:t>
            </w:r>
          </w:p>
        </w:tc>
        <w:tc>
          <w:tcPr>
            <w:tcW w:w="709" w:type="dxa"/>
          </w:tcPr>
          <w:p w14:paraId="3D675F82" w14:textId="77777777" w:rsidR="00A03BB5" w:rsidRPr="00652DEA" w:rsidRDefault="00000000" w:rsidP="00652DEA">
            <w:pPr>
              <w:pStyle w:val="pStyle"/>
            </w:pPr>
            <w:r w:rsidRPr="00652DEA">
              <w:rPr>
                <w:rStyle w:val="rStyle"/>
                <w:sz w:val="10"/>
                <w:szCs w:val="10"/>
              </w:rPr>
              <w:t>0.45  (Año 2026)</w:t>
            </w:r>
          </w:p>
        </w:tc>
        <w:tc>
          <w:tcPr>
            <w:tcW w:w="992" w:type="dxa"/>
          </w:tcPr>
          <w:p w14:paraId="41C7E39B" w14:textId="77777777" w:rsidR="00A03BB5" w:rsidRPr="00652DEA" w:rsidRDefault="00000000" w:rsidP="00652DEA">
            <w:pPr>
              <w:pStyle w:val="pStyle"/>
            </w:pPr>
            <w:r w:rsidRPr="00652DEA">
              <w:rPr>
                <w:rStyle w:val="rStyle"/>
                <w:sz w:val="10"/>
                <w:szCs w:val="10"/>
              </w:rPr>
              <w:t>100.00% - Mantener</w:t>
            </w:r>
          </w:p>
        </w:tc>
        <w:tc>
          <w:tcPr>
            <w:tcW w:w="567" w:type="dxa"/>
          </w:tcPr>
          <w:p w14:paraId="2C7381EF" w14:textId="77777777" w:rsidR="00A03BB5" w:rsidRPr="00652DEA" w:rsidRDefault="00000000" w:rsidP="00652DEA">
            <w:pPr>
              <w:pStyle w:val="pStyle"/>
            </w:pPr>
            <w:r w:rsidRPr="00652DEA">
              <w:rPr>
                <w:rStyle w:val="rStyle"/>
                <w:sz w:val="10"/>
                <w:szCs w:val="10"/>
              </w:rPr>
              <w:t>Ascendente</w:t>
            </w:r>
          </w:p>
        </w:tc>
        <w:tc>
          <w:tcPr>
            <w:tcW w:w="800" w:type="dxa"/>
          </w:tcPr>
          <w:p w14:paraId="664C7262" w14:textId="77777777" w:rsidR="00A03BB5" w:rsidRPr="00652DEA" w:rsidRDefault="00A03BB5" w:rsidP="00652DEA">
            <w:pPr>
              <w:pStyle w:val="pStyle"/>
            </w:pPr>
          </w:p>
        </w:tc>
      </w:tr>
      <w:tr w:rsidR="00652DEA" w:rsidRPr="00652DEA" w14:paraId="76045628" w14:textId="77777777" w:rsidTr="00EE0E2D">
        <w:tc>
          <w:tcPr>
            <w:tcW w:w="554" w:type="dxa"/>
            <w:vMerge/>
          </w:tcPr>
          <w:p w14:paraId="5BCC1A67" w14:textId="77777777" w:rsidR="00A03BB5" w:rsidRPr="00652DEA" w:rsidRDefault="00A03BB5" w:rsidP="00652DEA">
            <w:pPr>
              <w:spacing w:after="0" w:line="240" w:lineRule="auto"/>
            </w:pPr>
          </w:p>
        </w:tc>
        <w:tc>
          <w:tcPr>
            <w:tcW w:w="426" w:type="dxa"/>
          </w:tcPr>
          <w:p w14:paraId="401DB856" w14:textId="77777777" w:rsidR="00A03BB5" w:rsidRPr="00652DEA" w:rsidRDefault="00000000" w:rsidP="00652DEA">
            <w:pPr>
              <w:pStyle w:val="pStyle"/>
              <w:ind w:left="-113" w:right="-125"/>
              <w:jc w:val="center"/>
            </w:pPr>
            <w:r w:rsidRPr="00652DEA">
              <w:rPr>
                <w:rStyle w:val="rStyle"/>
                <w:sz w:val="10"/>
                <w:szCs w:val="10"/>
              </w:rPr>
              <w:t>A-04</w:t>
            </w:r>
          </w:p>
        </w:tc>
        <w:tc>
          <w:tcPr>
            <w:tcW w:w="1842" w:type="dxa"/>
          </w:tcPr>
          <w:p w14:paraId="4F3589B1" w14:textId="1A0E0C42" w:rsidR="00A03BB5" w:rsidRPr="00652DEA" w:rsidRDefault="00000000" w:rsidP="00652DEA">
            <w:pPr>
              <w:pStyle w:val="pStyle"/>
            </w:pPr>
            <w:r w:rsidRPr="00652DEA">
              <w:rPr>
                <w:rStyle w:val="rStyle"/>
                <w:sz w:val="10"/>
                <w:szCs w:val="10"/>
              </w:rPr>
              <w:t xml:space="preserve">Asignación de recursos del FAFEF en el programa anual, a la modernización del registro público de la propiedad y comercio </w:t>
            </w:r>
            <w:proofErr w:type="spellStart"/>
            <w:r w:rsidRPr="00652DEA">
              <w:rPr>
                <w:rStyle w:val="rStyle"/>
                <w:sz w:val="10"/>
                <w:szCs w:val="10"/>
              </w:rPr>
              <w:t>locals</w:t>
            </w:r>
            <w:proofErr w:type="spellEnd"/>
            <w:r w:rsidRPr="00652DEA">
              <w:rPr>
                <w:rStyle w:val="rStyle"/>
                <w:sz w:val="10"/>
                <w:szCs w:val="10"/>
              </w:rPr>
              <w:t>.</w:t>
            </w:r>
          </w:p>
        </w:tc>
        <w:tc>
          <w:tcPr>
            <w:tcW w:w="1418" w:type="dxa"/>
          </w:tcPr>
          <w:p w14:paraId="53F02BF5" w14:textId="77777777" w:rsidR="00A03BB5" w:rsidRPr="00652DEA" w:rsidRDefault="00000000" w:rsidP="00652DEA">
            <w:pPr>
              <w:pStyle w:val="pStyle"/>
            </w:pPr>
            <w:r w:rsidRPr="00652DEA">
              <w:rPr>
                <w:rStyle w:val="rStyle"/>
                <w:sz w:val="10"/>
                <w:szCs w:val="10"/>
              </w:rPr>
              <w:t>Porcentaje de recursos del FAFEF asignados en el programa anual, para la modernización del registro público de la propiedad y comercio locales.</w:t>
            </w:r>
          </w:p>
        </w:tc>
        <w:tc>
          <w:tcPr>
            <w:tcW w:w="1417" w:type="dxa"/>
          </w:tcPr>
          <w:p w14:paraId="3FD33BFB" w14:textId="2599C785" w:rsidR="00A03BB5" w:rsidRPr="00652DEA" w:rsidRDefault="00000000" w:rsidP="00652DEA">
            <w:pPr>
              <w:pStyle w:val="pStyle"/>
            </w:pPr>
            <w:r w:rsidRPr="00652DEA">
              <w:rPr>
                <w:rStyle w:val="rStyle"/>
                <w:sz w:val="10"/>
                <w:szCs w:val="10"/>
              </w:rPr>
              <w:t xml:space="preserve">El indicador mide el porcentaje de recursos del FAFEF asignados para la modernización del registro público de la propiedad y comercio </w:t>
            </w:r>
            <w:proofErr w:type="spellStart"/>
            <w:r w:rsidRPr="00652DEA">
              <w:rPr>
                <w:rStyle w:val="rStyle"/>
                <w:sz w:val="10"/>
                <w:szCs w:val="10"/>
              </w:rPr>
              <w:t>locals</w:t>
            </w:r>
            <w:proofErr w:type="spellEnd"/>
            <w:r w:rsidRPr="00652DEA">
              <w:rPr>
                <w:rStyle w:val="rStyle"/>
                <w:sz w:val="10"/>
                <w:szCs w:val="10"/>
              </w:rPr>
              <w:t>, en el programa anual, respecto al monto aprobado del FAFEF para la entidad federativa, en el ejercicio fiscal.</w:t>
            </w:r>
          </w:p>
        </w:tc>
        <w:tc>
          <w:tcPr>
            <w:tcW w:w="1418" w:type="dxa"/>
          </w:tcPr>
          <w:p w14:paraId="25B0EE31" w14:textId="17880A3E" w:rsidR="00A03BB5" w:rsidRPr="00652DEA" w:rsidRDefault="00000000" w:rsidP="00652DEA">
            <w:pPr>
              <w:pStyle w:val="pStyle"/>
            </w:pPr>
            <w:r w:rsidRPr="00652DEA">
              <w:rPr>
                <w:rStyle w:val="rStyle"/>
                <w:sz w:val="10"/>
                <w:szCs w:val="10"/>
              </w:rPr>
              <w:t xml:space="preserve">(Recursos asignados del FAFEF para la modernización del registro público de la propiedad y comercio </w:t>
            </w:r>
            <w:proofErr w:type="spellStart"/>
            <w:r w:rsidRPr="00652DEA">
              <w:rPr>
                <w:rStyle w:val="rStyle"/>
                <w:sz w:val="10"/>
                <w:szCs w:val="10"/>
              </w:rPr>
              <w:t>locals</w:t>
            </w:r>
            <w:proofErr w:type="spellEnd"/>
            <w:r w:rsidRPr="00652DEA">
              <w:rPr>
                <w:rStyle w:val="rStyle"/>
                <w:sz w:val="10"/>
                <w:szCs w:val="10"/>
              </w:rPr>
              <w:t xml:space="preserve"> / Monto anual aprobado del FAFEF para la entidad federativa) *100</w:t>
            </w:r>
          </w:p>
        </w:tc>
        <w:tc>
          <w:tcPr>
            <w:tcW w:w="1417" w:type="dxa"/>
          </w:tcPr>
          <w:p w14:paraId="0FAE97C2" w14:textId="6D244C70" w:rsidR="00A03BB5" w:rsidRPr="00652DEA" w:rsidRDefault="00000000" w:rsidP="00652DEA">
            <w:pPr>
              <w:pStyle w:val="pStyle"/>
            </w:pPr>
            <w:r w:rsidRPr="00652DEA">
              <w:rPr>
                <w:rStyle w:val="rStyle"/>
                <w:sz w:val="10"/>
                <w:szCs w:val="10"/>
              </w:rPr>
              <w:t>Recursos asignados del FAFEF para la modernización del registro público de la propiedad y comercio local</w:t>
            </w:r>
          </w:p>
        </w:tc>
        <w:tc>
          <w:tcPr>
            <w:tcW w:w="709" w:type="dxa"/>
          </w:tcPr>
          <w:p w14:paraId="3800ABAB" w14:textId="77777777" w:rsidR="00A03BB5" w:rsidRPr="00652DEA" w:rsidRDefault="00000000" w:rsidP="00652DEA">
            <w:pPr>
              <w:pStyle w:val="pStyle"/>
            </w:pPr>
            <w:r w:rsidRPr="00652DEA">
              <w:rPr>
                <w:rStyle w:val="rStyle"/>
                <w:sz w:val="10"/>
                <w:szCs w:val="10"/>
              </w:rPr>
              <w:t>Gestión-Eficacia-Anual</w:t>
            </w:r>
          </w:p>
        </w:tc>
        <w:tc>
          <w:tcPr>
            <w:tcW w:w="709" w:type="dxa"/>
          </w:tcPr>
          <w:p w14:paraId="0CC68FD3" w14:textId="77777777" w:rsidR="00A03BB5" w:rsidRPr="00652DEA" w:rsidRDefault="00000000" w:rsidP="00652DEA">
            <w:pPr>
              <w:pStyle w:val="pStyle"/>
            </w:pPr>
            <w:r w:rsidRPr="00652DEA">
              <w:rPr>
                <w:rStyle w:val="rStyle"/>
                <w:sz w:val="10"/>
                <w:szCs w:val="10"/>
              </w:rPr>
              <w:t>Porcentaje</w:t>
            </w:r>
          </w:p>
        </w:tc>
        <w:tc>
          <w:tcPr>
            <w:tcW w:w="709" w:type="dxa"/>
          </w:tcPr>
          <w:p w14:paraId="388836D1" w14:textId="77777777" w:rsidR="00A03BB5" w:rsidRPr="00652DEA" w:rsidRDefault="00000000" w:rsidP="00652DEA">
            <w:pPr>
              <w:pStyle w:val="pStyle"/>
            </w:pPr>
            <w:r w:rsidRPr="00652DEA">
              <w:rPr>
                <w:rStyle w:val="rStyle"/>
                <w:sz w:val="10"/>
                <w:szCs w:val="10"/>
              </w:rPr>
              <w:t>0  (Año 2026)</w:t>
            </w:r>
          </w:p>
        </w:tc>
        <w:tc>
          <w:tcPr>
            <w:tcW w:w="992" w:type="dxa"/>
          </w:tcPr>
          <w:p w14:paraId="5CABCD5C" w14:textId="77777777" w:rsidR="00A03BB5" w:rsidRPr="00652DEA" w:rsidRDefault="00000000" w:rsidP="00652DEA">
            <w:pPr>
              <w:pStyle w:val="pStyle"/>
            </w:pPr>
            <w:r w:rsidRPr="00652DEA">
              <w:rPr>
                <w:rStyle w:val="rStyle"/>
                <w:sz w:val="10"/>
                <w:szCs w:val="10"/>
              </w:rPr>
              <w:t>0.00% -</w:t>
            </w:r>
          </w:p>
        </w:tc>
        <w:tc>
          <w:tcPr>
            <w:tcW w:w="567" w:type="dxa"/>
          </w:tcPr>
          <w:p w14:paraId="45F22FAB" w14:textId="77777777" w:rsidR="00A03BB5" w:rsidRPr="00652DEA" w:rsidRDefault="00000000" w:rsidP="00652DEA">
            <w:pPr>
              <w:pStyle w:val="pStyle"/>
            </w:pPr>
            <w:r w:rsidRPr="00652DEA">
              <w:rPr>
                <w:rStyle w:val="rStyle"/>
                <w:sz w:val="10"/>
                <w:szCs w:val="10"/>
              </w:rPr>
              <w:t>Ascendente</w:t>
            </w:r>
          </w:p>
        </w:tc>
        <w:tc>
          <w:tcPr>
            <w:tcW w:w="800" w:type="dxa"/>
          </w:tcPr>
          <w:p w14:paraId="771B8683" w14:textId="77777777" w:rsidR="00A03BB5" w:rsidRPr="00652DEA" w:rsidRDefault="00A03BB5" w:rsidP="00652DEA">
            <w:pPr>
              <w:pStyle w:val="pStyle"/>
            </w:pPr>
          </w:p>
        </w:tc>
      </w:tr>
      <w:tr w:rsidR="00652DEA" w:rsidRPr="00652DEA" w14:paraId="229BF2CE" w14:textId="77777777" w:rsidTr="00EE0E2D">
        <w:tc>
          <w:tcPr>
            <w:tcW w:w="554" w:type="dxa"/>
            <w:vMerge/>
          </w:tcPr>
          <w:p w14:paraId="1F6A456D" w14:textId="77777777" w:rsidR="00A03BB5" w:rsidRPr="00652DEA" w:rsidRDefault="00A03BB5" w:rsidP="00652DEA">
            <w:pPr>
              <w:spacing w:after="0" w:line="240" w:lineRule="auto"/>
            </w:pPr>
          </w:p>
        </w:tc>
        <w:tc>
          <w:tcPr>
            <w:tcW w:w="426" w:type="dxa"/>
          </w:tcPr>
          <w:p w14:paraId="4AF63B0B" w14:textId="77777777" w:rsidR="00A03BB5" w:rsidRPr="00652DEA" w:rsidRDefault="00000000" w:rsidP="00652DEA">
            <w:pPr>
              <w:pStyle w:val="pStyle"/>
              <w:ind w:left="-113" w:right="-125"/>
              <w:jc w:val="center"/>
            </w:pPr>
            <w:r w:rsidRPr="00652DEA">
              <w:rPr>
                <w:rStyle w:val="rStyle"/>
                <w:sz w:val="10"/>
                <w:szCs w:val="10"/>
              </w:rPr>
              <w:t>A-05</w:t>
            </w:r>
          </w:p>
        </w:tc>
        <w:tc>
          <w:tcPr>
            <w:tcW w:w="1842" w:type="dxa"/>
          </w:tcPr>
          <w:p w14:paraId="6343E3AB" w14:textId="77777777" w:rsidR="00A03BB5" w:rsidRPr="00652DEA" w:rsidRDefault="00000000" w:rsidP="00652DEA">
            <w:pPr>
              <w:pStyle w:val="pStyle"/>
            </w:pPr>
            <w:r w:rsidRPr="00652DEA">
              <w:rPr>
                <w:rStyle w:val="rStyle"/>
                <w:sz w:val="10"/>
                <w:szCs w:val="10"/>
              </w:rPr>
              <w:t>Asignación de recursos del FAFEF en el programa anual, para la modernización de sistemas de recaudación locales.</w:t>
            </w:r>
          </w:p>
        </w:tc>
        <w:tc>
          <w:tcPr>
            <w:tcW w:w="1418" w:type="dxa"/>
          </w:tcPr>
          <w:p w14:paraId="3E820CAF" w14:textId="77777777" w:rsidR="00A03BB5" w:rsidRPr="00652DEA" w:rsidRDefault="00000000" w:rsidP="00652DEA">
            <w:pPr>
              <w:pStyle w:val="pStyle"/>
            </w:pPr>
            <w:r w:rsidRPr="00652DEA">
              <w:rPr>
                <w:rStyle w:val="rStyle"/>
                <w:sz w:val="10"/>
                <w:szCs w:val="10"/>
              </w:rPr>
              <w:t>Porcentaje de recursos del FAFEF asignados en el programa anual, para la modernización de sistemas de recaudación locales.</w:t>
            </w:r>
          </w:p>
        </w:tc>
        <w:tc>
          <w:tcPr>
            <w:tcW w:w="1417" w:type="dxa"/>
          </w:tcPr>
          <w:p w14:paraId="1E2D6F31" w14:textId="77777777" w:rsidR="00A03BB5" w:rsidRPr="00652DEA" w:rsidRDefault="00000000" w:rsidP="00652DEA">
            <w:pPr>
              <w:pStyle w:val="pStyle"/>
            </w:pPr>
            <w:r w:rsidRPr="00652DEA">
              <w:rPr>
                <w:rStyle w:val="rStyle"/>
                <w:sz w:val="10"/>
                <w:szCs w:val="10"/>
              </w:rPr>
              <w:t>El indicador mide el porcentaje de recursos del FAFEF asignados para la modernización de sistemas de recaudación locales en el programa anual, respecto al monto aprobado del FAFEF para la entidad federativa, en el\</w:t>
            </w:r>
            <w:proofErr w:type="spellStart"/>
            <w:r w:rsidRPr="00652DEA">
              <w:rPr>
                <w:rStyle w:val="rStyle"/>
                <w:sz w:val="10"/>
                <w:szCs w:val="10"/>
              </w:rPr>
              <w:t>nejercicio</w:t>
            </w:r>
            <w:proofErr w:type="spellEnd"/>
            <w:r w:rsidRPr="00652DEA">
              <w:rPr>
                <w:rStyle w:val="rStyle"/>
                <w:sz w:val="10"/>
                <w:szCs w:val="10"/>
              </w:rPr>
              <w:t xml:space="preserve"> fiscal.</w:t>
            </w:r>
          </w:p>
        </w:tc>
        <w:tc>
          <w:tcPr>
            <w:tcW w:w="1418" w:type="dxa"/>
          </w:tcPr>
          <w:p w14:paraId="500F6791" w14:textId="77777777" w:rsidR="00A03BB5" w:rsidRPr="00652DEA" w:rsidRDefault="00000000" w:rsidP="00652DEA">
            <w:pPr>
              <w:pStyle w:val="pStyle"/>
            </w:pPr>
            <w:r w:rsidRPr="00652DEA">
              <w:rPr>
                <w:rStyle w:val="rStyle"/>
                <w:sz w:val="10"/>
                <w:szCs w:val="10"/>
              </w:rPr>
              <w:t>(Recursos asignados del FAFEF para la modernización de sistemas de recaudación locales / Monto anual aprobado del FAFEF para la entidad federativa) *100</w:t>
            </w:r>
          </w:p>
        </w:tc>
        <w:tc>
          <w:tcPr>
            <w:tcW w:w="1417" w:type="dxa"/>
          </w:tcPr>
          <w:p w14:paraId="7A050B6D" w14:textId="77777777" w:rsidR="00A03BB5" w:rsidRPr="00652DEA" w:rsidRDefault="00000000" w:rsidP="00652DEA">
            <w:pPr>
              <w:pStyle w:val="pStyle"/>
            </w:pPr>
            <w:r w:rsidRPr="00652DEA">
              <w:rPr>
                <w:rStyle w:val="rStyle"/>
                <w:sz w:val="10"/>
                <w:szCs w:val="10"/>
              </w:rPr>
              <w:t>Recursos asignados del FAFEF para la modernización de sistemas de recaudación locales</w:t>
            </w:r>
          </w:p>
        </w:tc>
        <w:tc>
          <w:tcPr>
            <w:tcW w:w="709" w:type="dxa"/>
          </w:tcPr>
          <w:p w14:paraId="2E944810" w14:textId="77777777" w:rsidR="00A03BB5" w:rsidRPr="00652DEA" w:rsidRDefault="00000000" w:rsidP="00652DEA">
            <w:pPr>
              <w:pStyle w:val="pStyle"/>
            </w:pPr>
            <w:r w:rsidRPr="00652DEA">
              <w:rPr>
                <w:rStyle w:val="rStyle"/>
                <w:sz w:val="10"/>
                <w:szCs w:val="10"/>
              </w:rPr>
              <w:t>Gestión-Eficacia-Anual</w:t>
            </w:r>
          </w:p>
        </w:tc>
        <w:tc>
          <w:tcPr>
            <w:tcW w:w="709" w:type="dxa"/>
          </w:tcPr>
          <w:p w14:paraId="099D6435" w14:textId="77777777" w:rsidR="00A03BB5" w:rsidRPr="00652DEA" w:rsidRDefault="00000000" w:rsidP="00652DEA">
            <w:pPr>
              <w:pStyle w:val="pStyle"/>
            </w:pPr>
            <w:r w:rsidRPr="00652DEA">
              <w:rPr>
                <w:rStyle w:val="rStyle"/>
                <w:sz w:val="10"/>
                <w:szCs w:val="10"/>
              </w:rPr>
              <w:t>Porcentaje</w:t>
            </w:r>
          </w:p>
        </w:tc>
        <w:tc>
          <w:tcPr>
            <w:tcW w:w="709" w:type="dxa"/>
          </w:tcPr>
          <w:p w14:paraId="761A0949" w14:textId="77777777" w:rsidR="00A03BB5" w:rsidRPr="00652DEA" w:rsidRDefault="00000000" w:rsidP="00652DEA">
            <w:pPr>
              <w:pStyle w:val="pStyle"/>
            </w:pPr>
            <w:r w:rsidRPr="00652DEA">
              <w:rPr>
                <w:rStyle w:val="rStyle"/>
                <w:sz w:val="10"/>
                <w:szCs w:val="10"/>
              </w:rPr>
              <w:t>0  (Año 2026)</w:t>
            </w:r>
          </w:p>
        </w:tc>
        <w:tc>
          <w:tcPr>
            <w:tcW w:w="992" w:type="dxa"/>
          </w:tcPr>
          <w:p w14:paraId="5FE33306" w14:textId="77777777" w:rsidR="00A03BB5" w:rsidRPr="00652DEA" w:rsidRDefault="00000000" w:rsidP="00652DEA">
            <w:pPr>
              <w:pStyle w:val="pStyle"/>
            </w:pPr>
            <w:r w:rsidRPr="00652DEA">
              <w:rPr>
                <w:rStyle w:val="rStyle"/>
                <w:sz w:val="10"/>
                <w:szCs w:val="10"/>
              </w:rPr>
              <w:t>0.00% -</w:t>
            </w:r>
          </w:p>
        </w:tc>
        <w:tc>
          <w:tcPr>
            <w:tcW w:w="567" w:type="dxa"/>
          </w:tcPr>
          <w:p w14:paraId="2A29509C" w14:textId="77777777" w:rsidR="00A03BB5" w:rsidRPr="00652DEA" w:rsidRDefault="00000000" w:rsidP="00652DEA">
            <w:pPr>
              <w:pStyle w:val="pStyle"/>
            </w:pPr>
            <w:r w:rsidRPr="00652DEA">
              <w:rPr>
                <w:rStyle w:val="rStyle"/>
                <w:sz w:val="10"/>
                <w:szCs w:val="10"/>
              </w:rPr>
              <w:t>Ascendente</w:t>
            </w:r>
          </w:p>
        </w:tc>
        <w:tc>
          <w:tcPr>
            <w:tcW w:w="800" w:type="dxa"/>
          </w:tcPr>
          <w:p w14:paraId="0E064BF0" w14:textId="77777777" w:rsidR="00A03BB5" w:rsidRPr="00652DEA" w:rsidRDefault="00A03BB5" w:rsidP="00652DEA">
            <w:pPr>
              <w:pStyle w:val="pStyle"/>
            </w:pPr>
          </w:p>
        </w:tc>
      </w:tr>
      <w:tr w:rsidR="00652DEA" w:rsidRPr="00652DEA" w14:paraId="0D8C6925" w14:textId="77777777" w:rsidTr="00EE0E2D">
        <w:tc>
          <w:tcPr>
            <w:tcW w:w="554" w:type="dxa"/>
            <w:vMerge/>
          </w:tcPr>
          <w:p w14:paraId="53BEA0A7" w14:textId="77777777" w:rsidR="00A03BB5" w:rsidRPr="00652DEA" w:rsidRDefault="00A03BB5" w:rsidP="00652DEA">
            <w:pPr>
              <w:spacing w:after="0" w:line="240" w:lineRule="auto"/>
            </w:pPr>
          </w:p>
        </w:tc>
        <w:tc>
          <w:tcPr>
            <w:tcW w:w="426" w:type="dxa"/>
          </w:tcPr>
          <w:p w14:paraId="5325FC03" w14:textId="77777777" w:rsidR="00A03BB5" w:rsidRPr="00652DEA" w:rsidRDefault="00000000" w:rsidP="00652DEA">
            <w:pPr>
              <w:pStyle w:val="pStyle"/>
              <w:ind w:left="-113" w:right="-125"/>
              <w:jc w:val="center"/>
            </w:pPr>
            <w:r w:rsidRPr="00652DEA">
              <w:rPr>
                <w:rStyle w:val="rStyle"/>
                <w:sz w:val="10"/>
                <w:szCs w:val="10"/>
              </w:rPr>
              <w:t>A-06</w:t>
            </w:r>
          </w:p>
        </w:tc>
        <w:tc>
          <w:tcPr>
            <w:tcW w:w="1842" w:type="dxa"/>
          </w:tcPr>
          <w:p w14:paraId="7341D4A8" w14:textId="77777777" w:rsidR="00A03BB5" w:rsidRPr="00652DEA" w:rsidRDefault="00000000" w:rsidP="00652DEA">
            <w:pPr>
              <w:pStyle w:val="pStyle"/>
            </w:pPr>
            <w:r w:rsidRPr="00652DEA">
              <w:rPr>
                <w:rStyle w:val="rStyle"/>
                <w:sz w:val="10"/>
                <w:szCs w:val="10"/>
              </w:rPr>
              <w:t>Asignación de recursos del FAFEF en el programa anual, para el fortalecimiento de proyectos de investigación científica y desarrollo tecnológico.</w:t>
            </w:r>
          </w:p>
        </w:tc>
        <w:tc>
          <w:tcPr>
            <w:tcW w:w="1418" w:type="dxa"/>
          </w:tcPr>
          <w:p w14:paraId="3F881B81" w14:textId="77777777" w:rsidR="00A03BB5" w:rsidRPr="00652DEA" w:rsidRDefault="00000000" w:rsidP="00652DEA">
            <w:pPr>
              <w:pStyle w:val="pStyle"/>
            </w:pPr>
            <w:r w:rsidRPr="00652DEA">
              <w:rPr>
                <w:rStyle w:val="rStyle"/>
                <w:sz w:val="10"/>
                <w:szCs w:val="10"/>
              </w:rPr>
              <w:t>Porcentaje de recursos del FAFEF asignados en el programa anual, para el fortalecimiento de proyectos de investigación científica y desarrollo tecnológico.</w:t>
            </w:r>
          </w:p>
        </w:tc>
        <w:tc>
          <w:tcPr>
            <w:tcW w:w="1417" w:type="dxa"/>
          </w:tcPr>
          <w:p w14:paraId="6394020C" w14:textId="77777777" w:rsidR="00A03BB5" w:rsidRPr="00652DEA" w:rsidRDefault="00000000" w:rsidP="00652DEA">
            <w:pPr>
              <w:pStyle w:val="pStyle"/>
            </w:pPr>
            <w:r w:rsidRPr="00652DEA">
              <w:rPr>
                <w:rStyle w:val="rStyle"/>
                <w:sz w:val="10"/>
                <w:szCs w:val="10"/>
              </w:rPr>
              <w:t xml:space="preserve">El indicador mide el porcentaje de recursos del FAFEF asignados para el fortalecimiento de proyectos de investigación científica y desarrollo tecnológico en el programa anual, respecto al monto aprobado del FAFEF para la entidad federativa, en </w:t>
            </w:r>
            <w:proofErr w:type="spellStart"/>
            <w:r w:rsidRPr="00652DEA">
              <w:rPr>
                <w:rStyle w:val="rStyle"/>
                <w:sz w:val="10"/>
                <w:szCs w:val="10"/>
              </w:rPr>
              <w:t>elejercicio</w:t>
            </w:r>
            <w:proofErr w:type="spellEnd"/>
            <w:r w:rsidRPr="00652DEA">
              <w:rPr>
                <w:rStyle w:val="rStyle"/>
                <w:sz w:val="10"/>
                <w:szCs w:val="10"/>
              </w:rPr>
              <w:t xml:space="preserve"> fiscal</w:t>
            </w:r>
          </w:p>
        </w:tc>
        <w:tc>
          <w:tcPr>
            <w:tcW w:w="1418" w:type="dxa"/>
          </w:tcPr>
          <w:p w14:paraId="401F6C90" w14:textId="77777777" w:rsidR="00A03BB5" w:rsidRPr="00652DEA" w:rsidRDefault="00000000" w:rsidP="00652DEA">
            <w:pPr>
              <w:pStyle w:val="pStyle"/>
            </w:pPr>
            <w:r w:rsidRPr="00652DEA">
              <w:rPr>
                <w:rStyle w:val="rStyle"/>
                <w:sz w:val="10"/>
                <w:szCs w:val="10"/>
              </w:rPr>
              <w:t>(Recursos asignados del FAFEF para el fortalecimiento de proyectos de investigación científica y desarrollo tecnológico / Monto anual aprobado del FAFEF para la entidad federativa) *100</w:t>
            </w:r>
          </w:p>
        </w:tc>
        <w:tc>
          <w:tcPr>
            <w:tcW w:w="1417" w:type="dxa"/>
          </w:tcPr>
          <w:p w14:paraId="1094A0DD" w14:textId="77777777" w:rsidR="00A03BB5" w:rsidRPr="00652DEA" w:rsidRDefault="00000000" w:rsidP="00652DEA">
            <w:pPr>
              <w:pStyle w:val="pStyle"/>
            </w:pPr>
            <w:r w:rsidRPr="00652DEA">
              <w:rPr>
                <w:rStyle w:val="rStyle"/>
                <w:sz w:val="10"/>
                <w:szCs w:val="10"/>
              </w:rPr>
              <w:t>Recursos asignados del FAFEF para el fortalecimiento de proyectos de investigación científica y desarrollo tecnológico</w:t>
            </w:r>
          </w:p>
        </w:tc>
        <w:tc>
          <w:tcPr>
            <w:tcW w:w="709" w:type="dxa"/>
          </w:tcPr>
          <w:p w14:paraId="30EBFBE1" w14:textId="77777777" w:rsidR="00A03BB5" w:rsidRPr="00652DEA" w:rsidRDefault="00000000" w:rsidP="00652DEA">
            <w:pPr>
              <w:pStyle w:val="pStyle"/>
            </w:pPr>
            <w:r w:rsidRPr="00652DEA">
              <w:rPr>
                <w:rStyle w:val="rStyle"/>
                <w:sz w:val="10"/>
                <w:szCs w:val="10"/>
              </w:rPr>
              <w:t>Gestión-Eficacia-Anual</w:t>
            </w:r>
          </w:p>
        </w:tc>
        <w:tc>
          <w:tcPr>
            <w:tcW w:w="709" w:type="dxa"/>
          </w:tcPr>
          <w:p w14:paraId="682AA60D" w14:textId="77777777" w:rsidR="00A03BB5" w:rsidRPr="00652DEA" w:rsidRDefault="00000000" w:rsidP="00652DEA">
            <w:pPr>
              <w:pStyle w:val="pStyle"/>
            </w:pPr>
            <w:r w:rsidRPr="00652DEA">
              <w:rPr>
                <w:rStyle w:val="rStyle"/>
                <w:sz w:val="10"/>
                <w:szCs w:val="10"/>
              </w:rPr>
              <w:t>Porcentaje</w:t>
            </w:r>
          </w:p>
        </w:tc>
        <w:tc>
          <w:tcPr>
            <w:tcW w:w="709" w:type="dxa"/>
          </w:tcPr>
          <w:p w14:paraId="47312D38" w14:textId="77777777" w:rsidR="00A03BB5" w:rsidRPr="00652DEA" w:rsidRDefault="00000000" w:rsidP="00652DEA">
            <w:pPr>
              <w:pStyle w:val="pStyle"/>
            </w:pPr>
            <w:r w:rsidRPr="00652DEA">
              <w:rPr>
                <w:rStyle w:val="rStyle"/>
                <w:sz w:val="10"/>
                <w:szCs w:val="10"/>
              </w:rPr>
              <w:t>0  (Año 2026)</w:t>
            </w:r>
          </w:p>
        </w:tc>
        <w:tc>
          <w:tcPr>
            <w:tcW w:w="992" w:type="dxa"/>
          </w:tcPr>
          <w:p w14:paraId="44A097C8" w14:textId="77777777" w:rsidR="00A03BB5" w:rsidRPr="00652DEA" w:rsidRDefault="00000000" w:rsidP="00652DEA">
            <w:pPr>
              <w:pStyle w:val="pStyle"/>
            </w:pPr>
            <w:r w:rsidRPr="00652DEA">
              <w:rPr>
                <w:rStyle w:val="rStyle"/>
                <w:sz w:val="10"/>
                <w:szCs w:val="10"/>
              </w:rPr>
              <w:t>0.00% -</w:t>
            </w:r>
          </w:p>
        </w:tc>
        <w:tc>
          <w:tcPr>
            <w:tcW w:w="567" w:type="dxa"/>
          </w:tcPr>
          <w:p w14:paraId="5FEBB6B6" w14:textId="77777777" w:rsidR="00A03BB5" w:rsidRPr="00652DEA" w:rsidRDefault="00000000" w:rsidP="00652DEA">
            <w:pPr>
              <w:pStyle w:val="pStyle"/>
            </w:pPr>
            <w:r w:rsidRPr="00652DEA">
              <w:rPr>
                <w:rStyle w:val="rStyle"/>
                <w:sz w:val="10"/>
                <w:szCs w:val="10"/>
              </w:rPr>
              <w:t>Ascendente</w:t>
            </w:r>
          </w:p>
        </w:tc>
        <w:tc>
          <w:tcPr>
            <w:tcW w:w="800" w:type="dxa"/>
          </w:tcPr>
          <w:p w14:paraId="70CD42E6" w14:textId="77777777" w:rsidR="00A03BB5" w:rsidRPr="00652DEA" w:rsidRDefault="00A03BB5" w:rsidP="00652DEA">
            <w:pPr>
              <w:pStyle w:val="pStyle"/>
            </w:pPr>
          </w:p>
        </w:tc>
      </w:tr>
      <w:tr w:rsidR="00652DEA" w:rsidRPr="00652DEA" w14:paraId="7DC6DA9E" w14:textId="77777777" w:rsidTr="00EE0E2D">
        <w:tc>
          <w:tcPr>
            <w:tcW w:w="554" w:type="dxa"/>
            <w:vMerge/>
          </w:tcPr>
          <w:p w14:paraId="5EAA6005" w14:textId="77777777" w:rsidR="00A03BB5" w:rsidRPr="00652DEA" w:rsidRDefault="00A03BB5" w:rsidP="00652DEA">
            <w:pPr>
              <w:spacing w:after="0" w:line="240" w:lineRule="auto"/>
            </w:pPr>
          </w:p>
        </w:tc>
        <w:tc>
          <w:tcPr>
            <w:tcW w:w="426" w:type="dxa"/>
          </w:tcPr>
          <w:p w14:paraId="493286C5" w14:textId="77777777" w:rsidR="00A03BB5" w:rsidRPr="00652DEA" w:rsidRDefault="00000000" w:rsidP="00652DEA">
            <w:pPr>
              <w:pStyle w:val="pStyle"/>
              <w:ind w:left="-113" w:right="-125"/>
              <w:jc w:val="center"/>
            </w:pPr>
            <w:r w:rsidRPr="00652DEA">
              <w:rPr>
                <w:rStyle w:val="rStyle"/>
                <w:sz w:val="10"/>
                <w:szCs w:val="10"/>
              </w:rPr>
              <w:t>A-07</w:t>
            </w:r>
          </w:p>
        </w:tc>
        <w:tc>
          <w:tcPr>
            <w:tcW w:w="1842" w:type="dxa"/>
          </w:tcPr>
          <w:p w14:paraId="3268FD12" w14:textId="77777777" w:rsidR="00A03BB5" w:rsidRPr="00652DEA" w:rsidRDefault="00000000" w:rsidP="00652DEA">
            <w:pPr>
              <w:pStyle w:val="pStyle"/>
            </w:pPr>
            <w:r w:rsidRPr="00652DEA">
              <w:rPr>
                <w:rStyle w:val="rStyle"/>
                <w:sz w:val="10"/>
                <w:szCs w:val="10"/>
              </w:rPr>
              <w:t>Asignación de recursos del FAFEF en el programa anual, al fortalecimiento del sistema de protección civil.</w:t>
            </w:r>
          </w:p>
        </w:tc>
        <w:tc>
          <w:tcPr>
            <w:tcW w:w="1418" w:type="dxa"/>
          </w:tcPr>
          <w:p w14:paraId="00C17CA6" w14:textId="77777777" w:rsidR="00A03BB5" w:rsidRPr="00652DEA" w:rsidRDefault="00000000" w:rsidP="00652DEA">
            <w:pPr>
              <w:pStyle w:val="pStyle"/>
            </w:pPr>
            <w:r w:rsidRPr="00652DEA">
              <w:rPr>
                <w:rStyle w:val="rStyle"/>
                <w:sz w:val="10"/>
                <w:szCs w:val="10"/>
              </w:rPr>
              <w:t xml:space="preserve">Porcentaje de recursos del FAFEF asignados en el programa anual, para el </w:t>
            </w:r>
            <w:r w:rsidRPr="00652DEA">
              <w:rPr>
                <w:rStyle w:val="rStyle"/>
                <w:sz w:val="10"/>
                <w:szCs w:val="10"/>
              </w:rPr>
              <w:lastRenderedPageBreak/>
              <w:t>fortalecimiento del sistema de protección civil.</w:t>
            </w:r>
          </w:p>
        </w:tc>
        <w:tc>
          <w:tcPr>
            <w:tcW w:w="1417" w:type="dxa"/>
          </w:tcPr>
          <w:p w14:paraId="19D7AF5E" w14:textId="77777777" w:rsidR="00A03BB5" w:rsidRPr="00652DEA" w:rsidRDefault="00000000" w:rsidP="00652DEA">
            <w:pPr>
              <w:pStyle w:val="pStyle"/>
            </w:pPr>
            <w:r w:rsidRPr="00652DEA">
              <w:rPr>
                <w:rStyle w:val="rStyle"/>
                <w:sz w:val="10"/>
                <w:szCs w:val="10"/>
              </w:rPr>
              <w:lastRenderedPageBreak/>
              <w:t xml:space="preserve">El indicador mide el porcentaje de recursos del FAFEF asignados para el </w:t>
            </w:r>
            <w:r w:rsidRPr="00652DEA">
              <w:rPr>
                <w:rStyle w:val="rStyle"/>
                <w:sz w:val="10"/>
                <w:szCs w:val="10"/>
              </w:rPr>
              <w:lastRenderedPageBreak/>
              <w:t>fortalecimiento del sistema de protección civil en el programa anual, respecto al monto aprobado del FAFEF para la entidad federativa, en el ejercicio fiscal.</w:t>
            </w:r>
          </w:p>
        </w:tc>
        <w:tc>
          <w:tcPr>
            <w:tcW w:w="1418" w:type="dxa"/>
          </w:tcPr>
          <w:p w14:paraId="026F726F" w14:textId="77777777" w:rsidR="00A03BB5" w:rsidRPr="00652DEA" w:rsidRDefault="00000000" w:rsidP="00652DEA">
            <w:pPr>
              <w:pStyle w:val="pStyle"/>
            </w:pPr>
            <w:r w:rsidRPr="00652DEA">
              <w:rPr>
                <w:rStyle w:val="rStyle"/>
                <w:sz w:val="10"/>
                <w:szCs w:val="10"/>
              </w:rPr>
              <w:lastRenderedPageBreak/>
              <w:t xml:space="preserve">(Recursos asignados del FAFEF para el fortalecimiento del sistema </w:t>
            </w:r>
            <w:r w:rsidRPr="00652DEA">
              <w:rPr>
                <w:rStyle w:val="rStyle"/>
                <w:sz w:val="10"/>
                <w:szCs w:val="10"/>
              </w:rPr>
              <w:lastRenderedPageBreak/>
              <w:t>de protección civil / Monto anual aprobado del FAFEF para la entidad federativa) *100</w:t>
            </w:r>
          </w:p>
        </w:tc>
        <w:tc>
          <w:tcPr>
            <w:tcW w:w="1417" w:type="dxa"/>
          </w:tcPr>
          <w:p w14:paraId="0885BDAB" w14:textId="77777777" w:rsidR="00A03BB5" w:rsidRPr="00652DEA" w:rsidRDefault="00000000" w:rsidP="00652DEA">
            <w:pPr>
              <w:pStyle w:val="pStyle"/>
            </w:pPr>
            <w:r w:rsidRPr="00652DEA">
              <w:rPr>
                <w:rStyle w:val="rStyle"/>
                <w:sz w:val="10"/>
                <w:szCs w:val="10"/>
              </w:rPr>
              <w:lastRenderedPageBreak/>
              <w:t xml:space="preserve">Recursos asignados del FAFEF para el </w:t>
            </w:r>
            <w:r w:rsidRPr="00652DEA">
              <w:rPr>
                <w:rStyle w:val="rStyle"/>
                <w:sz w:val="10"/>
                <w:szCs w:val="10"/>
              </w:rPr>
              <w:lastRenderedPageBreak/>
              <w:t>fortalecimiento del sistema de protección civil</w:t>
            </w:r>
          </w:p>
        </w:tc>
        <w:tc>
          <w:tcPr>
            <w:tcW w:w="709" w:type="dxa"/>
          </w:tcPr>
          <w:p w14:paraId="0DCA00D6" w14:textId="77777777" w:rsidR="00A03BB5" w:rsidRPr="00652DEA" w:rsidRDefault="00000000" w:rsidP="00652DEA">
            <w:pPr>
              <w:pStyle w:val="pStyle"/>
            </w:pPr>
            <w:r w:rsidRPr="00652DEA">
              <w:rPr>
                <w:rStyle w:val="rStyle"/>
                <w:sz w:val="10"/>
                <w:szCs w:val="10"/>
              </w:rPr>
              <w:lastRenderedPageBreak/>
              <w:t>Gestión-Eficacia-Anual</w:t>
            </w:r>
          </w:p>
        </w:tc>
        <w:tc>
          <w:tcPr>
            <w:tcW w:w="709" w:type="dxa"/>
          </w:tcPr>
          <w:p w14:paraId="198ECAF1" w14:textId="77777777" w:rsidR="00A03BB5" w:rsidRPr="00652DEA" w:rsidRDefault="00000000" w:rsidP="00652DEA">
            <w:pPr>
              <w:pStyle w:val="pStyle"/>
            </w:pPr>
            <w:r w:rsidRPr="00652DEA">
              <w:rPr>
                <w:rStyle w:val="rStyle"/>
                <w:sz w:val="10"/>
                <w:szCs w:val="10"/>
              </w:rPr>
              <w:t>Porcentaje</w:t>
            </w:r>
          </w:p>
        </w:tc>
        <w:tc>
          <w:tcPr>
            <w:tcW w:w="709" w:type="dxa"/>
          </w:tcPr>
          <w:p w14:paraId="160C5127" w14:textId="77777777" w:rsidR="00A03BB5" w:rsidRPr="00652DEA" w:rsidRDefault="00000000" w:rsidP="00652DEA">
            <w:pPr>
              <w:pStyle w:val="pStyle"/>
            </w:pPr>
            <w:r w:rsidRPr="00652DEA">
              <w:rPr>
                <w:rStyle w:val="rStyle"/>
                <w:sz w:val="10"/>
                <w:szCs w:val="10"/>
              </w:rPr>
              <w:t>0  (Año 2026)</w:t>
            </w:r>
          </w:p>
        </w:tc>
        <w:tc>
          <w:tcPr>
            <w:tcW w:w="992" w:type="dxa"/>
          </w:tcPr>
          <w:p w14:paraId="7191F139" w14:textId="77777777" w:rsidR="00A03BB5" w:rsidRPr="00652DEA" w:rsidRDefault="00000000" w:rsidP="00652DEA">
            <w:pPr>
              <w:pStyle w:val="pStyle"/>
            </w:pPr>
            <w:r w:rsidRPr="00652DEA">
              <w:rPr>
                <w:rStyle w:val="rStyle"/>
                <w:sz w:val="10"/>
                <w:szCs w:val="10"/>
              </w:rPr>
              <w:t>0.00% -</w:t>
            </w:r>
          </w:p>
        </w:tc>
        <w:tc>
          <w:tcPr>
            <w:tcW w:w="567" w:type="dxa"/>
          </w:tcPr>
          <w:p w14:paraId="06E0106C" w14:textId="77777777" w:rsidR="00A03BB5" w:rsidRPr="00652DEA" w:rsidRDefault="00000000" w:rsidP="00652DEA">
            <w:pPr>
              <w:pStyle w:val="pStyle"/>
            </w:pPr>
            <w:r w:rsidRPr="00652DEA">
              <w:rPr>
                <w:rStyle w:val="rStyle"/>
                <w:sz w:val="10"/>
                <w:szCs w:val="10"/>
              </w:rPr>
              <w:t>Ascendente</w:t>
            </w:r>
          </w:p>
        </w:tc>
        <w:tc>
          <w:tcPr>
            <w:tcW w:w="800" w:type="dxa"/>
          </w:tcPr>
          <w:p w14:paraId="5CE2A453" w14:textId="77777777" w:rsidR="00A03BB5" w:rsidRPr="00652DEA" w:rsidRDefault="00A03BB5" w:rsidP="00652DEA">
            <w:pPr>
              <w:pStyle w:val="pStyle"/>
            </w:pPr>
          </w:p>
        </w:tc>
      </w:tr>
      <w:tr w:rsidR="00652DEA" w:rsidRPr="00652DEA" w14:paraId="4F1B0C33" w14:textId="77777777" w:rsidTr="00EE0E2D">
        <w:tc>
          <w:tcPr>
            <w:tcW w:w="554" w:type="dxa"/>
            <w:vMerge/>
          </w:tcPr>
          <w:p w14:paraId="50BDD0C4" w14:textId="77777777" w:rsidR="00A03BB5" w:rsidRPr="00652DEA" w:rsidRDefault="00A03BB5" w:rsidP="00652DEA">
            <w:pPr>
              <w:spacing w:after="0" w:line="240" w:lineRule="auto"/>
            </w:pPr>
          </w:p>
        </w:tc>
        <w:tc>
          <w:tcPr>
            <w:tcW w:w="426" w:type="dxa"/>
          </w:tcPr>
          <w:p w14:paraId="1CFEC24D" w14:textId="77777777" w:rsidR="00A03BB5" w:rsidRPr="00652DEA" w:rsidRDefault="00000000" w:rsidP="00652DEA">
            <w:pPr>
              <w:pStyle w:val="pStyle"/>
              <w:ind w:left="-113" w:right="-125"/>
              <w:jc w:val="center"/>
            </w:pPr>
            <w:r w:rsidRPr="00652DEA">
              <w:rPr>
                <w:rStyle w:val="rStyle"/>
                <w:sz w:val="10"/>
                <w:szCs w:val="10"/>
              </w:rPr>
              <w:t>A-08</w:t>
            </w:r>
          </w:p>
        </w:tc>
        <w:tc>
          <w:tcPr>
            <w:tcW w:w="1842" w:type="dxa"/>
          </w:tcPr>
          <w:p w14:paraId="7470C84E" w14:textId="77777777" w:rsidR="00A03BB5" w:rsidRPr="00652DEA" w:rsidRDefault="00000000" w:rsidP="00652DEA">
            <w:pPr>
              <w:pStyle w:val="pStyle"/>
            </w:pPr>
            <w:r w:rsidRPr="00652DEA">
              <w:rPr>
                <w:rStyle w:val="rStyle"/>
                <w:sz w:val="10"/>
                <w:szCs w:val="10"/>
              </w:rPr>
              <w:t>Asignación de recursos del FAFEF en el programa anual, para apoyar la educación pública.</w:t>
            </w:r>
          </w:p>
        </w:tc>
        <w:tc>
          <w:tcPr>
            <w:tcW w:w="1418" w:type="dxa"/>
          </w:tcPr>
          <w:p w14:paraId="25C14B5A" w14:textId="77777777" w:rsidR="00A03BB5" w:rsidRPr="00652DEA" w:rsidRDefault="00000000" w:rsidP="00652DEA">
            <w:pPr>
              <w:pStyle w:val="pStyle"/>
            </w:pPr>
            <w:r w:rsidRPr="00652DEA">
              <w:rPr>
                <w:rStyle w:val="rStyle"/>
                <w:sz w:val="10"/>
                <w:szCs w:val="10"/>
              </w:rPr>
              <w:t>Porcentaje de recursos del FAFEF asignados en el programa anual, para apoyar la educación pública.</w:t>
            </w:r>
          </w:p>
        </w:tc>
        <w:tc>
          <w:tcPr>
            <w:tcW w:w="1417" w:type="dxa"/>
          </w:tcPr>
          <w:p w14:paraId="03748EA5" w14:textId="77777777" w:rsidR="00A03BB5" w:rsidRPr="00652DEA" w:rsidRDefault="00000000" w:rsidP="00652DEA">
            <w:pPr>
              <w:pStyle w:val="pStyle"/>
            </w:pPr>
            <w:r w:rsidRPr="00652DEA">
              <w:rPr>
                <w:rStyle w:val="rStyle"/>
                <w:sz w:val="10"/>
                <w:szCs w:val="10"/>
              </w:rPr>
              <w:t>El indicador mide el porcentaje de recursos del FAFEF asignados para apoyar la educación pública en el programa anual, respecto al monto aprobado del FAFEF para la entidad federativa, en el ejercicio fiscal.</w:t>
            </w:r>
          </w:p>
        </w:tc>
        <w:tc>
          <w:tcPr>
            <w:tcW w:w="1418" w:type="dxa"/>
          </w:tcPr>
          <w:p w14:paraId="29910657" w14:textId="77777777" w:rsidR="00A03BB5" w:rsidRPr="00652DEA" w:rsidRDefault="00000000" w:rsidP="00652DEA">
            <w:pPr>
              <w:pStyle w:val="pStyle"/>
            </w:pPr>
            <w:r w:rsidRPr="00652DEA">
              <w:rPr>
                <w:rStyle w:val="rStyle"/>
                <w:sz w:val="10"/>
                <w:szCs w:val="10"/>
              </w:rPr>
              <w:t>(Recursos asignados del FAFEF para apoyar la educación pública / Monto anual aprobado del FAFEF para la entidad federativa) *100</w:t>
            </w:r>
          </w:p>
        </w:tc>
        <w:tc>
          <w:tcPr>
            <w:tcW w:w="1417" w:type="dxa"/>
          </w:tcPr>
          <w:p w14:paraId="3BAD0C80" w14:textId="77777777" w:rsidR="00A03BB5" w:rsidRPr="00652DEA" w:rsidRDefault="00000000" w:rsidP="00652DEA">
            <w:pPr>
              <w:pStyle w:val="pStyle"/>
            </w:pPr>
            <w:r w:rsidRPr="00652DEA">
              <w:rPr>
                <w:rStyle w:val="rStyle"/>
                <w:sz w:val="10"/>
                <w:szCs w:val="10"/>
              </w:rPr>
              <w:t>Recursos asignados del FAFEF para apoyar la educación pública</w:t>
            </w:r>
          </w:p>
        </w:tc>
        <w:tc>
          <w:tcPr>
            <w:tcW w:w="709" w:type="dxa"/>
          </w:tcPr>
          <w:p w14:paraId="78C55C9E" w14:textId="77777777" w:rsidR="00A03BB5" w:rsidRPr="00652DEA" w:rsidRDefault="00000000" w:rsidP="00652DEA">
            <w:pPr>
              <w:pStyle w:val="pStyle"/>
            </w:pPr>
            <w:r w:rsidRPr="00652DEA">
              <w:rPr>
                <w:rStyle w:val="rStyle"/>
                <w:sz w:val="10"/>
                <w:szCs w:val="10"/>
              </w:rPr>
              <w:t>Gestión-Eficacia-Anual</w:t>
            </w:r>
          </w:p>
        </w:tc>
        <w:tc>
          <w:tcPr>
            <w:tcW w:w="709" w:type="dxa"/>
          </w:tcPr>
          <w:p w14:paraId="467F1C99" w14:textId="77777777" w:rsidR="00A03BB5" w:rsidRPr="00652DEA" w:rsidRDefault="00000000" w:rsidP="00652DEA">
            <w:pPr>
              <w:pStyle w:val="pStyle"/>
            </w:pPr>
            <w:r w:rsidRPr="00652DEA">
              <w:rPr>
                <w:rStyle w:val="rStyle"/>
                <w:sz w:val="10"/>
                <w:szCs w:val="10"/>
              </w:rPr>
              <w:t>Porcentaje</w:t>
            </w:r>
          </w:p>
        </w:tc>
        <w:tc>
          <w:tcPr>
            <w:tcW w:w="709" w:type="dxa"/>
          </w:tcPr>
          <w:p w14:paraId="1578F586" w14:textId="77777777" w:rsidR="00A03BB5" w:rsidRPr="00652DEA" w:rsidRDefault="00000000" w:rsidP="00652DEA">
            <w:pPr>
              <w:pStyle w:val="pStyle"/>
            </w:pPr>
            <w:r w:rsidRPr="00652DEA">
              <w:rPr>
                <w:rStyle w:val="rStyle"/>
                <w:sz w:val="10"/>
                <w:szCs w:val="10"/>
              </w:rPr>
              <w:t>0  (Año 2026)</w:t>
            </w:r>
          </w:p>
        </w:tc>
        <w:tc>
          <w:tcPr>
            <w:tcW w:w="992" w:type="dxa"/>
          </w:tcPr>
          <w:p w14:paraId="5C6FC449" w14:textId="77777777" w:rsidR="00A03BB5" w:rsidRPr="00652DEA" w:rsidRDefault="00000000" w:rsidP="00652DEA">
            <w:pPr>
              <w:pStyle w:val="pStyle"/>
            </w:pPr>
            <w:r w:rsidRPr="00652DEA">
              <w:rPr>
                <w:rStyle w:val="rStyle"/>
                <w:sz w:val="10"/>
                <w:szCs w:val="10"/>
              </w:rPr>
              <w:t>0.00% -</w:t>
            </w:r>
          </w:p>
        </w:tc>
        <w:tc>
          <w:tcPr>
            <w:tcW w:w="567" w:type="dxa"/>
          </w:tcPr>
          <w:p w14:paraId="46C9FD9C" w14:textId="77777777" w:rsidR="00A03BB5" w:rsidRPr="00652DEA" w:rsidRDefault="00000000" w:rsidP="00652DEA">
            <w:pPr>
              <w:pStyle w:val="pStyle"/>
            </w:pPr>
            <w:r w:rsidRPr="00652DEA">
              <w:rPr>
                <w:rStyle w:val="rStyle"/>
                <w:sz w:val="10"/>
                <w:szCs w:val="10"/>
              </w:rPr>
              <w:t>Ascendente</w:t>
            </w:r>
          </w:p>
        </w:tc>
        <w:tc>
          <w:tcPr>
            <w:tcW w:w="800" w:type="dxa"/>
          </w:tcPr>
          <w:p w14:paraId="4E132263" w14:textId="77777777" w:rsidR="00A03BB5" w:rsidRPr="00652DEA" w:rsidRDefault="00A03BB5" w:rsidP="00652DEA">
            <w:pPr>
              <w:pStyle w:val="pStyle"/>
            </w:pPr>
          </w:p>
        </w:tc>
      </w:tr>
      <w:tr w:rsidR="00652DEA" w:rsidRPr="00652DEA" w14:paraId="58DA53DA" w14:textId="77777777" w:rsidTr="00EE0E2D">
        <w:tc>
          <w:tcPr>
            <w:tcW w:w="554" w:type="dxa"/>
            <w:vMerge/>
          </w:tcPr>
          <w:p w14:paraId="5BAFF15E" w14:textId="77777777" w:rsidR="00A03BB5" w:rsidRPr="00652DEA" w:rsidRDefault="00A03BB5" w:rsidP="00652DEA">
            <w:pPr>
              <w:spacing w:after="0" w:line="240" w:lineRule="auto"/>
            </w:pPr>
          </w:p>
        </w:tc>
        <w:tc>
          <w:tcPr>
            <w:tcW w:w="426" w:type="dxa"/>
          </w:tcPr>
          <w:p w14:paraId="07CB921F" w14:textId="77777777" w:rsidR="00A03BB5" w:rsidRPr="00652DEA" w:rsidRDefault="00000000" w:rsidP="00652DEA">
            <w:pPr>
              <w:pStyle w:val="pStyle"/>
              <w:ind w:left="-113" w:right="-125"/>
              <w:jc w:val="center"/>
            </w:pPr>
            <w:r w:rsidRPr="00652DEA">
              <w:rPr>
                <w:rStyle w:val="rStyle"/>
                <w:sz w:val="10"/>
                <w:szCs w:val="10"/>
              </w:rPr>
              <w:t>A-09</w:t>
            </w:r>
          </w:p>
        </w:tc>
        <w:tc>
          <w:tcPr>
            <w:tcW w:w="1842" w:type="dxa"/>
          </w:tcPr>
          <w:p w14:paraId="27B1631D" w14:textId="00CC1DE0" w:rsidR="00A03BB5" w:rsidRPr="00652DEA" w:rsidRDefault="00000000" w:rsidP="00652DEA">
            <w:pPr>
              <w:pStyle w:val="pStyle"/>
            </w:pPr>
            <w:r w:rsidRPr="00652DEA">
              <w:rPr>
                <w:rStyle w:val="rStyle"/>
                <w:sz w:val="10"/>
                <w:szCs w:val="10"/>
              </w:rPr>
              <w:t>Asignación de recursos del FAFEF en el programa anual, para apoyar proyectos de infraestructura concesionada o aquellos donde se combinen recursos públicos y privados.</w:t>
            </w:r>
          </w:p>
        </w:tc>
        <w:tc>
          <w:tcPr>
            <w:tcW w:w="1418" w:type="dxa"/>
          </w:tcPr>
          <w:p w14:paraId="5B341DAF" w14:textId="77777777" w:rsidR="00A03BB5" w:rsidRPr="00652DEA" w:rsidRDefault="00000000" w:rsidP="00652DEA">
            <w:pPr>
              <w:pStyle w:val="pStyle"/>
            </w:pPr>
            <w:r w:rsidRPr="00652DEA">
              <w:rPr>
                <w:rStyle w:val="rStyle"/>
                <w:sz w:val="10"/>
                <w:szCs w:val="10"/>
              </w:rPr>
              <w:t>Porcentaje de recursos del FAFEF asignados en el programa anual, para apoyar proyectos de infraestructura concesionada o aquellos donde se combinen recursos públicos y privados.</w:t>
            </w:r>
          </w:p>
        </w:tc>
        <w:tc>
          <w:tcPr>
            <w:tcW w:w="1417" w:type="dxa"/>
          </w:tcPr>
          <w:p w14:paraId="7963ADB8" w14:textId="77777777" w:rsidR="00A03BB5" w:rsidRPr="00652DEA" w:rsidRDefault="00000000" w:rsidP="00652DEA">
            <w:pPr>
              <w:pStyle w:val="pStyle"/>
            </w:pPr>
            <w:r w:rsidRPr="00652DEA">
              <w:rPr>
                <w:rStyle w:val="rStyle"/>
                <w:sz w:val="10"/>
                <w:szCs w:val="10"/>
              </w:rPr>
              <w:t>mide el porcentaje de recursos del FAFEF asignados para apoyar proyectos de infraestructura concesionada o aquellos donde se combinen recursos públicos y privados en el programa anual, respecto al monto aprobado del FAFEF para la entidad federativa, en el\</w:t>
            </w:r>
            <w:proofErr w:type="spellStart"/>
            <w:r w:rsidRPr="00652DEA">
              <w:rPr>
                <w:rStyle w:val="rStyle"/>
                <w:sz w:val="10"/>
                <w:szCs w:val="10"/>
              </w:rPr>
              <w:t>nejercicio</w:t>
            </w:r>
            <w:proofErr w:type="spellEnd"/>
            <w:r w:rsidRPr="00652DEA">
              <w:rPr>
                <w:rStyle w:val="rStyle"/>
                <w:sz w:val="10"/>
                <w:szCs w:val="10"/>
              </w:rPr>
              <w:t xml:space="preserve"> fiscal.</w:t>
            </w:r>
          </w:p>
        </w:tc>
        <w:tc>
          <w:tcPr>
            <w:tcW w:w="1418" w:type="dxa"/>
          </w:tcPr>
          <w:p w14:paraId="000C624F" w14:textId="77777777" w:rsidR="00A03BB5" w:rsidRPr="00652DEA" w:rsidRDefault="00000000" w:rsidP="00652DEA">
            <w:pPr>
              <w:pStyle w:val="pStyle"/>
            </w:pPr>
            <w:r w:rsidRPr="00652DEA">
              <w:rPr>
                <w:rStyle w:val="rStyle"/>
                <w:sz w:val="10"/>
                <w:szCs w:val="10"/>
              </w:rPr>
              <w:t>(Recursos asignados del FAFEF para apoyar proyectos de infraestructura concesionada o aquellos donde se combinen recursos públicos y privados / Monto anual aprobado del FAFEF para la entidad federativa) *100</w:t>
            </w:r>
          </w:p>
        </w:tc>
        <w:tc>
          <w:tcPr>
            <w:tcW w:w="1417" w:type="dxa"/>
          </w:tcPr>
          <w:p w14:paraId="76242AEA" w14:textId="77777777" w:rsidR="00A03BB5" w:rsidRPr="00652DEA" w:rsidRDefault="00000000" w:rsidP="00652DEA">
            <w:pPr>
              <w:pStyle w:val="pStyle"/>
            </w:pPr>
            <w:r w:rsidRPr="00652DEA">
              <w:rPr>
                <w:rStyle w:val="rStyle"/>
                <w:sz w:val="10"/>
                <w:szCs w:val="10"/>
              </w:rPr>
              <w:t>Recursos asignados del FAFEF para apoyar proyectos de infraestructura concesionada o aquellos donde se combinen recursos públicos y privados</w:t>
            </w:r>
          </w:p>
        </w:tc>
        <w:tc>
          <w:tcPr>
            <w:tcW w:w="709" w:type="dxa"/>
          </w:tcPr>
          <w:p w14:paraId="648F5861" w14:textId="77777777" w:rsidR="00A03BB5" w:rsidRPr="00652DEA" w:rsidRDefault="00000000" w:rsidP="00652DEA">
            <w:pPr>
              <w:pStyle w:val="pStyle"/>
            </w:pPr>
            <w:r w:rsidRPr="00652DEA">
              <w:rPr>
                <w:rStyle w:val="rStyle"/>
                <w:sz w:val="10"/>
                <w:szCs w:val="10"/>
              </w:rPr>
              <w:t>Gestión-Eficacia-Anual</w:t>
            </w:r>
          </w:p>
        </w:tc>
        <w:tc>
          <w:tcPr>
            <w:tcW w:w="709" w:type="dxa"/>
          </w:tcPr>
          <w:p w14:paraId="6A3E7526" w14:textId="77777777" w:rsidR="00A03BB5" w:rsidRPr="00652DEA" w:rsidRDefault="00000000" w:rsidP="00652DEA">
            <w:pPr>
              <w:pStyle w:val="pStyle"/>
            </w:pPr>
            <w:r w:rsidRPr="00652DEA">
              <w:rPr>
                <w:rStyle w:val="rStyle"/>
                <w:sz w:val="10"/>
                <w:szCs w:val="10"/>
              </w:rPr>
              <w:t>Porcentaje</w:t>
            </w:r>
          </w:p>
        </w:tc>
        <w:tc>
          <w:tcPr>
            <w:tcW w:w="709" w:type="dxa"/>
          </w:tcPr>
          <w:p w14:paraId="792132EE" w14:textId="77777777" w:rsidR="00A03BB5" w:rsidRPr="00652DEA" w:rsidRDefault="00000000" w:rsidP="00652DEA">
            <w:pPr>
              <w:pStyle w:val="pStyle"/>
            </w:pPr>
            <w:r w:rsidRPr="00652DEA">
              <w:rPr>
                <w:rStyle w:val="rStyle"/>
                <w:sz w:val="10"/>
                <w:szCs w:val="10"/>
              </w:rPr>
              <w:t>0  (Año 2026)</w:t>
            </w:r>
          </w:p>
        </w:tc>
        <w:tc>
          <w:tcPr>
            <w:tcW w:w="992" w:type="dxa"/>
          </w:tcPr>
          <w:p w14:paraId="09ABC588" w14:textId="77777777" w:rsidR="00A03BB5" w:rsidRPr="00652DEA" w:rsidRDefault="00000000" w:rsidP="00652DEA">
            <w:pPr>
              <w:pStyle w:val="pStyle"/>
            </w:pPr>
            <w:r w:rsidRPr="00652DEA">
              <w:rPr>
                <w:rStyle w:val="rStyle"/>
                <w:sz w:val="10"/>
                <w:szCs w:val="10"/>
              </w:rPr>
              <w:t>0.00% -</w:t>
            </w:r>
          </w:p>
        </w:tc>
        <w:tc>
          <w:tcPr>
            <w:tcW w:w="567" w:type="dxa"/>
          </w:tcPr>
          <w:p w14:paraId="1DC5A9A1" w14:textId="77777777" w:rsidR="00A03BB5" w:rsidRPr="00652DEA" w:rsidRDefault="00000000" w:rsidP="00652DEA">
            <w:pPr>
              <w:pStyle w:val="pStyle"/>
            </w:pPr>
            <w:r w:rsidRPr="00652DEA">
              <w:rPr>
                <w:rStyle w:val="rStyle"/>
                <w:sz w:val="10"/>
                <w:szCs w:val="10"/>
              </w:rPr>
              <w:t>Ascendente</w:t>
            </w:r>
          </w:p>
        </w:tc>
        <w:tc>
          <w:tcPr>
            <w:tcW w:w="800" w:type="dxa"/>
          </w:tcPr>
          <w:p w14:paraId="43095A4F" w14:textId="77777777" w:rsidR="00A03BB5" w:rsidRPr="00652DEA" w:rsidRDefault="00A03BB5" w:rsidP="00652DEA">
            <w:pPr>
              <w:pStyle w:val="pStyle"/>
            </w:pPr>
          </w:p>
        </w:tc>
      </w:tr>
    </w:tbl>
    <w:p w14:paraId="1D18BAA8"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42"/>
        <w:gridCol w:w="7798"/>
      </w:tblGrid>
      <w:tr w:rsidR="00A03BB5" w:rsidRPr="00652DEA" w14:paraId="15674D1A" w14:textId="77777777">
        <w:trPr>
          <w:tblHeader/>
        </w:trPr>
        <w:tc>
          <w:tcPr>
            <w:tcW w:w="6000" w:type="dxa"/>
          </w:tcPr>
          <w:p w14:paraId="58BD908D" w14:textId="77777777" w:rsidR="00A03BB5" w:rsidRPr="00652DEA" w:rsidRDefault="00000000" w:rsidP="00652DEA">
            <w:pPr>
              <w:pStyle w:val="pStyle"/>
              <w:rPr>
                <w:sz w:val="16"/>
                <w:szCs w:val="16"/>
              </w:rPr>
            </w:pPr>
            <w:r w:rsidRPr="00652DEA">
              <w:rPr>
                <w:rStyle w:val="tStyle"/>
                <w:sz w:val="16"/>
                <w:szCs w:val="16"/>
              </w:rPr>
              <w:t>Identificación del Programa Presupuestario:</w:t>
            </w:r>
          </w:p>
        </w:tc>
        <w:tc>
          <w:tcPr>
            <w:tcW w:w="11000" w:type="dxa"/>
          </w:tcPr>
          <w:p w14:paraId="7B5F6309" w14:textId="77777777" w:rsidR="00A03BB5" w:rsidRPr="00652DEA" w:rsidRDefault="00000000" w:rsidP="00652DEA">
            <w:pPr>
              <w:pStyle w:val="pStyle"/>
              <w:rPr>
                <w:sz w:val="16"/>
                <w:szCs w:val="16"/>
              </w:rPr>
            </w:pPr>
            <w:r w:rsidRPr="00652DEA">
              <w:rPr>
                <w:rStyle w:val="tStyle"/>
                <w:sz w:val="16"/>
                <w:szCs w:val="16"/>
              </w:rPr>
              <w:t>41-M-FINANZAS TRANSPARENTES Y EFICIENTES.</w:t>
            </w:r>
          </w:p>
        </w:tc>
      </w:tr>
      <w:tr w:rsidR="00A03BB5" w:rsidRPr="00652DEA" w14:paraId="3FEE109F" w14:textId="77777777">
        <w:trPr>
          <w:tblHeader/>
        </w:trPr>
        <w:tc>
          <w:tcPr>
            <w:tcW w:w="6000" w:type="dxa"/>
          </w:tcPr>
          <w:p w14:paraId="3705A999" w14:textId="77777777" w:rsidR="00A03BB5" w:rsidRPr="00652DEA" w:rsidRDefault="00000000" w:rsidP="00652DEA">
            <w:pPr>
              <w:pStyle w:val="pStyle"/>
              <w:rPr>
                <w:sz w:val="16"/>
                <w:szCs w:val="16"/>
              </w:rPr>
            </w:pPr>
            <w:r w:rsidRPr="00652DEA">
              <w:rPr>
                <w:rStyle w:val="tStyle"/>
                <w:sz w:val="16"/>
                <w:szCs w:val="16"/>
              </w:rPr>
              <w:t>Dependencia/Organismo:</w:t>
            </w:r>
          </w:p>
        </w:tc>
        <w:tc>
          <w:tcPr>
            <w:tcW w:w="11000" w:type="dxa"/>
          </w:tcPr>
          <w:p w14:paraId="6F483389" w14:textId="77777777" w:rsidR="00A03BB5" w:rsidRPr="00652DEA" w:rsidRDefault="00000000" w:rsidP="00652DEA">
            <w:pPr>
              <w:pStyle w:val="pStyle"/>
              <w:rPr>
                <w:sz w:val="16"/>
                <w:szCs w:val="16"/>
              </w:rPr>
            </w:pPr>
            <w:r w:rsidRPr="00652DEA">
              <w:rPr>
                <w:rStyle w:val="tStyle"/>
                <w:sz w:val="16"/>
                <w:szCs w:val="16"/>
              </w:rPr>
              <w:t>030000-SECRETARÍA DE PLANEACIÓN, FINANZAS Y ADMINISTRACIÓN.</w:t>
            </w:r>
          </w:p>
        </w:tc>
      </w:tr>
      <w:tr w:rsidR="00A03BB5" w:rsidRPr="00652DEA" w14:paraId="4B965CD1" w14:textId="77777777">
        <w:trPr>
          <w:tblHeader/>
        </w:trPr>
        <w:tc>
          <w:tcPr>
            <w:tcW w:w="6000" w:type="dxa"/>
          </w:tcPr>
          <w:p w14:paraId="2B00755C" w14:textId="77777777" w:rsidR="00A03BB5" w:rsidRPr="00652DEA" w:rsidRDefault="00000000" w:rsidP="00652DEA">
            <w:pPr>
              <w:pStyle w:val="pStyle"/>
              <w:rPr>
                <w:sz w:val="16"/>
                <w:szCs w:val="16"/>
              </w:rPr>
            </w:pPr>
            <w:r w:rsidRPr="00652DEA">
              <w:rPr>
                <w:rStyle w:val="tStyle"/>
                <w:sz w:val="16"/>
                <w:szCs w:val="16"/>
              </w:rPr>
              <w:t>Objetivo de Desarrollo Sostenible:</w:t>
            </w:r>
          </w:p>
        </w:tc>
        <w:tc>
          <w:tcPr>
            <w:tcW w:w="11000" w:type="dxa"/>
          </w:tcPr>
          <w:p w14:paraId="4BA31CD8" w14:textId="77777777" w:rsidR="00A03BB5" w:rsidRPr="00652DEA" w:rsidRDefault="00000000" w:rsidP="00652DEA">
            <w:pPr>
              <w:pStyle w:val="pStyle"/>
              <w:rPr>
                <w:sz w:val="16"/>
                <w:szCs w:val="16"/>
              </w:rPr>
            </w:pPr>
            <w:r w:rsidRPr="00652DEA">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A03BB5" w:rsidRPr="00652DEA" w14:paraId="65C894DD" w14:textId="77777777">
        <w:trPr>
          <w:tblHeader/>
        </w:trPr>
        <w:tc>
          <w:tcPr>
            <w:tcW w:w="6000" w:type="dxa"/>
          </w:tcPr>
          <w:p w14:paraId="6273894D" w14:textId="77777777" w:rsidR="00A03BB5" w:rsidRPr="00652DEA" w:rsidRDefault="00000000" w:rsidP="00652DEA">
            <w:pPr>
              <w:pStyle w:val="pStyle"/>
              <w:rPr>
                <w:sz w:val="16"/>
                <w:szCs w:val="16"/>
              </w:rPr>
            </w:pPr>
            <w:r w:rsidRPr="00652DEA">
              <w:rPr>
                <w:rStyle w:val="tStyle"/>
                <w:sz w:val="16"/>
                <w:szCs w:val="16"/>
              </w:rPr>
              <w:t>Eje del Plan Nacional de Desarrollo:</w:t>
            </w:r>
          </w:p>
        </w:tc>
        <w:tc>
          <w:tcPr>
            <w:tcW w:w="11000" w:type="dxa"/>
          </w:tcPr>
          <w:p w14:paraId="056744D7" w14:textId="77777777" w:rsidR="00A03BB5" w:rsidRPr="00652DEA" w:rsidRDefault="00000000" w:rsidP="00652DEA">
            <w:pPr>
              <w:pStyle w:val="pStyle"/>
              <w:rPr>
                <w:sz w:val="16"/>
                <w:szCs w:val="16"/>
              </w:rPr>
            </w:pPr>
            <w:r w:rsidRPr="00652DEA">
              <w:rPr>
                <w:rStyle w:val="tStyle"/>
                <w:sz w:val="16"/>
                <w:szCs w:val="16"/>
              </w:rPr>
              <w:t>1-GOBERNANZA CON JUSTICIA Y PARTICIPACIÓN CIUDADANA</w:t>
            </w:r>
          </w:p>
        </w:tc>
      </w:tr>
      <w:tr w:rsidR="00A03BB5" w:rsidRPr="00652DEA" w14:paraId="3BF2F484" w14:textId="77777777">
        <w:trPr>
          <w:tblHeader/>
        </w:trPr>
        <w:tc>
          <w:tcPr>
            <w:tcW w:w="6000" w:type="dxa"/>
          </w:tcPr>
          <w:p w14:paraId="5B03DB4B" w14:textId="77777777" w:rsidR="00A03BB5" w:rsidRPr="00652DEA" w:rsidRDefault="00000000" w:rsidP="00652DEA">
            <w:pPr>
              <w:pStyle w:val="pStyle"/>
              <w:rPr>
                <w:sz w:val="16"/>
                <w:szCs w:val="16"/>
              </w:rPr>
            </w:pPr>
            <w:r w:rsidRPr="00652DEA">
              <w:rPr>
                <w:rStyle w:val="tStyle"/>
                <w:sz w:val="16"/>
                <w:szCs w:val="16"/>
              </w:rPr>
              <w:t>Eje del Plan Estatal de Desarrollo:</w:t>
            </w:r>
          </w:p>
        </w:tc>
        <w:tc>
          <w:tcPr>
            <w:tcW w:w="11000" w:type="dxa"/>
          </w:tcPr>
          <w:p w14:paraId="3E00B37F" w14:textId="77777777" w:rsidR="00A03BB5" w:rsidRPr="00652DEA" w:rsidRDefault="00000000" w:rsidP="00652DEA">
            <w:pPr>
              <w:pStyle w:val="pStyle"/>
              <w:rPr>
                <w:sz w:val="16"/>
                <w:szCs w:val="16"/>
              </w:rPr>
            </w:pPr>
            <w:r w:rsidRPr="00652DEA">
              <w:rPr>
                <w:rStyle w:val="tStyle"/>
                <w:sz w:val="16"/>
                <w:szCs w:val="16"/>
              </w:rPr>
              <w:t>05-GOBIERNO HONESTO Y TRANSPARENTE</w:t>
            </w:r>
          </w:p>
        </w:tc>
      </w:tr>
      <w:tr w:rsidR="00A03BB5" w:rsidRPr="00652DEA" w14:paraId="01E557CA" w14:textId="77777777">
        <w:trPr>
          <w:tblHeader/>
        </w:trPr>
        <w:tc>
          <w:tcPr>
            <w:tcW w:w="6000" w:type="dxa"/>
          </w:tcPr>
          <w:p w14:paraId="729B3C93" w14:textId="77777777" w:rsidR="00A03BB5" w:rsidRPr="00652DEA" w:rsidRDefault="00000000" w:rsidP="00652DEA">
            <w:pPr>
              <w:pStyle w:val="pStyle"/>
              <w:rPr>
                <w:sz w:val="16"/>
                <w:szCs w:val="16"/>
              </w:rPr>
            </w:pPr>
            <w:r w:rsidRPr="00652DEA">
              <w:rPr>
                <w:rStyle w:val="tStyle"/>
                <w:sz w:val="16"/>
                <w:szCs w:val="16"/>
              </w:rPr>
              <w:t>Programa Derivado del PED:</w:t>
            </w:r>
          </w:p>
        </w:tc>
        <w:tc>
          <w:tcPr>
            <w:tcW w:w="11000" w:type="dxa"/>
          </w:tcPr>
          <w:p w14:paraId="486FBE53" w14:textId="77777777" w:rsidR="00A03BB5" w:rsidRPr="00652DEA" w:rsidRDefault="00000000" w:rsidP="00652DEA">
            <w:pPr>
              <w:pStyle w:val="pStyle"/>
              <w:rPr>
                <w:sz w:val="16"/>
                <w:szCs w:val="16"/>
              </w:rPr>
            </w:pPr>
            <w:r w:rsidRPr="00652DEA">
              <w:rPr>
                <w:rStyle w:val="tStyle"/>
                <w:sz w:val="16"/>
                <w:szCs w:val="16"/>
              </w:rPr>
              <w:t>4-PROGRAMA SECTORIAL DE PLANEACIÓN, FINANZAS Y ADMINISTRACIÓN</w:t>
            </w:r>
          </w:p>
        </w:tc>
      </w:tr>
    </w:tbl>
    <w:p w14:paraId="5665877F" w14:textId="77777777" w:rsidR="00A03BB5" w:rsidRDefault="00A03BB5" w:rsidP="00652DEA">
      <w:pPr>
        <w:spacing w:after="0" w:line="240" w:lineRule="auto"/>
      </w:pPr>
    </w:p>
    <w:tbl>
      <w:tblPr>
        <w:tblW w:w="0" w:type="auto"/>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426"/>
        <w:gridCol w:w="1842"/>
        <w:gridCol w:w="1418"/>
        <w:gridCol w:w="1417"/>
        <w:gridCol w:w="1418"/>
        <w:gridCol w:w="1417"/>
        <w:gridCol w:w="709"/>
        <w:gridCol w:w="709"/>
        <w:gridCol w:w="709"/>
        <w:gridCol w:w="992"/>
        <w:gridCol w:w="567"/>
        <w:gridCol w:w="800"/>
      </w:tblGrid>
      <w:tr w:rsidR="00652DEA" w:rsidRPr="00652DEA" w14:paraId="7F5829EC" w14:textId="77777777" w:rsidTr="008F2874">
        <w:trPr>
          <w:tblHeader/>
        </w:trPr>
        <w:tc>
          <w:tcPr>
            <w:tcW w:w="554" w:type="dxa"/>
            <w:vAlign w:val="center"/>
          </w:tcPr>
          <w:p w14:paraId="100BE5F0" w14:textId="77777777" w:rsidR="00A03BB5" w:rsidRPr="00652DEA" w:rsidRDefault="00A03BB5" w:rsidP="00652DEA">
            <w:pPr>
              <w:spacing w:after="0" w:line="240" w:lineRule="auto"/>
            </w:pPr>
          </w:p>
        </w:tc>
        <w:tc>
          <w:tcPr>
            <w:tcW w:w="426" w:type="dxa"/>
            <w:vAlign w:val="center"/>
          </w:tcPr>
          <w:p w14:paraId="3380E7A7" w14:textId="77777777" w:rsidR="00A03BB5" w:rsidRPr="00652DEA" w:rsidRDefault="00000000" w:rsidP="00652DEA">
            <w:pPr>
              <w:pStyle w:val="thpStyle"/>
            </w:pPr>
            <w:r w:rsidRPr="00652DEA">
              <w:rPr>
                <w:rStyle w:val="thrStyle"/>
                <w:sz w:val="10"/>
                <w:szCs w:val="10"/>
              </w:rPr>
              <w:t>Clave</w:t>
            </w:r>
          </w:p>
        </w:tc>
        <w:tc>
          <w:tcPr>
            <w:tcW w:w="1842" w:type="dxa"/>
            <w:vAlign w:val="center"/>
          </w:tcPr>
          <w:p w14:paraId="7343C5BC" w14:textId="77777777" w:rsidR="00A03BB5" w:rsidRPr="00652DEA" w:rsidRDefault="00000000" w:rsidP="00652DEA">
            <w:pPr>
              <w:pStyle w:val="thpStyle"/>
            </w:pPr>
            <w:r w:rsidRPr="00652DEA">
              <w:rPr>
                <w:rStyle w:val="thrStyle"/>
                <w:sz w:val="10"/>
                <w:szCs w:val="10"/>
              </w:rPr>
              <w:t>Objetivo</w:t>
            </w:r>
          </w:p>
        </w:tc>
        <w:tc>
          <w:tcPr>
            <w:tcW w:w="1418" w:type="dxa"/>
            <w:vAlign w:val="center"/>
          </w:tcPr>
          <w:p w14:paraId="0A05B5DC" w14:textId="77777777" w:rsidR="00A03BB5" w:rsidRPr="00652DEA" w:rsidRDefault="00000000" w:rsidP="00652DEA">
            <w:pPr>
              <w:pStyle w:val="thpStyle"/>
            </w:pPr>
            <w:r w:rsidRPr="00652DEA">
              <w:rPr>
                <w:rStyle w:val="thrStyle"/>
                <w:sz w:val="10"/>
                <w:szCs w:val="10"/>
              </w:rPr>
              <w:t>Nombre del indicador</w:t>
            </w:r>
          </w:p>
        </w:tc>
        <w:tc>
          <w:tcPr>
            <w:tcW w:w="1417" w:type="dxa"/>
            <w:vAlign w:val="center"/>
          </w:tcPr>
          <w:p w14:paraId="181E7671" w14:textId="77777777" w:rsidR="00A03BB5" w:rsidRPr="00652DEA" w:rsidRDefault="00000000" w:rsidP="00652DEA">
            <w:pPr>
              <w:pStyle w:val="thpStyle"/>
            </w:pPr>
            <w:r w:rsidRPr="00652DEA">
              <w:rPr>
                <w:rStyle w:val="thrStyle"/>
                <w:sz w:val="10"/>
                <w:szCs w:val="10"/>
              </w:rPr>
              <w:t>Definición del indicador</w:t>
            </w:r>
          </w:p>
        </w:tc>
        <w:tc>
          <w:tcPr>
            <w:tcW w:w="1418" w:type="dxa"/>
            <w:vAlign w:val="center"/>
          </w:tcPr>
          <w:p w14:paraId="63B28565" w14:textId="77777777" w:rsidR="00A03BB5" w:rsidRPr="00652DEA" w:rsidRDefault="00000000" w:rsidP="00652DEA">
            <w:pPr>
              <w:pStyle w:val="thpStyle"/>
            </w:pPr>
            <w:r w:rsidRPr="00652DEA">
              <w:rPr>
                <w:rStyle w:val="thrStyle"/>
                <w:sz w:val="10"/>
                <w:szCs w:val="10"/>
              </w:rPr>
              <w:t>Método de cálculo</w:t>
            </w:r>
          </w:p>
        </w:tc>
        <w:tc>
          <w:tcPr>
            <w:tcW w:w="1417" w:type="dxa"/>
            <w:vAlign w:val="center"/>
          </w:tcPr>
          <w:p w14:paraId="52B4644F" w14:textId="77777777" w:rsidR="00A03BB5" w:rsidRPr="00652DEA" w:rsidRDefault="00000000" w:rsidP="00652DEA">
            <w:pPr>
              <w:pStyle w:val="thpStyle"/>
            </w:pPr>
            <w:r w:rsidRPr="00652DEA">
              <w:rPr>
                <w:rStyle w:val="thrStyle"/>
                <w:sz w:val="10"/>
                <w:szCs w:val="10"/>
              </w:rPr>
              <w:t>Descripción de Variables</w:t>
            </w:r>
          </w:p>
        </w:tc>
        <w:tc>
          <w:tcPr>
            <w:tcW w:w="709" w:type="dxa"/>
            <w:vAlign w:val="center"/>
          </w:tcPr>
          <w:p w14:paraId="6D7904C3" w14:textId="77777777" w:rsidR="00A03BB5" w:rsidRPr="00652DEA" w:rsidRDefault="00000000" w:rsidP="00652DEA">
            <w:pPr>
              <w:pStyle w:val="thpStyle"/>
            </w:pPr>
            <w:r w:rsidRPr="00652DEA">
              <w:rPr>
                <w:rStyle w:val="thrStyle"/>
                <w:sz w:val="10"/>
                <w:szCs w:val="10"/>
              </w:rPr>
              <w:t>Tipo-dimensión-frecuencia</w:t>
            </w:r>
          </w:p>
        </w:tc>
        <w:tc>
          <w:tcPr>
            <w:tcW w:w="709" w:type="dxa"/>
            <w:vAlign w:val="center"/>
          </w:tcPr>
          <w:p w14:paraId="56B8936A" w14:textId="77777777" w:rsidR="00A03BB5" w:rsidRPr="00652DEA" w:rsidRDefault="00000000" w:rsidP="00652DEA">
            <w:pPr>
              <w:pStyle w:val="thpStyle"/>
            </w:pPr>
            <w:r w:rsidRPr="00652DEA">
              <w:rPr>
                <w:rStyle w:val="thrStyle"/>
                <w:sz w:val="10"/>
                <w:szCs w:val="10"/>
              </w:rPr>
              <w:t>Unidad de medida</w:t>
            </w:r>
          </w:p>
        </w:tc>
        <w:tc>
          <w:tcPr>
            <w:tcW w:w="709" w:type="dxa"/>
            <w:vAlign w:val="center"/>
          </w:tcPr>
          <w:p w14:paraId="01FC3CFA" w14:textId="77777777" w:rsidR="00A03BB5" w:rsidRPr="00652DEA" w:rsidRDefault="00000000" w:rsidP="00652DEA">
            <w:pPr>
              <w:pStyle w:val="thpStyle"/>
            </w:pPr>
            <w:r w:rsidRPr="00652DEA">
              <w:rPr>
                <w:rStyle w:val="thrStyle"/>
                <w:sz w:val="10"/>
                <w:szCs w:val="10"/>
              </w:rPr>
              <w:t>Línea base</w:t>
            </w:r>
          </w:p>
        </w:tc>
        <w:tc>
          <w:tcPr>
            <w:tcW w:w="992" w:type="dxa"/>
            <w:vAlign w:val="center"/>
          </w:tcPr>
          <w:p w14:paraId="44BBF2C6" w14:textId="77777777" w:rsidR="00A03BB5" w:rsidRPr="00652DEA" w:rsidRDefault="00000000" w:rsidP="00652DEA">
            <w:pPr>
              <w:pStyle w:val="thpStyle"/>
            </w:pPr>
            <w:r w:rsidRPr="00652DEA">
              <w:rPr>
                <w:rStyle w:val="thrStyle"/>
                <w:sz w:val="10"/>
                <w:szCs w:val="10"/>
              </w:rPr>
              <w:t>Metas</w:t>
            </w:r>
          </w:p>
        </w:tc>
        <w:tc>
          <w:tcPr>
            <w:tcW w:w="567" w:type="dxa"/>
            <w:vAlign w:val="center"/>
          </w:tcPr>
          <w:p w14:paraId="795D795C" w14:textId="77777777" w:rsidR="00A03BB5" w:rsidRPr="00652DEA" w:rsidRDefault="00000000" w:rsidP="00652DEA">
            <w:pPr>
              <w:pStyle w:val="thpStyle"/>
            </w:pPr>
            <w:r w:rsidRPr="00652DEA">
              <w:rPr>
                <w:rStyle w:val="thrStyle"/>
                <w:sz w:val="10"/>
                <w:szCs w:val="10"/>
              </w:rPr>
              <w:t>Sentido del indicador</w:t>
            </w:r>
          </w:p>
        </w:tc>
        <w:tc>
          <w:tcPr>
            <w:tcW w:w="800" w:type="dxa"/>
            <w:vAlign w:val="center"/>
          </w:tcPr>
          <w:p w14:paraId="1205B0B1" w14:textId="77777777" w:rsidR="00A03BB5" w:rsidRPr="00652DEA" w:rsidRDefault="00000000" w:rsidP="00652DEA">
            <w:pPr>
              <w:pStyle w:val="thpStyle"/>
            </w:pPr>
            <w:r w:rsidRPr="00652DEA">
              <w:rPr>
                <w:rStyle w:val="thrStyle"/>
                <w:sz w:val="10"/>
                <w:szCs w:val="10"/>
              </w:rPr>
              <w:t>Parámetros de semaforización</w:t>
            </w:r>
          </w:p>
        </w:tc>
      </w:tr>
      <w:tr w:rsidR="00652DEA" w:rsidRPr="00652DEA" w14:paraId="28E1F5A8" w14:textId="77777777" w:rsidTr="008F2874">
        <w:tc>
          <w:tcPr>
            <w:tcW w:w="554" w:type="dxa"/>
          </w:tcPr>
          <w:p w14:paraId="744D48B4" w14:textId="77777777" w:rsidR="00A03BB5" w:rsidRPr="00652DEA" w:rsidRDefault="00000000" w:rsidP="00652DEA">
            <w:pPr>
              <w:pStyle w:val="pStyle"/>
            </w:pPr>
            <w:r w:rsidRPr="00652DEA">
              <w:rPr>
                <w:rStyle w:val="rStyle"/>
                <w:sz w:val="10"/>
                <w:szCs w:val="10"/>
              </w:rPr>
              <w:t>Fin</w:t>
            </w:r>
          </w:p>
        </w:tc>
        <w:tc>
          <w:tcPr>
            <w:tcW w:w="426" w:type="dxa"/>
          </w:tcPr>
          <w:p w14:paraId="53EB18E6" w14:textId="77777777" w:rsidR="00A03BB5" w:rsidRPr="00652DEA" w:rsidRDefault="00A03BB5" w:rsidP="00652DEA">
            <w:pPr>
              <w:spacing w:after="0" w:line="240" w:lineRule="auto"/>
            </w:pPr>
          </w:p>
        </w:tc>
        <w:tc>
          <w:tcPr>
            <w:tcW w:w="1842" w:type="dxa"/>
          </w:tcPr>
          <w:p w14:paraId="7D2724F7" w14:textId="77777777" w:rsidR="00A03BB5" w:rsidRPr="00652DEA" w:rsidRDefault="00000000" w:rsidP="00652DEA">
            <w:pPr>
              <w:pStyle w:val="pStyle"/>
            </w:pPr>
            <w:r w:rsidRPr="00652DEA">
              <w:rPr>
                <w:rStyle w:val="rStyle"/>
                <w:sz w:val="10"/>
                <w:szCs w:val="10"/>
              </w:rPr>
              <w:t>Contribuir al fortalecimiento de las finanzas públicas mediante el crecimiento de los ingresos y la administración eficiente de los recursos públicos.</w:t>
            </w:r>
          </w:p>
        </w:tc>
        <w:tc>
          <w:tcPr>
            <w:tcW w:w="1418" w:type="dxa"/>
          </w:tcPr>
          <w:p w14:paraId="61C209C5" w14:textId="77777777" w:rsidR="00A03BB5" w:rsidRPr="00652DEA" w:rsidRDefault="00000000" w:rsidP="00652DEA">
            <w:pPr>
              <w:pStyle w:val="pStyle"/>
            </w:pPr>
            <w:r w:rsidRPr="00652DEA">
              <w:rPr>
                <w:rStyle w:val="rStyle"/>
                <w:sz w:val="10"/>
                <w:szCs w:val="10"/>
              </w:rPr>
              <w:t>Índice de Transparencia y Disponibilidad de la Información Fiscal de las Entidades Federativas (ITDIF)</w:t>
            </w:r>
          </w:p>
        </w:tc>
        <w:tc>
          <w:tcPr>
            <w:tcW w:w="1417" w:type="dxa"/>
          </w:tcPr>
          <w:p w14:paraId="6BFDB616" w14:textId="77777777" w:rsidR="00A03BB5" w:rsidRPr="00652DEA" w:rsidRDefault="00000000" w:rsidP="00652DEA">
            <w:pPr>
              <w:pStyle w:val="pStyle"/>
            </w:pPr>
            <w:r w:rsidRPr="00652DEA">
              <w:rPr>
                <w:rStyle w:val="rStyle"/>
                <w:sz w:val="10"/>
                <w:szCs w:val="10"/>
              </w:rPr>
              <w:t xml:space="preserve">Instrumento estadístico que cuantifica el nivel de disponibilidad, actualidad y calidad de la información fiscal generada y publicada por los gobiernos de las entidades federativas en sus </w:t>
            </w:r>
            <w:r w:rsidRPr="00652DEA">
              <w:rPr>
                <w:rStyle w:val="rStyle"/>
                <w:sz w:val="10"/>
                <w:szCs w:val="10"/>
              </w:rPr>
              <w:lastRenderedPageBreak/>
              <w:t>portales electrónicos oficiales</w:t>
            </w:r>
          </w:p>
        </w:tc>
        <w:tc>
          <w:tcPr>
            <w:tcW w:w="1418" w:type="dxa"/>
          </w:tcPr>
          <w:p w14:paraId="7F3F5CEE" w14:textId="77777777" w:rsidR="00A03BB5" w:rsidRPr="00652DEA" w:rsidRDefault="00000000" w:rsidP="00652DEA">
            <w:pPr>
              <w:pStyle w:val="pStyle"/>
            </w:pPr>
            <w:r w:rsidRPr="00652DEA">
              <w:rPr>
                <w:rStyle w:val="rStyle"/>
                <w:sz w:val="10"/>
                <w:szCs w:val="10"/>
              </w:rPr>
              <w:lastRenderedPageBreak/>
              <w:t xml:space="preserve">Según el índice de Transparencia y Disponibilidad de la Información Fiscal de las Entidades Federativas (ITDIF) 2025- </w:t>
            </w:r>
            <w:proofErr w:type="spellStart"/>
            <w:r w:rsidRPr="00652DEA">
              <w:rPr>
                <w:rStyle w:val="rStyle"/>
                <w:sz w:val="10"/>
                <w:szCs w:val="10"/>
              </w:rPr>
              <w:t>Aregional</w:t>
            </w:r>
            <w:proofErr w:type="spellEnd"/>
          </w:p>
        </w:tc>
        <w:tc>
          <w:tcPr>
            <w:tcW w:w="1417" w:type="dxa"/>
          </w:tcPr>
          <w:p w14:paraId="3CDD08E1" w14:textId="77777777" w:rsidR="00A03BB5" w:rsidRPr="00652DEA" w:rsidRDefault="00000000" w:rsidP="00652DEA">
            <w:pPr>
              <w:pStyle w:val="pStyle"/>
            </w:pPr>
            <w:r w:rsidRPr="00652DEA">
              <w:rPr>
                <w:rStyle w:val="rStyle"/>
                <w:sz w:val="10"/>
                <w:szCs w:val="10"/>
              </w:rPr>
              <w:t xml:space="preserve">El ITDIF, consiste en diferentes aspectos de la gestión y el desempeño gubernamental, a fin de evaluar de manera integral la transparencia en la información fiscal en cada </w:t>
            </w:r>
            <w:r w:rsidRPr="00652DEA">
              <w:rPr>
                <w:rStyle w:val="rStyle"/>
                <w:sz w:val="10"/>
                <w:szCs w:val="10"/>
              </w:rPr>
              <w:lastRenderedPageBreak/>
              <w:t>una de las Entidades Federativas. Estos aspectos se disponen en seis bloques: -Marco Regulatorio -Marco Programático-Presupuestal -Costos Operativos -Rendición de Cuentas -Evaluación de Resultados -Estadísticas Fiscales</w:t>
            </w:r>
          </w:p>
        </w:tc>
        <w:tc>
          <w:tcPr>
            <w:tcW w:w="709" w:type="dxa"/>
          </w:tcPr>
          <w:p w14:paraId="06AA614E" w14:textId="77777777" w:rsidR="00A03BB5" w:rsidRPr="00652DEA" w:rsidRDefault="00000000" w:rsidP="00652DEA">
            <w:pPr>
              <w:pStyle w:val="pStyle"/>
            </w:pPr>
            <w:r w:rsidRPr="00652DEA">
              <w:rPr>
                <w:rStyle w:val="rStyle"/>
                <w:sz w:val="10"/>
                <w:szCs w:val="10"/>
              </w:rPr>
              <w:lastRenderedPageBreak/>
              <w:t>Estratégico-Eficacia-Anual</w:t>
            </w:r>
          </w:p>
        </w:tc>
        <w:tc>
          <w:tcPr>
            <w:tcW w:w="709" w:type="dxa"/>
          </w:tcPr>
          <w:p w14:paraId="51639E57" w14:textId="77777777" w:rsidR="00A03BB5" w:rsidRPr="00652DEA" w:rsidRDefault="00000000" w:rsidP="00652DEA">
            <w:pPr>
              <w:pStyle w:val="pStyle"/>
            </w:pPr>
            <w:r w:rsidRPr="00652DEA">
              <w:rPr>
                <w:rStyle w:val="rStyle"/>
                <w:sz w:val="10"/>
                <w:szCs w:val="10"/>
              </w:rPr>
              <w:t>Índice</w:t>
            </w:r>
          </w:p>
        </w:tc>
        <w:tc>
          <w:tcPr>
            <w:tcW w:w="709" w:type="dxa"/>
          </w:tcPr>
          <w:p w14:paraId="75BE4180" w14:textId="77777777" w:rsidR="00A03BB5" w:rsidRPr="00652DEA" w:rsidRDefault="00000000" w:rsidP="00652DEA">
            <w:pPr>
              <w:pStyle w:val="pStyle"/>
            </w:pPr>
            <w:r w:rsidRPr="00652DEA">
              <w:rPr>
                <w:rStyle w:val="rStyle"/>
                <w:sz w:val="10"/>
                <w:szCs w:val="10"/>
              </w:rPr>
              <w:t>61.1  (Año 2025)</w:t>
            </w:r>
          </w:p>
        </w:tc>
        <w:tc>
          <w:tcPr>
            <w:tcW w:w="992" w:type="dxa"/>
          </w:tcPr>
          <w:p w14:paraId="1EE3B9CC" w14:textId="77777777" w:rsidR="00A03BB5" w:rsidRPr="00652DEA" w:rsidRDefault="00000000" w:rsidP="00652DEA">
            <w:pPr>
              <w:pStyle w:val="pStyle"/>
            </w:pPr>
            <w:r w:rsidRPr="00652DEA">
              <w:rPr>
                <w:rStyle w:val="rStyle"/>
                <w:sz w:val="10"/>
                <w:szCs w:val="10"/>
              </w:rPr>
              <w:t>64.78% - Mantener en 64.78 el Índice de Transparencia y Disponibilidad de la Información Fiscal de las Entidades Federativas (ITDIF)</w:t>
            </w:r>
          </w:p>
        </w:tc>
        <w:tc>
          <w:tcPr>
            <w:tcW w:w="567" w:type="dxa"/>
          </w:tcPr>
          <w:p w14:paraId="215B88F9" w14:textId="77777777" w:rsidR="00A03BB5" w:rsidRPr="00652DEA" w:rsidRDefault="00000000" w:rsidP="00652DEA">
            <w:pPr>
              <w:pStyle w:val="pStyle"/>
            </w:pPr>
            <w:r w:rsidRPr="00652DEA">
              <w:rPr>
                <w:rStyle w:val="rStyle"/>
                <w:sz w:val="10"/>
                <w:szCs w:val="10"/>
              </w:rPr>
              <w:t>Ascendente</w:t>
            </w:r>
          </w:p>
        </w:tc>
        <w:tc>
          <w:tcPr>
            <w:tcW w:w="800" w:type="dxa"/>
          </w:tcPr>
          <w:p w14:paraId="4FA28555" w14:textId="77777777" w:rsidR="00A03BB5" w:rsidRPr="00652DEA" w:rsidRDefault="00A03BB5" w:rsidP="00652DEA">
            <w:pPr>
              <w:pStyle w:val="pStyle"/>
            </w:pPr>
          </w:p>
        </w:tc>
      </w:tr>
      <w:tr w:rsidR="00652DEA" w:rsidRPr="00652DEA" w14:paraId="4035C084" w14:textId="77777777" w:rsidTr="008F2874">
        <w:tc>
          <w:tcPr>
            <w:tcW w:w="554" w:type="dxa"/>
          </w:tcPr>
          <w:p w14:paraId="7F99F775" w14:textId="77777777" w:rsidR="00A03BB5" w:rsidRPr="00652DEA" w:rsidRDefault="00000000" w:rsidP="00652DEA">
            <w:pPr>
              <w:pStyle w:val="pStyle"/>
            </w:pPr>
            <w:r w:rsidRPr="00652DEA">
              <w:rPr>
                <w:rStyle w:val="rStyle"/>
                <w:sz w:val="10"/>
                <w:szCs w:val="10"/>
              </w:rPr>
              <w:t>Propósito</w:t>
            </w:r>
          </w:p>
        </w:tc>
        <w:tc>
          <w:tcPr>
            <w:tcW w:w="426" w:type="dxa"/>
          </w:tcPr>
          <w:p w14:paraId="50B74401" w14:textId="77777777" w:rsidR="00A03BB5" w:rsidRPr="00652DEA" w:rsidRDefault="00A03BB5" w:rsidP="00652DEA">
            <w:pPr>
              <w:spacing w:after="0" w:line="240" w:lineRule="auto"/>
            </w:pPr>
          </w:p>
        </w:tc>
        <w:tc>
          <w:tcPr>
            <w:tcW w:w="1842" w:type="dxa"/>
          </w:tcPr>
          <w:p w14:paraId="21B8C7FC" w14:textId="77777777" w:rsidR="00A03BB5" w:rsidRPr="00652DEA" w:rsidRDefault="00000000" w:rsidP="00652DEA">
            <w:pPr>
              <w:pStyle w:val="pStyle"/>
            </w:pPr>
            <w:r w:rsidRPr="00652DEA">
              <w:rPr>
                <w:rStyle w:val="rStyle"/>
                <w:sz w:val="10"/>
                <w:szCs w:val="10"/>
              </w:rPr>
              <w:t>La población del Estado de Colima cuenta con una administración pública atendida con oportunidad, eficiencia y eficacia, que permite una adecuada recaudación y distribución de los recursos públicos</w:t>
            </w:r>
          </w:p>
        </w:tc>
        <w:tc>
          <w:tcPr>
            <w:tcW w:w="1418" w:type="dxa"/>
          </w:tcPr>
          <w:p w14:paraId="48DCDE6C" w14:textId="77777777" w:rsidR="00A03BB5" w:rsidRPr="00652DEA" w:rsidRDefault="00000000" w:rsidP="00652DEA">
            <w:pPr>
              <w:pStyle w:val="pStyle"/>
            </w:pPr>
            <w:r w:rsidRPr="00652DEA">
              <w:rPr>
                <w:rStyle w:val="rStyle"/>
                <w:sz w:val="10"/>
                <w:szCs w:val="10"/>
              </w:rPr>
              <w:t>Subíndice Sistema Político y Gobiernos</w:t>
            </w:r>
          </w:p>
        </w:tc>
        <w:tc>
          <w:tcPr>
            <w:tcW w:w="1417" w:type="dxa"/>
          </w:tcPr>
          <w:p w14:paraId="5C4DA0D6" w14:textId="77777777" w:rsidR="00A03BB5" w:rsidRPr="00652DEA" w:rsidRDefault="00000000" w:rsidP="00652DEA">
            <w:pPr>
              <w:pStyle w:val="pStyle"/>
            </w:pPr>
            <w:r w:rsidRPr="00652DEA">
              <w:rPr>
                <w:rStyle w:val="rStyle"/>
                <w:sz w:val="10"/>
                <w:szCs w:val="10"/>
              </w:rPr>
              <w:t>El subíndice Sistema político y Gobiernos evalúa tanto el potencial de estabilidad y funcionalidad de los sistemas políticos locales como la capacidad de los gobiernos locales para influir positivamente en la competitividad de sus entidades.</w:t>
            </w:r>
          </w:p>
        </w:tc>
        <w:tc>
          <w:tcPr>
            <w:tcW w:w="1418" w:type="dxa"/>
          </w:tcPr>
          <w:p w14:paraId="29201626" w14:textId="788927B6" w:rsidR="00A03BB5" w:rsidRPr="00652DEA" w:rsidRDefault="00000000" w:rsidP="00652DEA">
            <w:pPr>
              <w:pStyle w:val="pStyle"/>
            </w:pPr>
            <w:r w:rsidRPr="00652DEA">
              <w:rPr>
                <w:rStyle w:val="rStyle"/>
                <w:sz w:val="10"/>
                <w:szCs w:val="10"/>
              </w:rPr>
              <w:t>ver nota metodológica en: http://api.imco.org.mx/wiki/index.php/Índice_de_información_presupuestal_estatal_(iipe)</w:t>
            </w:r>
          </w:p>
        </w:tc>
        <w:tc>
          <w:tcPr>
            <w:tcW w:w="1417" w:type="dxa"/>
          </w:tcPr>
          <w:p w14:paraId="4EFE7291" w14:textId="77777777" w:rsidR="00A03BB5" w:rsidRPr="00652DEA" w:rsidRDefault="00000000" w:rsidP="00652DEA">
            <w:pPr>
              <w:pStyle w:val="pStyle"/>
            </w:pPr>
            <w:r w:rsidRPr="00652DEA">
              <w:rPr>
                <w:rStyle w:val="rStyle"/>
                <w:sz w:val="10"/>
                <w:szCs w:val="10"/>
              </w:rPr>
              <w:t>En este subíndice se consideran las siguientes variables: deuda estatal y de organismos estatales como porcentaje de sus ingresos totales, costo promedio de la deuda, ingresos propios, indicador subnacional de mejora regulatoria, percepción de corrupción estatal, consulta de información de finanzas públicas y participación ciudadana.</w:t>
            </w:r>
          </w:p>
        </w:tc>
        <w:tc>
          <w:tcPr>
            <w:tcW w:w="709" w:type="dxa"/>
          </w:tcPr>
          <w:p w14:paraId="127DF873" w14:textId="77777777" w:rsidR="00A03BB5" w:rsidRPr="00652DEA" w:rsidRDefault="00000000" w:rsidP="00652DEA">
            <w:pPr>
              <w:pStyle w:val="pStyle"/>
            </w:pPr>
            <w:r w:rsidRPr="00652DEA">
              <w:rPr>
                <w:rStyle w:val="rStyle"/>
                <w:sz w:val="10"/>
                <w:szCs w:val="10"/>
              </w:rPr>
              <w:t>Estratégico-Eficacia-Anual</w:t>
            </w:r>
          </w:p>
        </w:tc>
        <w:tc>
          <w:tcPr>
            <w:tcW w:w="709" w:type="dxa"/>
          </w:tcPr>
          <w:p w14:paraId="05B10A1B" w14:textId="77777777" w:rsidR="00A03BB5" w:rsidRPr="00652DEA" w:rsidRDefault="00000000" w:rsidP="00652DEA">
            <w:pPr>
              <w:pStyle w:val="pStyle"/>
            </w:pPr>
            <w:r w:rsidRPr="00652DEA">
              <w:rPr>
                <w:rStyle w:val="rStyle"/>
                <w:sz w:val="10"/>
                <w:szCs w:val="10"/>
              </w:rPr>
              <w:t>Índice</w:t>
            </w:r>
          </w:p>
        </w:tc>
        <w:tc>
          <w:tcPr>
            <w:tcW w:w="709" w:type="dxa"/>
          </w:tcPr>
          <w:p w14:paraId="73DD555E" w14:textId="77777777" w:rsidR="00A03BB5" w:rsidRPr="00652DEA" w:rsidRDefault="00000000" w:rsidP="00652DEA">
            <w:pPr>
              <w:pStyle w:val="pStyle"/>
            </w:pPr>
            <w:r w:rsidRPr="00652DEA">
              <w:rPr>
                <w:rStyle w:val="rStyle"/>
                <w:sz w:val="10"/>
                <w:szCs w:val="10"/>
              </w:rPr>
              <w:t>40.12  (Año 2025)</w:t>
            </w:r>
          </w:p>
        </w:tc>
        <w:tc>
          <w:tcPr>
            <w:tcW w:w="992" w:type="dxa"/>
          </w:tcPr>
          <w:p w14:paraId="0D20F3C2" w14:textId="77777777" w:rsidR="00A03BB5" w:rsidRPr="00652DEA" w:rsidRDefault="00000000" w:rsidP="00652DEA">
            <w:pPr>
              <w:pStyle w:val="pStyle"/>
            </w:pPr>
            <w:r w:rsidRPr="00652DEA">
              <w:rPr>
                <w:rStyle w:val="rStyle"/>
                <w:sz w:val="10"/>
                <w:szCs w:val="10"/>
              </w:rPr>
              <w:t>40.12% - Mantener en 40.12 el subíndice Sistema Político y Gobiernos en 2026</w:t>
            </w:r>
          </w:p>
        </w:tc>
        <w:tc>
          <w:tcPr>
            <w:tcW w:w="567" w:type="dxa"/>
          </w:tcPr>
          <w:p w14:paraId="44340FA6" w14:textId="77777777" w:rsidR="00A03BB5" w:rsidRPr="00652DEA" w:rsidRDefault="00000000" w:rsidP="00652DEA">
            <w:pPr>
              <w:pStyle w:val="pStyle"/>
            </w:pPr>
            <w:r w:rsidRPr="00652DEA">
              <w:rPr>
                <w:rStyle w:val="rStyle"/>
                <w:sz w:val="10"/>
                <w:szCs w:val="10"/>
              </w:rPr>
              <w:t>Ascendente</w:t>
            </w:r>
          </w:p>
        </w:tc>
        <w:tc>
          <w:tcPr>
            <w:tcW w:w="800" w:type="dxa"/>
          </w:tcPr>
          <w:p w14:paraId="1C4939A9" w14:textId="77777777" w:rsidR="00A03BB5" w:rsidRPr="00652DEA" w:rsidRDefault="00A03BB5" w:rsidP="00652DEA">
            <w:pPr>
              <w:pStyle w:val="pStyle"/>
            </w:pPr>
          </w:p>
        </w:tc>
      </w:tr>
      <w:tr w:rsidR="00652DEA" w:rsidRPr="00652DEA" w14:paraId="01500A5A" w14:textId="77777777" w:rsidTr="008F2874">
        <w:tc>
          <w:tcPr>
            <w:tcW w:w="554" w:type="dxa"/>
          </w:tcPr>
          <w:p w14:paraId="692763AA" w14:textId="77777777" w:rsidR="00A03BB5" w:rsidRPr="00652DEA" w:rsidRDefault="00000000" w:rsidP="00652DEA">
            <w:pPr>
              <w:pStyle w:val="pStyle"/>
            </w:pPr>
            <w:r w:rsidRPr="00652DEA">
              <w:rPr>
                <w:rStyle w:val="rStyle"/>
                <w:sz w:val="10"/>
                <w:szCs w:val="10"/>
              </w:rPr>
              <w:t>Componente</w:t>
            </w:r>
          </w:p>
        </w:tc>
        <w:tc>
          <w:tcPr>
            <w:tcW w:w="426" w:type="dxa"/>
          </w:tcPr>
          <w:p w14:paraId="27275730" w14:textId="77777777" w:rsidR="00A03BB5" w:rsidRPr="00652DEA" w:rsidRDefault="00000000" w:rsidP="00652DEA">
            <w:pPr>
              <w:pStyle w:val="pStyle"/>
            </w:pPr>
            <w:r w:rsidRPr="00652DEA">
              <w:rPr>
                <w:rStyle w:val="rStyle"/>
                <w:sz w:val="10"/>
                <w:szCs w:val="10"/>
              </w:rPr>
              <w:t>C-001</w:t>
            </w:r>
          </w:p>
        </w:tc>
        <w:tc>
          <w:tcPr>
            <w:tcW w:w="1842" w:type="dxa"/>
          </w:tcPr>
          <w:p w14:paraId="2B488B87" w14:textId="77777777" w:rsidR="00A03BB5" w:rsidRPr="00652DEA" w:rsidRDefault="00000000" w:rsidP="00652DEA">
            <w:pPr>
              <w:pStyle w:val="pStyle"/>
            </w:pPr>
            <w:r w:rsidRPr="00652DEA">
              <w:rPr>
                <w:rStyle w:val="rStyle"/>
                <w:sz w:val="10"/>
                <w:szCs w:val="10"/>
              </w:rPr>
              <w:t>Proyectos Estratégicos de la Secretaría de Planeación, Finanzas y Administración ejecutados</w:t>
            </w:r>
          </w:p>
        </w:tc>
        <w:tc>
          <w:tcPr>
            <w:tcW w:w="1418" w:type="dxa"/>
          </w:tcPr>
          <w:p w14:paraId="191D91A3" w14:textId="77777777" w:rsidR="00A03BB5" w:rsidRPr="00652DEA" w:rsidRDefault="00000000" w:rsidP="00652DEA">
            <w:pPr>
              <w:pStyle w:val="pStyle"/>
            </w:pPr>
            <w:r w:rsidRPr="00652DEA">
              <w:rPr>
                <w:rStyle w:val="rStyle"/>
                <w:sz w:val="10"/>
                <w:szCs w:val="10"/>
              </w:rPr>
              <w:t>Porcentaje de proyectos estratégicos ejecutados.</w:t>
            </w:r>
          </w:p>
        </w:tc>
        <w:tc>
          <w:tcPr>
            <w:tcW w:w="1417" w:type="dxa"/>
          </w:tcPr>
          <w:p w14:paraId="1E68DAA8" w14:textId="77777777" w:rsidR="00A03BB5" w:rsidRPr="00652DEA" w:rsidRDefault="00000000" w:rsidP="00652DEA">
            <w:pPr>
              <w:pStyle w:val="pStyle"/>
            </w:pPr>
            <w:r w:rsidRPr="00652DEA">
              <w:rPr>
                <w:rStyle w:val="rStyle"/>
                <w:sz w:val="10"/>
                <w:szCs w:val="10"/>
              </w:rPr>
              <w:t>Son los proyectos por la Secretaría de Planeación y Finanzas.</w:t>
            </w:r>
          </w:p>
        </w:tc>
        <w:tc>
          <w:tcPr>
            <w:tcW w:w="1418" w:type="dxa"/>
          </w:tcPr>
          <w:p w14:paraId="37991A9A" w14:textId="77777777" w:rsidR="00A03BB5" w:rsidRPr="00652DEA" w:rsidRDefault="00000000" w:rsidP="00652DEA">
            <w:pPr>
              <w:pStyle w:val="pStyle"/>
            </w:pPr>
            <w:r w:rsidRPr="00652DEA">
              <w:rPr>
                <w:rStyle w:val="rStyle"/>
                <w:sz w:val="10"/>
                <w:szCs w:val="10"/>
              </w:rPr>
              <w:t>(proyectos estratégicos ejecutados/proyectos estratégicos programados) *100</w:t>
            </w:r>
          </w:p>
        </w:tc>
        <w:tc>
          <w:tcPr>
            <w:tcW w:w="1417" w:type="dxa"/>
          </w:tcPr>
          <w:p w14:paraId="079E48EF" w14:textId="3BD2DF1D" w:rsidR="00A03BB5" w:rsidRPr="00652DEA" w:rsidRDefault="00000000" w:rsidP="00652DEA">
            <w:pPr>
              <w:pStyle w:val="pStyle"/>
            </w:pPr>
            <w:r w:rsidRPr="00652DEA">
              <w:rPr>
                <w:rStyle w:val="rStyle"/>
                <w:sz w:val="10"/>
                <w:szCs w:val="10"/>
              </w:rPr>
              <w:t>proyectos ejecutados: se refiere a los proyectos estratégicos de la SPFYA ejecutados proyectos programados: se refiere a los proyectos estratégicos de la SPFYA programados a ejecutar proyectos ejecutados: se refiere a los proyectos estratégicos de la SPFYA ejecutados proyectos programados: se refiere a los proyectos estratégicos de la SPFYA programados a ejecutar</w:t>
            </w:r>
          </w:p>
        </w:tc>
        <w:tc>
          <w:tcPr>
            <w:tcW w:w="709" w:type="dxa"/>
          </w:tcPr>
          <w:p w14:paraId="5E60BB22" w14:textId="77777777" w:rsidR="00A03BB5" w:rsidRPr="00652DEA" w:rsidRDefault="00000000" w:rsidP="00652DEA">
            <w:pPr>
              <w:pStyle w:val="pStyle"/>
            </w:pPr>
            <w:r w:rsidRPr="00652DEA">
              <w:rPr>
                <w:rStyle w:val="rStyle"/>
                <w:sz w:val="10"/>
                <w:szCs w:val="10"/>
              </w:rPr>
              <w:t>Gestión-Eficacia-Anual</w:t>
            </w:r>
          </w:p>
        </w:tc>
        <w:tc>
          <w:tcPr>
            <w:tcW w:w="709" w:type="dxa"/>
          </w:tcPr>
          <w:p w14:paraId="3FF7FE0A" w14:textId="77777777" w:rsidR="00A03BB5" w:rsidRPr="00652DEA" w:rsidRDefault="00000000" w:rsidP="00652DEA">
            <w:pPr>
              <w:pStyle w:val="pStyle"/>
            </w:pPr>
            <w:r w:rsidRPr="00652DEA">
              <w:rPr>
                <w:rStyle w:val="rStyle"/>
                <w:sz w:val="10"/>
                <w:szCs w:val="10"/>
              </w:rPr>
              <w:t>Porcentaje</w:t>
            </w:r>
          </w:p>
        </w:tc>
        <w:tc>
          <w:tcPr>
            <w:tcW w:w="709" w:type="dxa"/>
          </w:tcPr>
          <w:p w14:paraId="27D994AF" w14:textId="77777777" w:rsidR="00A03BB5" w:rsidRPr="00652DEA" w:rsidRDefault="00000000" w:rsidP="00652DEA">
            <w:pPr>
              <w:pStyle w:val="pStyle"/>
            </w:pPr>
            <w:r w:rsidRPr="00652DEA">
              <w:rPr>
                <w:rStyle w:val="rStyle"/>
                <w:sz w:val="10"/>
                <w:szCs w:val="10"/>
              </w:rPr>
              <w:t>1 proyecto estratégico en 2025 (Año 2025)</w:t>
            </w:r>
          </w:p>
        </w:tc>
        <w:tc>
          <w:tcPr>
            <w:tcW w:w="992" w:type="dxa"/>
          </w:tcPr>
          <w:p w14:paraId="6129C940" w14:textId="77777777" w:rsidR="00A03BB5" w:rsidRPr="00652DEA" w:rsidRDefault="00000000" w:rsidP="00652DEA">
            <w:pPr>
              <w:pStyle w:val="pStyle"/>
            </w:pPr>
            <w:r w:rsidRPr="00652DEA">
              <w:rPr>
                <w:rStyle w:val="rStyle"/>
                <w:sz w:val="10"/>
                <w:szCs w:val="10"/>
              </w:rPr>
              <w:t>100.00% - Alcanzar el 100% de avance físico en 1 proyecto estratégico a ejecutar.</w:t>
            </w:r>
          </w:p>
        </w:tc>
        <w:tc>
          <w:tcPr>
            <w:tcW w:w="567" w:type="dxa"/>
          </w:tcPr>
          <w:p w14:paraId="1B1A87A0" w14:textId="77777777" w:rsidR="00A03BB5" w:rsidRPr="00652DEA" w:rsidRDefault="00000000" w:rsidP="00652DEA">
            <w:pPr>
              <w:pStyle w:val="pStyle"/>
            </w:pPr>
            <w:r w:rsidRPr="00652DEA">
              <w:rPr>
                <w:rStyle w:val="rStyle"/>
                <w:sz w:val="10"/>
                <w:szCs w:val="10"/>
              </w:rPr>
              <w:t>Ascendente</w:t>
            </w:r>
          </w:p>
        </w:tc>
        <w:tc>
          <w:tcPr>
            <w:tcW w:w="800" w:type="dxa"/>
          </w:tcPr>
          <w:p w14:paraId="63D1C3C3" w14:textId="77777777" w:rsidR="00A03BB5" w:rsidRPr="00652DEA" w:rsidRDefault="00A03BB5" w:rsidP="00652DEA">
            <w:pPr>
              <w:pStyle w:val="pStyle"/>
            </w:pPr>
          </w:p>
        </w:tc>
      </w:tr>
      <w:tr w:rsidR="00652DEA" w:rsidRPr="00652DEA" w14:paraId="74054F65" w14:textId="77777777" w:rsidTr="008F2874">
        <w:tc>
          <w:tcPr>
            <w:tcW w:w="554" w:type="dxa"/>
          </w:tcPr>
          <w:p w14:paraId="76A9D17E" w14:textId="77777777" w:rsidR="00A03BB5" w:rsidRPr="00652DEA" w:rsidRDefault="00000000" w:rsidP="00652DEA">
            <w:pPr>
              <w:spacing w:after="0" w:line="240" w:lineRule="auto"/>
            </w:pPr>
            <w:r w:rsidRPr="00652DEA">
              <w:rPr>
                <w:rStyle w:val="rStyle"/>
                <w:sz w:val="10"/>
                <w:szCs w:val="10"/>
              </w:rPr>
              <w:t>Actividad o Proyecto</w:t>
            </w:r>
          </w:p>
        </w:tc>
        <w:tc>
          <w:tcPr>
            <w:tcW w:w="426" w:type="dxa"/>
          </w:tcPr>
          <w:p w14:paraId="6BD6D4D2" w14:textId="77777777" w:rsidR="00A03BB5" w:rsidRPr="00652DEA" w:rsidRDefault="00000000" w:rsidP="00652DEA">
            <w:pPr>
              <w:pStyle w:val="pStyle"/>
            </w:pPr>
            <w:r w:rsidRPr="00652DEA">
              <w:rPr>
                <w:rStyle w:val="rStyle"/>
                <w:sz w:val="10"/>
                <w:szCs w:val="10"/>
              </w:rPr>
              <w:t>A-01</w:t>
            </w:r>
          </w:p>
        </w:tc>
        <w:tc>
          <w:tcPr>
            <w:tcW w:w="1842" w:type="dxa"/>
          </w:tcPr>
          <w:p w14:paraId="2BAF6005" w14:textId="77777777" w:rsidR="00A03BB5" w:rsidRPr="00652DEA" w:rsidRDefault="00000000" w:rsidP="00652DEA">
            <w:pPr>
              <w:pStyle w:val="pStyle"/>
            </w:pPr>
            <w:r w:rsidRPr="00652DEA">
              <w:rPr>
                <w:rStyle w:val="rStyle"/>
                <w:sz w:val="10"/>
                <w:szCs w:val="10"/>
              </w:rPr>
              <w:t>Implementación de proyectos estratégicos de la Secretaría de Planeación, Finanzas y Administración</w:t>
            </w:r>
          </w:p>
        </w:tc>
        <w:tc>
          <w:tcPr>
            <w:tcW w:w="1418" w:type="dxa"/>
          </w:tcPr>
          <w:p w14:paraId="020370AB" w14:textId="77777777" w:rsidR="00A03BB5" w:rsidRPr="00652DEA" w:rsidRDefault="00000000" w:rsidP="00652DEA">
            <w:pPr>
              <w:pStyle w:val="pStyle"/>
            </w:pPr>
            <w:r w:rsidRPr="00652DEA">
              <w:rPr>
                <w:rStyle w:val="rStyle"/>
                <w:sz w:val="10"/>
                <w:szCs w:val="10"/>
              </w:rPr>
              <w:t>Porcentaje de gasto en la implementación de proyectos.</w:t>
            </w:r>
          </w:p>
        </w:tc>
        <w:tc>
          <w:tcPr>
            <w:tcW w:w="1417" w:type="dxa"/>
          </w:tcPr>
          <w:p w14:paraId="59060339" w14:textId="0C9EE159" w:rsidR="00A03BB5" w:rsidRPr="00652DEA" w:rsidRDefault="00000000" w:rsidP="00652DEA">
            <w:pPr>
              <w:pStyle w:val="pStyle"/>
            </w:pPr>
            <w:r w:rsidRPr="00652DEA">
              <w:rPr>
                <w:rStyle w:val="rStyle"/>
                <w:sz w:val="10"/>
                <w:szCs w:val="10"/>
              </w:rPr>
              <w:t>Mide el gasto realizado por la secretaría de Planeación y Finanzas en sus proyectos.</w:t>
            </w:r>
          </w:p>
        </w:tc>
        <w:tc>
          <w:tcPr>
            <w:tcW w:w="1418" w:type="dxa"/>
          </w:tcPr>
          <w:p w14:paraId="56B676E7" w14:textId="77777777" w:rsidR="00A03BB5" w:rsidRPr="00652DEA" w:rsidRDefault="00000000" w:rsidP="00652DEA">
            <w:pPr>
              <w:pStyle w:val="pStyle"/>
            </w:pPr>
            <w:r w:rsidRPr="00652DEA">
              <w:rPr>
                <w:rStyle w:val="rStyle"/>
                <w:sz w:val="10"/>
                <w:szCs w:val="10"/>
              </w:rPr>
              <w:t>(gasto ejecutado en la implementación de proyectos/ gasto programado para la implementación de proyectos) *100</w:t>
            </w:r>
          </w:p>
        </w:tc>
        <w:tc>
          <w:tcPr>
            <w:tcW w:w="1417" w:type="dxa"/>
          </w:tcPr>
          <w:p w14:paraId="30FC5A8E" w14:textId="77777777" w:rsidR="00A03BB5" w:rsidRPr="00652DEA" w:rsidRDefault="00000000" w:rsidP="00652DEA">
            <w:pPr>
              <w:pStyle w:val="pStyle"/>
            </w:pPr>
            <w:r w:rsidRPr="00652DEA">
              <w:rPr>
                <w:rStyle w:val="rStyle"/>
                <w:sz w:val="10"/>
                <w:szCs w:val="10"/>
              </w:rPr>
              <w:t>gasto ejercido: se refiere al gasto ejercido en la implementación de proyectos. gasto programado: se refiere al gasto programado a ejercer en la implementación de proyectos.</w:t>
            </w:r>
          </w:p>
        </w:tc>
        <w:tc>
          <w:tcPr>
            <w:tcW w:w="709" w:type="dxa"/>
          </w:tcPr>
          <w:p w14:paraId="5C2ABCDF" w14:textId="77777777" w:rsidR="00A03BB5" w:rsidRPr="00652DEA" w:rsidRDefault="00000000" w:rsidP="00652DEA">
            <w:pPr>
              <w:pStyle w:val="pStyle"/>
            </w:pPr>
            <w:r w:rsidRPr="00652DEA">
              <w:rPr>
                <w:rStyle w:val="rStyle"/>
                <w:sz w:val="10"/>
                <w:szCs w:val="10"/>
              </w:rPr>
              <w:t>Gestión-Eficiencia-Trimestral</w:t>
            </w:r>
          </w:p>
        </w:tc>
        <w:tc>
          <w:tcPr>
            <w:tcW w:w="709" w:type="dxa"/>
          </w:tcPr>
          <w:p w14:paraId="6E9C9532" w14:textId="77777777" w:rsidR="00A03BB5" w:rsidRPr="00652DEA" w:rsidRDefault="00000000" w:rsidP="00652DEA">
            <w:pPr>
              <w:pStyle w:val="pStyle"/>
            </w:pPr>
            <w:r w:rsidRPr="00652DEA">
              <w:rPr>
                <w:rStyle w:val="rStyle"/>
                <w:sz w:val="10"/>
                <w:szCs w:val="10"/>
              </w:rPr>
              <w:t>Porcentaje</w:t>
            </w:r>
          </w:p>
        </w:tc>
        <w:tc>
          <w:tcPr>
            <w:tcW w:w="709" w:type="dxa"/>
          </w:tcPr>
          <w:p w14:paraId="0814855F" w14:textId="77777777" w:rsidR="00A03BB5" w:rsidRPr="00652DEA" w:rsidRDefault="00000000" w:rsidP="00652DEA">
            <w:pPr>
              <w:pStyle w:val="pStyle"/>
            </w:pPr>
            <w:r w:rsidRPr="00652DEA">
              <w:rPr>
                <w:rStyle w:val="rStyle"/>
                <w:sz w:val="10"/>
                <w:szCs w:val="10"/>
              </w:rPr>
              <w:t>29,426,821  (Año 2025)</w:t>
            </w:r>
          </w:p>
        </w:tc>
        <w:tc>
          <w:tcPr>
            <w:tcW w:w="992" w:type="dxa"/>
          </w:tcPr>
          <w:p w14:paraId="164D37B3" w14:textId="77777777" w:rsidR="00A03BB5" w:rsidRPr="00652DEA" w:rsidRDefault="00000000" w:rsidP="00652DEA">
            <w:pPr>
              <w:pStyle w:val="pStyle"/>
            </w:pPr>
            <w:r w:rsidRPr="00652DEA">
              <w:rPr>
                <w:rStyle w:val="rStyle"/>
                <w:sz w:val="10"/>
                <w:szCs w:val="10"/>
              </w:rPr>
              <w:t>100.00% - Lograr el 100% de recursos ejercidos en proyectos estratégicos. 22,400,644.83</w:t>
            </w:r>
          </w:p>
        </w:tc>
        <w:tc>
          <w:tcPr>
            <w:tcW w:w="567" w:type="dxa"/>
          </w:tcPr>
          <w:p w14:paraId="2B5E8B9F" w14:textId="77777777" w:rsidR="00A03BB5" w:rsidRPr="00652DEA" w:rsidRDefault="00000000" w:rsidP="00652DEA">
            <w:pPr>
              <w:pStyle w:val="pStyle"/>
            </w:pPr>
            <w:r w:rsidRPr="00652DEA">
              <w:rPr>
                <w:rStyle w:val="rStyle"/>
                <w:sz w:val="10"/>
                <w:szCs w:val="10"/>
              </w:rPr>
              <w:t>Ascendente</w:t>
            </w:r>
          </w:p>
        </w:tc>
        <w:tc>
          <w:tcPr>
            <w:tcW w:w="800" w:type="dxa"/>
          </w:tcPr>
          <w:p w14:paraId="651F1213" w14:textId="77777777" w:rsidR="00A03BB5" w:rsidRPr="00652DEA" w:rsidRDefault="00A03BB5" w:rsidP="00652DEA">
            <w:pPr>
              <w:pStyle w:val="pStyle"/>
            </w:pPr>
          </w:p>
        </w:tc>
      </w:tr>
      <w:tr w:rsidR="00652DEA" w:rsidRPr="00652DEA" w14:paraId="106E8C4C" w14:textId="77777777" w:rsidTr="008F2874">
        <w:tc>
          <w:tcPr>
            <w:tcW w:w="554" w:type="dxa"/>
          </w:tcPr>
          <w:p w14:paraId="0AC3D67F" w14:textId="77777777" w:rsidR="00A03BB5" w:rsidRPr="00652DEA" w:rsidRDefault="00000000" w:rsidP="00652DEA">
            <w:pPr>
              <w:pStyle w:val="pStyle"/>
            </w:pPr>
            <w:r w:rsidRPr="00652DEA">
              <w:rPr>
                <w:rStyle w:val="rStyle"/>
                <w:sz w:val="10"/>
                <w:szCs w:val="10"/>
              </w:rPr>
              <w:t>Componente</w:t>
            </w:r>
          </w:p>
        </w:tc>
        <w:tc>
          <w:tcPr>
            <w:tcW w:w="426" w:type="dxa"/>
          </w:tcPr>
          <w:p w14:paraId="160882E8" w14:textId="77777777" w:rsidR="00A03BB5" w:rsidRPr="00652DEA" w:rsidRDefault="00000000" w:rsidP="00652DEA">
            <w:pPr>
              <w:pStyle w:val="pStyle"/>
            </w:pPr>
            <w:r w:rsidRPr="00652DEA">
              <w:rPr>
                <w:rStyle w:val="rStyle"/>
                <w:sz w:val="10"/>
                <w:szCs w:val="10"/>
              </w:rPr>
              <w:t>C-002</w:t>
            </w:r>
          </w:p>
        </w:tc>
        <w:tc>
          <w:tcPr>
            <w:tcW w:w="1842" w:type="dxa"/>
          </w:tcPr>
          <w:p w14:paraId="5F92BDAB" w14:textId="77777777" w:rsidR="00A03BB5" w:rsidRPr="00652DEA" w:rsidRDefault="00000000" w:rsidP="00652DEA">
            <w:pPr>
              <w:pStyle w:val="pStyle"/>
            </w:pPr>
            <w:r w:rsidRPr="00652DEA">
              <w:rPr>
                <w:rStyle w:val="rStyle"/>
                <w:sz w:val="10"/>
                <w:szCs w:val="10"/>
              </w:rPr>
              <w:t xml:space="preserve">Asuntos jurídicos de la </w:t>
            </w:r>
            <w:proofErr w:type="spellStart"/>
            <w:r w:rsidRPr="00652DEA">
              <w:rPr>
                <w:rStyle w:val="rStyle"/>
                <w:sz w:val="10"/>
                <w:szCs w:val="10"/>
              </w:rPr>
              <w:t>SPFyA</w:t>
            </w:r>
            <w:proofErr w:type="spellEnd"/>
            <w:r w:rsidRPr="00652DEA">
              <w:rPr>
                <w:rStyle w:val="rStyle"/>
                <w:sz w:val="10"/>
                <w:szCs w:val="10"/>
              </w:rPr>
              <w:t xml:space="preserve"> atendidos</w:t>
            </w:r>
          </w:p>
        </w:tc>
        <w:tc>
          <w:tcPr>
            <w:tcW w:w="1418" w:type="dxa"/>
          </w:tcPr>
          <w:p w14:paraId="1B833C97" w14:textId="77777777" w:rsidR="00A03BB5" w:rsidRPr="00652DEA" w:rsidRDefault="00000000" w:rsidP="00652DEA">
            <w:pPr>
              <w:pStyle w:val="pStyle"/>
            </w:pPr>
            <w:r w:rsidRPr="00652DEA">
              <w:rPr>
                <w:rStyle w:val="rStyle"/>
                <w:sz w:val="10"/>
                <w:szCs w:val="10"/>
              </w:rPr>
              <w:t>Tasa de atención a asuntos jurídicos</w:t>
            </w:r>
          </w:p>
        </w:tc>
        <w:tc>
          <w:tcPr>
            <w:tcW w:w="1417" w:type="dxa"/>
          </w:tcPr>
          <w:p w14:paraId="14B81CD0" w14:textId="77777777" w:rsidR="00A03BB5" w:rsidRPr="00652DEA" w:rsidRDefault="00000000" w:rsidP="00652DEA">
            <w:pPr>
              <w:pStyle w:val="pStyle"/>
            </w:pPr>
            <w:r w:rsidRPr="00652DEA">
              <w:rPr>
                <w:rStyle w:val="rStyle"/>
                <w:sz w:val="10"/>
                <w:szCs w:val="10"/>
              </w:rPr>
              <w:t>Valor porcentual de asuntos jurídicos atendidos mediante respuesta oficial.</w:t>
            </w:r>
          </w:p>
        </w:tc>
        <w:tc>
          <w:tcPr>
            <w:tcW w:w="1418" w:type="dxa"/>
          </w:tcPr>
          <w:p w14:paraId="763614A0" w14:textId="77777777" w:rsidR="00A03BB5" w:rsidRPr="00652DEA" w:rsidRDefault="00000000" w:rsidP="00652DEA">
            <w:pPr>
              <w:pStyle w:val="pStyle"/>
            </w:pPr>
            <w:r w:rsidRPr="00652DEA">
              <w:rPr>
                <w:rStyle w:val="rStyle"/>
                <w:sz w:val="10"/>
                <w:szCs w:val="10"/>
              </w:rPr>
              <w:t>(asuntos jurídicos atendidos/asuntos jurídicos programados a atender) *100</w:t>
            </w:r>
          </w:p>
        </w:tc>
        <w:tc>
          <w:tcPr>
            <w:tcW w:w="1417" w:type="dxa"/>
          </w:tcPr>
          <w:p w14:paraId="13C23FC1" w14:textId="77777777" w:rsidR="00A03BB5" w:rsidRPr="00652DEA" w:rsidRDefault="00000000" w:rsidP="00652DEA">
            <w:pPr>
              <w:pStyle w:val="pStyle"/>
            </w:pPr>
            <w:r w:rsidRPr="00652DEA">
              <w:rPr>
                <w:rStyle w:val="rStyle"/>
                <w:sz w:val="10"/>
                <w:szCs w:val="10"/>
              </w:rPr>
              <w:t xml:space="preserve">Asuntos jurídicos atendidos: se refiere a los asuntos jurídicos atendidos mediante respuesta oficial. Asuntos jurídicos programados a atender: se refiere a los </w:t>
            </w:r>
            <w:r w:rsidRPr="00652DEA">
              <w:rPr>
                <w:rStyle w:val="rStyle"/>
                <w:sz w:val="10"/>
                <w:szCs w:val="10"/>
              </w:rPr>
              <w:lastRenderedPageBreak/>
              <w:t>asuntos jurídicos programados a atender mediante respuesta oficial</w:t>
            </w:r>
          </w:p>
        </w:tc>
        <w:tc>
          <w:tcPr>
            <w:tcW w:w="709" w:type="dxa"/>
          </w:tcPr>
          <w:p w14:paraId="1E148BE2" w14:textId="77777777" w:rsidR="00A03BB5" w:rsidRPr="00652DEA" w:rsidRDefault="00000000" w:rsidP="00652DEA">
            <w:pPr>
              <w:pStyle w:val="pStyle"/>
            </w:pPr>
            <w:r w:rsidRPr="00652DEA">
              <w:rPr>
                <w:rStyle w:val="rStyle"/>
                <w:sz w:val="10"/>
                <w:szCs w:val="10"/>
              </w:rPr>
              <w:lastRenderedPageBreak/>
              <w:t>Gestión-Eficacia-Semestral</w:t>
            </w:r>
          </w:p>
        </w:tc>
        <w:tc>
          <w:tcPr>
            <w:tcW w:w="709" w:type="dxa"/>
          </w:tcPr>
          <w:p w14:paraId="15471C7E" w14:textId="77777777" w:rsidR="00A03BB5" w:rsidRPr="00652DEA" w:rsidRDefault="00000000" w:rsidP="00652DEA">
            <w:pPr>
              <w:pStyle w:val="pStyle"/>
            </w:pPr>
            <w:r w:rsidRPr="00652DEA">
              <w:rPr>
                <w:rStyle w:val="rStyle"/>
                <w:sz w:val="10"/>
                <w:szCs w:val="10"/>
              </w:rPr>
              <w:t>Tasa (Absoluto)</w:t>
            </w:r>
          </w:p>
        </w:tc>
        <w:tc>
          <w:tcPr>
            <w:tcW w:w="709" w:type="dxa"/>
          </w:tcPr>
          <w:p w14:paraId="641CDADF" w14:textId="77777777" w:rsidR="00A03BB5" w:rsidRPr="00652DEA" w:rsidRDefault="00000000" w:rsidP="00652DEA">
            <w:pPr>
              <w:pStyle w:val="pStyle"/>
            </w:pPr>
            <w:r w:rsidRPr="00652DEA">
              <w:rPr>
                <w:rStyle w:val="rStyle"/>
                <w:sz w:val="10"/>
                <w:szCs w:val="10"/>
              </w:rPr>
              <w:t>75% asuntos jurídicos atendidos (Año 2026)</w:t>
            </w:r>
          </w:p>
        </w:tc>
        <w:tc>
          <w:tcPr>
            <w:tcW w:w="992" w:type="dxa"/>
          </w:tcPr>
          <w:p w14:paraId="420599B1" w14:textId="77777777" w:rsidR="00A03BB5" w:rsidRPr="00652DEA" w:rsidRDefault="00000000" w:rsidP="00652DEA">
            <w:pPr>
              <w:pStyle w:val="pStyle"/>
            </w:pPr>
            <w:r w:rsidRPr="00652DEA">
              <w:rPr>
                <w:rStyle w:val="rStyle"/>
                <w:sz w:val="10"/>
                <w:szCs w:val="10"/>
              </w:rPr>
              <w:t>75.00% - Lograr 100% de procedimientos jurídicos atendidos mediante respuesta oficial</w:t>
            </w:r>
          </w:p>
        </w:tc>
        <w:tc>
          <w:tcPr>
            <w:tcW w:w="567" w:type="dxa"/>
          </w:tcPr>
          <w:p w14:paraId="6BE5FEBA" w14:textId="77777777" w:rsidR="00A03BB5" w:rsidRPr="00652DEA" w:rsidRDefault="00000000" w:rsidP="00652DEA">
            <w:pPr>
              <w:pStyle w:val="pStyle"/>
            </w:pPr>
            <w:r w:rsidRPr="00652DEA">
              <w:rPr>
                <w:rStyle w:val="rStyle"/>
                <w:sz w:val="10"/>
                <w:szCs w:val="10"/>
              </w:rPr>
              <w:t>Ascendente</w:t>
            </w:r>
          </w:p>
        </w:tc>
        <w:tc>
          <w:tcPr>
            <w:tcW w:w="800" w:type="dxa"/>
          </w:tcPr>
          <w:p w14:paraId="716A2732" w14:textId="77777777" w:rsidR="00A03BB5" w:rsidRPr="00652DEA" w:rsidRDefault="00A03BB5" w:rsidP="00652DEA">
            <w:pPr>
              <w:pStyle w:val="pStyle"/>
            </w:pPr>
          </w:p>
        </w:tc>
      </w:tr>
      <w:tr w:rsidR="00652DEA" w:rsidRPr="00652DEA" w14:paraId="35EE65E4" w14:textId="77777777" w:rsidTr="008F2874">
        <w:tc>
          <w:tcPr>
            <w:tcW w:w="554" w:type="dxa"/>
            <w:vMerge w:val="restart"/>
          </w:tcPr>
          <w:p w14:paraId="7C08FF12" w14:textId="77777777" w:rsidR="00A03BB5" w:rsidRPr="00652DEA" w:rsidRDefault="00000000" w:rsidP="00652DEA">
            <w:pPr>
              <w:spacing w:after="0" w:line="240" w:lineRule="auto"/>
            </w:pPr>
            <w:r w:rsidRPr="00652DEA">
              <w:rPr>
                <w:rStyle w:val="rStyle"/>
                <w:sz w:val="10"/>
                <w:szCs w:val="10"/>
              </w:rPr>
              <w:t>Actividad o Proyecto</w:t>
            </w:r>
          </w:p>
        </w:tc>
        <w:tc>
          <w:tcPr>
            <w:tcW w:w="426" w:type="dxa"/>
          </w:tcPr>
          <w:p w14:paraId="002E4FFA" w14:textId="77777777" w:rsidR="00A03BB5" w:rsidRPr="00652DEA" w:rsidRDefault="00000000" w:rsidP="00652DEA">
            <w:pPr>
              <w:pStyle w:val="pStyle"/>
            </w:pPr>
            <w:r w:rsidRPr="00652DEA">
              <w:rPr>
                <w:rStyle w:val="rStyle"/>
                <w:sz w:val="10"/>
                <w:szCs w:val="10"/>
              </w:rPr>
              <w:t>A-01</w:t>
            </w:r>
          </w:p>
        </w:tc>
        <w:tc>
          <w:tcPr>
            <w:tcW w:w="1842" w:type="dxa"/>
          </w:tcPr>
          <w:p w14:paraId="0BBED5CF" w14:textId="77777777" w:rsidR="00A03BB5" w:rsidRPr="00652DEA" w:rsidRDefault="00000000" w:rsidP="00652DEA">
            <w:pPr>
              <w:pStyle w:val="pStyle"/>
            </w:pPr>
            <w:r w:rsidRPr="00652DEA">
              <w:rPr>
                <w:rStyle w:val="rStyle"/>
                <w:sz w:val="10"/>
                <w:szCs w:val="10"/>
              </w:rPr>
              <w:t xml:space="preserve">Emisión de dictámenes de iniciativas con proyecto de ley o decreto puestas a consideración de la </w:t>
            </w:r>
            <w:proofErr w:type="spellStart"/>
            <w:r w:rsidRPr="00652DEA">
              <w:rPr>
                <w:rStyle w:val="rStyle"/>
                <w:sz w:val="10"/>
                <w:szCs w:val="10"/>
              </w:rPr>
              <w:t>SPFyA</w:t>
            </w:r>
            <w:proofErr w:type="spellEnd"/>
          </w:p>
        </w:tc>
        <w:tc>
          <w:tcPr>
            <w:tcW w:w="1418" w:type="dxa"/>
          </w:tcPr>
          <w:p w14:paraId="331D0B37" w14:textId="77777777" w:rsidR="00A03BB5" w:rsidRPr="00652DEA" w:rsidRDefault="00000000" w:rsidP="00652DEA">
            <w:pPr>
              <w:pStyle w:val="pStyle"/>
            </w:pPr>
            <w:r w:rsidRPr="00652DEA">
              <w:rPr>
                <w:rStyle w:val="rStyle"/>
                <w:sz w:val="10"/>
                <w:szCs w:val="10"/>
              </w:rPr>
              <w:t>Porcentaje de cumplimiento a la contestación del dictamen sobre la estimación de impacto presupuestal.</w:t>
            </w:r>
          </w:p>
        </w:tc>
        <w:tc>
          <w:tcPr>
            <w:tcW w:w="1417" w:type="dxa"/>
          </w:tcPr>
          <w:p w14:paraId="7C441ADA" w14:textId="77777777" w:rsidR="00A03BB5" w:rsidRPr="00652DEA" w:rsidRDefault="00000000" w:rsidP="00652DEA">
            <w:pPr>
              <w:pStyle w:val="pStyle"/>
            </w:pPr>
            <w:r w:rsidRPr="00652DEA">
              <w:rPr>
                <w:rStyle w:val="rStyle"/>
                <w:sz w:val="10"/>
                <w:szCs w:val="10"/>
              </w:rPr>
              <w:t>Valor porcentual de cumplimiento a la contestación del dictamen sobre la estimación de impacto presupuestal.</w:t>
            </w:r>
          </w:p>
        </w:tc>
        <w:tc>
          <w:tcPr>
            <w:tcW w:w="1418" w:type="dxa"/>
          </w:tcPr>
          <w:p w14:paraId="5BC72500" w14:textId="77777777" w:rsidR="00A03BB5" w:rsidRPr="00652DEA" w:rsidRDefault="00000000" w:rsidP="00652DEA">
            <w:pPr>
              <w:pStyle w:val="pStyle"/>
            </w:pPr>
            <w:r w:rsidRPr="00652DEA">
              <w:rPr>
                <w:rStyle w:val="rStyle"/>
                <w:sz w:val="10"/>
                <w:szCs w:val="10"/>
              </w:rPr>
              <w:t>(número de dictámenes atendidos/número de dictámenes programados)*100</w:t>
            </w:r>
          </w:p>
        </w:tc>
        <w:tc>
          <w:tcPr>
            <w:tcW w:w="1417" w:type="dxa"/>
          </w:tcPr>
          <w:p w14:paraId="01E366B7" w14:textId="77777777" w:rsidR="00A03BB5" w:rsidRPr="00652DEA" w:rsidRDefault="00000000" w:rsidP="00652DEA">
            <w:pPr>
              <w:pStyle w:val="pStyle"/>
            </w:pPr>
            <w:r w:rsidRPr="00652DEA">
              <w:rPr>
                <w:rStyle w:val="rStyle"/>
                <w:sz w:val="10"/>
                <w:szCs w:val="10"/>
              </w:rPr>
              <w:t xml:space="preserve">Número de dictámenes de iniciativas con proyecto de ley o decreto puestas a consideración de la </w:t>
            </w:r>
            <w:proofErr w:type="spellStart"/>
            <w:r w:rsidRPr="00652DEA">
              <w:rPr>
                <w:rStyle w:val="rStyle"/>
                <w:sz w:val="10"/>
                <w:szCs w:val="10"/>
              </w:rPr>
              <w:t>SPFyA</w:t>
            </w:r>
            <w:proofErr w:type="spellEnd"/>
            <w:r w:rsidRPr="00652DEA">
              <w:rPr>
                <w:rStyle w:val="rStyle"/>
                <w:sz w:val="10"/>
                <w:szCs w:val="10"/>
              </w:rPr>
              <w:t>: El total de seguimientos a realizados a dictámenes de iniciativas</w:t>
            </w:r>
          </w:p>
        </w:tc>
        <w:tc>
          <w:tcPr>
            <w:tcW w:w="709" w:type="dxa"/>
          </w:tcPr>
          <w:p w14:paraId="0BE83BAC" w14:textId="77777777" w:rsidR="00A03BB5" w:rsidRPr="00652DEA" w:rsidRDefault="00000000" w:rsidP="00652DEA">
            <w:pPr>
              <w:pStyle w:val="pStyle"/>
            </w:pPr>
            <w:r w:rsidRPr="00652DEA">
              <w:rPr>
                <w:rStyle w:val="rStyle"/>
                <w:sz w:val="10"/>
                <w:szCs w:val="10"/>
              </w:rPr>
              <w:t>Gestión-Eficacia-Trimestral</w:t>
            </w:r>
          </w:p>
        </w:tc>
        <w:tc>
          <w:tcPr>
            <w:tcW w:w="709" w:type="dxa"/>
          </w:tcPr>
          <w:p w14:paraId="6745EA02" w14:textId="77777777" w:rsidR="00A03BB5" w:rsidRPr="00652DEA" w:rsidRDefault="00000000" w:rsidP="00652DEA">
            <w:pPr>
              <w:pStyle w:val="pStyle"/>
            </w:pPr>
            <w:r w:rsidRPr="00652DEA">
              <w:rPr>
                <w:rStyle w:val="rStyle"/>
                <w:sz w:val="10"/>
                <w:szCs w:val="10"/>
              </w:rPr>
              <w:t>Porcentaje</w:t>
            </w:r>
          </w:p>
        </w:tc>
        <w:tc>
          <w:tcPr>
            <w:tcW w:w="709" w:type="dxa"/>
          </w:tcPr>
          <w:p w14:paraId="002F4C3A" w14:textId="77777777" w:rsidR="00A03BB5" w:rsidRPr="00652DEA" w:rsidRDefault="00000000" w:rsidP="00652DEA">
            <w:pPr>
              <w:pStyle w:val="pStyle"/>
            </w:pPr>
            <w:r w:rsidRPr="00652DEA">
              <w:rPr>
                <w:rStyle w:val="rStyle"/>
                <w:sz w:val="10"/>
                <w:szCs w:val="10"/>
              </w:rPr>
              <w:t>100% de cumplimiento en la contestación de dictámenes en el 2025  (Año 2025)</w:t>
            </w:r>
          </w:p>
        </w:tc>
        <w:tc>
          <w:tcPr>
            <w:tcW w:w="992" w:type="dxa"/>
          </w:tcPr>
          <w:p w14:paraId="318BFAC7" w14:textId="77777777" w:rsidR="00A03BB5" w:rsidRPr="00652DEA" w:rsidRDefault="00000000" w:rsidP="00652DEA">
            <w:pPr>
              <w:pStyle w:val="pStyle"/>
            </w:pPr>
            <w:r w:rsidRPr="00652DEA">
              <w:rPr>
                <w:rStyle w:val="rStyle"/>
                <w:sz w:val="10"/>
                <w:szCs w:val="10"/>
              </w:rPr>
              <w:t>100.00% - Lograr 100% de procedimientos jurídicos atendidos mediante respuesta oficial</w:t>
            </w:r>
          </w:p>
        </w:tc>
        <w:tc>
          <w:tcPr>
            <w:tcW w:w="567" w:type="dxa"/>
          </w:tcPr>
          <w:p w14:paraId="6220767D" w14:textId="77777777" w:rsidR="00A03BB5" w:rsidRPr="00652DEA" w:rsidRDefault="00000000" w:rsidP="00652DEA">
            <w:pPr>
              <w:pStyle w:val="pStyle"/>
            </w:pPr>
            <w:r w:rsidRPr="00652DEA">
              <w:rPr>
                <w:rStyle w:val="rStyle"/>
                <w:sz w:val="10"/>
                <w:szCs w:val="10"/>
              </w:rPr>
              <w:t>Ascendente</w:t>
            </w:r>
          </w:p>
        </w:tc>
        <w:tc>
          <w:tcPr>
            <w:tcW w:w="800" w:type="dxa"/>
          </w:tcPr>
          <w:p w14:paraId="126E8B9B" w14:textId="77777777" w:rsidR="00A03BB5" w:rsidRPr="00652DEA" w:rsidRDefault="00A03BB5" w:rsidP="00652DEA">
            <w:pPr>
              <w:pStyle w:val="pStyle"/>
            </w:pPr>
          </w:p>
        </w:tc>
      </w:tr>
      <w:tr w:rsidR="00652DEA" w:rsidRPr="00652DEA" w14:paraId="70171C8D" w14:textId="77777777" w:rsidTr="008F2874">
        <w:tc>
          <w:tcPr>
            <w:tcW w:w="554" w:type="dxa"/>
            <w:vMerge/>
          </w:tcPr>
          <w:p w14:paraId="15C7B898" w14:textId="77777777" w:rsidR="00A03BB5" w:rsidRPr="00652DEA" w:rsidRDefault="00A03BB5" w:rsidP="00652DEA">
            <w:pPr>
              <w:spacing w:after="0" w:line="240" w:lineRule="auto"/>
            </w:pPr>
          </w:p>
        </w:tc>
        <w:tc>
          <w:tcPr>
            <w:tcW w:w="426" w:type="dxa"/>
          </w:tcPr>
          <w:p w14:paraId="2A014DC0" w14:textId="77777777" w:rsidR="00A03BB5" w:rsidRPr="00652DEA" w:rsidRDefault="00000000" w:rsidP="00652DEA">
            <w:pPr>
              <w:pStyle w:val="pStyle"/>
            </w:pPr>
            <w:r w:rsidRPr="00652DEA">
              <w:rPr>
                <w:rStyle w:val="rStyle"/>
                <w:sz w:val="10"/>
                <w:szCs w:val="10"/>
              </w:rPr>
              <w:t>A-02</w:t>
            </w:r>
          </w:p>
        </w:tc>
        <w:tc>
          <w:tcPr>
            <w:tcW w:w="1842" w:type="dxa"/>
          </w:tcPr>
          <w:p w14:paraId="0F1090E0" w14:textId="77777777" w:rsidR="00A03BB5" w:rsidRPr="00652DEA" w:rsidRDefault="00000000" w:rsidP="00652DEA">
            <w:pPr>
              <w:pStyle w:val="pStyle"/>
            </w:pPr>
            <w:r w:rsidRPr="00652DEA">
              <w:rPr>
                <w:rStyle w:val="rStyle"/>
                <w:sz w:val="10"/>
                <w:szCs w:val="10"/>
              </w:rPr>
              <w:t xml:space="preserve">Atención y resolución de los recursos de revocación y de los juicios contenciosos en los que sea parte la </w:t>
            </w:r>
            <w:proofErr w:type="spellStart"/>
            <w:r w:rsidRPr="00652DEA">
              <w:rPr>
                <w:rStyle w:val="rStyle"/>
                <w:sz w:val="10"/>
                <w:szCs w:val="10"/>
              </w:rPr>
              <w:t>SPFyA</w:t>
            </w:r>
            <w:proofErr w:type="spellEnd"/>
          </w:p>
        </w:tc>
        <w:tc>
          <w:tcPr>
            <w:tcW w:w="1418" w:type="dxa"/>
          </w:tcPr>
          <w:p w14:paraId="099297DA" w14:textId="77777777" w:rsidR="00A03BB5" w:rsidRPr="00652DEA" w:rsidRDefault="00000000" w:rsidP="00652DEA">
            <w:pPr>
              <w:pStyle w:val="pStyle"/>
            </w:pPr>
            <w:r w:rsidRPr="00652DEA">
              <w:rPr>
                <w:rStyle w:val="rStyle"/>
                <w:sz w:val="10"/>
                <w:szCs w:val="10"/>
              </w:rPr>
              <w:t>Porcentaje de cumplimiento en el seguimiento de las resoluciones de recursos de revocación.</w:t>
            </w:r>
          </w:p>
        </w:tc>
        <w:tc>
          <w:tcPr>
            <w:tcW w:w="1417" w:type="dxa"/>
          </w:tcPr>
          <w:p w14:paraId="57D83BB1" w14:textId="77777777" w:rsidR="00A03BB5" w:rsidRPr="00652DEA" w:rsidRDefault="00000000" w:rsidP="00652DEA">
            <w:pPr>
              <w:pStyle w:val="pStyle"/>
            </w:pPr>
            <w:r w:rsidRPr="00652DEA">
              <w:rPr>
                <w:rStyle w:val="rStyle"/>
                <w:sz w:val="10"/>
                <w:szCs w:val="10"/>
              </w:rPr>
              <w:t>Valor porcentual para la emisión de las resoluciones de recursos de revocación.</w:t>
            </w:r>
          </w:p>
        </w:tc>
        <w:tc>
          <w:tcPr>
            <w:tcW w:w="1418" w:type="dxa"/>
          </w:tcPr>
          <w:p w14:paraId="1D76E9AB" w14:textId="77777777" w:rsidR="00A03BB5" w:rsidRPr="00652DEA" w:rsidRDefault="00000000" w:rsidP="00652DEA">
            <w:pPr>
              <w:pStyle w:val="pStyle"/>
            </w:pPr>
            <w:r w:rsidRPr="00652DEA">
              <w:rPr>
                <w:rStyle w:val="rStyle"/>
                <w:sz w:val="10"/>
                <w:szCs w:val="10"/>
              </w:rPr>
              <w:t>(número seguimientos a resoluciones realizados/Número de seguimientos a resoluciones programados)*100</w:t>
            </w:r>
          </w:p>
        </w:tc>
        <w:tc>
          <w:tcPr>
            <w:tcW w:w="1417" w:type="dxa"/>
          </w:tcPr>
          <w:p w14:paraId="75EEFBF7" w14:textId="77777777" w:rsidR="00A03BB5" w:rsidRPr="00652DEA" w:rsidRDefault="00000000" w:rsidP="00652DEA">
            <w:pPr>
              <w:pStyle w:val="pStyle"/>
            </w:pPr>
            <w:r w:rsidRPr="00652DEA">
              <w:rPr>
                <w:rStyle w:val="rStyle"/>
                <w:sz w:val="10"/>
                <w:szCs w:val="10"/>
              </w:rPr>
              <w:t>Número seguimientos a resoluciones realizados: El total de seguimientos a resoluciones de recursos de revocación emitidas en tiempo. Número de seguimientos a resoluciones programados: es el total de seguimientos a resoluciones de recursos de revocación programados</w:t>
            </w:r>
          </w:p>
        </w:tc>
        <w:tc>
          <w:tcPr>
            <w:tcW w:w="709" w:type="dxa"/>
          </w:tcPr>
          <w:p w14:paraId="6C45316F" w14:textId="77777777" w:rsidR="00A03BB5" w:rsidRPr="00652DEA" w:rsidRDefault="00000000" w:rsidP="00652DEA">
            <w:pPr>
              <w:pStyle w:val="pStyle"/>
            </w:pPr>
            <w:r w:rsidRPr="00652DEA">
              <w:rPr>
                <w:rStyle w:val="rStyle"/>
                <w:sz w:val="10"/>
                <w:szCs w:val="10"/>
              </w:rPr>
              <w:t>Gestión-Eficacia-Trimestral</w:t>
            </w:r>
          </w:p>
        </w:tc>
        <w:tc>
          <w:tcPr>
            <w:tcW w:w="709" w:type="dxa"/>
          </w:tcPr>
          <w:p w14:paraId="35864F29" w14:textId="77777777" w:rsidR="00A03BB5" w:rsidRPr="00652DEA" w:rsidRDefault="00000000" w:rsidP="00652DEA">
            <w:pPr>
              <w:pStyle w:val="pStyle"/>
            </w:pPr>
            <w:r w:rsidRPr="00652DEA">
              <w:rPr>
                <w:rStyle w:val="rStyle"/>
                <w:sz w:val="10"/>
                <w:szCs w:val="10"/>
              </w:rPr>
              <w:t>Porcentaje</w:t>
            </w:r>
          </w:p>
        </w:tc>
        <w:tc>
          <w:tcPr>
            <w:tcW w:w="709" w:type="dxa"/>
          </w:tcPr>
          <w:p w14:paraId="7C9797A8" w14:textId="77777777" w:rsidR="00A03BB5" w:rsidRPr="00652DEA" w:rsidRDefault="00000000" w:rsidP="00652DEA">
            <w:pPr>
              <w:pStyle w:val="pStyle"/>
            </w:pPr>
            <w:r w:rsidRPr="00652DEA">
              <w:rPr>
                <w:rStyle w:val="rStyle"/>
                <w:sz w:val="10"/>
                <w:szCs w:val="10"/>
              </w:rPr>
              <w:t>0  (Año 2025)</w:t>
            </w:r>
          </w:p>
        </w:tc>
        <w:tc>
          <w:tcPr>
            <w:tcW w:w="992" w:type="dxa"/>
          </w:tcPr>
          <w:p w14:paraId="5EA1F7F9" w14:textId="77777777" w:rsidR="00A03BB5" w:rsidRPr="00652DEA" w:rsidRDefault="00000000" w:rsidP="00652DEA">
            <w:pPr>
              <w:pStyle w:val="pStyle"/>
            </w:pPr>
            <w:r w:rsidRPr="00652DEA">
              <w:rPr>
                <w:rStyle w:val="rStyle"/>
                <w:sz w:val="10"/>
                <w:szCs w:val="10"/>
              </w:rPr>
              <w:t>50.00% - Lograr el 50% de seguimientos a 30 resoluciones de recursos de revocación.</w:t>
            </w:r>
          </w:p>
        </w:tc>
        <w:tc>
          <w:tcPr>
            <w:tcW w:w="567" w:type="dxa"/>
          </w:tcPr>
          <w:p w14:paraId="06B2F3B0" w14:textId="77777777" w:rsidR="00A03BB5" w:rsidRPr="00652DEA" w:rsidRDefault="00000000" w:rsidP="00652DEA">
            <w:pPr>
              <w:pStyle w:val="pStyle"/>
            </w:pPr>
            <w:r w:rsidRPr="00652DEA">
              <w:rPr>
                <w:rStyle w:val="rStyle"/>
                <w:sz w:val="10"/>
                <w:szCs w:val="10"/>
              </w:rPr>
              <w:t>Ascendente</w:t>
            </w:r>
          </w:p>
        </w:tc>
        <w:tc>
          <w:tcPr>
            <w:tcW w:w="800" w:type="dxa"/>
          </w:tcPr>
          <w:p w14:paraId="1A3B4D74" w14:textId="77777777" w:rsidR="00A03BB5" w:rsidRPr="00652DEA" w:rsidRDefault="00A03BB5" w:rsidP="00652DEA">
            <w:pPr>
              <w:pStyle w:val="pStyle"/>
            </w:pPr>
          </w:p>
        </w:tc>
      </w:tr>
      <w:tr w:rsidR="00652DEA" w:rsidRPr="00652DEA" w14:paraId="1EA3CDBC" w14:textId="77777777" w:rsidTr="008F2874">
        <w:tc>
          <w:tcPr>
            <w:tcW w:w="554" w:type="dxa"/>
            <w:vMerge/>
          </w:tcPr>
          <w:p w14:paraId="41AF3D04" w14:textId="77777777" w:rsidR="00A03BB5" w:rsidRPr="00652DEA" w:rsidRDefault="00A03BB5" w:rsidP="00652DEA">
            <w:pPr>
              <w:spacing w:after="0" w:line="240" w:lineRule="auto"/>
            </w:pPr>
          </w:p>
        </w:tc>
        <w:tc>
          <w:tcPr>
            <w:tcW w:w="426" w:type="dxa"/>
          </w:tcPr>
          <w:p w14:paraId="7AC49C97" w14:textId="77777777" w:rsidR="00A03BB5" w:rsidRPr="00652DEA" w:rsidRDefault="00000000" w:rsidP="00652DEA">
            <w:pPr>
              <w:pStyle w:val="pStyle"/>
            </w:pPr>
            <w:r w:rsidRPr="00652DEA">
              <w:rPr>
                <w:rStyle w:val="rStyle"/>
                <w:sz w:val="10"/>
                <w:szCs w:val="10"/>
              </w:rPr>
              <w:t>A-03</w:t>
            </w:r>
          </w:p>
        </w:tc>
        <w:tc>
          <w:tcPr>
            <w:tcW w:w="1842" w:type="dxa"/>
          </w:tcPr>
          <w:p w14:paraId="63B83A66" w14:textId="77777777" w:rsidR="00A03BB5" w:rsidRPr="00652DEA" w:rsidRDefault="00000000" w:rsidP="00652DEA">
            <w:pPr>
              <w:pStyle w:val="pStyle"/>
            </w:pPr>
            <w:r w:rsidRPr="00652DEA">
              <w:rPr>
                <w:rStyle w:val="rStyle"/>
                <w:sz w:val="10"/>
                <w:szCs w:val="10"/>
              </w:rPr>
              <w:t xml:space="preserve">Atención y seguimiento de auditorías realizadas a la </w:t>
            </w:r>
            <w:proofErr w:type="spellStart"/>
            <w:r w:rsidRPr="00652DEA">
              <w:rPr>
                <w:rStyle w:val="rStyle"/>
                <w:sz w:val="10"/>
                <w:szCs w:val="10"/>
              </w:rPr>
              <w:t>SPFyA</w:t>
            </w:r>
            <w:proofErr w:type="spellEnd"/>
            <w:r w:rsidRPr="00652DEA">
              <w:rPr>
                <w:rStyle w:val="rStyle"/>
                <w:sz w:val="10"/>
                <w:szCs w:val="10"/>
              </w:rPr>
              <w:t>, por parte de los Órganos de Fiscalización</w:t>
            </w:r>
          </w:p>
        </w:tc>
        <w:tc>
          <w:tcPr>
            <w:tcW w:w="1418" w:type="dxa"/>
          </w:tcPr>
          <w:p w14:paraId="2DA54A79" w14:textId="77777777" w:rsidR="00A03BB5" w:rsidRPr="00652DEA" w:rsidRDefault="00000000" w:rsidP="00652DEA">
            <w:pPr>
              <w:pStyle w:val="pStyle"/>
            </w:pPr>
            <w:r w:rsidRPr="00652DEA">
              <w:rPr>
                <w:rStyle w:val="rStyle"/>
                <w:sz w:val="10"/>
                <w:szCs w:val="10"/>
              </w:rPr>
              <w:t>Porcentaje de auditorías atendidas</w:t>
            </w:r>
          </w:p>
        </w:tc>
        <w:tc>
          <w:tcPr>
            <w:tcW w:w="1417" w:type="dxa"/>
          </w:tcPr>
          <w:p w14:paraId="3926E19E" w14:textId="77777777" w:rsidR="00A03BB5" w:rsidRPr="00652DEA" w:rsidRDefault="00000000" w:rsidP="00652DEA">
            <w:pPr>
              <w:pStyle w:val="pStyle"/>
            </w:pPr>
            <w:r w:rsidRPr="00652DEA">
              <w:rPr>
                <w:rStyle w:val="rStyle"/>
                <w:sz w:val="10"/>
                <w:szCs w:val="10"/>
              </w:rPr>
              <w:t>Valor porcentual de la atención de las auditorías requeridas</w:t>
            </w:r>
          </w:p>
        </w:tc>
        <w:tc>
          <w:tcPr>
            <w:tcW w:w="1418" w:type="dxa"/>
          </w:tcPr>
          <w:p w14:paraId="23AA4630" w14:textId="77777777" w:rsidR="00A03BB5" w:rsidRPr="00652DEA" w:rsidRDefault="00000000" w:rsidP="00652DEA">
            <w:pPr>
              <w:pStyle w:val="pStyle"/>
            </w:pPr>
            <w:r w:rsidRPr="00652DEA">
              <w:rPr>
                <w:rStyle w:val="rStyle"/>
                <w:sz w:val="10"/>
                <w:szCs w:val="10"/>
              </w:rPr>
              <w:t>(número de auditorías atendidas/número de auditorías programadas) *100</w:t>
            </w:r>
          </w:p>
        </w:tc>
        <w:tc>
          <w:tcPr>
            <w:tcW w:w="1417" w:type="dxa"/>
          </w:tcPr>
          <w:p w14:paraId="56536678" w14:textId="77777777" w:rsidR="00A03BB5" w:rsidRPr="00652DEA" w:rsidRDefault="00000000" w:rsidP="00652DEA">
            <w:pPr>
              <w:pStyle w:val="pStyle"/>
            </w:pPr>
            <w:r w:rsidRPr="00652DEA">
              <w:rPr>
                <w:rStyle w:val="rStyle"/>
                <w:sz w:val="10"/>
                <w:szCs w:val="10"/>
              </w:rPr>
              <w:t>Número de auditorías atendidas: El total auditorías atendidas. Número de auditorías programadas: El total de auditorías programas</w:t>
            </w:r>
          </w:p>
        </w:tc>
        <w:tc>
          <w:tcPr>
            <w:tcW w:w="709" w:type="dxa"/>
          </w:tcPr>
          <w:p w14:paraId="588EEAED" w14:textId="77777777" w:rsidR="00A03BB5" w:rsidRPr="00652DEA" w:rsidRDefault="00000000" w:rsidP="00652DEA">
            <w:pPr>
              <w:pStyle w:val="pStyle"/>
            </w:pPr>
            <w:r w:rsidRPr="00652DEA">
              <w:rPr>
                <w:rStyle w:val="rStyle"/>
                <w:sz w:val="10"/>
                <w:szCs w:val="10"/>
              </w:rPr>
              <w:t>Gestión-Eficacia-Trimestral</w:t>
            </w:r>
          </w:p>
        </w:tc>
        <w:tc>
          <w:tcPr>
            <w:tcW w:w="709" w:type="dxa"/>
          </w:tcPr>
          <w:p w14:paraId="7DD75E0F" w14:textId="77777777" w:rsidR="00A03BB5" w:rsidRPr="00652DEA" w:rsidRDefault="00000000" w:rsidP="00652DEA">
            <w:pPr>
              <w:pStyle w:val="pStyle"/>
            </w:pPr>
            <w:r w:rsidRPr="00652DEA">
              <w:rPr>
                <w:rStyle w:val="rStyle"/>
                <w:sz w:val="10"/>
                <w:szCs w:val="10"/>
              </w:rPr>
              <w:t>Porcentaje</w:t>
            </w:r>
          </w:p>
        </w:tc>
        <w:tc>
          <w:tcPr>
            <w:tcW w:w="709" w:type="dxa"/>
          </w:tcPr>
          <w:p w14:paraId="4A406F18" w14:textId="77777777" w:rsidR="00A03BB5" w:rsidRPr="00652DEA" w:rsidRDefault="00000000" w:rsidP="00652DEA">
            <w:pPr>
              <w:pStyle w:val="pStyle"/>
            </w:pPr>
            <w:r w:rsidRPr="00652DEA">
              <w:rPr>
                <w:rStyle w:val="rStyle"/>
                <w:sz w:val="10"/>
                <w:szCs w:val="10"/>
              </w:rPr>
              <w:t>100% de 52 auditorías atendidas en el 2025  (Año 2025)</w:t>
            </w:r>
          </w:p>
        </w:tc>
        <w:tc>
          <w:tcPr>
            <w:tcW w:w="992" w:type="dxa"/>
          </w:tcPr>
          <w:p w14:paraId="24F2B91F" w14:textId="77777777" w:rsidR="00A03BB5" w:rsidRPr="00652DEA" w:rsidRDefault="00000000" w:rsidP="00652DEA">
            <w:pPr>
              <w:pStyle w:val="pStyle"/>
            </w:pPr>
            <w:r w:rsidRPr="00652DEA">
              <w:rPr>
                <w:rStyle w:val="rStyle"/>
                <w:sz w:val="10"/>
                <w:szCs w:val="10"/>
              </w:rPr>
              <w:t>100.00% - Lograr el 100% de 59 auditorías atendidas</w:t>
            </w:r>
          </w:p>
        </w:tc>
        <w:tc>
          <w:tcPr>
            <w:tcW w:w="567" w:type="dxa"/>
          </w:tcPr>
          <w:p w14:paraId="0EB4A618" w14:textId="77777777" w:rsidR="00A03BB5" w:rsidRPr="00652DEA" w:rsidRDefault="00000000" w:rsidP="00652DEA">
            <w:pPr>
              <w:pStyle w:val="pStyle"/>
            </w:pPr>
            <w:r w:rsidRPr="00652DEA">
              <w:rPr>
                <w:rStyle w:val="rStyle"/>
                <w:sz w:val="10"/>
                <w:szCs w:val="10"/>
              </w:rPr>
              <w:t>Ascendente</w:t>
            </w:r>
          </w:p>
        </w:tc>
        <w:tc>
          <w:tcPr>
            <w:tcW w:w="800" w:type="dxa"/>
          </w:tcPr>
          <w:p w14:paraId="4354934D" w14:textId="77777777" w:rsidR="00A03BB5" w:rsidRPr="00652DEA" w:rsidRDefault="00A03BB5" w:rsidP="00652DEA">
            <w:pPr>
              <w:pStyle w:val="pStyle"/>
            </w:pPr>
          </w:p>
        </w:tc>
      </w:tr>
      <w:tr w:rsidR="00652DEA" w:rsidRPr="00652DEA" w14:paraId="4201ED4B" w14:textId="77777777" w:rsidTr="008F2874">
        <w:tc>
          <w:tcPr>
            <w:tcW w:w="554" w:type="dxa"/>
            <w:vMerge/>
          </w:tcPr>
          <w:p w14:paraId="0D187A32" w14:textId="77777777" w:rsidR="00A03BB5" w:rsidRPr="00652DEA" w:rsidRDefault="00A03BB5" w:rsidP="00652DEA">
            <w:pPr>
              <w:spacing w:after="0" w:line="240" w:lineRule="auto"/>
            </w:pPr>
          </w:p>
        </w:tc>
        <w:tc>
          <w:tcPr>
            <w:tcW w:w="426" w:type="dxa"/>
          </w:tcPr>
          <w:p w14:paraId="7F147BEB" w14:textId="77777777" w:rsidR="00A03BB5" w:rsidRPr="00652DEA" w:rsidRDefault="00000000" w:rsidP="00652DEA">
            <w:pPr>
              <w:pStyle w:val="pStyle"/>
            </w:pPr>
            <w:r w:rsidRPr="00652DEA">
              <w:rPr>
                <w:rStyle w:val="rStyle"/>
                <w:sz w:val="10"/>
                <w:szCs w:val="10"/>
              </w:rPr>
              <w:t>A-04</w:t>
            </w:r>
          </w:p>
        </w:tc>
        <w:tc>
          <w:tcPr>
            <w:tcW w:w="1842" w:type="dxa"/>
          </w:tcPr>
          <w:p w14:paraId="4FE2E992" w14:textId="77777777" w:rsidR="00A03BB5" w:rsidRPr="00652DEA" w:rsidRDefault="00000000" w:rsidP="00652DEA">
            <w:pPr>
              <w:pStyle w:val="pStyle"/>
            </w:pPr>
            <w:r w:rsidRPr="00652DEA">
              <w:rPr>
                <w:rStyle w:val="rStyle"/>
                <w:sz w:val="10"/>
                <w:szCs w:val="10"/>
              </w:rPr>
              <w:t>Atención a las solicitudes de acceso a información pública respecto al quehacer gubernamental</w:t>
            </w:r>
          </w:p>
        </w:tc>
        <w:tc>
          <w:tcPr>
            <w:tcW w:w="1418" w:type="dxa"/>
          </w:tcPr>
          <w:p w14:paraId="4F2761FA" w14:textId="77777777" w:rsidR="00A03BB5" w:rsidRPr="00652DEA" w:rsidRDefault="00000000" w:rsidP="00652DEA">
            <w:pPr>
              <w:pStyle w:val="pStyle"/>
            </w:pPr>
            <w:r w:rsidRPr="00652DEA">
              <w:rPr>
                <w:rStyle w:val="rStyle"/>
                <w:sz w:val="10"/>
                <w:szCs w:val="10"/>
              </w:rPr>
              <w:t>Porcentaje de atención a solicitudes de acceso a la información pública</w:t>
            </w:r>
          </w:p>
        </w:tc>
        <w:tc>
          <w:tcPr>
            <w:tcW w:w="1417" w:type="dxa"/>
          </w:tcPr>
          <w:p w14:paraId="34E688CA" w14:textId="77777777" w:rsidR="00A03BB5" w:rsidRPr="00652DEA" w:rsidRDefault="00000000" w:rsidP="00652DEA">
            <w:pPr>
              <w:pStyle w:val="pStyle"/>
            </w:pPr>
            <w:r w:rsidRPr="00652DEA">
              <w:rPr>
                <w:rStyle w:val="rStyle"/>
                <w:sz w:val="10"/>
                <w:szCs w:val="10"/>
              </w:rPr>
              <w:t>Es el valor porcentual en la atención a los requerimientos de información en el renglón de transparencia.</w:t>
            </w:r>
          </w:p>
        </w:tc>
        <w:tc>
          <w:tcPr>
            <w:tcW w:w="1418" w:type="dxa"/>
          </w:tcPr>
          <w:p w14:paraId="0B1A867A" w14:textId="77777777" w:rsidR="00A03BB5" w:rsidRPr="00652DEA" w:rsidRDefault="00000000" w:rsidP="00652DEA">
            <w:pPr>
              <w:pStyle w:val="pStyle"/>
            </w:pPr>
            <w:r w:rsidRPr="00652DEA">
              <w:rPr>
                <w:rStyle w:val="rStyle"/>
                <w:sz w:val="10"/>
                <w:szCs w:val="10"/>
              </w:rPr>
              <w:t>(solicitudes atendidas/solicitudes programadas a atender) *100</w:t>
            </w:r>
          </w:p>
        </w:tc>
        <w:tc>
          <w:tcPr>
            <w:tcW w:w="1417" w:type="dxa"/>
          </w:tcPr>
          <w:p w14:paraId="13A5A8AD" w14:textId="77777777" w:rsidR="00A03BB5" w:rsidRPr="00652DEA" w:rsidRDefault="00000000" w:rsidP="00652DEA">
            <w:pPr>
              <w:pStyle w:val="pStyle"/>
            </w:pPr>
            <w:r w:rsidRPr="00652DEA">
              <w:rPr>
                <w:rStyle w:val="rStyle"/>
                <w:sz w:val="10"/>
                <w:szCs w:val="10"/>
              </w:rPr>
              <w:t>(solicitudes atendidas/solicitudes programadas a atender) *100</w:t>
            </w:r>
          </w:p>
        </w:tc>
        <w:tc>
          <w:tcPr>
            <w:tcW w:w="709" w:type="dxa"/>
          </w:tcPr>
          <w:p w14:paraId="5544AAB8" w14:textId="77777777" w:rsidR="00A03BB5" w:rsidRPr="00652DEA" w:rsidRDefault="00000000" w:rsidP="00652DEA">
            <w:pPr>
              <w:pStyle w:val="pStyle"/>
            </w:pPr>
            <w:r w:rsidRPr="00652DEA">
              <w:rPr>
                <w:rStyle w:val="rStyle"/>
                <w:sz w:val="10"/>
                <w:szCs w:val="10"/>
              </w:rPr>
              <w:t>Gestión-Eficacia-Trimestral</w:t>
            </w:r>
          </w:p>
        </w:tc>
        <w:tc>
          <w:tcPr>
            <w:tcW w:w="709" w:type="dxa"/>
          </w:tcPr>
          <w:p w14:paraId="465645B0" w14:textId="77777777" w:rsidR="00A03BB5" w:rsidRPr="00652DEA" w:rsidRDefault="00000000" w:rsidP="00652DEA">
            <w:pPr>
              <w:pStyle w:val="pStyle"/>
            </w:pPr>
            <w:r w:rsidRPr="00652DEA">
              <w:rPr>
                <w:rStyle w:val="rStyle"/>
                <w:sz w:val="10"/>
                <w:szCs w:val="10"/>
              </w:rPr>
              <w:t>Porcentaje</w:t>
            </w:r>
          </w:p>
        </w:tc>
        <w:tc>
          <w:tcPr>
            <w:tcW w:w="709" w:type="dxa"/>
          </w:tcPr>
          <w:p w14:paraId="76BC398A" w14:textId="77777777" w:rsidR="00A03BB5" w:rsidRPr="00652DEA" w:rsidRDefault="00000000" w:rsidP="00652DEA">
            <w:pPr>
              <w:pStyle w:val="pStyle"/>
            </w:pPr>
            <w:r w:rsidRPr="00652DEA">
              <w:rPr>
                <w:rStyle w:val="rStyle"/>
                <w:sz w:val="10"/>
                <w:szCs w:val="10"/>
              </w:rPr>
              <w:t>100% solicitudes atendidas (Año 2026)</w:t>
            </w:r>
          </w:p>
        </w:tc>
        <w:tc>
          <w:tcPr>
            <w:tcW w:w="992" w:type="dxa"/>
          </w:tcPr>
          <w:p w14:paraId="2DF863B6" w14:textId="77777777" w:rsidR="00A03BB5" w:rsidRPr="00652DEA" w:rsidRDefault="00000000" w:rsidP="00652DEA">
            <w:pPr>
              <w:pStyle w:val="pStyle"/>
            </w:pPr>
            <w:r w:rsidRPr="00652DEA">
              <w:rPr>
                <w:rStyle w:val="rStyle"/>
                <w:sz w:val="10"/>
                <w:szCs w:val="10"/>
              </w:rPr>
              <w:t>100.00% - Lograr el 100%de respuesta a 90 solicitudes de acceso a información</w:t>
            </w:r>
          </w:p>
        </w:tc>
        <w:tc>
          <w:tcPr>
            <w:tcW w:w="567" w:type="dxa"/>
          </w:tcPr>
          <w:p w14:paraId="2D160B45" w14:textId="77777777" w:rsidR="00A03BB5" w:rsidRPr="00652DEA" w:rsidRDefault="00000000" w:rsidP="00652DEA">
            <w:pPr>
              <w:pStyle w:val="pStyle"/>
            </w:pPr>
            <w:r w:rsidRPr="00652DEA">
              <w:rPr>
                <w:rStyle w:val="rStyle"/>
                <w:sz w:val="10"/>
                <w:szCs w:val="10"/>
              </w:rPr>
              <w:t>Ascendente</w:t>
            </w:r>
          </w:p>
        </w:tc>
        <w:tc>
          <w:tcPr>
            <w:tcW w:w="800" w:type="dxa"/>
          </w:tcPr>
          <w:p w14:paraId="41BB1ADA" w14:textId="77777777" w:rsidR="00A03BB5" w:rsidRPr="00652DEA" w:rsidRDefault="00A03BB5" w:rsidP="00652DEA">
            <w:pPr>
              <w:pStyle w:val="pStyle"/>
            </w:pPr>
          </w:p>
        </w:tc>
      </w:tr>
      <w:tr w:rsidR="00652DEA" w:rsidRPr="00652DEA" w14:paraId="6D70F255" w14:textId="77777777" w:rsidTr="008F2874">
        <w:tc>
          <w:tcPr>
            <w:tcW w:w="554" w:type="dxa"/>
            <w:vMerge/>
          </w:tcPr>
          <w:p w14:paraId="5EF936C1" w14:textId="77777777" w:rsidR="00A03BB5" w:rsidRPr="00652DEA" w:rsidRDefault="00A03BB5" w:rsidP="00652DEA">
            <w:pPr>
              <w:spacing w:after="0" w:line="240" w:lineRule="auto"/>
            </w:pPr>
          </w:p>
        </w:tc>
        <w:tc>
          <w:tcPr>
            <w:tcW w:w="426" w:type="dxa"/>
          </w:tcPr>
          <w:p w14:paraId="19B66228" w14:textId="77777777" w:rsidR="00A03BB5" w:rsidRPr="00652DEA" w:rsidRDefault="00000000" w:rsidP="00652DEA">
            <w:pPr>
              <w:pStyle w:val="pStyle"/>
            </w:pPr>
            <w:r w:rsidRPr="00652DEA">
              <w:rPr>
                <w:rStyle w:val="rStyle"/>
                <w:sz w:val="10"/>
                <w:szCs w:val="10"/>
              </w:rPr>
              <w:t>A-05</w:t>
            </w:r>
          </w:p>
        </w:tc>
        <w:tc>
          <w:tcPr>
            <w:tcW w:w="1842" w:type="dxa"/>
          </w:tcPr>
          <w:p w14:paraId="04E05C6C" w14:textId="77777777" w:rsidR="00A03BB5" w:rsidRPr="00652DEA" w:rsidRDefault="00000000" w:rsidP="00652DEA">
            <w:pPr>
              <w:pStyle w:val="pStyle"/>
            </w:pPr>
            <w:r w:rsidRPr="00652DEA">
              <w:rPr>
                <w:rStyle w:val="rStyle"/>
                <w:sz w:val="10"/>
                <w:szCs w:val="10"/>
              </w:rPr>
              <w:t>Atención de los juicios laborales burocráticos en donde es parte el Poder Ejecutivo</w:t>
            </w:r>
          </w:p>
        </w:tc>
        <w:tc>
          <w:tcPr>
            <w:tcW w:w="1418" w:type="dxa"/>
          </w:tcPr>
          <w:p w14:paraId="2E463E14" w14:textId="77777777" w:rsidR="00A03BB5" w:rsidRPr="00652DEA" w:rsidRDefault="00000000" w:rsidP="00652DEA">
            <w:pPr>
              <w:pStyle w:val="pStyle"/>
            </w:pPr>
            <w:r w:rsidRPr="00652DEA">
              <w:rPr>
                <w:rStyle w:val="rStyle"/>
                <w:sz w:val="10"/>
                <w:szCs w:val="10"/>
              </w:rPr>
              <w:t>Porcentaje de juicios laborales a los que se les da seguimiento</w:t>
            </w:r>
          </w:p>
        </w:tc>
        <w:tc>
          <w:tcPr>
            <w:tcW w:w="1417" w:type="dxa"/>
          </w:tcPr>
          <w:p w14:paraId="57C84A80" w14:textId="77777777" w:rsidR="00A03BB5" w:rsidRPr="00652DEA" w:rsidRDefault="00000000" w:rsidP="00652DEA">
            <w:pPr>
              <w:pStyle w:val="pStyle"/>
            </w:pPr>
            <w:r w:rsidRPr="00652DEA">
              <w:rPr>
                <w:rStyle w:val="rStyle"/>
                <w:sz w:val="10"/>
                <w:szCs w:val="10"/>
              </w:rPr>
              <w:t>Es la cantidad de seguimientos realizados a los juicios laborales</w:t>
            </w:r>
          </w:p>
        </w:tc>
        <w:tc>
          <w:tcPr>
            <w:tcW w:w="1418" w:type="dxa"/>
          </w:tcPr>
          <w:p w14:paraId="39DEE40C" w14:textId="77777777" w:rsidR="00A03BB5" w:rsidRPr="00652DEA" w:rsidRDefault="00000000" w:rsidP="00652DEA">
            <w:pPr>
              <w:pStyle w:val="pStyle"/>
            </w:pPr>
            <w:r w:rsidRPr="00652DEA">
              <w:rPr>
                <w:rStyle w:val="rStyle"/>
                <w:sz w:val="10"/>
                <w:szCs w:val="10"/>
              </w:rPr>
              <w:t>(número de seguimientos a juicios laborales realizados/ número de seguimientos a juicios laborales programados a atender) *100</w:t>
            </w:r>
          </w:p>
        </w:tc>
        <w:tc>
          <w:tcPr>
            <w:tcW w:w="1417" w:type="dxa"/>
          </w:tcPr>
          <w:p w14:paraId="36DF6824" w14:textId="77777777" w:rsidR="00A03BB5" w:rsidRPr="00652DEA" w:rsidRDefault="00000000" w:rsidP="00652DEA">
            <w:pPr>
              <w:pStyle w:val="pStyle"/>
            </w:pPr>
            <w:r w:rsidRPr="00652DEA">
              <w:rPr>
                <w:rStyle w:val="rStyle"/>
                <w:sz w:val="10"/>
                <w:szCs w:val="10"/>
              </w:rPr>
              <w:t>Número de seguimientos a juicios laborales realizados: El total de seguimientos realizados a juicios laborales en los que es parte el Poder Ejecutivo del Estado Número de seguimientos a juicios laborales programados a atender: El total seguimientos a juicios laborales en los que es parte el Poder Ejecutivo del Estado programados a realizar.</w:t>
            </w:r>
          </w:p>
        </w:tc>
        <w:tc>
          <w:tcPr>
            <w:tcW w:w="709" w:type="dxa"/>
          </w:tcPr>
          <w:p w14:paraId="33AB075E" w14:textId="77777777" w:rsidR="00A03BB5" w:rsidRPr="00652DEA" w:rsidRDefault="00000000" w:rsidP="00652DEA">
            <w:pPr>
              <w:pStyle w:val="pStyle"/>
            </w:pPr>
            <w:r w:rsidRPr="00652DEA">
              <w:rPr>
                <w:rStyle w:val="rStyle"/>
                <w:sz w:val="10"/>
                <w:szCs w:val="10"/>
              </w:rPr>
              <w:t>Gestión-Eficacia-Trimestral</w:t>
            </w:r>
          </w:p>
        </w:tc>
        <w:tc>
          <w:tcPr>
            <w:tcW w:w="709" w:type="dxa"/>
          </w:tcPr>
          <w:p w14:paraId="43467644" w14:textId="77777777" w:rsidR="00A03BB5" w:rsidRPr="00652DEA" w:rsidRDefault="00000000" w:rsidP="00652DEA">
            <w:pPr>
              <w:pStyle w:val="pStyle"/>
            </w:pPr>
            <w:r w:rsidRPr="00652DEA">
              <w:rPr>
                <w:rStyle w:val="rStyle"/>
                <w:sz w:val="10"/>
                <w:szCs w:val="10"/>
              </w:rPr>
              <w:t>Porcentaje</w:t>
            </w:r>
          </w:p>
        </w:tc>
        <w:tc>
          <w:tcPr>
            <w:tcW w:w="709" w:type="dxa"/>
          </w:tcPr>
          <w:p w14:paraId="0133F5BC" w14:textId="77777777" w:rsidR="00A03BB5" w:rsidRPr="00652DEA" w:rsidRDefault="00000000" w:rsidP="00652DEA">
            <w:pPr>
              <w:pStyle w:val="pStyle"/>
            </w:pPr>
            <w:r w:rsidRPr="00652DEA">
              <w:rPr>
                <w:rStyle w:val="rStyle"/>
                <w:sz w:val="10"/>
                <w:szCs w:val="10"/>
              </w:rPr>
              <w:t>ND  (Año 2025)</w:t>
            </w:r>
          </w:p>
        </w:tc>
        <w:tc>
          <w:tcPr>
            <w:tcW w:w="992" w:type="dxa"/>
          </w:tcPr>
          <w:p w14:paraId="4166D768" w14:textId="77777777" w:rsidR="00A03BB5" w:rsidRPr="00652DEA" w:rsidRDefault="00000000" w:rsidP="00652DEA">
            <w:pPr>
              <w:pStyle w:val="pStyle"/>
            </w:pPr>
            <w:r w:rsidRPr="00652DEA">
              <w:rPr>
                <w:rStyle w:val="rStyle"/>
                <w:sz w:val="10"/>
                <w:szCs w:val="10"/>
              </w:rPr>
              <w:t>100.00% - Atender el 100% de seguimientos de 300 juicios laborales programados</w:t>
            </w:r>
          </w:p>
        </w:tc>
        <w:tc>
          <w:tcPr>
            <w:tcW w:w="567" w:type="dxa"/>
          </w:tcPr>
          <w:p w14:paraId="21628DC5" w14:textId="77777777" w:rsidR="00A03BB5" w:rsidRPr="00652DEA" w:rsidRDefault="00000000" w:rsidP="00652DEA">
            <w:pPr>
              <w:pStyle w:val="pStyle"/>
            </w:pPr>
            <w:r w:rsidRPr="00652DEA">
              <w:rPr>
                <w:rStyle w:val="rStyle"/>
                <w:sz w:val="10"/>
                <w:szCs w:val="10"/>
              </w:rPr>
              <w:t>Ascendente</w:t>
            </w:r>
          </w:p>
        </w:tc>
        <w:tc>
          <w:tcPr>
            <w:tcW w:w="800" w:type="dxa"/>
          </w:tcPr>
          <w:p w14:paraId="5CE58D77" w14:textId="77777777" w:rsidR="00A03BB5" w:rsidRPr="00652DEA" w:rsidRDefault="00A03BB5" w:rsidP="00652DEA">
            <w:pPr>
              <w:pStyle w:val="pStyle"/>
            </w:pPr>
          </w:p>
        </w:tc>
      </w:tr>
      <w:tr w:rsidR="00652DEA" w:rsidRPr="00652DEA" w14:paraId="2BE5A51F" w14:textId="77777777" w:rsidTr="008F2874">
        <w:tc>
          <w:tcPr>
            <w:tcW w:w="554" w:type="dxa"/>
            <w:vMerge/>
          </w:tcPr>
          <w:p w14:paraId="210D9A7F" w14:textId="77777777" w:rsidR="00A03BB5" w:rsidRPr="00652DEA" w:rsidRDefault="00A03BB5" w:rsidP="00652DEA">
            <w:pPr>
              <w:spacing w:after="0" w:line="240" w:lineRule="auto"/>
            </w:pPr>
          </w:p>
        </w:tc>
        <w:tc>
          <w:tcPr>
            <w:tcW w:w="426" w:type="dxa"/>
          </w:tcPr>
          <w:p w14:paraId="21ECB81B" w14:textId="77777777" w:rsidR="00A03BB5" w:rsidRPr="00652DEA" w:rsidRDefault="00000000" w:rsidP="00652DEA">
            <w:pPr>
              <w:pStyle w:val="pStyle"/>
            </w:pPr>
            <w:r w:rsidRPr="00652DEA">
              <w:rPr>
                <w:rStyle w:val="rStyle"/>
                <w:sz w:val="10"/>
                <w:szCs w:val="10"/>
              </w:rPr>
              <w:t>A-06</w:t>
            </w:r>
          </w:p>
        </w:tc>
        <w:tc>
          <w:tcPr>
            <w:tcW w:w="1842" w:type="dxa"/>
          </w:tcPr>
          <w:p w14:paraId="115F9F9B" w14:textId="77777777" w:rsidR="00A03BB5" w:rsidRPr="00652DEA" w:rsidRDefault="00000000" w:rsidP="00652DEA">
            <w:pPr>
              <w:pStyle w:val="pStyle"/>
            </w:pPr>
            <w:r w:rsidRPr="00652DEA">
              <w:rPr>
                <w:rStyle w:val="rStyle"/>
                <w:sz w:val="10"/>
                <w:szCs w:val="10"/>
              </w:rPr>
              <w:t>Atención a las solicitudes de contratación de bienes y servicios para las Dependencias centralizadas de la Administración Pública Estatal</w:t>
            </w:r>
          </w:p>
        </w:tc>
        <w:tc>
          <w:tcPr>
            <w:tcW w:w="1418" w:type="dxa"/>
          </w:tcPr>
          <w:p w14:paraId="1C7AAED7" w14:textId="77777777" w:rsidR="00A03BB5" w:rsidRPr="00652DEA" w:rsidRDefault="00000000" w:rsidP="00652DEA">
            <w:pPr>
              <w:pStyle w:val="pStyle"/>
            </w:pPr>
            <w:r w:rsidRPr="00652DEA">
              <w:rPr>
                <w:rStyle w:val="rStyle"/>
                <w:sz w:val="10"/>
                <w:szCs w:val="10"/>
              </w:rPr>
              <w:t xml:space="preserve">Porcentaje de los bienes y servicios contratados para las Dependencias centralizadas de la </w:t>
            </w:r>
            <w:r w:rsidRPr="00652DEA">
              <w:rPr>
                <w:rStyle w:val="rStyle"/>
                <w:sz w:val="10"/>
                <w:szCs w:val="10"/>
              </w:rPr>
              <w:lastRenderedPageBreak/>
              <w:t>administración pública estatal</w:t>
            </w:r>
          </w:p>
        </w:tc>
        <w:tc>
          <w:tcPr>
            <w:tcW w:w="1417" w:type="dxa"/>
          </w:tcPr>
          <w:p w14:paraId="2992240E" w14:textId="77777777" w:rsidR="00A03BB5" w:rsidRPr="00652DEA" w:rsidRDefault="00000000" w:rsidP="00652DEA">
            <w:pPr>
              <w:pStyle w:val="pStyle"/>
            </w:pPr>
            <w:r w:rsidRPr="00652DEA">
              <w:rPr>
                <w:rStyle w:val="rStyle"/>
                <w:sz w:val="10"/>
                <w:szCs w:val="10"/>
              </w:rPr>
              <w:lastRenderedPageBreak/>
              <w:t xml:space="preserve">Es la cantidad de bienes y servicios contratados para satisfacer las necesidades de las Dependencias centralizadas de la </w:t>
            </w:r>
            <w:r w:rsidRPr="00652DEA">
              <w:rPr>
                <w:rStyle w:val="rStyle"/>
                <w:sz w:val="10"/>
                <w:szCs w:val="10"/>
              </w:rPr>
              <w:lastRenderedPageBreak/>
              <w:t>administración pública estatal, tales como telefonía, combustibles, limpieza de oficinas, mantenimiento de aires acondicionados, reparación de vehículos, seguro contra daños a inmuebles, seguros vehiculares, alimentación para CERESOS, medicamentos, útiles y mochilas escolares, computadoras, uniformes escolares, correos institucionales, impresoras, multifuncionales, papelería, artículos de limpieza, mantenimiento de albercas, productos de abarrotes, lácteos, embutidos, carnes, frutas y verduras, para secundaria de talentos, placas vehiculares.</w:t>
            </w:r>
          </w:p>
        </w:tc>
        <w:tc>
          <w:tcPr>
            <w:tcW w:w="1418" w:type="dxa"/>
          </w:tcPr>
          <w:p w14:paraId="667DFE88" w14:textId="77777777" w:rsidR="00A03BB5" w:rsidRPr="00652DEA" w:rsidRDefault="00000000" w:rsidP="00652DEA">
            <w:pPr>
              <w:pStyle w:val="pStyle"/>
            </w:pPr>
            <w:r w:rsidRPr="00652DEA">
              <w:rPr>
                <w:rStyle w:val="rStyle"/>
                <w:sz w:val="10"/>
                <w:szCs w:val="10"/>
              </w:rPr>
              <w:lastRenderedPageBreak/>
              <w:t>(número de bienes y servicios contratados/número de bienes y servicios programados)*100</w:t>
            </w:r>
          </w:p>
        </w:tc>
        <w:tc>
          <w:tcPr>
            <w:tcW w:w="1417" w:type="dxa"/>
          </w:tcPr>
          <w:p w14:paraId="0A9A9242" w14:textId="77777777" w:rsidR="00A03BB5" w:rsidRPr="00652DEA" w:rsidRDefault="00000000" w:rsidP="00652DEA">
            <w:pPr>
              <w:pStyle w:val="pStyle"/>
            </w:pPr>
            <w:r w:rsidRPr="00652DEA">
              <w:rPr>
                <w:rStyle w:val="rStyle"/>
                <w:sz w:val="10"/>
                <w:szCs w:val="10"/>
              </w:rPr>
              <w:t xml:space="preserve">número de bienes y servicios contratados: Servicios contratados para satisfacer las necesidades de las Dependencias centralizadas </w:t>
            </w:r>
            <w:r w:rsidRPr="00652DEA">
              <w:rPr>
                <w:rStyle w:val="rStyle"/>
                <w:sz w:val="10"/>
                <w:szCs w:val="10"/>
              </w:rPr>
              <w:lastRenderedPageBreak/>
              <w:t>de la administración pública estatal, tales como telefonía, combustibles, limpieza de oficinas, mantenimiento de aires acondicionados, reparación de vehículos, seguro contra daños a inmuebles, seguros vehiculares, alimentación para CERESOS, medicamentos, útiles y mochilas escolares, computadoras, uniformes escolares, correos institucionales, impresoras, multifuncionales, papelería, artículos de limpieza, mantenimiento de albercas, productos de abarrotes, lácteos, embutidos, carnes, frutas y verduras, para secundaria de talentos, placas vehiculares.</w:t>
            </w:r>
          </w:p>
        </w:tc>
        <w:tc>
          <w:tcPr>
            <w:tcW w:w="709" w:type="dxa"/>
          </w:tcPr>
          <w:p w14:paraId="66E9A233" w14:textId="77777777" w:rsidR="00A03BB5" w:rsidRPr="00652DEA" w:rsidRDefault="00000000" w:rsidP="00652DEA">
            <w:pPr>
              <w:pStyle w:val="pStyle"/>
            </w:pPr>
            <w:r w:rsidRPr="00652DEA">
              <w:rPr>
                <w:rStyle w:val="rStyle"/>
                <w:sz w:val="10"/>
                <w:szCs w:val="10"/>
              </w:rPr>
              <w:lastRenderedPageBreak/>
              <w:t>Gestión-Eficacia-Semestral</w:t>
            </w:r>
          </w:p>
        </w:tc>
        <w:tc>
          <w:tcPr>
            <w:tcW w:w="709" w:type="dxa"/>
          </w:tcPr>
          <w:p w14:paraId="2C006F85" w14:textId="77777777" w:rsidR="00A03BB5" w:rsidRPr="00652DEA" w:rsidRDefault="00000000" w:rsidP="00652DEA">
            <w:pPr>
              <w:pStyle w:val="pStyle"/>
            </w:pPr>
            <w:r w:rsidRPr="00652DEA">
              <w:rPr>
                <w:rStyle w:val="rStyle"/>
                <w:sz w:val="10"/>
                <w:szCs w:val="10"/>
              </w:rPr>
              <w:t>Porcentaje</w:t>
            </w:r>
          </w:p>
        </w:tc>
        <w:tc>
          <w:tcPr>
            <w:tcW w:w="709" w:type="dxa"/>
          </w:tcPr>
          <w:p w14:paraId="27C317DC" w14:textId="77777777" w:rsidR="00A03BB5" w:rsidRPr="00652DEA" w:rsidRDefault="00000000" w:rsidP="00652DEA">
            <w:pPr>
              <w:pStyle w:val="pStyle"/>
            </w:pPr>
            <w:r w:rsidRPr="00652DEA">
              <w:rPr>
                <w:rStyle w:val="rStyle"/>
                <w:sz w:val="10"/>
                <w:szCs w:val="10"/>
              </w:rPr>
              <w:t>26 bienes y servicios contratados en 2025  (Año 2025)</w:t>
            </w:r>
          </w:p>
        </w:tc>
        <w:tc>
          <w:tcPr>
            <w:tcW w:w="992" w:type="dxa"/>
          </w:tcPr>
          <w:p w14:paraId="027724E6" w14:textId="77777777" w:rsidR="00A03BB5" w:rsidRPr="00652DEA" w:rsidRDefault="00000000" w:rsidP="00652DEA">
            <w:pPr>
              <w:pStyle w:val="pStyle"/>
            </w:pPr>
            <w:r w:rsidRPr="00652DEA">
              <w:rPr>
                <w:rStyle w:val="rStyle"/>
                <w:sz w:val="10"/>
                <w:szCs w:val="10"/>
              </w:rPr>
              <w:t xml:space="preserve">100.00% - Llevar a cabo la contratación del 100% de los 26 bienes y servicios </w:t>
            </w:r>
            <w:r w:rsidRPr="00652DEA">
              <w:rPr>
                <w:rStyle w:val="rStyle"/>
                <w:sz w:val="10"/>
                <w:szCs w:val="10"/>
              </w:rPr>
              <w:lastRenderedPageBreak/>
              <w:t>requeridos por las Dependencias centralizadas de la administración pública estatal</w:t>
            </w:r>
          </w:p>
        </w:tc>
        <w:tc>
          <w:tcPr>
            <w:tcW w:w="567" w:type="dxa"/>
          </w:tcPr>
          <w:p w14:paraId="2FCF3418" w14:textId="77777777" w:rsidR="00A03BB5" w:rsidRPr="00652DEA" w:rsidRDefault="00000000" w:rsidP="00652DEA">
            <w:pPr>
              <w:pStyle w:val="pStyle"/>
            </w:pPr>
            <w:r w:rsidRPr="00652DEA">
              <w:rPr>
                <w:rStyle w:val="rStyle"/>
                <w:sz w:val="10"/>
                <w:szCs w:val="10"/>
              </w:rPr>
              <w:lastRenderedPageBreak/>
              <w:t>Ascendente</w:t>
            </w:r>
          </w:p>
        </w:tc>
        <w:tc>
          <w:tcPr>
            <w:tcW w:w="800" w:type="dxa"/>
          </w:tcPr>
          <w:p w14:paraId="3B0E3A76" w14:textId="77777777" w:rsidR="00A03BB5" w:rsidRPr="00652DEA" w:rsidRDefault="00A03BB5" w:rsidP="00652DEA">
            <w:pPr>
              <w:pStyle w:val="pStyle"/>
            </w:pPr>
          </w:p>
        </w:tc>
      </w:tr>
      <w:tr w:rsidR="00652DEA" w:rsidRPr="00652DEA" w14:paraId="37678AA1" w14:textId="77777777" w:rsidTr="008F2874">
        <w:tc>
          <w:tcPr>
            <w:tcW w:w="554" w:type="dxa"/>
            <w:vMerge/>
          </w:tcPr>
          <w:p w14:paraId="23FC7174" w14:textId="77777777" w:rsidR="00A03BB5" w:rsidRPr="00652DEA" w:rsidRDefault="00A03BB5" w:rsidP="00652DEA">
            <w:pPr>
              <w:spacing w:after="0" w:line="240" w:lineRule="auto"/>
            </w:pPr>
          </w:p>
        </w:tc>
        <w:tc>
          <w:tcPr>
            <w:tcW w:w="426" w:type="dxa"/>
          </w:tcPr>
          <w:p w14:paraId="269924CB" w14:textId="77777777" w:rsidR="00A03BB5" w:rsidRPr="00652DEA" w:rsidRDefault="00000000" w:rsidP="00652DEA">
            <w:pPr>
              <w:pStyle w:val="pStyle"/>
            </w:pPr>
            <w:r w:rsidRPr="00652DEA">
              <w:rPr>
                <w:rStyle w:val="rStyle"/>
                <w:sz w:val="10"/>
                <w:szCs w:val="10"/>
              </w:rPr>
              <w:t>A-07</w:t>
            </w:r>
          </w:p>
        </w:tc>
        <w:tc>
          <w:tcPr>
            <w:tcW w:w="1842" w:type="dxa"/>
          </w:tcPr>
          <w:p w14:paraId="5C253552" w14:textId="77777777" w:rsidR="00A03BB5" w:rsidRPr="00652DEA" w:rsidRDefault="00000000" w:rsidP="00652DEA">
            <w:pPr>
              <w:pStyle w:val="pStyle"/>
            </w:pPr>
            <w:r w:rsidRPr="00652DEA">
              <w:rPr>
                <w:rStyle w:val="rStyle"/>
                <w:sz w:val="10"/>
                <w:szCs w:val="10"/>
              </w:rPr>
              <w:t>Atención a las solicitudes de contratos de comodatos de bienes muebles a los 10 municipios del Estado de Colima</w:t>
            </w:r>
          </w:p>
        </w:tc>
        <w:tc>
          <w:tcPr>
            <w:tcW w:w="1418" w:type="dxa"/>
          </w:tcPr>
          <w:p w14:paraId="1A7B5FC3" w14:textId="77777777" w:rsidR="00A03BB5" w:rsidRPr="00652DEA" w:rsidRDefault="00000000" w:rsidP="00652DEA">
            <w:pPr>
              <w:pStyle w:val="pStyle"/>
            </w:pPr>
            <w:r w:rsidRPr="00652DEA">
              <w:rPr>
                <w:rStyle w:val="rStyle"/>
                <w:sz w:val="10"/>
                <w:szCs w:val="10"/>
              </w:rPr>
              <w:t>Porcentaje de municipios atendidos</w:t>
            </w:r>
          </w:p>
        </w:tc>
        <w:tc>
          <w:tcPr>
            <w:tcW w:w="1417" w:type="dxa"/>
          </w:tcPr>
          <w:p w14:paraId="0A156E92" w14:textId="77777777" w:rsidR="00A03BB5" w:rsidRPr="00652DEA" w:rsidRDefault="00000000" w:rsidP="00652DEA">
            <w:pPr>
              <w:pStyle w:val="pStyle"/>
            </w:pPr>
            <w:r w:rsidRPr="00652DEA">
              <w:rPr>
                <w:rStyle w:val="rStyle"/>
                <w:sz w:val="10"/>
                <w:szCs w:val="10"/>
              </w:rPr>
              <w:t>Cantidad de municipios del Estado atendidos, esto es, Colima, Villa de Álvarez, Manzanillo, Tecomán, Coquimatlán , Cuauhtémoc, Ixtlahuacán, Minatitlán, Armería y Comala</w:t>
            </w:r>
          </w:p>
        </w:tc>
        <w:tc>
          <w:tcPr>
            <w:tcW w:w="1418" w:type="dxa"/>
          </w:tcPr>
          <w:p w14:paraId="733F8963" w14:textId="77777777" w:rsidR="00A03BB5" w:rsidRPr="00652DEA" w:rsidRDefault="00000000" w:rsidP="00652DEA">
            <w:pPr>
              <w:pStyle w:val="pStyle"/>
            </w:pPr>
            <w:r w:rsidRPr="00652DEA">
              <w:rPr>
                <w:rStyle w:val="rStyle"/>
                <w:sz w:val="10"/>
                <w:szCs w:val="10"/>
              </w:rPr>
              <w:t>(número de municipios atendidos/número de municipios programados a atender)*100</w:t>
            </w:r>
          </w:p>
        </w:tc>
        <w:tc>
          <w:tcPr>
            <w:tcW w:w="1417" w:type="dxa"/>
          </w:tcPr>
          <w:p w14:paraId="67869D90" w14:textId="77777777" w:rsidR="00A03BB5" w:rsidRPr="00652DEA" w:rsidRDefault="00000000" w:rsidP="00652DEA">
            <w:pPr>
              <w:pStyle w:val="pStyle"/>
            </w:pPr>
            <w:r w:rsidRPr="00652DEA">
              <w:rPr>
                <w:rStyle w:val="rStyle"/>
                <w:sz w:val="10"/>
                <w:szCs w:val="10"/>
              </w:rPr>
              <w:t>número de municipios atendidos:  se refiere a los diez municipios del estado de Colima, programados a tender con contratos de comodatos de bienes muebles. número de municipios programados a atender: se refiere a los diez municipios del estado de Colima</w:t>
            </w:r>
          </w:p>
        </w:tc>
        <w:tc>
          <w:tcPr>
            <w:tcW w:w="709" w:type="dxa"/>
          </w:tcPr>
          <w:p w14:paraId="32578E3B" w14:textId="77777777" w:rsidR="00A03BB5" w:rsidRPr="00652DEA" w:rsidRDefault="00000000" w:rsidP="00652DEA">
            <w:pPr>
              <w:pStyle w:val="pStyle"/>
            </w:pPr>
            <w:r w:rsidRPr="00652DEA">
              <w:rPr>
                <w:rStyle w:val="rStyle"/>
                <w:sz w:val="10"/>
                <w:szCs w:val="10"/>
              </w:rPr>
              <w:t>Gestión-Eficacia-Semestral</w:t>
            </w:r>
          </w:p>
        </w:tc>
        <w:tc>
          <w:tcPr>
            <w:tcW w:w="709" w:type="dxa"/>
          </w:tcPr>
          <w:p w14:paraId="63F83D01" w14:textId="77777777" w:rsidR="00A03BB5" w:rsidRPr="00652DEA" w:rsidRDefault="00000000" w:rsidP="00652DEA">
            <w:pPr>
              <w:pStyle w:val="pStyle"/>
            </w:pPr>
            <w:r w:rsidRPr="00652DEA">
              <w:rPr>
                <w:rStyle w:val="rStyle"/>
                <w:sz w:val="10"/>
                <w:szCs w:val="10"/>
              </w:rPr>
              <w:t>Porcentaje</w:t>
            </w:r>
          </w:p>
        </w:tc>
        <w:tc>
          <w:tcPr>
            <w:tcW w:w="709" w:type="dxa"/>
          </w:tcPr>
          <w:p w14:paraId="45494BD2" w14:textId="77777777" w:rsidR="00A03BB5" w:rsidRPr="00652DEA" w:rsidRDefault="00000000" w:rsidP="00652DEA">
            <w:pPr>
              <w:pStyle w:val="pStyle"/>
            </w:pPr>
            <w:r w:rsidRPr="00652DEA">
              <w:rPr>
                <w:rStyle w:val="rStyle"/>
                <w:sz w:val="10"/>
                <w:szCs w:val="10"/>
              </w:rPr>
              <w:t>10 municipios atendidos (Año 2026)</w:t>
            </w:r>
          </w:p>
        </w:tc>
        <w:tc>
          <w:tcPr>
            <w:tcW w:w="992" w:type="dxa"/>
          </w:tcPr>
          <w:p w14:paraId="27EE85D1" w14:textId="77777777" w:rsidR="00A03BB5" w:rsidRPr="00652DEA" w:rsidRDefault="00000000" w:rsidP="00652DEA">
            <w:pPr>
              <w:pStyle w:val="pStyle"/>
            </w:pPr>
            <w:r w:rsidRPr="00652DEA">
              <w:rPr>
                <w:rStyle w:val="rStyle"/>
                <w:sz w:val="10"/>
                <w:szCs w:val="10"/>
              </w:rPr>
              <w:t>100.00% - Atender a los 10 municipios del estado de Colima</w:t>
            </w:r>
          </w:p>
        </w:tc>
        <w:tc>
          <w:tcPr>
            <w:tcW w:w="567" w:type="dxa"/>
          </w:tcPr>
          <w:p w14:paraId="04906431" w14:textId="77777777" w:rsidR="00A03BB5" w:rsidRPr="00652DEA" w:rsidRDefault="00000000" w:rsidP="00652DEA">
            <w:pPr>
              <w:pStyle w:val="pStyle"/>
            </w:pPr>
            <w:r w:rsidRPr="00652DEA">
              <w:rPr>
                <w:rStyle w:val="rStyle"/>
                <w:sz w:val="10"/>
                <w:szCs w:val="10"/>
              </w:rPr>
              <w:t>Ascendente</w:t>
            </w:r>
          </w:p>
        </w:tc>
        <w:tc>
          <w:tcPr>
            <w:tcW w:w="800" w:type="dxa"/>
          </w:tcPr>
          <w:p w14:paraId="3260674C" w14:textId="77777777" w:rsidR="00A03BB5" w:rsidRPr="00652DEA" w:rsidRDefault="00A03BB5" w:rsidP="00652DEA">
            <w:pPr>
              <w:pStyle w:val="pStyle"/>
            </w:pPr>
          </w:p>
        </w:tc>
      </w:tr>
      <w:tr w:rsidR="00652DEA" w:rsidRPr="00652DEA" w14:paraId="04CC6BF8" w14:textId="77777777" w:rsidTr="008F2874">
        <w:tc>
          <w:tcPr>
            <w:tcW w:w="554" w:type="dxa"/>
          </w:tcPr>
          <w:p w14:paraId="1A3E08EC" w14:textId="77777777" w:rsidR="00A03BB5" w:rsidRPr="00652DEA" w:rsidRDefault="00000000" w:rsidP="00652DEA">
            <w:pPr>
              <w:pStyle w:val="pStyle"/>
            </w:pPr>
            <w:r w:rsidRPr="00652DEA">
              <w:rPr>
                <w:rStyle w:val="rStyle"/>
                <w:sz w:val="10"/>
                <w:szCs w:val="10"/>
              </w:rPr>
              <w:t>Componente</w:t>
            </w:r>
          </w:p>
        </w:tc>
        <w:tc>
          <w:tcPr>
            <w:tcW w:w="426" w:type="dxa"/>
          </w:tcPr>
          <w:p w14:paraId="58E915AF" w14:textId="77777777" w:rsidR="00A03BB5" w:rsidRPr="00652DEA" w:rsidRDefault="00000000" w:rsidP="00652DEA">
            <w:pPr>
              <w:pStyle w:val="pStyle"/>
            </w:pPr>
            <w:r w:rsidRPr="00652DEA">
              <w:rPr>
                <w:rStyle w:val="rStyle"/>
                <w:sz w:val="10"/>
                <w:szCs w:val="10"/>
              </w:rPr>
              <w:t>C-003</w:t>
            </w:r>
          </w:p>
        </w:tc>
        <w:tc>
          <w:tcPr>
            <w:tcW w:w="1842" w:type="dxa"/>
          </w:tcPr>
          <w:p w14:paraId="00F1AD26" w14:textId="77777777" w:rsidR="00A03BB5" w:rsidRPr="00652DEA" w:rsidRDefault="00000000" w:rsidP="00652DEA">
            <w:pPr>
              <w:pStyle w:val="pStyle"/>
            </w:pPr>
            <w:r w:rsidRPr="00652DEA">
              <w:rPr>
                <w:rStyle w:val="rStyle"/>
                <w:sz w:val="10"/>
                <w:szCs w:val="10"/>
              </w:rPr>
              <w:t>Medidas y procedimientos establecidos para prevenir y detectar actos y operaciones que involucren recursos de procedencia ilícita para una economía estatal protegida</w:t>
            </w:r>
          </w:p>
        </w:tc>
        <w:tc>
          <w:tcPr>
            <w:tcW w:w="1418" w:type="dxa"/>
          </w:tcPr>
          <w:p w14:paraId="528C44B9" w14:textId="77777777" w:rsidR="00A03BB5" w:rsidRPr="00652DEA" w:rsidRDefault="00000000" w:rsidP="00652DEA">
            <w:pPr>
              <w:pStyle w:val="pStyle"/>
            </w:pPr>
            <w:r w:rsidRPr="00652DEA">
              <w:rPr>
                <w:rStyle w:val="rStyle"/>
                <w:sz w:val="10"/>
                <w:szCs w:val="10"/>
              </w:rPr>
              <w:t>Porcentaje de productos de inteligencia concluidos</w:t>
            </w:r>
          </w:p>
        </w:tc>
        <w:tc>
          <w:tcPr>
            <w:tcW w:w="1417" w:type="dxa"/>
          </w:tcPr>
          <w:p w14:paraId="6A3556B4" w14:textId="77777777" w:rsidR="00A03BB5" w:rsidRPr="00652DEA" w:rsidRDefault="00000000" w:rsidP="00652DEA">
            <w:pPr>
              <w:pStyle w:val="pStyle"/>
            </w:pPr>
            <w:r w:rsidRPr="00652DEA">
              <w:rPr>
                <w:rStyle w:val="rStyle"/>
                <w:sz w:val="10"/>
                <w:szCs w:val="10"/>
              </w:rPr>
              <w:t>Datos y métodos que resultan de la aplicación de herramientas de análisis de inteligencia financiera.</w:t>
            </w:r>
          </w:p>
        </w:tc>
        <w:tc>
          <w:tcPr>
            <w:tcW w:w="1418" w:type="dxa"/>
          </w:tcPr>
          <w:p w14:paraId="1B4C3978" w14:textId="77777777" w:rsidR="00A03BB5" w:rsidRPr="00652DEA" w:rsidRDefault="00000000" w:rsidP="00652DEA">
            <w:pPr>
              <w:pStyle w:val="pStyle"/>
            </w:pPr>
            <w:r w:rsidRPr="00652DEA">
              <w:rPr>
                <w:rStyle w:val="rStyle"/>
                <w:sz w:val="10"/>
                <w:szCs w:val="10"/>
              </w:rPr>
              <w:t>(Productos de inteligencia concluidos/productos de inteligencia programados)*100</w:t>
            </w:r>
          </w:p>
        </w:tc>
        <w:tc>
          <w:tcPr>
            <w:tcW w:w="1417" w:type="dxa"/>
          </w:tcPr>
          <w:p w14:paraId="564570A8" w14:textId="77777777" w:rsidR="00A03BB5" w:rsidRPr="00652DEA" w:rsidRDefault="00000000" w:rsidP="00652DEA">
            <w:pPr>
              <w:pStyle w:val="pStyle"/>
            </w:pPr>
            <w:r w:rsidRPr="00652DEA">
              <w:rPr>
                <w:rStyle w:val="rStyle"/>
                <w:sz w:val="10"/>
                <w:szCs w:val="10"/>
              </w:rPr>
              <w:t>Productos de inteligencia concluidos: El total de productos de inteligencia concluidos durante el año 2025. Productos de inteligencia programados: El total de productos de inteligencia programados para concluir en 2025.</w:t>
            </w:r>
          </w:p>
        </w:tc>
        <w:tc>
          <w:tcPr>
            <w:tcW w:w="709" w:type="dxa"/>
          </w:tcPr>
          <w:p w14:paraId="40FFC27C" w14:textId="77777777" w:rsidR="00A03BB5" w:rsidRPr="00652DEA" w:rsidRDefault="00000000" w:rsidP="00652DEA">
            <w:pPr>
              <w:pStyle w:val="pStyle"/>
            </w:pPr>
            <w:r w:rsidRPr="00652DEA">
              <w:rPr>
                <w:rStyle w:val="rStyle"/>
                <w:sz w:val="10"/>
                <w:szCs w:val="10"/>
              </w:rPr>
              <w:t>Gestión-Eficacia-Anual</w:t>
            </w:r>
          </w:p>
        </w:tc>
        <w:tc>
          <w:tcPr>
            <w:tcW w:w="709" w:type="dxa"/>
          </w:tcPr>
          <w:p w14:paraId="2ED4E6A4" w14:textId="77777777" w:rsidR="00A03BB5" w:rsidRPr="00652DEA" w:rsidRDefault="00000000" w:rsidP="00652DEA">
            <w:pPr>
              <w:pStyle w:val="pStyle"/>
            </w:pPr>
            <w:r w:rsidRPr="00652DEA">
              <w:rPr>
                <w:rStyle w:val="rStyle"/>
                <w:sz w:val="10"/>
                <w:szCs w:val="10"/>
              </w:rPr>
              <w:t>Porcentaje</w:t>
            </w:r>
          </w:p>
        </w:tc>
        <w:tc>
          <w:tcPr>
            <w:tcW w:w="709" w:type="dxa"/>
          </w:tcPr>
          <w:p w14:paraId="38A0E204" w14:textId="77777777" w:rsidR="00A03BB5" w:rsidRPr="00652DEA" w:rsidRDefault="00000000" w:rsidP="00652DEA">
            <w:pPr>
              <w:pStyle w:val="pStyle"/>
            </w:pPr>
            <w:r w:rsidRPr="00652DEA">
              <w:rPr>
                <w:rStyle w:val="rStyle"/>
                <w:sz w:val="10"/>
                <w:szCs w:val="10"/>
              </w:rPr>
              <w:t>10 productos  (Año 2025)</w:t>
            </w:r>
          </w:p>
        </w:tc>
        <w:tc>
          <w:tcPr>
            <w:tcW w:w="992" w:type="dxa"/>
          </w:tcPr>
          <w:p w14:paraId="0F0B9563" w14:textId="77777777" w:rsidR="00A03BB5" w:rsidRPr="00652DEA" w:rsidRDefault="00000000" w:rsidP="00652DEA">
            <w:pPr>
              <w:pStyle w:val="pStyle"/>
            </w:pPr>
            <w:r w:rsidRPr="00652DEA">
              <w:rPr>
                <w:rStyle w:val="rStyle"/>
                <w:sz w:val="10"/>
                <w:szCs w:val="10"/>
              </w:rPr>
              <w:t>75.00% - Concluir 8 productos de inteligencia que representan el 75% de cumplimiento</w:t>
            </w:r>
          </w:p>
        </w:tc>
        <w:tc>
          <w:tcPr>
            <w:tcW w:w="567" w:type="dxa"/>
          </w:tcPr>
          <w:p w14:paraId="4A6EB9F3" w14:textId="77777777" w:rsidR="00A03BB5" w:rsidRPr="00652DEA" w:rsidRDefault="00000000" w:rsidP="00652DEA">
            <w:pPr>
              <w:pStyle w:val="pStyle"/>
            </w:pPr>
            <w:r w:rsidRPr="00652DEA">
              <w:rPr>
                <w:rStyle w:val="rStyle"/>
                <w:sz w:val="10"/>
                <w:szCs w:val="10"/>
              </w:rPr>
              <w:t>Ascendente</w:t>
            </w:r>
          </w:p>
        </w:tc>
        <w:tc>
          <w:tcPr>
            <w:tcW w:w="800" w:type="dxa"/>
          </w:tcPr>
          <w:p w14:paraId="14E087F5" w14:textId="77777777" w:rsidR="00A03BB5" w:rsidRPr="00652DEA" w:rsidRDefault="00A03BB5" w:rsidP="00652DEA">
            <w:pPr>
              <w:pStyle w:val="pStyle"/>
            </w:pPr>
          </w:p>
        </w:tc>
      </w:tr>
      <w:tr w:rsidR="00652DEA" w:rsidRPr="00652DEA" w14:paraId="5710DEDA" w14:textId="77777777" w:rsidTr="008F2874">
        <w:tc>
          <w:tcPr>
            <w:tcW w:w="554" w:type="dxa"/>
            <w:vMerge w:val="restart"/>
          </w:tcPr>
          <w:p w14:paraId="3156B1C8" w14:textId="77777777" w:rsidR="00A03BB5" w:rsidRPr="00652DEA" w:rsidRDefault="00000000" w:rsidP="00652DEA">
            <w:pPr>
              <w:spacing w:after="0" w:line="240" w:lineRule="auto"/>
            </w:pPr>
            <w:r w:rsidRPr="00652DEA">
              <w:rPr>
                <w:rStyle w:val="rStyle"/>
                <w:sz w:val="10"/>
                <w:szCs w:val="10"/>
              </w:rPr>
              <w:t>Actividad o Proyecto</w:t>
            </w:r>
          </w:p>
        </w:tc>
        <w:tc>
          <w:tcPr>
            <w:tcW w:w="426" w:type="dxa"/>
          </w:tcPr>
          <w:p w14:paraId="65EF1155" w14:textId="77777777" w:rsidR="00A03BB5" w:rsidRPr="00652DEA" w:rsidRDefault="00000000" w:rsidP="00652DEA">
            <w:pPr>
              <w:pStyle w:val="pStyle"/>
            </w:pPr>
            <w:r w:rsidRPr="00652DEA">
              <w:rPr>
                <w:rStyle w:val="rStyle"/>
                <w:sz w:val="10"/>
                <w:szCs w:val="10"/>
              </w:rPr>
              <w:t>A-01</w:t>
            </w:r>
          </w:p>
        </w:tc>
        <w:tc>
          <w:tcPr>
            <w:tcW w:w="1842" w:type="dxa"/>
          </w:tcPr>
          <w:p w14:paraId="1F78D541" w14:textId="77777777" w:rsidR="00A03BB5" w:rsidRPr="00652DEA" w:rsidRDefault="00000000" w:rsidP="00652DEA">
            <w:pPr>
              <w:pStyle w:val="pStyle"/>
            </w:pPr>
            <w:r w:rsidRPr="00652DEA">
              <w:rPr>
                <w:rStyle w:val="rStyle"/>
                <w:sz w:val="10"/>
                <w:szCs w:val="10"/>
              </w:rPr>
              <w:t xml:space="preserve">Establecimiento de convenios de colaboración con las unidades de inteligencia de seguridad pública para fortalecer las acciones de investigación y prevención de delitos relacionados con operaciones con recursos de procedencia ilícita, con las instituciones de vigilancia financiera, Unidades de Inteligencia de las </w:t>
            </w:r>
            <w:r w:rsidRPr="00652DEA">
              <w:rPr>
                <w:rStyle w:val="rStyle"/>
                <w:sz w:val="10"/>
                <w:szCs w:val="10"/>
              </w:rPr>
              <w:lastRenderedPageBreak/>
              <w:t>Entidades Federativas, con la Academia para el desarrollo de herramientas de inteligencia artificial para el análisis e identificación de alertas</w:t>
            </w:r>
          </w:p>
        </w:tc>
        <w:tc>
          <w:tcPr>
            <w:tcW w:w="1418" w:type="dxa"/>
          </w:tcPr>
          <w:p w14:paraId="7999DD40" w14:textId="77777777" w:rsidR="00A03BB5" w:rsidRPr="00652DEA" w:rsidRDefault="00000000" w:rsidP="00652DEA">
            <w:pPr>
              <w:pStyle w:val="pStyle"/>
            </w:pPr>
            <w:r w:rsidRPr="00652DEA">
              <w:rPr>
                <w:rStyle w:val="rStyle"/>
                <w:sz w:val="10"/>
                <w:szCs w:val="10"/>
              </w:rPr>
              <w:lastRenderedPageBreak/>
              <w:t>Porcentaje de convenios de colaboración celebrados con instancias del orden federal, estatal y municipal</w:t>
            </w:r>
          </w:p>
        </w:tc>
        <w:tc>
          <w:tcPr>
            <w:tcW w:w="1417" w:type="dxa"/>
          </w:tcPr>
          <w:p w14:paraId="1EC9DAC3" w14:textId="77777777" w:rsidR="00A03BB5" w:rsidRPr="00652DEA" w:rsidRDefault="00000000" w:rsidP="00652DEA">
            <w:pPr>
              <w:pStyle w:val="pStyle"/>
            </w:pPr>
            <w:r w:rsidRPr="00652DEA">
              <w:rPr>
                <w:rStyle w:val="rStyle"/>
                <w:sz w:val="10"/>
                <w:szCs w:val="10"/>
              </w:rPr>
              <w:t xml:space="preserve">Mide el número de convenios de colaboración celebrados con instancias del orden federal, estatal y municipal para fortalecer las acciones de investigación y prevención de delitos relacionados con </w:t>
            </w:r>
            <w:r w:rsidRPr="00652DEA">
              <w:rPr>
                <w:rStyle w:val="rStyle"/>
                <w:sz w:val="10"/>
                <w:szCs w:val="10"/>
              </w:rPr>
              <w:lastRenderedPageBreak/>
              <w:t>operaciones con recursos de procedencia ilícita</w:t>
            </w:r>
          </w:p>
        </w:tc>
        <w:tc>
          <w:tcPr>
            <w:tcW w:w="1418" w:type="dxa"/>
          </w:tcPr>
          <w:p w14:paraId="40DA1DB7" w14:textId="77777777" w:rsidR="00A03BB5" w:rsidRPr="00652DEA" w:rsidRDefault="00000000" w:rsidP="00652DEA">
            <w:pPr>
              <w:pStyle w:val="pStyle"/>
            </w:pPr>
            <w:r w:rsidRPr="00652DEA">
              <w:rPr>
                <w:rStyle w:val="rStyle"/>
                <w:sz w:val="10"/>
                <w:szCs w:val="10"/>
              </w:rPr>
              <w:lastRenderedPageBreak/>
              <w:t>(Número de convenios realizados/ Número de convenios programados)*100</w:t>
            </w:r>
          </w:p>
        </w:tc>
        <w:tc>
          <w:tcPr>
            <w:tcW w:w="1417" w:type="dxa"/>
          </w:tcPr>
          <w:p w14:paraId="0AB2DC23" w14:textId="77777777" w:rsidR="00A03BB5" w:rsidRPr="00652DEA" w:rsidRDefault="00000000" w:rsidP="00652DEA">
            <w:pPr>
              <w:pStyle w:val="pStyle"/>
            </w:pPr>
            <w:r w:rsidRPr="00652DEA">
              <w:rPr>
                <w:rStyle w:val="rStyle"/>
                <w:sz w:val="10"/>
                <w:szCs w:val="10"/>
              </w:rPr>
              <w:t>Número de convenios realizados: El total de convenios que se firmaron. Número de convenios programados: El total de convenios programados a firmar.</w:t>
            </w:r>
          </w:p>
        </w:tc>
        <w:tc>
          <w:tcPr>
            <w:tcW w:w="709" w:type="dxa"/>
          </w:tcPr>
          <w:p w14:paraId="0AB3D85A" w14:textId="77777777" w:rsidR="00A03BB5" w:rsidRPr="00652DEA" w:rsidRDefault="00000000" w:rsidP="00652DEA">
            <w:pPr>
              <w:pStyle w:val="pStyle"/>
            </w:pPr>
            <w:r w:rsidRPr="00652DEA">
              <w:rPr>
                <w:rStyle w:val="rStyle"/>
                <w:sz w:val="10"/>
                <w:szCs w:val="10"/>
              </w:rPr>
              <w:t>Gestión-Eficacia-Anual</w:t>
            </w:r>
          </w:p>
        </w:tc>
        <w:tc>
          <w:tcPr>
            <w:tcW w:w="709" w:type="dxa"/>
          </w:tcPr>
          <w:p w14:paraId="307F9990" w14:textId="77777777" w:rsidR="00A03BB5" w:rsidRPr="00652DEA" w:rsidRDefault="00000000" w:rsidP="00652DEA">
            <w:pPr>
              <w:pStyle w:val="pStyle"/>
            </w:pPr>
            <w:r w:rsidRPr="00652DEA">
              <w:rPr>
                <w:rStyle w:val="rStyle"/>
                <w:sz w:val="10"/>
                <w:szCs w:val="10"/>
              </w:rPr>
              <w:t>Porcentaje</w:t>
            </w:r>
          </w:p>
        </w:tc>
        <w:tc>
          <w:tcPr>
            <w:tcW w:w="709" w:type="dxa"/>
          </w:tcPr>
          <w:p w14:paraId="2A32EAE0" w14:textId="77777777" w:rsidR="00A03BB5" w:rsidRPr="00652DEA" w:rsidRDefault="00000000" w:rsidP="00652DEA">
            <w:pPr>
              <w:pStyle w:val="pStyle"/>
            </w:pPr>
            <w:r w:rsidRPr="00652DEA">
              <w:rPr>
                <w:rStyle w:val="rStyle"/>
                <w:sz w:val="10"/>
                <w:szCs w:val="10"/>
              </w:rPr>
              <w:t>3 convenios  (Año 2025)</w:t>
            </w:r>
          </w:p>
        </w:tc>
        <w:tc>
          <w:tcPr>
            <w:tcW w:w="992" w:type="dxa"/>
          </w:tcPr>
          <w:p w14:paraId="7E696ABD" w14:textId="77777777" w:rsidR="00A03BB5" w:rsidRPr="00652DEA" w:rsidRDefault="00000000" w:rsidP="00652DEA">
            <w:pPr>
              <w:pStyle w:val="pStyle"/>
            </w:pPr>
            <w:r w:rsidRPr="00652DEA">
              <w:rPr>
                <w:rStyle w:val="rStyle"/>
                <w:sz w:val="10"/>
                <w:szCs w:val="10"/>
              </w:rPr>
              <w:t>100.00% - Alcanzar el 100% de los 4 convenios de colaboración programados</w:t>
            </w:r>
          </w:p>
        </w:tc>
        <w:tc>
          <w:tcPr>
            <w:tcW w:w="567" w:type="dxa"/>
          </w:tcPr>
          <w:p w14:paraId="2D30CCEC" w14:textId="77777777" w:rsidR="00A03BB5" w:rsidRPr="00652DEA" w:rsidRDefault="00000000" w:rsidP="00652DEA">
            <w:pPr>
              <w:pStyle w:val="pStyle"/>
            </w:pPr>
            <w:r w:rsidRPr="00652DEA">
              <w:rPr>
                <w:rStyle w:val="rStyle"/>
                <w:sz w:val="10"/>
                <w:szCs w:val="10"/>
              </w:rPr>
              <w:t>Ascendente</w:t>
            </w:r>
          </w:p>
        </w:tc>
        <w:tc>
          <w:tcPr>
            <w:tcW w:w="800" w:type="dxa"/>
          </w:tcPr>
          <w:p w14:paraId="443241BE" w14:textId="77777777" w:rsidR="00A03BB5" w:rsidRPr="00652DEA" w:rsidRDefault="00A03BB5" w:rsidP="00652DEA">
            <w:pPr>
              <w:pStyle w:val="pStyle"/>
            </w:pPr>
          </w:p>
        </w:tc>
      </w:tr>
      <w:tr w:rsidR="00652DEA" w:rsidRPr="00652DEA" w14:paraId="681E114F" w14:textId="77777777" w:rsidTr="008F2874">
        <w:tc>
          <w:tcPr>
            <w:tcW w:w="554" w:type="dxa"/>
            <w:vMerge/>
          </w:tcPr>
          <w:p w14:paraId="3D424051" w14:textId="77777777" w:rsidR="00A03BB5" w:rsidRPr="00652DEA" w:rsidRDefault="00A03BB5" w:rsidP="00652DEA">
            <w:pPr>
              <w:spacing w:after="0" w:line="240" w:lineRule="auto"/>
            </w:pPr>
          </w:p>
        </w:tc>
        <w:tc>
          <w:tcPr>
            <w:tcW w:w="426" w:type="dxa"/>
          </w:tcPr>
          <w:p w14:paraId="31AA2537" w14:textId="77777777" w:rsidR="00A03BB5" w:rsidRPr="00652DEA" w:rsidRDefault="00000000" w:rsidP="00652DEA">
            <w:pPr>
              <w:pStyle w:val="pStyle"/>
            </w:pPr>
            <w:r w:rsidRPr="00652DEA">
              <w:rPr>
                <w:rStyle w:val="rStyle"/>
                <w:sz w:val="10"/>
                <w:szCs w:val="10"/>
              </w:rPr>
              <w:t>A-02</w:t>
            </w:r>
          </w:p>
        </w:tc>
        <w:tc>
          <w:tcPr>
            <w:tcW w:w="1842" w:type="dxa"/>
          </w:tcPr>
          <w:p w14:paraId="676274E3" w14:textId="77777777" w:rsidR="00A03BB5" w:rsidRPr="00652DEA" w:rsidRDefault="00000000" w:rsidP="00652DEA">
            <w:pPr>
              <w:pStyle w:val="pStyle"/>
            </w:pPr>
            <w:r w:rsidRPr="00652DEA">
              <w:rPr>
                <w:rStyle w:val="rStyle"/>
                <w:sz w:val="10"/>
                <w:szCs w:val="10"/>
              </w:rPr>
              <w:t>Creación de información de inteligencia a través de fichas de identificación de objetivos (personas físicas o morales), útil para la prevención, identificación y combate a las operaciones con recursos de procedencia ilícita y sus ilícitos en el Estado de Colima</w:t>
            </w:r>
          </w:p>
        </w:tc>
        <w:tc>
          <w:tcPr>
            <w:tcW w:w="1418" w:type="dxa"/>
          </w:tcPr>
          <w:p w14:paraId="472B145D" w14:textId="77777777" w:rsidR="00A03BB5" w:rsidRPr="00652DEA" w:rsidRDefault="00000000" w:rsidP="00652DEA">
            <w:pPr>
              <w:pStyle w:val="pStyle"/>
            </w:pPr>
            <w:r w:rsidRPr="00652DEA">
              <w:rPr>
                <w:rStyle w:val="rStyle"/>
                <w:sz w:val="10"/>
                <w:szCs w:val="10"/>
              </w:rPr>
              <w:t>Tasa de variación de fichas de identificación de objetivos realizadas con mapeos de información</w:t>
            </w:r>
          </w:p>
        </w:tc>
        <w:tc>
          <w:tcPr>
            <w:tcW w:w="1417" w:type="dxa"/>
          </w:tcPr>
          <w:p w14:paraId="5AB8FCD7" w14:textId="77777777" w:rsidR="00A03BB5" w:rsidRPr="00652DEA" w:rsidRDefault="00000000" w:rsidP="00652DEA">
            <w:pPr>
              <w:pStyle w:val="pStyle"/>
            </w:pPr>
            <w:r w:rsidRPr="00652DEA">
              <w:rPr>
                <w:rStyle w:val="rStyle"/>
                <w:sz w:val="10"/>
                <w:szCs w:val="10"/>
              </w:rPr>
              <w:t>Cantidad de fichas de identificación de objetivos generadas en el Sistema UIPE, que integran información de distintas bases de datos</w:t>
            </w:r>
          </w:p>
        </w:tc>
        <w:tc>
          <w:tcPr>
            <w:tcW w:w="1418" w:type="dxa"/>
          </w:tcPr>
          <w:p w14:paraId="05C8A1C5" w14:textId="77777777" w:rsidR="00A03BB5" w:rsidRPr="00652DEA" w:rsidRDefault="00000000" w:rsidP="00652DEA">
            <w:pPr>
              <w:pStyle w:val="pStyle"/>
            </w:pPr>
            <w:r w:rsidRPr="00652DEA">
              <w:rPr>
                <w:rStyle w:val="rStyle"/>
                <w:sz w:val="10"/>
                <w:szCs w:val="10"/>
              </w:rPr>
              <w:t>((Número de fichas de identificación de objetivos generadas durante el año/ Número de fichas de identificación de objetivos generadas durante el año anterior)-1)*100</w:t>
            </w:r>
          </w:p>
        </w:tc>
        <w:tc>
          <w:tcPr>
            <w:tcW w:w="1417" w:type="dxa"/>
          </w:tcPr>
          <w:p w14:paraId="7CF2B7FD" w14:textId="77777777" w:rsidR="00A03BB5" w:rsidRPr="00652DEA" w:rsidRDefault="00000000" w:rsidP="00652DEA">
            <w:pPr>
              <w:pStyle w:val="pStyle"/>
            </w:pPr>
            <w:r w:rsidRPr="00652DEA">
              <w:rPr>
                <w:rStyle w:val="rStyle"/>
                <w:sz w:val="10"/>
                <w:szCs w:val="10"/>
              </w:rPr>
              <w:t>Número de fichas de identificación de objetivos generadas durante el año: El total de fichas de identificación de objetivos (personas físicas o morales) generadas durante el año 2026. Número de fichas de identificación de objetivos generadas durante el año anterior: El total de fichas de identificación de objetivos (personas físicas o morales) generadas durante el año 2025.</w:t>
            </w:r>
          </w:p>
        </w:tc>
        <w:tc>
          <w:tcPr>
            <w:tcW w:w="709" w:type="dxa"/>
          </w:tcPr>
          <w:p w14:paraId="0689524F" w14:textId="77777777" w:rsidR="00A03BB5" w:rsidRPr="00652DEA" w:rsidRDefault="00000000" w:rsidP="00652DEA">
            <w:pPr>
              <w:pStyle w:val="pStyle"/>
            </w:pPr>
            <w:r w:rsidRPr="00652DEA">
              <w:rPr>
                <w:rStyle w:val="rStyle"/>
                <w:sz w:val="10"/>
                <w:szCs w:val="10"/>
              </w:rPr>
              <w:t>Gestión-Eficacia-Anual</w:t>
            </w:r>
          </w:p>
        </w:tc>
        <w:tc>
          <w:tcPr>
            <w:tcW w:w="709" w:type="dxa"/>
          </w:tcPr>
          <w:p w14:paraId="5D275BAB" w14:textId="77777777" w:rsidR="00A03BB5" w:rsidRPr="00652DEA" w:rsidRDefault="00000000" w:rsidP="00652DEA">
            <w:pPr>
              <w:pStyle w:val="pStyle"/>
            </w:pPr>
            <w:r w:rsidRPr="00652DEA">
              <w:rPr>
                <w:rStyle w:val="rStyle"/>
                <w:sz w:val="10"/>
                <w:szCs w:val="10"/>
              </w:rPr>
              <w:t>Tasa de Variación</w:t>
            </w:r>
          </w:p>
        </w:tc>
        <w:tc>
          <w:tcPr>
            <w:tcW w:w="709" w:type="dxa"/>
          </w:tcPr>
          <w:p w14:paraId="49F48716" w14:textId="77777777" w:rsidR="00A03BB5" w:rsidRPr="00652DEA" w:rsidRDefault="00000000" w:rsidP="00652DEA">
            <w:pPr>
              <w:pStyle w:val="pStyle"/>
            </w:pPr>
            <w:r w:rsidRPr="00652DEA">
              <w:rPr>
                <w:rStyle w:val="rStyle"/>
                <w:sz w:val="10"/>
                <w:szCs w:val="10"/>
              </w:rPr>
              <w:t>100 fichas  (Año 2025)</w:t>
            </w:r>
          </w:p>
        </w:tc>
        <w:tc>
          <w:tcPr>
            <w:tcW w:w="992" w:type="dxa"/>
          </w:tcPr>
          <w:p w14:paraId="44EF3A46" w14:textId="77777777" w:rsidR="00A03BB5" w:rsidRPr="00652DEA" w:rsidRDefault="00000000" w:rsidP="00652DEA">
            <w:pPr>
              <w:pStyle w:val="pStyle"/>
            </w:pPr>
            <w:r w:rsidRPr="00652DEA">
              <w:rPr>
                <w:rStyle w:val="rStyle"/>
                <w:sz w:val="10"/>
                <w:szCs w:val="10"/>
              </w:rPr>
              <w:t>50.00% - Aumentar el 50% de fichas principales de identificación de objetivos</w:t>
            </w:r>
          </w:p>
        </w:tc>
        <w:tc>
          <w:tcPr>
            <w:tcW w:w="567" w:type="dxa"/>
          </w:tcPr>
          <w:p w14:paraId="289B5CC2" w14:textId="77777777" w:rsidR="00A03BB5" w:rsidRPr="00652DEA" w:rsidRDefault="00000000" w:rsidP="00652DEA">
            <w:pPr>
              <w:pStyle w:val="pStyle"/>
            </w:pPr>
            <w:r w:rsidRPr="00652DEA">
              <w:rPr>
                <w:rStyle w:val="rStyle"/>
                <w:sz w:val="10"/>
                <w:szCs w:val="10"/>
              </w:rPr>
              <w:t>Ascendente</w:t>
            </w:r>
          </w:p>
        </w:tc>
        <w:tc>
          <w:tcPr>
            <w:tcW w:w="800" w:type="dxa"/>
          </w:tcPr>
          <w:p w14:paraId="6B424355" w14:textId="77777777" w:rsidR="00A03BB5" w:rsidRPr="00652DEA" w:rsidRDefault="00A03BB5" w:rsidP="00652DEA">
            <w:pPr>
              <w:pStyle w:val="pStyle"/>
            </w:pPr>
          </w:p>
        </w:tc>
      </w:tr>
      <w:tr w:rsidR="00652DEA" w:rsidRPr="00652DEA" w14:paraId="17A6C747" w14:textId="77777777" w:rsidTr="008F2874">
        <w:tc>
          <w:tcPr>
            <w:tcW w:w="554" w:type="dxa"/>
            <w:vMerge/>
          </w:tcPr>
          <w:p w14:paraId="648AE03C" w14:textId="77777777" w:rsidR="00A03BB5" w:rsidRPr="00652DEA" w:rsidRDefault="00A03BB5" w:rsidP="00652DEA">
            <w:pPr>
              <w:spacing w:after="0" w:line="240" w:lineRule="auto"/>
            </w:pPr>
          </w:p>
        </w:tc>
        <w:tc>
          <w:tcPr>
            <w:tcW w:w="426" w:type="dxa"/>
          </w:tcPr>
          <w:p w14:paraId="3EC94426" w14:textId="77777777" w:rsidR="00A03BB5" w:rsidRPr="00652DEA" w:rsidRDefault="00000000" w:rsidP="00652DEA">
            <w:pPr>
              <w:pStyle w:val="pStyle"/>
            </w:pPr>
            <w:r w:rsidRPr="00652DEA">
              <w:rPr>
                <w:rStyle w:val="rStyle"/>
                <w:sz w:val="10"/>
                <w:szCs w:val="10"/>
              </w:rPr>
              <w:t>A-03</w:t>
            </w:r>
          </w:p>
        </w:tc>
        <w:tc>
          <w:tcPr>
            <w:tcW w:w="1842" w:type="dxa"/>
          </w:tcPr>
          <w:p w14:paraId="4A48444A" w14:textId="77777777" w:rsidR="00A03BB5" w:rsidRPr="00652DEA" w:rsidRDefault="00000000" w:rsidP="00652DEA">
            <w:pPr>
              <w:pStyle w:val="pStyle"/>
            </w:pPr>
            <w:r w:rsidRPr="00652DEA">
              <w:rPr>
                <w:rStyle w:val="rStyle"/>
                <w:sz w:val="10"/>
                <w:szCs w:val="10"/>
              </w:rPr>
              <w:t>Atención de opiniones técnico-jurídicas</w:t>
            </w:r>
          </w:p>
        </w:tc>
        <w:tc>
          <w:tcPr>
            <w:tcW w:w="1418" w:type="dxa"/>
          </w:tcPr>
          <w:p w14:paraId="5170A698" w14:textId="77777777" w:rsidR="00A03BB5" w:rsidRPr="00652DEA" w:rsidRDefault="00000000" w:rsidP="00652DEA">
            <w:pPr>
              <w:pStyle w:val="pStyle"/>
            </w:pPr>
            <w:r w:rsidRPr="00652DEA">
              <w:rPr>
                <w:rStyle w:val="rStyle"/>
                <w:sz w:val="10"/>
                <w:szCs w:val="10"/>
              </w:rPr>
              <w:t>Porcentaje de atención de opiniones técnico-jurídica</w:t>
            </w:r>
          </w:p>
        </w:tc>
        <w:tc>
          <w:tcPr>
            <w:tcW w:w="1417" w:type="dxa"/>
          </w:tcPr>
          <w:p w14:paraId="69B3FBA5" w14:textId="77777777" w:rsidR="00A03BB5" w:rsidRPr="00652DEA" w:rsidRDefault="00000000" w:rsidP="00652DEA">
            <w:pPr>
              <w:pStyle w:val="pStyle"/>
            </w:pPr>
            <w:r w:rsidRPr="00652DEA">
              <w:rPr>
                <w:rStyle w:val="rStyle"/>
                <w:sz w:val="10"/>
                <w:szCs w:val="10"/>
              </w:rPr>
              <w:t>Atención de solicitudes de opiniones técnico-jurídicas de las dependencias de la Administración Pública, de las unidades de inteligencia de las entidades federativas y de las unidades de inteligencia de seguridad pública</w:t>
            </w:r>
          </w:p>
        </w:tc>
        <w:tc>
          <w:tcPr>
            <w:tcW w:w="1418" w:type="dxa"/>
          </w:tcPr>
          <w:p w14:paraId="38C9CE65" w14:textId="77777777" w:rsidR="00A03BB5" w:rsidRPr="00652DEA" w:rsidRDefault="00000000" w:rsidP="00652DEA">
            <w:pPr>
              <w:pStyle w:val="pStyle"/>
            </w:pPr>
            <w:r w:rsidRPr="00652DEA">
              <w:rPr>
                <w:rStyle w:val="rStyle"/>
                <w:sz w:val="10"/>
                <w:szCs w:val="10"/>
              </w:rPr>
              <w:t>(Número de opiniones técnico-jurídicas atendidas/ Número de opiniones técnico-jurídicas programadas en el periodo) *100</w:t>
            </w:r>
          </w:p>
        </w:tc>
        <w:tc>
          <w:tcPr>
            <w:tcW w:w="1417" w:type="dxa"/>
          </w:tcPr>
          <w:p w14:paraId="30FFD049" w14:textId="77777777" w:rsidR="00A03BB5" w:rsidRPr="00652DEA" w:rsidRDefault="00000000" w:rsidP="00652DEA">
            <w:pPr>
              <w:pStyle w:val="pStyle"/>
            </w:pPr>
            <w:r w:rsidRPr="00652DEA">
              <w:rPr>
                <w:rStyle w:val="rStyle"/>
                <w:sz w:val="10"/>
                <w:szCs w:val="10"/>
              </w:rPr>
              <w:t>Número de opiniones técnico-jurídicas atendidas: El total de opiniones técnico-jurídicas enviadas al área solicitante. Número de opiniones técnico-jurídicas programadas: El total de opiniones técnico-jurídicas contempladas a atender.</w:t>
            </w:r>
          </w:p>
        </w:tc>
        <w:tc>
          <w:tcPr>
            <w:tcW w:w="709" w:type="dxa"/>
          </w:tcPr>
          <w:p w14:paraId="60E640F5" w14:textId="77777777" w:rsidR="00A03BB5" w:rsidRPr="00652DEA" w:rsidRDefault="00000000" w:rsidP="00652DEA">
            <w:pPr>
              <w:pStyle w:val="pStyle"/>
            </w:pPr>
            <w:r w:rsidRPr="00652DEA">
              <w:rPr>
                <w:rStyle w:val="rStyle"/>
                <w:sz w:val="10"/>
                <w:szCs w:val="10"/>
              </w:rPr>
              <w:t>Gestión-Eficacia-Anual</w:t>
            </w:r>
          </w:p>
        </w:tc>
        <w:tc>
          <w:tcPr>
            <w:tcW w:w="709" w:type="dxa"/>
          </w:tcPr>
          <w:p w14:paraId="7C56D8EF" w14:textId="77777777" w:rsidR="00A03BB5" w:rsidRPr="00652DEA" w:rsidRDefault="00000000" w:rsidP="00652DEA">
            <w:pPr>
              <w:pStyle w:val="pStyle"/>
            </w:pPr>
            <w:r w:rsidRPr="00652DEA">
              <w:rPr>
                <w:rStyle w:val="rStyle"/>
                <w:sz w:val="10"/>
                <w:szCs w:val="10"/>
              </w:rPr>
              <w:t>Porcentaje</w:t>
            </w:r>
          </w:p>
        </w:tc>
        <w:tc>
          <w:tcPr>
            <w:tcW w:w="709" w:type="dxa"/>
          </w:tcPr>
          <w:p w14:paraId="2ACD322D" w14:textId="77777777" w:rsidR="00A03BB5" w:rsidRPr="00652DEA" w:rsidRDefault="00000000" w:rsidP="00652DEA">
            <w:pPr>
              <w:pStyle w:val="pStyle"/>
            </w:pPr>
            <w:r w:rsidRPr="00652DEA">
              <w:rPr>
                <w:rStyle w:val="rStyle"/>
                <w:sz w:val="10"/>
                <w:szCs w:val="10"/>
              </w:rPr>
              <w:t>0 ND  (Año 2025)</w:t>
            </w:r>
          </w:p>
        </w:tc>
        <w:tc>
          <w:tcPr>
            <w:tcW w:w="992" w:type="dxa"/>
          </w:tcPr>
          <w:p w14:paraId="1D0AAAD0" w14:textId="77777777" w:rsidR="00A03BB5" w:rsidRPr="00652DEA" w:rsidRDefault="00000000" w:rsidP="00652DEA">
            <w:pPr>
              <w:pStyle w:val="pStyle"/>
            </w:pPr>
            <w:r w:rsidRPr="00652DEA">
              <w:rPr>
                <w:rStyle w:val="rStyle"/>
                <w:sz w:val="10"/>
                <w:szCs w:val="10"/>
              </w:rPr>
              <w:t>100.00% - Atender 4 solicitudes de opiniones técnico-jurídicas</w:t>
            </w:r>
          </w:p>
        </w:tc>
        <w:tc>
          <w:tcPr>
            <w:tcW w:w="567" w:type="dxa"/>
          </w:tcPr>
          <w:p w14:paraId="3D47A576" w14:textId="77777777" w:rsidR="00A03BB5" w:rsidRPr="00652DEA" w:rsidRDefault="00000000" w:rsidP="00652DEA">
            <w:pPr>
              <w:pStyle w:val="pStyle"/>
            </w:pPr>
            <w:r w:rsidRPr="00652DEA">
              <w:rPr>
                <w:rStyle w:val="rStyle"/>
                <w:sz w:val="10"/>
                <w:szCs w:val="10"/>
              </w:rPr>
              <w:t>Ascendente</w:t>
            </w:r>
          </w:p>
        </w:tc>
        <w:tc>
          <w:tcPr>
            <w:tcW w:w="800" w:type="dxa"/>
          </w:tcPr>
          <w:p w14:paraId="00A366AE" w14:textId="77777777" w:rsidR="00A03BB5" w:rsidRPr="00652DEA" w:rsidRDefault="00A03BB5" w:rsidP="00652DEA">
            <w:pPr>
              <w:pStyle w:val="pStyle"/>
            </w:pPr>
          </w:p>
        </w:tc>
      </w:tr>
      <w:tr w:rsidR="00652DEA" w:rsidRPr="00652DEA" w14:paraId="5F0E0979" w14:textId="77777777" w:rsidTr="008F2874">
        <w:tc>
          <w:tcPr>
            <w:tcW w:w="554" w:type="dxa"/>
            <w:vMerge/>
          </w:tcPr>
          <w:p w14:paraId="7437ACC2" w14:textId="77777777" w:rsidR="00A03BB5" w:rsidRPr="00652DEA" w:rsidRDefault="00A03BB5" w:rsidP="00652DEA">
            <w:pPr>
              <w:spacing w:after="0" w:line="240" w:lineRule="auto"/>
            </w:pPr>
          </w:p>
        </w:tc>
        <w:tc>
          <w:tcPr>
            <w:tcW w:w="426" w:type="dxa"/>
          </w:tcPr>
          <w:p w14:paraId="16EB7C23" w14:textId="77777777" w:rsidR="00A03BB5" w:rsidRPr="00652DEA" w:rsidRDefault="00000000" w:rsidP="00652DEA">
            <w:pPr>
              <w:pStyle w:val="pStyle"/>
            </w:pPr>
            <w:r w:rsidRPr="00652DEA">
              <w:rPr>
                <w:rStyle w:val="rStyle"/>
                <w:sz w:val="10"/>
                <w:szCs w:val="10"/>
              </w:rPr>
              <w:t>A-04</w:t>
            </w:r>
          </w:p>
        </w:tc>
        <w:tc>
          <w:tcPr>
            <w:tcW w:w="1842" w:type="dxa"/>
          </w:tcPr>
          <w:p w14:paraId="63060AED" w14:textId="77777777" w:rsidR="00A03BB5" w:rsidRPr="00652DEA" w:rsidRDefault="00000000" w:rsidP="00652DEA">
            <w:pPr>
              <w:pStyle w:val="pStyle"/>
            </w:pPr>
            <w:r w:rsidRPr="00652DEA">
              <w:rPr>
                <w:rStyle w:val="rStyle"/>
                <w:sz w:val="10"/>
                <w:szCs w:val="10"/>
              </w:rPr>
              <w:t>Capacitación del personal adscrito a la Unidad de Inteligencia Patrimonial y Económica</w:t>
            </w:r>
          </w:p>
        </w:tc>
        <w:tc>
          <w:tcPr>
            <w:tcW w:w="1418" w:type="dxa"/>
          </w:tcPr>
          <w:p w14:paraId="79DE197C" w14:textId="77777777" w:rsidR="00A03BB5" w:rsidRPr="00652DEA" w:rsidRDefault="00000000" w:rsidP="00652DEA">
            <w:pPr>
              <w:pStyle w:val="pStyle"/>
            </w:pPr>
            <w:r w:rsidRPr="00652DEA">
              <w:rPr>
                <w:rStyle w:val="rStyle"/>
                <w:sz w:val="10"/>
                <w:szCs w:val="10"/>
              </w:rPr>
              <w:t>Porcentaje de servidores públicos capacitados UIPE</w:t>
            </w:r>
          </w:p>
        </w:tc>
        <w:tc>
          <w:tcPr>
            <w:tcW w:w="1417" w:type="dxa"/>
          </w:tcPr>
          <w:p w14:paraId="58849FC2" w14:textId="77777777" w:rsidR="00A03BB5" w:rsidRPr="00652DEA" w:rsidRDefault="00000000" w:rsidP="00652DEA">
            <w:pPr>
              <w:pStyle w:val="pStyle"/>
            </w:pPr>
            <w:r w:rsidRPr="00652DEA">
              <w:rPr>
                <w:rStyle w:val="rStyle"/>
                <w:sz w:val="10"/>
                <w:szCs w:val="10"/>
              </w:rPr>
              <w:t>Cantidad de servidores públicos capacitados en las competencias de análisis estratégicos de datos, lavado de dinero y tecnologías de la información</w:t>
            </w:r>
          </w:p>
        </w:tc>
        <w:tc>
          <w:tcPr>
            <w:tcW w:w="1418" w:type="dxa"/>
          </w:tcPr>
          <w:p w14:paraId="72F1BD19" w14:textId="77777777" w:rsidR="00A03BB5" w:rsidRPr="00652DEA" w:rsidRDefault="00000000" w:rsidP="00652DEA">
            <w:pPr>
              <w:pStyle w:val="pStyle"/>
            </w:pPr>
            <w:r w:rsidRPr="00652DEA">
              <w:rPr>
                <w:rStyle w:val="rStyle"/>
                <w:sz w:val="10"/>
                <w:szCs w:val="10"/>
              </w:rPr>
              <w:t>(Número de servidores públicos capacitados/ número de servidores públicos programados a capacitar)*100</w:t>
            </w:r>
          </w:p>
        </w:tc>
        <w:tc>
          <w:tcPr>
            <w:tcW w:w="1417" w:type="dxa"/>
          </w:tcPr>
          <w:p w14:paraId="3EF0704D" w14:textId="77777777" w:rsidR="00A03BB5" w:rsidRPr="00652DEA" w:rsidRDefault="00000000" w:rsidP="00652DEA">
            <w:pPr>
              <w:pStyle w:val="pStyle"/>
            </w:pPr>
            <w:r w:rsidRPr="00652DEA">
              <w:rPr>
                <w:rStyle w:val="rStyle"/>
                <w:sz w:val="10"/>
                <w:szCs w:val="10"/>
              </w:rPr>
              <w:t>Número de servidores públicos capacitados: El total de servidores públicos que recibieron capacitación. Número de servidores públicos programados a capacitar: El total de servidores públicos contemplados para recibir capacitación.</w:t>
            </w:r>
          </w:p>
        </w:tc>
        <w:tc>
          <w:tcPr>
            <w:tcW w:w="709" w:type="dxa"/>
          </w:tcPr>
          <w:p w14:paraId="29111C81" w14:textId="77777777" w:rsidR="00A03BB5" w:rsidRPr="00652DEA" w:rsidRDefault="00000000" w:rsidP="00652DEA">
            <w:pPr>
              <w:pStyle w:val="pStyle"/>
            </w:pPr>
            <w:r w:rsidRPr="00652DEA">
              <w:rPr>
                <w:rStyle w:val="rStyle"/>
                <w:sz w:val="10"/>
                <w:szCs w:val="10"/>
              </w:rPr>
              <w:t>Gestión-Eficacia-Anual</w:t>
            </w:r>
          </w:p>
        </w:tc>
        <w:tc>
          <w:tcPr>
            <w:tcW w:w="709" w:type="dxa"/>
          </w:tcPr>
          <w:p w14:paraId="107F553C" w14:textId="77777777" w:rsidR="00A03BB5" w:rsidRPr="00652DEA" w:rsidRDefault="00000000" w:rsidP="00652DEA">
            <w:pPr>
              <w:pStyle w:val="pStyle"/>
            </w:pPr>
            <w:r w:rsidRPr="00652DEA">
              <w:rPr>
                <w:rStyle w:val="rStyle"/>
                <w:sz w:val="10"/>
                <w:szCs w:val="10"/>
              </w:rPr>
              <w:t>Porcentaje</w:t>
            </w:r>
          </w:p>
        </w:tc>
        <w:tc>
          <w:tcPr>
            <w:tcW w:w="709" w:type="dxa"/>
          </w:tcPr>
          <w:p w14:paraId="7FF5A680" w14:textId="77777777" w:rsidR="00A03BB5" w:rsidRPr="00652DEA" w:rsidRDefault="00000000" w:rsidP="00652DEA">
            <w:pPr>
              <w:pStyle w:val="pStyle"/>
            </w:pPr>
            <w:r w:rsidRPr="00652DEA">
              <w:rPr>
                <w:rStyle w:val="rStyle"/>
                <w:sz w:val="10"/>
                <w:szCs w:val="10"/>
              </w:rPr>
              <w:t>13 servidores  (Año 2025)</w:t>
            </w:r>
          </w:p>
        </w:tc>
        <w:tc>
          <w:tcPr>
            <w:tcW w:w="992" w:type="dxa"/>
          </w:tcPr>
          <w:p w14:paraId="0E017630" w14:textId="77777777" w:rsidR="00A03BB5" w:rsidRPr="00652DEA" w:rsidRDefault="00000000" w:rsidP="00652DEA">
            <w:pPr>
              <w:pStyle w:val="pStyle"/>
            </w:pPr>
            <w:r w:rsidRPr="00652DEA">
              <w:rPr>
                <w:rStyle w:val="rStyle"/>
                <w:sz w:val="10"/>
                <w:szCs w:val="10"/>
              </w:rPr>
              <w:t>100.00% - Capacitar a 11 servidores públicos</w:t>
            </w:r>
          </w:p>
        </w:tc>
        <w:tc>
          <w:tcPr>
            <w:tcW w:w="567" w:type="dxa"/>
          </w:tcPr>
          <w:p w14:paraId="691FC250" w14:textId="77777777" w:rsidR="00A03BB5" w:rsidRPr="00652DEA" w:rsidRDefault="00000000" w:rsidP="00652DEA">
            <w:pPr>
              <w:pStyle w:val="pStyle"/>
            </w:pPr>
            <w:r w:rsidRPr="00652DEA">
              <w:rPr>
                <w:rStyle w:val="rStyle"/>
                <w:sz w:val="10"/>
                <w:szCs w:val="10"/>
              </w:rPr>
              <w:t>Ascendente</w:t>
            </w:r>
          </w:p>
        </w:tc>
        <w:tc>
          <w:tcPr>
            <w:tcW w:w="800" w:type="dxa"/>
          </w:tcPr>
          <w:p w14:paraId="026E5DB8" w14:textId="77777777" w:rsidR="00A03BB5" w:rsidRPr="00652DEA" w:rsidRDefault="00A03BB5" w:rsidP="00652DEA">
            <w:pPr>
              <w:pStyle w:val="pStyle"/>
            </w:pPr>
          </w:p>
        </w:tc>
      </w:tr>
      <w:tr w:rsidR="00652DEA" w:rsidRPr="00652DEA" w14:paraId="7A20762E" w14:textId="77777777" w:rsidTr="008F2874">
        <w:tc>
          <w:tcPr>
            <w:tcW w:w="554" w:type="dxa"/>
          </w:tcPr>
          <w:p w14:paraId="388E588D" w14:textId="77777777" w:rsidR="00A03BB5" w:rsidRPr="00652DEA" w:rsidRDefault="00000000" w:rsidP="00652DEA">
            <w:pPr>
              <w:pStyle w:val="pStyle"/>
            </w:pPr>
            <w:r w:rsidRPr="00652DEA">
              <w:rPr>
                <w:rStyle w:val="rStyle"/>
                <w:sz w:val="10"/>
                <w:szCs w:val="10"/>
              </w:rPr>
              <w:t>Componente</w:t>
            </w:r>
          </w:p>
        </w:tc>
        <w:tc>
          <w:tcPr>
            <w:tcW w:w="426" w:type="dxa"/>
          </w:tcPr>
          <w:p w14:paraId="47E7F1CA" w14:textId="77777777" w:rsidR="00A03BB5" w:rsidRPr="00652DEA" w:rsidRDefault="00000000" w:rsidP="00652DEA">
            <w:pPr>
              <w:pStyle w:val="pStyle"/>
            </w:pPr>
            <w:r w:rsidRPr="00652DEA">
              <w:rPr>
                <w:rStyle w:val="rStyle"/>
                <w:sz w:val="10"/>
                <w:szCs w:val="10"/>
              </w:rPr>
              <w:t>C-004</w:t>
            </w:r>
          </w:p>
        </w:tc>
        <w:tc>
          <w:tcPr>
            <w:tcW w:w="1842" w:type="dxa"/>
          </w:tcPr>
          <w:p w14:paraId="2833A0AF" w14:textId="77777777" w:rsidR="00A03BB5" w:rsidRPr="00652DEA" w:rsidRDefault="00000000" w:rsidP="00652DEA">
            <w:pPr>
              <w:pStyle w:val="pStyle"/>
            </w:pPr>
            <w:r w:rsidRPr="00652DEA">
              <w:rPr>
                <w:rStyle w:val="rStyle"/>
                <w:sz w:val="10"/>
                <w:szCs w:val="10"/>
              </w:rPr>
              <w:t>Lineamientos cumplidos para cubrir las erogaciones del gasto público, y emisión de la información: contable, presupuestal, programática y de diciplina financiera del Poder Ejecutivo realizada</w:t>
            </w:r>
          </w:p>
        </w:tc>
        <w:tc>
          <w:tcPr>
            <w:tcW w:w="1418" w:type="dxa"/>
          </w:tcPr>
          <w:p w14:paraId="5FA82C4B" w14:textId="77777777" w:rsidR="00A03BB5" w:rsidRPr="00652DEA" w:rsidRDefault="00000000" w:rsidP="00652DEA">
            <w:pPr>
              <w:pStyle w:val="pStyle"/>
            </w:pPr>
            <w:r w:rsidRPr="00652DEA">
              <w:rPr>
                <w:rStyle w:val="rStyle"/>
                <w:sz w:val="10"/>
                <w:szCs w:val="10"/>
              </w:rPr>
              <w:t>porcentaje de Informe Estatal del Ejercicio del Gasto.</w:t>
            </w:r>
          </w:p>
        </w:tc>
        <w:tc>
          <w:tcPr>
            <w:tcW w:w="1417" w:type="dxa"/>
          </w:tcPr>
          <w:p w14:paraId="51B82777" w14:textId="77777777" w:rsidR="00A03BB5" w:rsidRPr="00652DEA" w:rsidRDefault="00000000" w:rsidP="00652DEA">
            <w:pPr>
              <w:pStyle w:val="pStyle"/>
            </w:pPr>
            <w:r w:rsidRPr="00652DEA">
              <w:rPr>
                <w:rStyle w:val="rStyle"/>
                <w:sz w:val="10"/>
                <w:szCs w:val="10"/>
              </w:rPr>
              <w:t>Analiza el cumplimiento contable de las entidades federativas, es decir, la adopción de un \"lenguaje único\" en la información financiera y analiza las diferencias entre los recursos aprobados originalmente y los que terminan ejerciendo</w:t>
            </w:r>
          </w:p>
        </w:tc>
        <w:tc>
          <w:tcPr>
            <w:tcW w:w="1418" w:type="dxa"/>
          </w:tcPr>
          <w:p w14:paraId="20CEE17D" w14:textId="77777777" w:rsidR="00A03BB5" w:rsidRPr="00652DEA" w:rsidRDefault="00000000" w:rsidP="00652DEA">
            <w:pPr>
              <w:pStyle w:val="pStyle"/>
            </w:pPr>
            <w:r w:rsidRPr="00652DEA">
              <w:rPr>
                <w:rStyle w:val="rStyle"/>
                <w:sz w:val="10"/>
                <w:szCs w:val="10"/>
              </w:rPr>
              <w:t>(informe presentado/informe programado) *100</w:t>
            </w:r>
          </w:p>
        </w:tc>
        <w:tc>
          <w:tcPr>
            <w:tcW w:w="1417" w:type="dxa"/>
          </w:tcPr>
          <w:p w14:paraId="3BAD4969" w14:textId="77777777" w:rsidR="00A03BB5" w:rsidRPr="00652DEA" w:rsidRDefault="00000000" w:rsidP="00652DEA">
            <w:pPr>
              <w:pStyle w:val="pStyle"/>
            </w:pPr>
            <w:r w:rsidRPr="00652DEA">
              <w:rPr>
                <w:rStyle w:val="rStyle"/>
                <w:sz w:val="10"/>
                <w:szCs w:val="10"/>
              </w:rPr>
              <w:t>Informe presentado: informe Estatal del Ejercicio del Gasto presentado informe programado: informe Estatal del Ejercicio del Gasto programado</w:t>
            </w:r>
          </w:p>
        </w:tc>
        <w:tc>
          <w:tcPr>
            <w:tcW w:w="709" w:type="dxa"/>
          </w:tcPr>
          <w:p w14:paraId="01E60230" w14:textId="77777777" w:rsidR="00A03BB5" w:rsidRPr="00652DEA" w:rsidRDefault="00000000" w:rsidP="00652DEA">
            <w:pPr>
              <w:pStyle w:val="pStyle"/>
            </w:pPr>
            <w:r w:rsidRPr="00652DEA">
              <w:rPr>
                <w:rStyle w:val="rStyle"/>
                <w:sz w:val="10"/>
                <w:szCs w:val="10"/>
              </w:rPr>
              <w:t>Gestión-Eficacia-Anual</w:t>
            </w:r>
          </w:p>
        </w:tc>
        <w:tc>
          <w:tcPr>
            <w:tcW w:w="709" w:type="dxa"/>
          </w:tcPr>
          <w:p w14:paraId="6FEE9206" w14:textId="77777777" w:rsidR="00A03BB5" w:rsidRPr="00652DEA" w:rsidRDefault="00000000" w:rsidP="00652DEA">
            <w:pPr>
              <w:pStyle w:val="pStyle"/>
            </w:pPr>
            <w:r w:rsidRPr="00652DEA">
              <w:rPr>
                <w:rStyle w:val="rStyle"/>
                <w:sz w:val="10"/>
                <w:szCs w:val="10"/>
              </w:rPr>
              <w:t>Porcentaje</w:t>
            </w:r>
          </w:p>
        </w:tc>
        <w:tc>
          <w:tcPr>
            <w:tcW w:w="709" w:type="dxa"/>
          </w:tcPr>
          <w:p w14:paraId="2E64DEED" w14:textId="77777777" w:rsidR="00A03BB5" w:rsidRPr="00652DEA" w:rsidRDefault="00000000" w:rsidP="00652DEA">
            <w:pPr>
              <w:pStyle w:val="pStyle"/>
            </w:pPr>
            <w:r w:rsidRPr="00652DEA">
              <w:rPr>
                <w:rStyle w:val="rStyle"/>
                <w:sz w:val="10"/>
                <w:szCs w:val="10"/>
              </w:rPr>
              <w:t>100%  (Año 2026)</w:t>
            </w:r>
          </w:p>
        </w:tc>
        <w:tc>
          <w:tcPr>
            <w:tcW w:w="992" w:type="dxa"/>
          </w:tcPr>
          <w:p w14:paraId="6EC9067B" w14:textId="77777777" w:rsidR="00A03BB5" w:rsidRPr="00652DEA" w:rsidRDefault="00000000" w:rsidP="00652DEA">
            <w:pPr>
              <w:pStyle w:val="pStyle"/>
            </w:pPr>
            <w:r w:rsidRPr="00652DEA">
              <w:rPr>
                <w:rStyle w:val="rStyle"/>
                <w:sz w:val="10"/>
                <w:szCs w:val="10"/>
              </w:rPr>
              <w:t>100.00% - Lograr el 100% de 1 Informe Estatal del Ejercicio del Gasto</w:t>
            </w:r>
          </w:p>
        </w:tc>
        <w:tc>
          <w:tcPr>
            <w:tcW w:w="567" w:type="dxa"/>
          </w:tcPr>
          <w:p w14:paraId="310A9B77" w14:textId="77777777" w:rsidR="00A03BB5" w:rsidRPr="00652DEA" w:rsidRDefault="00000000" w:rsidP="00652DEA">
            <w:pPr>
              <w:pStyle w:val="pStyle"/>
            </w:pPr>
            <w:r w:rsidRPr="00652DEA">
              <w:rPr>
                <w:rStyle w:val="rStyle"/>
                <w:sz w:val="10"/>
                <w:szCs w:val="10"/>
              </w:rPr>
              <w:t>Ascendente</w:t>
            </w:r>
          </w:p>
        </w:tc>
        <w:tc>
          <w:tcPr>
            <w:tcW w:w="800" w:type="dxa"/>
          </w:tcPr>
          <w:p w14:paraId="7EFAE497" w14:textId="77777777" w:rsidR="00A03BB5" w:rsidRPr="00652DEA" w:rsidRDefault="00A03BB5" w:rsidP="00652DEA">
            <w:pPr>
              <w:pStyle w:val="pStyle"/>
            </w:pPr>
          </w:p>
        </w:tc>
      </w:tr>
      <w:tr w:rsidR="00652DEA" w:rsidRPr="00652DEA" w14:paraId="010A38F8" w14:textId="77777777" w:rsidTr="008F2874">
        <w:tc>
          <w:tcPr>
            <w:tcW w:w="554" w:type="dxa"/>
            <w:vMerge w:val="restart"/>
          </w:tcPr>
          <w:p w14:paraId="4A62B055" w14:textId="77777777" w:rsidR="00A03BB5" w:rsidRPr="00652DEA" w:rsidRDefault="00000000" w:rsidP="00652DEA">
            <w:pPr>
              <w:spacing w:after="0" w:line="240" w:lineRule="auto"/>
            </w:pPr>
            <w:r w:rsidRPr="00652DEA">
              <w:rPr>
                <w:rStyle w:val="rStyle"/>
                <w:sz w:val="10"/>
                <w:szCs w:val="10"/>
              </w:rPr>
              <w:t>Actividad o Proyecto</w:t>
            </w:r>
          </w:p>
        </w:tc>
        <w:tc>
          <w:tcPr>
            <w:tcW w:w="426" w:type="dxa"/>
          </w:tcPr>
          <w:p w14:paraId="47137CD4" w14:textId="77777777" w:rsidR="00A03BB5" w:rsidRPr="00652DEA" w:rsidRDefault="00000000" w:rsidP="00652DEA">
            <w:pPr>
              <w:pStyle w:val="pStyle"/>
            </w:pPr>
            <w:r w:rsidRPr="00652DEA">
              <w:rPr>
                <w:rStyle w:val="rStyle"/>
                <w:sz w:val="10"/>
                <w:szCs w:val="10"/>
              </w:rPr>
              <w:t>A-01</w:t>
            </w:r>
          </w:p>
        </w:tc>
        <w:tc>
          <w:tcPr>
            <w:tcW w:w="1842" w:type="dxa"/>
          </w:tcPr>
          <w:p w14:paraId="51A8A396" w14:textId="77777777" w:rsidR="00A03BB5" w:rsidRPr="00652DEA" w:rsidRDefault="00000000" w:rsidP="00652DEA">
            <w:pPr>
              <w:pStyle w:val="pStyle"/>
            </w:pPr>
            <w:r w:rsidRPr="00652DEA">
              <w:rPr>
                <w:rStyle w:val="rStyle"/>
                <w:sz w:val="10"/>
                <w:szCs w:val="10"/>
              </w:rPr>
              <w:t>Fortalecimiento de la política de presupuesto, gasto, contabilidad, deuda, y transparencia fiscal</w:t>
            </w:r>
          </w:p>
        </w:tc>
        <w:tc>
          <w:tcPr>
            <w:tcW w:w="1418" w:type="dxa"/>
          </w:tcPr>
          <w:p w14:paraId="4D9891C6" w14:textId="77777777" w:rsidR="00A03BB5" w:rsidRPr="00652DEA" w:rsidRDefault="00000000" w:rsidP="00652DEA">
            <w:pPr>
              <w:pStyle w:val="pStyle"/>
            </w:pPr>
            <w:r w:rsidRPr="00652DEA">
              <w:rPr>
                <w:rStyle w:val="rStyle"/>
                <w:sz w:val="10"/>
                <w:szCs w:val="10"/>
              </w:rPr>
              <w:t xml:space="preserve">Porcentaje de implementación del </w:t>
            </w:r>
            <w:proofErr w:type="spellStart"/>
            <w:r w:rsidRPr="00652DEA">
              <w:rPr>
                <w:rStyle w:val="rStyle"/>
                <w:sz w:val="10"/>
                <w:szCs w:val="10"/>
              </w:rPr>
              <w:t>PbR</w:t>
            </w:r>
            <w:proofErr w:type="spellEnd"/>
            <w:r w:rsidRPr="00652DEA">
              <w:rPr>
                <w:rStyle w:val="rStyle"/>
                <w:sz w:val="10"/>
                <w:szCs w:val="10"/>
              </w:rPr>
              <w:t>-</w:t>
            </w:r>
            <w:r w:rsidRPr="00652DEA">
              <w:rPr>
                <w:rStyle w:val="rStyle"/>
                <w:sz w:val="10"/>
                <w:szCs w:val="10"/>
              </w:rPr>
              <w:lastRenderedPageBreak/>
              <w:t>SED de entidades federativas.</w:t>
            </w:r>
          </w:p>
        </w:tc>
        <w:tc>
          <w:tcPr>
            <w:tcW w:w="1417" w:type="dxa"/>
          </w:tcPr>
          <w:p w14:paraId="711D426D" w14:textId="77777777" w:rsidR="00A03BB5" w:rsidRPr="00652DEA" w:rsidRDefault="00000000" w:rsidP="00652DEA">
            <w:pPr>
              <w:pStyle w:val="pStyle"/>
            </w:pPr>
            <w:r w:rsidRPr="00652DEA">
              <w:rPr>
                <w:rStyle w:val="rStyle"/>
                <w:sz w:val="10"/>
                <w:szCs w:val="10"/>
              </w:rPr>
              <w:lastRenderedPageBreak/>
              <w:t xml:space="preserve">Posición del Estado de Colima en el avance de la Implementación y Operación </w:t>
            </w:r>
            <w:r w:rsidRPr="00652DEA">
              <w:rPr>
                <w:rStyle w:val="rStyle"/>
                <w:sz w:val="10"/>
                <w:szCs w:val="10"/>
              </w:rPr>
              <w:lastRenderedPageBreak/>
              <w:t xml:space="preserve">del </w:t>
            </w:r>
            <w:proofErr w:type="spellStart"/>
            <w:r w:rsidRPr="00652DEA">
              <w:rPr>
                <w:rStyle w:val="rStyle"/>
                <w:sz w:val="10"/>
                <w:szCs w:val="10"/>
              </w:rPr>
              <w:t>PbR</w:t>
            </w:r>
            <w:proofErr w:type="spellEnd"/>
            <w:r w:rsidRPr="00652DEA">
              <w:rPr>
                <w:rStyle w:val="rStyle"/>
                <w:sz w:val="10"/>
                <w:szCs w:val="10"/>
              </w:rPr>
              <w:t>-SED de las entidades federativas</w:t>
            </w:r>
          </w:p>
        </w:tc>
        <w:tc>
          <w:tcPr>
            <w:tcW w:w="1418" w:type="dxa"/>
          </w:tcPr>
          <w:p w14:paraId="0A8A4636" w14:textId="77777777" w:rsidR="00A03BB5" w:rsidRPr="00652DEA" w:rsidRDefault="00000000" w:rsidP="00652DEA">
            <w:pPr>
              <w:pStyle w:val="pStyle"/>
            </w:pPr>
            <w:r w:rsidRPr="00652DEA">
              <w:rPr>
                <w:rStyle w:val="rStyle"/>
                <w:sz w:val="10"/>
                <w:szCs w:val="10"/>
              </w:rPr>
              <w:lastRenderedPageBreak/>
              <w:t xml:space="preserve">Sitio Transparencia Presupuestaria de la SHCP, sección Entidades </w:t>
            </w:r>
            <w:r w:rsidRPr="00652DEA">
              <w:rPr>
                <w:rStyle w:val="rStyle"/>
                <w:sz w:val="10"/>
                <w:szCs w:val="10"/>
              </w:rPr>
              <w:lastRenderedPageBreak/>
              <w:t>Federativas. Disponible en: https://www.transparenciapresupuestaria.gob.mx/Entidades-Federativas</w:t>
            </w:r>
          </w:p>
        </w:tc>
        <w:tc>
          <w:tcPr>
            <w:tcW w:w="1417" w:type="dxa"/>
          </w:tcPr>
          <w:p w14:paraId="75B44DC5" w14:textId="77777777" w:rsidR="00A03BB5" w:rsidRPr="00652DEA" w:rsidRDefault="00000000" w:rsidP="00652DEA">
            <w:pPr>
              <w:pStyle w:val="pStyle"/>
            </w:pPr>
            <w:r w:rsidRPr="00652DEA">
              <w:rPr>
                <w:rStyle w:val="rStyle"/>
                <w:sz w:val="10"/>
                <w:szCs w:val="10"/>
              </w:rPr>
              <w:lastRenderedPageBreak/>
              <w:t xml:space="preserve">Sitio Transparencia Presupuestaria de la SHCP, sección Entidades </w:t>
            </w:r>
            <w:r w:rsidRPr="00652DEA">
              <w:rPr>
                <w:rStyle w:val="rStyle"/>
                <w:sz w:val="10"/>
                <w:szCs w:val="10"/>
              </w:rPr>
              <w:lastRenderedPageBreak/>
              <w:t>Federativas. Disponible en: https://www.transparenciapresupuestaria.gob.mx/Entidades-Federativas</w:t>
            </w:r>
          </w:p>
        </w:tc>
        <w:tc>
          <w:tcPr>
            <w:tcW w:w="709" w:type="dxa"/>
          </w:tcPr>
          <w:p w14:paraId="21187BB3" w14:textId="77777777" w:rsidR="00A03BB5" w:rsidRPr="00652DEA" w:rsidRDefault="00000000" w:rsidP="00652DEA">
            <w:pPr>
              <w:pStyle w:val="pStyle"/>
            </w:pPr>
            <w:r w:rsidRPr="00652DEA">
              <w:rPr>
                <w:rStyle w:val="rStyle"/>
                <w:sz w:val="10"/>
                <w:szCs w:val="10"/>
              </w:rPr>
              <w:lastRenderedPageBreak/>
              <w:t>Gestión-Eficacia-Anual</w:t>
            </w:r>
          </w:p>
        </w:tc>
        <w:tc>
          <w:tcPr>
            <w:tcW w:w="709" w:type="dxa"/>
          </w:tcPr>
          <w:p w14:paraId="434E42B1" w14:textId="77777777" w:rsidR="00A03BB5" w:rsidRPr="00652DEA" w:rsidRDefault="00000000" w:rsidP="00652DEA">
            <w:pPr>
              <w:pStyle w:val="pStyle"/>
            </w:pPr>
            <w:r w:rsidRPr="00652DEA">
              <w:rPr>
                <w:rStyle w:val="rStyle"/>
                <w:sz w:val="10"/>
                <w:szCs w:val="10"/>
              </w:rPr>
              <w:t>Porcentaje</w:t>
            </w:r>
          </w:p>
        </w:tc>
        <w:tc>
          <w:tcPr>
            <w:tcW w:w="709" w:type="dxa"/>
          </w:tcPr>
          <w:p w14:paraId="2C6150C6" w14:textId="77777777" w:rsidR="00A03BB5" w:rsidRPr="00652DEA" w:rsidRDefault="00000000" w:rsidP="00652DEA">
            <w:pPr>
              <w:pStyle w:val="pStyle"/>
            </w:pPr>
            <w:r w:rsidRPr="00652DEA">
              <w:rPr>
                <w:rStyle w:val="rStyle"/>
                <w:sz w:val="10"/>
                <w:szCs w:val="10"/>
              </w:rPr>
              <w:t>89.2  (Año 2026)</w:t>
            </w:r>
          </w:p>
        </w:tc>
        <w:tc>
          <w:tcPr>
            <w:tcW w:w="992" w:type="dxa"/>
          </w:tcPr>
          <w:p w14:paraId="2C6498EB" w14:textId="77777777" w:rsidR="00A03BB5" w:rsidRPr="00652DEA" w:rsidRDefault="00000000" w:rsidP="00652DEA">
            <w:pPr>
              <w:pStyle w:val="pStyle"/>
            </w:pPr>
            <w:r w:rsidRPr="00652DEA">
              <w:rPr>
                <w:rStyle w:val="rStyle"/>
                <w:sz w:val="10"/>
                <w:szCs w:val="10"/>
              </w:rPr>
              <w:t xml:space="preserve">100.00% - Incrementar 2 puntos la posición </w:t>
            </w:r>
            <w:r w:rsidRPr="00652DEA">
              <w:rPr>
                <w:rStyle w:val="rStyle"/>
                <w:sz w:val="10"/>
                <w:szCs w:val="10"/>
              </w:rPr>
              <w:lastRenderedPageBreak/>
              <w:t xml:space="preserve">de 89.20 en el avance de la implementación y operación del </w:t>
            </w:r>
            <w:proofErr w:type="spellStart"/>
            <w:r w:rsidRPr="00652DEA">
              <w:rPr>
                <w:rStyle w:val="rStyle"/>
                <w:sz w:val="10"/>
                <w:szCs w:val="10"/>
              </w:rPr>
              <w:t>PbR</w:t>
            </w:r>
            <w:proofErr w:type="spellEnd"/>
            <w:r w:rsidRPr="00652DEA">
              <w:rPr>
                <w:rStyle w:val="rStyle"/>
                <w:sz w:val="10"/>
                <w:szCs w:val="10"/>
              </w:rPr>
              <w:t>-SED de las entidades federativas.</w:t>
            </w:r>
          </w:p>
        </w:tc>
        <w:tc>
          <w:tcPr>
            <w:tcW w:w="567" w:type="dxa"/>
          </w:tcPr>
          <w:p w14:paraId="2A4B32CF" w14:textId="77777777" w:rsidR="00A03BB5" w:rsidRPr="00652DEA" w:rsidRDefault="00000000" w:rsidP="00652DEA">
            <w:pPr>
              <w:pStyle w:val="pStyle"/>
            </w:pPr>
            <w:r w:rsidRPr="00652DEA">
              <w:rPr>
                <w:rStyle w:val="rStyle"/>
                <w:sz w:val="10"/>
                <w:szCs w:val="10"/>
              </w:rPr>
              <w:lastRenderedPageBreak/>
              <w:t>Ascendente</w:t>
            </w:r>
          </w:p>
        </w:tc>
        <w:tc>
          <w:tcPr>
            <w:tcW w:w="800" w:type="dxa"/>
          </w:tcPr>
          <w:p w14:paraId="21E8F4F6" w14:textId="77777777" w:rsidR="00A03BB5" w:rsidRPr="00652DEA" w:rsidRDefault="00A03BB5" w:rsidP="00652DEA">
            <w:pPr>
              <w:pStyle w:val="pStyle"/>
            </w:pPr>
          </w:p>
        </w:tc>
      </w:tr>
      <w:tr w:rsidR="00652DEA" w:rsidRPr="00652DEA" w14:paraId="069B28D9" w14:textId="77777777" w:rsidTr="008F2874">
        <w:tc>
          <w:tcPr>
            <w:tcW w:w="554" w:type="dxa"/>
            <w:vMerge/>
          </w:tcPr>
          <w:p w14:paraId="00382D08" w14:textId="77777777" w:rsidR="00A03BB5" w:rsidRPr="00652DEA" w:rsidRDefault="00A03BB5" w:rsidP="00652DEA">
            <w:pPr>
              <w:spacing w:after="0" w:line="240" w:lineRule="auto"/>
            </w:pPr>
          </w:p>
        </w:tc>
        <w:tc>
          <w:tcPr>
            <w:tcW w:w="426" w:type="dxa"/>
          </w:tcPr>
          <w:p w14:paraId="06244276" w14:textId="77777777" w:rsidR="00A03BB5" w:rsidRPr="00652DEA" w:rsidRDefault="00000000" w:rsidP="00652DEA">
            <w:pPr>
              <w:pStyle w:val="pStyle"/>
            </w:pPr>
            <w:r w:rsidRPr="00652DEA">
              <w:rPr>
                <w:rStyle w:val="rStyle"/>
                <w:sz w:val="10"/>
                <w:szCs w:val="10"/>
              </w:rPr>
              <w:t>A-02</w:t>
            </w:r>
          </w:p>
        </w:tc>
        <w:tc>
          <w:tcPr>
            <w:tcW w:w="1842" w:type="dxa"/>
          </w:tcPr>
          <w:p w14:paraId="38164A79" w14:textId="77777777" w:rsidR="00A03BB5" w:rsidRPr="00652DEA" w:rsidRDefault="00000000" w:rsidP="00652DEA">
            <w:pPr>
              <w:pStyle w:val="pStyle"/>
            </w:pPr>
            <w:r w:rsidRPr="00652DEA">
              <w:rPr>
                <w:rStyle w:val="rStyle"/>
                <w:sz w:val="10"/>
                <w:szCs w:val="10"/>
              </w:rPr>
              <w:t>Instrumentación del proceso anual de la programación, presupuestación y control de los egresos del Estado</w:t>
            </w:r>
          </w:p>
        </w:tc>
        <w:tc>
          <w:tcPr>
            <w:tcW w:w="1418" w:type="dxa"/>
          </w:tcPr>
          <w:p w14:paraId="4A33C85D" w14:textId="77777777" w:rsidR="00A03BB5" w:rsidRPr="00652DEA" w:rsidRDefault="00000000" w:rsidP="00652DEA">
            <w:pPr>
              <w:pStyle w:val="pStyle"/>
            </w:pPr>
            <w:r w:rsidRPr="00652DEA">
              <w:rPr>
                <w:rStyle w:val="rStyle"/>
                <w:sz w:val="10"/>
                <w:szCs w:val="10"/>
              </w:rPr>
              <w:t xml:space="preserve">Porcentaje de implementación de </w:t>
            </w:r>
            <w:proofErr w:type="spellStart"/>
            <w:r w:rsidRPr="00652DEA">
              <w:rPr>
                <w:rStyle w:val="rStyle"/>
                <w:sz w:val="10"/>
                <w:szCs w:val="10"/>
              </w:rPr>
              <w:t>PbR</w:t>
            </w:r>
            <w:proofErr w:type="spellEnd"/>
            <w:r w:rsidRPr="00652DEA">
              <w:rPr>
                <w:rStyle w:val="rStyle"/>
                <w:sz w:val="10"/>
                <w:szCs w:val="10"/>
              </w:rPr>
              <w:t>-SED en la etapa de presupuestación</w:t>
            </w:r>
          </w:p>
        </w:tc>
        <w:tc>
          <w:tcPr>
            <w:tcW w:w="1417" w:type="dxa"/>
          </w:tcPr>
          <w:p w14:paraId="3F9A63C3" w14:textId="77777777" w:rsidR="00A03BB5" w:rsidRPr="00652DEA" w:rsidRDefault="00000000" w:rsidP="00652DEA">
            <w:pPr>
              <w:pStyle w:val="pStyle"/>
            </w:pPr>
            <w:r w:rsidRPr="00652DEA">
              <w:rPr>
                <w:rStyle w:val="rStyle"/>
                <w:sz w:val="10"/>
                <w:szCs w:val="10"/>
              </w:rPr>
              <w:t xml:space="preserve">Esta etapa busca identificar la adecuada asignación, distribución y destino de los recursos públicos a los </w:t>
            </w:r>
            <w:proofErr w:type="spellStart"/>
            <w:r w:rsidRPr="00652DEA">
              <w:rPr>
                <w:rStyle w:val="rStyle"/>
                <w:sz w:val="10"/>
                <w:szCs w:val="10"/>
              </w:rPr>
              <w:t>Pp</w:t>
            </w:r>
            <w:proofErr w:type="spellEnd"/>
            <w:r w:rsidRPr="00652DEA">
              <w:rPr>
                <w:rStyle w:val="rStyle"/>
                <w:sz w:val="10"/>
                <w:szCs w:val="10"/>
              </w:rPr>
              <w:t>, considerando tanto a la planeación como a la programación a través del Presupuesto de Egresos, mismo que contempla un monto, la distribución y el destino de los recursos públicos, con los cuales se lleva a cabo la intervención pública en beneficio de la ciudadanía, así como su correlación con la Ley de Ingresos.</w:t>
            </w:r>
          </w:p>
        </w:tc>
        <w:tc>
          <w:tcPr>
            <w:tcW w:w="1418" w:type="dxa"/>
          </w:tcPr>
          <w:p w14:paraId="20F210B9" w14:textId="5320D516" w:rsidR="00A03BB5" w:rsidRPr="00652DEA" w:rsidRDefault="00000000" w:rsidP="00652DEA">
            <w:pPr>
              <w:pStyle w:val="pStyle"/>
            </w:pPr>
            <w:r w:rsidRPr="00652DEA">
              <w:rPr>
                <w:rStyle w:val="rStyle"/>
                <w:sz w:val="10"/>
                <w:szCs w:val="10"/>
              </w:rPr>
              <w:t>nota metodológica: https://www.transparenciapresupuestaria.gob.mx/Entidades-Federativas</w:t>
            </w:r>
          </w:p>
        </w:tc>
        <w:tc>
          <w:tcPr>
            <w:tcW w:w="1417" w:type="dxa"/>
          </w:tcPr>
          <w:p w14:paraId="01785DBB" w14:textId="77777777" w:rsidR="00A03BB5" w:rsidRPr="00652DEA" w:rsidRDefault="00000000" w:rsidP="00652DEA">
            <w:pPr>
              <w:pStyle w:val="pStyle"/>
            </w:pPr>
            <w:r w:rsidRPr="00652DEA">
              <w:rPr>
                <w:rStyle w:val="rStyle"/>
                <w:sz w:val="10"/>
                <w:szCs w:val="10"/>
              </w:rPr>
              <w:t>nota metodológica: https://www.transparenciapresupuestaria.gob.mx/Entidades-Federativas</w:t>
            </w:r>
          </w:p>
        </w:tc>
        <w:tc>
          <w:tcPr>
            <w:tcW w:w="709" w:type="dxa"/>
          </w:tcPr>
          <w:p w14:paraId="01B07E38" w14:textId="77777777" w:rsidR="00A03BB5" w:rsidRPr="00652DEA" w:rsidRDefault="00000000" w:rsidP="00652DEA">
            <w:pPr>
              <w:pStyle w:val="pStyle"/>
            </w:pPr>
            <w:r w:rsidRPr="00652DEA">
              <w:rPr>
                <w:rStyle w:val="rStyle"/>
                <w:sz w:val="10"/>
                <w:szCs w:val="10"/>
              </w:rPr>
              <w:t>Gestión-Eficacia-Anual</w:t>
            </w:r>
          </w:p>
        </w:tc>
        <w:tc>
          <w:tcPr>
            <w:tcW w:w="709" w:type="dxa"/>
          </w:tcPr>
          <w:p w14:paraId="6AE6CF0F" w14:textId="77777777" w:rsidR="00A03BB5" w:rsidRPr="00652DEA" w:rsidRDefault="00000000" w:rsidP="00652DEA">
            <w:pPr>
              <w:pStyle w:val="pStyle"/>
            </w:pPr>
            <w:r w:rsidRPr="00652DEA">
              <w:rPr>
                <w:rStyle w:val="rStyle"/>
                <w:sz w:val="10"/>
                <w:szCs w:val="10"/>
              </w:rPr>
              <w:t>Porcentaje</w:t>
            </w:r>
          </w:p>
        </w:tc>
        <w:tc>
          <w:tcPr>
            <w:tcW w:w="709" w:type="dxa"/>
          </w:tcPr>
          <w:p w14:paraId="33A257F0" w14:textId="77777777" w:rsidR="00A03BB5" w:rsidRPr="00652DEA" w:rsidRDefault="00000000" w:rsidP="00652DEA">
            <w:pPr>
              <w:pStyle w:val="pStyle"/>
            </w:pPr>
            <w:r w:rsidRPr="00652DEA">
              <w:rPr>
                <w:rStyle w:val="rStyle"/>
                <w:sz w:val="10"/>
                <w:szCs w:val="10"/>
              </w:rPr>
              <w:t>85.5  (Año 2026)</w:t>
            </w:r>
          </w:p>
        </w:tc>
        <w:tc>
          <w:tcPr>
            <w:tcW w:w="992" w:type="dxa"/>
          </w:tcPr>
          <w:p w14:paraId="7614697A" w14:textId="77777777" w:rsidR="00A03BB5" w:rsidRPr="00652DEA" w:rsidRDefault="00000000" w:rsidP="00652DEA">
            <w:pPr>
              <w:pStyle w:val="pStyle"/>
            </w:pPr>
            <w:r w:rsidRPr="00652DEA">
              <w:rPr>
                <w:rStyle w:val="rStyle"/>
                <w:sz w:val="10"/>
                <w:szCs w:val="10"/>
              </w:rPr>
              <w:t xml:space="preserve">100.00% - Mantener en 85.5 de resultado de </w:t>
            </w:r>
            <w:proofErr w:type="spellStart"/>
            <w:r w:rsidRPr="00652DEA">
              <w:rPr>
                <w:rStyle w:val="rStyle"/>
                <w:sz w:val="10"/>
                <w:szCs w:val="10"/>
              </w:rPr>
              <w:t>PbR</w:t>
            </w:r>
            <w:proofErr w:type="spellEnd"/>
            <w:r w:rsidRPr="00652DEA">
              <w:rPr>
                <w:rStyle w:val="rStyle"/>
                <w:sz w:val="10"/>
                <w:szCs w:val="10"/>
              </w:rPr>
              <w:t>-SED en la sección de presupuestación</w:t>
            </w:r>
          </w:p>
        </w:tc>
        <w:tc>
          <w:tcPr>
            <w:tcW w:w="567" w:type="dxa"/>
          </w:tcPr>
          <w:p w14:paraId="081F5E9E" w14:textId="77777777" w:rsidR="00A03BB5" w:rsidRPr="00652DEA" w:rsidRDefault="00000000" w:rsidP="00652DEA">
            <w:pPr>
              <w:pStyle w:val="pStyle"/>
            </w:pPr>
            <w:r w:rsidRPr="00652DEA">
              <w:rPr>
                <w:rStyle w:val="rStyle"/>
                <w:sz w:val="10"/>
                <w:szCs w:val="10"/>
              </w:rPr>
              <w:t>Ascendente</w:t>
            </w:r>
          </w:p>
        </w:tc>
        <w:tc>
          <w:tcPr>
            <w:tcW w:w="800" w:type="dxa"/>
          </w:tcPr>
          <w:p w14:paraId="367D7917" w14:textId="77777777" w:rsidR="00A03BB5" w:rsidRPr="00652DEA" w:rsidRDefault="00A03BB5" w:rsidP="00652DEA">
            <w:pPr>
              <w:pStyle w:val="pStyle"/>
            </w:pPr>
          </w:p>
        </w:tc>
      </w:tr>
      <w:tr w:rsidR="00652DEA" w:rsidRPr="00652DEA" w14:paraId="73F1C396" w14:textId="77777777" w:rsidTr="008F2874">
        <w:tc>
          <w:tcPr>
            <w:tcW w:w="554" w:type="dxa"/>
            <w:vMerge/>
          </w:tcPr>
          <w:p w14:paraId="097AB6DF" w14:textId="77777777" w:rsidR="00A03BB5" w:rsidRPr="00652DEA" w:rsidRDefault="00A03BB5" w:rsidP="00652DEA">
            <w:pPr>
              <w:spacing w:after="0" w:line="240" w:lineRule="auto"/>
            </w:pPr>
          </w:p>
        </w:tc>
        <w:tc>
          <w:tcPr>
            <w:tcW w:w="426" w:type="dxa"/>
          </w:tcPr>
          <w:p w14:paraId="43C638AB" w14:textId="77777777" w:rsidR="00A03BB5" w:rsidRPr="00652DEA" w:rsidRDefault="00000000" w:rsidP="00652DEA">
            <w:pPr>
              <w:pStyle w:val="pStyle"/>
            </w:pPr>
            <w:r w:rsidRPr="00652DEA">
              <w:rPr>
                <w:rStyle w:val="rStyle"/>
                <w:sz w:val="10"/>
                <w:szCs w:val="10"/>
              </w:rPr>
              <w:t>A-03</w:t>
            </w:r>
          </w:p>
        </w:tc>
        <w:tc>
          <w:tcPr>
            <w:tcW w:w="1842" w:type="dxa"/>
          </w:tcPr>
          <w:p w14:paraId="2678BFAE" w14:textId="77777777" w:rsidR="00A03BB5" w:rsidRPr="00652DEA" w:rsidRDefault="00000000" w:rsidP="00652DEA">
            <w:pPr>
              <w:pStyle w:val="pStyle"/>
            </w:pPr>
            <w:r w:rsidRPr="00652DEA">
              <w:rPr>
                <w:rStyle w:val="rStyle"/>
                <w:sz w:val="10"/>
                <w:szCs w:val="10"/>
              </w:rPr>
              <w:t>Elaboración de los estados financieros y demás información contable para su integración en la Cuenta Pública</w:t>
            </w:r>
          </w:p>
        </w:tc>
        <w:tc>
          <w:tcPr>
            <w:tcW w:w="1418" w:type="dxa"/>
          </w:tcPr>
          <w:p w14:paraId="015E3B99" w14:textId="77777777" w:rsidR="00A03BB5" w:rsidRPr="00652DEA" w:rsidRDefault="00000000" w:rsidP="00652DEA">
            <w:pPr>
              <w:pStyle w:val="pStyle"/>
            </w:pPr>
            <w:r w:rsidRPr="00652DEA">
              <w:rPr>
                <w:rStyle w:val="rStyle"/>
                <w:sz w:val="10"/>
                <w:szCs w:val="10"/>
              </w:rPr>
              <w:t>Porcentaje de cumplimiento en la entrega de la cuenta pública</w:t>
            </w:r>
          </w:p>
        </w:tc>
        <w:tc>
          <w:tcPr>
            <w:tcW w:w="1417" w:type="dxa"/>
          </w:tcPr>
          <w:p w14:paraId="172117B4" w14:textId="77777777" w:rsidR="00A03BB5" w:rsidRPr="00652DEA" w:rsidRDefault="00000000" w:rsidP="00652DEA">
            <w:pPr>
              <w:pStyle w:val="pStyle"/>
            </w:pPr>
            <w:r w:rsidRPr="00652DEA">
              <w:rPr>
                <w:rStyle w:val="rStyle"/>
                <w:sz w:val="10"/>
                <w:szCs w:val="10"/>
              </w:rPr>
              <w:t xml:space="preserve">Valor porcentual en el cumplimiento de entrega en tiempo y forma de la Cuenta </w:t>
            </w:r>
            <w:proofErr w:type="spellStart"/>
            <w:r w:rsidRPr="00652DEA">
              <w:rPr>
                <w:rStyle w:val="rStyle"/>
                <w:sz w:val="10"/>
                <w:szCs w:val="10"/>
              </w:rPr>
              <w:t>Pública.Valor</w:t>
            </w:r>
            <w:proofErr w:type="spellEnd"/>
            <w:r w:rsidRPr="00652DEA">
              <w:rPr>
                <w:rStyle w:val="rStyle"/>
                <w:sz w:val="10"/>
                <w:szCs w:val="10"/>
              </w:rPr>
              <w:t xml:space="preserve"> porcentual en el cumplimiento de entrega en tiempo y forma de la Cuenta Pública.</w:t>
            </w:r>
          </w:p>
        </w:tc>
        <w:tc>
          <w:tcPr>
            <w:tcW w:w="1418" w:type="dxa"/>
          </w:tcPr>
          <w:p w14:paraId="6B9713EE" w14:textId="77777777" w:rsidR="00A03BB5" w:rsidRPr="00652DEA" w:rsidRDefault="00000000" w:rsidP="00652DEA">
            <w:pPr>
              <w:pStyle w:val="pStyle"/>
            </w:pPr>
            <w:r w:rsidRPr="00652DEA">
              <w:rPr>
                <w:rStyle w:val="rStyle"/>
                <w:sz w:val="10"/>
                <w:szCs w:val="10"/>
              </w:rPr>
              <w:t>(Cuenta Pública realizada/Cuenta Pública programada)*100</w:t>
            </w:r>
          </w:p>
        </w:tc>
        <w:tc>
          <w:tcPr>
            <w:tcW w:w="1417" w:type="dxa"/>
          </w:tcPr>
          <w:p w14:paraId="1DE47801" w14:textId="77777777" w:rsidR="00A03BB5" w:rsidRPr="00652DEA" w:rsidRDefault="00000000" w:rsidP="00652DEA">
            <w:pPr>
              <w:pStyle w:val="pStyle"/>
            </w:pPr>
            <w:r w:rsidRPr="00652DEA">
              <w:rPr>
                <w:rStyle w:val="rStyle"/>
                <w:sz w:val="10"/>
                <w:szCs w:val="10"/>
              </w:rPr>
              <w:t>Cuenta pública realizada :Entrega de la Cuenta Pública realizada Cuenta pública programada: Entrega de la Cuenta Pública programada</w:t>
            </w:r>
          </w:p>
        </w:tc>
        <w:tc>
          <w:tcPr>
            <w:tcW w:w="709" w:type="dxa"/>
          </w:tcPr>
          <w:p w14:paraId="60DC74D6" w14:textId="77777777" w:rsidR="00A03BB5" w:rsidRPr="00652DEA" w:rsidRDefault="00000000" w:rsidP="00652DEA">
            <w:pPr>
              <w:pStyle w:val="pStyle"/>
            </w:pPr>
            <w:r w:rsidRPr="00652DEA">
              <w:rPr>
                <w:rStyle w:val="rStyle"/>
                <w:sz w:val="10"/>
                <w:szCs w:val="10"/>
              </w:rPr>
              <w:t>Gestión-Eficacia-Anual</w:t>
            </w:r>
          </w:p>
        </w:tc>
        <w:tc>
          <w:tcPr>
            <w:tcW w:w="709" w:type="dxa"/>
          </w:tcPr>
          <w:p w14:paraId="047B119C" w14:textId="77777777" w:rsidR="00A03BB5" w:rsidRPr="00652DEA" w:rsidRDefault="00000000" w:rsidP="00652DEA">
            <w:pPr>
              <w:pStyle w:val="pStyle"/>
            </w:pPr>
            <w:r w:rsidRPr="00652DEA">
              <w:rPr>
                <w:rStyle w:val="rStyle"/>
                <w:sz w:val="10"/>
                <w:szCs w:val="10"/>
              </w:rPr>
              <w:t>Porcentaje</w:t>
            </w:r>
          </w:p>
        </w:tc>
        <w:tc>
          <w:tcPr>
            <w:tcW w:w="709" w:type="dxa"/>
          </w:tcPr>
          <w:p w14:paraId="005F3550" w14:textId="77777777" w:rsidR="00A03BB5" w:rsidRPr="00652DEA" w:rsidRDefault="00000000" w:rsidP="00652DEA">
            <w:pPr>
              <w:pStyle w:val="pStyle"/>
            </w:pPr>
            <w:r w:rsidRPr="00652DEA">
              <w:rPr>
                <w:rStyle w:val="rStyle"/>
                <w:sz w:val="10"/>
                <w:szCs w:val="10"/>
              </w:rPr>
              <w:t>1  (Año 2026)</w:t>
            </w:r>
          </w:p>
        </w:tc>
        <w:tc>
          <w:tcPr>
            <w:tcW w:w="992" w:type="dxa"/>
          </w:tcPr>
          <w:p w14:paraId="5F8CF4E9" w14:textId="77777777" w:rsidR="00A03BB5" w:rsidRPr="00652DEA" w:rsidRDefault="00000000" w:rsidP="00652DEA">
            <w:pPr>
              <w:pStyle w:val="pStyle"/>
            </w:pPr>
            <w:r w:rsidRPr="00652DEA">
              <w:rPr>
                <w:rStyle w:val="rStyle"/>
                <w:sz w:val="10"/>
                <w:szCs w:val="10"/>
              </w:rPr>
              <w:t>100.00% - Entregar 1 cuenta pública anual</w:t>
            </w:r>
          </w:p>
        </w:tc>
        <w:tc>
          <w:tcPr>
            <w:tcW w:w="567" w:type="dxa"/>
          </w:tcPr>
          <w:p w14:paraId="3D9C66FD" w14:textId="77777777" w:rsidR="00A03BB5" w:rsidRPr="00652DEA" w:rsidRDefault="00000000" w:rsidP="00652DEA">
            <w:pPr>
              <w:pStyle w:val="pStyle"/>
            </w:pPr>
            <w:r w:rsidRPr="00652DEA">
              <w:rPr>
                <w:rStyle w:val="rStyle"/>
                <w:sz w:val="10"/>
                <w:szCs w:val="10"/>
              </w:rPr>
              <w:t>Ascendente</w:t>
            </w:r>
          </w:p>
        </w:tc>
        <w:tc>
          <w:tcPr>
            <w:tcW w:w="800" w:type="dxa"/>
          </w:tcPr>
          <w:p w14:paraId="3427BFB1" w14:textId="77777777" w:rsidR="00A03BB5" w:rsidRPr="00652DEA" w:rsidRDefault="00A03BB5" w:rsidP="00652DEA">
            <w:pPr>
              <w:pStyle w:val="pStyle"/>
            </w:pPr>
          </w:p>
        </w:tc>
      </w:tr>
      <w:tr w:rsidR="00652DEA" w:rsidRPr="00652DEA" w14:paraId="35086B98" w14:textId="77777777" w:rsidTr="008F2874">
        <w:tc>
          <w:tcPr>
            <w:tcW w:w="554" w:type="dxa"/>
            <w:vMerge/>
          </w:tcPr>
          <w:p w14:paraId="1CE94CFA" w14:textId="77777777" w:rsidR="00A03BB5" w:rsidRPr="00652DEA" w:rsidRDefault="00A03BB5" w:rsidP="00652DEA">
            <w:pPr>
              <w:spacing w:after="0" w:line="240" w:lineRule="auto"/>
            </w:pPr>
          </w:p>
        </w:tc>
        <w:tc>
          <w:tcPr>
            <w:tcW w:w="426" w:type="dxa"/>
          </w:tcPr>
          <w:p w14:paraId="3D3AD37C" w14:textId="77777777" w:rsidR="00A03BB5" w:rsidRPr="00652DEA" w:rsidRDefault="00000000" w:rsidP="00652DEA">
            <w:pPr>
              <w:pStyle w:val="pStyle"/>
            </w:pPr>
            <w:r w:rsidRPr="00652DEA">
              <w:rPr>
                <w:rStyle w:val="rStyle"/>
                <w:sz w:val="10"/>
                <w:szCs w:val="10"/>
              </w:rPr>
              <w:t>A-04</w:t>
            </w:r>
          </w:p>
        </w:tc>
        <w:tc>
          <w:tcPr>
            <w:tcW w:w="1842" w:type="dxa"/>
          </w:tcPr>
          <w:p w14:paraId="14D00C86" w14:textId="77777777" w:rsidR="00A03BB5" w:rsidRPr="00652DEA" w:rsidRDefault="00000000" w:rsidP="00652DEA">
            <w:pPr>
              <w:pStyle w:val="pStyle"/>
            </w:pPr>
            <w:r w:rsidRPr="00652DEA">
              <w:rPr>
                <w:rStyle w:val="rStyle"/>
                <w:sz w:val="10"/>
                <w:szCs w:val="10"/>
              </w:rPr>
              <w:t>Realización de acciones que permitan llevar el control y la administración financiera de los recursos, fondos y valores propiedad del Gobierno del Estado</w:t>
            </w:r>
          </w:p>
        </w:tc>
        <w:tc>
          <w:tcPr>
            <w:tcW w:w="1418" w:type="dxa"/>
          </w:tcPr>
          <w:p w14:paraId="0C7D274E" w14:textId="77777777" w:rsidR="00A03BB5" w:rsidRPr="00652DEA" w:rsidRDefault="00000000" w:rsidP="00652DEA">
            <w:pPr>
              <w:pStyle w:val="pStyle"/>
            </w:pPr>
            <w:r w:rsidRPr="00652DEA">
              <w:rPr>
                <w:rStyle w:val="rStyle"/>
                <w:sz w:val="10"/>
                <w:szCs w:val="10"/>
              </w:rPr>
              <w:t>Porcentaje de pagos realizados a tiempo para llevar un control y administración de recursos correcto</w:t>
            </w:r>
          </w:p>
        </w:tc>
        <w:tc>
          <w:tcPr>
            <w:tcW w:w="1417" w:type="dxa"/>
          </w:tcPr>
          <w:p w14:paraId="38599EC6" w14:textId="77777777" w:rsidR="00A03BB5" w:rsidRPr="00652DEA" w:rsidRDefault="00000000" w:rsidP="00652DEA">
            <w:pPr>
              <w:pStyle w:val="pStyle"/>
            </w:pPr>
            <w:r w:rsidRPr="00652DEA">
              <w:rPr>
                <w:rStyle w:val="rStyle"/>
                <w:sz w:val="10"/>
                <w:szCs w:val="10"/>
              </w:rPr>
              <w:t>Porcentaje de pagos realizados a tiempo para llevar un control y administración de recursos correcto</w:t>
            </w:r>
          </w:p>
        </w:tc>
        <w:tc>
          <w:tcPr>
            <w:tcW w:w="1418" w:type="dxa"/>
          </w:tcPr>
          <w:p w14:paraId="612CD7B0" w14:textId="77777777" w:rsidR="00A03BB5" w:rsidRPr="00652DEA" w:rsidRDefault="00000000" w:rsidP="00652DEA">
            <w:pPr>
              <w:pStyle w:val="pStyle"/>
            </w:pPr>
            <w:r w:rsidRPr="00652DEA">
              <w:rPr>
                <w:rStyle w:val="rStyle"/>
                <w:sz w:val="10"/>
                <w:szCs w:val="10"/>
              </w:rPr>
              <w:t>(pagos realizados / pagos programados) *100</w:t>
            </w:r>
          </w:p>
        </w:tc>
        <w:tc>
          <w:tcPr>
            <w:tcW w:w="1417" w:type="dxa"/>
          </w:tcPr>
          <w:p w14:paraId="105B58E7" w14:textId="77777777" w:rsidR="00A03BB5" w:rsidRPr="00652DEA" w:rsidRDefault="00000000" w:rsidP="00652DEA">
            <w:pPr>
              <w:pStyle w:val="pStyle"/>
            </w:pPr>
            <w:r w:rsidRPr="00652DEA">
              <w:rPr>
                <w:rStyle w:val="rStyle"/>
                <w:sz w:val="10"/>
                <w:szCs w:val="10"/>
              </w:rPr>
              <w:t>pagos realizados: pagos realizados en tiempo y forma pagos programados: pagos programados a realizar en tiempo y forma</w:t>
            </w:r>
          </w:p>
        </w:tc>
        <w:tc>
          <w:tcPr>
            <w:tcW w:w="709" w:type="dxa"/>
          </w:tcPr>
          <w:p w14:paraId="1B6E40DB" w14:textId="77777777" w:rsidR="00A03BB5" w:rsidRPr="00652DEA" w:rsidRDefault="00000000" w:rsidP="00652DEA">
            <w:pPr>
              <w:pStyle w:val="pStyle"/>
            </w:pPr>
            <w:r w:rsidRPr="00652DEA">
              <w:rPr>
                <w:rStyle w:val="rStyle"/>
                <w:sz w:val="10"/>
                <w:szCs w:val="10"/>
              </w:rPr>
              <w:t>Gestión-Eficacia-Anual</w:t>
            </w:r>
          </w:p>
        </w:tc>
        <w:tc>
          <w:tcPr>
            <w:tcW w:w="709" w:type="dxa"/>
          </w:tcPr>
          <w:p w14:paraId="6FBAC81B" w14:textId="77777777" w:rsidR="00A03BB5" w:rsidRPr="00652DEA" w:rsidRDefault="00000000" w:rsidP="00652DEA">
            <w:pPr>
              <w:pStyle w:val="pStyle"/>
            </w:pPr>
            <w:r w:rsidRPr="00652DEA">
              <w:rPr>
                <w:rStyle w:val="rStyle"/>
                <w:sz w:val="10"/>
                <w:szCs w:val="10"/>
              </w:rPr>
              <w:t>Porcentaje</w:t>
            </w:r>
          </w:p>
        </w:tc>
        <w:tc>
          <w:tcPr>
            <w:tcW w:w="709" w:type="dxa"/>
          </w:tcPr>
          <w:p w14:paraId="6B9B96A3" w14:textId="77777777" w:rsidR="00A03BB5" w:rsidRPr="00652DEA" w:rsidRDefault="00000000" w:rsidP="00652DEA">
            <w:pPr>
              <w:pStyle w:val="pStyle"/>
            </w:pPr>
            <w:r w:rsidRPr="00652DEA">
              <w:rPr>
                <w:rStyle w:val="rStyle"/>
                <w:sz w:val="10"/>
                <w:szCs w:val="10"/>
              </w:rPr>
              <w:t>100%  (Año 2026)</w:t>
            </w:r>
          </w:p>
        </w:tc>
        <w:tc>
          <w:tcPr>
            <w:tcW w:w="992" w:type="dxa"/>
          </w:tcPr>
          <w:p w14:paraId="4AEEDB88" w14:textId="77777777" w:rsidR="00A03BB5" w:rsidRPr="00652DEA" w:rsidRDefault="00000000" w:rsidP="00652DEA">
            <w:pPr>
              <w:pStyle w:val="pStyle"/>
            </w:pPr>
            <w:r w:rsidRPr="00652DEA">
              <w:rPr>
                <w:rStyle w:val="rStyle"/>
                <w:sz w:val="10"/>
                <w:szCs w:val="10"/>
              </w:rPr>
              <w:t>100.00% - Lograr el 100% del cumplimiento de pago</w:t>
            </w:r>
          </w:p>
        </w:tc>
        <w:tc>
          <w:tcPr>
            <w:tcW w:w="567" w:type="dxa"/>
          </w:tcPr>
          <w:p w14:paraId="4868D509" w14:textId="77777777" w:rsidR="00A03BB5" w:rsidRPr="00652DEA" w:rsidRDefault="00000000" w:rsidP="00652DEA">
            <w:pPr>
              <w:pStyle w:val="pStyle"/>
            </w:pPr>
            <w:r w:rsidRPr="00652DEA">
              <w:rPr>
                <w:rStyle w:val="rStyle"/>
                <w:sz w:val="10"/>
                <w:szCs w:val="10"/>
              </w:rPr>
              <w:t>Ascendente</w:t>
            </w:r>
          </w:p>
        </w:tc>
        <w:tc>
          <w:tcPr>
            <w:tcW w:w="800" w:type="dxa"/>
          </w:tcPr>
          <w:p w14:paraId="78C191EF" w14:textId="77777777" w:rsidR="00A03BB5" w:rsidRPr="00652DEA" w:rsidRDefault="00A03BB5" w:rsidP="00652DEA">
            <w:pPr>
              <w:pStyle w:val="pStyle"/>
            </w:pPr>
          </w:p>
        </w:tc>
      </w:tr>
      <w:tr w:rsidR="00652DEA" w:rsidRPr="00652DEA" w14:paraId="5DCCD7D0" w14:textId="77777777" w:rsidTr="008F2874">
        <w:tc>
          <w:tcPr>
            <w:tcW w:w="554" w:type="dxa"/>
            <w:vMerge/>
          </w:tcPr>
          <w:p w14:paraId="1F14841B" w14:textId="77777777" w:rsidR="00A03BB5" w:rsidRPr="00652DEA" w:rsidRDefault="00A03BB5" w:rsidP="00652DEA">
            <w:pPr>
              <w:spacing w:after="0" w:line="240" w:lineRule="auto"/>
            </w:pPr>
          </w:p>
        </w:tc>
        <w:tc>
          <w:tcPr>
            <w:tcW w:w="426" w:type="dxa"/>
          </w:tcPr>
          <w:p w14:paraId="711CCA23" w14:textId="77777777" w:rsidR="00A03BB5" w:rsidRPr="00652DEA" w:rsidRDefault="00000000" w:rsidP="00652DEA">
            <w:pPr>
              <w:pStyle w:val="pStyle"/>
            </w:pPr>
            <w:r w:rsidRPr="00652DEA">
              <w:rPr>
                <w:rStyle w:val="rStyle"/>
                <w:sz w:val="10"/>
                <w:szCs w:val="10"/>
              </w:rPr>
              <w:t>A-05</w:t>
            </w:r>
          </w:p>
        </w:tc>
        <w:tc>
          <w:tcPr>
            <w:tcW w:w="1842" w:type="dxa"/>
          </w:tcPr>
          <w:p w14:paraId="788381BE" w14:textId="77777777" w:rsidR="00A03BB5" w:rsidRPr="00652DEA" w:rsidRDefault="00000000" w:rsidP="00652DEA">
            <w:pPr>
              <w:pStyle w:val="pStyle"/>
            </w:pPr>
            <w:r w:rsidRPr="00652DEA">
              <w:rPr>
                <w:rStyle w:val="rStyle"/>
                <w:sz w:val="10"/>
                <w:szCs w:val="10"/>
              </w:rPr>
              <w:t>Instrumentación de los procesos competitivos para la contratación de deuda pública, su registro, control y seguimiento de pago</w:t>
            </w:r>
          </w:p>
        </w:tc>
        <w:tc>
          <w:tcPr>
            <w:tcW w:w="1418" w:type="dxa"/>
          </w:tcPr>
          <w:p w14:paraId="68155EEA" w14:textId="77777777" w:rsidR="00A03BB5" w:rsidRPr="00652DEA" w:rsidRDefault="00000000" w:rsidP="00652DEA">
            <w:pPr>
              <w:pStyle w:val="pStyle"/>
            </w:pPr>
            <w:r w:rsidRPr="00652DEA">
              <w:rPr>
                <w:rStyle w:val="rStyle"/>
                <w:sz w:val="10"/>
                <w:szCs w:val="10"/>
              </w:rPr>
              <w:t>Porcentaje de cumplimiento de en la entrega de la documentación e información solicitada por la SHCP para el Sistema de Alertas.</w:t>
            </w:r>
          </w:p>
        </w:tc>
        <w:tc>
          <w:tcPr>
            <w:tcW w:w="1417" w:type="dxa"/>
          </w:tcPr>
          <w:p w14:paraId="16E731D1" w14:textId="77777777" w:rsidR="00A03BB5" w:rsidRPr="00652DEA" w:rsidRDefault="00000000" w:rsidP="00652DEA">
            <w:pPr>
              <w:pStyle w:val="pStyle"/>
            </w:pPr>
            <w:r w:rsidRPr="00652DEA">
              <w:rPr>
                <w:rStyle w:val="rStyle"/>
                <w:sz w:val="10"/>
                <w:szCs w:val="10"/>
              </w:rPr>
              <w:t>Se refiere al cumplimiento en la entrega de documentación solicitada por la SHCP para el Sistemas de Alertas.</w:t>
            </w:r>
          </w:p>
        </w:tc>
        <w:tc>
          <w:tcPr>
            <w:tcW w:w="1418" w:type="dxa"/>
          </w:tcPr>
          <w:p w14:paraId="3E6EED9A" w14:textId="77777777" w:rsidR="00A03BB5" w:rsidRPr="00652DEA" w:rsidRDefault="00000000" w:rsidP="00652DEA">
            <w:pPr>
              <w:pStyle w:val="pStyle"/>
            </w:pPr>
            <w:r w:rsidRPr="00652DEA">
              <w:rPr>
                <w:rStyle w:val="rStyle"/>
                <w:sz w:val="10"/>
                <w:szCs w:val="10"/>
              </w:rPr>
              <w:t>(documentación entregada/ documentación programada para entregar) *100</w:t>
            </w:r>
          </w:p>
        </w:tc>
        <w:tc>
          <w:tcPr>
            <w:tcW w:w="1417" w:type="dxa"/>
          </w:tcPr>
          <w:p w14:paraId="409DFC25" w14:textId="77777777" w:rsidR="00A03BB5" w:rsidRPr="00652DEA" w:rsidRDefault="00000000" w:rsidP="00652DEA">
            <w:pPr>
              <w:pStyle w:val="pStyle"/>
            </w:pPr>
            <w:r w:rsidRPr="00652DEA">
              <w:rPr>
                <w:rStyle w:val="rStyle"/>
                <w:sz w:val="10"/>
                <w:szCs w:val="10"/>
              </w:rPr>
              <w:t>documentación entregada: se refiere a la documentación e información solicitada por la SHCP para el Sistema de Alertas entregada documentación programada para entregar: se refiere a la documentación e información solicitada por la SHCP para el Sistema de Alertas programada a entregar</w:t>
            </w:r>
          </w:p>
        </w:tc>
        <w:tc>
          <w:tcPr>
            <w:tcW w:w="709" w:type="dxa"/>
          </w:tcPr>
          <w:p w14:paraId="07DEF10F" w14:textId="77777777" w:rsidR="00A03BB5" w:rsidRPr="00652DEA" w:rsidRDefault="00000000" w:rsidP="00652DEA">
            <w:pPr>
              <w:pStyle w:val="pStyle"/>
            </w:pPr>
            <w:r w:rsidRPr="00652DEA">
              <w:rPr>
                <w:rStyle w:val="rStyle"/>
                <w:sz w:val="10"/>
                <w:szCs w:val="10"/>
              </w:rPr>
              <w:t>Gestión-Eficacia-Anual</w:t>
            </w:r>
          </w:p>
        </w:tc>
        <w:tc>
          <w:tcPr>
            <w:tcW w:w="709" w:type="dxa"/>
          </w:tcPr>
          <w:p w14:paraId="0ED28938" w14:textId="77777777" w:rsidR="00A03BB5" w:rsidRPr="00652DEA" w:rsidRDefault="00000000" w:rsidP="00652DEA">
            <w:pPr>
              <w:pStyle w:val="pStyle"/>
            </w:pPr>
            <w:r w:rsidRPr="00652DEA">
              <w:rPr>
                <w:rStyle w:val="rStyle"/>
                <w:sz w:val="10"/>
                <w:szCs w:val="10"/>
              </w:rPr>
              <w:t>Porcentaje</w:t>
            </w:r>
          </w:p>
        </w:tc>
        <w:tc>
          <w:tcPr>
            <w:tcW w:w="709" w:type="dxa"/>
          </w:tcPr>
          <w:p w14:paraId="3DE6E8BC" w14:textId="77777777" w:rsidR="00A03BB5" w:rsidRPr="00652DEA" w:rsidRDefault="00000000" w:rsidP="00652DEA">
            <w:pPr>
              <w:pStyle w:val="pStyle"/>
            </w:pPr>
            <w:r w:rsidRPr="00652DEA">
              <w:rPr>
                <w:rStyle w:val="rStyle"/>
                <w:sz w:val="10"/>
                <w:szCs w:val="10"/>
              </w:rPr>
              <w:t>100%  (Año 2026)</w:t>
            </w:r>
          </w:p>
        </w:tc>
        <w:tc>
          <w:tcPr>
            <w:tcW w:w="992" w:type="dxa"/>
          </w:tcPr>
          <w:p w14:paraId="5E7B4166" w14:textId="77777777" w:rsidR="00A03BB5" w:rsidRPr="00652DEA" w:rsidRDefault="00000000" w:rsidP="00652DEA">
            <w:pPr>
              <w:pStyle w:val="pStyle"/>
            </w:pPr>
            <w:r w:rsidRPr="00652DEA">
              <w:rPr>
                <w:rStyle w:val="rStyle"/>
                <w:sz w:val="10"/>
                <w:szCs w:val="10"/>
              </w:rPr>
              <w:t>100.00% - Lograr el 100 % de documentos y pagos entregados en tiempo y forma</w:t>
            </w:r>
          </w:p>
        </w:tc>
        <w:tc>
          <w:tcPr>
            <w:tcW w:w="567" w:type="dxa"/>
          </w:tcPr>
          <w:p w14:paraId="3988BC5F" w14:textId="77777777" w:rsidR="00A03BB5" w:rsidRPr="00652DEA" w:rsidRDefault="00000000" w:rsidP="00652DEA">
            <w:pPr>
              <w:pStyle w:val="pStyle"/>
            </w:pPr>
            <w:r w:rsidRPr="00652DEA">
              <w:rPr>
                <w:rStyle w:val="rStyle"/>
                <w:sz w:val="10"/>
                <w:szCs w:val="10"/>
              </w:rPr>
              <w:t>Ascendente</w:t>
            </w:r>
          </w:p>
        </w:tc>
        <w:tc>
          <w:tcPr>
            <w:tcW w:w="800" w:type="dxa"/>
          </w:tcPr>
          <w:p w14:paraId="4DAF6BF1" w14:textId="77777777" w:rsidR="00A03BB5" w:rsidRPr="00652DEA" w:rsidRDefault="00A03BB5" w:rsidP="00652DEA">
            <w:pPr>
              <w:pStyle w:val="pStyle"/>
            </w:pPr>
          </w:p>
        </w:tc>
      </w:tr>
      <w:tr w:rsidR="00652DEA" w:rsidRPr="00652DEA" w14:paraId="3E0B6F80" w14:textId="77777777" w:rsidTr="008F2874">
        <w:tc>
          <w:tcPr>
            <w:tcW w:w="554" w:type="dxa"/>
            <w:vMerge/>
          </w:tcPr>
          <w:p w14:paraId="1680298C" w14:textId="77777777" w:rsidR="00A03BB5" w:rsidRPr="00652DEA" w:rsidRDefault="00A03BB5" w:rsidP="00652DEA">
            <w:pPr>
              <w:spacing w:after="0" w:line="240" w:lineRule="auto"/>
            </w:pPr>
          </w:p>
        </w:tc>
        <w:tc>
          <w:tcPr>
            <w:tcW w:w="426" w:type="dxa"/>
          </w:tcPr>
          <w:p w14:paraId="4DC69150" w14:textId="77777777" w:rsidR="00A03BB5" w:rsidRPr="00652DEA" w:rsidRDefault="00000000" w:rsidP="00652DEA">
            <w:pPr>
              <w:pStyle w:val="pStyle"/>
            </w:pPr>
            <w:r w:rsidRPr="00652DEA">
              <w:rPr>
                <w:rStyle w:val="rStyle"/>
                <w:sz w:val="10"/>
                <w:szCs w:val="10"/>
              </w:rPr>
              <w:t>A-06</w:t>
            </w:r>
          </w:p>
        </w:tc>
        <w:tc>
          <w:tcPr>
            <w:tcW w:w="1842" w:type="dxa"/>
          </w:tcPr>
          <w:p w14:paraId="55C17F68" w14:textId="77777777" w:rsidR="00A03BB5" w:rsidRPr="00652DEA" w:rsidRDefault="00000000" w:rsidP="00652DEA">
            <w:pPr>
              <w:pStyle w:val="pStyle"/>
            </w:pPr>
            <w:r w:rsidRPr="00652DEA">
              <w:rPr>
                <w:rStyle w:val="rStyle"/>
                <w:sz w:val="10"/>
                <w:szCs w:val="10"/>
              </w:rPr>
              <w:t xml:space="preserve">Control y seguimiento del cumplimiento financiero y legal de los </w:t>
            </w:r>
            <w:r w:rsidRPr="00652DEA">
              <w:rPr>
                <w:rStyle w:val="rStyle"/>
                <w:sz w:val="10"/>
                <w:szCs w:val="10"/>
              </w:rPr>
              <w:lastRenderedPageBreak/>
              <w:t>fondos federales que se radiquen al Gobierno del Estado</w:t>
            </w:r>
          </w:p>
        </w:tc>
        <w:tc>
          <w:tcPr>
            <w:tcW w:w="1418" w:type="dxa"/>
          </w:tcPr>
          <w:p w14:paraId="7B418E59" w14:textId="77777777" w:rsidR="00A03BB5" w:rsidRPr="00652DEA" w:rsidRDefault="00000000" w:rsidP="00652DEA">
            <w:pPr>
              <w:pStyle w:val="pStyle"/>
            </w:pPr>
            <w:r w:rsidRPr="00652DEA">
              <w:rPr>
                <w:rStyle w:val="rStyle"/>
                <w:sz w:val="10"/>
                <w:szCs w:val="10"/>
              </w:rPr>
              <w:lastRenderedPageBreak/>
              <w:t>Índice de Calidad de la Información (ICI) promedio anual</w:t>
            </w:r>
          </w:p>
        </w:tc>
        <w:tc>
          <w:tcPr>
            <w:tcW w:w="1417" w:type="dxa"/>
          </w:tcPr>
          <w:p w14:paraId="1CFED6CF" w14:textId="77777777" w:rsidR="00A03BB5" w:rsidRPr="00652DEA" w:rsidRDefault="00000000" w:rsidP="00652DEA">
            <w:pPr>
              <w:pStyle w:val="pStyle"/>
            </w:pPr>
            <w:r w:rsidRPr="00652DEA">
              <w:rPr>
                <w:rStyle w:val="rStyle"/>
                <w:sz w:val="10"/>
                <w:szCs w:val="10"/>
              </w:rPr>
              <w:t xml:space="preserve">Este indicador busca identificar si los informes presentados por los </w:t>
            </w:r>
            <w:r w:rsidRPr="00652DEA">
              <w:rPr>
                <w:rStyle w:val="rStyle"/>
                <w:sz w:val="10"/>
                <w:szCs w:val="10"/>
              </w:rPr>
              <w:lastRenderedPageBreak/>
              <w:t>gobiernos subnacionales cuentan con las características mínimas de consistencia y completitud requeridas en los distintos ordenamientos normativos, estableciendo las bases para la mejor calidad y transparencia de la información reportada sobre el ejercicio, destino y resultados de este tipo de recursos</w:t>
            </w:r>
          </w:p>
        </w:tc>
        <w:tc>
          <w:tcPr>
            <w:tcW w:w="1418" w:type="dxa"/>
          </w:tcPr>
          <w:p w14:paraId="77837B05" w14:textId="2F4451CE" w:rsidR="00A03BB5" w:rsidRPr="00652DEA" w:rsidRDefault="00000000" w:rsidP="00652DEA">
            <w:pPr>
              <w:pStyle w:val="pStyle"/>
            </w:pPr>
            <w:r w:rsidRPr="00652DEA">
              <w:rPr>
                <w:rStyle w:val="rStyle"/>
                <w:sz w:val="10"/>
                <w:szCs w:val="10"/>
              </w:rPr>
              <w:lastRenderedPageBreak/>
              <w:t xml:space="preserve">nota </w:t>
            </w:r>
            <w:proofErr w:type="spellStart"/>
            <w:r w:rsidRPr="00652DEA">
              <w:rPr>
                <w:rStyle w:val="rStyle"/>
                <w:sz w:val="10"/>
                <w:szCs w:val="10"/>
              </w:rPr>
              <w:t>metológica</w:t>
            </w:r>
            <w:proofErr w:type="spellEnd"/>
            <w:r w:rsidRPr="00652DEA">
              <w:rPr>
                <w:rStyle w:val="rStyle"/>
                <w:sz w:val="10"/>
                <w:szCs w:val="10"/>
              </w:rPr>
              <w:t xml:space="preserve">: https://www.transparenciapresupuestaria.gob.mx/work </w:t>
            </w:r>
            <w:r w:rsidRPr="00652DEA">
              <w:rPr>
                <w:rStyle w:val="rStyle"/>
                <w:sz w:val="10"/>
                <w:szCs w:val="10"/>
              </w:rPr>
              <w:lastRenderedPageBreak/>
              <w:t>/</w:t>
            </w:r>
            <w:proofErr w:type="spellStart"/>
            <w:r w:rsidRPr="00652DEA">
              <w:rPr>
                <w:rStyle w:val="rStyle"/>
                <w:sz w:val="10"/>
                <w:szCs w:val="10"/>
              </w:rPr>
              <w:t>models</w:t>
            </w:r>
            <w:proofErr w:type="spellEnd"/>
            <w:r w:rsidRPr="00652DEA">
              <w:rPr>
                <w:rStyle w:val="rStyle"/>
                <w:sz w:val="10"/>
                <w:szCs w:val="10"/>
              </w:rPr>
              <w:t>/PTP/</w:t>
            </w:r>
            <w:proofErr w:type="spellStart"/>
            <w:r w:rsidRPr="00652DEA">
              <w:rPr>
                <w:rStyle w:val="rStyle"/>
                <w:sz w:val="10"/>
                <w:szCs w:val="10"/>
              </w:rPr>
              <w:t>Entidades_Federativas</w:t>
            </w:r>
            <w:proofErr w:type="spellEnd"/>
            <w:r w:rsidRPr="00652DEA">
              <w:rPr>
                <w:rStyle w:val="rStyle"/>
                <w:sz w:val="10"/>
                <w:szCs w:val="10"/>
              </w:rPr>
              <w:t>/Indicador/Nota_ Metodológica_ICI_2023.pdf</w:t>
            </w:r>
          </w:p>
        </w:tc>
        <w:tc>
          <w:tcPr>
            <w:tcW w:w="1417" w:type="dxa"/>
          </w:tcPr>
          <w:p w14:paraId="0A135506" w14:textId="7DE590A8" w:rsidR="00A03BB5" w:rsidRPr="00652DEA" w:rsidRDefault="00000000" w:rsidP="00652DEA">
            <w:pPr>
              <w:pStyle w:val="pStyle"/>
            </w:pPr>
            <w:r w:rsidRPr="00652DEA">
              <w:rPr>
                <w:rStyle w:val="rStyle"/>
                <w:sz w:val="10"/>
                <w:szCs w:val="10"/>
              </w:rPr>
              <w:lastRenderedPageBreak/>
              <w:t xml:space="preserve">nota </w:t>
            </w:r>
            <w:proofErr w:type="spellStart"/>
            <w:r w:rsidRPr="00652DEA">
              <w:rPr>
                <w:rStyle w:val="rStyle"/>
                <w:sz w:val="10"/>
                <w:szCs w:val="10"/>
              </w:rPr>
              <w:t>metológica</w:t>
            </w:r>
            <w:proofErr w:type="spellEnd"/>
            <w:r w:rsidRPr="00652DEA">
              <w:rPr>
                <w:rStyle w:val="rStyle"/>
                <w:sz w:val="10"/>
                <w:szCs w:val="10"/>
              </w:rPr>
              <w:t xml:space="preserve">: https://www.transparenciapresupuestaria.gob.mx/work </w:t>
            </w:r>
            <w:r w:rsidRPr="00652DEA">
              <w:rPr>
                <w:rStyle w:val="rStyle"/>
                <w:sz w:val="10"/>
                <w:szCs w:val="10"/>
              </w:rPr>
              <w:lastRenderedPageBreak/>
              <w:t>/</w:t>
            </w:r>
            <w:proofErr w:type="spellStart"/>
            <w:r w:rsidRPr="00652DEA">
              <w:rPr>
                <w:rStyle w:val="rStyle"/>
                <w:sz w:val="10"/>
                <w:szCs w:val="10"/>
              </w:rPr>
              <w:t>models</w:t>
            </w:r>
            <w:proofErr w:type="spellEnd"/>
            <w:r w:rsidRPr="00652DEA">
              <w:rPr>
                <w:rStyle w:val="rStyle"/>
                <w:sz w:val="10"/>
                <w:szCs w:val="10"/>
              </w:rPr>
              <w:t>/PTP/</w:t>
            </w:r>
            <w:proofErr w:type="spellStart"/>
            <w:r w:rsidRPr="00652DEA">
              <w:rPr>
                <w:rStyle w:val="rStyle"/>
                <w:sz w:val="10"/>
                <w:szCs w:val="10"/>
              </w:rPr>
              <w:t>Entidades_Federativas</w:t>
            </w:r>
            <w:proofErr w:type="spellEnd"/>
            <w:r w:rsidRPr="00652DEA">
              <w:rPr>
                <w:rStyle w:val="rStyle"/>
                <w:sz w:val="10"/>
                <w:szCs w:val="10"/>
              </w:rPr>
              <w:t>/Indicador/Nota_ Metodologica_ICI_2023.pdf</w:t>
            </w:r>
          </w:p>
        </w:tc>
        <w:tc>
          <w:tcPr>
            <w:tcW w:w="709" w:type="dxa"/>
          </w:tcPr>
          <w:p w14:paraId="22B1715E" w14:textId="77777777" w:rsidR="00A03BB5" w:rsidRPr="00652DEA" w:rsidRDefault="00000000" w:rsidP="00652DEA">
            <w:pPr>
              <w:pStyle w:val="pStyle"/>
            </w:pPr>
            <w:r w:rsidRPr="00652DEA">
              <w:rPr>
                <w:rStyle w:val="rStyle"/>
                <w:sz w:val="10"/>
                <w:szCs w:val="10"/>
              </w:rPr>
              <w:lastRenderedPageBreak/>
              <w:t>Gestión-Eficacia-Anual</w:t>
            </w:r>
          </w:p>
        </w:tc>
        <w:tc>
          <w:tcPr>
            <w:tcW w:w="709" w:type="dxa"/>
          </w:tcPr>
          <w:p w14:paraId="0C56E0BE" w14:textId="77777777" w:rsidR="00A03BB5" w:rsidRPr="00652DEA" w:rsidRDefault="00000000" w:rsidP="00652DEA">
            <w:pPr>
              <w:pStyle w:val="pStyle"/>
            </w:pPr>
            <w:r w:rsidRPr="00652DEA">
              <w:rPr>
                <w:rStyle w:val="rStyle"/>
                <w:sz w:val="10"/>
                <w:szCs w:val="10"/>
              </w:rPr>
              <w:t>Índice</w:t>
            </w:r>
          </w:p>
        </w:tc>
        <w:tc>
          <w:tcPr>
            <w:tcW w:w="709" w:type="dxa"/>
          </w:tcPr>
          <w:p w14:paraId="7BF89856" w14:textId="77777777" w:rsidR="00A03BB5" w:rsidRPr="00652DEA" w:rsidRDefault="00000000" w:rsidP="00652DEA">
            <w:pPr>
              <w:pStyle w:val="pStyle"/>
            </w:pPr>
            <w:r w:rsidRPr="00652DEA">
              <w:rPr>
                <w:rStyle w:val="rStyle"/>
                <w:sz w:val="10"/>
                <w:szCs w:val="10"/>
              </w:rPr>
              <w:t xml:space="preserve">97.61 promedio </w:t>
            </w:r>
            <w:r w:rsidRPr="00652DEA">
              <w:rPr>
                <w:rStyle w:val="rStyle"/>
                <w:sz w:val="10"/>
                <w:szCs w:val="10"/>
              </w:rPr>
              <w:lastRenderedPageBreak/>
              <w:t>anual (Año 2025)</w:t>
            </w:r>
          </w:p>
        </w:tc>
        <w:tc>
          <w:tcPr>
            <w:tcW w:w="992" w:type="dxa"/>
          </w:tcPr>
          <w:p w14:paraId="0AF907BE" w14:textId="77777777" w:rsidR="00A03BB5" w:rsidRPr="00652DEA" w:rsidRDefault="00000000" w:rsidP="00652DEA">
            <w:pPr>
              <w:pStyle w:val="pStyle"/>
            </w:pPr>
            <w:r w:rsidRPr="00652DEA">
              <w:rPr>
                <w:rStyle w:val="rStyle"/>
                <w:sz w:val="10"/>
                <w:szCs w:val="10"/>
              </w:rPr>
              <w:lastRenderedPageBreak/>
              <w:t xml:space="preserve">97.61% - Alcanzar el 97.61 índice de calidad de la </w:t>
            </w:r>
            <w:r w:rsidRPr="00652DEA">
              <w:rPr>
                <w:rStyle w:val="rStyle"/>
                <w:sz w:val="10"/>
                <w:szCs w:val="10"/>
              </w:rPr>
              <w:lastRenderedPageBreak/>
              <w:t>información promedio anual.</w:t>
            </w:r>
          </w:p>
        </w:tc>
        <w:tc>
          <w:tcPr>
            <w:tcW w:w="567" w:type="dxa"/>
          </w:tcPr>
          <w:p w14:paraId="0EAAB81A" w14:textId="77777777" w:rsidR="00A03BB5" w:rsidRPr="00652DEA" w:rsidRDefault="00000000" w:rsidP="00652DEA">
            <w:pPr>
              <w:pStyle w:val="pStyle"/>
            </w:pPr>
            <w:r w:rsidRPr="00652DEA">
              <w:rPr>
                <w:rStyle w:val="rStyle"/>
                <w:sz w:val="10"/>
                <w:szCs w:val="10"/>
              </w:rPr>
              <w:lastRenderedPageBreak/>
              <w:t>Ascendente</w:t>
            </w:r>
          </w:p>
        </w:tc>
        <w:tc>
          <w:tcPr>
            <w:tcW w:w="800" w:type="dxa"/>
          </w:tcPr>
          <w:p w14:paraId="46657A23" w14:textId="77777777" w:rsidR="00A03BB5" w:rsidRPr="00652DEA" w:rsidRDefault="00A03BB5" w:rsidP="00652DEA">
            <w:pPr>
              <w:pStyle w:val="pStyle"/>
            </w:pPr>
          </w:p>
        </w:tc>
      </w:tr>
      <w:tr w:rsidR="00652DEA" w:rsidRPr="00652DEA" w14:paraId="089490B9" w14:textId="77777777" w:rsidTr="008F2874">
        <w:tc>
          <w:tcPr>
            <w:tcW w:w="554" w:type="dxa"/>
            <w:vMerge/>
          </w:tcPr>
          <w:p w14:paraId="57C152B9" w14:textId="77777777" w:rsidR="00A03BB5" w:rsidRPr="00652DEA" w:rsidRDefault="00A03BB5" w:rsidP="00652DEA">
            <w:pPr>
              <w:spacing w:after="0" w:line="240" w:lineRule="auto"/>
            </w:pPr>
          </w:p>
        </w:tc>
        <w:tc>
          <w:tcPr>
            <w:tcW w:w="426" w:type="dxa"/>
          </w:tcPr>
          <w:p w14:paraId="2E8F5927" w14:textId="77777777" w:rsidR="00A03BB5" w:rsidRPr="00652DEA" w:rsidRDefault="00000000" w:rsidP="00652DEA">
            <w:pPr>
              <w:pStyle w:val="pStyle"/>
            </w:pPr>
            <w:r w:rsidRPr="00652DEA">
              <w:rPr>
                <w:rStyle w:val="rStyle"/>
                <w:sz w:val="10"/>
                <w:szCs w:val="10"/>
              </w:rPr>
              <w:t>A-07</w:t>
            </w:r>
          </w:p>
        </w:tc>
        <w:tc>
          <w:tcPr>
            <w:tcW w:w="1842" w:type="dxa"/>
          </w:tcPr>
          <w:p w14:paraId="4C5BEDC1" w14:textId="77777777" w:rsidR="00A03BB5" w:rsidRPr="00652DEA" w:rsidRDefault="00000000" w:rsidP="00652DEA">
            <w:pPr>
              <w:pStyle w:val="pStyle"/>
            </w:pPr>
            <w:r w:rsidRPr="00652DEA">
              <w:rPr>
                <w:rStyle w:val="rStyle"/>
                <w:sz w:val="10"/>
                <w:szCs w:val="10"/>
              </w:rPr>
              <w:t>Integración de las cuentas públicas de los organismos descentralizados para la formulación de la Cuenta Pública Consolidada del Estado</w:t>
            </w:r>
          </w:p>
        </w:tc>
        <w:tc>
          <w:tcPr>
            <w:tcW w:w="1418" w:type="dxa"/>
          </w:tcPr>
          <w:p w14:paraId="7DBCF4FA" w14:textId="77777777" w:rsidR="00A03BB5" w:rsidRPr="00652DEA" w:rsidRDefault="00000000" w:rsidP="00652DEA">
            <w:pPr>
              <w:pStyle w:val="pStyle"/>
            </w:pPr>
            <w:r w:rsidRPr="00652DEA">
              <w:rPr>
                <w:rStyle w:val="rStyle"/>
                <w:sz w:val="10"/>
                <w:szCs w:val="10"/>
              </w:rPr>
              <w:t>Tasa de evaluaciones de la Armonización Contable de Entidades Federativas y Municipios (CONAC)</w:t>
            </w:r>
          </w:p>
        </w:tc>
        <w:tc>
          <w:tcPr>
            <w:tcW w:w="1417" w:type="dxa"/>
          </w:tcPr>
          <w:p w14:paraId="550F224A" w14:textId="77777777" w:rsidR="00A03BB5" w:rsidRPr="00652DEA" w:rsidRDefault="00000000" w:rsidP="00652DEA">
            <w:pPr>
              <w:pStyle w:val="pStyle"/>
            </w:pPr>
            <w:r w:rsidRPr="00652DEA">
              <w:rPr>
                <w:rStyle w:val="rStyle"/>
                <w:sz w:val="10"/>
                <w:szCs w:val="10"/>
              </w:rPr>
              <w:t>Es la calificación lograda por el Poder Ejecutivo como ente obligado al presentar la evaluación de armonización contable.</w:t>
            </w:r>
          </w:p>
        </w:tc>
        <w:tc>
          <w:tcPr>
            <w:tcW w:w="1418" w:type="dxa"/>
          </w:tcPr>
          <w:p w14:paraId="40A35A4F" w14:textId="77777777" w:rsidR="00A03BB5" w:rsidRPr="00652DEA" w:rsidRDefault="00000000" w:rsidP="00652DEA">
            <w:pPr>
              <w:pStyle w:val="pStyle"/>
            </w:pPr>
            <w:r w:rsidRPr="00652DEA">
              <w:rPr>
                <w:rStyle w:val="rStyle"/>
                <w:sz w:val="10"/>
                <w:szCs w:val="10"/>
              </w:rPr>
              <w:t>Ver valor de la calificación del SEVAC.</w:t>
            </w:r>
          </w:p>
        </w:tc>
        <w:tc>
          <w:tcPr>
            <w:tcW w:w="1417" w:type="dxa"/>
          </w:tcPr>
          <w:p w14:paraId="55CC51FA" w14:textId="77777777" w:rsidR="00A03BB5" w:rsidRPr="00652DEA" w:rsidRDefault="00000000" w:rsidP="00652DEA">
            <w:pPr>
              <w:pStyle w:val="pStyle"/>
            </w:pPr>
            <w:r w:rsidRPr="00652DEA">
              <w:rPr>
                <w:rStyle w:val="rStyle"/>
                <w:sz w:val="10"/>
                <w:szCs w:val="10"/>
              </w:rPr>
              <w:t>Nota metodológica SEVAC; Calificación de las evaluaciones realizadas por el CONAC a las Entidades Federativas.</w:t>
            </w:r>
          </w:p>
        </w:tc>
        <w:tc>
          <w:tcPr>
            <w:tcW w:w="709" w:type="dxa"/>
          </w:tcPr>
          <w:p w14:paraId="1A71D663" w14:textId="77777777" w:rsidR="00A03BB5" w:rsidRPr="00652DEA" w:rsidRDefault="00000000" w:rsidP="00652DEA">
            <w:pPr>
              <w:pStyle w:val="pStyle"/>
            </w:pPr>
            <w:r w:rsidRPr="00652DEA">
              <w:rPr>
                <w:rStyle w:val="rStyle"/>
                <w:sz w:val="10"/>
                <w:szCs w:val="10"/>
              </w:rPr>
              <w:t>Gestión-Eficacia-Anual</w:t>
            </w:r>
          </w:p>
        </w:tc>
        <w:tc>
          <w:tcPr>
            <w:tcW w:w="709" w:type="dxa"/>
          </w:tcPr>
          <w:p w14:paraId="1C3A6364" w14:textId="77777777" w:rsidR="00A03BB5" w:rsidRPr="00652DEA" w:rsidRDefault="00000000" w:rsidP="00652DEA">
            <w:pPr>
              <w:pStyle w:val="pStyle"/>
            </w:pPr>
            <w:r w:rsidRPr="00652DEA">
              <w:rPr>
                <w:rStyle w:val="rStyle"/>
                <w:sz w:val="10"/>
                <w:szCs w:val="10"/>
              </w:rPr>
              <w:t>Tasa (Absoluto)</w:t>
            </w:r>
          </w:p>
        </w:tc>
        <w:tc>
          <w:tcPr>
            <w:tcW w:w="709" w:type="dxa"/>
          </w:tcPr>
          <w:p w14:paraId="0703BB7D" w14:textId="77777777" w:rsidR="00A03BB5" w:rsidRPr="00652DEA" w:rsidRDefault="00000000" w:rsidP="00652DEA">
            <w:pPr>
              <w:pStyle w:val="pStyle"/>
            </w:pPr>
            <w:r w:rsidRPr="00652DEA">
              <w:rPr>
                <w:rStyle w:val="rStyle"/>
                <w:sz w:val="10"/>
                <w:szCs w:val="10"/>
              </w:rPr>
              <w:t>93  (Año 2024)</w:t>
            </w:r>
          </w:p>
        </w:tc>
        <w:tc>
          <w:tcPr>
            <w:tcW w:w="992" w:type="dxa"/>
          </w:tcPr>
          <w:p w14:paraId="353C5AD1" w14:textId="77777777" w:rsidR="00A03BB5" w:rsidRPr="00652DEA" w:rsidRDefault="00000000" w:rsidP="00652DEA">
            <w:pPr>
              <w:pStyle w:val="pStyle"/>
            </w:pPr>
            <w:r w:rsidRPr="00652DEA">
              <w:rPr>
                <w:rStyle w:val="rStyle"/>
                <w:sz w:val="10"/>
                <w:szCs w:val="10"/>
              </w:rPr>
              <w:t>100.00% - Alcanzar el 100% de calificación de evaluaciones de armonización contable</w:t>
            </w:r>
          </w:p>
        </w:tc>
        <w:tc>
          <w:tcPr>
            <w:tcW w:w="567" w:type="dxa"/>
          </w:tcPr>
          <w:p w14:paraId="6774C470" w14:textId="77777777" w:rsidR="00A03BB5" w:rsidRPr="00652DEA" w:rsidRDefault="00000000" w:rsidP="00652DEA">
            <w:pPr>
              <w:pStyle w:val="pStyle"/>
            </w:pPr>
            <w:r w:rsidRPr="00652DEA">
              <w:rPr>
                <w:rStyle w:val="rStyle"/>
                <w:sz w:val="10"/>
                <w:szCs w:val="10"/>
              </w:rPr>
              <w:t>Ascendente</w:t>
            </w:r>
          </w:p>
        </w:tc>
        <w:tc>
          <w:tcPr>
            <w:tcW w:w="800" w:type="dxa"/>
          </w:tcPr>
          <w:p w14:paraId="05A0E597" w14:textId="77777777" w:rsidR="00A03BB5" w:rsidRPr="00652DEA" w:rsidRDefault="00A03BB5" w:rsidP="00652DEA">
            <w:pPr>
              <w:pStyle w:val="pStyle"/>
            </w:pPr>
          </w:p>
        </w:tc>
      </w:tr>
      <w:tr w:rsidR="00652DEA" w:rsidRPr="00652DEA" w14:paraId="559C3740" w14:textId="77777777" w:rsidTr="008F2874">
        <w:tc>
          <w:tcPr>
            <w:tcW w:w="554" w:type="dxa"/>
          </w:tcPr>
          <w:p w14:paraId="4680CBE5" w14:textId="77777777" w:rsidR="00A03BB5" w:rsidRPr="00652DEA" w:rsidRDefault="00000000" w:rsidP="00652DEA">
            <w:pPr>
              <w:pStyle w:val="pStyle"/>
            </w:pPr>
            <w:r w:rsidRPr="00652DEA">
              <w:rPr>
                <w:rStyle w:val="rStyle"/>
                <w:sz w:val="10"/>
                <w:szCs w:val="10"/>
              </w:rPr>
              <w:t>Componente</w:t>
            </w:r>
          </w:p>
        </w:tc>
        <w:tc>
          <w:tcPr>
            <w:tcW w:w="426" w:type="dxa"/>
          </w:tcPr>
          <w:p w14:paraId="561ADCFE" w14:textId="77777777" w:rsidR="00A03BB5" w:rsidRPr="00652DEA" w:rsidRDefault="00000000" w:rsidP="00652DEA">
            <w:pPr>
              <w:pStyle w:val="pStyle"/>
            </w:pPr>
            <w:r w:rsidRPr="00652DEA">
              <w:rPr>
                <w:rStyle w:val="rStyle"/>
                <w:sz w:val="10"/>
                <w:szCs w:val="10"/>
              </w:rPr>
              <w:t>C-005</w:t>
            </w:r>
          </w:p>
        </w:tc>
        <w:tc>
          <w:tcPr>
            <w:tcW w:w="1842" w:type="dxa"/>
          </w:tcPr>
          <w:p w14:paraId="5F9CDD14" w14:textId="77777777" w:rsidR="00A03BB5" w:rsidRPr="00652DEA" w:rsidRDefault="00000000" w:rsidP="00652DEA">
            <w:pPr>
              <w:pStyle w:val="pStyle"/>
            </w:pPr>
            <w:r w:rsidRPr="00652DEA">
              <w:rPr>
                <w:rStyle w:val="rStyle"/>
                <w:sz w:val="10"/>
                <w:szCs w:val="10"/>
              </w:rPr>
              <w:t>Ingresos propios ordinarios recaudados (impuestos y derechos)</w:t>
            </w:r>
          </w:p>
        </w:tc>
        <w:tc>
          <w:tcPr>
            <w:tcW w:w="1418" w:type="dxa"/>
          </w:tcPr>
          <w:p w14:paraId="1FDA3C2F" w14:textId="77777777" w:rsidR="00A03BB5" w:rsidRPr="00652DEA" w:rsidRDefault="00000000" w:rsidP="00652DEA">
            <w:pPr>
              <w:pStyle w:val="pStyle"/>
            </w:pPr>
            <w:r w:rsidRPr="00652DEA">
              <w:rPr>
                <w:rStyle w:val="rStyle"/>
                <w:sz w:val="10"/>
                <w:szCs w:val="10"/>
              </w:rPr>
              <w:t>Tasa de variación de eficiencia recaudatoria</w:t>
            </w:r>
          </w:p>
        </w:tc>
        <w:tc>
          <w:tcPr>
            <w:tcW w:w="1417" w:type="dxa"/>
          </w:tcPr>
          <w:p w14:paraId="12438A7A" w14:textId="77777777" w:rsidR="00A03BB5" w:rsidRPr="00652DEA" w:rsidRDefault="00000000" w:rsidP="00652DEA">
            <w:pPr>
              <w:pStyle w:val="pStyle"/>
            </w:pPr>
            <w:r w:rsidRPr="00652DEA">
              <w:rPr>
                <w:rStyle w:val="rStyle"/>
                <w:sz w:val="10"/>
                <w:szCs w:val="10"/>
              </w:rPr>
              <w:t>Muestra la variación anual de los ingresos del Estado que el Gobierno recauda directamente.</w:t>
            </w:r>
          </w:p>
        </w:tc>
        <w:tc>
          <w:tcPr>
            <w:tcW w:w="1418" w:type="dxa"/>
          </w:tcPr>
          <w:p w14:paraId="44243506" w14:textId="77777777" w:rsidR="00A03BB5" w:rsidRPr="00652DEA" w:rsidRDefault="00000000" w:rsidP="00652DEA">
            <w:pPr>
              <w:pStyle w:val="pStyle"/>
            </w:pPr>
            <w:r w:rsidRPr="00652DEA">
              <w:rPr>
                <w:rStyle w:val="rStyle"/>
                <w:sz w:val="10"/>
                <w:szCs w:val="10"/>
              </w:rPr>
              <w:t>[(Impuestos y derechos del año T-1/Impuestos y derechos del año T-2)-1]*100</w:t>
            </w:r>
          </w:p>
        </w:tc>
        <w:tc>
          <w:tcPr>
            <w:tcW w:w="1417" w:type="dxa"/>
          </w:tcPr>
          <w:p w14:paraId="3C1304B1" w14:textId="77777777" w:rsidR="00A03BB5" w:rsidRPr="00652DEA" w:rsidRDefault="00000000" w:rsidP="00652DEA">
            <w:pPr>
              <w:pStyle w:val="pStyle"/>
            </w:pPr>
            <w:r w:rsidRPr="00652DEA">
              <w:rPr>
                <w:rStyle w:val="rStyle"/>
                <w:sz w:val="10"/>
                <w:szCs w:val="10"/>
              </w:rPr>
              <w:t>Impuestos y derechos del año T-1: Se refiere a los ingresos recaudados por el concepto de impuestos y derechos en el año actual Impuestos y derechos del año T-2:Se refiere a los ingresos recaudados por el concepto de impuestos y derechos en el año anterior</w:t>
            </w:r>
          </w:p>
        </w:tc>
        <w:tc>
          <w:tcPr>
            <w:tcW w:w="709" w:type="dxa"/>
          </w:tcPr>
          <w:p w14:paraId="40A7C827" w14:textId="77777777" w:rsidR="00A03BB5" w:rsidRPr="00652DEA" w:rsidRDefault="00000000" w:rsidP="00652DEA">
            <w:pPr>
              <w:pStyle w:val="pStyle"/>
            </w:pPr>
            <w:r w:rsidRPr="00652DEA">
              <w:rPr>
                <w:rStyle w:val="rStyle"/>
                <w:sz w:val="10"/>
                <w:szCs w:val="10"/>
              </w:rPr>
              <w:t>Gestión-Eficiencia-Anual</w:t>
            </w:r>
          </w:p>
        </w:tc>
        <w:tc>
          <w:tcPr>
            <w:tcW w:w="709" w:type="dxa"/>
          </w:tcPr>
          <w:p w14:paraId="7FB64F70" w14:textId="77777777" w:rsidR="00A03BB5" w:rsidRPr="00652DEA" w:rsidRDefault="00000000" w:rsidP="00652DEA">
            <w:pPr>
              <w:pStyle w:val="pStyle"/>
            </w:pPr>
            <w:r w:rsidRPr="00652DEA">
              <w:rPr>
                <w:rStyle w:val="rStyle"/>
                <w:sz w:val="10"/>
                <w:szCs w:val="10"/>
              </w:rPr>
              <w:t>Tasa de Variación</w:t>
            </w:r>
          </w:p>
        </w:tc>
        <w:tc>
          <w:tcPr>
            <w:tcW w:w="709" w:type="dxa"/>
          </w:tcPr>
          <w:p w14:paraId="101282A3" w14:textId="77777777" w:rsidR="00A03BB5" w:rsidRPr="00652DEA" w:rsidRDefault="00000000" w:rsidP="00652DEA">
            <w:pPr>
              <w:pStyle w:val="pStyle"/>
            </w:pPr>
            <w:r w:rsidRPr="00652DEA">
              <w:rPr>
                <w:rStyle w:val="rStyle"/>
                <w:sz w:val="10"/>
                <w:szCs w:val="10"/>
              </w:rPr>
              <w:t>2,121,130,319.70  (Año 2025)</w:t>
            </w:r>
          </w:p>
        </w:tc>
        <w:tc>
          <w:tcPr>
            <w:tcW w:w="992" w:type="dxa"/>
          </w:tcPr>
          <w:p w14:paraId="312A5FF0" w14:textId="77777777" w:rsidR="00A03BB5" w:rsidRPr="00652DEA" w:rsidRDefault="00000000" w:rsidP="00652DEA">
            <w:pPr>
              <w:pStyle w:val="pStyle"/>
            </w:pPr>
            <w:r w:rsidRPr="00652DEA">
              <w:rPr>
                <w:rStyle w:val="rStyle"/>
                <w:sz w:val="10"/>
                <w:szCs w:val="10"/>
              </w:rPr>
              <w:t>100.00% - Incrementar 14 % los ingresos por impuestos y derechos</w:t>
            </w:r>
          </w:p>
        </w:tc>
        <w:tc>
          <w:tcPr>
            <w:tcW w:w="567" w:type="dxa"/>
          </w:tcPr>
          <w:p w14:paraId="41AF40EC" w14:textId="77777777" w:rsidR="00A03BB5" w:rsidRPr="00652DEA" w:rsidRDefault="00000000" w:rsidP="00652DEA">
            <w:pPr>
              <w:pStyle w:val="pStyle"/>
            </w:pPr>
            <w:r w:rsidRPr="00652DEA">
              <w:rPr>
                <w:rStyle w:val="rStyle"/>
                <w:sz w:val="10"/>
                <w:szCs w:val="10"/>
              </w:rPr>
              <w:t>Ascendente</w:t>
            </w:r>
          </w:p>
        </w:tc>
        <w:tc>
          <w:tcPr>
            <w:tcW w:w="800" w:type="dxa"/>
          </w:tcPr>
          <w:p w14:paraId="7B5A6331" w14:textId="77777777" w:rsidR="00A03BB5" w:rsidRPr="00652DEA" w:rsidRDefault="00A03BB5" w:rsidP="00652DEA">
            <w:pPr>
              <w:pStyle w:val="pStyle"/>
            </w:pPr>
          </w:p>
        </w:tc>
      </w:tr>
      <w:tr w:rsidR="00652DEA" w:rsidRPr="00652DEA" w14:paraId="09943046" w14:textId="77777777" w:rsidTr="008F2874">
        <w:tc>
          <w:tcPr>
            <w:tcW w:w="554" w:type="dxa"/>
            <w:vMerge w:val="restart"/>
          </w:tcPr>
          <w:p w14:paraId="6500742E" w14:textId="77777777" w:rsidR="00A03BB5" w:rsidRPr="00652DEA" w:rsidRDefault="00000000" w:rsidP="00652DEA">
            <w:pPr>
              <w:spacing w:after="0" w:line="240" w:lineRule="auto"/>
            </w:pPr>
            <w:r w:rsidRPr="00652DEA">
              <w:rPr>
                <w:rStyle w:val="rStyle"/>
                <w:sz w:val="10"/>
                <w:szCs w:val="10"/>
              </w:rPr>
              <w:t>Actividad o Proyecto</w:t>
            </w:r>
          </w:p>
        </w:tc>
        <w:tc>
          <w:tcPr>
            <w:tcW w:w="426" w:type="dxa"/>
          </w:tcPr>
          <w:p w14:paraId="5D75F20F" w14:textId="77777777" w:rsidR="00A03BB5" w:rsidRPr="00652DEA" w:rsidRDefault="00000000" w:rsidP="00652DEA">
            <w:pPr>
              <w:pStyle w:val="pStyle"/>
            </w:pPr>
            <w:r w:rsidRPr="00652DEA">
              <w:rPr>
                <w:rStyle w:val="rStyle"/>
                <w:sz w:val="10"/>
                <w:szCs w:val="10"/>
              </w:rPr>
              <w:t>A-01</w:t>
            </w:r>
          </w:p>
        </w:tc>
        <w:tc>
          <w:tcPr>
            <w:tcW w:w="1842" w:type="dxa"/>
          </w:tcPr>
          <w:p w14:paraId="10D41221" w14:textId="77777777" w:rsidR="00A03BB5" w:rsidRPr="00652DEA" w:rsidRDefault="00000000" w:rsidP="00652DEA">
            <w:pPr>
              <w:pStyle w:val="pStyle"/>
            </w:pPr>
            <w:r w:rsidRPr="00652DEA">
              <w:rPr>
                <w:rStyle w:val="rStyle"/>
                <w:sz w:val="10"/>
                <w:szCs w:val="10"/>
              </w:rPr>
              <w:t>Actualización del Registro Estatal de Contribuyentes de impuestos estatales</w:t>
            </w:r>
          </w:p>
        </w:tc>
        <w:tc>
          <w:tcPr>
            <w:tcW w:w="1418" w:type="dxa"/>
          </w:tcPr>
          <w:p w14:paraId="32C825F3" w14:textId="77777777" w:rsidR="00A03BB5" w:rsidRPr="00652DEA" w:rsidRDefault="00000000" w:rsidP="00652DEA">
            <w:pPr>
              <w:pStyle w:val="pStyle"/>
            </w:pPr>
            <w:r w:rsidRPr="00652DEA">
              <w:rPr>
                <w:rStyle w:val="rStyle"/>
                <w:sz w:val="10"/>
                <w:szCs w:val="10"/>
              </w:rPr>
              <w:t>Tasa absoluta de contribuyentes que pagan</w:t>
            </w:r>
          </w:p>
        </w:tc>
        <w:tc>
          <w:tcPr>
            <w:tcW w:w="1417" w:type="dxa"/>
          </w:tcPr>
          <w:p w14:paraId="4364AA54" w14:textId="77777777" w:rsidR="00A03BB5" w:rsidRPr="00652DEA" w:rsidRDefault="00000000" w:rsidP="00652DEA">
            <w:pPr>
              <w:pStyle w:val="pStyle"/>
            </w:pPr>
            <w:r w:rsidRPr="00652DEA">
              <w:rPr>
                <w:rStyle w:val="rStyle"/>
                <w:sz w:val="10"/>
                <w:szCs w:val="10"/>
              </w:rPr>
              <w:t>Compara el número de contribuyentes del padrón del año anterior contra el número de contribuyentes que pagaron en ese año</w:t>
            </w:r>
          </w:p>
        </w:tc>
        <w:tc>
          <w:tcPr>
            <w:tcW w:w="1418" w:type="dxa"/>
          </w:tcPr>
          <w:p w14:paraId="07E72432" w14:textId="77777777" w:rsidR="00A03BB5" w:rsidRPr="00652DEA" w:rsidRDefault="00000000" w:rsidP="00652DEA">
            <w:pPr>
              <w:pStyle w:val="pStyle"/>
            </w:pPr>
            <w:r w:rsidRPr="00652DEA">
              <w:rPr>
                <w:rStyle w:val="rStyle"/>
                <w:sz w:val="10"/>
                <w:szCs w:val="10"/>
              </w:rPr>
              <w:t>(Número de contribuyentes que pagaron en el año T-1/Número total de padrón de contribuyentes en el año T-1)-1*100</w:t>
            </w:r>
          </w:p>
        </w:tc>
        <w:tc>
          <w:tcPr>
            <w:tcW w:w="1417" w:type="dxa"/>
          </w:tcPr>
          <w:p w14:paraId="4964572C" w14:textId="77777777" w:rsidR="00A03BB5" w:rsidRPr="00652DEA" w:rsidRDefault="00000000" w:rsidP="00652DEA">
            <w:pPr>
              <w:pStyle w:val="pStyle"/>
            </w:pPr>
            <w:r w:rsidRPr="00652DEA">
              <w:rPr>
                <w:rStyle w:val="rStyle"/>
                <w:sz w:val="10"/>
                <w:szCs w:val="10"/>
              </w:rPr>
              <w:t>Número de contribuyentes que pagaron en el año T-1: Se refiere al porcentaje de contribuyentes que pagaron respecto al total de contribuyentes registrados en el año T-1 Número total de padrón de contribuyentes en el año :Se refiere total de contribuyentes registrados en el año T-1</w:t>
            </w:r>
          </w:p>
        </w:tc>
        <w:tc>
          <w:tcPr>
            <w:tcW w:w="709" w:type="dxa"/>
          </w:tcPr>
          <w:p w14:paraId="297117FD" w14:textId="77777777" w:rsidR="00A03BB5" w:rsidRPr="00652DEA" w:rsidRDefault="00000000" w:rsidP="00652DEA">
            <w:pPr>
              <w:pStyle w:val="pStyle"/>
            </w:pPr>
            <w:r w:rsidRPr="00652DEA">
              <w:rPr>
                <w:rStyle w:val="rStyle"/>
                <w:sz w:val="10"/>
                <w:szCs w:val="10"/>
              </w:rPr>
              <w:t>Gestión-Eficacia-Anual</w:t>
            </w:r>
          </w:p>
        </w:tc>
        <w:tc>
          <w:tcPr>
            <w:tcW w:w="709" w:type="dxa"/>
          </w:tcPr>
          <w:p w14:paraId="72B2190D" w14:textId="77777777" w:rsidR="00A03BB5" w:rsidRPr="00652DEA" w:rsidRDefault="00000000" w:rsidP="00652DEA">
            <w:pPr>
              <w:pStyle w:val="pStyle"/>
            </w:pPr>
            <w:r w:rsidRPr="00652DEA">
              <w:rPr>
                <w:rStyle w:val="rStyle"/>
                <w:sz w:val="10"/>
                <w:szCs w:val="10"/>
              </w:rPr>
              <w:t>Tasa (Absoluto)</w:t>
            </w:r>
          </w:p>
        </w:tc>
        <w:tc>
          <w:tcPr>
            <w:tcW w:w="709" w:type="dxa"/>
          </w:tcPr>
          <w:p w14:paraId="35780740" w14:textId="77777777" w:rsidR="00A03BB5" w:rsidRPr="00652DEA" w:rsidRDefault="00000000" w:rsidP="00652DEA">
            <w:pPr>
              <w:pStyle w:val="pStyle"/>
            </w:pPr>
            <w:r w:rsidRPr="00652DEA">
              <w:rPr>
                <w:rStyle w:val="rStyle"/>
                <w:sz w:val="10"/>
                <w:szCs w:val="10"/>
              </w:rPr>
              <w:t>82.3%  (Año 2025)</w:t>
            </w:r>
          </w:p>
        </w:tc>
        <w:tc>
          <w:tcPr>
            <w:tcW w:w="992" w:type="dxa"/>
          </w:tcPr>
          <w:p w14:paraId="58BB0215" w14:textId="77777777" w:rsidR="00A03BB5" w:rsidRPr="00652DEA" w:rsidRDefault="00000000" w:rsidP="00652DEA">
            <w:pPr>
              <w:pStyle w:val="pStyle"/>
            </w:pPr>
            <w:r w:rsidRPr="00652DEA">
              <w:rPr>
                <w:rStyle w:val="rStyle"/>
                <w:sz w:val="10"/>
                <w:szCs w:val="10"/>
              </w:rPr>
              <w:t>65.00% - Mantener el 65 % de contribuyentes activos.</w:t>
            </w:r>
          </w:p>
        </w:tc>
        <w:tc>
          <w:tcPr>
            <w:tcW w:w="567" w:type="dxa"/>
          </w:tcPr>
          <w:p w14:paraId="194BC5AF" w14:textId="77777777" w:rsidR="00A03BB5" w:rsidRPr="00652DEA" w:rsidRDefault="00000000" w:rsidP="00652DEA">
            <w:pPr>
              <w:pStyle w:val="pStyle"/>
            </w:pPr>
            <w:r w:rsidRPr="00652DEA">
              <w:rPr>
                <w:rStyle w:val="rStyle"/>
                <w:sz w:val="10"/>
                <w:szCs w:val="10"/>
              </w:rPr>
              <w:t>Ascendente</w:t>
            </w:r>
          </w:p>
        </w:tc>
        <w:tc>
          <w:tcPr>
            <w:tcW w:w="800" w:type="dxa"/>
          </w:tcPr>
          <w:p w14:paraId="0AEB8D30" w14:textId="77777777" w:rsidR="00A03BB5" w:rsidRPr="00652DEA" w:rsidRDefault="00A03BB5" w:rsidP="00652DEA">
            <w:pPr>
              <w:pStyle w:val="pStyle"/>
            </w:pPr>
          </w:p>
        </w:tc>
      </w:tr>
      <w:tr w:rsidR="00652DEA" w:rsidRPr="00652DEA" w14:paraId="52DB804B" w14:textId="77777777" w:rsidTr="008F2874">
        <w:tc>
          <w:tcPr>
            <w:tcW w:w="554" w:type="dxa"/>
            <w:vMerge/>
          </w:tcPr>
          <w:p w14:paraId="150CABFF" w14:textId="77777777" w:rsidR="00A03BB5" w:rsidRPr="00652DEA" w:rsidRDefault="00A03BB5" w:rsidP="00652DEA">
            <w:pPr>
              <w:spacing w:after="0" w:line="240" w:lineRule="auto"/>
            </w:pPr>
          </w:p>
        </w:tc>
        <w:tc>
          <w:tcPr>
            <w:tcW w:w="426" w:type="dxa"/>
          </w:tcPr>
          <w:p w14:paraId="222F22D1" w14:textId="77777777" w:rsidR="00A03BB5" w:rsidRPr="00652DEA" w:rsidRDefault="00000000" w:rsidP="00652DEA">
            <w:pPr>
              <w:pStyle w:val="pStyle"/>
            </w:pPr>
            <w:r w:rsidRPr="00652DEA">
              <w:rPr>
                <w:rStyle w:val="rStyle"/>
                <w:sz w:val="10"/>
                <w:szCs w:val="10"/>
              </w:rPr>
              <w:t>A-02</w:t>
            </w:r>
          </w:p>
        </w:tc>
        <w:tc>
          <w:tcPr>
            <w:tcW w:w="1842" w:type="dxa"/>
          </w:tcPr>
          <w:p w14:paraId="055762DA" w14:textId="77777777" w:rsidR="00A03BB5" w:rsidRPr="00652DEA" w:rsidRDefault="00000000" w:rsidP="00652DEA">
            <w:pPr>
              <w:pStyle w:val="pStyle"/>
            </w:pPr>
            <w:r w:rsidRPr="00652DEA">
              <w:rPr>
                <w:rStyle w:val="rStyle"/>
                <w:sz w:val="10"/>
                <w:szCs w:val="10"/>
              </w:rPr>
              <w:t>Implementación de TIC y procesos eficientes para la agilización y acercamiento de trámites y servicios a la población</w:t>
            </w:r>
          </w:p>
        </w:tc>
        <w:tc>
          <w:tcPr>
            <w:tcW w:w="1418" w:type="dxa"/>
          </w:tcPr>
          <w:p w14:paraId="0477FE25" w14:textId="77777777" w:rsidR="00A03BB5" w:rsidRPr="00652DEA" w:rsidRDefault="00000000" w:rsidP="00652DEA">
            <w:pPr>
              <w:pStyle w:val="pStyle"/>
            </w:pPr>
            <w:r w:rsidRPr="00652DEA">
              <w:rPr>
                <w:rStyle w:val="rStyle"/>
                <w:sz w:val="10"/>
                <w:szCs w:val="10"/>
              </w:rPr>
              <w:t>Porcentaje de municipios con puntos de recaudación por trámites y servicios electrónicos activos.</w:t>
            </w:r>
          </w:p>
        </w:tc>
        <w:tc>
          <w:tcPr>
            <w:tcW w:w="1417" w:type="dxa"/>
          </w:tcPr>
          <w:p w14:paraId="0A5D86B8" w14:textId="77777777" w:rsidR="00A03BB5" w:rsidRPr="00652DEA" w:rsidRDefault="00000000" w:rsidP="00652DEA">
            <w:pPr>
              <w:pStyle w:val="pStyle"/>
            </w:pPr>
            <w:r w:rsidRPr="00652DEA">
              <w:rPr>
                <w:rStyle w:val="rStyle"/>
                <w:sz w:val="10"/>
                <w:szCs w:val="10"/>
              </w:rPr>
              <w:t>Valor porcentual de municipios con puntos de recaudación por trámites y servicios electrónicos.</w:t>
            </w:r>
          </w:p>
        </w:tc>
        <w:tc>
          <w:tcPr>
            <w:tcW w:w="1418" w:type="dxa"/>
          </w:tcPr>
          <w:p w14:paraId="4105F9F0" w14:textId="77777777" w:rsidR="00A03BB5" w:rsidRPr="00652DEA" w:rsidRDefault="00000000" w:rsidP="00652DEA">
            <w:pPr>
              <w:pStyle w:val="pStyle"/>
            </w:pPr>
            <w:r w:rsidRPr="00652DEA">
              <w:rPr>
                <w:rStyle w:val="rStyle"/>
                <w:sz w:val="10"/>
                <w:szCs w:val="10"/>
              </w:rPr>
              <w:t>(municipios con puntos de recaudación/municipios programados) *100</w:t>
            </w:r>
          </w:p>
        </w:tc>
        <w:tc>
          <w:tcPr>
            <w:tcW w:w="1417" w:type="dxa"/>
          </w:tcPr>
          <w:p w14:paraId="1D5255C4" w14:textId="77777777" w:rsidR="00A03BB5" w:rsidRPr="00652DEA" w:rsidRDefault="00000000" w:rsidP="00652DEA">
            <w:pPr>
              <w:pStyle w:val="pStyle"/>
            </w:pPr>
            <w:r w:rsidRPr="00652DEA">
              <w:rPr>
                <w:rStyle w:val="rStyle"/>
                <w:sz w:val="10"/>
                <w:szCs w:val="10"/>
              </w:rPr>
              <w:t>Municipios con puntos de recaudación: Total de municipios con puntos de recaudación por trámites y servicios electrónicos activos Municipios programados: Número total de municipios en el Estado</w:t>
            </w:r>
          </w:p>
        </w:tc>
        <w:tc>
          <w:tcPr>
            <w:tcW w:w="709" w:type="dxa"/>
          </w:tcPr>
          <w:p w14:paraId="7AB0F10E" w14:textId="77777777" w:rsidR="00A03BB5" w:rsidRPr="00652DEA" w:rsidRDefault="00000000" w:rsidP="00652DEA">
            <w:pPr>
              <w:pStyle w:val="pStyle"/>
            </w:pPr>
            <w:r w:rsidRPr="00652DEA">
              <w:rPr>
                <w:rStyle w:val="rStyle"/>
                <w:sz w:val="10"/>
                <w:szCs w:val="10"/>
              </w:rPr>
              <w:t>Gestión-Eficacia-Anual</w:t>
            </w:r>
          </w:p>
        </w:tc>
        <w:tc>
          <w:tcPr>
            <w:tcW w:w="709" w:type="dxa"/>
          </w:tcPr>
          <w:p w14:paraId="711C9068" w14:textId="77777777" w:rsidR="00A03BB5" w:rsidRPr="00652DEA" w:rsidRDefault="00000000" w:rsidP="00652DEA">
            <w:pPr>
              <w:pStyle w:val="pStyle"/>
            </w:pPr>
            <w:r w:rsidRPr="00652DEA">
              <w:rPr>
                <w:rStyle w:val="rStyle"/>
                <w:sz w:val="10"/>
                <w:szCs w:val="10"/>
              </w:rPr>
              <w:t>Porcentaje</w:t>
            </w:r>
          </w:p>
        </w:tc>
        <w:tc>
          <w:tcPr>
            <w:tcW w:w="709" w:type="dxa"/>
          </w:tcPr>
          <w:p w14:paraId="6FDCDC64" w14:textId="77777777" w:rsidR="00A03BB5" w:rsidRPr="00652DEA" w:rsidRDefault="00000000" w:rsidP="00652DEA">
            <w:pPr>
              <w:pStyle w:val="pStyle"/>
            </w:pPr>
            <w:r w:rsidRPr="00652DEA">
              <w:rPr>
                <w:rStyle w:val="rStyle"/>
                <w:sz w:val="10"/>
                <w:szCs w:val="10"/>
              </w:rPr>
              <w:t>10 municipios con servicios de trámites electrónicos  (Año 2025)</w:t>
            </w:r>
          </w:p>
        </w:tc>
        <w:tc>
          <w:tcPr>
            <w:tcW w:w="992" w:type="dxa"/>
          </w:tcPr>
          <w:p w14:paraId="06FFD6DA" w14:textId="77777777" w:rsidR="00A03BB5" w:rsidRPr="00652DEA" w:rsidRDefault="00000000" w:rsidP="00652DEA">
            <w:pPr>
              <w:pStyle w:val="pStyle"/>
            </w:pPr>
            <w:r w:rsidRPr="00652DEA">
              <w:rPr>
                <w:rStyle w:val="rStyle"/>
                <w:sz w:val="10"/>
                <w:szCs w:val="10"/>
              </w:rPr>
              <w:t>100.00% - Lograr que en los 10 municipios tengan puntos de recaudación por trámites y servicios electrónicos.</w:t>
            </w:r>
          </w:p>
        </w:tc>
        <w:tc>
          <w:tcPr>
            <w:tcW w:w="567" w:type="dxa"/>
          </w:tcPr>
          <w:p w14:paraId="1FE219AD" w14:textId="77777777" w:rsidR="00A03BB5" w:rsidRPr="00652DEA" w:rsidRDefault="00000000" w:rsidP="00652DEA">
            <w:pPr>
              <w:pStyle w:val="pStyle"/>
            </w:pPr>
            <w:r w:rsidRPr="00652DEA">
              <w:rPr>
                <w:rStyle w:val="rStyle"/>
                <w:sz w:val="10"/>
                <w:szCs w:val="10"/>
              </w:rPr>
              <w:t>Ascendente</w:t>
            </w:r>
          </w:p>
        </w:tc>
        <w:tc>
          <w:tcPr>
            <w:tcW w:w="800" w:type="dxa"/>
          </w:tcPr>
          <w:p w14:paraId="3FFFC954" w14:textId="77777777" w:rsidR="00A03BB5" w:rsidRPr="00652DEA" w:rsidRDefault="00A03BB5" w:rsidP="00652DEA">
            <w:pPr>
              <w:pStyle w:val="pStyle"/>
            </w:pPr>
          </w:p>
        </w:tc>
      </w:tr>
      <w:tr w:rsidR="00652DEA" w:rsidRPr="00652DEA" w14:paraId="688D164C" w14:textId="77777777" w:rsidTr="008F2874">
        <w:tc>
          <w:tcPr>
            <w:tcW w:w="554" w:type="dxa"/>
            <w:vMerge/>
          </w:tcPr>
          <w:p w14:paraId="49D5A2D9" w14:textId="77777777" w:rsidR="00A03BB5" w:rsidRPr="00652DEA" w:rsidRDefault="00A03BB5" w:rsidP="00652DEA">
            <w:pPr>
              <w:spacing w:after="0" w:line="240" w:lineRule="auto"/>
            </w:pPr>
          </w:p>
        </w:tc>
        <w:tc>
          <w:tcPr>
            <w:tcW w:w="426" w:type="dxa"/>
          </w:tcPr>
          <w:p w14:paraId="23D5445D" w14:textId="77777777" w:rsidR="00A03BB5" w:rsidRPr="00652DEA" w:rsidRDefault="00000000" w:rsidP="00652DEA">
            <w:pPr>
              <w:pStyle w:val="pStyle"/>
            </w:pPr>
            <w:r w:rsidRPr="00652DEA">
              <w:rPr>
                <w:rStyle w:val="rStyle"/>
                <w:sz w:val="10"/>
                <w:szCs w:val="10"/>
              </w:rPr>
              <w:t>A-03</w:t>
            </w:r>
          </w:p>
        </w:tc>
        <w:tc>
          <w:tcPr>
            <w:tcW w:w="1842" w:type="dxa"/>
          </w:tcPr>
          <w:p w14:paraId="47AC5BFB" w14:textId="77777777" w:rsidR="00A03BB5" w:rsidRPr="00652DEA" w:rsidRDefault="00000000" w:rsidP="00652DEA">
            <w:pPr>
              <w:pStyle w:val="pStyle"/>
            </w:pPr>
            <w:r w:rsidRPr="00652DEA">
              <w:rPr>
                <w:rStyle w:val="rStyle"/>
                <w:sz w:val="10"/>
                <w:szCs w:val="10"/>
              </w:rPr>
              <w:t>Fortalecimiento de los Ingresos por notificación y ejecución fiscal</w:t>
            </w:r>
          </w:p>
        </w:tc>
        <w:tc>
          <w:tcPr>
            <w:tcW w:w="1418" w:type="dxa"/>
          </w:tcPr>
          <w:p w14:paraId="3A518EDD" w14:textId="77777777" w:rsidR="00A03BB5" w:rsidRPr="00652DEA" w:rsidRDefault="00000000" w:rsidP="00652DEA">
            <w:pPr>
              <w:pStyle w:val="pStyle"/>
            </w:pPr>
            <w:r w:rsidRPr="00652DEA">
              <w:rPr>
                <w:rStyle w:val="rStyle"/>
                <w:sz w:val="10"/>
                <w:szCs w:val="10"/>
              </w:rPr>
              <w:t>Porcentaje de ingresos por gastos de ejecución y honorarios por notificación recaudados</w:t>
            </w:r>
          </w:p>
        </w:tc>
        <w:tc>
          <w:tcPr>
            <w:tcW w:w="1417" w:type="dxa"/>
          </w:tcPr>
          <w:p w14:paraId="65E29697" w14:textId="77777777" w:rsidR="00A03BB5" w:rsidRPr="00652DEA" w:rsidRDefault="00000000" w:rsidP="00652DEA">
            <w:pPr>
              <w:pStyle w:val="pStyle"/>
            </w:pPr>
            <w:r w:rsidRPr="00652DEA">
              <w:rPr>
                <w:rStyle w:val="rStyle"/>
                <w:sz w:val="10"/>
                <w:szCs w:val="10"/>
              </w:rPr>
              <w:t>Mide los ingresos por gastos de ejecución y honorarios por notificación recaudados</w:t>
            </w:r>
          </w:p>
        </w:tc>
        <w:tc>
          <w:tcPr>
            <w:tcW w:w="1418" w:type="dxa"/>
          </w:tcPr>
          <w:p w14:paraId="40B804AF" w14:textId="77777777" w:rsidR="00A03BB5" w:rsidRPr="00652DEA" w:rsidRDefault="00000000" w:rsidP="00652DEA">
            <w:pPr>
              <w:pStyle w:val="pStyle"/>
            </w:pPr>
            <w:r w:rsidRPr="00652DEA">
              <w:rPr>
                <w:rStyle w:val="rStyle"/>
                <w:sz w:val="10"/>
                <w:szCs w:val="10"/>
              </w:rPr>
              <w:t xml:space="preserve">(ingresos derivados de la notificación recaudados/ ingresos derivados de </w:t>
            </w:r>
            <w:r w:rsidRPr="00652DEA">
              <w:rPr>
                <w:rStyle w:val="rStyle"/>
                <w:sz w:val="10"/>
                <w:szCs w:val="10"/>
              </w:rPr>
              <w:lastRenderedPageBreak/>
              <w:t>notificación programados a recaudar) *100</w:t>
            </w:r>
          </w:p>
        </w:tc>
        <w:tc>
          <w:tcPr>
            <w:tcW w:w="1417" w:type="dxa"/>
          </w:tcPr>
          <w:p w14:paraId="6E9881A4" w14:textId="77777777" w:rsidR="00A03BB5" w:rsidRPr="00652DEA" w:rsidRDefault="00000000" w:rsidP="00652DEA">
            <w:pPr>
              <w:pStyle w:val="pStyle"/>
            </w:pPr>
            <w:r w:rsidRPr="00652DEA">
              <w:rPr>
                <w:rStyle w:val="rStyle"/>
                <w:sz w:val="10"/>
                <w:szCs w:val="10"/>
              </w:rPr>
              <w:lastRenderedPageBreak/>
              <w:t xml:space="preserve">ingresos derivados de la notificación recaudados: se refiere a los ingresos derivados de la notificación </w:t>
            </w:r>
            <w:r w:rsidRPr="00652DEA">
              <w:rPr>
                <w:rStyle w:val="rStyle"/>
                <w:sz w:val="10"/>
                <w:szCs w:val="10"/>
              </w:rPr>
              <w:lastRenderedPageBreak/>
              <w:t>recaudados en el año actual. ingresos derivados de notificación programados a recaudar: se refiere a los ingresos derivados de la notificación programados a recaudar</w:t>
            </w:r>
          </w:p>
        </w:tc>
        <w:tc>
          <w:tcPr>
            <w:tcW w:w="709" w:type="dxa"/>
          </w:tcPr>
          <w:p w14:paraId="6BB26923" w14:textId="77777777" w:rsidR="00A03BB5" w:rsidRPr="00652DEA" w:rsidRDefault="00000000" w:rsidP="00652DEA">
            <w:pPr>
              <w:pStyle w:val="pStyle"/>
            </w:pPr>
            <w:r w:rsidRPr="00652DEA">
              <w:rPr>
                <w:rStyle w:val="rStyle"/>
                <w:sz w:val="10"/>
                <w:szCs w:val="10"/>
              </w:rPr>
              <w:lastRenderedPageBreak/>
              <w:t>Gestión-Eficiencia-Anual</w:t>
            </w:r>
          </w:p>
        </w:tc>
        <w:tc>
          <w:tcPr>
            <w:tcW w:w="709" w:type="dxa"/>
          </w:tcPr>
          <w:p w14:paraId="36784798" w14:textId="77777777" w:rsidR="00A03BB5" w:rsidRPr="00652DEA" w:rsidRDefault="00000000" w:rsidP="00652DEA">
            <w:pPr>
              <w:pStyle w:val="pStyle"/>
            </w:pPr>
            <w:r w:rsidRPr="00652DEA">
              <w:rPr>
                <w:rStyle w:val="rStyle"/>
                <w:sz w:val="10"/>
                <w:szCs w:val="10"/>
              </w:rPr>
              <w:t>Porcentaje</w:t>
            </w:r>
          </w:p>
        </w:tc>
        <w:tc>
          <w:tcPr>
            <w:tcW w:w="709" w:type="dxa"/>
          </w:tcPr>
          <w:p w14:paraId="3F5F7101" w14:textId="77777777" w:rsidR="00A03BB5" w:rsidRPr="00652DEA" w:rsidRDefault="00000000" w:rsidP="00652DEA">
            <w:pPr>
              <w:pStyle w:val="pStyle"/>
            </w:pPr>
            <w:r w:rsidRPr="00652DEA">
              <w:rPr>
                <w:rStyle w:val="rStyle"/>
                <w:sz w:val="10"/>
                <w:szCs w:val="10"/>
              </w:rPr>
              <w:t>422,284  (Año 2025)</w:t>
            </w:r>
          </w:p>
        </w:tc>
        <w:tc>
          <w:tcPr>
            <w:tcW w:w="992" w:type="dxa"/>
          </w:tcPr>
          <w:p w14:paraId="4B7F0496" w14:textId="77777777" w:rsidR="00A03BB5" w:rsidRPr="00652DEA" w:rsidRDefault="00000000" w:rsidP="00652DEA">
            <w:pPr>
              <w:pStyle w:val="pStyle"/>
            </w:pPr>
            <w:r w:rsidRPr="00652DEA">
              <w:rPr>
                <w:rStyle w:val="rStyle"/>
                <w:sz w:val="10"/>
                <w:szCs w:val="10"/>
              </w:rPr>
              <w:t xml:space="preserve">50.00% - Recaudar el 50% de los ingresos por gastos de ejecución y </w:t>
            </w:r>
            <w:r w:rsidRPr="00652DEA">
              <w:rPr>
                <w:rStyle w:val="rStyle"/>
                <w:sz w:val="10"/>
                <w:szCs w:val="10"/>
              </w:rPr>
              <w:lastRenderedPageBreak/>
              <w:t>honorarios por notificación (532, 571.00)</w:t>
            </w:r>
          </w:p>
        </w:tc>
        <w:tc>
          <w:tcPr>
            <w:tcW w:w="567" w:type="dxa"/>
          </w:tcPr>
          <w:p w14:paraId="62DFC46F" w14:textId="77777777" w:rsidR="00A03BB5" w:rsidRPr="00652DEA" w:rsidRDefault="00000000" w:rsidP="00652DEA">
            <w:pPr>
              <w:pStyle w:val="pStyle"/>
            </w:pPr>
            <w:r w:rsidRPr="00652DEA">
              <w:rPr>
                <w:rStyle w:val="rStyle"/>
                <w:sz w:val="10"/>
                <w:szCs w:val="10"/>
              </w:rPr>
              <w:lastRenderedPageBreak/>
              <w:t>Ascendente</w:t>
            </w:r>
          </w:p>
        </w:tc>
        <w:tc>
          <w:tcPr>
            <w:tcW w:w="800" w:type="dxa"/>
          </w:tcPr>
          <w:p w14:paraId="3D7FBD47" w14:textId="77777777" w:rsidR="00A03BB5" w:rsidRPr="00652DEA" w:rsidRDefault="00A03BB5" w:rsidP="00652DEA">
            <w:pPr>
              <w:pStyle w:val="pStyle"/>
            </w:pPr>
          </w:p>
        </w:tc>
      </w:tr>
      <w:tr w:rsidR="00652DEA" w:rsidRPr="00652DEA" w14:paraId="5D0DF706" w14:textId="77777777" w:rsidTr="008F2874">
        <w:tc>
          <w:tcPr>
            <w:tcW w:w="554" w:type="dxa"/>
            <w:vMerge/>
          </w:tcPr>
          <w:p w14:paraId="079D42B8" w14:textId="77777777" w:rsidR="00A03BB5" w:rsidRPr="00652DEA" w:rsidRDefault="00A03BB5" w:rsidP="00652DEA">
            <w:pPr>
              <w:spacing w:after="0" w:line="240" w:lineRule="auto"/>
            </w:pPr>
          </w:p>
        </w:tc>
        <w:tc>
          <w:tcPr>
            <w:tcW w:w="426" w:type="dxa"/>
          </w:tcPr>
          <w:p w14:paraId="37154FE8" w14:textId="77777777" w:rsidR="00A03BB5" w:rsidRPr="00652DEA" w:rsidRDefault="00000000" w:rsidP="00652DEA">
            <w:pPr>
              <w:pStyle w:val="pStyle"/>
            </w:pPr>
            <w:r w:rsidRPr="00652DEA">
              <w:rPr>
                <w:rStyle w:val="rStyle"/>
                <w:sz w:val="10"/>
                <w:szCs w:val="10"/>
              </w:rPr>
              <w:t>A-04</w:t>
            </w:r>
          </w:p>
        </w:tc>
        <w:tc>
          <w:tcPr>
            <w:tcW w:w="1842" w:type="dxa"/>
          </w:tcPr>
          <w:p w14:paraId="47A74090" w14:textId="77777777" w:rsidR="00A03BB5" w:rsidRPr="00652DEA" w:rsidRDefault="00000000" w:rsidP="00652DEA">
            <w:pPr>
              <w:pStyle w:val="pStyle"/>
            </w:pPr>
            <w:r w:rsidRPr="00652DEA">
              <w:rPr>
                <w:rStyle w:val="rStyle"/>
                <w:sz w:val="10"/>
                <w:szCs w:val="10"/>
              </w:rPr>
              <w:t>Desarrollo de convenios de colaboración administrativa en materia fiscal federal</w:t>
            </w:r>
          </w:p>
        </w:tc>
        <w:tc>
          <w:tcPr>
            <w:tcW w:w="1418" w:type="dxa"/>
          </w:tcPr>
          <w:p w14:paraId="7664A083" w14:textId="77777777" w:rsidR="00A03BB5" w:rsidRPr="00652DEA" w:rsidRDefault="00000000" w:rsidP="00652DEA">
            <w:pPr>
              <w:pStyle w:val="pStyle"/>
            </w:pPr>
            <w:r w:rsidRPr="00652DEA">
              <w:rPr>
                <w:rStyle w:val="rStyle"/>
                <w:sz w:val="10"/>
                <w:szCs w:val="10"/>
              </w:rPr>
              <w:t>Porcentaje de convenios de colaboración fiscal ejecutados.</w:t>
            </w:r>
          </w:p>
        </w:tc>
        <w:tc>
          <w:tcPr>
            <w:tcW w:w="1417" w:type="dxa"/>
          </w:tcPr>
          <w:p w14:paraId="0D6EB761" w14:textId="77777777" w:rsidR="00A03BB5" w:rsidRPr="00652DEA" w:rsidRDefault="00000000" w:rsidP="00652DEA">
            <w:pPr>
              <w:pStyle w:val="pStyle"/>
            </w:pPr>
            <w:r w:rsidRPr="00652DEA">
              <w:rPr>
                <w:rStyle w:val="rStyle"/>
                <w:sz w:val="10"/>
                <w:szCs w:val="10"/>
              </w:rPr>
              <w:t>Grado porcentual de ejecución de convenios de colaboración fiscal.</w:t>
            </w:r>
          </w:p>
        </w:tc>
        <w:tc>
          <w:tcPr>
            <w:tcW w:w="1418" w:type="dxa"/>
          </w:tcPr>
          <w:p w14:paraId="6B7DCC64" w14:textId="77777777" w:rsidR="00A03BB5" w:rsidRPr="00652DEA" w:rsidRDefault="00000000" w:rsidP="00652DEA">
            <w:pPr>
              <w:pStyle w:val="pStyle"/>
            </w:pPr>
            <w:r w:rsidRPr="00652DEA">
              <w:rPr>
                <w:rStyle w:val="rStyle"/>
                <w:sz w:val="10"/>
                <w:szCs w:val="10"/>
              </w:rPr>
              <w:t>convenios ejecutados/convenios programados)*100</w:t>
            </w:r>
          </w:p>
        </w:tc>
        <w:tc>
          <w:tcPr>
            <w:tcW w:w="1417" w:type="dxa"/>
          </w:tcPr>
          <w:p w14:paraId="54171575" w14:textId="77777777" w:rsidR="00A03BB5" w:rsidRPr="00652DEA" w:rsidRDefault="00000000" w:rsidP="00652DEA">
            <w:pPr>
              <w:pStyle w:val="pStyle"/>
            </w:pPr>
            <w:r w:rsidRPr="00652DEA">
              <w:rPr>
                <w:rStyle w:val="rStyle"/>
                <w:sz w:val="10"/>
                <w:szCs w:val="10"/>
              </w:rPr>
              <w:t>convenios ejecutados: Número de convenios de colaboración fiscal ejecutados convenios programados: Número de convenios de colaboración fiscal programados</w:t>
            </w:r>
          </w:p>
        </w:tc>
        <w:tc>
          <w:tcPr>
            <w:tcW w:w="709" w:type="dxa"/>
          </w:tcPr>
          <w:p w14:paraId="149F1089" w14:textId="77777777" w:rsidR="00A03BB5" w:rsidRPr="00652DEA" w:rsidRDefault="00000000" w:rsidP="00652DEA">
            <w:pPr>
              <w:pStyle w:val="pStyle"/>
            </w:pPr>
            <w:r w:rsidRPr="00652DEA">
              <w:rPr>
                <w:rStyle w:val="rStyle"/>
                <w:sz w:val="10"/>
                <w:szCs w:val="10"/>
              </w:rPr>
              <w:t>Gestión-Eficacia-Anual</w:t>
            </w:r>
          </w:p>
        </w:tc>
        <w:tc>
          <w:tcPr>
            <w:tcW w:w="709" w:type="dxa"/>
          </w:tcPr>
          <w:p w14:paraId="354A01E1" w14:textId="77777777" w:rsidR="00A03BB5" w:rsidRPr="00652DEA" w:rsidRDefault="00000000" w:rsidP="00652DEA">
            <w:pPr>
              <w:pStyle w:val="pStyle"/>
            </w:pPr>
            <w:r w:rsidRPr="00652DEA">
              <w:rPr>
                <w:rStyle w:val="rStyle"/>
                <w:sz w:val="10"/>
                <w:szCs w:val="10"/>
              </w:rPr>
              <w:t>Porcentaje</w:t>
            </w:r>
          </w:p>
        </w:tc>
        <w:tc>
          <w:tcPr>
            <w:tcW w:w="709" w:type="dxa"/>
          </w:tcPr>
          <w:p w14:paraId="7336F1B9" w14:textId="77777777" w:rsidR="00A03BB5" w:rsidRPr="00652DEA" w:rsidRDefault="00000000" w:rsidP="00652DEA">
            <w:pPr>
              <w:pStyle w:val="pStyle"/>
            </w:pPr>
            <w:r w:rsidRPr="00652DEA">
              <w:rPr>
                <w:rStyle w:val="rStyle"/>
                <w:sz w:val="10"/>
                <w:szCs w:val="10"/>
              </w:rPr>
              <w:t>1 Convenio suscrito (Año 2025)</w:t>
            </w:r>
          </w:p>
        </w:tc>
        <w:tc>
          <w:tcPr>
            <w:tcW w:w="992" w:type="dxa"/>
          </w:tcPr>
          <w:p w14:paraId="1DE43002" w14:textId="77777777" w:rsidR="00A03BB5" w:rsidRPr="00652DEA" w:rsidRDefault="00000000" w:rsidP="00652DEA">
            <w:pPr>
              <w:pStyle w:val="pStyle"/>
            </w:pPr>
            <w:r w:rsidRPr="00652DEA">
              <w:rPr>
                <w:rStyle w:val="rStyle"/>
                <w:sz w:val="10"/>
                <w:szCs w:val="10"/>
              </w:rPr>
              <w:t>100.00% - Lograr el 100% de 1 convenio suscrito.</w:t>
            </w:r>
          </w:p>
        </w:tc>
        <w:tc>
          <w:tcPr>
            <w:tcW w:w="567" w:type="dxa"/>
          </w:tcPr>
          <w:p w14:paraId="5612827C" w14:textId="77777777" w:rsidR="00A03BB5" w:rsidRPr="00652DEA" w:rsidRDefault="00000000" w:rsidP="00652DEA">
            <w:pPr>
              <w:pStyle w:val="pStyle"/>
            </w:pPr>
            <w:r w:rsidRPr="00652DEA">
              <w:rPr>
                <w:rStyle w:val="rStyle"/>
                <w:sz w:val="10"/>
                <w:szCs w:val="10"/>
              </w:rPr>
              <w:t>Ascendente</w:t>
            </w:r>
          </w:p>
        </w:tc>
        <w:tc>
          <w:tcPr>
            <w:tcW w:w="800" w:type="dxa"/>
          </w:tcPr>
          <w:p w14:paraId="1F24AD02" w14:textId="77777777" w:rsidR="00A03BB5" w:rsidRPr="00652DEA" w:rsidRDefault="00A03BB5" w:rsidP="00652DEA">
            <w:pPr>
              <w:pStyle w:val="pStyle"/>
            </w:pPr>
          </w:p>
        </w:tc>
      </w:tr>
      <w:tr w:rsidR="00652DEA" w:rsidRPr="00652DEA" w14:paraId="7E57F39B" w14:textId="77777777" w:rsidTr="008F2874">
        <w:tc>
          <w:tcPr>
            <w:tcW w:w="554" w:type="dxa"/>
            <w:vMerge/>
          </w:tcPr>
          <w:p w14:paraId="7BCA7E16" w14:textId="77777777" w:rsidR="00A03BB5" w:rsidRPr="00652DEA" w:rsidRDefault="00A03BB5" w:rsidP="00652DEA">
            <w:pPr>
              <w:spacing w:after="0" w:line="240" w:lineRule="auto"/>
            </w:pPr>
          </w:p>
        </w:tc>
        <w:tc>
          <w:tcPr>
            <w:tcW w:w="426" w:type="dxa"/>
          </w:tcPr>
          <w:p w14:paraId="22541B30" w14:textId="77777777" w:rsidR="00A03BB5" w:rsidRPr="00652DEA" w:rsidRDefault="00000000" w:rsidP="00652DEA">
            <w:pPr>
              <w:pStyle w:val="pStyle"/>
            </w:pPr>
            <w:r w:rsidRPr="00652DEA">
              <w:rPr>
                <w:rStyle w:val="rStyle"/>
                <w:sz w:val="10"/>
                <w:szCs w:val="10"/>
              </w:rPr>
              <w:t>A-05</w:t>
            </w:r>
          </w:p>
        </w:tc>
        <w:tc>
          <w:tcPr>
            <w:tcW w:w="1842" w:type="dxa"/>
          </w:tcPr>
          <w:p w14:paraId="0FA3CA65" w14:textId="77777777" w:rsidR="00A03BB5" w:rsidRPr="00652DEA" w:rsidRDefault="00000000" w:rsidP="00652DEA">
            <w:pPr>
              <w:pStyle w:val="pStyle"/>
            </w:pPr>
            <w:r w:rsidRPr="00652DEA">
              <w:rPr>
                <w:rStyle w:val="rStyle"/>
                <w:sz w:val="10"/>
                <w:szCs w:val="10"/>
              </w:rPr>
              <w:t>Recaudación de Ingresos por fiscalización</w:t>
            </w:r>
          </w:p>
        </w:tc>
        <w:tc>
          <w:tcPr>
            <w:tcW w:w="1418" w:type="dxa"/>
          </w:tcPr>
          <w:p w14:paraId="199842E2" w14:textId="77777777" w:rsidR="00A03BB5" w:rsidRPr="00652DEA" w:rsidRDefault="00000000" w:rsidP="00652DEA">
            <w:pPr>
              <w:pStyle w:val="pStyle"/>
            </w:pPr>
            <w:r w:rsidRPr="00652DEA">
              <w:rPr>
                <w:rStyle w:val="rStyle"/>
                <w:sz w:val="10"/>
                <w:szCs w:val="10"/>
              </w:rPr>
              <w:t>Porcentaje de eficiencia recaudatoria por fiscalización.</w:t>
            </w:r>
          </w:p>
        </w:tc>
        <w:tc>
          <w:tcPr>
            <w:tcW w:w="1417" w:type="dxa"/>
          </w:tcPr>
          <w:p w14:paraId="014AA8CE" w14:textId="77777777" w:rsidR="00A03BB5" w:rsidRPr="00652DEA" w:rsidRDefault="00000000" w:rsidP="00652DEA">
            <w:pPr>
              <w:pStyle w:val="pStyle"/>
            </w:pPr>
            <w:r w:rsidRPr="00652DEA">
              <w:rPr>
                <w:rStyle w:val="rStyle"/>
                <w:sz w:val="10"/>
                <w:szCs w:val="10"/>
              </w:rPr>
              <w:t>Muestra la eficiencia recaudatoria por fiscalización</w:t>
            </w:r>
          </w:p>
        </w:tc>
        <w:tc>
          <w:tcPr>
            <w:tcW w:w="1418" w:type="dxa"/>
          </w:tcPr>
          <w:p w14:paraId="283A8C01" w14:textId="77777777" w:rsidR="00A03BB5" w:rsidRPr="00652DEA" w:rsidRDefault="00000000" w:rsidP="00652DEA">
            <w:pPr>
              <w:pStyle w:val="pStyle"/>
            </w:pPr>
            <w:r w:rsidRPr="00652DEA">
              <w:rPr>
                <w:rStyle w:val="rStyle"/>
                <w:sz w:val="10"/>
                <w:szCs w:val="10"/>
              </w:rPr>
              <w:t>ingresos de fiscalización/ ingresos de fiscalización proyectado) *100</w:t>
            </w:r>
          </w:p>
        </w:tc>
        <w:tc>
          <w:tcPr>
            <w:tcW w:w="1417" w:type="dxa"/>
          </w:tcPr>
          <w:p w14:paraId="6919B96F" w14:textId="77777777" w:rsidR="00A03BB5" w:rsidRPr="00652DEA" w:rsidRDefault="00000000" w:rsidP="00652DEA">
            <w:pPr>
              <w:pStyle w:val="pStyle"/>
            </w:pPr>
            <w:r w:rsidRPr="00652DEA">
              <w:rPr>
                <w:rStyle w:val="rStyle"/>
                <w:sz w:val="10"/>
                <w:szCs w:val="10"/>
              </w:rPr>
              <w:t>Ingresos de fiscalización: son los ingresos obtenidos por fiscalización en el año actual ingresos de fiscalización proyectado: son los ingresos por fiscalización proyectados para el año actual</w:t>
            </w:r>
          </w:p>
        </w:tc>
        <w:tc>
          <w:tcPr>
            <w:tcW w:w="709" w:type="dxa"/>
          </w:tcPr>
          <w:p w14:paraId="1AEBD013" w14:textId="77777777" w:rsidR="00A03BB5" w:rsidRPr="00652DEA" w:rsidRDefault="00000000" w:rsidP="00652DEA">
            <w:pPr>
              <w:pStyle w:val="pStyle"/>
            </w:pPr>
            <w:r w:rsidRPr="00652DEA">
              <w:rPr>
                <w:rStyle w:val="rStyle"/>
                <w:sz w:val="10"/>
                <w:szCs w:val="10"/>
              </w:rPr>
              <w:t>Gestión-Eficiencia-Anual</w:t>
            </w:r>
          </w:p>
        </w:tc>
        <w:tc>
          <w:tcPr>
            <w:tcW w:w="709" w:type="dxa"/>
          </w:tcPr>
          <w:p w14:paraId="639A248B" w14:textId="77777777" w:rsidR="00A03BB5" w:rsidRPr="00652DEA" w:rsidRDefault="00000000" w:rsidP="00652DEA">
            <w:pPr>
              <w:pStyle w:val="pStyle"/>
            </w:pPr>
            <w:r w:rsidRPr="00652DEA">
              <w:rPr>
                <w:rStyle w:val="rStyle"/>
                <w:sz w:val="10"/>
                <w:szCs w:val="10"/>
              </w:rPr>
              <w:t>Porcentaje</w:t>
            </w:r>
          </w:p>
        </w:tc>
        <w:tc>
          <w:tcPr>
            <w:tcW w:w="709" w:type="dxa"/>
          </w:tcPr>
          <w:p w14:paraId="2B78D8D1" w14:textId="77777777" w:rsidR="00A03BB5" w:rsidRPr="00652DEA" w:rsidRDefault="00000000" w:rsidP="00652DEA">
            <w:pPr>
              <w:pStyle w:val="pStyle"/>
            </w:pPr>
            <w:r w:rsidRPr="00652DEA">
              <w:rPr>
                <w:rStyle w:val="rStyle"/>
                <w:sz w:val="10"/>
                <w:szCs w:val="10"/>
              </w:rPr>
              <w:t>$80,155,825  (Año 2025)</w:t>
            </w:r>
          </w:p>
        </w:tc>
        <w:tc>
          <w:tcPr>
            <w:tcW w:w="992" w:type="dxa"/>
          </w:tcPr>
          <w:p w14:paraId="5622881E" w14:textId="77777777" w:rsidR="00A03BB5" w:rsidRPr="00652DEA" w:rsidRDefault="00000000" w:rsidP="00652DEA">
            <w:pPr>
              <w:pStyle w:val="pStyle"/>
            </w:pPr>
            <w:r w:rsidRPr="00652DEA">
              <w:rPr>
                <w:rStyle w:val="rStyle"/>
                <w:sz w:val="10"/>
                <w:szCs w:val="10"/>
              </w:rPr>
              <w:t>100.00% - Lograr la meta establecida en la ley de ingresos aprobada. 88,281,420</w:t>
            </w:r>
          </w:p>
        </w:tc>
        <w:tc>
          <w:tcPr>
            <w:tcW w:w="567" w:type="dxa"/>
          </w:tcPr>
          <w:p w14:paraId="05CCB79A" w14:textId="77777777" w:rsidR="00A03BB5" w:rsidRPr="00652DEA" w:rsidRDefault="00000000" w:rsidP="00652DEA">
            <w:pPr>
              <w:pStyle w:val="pStyle"/>
            </w:pPr>
            <w:r w:rsidRPr="00652DEA">
              <w:rPr>
                <w:rStyle w:val="rStyle"/>
                <w:sz w:val="10"/>
                <w:szCs w:val="10"/>
              </w:rPr>
              <w:t>Ascendente</w:t>
            </w:r>
          </w:p>
        </w:tc>
        <w:tc>
          <w:tcPr>
            <w:tcW w:w="800" w:type="dxa"/>
          </w:tcPr>
          <w:p w14:paraId="19AC341D" w14:textId="77777777" w:rsidR="00A03BB5" w:rsidRPr="00652DEA" w:rsidRDefault="00A03BB5" w:rsidP="00652DEA">
            <w:pPr>
              <w:pStyle w:val="pStyle"/>
            </w:pPr>
          </w:p>
        </w:tc>
      </w:tr>
      <w:tr w:rsidR="00652DEA" w:rsidRPr="00652DEA" w14:paraId="6D0C151D" w14:textId="77777777" w:rsidTr="008F2874">
        <w:tc>
          <w:tcPr>
            <w:tcW w:w="554" w:type="dxa"/>
            <w:vMerge/>
          </w:tcPr>
          <w:p w14:paraId="0F296E8F" w14:textId="77777777" w:rsidR="00A03BB5" w:rsidRPr="00652DEA" w:rsidRDefault="00A03BB5" w:rsidP="00652DEA">
            <w:pPr>
              <w:spacing w:after="0" w:line="240" w:lineRule="auto"/>
            </w:pPr>
          </w:p>
        </w:tc>
        <w:tc>
          <w:tcPr>
            <w:tcW w:w="426" w:type="dxa"/>
          </w:tcPr>
          <w:p w14:paraId="43831122" w14:textId="77777777" w:rsidR="00A03BB5" w:rsidRPr="00652DEA" w:rsidRDefault="00000000" w:rsidP="00652DEA">
            <w:pPr>
              <w:pStyle w:val="pStyle"/>
            </w:pPr>
            <w:r w:rsidRPr="00652DEA">
              <w:rPr>
                <w:rStyle w:val="rStyle"/>
                <w:sz w:val="10"/>
                <w:szCs w:val="10"/>
              </w:rPr>
              <w:t>A-06</w:t>
            </w:r>
          </w:p>
        </w:tc>
        <w:tc>
          <w:tcPr>
            <w:tcW w:w="1842" w:type="dxa"/>
          </w:tcPr>
          <w:p w14:paraId="16350D23" w14:textId="77777777" w:rsidR="00A03BB5" w:rsidRPr="00652DEA" w:rsidRDefault="00000000" w:rsidP="00652DEA">
            <w:pPr>
              <w:pStyle w:val="pStyle"/>
            </w:pPr>
            <w:r w:rsidRPr="00652DEA">
              <w:rPr>
                <w:rStyle w:val="rStyle"/>
                <w:sz w:val="10"/>
                <w:szCs w:val="10"/>
              </w:rPr>
              <w:t>Erogación del Fondo para el fortalecimiento tecnológico y capacitación de personal</w:t>
            </w:r>
          </w:p>
        </w:tc>
        <w:tc>
          <w:tcPr>
            <w:tcW w:w="1418" w:type="dxa"/>
          </w:tcPr>
          <w:p w14:paraId="0C45ABA5" w14:textId="77777777" w:rsidR="00A03BB5" w:rsidRPr="00652DEA" w:rsidRDefault="00000000" w:rsidP="00652DEA">
            <w:pPr>
              <w:pStyle w:val="pStyle"/>
            </w:pPr>
            <w:r w:rsidRPr="00652DEA">
              <w:rPr>
                <w:rStyle w:val="rStyle"/>
                <w:sz w:val="10"/>
                <w:szCs w:val="10"/>
              </w:rPr>
              <w:t>Porcentaje de ejercicio de recurso del Fondo para el Fortalecimiento Tecnológico y capacitación del personal.</w:t>
            </w:r>
          </w:p>
        </w:tc>
        <w:tc>
          <w:tcPr>
            <w:tcW w:w="1417" w:type="dxa"/>
          </w:tcPr>
          <w:p w14:paraId="67D687B2" w14:textId="77777777" w:rsidR="00A03BB5" w:rsidRPr="00652DEA" w:rsidRDefault="00000000" w:rsidP="00652DEA">
            <w:pPr>
              <w:pStyle w:val="pStyle"/>
            </w:pPr>
            <w:r w:rsidRPr="00652DEA">
              <w:rPr>
                <w:rStyle w:val="rStyle"/>
                <w:sz w:val="10"/>
                <w:szCs w:val="10"/>
              </w:rPr>
              <w:t>Fondo para el fortalecimiento tecnológico y capacitación de personal</w:t>
            </w:r>
          </w:p>
        </w:tc>
        <w:tc>
          <w:tcPr>
            <w:tcW w:w="1418" w:type="dxa"/>
          </w:tcPr>
          <w:p w14:paraId="2C209EB1" w14:textId="77777777" w:rsidR="00A03BB5" w:rsidRPr="00652DEA" w:rsidRDefault="00000000" w:rsidP="00652DEA">
            <w:pPr>
              <w:pStyle w:val="pStyle"/>
            </w:pPr>
            <w:r w:rsidRPr="00652DEA">
              <w:rPr>
                <w:rStyle w:val="rStyle"/>
                <w:sz w:val="10"/>
                <w:szCs w:val="10"/>
              </w:rPr>
              <w:t>gasto ejercido/ gasto programado) *100</w:t>
            </w:r>
          </w:p>
        </w:tc>
        <w:tc>
          <w:tcPr>
            <w:tcW w:w="1417" w:type="dxa"/>
          </w:tcPr>
          <w:p w14:paraId="7A74BCC5" w14:textId="5D952740" w:rsidR="00A03BB5" w:rsidRPr="00652DEA" w:rsidRDefault="00000000" w:rsidP="00652DEA">
            <w:pPr>
              <w:pStyle w:val="pStyle"/>
            </w:pPr>
            <w:r w:rsidRPr="00652DEA">
              <w:rPr>
                <w:rStyle w:val="rStyle"/>
                <w:sz w:val="10"/>
                <w:szCs w:val="10"/>
              </w:rPr>
              <w:t xml:space="preserve">Ejercido del Fondo para el Fortalecimiento Tecnológico y Capacitación del personal gasto programado a ejercer: gasto programado a ejercer del Fondo para el Fortalecimiento Tecnológico y Capacitación del </w:t>
            </w:r>
            <w:proofErr w:type="spellStart"/>
            <w:r w:rsidRPr="00652DEA">
              <w:rPr>
                <w:rStyle w:val="rStyle"/>
                <w:sz w:val="10"/>
                <w:szCs w:val="10"/>
              </w:rPr>
              <w:t>personalgasto</w:t>
            </w:r>
            <w:proofErr w:type="spellEnd"/>
            <w:r w:rsidRPr="00652DEA">
              <w:rPr>
                <w:rStyle w:val="rStyle"/>
                <w:sz w:val="10"/>
                <w:szCs w:val="10"/>
              </w:rPr>
              <w:t xml:space="preserve"> programado) *100</w:t>
            </w:r>
          </w:p>
        </w:tc>
        <w:tc>
          <w:tcPr>
            <w:tcW w:w="709" w:type="dxa"/>
          </w:tcPr>
          <w:p w14:paraId="6B7AD4EA" w14:textId="77777777" w:rsidR="00A03BB5" w:rsidRPr="00652DEA" w:rsidRDefault="00000000" w:rsidP="00652DEA">
            <w:pPr>
              <w:pStyle w:val="pStyle"/>
            </w:pPr>
            <w:r w:rsidRPr="00652DEA">
              <w:rPr>
                <w:rStyle w:val="rStyle"/>
                <w:sz w:val="10"/>
                <w:szCs w:val="10"/>
              </w:rPr>
              <w:t>Gestión-Eficiencia-Anual</w:t>
            </w:r>
          </w:p>
        </w:tc>
        <w:tc>
          <w:tcPr>
            <w:tcW w:w="709" w:type="dxa"/>
          </w:tcPr>
          <w:p w14:paraId="6246FEE1" w14:textId="77777777" w:rsidR="00A03BB5" w:rsidRPr="00652DEA" w:rsidRDefault="00000000" w:rsidP="00652DEA">
            <w:pPr>
              <w:pStyle w:val="pStyle"/>
            </w:pPr>
            <w:r w:rsidRPr="00652DEA">
              <w:rPr>
                <w:rStyle w:val="rStyle"/>
                <w:sz w:val="10"/>
                <w:szCs w:val="10"/>
              </w:rPr>
              <w:t>Porcentaje</w:t>
            </w:r>
          </w:p>
        </w:tc>
        <w:tc>
          <w:tcPr>
            <w:tcW w:w="709" w:type="dxa"/>
          </w:tcPr>
          <w:p w14:paraId="58ACF0E7" w14:textId="77777777" w:rsidR="00A03BB5" w:rsidRPr="00652DEA" w:rsidRDefault="00000000" w:rsidP="00652DEA">
            <w:pPr>
              <w:pStyle w:val="pStyle"/>
            </w:pPr>
            <w:r w:rsidRPr="00652DEA">
              <w:rPr>
                <w:rStyle w:val="rStyle"/>
                <w:sz w:val="10"/>
                <w:szCs w:val="10"/>
              </w:rPr>
              <w:t>390,477.23  (Año 2025)</w:t>
            </w:r>
          </w:p>
        </w:tc>
        <w:tc>
          <w:tcPr>
            <w:tcW w:w="992" w:type="dxa"/>
          </w:tcPr>
          <w:p w14:paraId="7DA2AEB9" w14:textId="77777777" w:rsidR="00A03BB5" w:rsidRPr="00652DEA" w:rsidRDefault="00000000" w:rsidP="00652DEA">
            <w:pPr>
              <w:pStyle w:val="pStyle"/>
            </w:pPr>
            <w:r w:rsidRPr="00652DEA">
              <w:rPr>
                <w:rStyle w:val="rStyle"/>
                <w:sz w:val="10"/>
                <w:szCs w:val="10"/>
              </w:rPr>
              <w:t>50.00% - Ejercer el 50% del Fondo para el fortalecimiento tecnológico y capacitación del personal presupuestado en el 2023. 588,120.00</w:t>
            </w:r>
          </w:p>
        </w:tc>
        <w:tc>
          <w:tcPr>
            <w:tcW w:w="567" w:type="dxa"/>
          </w:tcPr>
          <w:p w14:paraId="6515E31F" w14:textId="77777777" w:rsidR="00A03BB5" w:rsidRPr="00652DEA" w:rsidRDefault="00000000" w:rsidP="00652DEA">
            <w:pPr>
              <w:pStyle w:val="pStyle"/>
            </w:pPr>
            <w:r w:rsidRPr="00652DEA">
              <w:rPr>
                <w:rStyle w:val="rStyle"/>
                <w:sz w:val="10"/>
                <w:szCs w:val="10"/>
              </w:rPr>
              <w:t>Ascendente</w:t>
            </w:r>
          </w:p>
        </w:tc>
        <w:tc>
          <w:tcPr>
            <w:tcW w:w="800" w:type="dxa"/>
          </w:tcPr>
          <w:p w14:paraId="13B6F61B" w14:textId="77777777" w:rsidR="00A03BB5" w:rsidRPr="00652DEA" w:rsidRDefault="00A03BB5" w:rsidP="00652DEA">
            <w:pPr>
              <w:pStyle w:val="pStyle"/>
            </w:pPr>
          </w:p>
        </w:tc>
      </w:tr>
      <w:tr w:rsidR="00652DEA" w:rsidRPr="00652DEA" w14:paraId="50F553E7" w14:textId="77777777" w:rsidTr="008F2874">
        <w:tc>
          <w:tcPr>
            <w:tcW w:w="554" w:type="dxa"/>
          </w:tcPr>
          <w:p w14:paraId="0392F94B" w14:textId="77777777" w:rsidR="00A03BB5" w:rsidRPr="00652DEA" w:rsidRDefault="00000000" w:rsidP="00652DEA">
            <w:pPr>
              <w:pStyle w:val="pStyle"/>
            </w:pPr>
            <w:r w:rsidRPr="00652DEA">
              <w:rPr>
                <w:rStyle w:val="rStyle"/>
                <w:sz w:val="10"/>
                <w:szCs w:val="10"/>
              </w:rPr>
              <w:t>Componente</w:t>
            </w:r>
          </w:p>
        </w:tc>
        <w:tc>
          <w:tcPr>
            <w:tcW w:w="426" w:type="dxa"/>
          </w:tcPr>
          <w:p w14:paraId="38725A2F" w14:textId="77777777" w:rsidR="00A03BB5" w:rsidRPr="00652DEA" w:rsidRDefault="00000000" w:rsidP="00652DEA">
            <w:pPr>
              <w:pStyle w:val="pStyle"/>
            </w:pPr>
            <w:r w:rsidRPr="00652DEA">
              <w:rPr>
                <w:rStyle w:val="rStyle"/>
                <w:sz w:val="10"/>
                <w:szCs w:val="10"/>
              </w:rPr>
              <w:t>C-006</w:t>
            </w:r>
          </w:p>
        </w:tc>
        <w:tc>
          <w:tcPr>
            <w:tcW w:w="1842" w:type="dxa"/>
          </w:tcPr>
          <w:p w14:paraId="15FA8FCC" w14:textId="77777777" w:rsidR="00A03BB5" w:rsidRPr="00652DEA" w:rsidRDefault="00000000" w:rsidP="00652DEA">
            <w:pPr>
              <w:pStyle w:val="pStyle"/>
            </w:pPr>
            <w:r w:rsidRPr="00652DEA">
              <w:rPr>
                <w:rStyle w:val="rStyle"/>
                <w:sz w:val="10"/>
                <w:szCs w:val="10"/>
              </w:rPr>
              <w:t>Homologación, interoperabilidad y optimización de los recursos de tecnologías de información y comunicación del Gobierno del Estado realizada</w:t>
            </w:r>
          </w:p>
        </w:tc>
        <w:tc>
          <w:tcPr>
            <w:tcW w:w="1418" w:type="dxa"/>
          </w:tcPr>
          <w:p w14:paraId="486B4CF7" w14:textId="77777777" w:rsidR="00A03BB5" w:rsidRPr="00652DEA" w:rsidRDefault="00000000" w:rsidP="00652DEA">
            <w:pPr>
              <w:pStyle w:val="pStyle"/>
            </w:pPr>
            <w:r w:rsidRPr="00652DEA">
              <w:rPr>
                <w:rStyle w:val="rStyle"/>
                <w:sz w:val="10"/>
                <w:szCs w:val="10"/>
              </w:rPr>
              <w:t>Porcentaje de actividades realizadas para la homologación, interoperabilidad y optimización de los recursos de tecnologías de información y comunicación del Gobierno del Estado</w:t>
            </w:r>
          </w:p>
        </w:tc>
        <w:tc>
          <w:tcPr>
            <w:tcW w:w="1417" w:type="dxa"/>
          </w:tcPr>
          <w:p w14:paraId="577480FC" w14:textId="77777777" w:rsidR="00A03BB5" w:rsidRPr="00652DEA" w:rsidRDefault="00000000" w:rsidP="00652DEA">
            <w:pPr>
              <w:pStyle w:val="pStyle"/>
            </w:pPr>
            <w:r w:rsidRPr="00652DEA">
              <w:rPr>
                <w:rStyle w:val="rStyle"/>
                <w:sz w:val="10"/>
                <w:szCs w:val="10"/>
              </w:rPr>
              <w:t>Se refiere a las actividades generales realizadas en los aspectos tecnológicos que permitan a las dependencias y entidades ser interoperables y optimizar los recursos que lleve a la consolidación de un Gobierno Electrónico eficaz, eficiente y transparentes a la población.</w:t>
            </w:r>
          </w:p>
        </w:tc>
        <w:tc>
          <w:tcPr>
            <w:tcW w:w="1418" w:type="dxa"/>
          </w:tcPr>
          <w:p w14:paraId="2B853AE9" w14:textId="77777777" w:rsidR="00A03BB5" w:rsidRPr="00652DEA" w:rsidRDefault="00000000" w:rsidP="00652DEA">
            <w:pPr>
              <w:pStyle w:val="pStyle"/>
            </w:pPr>
            <w:r w:rsidRPr="00652DEA">
              <w:rPr>
                <w:rStyle w:val="rStyle"/>
                <w:sz w:val="10"/>
                <w:szCs w:val="10"/>
              </w:rPr>
              <w:t>(Actividades realizadas / Actividades programadas )*100</w:t>
            </w:r>
          </w:p>
        </w:tc>
        <w:tc>
          <w:tcPr>
            <w:tcW w:w="1417" w:type="dxa"/>
          </w:tcPr>
          <w:p w14:paraId="3131BDAF" w14:textId="77777777" w:rsidR="00A03BB5" w:rsidRPr="00652DEA" w:rsidRDefault="00000000" w:rsidP="00652DEA">
            <w:pPr>
              <w:pStyle w:val="pStyle"/>
            </w:pPr>
            <w:r w:rsidRPr="00652DEA">
              <w:rPr>
                <w:rStyle w:val="rStyle"/>
                <w:sz w:val="10"/>
                <w:szCs w:val="10"/>
              </w:rPr>
              <w:t>Actividades realizadas: actividades realizadas para la homologación, interoperabilidad y optimización de los recursos de tecnologí­as de información y comunicación del Gobierno del Estado.  Actividades programadas: actividades programadas a realizar para la homologación, interoperabilidad y optimización de los recursos de tecnologí­as de información y comunicación del Gobierno del Estado.</w:t>
            </w:r>
          </w:p>
        </w:tc>
        <w:tc>
          <w:tcPr>
            <w:tcW w:w="709" w:type="dxa"/>
          </w:tcPr>
          <w:p w14:paraId="5C46AF86" w14:textId="77777777" w:rsidR="00A03BB5" w:rsidRPr="00652DEA" w:rsidRDefault="00000000" w:rsidP="00652DEA">
            <w:pPr>
              <w:pStyle w:val="pStyle"/>
            </w:pPr>
            <w:r w:rsidRPr="00652DEA">
              <w:rPr>
                <w:rStyle w:val="rStyle"/>
                <w:sz w:val="10"/>
                <w:szCs w:val="10"/>
              </w:rPr>
              <w:t>Gestión-Eficacia-Anual</w:t>
            </w:r>
          </w:p>
        </w:tc>
        <w:tc>
          <w:tcPr>
            <w:tcW w:w="709" w:type="dxa"/>
          </w:tcPr>
          <w:p w14:paraId="1EC8966D" w14:textId="77777777" w:rsidR="00A03BB5" w:rsidRPr="00652DEA" w:rsidRDefault="00000000" w:rsidP="00652DEA">
            <w:pPr>
              <w:pStyle w:val="pStyle"/>
            </w:pPr>
            <w:r w:rsidRPr="00652DEA">
              <w:rPr>
                <w:rStyle w:val="rStyle"/>
                <w:sz w:val="10"/>
                <w:szCs w:val="10"/>
              </w:rPr>
              <w:t>Porcentaje</w:t>
            </w:r>
          </w:p>
        </w:tc>
        <w:tc>
          <w:tcPr>
            <w:tcW w:w="709" w:type="dxa"/>
          </w:tcPr>
          <w:p w14:paraId="103F98E9" w14:textId="77777777" w:rsidR="00A03BB5" w:rsidRPr="00652DEA" w:rsidRDefault="00000000" w:rsidP="00652DEA">
            <w:pPr>
              <w:pStyle w:val="pStyle"/>
            </w:pPr>
            <w:r w:rsidRPr="00652DEA">
              <w:rPr>
                <w:rStyle w:val="rStyle"/>
                <w:sz w:val="10"/>
                <w:szCs w:val="10"/>
              </w:rPr>
              <w:t>9  (Año 2026)</w:t>
            </w:r>
          </w:p>
        </w:tc>
        <w:tc>
          <w:tcPr>
            <w:tcW w:w="992" w:type="dxa"/>
          </w:tcPr>
          <w:p w14:paraId="72D9D6CB" w14:textId="77777777" w:rsidR="00A03BB5" w:rsidRPr="00652DEA" w:rsidRDefault="00000000" w:rsidP="00652DEA">
            <w:pPr>
              <w:pStyle w:val="pStyle"/>
            </w:pPr>
            <w:r w:rsidRPr="00652DEA">
              <w:rPr>
                <w:rStyle w:val="rStyle"/>
                <w:sz w:val="10"/>
                <w:szCs w:val="10"/>
              </w:rPr>
              <w:t>100.00% - Alcanzar el 100% de 7 actividades proyectadas.</w:t>
            </w:r>
          </w:p>
        </w:tc>
        <w:tc>
          <w:tcPr>
            <w:tcW w:w="567" w:type="dxa"/>
          </w:tcPr>
          <w:p w14:paraId="2A1213C5" w14:textId="77777777" w:rsidR="00A03BB5" w:rsidRPr="00652DEA" w:rsidRDefault="00000000" w:rsidP="00652DEA">
            <w:pPr>
              <w:pStyle w:val="pStyle"/>
            </w:pPr>
            <w:r w:rsidRPr="00652DEA">
              <w:rPr>
                <w:rStyle w:val="rStyle"/>
                <w:sz w:val="10"/>
                <w:szCs w:val="10"/>
              </w:rPr>
              <w:t>Ascendente</w:t>
            </w:r>
          </w:p>
        </w:tc>
        <w:tc>
          <w:tcPr>
            <w:tcW w:w="800" w:type="dxa"/>
          </w:tcPr>
          <w:p w14:paraId="128D474F" w14:textId="77777777" w:rsidR="00A03BB5" w:rsidRPr="00652DEA" w:rsidRDefault="00A03BB5" w:rsidP="00652DEA">
            <w:pPr>
              <w:pStyle w:val="pStyle"/>
            </w:pPr>
          </w:p>
        </w:tc>
      </w:tr>
      <w:tr w:rsidR="00652DEA" w:rsidRPr="00652DEA" w14:paraId="1CD263CC" w14:textId="77777777" w:rsidTr="008F2874">
        <w:tc>
          <w:tcPr>
            <w:tcW w:w="554" w:type="dxa"/>
            <w:vMerge w:val="restart"/>
          </w:tcPr>
          <w:p w14:paraId="6EA09337" w14:textId="77777777" w:rsidR="00A03BB5" w:rsidRPr="00652DEA" w:rsidRDefault="00000000" w:rsidP="00652DEA">
            <w:pPr>
              <w:spacing w:after="0" w:line="240" w:lineRule="auto"/>
            </w:pPr>
            <w:r w:rsidRPr="00652DEA">
              <w:rPr>
                <w:rStyle w:val="rStyle"/>
                <w:sz w:val="10"/>
                <w:szCs w:val="10"/>
              </w:rPr>
              <w:t>Actividad o Proyecto</w:t>
            </w:r>
          </w:p>
        </w:tc>
        <w:tc>
          <w:tcPr>
            <w:tcW w:w="426" w:type="dxa"/>
          </w:tcPr>
          <w:p w14:paraId="213C9E11" w14:textId="77777777" w:rsidR="00A03BB5" w:rsidRPr="00652DEA" w:rsidRDefault="00000000" w:rsidP="00652DEA">
            <w:pPr>
              <w:pStyle w:val="pStyle"/>
            </w:pPr>
            <w:r w:rsidRPr="00652DEA">
              <w:rPr>
                <w:rStyle w:val="rStyle"/>
                <w:sz w:val="10"/>
                <w:szCs w:val="10"/>
              </w:rPr>
              <w:t>A-01</w:t>
            </w:r>
          </w:p>
        </w:tc>
        <w:tc>
          <w:tcPr>
            <w:tcW w:w="1842" w:type="dxa"/>
          </w:tcPr>
          <w:p w14:paraId="2D88BA09" w14:textId="77777777" w:rsidR="00A03BB5" w:rsidRPr="00652DEA" w:rsidRDefault="00000000" w:rsidP="00652DEA">
            <w:pPr>
              <w:pStyle w:val="pStyle"/>
            </w:pPr>
            <w:r w:rsidRPr="00652DEA">
              <w:rPr>
                <w:rStyle w:val="rStyle"/>
                <w:sz w:val="10"/>
                <w:szCs w:val="10"/>
              </w:rPr>
              <w:t xml:space="preserve">Planeación y conducción de las acciones para la homologación, interoperabilidad y optimización de los </w:t>
            </w:r>
            <w:r w:rsidRPr="00652DEA">
              <w:rPr>
                <w:rStyle w:val="rStyle"/>
                <w:sz w:val="10"/>
                <w:szCs w:val="10"/>
              </w:rPr>
              <w:lastRenderedPageBreak/>
              <w:t>recursos de tecnologías de información y comunicación del Gobierno del Estado</w:t>
            </w:r>
          </w:p>
        </w:tc>
        <w:tc>
          <w:tcPr>
            <w:tcW w:w="1418" w:type="dxa"/>
          </w:tcPr>
          <w:p w14:paraId="7155A629" w14:textId="77777777" w:rsidR="00A03BB5" w:rsidRPr="00652DEA" w:rsidRDefault="00000000" w:rsidP="00652DEA">
            <w:pPr>
              <w:pStyle w:val="pStyle"/>
            </w:pPr>
            <w:r w:rsidRPr="00652DEA">
              <w:rPr>
                <w:rStyle w:val="rStyle"/>
                <w:sz w:val="10"/>
                <w:szCs w:val="10"/>
              </w:rPr>
              <w:lastRenderedPageBreak/>
              <w:t>Porcentaje de políticas, normas o lineamientos implementados</w:t>
            </w:r>
          </w:p>
        </w:tc>
        <w:tc>
          <w:tcPr>
            <w:tcW w:w="1417" w:type="dxa"/>
          </w:tcPr>
          <w:p w14:paraId="7DD46A40" w14:textId="77777777" w:rsidR="00A03BB5" w:rsidRPr="00652DEA" w:rsidRDefault="00000000" w:rsidP="00652DEA">
            <w:pPr>
              <w:pStyle w:val="pStyle"/>
            </w:pPr>
            <w:r w:rsidRPr="00652DEA">
              <w:rPr>
                <w:rStyle w:val="rStyle"/>
                <w:sz w:val="10"/>
                <w:szCs w:val="10"/>
              </w:rPr>
              <w:t xml:space="preserve">Se refiere a fijar estándares en materia de tecnologías de información y comunicación </w:t>
            </w:r>
            <w:r w:rsidRPr="00652DEA">
              <w:rPr>
                <w:rStyle w:val="rStyle"/>
                <w:sz w:val="10"/>
                <w:szCs w:val="10"/>
              </w:rPr>
              <w:lastRenderedPageBreak/>
              <w:t>que permitan a las dependencias y entidades ser interoperables y optimizar los recursos que lleve a la consolidación de un Gobierno Electrónico eficaz, eficiente y transparentes a la población</w:t>
            </w:r>
          </w:p>
        </w:tc>
        <w:tc>
          <w:tcPr>
            <w:tcW w:w="1418" w:type="dxa"/>
          </w:tcPr>
          <w:p w14:paraId="58FD2717" w14:textId="77777777" w:rsidR="00A03BB5" w:rsidRPr="00652DEA" w:rsidRDefault="00000000" w:rsidP="00652DEA">
            <w:pPr>
              <w:pStyle w:val="pStyle"/>
            </w:pPr>
            <w:r w:rsidRPr="00652DEA">
              <w:rPr>
                <w:rStyle w:val="rStyle"/>
                <w:sz w:val="10"/>
                <w:szCs w:val="10"/>
              </w:rPr>
              <w:lastRenderedPageBreak/>
              <w:t xml:space="preserve">(Políticas, normas o lineamientos implementados/ Políticas, normas o </w:t>
            </w:r>
            <w:r w:rsidRPr="00652DEA">
              <w:rPr>
                <w:rStyle w:val="rStyle"/>
                <w:sz w:val="10"/>
                <w:szCs w:val="10"/>
              </w:rPr>
              <w:lastRenderedPageBreak/>
              <w:t>lineamientos programados)*100</w:t>
            </w:r>
          </w:p>
        </w:tc>
        <w:tc>
          <w:tcPr>
            <w:tcW w:w="1417" w:type="dxa"/>
          </w:tcPr>
          <w:p w14:paraId="02D1715B" w14:textId="77777777" w:rsidR="00A03BB5" w:rsidRPr="00652DEA" w:rsidRDefault="00000000" w:rsidP="00652DEA">
            <w:pPr>
              <w:pStyle w:val="pStyle"/>
            </w:pPr>
            <w:r w:rsidRPr="00652DEA">
              <w:rPr>
                <w:rStyle w:val="rStyle"/>
                <w:sz w:val="10"/>
                <w:szCs w:val="10"/>
              </w:rPr>
              <w:lastRenderedPageBreak/>
              <w:t xml:space="preserve">Políticas, normas o lineamientos implementados: Políticas, normas o </w:t>
            </w:r>
            <w:r w:rsidRPr="00652DEA">
              <w:rPr>
                <w:rStyle w:val="rStyle"/>
                <w:sz w:val="10"/>
                <w:szCs w:val="10"/>
              </w:rPr>
              <w:lastRenderedPageBreak/>
              <w:t>lineamientos implementados en materia de tecnologías de información y comunicación que permitan a las dependencias y entidades ser interoperables y optimizar los recursos que lleve a la consolidación de un Gobierno Electrónico eficaz, eficiente y transparentes a la población Políticas, normas o lineamientos programados: Políticas, normas o lineamientos programados a implementar en materia de tecnologías de información y comunicación que permitan a las dependencias y entidades ser interoperables y optimizar los recursos que lleve a la consolidación de un Gobierno Electrónico eficaz, eficiente y transparentes a la población</w:t>
            </w:r>
          </w:p>
        </w:tc>
        <w:tc>
          <w:tcPr>
            <w:tcW w:w="709" w:type="dxa"/>
          </w:tcPr>
          <w:p w14:paraId="37F654ED" w14:textId="77777777" w:rsidR="00A03BB5" w:rsidRPr="00652DEA" w:rsidRDefault="00000000" w:rsidP="00652DEA">
            <w:pPr>
              <w:pStyle w:val="pStyle"/>
            </w:pPr>
            <w:r w:rsidRPr="00652DEA">
              <w:rPr>
                <w:rStyle w:val="rStyle"/>
                <w:sz w:val="10"/>
                <w:szCs w:val="10"/>
              </w:rPr>
              <w:lastRenderedPageBreak/>
              <w:t>Gestión-Eficacia-Anual</w:t>
            </w:r>
          </w:p>
        </w:tc>
        <w:tc>
          <w:tcPr>
            <w:tcW w:w="709" w:type="dxa"/>
          </w:tcPr>
          <w:p w14:paraId="0024C9AB" w14:textId="77777777" w:rsidR="00A03BB5" w:rsidRPr="00652DEA" w:rsidRDefault="00000000" w:rsidP="00652DEA">
            <w:pPr>
              <w:pStyle w:val="pStyle"/>
            </w:pPr>
            <w:r w:rsidRPr="00652DEA">
              <w:rPr>
                <w:rStyle w:val="rStyle"/>
                <w:sz w:val="10"/>
                <w:szCs w:val="10"/>
              </w:rPr>
              <w:t>Porcentaje</w:t>
            </w:r>
          </w:p>
        </w:tc>
        <w:tc>
          <w:tcPr>
            <w:tcW w:w="709" w:type="dxa"/>
          </w:tcPr>
          <w:p w14:paraId="1E5946C4" w14:textId="77777777" w:rsidR="00A03BB5" w:rsidRPr="00652DEA" w:rsidRDefault="00000000" w:rsidP="00652DEA">
            <w:pPr>
              <w:pStyle w:val="pStyle"/>
            </w:pPr>
            <w:r w:rsidRPr="00652DEA">
              <w:rPr>
                <w:rStyle w:val="rStyle"/>
                <w:sz w:val="10"/>
                <w:szCs w:val="10"/>
              </w:rPr>
              <w:t xml:space="preserve">1 Lineamientos de solicitud </w:t>
            </w:r>
            <w:r w:rsidRPr="00652DEA">
              <w:rPr>
                <w:rStyle w:val="rStyle"/>
                <w:sz w:val="10"/>
                <w:szCs w:val="10"/>
              </w:rPr>
              <w:lastRenderedPageBreak/>
              <w:t>al alojamiento al centro de datos.  (Año 2025)</w:t>
            </w:r>
          </w:p>
        </w:tc>
        <w:tc>
          <w:tcPr>
            <w:tcW w:w="992" w:type="dxa"/>
          </w:tcPr>
          <w:p w14:paraId="61FC9608" w14:textId="77777777" w:rsidR="00A03BB5" w:rsidRPr="00652DEA" w:rsidRDefault="00000000" w:rsidP="00652DEA">
            <w:pPr>
              <w:pStyle w:val="pStyle"/>
            </w:pPr>
            <w:r w:rsidRPr="00652DEA">
              <w:rPr>
                <w:rStyle w:val="rStyle"/>
                <w:sz w:val="10"/>
                <w:szCs w:val="10"/>
              </w:rPr>
              <w:lastRenderedPageBreak/>
              <w:t xml:space="preserve">100.00% - Alcanzar el 100% de 1 política, norma o </w:t>
            </w:r>
            <w:r w:rsidRPr="00652DEA">
              <w:rPr>
                <w:rStyle w:val="rStyle"/>
                <w:sz w:val="10"/>
                <w:szCs w:val="10"/>
              </w:rPr>
              <w:lastRenderedPageBreak/>
              <w:t>lineamiento realizado.</w:t>
            </w:r>
          </w:p>
        </w:tc>
        <w:tc>
          <w:tcPr>
            <w:tcW w:w="567" w:type="dxa"/>
          </w:tcPr>
          <w:p w14:paraId="3214AE6A" w14:textId="77777777" w:rsidR="00A03BB5" w:rsidRPr="00652DEA" w:rsidRDefault="00000000" w:rsidP="00652DEA">
            <w:pPr>
              <w:pStyle w:val="pStyle"/>
            </w:pPr>
            <w:r w:rsidRPr="00652DEA">
              <w:rPr>
                <w:rStyle w:val="rStyle"/>
                <w:sz w:val="10"/>
                <w:szCs w:val="10"/>
              </w:rPr>
              <w:lastRenderedPageBreak/>
              <w:t>Ascendente</w:t>
            </w:r>
          </w:p>
        </w:tc>
        <w:tc>
          <w:tcPr>
            <w:tcW w:w="800" w:type="dxa"/>
          </w:tcPr>
          <w:p w14:paraId="5E73D57F" w14:textId="77777777" w:rsidR="00A03BB5" w:rsidRPr="00652DEA" w:rsidRDefault="00A03BB5" w:rsidP="00652DEA">
            <w:pPr>
              <w:pStyle w:val="pStyle"/>
            </w:pPr>
          </w:p>
        </w:tc>
      </w:tr>
      <w:tr w:rsidR="00652DEA" w:rsidRPr="00652DEA" w14:paraId="1524AF83" w14:textId="77777777" w:rsidTr="008F2874">
        <w:tc>
          <w:tcPr>
            <w:tcW w:w="554" w:type="dxa"/>
            <w:vMerge/>
          </w:tcPr>
          <w:p w14:paraId="4E4B49D9" w14:textId="77777777" w:rsidR="00A03BB5" w:rsidRPr="00652DEA" w:rsidRDefault="00A03BB5" w:rsidP="00652DEA">
            <w:pPr>
              <w:spacing w:after="0" w:line="240" w:lineRule="auto"/>
            </w:pPr>
          </w:p>
        </w:tc>
        <w:tc>
          <w:tcPr>
            <w:tcW w:w="426" w:type="dxa"/>
          </w:tcPr>
          <w:p w14:paraId="395CE146" w14:textId="77777777" w:rsidR="00A03BB5" w:rsidRPr="00652DEA" w:rsidRDefault="00000000" w:rsidP="00652DEA">
            <w:pPr>
              <w:pStyle w:val="pStyle"/>
            </w:pPr>
            <w:r w:rsidRPr="00652DEA">
              <w:rPr>
                <w:rStyle w:val="rStyle"/>
                <w:sz w:val="10"/>
                <w:szCs w:val="10"/>
              </w:rPr>
              <w:t>A-02</w:t>
            </w:r>
          </w:p>
        </w:tc>
        <w:tc>
          <w:tcPr>
            <w:tcW w:w="1842" w:type="dxa"/>
          </w:tcPr>
          <w:p w14:paraId="3B3B134C" w14:textId="77777777" w:rsidR="00A03BB5" w:rsidRPr="00652DEA" w:rsidRDefault="00000000" w:rsidP="00652DEA">
            <w:pPr>
              <w:pStyle w:val="pStyle"/>
            </w:pPr>
            <w:r w:rsidRPr="00652DEA">
              <w:rPr>
                <w:rStyle w:val="rStyle"/>
                <w:sz w:val="10"/>
                <w:szCs w:val="10"/>
              </w:rPr>
              <w:t>Implementación de políticas, normas o lineamientos para la homologación, implementación, uso adecuado y optimización de las Tecnologías de Información y Comunicación al interior del Gobierno del Estado</w:t>
            </w:r>
          </w:p>
        </w:tc>
        <w:tc>
          <w:tcPr>
            <w:tcW w:w="1418" w:type="dxa"/>
          </w:tcPr>
          <w:p w14:paraId="64600E6B" w14:textId="77777777" w:rsidR="00A03BB5" w:rsidRPr="00652DEA" w:rsidRDefault="00000000" w:rsidP="00652DEA">
            <w:pPr>
              <w:pStyle w:val="pStyle"/>
            </w:pPr>
            <w:r w:rsidRPr="00652DEA">
              <w:rPr>
                <w:rStyle w:val="rStyle"/>
                <w:sz w:val="10"/>
                <w:szCs w:val="10"/>
              </w:rPr>
              <w:t>Porcentaje de políticas, normas o lineamientos implementados</w:t>
            </w:r>
          </w:p>
        </w:tc>
        <w:tc>
          <w:tcPr>
            <w:tcW w:w="1417" w:type="dxa"/>
          </w:tcPr>
          <w:p w14:paraId="54160778" w14:textId="77777777" w:rsidR="00A03BB5" w:rsidRPr="00652DEA" w:rsidRDefault="00000000" w:rsidP="00652DEA">
            <w:pPr>
              <w:pStyle w:val="pStyle"/>
            </w:pPr>
            <w:r w:rsidRPr="00652DEA">
              <w:rPr>
                <w:rStyle w:val="rStyle"/>
                <w:sz w:val="10"/>
                <w:szCs w:val="10"/>
              </w:rPr>
              <w:t>Se refiere a fijar estándares en materia de tecnologías de información y comunicación que permitan a las dependencias y entidades ser interoperables y optimizar los recursos que lleve a la consolidación de un Gobierno Electrónico eficaz, eficiente y transparentes a la población</w:t>
            </w:r>
          </w:p>
        </w:tc>
        <w:tc>
          <w:tcPr>
            <w:tcW w:w="1418" w:type="dxa"/>
          </w:tcPr>
          <w:p w14:paraId="6C29764F" w14:textId="77777777" w:rsidR="00A03BB5" w:rsidRPr="00652DEA" w:rsidRDefault="00000000" w:rsidP="00652DEA">
            <w:pPr>
              <w:pStyle w:val="pStyle"/>
            </w:pPr>
            <w:r w:rsidRPr="00652DEA">
              <w:rPr>
                <w:rStyle w:val="rStyle"/>
                <w:sz w:val="10"/>
                <w:szCs w:val="10"/>
              </w:rPr>
              <w:t>(Políticas, normas o lineamientos implementados/ Políticas, normas o lineamientos programados)*100</w:t>
            </w:r>
          </w:p>
        </w:tc>
        <w:tc>
          <w:tcPr>
            <w:tcW w:w="1417" w:type="dxa"/>
          </w:tcPr>
          <w:p w14:paraId="0DACAE3C" w14:textId="77777777" w:rsidR="00A03BB5" w:rsidRPr="00652DEA" w:rsidRDefault="00000000" w:rsidP="00652DEA">
            <w:pPr>
              <w:pStyle w:val="pStyle"/>
            </w:pPr>
            <w:r w:rsidRPr="00652DEA">
              <w:rPr>
                <w:rStyle w:val="rStyle"/>
                <w:sz w:val="10"/>
                <w:szCs w:val="10"/>
              </w:rPr>
              <w:t>Políticas, normas o lineamientos implementados: Políticas, normas o lineamientos implementados en materia de tecnologías de información y comunicación que permitan a las dependencias y entidades ser interoperables y optimizar los recursos que lleve a la consolidación de un Gobierno Electrónico eficaz, eficiente y transparentes a la población Políticas, normas o lineamientos programados: Políticas, normas o lineamientos programados a implementar en materia de tecnologías de información y comunicación que permitan a las dependencias y entidades ser interoperables y optimizar los recursos que lleve a la consolidación de un Gobierno Electrónico eficaz, eficiente y transparentes a la población</w:t>
            </w:r>
          </w:p>
        </w:tc>
        <w:tc>
          <w:tcPr>
            <w:tcW w:w="709" w:type="dxa"/>
          </w:tcPr>
          <w:p w14:paraId="34A4FF40" w14:textId="77777777" w:rsidR="00A03BB5" w:rsidRPr="00652DEA" w:rsidRDefault="00000000" w:rsidP="00652DEA">
            <w:pPr>
              <w:pStyle w:val="pStyle"/>
            </w:pPr>
            <w:r w:rsidRPr="00652DEA">
              <w:rPr>
                <w:rStyle w:val="rStyle"/>
                <w:sz w:val="10"/>
                <w:szCs w:val="10"/>
              </w:rPr>
              <w:t>Gestión-Eficacia-Anual</w:t>
            </w:r>
          </w:p>
        </w:tc>
        <w:tc>
          <w:tcPr>
            <w:tcW w:w="709" w:type="dxa"/>
          </w:tcPr>
          <w:p w14:paraId="38E110B8" w14:textId="77777777" w:rsidR="00A03BB5" w:rsidRPr="00652DEA" w:rsidRDefault="00000000" w:rsidP="00652DEA">
            <w:pPr>
              <w:pStyle w:val="pStyle"/>
            </w:pPr>
            <w:r w:rsidRPr="00652DEA">
              <w:rPr>
                <w:rStyle w:val="rStyle"/>
                <w:sz w:val="10"/>
                <w:szCs w:val="10"/>
              </w:rPr>
              <w:t>Porcentaje</w:t>
            </w:r>
          </w:p>
        </w:tc>
        <w:tc>
          <w:tcPr>
            <w:tcW w:w="709" w:type="dxa"/>
          </w:tcPr>
          <w:p w14:paraId="2D4B2DD9" w14:textId="77777777" w:rsidR="00A03BB5" w:rsidRPr="00652DEA" w:rsidRDefault="00000000" w:rsidP="00652DEA">
            <w:pPr>
              <w:pStyle w:val="pStyle"/>
            </w:pPr>
            <w:r w:rsidRPr="00652DEA">
              <w:rPr>
                <w:rStyle w:val="rStyle"/>
                <w:sz w:val="10"/>
                <w:szCs w:val="10"/>
              </w:rPr>
              <w:t>1 Lineamientos de solicitud al alojamiento al centro de datos.  (Año 2025)</w:t>
            </w:r>
          </w:p>
        </w:tc>
        <w:tc>
          <w:tcPr>
            <w:tcW w:w="992" w:type="dxa"/>
          </w:tcPr>
          <w:p w14:paraId="382AB0DA" w14:textId="77777777" w:rsidR="00A03BB5" w:rsidRPr="00652DEA" w:rsidRDefault="00000000" w:rsidP="00652DEA">
            <w:pPr>
              <w:pStyle w:val="pStyle"/>
            </w:pPr>
            <w:r w:rsidRPr="00652DEA">
              <w:rPr>
                <w:rStyle w:val="rStyle"/>
                <w:sz w:val="10"/>
                <w:szCs w:val="10"/>
              </w:rPr>
              <w:t>100.00% - Alcanzar el 100% de 1 política, norma o lineamiento realizado.</w:t>
            </w:r>
          </w:p>
        </w:tc>
        <w:tc>
          <w:tcPr>
            <w:tcW w:w="567" w:type="dxa"/>
          </w:tcPr>
          <w:p w14:paraId="58CF7EEC" w14:textId="77777777" w:rsidR="00A03BB5" w:rsidRPr="00652DEA" w:rsidRDefault="00000000" w:rsidP="00652DEA">
            <w:pPr>
              <w:pStyle w:val="pStyle"/>
            </w:pPr>
            <w:r w:rsidRPr="00652DEA">
              <w:rPr>
                <w:rStyle w:val="rStyle"/>
                <w:sz w:val="10"/>
                <w:szCs w:val="10"/>
              </w:rPr>
              <w:t>Ascendente</w:t>
            </w:r>
          </w:p>
        </w:tc>
        <w:tc>
          <w:tcPr>
            <w:tcW w:w="800" w:type="dxa"/>
          </w:tcPr>
          <w:p w14:paraId="2B451ADF" w14:textId="77777777" w:rsidR="00A03BB5" w:rsidRPr="00652DEA" w:rsidRDefault="00A03BB5" w:rsidP="00652DEA">
            <w:pPr>
              <w:pStyle w:val="pStyle"/>
            </w:pPr>
          </w:p>
        </w:tc>
      </w:tr>
      <w:tr w:rsidR="00652DEA" w:rsidRPr="00652DEA" w14:paraId="60D72872" w14:textId="77777777" w:rsidTr="008F2874">
        <w:tc>
          <w:tcPr>
            <w:tcW w:w="554" w:type="dxa"/>
            <w:vMerge/>
          </w:tcPr>
          <w:p w14:paraId="3B6DE78B" w14:textId="77777777" w:rsidR="00A03BB5" w:rsidRPr="00652DEA" w:rsidRDefault="00A03BB5" w:rsidP="00652DEA">
            <w:pPr>
              <w:spacing w:after="0" w:line="240" w:lineRule="auto"/>
            </w:pPr>
          </w:p>
        </w:tc>
        <w:tc>
          <w:tcPr>
            <w:tcW w:w="426" w:type="dxa"/>
          </w:tcPr>
          <w:p w14:paraId="025886C2" w14:textId="77777777" w:rsidR="00A03BB5" w:rsidRPr="00652DEA" w:rsidRDefault="00000000" w:rsidP="00652DEA">
            <w:pPr>
              <w:pStyle w:val="pStyle"/>
            </w:pPr>
            <w:r w:rsidRPr="00652DEA">
              <w:rPr>
                <w:rStyle w:val="rStyle"/>
                <w:sz w:val="10"/>
                <w:szCs w:val="10"/>
              </w:rPr>
              <w:t>A-03</w:t>
            </w:r>
          </w:p>
        </w:tc>
        <w:tc>
          <w:tcPr>
            <w:tcW w:w="1842" w:type="dxa"/>
          </w:tcPr>
          <w:p w14:paraId="193669FD" w14:textId="77777777" w:rsidR="00A03BB5" w:rsidRPr="00652DEA" w:rsidRDefault="00000000" w:rsidP="00652DEA">
            <w:pPr>
              <w:pStyle w:val="pStyle"/>
            </w:pPr>
            <w:r w:rsidRPr="00652DEA">
              <w:rPr>
                <w:rStyle w:val="rStyle"/>
                <w:sz w:val="10"/>
                <w:szCs w:val="10"/>
              </w:rPr>
              <w:t>Implementación de acciones para la implementación de sistema informático para la gestión de recursos financieros, materiales y humanos del Gobierno del Estado</w:t>
            </w:r>
          </w:p>
        </w:tc>
        <w:tc>
          <w:tcPr>
            <w:tcW w:w="1418" w:type="dxa"/>
          </w:tcPr>
          <w:p w14:paraId="578CDA84" w14:textId="77777777" w:rsidR="00A03BB5" w:rsidRPr="00652DEA" w:rsidRDefault="00000000" w:rsidP="00652DEA">
            <w:pPr>
              <w:pStyle w:val="pStyle"/>
            </w:pPr>
            <w:r w:rsidRPr="00652DEA">
              <w:rPr>
                <w:rStyle w:val="rStyle"/>
                <w:sz w:val="10"/>
                <w:szCs w:val="10"/>
              </w:rPr>
              <w:t>Porcentaje de acciones de implementación realizadas</w:t>
            </w:r>
          </w:p>
        </w:tc>
        <w:tc>
          <w:tcPr>
            <w:tcW w:w="1417" w:type="dxa"/>
          </w:tcPr>
          <w:p w14:paraId="51A7CEFF" w14:textId="77777777" w:rsidR="00A03BB5" w:rsidRPr="00652DEA" w:rsidRDefault="00000000" w:rsidP="00652DEA">
            <w:pPr>
              <w:pStyle w:val="pStyle"/>
            </w:pPr>
            <w:r w:rsidRPr="00652DEA">
              <w:rPr>
                <w:rStyle w:val="rStyle"/>
                <w:sz w:val="10"/>
                <w:szCs w:val="10"/>
              </w:rPr>
              <w:t>Se refiere al cumplimiento del plan de trabajo para la implementación del sistema informático para la gestión de recursos financieros, materiales y humanos del Gobierno del Estado</w:t>
            </w:r>
          </w:p>
        </w:tc>
        <w:tc>
          <w:tcPr>
            <w:tcW w:w="1418" w:type="dxa"/>
          </w:tcPr>
          <w:p w14:paraId="2DBCECB2" w14:textId="77777777" w:rsidR="00A03BB5" w:rsidRPr="00652DEA" w:rsidRDefault="00000000" w:rsidP="00652DEA">
            <w:pPr>
              <w:pStyle w:val="pStyle"/>
            </w:pPr>
            <w:r w:rsidRPr="00652DEA">
              <w:rPr>
                <w:rStyle w:val="rStyle"/>
                <w:sz w:val="10"/>
                <w:szCs w:val="10"/>
              </w:rPr>
              <w:t>(Acciones implementadas / acciones programadas)*100</w:t>
            </w:r>
          </w:p>
        </w:tc>
        <w:tc>
          <w:tcPr>
            <w:tcW w:w="1417" w:type="dxa"/>
          </w:tcPr>
          <w:p w14:paraId="43D13D42" w14:textId="77777777" w:rsidR="00A03BB5" w:rsidRPr="00652DEA" w:rsidRDefault="00000000" w:rsidP="00652DEA">
            <w:pPr>
              <w:pStyle w:val="pStyle"/>
            </w:pPr>
            <w:r w:rsidRPr="00652DEA">
              <w:rPr>
                <w:rStyle w:val="rStyle"/>
                <w:sz w:val="10"/>
                <w:szCs w:val="10"/>
              </w:rPr>
              <w:t>Acciones implementadas: se refiere al cumplimiento de las acciones del plan de trabajo para la implementación del sistema informático para la gestión de recursos financieros, materiales y humanos del Gobierno</w:t>
            </w:r>
          </w:p>
        </w:tc>
        <w:tc>
          <w:tcPr>
            <w:tcW w:w="709" w:type="dxa"/>
          </w:tcPr>
          <w:p w14:paraId="4D27E996" w14:textId="77777777" w:rsidR="00A03BB5" w:rsidRPr="00652DEA" w:rsidRDefault="00000000" w:rsidP="00652DEA">
            <w:pPr>
              <w:pStyle w:val="pStyle"/>
            </w:pPr>
            <w:r w:rsidRPr="00652DEA">
              <w:rPr>
                <w:rStyle w:val="rStyle"/>
                <w:sz w:val="10"/>
                <w:szCs w:val="10"/>
              </w:rPr>
              <w:t>Gestión-Eficacia-Anual</w:t>
            </w:r>
          </w:p>
        </w:tc>
        <w:tc>
          <w:tcPr>
            <w:tcW w:w="709" w:type="dxa"/>
          </w:tcPr>
          <w:p w14:paraId="0F390CD1" w14:textId="77777777" w:rsidR="00A03BB5" w:rsidRPr="00652DEA" w:rsidRDefault="00000000" w:rsidP="00652DEA">
            <w:pPr>
              <w:pStyle w:val="pStyle"/>
            </w:pPr>
            <w:r w:rsidRPr="00652DEA">
              <w:rPr>
                <w:rStyle w:val="rStyle"/>
                <w:sz w:val="10"/>
                <w:szCs w:val="10"/>
              </w:rPr>
              <w:t>Porcentaje</w:t>
            </w:r>
          </w:p>
        </w:tc>
        <w:tc>
          <w:tcPr>
            <w:tcW w:w="709" w:type="dxa"/>
          </w:tcPr>
          <w:p w14:paraId="1AAD61EE" w14:textId="77777777" w:rsidR="00A03BB5" w:rsidRPr="00652DEA" w:rsidRDefault="00000000" w:rsidP="00652DEA">
            <w:pPr>
              <w:pStyle w:val="pStyle"/>
            </w:pPr>
            <w:r w:rsidRPr="00652DEA">
              <w:rPr>
                <w:rStyle w:val="rStyle"/>
                <w:sz w:val="10"/>
                <w:szCs w:val="10"/>
              </w:rPr>
              <w:t>2 acciones en 2025  (Año 2025)</w:t>
            </w:r>
          </w:p>
        </w:tc>
        <w:tc>
          <w:tcPr>
            <w:tcW w:w="992" w:type="dxa"/>
          </w:tcPr>
          <w:p w14:paraId="08929D30" w14:textId="77777777" w:rsidR="00A03BB5" w:rsidRPr="00652DEA" w:rsidRDefault="00000000" w:rsidP="00652DEA">
            <w:pPr>
              <w:pStyle w:val="pStyle"/>
            </w:pPr>
            <w:r w:rsidRPr="00652DEA">
              <w:rPr>
                <w:rStyle w:val="rStyle"/>
                <w:sz w:val="10"/>
                <w:szCs w:val="10"/>
              </w:rPr>
              <w:t>100.00% - Alcanzar el 100% de 1 acción planeadas para la implementación de sistema informático para gestión de recursos financieros, materiales y humanos del Gobierno del Estado</w:t>
            </w:r>
          </w:p>
        </w:tc>
        <w:tc>
          <w:tcPr>
            <w:tcW w:w="567" w:type="dxa"/>
          </w:tcPr>
          <w:p w14:paraId="7BA4F6FA" w14:textId="77777777" w:rsidR="00A03BB5" w:rsidRPr="00652DEA" w:rsidRDefault="00000000" w:rsidP="00652DEA">
            <w:pPr>
              <w:pStyle w:val="pStyle"/>
            </w:pPr>
            <w:r w:rsidRPr="00652DEA">
              <w:rPr>
                <w:rStyle w:val="rStyle"/>
                <w:sz w:val="10"/>
                <w:szCs w:val="10"/>
              </w:rPr>
              <w:t>Ascendente</w:t>
            </w:r>
          </w:p>
        </w:tc>
        <w:tc>
          <w:tcPr>
            <w:tcW w:w="800" w:type="dxa"/>
          </w:tcPr>
          <w:p w14:paraId="02A3CC09" w14:textId="77777777" w:rsidR="00A03BB5" w:rsidRPr="00652DEA" w:rsidRDefault="00A03BB5" w:rsidP="00652DEA">
            <w:pPr>
              <w:pStyle w:val="pStyle"/>
            </w:pPr>
          </w:p>
        </w:tc>
      </w:tr>
      <w:tr w:rsidR="00652DEA" w:rsidRPr="00652DEA" w14:paraId="04BC07AE" w14:textId="77777777" w:rsidTr="008F2874">
        <w:tc>
          <w:tcPr>
            <w:tcW w:w="554" w:type="dxa"/>
            <w:vMerge/>
          </w:tcPr>
          <w:p w14:paraId="39377994" w14:textId="77777777" w:rsidR="00A03BB5" w:rsidRPr="00652DEA" w:rsidRDefault="00A03BB5" w:rsidP="00652DEA">
            <w:pPr>
              <w:spacing w:after="0" w:line="240" w:lineRule="auto"/>
            </w:pPr>
          </w:p>
        </w:tc>
        <w:tc>
          <w:tcPr>
            <w:tcW w:w="426" w:type="dxa"/>
          </w:tcPr>
          <w:p w14:paraId="203FFD48" w14:textId="77777777" w:rsidR="00A03BB5" w:rsidRPr="00652DEA" w:rsidRDefault="00000000" w:rsidP="00652DEA">
            <w:pPr>
              <w:pStyle w:val="pStyle"/>
            </w:pPr>
            <w:r w:rsidRPr="00652DEA">
              <w:rPr>
                <w:rStyle w:val="rStyle"/>
                <w:sz w:val="10"/>
                <w:szCs w:val="10"/>
              </w:rPr>
              <w:t>A-04</w:t>
            </w:r>
          </w:p>
        </w:tc>
        <w:tc>
          <w:tcPr>
            <w:tcW w:w="1842" w:type="dxa"/>
          </w:tcPr>
          <w:p w14:paraId="51E476D1" w14:textId="77777777" w:rsidR="00A03BB5" w:rsidRPr="00652DEA" w:rsidRDefault="00000000" w:rsidP="00652DEA">
            <w:pPr>
              <w:pStyle w:val="pStyle"/>
            </w:pPr>
            <w:r w:rsidRPr="00652DEA">
              <w:rPr>
                <w:rStyle w:val="rStyle"/>
                <w:sz w:val="10"/>
                <w:szCs w:val="10"/>
              </w:rPr>
              <w:t>Asesoramiento y soporte de los sistemas informáticos para la gestión de recursos financieros, materiales y humanos del Gobierno del Estado</w:t>
            </w:r>
          </w:p>
        </w:tc>
        <w:tc>
          <w:tcPr>
            <w:tcW w:w="1418" w:type="dxa"/>
          </w:tcPr>
          <w:p w14:paraId="44AF0A97" w14:textId="77777777" w:rsidR="00A03BB5" w:rsidRPr="00652DEA" w:rsidRDefault="00000000" w:rsidP="00652DEA">
            <w:pPr>
              <w:pStyle w:val="pStyle"/>
            </w:pPr>
            <w:r w:rsidRPr="00652DEA">
              <w:rPr>
                <w:rStyle w:val="rStyle"/>
                <w:sz w:val="10"/>
                <w:szCs w:val="10"/>
              </w:rPr>
              <w:t>Porcentaje de asesorías y soporte de los sistemas informáticos</w:t>
            </w:r>
          </w:p>
        </w:tc>
        <w:tc>
          <w:tcPr>
            <w:tcW w:w="1417" w:type="dxa"/>
          </w:tcPr>
          <w:p w14:paraId="0A361475" w14:textId="77777777" w:rsidR="00A03BB5" w:rsidRPr="00652DEA" w:rsidRDefault="00000000" w:rsidP="00652DEA">
            <w:pPr>
              <w:pStyle w:val="pStyle"/>
            </w:pPr>
            <w:r w:rsidRPr="00652DEA">
              <w:rPr>
                <w:rStyle w:val="rStyle"/>
                <w:sz w:val="10"/>
                <w:szCs w:val="10"/>
              </w:rPr>
              <w:t>Se refiere a la atención de las solicitudes de asesoría y soporte que se proporciona a los usuarios de los sistemas informáticos para la gestión de recursos financieros, materiales y humanos del Gobierno del Estado</w:t>
            </w:r>
          </w:p>
        </w:tc>
        <w:tc>
          <w:tcPr>
            <w:tcW w:w="1418" w:type="dxa"/>
          </w:tcPr>
          <w:p w14:paraId="57BB7890" w14:textId="77777777" w:rsidR="00A03BB5" w:rsidRPr="00652DEA" w:rsidRDefault="00000000" w:rsidP="00652DEA">
            <w:pPr>
              <w:pStyle w:val="pStyle"/>
            </w:pPr>
            <w:r w:rsidRPr="00652DEA">
              <w:rPr>
                <w:rStyle w:val="rStyle"/>
                <w:sz w:val="10"/>
                <w:szCs w:val="10"/>
              </w:rPr>
              <w:t>(Actividades realizadas / actividades programadas) *100</w:t>
            </w:r>
          </w:p>
        </w:tc>
        <w:tc>
          <w:tcPr>
            <w:tcW w:w="1417" w:type="dxa"/>
          </w:tcPr>
          <w:p w14:paraId="4E0CFEA8" w14:textId="77777777" w:rsidR="00A03BB5" w:rsidRPr="00652DEA" w:rsidRDefault="00000000" w:rsidP="00652DEA">
            <w:pPr>
              <w:pStyle w:val="pStyle"/>
            </w:pPr>
            <w:r w:rsidRPr="00652DEA">
              <w:rPr>
                <w:rStyle w:val="rStyle"/>
                <w:sz w:val="10"/>
                <w:szCs w:val="10"/>
              </w:rPr>
              <w:t>actividades realizadas: Actividades de asesoría y soporte para la gestión de recursos realizadas actividades programadas: actividades de asesoría y soporte para la gestión de recursos programadas</w:t>
            </w:r>
          </w:p>
        </w:tc>
        <w:tc>
          <w:tcPr>
            <w:tcW w:w="709" w:type="dxa"/>
          </w:tcPr>
          <w:p w14:paraId="639264C5" w14:textId="77777777" w:rsidR="00A03BB5" w:rsidRPr="00652DEA" w:rsidRDefault="00000000" w:rsidP="00652DEA">
            <w:pPr>
              <w:pStyle w:val="pStyle"/>
            </w:pPr>
            <w:r w:rsidRPr="00652DEA">
              <w:rPr>
                <w:rStyle w:val="rStyle"/>
                <w:sz w:val="10"/>
                <w:szCs w:val="10"/>
              </w:rPr>
              <w:t>Gestión-Eficacia-Anual</w:t>
            </w:r>
          </w:p>
        </w:tc>
        <w:tc>
          <w:tcPr>
            <w:tcW w:w="709" w:type="dxa"/>
          </w:tcPr>
          <w:p w14:paraId="0230CF6F" w14:textId="77777777" w:rsidR="00A03BB5" w:rsidRPr="00652DEA" w:rsidRDefault="00000000" w:rsidP="00652DEA">
            <w:pPr>
              <w:pStyle w:val="pStyle"/>
            </w:pPr>
            <w:r w:rsidRPr="00652DEA">
              <w:rPr>
                <w:rStyle w:val="rStyle"/>
                <w:sz w:val="10"/>
                <w:szCs w:val="10"/>
              </w:rPr>
              <w:t>Porcentaje</w:t>
            </w:r>
          </w:p>
        </w:tc>
        <w:tc>
          <w:tcPr>
            <w:tcW w:w="709" w:type="dxa"/>
          </w:tcPr>
          <w:p w14:paraId="25927E16" w14:textId="77777777" w:rsidR="00A03BB5" w:rsidRPr="00652DEA" w:rsidRDefault="00000000" w:rsidP="00652DEA">
            <w:pPr>
              <w:pStyle w:val="pStyle"/>
            </w:pPr>
            <w:r w:rsidRPr="00652DEA">
              <w:rPr>
                <w:rStyle w:val="rStyle"/>
                <w:sz w:val="10"/>
                <w:szCs w:val="10"/>
              </w:rPr>
              <w:t xml:space="preserve">66,197 </w:t>
            </w:r>
            <w:proofErr w:type="spellStart"/>
            <w:r w:rsidRPr="00652DEA">
              <w:rPr>
                <w:rStyle w:val="rStyle"/>
                <w:sz w:val="10"/>
                <w:szCs w:val="10"/>
              </w:rPr>
              <w:t>asesorias</w:t>
            </w:r>
            <w:proofErr w:type="spellEnd"/>
            <w:r w:rsidRPr="00652DEA">
              <w:rPr>
                <w:rStyle w:val="rStyle"/>
                <w:sz w:val="10"/>
                <w:szCs w:val="10"/>
              </w:rPr>
              <w:t xml:space="preserve">  (Año 2025)</w:t>
            </w:r>
          </w:p>
        </w:tc>
        <w:tc>
          <w:tcPr>
            <w:tcW w:w="992" w:type="dxa"/>
          </w:tcPr>
          <w:p w14:paraId="7FFBE4A3" w14:textId="77777777" w:rsidR="00A03BB5" w:rsidRPr="00652DEA" w:rsidRDefault="00000000" w:rsidP="00652DEA">
            <w:pPr>
              <w:pStyle w:val="pStyle"/>
            </w:pPr>
            <w:r w:rsidRPr="00652DEA">
              <w:rPr>
                <w:rStyle w:val="rStyle"/>
                <w:sz w:val="10"/>
                <w:szCs w:val="10"/>
              </w:rPr>
              <w:t>100.00% - Atender el 100% de 5000 solicitudes de asesoría y soporte requeridas.</w:t>
            </w:r>
          </w:p>
        </w:tc>
        <w:tc>
          <w:tcPr>
            <w:tcW w:w="567" w:type="dxa"/>
          </w:tcPr>
          <w:p w14:paraId="7D7F3F77" w14:textId="77777777" w:rsidR="00A03BB5" w:rsidRPr="00652DEA" w:rsidRDefault="00000000" w:rsidP="00652DEA">
            <w:pPr>
              <w:pStyle w:val="pStyle"/>
            </w:pPr>
            <w:r w:rsidRPr="00652DEA">
              <w:rPr>
                <w:rStyle w:val="rStyle"/>
                <w:sz w:val="10"/>
                <w:szCs w:val="10"/>
              </w:rPr>
              <w:t>Ascendente</w:t>
            </w:r>
          </w:p>
        </w:tc>
        <w:tc>
          <w:tcPr>
            <w:tcW w:w="800" w:type="dxa"/>
          </w:tcPr>
          <w:p w14:paraId="15B2BAFC" w14:textId="77777777" w:rsidR="00A03BB5" w:rsidRPr="00652DEA" w:rsidRDefault="00A03BB5" w:rsidP="00652DEA">
            <w:pPr>
              <w:pStyle w:val="pStyle"/>
            </w:pPr>
          </w:p>
        </w:tc>
      </w:tr>
      <w:tr w:rsidR="00652DEA" w:rsidRPr="00652DEA" w14:paraId="04518F4C" w14:textId="77777777" w:rsidTr="008F2874">
        <w:tc>
          <w:tcPr>
            <w:tcW w:w="554" w:type="dxa"/>
            <w:vMerge/>
          </w:tcPr>
          <w:p w14:paraId="3C7F3F2E" w14:textId="77777777" w:rsidR="00A03BB5" w:rsidRPr="00652DEA" w:rsidRDefault="00A03BB5" w:rsidP="00652DEA">
            <w:pPr>
              <w:spacing w:after="0" w:line="240" w:lineRule="auto"/>
            </w:pPr>
          </w:p>
        </w:tc>
        <w:tc>
          <w:tcPr>
            <w:tcW w:w="426" w:type="dxa"/>
          </w:tcPr>
          <w:p w14:paraId="78A79E8D" w14:textId="77777777" w:rsidR="00A03BB5" w:rsidRPr="00652DEA" w:rsidRDefault="00000000" w:rsidP="00652DEA">
            <w:pPr>
              <w:pStyle w:val="pStyle"/>
            </w:pPr>
            <w:r w:rsidRPr="00652DEA">
              <w:rPr>
                <w:rStyle w:val="rStyle"/>
                <w:sz w:val="10"/>
                <w:szCs w:val="10"/>
              </w:rPr>
              <w:t>A-05</w:t>
            </w:r>
          </w:p>
        </w:tc>
        <w:tc>
          <w:tcPr>
            <w:tcW w:w="1842" w:type="dxa"/>
          </w:tcPr>
          <w:p w14:paraId="517A7511" w14:textId="77777777" w:rsidR="00A03BB5" w:rsidRPr="00652DEA" w:rsidRDefault="00000000" w:rsidP="00652DEA">
            <w:pPr>
              <w:pStyle w:val="pStyle"/>
            </w:pPr>
            <w:r w:rsidRPr="00652DEA">
              <w:rPr>
                <w:rStyle w:val="rStyle"/>
                <w:sz w:val="10"/>
                <w:szCs w:val="10"/>
              </w:rPr>
              <w:t>Asesoramiento y soporte técnico en materia de infraestructura tecnológica y seguridad informática</w:t>
            </w:r>
          </w:p>
        </w:tc>
        <w:tc>
          <w:tcPr>
            <w:tcW w:w="1418" w:type="dxa"/>
          </w:tcPr>
          <w:p w14:paraId="61E9F21A" w14:textId="77777777" w:rsidR="00A03BB5" w:rsidRPr="00652DEA" w:rsidRDefault="00000000" w:rsidP="00652DEA">
            <w:pPr>
              <w:pStyle w:val="pStyle"/>
            </w:pPr>
            <w:r w:rsidRPr="00652DEA">
              <w:rPr>
                <w:rStyle w:val="rStyle"/>
                <w:sz w:val="10"/>
                <w:szCs w:val="10"/>
              </w:rPr>
              <w:t>Porcentaje de asesorías y soporte en materia de infraestructura tecnológica y seguridad informática</w:t>
            </w:r>
          </w:p>
        </w:tc>
        <w:tc>
          <w:tcPr>
            <w:tcW w:w="1417" w:type="dxa"/>
          </w:tcPr>
          <w:p w14:paraId="66F9C2FC" w14:textId="77777777" w:rsidR="00A03BB5" w:rsidRPr="00652DEA" w:rsidRDefault="00000000" w:rsidP="00652DEA">
            <w:pPr>
              <w:pStyle w:val="pStyle"/>
            </w:pPr>
            <w:r w:rsidRPr="00652DEA">
              <w:rPr>
                <w:rStyle w:val="rStyle"/>
                <w:sz w:val="10"/>
                <w:szCs w:val="10"/>
              </w:rPr>
              <w:t>Se refiere a la atención de las solicitudes de asesoría y soporte que se proporciona a los usuarios de la infraestructura tecnológica y en materia de seguridad informática de la Secretaría y demás dependencias centralizadas y entidades paraestatales que así lo requieran</w:t>
            </w:r>
          </w:p>
        </w:tc>
        <w:tc>
          <w:tcPr>
            <w:tcW w:w="1418" w:type="dxa"/>
          </w:tcPr>
          <w:p w14:paraId="16BA1AD6" w14:textId="77777777" w:rsidR="00A03BB5" w:rsidRPr="00652DEA" w:rsidRDefault="00000000" w:rsidP="00652DEA">
            <w:pPr>
              <w:pStyle w:val="pStyle"/>
            </w:pPr>
            <w:r w:rsidRPr="00652DEA">
              <w:rPr>
                <w:rStyle w:val="rStyle"/>
                <w:sz w:val="10"/>
                <w:szCs w:val="10"/>
              </w:rPr>
              <w:t>(Actividades realizadas / actividades programadas) *100</w:t>
            </w:r>
          </w:p>
        </w:tc>
        <w:tc>
          <w:tcPr>
            <w:tcW w:w="1417" w:type="dxa"/>
          </w:tcPr>
          <w:p w14:paraId="7CA43CAF" w14:textId="77777777" w:rsidR="00A03BB5" w:rsidRPr="00652DEA" w:rsidRDefault="00000000" w:rsidP="00652DEA">
            <w:pPr>
              <w:pStyle w:val="pStyle"/>
            </w:pPr>
            <w:r w:rsidRPr="00652DEA">
              <w:rPr>
                <w:rStyle w:val="rStyle"/>
                <w:sz w:val="10"/>
                <w:szCs w:val="10"/>
              </w:rPr>
              <w:t>actividades realizadas: Actividades de asesoría y soporte para la gestión de recursos realizadas actividades programadas: actividades de asesoría y soporte para la gestión de recursos programadas</w:t>
            </w:r>
          </w:p>
        </w:tc>
        <w:tc>
          <w:tcPr>
            <w:tcW w:w="709" w:type="dxa"/>
          </w:tcPr>
          <w:p w14:paraId="43B90793" w14:textId="77777777" w:rsidR="00A03BB5" w:rsidRPr="00652DEA" w:rsidRDefault="00000000" w:rsidP="00652DEA">
            <w:pPr>
              <w:pStyle w:val="pStyle"/>
            </w:pPr>
            <w:r w:rsidRPr="00652DEA">
              <w:rPr>
                <w:rStyle w:val="rStyle"/>
                <w:sz w:val="10"/>
                <w:szCs w:val="10"/>
              </w:rPr>
              <w:t>Gestión-Eficacia-Anual</w:t>
            </w:r>
          </w:p>
        </w:tc>
        <w:tc>
          <w:tcPr>
            <w:tcW w:w="709" w:type="dxa"/>
          </w:tcPr>
          <w:p w14:paraId="2C6471F0" w14:textId="77777777" w:rsidR="00A03BB5" w:rsidRPr="00652DEA" w:rsidRDefault="00000000" w:rsidP="00652DEA">
            <w:pPr>
              <w:pStyle w:val="pStyle"/>
            </w:pPr>
            <w:r w:rsidRPr="00652DEA">
              <w:rPr>
                <w:rStyle w:val="rStyle"/>
                <w:sz w:val="10"/>
                <w:szCs w:val="10"/>
              </w:rPr>
              <w:t>Porcentaje</w:t>
            </w:r>
          </w:p>
        </w:tc>
        <w:tc>
          <w:tcPr>
            <w:tcW w:w="709" w:type="dxa"/>
          </w:tcPr>
          <w:p w14:paraId="2473CE5E" w14:textId="77777777" w:rsidR="00A03BB5" w:rsidRPr="00652DEA" w:rsidRDefault="00000000" w:rsidP="00652DEA">
            <w:pPr>
              <w:pStyle w:val="pStyle"/>
            </w:pPr>
            <w:r w:rsidRPr="00652DEA">
              <w:rPr>
                <w:rStyle w:val="rStyle"/>
                <w:sz w:val="10"/>
                <w:szCs w:val="10"/>
              </w:rPr>
              <w:t xml:space="preserve">1189 </w:t>
            </w:r>
            <w:proofErr w:type="spellStart"/>
            <w:r w:rsidRPr="00652DEA">
              <w:rPr>
                <w:rStyle w:val="rStyle"/>
                <w:sz w:val="10"/>
                <w:szCs w:val="10"/>
              </w:rPr>
              <w:t>asesorias</w:t>
            </w:r>
            <w:proofErr w:type="spellEnd"/>
            <w:r w:rsidRPr="00652DEA">
              <w:rPr>
                <w:rStyle w:val="rStyle"/>
                <w:sz w:val="10"/>
                <w:szCs w:val="10"/>
              </w:rPr>
              <w:t xml:space="preserve">  (Año 2025)</w:t>
            </w:r>
          </w:p>
        </w:tc>
        <w:tc>
          <w:tcPr>
            <w:tcW w:w="992" w:type="dxa"/>
          </w:tcPr>
          <w:p w14:paraId="09C0BF3F" w14:textId="77777777" w:rsidR="00A03BB5" w:rsidRPr="00652DEA" w:rsidRDefault="00000000" w:rsidP="00652DEA">
            <w:pPr>
              <w:pStyle w:val="pStyle"/>
            </w:pPr>
            <w:r w:rsidRPr="00652DEA">
              <w:rPr>
                <w:rStyle w:val="rStyle"/>
                <w:sz w:val="10"/>
                <w:szCs w:val="10"/>
              </w:rPr>
              <w:t>100.00% - Atender el 100% de 1000 asesorías y soporte técnico en materia de infraestructura tecnológica y seguridad informática</w:t>
            </w:r>
          </w:p>
        </w:tc>
        <w:tc>
          <w:tcPr>
            <w:tcW w:w="567" w:type="dxa"/>
          </w:tcPr>
          <w:p w14:paraId="42759839" w14:textId="77777777" w:rsidR="00A03BB5" w:rsidRPr="00652DEA" w:rsidRDefault="00000000" w:rsidP="00652DEA">
            <w:pPr>
              <w:pStyle w:val="pStyle"/>
            </w:pPr>
            <w:r w:rsidRPr="00652DEA">
              <w:rPr>
                <w:rStyle w:val="rStyle"/>
                <w:sz w:val="10"/>
                <w:szCs w:val="10"/>
              </w:rPr>
              <w:t>Descendente</w:t>
            </w:r>
          </w:p>
        </w:tc>
        <w:tc>
          <w:tcPr>
            <w:tcW w:w="800" w:type="dxa"/>
          </w:tcPr>
          <w:p w14:paraId="345D8F5C" w14:textId="77777777" w:rsidR="00A03BB5" w:rsidRPr="00652DEA" w:rsidRDefault="00A03BB5" w:rsidP="00652DEA">
            <w:pPr>
              <w:pStyle w:val="pStyle"/>
            </w:pPr>
          </w:p>
        </w:tc>
      </w:tr>
      <w:tr w:rsidR="00652DEA" w:rsidRPr="00652DEA" w14:paraId="69AEA880" w14:textId="77777777" w:rsidTr="008F2874">
        <w:tc>
          <w:tcPr>
            <w:tcW w:w="554" w:type="dxa"/>
            <w:vMerge/>
          </w:tcPr>
          <w:p w14:paraId="47F3060A" w14:textId="77777777" w:rsidR="00A03BB5" w:rsidRPr="00652DEA" w:rsidRDefault="00A03BB5" w:rsidP="00652DEA">
            <w:pPr>
              <w:spacing w:after="0" w:line="240" w:lineRule="auto"/>
            </w:pPr>
          </w:p>
        </w:tc>
        <w:tc>
          <w:tcPr>
            <w:tcW w:w="426" w:type="dxa"/>
          </w:tcPr>
          <w:p w14:paraId="513B86A6" w14:textId="77777777" w:rsidR="00A03BB5" w:rsidRPr="00652DEA" w:rsidRDefault="00000000" w:rsidP="00652DEA">
            <w:pPr>
              <w:pStyle w:val="pStyle"/>
            </w:pPr>
            <w:r w:rsidRPr="00652DEA">
              <w:rPr>
                <w:rStyle w:val="rStyle"/>
                <w:sz w:val="10"/>
                <w:szCs w:val="10"/>
              </w:rPr>
              <w:t>A-06</w:t>
            </w:r>
          </w:p>
        </w:tc>
        <w:tc>
          <w:tcPr>
            <w:tcW w:w="1842" w:type="dxa"/>
          </w:tcPr>
          <w:p w14:paraId="73A9600C" w14:textId="77777777" w:rsidR="00A03BB5" w:rsidRPr="00652DEA" w:rsidRDefault="00000000" w:rsidP="00652DEA">
            <w:pPr>
              <w:pStyle w:val="pStyle"/>
            </w:pPr>
            <w:r w:rsidRPr="00652DEA">
              <w:rPr>
                <w:rStyle w:val="rStyle"/>
                <w:sz w:val="10"/>
                <w:szCs w:val="10"/>
              </w:rPr>
              <w:t>Fortalecer la infraestructura tecnológica del Complejo Administrativo mediante la implementación de sistemas de enfriamiento en los IDF, garantizando condiciones adecuadas para la operación, disponibilidad y protección de los equipos de telecomunicaciones</w:t>
            </w:r>
          </w:p>
        </w:tc>
        <w:tc>
          <w:tcPr>
            <w:tcW w:w="1418" w:type="dxa"/>
          </w:tcPr>
          <w:p w14:paraId="43D6B315" w14:textId="77777777" w:rsidR="00A03BB5" w:rsidRPr="00652DEA" w:rsidRDefault="00000000" w:rsidP="00652DEA">
            <w:pPr>
              <w:pStyle w:val="pStyle"/>
            </w:pPr>
            <w:r w:rsidRPr="00652DEA">
              <w:rPr>
                <w:rStyle w:val="rStyle"/>
                <w:sz w:val="10"/>
                <w:szCs w:val="10"/>
              </w:rPr>
              <w:t>Porcentaje de IDF del Complejo Administrativo equipados con sistema de enfriamiento.</w:t>
            </w:r>
          </w:p>
        </w:tc>
        <w:tc>
          <w:tcPr>
            <w:tcW w:w="1417" w:type="dxa"/>
          </w:tcPr>
          <w:p w14:paraId="1EA0F6E3" w14:textId="77777777" w:rsidR="00A03BB5" w:rsidRPr="00652DEA" w:rsidRDefault="00000000" w:rsidP="00652DEA">
            <w:pPr>
              <w:pStyle w:val="pStyle"/>
            </w:pPr>
            <w:r w:rsidRPr="00652DEA">
              <w:rPr>
                <w:rStyle w:val="rStyle"/>
                <w:sz w:val="10"/>
                <w:szCs w:val="10"/>
              </w:rPr>
              <w:t>Mide el porcentaje de IDF del Complejo Administrativo que cuentan con un sistema de enfriamiento instalado y en operación, respecto del total de IDF programados para su intervención durante el ejercicio fiscal.</w:t>
            </w:r>
          </w:p>
        </w:tc>
        <w:tc>
          <w:tcPr>
            <w:tcW w:w="1418" w:type="dxa"/>
          </w:tcPr>
          <w:p w14:paraId="202C162B" w14:textId="77777777" w:rsidR="00A03BB5" w:rsidRPr="00652DEA" w:rsidRDefault="00000000" w:rsidP="00652DEA">
            <w:pPr>
              <w:pStyle w:val="pStyle"/>
            </w:pPr>
            <w:r w:rsidRPr="00652DEA">
              <w:rPr>
                <w:rStyle w:val="rStyle"/>
                <w:sz w:val="10"/>
                <w:szCs w:val="10"/>
              </w:rPr>
              <w:t>(Número de IDF con sistema de enfriamiento instalado / Número total de IDF programados con sistema de enfriamiento) × 100</w:t>
            </w:r>
          </w:p>
        </w:tc>
        <w:tc>
          <w:tcPr>
            <w:tcW w:w="1417" w:type="dxa"/>
          </w:tcPr>
          <w:p w14:paraId="565B2FD5" w14:textId="77777777" w:rsidR="00A03BB5" w:rsidRPr="00652DEA" w:rsidRDefault="00000000" w:rsidP="00652DEA">
            <w:pPr>
              <w:pStyle w:val="pStyle"/>
            </w:pPr>
            <w:r w:rsidRPr="00652DEA">
              <w:rPr>
                <w:rStyle w:val="rStyle"/>
                <w:sz w:val="10"/>
                <w:szCs w:val="10"/>
              </w:rPr>
              <w:t>Número de IDF del Complejo Administrativo que cuentan con sistema de enfriamiento instalado y funcionando.</w:t>
            </w:r>
          </w:p>
        </w:tc>
        <w:tc>
          <w:tcPr>
            <w:tcW w:w="709" w:type="dxa"/>
          </w:tcPr>
          <w:p w14:paraId="0346F1C6" w14:textId="77777777" w:rsidR="00A03BB5" w:rsidRPr="00652DEA" w:rsidRDefault="00000000" w:rsidP="00652DEA">
            <w:pPr>
              <w:pStyle w:val="pStyle"/>
            </w:pPr>
            <w:r w:rsidRPr="00652DEA">
              <w:rPr>
                <w:rStyle w:val="rStyle"/>
                <w:sz w:val="10"/>
                <w:szCs w:val="10"/>
              </w:rPr>
              <w:t>Gestión-Eficacia-Anual</w:t>
            </w:r>
          </w:p>
        </w:tc>
        <w:tc>
          <w:tcPr>
            <w:tcW w:w="709" w:type="dxa"/>
          </w:tcPr>
          <w:p w14:paraId="53B5E1EA" w14:textId="77777777" w:rsidR="00A03BB5" w:rsidRPr="00652DEA" w:rsidRDefault="00000000" w:rsidP="00652DEA">
            <w:pPr>
              <w:pStyle w:val="pStyle"/>
            </w:pPr>
            <w:r w:rsidRPr="00652DEA">
              <w:rPr>
                <w:rStyle w:val="rStyle"/>
                <w:sz w:val="10"/>
                <w:szCs w:val="10"/>
              </w:rPr>
              <w:t>Porcentaje</w:t>
            </w:r>
          </w:p>
        </w:tc>
        <w:tc>
          <w:tcPr>
            <w:tcW w:w="709" w:type="dxa"/>
          </w:tcPr>
          <w:p w14:paraId="03A8B591" w14:textId="77777777" w:rsidR="00A03BB5" w:rsidRPr="00652DEA" w:rsidRDefault="00000000" w:rsidP="00652DEA">
            <w:pPr>
              <w:pStyle w:val="pStyle"/>
            </w:pPr>
            <w:r w:rsidRPr="00652DEA">
              <w:rPr>
                <w:rStyle w:val="rStyle"/>
                <w:sz w:val="10"/>
                <w:szCs w:val="10"/>
              </w:rPr>
              <w:t xml:space="preserve">0 </w:t>
            </w:r>
            <w:proofErr w:type="spellStart"/>
            <w:r w:rsidRPr="00652DEA">
              <w:rPr>
                <w:rStyle w:val="rStyle"/>
                <w:sz w:val="10"/>
                <w:szCs w:val="10"/>
              </w:rPr>
              <w:t>IDFs</w:t>
            </w:r>
            <w:proofErr w:type="spellEnd"/>
            <w:r w:rsidRPr="00652DEA">
              <w:rPr>
                <w:rStyle w:val="rStyle"/>
                <w:sz w:val="10"/>
                <w:szCs w:val="10"/>
              </w:rPr>
              <w:t xml:space="preserve"> (Año 2026)</w:t>
            </w:r>
          </w:p>
        </w:tc>
        <w:tc>
          <w:tcPr>
            <w:tcW w:w="992" w:type="dxa"/>
          </w:tcPr>
          <w:p w14:paraId="7A4A20D6" w14:textId="77777777" w:rsidR="00A03BB5" w:rsidRPr="00652DEA" w:rsidRDefault="00000000" w:rsidP="00652DEA">
            <w:pPr>
              <w:pStyle w:val="pStyle"/>
            </w:pPr>
            <w:r w:rsidRPr="00652DEA">
              <w:rPr>
                <w:rStyle w:val="rStyle"/>
                <w:sz w:val="10"/>
                <w:szCs w:val="10"/>
              </w:rPr>
              <w:t>100.00% - Instalar en operación sistemas de enfriamiento en el 100% de los 3 IDF programados del Complejo Administrativo.</w:t>
            </w:r>
          </w:p>
        </w:tc>
        <w:tc>
          <w:tcPr>
            <w:tcW w:w="567" w:type="dxa"/>
          </w:tcPr>
          <w:p w14:paraId="08DAB58B" w14:textId="77777777" w:rsidR="00A03BB5" w:rsidRPr="00652DEA" w:rsidRDefault="00000000" w:rsidP="00652DEA">
            <w:pPr>
              <w:pStyle w:val="pStyle"/>
            </w:pPr>
            <w:r w:rsidRPr="00652DEA">
              <w:rPr>
                <w:rStyle w:val="rStyle"/>
                <w:sz w:val="10"/>
                <w:szCs w:val="10"/>
              </w:rPr>
              <w:t>Ascendente</w:t>
            </w:r>
          </w:p>
        </w:tc>
        <w:tc>
          <w:tcPr>
            <w:tcW w:w="800" w:type="dxa"/>
          </w:tcPr>
          <w:p w14:paraId="49735C74" w14:textId="77777777" w:rsidR="00A03BB5" w:rsidRPr="00652DEA" w:rsidRDefault="00A03BB5" w:rsidP="00652DEA">
            <w:pPr>
              <w:pStyle w:val="pStyle"/>
            </w:pPr>
          </w:p>
        </w:tc>
      </w:tr>
      <w:tr w:rsidR="00652DEA" w:rsidRPr="00652DEA" w14:paraId="7F79EBF8" w14:textId="77777777" w:rsidTr="008F2874">
        <w:tc>
          <w:tcPr>
            <w:tcW w:w="554" w:type="dxa"/>
            <w:vMerge/>
          </w:tcPr>
          <w:p w14:paraId="6C8338F3" w14:textId="77777777" w:rsidR="00A03BB5" w:rsidRPr="00652DEA" w:rsidRDefault="00A03BB5" w:rsidP="00652DEA">
            <w:pPr>
              <w:spacing w:after="0" w:line="240" w:lineRule="auto"/>
            </w:pPr>
          </w:p>
        </w:tc>
        <w:tc>
          <w:tcPr>
            <w:tcW w:w="426" w:type="dxa"/>
          </w:tcPr>
          <w:p w14:paraId="012CA530" w14:textId="77777777" w:rsidR="00A03BB5" w:rsidRPr="00652DEA" w:rsidRDefault="00000000" w:rsidP="00652DEA">
            <w:pPr>
              <w:pStyle w:val="pStyle"/>
            </w:pPr>
            <w:r w:rsidRPr="00652DEA">
              <w:rPr>
                <w:rStyle w:val="rStyle"/>
                <w:sz w:val="10"/>
                <w:szCs w:val="10"/>
              </w:rPr>
              <w:t>A-07</w:t>
            </w:r>
          </w:p>
        </w:tc>
        <w:tc>
          <w:tcPr>
            <w:tcW w:w="1842" w:type="dxa"/>
          </w:tcPr>
          <w:p w14:paraId="28C9CCEC" w14:textId="77777777" w:rsidR="00A03BB5" w:rsidRPr="00652DEA" w:rsidRDefault="00000000" w:rsidP="00652DEA">
            <w:pPr>
              <w:pStyle w:val="pStyle"/>
            </w:pPr>
            <w:r w:rsidRPr="00652DEA">
              <w:rPr>
                <w:rStyle w:val="rStyle"/>
                <w:sz w:val="10"/>
                <w:szCs w:val="10"/>
              </w:rPr>
              <w:t>Fortalecer la conectividad digital del Complejo Administrativo mediante la habilitación de un servicio de internet público que facilite el acceso a servicios digitales por parte de la ciudadanía y personas usuarias</w:t>
            </w:r>
          </w:p>
        </w:tc>
        <w:tc>
          <w:tcPr>
            <w:tcW w:w="1418" w:type="dxa"/>
          </w:tcPr>
          <w:p w14:paraId="60C75333" w14:textId="77777777" w:rsidR="00A03BB5" w:rsidRPr="00652DEA" w:rsidRDefault="00000000" w:rsidP="00652DEA">
            <w:pPr>
              <w:pStyle w:val="pStyle"/>
            </w:pPr>
            <w:r w:rsidRPr="00652DEA">
              <w:rPr>
                <w:rStyle w:val="rStyle"/>
                <w:sz w:val="10"/>
                <w:szCs w:val="10"/>
              </w:rPr>
              <w:t>Porcentaje de servicios de internet público habilitados en el Complejo Administrativo.</w:t>
            </w:r>
          </w:p>
        </w:tc>
        <w:tc>
          <w:tcPr>
            <w:tcW w:w="1417" w:type="dxa"/>
          </w:tcPr>
          <w:p w14:paraId="59CFAC39" w14:textId="77777777" w:rsidR="00A03BB5" w:rsidRPr="00652DEA" w:rsidRDefault="00000000" w:rsidP="00652DEA">
            <w:pPr>
              <w:pStyle w:val="pStyle"/>
            </w:pPr>
            <w:r w:rsidRPr="00652DEA">
              <w:rPr>
                <w:rStyle w:val="rStyle"/>
                <w:sz w:val="10"/>
                <w:szCs w:val="10"/>
              </w:rPr>
              <w:t>Mide el porcentaje de servicios de internet público habilitados y en operación en el Complejo Administrativo, respecto del total de servicios programados para el ejercicio fiscal.</w:t>
            </w:r>
          </w:p>
        </w:tc>
        <w:tc>
          <w:tcPr>
            <w:tcW w:w="1418" w:type="dxa"/>
          </w:tcPr>
          <w:p w14:paraId="0F0EDD07" w14:textId="77777777" w:rsidR="00A03BB5" w:rsidRPr="00652DEA" w:rsidRDefault="00000000" w:rsidP="00652DEA">
            <w:pPr>
              <w:pStyle w:val="pStyle"/>
            </w:pPr>
            <w:r w:rsidRPr="00652DEA">
              <w:rPr>
                <w:rStyle w:val="rStyle"/>
                <w:sz w:val="10"/>
                <w:szCs w:val="10"/>
              </w:rPr>
              <w:t>(Número de servicios de internet público habilitados / Número total de servicios de internet público programados) × 100</w:t>
            </w:r>
          </w:p>
        </w:tc>
        <w:tc>
          <w:tcPr>
            <w:tcW w:w="1417" w:type="dxa"/>
          </w:tcPr>
          <w:p w14:paraId="4842129C" w14:textId="77777777" w:rsidR="00A03BB5" w:rsidRPr="00652DEA" w:rsidRDefault="00000000" w:rsidP="00652DEA">
            <w:pPr>
              <w:pStyle w:val="pStyle"/>
            </w:pPr>
            <w:r w:rsidRPr="00652DEA">
              <w:rPr>
                <w:rStyle w:val="rStyle"/>
                <w:sz w:val="10"/>
                <w:szCs w:val="10"/>
              </w:rPr>
              <w:t>Número de servicios de internet público habilitados y en operación en el Complejo Administrativo.</w:t>
            </w:r>
          </w:p>
        </w:tc>
        <w:tc>
          <w:tcPr>
            <w:tcW w:w="709" w:type="dxa"/>
          </w:tcPr>
          <w:p w14:paraId="29D0C5F0" w14:textId="77777777" w:rsidR="00A03BB5" w:rsidRPr="00652DEA" w:rsidRDefault="00000000" w:rsidP="00652DEA">
            <w:pPr>
              <w:pStyle w:val="pStyle"/>
            </w:pPr>
            <w:r w:rsidRPr="00652DEA">
              <w:rPr>
                <w:rStyle w:val="rStyle"/>
                <w:sz w:val="10"/>
                <w:szCs w:val="10"/>
              </w:rPr>
              <w:t>Gestión-Eficacia-Anual</w:t>
            </w:r>
          </w:p>
        </w:tc>
        <w:tc>
          <w:tcPr>
            <w:tcW w:w="709" w:type="dxa"/>
          </w:tcPr>
          <w:p w14:paraId="494644CE" w14:textId="77777777" w:rsidR="00A03BB5" w:rsidRPr="00652DEA" w:rsidRDefault="00000000" w:rsidP="00652DEA">
            <w:pPr>
              <w:pStyle w:val="pStyle"/>
            </w:pPr>
            <w:r w:rsidRPr="00652DEA">
              <w:rPr>
                <w:rStyle w:val="rStyle"/>
                <w:sz w:val="10"/>
                <w:szCs w:val="10"/>
              </w:rPr>
              <w:t>Porcentaje</w:t>
            </w:r>
          </w:p>
        </w:tc>
        <w:tc>
          <w:tcPr>
            <w:tcW w:w="709" w:type="dxa"/>
          </w:tcPr>
          <w:p w14:paraId="27CA6AA7" w14:textId="77777777" w:rsidR="00A03BB5" w:rsidRPr="00652DEA" w:rsidRDefault="00000000" w:rsidP="00652DEA">
            <w:pPr>
              <w:pStyle w:val="pStyle"/>
            </w:pPr>
            <w:r w:rsidRPr="00652DEA">
              <w:rPr>
                <w:rStyle w:val="rStyle"/>
                <w:sz w:val="10"/>
                <w:szCs w:val="10"/>
              </w:rPr>
              <w:t>0 habilitación operativa de 1 servicio de internet público (Año 2026)</w:t>
            </w:r>
          </w:p>
        </w:tc>
        <w:tc>
          <w:tcPr>
            <w:tcW w:w="992" w:type="dxa"/>
          </w:tcPr>
          <w:p w14:paraId="1B6A5E04" w14:textId="77777777" w:rsidR="00A03BB5" w:rsidRPr="00652DEA" w:rsidRDefault="00000000" w:rsidP="00652DEA">
            <w:pPr>
              <w:pStyle w:val="pStyle"/>
            </w:pPr>
            <w:r w:rsidRPr="00652DEA">
              <w:rPr>
                <w:rStyle w:val="rStyle"/>
                <w:sz w:val="10"/>
                <w:szCs w:val="10"/>
              </w:rPr>
              <w:t>100.00% - Habilitar la operación del 100 % de 1 servicio de internet público programado, en el Complejo Administrativo.</w:t>
            </w:r>
          </w:p>
        </w:tc>
        <w:tc>
          <w:tcPr>
            <w:tcW w:w="567" w:type="dxa"/>
          </w:tcPr>
          <w:p w14:paraId="5AA56EA8" w14:textId="77777777" w:rsidR="00A03BB5" w:rsidRPr="00652DEA" w:rsidRDefault="00000000" w:rsidP="00652DEA">
            <w:pPr>
              <w:pStyle w:val="pStyle"/>
            </w:pPr>
            <w:r w:rsidRPr="00652DEA">
              <w:rPr>
                <w:rStyle w:val="rStyle"/>
                <w:sz w:val="10"/>
                <w:szCs w:val="10"/>
              </w:rPr>
              <w:t>Ascendente</w:t>
            </w:r>
          </w:p>
        </w:tc>
        <w:tc>
          <w:tcPr>
            <w:tcW w:w="800" w:type="dxa"/>
          </w:tcPr>
          <w:p w14:paraId="17930D82" w14:textId="77777777" w:rsidR="00A03BB5" w:rsidRPr="00652DEA" w:rsidRDefault="00A03BB5" w:rsidP="00652DEA">
            <w:pPr>
              <w:pStyle w:val="pStyle"/>
            </w:pPr>
          </w:p>
        </w:tc>
      </w:tr>
      <w:tr w:rsidR="00652DEA" w:rsidRPr="00652DEA" w14:paraId="0DB079B0" w14:textId="77777777" w:rsidTr="008F2874">
        <w:tc>
          <w:tcPr>
            <w:tcW w:w="554" w:type="dxa"/>
            <w:vMerge/>
          </w:tcPr>
          <w:p w14:paraId="035E8EB2" w14:textId="77777777" w:rsidR="00A03BB5" w:rsidRPr="00652DEA" w:rsidRDefault="00A03BB5" w:rsidP="00652DEA">
            <w:pPr>
              <w:spacing w:after="0" w:line="240" w:lineRule="auto"/>
            </w:pPr>
          </w:p>
        </w:tc>
        <w:tc>
          <w:tcPr>
            <w:tcW w:w="426" w:type="dxa"/>
          </w:tcPr>
          <w:p w14:paraId="5D94F10B" w14:textId="77777777" w:rsidR="00A03BB5" w:rsidRPr="00652DEA" w:rsidRDefault="00000000" w:rsidP="00652DEA">
            <w:pPr>
              <w:pStyle w:val="pStyle"/>
            </w:pPr>
            <w:r w:rsidRPr="00652DEA">
              <w:rPr>
                <w:rStyle w:val="rStyle"/>
                <w:sz w:val="10"/>
                <w:szCs w:val="10"/>
              </w:rPr>
              <w:t>A-08</w:t>
            </w:r>
          </w:p>
        </w:tc>
        <w:tc>
          <w:tcPr>
            <w:tcW w:w="1842" w:type="dxa"/>
          </w:tcPr>
          <w:p w14:paraId="35F01D8C" w14:textId="77777777" w:rsidR="00A03BB5" w:rsidRPr="00652DEA" w:rsidRDefault="00000000" w:rsidP="00652DEA">
            <w:pPr>
              <w:pStyle w:val="pStyle"/>
            </w:pPr>
            <w:r w:rsidRPr="00652DEA">
              <w:rPr>
                <w:rStyle w:val="rStyle"/>
                <w:sz w:val="10"/>
                <w:szCs w:val="10"/>
              </w:rPr>
              <w:t xml:space="preserve">Fortalecer la infraestructura de telecomunicaciones del Complejo Administrativo mediante la renovación de los switches instalados en los IDF, a fin de mejorar la capacidad, </w:t>
            </w:r>
            <w:r w:rsidRPr="00652DEA">
              <w:rPr>
                <w:rStyle w:val="rStyle"/>
                <w:sz w:val="10"/>
                <w:szCs w:val="10"/>
              </w:rPr>
              <w:lastRenderedPageBreak/>
              <w:t>disponibilidad y desempeño de la red institucional</w:t>
            </w:r>
          </w:p>
        </w:tc>
        <w:tc>
          <w:tcPr>
            <w:tcW w:w="1418" w:type="dxa"/>
          </w:tcPr>
          <w:p w14:paraId="57AA4293" w14:textId="77777777" w:rsidR="00A03BB5" w:rsidRPr="00652DEA" w:rsidRDefault="00000000" w:rsidP="00652DEA">
            <w:pPr>
              <w:pStyle w:val="pStyle"/>
            </w:pPr>
            <w:r w:rsidRPr="00652DEA">
              <w:rPr>
                <w:rStyle w:val="rStyle"/>
                <w:sz w:val="10"/>
                <w:szCs w:val="10"/>
              </w:rPr>
              <w:lastRenderedPageBreak/>
              <w:t>Porcentaje de switches renovados en los IDF del Complejo Administrativo</w:t>
            </w:r>
          </w:p>
        </w:tc>
        <w:tc>
          <w:tcPr>
            <w:tcW w:w="1417" w:type="dxa"/>
          </w:tcPr>
          <w:p w14:paraId="39C8DC84" w14:textId="77777777" w:rsidR="00A03BB5" w:rsidRPr="00652DEA" w:rsidRDefault="00000000" w:rsidP="00652DEA">
            <w:pPr>
              <w:pStyle w:val="pStyle"/>
            </w:pPr>
            <w:r w:rsidRPr="00652DEA">
              <w:rPr>
                <w:rStyle w:val="rStyle"/>
                <w:sz w:val="10"/>
                <w:szCs w:val="10"/>
              </w:rPr>
              <w:t xml:space="preserve">Mide el porcentaje de switches renovados en los IDF del Complejo Administrativo respecto del total de equipos </w:t>
            </w:r>
            <w:r w:rsidRPr="00652DEA">
              <w:rPr>
                <w:rStyle w:val="rStyle"/>
                <w:sz w:val="10"/>
                <w:szCs w:val="10"/>
              </w:rPr>
              <w:lastRenderedPageBreak/>
              <w:t>programados para su sustitución durante el ejercicio fiscal.</w:t>
            </w:r>
          </w:p>
        </w:tc>
        <w:tc>
          <w:tcPr>
            <w:tcW w:w="1418" w:type="dxa"/>
          </w:tcPr>
          <w:p w14:paraId="69C088FF" w14:textId="77777777" w:rsidR="00A03BB5" w:rsidRPr="00652DEA" w:rsidRDefault="00000000" w:rsidP="00652DEA">
            <w:pPr>
              <w:pStyle w:val="pStyle"/>
            </w:pPr>
            <w:r w:rsidRPr="00652DEA">
              <w:rPr>
                <w:rStyle w:val="rStyle"/>
                <w:sz w:val="10"/>
                <w:szCs w:val="10"/>
              </w:rPr>
              <w:lastRenderedPageBreak/>
              <w:t>(Número de switches renovados en los IDF / Número total de switches programados para renovación) × 100</w:t>
            </w:r>
          </w:p>
        </w:tc>
        <w:tc>
          <w:tcPr>
            <w:tcW w:w="1417" w:type="dxa"/>
          </w:tcPr>
          <w:p w14:paraId="1A547EB3" w14:textId="77777777" w:rsidR="00A03BB5" w:rsidRPr="00652DEA" w:rsidRDefault="00000000" w:rsidP="00652DEA">
            <w:pPr>
              <w:pStyle w:val="pStyle"/>
            </w:pPr>
            <w:r w:rsidRPr="00652DEA">
              <w:rPr>
                <w:rStyle w:val="rStyle"/>
                <w:sz w:val="10"/>
                <w:szCs w:val="10"/>
              </w:rPr>
              <w:t>Número de switches renovados e instalados en los IDF del Complejo Administrativo.</w:t>
            </w:r>
          </w:p>
        </w:tc>
        <w:tc>
          <w:tcPr>
            <w:tcW w:w="709" w:type="dxa"/>
          </w:tcPr>
          <w:p w14:paraId="368D4742" w14:textId="77777777" w:rsidR="00A03BB5" w:rsidRPr="00652DEA" w:rsidRDefault="00000000" w:rsidP="00652DEA">
            <w:pPr>
              <w:pStyle w:val="pStyle"/>
            </w:pPr>
            <w:r w:rsidRPr="00652DEA">
              <w:rPr>
                <w:rStyle w:val="rStyle"/>
                <w:sz w:val="10"/>
                <w:szCs w:val="10"/>
              </w:rPr>
              <w:t>Gestión-Eficacia-Anual</w:t>
            </w:r>
          </w:p>
        </w:tc>
        <w:tc>
          <w:tcPr>
            <w:tcW w:w="709" w:type="dxa"/>
          </w:tcPr>
          <w:p w14:paraId="64F38B96" w14:textId="77777777" w:rsidR="00A03BB5" w:rsidRPr="00652DEA" w:rsidRDefault="00000000" w:rsidP="00652DEA">
            <w:pPr>
              <w:pStyle w:val="pStyle"/>
            </w:pPr>
            <w:r w:rsidRPr="00652DEA">
              <w:rPr>
                <w:rStyle w:val="rStyle"/>
                <w:sz w:val="10"/>
                <w:szCs w:val="10"/>
              </w:rPr>
              <w:t>Porcentaje</w:t>
            </w:r>
          </w:p>
        </w:tc>
        <w:tc>
          <w:tcPr>
            <w:tcW w:w="709" w:type="dxa"/>
          </w:tcPr>
          <w:p w14:paraId="6E3EE6CF" w14:textId="77777777" w:rsidR="00A03BB5" w:rsidRPr="00652DEA" w:rsidRDefault="00000000" w:rsidP="00652DEA">
            <w:pPr>
              <w:pStyle w:val="pStyle"/>
            </w:pPr>
            <w:r w:rsidRPr="00652DEA">
              <w:rPr>
                <w:rStyle w:val="rStyle"/>
                <w:sz w:val="10"/>
                <w:szCs w:val="10"/>
              </w:rPr>
              <w:t>0 Switches (Año 2026)</w:t>
            </w:r>
          </w:p>
        </w:tc>
        <w:tc>
          <w:tcPr>
            <w:tcW w:w="992" w:type="dxa"/>
          </w:tcPr>
          <w:p w14:paraId="7E2993EC" w14:textId="77777777" w:rsidR="00A03BB5" w:rsidRPr="00652DEA" w:rsidRDefault="00000000" w:rsidP="00652DEA">
            <w:pPr>
              <w:pStyle w:val="pStyle"/>
            </w:pPr>
            <w:r w:rsidRPr="00652DEA">
              <w:rPr>
                <w:rStyle w:val="rStyle"/>
                <w:sz w:val="10"/>
                <w:szCs w:val="10"/>
              </w:rPr>
              <w:t xml:space="preserve">100.00% - Alcanzar el 100 % de la renovación de los 25 switches programados en </w:t>
            </w:r>
            <w:r w:rsidRPr="00652DEA">
              <w:rPr>
                <w:rStyle w:val="rStyle"/>
                <w:sz w:val="10"/>
                <w:szCs w:val="10"/>
              </w:rPr>
              <w:lastRenderedPageBreak/>
              <w:t>los IDF del Complejo Administrativo durante el ejercicio fiscal.</w:t>
            </w:r>
          </w:p>
        </w:tc>
        <w:tc>
          <w:tcPr>
            <w:tcW w:w="567" w:type="dxa"/>
          </w:tcPr>
          <w:p w14:paraId="1C1CC756" w14:textId="77777777" w:rsidR="00A03BB5" w:rsidRPr="00652DEA" w:rsidRDefault="00000000" w:rsidP="00652DEA">
            <w:pPr>
              <w:pStyle w:val="pStyle"/>
            </w:pPr>
            <w:r w:rsidRPr="00652DEA">
              <w:rPr>
                <w:rStyle w:val="rStyle"/>
                <w:sz w:val="10"/>
                <w:szCs w:val="10"/>
              </w:rPr>
              <w:lastRenderedPageBreak/>
              <w:t>Ascendente</w:t>
            </w:r>
          </w:p>
        </w:tc>
        <w:tc>
          <w:tcPr>
            <w:tcW w:w="800" w:type="dxa"/>
          </w:tcPr>
          <w:p w14:paraId="1717F8CC" w14:textId="77777777" w:rsidR="00A03BB5" w:rsidRPr="00652DEA" w:rsidRDefault="00A03BB5" w:rsidP="00652DEA">
            <w:pPr>
              <w:pStyle w:val="pStyle"/>
            </w:pPr>
          </w:p>
        </w:tc>
      </w:tr>
      <w:tr w:rsidR="00652DEA" w:rsidRPr="00652DEA" w14:paraId="0F90BBA3" w14:textId="77777777" w:rsidTr="008F2874">
        <w:tc>
          <w:tcPr>
            <w:tcW w:w="554" w:type="dxa"/>
            <w:vMerge/>
          </w:tcPr>
          <w:p w14:paraId="463904AB" w14:textId="77777777" w:rsidR="00A03BB5" w:rsidRPr="00652DEA" w:rsidRDefault="00A03BB5" w:rsidP="00652DEA">
            <w:pPr>
              <w:spacing w:after="0" w:line="240" w:lineRule="auto"/>
            </w:pPr>
          </w:p>
        </w:tc>
        <w:tc>
          <w:tcPr>
            <w:tcW w:w="426" w:type="dxa"/>
          </w:tcPr>
          <w:p w14:paraId="1474E2A6" w14:textId="77777777" w:rsidR="00A03BB5" w:rsidRPr="00652DEA" w:rsidRDefault="00000000" w:rsidP="00652DEA">
            <w:pPr>
              <w:pStyle w:val="pStyle"/>
            </w:pPr>
            <w:r w:rsidRPr="00652DEA">
              <w:rPr>
                <w:rStyle w:val="rStyle"/>
                <w:sz w:val="10"/>
                <w:szCs w:val="10"/>
              </w:rPr>
              <w:t>A-09</w:t>
            </w:r>
          </w:p>
        </w:tc>
        <w:tc>
          <w:tcPr>
            <w:tcW w:w="1842" w:type="dxa"/>
          </w:tcPr>
          <w:p w14:paraId="6327BB91" w14:textId="77777777" w:rsidR="00A03BB5" w:rsidRPr="00652DEA" w:rsidRDefault="00000000" w:rsidP="00652DEA">
            <w:pPr>
              <w:pStyle w:val="pStyle"/>
            </w:pPr>
            <w:r w:rsidRPr="00652DEA">
              <w:rPr>
                <w:rStyle w:val="rStyle"/>
                <w:sz w:val="10"/>
                <w:szCs w:val="10"/>
              </w:rPr>
              <w:t>Impulsar la transición hacia el uso de energías renovables en el Complejo Administrativo mediante la elaboración de un plan de acción que establezca estrategias, acciones y proyectos para la implementación de soluciones energéticas sostenibles</w:t>
            </w:r>
          </w:p>
        </w:tc>
        <w:tc>
          <w:tcPr>
            <w:tcW w:w="1418" w:type="dxa"/>
          </w:tcPr>
          <w:p w14:paraId="06538B89" w14:textId="77777777" w:rsidR="00A03BB5" w:rsidRPr="00652DEA" w:rsidRDefault="00000000" w:rsidP="00652DEA">
            <w:pPr>
              <w:pStyle w:val="pStyle"/>
            </w:pPr>
            <w:r w:rsidRPr="00652DEA">
              <w:rPr>
                <w:rStyle w:val="rStyle"/>
                <w:sz w:val="10"/>
                <w:szCs w:val="10"/>
              </w:rPr>
              <w:t>Porcentaje de avance en la elaboración del Plan de Acción para el proyecto de energías renovables en el Complejo Administrativo.</w:t>
            </w:r>
          </w:p>
        </w:tc>
        <w:tc>
          <w:tcPr>
            <w:tcW w:w="1417" w:type="dxa"/>
          </w:tcPr>
          <w:p w14:paraId="4E1CC2C9" w14:textId="77777777" w:rsidR="00A03BB5" w:rsidRPr="00652DEA" w:rsidRDefault="00000000" w:rsidP="00652DEA">
            <w:pPr>
              <w:pStyle w:val="pStyle"/>
            </w:pPr>
            <w:r w:rsidRPr="00652DEA">
              <w:rPr>
                <w:rStyle w:val="rStyle"/>
                <w:sz w:val="10"/>
                <w:szCs w:val="10"/>
              </w:rPr>
              <w:t>Mide el porcentaje de cumplimiento en la elaboración del Plan de Acción para el proyecto de energías renovables, respecto de la meta programada para el ejercicio fiscal.</w:t>
            </w:r>
          </w:p>
        </w:tc>
        <w:tc>
          <w:tcPr>
            <w:tcW w:w="1418" w:type="dxa"/>
          </w:tcPr>
          <w:p w14:paraId="406985D1" w14:textId="77777777" w:rsidR="00A03BB5" w:rsidRPr="00652DEA" w:rsidRDefault="00000000" w:rsidP="00652DEA">
            <w:pPr>
              <w:pStyle w:val="pStyle"/>
            </w:pPr>
            <w:r w:rsidRPr="00652DEA">
              <w:rPr>
                <w:rStyle w:val="rStyle"/>
                <w:sz w:val="10"/>
                <w:szCs w:val="10"/>
              </w:rPr>
              <w:t>(Número de planes de acción elaborados / Número de planes de acción programados) × 100</w:t>
            </w:r>
          </w:p>
        </w:tc>
        <w:tc>
          <w:tcPr>
            <w:tcW w:w="1417" w:type="dxa"/>
          </w:tcPr>
          <w:p w14:paraId="2B3F72E0" w14:textId="77777777" w:rsidR="00A03BB5" w:rsidRPr="00652DEA" w:rsidRDefault="00000000" w:rsidP="00652DEA">
            <w:pPr>
              <w:pStyle w:val="pStyle"/>
            </w:pPr>
            <w:r w:rsidRPr="00652DEA">
              <w:rPr>
                <w:rStyle w:val="rStyle"/>
                <w:sz w:val="10"/>
                <w:szCs w:val="10"/>
              </w:rPr>
              <w:t>Número de planes de acción para el proyecto de energías renovables elaborados y concluidos.</w:t>
            </w:r>
          </w:p>
        </w:tc>
        <w:tc>
          <w:tcPr>
            <w:tcW w:w="709" w:type="dxa"/>
          </w:tcPr>
          <w:p w14:paraId="3C26CDF2" w14:textId="77777777" w:rsidR="00A03BB5" w:rsidRPr="00652DEA" w:rsidRDefault="00000000" w:rsidP="00652DEA">
            <w:pPr>
              <w:pStyle w:val="pStyle"/>
            </w:pPr>
            <w:r w:rsidRPr="00652DEA">
              <w:rPr>
                <w:rStyle w:val="rStyle"/>
                <w:sz w:val="10"/>
                <w:szCs w:val="10"/>
              </w:rPr>
              <w:t>Gestión-Eficacia-Anual</w:t>
            </w:r>
          </w:p>
        </w:tc>
        <w:tc>
          <w:tcPr>
            <w:tcW w:w="709" w:type="dxa"/>
          </w:tcPr>
          <w:p w14:paraId="37B79D33" w14:textId="77777777" w:rsidR="00A03BB5" w:rsidRPr="00652DEA" w:rsidRDefault="00000000" w:rsidP="00652DEA">
            <w:pPr>
              <w:pStyle w:val="pStyle"/>
            </w:pPr>
            <w:r w:rsidRPr="00652DEA">
              <w:rPr>
                <w:rStyle w:val="rStyle"/>
                <w:sz w:val="10"/>
                <w:szCs w:val="10"/>
              </w:rPr>
              <w:t>Porcentaje</w:t>
            </w:r>
          </w:p>
        </w:tc>
        <w:tc>
          <w:tcPr>
            <w:tcW w:w="709" w:type="dxa"/>
          </w:tcPr>
          <w:p w14:paraId="1A1670AA" w14:textId="77777777" w:rsidR="00A03BB5" w:rsidRPr="00652DEA" w:rsidRDefault="00000000" w:rsidP="00652DEA">
            <w:pPr>
              <w:pStyle w:val="pStyle"/>
            </w:pPr>
            <w:r w:rsidRPr="00652DEA">
              <w:rPr>
                <w:rStyle w:val="rStyle"/>
                <w:sz w:val="10"/>
                <w:szCs w:val="10"/>
              </w:rPr>
              <w:t>1 Plan de acción (Año 2026)</w:t>
            </w:r>
          </w:p>
        </w:tc>
        <w:tc>
          <w:tcPr>
            <w:tcW w:w="992" w:type="dxa"/>
          </w:tcPr>
          <w:p w14:paraId="69ECFA01" w14:textId="77777777" w:rsidR="00A03BB5" w:rsidRPr="00652DEA" w:rsidRDefault="00000000" w:rsidP="00652DEA">
            <w:pPr>
              <w:pStyle w:val="pStyle"/>
            </w:pPr>
            <w:r w:rsidRPr="00652DEA">
              <w:rPr>
                <w:rStyle w:val="rStyle"/>
                <w:sz w:val="10"/>
                <w:szCs w:val="10"/>
              </w:rPr>
              <w:t>100.00% - Elaborar el 100 % de un 1 Plan de Acción para el proyecto de energías renovables en el Complejo Administrativo.</w:t>
            </w:r>
          </w:p>
        </w:tc>
        <w:tc>
          <w:tcPr>
            <w:tcW w:w="567" w:type="dxa"/>
          </w:tcPr>
          <w:p w14:paraId="433FE6CF" w14:textId="77777777" w:rsidR="00A03BB5" w:rsidRPr="00652DEA" w:rsidRDefault="00000000" w:rsidP="00652DEA">
            <w:pPr>
              <w:pStyle w:val="pStyle"/>
            </w:pPr>
            <w:r w:rsidRPr="00652DEA">
              <w:rPr>
                <w:rStyle w:val="rStyle"/>
                <w:sz w:val="10"/>
                <w:szCs w:val="10"/>
              </w:rPr>
              <w:t>Ascendente</w:t>
            </w:r>
          </w:p>
        </w:tc>
        <w:tc>
          <w:tcPr>
            <w:tcW w:w="800" w:type="dxa"/>
          </w:tcPr>
          <w:p w14:paraId="05866300" w14:textId="77777777" w:rsidR="00A03BB5" w:rsidRPr="00652DEA" w:rsidRDefault="00A03BB5" w:rsidP="00652DEA">
            <w:pPr>
              <w:pStyle w:val="pStyle"/>
            </w:pPr>
          </w:p>
        </w:tc>
      </w:tr>
      <w:tr w:rsidR="00652DEA" w:rsidRPr="00652DEA" w14:paraId="304A7502" w14:textId="77777777" w:rsidTr="008F2874">
        <w:tc>
          <w:tcPr>
            <w:tcW w:w="554" w:type="dxa"/>
            <w:vMerge/>
          </w:tcPr>
          <w:p w14:paraId="3E7B1E60" w14:textId="77777777" w:rsidR="00A03BB5" w:rsidRPr="00652DEA" w:rsidRDefault="00A03BB5" w:rsidP="00652DEA">
            <w:pPr>
              <w:spacing w:after="0" w:line="240" w:lineRule="auto"/>
            </w:pPr>
          </w:p>
        </w:tc>
        <w:tc>
          <w:tcPr>
            <w:tcW w:w="426" w:type="dxa"/>
          </w:tcPr>
          <w:p w14:paraId="144931A1" w14:textId="77777777" w:rsidR="00A03BB5" w:rsidRPr="00652DEA" w:rsidRDefault="00000000" w:rsidP="00652DEA">
            <w:pPr>
              <w:pStyle w:val="pStyle"/>
            </w:pPr>
            <w:r w:rsidRPr="00652DEA">
              <w:rPr>
                <w:rStyle w:val="rStyle"/>
                <w:sz w:val="10"/>
                <w:szCs w:val="10"/>
              </w:rPr>
              <w:t>A-10</w:t>
            </w:r>
          </w:p>
        </w:tc>
        <w:tc>
          <w:tcPr>
            <w:tcW w:w="1842" w:type="dxa"/>
          </w:tcPr>
          <w:p w14:paraId="57019E6A" w14:textId="77777777" w:rsidR="00A03BB5" w:rsidRPr="00652DEA" w:rsidRDefault="00000000" w:rsidP="00652DEA">
            <w:pPr>
              <w:pStyle w:val="pStyle"/>
            </w:pPr>
            <w:r w:rsidRPr="00652DEA">
              <w:rPr>
                <w:rStyle w:val="rStyle"/>
                <w:sz w:val="10"/>
                <w:szCs w:val="10"/>
              </w:rPr>
              <w:t xml:space="preserve">Fortalecer la ciberseguridad institucional del Gobierno del Estado mediante la revisión y el seguimiento del estado de los licenciamientos de las plataformas de monitoreo y </w:t>
            </w:r>
            <w:proofErr w:type="spellStart"/>
            <w:r w:rsidRPr="00652DEA">
              <w:rPr>
                <w:rStyle w:val="rStyle"/>
                <w:sz w:val="10"/>
                <w:szCs w:val="10"/>
              </w:rPr>
              <w:t>observabilidad</w:t>
            </w:r>
            <w:proofErr w:type="spellEnd"/>
            <w:r w:rsidRPr="00652DEA">
              <w:rPr>
                <w:rStyle w:val="rStyle"/>
                <w:sz w:val="10"/>
                <w:szCs w:val="10"/>
              </w:rPr>
              <w:t>, a fin de garantizar su continuidad operativa y la protección de la infraestructura tecnológica</w:t>
            </w:r>
          </w:p>
        </w:tc>
        <w:tc>
          <w:tcPr>
            <w:tcW w:w="1418" w:type="dxa"/>
          </w:tcPr>
          <w:p w14:paraId="742739CC" w14:textId="77777777" w:rsidR="00A03BB5" w:rsidRPr="00652DEA" w:rsidRDefault="00000000" w:rsidP="00652DEA">
            <w:pPr>
              <w:pStyle w:val="pStyle"/>
            </w:pPr>
            <w:r w:rsidRPr="00652DEA">
              <w:rPr>
                <w:rStyle w:val="rStyle"/>
                <w:sz w:val="10"/>
                <w:szCs w:val="10"/>
              </w:rPr>
              <w:t xml:space="preserve">Porcentaje de revisiones y seguimientos a los licenciamientos de las plataformas de monitoreo y </w:t>
            </w:r>
            <w:proofErr w:type="spellStart"/>
            <w:r w:rsidRPr="00652DEA">
              <w:rPr>
                <w:rStyle w:val="rStyle"/>
                <w:sz w:val="10"/>
                <w:szCs w:val="10"/>
              </w:rPr>
              <w:t>observabilidad</w:t>
            </w:r>
            <w:proofErr w:type="spellEnd"/>
            <w:r w:rsidRPr="00652DEA">
              <w:rPr>
                <w:rStyle w:val="rStyle"/>
                <w:sz w:val="10"/>
                <w:szCs w:val="10"/>
              </w:rPr>
              <w:t xml:space="preserve"> de ciberseguridad realizados.</w:t>
            </w:r>
          </w:p>
        </w:tc>
        <w:tc>
          <w:tcPr>
            <w:tcW w:w="1417" w:type="dxa"/>
          </w:tcPr>
          <w:p w14:paraId="1FE13987" w14:textId="77777777" w:rsidR="00A03BB5" w:rsidRPr="00652DEA" w:rsidRDefault="00000000" w:rsidP="00652DEA">
            <w:pPr>
              <w:pStyle w:val="pStyle"/>
            </w:pPr>
            <w:r w:rsidRPr="00652DEA">
              <w:rPr>
                <w:rStyle w:val="rStyle"/>
                <w:sz w:val="10"/>
                <w:szCs w:val="10"/>
              </w:rPr>
              <w:t xml:space="preserve">Mide el porcentaje de acciones de seguimiento realizadas a los licenciamientos de las plataformas de monitoreo y </w:t>
            </w:r>
            <w:proofErr w:type="spellStart"/>
            <w:r w:rsidRPr="00652DEA">
              <w:rPr>
                <w:rStyle w:val="rStyle"/>
                <w:sz w:val="10"/>
                <w:szCs w:val="10"/>
              </w:rPr>
              <w:t>observabilidad</w:t>
            </w:r>
            <w:proofErr w:type="spellEnd"/>
            <w:r w:rsidRPr="00652DEA">
              <w:rPr>
                <w:rStyle w:val="rStyle"/>
                <w:sz w:val="10"/>
                <w:szCs w:val="10"/>
              </w:rPr>
              <w:t xml:space="preserve"> de ciberseguridad, respecto del total programado durante el ejercicio fiscal.</w:t>
            </w:r>
          </w:p>
        </w:tc>
        <w:tc>
          <w:tcPr>
            <w:tcW w:w="1418" w:type="dxa"/>
          </w:tcPr>
          <w:p w14:paraId="1E68B19C" w14:textId="77777777" w:rsidR="00A03BB5" w:rsidRPr="00652DEA" w:rsidRDefault="00000000" w:rsidP="00652DEA">
            <w:pPr>
              <w:pStyle w:val="pStyle"/>
            </w:pPr>
            <w:r w:rsidRPr="00652DEA">
              <w:rPr>
                <w:rStyle w:val="rStyle"/>
                <w:sz w:val="10"/>
                <w:szCs w:val="10"/>
              </w:rPr>
              <w:t>(Número de acciones y seguimientos de licenciamientos realizados / Número total de acciones y seguimientos de licenciamientos programados) × 100</w:t>
            </w:r>
          </w:p>
        </w:tc>
        <w:tc>
          <w:tcPr>
            <w:tcW w:w="1417" w:type="dxa"/>
          </w:tcPr>
          <w:p w14:paraId="31725EAD" w14:textId="77777777" w:rsidR="00A03BB5" w:rsidRPr="00652DEA" w:rsidRDefault="00000000" w:rsidP="00652DEA">
            <w:pPr>
              <w:pStyle w:val="pStyle"/>
            </w:pPr>
            <w:r w:rsidRPr="00652DEA">
              <w:rPr>
                <w:rStyle w:val="rStyle"/>
                <w:sz w:val="10"/>
                <w:szCs w:val="10"/>
              </w:rPr>
              <w:t xml:space="preserve">Número de revisiones y seguimientos realizados a los licenciamientos de las plataformas de monitoreo y </w:t>
            </w:r>
            <w:proofErr w:type="spellStart"/>
            <w:r w:rsidRPr="00652DEA">
              <w:rPr>
                <w:rStyle w:val="rStyle"/>
                <w:sz w:val="10"/>
                <w:szCs w:val="10"/>
              </w:rPr>
              <w:t>observabilidad</w:t>
            </w:r>
            <w:proofErr w:type="spellEnd"/>
            <w:r w:rsidRPr="00652DEA">
              <w:rPr>
                <w:rStyle w:val="rStyle"/>
                <w:sz w:val="10"/>
                <w:szCs w:val="10"/>
              </w:rPr>
              <w:t xml:space="preserve"> de ciberseguridad.</w:t>
            </w:r>
          </w:p>
        </w:tc>
        <w:tc>
          <w:tcPr>
            <w:tcW w:w="709" w:type="dxa"/>
          </w:tcPr>
          <w:p w14:paraId="0BA6E4BF" w14:textId="77777777" w:rsidR="00A03BB5" w:rsidRPr="00652DEA" w:rsidRDefault="00000000" w:rsidP="00652DEA">
            <w:pPr>
              <w:pStyle w:val="pStyle"/>
            </w:pPr>
            <w:r w:rsidRPr="00652DEA">
              <w:rPr>
                <w:rStyle w:val="rStyle"/>
                <w:sz w:val="10"/>
                <w:szCs w:val="10"/>
              </w:rPr>
              <w:t>Gestión-Eficacia-Anual</w:t>
            </w:r>
          </w:p>
        </w:tc>
        <w:tc>
          <w:tcPr>
            <w:tcW w:w="709" w:type="dxa"/>
          </w:tcPr>
          <w:p w14:paraId="1CA23B52" w14:textId="77777777" w:rsidR="00A03BB5" w:rsidRPr="00652DEA" w:rsidRDefault="00000000" w:rsidP="00652DEA">
            <w:pPr>
              <w:pStyle w:val="pStyle"/>
            </w:pPr>
            <w:r w:rsidRPr="00652DEA">
              <w:rPr>
                <w:rStyle w:val="rStyle"/>
                <w:sz w:val="10"/>
                <w:szCs w:val="10"/>
              </w:rPr>
              <w:t>Porcentaje</w:t>
            </w:r>
          </w:p>
        </w:tc>
        <w:tc>
          <w:tcPr>
            <w:tcW w:w="709" w:type="dxa"/>
          </w:tcPr>
          <w:p w14:paraId="16CA7AA7" w14:textId="77777777" w:rsidR="00A03BB5" w:rsidRPr="00652DEA" w:rsidRDefault="00000000" w:rsidP="00652DEA">
            <w:pPr>
              <w:pStyle w:val="pStyle"/>
            </w:pPr>
            <w:r w:rsidRPr="00652DEA">
              <w:rPr>
                <w:rStyle w:val="rStyle"/>
                <w:sz w:val="10"/>
                <w:szCs w:val="10"/>
              </w:rPr>
              <w:t>0% Acciones de revisión (Año 2026)</w:t>
            </w:r>
          </w:p>
        </w:tc>
        <w:tc>
          <w:tcPr>
            <w:tcW w:w="992" w:type="dxa"/>
          </w:tcPr>
          <w:p w14:paraId="70D0258B" w14:textId="77777777" w:rsidR="00A03BB5" w:rsidRPr="00652DEA" w:rsidRDefault="00000000" w:rsidP="00652DEA">
            <w:pPr>
              <w:pStyle w:val="pStyle"/>
            </w:pPr>
            <w:r w:rsidRPr="00652DEA">
              <w:rPr>
                <w:rStyle w:val="rStyle"/>
                <w:sz w:val="10"/>
                <w:szCs w:val="10"/>
              </w:rPr>
              <w:t xml:space="preserve">100.00% - Realizar acciones de revisión y el seguimiento del 100 % de los licenciamientos programados para las plataformas de monitoreo y </w:t>
            </w:r>
            <w:proofErr w:type="spellStart"/>
            <w:r w:rsidRPr="00652DEA">
              <w:rPr>
                <w:rStyle w:val="rStyle"/>
                <w:sz w:val="10"/>
                <w:szCs w:val="10"/>
              </w:rPr>
              <w:t>observabilidad</w:t>
            </w:r>
            <w:proofErr w:type="spellEnd"/>
            <w:r w:rsidRPr="00652DEA">
              <w:rPr>
                <w:rStyle w:val="rStyle"/>
                <w:sz w:val="10"/>
                <w:szCs w:val="10"/>
              </w:rPr>
              <w:t xml:space="preserve"> de la ciberseguridad institucional del Gobierno del Estado</w:t>
            </w:r>
          </w:p>
        </w:tc>
        <w:tc>
          <w:tcPr>
            <w:tcW w:w="567" w:type="dxa"/>
          </w:tcPr>
          <w:p w14:paraId="7C3D2D45" w14:textId="77777777" w:rsidR="00A03BB5" w:rsidRPr="00652DEA" w:rsidRDefault="00000000" w:rsidP="00652DEA">
            <w:pPr>
              <w:pStyle w:val="pStyle"/>
            </w:pPr>
            <w:r w:rsidRPr="00652DEA">
              <w:rPr>
                <w:rStyle w:val="rStyle"/>
                <w:sz w:val="10"/>
                <w:szCs w:val="10"/>
              </w:rPr>
              <w:t>Ascendente</w:t>
            </w:r>
          </w:p>
        </w:tc>
        <w:tc>
          <w:tcPr>
            <w:tcW w:w="800" w:type="dxa"/>
          </w:tcPr>
          <w:p w14:paraId="51FE9FEF" w14:textId="77777777" w:rsidR="00A03BB5" w:rsidRPr="00652DEA" w:rsidRDefault="00A03BB5" w:rsidP="00652DEA">
            <w:pPr>
              <w:pStyle w:val="pStyle"/>
            </w:pPr>
          </w:p>
        </w:tc>
      </w:tr>
      <w:tr w:rsidR="00652DEA" w:rsidRPr="00652DEA" w14:paraId="10467AC5" w14:textId="77777777" w:rsidTr="008F2874">
        <w:tc>
          <w:tcPr>
            <w:tcW w:w="554" w:type="dxa"/>
            <w:vMerge/>
          </w:tcPr>
          <w:p w14:paraId="337797C2" w14:textId="77777777" w:rsidR="00A03BB5" w:rsidRPr="00652DEA" w:rsidRDefault="00A03BB5" w:rsidP="00652DEA">
            <w:pPr>
              <w:spacing w:after="0" w:line="240" w:lineRule="auto"/>
            </w:pPr>
          </w:p>
        </w:tc>
        <w:tc>
          <w:tcPr>
            <w:tcW w:w="426" w:type="dxa"/>
          </w:tcPr>
          <w:p w14:paraId="0E05B2A4" w14:textId="77777777" w:rsidR="00A03BB5" w:rsidRPr="00652DEA" w:rsidRDefault="00000000" w:rsidP="00652DEA">
            <w:pPr>
              <w:pStyle w:val="pStyle"/>
            </w:pPr>
            <w:r w:rsidRPr="00652DEA">
              <w:rPr>
                <w:rStyle w:val="rStyle"/>
                <w:sz w:val="10"/>
                <w:szCs w:val="10"/>
              </w:rPr>
              <w:t>A-11</w:t>
            </w:r>
          </w:p>
        </w:tc>
        <w:tc>
          <w:tcPr>
            <w:tcW w:w="1842" w:type="dxa"/>
          </w:tcPr>
          <w:p w14:paraId="0BA2E3CC" w14:textId="77777777" w:rsidR="00A03BB5" w:rsidRPr="00652DEA" w:rsidRDefault="00000000" w:rsidP="00652DEA">
            <w:pPr>
              <w:pStyle w:val="pStyle"/>
            </w:pPr>
            <w:r w:rsidRPr="00652DEA">
              <w:rPr>
                <w:rStyle w:val="rStyle"/>
                <w:sz w:val="10"/>
                <w:szCs w:val="10"/>
              </w:rPr>
              <w:t>Mantenimiento y actualización de la infraestructura tecnológica y de comunicaciones</w:t>
            </w:r>
          </w:p>
        </w:tc>
        <w:tc>
          <w:tcPr>
            <w:tcW w:w="1418" w:type="dxa"/>
          </w:tcPr>
          <w:p w14:paraId="0309AEA7" w14:textId="77777777" w:rsidR="00A03BB5" w:rsidRPr="00652DEA" w:rsidRDefault="00000000" w:rsidP="00652DEA">
            <w:pPr>
              <w:pStyle w:val="pStyle"/>
            </w:pPr>
            <w:r w:rsidRPr="00652DEA">
              <w:rPr>
                <w:rStyle w:val="rStyle"/>
                <w:sz w:val="10"/>
                <w:szCs w:val="10"/>
              </w:rPr>
              <w:t>Porcentaje de programas de mantenimiento y actualización realizados</w:t>
            </w:r>
          </w:p>
        </w:tc>
        <w:tc>
          <w:tcPr>
            <w:tcW w:w="1417" w:type="dxa"/>
          </w:tcPr>
          <w:p w14:paraId="257DF038" w14:textId="77777777" w:rsidR="00A03BB5" w:rsidRPr="00652DEA" w:rsidRDefault="00000000" w:rsidP="00652DEA">
            <w:pPr>
              <w:pStyle w:val="pStyle"/>
            </w:pPr>
            <w:r w:rsidRPr="00652DEA">
              <w:rPr>
                <w:rStyle w:val="rStyle"/>
                <w:sz w:val="10"/>
                <w:szCs w:val="10"/>
              </w:rPr>
              <w:t>Se refiere a cumplimiento de los programas planeados para dar mantenimiento preventivo y actualizar la infraestructura tecnológica y de comunicaciones de la Secretaría y demás dependencias centralizadas y entidades paraestatales que así lo requieran</w:t>
            </w:r>
          </w:p>
        </w:tc>
        <w:tc>
          <w:tcPr>
            <w:tcW w:w="1418" w:type="dxa"/>
          </w:tcPr>
          <w:p w14:paraId="6B756CFC" w14:textId="77777777" w:rsidR="00A03BB5" w:rsidRPr="00652DEA" w:rsidRDefault="00000000" w:rsidP="00652DEA">
            <w:pPr>
              <w:pStyle w:val="pStyle"/>
            </w:pPr>
            <w:r w:rsidRPr="00652DEA">
              <w:rPr>
                <w:rStyle w:val="rStyle"/>
                <w:sz w:val="10"/>
                <w:szCs w:val="10"/>
              </w:rPr>
              <w:t>(Programas realizados/ Programas programados a realizar) *100</w:t>
            </w:r>
          </w:p>
        </w:tc>
        <w:tc>
          <w:tcPr>
            <w:tcW w:w="1417" w:type="dxa"/>
          </w:tcPr>
          <w:p w14:paraId="12E2EBD2" w14:textId="77777777" w:rsidR="00A03BB5" w:rsidRPr="00652DEA" w:rsidRDefault="00000000" w:rsidP="00652DEA">
            <w:pPr>
              <w:pStyle w:val="pStyle"/>
            </w:pPr>
            <w:r w:rsidRPr="00652DEA">
              <w:rPr>
                <w:rStyle w:val="rStyle"/>
                <w:sz w:val="10"/>
                <w:szCs w:val="10"/>
              </w:rPr>
              <w:t>programas realizados: Programas de mantenimiento y actualización realizados programas programados a realizar: programas de mantenimiento y actualización programados a realizar</w:t>
            </w:r>
          </w:p>
        </w:tc>
        <w:tc>
          <w:tcPr>
            <w:tcW w:w="709" w:type="dxa"/>
          </w:tcPr>
          <w:p w14:paraId="267D9CE6" w14:textId="77777777" w:rsidR="00A03BB5" w:rsidRPr="00652DEA" w:rsidRDefault="00000000" w:rsidP="00652DEA">
            <w:pPr>
              <w:pStyle w:val="pStyle"/>
            </w:pPr>
            <w:r w:rsidRPr="00652DEA">
              <w:rPr>
                <w:rStyle w:val="rStyle"/>
                <w:sz w:val="10"/>
                <w:szCs w:val="10"/>
              </w:rPr>
              <w:t>Gestión-Eficacia-Anual</w:t>
            </w:r>
          </w:p>
        </w:tc>
        <w:tc>
          <w:tcPr>
            <w:tcW w:w="709" w:type="dxa"/>
          </w:tcPr>
          <w:p w14:paraId="3BF8F394" w14:textId="77777777" w:rsidR="00A03BB5" w:rsidRPr="00652DEA" w:rsidRDefault="00000000" w:rsidP="00652DEA">
            <w:pPr>
              <w:pStyle w:val="pStyle"/>
            </w:pPr>
            <w:r w:rsidRPr="00652DEA">
              <w:rPr>
                <w:rStyle w:val="rStyle"/>
                <w:sz w:val="10"/>
                <w:szCs w:val="10"/>
              </w:rPr>
              <w:t>Porcentaje</w:t>
            </w:r>
          </w:p>
        </w:tc>
        <w:tc>
          <w:tcPr>
            <w:tcW w:w="709" w:type="dxa"/>
          </w:tcPr>
          <w:p w14:paraId="58A54E4E" w14:textId="77777777" w:rsidR="00A03BB5" w:rsidRPr="00652DEA" w:rsidRDefault="00000000" w:rsidP="00652DEA">
            <w:pPr>
              <w:pStyle w:val="pStyle"/>
            </w:pPr>
            <w:r w:rsidRPr="00652DEA">
              <w:rPr>
                <w:rStyle w:val="rStyle"/>
                <w:sz w:val="10"/>
                <w:szCs w:val="10"/>
              </w:rPr>
              <w:t>1 programa de mantenimiento hardware ICSIC  (Año 2025)</w:t>
            </w:r>
          </w:p>
        </w:tc>
        <w:tc>
          <w:tcPr>
            <w:tcW w:w="992" w:type="dxa"/>
          </w:tcPr>
          <w:p w14:paraId="58B9E27F" w14:textId="77777777" w:rsidR="00A03BB5" w:rsidRPr="00652DEA" w:rsidRDefault="00000000" w:rsidP="00652DEA">
            <w:pPr>
              <w:pStyle w:val="pStyle"/>
            </w:pPr>
            <w:r w:rsidRPr="00652DEA">
              <w:rPr>
                <w:rStyle w:val="rStyle"/>
                <w:sz w:val="10"/>
                <w:szCs w:val="10"/>
              </w:rPr>
              <w:t>100.00% - Alcanzar el 100% de 1 programa de mantenimiento y actualización planeados</w:t>
            </w:r>
          </w:p>
        </w:tc>
        <w:tc>
          <w:tcPr>
            <w:tcW w:w="567" w:type="dxa"/>
          </w:tcPr>
          <w:p w14:paraId="6E330C02" w14:textId="77777777" w:rsidR="00A03BB5" w:rsidRPr="00652DEA" w:rsidRDefault="00000000" w:rsidP="00652DEA">
            <w:pPr>
              <w:pStyle w:val="pStyle"/>
            </w:pPr>
            <w:r w:rsidRPr="00652DEA">
              <w:rPr>
                <w:rStyle w:val="rStyle"/>
                <w:sz w:val="10"/>
                <w:szCs w:val="10"/>
              </w:rPr>
              <w:t>Ascendente</w:t>
            </w:r>
          </w:p>
        </w:tc>
        <w:tc>
          <w:tcPr>
            <w:tcW w:w="800" w:type="dxa"/>
          </w:tcPr>
          <w:p w14:paraId="37609BD1" w14:textId="77777777" w:rsidR="00A03BB5" w:rsidRPr="00652DEA" w:rsidRDefault="00A03BB5" w:rsidP="00652DEA">
            <w:pPr>
              <w:pStyle w:val="pStyle"/>
            </w:pPr>
          </w:p>
        </w:tc>
      </w:tr>
      <w:tr w:rsidR="00652DEA" w:rsidRPr="00652DEA" w14:paraId="3A1078F8" w14:textId="77777777" w:rsidTr="008F2874">
        <w:tc>
          <w:tcPr>
            <w:tcW w:w="554" w:type="dxa"/>
            <w:vMerge/>
          </w:tcPr>
          <w:p w14:paraId="7AE082DF" w14:textId="77777777" w:rsidR="00A03BB5" w:rsidRPr="00652DEA" w:rsidRDefault="00A03BB5" w:rsidP="00652DEA">
            <w:pPr>
              <w:spacing w:after="0" w:line="240" w:lineRule="auto"/>
            </w:pPr>
          </w:p>
        </w:tc>
        <w:tc>
          <w:tcPr>
            <w:tcW w:w="426" w:type="dxa"/>
          </w:tcPr>
          <w:p w14:paraId="1209A4C5" w14:textId="77777777" w:rsidR="00A03BB5" w:rsidRPr="00652DEA" w:rsidRDefault="00000000" w:rsidP="00652DEA">
            <w:pPr>
              <w:pStyle w:val="pStyle"/>
            </w:pPr>
            <w:r w:rsidRPr="00652DEA">
              <w:rPr>
                <w:rStyle w:val="rStyle"/>
                <w:sz w:val="10"/>
                <w:szCs w:val="10"/>
              </w:rPr>
              <w:t>A-12</w:t>
            </w:r>
          </w:p>
        </w:tc>
        <w:tc>
          <w:tcPr>
            <w:tcW w:w="1842" w:type="dxa"/>
          </w:tcPr>
          <w:p w14:paraId="1702C182" w14:textId="77777777" w:rsidR="00A03BB5" w:rsidRPr="00652DEA" w:rsidRDefault="00000000" w:rsidP="00652DEA">
            <w:pPr>
              <w:pStyle w:val="pStyle"/>
            </w:pPr>
            <w:r w:rsidRPr="00652DEA">
              <w:rPr>
                <w:rStyle w:val="rStyle"/>
                <w:sz w:val="10"/>
                <w:szCs w:val="10"/>
              </w:rPr>
              <w:t>Desarrollo e implementación de sistemas informáticos para la automatización e interoperabilidad de los procesos, trámites y servicios del Gobierno del Estado</w:t>
            </w:r>
          </w:p>
        </w:tc>
        <w:tc>
          <w:tcPr>
            <w:tcW w:w="1418" w:type="dxa"/>
          </w:tcPr>
          <w:p w14:paraId="5FC64495" w14:textId="77777777" w:rsidR="00A03BB5" w:rsidRPr="00652DEA" w:rsidRDefault="00000000" w:rsidP="00652DEA">
            <w:pPr>
              <w:pStyle w:val="pStyle"/>
            </w:pPr>
            <w:r w:rsidRPr="00652DEA">
              <w:rPr>
                <w:rStyle w:val="rStyle"/>
                <w:sz w:val="10"/>
                <w:szCs w:val="10"/>
              </w:rPr>
              <w:t>Porcentaje de proyectos de sistemas informáticos desarrollados o implementados</w:t>
            </w:r>
          </w:p>
        </w:tc>
        <w:tc>
          <w:tcPr>
            <w:tcW w:w="1417" w:type="dxa"/>
          </w:tcPr>
          <w:p w14:paraId="5441F659" w14:textId="77777777" w:rsidR="00A03BB5" w:rsidRPr="00652DEA" w:rsidRDefault="00000000" w:rsidP="00652DEA">
            <w:pPr>
              <w:pStyle w:val="pStyle"/>
            </w:pPr>
            <w:r w:rsidRPr="00652DEA">
              <w:rPr>
                <w:rStyle w:val="rStyle"/>
                <w:sz w:val="10"/>
                <w:szCs w:val="10"/>
              </w:rPr>
              <w:t>Se refiere a los sistemas informáticos desarrollados o que se adquieren para el mejor funcionamiento de la Secretaría y demás dependencias centralizadas y entidades paraestatales que así lo requieran.</w:t>
            </w:r>
          </w:p>
        </w:tc>
        <w:tc>
          <w:tcPr>
            <w:tcW w:w="1418" w:type="dxa"/>
          </w:tcPr>
          <w:p w14:paraId="01949598" w14:textId="77777777" w:rsidR="00A03BB5" w:rsidRPr="00652DEA" w:rsidRDefault="00000000" w:rsidP="00652DEA">
            <w:pPr>
              <w:pStyle w:val="pStyle"/>
            </w:pPr>
            <w:r w:rsidRPr="00652DEA">
              <w:rPr>
                <w:rStyle w:val="rStyle"/>
                <w:sz w:val="10"/>
                <w:szCs w:val="10"/>
              </w:rPr>
              <w:t>(Proyectos implementados/ Proyectos programados )*100</w:t>
            </w:r>
          </w:p>
        </w:tc>
        <w:tc>
          <w:tcPr>
            <w:tcW w:w="1417" w:type="dxa"/>
          </w:tcPr>
          <w:p w14:paraId="3C3B92DA" w14:textId="77777777" w:rsidR="00A03BB5" w:rsidRPr="00652DEA" w:rsidRDefault="00000000" w:rsidP="00652DEA">
            <w:pPr>
              <w:pStyle w:val="pStyle"/>
            </w:pPr>
            <w:r w:rsidRPr="00652DEA">
              <w:rPr>
                <w:rStyle w:val="rStyle"/>
                <w:sz w:val="10"/>
                <w:szCs w:val="10"/>
              </w:rPr>
              <w:t>proyectos realizados: Proyectos de sistemas informáticos desarrollados o implementados proyectos programados: Proyectos de sistemas informáticos programados</w:t>
            </w:r>
          </w:p>
        </w:tc>
        <w:tc>
          <w:tcPr>
            <w:tcW w:w="709" w:type="dxa"/>
          </w:tcPr>
          <w:p w14:paraId="547D9C99" w14:textId="77777777" w:rsidR="00A03BB5" w:rsidRPr="00652DEA" w:rsidRDefault="00000000" w:rsidP="00652DEA">
            <w:pPr>
              <w:pStyle w:val="pStyle"/>
            </w:pPr>
            <w:r w:rsidRPr="00652DEA">
              <w:rPr>
                <w:rStyle w:val="rStyle"/>
                <w:sz w:val="10"/>
                <w:szCs w:val="10"/>
              </w:rPr>
              <w:t>Gestión-Eficacia-Anual</w:t>
            </w:r>
          </w:p>
        </w:tc>
        <w:tc>
          <w:tcPr>
            <w:tcW w:w="709" w:type="dxa"/>
          </w:tcPr>
          <w:p w14:paraId="71ED71FF" w14:textId="77777777" w:rsidR="00A03BB5" w:rsidRPr="00652DEA" w:rsidRDefault="00000000" w:rsidP="00652DEA">
            <w:pPr>
              <w:pStyle w:val="pStyle"/>
            </w:pPr>
            <w:r w:rsidRPr="00652DEA">
              <w:rPr>
                <w:rStyle w:val="rStyle"/>
                <w:sz w:val="10"/>
                <w:szCs w:val="10"/>
              </w:rPr>
              <w:t>Porcentaje</w:t>
            </w:r>
          </w:p>
        </w:tc>
        <w:tc>
          <w:tcPr>
            <w:tcW w:w="709" w:type="dxa"/>
          </w:tcPr>
          <w:p w14:paraId="3D3B2A5D" w14:textId="0340554F" w:rsidR="00A03BB5" w:rsidRPr="00652DEA" w:rsidRDefault="00000000" w:rsidP="00652DEA">
            <w:pPr>
              <w:pStyle w:val="pStyle"/>
            </w:pPr>
            <w:r w:rsidRPr="00652DEA">
              <w:rPr>
                <w:rStyle w:val="rStyle"/>
                <w:sz w:val="10"/>
                <w:szCs w:val="10"/>
              </w:rPr>
              <w:t>2 proyectos de sistemas informáticos en el 2025  (Año 2025)</w:t>
            </w:r>
          </w:p>
        </w:tc>
        <w:tc>
          <w:tcPr>
            <w:tcW w:w="992" w:type="dxa"/>
          </w:tcPr>
          <w:p w14:paraId="21D50CD3" w14:textId="77777777" w:rsidR="00A03BB5" w:rsidRPr="00652DEA" w:rsidRDefault="00000000" w:rsidP="00652DEA">
            <w:pPr>
              <w:pStyle w:val="pStyle"/>
            </w:pPr>
            <w:r w:rsidRPr="00652DEA">
              <w:rPr>
                <w:rStyle w:val="rStyle"/>
                <w:sz w:val="10"/>
                <w:szCs w:val="10"/>
              </w:rPr>
              <w:t>100.00% - Alcanzar el 100% de 1 proyectos de sistemas informáticos planeados.</w:t>
            </w:r>
          </w:p>
        </w:tc>
        <w:tc>
          <w:tcPr>
            <w:tcW w:w="567" w:type="dxa"/>
          </w:tcPr>
          <w:p w14:paraId="0559C8BB" w14:textId="77777777" w:rsidR="00A03BB5" w:rsidRPr="00652DEA" w:rsidRDefault="00000000" w:rsidP="00652DEA">
            <w:pPr>
              <w:pStyle w:val="pStyle"/>
            </w:pPr>
            <w:r w:rsidRPr="00652DEA">
              <w:rPr>
                <w:rStyle w:val="rStyle"/>
                <w:sz w:val="10"/>
                <w:szCs w:val="10"/>
              </w:rPr>
              <w:t>Ascendente</w:t>
            </w:r>
          </w:p>
        </w:tc>
        <w:tc>
          <w:tcPr>
            <w:tcW w:w="800" w:type="dxa"/>
          </w:tcPr>
          <w:p w14:paraId="60766BBF" w14:textId="77777777" w:rsidR="00A03BB5" w:rsidRPr="00652DEA" w:rsidRDefault="00A03BB5" w:rsidP="00652DEA">
            <w:pPr>
              <w:pStyle w:val="pStyle"/>
            </w:pPr>
          </w:p>
        </w:tc>
      </w:tr>
      <w:tr w:rsidR="00652DEA" w:rsidRPr="00652DEA" w14:paraId="3FD027F4" w14:textId="77777777" w:rsidTr="008F2874">
        <w:tc>
          <w:tcPr>
            <w:tcW w:w="554" w:type="dxa"/>
            <w:vMerge/>
          </w:tcPr>
          <w:p w14:paraId="24FDA23B" w14:textId="77777777" w:rsidR="00A03BB5" w:rsidRPr="00652DEA" w:rsidRDefault="00A03BB5" w:rsidP="00652DEA">
            <w:pPr>
              <w:spacing w:after="0" w:line="240" w:lineRule="auto"/>
            </w:pPr>
          </w:p>
        </w:tc>
        <w:tc>
          <w:tcPr>
            <w:tcW w:w="426" w:type="dxa"/>
          </w:tcPr>
          <w:p w14:paraId="314566A2" w14:textId="77777777" w:rsidR="00A03BB5" w:rsidRPr="00652DEA" w:rsidRDefault="00000000" w:rsidP="00652DEA">
            <w:pPr>
              <w:pStyle w:val="pStyle"/>
            </w:pPr>
            <w:r w:rsidRPr="00652DEA">
              <w:rPr>
                <w:rStyle w:val="rStyle"/>
                <w:sz w:val="10"/>
                <w:szCs w:val="10"/>
              </w:rPr>
              <w:t>A-13</w:t>
            </w:r>
          </w:p>
        </w:tc>
        <w:tc>
          <w:tcPr>
            <w:tcW w:w="1842" w:type="dxa"/>
          </w:tcPr>
          <w:p w14:paraId="4E7F2D57" w14:textId="77777777" w:rsidR="00A03BB5" w:rsidRPr="00652DEA" w:rsidRDefault="00000000" w:rsidP="00652DEA">
            <w:pPr>
              <w:pStyle w:val="pStyle"/>
            </w:pPr>
            <w:r w:rsidRPr="00652DEA">
              <w:rPr>
                <w:rStyle w:val="rStyle"/>
                <w:sz w:val="10"/>
                <w:szCs w:val="10"/>
              </w:rPr>
              <w:t xml:space="preserve">Fortalecer la transformación digital del Gobierno del Estado mediante la implementación de un sistema informático que contribuya a la prestación de servicios digitales, promueva la transparencia y fomente </w:t>
            </w:r>
            <w:r w:rsidRPr="00652DEA">
              <w:rPr>
                <w:rStyle w:val="rStyle"/>
                <w:sz w:val="10"/>
                <w:szCs w:val="10"/>
              </w:rPr>
              <w:lastRenderedPageBreak/>
              <w:t>la reducción del uso de papel en los procesos gubernamentales</w:t>
            </w:r>
          </w:p>
        </w:tc>
        <w:tc>
          <w:tcPr>
            <w:tcW w:w="1418" w:type="dxa"/>
          </w:tcPr>
          <w:p w14:paraId="7FFB504C" w14:textId="77777777" w:rsidR="00A03BB5" w:rsidRPr="00652DEA" w:rsidRDefault="00000000" w:rsidP="00652DEA">
            <w:pPr>
              <w:pStyle w:val="pStyle"/>
            </w:pPr>
            <w:r w:rsidRPr="00652DEA">
              <w:rPr>
                <w:rStyle w:val="rStyle"/>
                <w:sz w:val="10"/>
                <w:szCs w:val="10"/>
              </w:rPr>
              <w:lastRenderedPageBreak/>
              <w:t>Porcentaje de sistemas implementados para impulsar un Gobierno electrónico, transparente y sin papel.</w:t>
            </w:r>
          </w:p>
        </w:tc>
        <w:tc>
          <w:tcPr>
            <w:tcW w:w="1417" w:type="dxa"/>
          </w:tcPr>
          <w:p w14:paraId="674470D0" w14:textId="77777777" w:rsidR="00A03BB5" w:rsidRPr="00652DEA" w:rsidRDefault="00000000" w:rsidP="00652DEA">
            <w:pPr>
              <w:pStyle w:val="pStyle"/>
            </w:pPr>
            <w:r w:rsidRPr="00652DEA">
              <w:rPr>
                <w:rStyle w:val="rStyle"/>
                <w:sz w:val="10"/>
                <w:szCs w:val="10"/>
              </w:rPr>
              <w:t xml:space="preserve">Mide el porcentaje de sistemas informáticos implementados y puestos en operación para fortalecer el Gobierno electrónico, la transparencia y la </w:t>
            </w:r>
            <w:r w:rsidRPr="00652DEA">
              <w:rPr>
                <w:rStyle w:val="rStyle"/>
                <w:sz w:val="10"/>
                <w:szCs w:val="10"/>
              </w:rPr>
              <w:lastRenderedPageBreak/>
              <w:t>digitalización de los procesos administrativos</w:t>
            </w:r>
          </w:p>
        </w:tc>
        <w:tc>
          <w:tcPr>
            <w:tcW w:w="1418" w:type="dxa"/>
          </w:tcPr>
          <w:p w14:paraId="47A8C97B" w14:textId="77777777" w:rsidR="00A03BB5" w:rsidRPr="00652DEA" w:rsidRDefault="00000000" w:rsidP="00652DEA">
            <w:pPr>
              <w:pStyle w:val="pStyle"/>
            </w:pPr>
            <w:r w:rsidRPr="00652DEA">
              <w:rPr>
                <w:rStyle w:val="rStyle"/>
                <w:sz w:val="10"/>
                <w:szCs w:val="10"/>
              </w:rPr>
              <w:lastRenderedPageBreak/>
              <w:t>(Número de sistemas implementados / Número total de sistemas programados) × 100</w:t>
            </w:r>
          </w:p>
        </w:tc>
        <w:tc>
          <w:tcPr>
            <w:tcW w:w="1417" w:type="dxa"/>
          </w:tcPr>
          <w:p w14:paraId="31465F6F" w14:textId="77777777" w:rsidR="00A03BB5" w:rsidRPr="00652DEA" w:rsidRDefault="00000000" w:rsidP="00652DEA">
            <w:pPr>
              <w:pStyle w:val="pStyle"/>
            </w:pPr>
            <w:r w:rsidRPr="00652DEA">
              <w:rPr>
                <w:rStyle w:val="rStyle"/>
                <w:sz w:val="10"/>
                <w:szCs w:val="10"/>
              </w:rPr>
              <w:t>Número de sistemas informáticos implementados y en operación que contribuyen al Gobierno electrónico, la transparencia y la reducción del uso de papel.</w:t>
            </w:r>
          </w:p>
        </w:tc>
        <w:tc>
          <w:tcPr>
            <w:tcW w:w="709" w:type="dxa"/>
          </w:tcPr>
          <w:p w14:paraId="73C7E071" w14:textId="77777777" w:rsidR="00A03BB5" w:rsidRPr="00652DEA" w:rsidRDefault="00000000" w:rsidP="00652DEA">
            <w:pPr>
              <w:pStyle w:val="pStyle"/>
            </w:pPr>
            <w:r w:rsidRPr="00652DEA">
              <w:rPr>
                <w:rStyle w:val="rStyle"/>
                <w:sz w:val="10"/>
                <w:szCs w:val="10"/>
              </w:rPr>
              <w:t>Gestión-Eficacia-Anual</w:t>
            </w:r>
          </w:p>
        </w:tc>
        <w:tc>
          <w:tcPr>
            <w:tcW w:w="709" w:type="dxa"/>
          </w:tcPr>
          <w:p w14:paraId="55FA34F4" w14:textId="77777777" w:rsidR="00A03BB5" w:rsidRPr="00652DEA" w:rsidRDefault="00000000" w:rsidP="00652DEA">
            <w:pPr>
              <w:pStyle w:val="pStyle"/>
            </w:pPr>
            <w:r w:rsidRPr="00652DEA">
              <w:rPr>
                <w:rStyle w:val="rStyle"/>
                <w:sz w:val="10"/>
                <w:szCs w:val="10"/>
              </w:rPr>
              <w:t>Porcentaje</w:t>
            </w:r>
          </w:p>
        </w:tc>
        <w:tc>
          <w:tcPr>
            <w:tcW w:w="709" w:type="dxa"/>
          </w:tcPr>
          <w:p w14:paraId="7ACE4FAD" w14:textId="77777777" w:rsidR="00A03BB5" w:rsidRPr="00652DEA" w:rsidRDefault="00000000" w:rsidP="00652DEA">
            <w:pPr>
              <w:pStyle w:val="pStyle"/>
            </w:pPr>
            <w:r w:rsidRPr="00652DEA">
              <w:rPr>
                <w:rStyle w:val="rStyle"/>
                <w:sz w:val="10"/>
                <w:szCs w:val="10"/>
              </w:rPr>
              <w:t>2 Sistemas (Año 2026)</w:t>
            </w:r>
          </w:p>
        </w:tc>
        <w:tc>
          <w:tcPr>
            <w:tcW w:w="992" w:type="dxa"/>
          </w:tcPr>
          <w:p w14:paraId="57D39449" w14:textId="77777777" w:rsidR="00A03BB5" w:rsidRPr="00652DEA" w:rsidRDefault="00000000" w:rsidP="00652DEA">
            <w:pPr>
              <w:pStyle w:val="pStyle"/>
            </w:pPr>
            <w:r w:rsidRPr="00652DEA">
              <w:rPr>
                <w:rStyle w:val="rStyle"/>
                <w:sz w:val="10"/>
                <w:szCs w:val="10"/>
              </w:rPr>
              <w:t xml:space="preserve">100.00% - Implementar 1 sistema informático que contribuya a fortalecer el Gobierno electrónico, la </w:t>
            </w:r>
            <w:r w:rsidRPr="00652DEA">
              <w:rPr>
                <w:rStyle w:val="rStyle"/>
                <w:sz w:val="10"/>
                <w:szCs w:val="10"/>
              </w:rPr>
              <w:lastRenderedPageBreak/>
              <w:t>transparencia y la digitalización de los procesos administrativos.</w:t>
            </w:r>
          </w:p>
        </w:tc>
        <w:tc>
          <w:tcPr>
            <w:tcW w:w="567" w:type="dxa"/>
          </w:tcPr>
          <w:p w14:paraId="6AEC98D9" w14:textId="77777777" w:rsidR="00A03BB5" w:rsidRPr="00652DEA" w:rsidRDefault="00000000" w:rsidP="00652DEA">
            <w:pPr>
              <w:pStyle w:val="pStyle"/>
            </w:pPr>
            <w:r w:rsidRPr="00652DEA">
              <w:rPr>
                <w:rStyle w:val="rStyle"/>
                <w:sz w:val="10"/>
                <w:szCs w:val="10"/>
              </w:rPr>
              <w:lastRenderedPageBreak/>
              <w:t>Ascendente</w:t>
            </w:r>
          </w:p>
        </w:tc>
        <w:tc>
          <w:tcPr>
            <w:tcW w:w="800" w:type="dxa"/>
          </w:tcPr>
          <w:p w14:paraId="11B09EFE" w14:textId="77777777" w:rsidR="00A03BB5" w:rsidRPr="00652DEA" w:rsidRDefault="00A03BB5" w:rsidP="00652DEA">
            <w:pPr>
              <w:pStyle w:val="pStyle"/>
            </w:pPr>
          </w:p>
        </w:tc>
      </w:tr>
      <w:tr w:rsidR="00652DEA" w:rsidRPr="00652DEA" w14:paraId="0FAAA93A" w14:textId="77777777" w:rsidTr="008F2874">
        <w:tc>
          <w:tcPr>
            <w:tcW w:w="554" w:type="dxa"/>
            <w:vMerge/>
          </w:tcPr>
          <w:p w14:paraId="2F997F87" w14:textId="77777777" w:rsidR="00A03BB5" w:rsidRPr="00652DEA" w:rsidRDefault="00A03BB5" w:rsidP="00652DEA">
            <w:pPr>
              <w:spacing w:after="0" w:line="240" w:lineRule="auto"/>
            </w:pPr>
          </w:p>
        </w:tc>
        <w:tc>
          <w:tcPr>
            <w:tcW w:w="426" w:type="dxa"/>
          </w:tcPr>
          <w:p w14:paraId="2EBE2740" w14:textId="77777777" w:rsidR="00A03BB5" w:rsidRPr="00652DEA" w:rsidRDefault="00000000" w:rsidP="00652DEA">
            <w:pPr>
              <w:pStyle w:val="pStyle"/>
            </w:pPr>
            <w:r w:rsidRPr="00652DEA">
              <w:rPr>
                <w:rStyle w:val="rStyle"/>
                <w:sz w:val="10"/>
                <w:szCs w:val="10"/>
              </w:rPr>
              <w:t>A-14</w:t>
            </w:r>
          </w:p>
        </w:tc>
        <w:tc>
          <w:tcPr>
            <w:tcW w:w="1842" w:type="dxa"/>
          </w:tcPr>
          <w:p w14:paraId="4FF4877C" w14:textId="77777777" w:rsidR="00A03BB5" w:rsidRPr="00652DEA" w:rsidRDefault="00000000" w:rsidP="00652DEA">
            <w:pPr>
              <w:pStyle w:val="pStyle"/>
            </w:pPr>
            <w:r w:rsidRPr="00652DEA">
              <w:rPr>
                <w:rStyle w:val="rStyle"/>
                <w:sz w:val="10"/>
                <w:szCs w:val="10"/>
              </w:rPr>
              <w:t>Fortalecer la operación de los servicios digitales del Gobierno del Estado mediante el desarrollo, actualización y mantenimiento de sistemas legados, garantizando su continuidad operativa, funcionalidad y seguridad</w:t>
            </w:r>
          </w:p>
        </w:tc>
        <w:tc>
          <w:tcPr>
            <w:tcW w:w="1418" w:type="dxa"/>
          </w:tcPr>
          <w:p w14:paraId="72FE7397" w14:textId="77777777" w:rsidR="00A03BB5" w:rsidRPr="00652DEA" w:rsidRDefault="00000000" w:rsidP="00652DEA">
            <w:pPr>
              <w:pStyle w:val="pStyle"/>
            </w:pPr>
            <w:r w:rsidRPr="00652DEA">
              <w:rPr>
                <w:rStyle w:val="rStyle"/>
                <w:sz w:val="10"/>
                <w:szCs w:val="10"/>
              </w:rPr>
              <w:t>Porcentaje de sistemas legados desarrollados, actualizados y con mantenimiento realizado.</w:t>
            </w:r>
          </w:p>
        </w:tc>
        <w:tc>
          <w:tcPr>
            <w:tcW w:w="1417" w:type="dxa"/>
          </w:tcPr>
          <w:p w14:paraId="26A55600" w14:textId="77777777" w:rsidR="00A03BB5" w:rsidRPr="00652DEA" w:rsidRDefault="00000000" w:rsidP="00652DEA">
            <w:pPr>
              <w:pStyle w:val="pStyle"/>
            </w:pPr>
            <w:r w:rsidRPr="00652DEA">
              <w:rPr>
                <w:rStyle w:val="rStyle"/>
                <w:sz w:val="10"/>
                <w:szCs w:val="10"/>
              </w:rPr>
              <w:t>Mide el porcentaje de sistemas legados desarrollados, actualizados y con mantenimiento realizado respecto del total de sistemas programados para su intervención durante el ejercicio fiscal.</w:t>
            </w:r>
          </w:p>
        </w:tc>
        <w:tc>
          <w:tcPr>
            <w:tcW w:w="1418" w:type="dxa"/>
          </w:tcPr>
          <w:p w14:paraId="2FE11871" w14:textId="77777777" w:rsidR="00A03BB5" w:rsidRPr="00652DEA" w:rsidRDefault="00000000" w:rsidP="00652DEA">
            <w:pPr>
              <w:pStyle w:val="pStyle"/>
            </w:pPr>
            <w:r w:rsidRPr="00652DEA">
              <w:rPr>
                <w:rStyle w:val="rStyle"/>
                <w:sz w:val="10"/>
                <w:szCs w:val="10"/>
              </w:rPr>
              <w:t>Número de sistemas legados desarrollados, actualizados y con mantenimiento realizado / Número total de sistemas legados programados para su intervención) × 100</w:t>
            </w:r>
          </w:p>
        </w:tc>
        <w:tc>
          <w:tcPr>
            <w:tcW w:w="1417" w:type="dxa"/>
          </w:tcPr>
          <w:p w14:paraId="697363BE" w14:textId="77777777" w:rsidR="00A03BB5" w:rsidRPr="00652DEA" w:rsidRDefault="00000000" w:rsidP="00652DEA">
            <w:pPr>
              <w:pStyle w:val="pStyle"/>
            </w:pPr>
            <w:r w:rsidRPr="00652DEA">
              <w:rPr>
                <w:rStyle w:val="rStyle"/>
                <w:sz w:val="10"/>
                <w:szCs w:val="10"/>
              </w:rPr>
              <w:t>Número de sistemas legados desarrollados, actualizados y con mantenimiento concluido.</w:t>
            </w:r>
          </w:p>
        </w:tc>
        <w:tc>
          <w:tcPr>
            <w:tcW w:w="709" w:type="dxa"/>
          </w:tcPr>
          <w:p w14:paraId="0AC64ED0" w14:textId="77777777" w:rsidR="00A03BB5" w:rsidRPr="00652DEA" w:rsidRDefault="00000000" w:rsidP="00652DEA">
            <w:pPr>
              <w:pStyle w:val="pStyle"/>
            </w:pPr>
            <w:r w:rsidRPr="00652DEA">
              <w:rPr>
                <w:rStyle w:val="rStyle"/>
                <w:sz w:val="10"/>
                <w:szCs w:val="10"/>
              </w:rPr>
              <w:t>Gestión-Eficacia-Anual</w:t>
            </w:r>
          </w:p>
        </w:tc>
        <w:tc>
          <w:tcPr>
            <w:tcW w:w="709" w:type="dxa"/>
          </w:tcPr>
          <w:p w14:paraId="74CA2C6B" w14:textId="77777777" w:rsidR="00A03BB5" w:rsidRPr="00652DEA" w:rsidRDefault="00000000" w:rsidP="00652DEA">
            <w:pPr>
              <w:pStyle w:val="pStyle"/>
            </w:pPr>
            <w:r w:rsidRPr="00652DEA">
              <w:rPr>
                <w:rStyle w:val="rStyle"/>
                <w:sz w:val="10"/>
                <w:szCs w:val="10"/>
              </w:rPr>
              <w:t>Porcentaje</w:t>
            </w:r>
          </w:p>
        </w:tc>
        <w:tc>
          <w:tcPr>
            <w:tcW w:w="709" w:type="dxa"/>
          </w:tcPr>
          <w:p w14:paraId="0B17012E" w14:textId="77777777" w:rsidR="00A03BB5" w:rsidRPr="00652DEA" w:rsidRDefault="00000000" w:rsidP="00652DEA">
            <w:pPr>
              <w:pStyle w:val="pStyle"/>
            </w:pPr>
            <w:r w:rsidRPr="00652DEA">
              <w:rPr>
                <w:rStyle w:val="rStyle"/>
                <w:sz w:val="10"/>
                <w:szCs w:val="10"/>
              </w:rPr>
              <w:t>3 Sistemas (Año 2026)</w:t>
            </w:r>
          </w:p>
        </w:tc>
        <w:tc>
          <w:tcPr>
            <w:tcW w:w="992" w:type="dxa"/>
          </w:tcPr>
          <w:p w14:paraId="0C950261" w14:textId="77777777" w:rsidR="00A03BB5" w:rsidRPr="00652DEA" w:rsidRDefault="00000000" w:rsidP="00652DEA">
            <w:pPr>
              <w:pStyle w:val="pStyle"/>
            </w:pPr>
            <w:r w:rsidRPr="00652DEA">
              <w:rPr>
                <w:rStyle w:val="rStyle"/>
                <w:sz w:val="10"/>
                <w:szCs w:val="10"/>
              </w:rPr>
              <w:t>100.00% - Desarrollar y actualizar el mantenimiento de un 1 sistema legado, garantizando su operación, funcionalidad y disponibilidad</w:t>
            </w:r>
          </w:p>
        </w:tc>
        <w:tc>
          <w:tcPr>
            <w:tcW w:w="567" w:type="dxa"/>
          </w:tcPr>
          <w:p w14:paraId="4B88ED59" w14:textId="77777777" w:rsidR="00A03BB5" w:rsidRPr="00652DEA" w:rsidRDefault="00000000" w:rsidP="00652DEA">
            <w:pPr>
              <w:pStyle w:val="pStyle"/>
            </w:pPr>
            <w:r w:rsidRPr="00652DEA">
              <w:rPr>
                <w:rStyle w:val="rStyle"/>
                <w:sz w:val="10"/>
                <w:szCs w:val="10"/>
              </w:rPr>
              <w:t>Ascendente</w:t>
            </w:r>
          </w:p>
        </w:tc>
        <w:tc>
          <w:tcPr>
            <w:tcW w:w="800" w:type="dxa"/>
          </w:tcPr>
          <w:p w14:paraId="5F064C51" w14:textId="77777777" w:rsidR="00A03BB5" w:rsidRPr="00652DEA" w:rsidRDefault="00A03BB5" w:rsidP="00652DEA">
            <w:pPr>
              <w:pStyle w:val="pStyle"/>
            </w:pPr>
          </w:p>
        </w:tc>
      </w:tr>
      <w:tr w:rsidR="00652DEA" w:rsidRPr="00652DEA" w14:paraId="0527CB81" w14:textId="77777777" w:rsidTr="008F2874">
        <w:tc>
          <w:tcPr>
            <w:tcW w:w="554" w:type="dxa"/>
            <w:vMerge/>
          </w:tcPr>
          <w:p w14:paraId="212ADBD5" w14:textId="77777777" w:rsidR="00A03BB5" w:rsidRPr="00652DEA" w:rsidRDefault="00A03BB5" w:rsidP="00652DEA">
            <w:pPr>
              <w:spacing w:after="0" w:line="240" w:lineRule="auto"/>
            </w:pPr>
          </w:p>
        </w:tc>
        <w:tc>
          <w:tcPr>
            <w:tcW w:w="426" w:type="dxa"/>
          </w:tcPr>
          <w:p w14:paraId="044031FB" w14:textId="77777777" w:rsidR="00A03BB5" w:rsidRPr="00652DEA" w:rsidRDefault="00000000" w:rsidP="00652DEA">
            <w:pPr>
              <w:pStyle w:val="pStyle"/>
            </w:pPr>
            <w:r w:rsidRPr="00652DEA">
              <w:rPr>
                <w:rStyle w:val="rStyle"/>
                <w:sz w:val="10"/>
                <w:szCs w:val="10"/>
              </w:rPr>
              <w:t>A-15</w:t>
            </w:r>
          </w:p>
        </w:tc>
        <w:tc>
          <w:tcPr>
            <w:tcW w:w="1842" w:type="dxa"/>
          </w:tcPr>
          <w:p w14:paraId="2DCA151E" w14:textId="77777777" w:rsidR="00A03BB5" w:rsidRPr="00652DEA" w:rsidRDefault="00000000" w:rsidP="00652DEA">
            <w:pPr>
              <w:pStyle w:val="pStyle"/>
            </w:pPr>
            <w:r w:rsidRPr="00652DEA">
              <w:rPr>
                <w:rStyle w:val="rStyle"/>
                <w:sz w:val="10"/>
                <w:szCs w:val="10"/>
              </w:rPr>
              <w:t>Incrementar la disponibilidad de trámites y servicios electrónicos del Gobierno del Estado mediante la implementación de un sistema informático que contribuya a la digitalización de los procesos administrativos y a la mejora de la atención a la ciudadanía</w:t>
            </w:r>
          </w:p>
        </w:tc>
        <w:tc>
          <w:tcPr>
            <w:tcW w:w="1418" w:type="dxa"/>
          </w:tcPr>
          <w:p w14:paraId="3C98FCCF" w14:textId="77777777" w:rsidR="00A03BB5" w:rsidRPr="00652DEA" w:rsidRDefault="00000000" w:rsidP="00652DEA">
            <w:pPr>
              <w:pStyle w:val="pStyle"/>
            </w:pPr>
            <w:r w:rsidRPr="00652DEA">
              <w:rPr>
                <w:rStyle w:val="rStyle"/>
                <w:sz w:val="10"/>
                <w:szCs w:val="10"/>
              </w:rPr>
              <w:t>Porcentaje de incremento de trámites y servicios disponibles de forma electrónica.</w:t>
            </w:r>
          </w:p>
        </w:tc>
        <w:tc>
          <w:tcPr>
            <w:tcW w:w="1417" w:type="dxa"/>
          </w:tcPr>
          <w:p w14:paraId="54277407" w14:textId="77777777" w:rsidR="00A03BB5" w:rsidRPr="00652DEA" w:rsidRDefault="00000000" w:rsidP="00652DEA">
            <w:pPr>
              <w:pStyle w:val="pStyle"/>
            </w:pPr>
            <w:r w:rsidRPr="00652DEA">
              <w:rPr>
                <w:rStyle w:val="rStyle"/>
                <w:sz w:val="10"/>
                <w:szCs w:val="10"/>
              </w:rPr>
              <w:t>Mide el porcentaje de incremento de los trámites y servicios que se ofrecen de manera electrónica en el Gobierno del Estado, derivado de la implementación de sistemas de digitalización, respecto de la línea base establecida.</w:t>
            </w:r>
          </w:p>
        </w:tc>
        <w:tc>
          <w:tcPr>
            <w:tcW w:w="1418" w:type="dxa"/>
          </w:tcPr>
          <w:p w14:paraId="089B20CA" w14:textId="77777777" w:rsidR="00A03BB5" w:rsidRPr="00652DEA" w:rsidRDefault="00000000" w:rsidP="00652DEA">
            <w:pPr>
              <w:pStyle w:val="pStyle"/>
            </w:pPr>
            <w:r w:rsidRPr="00652DEA">
              <w:rPr>
                <w:rStyle w:val="rStyle"/>
                <w:sz w:val="10"/>
                <w:szCs w:val="10"/>
              </w:rPr>
              <w:t>Número de trámites y servicios electrónicos sistematizados digitalizados / Número de trámites y servicios electrónicos programados) × 100</w:t>
            </w:r>
          </w:p>
        </w:tc>
        <w:tc>
          <w:tcPr>
            <w:tcW w:w="1417" w:type="dxa"/>
          </w:tcPr>
          <w:p w14:paraId="42459C9B" w14:textId="77777777" w:rsidR="00A03BB5" w:rsidRPr="00652DEA" w:rsidRDefault="00000000" w:rsidP="00652DEA">
            <w:pPr>
              <w:pStyle w:val="pStyle"/>
            </w:pPr>
            <w:r w:rsidRPr="00652DEA">
              <w:rPr>
                <w:rStyle w:val="rStyle"/>
                <w:sz w:val="10"/>
                <w:szCs w:val="10"/>
              </w:rPr>
              <w:t>Incremento en el número de trámites y servicios disponibles de forma electrónica respecto de la línea base.</w:t>
            </w:r>
          </w:p>
        </w:tc>
        <w:tc>
          <w:tcPr>
            <w:tcW w:w="709" w:type="dxa"/>
          </w:tcPr>
          <w:p w14:paraId="0395BB22" w14:textId="77777777" w:rsidR="00A03BB5" w:rsidRPr="00652DEA" w:rsidRDefault="00000000" w:rsidP="00652DEA">
            <w:pPr>
              <w:pStyle w:val="pStyle"/>
            </w:pPr>
            <w:r w:rsidRPr="00652DEA">
              <w:rPr>
                <w:rStyle w:val="rStyle"/>
                <w:sz w:val="10"/>
                <w:szCs w:val="10"/>
              </w:rPr>
              <w:t>Gestión-Eficacia-Anual</w:t>
            </w:r>
          </w:p>
        </w:tc>
        <w:tc>
          <w:tcPr>
            <w:tcW w:w="709" w:type="dxa"/>
          </w:tcPr>
          <w:p w14:paraId="2238AC25" w14:textId="77777777" w:rsidR="00A03BB5" w:rsidRPr="00652DEA" w:rsidRDefault="00000000" w:rsidP="00652DEA">
            <w:pPr>
              <w:pStyle w:val="pStyle"/>
            </w:pPr>
            <w:r w:rsidRPr="00652DEA">
              <w:rPr>
                <w:rStyle w:val="rStyle"/>
                <w:sz w:val="10"/>
                <w:szCs w:val="10"/>
              </w:rPr>
              <w:t>Porcentaje</w:t>
            </w:r>
          </w:p>
        </w:tc>
        <w:tc>
          <w:tcPr>
            <w:tcW w:w="709" w:type="dxa"/>
          </w:tcPr>
          <w:p w14:paraId="7330C208" w14:textId="77777777" w:rsidR="00A03BB5" w:rsidRPr="00652DEA" w:rsidRDefault="00000000" w:rsidP="00652DEA">
            <w:pPr>
              <w:pStyle w:val="pStyle"/>
            </w:pPr>
            <w:r w:rsidRPr="00652DEA">
              <w:rPr>
                <w:rStyle w:val="rStyle"/>
                <w:sz w:val="10"/>
                <w:szCs w:val="10"/>
              </w:rPr>
              <w:t>3 Sistemas (Año 2026)</w:t>
            </w:r>
          </w:p>
        </w:tc>
        <w:tc>
          <w:tcPr>
            <w:tcW w:w="992" w:type="dxa"/>
          </w:tcPr>
          <w:p w14:paraId="3090AEC2" w14:textId="77777777" w:rsidR="00A03BB5" w:rsidRPr="00652DEA" w:rsidRDefault="00000000" w:rsidP="00652DEA">
            <w:pPr>
              <w:pStyle w:val="pStyle"/>
            </w:pPr>
            <w:r w:rsidRPr="00652DEA">
              <w:rPr>
                <w:rStyle w:val="rStyle"/>
                <w:sz w:val="10"/>
                <w:szCs w:val="10"/>
              </w:rPr>
              <w:t>100.00% - Fortalecer la transformación digital del Gobierno del Estado mediante la implementación de un sistema que contribuya a incrementar en un 20 % la oferta de trámites y servicios electrónicos, mejorando el acceso, la eficiencia y la calidad de los servicios públicos.</w:t>
            </w:r>
          </w:p>
        </w:tc>
        <w:tc>
          <w:tcPr>
            <w:tcW w:w="567" w:type="dxa"/>
          </w:tcPr>
          <w:p w14:paraId="398D1A13" w14:textId="77777777" w:rsidR="00A03BB5" w:rsidRPr="00652DEA" w:rsidRDefault="00000000" w:rsidP="00652DEA">
            <w:pPr>
              <w:pStyle w:val="pStyle"/>
            </w:pPr>
            <w:r w:rsidRPr="00652DEA">
              <w:rPr>
                <w:rStyle w:val="rStyle"/>
                <w:sz w:val="10"/>
                <w:szCs w:val="10"/>
              </w:rPr>
              <w:t>Ascendente</w:t>
            </w:r>
          </w:p>
        </w:tc>
        <w:tc>
          <w:tcPr>
            <w:tcW w:w="800" w:type="dxa"/>
          </w:tcPr>
          <w:p w14:paraId="752E1D52" w14:textId="77777777" w:rsidR="00A03BB5" w:rsidRPr="00652DEA" w:rsidRDefault="00A03BB5" w:rsidP="00652DEA">
            <w:pPr>
              <w:pStyle w:val="pStyle"/>
            </w:pPr>
          </w:p>
        </w:tc>
      </w:tr>
      <w:tr w:rsidR="00652DEA" w:rsidRPr="00652DEA" w14:paraId="2296A826" w14:textId="77777777" w:rsidTr="008F2874">
        <w:tc>
          <w:tcPr>
            <w:tcW w:w="554" w:type="dxa"/>
            <w:vMerge/>
          </w:tcPr>
          <w:p w14:paraId="62B6B8F3" w14:textId="77777777" w:rsidR="00A03BB5" w:rsidRPr="00652DEA" w:rsidRDefault="00A03BB5" w:rsidP="00652DEA">
            <w:pPr>
              <w:spacing w:after="0" w:line="240" w:lineRule="auto"/>
            </w:pPr>
          </w:p>
        </w:tc>
        <w:tc>
          <w:tcPr>
            <w:tcW w:w="426" w:type="dxa"/>
          </w:tcPr>
          <w:p w14:paraId="16E23F1C" w14:textId="77777777" w:rsidR="00A03BB5" w:rsidRPr="00652DEA" w:rsidRDefault="00000000" w:rsidP="00652DEA">
            <w:pPr>
              <w:pStyle w:val="pStyle"/>
            </w:pPr>
            <w:r w:rsidRPr="00652DEA">
              <w:rPr>
                <w:rStyle w:val="rStyle"/>
                <w:sz w:val="10"/>
                <w:szCs w:val="10"/>
              </w:rPr>
              <w:t>A-16</w:t>
            </w:r>
          </w:p>
        </w:tc>
        <w:tc>
          <w:tcPr>
            <w:tcW w:w="1842" w:type="dxa"/>
          </w:tcPr>
          <w:p w14:paraId="009BE02E" w14:textId="77777777" w:rsidR="00A03BB5" w:rsidRPr="00652DEA" w:rsidRDefault="00000000" w:rsidP="00652DEA">
            <w:pPr>
              <w:pStyle w:val="pStyle"/>
            </w:pPr>
            <w:r w:rsidRPr="00652DEA">
              <w:rPr>
                <w:rStyle w:val="rStyle"/>
                <w:sz w:val="10"/>
                <w:szCs w:val="10"/>
              </w:rPr>
              <w:t>Asesoramiento y soporte a los usuarios de los sistemas informáticos desarrollados o adquiridos</w:t>
            </w:r>
          </w:p>
        </w:tc>
        <w:tc>
          <w:tcPr>
            <w:tcW w:w="1418" w:type="dxa"/>
          </w:tcPr>
          <w:p w14:paraId="76F3F15D" w14:textId="77777777" w:rsidR="00A03BB5" w:rsidRPr="00652DEA" w:rsidRDefault="00000000" w:rsidP="00652DEA">
            <w:pPr>
              <w:pStyle w:val="pStyle"/>
            </w:pPr>
            <w:r w:rsidRPr="00652DEA">
              <w:rPr>
                <w:rStyle w:val="rStyle"/>
                <w:sz w:val="10"/>
                <w:szCs w:val="10"/>
              </w:rPr>
              <w:t>Porcentaje de asesorías y soporte a los usuarios de los sistemas informáticos</w:t>
            </w:r>
          </w:p>
        </w:tc>
        <w:tc>
          <w:tcPr>
            <w:tcW w:w="1417" w:type="dxa"/>
          </w:tcPr>
          <w:p w14:paraId="077F86E2" w14:textId="77777777" w:rsidR="00A03BB5" w:rsidRPr="00652DEA" w:rsidRDefault="00000000" w:rsidP="00652DEA">
            <w:pPr>
              <w:pStyle w:val="pStyle"/>
            </w:pPr>
            <w:r w:rsidRPr="00652DEA">
              <w:rPr>
                <w:rStyle w:val="rStyle"/>
                <w:sz w:val="10"/>
                <w:szCs w:val="10"/>
              </w:rPr>
              <w:t>Se refiere a la atención de las solicitudes de asesoría y soporte que se proporciona a los usuarios de los sistemas desarrollados o adquiridos para la Secretaría y demás dependencias centralizadas y entidades paraestatales que así lo requieran</w:t>
            </w:r>
          </w:p>
        </w:tc>
        <w:tc>
          <w:tcPr>
            <w:tcW w:w="1418" w:type="dxa"/>
          </w:tcPr>
          <w:p w14:paraId="42664220" w14:textId="77777777" w:rsidR="00A03BB5" w:rsidRPr="00652DEA" w:rsidRDefault="00000000" w:rsidP="00652DEA">
            <w:pPr>
              <w:pStyle w:val="pStyle"/>
            </w:pPr>
            <w:r w:rsidRPr="00652DEA">
              <w:rPr>
                <w:rStyle w:val="rStyle"/>
                <w:sz w:val="10"/>
                <w:szCs w:val="10"/>
              </w:rPr>
              <w:t>(Actividades realizadas / actividades programadas) *100</w:t>
            </w:r>
          </w:p>
        </w:tc>
        <w:tc>
          <w:tcPr>
            <w:tcW w:w="1417" w:type="dxa"/>
          </w:tcPr>
          <w:p w14:paraId="68039E0A" w14:textId="77777777" w:rsidR="00A03BB5" w:rsidRPr="00652DEA" w:rsidRDefault="00000000" w:rsidP="00652DEA">
            <w:pPr>
              <w:pStyle w:val="pStyle"/>
            </w:pPr>
            <w:r w:rsidRPr="00652DEA">
              <w:rPr>
                <w:rStyle w:val="rStyle"/>
                <w:sz w:val="10"/>
                <w:szCs w:val="10"/>
              </w:rPr>
              <w:t>actividades realizadas: Actividades de asesoría y soporte realizadas actividades programadas: actividades de asesoría y soporte programadas</w:t>
            </w:r>
          </w:p>
        </w:tc>
        <w:tc>
          <w:tcPr>
            <w:tcW w:w="709" w:type="dxa"/>
          </w:tcPr>
          <w:p w14:paraId="6DD2CC5B" w14:textId="77777777" w:rsidR="00A03BB5" w:rsidRPr="00652DEA" w:rsidRDefault="00000000" w:rsidP="00652DEA">
            <w:pPr>
              <w:pStyle w:val="pStyle"/>
            </w:pPr>
            <w:r w:rsidRPr="00652DEA">
              <w:rPr>
                <w:rStyle w:val="rStyle"/>
                <w:sz w:val="10"/>
                <w:szCs w:val="10"/>
              </w:rPr>
              <w:t>Gestión-Eficacia-Anual</w:t>
            </w:r>
          </w:p>
        </w:tc>
        <w:tc>
          <w:tcPr>
            <w:tcW w:w="709" w:type="dxa"/>
          </w:tcPr>
          <w:p w14:paraId="4AF6C062" w14:textId="77777777" w:rsidR="00A03BB5" w:rsidRPr="00652DEA" w:rsidRDefault="00000000" w:rsidP="00652DEA">
            <w:pPr>
              <w:pStyle w:val="pStyle"/>
            </w:pPr>
            <w:r w:rsidRPr="00652DEA">
              <w:rPr>
                <w:rStyle w:val="rStyle"/>
                <w:sz w:val="10"/>
                <w:szCs w:val="10"/>
              </w:rPr>
              <w:t>Porcentaje</w:t>
            </w:r>
          </w:p>
        </w:tc>
        <w:tc>
          <w:tcPr>
            <w:tcW w:w="709" w:type="dxa"/>
          </w:tcPr>
          <w:p w14:paraId="773F5D38" w14:textId="77777777" w:rsidR="00A03BB5" w:rsidRPr="00652DEA" w:rsidRDefault="00000000" w:rsidP="00652DEA">
            <w:pPr>
              <w:pStyle w:val="pStyle"/>
            </w:pPr>
            <w:r w:rsidRPr="00652DEA">
              <w:rPr>
                <w:rStyle w:val="rStyle"/>
                <w:sz w:val="10"/>
                <w:szCs w:val="10"/>
              </w:rPr>
              <w:t xml:space="preserve">700 </w:t>
            </w:r>
            <w:proofErr w:type="spellStart"/>
            <w:r w:rsidRPr="00652DEA">
              <w:rPr>
                <w:rStyle w:val="rStyle"/>
                <w:sz w:val="10"/>
                <w:szCs w:val="10"/>
              </w:rPr>
              <w:t>asesorias</w:t>
            </w:r>
            <w:proofErr w:type="spellEnd"/>
            <w:r w:rsidRPr="00652DEA">
              <w:rPr>
                <w:rStyle w:val="rStyle"/>
                <w:sz w:val="10"/>
                <w:szCs w:val="10"/>
              </w:rPr>
              <w:t xml:space="preserve">  (Año 2025)</w:t>
            </w:r>
          </w:p>
        </w:tc>
        <w:tc>
          <w:tcPr>
            <w:tcW w:w="992" w:type="dxa"/>
          </w:tcPr>
          <w:p w14:paraId="54E82394" w14:textId="77777777" w:rsidR="00A03BB5" w:rsidRPr="00652DEA" w:rsidRDefault="00000000" w:rsidP="00652DEA">
            <w:pPr>
              <w:pStyle w:val="pStyle"/>
            </w:pPr>
            <w:r w:rsidRPr="00652DEA">
              <w:rPr>
                <w:rStyle w:val="rStyle"/>
                <w:sz w:val="10"/>
                <w:szCs w:val="10"/>
              </w:rPr>
              <w:t>100.00% - Alcanzar el 100% de 1000 solicitudes de asesoría y soporte requeridas</w:t>
            </w:r>
          </w:p>
        </w:tc>
        <w:tc>
          <w:tcPr>
            <w:tcW w:w="567" w:type="dxa"/>
          </w:tcPr>
          <w:p w14:paraId="68A9D6E1" w14:textId="77777777" w:rsidR="00A03BB5" w:rsidRPr="00652DEA" w:rsidRDefault="00000000" w:rsidP="00652DEA">
            <w:pPr>
              <w:pStyle w:val="pStyle"/>
            </w:pPr>
            <w:r w:rsidRPr="00652DEA">
              <w:rPr>
                <w:rStyle w:val="rStyle"/>
                <w:sz w:val="10"/>
                <w:szCs w:val="10"/>
              </w:rPr>
              <w:t>Descendente</w:t>
            </w:r>
          </w:p>
        </w:tc>
        <w:tc>
          <w:tcPr>
            <w:tcW w:w="800" w:type="dxa"/>
          </w:tcPr>
          <w:p w14:paraId="56A56814" w14:textId="77777777" w:rsidR="00A03BB5" w:rsidRPr="00652DEA" w:rsidRDefault="00A03BB5" w:rsidP="00652DEA">
            <w:pPr>
              <w:pStyle w:val="pStyle"/>
            </w:pPr>
          </w:p>
        </w:tc>
      </w:tr>
    </w:tbl>
    <w:p w14:paraId="6B09DBCB"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47"/>
        <w:gridCol w:w="7793"/>
      </w:tblGrid>
      <w:tr w:rsidR="00A03BB5" w:rsidRPr="00652DEA" w14:paraId="720B4005" w14:textId="77777777">
        <w:trPr>
          <w:tblHeader/>
        </w:trPr>
        <w:tc>
          <w:tcPr>
            <w:tcW w:w="6000" w:type="dxa"/>
          </w:tcPr>
          <w:p w14:paraId="7441EC2F" w14:textId="77777777" w:rsidR="00A03BB5" w:rsidRPr="00652DEA" w:rsidRDefault="00000000" w:rsidP="00652DEA">
            <w:pPr>
              <w:pStyle w:val="pStyle"/>
              <w:rPr>
                <w:sz w:val="16"/>
                <w:szCs w:val="16"/>
              </w:rPr>
            </w:pPr>
            <w:r w:rsidRPr="00652DEA">
              <w:rPr>
                <w:rStyle w:val="tStyle"/>
                <w:sz w:val="16"/>
                <w:szCs w:val="16"/>
              </w:rPr>
              <w:lastRenderedPageBreak/>
              <w:t>Identificación del Programa Presupuestario:</w:t>
            </w:r>
          </w:p>
        </w:tc>
        <w:tc>
          <w:tcPr>
            <w:tcW w:w="11000" w:type="dxa"/>
          </w:tcPr>
          <w:p w14:paraId="200EC794" w14:textId="77777777" w:rsidR="00A03BB5" w:rsidRPr="00652DEA" w:rsidRDefault="00000000" w:rsidP="00652DEA">
            <w:pPr>
              <w:pStyle w:val="pStyle"/>
              <w:rPr>
                <w:sz w:val="16"/>
                <w:szCs w:val="16"/>
              </w:rPr>
            </w:pPr>
            <w:r w:rsidRPr="00652DEA">
              <w:rPr>
                <w:rStyle w:val="tStyle"/>
                <w:sz w:val="16"/>
                <w:szCs w:val="16"/>
              </w:rPr>
              <w:t>42-M-ADMINISTRACIÓN PÚBLICA.</w:t>
            </w:r>
          </w:p>
        </w:tc>
      </w:tr>
      <w:tr w:rsidR="00A03BB5" w:rsidRPr="00652DEA" w14:paraId="10C7FE16" w14:textId="77777777">
        <w:trPr>
          <w:tblHeader/>
        </w:trPr>
        <w:tc>
          <w:tcPr>
            <w:tcW w:w="6000" w:type="dxa"/>
          </w:tcPr>
          <w:p w14:paraId="34A3F60E" w14:textId="77777777" w:rsidR="00A03BB5" w:rsidRPr="00652DEA" w:rsidRDefault="00000000" w:rsidP="00652DEA">
            <w:pPr>
              <w:pStyle w:val="pStyle"/>
              <w:rPr>
                <w:sz w:val="16"/>
                <w:szCs w:val="16"/>
              </w:rPr>
            </w:pPr>
            <w:r w:rsidRPr="00652DEA">
              <w:rPr>
                <w:rStyle w:val="tStyle"/>
                <w:sz w:val="16"/>
                <w:szCs w:val="16"/>
              </w:rPr>
              <w:t>Dependencia/Organismo:</w:t>
            </w:r>
          </w:p>
        </w:tc>
        <w:tc>
          <w:tcPr>
            <w:tcW w:w="11000" w:type="dxa"/>
          </w:tcPr>
          <w:p w14:paraId="112342D7" w14:textId="77777777" w:rsidR="00A03BB5" w:rsidRPr="00652DEA" w:rsidRDefault="00000000" w:rsidP="00652DEA">
            <w:pPr>
              <w:pStyle w:val="pStyle"/>
              <w:rPr>
                <w:sz w:val="16"/>
                <w:szCs w:val="16"/>
              </w:rPr>
            </w:pPr>
            <w:r w:rsidRPr="00652DEA">
              <w:rPr>
                <w:rStyle w:val="tStyle"/>
                <w:sz w:val="16"/>
                <w:szCs w:val="16"/>
              </w:rPr>
              <w:t>030200-SUBSECRETARÍA DE ADMINISTRACIÓN</w:t>
            </w:r>
          </w:p>
        </w:tc>
      </w:tr>
      <w:tr w:rsidR="00A03BB5" w:rsidRPr="00652DEA" w14:paraId="41BA91D1" w14:textId="77777777">
        <w:trPr>
          <w:tblHeader/>
        </w:trPr>
        <w:tc>
          <w:tcPr>
            <w:tcW w:w="6000" w:type="dxa"/>
          </w:tcPr>
          <w:p w14:paraId="636B4C82" w14:textId="77777777" w:rsidR="00A03BB5" w:rsidRPr="00652DEA" w:rsidRDefault="00000000" w:rsidP="00652DEA">
            <w:pPr>
              <w:pStyle w:val="pStyle"/>
              <w:rPr>
                <w:sz w:val="16"/>
                <w:szCs w:val="16"/>
              </w:rPr>
            </w:pPr>
            <w:r w:rsidRPr="00652DEA">
              <w:rPr>
                <w:rStyle w:val="tStyle"/>
                <w:sz w:val="16"/>
                <w:szCs w:val="16"/>
              </w:rPr>
              <w:t>Objetivo de Desarrollo Sostenible:</w:t>
            </w:r>
          </w:p>
        </w:tc>
        <w:tc>
          <w:tcPr>
            <w:tcW w:w="11000" w:type="dxa"/>
          </w:tcPr>
          <w:p w14:paraId="2663121C" w14:textId="77777777" w:rsidR="00A03BB5" w:rsidRPr="00652DEA" w:rsidRDefault="00000000" w:rsidP="00652DEA">
            <w:pPr>
              <w:pStyle w:val="pStyle"/>
              <w:rPr>
                <w:sz w:val="16"/>
                <w:szCs w:val="16"/>
              </w:rPr>
            </w:pPr>
            <w:r w:rsidRPr="00652DEA">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A03BB5" w:rsidRPr="00652DEA" w14:paraId="73CBF64D" w14:textId="77777777">
        <w:trPr>
          <w:tblHeader/>
        </w:trPr>
        <w:tc>
          <w:tcPr>
            <w:tcW w:w="6000" w:type="dxa"/>
          </w:tcPr>
          <w:p w14:paraId="2D78CA01" w14:textId="77777777" w:rsidR="00A03BB5" w:rsidRPr="00652DEA" w:rsidRDefault="00000000" w:rsidP="00652DEA">
            <w:pPr>
              <w:pStyle w:val="pStyle"/>
              <w:rPr>
                <w:sz w:val="16"/>
                <w:szCs w:val="16"/>
              </w:rPr>
            </w:pPr>
            <w:r w:rsidRPr="00652DEA">
              <w:rPr>
                <w:rStyle w:val="tStyle"/>
                <w:sz w:val="16"/>
                <w:szCs w:val="16"/>
              </w:rPr>
              <w:t>Eje del Plan Nacional de Desarrollo:</w:t>
            </w:r>
          </w:p>
        </w:tc>
        <w:tc>
          <w:tcPr>
            <w:tcW w:w="11000" w:type="dxa"/>
          </w:tcPr>
          <w:p w14:paraId="0DEA625B" w14:textId="77777777" w:rsidR="00A03BB5" w:rsidRPr="00652DEA" w:rsidRDefault="00000000" w:rsidP="00652DEA">
            <w:pPr>
              <w:pStyle w:val="pStyle"/>
              <w:rPr>
                <w:sz w:val="16"/>
                <w:szCs w:val="16"/>
              </w:rPr>
            </w:pPr>
            <w:r w:rsidRPr="00652DEA">
              <w:rPr>
                <w:rStyle w:val="tStyle"/>
                <w:sz w:val="16"/>
                <w:szCs w:val="16"/>
              </w:rPr>
              <w:t>1-GOBERNANZA CON JUSTICIA Y PARTICIPACIÓN CIUDADANA</w:t>
            </w:r>
          </w:p>
        </w:tc>
      </w:tr>
      <w:tr w:rsidR="00A03BB5" w:rsidRPr="00652DEA" w14:paraId="17F5F5D6" w14:textId="77777777">
        <w:trPr>
          <w:tblHeader/>
        </w:trPr>
        <w:tc>
          <w:tcPr>
            <w:tcW w:w="6000" w:type="dxa"/>
          </w:tcPr>
          <w:p w14:paraId="72B4DF7B" w14:textId="77777777" w:rsidR="00A03BB5" w:rsidRPr="00652DEA" w:rsidRDefault="00000000" w:rsidP="00652DEA">
            <w:pPr>
              <w:pStyle w:val="pStyle"/>
              <w:rPr>
                <w:sz w:val="16"/>
                <w:szCs w:val="16"/>
              </w:rPr>
            </w:pPr>
            <w:r w:rsidRPr="00652DEA">
              <w:rPr>
                <w:rStyle w:val="tStyle"/>
                <w:sz w:val="16"/>
                <w:szCs w:val="16"/>
              </w:rPr>
              <w:t>Eje del Plan Estatal de Desarrollo:</w:t>
            </w:r>
          </w:p>
        </w:tc>
        <w:tc>
          <w:tcPr>
            <w:tcW w:w="11000" w:type="dxa"/>
          </w:tcPr>
          <w:p w14:paraId="1FEE6719" w14:textId="77777777" w:rsidR="00A03BB5" w:rsidRPr="00652DEA" w:rsidRDefault="00000000" w:rsidP="00652DEA">
            <w:pPr>
              <w:pStyle w:val="pStyle"/>
              <w:rPr>
                <w:sz w:val="16"/>
                <w:szCs w:val="16"/>
              </w:rPr>
            </w:pPr>
            <w:r w:rsidRPr="00652DEA">
              <w:rPr>
                <w:rStyle w:val="tStyle"/>
                <w:sz w:val="16"/>
                <w:szCs w:val="16"/>
              </w:rPr>
              <w:t>05-GOBIERNO HONESTO Y TRANSPARENTE</w:t>
            </w:r>
          </w:p>
        </w:tc>
      </w:tr>
      <w:tr w:rsidR="00A03BB5" w:rsidRPr="00652DEA" w14:paraId="6084C916" w14:textId="77777777">
        <w:trPr>
          <w:tblHeader/>
        </w:trPr>
        <w:tc>
          <w:tcPr>
            <w:tcW w:w="6000" w:type="dxa"/>
          </w:tcPr>
          <w:p w14:paraId="51E4DEB8" w14:textId="77777777" w:rsidR="00A03BB5" w:rsidRPr="00652DEA" w:rsidRDefault="00000000" w:rsidP="00652DEA">
            <w:pPr>
              <w:pStyle w:val="pStyle"/>
              <w:rPr>
                <w:sz w:val="16"/>
                <w:szCs w:val="16"/>
              </w:rPr>
            </w:pPr>
            <w:r w:rsidRPr="00652DEA">
              <w:rPr>
                <w:rStyle w:val="tStyle"/>
                <w:sz w:val="16"/>
                <w:szCs w:val="16"/>
              </w:rPr>
              <w:t>Programa Derivado del PED:</w:t>
            </w:r>
          </w:p>
        </w:tc>
        <w:tc>
          <w:tcPr>
            <w:tcW w:w="11000" w:type="dxa"/>
          </w:tcPr>
          <w:p w14:paraId="544119BA" w14:textId="77777777" w:rsidR="00A03BB5" w:rsidRPr="00652DEA" w:rsidRDefault="00000000" w:rsidP="00652DEA">
            <w:pPr>
              <w:pStyle w:val="pStyle"/>
              <w:rPr>
                <w:sz w:val="16"/>
                <w:szCs w:val="16"/>
              </w:rPr>
            </w:pPr>
            <w:r w:rsidRPr="00652DEA">
              <w:rPr>
                <w:rStyle w:val="tStyle"/>
                <w:sz w:val="16"/>
                <w:szCs w:val="16"/>
              </w:rPr>
              <w:t>4-PROGRAMA SECTORIAL DE PLANEACIÓN, FINANZAS Y ADMINISTRACIÓN</w:t>
            </w:r>
          </w:p>
        </w:tc>
      </w:tr>
    </w:tbl>
    <w:p w14:paraId="61234CFF" w14:textId="77777777" w:rsidR="00A03BB5" w:rsidRDefault="00A03BB5" w:rsidP="00652DEA">
      <w:pPr>
        <w:spacing w:after="0" w:line="240" w:lineRule="auto"/>
      </w:pPr>
    </w:p>
    <w:tbl>
      <w:tblPr>
        <w:tblW w:w="0" w:type="auto"/>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426"/>
        <w:gridCol w:w="1842"/>
        <w:gridCol w:w="1418"/>
        <w:gridCol w:w="1417"/>
        <w:gridCol w:w="1418"/>
        <w:gridCol w:w="1417"/>
        <w:gridCol w:w="709"/>
        <w:gridCol w:w="709"/>
        <w:gridCol w:w="709"/>
        <w:gridCol w:w="992"/>
        <w:gridCol w:w="567"/>
        <w:gridCol w:w="800"/>
      </w:tblGrid>
      <w:tr w:rsidR="00652DEA" w:rsidRPr="00652DEA" w14:paraId="3EF9858C" w14:textId="77777777" w:rsidTr="008F2874">
        <w:trPr>
          <w:tblHeader/>
        </w:trPr>
        <w:tc>
          <w:tcPr>
            <w:tcW w:w="554" w:type="dxa"/>
            <w:vAlign w:val="center"/>
          </w:tcPr>
          <w:p w14:paraId="224DC415" w14:textId="77777777" w:rsidR="00A03BB5" w:rsidRPr="00652DEA" w:rsidRDefault="00A03BB5" w:rsidP="00652DEA">
            <w:pPr>
              <w:spacing w:after="0" w:line="240" w:lineRule="auto"/>
            </w:pPr>
          </w:p>
        </w:tc>
        <w:tc>
          <w:tcPr>
            <w:tcW w:w="426" w:type="dxa"/>
            <w:vAlign w:val="center"/>
          </w:tcPr>
          <w:p w14:paraId="1C680D42" w14:textId="77777777" w:rsidR="00A03BB5" w:rsidRPr="00652DEA" w:rsidRDefault="00000000" w:rsidP="00652DEA">
            <w:pPr>
              <w:pStyle w:val="thpStyle"/>
            </w:pPr>
            <w:r w:rsidRPr="00652DEA">
              <w:rPr>
                <w:rStyle w:val="thrStyle"/>
                <w:sz w:val="10"/>
                <w:szCs w:val="10"/>
              </w:rPr>
              <w:t>Clave</w:t>
            </w:r>
          </w:p>
        </w:tc>
        <w:tc>
          <w:tcPr>
            <w:tcW w:w="1842" w:type="dxa"/>
            <w:vAlign w:val="center"/>
          </w:tcPr>
          <w:p w14:paraId="5ED15638" w14:textId="77777777" w:rsidR="00A03BB5" w:rsidRPr="00652DEA" w:rsidRDefault="00000000" w:rsidP="00652DEA">
            <w:pPr>
              <w:pStyle w:val="thpStyle"/>
            </w:pPr>
            <w:r w:rsidRPr="00652DEA">
              <w:rPr>
                <w:rStyle w:val="thrStyle"/>
                <w:sz w:val="10"/>
                <w:szCs w:val="10"/>
              </w:rPr>
              <w:t>Objetivo</w:t>
            </w:r>
          </w:p>
        </w:tc>
        <w:tc>
          <w:tcPr>
            <w:tcW w:w="1418" w:type="dxa"/>
            <w:vAlign w:val="center"/>
          </w:tcPr>
          <w:p w14:paraId="1FE599DB" w14:textId="77777777" w:rsidR="00A03BB5" w:rsidRPr="00652DEA" w:rsidRDefault="00000000" w:rsidP="00652DEA">
            <w:pPr>
              <w:pStyle w:val="thpStyle"/>
            </w:pPr>
            <w:r w:rsidRPr="00652DEA">
              <w:rPr>
                <w:rStyle w:val="thrStyle"/>
                <w:sz w:val="10"/>
                <w:szCs w:val="10"/>
              </w:rPr>
              <w:t>Nombre del indicador</w:t>
            </w:r>
          </w:p>
        </w:tc>
        <w:tc>
          <w:tcPr>
            <w:tcW w:w="1417" w:type="dxa"/>
            <w:vAlign w:val="center"/>
          </w:tcPr>
          <w:p w14:paraId="464C3588" w14:textId="77777777" w:rsidR="00A03BB5" w:rsidRPr="00652DEA" w:rsidRDefault="00000000" w:rsidP="00652DEA">
            <w:pPr>
              <w:pStyle w:val="thpStyle"/>
            </w:pPr>
            <w:r w:rsidRPr="00652DEA">
              <w:rPr>
                <w:rStyle w:val="thrStyle"/>
                <w:sz w:val="10"/>
                <w:szCs w:val="10"/>
              </w:rPr>
              <w:t>Definición del indicador</w:t>
            </w:r>
          </w:p>
        </w:tc>
        <w:tc>
          <w:tcPr>
            <w:tcW w:w="1418" w:type="dxa"/>
            <w:vAlign w:val="center"/>
          </w:tcPr>
          <w:p w14:paraId="74AE8D7A" w14:textId="77777777" w:rsidR="00A03BB5" w:rsidRPr="00652DEA" w:rsidRDefault="00000000" w:rsidP="00652DEA">
            <w:pPr>
              <w:pStyle w:val="thpStyle"/>
            </w:pPr>
            <w:r w:rsidRPr="00652DEA">
              <w:rPr>
                <w:rStyle w:val="thrStyle"/>
                <w:sz w:val="10"/>
                <w:szCs w:val="10"/>
              </w:rPr>
              <w:t>Método de cálculo</w:t>
            </w:r>
          </w:p>
        </w:tc>
        <w:tc>
          <w:tcPr>
            <w:tcW w:w="1417" w:type="dxa"/>
            <w:vAlign w:val="center"/>
          </w:tcPr>
          <w:p w14:paraId="677670D0" w14:textId="77777777" w:rsidR="00A03BB5" w:rsidRPr="00652DEA" w:rsidRDefault="00000000" w:rsidP="00652DEA">
            <w:pPr>
              <w:pStyle w:val="thpStyle"/>
            </w:pPr>
            <w:r w:rsidRPr="00652DEA">
              <w:rPr>
                <w:rStyle w:val="thrStyle"/>
                <w:sz w:val="10"/>
                <w:szCs w:val="10"/>
              </w:rPr>
              <w:t>Descripción de Variables</w:t>
            </w:r>
          </w:p>
        </w:tc>
        <w:tc>
          <w:tcPr>
            <w:tcW w:w="709" w:type="dxa"/>
            <w:vAlign w:val="center"/>
          </w:tcPr>
          <w:p w14:paraId="45D2C031" w14:textId="77777777" w:rsidR="00A03BB5" w:rsidRPr="00652DEA" w:rsidRDefault="00000000" w:rsidP="00652DEA">
            <w:pPr>
              <w:pStyle w:val="thpStyle"/>
            </w:pPr>
            <w:r w:rsidRPr="00652DEA">
              <w:rPr>
                <w:rStyle w:val="thrStyle"/>
                <w:sz w:val="10"/>
                <w:szCs w:val="10"/>
              </w:rPr>
              <w:t>Tipo-dimensión-frecuencia</w:t>
            </w:r>
          </w:p>
        </w:tc>
        <w:tc>
          <w:tcPr>
            <w:tcW w:w="709" w:type="dxa"/>
            <w:vAlign w:val="center"/>
          </w:tcPr>
          <w:p w14:paraId="4123EF78" w14:textId="77777777" w:rsidR="00A03BB5" w:rsidRPr="00652DEA" w:rsidRDefault="00000000" w:rsidP="00652DEA">
            <w:pPr>
              <w:pStyle w:val="thpStyle"/>
            </w:pPr>
            <w:r w:rsidRPr="00652DEA">
              <w:rPr>
                <w:rStyle w:val="thrStyle"/>
                <w:sz w:val="10"/>
                <w:szCs w:val="10"/>
              </w:rPr>
              <w:t>Unidad de medida</w:t>
            </w:r>
          </w:p>
        </w:tc>
        <w:tc>
          <w:tcPr>
            <w:tcW w:w="709" w:type="dxa"/>
            <w:vAlign w:val="center"/>
          </w:tcPr>
          <w:p w14:paraId="1AA69601" w14:textId="77777777" w:rsidR="00A03BB5" w:rsidRPr="00652DEA" w:rsidRDefault="00000000" w:rsidP="00652DEA">
            <w:pPr>
              <w:pStyle w:val="thpStyle"/>
            </w:pPr>
            <w:r w:rsidRPr="00652DEA">
              <w:rPr>
                <w:rStyle w:val="thrStyle"/>
                <w:sz w:val="10"/>
                <w:szCs w:val="10"/>
              </w:rPr>
              <w:t>Línea base</w:t>
            </w:r>
          </w:p>
        </w:tc>
        <w:tc>
          <w:tcPr>
            <w:tcW w:w="992" w:type="dxa"/>
            <w:vAlign w:val="center"/>
          </w:tcPr>
          <w:p w14:paraId="03D55BD0" w14:textId="77777777" w:rsidR="00A03BB5" w:rsidRPr="00652DEA" w:rsidRDefault="00000000" w:rsidP="00652DEA">
            <w:pPr>
              <w:pStyle w:val="thpStyle"/>
            </w:pPr>
            <w:r w:rsidRPr="00652DEA">
              <w:rPr>
                <w:rStyle w:val="thrStyle"/>
                <w:sz w:val="10"/>
                <w:szCs w:val="10"/>
              </w:rPr>
              <w:t>Metas</w:t>
            </w:r>
          </w:p>
        </w:tc>
        <w:tc>
          <w:tcPr>
            <w:tcW w:w="567" w:type="dxa"/>
            <w:vAlign w:val="center"/>
          </w:tcPr>
          <w:p w14:paraId="2B2FFDED" w14:textId="77777777" w:rsidR="00A03BB5" w:rsidRPr="00652DEA" w:rsidRDefault="00000000" w:rsidP="00652DEA">
            <w:pPr>
              <w:pStyle w:val="thpStyle"/>
            </w:pPr>
            <w:r w:rsidRPr="00652DEA">
              <w:rPr>
                <w:rStyle w:val="thrStyle"/>
                <w:sz w:val="10"/>
                <w:szCs w:val="10"/>
              </w:rPr>
              <w:t>Sentido del indicador</w:t>
            </w:r>
          </w:p>
        </w:tc>
        <w:tc>
          <w:tcPr>
            <w:tcW w:w="800" w:type="dxa"/>
            <w:vAlign w:val="center"/>
          </w:tcPr>
          <w:p w14:paraId="6B2D2BE3" w14:textId="77777777" w:rsidR="00A03BB5" w:rsidRPr="00652DEA" w:rsidRDefault="00000000" w:rsidP="00652DEA">
            <w:pPr>
              <w:pStyle w:val="thpStyle"/>
            </w:pPr>
            <w:r w:rsidRPr="00652DEA">
              <w:rPr>
                <w:rStyle w:val="thrStyle"/>
                <w:sz w:val="10"/>
                <w:szCs w:val="10"/>
              </w:rPr>
              <w:t>Parámetros de semaforización</w:t>
            </w:r>
          </w:p>
        </w:tc>
      </w:tr>
      <w:tr w:rsidR="00652DEA" w:rsidRPr="00652DEA" w14:paraId="1E3DAE99" w14:textId="77777777" w:rsidTr="008F2874">
        <w:tc>
          <w:tcPr>
            <w:tcW w:w="554" w:type="dxa"/>
          </w:tcPr>
          <w:p w14:paraId="05851CDC" w14:textId="77777777" w:rsidR="00A03BB5" w:rsidRPr="00652DEA" w:rsidRDefault="00000000" w:rsidP="00652DEA">
            <w:pPr>
              <w:pStyle w:val="pStyle"/>
            </w:pPr>
            <w:r w:rsidRPr="00652DEA">
              <w:rPr>
                <w:rStyle w:val="rStyle"/>
                <w:sz w:val="10"/>
                <w:szCs w:val="10"/>
              </w:rPr>
              <w:t>Fin</w:t>
            </w:r>
          </w:p>
        </w:tc>
        <w:tc>
          <w:tcPr>
            <w:tcW w:w="426" w:type="dxa"/>
          </w:tcPr>
          <w:p w14:paraId="5EB0E4F5" w14:textId="77777777" w:rsidR="00A03BB5" w:rsidRPr="00652DEA" w:rsidRDefault="00A03BB5" w:rsidP="00652DEA">
            <w:pPr>
              <w:spacing w:after="0" w:line="240" w:lineRule="auto"/>
            </w:pPr>
          </w:p>
        </w:tc>
        <w:tc>
          <w:tcPr>
            <w:tcW w:w="1842" w:type="dxa"/>
          </w:tcPr>
          <w:p w14:paraId="434C7E52" w14:textId="77777777" w:rsidR="00A03BB5" w:rsidRPr="00652DEA" w:rsidRDefault="00000000" w:rsidP="00652DEA">
            <w:pPr>
              <w:pStyle w:val="pStyle"/>
            </w:pPr>
            <w:r w:rsidRPr="00652DEA">
              <w:rPr>
                <w:rStyle w:val="rStyle"/>
                <w:sz w:val="10"/>
                <w:szCs w:val="10"/>
              </w:rPr>
              <w:t>Contribuir en la consolidación de una administración moderna, eficaz y eficiente, mediante dependencias del Poder Ejecutivo, que cuenten con infraestructura, equipamiento y recursos materiales de calidad; así como servidores públicos con vocación y espíritu de servicio para lograr un gobierno cercano a la gente, transparente y responsable, que tenga adoptados los principios y valores de honestidad, honradez y austeridad, a través de su sensibilización y profesionalismo.</w:t>
            </w:r>
          </w:p>
        </w:tc>
        <w:tc>
          <w:tcPr>
            <w:tcW w:w="1418" w:type="dxa"/>
          </w:tcPr>
          <w:p w14:paraId="6896D82B" w14:textId="77777777" w:rsidR="00A03BB5" w:rsidRPr="00652DEA" w:rsidRDefault="00000000" w:rsidP="00652DEA">
            <w:pPr>
              <w:pStyle w:val="pStyle"/>
            </w:pPr>
            <w:r w:rsidRPr="00652DEA">
              <w:rPr>
                <w:rStyle w:val="rStyle"/>
                <w:sz w:val="10"/>
                <w:szCs w:val="10"/>
              </w:rPr>
              <w:t>Nivel de satisfacción general al realizar trámites, pagos y solicitudes</w:t>
            </w:r>
          </w:p>
        </w:tc>
        <w:tc>
          <w:tcPr>
            <w:tcW w:w="1417" w:type="dxa"/>
          </w:tcPr>
          <w:p w14:paraId="7DEFD54A" w14:textId="77777777" w:rsidR="00A03BB5" w:rsidRPr="00652DEA" w:rsidRDefault="00000000" w:rsidP="00652DEA">
            <w:pPr>
              <w:pStyle w:val="pStyle"/>
            </w:pPr>
            <w:r w:rsidRPr="00652DEA">
              <w:rPr>
                <w:rStyle w:val="rStyle"/>
                <w:sz w:val="10"/>
                <w:szCs w:val="10"/>
              </w:rPr>
              <w:t>Mide el porcentaje de personas de 18 años o más que se declaran satisfechas al realizar pagos, trámites o solicitudes ante instituciones públicas.</w:t>
            </w:r>
          </w:p>
        </w:tc>
        <w:tc>
          <w:tcPr>
            <w:tcW w:w="1418" w:type="dxa"/>
          </w:tcPr>
          <w:p w14:paraId="74D678C2" w14:textId="77777777" w:rsidR="00A03BB5" w:rsidRPr="00652DEA" w:rsidRDefault="00000000" w:rsidP="00652DEA">
            <w:pPr>
              <w:pStyle w:val="pStyle"/>
            </w:pPr>
            <w:r w:rsidRPr="00652DEA">
              <w:rPr>
                <w:rStyle w:val="rStyle"/>
                <w:sz w:val="10"/>
                <w:szCs w:val="10"/>
              </w:rPr>
              <w:t>Publicado por la Encuesta Nacional de Calidad e Impacto Gubernamental (ENCIG) 2023</w:t>
            </w:r>
          </w:p>
        </w:tc>
        <w:tc>
          <w:tcPr>
            <w:tcW w:w="1417" w:type="dxa"/>
          </w:tcPr>
          <w:p w14:paraId="62E39480" w14:textId="77777777" w:rsidR="00A03BB5" w:rsidRPr="00652DEA" w:rsidRDefault="00000000" w:rsidP="00652DEA">
            <w:pPr>
              <w:pStyle w:val="pStyle"/>
            </w:pPr>
            <w:r w:rsidRPr="00652DEA">
              <w:rPr>
                <w:rStyle w:val="rStyle"/>
                <w:sz w:val="10"/>
                <w:szCs w:val="10"/>
              </w:rPr>
              <w:t>Personas satisfechas con el tiempo de atención en trámites.</w:t>
            </w:r>
          </w:p>
        </w:tc>
        <w:tc>
          <w:tcPr>
            <w:tcW w:w="709" w:type="dxa"/>
          </w:tcPr>
          <w:p w14:paraId="4FC4CD3D" w14:textId="77777777" w:rsidR="00A03BB5" w:rsidRPr="00652DEA" w:rsidRDefault="00000000" w:rsidP="00652DEA">
            <w:pPr>
              <w:pStyle w:val="pStyle"/>
            </w:pPr>
            <w:r w:rsidRPr="00652DEA">
              <w:rPr>
                <w:rStyle w:val="rStyle"/>
                <w:sz w:val="10"/>
                <w:szCs w:val="10"/>
              </w:rPr>
              <w:t>Estratégico-Eficacia-Bienal</w:t>
            </w:r>
          </w:p>
        </w:tc>
        <w:tc>
          <w:tcPr>
            <w:tcW w:w="709" w:type="dxa"/>
          </w:tcPr>
          <w:p w14:paraId="4C0275BA" w14:textId="77777777" w:rsidR="00A03BB5" w:rsidRPr="00652DEA" w:rsidRDefault="00000000" w:rsidP="00652DEA">
            <w:pPr>
              <w:pStyle w:val="pStyle"/>
            </w:pPr>
            <w:r w:rsidRPr="00652DEA">
              <w:rPr>
                <w:rStyle w:val="rStyle"/>
                <w:sz w:val="10"/>
                <w:szCs w:val="10"/>
              </w:rPr>
              <w:t>Porcentaje</w:t>
            </w:r>
          </w:p>
        </w:tc>
        <w:tc>
          <w:tcPr>
            <w:tcW w:w="709" w:type="dxa"/>
          </w:tcPr>
          <w:p w14:paraId="156B2EE0" w14:textId="77777777" w:rsidR="00A03BB5" w:rsidRPr="00652DEA" w:rsidRDefault="00000000" w:rsidP="00652DEA">
            <w:pPr>
              <w:pStyle w:val="pStyle"/>
            </w:pPr>
            <w:r w:rsidRPr="00652DEA">
              <w:rPr>
                <w:rStyle w:val="rStyle"/>
                <w:sz w:val="10"/>
                <w:szCs w:val="10"/>
              </w:rPr>
              <w:t>80.6%  (Año 2023)</w:t>
            </w:r>
          </w:p>
        </w:tc>
        <w:tc>
          <w:tcPr>
            <w:tcW w:w="992" w:type="dxa"/>
          </w:tcPr>
          <w:p w14:paraId="4BF1F3BB" w14:textId="77777777" w:rsidR="00A03BB5" w:rsidRPr="00652DEA" w:rsidRDefault="00000000" w:rsidP="00652DEA">
            <w:pPr>
              <w:pStyle w:val="pStyle"/>
            </w:pPr>
            <w:r w:rsidRPr="00652DEA">
              <w:rPr>
                <w:rStyle w:val="rStyle"/>
                <w:sz w:val="10"/>
                <w:szCs w:val="10"/>
              </w:rPr>
              <w:t>100.00% - 100.00 - Mantener un 80.6% de satisfacción al realizar trámites, pagos o solicitudes.</w:t>
            </w:r>
          </w:p>
        </w:tc>
        <w:tc>
          <w:tcPr>
            <w:tcW w:w="567" w:type="dxa"/>
          </w:tcPr>
          <w:p w14:paraId="1C203B28" w14:textId="77777777" w:rsidR="00A03BB5" w:rsidRPr="00652DEA" w:rsidRDefault="00000000" w:rsidP="00652DEA">
            <w:pPr>
              <w:pStyle w:val="pStyle"/>
            </w:pPr>
            <w:r w:rsidRPr="00652DEA">
              <w:rPr>
                <w:rStyle w:val="rStyle"/>
                <w:sz w:val="10"/>
                <w:szCs w:val="10"/>
              </w:rPr>
              <w:t>Ascendente</w:t>
            </w:r>
          </w:p>
        </w:tc>
        <w:tc>
          <w:tcPr>
            <w:tcW w:w="800" w:type="dxa"/>
          </w:tcPr>
          <w:p w14:paraId="1B8A286D" w14:textId="77777777" w:rsidR="00A03BB5" w:rsidRPr="00652DEA" w:rsidRDefault="00A03BB5" w:rsidP="00652DEA">
            <w:pPr>
              <w:pStyle w:val="pStyle"/>
            </w:pPr>
          </w:p>
        </w:tc>
      </w:tr>
      <w:tr w:rsidR="00652DEA" w:rsidRPr="00652DEA" w14:paraId="5AA41703" w14:textId="77777777" w:rsidTr="008F2874">
        <w:tc>
          <w:tcPr>
            <w:tcW w:w="554" w:type="dxa"/>
          </w:tcPr>
          <w:p w14:paraId="3F5FE49F" w14:textId="77777777" w:rsidR="00A03BB5" w:rsidRPr="00652DEA" w:rsidRDefault="00000000" w:rsidP="00652DEA">
            <w:pPr>
              <w:pStyle w:val="pStyle"/>
            </w:pPr>
            <w:r w:rsidRPr="00652DEA">
              <w:rPr>
                <w:rStyle w:val="rStyle"/>
                <w:sz w:val="10"/>
                <w:szCs w:val="10"/>
              </w:rPr>
              <w:t>Propósito</w:t>
            </w:r>
          </w:p>
        </w:tc>
        <w:tc>
          <w:tcPr>
            <w:tcW w:w="426" w:type="dxa"/>
          </w:tcPr>
          <w:p w14:paraId="5CD274B6" w14:textId="77777777" w:rsidR="00A03BB5" w:rsidRPr="00652DEA" w:rsidRDefault="00A03BB5" w:rsidP="00652DEA">
            <w:pPr>
              <w:spacing w:after="0" w:line="240" w:lineRule="auto"/>
            </w:pPr>
          </w:p>
        </w:tc>
        <w:tc>
          <w:tcPr>
            <w:tcW w:w="1842" w:type="dxa"/>
          </w:tcPr>
          <w:p w14:paraId="10D458DD" w14:textId="77777777" w:rsidR="00A03BB5" w:rsidRPr="00652DEA" w:rsidRDefault="00000000" w:rsidP="00652DEA">
            <w:pPr>
              <w:pStyle w:val="pStyle"/>
            </w:pPr>
            <w:r w:rsidRPr="00652DEA">
              <w:rPr>
                <w:rStyle w:val="rStyle"/>
                <w:sz w:val="10"/>
                <w:szCs w:val="10"/>
              </w:rPr>
              <w:t>Las dependencias del Poder Ejecutivo disponen de los recursos humanos materiales, técnicos y de servicios necesarios, para cumplir de manera oportuna con sus atribuciones y funciones.</w:t>
            </w:r>
          </w:p>
        </w:tc>
        <w:tc>
          <w:tcPr>
            <w:tcW w:w="1418" w:type="dxa"/>
          </w:tcPr>
          <w:p w14:paraId="3D61DB98" w14:textId="77777777" w:rsidR="00A03BB5" w:rsidRPr="00652DEA" w:rsidRDefault="00000000" w:rsidP="00652DEA">
            <w:pPr>
              <w:pStyle w:val="pStyle"/>
            </w:pPr>
            <w:r w:rsidRPr="00652DEA">
              <w:rPr>
                <w:rStyle w:val="rStyle"/>
                <w:sz w:val="10"/>
                <w:szCs w:val="10"/>
              </w:rPr>
              <w:t>Porcentaje de dependencias con recursos materiales, humanos técnicos y de servicios, suministrados.</w:t>
            </w:r>
          </w:p>
        </w:tc>
        <w:tc>
          <w:tcPr>
            <w:tcW w:w="1417" w:type="dxa"/>
          </w:tcPr>
          <w:p w14:paraId="6E3230BB" w14:textId="77777777" w:rsidR="00A03BB5" w:rsidRPr="00652DEA" w:rsidRDefault="00000000" w:rsidP="00652DEA">
            <w:pPr>
              <w:pStyle w:val="pStyle"/>
            </w:pPr>
            <w:r w:rsidRPr="00652DEA">
              <w:rPr>
                <w:rStyle w:val="rStyle"/>
                <w:sz w:val="10"/>
                <w:szCs w:val="10"/>
              </w:rPr>
              <w:t>Dependencias del Poder Ejecutivo a las que se brinda apoyo con la gestión de recursos materiales, humanos, técnicos y de servicios.</w:t>
            </w:r>
          </w:p>
        </w:tc>
        <w:tc>
          <w:tcPr>
            <w:tcW w:w="1418" w:type="dxa"/>
          </w:tcPr>
          <w:p w14:paraId="16845FF6" w14:textId="77777777" w:rsidR="00A03BB5" w:rsidRPr="00652DEA" w:rsidRDefault="00000000" w:rsidP="00652DEA">
            <w:pPr>
              <w:pStyle w:val="pStyle"/>
            </w:pPr>
            <w:r w:rsidRPr="00652DEA">
              <w:rPr>
                <w:rStyle w:val="rStyle"/>
                <w:sz w:val="10"/>
                <w:szCs w:val="10"/>
              </w:rPr>
              <w:t>(Dependencias del Poder Ejecutivo con recursos materiales, humanos, técnicos y de servicios / total de dependencias centralizada*100</w:t>
            </w:r>
          </w:p>
        </w:tc>
        <w:tc>
          <w:tcPr>
            <w:tcW w:w="1417" w:type="dxa"/>
          </w:tcPr>
          <w:p w14:paraId="6F6214BD" w14:textId="77777777" w:rsidR="00A03BB5" w:rsidRPr="00652DEA" w:rsidRDefault="00000000" w:rsidP="00652DEA">
            <w:pPr>
              <w:pStyle w:val="pStyle"/>
            </w:pPr>
            <w:r w:rsidRPr="00652DEA">
              <w:rPr>
                <w:rStyle w:val="rStyle"/>
                <w:sz w:val="10"/>
                <w:szCs w:val="10"/>
              </w:rPr>
              <w:t>Consiste en las dependencias de la administración pública centralizada a las que se les administra recursos materiales y humanos.</w:t>
            </w:r>
          </w:p>
        </w:tc>
        <w:tc>
          <w:tcPr>
            <w:tcW w:w="709" w:type="dxa"/>
          </w:tcPr>
          <w:p w14:paraId="20C29597" w14:textId="77777777" w:rsidR="00A03BB5" w:rsidRPr="00652DEA" w:rsidRDefault="00000000" w:rsidP="00652DEA">
            <w:pPr>
              <w:pStyle w:val="pStyle"/>
            </w:pPr>
            <w:r w:rsidRPr="00652DEA">
              <w:rPr>
                <w:rStyle w:val="rStyle"/>
                <w:sz w:val="10"/>
                <w:szCs w:val="10"/>
              </w:rPr>
              <w:t>Estratégico-Eficacia-Anual</w:t>
            </w:r>
          </w:p>
        </w:tc>
        <w:tc>
          <w:tcPr>
            <w:tcW w:w="709" w:type="dxa"/>
          </w:tcPr>
          <w:p w14:paraId="63F1904E" w14:textId="77777777" w:rsidR="00A03BB5" w:rsidRPr="00652DEA" w:rsidRDefault="00000000" w:rsidP="00652DEA">
            <w:pPr>
              <w:pStyle w:val="pStyle"/>
            </w:pPr>
            <w:r w:rsidRPr="00652DEA">
              <w:rPr>
                <w:rStyle w:val="rStyle"/>
                <w:sz w:val="10"/>
                <w:szCs w:val="10"/>
              </w:rPr>
              <w:t>Porcentaje</w:t>
            </w:r>
          </w:p>
        </w:tc>
        <w:tc>
          <w:tcPr>
            <w:tcW w:w="709" w:type="dxa"/>
          </w:tcPr>
          <w:p w14:paraId="4539E0FE" w14:textId="77777777" w:rsidR="00A03BB5" w:rsidRPr="00652DEA" w:rsidRDefault="00000000" w:rsidP="00652DEA">
            <w:pPr>
              <w:pStyle w:val="pStyle"/>
            </w:pPr>
            <w:r w:rsidRPr="00652DEA">
              <w:rPr>
                <w:rStyle w:val="rStyle"/>
                <w:sz w:val="10"/>
                <w:szCs w:val="10"/>
              </w:rPr>
              <w:t>18 dependencias  (Año 2025)</w:t>
            </w:r>
          </w:p>
        </w:tc>
        <w:tc>
          <w:tcPr>
            <w:tcW w:w="992" w:type="dxa"/>
          </w:tcPr>
          <w:p w14:paraId="58795640" w14:textId="77777777" w:rsidR="00A03BB5" w:rsidRPr="00652DEA" w:rsidRDefault="00000000" w:rsidP="00652DEA">
            <w:pPr>
              <w:pStyle w:val="pStyle"/>
            </w:pPr>
            <w:r w:rsidRPr="00652DEA">
              <w:rPr>
                <w:rStyle w:val="rStyle"/>
                <w:sz w:val="10"/>
                <w:szCs w:val="10"/>
              </w:rPr>
              <w:t>100.00% - 100.00 Alcanzar el 100.00% de las 17 dependencias - Porcentaje de dependencias con elementos humanos, materiales, técnicos y de servicios, suministrados</w:t>
            </w:r>
          </w:p>
        </w:tc>
        <w:tc>
          <w:tcPr>
            <w:tcW w:w="567" w:type="dxa"/>
          </w:tcPr>
          <w:p w14:paraId="41EEB742" w14:textId="77777777" w:rsidR="00A03BB5" w:rsidRPr="00652DEA" w:rsidRDefault="00000000" w:rsidP="00652DEA">
            <w:pPr>
              <w:pStyle w:val="pStyle"/>
            </w:pPr>
            <w:r w:rsidRPr="00652DEA">
              <w:rPr>
                <w:rStyle w:val="rStyle"/>
                <w:sz w:val="10"/>
                <w:szCs w:val="10"/>
              </w:rPr>
              <w:t>Ascendente</w:t>
            </w:r>
          </w:p>
        </w:tc>
        <w:tc>
          <w:tcPr>
            <w:tcW w:w="800" w:type="dxa"/>
          </w:tcPr>
          <w:p w14:paraId="7DF928ED" w14:textId="77777777" w:rsidR="00A03BB5" w:rsidRPr="00652DEA" w:rsidRDefault="00A03BB5" w:rsidP="00652DEA">
            <w:pPr>
              <w:pStyle w:val="pStyle"/>
            </w:pPr>
          </w:p>
        </w:tc>
      </w:tr>
      <w:tr w:rsidR="00652DEA" w:rsidRPr="00652DEA" w14:paraId="7295C869" w14:textId="77777777" w:rsidTr="008F2874">
        <w:tc>
          <w:tcPr>
            <w:tcW w:w="554" w:type="dxa"/>
          </w:tcPr>
          <w:p w14:paraId="6413C54D" w14:textId="77777777" w:rsidR="00A03BB5" w:rsidRPr="00652DEA" w:rsidRDefault="00000000" w:rsidP="00652DEA">
            <w:pPr>
              <w:pStyle w:val="pStyle"/>
            </w:pPr>
            <w:r w:rsidRPr="00652DEA">
              <w:rPr>
                <w:rStyle w:val="rStyle"/>
                <w:sz w:val="10"/>
                <w:szCs w:val="10"/>
              </w:rPr>
              <w:t>Componente</w:t>
            </w:r>
          </w:p>
        </w:tc>
        <w:tc>
          <w:tcPr>
            <w:tcW w:w="426" w:type="dxa"/>
          </w:tcPr>
          <w:p w14:paraId="6584F46F" w14:textId="77777777" w:rsidR="00A03BB5" w:rsidRPr="00652DEA" w:rsidRDefault="00000000" w:rsidP="00652DEA">
            <w:pPr>
              <w:pStyle w:val="pStyle"/>
            </w:pPr>
            <w:r w:rsidRPr="00652DEA">
              <w:rPr>
                <w:rStyle w:val="rStyle"/>
                <w:sz w:val="10"/>
                <w:szCs w:val="10"/>
              </w:rPr>
              <w:t>C-001</w:t>
            </w:r>
          </w:p>
        </w:tc>
        <w:tc>
          <w:tcPr>
            <w:tcW w:w="1842" w:type="dxa"/>
          </w:tcPr>
          <w:p w14:paraId="38A241E2" w14:textId="77777777" w:rsidR="00A03BB5" w:rsidRPr="00652DEA" w:rsidRDefault="00000000" w:rsidP="00652DEA">
            <w:pPr>
              <w:pStyle w:val="pStyle"/>
            </w:pPr>
            <w:r w:rsidRPr="00652DEA">
              <w:rPr>
                <w:rStyle w:val="rStyle"/>
                <w:sz w:val="10"/>
                <w:szCs w:val="10"/>
              </w:rPr>
              <w:t>Acciones determinantes para la adecuada Gestión Administrativa y optimización del uso de los recursos realizadas.</w:t>
            </w:r>
          </w:p>
        </w:tc>
        <w:tc>
          <w:tcPr>
            <w:tcW w:w="1418" w:type="dxa"/>
          </w:tcPr>
          <w:p w14:paraId="43C642BC" w14:textId="77777777" w:rsidR="00A03BB5" w:rsidRPr="00652DEA" w:rsidRDefault="00000000" w:rsidP="00652DEA">
            <w:pPr>
              <w:pStyle w:val="pStyle"/>
            </w:pPr>
            <w:r w:rsidRPr="00652DEA">
              <w:rPr>
                <w:rStyle w:val="rStyle"/>
                <w:sz w:val="10"/>
                <w:szCs w:val="10"/>
              </w:rPr>
              <w:t>Porcentaje de acciones determinantes de gestión administrativa, realizadas.</w:t>
            </w:r>
          </w:p>
        </w:tc>
        <w:tc>
          <w:tcPr>
            <w:tcW w:w="1417" w:type="dxa"/>
          </w:tcPr>
          <w:p w14:paraId="27FAF2A7" w14:textId="77777777" w:rsidR="00A03BB5" w:rsidRPr="00652DEA" w:rsidRDefault="00000000" w:rsidP="00652DEA">
            <w:pPr>
              <w:pStyle w:val="pStyle"/>
            </w:pPr>
            <w:r w:rsidRPr="00652DEA">
              <w:rPr>
                <w:rStyle w:val="rStyle"/>
                <w:sz w:val="10"/>
                <w:szCs w:val="10"/>
              </w:rPr>
              <w:t>Acciones efectuadas para asegurar la operatividad de las dependencias del Poder Ejecutivo, del despacho, oficinas de representación.</w:t>
            </w:r>
          </w:p>
        </w:tc>
        <w:tc>
          <w:tcPr>
            <w:tcW w:w="1418" w:type="dxa"/>
          </w:tcPr>
          <w:p w14:paraId="613BA7AA" w14:textId="77777777" w:rsidR="00A03BB5" w:rsidRPr="00652DEA" w:rsidRDefault="00000000" w:rsidP="00652DEA">
            <w:pPr>
              <w:pStyle w:val="pStyle"/>
            </w:pPr>
            <w:r w:rsidRPr="00652DEA">
              <w:rPr>
                <w:rStyle w:val="rStyle"/>
                <w:sz w:val="10"/>
                <w:szCs w:val="10"/>
              </w:rPr>
              <w:t>(Acciones determinantes efectuadas de gestión administrativa/ Acciones programadas) *100</w:t>
            </w:r>
          </w:p>
        </w:tc>
        <w:tc>
          <w:tcPr>
            <w:tcW w:w="1417" w:type="dxa"/>
          </w:tcPr>
          <w:p w14:paraId="489C0B09" w14:textId="77777777" w:rsidR="00A03BB5" w:rsidRPr="00652DEA" w:rsidRDefault="00000000" w:rsidP="00652DEA">
            <w:pPr>
              <w:pStyle w:val="pStyle"/>
            </w:pPr>
            <w:r w:rsidRPr="00652DEA">
              <w:rPr>
                <w:rStyle w:val="rStyle"/>
                <w:sz w:val="10"/>
                <w:szCs w:val="10"/>
              </w:rPr>
              <w:t xml:space="preserve">Consiste en las acciones administrativas para solventar las necesidades de la Subsecretaría de Administración; las realizadas para apoyar administrativamente a las dependencias centralizadas; y la administración y gestiones necesarias para la operatividad de Casa Colima en EUA así como las oficinas </w:t>
            </w:r>
            <w:r w:rsidRPr="00652DEA">
              <w:rPr>
                <w:rStyle w:val="rStyle"/>
                <w:sz w:val="10"/>
                <w:szCs w:val="10"/>
              </w:rPr>
              <w:lastRenderedPageBreak/>
              <w:t>de la Representación en CDMX.</w:t>
            </w:r>
          </w:p>
        </w:tc>
        <w:tc>
          <w:tcPr>
            <w:tcW w:w="709" w:type="dxa"/>
          </w:tcPr>
          <w:p w14:paraId="25602FCA" w14:textId="77777777" w:rsidR="00A03BB5" w:rsidRPr="00652DEA" w:rsidRDefault="00000000" w:rsidP="00652DEA">
            <w:pPr>
              <w:pStyle w:val="pStyle"/>
            </w:pPr>
            <w:r w:rsidRPr="00652DEA">
              <w:rPr>
                <w:rStyle w:val="rStyle"/>
                <w:sz w:val="10"/>
                <w:szCs w:val="10"/>
              </w:rPr>
              <w:lastRenderedPageBreak/>
              <w:t>Gestión-Eficacia-Semestral</w:t>
            </w:r>
          </w:p>
        </w:tc>
        <w:tc>
          <w:tcPr>
            <w:tcW w:w="709" w:type="dxa"/>
          </w:tcPr>
          <w:p w14:paraId="761611DA" w14:textId="77777777" w:rsidR="00A03BB5" w:rsidRPr="00652DEA" w:rsidRDefault="00000000" w:rsidP="00652DEA">
            <w:pPr>
              <w:pStyle w:val="pStyle"/>
            </w:pPr>
            <w:r w:rsidRPr="00652DEA">
              <w:rPr>
                <w:rStyle w:val="rStyle"/>
                <w:sz w:val="10"/>
                <w:szCs w:val="10"/>
              </w:rPr>
              <w:t>Porcentaje</w:t>
            </w:r>
          </w:p>
        </w:tc>
        <w:tc>
          <w:tcPr>
            <w:tcW w:w="709" w:type="dxa"/>
          </w:tcPr>
          <w:p w14:paraId="47B7BE3F" w14:textId="77777777" w:rsidR="00A03BB5" w:rsidRPr="00652DEA" w:rsidRDefault="00000000" w:rsidP="00652DEA">
            <w:pPr>
              <w:pStyle w:val="pStyle"/>
            </w:pPr>
            <w:r w:rsidRPr="00652DEA">
              <w:rPr>
                <w:rStyle w:val="rStyle"/>
                <w:sz w:val="10"/>
                <w:szCs w:val="10"/>
              </w:rPr>
              <w:t>100% Cumplimiento de acciones determinantes. (Año 2025)</w:t>
            </w:r>
          </w:p>
        </w:tc>
        <w:tc>
          <w:tcPr>
            <w:tcW w:w="992" w:type="dxa"/>
          </w:tcPr>
          <w:p w14:paraId="6F0A6002" w14:textId="77777777" w:rsidR="00A03BB5" w:rsidRPr="00652DEA" w:rsidRDefault="00000000" w:rsidP="00652DEA">
            <w:pPr>
              <w:pStyle w:val="pStyle"/>
            </w:pPr>
            <w:r w:rsidRPr="00652DEA">
              <w:rPr>
                <w:rStyle w:val="rStyle"/>
                <w:sz w:val="10"/>
                <w:szCs w:val="10"/>
              </w:rPr>
              <w:t>100.00% - 100.00 Alcanzar el 100.00% de las 3 acciones sustantivas - Porcentaje de acciones sustantivas para la adecuada administración pública, realizadas</w:t>
            </w:r>
          </w:p>
        </w:tc>
        <w:tc>
          <w:tcPr>
            <w:tcW w:w="567" w:type="dxa"/>
          </w:tcPr>
          <w:p w14:paraId="7C1226DB" w14:textId="77777777" w:rsidR="00A03BB5" w:rsidRPr="00652DEA" w:rsidRDefault="00000000" w:rsidP="00652DEA">
            <w:pPr>
              <w:pStyle w:val="pStyle"/>
            </w:pPr>
            <w:r w:rsidRPr="00652DEA">
              <w:rPr>
                <w:rStyle w:val="rStyle"/>
                <w:sz w:val="10"/>
                <w:szCs w:val="10"/>
              </w:rPr>
              <w:t>Ascendente</w:t>
            </w:r>
          </w:p>
        </w:tc>
        <w:tc>
          <w:tcPr>
            <w:tcW w:w="800" w:type="dxa"/>
          </w:tcPr>
          <w:p w14:paraId="5F69A2C2" w14:textId="77777777" w:rsidR="00A03BB5" w:rsidRPr="00652DEA" w:rsidRDefault="00A03BB5" w:rsidP="00652DEA">
            <w:pPr>
              <w:pStyle w:val="pStyle"/>
            </w:pPr>
          </w:p>
        </w:tc>
      </w:tr>
      <w:tr w:rsidR="00652DEA" w:rsidRPr="00652DEA" w14:paraId="3FC4F11F" w14:textId="77777777" w:rsidTr="008F2874">
        <w:tc>
          <w:tcPr>
            <w:tcW w:w="554" w:type="dxa"/>
            <w:vMerge w:val="restart"/>
          </w:tcPr>
          <w:p w14:paraId="77365F79" w14:textId="77777777" w:rsidR="00A03BB5" w:rsidRPr="00652DEA" w:rsidRDefault="00000000" w:rsidP="00652DEA">
            <w:pPr>
              <w:spacing w:after="0" w:line="240" w:lineRule="auto"/>
            </w:pPr>
            <w:r w:rsidRPr="00652DEA">
              <w:rPr>
                <w:rStyle w:val="rStyle"/>
                <w:sz w:val="10"/>
                <w:szCs w:val="10"/>
              </w:rPr>
              <w:t>Actividad o Proyecto</w:t>
            </w:r>
          </w:p>
        </w:tc>
        <w:tc>
          <w:tcPr>
            <w:tcW w:w="426" w:type="dxa"/>
          </w:tcPr>
          <w:p w14:paraId="7BF9A48E" w14:textId="77777777" w:rsidR="00A03BB5" w:rsidRPr="00652DEA" w:rsidRDefault="00000000" w:rsidP="00652DEA">
            <w:pPr>
              <w:pStyle w:val="pStyle"/>
            </w:pPr>
            <w:r w:rsidRPr="00652DEA">
              <w:rPr>
                <w:rStyle w:val="rStyle"/>
                <w:sz w:val="10"/>
                <w:szCs w:val="10"/>
              </w:rPr>
              <w:t>A-01</w:t>
            </w:r>
          </w:p>
        </w:tc>
        <w:tc>
          <w:tcPr>
            <w:tcW w:w="1842" w:type="dxa"/>
          </w:tcPr>
          <w:p w14:paraId="332AE8AD" w14:textId="77777777" w:rsidR="00A03BB5" w:rsidRPr="00652DEA" w:rsidRDefault="00000000" w:rsidP="00652DEA">
            <w:pPr>
              <w:pStyle w:val="pStyle"/>
            </w:pPr>
            <w:r w:rsidRPr="00652DEA">
              <w:rPr>
                <w:rStyle w:val="rStyle"/>
                <w:sz w:val="10"/>
                <w:szCs w:val="10"/>
              </w:rPr>
              <w:t>Gestión administrativa para la adecuada operación y optimización del uso de los recursos, a través de la Coordinación General de Enlaces Administrativos.</w:t>
            </w:r>
          </w:p>
        </w:tc>
        <w:tc>
          <w:tcPr>
            <w:tcW w:w="1418" w:type="dxa"/>
          </w:tcPr>
          <w:p w14:paraId="102D0FE4" w14:textId="77777777" w:rsidR="00A03BB5" w:rsidRPr="00652DEA" w:rsidRDefault="00000000" w:rsidP="00652DEA">
            <w:pPr>
              <w:pStyle w:val="pStyle"/>
            </w:pPr>
            <w:r w:rsidRPr="00652DEA">
              <w:rPr>
                <w:rStyle w:val="rStyle"/>
                <w:sz w:val="10"/>
                <w:szCs w:val="10"/>
              </w:rPr>
              <w:t>Porcentaje de acciones administrativas efectuadas por la CGEA de la Subsecretaría de Administración.</w:t>
            </w:r>
          </w:p>
        </w:tc>
        <w:tc>
          <w:tcPr>
            <w:tcW w:w="1417" w:type="dxa"/>
          </w:tcPr>
          <w:p w14:paraId="2BC7458B" w14:textId="77777777" w:rsidR="00A03BB5" w:rsidRPr="00652DEA" w:rsidRDefault="00000000" w:rsidP="00652DEA">
            <w:pPr>
              <w:pStyle w:val="pStyle"/>
            </w:pPr>
            <w:r w:rsidRPr="00652DEA">
              <w:rPr>
                <w:rStyle w:val="rStyle"/>
                <w:sz w:val="10"/>
                <w:szCs w:val="10"/>
              </w:rPr>
              <w:t>Acciones de gestión que realiza la CGEA para solventar las necesidades del despacho y las demás que le sean encomendadas.</w:t>
            </w:r>
          </w:p>
        </w:tc>
        <w:tc>
          <w:tcPr>
            <w:tcW w:w="1418" w:type="dxa"/>
          </w:tcPr>
          <w:p w14:paraId="16C3A351" w14:textId="77777777" w:rsidR="00A03BB5" w:rsidRPr="00652DEA" w:rsidRDefault="00000000" w:rsidP="00652DEA">
            <w:pPr>
              <w:pStyle w:val="pStyle"/>
            </w:pPr>
            <w:r w:rsidRPr="00652DEA">
              <w:rPr>
                <w:rStyle w:val="rStyle"/>
                <w:sz w:val="10"/>
                <w:szCs w:val="10"/>
              </w:rPr>
              <w:t>(Acciones de gestión realizadas/ Actividades de gestión programadas) *100</w:t>
            </w:r>
          </w:p>
        </w:tc>
        <w:tc>
          <w:tcPr>
            <w:tcW w:w="1417" w:type="dxa"/>
          </w:tcPr>
          <w:p w14:paraId="6A5D0848" w14:textId="77777777" w:rsidR="00A03BB5" w:rsidRPr="00652DEA" w:rsidRDefault="00000000" w:rsidP="00652DEA">
            <w:pPr>
              <w:pStyle w:val="pStyle"/>
            </w:pPr>
            <w:r w:rsidRPr="00652DEA">
              <w:rPr>
                <w:rStyle w:val="rStyle"/>
                <w:sz w:val="10"/>
                <w:szCs w:val="10"/>
              </w:rPr>
              <w:t>Se refiere a las actividades administrativas que se realizan para atender las necesidades de la Subsecretaría de Administración.</w:t>
            </w:r>
          </w:p>
        </w:tc>
        <w:tc>
          <w:tcPr>
            <w:tcW w:w="709" w:type="dxa"/>
          </w:tcPr>
          <w:p w14:paraId="0E13924B" w14:textId="77777777" w:rsidR="00A03BB5" w:rsidRPr="00652DEA" w:rsidRDefault="00000000" w:rsidP="00652DEA">
            <w:pPr>
              <w:pStyle w:val="pStyle"/>
            </w:pPr>
            <w:r w:rsidRPr="00652DEA">
              <w:rPr>
                <w:rStyle w:val="rStyle"/>
                <w:sz w:val="10"/>
                <w:szCs w:val="10"/>
              </w:rPr>
              <w:t>Gestión-Eficacia-Trimestral</w:t>
            </w:r>
          </w:p>
        </w:tc>
        <w:tc>
          <w:tcPr>
            <w:tcW w:w="709" w:type="dxa"/>
          </w:tcPr>
          <w:p w14:paraId="1FDFFC73" w14:textId="77777777" w:rsidR="00A03BB5" w:rsidRPr="00652DEA" w:rsidRDefault="00000000" w:rsidP="00652DEA">
            <w:pPr>
              <w:pStyle w:val="pStyle"/>
            </w:pPr>
            <w:r w:rsidRPr="00652DEA">
              <w:rPr>
                <w:rStyle w:val="rStyle"/>
                <w:sz w:val="10"/>
                <w:szCs w:val="10"/>
              </w:rPr>
              <w:t>Porcentaje</w:t>
            </w:r>
          </w:p>
        </w:tc>
        <w:tc>
          <w:tcPr>
            <w:tcW w:w="709" w:type="dxa"/>
          </w:tcPr>
          <w:p w14:paraId="6EE479E7" w14:textId="77777777" w:rsidR="00A03BB5" w:rsidRPr="00652DEA" w:rsidRDefault="00000000" w:rsidP="00652DEA">
            <w:pPr>
              <w:pStyle w:val="pStyle"/>
            </w:pPr>
            <w:r w:rsidRPr="00652DEA">
              <w:rPr>
                <w:rStyle w:val="rStyle"/>
                <w:sz w:val="10"/>
                <w:szCs w:val="10"/>
              </w:rPr>
              <w:t>400 Acciones  (Año 2025)</w:t>
            </w:r>
          </w:p>
        </w:tc>
        <w:tc>
          <w:tcPr>
            <w:tcW w:w="992" w:type="dxa"/>
          </w:tcPr>
          <w:p w14:paraId="4E25809D" w14:textId="77777777" w:rsidR="00A03BB5" w:rsidRPr="00652DEA" w:rsidRDefault="00000000" w:rsidP="00652DEA">
            <w:pPr>
              <w:pStyle w:val="pStyle"/>
            </w:pPr>
            <w:r w:rsidRPr="00652DEA">
              <w:rPr>
                <w:rStyle w:val="rStyle"/>
                <w:sz w:val="10"/>
                <w:szCs w:val="10"/>
              </w:rPr>
              <w:t>100.00% - 100.00 Alcanzar el 100% de las 300 acciones de gestión administrativa.</w:t>
            </w:r>
          </w:p>
        </w:tc>
        <w:tc>
          <w:tcPr>
            <w:tcW w:w="567" w:type="dxa"/>
          </w:tcPr>
          <w:p w14:paraId="0FC3DDE1" w14:textId="77777777" w:rsidR="00A03BB5" w:rsidRPr="00652DEA" w:rsidRDefault="00000000" w:rsidP="00652DEA">
            <w:pPr>
              <w:pStyle w:val="pStyle"/>
            </w:pPr>
            <w:r w:rsidRPr="00652DEA">
              <w:rPr>
                <w:rStyle w:val="rStyle"/>
                <w:sz w:val="10"/>
                <w:szCs w:val="10"/>
              </w:rPr>
              <w:t>Ascendente</w:t>
            </w:r>
          </w:p>
        </w:tc>
        <w:tc>
          <w:tcPr>
            <w:tcW w:w="800" w:type="dxa"/>
          </w:tcPr>
          <w:p w14:paraId="6823C838" w14:textId="77777777" w:rsidR="00A03BB5" w:rsidRPr="00652DEA" w:rsidRDefault="00A03BB5" w:rsidP="00652DEA">
            <w:pPr>
              <w:pStyle w:val="pStyle"/>
            </w:pPr>
          </w:p>
        </w:tc>
      </w:tr>
      <w:tr w:rsidR="00652DEA" w:rsidRPr="00652DEA" w14:paraId="69B2792A" w14:textId="77777777" w:rsidTr="008F2874">
        <w:tc>
          <w:tcPr>
            <w:tcW w:w="554" w:type="dxa"/>
            <w:vMerge/>
          </w:tcPr>
          <w:p w14:paraId="016317DE" w14:textId="77777777" w:rsidR="00A03BB5" w:rsidRPr="00652DEA" w:rsidRDefault="00A03BB5" w:rsidP="00652DEA">
            <w:pPr>
              <w:spacing w:after="0" w:line="240" w:lineRule="auto"/>
            </w:pPr>
          </w:p>
        </w:tc>
        <w:tc>
          <w:tcPr>
            <w:tcW w:w="426" w:type="dxa"/>
          </w:tcPr>
          <w:p w14:paraId="51975ED0" w14:textId="77777777" w:rsidR="00A03BB5" w:rsidRPr="00652DEA" w:rsidRDefault="00000000" w:rsidP="00652DEA">
            <w:pPr>
              <w:pStyle w:val="pStyle"/>
            </w:pPr>
            <w:r w:rsidRPr="00652DEA">
              <w:rPr>
                <w:rStyle w:val="rStyle"/>
                <w:sz w:val="10"/>
                <w:szCs w:val="10"/>
              </w:rPr>
              <w:t>A-02</w:t>
            </w:r>
          </w:p>
        </w:tc>
        <w:tc>
          <w:tcPr>
            <w:tcW w:w="1842" w:type="dxa"/>
          </w:tcPr>
          <w:p w14:paraId="371D3020" w14:textId="77777777" w:rsidR="00A03BB5" w:rsidRPr="00652DEA" w:rsidRDefault="00000000" w:rsidP="00652DEA">
            <w:pPr>
              <w:pStyle w:val="pStyle"/>
            </w:pPr>
            <w:r w:rsidRPr="00652DEA">
              <w:rPr>
                <w:rStyle w:val="rStyle"/>
                <w:sz w:val="10"/>
                <w:szCs w:val="10"/>
              </w:rPr>
              <w:t>Gestión administrativa para garantizar la operatividad de las oficinas de representación.</w:t>
            </w:r>
          </w:p>
        </w:tc>
        <w:tc>
          <w:tcPr>
            <w:tcW w:w="1418" w:type="dxa"/>
          </w:tcPr>
          <w:p w14:paraId="75CC0367" w14:textId="77777777" w:rsidR="00A03BB5" w:rsidRPr="00652DEA" w:rsidRDefault="00000000" w:rsidP="00652DEA">
            <w:pPr>
              <w:pStyle w:val="pStyle"/>
            </w:pPr>
            <w:r w:rsidRPr="00652DEA">
              <w:rPr>
                <w:rStyle w:val="rStyle"/>
                <w:sz w:val="10"/>
                <w:szCs w:val="10"/>
              </w:rPr>
              <w:t>Porcentaje de acciones administrativas para garantizar la operatividad de las oficinas de representación.</w:t>
            </w:r>
          </w:p>
        </w:tc>
        <w:tc>
          <w:tcPr>
            <w:tcW w:w="1417" w:type="dxa"/>
          </w:tcPr>
          <w:p w14:paraId="2EAB8712" w14:textId="77777777" w:rsidR="00A03BB5" w:rsidRPr="00652DEA" w:rsidRDefault="00000000" w:rsidP="00652DEA">
            <w:pPr>
              <w:pStyle w:val="pStyle"/>
            </w:pPr>
            <w:r w:rsidRPr="00652DEA">
              <w:rPr>
                <w:rStyle w:val="rStyle"/>
                <w:sz w:val="10"/>
                <w:szCs w:val="10"/>
              </w:rPr>
              <w:t>Acciones administrativas de gestión que efectúa la CGEA para asegurar la operatividad de la Casa Colima en EUA y la representación del Gobierno del Estado de Colima en la CDMX. (Casa Colima)</w:t>
            </w:r>
          </w:p>
        </w:tc>
        <w:tc>
          <w:tcPr>
            <w:tcW w:w="1418" w:type="dxa"/>
          </w:tcPr>
          <w:p w14:paraId="056992BD" w14:textId="77777777" w:rsidR="00A03BB5" w:rsidRPr="00652DEA" w:rsidRDefault="00000000" w:rsidP="00652DEA">
            <w:pPr>
              <w:pStyle w:val="pStyle"/>
            </w:pPr>
            <w:r w:rsidRPr="00652DEA">
              <w:rPr>
                <w:rStyle w:val="rStyle"/>
                <w:sz w:val="10"/>
                <w:szCs w:val="10"/>
              </w:rPr>
              <w:t>(Acciones para la operatividad de Casa Colima en CDMX y EUA/ Acciones para la operatividad de ambas oficinas programadas) *100</w:t>
            </w:r>
          </w:p>
        </w:tc>
        <w:tc>
          <w:tcPr>
            <w:tcW w:w="1417" w:type="dxa"/>
          </w:tcPr>
          <w:p w14:paraId="3E2EFDEE" w14:textId="77777777" w:rsidR="00A03BB5" w:rsidRPr="00652DEA" w:rsidRDefault="00000000" w:rsidP="00652DEA">
            <w:pPr>
              <w:pStyle w:val="pStyle"/>
            </w:pPr>
            <w:r w:rsidRPr="00652DEA">
              <w:rPr>
                <w:rStyle w:val="rStyle"/>
                <w:sz w:val="10"/>
                <w:szCs w:val="10"/>
              </w:rPr>
              <w:t>Se refiere a las actividades administrativas que se realizan para que sea posible la operatividad de las oficinas de Representación en EUA y en CDMX.</w:t>
            </w:r>
          </w:p>
        </w:tc>
        <w:tc>
          <w:tcPr>
            <w:tcW w:w="709" w:type="dxa"/>
          </w:tcPr>
          <w:p w14:paraId="2BD05FD0" w14:textId="77777777" w:rsidR="00A03BB5" w:rsidRPr="00652DEA" w:rsidRDefault="00000000" w:rsidP="00652DEA">
            <w:pPr>
              <w:pStyle w:val="pStyle"/>
            </w:pPr>
            <w:r w:rsidRPr="00652DEA">
              <w:rPr>
                <w:rStyle w:val="rStyle"/>
                <w:sz w:val="10"/>
                <w:szCs w:val="10"/>
              </w:rPr>
              <w:t>Gestión-Eficacia-Trimestral</w:t>
            </w:r>
          </w:p>
        </w:tc>
        <w:tc>
          <w:tcPr>
            <w:tcW w:w="709" w:type="dxa"/>
          </w:tcPr>
          <w:p w14:paraId="73F88BEC" w14:textId="77777777" w:rsidR="00A03BB5" w:rsidRPr="00652DEA" w:rsidRDefault="00000000" w:rsidP="00652DEA">
            <w:pPr>
              <w:pStyle w:val="pStyle"/>
            </w:pPr>
            <w:r w:rsidRPr="00652DEA">
              <w:rPr>
                <w:rStyle w:val="rStyle"/>
                <w:sz w:val="10"/>
                <w:szCs w:val="10"/>
              </w:rPr>
              <w:t>Porcentaje</w:t>
            </w:r>
          </w:p>
        </w:tc>
        <w:tc>
          <w:tcPr>
            <w:tcW w:w="709" w:type="dxa"/>
          </w:tcPr>
          <w:p w14:paraId="211CC304" w14:textId="77777777" w:rsidR="00A03BB5" w:rsidRPr="00652DEA" w:rsidRDefault="00000000" w:rsidP="00652DEA">
            <w:pPr>
              <w:pStyle w:val="pStyle"/>
            </w:pPr>
            <w:r w:rsidRPr="00652DEA">
              <w:rPr>
                <w:rStyle w:val="rStyle"/>
                <w:sz w:val="10"/>
                <w:szCs w:val="10"/>
              </w:rPr>
              <w:t>12 acciones por año. (Año 2021)</w:t>
            </w:r>
          </w:p>
        </w:tc>
        <w:tc>
          <w:tcPr>
            <w:tcW w:w="992" w:type="dxa"/>
          </w:tcPr>
          <w:p w14:paraId="677221AE" w14:textId="77777777" w:rsidR="00A03BB5" w:rsidRPr="00652DEA" w:rsidRDefault="00000000" w:rsidP="00652DEA">
            <w:pPr>
              <w:pStyle w:val="pStyle"/>
            </w:pPr>
            <w:r w:rsidRPr="00652DEA">
              <w:rPr>
                <w:rStyle w:val="rStyle"/>
                <w:sz w:val="10"/>
                <w:szCs w:val="10"/>
              </w:rPr>
              <w:t>100.00% - 100.00 Realizar 12 acciones de gestión administrativa para la operación de la casa colima en EUA y para la representación en CDMX</w:t>
            </w:r>
          </w:p>
        </w:tc>
        <w:tc>
          <w:tcPr>
            <w:tcW w:w="567" w:type="dxa"/>
          </w:tcPr>
          <w:p w14:paraId="2082F704" w14:textId="77777777" w:rsidR="00A03BB5" w:rsidRPr="00652DEA" w:rsidRDefault="00000000" w:rsidP="00652DEA">
            <w:pPr>
              <w:pStyle w:val="pStyle"/>
            </w:pPr>
            <w:r w:rsidRPr="00652DEA">
              <w:rPr>
                <w:rStyle w:val="rStyle"/>
                <w:sz w:val="10"/>
                <w:szCs w:val="10"/>
              </w:rPr>
              <w:t>Ascendente</w:t>
            </w:r>
          </w:p>
        </w:tc>
        <w:tc>
          <w:tcPr>
            <w:tcW w:w="800" w:type="dxa"/>
          </w:tcPr>
          <w:p w14:paraId="5B4B1005" w14:textId="77777777" w:rsidR="00A03BB5" w:rsidRPr="00652DEA" w:rsidRDefault="00A03BB5" w:rsidP="00652DEA">
            <w:pPr>
              <w:pStyle w:val="pStyle"/>
            </w:pPr>
          </w:p>
        </w:tc>
      </w:tr>
      <w:tr w:rsidR="00652DEA" w:rsidRPr="00652DEA" w14:paraId="25DC92CC" w14:textId="77777777" w:rsidTr="008F2874">
        <w:tc>
          <w:tcPr>
            <w:tcW w:w="554" w:type="dxa"/>
            <w:vMerge/>
          </w:tcPr>
          <w:p w14:paraId="7EDF28EE" w14:textId="77777777" w:rsidR="00A03BB5" w:rsidRPr="00652DEA" w:rsidRDefault="00A03BB5" w:rsidP="00652DEA">
            <w:pPr>
              <w:spacing w:after="0" w:line="240" w:lineRule="auto"/>
            </w:pPr>
          </w:p>
        </w:tc>
        <w:tc>
          <w:tcPr>
            <w:tcW w:w="426" w:type="dxa"/>
          </w:tcPr>
          <w:p w14:paraId="52322926" w14:textId="77777777" w:rsidR="00A03BB5" w:rsidRPr="00652DEA" w:rsidRDefault="00000000" w:rsidP="00652DEA">
            <w:pPr>
              <w:pStyle w:val="pStyle"/>
            </w:pPr>
            <w:r w:rsidRPr="00652DEA">
              <w:rPr>
                <w:rStyle w:val="rStyle"/>
                <w:sz w:val="10"/>
                <w:szCs w:val="10"/>
              </w:rPr>
              <w:t>A-03</w:t>
            </w:r>
          </w:p>
        </w:tc>
        <w:tc>
          <w:tcPr>
            <w:tcW w:w="1842" w:type="dxa"/>
          </w:tcPr>
          <w:p w14:paraId="696165DA" w14:textId="77777777" w:rsidR="00A03BB5" w:rsidRPr="00652DEA" w:rsidRDefault="00000000" w:rsidP="00652DEA">
            <w:pPr>
              <w:pStyle w:val="pStyle"/>
            </w:pPr>
            <w:r w:rsidRPr="00652DEA">
              <w:rPr>
                <w:rStyle w:val="rStyle"/>
                <w:sz w:val="10"/>
                <w:szCs w:val="10"/>
              </w:rPr>
              <w:t xml:space="preserve">Atención de solicitudes de necesidades de </w:t>
            </w:r>
            <w:proofErr w:type="spellStart"/>
            <w:r w:rsidRPr="00652DEA">
              <w:rPr>
                <w:rStyle w:val="rStyle"/>
                <w:sz w:val="10"/>
                <w:szCs w:val="10"/>
              </w:rPr>
              <w:t>toners</w:t>
            </w:r>
            <w:proofErr w:type="spellEnd"/>
            <w:r w:rsidRPr="00652DEA">
              <w:rPr>
                <w:rStyle w:val="rStyle"/>
                <w:sz w:val="10"/>
                <w:szCs w:val="10"/>
              </w:rPr>
              <w:t xml:space="preserve"> de las dependencias, manteniendo un ahorro de más del 25%</w:t>
            </w:r>
          </w:p>
        </w:tc>
        <w:tc>
          <w:tcPr>
            <w:tcW w:w="1418" w:type="dxa"/>
          </w:tcPr>
          <w:p w14:paraId="588D4E3C" w14:textId="77777777" w:rsidR="00A03BB5" w:rsidRPr="00652DEA" w:rsidRDefault="00000000" w:rsidP="00652DEA">
            <w:pPr>
              <w:pStyle w:val="pStyle"/>
            </w:pPr>
            <w:r w:rsidRPr="00652DEA">
              <w:rPr>
                <w:rStyle w:val="rStyle"/>
                <w:sz w:val="10"/>
                <w:szCs w:val="10"/>
              </w:rPr>
              <w:t>Porcentaje de solicitudes de tóner atendidas.</w:t>
            </w:r>
          </w:p>
        </w:tc>
        <w:tc>
          <w:tcPr>
            <w:tcW w:w="1417" w:type="dxa"/>
          </w:tcPr>
          <w:p w14:paraId="3FFF3F2B" w14:textId="77777777" w:rsidR="00A03BB5" w:rsidRPr="00652DEA" w:rsidRDefault="00000000" w:rsidP="00652DEA">
            <w:pPr>
              <w:pStyle w:val="pStyle"/>
            </w:pPr>
            <w:r w:rsidRPr="00652DEA">
              <w:rPr>
                <w:rStyle w:val="rStyle"/>
                <w:sz w:val="10"/>
                <w:szCs w:val="10"/>
              </w:rPr>
              <w:t>Porcentaje de atención de solicitudes de tóner atendidas en las dependencias centralizadas.</w:t>
            </w:r>
          </w:p>
        </w:tc>
        <w:tc>
          <w:tcPr>
            <w:tcW w:w="1418" w:type="dxa"/>
          </w:tcPr>
          <w:p w14:paraId="3E2739A0" w14:textId="77777777" w:rsidR="00A03BB5" w:rsidRPr="00652DEA" w:rsidRDefault="00000000" w:rsidP="00652DEA">
            <w:pPr>
              <w:pStyle w:val="pStyle"/>
            </w:pPr>
            <w:r w:rsidRPr="00652DEA">
              <w:rPr>
                <w:rStyle w:val="rStyle"/>
                <w:sz w:val="10"/>
                <w:szCs w:val="10"/>
              </w:rPr>
              <w:t xml:space="preserve">(Número de solicitudes de </w:t>
            </w:r>
            <w:proofErr w:type="spellStart"/>
            <w:r w:rsidRPr="00652DEA">
              <w:rPr>
                <w:rStyle w:val="rStyle"/>
                <w:sz w:val="10"/>
                <w:szCs w:val="10"/>
              </w:rPr>
              <w:t>toners</w:t>
            </w:r>
            <w:proofErr w:type="spellEnd"/>
            <w:r w:rsidRPr="00652DEA">
              <w:rPr>
                <w:rStyle w:val="rStyle"/>
                <w:sz w:val="10"/>
                <w:szCs w:val="10"/>
              </w:rPr>
              <w:t xml:space="preserve"> atendidas/número de solicitudes de </w:t>
            </w:r>
            <w:proofErr w:type="spellStart"/>
            <w:r w:rsidRPr="00652DEA">
              <w:rPr>
                <w:rStyle w:val="rStyle"/>
                <w:sz w:val="10"/>
                <w:szCs w:val="10"/>
              </w:rPr>
              <w:t>toners</w:t>
            </w:r>
            <w:proofErr w:type="spellEnd"/>
            <w:r w:rsidRPr="00652DEA">
              <w:rPr>
                <w:rStyle w:val="rStyle"/>
                <w:sz w:val="10"/>
                <w:szCs w:val="10"/>
              </w:rPr>
              <w:t xml:space="preserve"> programadas)*100</w:t>
            </w:r>
          </w:p>
        </w:tc>
        <w:tc>
          <w:tcPr>
            <w:tcW w:w="1417" w:type="dxa"/>
          </w:tcPr>
          <w:p w14:paraId="01DA8346" w14:textId="77777777" w:rsidR="00A03BB5" w:rsidRPr="00652DEA" w:rsidRDefault="00000000" w:rsidP="00652DEA">
            <w:pPr>
              <w:pStyle w:val="pStyle"/>
            </w:pPr>
            <w:r w:rsidRPr="00652DEA">
              <w:rPr>
                <w:rStyle w:val="rStyle"/>
                <w:sz w:val="10"/>
                <w:szCs w:val="10"/>
              </w:rPr>
              <w:t xml:space="preserve">Se refiere a la atención a las dependencias centralizadas, respecto del  servicio de </w:t>
            </w:r>
            <w:proofErr w:type="spellStart"/>
            <w:r w:rsidRPr="00652DEA">
              <w:rPr>
                <w:rStyle w:val="rStyle"/>
                <w:sz w:val="10"/>
                <w:szCs w:val="10"/>
              </w:rPr>
              <w:t>toners</w:t>
            </w:r>
            <w:proofErr w:type="spellEnd"/>
            <w:r w:rsidRPr="00652DEA">
              <w:rPr>
                <w:rStyle w:val="rStyle"/>
                <w:sz w:val="10"/>
                <w:szCs w:val="10"/>
              </w:rPr>
              <w:t>.</w:t>
            </w:r>
          </w:p>
        </w:tc>
        <w:tc>
          <w:tcPr>
            <w:tcW w:w="709" w:type="dxa"/>
          </w:tcPr>
          <w:p w14:paraId="36EAC73B" w14:textId="77777777" w:rsidR="00A03BB5" w:rsidRPr="00652DEA" w:rsidRDefault="00000000" w:rsidP="00652DEA">
            <w:pPr>
              <w:pStyle w:val="pStyle"/>
            </w:pPr>
            <w:r w:rsidRPr="00652DEA">
              <w:rPr>
                <w:rStyle w:val="rStyle"/>
                <w:sz w:val="10"/>
                <w:szCs w:val="10"/>
              </w:rPr>
              <w:t>Gestión-Eficacia-Anual</w:t>
            </w:r>
          </w:p>
        </w:tc>
        <w:tc>
          <w:tcPr>
            <w:tcW w:w="709" w:type="dxa"/>
          </w:tcPr>
          <w:p w14:paraId="67EA021E" w14:textId="77777777" w:rsidR="00A03BB5" w:rsidRPr="00652DEA" w:rsidRDefault="00000000" w:rsidP="00652DEA">
            <w:pPr>
              <w:pStyle w:val="pStyle"/>
            </w:pPr>
            <w:r w:rsidRPr="00652DEA">
              <w:rPr>
                <w:rStyle w:val="rStyle"/>
                <w:sz w:val="10"/>
                <w:szCs w:val="10"/>
              </w:rPr>
              <w:t>Porcentaje</w:t>
            </w:r>
          </w:p>
        </w:tc>
        <w:tc>
          <w:tcPr>
            <w:tcW w:w="709" w:type="dxa"/>
          </w:tcPr>
          <w:p w14:paraId="17602805" w14:textId="77777777" w:rsidR="00A03BB5" w:rsidRPr="00652DEA" w:rsidRDefault="00000000" w:rsidP="00652DEA">
            <w:pPr>
              <w:pStyle w:val="pStyle"/>
            </w:pPr>
            <w:r w:rsidRPr="00652DEA">
              <w:rPr>
                <w:rStyle w:val="rStyle"/>
                <w:sz w:val="10"/>
                <w:szCs w:val="10"/>
              </w:rPr>
              <w:t>4,500,000 Solicitudes de tóner. (Año 2021)</w:t>
            </w:r>
          </w:p>
        </w:tc>
        <w:tc>
          <w:tcPr>
            <w:tcW w:w="992" w:type="dxa"/>
          </w:tcPr>
          <w:p w14:paraId="5EEC099A" w14:textId="77777777" w:rsidR="00A03BB5" w:rsidRPr="00652DEA" w:rsidRDefault="00000000" w:rsidP="00652DEA">
            <w:pPr>
              <w:pStyle w:val="pStyle"/>
            </w:pPr>
            <w:r w:rsidRPr="00652DEA">
              <w:rPr>
                <w:rStyle w:val="rStyle"/>
                <w:sz w:val="10"/>
                <w:szCs w:val="10"/>
              </w:rPr>
              <w:t>100.00% - 100.00 Atender el 100% de las 1648 tóner de las dependencias centralizadas del Poder Ejecutivo.</w:t>
            </w:r>
          </w:p>
        </w:tc>
        <w:tc>
          <w:tcPr>
            <w:tcW w:w="567" w:type="dxa"/>
          </w:tcPr>
          <w:p w14:paraId="20394538" w14:textId="77777777" w:rsidR="00A03BB5" w:rsidRPr="00652DEA" w:rsidRDefault="00000000" w:rsidP="00652DEA">
            <w:pPr>
              <w:pStyle w:val="pStyle"/>
            </w:pPr>
            <w:r w:rsidRPr="00652DEA">
              <w:rPr>
                <w:rStyle w:val="rStyle"/>
                <w:sz w:val="10"/>
                <w:szCs w:val="10"/>
              </w:rPr>
              <w:t>Ascendente</w:t>
            </w:r>
          </w:p>
        </w:tc>
        <w:tc>
          <w:tcPr>
            <w:tcW w:w="800" w:type="dxa"/>
          </w:tcPr>
          <w:p w14:paraId="50213AE0" w14:textId="77777777" w:rsidR="00A03BB5" w:rsidRPr="00652DEA" w:rsidRDefault="00A03BB5" w:rsidP="00652DEA">
            <w:pPr>
              <w:pStyle w:val="pStyle"/>
            </w:pPr>
          </w:p>
        </w:tc>
      </w:tr>
      <w:tr w:rsidR="00652DEA" w:rsidRPr="00652DEA" w14:paraId="754EDBCA" w14:textId="77777777" w:rsidTr="008F2874">
        <w:tc>
          <w:tcPr>
            <w:tcW w:w="554" w:type="dxa"/>
          </w:tcPr>
          <w:p w14:paraId="19F85369" w14:textId="77777777" w:rsidR="00A03BB5" w:rsidRPr="00652DEA" w:rsidRDefault="00000000" w:rsidP="00652DEA">
            <w:pPr>
              <w:pStyle w:val="pStyle"/>
            </w:pPr>
            <w:r w:rsidRPr="00652DEA">
              <w:rPr>
                <w:rStyle w:val="rStyle"/>
                <w:sz w:val="10"/>
                <w:szCs w:val="10"/>
              </w:rPr>
              <w:t>Componente</w:t>
            </w:r>
          </w:p>
        </w:tc>
        <w:tc>
          <w:tcPr>
            <w:tcW w:w="426" w:type="dxa"/>
          </w:tcPr>
          <w:p w14:paraId="66A49891" w14:textId="77777777" w:rsidR="00A03BB5" w:rsidRPr="00652DEA" w:rsidRDefault="00000000" w:rsidP="00652DEA">
            <w:pPr>
              <w:pStyle w:val="pStyle"/>
            </w:pPr>
            <w:r w:rsidRPr="00652DEA">
              <w:rPr>
                <w:rStyle w:val="rStyle"/>
                <w:sz w:val="10"/>
                <w:szCs w:val="10"/>
              </w:rPr>
              <w:t>C-002</w:t>
            </w:r>
          </w:p>
        </w:tc>
        <w:tc>
          <w:tcPr>
            <w:tcW w:w="1842" w:type="dxa"/>
          </w:tcPr>
          <w:p w14:paraId="537DE012" w14:textId="77777777" w:rsidR="00A03BB5" w:rsidRPr="00652DEA" w:rsidRDefault="00000000" w:rsidP="00652DEA">
            <w:pPr>
              <w:pStyle w:val="pStyle"/>
            </w:pPr>
            <w:r w:rsidRPr="00652DEA">
              <w:rPr>
                <w:rStyle w:val="rStyle"/>
                <w:sz w:val="10"/>
                <w:szCs w:val="10"/>
              </w:rPr>
              <w:t>Acciones de Agenda, Logística y Eventos Especiales ejecutadas de manera adecuada para el desempeño de funciones de la titular del Ejecutivo.</w:t>
            </w:r>
          </w:p>
        </w:tc>
        <w:tc>
          <w:tcPr>
            <w:tcW w:w="1418" w:type="dxa"/>
          </w:tcPr>
          <w:p w14:paraId="1F09F3E0" w14:textId="77777777" w:rsidR="00A03BB5" w:rsidRPr="00652DEA" w:rsidRDefault="00000000" w:rsidP="00652DEA">
            <w:pPr>
              <w:pStyle w:val="pStyle"/>
            </w:pPr>
            <w:r w:rsidRPr="00652DEA">
              <w:rPr>
                <w:rStyle w:val="rStyle"/>
                <w:sz w:val="10"/>
                <w:szCs w:val="10"/>
              </w:rPr>
              <w:t>Porcentaje de cumplimiento de acciones de agenda, logística y eventos especiales realizados.</w:t>
            </w:r>
          </w:p>
        </w:tc>
        <w:tc>
          <w:tcPr>
            <w:tcW w:w="1417" w:type="dxa"/>
          </w:tcPr>
          <w:p w14:paraId="5BDD89FA" w14:textId="77777777" w:rsidR="00A03BB5" w:rsidRPr="00652DEA" w:rsidRDefault="00000000" w:rsidP="00652DEA">
            <w:pPr>
              <w:pStyle w:val="pStyle"/>
            </w:pPr>
            <w:r w:rsidRPr="00652DEA">
              <w:rPr>
                <w:rStyle w:val="rStyle"/>
                <w:sz w:val="10"/>
                <w:szCs w:val="10"/>
              </w:rPr>
              <w:t>Acciones realizadas en materia de agenda, logística y eventos especiales realizadas con motivo de las actividades desempeñadas por la persona titular del Poder Ejecutivo.</w:t>
            </w:r>
          </w:p>
        </w:tc>
        <w:tc>
          <w:tcPr>
            <w:tcW w:w="1418" w:type="dxa"/>
          </w:tcPr>
          <w:p w14:paraId="5D031F19" w14:textId="77777777" w:rsidR="00A03BB5" w:rsidRPr="00652DEA" w:rsidRDefault="00000000" w:rsidP="00652DEA">
            <w:pPr>
              <w:pStyle w:val="pStyle"/>
            </w:pPr>
            <w:r w:rsidRPr="00652DEA">
              <w:rPr>
                <w:rStyle w:val="rStyle"/>
                <w:sz w:val="10"/>
                <w:szCs w:val="10"/>
              </w:rPr>
              <w:t>(Acciones de agenda, logística y eventos especiales realizadas/Acciones de agenda, logística y eventos especiales programadas)*100</w:t>
            </w:r>
          </w:p>
        </w:tc>
        <w:tc>
          <w:tcPr>
            <w:tcW w:w="1417" w:type="dxa"/>
          </w:tcPr>
          <w:p w14:paraId="5BCCF5C5" w14:textId="77777777" w:rsidR="00A03BB5" w:rsidRPr="00652DEA" w:rsidRDefault="00000000" w:rsidP="00652DEA">
            <w:pPr>
              <w:pStyle w:val="pStyle"/>
            </w:pPr>
            <w:r w:rsidRPr="00652DEA">
              <w:rPr>
                <w:rStyle w:val="rStyle"/>
                <w:sz w:val="10"/>
                <w:szCs w:val="10"/>
              </w:rPr>
              <w:t>Se refiere a todas aquellas actividades que se realizan para la ejecución de la agenda de la representante del ejecutivo, así como los eventos especiales.</w:t>
            </w:r>
          </w:p>
        </w:tc>
        <w:tc>
          <w:tcPr>
            <w:tcW w:w="709" w:type="dxa"/>
          </w:tcPr>
          <w:p w14:paraId="60FD71C9" w14:textId="77777777" w:rsidR="00A03BB5" w:rsidRPr="00652DEA" w:rsidRDefault="00000000" w:rsidP="00652DEA">
            <w:pPr>
              <w:pStyle w:val="pStyle"/>
            </w:pPr>
            <w:r w:rsidRPr="00652DEA">
              <w:rPr>
                <w:rStyle w:val="rStyle"/>
                <w:sz w:val="10"/>
                <w:szCs w:val="10"/>
              </w:rPr>
              <w:t>Gestión-Eficacia-Semestral</w:t>
            </w:r>
          </w:p>
        </w:tc>
        <w:tc>
          <w:tcPr>
            <w:tcW w:w="709" w:type="dxa"/>
          </w:tcPr>
          <w:p w14:paraId="76032972" w14:textId="77777777" w:rsidR="00A03BB5" w:rsidRPr="00652DEA" w:rsidRDefault="00000000" w:rsidP="00652DEA">
            <w:pPr>
              <w:pStyle w:val="pStyle"/>
            </w:pPr>
            <w:r w:rsidRPr="00652DEA">
              <w:rPr>
                <w:rStyle w:val="rStyle"/>
                <w:sz w:val="10"/>
                <w:szCs w:val="10"/>
              </w:rPr>
              <w:t>Porcentaje</w:t>
            </w:r>
          </w:p>
        </w:tc>
        <w:tc>
          <w:tcPr>
            <w:tcW w:w="709" w:type="dxa"/>
          </w:tcPr>
          <w:p w14:paraId="7259FD29" w14:textId="77777777" w:rsidR="00A03BB5" w:rsidRPr="00652DEA" w:rsidRDefault="00000000" w:rsidP="00652DEA">
            <w:pPr>
              <w:pStyle w:val="pStyle"/>
            </w:pPr>
            <w:r w:rsidRPr="00652DEA">
              <w:rPr>
                <w:rStyle w:val="rStyle"/>
                <w:sz w:val="10"/>
                <w:szCs w:val="10"/>
              </w:rPr>
              <w:t>200 acciones de agenda, logística y eventos especiales desarrolladas.  (Año 2025)</w:t>
            </w:r>
          </w:p>
        </w:tc>
        <w:tc>
          <w:tcPr>
            <w:tcW w:w="992" w:type="dxa"/>
          </w:tcPr>
          <w:p w14:paraId="01520CC1" w14:textId="77777777" w:rsidR="00A03BB5" w:rsidRPr="00652DEA" w:rsidRDefault="00000000" w:rsidP="00652DEA">
            <w:pPr>
              <w:pStyle w:val="pStyle"/>
            </w:pPr>
            <w:r w:rsidRPr="00652DEA">
              <w:rPr>
                <w:rStyle w:val="rStyle"/>
                <w:sz w:val="10"/>
                <w:szCs w:val="10"/>
              </w:rPr>
              <w:t>100.00% - 100.00 Alcanzar el 100.00% de las 200 acciones sustantivas para la adecuada administración pública, realizadas.</w:t>
            </w:r>
          </w:p>
        </w:tc>
        <w:tc>
          <w:tcPr>
            <w:tcW w:w="567" w:type="dxa"/>
          </w:tcPr>
          <w:p w14:paraId="43BFE928" w14:textId="77777777" w:rsidR="00A03BB5" w:rsidRPr="00652DEA" w:rsidRDefault="00000000" w:rsidP="00652DEA">
            <w:pPr>
              <w:pStyle w:val="pStyle"/>
            </w:pPr>
            <w:r w:rsidRPr="00652DEA">
              <w:rPr>
                <w:rStyle w:val="rStyle"/>
                <w:sz w:val="10"/>
                <w:szCs w:val="10"/>
              </w:rPr>
              <w:t>Ascendente</w:t>
            </w:r>
          </w:p>
        </w:tc>
        <w:tc>
          <w:tcPr>
            <w:tcW w:w="800" w:type="dxa"/>
          </w:tcPr>
          <w:p w14:paraId="34608158" w14:textId="77777777" w:rsidR="00A03BB5" w:rsidRPr="00652DEA" w:rsidRDefault="00A03BB5" w:rsidP="00652DEA">
            <w:pPr>
              <w:pStyle w:val="pStyle"/>
            </w:pPr>
          </w:p>
        </w:tc>
      </w:tr>
      <w:tr w:rsidR="00652DEA" w:rsidRPr="00652DEA" w14:paraId="5C62265B" w14:textId="77777777" w:rsidTr="008F2874">
        <w:tc>
          <w:tcPr>
            <w:tcW w:w="554" w:type="dxa"/>
          </w:tcPr>
          <w:p w14:paraId="6D52D7E1" w14:textId="77777777" w:rsidR="00A03BB5" w:rsidRPr="00652DEA" w:rsidRDefault="00000000" w:rsidP="00652DEA">
            <w:pPr>
              <w:spacing w:after="0" w:line="240" w:lineRule="auto"/>
            </w:pPr>
            <w:r w:rsidRPr="00652DEA">
              <w:rPr>
                <w:rStyle w:val="rStyle"/>
                <w:sz w:val="10"/>
                <w:szCs w:val="10"/>
              </w:rPr>
              <w:t>Actividad o Proyecto</w:t>
            </w:r>
          </w:p>
        </w:tc>
        <w:tc>
          <w:tcPr>
            <w:tcW w:w="426" w:type="dxa"/>
          </w:tcPr>
          <w:p w14:paraId="1E30CA8D" w14:textId="77777777" w:rsidR="00A03BB5" w:rsidRPr="00652DEA" w:rsidRDefault="00000000" w:rsidP="00652DEA">
            <w:pPr>
              <w:pStyle w:val="pStyle"/>
            </w:pPr>
            <w:r w:rsidRPr="00652DEA">
              <w:rPr>
                <w:rStyle w:val="rStyle"/>
                <w:sz w:val="10"/>
                <w:szCs w:val="10"/>
              </w:rPr>
              <w:t>A-01</w:t>
            </w:r>
          </w:p>
        </w:tc>
        <w:tc>
          <w:tcPr>
            <w:tcW w:w="1842" w:type="dxa"/>
          </w:tcPr>
          <w:p w14:paraId="50D747C8" w14:textId="77777777" w:rsidR="00A03BB5" w:rsidRPr="00652DEA" w:rsidRDefault="00000000" w:rsidP="00652DEA">
            <w:pPr>
              <w:pStyle w:val="pStyle"/>
            </w:pPr>
            <w:r w:rsidRPr="00652DEA">
              <w:rPr>
                <w:rStyle w:val="rStyle"/>
                <w:sz w:val="10"/>
                <w:szCs w:val="10"/>
              </w:rPr>
              <w:t>Organización y apoyo técnico logístico de las actividades de la agenda oficial de la persona titular del Poder Ejecutivo.</w:t>
            </w:r>
          </w:p>
        </w:tc>
        <w:tc>
          <w:tcPr>
            <w:tcW w:w="1418" w:type="dxa"/>
          </w:tcPr>
          <w:p w14:paraId="6DE9A536" w14:textId="77777777" w:rsidR="00A03BB5" w:rsidRPr="00652DEA" w:rsidRDefault="00000000" w:rsidP="00652DEA">
            <w:pPr>
              <w:pStyle w:val="pStyle"/>
            </w:pPr>
            <w:r w:rsidRPr="00652DEA">
              <w:rPr>
                <w:rStyle w:val="rStyle"/>
                <w:sz w:val="10"/>
                <w:szCs w:val="10"/>
              </w:rPr>
              <w:t>Porcentaje de actividades de soporte logístico, en eventos de la agenda oficial de la Gobernadora.</w:t>
            </w:r>
          </w:p>
        </w:tc>
        <w:tc>
          <w:tcPr>
            <w:tcW w:w="1417" w:type="dxa"/>
          </w:tcPr>
          <w:p w14:paraId="3773F57D" w14:textId="77777777" w:rsidR="00A03BB5" w:rsidRPr="00652DEA" w:rsidRDefault="00000000" w:rsidP="00652DEA">
            <w:pPr>
              <w:pStyle w:val="pStyle"/>
            </w:pPr>
            <w:r w:rsidRPr="00652DEA">
              <w:rPr>
                <w:rStyle w:val="rStyle"/>
                <w:sz w:val="10"/>
                <w:szCs w:val="10"/>
              </w:rPr>
              <w:t>Relación porcentual entre las actividades de logística realizadas en relación a las programadas.</w:t>
            </w:r>
          </w:p>
        </w:tc>
        <w:tc>
          <w:tcPr>
            <w:tcW w:w="1418" w:type="dxa"/>
          </w:tcPr>
          <w:p w14:paraId="769D9366" w14:textId="77777777" w:rsidR="00A03BB5" w:rsidRPr="00652DEA" w:rsidRDefault="00000000" w:rsidP="00652DEA">
            <w:pPr>
              <w:pStyle w:val="pStyle"/>
            </w:pPr>
            <w:r w:rsidRPr="00652DEA">
              <w:rPr>
                <w:rStyle w:val="rStyle"/>
                <w:sz w:val="10"/>
                <w:szCs w:val="10"/>
              </w:rPr>
              <w:t>(Actividades de soporte logístico en eventos de agenda oficial realizados/ actividades de soporte logístico en eventos de agenda oficial programadas) *100</w:t>
            </w:r>
          </w:p>
        </w:tc>
        <w:tc>
          <w:tcPr>
            <w:tcW w:w="1417" w:type="dxa"/>
          </w:tcPr>
          <w:p w14:paraId="162CABD7" w14:textId="77777777" w:rsidR="00A03BB5" w:rsidRPr="00652DEA" w:rsidRDefault="00000000" w:rsidP="00652DEA">
            <w:pPr>
              <w:pStyle w:val="pStyle"/>
            </w:pPr>
            <w:r w:rsidRPr="00652DEA">
              <w:rPr>
                <w:rStyle w:val="rStyle"/>
                <w:sz w:val="10"/>
                <w:szCs w:val="10"/>
              </w:rPr>
              <w:t>Se refiere a las actividades que se realizan para que cumplir con la agenda de la representante del poder ejecutivo.</w:t>
            </w:r>
          </w:p>
        </w:tc>
        <w:tc>
          <w:tcPr>
            <w:tcW w:w="709" w:type="dxa"/>
          </w:tcPr>
          <w:p w14:paraId="4AC90D47" w14:textId="77777777" w:rsidR="00A03BB5" w:rsidRPr="00652DEA" w:rsidRDefault="00000000" w:rsidP="00652DEA">
            <w:pPr>
              <w:pStyle w:val="pStyle"/>
            </w:pPr>
            <w:r w:rsidRPr="00652DEA">
              <w:rPr>
                <w:rStyle w:val="rStyle"/>
                <w:sz w:val="10"/>
                <w:szCs w:val="10"/>
              </w:rPr>
              <w:t>Gestión-Eficacia-Trimestral</w:t>
            </w:r>
          </w:p>
        </w:tc>
        <w:tc>
          <w:tcPr>
            <w:tcW w:w="709" w:type="dxa"/>
          </w:tcPr>
          <w:p w14:paraId="1E0F4326" w14:textId="77777777" w:rsidR="00A03BB5" w:rsidRPr="00652DEA" w:rsidRDefault="00000000" w:rsidP="00652DEA">
            <w:pPr>
              <w:pStyle w:val="pStyle"/>
            </w:pPr>
            <w:r w:rsidRPr="00652DEA">
              <w:rPr>
                <w:rStyle w:val="rStyle"/>
                <w:sz w:val="10"/>
                <w:szCs w:val="10"/>
              </w:rPr>
              <w:t>Porcentaje</w:t>
            </w:r>
          </w:p>
        </w:tc>
        <w:tc>
          <w:tcPr>
            <w:tcW w:w="709" w:type="dxa"/>
          </w:tcPr>
          <w:p w14:paraId="4A8FC0ED" w14:textId="77777777" w:rsidR="00A03BB5" w:rsidRPr="00652DEA" w:rsidRDefault="00000000" w:rsidP="00652DEA">
            <w:pPr>
              <w:pStyle w:val="pStyle"/>
            </w:pPr>
            <w:r w:rsidRPr="00652DEA">
              <w:rPr>
                <w:rStyle w:val="rStyle"/>
                <w:sz w:val="10"/>
                <w:szCs w:val="10"/>
              </w:rPr>
              <w:t>200 actividades.  (Año 2025)</w:t>
            </w:r>
          </w:p>
        </w:tc>
        <w:tc>
          <w:tcPr>
            <w:tcW w:w="992" w:type="dxa"/>
          </w:tcPr>
          <w:p w14:paraId="07E91FD0" w14:textId="77777777" w:rsidR="00A03BB5" w:rsidRPr="00652DEA" w:rsidRDefault="00000000" w:rsidP="00652DEA">
            <w:pPr>
              <w:pStyle w:val="pStyle"/>
            </w:pPr>
            <w:r w:rsidRPr="00652DEA">
              <w:rPr>
                <w:rStyle w:val="rStyle"/>
                <w:sz w:val="10"/>
                <w:szCs w:val="10"/>
              </w:rPr>
              <w:t>100.00% - 100.00. Realizar 200 actividades de soporte logístico en eventos de la agenda oficial de la gobernadora.</w:t>
            </w:r>
          </w:p>
        </w:tc>
        <w:tc>
          <w:tcPr>
            <w:tcW w:w="567" w:type="dxa"/>
          </w:tcPr>
          <w:p w14:paraId="15762EA1" w14:textId="77777777" w:rsidR="00A03BB5" w:rsidRPr="00652DEA" w:rsidRDefault="00000000" w:rsidP="00652DEA">
            <w:pPr>
              <w:pStyle w:val="pStyle"/>
            </w:pPr>
            <w:r w:rsidRPr="00652DEA">
              <w:rPr>
                <w:rStyle w:val="rStyle"/>
                <w:sz w:val="10"/>
                <w:szCs w:val="10"/>
              </w:rPr>
              <w:t>Ascendente</w:t>
            </w:r>
          </w:p>
        </w:tc>
        <w:tc>
          <w:tcPr>
            <w:tcW w:w="800" w:type="dxa"/>
          </w:tcPr>
          <w:p w14:paraId="71E79593" w14:textId="77777777" w:rsidR="00A03BB5" w:rsidRPr="00652DEA" w:rsidRDefault="00A03BB5" w:rsidP="00652DEA">
            <w:pPr>
              <w:pStyle w:val="pStyle"/>
            </w:pPr>
          </w:p>
        </w:tc>
      </w:tr>
      <w:tr w:rsidR="00652DEA" w:rsidRPr="00652DEA" w14:paraId="05215478" w14:textId="77777777" w:rsidTr="008F2874">
        <w:tc>
          <w:tcPr>
            <w:tcW w:w="554" w:type="dxa"/>
          </w:tcPr>
          <w:p w14:paraId="3C6657F0" w14:textId="77777777" w:rsidR="00A03BB5" w:rsidRPr="00652DEA" w:rsidRDefault="00000000" w:rsidP="00652DEA">
            <w:pPr>
              <w:pStyle w:val="pStyle"/>
            </w:pPr>
            <w:r w:rsidRPr="00652DEA">
              <w:rPr>
                <w:rStyle w:val="rStyle"/>
                <w:sz w:val="10"/>
                <w:szCs w:val="10"/>
              </w:rPr>
              <w:t>Componente</w:t>
            </w:r>
          </w:p>
        </w:tc>
        <w:tc>
          <w:tcPr>
            <w:tcW w:w="426" w:type="dxa"/>
          </w:tcPr>
          <w:p w14:paraId="3D4854B9" w14:textId="77777777" w:rsidR="00A03BB5" w:rsidRPr="00652DEA" w:rsidRDefault="00000000" w:rsidP="00652DEA">
            <w:pPr>
              <w:pStyle w:val="pStyle"/>
            </w:pPr>
            <w:r w:rsidRPr="00652DEA">
              <w:rPr>
                <w:rStyle w:val="rStyle"/>
                <w:sz w:val="10"/>
                <w:szCs w:val="10"/>
              </w:rPr>
              <w:t>C-003</w:t>
            </w:r>
          </w:p>
        </w:tc>
        <w:tc>
          <w:tcPr>
            <w:tcW w:w="1842" w:type="dxa"/>
          </w:tcPr>
          <w:p w14:paraId="1AE72270" w14:textId="77777777" w:rsidR="00A03BB5" w:rsidRPr="00652DEA" w:rsidRDefault="00000000" w:rsidP="00652DEA">
            <w:pPr>
              <w:pStyle w:val="pStyle"/>
            </w:pPr>
            <w:r w:rsidRPr="00652DEA">
              <w:rPr>
                <w:rStyle w:val="rStyle"/>
                <w:sz w:val="10"/>
                <w:szCs w:val="10"/>
              </w:rPr>
              <w:t>Servicios generales de las dependencias del Poder Ejecutivo atendidos.</w:t>
            </w:r>
          </w:p>
        </w:tc>
        <w:tc>
          <w:tcPr>
            <w:tcW w:w="1418" w:type="dxa"/>
          </w:tcPr>
          <w:p w14:paraId="3020E560" w14:textId="77777777" w:rsidR="00A03BB5" w:rsidRPr="00652DEA" w:rsidRDefault="00000000" w:rsidP="00652DEA">
            <w:pPr>
              <w:pStyle w:val="pStyle"/>
            </w:pPr>
            <w:r w:rsidRPr="00652DEA">
              <w:rPr>
                <w:rStyle w:val="rStyle"/>
                <w:sz w:val="10"/>
                <w:szCs w:val="10"/>
              </w:rPr>
              <w:t>Porcentaje de dependencias con servicios generales atendidos.</w:t>
            </w:r>
          </w:p>
        </w:tc>
        <w:tc>
          <w:tcPr>
            <w:tcW w:w="1417" w:type="dxa"/>
          </w:tcPr>
          <w:p w14:paraId="790C60AC" w14:textId="77777777" w:rsidR="00A03BB5" w:rsidRPr="00652DEA" w:rsidRDefault="00000000" w:rsidP="00652DEA">
            <w:pPr>
              <w:pStyle w:val="pStyle"/>
            </w:pPr>
            <w:r w:rsidRPr="00652DEA">
              <w:rPr>
                <w:rStyle w:val="rStyle"/>
                <w:sz w:val="10"/>
                <w:szCs w:val="10"/>
              </w:rPr>
              <w:t>Dependencias a las que se le suministran los gastos de servicios generales: Combustibles, energía eléctrica, energía eléctrica y telefonía, arrendamientos, seguros.</w:t>
            </w:r>
          </w:p>
        </w:tc>
        <w:tc>
          <w:tcPr>
            <w:tcW w:w="1418" w:type="dxa"/>
          </w:tcPr>
          <w:p w14:paraId="6AE5ADA7" w14:textId="77777777" w:rsidR="00A03BB5" w:rsidRPr="00652DEA" w:rsidRDefault="00000000" w:rsidP="00652DEA">
            <w:pPr>
              <w:pStyle w:val="pStyle"/>
            </w:pPr>
            <w:r w:rsidRPr="00652DEA">
              <w:rPr>
                <w:rStyle w:val="rStyle"/>
                <w:sz w:val="10"/>
                <w:szCs w:val="10"/>
              </w:rPr>
              <w:t>(Número de dependencias centralizasen atendidas con servicios generales/número total de dependencias centralizadas) *100</w:t>
            </w:r>
          </w:p>
        </w:tc>
        <w:tc>
          <w:tcPr>
            <w:tcW w:w="1417" w:type="dxa"/>
          </w:tcPr>
          <w:p w14:paraId="0843D396" w14:textId="77777777" w:rsidR="00A03BB5" w:rsidRPr="00652DEA" w:rsidRDefault="00000000" w:rsidP="00652DEA">
            <w:pPr>
              <w:pStyle w:val="pStyle"/>
            </w:pPr>
            <w:r w:rsidRPr="00652DEA">
              <w:rPr>
                <w:rStyle w:val="rStyle"/>
                <w:sz w:val="10"/>
                <w:szCs w:val="10"/>
              </w:rPr>
              <w:t>Se refiere a las dependencias de la administración pública centralizase que reciben los servicios generales necesarios para operar de manera cotidiana.</w:t>
            </w:r>
          </w:p>
        </w:tc>
        <w:tc>
          <w:tcPr>
            <w:tcW w:w="709" w:type="dxa"/>
          </w:tcPr>
          <w:p w14:paraId="2D18D4F8" w14:textId="77777777" w:rsidR="00A03BB5" w:rsidRPr="00652DEA" w:rsidRDefault="00000000" w:rsidP="00652DEA">
            <w:pPr>
              <w:pStyle w:val="pStyle"/>
            </w:pPr>
            <w:r w:rsidRPr="00652DEA">
              <w:rPr>
                <w:rStyle w:val="rStyle"/>
                <w:sz w:val="10"/>
                <w:szCs w:val="10"/>
              </w:rPr>
              <w:t>Gestión-Eficacia-Semestral</w:t>
            </w:r>
          </w:p>
        </w:tc>
        <w:tc>
          <w:tcPr>
            <w:tcW w:w="709" w:type="dxa"/>
          </w:tcPr>
          <w:p w14:paraId="2CAEFFC4" w14:textId="77777777" w:rsidR="00A03BB5" w:rsidRPr="00652DEA" w:rsidRDefault="00000000" w:rsidP="00652DEA">
            <w:pPr>
              <w:pStyle w:val="pStyle"/>
            </w:pPr>
            <w:r w:rsidRPr="00652DEA">
              <w:rPr>
                <w:rStyle w:val="rStyle"/>
                <w:sz w:val="10"/>
                <w:szCs w:val="10"/>
              </w:rPr>
              <w:t>Porcentaje</w:t>
            </w:r>
          </w:p>
        </w:tc>
        <w:tc>
          <w:tcPr>
            <w:tcW w:w="709" w:type="dxa"/>
          </w:tcPr>
          <w:p w14:paraId="5096DB98" w14:textId="77777777" w:rsidR="00A03BB5" w:rsidRPr="00652DEA" w:rsidRDefault="00000000" w:rsidP="00652DEA">
            <w:pPr>
              <w:pStyle w:val="pStyle"/>
            </w:pPr>
            <w:r w:rsidRPr="00652DEA">
              <w:rPr>
                <w:rStyle w:val="rStyle"/>
                <w:sz w:val="10"/>
                <w:szCs w:val="10"/>
              </w:rPr>
              <w:t>18 dependencias  (Año 2025)</w:t>
            </w:r>
          </w:p>
        </w:tc>
        <w:tc>
          <w:tcPr>
            <w:tcW w:w="992" w:type="dxa"/>
          </w:tcPr>
          <w:p w14:paraId="46732472" w14:textId="77777777" w:rsidR="00A03BB5" w:rsidRPr="00652DEA" w:rsidRDefault="00000000" w:rsidP="00652DEA">
            <w:pPr>
              <w:pStyle w:val="pStyle"/>
            </w:pPr>
            <w:r w:rsidRPr="00652DEA">
              <w:rPr>
                <w:rStyle w:val="rStyle"/>
                <w:sz w:val="10"/>
                <w:szCs w:val="10"/>
              </w:rPr>
              <w:t>100.00% - 100.00 Lograr el 100% de las dependencias centralizadas (18) que obtienen suministro de pago de servicios generales.</w:t>
            </w:r>
          </w:p>
        </w:tc>
        <w:tc>
          <w:tcPr>
            <w:tcW w:w="567" w:type="dxa"/>
          </w:tcPr>
          <w:p w14:paraId="4A49F52B" w14:textId="77777777" w:rsidR="00A03BB5" w:rsidRPr="00652DEA" w:rsidRDefault="00000000" w:rsidP="00652DEA">
            <w:pPr>
              <w:pStyle w:val="pStyle"/>
            </w:pPr>
            <w:r w:rsidRPr="00652DEA">
              <w:rPr>
                <w:rStyle w:val="rStyle"/>
                <w:sz w:val="10"/>
                <w:szCs w:val="10"/>
              </w:rPr>
              <w:t>Ascendente</w:t>
            </w:r>
          </w:p>
        </w:tc>
        <w:tc>
          <w:tcPr>
            <w:tcW w:w="800" w:type="dxa"/>
          </w:tcPr>
          <w:p w14:paraId="124F3E9A" w14:textId="77777777" w:rsidR="00A03BB5" w:rsidRPr="00652DEA" w:rsidRDefault="00A03BB5" w:rsidP="00652DEA">
            <w:pPr>
              <w:pStyle w:val="pStyle"/>
            </w:pPr>
          </w:p>
        </w:tc>
      </w:tr>
      <w:tr w:rsidR="00652DEA" w:rsidRPr="00652DEA" w14:paraId="635FCB81" w14:textId="77777777" w:rsidTr="008F2874">
        <w:tc>
          <w:tcPr>
            <w:tcW w:w="554" w:type="dxa"/>
            <w:vMerge w:val="restart"/>
          </w:tcPr>
          <w:p w14:paraId="6AB22DBF" w14:textId="77777777" w:rsidR="00A03BB5" w:rsidRPr="00652DEA" w:rsidRDefault="00000000" w:rsidP="00652DEA">
            <w:pPr>
              <w:spacing w:after="0" w:line="240" w:lineRule="auto"/>
            </w:pPr>
            <w:r w:rsidRPr="00652DEA">
              <w:rPr>
                <w:rStyle w:val="rStyle"/>
                <w:sz w:val="10"/>
                <w:szCs w:val="10"/>
              </w:rPr>
              <w:t>Actividad o Proyecto</w:t>
            </w:r>
          </w:p>
        </w:tc>
        <w:tc>
          <w:tcPr>
            <w:tcW w:w="426" w:type="dxa"/>
            <w:vMerge w:val="restart"/>
          </w:tcPr>
          <w:p w14:paraId="5091F464" w14:textId="77777777" w:rsidR="00A03BB5" w:rsidRPr="00652DEA" w:rsidRDefault="00000000" w:rsidP="00652DEA">
            <w:pPr>
              <w:pStyle w:val="pStyle"/>
            </w:pPr>
            <w:r w:rsidRPr="00652DEA">
              <w:rPr>
                <w:rStyle w:val="rStyle"/>
                <w:sz w:val="10"/>
                <w:szCs w:val="10"/>
              </w:rPr>
              <w:t>A-01</w:t>
            </w:r>
          </w:p>
        </w:tc>
        <w:tc>
          <w:tcPr>
            <w:tcW w:w="1842" w:type="dxa"/>
            <w:vMerge w:val="restart"/>
          </w:tcPr>
          <w:p w14:paraId="0A5991C6" w14:textId="77777777" w:rsidR="00A03BB5" w:rsidRPr="00652DEA" w:rsidRDefault="00000000" w:rsidP="00652DEA">
            <w:pPr>
              <w:pStyle w:val="pStyle"/>
            </w:pPr>
            <w:r w:rsidRPr="00652DEA">
              <w:rPr>
                <w:rStyle w:val="rStyle"/>
                <w:sz w:val="10"/>
                <w:szCs w:val="10"/>
              </w:rPr>
              <w:t xml:space="preserve">Atención a solicitudes de las dependencias del Poder Ejecutivo para el pago de mantenimiento vehicular, contratación de servicios de </w:t>
            </w:r>
            <w:r w:rsidRPr="00652DEA">
              <w:rPr>
                <w:rStyle w:val="rStyle"/>
                <w:sz w:val="10"/>
                <w:szCs w:val="10"/>
              </w:rPr>
              <w:lastRenderedPageBreak/>
              <w:t>voz y datos, servicios de fumigación, mantenimiento de aires acondicionados, limpieza de oficinas, suministro de combustibles y lubricantes, necesidades de multifuncionales y pago de seguros vehiculares y energía eléctrica.</w:t>
            </w:r>
          </w:p>
        </w:tc>
        <w:tc>
          <w:tcPr>
            <w:tcW w:w="1418" w:type="dxa"/>
          </w:tcPr>
          <w:p w14:paraId="293A0C8F" w14:textId="77777777" w:rsidR="00A03BB5" w:rsidRPr="00652DEA" w:rsidRDefault="00000000" w:rsidP="00652DEA">
            <w:pPr>
              <w:pStyle w:val="pStyle"/>
            </w:pPr>
            <w:r w:rsidRPr="00652DEA">
              <w:rPr>
                <w:rStyle w:val="rStyle"/>
                <w:sz w:val="10"/>
                <w:szCs w:val="10"/>
              </w:rPr>
              <w:lastRenderedPageBreak/>
              <w:t>Porcentaje de solicitudes de mantenimiento vehicular atendidas.</w:t>
            </w:r>
          </w:p>
        </w:tc>
        <w:tc>
          <w:tcPr>
            <w:tcW w:w="1417" w:type="dxa"/>
          </w:tcPr>
          <w:p w14:paraId="33008332" w14:textId="77777777" w:rsidR="00A03BB5" w:rsidRPr="00652DEA" w:rsidRDefault="00000000" w:rsidP="00652DEA">
            <w:pPr>
              <w:pStyle w:val="pStyle"/>
            </w:pPr>
            <w:r w:rsidRPr="00652DEA">
              <w:rPr>
                <w:rStyle w:val="rStyle"/>
                <w:sz w:val="10"/>
                <w:szCs w:val="10"/>
              </w:rPr>
              <w:t>Porcentaje de solicitudes de mantenimiento vehicular atendidas.</w:t>
            </w:r>
          </w:p>
        </w:tc>
        <w:tc>
          <w:tcPr>
            <w:tcW w:w="1418" w:type="dxa"/>
          </w:tcPr>
          <w:p w14:paraId="35B5E650" w14:textId="77777777" w:rsidR="00A03BB5" w:rsidRPr="00652DEA" w:rsidRDefault="00000000" w:rsidP="00652DEA">
            <w:pPr>
              <w:pStyle w:val="pStyle"/>
            </w:pPr>
            <w:r w:rsidRPr="00652DEA">
              <w:rPr>
                <w:rStyle w:val="rStyle"/>
                <w:sz w:val="10"/>
                <w:szCs w:val="10"/>
              </w:rPr>
              <w:t xml:space="preserve">(Número de servicios mantenimiento vehicular atendidos/Número servicios </w:t>
            </w:r>
            <w:r w:rsidRPr="00652DEA">
              <w:rPr>
                <w:rStyle w:val="rStyle"/>
                <w:sz w:val="10"/>
                <w:szCs w:val="10"/>
              </w:rPr>
              <w:lastRenderedPageBreak/>
              <w:t>en mantenimiento programados) *100</w:t>
            </w:r>
          </w:p>
        </w:tc>
        <w:tc>
          <w:tcPr>
            <w:tcW w:w="1417" w:type="dxa"/>
          </w:tcPr>
          <w:p w14:paraId="1E515A0A" w14:textId="77777777" w:rsidR="00A03BB5" w:rsidRPr="00652DEA" w:rsidRDefault="00000000" w:rsidP="00652DEA">
            <w:pPr>
              <w:pStyle w:val="pStyle"/>
            </w:pPr>
            <w:r w:rsidRPr="00652DEA">
              <w:rPr>
                <w:rStyle w:val="rStyle"/>
                <w:sz w:val="10"/>
                <w:szCs w:val="10"/>
              </w:rPr>
              <w:lastRenderedPageBreak/>
              <w:t xml:space="preserve">Se refiere la atención de solicitudes de reparaciones y mantenimiento de los </w:t>
            </w:r>
            <w:r w:rsidRPr="00652DEA">
              <w:rPr>
                <w:rStyle w:val="rStyle"/>
                <w:sz w:val="10"/>
                <w:szCs w:val="10"/>
              </w:rPr>
              <w:lastRenderedPageBreak/>
              <w:t>vehículos de Gobierno del Estado.</w:t>
            </w:r>
          </w:p>
        </w:tc>
        <w:tc>
          <w:tcPr>
            <w:tcW w:w="709" w:type="dxa"/>
          </w:tcPr>
          <w:p w14:paraId="31F7F658" w14:textId="77777777" w:rsidR="00A03BB5" w:rsidRPr="00652DEA" w:rsidRDefault="00000000" w:rsidP="00652DEA">
            <w:pPr>
              <w:pStyle w:val="pStyle"/>
            </w:pPr>
            <w:r w:rsidRPr="00652DEA">
              <w:rPr>
                <w:rStyle w:val="rStyle"/>
                <w:sz w:val="10"/>
                <w:szCs w:val="10"/>
              </w:rPr>
              <w:lastRenderedPageBreak/>
              <w:t>Gestión-Eficacia-Trimestral</w:t>
            </w:r>
          </w:p>
        </w:tc>
        <w:tc>
          <w:tcPr>
            <w:tcW w:w="709" w:type="dxa"/>
          </w:tcPr>
          <w:p w14:paraId="10B2571A" w14:textId="77777777" w:rsidR="00A03BB5" w:rsidRPr="00652DEA" w:rsidRDefault="00000000" w:rsidP="00652DEA">
            <w:pPr>
              <w:pStyle w:val="pStyle"/>
            </w:pPr>
            <w:r w:rsidRPr="00652DEA">
              <w:rPr>
                <w:rStyle w:val="rStyle"/>
                <w:sz w:val="10"/>
                <w:szCs w:val="10"/>
              </w:rPr>
              <w:t>Porcentaje</w:t>
            </w:r>
          </w:p>
        </w:tc>
        <w:tc>
          <w:tcPr>
            <w:tcW w:w="709" w:type="dxa"/>
          </w:tcPr>
          <w:p w14:paraId="24C43EB6" w14:textId="77777777" w:rsidR="00A03BB5" w:rsidRPr="00652DEA" w:rsidRDefault="00000000" w:rsidP="00652DEA">
            <w:pPr>
              <w:pStyle w:val="pStyle"/>
            </w:pPr>
            <w:r w:rsidRPr="00652DEA">
              <w:rPr>
                <w:rStyle w:val="rStyle"/>
                <w:sz w:val="10"/>
                <w:szCs w:val="10"/>
              </w:rPr>
              <w:t>618 Solicitudes de mantenimien</w:t>
            </w:r>
            <w:r w:rsidRPr="00652DEA">
              <w:rPr>
                <w:rStyle w:val="rStyle"/>
                <w:sz w:val="10"/>
                <w:szCs w:val="10"/>
              </w:rPr>
              <w:lastRenderedPageBreak/>
              <w:t>to (Año 2025)</w:t>
            </w:r>
          </w:p>
        </w:tc>
        <w:tc>
          <w:tcPr>
            <w:tcW w:w="992" w:type="dxa"/>
          </w:tcPr>
          <w:p w14:paraId="17A6A3C9" w14:textId="77777777" w:rsidR="00A03BB5" w:rsidRPr="00652DEA" w:rsidRDefault="00000000" w:rsidP="00652DEA">
            <w:pPr>
              <w:pStyle w:val="pStyle"/>
            </w:pPr>
            <w:r w:rsidRPr="00652DEA">
              <w:rPr>
                <w:rStyle w:val="rStyle"/>
                <w:sz w:val="10"/>
                <w:szCs w:val="10"/>
              </w:rPr>
              <w:lastRenderedPageBreak/>
              <w:t xml:space="preserve">100.00% - 100.00 Atender y tramitar el 100% de las 618 solicitudes de </w:t>
            </w:r>
            <w:r w:rsidRPr="00652DEA">
              <w:rPr>
                <w:rStyle w:val="rStyle"/>
                <w:sz w:val="10"/>
                <w:szCs w:val="10"/>
              </w:rPr>
              <w:lastRenderedPageBreak/>
              <w:t>mantenimiento preventivo y las que se requieran de mantenimiento correctivo, de las 308 unidades vehiculares del Poder Ejecutivo, buscando generar ahorros de más del 30% respecto del año 2021.</w:t>
            </w:r>
          </w:p>
        </w:tc>
        <w:tc>
          <w:tcPr>
            <w:tcW w:w="567" w:type="dxa"/>
          </w:tcPr>
          <w:p w14:paraId="6EE61D6C" w14:textId="77777777" w:rsidR="00A03BB5" w:rsidRPr="00652DEA" w:rsidRDefault="00000000" w:rsidP="00652DEA">
            <w:pPr>
              <w:pStyle w:val="pStyle"/>
            </w:pPr>
            <w:r w:rsidRPr="00652DEA">
              <w:rPr>
                <w:rStyle w:val="rStyle"/>
                <w:sz w:val="10"/>
                <w:szCs w:val="10"/>
              </w:rPr>
              <w:lastRenderedPageBreak/>
              <w:t>Ascendente</w:t>
            </w:r>
          </w:p>
        </w:tc>
        <w:tc>
          <w:tcPr>
            <w:tcW w:w="800" w:type="dxa"/>
          </w:tcPr>
          <w:p w14:paraId="0D03BC69" w14:textId="77777777" w:rsidR="00A03BB5" w:rsidRPr="00652DEA" w:rsidRDefault="00A03BB5" w:rsidP="00652DEA">
            <w:pPr>
              <w:pStyle w:val="pStyle"/>
            </w:pPr>
          </w:p>
        </w:tc>
      </w:tr>
      <w:tr w:rsidR="00652DEA" w:rsidRPr="00652DEA" w14:paraId="3D19BD64" w14:textId="77777777" w:rsidTr="008F2874">
        <w:tc>
          <w:tcPr>
            <w:tcW w:w="554" w:type="dxa"/>
            <w:vMerge/>
          </w:tcPr>
          <w:p w14:paraId="6D0EF904" w14:textId="77777777" w:rsidR="00A03BB5" w:rsidRPr="00652DEA" w:rsidRDefault="00A03BB5" w:rsidP="00652DEA">
            <w:pPr>
              <w:spacing w:after="0" w:line="240" w:lineRule="auto"/>
            </w:pPr>
          </w:p>
        </w:tc>
        <w:tc>
          <w:tcPr>
            <w:tcW w:w="426" w:type="dxa"/>
            <w:vMerge/>
          </w:tcPr>
          <w:p w14:paraId="7273F088" w14:textId="77777777" w:rsidR="00A03BB5" w:rsidRPr="00652DEA" w:rsidRDefault="00A03BB5" w:rsidP="00652DEA">
            <w:pPr>
              <w:spacing w:after="0" w:line="240" w:lineRule="auto"/>
            </w:pPr>
          </w:p>
        </w:tc>
        <w:tc>
          <w:tcPr>
            <w:tcW w:w="1842" w:type="dxa"/>
            <w:vMerge/>
          </w:tcPr>
          <w:p w14:paraId="64DF88C4" w14:textId="77777777" w:rsidR="00A03BB5" w:rsidRPr="00652DEA" w:rsidRDefault="00A03BB5" w:rsidP="00652DEA">
            <w:pPr>
              <w:spacing w:after="0" w:line="240" w:lineRule="auto"/>
            </w:pPr>
          </w:p>
        </w:tc>
        <w:tc>
          <w:tcPr>
            <w:tcW w:w="1418" w:type="dxa"/>
          </w:tcPr>
          <w:p w14:paraId="6E8EAEAD" w14:textId="77777777" w:rsidR="00A03BB5" w:rsidRPr="00652DEA" w:rsidRDefault="00000000" w:rsidP="00652DEA">
            <w:pPr>
              <w:pStyle w:val="pStyle"/>
            </w:pPr>
            <w:r w:rsidRPr="00652DEA">
              <w:rPr>
                <w:rStyle w:val="rStyle"/>
                <w:sz w:val="10"/>
                <w:szCs w:val="10"/>
              </w:rPr>
              <w:t>Porcentaje de solicitudes de las dependencias del Poder Ejecutivo atendidas con servicios de voz y datos.</w:t>
            </w:r>
          </w:p>
        </w:tc>
        <w:tc>
          <w:tcPr>
            <w:tcW w:w="1417" w:type="dxa"/>
          </w:tcPr>
          <w:p w14:paraId="72D01D21" w14:textId="77777777" w:rsidR="00A03BB5" w:rsidRPr="00652DEA" w:rsidRDefault="00000000" w:rsidP="00652DEA">
            <w:pPr>
              <w:pStyle w:val="pStyle"/>
            </w:pPr>
            <w:r w:rsidRPr="00652DEA">
              <w:rPr>
                <w:rStyle w:val="rStyle"/>
                <w:sz w:val="10"/>
                <w:szCs w:val="10"/>
              </w:rPr>
              <w:t>Porcentaje de solicitudes de las dependencias del Poder Ejecutivo, atendidas respecto a los servicios de voz y datos.</w:t>
            </w:r>
          </w:p>
        </w:tc>
        <w:tc>
          <w:tcPr>
            <w:tcW w:w="1418" w:type="dxa"/>
          </w:tcPr>
          <w:p w14:paraId="34FA659D" w14:textId="77777777" w:rsidR="00A03BB5" w:rsidRPr="00652DEA" w:rsidRDefault="00000000" w:rsidP="00652DEA">
            <w:pPr>
              <w:pStyle w:val="pStyle"/>
            </w:pPr>
            <w:r w:rsidRPr="00652DEA">
              <w:rPr>
                <w:rStyle w:val="rStyle"/>
                <w:sz w:val="10"/>
                <w:szCs w:val="10"/>
              </w:rPr>
              <w:t>(Solicitudes de servicios de voz y datos atendidas/solicitudes de servicios de voz y datos efectuadas)*100</w:t>
            </w:r>
          </w:p>
        </w:tc>
        <w:tc>
          <w:tcPr>
            <w:tcW w:w="1417" w:type="dxa"/>
          </w:tcPr>
          <w:p w14:paraId="0518FDCC" w14:textId="77777777" w:rsidR="00A03BB5" w:rsidRPr="00652DEA" w:rsidRDefault="00000000" w:rsidP="00652DEA">
            <w:pPr>
              <w:pStyle w:val="pStyle"/>
            </w:pPr>
            <w:r w:rsidRPr="00652DEA">
              <w:rPr>
                <w:rStyle w:val="rStyle"/>
                <w:sz w:val="10"/>
                <w:szCs w:val="10"/>
              </w:rPr>
              <w:t>Se refiere a las solicitudes atendidas con motivo de la telefonía e internet que se suministran a la administración pública centralizada.</w:t>
            </w:r>
          </w:p>
        </w:tc>
        <w:tc>
          <w:tcPr>
            <w:tcW w:w="709" w:type="dxa"/>
          </w:tcPr>
          <w:p w14:paraId="2ACD32B5" w14:textId="77777777" w:rsidR="00A03BB5" w:rsidRPr="00652DEA" w:rsidRDefault="00000000" w:rsidP="00652DEA">
            <w:pPr>
              <w:pStyle w:val="pStyle"/>
            </w:pPr>
            <w:r w:rsidRPr="00652DEA">
              <w:rPr>
                <w:rStyle w:val="rStyle"/>
                <w:sz w:val="10"/>
                <w:szCs w:val="10"/>
              </w:rPr>
              <w:t>Gestión-Eficacia-Trimestral</w:t>
            </w:r>
          </w:p>
        </w:tc>
        <w:tc>
          <w:tcPr>
            <w:tcW w:w="709" w:type="dxa"/>
          </w:tcPr>
          <w:p w14:paraId="1D1F1B0E" w14:textId="77777777" w:rsidR="00A03BB5" w:rsidRPr="00652DEA" w:rsidRDefault="00000000" w:rsidP="00652DEA">
            <w:pPr>
              <w:pStyle w:val="pStyle"/>
            </w:pPr>
            <w:r w:rsidRPr="00652DEA">
              <w:rPr>
                <w:rStyle w:val="rStyle"/>
                <w:sz w:val="10"/>
                <w:szCs w:val="10"/>
              </w:rPr>
              <w:t>Porcentaje</w:t>
            </w:r>
          </w:p>
        </w:tc>
        <w:tc>
          <w:tcPr>
            <w:tcW w:w="709" w:type="dxa"/>
          </w:tcPr>
          <w:p w14:paraId="4D5D9EA2" w14:textId="77777777" w:rsidR="00A03BB5" w:rsidRPr="00652DEA" w:rsidRDefault="00000000" w:rsidP="00652DEA">
            <w:pPr>
              <w:pStyle w:val="pStyle"/>
            </w:pPr>
            <w:r w:rsidRPr="00652DEA">
              <w:rPr>
                <w:rStyle w:val="rStyle"/>
                <w:sz w:val="10"/>
                <w:szCs w:val="10"/>
              </w:rPr>
              <w:t>12 Solicitudes de voz y datos (Año 2025)</w:t>
            </w:r>
          </w:p>
        </w:tc>
        <w:tc>
          <w:tcPr>
            <w:tcW w:w="992" w:type="dxa"/>
          </w:tcPr>
          <w:p w14:paraId="1B9B8FAF" w14:textId="77777777" w:rsidR="00A03BB5" w:rsidRPr="00652DEA" w:rsidRDefault="00000000" w:rsidP="00652DEA">
            <w:pPr>
              <w:pStyle w:val="pStyle"/>
            </w:pPr>
            <w:r w:rsidRPr="00652DEA">
              <w:rPr>
                <w:rStyle w:val="rStyle"/>
                <w:sz w:val="10"/>
                <w:szCs w:val="10"/>
              </w:rPr>
              <w:t>100.00% - 100.00 Atender el 100% de las 12 solicitudes de las 18 dependencias de la administración pública centralizada con servicio de voz y datos (1 solicitud por mes).</w:t>
            </w:r>
          </w:p>
        </w:tc>
        <w:tc>
          <w:tcPr>
            <w:tcW w:w="567" w:type="dxa"/>
          </w:tcPr>
          <w:p w14:paraId="39E3F674" w14:textId="77777777" w:rsidR="00A03BB5" w:rsidRPr="00652DEA" w:rsidRDefault="00000000" w:rsidP="00652DEA">
            <w:pPr>
              <w:pStyle w:val="pStyle"/>
            </w:pPr>
            <w:r w:rsidRPr="00652DEA">
              <w:rPr>
                <w:rStyle w:val="rStyle"/>
                <w:sz w:val="10"/>
                <w:szCs w:val="10"/>
              </w:rPr>
              <w:t>Ascendente</w:t>
            </w:r>
          </w:p>
        </w:tc>
        <w:tc>
          <w:tcPr>
            <w:tcW w:w="800" w:type="dxa"/>
          </w:tcPr>
          <w:p w14:paraId="79729DB9" w14:textId="77777777" w:rsidR="00A03BB5" w:rsidRPr="00652DEA" w:rsidRDefault="00A03BB5" w:rsidP="00652DEA">
            <w:pPr>
              <w:pStyle w:val="pStyle"/>
            </w:pPr>
          </w:p>
        </w:tc>
      </w:tr>
      <w:tr w:rsidR="00652DEA" w:rsidRPr="00652DEA" w14:paraId="2CB226CC" w14:textId="77777777" w:rsidTr="008F2874">
        <w:tc>
          <w:tcPr>
            <w:tcW w:w="554" w:type="dxa"/>
            <w:vMerge/>
          </w:tcPr>
          <w:p w14:paraId="1F83707C" w14:textId="77777777" w:rsidR="00A03BB5" w:rsidRPr="00652DEA" w:rsidRDefault="00A03BB5" w:rsidP="00652DEA">
            <w:pPr>
              <w:spacing w:after="0" w:line="240" w:lineRule="auto"/>
            </w:pPr>
          </w:p>
        </w:tc>
        <w:tc>
          <w:tcPr>
            <w:tcW w:w="426" w:type="dxa"/>
            <w:vMerge/>
          </w:tcPr>
          <w:p w14:paraId="107EFFA5" w14:textId="77777777" w:rsidR="00A03BB5" w:rsidRPr="00652DEA" w:rsidRDefault="00A03BB5" w:rsidP="00652DEA">
            <w:pPr>
              <w:spacing w:after="0" w:line="240" w:lineRule="auto"/>
            </w:pPr>
          </w:p>
        </w:tc>
        <w:tc>
          <w:tcPr>
            <w:tcW w:w="1842" w:type="dxa"/>
            <w:vMerge/>
          </w:tcPr>
          <w:p w14:paraId="73221210" w14:textId="77777777" w:rsidR="00A03BB5" w:rsidRPr="00652DEA" w:rsidRDefault="00A03BB5" w:rsidP="00652DEA">
            <w:pPr>
              <w:spacing w:after="0" w:line="240" w:lineRule="auto"/>
            </w:pPr>
          </w:p>
        </w:tc>
        <w:tc>
          <w:tcPr>
            <w:tcW w:w="1418" w:type="dxa"/>
          </w:tcPr>
          <w:p w14:paraId="7D1BE7B2" w14:textId="77777777" w:rsidR="00A03BB5" w:rsidRPr="00652DEA" w:rsidRDefault="00000000" w:rsidP="00652DEA">
            <w:pPr>
              <w:pStyle w:val="pStyle"/>
            </w:pPr>
            <w:r w:rsidRPr="00652DEA">
              <w:rPr>
                <w:rStyle w:val="rStyle"/>
                <w:sz w:val="10"/>
                <w:szCs w:val="10"/>
              </w:rPr>
              <w:t>Porcentaje de solicitudes de dependencias del Poder Ejecutivo atendidas con la contratación y pago de servicios de fumigación.</w:t>
            </w:r>
          </w:p>
        </w:tc>
        <w:tc>
          <w:tcPr>
            <w:tcW w:w="1417" w:type="dxa"/>
          </w:tcPr>
          <w:p w14:paraId="3294897B" w14:textId="77777777" w:rsidR="00A03BB5" w:rsidRPr="00652DEA" w:rsidRDefault="00000000" w:rsidP="00652DEA">
            <w:pPr>
              <w:pStyle w:val="pStyle"/>
            </w:pPr>
            <w:r w:rsidRPr="00652DEA">
              <w:rPr>
                <w:rStyle w:val="rStyle"/>
                <w:sz w:val="10"/>
                <w:szCs w:val="10"/>
              </w:rPr>
              <w:t>El porcentaje de solicitudes de las dependencias, para efectos de que sean atendidas en   servicios de fumigación.</w:t>
            </w:r>
          </w:p>
        </w:tc>
        <w:tc>
          <w:tcPr>
            <w:tcW w:w="1418" w:type="dxa"/>
          </w:tcPr>
          <w:p w14:paraId="076B0A3B" w14:textId="77777777" w:rsidR="00A03BB5" w:rsidRPr="00652DEA" w:rsidRDefault="00000000" w:rsidP="00652DEA">
            <w:pPr>
              <w:pStyle w:val="pStyle"/>
            </w:pPr>
            <w:r w:rsidRPr="00652DEA">
              <w:rPr>
                <w:rStyle w:val="rStyle"/>
                <w:sz w:val="10"/>
                <w:szCs w:val="10"/>
              </w:rPr>
              <w:t>(Número total de solicitudes de servicios de fumigación atendidas/número de solicitudes programadas a atender para servicios de fumigación )*100</w:t>
            </w:r>
          </w:p>
        </w:tc>
        <w:tc>
          <w:tcPr>
            <w:tcW w:w="1417" w:type="dxa"/>
          </w:tcPr>
          <w:p w14:paraId="3074250B" w14:textId="77777777" w:rsidR="00A03BB5" w:rsidRPr="00652DEA" w:rsidRDefault="00000000" w:rsidP="00652DEA">
            <w:pPr>
              <w:pStyle w:val="pStyle"/>
            </w:pPr>
            <w:r w:rsidRPr="00652DEA">
              <w:rPr>
                <w:rStyle w:val="rStyle"/>
                <w:sz w:val="10"/>
                <w:szCs w:val="10"/>
              </w:rPr>
              <w:t>Se a la atención de servicios de fumigación para las instalaciones de las dependencias centralizasen.</w:t>
            </w:r>
          </w:p>
        </w:tc>
        <w:tc>
          <w:tcPr>
            <w:tcW w:w="709" w:type="dxa"/>
          </w:tcPr>
          <w:p w14:paraId="72BDE5E5" w14:textId="77777777" w:rsidR="00A03BB5" w:rsidRPr="00652DEA" w:rsidRDefault="00000000" w:rsidP="00652DEA">
            <w:pPr>
              <w:pStyle w:val="pStyle"/>
            </w:pPr>
            <w:r w:rsidRPr="00652DEA">
              <w:rPr>
                <w:rStyle w:val="rStyle"/>
                <w:sz w:val="10"/>
                <w:szCs w:val="10"/>
              </w:rPr>
              <w:t>Gestión-Eficacia-Trimestral</w:t>
            </w:r>
          </w:p>
        </w:tc>
        <w:tc>
          <w:tcPr>
            <w:tcW w:w="709" w:type="dxa"/>
          </w:tcPr>
          <w:p w14:paraId="7A29664B" w14:textId="77777777" w:rsidR="00A03BB5" w:rsidRPr="00652DEA" w:rsidRDefault="00000000" w:rsidP="00652DEA">
            <w:pPr>
              <w:pStyle w:val="pStyle"/>
            </w:pPr>
            <w:r w:rsidRPr="00652DEA">
              <w:rPr>
                <w:rStyle w:val="rStyle"/>
                <w:sz w:val="10"/>
                <w:szCs w:val="10"/>
              </w:rPr>
              <w:t>Porcentaje</w:t>
            </w:r>
          </w:p>
        </w:tc>
        <w:tc>
          <w:tcPr>
            <w:tcW w:w="709" w:type="dxa"/>
          </w:tcPr>
          <w:p w14:paraId="21463EDD" w14:textId="77777777" w:rsidR="00A03BB5" w:rsidRPr="00652DEA" w:rsidRDefault="00000000" w:rsidP="00652DEA">
            <w:pPr>
              <w:pStyle w:val="pStyle"/>
            </w:pPr>
            <w:r w:rsidRPr="00652DEA">
              <w:rPr>
                <w:rStyle w:val="rStyle"/>
                <w:sz w:val="10"/>
                <w:szCs w:val="10"/>
              </w:rPr>
              <w:t>1030 Servicios de fumigación (Año 2025)</w:t>
            </w:r>
          </w:p>
        </w:tc>
        <w:tc>
          <w:tcPr>
            <w:tcW w:w="992" w:type="dxa"/>
          </w:tcPr>
          <w:p w14:paraId="1EE66241" w14:textId="77777777" w:rsidR="00A03BB5" w:rsidRPr="00652DEA" w:rsidRDefault="00000000" w:rsidP="00652DEA">
            <w:pPr>
              <w:pStyle w:val="pStyle"/>
            </w:pPr>
            <w:r w:rsidRPr="00652DEA">
              <w:rPr>
                <w:rStyle w:val="rStyle"/>
                <w:sz w:val="10"/>
                <w:szCs w:val="10"/>
              </w:rPr>
              <w:t>100.00% - 100.00 Atender el 100% de los 1030  solicitudes de servicios de fumigación en instalaciones del Poder Ejecutivo.</w:t>
            </w:r>
          </w:p>
        </w:tc>
        <w:tc>
          <w:tcPr>
            <w:tcW w:w="567" w:type="dxa"/>
          </w:tcPr>
          <w:p w14:paraId="07541369" w14:textId="77777777" w:rsidR="00A03BB5" w:rsidRPr="00652DEA" w:rsidRDefault="00000000" w:rsidP="00652DEA">
            <w:pPr>
              <w:pStyle w:val="pStyle"/>
            </w:pPr>
            <w:r w:rsidRPr="00652DEA">
              <w:rPr>
                <w:rStyle w:val="rStyle"/>
                <w:sz w:val="10"/>
                <w:szCs w:val="10"/>
              </w:rPr>
              <w:t>Ascendente</w:t>
            </w:r>
          </w:p>
        </w:tc>
        <w:tc>
          <w:tcPr>
            <w:tcW w:w="800" w:type="dxa"/>
          </w:tcPr>
          <w:p w14:paraId="3F7954AC" w14:textId="77777777" w:rsidR="00A03BB5" w:rsidRPr="00652DEA" w:rsidRDefault="00A03BB5" w:rsidP="00652DEA">
            <w:pPr>
              <w:pStyle w:val="pStyle"/>
            </w:pPr>
          </w:p>
        </w:tc>
      </w:tr>
      <w:tr w:rsidR="00652DEA" w:rsidRPr="00652DEA" w14:paraId="79207F97" w14:textId="77777777" w:rsidTr="008F2874">
        <w:tc>
          <w:tcPr>
            <w:tcW w:w="554" w:type="dxa"/>
            <w:vMerge/>
          </w:tcPr>
          <w:p w14:paraId="4987318E" w14:textId="77777777" w:rsidR="00A03BB5" w:rsidRPr="00652DEA" w:rsidRDefault="00A03BB5" w:rsidP="00652DEA">
            <w:pPr>
              <w:spacing w:after="0" w:line="240" w:lineRule="auto"/>
            </w:pPr>
          </w:p>
        </w:tc>
        <w:tc>
          <w:tcPr>
            <w:tcW w:w="426" w:type="dxa"/>
            <w:vMerge/>
          </w:tcPr>
          <w:p w14:paraId="6284FF6F" w14:textId="77777777" w:rsidR="00A03BB5" w:rsidRPr="00652DEA" w:rsidRDefault="00A03BB5" w:rsidP="00652DEA">
            <w:pPr>
              <w:spacing w:after="0" w:line="240" w:lineRule="auto"/>
            </w:pPr>
          </w:p>
        </w:tc>
        <w:tc>
          <w:tcPr>
            <w:tcW w:w="1842" w:type="dxa"/>
            <w:vMerge/>
          </w:tcPr>
          <w:p w14:paraId="23481FEA" w14:textId="77777777" w:rsidR="00A03BB5" w:rsidRPr="00652DEA" w:rsidRDefault="00A03BB5" w:rsidP="00652DEA">
            <w:pPr>
              <w:spacing w:after="0" w:line="240" w:lineRule="auto"/>
            </w:pPr>
          </w:p>
        </w:tc>
        <w:tc>
          <w:tcPr>
            <w:tcW w:w="1418" w:type="dxa"/>
          </w:tcPr>
          <w:p w14:paraId="20FD1EA3" w14:textId="77777777" w:rsidR="00A03BB5" w:rsidRPr="00652DEA" w:rsidRDefault="00000000" w:rsidP="00652DEA">
            <w:pPr>
              <w:pStyle w:val="pStyle"/>
            </w:pPr>
            <w:r w:rsidRPr="00652DEA">
              <w:rPr>
                <w:rStyle w:val="rStyle"/>
                <w:sz w:val="10"/>
                <w:szCs w:val="10"/>
              </w:rPr>
              <w:t>Porcentaje de servicios de atención y mantenimiento de aires acondicionados, efectuados.</w:t>
            </w:r>
          </w:p>
        </w:tc>
        <w:tc>
          <w:tcPr>
            <w:tcW w:w="1417" w:type="dxa"/>
          </w:tcPr>
          <w:p w14:paraId="298D29C2" w14:textId="77777777" w:rsidR="00A03BB5" w:rsidRPr="00652DEA" w:rsidRDefault="00000000" w:rsidP="00652DEA">
            <w:pPr>
              <w:pStyle w:val="pStyle"/>
            </w:pPr>
            <w:r w:rsidRPr="00652DEA">
              <w:rPr>
                <w:rStyle w:val="rStyle"/>
                <w:sz w:val="10"/>
                <w:szCs w:val="10"/>
              </w:rPr>
              <w:t>Porcentaje de atención de servicios de mantenimiento de aires acondicionados.</w:t>
            </w:r>
          </w:p>
        </w:tc>
        <w:tc>
          <w:tcPr>
            <w:tcW w:w="1418" w:type="dxa"/>
          </w:tcPr>
          <w:p w14:paraId="2787C973" w14:textId="77777777" w:rsidR="00A03BB5" w:rsidRPr="00652DEA" w:rsidRDefault="00000000" w:rsidP="00652DEA">
            <w:pPr>
              <w:pStyle w:val="pStyle"/>
            </w:pPr>
            <w:r w:rsidRPr="00652DEA">
              <w:rPr>
                <w:rStyle w:val="rStyle"/>
                <w:sz w:val="10"/>
                <w:szCs w:val="10"/>
              </w:rPr>
              <w:t>(Número de servicios de mantenimiento de aires acondicionados atendidas/número de servicios de mantenimiento  programadas efectuadas)*100</w:t>
            </w:r>
          </w:p>
        </w:tc>
        <w:tc>
          <w:tcPr>
            <w:tcW w:w="1417" w:type="dxa"/>
          </w:tcPr>
          <w:p w14:paraId="1F480FAE" w14:textId="77777777" w:rsidR="00A03BB5" w:rsidRPr="00652DEA" w:rsidRDefault="00000000" w:rsidP="00652DEA">
            <w:pPr>
              <w:pStyle w:val="pStyle"/>
            </w:pPr>
            <w:r w:rsidRPr="00652DEA">
              <w:rPr>
                <w:rStyle w:val="rStyle"/>
                <w:sz w:val="10"/>
                <w:szCs w:val="10"/>
              </w:rPr>
              <w:t>Se refiere a la atención de servicios de mantenimiento y reparación de los aires acondicionados.</w:t>
            </w:r>
          </w:p>
        </w:tc>
        <w:tc>
          <w:tcPr>
            <w:tcW w:w="709" w:type="dxa"/>
          </w:tcPr>
          <w:p w14:paraId="2A8E43F4" w14:textId="77777777" w:rsidR="00A03BB5" w:rsidRPr="00652DEA" w:rsidRDefault="00000000" w:rsidP="00652DEA">
            <w:pPr>
              <w:pStyle w:val="pStyle"/>
            </w:pPr>
            <w:r w:rsidRPr="00652DEA">
              <w:rPr>
                <w:rStyle w:val="rStyle"/>
                <w:sz w:val="10"/>
                <w:szCs w:val="10"/>
              </w:rPr>
              <w:t>Gestión-Eficacia-Trimestral</w:t>
            </w:r>
          </w:p>
        </w:tc>
        <w:tc>
          <w:tcPr>
            <w:tcW w:w="709" w:type="dxa"/>
          </w:tcPr>
          <w:p w14:paraId="2ED1B4E5" w14:textId="77777777" w:rsidR="00A03BB5" w:rsidRPr="00652DEA" w:rsidRDefault="00000000" w:rsidP="00652DEA">
            <w:pPr>
              <w:pStyle w:val="pStyle"/>
            </w:pPr>
            <w:r w:rsidRPr="00652DEA">
              <w:rPr>
                <w:rStyle w:val="rStyle"/>
                <w:sz w:val="10"/>
                <w:szCs w:val="10"/>
              </w:rPr>
              <w:t>Porcentaje</w:t>
            </w:r>
          </w:p>
        </w:tc>
        <w:tc>
          <w:tcPr>
            <w:tcW w:w="709" w:type="dxa"/>
          </w:tcPr>
          <w:p w14:paraId="3E157315" w14:textId="77777777" w:rsidR="00A03BB5" w:rsidRPr="00652DEA" w:rsidRDefault="00000000" w:rsidP="00652DEA">
            <w:pPr>
              <w:pStyle w:val="pStyle"/>
            </w:pPr>
            <w:r w:rsidRPr="00652DEA">
              <w:rPr>
                <w:rStyle w:val="rStyle"/>
                <w:sz w:val="10"/>
                <w:szCs w:val="10"/>
              </w:rPr>
              <w:t>1320 Servicios de mantenimiento de aires acondicionados (Año 2025)</w:t>
            </w:r>
          </w:p>
        </w:tc>
        <w:tc>
          <w:tcPr>
            <w:tcW w:w="992" w:type="dxa"/>
          </w:tcPr>
          <w:p w14:paraId="57ECC7D1" w14:textId="77777777" w:rsidR="00A03BB5" w:rsidRPr="00652DEA" w:rsidRDefault="00000000" w:rsidP="00652DEA">
            <w:pPr>
              <w:pStyle w:val="pStyle"/>
            </w:pPr>
            <w:r w:rsidRPr="00652DEA">
              <w:rPr>
                <w:rStyle w:val="rStyle"/>
                <w:sz w:val="10"/>
                <w:szCs w:val="10"/>
              </w:rPr>
              <w:t xml:space="preserve">100.00% - 100.00 Atender el 100% de los 1,558 servicios de mantenimiento preventivo de los 779 aires acondicionados, </w:t>
            </w:r>
            <w:proofErr w:type="spellStart"/>
            <w:r w:rsidRPr="00652DEA">
              <w:rPr>
                <w:rStyle w:val="rStyle"/>
                <w:sz w:val="10"/>
                <w:szCs w:val="10"/>
              </w:rPr>
              <w:t>mas</w:t>
            </w:r>
            <w:proofErr w:type="spellEnd"/>
            <w:r w:rsidRPr="00652DEA">
              <w:rPr>
                <w:rStyle w:val="rStyle"/>
                <w:sz w:val="10"/>
                <w:szCs w:val="10"/>
              </w:rPr>
              <w:t xml:space="preserve"> los correctivos que se requieran, manteniendo un ahorro del 20% respecto del año 2021.</w:t>
            </w:r>
          </w:p>
        </w:tc>
        <w:tc>
          <w:tcPr>
            <w:tcW w:w="567" w:type="dxa"/>
          </w:tcPr>
          <w:p w14:paraId="31BA78F0" w14:textId="77777777" w:rsidR="00A03BB5" w:rsidRPr="00652DEA" w:rsidRDefault="00000000" w:rsidP="00652DEA">
            <w:pPr>
              <w:pStyle w:val="pStyle"/>
            </w:pPr>
            <w:r w:rsidRPr="00652DEA">
              <w:rPr>
                <w:rStyle w:val="rStyle"/>
                <w:sz w:val="10"/>
                <w:szCs w:val="10"/>
              </w:rPr>
              <w:t>Ascendente</w:t>
            </w:r>
          </w:p>
        </w:tc>
        <w:tc>
          <w:tcPr>
            <w:tcW w:w="800" w:type="dxa"/>
          </w:tcPr>
          <w:p w14:paraId="59BE6B20" w14:textId="77777777" w:rsidR="00A03BB5" w:rsidRPr="00652DEA" w:rsidRDefault="00A03BB5" w:rsidP="00652DEA">
            <w:pPr>
              <w:pStyle w:val="pStyle"/>
            </w:pPr>
          </w:p>
        </w:tc>
      </w:tr>
      <w:tr w:rsidR="00652DEA" w:rsidRPr="00652DEA" w14:paraId="076FD195" w14:textId="77777777" w:rsidTr="008F2874">
        <w:tc>
          <w:tcPr>
            <w:tcW w:w="554" w:type="dxa"/>
            <w:vMerge/>
          </w:tcPr>
          <w:p w14:paraId="6ECBC34E" w14:textId="77777777" w:rsidR="00A03BB5" w:rsidRPr="00652DEA" w:rsidRDefault="00A03BB5" w:rsidP="00652DEA">
            <w:pPr>
              <w:spacing w:after="0" w:line="240" w:lineRule="auto"/>
            </w:pPr>
          </w:p>
        </w:tc>
        <w:tc>
          <w:tcPr>
            <w:tcW w:w="426" w:type="dxa"/>
            <w:vMerge/>
          </w:tcPr>
          <w:p w14:paraId="1A10867E" w14:textId="77777777" w:rsidR="00A03BB5" w:rsidRPr="00652DEA" w:rsidRDefault="00A03BB5" w:rsidP="00652DEA">
            <w:pPr>
              <w:spacing w:after="0" w:line="240" w:lineRule="auto"/>
            </w:pPr>
          </w:p>
        </w:tc>
        <w:tc>
          <w:tcPr>
            <w:tcW w:w="1842" w:type="dxa"/>
            <w:vMerge/>
          </w:tcPr>
          <w:p w14:paraId="07044CB2" w14:textId="77777777" w:rsidR="00A03BB5" w:rsidRPr="00652DEA" w:rsidRDefault="00A03BB5" w:rsidP="00652DEA">
            <w:pPr>
              <w:spacing w:after="0" w:line="240" w:lineRule="auto"/>
            </w:pPr>
          </w:p>
        </w:tc>
        <w:tc>
          <w:tcPr>
            <w:tcW w:w="1418" w:type="dxa"/>
          </w:tcPr>
          <w:p w14:paraId="4AFEEFA0" w14:textId="77777777" w:rsidR="00A03BB5" w:rsidRPr="00652DEA" w:rsidRDefault="00000000" w:rsidP="00652DEA">
            <w:pPr>
              <w:pStyle w:val="pStyle"/>
            </w:pPr>
            <w:r w:rsidRPr="00652DEA">
              <w:rPr>
                <w:rStyle w:val="rStyle"/>
                <w:sz w:val="10"/>
                <w:szCs w:val="10"/>
              </w:rPr>
              <w:t>Porcentaje de solicitudes de servicios de limpieza de oficina, efectuados.</w:t>
            </w:r>
          </w:p>
        </w:tc>
        <w:tc>
          <w:tcPr>
            <w:tcW w:w="1417" w:type="dxa"/>
          </w:tcPr>
          <w:p w14:paraId="313BB859" w14:textId="77777777" w:rsidR="00A03BB5" w:rsidRPr="00652DEA" w:rsidRDefault="00000000" w:rsidP="00652DEA">
            <w:pPr>
              <w:pStyle w:val="pStyle"/>
            </w:pPr>
            <w:r w:rsidRPr="00652DEA">
              <w:rPr>
                <w:rStyle w:val="rStyle"/>
                <w:sz w:val="10"/>
                <w:szCs w:val="10"/>
              </w:rPr>
              <w:t>Porcentaje solicitudes de servicios de limpieza de oficinas, atendidas.</w:t>
            </w:r>
          </w:p>
        </w:tc>
        <w:tc>
          <w:tcPr>
            <w:tcW w:w="1418" w:type="dxa"/>
          </w:tcPr>
          <w:p w14:paraId="5B1C0566" w14:textId="77777777" w:rsidR="00A03BB5" w:rsidRPr="00652DEA" w:rsidRDefault="00000000" w:rsidP="00652DEA">
            <w:pPr>
              <w:pStyle w:val="pStyle"/>
            </w:pPr>
            <w:r w:rsidRPr="00652DEA">
              <w:rPr>
                <w:rStyle w:val="rStyle"/>
                <w:sz w:val="10"/>
                <w:szCs w:val="10"/>
              </w:rPr>
              <w:t>(Número de solicitudes de limpieza de oficinas atendidas/número de solicitudes de limpieza de oficina programadas)*100</w:t>
            </w:r>
          </w:p>
        </w:tc>
        <w:tc>
          <w:tcPr>
            <w:tcW w:w="1417" w:type="dxa"/>
          </w:tcPr>
          <w:p w14:paraId="5D07F671" w14:textId="77777777" w:rsidR="00A03BB5" w:rsidRPr="00652DEA" w:rsidRDefault="00000000" w:rsidP="00652DEA">
            <w:pPr>
              <w:pStyle w:val="pStyle"/>
            </w:pPr>
            <w:r w:rsidRPr="00652DEA">
              <w:rPr>
                <w:rStyle w:val="rStyle"/>
                <w:sz w:val="10"/>
                <w:szCs w:val="10"/>
              </w:rPr>
              <w:t>Se refiere a la atención a las solicitudes de limpieza de oficinas y áreas comunes de dependencias de la administración pública centralizada.</w:t>
            </w:r>
          </w:p>
        </w:tc>
        <w:tc>
          <w:tcPr>
            <w:tcW w:w="709" w:type="dxa"/>
          </w:tcPr>
          <w:p w14:paraId="15862578" w14:textId="77777777" w:rsidR="00A03BB5" w:rsidRPr="00652DEA" w:rsidRDefault="00000000" w:rsidP="00652DEA">
            <w:pPr>
              <w:pStyle w:val="pStyle"/>
            </w:pPr>
            <w:r w:rsidRPr="00652DEA">
              <w:rPr>
                <w:rStyle w:val="rStyle"/>
                <w:sz w:val="10"/>
                <w:szCs w:val="10"/>
              </w:rPr>
              <w:t>Gestión-Eficacia-Trimestral</w:t>
            </w:r>
          </w:p>
        </w:tc>
        <w:tc>
          <w:tcPr>
            <w:tcW w:w="709" w:type="dxa"/>
          </w:tcPr>
          <w:p w14:paraId="56582CF5" w14:textId="77777777" w:rsidR="00A03BB5" w:rsidRPr="00652DEA" w:rsidRDefault="00000000" w:rsidP="00652DEA">
            <w:pPr>
              <w:pStyle w:val="pStyle"/>
            </w:pPr>
            <w:r w:rsidRPr="00652DEA">
              <w:rPr>
                <w:rStyle w:val="rStyle"/>
                <w:sz w:val="10"/>
                <w:szCs w:val="10"/>
              </w:rPr>
              <w:t>Porcentaje</w:t>
            </w:r>
          </w:p>
        </w:tc>
        <w:tc>
          <w:tcPr>
            <w:tcW w:w="709" w:type="dxa"/>
          </w:tcPr>
          <w:p w14:paraId="0FC18DF8" w14:textId="77777777" w:rsidR="00A03BB5" w:rsidRPr="00652DEA" w:rsidRDefault="00000000" w:rsidP="00652DEA">
            <w:pPr>
              <w:pStyle w:val="pStyle"/>
            </w:pPr>
            <w:r w:rsidRPr="00652DEA">
              <w:rPr>
                <w:rStyle w:val="rStyle"/>
                <w:sz w:val="10"/>
                <w:szCs w:val="10"/>
              </w:rPr>
              <w:t>207 Servicios de limpieza (Año 2025)</w:t>
            </w:r>
          </w:p>
        </w:tc>
        <w:tc>
          <w:tcPr>
            <w:tcW w:w="992" w:type="dxa"/>
          </w:tcPr>
          <w:p w14:paraId="0F702A34" w14:textId="77777777" w:rsidR="00A03BB5" w:rsidRPr="00652DEA" w:rsidRDefault="00000000" w:rsidP="00652DEA">
            <w:pPr>
              <w:pStyle w:val="pStyle"/>
            </w:pPr>
            <w:r w:rsidRPr="00652DEA">
              <w:rPr>
                <w:rStyle w:val="rStyle"/>
                <w:sz w:val="10"/>
                <w:szCs w:val="10"/>
              </w:rPr>
              <w:t xml:space="preserve">100.00% - 100.00 Atender el 100%  de 207 solicitudes de servicios de limpieza en las oficinas (17 </w:t>
            </w:r>
            <w:r w:rsidRPr="00652DEA">
              <w:rPr>
                <w:rStyle w:val="rStyle"/>
                <w:sz w:val="10"/>
                <w:szCs w:val="10"/>
              </w:rPr>
              <w:lastRenderedPageBreak/>
              <w:t>espacios lo requieren una vez por mes, más 3 servicios anuales al Centro de Convenciones).</w:t>
            </w:r>
          </w:p>
        </w:tc>
        <w:tc>
          <w:tcPr>
            <w:tcW w:w="567" w:type="dxa"/>
          </w:tcPr>
          <w:p w14:paraId="5D0FCED3" w14:textId="77777777" w:rsidR="00A03BB5" w:rsidRPr="00652DEA" w:rsidRDefault="00000000" w:rsidP="00652DEA">
            <w:pPr>
              <w:pStyle w:val="pStyle"/>
            </w:pPr>
            <w:r w:rsidRPr="00652DEA">
              <w:rPr>
                <w:rStyle w:val="rStyle"/>
                <w:sz w:val="10"/>
                <w:szCs w:val="10"/>
              </w:rPr>
              <w:lastRenderedPageBreak/>
              <w:t>Ascendente</w:t>
            </w:r>
          </w:p>
        </w:tc>
        <w:tc>
          <w:tcPr>
            <w:tcW w:w="800" w:type="dxa"/>
          </w:tcPr>
          <w:p w14:paraId="427E6EDC" w14:textId="77777777" w:rsidR="00A03BB5" w:rsidRPr="00652DEA" w:rsidRDefault="00A03BB5" w:rsidP="00652DEA">
            <w:pPr>
              <w:pStyle w:val="pStyle"/>
            </w:pPr>
          </w:p>
        </w:tc>
      </w:tr>
      <w:tr w:rsidR="00652DEA" w:rsidRPr="00652DEA" w14:paraId="363F6D0E" w14:textId="77777777" w:rsidTr="008F2874">
        <w:tc>
          <w:tcPr>
            <w:tcW w:w="554" w:type="dxa"/>
            <w:vMerge/>
          </w:tcPr>
          <w:p w14:paraId="67C7E491" w14:textId="77777777" w:rsidR="00A03BB5" w:rsidRPr="00652DEA" w:rsidRDefault="00A03BB5" w:rsidP="00652DEA">
            <w:pPr>
              <w:spacing w:after="0" w:line="240" w:lineRule="auto"/>
            </w:pPr>
          </w:p>
        </w:tc>
        <w:tc>
          <w:tcPr>
            <w:tcW w:w="426" w:type="dxa"/>
            <w:vMerge/>
          </w:tcPr>
          <w:p w14:paraId="7A988BA7" w14:textId="77777777" w:rsidR="00A03BB5" w:rsidRPr="00652DEA" w:rsidRDefault="00A03BB5" w:rsidP="00652DEA">
            <w:pPr>
              <w:spacing w:after="0" w:line="240" w:lineRule="auto"/>
            </w:pPr>
          </w:p>
        </w:tc>
        <w:tc>
          <w:tcPr>
            <w:tcW w:w="1842" w:type="dxa"/>
            <w:vMerge/>
          </w:tcPr>
          <w:p w14:paraId="493284F9" w14:textId="77777777" w:rsidR="00A03BB5" w:rsidRPr="00652DEA" w:rsidRDefault="00A03BB5" w:rsidP="00652DEA">
            <w:pPr>
              <w:spacing w:after="0" w:line="240" w:lineRule="auto"/>
            </w:pPr>
          </w:p>
        </w:tc>
        <w:tc>
          <w:tcPr>
            <w:tcW w:w="1418" w:type="dxa"/>
          </w:tcPr>
          <w:p w14:paraId="32240F50" w14:textId="77777777" w:rsidR="00A03BB5" w:rsidRPr="00652DEA" w:rsidRDefault="00000000" w:rsidP="00652DEA">
            <w:pPr>
              <w:pStyle w:val="pStyle"/>
            </w:pPr>
            <w:r w:rsidRPr="00652DEA">
              <w:rPr>
                <w:rStyle w:val="rStyle"/>
                <w:sz w:val="10"/>
                <w:szCs w:val="10"/>
              </w:rPr>
              <w:t>Porcentaje de cargas de combustibles y lubricantes realizadas.</w:t>
            </w:r>
          </w:p>
        </w:tc>
        <w:tc>
          <w:tcPr>
            <w:tcW w:w="1417" w:type="dxa"/>
          </w:tcPr>
          <w:p w14:paraId="2C6C3526" w14:textId="77777777" w:rsidR="00A03BB5" w:rsidRPr="00652DEA" w:rsidRDefault="00000000" w:rsidP="00652DEA">
            <w:pPr>
              <w:pStyle w:val="pStyle"/>
            </w:pPr>
            <w:r w:rsidRPr="00652DEA">
              <w:rPr>
                <w:rStyle w:val="rStyle"/>
                <w:sz w:val="10"/>
                <w:szCs w:val="10"/>
              </w:rPr>
              <w:t>Porcentaje de atención a cargas y suministro de combustibles y lubricantes realizadas a los vehículos de Gobierno del Estado.</w:t>
            </w:r>
          </w:p>
        </w:tc>
        <w:tc>
          <w:tcPr>
            <w:tcW w:w="1418" w:type="dxa"/>
          </w:tcPr>
          <w:p w14:paraId="4E3FB86A" w14:textId="77777777" w:rsidR="00A03BB5" w:rsidRPr="00652DEA" w:rsidRDefault="00000000" w:rsidP="00652DEA">
            <w:pPr>
              <w:pStyle w:val="pStyle"/>
            </w:pPr>
            <w:r w:rsidRPr="00652DEA">
              <w:rPr>
                <w:rStyle w:val="rStyle"/>
                <w:sz w:val="10"/>
                <w:szCs w:val="10"/>
              </w:rPr>
              <w:t>(Número de recargas de combustible atendidas/número de recargas de combustible programadas) *100</w:t>
            </w:r>
          </w:p>
        </w:tc>
        <w:tc>
          <w:tcPr>
            <w:tcW w:w="1417" w:type="dxa"/>
          </w:tcPr>
          <w:p w14:paraId="7D928A87" w14:textId="77777777" w:rsidR="00A03BB5" w:rsidRPr="00652DEA" w:rsidRDefault="00000000" w:rsidP="00652DEA">
            <w:pPr>
              <w:pStyle w:val="pStyle"/>
            </w:pPr>
            <w:r w:rsidRPr="00652DEA">
              <w:rPr>
                <w:rStyle w:val="rStyle"/>
                <w:sz w:val="10"/>
                <w:szCs w:val="10"/>
              </w:rPr>
              <w:t>Se refiere a la atención a los vehículos de Gobierno del Estado, con motivo del suministro de combustible.</w:t>
            </w:r>
          </w:p>
        </w:tc>
        <w:tc>
          <w:tcPr>
            <w:tcW w:w="709" w:type="dxa"/>
          </w:tcPr>
          <w:p w14:paraId="79D95CF1" w14:textId="77777777" w:rsidR="00A03BB5" w:rsidRPr="00652DEA" w:rsidRDefault="00000000" w:rsidP="00652DEA">
            <w:pPr>
              <w:pStyle w:val="pStyle"/>
            </w:pPr>
            <w:r w:rsidRPr="00652DEA">
              <w:rPr>
                <w:rStyle w:val="rStyle"/>
                <w:sz w:val="10"/>
                <w:szCs w:val="10"/>
              </w:rPr>
              <w:t>Gestión-Eficacia-Trimestral</w:t>
            </w:r>
          </w:p>
        </w:tc>
        <w:tc>
          <w:tcPr>
            <w:tcW w:w="709" w:type="dxa"/>
          </w:tcPr>
          <w:p w14:paraId="22CF8C27" w14:textId="77777777" w:rsidR="00A03BB5" w:rsidRPr="00652DEA" w:rsidRDefault="00000000" w:rsidP="00652DEA">
            <w:pPr>
              <w:pStyle w:val="pStyle"/>
            </w:pPr>
            <w:r w:rsidRPr="00652DEA">
              <w:rPr>
                <w:rStyle w:val="rStyle"/>
                <w:sz w:val="10"/>
                <w:szCs w:val="10"/>
              </w:rPr>
              <w:t>Porcentaje</w:t>
            </w:r>
          </w:p>
        </w:tc>
        <w:tc>
          <w:tcPr>
            <w:tcW w:w="709" w:type="dxa"/>
          </w:tcPr>
          <w:p w14:paraId="0F407EBA" w14:textId="77777777" w:rsidR="00A03BB5" w:rsidRPr="00652DEA" w:rsidRDefault="00000000" w:rsidP="00652DEA">
            <w:pPr>
              <w:pStyle w:val="pStyle"/>
            </w:pPr>
            <w:r w:rsidRPr="00652DEA">
              <w:rPr>
                <w:rStyle w:val="rStyle"/>
                <w:sz w:val="10"/>
                <w:szCs w:val="10"/>
              </w:rPr>
              <w:t>16372 Servicios de cargas de combustible y lubricantes (Año 2025)</w:t>
            </w:r>
          </w:p>
        </w:tc>
        <w:tc>
          <w:tcPr>
            <w:tcW w:w="992" w:type="dxa"/>
          </w:tcPr>
          <w:p w14:paraId="384A4EC8" w14:textId="77777777" w:rsidR="00A03BB5" w:rsidRPr="00652DEA" w:rsidRDefault="00000000" w:rsidP="00652DEA">
            <w:pPr>
              <w:pStyle w:val="pStyle"/>
            </w:pPr>
            <w:r w:rsidRPr="00652DEA">
              <w:rPr>
                <w:rStyle w:val="rStyle"/>
                <w:sz w:val="10"/>
                <w:szCs w:val="10"/>
              </w:rPr>
              <w:t>100.00% - 100.00 Atender el 100% de las 13,000 cargas de combustibles y lubricantes de las dependencias del poder ejecutivo a las que se les efectúa dicho trámite.</w:t>
            </w:r>
          </w:p>
        </w:tc>
        <w:tc>
          <w:tcPr>
            <w:tcW w:w="567" w:type="dxa"/>
          </w:tcPr>
          <w:p w14:paraId="15BD24C0" w14:textId="77777777" w:rsidR="00A03BB5" w:rsidRPr="00652DEA" w:rsidRDefault="00000000" w:rsidP="00652DEA">
            <w:pPr>
              <w:pStyle w:val="pStyle"/>
            </w:pPr>
            <w:r w:rsidRPr="00652DEA">
              <w:rPr>
                <w:rStyle w:val="rStyle"/>
                <w:sz w:val="10"/>
                <w:szCs w:val="10"/>
              </w:rPr>
              <w:t>Ascendente</w:t>
            </w:r>
          </w:p>
        </w:tc>
        <w:tc>
          <w:tcPr>
            <w:tcW w:w="800" w:type="dxa"/>
          </w:tcPr>
          <w:p w14:paraId="1437A847" w14:textId="77777777" w:rsidR="00A03BB5" w:rsidRPr="00652DEA" w:rsidRDefault="00A03BB5" w:rsidP="00652DEA">
            <w:pPr>
              <w:pStyle w:val="pStyle"/>
            </w:pPr>
          </w:p>
        </w:tc>
      </w:tr>
      <w:tr w:rsidR="00652DEA" w:rsidRPr="00652DEA" w14:paraId="604518B1" w14:textId="77777777" w:rsidTr="008F2874">
        <w:tc>
          <w:tcPr>
            <w:tcW w:w="554" w:type="dxa"/>
            <w:vMerge/>
          </w:tcPr>
          <w:p w14:paraId="3A4793F1" w14:textId="77777777" w:rsidR="00A03BB5" w:rsidRPr="00652DEA" w:rsidRDefault="00A03BB5" w:rsidP="00652DEA">
            <w:pPr>
              <w:spacing w:after="0" w:line="240" w:lineRule="auto"/>
            </w:pPr>
          </w:p>
        </w:tc>
        <w:tc>
          <w:tcPr>
            <w:tcW w:w="426" w:type="dxa"/>
            <w:vMerge/>
          </w:tcPr>
          <w:p w14:paraId="670366EE" w14:textId="77777777" w:rsidR="00A03BB5" w:rsidRPr="00652DEA" w:rsidRDefault="00A03BB5" w:rsidP="00652DEA">
            <w:pPr>
              <w:spacing w:after="0" w:line="240" w:lineRule="auto"/>
            </w:pPr>
          </w:p>
        </w:tc>
        <w:tc>
          <w:tcPr>
            <w:tcW w:w="1842" w:type="dxa"/>
            <w:vMerge/>
          </w:tcPr>
          <w:p w14:paraId="0890A543" w14:textId="77777777" w:rsidR="00A03BB5" w:rsidRPr="00652DEA" w:rsidRDefault="00A03BB5" w:rsidP="00652DEA">
            <w:pPr>
              <w:spacing w:after="0" w:line="240" w:lineRule="auto"/>
            </w:pPr>
          </w:p>
        </w:tc>
        <w:tc>
          <w:tcPr>
            <w:tcW w:w="1418" w:type="dxa"/>
          </w:tcPr>
          <w:p w14:paraId="3020A4ED" w14:textId="77777777" w:rsidR="00A03BB5" w:rsidRPr="00652DEA" w:rsidRDefault="00000000" w:rsidP="00652DEA">
            <w:pPr>
              <w:pStyle w:val="pStyle"/>
            </w:pPr>
            <w:r w:rsidRPr="00652DEA">
              <w:rPr>
                <w:rStyle w:val="rStyle"/>
                <w:sz w:val="10"/>
                <w:szCs w:val="10"/>
              </w:rPr>
              <w:t>Porcentaje de solicitudes de necesidades de las dependencias de la administración pública centralizada, atendidas con servicios de multifuncionales.</w:t>
            </w:r>
          </w:p>
        </w:tc>
        <w:tc>
          <w:tcPr>
            <w:tcW w:w="1417" w:type="dxa"/>
          </w:tcPr>
          <w:p w14:paraId="6F63EAAB" w14:textId="77777777" w:rsidR="00A03BB5" w:rsidRPr="00652DEA" w:rsidRDefault="00000000" w:rsidP="00652DEA">
            <w:pPr>
              <w:pStyle w:val="pStyle"/>
            </w:pPr>
            <w:r w:rsidRPr="00652DEA">
              <w:rPr>
                <w:rStyle w:val="rStyle"/>
                <w:sz w:val="10"/>
                <w:szCs w:val="10"/>
              </w:rPr>
              <w:t>Porcentaje de necesidades atendidas respecto de los servicios de multifuncionales.</w:t>
            </w:r>
          </w:p>
        </w:tc>
        <w:tc>
          <w:tcPr>
            <w:tcW w:w="1418" w:type="dxa"/>
          </w:tcPr>
          <w:p w14:paraId="672E8267" w14:textId="77777777" w:rsidR="00A03BB5" w:rsidRPr="00652DEA" w:rsidRDefault="00000000" w:rsidP="00652DEA">
            <w:pPr>
              <w:pStyle w:val="pStyle"/>
            </w:pPr>
            <w:r w:rsidRPr="00652DEA">
              <w:rPr>
                <w:rStyle w:val="rStyle"/>
                <w:sz w:val="10"/>
                <w:szCs w:val="10"/>
              </w:rPr>
              <w:t>(Número de solicitudes de servicios de multifuncionales atendidas/número de solicitudes de multifuncionales programadas)*100</w:t>
            </w:r>
          </w:p>
        </w:tc>
        <w:tc>
          <w:tcPr>
            <w:tcW w:w="1417" w:type="dxa"/>
          </w:tcPr>
          <w:p w14:paraId="7E4D92FD" w14:textId="77777777" w:rsidR="00A03BB5" w:rsidRPr="00652DEA" w:rsidRDefault="00000000" w:rsidP="00652DEA">
            <w:pPr>
              <w:pStyle w:val="pStyle"/>
            </w:pPr>
            <w:r w:rsidRPr="00652DEA">
              <w:rPr>
                <w:rStyle w:val="rStyle"/>
                <w:sz w:val="10"/>
                <w:szCs w:val="10"/>
              </w:rPr>
              <w:t>Se refiere a la atención de  servicios de multifuncionales para las dependencias del ejecutivo centralizado.</w:t>
            </w:r>
          </w:p>
        </w:tc>
        <w:tc>
          <w:tcPr>
            <w:tcW w:w="709" w:type="dxa"/>
          </w:tcPr>
          <w:p w14:paraId="010CF17E" w14:textId="77777777" w:rsidR="00A03BB5" w:rsidRPr="00652DEA" w:rsidRDefault="00000000" w:rsidP="00652DEA">
            <w:pPr>
              <w:pStyle w:val="pStyle"/>
            </w:pPr>
            <w:r w:rsidRPr="00652DEA">
              <w:rPr>
                <w:rStyle w:val="rStyle"/>
                <w:sz w:val="10"/>
                <w:szCs w:val="10"/>
              </w:rPr>
              <w:t>Gestión-Eficacia-Trimestral</w:t>
            </w:r>
          </w:p>
        </w:tc>
        <w:tc>
          <w:tcPr>
            <w:tcW w:w="709" w:type="dxa"/>
          </w:tcPr>
          <w:p w14:paraId="689932BB" w14:textId="77777777" w:rsidR="00A03BB5" w:rsidRPr="00652DEA" w:rsidRDefault="00000000" w:rsidP="00652DEA">
            <w:pPr>
              <w:pStyle w:val="pStyle"/>
            </w:pPr>
            <w:r w:rsidRPr="00652DEA">
              <w:rPr>
                <w:rStyle w:val="rStyle"/>
                <w:sz w:val="10"/>
                <w:szCs w:val="10"/>
              </w:rPr>
              <w:t>Porcentaje</w:t>
            </w:r>
          </w:p>
        </w:tc>
        <w:tc>
          <w:tcPr>
            <w:tcW w:w="709" w:type="dxa"/>
          </w:tcPr>
          <w:p w14:paraId="583C2678" w14:textId="77777777" w:rsidR="00A03BB5" w:rsidRPr="00652DEA" w:rsidRDefault="00000000" w:rsidP="00652DEA">
            <w:pPr>
              <w:pStyle w:val="pStyle"/>
            </w:pPr>
            <w:r w:rsidRPr="00652DEA">
              <w:rPr>
                <w:rStyle w:val="rStyle"/>
                <w:sz w:val="10"/>
                <w:szCs w:val="10"/>
              </w:rPr>
              <w:t>226 Servicios de multifuncionales (Año 2025)</w:t>
            </w:r>
          </w:p>
        </w:tc>
        <w:tc>
          <w:tcPr>
            <w:tcW w:w="992" w:type="dxa"/>
          </w:tcPr>
          <w:p w14:paraId="169CBC89" w14:textId="77777777" w:rsidR="00A03BB5" w:rsidRPr="00652DEA" w:rsidRDefault="00000000" w:rsidP="00652DEA">
            <w:pPr>
              <w:pStyle w:val="pStyle"/>
            </w:pPr>
            <w:r w:rsidRPr="00652DEA">
              <w:rPr>
                <w:rStyle w:val="rStyle"/>
                <w:sz w:val="10"/>
                <w:szCs w:val="10"/>
              </w:rPr>
              <w:t>100.00% - 100.00 Atender el 100% de las solicitudes de necesidades de 205 multifuncionales de las dependencias centralizadas del Poder Ejecutivo</w:t>
            </w:r>
          </w:p>
        </w:tc>
        <w:tc>
          <w:tcPr>
            <w:tcW w:w="567" w:type="dxa"/>
          </w:tcPr>
          <w:p w14:paraId="15F99FAD" w14:textId="77777777" w:rsidR="00A03BB5" w:rsidRPr="00652DEA" w:rsidRDefault="00000000" w:rsidP="00652DEA">
            <w:pPr>
              <w:pStyle w:val="pStyle"/>
            </w:pPr>
            <w:r w:rsidRPr="00652DEA">
              <w:rPr>
                <w:rStyle w:val="rStyle"/>
                <w:sz w:val="10"/>
                <w:szCs w:val="10"/>
              </w:rPr>
              <w:t>Ascendente</w:t>
            </w:r>
          </w:p>
        </w:tc>
        <w:tc>
          <w:tcPr>
            <w:tcW w:w="800" w:type="dxa"/>
          </w:tcPr>
          <w:p w14:paraId="246F6366" w14:textId="77777777" w:rsidR="00A03BB5" w:rsidRPr="00652DEA" w:rsidRDefault="00A03BB5" w:rsidP="00652DEA">
            <w:pPr>
              <w:pStyle w:val="pStyle"/>
            </w:pPr>
          </w:p>
        </w:tc>
      </w:tr>
      <w:tr w:rsidR="00652DEA" w:rsidRPr="00652DEA" w14:paraId="55D67162" w14:textId="77777777" w:rsidTr="008F2874">
        <w:tc>
          <w:tcPr>
            <w:tcW w:w="554" w:type="dxa"/>
            <w:vMerge/>
          </w:tcPr>
          <w:p w14:paraId="55D139EE" w14:textId="77777777" w:rsidR="00A03BB5" w:rsidRPr="00652DEA" w:rsidRDefault="00A03BB5" w:rsidP="00652DEA">
            <w:pPr>
              <w:spacing w:after="0" w:line="240" w:lineRule="auto"/>
            </w:pPr>
          </w:p>
        </w:tc>
        <w:tc>
          <w:tcPr>
            <w:tcW w:w="426" w:type="dxa"/>
            <w:vMerge/>
          </w:tcPr>
          <w:p w14:paraId="56A8546C" w14:textId="77777777" w:rsidR="00A03BB5" w:rsidRPr="00652DEA" w:rsidRDefault="00A03BB5" w:rsidP="00652DEA">
            <w:pPr>
              <w:spacing w:after="0" w:line="240" w:lineRule="auto"/>
            </w:pPr>
          </w:p>
        </w:tc>
        <w:tc>
          <w:tcPr>
            <w:tcW w:w="1842" w:type="dxa"/>
            <w:vMerge/>
          </w:tcPr>
          <w:p w14:paraId="12BBA1D5" w14:textId="77777777" w:rsidR="00A03BB5" w:rsidRPr="00652DEA" w:rsidRDefault="00A03BB5" w:rsidP="00652DEA">
            <w:pPr>
              <w:spacing w:after="0" w:line="240" w:lineRule="auto"/>
            </w:pPr>
          </w:p>
        </w:tc>
        <w:tc>
          <w:tcPr>
            <w:tcW w:w="1418" w:type="dxa"/>
          </w:tcPr>
          <w:p w14:paraId="433C1FC0" w14:textId="77777777" w:rsidR="00A03BB5" w:rsidRPr="00652DEA" w:rsidRDefault="00000000" w:rsidP="00652DEA">
            <w:pPr>
              <w:pStyle w:val="pStyle"/>
            </w:pPr>
            <w:r w:rsidRPr="00652DEA">
              <w:rPr>
                <w:rStyle w:val="rStyle"/>
                <w:sz w:val="10"/>
                <w:szCs w:val="10"/>
              </w:rPr>
              <w:t>Porcentaje de solicitudes de aseguramiento vehicular atendidas.</w:t>
            </w:r>
          </w:p>
        </w:tc>
        <w:tc>
          <w:tcPr>
            <w:tcW w:w="1417" w:type="dxa"/>
          </w:tcPr>
          <w:p w14:paraId="749AEB81" w14:textId="77777777" w:rsidR="00A03BB5" w:rsidRPr="00652DEA" w:rsidRDefault="00000000" w:rsidP="00652DEA">
            <w:pPr>
              <w:pStyle w:val="pStyle"/>
            </w:pPr>
            <w:r w:rsidRPr="00652DEA">
              <w:rPr>
                <w:rStyle w:val="rStyle"/>
                <w:sz w:val="10"/>
                <w:szCs w:val="10"/>
              </w:rPr>
              <w:t>Porcentaje de solicitudes de  seguros vehiculares atendidas, para vehículos de la administración pública centralizada.</w:t>
            </w:r>
          </w:p>
        </w:tc>
        <w:tc>
          <w:tcPr>
            <w:tcW w:w="1418" w:type="dxa"/>
          </w:tcPr>
          <w:p w14:paraId="76499D22" w14:textId="77777777" w:rsidR="00A03BB5" w:rsidRPr="00652DEA" w:rsidRDefault="00000000" w:rsidP="00652DEA">
            <w:pPr>
              <w:pStyle w:val="pStyle"/>
            </w:pPr>
            <w:r w:rsidRPr="00652DEA">
              <w:rPr>
                <w:rStyle w:val="rStyle"/>
                <w:sz w:val="10"/>
                <w:szCs w:val="10"/>
              </w:rPr>
              <w:t>(Número de solicitudes de aseguramiento vehicular atendidas/número de solicitudes de aseguramiento vehicular programadas)*100</w:t>
            </w:r>
          </w:p>
        </w:tc>
        <w:tc>
          <w:tcPr>
            <w:tcW w:w="1417" w:type="dxa"/>
          </w:tcPr>
          <w:p w14:paraId="011E2980" w14:textId="77777777" w:rsidR="00A03BB5" w:rsidRPr="00652DEA" w:rsidRDefault="00000000" w:rsidP="00652DEA">
            <w:pPr>
              <w:pStyle w:val="pStyle"/>
            </w:pPr>
            <w:r w:rsidRPr="00652DEA">
              <w:rPr>
                <w:rStyle w:val="rStyle"/>
                <w:sz w:val="10"/>
                <w:szCs w:val="10"/>
              </w:rPr>
              <w:t>Se refiere a la contratación de los servicios de seguros vehiculares para autos de Gobierno del Estado.</w:t>
            </w:r>
          </w:p>
        </w:tc>
        <w:tc>
          <w:tcPr>
            <w:tcW w:w="709" w:type="dxa"/>
          </w:tcPr>
          <w:p w14:paraId="7D2AC89F" w14:textId="77777777" w:rsidR="00A03BB5" w:rsidRPr="00652DEA" w:rsidRDefault="00000000" w:rsidP="00652DEA">
            <w:pPr>
              <w:pStyle w:val="pStyle"/>
            </w:pPr>
            <w:r w:rsidRPr="00652DEA">
              <w:rPr>
                <w:rStyle w:val="rStyle"/>
                <w:sz w:val="10"/>
                <w:szCs w:val="10"/>
              </w:rPr>
              <w:t>Gestión-Eficacia-Trimestral</w:t>
            </w:r>
          </w:p>
        </w:tc>
        <w:tc>
          <w:tcPr>
            <w:tcW w:w="709" w:type="dxa"/>
          </w:tcPr>
          <w:p w14:paraId="6D5F73A5" w14:textId="77777777" w:rsidR="00A03BB5" w:rsidRPr="00652DEA" w:rsidRDefault="00000000" w:rsidP="00652DEA">
            <w:pPr>
              <w:pStyle w:val="pStyle"/>
            </w:pPr>
            <w:r w:rsidRPr="00652DEA">
              <w:rPr>
                <w:rStyle w:val="rStyle"/>
                <w:sz w:val="10"/>
                <w:szCs w:val="10"/>
              </w:rPr>
              <w:t>Porcentaje</w:t>
            </w:r>
          </w:p>
        </w:tc>
        <w:tc>
          <w:tcPr>
            <w:tcW w:w="709" w:type="dxa"/>
          </w:tcPr>
          <w:p w14:paraId="01E47E4D" w14:textId="77777777" w:rsidR="00A03BB5" w:rsidRPr="00652DEA" w:rsidRDefault="00000000" w:rsidP="00652DEA">
            <w:pPr>
              <w:pStyle w:val="pStyle"/>
            </w:pPr>
            <w:r w:rsidRPr="00652DEA">
              <w:rPr>
                <w:rStyle w:val="rStyle"/>
                <w:sz w:val="10"/>
                <w:szCs w:val="10"/>
              </w:rPr>
              <w:t>559 Servicios de seguros vehiculares (Año 2025)</w:t>
            </w:r>
          </w:p>
        </w:tc>
        <w:tc>
          <w:tcPr>
            <w:tcW w:w="992" w:type="dxa"/>
          </w:tcPr>
          <w:p w14:paraId="35CDFF1A" w14:textId="77777777" w:rsidR="00A03BB5" w:rsidRPr="00652DEA" w:rsidRDefault="00000000" w:rsidP="00652DEA">
            <w:pPr>
              <w:pStyle w:val="pStyle"/>
            </w:pPr>
            <w:r w:rsidRPr="00652DEA">
              <w:rPr>
                <w:rStyle w:val="rStyle"/>
                <w:sz w:val="10"/>
                <w:szCs w:val="10"/>
              </w:rPr>
              <w:t xml:space="preserve">100.00% - 100.00 Atender el 100% de las solicitudes de las dependencias del Poder Ejecutivo en </w:t>
            </w:r>
            <w:proofErr w:type="spellStart"/>
            <w:r w:rsidRPr="00652DEA">
              <w:rPr>
                <w:rStyle w:val="rStyle"/>
                <w:sz w:val="10"/>
                <w:szCs w:val="10"/>
              </w:rPr>
              <w:t>tramites</w:t>
            </w:r>
            <w:proofErr w:type="spellEnd"/>
            <w:r w:rsidRPr="00652DEA">
              <w:rPr>
                <w:rStyle w:val="rStyle"/>
                <w:sz w:val="10"/>
                <w:szCs w:val="10"/>
              </w:rPr>
              <w:t xml:space="preserve"> de 308  seguros vehiculares</w:t>
            </w:r>
          </w:p>
        </w:tc>
        <w:tc>
          <w:tcPr>
            <w:tcW w:w="567" w:type="dxa"/>
          </w:tcPr>
          <w:p w14:paraId="3AC06BF4" w14:textId="77777777" w:rsidR="00A03BB5" w:rsidRPr="00652DEA" w:rsidRDefault="00000000" w:rsidP="00652DEA">
            <w:pPr>
              <w:pStyle w:val="pStyle"/>
            </w:pPr>
            <w:r w:rsidRPr="00652DEA">
              <w:rPr>
                <w:rStyle w:val="rStyle"/>
                <w:sz w:val="10"/>
                <w:szCs w:val="10"/>
              </w:rPr>
              <w:t>Ascendente</w:t>
            </w:r>
          </w:p>
        </w:tc>
        <w:tc>
          <w:tcPr>
            <w:tcW w:w="800" w:type="dxa"/>
          </w:tcPr>
          <w:p w14:paraId="02FA4284" w14:textId="77777777" w:rsidR="00A03BB5" w:rsidRPr="00652DEA" w:rsidRDefault="00A03BB5" w:rsidP="00652DEA">
            <w:pPr>
              <w:pStyle w:val="pStyle"/>
            </w:pPr>
          </w:p>
        </w:tc>
      </w:tr>
      <w:tr w:rsidR="00652DEA" w:rsidRPr="00652DEA" w14:paraId="40B87BD8" w14:textId="77777777" w:rsidTr="008F2874">
        <w:tc>
          <w:tcPr>
            <w:tcW w:w="554" w:type="dxa"/>
            <w:vMerge/>
          </w:tcPr>
          <w:p w14:paraId="1EC8959F" w14:textId="77777777" w:rsidR="00A03BB5" w:rsidRPr="00652DEA" w:rsidRDefault="00A03BB5" w:rsidP="00652DEA">
            <w:pPr>
              <w:spacing w:after="0" w:line="240" w:lineRule="auto"/>
            </w:pPr>
          </w:p>
        </w:tc>
        <w:tc>
          <w:tcPr>
            <w:tcW w:w="426" w:type="dxa"/>
            <w:vMerge/>
          </w:tcPr>
          <w:p w14:paraId="1020B727" w14:textId="77777777" w:rsidR="00A03BB5" w:rsidRPr="00652DEA" w:rsidRDefault="00A03BB5" w:rsidP="00652DEA">
            <w:pPr>
              <w:spacing w:after="0" w:line="240" w:lineRule="auto"/>
            </w:pPr>
          </w:p>
        </w:tc>
        <w:tc>
          <w:tcPr>
            <w:tcW w:w="1842" w:type="dxa"/>
            <w:vMerge/>
          </w:tcPr>
          <w:p w14:paraId="521F0418" w14:textId="77777777" w:rsidR="00A03BB5" w:rsidRPr="00652DEA" w:rsidRDefault="00A03BB5" w:rsidP="00652DEA">
            <w:pPr>
              <w:spacing w:after="0" w:line="240" w:lineRule="auto"/>
            </w:pPr>
          </w:p>
        </w:tc>
        <w:tc>
          <w:tcPr>
            <w:tcW w:w="1418" w:type="dxa"/>
          </w:tcPr>
          <w:p w14:paraId="0AECFE04" w14:textId="77777777" w:rsidR="00A03BB5" w:rsidRPr="00652DEA" w:rsidRDefault="00000000" w:rsidP="00652DEA">
            <w:pPr>
              <w:pStyle w:val="pStyle"/>
            </w:pPr>
            <w:r w:rsidRPr="00652DEA">
              <w:rPr>
                <w:rStyle w:val="rStyle"/>
                <w:sz w:val="10"/>
                <w:szCs w:val="10"/>
              </w:rPr>
              <w:t>Porcentaje de solicitudes de las dependencias atendidas con la contratación y pago del suministro de energía eléctrica.</w:t>
            </w:r>
          </w:p>
        </w:tc>
        <w:tc>
          <w:tcPr>
            <w:tcW w:w="1417" w:type="dxa"/>
          </w:tcPr>
          <w:p w14:paraId="40D98524" w14:textId="77777777" w:rsidR="00A03BB5" w:rsidRPr="00652DEA" w:rsidRDefault="00000000" w:rsidP="00652DEA">
            <w:pPr>
              <w:pStyle w:val="pStyle"/>
            </w:pPr>
            <w:r w:rsidRPr="00652DEA">
              <w:rPr>
                <w:rStyle w:val="rStyle"/>
                <w:sz w:val="10"/>
                <w:szCs w:val="10"/>
              </w:rPr>
              <w:t>Solicitudes atendidas respecto de la necesidad de las dependencias del Poder Ejecutivo para recibir energía eléctrica.</w:t>
            </w:r>
          </w:p>
        </w:tc>
        <w:tc>
          <w:tcPr>
            <w:tcW w:w="1418" w:type="dxa"/>
          </w:tcPr>
          <w:p w14:paraId="73D59DED" w14:textId="77777777" w:rsidR="00A03BB5" w:rsidRPr="00652DEA" w:rsidRDefault="00000000" w:rsidP="00652DEA">
            <w:pPr>
              <w:pStyle w:val="pStyle"/>
            </w:pPr>
            <w:r w:rsidRPr="00652DEA">
              <w:rPr>
                <w:rStyle w:val="rStyle"/>
                <w:sz w:val="10"/>
                <w:szCs w:val="10"/>
              </w:rPr>
              <w:t>(Número de solicitudes para contratación y pago de energía eléctrica atendidas/número de solicitudes para contratación y pago de energía eléctrica efectuadas) *100</w:t>
            </w:r>
          </w:p>
        </w:tc>
        <w:tc>
          <w:tcPr>
            <w:tcW w:w="1417" w:type="dxa"/>
          </w:tcPr>
          <w:p w14:paraId="651883DB" w14:textId="77777777" w:rsidR="00A03BB5" w:rsidRPr="00652DEA" w:rsidRDefault="00000000" w:rsidP="00652DEA">
            <w:pPr>
              <w:pStyle w:val="pStyle"/>
            </w:pPr>
            <w:r w:rsidRPr="00652DEA">
              <w:rPr>
                <w:rStyle w:val="rStyle"/>
                <w:sz w:val="10"/>
                <w:szCs w:val="10"/>
              </w:rPr>
              <w:t>Se refiere al pago de servicios de energía eléctrica para las oficinas de la administración pública centralizada.</w:t>
            </w:r>
          </w:p>
        </w:tc>
        <w:tc>
          <w:tcPr>
            <w:tcW w:w="709" w:type="dxa"/>
          </w:tcPr>
          <w:p w14:paraId="78876503" w14:textId="77777777" w:rsidR="00A03BB5" w:rsidRPr="00652DEA" w:rsidRDefault="00000000" w:rsidP="00652DEA">
            <w:pPr>
              <w:pStyle w:val="pStyle"/>
            </w:pPr>
            <w:r w:rsidRPr="00652DEA">
              <w:rPr>
                <w:rStyle w:val="rStyle"/>
                <w:sz w:val="10"/>
                <w:szCs w:val="10"/>
              </w:rPr>
              <w:t>Gestión-Eficacia-Semestral</w:t>
            </w:r>
          </w:p>
        </w:tc>
        <w:tc>
          <w:tcPr>
            <w:tcW w:w="709" w:type="dxa"/>
          </w:tcPr>
          <w:p w14:paraId="7D3B18F9" w14:textId="77777777" w:rsidR="00A03BB5" w:rsidRPr="00652DEA" w:rsidRDefault="00000000" w:rsidP="00652DEA">
            <w:pPr>
              <w:pStyle w:val="pStyle"/>
            </w:pPr>
            <w:r w:rsidRPr="00652DEA">
              <w:rPr>
                <w:rStyle w:val="rStyle"/>
                <w:sz w:val="10"/>
                <w:szCs w:val="10"/>
              </w:rPr>
              <w:t>Porcentaje</w:t>
            </w:r>
          </w:p>
        </w:tc>
        <w:tc>
          <w:tcPr>
            <w:tcW w:w="709" w:type="dxa"/>
          </w:tcPr>
          <w:p w14:paraId="5F3A1672" w14:textId="77777777" w:rsidR="00A03BB5" w:rsidRPr="00652DEA" w:rsidRDefault="00000000" w:rsidP="00652DEA">
            <w:pPr>
              <w:pStyle w:val="pStyle"/>
            </w:pPr>
            <w:r w:rsidRPr="00652DEA">
              <w:rPr>
                <w:rStyle w:val="rStyle"/>
                <w:sz w:val="10"/>
                <w:szCs w:val="10"/>
              </w:rPr>
              <w:t>541 Solicitudes de pagos de energía eléctrica (Año 2025)</w:t>
            </w:r>
          </w:p>
        </w:tc>
        <w:tc>
          <w:tcPr>
            <w:tcW w:w="992" w:type="dxa"/>
          </w:tcPr>
          <w:p w14:paraId="527BF558" w14:textId="77777777" w:rsidR="00A03BB5" w:rsidRPr="00652DEA" w:rsidRDefault="00000000" w:rsidP="00652DEA">
            <w:pPr>
              <w:pStyle w:val="pStyle"/>
            </w:pPr>
            <w:r w:rsidRPr="00652DEA">
              <w:rPr>
                <w:rStyle w:val="rStyle"/>
                <w:sz w:val="10"/>
                <w:szCs w:val="10"/>
              </w:rPr>
              <w:t>100.00% - 100.00 Atender el 100% de las 541 solicitudes de pagos de energía eléctrica de  las dependencias de la administración pública centralizada.</w:t>
            </w:r>
          </w:p>
        </w:tc>
        <w:tc>
          <w:tcPr>
            <w:tcW w:w="567" w:type="dxa"/>
          </w:tcPr>
          <w:p w14:paraId="78801A51" w14:textId="77777777" w:rsidR="00A03BB5" w:rsidRPr="00652DEA" w:rsidRDefault="00000000" w:rsidP="00652DEA">
            <w:pPr>
              <w:pStyle w:val="pStyle"/>
            </w:pPr>
            <w:r w:rsidRPr="00652DEA">
              <w:rPr>
                <w:rStyle w:val="rStyle"/>
                <w:sz w:val="10"/>
                <w:szCs w:val="10"/>
              </w:rPr>
              <w:t>Ascendente</w:t>
            </w:r>
          </w:p>
        </w:tc>
        <w:tc>
          <w:tcPr>
            <w:tcW w:w="800" w:type="dxa"/>
          </w:tcPr>
          <w:p w14:paraId="657E7E19" w14:textId="77777777" w:rsidR="00A03BB5" w:rsidRPr="00652DEA" w:rsidRDefault="00A03BB5" w:rsidP="00652DEA">
            <w:pPr>
              <w:pStyle w:val="pStyle"/>
            </w:pPr>
          </w:p>
        </w:tc>
      </w:tr>
      <w:tr w:rsidR="00652DEA" w:rsidRPr="00652DEA" w14:paraId="78DBC87F" w14:textId="77777777" w:rsidTr="008F2874">
        <w:tc>
          <w:tcPr>
            <w:tcW w:w="554" w:type="dxa"/>
          </w:tcPr>
          <w:p w14:paraId="0073E37E" w14:textId="77777777" w:rsidR="00A03BB5" w:rsidRPr="00652DEA" w:rsidRDefault="00000000" w:rsidP="00652DEA">
            <w:pPr>
              <w:pStyle w:val="pStyle"/>
            </w:pPr>
            <w:r w:rsidRPr="00652DEA">
              <w:rPr>
                <w:rStyle w:val="rStyle"/>
                <w:sz w:val="10"/>
                <w:szCs w:val="10"/>
              </w:rPr>
              <w:t>Componente</w:t>
            </w:r>
          </w:p>
        </w:tc>
        <w:tc>
          <w:tcPr>
            <w:tcW w:w="426" w:type="dxa"/>
          </w:tcPr>
          <w:p w14:paraId="78EAF9F7" w14:textId="77777777" w:rsidR="00A03BB5" w:rsidRPr="00652DEA" w:rsidRDefault="00000000" w:rsidP="00652DEA">
            <w:pPr>
              <w:pStyle w:val="pStyle"/>
            </w:pPr>
            <w:r w:rsidRPr="00652DEA">
              <w:rPr>
                <w:rStyle w:val="rStyle"/>
                <w:sz w:val="10"/>
                <w:szCs w:val="10"/>
              </w:rPr>
              <w:t>C-004</w:t>
            </w:r>
          </w:p>
        </w:tc>
        <w:tc>
          <w:tcPr>
            <w:tcW w:w="1842" w:type="dxa"/>
          </w:tcPr>
          <w:p w14:paraId="6984647A" w14:textId="77777777" w:rsidR="00A03BB5" w:rsidRPr="00652DEA" w:rsidRDefault="00000000" w:rsidP="00652DEA">
            <w:pPr>
              <w:pStyle w:val="pStyle"/>
            </w:pPr>
            <w:r w:rsidRPr="00652DEA">
              <w:rPr>
                <w:rStyle w:val="rStyle"/>
                <w:sz w:val="10"/>
                <w:szCs w:val="10"/>
              </w:rPr>
              <w:t>Adquisiciones de bienes y servicios de las dependencias del Poder Ejecutivo, mejoradas a través la realización de licitaciones públicas, invitaciones restringidas y tres cotizaciones.</w:t>
            </w:r>
          </w:p>
        </w:tc>
        <w:tc>
          <w:tcPr>
            <w:tcW w:w="1418" w:type="dxa"/>
          </w:tcPr>
          <w:p w14:paraId="170F8958" w14:textId="77777777" w:rsidR="00A03BB5" w:rsidRPr="00652DEA" w:rsidRDefault="00000000" w:rsidP="00652DEA">
            <w:pPr>
              <w:pStyle w:val="pStyle"/>
            </w:pPr>
            <w:r w:rsidRPr="00652DEA">
              <w:rPr>
                <w:rStyle w:val="rStyle"/>
                <w:sz w:val="10"/>
                <w:szCs w:val="10"/>
              </w:rPr>
              <w:t>Porcentaje de adquisiciones realizadas a través de licitaciones públicas, invitaciones restringidas y tres cotizaciones.</w:t>
            </w:r>
          </w:p>
        </w:tc>
        <w:tc>
          <w:tcPr>
            <w:tcW w:w="1417" w:type="dxa"/>
          </w:tcPr>
          <w:p w14:paraId="4A14B375" w14:textId="77777777" w:rsidR="00A03BB5" w:rsidRPr="00652DEA" w:rsidRDefault="00000000" w:rsidP="00652DEA">
            <w:pPr>
              <w:pStyle w:val="pStyle"/>
            </w:pPr>
            <w:r w:rsidRPr="00652DEA">
              <w:rPr>
                <w:rStyle w:val="rStyle"/>
                <w:sz w:val="10"/>
                <w:szCs w:val="10"/>
              </w:rPr>
              <w:t>Adquisiciones que se realizan mediante la modalidad de la licitación pública, invitaciones restringidas y tres cotizaciones.</w:t>
            </w:r>
          </w:p>
        </w:tc>
        <w:tc>
          <w:tcPr>
            <w:tcW w:w="1418" w:type="dxa"/>
          </w:tcPr>
          <w:p w14:paraId="17357C14" w14:textId="77777777" w:rsidR="00A03BB5" w:rsidRPr="00652DEA" w:rsidRDefault="00000000" w:rsidP="00652DEA">
            <w:pPr>
              <w:pStyle w:val="pStyle"/>
            </w:pPr>
            <w:r w:rsidRPr="00652DEA">
              <w:rPr>
                <w:rStyle w:val="rStyle"/>
                <w:sz w:val="10"/>
                <w:szCs w:val="10"/>
              </w:rPr>
              <w:t>(Licitaciones públicas, invitaciones restringidas y tres cotizaciones realizados / licitaciones públicas invitaciones restringidas y tres cotizaciones, programadas) *100</w:t>
            </w:r>
          </w:p>
        </w:tc>
        <w:tc>
          <w:tcPr>
            <w:tcW w:w="1417" w:type="dxa"/>
          </w:tcPr>
          <w:p w14:paraId="79E5C64E" w14:textId="77777777" w:rsidR="00A03BB5" w:rsidRPr="00652DEA" w:rsidRDefault="00000000" w:rsidP="00652DEA">
            <w:pPr>
              <w:pStyle w:val="pStyle"/>
            </w:pPr>
            <w:r w:rsidRPr="00652DEA">
              <w:rPr>
                <w:rStyle w:val="rStyle"/>
                <w:sz w:val="10"/>
                <w:szCs w:val="10"/>
              </w:rPr>
              <w:t>Se refiere al número de licitaciones públicas, invitaciones restringidas y tres cotizaciones, realizados respecto a las programadas.</w:t>
            </w:r>
          </w:p>
        </w:tc>
        <w:tc>
          <w:tcPr>
            <w:tcW w:w="709" w:type="dxa"/>
          </w:tcPr>
          <w:p w14:paraId="7EF5A3A1" w14:textId="77777777" w:rsidR="00A03BB5" w:rsidRPr="00652DEA" w:rsidRDefault="00000000" w:rsidP="00652DEA">
            <w:pPr>
              <w:pStyle w:val="pStyle"/>
            </w:pPr>
            <w:r w:rsidRPr="00652DEA">
              <w:rPr>
                <w:rStyle w:val="rStyle"/>
                <w:sz w:val="10"/>
                <w:szCs w:val="10"/>
              </w:rPr>
              <w:t>Estratégico-Eficacia-Anual</w:t>
            </w:r>
          </w:p>
        </w:tc>
        <w:tc>
          <w:tcPr>
            <w:tcW w:w="709" w:type="dxa"/>
          </w:tcPr>
          <w:p w14:paraId="30935D16" w14:textId="77777777" w:rsidR="00A03BB5" w:rsidRPr="00652DEA" w:rsidRDefault="00000000" w:rsidP="00652DEA">
            <w:pPr>
              <w:pStyle w:val="pStyle"/>
            </w:pPr>
            <w:r w:rsidRPr="00652DEA">
              <w:rPr>
                <w:rStyle w:val="rStyle"/>
                <w:sz w:val="10"/>
                <w:szCs w:val="10"/>
              </w:rPr>
              <w:t>Porcentaje</w:t>
            </w:r>
          </w:p>
        </w:tc>
        <w:tc>
          <w:tcPr>
            <w:tcW w:w="709" w:type="dxa"/>
          </w:tcPr>
          <w:p w14:paraId="2066E9BD" w14:textId="77777777" w:rsidR="00A03BB5" w:rsidRPr="00652DEA" w:rsidRDefault="00000000" w:rsidP="00652DEA">
            <w:pPr>
              <w:pStyle w:val="pStyle"/>
            </w:pPr>
            <w:r w:rsidRPr="00652DEA">
              <w:rPr>
                <w:rStyle w:val="rStyle"/>
                <w:sz w:val="10"/>
                <w:szCs w:val="10"/>
              </w:rPr>
              <w:t xml:space="preserve">170 procesos de adquisiciones entre licitaciones, invitación restringida y </w:t>
            </w:r>
            <w:r w:rsidRPr="00652DEA">
              <w:rPr>
                <w:rStyle w:val="rStyle"/>
                <w:sz w:val="10"/>
                <w:szCs w:val="10"/>
              </w:rPr>
              <w:lastRenderedPageBreak/>
              <w:t>cuadros comparativos  (Año 2025)</w:t>
            </w:r>
          </w:p>
        </w:tc>
        <w:tc>
          <w:tcPr>
            <w:tcW w:w="992" w:type="dxa"/>
          </w:tcPr>
          <w:p w14:paraId="2721BBD9" w14:textId="77777777" w:rsidR="00A03BB5" w:rsidRPr="00652DEA" w:rsidRDefault="00000000" w:rsidP="00652DEA">
            <w:pPr>
              <w:pStyle w:val="pStyle"/>
            </w:pPr>
            <w:r w:rsidRPr="00652DEA">
              <w:rPr>
                <w:rStyle w:val="rStyle"/>
                <w:sz w:val="10"/>
                <w:szCs w:val="10"/>
              </w:rPr>
              <w:lastRenderedPageBreak/>
              <w:t xml:space="preserve">100.00% - 100.00 Desahogar el 100% de los 195 procesos de adquisiciones solicitados por las dependencias, </w:t>
            </w:r>
            <w:r w:rsidRPr="00652DEA">
              <w:rPr>
                <w:rStyle w:val="rStyle"/>
                <w:sz w:val="10"/>
                <w:szCs w:val="10"/>
              </w:rPr>
              <w:lastRenderedPageBreak/>
              <w:t>sean invitaciones restringidas y tres cotizaciones.</w:t>
            </w:r>
          </w:p>
        </w:tc>
        <w:tc>
          <w:tcPr>
            <w:tcW w:w="567" w:type="dxa"/>
          </w:tcPr>
          <w:p w14:paraId="5430328C" w14:textId="77777777" w:rsidR="00A03BB5" w:rsidRPr="00652DEA" w:rsidRDefault="00000000" w:rsidP="00652DEA">
            <w:pPr>
              <w:pStyle w:val="pStyle"/>
            </w:pPr>
            <w:r w:rsidRPr="00652DEA">
              <w:rPr>
                <w:rStyle w:val="rStyle"/>
                <w:sz w:val="10"/>
                <w:szCs w:val="10"/>
              </w:rPr>
              <w:lastRenderedPageBreak/>
              <w:t>Ascendente</w:t>
            </w:r>
          </w:p>
        </w:tc>
        <w:tc>
          <w:tcPr>
            <w:tcW w:w="800" w:type="dxa"/>
          </w:tcPr>
          <w:p w14:paraId="580FFFF9" w14:textId="77777777" w:rsidR="00A03BB5" w:rsidRPr="00652DEA" w:rsidRDefault="00A03BB5" w:rsidP="00652DEA">
            <w:pPr>
              <w:pStyle w:val="pStyle"/>
            </w:pPr>
          </w:p>
        </w:tc>
      </w:tr>
      <w:tr w:rsidR="00652DEA" w:rsidRPr="00652DEA" w14:paraId="75B2C74D" w14:textId="77777777" w:rsidTr="008F2874">
        <w:tc>
          <w:tcPr>
            <w:tcW w:w="554" w:type="dxa"/>
            <w:vMerge w:val="restart"/>
          </w:tcPr>
          <w:p w14:paraId="22A7B68F" w14:textId="77777777" w:rsidR="00A03BB5" w:rsidRPr="00652DEA" w:rsidRDefault="00000000" w:rsidP="00652DEA">
            <w:pPr>
              <w:spacing w:after="0" w:line="240" w:lineRule="auto"/>
            </w:pPr>
            <w:r w:rsidRPr="00652DEA">
              <w:rPr>
                <w:rStyle w:val="rStyle"/>
                <w:sz w:val="10"/>
                <w:szCs w:val="10"/>
              </w:rPr>
              <w:t>Actividad o Proyecto</w:t>
            </w:r>
          </w:p>
        </w:tc>
        <w:tc>
          <w:tcPr>
            <w:tcW w:w="426" w:type="dxa"/>
          </w:tcPr>
          <w:p w14:paraId="171360B2" w14:textId="77777777" w:rsidR="00A03BB5" w:rsidRPr="00652DEA" w:rsidRDefault="00000000" w:rsidP="00652DEA">
            <w:pPr>
              <w:pStyle w:val="pStyle"/>
            </w:pPr>
            <w:r w:rsidRPr="00652DEA">
              <w:rPr>
                <w:rStyle w:val="rStyle"/>
                <w:sz w:val="10"/>
                <w:szCs w:val="10"/>
              </w:rPr>
              <w:t>A-01</w:t>
            </w:r>
          </w:p>
        </w:tc>
        <w:tc>
          <w:tcPr>
            <w:tcW w:w="1842" w:type="dxa"/>
          </w:tcPr>
          <w:p w14:paraId="5D7150D9" w14:textId="77777777" w:rsidR="00A03BB5" w:rsidRPr="00652DEA" w:rsidRDefault="00000000" w:rsidP="00652DEA">
            <w:pPr>
              <w:pStyle w:val="pStyle"/>
            </w:pPr>
            <w:r w:rsidRPr="00652DEA">
              <w:rPr>
                <w:rStyle w:val="rStyle"/>
                <w:sz w:val="10"/>
                <w:szCs w:val="10"/>
              </w:rPr>
              <w:t>Adjudicación de bienes y servicios a ponderando los procesos transparentes que señala la Ley de Adquisiciones, Arrendamientos y Servicios del Sector Público del Estado de Colima, como son licitaciones, invitaciones restringidas y tres cotizaciones.</w:t>
            </w:r>
          </w:p>
        </w:tc>
        <w:tc>
          <w:tcPr>
            <w:tcW w:w="1418" w:type="dxa"/>
          </w:tcPr>
          <w:p w14:paraId="5F3779E9" w14:textId="77777777" w:rsidR="00A03BB5" w:rsidRPr="00652DEA" w:rsidRDefault="00000000" w:rsidP="00652DEA">
            <w:pPr>
              <w:pStyle w:val="pStyle"/>
            </w:pPr>
            <w:r w:rsidRPr="00652DEA">
              <w:rPr>
                <w:rStyle w:val="rStyle"/>
                <w:sz w:val="10"/>
                <w:szCs w:val="10"/>
              </w:rPr>
              <w:t>Porcentaje de presupuesto adjudicado mediante licitaciones, invitaciones restringidas y tres cotizaciones.</w:t>
            </w:r>
          </w:p>
        </w:tc>
        <w:tc>
          <w:tcPr>
            <w:tcW w:w="1417" w:type="dxa"/>
          </w:tcPr>
          <w:p w14:paraId="6E4CBAC1" w14:textId="77777777" w:rsidR="00A03BB5" w:rsidRPr="00652DEA" w:rsidRDefault="00000000" w:rsidP="00652DEA">
            <w:pPr>
              <w:pStyle w:val="pStyle"/>
            </w:pPr>
            <w:r w:rsidRPr="00652DEA">
              <w:rPr>
                <w:rStyle w:val="rStyle"/>
                <w:sz w:val="10"/>
                <w:szCs w:val="10"/>
              </w:rPr>
              <w:t>Se refiere al monto adjudicado para la contratación de bienes y/o servicios mediante procedimientos transparentes de contratación como las licitaciones, invitaciones restringidas y tres cotizaciones.</w:t>
            </w:r>
          </w:p>
        </w:tc>
        <w:tc>
          <w:tcPr>
            <w:tcW w:w="1418" w:type="dxa"/>
          </w:tcPr>
          <w:p w14:paraId="10A57986" w14:textId="77777777" w:rsidR="00A03BB5" w:rsidRPr="00652DEA" w:rsidRDefault="00000000" w:rsidP="00652DEA">
            <w:pPr>
              <w:pStyle w:val="pStyle"/>
            </w:pPr>
            <w:r w:rsidRPr="00652DEA">
              <w:rPr>
                <w:rStyle w:val="rStyle"/>
                <w:sz w:val="10"/>
                <w:szCs w:val="10"/>
              </w:rPr>
              <w:t>(Presupuesto adjudicado a través de licitaciones, invitaciones restringidas y tres cotizaciones./ Presupuesto autorizado para la adquisiciones de bienes y/o servicios) *100</w:t>
            </w:r>
          </w:p>
        </w:tc>
        <w:tc>
          <w:tcPr>
            <w:tcW w:w="1417" w:type="dxa"/>
          </w:tcPr>
          <w:p w14:paraId="3733C373" w14:textId="77777777" w:rsidR="00A03BB5" w:rsidRPr="00652DEA" w:rsidRDefault="00000000" w:rsidP="00652DEA">
            <w:pPr>
              <w:pStyle w:val="pStyle"/>
            </w:pPr>
            <w:r w:rsidRPr="00652DEA">
              <w:rPr>
                <w:rStyle w:val="rStyle"/>
                <w:sz w:val="10"/>
                <w:szCs w:val="10"/>
              </w:rPr>
              <w:t>Se refiere a que el presupuesto gastado sea a través de los procedimientos transparentes de compra.</w:t>
            </w:r>
          </w:p>
        </w:tc>
        <w:tc>
          <w:tcPr>
            <w:tcW w:w="709" w:type="dxa"/>
          </w:tcPr>
          <w:p w14:paraId="57DDEE57" w14:textId="77777777" w:rsidR="00A03BB5" w:rsidRPr="00652DEA" w:rsidRDefault="00000000" w:rsidP="00652DEA">
            <w:pPr>
              <w:pStyle w:val="pStyle"/>
            </w:pPr>
            <w:r w:rsidRPr="00652DEA">
              <w:rPr>
                <w:rStyle w:val="rStyle"/>
                <w:sz w:val="10"/>
                <w:szCs w:val="10"/>
              </w:rPr>
              <w:t>Gestión-Eficacia-Trimestral</w:t>
            </w:r>
          </w:p>
        </w:tc>
        <w:tc>
          <w:tcPr>
            <w:tcW w:w="709" w:type="dxa"/>
          </w:tcPr>
          <w:p w14:paraId="780D5818" w14:textId="77777777" w:rsidR="00A03BB5" w:rsidRPr="00652DEA" w:rsidRDefault="00000000" w:rsidP="00652DEA">
            <w:pPr>
              <w:pStyle w:val="pStyle"/>
            </w:pPr>
            <w:r w:rsidRPr="00652DEA">
              <w:rPr>
                <w:rStyle w:val="rStyle"/>
                <w:sz w:val="10"/>
                <w:szCs w:val="10"/>
              </w:rPr>
              <w:t>Porcentaje</w:t>
            </w:r>
          </w:p>
        </w:tc>
        <w:tc>
          <w:tcPr>
            <w:tcW w:w="709" w:type="dxa"/>
          </w:tcPr>
          <w:p w14:paraId="32F97E6A" w14:textId="77777777" w:rsidR="00A03BB5" w:rsidRPr="00652DEA" w:rsidRDefault="00000000" w:rsidP="00652DEA">
            <w:pPr>
              <w:pStyle w:val="pStyle"/>
            </w:pPr>
            <w:r w:rsidRPr="00652DEA">
              <w:rPr>
                <w:rStyle w:val="rStyle"/>
                <w:sz w:val="10"/>
                <w:szCs w:val="10"/>
              </w:rPr>
              <w:t>438447814  (Año 2025)</w:t>
            </w:r>
          </w:p>
        </w:tc>
        <w:tc>
          <w:tcPr>
            <w:tcW w:w="992" w:type="dxa"/>
          </w:tcPr>
          <w:p w14:paraId="28737F5A" w14:textId="77777777" w:rsidR="00A03BB5" w:rsidRPr="00652DEA" w:rsidRDefault="00000000" w:rsidP="00652DEA">
            <w:pPr>
              <w:pStyle w:val="pStyle"/>
            </w:pPr>
            <w:r w:rsidRPr="00652DEA">
              <w:rPr>
                <w:rStyle w:val="rStyle"/>
                <w:sz w:val="10"/>
                <w:szCs w:val="10"/>
              </w:rPr>
              <w:t>100.00% - Adjudicar 55% del presupuesto total para la contratación de bienes y/o servicios, mismo que consiste en $447,069,356.00, (de un total de $806,122,876.00) través de  licitaciones, invitaciones restringidas y tres cotizaciones.</w:t>
            </w:r>
          </w:p>
        </w:tc>
        <w:tc>
          <w:tcPr>
            <w:tcW w:w="567" w:type="dxa"/>
          </w:tcPr>
          <w:p w14:paraId="71E9672D" w14:textId="77777777" w:rsidR="00A03BB5" w:rsidRPr="00652DEA" w:rsidRDefault="00000000" w:rsidP="00652DEA">
            <w:pPr>
              <w:pStyle w:val="pStyle"/>
            </w:pPr>
            <w:r w:rsidRPr="00652DEA">
              <w:rPr>
                <w:rStyle w:val="rStyle"/>
                <w:sz w:val="10"/>
                <w:szCs w:val="10"/>
              </w:rPr>
              <w:t>Ascendente</w:t>
            </w:r>
          </w:p>
        </w:tc>
        <w:tc>
          <w:tcPr>
            <w:tcW w:w="800" w:type="dxa"/>
          </w:tcPr>
          <w:p w14:paraId="22280E21" w14:textId="77777777" w:rsidR="00A03BB5" w:rsidRPr="00652DEA" w:rsidRDefault="00A03BB5" w:rsidP="00652DEA">
            <w:pPr>
              <w:pStyle w:val="pStyle"/>
            </w:pPr>
          </w:p>
        </w:tc>
      </w:tr>
      <w:tr w:rsidR="00652DEA" w:rsidRPr="00652DEA" w14:paraId="5DB35DBB" w14:textId="77777777" w:rsidTr="008F2874">
        <w:tc>
          <w:tcPr>
            <w:tcW w:w="554" w:type="dxa"/>
            <w:vMerge/>
          </w:tcPr>
          <w:p w14:paraId="6694C177" w14:textId="77777777" w:rsidR="00A03BB5" w:rsidRPr="00652DEA" w:rsidRDefault="00A03BB5" w:rsidP="00652DEA">
            <w:pPr>
              <w:spacing w:after="0" w:line="240" w:lineRule="auto"/>
            </w:pPr>
          </w:p>
        </w:tc>
        <w:tc>
          <w:tcPr>
            <w:tcW w:w="426" w:type="dxa"/>
          </w:tcPr>
          <w:p w14:paraId="73CEF308" w14:textId="77777777" w:rsidR="00A03BB5" w:rsidRPr="00652DEA" w:rsidRDefault="00000000" w:rsidP="00652DEA">
            <w:pPr>
              <w:pStyle w:val="pStyle"/>
            </w:pPr>
            <w:r w:rsidRPr="00652DEA">
              <w:rPr>
                <w:rStyle w:val="rStyle"/>
                <w:sz w:val="10"/>
                <w:szCs w:val="10"/>
              </w:rPr>
              <w:t>A-02</w:t>
            </w:r>
          </w:p>
        </w:tc>
        <w:tc>
          <w:tcPr>
            <w:tcW w:w="1842" w:type="dxa"/>
          </w:tcPr>
          <w:p w14:paraId="654E5CF6" w14:textId="77777777" w:rsidR="00A03BB5" w:rsidRPr="00652DEA" w:rsidRDefault="00000000" w:rsidP="00652DEA">
            <w:pPr>
              <w:pStyle w:val="pStyle"/>
            </w:pPr>
            <w:r w:rsidRPr="00652DEA">
              <w:rPr>
                <w:rStyle w:val="rStyle"/>
                <w:sz w:val="10"/>
                <w:szCs w:val="10"/>
              </w:rPr>
              <w:t>Efectuar adjudicaciones de bienes y servicios mediante procesos de compras consolidadas, adjudicando por este proceso al menos el 15% del presupuesto asignado.</w:t>
            </w:r>
          </w:p>
        </w:tc>
        <w:tc>
          <w:tcPr>
            <w:tcW w:w="1418" w:type="dxa"/>
          </w:tcPr>
          <w:p w14:paraId="0A51284E" w14:textId="77777777" w:rsidR="00A03BB5" w:rsidRPr="00652DEA" w:rsidRDefault="00000000" w:rsidP="00652DEA">
            <w:pPr>
              <w:pStyle w:val="pStyle"/>
            </w:pPr>
            <w:r w:rsidRPr="00652DEA">
              <w:rPr>
                <w:rStyle w:val="rStyle"/>
                <w:sz w:val="10"/>
                <w:szCs w:val="10"/>
              </w:rPr>
              <w:t>Porcentaje de presupuesto adjudicado por medio de procedimientos de compras consolidadas sea de al menos el 15%.</w:t>
            </w:r>
          </w:p>
        </w:tc>
        <w:tc>
          <w:tcPr>
            <w:tcW w:w="1417" w:type="dxa"/>
          </w:tcPr>
          <w:p w14:paraId="6683F121" w14:textId="77777777" w:rsidR="00A03BB5" w:rsidRPr="00652DEA" w:rsidRDefault="00000000" w:rsidP="00652DEA">
            <w:pPr>
              <w:pStyle w:val="pStyle"/>
            </w:pPr>
            <w:r w:rsidRPr="00652DEA">
              <w:rPr>
                <w:rStyle w:val="rStyle"/>
                <w:sz w:val="10"/>
                <w:szCs w:val="10"/>
              </w:rPr>
              <w:t>El porcentaje de adjudicación de compras consolidadas con respecto al presupuesto asignado para bienes sea de al menos el 15% del presupuesto asignado.</w:t>
            </w:r>
          </w:p>
        </w:tc>
        <w:tc>
          <w:tcPr>
            <w:tcW w:w="1418" w:type="dxa"/>
          </w:tcPr>
          <w:p w14:paraId="6EC6730D" w14:textId="77777777" w:rsidR="00A03BB5" w:rsidRPr="00652DEA" w:rsidRDefault="00000000" w:rsidP="00652DEA">
            <w:pPr>
              <w:pStyle w:val="pStyle"/>
            </w:pPr>
            <w:r w:rsidRPr="00652DEA">
              <w:rPr>
                <w:rStyle w:val="rStyle"/>
                <w:sz w:val="10"/>
                <w:szCs w:val="10"/>
              </w:rPr>
              <w:t>(Presupuesto adjudicado a través de  compras consolidadas/presupuesto total programado para la adjudicación de bienes y/o servicios) *100</w:t>
            </w:r>
          </w:p>
        </w:tc>
        <w:tc>
          <w:tcPr>
            <w:tcW w:w="1417" w:type="dxa"/>
          </w:tcPr>
          <w:p w14:paraId="4E38A16C" w14:textId="486028A5" w:rsidR="00A03BB5" w:rsidRPr="00652DEA" w:rsidRDefault="00000000" w:rsidP="00652DEA">
            <w:pPr>
              <w:pStyle w:val="pStyle"/>
            </w:pPr>
            <w:r w:rsidRPr="00652DEA">
              <w:rPr>
                <w:rStyle w:val="rStyle"/>
                <w:sz w:val="10"/>
                <w:szCs w:val="10"/>
              </w:rPr>
              <w:t>Se refiere a las compras que se efectúan a través de procesos de compra consolidada y que estos sean de al menos el 15% del presupuesto asignado.</w:t>
            </w:r>
          </w:p>
        </w:tc>
        <w:tc>
          <w:tcPr>
            <w:tcW w:w="709" w:type="dxa"/>
          </w:tcPr>
          <w:p w14:paraId="6D95950E" w14:textId="77777777" w:rsidR="00A03BB5" w:rsidRPr="00652DEA" w:rsidRDefault="00000000" w:rsidP="00652DEA">
            <w:pPr>
              <w:pStyle w:val="pStyle"/>
            </w:pPr>
            <w:r w:rsidRPr="00652DEA">
              <w:rPr>
                <w:rStyle w:val="rStyle"/>
                <w:sz w:val="10"/>
                <w:szCs w:val="10"/>
              </w:rPr>
              <w:t>Gestión-Eficacia-Trimestral</w:t>
            </w:r>
          </w:p>
        </w:tc>
        <w:tc>
          <w:tcPr>
            <w:tcW w:w="709" w:type="dxa"/>
          </w:tcPr>
          <w:p w14:paraId="1E843EB6" w14:textId="77777777" w:rsidR="00A03BB5" w:rsidRPr="00652DEA" w:rsidRDefault="00000000" w:rsidP="00652DEA">
            <w:pPr>
              <w:pStyle w:val="pStyle"/>
            </w:pPr>
            <w:r w:rsidRPr="00652DEA">
              <w:rPr>
                <w:rStyle w:val="rStyle"/>
                <w:sz w:val="10"/>
                <w:szCs w:val="10"/>
              </w:rPr>
              <w:t>Porcentaje</w:t>
            </w:r>
          </w:p>
        </w:tc>
        <w:tc>
          <w:tcPr>
            <w:tcW w:w="709" w:type="dxa"/>
          </w:tcPr>
          <w:p w14:paraId="52669313" w14:textId="77777777" w:rsidR="00A03BB5" w:rsidRPr="00652DEA" w:rsidRDefault="00000000" w:rsidP="00652DEA">
            <w:pPr>
              <w:pStyle w:val="pStyle"/>
            </w:pPr>
            <w:r w:rsidRPr="00652DEA">
              <w:rPr>
                <w:rStyle w:val="rStyle"/>
                <w:sz w:val="10"/>
                <w:szCs w:val="10"/>
              </w:rPr>
              <w:t>120918431.40  (Año 2025)</w:t>
            </w:r>
          </w:p>
        </w:tc>
        <w:tc>
          <w:tcPr>
            <w:tcW w:w="992" w:type="dxa"/>
          </w:tcPr>
          <w:p w14:paraId="44251A44" w14:textId="77777777" w:rsidR="00A03BB5" w:rsidRPr="00652DEA" w:rsidRDefault="00000000" w:rsidP="00652DEA">
            <w:pPr>
              <w:pStyle w:val="pStyle"/>
            </w:pPr>
            <w:r w:rsidRPr="00652DEA">
              <w:rPr>
                <w:rStyle w:val="rStyle"/>
                <w:sz w:val="10"/>
                <w:szCs w:val="10"/>
              </w:rPr>
              <w:t>100.00% - 100.00 Lograr que el 15% del presupuesto adjudicado para bienes y servicios, sean mediante procesos de compras consolidadas, lo que representa un monto de $120,918,431.4</w:t>
            </w:r>
          </w:p>
        </w:tc>
        <w:tc>
          <w:tcPr>
            <w:tcW w:w="567" w:type="dxa"/>
          </w:tcPr>
          <w:p w14:paraId="5E6D7ECA" w14:textId="77777777" w:rsidR="00A03BB5" w:rsidRPr="00652DEA" w:rsidRDefault="00000000" w:rsidP="00652DEA">
            <w:pPr>
              <w:pStyle w:val="pStyle"/>
            </w:pPr>
            <w:r w:rsidRPr="00652DEA">
              <w:rPr>
                <w:rStyle w:val="rStyle"/>
                <w:sz w:val="10"/>
                <w:szCs w:val="10"/>
              </w:rPr>
              <w:t>Ascendente</w:t>
            </w:r>
          </w:p>
        </w:tc>
        <w:tc>
          <w:tcPr>
            <w:tcW w:w="800" w:type="dxa"/>
          </w:tcPr>
          <w:p w14:paraId="29A5EE4A" w14:textId="77777777" w:rsidR="00A03BB5" w:rsidRPr="00652DEA" w:rsidRDefault="00A03BB5" w:rsidP="00652DEA">
            <w:pPr>
              <w:pStyle w:val="pStyle"/>
            </w:pPr>
          </w:p>
        </w:tc>
      </w:tr>
      <w:tr w:rsidR="00652DEA" w:rsidRPr="00652DEA" w14:paraId="0070C91A" w14:textId="77777777" w:rsidTr="008F2874">
        <w:tc>
          <w:tcPr>
            <w:tcW w:w="554" w:type="dxa"/>
            <w:vMerge/>
          </w:tcPr>
          <w:p w14:paraId="451FA866" w14:textId="77777777" w:rsidR="00A03BB5" w:rsidRPr="00652DEA" w:rsidRDefault="00A03BB5" w:rsidP="00652DEA">
            <w:pPr>
              <w:spacing w:after="0" w:line="240" w:lineRule="auto"/>
            </w:pPr>
          </w:p>
        </w:tc>
        <w:tc>
          <w:tcPr>
            <w:tcW w:w="426" w:type="dxa"/>
          </w:tcPr>
          <w:p w14:paraId="6A8C263F" w14:textId="77777777" w:rsidR="00A03BB5" w:rsidRPr="00652DEA" w:rsidRDefault="00000000" w:rsidP="00652DEA">
            <w:pPr>
              <w:pStyle w:val="pStyle"/>
            </w:pPr>
            <w:r w:rsidRPr="00652DEA">
              <w:rPr>
                <w:rStyle w:val="rStyle"/>
                <w:sz w:val="10"/>
                <w:szCs w:val="10"/>
              </w:rPr>
              <w:t>A-03</w:t>
            </w:r>
          </w:p>
        </w:tc>
        <w:tc>
          <w:tcPr>
            <w:tcW w:w="1842" w:type="dxa"/>
          </w:tcPr>
          <w:p w14:paraId="1DA42CE2" w14:textId="77777777" w:rsidR="00A03BB5" w:rsidRPr="00652DEA" w:rsidRDefault="00000000" w:rsidP="00652DEA">
            <w:pPr>
              <w:pStyle w:val="pStyle"/>
            </w:pPr>
            <w:r w:rsidRPr="00652DEA">
              <w:rPr>
                <w:rStyle w:val="rStyle"/>
                <w:sz w:val="10"/>
                <w:szCs w:val="10"/>
              </w:rPr>
              <w:t>Incrementar hasta en un 40% la participación de proveedores locales en procesos de adjudicaciones de bienes y servicios.</w:t>
            </w:r>
          </w:p>
        </w:tc>
        <w:tc>
          <w:tcPr>
            <w:tcW w:w="1418" w:type="dxa"/>
          </w:tcPr>
          <w:p w14:paraId="3E5AA674" w14:textId="77777777" w:rsidR="00A03BB5" w:rsidRPr="00652DEA" w:rsidRDefault="00000000" w:rsidP="00652DEA">
            <w:pPr>
              <w:pStyle w:val="pStyle"/>
            </w:pPr>
            <w:r w:rsidRPr="00652DEA">
              <w:rPr>
                <w:rStyle w:val="rStyle"/>
                <w:sz w:val="10"/>
                <w:szCs w:val="10"/>
              </w:rPr>
              <w:t>Tasa de variación de participación de proveedores locales en procesos de adjudicación de bienes y servicios.</w:t>
            </w:r>
          </w:p>
        </w:tc>
        <w:tc>
          <w:tcPr>
            <w:tcW w:w="1417" w:type="dxa"/>
          </w:tcPr>
          <w:p w14:paraId="36B08D81" w14:textId="77777777" w:rsidR="00A03BB5" w:rsidRPr="00652DEA" w:rsidRDefault="00000000" w:rsidP="00652DEA">
            <w:pPr>
              <w:pStyle w:val="pStyle"/>
            </w:pPr>
            <w:r w:rsidRPr="00652DEA">
              <w:rPr>
                <w:rStyle w:val="rStyle"/>
                <w:sz w:val="10"/>
                <w:szCs w:val="10"/>
              </w:rPr>
              <w:t>El porcentaje de participación de proveedores locales se incremente hasta en un 40% indica el aumento de los proveedores locales en los procesos de adjudicación de bienes y servicios.</w:t>
            </w:r>
          </w:p>
        </w:tc>
        <w:tc>
          <w:tcPr>
            <w:tcW w:w="1418" w:type="dxa"/>
          </w:tcPr>
          <w:p w14:paraId="2E314DC7" w14:textId="537D7107" w:rsidR="00A03BB5" w:rsidRPr="00652DEA" w:rsidRDefault="00000000" w:rsidP="00652DEA">
            <w:pPr>
              <w:pStyle w:val="pStyle"/>
            </w:pPr>
            <w:r w:rsidRPr="00652DEA">
              <w:rPr>
                <w:rStyle w:val="rStyle"/>
                <w:sz w:val="10"/>
                <w:szCs w:val="10"/>
              </w:rPr>
              <w:t>(Número de proveedores locales participantes en el año N/ Número de proveedores locales participantes en el año N-1)-1 *100</w:t>
            </w:r>
          </w:p>
        </w:tc>
        <w:tc>
          <w:tcPr>
            <w:tcW w:w="1417" w:type="dxa"/>
          </w:tcPr>
          <w:p w14:paraId="3481A2CF" w14:textId="77777777" w:rsidR="00A03BB5" w:rsidRPr="00652DEA" w:rsidRDefault="00000000" w:rsidP="00652DEA">
            <w:pPr>
              <w:pStyle w:val="pStyle"/>
            </w:pPr>
            <w:r w:rsidRPr="00652DEA">
              <w:rPr>
                <w:rStyle w:val="rStyle"/>
                <w:sz w:val="10"/>
                <w:szCs w:val="10"/>
              </w:rPr>
              <w:t>Se refiere al número de proveedores locales participantes en los procedimientos de contratación pública.</w:t>
            </w:r>
          </w:p>
        </w:tc>
        <w:tc>
          <w:tcPr>
            <w:tcW w:w="709" w:type="dxa"/>
          </w:tcPr>
          <w:p w14:paraId="6C4FBF08" w14:textId="77777777" w:rsidR="00A03BB5" w:rsidRPr="00652DEA" w:rsidRDefault="00000000" w:rsidP="00652DEA">
            <w:pPr>
              <w:pStyle w:val="pStyle"/>
            </w:pPr>
            <w:r w:rsidRPr="00652DEA">
              <w:rPr>
                <w:rStyle w:val="rStyle"/>
                <w:sz w:val="10"/>
                <w:szCs w:val="10"/>
              </w:rPr>
              <w:t>Gestión-Eficacia-Anual</w:t>
            </w:r>
          </w:p>
        </w:tc>
        <w:tc>
          <w:tcPr>
            <w:tcW w:w="709" w:type="dxa"/>
          </w:tcPr>
          <w:p w14:paraId="4A607BF5" w14:textId="77777777" w:rsidR="00A03BB5" w:rsidRPr="00652DEA" w:rsidRDefault="00000000" w:rsidP="00652DEA">
            <w:pPr>
              <w:pStyle w:val="pStyle"/>
            </w:pPr>
            <w:r w:rsidRPr="00652DEA">
              <w:rPr>
                <w:rStyle w:val="rStyle"/>
                <w:sz w:val="10"/>
                <w:szCs w:val="10"/>
              </w:rPr>
              <w:t>Tasa de Variación</w:t>
            </w:r>
          </w:p>
        </w:tc>
        <w:tc>
          <w:tcPr>
            <w:tcW w:w="709" w:type="dxa"/>
          </w:tcPr>
          <w:p w14:paraId="72804F20" w14:textId="77777777" w:rsidR="00A03BB5" w:rsidRPr="00652DEA" w:rsidRDefault="00000000" w:rsidP="00652DEA">
            <w:pPr>
              <w:pStyle w:val="pStyle"/>
            </w:pPr>
            <w:r w:rsidRPr="00652DEA">
              <w:rPr>
                <w:rStyle w:val="rStyle"/>
                <w:sz w:val="10"/>
                <w:szCs w:val="10"/>
              </w:rPr>
              <w:t>58  (Año 2025)</w:t>
            </w:r>
          </w:p>
        </w:tc>
        <w:tc>
          <w:tcPr>
            <w:tcW w:w="992" w:type="dxa"/>
          </w:tcPr>
          <w:p w14:paraId="3F6878C2" w14:textId="77777777" w:rsidR="00A03BB5" w:rsidRPr="00652DEA" w:rsidRDefault="00000000" w:rsidP="00652DEA">
            <w:pPr>
              <w:pStyle w:val="pStyle"/>
            </w:pPr>
            <w:r w:rsidRPr="00652DEA">
              <w:rPr>
                <w:rStyle w:val="rStyle"/>
                <w:sz w:val="10"/>
                <w:szCs w:val="10"/>
              </w:rPr>
              <w:t>40.00% - 100.00 Incrementar en un 40% la participación de proveedores locales en procesos de adjudicaciones de bienes y servicios.</w:t>
            </w:r>
          </w:p>
        </w:tc>
        <w:tc>
          <w:tcPr>
            <w:tcW w:w="567" w:type="dxa"/>
          </w:tcPr>
          <w:p w14:paraId="25ED8751" w14:textId="77777777" w:rsidR="00A03BB5" w:rsidRPr="00652DEA" w:rsidRDefault="00000000" w:rsidP="00652DEA">
            <w:pPr>
              <w:pStyle w:val="pStyle"/>
            </w:pPr>
            <w:r w:rsidRPr="00652DEA">
              <w:rPr>
                <w:rStyle w:val="rStyle"/>
                <w:sz w:val="10"/>
                <w:szCs w:val="10"/>
              </w:rPr>
              <w:t>Ascendente</w:t>
            </w:r>
          </w:p>
        </w:tc>
        <w:tc>
          <w:tcPr>
            <w:tcW w:w="800" w:type="dxa"/>
          </w:tcPr>
          <w:p w14:paraId="246CE3ED" w14:textId="77777777" w:rsidR="00A03BB5" w:rsidRPr="00652DEA" w:rsidRDefault="00A03BB5" w:rsidP="00652DEA">
            <w:pPr>
              <w:pStyle w:val="pStyle"/>
            </w:pPr>
          </w:p>
        </w:tc>
      </w:tr>
      <w:tr w:rsidR="00652DEA" w:rsidRPr="00652DEA" w14:paraId="325E3677" w14:textId="77777777" w:rsidTr="008F2874">
        <w:tc>
          <w:tcPr>
            <w:tcW w:w="554" w:type="dxa"/>
          </w:tcPr>
          <w:p w14:paraId="01DFA14C" w14:textId="77777777" w:rsidR="00A03BB5" w:rsidRPr="00652DEA" w:rsidRDefault="00000000" w:rsidP="00652DEA">
            <w:pPr>
              <w:pStyle w:val="pStyle"/>
            </w:pPr>
            <w:r w:rsidRPr="00652DEA">
              <w:rPr>
                <w:rStyle w:val="rStyle"/>
                <w:sz w:val="10"/>
                <w:szCs w:val="10"/>
              </w:rPr>
              <w:t>Componente</w:t>
            </w:r>
          </w:p>
        </w:tc>
        <w:tc>
          <w:tcPr>
            <w:tcW w:w="426" w:type="dxa"/>
          </w:tcPr>
          <w:p w14:paraId="7B3B9296" w14:textId="77777777" w:rsidR="00A03BB5" w:rsidRPr="00652DEA" w:rsidRDefault="00000000" w:rsidP="00652DEA">
            <w:pPr>
              <w:pStyle w:val="pStyle"/>
            </w:pPr>
            <w:r w:rsidRPr="00652DEA">
              <w:rPr>
                <w:rStyle w:val="rStyle"/>
                <w:sz w:val="10"/>
                <w:szCs w:val="10"/>
              </w:rPr>
              <w:t>C-005</w:t>
            </w:r>
          </w:p>
        </w:tc>
        <w:tc>
          <w:tcPr>
            <w:tcW w:w="1842" w:type="dxa"/>
          </w:tcPr>
          <w:p w14:paraId="37736FC0" w14:textId="77777777" w:rsidR="00A03BB5" w:rsidRPr="00652DEA" w:rsidRDefault="00000000" w:rsidP="00652DEA">
            <w:pPr>
              <w:pStyle w:val="pStyle"/>
            </w:pPr>
            <w:r w:rsidRPr="00652DEA">
              <w:rPr>
                <w:rStyle w:val="rStyle"/>
                <w:sz w:val="10"/>
                <w:szCs w:val="10"/>
              </w:rPr>
              <w:t>Enfoque de eficacia y calidad en la Administración Pública Estatal implementado.</w:t>
            </w:r>
          </w:p>
        </w:tc>
        <w:tc>
          <w:tcPr>
            <w:tcW w:w="1418" w:type="dxa"/>
          </w:tcPr>
          <w:p w14:paraId="6292EF97" w14:textId="77777777" w:rsidR="00A03BB5" w:rsidRPr="00652DEA" w:rsidRDefault="00000000" w:rsidP="00652DEA">
            <w:pPr>
              <w:pStyle w:val="pStyle"/>
            </w:pPr>
            <w:r w:rsidRPr="00652DEA">
              <w:rPr>
                <w:rStyle w:val="rStyle"/>
                <w:sz w:val="10"/>
                <w:szCs w:val="10"/>
              </w:rPr>
              <w:t>Porcentaje de dependencias que reactivaron el Sistema de Calidad en Procesos.</w:t>
            </w:r>
          </w:p>
        </w:tc>
        <w:tc>
          <w:tcPr>
            <w:tcW w:w="1417" w:type="dxa"/>
          </w:tcPr>
          <w:p w14:paraId="39FE61B3" w14:textId="77777777" w:rsidR="00A03BB5" w:rsidRPr="00652DEA" w:rsidRDefault="00000000" w:rsidP="00652DEA">
            <w:pPr>
              <w:pStyle w:val="pStyle"/>
            </w:pPr>
            <w:r w:rsidRPr="00652DEA">
              <w:rPr>
                <w:rStyle w:val="rStyle"/>
                <w:sz w:val="10"/>
                <w:szCs w:val="10"/>
              </w:rPr>
              <w:t>Dependencias de la administración pública estatal que han reactivado el Sistema de Calidad en Procesos.</w:t>
            </w:r>
          </w:p>
        </w:tc>
        <w:tc>
          <w:tcPr>
            <w:tcW w:w="1418" w:type="dxa"/>
          </w:tcPr>
          <w:p w14:paraId="6EF6F4CE" w14:textId="77777777" w:rsidR="00A03BB5" w:rsidRPr="00652DEA" w:rsidRDefault="00000000" w:rsidP="00652DEA">
            <w:pPr>
              <w:pStyle w:val="pStyle"/>
            </w:pPr>
            <w:r w:rsidRPr="00652DEA">
              <w:rPr>
                <w:rStyle w:val="rStyle"/>
                <w:sz w:val="10"/>
                <w:szCs w:val="10"/>
              </w:rPr>
              <w:t>(Número de dependencias que reactivaron el sistema de calidad en procesos/ número de dependencias de la administración pública centralizada) *100</w:t>
            </w:r>
          </w:p>
        </w:tc>
        <w:tc>
          <w:tcPr>
            <w:tcW w:w="1417" w:type="dxa"/>
          </w:tcPr>
          <w:p w14:paraId="131A6871" w14:textId="77777777" w:rsidR="00A03BB5" w:rsidRPr="00652DEA" w:rsidRDefault="00000000" w:rsidP="00652DEA">
            <w:pPr>
              <w:pStyle w:val="pStyle"/>
            </w:pPr>
            <w:r w:rsidRPr="00652DEA">
              <w:rPr>
                <w:rStyle w:val="rStyle"/>
                <w:sz w:val="10"/>
                <w:szCs w:val="10"/>
              </w:rPr>
              <w:t>Se refiere a las dependencias de la administración pública centralizase que reactivaron sus procesos de calidad.</w:t>
            </w:r>
          </w:p>
        </w:tc>
        <w:tc>
          <w:tcPr>
            <w:tcW w:w="709" w:type="dxa"/>
          </w:tcPr>
          <w:p w14:paraId="77257636" w14:textId="77777777" w:rsidR="00A03BB5" w:rsidRPr="00652DEA" w:rsidRDefault="00000000" w:rsidP="00652DEA">
            <w:pPr>
              <w:pStyle w:val="pStyle"/>
            </w:pPr>
            <w:r w:rsidRPr="00652DEA">
              <w:rPr>
                <w:rStyle w:val="rStyle"/>
                <w:sz w:val="10"/>
                <w:szCs w:val="10"/>
              </w:rPr>
              <w:t>Gestión-Eficacia-Semestral</w:t>
            </w:r>
          </w:p>
        </w:tc>
        <w:tc>
          <w:tcPr>
            <w:tcW w:w="709" w:type="dxa"/>
          </w:tcPr>
          <w:p w14:paraId="7334FA8A" w14:textId="77777777" w:rsidR="00A03BB5" w:rsidRPr="00652DEA" w:rsidRDefault="00000000" w:rsidP="00652DEA">
            <w:pPr>
              <w:pStyle w:val="pStyle"/>
            </w:pPr>
            <w:r w:rsidRPr="00652DEA">
              <w:rPr>
                <w:rStyle w:val="rStyle"/>
                <w:sz w:val="10"/>
                <w:szCs w:val="10"/>
              </w:rPr>
              <w:t>Porcentaje</w:t>
            </w:r>
          </w:p>
        </w:tc>
        <w:tc>
          <w:tcPr>
            <w:tcW w:w="709" w:type="dxa"/>
          </w:tcPr>
          <w:p w14:paraId="527C62F6" w14:textId="77777777" w:rsidR="00A03BB5" w:rsidRPr="00652DEA" w:rsidRDefault="00000000" w:rsidP="00652DEA">
            <w:pPr>
              <w:pStyle w:val="pStyle"/>
            </w:pPr>
            <w:r w:rsidRPr="00652DEA">
              <w:rPr>
                <w:rStyle w:val="rStyle"/>
                <w:sz w:val="10"/>
                <w:szCs w:val="10"/>
              </w:rPr>
              <w:t>0  (Año 2025)</w:t>
            </w:r>
          </w:p>
        </w:tc>
        <w:tc>
          <w:tcPr>
            <w:tcW w:w="992" w:type="dxa"/>
          </w:tcPr>
          <w:p w14:paraId="08ED67B0" w14:textId="77777777" w:rsidR="00A03BB5" w:rsidRPr="00652DEA" w:rsidRDefault="00000000" w:rsidP="00652DEA">
            <w:pPr>
              <w:pStyle w:val="pStyle"/>
            </w:pPr>
            <w:r w:rsidRPr="00652DEA">
              <w:rPr>
                <w:rStyle w:val="rStyle"/>
                <w:sz w:val="10"/>
                <w:szCs w:val="10"/>
              </w:rPr>
              <w:t>100.00% - Lograr que las 18 dependencias de la administración pública centralizada reactiven el sistema de calidad de procesos.</w:t>
            </w:r>
          </w:p>
        </w:tc>
        <w:tc>
          <w:tcPr>
            <w:tcW w:w="567" w:type="dxa"/>
          </w:tcPr>
          <w:p w14:paraId="16AF8921" w14:textId="77777777" w:rsidR="00A03BB5" w:rsidRPr="00652DEA" w:rsidRDefault="00000000" w:rsidP="00652DEA">
            <w:pPr>
              <w:pStyle w:val="pStyle"/>
            </w:pPr>
            <w:r w:rsidRPr="00652DEA">
              <w:rPr>
                <w:rStyle w:val="rStyle"/>
                <w:sz w:val="10"/>
                <w:szCs w:val="10"/>
              </w:rPr>
              <w:t>Ascendente</w:t>
            </w:r>
          </w:p>
        </w:tc>
        <w:tc>
          <w:tcPr>
            <w:tcW w:w="800" w:type="dxa"/>
          </w:tcPr>
          <w:p w14:paraId="672C87AF" w14:textId="77777777" w:rsidR="00A03BB5" w:rsidRPr="00652DEA" w:rsidRDefault="00A03BB5" w:rsidP="00652DEA">
            <w:pPr>
              <w:pStyle w:val="pStyle"/>
            </w:pPr>
          </w:p>
        </w:tc>
      </w:tr>
      <w:tr w:rsidR="00652DEA" w:rsidRPr="00652DEA" w14:paraId="23775DCC" w14:textId="77777777" w:rsidTr="008F2874">
        <w:tc>
          <w:tcPr>
            <w:tcW w:w="554" w:type="dxa"/>
            <w:vMerge w:val="restart"/>
          </w:tcPr>
          <w:p w14:paraId="635C50AA" w14:textId="77777777" w:rsidR="00A03BB5" w:rsidRPr="00652DEA" w:rsidRDefault="00000000" w:rsidP="00652DEA">
            <w:pPr>
              <w:spacing w:after="0" w:line="240" w:lineRule="auto"/>
            </w:pPr>
            <w:r w:rsidRPr="00652DEA">
              <w:rPr>
                <w:rStyle w:val="rStyle"/>
                <w:sz w:val="10"/>
                <w:szCs w:val="10"/>
              </w:rPr>
              <w:t>Actividad o Proyecto</w:t>
            </w:r>
          </w:p>
        </w:tc>
        <w:tc>
          <w:tcPr>
            <w:tcW w:w="426" w:type="dxa"/>
            <w:vMerge w:val="restart"/>
          </w:tcPr>
          <w:p w14:paraId="678F7700" w14:textId="77777777" w:rsidR="00A03BB5" w:rsidRPr="00652DEA" w:rsidRDefault="00000000" w:rsidP="00652DEA">
            <w:pPr>
              <w:pStyle w:val="pStyle"/>
            </w:pPr>
            <w:r w:rsidRPr="00652DEA">
              <w:rPr>
                <w:rStyle w:val="rStyle"/>
                <w:sz w:val="10"/>
                <w:szCs w:val="10"/>
              </w:rPr>
              <w:t>A-01</w:t>
            </w:r>
          </w:p>
        </w:tc>
        <w:tc>
          <w:tcPr>
            <w:tcW w:w="1842" w:type="dxa"/>
            <w:vMerge w:val="restart"/>
          </w:tcPr>
          <w:p w14:paraId="05D534C3" w14:textId="77777777" w:rsidR="00A03BB5" w:rsidRPr="00652DEA" w:rsidRDefault="00000000" w:rsidP="00652DEA">
            <w:pPr>
              <w:pStyle w:val="pStyle"/>
            </w:pPr>
            <w:r w:rsidRPr="00652DEA">
              <w:rPr>
                <w:rStyle w:val="rStyle"/>
                <w:sz w:val="10"/>
                <w:szCs w:val="10"/>
              </w:rPr>
              <w:t xml:space="preserve">Capacitación del personal de la administración pública centralizada, en temáticas las competencias de </w:t>
            </w:r>
            <w:r w:rsidRPr="00652DEA">
              <w:rPr>
                <w:rStyle w:val="rStyle"/>
                <w:sz w:val="10"/>
                <w:szCs w:val="10"/>
              </w:rPr>
              <w:lastRenderedPageBreak/>
              <w:t>Inducción al Servicio Público, Administración Pública, Calidad en el Servicio e Igualdad, Inclusión y No Discriminación con enfoque en Derechos Humanos.</w:t>
            </w:r>
          </w:p>
        </w:tc>
        <w:tc>
          <w:tcPr>
            <w:tcW w:w="1418" w:type="dxa"/>
          </w:tcPr>
          <w:p w14:paraId="5F55D6AF" w14:textId="77777777" w:rsidR="00A03BB5" w:rsidRPr="00652DEA" w:rsidRDefault="00000000" w:rsidP="00652DEA">
            <w:pPr>
              <w:pStyle w:val="pStyle"/>
            </w:pPr>
            <w:r w:rsidRPr="00652DEA">
              <w:rPr>
                <w:rStyle w:val="rStyle"/>
                <w:sz w:val="10"/>
                <w:szCs w:val="10"/>
              </w:rPr>
              <w:lastRenderedPageBreak/>
              <w:t xml:space="preserve">Porcentaje de instructores internos formados para impartir temáticas que </w:t>
            </w:r>
            <w:r w:rsidRPr="00652DEA">
              <w:rPr>
                <w:rStyle w:val="rStyle"/>
                <w:sz w:val="10"/>
                <w:szCs w:val="10"/>
              </w:rPr>
              <w:lastRenderedPageBreak/>
              <w:t>ofrecerá la Escuela de Buen Gobierno.</w:t>
            </w:r>
          </w:p>
        </w:tc>
        <w:tc>
          <w:tcPr>
            <w:tcW w:w="1417" w:type="dxa"/>
          </w:tcPr>
          <w:p w14:paraId="7B19DA1A" w14:textId="77777777" w:rsidR="00A03BB5" w:rsidRPr="00652DEA" w:rsidRDefault="00000000" w:rsidP="00652DEA">
            <w:pPr>
              <w:pStyle w:val="pStyle"/>
            </w:pPr>
            <w:r w:rsidRPr="00652DEA">
              <w:rPr>
                <w:rStyle w:val="rStyle"/>
                <w:sz w:val="10"/>
                <w:szCs w:val="10"/>
              </w:rPr>
              <w:lastRenderedPageBreak/>
              <w:t xml:space="preserve">Instructores internos formados para la impartición </w:t>
            </w:r>
            <w:r w:rsidRPr="00652DEA">
              <w:rPr>
                <w:rStyle w:val="rStyle"/>
                <w:sz w:val="10"/>
                <w:szCs w:val="10"/>
              </w:rPr>
              <w:lastRenderedPageBreak/>
              <w:t>de las temáticas de Escuela de Buen Gobierno.</w:t>
            </w:r>
          </w:p>
        </w:tc>
        <w:tc>
          <w:tcPr>
            <w:tcW w:w="1418" w:type="dxa"/>
          </w:tcPr>
          <w:p w14:paraId="29D1122E" w14:textId="77777777" w:rsidR="00A03BB5" w:rsidRPr="00652DEA" w:rsidRDefault="00000000" w:rsidP="00652DEA">
            <w:pPr>
              <w:pStyle w:val="pStyle"/>
            </w:pPr>
            <w:r w:rsidRPr="00652DEA">
              <w:rPr>
                <w:rStyle w:val="rStyle"/>
                <w:sz w:val="10"/>
                <w:szCs w:val="10"/>
              </w:rPr>
              <w:lastRenderedPageBreak/>
              <w:t xml:space="preserve">(Número de Instructores internos formados/número </w:t>
            </w:r>
            <w:r w:rsidRPr="00652DEA">
              <w:rPr>
                <w:rStyle w:val="rStyle"/>
                <w:sz w:val="10"/>
                <w:szCs w:val="10"/>
              </w:rPr>
              <w:lastRenderedPageBreak/>
              <w:t>de Instructores internos programados)*100</w:t>
            </w:r>
          </w:p>
        </w:tc>
        <w:tc>
          <w:tcPr>
            <w:tcW w:w="1417" w:type="dxa"/>
          </w:tcPr>
          <w:p w14:paraId="54B33691" w14:textId="77777777" w:rsidR="00A03BB5" w:rsidRPr="00652DEA" w:rsidRDefault="00000000" w:rsidP="00652DEA">
            <w:pPr>
              <w:pStyle w:val="pStyle"/>
            </w:pPr>
            <w:r w:rsidRPr="00652DEA">
              <w:rPr>
                <w:rStyle w:val="rStyle"/>
                <w:sz w:val="10"/>
                <w:szCs w:val="10"/>
              </w:rPr>
              <w:lastRenderedPageBreak/>
              <w:t xml:space="preserve">Se refiere al número de instructores internos con que se cuenta para la </w:t>
            </w:r>
            <w:r w:rsidRPr="00652DEA">
              <w:rPr>
                <w:rStyle w:val="rStyle"/>
                <w:sz w:val="10"/>
                <w:szCs w:val="10"/>
              </w:rPr>
              <w:lastRenderedPageBreak/>
              <w:t>capacitación de temáticas de Escuela de Buen Gobierno.</w:t>
            </w:r>
          </w:p>
        </w:tc>
        <w:tc>
          <w:tcPr>
            <w:tcW w:w="709" w:type="dxa"/>
          </w:tcPr>
          <w:p w14:paraId="7A4139EE" w14:textId="77777777" w:rsidR="00A03BB5" w:rsidRPr="00652DEA" w:rsidRDefault="00000000" w:rsidP="00652DEA">
            <w:pPr>
              <w:pStyle w:val="pStyle"/>
            </w:pPr>
            <w:r w:rsidRPr="00652DEA">
              <w:rPr>
                <w:rStyle w:val="rStyle"/>
                <w:sz w:val="10"/>
                <w:szCs w:val="10"/>
              </w:rPr>
              <w:lastRenderedPageBreak/>
              <w:t>Gestión-Eficacia-Trimestral</w:t>
            </w:r>
          </w:p>
        </w:tc>
        <w:tc>
          <w:tcPr>
            <w:tcW w:w="709" w:type="dxa"/>
          </w:tcPr>
          <w:p w14:paraId="335856D3" w14:textId="77777777" w:rsidR="00A03BB5" w:rsidRPr="00652DEA" w:rsidRDefault="00000000" w:rsidP="00652DEA">
            <w:pPr>
              <w:pStyle w:val="pStyle"/>
            </w:pPr>
            <w:r w:rsidRPr="00652DEA">
              <w:rPr>
                <w:rStyle w:val="rStyle"/>
                <w:sz w:val="10"/>
                <w:szCs w:val="10"/>
              </w:rPr>
              <w:t>Porcentaje</w:t>
            </w:r>
          </w:p>
        </w:tc>
        <w:tc>
          <w:tcPr>
            <w:tcW w:w="709" w:type="dxa"/>
          </w:tcPr>
          <w:p w14:paraId="5F079DC3" w14:textId="77777777" w:rsidR="00A03BB5" w:rsidRPr="00652DEA" w:rsidRDefault="00000000" w:rsidP="00652DEA">
            <w:pPr>
              <w:pStyle w:val="pStyle"/>
            </w:pPr>
            <w:r w:rsidRPr="00652DEA">
              <w:rPr>
                <w:rStyle w:val="rStyle"/>
                <w:sz w:val="10"/>
                <w:szCs w:val="10"/>
              </w:rPr>
              <w:t>20 instructores  (Año 2025)</w:t>
            </w:r>
          </w:p>
        </w:tc>
        <w:tc>
          <w:tcPr>
            <w:tcW w:w="992" w:type="dxa"/>
          </w:tcPr>
          <w:p w14:paraId="423C3C1F" w14:textId="77777777" w:rsidR="00A03BB5" w:rsidRPr="00652DEA" w:rsidRDefault="00000000" w:rsidP="00652DEA">
            <w:pPr>
              <w:pStyle w:val="pStyle"/>
            </w:pPr>
            <w:r w:rsidRPr="00652DEA">
              <w:rPr>
                <w:rStyle w:val="rStyle"/>
                <w:sz w:val="10"/>
                <w:szCs w:val="10"/>
              </w:rPr>
              <w:t xml:space="preserve">100.00% - 100.- Mantener la cartera de al menos 20 </w:t>
            </w:r>
            <w:r w:rsidRPr="00652DEA">
              <w:rPr>
                <w:rStyle w:val="rStyle"/>
                <w:sz w:val="10"/>
                <w:szCs w:val="10"/>
              </w:rPr>
              <w:lastRenderedPageBreak/>
              <w:t>instructores internos para la impartición de las temáticas que ofrecerá la Escuela de Buen Gobierno.</w:t>
            </w:r>
          </w:p>
        </w:tc>
        <w:tc>
          <w:tcPr>
            <w:tcW w:w="567" w:type="dxa"/>
          </w:tcPr>
          <w:p w14:paraId="1BDB5BE3" w14:textId="77777777" w:rsidR="00A03BB5" w:rsidRPr="00652DEA" w:rsidRDefault="00000000" w:rsidP="00652DEA">
            <w:pPr>
              <w:pStyle w:val="pStyle"/>
            </w:pPr>
            <w:r w:rsidRPr="00652DEA">
              <w:rPr>
                <w:rStyle w:val="rStyle"/>
                <w:sz w:val="10"/>
                <w:szCs w:val="10"/>
              </w:rPr>
              <w:lastRenderedPageBreak/>
              <w:t>Ascendente</w:t>
            </w:r>
          </w:p>
        </w:tc>
        <w:tc>
          <w:tcPr>
            <w:tcW w:w="800" w:type="dxa"/>
          </w:tcPr>
          <w:p w14:paraId="4960D926" w14:textId="77777777" w:rsidR="00A03BB5" w:rsidRPr="00652DEA" w:rsidRDefault="00A03BB5" w:rsidP="00652DEA">
            <w:pPr>
              <w:pStyle w:val="pStyle"/>
            </w:pPr>
          </w:p>
        </w:tc>
      </w:tr>
      <w:tr w:rsidR="00652DEA" w:rsidRPr="00652DEA" w14:paraId="01777105" w14:textId="77777777" w:rsidTr="008F2874">
        <w:tc>
          <w:tcPr>
            <w:tcW w:w="554" w:type="dxa"/>
            <w:vMerge/>
          </w:tcPr>
          <w:p w14:paraId="35563087" w14:textId="77777777" w:rsidR="00A03BB5" w:rsidRPr="00652DEA" w:rsidRDefault="00A03BB5" w:rsidP="00652DEA">
            <w:pPr>
              <w:spacing w:after="0" w:line="240" w:lineRule="auto"/>
            </w:pPr>
          </w:p>
        </w:tc>
        <w:tc>
          <w:tcPr>
            <w:tcW w:w="426" w:type="dxa"/>
            <w:vMerge/>
          </w:tcPr>
          <w:p w14:paraId="46908794" w14:textId="77777777" w:rsidR="00A03BB5" w:rsidRPr="00652DEA" w:rsidRDefault="00A03BB5" w:rsidP="00652DEA">
            <w:pPr>
              <w:spacing w:after="0" w:line="240" w:lineRule="auto"/>
            </w:pPr>
          </w:p>
        </w:tc>
        <w:tc>
          <w:tcPr>
            <w:tcW w:w="1842" w:type="dxa"/>
            <w:vMerge/>
          </w:tcPr>
          <w:p w14:paraId="31AE1F1E" w14:textId="77777777" w:rsidR="00A03BB5" w:rsidRPr="00652DEA" w:rsidRDefault="00A03BB5" w:rsidP="00652DEA">
            <w:pPr>
              <w:spacing w:after="0" w:line="240" w:lineRule="auto"/>
            </w:pPr>
          </w:p>
        </w:tc>
        <w:tc>
          <w:tcPr>
            <w:tcW w:w="1418" w:type="dxa"/>
          </w:tcPr>
          <w:p w14:paraId="7FECA061" w14:textId="77777777" w:rsidR="00A03BB5" w:rsidRPr="00652DEA" w:rsidRDefault="00000000" w:rsidP="00652DEA">
            <w:pPr>
              <w:pStyle w:val="pStyle"/>
            </w:pPr>
            <w:r w:rsidRPr="00652DEA">
              <w:rPr>
                <w:rStyle w:val="rStyle"/>
                <w:sz w:val="10"/>
                <w:szCs w:val="10"/>
              </w:rPr>
              <w:t>Porcentaje de servidores públicos de la administración pública centralizada capacitados en las competencias de Inducción al Servicio Público, Administración Pública, Calidad en el Servicio e Igualdad, Inclusión y No Discriminación con enfoque en Derechos Humanos.</w:t>
            </w:r>
          </w:p>
        </w:tc>
        <w:tc>
          <w:tcPr>
            <w:tcW w:w="1417" w:type="dxa"/>
          </w:tcPr>
          <w:p w14:paraId="33D1AB51" w14:textId="77777777" w:rsidR="00A03BB5" w:rsidRPr="00652DEA" w:rsidRDefault="00000000" w:rsidP="00652DEA">
            <w:pPr>
              <w:pStyle w:val="pStyle"/>
            </w:pPr>
            <w:r w:rsidRPr="00652DEA">
              <w:rPr>
                <w:rStyle w:val="rStyle"/>
                <w:sz w:val="10"/>
                <w:szCs w:val="10"/>
              </w:rPr>
              <w:t>Cantidad de servidores públicos capacitados en las competencias de Inducción al Servicio Público, Administración Pública, Calidad en el Servicio e Igualdad, Inclusión y No Discriminación con enfoque en Derechos Humanos.</w:t>
            </w:r>
          </w:p>
        </w:tc>
        <w:tc>
          <w:tcPr>
            <w:tcW w:w="1418" w:type="dxa"/>
          </w:tcPr>
          <w:p w14:paraId="0DA6027E" w14:textId="77777777" w:rsidR="00A03BB5" w:rsidRPr="00652DEA" w:rsidRDefault="00000000" w:rsidP="00652DEA">
            <w:pPr>
              <w:pStyle w:val="pStyle"/>
            </w:pPr>
            <w:r w:rsidRPr="00652DEA">
              <w:rPr>
                <w:rStyle w:val="rStyle"/>
                <w:sz w:val="10"/>
                <w:szCs w:val="10"/>
              </w:rPr>
              <w:t>(Número de servidores públicos capacitados/total de servidores públicos de la administración pública centralizase programados a capacitar )*100</w:t>
            </w:r>
          </w:p>
        </w:tc>
        <w:tc>
          <w:tcPr>
            <w:tcW w:w="1417" w:type="dxa"/>
          </w:tcPr>
          <w:p w14:paraId="34BA5ADD" w14:textId="77777777" w:rsidR="00A03BB5" w:rsidRPr="00652DEA" w:rsidRDefault="00000000" w:rsidP="00652DEA">
            <w:pPr>
              <w:pStyle w:val="pStyle"/>
            </w:pPr>
            <w:r w:rsidRPr="00652DEA">
              <w:rPr>
                <w:rStyle w:val="rStyle"/>
                <w:sz w:val="10"/>
                <w:szCs w:val="10"/>
              </w:rPr>
              <w:t>Se refiere al número de servidores públicos capacitados.</w:t>
            </w:r>
          </w:p>
        </w:tc>
        <w:tc>
          <w:tcPr>
            <w:tcW w:w="709" w:type="dxa"/>
          </w:tcPr>
          <w:p w14:paraId="6C3CA7E0" w14:textId="77777777" w:rsidR="00A03BB5" w:rsidRPr="00652DEA" w:rsidRDefault="00000000" w:rsidP="00652DEA">
            <w:pPr>
              <w:pStyle w:val="pStyle"/>
            </w:pPr>
            <w:r w:rsidRPr="00652DEA">
              <w:rPr>
                <w:rStyle w:val="rStyle"/>
                <w:sz w:val="10"/>
                <w:szCs w:val="10"/>
              </w:rPr>
              <w:t>Gestión-Eficacia-Trimestral</w:t>
            </w:r>
          </w:p>
        </w:tc>
        <w:tc>
          <w:tcPr>
            <w:tcW w:w="709" w:type="dxa"/>
          </w:tcPr>
          <w:p w14:paraId="6E01232D" w14:textId="77777777" w:rsidR="00A03BB5" w:rsidRPr="00652DEA" w:rsidRDefault="00000000" w:rsidP="00652DEA">
            <w:pPr>
              <w:pStyle w:val="pStyle"/>
            </w:pPr>
            <w:r w:rsidRPr="00652DEA">
              <w:rPr>
                <w:rStyle w:val="rStyle"/>
                <w:sz w:val="10"/>
                <w:szCs w:val="10"/>
              </w:rPr>
              <w:t>Porcentaje</w:t>
            </w:r>
          </w:p>
        </w:tc>
        <w:tc>
          <w:tcPr>
            <w:tcW w:w="709" w:type="dxa"/>
          </w:tcPr>
          <w:p w14:paraId="3CAF5748" w14:textId="77777777" w:rsidR="00A03BB5" w:rsidRPr="00652DEA" w:rsidRDefault="00000000" w:rsidP="00652DEA">
            <w:pPr>
              <w:pStyle w:val="pStyle"/>
            </w:pPr>
            <w:r w:rsidRPr="00652DEA">
              <w:rPr>
                <w:rStyle w:val="rStyle"/>
                <w:sz w:val="10"/>
                <w:szCs w:val="10"/>
              </w:rPr>
              <w:t>525 servidores públicos  (Año 2025)</w:t>
            </w:r>
          </w:p>
        </w:tc>
        <w:tc>
          <w:tcPr>
            <w:tcW w:w="992" w:type="dxa"/>
          </w:tcPr>
          <w:p w14:paraId="2DB42838" w14:textId="77777777" w:rsidR="00A03BB5" w:rsidRPr="00652DEA" w:rsidRDefault="00000000" w:rsidP="00652DEA">
            <w:pPr>
              <w:pStyle w:val="pStyle"/>
            </w:pPr>
            <w:r w:rsidRPr="00652DEA">
              <w:rPr>
                <w:rStyle w:val="rStyle"/>
                <w:sz w:val="10"/>
                <w:szCs w:val="10"/>
              </w:rPr>
              <w:t>100.00% - Capacitar anualmente al 15% del personal de la administración pública centralizada (525 personas de 3,500), hasta completar el 80% sexenal, del personal de la administración pública en materia de al Servicio Público, Administración Pública, Calidad en el Servicio e Igualdad, Inclusión y No discriminación con enfoque en Derechos Humanos.</w:t>
            </w:r>
          </w:p>
        </w:tc>
        <w:tc>
          <w:tcPr>
            <w:tcW w:w="567" w:type="dxa"/>
          </w:tcPr>
          <w:p w14:paraId="7377B59F" w14:textId="77777777" w:rsidR="00A03BB5" w:rsidRPr="00652DEA" w:rsidRDefault="00000000" w:rsidP="00652DEA">
            <w:pPr>
              <w:pStyle w:val="pStyle"/>
            </w:pPr>
            <w:r w:rsidRPr="00652DEA">
              <w:rPr>
                <w:rStyle w:val="rStyle"/>
                <w:sz w:val="10"/>
                <w:szCs w:val="10"/>
              </w:rPr>
              <w:t>Ascendente</w:t>
            </w:r>
          </w:p>
        </w:tc>
        <w:tc>
          <w:tcPr>
            <w:tcW w:w="800" w:type="dxa"/>
          </w:tcPr>
          <w:p w14:paraId="527F8754" w14:textId="77777777" w:rsidR="00A03BB5" w:rsidRPr="00652DEA" w:rsidRDefault="00A03BB5" w:rsidP="00652DEA">
            <w:pPr>
              <w:pStyle w:val="pStyle"/>
            </w:pPr>
          </w:p>
        </w:tc>
      </w:tr>
      <w:tr w:rsidR="00652DEA" w:rsidRPr="00652DEA" w14:paraId="526FA0C6" w14:textId="77777777" w:rsidTr="008F2874">
        <w:tc>
          <w:tcPr>
            <w:tcW w:w="554" w:type="dxa"/>
            <w:vMerge/>
          </w:tcPr>
          <w:p w14:paraId="5E377593" w14:textId="77777777" w:rsidR="00A03BB5" w:rsidRPr="00652DEA" w:rsidRDefault="00A03BB5" w:rsidP="00652DEA">
            <w:pPr>
              <w:spacing w:after="0" w:line="240" w:lineRule="auto"/>
            </w:pPr>
          </w:p>
        </w:tc>
        <w:tc>
          <w:tcPr>
            <w:tcW w:w="426" w:type="dxa"/>
            <w:vMerge/>
          </w:tcPr>
          <w:p w14:paraId="10A6816A" w14:textId="77777777" w:rsidR="00A03BB5" w:rsidRPr="00652DEA" w:rsidRDefault="00A03BB5" w:rsidP="00652DEA">
            <w:pPr>
              <w:spacing w:after="0" w:line="240" w:lineRule="auto"/>
            </w:pPr>
          </w:p>
        </w:tc>
        <w:tc>
          <w:tcPr>
            <w:tcW w:w="1842" w:type="dxa"/>
            <w:vMerge/>
          </w:tcPr>
          <w:p w14:paraId="5EBF8BDC" w14:textId="77777777" w:rsidR="00A03BB5" w:rsidRPr="00652DEA" w:rsidRDefault="00A03BB5" w:rsidP="00652DEA">
            <w:pPr>
              <w:spacing w:after="0" w:line="240" w:lineRule="auto"/>
            </w:pPr>
          </w:p>
        </w:tc>
        <w:tc>
          <w:tcPr>
            <w:tcW w:w="1418" w:type="dxa"/>
          </w:tcPr>
          <w:p w14:paraId="75655448" w14:textId="77777777" w:rsidR="00A03BB5" w:rsidRPr="00652DEA" w:rsidRDefault="00000000" w:rsidP="00652DEA">
            <w:pPr>
              <w:pStyle w:val="pStyle"/>
            </w:pPr>
            <w:r w:rsidRPr="00652DEA">
              <w:rPr>
                <w:rStyle w:val="rStyle"/>
                <w:sz w:val="10"/>
                <w:szCs w:val="10"/>
              </w:rPr>
              <w:t>Porcentaje de servidores públicos evaluados en su desempeño mediante evaluación sistemática.</w:t>
            </w:r>
          </w:p>
        </w:tc>
        <w:tc>
          <w:tcPr>
            <w:tcW w:w="1417" w:type="dxa"/>
          </w:tcPr>
          <w:p w14:paraId="4B5F346F" w14:textId="77777777" w:rsidR="00A03BB5" w:rsidRPr="00652DEA" w:rsidRDefault="00000000" w:rsidP="00652DEA">
            <w:pPr>
              <w:pStyle w:val="pStyle"/>
            </w:pPr>
            <w:r w:rsidRPr="00652DEA">
              <w:rPr>
                <w:rStyle w:val="rStyle"/>
                <w:sz w:val="10"/>
                <w:szCs w:val="10"/>
              </w:rPr>
              <w:t>Cantidad de servidores públicos de la administración pública centralizada evaluados en su desempeño.</w:t>
            </w:r>
          </w:p>
        </w:tc>
        <w:tc>
          <w:tcPr>
            <w:tcW w:w="1418" w:type="dxa"/>
          </w:tcPr>
          <w:p w14:paraId="1E6B5DEB" w14:textId="77777777" w:rsidR="00A03BB5" w:rsidRPr="00652DEA" w:rsidRDefault="00000000" w:rsidP="00652DEA">
            <w:pPr>
              <w:pStyle w:val="pStyle"/>
            </w:pPr>
            <w:r w:rsidRPr="00652DEA">
              <w:rPr>
                <w:rStyle w:val="rStyle"/>
                <w:sz w:val="10"/>
                <w:szCs w:val="10"/>
              </w:rPr>
              <w:t>(Número de servidores públicos evaluados en su desempeño / Servidores públicos adscritos a la APC programados a capacitar) *100</w:t>
            </w:r>
          </w:p>
        </w:tc>
        <w:tc>
          <w:tcPr>
            <w:tcW w:w="1417" w:type="dxa"/>
          </w:tcPr>
          <w:p w14:paraId="17FEC0D0" w14:textId="77777777" w:rsidR="00A03BB5" w:rsidRPr="00652DEA" w:rsidRDefault="00000000" w:rsidP="00652DEA">
            <w:pPr>
              <w:pStyle w:val="pStyle"/>
            </w:pPr>
            <w:r w:rsidRPr="00652DEA">
              <w:rPr>
                <w:rStyle w:val="rStyle"/>
                <w:sz w:val="10"/>
                <w:szCs w:val="10"/>
              </w:rPr>
              <w:t>Se refiere a los servidores públicos evaluados en su desempeño.</w:t>
            </w:r>
          </w:p>
        </w:tc>
        <w:tc>
          <w:tcPr>
            <w:tcW w:w="709" w:type="dxa"/>
          </w:tcPr>
          <w:p w14:paraId="2337A722" w14:textId="77777777" w:rsidR="00A03BB5" w:rsidRPr="00652DEA" w:rsidRDefault="00000000" w:rsidP="00652DEA">
            <w:pPr>
              <w:pStyle w:val="pStyle"/>
            </w:pPr>
            <w:r w:rsidRPr="00652DEA">
              <w:rPr>
                <w:rStyle w:val="rStyle"/>
                <w:sz w:val="10"/>
                <w:szCs w:val="10"/>
              </w:rPr>
              <w:t>Gestión-Eficacia-Semestral</w:t>
            </w:r>
          </w:p>
        </w:tc>
        <w:tc>
          <w:tcPr>
            <w:tcW w:w="709" w:type="dxa"/>
          </w:tcPr>
          <w:p w14:paraId="29138657" w14:textId="77777777" w:rsidR="00A03BB5" w:rsidRPr="00652DEA" w:rsidRDefault="00000000" w:rsidP="00652DEA">
            <w:pPr>
              <w:pStyle w:val="pStyle"/>
            </w:pPr>
            <w:r w:rsidRPr="00652DEA">
              <w:rPr>
                <w:rStyle w:val="rStyle"/>
                <w:sz w:val="10"/>
                <w:szCs w:val="10"/>
              </w:rPr>
              <w:t>Porcentaje</w:t>
            </w:r>
          </w:p>
        </w:tc>
        <w:tc>
          <w:tcPr>
            <w:tcW w:w="709" w:type="dxa"/>
          </w:tcPr>
          <w:p w14:paraId="6D1579EA" w14:textId="77777777" w:rsidR="00A03BB5" w:rsidRPr="00652DEA" w:rsidRDefault="00000000" w:rsidP="00652DEA">
            <w:pPr>
              <w:pStyle w:val="pStyle"/>
            </w:pPr>
            <w:r w:rsidRPr="00652DEA">
              <w:rPr>
                <w:rStyle w:val="rStyle"/>
                <w:sz w:val="10"/>
                <w:szCs w:val="10"/>
              </w:rPr>
              <w:t>455  (Año 2025)</w:t>
            </w:r>
          </w:p>
        </w:tc>
        <w:tc>
          <w:tcPr>
            <w:tcW w:w="992" w:type="dxa"/>
          </w:tcPr>
          <w:p w14:paraId="6BF2FCB1" w14:textId="77777777" w:rsidR="00A03BB5" w:rsidRPr="00652DEA" w:rsidRDefault="00000000" w:rsidP="00652DEA">
            <w:pPr>
              <w:pStyle w:val="pStyle"/>
            </w:pPr>
            <w:r w:rsidRPr="00652DEA">
              <w:rPr>
                <w:rStyle w:val="rStyle"/>
                <w:sz w:val="10"/>
                <w:szCs w:val="10"/>
              </w:rPr>
              <w:t>100.00% - Evaluar el desempeño del 15% del personal del personal de la administración pública centralizada (525 personas de 3,500) hasta lograr al 2027 la evaluación sistemática del 80% de los servidores públicos respecto a su desempeño.</w:t>
            </w:r>
          </w:p>
        </w:tc>
        <w:tc>
          <w:tcPr>
            <w:tcW w:w="567" w:type="dxa"/>
          </w:tcPr>
          <w:p w14:paraId="63D507B6" w14:textId="77777777" w:rsidR="00A03BB5" w:rsidRPr="00652DEA" w:rsidRDefault="00000000" w:rsidP="00652DEA">
            <w:pPr>
              <w:pStyle w:val="pStyle"/>
            </w:pPr>
            <w:r w:rsidRPr="00652DEA">
              <w:rPr>
                <w:rStyle w:val="rStyle"/>
                <w:sz w:val="10"/>
                <w:szCs w:val="10"/>
              </w:rPr>
              <w:t>Ascendente</w:t>
            </w:r>
          </w:p>
        </w:tc>
        <w:tc>
          <w:tcPr>
            <w:tcW w:w="800" w:type="dxa"/>
          </w:tcPr>
          <w:p w14:paraId="7E95C33B" w14:textId="77777777" w:rsidR="00A03BB5" w:rsidRPr="00652DEA" w:rsidRDefault="00A03BB5" w:rsidP="00652DEA">
            <w:pPr>
              <w:pStyle w:val="pStyle"/>
            </w:pPr>
          </w:p>
        </w:tc>
      </w:tr>
      <w:tr w:rsidR="00652DEA" w:rsidRPr="00652DEA" w14:paraId="11D55F44" w14:textId="77777777" w:rsidTr="008F2874">
        <w:tc>
          <w:tcPr>
            <w:tcW w:w="554" w:type="dxa"/>
            <w:vMerge/>
          </w:tcPr>
          <w:p w14:paraId="1F77ACF7" w14:textId="77777777" w:rsidR="00A03BB5" w:rsidRPr="00652DEA" w:rsidRDefault="00A03BB5" w:rsidP="00652DEA">
            <w:pPr>
              <w:spacing w:after="0" w:line="240" w:lineRule="auto"/>
            </w:pPr>
          </w:p>
        </w:tc>
        <w:tc>
          <w:tcPr>
            <w:tcW w:w="426" w:type="dxa"/>
            <w:vMerge w:val="restart"/>
          </w:tcPr>
          <w:p w14:paraId="4D333BD3" w14:textId="77777777" w:rsidR="00A03BB5" w:rsidRPr="00652DEA" w:rsidRDefault="00000000" w:rsidP="00652DEA">
            <w:pPr>
              <w:pStyle w:val="pStyle"/>
            </w:pPr>
            <w:r w:rsidRPr="00652DEA">
              <w:rPr>
                <w:rStyle w:val="rStyle"/>
                <w:sz w:val="10"/>
                <w:szCs w:val="10"/>
              </w:rPr>
              <w:t>A-02</w:t>
            </w:r>
          </w:p>
        </w:tc>
        <w:tc>
          <w:tcPr>
            <w:tcW w:w="1842" w:type="dxa"/>
            <w:vMerge w:val="restart"/>
          </w:tcPr>
          <w:p w14:paraId="418ADB0E" w14:textId="77777777" w:rsidR="00A03BB5" w:rsidRPr="00652DEA" w:rsidRDefault="00000000" w:rsidP="00652DEA">
            <w:pPr>
              <w:pStyle w:val="pStyle"/>
            </w:pPr>
            <w:r w:rsidRPr="00652DEA">
              <w:rPr>
                <w:rStyle w:val="rStyle"/>
                <w:sz w:val="10"/>
                <w:szCs w:val="10"/>
              </w:rPr>
              <w:t>Elaboración, revisión, validación y actualización de documentos normativos organizacionales de las dependencias centralizadas, entidades paraestatales y órganos administrativos desconcentrados.</w:t>
            </w:r>
          </w:p>
        </w:tc>
        <w:tc>
          <w:tcPr>
            <w:tcW w:w="1418" w:type="dxa"/>
          </w:tcPr>
          <w:p w14:paraId="070273EB" w14:textId="77777777" w:rsidR="00A03BB5" w:rsidRPr="00652DEA" w:rsidRDefault="00000000" w:rsidP="00652DEA">
            <w:pPr>
              <w:pStyle w:val="pStyle"/>
            </w:pPr>
            <w:r w:rsidRPr="00652DEA">
              <w:rPr>
                <w:rStyle w:val="rStyle"/>
                <w:sz w:val="10"/>
                <w:szCs w:val="10"/>
              </w:rPr>
              <w:t>Porcentaje de organigramas de dependencias centralizadas aprobados.</w:t>
            </w:r>
          </w:p>
        </w:tc>
        <w:tc>
          <w:tcPr>
            <w:tcW w:w="1417" w:type="dxa"/>
          </w:tcPr>
          <w:p w14:paraId="0425AAF5" w14:textId="77777777" w:rsidR="00A03BB5" w:rsidRPr="00652DEA" w:rsidRDefault="00000000" w:rsidP="00652DEA">
            <w:pPr>
              <w:pStyle w:val="pStyle"/>
            </w:pPr>
            <w:r w:rsidRPr="00652DEA">
              <w:rPr>
                <w:rStyle w:val="rStyle"/>
                <w:sz w:val="10"/>
                <w:szCs w:val="10"/>
              </w:rPr>
              <w:t>Porcentaje de organigramas de dependencias centralizadas aprobados.</w:t>
            </w:r>
          </w:p>
        </w:tc>
        <w:tc>
          <w:tcPr>
            <w:tcW w:w="1418" w:type="dxa"/>
          </w:tcPr>
          <w:p w14:paraId="341C2F67" w14:textId="77777777" w:rsidR="00A03BB5" w:rsidRPr="00652DEA" w:rsidRDefault="00000000" w:rsidP="00652DEA">
            <w:pPr>
              <w:pStyle w:val="pStyle"/>
            </w:pPr>
            <w:r w:rsidRPr="00652DEA">
              <w:rPr>
                <w:rStyle w:val="rStyle"/>
                <w:sz w:val="10"/>
                <w:szCs w:val="10"/>
              </w:rPr>
              <w:t>(organigramas de dependencias centralizadas aprobados/organigramas programados para ser aprobados)*100</w:t>
            </w:r>
          </w:p>
        </w:tc>
        <w:tc>
          <w:tcPr>
            <w:tcW w:w="1417" w:type="dxa"/>
          </w:tcPr>
          <w:p w14:paraId="38535750" w14:textId="77777777" w:rsidR="00A03BB5" w:rsidRPr="00652DEA" w:rsidRDefault="00000000" w:rsidP="00652DEA">
            <w:pPr>
              <w:pStyle w:val="pStyle"/>
            </w:pPr>
            <w:r w:rsidRPr="00652DEA">
              <w:rPr>
                <w:rStyle w:val="rStyle"/>
                <w:sz w:val="10"/>
                <w:szCs w:val="10"/>
              </w:rPr>
              <w:t>Se refiere a los organigramas aprobados de las dependencias centralizadas.</w:t>
            </w:r>
          </w:p>
        </w:tc>
        <w:tc>
          <w:tcPr>
            <w:tcW w:w="709" w:type="dxa"/>
          </w:tcPr>
          <w:p w14:paraId="70496A2E" w14:textId="77777777" w:rsidR="00A03BB5" w:rsidRPr="00652DEA" w:rsidRDefault="00000000" w:rsidP="00652DEA">
            <w:pPr>
              <w:pStyle w:val="pStyle"/>
            </w:pPr>
            <w:r w:rsidRPr="00652DEA">
              <w:rPr>
                <w:rStyle w:val="rStyle"/>
                <w:sz w:val="10"/>
                <w:szCs w:val="10"/>
              </w:rPr>
              <w:t>Gestión-Eficacia-Trimestral</w:t>
            </w:r>
          </w:p>
        </w:tc>
        <w:tc>
          <w:tcPr>
            <w:tcW w:w="709" w:type="dxa"/>
          </w:tcPr>
          <w:p w14:paraId="4B7B69E9" w14:textId="77777777" w:rsidR="00A03BB5" w:rsidRPr="00652DEA" w:rsidRDefault="00000000" w:rsidP="00652DEA">
            <w:pPr>
              <w:pStyle w:val="pStyle"/>
            </w:pPr>
            <w:r w:rsidRPr="00652DEA">
              <w:rPr>
                <w:rStyle w:val="rStyle"/>
                <w:sz w:val="10"/>
                <w:szCs w:val="10"/>
              </w:rPr>
              <w:t>Porcentaje</w:t>
            </w:r>
          </w:p>
        </w:tc>
        <w:tc>
          <w:tcPr>
            <w:tcW w:w="709" w:type="dxa"/>
          </w:tcPr>
          <w:p w14:paraId="589AEB95" w14:textId="77777777" w:rsidR="00A03BB5" w:rsidRPr="00652DEA" w:rsidRDefault="00000000" w:rsidP="00652DEA">
            <w:pPr>
              <w:pStyle w:val="pStyle"/>
            </w:pPr>
            <w:r w:rsidRPr="00652DEA">
              <w:rPr>
                <w:rStyle w:val="rStyle"/>
                <w:sz w:val="10"/>
                <w:szCs w:val="10"/>
              </w:rPr>
              <w:t>11 organigramas.  (Año 2025)</w:t>
            </w:r>
          </w:p>
        </w:tc>
        <w:tc>
          <w:tcPr>
            <w:tcW w:w="992" w:type="dxa"/>
          </w:tcPr>
          <w:p w14:paraId="4A4C8819" w14:textId="77777777" w:rsidR="00A03BB5" w:rsidRPr="00652DEA" w:rsidRDefault="00000000" w:rsidP="00652DEA">
            <w:pPr>
              <w:pStyle w:val="pStyle"/>
            </w:pPr>
            <w:r w:rsidRPr="00652DEA">
              <w:rPr>
                <w:rStyle w:val="rStyle"/>
                <w:sz w:val="10"/>
                <w:szCs w:val="10"/>
              </w:rPr>
              <w:t>100.00% - 100.  Mantener a los 11 organigramas de las Secretarías del Poder Ejecutivo, vigentes.</w:t>
            </w:r>
          </w:p>
        </w:tc>
        <w:tc>
          <w:tcPr>
            <w:tcW w:w="567" w:type="dxa"/>
          </w:tcPr>
          <w:p w14:paraId="750E002B" w14:textId="77777777" w:rsidR="00A03BB5" w:rsidRPr="00652DEA" w:rsidRDefault="00000000" w:rsidP="00652DEA">
            <w:pPr>
              <w:pStyle w:val="pStyle"/>
            </w:pPr>
            <w:r w:rsidRPr="00652DEA">
              <w:rPr>
                <w:rStyle w:val="rStyle"/>
                <w:sz w:val="10"/>
                <w:szCs w:val="10"/>
              </w:rPr>
              <w:t>Ascendente</w:t>
            </w:r>
          </w:p>
        </w:tc>
        <w:tc>
          <w:tcPr>
            <w:tcW w:w="800" w:type="dxa"/>
          </w:tcPr>
          <w:p w14:paraId="352970B3" w14:textId="77777777" w:rsidR="00A03BB5" w:rsidRPr="00652DEA" w:rsidRDefault="00A03BB5" w:rsidP="00652DEA">
            <w:pPr>
              <w:pStyle w:val="pStyle"/>
            </w:pPr>
          </w:p>
        </w:tc>
      </w:tr>
      <w:tr w:rsidR="00652DEA" w:rsidRPr="00652DEA" w14:paraId="629E9CD0" w14:textId="77777777" w:rsidTr="008F2874">
        <w:tc>
          <w:tcPr>
            <w:tcW w:w="554" w:type="dxa"/>
            <w:vMerge/>
          </w:tcPr>
          <w:p w14:paraId="41B47E2F" w14:textId="77777777" w:rsidR="00A03BB5" w:rsidRPr="00652DEA" w:rsidRDefault="00A03BB5" w:rsidP="00652DEA">
            <w:pPr>
              <w:spacing w:after="0" w:line="240" w:lineRule="auto"/>
            </w:pPr>
          </w:p>
        </w:tc>
        <w:tc>
          <w:tcPr>
            <w:tcW w:w="426" w:type="dxa"/>
            <w:vMerge/>
          </w:tcPr>
          <w:p w14:paraId="445999AE" w14:textId="77777777" w:rsidR="00A03BB5" w:rsidRPr="00652DEA" w:rsidRDefault="00A03BB5" w:rsidP="00652DEA">
            <w:pPr>
              <w:spacing w:after="0" w:line="240" w:lineRule="auto"/>
            </w:pPr>
          </w:p>
        </w:tc>
        <w:tc>
          <w:tcPr>
            <w:tcW w:w="1842" w:type="dxa"/>
            <w:vMerge/>
          </w:tcPr>
          <w:p w14:paraId="3C69826D" w14:textId="77777777" w:rsidR="00A03BB5" w:rsidRPr="00652DEA" w:rsidRDefault="00A03BB5" w:rsidP="00652DEA">
            <w:pPr>
              <w:spacing w:after="0" w:line="240" w:lineRule="auto"/>
            </w:pPr>
          </w:p>
        </w:tc>
        <w:tc>
          <w:tcPr>
            <w:tcW w:w="1418" w:type="dxa"/>
          </w:tcPr>
          <w:p w14:paraId="36BD5DC0" w14:textId="77777777" w:rsidR="00A03BB5" w:rsidRPr="00652DEA" w:rsidRDefault="00000000" w:rsidP="00652DEA">
            <w:pPr>
              <w:pStyle w:val="pStyle"/>
            </w:pPr>
            <w:r w:rsidRPr="00652DEA">
              <w:rPr>
                <w:rStyle w:val="rStyle"/>
                <w:sz w:val="10"/>
                <w:szCs w:val="10"/>
              </w:rPr>
              <w:t>Porcentaje de anteproyectos de reglamentos interiores de las dependencias centralizadas revisados y turnados a la Consejería Jurídica para su publicación.</w:t>
            </w:r>
          </w:p>
        </w:tc>
        <w:tc>
          <w:tcPr>
            <w:tcW w:w="1417" w:type="dxa"/>
          </w:tcPr>
          <w:p w14:paraId="19C25389" w14:textId="77777777" w:rsidR="00A03BB5" w:rsidRPr="00652DEA" w:rsidRDefault="00000000" w:rsidP="00652DEA">
            <w:pPr>
              <w:pStyle w:val="pStyle"/>
            </w:pPr>
            <w:r w:rsidRPr="00652DEA">
              <w:rPr>
                <w:rStyle w:val="rStyle"/>
                <w:sz w:val="10"/>
                <w:szCs w:val="10"/>
              </w:rPr>
              <w:t xml:space="preserve">Porcentaje de anteproyectos de reglamentos interiores de las dependencias centralizadas turnados </w:t>
            </w:r>
            <w:proofErr w:type="spellStart"/>
            <w:r w:rsidRPr="00652DEA">
              <w:rPr>
                <w:rStyle w:val="rStyle"/>
                <w:sz w:val="10"/>
                <w:szCs w:val="10"/>
              </w:rPr>
              <w:t>ala</w:t>
            </w:r>
            <w:proofErr w:type="spellEnd"/>
            <w:r w:rsidRPr="00652DEA">
              <w:rPr>
                <w:rStyle w:val="rStyle"/>
                <w:sz w:val="10"/>
                <w:szCs w:val="10"/>
              </w:rPr>
              <w:t xml:space="preserve"> consejería jurídica para su publicación.</w:t>
            </w:r>
          </w:p>
        </w:tc>
        <w:tc>
          <w:tcPr>
            <w:tcW w:w="1418" w:type="dxa"/>
          </w:tcPr>
          <w:p w14:paraId="4F0B7EDE" w14:textId="77777777" w:rsidR="00A03BB5" w:rsidRPr="00652DEA" w:rsidRDefault="00000000" w:rsidP="00652DEA">
            <w:pPr>
              <w:pStyle w:val="pStyle"/>
            </w:pPr>
            <w:r w:rsidRPr="00652DEA">
              <w:rPr>
                <w:rStyle w:val="rStyle"/>
                <w:sz w:val="10"/>
                <w:szCs w:val="10"/>
              </w:rPr>
              <w:t>(anteproyectos de reglamentos interiores revisados y turnados a Consejería Jurídica/anteproyectos de reglamentos programados para su revisión) *100</w:t>
            </w:r>
          </w:p>
        </w:tc>
        <w:tc>
          <w:tcPr>
            <w:tcW w:w="1417" w:type="dxa"/>
          </w:tcPr>
          <w:p w14:paraId="070EEB29" w14:textId="77777777" w:rsidR="00A03BB5" w:rsidRPr="00652DEA" w:rsidRDefault="00000000" w:rsidP="00652DEA">
            <w:pPr>
              <w:pStyle w:val="pStyle"/>
            </w:pPr>
            <w:r w:rsidRPr="00652DEA">
              <w:rPr>
                <w:rStyle w:val="rStyle"/>
                <w:sz w:val="10"/>
                <w:szCs w:val="10"/>
              </w:rPr>
              <w:t>Se refiere a los anteproyectos de reglamentos interiores revisados a las dependencias centralizadas y remitidos a la Consejería Jurídica para su publicación.</w:t>
            </w:r>
          </w:p>
        </w:tc>
        <w:tc>
          <w:tcPr>
            <w:tcW w:w="709" w:type="dxa"/>
          </w:tcPr>
          <w:p w14:paraId="62603592" w14:textId="77777777" w:rsidR="00A03BB5" w:rsidRPr="00652DEA" w:rsidRDefault="00000000" w:rsidP="00652DEA">
            <w:pPr>
              <w:pStyle w:val="pStyle"/>
            </w:pPr>
            <w:r w:rsidRPr="00652DEA">
              <w:rPr>
                <w:rStyle w:val="rStyle"/>
                <w:sz w:val="10"/>
                <w:szCs w:val="10"/>
              </w:rPr>
              <w:t>Gestión-Eficacia-Trimestral</w:t>
            </w:r>
          </w:p>
        </w:tc>
        <w:tc>
          <w:tcPr>
            <w:tcW w:w="709" w:type="dxa"/>
          </w:tcPr>
          <w:p w14:paraId="1FF40C4A" w14:textId="77777777" w:rsidR="00A03BB5" w:rsidRPr="00652DEA" w:rsidRDefault="00000000" w:rsidP="00652DEA">
            <w:pPr>
              <w:pStyle w:val="pStyle"/>
            </w:pPr>
            <w:r w:rsidRPr="00652DEA">
              <w:rPr>
                <w:rStyle w:val="rStyle"/>
                <w:sz w:val="10"/>
                <w:szCs w:val="10"/>
              </w:rPr>
              <w:t>Porcentaje</w:t>
            </w:r>
          </w:p>
        </w:tc>
        <w:tc>
          <w:tcPr>
            <w:tcW w:w="709" w:type="dxa"/>
          </w:tcPr>
          <w:p w14:paraId="70883C16" w14:textId="77777777" w:rsidR="00A03BB5" w:rsidRPr="00652DEA" w:rsidRDefault="00000000" w:rsidP="00652DEA">
            <w:pPr>
              <w:pStyle w:val="pStyle"/>
            </w:pPr>
            <w:r w:rsidRPr="00652DEA">
              <w:rPr>
                <w:rStyle w:val="rStyle"/>
                <w:sz w:val="10"/>
                <w:szCs w:val="10"/>
              </w:rPr>
              <w:t>11 reglamentos interiores.  (Año 2025)</w:t>
            </w:r>
          </w:p>
        </w:tc>
        <w:tc>
          <w:tcPr>
            <w:tcW w:w="992" w:type="dxa"/>
          </w:tcPr>
          <w:p w14:paraId="35760397" w14:textId="77777777" w:rsidR="00A03BB5" w:rsidRPr="00652DEA" w:rsidRDefault="00000000" w:rsidP="00652DEA">
            <w:pPr>
              <w:pStyle w:val="pStyle"/>
            </w:pPr>
            <w:r w:rsidRPr="00652DEA">
              <w:rPr>
                <w:rStyle w:val="rStyle"/>
                <w:sz w:val="10"/>
                <w:szCs w:val="10"/>
              </w:rPr>
              <w:t>100.00% - 100. 11 reglamentos interiores de las  Secretarías del Poder Ejecutivo revisados y analizados.</w:t>
            </w:r>
          </w:p>
        </w:tc>
        <w:tc>
          <w:tcPr>
            <w:tcW w:w="567" w:type="dxa"/>
          </w:tcPr>
          <w:p w14:paraId="0B748B67" w14:textId="77777777" w:rsidR="00A03BB5" w:rsidRPr="00652DEA" w:rsidRDefault="00000000" w:rsidP="00652DEA">
            <w:pPr>
              <w:pStyle w:val="pStyle"/>
            </w:pPr>
            <w:r w:rsidRPr="00652DEA">
              <w:rPr>
                <w:rStyle w:val="rStyle"/>
                <w:sz w:val="10"/>
                <w:szCs w:val="10"/>
              </w:rPr>
              <w:t>Ascendente</w:t>
            </w:r>
          </w:p>
        </w:tc>
        <w:tc>
          <w:tcPr>
            <w:tcW w:w="800" w:type="dxa"/>
          </w:tcPr>
          <w:p w14:paraId="1114B634" w14:textId="77777777" w:rsidR="00A03BB5" w:rsidRPr="00652DEA" w:rsidRDefault="00A03BB5" w:rsidP="00652DEA">
            <w:pPr>
              <w:pStyle w:val="pStyle"/>
            </w:pPr>
          </w:p>
        </w:tc>
      </w:tr>
      <w:tr w:rsidR="00652DEA" w:rsidRPr="00652DEA" w14:paraId="2D60DA11" w14:textId="77777777" w:rsidTr="008F2874">
        <w:tc>
          <w:tcPr>
            <w:tcW w:w="554" w:type="dxa"/>
            <w:vMerge/>
          </w:tcPr>
          <w:p w14:paraId="79F2D30B" w14:textId="77777777" w:rsidR="00A03BB5" w:rsidRPr="00652DEA" w:rsidRDefault="00A03BB5" w:rsidP="00652DEA">
            <w:pPr>
              <w:spacing w:after="0" w:line="240" w:lineRule="auto"/>
            </w:pPr>
          </w:p>
        </w:tc>
        <w:tc>
          <w:tcPr>
            <w:tcW w:w="426" w:type="dxa"/>
            <w:vMerge/>
          </w:tcPr>
          <w:p w14:paraId="73973405" w14:textId="77777777" w:rsidR="00A03BB5" w:rsidRPr="00652DEA" w:rsidRDefault="00A03BB5" w:rsidP="00652DEA">
            <w:pPr>
              <w:spacing w:after="0" w:line="240" w:lineRule="auto"/>
            </w:pPr>
          </w:p>
        </w:tc>
        <w:tc>
          <w:tcPr>
            <w:tcW w:w="1842" w:type="dxa"/>
            <w:vMerge/>
          </w:tcPr>
          <w:p w14:paraId="0AB39ABB" w14:textId="77777777" w:rsidR="00A03BB5" w:rsidRPr="00652DEA" w:rsidRDefault="00A03BB5" w:rsidP="00652DEA">
            <w:pPr>
              <w:spacing w:after="0" w:line="240" w:lineRule="auto"/>
            </w:pPr>
          </w:p>
        </w:tc>
        <w:tc>
          <w:tcPr>
            <w:tcW w:w="1418" w:type="dxa"/>
          </w:tcPr>
          <w:p w14:paraId="2743B59A" w14:textId="77777777" w:rsidR="00A03BB5" w:rsidRPr="00652DEA" w:rsidRDefault="00000000" w:rsidP="00652DEA">
            <w:pPr>
              <w:pStyle w:val="pStyle"/>
            </w:pPr>
            <w:r w:rsidRPr="00652DEA">
              <w:rPr>
                <w:rStyle w:val="rStyle"/>
                <w:sz w:val="10"/>
                <w:szCs w:val="10"/>
              </w:rPr>
              <w:t>Porcentaje de organigramas de entidades paraestatales y órganos administrativos desconcentrados validados.</w:t>
            </w:r>
          </w:p>
        </w:tc>
        <w:tc>
          <w:tcPr>
            <w:tcW w:w="1417" w:type="dxa"/>
          </w:tcPr>
          <w:p w14:paraId="6B9A9B3A" w14:textId="77777777" w:rsidR="00A03BB5" w:rsidRPr="00652DEA" w:rsidRDefault="00000000" w:rsidP="00652DEA">
            <w:pPr>
              <w:pStyle w:val="pStyle"/>
            </w:pPr>
            <w:r w:rsidRPr="00652DEA">
              <w:rPr>
                <w:rStyle w:val="rStyle"/>
                <w:sz w:val="10"/>
                <w:szCs w:val="10"/>
              </w:rPr>
              <w:t>Porcentaje de organigramas de entidades paraestatales y órganos administrativos desconcentrados aprobados.</w:t>
            </w:r>
          </w:p>
        </w:tc>
        <w:tc>
          <w:tcPr>
            <w:tcW w:w="1418" w:type="dxa"/>
          </w:tcPr>
          <w:p w14:paraId="2541E873" w14:textId="77777777" w:rsidR="00A03BB5" w:rsidRPr="00652DEA" w:rsidRDefault="00000000" w:rsidP="00652DEA">
            <w:pPr>
              <w:pStyle w:val="pStyle"/>
            </w:pPr>
            <w:r w:rsidRPr="00652DEA">
              <w:rPr>
                <w:rStyle w:val="rStyle"/>
                <w:sz w:val="10"/>
                <w:szCs w:val="10"/>
              </w:rPr>
              <w:t>(Organigramas de entidades paraestatales y órganos administrativos desconcentrados validados/ organigramas de las entidades estatales y órganos administrativos programados) *100</w:t>
            </w:r>
          </w:p>
        </w:tc>
        <w:tc>
          <w:tcPr>
            <w:tcW w:w="1417" w:type="dxa"/>
          </w:tcPr>
          <w:p w14:paraId="6C7F384D" w14:textId="77777777" w:rsidR="00A03BB5" w:rsidRPr="00652DEA" w:rsidRDefault="00000000" w:rsidP="00652DEA">
            <w:pPr>
              <w:pStyle w:val="pStyle"/>
            </w:pPr>
            <w:r w:rsidRPr="00652DEA">
              <w:rPr>
                <w:rStyle w:val="rStyle"/>
                <w:sz w:val="10"/>
                <w:szCs w:val="10"/>
              </w:rPr>
              <w:t>Se refiere a los organigramas revisados a las entidades paraestatales y órganos administrativos desconcentrados.</w:t>
            </w:r>
          </w:p>
        </w:tc>
        <w:tc>
          <w:tcPr>
            <w:tcW w:w="709" w:type="dxa"/>
          </w:tcPr>
          <w:p w14:paraId="679FC879" w14:textId="77777777" w:rsidR="00A03BB5" w:rsidRPr="00652DEA" w:rsidRDefault="00000000" w:rsidP="00652DEA">
            <w:pPr>
              <w:pStyle w:val="pStyle"/>
            </w:pPr>
            <w:r w:rsidRPr="00652DEA">
              <w:rPr>
                <w:rStyle w:val="rStyle"/>
                <w:sz w:val="10"/>
                <w:szCs w:val="10"/>
              </w:rPr>
              <w:t>Gestión-Eficacia-Trimestral</w:t>
            </w:r>
          </w:p>
        </w:tc>
        <w:tc>
          <w:tcPr>
            <w:tcW w:w="709" w:type="dxa"/>
          </w:tcPr>
          <w:p w14:paraId="77DAB660" w14:textId="77777777" w:rsidR="00A03BB5" w:rsidRPr="00652DEA" w:rsidRDefault="00000000" w:rsidP="00652DEA">
            <w:pPr>
              <w:pStyle w:val="pStyle"/>
            </w:pPr>
            <w:r w:rsidRPr="00652DEA">
              <w:rPr>
                <w:rStyle w:val="rStyle"/>
                <w:sz w:val="10"/>
                <w:szCs w:val="10"/>
              </w:rPr>
              <w:t>Porcentaje</w:t>
            </w:r>
          </w:p>
        </w:tc>
        <w:tc>
          <w:tcPr>
            <w:tcW w:w="709" w:type="dxa"/>
          </w:tcPr>
          <w:p w14:paraId="1C937AB6" w14:textId="77777777" w:rsidR="00A03BB5" w:rsidRPr="00652DEA" w:rsidRDefault="00000000" w:rsidP="00652DEA">
            <w:pPr>
              <w:pStyle w:val="pStyle"/>
            </w:pPr>
            <w:r w:rsidRPr="00652DEA">
              <w:rPr>
                <w:rStyle w:val="rStyle"/>
                <w:sz w:val="10"/>
                <w:szCs w:val="10"/>
              </w:rPr>
              <w:t>11 Organigramas (Año 2025)</w:t>
            </w:r>
          </w:p>
        </w:tc>
        <w:tc>
          <w:tcPr>
            <w:tcW w:w="992" w:type="dxa"/>
          </w:tcPr>
          <w:p w14:paraId="60D75914" w14:textId="77777777" w:rsidR="00A03BB5" w:rsidRPr="00652DEA" w:rsidRDefault="00000000" w:rsidP="00652DEA">
            <w:pPr>
              <w:pStyle w:val="pStyle"/>
            </w:pPr>
            <w:r w:rsidRPr="00652DEA">
              <w:rPr>
                <w:rStyle w:val="rStyle"/>
                <w:sz w:val="10"/>
                <w:szCs w:val="10"/>
              </w:rPr>
              <w:t>100.00% - 100. Alcanzar un 66% de la validación de organigramas de las 43 Entidades Paraestatales y Órganos Administrativos Desconcentrados en el presente año, que consisten en 28 organigramas.</w:t>
            </w:r>
          </w:p>
        </w:tc>
        <w:tc>
          <w:tcPr>
            <w:tcW w:w="567" w:type="dxa"/>
          </w:tcPr>
          <w:p w14:paraId="4081409D" w14:textId="77777777" w:rsidR="00A03BB5" w:rsidRPr="00652DEA" w:rsidRDefault="00000000" w:rsidP="00652DEA">
            <w:pPr>
              <w:pStyle w:val="pStyle"/>
            </w:pPr>
            <w:r w:rsidRPr="00652DEA">
              <w:rPr>
                <w:rStyle w:val="rStyle"/>
                <w:sz w:val="10"/>
                <w:szCs w:val="10"/>
              </w:rPr>
              <w:t>Ascendente</w:t>
            </w:r>
          </w:p>
        </w:tc>
        <w:tc>
          <w:tcPr>
            <w:tcW w:w="800" w:type="dxa"/>
          </w:tcPr>
          <w:p w14:paraId="3998938A" w14:textId="77777777" w:rsidR="00A03BB5" w:rsidRPr="00652DEA" w:rsidRDefault="00A03BB5" w:rsidP="00652DEA">
            <w:pPr>
              <w:pStyle w:val="pStyle"/>
            </w:pPr>
          </w:p>
        </w:tc>
      </w:tr>
      <w:tr w:rsidR="00652DEA" w:rsidRPr="00652DEA" w14:paraId="683DAFF5" w14:textId="77777777" w:rsidTr="008F2874">
        <w:tc>
          <w:tcPr>
            <w:tcW w:w="554" w:type="dxa"/>
            <w:vMerge/>
          </w:tcPr>
          <w:p w14:paraId="779A9C35" w14:textId="77777777" w:rsidR="00A03BB5" w:rsidRPr="00652DEA" w:rsidRDefault="00A03BB5" w:rsidP="00652DEA">
            <w:pPr>
              <w:spacing w:after="0" w:line="240" w:lineRule="auto"/>
            </w:pPr>
          </w:p>
        </w:tc>
        <w:tc>
          <w:tcPr>
            <w:tcW w:w="426" w:type="dxa"/>
            <w:vMerge/>
          </w:tcPr>
          <w:p w14:paraId="01679BE3" w14:textId="77777777" w:rsidR="00A03BB5" w:rsidRPr="00652DEA" w:rsidRDefault="00A03BB5" w:rsidP="00652DEA">
            <w:pPr>
              <w:spacing w:after="0" w:line="240" w:lineRule="auto"/>
            </w:pPr>
          </w:p>
        </w:tc>
        <w:tc>
          <w:tcPr>
            <w:tcW w:w="1842" w:type="dxa"/>
            <w:vMerge/>
          </w:tcPr>
          <w:p w14:paraId="7ED4060A" w14:textId="77777777" w:rsidR="00A03BB5" w:rsidRPr="00652DEA" w:rsidRDefault="00A03BB5" w:rsidP="00652DEA">
            <w:pPr>
              <w:spacing w:after="0" w:line="240" w:lineRule="auto"/>
            </w:pPr>
          </w:p>
        </w:tc>
        <w:tc>
          <w:tcPr>
            <w:tcW w:w="1418" w:type="dxa"/>
          </w:tcPr>
          <w:p w14:paraId="26F89EC7" w14:textId="77777777" w:rsidR="00A03BB5" w:rsidRPr="00652DEA" w:rsidRDefault="00000000" w:rsidP="00652DEA">
            <w:pPr>
              <w:pStyle w:val="pStyle"/>
            </w:pPr>
            <w:r w:rsidRPr="00652DEA">
              <w:rPr>
                <w:rStyle w:val="rStyle"/>
                <w:sz w:val="10"/>
                <w:szCs w:val="10"/>
              </w:rPr>
              <w:t>Porcentaje de anteproyectos de reglamentos interiores analizados y revisados de las Entidades Paraestatales y Órganos Administrativos Desconcentrados.</w:t>
            </w:r>
          </w:p>
        </w:tc>
        <w:tc>
          <w:tcPr>
            <w:tcW w:w="1417" w:type="dxa"/>
          </w:tcPr>
          <w:p w14:paraId="2AF001F3" w14:textId="77777777" w:rsidR="00A03BB5" w:rsidRPr="00652DEA" w:rsidRDefault="00000000" w:rsidP="00652DEA">
            <w:pPr>
              <w:pStyle w:val="pStyle"/>
            </w:pPr>
            <w:r w:rsidRPr="00652DEA">
              <w:rPr>
                <w:rStyle w:val="rStyle"/>
                <w:sz w:val="10"/>
                <w:szCs w:val="10"/>
              </w:rPr>
              <w:t>Porcentaje de anteproyectos de reglamentos interiores de las Entidades Paraestatales y Órganos Administrativos Desconcentrados analizados y revisados.</w:t>
            </w:r>
          </w:p>
        </w:tc>
        <w:tc>
          <w:tcPr>
            <w:tcW w:w="1418" w:type="dxa"/>
          </w:tcPr>
          <w:p w14:paraId="54878FF5" w14:textId="77777777" w:rsidR="00A03BB5" w:rsidRPr="00652DEA" w:rsidRDefault="00000000" w:rsidP="00652DEA">
            <w:pPr>
              <w:pStyle w:val="pStyle"/>
            </w:pPr>
            <w:r w:rsidRPr="00652DEA">
              <w:rPr>
                <w:rStyle w:val="rStyle"/>
                <w:sz w:val="10"/>
                <w:szCs w:val="10"/>
              </w:rPr>
              <w:t>(Anteproyectos de reglamentos revisados y analizados/cantidad total de anteproyectos de reglamentos interiores de paraestatales y desconcentrados programados para análisis) *100</w:t>
            </w:r>
          </w:p>
        </w:tc>
        <w:tc>
          <w:tcPr>
            <w:tcW w:w="1417" w:type="dxa"/>
          </w:tcPr>
          <w:p w14:paraId="6FAA8B2F" w14:textId="77777777" w:rsidR="00A03BB5" w:rsidRPr="00652DEA" w:rsidRDefault="00000000" w:rsidP="00652DEA">
            <w:pPr>
              <w:pStyle w:val="pStyle"/>
            </w:pPr>
            <w:r w:rsidRPr="00652DEA">
              <w:rPr>
                <w:rStyle w:val="rStyle"/>
                <w:sz w:val="10"/>
                <w:szCs w:val="10"/>
              </w:rPr>
              <w:t>Se refiere a los anteproyectos de reglamentos interiores de las Entidades Paraestatales y Órganos Administrativos Desconcentrados analizados y revisados.</w:t>
            </w:r>
          </w:p>
        </w:tc>
        <w:tc>
          <w:tcPr>
            <w:tcW w:w="709" w:type="dxa"/>
          </w:tcPr>
          <w:p w14:paraId="7CAA7A77" w14:textId="77777777" w:rsidR="00A03BB5" w:rsidRPr="00652DEA" w:rsidRDefault="00000000" w:rsidP="00652DEA">
            <w:pPr>
              <w:pStyle w:val="pStyle"/>
            </w:pPr>
            <w:r w:rsidRPr="00652DEA">
              <w:rPr>
                <w:rStyle w:val="rStyle"/>
                <w:sz w:val="10"/>
                <w:szCs w:val="10"/>
              </w:rPr>
              <w:t>Gestión-Eficacia-Trimestral</w:t>
            </w:r>
          </w:p>
        </w:tc>
        <w:tc>
          <w:tcPr>
            <w:tcW w:w="709" w:type="dxa"/>
          </w:tcPr>
          <w:p w14:paraId="332912C1" w14:textId="77777777" w:rsidR="00A03BB5" w:rsidRPr="00652DEA" w:rsidRDefault="00000000" w:rsidP="00652DEA">
            <w:pPr>
              <w:pStyle w:val="pStyle"/>
            </w:pPr>
            <w:r w:rsidRPr="00652DEA">
              <w:rPr>
                <w:rStyle w:val="rStyle"/>
                <w:sz w:val="10"/>
                <w:szCs w:val="10"/>
              </w:rPr>
              <w:t>Porcentaje</w:t>
            </w:r>
          </w:p>
        </w:tc>
        <w:tc>
          <w:tcPr>
            <w:tcW w:w="709" w:type="dxa"/>
          </w:tcPr>
          <w:p w14:paraId="49C142C4" w14:textId="77777777" w:rsidR="00A03BB5" w:rsidRPr="00652DEA" w:rsidRDefault="00000000" w:rsidP="00652DEA">
            <w:pPr>
              <w:pStyle w:val="pStyle"/>
            </w:pPr>
            <w:r w:rsidRPr="00652DEA">
              <w:rPr>
                <w:rStyle w:val="rStyle"/>
                <w:sz w:val="10"/>
                <w:szCs w:val="10"/>
              </w:rPr>
              <w:t>11 Anteproyectos de reglamentos interiores. (Año 2025)</w:t>
            </w:r>
          </w:p>
        </w:tc>
        <w:tc>
          <w:tcPr>
            <w:tcW w:w="992" w:type="dxa"/>
          </w:tcPr>
          <w:p w14:paraId="162B2C14" w14:textId="77777777" w:rsidR="00A03BB5" w:rsidRPr="00652DEA" w:rsidRDefault="00000000" w:rsidP="00652DEA">
            <w:pPr>
              <w:pStyle w:val="pStyle"/>
            </w:pPr>
            <w:r w:rsidRPr="00652DEA">
              <w:rPr>
                <w:rStyle w:val="rStyle"/>
                <w:sz w:val="10"/>
                <w:szCs w:val="10"/>
              </w:rPr>
              <w:t>100.00% - 100. Revisar y analizar el 66%% de los anteproyectos de reglamentos interiores de las 43 Entidades Paraestatales y Órganos Administrativos Desconcentrados y enviarlos a la Consejería Jurídica para su publicación, que consisten en 28 anteproyectos.</w:t>
            </w:r>
          </w:p>
        </w:tc>
        <w:tc>
          <w:tcPr>
            <w:tcW w:w="567" w:type="dxa"/>
          </w:tcPr>
          <w:p w14:paraId="1146AAB3" w14:textId="77777777" w:rsidR="00A03BB5" w:rsidRPr="00652DEA" w:rsidRDefault="00000000" w:rsidP="00652DEA">
            <w:pPr>
              <w:pStyle w:val="pStyle"/>
            </w:pPr>
            <w:r w:rsidRPr="00652DEA">
              <w:rPr>
                <w:rStyle w:val="rStyle"/>
                <w:sz w:val="10"/>
                <w:szCs w:val="10"/>
              </w:rPr>
              <w:t>Ascendente</w:t>
            </w:r>
          </w:p>
        </w:tc>
        <w:tc>
          <w:tcPr>
            <w:tcW w:w="800" w:type="dxa"/>
          </w:tcPr>
          <w:p w14:paraId="5F0F47AD" w14:textId="77777777" w:rsidR="00A03BB5" w:rsidRPr="00652DEA" w:rsidRDefault="00A03BB5" w:rsidP="00652DEA">
            <w:pPr>
              <w:pStyle w:val="pStyle"/>
            </w:pPr>
          </w:p>
        </w:tc>
      </w:tr>
      <w:tr w:rsidR="00652DEA" w:rsidRPr="00652DEA" w14:paraId="61F3FA3B" w14:textId="77777777" w:rsidTr="008F2874">
        <w:tc>
          <w:tcPr>
            <w:tcW w:w="554" w:type="dxa"/>
            <w:vMerge/>
          </w:tcPr>
          <w:p w14:paraId="21942A5D" w14:textId="77777777" w:rsidR="00A03BB5" w:rsidRPr="00652DEA" w:rsidRDefault="00A03BB5" w:rsidP="00652DEA">
            <w:pPr>
              <w:spacing w:after="0" w:line="240" w:lineRule="auto"/>
            </w:pPr>
          </w:p>
        </w:tc>
        <w:tc>
          <w:tcPr>
            <w:tcW w:w="426" w:type="dxa"/>
            <w:vMerge/>
          </w:tcPr>
          <w:p w14:paraId="4C29FBE4" w14:textId="77777777" w:rsidR="00A03BB5" w:rsidRPr="00652DEA" w:rsidRDefault="00A03BB5" w:rsidP="00652DEA">
            <w:pPr>
              <w:spacing w:after="0" w:line="240" w:lineRule="auto"/>
            </w:pPr>
          </w:p>
        </w:tc>
        <w:tc>
          <w:tcPr>
            <w:tcW w:w="1842" w:type="dxa"/>
            <w:vMerge/>
          </w:tcPr>
          <w:p w14:paraId="01B125F6" w14:textId="77777777" w:rsidR="00A03BB5" w:rsidRPr="00652DEA" w:rsidRDefault="00A03BB5" w:rsidP="00652DEA">
            <w:pPr>
              <w:spacing w:after="0" w:line="240" w:lineRule="auto"/>
            </w:pPr>
          </w:p>
        </w:tc>
        <w:tc>
          <w:tcPr>
            <w:tcW w:w="1418" w:type="dxa"/>
          </w:tcPr>
          <w:p w14:paraId="0409F077" w14:textId="77777777" w:rsidR="00A03BB5" w:rsidRPr="00652DEA" w:rsidRDefault="00000000" w:rsidP="00652DEA">
            <w:pPr>
              <w:pStyle w:val="pStyle"/>
            </w:pPr>
            <w:r w:rsidRPr="00652DEA">
              <w:rPr>
                <w:rStyle w:val="rStyle"/>
                <w:sz w:val="10"/>
                <w:szCs w:val="10"/>
              </w:rPr>
              <w:t>Porcentaje de manuales de organización de las dependencias centralizadas vigentes.</w:t>
            </w:r>
          </w:p>
        </w:tc>
        <w:tc>
          <w:tcPr>
            <w:tcW w:w="1417" w:type="dxa"/>
          </w:tcPr>
          <w:p w14:paraId="0C5AAB26" w14:textId="77777777" w:rsidR="00A03BB5" w:rsidRPr="00652DEA" w:rsidRDefault="00000000" w:rsidP="00652DEA">
            <w:pPr>
              <w:pStyle w:val="pStyle"/>
            </w:pPr>
            <w:r w:rsidRPr="00652DEA">
              <w:rPr>
                <w:rStyle w:val="rStyle"/>
                <w:sz w:val="10"/>
                <w:szCs w:val="10"/>
              </w:rPr>
              <w:t>Porcentaje de manuales de organización de las dependencias centralizadas.</w:t>
            </w:r>
          </w:p>
        </w:tc>
        <w:tc>
          <w:tcPr>
            <w:tcW w:w="1418" w:type="dxa"/>
          </w:tcPr>
          <w:p w14:paraId="0D6497D5" w14:textId="77777777" w:rsidR="00A03BB5" w:rsidRPr="00652DEA" w:rsidRDefault="00000000" w:rsidP="00652DEA">
            <w:pPr>
              <w:pStyle w:val="pStyle"/>
            </w:pPr>
            <w:r w:rsidRPr="00652DEA">
              <w:rPr>
                <w:rStyle w:val="rStyle"/>
                <w:sz w:val="10"/>
                <w:szCs w:val="10"/>
              </w:rPr>
              <w:t>(Manuales de organización de dependencias centralizadas aprobados/total de manuales de organización) *100</w:t>
            </w:r>
          </w:p>
        </w:tc>
        <w:tc>
          <w:tcPr>
            <w:tcW w:w="1417" w:type="dxa"/>
          </w:tcPr>
          <w:p w14:paraId="67217217" w14:textId="77777777" w:rsidR="00A03BB5" w:rsidRPr="00652DEA" w:rsidRDefault="00000000" w:rsidP="00652DEA">
            <w:pPr>
              <w:pStyle w:val="pStyle"/>
            </w:pPr>
            <w:r w:rsidRPr="00652DEA">
              <w:rPr>
                <w:rStyle w:val="rStyle"/>
                <w:sz w:val="10"/>
                <w:szCs w:val="10"/>
              </w:rPr>
              <w:t>Se refiere a los manuales de organización de dependencias centralizadas revisados y aprobados.</w:t>
            </w:r>
          </w:p>
        </w:tc>
        <w:tc>
          <w:tcPr>
            <w:tcW w:w="709" w:type="dxa"/>
          </w:tcPr>
          <w:p w14:paraId="0922B9A5" w14:textId="77777777" w:rsidR="00A03BB5" w:rsidRPr="00652DEA" w:rsidRDefault="00000000" w:rsidP="00652DEA">
            <w:pPr>
              <w:pStyle w:val="pStyle"/>
            </w:pPr>
            <w:r w:rsidRPr="00652DEA">
              <w:rPr>
                <w:rStyle w:val="rStyle"/>
                <w:sz w:val="10"/>
                <w:szCs w:val="10"/>
              </w:rPr>
              <w:t>Gestión-Eficacia-Trimestral</w:t>
            </w:r>
          </w:p>
        </w:tc>
        <w:tc>
          <w:tcPr>
            <w:tcW w:w="709" w:type="dxa"/>
          </w:tcPr>
          <w:p w14:paraId="1438A7E4" w14:textId="77777777" w:rsidR="00A03BB5" w:rsidRPr="00652DEA" w:rsidRDefault="00000000" w:rsidP="00652DEA">
            <w:pPr>
              <w:pStyle w:val="pStyle"/>
            </w:pPr>
            <w:r w:rsidRPr="00652DEA">
              <w:rPr>
                <w:rStyle w:val="rStyle"/>
                <w:sz w:val="10"/>
                <w:szCs w:val="10"/>
              </w:rPr>
              <w:t>Porcentaje</w:t>
            </w:r>
          </w:p>
        </w:tc>
        <w:tc>
          <w:tcPr>
            <w:tcW w:w="709" w:type="dxa"/>
          </w:tcPr>
          <w:p w14:paraId="5C8D8B1A" w14:textId="77777777" w:rsidR="00A03BB5" w:rsidRPr="00652DEA" w:rsidRDefault="00000000" w:rsidP="00652DEA">
            <w:pPr>
              <w:pStyle w:val="pStyle"/>
            </w:pPr>
            <w:r w:rsidRPr="00652DEA">
              <w:rPr>
                <w:rStyle w:val="rStyle"/>
                <w:sz w:val="10"/>
                <w:szCs w:val="10"/>
              </w:rPr>
              <w:t>12 manuales de organización.  (Año 2025)</w:t>
            </w:r>
          </w:p>
        </w:tc>
        <w:tc>
          <w:tcPr>
            <w:tcW w:w="992" w:type="dxa"/>
          </w:tcPr>
          <w:p w14:paraId="3D1E43E8" w14:textId="77777777" w:rsidR="00A03BB5" w:rsidRPr="00652DEA" w:rsidRDefault="00000000" w:rsidP="00652DEA">
            <w:pPr>
              <w:pStyle w:val="pStyle"/>
            </w:pPr>
            <w:r w:rsidRPr="00652DEA">
              <w:rPr>
                <w:rStyle w:val="rStyle"/>
                <w:sz w:val="10"/>
                <w:szCs w:val="10"/>
              </w:rPr>
              <w:t>100.00% - 100. Contar con el 100% de los 18 manuales de organización de las dependencias centralizadas.</w:t>
            </w:r>
          </w:p>
        </w:tc>
        <w:tc>
          <w:tcPr>
            <w:tcW w:w="567" w:type="dxa"/>
          </w:tcPr>
          <w:p w14:paraId="4D1FDE7E" w14:textId="77777777" w:rsidR="00A03BB5" w:rsidRPr="00652DEA" w:rsidRDefault="00000000" w:rsidP="00652DEA">
            <w:pPr>
              <w:pStyle w:val="pStyle"/>
            </w:pPr>
            <w:r w:rsidRPr="00652DEA">
              <w:rPr>
                <w:rStyle w:val="rStyle"/>
                <w:sz w:val="10"/>
                <w:szCs w:val="10"/>
              </w:rPr>
              <w:t>Ascendente</w:t>
            </w:r>
          </w:p>
        </w:tc>
        <w:tc>
          <w:tcPr>
            <w:tcW w:w="800" w:type="dxa"/>
          </w:tcPr>
          <w:p w14:paraId="5AA75EFD" w14:textId="77777777" w:rsidR="00A03BB5" w:rsidRPr="00652DEA" w:rsidRDefault="00A03BB5" w:rsidP="00652DEA">
            <w:pPr>
              <w:pStyle w:val="pStyle"/>
            </w:pPr>
          </w:p>
        </w:tc>
      </w:tr>
      <w:tr w:rsidR="00652DEA" w:rsidRPr="00652DEA" w14:paraId="103434CF" w14:textId="77777777" w:rsidTr="008F2874">
        <w:tc>
          <w:tcPr>
            <w:tcW w:w="554" w:type="dxa"/>
            <w:vMerge/>
          </w:tcPr>
          <w:p w14:paraId="67D39FF8" w14:textId="77777777" w:rsidR="00A03BB5" w:rsidRPr="00652DEA" w:rsidRDefault="00A03BB5" w:rsidP="00652DEA">
            <w:pPr>
              <w:spacing w:after="0" w:line="240" w:lineRule="auto"/>
            </w:pPr>
          </w:p>
        </w:tc>
        <w:tc>
          <w:tcPr>
            <w:tcW w:w="426" w:type="dxa"/>
            <w:vMerge/>
          </w:tcPr>
          <w:p w14:paraId="3CACD492" w14:textId="77777777" w:rsidR="00A03BB5" w:rsidRPr="00652DEA" w:rsidRDefault="00A03BB5" w:rsidP="00652DEA">
            <w:pPr>
              <w:spacing w:after="0" w:line="240" w:lineRule="auto"/>
            </w:pPr>
          </w:p>
        </w:tc>
        <w:tc>
          <w:tcPr>
            <w:tcW w:w="1842" w:type="dxa"/>
            <w:vMerge/>
          </w:tcPr>
          <w:p w14:paraId="4D63B8F5" w14:textId="77777777" w:rsidR="00A03BB5" w:rsidRPr="00652DEA" w:rsidRDefault="00A03BB5" w:rsidP="00652DEA">
            <w:pPr>
              <w:spacing w:after="0" w:line="240" w:lineRule="auto"/>
            </w:pPr>
          </w:p>
        </w:tc>
        <w:tc>
          <w:tcPr>
            <w:tcW w:w="1418" w:type="dxa"/>
          </w:tcPr>
          <w:p w14:paraId="05BB79A1" w14:textId="77777777" w:rsidR="00A03BB5" w:rsidRPr="00652DEA" w:rsidRDefault="00000000" w:rsidP="00652DEA">
            <w:pPr>
              <w:pStyle w:val="pStyle"/>
            </w:pPr>
            <w:r w:rsidRPr="00652DEA">
              <w:rPr>
                <w:rStyle w:val="rStyle"/>
                <w:sz w:val="10"/>
                <w:szCs w:val="10"/>
              </w:rPr>
              <w:t>Porcentaje de manuales de organización de las Entidades Paraestatales y Órganos Administrativos Desconcentrados aprobados.</w:t>
            </w:r>
          </w:p>
        </w:tc>
        <w:tc>
          <w:tcPr>
            <w:tcW w:w="1417" w:type="dxa"/>
          </w:tcPr>
          <w:p w14:paraId="0435DB2D" w14:textId="77777777" w:rsidR="00A03BB5" w:rsidRPr="00652DEA" w:rsidRDefault="00000000" w:rsidP="00652DEA">
            <w:pPr>
              <w:pStyle w:val="pStyle"/>
            </w:pPr>
            <w:r w:rsidRPr="00652DEA">
              <w:rPr>
                <w:rStyle w:val="rStyle"/>
                <w:sz w:val="10"/>
                <w:szCs w:val="10"/>
              </w:rPr>
              <w:t xml:space="preserve">Porcentaje de manuales de organización de las Entidades Paraestatales y </w:t>
            </w:r>
            <w:proofErr w:type="spellStart"/>
            <w:r w:rsidRPr="00652DEA">
              <w:rPr>
                <w:rStyle w:val="rStyle"/>
                <w:sz w:val="10"/>
                <w:szCs w:val="10"/>
              </w:rPr>
              <w:t>y</w:t>
            </w:r>
            <w:proofErr w:type="spellEnd"/>
            <w:r w:rsidRPr="00652DEA">
              <w:rPr>
                <w:rStyle w:val="rStyle"/>
                <w:sz w:val="10"/>
                <w:szCs w:val="10"/>
              </w:rPr>
              <w:t xml:space="preserve"> Órganos Administrativos Desconcentrados aprobados.</w:t>
            </w:r>
          </w:p>
        </w:tc>
        <w:tc>
          <w:tcPr>
            <w:tcW w:w="1418" w:type="dxa"/>
          </w:tcPr>
          <w:p w14:paraId="2125FDFA" w14:textId="77777777" w:rsidR="00A03BB5" w:rsidRPr="00652DEA" w:rsidRDefault="00000000" w:rsidP="00652DEA">
            <w:pPr>
              <w:pStyle w:val="pStyle"/>
            </w:pPr>
            <w:r w:rsidRPr="00652DEA">
              <w:rPr>
                <w:rStyle w:val="rStyle"/>
                <w:sz w:val="10"/>
                <w:szCs w:val="10"/>
              </w:rPr>
              <w:t>(manuales de organización de las Entidades Paraestatales y Órganos Administrativos Desconcentrados aprobados/total de manuales aprobados programados) *100</w:t>
            </w:r>
          </w:p>
        </w:tc>
        <w:tc>
          <w:tcPr>
            <w:tcW w:w="1417" w:type="dxa"/>
          </w:tcPr>
          <w:p w14:paraId="498D353D" w14:textId="77777777" w:rsidR="00A03BB5" w:rsidRPr="00652DEA" w:rsidRDefault="00000000" w:rsidP="00652DEA">
            <w:pPr>
              <w:pStyle w:val="pStyle"/>
            </w:pPr>
            <w:r w:rsidRPr="00652DEA">
              <w:rPr>
                <w:rStyle w:val="rStyle"/>
                <w:sz w:val="10"/>
                <w:szCs w:val="10"/>
              </w:rPr>
              <w:t>Se refiere a los manuales de organización de las Entidades Paraestatales y Órganos Administrativos Desconcentrados aprobados.</w:t>
            </w:r>
          </w:p>
        </w:tc>
        <w:tc>
          <w:tcPr>
            <w:tcW w:w="709" w:type="dxa"/>
          </w:tcPr>
          <w:p w14:paraId="494041B2" w14:textId="77777777" w:rsidR="00A03BB5" w:rsidRPr="00652DEA" w:rsidRDefault="00000000" w:rsidP="00652DEA">
            <w:pPr>
              <w:pStyle w:val="pStyle"/>
            </w:pPr>
            <w:r w:rsidRPr="00652DEA">
              <w:rPr>
                <w:rStyle w:val="rStyle"/>
                <w:sz w:val="10"/>
                <w:szCs w:val="10"/>
              </w:rPr>
              <w:t>Gestión-Eficacia-Trimestral</w:t>
            </w:r>
          </w:p>
        </w:tc>
        <w:tc>
          <w:tcPr>
            <w:tcW w:w="709" w:type="dxa"/>
          </w:tcPr>
          <w:p w14:paraId="41253004" w14:textId="77777777" w:rsidR="00A03BB5" w:rsidRPr="00652DEA" w:rsidRDefault="00000000" w:rsidP="00652DEA">
            <w:pPr>
              <w:pStyle w:val="pStyle"/>
            </w:pPr>
            <w:r w:rsidRPr="00652DEA">
              <w:rPr>
                <w:rStyle w:val="rStyle"/>
                <w:sz w:val="10"/>
                <w:szCs w:val="10"/>
              </w:rPr>
              <w:t>Porcentaje</w:t>
            </w:r>
          </w:p>
        </w:tc>
        <w:tc>
          <w:tcPr>
            <w:tcW w:w="709" w:type="dxa"/>
          </w:tcPr>
          <w:p w14:paraId="4AAFE7F0" w14:textId="77777777" w:rsidR="00A03BB5" w:rsidRPr="00652DEA" w:rsidRDefault="00000000" w:rsidP="00652DEA">
            <w:pPr>
              <w:pStyle w:val="pStyle"/>
            </w:pPr>
            <w:r w:rsidRPr="00652DEA">
              <w:rPr>
                <w:rStyle w:val="rStyle"/>
                <w:sz w:val="10"/>
                <w:szCs w:val="10"/>
              </w:rPr>
              <w:t>2 manuales de organización.  (Año 2025)</w:t>
            </w:r>
          </w:p>
        </w:tc>
        <w:tc>
          <w:tcPr>
            <w:tcW w:w="992" w:type="dxa"/>
          </w:tcPr>
          <w:p w14:paraId="5961BDE6" w14:textId="77777777" w:rsidR="00A03BB5" w:rsidRPr="00652DEA" w:rsidRDefault="00000000" w:rsidP="00652DEA">
            <w:pPr>
              <w:pStyle w:val="pStyle"/>
            </w:pPr>
            <w:r w:rsidRPr="00652DEA">
              <w:rPr>
                <w:rStyle w:val="rStyle"/>
                <w:sz w:val="10"/>
                <w:szCs w:val="10"/>
              </w:rPr>
              <w:t xml:space="preserve">100.00% - 100. Contar con el 66% de los manuales de organización de las 43 Entidades Paraestatales y Órganos Administrativos Desconcentrados, </w:t>
            </w:r>
            <w:r w:rsidRPr="00652DEA">
              <w:rPr>
                <w:rStyle w:val="rStyle"/>
                <w:sz w:val="10"/>
                <w:szCs w:val="10"/>
              </w:rPr>
              <w:lastRenderedPageBreak/>
              <w:t>es decir 28 manuales.</w:t>
            </w:r>
          </w:p>
        </w:tc>
        <w:tc>
          <w:tcPr>
            <w:tcW w:w="567" w:type="dxa"/>
          </w:tcPr>
          <w:p w14:paraId="15BF06FC" w14:textId="77777777" w:rsidR="00A03BB5" w:rsidRPr="00652DEA" w:rsidRDefault="00000000" w:rsidP="00652DEA">
            <w:pPr>
              <w:pStyle w:val="pStyle"/>
            </w:pPr>
            <w:r w:rsidRPr="00652DEA">
              <w:rPr>
                <w:rStyle w:val="rStyle"/>
                <w:sz w:val="10"/>
                <w:szCs w:val="10"/>
              </w:rPr>
              <w:lastRenderedPageBreak/>
              <w:t>Ascendente</w:t>
            </w:r>
          </w:p>
        </w:tc>
        <w:tc>
          <w:tcPr>
            <w:tcW w:w="800" w:type="dxa"/>
          </w:tcPr>
          <w:p w14:paraId="5C7BB0A3" w14:textId="77777777" w:rsidR="00A03BB5" w:rsidRPr="00652DEA" w:rsidRDefault="00A03BB5" w:rsidP="00652DEA">
            <w:pPr>
              <w:pStyle w:val="pStyle"/>
            </w:pPr>
          </w:p>
        </w:tc>
      </w:tr>
      <w:tr w:rsidR="00652DEA" w:rsidRPr="00652DEA" w14:paraId="14D0234E" w14:textId="77777777" w:rsidTr="008F2874">
        <w:tc>
          <w:tcPr>
            <w:tcW w:w="554" w:type="dxa"/>
            <w:vMerge/>
          </w:tcPr>
          <w:p w14:paraId="3DDAA9A3" w14:textId="77777777" w:rsidR="00A03BB5" w:rsidRPr="00652DEA" w:rsidRDefault="00A03BB5" w:rsidP="00652DEA">
            <w:pPr>
              <w:spacing w:after="0" w:line="240" w:lineRule="auto"/>
            </w:pPr>
          </w:p>
        </w:tc>
        <w:tc>
          <w:tcPr>
            <w:tcW w:w="426" w:type="dxa"/>
            <w:vMerge w:val="restart"/>
          </w:tcPr>
          <w:p w14:paraId="08AAB426" w14:textId="77777777" w:rsidR="00A03BB5" w:rsidRPr="00652DEA" w:rsidRDefault="00000000" w:rsidP="00652DEA">
            <w:pPr>
              <w:pStyle w:val="pStyle"/>
            </w:pPr>
            <w:r w:rsidRPr="00652DEA">
              <w:rPr>
                <w:rStyle w:val="rStyle"/>
                <w:sz w:val="10"/>
                <w:szCs w:val="10"/>
              </w:rPr>
              <w:t>A-03</w:t>
            </w:r>
          </w:p>
        </w:tc>
        <w:tc>
          <w:tcPr>
            <w:tcW w:w="1842" w:type="dxa"/>
            <w:vMerge w:val="restart"/>
          </w:tcPr>
          <w:p w14:paraId="17CDD8CB" w14:textId="77777777" w:rsidR="00A03BB5" w:rsidRPr="00652DEA" w:rsidRDefault="00000000" w:rsidP="00652DEA">
            <w:pPr>
              <w:pStyle w:val="pStyle"/>
            </w:pPr>
            <w:r w:rsidRPr="00652DEA">
              <w:rPr>
                <w:rStyle w:val="rStyle"/>
                <w:sz w:val="10"/>
                <w:szCs w:val="10"/>
              </w:rPr>
              <w:t>Mejora de la calidad de procesos del Gobierno del Estado de Colima mediante la implementación de manuales de procedimientos, un módulo de atención para tramites y servicios, capacitación del personal en calidad en los procesos, y evaluaciones de trámites y servicios brindados por el Gobierno del Estado.</w:t>
            </w:r>
          </w:p>
        </w:tc>
        <w:tc>
          <w:tcPr>
            <w:tcW w:w="1418" w:type="dxa"/>
          </w:tcPr>
          <w:p w14:paraId="4F02A60F" w14:textId="77777777" w:rsidR="00A03BB5" w:rsidRPr="00652DEA" w:rsidRDefault="00000000" w:rsidP="00652DEA">
            <w:pPr>
              <w:pStyle w:val="pStyle"/>
            </w:pPr>
            <w:r w:rsidRPr="00652DEA">
              <w:rPr>
                <w:rStyle w:val="rStyle"/>
                <w:sz w:val="10"/>
                <w:szCs w:val="10"/>
              </w:rPr>
              <w:t>Porcentaje de dependencias que han mejorado sus procesos desde un enfoque de calidad.</w:t>
            </w:r>
          </w:p>
        </w:tc>
        <w:tc>
          <w:tcPr>
            <w:tcW w:w="1417" w:type="dxa"/>
          </w:tcPr>
          <w:p w14:paraId="33A95DC6" w14:textId="77777777" w:rsidR="00A03BB5" w:rsidRPr="00652DEA" w:rsidRDefault="00000000" w:rsidP="00652DEA">
            <w:pPr>
              <w:pStyle w:val="pStyle"/>
            </w:pPr>
            <w:r w:rsidRPr="00652DEA">
              <w:rPr>
                <w:rStyle w:val="rStyle"/>
                <w:sz w:val="10"/>
                <w:szCs w:val="10"/>
              </w:rPr>
              <w:t>Dependencias que han mejorado sus procesos desde un enfoque de calidad.</w:t>
            </w:r>
          </w:p>
        </w:tc>
        <w:tc>
          <w:tcPr>
            <w:tcW w:w="1418" w:type="dxa"/>
          </w:tcPr>
          <w:p w14:paraId="037F43FC" w14:textId="77777777" w:rsidR="00A03BB5" w:rsidRPr="00652DEA" w:rsidRDefault="00000000" w:rsidP="00652DEA">
            <w:pPr>
              <w:pStyle w:val="pStyle"/>
            </w:pPr>
            <w:r w:rsidRPr="00652DEA">
              <w:rPr>
                <w:rStyle w:val="rStyle"/>
                <w:sz w:val="10"/>
                <w:szCs w:val="10"/>
              </w:rPr>
              <w:t>(Número de dependencias atendidas respecto a la mejora de sus procesos con enfoque de calidad/número de dependencias de la administración pública centralizada)*100</w:t>
            </w:r>
          </w:p>
        </w:tc>
        <w:tc>
          <w:tcPr>
            <w:tcW w:w="1417" w:type="dxa"/>
          </w:tcPr>
          <w:p w14:paraId="445FBFDC" w14:textId="77777777" w:rsidR="00A03BB5" w:rsidRPr="00652DEA" w:rsidRDefault="00000000" w:rsidP="00652DEA">
            <w:pPr>
              <w:pStyle w:val="pStyle"/>
            </w:pPr>
            <w:r w:rsidRPr="00652DEA">
              <w:rPr>
                <w:rStyle w:val="rStyle"/>
                <w:sz w:val="10"/>
                <w:szCs w:val="10"/>
              </w:rPr>
              <w:t>Se refiere al número de dependencias de la administración pública centralizada que han mejorado sus procesos desde un enfoque de calidad.</w:t>
            </w:r>
          </w:p>
        </w:tc>
        <w:tc>
          <w:tcPr>
            <w:tcW w:w="709" w:type="dxa"/>
          </w:tcPr>
          <w:p w14:paraId="2850464C" w14:textId="77777777" w:rsidR="00A03BB5" w:rsidRPr="00652DEA" w:rsidRDefault="00000000" w:rsidP="00652DEA">
            <w:pPr>
              <w:pStyle w:val="pStyle"/>
            </w:pPr>
            <w:r w:rsidRPr="00652DEA">
              <w:rPr>
                <w:rStyle w:val="rStyle"/>
                <w:sz w:val="10"/>
                <w:szCs w:val="10"/>
              </w:rPr>
              <w:t>Gestión-Eficacia-Semestral</w:t>
            </w:r>
          </w:p>
        </w:tc>
        <w:tc>
          <w:tcPr>
            <w:tcW w:w="709" w:type="dxa"/>
          </w:tcPr>
          <w:p w14:paraId="2AA59040" w14:textId="77777777" w:rsidR="00A03BB5" w:rsidRPr="00652DEA" w:rsidRDefault="00000000" w:rsidP="00652DEA">
            <w:pPr>
              <w:pStyle w:val="pStyle"/>
            </w:pPr>
            <w:r w:rsidRPr="00652DEA">
              <w:rPr>
                <w:rStyle w:val="rStyle"/>
                <w:sz w:val="10"/>
                <w:szCs w:val="10"/>
              </w:rPr>
              <w:t>Porcentaje</w:t>
            </w:r>
          </w:p>
        </w:tc>
        <w:tc>
          <w:tcPr>
            <w:tcW w:w="709" w:type="dxa"/>
          </w:tcPr>
          <w:p w14:paraId="2C9BBB65" w14:textId="77777777" w:rsidR="00A03BB5" w:rsidRPr="00652DEA" w:rsidRDefault="00000000" w:rsidP="00652DEA">
            <w:pPr>
              <w:pStyle w:val="pStyle"/>
            </w:pPr>
            <w:r w:rsidRPr="00652DEA">
              <w:rPr>
                <w:rStyle w:val="rStyle"/>
                <w:sz w:val="10"/>
                <w:szCs w:val="10"/>
              </w:rPr>
              <w:t>14 dependencias de la administración pública centralizada que mejoraron sus procesos desde un enfoque de calidad.  (Año 2025)</w:t>
            </w:r>
          </w:p>
        </w:tc>
        <w:tc>
          <w:tcPr>
            <w:tcW w:w="992" w:type="dxa"/>
          </w:tcPr>
          <w:p w14:paraId="6D70EADB" w14:textId="77777777" w:rsidR="00A03BB5" w:rsidRPr="00652DEA" w:rsidRDefault="00000000" w:rsidP="00652DEA">
            <w:pPr>
              <w:pStyle w:val="pStyle"/>
            </w:pPr>
            <w:r w:rsidRPr="00652DEA">
              <w:rPr>
                <w:rStyle w:val="rStyle"/>
                <w:sz w:val="10"/>
                <w:szCs w:val="10"/>
              </w:rPr>
              <w:t>100.00% - 100.  lograr que las 18 dependencias de la administración pública centralizada mejoren sus procesos desde un enfoque de calidad.</w:t>
            </w:r>
          </w:p>
        </w:tc>
        <w:tc>
          <w:tcPr>
            <w:tcW w:w="567" w:type="dxa"/>
          </w:tcPr>
          <w:p w14:paraId="1FEEB33F" w14:textId="77777777" w:rsidR="00A03BB5" w:rsidRPr="00652DEA" w:rsidRDefault="00000000" w:rsidP="00652DEA">
            <w:pPr>
              <w:pStyle w:val="pStyle"/>
            </w:pPr>
            <w:r w:rsidRPr="00652DEA">
              <w:rPr>
                <w:rStyle w:val="rStyle"/>
                <w:sz w:val="10"/>
                <w:szCs w:val="10"/>
              </w:rPr>
              <w:t>Ascendente</w:t>
            </w:r>
          </w:p>
        </w:tc>
        <w:tc>
          <w:tcPr>
            <w:tcW w:w="800" w:type="dxa"/>
          </w:tcPr>
          <w:p w14:paraId="235F29B7" w14:textId="77777777" w:rsidR="00A03BB5" w:rsidRPr="00652DEA" w:rsidRDefault="00A03BB5" w:rsidP="00652DEA">
            <w:pPr>
              <w:pStyle w:val="pStyle"/>
            </w:pPr>
          </w:p>
        </w:tc>
      </w:tr>
      <w:tr w:rsidR="00652DEA" w:rsidRPr="00652DEA" w14:paraId="287A4541" w14:textId="77777777" w:rsidTr="008F2874">
        <w:tc>
          <w:tcPr>
            <w:tcW w:w="554" w:type="dxa"/>
            <w:vMerge/>
          </w:tcPr>
          <w:p w14:paraId="0FE7284D" w14:textId="77777777" w:rsidR="00A03BB5" w:rsidRPr="00652DEA" w:rsidRDefault="00A03BB5" w:rsidP="00652DEA">
            <w:pPr>
              <w:spacing w:after="0" w:line="240" w:lineRule="auto"/>
            </w:pPr>
          </w:p>
        </w:tc>
        <w:tc>
          <w:tcPr>
            <w:tcW w:w="426" w:type="dxa"/>
            <w:vMerge/>
          </w:tcPr>
          <w:p w14:paraId="3201D7F5" w14:textId="77777777" w:rsidR="00A03BB5" w:rsidRPr="00652DEA" w:rsidRDefault="00A03BB5" w:rsidP="00652DEA">
            <w:pPr>
              <w:spacing w:after="0" w:line="240" w:lineRule="auto"/>
            </w:pPr>
          </w:p>
        </w:tc>
        <w:tc>
          <w:tcPr>
            <w:tcW w:w="1842" w:type="dxa"/>
            <w:vMerge/>
          </w:tcPr>
          <w:p w14:paraId="0BC69E82" w14:textId="77777777" w:rsidR="00A03BB5" w:rsidRPr="00652DEA" w:rsidRDefault="00A03BB5" w:rsidP="00652DEA">
            <w:pPr>
              <w:spacing w:after="0" w:line="240" w:lineRule="auto"/>
            </w:pPr>
          </w:p>
        </w:tc>
        <w:tc>
          <w:tcPr>
            <w:tcW w:w="1418" w:type="dxa"/>
          </w:tcPr>
          <w:p w14:paraId="5DBBA629" w14:textId="77777777" w:rsidR="00A03BB5" w:rsidRPr="00652DEA" w:rsidRDefault="00000000" w:rsidP="00652DEA">
            <w:pPr>
              <w:pStyle w:val="pStyle"/>
            </w:pPr>
            <w:r w:rsidRPr="00652DEA">
              <w:rPr>
                <w:rStyle w:val="rStyle"/>
                <w:sz w:val="10"/>
                <w:szCs w:val="10"/>
              </w:rPr>
              <w:t>Porcentaje de manuales de procedimientos de las dependencias centralizadas y organismos descentralizados elaborados.</w:t>
            </w:r>
          </w:p>
        </w:tc>
        <w:tc>
          <w:tcPr>
            <w:tcW w:w="1417" w:type="dxa"/>
          </w:tcPr>
          <w:p w14:paraId="02E250EF" w14:textId="77777777" w:rsidR="00A03BB5" w:rsidRPr="00652DEA" w:rsidRDefault="00000000" w:rsidP="00652DEA">
            <w:pPr>
              <w:pStyle w:val="pStyle"/>
            </w:pPr>
            <w:r w:rsidRPr="00652DEA">
              <w:rPr>
                <w:rStyle w:val="rStyle"/>
                <w:sz w:val="10"/>
                <w:szCs w:val="10"/>
              </w:rPr>
              <w:t>Porcentaje de manuales de procedimientos de las dependencias centralizadas.</w:t>
            </w:r>
          </w:p>
        </w:tc>
        <w:tc>
          <w:tcPr>
            <w:tcW w:w="1418" w:type="dxa"/>
          </w:tcPr>
          <w:p w14:paraId="3F4792BA" w14:textId="77777777" w:rsidR="00A03BB5" w:rsidRPr="00652DEA" w:rsidRDefault="00000000" w:rsidP="00652DEA">
            <w:pPr>
              <w:pStyle w:val="pStyle"/>
            </w:pPr>
            <w:r w:rsidRPr="00652DEA">
              <w:rPr>
                <w:rStyle w:val="rStyle"/>
                <w:sz w:val="10"/>
                <w:szCs w:val="10"/>
              </w:rPr>
              <w:t>(manuales de procedimientos para las dependencias centralizadas elaborados/ Manuales de procedimientos para las dependencias programados a elaborar) *100</w:t>
            </w:r>
          </w:p>
        </w:tc>
        <w:tc>
          <w:tcPr>
            <w:tcW w:w="1417" w:type="dxa"/>
          </w:tcPr>
          <w:p w14:paraId="37D4C25D" w14:textId="77777777" w:rsidR="00A03BB5" w:rsidRPr="00652DEA" w:rsidRDefault="00000000" w:rsidP="00652DEA">
            <w:pPr>
              <w:pStyle w:val="pStyle"/>
            </w:pPr>
            <w:r w:rsidRPr="00652DEA">
              <w:rPr>
                <w:rStyle w:val="rStyle"/>
                <w:sz w:val="10"/>
                <w:szCs w:val="10"/>
              </w:rPr>
              <w:t>Se refiere a los manuales de procedimientos para las dependencias centralizadas aprobados.</w:t>
            </w:r>
          </w:p>
        </w:tc>
        <w:tc>
          <w:tcPr>
            <w:tcW w:w="709" w:type="dxa"/>
          </w:tcPr>
          <w:p w14:paraId="78313DA0" w14:textId="77777777" w:rsidR="00A03BB5" w:rsidRPr="00652DEA" w:rsidRDefault="00000000" w:rsidP="00652DEA">
            <w:pPr>
              <w:pStyle w:val="pStyle"/>
            </w:pPr>
            <w:r w:rsidRPr="00652DEA">
              <w:rPr>
                <w:rStyle w:val="rStyle"/>
                <w:sz w:val="10"/>
                <w:szCs w:val="10"/>
              </w:rPr>
              <w:t>Gestión-Eficacia-Trimestral</w:t>
            </w:r>
          </w:p>
        </w:tc>
        <w:tc>
          <w:tcPr>
            <w:tcW w:w="709" w:type="dxa"/>
          </w:tcPr>
          <w:p w14:paraId="14162D25" w14:textId="77777777" w:rsidR="00A03BB5" w:rsidRPr="00652DEA" w:rsidRDefault="00000000" w:rsidP="00652DEA">
            <w:pPr>
              <w:pStyle w:val="pStyle"/>
            </w:pPr>
            <w:r w:rsidRPr="00652DEA">
              <w:rPr>
                <w:rStyle w:val="rStyle"/>
                <w:sz w:val="10"/>
                <w:szCs w:val="10"/>
              </w:rPr>
              <w:t>Porcentaje</w:t>
            </w:r>
          </w:p>
        </w:tc>
        <w:tc>
          <w:tcPr>
            <w:tcW w:w="709" w:type="dxa"/>
          </w:tcPr>
          <w:p w14:paraId="31CEAE66" w14:textId="77777777" w:rsidR="00A03BB5" w:rsidRPr="00652DEA" w:rsidRDefault="00000000" w:rsidP="00652DEA">
            <w:pPr>
              <w:pStyle w:val="pStyle"/>
            </w:pPr>
            <w:r w:rsidRPr="00652DEA">
              <w:rPr>
                <w:rStyle w:val="rStyle"/>
                <w:sz w:val="10"/>
                <w:szCs w:val="10"/>
              </w:rPr>
              <w:t>2 manuales de procedimientos  (Año 2025)</w:t>
            </w:r>
          </w:p>
        </w:tc>
        <w:tc>
          <w:tcPr>
            <w:tcW w:w="992" w:type="dxa"/>
          </w:tcPr>
          <w:p w14:paraId="61053D3E" w14:textId="77777777" w:rsidR="00A03BB5" w:rsidRPr="00652DEA" w:rsidRDefault="00000000" w:rsidP="00652DEA">
            <w:pPr>
              <w:pStyle w:val="pStyle"/>
            </w:pPr>
            <w:r w:rsidRPr="00652DEA">
              <w:rPr>
                <w:rStyle w:val="rStyle"/>
                <w:sz w:val="10"/>
                <w:szCs w:val="10"/>
              </w:rPr>
              <w:t>100.00% - 100. Elaborar el 66% de los 59 manuales de procedimientos para las 11  dependencias centralizadas y 48 organismos descentralizados, es decir 39 manuales.</w:t>
            </w:r>
          </w:p>
        </w:tc>
        <w:tc>
          <w:tcPr>
            <w:tcW w:w="567" w:type="dxa"/>
          </w:tcPr>
          <w:p w14:paraId="210B6A96" w14:textId="77777777" w:rsidR="00A03BB5" w:rsidRPr="00652DEA" w:rsidRDefault="00000000" w:rsidP="00652DEA">
            <w:pPr>
              <w:pStyle w:val="pStyle"/>
            </w:pPr>
            <w:r w:rsidRPr="00652DEA">
              <w:rPr>
                <w:rStyle w:val="rStyle"/>
                <w:sz w:val="10"/>
                <w:szCs w:val="10"/>
              </w:rPr>
              <w:t>Ascendente</w:t>
            </w:r>
          </w:p>
        </w:tc>
        <w:tc>
          <w:tcPr>
            <w:tcW w:w="800" w:type="dxa"/>
          </w:tcPr>
          <w:p w14:paraId="4E04C805" w14:textId="77777777" w:rsidR="00A03BB5" w:rsidRPr="00652DEA" w:rsidRDefault="00A03BB5" w:rsidP="00652DEA">
            <w:pPr>
              <w:pStyle w:val="pStyle"/>
            </w:pPr>
          </w:p>
        </w:tc>
      </w:tr>
      <w:tr w:rsidR="00652DEA" w:rsidRPr="00652DEA" w14:paraId="70942DD0" w14:textId="77777777" w:rsidTr="008F2874">
        <w:tc>
          <w:tcPr>
            <w:tcW w:w="554" w:type="dxa"/>
            <w:vMerge/>
          </w:tcPr>
          <w:p w14:paraId="75BF957E" w14:textId="77777777" w:rsidR="00A03BB5" w:rsidRPr="00652DEA" w:rsidRDefault="00A03BB5" w:rsidP="00652DEA">
            <w:pPr>
              <w:spacing w:after="0" w:line="240" w:lineRule="auto"/>
            </w:pPr>
          </w:p>
        </w:tc>
        <w:tc>
          <w:tcPr>
            <w:tcW w:w="426" w:type="dxa"/>
            <w:vMerge/>
          </w:tcPr>
          <w:p w14:paraId="51D6FC88" w14:textId="77777777" w:rsidR="00A03BB5" w:rsidRPr="00652DEA" w:rsidRDefault="00A03BB5" w:rsidP="00652DEA">
            <w:pPr>
              <w:spacing w:after="0" w:line="240" w:lineRule="auto"/>
            </w:pPr>
          </w:p>
        </w:tc>
        <w:tc>
          <w:tcPr>
            <w:tcW w:w="1842" w:type="dxa"/>
            <w:vMerge/>
          </w:tcPr>
          <w:p w14:paraId="3FA2CDB0" w14:textId="77777777" w:rsidR="00A03BB5" w:rsidRPr="00652DEA" w:rsidRDefault="00A03BB5" w:rsidP="00652DEA">
            <w:pPr>
              <w:spacing w:after="0" w:line="240" w:lineRule="auto"/>
            </w:pPr>
          </w:p>
        </w:tc>
        <w:tc>
          <w:tcPr>
            <w:tcW w:w="1418" w:type="dxa"/>
          </w:tcPr>
          <w:p w14:paraId="63B9C26F" w14:textId="77777777" w:rsidR="00A03BB5" w:rsidRPr="00652DEA" w:rsidRDefault="00000000" w:rsidP="00652DEA">
            <w:pPr>
              <w:pStyle w:val="pStyle"/>
            </w:pPr>
            <w:r w:rsidRPr="00652DEA">
              <w:rPr>
                <w:rStyle w:val="rStyle"/>
                <w:sz w:val="10"/>
                <w:szCs w:val="10"/>
              </w:rPr>
              <w:t>Porcentaje de manuales digitalizados en el Sistema de Calidad de los Procesos.</w:t>
            </w:r>
          </w:p>
        </w:tc>
        <w:tc>
          <w:tcPr>
            <w:tcW w:w="1417" w:type="dxa"/>
          </w:tcPr>
          <w:p w14:paraId="686512EF" w14:textId="77777777" w:rsidR="00A03BB5" w:rsidRPr="00652DEA" w:rsidRDefault="00000000" w:rsidP="00652DEA">
            <w:pPr>
              <w:pStyle w:val="pStyle"/>
            </w:pPr>
            <w:r w:rsidRPr="00652DEA">
              <w:rPr>
                <w:rStyle w:val="rStyle"/>
                <w:sz w:val="10"/>
                <w:szCs w:val="10"/>
              </w:rPr>
              <w:t>Porcentaje de manuales en el Sistema de Calidad de los Procesos digitalizados.</w:t>
            </w:r>
          </w:p>
        </w:tc>
        <w:tc>
          <w:tcPr>
            <w:tcW w:w="1418" w:type="dxa"/>
          </w:tcPr>
          <w:p w14:paraId="08944946" w14:textId="77777777" w:rsidR="00A03BB5" w:rsidRPr="00652DEA" w:rsidRDefault="00000000" w:rsidP="00652DEA">
            <w:pPr>
              <w:pStyle w:val="pStyle"/>
            </w:pPr>
            <w:r w:rsidRPr="00652DEA">
              <w:rPr>
                <w:rStyle w:val="rStyle"/>
                <w:sz w:val="10"/>
                <w:szCs w:val="10"/>
              </w:rPr>
              <w:t>(manuales digitalizados en el Sistema de Calidad de los Procesos/manuales de calidad de los procesos programados a digitalizar) *100</w:t>
            </w:r>
          </w:p>
        </w:tc>
        <w:tc>
          <w:tcPr>
            <w:tcW w:w="1417" w:type="dxa"/>
          </w:tcPr>
          <w:p w14:paraId="3BCBABDE" w14:textId="77777777" w:rsidR="00A03BB5" w:rsidRPr="00652DEA" w:rsidRDefault="00000000" w:rsidP="00652DEA">
            <w:pPr>
              <w:pStyle w:val="pStyle"/>
            </w:pPr>
            <w:r w:rsidRPr="00652DEA">
              <w:rPr>
                <w:rStyle w:val="rStyle"/>
                <w:sz w:val="10"/>
                <w:szCs w:val="10"/>
              </w:rPr>
              <w:t>Se refiere a los manuales digitalizados en el Sistema de Calidad de los Procesos.</w:t>
            </w:r>
          </w:p>
        </w:tc>
        <w:tc>
          <w:tcPr>
            <w:tcW w:w="709" w:type="dxa"/>
          </w:tcPr>
          <w:p w14:paraId="0F8D2849" w14:textId="77777777" w:rsidR="00A03BB5" w:rsidRPr="00652DEA" w:rsidRDefault="00000000" w:rsidP="00652DEA">
            <w:pPr>
              <w:pStyle w:val="pStyle"/>
            </w:pPr>
            <w:r w:rsidRPr="00652DEA">
              <w:rPr>
                <w:rStyle w:val="rStyle"/>
                <w:sz w:val="10"/>
                <w:szCs w:val="10"/>
              </w:rPr>
              <w:t>Gestión-Eficacia-Trimestral</w:t>
            </w:r>
          </w:p>
        </w:tc>
        <w:tc>
          <w:tcPr>
            <w:tcW w:w="709" w:type="dxa"/>
          </w:tcPr>
          <w:p w14:paraId="354F3AAF" w14:textId="77777777" w:rsidR="00A03BB5" w:rsidRPr="00652DEA" w:rsidRDefault="00000000" w:rsidP="00652DEA">
            <w:pPr>
              <w:pStyle w:val="pStyle"/>
            </w:pPr>
            <w:r w:rsidRPr="00652DEA">
              <w:rPr>
                <w:rStyle w:val="rStyle"/>
                <w:sz w:val="10"/>
                <w:szCs w:val="10"/>
              </w:rPr>
              <w:t>Porcentaje</w:t>
            </w:r>
          </w:p>
        </w:tc>
        <w:tc>
          <w:tcPr>
            <w:tcW w:w="709" w:type="dxa"/>
          </w:tcPr>
          <w:p w14:paraId="3B8B0DF6" w14:textId="77777777" w:rsidR="00A03BB5" w:rsidRPr="00652DEA" w:rsidRDefault="00000000" w:rsidP="00652DEA">
            <w:pPr>
              <w:pStyle w:val="pStyle"/>
            </w:pPr>
            <w:r w:rsidRPr="00652DEA">
              <w:rPr>
                <w:rStyle w:val="rStyle"/>
                <w:sz w:val="10"/>
                <w:szCs w:val="10"/>
              </w:rPr>
              <w:t>1 Manual Digitalizado  (Año 2025)</w:t>
            </w:r>
          </w:p>
        </w:tc>
        <w:tc>
          <w:tcPr>
            <w:tcW w:w="992" w:type="dxa"/>
          </w:tcPr>
          <w:p w14:paraId="60A36DA8" w14:textId="77777777" w:rsidR="00A03BB5" w:rsidRPr="00652DEA" w:rsidRDefault="00000000" w:rsidP="00652DEA">
            <w:pPr>
              <w:pStyle w:val="pStyle"/>
            </w:pPr>
            <w:r w:rsidRPr="00652DEA">
              <w:rPr>
                <w:rStyle w:val="rStyle"/>
                <w:sz w:val="10"/>
                <w:szCs w:val="10"/>
              </w:rPr>
              <w:t>100.00% - 100. Digitalizar el 66% de manuales de procedimientos de las 18 dependencias centralizadas, en el Sistema de Calidad de Procesos, lo que corresponde a 12 manuales.</w:t>
            </w:r>
          </w:p>
        </w:tc>
        <w:tc>
          <w:tcPr>
            <w:tcW w:w="567" w:type="dxa"/>
          </w:tcPr>
          <w:p w14:paraId="78B2B752" w14:textId="77777777" w:rsidR="00A03BB5" w:rsidRPr="00652DEA" w:rsidRDefault="00000000" w:rsidP="00652DEA">
            <w:pPr>
              <w:pStyle w:val="pStyle"/>
            </w:pPr>
            <w:r w:rsidRPr="00652DEA">
              <w:rPr>
                <w:rStyle w:val="rStyle"/>
                <w:sz w:val="10"/>
                <w:szCs w:val="10"/>
              </w:rPr>
              <w:t>Ascendente</w:t>
            </w:r>
          </w:p>
        </w:tc>
        <w:tc>
          <w:tcPr>
            <w:tcW w:w="800" w:type="dxa"/>
          </w:tcPr>
          <w:p w14:paraId="7B2FB734" w14:textId="77777777" w:rsidR="00A03BB5" w:rsidRPr="00652DEA" w:rsidRDefault="00A03BB5" w:rsidP="00652DEA">
            <w:pPr>
              <w:pStyle w:val="pStyle"/>
            </w:pPr>
          </w:p>
        </w:tc>
      </w:tr>
      <w:tr w:rsidR="00652DEA" w:rsidRPr="00652DEA" w14:paraId="03BB6805" w14:textId="77777777" w:rsidTr="008F2874">
        <w:tc>
          <w:tcPr>
            <w:tcW w:w="554" w:type="dxa"/>
            <w:vMerge/>
          </w:tcPr>
          <w:p w14:paraId="7FAE825D" w14:textId="77777777" w:rsidR="00A03BB5" w:rsidRPr="00652DEA" w:rsidRDefault="00A03BB5" w:rsidP="00652DEA">
            <w:pPr>
              <w:spacing w:after="0" w:line="240" w:lineRule="auto"/>
            </w:pPr>
          </w:p>
        </w:tc>
        <w:tc>
          <w:tcPr>
            <w:tcW w:w="426" w:type="dxa"/>
            <w:vMerge/>
          </w:tcPr>
          <w:p w14:paraId="64CC2916" w14:textId="77777777" w:rsidR="00A03BB5" w:rsidRPr="00652DEA" w:rsidRDefault="00A03BB5" w:rsidP="00652DEA">
            <w:pPr>
              <w:spacing w:after="0" w:line="240" w:lineRule="auto"/>
            </w:pPr>
          </w:p>
        </w:tc>
        <w:tc>
          <w:tcPr>
            <w:tcW w:w="1842" w:type="dxa"/>
            <w:vMerge/>
          </w:tcPr>
          <w:p w14:paraId="07512236" w14:textId="77777777" w:rsidR="00A03BB5" w:rsidRPr="00652DEA" w:rsidRDefault="00A03BB5" w:rsidP="00652DEA">
            <w:pPr>
              <w:spacing w:after="0" w:line="240" w:lineRule="auto"/>
            </w:pPr>
          </w:p>
        </w:tc>
        <w:tc>
          <w:tcPr>
            <w:tcW w:w="1418" w:type="dxa"/>
          </w:tcPr>
          <w:p w14:paraId="4E9A36B3" w14:textId="77777777" w:rsidR="00A03BB5" w:rsidRPr="00652DEA" w:rsidRDefault="00000000" w:rsidP="00652DEA">
            <w:pPr>
              <w:pStyle w:val="pStyle"/>
            </w:pPr>
            <w:r w:rsidRPr="00652DEA">
              <w:rPr>
                <w:rStyle w:val="rStyle"/>
                <w:sz w:val="10"/>
                <w:szCs w:val="10"/>
              </w:rPr>
              <w:t>Porcentaje de módulos de atención sobre trámites y servicios, instalado en el Complejo Administrativo.</w:t>
            </w:r>
          </w:p>
        </w:tc>
        <w:tc>
          <w:tcPr>
            <w:tcW w:w="1417" w:type="dxa"/>
          </w:tcPr>
          <w:p w14:paraId="0D315D01" w14:textId="77777777" w:rsidR="00A03BB5" w:rsidRPr="00652DEA" w:rsidRDefault="00000000" w:rsidP="00652DEA">
            <w:pPr>
              <w:pStyle w:val="pStyle"/>
            </w:pPr>
            <w:r w:rsidRPr="00652DEA">
              <w:rPr>
                <w:rStyle w:val="rStyle"/>
                <w:sz w:val="10"/>
                <w:szCs w:val="10"/>
              </w:rPr>
              <w:t>El módulo de atención sobre trámites y servicios que ofrece el Gobierno del Estado instalado en el Complejo Administrativo.</w:t>
            </w:r>
          </w:p>
        </w:tc>
        <w:tc>
          <w:tcPr>
            <w:tcW w:w="1418" w:type="dxa"/>
          </w:tcPr>
          <w:p w14:paraId="39C99906" w14:textId="77777777" w:rsidR="00A03BB5" w:rsidRPr="00652DEA" w:rsidRDefault="00000000" w:rsidP="00652DEA">
            <w:pPr>
              <w:pStyle w:val="pStyle"/>
            </w:pPr>
            <w:r w:rsidRPr="00652DEA">
              <w:rPr>
                <w:rStyle w:val="rStyle"/>
                <w:sz w:val="10"/>
                <w:szCs w:val="10"/>
              </w:rPr>
              <w:t>(Número de módulos instalados/número de módulos programados) *100</w:t>
            </w:r>
          </w:p>
        </w:tc>
        <w:tc>
          <w:tcPr>
            <w:tcW w:w="1417" w:type="dxa"/>
          </w:tcPr>
          <w:p w14:paraId="060054B9" w14:textId="77777777" w:rsidR="00A03BB5" w:rsidRPr="00652DEA" w:rsidRDefault="00000000" w:rsidP="00652DEA">
            <w:pPr>
              <w:pStyle w:val="pStyle"/>
            </w:pPr>
            <w:r w:rsidRPr="00652DEA">
              <w:rPr>
                <w:rStyle w:val="rStyle"/>
                <w:sz w:val="10"/>
                <w:szCs w:val="10"/>
              </w:rPr>
              <w:t>Se refiere al módulo de atención sobre trámites y servicios que ofrece el Gobierno del Estado.</w:t>
            </w:r>
          </w:p>
        </w:tc>
        <w:tc>
          <w:tcPr>
            <w:tcW w:w="709" w:type="dxa"/>
          </w:tcPr>
          <w:p w14:paraId="55BEF301" w14:textId="77777777" w:rsidR="00A03BB5" w:rsidRPr="00652DEA" w:rsidRDefault="00000000" w:rsidP="00652DEA">
            <w:pPr>
              <w:pStyle w:val="pStyle"/>
            </w:pPr>
            <w:r w:rsidRPr="00652DEA">
              <w:rPr>
                <w:rStyle w:val="rStyle"/>
                <w:sz w:val="10"/>
                <w:szCs w:val="10"/>
              </w:rPr>
              <w:t>Gestión-Economía-Trimestral</w:t>
            </w:r>
          </w:p>
        </w:tc>
        <w:tc>
          <w:tcPr>
            <w:tcW w:w="709" w:type="dxa"/>
          </w:tcPr>
          <w:p w14:paraId="197D573D" w14:textId="77777777" w:rsidR="00A03BB5" w:rsidRPr="00652DEA" w:rsidRDefault="00000000" w:rsidP="00652DEA">
            <w:pPr>
              <w:pStyle w:val="pStyle"/>
            </w:pPr>
            <w:r w:rsidRPr="00652DEA">
              <w:rPr>
                <w:rStyle w:val="rStyle"/>
                <w:sz w:val="10"/>
                <w:szCs w:val="10"/>
              </w:rPr>
              <w:t>Porcentaje</w:t>
            </w:r>
          </w:p>
        </w:tc>
        <w:tc>
          <w:tcPr>
            <w:tcW w:w="709" w:type="dxa"/>
          </w:tcPr>
          <w:p w14:paraId="78888BE2" w14:textId="77777777" w:rsidR="00A03BB5" w:rsidRPr="00652DEA" w:rsidRDefault="00000000" w:rsidP="00652DEA">
            <w:pPr>
              <w:pStyle w:val="pStyle"/>
            </w:pPr>
            <w:r w:rsidRPr="00652DEA">
              <w:rPr>
                <w:rStyle w:val="rStyle"/>
                <w:sz w:val="10"/>
                <w:szCs w:val="10"/>
              </w:rPr>
              <w:t>1 módulo.  (Año 2025)</w:t>
            </w:r>
          </w:p>
        </w:tc>
        <w:tc>
          <w:tcPr>
            <w:tcW w:w="992" w:type="dxa"/>
          </w:tcPr>
          <w:p w14:paraId="296B5D4E" w14:textId="77777777" w:rsidR="00A03BB5" w:rsidRPr="00652DEA" w:rsidRDefault="00000000" w:rsidP="00652DEA">
            <w:pPr>
              <w:pStyle w:val="pStyle"/>
            </w:pPr>
            <w:r w:rsidRPr="00652DEA">
              <w:rPr>
                <w:rStyle w:val="rStyle"/>
                <w:sz w:val="10"/>
                <w:szCs w:val="10"/>
              </w:rPr>
              <w:t>100.00% - 100.- Instalar en el Complejo Administrativo un módulo de atención sobre trámites y servicios que ofrece el Gobierno del Estado.</w:t>
            </w:r>
          </w:p>
        </w:tc>
        <w:tc>
          <w:tcPr>
            <w:tcW w:w="567" w:type="dxa"/>
          </w:tcPr>
          <w:p w14:paraId="16E74B16" w14:textId="77777777" w:rsidR="00A03BB5" w:rsidRPr="00652DEA" w:rsidRDefault="00000000" w:rsidP="00652DEA">
            <w:pPr>
              <w:pStyle w:val="pStyle"/>
            </w:pPr>
            <w:r w:rsidRPr="00652DEA">
              <w:rPr>
                <w:rStyle w:val="rStyle"/>
                <w:sz w:val="10"/>
                <w:szCs w:val="10"/>
              </w:rPr>
              <w:t>Ascendente</w:t>
            </w:r>
          </w:p>
        </w:tc>
        <w:tc>
          <w:tcPr>
            <w:tcW w:w="800" w:type="dxa"/>
          </w:tcPr>
          <w:p w14:paraId="423844FD" w14:textId="77777777" w:rsidR="00A03BB5" w:rsidRPr="00652DEA" w:rsidRDefault="00A03BB5" w:rsidP="00652DEA">
            <w:pPr>
              <w:pStyle w:val="pStyle"/>
            </w:pPr>
          </w:p>
        </w:tc>
      </w:tr>
      <w:tr w:rsidR="00652DEA" w:rsidRPr="00652DEA" w14:paraId="30E84E49" w14:textId="77777777" w:rsidTr="008F2874">
        <w:tc>
          <w:tcPr>
            <w:tcW w:w="554" w:type="dxa"/>
            <w:vMerge/>
          </w:tcPr>
          <w:p w14:paraId="47922D95" w14:textId="77777777" w:rsidR="00A03BB5" w:rsidRPr="00652DEA" w:rsidRDefault="00A03BB5" w:rsidP="00652DEA">
            <w:pPr>
              <w:spacing w:after="0" w:line="240" w:lineRule="auto"/>
            </w:pPr>
          </w:p>
        </w:tc>
        <w:tc>
          <w:tcPr>
            <w:tcW w:w="426" w:type="dxa"/>
            <w:vMerge/>
          </w:tcPr>
          <w:p w14:paraId="4DEB7596" w14:textId="77777777" w:rsidR="00A03BB5" w:rsidRPr="00652DEA" w:rsidRDefault="00A03BB5" w:rsidP="00652DEA">
            <w:pPr>
              <w:spacing w:after="0" w:line="240" w:lineRule="auto"/>
            </w:pPr>
          </w:p>
        </w:tc>
        <w:tc>
          <w:tcPr>
            <w:tcW w:w="1842" w:type="dxa"/>
            <w:vMerge/>
          </w:tcPr>
          <w:p w14:paraId="5D0AC7C5" w14:textId="77777777" w:rsidR="00A03BB5" w:rsidRPr="00652DEA" w:rsidRDefault="00A03BB5" w:rsidP="00652DEA">
            <w:pPr>
              <w:spacing w:after="0" w:line="240" w:lineRule="auto"/>
            </w:pPr>
          </w:p>
        </w:tc>
        <w:tc>
          <w:tcPr>
            <w:tcW w:w="1418" w:type="dxa"/>
          </w:tcPr>
          <w:p w14:paraId="019EA6F6" w14:textId="77777777" w:rsidR="00A03BB5" w:rsidRPr="00652DEA" w:rsidRDefault="00000000" w:rsidP="00652DEA">
            <w:pPr>
              <w:pStyle w:val="pStyle"/>
            </w:pPr>
            <w:r w:rsidRPr="00652DEA">
              <w:rPr>
                <w:rStyle w:val="rStyle"/>
                <w:sz w:val="10"/>
                <w:szCs w:val="10"/>
              </w:rPr>
              <w:t>Porcentaje de personal capacitado en calidad en los procesos y en el uso del sistema digital en la materia.</w:t>
            </w:r>
          </w:p>
        </w:tc>
        <w:tc>
          <w:tcPr>
            <w:tcW w:w="1417" w:type="dxa"/>
          </w:tcPr>
          <w:p w14:paraId="3E77EF67" w14:textId="77777777" w:rsidR="00A03BB5" w:rsidRPr="00652DEA" w:rsidRDefault="00000000" w:rsidP="00652DEA">
            <w:pPr>
              <w:pStyle w:val="pStyle"/>
            </w:pPr>
            <w:r w:rsidRPr="00652DEA">
              <w:rPr>
                <w:rStyle w:val="rStyle"/>
                <w:sz w:val="10"/>
                <w:szCs w:val="10"/>
              </w:rPr>
              <w:t>Porcentaje de personal solicitante de las unides administrativas, capacitado.</w:t>
            </w:r>
          </w:p>
        </w:tc>
        <w:tc>
          <w:tcPr>
            <w:tcW w:w="1418" w:type="dxa"/>
          </w:tcPr>
          <w:p w14:paraId="1A281990" w14:textId="77777777" w:rsidR="00A03BB5" w:rsidRPr="00652DEA" w:rsidRDefault="00000000" w:rsidP="00652DEA">
            <w:pPr>
              <w:pStyle w:val="pStyle"/>
            </w:pPr>
            <w:r w:rsidRPr="00652DEA">
              <w:rPr>
                <w:rStyle w:val="rStyle"/>
                <w:sz w:val="10"/>
                <w:szCs w:val="10"/>
              </w:rPr>
              <w:t>(Número de personal capacitado de las unidades administrativas/número de personal programado para capacitación) *100</w:t>
            </w:r>
          </w:p>
        </w:tc>
        <w:tc>
          <w:tcPr>
            <w:tcW w:w="1417" w:type="dxa"/>
          </w:tcPr>
          <w:p w14:paraId="0F6971C5" w14:textId="77777777" w:rsidR="00A03BB5" w:rsidRPr="00652DEA" w:rsidRDefault="00000000" w:rsidP="00652DEA">
            <w:pPr>
              <w:pStyle w:val="pStyle"/>
            </w:pPr>
            <w:r w:rsidRPr="00652DEA">
              <w:rPr>
                <w:rStyle w:val="rStyle"/>
                <w:sz w:val="10"/>
                <w:szCs w:val="10"/>
              </w:rPr>
              <w:t>Se refiere al número de personas capacitadas en calidad en los procesos y en el uso del sistema digital en la materia.</w:t>
            </w:r>
          </w:p>
        </w:tc>
        <w:tc>
          <w:tcPr>
            <w:tcW w:w="709" w:type="dxa"/>
          </w:tcPr>
          <w:p w14:paraId="5B3E5ED8" w14:textId="77777777" w:rsidR="00A03BB5" w:rsidRPr="00652DEA" w:rsidRDefault="00000000" w:rsidP="00652DEA">
            <w:pPr>
              <w:pStyle w:val="pStyle"/>
            </w:pPr>
            <w:r w:rsidRPr="00652DEA">
              <w:rPr>
                <w:rStyle w:val="rStyle"/>
                <w:sz w:val="10"/>
                <w:szCs w:val="10"/>
              </w:rPr>
              <w:t>Gestión-Eficacia-Trimestral</w:t>
            </w:r>
          </w:p>
        </w:tc>
        <w:tc>
          <w:tcPr>
            <w:tcW w:w="709" w:type="dxa"/>
          </w:tcPr>
          <w:p w14:paraId="02C95ADD" w14:textId="77777777" w:rsidR="00A03BB5" w:rsidRPr="00652DEA" w:rsidRDefault="00000000" w:rsidP="00652DEA">
            <w:pPr>
              <w:pStyle w:val="pStyle"/>
            </w:pPr>
            <w:r w:rsidRPr="00652DEA">
              <w:rPr>
                <w:rStyle w:val="rStyle"/>
                <w:sz w:val="10"/>
                <w:szCs w:val="10"/>
              </w:rPr>
              <w:t>Porcentaje</w:t>
            </w:r>
          </w:p>
        </w:tc>
        <w:tc>
          <w:tcPr>
            <w:tcW w:w="709" w:type="dxa"/>
          </w:tcPr>
          <w:p w14:paraId="01AF9453" w14:textId="77777777" w:rsidR="00A03BB5" w:rsidRPr="00652DEA" w:rsidRDefault="00000000" w:rsidP="00652DEA">
            <w:pPr>
              <w:pStyle w:val="pStyle"/>
            </w:pPr>
            <w:r w:rsidRPr="00652DEA">
              <w:rPr>
                <w:rStyle w:val="rStyle"/>
                <w:sz w:val="10"/>
                <w:szCs w:val="10"/>
              </w:rPr>
              <w:t>14  (Año 2025)</w:t>
            </w:r>
          </w:p>
        </w:tc>
        <w:tc>
          <w:tcPr>
            <w:tcW w:w="992" w:type="dxa"/>
          </w:tcPr>
          <w:p w14:paraId="47D9E4EF" w14:textId="77777777" w:rsidR="00A03BB5" w:rsidRPr="00652DEA" w:rsidRDefault="00000000" w:rsidP="00652DEA">
            <w:pPr>
              <w:pStyle w:val="pStyle"/>
            </w:pPr>
            <w:r w:rsidRPr="00652DEA">
              <w:rPr>
                <w:rStyle w:val="rStyle"/>
                <w:sz w:val="10"/>
                <w:szCs w:val="10"/>
              </w:rPr>
              <w:t xml:space="preserve">100.00% - 100.  Capacitar al menos el 80% de los enlaces administrativos de las dependencias </w:t>
            </w:r>
            <w:r w:rsidRPr="00652DEA">
              <w:rPr>
                <w:rStyle w:val="rStyle"/>
                <w:sz w:val="10"/>
                <w:szCs w:val="10"/>
              </w:rPr>
              <w:lastRenderedPageBreak/>
              <w:t>centralizadas, es decir a 14 de 17 personas, en materia de calidad en los procesos y en el uso del sistema digital.</w:t>
            </w:r>
          </w:p>
        </w:tc>
        <w:tc>
          <w:tcPr>
            <w:tcW w:w="567" w:type="dxa"/>
          </w:tcPr>
          <w:p w14:paraId="0D3078D1" w14:textId="77777777" w:rsidR="00A03BB5" w:rsidRPr="00652DEA" w:rsidRDefault="00000000" w:rsidP="00652DEA">
            <w:pPr>
              <w:pStyle w:val="pStyle"/>
            </w:pPr>
            <w:r w:rsidRPr="00652DEA">
              <w:rPr>
                <w:rStyle w:val="rStyle"/>
                <w:sz w:val="10"/>
                <w:szCs w:val="10"/>
              </w:rPr>
              <w:lastRenderedPageBreak/>
              <w:t>Ascendente</w:t>
            </w:r>
          </w:p>
        </w:tc>
        <w:tc>
          <w:tcPr>
            <w:tcW w:w="800" w:type="dxa"/>
          </w:tcPr>
          <w:p w14:paraId="1797AD84" w14:textId="77777777" w:rsidR="00A03BB5" w:rsidRPr="00652DEA" w:rsidRDefault="00A03BB5" w:rsidP="00652DEA">
            <w:pPr>
              <w:pStyle w:val="pStyle"/>
            </w:pPr>
          </w:p>
        </w:tc>
      </w:tr>
      <w:tr w:rsidR="00652DEA" w:rsidRPr="00652DEA" w14:paraId="6F6DC770" w14:textId="77777777" w:rsidTr="008F2874">
        <w:tc>
          <w:tcPr>
            <w:tcW w:w="554" w:type="dxa"/>
            <w:vMerge/>
          </w:tcPr>
          <w:p w14:paraId="5B101C3C" w14:textId="77777777" w:rsidR="00A03BB5" w:rsidRPr="00652DEA" w:rsidRDefault="00A03BB5" w:rsidP="00652DEA">
            <w:pPr>
              <w:spacing w:after="0" w:line="240" w:lineRule="auto"/>
            </w:pPr>
          </w:p>
        </w:tc>
        <w:tc>
          <w:tcPr>
            <w:tcW w:w="426" w:type="dxa"/>
            <w:vMerge/>
          </w:tcPr>
          <w:p w14:paraId="14182236" w14:textId="77777777" w:rsidR="00A03BB5" w:rsidRPr="00652DEA" w:rsidRDefault="00A03BB5" w:rsidP="00652DEA">
            <w:pPr>
              <w:spacing w:after="0" w:line="240" w:lineRule="auto"/>
            </w:pPr>
          </w:p>
        </w:tc>
        <w:tc>
          <w:tcPr>
            <w:tcW w:w="1842" w:type="dxa"/>
            <w:vMerge/>
          </w:tcPr>
          <w:p w14:paraId="7CE5211E" w14:textId="77777777" w:rsidR="00A03BB5" w:rsidRPr="00652DEA" w:rsidRDefault="00A03BB5" w:rsidP="00652DEA">
            <w:pPr>
              <w:spacing w:after="0" w:line="240" w:lineRule="auto"/>
            </w:pPr>
          </w:p>
        </w:tc>
        <w:tc>
          <w:tcPr>
            <w:tcW w:w="1418" w:type="dxa"/>
          </w:tcPr>
          <w:p w14:paraId="7D34823E" w14:textId="77777777" w:rsidR="00A03BB5" w:rsidRPr="00652DEA" w:rsidRDefault="00000000" w:rsidP="00652DEA">
            <w:pPr>
              <w:pStyle w:val="pStyle"/>
            </w:pPr>
            <w:r w:rsidRPr="00652DEA">
              <w:rPr>
                <w:rStyle w:val="rStyle"/>
                <w:sz w:val="10"/>
                <w:szCs w:val="10"/>
              </w:rPr>
              <w:t>Porcentaje de evaluaciones de trámites y servicios, para servicios brindados por el Gobierno del Estado.</w:t>
            </w:r>
          </w:p>
        </w:tc>
        <w:tc>
          <w:tcPr>
            <w:tcW w:w="1417" w:type="dxa"/>
          </w:tcPr>
          <w:p w14:paraId="62757896" w14:textId="77777777" w:rsidR="00A03BB5" w:rsidRPr="00652DEA" w:rsidRDefault="00000000" w:rsidP="00652DEA">
            <w:pPr>
              <w:pStyle w:val="pStyle"/>
            </w:pPr>
            <w:r w:rsidRPr="00652DEA">
              <w:rPr>
                <w:rStyle w:val="rStyle"/>
                <w:sz w:val="10"/>
                <w:szCs w:val="10"/>
              </w:rPr>
              <w:t>Porcentaje de evaluaciones de trámites y servicios brindados en el Complejo Administrativo del Gobierno del Estado.</w:t>
            </w:r>
          </w:p>
        </w:tc>
        <w:tc>
          <w:tcPr>
            <w:tcW w:w="1418" w:type="dxa"/>
          </w:tcPr>
          <w:p w14:paraId="4F9FFA44" w14:textId="77777777" w:rsidR="00A03BB5" w:rsidRPr="00652DEA" w:rsidRDefault="00000000" w:rsidP="00652DEA">
            <w:pPr>
              <w:pStyle w:val="pStyle"/>
            </w:pPr>
            <w:r w:rsidRPr="00652DEA">
              <w:rPr>
                <w:rStyle w:val="rStyle"/>
                <w:sz w:val="10"/>
                <w:szCs w:val="10"/>
              </w:rPr>
              <w:t>(Número de evaluaciones de trámites y servicios realizadas/número de evaluaciones programadas programados) *100</w:t>
            </w:r>
          </w:p>
        </w:tc>
        <w:tc>
          <w:tcPr>
            <w:tcW w:w="1417" w:type="dxa"/>
          </w:tcPr>
          <w:p w14:paraId="4750F27F" w14:textId="77777777" w:rsidR="00A03BB5" w:rsidRPr="00652DEA" w:rsidRDefault="00000000" w:rsidP="00652DEA">
            <w:pPr>
              <w:pStyle w:val="pStyle"/>
            </w:pPr>
            <w:r w:rsidRPr="00652DEA">
              <w:rPr>
                <w:rStyle w:val="rStyle"/>
                <w:sz w:val="10"/>
                <w:szCs w:val="10"/>
              </w:rPr>
              <w:t>Se refiere al número de evaluaciones de trámites y servicios que se brindan en el Complejo Administrativo, efectuados.</w:t>
            </w:r>
          </w:p>
        </w:tc>
        <w:tc>
          <w:tcPr>
            <w:tcW w:w="709" w:type="dxa"/>
          </w:tcPr>
          <w:p w14:paraId="0773CC47" w14:textId="77777777" w:rsidR="00A03BB5" w:rsidRPr="00652DEA" w:rsidRDefault="00000000" w:rsidP="00652DEA">
            <w:pPr>
              <w:pStyle w:val="pStyle"/>
            </w:pPr>
            <w:r w:rsidRPr="00652DEA">
              <w:rPr>
                <w:rStyle w:val="rStyle"/>
                <w:sz w:val="10"/>
                <w:szCs w:val="10"/>
              </w:rPr>
              <w:t>Gestión-Eficacia-Trimestral</w:t>
            </w:r>
          </w:p>
        </w:tc>
        <w:tc>
          <w:tcPr>
            <w:tcW w:w="709" w:type="dxa"/>
          </w:tcPr>
          <w:p w14:paraId="007086FB" w14:textId="77777777" w:rsidR="00A03BB5" w:rsidRPr="00652DEA" w:rsidRDefault="00000000" w:rsidP="00652DEA">
            <w:pPr>
              <w:pStyle w:val="pStyle"/>
            </w:pPr>
            <w:r w:rsidRPr="00652DEA">
              <w:rPr>
                <w:rStyle w:val="rStyle"/>
                <w:sz w:val="10"/>
                <w:szCs w:val="10"/>
              </w:rPr>
              <w:t>Porcentaje</w:t>
            </w:r>
          </w:p>
        </w:tc>
        <w:tc>
          <w:tcPr>
            <w:tcW w:w="709" w:type="dxa"/>
          </w:tcPr>
          <w:p w14:paraId="77F6EDB9" w14:textId="77777777" w:rsidR="00A03BB5" w:rsidRPr="00652DEA" w:rsidRDefault="00000000" w:rsidP="00652DEA">
            <w:pPr>
              <w:pStyle w:val="pStyle"/>
            </w:pPr>
            <w:r w:rsidRPr="00652DEA">
              <w:rPr>
                <w:rStyle w:val="rStyle"/>
                <w:sz w:val="10"/>
                <w:szCs w:val="10"/>
              </w:rPr>
              <w:t>2 Evaluaciones  (Año 2025)</w:t>
            </w:r>
          </w:p>
        </w:tc>
        <w:tc>
          <w:tcPr>
            <w:tcW w:w="992" w:type="dxa"/>
          </w:tcPr>
          <w:p w14:paraId="570AC84B" w14:textId="77777777" w:rsidR="00A03BB5" w:rsidRPr="00652DEA" w:rsidRDefault="00000000" w:rsidP="00652DEA">
            <w:pPr>
              <w:pStyle w:val="pStyle"/>
            </w:pPr>
            <w:r w:rsidRPr="00652DEA">
              <w:rPr>
                <w:rStyle w:val="rStyle"/>
                <w:sz w:val="10"/>
                <w:szCs w:val="10"/>
              </w:rPr>
              <w:t>100.00% - 100. Hacer dos evaluaciones al año, a trámites y servicios brindados en el Complejo Administrativo del Gobierno del Estado.</w:t>
            </w:r>
          </w:p>
        </w:tc>
        <w:tc>
          <w:tcPr>
            <w:tcW w:w="567" w:type="dxa"/>
          </w:tcPr>
          <w:p w14:paraId="53B2D4D0" w14:textId="77777777" w:rsidR="00A03BB5" w:rsidRPr="00652DEA" w:rsidRDefault="00000000" w:rsidP="00652DEA">
            <w:pPr>
              <w:pStyle w:val="pStyle"/>
            </w:pPr>
            <w:r w:rsidRPr="00652DEA">
              <w:rPr>
                <w:rStyle w:val="rStyle"/>
                <w:sz w:val="10"/>
                <w:szCs w:val="10"/>
              </w:rPr>
              <w:t>Ascendente</w:t>
            </w:r>
          </w:p>
        </w:tc>
        <w:tc>
          <w:tcPr>
            <w:tcW w:w="800" w:type="dxa"/>
          </w:tcPr>
          <w:p w14:paraId="0E9B1B2A" w14:textId="77777777" w:rsidR="00A03BB5" w:rsidRPr="00652DEA" w:rsidRDefault="00A03BB5" w:rsidP="00652DEA">
            <w:pPr>
              <w:pStyle w:val="pStyle"/>
            </w:pPr>
          </w:p>
        </w:tc>
      </w:tr>
      <w:tr w:rsidR="00652DEA" w:rsidRPr="00652DEA" w14:paraId="1557F3A1" w14:textId="77777777" w:rsidTr="008F2874">
        <w:tc>
          <w:tcPr>
            <w:tcW w:w="554" w:type="dxa"/>
            <w:vMerge/>
          </w:tcPr>
          <w:p w14:paraId="618901D5" w14:textId="77777777" w:rsidR="00A03BB5" w:rsidRPr="00652DEA" w:rsidRDefault="00A03BB5" w:rsidP="00652DEA">
            <w:pPr>
              <w:spacing w:after="0" w:line="240" w:lineRule="auto"/>
            </w:pPr>
          </w:p>
        </w:tc>
        <w:tc>
          <w:tcPr>
            <w:tcW w:w="426" w:type="dxa"/>
            <w:vMerge w:val="restart"/>
          </w:tcPr>
          <w:p w14:paraId="601822D1" w14:textId="77777777" w:rsidR="00A03BB5" w:rsidRPr="00652DEA" w:rsidRDefault="00000000" w:rsidP="00652DEA">
            <w:pPr>
              <w:pStyle w:val="pStyle"/>
            </w:pPr>
            <w:r w:rsidRPr="00652DEA">
              <w:rPr>
                <w:rStyle w:val="rStyle"/>
                <w:sz w:val="10"/>
                <w:szCs w:val="10"/>
              </w:rPr>
              <w:t>A-04</w:t>
            </w:r>
          </w:p>
        </w:tc>
        <w:tc>
          <w:tcPr>
            <w:tcW w:w="1842" w:type="dxa"/>
            <w:vMerge w:val="restart"/>
          </w:tcPr>
          <w:p w14:paraId="18FC8EFC" w14:textId="77777777" w:rsidR="00A03BB5" w:rsidRPr="00652DEA" w:rsidRDefault="00000000" w:rsidP="00652DEA">
            <w:pPr>
              <w:pStyle w:val="pStyle"/>
            </w:pPr>
            <w:r w:rsidRPr="00652DEA">
              <w:rPr>
                <w:rStyle w:val="rStyle"/>
                <w:sz w:val="10"/>
                <w:szCs w:val="10"/>
              </w:rPr>
              <w:t>Implementación de programas y convenios para favorecer el desarrollo personal, sentido de pertenencia y seguridad laboral, contribuyendo a una mejor calidad de vida de los servidores públicos.</w:t>
            </w:r>
          </w:p>
        </w:tc>
        <w:tc>
          <w:tcPr>
            <w:tcW w:w="1418" w:type="dxa"/>
          </w:tcPr>
          <w:p w14:paraId="2C0611F8" w14:textId="77777777" w:rsidR="00A03BB5" w:rsidRPr="00652DEA" w:rsidRDefault="00000000" w:rsidP="00652DEA">
            <w:pPr>
              <w:pStyle w:val="pStyle"/>
            </w:pPr>
            <w:r w:rsidRPr="00652DEA">
              <w:rPr>
                <w:rStyle w:val="rStyle"/>
                <w:sz w:val="10"/>
                <w:szCs w:val="10"/>
              </w:rPr>
              <w:t>Porcentaje de convenios de colaboración firmados con instituciones para fomentar el ambiente laboral, sensibilización con el medio ambiente, educación continua, prevención de la salud y seguridad laboral, entre los servidores públicos.</w:t>
            </w:r>
          </w:p>
        </w:tc>
        <w:tc>
          <w:tcPr>
            <w:tcW w:w="1417" w:type="dxa"/>
          </w:tcPr>
          <w:p w14:paraId="7FEC2850" w14:textId="77777777" w:rsidR="00A03BB5" w:rsidRPr="00652DEA" w:rsidRDefault="00000000" w:rsidP="00652DEA">
            <w:pPr>
              <w:pStyle w:val="pStyle"/>
            </w:pPr>
            <w:r w:rsidRPr="00652DEA">
              <w:rPr>
                <w:rStyle w:val="rStyle"/>
                <w:sz w:val="10"/>
                <w:szCs w:val="10"/>
              </w:rPr>
              <w:t>Número de convenios de colaboración firmados con instituciones para fomentar el ambiente laboral, sensibilización con el medio ambiente, educación continua, prevención de la salud y seguridad laboral, entre los servidores públicos.</w:t>
            </w:r>
          </w:p>
        </w:tc>
        <w:tc>
          <w:tcPr>
            <w:tcW w:w="1418" w:type="dxa"/>
          </w:tcPr>
          <w:p w14:paraId="21D3815F" w14:textId="77777777" w:rsidR="00A03BB5" w:rsidRPr="00652DEA" w:rsidRDefault="00000000" w:rsidP="00652DEA">
            <w:pPr>
              <w:pStyle w:val="pStyle"/>
            </w:pPr>
            <w:r w:rsidRPr="00652DEA">
              <w:rPr>
                <w:rStyle w:val="rStyle"/>
                <w:sz w:val="10"/>
                <w:szCs w:val="10"/>
              </w:rPr>
              <w:t>(Número de convenios firmados/número de convenios programados) *100</w:t>
            </w:r>
          </w:p>
        </w:tc>
        <w:tc>
          <w:tcPr>
            <w:tcW w:w="1417" w:type="dxa"/>
          </w:tcPr>
          <w:p w14:paraId="4A16DA2D" w14:textId="77777777" w:rsidR="00A03BB5" w:rsidRPr="00652DEA" w:rsidRDefault="00000000" w:rsidP="00652DEA">
            <w:pPr>
              <w:pStyle w:val="pStyle"/>
            </w:pPr>
            <w:r w:rsidRPr="00652DEA">
              <w:rPr>
                <w:rStyle w:val="rStyle"/>
                <w:sz w:val="10"/>
                <w:szCs w:val="10"/>
              </w:rPr>
              <w:t>Se refiere a los convenios de colaboración con instituciones para fomentar el ambiente laboral, sensibilización con el medio ambiente, educación continua, prevención de la salud y seguridad laboral, entre los servidores públicos.</w:t>
            </w:r>
          </w:p>
        </w:tc>
        <w:tc>
          <w:tcPr>
            <w:tcW w:w="709" w:type="dxa"/>
          </w:tcPr>
          <w:p w14:paraId="69BCC0D2" w14:textId="77777777" w:rsidR="00A03BB5" w:rsidRPr="00652DEA" w:rsidRDefault="00000000" w:rsidP="00652DEA">
            <w:pPr>
              <w:pStyle w:val="pStyle"/>
            </w:pPr>
            <w:r w:rsidRPr="00652DEA">
              <w:rPr>
                <w:rStyle w:val="rStyle"/>
                <w:sz w:val="10"/>
                <w:szCs w:val="10"/>
              </w:rPr>
              <w:t>Gestión-Eficacia-Trimestral</w:t>
            </w:r>
          </w:p>
        </w:tc>
        <w:tc>
          <w:tcPr>
            <w:tcW w:w="709" w:type="dxa"/>
          </w:tcPr>
          <w:p w14:paraId="093E1547" w14:textId="77777777" w:rsidR="00A03BB5" w:rsidRPr="00652DEA" w:rsidRDefault="00000000" w:rsidP="00652DEA">
            <w:pPr>
              <w:pStyle w:val="pStyle"/>
            </w:pPr>
            <w:r w:rsidRPr="00652DEA">
              <w:rPr>
                <w:rStyle w:val="rStyle"/>
                <w:sz w:val="10"/>
                <w:szCs w:val="10"/>
              </w:rPr>
              <w:t>Porcentaje</w:t>
            </w:r>
          </w:p>
        </w:tc>
        <w:tc>
          <w:tcPr>
            <w:tcW w:w="709" w:type="dxa"/>
          </w:tcPr>
          <w:p w14:paraId="2DC3083B" w14:textId="77777777" w:rsidR="00A03BB5" w:rsidRPr="00652DEA" w:rsidRDefault="00000000" w:rsidP="00652DEA">
            <w:pPr>
              <w:pStyle w:val="pStyle"/>
            </w:pPr>
            <w:r w:rsidRPr="00652DEA">
              <w:rPr>
                <w:rStyle w:val="rStyle"/>
                <w:sz w:val="10"/>
                <w:szCs w:val="10"/>
              </w:rPr>
              <w:t>5 convenios.  (Año 2025)</w:t>
            </w:r>
          </w:p>
        </w:tc>
        <w:tc>
          <w:tcPr>
            <w:tcW w:w="992" w:type="dxa"/>
          </w:tcPr>
          <w:p w14:paraId="2E1F8531" w14:textId="77777777" w:rsidR="00A03BB5" w:rsidRPr="00652DEA" w:rsidRDefault="00000000" w:rsidP="00652DEA">
            <w:pPr>
              <w:pStyle w:val="pStyle"/>
            </w:pPr>
            <w:r w:rsidRPr="00652DEA">
              <w:rPr>
                <w:rStyle w:val="rStyle"/>
                <w:sz w:val="10"/>
                <w:szCs w:val="10"/>
              </w:rPr>
              <w:t>100.00% - 100- Firmar cinco convenios de colaboración con instituciones para fomentar el ambiente laboral, sensibilización con el medio ambiente, educación continua, prevención de la salud y seguridad laboral, entre los servidores públicos.</w:t>
            </w:r>
          </w:p>
        </w:tc>
        <w:tc>
          <w:tcPr>
            <w:tcW w:w="567" w:type="dxa"/>
          </w:tcPr>
          <w:p w14:paraId="0A4586C4" w14:textId="77777777" w:rsidR="00A03BB5" w:rsidRPr="00652DEA" w:rsidRDefault="00000000" w:rsidP="00652DEA">
            <w:pPr>
              <w:pStyle w:val="pStyle"/>
            </w:pPr>
            <w:r w:rsidRPr="00652DEA">
              <w:rPr>
                <w:rStyle w:val="rStyle"/>
                <w:sz w:val="10"/>
                <w:szCs w:val="10"/>
              </w:rPr>
              <w:t>Ascendente</w:t>
            </w:r>
          </w:p>
        </w:tc>
        <w:tc>
          <w:tcPr>
            <w:tcW w:w="800" w:type="dxa"/>
          </w:tcPr>
          <w:p w14:paraId="284FB824" w14:textId="77777777" w:rsidR="00A03BB5" w:rsidRPr="00652DEA" w:rsidRDefault="00A03BB5" w:rsidP="00652DEA">
            <w:pPr>
              <w:pStyle w:val="pStyle"/>
            </w:pPr>
          </w:p>
        </w:tc>
      </w:tr>
      <w:tr w:rsidR="00652DEA" w:rsidRPr="00652DEA" w14:paraId="2610BE5D" w14:textId="77777777" w:rsidTr="008F2874">
        <w:tc>
          <w:tcPr>
            <w:tcW w:w="554" w:type="dxa"/>
            <w:vMerge/>
          </w:tcPr>
          <w:p w14:paraId="6A2A23F4" w14:textId="77777777" w:rsidR="00A03BB5" w:rsidRPr="00652DEA" w:rsidRDefault="00A03BB5" w:rsidP="00652DEA">
            <w:pPr>
              <w:spacing w:after="0" w:line="240" w:lineRule="auto"/>
            </w:pPr>
          </w:p>
        </w:tc>
        <w:tc>
          <w:tcPr>
            <w:tcW w:w="426" w:type="dxa"/>
            <w:vMerge/>
          </w:tcPr>
          <w:p w14:paraId="6DB237E1" w14:textId="77777777" w:rsidR="00A03BB5" w:rsidRPr="00652DEA" w:rsidRDefault="00A03BB5" w:rsidP="00652DEA">
            <w:pPr>
              <w:spacing w:after="0" w:line="240" w:lineRule="auto"/>
            </w:pPr>
          </w:p>
        </w:tc>
        <w:tc>
          <w:tcPr>
            <w:tcW w:w="1842" w:type="dxa"/>
            <w:vMerge/>
          </w:tcPr>
          <w:p w14:paraId="6916B6AF" w14:textId="77777777" w:rsidR="00A03BB5" w:rsidRPr="00652DEA" w:rsidRDefault="00A03BB5" w:rsidP="00652DEA">
            <w:pPr>
              <w:spacing w:after="0" w:line="240" w:lineRule="auto"/>
            </w:pPr>
          </w:p>
        </w:tc>
        <w:tc>
          <w:tcPr>
            <w:tcW w:w="1418" w:type="dxa"/>
          </w:tcPr>
          <w:p w14:paraId="276B52D5" w14:textId="77777777" w:rsidR="00A03BB5" w:rsidRPr="00652DEA" w:rsidRDefault="00000000" w:rsidP="00652DEA">
            <w:pPr>
              <w:pStyle w:val="pStyle"/>
            </w:pPr>
            <w:r w:rsidRPr="00652DEA">
              <w:rPr>
                <w:rStyle w:val="rStyle"/>
                <w:sz w:val="10"/>
                <w:szCs w:val="10"/>
              </w:rPr>
              <w:t>Porcentaje de programas realizados para promover el bienestar físico, emocional y social del personal de la administración pública para mejorar su calidad de vida.</w:t>
            </w:r>
          </w:p>
        </w:tc>
        <w:tc>
          <w:tcPr>
            <w:tcW w:w="1417" w:type="dxa"/>
          </w:tcPr>
          <w:p w14:paraId="5B558780" w14:textId="77777777" w:rsidR="00A03BB5" w:rsidRPr="00652DEA" w:rsidRDefault="00000000" w:rsidP="00652DEA">
            <w:pPr>
              <w:pStyle w:val="pStyle"/>
            </w:pPr>
            <w:r w:rsidRPr="00652DEA">
              <w:rPr>
                <w:rStyle w:val="rStyle"/>
                <w:sz w:val="10"/>
                <w:szCs w:val="10"/>
              </w:rPr>
              <w:t>Un programa que promueve actividades relacionadas con el bienestar físico, emocional y social del personal de la administración pública para mejorar su calidad de vida.</w:t>
            </w:r>
          </w:p>
        </w:tc>
        <w:tc>
          <w:tcPr>
            <w:tcW w:w="1418" w:type="dxa"/>
          </w:tcPr>
          <w:p w14:paraId="7B3C1655" w14:textId="77777777" w:rsidR="00A03BB5" w:rsidRPr="00652DEA" w:rsidRDefault="00000000" w:rsidP="00652DEA">
            <w:pPr>
              <w:pStyle w:val="pStyle"/>
            </w:pPr>
            <w:r w:rsidRPr="00652DEA">
              <w:rPr>
                <w:rStyle w:val="rStyle"/>
                <w:sz w:val="10"/>
                <w:szCs w:val="10"/>
              </w:rPr>
              <w:t>(Número de programas realizadas para promover el bienestar físico, emocional y social / número de programas planeados para realizar) *100</w:t>
            </w:r>
          </w:p>
        </w:tc>
        <w:tc>
          <w:tcPr>
            <w:tcW w:w="1417" w:type="dxa"/>
          </w:tcPr>
          <w:p w14:paraId="4B31BD1B" w14:textId="77777777" w:rsidR="00A03BB5" w:rsidRPr="00652DEA" w:rsidRDefault="00000000" w:rsidP="00652DEA">
            <w:pPr>
              <w:pStyle w:val="pStyle"/>
            </w:pPr>
            <w:r w:rsidRPr="00652DEA">
              <w:rPr>
                <w:rStyle w:val="rStyle"/>
                <w:sz w:val="10"/>
                <w:szCs w:val="10"/>
              </w:rPr>
              <w:t>Se refiere a las actividades realizadas para promover el bienestar físico, emocional y social, de los servidores públicos.</w:t>
            </w:r>
          </w:p>
        </w:tc>
        <w:tc>
          <w:tcPr>
            <w:tcW w:w="709" w:type="dxa"/>
          </w:tcPr>
          <w:p w14:paraId="4E3082F5" w14:textId="77777777" w:rsidR="00A03BB5" w:rsidRPr="00652DEA" w:rsidRDefault="00000000" w:rsidP="00652DEA">
            <w:pPr>
              <w:pStyle w:val="pStyle"/>
            </w:pPr>
            <w:r w:rsidRPr="00652DEA">
              <w:rPr>
                <w:rStyle w:val="rStyle"/>
                <w:sz w:val="10"/>
                <w:szCs w:val="10"/>
              </w:rPr>
              <w:t>Gestión-Eficacia-Trimestral</w:t>
            </w:r>
          </w:p>
        </w:tc>
        <w:tc>
          <w:tcPr>
            <w:tcW w:w="709" w:type="dxa"/>
          </w:tcPr>
          <w:p w14:paraId="361CDC27" w14:textId="77777777" w:rsidR="00A03BB5" w:rsidRPr="00652DEA" w:rsidRDefault="00000000" w:rsidP="00652DEA">
            <w:pPr>
              <w:pStyle w:val="pStyle"/>
            </w:pPr>
            <w:r w:rsidRPr="00652DEA">
              <w:rPr>
                <w:rStyle w:val="rStyle"/>
                <w:sz w:val="10"/>
                <w:szCs w:val="10"/>
              </w:rPr>
              <w:t>Porcentaje</w:t>
            </w:r>
          </w:p>
        </w:tc>
        <w:tc>
          <w:tcPr>
            <w:tcW w:w="709" w:type="dxa"/>
          </w:tcPr>
          <w:p w14:paraId="0C369445" w14:textId="77777777" w:rsidR="00A03BB5" w:rsidRPr="00652DEA" w:rsidRDefault="00000000" w:rsidP="00652DEA">
            <w:pPr>
              <w:pStyle w:val="pStyle"/>
            </w:pPr>
            <w:r w:rsidRPr="00652DEA">
              <w:rPr>
                <w:rStyle w:val="rStyle"/>
                <w:sz w:val="10"/>
                <w:szCs w:val="10"/>
              </w:rPr>
              <w:t>1 programa.  (Año 2025)</w:t>
            </w:r>
          </w:p>
        </w:tc>
        <w:tc>
          <w:tcPr>
            <w:tcW w:w="992" w:type="dxa"/>
          </w:tcPr>
          <w:p w14:paraId="24E2D536" w14:textId="77777777" w:rsidR="00A03BB5" w:rsidRPr="00652DEA" w:rsidRDefault="00000000" w:rsidP="00652DEA">
            <w:pPr>
              <w:pStyle w:val="pStyle"/>
            </w:pPr>
            <w:r w:rsidRPr="00652DEA">
              <w:rPr>
                <w:rStyle w:val="rStyle"/>
                <w:sz w:val="10"/>
                <w:szCs w:val="10"/>
              </w:rPr>
              <w:t>100.00% - 100. Llevar a cabo anualmente un programa que promueva actividades relacionadas con el bienestar físico, emocional y social del personal de la administración pública para mejorar su calidad de vida.</w:t>
            </w:r>
          </w:p>
        </w:tc>
        <w:tc>
          <w:tcPr>
            <w:tcW w:w="567" w:type="dxa"/>
          </w:tcPr>
          <w:p w14:paraId="2D1A50A9" w14:textId="77777777" w:rsidR="00A03BB5" w:rsidRPr="00652DEA" w:rsidRDefault="00000000" w:rsidP="00652DEA">
            <w:pPr>
              <w:pStyle w:val="pStyle"/>
            </w:pPr>
            <w:r w:rsidRPr="00652DEA">
              <w:rPr>
                <w:rStyle w:val="rStyle"/>
                <w:sz w:val="10"/>
                <w:szCs w:val="10"/>
              </w:rPr>
              <w:t>Ascendente</w:t>
            </w:r>
          </w:p>
        </w:tc>
        <w:tc>
          <w:tcPr>
            <w:tcW w:w="800" w:type="dxa"/>
          </w:tcPr>
          <w:p w14:paraId="65952747" w14:textId="77777777" w:rsidR="00A03BB5" w:rsidRPr="00652DEA" w:rsidRDefault="00A03BB5" w:rsidP="00652DEA">
            <w:pPr>
              <w:pStyle w:val="pStyle"/>
            </w:pPr>
          </w:p>
        </w:tc>
      </w:tr>
      <w:tr w:rsidR="00652DEA" w:rsidRPr="00652DEA" w14:paraId="5443BC84" w14:textId="77777777" w:rsidTr="008F2874">
        <w:tc>
          <w:tcPr>
            <w:tcW w:w="554" w:type="dxa"/>
          </w:tcPr>
          <w:p w14:paraId="6B63BB04" w14:textId="77777777" w:rsidR="00A03BB5" w:rsidRPr="00652DEA" w:rsidRDefault="00000000" w:rsidP="00652DEA">
            <w:pPr>
              <w:pStyle w:val="pStyle"/>
            </w:pPr>
            <w:r w:rsidRPr="00652DEA">
              <w:rPr>
                <w:rStyle w:val="rStyle"/>
                <w:sz w:val="10"/>
                <w:szCs w:val="10"/>
              </w:rPr>
              <w:t>Componente</w:t>
            </w:r>
          </w:p>
        </w:tc>
        <w:tc>
          <w:tcPr>
            <w:tcW w:w="426" w:type="dxa"/>
          </w:tcPr>
          <w:p w14:paraId="6C0A825C" w14:textId="77777777" w:rsidR="00A03BB5" w:rsidRPr="00652DEA" w:rsidRDefault="00000000" w:rsidP="00652DEA">
            <w:pPr>
              <w:pStyle w:val="pStyle"/>
            </w:pPr>
            <w:r w:rsidRPr="00652DEA">
              <w:rPr>
                <w:rStyle w:val="rStyle"/>
                <w:sz w:val="10"/>
                <w:szCs w:val="10"/>
              </w:rPr>
              <w:t>C-006</w:t>
            </w:r>
          </w:p>
        </w:tc>
        <w:tc>
          <w:tcPr>
            <w:tcW w:w="1842" w:type="dxa"/>
          </w:tcPr>
          <w:p w14:paraId="6A37F1A4" w14:textId="77777777" w:rsidR="00A03BB5" w:rsidRPr="00652DEA" w:rsidRDefault="00000000" w:rsidP="00652DEA">
            <w:pPr>
              <w:pStyle w:val="pStyle"/>
            </w:pPr>
            <w:r w:rsidRPr="00652DEA">
              <w:rPr>
                <w:rStyle w:val="rStyle"/>
                <w:sz w:val="10"/>
                <w:szCs w:val="10"/>
              </w:rPr>
              <w:t>Administración, resguardo y actualización de los bienes patrimoniales del Estado de Colima.</w:t>
            </w:r>
          </w:p>
        </w:tc>
        <w:tc>
          <w:tcPr>
            <w:tcW w:w="1418" w:type="dxa"/>
          </w:tcPr>
          <w:p w14:paraId="7F3E01E8" w14:textId="77777777" w:rsidR="00A03BB5" w:rsidRPr="00652DEA" w:rsidRDefault="00000000" w:rsidP="00652DEA">
            <w:pPr>
              <w:pStyle w:val="pStyle"/>
            </w:pPr>
            <w:r w:rsidRPr="00652DEA">
              <w:rPr>
                <w:rStyle w:val="rStyle"/>
                <w:sz w:val="10"/>
                <w:szCs w:val="10"/>
              </w:rPr>
              <w:t>Porcentaje de bienes patrimoniales de Gobierno del Estado, administrados y actualizados en sus resguardos.</w:t>
            </w:r>
          </w:p>
        </w:tc>
        <w:tc>
          <w:tcPr>
            <w:tcW w:w="1417" w:type="dxa"/>
          </w:tcPr>
          <w:p w14:paraId="08DC1F9D" w14:textId="77777777" w:rsidR="00A03BB5" w:rsidRPr="00652DEA" w:rsidRDefault="00000000" w:rsidP="00652DEA">
            <w:pPr>
              <w:pStyle w:val="pStyle"/>
            </w:pPr>
            <w:r w:rsidRPr="00652DEA">
              <w:rPr>
                <w:rStyle w:val="rStyle"/>
                <w:sz w:val="10"/>
                <w:szCs w:val="10"/>
              </w:rPr>
              <w:t>Bienes muebles e inmuebles del inventario actualizado propiedad de Gobierno del Estado.</w:t>
            </w:r>
          </w:p>
        </w:tc>
        <w:tc>
          <w:tcPr>
            <w:tcW w:w="1418" w:type="dxa"/>
          </w:tcPr>
          <w:p w14:paraId="7FB58719" w14:textId="77777777" w:rsidR="00A03BB5" w:rsidRPr="00652DEA" w:rsidRDefault="00000000" w:rsidP="00652DEA">
            <w:pPr>
              <w:pStyle w:val="pStyle"/>
            </w:pPr>
            <w:r w:rsidRPr="00652DEA">
              <w:rPr>
                <w:rStyle w:val="rStyle"/>
                <w:sz w:val="10"/>
                <w:szCs w:val="10"/>
              </w:rPr>
              <w:t xml:space="preserve">(Número total de bienes muebles e inmuebles del inventario actualizado / número de bienes muebles e inmuebles propiedad de gobierno del Estado </w:t>
            </w:r>
            <w:r w:rsidRPr="00652DEA">
              <w:rPr>
                <w:rStyle w:val="rStyle"/>
                <w:sz w:val="10"/>
                <w:szCs w:val="10"/>
              </w:rPr>
              <w:lastRenderedPageBreak/>
              <w:t>programados para actualización) *100</w:t>
            </w:r>
          </w:p>
        </w:tc>
        <w:tc>
          <w:tcPr>
            <w:tcW w:w="1417" w:type="dxa"/>
          </w:tcPr>
          <w:p w14:paraId="720CCBB5" w14:textId="77777777" w:rsidR="00A03BB5" w:rsidRPr="00652DEA" w:rsidRDefault="00000000" w:rsidP="00652DEA">
            <w:pPr>
              <w:pStyle w:val="pStyle"/>
            </w:pPr>
            <w:r w:rsidRPr="00652DEA">
              <w:rPr>
                <w:rStyle w:val="rStyle"/>
                <w:sz w:val="10"/>
                <w:szCs w:val="10"/>
              </w:rPr>
              <w:lastRenderedPageBreak/>
              <w:t>Se refiere al número de bienes patrimoniales actualizados e incorporados al inventario de Gobierno del Estado.</w:t>
            </w:r>
          </w:p>
        </w:tc>
        <w:tc>
          <w:tcPr>
            <w:tcW w:w="709" w:type="dxa"/>
          </w:tcPr>
          <w:p w14:paraId="6FEFC1E2" w14:textId="77777777" w:rsidR="00A03BB5" w:rsidRPr="00652DEA" w:rsidRDefault="00000000" w:rsidP="00652DEA">
            <w:pPr>
              <w:pStyle w:val="pStyle"/>
            </w:pPr>
            <w:r w:rsidRPr="00652DEA">
              <w:rPr>
                <w:rStyle w:val="rStyle"/>
                <w:sz w:val="10"/>
                <w:szCs w:val="10"/>
              </w:rPr>
              <w:t>Gestión-Eficacia-Semestral</w:t>
            </w:r>
          </w:p>
        </w:tc>
        <w:tc>
          <w:tcPr>
            <w:tcW w:w="709" w:type="dxa"/>
          </w:tcPr>
          <w:p w14:paraId="5BEDE0EE" w14:textId="77777777" w:rsidR="00A03BB5" w:rsidRPr="00652DEA" w:rsidRDefault="00000000" w:rsidP="00652DEA">
            <w:pPr>
              <w:pStyle w:val="pStyle"/>
            </w:pPr>
            <w:r w:rsidRPr="00652DEA">
              <w:rPr>
                <w:rStyle w:val="rStyle"/>
                <w:sz w:val="10"/>
                <w:szCs w:val="10"/>
              </w:rPr>
              <w:t>Porcentaje</w:t>
            </w:r>
          </w:p>
        </w:tc>
        <w:tc>
          <w:tcPr>
            <w:tcW w:w="709" w:type="dxa"/>
          </w:tcPr>
          <w:p w14:paraId="4FDADE9B" w14:textId="77777777" w:rsidR="00A03BB5" w:rsidRPr="00652DEA" w:rsidRDefault="00000000" w:rsidP="00652DEA">
            <w:pPr>
              <w:pStyle w:val="pStyle"/>
            </w:pPr>
            <w:r w:rsidRPr="00652DEA">
              <w:rPr>
                <w:rStyle w:val="rStyle"/>
                <w:sz w:val="10"/>
                <w:szCs w:val="10"/>
              </w:rPr>
              <w:t>59460  (Año 2025)</w:t>
            </w:r>
          </w:p>
        </w:tc>
        <w:tc>
          <w:tcPr>
            <w:tcW w:w="992" w:type="dxa"/>
          </w:tcPr>
          <w:p w14:paraId="1A9AB97A" w14:textId="77777777" w:rsidR="00A03BB5" w:rsidRPr="00652DEA" w:rsidRDefault="00000000" w:rsidP="00652DEA">
            <w:pPr>
              <w:pStyle w:val="pStyle"/>
            </w:pPr>
            <w:r w:rsidRPr="00652DEA">
              <w:rPr>
                <w:rStyle w:val="rStyle"/>
                <w:sz w:val="10"/>
                <w:szCs w:val="10"/>
              </w:rPr>
              <w:t xml:space="preserve">100.00% - 100.00 Lograr que el 100% de los 59,460 bienes propiedad de Gobierno del Estado (651 </w:t>
            </w:r>
            <w:r w:rsidRPr="00652DEA">
              <w:rPr>
                <w:rStyle w:val="rStyle"/>
                <w:sz w:val="10"/>
                <w:szCs w:val="10"/>
              </w:rPr>
              <w:lastRenderedPageBreak/>
              <w:t>inmuebles, 57582 muebles y 1227 vehículos), se encuentren debidamente administrados y actualizados en sus resguardos, al patrimonio del Gobierno del Estado.</w:t>
            </w:r>
          </w:p>
        </w:tc>
        <w:tc>
          <w:tcPr>
            <w:tcW w:w="567" w:type="dxa"/>
          </w:tcPr>
          <w:p w14:paraId="3CCA36A4" w14:textId="77777777" w:rsidR="00A03BB5" w:rsidRPr="00652DEA" w:rsidRDefault="00000000" w:rsidP="00652DEA">
            <w:pPr>
              <w:pStyle w:val="pStyle"/>
            </w:pPr>
            <w:r w:rsidRPr="00652DEA">
              <w:rPr>
                <w:rStyle w:val="rStyle"/>
                <w:sz w:val="10"/>
                <w:szCs w:val="10"/>
              </w:rPr>
              <w:lastRenderedPageBreak/>
              <w:t>Ascendente</w:t>
            </w:r>
          </w:p>
        </w:tc>
        <w:tc>
          <w:tcPr>
            <w:tcW w:w="800" w:type="dxa"/>
          </w:tcPr>
          <w:p w14:paraId="349F09B2" w14:textId="77777777" w:rsidR="00A03BB5" w:rsidRPr="00652DEA" w:rsidRDefault="00A03BB5" w:rsidP="00652DEA">
            <w:pPr>
              <w:pStyle w:val="pStyle"/>
            </w:pPr>
          </w:p>
        </w:tc>
      </w:tr>
      <w:tr w:rsidR="00652DEA" w:rsidRPr="00652DEA" w14:paraId="0E825B3B" w14:textId="77777777" w:rsidTr="008F2874">
        <w:tc>
          <w:tcPr>
            <w:tcW w:w="554" w:type="dxa"/>
          </w:tcPr>
          <w:p w14:paraId="45A3FF66" w14:textId="77777777" w:rsidR="00A03BB5" w:rsidRPr="00652DEA" w:rsidRDefault="00000000" w:rsidP="00652DEA">
            <w:pPr>
              <w:spacing w:after="0" w:line="240" w:lineRule="auto"/>
            </w:pPr>
            <w:r w:rsidRPr="00652DEA">
              <w:rPr>
                <w:rStyle w:val="rStyle"/>
                <w:sz w:val="10"/>
                <w:szCs w:val="10"/>
              </w:rPr>
              <w:t>Actividad o Proyecto</w:t>
            </w:r>
          </w:p>
        </w:tc>
        <w:tc>
          <w:tcPr>
            <w:tcW w:w="426" w:type="dxa"/>
          </w:tcPr>
          <w:p w14:paraId="3F89D807" w14:textId="77777777" w:rsidR="00A03BB5" w:rsidRPr="00652DEA" w:rsidRDefault="00000000" w:rsidP="00652DEA">
            <w:pPr>
              <w:pStyle w:val="pStyle"/>
            </w:pPr>
            <w:r w:rsidRPr="00652DEA">
              <w:rPr>
                <w:rStyle w:val="rStyle"/>
                <w:sz w:val="10"/>
                <w:szCs w:val="10"/>
              </w:rPr>
              <w:t>A-01</w:t>
            </w:r>
          </w:p>
        </w:tc>
        <w:tc>
          <w:tcPr>
            <w:tcW w:w="1842" w:type="dxa"/>
          </w:tcPr>
          <w:p w14:paraId="26315491" w14:textId="77777777" w:rsidR="00A03BB5" w:rsidRPr="00652DEA" w:rsidRDefault="00000000" w:rsidP="00652DEA">
            <w:pPr>
              <w:pStyle w:val="pStyle"/>
            </w:pPr>
            <w:r w:rsidRPr="00652DEA">
              <w:rPr>
                <w:rStyle w:val="rStyle"/>
                <w:sz w:val="10"/>
                <w:szCs w:val="10"/>
              </w:rPr>
              <w:t>Administración del sistema de control patrimonial y de los bienes inmuebles de Gobierno del Estado.</w:t>
            </w:r>
          </w:p>
        </w:tc>
        <w:tc>
          <w:tcPr>
            <w:tcW w:w="1418" w:type="dxa"/>
          </w:tcPr>
          <w:p w14:paraId="4D861837" w14:textId="77777777" w:rsidR="00A03BB5" w:rsidRPr="00652DEA" w:rsidRDefault="00000000" w:rsidP="00652DEA">
            <w:pPr>
              <w:pStyle w:val="pStyle"/>
            </w:pPr>
            <w:r w:rsidRPr="00652DEA">
              <w:rPr>
                <w:rStyle w:val="rStyle"/>
                <w:sz w:val="10"/>
                <w:szCs w:val="10"/>
              </w:rPr>
              <w:t>Porcentaje de actualización de bienes de Gobierno del Estado en el Sistema de Control Patrimonial.</w:t>
            </w:r>
          </w:p>
        </w:tc>
        <w:tc>
          <w:tcPr>
            <w:tcW w:w="1417" w:type="dxa"/>
          </w:tcPr>
          <w:p w14:paraId="2C5BD225" w14:textId="77777777" w:rsidR="00A03BB5" w:rsidRPr="00652DEA" w:rsidRDefault="00000000" w:rsidP="00652DEA">
            <w:pPr>
              <w:pStyle w:val="pStyle"/>
            </w:pPr>
            <w:r w:rsidRPr="00652DEA">
              <w:rPr>
                <w:rStyle w:val="rStyle"/>
                <w:sz w:val="10"/>
                <w:szCs w:val="10"/>
              </w:rPr>
              <w:t>Actualización de los resguardos de bienes propiedad de Gobierno del Estado.</w:t>
            </w:r>
          </w:p>
        </w:tc>
        <w:tc>
          <w:tcPr>
            <w:tcW w:w="1418" w:type="dxa"/>
          </w:tcPr>
          <w:p w14:paraId="599998F3" w14:textId="77777777" w:rsidR="00A03BB5" w:rsidRPr="00652DEA" w:rsidRDefault="00000000" w:rsidP="00652DEA">
            <w:pPr>
              <w:pStyle w:val="pStyle"/>
            </w:pPr>
            <w:r w:rsidRPr="00652DEA">
              <w:rPr>
                <w:rStyle w:val="rStyle"/>
                <w:sz w:val="10"/>
                <w:szCs w:val="10"/>
              </w:rPr>
              <w:t>(Resguardos actualizados/resguardos de bienes programados) *100</w:t>
            </w:r>
          </w:p>
        </w:tc>
        <w:tc>
          <w:tcPr>
            <w:tcW w:w="1417" w:type="dxa"/>
          </w:tcPr>
          <w:p w14:paraId="748D955D" w14:textId="77777777" w:rsidR="00A03BB5" w:rsidRPr="00652DEA" w:rsidRDefault="00000000" w:rsidP="00652DEA">
            <w:pPr>
              <w:pStyle w:val="pStyle"/>
            </w:pPr>
            <w:r w:rsidRPr="00652DEA">
              <w:rPr>
                <w:rStyle w:val="rStyle"/>
                <w:sz w:val="10"/>
                <w:szCs w:val="10"/>
              </w:rPr>
              <w:t>Se refiere al número de resguardos actualizados, en el sistema de patrimonio de Gobierno del Estado.</w:t>
            </w:r>
          </w:p>
        </w:tc>
        <w:tc>
          <w:tcPr>
            <w:tcW w:w="709" w:type="dxa"/>
          </w:tcPr>
          <w:p w14:paraId="76A810FC" w14:textId="77777777" w:rsidR="00A03BB5" w:rsidRPr="00652DEA" w:rsidRDefault="00000000" w:rsidP="00652DEA">
            <w:pPr>
              <w:pStyle w:val="pStyle"/>
            </w:pPr>
            <w:r w:rsidRPr="00652DEA">
              <w:rPr>
                <w:rStyle w:val="rStyle"/>
                <w:sz w:val="10"/>
                <w:szCs w:val="10"/>
              </w:rPr>
              <w:t>Gestión-Eficacia-Trimestral</w:t>
            </w:r>
          </w:p>
        </w:tc>
        <w:tc>
          <w:tcPr>
            <w:tcW w:w="709" w:type="dxa"/>
          </w:tcPr>
          <w:p w14:paraId="28A08BA9" w14:textId="77777777" w:rsidR="00A03BB5" w:rsidRPr="00652DEA" w:rsidRDefault="00000000" w:rsidP="00652DEA">
            <w:pPr>
              <w:pStyle w:val="pStyle"/>
            </w:pPr>
            <w:r w:rsidRPr="00652DEA">
              <w:rPr>
                <w:rStyle w:val="rStyle"/>
                <w:sz w:val="10"/>
                <w:szCs w:val="10"/>
              </w:rPr>
              <w:t>Porcentaje</w:t>
            </w:r>
          </w:p>
        </w:tc>
        <w:tc>
          <w:tcPr>
            <w:tcW w:w="709" w:type="dxa"/>
          </w:tcPr>
          <w:p w14:paraId="321A8C77" w14:textId="77777777" w:rsidR="00A03BB5" w:rsidRPr="00652DEA" w:rsidRDefault="00000000" w:rsidP="00652DEA">
            <w:pPr>
              <w:pStyle w:val="pStyle"/>
            </w:pPr>
            <w:r w:rsidRPr="00652DEA">
              <w:rPr>
                <w:rStyle w:val="rStyle"/>
                <w:sz w:val="10"/>
                <w:szCs w:val="10"/>
              </w:rPr>
              <w:t>59460 actualizaciones de los resguardos de bienes propiedad de Gobierno del Estado.  (Año 2025)</w:t>
            </w:r>
          </w:p>
        </w:tc>
        <w:tc>
          <w:tcPr>
            <w:tcW w:w="992" w:type="dxa"/>
          </w:tcPr>
          <w:p w14:paraId="3F8B824E" w14:textId="77777777" w:rsidR="00A03BB5" w:rsidRPr="00652DEA" w:rsidRDefault="00000000" w:rsidP="00652DEA">
            <w:pPr>
              <w:pStyle w:val="pStyle"/>
            </w:pPr>
            <w:r w:rsidRPr="00652DEA">
              <w:rPr>
                <w:rStyle w:val="rStyle"/>
                <w:sz w:val="10"/>
                <w:szCs w:val="10"/>
              </w:rPr>
              <w:t>100.00% - 100. Mantener actualizando durante el sexenio el 100% de los resguardos de los 59,460 bienes propiedad de Gobierno del Estado (651 inmuebles, 57582 muebles y 1227 vehículos.</w:t>
            </w:r>
          </w:p>
        </w:tc>
        <w:tc>
          <w:tcPr>
            <w:tcW w:w="567" w:type="dxa"/>
          </w:tcPr>
          <w:p w14:paraId="6612B257" w14:textId="77777777" w:rsidR="00A03BB5" w:rsidRPr="00652DEA" w:rsidRDefault="00000000" w:rsidP="00652DEA">
            <w:pPr>
              <w:pStyle w:val="pStyle"/>
            </w:pPr>
            <w:r w:rsidRPr="00652DEA">
              <w:rPr>
                <w:rStyle w:val="rStyle"/>
                <w:sz w:val="10"/>
                <w:szCs w:val="10"/>
              </w:rPr>
              <w:t>Ascendente</w:t>
            </w:r>
          </w:p>
        </w:tc>
        <w:tc>
          <w:tcPr>
            <w:tcW w:w="800" w:type="dxa"/>
          </w:tcPr>
          <w:p w14:paraId="7650A2CC" w14:textId="77777777" w:rsidR="00A03BB5" w:rsidRPr="00652DEA" w:rsidRDefault="00A03BB5" w:rsidP="00652DEA">
            <w:pPr>
              <w:pStyle w:val="pStyle"/>
            </w:pPr>
          </w:p>
        </w:tc>
      </w:tr>
      <w:tr w:rsidR="00652DEA" w:rsidRPr="00652DEA" w14:paraId="116BD02D" w14:textId="77777777" w:rsidTr="008F2874">
        <w:tc>
          <w:tcPr>
            <w:tcW w:w="554" w:type="dxa"/>
          </w:tcPr>
          <w:p w14:paraId="39F2A84C" w14:textId="77777777" w:rsidR="00A03BB5" w:rsidRPr="00652DEA" w:rsidRDefault="00000000" w:rsidP="00652DEA">
            <w:pPr>
              <w:pStyle w:val="pStyle"/>
            </w:pPr>
            <w:r w:rsidRPr="00652DEA">
              <w:rPr>
                <w:rStyle w:val="rStyle"/>
                <w:sz w:val="10"/>
                <w:szCs w:val="10"/>
              </w:rPr>
              <w:t>Componente</w:t>
            </w:r>
          </w:p>
        </w:tc>
        <w:tc>
          <w:tcPr>
            <w:tcW w:w="426" w:type="dxa"/>
          </w:tcPr>
          <w:p w14:paraId="2D2F387D" w14:textId="77777777" w:rsidR="00A03BB5" w:rsidRPr="00652DEA" w:rsidRDefault="00000000" w:rsidP="00652DEA">
            <w:pPr>
              <w:pStyle w:val="pStyle"/>
            </w:pPr>
            <w:r w:rsidRPr="00652DEA">
              <w:rPr>
                <w:rStyle w:val="rStyle"/>
                <w:sz w:val="10"/>
                <w:szCs w:val="10"/>
              </w:rPr>
              <w:t>C-007</w:t>
            </w:r>
          </w:p>
        </w:tc>
        <w:tc>
          <w:tcPr>
            <w:tcW w:w="1842" w:type="dxa"/>
          </w:tcPr>
          <w:p w14:paraId="0796D4D4" w14:textId="77777777" w:rsidR="00A03BB5" w:rsidRPr="00652DEA" w:rsidRDefault="00000000" w:rsidP="00652DEA">
            <w:pPr>
              <w:pStyle w:val="pStyle"/>
            </w:pPr>
            <w:r w:rsidRPr="00652DEA">
              <w:rPr>
                <w:rStyle w:val="rStyle"/>
                <w:sz w:val="10"/>
                <w:szCs w:val="10"/>
              </w:rPr>
              <w:t>Uso de herramientas de control y administración de Recursos Humanos optimizado.</w:t>
            </w:r>
          </w:p>
        </w:tc>
        <w:tc>
          <w:tcPr>
            <w:tcW w:w="1418" w:type="dxa"/>
          </w:tcPr>
          <w:p w14:paraId="406F6C15" w14:textId="77777777" w:rsidR="00A03BB5" w:rsidRPr="00652DEA" w:rsidRDefault="00000000" w:rsidP="00652DEA">
            <w:pPr>
              <w:pStyle w:val="pStyle"/>
            </w:pPr>
            <w:r w:rsidRPr="00652DEA">
              <w:rPr>
                <w:rStyle w:val="rStyle"/>
                <w:sz w:val="10"/>
                <w:szCs w:val="10"/>
              </w:rPr>
              <w:t>Porcentaje de acciones implementadas para la administración y control de recursos humanos de manera eficiente.</w:t>
            </w:r>
          </w:p>
        </w:tc>
        <w:tc>
          <w:tcPr>
            <w:tcW w:w="1417" w:type="dxa"/>
          </w:tcPr>
          <w:p w14:paraId="0D923BC5" w14:textId="77777777" w:rsidR="00A03BB5" w:rsidRPr="00652DEA" w:rsidRDefault="00000000" w:rsidP="00652DEA">
            <w:pPr>
              <w:pStyle w:val="pStyle"/>
            </w:pPr>
            <w:r w:rsidRPr="00652DEA">
              <w:rPr>
                <w:rStyle w:val="rStyle"/>
                <w:sz w:val="10"/>
                <w:szCs w:val="10"/>
              </w:rPr>
              <w:t>Este indicador nos permitirá medir las acciones que se ponen en marcha durante el año fiscal para optimizar el uso de las herramientas de control y administración de personal.</w:t>
            </w:r>
          </w:p>
        </w:tc>
        <w:tc>
          <w:tcPr>
            <w:tcW w:w="1418" w:type="dxa"/>
          </w:tcPr>
          <w:p w14:paraId="3E0BBBC0" w14:textId="77777777" w:rsidR="00A03BB5" w:rsidRPr="00652DEA" w:rsidRDefault="00000000" w:rsidP="00652DEA">
            <w:pPr>
              <w:pStyle w:val="pStyle"/>
            </w:pPr>
            <w:r w:rsidRPr="00652DEA">
              <w:rPr>
                <w:rStyle w:val="rStyle"/>
                <w:sz w:val="10"/>
                <w:szCs w:val="10"/>
              </w:rPr>
              <w:t>(Acciones realizadas / Acciones programadas para la optimización de las herramientas de control y administración) *100</w:t>
            </w:r>
          </w:p>
        </w:tc>
        <w:tc>
          <w:tcPr>
            <w:tcW w:w="1417" w:type="dxa"/>
          </w:tcPr>
          <w:p w14:paraId="632E7DA7" w14:textId="77777777" w:rsidR="00A03BB5" w:rsidRPr="00652DEA" w:rsidRDefault="00000000" w:rsidP="00652DEA">
            <w:pPr>
              <w:pStyle w:val="pStyle"/>
            </w:pPr>
            <w:r w:rsidRPr="00652DEA">
              <w:rPr>
                <w:rStyle w:val="rStyle"/>
                <w:sz w:val="10"/>
                <w:szCs w:val="10"/>
              </w:rPr>
              <w:t>Se refiere a las acciones en materia de administración de Recursos Humanos que se efectúan para el adecuado control y administración de este rubro, tal como son el control presupuestal de gasto, la implementación de registros de asistencia y la digitalización de expedientes de personal.</w:t>
            </w:r>
          </w:p>
        </w:tc>
        <w:tc>
          <w:tcPr>
            <w:tcW w:w="709" w:type="dxa"/>
          </w:tcPr>
          <w:p w14:paraId="099765C2" w14:textId="77777777" w:rsidR="00A03BB5" w:rsidRPr="00652DEA" w:rsidRDefault="00000000" w:rsidP="00652DEA">
            <w:pPr>
              <w:pStyle w:val="pStyle"/>
            </w:pPr>
            <w:r w:rsidRPr="00652DEA">
              <w:rPr>
                <w:rStyle w:val="rStyle"/>
                <w:sz w:val="10"/>
                <w:szCs w:val="10"/>
              </w:rPr>
              <w:t>Gestión-Eficacia-Semestral</w:t>
            </w:r>
          </w:p>
        </w:tc>
        <w:tc>
          <w:tcPr>
            <w:tcW w:w="709" w:type="dxa"/>
          </w:tcPr>
          <w:p w14:paraId="10278125" w14:textId="77777777" w:rsidR="00A03BB5" w:rsidRPr="00652DEA" w:rsidRDefault="00000000" w:rsidP="00652DEA">
            <w:pPr>
              <w:pStyle w:val="pStyle"/>
            </w:pPr>
            <w:r w:rsidRPr="00652DEA">
              <w:rPr>
                <w:rStyle w:val="rStyle"/>
                <w:sz w:val="10"/>
                <w:szCs w:val="10"/>
              </w:rPr>
              <w:t>Porcentaje</w:t>
            </w:r>
          </w:p>
        </w:tc>
        <w:tc>
          <w:tcPr>
            <w:tcW w:w="709" w:type="dxa"/>
          </w:tcPr>
          <w:p w14:paraId="56922EB9" w14:textId="77777777" w:rsidR="00A03BB5" w:rsidRPr="00652DEA" w:rsidRDefault="00000000" w:rsidP="00652DEA">
            <w:pPr>
              <w:pStyle w:val="pStyle"/>
            </w:pPr>
            <w:r w:rsidRPr="00652DEA">
              <w:rPr>
                <w:rStyle w:val="rStyle"/>
                <w:sz w:val="10"/>
                <w:szCs w:val="10"/>
              </w:rPr>
              <w:t>3 acciones implementadas para la administración y control de recursos humanos de manera eficiente.  (Año 2025)</w:t>
            </w:r>
          </w:p>
        </w:tc>
        <w:tc>
          <w:tcPr>
            <w:tcW w:w="992" w:type="dxa"/>
          </w:tcPr>
          <w:p w14:paraId="41175795" w14:textId="77777777" w:rsidR="00A03BB5" w:rsidRPr="00652DEA" w:rsidRDefault="00000000" w:rsidP="00652DEA">
            <w:pPr>
              <w:pStyle w:val="pStyle"/>
            </w:pPr>
            <w:r w:rsidRPr="00652DEA">
              <w:rPr>
                <w:rStyle w:val="rStyle"/>
                <w:sz w:val="10"/>
                <w:szCs w:val="10"/>
              </w:rPr>
              <w:t>100.00% - 100.00 Alcanzar el 100% de las 3 acciones programadas para la optimización de las herramientas de control y administración del recurso humano.</w:t>
            </w:r>
          </w:p>
        </w:tc>
        <w:tc>
          <w:tcPr>
            <w:tcW w:w="567" w:type="dxa"/>
          </w:tcPr>
          <w:p w14:paraId="3787C9F1" w14:textId="77777777" w:rsidR="00A03BB5" w:rsidRPr="00652DEA" w:rsidRDefault="00000000" w:rsidP="00652DEA">
            <w:pPr>
              <w:pStyle w:val="pStyle"/>
            </w:pPr>
            <w:r w:rsidRPr="00652DEA">
              <w:rPr>
                <w:rStyle w:val="rStyle"/>
                <w:sz w:val="10"/>
                <w:szCs w:val="10"/>
              </w:rPr>
              <w:t>Ascendente</w:t>
            </w:r>
          </w:p>
        </w:tc>
        <w:tc>
          <w:tcPr>
            <w:tcW w:w="800" w:type="dxa"/>
          </w:tcPr>
          <w:p w14:paraId="6F5B0215" w14:textId="77777777" w:rsidR="00A03BB5" w:rsidRPr="00652DEA" w:rsidRDefault="00A03BB5" w:rsidP="00652DEA">
            <w:pPr>
              <w:pStyle w:val="pStyle"/>
            </w:pPr>
          </w:p>
        </w:tc>
      </w:tr>
      <w:tr w:rsidR="00652DEA" w:rsidRPr="00652DEA" w14:paraId="4A7519FA" w14:textId="77777777" w:rsidTr="008F2874">
        <w:tc>
          <w:tcPr>
            <w:tcW w:w="554" w:type="dxa"/>
            <w:vMerge w:val="restart"/>
          </w:tcPr>
          <w:p w14:paraId="701DFB3A" w14:textId="77777777" w:rsidR="00A03BB5" w:rsidRPr="00652DEA" w:rsidRDefault="00000000" w:rsidP="00652DEA">
            <w:pPr>
              <w:spacing w:after="0" w:line="240" w:lineRule="auto"/>
            </w:pPr>
            <w:r w:rsidRPr="00652DEA">
              <w:rPr>
                <w:rStyle w:val="rStyle"/>
                <w:sz w:val="10"/>
                <w:szCs w:val="10"/>
              </w:rPr>
              <w:t>Actividad o Proyecto</w:t>
            </w:r>
          </w:p>
        </w:tc>
        <w:tc>
          <w:tcPr>
            <w:tcW w:w="426" w:type="dxa"/>
          </w:tcPr>
          <w:p w14:paraId="493BD8B4" w14:textId="77777777" w:rsidR="00A03BB5" w:rsidRPr="00652DEA" w:rsidRDefault="00000000" w:rsidP="00652DEA">
            <w:pPr>
              <w:pStyle w:val="pStyle"/>
            </w:pPr>
            <w:r w:rsidRPr="00652DEA">
              <w:rPr>
                <w:rStyle w:val="rStyle"/>
                <w:sz w:val="10"/>
                <w:szCs w:val="10"/>
              </w:rPr>
              <w:t>A-01</w:t>
            </w:r>
          </w:p>
        </w:tc>
        <w:tc>
          <w:tcPr>
            <w:tcW w:w="1842" w:type="dxa"/>
          </w:tcPr>
          <w:p w14:paraId="17F55C51" w14:textId="77777777" w:rsidR="00A03BB5" w:rsidRPr="00652DEA" w:rsidRDefault="00000000" w:rsidP="00652DEA">
            <w:pPr>
              <w:pStyle w:val="pStyle"/>
            </w:pPr>
            <w:r w:rsidRPr="00652DEA">
              <w:rPr>
                <w:rStyle w:val="rStyle"/>
                <w:sz w:val="10"/>
                <w:szCs w:val="10"/>
              </w:rPr>
              <w:t>Administración del presupuesto de servicios personales.</w:t>
            </w:r>
          </w:p>
        </w:tc>
        <w:tc>
          <w:tcPr>
            <w:tcW w:w="1418" w:type="dxa"/>
          </w:tcPr>
          <w:p w14:paraId="3AE34A9F" w14:textId="77777777" w:rsidR="00A03BB5" w:rsidRPr="00652DEA" w:rsidRDefault="00000000" w:rsidP="00652DEA">
            <w:pPr>
              <w:pStyle w:val="pStyle"/>
            </w:pPr>
            <w:r w:rsidRPr="00652DEA">
              <w:rPr>
                <w:rStyle w:val="rStyle"/>
                <w:sz w:val="10"/>
                <w:szCs w:val="10"/>
              </w:rPr>
              <w:t>Porcentaje de déficit del gasto ejecutado del capítulo 10,000 respecto al presupuestado.</w:t>
            </w:r>
          </w:p>
        </w:tc>
        <w:tc>
          <w:tcPr>
            <w:tcW w:w="1417" w:type="dxa"/>
          </w:tcPr>
          <w:p w14:paraId="3CB27C45" w14:textId="783EF53D" w:rsidR="00A03BB5" w:rsidRPr="00652DEA" w:rsidRDefault="00000000" w:rsidP="00652DEA">
            <w:pPr>
              <w:pStyle w:val="pStyle"/>
            </w:pPr>
            <w:r w:rsidRPr="00652DEA">
              <w:rPr>
                <w:rStyle w:val="rStyle"/>
                <w:sz w:val="10"/>
                <w:szCs w:val="10"/>
              </w:rPr>
              <w:t>Este indicador mostrará el gasto ejercido al capítulo 10,000 Servicios Personales contra el gasto asignado durante el año fiscal en curso, de tal manera que se determine si existe o no déficit.</w:t>
            </w:r>
          </w:p>
        </w:tc>
        <w:tc>
          <w:tcPr>
            <w:tcW w:w="1418" w:type="dxa"/>
          </w:tcPr>
          <w:p w14:paraId="265639FC" w14:textId="77777777" w:rsidR="00A03BB5" w:rsidRPr="00652DEA" w:rsidRDefault="00000000" w:rsidP="00652DEA">
            <w:pPr>
              <w:pStyle w:val="pStyle"/>
            </w:pPr>
            <w:r w:rsidRPr="00652DEA">
              <w:rPr>
                <w:rStyle w:val="rStyle"/>
                <w:sz w:val="10"/>
                <w:szCs w:val="10"/>
              </w:rPr>
              <w:t>(Monto del gasto ejercido del capítulo 10,000 en el año \"T\"/monto presupuestado para el capítulo 10000 en el año \"T\") *100</w:t>
            </w:r>
          </w:p>
        </w:tc>
        <w:tc>
          <w:tcPr>
            <w:tcW w:w="1417" w:type="dxa"/>
          </w:tcPr>
          <w:p w14:paraId="54FB46FF" w14:textId="77777777" w:rsidR="00A03BB5" w:rsidRPr="00652DEA" w:rsidRDefault="00000000" w:rsidP="00652DEA">
            <w:pPr>
              <w:pStyle w:val="pStyle"/>
            </w:pPr>
            <w:r w:rsidRPr="00652DEA">
              <w:rPr>
                <w:rStyle w:val="rStyle"/>
                <w:sz w:val="10"/>
                <w:szCs w:val="10"/>
              </w:rPr>
              <w:t>Se refiere al monto total que se gasta en el ejercicio del capítulo 10,000, respecto al monto total presupuestado.</w:t>
            </w:r>
          </w:p>
        </w:tc>
        <w:tc>
          <w:tcPr>
            <w:tcW w:w="709" w:type="dxa"/>
          </w:tcPr>
          <w:p w14:paraId="46DF854B" w14:textId="77777777" w:rsidR="00A03BB5" w:rsidRPr="00652DEA" w:rsidRDefault="00000000" w:rsidP="00652DEA">
            <w:pPr>
              <w:pStyle w:val="pStyle"/>
            </w:pPr>
            <w:r w:rsidRPr="00652DEA">
              <w:rPr>
                <w:rStyle w:val="rStyle"/>
                <w:sz w:val="10"/>
                <w:szCs w:val="10"/>
              </w:rPr>
              <w:t>Gestión-Eficacia-Trimestral</w:t>
            </w:r>
          </w:p>
        </w:tc>
        <w:tc>
          <w:tcPr>
            <w:tcW w:w="709" w:type="dxa"/>
          </w:tcPr>
          <w:p w14:paraId="0809743A" w14:textId="77777777" w:rsidR="00A03BB5" w:rsidRPr="00652DEA" w:rsidRDefault="00000000" w:rsidP="00652DEA">
            <w:pPr>
              <w:pStyle w:val="pStyle"/>
            </w:pPr>
            <w:r w:rsidRPr="00652DEA">
              <w:rPr>
                <w:rStyle w:val="rStyle"/>
                <w:sz w:val="10"/>
                <w:szCs w:val="10"/>
              </w:rPr>
              <w:t>Porcentaje</w:t>
            </w:r>
          </w:p>
        </w:tc>
        <w:tc>
          <w:tcPr>
            <w:tcW w:w="709" w:type="dxa"/>
          </w:tcPr>
          <w:p w14:paraId="6DBC90B6" w14:textId="77777777" w:rsidR="00A03BB5" w:rsidRPr="00652DEA" w:rsidRDefault="00000000" w:rsidP="00652DEA">
            <w:pPr>
              <w:pStyle w:val="pStyle"/>
            </w:pPr>
            <w:r w:rsidRPr="00652DEA">
              <w:rPr>
                <w:rStyle w:val="rStyle"/>
                <w:sz w:val="10"/>
                <w:szCs w:val="10"/>
              </w:rPr>
              <w:t>1514049602.11  (Año 2025)</w:t>
            </w:r>
          </w:p>
        </w:tc>
        <w:tc>
          <w:tcPr>
            <w:tcW w:w="992" w:type="dxa"/>
          </w:tcPr>
          <w:p w14:paraId="7608866F" w14:textId="77777777" w:rsidR="00A03BB5" w:rsidRPr="00652DEA" w:rsidRDefault="00000000" w:rsidP="00652DEA">
            <w:pPr>
              <w:pStyle w:val="pStyle"/>
            </w:pPr>
            <w:r w:rsidRPr="00652DEA">
              <w:rPr>
                <w:rStyle w:val="rStyle"/>
                <w:sz w:val="10"/>
                <w:szCs w:val="10"/>
              </w:rPr>
              <w:t>100.00% - Lograr el 0 por ciento de déficit presupuestal en los servicios personales (Presupuesto 2,349,655,513).</w:t>
            </w:r>
          </w:p>
        </w:tc>
        <w:tc>
          <w:tcPr>
            <w:tcW w:w="567" w:type="dxa"/>
          </w:tcPr>
          <w:p w14:paraId="401A34F4" w14:textId="77777777" w:rsidR="00A03BB5" w:rsidRPr="00652DEA" w:rsidRDefault="00000000" w:rsidP="00652DEA">
            <w:pPr>
              <w:pStyle w:val="pStyle"/>
            </w:pPr>
            <w:r w:rsidRPr="00652DEA">
              <w:rPr>
                <w:rStyle w:val="rStyle"/>
                <w:sz w:val="10"/>
                <w:szCs w:val="10"/>
              </w:rPr>
              <w:t>Ascendente</w:t>
            </w:r>
          </w:p>
        </w:tc>
        <w:tc>
          <w:tcPr>
            <w:tcW w:w="800" w:type="dxa"/>
          </w:tcPr>
          <w:p w14:paraId="486E4C62" w14:textId="77777777" w:rsidR="00A03BB5" w:rsidRPr="00652DEA" w:rsidRDefault="00A03BB5" w:rsidP="00652DEA">
            <w:pPr>
              <w:pStyle w:val="pStyle"/>
            </w:pPr>
          </w:p>
        </w:tc>
      </w:tr>
      <w:tr w:rsidR="00652DEA" w:rsidRPr="00652DEA" w14:paraId="62A9D702" w14:textId="77777777" w:rsidTr="008F2874">
        <w:tc>
          <w:tcPr>
            <w:tcW w:w="554" w:type="dxa"/>
            <w:vMerge/>
          </w:tcPr>
          <w:p w14:paraId="09726583" w14:textId="77777777" w:rsidR="00A03BB5" w:rsidRPr="00652DEA" w:rsidRDefault="00A03BB5" w:rsidP="00652DEA">
            <w:pPr>
              <w:spacing w:after="0" w:line="240" w:lineRule="auto"/>
            </w:pPr>
          </w:p>
        </w:tc>
        <w:tc>
          <w:tcPr>
            <w:tcW w:w="426" w:type="dxa"/>
          </w:tcPr>
          <w:p w14:paraId="04AD1654" w14:textId="77777777" w:rsidR="00A03BB5" w:rsidRPr="00652DEA" w:rsidRDefault="00000000" w:rsidP="00652DEA">
            <w:pPr>
              <w:pStyle w:val="pStyle"/>
            </w:pPr>
            <w:r w:rsidRPr="00652DEA">
              <w:rPr>
                <w:rStyle w:val="rStyle"/>
                <w:sz w:val="10"/>
                <w:szCs w:val="10"/>
              </w:rPr>
              <w:t>A-02</w:t>
            </w:r>
          </w:p>
        </w:tc>
        <w:tc>
          <w:tcPr>
            <w:tcW w:w="1842" w:type="dxa"/>
          </w:tcPr>
          <w:p w14:paraId="7F3E4FC8" w14:textId="77777777" w:rsidR="00A03BB5" w:rsidRPr="00652DEA" w:rsidRDefault="00000000" w:rsidP="00652DEA">
            <w:pPr>
              <w:pStyle w:val="pStyle"/>
            </w:pPr>
            <w:r w:rsidRPr="00652DEA">
              <w:rPr>
                <w:rStyle w:val="rStyle"/>
                <w:sz w:val="10"/>
                <w:szCs w:val="10"/>
              </w:rPr>
              <w:t>Administración de los Registros de Control Biométrico de los Recursos Humanos y de los expedientes de personal activo y jubilado.</w:t>
            </w:r>
          </w:p>
        </w:tc>
        <w:tc>
          <w:tcPr>
            <w:tcW w:w="1418" w:type="dxa"/>
          </w:tcPr>
          <w:p w14:paraId="14879F80" w14:textId="77777777" w:rsidR="00A03BB5" w:rsidRPr="00652DEA" w:rsidRDefault="00000000" w:rsidP="00652DEA">
            <w:pPr>
              <w:pStyle w:val="pStyle"/>
            </w:pPr>
            <w:r w:rsidRPr="00652DEA">
              <w:rPr>
                <w:rStyle w:val="rStyle"/>
                <w:sz w:val="10"/>
                <w:szCs w:val="10"/>
              </w:rPr>
              <w:t>Porcentaje de trabajadores sindicalizados con registro biométrico.</w:t>
            </w:r>
          </w:p>
        </w:tc>
        <w:tc>
          <w:tcPr>
            <w:tcW w:w="1417" w:type="dxa"/>
          </w:tcPr>
          <w:p w14:paraId="31FE9E15" w14:textId="77777777" w:rsidR="00A03BB5" w:rsidRPr="00652DEA" w:rsidRDefault="00000000" w:rsidP="00652DEA">
            <w:pPr>
              <w:pStyle w:val="pStyle"/>
            </w:pPr>
            <w:r w:rsidRPr="00652DEA">
              <w:rPr>
                <w:rStyle w:val="rStyle"/>
                <w:sz w:val="10"/>
                <w:szCs w:val="10"/>
              </w:rPr>
              <w:t>Mide la cantidad de trabajadores sindicalizados que cuentan con registro biométrico.</w:t>
            </w:r>
          </w:p>
        </w:tc>
        <w:tc>
          <w:tcPr>
            <w:tcW w:w="1418" w:type="dxa"/>
          </w:tcPr>
          <w:p w14:paraId="10036865" w14:textId="77777777" w:rsidR="00A03BB5" w:rsidRPr="00652DEA" w:rsidRDefault="00000000" w:rsidP="00652DEA">
            <w:pPr>
              <w:pStyle w:val="pStyle"/>
            </w:pPr>
            <w:r w:rsidRPr="00652DEA">
              <w:rPr>
                <w:rStyle w:val="rStyle"/>
                <w:sz w:val="10"/>
                <w:szCs w:val="10"/>
              </w:rPr>
              <w:t>(Total de trabajadores sindicalizados con registro biométrico/número total de trabajadores sindicalizados) *100</w:t>
            </w:r>
          </w:p>
        </w:tc>
        <w:tc>
          <w:tcPr>
            <w:tcW w:w="1417" w:type="dxa"/>
          </w:tcPr>
          <w:p w14:paraId="6DC89938" w14:textId="77777777" w:rsidR="00A03BB5" w:rsidRPr="00652DEA" w:rsidRDefault="00000000" w:rsidP="00652DEA">
            <w:pPr>
              <w:pStyle w:val="pStyle"/>
            </w:pPr>
            <w:r w:rsidRPr="00652DEA">
              <w:rPr>
                <w:rStyle w:val="rStyle"/>
                <w:sz w:val="10"/>
                <w:szCs w:val="10"/>
              </w:rPr>
              <w:t>Se refiere al número de trabajadores sindicalizados a los cuales se les aplica el registro de asistencia mediante controles biométricos.</w:t>
            </w:r>
          </w:p>
        </w:tc>
        <w:tc>
          <w:tcPr>
            <w:tcW w:w="709" w:type="dxa"/>
          </w:tcPr>
          <w:p w14:paraId="43AAF1D4" w14:textId="77777777" w:rsidR="00A03BB5" w:rsidRPr="00652DEA" w:rsidRDefault="00000000" w:rsidP="00652DEA">
            <w:pPr>
              <w:pStyle w:val="pStyle"/>
            </w:pPr>
            <w:r w:rsidRPr="00652DEA">
              <w:rPr>
                <w:rStyle w:val="rStyle"/>
                <w:sz w:val="10"/>
                <w:szCs w:val="10"/>
              </w:rPr>
              <w:t>Gestión-Eficacia-Trimestral</w:t>
            </w:r>
          </w:p>
        </w:tc>
        <w:tc>
          <w:tcPr>
            <w:tcW w:w="709" w:type="dxa"/>
          </w:tcPr>
          <w:p w14:paraId="100C2EDB" w14:textId="77777777" w:rsidR="00A03BB5" w:rsidRPr="00652DEA" w:rsidRDefault="00000000" w:rsidP="00652DEA">
            <w:pPr>
              <w:pStyle w:val="pStyle"/>
            </w:pPr>
            <w:r w:rsidRPr="00652DEA">
              <w:rPr>
                <w:rStyle w:val="rStyle"/>
                <w:sz w:val="10"/>
                <w:szCs w:val="10"/>
              </w:rPr>
              <w:t>Porcentaje</w:t>
            </w:r>
          </w:p>
        </w:tc>
        <w:tc>
          <w:tcPr>
            <w:tcW w:w="709" w:type="dxa"/>
          </w:tcPr>
          <w:p w14:paraId="3E6E3D0F" w14:textId="77777777" w:rsidR="00A03BB5" w:rsidRPr="00652DEA" w:rsidRDefault="00000000" w:rsidP="00652DEA">
            <w:pPr>
              <w:pStyle w:val="pStyle"/>
            </w:pPr>
            <w:r w:rsidRPr="00652DEA">
              <w:rPr>
                <w:rStyle w:val="rStyle"/>
                <w:sz w:val="10"/>
                <w:szCs w:val="10"/>
              </w:rPr>
              <w:t>1079 registros  (Año 2025)</w:t>
            </w:r>
          </w:p>
        </w:tc>
        <w:tc>
          <w:tcPr>
            <w:tcW w:w="992" w:type="dxa"/>
          </w:tcPr>
          <w:p w14:paraId="26293674" w14:textId="77777777" w:rsidR="00A03BB5" w:rsidRPr="00652DEA" w:rsidRDefault="00000000" w:rsidP="00652DEA">
            <w:pPr>
              <w:pStyle w:val="pStyle"/>
            </w:pPr>
            <w:r w:rsidRPr="00652DEA">
              <w:rPr>
                <w:rStyle w:val="rStyle"/>
                <w:sz w:val="10"/>
                <w:szCs w:val="10"/>
              </w:rPr>
              <w:t xml:space="preserve">100.00% - Lograr que en 2024, el 100% del personal sindicalizado (es decir 1,137 servidores públicos sindicalizados), cuenten con registro biométrico </w:t>
            </w:r>
            <w:r w:rsidRPr="00652DEA">
              <w:rPr>
                <w:rStyle w:val="rStyle"/>
                <w:sz w:val="10"/>
                <w:szCs w:val="10"/>
              </w:rPr>
              <w:lastRenderedPageBreak/>
              <w:t>en sus centros de trabajo.</w:t>
            </w:r>
          </w:p>
        </w:tc>
        <w:tc>
          <w:tcPr>
            <w:tcW w:w="567" w:type="dxa"/>
          </w:tcPr>
          <w:p w14:paraId="161AB6FE" w14:textId="77777777" w:rsidR="00A03BB5" w:rsidRPr="00652DEA" w:rsidRDefault="00000000" w:rsidP="00652DEA">
            <w:pPr>
              <w:pStyle w:val="pStyle"/>
            </w:pPr>
            <w:r w:rsidRPr="00652DEA">
              <w:rPr>
                <w:rStyle w:val="rStyle"/>
                <w:sz w:val="10"/>
                <w:szCs w:val="10"/>
              </w:rPr>
              <w:lastRenderedPageBreak/>
              <w:t>Ascendente</w:t>
            </w:r>
          </w:p>
        </w:tc>
        <w:tc>
          <w:tcPr>
            <w:tcW w:w="800" w:type="dxa"/>
          </w:tcPr>
          <w:p w14:paraId="19EAE041" w14:textId="77777777" w:rsidR="00A03BB5" w:rsidRPr="00652DEA" w:rsidRDefault="00A03BB5" w:rsidP="00652DEA">
            <w:pPr>
              <w:pStyle w:val="pStyle"/>
            </w:pPr>
          </w:p>
        </w:tc>
      </w:tr>
      <w:tr w:rsidR="00652DEA" w:rsidRPr="00652DEA" w14:paraId="2C6AC76B" w14:textId="77777777" w:rsidTr="008F2874">
        <w:tc>
          <w:tcPr>
            <w:tcW w:w="554" w:type="dxa"/>
            <w:vMerge/>
          </w:tcPr>
          <w:p w14:paraId="28AA46D0" w14:textId="77777777" w:rsidR="00A03BB5" w:rsidRPr="00652DEA" w:rsidRDefault="00A03BB5" w:rsidP="00652DEA">
            <w:pPr>
              <w:spacing w:after="0" w:line="240" w:lineRule="auto"/>
            </w:pPr>
          </w:p>
        </w:tc>
        <w:tc>
          <w:tcPr>
            <w:tcW w:w="426" w:type="dxa"/>
          </w:tcPr>
          <w:p w14:paraId="276B604C" w14:textId="77777777" w:rsidR="00A03BB5" w:rsidRPr="00652DEA" w:rsidRDefault="00000000" w:rsidP="00652DEA">
            <w:pPr>
              <w:pStyle w:val="pStyle"/>
            </w:pPr>
            <w:r w:rsidRPr="00652DEA">
              <w:rPr>
                <w:rStyle w:val="rStyle"/>
                <w:sz w:val="10"/>
                <w:szCs w:val="10"/>
              </w:rPr>
              <w:t>A-03</w:t>
            </w:r>
          </w:p>
        </w:tc>
        <w:tc>
          <w:tcPr>
            <w:tcW w:w="1842" w:type="dxa"/>
          </w:tcPr>
          <w:p w14:paraId="5D5A0911" w14:textId="77777777" w:rsidR="00A03BB5" w:rsidRPr="00652DEA" w:rsidRDefault="00000000" w:rsidP="00652DEA">
            <w:pPr>
              <w:pStyle w:val="pStyle"/>
            </w:pPr>
            <w:r w:rsidRPr="00652DEA">
              <w:rPr>
                <w:rStyle w:val="rStyle"/>
                <w:sz w:val="10"/>
                <w:szCs w:val="10"/>
              </w:rPr>
              <w:t>Digitalización de expedientes de personal activo y jubilado.</w:t>
            </w:r>
          </w:p>
        </w:tc>
        <w:tc>
          <w:tcPr>
            <w:tcW w:w="1418" w:type="dxa"/>
          </w:tcPr>
          <w:p w14:paraId="621AB9A0" w14:textId="77777777" w:rsidR="00A03BB5" w:rsidRPr="00652DEA" w:rsidRDefault="00000000" w:rsidP="00652DEA">
            <w:pPr>
              <w:pStyle w:val="pStyle"/>
            </w:pPr>
            <w:r w:rsidRPr="00652DEA">
              <w:rPr>
                <w:rStyle w:val="rStyle"/>
                <w:sz w:val="10"/>
                <w:szCs w:val="10"/>
              </w:rPr>
              <w:t>Porcentaje de expedientes digitalizados de personal activo y jubilado.</w:t>
            </w:r>
          </w:p>
        </w:tc>
        <w:tc>
          <w:tcPr>
            <w:tcW w:w="1417" w:type="dxa"/>
          </w:tcPr>
          <w:p w14:paraId="365010E8" w14:textId="77777777" w:rsidR="00A03BB5" w:rsidRPr="00652DEA" w:rsidRDefault="00000000" w:rsidP="00652DEA">
            <w:pPr>
              <w:pStyle w:val="pStyle"/>
            </w:pPr>
            <w:r w:rsidRPr="00652DEA">
              <w:rPr>
                <w:rStyle w:val="rStyle"/>
                <w:sz w:val="10"/>
                <w:szCs w:val="10"/>
              </w:rPr>
              <w:t>La cantidad en porcentaje de expedientes digitalizados de personal activo y jubilado.</w:t>
            </w:r>
          </w:p>
        </w:tc>
        <w:tc>
          <w:tcPr>
            <w:tcW w:w="1418" w:type="dxa"/>
          </w:tcPr>
          <w:p w14:paraId="38A56FB2" w14:textId="77777777" w:rsidR="00A03BB5" w:rsidRPr="00652DEA" w:rsidRDefault="00000000" w:rsidP="00652DEA">
            <w:pPr>
              <w:pStyle w:val="pStyle"/>
            </w:pPr>
            <w:r w:rsidRPr="00652DEA">
              <w:rPr>
                <w:rStyle w:val="rStyle"/>
                <w:sz w:val="10"/>
                <w:szCs w:val="10"/>
              </w:rPr>
              <w:t>(Cantidad total de expedientes digitalizados de personal activo y jubilado/cantidad de expedientes del personal activo y jubilado programados a digitalizar ) *100</w:t>
            </w:r>
          </w:p>
        </w:tc>
        <w:tc>
          <w:tcPr>
            <w:tcW w:w="1417" w:type="dxa"/>
          </w:tcPr>
          <w:p w14:paraId="3DBACA38" w14:textId="77777777" w:rsidR="00A03BB5" w:rsidRPr="00652DEA" w:rsidRDefault="00000000" w:rsidP="00652DEA">
            <w:pPr>
              <w:pStyle w:val="pStyle"/>
            </w:pPr>
            <w:r w:rsidRPr="00652DEA">
              <w:rPr>
                <w:rStyle w:val="rStyle"/>
                <w:sz w:val="10"/>
                <w:szCs w:val="10"/>
              </w:rPr>
              <w:t>Se refiere a la cantidad total de expedientes digitalizados de personal activo y jubilado de Gobierno del Estado.</w:t>
            </w:r>
          </w:p>
        </w:tc>
        <w:tc>
          <w:tcPr>
            <w:tcW w:w="709" w:type="dxa"/>
          </w:tcPr>
          <w:p w14:paraId="41EC95EB" w14:textId="77777777" w:rsidR="00A03BB5" w:rsidRPr="00652DEA" w:rsidRDefault="00000000" w:rsidP="00652DEA">
            <w:pPr>
              <w:pStyle w:val="pStyle"/>
            </w:pPr>
            <w:r w:rsidRPr="00652DEA">
              <w:rPr>
                <w:rStyle w:val="rStyle"/>
                <w:sz w:val="10"/>
                <w:szCs w:val="10"/>
              </w:rPr>
              <w:t>Gestión-Eficacia-Trimestral</w:t>
            </w:r>
          </w:p>
        </w:tc>
        <w:tc>
          <w:tcPr>
            <w:tcW w:w="709" w:type="dxa"/>
          </w:tcPr>
          <w:p w14:paraId="2C402E77" w14:textId="77777777" w:rsidR="00A03BB5" w:rsidRPr="00652DEA" w:rsidRDefault="00000000" w:rsidP="00652DEA">
            <w:pPr>
              <w:pStyle w:val="pStyle"/>
            </w:pPr>
            <w:r w:rsidRPr="00652DEA">
              <w:rPr>
                <w:rStyle w:val="rStyle"/>
                <w:sz w:val="10"/>
                <w:szCs w:val="10"/>
              </w:rPr>
              <w:t>Porcentaje</w:t>
            </w:r>
          </w:p>
        </w:tc>
        <w:tc>
          <w:tcPr>
            <w:tcW w:w="709" w:type="dxa"/>
          </w:tcPr>
          <w:p w14:paraId="354359C2" w14:textId="77777777" w:rsidR="00A03BB5" w:rsidRPr="00652DEA" w:rsidRDefault="00000000" w:rsidP="00652DEA">
            <w:pPr>
              <w:pStyle w:val="pStyle"/>
            </w:pPr>
            <w:r w:rsidRPr="00652DEA">
              <w:rPr>
                <w:rStyle w:val="rStyle"/>
                <w:sz w:val="10"/>
                <w:szCs w:val="10"/>
              </w:rPr>
              <w:t>2088 expedientes digitalizados de personal activo y jubilado.  (Año 2025)</w:t>
            </w:r>
          </w:p>
        </w:tc>
        <w:tc>
          <w:tcPr>
            <w:tcW w:w="992" w:type="dxa"/>
          </w:tcPr>
          <w:p w14:paraId="73D728BC" w14:textId="77777777" w:rsidR="00A03BB5" w:rsidRPr="00652DEA" w:rsidRDefault="00000000" w:rsidP="00652DEA">
            <w:pPr>
              <w:pStyle w:val="pStyle"/>
            </w:pPr>
            <w:r w:rsidRPr="00652DEA">
              <w:rPr>
                <w:rStyle w:val="rStyle"/>
                <w:sz w:val="10"/>
                <w:szCs w:val="10"/>
              </w:rPr>
              <w:t>100.00% - Digitalizar el 40% (2,609) expedientes del personal activo y jubilado, finalizando con un 100% (es decir 3,711 activos y 2,813jubilados), para el año 2027</w:t>
            </w:r>
          </w:p>
        </w:tc>
        <w:tc>
          <w:tcPr>
            <w:tcW w:w="567" w:type="dxa"/>
          </w:tcPr>
          <w:p w14:paraId="2042BC85" w14:textId="77777777" w:rsidR="00A03BB5" w:rsidRPr="00652DEA" w:rsidRDefault="00000000" w:rsidP="00652DEA">
            <w:pPr>
              <w:pStyle w:val="pStyle"/>
            </w:pPr>
            <w:r w:rsidRPr="00652DEA">
              <w:rPr>
                <w:rStyle w:val="rStyle"/>
                <w:sz w:val="10"/>
                <w:szCs w:val="10"/>
              </w:rPr>
              <w:t>Ascendente</w:t>
            </w:r>
          </w:p>
        </w:tc>
        <w:tc>
          <w:tcPr>
            <w:tcW w:w="800" w:type="dxa"/>
          </w:tcPr>
          <w:p w14:paraId="3B46F67C" w14:textId="77777777" w:rsidR="00A03BB5" w:rsidRPr="00652DEA" w:rsidRDefault="00A03BB5" w:rsidP="00652DEA">
            <w:pPr>
              <w:pStyle w:val="pStyle"/>
            </w:pPr>
          </w:p>
        </w:tc>
      </w:tr>
    </w:tbl>
    <w:p w14:paraId="693BD015"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42"/>
        <w:gridCol w:w="7798"/>
      </w:tblGrid>
      <w:tr w:rsidR="00A03BB5" w:rsidRPr="005E0D5D" w14:paraId="2AD342FD" w14:textId="77777777">
        <w:trPr>
          <w:tblHeader/>
        </w:trPr>
        <w:tc>
          <w:tcPr>
            <w:tcW w:w="6000" w:type="dxa"/>
          </w:tcPr>
          <w:p w14:paraId="36AAB53C" w14:textId="77777777" w:rsidR="00A03BB5" w:rsidRPr="005E0D5D" w:rsidRDefault="00000000" w:rsidP="00652DEA">
            <w:pPr>
              <w:pStyle w:val="pStyle"/>
              <w:rPr>
                <w:sz w:val="16"/>
                <w:szCs w:val="16"/>
              </w:rPr>
            </w:pPr>
            <w:r w:rsidRPr="005E0D5D">
              <w:rPr>
                <w:rStyle w:val="tStyle"/>
                <w:sz w:val="16"/>
                <w:szCs w:val="16"/>
              </w:rPr>
              <w:t>Identificación del Programa Presupuestario:</w:t>
            </w:r>
          </w:p>
        </w:tc>
        <w:tc>
          <w:tcPr>
            <w:tcW w:w="11000" w:type="dxa"/>
          </w:tcPr>
          <w:p w14:paraId="4DF77F16" w14:textId="77777777" w:rsidR="00A03BB5" w:rsidRPr="005E0D5D" w:rsidRDefault="00000000" w:rsidP="00652DEA">
            <w:pPr>
              <w:pStyle w:val="pStyle"/>
              <w:rPr>
                <w:sz w:val="16"/>
                <w:szCs w:val="16"/>
              </w:rPr>
            </w:pPr>
            <w:r w:rsidRPr="005E0D5D">
              <w:rPr>
                <w:rStyle w:val="tStyle"/>
                <w:sz w:val="16"/>
                <w:szCs w:val="16"/>
              </w:rPr>
              <w:t>54-P-SISTEMA ESTATAL DE PLANEACIÓN DEMOCRÁTICA.</w:t>
            </w:r>
          </w:p>
        </w:tc>
      </w:tr>
      <w:tr w:rsidR="00A03BB5" w:rsidRPr="005E0D5D" w14:paraId="3F829FF2" w14:textId="77777777">
        <w:trPr>
          <w:tblHeader/>
        </w:trPr>
        <w:tc>
          <w:tcPr>
            <w:tcW w:w="6000" w:type="dxa"/>
          </w:tcPr>
          <w:p w14:paraId="05BDAF24" w14:textId="77777777" w:rsidR="00A03BB5" w:rsidRPr="005E0D5D" w:rsidRDefault="00000000" w:rsidP="00652DEA">
            <w:pPr>
              <w:pStyle w:val="pStyle"/>
              <w:rPr>
                <w:sz w:val="16"/>
                <w:szCs w:val="16"/>
              </w:rPr>
            </w:pPr>
            <w:r w:rsidRPr="005E0D5D">
              <w:rPr>
                <w:rStyle w:val="tStyle"/>
                <w:sz w:val="16"/>
                <w:szCs w:val="16"/>
              </w:rPr>
              <w:t>Dependencia/Organismo:</w:t>
            </w:r>
          </w:p>
        </w:tc>
        <w:tc>
          <w:tcPr>
            <w:tcW w:w="11000" w:type="dxa"/>
          </w:tcPr>
          <w:p w14:paraId="58F4B9A4" w14:textId="77777777" w:rsidR="00A03BB5" w:rsidRPr="005E0D5D" w:rsidRDefault="00000000" w:rsidP="00652DEA">
            <w:pPr>
              <w:pStyle w:val="pStyle"/>
              <w:rPr>
                <w:sz w:val="16"/>
                <w:szCs w:val="16"/>
              </w:rPr>
            </w:pPr>
            <w:r w:rsidRPr="005E0D5D">
              <w:rPr>
                <w:rStyle w:val="tStyle"/>
                <w:sz w:val="16"/>
                <w:szCs w:val="16"/>
              </w:rPr>
              <w:t>030000-SECRETARÍA DE PLANEACIÓN, FINANZAS Y ADMINISTRACIÓN.</w:t>
            </w:r>
          </w:p>
        </w:tc>
      </w:tr>
      <w:tr w:rsidR="00A03BB5" w:rsidRPr="005E0D5D" w14:paraId="17F8A900" w14:textId="77777777">
        <w:trPr>
          <w:tblHeader/>
        </w:trPr>
        <w:tc>
          <w:tcPr>
            <w:tcW w:w="6000" w:type="dxa"/>
          </w:tcPr>
          <w:p w14:paraId="113ED8D0" w14:textId="77777777" w:rsidR="00A03BB5" w:rsidRPr="005E0D5D" w:rsidRDefault="00000000" w:rsidP="00652DEA">
            <w:pPr>
              <w:pStyle w:val="pStyle"/>
              <w:rPr>
                <w:sz w:val="16"/>
                <w:szCs w:val="16"/>
              </w:rPr>
            </w:pPr>
            <w:r w:rsidRPr="005E0D5D">
              <w:rPr>
                <w:rStyle w:val="tStyle"/>
                <w:sz w:val="16"/>
                <w:szCs w:val="16"/>
              </w:rPr>
              <w:t>Objetivo de Desarrollo Sostenible:</w:t>
            </w:r>
          </w:p>
        </w:tc>
        <w:tc>
          <w:tcPr>
            <w:tcW w:w="11000" w:type="dxa"/>
          </w:tcPr>
          <w:p w14:paraId="33106B7F" w14:textId="77777777" w:rsidR="00A03BB5" w:rsidRPr="005E0D5D" w:rsidRDefault="00000000" w:rsidP="00652DEA">
            <w:pPr>
              <w:pStyle w:val="pStyle"/>
              <w:rPr>
                <w:sz w:val="16"/>
                <w:szCs w:val="16"/>
              </w:rPr>
            </w:pPr>
            <w:r w:rsidRPr="005E0D5D">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A03BB5" w:rsidRPr="005E0D5D" w14:paraId="4B760F99" w14:textId="77777777">
        <w:trPr>
          <w:tblHeader/>
        </w:trPr>
        <w:tc>
          <w:tcPr>
            <w:tcW w:w="6000" w:type="dxa"/>
          </w:tcPr>
          <w:p w14:paraId="397831E1" w14:textId="77777777" w:rsidR="00A03BB5" w:rsidRPr="005E0D5D" w:rsidRDefault="00000000" w:rsidP="00652DEA">
            <w:pPr>
              <w:pStyle w:val="pStyle"/>
              <w:rPr>
                <w:sz w:val="16"/>
                <w:szCs w:val="16"/>
              </w:rPr>
            </w:pPr>
            <w:r w:rsidRPr="005E0D5D">
              <w:rPr>
                <w:rStyle w:val="tStyle"/>
                <w:sz w:val="16"/>
                <w:szCs w:val="16"/>
              </w:rPr>
              <w:t>Eje del Plan Nacional de Desarrollo:</w:t>
            </w:r>
          </w:p>
        </w:tc>
        <w:tc>
          <w:tcPr>
            <w:tcW w:w="11000" w:type="dxa"/>
          </w:tcPr>
          <w:p w14:paraId="531E4626" w14:textId="77777777" w:rsidR="00A03BB5" w:rsidRPr="005E0D5D" w:rsidRDefault="00000000" w:rsidP="00652DEA">
            <w:pPr>
              <w:pStyle w:val="pStyle"/>
              <w:rPr>
                <w:sz w:val="16"/>
                <w:szCs w:val="16"/>
              </w:rPr>
            </w:pPr>
            <w:r w:rsidRPr="005E0D5D">
              <w:rPr>
                <w:rStyle w:val="tStyle"/>
                <w:sz w:val="16"/>
                <w:szCs w:val="16"/>
              </w:rPr>
              <w:t>1-GOBERNANZA CON JUSTICIA Y PARTICIPACIÓN CIUDADANA</w:t>
            </w:r>
          </w:p>
        </w:tc>
      </w:tr>
      <w:tr w:rsidR="00A03BB5" w:rsidRPr="005E0D5D" w14:paraId="3FDACF3C" w14:textId="77777777">
        <w:trPr>
          <w:tblHeader/>
        </w:trPr>
        <w:tc>
          <w:tcPr>
            <w:tcW w:w="6000" w:type="dxa"/>
          </w:tcPr>
          <w:p w14:paraId="0B413AB9" w14:textId="77777777" w:rsidR="00A03BB5" w:rsidRPr="005E0D5D" w:rsidRDefault="00000000" w:rsidP="00652DEA">
            <w:pPr>
              <w:pStyle w:val="pStyle"/>
              <w:rPr>
                <w:sz w:val="16"/>
                <w:szCs w:val="16"/>
              </w:rPr>
            </w:pPr>
            <w:r w:rsidRPr="005E0D5D">
              <w:rPr>
                <w:rStyle w:val="tStyle"/>
                <w:sz w:val="16"/>
                <w:szCs w:val="16"/>
              </w:rPr>
              <w:t>Eje del Plan Estatal de Desarrollo:</w:t>
            </w:r>
          </w:p>
        </w:tc>
        <w:tc>
          <w:tcPr>
            <w:tcW w:w="11000" w:type="dxa"/>
          </w:tcPr>
          <w:p w14:paraId="60769263" w14:textId="77777777" w:rsidR="00A03BB5" w:rsidRPr="005E0D5D" w:rsidRDefault="00000000" w:rsidP="00652DEA">
            <w:pPr>
              <w:pStyle w:val="pStyle"/>
              <w:rPr>
                <w:sz w:val="16"/>
                <w:szCs w:val="16"/>
              </w:rPr>
            </w:pPr>
            <w:r w:rsidRPr="005E0D5D">
              <w:rPr>
                <w:rStyle w:val="tStyle"/>
                <w:sz w:val="16"/>
                <w:szCs w:val="16"/>
              </w:rPr>
              <w:t>05-GOBIERNO HONESTO Y TRANSPARENTE</w:t>
            </w:r>
          </w:p>
        </w:tc>
      </w:tr>
      <w:tr w:rsidR="00A03BB5" w:rsidRPr="00652DEA" w14:paraId="72A7669D" w14:textId="77777777">
        <w:trPr>
          <w:tblHeader/>
        </w:trPr>
        <w:tc>
          <w:tcPr>
            <w:tcW w:w="6000" w:type="dxa"/>
          </w:tcPr>
          <w:p w14:paraId="484D0085" w14:textId="77777777" w:rsidR="00A03BB5" w:rsidRPr="005E0D5D" w:rsidRDefault="00000000" w:rsidP="00652DEA">
            <w:pPr>
              <w:pStyle w:val="pStyle"/>
              <w:rPr>
                <w:sz w:val="16"/>
                <w:szCs w:val="16"/>
              </w:rPr>
            </w:pPr>
            <w:r w:rsidRPr="005E0D5D">
              <w:rPr>
                <w:rStyle w:val="tStyle"/>
                <w:sz w:val="16"/>
                <w:szCs w:val="16"/>
              </w:rPr>
              <w:t>Programa Derivado del PED:</w:t>
            </w:r>
          </w:p>
        </w:tc>
        <w:tc>
          <w:tcPr>
            <w:tcW w:w="11000" w:type="dxa"/>
          </w:tcPr>
          <w:p w14:paraId="4D19D258" w14:textId="77777777" w:rsidR="00A03BB5" w:rsidRPr="00652DEA" w:rsidRDefault="00000000" w:rsidP="00652DEA">
            <w:pPr>
              <w:pStyle w:val="pStyle"/>
              <w:rPr>
                <w:sz w:val="16"/>
                <w:szCs w:val="16"/>
              </w:rPr>
            </w:pPr>
            <w:r w:rsidRPr="005E0D5D">
              <w:rPr>
                <w:rStyle w:val="tStyle"/>
                <w:sz w:val="16"/>
                <w:szCs w:val="16"/>
              </w:rPr>
              <w:t>4-PROGRAMA SECTORIAL DE PLANEACIÓN, FINANZAS Y ADMINISTRACIÓN</w:t>
            </w:r>
          </w:p>
        </w:tc>
      </w:tr>
    </w:tbl>
    <w:p w14:paraId="1B187D6A" w14:textId="77777777" w:rsidR="00A03BB5" w:rsidRDefault="00A03BB5" w:rsidP="00652DEA">
      <w:pPr>
        <w:spacing w:after="0" w:line="240" w:lineRule="auto"/>
      </w:pPr>
    </w:p>
    <w:tbl>
      <w:tblPr>
        <w:tblW w:w="0" w:type="auto"/>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426"/>
        <w:gridCol w:w="1842"/>
        <w:gridCol w:w="1418"/>
        <w:gridCol w:w="1417"/>
        <w:gridCol w:w="1418"/>
        <w:gridCol w:w="1417"/>
        <w:gridCol w:w="709"/>
        <w:gridCol w:w="690"/>
        <w:gridCol w:w="728"/>
        <w:gridCol w:w="992"/>
        <w:gridCol w:w="567"/>
        <w:gridCol w:w="800"/>
      </w:tblGrid>
      <w:tr w:rsidR="003A20D4" w:rsidRPr="00652DEA" w14:paraId="6A8A8A5B" w14:textId="77777777" w:rsidTr="003A20D4">
        <w:trPr>
          <w:tblHeader/>
        </w:trPr>
        <w:tc>
          <w:tcPr>
            <w:tcW w:w="554" w:type="dxa"/>
            <w:vAlign w:val="center"/>
          </w:tcPr>
          <w:p w14:paraId="15900009" w14:textId="77777777" w:rsidR="00A03BB5" w:rsidRPr="00652DEA" w:rsidRDefault="00A03BB5" w:rsidP="00652DEA">
            <w:pPr>
              <w:spacing w:after="0" w:line="240" w:lineRule="auto"/>
            </w:pPr>
          </w:p>
        </w:tc>
        <w:tc>
          <w:tcPr>
            <w:tcW w:w="426" w:type="dxa"/>
            <w:vAlign w:val="center"/>
          </w:tcPr>
          <w:p w14:paraId="505E1968" w14:textId="77777777" w:rsidR="00A03BB5" w:rsidRPr="00652DEA" w:rsidRDefault="00000000" w:rsidP="00652DEA">
            <w:pPr>
              <w:pStyle w:val="thpStyle"/>
            </w:pPr>
            <w:r w:rsidRPr="00652DEA">
              <w:rPr>
                <w:rStyle w:val="thrStyle"/>
                <w:sz w:val="10"/>
                <w:szCs w:val="10"/>
              </w:rPr>
              <w:t>Clave</w:t>
            </w:r>
          </w:p>
        </w:tc>
        <w:tc>
          <w:tcPr>
            <w:tcW w:w="1842" w:type="dxa"/>
            <w:vAlign w:val="center"/>
          </w:tcPr>
          <w:p w14:paraId="45019734" w14:textId="77777777" w:rsidR="00A03BB5" w:rsidRPr="00652DEA" w:rsidRDefault="00000000" w:rsidP="00652DEA">
            <w:pPr>
              <w:pStyle w:val="thpStyle"/>
            </w:pPr>
            <w:r w:rsidRPr="00652DEA">
              <w:rPr>
                <w:rStyle w:val="thrStyle"/>
                <w:sz w:val="10"/>
                <w:szCs w:val="10"/>
              </w:rPr>
              <w:t>Objetivo</w:t>
            </w:r>
          </w:p>
        </w:tc>
        <w:tc>
          <w:tcPr>
            <w:tcW w:w="1418" w:type="dxa"/>
            <w:vAlign w:val="center"/>
          </w:tcPr>
          <w:p w14:paraId="6912795C" w14:textId="77777777" w:rsidR="00A03BB5" w:rsidRPr="00652DEA" w:rsidRDefault="00000000" w:rsidP="00652DEA">
            <w:pPr>
              <w:pStyle w:val="thpStyle"/>
            </w:pPr>
            <w:r w:rsidRPr="00652DEA">
              <w:rPr>
                <w:rStyle w:val="thrStyle"/>
                <w:sz w:val="10"/>
                <w:szCs w:val="10"/>
              </w:rPr>
              <w:t>Nombre del indicador</w:t>
            </w:r>
          </w:p>
        </w:tc>
        <w:tc>
          <w:tcPr>
            <w:tcW w:w="1417" w:type="dxa"/>
            <w:vAlign w:val="center"/>
          </w:tcPr>
          <w:p w14:paraId="04C6A59A" w14:textId="77777777" w:rsidR="00A03BB5" w:rsidRPr="00652DEA" w:rsidRDefault="00000000" w:rsidP="00652DEA">
            <w:pPr>
              <w:pStyle w:val="thpStyle"/>
            </w:pPr>
            <w:r w:rsidRPr="00652DEA">
              <w:rPr>
                <w:rStyle w:val="thrStyle"/>
                <w:sz w:val="10"/>
                <w:szCs w:val="10"/>
              </w:rPr>
              <w:t>Definición del indicador</w:t>
            </w:r>
          </w:p>
        </w:tc>
        <w:tc>
          <w:tcPr>
            <w:tcW w:w="1418" w:type="dxa"/>
            <w:vAlign w:val="center"/>
          </w:tcPr>
          <w:p w14:paraId="53CBBCFE" w14:textId="77777777" w:rsidR="00A03BB5" w:rsidRPr="00652DEA" w:rsidRDefault="00000000" w:rsidP="00652DEA">
            <w:pPr>
              <w:pStyle w:val="thpStyle"/>
            </w:pPr>
            <w:r w:rsidRPr="00652DEA">
              <w:rPr>
                <w:rStyle w:val="thrStyle"/>
                <w:sz w:val="10"/>
                <w:szCs w:val="10"/>
              </w:rPr>
              <w:t>Método de cálculo</w:t>
            </w:r>
          </w:p>
        </w:tc>
        <w:tc>
          <w:tcPr>
            <w:tcW w:w="1417" w:type="dxa"/>
            <w:vAlign w:val="center"/>
          </w:tcPr>
          <w:p w14:paraId="4A1E3104" w14:textId="77777777" w:rsidR="00A03BB5" w:rsidRPr="00652DEA" w:rsidRDefault="00000000" w:rsidP="00652DEA">
            <w:pPr>
              <w:pStyle w:val="thpStyle"/>
            </w:pPr>
            <w:r w:rsidRPr="00652DEA">
              <w:rPr>
                <w:rStyle w:val="thrStyle"/>
                <w:sz w:val="10"/>
                <w:szCs w:val="10"/>
              </w:rPr>
              <w:t>Descripción de Variables</w:t>
            </w:r>
          </w:p>
        </w:tc>
        <w:tc>
          <w:tcPr>
            <w:tcW w:w="709" w:type="dxa"/>
            <w:vAlign w:val="center"/>
          </w:tcPr>
          <w:p w14:paraId="034B5101" w14:textId="77777777" w:rsidR="00A03BB5" w:rsidRPr="00652DEA" w:rsidRDefault="00000000" w:rsidP="00652DEA">
            <w:pPr>
              <w:pStyle w:val="thpStyle"/>
            </w:pPr>
            <w:r w:rsidRPr="00652DEA">
              <w:rPr>
                <w:rStyle w:val="thrStyle"/>
                <w:sz w:val="10"/>
                <w:szCs w:val="10"/>
              </w:rPr>
              <w:t>Tipo-dimensión-frecuencia</w:t>
            </w:r>
          </w:p>
        </w:tc>
        <w:tc>
          <w:tcPr>
            <w:tcW w:w="690" w:type="dxa"/>
            <w:vAlign w:val="center"/>
          </w:tcPr>
          <w:p w14:paraId="7B6F5213" w14:textId="77777777" w:rsidR="00A03BB5" w:rsidRPr="00652DEA" w:rsidRDefault="00000000" w:rsidP="00652DEA">
            <w:pPr>
              <w:pStyle w:val="thpStyle"/>
            </w:pPr>
            <w:r w:rsidRPr="00652DEA">
              <w:rPr>
                <w:rStyle w:val="thrStyle"/>
                <w:sz w:val="10"/>
                <w:szCs w:val="10"/>
              </w:rPr>
              <w:t>Unidad de medida</w:t>
            </w:r>
          </w:p>
        </w:tc>
        <w:tc>
          <w:tcPr>
            <w:tcW w:w="728" w:type="dxa"/>
            <w:vAlign w:val="center"/>
          </w:tcPr>
          <w:p w14:paraId="78ACA461" w14:textId="77777777" w:rsidR="00A03BB5" w:rsidRPr="00652DEA" w:rsidRDefault="00000000" w:rsidP="00652DEA">
            <w:pPr>
              <w:pStyle w:val="thpStyle"/>
            </w:pPr>
            <w:r w:rsidRPr="00652DEA">
              <w:rPr>
                <w:rStyle w:val="thrStyle"/>
                <w:sz w:val="10"/>
                <w:szCs w:val="10"/>
              </w:rPr>
              <w:t>Línea base</w:t>
            </w:r>
          </w:p>
        </w:tc>
        <w:tc>
          <w:tcPr>
            <w:tcW w:w="992" w:type="dxa"/>
            <w:vAlign w:val="center"/>
          </w:tcPr>
          <w:p w14:paraId="122B095D" w14:textId="77777777" w:rsidR="00A03BB5" w:rsidRPr="00652DEA" w:rsidRDefault="00000000" w:rsidP="00652DEA">
            <w:pPr>
              <w:pStyle w:val="thpStyle"/>
            </w:pPr>
            <w:r w:rsidRPr="00652DEA">
              <w:rPr>
                <w:rStyle w:val="thrStyle"/>
                <w:sz w:val="10"/>
                <w:szCs w:val="10"/>
              </w:rPr>
              <w:t>Metas</w:t>
            </w:r>
          </w:p>
        </w:tc>
        <w:tc>
          <w:tcPr>
            <w:tcW w:w="567" w:type="dxa"/>
            <w:vAlign w:val="center"/>
          </w:tcPr>
          <w:p w14:paraId="1812EC76" w14:textId="77777777" w:rsidR="00A03BB5" w:rsidRPr="00652DEA" w:rsidRDefault="00000000" w:rsidP="00652DEA">
            <w:pPr>
              <w:pStyle w:val="thpStyle"/>
            </w:pPr>
            <w:r w:rsidRPr="00652DEA">
              <w:rPr>
                <w:rStyle w:val="thrStyle"/>
                <w:sz w:val="10"/>
                <w:szCs w:val="10"/>
              </w:rPr>
              <w:t>Sentido del indicador</w:t>
            </w:r>
          </w:p>
        </w:tc>
        <w:tc>
          <w:tcPr>
            <w:tcW w:w="800" w:type="dxa"/>
            <w:vAlign w:val="center"/>
          </w:tcPr>
          <w:p w14:paraId="29061CC5" w14:textId="77777777" w:rsidR="00A03BB5" w:rsidRPr="00652DEA" w:rsidRDefault="00000000" w:rsidP="00652DEA">
            <w:pPr>
              <w:pStyle w:val="thpStyle"/>
            </w:pPr>
            <w:r w:rsidRPr="00652DEA">
              <w:rPr>
                <w:rStyle w:val="thrStyle"/>
                <w:sz w:val="10"/>
                <w:szCs w:val="10"/>
              </w:rPr>
              <w:t>Parámetros de semaforización</w:t>
            </w:r>
          </w:p>
        </w:tc>
      </w:tr>
      <w:tr w:rsidR="003A20D4" w:rsidRPr="00652DEA" w14:paraId="1F227F07" w14:textId="77777777" w:rsidTr="003A20D4">
        <w:tc>
          <w:tcPr>
            <w:tcW w:w="554" w:type="dxa"/>
          </w:tcPr>
          <w:p w14:paraId="5FEAA843" w14:textId="77777777" w:rsidR="00A03BB5" w:rsidRPr="00652DEA" w:rsidRDefault="00000000" w:rsidP="00652DEA">
            <w:pPr>
              <w:pStyle w:val="pStyle"/>
            </w:pPr>
            <w:r w:rsidRPr="00652DEA">
              <w:rPr>
                <w:rStyle w:val="rStyle"/>
                <w:sz w:val="10"/>
                <w:szCs w:val="10"/>
              </w:rPr>
              <w:t>Fin</w:t>
            </w:r>
          </w:p>
        </w:tc>
        <w:tc>
          <w:tcPr>
            <w:tcW w:w="426" w:type="dxa"/>
          </w:tcPr>
          <w:p w14:paraId="4845FF10" w14:textId="77777777" w:rsidR="00A03BB5" w:rsidRPr="00652DEA" w:rsidRDefault="00A03BB5" w:rsidP="00652DEA">
            <w:pPr>
              <w:spacing w:after="0" w:line="240" w:lineRule="auto"/>
            </w:pPr>
          </w:p>
        </w:tc>
        <w:tc>
          <w:tcPr>
            <w:tcW w:w="1842" w:type="dxa"/>
          </w:tcPr>
          <w:p w14:paraId="4056D1CB" w14:textId="77777777" w:rsidR="00A03BB5" w:rsidRPr="00652DEA" w:rsidRDefault="00000000" w:rsidP="00652DEA">
            <w:pPr>
              <w:pStyle w:val="pStyle"/>
            </w:pPr>
            <w:r w:rsidRPr="00652DEA">
              <w:rPr>
                <w:rStyle w:val="rStyle"/>
                <w:sz w:val="10"/>
                <w:szCs w:val="10"/>
              </w:rPr>
              <w:t>Contribuir a modernizar la administración pública para proveer bienes y servicios públicos de manera transparente y eficiente con el fin de mejorar la competitividad del Estado, mediante la operación eficaz del Sistema Estatal de Planeación.</w:t>
            </w:r>
          </w:p>
        </w:tc>
        <w:tc>
          <w:tcPr>
            <w:tcW w:w="1418" w:type="dxa"/>
          </w:tcPr>
          <w:p w14:paraId="5DBB2F70" w14:textId="77777777" w:rsidR="00A03BB5" w:rsidRPr="00652DEA" w:rsidRDefault="00000000" w:rsidP="00652DEA">
            <w:pPr>
              <w:pStyle w:val="pStyle"/>
            </w:pPr>
            <w:r w:rsidRPr="00652DEA">
              <w:rPr>
                <w:rStyle w:val="rStyle"/>
                <w:sz w:val="10"/>
                <w:szCs w:val="10"/>
              </w:rPr>
              <w:t xml:space="preserve">Índice de avance del </w:t>
            </w:r>
            <w:proofErr w:type="spellStart"/>
            <w:r w:rsidRPr="00652DEA">
              <w:rPr>
                <w:rStyle w:val="rStyle"/>
                <w:sz w:val="10"/>
                <w:szCs w:val="10"/>
              </w:rPr>
              <w:t>PbR</w:t>
            </w:r>
            <w:proofErr w:type="spellEnd"/>
            <w:r w:rsidRPr="00652DEA">
              <w:rPr>
                <w:rStyle w:val="rStyle"/>
                <w:sz w:val="10"/>
                <w:szCs w:val="10"/>
              </w:rPr>
              <w:t>-SED.</w:t>
            </w:r>
          </w:p>
        </w:tc>
        <w:tc>
          <w:tcPr>
            <w:tcW w:w="1417" w:type="dxa"/>
          </w:tcPr>
          <w:p w14:paraId="7117BB98" w14:textId="77777777" w:rsidR="00A03BB5" w:rsidRPr="00652DEA" w:rsidRDefault="00000000" w:rsidP="00652DEA">
            <w:pPr>
              <w:pStyle w:val="pStyle"/>
            </w:pPr>
            <w:r w:rsidRPr="00652DEA">
              <w:rPr>
                <w:rStyle w:val="rStyle"/>
                <w:sz w:val="10"/>
                <w:szCs w:val="10"/>
              </w:rPr>
              <w:t xml:space="preserve">Indica el nivel de avance del Estado de Colima en la implementación del </w:t>
            </w:r>
            <w:proofErr w:type="spellStart"/>
            <w:r w:rsidRPr="00652DEA">
              <w:rPr>
                <w:rStyle w:val="rStyle"/>
                <w:sz w:val="10"/>
                <w:szCs w:val="10"/>
              </w:rPr>
              <w:t>PbR</w:t>
            </w:r>
            <w:proofErr w:type="spellEnd"/>
            <w:r w:rsidRPr="00652DEA">
              <w:rPr>
                <w:rStyle w:val="rStyle"/>
                <w:sz w:val="10"/>
                <w:szCs w:val="10"/>
              </w:rPr>
              <w:t>-SED.</w:t>
            </w:r>
          </w:p>
        </w:tc>
        <w:tc>
          <w:tcPr>
            <w:tcW w:w="1418" w:type="dxa"/>
          </w:tcPr>
          <w:p w14:paraId="3684A33E" w14:textId="77777777" w:rsidR="00A03BB5" w:rsidRPr="00652DEA" w:rsidRDefault="00000000" w:rsidP="00652DEA">
            <w:pPr>
              <w:pStyle w:val="pStyle"/>
            </w:pPr>
            <w:r w:rsidRPr="00652DEA">
              <w:rPr>
                <w:rStyle w:val="rStyle"/>
                <w:sz w:val="10"/>
                <w:szCs w:val="10"/>
              </w:rPr>
              <w:t>Nota metodológica emitida anualmente y publicada en: https://www.transparenciapresupuestaria.gob.mx/Entidades-Federativaspdf</w:t>
            </w:r>
          </w:p>
        </w:tc>
        <w:tc>
          <w:tcPr>
            <w:tcW w:w="1417" w:type="dxa"/>
          </w:tcPr>
          <w:p w14:paraId="19774017" w14:textId="77777777" w:rsidR="00A03BB5" w:rsidRPr="00652DEA" w:rsidRDefault="00000000" w:rsidP="00652DEA">
            <w:pPr>
              <w:pStyle w:val="pStyle"/>
            </w:pPr>
            <w:r w:rsidRPr="00652DEA">
              <w:rPr>
                <w:rStyle w:val="rStyle"/>
                <w:sz w:val="10"/>
                <w:szCs w:val="10"/>
              </w:rPr>
              <w:t>Nota metodológica emitida anualmente y publicada en: https://www.transparenciapresupuestaria.gob.mx/Entidades-Federativas</w:t>
            </w:r>
          </w:p>
        </w:tc>
        <w:tc>
          <w:tcPr>
            <w:tcW w:w="709" w:type="dxa"/>
          </w:tcPr>
          <w:p w14:paraId="0EE27F89" w14:textId="77777777" w:rsidR="00A03BB5" w:rsidRPr="00652DEA" w:rsidRDefault="00000000" w:rsidP="00652DEA">
            <w:pPr>
              <w:pStyle w:val="pStyle"/>
            </w:pPr>
            <w:r w:rsidRPr="00652DEA">
              <w:rPr>
                <w:rStyle w:val="rStyle"/>
                <w:sz w:val="10"/>
                <w:szCs w:val="10"/>
              </w:rPr>
              <w:t>Estratégico-Eficacia-Anual</w:t>
            </w:r>
          </w:p>
        </w:tc>
        <w:tc>
          <w:tcPr>
            <w:tcW w:w="690" w:type="dxa"/>
          </w:tcPr>
          <w:p w14:paraId="224361B2" w14:textId="77777777" w:rsidR="00A03BB5" w:rsidRPr="00652DEA" w:rsidRDefault="00000000" w:rsidP="00652DEA">
            <w:pPr>
              <w:pStyle w:val="pStyle"/>
            </w:pPr>
            <w:r w:rsidRPr="00652DEA">
              <w:rPr>
                <w:rStyle w:val="rStyle"/>
                <w:sz w:val="10"/>
                <w:szCs w:val="10"/>
              </w:rPr>
              <w:t>Índice</w:t>
            </w:r>
          </w:p>
        </w:tc>
        <w:tc>
          <w:tcPr>
            <w:tcW w:w="728" w:type="dxa"/>
          </w:tcPr>
          <w:p w14:paraId="0E07A29D" w14:textId="77777777" w:rsidR="00A03BB5" w:rsidRPr="00652DEA" w:rsidRDefault="00000000" w:rsidP="00652DEA">
            <w:pPr>
              <w:pStyle w:val="pStyle"/>
            </w:pPr>
            <w:r w:rsidRPr="00652DEA">
              <w:rPr>
                <w:rStyle w:val="rStyle"/>
                <w:sz w:val="10"/>
                <w:szCs w:val="10"/>
              </w:rPr>
              <w:t xml:space="preserve">89.2 Avance en el </w:t>
            </w:r>
            <w:proofErr w:type="spellStart"/>
            <w:r w:rsidRPr="00652DEA">
              <w:rPr>
                <w:rStyle w:val="rStyle"/>
                <w:sz w:val="10"/>
                <w:szCs w:val="10"/>
              </w:rPr>
              <w:t>PbR</w:t>
            </w:r>
            <w:proofErr w:type="spellEnd"/>
            <w:r w:rsidRPr="00652DEA">
              <w:rPr>
                <w:rStyle w:val="rStyle"/>
                <w:sz w:val="10"/>
                <w:szCs w:val="10"/>
              </w:rPr>
              <w:t>-SED (Año 2026)</w:t>
            </w:r>
          </w:p>
        </w:tc>
        <w:tc>
          <w:tcPr>
            <w:tcW w:w="992" w:type="dxa"/>
          </w:tcPr>
          <w:p w14:paraId="55F6164F" w14:textId="77777777" w:rsidR="00A03BB5" w:rsidRPr="00652DEA" w:rsidRDefault="00000000" w:rsidP="00652DEA">
            <w:pPr>
              <w:pStyle w:val="pStyle"/>
            </w:pPr>
            <w:r w:rsidRPr="00652DEA">
              <w:rPr>
                <w:rStyle w:val="rStyle"/>
                <w:sz w:val="10"/>
                <w:szCs w:val="10"/>
              </w:rPr>
              <w:t xml:space="preserve">89.20% - Mantener 89.2 % de avance en la implementación del </w:t>
            </w:r>
            <w:proofErr w:type="spellStart"/>
            <w:r w:rsidRPr="00652DEA">
              <w:rPr>
                <w:rStyle w:val="rStyle"/>
                <w:sz w:val="10"/>
                <w:szCs w:val="10"/>
              </w:rPr>
              <w:t>PbR</w:t>
            </w:r>
            <w:proofErr w:type="spellEnd"/>
            <w:r w:rsidRPr="00652DEA">
              <w:rPr>
                <w:rStyle w:val="rStyle"/>
                <w:sz w:val="10"/>
                <w:szCs w:val="10"/>
              </w:rPr>
              <w:t>-SED</w:t>
            </w:r>
          </w:p>
        </w:tc>
        <w:tc>
          <w:tcPr>
            <w:tcW w:w="567" w:type="dxa"/>
          </w:tcPr>
          <w:p w14:paraId="5CC2B428" w14:textId="77777777" w:rsidR="00A03BB5" w:rsidRPr="00652DEA" w:rsidRDefault="00000000" w:rsidP="00652DEA">
            <w:pPr>
              <w:pStyle w:val="pStyle"/>
            </w:pPr>
            <w:r w:rsidRPr="00652DEA">
              <w:rPr>
                <w:rStyle w:val="rStyle"/>
                <w:sz w:val="10"/>
                <w:szCs w:val="10"/>
              </w:rPr>
              <w:t>Ascendente</w:t>
            </w:r>
          </w:p>
        </w:tc>
        <w:tc>
          <w:tcPr>
            <w:tcW w:w="800" w:type="dxa"/>
          </w:tcPr>
          <w:p w14:paraId="34864C1B" w14:textId="77777777" w:rsidR="00A03BB5" w:rsidRPr="00652DEA" w:rsidRDefault="00A03BB5" w:rsidP="00652DEA">
            <w:pPr>
              <w:pStyle w:val="pStyle"/>
            </w:pPr>
          </w:p>
        </w:tc>
      </w:tr>
      <w:tr w:rsidR="003A20D4" w:rsidRPr="00652DEA" w14:paraId="6ED73D61" w14:textId="77777777" w:rsidTr="003A20D4">
        <w:tc>
          <w:tcPr>
            <w:tcW w:w="554" w:type="dxa"/>
            <w:vMerge w:val="restart"/>
          </w:tcPr>
          <w:p w14:paraId="096FF382" w14:textId="77777777" w:rsidR="00A03BB5" w:rsidRPr="00652DEA" w:rsidRDefault="00000000" w:rsidP="00652DEA">
            <w:pPr>
              <w:pStyle w:val="pStyle"/>
            </w:pPr>
            <w:r w:rsidRPr="00652DEA">
              <w:rPr>
                <w:rStyle w:val="rStyle"/>
                <w:sz w:val="10"/>
                <w:szCs w:val="10"/>
              </w:rPr>
              <w:t>Propósito</w:t>
            </w:r>
          </w:p>
        </w:tc>
        <w:tc>
          <w:tcPr>
            <w:tcW w:w="426" w:type="dxa"/>
            <w:vMerge w:val="restart"/>
          </w:tcPr>
          <w:p w14:paraId="26DD6C0A" w14:textId="77777777" w:rsidR="00A03BB5" w:rsidRPr="00652DEA" w:rsidRDefault="00A03BB5" w:rsidP="00652DEA">
            <w:pPr>
              <w:spacing w:after="0" w:line="240" w:lineRule="auto"/>
            </w:pPr>
          </w:p>
        </w:tc>
        <w:tc>
          <w:tcPr>
            <w:tcW w:w="1842" w:type="dxa"/>
            <w:vMerge w:val="restart"/>
          </w:tcPr>
          <w:p w14:paraId="17867CC0" w14:textId="77777777" w:rsidR="00A03BB5" w:rsidRPr="00652DEA" w:rsidRDefault="00000000" w:rsidP="00652DEA">
            <w:pPr>
              <w:pStyle w:val="pStyle"/>
            </w:pPr>
            <w:r w:rsidRPr="00652DEA">
              <w:rPr>
                <w:rStyle w:val="rStyle"/>
                <w:sz w:val="10"/>
                <w:szCs w:val="10"/>
              </w:rPr>
              <w:t>La población de Colima cuenta con instrumentos de planeación, programación, monitoreo seguimiento y evaluación eficientes, transparentes y accesibles.</w:t>
            </w:r>
          </w:p>
        </w:tc>
        <w:tc>
          <w:tcPr>
            <w:tcW w:w="1418" w:type="dxa"/>
          </w:tcPr>
          <w:p w14:paraId="1D6C7F4F" w14:textId="58FDA697" w:rsidR="00A03BB5" w:rsidRPr="00652DEA" w:rsidRDefault="00000000" w:rsidP="00652DEA">
            <w:pPr>
              <w:pStyle w:val="pStyle"/>
            </w:pPr>
            <w:r w:rsidRPr="00652DEA">
              <w:rPr>
                <w:rStyle w:val="rStyle"/>
                <w:sz w:val="10"/>
                <w:szCs w:val="10"/>
              </w:rPr>
              <w:t xml:space="preserve">Porcentaje de avance en la categoría de planeación en el diagnóstico </w:t>
            </w:r>
            <w:proofErr w:type="spellStart"/>
            <w:r w:rsidRPr="00652DEA">
              <w:rPr>
                <w:rStyle w:val="rStyle"/>
                <w:sz w:val="10"/>
                <w:szCs w:val="10"/>
              </w:rPr>
              <w:t>PbR</w:t>
            </w:r>
            <w:proofErr w:type="spellEnd"/>
            <w:r w:rsidRPr="00652DEA">
              <w:rPr>
                <w:rStyle w:val="rStyle"/>
                <w:sz w:val="10"/>
                <w:szCs w:val="10"/>
              </w:rPr>
              <w:t>-SED</w:t>
            </w:r>
          </w:p>
        </w:tc>
        <w:tc>
          <w:tcPr>
            <w:tcW w:w="1417" w:type="dxa"/>
          </w:tcPr>
          <w:p w14:paraId="665CBDF5" w14:textId="15ECE64B" w:rsidR="00A03BB5" w:rsidRPr="00652DEA" w:rsidRDefault="00000000" w:rsidP="00652DEA">
            <w:pPr>
              <w:pStyle w:val="pStyle"/>
            </w:pPr>
            <w:r w:rsidRPr="00652DEA">
              <w:rPr>
                <w:rStyle w:val="rStyle"/>
                <w:sz w:val="10"/>
                <w:szCs w:val="10"/>
              </w:rPr>
              <w:t xml:space="preserve">Indica el nivel de avance del Estado en el apartado de planeación </w:t>
            </w:r>
            <w:proofErr w:type="spellStart"/>
            <w:r w:rsidRPr="00652DEA">
              <w:rPr>
                <w:rStyle w:val="rStyle"/>
                <w:sz w:val="10"/>
                <w:szCs w:val="10"/>
              </w:rPr>
              <w:t>de el</w:t>
            </w:r>
            <w:proofErr w:type="spellEnd"/>
            <w:r w:rsidRPr="00652DEA">
              <w:rPr>
                <w:rStyle w:val="rStyle"/>
                <w:sz w:val="10"/>
                <w:szCs w:val="10"/>
              </w:rPr>
              <w:t xml:space="preserve"> diagnóstico </w:t>
            </w:r>
            <w:proofErr w:type="spellStart"/>
            <w:r w:rsidRPr="00652DEA">
              <w:rPr>
                <w:rStyle w:val="rStyle"/>
                <w:sz w:val="10"/>
                <w:szCs w:val="10"/>
              </w:rPr>
              <w:t>PbR</w:t>
            </w:r>
            <w:proofErr w:type="spellEnd"/>
            <w:r w:rsidRPr="00652DEA">
              <w:rPr>
                <w:rStyle w:val="rStyle"/>
                <w:sz w:val="10"/>
                <w:szCs w:val="10"/>
              </w:rPr>
              <w:t>-SED</w:t>
            </w:r>
          </w:p>
        </w:tc>
        <w:tc>
          <w:tcPr>
            <w:tcW w:w="1418" w:type="dxa"/>
          </w:tcPr>
          <w:p w14:paraId="0EF04C0E" w14:textId="77777777" w:rsidR="00A03BB5" w:rsidRPr="00652DEA" w:rsidRDefault="00000000" w:rsidP="00652DEA">
            <w:pPr>
              <w:pStyle w:val="pStyle"/>
            </w:pPr>
            <w:r w:rsidRPr="00652DEA">
              <w:rPr>
                <w:rStyle w:val="rStyle"/>
                <w:sz w:val="10"/>
                <w:szCs w:val="10"/>
              </w:rPr>
              <w:t>Nota metodológica emitida anualmente y publicada en: https://www.transparenciapresupuestaria.gob.mx/Entidades-Federativas</w:t>
            </w:r>
          </w:p>
        </w:tc>
        <w:tc>
          <w:tcPr>
            <w:tcW w:w="1417" w:type="dxa"/>
          </w:tcPr>
          <w:p w14:paraId="33A265B7" w14:textId="77777777" w:rsidR="00A03BB5" w:rsidRPr="00652DEA" w:rsidRDefault="00000000" w:rsidP="00652DEA">
            <w:pPr>
              <w:pStyle w:val="pStyle"/>
            </w:pPr>
            <w:r w:rsidRPr="00652DEA">
              <w:rPr>
                <w:rStyle w:val="rStyle"/>
                <w:sz w:val="10"/>
                <w:szCs w:val="10"/>
              </w:rPr>
              <w:t>Nota metodológica emitida anualmente y publicada en: https://www.transparenciapresupuestaria.gob.mx/Entidades-Federativas</w:t>
            </w:r>
          </w:p>
        </w:tc>
        <w:tc>
          <w:tcPr>
            <w:tcW w:w="709" w:type="dxa"/>
          </w:tcPr>
          <w:p w14:paraId="7824F2E5" w14:textId="77777777" w:rsidR="00A03BB5" w:rsidRPr="00652DEA" w:rsidRDefault="00000000" w:rsidP="00652DEA">
            <w:pPr>
              <w:pStyle w:val="pStyle"/>
            </w:pPr>
            <w:r w:rsidRPr="00652DEA">
              <w:rPr>
                <w:rStyle w:val="rStyle"/>
                <w:sz w:val="10"/>
                <w:szCs w:val="10"/>
              </w:rPr>
              <w:t>Estratégico-Eficacia-Anual</w:t>
            </w:r>
          </w:p>
        </w:tc>
        <w:tc>
          <w:tcPr>
            <w:tcW w:w="690" w:type="dxa"/>
          </w:tcPr>
          <w:p w14:paraId="3C873E17" w14:textId="77777777" w:rsidR="00A03BB5" w:rsidRPr="00652DEA" w:rsidRDefault="00000000" w:rsidP="00652DEA">
            <w:pPr>
              <w:pStyle w:val="pStyle"/>
            </w:pPr>
            <w:r w:rsidRPr="00652DEA">
              <w:rPr>
                <w:rStyle w:val="rStyle"/>
                <w:sz w:val="10"/>
                <w:szCs w:val="10"/>
              </w:rPr>
              <w:t>Índice</w:t>
            </w:r>
          </w:p>
        </w:tc>
        <w:tc>
          <w:tcPr>
            <w:tcW w:w="728" w:type="dxa"/>
          </w:tcPr>
          <w:p w14:paraId="2B65DEC9" w14:textId="77777777" w:rsidR="00A03BB5" w:rsidRPr="00652DEA" w:rsidRDefault="00000000" w:rsidP="00652DEA">
            <w:pPr>
              <w:pStyle w:val="pStyle"/>
            </w:pPr>
            <w:r w:rsidRPr="00652DEA">
              <w:rPr>
                <w:rStyle w:val="rStyle"/>
                <w:sz w:val="10"/>
                <w:szCs w:val="10"/>
              </w:rPr>
              <w:t xml:space="preserve">98.3% Avance en el </w:t>
            </w:r>
            <w:proofErr w:type="spellStart"/>
            <w:r w:rsidRPr="00652DEA">
              <w:rPr>
                <w:rStyle w:val="rStyle"/>
                <w:sz w:val="10"/>
                <w:szCs w:val="10"/>
              </w:rPr>
              <w:t>PbR</w:t>
            </w:r>
            <w:proofErr w:type="spellEnd"/>
            <w:r w:rsidRPr="00652DEA">
              <w:rPr>
                <w:rStyle w:val="rStyle"/>
                <w:sz w:val="10"/>
                <w:szCs w:val="10"/>
              </w:rPr>
              <w:t>-SED en el apartado de planeación (Año 2026)</w:t>
            </w:r>
          </w:p>
        </w:tc>
        <w:tc>
          <w:tcPr>
            <w:tcW w:w="992" w:type="dxa"/>
          </w:tcPr>
          <w:p w14:paraId="7E20841B" w14:textId="77777777" w:rsidR="00A03BB5" w:rsidRPr="00652DEA" w:rsidRDefault="00000000" w:rsidP="00652DEA">
            <w:pPr>
              <w:pStyle w:val="pStyle"/>
            </w:pPr>
            <w:r w:rsidRPr="00652DEA">
              <w:rPr>
                <w:rStyle w:val="rStyle"/>
                <w:sz w:val="10"/>
                <w:szCs w:val="10"/>
              </w:rPr>
              <w:t xml:space="preserve">99.00% - Lograr un 99 % de avance en el apartado de planeación del diagnóstico </w:t>
            </w:r>
            <w:proofErr w:type="spellStart"/>
            <w:r w:rsidRPr="00652DEA">
              <w:rPr>
                <w:rStyle w:val="rStyle"/>
                <w:sz w:val="10"/>
                <w:szCs w:val="10"/>
              </w:rPr>
              <w:t>PbR</w:t>
            </w:r>
            <w:proofErr w:type="spellEnd"/>
            <w:r w:rsidRPr="00652DEA">
              <w:rPr>
                <w:rStyle w:val="rStyle"/>
                <w:sz w:val="10"/>
                <w:szCs w:val="10"/>
              </w:rPr>
              <w:t>- SED</w:t>
            </w:r>
          </w:p>
        </w:tc>
        <w:tc>
          <w:tcPr>
            <w:tcW w:w="567" w:type="dxa"/>
          </w:tcPr>
          <w:p w14:paraId="4078FDC3" w14:textId="77777777" w:rsidR="00A03BB5" w:rsidRPr="00652DEA" w:rsidRDefault="00000000" w:rsidP="00652DEA">
            <w:pPr>
              <w:pStyle w:val="pStyle"/>
            </w:pPr>
            <w:r w:rsidRPr="00652DEA">
              <w:rPr>
                <w:rStyle w:val="rStyle"/>
                <w:sz w:val="10"/>
                <w:szCs w:val="10"/>
              </w:rPr>
              <w:t>Ascendente</w:t>
            </w:r>
          </w:p>
        </w:tc>
        <w:tc>
          <w:tcPr>
            <w:tcW w:w="800" w:type="dxa"/>
          </w:tcPr>
          <w:p w14:paraId="7CAC08B7" w14:textId="77777777" w:rsidR="00A03BB5" w:rsidRPr="00652DEA" w:rsidRDefault="00A03BB5" w:rsidP="00652DEA">
            <w:pPr>
              <w:pStyle w:val="pStyle"/>
            </w:pPr>
          </w:p>
        </w:tc>
      </w:tr>
      <w:tr w:rsidR="003A20D4" w:rsidRPr="00652DEA" w14:paraId="31AD9E81" w14:textId="77777777" w:rsidTr="003A20D4">
        <w:tc>
          <w:tcPr>
            <w:tcW w:w="554" w:type="dxa"/>
            <w:vMerge/>
          </w:tcPr>
          <w:p w14:paraId="525A9777" w14:textId="77777777" w:rsidR="00A03BB5" w:rsidRPr="00652DEA" w:rsidRDefault="00A03BB5" w:rsidP="00652DEA">
            <w:pPr>
              <w:spacing w:after="0" w:line="240" w:lineRule="auto"/>
            </w:pPr>
          </w:p>
        </w:tc>
        <w:tc>
          <w:tcPr>
            <w:tcW w:w="426" w:type="dxa"/>
            <w:vMerge/>
          </w:tcPr>
          <w:p w14:paraId="7871995A" w14:textId="77777777" w:rsidR="00A03BB5" w:rsidRPr="00652DEA" w:rsidRDefault="00A03BB5" w:rsidP="00652DEA">
            <w:pPr>
              <w:spacing w:after="0" w:line="240" w:lineRule="auto"/>
            </w:pPr>
          </w:p>
        </w:tc>
        <w:tc>
          <w:tcPr>
            <w:tcW w:w="1842" w:type="dxa"/>
            <w:vMerge/>
          </w:tcPr>
          <w:p w14:paraId="39150BD4" w14:textId="77777777" w:rsidR="00A03BB5" w:rsidRPr="00652DEA" w:rsidRDefault="00A03BB5" w:rsidP="00652DEA">
            <w:pPr>
              <w:spacing w:after="0" w:line="240" w:lineRule="auto"/>
            </w:pPr>
          </w:p>
        </w:tc>
        <w:tc>
          <w:tcPr>
            <w:tcW w:w="1418" w:type="dxa"/>
          </w:tcPr>
          <w:p w14:paraId="7773A0D9" w14:textId="3AD8ACD4" w:rsidR="00A03BB5" w:rsidRPr="00652DEA" w:rsidRDefault="00000000" w:rsidP="00652DEA">
            <w:pPr>
              <w:pStyle w:val="pStyle"/>
            </w:pPr>
            <w:r w:rsidRPr="00652DEA">
              <w:rPr>
                <w:rStyle w:val="rStyle"/>
                <w:sz w:val="10"/>
                <w:szCs w:val="10"/>
              </w:rPr>
              <w:t xml:space="preserve">Porcentaje de avance en la categoría de programación en el diagnóstico </w:t>
            </w:r>
            <w:proofErr w:type="spellStart"/>
            <w:r w:rsidRPr="00652DEA">
              <w:rPr>
                <w:rStyle w:val="rStyle"/>
                <w:sz w:val="10"/>
                <w:szCs w:val="10"/>
              </w:rPr>
              <w:t>PbR</w:t>
            </w:r>
            <w:proofErr w:type="spellEnd"/>
            <w:r w:rsidRPr="00652DEA">
              <w:rPr>
                <w:rStyle w:val="rStyle"/>
                <w:sz w:val="10"/>
                <w:szCs w:val="10"/>
              </w:rPr>
              <w:t>-SED</w:t>
            </w:r>
          </w:p>
        </w:tc>
        <w:tc>
          <w:tcPr>
            <w:tcW w:w="1417" w:type="dxa"/>
          </w:tcPr>
          <w:p w14:paraId="29EEA70F" w14:textId="6533AF1C" w:rsidR="00A03BB5" w:rsidRPr="00652DEA" w:rsidRDefault="00000000" w:rsidP="00652DEA">
            <w:pPr>
              <w:pStyle w:val="pStyle"/>
            </w:pPr>
            <w:r w:rsidRPr="00652DEA">
              <w:rPr>
                <w:rStyle w:val="rStyle"/>
                <w:sz w:val="10"/>
                <w:szCs w:val="10"/>
              </w:rPr>
              <w:t xml:space="preserve">Indica el nivel de avance del Estado en el apartado de programación </w:t>
            </w:r>
            <w:proofErr w:type="spellStart"/>
            <w:r w:rsidRPr="00652DEA">
              <w:rPr>
                <w:rStyle w:val="rStyle"/>
                <w:sz w:val="10"/>
                <w:szCs w:val="10"/>
              </w:rPr>
              <w:t>de el</w:t>
            </w:r>
            <w:proofErr w:type="spellEnd"/>
            <w:r w:rsidRPr="00652DEA">
              <w:rPr>
                <w:rStyle w:val="rStyle"/>
                <w:sz w:val="10"/>
                <w:szCs w:val="10"/>
              </w:rPr>
              <w:t xml:space="preserve"> diagnóstico </w:t>
            </w:r>
            <w:proofErr w:type="spellStart"/>
            <w:r w:rsidRPr="00652DEA">
              <w:rPr>
                <w:rStyle w:val="rStyle"/>
                <w:sz w:val="10"/>
                <w:szCs w:val="10"/>
              </w:rPr>
              <w:t>PbR</w:t>
            </w:r>
            <w:proofErr w:type="spellEnd"/>
            <w:r w:rsidRPr="00652DEA">
              <w:rPr>
                <w:rStyle w:val="rStyle"/>
                <w:sz w:val="10"/>
                <w:szCs w:val="10"/>
              </w:rPr>
              <w:t>-SED</w:t>
            </w:r>
          </w:p>
        </w:tc>
        <w:tc>
          <w:tcPr>
            <w:tcW w:w="1418" w:type="dxa"/>
          </w:tcPr>
          <w:p w14:paraId="438BB899" w14:textId="77777777" w:rsidR="00A03BB5" w:rsidRPr="00652DEA" w:rsidRDefault="00000000" w:rsidP="00652DEA">
            <w:pPr>
              <w:pStyle w:val="pStyle"/>
            </w:pPr>
            <w:r w:rsidRPr="00652DEA">
              <w:rPr>
                <w:rStyle w:val="rStyle"/>
                <w:sz w:val="10"/>
                <w:szCs w:val="10"/>
              </w:rPr>
              <w:t>Nota metodológica emitida anualmente y publicada en: https://www.transparenciapresupuestaria.gob.mx/Entidades-Federativas</w:t>
            </w:r>
          </w:p>
        </w:tc>
        <w:tc>
          <w:tcPr>
            <w:tcW w:w="1417" w:type="dxa"/>
          </w:tcPr>
          <w:p w14:paraId="6235B0BA" w14:textId="77777777" w:rsidR="00A03BB5" w:rsidRPr="00652DEA" w:rsidRDefault="00000000" w:rsidP="00652DEA">
            <w:pPr>
              <w:pStyle w:val="pStyle"/>
            </w:pPr>
            <w:r w:rsidRPr="00652DEA">
              <w:rPr>
                <w:rStyle w:val="rStyle"/>
                <w:sz w:val="10"/>
                <w:szCs w:val="10"/>
              </w:rPr>
              <w:t>Nota metodológica emitida anualmente y publicada en: https://www.transparenciapresupuestaria.gob.mx/Entidades-Federativas</w:t>
            </w:r>
          </w:p>
        </w:tc>
        <w:tc>
          <w:tcPr>
            <w:tcW w:w="709" w:type="dxa"/>
          </w:tcPr>
          <w:p w14:paraId="40C9C608" w14:textId="77777777" w:rsidR="00A03BB5" w:rsidRPr="00652DEA" w:rsidRDefault="00000000" w:rsidP="00652DEA">
            <w:pPr>
              <w:pStyle w:val="pStyle"/>
            </w:pPr>
            <w:r w:rsidRPr="00652DEA">
              <w:rPr>
                <w:rStyle w:val="rStyle"/>
                <w:sz w:val="10"/>
                <w:szCs w:val="10"/>
              </w:rPr>
              <w:t>Estratégico-Eficacia-Anual</w:t>
            </w:r>
          </w:p>
        </w:tc>
        <w:tc>
          <w:tcPr>
            <w:tcW w:w="690" w:type="dxa"/>
          </w:tcPr>
          <w:p w14:paraId="17BF016B" w14:textId="77777777" w:rsidR="00A03BB5" w:rsidRPr="00652DEA" w:rsidRDefault="00000000" w:rsidP="00652DEA">
            <w:pPr>
              <w:pStyle w:val="pStyle"/>
            </w:pPr>
            <w:r w:rsidRPr="00652DEA">
              <w:rPr>
                <w:rStyle w:val="rStyle"/>
                <w:sz w:val="10"/>
                <w:szCs w:val="10"/>
              </w:rPr>
              <w:t>Índice</w:t>
            </w:r>
          </w:p>
        </w:tc>
        <w:tc>
          <w:tcPr>
            <w:tcW w:w="728" w:type="dxa"/>
          </w:tcPr>
          <w:p w14:paraId="15A6178D" w14:textId="77777777" w:rsidR="00A03BB5" w:rsidRPr="00652DEA" w:rsidRDefault="00000000" w:rsidP="00652DEA">
            <w:pPr>
              <w:pStyle w:val="pStyle"/>
            </w:pPr>
            <w:r w:rsidRPr="00652DEA">
              <w:rPr>
                <w:rStyle w:val="rStyle"/>
                <w:sz w:val="10"/>
                <w:szCs w:val="10"/>
              </w:rPr>
              <w:t xml:space="preserve">98.9% Avance en el </w:t>
            </w:r>
            <w:proofErr w:type="spellStart"/>
            <w:r w:rsidRPr="00652DEA">
              <w:rPr>
                <w:rStyle w:val="rStyle"/>
                <w:sz w:val="10"/>
                <w:szCs w:val="10"/>
              </w:rPr>
              <w:t>PbR</w:t>
            </w:r>
            <w:proofErr w:type="spellEnd"/>
            <w:r w:rsidRPr="00652DEA">
              <w:rPr>
                <w:rStyle w:val="rStyle"/>
                <w:sz w:val="10"/>
                <w:szCs w:val="10"/>
              </w:rPr>
              <w:t xml:space="preserve">-SED en el apartado de </w:t>
            </w:r>
            <w:r w:rsidRPr="00652DEA">
              <w:rPr>
                <w:rStyle w:val="rStyle"/>
                <w:sz w:val="10"/>
                <w:szCs w:val="10"/>
              </w:rPr>
              <w:lastRenderedPageBreak/>
              <w:t>programación (Año 2026)</w:t>
            </w:r>
          </w:p>
        </w:tc>
        <w:tc>
          <w:tcPr>
            <w:tcW w:w="992" w:type="dxa"/>
          </w:tcPr>
          <w:p w14:paraId="1FE2401C" w14:textId="77777777" w:rsidR="00A03BB5" w:rsidRPr="00652DEA" w:rsidRDefault="00000000" w:rsidP="00652DEA">
            <w:pPr>
              <w:pStyle w:val="pStyle"/>
            </w:pPr>
            <w:r w:rsidRPr="00652DEA">
              <w:rPr>
                <w:rStyle w:val="rStyle"/>
                <w:sz w:val="10"/>
                <w:szCs w:val="10"/>
              </w:rPr>
              <w:lastRenderedPageBreak/>
              <w:t xml:space="preserve">100.00% - Lograr un 100% de avance en el apartado de programación del </w:t>
            </w:r>
            <w:r w:rsidRPr="00652DEA">
              <w:rPr>
                <w:rStyle w:val="rStyle"/>
                <w:sz w:val="10"/>
                <w:szCs w:val="10"/>
              </w:rPr>
              <w:lastRenderedPageBreak/>
              <w:t xml:space="preserve">diagnóstico </w:t>
            </w:r>
            <w:proofErr w:type="spellStart"/>
            <w:r w:rsidRPr="00652DEA">
              <w:rPr>
                <w:rStyle w:val="rStyle"/>
                <w:sz w:val="10"/>
                <w:szCs w:val="10"/>
              </w:rPr>
              <w:t>PbR</w:t>
            </w:r>
            <w:proofErr w:type="spellEnd"/>
            <w:r w:rsidRPr="00652DEA">
              <w:rPr>
                <w:rStyle w:val="rStyle"/>
                <w:sz w:val="10"/>
                <w:szCs w:val="10"/>
              </w:rPr>
              <w:t>- SED</w:t>
            </w:r>
          </w:p>
        </w:tc>
        <w:tc>
          <w:tcPr>
            <w:tcW w:w="567" w:type="dxa"/>
          </w:tcPr>
          <w:p w14:paraId="45C23B60" w14:textId="77777777" w:rsidR="00A03BB5" w:rsidRPr="00652DEA" w:rsidRDefault="00000000" w:rsidP="00652DEA">
            <w:pPr>
              <w:pStyle w:val="pStyle"/>
            </w:pPr>
            <w:r w:rsidRPr="00652DEA">
              <w:rPr>
                <w:rStyle w:val="rStyle"/>
                <w:sz w:val="10"/>
                <w:szCs w:val="10"/>
              </w:rPr>
              <w:lastRenderedPageBreak/>
              <w:t>Ascendente</w:t>
            </w:r>
          </w:p>
        </w:tc>
        <w:tc>
          <w:tcPr>
            <w:tcW w:w="800" w:type="dxa"/>
          </w:tcPr>
          <w:p w14:paraId="476CBD79" w14:textId="77777777" w:rsidR="00A03BB5" w:rsidRPr="00652DEA" w:rsidRDefault="00A03BB5" w:rsidP="00652DEA">
            <w:pPr>
              <w:pStyle w:val="pStyle"/>
            </w:pPr>
          </w:p>
        </w:tc>
      </w:tr>
      <w:tr w:rsidR="003A20D4" w:rsidRPr="00652DEA" w14:paraId="423C2994" w14:textId="77777777" w:rsidTr="003A20D4">
        <w:tc>
          <w:tcPr>
            <w:tcW w:w="554" w:type="dxa"/>
            <w:vMerge/>
          </w:tcPr>
          <w:p w14:paraId="6CA682A4" w14:textId="77777777" w:rsidR="00A03BB5" w:rsidRPr="00652DEA" w:rsidRDefault="00A03BB5" w:rsidP="00652DEA">
            <w:pPr>
              <w:spacing w:after="0" w:line="240" w:lineRule="auto"/>
            </w:pPr>
          </w:p>
        </w:tc>
        <w:tc>
          <w:tcPr>
            <w:tcW w:w="426" w:type="dxa"/>
            <w:vMerge/>
          </w:tcPr>
          <w:p w14:paraId="4AEECE3B" w14:textId="77777777" w:rsidR="00A03BB5" w:rsidRPr="00652DEA" w:rsidRDefault="00A03BB5" w:rsidP="00652DEA">
            <w:pPr>
              <w:spacing w:after="0" w:line="240" w:lineRule="auto"/>
            </w:pPr>
          </w:p>
        </w:tc>
        <w:tc>
          <w:tcPr>
            <w:tcW w:w="1842" w:type="dxa"/>
            <w:vMerge/>
          </w:tcPr>
          <w:p w14:paraId="466A82A1" w14:textId="77777777" w:rsidR="00A03BB5" w:rsidRPr="00652DEA" w:rsidRDefault="00A03BB5" w:rsidP="00652DEA">
            <w:pPr>
              <w:spacing w:after="0" w:line="240" w:lineRule="auto"/>
            </w:pPr>
          </w:p>
        </w:tc>
        <w:tc>
          <w:tcPr>
            <w:tcW w:w="1418" w:type="dxa"/>
          </w:tcPr>
          <w:p w14:paraId="7F22221E" w14:textId="6DA80362" w:rsidR="00A03BB5" w:rsidRPr="00652DEA" w:rsidRDefault="00000000" w:rsidP="00652DEA">
            <w:pPr>
              <w:pStyle w:val="pStyle"/>
            </w:pPr>
            <w:r w:rsidRPr="00652DEA">
              <w:rPr>
                <w:rStyle w:val="rStyle"/>
                <w:sz w:val="10"/>
                <w:szCs w:val="10"/>
              </w:rPr>
              <w:t xml:space="preserve">Porcentaje de avance en la categoría de seguimiento en el diagnóstico </w:t>
            </w:r>
            <w:proofErr w:type="spellStart"/>
            <w:r w:rsidRPr="00652DEA">
              <w:rPr>
                <w:rStyle w:val="rStyle"/>
                <w:sz w:val="10"/>
                <w:szCs w:val="10"/>
              </w:rPr>
              <w:t>PbR</w:t>
            </w:r>
            <w:proofErr w:type="spellEnd"/>
            <w:r w:rsidRPr="00652DEA">
              <w:rPr>
                <w:rStyle w:val="rStyle"/>
                <w:sz w:val="10"/>
                <w:szCs w:val="10"/>
              </w:rPr>
              <w:t>-SED.</w:t>
            </w:r>
          </w:p>
        </w:tc>
        <w:tc>
          <w:tcPr>
            <w:tcW w:w="1417" w:type="dxa"/>
          </w:tcPr>
          <w:p w14:paraId="5B83CB9D" w14:textId="321362EB" w:rsidR="00A03BB5" w:rsidRPr="00652DEA" w:rsidRDefault="00000000" w:rsidP="00652DEA">
            <w:pPr>
              <w:pStyle w:val="pStyle"/>
            </w:pPr>
            <w:r w:rsidRPr="00652DEA">
              <w:rPr>
                <w:rStyle w:val="rStyle"/>
                <w:sz w:val="10"/>
                <w:szCs w:val="10"/>
              </w:rPr>
              <w:t xml:space="preserve">Indica el nivel de avance del Estado en el apartado de seguimiento </w:t>
            </w:r>
            <w:proofErr w:type="spellStart"/>
            <w:r w:rsidRPr="00652DEA">
              <w:rPr>
                <w:rStyle w:val="rStyle"/>
                <w:sz w:val="10"/>
                <w:szCs w:val="10"/>
              </w:rPr>
              <w:t>de el</w:t>
            </w:r>
            <w:proofErr w:type="spellEnd"/>
            <w:r w:rsidRPr="00652DEA">
              <w:rPr>
                <w:rStyle w:val="rStyle"/>
                <w:sz w:val="10"/>
                <w:szCs w:val="10"/>
              </w:rPr>
              <w:t xml:space="preserve"> diagnóstico </w:t>
            </w:r>
            <w:proofErr w:type="spellStart"/>
            <w:r w:rsidRPr="00652DEA">
              <w:rPr>
                <w:rStyle w:val="rStyle"/>
                <w:sz w:val="10"/>
                <w:szCs w:val="10"/>
              </w:rPr>
              <w:t>PbR</w:t>
            </w:r>
            <w:proofErr w:type="spellEnd"/>
            <w:r w:rsidRPr="00652DEA">
              <w:rPr>
                <w:rStyle w:val="rStyle"/>
                <w:sz w:val="10"/>
                <w:szCs w:val="10"/>
              </w:rPr>
              <w:t>-SED</w:t>
            </w:r>
          </w:p>
        </w:tc>
        <w:tc>
          <w:tcPr>
            <w:tcW w:w="1418" w:type="dxa"/>
          </w:tcPr>
          <w:p w14:paraId="6A272378" w14:textId="77777777" w:rsidR="00A03BB5" w:rsidRPr="00652DEA" w:rsidRDefault="00000000" w:rsidP="00652DEA">
            <w:pPr>
              <w:pStyle w:val="pStyle"/>
            </w:pPr>
            <w:r w:rsidRPr="00652DEA">
              <w:rPr>
                <w:rStyle w:val="rStyle"/>
                <w:sz w:val="10"/>
                <w:szCs w:val="10"/>
              </w:rPr>
              <w:t>Nota metodológica emitida anualmente y publicada en: https://www.transparenciapresupuestaria.gob.mx/Entidades-Federativas</w:t>
            </w:r>
          </w:p>
        </w:tc>
        <w:tc>
          <w:tcPr>
            <w:tcW w:w="1417" w:type="dxa"/>
          </w:tcPr>
          <w:p w14:paraId="7A889FD6" w14:textId="77777777" w:rsidR="00A03BB5" w:rsidRPr="00652DEA" w:rsidRDefault="00000000" w:rsidP="00652DEA">
            <w:pPr>
              <w:pStyle w:val="pStyle"/>
            </w:pPr>
            <w:r w:rsidRPr="00652DEA">
              <w:rPr>
                <w:rStyle w:val="rStyle"/>
                <w:sz w:val="10"/>
                <w:szCs w:val="10"/>
              </w:rPr>
              <w:t>Nota metodológica emitida anualmente y publicada en: https://www.transparenciapresupuestaria.gob.mx/Entidades-Federativas</w:t>
            </w:r>
          </w:p>
        </w:tc>
        <w:tc>
          <w:tcPr>
            <w:tcW w:w="709" w:type="dxa"/>
          </w:tcPr>
          <w:p w14:paraId="6668CE80" w14:textId="77777777" w:rsidR="00A03BB5" w:rsidRPr="00652DEA" w:rsidRDefault="00000000" w:rsidP="00652DEA">
            <w:pPr>
              <w:pStyle w:val="pStyle"/>
            </w:pPr>
            <w:r w:rsidRPr="00652DEA">
              <w:rPr>
                <w:rStyle w:val="rStyle"/>
                <w:sz w:val="10"/>
                <w:szCs w:val="10"/>
              </w:rPr>
              <w:t>Estratégico-Eficacia-Anual</w:t>
            </w:r>
          </w:p>
        </w:tc>
        <w:tc>
          <w:tcPr>
            <w:tcW w:w="690" w:type="dxa"/>
          </w:tcPr>
          <w:p w14:paraId="5DC6E4C8" w14:textId="77777777" w:rsidR="00A03BB5" w:rsidRPr="00652DEA" w:rsidRDefault="00000000" w:rsidP="00652DEA">
            <w:pPr>
              <w:pStyle w:val="pStyle"/>
            </w:pPr>
            <w:r w:rsidRPr="00652DEA">
              <w:rPr>
                <w:rStyle w:val="rStyle"/>
                <w:sz w:val="10"/>
                <w:szCs w:val="10"/>
              </w:rPr>
              <w:t>Índice</w:t>
            </w:r>
          </w:p>
        </w:tc>
        <w:tc>
          <w:tcPr>
            <w:tcW w:w="728" w:type="dxa"/>
          </w:tcPr>
          <w:p w14:paraId="3243B628" w14:textId="77777777" w:rsidR="00A03BB5" w:rsidRPr="00652DEA" w:rsidRDefault="00000000" w:rsidP="00652DEA">
            <w:pPr>
              <w:pStyle w:val="pStyle"/>
            </w:pPr>
            <w:r w:rsidRPr="00652DEA">
              <w:rPr>
                <w:rStyle w:val="rStyle"/>
                <w:sz w:val="10"/>
                <w:szCs w:val="10"/>
              </w:rPr>
              <w:t xml:space="preserve">95% Avance en el </w:t>
            </w:r>
            <w:proofErr w:type="spellStart"/>
            <w:r w:rsidRPr="00652DEA">
              <w:rPr>
                <w:rStyle w:val="rStyle"/>
                <w:sz w:val="10"/>
                <w:szCs w:val="10"/>
              </w:rPr>
              <w:t>PbR</w:t>
            </w:r>
            <w:proofErr w:type="spellEnd"/>
            <w:r w:rsidRPr="00652DEA">
              <w:rPr>
                <w:rStyle w:val="rStyle"/>
                <w:sz w:val="10"/>
                <w:szCs w:val="10"/>
              </w:rPr>
              <w:t>-SED en el apartado de seguimiento (Año 2026)</w:t>
            </w:r>
          </w:p>
        </w:tc>
        <w:tc>
          <w:tcPr>
            <w:tcW w:w="992" w:type="dxa"/>
          </w:tcPr>
          <w:p w14:paraId="6AAFECC7" w14:textId="77777777" w:rsidR="00A03BB5" w:rsidRPr="00652DEA" w:rsidRDefault="00000000" w:rsidP="00652DEA">
            <w:pPr>
              <w:pStyle w:val="pStyle"/>
            </w:pPr>
            <w:r w:rsidRPr="00652DEA">
              <w:rPr>
                <w:rStyle w:val="rStyle"/>
                <w:sz w:val="10"/>
                <w:szCs w:val="10"/>
              </w:rPr>
              <w:t xml:space="preserve">100.00% - Lograr un 100% de avance en el apartado de seguimiento del diagnóstico </w:t>
            </w:r>
            <w:proofErr w:type="spellStart"/>
            <w:r w:rsidRPr="00652DEA">
              <w:rPr>
                <w:rStyle w:val="rStyle"/>
                <w:sz w:val="10"/>
                <w:szCs w:val="10"/>
              </w:rPr>
              <w:t>PbR</w:t>
            </w:r>
            <w:proofErr w:type="spellEnd"/>
            <w:r w:rsidRPr="00652DEA">
              <w:rPr>
                <w:rStyle w:val="rStyle"/>
                <w:sz w:val="10"/>
                <w:szCs w:val="10"/>
              </w:rPr>
              <w:t>- SED</w:t>
            </w:r>
          </w:p>
        </w:tc>
        <w:tc>
          <w:tcPr>
            <w:tcW w:w="567" w:type="dxa"/>
          </w:tcPr>
          <w:p w14:paraId="7A1B7CBC" w14:textId="77777777" w:rsidR="00A03BB5" w:rsidRPr="00652DEA" w:rsidRDefault="00000000" w:rsidP="00652DEA">
            <w:pPr>
              <w:pStyle w:val="pStyle"/>
            </w:pPr>
            <w:r w:rsidRPr="00652DEA">
              <w:rPr>
                <w:rStyle w:val="rStyle"/>
                <w:sz w:val="10"/>
                <w:szCs w:val="10"/>
              </w:rPr>
              <w:t>Ascendente</w:t>
            </w:r>
          </w:p>
        </w:tc>
        <w:tc>
          <w:tcPr>
            <w:tcW w:w="800" w:type="dxa"/>
          </w:tcPr>
          <w:p w14:paraId="0B8D2E76" w14:textId="77777777" w:rsidR="00A03BB5" w:rsidRPr="00652DEA" w:rsidRDefault="00A03BB5" w:rsidP="00652DEA">
            <w:pPr>
              <w:pStyle w:val="pStyle"/>
            </w:pPr>
          </w:p>
        </w:tc>
      </w:tr>
      <w:tr w:rsidR="003A20D4" w:rsidRPr="00652DEA" w14:paraId="5F0722EB" w14:textId="77777777" w:rsidTr="003A20D4">
        <w:tc>
          <w:tcPr>
            <w:tcW w:w="554" w:type="dxa"/>
            <w:vMerge/>
          </w:tcPr>
          <w:p w14:paraId="1913DBE6" w14:textId="77777777" w:rsidR="00A03BB5" w:rsidRPr="00652DEA" w:rsidRDefault="00A03BB5" w:rsidP="00652DEA">
            <w:pPr>
              <w:spacing w:after="0" w:line="240" w:lineRule="auto"/>
            </w:pPr>
          </w:p>
        </w:tc>
        <w:tc>
          <w:tcPr>
            <w:tcW w:w="426" w:type="dxa"/>
            <w:vMerge/>
          </w:tcPr>
          <w:p w14:paraId="29E7C4D2" w14:textId="77777777" w:rsidR="00A03BB5" w:rsidRPr="00652DEA" w:rsidRDefault="00A03BB5" w:rsidP="00652DEA">
            <w:pPr>
              <w:spacing w:after="0" w:line="240" w:lineRule="auto"/>
            </w:pPr>
          </w:p>
        </w:tc>
        <w:tc>
          <w:tcPr>
            <w:tcW w:w="1842" w:type="dxa"/>
            <w:vMerge/>
          </w:tcPr>
          <w:p w14:paraId="3B7683F5" w14:textId="77777777" w:rsidR="00A03BB5" w:rsidRPr="00652DEA" w:rsidRDefault="00A03BB5" w:rsidP="00652DEA">
            <w:pPr>
              <w:spacing w:after="0" w:line="240" w:lineRule="auto"/>
            </w:pPr>
          </w:p>
        </w:tc>
        <w:tc>
          <w:tcPr>
            <w:tcW w:w="1418" w:type="dxa"/>
          </w:tcPr>
          <w:p w14:paraId="4CB11569" w14:textId="7A427C10" w:rsidR="00A03BB5" w:rsidRPr="00652DEA" w:rsidRDefault="00000000" w:rsidP="00652DEA">
            <w:pPr>
              <w:pStyle w:val="pStyle"/>
            </w:pPr>
            <w:r w:rsidRPr="00652DEA">
              <w:rPr>
                <w:rStyle w:val="rStyle"/>
                <w:sz w:val="10"/>
                <w:szCs w:val="10"/>
              </w:rPr>
              <w:t xml:space="preserve">Porcentaje de avance en la categoría de evaluación en el diagnóstico </w:t>
            </w:r>
            <w:proofErr w:type="spellStart"/>
            <w:r w:rsidRPr="00652DEA">
              <w:rPr>
                <w:rStyle w:val="rStyle"/>
                <w:sz w:val="10"/>
                <w:szCs w:val="10"/>
              </w:rPr>
              <w:t>PbR</w:t>
            </w:r>
            <w:proofErr w:type="spellEnd"/>
            <w:r w:rsidRPr="00652DEA">
              <w:rPr>
                <w:rStyle w:val="rStyle"/>
                <w:sz w:val="10"/>
                <w:szCs w:val="10"/>
              </w:rPr>
              <w:t>-SED</w:t>
            </w:r>
          </w:p>
        </w:tc>
        <w:tc>
          <w:tcPr>
            <w:tcW w:w="1417" w:type="dxa"/>
          </w:tcPr>
          <w:p w14:paraId="408F3AF4" w14:textId="458D3900" w:rsidR="00A03BB5" w:rsidRPr="00652DEA" w:rsidRDefault="00000000" w:rsidP="00652DEA">
            <w:pPr>
              <w:pStyle w:val="pStyle"/>
            </w:pPr>
            <w:r w:rsidRPr="00652DEA">
              <w:rPr>
                <w:rStyle w:val="rStyle"/>
                <w:sz w:val="10"/>
                <w:szCs w:val="10"/>
              </w:rPr>
              <w:t xml:space="preserve">Indica el nivel de avance del Estado en el apartado de evaluación </w:t>
            </w:r>
            <w:proofErr w:type="spellStart"/>
            <w:r w:rsidRPr="00652DEA">
              <w:rPr>
                <w:rStyle w:val="rStyle"/>
                <w:sz w:val="10"/>
                <w:szCs w:val="10"/>
              </w:rPr>
              <w:t>de el</w:t>
            </w:r>
            <w:proofErr w:type="spellEnd"/>
            <w:r w:rsidRPr="00652DEA">
              <w:rPr>
                <w:rStyle w:val="rStyle"/>
                <w:sz w:val="10"/>
                <w:szCs w:val="10"/>
              </w:rPr>
              <w:t xml:space="preserve"> diagnóstico </w:t>
            </w:r>
            <w:proofErr w:type="spellStart"/>
            <w:r w:rsidRPr="00652DEA">
              <w:rPr>
                <w:rStyle w:val="rStyle"/>
                <w:sz w:val="10"/>
                <w:szCs w:val="10"/>
              </w:rPr>
              <w:t>PbR</w:t>
            </w:r>
            <w:proofErr w:type="spellEnd"/>
            <w:r w:rsidRPr="00652DEA">
              <w:rPr>
                <w:rStyle w:val="rStyle"/>
                <w:sz w:val="10"/>
                <w:szCs w:val="10"/>
              </w:rPr>
              <w:t>-SED</w:t>
            </w:r>
          </w:p>
        </w:tc>
        <w:tc>
          <w:tcPr>
            <w:tcW w:w="1418" w:type="dxa"/>
          </w:tcPr>
          <w:p w14:paraId="51D58C5D" w14:textId="77777777" w:rsidR="00A03BB5" w:rsidRPr="00652DEA" w:rsidRDefault="00000000" w:rsidP="00652DEA">
            <w:pPr>
              <w:pStyle w:val="pStyle"/>
            </w:pPr>
            <w:r w:rsidRPr="00652DEA">
              <w:rPr>
                <w:rStyle w:val="rStyle"/>
                <w:sz w:val="10"/>
                <w:szCs w:val="10"/>
              </w:rPr>
              <w:t>Nota metodológica emitida anualmente y publicada en: https://www.transparenciapresupuestaria.gob.mx/Entidades-Federativas</w:t>
            </w:r>
          </w:p>
        </w:tc>
        <w:tc>
          <w:tcPr>
            <w:tcW w:w="1417" w:type="dxa"/>
          </w:tcPr>
          <w:p w14:paraId="0876B0F1" w14:textId="77777777" w:rsidR="00A03BB5" w:rsidRPr="00652DEA" w:rsidRDefault="00000000" w:rsidP="00652DEA">
            <w:pPr>
              <w:pStyle w:val="pStyle"/>
            </w:pPr>
            <w:r w:rsidRPr="00652DEA">
              <w:rPr>
                <w:rStyle w:val="rStyle"/>
                <w:sz w:val="10"/>
                <w:szCs w:val="10"/>
              </w:rPr>
              <w:t>Nota metodológica emitida anualmente y publicada en: https://www.transparenciapresupuestaria.gob.mx/Entidades-Federativas</w:t>
            </w:r>
          </w:p>
        </w:tc>
        <w:tc>
          <w:tcPr>
            <w:tcW w:w="709" w:type="dxa"/>
          </w:tcPr>
          <w:p w14:paraId="4C6EC945" w14:textId="77777777" w:rsidR="00A03BB5" w:rsidRPr="00652DEA" w:rsidRDefault="00000000" w:rsidP="00652DEA">
            <w:pPr>
              <w:pStyle w:val="pStyle"/>
            </w:pPr>
            <w:r w:rsidRPr="00652DEA">
              <w:rPr>
                <w:rStyle w:val="rStyle"/>
                <w:sz w:val="10"/>
                <w:szCs w:val="10"/>
              </w:rPr>
              <w:t>Estratégico-Eficacia-Anual</w:t>
            </w:r>
          </w:p>
        </w:tc>
        <w:tc>
          <w:tcPr>
            <w:tcW w:w="690" w:type="dxa"/>
          </w:tcPr>
          <w:p w14:paraId="512C2CFD" w14:textId="77777777" w:rsidR="00A03BB5" w:rsidRPr="00652DEA" w:rsidRDefault="00000000" w:rsidP="00652DEA">
            <w:pPr>
              <w:pStyle w:val="pStyle"/>
            </w:pPr>
            <w:r w:rsidRPr="00652DEA">
              <w:rPr>
                <w:rStyle w:val="rStyle"/>
                <w:sz w:val="10"/>
                <w:szCs w:val="10"/>
              </w:rPr>
              <w:t>Índice</w:t>
            </w:r>
          </w:p>
        </w:tc>
        <w:tc>
          <w:tcPr>
            <w:tcW w:w="728" w:type="dxa"/>
          </w:tcPr>
          <w:p w14:paraId="26C6C658" w14:textId="77777777" w:rsidR="00A03BB5" w:rsidRPr="00652DEA" w:rsidRDefault="00000000" w:rsidP="00652DEA">
            <w:pPr>
              <w:pStyle w:val="pStyle"/>
            </w:pPr>
            <w:r w:rsidRPr="00652DEA">
              <w:rPr>
                <w:rStyle w:val="rStyle"/>
                <w:sz w:val="10"/>
                <w:szCs w:val="10"/>
              </w:rPr>
              <w:t xml:space="preserve">92.1% Avance en el </w:t>
            </w:r>
            <w:proofErr w:type="spellStart"/>
            <w:r w:rsidRPr="00652DEA">
              <w:rPr>
                <w:rStyle w:val="rStyle"/>
                <w:sz w:val="10"/>
                <w:szCs w:val="10"/>
              </w:rPr>
              <w:t>PbR</w:t>
            </w:r>
            <w:proofErr w:type="spellEnd"/>
            <w:r w:rsidRPr="00652DEA">
              <w:rPr>
                <w:rStyle w:val="rStyle"/>
                <w:sz w:val="10"/>
                <w:szCs w:val="10"/>
              </w:rPr>
              <w:t>-SED en el apartado de evaluación (Año 2026)</w:t>
            </w:r>
          </w:p>
        </w:tc>
        <w:tc>
          <w:tcPr>
            <w:tcW w:w="992" w:type="dxa"/>
          </w:tcPr>
          <w:p w14:paraId="32B3EF0B" w14:textId="77777777" w:rsidR="00A03BB5" w:rsidRPr="00652DEA" w:rsidRDefault="00000000" w:rsidP="00652DEA">
            <w:pPr>
              <w:pStyle w:val="pStyle"/>
            </w:pPr>
            <w:r w:rsidRPr="00652DEA">
              <w:rPr>
                <w:rStyle w:val="rStyle"/>
                <w:sz w:val="10"/>
                <w:szCs w:val="10"/>
              </w:rPr>
              <w:t xml:space="preserve">95.00% - Lograr un 95 % de avance en el apartado de evaluación del diagnóstico </w:t>
            </w:r>
            <w:proofErr w:type="spellStart"/>
            <w:r w:rsidRPr="00652DEA">
              <w:rPr>
                <w:rStyle w:val="rStyle"/>
                <w:sz w:val="10"/>
                <w:szCs w:val="10"/>
              </w:rPr>
              <w:t>PbR</w:t>
            </w:r>
            <w:proofErr w:type="spellEnd"/>
            <w:r w:rsidRPr="00652DEA">
              <w:rPr>
                <w:rStyle w:val="rStyle"/>
                <w:sz w:val="10"/>
                <w:szCs w:val="10"/>
              </w:rPr>
              <w:t>- SED</w:t>
            </w:r>
          </w:p>
        </w:tc>
        <w:tc>
          <w:tcPr>
            <w:tcW w:w="567" w:type="dxa"/>
          </w:tcPr>
          <w:p w14:paraId="3BE64101" w14:textId="77777777" w:rsidR="00A03BB5" w:rsidRPr="00652DEA" w:rsidRDefault="00000000" w:rsidP="00652DEA">
            <w:pPr>
              <w:pStyle w:val="pStyle"/>
            </w:pPr>
            <w:r w:rsidRPr="00652DEA">
              <w:rPr>
                <w:rStyle w:val="rStyle"/>
                <w:sz w:val="10"/>
                <w:szCs w:val="10"/>
              </w:rPr>
              <w:t>Ascendente</w:t>
            </w:r>
          </w:p>
        </w:tc>
        <w:tc>
          <w:tcPr>
            <w:tcW w:w="800" w:type="dxa"/>
          </w:tcPr>
          <w:p w14:paraId="0B588C32" w14:textId="77777777" w:rsidR="00A03BB5" w:rsidRPr="00652DEA" w:rsidRDefault="00A03BB5" w:rsidP="00652DEA">
            <w:pPr>
              <w:pStyle w:val="pStyle"/>
            </w:pPr>
          </w:p>
        </w:tc>
      </w:tr>
      <w:tr w:rsidR="003A20D4" w:rsidRPr="00652DEA" w14:paraId="1B752F1A" w14:textId="77777777" w:rsidTr="003A20D4">
        <w:tc>
          <w:tcPr>
            <w:tcW w:w="554" w:type="dxa"/>
          </w:tcPr>
          <w:p w14:paraId="2FD37986" w14:textId="77777777" w:rsidR="00A03BB5" w:rsidRPr="00652DEA" w:rsidRDefault="00000000" w:rsidP="00652DEA">
            <w:pPr>
              <w:pStyle w:val="pStyle"/>
            </w:pPr>
            <w:r w:rsidRPr="00652DEA">
              <w:rPr>
                <w:rStyle w:val="rStyle"/>
                <w:sz w:val="10"/>
                <w:szCs w:val="10"/>
              </w:rPr>
              <w:t>Componente</w:t>
            </w:r>
          </w:p>
        </w:tc>
        <w:tc>
          <w:tcPr>
            <w:tcW w:w="426" w:type="dxa"/>
          </w:tcPr>
          <w:p w14:paraId="5EE9CF96" w14:textId="77777777" w:rsidR="00A03BB5" w:rsidRPr="00652DEA" w:rsidRDefault="00000000" w:rsidP="00652DEA">
            <w:pPr>
              <w:pStyle w:val="pStyle"/>
            </w:pPr>
            <w:r w:rsidRPr="00652DEA">
              <w:rPr>
                <w:rStyle w:val="rStyle"/>
                <w:sz w:val="10"/>
                <w:szCs w:val="10"/>
              </w:rPr>
              <w:t>C-001</w:t>
            </w:r>
          </w:p>
        </w:tc>
        <w:tc>
          <w:tcPr>
            <w:tcW w:w="1842" w:type="dxa"/>
          </w:tcPr>
          <w:p w14:paraId="4ACD9963" w14:textId="77777777" w:rsidR="00A03BB5" w:rsidRPr="00652DEA" w:rsidRDefault="00000000" w:rsidP="00652DEA">
            <w:pPr>
              <w:pStyle w:val="pStyle"/>
            </w:pPr>
            <w:r w:rsidRPr="00652DEA">
              <w:rPr>
                <w:rStyle w:val="rStyle"/>
                <w:sz w:val="10"/>
                <w:szCs w:val="10"/>
              </w:rPr>
              <w:t>Conducción y Planeación para el desarrollo realizada.</w:t>
            </w:r>
          </w:p>
        </w:tc>
        <w:tc>
          <w:tcPr>
            <w:tcW w:w="1418" w:type="dxa"/>
          </w:tcPr>
          <w:p w14:paraId="4C825A62" w14:textId="77777777" w:rsidR="00A03BB5" w:rsidRPr="00652DEA" w:rsidRDefault="00000000" w:rsidP="00652DEA">
            <w:pPr>
              <w:pStyle w:val="pStyle"/>
            </w:pPr>
            <w:r w:rsidRPr="00652DEA">
              <w:rPr>
                <w:rStyle w:val="rStyle"/>
                <w:sz w:val="10"/>
                <w:szCs w:val="10"/>
              </w:rPr>
              <w:t>Porcentaje de avance general del Plan Estatal de Desarrollo mediante los Indicadores de Desempeño</w:t>
            </w:r>
          </w:p>
        </w:tc>
        <w:tc>
          <w:tcPr>
            <w:tcW w:w="1417" w:type="dxa"/>
          </w:tcPr>
          <w:p w14:paraId="3FD23F43" w14:textId="77777777" w:rsidR="00A03BB5" w:rsidRPr="00652DEA" w:rsidRDefault="00000000" w:rsidP="00652DEA">
            <w:pPr>
              <w:pStyle w:val="pStyle"/>
            </w:pPr>
            <w:r w:rsidRPr="00652DEA">
              <w:rPr>
                <w:rStyle w:val="rStyle"/>
                <w:sz w:val="10"/>
                <w:szCs w:val="10"/>
              </w:rPr>
              <w:t>Indica el porcentaje de avance en el cumplimiento de metas del PED mediante los indicadores de desempeño de los programas presupuestarios</w:t>
            </w:r>
          </w:p>
        </w:tc>
        <w:tc>
          <w:tcPr>
            <w:tcW w:w="1418" w:type="dxa"/>
          </w:tcPr>
          <w:p w14:paraId="7FD1C920" w14:textId="77777777" w:rsidR="00A03BB5" w:rsidRPr="00652DEA" w:rsidRDefault="00000000" w:rsidP="00652DEA">
            <w:pPr>
              <w:pStyle w:val="pStyle"/>
            </w:pPr>
            <w:r w:rsidRPr="00652DEA">
              <w:rPr>
                <w:rStyle w:val="rStyle"/>
                <w:sz w:val="10"/>
                <w:szCs w:val="10"/>
              </w:rPr>
              <w:t>(porcentaje de cumplimiento de metas realizado/porcentaje de avance de cumplimiento de metas programado) *100</w:t>
            </w:r>
          </w:p>
        </w:tc>
        <w:tc>
          <w:tcPr>
            <w:tcW w:w="1417" w:type="dxa"/>
          </w:tcPr>
          <w:p w14:paraId="2E1DBE06" w14:textId="77777777" w:rsidR="00A03BB5" w:rsidRPr="00652DEA" w:rsidRDefault="00000000" w:rsidP="00652DEA">
            <w:pPr>
              <w:pStyle w:val="pStyle"/>
            </w:pPr>
            <w:r w:rsidRPr="00652DEA">
              <w:rPr>
                <w:rStyle w:val="rStyle"/>
                <w:sz w:val="10"/>
                <w:szCs w:val="10"/>
              </w:rPr>
              <w:t>porcentaje de cumplimiento de metas realizado: se refiere al porcentaje de avance de metas del PED porcentaje de cumplimiento de metas programado: se refiere al porcentaje de avance de metas del PED programado</w:t>
            </w:r>
          </w:p>
        </w:tc>
        <w:tc>
          <w:tcPr>
            <w:tcW w:w="709" w:type="dxa"/>
          </w:tcPr>
          <w:p w14:paraId="460FA726" w14:textId="77777777" w:rsidR="00A03BB5" w:rsidRPr="00652DEA" w:rsidRDefault="00000000" w:rsidP="00652DEA">
            <w:pPr>
              <w:pStyle w:val="pStyle"/>
            </w:pPr>
            <w:r w:rsidRPr="00652DEA">
              <w:rPr>
                <w:rStyle w:val="rStyle"/>
                <w:sz w:val="10"/>
                <w:szCs w:val="10"/>
              </w:rPr>
              <w:t>Gestión-Eficacia-Anual</w:t>
            </w:r>
          </w:p>
        </w:tc>
        <w:tc>
          <w:tcPr>
            <w:tcW w:w="690" w:type="dxa"/>
          </w:tcPr>
          <w:p w14:paraId="618C34C5" w14:textId="77777777" w:rsidR="00A03BB5" w:rsidRPr="00652DEA" w:rsidRDefault="00000000" w:rsidP="00652DEA">
            <w:pPr>
              <w:pStyle w:val="pStyle"/>
            </w:pPr>
            <w:r w:rsidRPr="00652DEA">
              <w:rPr>
                <w:rStyle w:val="rStyle"/>
                <w:sz w:val="10"/>
                <w:szCs w:val="10"/>
              </w:rPr>
              <w:t>Porcentaje</w:t>
            </w:r>
          </w:p>
        </w:tc>
        <w:tc>
          <w:tcPr>
            <w:tcW w:w="728" w:type="dxa"/>
          </w:tcPr>
          <w:p w14:paraId="5AD14CD8" w14:textId="77777777" w:rsidR="00A03BB5" w:rsidRPr="00652DEA" w:rsidRDefault="00000000" w:rsidP="00652DEA">
            <w:pPr>
              <w:pStyle w:val="pStyle"/>
            </w:pPr>
            <w:r w:rsidRPr="00652DEA">
              <w:rPr>
                <w:rStyle w:val="rStyle"/>
                <w:sz w:val="10"/>
                <w:szCs w:val="10"/>
              </w:rPr>
              <w:t>77.14%  (Año 2025)</w:t>
            </w:r>
          </w:p>
        </w:tc>
        <w:tc>
          <w:tcPr>
            <w:tcW w:w="992" w:type="dxa"/>
          </w:tcPr>
          <w:p w14:paraId="2A7DEE29" w14:textId="77777777" w:rsidR="00A03BB5" w:rsidRPr="00652DEA" w:rsidRDefault="00000000" w:rsidP="00652DEA">
            <w:pPr>
              <w:pStyle w:val="pStyle"/>
            </w:pPr>
            <w:r w:rsidRPr="00652DEA">
              <w:rPr>
                <w:rStyle w:val="rStyle"/>
                <w:sz w:val="10"/>
                <w:szCs w:val="10"/>
              </w:rPr>
              <w:t>100.00% - Lograr un 80 % de avance de cumplimiento de metas del Plan Estatal de Desarrollo al cierre del ejercicio fiscal</w:t>
            </w:r>
          </w:p>
        </w:tc>
        <w:tc>
          <w:tcPr>
            <w:tcW w:w="567" w:type="dxa"/>
          </w:tcPr>
          <w:p w14:paraId="3C265FC1" w14:textId="77777777" w:rsidR="00A03BB5" w:rsidRPr="00652DEA" w:rsidRDefault="00000000" w:rsidP="00652DEA">
            <w:pPr>
              <w:pStyle w:val="pStyle"/>
            </w:pPr>
            <w:r w:rsidRPr="00652DEA">
              <w:rPr>
                <w:rStyle w:val="rStyle"/>
                <w:sz w:val="10"/>
                <w:szCs w:val="10"/>
              </w:rPr>
              <w:t>Ascendente</w:t>
            </w:r>
          </w:p>
        </w:tc>
        <w:tc>
          <w:tcPr>
            <w:tcW w:w="800" w:type="dxa"/>
          </w:tcPr>
          <w:p w14:paraId="2734462F" w14:textId="77777777" w:rsidR="00A03BB5" w:rsidRPr="00652DEA" w:rsidRDefault="00A03BB5" w:rsidP="00652DEA">
            <w:pPr>
              <w:pStyle w:val="pStyle"/>
            </w:pPr>
          </w:p>
        </w:tc>
      </w:tr>
      <w:tr w:rsidR="003A20D4" w:rsidRPr="00652DEA" w14:paraId="085B7515" w14:textId="77777777" w:rsidTr="003A20D4">
        <w:tc>
          <w:tcPr>
            <w:tcW w:w="554" w:type="dxa"/>
            <w:vMerge w:val="restart"/>
          </w:tcPr>
          <w:p w14:paraId="799CAA7F" w14:textId="77777777" w:rsidR="00A03BB5" w:rsidRPr="00652DEA" w:rsidRDefault="00000000" w:rsidP="00652DEA">
            <w:pPr>
              <w:spacing w:after="0" w:line="240" w:lineRule="auto"/>
            </w:pPr>
            <w:r w:rsidRPr="00652DEA">
              <w:rPr>
                <w:rStyle w:val="rStyle"/>
                <w:sz w:val="10"/>
                <w:szCs w:val="10"/>
              </w:rPr>
              <w:t>Actividad o Proyecto</w:t>
            </w:r>
          </w:p>
        </w:tc>
        <w:tc>
          <w:tcPr>
            <w:tcW w:w="426" w:type="dxa"/>
          </w:tcPr>
          <w:p w14:paraId="0A45B0DE" w14:textId="77777777" w:rsidR="00A03BB5" w:rsidRPr="00652DEA" w:rsidRDefault="00000000" w:rsidP="00652DEA">
            <w:pPr>
              <w:pStyle w:val="pStyle"/>
            </w:pPr>
            <w:r w:rsidRPr="00652DEA">
              <w:rPr>
                <w:rStyle w:val="rStyle"/>
                <w:sz w:val="10"/>
                <w:szCs w:val="10"/>
              </w:rPr>
              <w:t>A-01</w:t>
            </w:r>
          </w:p>
        </w:tc>
        <w:tc>
          <w:tcPr>
            <w:tcW w:w="1842" w:type="dxa"/>
          </w:tcPr>
          <w:p w14:paraId="2E9EE953" w14:textId="77777777" w:rsidR="00A03BB5" w:rsidRPr="00652DEA" w:rsidRDefault="00000000" w:rsidP="00652DEA">
            <w:pPr>
              <w:pStyle w:val="pStyle"/>
            </w:pPr>
            <w:r w:rsidRPr="00652DEA">
              <w:rPr>
                <w:rStyle w:val="rStyle"/>
                <w:sz w:val="10"/>
                <w:szCs w:val="10"/>
              </w:rPr>
              <w:t>Operación del Comité Estatal de Planeación Democrática.</w:t>
            </w:r>
          </w:p>
        </w:tc>
        <w:tc>
          <w:tcPr>
            <w:tcW w:w="1418" w:type="dxa"/>
          </w:tcPr>
          <w:p w14:paraId="2169E33B" w14:textId="77777777" w:rsidR="00A03BB5" w:rsidRPr="00652DEA" w:rsidRDefault="00000000" w:rsidP="00652DEA">
            <w:pPr>
              <w:pStyle w:val="pStyle"/>
            </w:pPr>
            <w:r w:rsidRPr="00652DEA">
              <w:rPr>
                <w:rStyle w:val="rStyle"/>
                <w:sz w:val="10"/>
                <w:szCs w:val="10"/>
              </w:rPr>
              <w:t>Porcentaje de sesiones del comité estatal de planeación democrática</w:t>
            </w:r>
          </w:p>
        </w:tc>
        <w:tc>
          <w:tcPr>
            <w:tcW w:w="1417" w:type="dxa"/>
          </w:tcPr>
          <w:p w14:paraId="763F0C3F" w14:textId="77777777" w:rsidR="00A03BB5" w:rsidRPr="00652DEA" w:rsidRDefault="00000000" w:rsidP="00652DEA">
            <w:pPr>
              <w:pStyle w:val="pStyle"/>
            </w:pPr>
            <w:r w:rsidRPr="00652DEA">
              <w:rPr>
                <w:rStyle w:val="rStyle"/>
                <w:sz w:val="10"/>
                <w:szCs w:val="10"/>
              </w:rPr>
              <w:t>Indica el porcentaje de veces que el comité estatal de planeación democráticas sesiono al año.</w:t>
            </w:r>
          </w:p>
        </w:tc>
        <w:tc>
          <w:tcPr>
            <w:tcW w:w="1418" w:type="dxa"/>
          </w:tcPr>
          <w:p w14:paraId="6BC5C778" w14:textId="77777777" w:rsidR="00A03BB5" w:rsidRPr="00652DEA" w:rsidRDefault="00000000" w:rsidP="00652DEA">
            <w:pPr>
              <w:pStyle w:val="pStyle"/>
            </w:pPr>
            <w:r w:rsidRPr="00652DEA">
              <w:rPr>
                <w:rStyle w:val="rStyle"/>
                <w:sz w:val="10"/>
                <w:szCs w:val="10"/>
              </w:rPr>
              <w:t>(sesiones del comité estatal realizadas/sesiones del comité programadas a realizar) * 100</w:t>
            </w:r>
          </w:p>
        </w:tc>
        <w:tc>
          <w:tcPr>
            <w:tcW w:w="1417" w:type="dxa"/>
          </w:tcPr>
          <w:p w14:paraId="1D8226BB" w14:textId="77777777" w:rsidR="00A03BB5" w:rsidRPr="00652DEA" w:rsidRDefault="00000000" w:rsidP="00652DEA">
            <w:pPr>
              <w:pStyle w:val="pStyle"/>
            </w:pPr>
            <w:r w:rsidRPr="00652DEA">
              <w:rPr>
                <w:rStyle w:val="rStyle"/>
                <w:sz w:val="10"/>
                <w:szCs w:val="10"/>
              </w:rPr>
              <w:t>sesiones del comité estatal realizadas: se refiere a la cantidad de sesiones realizadas por el comité estatal de planeación democrática. sesiones del comité programadas a realizar: se refiere a la cantidad de sesiones</w:t>
            </w:r>
          </w:p>
        </w:tc>
        <w:tc>
          <w:tcPr>
            <w:tcW w:w="709" w:type="dxa"/>
          </w:tcPr>
          <w:p w14:paraId="25148936" w14:textId="77777777" w:rsidR="00A03BB5" w:rsidRPr="00652DEA" w:rsidRDefault="00000000" w:rsidP="00652DEA">
            <w:pPr>
              <w:pStyle w:val="pStyle"/>
            </w:pPr>
            <w:r w:rsidRPr="00652DEA">
              <w:rPr>
                <w:rStyle w:val="rStyle"/>
                <w:sz w:val="10"/>
                <w:szCs w:val="10"/>
              </w:rPr>
              <w:t>Gestión-Eficacia-Semestral</w:t>
            </w:r>
          </w:p>
        </w:tc>
        <w:tc>
          <w:tcPr>
            <w:tcW w:w="690" w:type="dxa"/>
          </w:tcPr>
          <w:p w14:paraId="1FE095B7" w14:textId="77777777" w:rsidR="00A03BB5" w:rsidRPr="00652DEA" w:rsidRDefault="00000000" w:rsidP="00652DEA">
            <w:pPr>
              <w:pStyle w:val="pStyle"/>
            </w:pPr>
            <w:r w:rsidRPr="00652DEA">
              <w:rPr>
                <w:rStyle w:val="rStyle"/>
                <w:sz w:val="10"/>
                <w:szCs w:val="10"/>
              </w:rPr>
              <w:t>Porcentaje</w:t>
            </w:r>
          </w:p>
        </w:tc>
        <w:tc>
          <w:tcPr>
            <w:tcW w:w="728" w:type="dxa"/>
          </w:tcPr>
          <w:p w14:paraId="05DC50B2" w14:textId="77777777" w:rsidR="00A03BB5" w:rsidRPr="00652DEA" w:rsidRDefault="00000000" w:rsidP="00652DEA">
            <w:pPr>
              <w:pStyle w:val="pStyle"/>
            </w:pPr>
            <w:r w:rsidRPr="00652DEA">
              <w:rPr>
                <w:rStyle w:val="rStyle"/>
                <w:sz w:val="10"/>
                <w:szCs w:val="10"/>
              </w:rPr>
              <w:t>2 sesiones  (Año 2025)</w:t>
            </w:r>
          </w:p>
        </w:tc>
        <w:tc>
          <w:tcPr>
            <w:tcW w:w="992" w:type="dxa"/>
          </w:tcPr>
          <w:p w14:paraId="70106D84" w14:textId="77777777" w:rsidR="00A03BB5" w:rsidRPr="00652DEA" w:rsidRDefault="00000000" w:rsidP="00652DEA">
            <w:pPr>
              <w:pStyle w:val="pStyle"/>
            </w:pPr>
            <w:r w:rsidRPr="00652DEA">
              <w:rPr>
                <w:rStyle w:val="rStyle"/>
                <w:sz w:val="10"/>
                <w:szCs w:val="10"/>
              </w:rPr>
              <w:t>100.00% - Realizar 2 sesiones del Comité Estatal de planeación</w:t>
            </w:r>
          </w:p>
        </w:tc>
        <w:tc>
          <w:tcPr>
            <w:tcW w:w="567" w:type="dxa"/>
          </w:tcPr>
          <w:p w14:paraId="41464B47" w14:textId="77777777" w:rsidR="00A03BB5" w:rsidRPr="00652DEA" w:rsidRDefault="00000000" w:rsidP="00652DEA">
            <w:pPr>
              <w:pStyle w:val="pStyle"/>
            </w:pPr>
            <w:r w:rsidRPr="00652DEA">
              <w:rPr>
                <w:rStyle w:val="rStyle"/>
                <w:sz w:val="10"/>
                <w:szCs w:val="10"/>
              </w:rPr>
              <w:t>Ascendente</w:t>
            </w:r>
          </w:p>
        </w:tc>
        <w:tc>
          <w:tcPr>
            <w:tcW w:w="800" w:type="dxa"/>
          </w:tcPr>
          <w:p w14:paraId="40C2B30B" w14:textId="77777777" w:rsidR="00A03BB5" w:rsidRPr="00652DEA" w:rsidRDefault="00A03BB5" w:rsidP="00652DEA">
            <w:pPr>
              <w:pStyle w:val="pStyle"/>
            </w:pPr>
          </w:p>
        </w:tc>
      </w:tr>
      <w:tr w:rsidR="003A20D4" w:rsidRPr="00652DEA" w14:paraId="345A02FB" w14:textId="77777777" w:rsidTr="003A20D4">
        <w:tc>
          <w:tcPr>
            <w:tcW w:w="554" w:type="dxa"/>
            <w:vMerge/>
          </w:tcPr>
          <w:p w14:paraId="37A75011" w14:textId="77777777" w:rsidR="00A03BB5" w:rsidRPr="00652DEA" w:rsidRDefault="00A03BB5" w:rsidP="00652DEA">
            <w:pPr>
              <w:spacing w:after="0" w:line="240" w:lineRule="auto"/>
            </w:pPr>
          </w:p>
        </w:tc>
        <w:tc>
          <w:tcPr>
            <w:tcW w:w="426" w:type="dxa"/>
          </w:tcPr>
          <w:p w14:paraId="28B760D0" w14:textId="77777777" w:rsidR="00A03BB5" w:rsidRPr="00652DEA" w:rsidRDefault="00000000" w:rsidP="00652DEA">
            <w:pPr>
              <w:pStyle w:val="pStyle"/>
            </w:pPr>
            <w:r w:rsidRPr="00652DEA">
              <w:rPr>
                <w:rStyle w:val="rStyle"/>
                <w:sz w:val="10"/>
                <w:szCs w:val="10"/>
              </w:rPr>
              <w:t>A-02</w:t>
            </w:r>
          </w:p>
        </w:tc>
        <w:tc>
          <w:tcPr>
            <w:tcW w:w="1842" w:type="dxa"/>
          </w:tcPr>
          <w:p w14:paraId="1E09CDBA" w14:textId="77777777" w:rsidR="00A03BB5" w:rsidRPr="00652DEA" w:rsidRDefault="00000000" w:rsidP="00652DEA">
            <w:pPr>
              <w:pStyle w:val="pStyle"/>
            </w:pPr>
            <w:r w:rsidRPr="00652DEA">
              <w:rPr>
                <w:rStyle w:val="rStyle"/>
                <w:sz w:val="10"/>
                <w:szCs w:val="10"/>
              </w:rPr>
              <w:t>Integración del Informe Anual de Gobierno.</w:t>
            </w:r>
          </w:p>
        </w:tc>
        <w:tc>
          <w:tcPr>
            <w:tcW w:w="1418" w:type="dxa"/>
          </w:tcPr>
          <w:p w14:paraId="79261AF4" w14:textId="77777777" w:rsidR="00A03BB5" w:rsidRPr="00652DEA" w:rsidRDefault="00000000" w:rsidP="00652DEA">
            <w:pPr>
              <w:pStyle w:val="pStyle"/>
            </w:pPr>
            <w:r w:rsidRPr="00652DEA">
              <w:rPr>
                <w:rStyle w:val="rStyle"/>
                <w:sz w:val="10"/>
                <w:szCs w:val="10"/>
              </w:rPr>
              <w:t>porcentaje de informes anuales de gobierno integrados</w:t>
            </w:r>
          </w:p>
        </w:tc>
        <w:tc>
          <w:tcPr>
            <w:tcW w:w="1417" w:type="dxa"/>
          </w:tcPr>
          <w:p w14:paraId="45E5004C" w14:textId="77777777" w:rsidR="00A03BB5" w:rsidRPr="00652DEA" w:rsidRDefault="00000000" w:rsidP="00652DEA">
            <w:pPr>
              <w:pStyle w:val="pStyle"/>
            </w:pPr>
            <w:r w:rsidRPr="00652DEA">
              <w:rPr>
                <w:rStyle w:val="rStyle"/>
                <w:sz w:val="10"/>
                <w:szCs w:val="10"/>
              </w:rPr>
              <w:t>Indica el avance en la integración del informe de gobierno anual</w:t>
            </w:r>
          </w:p>
        </w:tc>
        <w:tc>
          <w:tcPr>
            <w:tcW w:w="1418" w:type="dxa"/>
          </w:tcPr>
          <w:p w14:paraId="7D492E9C" w14:textId="77777777" w:rsidR="00A03BB5" w:rsidRPr="00652DEA" w:rsidRDefault="00000000" w:rsidP="00652DEA">
            <w:pPr>
              <w:pStyle w:val="pStyle"/>
            </w:pPr>
            <w:r w:rsidRPr="00652DEA">
              <w:rPr>
                <w:rStyle w:val="rStyle"/>
                <w:sz w:val="10"/>
                <w:szCs w:val="10"/>
              </w:rPr>
              <w:t>(informe anual integrado/informe anual programado) *100</w:t>
            </w:r>
          </w:p>
        </w:tc>
        <w:tc>
          <w:tcPr>
            <w:tcW w:w="1417" w:type="dxa"/>
          </w:tcPr>
          <w:p w14:paraId="7B8E100D" w14:textId="77777777" w:rsidR="00A03BB5" w:rsidRPr="00652DEA" w:rsidRDefault="00000000" w:rsidP="00652DEA">
            <w:pPr>
              <w:pStyle w:val="pStyle"/>
            </w:pPr>
            <w:r w:rsidRPr="00652DEA">
              <w:rPr>
                <w:rStyle w:val="rStyle"/>
                <w:sz w:val="10"/>
                <w:szCs w:val="10"/>
              </w:rPr>
              <w:t>informe anual integrado: se refiere a la cantidad de informes anuales realizados informe anual programado: se refiere a la cantidad de informes anuales programados</w:t>
            </w:r>
          </w:p>
        </w:tc>
        <w:tc>
          <w:tcPr>
            <w:tcW w:w="709" w:type="dxa"/>
          </w:tcPr>
          <w:p w14:paraId="140ACCD2" w14:textId="77777777" w:rsidR="00A03BB5" w:rsidRPr="00652DEA" w:rsidRDefault="00000000" w:rsidP="00652DEA">
            <w:pPr>
              <w:pStyle w:val="pStyle"/>
            </w:pPr>
            <w:r w:rsidRPr="00652DEA">
              <w:rPr>
                <w:rStyle w:val="rStyle"/>
                <w:sz w:val="10"/>
                <w:szCs w:val="10"/>
              </w:rPr>
              <w:t>Gestión-Eficacia-Anual</w:t>
            </w:r>
          </w:p>
        </w:tc>
        <w:tc>
          <w:tcPr>
            <w:tcW w:w="690" w:type="dxa"/>
          </w:tcPr>
          <w:p w14:paraId="7D603EC5" w14:textId="77777777" w:rsidR="00A03BB5" w:rsidRPr="00652DEA" w:rsidRDefault="00000000" w:rsidP="00652DEA">
            <w:pPr>
              <w:pStyle w:val="pStyle"/>
            </w:pPr>
            <w:r w:rsidRPr="00652DEA">
              <w:rPr>
                <w:rStyle w:val="rStyle"/>
                <w:sz w:val="10"/>
                <w:szCs w:val="10"/>
              </w:rPr>
              <w:t>Porcentaje</w:t>
            </w:r>
          </w:p>
        </w:tc>
        <w:tc>
          <w:tcPr>
            <w:tcW w:w="728" w:type="dxa"/>
          </w:tcPr>
          <w:p w14:paraId="70550B64" w14:textId="77777777" w:rsidR="00A03BB5" w:rsidRPr="00652DEA" w:rsidRDefault="00000000" w:rsidP="00652DEA">
            <w:pPr>
              <w:pStyle w:val="pStyle"/>
            </w:pPr>
            <w:r w:rsidRPr="00652DEA">
              <w:rPr>
                <w:rStyle w:val="rStyle"/>
                <w:sz w:val="10"/>
                <w:szCs w:val="10"/>
              </w:rPr>
              <w:t>1 informe  (Año 2025)</w:t>
            </w:r>
          </w:p>
        </w:tc>
        <w:tc>
          <w:tcPr>
            <w:tcW w:w="992" w:type="dxa"/>
          </w:tcPr>
          <w:p w14:paraId="09A2F70A" w14:textId="77777777" w:rsidR="00A03BB5" w:rsidRPr="00652DEA" w:rsidRDefault="00000000" w:rsidP="00652DEA">
            <w:pPr>
              <w:pStyle w:val="pStyle"/>
            </w:pPr>
            <w:r w:rsidRPr="00652DEA">
              <w:rPr>
                <w:rStyle w:val="rStyle"/>
                <w:sz w:val="10"/>
                <w:szCs w:val="10"/>
              </w:rPr>
              <w:t>100.00% - Integrar 1 informe de Gobierno</w:t>
            </w:r>
          </w:p>
        </w:tc>
        <w:tc>
          <w:tcPr>
            <w:tcW w:w="567" w:type="dxa"/>
          </w:tcPr>
          <w:p w14:paraId="4BEBE9EA" w14:textId="77777777" w:rsidR="00A03BB5" w:rsidRPr="00652DEA" w:rsidRDefault="00000000" w:rsidP="00652DEA">
            <w:pPr>
              <w:pStyle w:val="pStyle"/>
            </w:pPr>
            <w:r w:rsidRPr="00652DEA">
              <w:rPr>
                <w:rStyle w:val="rStyle"/>
                <w:sz w:val="10"/>
                <w:szCs w:val="10"/>
              </w:rPr>
              <w:t>Ascendente</w:t>
            </w:r>
          </w:p>
        </w:tc>
        <w:tc>
          <w:tcPr>
            <w:tcW w:w="800" w:type="dxa"/>
          </w:tcPr>
          <w:p w14:paraId="34798116" w14:textId="77777777" w:rsidR="00A03BB5" w:rsidRPr="00652DEA" w:rsidRDefault="00A03BB5" w:rsidP="00652DEA">
            <w:pPr>
              <w:pStyle w:val="pStyle"/>
            </w:pPr>
          </w:p>
        </w:tc>
      </w:tr>
      <w:tr w:rsidR="003A20D4" w:rsidRPr="00652DEA" w14:paraId="73AE9FD1" w14:textId="77777777" w:rsidTr="003A20D4">
        <w:tc>
          <w:tcPr>
            <w:tcW w:w="554" w:type="dxa"/>
            <w:vMerge/>
          </w:tcPr>
          <w:p w14:paraId="7C3136CA" w14:textId="77777777" w:rsidR="00A03BB5" w:rsidRPr="00652DEA" w:rsidRDefault="00A03BB5" w:rsidP="00652DEA">
            <w:pPr>
              <w:spacing w:after="0" w:line="240" w:lineRule="auto"/>
            </w:pPr>
          </w:p>
        </w:tc>
        <w:tc>
          <w:tcPr>
            <w:tcW w:w="426" w:type="dxa"/>
          </w:tcPr>
          <w:p w14:paraId="070FDAE6" w14:textId="77777777" w:rsidR="00A03BB5" w:rsidRPr="00652DEA" w:rsidRDefault="00000000" w:rsidP="00652DEA">
            <w:pPr>
              <w:pStyle w:val="pStyle"/>
            </w:pPr>
            <w:r w:rsidRPr="00652DEA">
              <w:rPr>
                <w:rStyle w:val="rStyle"/>
                <w:sz w:val="10"/>
                <w:szCs w:val="10"/>
              </w:rPr>
              <w:t>A-03</w:t>
            </w:r>
          </w:p>
        </w:tc>
        <w:tc>
          <w:tcPr>
            <w:tcW w:w="1842" w:type="dxa"/>
          </w:tcPr>
          <w:p w14:paraId="064D523F" w14:textId="77777777" w:rsidR="00A03BB5" w:rsidRPr="00652DEA" w:rsidRDefault="00000000" w:rsidP="00652DEA">
            <w:pPr>
              <w:pStyle w:val="pStyle"/>
            </w:pPr>
            <w:r w:rsidRPr="00652DEA">
              <w:rPr>
                <w:rStyle w:val="rStyle"/>
                <w:sz w:val="10"/>
                <w:szCs w:val="10"/>
              </w:rPr>
              <w:t>Seguimiento de metas de los programas derivados del Plan Estatal de Desarrollo (Sectoriales, Regionales, Especiales e Institucionales).</w:t>
            </w:r>
          </w:p>
        </w:tc>
        <w:tc>
          <w:tcPr>
            <w:tcW w:w="1418" w:type="dxa"/>
          </w:tcPr>
          <w:p w14:paraId="5F58E033" w14:textId="77777777" w:rsidR="00A03BB5" w:rsidRPr="00652DEA" w:rsidRDefault="00000000" w:rsidP="00652DEA">
            <w:pPr>
              <w:pStyle w:val="pStyle"/>
            </w:pPr>
            <w:r w:rsidRPr="00652DEA">
              <w:rPr>
                <w:rStyle w:val="rStyle"/>
                <w:sz w:val="10"/>
                <w:szCs w:val="10"/>
              </w:rPr>
              <w:t>Porcentaje de publicaciones del Informe de Avance Físico.</w:t>
            </w:r>
          </w:p>
        </w:tc>
        <w:tc>
          <w:tcPr>
            <w:tcW w:w="1417" w:type="dxa"/>
          </w:tcPr>
          <w:p w14:paraId="6F9DEFE6" w14:textId="77777777" w:rsidR="00A03BB5" w:rsidRPr="00652DEA" w:rsidRDefault="00000000" w:rsidP="00652DEA">
            <w:pPr>
              <w:pStyle w:val="pStyle"/>
            </w:pPr>
            <w:r w:rsidRPr="00652DEA">
              <w:rPr>
                <w:rStyle w:val="rStyle"/>
                <w:sz w:val="10"/>
                <w:szCs w:val="10"/>
              </w:rPr>
              <w:t>Indica los avances trimestrales de los programas derivados del plan publicados</w:t>
            </w:r>
          </w:p>
        </w:tc>
        <w:tc>
          <w:tcPr>
            <w:tcW w:w="1418" w:type="dxa"/>
          </w:tcPr>
          <w:p w14:paraId="19092F90" w14:textId="77777777" w:rsidR="00A03BB5" w:rsidRPr="00652DEA" w:rsidRDefault="00000000" w:rsidP="00652DEA">
            <w:pPr>
              <w:pStyle w:val="pStyle"/>
            </w:pPr>
            <w:r w:rsidRPr="00652DEA">
              <w:rPr>
                <w:rStyle w:val="rStyle"/>
                <w:sz w:val="10"/>
                <w:szCs w:val="10"/>
              </w:rPr>
              <w:t>(publicación de avances realizada/publicaciones de avance programadas) *100</w:t>
            </w:r>
          </w:p>
        </w:tc>
        <w:tc>
          <w:tcPr>
            <w:tcW w:w="1417" w:type="dxa"/>
          </w:tcPr>
          <w:p w14:paraId="10725519" w14:textId="77777777" w:rsidR="00A03BB5" w:rsidRPr="00652DEA" w:rsidRDefault="00000000" w:rsidP="00652DEA">
            <w:pPr>
              <w:pStyle w:val="pStyle"/>
            </w:pPr>
            <w:r w:rsidRPr="00652DEA">
              <w:rPr>
                <w:rStyle w:val="rStyle"/>
                <w:sz w:val="10"/>
                <w:szCs w:val="10"/>
              </w:rPr>
              <w:t xml:space="preserve">publicación de avance realizada: se refiere a la cantidad de publicaciones de avance de metas de los programas derivados del plan realizadas publicaciones de avance programadas: se refiere a la cantidad de publicaciones de avance de metas de los </w:t>
            </w:r>
            <w:r w:rsidRPr="00652DEA">
              <w:rPr>
                <w:rStyle w:val="rStyle"/>
                <w:sz w:val="10"/>
                <w:szCs w:val="10"/>
              </w:rPr>
              <w:lastRenderedPageBreak/>
              <w:t>programas derivados del plan programadas</w:t>
            </w:r>
          </w:p>
        </w:tc>
        <w:tc>
          <w:tcPr>
            <w:tcW w:w="709" w:type="dxa"/>
          </w:tcPr>
          <w:p w14:paraId="0D3752E3" w14:textId="77777777" w:rsidR="00A03BB5" w:rsidRPr="00652DEA" w:rsidRDefault="00000000" w:rsidP="00652DEA">
            <w:pPr>
              <w:pStyle w:val="pStyle"/>
            </w:pPr>
            <w:r w:rsidRPr="00652DEA">
              <w:rPr>
                <w:rStyle w:val="rStyle"/>
                <w:sz w:val="10"/>
                <w:szCs w:val="10"/>
              </w:rPr>
              <w:lastRenderedPageBreak/>
              <w:t>Gestión-Eficacia-Trimestral</w:t>
            </w:r>
          </w:p>
        </w:tc>
        <w:tc>
          <w:tcPr>
            <w:tcW w:w="690" w:type="dxa"/>
          </w:tcPr>
          <w:p w14:paraId="1E7387CA" w14:textId="77777777" w:rsidR="00A03BB5" w:rsidRPr="00652DEA" w:rsidRDefault="00000000" w:rsidP="00652DEA">
            <w:pPr>
              <w:pStyle w:val="pStyle"/>
            </w:pPr>
            <w:r w:rsidRPr="00652DEA">
              <w:rPr>
                <w:rStyle w:val="rStyle"/>
                <w:sz w:val="10"/>
                <w:szCs w:val="10"/>
              </w:rPr>
              <w:t>Porcentaje</w:t>
            </w:r>
          </w:p>
        </w:tc>
        <w:tc>
          <w:tcPr>
            <w:tcW w:w="728" w:type="dxa"/>
          </w:tcPr>
          <w:p w14:paraId="512D0222" w14:textId="77777777" w:rsidR="00A03BB5" w:rsidRPr="00652DEA" w:rsidRDefault="00000000" w:rsidP="00652DEA">
            <w:pPr>
              <w:pStyle w:val="pStyle"/>
            </w:pPr>
            <w:r w:rsidRPr="00652DEA">
              <w:rPr>
                <w:rStyle w:val="rStyle"/>
                <w:sz w:val="10"/>
                <w:szCs w:val="10"/>
              </w:rPr>
              <w:t>4 avances trimestrales  (Año 2025)</w:t>
            </w:r>
          </w:p>
        </w:tc>
        <w:tc>
          <w:tcPr>
            <w:tcW w:w="992" w:type="dxa"/>
          </w:tcPr>
          <w:p w14:paraId="46B7C391" w14:textId="77777777" w:rsidR="00A03BB5" w:rsidRPr="00652DEA" w:rsidRDefault="00000000" w:rsidP="00652DEA">
            <w:pPr>
              <w:pStyle w:val="pStyle"/>
            </w:pPr>
            <w:r w:rsidRPr="00652DEA">
              <w:rPr>
                <w:rStyle w:val="rStyle"/>
                <w:sz w:val="10"/>
                <w:szCs w:val="10"/>
              </w:rPr>
              <w:t>100.00% - Publicar 4 avances de metas trimestrales</w:t>
            </w:r>
          </w:p>
        </w:tc>
        <w:tc>
          <w:tcPr>
            <w:tcW w:w="567" w:type="dxa"/>
          </w:tcPr>
          <w:p w14:paraId="12D67D20" w14:textId="77777777" w:rsidR="00A03BB5" w:rsidRPr="00652DEA" w:rsidRDefault="00000000" w:rsidP="00652DEA">
            <w:pPr>
              <w:pStyle w:val="pStyle"/>
            </w:pPr>
            <w:r w:rsidRPr="00652DEA">
              <w:rPr>
                <w:rStyle w:val="rStyle"/>
                <w:sz w:val="10"/>
                <w:szCs w:val="10"/>
              </w:rPr>
              <w:t>Ascendente</w:t>
            </w:r>
          </w:p>
        </w:tc>
        <w:tc>
          <w:tcPr>
            <w:tcW w:w="800" w:type="dxa"/>
          </w:tcPr>
          <w:p w14:paraId="498AFA3C" w14:textId="77777777" w:rsidR="00A03BB5" w:rsidRPr="00652DEA" w:rsidRDefault="00A03BB5" w:rsidP="00652DEA">
            <w:pPr>
              <w:pStyle w:val="pStyle"/>
            </w:pPr>
          </w:p>
        </w:tc>
      </w:tr>
      <w:tr w:rsidR="003A20D4" w:rsidRPr="00652DEA" w14:paraId="392E7C17" w14:textId="77777777" w:rsidTr="003A20D4">
        <w:tc>
          <w:tcPr>
            <w:tcW w:w="554" w:type="dxa"/>
          </w:tcPr>
          <w:p w14:paraId="0D3614D5" w14:textId="77777777" w:rsidR="00A03BB5" w:rsidRPr="00652DEA" w:rsidRDefault="00000000" w:rsidP="00652DEA">
            <w:pPr>
              <w:pStyle w:val="pStyle"/>
            </w:pPr>
            <w:r w:rsidRPr="00652DEA">
              <w:rPr>
                <w:rStyle w:val="rStyle"/>
                <w:sz w:val="10"/>
                <w:szCs w:val="10"/>
              </w:rPr>
              <w:t>Componente</w:t>
            </w:r>
          </w:p>
        </w:tc>
        <w:tc>
          <w:tcPr>
            <w:tcW w:w="426" w:type="dxa"/>
          </w:tcPr>
          <w:p w14:paraId="6EC9E540" w14:textId="77777777" w:rsidR="00A03BB5" w:rsidRPr="00652DEA" w:rsidRDefault="00000000" w:rsidP="00652DEA">
            <w:pPr>
              <w:pStyle w:val="pStyle"/>
            </w:pPr>
            <w:r w:rsidRPr="00652DEA">
              <w:rPr>
                <w:rStyle w:val="rStyle"/>
                <w:sz w:val="10"/>
                <w:szCs w:val="10"/>
              </w:rPr>
              <w:t>C-002</w:t>
            </w:r>
          </w:p>
        </w:tc>
        <w:tc>
          <w:tcPr>
            <w:tcW w:w="1842" w:type="dxa"/>
          </w:tcPr>
          <w:p w14:paraId="526CB917" w14:textId="77777777" w:rsidR="00A03BB5" w:rsidRPr="00652DEA" w:rsidRDefault="00000000" w:rsidP="00652DEA">
            <w:pPr>
              <w:pStyle w:val="pStyle"/>
            </w:pPr>
            <w:r w:rsidRPr="00652DEA">
              <w:rPr>
                <w:rStyle w:val="rStyle"/>
                <w:sz w:val="10"/>
                <w:szCs w:val="10"/>
              </w:rPr>
              <w:t>Gestión de proyectos realizada.</w:t>
            </w:r>
          </w:p>
        </w:tc>
        <w:tc>
          <w:tcPr>
            <w:tcW w:w="1418" w:type="dxa"/>
          </w:tcPr>
          <w:p w14:paraId="3005967A" w14:textId="77777777" w:rsidR="00A03BB5" w:rsidRPr="00652DEA" w:rsidRDefault="00000000" w:rsidP="00652DEA">
            <w:pPr>
              <w:pStyle w:val="pStyle"/>
            </w:pPr>
            <w:r w:rsidRPr="00652DEA">
              <w:rPr>
                <w:rStyle w:val="rStyle"/>
                <w:sz w:val="10"/>
                <w:szCs w:val="10"/>
              </w:rPr>
              <w:t>Porcentaje de cartera de proyectos integrada</w:t>
            </w:r>
          </w:p>
        </w:tc>
        <w:tc>
          <w:tcPr>
            <w:tcW w:w="1417" w:type="dxa"/>
          </w:tcPr>
          <w:p w14:paraId="616A881B" w14:textId="77777777" w:rsidR="00A03BB5" w:rsidRPr="00652DEA" w:rsidRDefault="00000000" w:rsidP="00652DEA">
            <w:pPr>
              <w:pStyle w:val="pStyle"/>
            </w:pPr>
            <w:r w:rsidRPr="00652DEA">
              <w:rPr>
                <w:rStyle w:val="rStyle"/>
                <w:sz w:val="10"/>
                <w:szCs w:val="10"/>
              </w:rPr>
              <w:t>Se refiere a la integración de una cartera de proyectos anual.</w:t>
            </w:r>
          </w:p>
        </w:tc>
        <w:tc>
          <w:tcPr>
            <w:tcW w:w="1418" w:type="dxa"/>
          </w:tcPr>
          <w:p w14:paraId="4EF46014" w14:textId="77777777" w:rsidR="00A03BB5" w:rsidRPr="00652DEA" w:rsidRDefault="00000000" w:rsidP="00652DEA">
            <w:pPr>
              <w:pStyle w:val="pStyle"/>
            </w:pPr>
            <w:r w:rsidRPr="00652DEA">
              <w:rPr>
                <w:rStyle w:val="rStyle"/>
                <w:sz w:val="10"/>
                <w:szCs w:val="10"/>
              </w:rPr>
              <w:t>(cartera de proyectos realizada/cartera de proyectos programada) *100</w:t>
            </w:r>
          </w:p>
        </w:tc>
        <w:tc>
          <w:tcPr>
            <w:tcW w:w="1417" w:type="dxa"/>
          </w:tcPr>
          <w:p w14:paraId="1016CB2A" w14:textId="77777777" w:rsidR="00A03BB5" w:rsidRPr="00652DEA" w:rsidRDefault="00000000" w:rsidP="00652DEA">
            <w:pPr>
              <w:pStyle w:val="pStyle"/>
            </w:pPr>
            <w:r w:rsidRPr="00652DEA">
              <w:rPr>
                <w:rStyle w:val="rStyle"/>
                <w:sz w:val="10"/>
                <w:szCs w:val="10"/>
              </w:rPr>
              <w:t>cartera de proyectos realizada: se refiere a la cantidad de carteras de proyectos integradas cartera de proyectos programada: se refiere a la cantidad de carteras de proyectos programadas</w:t>
            </w:r>
          </w:p>
        </w:tc>
        <w:tc>
          <w:tcPr>
            <w:tcW w:w="709" w:type="dxa"/>
          </w:tcPr>
          <w:p w14:paraId="557CD350" w14:textId="77777777" w:rsidR="00A03BB5" w:rsidRPr="00652DEA" w:rsidRDefault="00000000" w:rsidP="00652DEA">
            <w:pPr>
              <w:pStyle w:val="pStyle"/>
            </w:pPr>
            <w:r w:rsidRPr="00652DEA">
              <w:rPr>
                <w:rStyle w:val="rStyle"/>
                <w:sz w:val="10"/>
                <w:szCs w:val="10"/>
              </w:rPr>
              <w:t>Gestión-Eficacia-Anual</w:t>
            </w:r>
          </w:p>
        </w:tc>
        <w:tc>
          <w:tcPr>
            <w:tcW w:w="690" w:type="dxa"/>
          </w:tcPr>
          <w:p w14:paraId="30C381B9" w14:textId="77777777" w:rsidR="00A03BB5" w:rsidRPr="00652DEA" w:rsidRDefault="00000000" w:rsidP="00652DEA">
            <w:pPr>
              <w:pStyle w:val="pStyle"/>
            </w:pPr>
            <w:r w:rsidRPr="00652DEA">
              <w:rPr>
                <w:rStyle w:val="rStyle"/>
                <w:sz w:val="10"/>
                <w:szCs w:val="10"/>
              </w:rPr>
              <w:t>Porcentaje</w:t>
            </w:r>
          </w:p>
        </w:tc>
        <w:tc>
          <w:tcPr>
            <w:tcW w:w="728" w:type="dxa"/>
          </w:tcPr>
          <w:p w14:paraId="575471FE" w14:textId="77777777" w:rsidR="00A03BB5" w:rsidRPr="00652DEA" w:rsidRDefault="00000000" w:rsidP="00652DEA">
            <w:pPr>
              <w:pStyle w:val="pStyle"/>
            </w:pPr>
            <w:r w:rsidRPr="00652DEA">
              <w:rPr>
                <w:rStyle w:val="rStyle"/>
                <w:sz w:val="10"/>
                <w:szCs w:val="10"/>
              </w:rPr>
              <w:t>1 cartera de proyectos  (Año 2025)</w:t>
            </w:r>
          </w:p>
        </w:tc>
        <w:tc>
          <w:tcPr>
            <w:tcW w:w="992" w:type="dxa"/>
          </w:tcPr>
          <w:p w14:paraId="5DA60AAB" w14:textId="77777777" w:rsidR="00A03BB5" w:rsidRPr="00652DEA" w:rsidRDefault="00000000" w:rsidP="00652DEA">
            <w:pPr>
              <w:pStyle w:val="pStyle"/>
            </w:pPr>
            <w:r w:rsidRPr="00652DEA">
              <w:rPr>
                <w:rStyle w:val="rStyle"/>
                <w:sz w:val="10"/>
                <w:szCs w:val="10"/>
              </w:rPr>
              <w:t>100.00% - Integrar y publicar 1 cartera de proyectos de inversión anual.</w:t>
            </w:r>
          </w:p>
        </w:tc>
        <w:tc>
          <w:tcPr>
            <w:tcW w:w="567" w:type="dxa"/>
          </w:tcPr>
          <w:p w14:paraId="45F42374" w14:textId="77777777" w:rsidR="00A03BB5" w:rsidRPr="00652DEA" w:rsidRDefault="00000000" w:rsidP="00652DEA">
            <w:pPr>
              <w:pStyle w:val="pStyle"/>
            </w:pPr>
            <w:r w:rsidRPr="00652DEA">
              <w:rPr>
                <w:rStyle w:val="rStyle"/>
                <w:sz w:val="10"/>
                <w:szCs w:val="10"/>
              </w:rPr>
              <w:t>Ascendente</w:t>
            </w:r>
          </w:p>
        </w:tc>
        <w:tc>
          <w:tcPr>
            <w:tcW w:w="800" w:type="dxa"/>
          </w:tcPr>
          <w:p w14:paraId="4200F11B" w14:textId="77777777" w:rsidR="00A03BB5" w:rsidRPr="00652DEA" w:rsidRDefault="00A03BB5" w:rsidP="00652DEA">
            <w:pPr>
              <w:pStyle w:val="pStyle"/>
            </w:pPr>
          </w:p>
        </w:tc>
      </w:tr>
      <w:tr w:rsidR="003A20D4" w:rsidRPr="00652DEA" w14:paraId="6C01AFFD" w14:textId="77777777" w:rsidTr="003A20D4">
        <w:tc>
          <w:tcPr>
            <w:tcW w:w="554" w:type="dxa"/>
          </w:tcPr>
          <w:p w14:paraId="475B4BAE" w14:textId="77777777" w:rsidR="00A03BB5" w:rsidRPr="00652DEA" w:rsidRDefault="00000000" w:rsidP="00652DEA">
            <w:pPr>
              <w:spacing w:after="0" w:line="240" w:lineRule="auto"/>
            </w:pPr>
            <w:r w:rsidRPr="00652DEA">
              <w:rPr>
                <w:rStyle w:val="rStyle"/>
                <w:sz w:val="10"/>
                <w:szCs w:val="10"/>
              </w:rPr>
              <w:t>Actividad o Proyecto</w:t>
            </w:r>
          </w:p>
        </w:tc>
        <w:tc>
          <w:tcPr>
            <w:tcW w:w="426" w:type="dxa"/>
          </w:tcPr>
          <w:p w14:paraId="14733D70" w14:textId="77777777" w:rsidR="00A03BB5" w:rsidRPr="00652DEA" w:rsidRDefault="00000000" w:rsidP="00652DEA">
            <w:pPr>
              <w:pStyle w:val="pStyle"/>
            </w:pPr>
            <w:r w:rsidRPr="00652DEA">
              <w:rPr>
                <w:rStyle w:val="rStyle"/>
                <w:sz w:val="10"/>
                <w:szCs w:val="10"/>
              </w:rPr>
              <w:t>A-01</w:t>
            </w:r>
          </w:p>
        </w:tc>
        <w:tc>
          <w:tcPr>
            <w:tcW w:w="1842" w:type="dxa"/>
          </w:tcPr>
          <w:p w14:paraId="2408A265" w14:textId="77777777" w:rsidR="00A03BB5" w:rsidRPr="00652DEA" w:rsidRDefault="00000000" w:rsidP="00652DEA">
            <w:pPr>
              <w:pStyle w:val="pStyle"/>
            </w:pPr>
            <w:r w:rsidRPr="00652DEA">
              <w:rPr>
                <w:rStyle w:val="rStyle"/>
                <w:sz w:val="10"/>
                <w:szCs w:val="10"/>
              </w:rPr>
              <w:t>Elaboración de los análisis costo beneficio requeridos para acceder a recursos federales o de otra naturaleza.</w:t>
            </w:r>
          </w:p>
        </w:tc>
        <w:tc>
          <w:tcPr>
            <w:tcW w:w="1418" w:type="dxa"/>
          </w:tcPr>
          <w:p w14:paraId="7A4AB2B6" w14:textId="77777777" w:rsidR="00A03BB5" w:rsidRPr="00652DEA" w:rsidRDefault="00000000" w:rsidP="00652DEA">
            <w:pPr>
              <w:pStyle w:val="pStyle"/>
            </w:pPr>
            <w:r w:rsidRPr="00652DEA">
              <w:rPr>
                <w:rStyle w:val="rStyle"/>
                <w:sz w:val="10"/>
                <w:szCs w:val="10"/>
              </w:rPr>
              <w:t>Porcentaje de análisis costo beneficio realizados</w:t>
            </w:r>
          </w:p>
        </w:tc>
        <w:tc>
          <w:tcPr>
            <w:tcW w:w="1417" w:type="dxa"/>
          </w:tcPr>
          <w:p w14:paraId="1EB6EEE6" w14:textId="77777777" w:rsidR="00A03BB5" w:rsidRPr="00652DEA" w:rsidRDefault="00000000" w:rsidP="00652DEA">
            <w:pPr>
              <w:pStyle w:val="pStyle"/>
            </w:pPr>
            <w:r w:rsidRPr="00652DEA">
              <w:rPr>
                <w:rStyle w:val="rStyle"/>
                <w:sz w:val="10"/>
                <w:szCs w:val="10"/>
              </w:rPr>
              <w:t>Se refiere a la realización de análisis costo beneficio a los proyectos de inversión cuyo\\monto rebase los 10 millones de Unidades de Inversión</w:t>
            </w:r>
          </w:p>
        </w:tc>
        <w:tc>
          <w:tcPr>
            <w:tcW w:w="1418" w:type="dxa"/>
          </w:tcPr>
          <w:p w14:paraId="6AF7ADEA" w14:textId="77777777" w:rsidR="00A03BB5" w:rsidRPr="00652DEA" w:rsidRDefault="00000000" w:rsidP="00652DEA">
            <w:pPr>
              <w:pStyle w:val="pStyle"/>
            </w:pPr>
            <w:r w:rsidRPr="00652DEA">
              <w:rPr>
                <w:rStyle w:val="rStyle"/>
                <w:sz w:val="10"/>
                <w:szCs w:val="10"/>
              </w:rPr>
              <w:t>(Análisis realizados/análisis programados) *100</w:t>
            </w:r>
          </w:p>
        </w:tc>
        <w:tc>
          <w:tcPr>
            <w:tcW w:w="1417" w:type="dxa"/>
          </w:tcPr>
          <w:p w14:paraId="3AD7EB56" w14:textId="77777777" w:rsidR="00A03BB5" w:rsidRPr="00652DEA" w:rsidRDefault="00000000" w:rsidP="00652DEA">
            <w:pPr>
              <w:pStyle w:val="pStyle"/>
            </w:pPr>
            <w:r w:rsidRPr="00652DEA">
              <w:rPr>
                <w:rStyle w:val="rStyle"/>
                <w:sz w:val="10"/>
                <w:szCs w:val="10"/>
              </w:rPr>
              <w:t>análisis realizados: se refiere a la cantidad de análisis costo beneficio realizados análisis programados: se refiere a la cantidad de análisis costo beneficio programados</w:t>
            </w:r>
          </w:p>
        </w:tc>
        <w:tc>
          <w:tcPr>
            <w:tcW w:w="709" w:type="dxa"/>
          </w:tcPr>
          <w:p w14:paraId="086C0981" w14:textId="77777777" w:rsidR="00A03BB5" w:rsidRPr="00652DEA" w:rsidRDefault="00000000" w:rsidP="00652DEA">
            <w:pPr>
              <w:pStyle w:val="pStyle"/>
            </w:pPr>
            <w:r w:rsidRPr="00652DEA">
              <w:rPr>
                <w:rStyle w:val="rStyle"/>
                <w:sz w:val="10"/>
                <w:szCs w:val="10"/>
              </w:rPr>
              <w:t>Gestión-Eficacia-Anual</w:t>
            </w:r>
          </w:p>
        </w:tc>
        <w:tc>
          <w:tcPr>
            <w:tcW w:w="690" w:type="dxa"/>
          </w:tcPr>
          <w:p w14:paraId="33B54360" w14:textId="77777777" w:rsidR="00A03BB5" w:rsidRPr="00652DEA" w:rsidRDefault="00000000" w:rsidP="00652DEA">
            <w:pPr>
              <w:pStyle w:val="pStyle"/>
            </w:pPr>
            <w:r w:rsidRPr="00652DEA">
              <w:rPr>
                <w:rStyle w:val="rStyle"/>
                <w:sz w:val="10"/>
                <w:szCs w:val="10"/>
              </w:rPr>
              <w:t>Porcentaje</w:t>
            </w:r>
          </w:p>
        </w:tc>
        <w:tc>
          <w:tcPr>
            <w:tcW w:w="728" w:type="dxa"/>
          </w:tcPr>
          <w:p w14:paraId="4BE6857A" w14:textId="77777777" w:rsidR="00A03BB5" w:rsidRPr="00652DEA" w:rsidRDefault="00000000" w:rsidP="00652DEA">
            <w:pPr>
              <w:pStyle w:val="pStyle"/>
            </w:pPr>
            <w:r w:rsidRPr="00652DEA">
              <w:rPr>
                <w:rStyle w:val="rStyle"/>
                <w:sz w:val="10"/>
                <w:szCs w:val="10"/>
              </w:rPr>
              <w:t>15 análisis costo beneficio  (Año 2025)</w:t>
            </w:r>
          </w:p>
        </w:tc>
        <w:tc>
          <w:tcPr>
            <w:tcW w:w="992" w:type="dxa"/>
          </w:tcPr>
          <w:p w14:paraId="659B7DB9" w14:textId="77777777" w:rsidR="00A03BB5" w:rsidRPr="00652DEA" w:rsidRDefault="00000000" w:rsidP="00652DEA">
            <w:pPr>
              <w:pStyle w:val="pStyle"/>
            </w:pPr>
            <w:r w:rsidRPr="00652DEA">
              <w:rPr>
                <w:rStyle w:val="rStyle"/>
                <w:sz w:val="10"/>
                <w:szCs w:val="10"/>
              </w:rPr>
              <w:t>100.00% - Realizar el 100% de 11 análisis costo beneficio programados</w:t>
            </w:r>
          </w:p>
        </w:tc>
        <w:tc>
          <w:tcPr>
            <w:tcW w:w="567" w:type="dxa"/>
          </w:tcPr>
          <w:p w14:paraId="19330B56" w14:textId="77777777" w:rsidR="00A03BB5" w:rsidRPr="00652DEA" w:rsidRDefault="00000000" w:rsidP="00652DEA">
            <w:pPr>
              <w:pStyle w:val="pStyle"/>
            </w:pPr>
            <w:r w:rsidRPr="00652DEA">
              <w:rPr>
                <w:rStyle w:val="rStyle"/>
                <w:sz w:val="10"/>
                <w:szCs w:val="10"/>
              </w:rPr>
              <w:t>Ascendente</w:t>
            </w:r>
          </w:p>
        </w:tc>
        <w:tc>
          <w:tcPr>
            <w:tcW w:w="800" w:type="dxa"/>
          </w:tcPr>
          <w:p w14:paraId="56468FA6" w14:textId="77777777" w:rsidR="00A03BB5" w:rsidRPr="00652DEA" w:rsidRDefault="00A03BB5" w:rsidP="00652DEA">
            <w:pPr>
              <w:pStyle w:val="pStyle"/>
            </w:pPr>
          </w:p>
        </w:tc>
      </w:tr>
      <w:tr w:rsidR="003A20D4" w:rsidRPr="00652DEA" w14:paraId="01854A7E" w14:textId="77777777" w:rsidTr="003A20D4">
        <w:tc>
          <w:tcPr>
            <w:tcW w:w="554" w:type="dxa"/>
          </w:tcPr>
          <w:p w14:paraId="17C97134" w14:textId="77777777" w:rsidR="00A03BB5" w:rsidRPr="00652DEA" w:rsidRDefault="00000000" w:rsidP="00652DEA">
            <w:pPr>
              <w:pStyle w:val="pStyle"/>
            </w:pPr>
            <w:r w:rsidRPr="00652DEA">
              <w:rPr>
                <w:rStyle w:val="rStyle"/>
                <w:sz w:val="10"/>
                <w:szCs w:val="10"/>
              </w:rPr>
              <w:t>Componente</w:t>
            </w:r>
          </w:p>
        </w:tc>
        <w:tc>
          <w:tcPr>
            <w:tcW w:w="426" w:type="dxa"/>
          </w:tcPr>
          <w:p w14:paraId="260887C6" w14:textId="77777777" w:rsidR="00A03BB5" w:rsidRPr="00652DEA" w:rsidRDefault="00000000" w:rsidP="00652DEA">
            <w:pPr>
              <w:pStyle w:val="pStyle"/>
            </w:pPr>
            <w:r w:rsidRPr="00652DEA">
              <w:rPr>
                <w:rStyle w:val="rStyle"/>
                <w:sz w:val="10"/>
                <w:szCs w:val="10"/>
              </w:rPr>
              <w:t>C-003</w:t>
            </w:r>
          </w:p>
        </w:tc>
        <w:tc>
          <w:tcPr>
            <w:tcW w:w="1842" w:type="dxa"/>
          </w:tcPr>
          <w:p w14:paraId="304D6D07" w14:textId="77777777" w:rsidR="00A03BB5" w:rsidRPr="00652DEA" w:rsidRDefault="00000000" w:rsidP="00652DEA">
            <w:pPr>
              <w:pStyle w:val="pStyle"/>
            </w:pPr>
            <w:r w:rsidRPr="00652DEA">
              <w:rPr>
                <w:rStyle w:val="rStyle"/>
                <w:sz w:val="10"/>
                <w:szCs w:val="10"/>
              </w:rPr>
              <w:t>Programación y Seguimiento de los Programas presupuestarios realizada.</w:t>
            </w:r>
          </w:p>
        </w:tc>
        <w:tc>
          <w:tcPr>
            <w:tcW w:w="1418" w:type="dxa"/>
          </w:tcPr>
          <w:p w14:paraId="255C84EE" w14:textId="77777777" w:rsidR="00A03BB5" w:rsidRPr="00652DEA" w:rsidRDefault="00000000" w:rsidP="00652DEA">
            <w:pPr>
              <w:pStyle w:val="pStyle"/>
            </w:pPr>
            <w:r w:rsidRPr="00652DEA">
              <w:rPr>
                <w:rStyle w:val="rStyle"/>
                <w:sz w:val="10"/>
                <w:szCs w:val="10"/>
              </w:rPr>
              <w:t>Porcentaje de cumplimiento de metas del Programa Sectorial de Planeación, Finanzas y Administración</w:t>
            </w:r>
          </w:p>
        </w:tc>
        <w:tc>
          <w:tcPr>
            <w:tcW w:w="1417" w:type="dxa"/>
          </w:tcPr>
          <w:p w14:paraId="69645AB3" w14:textId="77777777" w:rsidR="00A03BB5" w:rsidRPr="00652DEA" w:rsidRDefault="00000000" w:rsidP="00652DEA">
            <w:pPr>
              <w:pStyle w:val="pStyle"/>
            </w:pPr>
            <w:r w:rsidRPr="00652DEA">
              <w:rPr>
                <w:rStyle w:val="rStyle"/>
                <w:sz w:val="10"/>
                <w:szCs w:val="10"/>
              </w:rPr>
              <w:t>Indica el porcentaje de avance en el cumplimiento de metas general del Programa Sectorial de Planeación, Finanzas y Administración.</w:t>
            </w:r>
          </w:p>
        </w:tc>
        <w:tc>
          <w:tcPr>
            <w:tcW w:w="1418" w:type="dxa"/>
          </w:tcPr>
          <w:p w14:paraId="49F886BA" w14:textId="77777777" w:rsidR="00A03BB5" w:rsidRPr="00652DEA" w:rsidRDefault="00000000" w:rsidP="00652DEA">
            <w:pPr>
              <w:pStyle w:val="pStyle"/>
            </w:pPr>
            <w:r w:rsidRPr="00652DEA">
              <w:rPr>
                <w:rStyle w:val="rStyle"/>
                <w:sz w:val="10"/>
                <w:szCs w:val="10"/>
              </w:rPr>
              <w:t>(porcentaje de cumplimiento de metas realizado/porcentaje de avance de cumplimiento de metas programado) *100</w:t>
            </w:r>
          </w:p>
        </w:tc>
        <w:tc>
          <w:tcPr>
            <w:tcW w:w="1417" w:type="dxa"/>
          </w:tcPr>
          <w:p w14:paraId="5E557784" w14:textId="77777777" w:rsidR="00A03BB5" w:rsidRPr="00652DEA" w:rsidRDefault="00000000" w:rsidP="00652DEA">
            <w:pPr>
              <w:pStyle w:val="pStyle"/>
            </w:pPr>
            <w:r w:rsidRPr="00652DEA">
              <w:rPr>
                <w:rStyle w:val="rStyle"/>
                <w:sz w:val="10"/>
                <w:szCs w:val="10"/>
              </w:rPr>
              <w:t>porcentaje de cumplimiento de metas realizado: se refiere al porcentaje de avance de metas del Programa Sectorial porcentaje de cumplimiento de metas programado: se refiere al porcentaje de avance de metas programado del Programa sectorial</w:t>
            </w:r>
          </w:p>
        </w:tc>
        <w:tc>
          <w:tcPr>
            <w:tcW w:w="709" w:type="dxa"/>
          </w:tcPr>
          <w:p w14:paraId="0FD6FD04" w14:textId="77777777" w:rsidR="00A03BB5" w:rsidRPr="00652DEA" w:rsidRDefault="00000000" w:rsidP="00652DEA">
            <w:pPr>
              <w:pStyle w:val="pStyle"/>
            </w:pPr>
            <w:r w:rsidRPr="00652DEA">
              <w:rPr>
                <w:rStyle w:val="rStyle"/>
                <w:sz w:val="10"/>
                <w:szCs w:val="10"/>
              </w:rPr>
              <w:t>Gestión-Eficacia-Anual</w:t>
            </w:r>
          </w:p>
        </w:tc>
        <w:tc>
          <w:tcPr>
            <w:tcW w:w="690" w:type="dxa"/>
          </w:tcPr>
          <w:p w14:paraId="45B531CF" w14:textId="77777777" w:rsidR="00A03BB5" w:rsidRPr="00652DEA" w:rsidRDefault="00000000" w:rsidP="00652DEA">
            <w:pPr>
              <w:pStyle w:val="pStyle"/>
            </w:pPr>
            <w:r w:rsidRPr="00652DEA">
              <w:rPr>
                <w:rStyle w:val="rStyle"/>
                <w:sz w:val="10"/>
                <w:szCs w:val="10"/>
              </w:rPr>
              <w:t>Porcentaje</w:t>
            </w:r>
          </w:p>
        </w:tc>
        <w:tc>
          <w:tcPr>
            <w:tcW w:w="728" w:type="dxa"/>
          </w:tcPr>
          <w:p w14:paraId="5344A43F" w14:textId="77777777" w:rsidR="00A03BB5" w:rsidRPr="00652DEA" w:rsidRDefault="00000000" w:rsidP="00652DEA">
            <w:pPr>
              <w:pStyle w:val="pStyle"/>
            </w:pPr>
            <w:r w:rsidRPr="00652DEA">
              <w:rPr>
                <w:rStyle w:val="rStyle"/>
                <w:sz w:val="10"/>
                <w:szCs w:val="10"/>
              </w:rPr>
              <w:t>87.73%  (Año 2025)</w:t>
            </w:r>
          </w:p>
        </w:tc>
        <w:tc>
          <w:tcPr>
            <w:tcW w:w="992" w:type="dxa"/>
          </w:tcPr>
          <w:p w14:paraId="0B5DDAC2" w14:textId="77777777" w:rsidR="00A03BB5" w:rsidRPr="00652DEA" w:rsidRDefault="00000000" w:rsidP="00652DEA">
            <w:pPr>
              <w:pStyle w:val="pStyle"/>
            </w:pPr>
            <w:r w:rsidRPr="00652DEA">
              <w:rPr>
                <w:rStyle w:val="rStyle"/>
                <w:sz w:val="10"/>
                <w:szCs w:val="10"/>
              </w:rPr>
              <w:t>100.00% - Lograr un 90% de avance de cumplimiento de metas del Programa Sectorial de Planeación Finanzas y Administración</w:t>
            </w:r>
          </w:p>
        </w:tc>
        <w:tc>
          <w:tcPr>
            <w:tcW w:w="567" w:type="dxa"/>
          </w:tcPr>
          <w:p w14:paraId="2A9DFE19" w14:textId="77777777" w:rsidR="00A03BB5" w:rsidRPr="00652DEA" w:rsidRDefault="00000000" w:rsidP="00652DEA">
            <w:pPr>
              <w:pStyle w:val="pStyle"/>
            </w:pPr>
            <w:r w:rsidRPr="00652DEA">
              <w:rPr>
                <w:rStyle w:val="rStyle"/>
                <w:sz w:val="10"/>
                <w:szCs w:val="10"/>
              </w:rPr>
              <w:t>Ascendente</w:t>
            </w:r>
          </w:p>
        </w:tc>
        <w:tc>
          <w:tcPr>
            <w:tcW w:w="800" w:type="dxa"/>
          </w:tcPr>
          <w:p w14:paraId="0A29D2B6" w14:textId="77777777" w:rsidR="00A03BB5" w:rsidRPr="00652DEA" w:rsidRDefault="00A03BB5" w:rsidP="00652DEA">
            <w:pPr>
              <w:pStyle w:val="pStyle"/>
            </w:pPr>
          </w:p>
        </w:tc>
      </w:tr>
      <w:tr w:rsidR="003A20D4" w:rsidRPr="00652DEA" w14:paraId="5AA2884A" w14:textId="77777777" w:rsidTr="003A20D4">
        <w:tc>
          <w:tcPr>
            <w:tcW w:w="554" w:type="dxa"/>
            <w:vMerge w:val="restart"/>
          </w:tcPr>
          <w:p w14:paraId="718763FD" w14:textId="77777777" w:rsidR="00A03BB5" w:rsidRPr="00652DEA" w:rsidRDefault="00000000" w:rsidP="00652DEA">
            <w:pPr>
              <w:spacing w:after="0" w:line="240" w:lineRule="auto"/>
            </w:pPr>
            <w:r w:rsidRPr="00652DEA">
              <w:rPr>
                <w:rStyle w:val="rStyle"/>
                <w:sz w:val="10"/>
                <w:szCs w:val="10"/>
              </w:rPr>
              <w:t>Actividad o Proyecto</w:t>
            </w:r>
          </w:p>
        </w:tc>
        <w:tc>
          <w:tcPr>
            <w:tcW w:w="426" w:type="dxa"/>
          </w:tcPr>
          <w:p w14:paraId="7213E528" w14:textId="77777777" w:rsidR="00A03BB5" w:rsidRPr="00652DEA" w:rsidRDefault="00000000" w:rsidP="00652DEA">
            <w:pPr>
              <w:pStyle w:val="pStyle"/>
            </w:pPr>
            <w:r w:rsidRPr="00652DEA">
              <w:rPr>
                <w:rStyle w:val="rStyle"/>
                <w:sz w:val="10"/>
                <w:szCs w:val="10"/>
              </w:rPr>
              <w:t>A-01</w:t>
            </w:r>
          </w:p>
        </w:tc>
        <w:tc>
          <w:tcPr>
            <w:tcW w:w="1842" w:type="dxa"/>
          </w:tcPr>
          <w:p w14:paraId="004B2BD7" w14:textId="77777777" w:rsidR="00A03BB5" w:rsidRPr="00652DEA" w:rsidRDefault="00000000" w:rsidP="00652DEA">
            <w:pPr>
              <w:pStyle w:val="pStyle"/>
            </w:pPr>
            <w:r w:rsidRPr="00652DEA">
              <w:rPr>
                <w:rStyle w:val="rStyle"/>
                <w:sz w:val="10"/>
                <w:szCs w:val="10"/>
              </w:rPr>
              <w:t>Formulación de los Programas presupuestarios para a integración de Anteproyecto de Presupuesto de Egresos del Estado de Colima.</w:t>
            </w:r>
          </w:p>
        </w:tc>
        <w:tc>
          <w:tcPr>
            <w:tcW w:w="1418" w:type="dxa"/>
          </w:tcPr>
          <w:p w14:paraId="5EDD97C4" w14:textId="77777777" w:rsidR="00A03BB5" w:rsidRPr="00652DEA" w:rsidRDefault="00000000" w:rsidP="00652DEA">
            <w:pPr>
              <w:pStyle w:val="pStyle"/>
            </w:pPr>
            <w:r w:rsidRPr="00652DEA">
              <w:rPr>
                <w:rStyle w:val="rStyle"/>
                <w:sz w:val="10"/>
                <w:szCs w:val="10"/>
              </w:rPr>
              <w:t>Porcentaje de Programas presupuestarios realizados.</w:t>
            </w:r>
          </w:p>
        </w:tc>
        <w:tc>
          <w:tcPr>
            <w:tcW w:w="1417" w:type="dxa"/>
          </w:tcPr>
          <w:p w14:paraId="7614310A" w14:textId="77777777" w:rsidR="00A03BB5" w:rsidRPr="00652DEA" w:rsidRDefault="00000000" w:rsidP="00652DEA">
            <w:pPr>
              <w:pStyle w:val="pStyle"/>
            </w:pPr>
            <w:r w:rsidRPr="00652DEA">
              <w:rPr>
                <w:rStyle w:val="rStyle"/>
                <w:sz w:val="10"/>
                <w:szCs w:val="10"/>
              </w:rPr>
              <w:t>Se refiere a la integración de los  programas presupuestarios contenidos en el presupuesto de egresos del estado.</w:t>
            </w:r>
          </w:p>
        </w:tc>
        <w:tc>
          <w:tcPr>
            <w:tcW w:w="1418" w:type="dxa"/>
          </w:tcPr>
          <w:p w14:paraId="7FAA3800" w14:textId="77777777" w:rsidR="00A03BB5" w:rsidRPr="00652DEA" w:rsidRDefault="00000000" w:rsidP="00652DEA">
            <w:pPr>
              <w:pStyle w:val="pStyle"/>
            </w:pPr>
            <w:r w:rsidRPr="00652DEA">
              <w:rPr>
                <w:rStyle w:val="rStyle"/>
                <w:sz w:val="10"/>
                <w:szCs w:val="10"/>
              </w:rPr>
              <w:t>(Programas presupuestarios integrados/Programas presupuestarios programados) *100</w:t>
            </w:r>
          </w:p>
        </w:tc>
        <w:tc>
          <w:tcPr>
            <w:tcW w:w="1417" w:type="dxa"/>
          </w:tcPr>
          <w:p w14:paraId="40336371" w14:textId="77777777" w:rsidR="00A03BB5" w:rsidRPr="00652DEA" w:rsidRDefault="00000000" w:rsidP="00652DEA">
            <w:pPr>
              <w:pStyle w:val="pStyle"/>
            </w:pPr>
            <w:r w:rsidRPr="00652DEA">
              <w:rPr>
                <w:rStyle w:val="rStyle"/>
                <w:sz w:val="10"/>
                <w:szCs w:val="10"/>
              </w:rPr>
              <w:t>Programas presupuestarios integrados: se refiere a la cantidad de programas presupuestarios integrados para el presupuesto de egresos Programas presupuestarios programados: se refiere a la cantidad de programas presupuestarios programados a integrar para el presupuesto de egresos</w:t>
            </w:r>
          </w:p>
        </w:tc>
        <w:tc>
          <w:tcPr>
            <w:tcW w:w="709" w:type="dxa"/>
          </w:tcPr>
          <w:p w14:paraId="0E7AC13E" w14:textId="77777777" w:rsidR="00A03BB5" w:rsidRPr="00652DEA" w:rsidRDefault="00000000" w:rsidP="00652DEA">
            <w:pPr>
              <w:pStyle w:val="pStyle"/>
            </w:pPr>
            <w:r w:rsidRPr="00652DEA">
              <w:rPr>
                <w:rStyle w:val="rStyle"/>
                <w:sz w:val="10"/>
                <w:szCs w:val="10"/>
              </w:rPr>
              <w:t>Estratégico-Eficacia-Anual</w:t>
            </w:r>
          </w:p>
        </w:tc>
        <w:tc>
          <w:tcPr>
            <w:tcW w:w="690" w:type="dxa"/>
          </w:tcPr>
          <w:p w14:paraId="16541D2D" w14:textId="77777777" w:rsidR="00A03BB5" w:rsidRPr="00652DEA" w:rsidRDefault="00000000" w:rsidP="00652DEA">
            <w:pPr>
              <w:pStyle w:val="pStyle"/>
            </w:pPr>
            <w:r w:rsidRPr="00652DEA">
              <w:rPr>
                <w:rStyle w:val="rStyle"/>
                <w:sz w:val="10"/>
                <w:szCs w:val="10"/>
              </w:rPr>
              <w:t>Porcentaje</w:t>
            </w:r>
          </w:p>
        </w:tc>
        <w:tc>
          <w:tcPr>
            <w:tcW w:w="728" w:type="dxa"/>
          </w:tcPr>
          <w:p w14:paraId="33EFFCEC" w14:textId="77777777" w:rsidR="00A03BB5" w:rsidRPr="00652DEA" w:rsidRDefault="00000000" w:rsidP="00652DEA">
            <w:pPr>
              <w:pStyle w:val="pStyle"/>
            </w:pPr>
            <w:r w:rsidRPr="00652DEA">
              <w:rPr>
                <w:rStyle w:val="rStyle"/>
                <w:sz w:val="10"/>
                <w:szCs w:val="10"/>
              </w:rPr>
              <w:t>63 programas  (Año 2025)</w:t>
            </w:r>
          </w:p>
        </w:tc>
        <w:tc>
          <w:tcPr>
            <w:tcW w:w="992" w:type="dxa"/>
          </w:tcPr>
          <w:p w14:paraId="18C6BEB5" w14:textId="77777777" w:rsidR="00A03BB5" w:rsidRPr="00652DEA" w:rsidRDefault="00000000" w:rsidP="00652DEA">
            <w:pPr>
              <w:pStyle w:val="pStyle"/>
            </w:pPr>
            <w:r w:rsidRPr="00652DEA">
              <w:rPr>
                <w:rStyle w:val="rStyle"/>
                <w:sz w:val="10"/>
                <w:szCs w:val="10"/>
              </w:rPr>
              <w:t>100.00% - Formular 63 Programas presupuestarios para el anteproyecto 2027</w:t>
            </w:r>
          </w:p>
        </w:tc>
        <w:tc>
          <w:tcPr>
            <w:tcW w:w="567" w:type="dxa"/>
          </w:tcPr>
          <w:p w14:paraId="1B8ED87C" w14:textId="77777777" w:rsidR="00A03BB5" w:rsidRPr="00652DEA" w:rsidRDefault="00000000" w:rsidP="00652DEA">
            <w:pPr>
              <w:pStyle w:val="pStyle"/>
            </w:pPr>
            <w:r w:rsidRPr="00652DEA">
              <w:rPr>
                <w:rStyle w:val="rStyle"/>
                <w:sz w:val="10"/>
                <w:szCs w:val="10"/>
              </w:rPr>
              <w:t>Ascendente</w:t>
            </w:r>
          </w:p>
        </w:tc>
        <w:tc>
          <w:tcPr>
            <w:tcW w:w="800" w:type="dxa"/>
          </w:tcPr>
          <w:p w14:paraId="5213BF66" w14:textId="77777777" w:rsidR="00A03BB5" w:rsidRPr="00652DEA" w:rsidRDefault="00A03BB5" w:rsidP="00652DEA">
            <w:pPr>
              <w:pStyle w:val="pStyle"/>
            </w:pPr>
          </w:p>
        </w:tc>
      </w:tr>
      <w:tr w:rsidR="003A20D4" w:rsidRPr="00652DEA" w14:paraId="2F5CBBDC" w14:textId="77777777" w:rsidTr="003A20D4">
        <w:tc>
          <w:tcPr>
            <w:tcW w:w="554" w:type="dxa"/>
            <w:vMerge/>
          </w:tcPr>
          <w:p w14:paraId="28536FBA" w14:textId="77777777" w:rsidR="00A03BB5" w:rsidRPr="00652DEA" w:rsidRDefault="00A03BB5" w:rsidP="00652DEA">
            <w:pPr>
              <w:spacing w:after="0" w:line="240" w:lineRule="auto"/>
            </w:pPr>
          </w:p>
        </w:tc>
        <w:tc>
          <w:tcPr>
            <w:tcW w:w="426" w:type="dxa"/>
          </w:tcPr>
          <w:p w14:paraId="23F1FB2E" w14:textId="77777777" w:rsidR="00A03BB5" w:rsidRPr="00652DEA" w:rsidRDefault="00000000" w:rsidP="00652DEA">
            <w:pPr>
              <w:pStyle w:val="pStyle"/>
            </w:pPr>
            <w:r w:rsidRPr="00652DEA">
              <w:rPr>
                <w:rStyle w:val="rStyle"/>
                <w:sz w:val="10"/>
                <w:szCs w:val="10"/>
              </w:rPr>
              <w:t>A-02</w:t>
            </w:r>
          </w:p>
        </w:tc>
        <w:tc>
          <w:tcPr>
            <w:tcW w:w="1842" w:type="dxa"/>
          </w:tcPr>
          <w:p w14:paraId="153DC790" w14:textId="77777777" w:rsidR="00A03BB5" w:rsidRPr="00652DEA" w:rsidRDefault="00000000" w:rsidP="00652DEA">
            <w:pPr>
              <w:pStyle w:val="pStyle"/>
            </w:pPr>
            <w:r w:rsidRPr="00652DEA">
              <w:rPr>
                <w:rStyle w:val="rStyle"/>
                <w:sz w:val="10"/>
                <w:szCs w:val="10"/>
              </w:rPr>
              <w:t>Seguimiento trimestral de los Programas presupuestarios integrados en el Presupuesto de Egresos del Estado de Colima.</w:t>
            </w:r>
          </w:p>
        </w:tc>
        <w:tc>
          <w:tcPr>
            <w:tcW w:w="1418" w:type="dxa"/>
          </w:tcPr>
          <w:p w14:paraId="7E1DAD76" w14:textId="77777777" w:rsidR="00A03BB5" w:rsidRPr="00652DEA" w:rsidRDefault="00000000" w:rsidP="00652DEA">
            <w:pPr>
              <w:pStyle w:val="pStyle"/>
            </w:pPr>
            <w:r w:rsidRPr="00652DEA">
              <w:rPr>
                <w:rStyle w:val="rStyle"/>
                <w:sz w:val="10"/>
                <w:szCs w:val="10"/>
              </w:rPr>
              <w:t xml:space="preserve">porcentaje de publicaciones de avance de metas de los </w:t>
            </w:r>
            <w:proofErr w:type="spellStart"/>
            <w:r w:rsidRPr="00652DEA">
              <w:rPr>
                <w:rStyle w:val="rStyle"/>
                <w:sz w:val="10"/>
                <w:szCs w:val="10"/>
              </w:rPr>
              <w:t>Pp</w:t>
            </w:r>
            <w:proofErr w:type="spellEnd"/>
            <w:r w:rsidRPr="00652DEA">
              <w:rPr>
                <w:rStyle w:val="rStyle"/>
                <w:sz w:val="10"/>
                <w:szCs w:val="10"/>
              </w:rPr>
              <w:t xml:space="preserve"> realizadas</w:t>
            </w:r>
          </w:p>
        </w:tc>
        <w:tc>
          <w:tcPr>
            <w:tcW w:w="1417" w:type="dxa"/>
          </w:tcPr>
          <w:p w14:paraId="53947304" w14:textId="77777777" w:rsidR="00A03BB5" w:rsidRPr="00652DEA" w:rsidRDefault="00000000" w:rsidP="00652DEA">
            <w:pPr>
              <w:pStyle w:val="pStyle"/>
            </w:pPr>
            <w:r w:rsidRPr="00652DEA">
              <w:rPr>
                <w:rStyle w:val="rStyle"/>
                <w:sz w:val="10"/>
                <w:szCs w:val="10"/>
              </w:rPr>
              <w:t>Se refiere al avance trimestral de metas que se reportan de los 66 programas presupuestarios.</w:t>
            </w:r>
          </w:p>
        </w:tc>
        <w:tc>
          <w:tcPr>
            <w:tcW w:w="1418" w:type="dxa"/>
          </w:tcPr>
          <w:p w14:paraId="010D30B5" w14:textId="77777777" w:rsidR="00A03BB5" w:rsidRPr="00652DEA" w:rsidRDefault="00000000" w:rsidP="00652DEA">
            <w:pPr>
              <w:pStyle w:val="pStyle"/>
            </w:pPr>
            <w:r w:rsidRPr="00652DEA">
              <w:rPr>
                <w:rStyle w:val="rStyle"/>
                <w:sz w:val="10"/>
                <w:szCs w:val="10"/>
              </w:rPr>
              <w:t>(Reporte de metas publicado /reportes de metas programados a publicar) *100</w:t>
            </w:r>
          </w:p>
        </w:tc>
        <w:tc>
          <w:tcPr>
            <w:tcW w:w="1417" w:type="dxa"/>
          </w:tcPr>
          <w:p w14:paraId="72123178" w14:textId="77777777" w:rsidR="00A03BB5" w:rsidRPr="00652DEA" w:rsidRDefault="00000000" w:rsidP="00652DEA">
            <w:pPr>
              <w:pStyle w:val="pStyle"/>
            </w:pPr>
            <w:r w:rsidRPr="00652DEA">
              <w:rPr>
                <w:rStyle w:val="rStyle"/>
                <w:sz w:val="10"/>
                <w:szCs w:val="10"/>
              </w:rPr>
              <w:t>reporte de meta publicado: se refiere a los avances de metas de los Programas presupuestarios publicados reportes de meta programados a publicar: se refiere a los avances de metas de los Programas presupuestarios programados a publicar</w:t>
            </w:r>
          </w:p>
        </w:tc>
        <w:tc>
          <w:tcPr>
            <w:tcW w:w="709" w:type="dxa"/>
          </w:tcPr>
          <w:p w14:paraId="3F00BEC2" w14:textId="77777777" w:rsidR="00A03BB5" w:rsidRPr="00652DEA" w:rsidRDefault="00000000" w:rsidP="00652DEA">
            <w:pPr>
              <w:pStyle w:val="pStyle"/>
            </w:pPr>
            <w:r w:rsidRPr="00652DEA">
              <w:rPr>
                <w:rStyle w:val="rStyle"/>
                <w:sz w:val="10"/>
                <w:szCs w:val="10"/>
              </w:rPr>
              <w:t>Gestión-Eficacia-Trimestral</w:t>
            </w:r>
          </w:p>
        </w:tc>
        <w:tc>
          <w:tcPr>
            <w:tcW w:w="690" w:type="dxa"/>
          </w:tcPr>
          <w:p w14:paraId="1AA2E8BA" w14:textId="77777777" w:rsidR="00A03BB5" w:rsidRPr="00652DEA" w:rsidRDefault="00000000" w:rsidP="00652DEA">
            <w:pPr>
              <w:pStyle w:val="pStyle"/>
            </w:pPr>
            <w:r w:rsidRPr="00652DEA">
              <w:rPr>
                <w:rStyle w:val="rStyle"/>
                <w:sz w:val="10"/>
                <w:szCs w:val="10"/>
              </w:rPr>
              <w:t>Porcentaje</w:t>
            </w:r>
          </w:p>
        </w:tc>
        <w:tc>
          <w:tcPr>
            <w:tcW w:w="728" w:type="dxa"/>
          </w:tcPr>
          <w:p w14:paraId="76C6EFA6" w14:textId="77777777" w:rsidR="00A03BB5" w:rsidRPr="00652DEA" w:rsidRDefault="00000000" w:rsidP="00652DEA">
            <w:pPr>
              <w:pStyle w:val="pStyle"/>
            </w:pPr>
            <w:r w:rsidRPr="00652DEA">
              <w:rPr>
                <w:rStyle w:val="rStyle"/>
                <w:sz w:val="10"/>
                <w:szCs w:val="10"/>
              </w:rPr>
              <w:t>4 reportes  (Año 2025)</w:t>
            </w:r>
          </w:p>
        </w:tc>
        <w:tc>
          <w:tcPr>
            <w:tcW w:w="992" w:type="dxa"/>
          </w:tcPr>
          <w:p w14:paraId="48E4A977" w14:textId="77777777" w:rsidR="00A03BB5" w:rsidRPr="00652DEA" w:rsidRDefault="00000000" w:rsidP="00652DEA">
            <w:pPr>
              <w:pStyle w:val="pStyle"/>
            </w:pPr>
            <w:r w:rsidRPr="00652DEA">
              <w:rPr>
                <w:rStyle w:val="rStyle"/>
                <w:sz w:val="10"/>
                <w:szCs w:val="10"/>
              </w:rPr>
              <w:t>100.00% - Publicar 4 reportes de avance de metas de los Programas presupuestarios.</w:t>
            </w:r>
          </w:p>
        </w:tc>
        <w:tc>
          <w:tcPr>
            <w:tcW w:w="567" w:type="dxa"/>
          </w:tcPr>
          <w:p w14:paraId="0746254F" w14:textId="77777777" w:rsidR="00A03BB5" w:rsidRPr="00652DEA" w:rsidRDefault="00000000" w:rsidP="00652DEA">
            <w:pPr>
              <w:pStyle w:val="pStyle"/>
            </w:pPr>
            <w:r w:rsidRPr="00652DEA">
              <w:rPr>
                <w:rStyle w:val="rStyle"/>
                <w:sz w:val="10"/>
                <w:szCs w:val="10"/>
              </w:rPr>
              <w:t>Ascendente</w:t>
            </w:r>
          </w:p>
        </w:tc>
        <w:tc>
          <w:tcPr>
            <w:tcW w:w="800" w:type="dxa"/>
          </w:tcPr>
          <w:p w14:paraId="2911EA78" w14:textId="77777777" w:rsidR="00A03BB5" w:rsidRPr="00652DEA" w:rsidRDefault="00A03BB5" w:rsidP="00652DEA">
            <w:pPr>
              <w:pStyle w:val="pStyle"/>
            </w:pPr>
          </w:p>
        </w:tc>
      </w:tr>
      <w:tr w:rsidR="003A20D4" w:rsidRPr="00652DEA" w14:paraId="2B1CA8BD" w14:textId="77777777" w:rsidTr="003A20D4">
        <w:tc>
          <w:tcPr>
            <w:tcW w:w="554" w:type="dxa"/>
          </w:tcPr>
          <w:p w14:paraId="139FBE97" w14:textId="77777777" w:rsidR="00A03BB5" w:rsidRPr="00652DEA" w:rsidRDefault="00000000" w:rsidP="00652DEA">
            <w:pPr>
              <w:pStyle w:val="pStyle"/>
            </w:pPr>
            <w:r w:rsidRPr="00652DEA">
              <w:rPr>
                <w:rStyle w:val="rStyle"/>
                <w:sz w:val="10"/>
                <w:szCs w:val="10"/>
              </w:rPr>
              <w:lastRenderedPageBreak/>
              <w:t>Componente</w:t>
            </w:r>
          </w:p>
        </w:tc>
        <w:tc>
          <w:tcPr>
            <w:tcW w:w="426" w:type="dxa"/>
          </w:tcPr>
          <w:p w14:paraId="725F6E42" w14:textId="77777777" w:rsidR="00A03BB5" w:rsidRPr="00652DEA" w:rsidRDefault="00000000" w:rsidP="00652DEA">
            <w:pPr>
              <w:pStyle w:val="pStyle"/>
            </w:pPr>
            <w:r w:rsidRPr="00652DEA">
              <w:rPr>
                <w:rStyle w:val="rStyle"/>
                <w:sz w:val="10"/>
                <w:szCs w:val="10"/>
              </w:rPr>
              <w:t>C-004</w:t>
            </w:r>
          </w:p>
        </w:tc>
        <w:tc>
          <w:tcPr>
            <w:tcW w:w="1842" w:type="dxa"/>
          </w:tcPr>
          <w:p w14:paraId="5215DE26" w14:textId="77777777" w:rsidR="00A03BB5" w:rsidRPr="00652DEA" w:rsidRDefault="00000000" w:rsidP="00652DEA">
            <w:pPr>
              <w:pStyle w:val="pStyle"/>
            </w:pPr>
            <w:r w:rsidRPr="00652DEA">
              <w:rPr>
                <w:rStyle w:val="rStyle"/>
                <w:sz w:val="10"/>
                <w:szCs w:val="10"/>
              </w:rPr>
              <w:t>Sistema de Evaluación del Desempeño Implementado.</w:t>
            </w:r>
          </w:p>
        </w:tc>
        <w:tc>
          <w:tcPr>
            <w:tcW w:w="1418" w:type="dxa"/>
          </w:tcPr>
          <w:p w14:paraId="2BF84188" w14:textId="77777777" w:rsidR="00A03BB5" w:rsidRPr="00652DEA" w:rsidRDefault="00000000" w:rsidP="00652DEA">
            <w:pPr>
              <w:pStyle w:val="pStyle"/>
            </w:pPr>
            <w:r w:rsidRPr="00652DEA">
              <w:rPr>
                <w:rStyle w:val="rStyle"/>
                <w:sz w:val="10"/>
                <w:szCs w:val="10"/>
              </w:rPr>
              <w:t xml:space="preserve">Porcentaje de informes de implementación del </w:t>
            </w:r>
            <w:proofErr w:type="spellStart"/>
            <w:r w:rsidRPr="00652DEA">
              <w:rPr>
                <w:rStyle w:val="rStyle"/>
                <w:sz w:val="10"/>
                <w:szCs w:val="10"/>
              </w:rPr>
              <w:t>PbR</w:t>
            </w:r>
            <w:proofErr w:type="spellEnd"/>
            <w:r w:rsidRPr="00652DEA">
              <w:rPr>
                <w:rStyle w:val="rStyle"/>
                <w:sz w:val="10"/>
                <w:szCs w:val="10"/>
              </w:rPr>
              <w:t>-SED enviados.</w:t>
            </w:r>
          </w:p>
        </w:tc>
        <w:tc>
          <w:tcPr>
            <w:tcW w:w="1417" w:type="dxa"/>
          </w:tcPr>
          <w:p w14:paraId="6DF6BD32" w14:textId="77777777" w:rsidR="00A03BB5" w:rsidRPr="00652DEA" w:rsidRDefault="00000000" w:rsidP="00652DEA">
            <w:pPr>
              <w:pStyle w:val="pStyle"/>
            </w:pPr>
            <w:r w:rsidRPr="00652DEA">
              <w:rPr>
                <w:rStyle w:val="rStyle"/>
                <w:sz w:val="10"/>
                <w:szCs w:val="10"/>
              </w:rPr>
              <w:t xml:space="preserve">Se refiere a la integración del Diagnóstico </w:t>
            </w:r>
            <w:proofErr w:type="spellStart"/>
            <w:r w:rsidRPr="00652DEA">
              <w:rPr>
                <w:rStyle w:val="rStyle"/>
                <w:sz w:val="10"/>
                <w:szCs w:val="10"/>
              </w:rPr>
              <w:t>PbR</w:t>
            </w:r>
            <w:proofErr w:type="spellEnd"/>
            <w:r w:rsidRPr="00652DEA">
              <w:rPr>
                <w:rStyle w:val="rStyle"/>
                <w:sz w:val="10"/>
                <w:szCs w:val="10"/>
              </w:rPr>
              <w:t>-SED para su envío a la Secretaría de Hacienda y Crédito Público.</w:t>
            </w:r>
          </w:p>
        </w:tc>
        <w:tc>
          <w:tcPr>
            <w:tcW w:w="1418" w:type="dxa"/>
          </w:tcPr>
          <w:p w14:paraId="2DC5093F" w14:textId="77777777" w:rsidR="00A03BB5" w:rsidRPr="00652DEA" w:rsidRDefault="00000000" w:rsidP="00652DEA">
            <w:pPr>
              <w:pStyle w:val="pStyle"/>
            </w:pPr>
            <w:r w:rsidRPr="00652DEA">
              <w:rPr>
                <w:rStyle w:val="rStyle"/>
                <w:sz w:val="10"/>
                <w:szCs w:val="10"/>
              </w:rPr>
              <w:t>(Informes enviados/informes solicitados)*100</w:t>
            </w:r>
          </w:p>
        </w:tc>
        <w:tc>
          <w:tcPr>
            <w:tcW w:w="1417" w:type="dxa"/>
          </w:tcPr>
          <w:p w14:paraId="7B0086E2" w14:textId="77777777" w:rsidR="00A03BB5" w:rsidRPr="00652DEA" w:rsidRDefault="00000000" w:rsidP="00652DEA">
            <w:pPr>
              <w:pStyle w:val="pStyle"/>
            </w:pPr>
            <w:r w:rsidRPr="00652DEA">
              <w:rPr>
                <w:rStyle w:val="rStyle"/>
                <w:sz w:val="10"/>
                <w:szCs w:val="10"/>
              </w:rPr>
              <w:t xml:space="preserve">Informes enviados: se refiere a los informes de implementación del </w:t>
            </w:r>
            <w:proofErr w:type="spellStart"/>
            <w:r w:rsidRPr="00652DEA">
              <w:rPr>
                <w:rStyle w:val="rStyle"/>
                <w:sz w:val="10"/>
                <w:szCs w:val="10"/>
              </w:rPr>
              <w:t>PbR</w:t>
            </w:r>
            <w:proofErr w:type="spellEnd"/>
            <w:r w:rsidRPr="00652DEA">
              <w:rPr>
                <w:rStyle w:val="rStyle"/>
                <w:sz w:val="10"/>
                <w:szCs w:val="10"/>
              </w:rPr>
              <w:t xml:space="preserve">-SED enviados. Informes solicitados: se refiere a los informes de implementación del </w:t>
            </w:r>
            <w:proofErr w:type="spellStart"/>
            <w:r w:rsidRPr="00652DEA">
              <w:rPr>
                <w:rStyle w:val="rStyle"/>
                <w:sz w:val="10"/>
                <w:szCs w:val="10"/>
              </w:rPr>
              <w:t>PbR</w:t>
            </w:r>
            <w:proofErr w:type="spellEnd"/>
            <w:r w:rsidRPr="00652DEA">
              <w:rPr>
                <w:rStyle w:val="rStyle"/>
                <w:sz w:val="10"/>
                <w:szCs w:val="10"/>
              </w:rPr>
              <w:t>-SED solicitados.</w:t>
            </w:r>
          </w:p>
        </w:tc>
        <w:tc>
          <w:tcPr>
            <w:tcW w:w="709" w:type="dxa"/>
          </w:tcPr>
          <w:p w14:paraId="5E437380" w14:textId="77777777" w:rsidR="00A03BB5" w:rsidRPr="00652DEA" w:rsidRDefault="00000000" w:rsidP="00652DEA">
            <w:pPr>
              <w:pStyle w:val="pStyle"/>
            </w:pPr>
            <w:r w:rsidRPr="00652DEA">
              <w:rPr>
                <w:rStyle w:val="rStyle"/>
                <w:sz w:val="10"/>
                <w:szCs w:val="10"/>
              </w:rPr>
              <w:t>Gestión-Eficacia-Anual</w:t>
            </w:r>
          </w:p>
        </w:tc>
        <w:tc>
          <w:tcPr>
            <w:tcW w:w="690" w:type="dxa"/>
          </w:tcPr>
          <w:p w14:paraId="5CB2E8D0" w14:textId="77777777" w:rsidR="00A03BB5" w:rsidRPr="00652DEA" w:rsidRDefault="00000000" w:rsidP="00652DEA">
            <w:pPr>
              <w:pStyle w:val="pStyle"/>
            </w:pPr>
            <w:r w:rsidRPr="00652DEA">
              <w:rPr>
                <w:rStyle w:val="rStyle"/>
                <w:sz w:val="10"/>
                <w:szCs w:val="10"/>
              </w:rPr>
              <w:t>Porcentaje</w:t>
            </w:r>
          </w:p>
        </w:tc>
        <w:tc>
          <w:tcPr>
            <w:tcW w:w="728" w:type="dxa"/>
          </w:tcPr>
          <w:p w14:paraId="569A624E" w14:textId="77777777" w:rsidR="00A03BB5" w:rsidRPr="00652DEA" w:rsidRDefault="00000000" w:rsidP="00652DEA">
            <w:pPr>
              <w:pStyle w:val="pStyle"/>
            </w:pPr>
            <w:r w:rsidRPr="00652DEA">
              <w:rPr>
                <w:rStyle w:val="rStyle"/>
                <w:sz w:val="10"/>
                <w:szCs w:val="10"/>
              </w:rPr>
              <w:t>1 Informe (Año 2026)</w:t>
            </w:r>
          </w:p>
        </w:tc>
        <w:tc>
          <w:tcPr>
            <w:tcW w:w="992" w:type="dxa"/>
          </w:tcPr>
          <w:p w14:paraId="7BBA3601" w14:textId="77777777" w:rsidR="00A03BB5" w:rsidRPr="00652DEA" w:rsidRDefault="00000000" w:rsidP="00652DEA">
            <w:pPr>
              <w:pStyle w:val="pStyle"/>
            </w:pPr>
            <w:r w:rsidRPr="00652DEA">
              <w:rPr>
                <w:rStyle w:val="rStyle"/>
                <w:sz w:val="10"/>
                <w:szCs w:val="10"/>
              </w:rPr>
              <w:t xml:space="preserve">100.00% - Enviar 1 informe de implementación del </w:t>
            </w:r>
            <w:proofErr w:type="spellStart"/>
            <w:r w:rsidRPr="00652DEA">
              <w:rPr>
                <w:rStyle w:val="rStyle"/>
                <w:sz w:val="10"/>
                <w:szCs w:val="10"/>
              </w:rPr>
              <w:t>PbR</w:t>
            </w:r>
            <w:proofErr w:type="spellEnd"/>
            <w:r w:rsidRPr="00652DEA">
              <w:rPr>
                <w:rStyle w:val="rStyle"/>
                <w:sz w:val="10"/>
                <w:szCs w:val="10"/>
              </w:rPr>
              <w:t>-SED</w:t>
            </w:r>
          </w:p>
        </w:tc>
        <w:tc>
          <w:tcPr>
            <w:tcW w:w="567" w:type="dxa"/>
          </w:tcPr>
          <w:p w14:paraId="31B6C53E" w14:textId="77777777" w:rsidR="00A03BB5" w:rsidRPr="00652DEA" w:rsidRDefault="00000000" w:rsidP="00652DEA">
            <w:pPr>
              <w:pStyle w:val="pStyle"/>
            </w:pPr>
            <w:r w:rsidRPr="00652DEA">
              <w:rPr>
                <w:rStyle w:val="rStyle"/>
                <w:sz w:val="10"/>
                <w:szCs w:val="10"/>
              </w:rPr>
              <w:t>Ascendente</w:t>
            </w:r>
          </w:p>
        </w:tc>
        <w:tc>
          <w:tcPr>
            <w:tcW w:w="800" w:type="dxa"/>
          </w:tcPr>
          <w:p w14:paraId="4BB99F2F" w14:textId="77777777" w:rsidR="00A03BB5" w:rsidRPr="00652DEA" w:rsidRDefault="00A03BB5" w:rsidP="00652DEA">
            <w:pPr>
              <w:pStyle w:val="pStyle"/>
            </w:pPr>
          </w:p>
        </w:tc>
      </w:tr>
      <w:tr w:rsidR="003A20D4" w:rsidRPr="00652DEA" w14:paraId="48C38FE6" w14:textId="77777777" w:rsidTr="003A20D4">
        <w:tc>
          <w:tcPr>
            <w:tcW w:w="554" w:type="dxa"/>
            <w:vMerge w:val="restart"/>
          </w:tcPr>
          <w:p w14:paraId="05822C43" w14:textId="77777777" w:rsidR="00A03BB5" w:rsidRPr="00652DEA" w:rsidRDefault="00000000" w:rsidP="00652DEA">
            <w:pPr>
              <w:spacing w:after="0" w:line="240" w:lineRule="auto"/>
            </w:pPr>
            <w:r w:rsidRPr="00652DEA">
              <w:rPr>
                <w:rStyle w:val="rStyle"/>
                <w:sz w:val="10"/>
                <w:szCs w:val="10"/>
              </w:rPr>
              <w:t>Actividad o Proyecto</w:t>
            </w:r>
          </w:p>
        </w:tc>
        <w:tc>
          <w:tcPr>
            <w:tcW w:w="426" w:type="dxa"/>
          </w:tcPr>
          <w:p w14:paraId="6DE8B265" w14:textId="77777777" w:rsidR="00A03BB5" w:rsidRPr="00652DEA" w:rsidRDefault="00000000" w:rsidP="00652DEA">
            <w:pPr>
              <w:pStyle w:val="pStyle"/>
            </w:pPr>
            <w:r w:rsidRPr="00652DEA">
              <w:rPr>
                <w:rStyle w:val="rStyle"/>
                <w:sz w:val="10"/>
                <w:szCs w:val="10"/>
              </w:rPr>
              <w:t>A-01</w:t>
            </w:r>
          </w:p>
        </w:tc>
        <w:tc>
          <w:tcPr>
            <w:tcW w:w="1842" w:type="dxa"/>
          </w:tcPr>
          <w:p w14:paraId="1310C567" w14:textId="77777777" w:rsidR="00A03BB5" w:rsidRPr="00652DEA" w:rsidRDefault="00000000" w:rsidP="00652DEA">
            <w:pPr>
              <w:pStyle w:val="pStyle"/>
            </w:pPr>
            <w:r w:rsidRPr="00652DEA">
              <w:rPr>
                <w:rStyle w:val="rStyle"/>
                <w:sz w:val="10"/>
                <w:szCs w:val="10"/>
              </w:rPr>
              <w:t>Publicación trimestral de la Ficha Técnica de Semaforización de los Programas presupuestarios integrados en el Presupuesto de Egresos del Estado de Colima.</w:t>
            </w:r>
          </w:p>
        </w:tc>
        <w:tc>
          <w:tcPr>
            <w:tcW w:w="1418" w:type="dxa"/>
          </w:tcPr>
          <w:p w14:paraId="0571CBE0" w14:textId="77777777" w:rsidR="00A03BB5" w:rsidRPr="00652DEA" w:rsidRDefault="00000000" w:rsidP="00652DEA">
            <w:pPr>
              <w:pStyle w:val="pStyle"/>
            </w:pPr>
            <w:r w:rsidRPr="00652DEA">
              <w:rPr>
                <w:rStyle w:val="rStyle"/>
                <w:sz w:val="10"/>
                <w:szCs w:val="10"/>
              </w:rPr>
              <w:t>Porcentaje de publicaciones de semaforización de metas</w:t>
            </w:r>
          </w:p>
        </w:tc>
        <w:tc>
          <w:tcPr>
            <w:tcW w:w="1417" w:type="dxa"/>
          </w:tcPr>
          <w:p w14:paraId="79A7007A" w14:textId="77777777" w:rsidR="00A03BB5" w:rsidRPr="00652DEA" w:rsidRDefault="00000000" w:rsidP="00652DEA">
            <w:pPr>
              <w:pStyle w:val="pStyle"/>
            </w:pPr>
            <w:r w:rsidRPr="00652DEA">
              <w:rPr>
                <w:rStyle w:val="rStyle"/>
                <w:sz w:val="10"/>
                <w:szCs w:val="10"/>
              </w:rPr>
              <w:t>Se refiere al reporte de semaforización realizado a partir de avances trimestrales.</w:t>
            </w:r>
          </w:p>
        </w:tc>
        <w:tc>
          <w:tcPr>
            <w:tcW w:w="1418" w:type="dxa"/>
          </w:tcPr>
          <w:p w14:paraId="16CA39B1" w14:textId="77777777" w:rsidR="00A03BB5" w:rsidRPr="00652DEA" w:rsidRDefault="00000000" w:rsidP="00652DEA">
            <w:pPr>
              <w:pStyle w:val="pStyle"/>
            </w:pPr>
            <w:r w:rsidRPr="00652DEA">
              <w:rPr>
                <w:rStyle w:val="rStyle"/>
                <w:sz w:val="10"/>
                <w:szCs w:val="10"/>
              </w:rPr>
              <w:t>(reportes de semaforización publicados/reportes de semaforización programados a publicar) *100</w:t>
            </w:r>
          </w:p>
        </w:tc>
        <w:tc>
          <w:tcPr>
            <w:tcW w:w="1417" w:type="dxa"/>
          </w:tcPr>
          <w:p w14:paraId="6713E808" w14:textId="77777777" w:rsidR="00A03BB5" w:rsidRPr="00652DEA" w:rsidRDefault="00000000" w:rsidP="00652DEA">
            <w:pPr>
              <w:pStyle w:val="pStyle"/>
            </w:pPr>
            <w:r w:rsidRPr="00652DEA">
              <w:rPr>
                <w:rStyle w:val="rStyle"/>
                <w:sz w:val="10"/>
                <w:szCs w:val="10"/>
              </w:rPr>
              <w:t>Reportes de semaforización publicados: se refiere a los reportes trimestrales de semaforización de metas publicados reportes de semaforización programados a publicar: se refiere a los reportes trimestrales de semaforización de metas programados a publicar</w:t>
            </w:r>
          </w:p>
        </w:tc>
        <w:tc>
          <w:tcPr>
            <w:tcW w:w="709" w:type="dxa"/>
          </w:tcPr>
          <w:p w14:paraId="01B9659C" w14:textId="77777777" w:rsidR="00A03BB5" w:rsidRPr="00652DEA" w:rsidRDefault="00000000" w:rsidP="00652DEA">
            <w:pPr>
              <w:pStyle w:val="pStyle"/>
            </w:pPr>
            <w:r w:rsidRPr="00652DEA">
              <w:rPr>
                <w:rStyle w:val="rStyle"/>
                <w:sz w:val="10"/>
                <w:szCs w:val="10"/>
              </w:rPr>
              <w:t>Gestión-Eficacia-Trimestral</w:t>
            </w:r>
          </w:p>
        </w:tc>
        <w:tc>
          <w:tcPr>
            <w:tcW w:w="690" w:type="dxa"/>
          </w:tcPr>
          <w:p w14:paraId="407BB7F6" w14:textId="77777777" w:rsidR="00A03BB5" w:rsidRPr="00652DEA" w:rsidRDefault="00000000" w:rsidP="00652DEA">
            <w:pPr>
              <w:pStyle w:val="pStyle"/>
            </w:pPr>
            <w:r w:rsidRPr="00652DEA">
              <w:rPr>
                <w:rStyle w:val="rStyle"/>
                <w:sz w:val="10"/>
                <w:szCs w:val="10"/>
              </w:rPr>
              <w:t>Porcentaje</w:t>
            </w:r>
          </w:p>
        </w:tc>
        <w:tc>
          <w:tcPr>
            <w:tcW w:w="728" w:type="dxa"/>
          </w:tcPr>
          <w:p w14:paraId="654D2B3D" w14:textId="77777777" w:rsidR="00A03BB5" w:rsidRPr="00652DEA" w:rsidRDefault="00000000" w:rsidP="00652DEA">
            <w:pPr>
              <w:pStyle w:val="pStyle"/>
            </w:pPr>
            <w:r w:rsidRPr="00652DEA">
              <w:rPr>
                <w:rStyle w:val="rStyle"/>
                <w:sz w:val="10"/>
                <w:szCs w:val="10"/>
              </w:rPr>
              <w:t>4 reportes  (Año 2025)</w:t>
            </w:r>
          </w:p>
        </w:tc>
        <w:tc>
          <w:tcPr>
            <w:tcW w:w="992" w:type="dxa"/>
          </w:tcPr>
          <w:p w14:paraId="5C80AFF4" w14:textId="77777777" w:rsidR="00A03BB5" w:rsidRPr="00652DEA" w:rsidRDefault="00000000" w:rsidP="00652DEA">
            <w:pPr>
              <w:pStyle w:val="pStyle"/>
            </w:pPr>
            <w:r w:rsidRPr="00652DEA">
              <w:rPr>
                <w:rStyle w:val="rStyle"/>
                <w:sz w:val="10"/>
                <w:szCs w:val="10"/>
              </w:rPr>
              <w:t>100.00% - Publicar 4 reportes de semaforización de los Programas presupuestarios</w:t>
            </w:r>
          </w:p>
        </w:tc>
        <w:tc>
          <w:tcPr>
            <w:tcW w:w="567" w:type="dxa"/>
          </w:tcPr>
          <w:p w14:paraId="4FEB19F4" w14:textId="77777777" w:rsidR="00A03BB5" w:rsidRPr="00652DEA" w:rsidRDefault="00000000" w:rsidP="00652DEA">
            <w:pPr>
              <w:pStyle w:val="pStyle"/>
            </w:pPr>
            <w:r w:rsidRPr="00652DEA">
              <w:rPr>
                <w:rStyle w:val="rStyle"/>
                <w:sz w:val="10"/>
                <w:szCs w:val="10"/>
              </w:rPr>
              <w:t>Ascendente</w:t>
            </w:r>
          </w:p>
        </w:tc>
        <w:tc>
          <w:tcPr>
            <w:tcW w:w="800" w:type="dxa"/>
          </w:tcPr>
          <w:p w14:paraId="094F7837" w14:textId="77777777" w:rsidR="00A03BB5" w:rsidRPr="00652DEA" w:rsidRDefault="00A03BB5" w:rsidP="00652DEA">
            <w:pPr>
              <w:pStyle w:val="pStyle"/>
            </w:pPr>
          </w:p>
        </w:tc>
      </w:tr>
      <w:tr w:rsidR="003A20D4" w:rsidRPr="00652DEA" w14:paraId="34C7FB32" w14:textId="77777777" w:rsidTr="003A20D4">
        <w:tc>
          <w:tcPr>
            <w:tcW w:w="554" w:type="dxa"/>
            <w:vMerge/>
          </w:tcPr>
          <w:p w14:paraId="1174540F" w14:textId="77777777" w:rsidR="00A03BB5" w:rsidRPr="00652DEA" w:rsidRDefault="00A03BB5" w:rsidP="00652DEA">
            <w:pPr>
              <w:spacing w:after="0" w:line="240" w:lineRule="auto"/>
            </w:pPr>
          </w:p>
        </w:tc>
        <w:tc>
          <w:tcPr>
            <w:tcW w:w="426" w:type="dxa"/>
          </w:tcPr>
          <w:p w14:paraId="36C96D56" w14:textId="77777777" w:rsidR="00A03BB5" w:rsidRPr="00652DEA" w:rsidRDefault="00000000" w:rsidP="00652DEA">
            <w:pPr>
              <w:pStyle w:val="pStyle"/>
            </w:pPr>
            <w:r w:rsidRPr="00652DEA">
              <w:rPr>
                <w:rStyle w:val="rStyle"/>
                <w:sz w:val="10"/>
                <w:szCs w:val="10"/>
              </w:rPr>
              <w:t>A-02</w:t>
            </w:r>
          </w:p>
        </w:tc>
        <w:tc>
          <w:tcPr>
            <w:tcW w:w="1842" w:type="dxa"/>
          </w:tcPr>
          <w:p w14:paraId="68744452" w14:textId="77777777" w:rsidR="00A03BB5" w:rsidRPr="00652DEA" w:rsidRDefault="00000000" w:rsidP="00652DEA">
            <w:pPr>
              <w:pStyle w:val="pStyle"/>
            </w:pPr>
            <w:r w:rsidRPr="00652DEA">
              <w:rPr>
                <w:rStyle w:val="rStyle"/>
                <w:sz w:val="10"/>
                <w:szCs w:val="10"/>
              </w:rPr>
              <w:t>Publicación del Programa Anual de Evaluación (PAE).</w:t>
            </w:r>
          </w:p>
        </w:tc>
        <w:tc>
          <w:tcPr>
            <w:tcW w:w="1418" w:type="dxa"/>
          </w:tcPr>
          <w:p w14:paraId="4F6DF3F3" w14:textId="77777777" w:rsidR="00A03BB5" w:rsidRPr="00652DEA" w:rsidRDefault="00000000" w:rsidP="00652DEA">
            <w:pPr>
              <w:pStyle w:val="pStyle"/>
            </w:pPr>
            <w:r w:rsidRPr="00652DEA">
              <w:rPr>
                <w:rStyle w:val="rStyle"/>
                <w:sz w:val="10"/>
                <w:szCs w:val="10"/>
              </w:rPr>
              <w:t>porcentaje de publicaciones del PAE</w:t>
            </w:r>
          </w:p>
        </w:tc>
        <w:tc>
          <w:tcPr>
            <w:tcW w:w="1417" w:type="dxa"/>
          </w:tcPr>
          <w:p w14:paraId="48349C46" w14:textId="77777777" w:rsidR="00A03BB5" w:rsidRPr="00652DEA" w:rsidRDefault="00000000" w:rsidP="00652DEA">
            <w:pPr>
              <w:pStyle w:val="pStyle"/>
            </w:pPr>
            <w:r w:rsidRPr="00652DEA">
              <w:rPr>
                <w:rStyle w:val="rStyle"/>
                <w:sz w:val="10"/>
                <w:szCs w:val="10"/>
              </w:rPr>
              <w:t>Se refiere a la publicación anual del Programa de Evaluación emitido por la Secretaría de Planeación Finanzas y Administración.</w:t>
            </w:r>
          </w:p>
        </w:tc>
        <w:tc>
          <w:tcPr>
            <w:tcW w:w="1418" w:type="dxa"/>
          </w:tcPr>
          <w:p w14:paraId="255C11F5" w14:textId="77777777" w:rsidR="00A03BB5" w:rsidRPr="00652DEA" w:rsidRDefault="00000000" w:rsidP="00652DEA">
            <w:pPr>
              <w:pStyle w:val="pStyle"/>
            </w:pPr>
            <w:r w:rsidRPr="00652DEA">
              <w:rPr>
                <w:rStyle w:val="rStyle"/>
                <w:sz w:val="10"/>
                <w:szCs w:val="10"/>
              </w:rPr>
              <w:t>(PAE publicado/PAE programado para publicación) *100</w:t>
            </w:r>
          </w:p>
        </w:tc>
        <w:tc>
          <w:tcPr>
            <w:tcW w:w="1417" w:type="dxa"/>
          </w:tcPr>
          <w:p w14:paraId="5829A664" w14:textId="77777777" w:rsidR="00A03BB5" w:rsidRPr="00652DEA" w:rsidRDefault="00000000" w:rsidP="00652DEA">
            <w:pPr>
              <w:pStyle w:val="pStyle"/>
            </w:pPr>
            <w:r w:rsidRPr="00652DEA">
              <w:rPr>
                <w:rStyle w:val="rStyle"/>
                <w:sz w:val="10"/>
                <w:szCs w:val="10"/>
              </w:rPr>
              <w:t>PAE publicado: se refiere al Programa Anual de Evaluación publicado PAE programado a publicar: se refiere al Programa Anual de Evaluación programado a publicar</w:t>
            </w:r>
          </w:p>
        </w:tc>
        <w:tc>
          <w:tcPr>
            <w:tcW w:w="709" w:type="dxa"/>
          </w:tcPr>
          <w:p w14:paraId="50E1219E" w14:textId="77777777" w:rsidR="00A03BB5" w:rsidRPr="00652DEA" w:rsidRDefault="00000000" w:rsidP="00652DEA">
            <w:pPr>
              <w:pStyle w:val="pStyle"/>
            </w:pPr>
            <w:r w:rsidRPr="00652DEA">
              <w:rPr>
                <w:rStyle w:val="rStyle"/>
                <w:sz w:val="10"/>
                <w:szCs w:val="10"/>
              </w:rPr>
              <w:t>Gestión-Eficacia-Anual</w:t>
            </w:r>
          </w:p>
        </w:tc>
        <w:tc>
          <w:tcPr>
            <w:tcW w:w="690" w:type="dxa"/>
          </w:tcPr>
          <w:p w14:paraId="67D39BB0" w14:textId="77777777" w:rsidR="00A03BB5" w:rsidRPr="00652DEA" w:rsidRDefault="00000000" w:rsidP="00652DEA">
            <w:pPr>
              <w:pStyle w:val="pStyle"/>
            </w:pPr>
            <w:r w:rsidRPr="00652DEA">
              <w:rPr>
                <w:rStyle w:val="rStyle"/>
                <w:sz w:val="10"/>
                <w:szCs w:val="10"/>
              </w:rPr>
              <w:t>Porcentaje</w:t>
            </w:r>
          </w:p>
        </w:tc>
        <w:tc>
          <w:tcPr>
            <w:tcW w:w="728" w:type="dxa"/>
          </w:tcPr>
          <w:p w14:paraId="3C08A15B" w14:textId="77777777" w:rsidR="00A03BB5" w:rsidRPr="00652DEA" w:rsidRDefault="00000000" w:rsidP="00652DEA">
            <w:pPr>
              <w:pStyle w:val="pStyle"/>
            </w:pPr>
            <w:r w:rsidRPr="00652DEA">
              <w:rPr>
                <w:rStyle w:val="rStyle"/>
                <w:sz w:val="10"/>
                <w:szCs w:val="10"/>
              </w:rPr>
              <w:t>1 PAE  (Año 2025)</w:t>
            </w:r>
          </w:p>
        </w:tc>
        <w:tc>
          <w:tcPr>
            <w:tcW w:w="992" w:type="dxa"/>
          </w:tcPr>
          <w:p w14:paraId="3222E18C" w14:textId="77777777" w:rsidR="00A03BB5" w:rsidRPr="00652DEA" w:rsidRDefault="00000000" w:rsidP="00652DEA">
            <w:pPr>
              <w:pStyle w:val="pStyle"/>
            </w:pPr>
            <w:r w:rsidRPr="00652DEA">
              <w:rPr>
                <w:rStyle w:val="rStyle"/>
                <w:sz w:val="10"/>
                <w:szCs w:val="10"/>
              </w:rPr>
              <w:t>100.00% - Publicar el PAE 2027 a más tardar el último día hábil de abril.</w:t>
            </w:r>
          </w:p>
        </w:tc>
        <w:tc>
          <w:tcPr>
            <w:tcW w:w="567" w:type="dxa"/>
          </w:tcPr>
          <w:p w14:paraId="7F338841" w14:textId="77777777" w:rsidR="00A03BB5" w:rsidRPr="00652DEA" w:rsidRDefault="00000000" w:rsidP="00652DEA">
            <w:pPr>
              <w:pStyle w:val="pStyle"/>
            </w:pPr>
            <w:r w:rsidRPr="00652DEA">
              <w:rPr>
                <w:rStyle w:val="rStyle"/>
                <w:sz w:val="10"/>
                <w:szCs w:val="10"/>
              </w:rPr>
              <w:t>Ascendente</w:t>
            </w:r>
          </w:p>
        </w:tc>
        <w:tc>
          <w:tcPr>
            <w:tcW w:w="800" w:type="dxa"/>
          </w:tcPr>
          <w:p w14:paraId="76FF21FE" w14:textId="77777777" w:rsidR="00A03BB5" w:rsidRPr="00652DEA" w:rsidRDefault="00A03BB5" w:rsidP="00652DEA">
            <w:pPr>
              <w:pStyle w:val="pStyle"/>
            </w:pPr>
          </w:p>
        </w:tc>
      </w:tr>
      <w:tr w:rsidR="003A20D4" w:rsidRPr="00652DEA" w14:paraId="09F2966C" w14:textId="77777777" w:rsidTr="003A20D4">
        <w:tc>
          <w:tcPr>
            <w:tcW w:w="554" w:type="dxa"/>
            <w:vMerge/>
          </w:tcPr>
          <w:p w14:paraId="76FC729F" w14:textId="77777777" w:rsidR="00A03BB5" w:rsidRPr="00652DEA" w:rsidRDefault="00A03BB5" w:rsidP="00652DEA">
            <w:pPr>
              <w:spacing w:after="0" w:line="240" w:lineRule="auto"/>
            </w:pPr>
          </w:p>
        </w:tc>
        <w:tc>
          <w:tcPr>
            <w:tcW w:w="426" w:type="dxa"/>
          </w:tcPr>
          <w:p w14:paraId="4DC62636" w14:textId="77777777" w:rsidR="00A03BB5" w:rsidRPr="00652DEA" w:rsidRDefault="00000000" w:rsidP="00652DEA">
            <w:pPr>
              <w:pStyle w:val="pStyle"/>
            </w:pPr>
            <w:r w:rsidRPr="00652DEA">
              <w:rPr>
                <w:rStyle w:val="rStyle"/>
                <w:sz w:val="10"/>
                <w:szCs w:val="10"/>
              </w:rPr>
              <w:t>A-03</w:t>
            </w:r>
          </w:p>
        </w:tc>
        <w:tc>
          <w:tcPr>
            <w:tcW w:w="1842" w:type="dxa"/>
          </w:tcPr>
          <w:p w14:paraId="45B4C78C" w14:textId="77777777" w:rsidR="00A03BB5" w:rsidRPr="00652DEA" w:rsidRDefault="00000000" w:rsidP="00652DEA">
            <w:pPr>
              <w:pStyle w:val="pStyle"/>
            </w:pPr>
            <w:r w:rsidRPr="00652DEA">
              <w:rPr>
                <w:rStyle w:val="rStyle"/>
                <w:sz w:val="10"/>
                <w:szCs w:val="10"/>
              </w:rPr>
              <w:t>Publicación de las evaluaciones programadas en el PAE.</w:t>
            </w:r>
          </w:p>
        </w:tc>
        <w:tc>
          <w:tcPr>
            <w:tcW w:w="1418" w:type="dxa"/>
          </w:tcPr>
          <w:p w14:paraId="43582F35" w14:textId="77777777" w:rsidR="00A03BB5" w:rsidRPr="00652DEA" w:rsidRDefault="00000000" w:rsidP="00652DEA">
            <w:pPr>
              <w:pStyle w:val="pStyle"/>
            </w:pPr>
            <w:r w:rsidRPr="00652DEA">
              <w:rPr>
                <w:rStyle w:val="rStyle"/>
                <w:sz w:val="10"/>
                <w:szCs w:val="10"/>
              </w:rPr>
              <w:t>Porcentaje de evaluaciones publicadas</w:t>
            </w:r>
          </w:p>
        </w:tc>
        <w:tc>
          <w:tcPr>
            <w:tcW w:w="1417" w:type="dxa"/>
          </w:tcPr>
          <w:p w14:paraId="2917ECEE" w14:textId="77777777" w:rsidR="00A03BB5" w:rsidRPr="00652DEA" w:rsidRDefault="00000000" w:rsidP="00652DEA">
            <w:pPr>
              <w:pStyle w:val="pStyle"/>
            </w:pPr>
            <w:r w:rsidRPr="00652DEA">
              <w:rPr>
                <w:rStyle w:val="rStyle"/>
                <w:sz w:val="10"/>
                <w:szCs w:val="10"/>
              </w:rPr>
              <w:t>Se refiere a la publicación de las evaluaciones plasmadas en el Programa Anual de Evaluación para su realización.</w:t>
            </w:r>
          </w:p>
        </w:tc>
        <w:tc>
          <w:tcPr>
            <w:tcW w:w="1418" w:type="dxa"/>
          </w:tcPr>
          <w:p w14:paraId="15E936C9" w14:textId="77777777" w:rsidR="00A03BB5" w:rsidRPr="00652DEA" w:rsidRDefault="00000000" w:rsidP="00652DEA">
            <w:pPr>
              <w:pStyle w:val="pStyle"/>
            </w:pPr>
            <w:r w:rsidRPr="00652DEA">
              <w:rPr>
                <w:rStyle w:val="rStyle"/>
                <w:sz w:val="10"/>
                <w:szCs w:val="10"/>
              </w:rPr>
              <w:t>(evaluaciones publicadas/evaluaciones programas) *100</w:t>
            </w:r>
          </w:p>
        </w:tc>
        <w:tc>
          <w:tcPr>
            <w:tcW w:w="1417" w:type="dxa"/>
          </w:tcPr>
          <w:p w14:paraId="2EE78C12" w14:textId="77777777" w:rsidR="00A03BB5" w:rsidRPr="00652DEA" w:rsidRDefault="00000000" w:rsidP="00652DEA">
            <w:pPr>
              <w:pStyle w:val="pStyle"/>
            </w:pPr>
            <w:r w:rsidRPr="00652DEA">
              <w:rPr>
                <w:rStyle w:val="rStyle"/>
                <w:sz w:val="10"/>
                <w:szCs w:val="10"/>
              </w:rPr>
              <w:t>evaluaciones publicadas: se refiere a las evaluaciones plasmadas en el PAE publicadas evaluaciones programadas: se refiere a las evaluaciones plasmadas en el PAE programadas a publicarse</w:t>
            </w:r>
          </w:p>
        </w:tc>
        <w:tc>
          <w:tcPr>
            <w:tcW w:w="709" w:type="dxa"/>
          </w:tcPr>
          <w:p w14:paraId="03F55A38" w14:textId="77777777" w:rsidR="00A03BB5" w:rsidRPr="00652DEA" w:rsidRDefault="00000000" w:rsidP="00652DEA">
            <w:pPr>
              <w:pStyle w:val="pStyle"/>
            </w:pPr>
            <w:r w:rsidRPr="00652DEA">
              <w:rPr>
                <w:rStyle w:val="rStyle"/>
                <w:sz w:val="10"/>
                <w:szCs w:val="10"/>
              </w:rPr>
              <w:t>Gestión-Eficacia-Anual</w:t>
            </w:r>
          </w:p>
        </w:tc>
        <w:tc>
          <w:tcPr>
            <w:tcW w:w="690" w:type="dxa"/>
          </w:tcPr>
          <w:p w14:paraId="7692DB5A" w14:textId="77777777" w:rsidR="00A03BB5" w:rsidRPr="00652DEA" w:rsidRDefault="00000000" w:rsidP="00652DEA">
            <w:pPr>
              <w:pStyle w:val="pStyle"/>
            </w:pPr>
            <w:r w:rsidRPr="00652DEA">
              <w:rPr>
                <w:rStyle w:val="rStyle"/>
                <w:sz w:val="10"/>
                <w:szCs w:val="10"/>
              </w:rPr>
              <w:t>Porcentaje</w:t>
            </w:r>
          </w:p>
        </w:tc>
        <w:tc>
          <w:tcPr>
            <w:tcW w:w="728" w:type="dxa"/>
          </w:tcPr>
          <w:p w14:paraId="7AF5F0B2" w14:textId="77777777" w:rsidR="00A03BB5" w:rsidRPr="00652DEA" w:rsidRDefault="00000000" w:rsidP="00652DEA">
            <w:pPr>
              <w:pStyle w:val="pStyle"/>
            </w:pPr>
            <w:r w:rsidRPr="00652DEA">
              <w:rPr>
                <w:rStyle w:val="rStyle"/>
                <w:sz w:val="10"/>
                <w:szCs w:val="10"/>
              </w:rPr>
              <w:t>4 evaluaciones  (Año 2025)</w:t>
            </w:r>
          </w:p>
        </w:tc>
        <w:tc>
          <w:tcPr>
            <w:tcW w:w="992" w:type="dxa"/>
          </w:tcPr>
          <w:p w14:paraId="481FD72C" w14:textId="77777777" w:rsidR="00A03BB5" w:rsidRPr="00652DEA" w:rsidRDefault="00000000" w:rsidP="00652DEA">
            <w:pPr>
              <w:pStyle w:val="pStyle"/>
            </w:pPr>
            <w:r w:rsidRPr="00652DEA">
              <w:rPr>
                <w:rStyle w:val="rStyle"/>
                <w:sz w:val="10"/>
                <w:szCs w:val="10"/>
              </w:rPr>
              <w:t>100.00% - Publicar las 6 evaluaciones programadas en el PAE 2026</w:t>
            </w:r>
          </w:p>
        </w:tc>
        <w:tc>
          <w:tcPr>
            <w:tcW w:w="567" w:type="dxa"/>
          </w:tcPr>
          <w:p w14:paraId="088E8C3A" w14:textId="77777777" w:rsidR="00A03BB5" w:rsidRPr="00652DEA" w:rsidRDefault="00000000" w:rsidP="00652DEA">
            <w:pPr>
              <w:pStyle w:val="pStyle"/>
            </w:pPr>
            <w:r w:rsidRPr="00652DEA">
              <w:rPr>
                <w:rStyle w:val="rStyle"/>
                <w:sz w:val="10"/>
                <w:szCs w:val="10"/>
              </w:rPr>
              <w:t>Ascendente</w:t>
            </w:r>
          </w:p>
        </w:tc>
        <w:tc>
          <w:tcPr>
            <w:tcW w:w="800" w:type="dxa"/>
          </w:tcPr>
          <w:p w14:paraId="5FA64D5B" w14:textId="77777777" w:rsidR="00A03BB5" w:rsidRPr="00652DEA" w:rsidRDefault="00A03BB5" w:rsidP="00652DEA">
            <w:pPr>
              <w:pStyle w:val="pStyle"/>
            </w:pPr>
          </w:p>
        </w:tc>
      </w:tr>
      <w:tr w:rsidR="003A20D4" w:rsidRPr="00652DEA" w14:paraId="40BA9120" w14:textId="77777777" w:rsidTr="003A20D4">
        <w:tc>
          <w:tcPr>
            <w:tcW w:w="554" w:type="dxa"/>
            <w:vMerge/>
          </w:tcPr>
          <w:p w14:paraId="3A81521A" w14:textId="77777777" w:rsidR="00A03BB5" w:rsidRPr="00652DEA" w:rsidRDefault="00A03BB5" w:rsidP="00652DEA">
            <w:pPr>
              <w:spacing w:after="0" w:line="240" w:lineRule="auto"/>
            </w:pPr>
          </w:p>
        </w:tc>
        <w:tc>
          <w:tcPr>
            <w:tcW w:w="426" w:type="dxa"/>
          </w:tcPr>
          <w:p w14:paraId="0E377103" w14:textId="77777777" w:rsidR="00A03BB5" w:rsidRPr="00652DEA" w:rsidRDefault="00000000" w:rsidP="00652DEA">
            <w:pPr>
              <w:pStyle w:val="pStyle"/>
            </w:pPr>
            <w:r w:rsidRPr="00652DEA">
              <w:rPr>
                <w:rStyle w:val="rStyle"/>
                <w:sz w:val="10"/>
                <w:szCs w:val="10"/>
              </w:rPr>
              <w:t>A-04</w:t>
            </w:r>
          </w:p>
        </w:tc>
        <w:tc>
          <w:tcPr>
            <w:tcW w:w="1842" w:type="dxa"/>
          </w:tcPr>
          <w:p w14:paraId="7FF73117" w14:textId="77777777" w:rsidR="00A03BB5" w:rsidRPr="00652DEA" w:rsidRDefault="00000000" w:rsidP="00652DEA">
            <w:pPr>
              <w:pStyle w:val="pStyle"/>
            </w:pPr>
            <w:r w:rsidRPr="00652DEA">
              <w:rPr>
                <w:rStyle w:val="rStyle"/>
                <w:sz w:val="10"/>
                <w:szCs w:val="10"/>
              </w:rPr>
              <w:t>Conclusión de los Aspectos Susceptibles de Mejora Inscritos.</w:t>
            </w:r>
          </w:p>
        </w:tc>
        <w:tc>
          <w:tcPr>
            <w:tcW w:w="1418" w:type="dxa"/>
          </w:tcPr>
          <w:p w14:paraId="4923379D" w14:textId="77777777" w:rsidR="00A03BB5" w:rsidRPr="00652DEA" w:rsidRDefault="00000000" w:rsidP="00652DEA">
            <w:pPr>
              <w:pStyle w:val="pStyle"/>
            </w:pPr>
            <w:r w:rsidRPr="00652DEA">
              <w:rPr>
                <w:rStyle w:val="rStyle"/>
                <w:sz w:val="10"/>
                <w:szCs w:val="10"/>
              </w:rPr>
              <w:t>Porcentaje de ASM concluidos</w:t>
            </w:r>
          </w:p>
        </w:tc>
        <w:tc>
          <w:tcPr>
            <w:tcW w:w="1417" w:type="dxa"/>
          </w:tcPr>
          <w:p w14:paraId="67197067" w14:textId="77777777" w:rsidR="00A03BB5" w:rsidRPr="00652DEA" w:rsidRDefault="00000000" w:rsidP="00652DEA">
            <w:pPr>
              <w:pStyle w:val="pStyle"/>
            </w:pPr>
            <w:r w:rsidRPr="00652DEA">
              <w:rPr>
                <w:rStyle w:val="rStyle"/>
                <w:sz w:val="10"/>
                <w:szCs w:val="10"/>
              </w:rPr>
              <w:t>Se refiere a la atención y conclusión de los Aspectos Susceptibles de Mejora derivados de las evaluaciones.</w:t>
            </w:r>
          </w:p>
        </w:tc>
        <w:tc>
          <w:tcPr>
            <w:tcW w:w="1418" w:type="dxa"/>
          </w:tcPr>
          <w:p w14:paraId="55FA0E9C" w14:textId="77777777" w:rsidR="00A03BB5" w:rsidRPr="00652DEA" w:rsidRDefault="00000000" w:rsidP="00652DEA">
            <w:pPr>
              <w:pStyle w:val="pStyle"/>
            </w:pPr>
            <w:r w:rsidRPr="00652DEA">
              <w:rPr>
                <w:rStyle w:val="rStyle"/>
                <w:sz w:val="10"/>
                <w:szCs w:val="10"/>
              </w:rPr>
              <w:t>(ASM concluidos/ASM programados a concluir)*100</w:t>
            </w:r>
          </w:p>
        </w:tc>
        <w:tc>
          <w:tcPr>
            <w:tcW w:w="1417" w:type="dxa"/>
          </w:tcPr>
          <w:p w14:paraId="750F65CA" w14:textId="77777777" w:rsidR="00A03BB5" w:rsidRPr="00652DEA" w:rsidRDefault="00000000" w:rsidP="00652DEA">
            <w:pPr>
              <w:pStyle w:val="pStyle"/>
            </w:pPr>
            <w:r w:rsidRPr="00652DEA">
              <w:rPr>
                <w:rStyle w:val="rStyle"/>
                <w:sz w:val="10"/>
                <w:szCs w:val="10"/>
              </w:rPr>
              <w:t>ASM concluidos: se refiere a los Aspectos Susceptibles de Mejora concluidos en el en año 2025 ASM programados a concluir: se refiere a los Aspectos Susceptibles de Mejora Programados a concluir en el en año 2025</w:t>
            </w:r>
          </w:p>
        </w:tc>
        <w:tc>
          <w:tcPr>
            <w:tcW w:w="709" w:type="dxa"/>
          </w:tcPr>
          <w:p w14:paraId="6AC0DE88" w14:textId="77777777" w:rsidR="00A03BB5" w:rsidRPr="00652DEA" w:rsidRDefault="00000000" w:rsidP="00652DEA">
            <w:pPr>
              <w:pStyle w:val="pStyle"/>
            </w:pPr>
            <w:r w:rsidRPr="00652DEA">
              <w:rPr>
                <w:rStyle w:val="rStyle"/>
                <w:sz w:val="10"/>
                <w:szCs w:val="10"/>
              </w:rPr>
              <w:t>Gestión-Eficacia-Anual</w:t>
            </w:r>
          </w:p>
        </w:tc>
        <w:tc>
          <w:tcPr>
            <w:tcW w:w="690" w:type="dxa"/>
          </w:tcPr>
          <w:p w14:paraId="0425F3D5" w14:textId="77777777" w:rsidR="00A03BB5" w:rsidRPr="00652DEA" w:rsidRDefault="00000000" w:rsidP="00652DEA">
            <w:pPr>
              <w:pStyle w:val="pStyle"/>
            </w:pPr>
            <w:r w:rsidRPr="00652DEA">
              <w:rPr>
                <w:rStyle w:val="rStyle"/>
                <w:sz w:val="10"/>
                <w:szCs w:val="10"/>
              </w:rPr>
              <w:t>Porcentaje</w:t>
            </w:r>
          </w:p>
        </w:tc>
        <w:tc>
          <w:tcPr>
            <w:tcW w:w="728" w:type="dxa"/>
          </w:tcPr>
          <w:p w14:paraId="3F07DF7C" w14:textId="77777777" w:rsidR="00A03BB5" w:rsidRPr="00652DEA" w:rsidRDefault="00000000" w:rsidP="00652DEA">
            <w:pPr>
              <w:pStyle w:val="pStyle"/>
            </w:pPr>
            <w:r w:rsidRPr="00652DEA">
              <w:rPr>
                <w:rStyle w:val="rStyle"/>
                <w:sz w:val="10"/>
                <w:szCs w:val="10"/>
              </w:rPr>
              <w:t>20 ASM concluidos  (Año 2025)</w:t>
            </w:r>
          </w:p>
        </w:tc>
        <w:tc>
          <w:tcPr>
            <w:tcW w:w="992" w:type="dxa"/>
          </w:tcPr>
          <w:p w14:paraId="2C157F3A" w14:textId="77777777" w:rsidR="00A03BB5" w:rsidRPr="00652DEA" w:rsidRDefault="00000000" w:rsidP="00652DEA">
            <w:pPr>
              <w:pStyle w:val="pStyle"/>
            </w:pPr>
            <w:r w:rsidRPr="00652DEA">
              <w:rPr>
                <w:rStyle w:val="rStyle"/>
                <w:sz w:val="10"/>
                <w:szCs w:val="10"/>
              </w:rPr>
              <w:t>100.00% - Concluir los 7 ASM programados</w:t>
            </w:r>
          </w:p>
        </w:tc>
        <w:tc>
          <w:tcPr>
            <w:tcW w:w="567" w:type="dxa"/>
          </w:tcPr>
          <w:p w14:paraId="4FBE8C1E" w14:textId="77777777" w:rsidR="00A03BB5" w:rsidRPr="00652DEA" w:rsidRDefault="00000000" w:rsidP="00652DEA">
            <w:pPr>
              <w:pStyle w:val="pStyle"/>
            </w:pPr>
            <w:r w:rsidRPr="00652DEA">
              <w:rPr>
                <w:rStyle w:val="rStyle"/>
                <w:sz w:val="10"/>
                <w:szCs w:val="10"/>
              </w:rPr>
              <w:t>Ascendente</w:t>
            </w:r>
          </w:p>
        </w:tc>
        <w:tc>
          <w:tcPr>
            <w:tcW w:w="800" w:type="dxa"/>
          </w:tcPr>
          <w:p w14:paraId="5C122FA4" w14:textId="77777777" w:rsidR="00A03BB5" w:rsidRPr="00652DEA" w:rsidRDefault="00A03BB5" w:rsidP="00652DEA">
            <w:pPr>
              <w:pStyle w:val="pStyle"/>
            </w:pPr>
          </w:p>
        </w:tc>
      </w:tr>
      <w:tr w:rsidR="003A20D4" w:rsidRPr="00652DEA" w14:paraId="27CA2DE0" w14:textId="77777777" w:rsidTr="003A20D4">
        <w:tc>
          <w:tcPr>
            <w:tcW w:w="554" w:type="dxa"/>
            <w:vMerge/>
          </w:tcPr>
          <w:p w14:paraId="505E5DB4" w14:textId="77777777" w:rsidR="00A03BB5" w:rsidRPr="00652DEA" w:rsidRDefault="00A03BB5" w:rsidP="00652DEA">
            <w:pPr>
              <w:spacing w:after="0" w:line="240" w:lineRule="auto"/>
            </w:pPr>
          </w:p>
        </w:tc>
        <w:tc>
          <w:tcPr>
            <w:tcW w:w="426" w:type="dxa"/>
          </w:tcPr>
          <w:p w14:paraId="4F3D9D81" w14:textId="77777777" w:rsidR="00A03BB5" w:rsidRPr="00652DEA" w:rsidRDefault="00000000" w:rsidP="00652DEA">
            <w:pPr>
              <w:pStyle w:val="pStyle"/>
            </w:pPr>
            <w:r w:rsidRPr="00652DEA">
              <w:rPr>
                <w:rStyle w:val="rStyle"/>
                <w:sz w:val="10"/>
                <w:szCs w:val="10"/>
              </w:rPr>
              <w:t>A-05</w:t>
            </w:r>
          </w:p>
        </w:tc>
        <w:tc>
          <w:tcPr>
            <w:tcW w:w="1842" w:type="dxa"/>
          </w:tcPr>
          <w:p w14:paraId="09D032E9" w14:textId="77777777" w:rsidR="00A03BB5" w:rsidRPr="00652DEA" w:rsidRDefault="00000000" w:rsidP="00652DEA">
            <w:pPr>
              <w:pStyle w:val="pStyle"/>
            </w:pPr>
            <w:r w:rsidRPr="00652DEA">
              <w:rPr>
                <w:rStyle w:val="rStyle"/>
                <w:sz w:val="10"/>
                <w:szCs w:val="10"/>
              </w:rPr>
              <w:t>Ejecución de acciones para la verificación de la implementación de enfoques transversales en los Programas presupuestarios.</w:t>
            </w:r>
          </w:p>
        </w:tc>
        <w:tc>
          <w:tcPr>
            <w:tcW w:w="1418" w:type="dxa"/>
          </w:tcPr>
          <w:p w14:paraId="133DCE58" w14:textId="77777777" w:rsidR="00A03BB5" w:rsidRPr="00652DEA" w:rsidRDefault="00000000" w:rsidP="00652DEA">
            <w:pPr>
              <w:pStyle w:val="pStyle"/>
            </w:pPr>
            <w:r w:rsidRPr="00652DEA">
              <w:rPr>
                <w:rStyle w:val="rStyle"/>
                <w:sz w:val="10"/>
                <w:szCs w:val="10"/>
              </w:rPr>
              <w:t>Porcentaje de acciones ejecutada para la verificación de la implementación de enfoques transversales en los Programas presupuestarios</w:t>
            </w:r>
          </w:p>
        </w:tc>
        <w:tc>
          <w:tcPr>
            <w:tcW w:w="1417" w:type="dxa"/>
          </w:tcPr>
          <w:p w14:paraId="4521B433" w14:textId="77777777" w:rsidR="00A03BB5" w:rsidRPr="00652DEA" w:rsidRDefault="00000000" w:rsidP="00652DEA">
            <w:pPr>
              <w:pStyle w:val="pStyle"/>
            </w:pPr>
            <w:r w:rsidRPr="00652DEA">
              <w:rPr>
                <w:rStyle w:val="rStyle"/>
                <w:sz w:val="10"/>
                <w:szCs w:val="10"/>
              </w:rPr>
              <w:t>Se refiere a las acciones de revisión y análisis de los anexos que conforman los Programas presupuestarios.</w:t>
            </w:r>
          </w:p>
        </w:tc>
        <w:tc>
          <w:tcPr>
            <w:tcW w:w="1418" w:type="dxa"/>
          </w:tcPr>
          <w:p w14:paraId="390AE524" w14:textId="77777777" w:rsidR="00A03BB5" w:rsidRPr="00652DEA" w:rsidRDefault="00000000" w:rsidP="00652DEA">
            <w:pPr>
              <w:pStyle w:val="pStyle"/>
            </w:pPr>
            <w:r w:rsidRPr="00652DEA">
              <w:rPr>
                <w:rStyle w:val="rStyle"/>
                <w:sz w:val="10"/>
                <w:szCs w:val="10"/>
              </w:rPr>
              <w:t>(acciones ejecutadas/acciones programadas a ejecutar)*100</w:t>
            </w:r>
          </w:p>
        </w:tc>
        <w:tc>
          <w:tcPr>
            <w:tcW w:w="1417" w:type="dxa"/>
          </w:tcPr>
          <w:p w14:paraId="72055D08" w14:textId="77777777" w:rsidR="00A03BB5" w:rsidRPr="00652DEA" w:rsidRDefault="00000000" w:rsidP="00652DEA">
            <w:pPr>
              <w:pStyle w:val="pStyle"/>
            </w:pPr>
            <w:r w:rsidRPr="00652DEA">
              <w:rPr>
                <w:rStyle w:val="rStyle"/>
                <w:sz w:val="10"/>
                <w:szCs w:val="10"/>
              </w:rPr>
              <w:t>Acciones ejecutadas: se refiere a las acciones de revisión y análisis de los anexos que conforman los Programas presupuestarios ejecutadas. Acciones programadas a ejecutar: se refiere a las acciones de revisión y análisis de los anexos que conforman los Programas presupuestarios programadas a ejecutar.</w:t>
            </w:r>
          </w:p>
        </w:tc>
        <w:tc>
          <w:tcPr>
            <w:tcW w:w="709" w:type="dxa"/>
          </w:tcPr>
          <w:p w14:paraId="52CEFCA2" w14:textId="77777777" w:rsidR="00A03BB5" w:rsidRPr="00652DEA" w:rsidRDefault="00000000" w:rsidP="00652DEA">
            <w:pPr>
              <w:pStyle w:val="pStyle"/>
            </w:pPr>
            <w:r w:rsidRPr="00652DEA">
              <w:rPr>
                <w:rStyle w:val="rStyle"/>
                <w:sz w:val="10"/>
                <w:szCs w:val="10"/>
              </w:rPr>
              <w:t>Gestión-Eficacia-Trimestral</w:t>
            </w:r>
          </w:p>
        </w:tc>
        <w:tc>
          <w:tcPr>
            <w:tcW w:w="690" w:type="dxa"/>
          </w:tcPr>
          <w:p w14:paraId="69BEAF16" w14:textId="77777777" w:rsidR="00A03BB5" w:rsidRPr="00652DEA" w:rsidRDefault="00000000" w:rsidP="00652DEA">
            <w:pPr>
              <w:pStyle w:val="pStyle"/>
            </w:pPr>
            <w:r w:rsidRPr="00652DEA">
              <w:rPr>
                <w:rStyle w:val="rStyle"/>
                <w:sz w:val="10"/>
                <w:szCs w:val="10"/>
              </w:rPr>
              <w:t>Porcentaje</w:t>
            </w:r>
          </w:p>
        </w:tc>
        <w:tc>
          <w:tcPr>
            <w:tcW w:w="728" w:type="dxa"/>
          </w:tcPr>
          <w:p w14:paraId="534FCFD5" w14:textId="77777777" w:rsidR="00A03BB5" w:rsidRPr="00652DEA" w:rsidRDefault="00000000" w:rsidP="00652DEA">
            <w:pPr>
              <w:pStyle w:val="pStyle"/>
            </w:pPr>
            <w:r w:rsidRPr="00652DEA">
              <w:rPr>
                <w:rStyle w:val="rStyle"/>
                <w:sz w:val="10"/>
                <w:szCs w:val="10"/>
              </w:rPr>
              <w:t>0 Revisiones (Año 2026)</w:t>
            </w:r>
          </w:p>
        </w:tc>
        <w:tc>
          <w:tcPr>
            <w:tcW w:w="992" w:type="dxa"/>
          </w:tcPr>
          <w:p w14:paraId="37E50D59" w14:textId="77777777" w:rsidR="00A03BB5" w:rsidRPr="00652DEA" w:rsidRDefault="00000000" w:rsidP="00652DEA">
            <w:pPr>
              <w:pStyle w:val="pStyle"/>
            </w:pPr>
            <w:r w:rsidRPr="00652DEA">
              <w:rPr>
                <w:rStyle w:val="rStyle"/>
                <w:sz w:val="10"/>
                <w:szCs w:val="10"/>
              </w:rPr>
              <w:t>100.00% - Ejecutar 2 acciones de revisión y análisis de los anexos que conforman los Programas presupuestarios.</w:t>
            </w:r>
          </w:p>
        </w:tc>
        <w:tc>
          <w:tcPr>
            <w:tcW w:w="567" w:type="dxa"/>
          </w:tcPr>
          <w:p w14:paraId="693DE98B" w14:textId="77777777" w:rsidR="00A03BB5" w:rsidRPr="00652DEA" w:rsidRDefault="00000000" w:rsidP="00652DEA">
            <w:pPr>
              <w:pStyle w:val="pStyle"/>
            </w:pPr>
            <w:r w:rsidRPr="00652DEA">
              <w:rPr>
                <w:rStyle w:val="rStyle"/>
                <w:sz w:val="10"/>
                <w:szCs w:val="10"/>
              </w:rPr>
              <w:t>Ascendente</w:t>
            </w:r>
          </w:p>
        </w:tc>
        <w:tc>
          <w:tcPr>
            <w:tcW w:w="800" w:type="dxa"/>
          </w:tcPr>
          <w:p w14:paraId="07356E03" w14:textId="77777777" w:rsidR="00A03BB5" w:rsidRPr="00652DEA" w:rsidRDefault="00A03BB5" w:rsidP="00652DEA">
            <w:pPr>
              <w:pStyle w:val="pStyle"/>
            </w:pPr>
          </w:p>
        </w:tc>
      </w:tr>
      <w:tr w:rsidR="003A20D4" w:rsidRPr="00652DEA" w14:paraId="3DB4E6DD" w14:textId="77777777" w:rsidTr="003A20D4">
        <w:tc>
          <w:tcPr>
            <w:tcW w:w="554" w:type="dxa"/>
            <w:vMerge/>
          </w:tcPr>
          <w:p w14:paraId="124EBA7A" w14:textId="77777777" w:rsidR="00A03BB5" w:rsidRPr="00652DEA" w:rsidRDefault="00A03BB5" w:rsidP="00652DEA">
            <w:pPr>
              <w:spacing w:after="0" w:line="240" w:lineRule="auto"/>
            </w:pPr>
          </w:p>
        </w:tc>
        <w:tc>
          <w:tcPr>
            <w:tcW w:w="426" w:type="dxa"/>
          </w:tcPr>
          <w:p w14:paraId="71549476" w14:textId="77777777" w:rsidR="00A03BB5" w:rsidRPr="00652DEA" w:rsidRDefault="00000000" w:rsidP="00652DEA">
            <w:pPr>
              <w:pStyle w:val="pStyle"/>
            </w:pPr>
            <w:r w:rsidRPr="00652DEA">
              <w:rPr>
                <w:rStyle w:val="rStyle"/>
                <w:sz w:val="10"/>
                <w:szCs w:val="10"/>
              </w:rPr>
              <w:t>A-06</w:t>
            </w:r>
          </w:p>
        </w:tc>
        <w:tc>
          <w:tcPr>
            <w:tcW w:w="1842" w:type="dxa"/>
          </w:tcPr>
          <w:p w14:paraId="54D07145" w14:textId="77777777" w:rsidR="00A03BB5" w:rsidRPr="00652DEA" w:rsidRDefault="00000000" w:rsidP="00652DEA">
            <w:pPr>
              <w:pStyle w:val="pStyle"/>
            </w:pPr>
            <w:r w:rsidRPr="00652DEA">
              <w:rPr>
                <w:rStyle w:val="rStyle"/>
                <w:sz w:val="10"/>
                <w:szCs w:val="10"/>
              </w:rPr>
              <w:t>Integración del compendio de indicadores.</w:t>
            </w:r>
          </w:p>
        </w:tc>
        <w:tc>
          <w:tcPr>
            <w:tcW w:w="1418" w:type="dxa"/>
          </w:tcPr>
          <w:p w14:paraId="5B964E63" w14:textId="77777777" w:rsidR="00A03BB5" w:rsidRPr="00652DEA" w:rsidRDefault="00000000" w:rsidP="00652DEA">
            <w:pPr>
              <w:pStyle w:val="pStyle"/>
            </w:pPr>
            <w:r w:rsidRPr="00652DEA">
              <w:rPr>
                <w:rStyle w:val="rStyle"/>
                <w:sz w:val="10"/>
                <w:szCs w:val="10"/>
              </w:rPr>
              <w:t>Porcentaje de publicaciones del compendio de indicadores</w:t>
            </w:r>
          </w:p>
        </w:tc>
        <w:tc>
          <w:tcPr>
            <w:tcW w:w="1417" w:type="dxa"/>
          </w:tcPr>
          <w:p w14:paraId="304A2281" w14:textId="77777777" w:rsidR="00A03BB5" w:rsidRPr="00652DEA" w:rsidRDefault="00000000" w:rsidP="00652DEA">
            <w:pPr>
              <w:pStyle w:val="pStyle"/>
            </w:pPr>
            <w:r w:rsidRPr="00652DEA">
              <w:rPr>
                <w:rStyle w:val="rStyle"/>
                <w:sz w:val="10"/>
                <w:szCs w:val="10"/>
              </w:rPr>
              <w:t>Indica la cantidad de publicaciones del compendio de indicadores en transparencia</w:t>
            </w:r>
          </w:p>
        </w:tc>
        <w:tc>
          <w:tcPr>
            <w:tcW w:w="1418" w:type="dxa"/>
          </w:tcPr>
          <w:p w14:paraId="271A6FFA" w14:textId="77777777" w:rsidR="00A03BB5" w:rsidRPr="00652DEA" w:rsidRDefault="00000000" w:rsidP="00652DEA">
            <w:pPr>
              <w:pStyle w:val="pStyle"/>
            </w:pPr>
            <w:r w:rsidRPr="00652DEA">
              <w:rPr>
                <w:rStyle w:val="rStyle"/>
                <w:sz w:val="10"/>
                <w:szCs w:val="10"/>
              </w:rPr>
              <w:t>(publicación realizada/ publicación programada *100)</w:t>
            </w:r>
          </w:p>
        </w:tc>
        <w:tc>
          <w:tcPr>
            <w:tcW w:w="1417" w:type="dxa"/>
          </w:tcPr>
          <w:p w14:paraId="3C469DBE" w14:textId="77777777" w:rsidR="00A03BB5" w:rsidRPr="00652DEA" w:rsidRDefault="00000000" w:rsidP="00652DEA">
            <w:pPr>
              <w:pStyle w:val="pStyle"/>
            </w:pPr>
            <w:r w:rsidRPr="00652DEA">
              <w:rPr>
                <w:rStyle w:val="rStyle"/>
                <w:sz w:val="10"/>
                <w:szCs w:val="10"/>
              </w:rPr>
              <w:t>publicación realizada: se refiere a las publicaciones realizadas del compendio de indicadores publicación programada: se refiere a las publicaciones del compendio de indicadores programadas.</w:t>
            </w:r>
          </w:p>
        </w:tc>
        <w:tc>
          <w:tcPr>
            <w:tcW w:w="709" w:type="dxa"/>
          </w:tcPr>
          <w:p w14:paraId="7C1E4648" w14:textId="77777777" w:rsidR="00A03BB5" w:rsidRPr="00652DEA" w:rsidRDefault="00000000" w:rsidP="00652DEA">
            <w:pPr>
              <w:pStyle w:val="pStyle"/>
            </w:pPr>
            <w:r w:rsidRPr="00652DEA">
              <w:rPr>
                <w:rStyle w:val="rStyle"/>
                <w:sz w:val="10"/>
                <w:szCs w:val="10"/>
              </w:rPr>
              <w:t>Gestión-Eficacia-Trimestral</w:t>
            </w:r>
          </w:p>
        </w:tc>
        <w:tc>
          <w:tcPr>
            <w:tcW w:w="690" w:type="dxa"/>
          </w:tcPr>
          <w:p w14:paraId="307B2434" w14:textId="77777777" w:rsidR="00A03BB5" w:rsidRPr="00652DEA" w:rsidRDefault="00000000" w:rsidP="00652DEA">
            <w:pPr>
              <w:pStyle w:val="pStyle"/>
            </w:pPr>
            <w:r w:rsidRPr="00652DEA">
              <w:rPr>
                <w:rStyle w:val="rStyle"/>
                <w:sz w:val="10"/>
                <w:szCs w:val="10"/>
              </w:rPr>
              <w:t>Porcentaje</w:t>
            </w:r>
          </w:p>
        </w:tc>
        <w:tc>
          <w:tcPr>
            <w:tcW w:w="728" w:type="dxa"/>
          </w:tcPr>
          <w:p w14:paraId="7F28B607" w14:textId="77777777" w:rsidR="00A03BB5" w:rsidRPr="00652DEA" w:rsidRDefault="00000000" w:rsidP="00652DEA">
            <w:pPr>
              <w:pStyle w:val="pStyle"/>
            </w:pPr>
            <w:r w:rsidRPr="00652DEA">
              <w:rPr>
                <w:rStyle w:val="rStyle"/>
                <w:sz w:val="10"/>
                <w:szCs w:val="10"/>
              </w:rPr>
              <w:t>4 publicaciones  (Año 2025)</w:t>
            </w:r>
          </w:p>
        </w:tc>
        <w:tc>
          <w:tcPr>
            <w:tcW w:w="992" w:type="dxa"/>
          </w:tcPr>
          <w:p w14:paraId="57DC3443" w14:textId="77777777" w:rsidR="00A03BB5" w:rsidRPr="00652DEA" w:rsidRDefault="00000000" w:rsidP="00652DEA">
            <w:pPr>
              <w:pStyle w:val="pStyle"/>
            </w:pPr>
            <w:r w:rsidRPr="00652DEA">
              <w:rPr>
                <w:rStyle w:val="rStyle"/>
                <w:sz w:val="10"/>
                <w:szCs w:val="10"/>
              </w:rPr>
              <w:t>100.00% - Publicar 4 compendios de indicadores al año.</w:t>
            </w:r>
          </w:p>
        </w:tc>
        <w:tc>
          <w:tcPr>
            <w:tcW w:w="567" w:type="dxa"/>
          </w:tcPr>
          <w:p w14:paraId="35CDC2C9" w14:textId="77777777" w:rsidR="00A03BB5" w:rsidRPr="00652DEA" w:rsidRDefault="00000000" w:rsidP="00652DEA">
            <w:pPr>
              <w:pStyle w:val="pStyle"/>
            </w:pPr>
            <w:r w:rsidRPr="00652DEA">
              <w:rPr>
                <w:rStyle w:val="rStyle"/>
                <w:sz w:val="10"/>
                <w:szCs w:val="10"/>
              </w:rPr>
              <w:t>Ascendente</w:t>
            </w:r>
          </w:p>
        </w:tc>
        <w:tc>
          <w:tcPr>
            <w:tcW w:w="800" w:type="dxa"/>
          </w:tcPr>
          <w:p w14:paraId="31B667B2" w14:textId="77777777" w:rsidR="00A03BB5" w:rsidRPr="00652DEA" w:rsidRDefault="00A03BB5" w:rsidP="00652DEA">
            <w:pPr>
              <w:pStyle w:val="pStyle"/>
            </w:pPr>
          </w:p>
        </w:tc>
      </w:tr>
    </w:tbl>
    <w:p w14:paraId="6862ABAF"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74"/>
        <w:gridCol w:w="7766"/>
      </w:tblGrid>
      <w:tr w:rsidR="00A03BB5" w:rsidRPr="005E0D5D" w14:paraId="1D2F28B8" w14:textId="77777777">
        <w:trPr>
          <w:tblHeader/>
        </w:trPr>
        <w:tc>
          <w:tcPr>
            <w:tcW w:w="6000" w:type="dxa"/>
          </w:tcPr>
          <w:p w14:paraId="2C613E54" w14:textId="77777777" w:rsidR="00A03BB5" w:rsidRPr="005E0D5D" w:rsidRDefault="00000000" w:rsidP="00652DEA">
            <w:pPr>
              <w:pStyle w:val="pStyle"/>
              <w:rPr>
                <w:sz w:val="16"/>
                <w:szCs w:val="16"/>
              </w:rPr>
            </w:pPr>
            <w:r w:rsidRPr="005E0D5D">
              <w:rPr>
                <w:rStyle w:val="tStyle"/>
                <w:sz w:val="16"/>
                <w:szCs w:val="16"/>
              </w:rPr>
              <w:t>Identificación del Programa Presupuestario:</w:t>
            </w:r>
          </w:p>
        </w:tc>
        <w:tc>
          <w:tcPr>
            <w:tcW w:w="11000" w:type="dxa"/>
          </w:tcPr>
          <w:p w14:paraId="29A0E99E" w14:textId="77777777" w:rsidR="00A03BB5" w:rsidRPr="005E0D5D" w:rsidRDefault="00000000" w:rsidP="00652DEA">
            <w:pPr>
              <w:pStyle w:val="pStyle"/>
              <w:rPr>
                <w:sz w:val="16"/>
                <w:szCs w:val="16"/>
              </w:rPr>
            </w:pPr>
            <w:r w:rsidRPr="005E0D5D">
              <w:rPr>
                <w:rStyle w:val="tStyle"/>
                <w:sz w:val="16"/>
                <w:szCs w:val="16"/>
              </w:rPr>
              <w:t>05-E-BIENESTAR.</w:t>
            </w:r>
          </w:p>
        </w:tc>
      </w:tr>
      <w:tr w:rsidR="00A03BB5" w:rsidRPr="005E0D5D" w14:paraId="79ED0742" w14:textId="77777777">
        <w:trPr>
          <w:tblHeader/>
        </w:trPr>
        <w:tc>
          <w:tcPr>
            <w:tcW w:w="6000" w:type="dxa"/>
          </w:tcPr>
          <w:p w14:paraId="3539D7E9" w14:textId="77777777" w:rsidR="00A03BB5" w:rsidRPr="005E0D5D" w:rsidRDefault="00000000" w:rsidP="00652DEA">
            <w:pPr>
              <w:pStyle w:val="pStyle"/>
              <w:rPr>
                <w:sz w:val="16"/>
                <w:szCs w:val="16"/>
              </w:rPr>
            </w:pPr>
            <w:r w:rsidRPr="005E0D5D">
              <w:rPr>
                <w:rStyle w:val="tStyle"/>
                <w:sz w:val="16"/>
                <w:szCs w:val="16"/>
              </w:rPr>
              <w:t>Dependencia/Organismo:</w:t>
            </w:r>
          </w:p>
        </w:tc>
        <w:tc>
          <w:tcPr>
            <w:tcW w:w="11000" w:type="dxa"/>
          </w:tcPr>
          <w:p w14:paraId="071CE0E9" w14:textId="77777777" w:rsidR="00A03BB5" w:rsidRPr="005E0D5D" w:rsidRDefault="00000000" w:rsidP="00652DEA">
            <w:pPr>
              <w:pStyle w:val="pStyle"/>
              <w:rPr>
                <w:sz w:val="16"/>
                <w:szCs w:val="16"/>
              </w:rPr>
            </w:pPr>
            <w:r w:rsidRPr="005E0D5D">
              <w:rPr>
                <w:rStyle w:val="tStyle"/>
                <w:sz w:val="16"/>
                <w:szCs w:val="16"/>
              </w:rPr>
              <w:t>040000-SECRETARÍA DE BIENESTAR, INCLUSIÓN SOCIAL Y MUJERES.</w:t>
            </w:r>
          </w:p>
        </w:tc>
      </w:tr>
      <w:tr w:rsidR="00A03BB5" w:rsidRPr="005E0D5D" w14:paraId="5841A2F1" w14:textId="77777777">
        <w:trPr>
          <w:tblHeader/>
        </w:trPr>
        <w:tc>
          <w:tcPr>
            <w:tcW w:w="6000" w:type="dxa"/>
          </w:tcPr>
          <w:p w14:paraId="153C6D29" w14:textId="77777777" w:rsidR="00A03BB5" w:rsidRPr="005E0D5D" w:rsidRDefault="00000000" w:rsidP="00652DEA">
            <w:pPr>
              <w:pStyle w:val="pStyle"/>
              <w:rPr>
                <w:sz w:val="16"/>
                <w:szCs w:val="16"/>
              </w:rPr>
            </w:pPr>
            <w:r w:rsidRPr="005E0D5D">
              <w:rPr>
                <w:rStyle w:val="tStyle"/>
                <w:sz w:val="16"/>
                <w:szCs w:val="16"/>
              </w:rPr>
              <w:t>Objetivo de Desarrollo Sostenible:</w:t>
            </w:r>
          </w:p>
        </w:tc>
        <w:tc>
          <w:tcPr>
            <w:tcW w:w="11000" w:type="dxa"/>
          </w:tcPr>
          <w:p w14:paraId="4A346CE0" w14:textId="77777777" w:rsidR="00A03BB5" w:rsidRPr="005E0D5D" w:rsidRDefault="00000000" w:rsidP="00652DEA">
            <w:pPr>
              <w:pStyle w:val="pStyle"/>
              <w:rPr>
                <w:sz w:val="16"/>
                <w:szCs w:val="16"/>
              </w:rPr>
            </w:pPr>
            <w:r w:rsidRPr="005E0D5D">
              <w:rPr>
                <w:rStyle w:val="tStyle"/>
                <w:sz w:val="16"/>
                <w:szCs w:val="16"/>
              </w:rPr>
              <w:t>1-PONER FIN A LA POBREZA EN TODAS SUS FORMAS EN TODO EL MUNDO</w:t>
            </w:r>
          </w:p>
        </w:tc>
      </w:tr>
      <w:tr w:rsidR="00A03BB5" w:rsidRPr="005E0D5D" w14:paraId="046F9C1F" w14:textId="77777777">
        <w:trPr>
          <w:tblHeader/>
        </w:trPr>
        <w:tc>
          <w:tcPr>
            <w:tcW w:w="6000" w:type="dxa"/>
          </w:tcPr>
          <w:p w14:paraId="6914E206" w14:textId="77777777" w:rsidR="00A03BB5" w:rsidRPr="005E0D5D" w:rsidRDefault="00000000" w:rsidP="00652DEA">
            <w:pPr>
              <w:pStyle w:val="pStyle"/>
              <w:rPr>
                <w:sz w:val="16"/>
                <w:szCs w:val="16"/>
              </w:rPr>
            </w:pPr>
            <w:r w:rsidRPr="005E0D5D">
              <w:rPr>
                <w:rStyle w:val="tStyle"/>
                <w:sz w:val="16"/>
                <w:szCs w:val="16"/>
              </w:rPr>
              <w:t>Eje del Plan Nacional de Desarrollo:</w:t>
            </w:r>
          </w:p>
        </w:tc>
        <w:tc>
          <w:tcPr>
            <w:tcW w:w="11000" w:type="dxa"/>
          </w:tcPr>
          <w:p w14:paraId="612FDE4A" w14:textId="77777777" w:rsidR="00A03BB5" w:rsidRPr="005E0D5D" w:rsidRDefault="00000000" w:rsidP="00652DEA">
            <w:pPr>
              <w:pStyle w:val="pStyle"/>
              <w:rPr>
                <w:sz w:val="16"/>
                <w:szCs w:val="16"/>
              </w:rPr>
            </w:pPr>
            <w:r w:rsidRPr="005E0D5D">
              <w:rPr>
                <w:rStyle w:val="tStyle"/>
                <w:sz w:val="16"/>
                <w:szCs w:val="16"/>
              </w:rPr>
              <w:t>2-DESARROLLO CON BIENESTAR Y HUMANISMO</w:t>
            </w:r>
          </w:p>
        </w:tc>
      </w:tr>
      <w:tr w:rsidR="00A03BB5" w:rsidRPr="005E0D5D" w14:paraId="6E0D43CF" w14:textId="77777777">
        <w:trPr>
          <w:tblHeader/>
        </w:trPr>
        <w:tc>
          <w:tcPr>
            <w:tcW w:w="6000" w:type="dxa"/>
          </w:tcPr>
          <w:p w14:paraId="48C4FF91" w14:textId="77777777" w:rsidR="00A03BB5" w:rsidRPr="005E0D5D" w:rsidRDefault="00000000" w:rsidP="00652DEA">
            <w:pPr>
              <w:pStyle w:val="pStyle"/>
              <w:rPr>
                <w:sz w:val="16"/>
                <w:szCs w:val="16"/>
              </w:rPr>
            </w:pPr>
            <w:r w:rsidRPr="005E0D5D">
              <w:rPr>
                <w:rStyle w:val="tStyle"/>
                <w:sz w:val="16"/>
                <w:szCs w:val="16"/>
              </w:rPr>
              <w:t>Eje del Plan Estatal de Desarrollo:</w:t>
            </w:r>
          </w:p>
        </w:tc>
        <w:tc>
          <w:tcPr>
            <w:tcW w:w="11000" w:type="dxa"/>
          </w:tcPr>
          <w:p w14:paraId="488D4141" w14:textId="77777777" w:rsidR="00A03BB5" w:rsidRPr="005E0D5D" w:rsidRDefault="00000000" w:rsidP="00652DEA">
            <w:pPr>
              <w:pStyle w:val="pStyle"/>
              <w:rPr>
                <w:sz w:val="16"/>
                <w:szCs w:val="16"/>
              </w:rPr>
            </w:pPr>
            <w:r w:rsidRPr="005E0D5D">
              <w:rPr>
                <w:rStyle w:val="tStyle"/>
                <w:sz w:val="16"/>
                <w:szCs w:val="16"/>
              </w:rPr>
              <w:t>01-BIENESTAR PARA TODAS Y TODOS</w:t>
            </w:r>
          </w:p>
        </w:tc>
      </w:tr>
      <w:tr w:rsidR="00A03BB5" w:rsidRPr="005E0D5D" w14:paraId="1D24FB4E" w14:textId="77777777">
        <w:trPr>
          <w:tblHeader/>
        </w:trPr>
        <w:tc>
          <w:tcPr>
            <w:tcW w:w="6000" w:type="dxa"/>
          </w:tcPr>
          <w:p w14:paraId="0DEF5D4E" w14:textId="77777777" w:rsidR="00A03BB5" w:rsidRPr="005E0D5D" w:rsidRDefault="00000000" w:rsidP="00652DEA">
            <w:pPr>
              <w:pStyle w:val="pStyle"/>
              <w:rPr>
                <w:sz w:val="16"/>
                <w:szCs w:val="16"/>
              </w:rPr>
            </w:pPr>
            <w:r w:rsidRPr="005E0D5D">
              <w:rPr>
                <w:rStyle w:val="tStyle"/>
                <w:sz w:val="16"/>
                <w:szCs w:val="16"/>
              </w:rPr>
              <w:t>Programa Derivado del PED:</w:t>
            </w:r>
          </w:p>
        </w:tc>
        <w:tc>
          <w:tcPr>
            <w:tcW w:w="11000" w:type="dxa"/>
          </w:tcPr>
          <w:p w14:paraId="32DB2B9D" w14:textId="77777777" w:rsidR="00A03BB5" w:rsidRPr="005E0D5D" w:rsidRDefault="00000000" w:rsidP="00652DEA">
            <w:pPr>
              <w:pStyle w:val="pStyle"/>
              <w:rPr>
                <w:sz w:val="16"/>
                <w:szCs w:val="16"/>
              </w:rPr>
            </w:pPr>
            <w:r w:rsidRPr="005E0D5D">
              <w:rPr>
                <w:rStyle w:val="tStyle"/>
                <w:sz w:val="16"/>
                <w:szCs w:val="16"/>
              </w:rPr>
              <w:t>2-PROGRAMA SECTORIAL DE BIENESTAR, INCLUSIÓN SOCIAL Y MUJERES</w:t>
            </w:r>
          </w:p>
        </w:tc>
      </w:tr>
    </w:tbl>
    <w:p w14:paraId="2EC9ADF0" w14:textId="77777777" w:rsidR="00A03BB5" w:rsidRDefault="00A03BB5" w:rsidP="00652DEA">
      <w:pPr>
        <w:spacing w:after="0" w:line="240" w:lineRule="auto"/>
      </w:pPr>
    </w:p>
    <w:tbl>
      <w:tblPr>
        <w:tblW w:w="0" w:type="auto"/>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426"/>
        <w:gridCol w:w="1842"/>
        <w:gridCol w:w="1418"/>
        <w:gridCol w:w="1417"/>
        <w:gridCol w:w="1418"/>
        <w:gridCol w:w="1417"/>
        <w:gridCol w:w="709"/>
        <w:gridCol w:w="709"/>
        <w:gridCol w:w="709"/>
        <w:gridCol w:w="992"/>
        <w:gridCol w:w="567"/>
        <w:gridCol w:w="800"/>
      </w:tblGrid>
      <w:tr w:rsidR="003A20D4" w14:paraId="0A298B7C" w14:textId="77777777" w:rsidTr="003A20D4">
        <w:trPr>
          <w:tblHeader/>
        </w:trPr>
        <w:tc>
          <w:tcPr>
            <w:tcW w:w="554" w:type="dxa"/>
            <w:vAlign w:val="center"/>
          </w:tcPr>
          <w:p w14:paraId="0A22986C" w14:textId="77777777" w:rsidR="00A03BB5" w:rsidRDefault="00A03BB5" w:rsidP="00652DEA">
            <w:pPr>
              <w:spacing w:after="0" w:line="240" w:lineRule="auto"/>
            </w:pPr>
          </w:p>
        </w:tc>
        <w:tc>
          <w:tcPr>
            <w:tcW w:w="426" w:type="dxa"/>
            <w:vAlign w:val="center"/>
          </w:tcPr>
          <w:p w14:paraId="6C3E1E9B" w14:textId="77777777" w:rsidR="00A03BB5" w:rsidRDefault="00000000" w:rsidP="00652DEA">
            <w:pPr>
              <w:pStyle w:val="thpStyle"/>
            </w:pPr>
            <w:r>
              <w:rPr>
                <w:rStyle w:val="thrStyle"/>
              </w:rPr>
              <w:t>Clave</w:t>
            </w:r>
          </w:p>
        </w:tc>
        <w:tc>
          <w:tcPr>
            <w:tcW w:w="1842" w:type="dxa"/>
            <w:vAlign w:val="center"/>
          </w:tcPr>
          <w:p w14:paraId="26290311" w14:textId="77777777" w:rsidR="00A03BB5" w:rsidRDefault="00000000" w:rsidP="00652DEA">
            <w:pPr>
              <w:pStyle w:val="thpStyle"/>
            </w:pPr>
            <w:r>
              <w:rPr>
                <w:rStyle w:val="thrStyle"/>
              </w:rPr>
              <w:t>Objetivo</w:t>
            </w:r>
          </w:p>
        </w:tc>
        <w:tc>
          <w:tcPr>
            <w:tcW w:w="1418" w:type="dxa"/>
            <w:vAlign w:val="center"/>
          </w:tcPr>
          <w:p w14:paraId="0E67663D" w14:textId="77777777" w:rsidR="00A03BB5" w:rsidRDefault="00000000" w:rsidP="00652DEA">
            <w:pPr>
              <w:pStyle w:val="thpStyle"/>
            </w:pPr>
            <w:r>
              <w:rPr>
                <w:rStyle w:val="thrStyle"/>
              </w:rPr>
              <w:t>Nombre del indicador</w:t>
            </w:r>
          </w:p>
        </w:tc>
        <w:tc>
          <w:tcPr>
            <w:tcW w:w="1417" w:type="dxa"/>
            <w:vAlign w:val="center"/>
          </w:tcPr>
          <w:p w14:paraId="2FC9FB71" w14:textId="77777777" w:rsidR="00A03BB5" w:rsidRDefault="00000000" w:rsidP="00652DEA">
            <w:pPr>
              <w:pStyle w:val="thpStyle"/>
            </w:pPr>
            <w:r>
              <w:rPr>
                <w:rStyle w:val="thrStyle"/>
              </w:rPr>
              <w:t>Definición del indicador</w:t>
            </w:r>
          </w:p>
        </w:tc>
        <w:tc>
          <w:tcPr>
            <w:tcW w:w="1418" w:type="dxa"/>
            <w:vAlign w:val="center"/>
          </w:tcPr>
          <w:p w14:paraId="72BFEA40" w14:textId="77777777" w:rsidR="00A03BB5" w:rsidRDefault="00000000" w:rsidP="00652DEA">
            <w:pPr>
              <w:pStyle w:val="thpStyle"/>
            </w:pPr>
            <w:r>
              <w:rPr>
                <w:rStyle w:val="thrStyle"/>
              </w:rPr>
              <w:t>Método de cálculo</w:t>
            </w:r>
          </w:p>
        </w:tc>
        <w:tc>
          <w:tcPr>
            <w:tcW w:w="1417" w:type="dxa"/>
            <w:vAlign w:val="center"/>
          </w:tcPr>
          <w:p w14:paraId="478A8F0A" w14:textId="77777777" w:rsidR="00A03BB5" w:rsidRDefault="00000000" w:rsidP="00652DEA">
            <w:pPr>
              <w:pStyle w:val="thpStyle"/>
            </w:pPr>
            <w:r>
              <w:rPr>
                <w:rStyle w:val="thrStyle"/>
              </w:rPr>
              <w:t>Descripción de Variables</w:t>
            </w:r>
          </w:p>
        </w:tc>
        <w:tc>
          <w:tcPr>
            <w:tcW w:w="709" w:type="dxa"/>
            <w:vAlign w:val="center"/>
          </w:tcPr>
          <w:p w14:paraId="299E3ACA" w14:textId="77777777" w:rsidR="00A03BB5" w:rsidRDefault="00000000" w:rsidP="00652DEA">
            <w:pPr>
              <w:pStyle w:val="thpStyle"/>
            </w:pPr>
            <w:r>
              <w:rPr>
                <w:rStyle w:val="thrStyle"/>
              </w:rPr>
              <w:t>Tipo-dimensión-frecuencia</w:t>
            </w:r>
          </w:p>
        </w:tc>
        <w:tc>
          <w:tcPr>
            <w:tcW w:w="709" w:type="dxa"/>
            <w:vAlign w:val="center"/>
          </w:tcPr>
          <w:p w14:paraId="36422E27" w14:textId="77777777" w:rsidR="00A03BB5" w:rsidRDefault="00000000" w:rsidP="00652DEA">
            <w:pPr>
              <w:pStyle w:val="thpStyle"/>
            </w:pPr>
            <w:r>
              <w:rPr>
                <w:rStyle w:val="thrStyle"/>
              </w:rPr>
              <w:t>Unidad de medida</w:t>
            </w:r>
          </w:p>
        </w:tc>
        <w:tc>
          <w:tcPr>
            <w:tcW w:w="709" w:type="dxa"/>
            <w:vAlign w:val="center"/>
          </w:tcPr>
          <w:p w14:paraId="23F14EAF" w14:textId="77777777" w:rsidR="00A03BB5" w:rsidRDefault="00000000" w:rsidP="00652DEA">
            <w:pPr>
              <w:pStyle w:val="thpStyle"/>
            </w:pPr>
            <w:r>
              <w:rPr>
                <w:rStyle w:val="thrStyle"/>
              </w:rPr>
              <w:t>Línea base</w:t>
            </w:r>
          </w:p>
        </w:tc>
        <w:tc>
          <w:tcPr>
            <w:tcW w:w="992" w:type="dxa"/>
            <w:vAlign w:val="center"/>
          </w:tcPr>
          <w:p w14:paraId="7B64521B" w14:textId="77777777" w:rsidR="00A03BB5" w:rsidRDefault="00000000" w:rsidP="00652DEA">
            <w:pPr>
              <w:pStyle w:val="thpStyle"/>
            </w:pPr>
            <w:r>
              <w:rPr>
                <w:rStyle w:val="thrStyle"/>
              </w:rPr>
              <w:t>Metas</w:t>
            </w:r>
          </w:p>
        </w:tc>
        <w:tc>
          <w:tcPr>
            <w:tcW w:w="567" w:type="dxa"/>
            <w:vAlign w:val="center"/>
          </w:tcPr>
          <w:p w14:paraId="52AEE166" w14:textId="77777777" w:rsidR="00A03BB5" w:rsidRDefault="00000000" w:rsidP="00652DEA">
            <w:pPr>
              <w:pStyle w:val="thpStyle"/>
            </w:pPr>
            <w:r>
              <w:rPr>
                <w:rStyle w:val="thrStyle"/>
              </w:rPr>
              <w:t>Sentido del indicador</w:t>
            </w:r>
          </w:p>
        </w:tc>
        <w:tc>
          <w:tcPr>
            <w:tcW w:w="800" w:type="dxa"/>
            <w:vAlign w:val="center"/>
          </w:tcPr>
          <w:p w14:paraId="1A09EF2F" w14:textId="77777777" w:rsidR="00A03BB5" w:rsidRDefault="00000000" w:rsidP="00652DEA">
            <w:pPr>
              <w:pStyle w:val="thpStyle"/>
            </w:pPr>
            <w:r>
              <w:rPr>
                <w:rStyle w:val="thrStyle"/>
              </w:rPr>
              <w:t>Parámetros de semaforización</w:t>
            </w:r>
          </w:p>
        </w:tc>
      </w:tr>
      <w:tr w:rsidR="005E0D5D" w14:paraId="1E10ABA4" w14:textId="77777777" w:rsidTr="003A20D4">
        <w:tc>
          <w:tcPr>
            <w:tcW w:w="554" w:type="dxa"/>
          </w:tcPr>
          <w:p w14:paraId="76D8CA5E" w14:textId="77777777" w:rsidR="00A03BB5" w:rsidRDefault="00000000" w:rsidP="00652DEA">
            <w:pPr>
              <w:pStyle w:val="pStyle"/>
            </w:pPr>
            <w:r>
              <w:rPr>
                <w:rStyle w:val="rStyle"/>
              </w:rPr>
              <w:t>Fin</w:t>
            </w:r>
          </w:p>
        </w:tc>
        <w:tc>
          <w:tcPr>
            <w:tcW w:w="426" w:type="dxa"/>
          </w:tcPr>
          <w:p w14:paraId="75D86C6F" w14:textId="77777777" w:rsidR="00A03BB5" w:rsidRDefault="00A03BB5" w:rsidP="00652DEA">
            <w:pPr>
              <w:spacing w:after="0" w:line="240" w:lineRule="auto"/>
            </w:pPr>
          </w:p>
        </w:tc>
        <w:tc>
          <w:tcPr>
            <w:tcW w:w="1842" w:type="dxa"/>
          </w:tcPr>
          <w:p w14:paraId="0AC4DAEF" w14:textId="77777777" w:rsidR="00A03BB5" w:rsidRDefault="00000000" w:rsidP="00652DEA">
            <w:pPr>
              <w:pStyle w:val="pStyle"/>
            </w:pPr>
            <w:r>
              <w:rPr>
                <w:rStyle w:val="rStyle"/>
              </w:rPr>
              <w:t>Contribuir al desarrollo de oportunidades y garantizar los derechos sociales, mediante la focalización de los recursos principalmente en la atención de los grupos prioritarios, para el bienestar de todas y todos los habitantes del Estado.</w:t>
            </w:r>
          </w:p>
        </w:tc>
        <w:tc>
          <w:tcPr>
            <w:tcW w:w="1418" w:type="dxa"/>
          </w:tcPr>
          <w:p w14:paraId="3D0FB8FF" w14:textId="77777777" w:rsidR="00A03BB5" w:rsidRDefault="00000000" w:rsidP="00652DEA">
            <w:pPr>
              <w:pStyle w:val="pStyle"/>
            </w:pPr>
            <w:r>
              <w:rPr>
                <w:rStyle w:val="rStyle"/>
              </w:rPr>
              <w:t>Porcentaje de Población vulnerable por carencias sociales.</w:t>
            </w:r>
          </w:p>
        </w:tc>
        <w:tc>
          <w:tcPr>
            <w:tcW w:w="1417" w:type="dxa"/>
          </w:tcPr>
          <w:p w14:paraId="1F38F4FE" w14:textId="77777777" w:rsidR="00A03BB5" w:rsidRDefault="00000000" w:rsidP="00652DEA">
            <w:pPr>
              <w:pStyle w:val="pStyle"/>
            </w:pPr>
            <w:r>
              <w:rPr>
                <w:rStyle w:val="rStyle"/>
              </w:rPr>
              <w:t>Mide la proporción de personas vulnerables por carencias sociales.</w:t>
            </w:r>
          </w:p>
        </w:tc>
        <w:tc>
          <w:tcPr>
            <w:tcW w:w="1418" w:type="dxa"/>
          </w:tcPr>
          <w:p w14:paraId="671B6C65" w14:textId="77777777" w:rsidR="00A03BB5" w:rsidRDefault="00000000" w:rsidP="00652DEA">
            <w:pPr>
              <w:pStyle w:val="pStyle"/>
            </w:pPr>
            <w:r>
              <w:rPr>
                <w:rStyle w:val="rStyle"/>
              </w:rPr>
              <w:t>Véase la Metodología para la Medición Multidimensional de la Pobreza en México, Tercera Edición del Consejo Nacional de Evaluación de la Política de Desarrollo Social, ahora realizado por el INEGI.</w:t>
            </w:r>
          </w:p>
        </w:tc>
        <w:tc>
          <w:tcPr>
            <w:tcW w:w="1417" w:type="dxa"/>
          </w:tcPr>
          <w:p w14:paraId="221A3A68" w14:textId="77777777" w:rsidR="00A03BB5" w:rsidRDefault="00000000" w:rsidP="00652DEA">
            <w:pPr>
              <w:pStyle w:val="pStyle"/>
            </w:pPr>
            <w:r>
              <w:rPr>
                <w:rStyle w:val="rStyle"/>
              </w:rPr>
              <w:t>Carencias sociales como: Rezago educativo, acceso a los servicios de salud, acceso a la seguridad social, calidad y espacios de la vivienda, acceso a servicios básicos en la vivienda, acceso a la alimentación nutritiva y de calidad.</w:t>
            </w:r>
          </w:p>
        </w:tc>
        <w:tc>
          <w:tcPr>
            <w:tcW w:w="709" w:type="dxa"/>
          </w:tcPr>
          <w:p w14:paraId="633F67D8" w14:textId="77777777" w:rsidR="00A03BB5" w:rsidRDefault="00000000" w:rsidP="00652DEA">
            <w:pPr>
              <w:pStyle w:val="pStyle"/>
            </w:pPr>
            <w:r>
              <w:rPr>
                <w:rStyle w:val="rStyle"/>
              </w:rPr>
              <w:t>Estratégico-Eficacia-Bienal</w:t>
            </w:r>
          </w:p>
        </w:tc>
        <w:tc>
          <w:tcPr>
            <w:tcW w:w="709" w:type="dxa"/>
          </w:tcPr>
          <w:p w14:paraId="127FAEED" w14:textId="77777777" w:rsidR="00A03BB5" w:rsidRDefault="00000000" w:rsidP="00652DEA">
            <w:pPr>
              <w:pStyle w:val="pStyle"/>
            </w:pPr>
            <w:r>
              <w:rPr>
                <w:rStyle w:val="rStyle"/>
              </w:rPr>
              <w:t>Tasa (Absoluto)</w:t>
            </w:r>
          </w:p>
        </w:tc>
        <w:tc>
          <w:tcPr>
            <w:tcW w:w="709" w:type="dxa"/>
          </w:tcPr>
          <w:p w14:paraId="47666B53" w14:textId="77777777" w:rsidR="00A03BB5" w:rsidRDefault="00000000" w:rsidP="00652DEA">
            <w:pPr>
              <w:pStyle w:val="pStyle"/>
            </w:pPr>
            <w:r>
              <w:rPr>
                <w:rStyle w:val="rStyle"/>
              </w:rPr>
              <w:t>36.2% Población vulnerable por carencias sociales. (Año 2024)</w:t>
            </w:r>
          </w:p>
        </w:tc>
        <w:tc>
          <w:tcPr>
            <w:tcW w:w="992" w:type="dxa"/>
          </w:tcPr>
          <w:p w14:paraId="3F3035F4" w14:textId="77777777" w:rsidR="00A03BB5" w:rsidRDefault="00000000" w:rsidP="00652DEA">
            <w:pPr>
              <w:pStyle w:val="pStyle"/>
            </w:pPr>
            <w:r>
              <w:rPr>
                <w:rStyle w:val="rStyle"/>
              </w:rPr>
              <w:t>36.20% - Mantener o disminuir el porcentaje de 36.2%</w:t>
            </w:r>
          </w:p>
        </w:tc>
        <w:tc>
          <w:tcPr>
            <w:tcW w:w="567" w:type="dxa"/>
          </w:tcPr>
          <w:p w14:paraId="3792B393" w14:textId="77777777" w:rsidR="00A03BB5" w:rsidRDefault="00000000" w:rsidP="00652DEA">
            <w:pPr>
              <w:pStyle w:val="pStyle"/>
            </w:pPr>
            <w:r>
              <w:rPr>
                <w:rStyle w:val="rStyle"/>
              </w:rPr>
              <w:t>Ascendente</w:t>
            </w:r>
          </w:p>
        </w:tc>
        <w:tc>
          <w:tcPr>
            <w:tcW w:w="800" w:type="dxa"/>
          </w:tcPr>
          <w:p w14:paraId="11FFD164" w14:textId="77777777" w:rsidR="00A03BB5" w:rsidRDefault="00A03BB5" w:rsidP="00652DEA">
            <w:pPr>
              <w:pStyle w:val="pStyle"/>
            </w:pPr>
          </w:p>
        </w:tc>
      </w:tr>
      <w:tr w:rsidR="005E0D5D" w14:paraId="6A8D952D" w14:textId="77777777" w:rsidTr="003A20D4">
        <w:tc>
          <w:tcPr>
            <w:tcW w:w="554" w:type="dxa"/>
          </w:tcPr>
          <w:p w14:paraId="009582E8" w14:textId="77777777" w:rsidR="00A03BB5" w:rsidRDefault="00000000" w:rsidP="00652DEA">
            <w:pPr>
              <w:pStyle w:val="pStyle"/>
            </w:pPr>
            <w:r>
              <w:rPr>
                <w:rStyle w:val="rStyle"/>
              </w:rPr>
              <w:t>Propósito</w:t>
            </w:r>
          </w:p>
        </w:tc>
        <w:tc>
          <w:tcPr>
            <w:tcW w:w="426" w:type="dxa"/>
          </w:tcPr>
          <w:p w14:paraId="02CBA6F9" w14:textId="77777777" w:rsidR="00A03BB5" w:rsidRDefault="00A03BB5" w:rsidP="00652DEA">
            <w:pPr>
              <w:spacing w:after="0" w:line="240" w:lineRule="auto"/>
            </w:pPr>
          </w:p>
        </w:tc>
        <w:tc>
          <w:tcPr>
            <w:tcW w:w="1842" w:type="dxa"/>
          </w:tcPr>
          <w:p w14:paraId="59D143C5" w14:textId="77777777" w:rsidR="00A03BB5" w:rsidRDefault="00000000" w:rsidP="00652DEA">
            <w:pPr>
              <w:pStyle w:val="pStyle"/>
            </w:pPr>
            <w:r>
              <w:rPr>
                <w:rStyle w:val="rStyle"/>
              </w:rPr>
              <w:t>Se reduce el número de habitantes del estado de Colima que se encuentran en rezago social.</w:t>
            </w:r>
          </w:p>
        </w:tc>
        <w:tc>
          <w:tcPr>
            <w:tcW w:w="1418" w:type="dxa"/>
          </w:tcPr>
          <w:p w14:paraId="4C21D370" w14:textId="77777777" w:rsidR="00A03BB5" w:rsidRDefault="00000000" w:rsidP="00652DEA">
            <w:pPr>
              <w:pStyle w:val="pStyle"/>
            </w:pPr>
            <w:r>
              <w:rPr>
                <w:rStyle w:val="rStyle"/>
              </w:rPr>
              <w:t>Porcentaje de personas beneficiadas con programas y/o convenios.</w:t>
            </w:r>
          </w:p>
        </w:tc>
        <w:tc>
          <w:tcPr>
            <w:tcW w:w="1417" w:type="dxa"/>
          </w:tcPr>
          <w:p w14:paraId="48B94C60" w14:textId="77777777" w:rsidR="00A03BB5" w:rsidRDefault="00000000" w:rsidP="00652DEA">
            <w:pPr>
              <w:pStyle w:val="pStyle"/>
            </w:pPr>
            <w:r>
              <w:rPr>
                <w:rStyle w:val="rStyle"/>
              </w:rPr>
              <w:t>Mide la proporción de personas que reciben beneficios a través de programas y/o convenios implementados por la Secretaría de Salud, respecto del total de población objetivo programada a atender en el ejercicio fiscal.</w:t>
            </w:r>
          </w:p>
        </w:tc>
        <w:tc>
          <w:tcPr>
            <w:tcW w:w="1418" w:type="dxa"/>
          </w:tcPr>
          <w:p w14:paraId="07B3CCCE" w14:textId="77777777" w:rsidR="00A03BB5" w:rsidRDefault="00000000" w:rsidP="00652DEA">
            <w:pPr>
              <w:pStyle w:val="pStyle"/>
            </w:pPr>
            <w:r>
              <w:rPr>
                <w:rStyle w:val="rStyle"/>
              </w:rPr>
              <w:t>(Número de personas beneficiadas con programas y/o convenios / Total de personas programadas a beneficiar) × 100</w:t>
            </w:r>
          </w:p>
        </w:tc>
        <w:tc>
          <w:tcPr>
            <w:tcW w:w="1417" w:type="dxa"/>
          </w:tcPr>
          <w:p w14:paraId="17C4AAB8" w14:textId="77777777" w:rsidR="00A03BB5" w:rsidRDefault="00000000" w:rsidP="00652DEA">
            <w:pPr>
              <w:pStyle w:val="pStyle"/>
            </w:pPr>
            <w:r>
              <w:rPr>
                <w:rStyle w:val="rStyle"/>
              </w:rPr>
              <w:t>Personas que recibieron algún beneficio derivado de programas y/o convenios durante el ejercicio fiscal.</w:t>
            </w:r>
          </w:p>
        </w:tc>
        <w:tc>
          <w:tcPr>
            <w:tcW w:w="709" w:type="dxa"/>
          </w:tcPr>
          <w:p w14:paraId="6ED60AF0" w14:textId="77777777" w:rsidR="00A03BB5" w:rsidRDefault="00000000" w:rsidP="00652DEA">
            <w:pPr>
              <w:pStyle w:val="pStyle"/>
            </w:pPr>
            <w:r>
              <w:rPr>
                <w:rStyle w:val="rStyle"/>
              </w:rPr>
              <w:t>Gestión-Eficacia-Anual</w:t>
            </w:r>
          </w:p>
        </w:tc>
        <w:tc>
          <w:tcPr>
            <w:tcW w:w="709" w:type="dxa"/>
          </w:tcPr>
          <w:p w14:paraId="246E9EF0" w14:textId="77777777" w:rsidR="00A03BB5" w:rsidRDefault="00000000" w:rsidP="00652DEA">
            <w:pPr>
              <w:pStyle w:val="pStyle"/>
            </w:pPr>
            <w:r>
              <w:rPr>
                <w:rStyle w:val="rStyle"/>
              </w:rPr>
              <w:t>Porcentaje</w:t>
            </w:r>
          </w:p>
        </w:tc>
        <w:tc>
          <w:tcPr>
            <w:tcW w:w="709" w:type="dxa"/>
          </w:tcPr>
          <w:p w14:paraId="42D41981" w14:textId="77777777" w:rsidR="00A03BB5" w:rsidRDefault="00000000" w:rsidP="00652DEA">
            <w:pPr>
              <w:pStyle w:val="pStyle"/>
            </w:pPr>
            <w:r>
              <w:rPr>
                <w:rStyle w:val="rStyle"/>
              </w:rPr>
              <w:t>261692 Personas beneficiadas por programas sociales y convenios . (Año 2025)</w:t>
            </w:r>
          </w:p>
        </w:tc>
        <w:tc>
          <w:tcPr>
            <w:tcW w:w="992" w:type="dxa"/>
          </w:tcPr>
          <w:p w14:paraId="5DE34C2B" w14:textId="77777777" w:rsidR="00A03BB5" w:rsidRDefault="00000000" w:rsidP="00652DEA">
            <w:pPr>
              <w:pStyle w:val="pStyle"/>
            </w:pPr>
            <w:r>
              <w:rPr>
                <w:rStyle w:val="rStyle"/>
              </w:rPr>
              <w:t>100.00% - 236286 Personas beneficiadas por programas sociales y convenios.</w:t>
            </w:r>
          </w:p>
        </w:tc>
        <w:tc>
          <w:tcPr>
            <w:tcW w:w="567" w:type="dxa"/>
          </w:tcPr>
          <w:p w14:paraId="73EDF372" w14:textId="77777777" w:rsidR="00A03BB5" w:rsidRDefault="00000000" w:rsidP="00652DEA">
            <w:pPr>
              <w:pStyle w:val="pStyle"/>
            </w:pPr>
            <w:r>
              <w:rPr>
                <w:rStyle w:val="rStyle"/>
              </w:rPr>
              <w:t>Ascendente</w:t>
            </w:r>
          </w:p>
        </w:tc>
        <w:tc>
          <w:tcPr>
            <w:tcW w:w="800" w:type="dxa"/>
          </w:tcPr>
          <w:p w14:paraId="0AA156DA" w14:textId="77777777" w:rsidR="00A03BB5" w:rsidRDefault="00A03BB5" w:rsidP="00652DEA">
            <w:pPr>
              <w:pStyle w:val="pStyle"/>
            </w:pPr>
          </w:p>
        </w:tc>
      </w:tr>
      <w:tr w:rsidR="005E0D5D" w14:paraId="67F32316" w14:textId="77777777" w:rsidTr="003A20D4">
        <w:tc>
          <w:tcPr>
            <w:tcW w:w="554" w:type="dxa"/>
          </w:tcPr>
          <w:p w14:paraId="54A0D116" w14:textId="77777777" w:rsidR="00A03BB5" w:rsidRDefault="00000000" w:rsidP="00652DEA">
            <w:pPr>
              <w:pStyle w:val="pStyle"/>
            </w:pPr>
            <w:r>
              <w:rPr>
                <w:rStyle w:val="rStyle"/>
              </w:rPr>
              <w:t>Componente</w:t>
            </w:r>
          </w:p>
        </w:tc>
        <w:tc>
          <w:tcPr>
            <w:tcW w:w="426" w:type="dxa"/>
          </w:tcPr>
          <w:p w14:paraId="38822EDB" w14:textId="77777777" w:rsidR="00A03BB5" w:rsidRDefault="00000000" w:rsidP="00652DEA">
            <w:pPr>
              <w:pStyle w:val="pStyle"/>
            </w:pPr>
            <w:r>
              <w:rPr>
                <w:rStyle w:val="rStyle"/>
              </w:rPr>
              <w:t>C-001</w:t>
            </w:r>
          </w:p>
        </w:tc>
        <w:tc>
          <w:tcPr>
            <w:tcW w:w="1842" w:type="dxa"/>
          </w:tcPr>
          <w:p w14:paraId="754C56AE" w14:textId="77777777" w:rsidR="00A03BB5" w:rsidRDefault="00000000" w:rsidP="00652DEA">
            <w:pPr>
              <w:pStyle w:val="pStyle"/>
            </w:pPr>
            <w:r>
              <w:rPr>
                <w:rStyle w:val="rStyle"/>
              </w:rPr>
              <w:t>Becas económicas y en especie otorgada a estudiantes de escuelas públicas de nivel básico, media superior y superior.</w:t>
            </w:r>
          </w:p>
        </w:tc>
        <w:tc>
          <w:tcPr>
            <w:tcW w:w="1418" w:type="dxa"/>
          </w:tcPr>
          <w:p w14:paraId="0CA64A39" w14:textId="77777777" w:rsidR="00A03BB5" w:rsidRDefault="00000000" w:rsidP="00652DEA">
            <w:pPr>
              <w:pStyle w:val="pStyle"/>
            </w:pPr>
            <w:r>
              <w:rPr>
                <w:rStyle w:val="rStyle"/>
              </w:rPr>
              <w:t xml:space="preserve">Porcentaje de </w:t>
            </w:r>
            <w:proofErr w:type="spellStart"/>
            <w:r>
              <w:rPr>
                <w:rStyle w:val="rStyle"/>
              </w:rPr>
              <w:t>Colibecas</w:t>
            </w:r>
            <w:proofErr w:type="spellEnd"/>
            <w:r>
              <w:rPr>
                <w:rStyle w:val="rStyle"/>
              </w:rPr>
              <w:t xml:space="preserve"> entregadas.</w:t>
            </w:r>
          </w:p>
        </w:tc>
        <w:tc>
          <w:tcPr>
            <w:tcW w:w="1417" w:type="dxa"/>
          </w:tcPr>
          <w:p w14:paraId="627A2DAB" w14:textId="77777777" w:rsidR="00A03BB5" w:rsidRDefault="00000000" w:rsidP="00652DEA">
            <w:pPr>
              <w:pStyle w:val="pStyle"/>
            </w:pPr>
            <w:r>
              <w:rPr>
                <w:rStyle w:val="rStyle"/>
              </w:rPr>
              <w:t xml:space="preserve">Se refiere a las </w:t>
            </w:r>
            <w:proofErr w:type="spellStart"/>
            <w:r>
              <w:rPr>
                <w:rStyle w:val="rStyle"/>
              </w:rPr>
              <w:t>Colibecas</w:t>
            </w:r>
            <w:proofErr w:type="spellEnd"/>
            <w:r>
              <w:rPr>
                <w:rStyle w:val="rStyle"/>
              </w:rPr>
              <w:t xml:space="preserve"> ya sean económicas o en especia entregadas a estudiantes de los niveles de preescolar, primaria, secundaria y licenciatura </w:t>
            </w:r>
            <w:r>
              <w:rPr>
                <w:rStyle w:val="rStyle"/>
              </w:rPr>
              <w:lastRenderedPageBreak/>
              <w:t xml:space="preserve">del sector público, con respecto número de </w:t>
            </w:r>
            <w:proofErr w:type="spellStart"/>
            <w:r>
              <w:rPr>
                <w:rStyle w:val="rStyle"/>
              </w:rPr>
              <w:t>Colibecas</w:t>
            </w:r>
            <w:proofErr w:type="spellEnd"/>
            <w:r>
              <w:rPr>
                <w:rStyle w:val="rStyle"/>
              </w:rPr>
              <w:t xml:space="preserve"> programadas.</w:t>
            </w:r>
          </w:p>
        </w:tc>
        <w:tc>
          <w:tcPr>
            <w:tcW w:w="1418" w:type="dxa"/>
          </w:tcPr>
          <w:p w14:paraId="0436E579" w14:textId="77777777" w:rsidR="00A03BB5" w:rsidRDefault="00000000" w:rsidP="00652DEA">
            <w:pPr>
              <w:pStyle w:val="pStyle"/>
            </w:pPr>
            <w:r>
              <w:rPr>
                <w:rStyle w:val="rStyle"/>
              </w:rPr>
              <w:lastRenderedPageBreak/>
              <w:t xml:space="preserve">Número de </w:t>
            </w:r>
            <w:proofErr w:type="spellStart"/>
            <w:r>
              <w:rPr>
                <w:rStyle w:val="rStyle"/>
              </w:rPr>
              <w:t>Colibecas</w:t>
            </w:r>
            <w:proofErr w:type="spellEnd"/>
            <w:r>
              <w:rPr>
                <w:rStyle w:val="rStyle"/>
              </w:rPr>
              <w:t xml:space="preserve"> entregadas /Número de </w:t>
            </w:r>
            <w:proofErr w:type="spellStart"/>
            <w:r>
              <w:rPr>
                <w:rStyle w:val="rStyle"/>
              </w:rPr>
              <w:t>Colibecas</w:t>
            </w:r>
            <w:proofErr w:type="spellEnd"/>
            <w:r>
              <w:rPr>
                <w:rStyle w:val="rStyle"/>
              </w:rPr>
              <w:t xml:space="preserve"> programadas) *100</w:t>
            </w:r>
          </w:p>
        </w:tc>
        <w:tc>
          <w:tcPr>
            <w:tcW w:w="1417" w:type="dxa"/>
          </w:tcPr>
          <w:p w14:paraId="490DF918" w14:textId="77777777" w:rsidR="00A03BB5" w:rsidRDefault="00000000" w:rsidP="00652DEA">
            <w:pPr>
              <w:pStyle w:val="pStyle"/>
            </w:pPr>
            <w:r>
              <w:rPr>
                <w:rStyle w:val="rStyle"/>
              </w:rPr>
              <w:t>Consiste en la entrega de becas económicas o en especie como lo son uniformes, mochilas útiles y computadoras.</w:t>
            </w:r>
          </w:p>
        </w:tc>
        <w:tc>
          <w:tcPr>
            <w:tcW w:w="709" w:type="dxa"/>
          </w:tcPr>
          <w:p w14:paraId="3819F904" w14:textId="77777777" w:rsidR="00A03BB5" w:rsidRDefault="00000000" w:rsidP="00652DEA">
            <w:pPr>
              <w:pStyle w:val="pStyle"/>
            </w:pPr>
            <w:r>
              <w:rPr>
                <w:rStyle w:val="rStyle"/>
              </w:rPr>
              <w:t>Gestión-Eficacia-Anual</w:t>
            </w:r>
          </w:p>
        </w:tc>
        <w:tc>
          <w:tcPr>
            <w:tcW w:w="709" w:type="dxa"/>
          </w:tcPr>
          <w:p w14:paraId="5772EC7D" w14:textId="77777777" w:rsidR="00A03BB5" w:rsidRDefault="00000000" w:rsidP="00652DEA">
            <w:pPr>
              <w:pStyle w:val="pStyle"/>
            </w:pPr>
            <w:r>
              <w:rPr>
                <w:rStyle w:val="rStyle"/>
              </w:rPr>
              <w:t>Porcentaje</w:t>
            </w:r>
          </w:p>
        </w:tc>
        <w:tc>
          <w:tcPr>
            <w:tcW w:w="709" w:type="dxa"/>
          </w:tcPr>
          <w:p w14:paraId="6EE74FAC" w14:textId="77777777" w:rsidR="00A03BB5" w:rsidRDefault="00000000" w:rsidP="00652DEA">
            <w:pPr>
              <w:pStyle w:val="pStyle"/>
            </w:pPr>
            <w:r>
              <w:rPr>
                <w:rStyle w:val="rStyle"/>
              </w:rPr>
              <w:t xml:space="preserve">232,738 </w:t>
            </w:r>
            <w:proofErr w:type="spellStart"/>
            <w:r>
              <w:rPr>
                <w:rStyle w:val="rStyle"/>
              </w:rPr>
              <w:t>Colibecas</w:t>
            </w:r>
            <w:proofErr w:type="spellEnd"/>
            <w:r>
              <w:rPr>
                <w:rStyle w:val="rStyle"/>
              </w:rPr>
              <w:t xml:space="preserve"> proyectadas para entregar en 2026 de </w:t>
            </w:r>
            <w:r>
              <w:rPr>
                <w:rStyle w:val="rStyle"/>
              </w:rPr>
              <w:lastRenderedPageBreak/>
              <w:t>acuerdo con las matrículas escolares (Año 2026)</w:t>
            </w:r>
          </w:p>
        </w:tc>
        <w:tc>
          <w:tcPr>
            <w:tcW w:w="992" w:type="dxa"/>
          </w:tcPr>
          <w:p w14:paraId="3AE878A3" w14:textId="77777777" w:rsidR="00A03BB5" w:rsidRDefault="00000000" w:rsidP="00652DEA">
            <w:pPr>
              <w:pStyle w:val="pStyle"/>
            </w:pPr>
            <w:r>
              <w:rPr>
                <w:rStyle w:val="rStyle"/>
              </w:rPr>
              <w:lastRenderedPageBreak/>
              <w:t xml:space="preserve">100.00% - Entregar 232,738 </w:t>
            </w:r>
            <w:proofErr w:type="spellStart"/>
            <w:r>
              <w:rPr>
                <w:rStyle w:val="rStyle"/>
              </w:rPr>
              <w:t>Colibecas</w:t>
            </w:r>
            <w:proofErr w:type="spellEnd"/>
            <w:r>
              <w:rPr>
                <w:rStyle w:val="rStyle"/>
              </w:rPr>
              <w:t>.</w:t>
            </w:r>
          </w:p>
        </w:tc>
        <w:tc>
          <w:tcPr>
            <w:tcW w:w="567" w:type="dxa"/>
          </w:tcPr>
          <w:p w14:paraId="0368E880" w14:textId="77777777" w:rsidR="00A03BB5" w:rsidRDefault="00000000" w:rsidP="00652DEA">
            <w:pPr>
              <w:pStyle w:val="pStyle"/>
            </w:pPr>
            <w:r>
              <w:rPr>
                <w:rStyle w:val="rStyle"/>
              </w:rPr>
              <w:t>Ascendente</w:t>
            </w:r>
          </w:p>
        </w:tc>
        <w:tc>
          <w:tcPr>
            <w:tcW w:w="800" w:type="dxa"/>
          </w:tcPr>
          <w:p w14:paraId="6AAC1D76" w14:textId="77777777" w:rsidR="00A03BB5" w:rsidRDefault="00A03BB5" w:rsidP="00652DEA">
            <w:pPr>
              <w:pStyle w:val="pStyle"/>
            </w:pPr>
          </w:p>
        </w:tc>
      </w:tr>
      <w:tr w:rsidR="005E0D5D" w14:paraId="5EFCC5C9" w14:textId="77777777" w:rsidTr="003A20D4">
        <w:tc>
          <w:tcPr>
            <w:tcW w:w="554" w:type="dxa"/>
            <w:vMerge w:val="restart"/>
          </w:tcPr>
          <w:p w14:paraId="7596006B" w14:textId="77777777" w:rsidR="00A03BB5" w:rsidRDefault="00000000" w:rsidP="00652DEA">
            <w:pPr>
              <w:spacing w:after="0" w:line="240" w:lineRule="auto"/>
            </w:pPr>
            <w:r>
              <w:rPr>
                <w:rStyle w:val="rStyle"/>
              </w:rPr>
              <w:t>Actividad o Proyecto</w:t>
            </w:r>
          </w:p>
        </w:tc>
        <w:tc>
          <w:tcPr>
            <w:tcW w:w="426" w:type="dxa"/>
          </w:tcPr>
          <w:p w14:paraId="169B0BA0" w14:textId="77777777" w:rsidR="00A03BB5" w:rsidRDefault="00000000" w:rsidP="00652DEA">
            <w:pPr>
              <w:pStyle w:val="pStyle"/>
            </w:pPr>
            <w:r>
              <w:rPr>
                <w:rStyle w:val="rStyle"/>
              </w:rPr>
              <w:t>A-01</w:t>
            </w:r>
          </w:p>
        </w:tc>
        <w:tc>
          <w:tcPr>
            <w:tcW w:w="1842" w:type="dxa"/>
          </w:tcPr>
          <w:p w14:paraId="5519AB40" w14:textId="77777777" w:rsidR="00A03BB5" w:rsidRDefault="00000000" w:rsidP="00652DEA">
            <w:pPr>
              <w:pStyle w:val="pStyle"/>
            </w:pPr>
            <w:r>
              <w:rPr>
                <w:rStyle w:val="rStyle"/>
              </w:rPr>
              <w:t xml:space="preserve">Ejecución de entregas del Programa </w:t>
            </w:r>
            <w:proofErr w:type="spellStart"/>
            <w:r>
              <w:rPr>
                <w:rStyle w:val="rStyle"/>
              </w:rPr>
              <w:t>Colibecas</w:t>
            </w:r>
            <w:proofErr w:type="spellEnd"/>
            <w:r>
              <w:rPr>
                <w:rStyle w:val="rStyle"/>
              </w:rPr>
              <w:t xml:space="preserve"> mochilas para útiles escolares al total de estudiantes de los niveles de preescolar y primaria del sector público.</w:t>
            </w:r>
          </w:p>
        </w:tc>
        <w:tc>
          <w:tcPr>
            <w:tcW w:w="1418" w:type="dxa"/>
          </w:tcPr>
          <w:p w14:paraId="54CBA3F2" w14:textId="77777777" w:rsidR="00A03BB5" w:rsidRDefault="00000000" w:rsidP="00652DEA">
            <w:pPr>
              <w:pStyle w:val="pStyle"/>
            </w:pPr>
            <w:r>
              <w:rPr>
                <w:rStyle w:val="rStyle"/>
              </w:rPr>
              <w:t>Porcentaje de mochilas entregadas.</w:t>
            </w:r>
          </w:p>
        </w:tc>
        <w:tc>
          <w:tcPr>
            <w:tcW w:w="1417" w:type="dxa"/>
          </w:tcPr>
          <w:p w14:paraId="235D51C2" w14:textId="77777777" w:rsidR="00A03BB5" w:rsidRDefault="00000000" w:rsidP="00652DEA">
            <w:pPr>
              <w:pStyle w:val="pStyle"/>
            </w:pPr>
            <w:r>
              <w:rPr>
                <w:rStyle w:val="rStyle"/>
              </w:rPr>
              <w:t>Se refiere a las mochilas que serán entregadas a estudiantes de los niveles de preescolar y primaria del sector público, con respecto número de mochilas programadas de acuerdo la matrícula de educandos de los niveles de preescolar y primaria del sector público.</w:t>
            </w:r>
          </w:p>
        </w:tc>
        <w:tc>
          <w:tcPr>
            <w:tcW w:w="1418" w:type="dxa"/>
          </w:tcPr>
          <w:p w14:paraId="4E1646F5" w14:textId="77777777" w:rsidR="00A03BB5" w:rsidRDefault="00000000" w:rsidP="00652DEA">
            <w:pPr>
              <w:pStyle w:val="pStyle"/>
            </w:pPr>
            <w:r>
              <w:rPr>
                <w:rStyle w:val="rStyle"/>
              </w:rPr>
              <w:t>Número de mochilas entregadas /Número de Mochilas programadas) *100</w:t>
            </w:r>
          </w:p>
        </w:tc>
        <w:tc>
          <w:tcPr>
            <w:tcW w:w="1417" w:type="dxa"/>
          </w:tcPr>
          <w:p w14:paraId="47AD09C8" w14:textId="77777777" w:rsidR="00A03BB5" w:rsidRDefault="00000000" w:rsidP="00652DEA">
            <w:pPr>
              <w:pStyle w:val="pStyle"/>
            </w:pPr>
            <w:r>
              <w:rPr>
                <w:rStyle w:val="rStyle"/>
              </w:rPr>
              <w:t>Las mochilas entregadas a las y los estudiantes de preescolar y primaria que asisten a las escuelas públicas del estado de Colima.</w:t>
            </w:r>
          </w:p>
        </w:tc>
        <w:tc>
          <w:tcPr>
            <w:tcW w:w="709" w:type="dxa"/>
          </w:tcPr>
          <w:p w14:paraId="545D2342" w14:textId="77777777" w:rsidR="00A03BB5" w:rsidRDefault="00000000" w:rsidP="00652DEA">
            <w:pPr>
              <w:pStyle w:val="pStyle"/>
            </w:pPr>
            <w:r>
              <w:rPr>
                <w:rStyle w:val="rStyle"/>
              </w:rPr>
              <w:t>Gestión-Eficacia-Anual</w:t>
            </w:r>
          </w:p>
        </w:tc>
        <w:tc>
          <w:tcPr>
            <w:tcW w:w="709" w:type="dxa"/>
          </w:tcPr>
          <w:p w14:paraId="141E8082" w14:textId="77777777" w:rsidR="00A03BB5" w:rsidRDefault="00000000" w:rsidP="00652DEA">
            <w:pPr>
              <w:pStyle w:val="pStyle"/>
            </w:pPr>
            <w:r>
              <w:rPr>
                <w:rStyle w:val="rStyle"/>
              </w:rPr>
              <w:t>Porcentaje</w:t>
            </w:r>
          </w:p>
        </w:tc>
        <w:tc>
          <w:tcPr>
            <w:tcW w:w="709" w:type="dxa"/>
          </w:tcPr>
          <w:p w14:paraId="7134B36C" w14:textId="77777777" w:rsidR="00A03BB5" w:rsidRDefault="00000000" w:rsidP="00652DEA">
            <w:pPr>
              <w:pStyle w:val="pStyle"/>
            </w:pPr>
            <w:r>
              <w:rPr>
                <w:rStyle w:val="rStyle"/>
              </w:rPr>
              <w:t>75,324 Matrícula escolar de estudiantes de preescolar y primaria de escuelas públicas. (Año 2026)</w:t>
            </w:r>
          </w:p>
        </w:tc>
        <w:tc>
          <w:tcPr>
            <w:tcW w:w="992" w:type="dxa"/>
          </w:tcPr>
          <w:p w14:paraId="0DD418EB" w14:textId="77777777" w:rsidR="00A03BB5" w:rsidRDefault="00000000" w:rsidP="00652DEA">
            <w:pPr>
              <w:pStyle w:val="pStyle"/>
            </w:pPr>
            <w:r>
              <w:rPr>
                <w:rStyle w:val="rStyle"/>
              </w:rPr>
              <w:t>100.00% - Entregar 75,324 mochilas a alumnos de educación preescolar y primaria de escuelas públicas.</w:t>
            </w:r>
          </w:p>
        </w:tc>
        <w:tc>
          <w:tcPr>
            <w:tcW w:w="567" w:type="dxa"/>
          </w:tcPr>
          <w:p w14:paraId="1CCCAB64" w14:textId="77777777" w:rsidR="00A03BB5" w:rsidRDefault="00000000" w:rsidP="00652DEA">
            <w:pPr>
              <w:pStyle w:val="pStyle"/>
            </w:pPr>
            <w:r>
              <w:rPr>
                <w:rStyle w:val="rStyle"/>
              </w:rPr>
              <w:t>Ascendente</w:t>
            </w:r>
          </w:p>
        </w:tc>
        <w:tc>
          <w:tcPr>
            <w:tcW w:w="800" w:type="dxa"/>
          </w:tcPr>
          <w:p w14:paraId="72D7E1C2" w14:textId="77777777" w:rsidR="00A03BB5" w:rsidRDefault="00A03BB5" w:rsidP="00652DEA">
            <w:pPr>
              <w:pStyle w:val="pStyle"/>
            </w:pPr>
          </w:p>
        </w:tc>
      </w:tr>
      <w:tr w:rsidR="005E0D5D" w14:paraId="5096181B" w14:textId="77777777" w:rsidTr="003A20D4">
        <w:tc>
          <w:tcPr>
            <w:tcW w:w="554" w:type="dxa"/>
            <w:vMerge/>
          </w:tcPr>
          <w:p w14:paraId="223CA908" w14:textId="77777777" w:rsidR="00A03BB5" w:rsidRDefault="00A03BB5" w:rsidP="00652DEA">
            <w:pPr>
              <w:spacing w:after="0" w:line="240" w:lineRule="auto"/>
            </w:pPr>
          </w:p>
        </w:tc>
        <w:tc>
          <w:tcPr>
            <w:tcW w:w="426" w:type="dxa"/>
          </w:tcPr>
          <w:p w14:paraId="0C2D58CC" w14:textId="77777777" w:rsidR="00A03BB5" w:rsidRDefault="00000000" w:rsidP="00652DEA">
            <w:pPr>
              <w:pStyle w:val="pStyle"/>
            </w:pPr>
            <w:r>
              <w:rPr>
                <w:rStyle w:val="rStyle"/>
              </w:rPr>
              <w:t>A-02</w:t>
            </w:r>
          </w:p>
        </w:tc>
        <w:tc>
          <w:tcPr>
            <w:tcW w:w="1842" w:type="dxa"/>
          </w:tcPr>
          <w:p w14:paraId="42B44920" w14:textId="77777777" w:rsidR="00A03BB5" w:rsidRDefault="00000000" w:rsidP="00652DEA">
            <w:pPr>
              <w:pStyle w:val="pStyle"/>
            </w:pPr>
            <w:r>
              <w:rPr>
                <w:rStyle w:val="rStyle"/>
              </w:rPr>
              <w:t xml:space="preserve">Ejecución de entregas del Programa </w:t>
            </w:r>
            <w:proofErr w:type="spellStart"/>
            <w:r>
              <w:rPr>
                <w:rStyle w:val="rStyle"/>
              </w:rPr>
              <w:t>Colibecas</w:t>
            </w:r>
            <w:proofErr w:type="spellEnd"/>
            <w:r>
              <w:rPr>
                <w:rStyle w:val="rStyle"/>
              </w:rPr>
              <w:t xml:space="preserve"> útiles escolares para estudiantes de los niveles de preescolar y primarias del sector público.</w:t>
            </w:r>
          </w:p>
        </w:tc>
        <w:tc>
          <w:tcPr>
            <w:tcW w:w="1418" w:type="dxa"/>
          </w:tcPr>
          <w:p w14:paraId="19662140" w14:textId="77777777" w:rsidR="00A03BB5" w:rsidRDefault="00000000" w:rsidP="00652DEA">
            <w:pPr>
              <w:pStyle w:val="pStyle"/>
            </w:pPr>
            <w:r>
              <w:rPr>
                <w:rStyle w:val="rStyle"/>
              </w:rPr>
              <w:t>Porcentaje de paquetes de útiles escolares entregados.</w:t>
            </w:r>
          </w:p>
        </w:tc>
        <w:tc>
          <w:tcPr>
            <w:tcW w:w="1417" w:type="dxa"/>
          </w:tcPr>
          <w:p w14:paraId="7E1658CE" w14:textId="77777777" w:rsidR="00A03BB5" w:rsidRDefault="00000000" w:rsidP="00652DEA">
            <w:pPr>
              <w:pStyle w:val="pStyle"/>
            </w:pPr>
            <w:r>
              <w:rPr>
                <w:rStyle w:val="rStyle"/>
              </w:rPr>
              <w:t>Paquetes de útiles escolares entregados a estudiantes de preescolar y primarias públicas con respecto al número de paquetes de útiles escolares programados de acuerdo a la matrícula de estudiantes de preescolar y primarias públicas.</w:t>
            </w:r>
          </w:p>
        </w:tc>
        <w:tc>
          <w:tcPr>
            <w:tcW w:w="1418" w:type="dxa"/>
          </w:tcPr>
          <w:p w14:paraId="3A59DEC2" w14:textId="77777777" w:rsidR="00A03BB5" w:rsidRDefault="00000000" w:rsidP="00652DEA">
            <w:pPr>
              <w:pStyle w:val="pStyle"/>
            </w:pPr>
            <w:r>
              <w:rPr>
                <w:rStyle w:val="rStyle"/>
              </w:rPr>
              <w:t>(Número de paquetes de útiles escolares / Número de paquetes de útiles escolares programados) * 100.</w:t>
            </w:r>
          </w:p>
        </w:tc>
        <w:tc>
          <w:tcPr>
            <w:tcW w:w="1417" w:type="dxa"/>
          </w:tcPr>
          <w:p w14:paraId="24C37F23" w14:textId="77777777" w:rsidR="00A03BB5" w:rsidRDefault="00000000" w:rsidP="00652DEA">
            <w:pPr>
              <w:pStyle w:val="pStyle"/>
            </w:pPr>
            <w:r>
              <w:rPr>
                <w:rStyle w:val="rStyle"/>
              </w:rPr>
              <w:t>Apoyos de útiles escolares que se dieron a estudiantes de preescolares y primarias públicas del estado de Colima.</w:t>
            </w:r>
          </w:p>
        </w:tc>
        <w:tc>
          <w:tcPr>
            <w:tcW w:w="709" w:type="dxa"/>
          </w:tcPr>
          <w:p w14:paraId="7AF12034" w14:textId="77777777" w:rsidR="00A03BB5" w:rsidRDefault="00000000" w:rsidP="00652DEA">
            <w:pPr>
              <w:pStyle w:val="pStyle"/>
            </w:pPr>
            <w:r>
              <w:rPr>
                <w:rStyle w:val="rStyle"/>
              </w:rPr>
              <w:t>Gestión-Eficacia-Anual</w:t>
            </w:r>
          </w:p>
        </w:tc>
        <w:tc>
          <w:tcPr>
            <w:tcW w:w="709" w:type="dxa"/>
          </w:tcPr>
          <w:p w14:paraId="0F6D5777" w14:textId="77777777" w:rsidR="00A03BB5" w:rsidRDefault="00000000" w:rsidP="00652DEA">
            <w:pPr>
              <w:pStyle w:val="pStyle"/>
            </w:pPr>
            <w:r>
              <w:rPr>
                <w:rStyle w:val="rStyle"/>
              </w:rPr>
              <w:t>Porcentaje</w:t>
            </w:r>
          </w:p>
        </w:tc>
        <w:tc>
          <w:tcPr>
            <w:tcW w:w="709" w:type="dxa"/>
          </w:tcPr>
          <w:p w14:paraId="70C12B59" w14:textId="77777777" w:rsidR="00A03BB5" w:rsidRDefault="00000000" w:rsidP="00652DEA">
            <w:pPr>
              <w:pStyle w:val="pStyle"/>
            </w:pPr>
            <w:r>
              <w:rPr>
                <w:rStyle w:val="rStyle"/>
              </w:rPr>
              <w:t>75,324 Matrícula escolar de estudiantes de educación básica en escuelas públicas. (Año 2026)</w:t>
            </w:r>
          </w:p>
        </w:tc>
        <w:tc>
          <w:tcPr>
            <w:tcW w:w="992" w:type="dxa"/>
          </w:tcPr>
          <w:p w14:paraId="3DA8DB3C" w14:textId="77777777" w:rsidR="00A03BB5" w:rsidRDefault="00000000" w:rsidP="00652DEA">
            <w:pPr>
              <w:pStyle w:val="pStyle"/>
            </w:pPr>
            <w:r>
              <w:rPr>
                <w:rStyle w:val="rStyle"/>
              </w:rPr>
              <w:t>100.00% - Entregar 75,324 paquetes de útiles escolares a alumnos de Educación preescolar, primaria y secundaria de escuelas públicas.</w:t>
            </w:r>
          </w:p>
        </w:tc>
        <w:tc>
          <w:tcPr>
            <w:tcW w:w="567" w:type="dxa"/>
          </w:tcPr>
          <w:p w14:paraId="11EF67D6" w14:textId="77777777" w:rsidR="00A03BB5" w:rsidRDefault="00000000" w:rsidP="00652DEA">
            <w:pPr>
              <w:pStyle w:val="pStyle"/>
            </w:pPr>
            <w:r>
              <w:rPr>
                <w:rStyle w:val="rStyle"/>
              </w:rPr>
              <w:t>Ascendente</w:t>
            </w:r>
          </w:p>
        </w:tc>
        <w:tc>
          <w:tcPr>
            <w:tcW w:w="800" w:type="dxa"/>
          </w:tcPr>
          <w:p w14:paraId="286F4AD2" w14:textId="77777777" w:rsidR="00A03BB5" w:rsidRDefault="00A03BB5" w:rsidP="00652DEA">
            <w:pPr>
              <w:pStyle w:val="pStyle"/>
            </w:pPr>
          </w:p>
        </w:tc>
      </w:tr>
      <w:tr w:rsidR="005E0D5D" w14:paraId="70756220" w14:textId="77777777" w:rsidTr="003A20D4">
        <w:tc>
          <w:tcPr>
            <w:tcW w:w="554" w:type="dxa"/>
            <w:vMerge/>
          </w:tcPr>
          <w:p w14:paraId="29279808" w14:textId="77777777" w:rsidR="00A03BB5" w:rsidRDefault="00A03BB5" w:rsidP="00652DEA">
            <w:pPr>
              <w:spacing w:after="0" w:line="240" w:lineRule="auto"/>
            </w:pPr>
          </w:p>
        </w:tc>
        <w:tc>
          <w:tcPr>
            <w:tcW w:w="426" w:type="dxa"/>
          </w:tcPr>
          <w:p w14:paraId="6F0024AC" w14:textId="77777777" w:rsidR="00A03BB5" w:rsidRDefault="00000000" w:rsidP="00652DEA">
            <w:pPr>
              <w:pStyle w:val="pStyle"/>
            </w:pPr>
            <w:r>
              <w:rPr>
                <w:rStyle w:val="rStyle"/>
              </w:rPr>
              <w:t>A-03</w:t>
            </w:r>
          </w:p>
        </w:tc>
        <w:tc>
          <w:tcPr>
            <w:tcW w:w="1842" w:type="dxa"/>
          </w:tcPr>
          <w:p w14:paraId="738BDC68" w14:textId="77777777" w:rsidR="00A03BB5" w:rsidRDefault="00000000" w:rsidP="00652DEA">
            <w:pPr>
              <w:pStyle w:val="pStyle"/>
            </w:pPr>
            <w:r>
              <w:rPr>
                <w:rStyle w:val="rStyle"/>
              </w:rPr>
              <w:t xml:space="preserve">Ejecución de entrega del programa </w:t>
            </w:r>
            <w:proofErr w:type="spellStart"/>
            <w:r>
              <w:rPr>
                <w:rStyle w:val="rStyle"/>
              </w:rPr>
              <w:t>Colibecas</w:t>
            </w:r>
            <w:proofErr w:type="spellEnd"/>
            <w:r>
              <w:rPr>
                <w:rStyle w:val="rStyle"/>
              </w:rPr>
              <w:t xml:space="preserve"> computadoras portátiles a estudiantes de primer año de secundaria del sector público.</w:t>
            </w:r>
          </w:p>
        </w:tc>
        <w:tc>
          <w:tcPr>
            <w:tcW w:w="1418" w:type="dxa"/>
          </w:tcPr>
          <w:p w14:paraId="579380C9" w14:textId="77777777" w:rsidR="00A03BB5" w:rsidRDefault="00000000" w:rsidP="00652DEA">
            <w:pPr>
              <w:pStyle w:val="pStyle"/>
            </w:pPr>
            <w:r>
              <w:rPr>
                <w:rStyle w:val="rStyle"/>
              </w:rPr>
              <w:t>Porcentaje de laptops entregadas.</w:t>
            </w:r>
          </w:p>
        </w:tc>
        <w:tc>
          <w:tcPr>
            <w:tcW w:w="1417" w:type="dxa"/>
          </w:tcPr>
          <w:p w14:paraId="50C0745D" w14:textId="77777777" w:rsidR="00A03BB5" w:rsidRDefault="00000000" w:rsidP="00652DEA">
            <w:pPr>
              <w:pStyle w:val="pStyle"/>
            </w:pPr>
            <w:r>
              <w:rPr>
                <w:rStyle w:val="rStyle"/>
              </w:rPr>
              <w:t>Laptops entregadas a alumnos de primer año de nivel secundaria de escuelas públicas con respecto al número de laptops programadas.</w:t>
            </w:r>
          </w:p>
        </w:tc>
        <w:tc>
          <w:tcPr>
            <w:tcW w:w="1418" w:type="dxa"/>
          </w:tcPr>
          <w:p w14:paraId="023CE95B" w14:textId="77777777" w:rsidR="00A03BB5" w:rsidRDefault="00000000" w:rsidP="00652DEA">
            <w:pPr>
              <w:pStyle w:val="pStyle"/>
            </w:pPr>
            <w:r>
              <w:rPr>
                <w:rStyle w:val="rStyle"/>
              </w:rPr>
              <w:t>(Número de Laptops entregados/ Número de Laptops programados) * 100.</w:t>
            </w:r>
          </w:p>
        </w:tc>
        <w:tc>
          <w:tcPr>
            <w:tcW w:w="1417" w:type="dxa"/>
          </w:tcPr>
          <w:p w14:paraId="75D10C2A" w14:textId="77777777" w:rsidR="00A03BB5" w:rsidRDefault="00000000" w:rsidP="00652DEA">
            <w:pPr>
              <w:pStyle w:val="pStyle"/>
            </w:pPr>
            <w:r>
              <w:rPr>
                <w:rStyle w:val="rStyle"/>
              </w:rPr>
              <w:t>Laptops entregadas a las y los estudiantes de secundarias públicas del estado de Colima.</w:t>
            </w:r>
          </w:p>
        </w:tc>
        <w:tc>
          <w:tcPr>
            <w:tcW w:w="709" w:type="dxa"/>
          </w:tcPr>
          <w:p w14:paraId="6FCCABBB" w14:textId="77777777" w:rsidR="00A03BB5" w:rsidRDefault="00000000" w:rsidP="00652DEA">
            <w:pPr>
              <w:pStyle w:val="pStyle"/>
            </w:pPr>
            <w:r>
              <w:rPr>
                <w:rStyle w:val="rStyle"/>
              </w:rPr>
              <w:t>Gestión-Eficacia-Anual</w:t>
            </w:r>
          </w:p>
        </w:tc>
        <w:tc>
          <w:tcPr>
            <w:tcW w:w="709" w:type="dxa"/>
          </w:tcPr>
          <w:p w14:paraId="19E51B3F" w14:textId="77777777" w:rsidR="00A03BB5" w:rsidRDefault="00000000" w:rsidP="00652DEA">
            <w:pPr>
              <w:pStyle w:val="pStyle"/>
            </w:pPr>
            <w:r>
              <w:rPr>
                <w:rStyle w:val="rStyle"/>
              </w:rPr>
              <w:t>Porcentaje</w:t>
            </w:r>
          </w:p>
        </w:tc>
        <w:tc>
          <w:tcPr>
            <w:tcW w:w="709" w:type="dxa"/>
          </w:tcPr>
          <w:p w14:paraId="05531289" w14:textId="77777777" w:rsidR="00A03BB5" w:rsidRDefault="00000000" w:rsidP="00652DEA">
            <w:pPr>
              <w:pStyle w:val="pStyle"/>
            </w:pPr>
            <w:r>
              <w:rPr>
                <w:rStyle w:val="rStyle"/>
              </w:rPr>
              <w:t>10588 Matrícula escolar de primer año de nivel secundaria. (Año 2026)</w:t>
            </w:r>
          </w:p>
        </w:tc>
        <w:tc>
          <w:tcPr>
            <w:tcW w:w="992" w:type="dxa"/>
          </w:tcPr>
          <w:p w14:paraId="5EFAD2A8" w14:textId="77777777" w:rsidR="00A03BB5" w:rsidRDefault="00000000" w:rsidP="00652DEA">
            <w:pPr>
              <w:pStyle w:val="pStyle"/>
            </w:pPr>
            <w:r>
              <w:rPr>
                <w:rStyle w:val="rStyle"/>
              </w:rPr>
              <w:t>100.00% - Entregar 10,590 laptops a alumnos de primer año de secundaria de escuelas públicas.</w:t>
            </w:r>
          </w:p>
        </w:tc>
        <w:tc>
          <w:tcPr>
            <w:tcW w:w="567" w:type="dxa"/>
          </w:tcPr>
          <w:p w14:paraId="57705C68" w14:textId="77777777" w:rsidR="00A03BB5" w:rsidRDefault="00000000" w:rsidP="00652DEA">
            <w:pPr>
              <w:pStyle w:val="pStyle"/>
            </w:pPr>
            <w:r>
              <w:rPr>
                <w:rStyle w:val="rStyle"/>
              </w:rPr>
              <w:t>Ascendente</w:t>
            </w:r>
          </w:p>
        </w:tc>
        <w:tc>
          <w:tcPr>
            <w:tcW w:w="800" w:type="dxa"/>
          </w:tcPr>
          <w:p w14:paraId="0C95F8C5" w14:textId="77777777" w:rsidR="00A03BB5" w:rsidRDefault="00A03BB5" w:rsidP="00652DEA">
            <w:pPr>
              <w:pStyle w:val="pStyle"/>
            </w:pPr>
          </w:p>
        </w:tc>
      </w:tr>
      <w:tr w:rsidR="005E0D5D" w14:paraId="76539383" w14:textId="77777777" w:rsidTr="003A20D4">
        <w:tc>
          <w:tcPr>
            <w:tcW w:w="554" w:type="dxa"/>
            <w:vMerge/>
          </w:tcPr>
          <w:p w14:paraId="6242472E" w14:textId="77777777" w:rsidR="00A03BB5" w:rsidRDefault="00A03BB5" w:rsidP="00652DEA">
            <w:pPr>
              <w:spacing w:after="0" w:line="240" w:lineRule="auto"/>
            </w:pPr>
          </w:p>
        </w:tc>
        <w:tc>
          <w:tcPr>
            <w:tcW w:w="426" w:type="dxa"/>
          </w:tcPr>
          <w:p w14:paraId="23B19CBC" w14:textId="77777777" w:rsidR="00A03BB5" w:rsidRDefault="00000000" w:rsidP="00652DEA">
            <w:pPr>
              <w:pStyle w:val="pStyle"/>
            </w:pPr>
            <w:r>
              <w:rPr>
                <w:rStyle w:val="rStyle"/>
              </w:rPr>
              <w:t>A-04</w:t>
            </w:r>
          </w:p>
        </w:tc>
        <w:tc>
          <w:tcPr>
            <w:tcW w:w="1842" w:type="dxa"/>
          </w:tcPr>
          <w:p w14:paraId="6FD696C9" w14:textId="77777777" w:rsidR="00A03BB5" w:rsidRDefault="00000000" w:rsidP="00652DEA">
            <w:pPr>
              <w:pStyle w:val="pStyle"/>
            </w:pPr>
            <w:r>
              <w:rPr>
                <w:rStyle w:val="rStyle"/>
              </w:rPr>
              <w:t xml:space="preserve">Ejecución de entrega del Programa </w:t>
            </w:r>
            <w:proofErr w:type="spellStart"/>
            <w:r>
              <w:rPr>
                <w:rStyle w:val="rStyle"/>
              </w:rPr>
              <w:t>Colibecas</w:t>
            </w:r>
            <w:proofErr w:type="spellEnd"/>
            <w:r>
              <w:rPr>
                <w:rStyle w:val="rStyle"/>
              </w:rPr>
              <w:t xml:space="preserve"> computadoras a estudiantes de nuevo ingreso de licenciaturas del sector público.</w:t>
            </w:r>
          </w:p>
        </w:tc>
        <w:tc>
          <w:tcPr>
            <w:tcW w:w="1418" w:type="dxa"/>
          </w:tcPr>
          <w:p w14:paraId="16638998" w14:textId="77777777" w:rsidR="00A03BB5" w:rsidRDefault="00000000" w:rsidP="00652DEA">
            <w:pPr>
              <w:pStyle w:val="pStyle"/>
            </w:pPr>
            <w:r>
              <w:rPr>
                <w:rStyle w:val="rStyle"/>
              </w:rPr>
              <w:t>Porcentaje de Laptops entregadas a estudiantes de licenciatura.</w:t>
            </w:r>
          </w:p>
        </w:tc>
        <w:tc>
          <w:tcPr>
            <w:tcW w:w="1417" w:type="dxa"/>
          </w:tcPr>
          <w:p w14:paraId="03A24757" w14:textId="77777777" w:rsidR="00A03BB5" w:rsidRDefault="00000000" w:rsidP="00652DEA">
            <w:pPr>
              <w:pStyle w:val="pStyle"/>
            </w:pPr>
            <w:r>
              <w:rPr>
                <w:rStyle w:val="rStyle"/>
              </w:rPr>
              <w:t>Laptops entregadas a estudiantes de licenciatura e ingeniería del sector público con respecto al número de Laptops programadas.</w:t>
            </w:r>
          </w:p>
        </w:tc>
        <w:tc>
          <w:tcPr>
            <w:tcW w:w="1418" w:type="dxa"/>
          </w:tcPr>
          <w:p w14:paraId="03979426" w14:textId="77777777" w:rsidR="00A03BB5" w:rsidRDefault="00000000" w:rsidP="00652DEA">
            <w:pPr>
              <w:pStyle w:val="pStyle"/>
            </w:pPr>
            <w:r>
              <w:rPr>
                <w:rStyle w:val="rStyle"/>
              </w:rPr>
              <w:t>(Número de Laptops entregados / Número de Laptops programados) * 100</w:t>
            </w:r>
          </w:p>
        </w:tc>
        <w:tc>
          <w:tcPr>
            <w:tcW w:w="1417" w:type="dxa"/>
          </w:tcPr>
          <w:p w14:paraId="691B2A7A" w14:textId="77777777" w:rsidR="00A03BB5" w:rsidRDefault="00000000" w:rsidP="00652DEA">
            <w:pPr>
              <w:pStyle w:val="pStyle"/>
            </w:pPr>
            <w:r>
              <w:rPr>
                <w:rStyle w:val="rStyle"/>
              </w:rPr>
              <w:t>Laptops que entregadas a las y los estudiantes de licenciatura e ingeniería que asisten a las escuelas públicas del estado de Colima.</w:t>
            </w:r>
          </w:p>
        </w:tc>
        <w:tc>
          <w:tcPr>
            <w:tcW w:w="709" w:type="dxa"/>
          </w:tcPr>
          <w:p w14:paraId="52397EC2" w14:textId="77777777" w:rsidR="00A03BB5" w:rsidRDefault="00000000" w:rsidP="00652DEA">
            <w:pPr>
              <w:pStyle w:val="pStyle"/>
            </w:pPr>
            <w:r>
              <w:rPr>
                <w:rStyle w:val="rStyle"/>
              </w:rPr>
              <w:t>Gestión-Eficacia-Anual</w:t>
            </w:r>
          </w:p>
        </w:tc>
        <w:tc>
          <w:tcPr>
            <w:tcW w:w="709" w:type="dxa"/>
          </w:tcPr>
          <w:p w14:paraId="02C0BCA9" w14:textId="77777777" w:rsidR="00A03BB5" w:rsidRDefault="00000000" w:rsidP="00652DEA">
            <w:pPr>
              <w:pStyle w:val="pStyle"/>
            </w:pPr>
            <w:r>
              <w:rPr>
                <w:rStyle w:val="rStyle"/>
              </w:rPr>
              <w:t>Porcentaje</w:t>
            </w:r>
          </w:p>
        </w:tc>
        <w:tc>
          <w:tcPr>
            <w:tcW w:w="709" w:type="dxa"/>
          </w:tcPr>
          <w:p w14:paraId="37124D40" w14:textId="77777777" w:rsidR="00A03BB5" w:rsidRDefault="00000000" w:rsidP="00652DEA">
            <w:pPr>
              <w:pStyle w:val="pStyle"/>
            </w:pPr>
            <w:r>
              <w:rPr>
                <w:rStyle w:val="rStyle"/>
              </w:rPr>
              <w:t>5,880 Matrícula escolar de estudiantes de licenciatura de escuelas públicas. (Año 2026)</w:t>
            </w:r>
          </w:p>
        </w:tc>
        <w:tc>
          <w:tcPr>
            <w:tcW w:w="992" w:type="dxa"/>
          </w:tcPr>
          <w:p w14:paraId="542A7062" w14:textId="77777777" w:rsidR="00A03BB5" w:rsidRDefault="00000000" w:rsidP="00652DEA">
            <w:pPr>
              <w:pStyle w:val="pStyle"/>
            </w:pPr>
            <w:r>
              <w:rPr>
                <w:rStyle w:val="rStyle"/>
              </w:rPr>
              <w:t>100.00% - Entregar 5,880 laptops a estudiantes de licenciatura de escasos recursos del sector público.</w:t>
            </w:r>
          </w:p>
        </w:tc>
        <w:tc>
          <w:tcPr>
            <w:tcW w:w="567" w:type="dxa"/>
          </w:tcPr>
          <w:p w14:paraId="7B26522A" w14:textId="77777777" w:rsidR="00A03BB5" w:rsidRDefault="00000000" w:rsidP="00652DEA">
            <w:pPr>
              <w:pStyle w:val="pStyle"/>
            </w:pPr>
            <w:r>
              <w:rPr>
                <w:rStyle w:val="rStyle"/>
              </w:rPr>
              <w:t>Ascendente</w:t>
            </w:r>
          </w:p>
        </w:tc>
        <w:tc>
          <w:tcPr>
            <w:tcW w:w="800" w:type="dxa"/>
          </w:tcPr>
          <w:p w14:paraId="082B0B0C" w14:textId="77777777" w:rsidR="00A03BB5" w:rsidRDefault="00A03BB5" w:rsidP="00652DEA">
            <w:pPr>
              <w:pStyle w:val="pStyle"/>
            </w:pPr>
          </w:p>
        </w:tc>
      </w:tr>
      <w:tr w:rsidR="005E0D5D" w14:paraId="14189EF8" w14:textId="77777777" w:rsidTr="003A20D4">
        <w:tc>
          <w:tcPr>
            <w:tcW w:w="554" w:type="dxa"/>
            <w:vMerge/>
          </w:tcPr>
          <w:p w14:paraId="7F4F05B7" w14:textId="77777777" w:rsidR="00A03BB5" w:rsidRDefault="00A03BB5" w:rsidP="00652DEA">
            <w:pPr>
              <w:spacing w:after="0" w:line="240" w:lineRule="auto"/>
            </w:pPr>
          </w:p>
        </w:tc>
        <w:tc>
          <w:tcPr>
            <w:tcW w:w="426" w:type="dxa"/>
          </w:tcPr>
          <w:p w14:paraId="159B4AE0" w14:textId="77777777" w:rsidR="00A03BB5" w:rsidRDefault="00000000" w:rsidP="00652DEA">
            <w:pPr>
              <w:pStyle w:val="pStyle"/>
            </w:pPr>
            <w:r>
              <w:rPr>
                <w:rStyle w:val="rStyle"/>
              </w:rPr>
              <w:t>A-05</w:t>
            </w:r>
          </w:p>
        </w:tc>
        <w:tc>
          <w:tcPr>
            <w:tcW w:w="1842" w:type="dxa"/>
          </w:tcPr>
          <w:p w14:paraId="01941D90" w14:textId="77777777" w:rsidR="00A03BB5" w:rsidRDefault="00000000" w:rsidP="00652DEA">
            <w:pPr>
              <w:pStyle w:val="pStyle"/>
            </w:pPr>
            <w:r>
              <w:rPr>
                <w:rStyle w:val="rStyle"/>
              </w:rPr>
              <w:t xml:space="preserve">Ejecución de entrega del Programa </w:t>
            </w:r>
            <w:proofErr w:type="spellStart"/>
            <w:r>
              <w:rPr>
                <w:rStyle w:val="rStyle"/>
              </w:rPr>
              <w:t>Colibecas</w:t>
            </w:r>
            <w:proofErr w:type="spellEnd"/>
            <w:r>
              <w:rPr>
                <w:rStyle w:val="rStyle"/>
              </w:rPr>
              <w:t xml:space="preserve"> uniformes escolares de los niveles .</w:t>
            </w:r>
          </w:p>
        </w:tc>
        <w:tc>
          <w:tcPr>
            <w:tcW w:w="1418" w:type="dxa"/>
          </w:tcPr>
          <w:p w14:paraId="2A3EDAE8" w14:textId="77777777" w:rsidR="00A03BB5" w:rsidRDefault="00000000" w:rsidP="00652DEA">
            <w:pPr>
              <w:pStyle w:val="pStyle"/>
            </w:pPr>
            <w:r>
              <w:rPr>
                <w:rStyle w:val="rStyle"/>
              </w:rPr>
              <w:t>Porcentaje de uniformes escolares entregados.</w:t>
            </w:r>
          </w:p>
        </w:tc>
        <w:tc>
          <w:tcPr>
            <w:tcW w:w="1417" w:type="dxa"/>
          </w:tcPr>
          <w:p w14:paraId="4860B599" w14:textId="77777777" w:rsidR="00A03BB5" w:rsidRDefault="00000000" w:rsidP="00652DEA">
            <w:pPr>
              <w:pStyle w:val="pStyle"/>
            </w:pPr>
            <w:r>
              <w:rPr>
                <w:rStyle w:val="rStyle"/>
              </w:rPr>
              <w:t xml:space="preserve">Uniformes entregados a alumnos de educación básica de escuelas </w:t>
            </w:r>
            <w:r>
              <w:rPr>
                <w:rStyle w:val="rStyle"/>
              </w:rPr>
              <w:lastRenderedPageBreak/>
              <w:t>públicas con respecto a los uniformes programados para entrega.</w:t>
            </w:r>
          </w:p>
        </w:tc>
        <w:tc>
          <w:tcPr>
            <w:tcW w:w="1418" w:type="dxa"/>
          </w:tcPr>
          <w:p w14:paraId="41238037" w14:textId="77777777" w:rsidR="00A03BB5" w:rsidRDefault="00000000" w:rsidP="00652DEA">
            <w:pPr>
              <w:pStyle w:val="pStyle"/>
            </w:pPr>
            <w:r>
              <w:rPr>
                <w:rStyle w:val="rStyle"/>
              </w:rPr>
              <w:lastRenderedPageBreak/>
              <w:t>(Uniformes entregados / Uniformes programados) * 100</w:t>
            </w:r>
          </w:p>
        </w:tc>
        <w:tc>
          <w:tcPr>
            <w:tcW w:w="1417" w:type="dxa"/>
          </w:tcPr>
          <w:p w14:paraId="09FAA709" w14:textId="77777777" w:rsidR="00A03BB5" w:rsidRDefault="00000000" w:rsidP="00652DEA">
            <w:pPr>
              <w:pStyle w:val="pStyle"/>
            </w:pPr>
            <w:r>
              <w:rPr>
                <w:rStyle w:val="rStyle"/>
              </w:rPr>
              <w:t xml:space="preserve">Uniformes escolares entregados a alumnas y alumnos de educación </w:t>
            </w:r>
            <w:r>
              <w:rPr>
                <w:rStyle w:val="rStyle"/>
              </w:rPr>
              <w:lastRenderedPageBreak/>
              <w:t>básica en escuelas públicas en el Estado de Colima.</w:t>
            </w:r>
          </w:p>
        </w:tc>
        <w:tc>
          <w:tcPr>
            <w:tcW w:w="709" w:type="dxa"/>
          </w:tcPr>
          <w:p w14:paraId="6FE6AAB5" w14:textId="77777777" w:rsidR="00A03BB5" w:rsidRDefault="00000000" w:rsidP="00652DEA">
            <w:pPr>
              <w:pStyle w:val="pStyle"/>
            </w:pPr>
            <w:r>
              <w:rPr>
                <w:rStyle w:val="rStyle"/>
              </w:rPr>
              <w:lastRenderedPageBreak/>
              <w:t>Gestión-Eficacia-Anual</w:t>
            </w:r>
          </w:p>
        </w:tc>
        <w:tc>
          <w:tcPr>
            <w:tcW w:w="709" w:type="dxa"/>
          </w:tcPr>
          <w:p w14:paraId="7F2FC28F" w14:textId="77777777" w:rsidR="00A03BB5" w:rsidRDefault="00000000" w:rsidP="00652DEA">
            <w:pPr>
              <w:pStyle w:val="pStyle"/>
            </w:pPr>
            <w:r>
              <w:rPr>
                <w:rStyle w:val="rStyle"/>
              </w:rPr>
              <w:t>Porcentaje</w:t>
            </w:r>
          </w:p>
        </w:tc>
        <w:tc>
          <w:tcPr>
            <w:tcW w:w="709" w:type="dxa"/>
          </w:tcPr>
          <w:p w14:paraId="6647DBDC" w14:textId="77777777" w:rsidR="00A03BB5" w:rsidRDefault="00000000" w:rsidP="00652DEA">
            <w:pPr>
              <w:pStyle w:val="pStyle"/>
            </w:pPr>
            <w:r>
              <w:rPr>
                <w:rStyle w:val="rStyle"/>
              </w:rPr>
              <w:t xml:space="preserve">104,006 Matrícula escolar de </w:t>
            </w:r>
            <w:r>
              <w:rPr>
                <w:rStyle w:val="rStyle"/>
              </w:rPr>
              <w:lastRenderedPageBreak/>
              <w:t>educación básica. (Año 2026)</w:t>
            </w:r>
          </w:p>
        </w:tc>
        <w:tc>
          <w:tcPr>
            <w:tcW w:w="992" w:type="dxa"/>
          </w:tcPr>
          <w:p w14:paraId="6DCA871F" w14:textId="77777777" w:rsidR="00A03BB5" w:rsidRDefault="00000000" w:rsidP="00652DEA">
            <w:pPr>
              <w:pStyle w:val="pStyle"/>
            </w:pPr>
            <w:r>
              <w:rPr>
                <w:rStyle w:val="rStyle"/>
              </w:rPr>
              <w:lastRenderedPageBreak/>
              <w:t xml:space="preserve">100.00% - Entregar 104,005 uniformes </w:t>
            </w:r>
            <w:r>
              <w:rPr>
                <w:rStyle w:val="rStyle"/>
              </w:rPr>
              <w:lastRenderedPageBreak/>
              <w:t>escolares entregados a alumnos de Educación básica de escuelas públicas.</w:t>
            </w:r>
          </w:p>
        </w:tc>
        <w:tc>
          <w:tcPr>
            <w:tcW w:w="567" w:type="dxa"/>
          </w:tcPr>
          <w:p w14:paraId="0DAEA84D" w14:textId="77777777" w:rsidR="00A03BB5" w:rsidRDefault="00000000" w:rsidP="00652DEA">
            <w:pPr>
              <w:pStyle w:val="pStyle"/>
            </w:pPr>
            <w:r>
              <w:rPr>
                <w:rStyle w:val="rStyle"/>
              </w:rPr>
              <w:lastRenderedPageBreak/>
              <w:t>Ascendente</w:t>
            </w:r>
          </w:p>
        </w:tc>
        <w:tc>
          <w:tcPr>
            <w:tcW w:w="800" w:type="dxa"/>
          </w:tcPr>
          <w:p w14:paraId="007B4527" w14:textId="77777777" w:rsidR="00A03BB5" w:rsidRDefault="00A03BB5" w:rsidP="00652DEA">
            <w:pPr>
              <w:pStyle w:val="pStyle"/>
            </w:pPr>
          </w:p>
        </w:tc>
      </w:tr>
      <w:tr w:rsidR="005E0D5D" w14:paraId="44E311ED" w14:textId="77777777" w:rsidTr="003A20D4">
        <w:tc>
          <w:tcPr>
            <w:tcW w:w="554" w:type="dxa"/>
            <w:vMerge/>
          </w:tcPr>
          <w:p w14:paraId="0F97539C" w14:textId="77777777" w:rsidR="00A03BB5" w:rsidRDefault="00A03BB5" w:rsidP="00652DEA">
            <w:pPr>
              <w:spacing w:after="0" w:line="240" w:lineRule="auto"/>
            </w:pPr>
          </w:p>
        </w:tc>
        <w:tc>
          <w:tcPr>
            <w:tcW w:w="426" w:type="dxa"/>
          </w:tcPr>
          <w:p w14:paraId="3B6F398A" w14:textId="77777777" w:rsidR="00A03BB5" w:rsidRDefault="00000000" w:rsidP="00652DEA">
            <w:pPr>
              <w:pStyle w:val="pStyle"/>
            </w:pPr>
            <w:r>
              <w:rPr>
                <w:rStyle w:val="rStyle"/>
              </w:rPr>
              <w:t>A-06</w:t>
            </w:r>
          </w:p>
        </w:tc>
        <w:tc>
          <w:tcPr>
            <w:tcW w:w="1842" w:type="dxa"/>
          </w:tcPr>
          <w:p w14:paraId="34FF2542" w14:textId="77777777" w:rsidR="00A03BB5" w:rsidRDefault="00000000" w:rsidP="00652DEA">
            <w:pPr>
              <w:pStyle w:val="pStyle"/>
            </w:pPr>
            <w:r>
              <w:rPr>
                <w:rStyle w:val="rStyle"/>
              </w:rPr>
              <w:t xml:space="preserve">Ejecución del programa de beca económica “Mi </w:t>
            </w:r>
            <w:proofErr w:type="spellStart"/>
            <w:r>
              <w:rPr>
                <w:rStyle w:val="rStyle"/>
              </w:rPr>
              <w:t>Colibeca</w:t>
            </w:r>
            <w:proofErr w:type="spellEnd"/>
            <w:r>
              <w:rPr>
                <w:rStyle w:val="rStyle"/>
              </w:rPr>
              <w:t xml:space="preserve"> para Empezar” a estudiantes de preescolar y primaria.</w:t>
            </w:r>
          </w:p>
        </w:tc>
        <w:tc>
          <w:tcPr>
            <w:tcW w:w="1418" w:type="dxa"/>
          </w:tcPr>
          <w:p w14:paraId="3B452719" w14:textId="77777777" w:rsidR="00A03BB5" w:rsidRDefault="00000000" w:rsidP="00652DEA">
            <w:pPr>
              <w:pStyle w:val="pStyle"/>
            </w:pPr>
            <w:r>
              <w:rPr>
                <w:rStyle w:val="rStyle"/>
              </w:rPr>
              <w:t>Porcentaje de becas económicas entregadas.</w:t>
            </w:r>
          </w:p>
        </w:tc>
        <w:tc>
          <w:tcPr>
            <w:tcW w:w="1417" w:type="dxa"/>
          </w:tcPr>
          <w:p w14:paraId="66F9C6EB" w14:textId="77777777" w:rsidR="00A03BB5" w:rsidRDefault="00000000" w:rsidP="00652DEA">
            <w:pPr>
              <w:pStyle w:val="pStyle"/>
            </w:pPr>
            <w:r>
              <w:rPr>
                <w:rStyle w:val="rStyle"/>
              </w:rPr>
              <w:t xml:space="preserve">Becas económicas entregadas a estudiantes de preescolar del programa “Mi </w:t>
            </w:r>
            <w:proofErr w:type="spellStart"/>
            <w:r>
              <w:rPr>
                <w:rStyle w:val="rStyle"/>
              </w:rPr>
              <w:t>Colibeca</w:t>
            </w:r>
            <w:proofErr w:type="spellEnd"/>
            <w:r>
              <w:rPr>
                <w:rStyle w:val="rStyle"/>
              </w:rPr>
              <w:t xml:space="preserve"> para Empezar”  con respecto a las becas programadas a entregar.</w:t>
            </w:r>
          </w:p>
        </w:tc>
        <w:tc>
          <w:tcPr>
            <w:tcW w:w="1418" w:type="dxa"/>
          </w:tcPr>
          <w:p w14:paraId="1751013C" w14:textId="77777777" w:rsidR="00A03BB5" w:rsidRDefault="00000000" w:rsidP="00652DEA">
            <w:pPr>
              <w:pStyle w:val="pStyle"/>
            </w:pPr>
            <w:r>
              <w:rPr>
                <w:rStyle w:val="rStyle"/>
              </w:rPr>
              <w:t>(Total de becas económicas entregadas a estudiantes de preescolar/ Total de becas económicas programadas a estudiantes de preescolar ) *100</w:t>
            </w:r>
          </w:p>
        </w:tc>
        <w:tc>
          <w:tcPr>
            <w:tcW w:w="1417" w:type="dxa"/>
          </w:tcPr>
          <w:p w14:paraId="19A928CD" w14:textId="77777777" w:rsidR="00A03BB5" w:rsidRDefault="00000000" w:rsidP="00652DEA">
            <w:pPr>
              <w:pStyle w:val="pStyle"/>
            </w:pPr>
            <w:r>
              <w:rPr>
                <w:rStyle w:val="rStyle"/>
              </w:rPr>
              <w:t>Becas entregadas a niñas y niños que cursan los grados de preescolar de centros educativos públicos, que tienen como fin contribuir en el desarrollo económico de las familias del estado de Colima.</w:t>
            </w:r>
          </w:p>
        </w:tc>
        <w:tc>
          <w:tcPr>
            <w:tcW w:w="709" w:type="dxa"/>
          </w:tcPr>
          <w:p w14:paraId="098EF753" w14:textId="77777777" w:rsidR="00A03BB5" w:rsidRDefault="00000000" w:rsidP="00652DEA">
            <w:pPr>
              <w:pStyle w:val="pStyle"/>
            </w:pPr>
            <w:r>
              <w:rPr>
                <w:rStyle w:val="rStyle"/>
              </w:rPr>
              <w:t>Gestión-Eficacia-Anual</w:t>
            </w:r>
          </w:p>
        </w:tc>
        <w:tc>
          <w:tcPr>
            <w:tcW w:w="709" w:type="dxa"/>
          </w:tcPr>
          <w:p w14:paraId="4CB2DD21" w14:textId="77777777" w:rsidR="00A03BB5" w:rsidRDefault="00000000" w:rsidP="00652DEA">
            <w:pPr>
              <w:pStyle w:val="pStyle"/>
            </w:pPr>
            <w:r>
              <w:rPr>
                <w:rStyle w:val="rStyle"/>
              </w:rPr>
              <w:t>Porcentaje</w:t>
            </w:r>
          </w:p>
        </w:tc>
        <w:tc>
          <w:tcPr>
            <w:tcW w:w="709" w:type="dxa"/>
          </w:tcPr>
          <w:p w14:paraId="04DA1AC0" w14:textId="77777777" w:rsidR="00A03BB5" w:rsidRDefault="00000000" w:rsidP="00652DEA">
            <w:pPr>
              <w:pStyle w:val="pStyle"/>
            </w:pPr>
            <w:r>
              <w:rPr>
                <w:rStyle w:val="rStyle"/>
              </w:rPr>
              <w:t>14500 Becas entregadas. (Año 2026)</w:t>
            </w:r>
          </w:p>
        </w:tc>
        <w:tc>
          <w:tcPr>
            <w:tcW w:w="992" w:type="dxa"/>
          </w:tcPr>
          <w:p w14:paraId="3E40F079" w14:textId="77777777" w:rsidR="00A03BB5" w:rsidRDefault="00000000" w:rsidP="00652DEA">
            <w:pPr>
              <w:pStyle w:val="pStyle"/>
            </w:pPr>
            <w:r>
              <w:rPr>
                <w:rStyle w:val="rStyle"/>
              </w:rPr>
              <w:t>100.00% - Entregar 14,500 becas económicas a estudiantes de preescolar.</w:t>
            </w:r>
          </w:p>
        </w:tc>
        <w:tc>
          <w:tcPr>
            <w:tcW w:w="567" w:type="dxa"/>
          </w:tcPr>
          <w:p w14:paraId="5C5618B0" w14:textId="77777777" w:rsidR="00A03BB5" w:rsidRDefault="00000000" w:rsidP="00652DEA">
            <w:pPr>
              <w:pStyle w:val="pStyle"/>
            </w:pPr>
            <w:r>
              <w:rPr>
                <w:rStyle w:val="rStyle"/>
              </w:rPr>
              <w:t>Ascendente</w:t>
            </w:r>
          </w:p>
        </w:tc>
        <w:tc>
          <w:tcPr>
            <w:tcW w:w="800" w:type="dxa"/>
          </w:tcPr>
          <w:p w14:paraId="6DFE03C2" w14:textId="77777777" w:rsidR="00A03BB5" w:rsidRDefault="00A03BB5" w:rsidP="00652DEA">
            <w:pPr>
              <w:pStyle w:val="pStyle"/>
            </w:pPr>
          </w:p>
        </w:tc>
      </w:tr>
      <w:tr w:rsidR="005E0D5D" w14:paraId="0F5BE7FF" w14:textId="77777777" w:rsidTr="003A20D4">
        <w:tc>
          <w:tcPr>
            <w:tcW w:w="554" w:type="dxa"/>
            <w:vMerge/>
          </w:tcPr>
          <w:p w14:paraId="56339307" w14:textId="77777777" w:rsidR="00A03BB5" w:rsidRDefault="00A03BB5" w:rsidP="00652DEA">
            <w:pPr>
              <w:spacing w:after="0" w:line="240" w:lineRule="auto"/>
            </w:pPr>
          </w:p>
        </w:tc>
        <w:tc>
          <w:tcPr>
            <w:tcW w:w="426" w:type="dxa"/>
          </w:tcPr>
          <w:p w14:paraId="139C5CE5" w14:textId="77777777" w:rsidR="00A03BB5" w:rsidRDefault="00000000" w:rsidP="00652DEA">
            <w:pPr>
              <w:pStyle w:val="pStyle"/>
            </w:pPr>
            <w:r>
              <w:rPr>
                <w:rStyle w:val="rStyle"/>
              </w:rPr>
              <w:t>A-07</w:t>
            </w:r>
          </w:p>
        </w:tc>
        <w:tc>
          <w:tcPr>
            <w:tcW w:w="1842" w:type="dxa"/>
          </w:tcPr>
          <w:p w14:paraId="70A47F80" w14:textId="77777777" w:rsidR="00A03BB5" w:rsidRDefault="00000000" w:rsidP="00652DEA">
            <w:pPr>
              <w:pStyle w:val="pStyle"/>
            </w:pPr>
            <w:r>
              <w:rPr>
                <w:rStyle w:val="rStyle"/>
              </w:rPr>
              <w:t xml:space="preserve">Ejecución del programa de beca económica “Mi </w:t>
            </w:r>
            <w:proofErr w:type="spellStart"/>
            <w:r>
              <w:rPr>
                <w:rStyle w:val="rStyle"/>
              </w:rPr>
              <w:t>Colibeca</w:t>
            </w:r>
            <w:proofErr w:type="spellEnd"/>
            <w:r>
              <w:rPr>
                <w:rStyle w:val="rStyle"/>
              </w:rPr>
              <w:t xml:space="preserve"> para el Futuro” a estudiantes de universitarios para cubrir el pago de su inscripción.</w:t>
            </w:r>
          </w:p>
        </w:tc>
        <w:tc>
          <w:tcPr>
            <w:tcW w:w="1418" w:type="dxa"/>
          </w:tcPr>
          <w:p w14:paraId="71BC482F" w14:textId="77777777" w:rsidR="00A03BB5" w:rsidRDefault="00000000" w:rsidP="00652DEA">
            <w:pPr>
              <w:pStyle w:val="pStyle"/>
            </w:pPr>
            <w:r>
              <w:rPr>
                <w:rStyle w:val="rStyle"/>
              </w:rPr>
              <w:t xml:space="preserve">Porcentaje de becas económicas “Mi </w:t>
            </w:r>
            <w:proofErr w:type="spellStart"/>
            <w:r>
              <w:rPr>
                <w:rStyle w:val="rStyle"/>
              </w:rPr>
              <w:t>Colibeca</w:t>
            </w:r>
            <w:proofErr w:type="spellEnd"/>
            <w:r>
              <w:rPr>
                <w:rStyle w:val="rStyle"/>
              </w:rPr>
              <w:t xml:space="preserve"> para el Futuro”  entregadas.</w:t>
            </w:r>
          </w:p>
        </w:tc>
        <w:tc>
          <w:tcPr>
            <w:tcW w:w="1417" w:type="dxa"/>
          </w:tcPr>
          <w:p w14:paraId="5F2A287C" w14:textId="77777777" w:rsidR="00A03BB5" w:rsidRDefault="00000000" w:rsidP="00652DEA">
            <w:pPr>
              <w:pStyle w:val="pStyle"/>
            </w:pPr>
            <w:r>
              <w:rPr>
                <w:rStyle w:val="rStyle"/>
              </w:rPr>
              <w:t xml:space="preserve">Becas entregadas a estudiantes licenciatura del programa “Mi </w:t>
            </w:r>
            <w:proofErr w:type="spellStart"/>
            <w:r>
              <w:rPr>
                <w:rStyle w:val="rStyle"/>
              </w:rPr>
              <w:t>Colibeca</w:t>
            </w:r>
            <w:proofErr w:type="spellEnd"/>
            <w:r>
              <w:rPr>
                <w:rStyle w:val="rStyle"/>
              </w:rPr>
              <w:t xml:space="preserve"> para el Futuro” con respecto a las becas programadas a entregar.</w:t>
            </w:r>
          </w:p>
        </w:tc>
        <w:tc>
          <w:tcPr>
            <w:tcW w:w="1418" w:type="dxa"/>
          </w:tcPr>
          <w:p w14:paraId="6F600F29" w14:textId="77777777" w:rsidR="00A03BB5" w:rsidRDefault="00000000" w:rsidP="00652DEA">
            <w:pPr>
              <w:pStyle w:val="pStyle"/>
            </w:pPr>
            <w:r>
              <w:rPr>
                <w:rStyle w:val="rStyle"/>
              </w:rPr>
              <w:t>(Total de becas  entregadas/ Total de becas programadas ) *100</w:t>
            </w:r>
          </w:p>
        </w:tc>
        <w:tc>
          <w:tcPr>
            <w:tcW w:w="1417" w:type="dxa"/>
          </w:tcPr>
          <w:p w14:paraId="53328A3C" w14:textId="77777777" w:rsidR="00A03BB5" w:rsidRDefault="00000000" w:rsidP="00652DEA">
            <w:pPr>
              <w:pStyle w:val="pStyle"/>
            </w:pPr>
            <w:r>
              <w:rPr>
                <w:rStyle w:val="rStyle"/>
              </w:rPr>
              <w:t>Becas entregadas estudiantes de licenciatura de universidades públicas dentro del Estado de Colima para cubrir su cuota de inscripción.</w:t>
            </w:r>
          </w:p>
        </w:tc>
        <w:tc>
          <w:tcPr>
            <w:tcW w:w="709" w:type="dxa"/>
          </w:tcPr>
          <w:p w14:paraId="54EE00D4" w14:textId="77777777" w:rsidR="00A03BB5" w:rsidRDefault="00000000" w:rsidP="00652DEA">
            <w:pPr>
              <w:pStyle w:val="pStyle"/>
            </w:pPr>
            <w:r>
              <w:rPr>
                <w:rStyle w:val="rStyle"/>
              </w:rPr>
              <w:t>Gestión-Eficacia-Anual</w:t>
            </w:r>
          </w:p>
        </w:tc>
        <w:tc>
          <w:tcPr>
            <w:tcW w:w="709" w:type="dxa"/>
          </w:tcPr>
          <w:p w14:paraId="49A2A779" w14:textId="77777777" w:rsidR="00A03BB5" w:rsidRDefault="00000000" w:rsidP="00652DEA">
            <w:pPr>
              <w:pStyle w:val="pStyle"/>
            </w:pPr>
            <w:r>
              <w:rPr>
                <w:rStyle w:val="rStyle"/>
              </w:rPr>
              <w:t>Porcentaje</w:t>
            </w:r>
          </w:p>
        </w:tc>
        <w:tc>
          <w:tcPr>
            <w:tcW w:w="709" w:type="dxa"/>
          </w:tcPr>
          <w:p w14:paraId="7FFF9A5B" w14:textId="77777777" w:rsidR="00A03BB5" w:rsidRDefault="00000000" w:rsidP="00652DEA">
            <w:pPr>
              <w:pStyle w:val="pStyle"/>
            </w:pPr>
            <w:r>
              <w:rPr>
                <w:rStyle w:val="rStyle"/>
              </w:rPr>
              <w:t>19,514 Becas  proyectadas para entregar en 2026 de acuerdo con las matrículas escolares. (Año 2026)</w:t>
            </w:r>
          </w:p>
        </w:tc>
        <w:tc>
          <w:tcPr>
            <w:tcW w:w="992" w:type="dxa"/>
          </w:tcPr>
          <w:p w14:paraId="0BD18741" w14:textId="77777777" w:rsidR="00A03BB5" w:rsidRDefault="00000000" w:rsidP="00652DEA">
            <w:pPr>
              <w:pStyle w:val="pStyle"/>
            </w:pPr>
            <w:r>
              <w:rPr>
                <w:rStyle w:val="rStyle"/>
              </w:rPr>
              <w:t>100.00% - Entregar 19,514 becas.</w:t>
            </w:r>
          </w:p>
        </w:tc>
        <w:tc>
          <w:tcPr>
            <w:tcW w:w="567" w:type="dxa"/>
          </w:tcPr>
          <w:p w14:paraId="003E7533" w14:textId="77777777" w:rsidR="00A03BB5" w:rsidRDefault="00000000" w:rsidP="00652DEA">
            <w:pPr>
              <w:pStyle w:val="pStyle"/>
            </w:pPr>
            <w:r>
              <w:rPr>
                <w:rStyle w:val="rStyle"/>
              </w:rPr>
              <w:t>Ascendente</w:t>
            </w:r>
          </w:p>
        </w:tc>
        <w:tc>
          <w:tcPr>
            <w:tcW w:w="800" w:type="dxa"/>
          </w:tcPr>
          <w:p w14:paraId="7722DBEC" w14:textId="77777777" w:rsidR="00A03BB5" w:rsidRDefault="00A03BB5" w:rsidP="00652DEA">
            <w:pPr>
              <w:pStyle w:val="pStyle"/>
            </w:pPr>
          </w:p>
        </w:tc>
      </w:tr>
      <w:tr w:rsidR="005E0D5D" w14:paraId="65CCBD75" w14:textId="77777777" w:rsidTr="003A20D4">
        <w:tc>
          <w:tcPr>
            <w:tcW w:w="554" w:type="dxa"/>
          </w:tcPr>
          <w:p w14:paraId="53DFDBDB" w14:textId="77777777" w:rsidR="00A03BB5" w:rsidRDefault="00000000" w:rsidP="00652DEA">
            <w:pPr>
              <w:pStyle w:val="pStyle"/>
            </w:pPr>
            <w:r>
              <w:rPr>
                <w:rStyle w:val="rStyle"/>
              </w:rPr>
              <w:t>Componente</w:t>
            </w:r>
          </w:p>
        </w:tc>
        <w:tc>
          <w:tcPr>
            <w:tcW w:w="426" w:type="dxa"/>
          </w:tcPr>
          <w:p w14:paraId="4E023F91" w14:textId="77777777" w:rsidR="00A03BB5" w:rsidRDefault="00000000" w:rsidP="00652DEA">
            <w:pPr>
              <w:pStyle w:val="pStyle"/>
            </w:pPr>
            <w:r>
              <w:rPr>
                <w:rStyle w:val="rStyle"/>
              </w:rPr>
              <w:t>C-002</w:t>
            </w:r>
          </w:p>
        </w:tc>
        <w:tc>
          <w:tcPr>
            <w:tcW w:w="1842" w:type="dxa"/>
          </w:tcPr>
          <w:p w14:paraId="474D83CE" w14:textId="77777777" w:rsidR="00A03BB5" w:rsidRDefault="00000000" w:rsidP="00652DEA">
            <w:pPr>
              <w:pStyle w:val="pStyle"/>
            </w:pPr>
            <w:r>
              <w:rPr>
                <w:rStyle w:val="rStyle"/>
              </w:rPr>
              <w:t>Conmemoración de fechas importantes y servicios gubernamentales  acercados a la población del Estado mediante eventos como ferias, expos y presentaciones.</w:t>
            </w:r>
          </w:p>
        </w:tc>
        <w:tc>
          <w:tcPr>
            <w:tcW w:w="1418" w:type="dxa"/>
          </w:tcPr>
          <w:p w14:paraId="03C63F6B" w14:textId="77777777" w:rsidR="00A03BB5" w:rsidRDefault="00000000" w:rsidP="00652DEA">
            <w:pPr>
              <w:pStyle w:val="pStyle"/>
            </w:pPr>
            <w:r>
              <w:rPr>
                <w:rStyle w:val="rStyle"/>
              </w:rPr>
              <w:t>Porcentaje de eventos realizados.</w:t>
            </w:r>
          </w:p>
        </w:tc>
        <w:tc>
          <w:tcPr>
            <w:tcW w:w="1417" w:type="dxa"/>
          </w:tcPr>
          <w:p w14:paraId="677BAD95" w14:textId="77777777" w:rsidR="00A03BB5" w:rsidRDefault="00000000" w:rsidP="00652DEA">
            <w:pPr>
              <w:pStyle w:val="pStyle"/>
            </w:pPr>
            <w:r>
              <w:rPr>
                <w:rStyle w:val="rStyle"/>
              </w:rPr>
              <w:t xml:space="preserve">Mide el porcentaje de eventos realizadas respecto del total de </w:t>
            </w:r>
            <w:proofErr w:type="spellStart"/>
            <w:r>
              <w:rPr>
                <w:rStyle w:val="rStyle"/>
              </w:rPr>
              <w:t>eventosprogramadas</w:t>
            </w:r>
            <w:proofErr w:type="spellEnd"/>
            <w:r>
              <w:rPr>
                <w:rStyle w:val="rStyle"/>
              </w:rPr>
              <w:t xml:space="preserve"> durante el periodo, a fin de determinar el cumplimiento de la programación establecida por el Programa Presupuestario</w:t>
            </w:r>
          </w:p>
        </w:tc>
        <w:tc>
          <w:tcPr>
            <w:tcW w:w="1418" w:type="dxa"/>
          </w:tcPr>
          <w:p w14:paraId="0EBF126F" w14:textId="77777777" w:rsidR="00A03BB5" w:rsidRDefault="00000000" w:rsidP="00652DEA">
            <w:pPr>
              <w:pStyle w:val="pStyle"/>
            </w:pPr>
            <w:r>
              <w:rPr>
                <w:rStyle w:val="rStyle"/>
              </w:rPr>
              <w:t>(Eventos realizadas/ Eventos programadas) * 100</w:t>
            </w:r>
          </w:p>
        </w:tc>
        <w:tc>
          <w:tcPr>
            <w:tcW w:w="1417" w:type="dxa"/>
          </w:tcPr>
          <w:p w14:paraId="5332F5FA" w14:textId="77777777" w:rsidR="00A03BB5" w:rsidRDefault="00000000" w:rsidP="00652DEA">
            <w:pPr>
              <w:pStyle w:val="pStyle"/>
            </w:pPr>
            <w:r>
              <w:rPr>
                <w:rStyle w:val="rStyle"/>
              </w:rPr>
              <w:t>Realización de eventos y servicios gubernamentales acercados a la población en las comunidades y colonias para acercar los servicios de gobierno a la población.</w:t>
            </w:r>
          </w:p>
        </w:tc>
        <w:tc>
          <w:tcPr>
            <w:tcW w:w="709" w:type="dxa"/>
          </w:tcPr>
          <w:p w14:paraId="651366DD" w14:textId="77777777" w:rsidR="00A03BB5" w:rsidRDefault="00000000" w:rsidP="00652DEA">
            <w:pPr>
              <w:pStyle w:val="pStyle"/>
            </w:pPr>
            <w:r>
              <w:rPr>
                <w:rStyle w:val="rStyle"/>
              </w:rPr>
              <w:t>Gestión-Eficacia-Anual</w:t>
            </w:r>
          </w:p>
        </w:tc>
        <w:tc>
          <w:tcPr>
            <w:tcW w:w="709" w:type="dxa"/>
          </w:tcPr>
          <w:p w14:paraId="345E0D78" w14:textId="77777777" w:rsidR="00A03BB5" w:rsidRDefault="00000000" w:rsidP="00652DEA">
            <w:pPr>
              <w:pStyle w:val="pStyle"/>
            </w:pPr>
            <w:r>
              <w:rPr>
                <w:rStyle w:val="rStyle"/>
              </w:rPr>
              <w:t>Porcentaje</w:t>
            </w:r>
          </w:p>
        </w:tc>
        <w:tc>
          <w:tcPr>
            <w:tcW w:w="709" w:type="dxa"/>
          </w:tcPr>
          <w:p w14:paraId="17377EA0" w14:textId="77777777" w:rsidR="00A03BB5" w:rsidRDefault="00000000" w:rsidP="00652DEA">
            <w:pPr>
              <w:pStyle w:val="pStyle"/>
            </w:pPr>
            <w:r>
              <w:rPr>
                <w:rStyle w:val="rStyle"/>
              </w:rPr>
              <w:t>36 Eventos proyectados en 2026. (Año 2026)</w:t>
            </w:r>
          </w:p>
        </w:tc>
        <w:tc>
          <w:tcPr>
            <w:tcW w:w="992" w:type="dxa"/>
          </w:tcPr>
          <w:p w14:paraId="47018549" w14:textId="77777777" w:rsidR="00A03BB5" w:rsidRDefault="00000000" w:rsidP="00652DEA">
            <w:pPr>
              <w:pStyle w:val="pStyle"/>
            </w:pPr>
            <w:r>
              <w:rPr>
                <w:rStyle w:val="rStyle"/>
              </w:rPr>
              <w:t>100.00% - Realización de 36 Eventos.</w:t>
            </w:r>
          </w:p>
        </w:tc>
        <w:tc>
          <w:tcPr>
            <w:tcW w:w="567" w:type="dxa"/>
          </w:tcPr>
          <w:p w14:paraId="20630E19" w14:textId="77777777" w:rsidR="00A03BB5" w:rsidRDefault="00000000" w:rsidP="00652DEA">
            <w:pPr>
              <w:pStyle w:val="pStyle"/>
            </w:pPr>
            <w:r>
              <w:rPr>
                <w:rStyle w:val="rStyle"/>
              </w:rPr>
              <w:t>Ascendente</w:t>
            </w:r>
          </w:p>
        </w:tc>
        <w:tc>
          <w:tcPr>
            <w:tcW w:w="800" w:type="dxa"/>
          </w:tcPr>
          <w:p w14:paraId="1320A0FD" w14:textId="77777777" w:rsidR="00A03BB5" w:rsidRDefault="00A03BB5" w:rsidP="00652DEA">
            <w:pPr>
              <w:pStyle w:val="pStyle"/>
            </w:pPr>
          </w:p>
        </w:tc>
      </w:tr>
      <w:tr w:rsidR="005E0D5D" w14:paraId="26372788" w14:textId="77777777" w:rsidTr="003A20D4">
        <w:tc>
          <w:tcPr>
            <w:tcW w:w="554" w:type="dxa"/>
            <w:vMerge w:val="restart"/>
          </w:tcPr>
          <w:p w14:paraId="7A8D3081" w14:textId="77777777" w:rsidR="00A03BB5" w:rsidRDefault="00000000" w:rsidP="00652DEA">
            <w:pPr>
              <w:spacing w:after="0" w:line="240" w:lineRule="auto"/>
            </w:pPr>
            <w:r>
              <w:rPr>
                <w:rStyle w:val="rStyle"/>
              </w:rPr>
              <w:t>Actividad o Proyecto</w:t>
            </w:r>
          </w:p>
        </w:tc>
        <w:tc>
          <w:tcPr>
            <w:tcW w:w="426" w:type="dxa"/>
          </w:tcPr>
          <w:p w14:paraId="158AC07F" w14:textId="77777777" w:rsidR="00A03BB5" w:rsidRDefault="00000000" w:rsidP="00652DEA">
            <w:pPr>
              <w:pStyle w:val="pStyle"/>
            </w:pPr>
            <w:r>
              <w:rPr>
                <w:rStyle w:val="rStyle"/>
              </w:rPr>
              <w:t>A-01</w:t>
            </w:r>
          </w:p>
        </w:tc>
        <w:tc>
          <w:tcPr>
            <w:tcW w:w="1842" w:type="dxa"/>
          </w:tcPr>
          <w:p w14:paraId="070796E4" w14:textId="77777777" w:rsidR="00A03BB5" w:rsidRDefault="00000000" w:rsidP="00652DEA">
            <w:pPr>
              <w:pStyle w:val="pStyle"/>
            </w:pPr>
            <w:r>
              <w:rPr>
                <w:rStyle w:val="rStyle"/>
              </w:rPr>
              <w:t>Organización de Ferias del Bienestar y Ferias de la Alegría para el acceso a los servicios gubernamentales en los sectores vulnerables del Estado de Colima.</w:t>
            </w:r>
          </w:p>
        </w:tc>
        <w:tc>
          <w:tcPr>
            <w:tcW w:w="1418" w:type="dxa"/>
          </w:tcPr>
          <w:p w14:paraId="493458A2" w14:textId="77777777" w:rsidR="00A03BB5" w:rsidRDefault="00000000" w:rsidP="00652DEA">
            <w:pPr>
              <w:pStyle w:val="pStyle"/>
            </w:pPr>
            <w:r>
              <w:rPr>
                <w:rStyle w:val="rStyle"/>
              </w:rPr>
              <w:t>Porcentaje de ferias realizadas.</w:t>
            </w:r>
          </w:p>
        </w:tc>
        <w:tc>
          <w:tcPr>
            <w:tcW w:w="1417" w:type="dxa"/>
          </w:tcPr>
          <w:p w14:paraId="78391457" w14:textId="77777777" w:rsidR="00A03BB5" w:rsidRDefault="00000000" w:rsidP="00652DEA">
            <w:pPr>
              <w:pStyle w:val="pStyle"/>
            </w:pPr>
            <w:r>
              <w:rPr>
                <w:rStyle w:val="rStyle"/>
              </w:rPr>
              <w:t>Mide el porcentaje de ferias realizadas respecto del total de ferias programadas durante el periodo, a fin de determinar el cumplimiento de la programación establecida por el Programa presupuestario</w:t>
            </w:r>
          </w:p>
        </w:tc>
        <w:tc>
          <w:tcPr>
            <w:tcW w:w="1418" w:type="dxa"/>
          </w:tcPr>
          <w:p w14:paraId="40CE5779" w14:textId="77777777" w:rsidR="00A03BB5" w:rsidRDefault="00000000" w:rsidP="00652DEA">
            <w:pPr>
              <w:pStyle w:val="pStyle"/>
            </w:pPr>
            <w:r>
              <w:rPr>
                <w:rStyle w:val="rStyle"/>
              </w:rPr>
              <w:t>(Ferias realizadas/ Ferias programadas) * 100</w:t>
            </w:r>
          </w:p>
        </w:tc>
        <w:tc>
          <w:tcPr>
            <w:tcW w:w="1417" w:type="dxa"/>
          </w:tcPr>
          <w:p w14:paraId="46FE9F30" w14:textId="77777777" w:rsidR="00A03BB5" w:rsidRDefault="00000000" w:rsidP="00652DEA">
            <w:pPr>
              <w:pStyle w:val="pStyle"/>
            </w:pPr>
            <w:r>
              <w:rPr>
                <w:rStyle w:val="rStyle"/>
              </w:rPr>
              <w:t>Ferias realizadas en las comunidades y colonias para acercar los servicios de gobierno a la población.</w:t>
            </w:r>
          </w:p>
        </w:tc>
        <w:tc>
          <w:tcPr>
            <w:tcW w:w="709" w:type="dxa"/>
          </w:tcPr>
          <w:p w14:paraId="312DD34C" w14:textId="77777777" w:rsidR="00A03BB5" w:rsidRDefault="00000000" w:rsidP="00652DEA">
            <w:pPr>
              <w:pStyle w:val="pStyle"/>
            </w:pPr>
            <w:r>
              <w:rPr>
                <w:rStyle w:val="rStyle"/>
              </w:rPr>
              <w:t>Gestión-Eficacia-Anual</w:t>
            </w:r>
          </w:p>
        </w:tc>
        <w:tc>
          <w:tcPr>
            <w:tcW w:w="709" w:type="dxa"/>
          </w:tcPr>
          <w:p w14:paraId="460FE2CD" w14:textId="77777777" w:rsidR="00A03BB5" w:rsidRDefault="00000000" w:rsidP="00652DEA">
            <w:pPr>
              <w:pStyle w:val="pStyle"/>
            </w:pPr>
            <w:r>
              <w:rPr>
                <w:rStyle w:val="rStyle"/>
              </w:rPr>
              <w:t>Porcentaje</w:t>
            </w:r>
          </w:p>
        </w:tc>
        <w:tc>
          <w:tcPr>
            <w:tcW w:w="709" w:type="dxa"/>
          </w:tcPr>
          <w:p w14:paraId="6A7CA44B" w14:textId="77777777" w:rsidR="00A03BB5" w:rsidRDefault="00000000" w:rsidP="00652DEA">
            <w:pPr>
              <w:pStyle w:val="pStyle"/>
            </w:pPr>
            <w:r>
              <w:rPr>
                <w:rStyle w:val="rStyle"/>
              </w:rPr>
              <w:t>30 Ferias proyectadas. (Año 2026)</w:t>
            </w:r>
          </w:p>
        </w:tc>
        <w:tc>
          <w:tcPr>
            <w:tcW w:w="992" w:type="dxa"/>
          </w:tcPr>
          <w:p w14:paraId="4AB7B892" w14:textId="77777777" w:rsidR="00A03BB5" w:rsidRDefault="00000000" w:rsidP="00652DEA">
            <w:pPr>
              <w:pStyle w:val="pStyle"/>
            </w:pPr>
            <w:r>
              <w:rPr>
                <w:rStyle w:val="rStyle"/>
              </w:rPr>
              <w:t>100.00% - Realización de 30 Ferias.</w:t>
            </w:r>
          </w:p>
        </w:tc>
        <w:tc>
          <w:tcPr>
            <w:tcW w:w="567" w:type="dxa"/>
          </w:tcPr>
          <w:p w14:paraId="0530A564" w14:textId="77777777" w:rsidR="00A03BB5" w:rsidRDefault="00000000" w:rsidP="00652DEA">
            <w:pPr>
              <w:pStyle w:val="pStyle"/>
            </w:pPr>
            <w:r>
              <w:rPr>
                <w:rStyle w:val="rStyle"/>
              </w:rPr>
              <w:t>Ascendente</w:t>
            </w:r>
          </w:p>
        </w:tc>
        <w:tc>
          <w:tcPr>
            <w:tcW w:w="800" w:type="dxa"/>
          </w:tcPr>
          <w:p w14:paraId="36459378" w14:textId="77777777" w:rsidR="00A03BB5" w:rsidRDefault="00A03BB5" w:rsidP="00652DEA">
            <w:pPr>
              <w:pStyle w:val="pStyle"/>
            </w:pPr>
          </w:p>
        </w:tc>
      </w:tr>
      <w:tr w:rsidR="005E0D5D" w14:paraId="1D09B8D1" w14:textId="77777777" w:rsidTr="003A20D4">
        <w:tc>
          <w:tcPr>
            <w:tcW w:w="554" w:type="dxa"/>
            <w:vMerge/>
          </w:tcPr>
          <w:p w14:paraId="2CF44414" w14:textId="77777777" w:rsidR="00A03BB5" w:rsidRDefault="00A03BB5" w:rsidP="00652DEA">
            <w:pPr>
              <w:spacing w:after="0" w:line="240" w:lineRule="auto"/>
            </w:pPr>
          </w:p>
        </w:tc>
        <w:tc>
          <w:tcPr>
            <w:tcW w:w="426" w:type="dxa"/>
          </w:tcPr>
          <w:p w14:paraId="31E48B88" w14:textId="77777777" w:rsidR="00A03BB5" w:rsidRDefault="00000000" w:rsidP="00652DEA">
            <w:pPr>
              <w:pStyle w:val="pStyle"/>
            </w:pPr>
            <w:r>
              <w:rPr>
                <w:rStyle w:val="rStyle"/>
              </w:rPr>
              <w:t>A-02</w:t>
            </w:r>
          </w:p>
        </w:tc>
        <w:tc>
          <w:tcPr>
            <w:tcW w:w="1842" w:type="dxa"/>
          </w:tcPr>
          <w:p w14:paraId="27C9B933" w14:textId="77777777" w:rsidR="00A03BB5" w:rsidRDefault="00000000" w:rsidP="00652DEA">
            <w:pPr>
              <w:pStyle w:val="pStyle"/>
            </w:pPr>
            <w:r>
              <w:rPr>
                <w:rStyle w:val="rStyle"/>
              </w:rPr>
              <w:t>Realización de Eventos para para la población indígena del Estado de Colima.</w:t>
            </w:r>
          </w:p>
        </w:tc>
        <w:tc>
          <w:tcPr>
            <w:tcW w:w="1418" w:type="dxa"/>
          </w:tcPr>
          <w:p w14:paraId="00D29660" w14:textId="77777777" w:rsidR="00A03BB5" w:rsidRDefault="00000000" w:rsidP="00652DEA">
            <w:pPr>
              <w:pStyle w:val="pStyle"/>
            </w:pPr>
            <w:r>
              <w:rPr>
                <w:rStyle w:val="rStyle"/>
              </w:rPr>
              <w:t>Porcentaje de eventos para la población indígena del Estado realizados.</w:t>
            </w:r>
          </w:p>
        </w:tc>
        <w:tc>
          <w:tcPr>
            <w:tcW w:w="1417" w:type="dxa"/>
          </w:tcPr>
          <w:p w14:paraId="29DF80DF" w14:textId="77777777" w:rsidR="00A03BB5" w:rsidRDefault="00000000" w:rsidP="00652DEA">
            <w:pPr>
              <w:pStyle w:val="pStyle"/>
            </w:pPr>
            <w:r>
              <w:rPr>
                <w:rStyle w:val="rStyle"/>
              </w:rPr>
              <w:t>Proyectos o eventos para la población indígena del Estado realizados con respecto a los programados.</w:t>
            </w:r>
          </w:p>
        </w:tc>
        <w:tc>
          <w:tcPr>
            <w:tcW w:w="1418" w:type="dxa"/>
          </w:tcPr>
          <w:p w14:paraId="7E5FB3FD" w14:textId="77777777" w:rsidR="00A03BB5" w:rsidRDefault="00000000" w:rsidP="00652DEA">
            <w:pPr>
              <w:pStyle w:val="pStyle"/>
            </w:pPr>
            <w:r>
              <w:rPr>
                <w:rStyle w:val="rStyle"/>
              </w:rPr>
              <w:t>(Número de proyectos o eventos realizados/ Número de proyectos o eventos programados) * 100</w:t>
            </w:r>
          </w:p>
        </w:tc>
        <w:tc>
          <w:tcPr>
            <w:tcW w:w="1417" w:type="dxa"/>
          </w:tcPr>
          <w:p w14:paraId="3888F978" w14:textId="77777777" w:rsidR="00A03BB5" w:rsidRDefault="00000000" w:rsidP="00652DEA">
            <w:pPr>
              <w:pStyle w:val="pStyle"/>
            </w:pPr>
            <w:r>
              <w:rPr>
                <w:rStyle w:val="rStyle"/>
              </w:rPr>
              <w:t>Proyectos o eventos para la población indígena del Estado realizados con el fin de propiciar la participación activa de la población indígena del estado de Colima</w:t>
            </w:r>
          </w:p>
        </w:tc>
        <w:tc>
          <w:tcPr>
            <w:tcW w:w="709" w:type="dxa"/>
          </w:tcPr>
          <w:p w14:paraId="79D738E5" w14:textId="77777777" w:rsidR="00A03BB5" w:rsidRDefault="00000000" w:rsidP="00652DEA">
            <w:pPr>
              <w:pStyle w:val="pStyle"/>
            </w:pPr>
            <w:r>
              <w:rPr>
                <w:rStyle w:val="rStyle"/>
              </w:rPr>
              <w:t>Gestión-Eficacia-Anual</w:t>
            </w:r>
          </w:p>
        </w:tc>
        <w:tc>
          <w:tcPr>
            <w:tcW w:w="709" w:type="dxa"/>
          </w:tcPr>
          <w:p w14:paraId="50AEB442" w14:textId="77777777" w:rsidR="00A03BB5" w:rsidRDefault="00000000" w:rsidP="00652DEA">
            <w:pPr>
              <w:pStyle w:val="pStyle"/>
            </w:pPr>
            <w:r>
              <w:rPr>
                <w:rStyle w:val="rStyle"/>
              </w:rPr>
              <w:t>Porcentaje</w:t>
            </w:r>
          </w:p>
        </w:tc>
        <w:tc>
          <w:tcPr>
            <w:tcW w:w="709" w:type="dxa"/>
          </w:tcPr>
          <w:p w14:paraId="5946269C" w14:textId="77777777" w:rsidR="00A03BB5" w:rsidRDefault="00000000" w:rsidP="00652DEA">
            <w:pPr>
              <w:pStyle w:val="pStyle"/>
            </w:pPr>
            <w:r>
              <w:rPr>
                <w:rStyle w:val="rStyle"/>
              </w:rPr>
              <w:t>1 Evento. (Año 2026)</w:t>
            </w:r>
          </w:p>
        </w:tc>
        <w:tc>
          <w:tcPr>
            <w:tcW w:w="992" w:type="dxa"/>
          </w:tcPr>
          <w:p w14:paraId="73441851" w14:textId="77777777" w:rsidR="00A03BB5" w:rsidRDefault="00000000" w:rsidP="00652DEA">
            <w:pPr>
              <w:pStyle w:val="pStyle"/>
            </w:pPr>
            <w:r>
              <w:rPr>
                <w:rStyle w:val="rStyle"/>
              </w:rPr>
              <w:t>100.00% - Realizar 1 proyecto o evento.</w:t>
            </w:r>
          </w:p>
        </w:tc>
        <w:tc>
          <w:tcPr>
            <w:tcW w:w="567" w:type="dxa"/>
          </w:tcPr>
          <w:p w14:paraId="1665DFFA" w14:textId="77777777" w:rsidR="00A03BB5" w:rsidRDefault="00000000" w:rsidP="00652DEA">
            <w:pPr>
              <w:pStyle w:val="pStyle"/>
            </w:pPr>
            <w:r>
              <w:rPr>
                <w:rStyle w:val="rStyle"/>
              </w:rPr>
              <w:t>Ascendente</w:t>
            </w:r>
          </w:p>
        </w:tc>
        <w:tc>
          <w:tcPr>
            <w:tcW w:w="800" w:type="dxa"/>
          </w:tcPr>
          <w:p w14:paraId="5D4E39BC" w14:textId="77777777" w:rsidR="00A03BB5" w:rsidRDefault="00A03BB5" w:rsidP="00652DEA">
            <w:pPr>
              <w:pStyle w:val="pStyle"/>
            </w:pPr>
          </w:p>
        </w:tc>
      </w:tr>
      <w:tr w:rsidR="005E0D5D" w14:paraId="6B60BDC9" w14:textId="77777777" w:rsidTr="003A20D4">
        <w:tc>
          <w:tcPr>
            <w:tcW w:w="554" w:type="dxa"/>
            <w:vMerge/>
          </w:tcPr>
          <w:p w14:paraId="1903E366" w14:textId="77777777" w:rsidR="00A03BB5" w:rsidRDefault="00A03BB5" w:rsidP="00652DEA">
            <w:pPr>
              <w:spacing w:after="0" w:line="240" w:lineRule="auto"/>
            </w:pPr>
          </w:p>
        </w:tc>
        <w:tc>
          <w:tcPr>
            <w:tcW w:w="426" w:type="dxa"/>
          </w:tcPr>
          <w:p w14:paraId="45377FBE" w14:textId="77777777" w:rsidR="00A03BB5" w:rsidRDefault="00000000" w:rsidP="00652DEA">
            <w:pPr>
              <w:pStyle w:val="pStyle"/>
            </w:pPr>
            <w:r>
              <w:rPr>
                <w:rStyle w:val="rStyle"/>
              </w:rPr>
              <w:t>A-03</w:t>
            </w:r>
          </w:p>
        </w:tc>
        <w:tc>
          <w:tcPr>
            <w:tcW w:w="1842" w:type="dxa"/>
          </w:tcPr>
          <w:p w14:paraId="7D2C84FF" w14:textId="77777777" w:rsidR="00A03BB5" w:rsidRDefault="00000000" w:rsidP="00652DEA">
            <w:pPr>
              <w:pStyle w:val="pStyle"/>
            </w:pPr>
            <w:r>
              <w:rPr>
                <w:rStyle w:val="rStyle"/>
              </w:rPr>
              <w:t>Realización de presentaciones y expos sobre diversidad sexual y no discriminación.</w:t>
            </w:r>
          </w:p>
        </w:tc>
        <w:tc>
          <w:tcPr>
            <w:tcW w:w="1418" w:type="dxa"/>
          </w:tcPr>
          <w:p w14:paraId="2FF716D6" w14:textId="77777777" w:rsidR="00A03BB5" w:rsidRDefault="00000000" w:rsidP="00652DEA">
            <w:pPr>
              <w:pStyle w:val="pStyle"/>
            </w:pPr>
            <w:r>
              <w:rPr>
                <w:rStyle w:val="rStyle"/>
              </w:rPr>
              <w:t>Porcentaje de expos y presentaciones realizadas.</w:t>
            </w:r>
          </w:p>
        </w:tc>
        <w:tc>
          <w:tcPr>
            <w:tcW w:w="1417" w:type="dxa"/>
          </w:tcPr>
          <w:p w14:paraId="3533CE4F" w14:textId="77777777" w:rsidR="00A03BB5" w:rsidRDefault="00000000" w:rsidP="00652DEA">
            <w:pPr>
              <w:pStyle w:val="pStyle"/>
            </w:pPr>
            <w:r>
              <w:rPr>
                <w:rStyle w:val="rStyle"/>
              </w:rPr>
              <w:t>Proyectos o eventos sobre diversidad sexual o no discriminación realizados con respecto a los programados.</w:t>
            </w:r>
          </w:p>
        </w:tc>
        <w:tc>
          <w:tcPr>
            <w:tcW w:w="1418" w:type="dxa"/>
          </w:tcPr>
          <w:p w14:paraId="1F7E79E1" w14:textId="77777777" w:rsidR="00A03BB5" w:rsidRDefault="00000000" w:rsidP="00652DEA">
            <w:pPr>
              <w:pStyle w:val="pStyle"/>
            </w:pPr>
            <w:r>
              <w:rPr>
                <w:rStyle w:val="rStyle"/>
              </w:rPr>
              <w:t>(Número de proyectos o eventos realizados/ Número de proyectos o eventos programados) * 100.</w:t>
            </w:r>
          </w:p>
        </w:tc>
        <w:tc>
          <w:tcPr>
            <w:tcW w:w="1417" w:type="dxa"/>
          </w:tcPr>
          <w:p w14:paraId="521663A9" w14:textId="77777777" w:rsidR="00A03BB5" w:rsidRDefault="00000000" w:rsidP="00652DEA">
            <w:pPr>
              <w:pStyle w:val="pStyle"/>
            </w:pPr>
            <w:r>
              <w:rPr>
                <w:rStyle w:val="rStyle"/>
              </w:rPr>
              <w:t>Proyectos o eventos sobre diversidad sexual o no discriminación buscando propiciar espacios de desarrollo integral para la diversidad sexual.</w:t>
            </w:r>
          </w:p>
        </w:tc>
        <w:tc>
          <w:tcPr>
            <w:tcW w:w="709" w:type="dxa"/>
          </w:tcPr>
          <w:p w14:paraId="3FFA29B4" w14:textId="77777777" w:rsidR="00A03BB5" w:rsidRDefault="00000000" w:rsidP="00652DEA">
            <w:pPr>
              <w:pStyle w:val="pStyle"/>
            </w:pPr>
            <w:r>
              <w:rPr>
                <w:rStyle w:val="rStyle"/>
              </w:rPr>
              <w:t>Gestión-Eficacia-Anual</w:t>
            </w:r>
          </w:p>
        </w:tc>
        <w:tc>
          <w:tcPr>
            <w:tcW w:w="709" w:type="dxa"/>
          </w:tcPr>
          <w:p w14:paraId="7B1EBA06" w14:textId="77777777" w:rsidR="00A03BB5" w:rsidRDefault="00000000" w:rsidP="00652DEA">
            <w:pPr>
              <w:pStyle w:val="pStyle"/>
            </w:pPr>
            <w:r>
              <w:rPr>
                <w:rStyle w:val="rStyle"/>
              </w:rPr>
              <w:t>Porcentaje</w:t>
            </w:r>
          </w:p>
        </w:tc>
        <w:tc>
          <w:tcPr>
            <w:tcW w:w="709" w:type="dxa"/>
          </w:tcPr>
          <w:p w14:paraId="64D37E00" w14:textId="77777777" w:rsidR="00A03BB5" w:rsidRDefault="00000000" w:rsidP="00652DEA">
            <w:pPr>
              <w:pStyle w:val="pStyle"/>
            </w:pPr>
            <w:r>
              <w:rPr>
                <w:rStyle w:val="rStyle"/>
              </w:rPr>
              <w:t>5 Eventos. (Año 2026)</w:t>
            </w:r>
          </w:p>
        </w:tc>
        <w:tc>
          <w:tcPr>
            <w:tcW w:w="992" w:type="dxa"/>
          </w:tcPr>
          <w:p w14:paraId="2095AFBA" w14:textId="77777777" w:rsidR="00A03BB5" w:rsidRDefault="00000000" w:rsidP="00652DEA">
            <w:pPr>
              <w:pStyle w:val="pStyle"/>
            </w:pPr>
            <w:r>
              <w:rPr>
                <w:rStyle w:val="rStyle"/>
              </w:rPr>
              <w:t>100.00% - Realizar 5 proyectos o eventos.</w:t>
            </w:r>
          </w:p>
        </w:tc>
        <w:tc>
          <w:tcPr>
            <w:tcW w:w="567" w:type="dxa"/>
          </w:tcPr>
          <w:p w14:paraId="2983315D" w14:textId="77777777" w:rsidR="00A03BB5" w:rsidRDefault="00000000" w:rsidP="00652DEA">
            <w:pPr>
              <w:pStyle w:val="pStyle"/>
            </w:pPr>
            <w:r>
              <w:rPr>
                <w:rStyle w:val="rStyle"/>
              </w:rPr>
              <w:t>Ascendente</w:t>
            </w:r>
          </w:p>
        </w:tc>
        <w:tc>
          <w:tcPr>
            <w:tcW w:w="800" w:type="dxa"/>
          </w:tcPr>
          <w:p w14:paraId="29097881" w14:textId="77777777" w:rsidR="00A03BB5" w:rsidRDefault="00A03BB5" w:rsidP="00652DEA">
            <w:pPr>
              <w:pStyle w:val="pStyle"/>
            </w:pPr>
          </w:p>
        </w:tc>
      </w:tr>
      <w:tr w:rsidR="005E0D5D" w14:paraId="47A7EDEC" w14:textId="77777777" w:rsidTr="003A20D4">
        <w:tc>
          <w:tcPr>
            <w:tcW w:w="554" w:type="dxa"/>
          </w:tcPr>
          <w:p w14:paraId="795DA873" w14:textId="77777777" w:rsidR="00A03BB5" w:rsidRDefault="00000000" w:rsidP="00652DEA">
            <w:pPr>
              <w:pStyle w:val="pStyle"/>
            </w:pPr>
            <w:r>
              <w:rPr>
                <w:rStyle w:val="rStyle"/>
              </w:rPr>
              <w:t>Componente</w:t>
            </w:r>
          </w:p>
        </w:tc>
        <w:tc>
          <w:tcPr>
            <w:tcW w:w="426" w:type="dxa"/>
          </w:tcPr>
          <w:p w14:paraId="19143B4A" w14:textId="77777777" w:rsidR="00A03BB5" w:rsidRDefault="00000000" w:rsidP="00652DEA">
            <w:pPr>
              <w:pStyle w:val="pStyle"/>
            </w:pPr>
            <w:r>
              <w:rPr>
                <w:rStyle w:val="rStyle"/>
              </w:rPr>
              <w:t>C-003</w:t>
            </w:r>
          </w:p>
        </w:tc>
        <w:tc>
          <w:tcPr>
            <w:tcW w:w="1842" w:type="dxa"/>
          </w:tcPr>
          <w:p w14:paraId="383354EF" w14:textId="77777777" w:rsidR="00A03BB5" w:rsidRDefault="00000000" w:rsidP="00652DEA">
            <w:pPr>
              <w:pStyle w:val="pStyle"/>
            </w:pPr>
            <w:r>
              <w:rPr>
                <w:rStyle w:val="rStyle"/>
              </w:rPr>
              <w:t>Acciones realizadas de captura y verificación de proyectos de infraestructura social con el FISE.</w:t>
            </w:r>
          </w:p>
        </w:tc>
        <w:tc>
          <w:tcPr>
            <w:tcW w:w="1418" w:type="dxa"/>
          </w:tcPr>
          <w:p w14:paraId="244E2081" w14:textId="77777777" w:rsidR="00A03BB5" w:rsidRDefault="00000000" w:rsidP="00652DEA">
            <w:pPr>
              <w:pStyle w:val="pStyle"/>
            </w:pPr>
            <w:r>
              <w:rPr>
                <w:rStyle w:val="rStyle"/>
              </w:rPr>
              <w:t>Porcentaje de proyectos de obra y acciones de infraestructura social.</w:t>
            </w:r>
          </w:p>
        </w:tc>
        <w:tc>
          <w:tcPr>
            <w:tcW w:w="1417" w:type="dxa"/>
          </w:tcPr>
          <w:p w14:paraId="6441B9DF" w14:textId="77777777" w:rsidR="00A03BB5" w:rsidRDefault="00000000" w:rsidP="00652DEA">
            <w:pPr>
              <w:pStyle w:val="pStyle"/>
            </w:pPr>
            <w:r>
              <w:rPr>
                <w:rStyle w:val="rStyle"/>
              </w:rPr>
              <w:t>Proyectos de obras de infraestructura social capturados en el SIFAS con respecto a los programados.</w:t>
            </w:r>
          </w:p>
        </w:tc>
        <w:tc>
          <w:tcPr>
            <w:tcW w:w="1418" w:type="dxa"/>
          </w:tcPr>
          <w:p w14:paraId="48848504" w14:textId="77777777" w:rsidR="00A03BB5" w:rsidRDefault="00000000" w:rsidP="00652DEA">
            <w:pPr>
              <w:pStyle w:val="pStyle"/>
            </w:pPr>
            <w:r>
              <w:rPr>
                <w:rStyle w:val="rStyle"/>
              </w:rPr>
              <w:t>(Número de proyectos capturados en el SIFAIS/ Número de proyectos programados) * 100</w:t>
            </w:r>
          </w:p>
        </w:tc>
        <w:tc>
          <w:tcPr>
            <w:tcW w:w="1417" w:type="dxa"/>
          </w:tcPr>
          <w:p w14:paraId="1EEFBE9A" w14:textId="77777777" w:rsidR="00A03BB5" w:rsidRDefault="00000000" w:rsidP="00652DEA">
            <w:pPr>
              <w:pStyle w:val="pStyle"/>
            </w:pPr>
            <w:r>
              <w:rPr>
                <w:rStyle w:val="rStyle"/>
              </w:rPr>
              <w:t>Proyectos de obras y acciones de infraestructura social que tienen como fin reducir las carencias sociales de la población.</w:t>
            </w:r>
          </w:p>
        </w:tc>
        <w:tc>
          <w:tcPr>
            <w:tcW w:w="709" w:type="dxa"/>
          </w:tcPr>
          <w:p w14:paraId="6E6FCCBF" w14:textId="77777777" w:rsidR="00A03BB5" w:rsidRDefault="00000000" w:rsidP="00652DEA">
            <w:pPr>
              <w:pStyle w:val="pStyle"/>
            </w:pPr>
            <w:r>
              <w:rPr>
                <w:rStyle w:val="rStyle"/>
              </w:rPr>
              <w:t>Gestión-Eficacia-Anual</w:t>
            </w:r>
          </w:p>
        </w:tc>
        <w:tc>
          <w:tcPr>
            <w:tcW w:w="709" w:type="dxa"/>
          </w:tcPr>
          <w:p w14:paraId="520E9B12" w14:textId="77777777" w:rsidR="00A03BB5" w:rsidRDefault="00000000" w:rsidP="00652DEA">
            <w:pPr>
              <w:pStyle w:val="pStyle"/>
            </w:pPr>
            <w:r>
              <w:rPr>
                <w:rStyle w:val="rStyle"/>
              </w:rPr>
              <w:t>Porcentaje</w:t>
            </w:r>
          </w:p>
        </w:tc>
        <w:tc>
          <w:tcPr>
            <w:tcW w:w="709" w:type="dxa"/>
          </w:tcPr>
          <w:p w14:paraId="155FD9BC" w14:textId="77777777" w:rsidR="00A03BB5" w:rsidRDefault="00000000" w:rsidP="00652DEA">
            <w:pPr>
              <w:pStyle w:val="pStyle"/>
            </w:pPr>
            <w:r>
              <w:rPr>
                <w:rStyle w:val="rStyle"/>
              </w:rPr>
              <w:t>13 Proyectos del FISE concluidos en el ejercicio fiscal. (Año 2025)</w:t>
            </w:r>
          </w:p>
        </w:tc>
        <w:tc>
          <w:tcPr>
            <w:tcW w:w="992" w:type="dxa"/>
          </w:tcPr>
          <w:p w14:paraId="1930ACC2" w14:textId="77777777" w:rsidR="00A03BB5" w:rsidRDefault="00000000" w:rsidP="00652DEA">
            <w:pPr>
              <w:pStyle w:val="pStyle"/>
            </w:pPr>
            <w:r>
              <w:rPr>
                <w:rStyle w:val="rStyle"/>
              </w:rPr>
              <w:t>100.00% - Concluir 13 proyectos de obra.</w:t>
            </w:r>
          </w:p>
        </w:tc>
        <w:tc>
          <w:tcPr>
            <w:tcW w:w="567" w:type="dxa"/>
          </w:tcPr>
          <w:p w14:paraId="7B604F70" w14:textId="77777777" w:rsidR="00A03BB5" w:rsidRDefault="00000000" w:rsidP="00652DEA">
            <w:pPr>
              <w:pStyle w:val="pStyle"/>
            </w:pPr>
            <w:r>
              <w:rPr>
                <w:rStyle w:val="rStyle"/>
              </w:rPr>
              <w:t>Ascendente</w:t>
            </w:r>
          </w:p>
        </w:tc>
        <w:tc>
          <w:tcPr>
            <w:tcW w:w="800" w:type="dxa"/>
          </w:tcPr>
          <w:p w14:paraId="38D46809" w14:textId="77777777" w:rsidR="00A03BB5" w:rsidRDefault="00A03BB5" w:rsidP="00652DEA">
            <w:pPr>
              <w:pStyle w:val="pStyle"/>
            </w:pPr>
          </w:p>
        </w:tc>
      </w:tr>
      <w:tr w:rsidR="005E0D5D" w14:paraId="636FA6E3" w14:textId="77777777" w:rsidTr="003A20D4">
        <w:tc>
          <w:tcPr>
            <w:tcW w:w="554" w:type="dxa"/>
          </w:tcPr>
          <w:p w14:paraId="105F499C" w14:textId="77777777" w:rsidR="00A03BB5" w:rsidRDefault="00000000" w:rsidP="00652DEA">
            <w:pPr>
              <w:spacing w:after="0" w:line="240" w:lineRule="auto"/>
            </w:pPr>
            <w:r>
              <w:rPr>
                <w:rStyle w:val="rStyle"/>
              </w:rPr>
              <w:t>Actividad o Proyecto</w:t>
            </w:r>
          </w:p>
        </w:tc>
        <w:tc>
          <w:tcPr>
            <w:tcW w:w="426" w:type="dxa"/>
          </w:tcPr>
          <w:p w14:paraId="3297951A" w14:textId="77777777" w:rsidR="00A03BB5" w:rsidRDefault="00000000" w:rsidP="00652DEA">
            <w:pPr>
              <w:pStyle w:val="pStyle"/>
            </w:pPr>
            <w:r>
              <w:rPr>
                <w:rStyle w:val="rStyle"/>
              </w:rPr>
              <w:t>A-01</w:t>
            </w:r>
          </w:p>
        </w:tc>
        <w:tc>
          <w:tcPr>
            <w:tcW w:w="1842" w:type="dxa"/>
          </w:tcPr>
          <w:p w14:paraId="7C3FDF75" w14:textId="77777777" w:rsidR="00A03BB5" w:rsidRDefault="00000000" w:rsidP="00652DEA">
            <w:pPr>
              <w:pStyle w:val="pStyle"/>
            </w:pPr>
            <w:r>
              <w:rPr>
                <w:rStyle w:val="rStyle"/>
              </w:rPr>
              <w:t>Gestión y verificación de obras de infraestructura social, mejoramiento de vivienda, servicios básicos y urbanización.</w:t>
            </w:r>
          </w:p>
        </w:tc>
        <w:tc>
          <w:tcPr>
            <w:tcW w:w="1418" w:type="dxa"/>
          </w:tcPr>
          <w:p w14:paraId="396C839D" w14:textId="77777777" w:rsidR="00A03BB5" w:rsidRDefault="00000000" w:rsidP="00652DEA">
            <w:pPr>
              <w:pStyle w:val="pStyle"/>
            </w:pPr>
            <w:r>
              <w:rPr>
                <w:rStyle w:val="rStyle"/>
              </w:rPr>
              <w:t>Porcentaje de cédulas de verificación de proyectos de obra del FISE realizados.</w:t>
            </w:r>
          </w:p>
        </w:tc>
        <w:tc>
          <w:tcPr>
            <w:tcW w:w="1417" w:type="dxa"/>
          </w:tcPr>
          <w:p w14:paraId="1301FE79" w14:textId="77777777" w:rsidR="00A03BB5" w:rsidRDefault="00000000" w:rsidP="00652DEA">
            <w:pPr>
              <w:pStyle w:val="pStyle"/>
            </w:pPr>
            <w:r>
              <w:rPr>
                <w:rStyle w:val="rStyle"/>
              </w:rPr>
              <w:t>Cédulas de verificación de proyectos de infraestructura social realizadas de los proyectos de obra del FISE con respecto al total de los proyectos programados.</w:t>
            </w:r>
          </w:p>
        </w:tc>
        <w:tc>
          <w:tcPr>
            <w:tcW w:w="1418" w:type="dxa"/>
          </w:tcPr>
          <w:p w14:paraId="4E8C12AA" w14:textId="77777777" w:rsidR="00A03BB5" w:rsidRDefault="00000000" w:rsidP="00652DEA">
            <w:pPr>
              <w:pStyle w:val="pStyle"/>
            </w:pPr>
            <w:r>
              <w:rPr>
                <w:rStyle w:val="rStyle"/>
              </w:rPr>
              <w:t>(Número de cédulas de verificación levantadas/Número de proyectos del FISE programados) * 100</w:t>
            </w:r>
          </w:p>
        </w:tc>
        <w:tc>
          <w:tcPr>
            <w:tcW w:w="1417" w:type="dxa"/>
          </w:tcPr>
          <w:p w14:paraId="6EB4F220" w14:textId="77777777" w:rsidR="00A03BB5" w:rsidRDefault="00000000" w:rsidP="00652DEA">
            <w:pPr>
              <w:pStyle w:val="pStyle"/>
            </w:pPr>
            <w:r>
              <w:rPr>
                <w:rStyle w:val="rStyle"/>
              </w:rPr>
              <w:t>Verificación de Proyectos y acciones de infraestructura social realizados con el FISE que tienen como fin reducir las carencias sociales de la población.</w:t>
            </w:r>
          </w:p>
        </w:tc>
        <w:tc>
          <w:tcPr>
            <w:tcW w:w="709" w:type="dxa"/>
          </w:tcPr>
          <w:p w14:paraId="2EB9A4D2" w14:textId="77777777" w:rsidR="00A03BB5" w:rsidRDefault="00000000" w:rsidP="00652DEA">
            <w:pPr>
              <w:pStyle w:val="pStyle"/>
            </w:pPr>
            <w:r>
              <w:rPr>
                <w:rStyle w:val="rStyle"/>
              </w:rPr>
              <w:t>Gestión-Eficacia-Anual</w:t>
            </w:r>
          </w:p>
        </w:tc>
        <w:tc>
          <w:tcPr>
            <w:tcW w:w="709" w:type="dxa"/>
          </w:tcPr>
          <w:p w14:paraId="22F4D50C" w14:textId="77777777" w:rsidR="00A03BB5" w:rsidRDefault="00000000" w:rsidP="00652DEA">
            <w:pPr>
              <w:pStyle w:val="pStyle"/>
            </w:pPr>
            <w:r>
              <w:rPr>
                <w:rStyle w:val="rStyle"/>
              </w:rPr>
              <w:t>Porcentaje</w:t>
            </w:r>
          </w:p>
        </w:tc>
        <w:tc>
          <w:tcPr>
            <w:tcW w:w="709" w:type="dxa"/>
          </w:tcPr>
          <w:p w14:paraId="259DEF26" w14:textId="77777777" w:rsidR="00A03BB5" w:rsidRDefault="00000000" w:rsidP="00652DEA">
            <w:pPr>
              <w:pStyle w:val="pStyle"/>
            </w:pPr>
            <w:r>
              <w:rPr>
                <w:rStyle w:val="rStyle"/>
              </w:rPr>
              <w:t>14 Proyectos del FISE concluidos en el ejercicio fiscal. (Año 2025)</w:t>
            </w:r>
          </w:p>
        </w:tc>
        <w:tc>
          <w:tcPr>
            <w:tcW w:w="992" w:type="dxa"/>
          </w:tcPr>
          <w:p w14:paraId="36EC4AB7" w14:textId="77777777" w:rsidR="00A03BB5" w:rsidRDefault="00000000" w:rsidP="00652DEA">
            <w:pPr>
              <w:pStyle w:val="pStyle"/>
            </w:pPr>
            <w:r>
              <w:rPr>
                <w:rStyle w:val="rStyle"/>
              </w:rPr>
              <w:t>100.00% - Concluir 13 proyectos de obra del FISE.</w:t>
            </w:r>
          </w:p>
        </w:tc>
        <w:tc>
          <w:tcPr>
            <w:tcW w:w="567" w:type="dxa"/>
          </w:tcPr>
          <w:p w14:paraId="21FB1404" w14:textId="77777777" w:rsidR="00A03BB5" w:rsidRDefault="00000000" w:rsidP="00652DEA">
            <w:pPr>
              <w:pStyle w:val="pStyle"/>
            </w:pPr>
            <w:r>
              <w:rPr>
                <w:rStyle w:val="rStyle"/>
              </w:rPr>
              <w:t>Ascendente</w:t>
            </w:r>
          </w:p>
        </w:tc>
        <w:tc>
          <w:tcPr>
            <w:tcW w:w="800" w:type="dxa"/>
          </w:tcPr>
          <w:p w14:paraId="383BA682" w14:textId="77777777" w:rsidR="00A03BB5" w:rsidRDefault="00A03BB5" w:rsidP="00652DEA">
            <w:pPr>
              <w:pStyle w:val="pStyle"/>
            </w:pPr>
          </w:p>
        </w:tc>
      </w:tr>
      <w:tr w:rsidR="005E0D5D" w14:paraId="22D3E4FC" w14:textId="77777777" w:rsidTr="003A20D4">
        <w:tc>
          <w:tcPr>
            <w:tcW w:w="554" w:type="dxa"/>
          </w:tcPr>
          <w:p w14:paraId="4D622E40" w14:textId="77777777" w:rsidR="00A03BB5" w:rsidRDefault="00000000" w:rsidP="00652DEA">
            <w:pPr>
              <w:pStyle w:val="pStyle"/>
            </w:pPr>
            <w:r>
              <w:rPr>
                <w:rStyle w:val="rStyle"/>
              </w:rPr>
              <w:t>Componente</w:t>
            </w:r>
          </w:p>
        </w:tc>
        <w:tc>
          <w:tcPr>
            <w:tcW w:w="426" w:type="dxa"/>
          </w:tcPr>
          <w:p w14:paraId="4A953AA5" w14:textId="77777777" w:rsidR="00A03BB5" w:rsidRDefault="00000000" w:rsidP="00652DEA">
            <w:pPr>
              <w:pStyle w:val="pStyle"/>
            </w:pPr>
            <w:r>
              <w:rPr>
                <w:rStyle w:val="rStyle"/>
              </w:rPr>
              <w:t>C-004</w:t>
            </w:r>
          </w:p>
        </w:tc>
        <w:tc>
          <w:tcPr>
            <w:tcW w:w="1842" w:type="dxa"/>
          </w:tcPr>
          <w:p w14:paraId="59F7AD46" w14:textId="77777777" w:rsidR="00A03BB5" w:rsidRDefault="00000000" w:rsidP="00652DEA">
            <w:pPr>
              <w:pStyle w:val="pStyle"/>
            </w:pPr>
            <w:r>
              <w:rPr>
                <w:rStyle w:val="rStyle"/>
              </w:rPr>
              <w:t>Beneficios obtenidos mediante convenios interinstitucionales y con el sector privado para la población en situación de vulnerabilidad.</w:t>
            </w:r>
          </w:p>
        </w:tc>
        <w:tc>
          <w:tcPr>
            <w:tcW w:w="1418" w:type="dxa"/>
          </w:tcPr>
          <w:p w14:paraId="0DBF2E66" w14:textId="77777777" w:rsidR="00A03BB5" w:rsidRDefault="00000000" w:rsidP="00652DEA">
            <w:pPr>
              <w:pStyle w:val="pStyle"/>
            </w:pPr>
            <w:r>
              <w:rPr>
                <w:rStyle w:val="rStyle"/>
              </w:rPr>
              <w:t>Porcentaje de beneficios obtenidos por convenios realizados.</w:t>
            </w:r>
          </w:p>
        </w:tc>
        <w:tc>
          <w:tcPr>
            <w:tcW w:w="1417" w:type="dxa"/>
          </w:tcPr>
          <w:p w14:paraId="7A63BBF8" w14:textId="77777777" w:rsidR="00A03BB5" w:rsidRDefault="00000000" w:rsidP="00652DEA">
            <w:pPr>
              <w:pStyle w:val="pStyle"/>
            </w:pPr>
            <w:r>
              <w:rPr>
                <w:rStyle w:val="rStyle"/>
              </w:rPr>
              <w:t>Mide el porcentaje de beneficios obtenidos por convenios formalizados respecto a los programados durante el periodo.</w:t>
            </w:r>
          </w:p>
        </w:tc>
        <w:tc>
          <w:tcPr>
            <w:tcW w:w="1418" w:type="dxa"/>
          </w:tcPr>
          <w:p w14:paraId="5F2F0CC8" w14:textId="77777777" w:rsidR="00A03BB5" w:rsidRDefault="00000000" w:rsidP="00652DEA">
            <w:pPr>
              <w:pStyle w:val="pStyle"/>
            </w:pPr>
            <w:r>
              <w:rPr>
                <w:rStyle w:val="rStyle"/>
              </w:rPr>
              <w:t>(Número de beneficios obtenidos por convenios realizados/ Beneficios programados)*100</w:t>
            </w:r>
          </w:p>
        </w:tc>
        <w:tc>
          <w:tcPr>
            <w:tcW w:w="1417" w:type="dxa"/>
          </w:tcPr>
          <w:p w14:paraId="2B0A3FE1" w14:textId="77777777" w:rsidR="00A03BB5" w:rsidRDefault="00000000" w:rsidP="00652DEA">
            <w:pPr>
              <w:pStyle w:val="pStyle"/>
            </w:pPr>
            <w:r>
              <w:rPr>
                <w:rStyle w:val="rStyle"/>
              </w:rPr>
              <w:t>Beneficio: Apoyo otorgado a la población beneficiaria derivado de un convenio de colaboración, consistente en una beca o pensión o un descuento aplicable a servicios, productos o actividades, debidamente acreditado mediante la documentación correspondiente.</w:t>
            </w:r>
          </w:p>
        </w:tc>
        <w:tc>
          <w:tcPr>
            <w:tcW w:w="709" w:type="dxa"/>
          </w:tcPr>
          <w:p w14:paraId="434171CE" w14:textId="77777777" w:rsidR="00A03BB5" w:rsidRDefault="00000000" w:rsidP="00652DEA">
            <w:pPr>
              <w:pStyle w:val="pStyle"/>
            </w:pPr>
            <w:r>
              <w:rPr>
                <w:rStyle w:val="rStyle"/>
              </w:rPr>
              <w:t>Gestión-Eficacia-Anual</w:t>
            </w:r>
          </w:p>
        </w:tc>
        <w:tc>
          <w:tcPr>
            <w:tcW w:w="709" w:type="dxa"/>
          </w:tcPr>
          <w:p w14:paraId="40B7C839" w14:textId="77777777" w:rsidR="00A03BB5" w:rsidRDefault="00000000" w:rsidP="00652DEA">
            <w:pPr>
              <w:pStyle w:val="pStyle"/>
            </w:pPr>
            <w:r>
              <w:rPr>
                <w:rStyle w:val="rStyle"/>
              </w:rPr>
              <w:t>Porcentaje</w:t>
            </w:r>
          </w:p>
        </w:tc>
        <w:tc>
          <w:tcPr>
            <w:tcW w:w="709" w:type="dxa"/>
          </w:tcPr>
          <w:p w14:paraId="65890B1F" w14:textId="77777777" w:rsidR="00A03BB5" w:rsidRDefault="00000000" w:rsidP="00652DEA">
            <w:pPr>
              <w:pStyle w:val="pStyle"/>
            </w:pPr>
            <w:r>
              <w:rPr>
                <w:rStyle w:val="rStyle"/>
              </w:rPr>
              <w:t>4000 Beneficios esperados en 2026. (Año 2026)</w:t>
            </w:r>
          </w:p>
        </w:tc>
        <w:tc>
          <w:tcPr>
            <w:tcW w:w="992" w:type="dxa"/>
          </w:tcPr>
          <w:p w14:paraId="557C8AFD" w14:textId="77777777" w:rsidR="00A03BB5" w:rsidRDefault="00000000" w:rsidP="00652DEA">
            <w:pPr>
              <w:pStyle w:val="pStyle"/>
            </w:pPr>
            <w:r>
              <w:rPr>
                <w:rStyle w:val="rStyle"/>
              </w:rPr>
              <w:t>100.00% - Otorgar  4,000 beneficios.</w:t>
            </w:r>
          </w:p>
        </w:tc>
        <w:tc>
          <w:tcPr>
            <w:tcW w:w="567" w:type="dxa"/>
          </w:tcPr>
          <w:p w14:paraId="25ECE6E0" w14:textId="77777777" w:rsidR="00A03BB5" w:rsidRDefault="00000000" w:rsidP="00652DEA">
            <w:pPr>
              <w:pStyle w:val="pStyle"/>
            </w:pPr>
            <w:r>
              <w:rPr>
                <w:rStyle w:val="rStyle"/>
              </w:rPr>
              <w:t>Ascendente</w:t>
            </w:r>
          </w:p>
        </w:tc>
        <w:tc>
          <w:tcPr>
            <w:tcW w:w="800" w:type="dxa"/>
          </w:tcPr>
          <w:p w14:paraId="0C61E67C" w14:textId="77777777" w:rsidR="00A03BB5" w:rsidRDefault="00A03BB5" w:rsidP="00652DEA">
            <w:pPr>
              <w:pStyle w:val="pStyle"/>
            </w:pPr>
          </w:p>
        </w:tc>
      </w:tr>
      <w:tr w:rsidR="005E0D5D" w14:paraId="38D9BFA8" w14:textId="77777777" w:rsidTr="003A20D4">
        <w:tc>
          <w:tcPr>
            <w:tcW w:w="554" w:type="dxa"/>
            <w:vMerge w:val="restart"/>
          </w:tcPr>
          <w:p w14:paraId="36046B64" w14:textId="77777777" w:rsidR="00A03BB5" w:rsidRDefault="00000000" w:rsidP="00652DEA">
            <w:pPr>
              <w:spacing w:after="0" w:line="240" w:lineRule="auto"/>
            </w:pPr>
            <w:r>
              <w:rPr>
                <w:rStyle w:val="rStyle"/>
              </w:rPr>
              <w:t>Actividad o Proyecto</w:t>
            </w:r>
          </w:p>
        </w:tc>
        <w:tc>
          <w:tcPr>
            <w:tcW w:w="426" w:type="dxa"/>
          </w:tcPr>
          <w:p w14:paraId="6298BEFB" w14:textId="77777777" w:rsidR="00A03BB5" w:rsidRDefault="00000000" w:rsidP="00652DEA">
            <w:pPr>
              <w:pStyle w:val="pStyle"/>
            </w:pPr>
            <w:r>
              <w:rPr>
                <w:rStyle w:val="rStyle"/>
              </w:rPr>
              <w:t>A-01</w:t>
            </w:r>
          </w:p>
        </w:tc>
        <w:tc>
          <w:tcPr>
            <w:tcW w:w="1842" w:type="dxa"/>
          </w:tcPr>
          <w:p w14:paraId="18E3935B" w14:textId="77777777" w:rsidR="00A03BB5" w:rsidRDefault="00000000" w:rsidP="00652DEA">
            <w:pPr>
              <w:pStyle w:val="pStyle"/>
            </w:pPr>
            <w:r>
              <w:rPr>
                <w:rStyle w:val="rStyle"/>
              </w:rPr>
              <w:t>Seguimiento a la ejecución del Programa de Universalidad de la Pensión para el Bienestar de las Personas con Discapacidad.</w:t>
            </w:r>
          </w:p>
        </w:tc>
        <w:tc>
          <w:tcPr>
            <w:tcW w:w="1418" w:type="dxa"/>
          </w:tcPr>
          <w:p w14:paraId="6D98BA4F" w14:textId="77777777" w:rsidR="00A03BB5" w:rsidRDefault="00000000" w:rsidP="00652DEA">
            <w:pPr>
              <w:pStyle w:val="pStyle"/>
            </w:pPr>
            <w:r>
              <w:rPr>
                <w:rStyle w:val="rStyle"/>
              </w:rPr>
              <w:t>Porcentaje de Pensiones para el Bienestar de las Personas con Discapacidad entregadas.</w:t>
            </w:r>
          </w:p>
        </w:tc>
        <w:tc>
          <w:tcPr>
            <w:tcW w:w="1417" w:type="dxa"/>
          </w:tcPr>
          <w:p w14:paraId="17306801" w14:textId="77777777" w:rsidR="00A03BB5" w:rsidRDefault="00000000" w:rsidP="00652DEA">
            <w:pPr>
              <w:pStyle w:val="pStyle"/>
            </w:pPr>
            <w:r>
              <w:rPr>
                <w:rStyle w:val="rStyle"/>
              </w:rPr>
              <w:t>Porcentaje de Pensiones para el Bienestar de las Personas con Discapacidad entregadas con respecto a las programadas.</w:t>
            </w:r>
          </w:p>
        </w:tc>
        <w:tc>
          <w:tcPr>
            <w:tcW w:w="1418" w:type="dxa"/>
          </w:tcPr>
          <w:p w14:paraId="3712B938" w14:textId="77777777" w:rsidR="00A03BB5" w:rsidRDefault="00000000" w:rsidP="00652DEA">
            <w:pPr>
              <w:pStyle w:val="pStyle"/>
            </w:pPr>
            <w:r>
              <w:rPr>
                <w:rStyle w:val="rStyle"/>
              </w:rPr>
              <w:t xml:space="preserve">(Número de Pensiones para el Bienestar de las Personas con Discapacidad entregadas/ Número de Pensiones para el Bienestar de las </w:t>
            </w:r>
            <w:r>
              <w:rPr>
                <w:rStyle w:val="rStyle"/>
              </w:rPr>
              <w:lastRenderedPageBreak/>
              <w:t>personas con Discapacidad programadas) *100</w:t>
            </w:r>
          </w:p>
        </w:tc>
        <w:tc>
          <w:tcPr>
            <w:tcW w:w="1417" w:type="dxa"/>
          </w:tcPr>
          <w:p w14:paraId="64585E6D" w14:textId="77777777" w:rsidR="00A03BB5" w:rsidRDefault="00000000" w:rsidP="00652DEA">
            <w:pPr>
              <w:pStyle w:val="pStyle"/>
            </w:pPr>
            <w:r>
              <w:rPr>
                <w:rStyle w:val="rStyle"/>
              </w:rPr>
              <w:lastRenderedPageBreak/>
              <w:t xml:space="preserve">Pensiones para el Bienestar de las Personas con Discapacidad: Apoyos económicos que se entregan a la población </w:t>
            </w:r>
            <w:r>
              <w:rPr>
                <w:rStyle w:val="rStyle"/>
              </w:rPr>
              <w:lastRenderedPageBreak/>
              <w:t>con discapacidad del estado de Colima.</w:t>
            </w:r>
          </w:p>
        </w:tc>
        <w:tc>
          <w:tcPr>
            <w:tcW w:w="709" w:type="dxa"/>
          </w:tcPr>
          <w:p w14:paraId="2D2B6792" w14:textId="77777777" w:rsidR="00A03BB5" w:rsidRDefault="00000000" w:rsidP="00652DEA">
            <w:pPr>
              <w:pStyle w:val="pStyle"/>
            </w:pPr>
            <w:r>
              <w:rPr>
                <w:rStyle w:val="rStyle"/>
              </w:rPr>
              <w:lastRenderedPageBreak/>
              <w:t>Gestión-Eficacia-Anual</w:t>
            </w:r>
          </w:p>
        </w:tc>
        <w:tc>
          <w:tcPr>
            <w:tcW w:w="709" w:type="dxa"/>
          </w:tcPr>
          <w:p w14:paraId="75311C0F" w14:textId="77777777" w:rsidR="00A03BB5" w:rsidRDefault="00000000" w:rsidP="00652DEA">
            <w:pPr>
              <w:pStyle w:val="pStyle"/>
            </w:pPr>
            <w:r>
              <w:rPr>
                <w:rStyle w:val="rStyle"/>
              </w:rPr>
              <w:t>Porcentaje</w:t>
            </w:r>
          </w:p>
        </w:tc>
        <w:tc>
          <w:tcPr>
            <w:tcW w:w="709" w:type="dxa"/>
          </w:tcPr>
          <w:p w14:paraId="780E6B59" w14:textId="77777777" w:rsidR="00A03BB5" w:rsidRDefault="00000000" w:rsidP="00652DEA">
            <w:pPr>
              <w:pStyle w:val="pStyle"/>
            </w:pPr>
            <w:r>
              <w:rPr>
                <w:rStyle w:val="rStyle"/>
              </w:rPr>
              <w:t>3480 Pensiones entregadas. (Año 2026)</w:t>
            </w:r>
          </w:p>
        </w:tc>
        <w:tc>
          <w:tcPr>
            <w:tcW w:w="992" w:type="dxa"/>
          </w:tcPr>
          <w:p w14:paraId="5C3937EE" w14:textId="77777777" w:rsidR="00A03BB5" w:rsidRDefault="00000000" w:rsidP="00652DEA">
            <w:pPr>
              <w:pStyle w:val="pStyle"/>
            </w:pPr>
            <w:r>
              <w:rPr>
                <w:rStyle w:val="rStyle"/>
              </w:rPr>
              <w:t>100.00% - Alcanzar el 100% de 3480 Pensiones entregadas.</w:t>
            </w:r>
          </w:p>
        </w:tc>
        <w:tc>
          <w:tcPr>
            <w:tcW w:w="567" w:type="dxa"/>
          </w:tcPr>
          <w:p w14:paraId="1A239661" w14:textId="77777777" w:rsidR="00A03BB5" w:rsidRDefault="00000000" w:rsidP="00652DEA">
            <w:pPr>
              <w:pStyle w:val="pStyle"/>
            </w:pPr>
            <w:r>
              <w:rPr>
                <w:rStyle w:val="rStyle"/>
              </w:rPr>
              <w:t>Ascendente</w:t>
            </w:r>
          </w:p>
        </w:tc>
        <w:tc>
          <w:tcPr>
            <w:tcW w:w="800" w:type="dxa"/>
          </w:tcPr>
          <w:p w14:paraId="624CD6CF" w14:textId="77777777" w:rsidR="00A03BB5" w:rsidRDefault="00A03BB5" w:rsidP="00652DEA">
            <w:pPr>
              <w:pStyle w:val="pStyle"/>
            </w:pPr>
          </w:p>
        </w:tc>
      </w:tr>
      <w:tr w:rsidR="005E0D5D" w14:paraId="00228EF3" w14:textId="77777777" w:rsidTr="003A20D4">
        <w:tc>
          <w:tcPr>
            <w:tcW w:w="554" w:type="dxa"/>
            <w:vMerge/>
          </w:tcPr>
          <w:p w14:paraId="149A5E8F" w14:textId="77777777" w:rsidR="00A03BB5" w:rsidRDefault="00A03BB5" w:rsidP="00652DEA">
            <w:pPr>
              <w:spacing w:after="0" w:line="240" w:lineRule="auto"/>
            </w:pPr>
          </w:p>
        </w:tc>
        <w:tc>
          <w:tcPr>
            <w:tcW w:w="426" w:type="dxa"/>
          </w:tcPr>
          <w:p w14:paraId="012A5537" w14:textId="77777777" w:rsidR="00A03BB5" w:rsidRDefault="00000000" w:rsidP="00652DEA">
            <w:pPr>
              <w:pStyle w:val="pStyle"/>
            </w:pPr>
            <w:r>
              <w:rPr>
                <w:rStyle w:val="rStyle"/>
              </w:rPr>
              <w:t>A-02</w:t>
            </w:r>
          </w:p>
        </w:tc>
        <w:tc>
          <w:tcPr>
            <w:tcW w:w="1842" w:type="dxa"/>
          </w:tcPr>
          <w:p w14:paraId="5013DA79" w14:textId="77777777" w:rsidR="00A03BB5" w:rsidRDefault="00000000" w:rsidP="00652DEA">
            <w:pPr>
              <w:pStyle w:val="pStyle"/>
            </w:pPr>
            <w:r>
              <w:rPr>
                <w:rStyle w:val="rStyle"/>
              </w:rPr>
              <w:t>Gestión y verificación de entrega de materiales a bajo costo para el mejoramiento de viviendas. (Mejorando tu Hogar).</w:t>
            </w:r>
          </w:p>
        </w:tc>
        <w:tc>
          <w:tcPr>
            <w:tcW w:w="1418" w:type="dxa"/>
          </w:tcPr>
          <w:p w14:paraId="24B13657" w14:textId="77777777" w:rsidR="00A03BB5" w:rsidRDefault="00000000" w:rsidP="00652DEA">
            <w:pPr>
              <w:pStyle w:val="pStyle"/>
            </w:pPr>
            <w:r>
              <w:rPr>
                <w:rStyle w:val="rStyle"/>
              </w:rPr>
              <w:t>Porcentaje de materiales a bajo costo entregados.</w:t>
            </w:r>
          </w:p>
        </w:tc>
        <w:tc>
          <w:tcPr>
            <w:tcW w:w="1417" w:type="dxa"/>
          </w:tcPr>
          <w:p w14:paraId="3D7E7981" w14:textId="77777777" w:rsidR="00A03BB5" w:rsidRDefault="00000000" w:rsidP="00652DEA">
            <w:pPr>
              <w:pStyle w:val="pStyle"/>
            </w:pPr>
            <w:r>
              <w:rPr>
                <w:rStyle w:val="rStyle"/>
              </w:rPr>
              <w:t>Materiales para mejoramiento de vivienda entregados con respecto a los programados.</w:t>
            </w:r>
          </w:p>
        </w:tc>
        <w:tc>
          <w:tcPr>
            <w:tcW w:w="1418" w:type="dxa"/>
          </w:tcPr>
          <w:p w14:paraId="380811CC" w14:textId="77777777" w:rsidR="00A03BB5" w:rsidRDefault="00000000" w:rsidP="00652DEA">
            <w:pPr>
              <w:pStyle w:val="pStyle"/>
            </w:pPr>
            <w:r>
              <w:rPr>
                <w:rStyle w:val="rStyle"/>
              </w:rPr>
              <w:t>(Número de materiales entregados/ número de paquetes programados) * 100</w:t>
            </w:r>
          </w:p>
        </w:tc>
        <w:tc>
          <w:tcPr>
            <w:tcW w:w="1417" w:type="dxa"/>
          </w:tcPr>
          <w:p w14:paraId="289F80F9" w14:textId="77777777" w:rsidR="00A03BB5" w:rsidRDefault="00000000" w:rsidP="00652DEA">
            <w:pPr>
              <w:pStyle w:val="pStyle"/>
            </w:pPr>
            <w:r>
              <w:rPr>
                <w:rStyle w:val="rStyle"/>
              </w:rPr>
              <w:t>Materiales para el mejoramiento de vivienda buscando beneficiar directamente a la población que vive en rezago social</w:t>
            </w:r>
          </w:p>
        </w:tc>
        <w:tc>
          <w:tcPr>
            <w:tcW w:w="709" w:type="dxa"/>
          </w:tcPr>
          <w:p w14:paraId="0A239D56" w14:textId="77777777" w:rsidR="00A03BB5" w:rsidRDefault="00000000" w:rsidP="00652DEA">
            <w:pPr>
              <w:pStyle w:val="pStyle"/>
            </w:pPr>
            <w:r>
              <w:rPr>
                <w:rStyle w:val="rStyle"/>
              </w:rPr>
              <w:t>Gestión-Eficacia-Anual</w:t>
            </w:r>
          </w:p>
        </w:tc>
        <w:tc>
          <w:tcPr>
            <w:tcW w:w="709" w:type="dxa"/>
          </w:tcPr>
          <w:p w14:paraId="1357ADA8" w14:textId="77777777" w:rsidR="00A03BB5" w:rsidRDefault="00000000" w:rsidP="00652DEA">
            <w:pPr>
              <w:pStyle w:val="pStyle"/>
            </w:pPr>
            <w:r>
              <w:rPr>
                <w:rStyle w:val="rStyle"/>
              </w:rPr>
              <w:t>Porcentaje</w:t>
            </w:r>
          </w:p>
        </w:tc>
        <w:tc>
          <w:tcPr>
            <w:tcW w:w="709" w:type="dxa"/>
          </w:tcPr>
          <w:p w14:paraId="25ADCF77" w14:textId="77777777" w:rsidR="00A03BB5" w:rsidRDefault="00000000" w:rsidP="00652DEA">
            <w:pPr>
              <w:pStyle w:val="pStyle"/>
            </w:pPr>
            <w:r>
              <w:rPr>
                <w:rStyle w:val="rStyle"/>
              </w:rPr>
              <w:t>250 Paquetes de materiales. (Año 2026)</w:t>
            </w:r>
          </w:p>
        </w:tc>
        <w:tc>
          <w:tcPr>
            <w:tcW w:w="992" w:type="dxa"/>
          </w:tcPr>
          <w:p w14:paraId="17FCBC02" w14:textId="77777777" w:rsidR="00A03BB5" w:rsidRDefault="00000000" w:rsidP="00652DEA">
            <w:pPr>
              <w:pStyle w:val="pStyle"/>
            </w:pPr>
            <w:r>
              <w:rPr>
                <w:rStyle w:val="rStyle"/>
              </w:rPr>
              <w:t>100.00% - Entregar 250 paquetes de materiales para el mejoramiento de vivienda.</w:t>
            </w:r>
          </w:p>
        </w:tc>
        <w:tc>
          <w:tcPr>
            <w:tcW w:w="567" w:type="dxa"/>
          </w:tcPr>
          <w:p w14:paraId="55C55FE8" w14:textId="77777777" w:rsidR="00A03BB5" w:rsidRDefault="00000000" w:rsidP="00652DEA">
            <w:pPr>
              <w:pStyle w:val="pStyle"/>
            </w:pPr>
            <w:r>
              <w:rPr>
                <w:rStyle w:val="rStyle"/>
              </w:rPr>
              <w:t>Ascendente</w:t>
            </w:r>
          </w:p>
        </w:tc>
        <w:tc>
          <w:tcPr>
            <w:tcW w:w="800" w:type="dxa"/>
          </w:tcPr>
          <w:p w14:paraId="0FFD368E" w14:textId="77777777" w:rsidR="00A03BB5" w:rsidRDefault="00A03BB5" w:rsidP="00652DEA">
            <w:pPr>
              <w:pStyle w:val="pStyle"/>
            </w:pPr>
          </w:p>
        </w:tc>
      </w:tr>
      <w:tr w:rsidR="003A20D4" w14:paraId="764CADF5" w14:textId="77777777" w:rsidTr="003A20D4">
        <w:tc>
          <w:tcPr>
            <w:tcW w:w="554" w:type="dxa"/>
            <w:vMerge/>
          </w:tcPr>
          <w:p w14:paraId="48D2BDF1" w14:textId="77777777" w:rsidR="00A03BB5" w:rsidRDefault="00A03BB5" w:rsidP="00652DEA">
            <w:pPr>
              <w:spacing w:after="0" w:line="240" w:lineRule="auto"/>
            </w:pPr>
          </w:p>
        </w:tc>
        <w:tc>
          <w:tcPr>
            <w:tcW w:w="426" w:type="dxa"/>
          </w:tcPr>
          <w:p w14:paraId="57CDB332" w14:textId="77777777" w:rsidR="00A03BB5" w:rsidRDefault="00000000" w:rsidP="00652DEA">
            <w:pPr>
              <w:pStyle w:val="pStyle"/>
            </w:pPr>
            <w:r>
              <w:rPr>
                <w:rStyle w:val="rStyle"/>
              </w:rPr>
              <w:t>A-03</w:t>
            </w:r>
          </w:p>
        </w:tc>
        <w:tc>
          <w:tcPr>
            <w:tcW w:w="1842" w:type="dxa"/>
          </w:tcPr>
          <w:p w14:paraId="09607BEE" w14:textId="77777777" w:rsidR="00A03BB5" w:rsidRDefault="00000000" w:rsidP="00652DEA">
            <w:pPr>
              <w:pStyle w:val="pStyle"/>
            </w:pPr>
            <w:r>
              <w:rPr>
                <w:rStyle w:val="rStyle"/>
              </w:rPr>
              <w:t>Gestión, elaboración y promoción de convenios para beneficios a la población vulnerable formalizados con instituciones privadas.</w:t>
            </w:r>
          </w:p>
        </w:tc>
        <w:tc>
          <w:tcPr>
            <w:tcW w:w="1418" w:type="dxa"/>
          </w:tcPr>
          <w:p w14:paraId="557F091D" w14:textId="77777777" w:rsidR="00A03BB5" w:rsidRDefault="00000000" w:rsidP="00652DEA">
            <w:pPr>
              <w:pStyle w:val="pStyle"/>
            </w:pPr>
            <w:r>
              <w:rPr>
                <w:rStyle w:val="rStyle"/>
              </w:rPr>
              <w:t>Porcentaje de convenios para beneficios de la población realizados.</w:t>
            </w:r>
          </w:p>
        </w:tc>
        <w:tc>
          <w:tcPr>
            <w:tcW w:w="1417" w:type="dxa"/>
          </w:tcPr>
          <w:p w14:paraId="058D8B75" w14:textId="77777777" w:rsidR="00A03BB5" w:rsidRDefault="00000000" w:rsidP="00652DEA">
            <w:pPr>
              <w:pStyle w:val="pStyle"/>
            </w:pPr>
            <w:r>
              <w:rPr>
                <w:rStyle w:val="rStyle"/>
              </w:rPr>
              <w:t>Mide el porcentaje de convenios formalizados respecto del total de convenios programados durante el periodo de evaluación, con el propósito de determinar el nivel de cumplimiento de la programación establecida por el Programa presupuestario</w:t>
            </w:r>
          </w:p>
        </w:tc>
        <w:tc>
          <w:tcPr>
            <w:tcW w:w="1418" w:type="dxa"/>
          </w:tcPr>
          <w:p w14:paraId="222BCCE4" w14:textId="77777777" w:rsidR="00A03BB5" w:rsidRDefault="00000000" w:rsidP="00652DEA">
            <w:pPr>
              <w:pStyle w:val="pStyle"/>
            </w:pPr>
            <w:r>
              <w:rPr>
                <w:rStyle w:val="rStyle"/>
              </w:rPr>
              <w:t>(Número de convenios formalizados durante el periodo/ Número de convenios programados)*100</w:t>
            </w:r>
          </w:p>
        </w:tc>
        <w:tc>
          <w:tcPr>
            <w:tcW w:w="1417" w:type="dxa"/>
          </w:tcPr>
          <w:p w14:paraId="056001F3" w14:textId="77777777" w:rsidR="00A03BB5" w:rsidRDefault="00000000" w:rsidP="00652DEA">
            <w:pPr>
              <w:pStyle w:val="pStyle"/>
            </w:pPr>
            <w:r>
              <w:rPr>
                <w:rStyle w:val="rStyle"/>
              </w:rPr>
              <w:t>Convenios formalizados con diferentes empresas privadas para brindar apoyos o descuentos a la población del Estado de Colima.</w:t>
            </w:r>
          </w:p>
        </w:tc>
        <w:tc>
          <w:tcPr>
            <w:tcW w:w="709" w:type="dxa"/>
          </w:tcPr>
          <w:p w14:paraId="4F3786D1" w14:textId="77777777" w:rsidR="00A03BB5" w:rsidRDefault="00000000" w:rsidP="00652DEA">
            <w:pPr>
              <w:pStyle w:val="pStyle"/>
            </w:pPr>
            <w:r>
              <w:rPr>
                <w:rStyle w:val="rStyle"/>
              </w:rPr>
              <w:t>Gestión-Eficacia-Anual</w:t>
            </w:r>
          </w:p>
        </w:tc>
        <w:tc>
          <w:tcPr>
            <w:tcW w:w="709" w:type="dxa"/>
          </w:tcPr>
          <w:p w14:paraId="203BDAF7" w14:textId="77777777" w:rsidR="00A03BB5" w:rsidRDefault="00000000" w:rsidP="00652DEA">
            <w:pPr>
              <w:pStyle w:val="pStyle"/>
            </w:pPr>
            <w:r>
              <w:rPr>
                <w:rStyle w:val="rStyle"/>
              </w:rPr>
              <w:t>Porcentaje</w:t>
            </w:r>
          </w:p>
        </w:tc>
        <w:tc>
          <w:tcPr>
            <w:tcW w:w="709" w:type="dxa"/>
          </w:tcPr>
          <w:p w14:paraId="334C03CF" w14:textId="77777777" w:rsidR="00A03BB5" w:rsidRDefault="00000000" w:rsidP="00652DEA">
            <w:pPr>
              <w:pStyle w:val="pStyle"/>
            </w:pPr>
            <w:r>
              <w:rPr>
                <w:rStyle w:val="rStyle"/>
              </w:rPr>
              <w:t>4 Convenios. (Año 2026)</w:t>
            </w:r>
          </w:p>
        </w:tc>
        <w:tc>
          <w:tcPr>
            <w:tcW w:w="992" w:type="dxa"/>
          </w:tcPr>
          <w:p w14:paraId="063ADA05" w14:textId="77777777" w:rsidR="00A03BB5" w:rsidRDefault="00000000" w:rsidP="00652DEA">
            <w:pPr>
              <w:pStyle w:val="pStyle"/>
            </w:pPr>
            <w:r>
              <w:rPr>
                <w:rStyle w:val="rStyle"/>
              </w:rPr>
              <w:t>100.00% - Formalizar al menos 4 convenios.</w:t>
            </w:r>
          </w:p>
        </w:tc>
        <w:tc>
          <w:tcPr>
            <w:tcW w:w="567" w:type="dxa"/>
          </w:tcPr>
          <w:p w14:paraId="1ACA9FAD" w14:textId="77777777" w:rsidR="00A03BB5" w:rsidRDefault="00000000" w:rsidP="00652DEA">
            <w:pPr>
              <w:pStyle w:val="pStyle"/>
            </w:pPr>
            <w:r>
              <w:rPr>
                <w:rStyle w:val="rStyle"/>
              </w:rPr>
              <w:t>Ascendente</w:t>
            </w:r>
          </w:p>
        </w:tc>
        <w:tc>
          <w:tcPr>
            <w:tcW w:w="800" w:type="dxa"/>
          </w:tcPr>
          <w:p w14:paraId="6A5C699D" w14:textId="77777777" w:rsidR="00A03BB5" w:rsidRDefault="00A03BB5" w:rsidP="00652DEA">
            <w:pPr>
              <w:pStyle w:val="pStyle"/>
            </w:pPr>
          </w:p>
        </w:tc>
      </w:tr>
    </w:tbl>
    <w:p w14:paraId="6E075553"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23"/>
        <w:gridCol w:w="7817"/>
      </w:tblGrid>
      <w:tr w:rsidR="00A03BB5" w:rsidRPr="005E0D5D" w14:paraId="320FD24A" w14:textId="77777777">
        <w:trPr>
          <w:tblHeader/>
        </w:trPr>
        <w:tc>
          <w:tcPr>
            <w:tcW w:w="6000" w:type="dxa"/>
          </w:tcPr>
          <w:p w14:paraId="2A615567" w14:textId="77777777" w:rsidR="00A03BB5" w:rsidRPr="005E0D5D" w:rsidRDefault="00000000" w:rsidP="00652DEA">
            <w:pPr>
              <w:pStyle w:val="pStyle"/>
              <w:rPr>
                <w:sz w:val="16"/>
                <w:szCs w:val="16"/>
              </w:rPr>
            </w:pPr>
            <w:r w:rsidRPr="005E0D5D">
              <w:rPr>
                <w:rStyle w:val="tStyle"/>
                <w:sz w:val="16"/>
                <w:szCs w:val="16"/>
              </w:rPr>
              <w:t>Identificación del Programa Presupuestario:</w:t>
            </w:r>
          </w:p>
        </w:tc>
        <w:tc>
          <w:tcPr>
            <w:tcW w:w="11000" w:type="dxa"/>
          </w:tcPr>
          <w:p w14:paraId="73161AD2" w14:textId="77777777" w:rsidR="00A03BB5" w:rsidRPr="005E0D5D" w:rsidRDefault="00000000" w:rsidP="00652DEA">
            <w:pPr>
              <w:pStyle w:val="pStyle"/>
              <w:rPr>
                <w:sz w:val="16"/>
                <w:szCs w:val="16"/>
              </w:rPr>
            </w:pPr>
            <w:r w:rsidRPr="005E0D5D">
              <w:rPr>
                <w:rStyle w:val="tStyle"/>
                <w:sz w:val="16"/>
                <w:szCs w:val="16"/>
              </w:rPr>
              <w:t>75-E-PROGRAMA DE MOVILIDAD.</w:t>
            </w:r>
          </w:p>
        </w:tc>
      </w:tr>
      <w:tr w:rsidR="00A03BB5" w:rsidRPr="005E0D5D" w14:paraId="44400E91" w14:textId="77777777">
        <w:trPr>
          <w:tblHeader/>
        </w:trPr>
        <w:tc>
          <w:tcPr>
            <w:tcW w:w="6000" w:type="dxa"/>
          </w:tcPr>
          <w:p w14:paraId="24033F38" w14:textId="77777777" w:rsidR="00A03BB5" w:rsidRPr="005E0D5D" w:rsidRDefault="00000000" w:rsidP="00652DEA">
            <w:pPr>
              <w:pStyle w:val="pStyle"/>
              <w:rPr>
                <w:sz w:val="16"/>
                <w:szCs w:val="16"/>
              </w:rPr>
            </w:pPr>
            <w:r w:rsidRPr="005E0D5D">
              <w:rPr>
                <w:rStyle w:val="tStyle"/>
                <w:sz w:val="16"/>
                <w:szCs w:val="16"/>
              </w:rPr>
              <w:t>Dependencia/Organismo:</w:t>
            </w:r>
          </w:p>
        </w:tc>
        <w:tc>
          <w:tcPr>
            <w:tcW w:w="11000" w:type="dxa"/>
          </w:tcPr>
          <w:p w14:paraId="2B9D151F" w14:textId="77777777" w:rsidR="00A03BB5" w:rsidRPr="005E0D5D" w:rsidRDefault="00000000" w:rsidP="00652DEA">
            <w:pPr>
              <w:pStyle w:val="pStyle"/>
              <w:rPr>
                <w:sz w:val="16"/>
                <w:szCs w:val="16"/>
              </w:rPr>
            </w:pPr>
            <w:r w:rsidRPr="005E0D5D">
              <w:rPr>
                <w:rStyle w:val="tStyle"/>
                <w:sz w:val="16"/>
                <w:szCs w:val="16"/>
              </w:rPr>
              <w:t>050200-SUBSECRETARÍA DE MOVILIDAD</w:t>
            </w:r>
          </w:p>
        </w:tc>
      </w:tr>
      <w:tr w:rsidR="00A03BB5" w:rsidRPr="005E0D5D" w14:paraId="6E2EDCA8" w14:textId="77777777">
        <w:trPr>
          <w:tblHeader/>
        </w:trPr>
        <w:tc>
          <w:tcPr>
            <w:tcW w:w="6000" w:type="dxa"/>
          </w:tcPr>
          <w:p w14:paraId="687BB561" w14:textId="77777777" w:rsidR="00A03BB5" w:rsidRPr="005E0D5D" w:rsidRDefault="00000000" w:rsidP="00652DEA">
            <w:pPr>
              <w:pStyle w:val="pStyle"/>
              <w:rPr>
                <w:sz w:val="16"/>
                <w:szCs w:val="16"/>
              </w:rPr>
            </w:pPr>
            <w:r w:rsidRPr="005E0D5D">
              <w:rPr>
                <w:rStyle w:val="tStyle"/>
                <w:sz w:val="16"/>
                <w:szCs w:val="16"/>
              </w:rPr>
              <w:t>Objetivo de Desarrollo Sostenible:</w:t>
            </w:r>
          </w:p>
        </w:tc>
        <w:tc>
          <w:tcPr>
            <w:tcW w:w="11000" w:type="dxa"/>
          </w:tcPr>
          <w:p w14:paraId="6CEA28DF" w14:textId="77777777" w:rsidR="00A03BB5" w:rsidRPr="005E0D5D" w:rsidRDefault="00000000" w:rsidP="00652DEA">
            <w:pPr>
              <w:pStyle w:val="pStyle"/>
              <w:rPr>
                <w:sz w:val="16"/>
                <w:szCs w:val="16"/>
              </w:rPr>
            </w:pPr>
            <w:r w:rsidRPr="005E0D5D">
              <w:rPr>
                <w:rStyle w:val="tStyle"/>
                <w:sz w:val="16"/>
                <w:szCs w:val="16"/>
              </w:rPr>
              <w:t>11-LOGRAR QUE LAS CIUDADES Y LOS ASENTAMIENTOS HUMANOS SEAN INCLUSIVOS, SEGUROS, RESILIENTES Y SOSTENIBLES</w:t>
            </w:r>
          </w:p>
        </w:tc>
      </w:tr>
      <w:tr w:rsidR="00A03BB5" w:rsidRPr="005E0D5D" w14:paraId="31455A4B" w14:textId="77777777">
        <w:trPr>
          <w:tblHeader/>
        </w:trPr>
        <w:tc>
          <w:tcPr>
            <w:tcW w:w="6000" w:type="dxa"/>
          </w:tcPr>
          <w:p w14:paraId="16D41DBB" w14:textId="77777777" w:rsidR="00A03BB5" w:rsidRPr="005E0D5D" w:rsidRDefault="00000000" w:rsidP="00652DEA">
            <w:pPr>
              <w:pStyle w:val="pStyle"/>
              <w:rPr>
                <w:sz w:val="16"/>
                <w:szCs w:val="16"/>
              </w:rPr>
            </w:pPr>
            <w:r w:rsidRPr="005E0D5D">
              <w:rPr>
                <w:rStyle w:val="tStyle"/>
                <w:sz w:val="16"/>
                <w:szCs w:val="16"/>
              </w:rPr>
              <w:t>Eje del Plan Nacional de Desarrollo:</w:t>
            </w:r>
          </w:p>
        </w:tc>
        <w:tc>
          <w:tcPr>
            <w:tcW w:w="11000" w:type="dxa"/>
          </w:tcPr>
          <w:p w14:paraId="62855CC8" w14:textId="77777777" w:rsidR="00A03BB5" w:rsidRPr="005E0D5D" w:rsidRDefault="00000000" w:rsidP="00652DEA">
            <w:pPr>
              <w:pStyle w:val="pStyle"/>
              <w:rPr>
                <w:sz w:val="16"/>
                <w:szCs w:val="16"/>
              </w:rPr>
            </w:pPr>
            <w:r w:rsidRPr="005E0D5D">
              <w:rPr>
                <w:rStyle w:val="tStyle"/>
                <w:sz w:val="16"/>
                <w:szCs w:val="16"/>
              </w:rPr>
              <w:t>2-DESARROLLO CON BIENESTAR Y HUMANISMO</w:t>
            </w:r>
          </w:p>
        </w:tc>
      </w:tr>
      <w:tr w:rsidR="00A03BB5" w:rsidRPr="005E0D5D" w14:paraId="239FE74F" w14:textId="77777777">
        <w:trPr>
          <w:tblHeader/>
        </w:trPr>
        <w:tc>
          <w:tcPr>
            <w:tcW w:w="6000" w:type="dxa"/>
          </w:tcPr>
          <w:p w14:paraId="4CA5CFD4" w14:textId="77777777" w:rsidR="00A03BB5" w:rsidRPr="005E0D5D" w:rsidRDefault="00000000" w:rsidP="00652DEA">
            <w:pPr>
              <w:pStyle w:val="pStyle"/>
              <w:rPr>
                <w:sz w:val="16"/>
                <w:szCs w:val="16"/>
              </w:rPr>
            </w:pPr>
            <w:r w:rsidRPr="005E0D5D">
              <w:rPr>
                <w:rStyle w:val="tStyle"/>
                <w:sz w:val="16"/>
                <w:szCs w:val="16"/>
              </w:rPr>
              <w:t>Eje del Plan Estatal de Desarrollo:</w:t>
            </w:r>
          </w:p>
        </w:tc>
        <w:tc>
          <w:tcPr>
            <w:tcW w:w="11000" w:type="dxa"/>
          </w:tcPr>
          <w:p w14:paraId="1022D707" w14:textId="77777777" w:rsidR="00A03BB5" w:rsidRPr="005E0D5D" w:rsidRDefault="00000000" w:rsidP="00652DEA">
            <w:pPr>
              <w:pStyle w:val="pStyle"/>
              <w:rPr>
                <w:sz w:val="16"/>
                <w:szCs w:val="16"/>
              </w:rPr>
            </w:pPr>
            <w:r w:rsidRPr="005E0D5D">
              <w:rPr>
                <w:rStyle w:val="tStyle"/>
                <w:sz w:val="16"/>
                <w:szCs w:val="16"/>
              </w:rPr>
              <w:t>04-COLIMA NUESTRO HOGAR</w:t>
            </w:r>
          </w:p>
        </w:tc>
      </w:tr>
      <w:tr w:rsidR="00A03BB5" w:rsidRPr="005E0D5D" w14:paraId="496ACBF4" w14:textId="77777777">
        <w:trPr>
          <w:tblHeader/>
        </w:trPr>
        <w:tc>
          <w:tcPr>
            <w:tcW w:w="6000" w:type="dxa"/>
          </w:tcPr>
          <w:p w14:paraId="48798B47" w14:textId="77777777" w:rsidR="00A03BB5" w:rsidRPr="005E0D5D" w:rsidRDefault="00000000" w:rsidP="00652DEA">
            <w:pPr>
              <w:pStyle w:val="pStyle"/>
              <w:rPr>
                <w:sz w:val="16"/>
                <w:szCs w:val="16"/>
              </w:rPr>
            </w:pPr>
            <w:r w:rsidRPr="005E0D5D">
              <w:rPr>
                <w:rStyle w:val="tStyle"/>
                <w:sz w:val="16"/>
                <w:szCs w:val="16"/>
              </w:rPr>
              <w:t>Programa Derivado del PED:</w:t>
            </w:r>
          </w:p>
        </w:tc>
        <w:tc>
          <w:tcPr>
            <w:tcW w:w="11000" w:type="dxa"/>
          </w:tcPr>
          <w:p w14:paraId="79E10ADD" w14:textId="77777777" w:rsidR="00A03BB5" w:rsidRPr="005E0D5D" w:rsidRDefault="00000000" w:rsidP="00652DEA">
            <w:pPr>
              <w:pStyle w:val="pStyle"/>
              <w:rPr>
                <w:sz w:val="16"/>
                <w:szCs w:val="16"/>
              </w:rPr>
            </w:pPr>
            <w:r w:rsidRPr="005E0D5D">
              <w:rPr>
                <w:rStyle w:val="tStyle"/>
                <w:sz w:val="16"/>
                <w:szCs w:val="16"/>
              </w:rPr>
              <w:t>6-PROGRAMA SECTORIAL DE INFRAESTRUCTURA, DESARROLLO URBANO Y MOVILIDAD</w:t>
            </w:r>
          </w:p>
        </w:tc>
      </w:tr>
    </w:tbl>
    <w:p w14:paraId="211F194C" w14:textId="77777777" w:rsidR="00A03BB5" w:rsidRDefault="00A03BB5" w:rsidP="00652DEA">
      <w:pPr>
        <w:spacing w:after="0" w:line="240" w:lineRule="auto"/>
      </w:pPr>
    </w:p>
    <w:tbl>
      <w:tblPr>
        <w:tblW w:w="0" w:type="auto"/>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426"/>
        <w:gridCol w:w="1842"/>
        <w:gridCol w:w="1418"/>
        <w:gridCol w:w="1417"/>
        <w:gridCol w:w="1418"/>
        <w:gridCol w:w="1417"/>
        <w:gridCol w:w="709"/>
        <w:gridCol w:w="709"/>
        <w:gridCol w:w="709"/>
        <w:gridCol w:w="992"/>
        <w:gridCol w:w="567"/>
        <w:gridCol w:w="800"/>
      </w:tblGrid>
      <w:tr w:rsidR="003A20D4" w:rsidRPr="005E0D5D" w14:paraId="6D60681A" w14:textId="77777777" w:rsidTr="003A20D4">
        <w:trPr>
          <w:tblHeader/>
        </w:trPr>
        <w:tc>
          <w:tcPr>
            <w:tcW w:w="554" w:type="dxa"/>
            <w:vAlign w:val="center"/>
          </w:tcPr>
          <w:p w14:paraId="411A414A" w14:textId="77777777" w:rsidR="00A03BB5" w:rsidRPr="005E0D5D" w:rsidRDefault="00A03BB5" w:rsidP="00652DEA">
            <w:pPr>
              <w:spacing w:after="0" w:line="240" w:lineRule="auto"/>
            </w:pPr>
          </w:p>
        </w:tc>
        <w:tc>
          <w:tcPr>
            <w:tcW w:w="426" w:type="dxa"/>
            <w:vAlign w:val="center"/>
          </w:tcPr>
          <w:p w14:paraId="27479511" w14:textId="77777777" w:rsidR="00A03BB5" w:rsidRPr="005E0D5D" w:rsidRDefault="00000000" w:rsidP="00652DEA">
            <w:pPr>
              <w:pStyle w:val="thpStyle"/>
            </w:pPr>
            <w:r w:rsidRPr="005E0D5D">
              <w:rPr>
                <w:rStyle w:val="thrStyle"/>
                <w:sz w:val="10"/>
                <w:szCs w:val="10"/>
              </w:rPr>
              <w:t>Clave</w:t>
            </w:r>
          </w:p>
        </w:tc>
        <w:tc>
          <w:tcPr>
            <w:tcW w:w="1842" w:type="dxa"/>
            <w:vAlign w:val="center"/>
          </w:tcPr>
          <w:p w14:paraId="002E7736" w14:textId="77777777" w:rsidR="00A03BB5" w:rsidRPr="005E0D5D" w:rsidRDefault="00000000" w:rsidP="00652DEA">
            <w:pPr>
              <w:pStyle w:val="thpStyle"/>
            </w:pPr>
            <w:r w:rsidRPr="005E0D5D">
              <w:rPr>
                <w:rStyle w:val="thrStyle"/>
                <w:sz w:val="10"/>
                <w:szCs w:val="10"/>
              </w:rPr>
              <w:t>Objetivo</w:t>
            </w:r>
          </w:p>
        </w:tc>
        <w:tc>
          <w:tcPr>
            <w:tcW w:w="1418" w:type="dxa"/>
            <w:vAlign w:val="center"/>
          </w:tcPr>
          <w:p w14:paraId="119FF16A" w14:textId="77777777" w:rsidR="00A03BB5" w:rsidRPr="005E0D5D" w:rsidRDefault="00000000" w:rsidP="00652DEA">
            <w:pPr>
              <w:pStyle w:val="thpStyle"/>
            </w:pPr>
            <w:r w:rsidRPr="005E0D5D">
              <w:rPr>
                <w:rStyle w:val="thrStyle"/>
                <w:sz w:val="10"/>
                <w:szCs w:val="10"/>
              </w:rPr>
              <w:t>Nombre del indicador</w:t>
            </w:r>
          </w:p>
        </w:tc>
        <w:tc>
          <w:tcPr>
            <w:tcW w:w="1417" w:type="dxa"/>
            <w:vAlign w:val="center"/>
          </w:tcPr>
          <w:p w14:paraId="3FFD3C16" w14:textId="77777777" w:rsidR="00A03BB5" w:rsidRPr="005E0D5D" w:rsidRDefault="00000000" w:rsidP="00652DEA">
            <w:pPr>
              <w:pStyle w:val="thpStyle"/>
            </w:pPr>
            <w:r w:rsidRPr="005E0D5D">
              <w:rPr>
                <w:rStyle w:val="thrStyle"/>
                <w:sz w:val="10"/>
                <w:szCs w:val="10"/>
              </w:rPr>
              <w:t>Definición del indicador</w:t>
            </w:r>
          </w:p>
        </w:tc>
        <w:tc>
          <w:tcPr>
            <w:tcW w:w="1418" w:type="dxa"/>
            <w:vAlign w:val="center"/>
          </w:tcPr>
          <w:p w14:paraId="70F6F242" w14:textId="77777777" w:rsidR="00A03BB5" w:rsidRPr="005E0D5D" w:rsidRDefault="00000000" w:rsidP="00652DEA">
            <w:pPr>
              <w:pStyle w:val="thpStyle"/>
            </w:pPr>
            <w:r w:rsidRPr="005E0D5D">
              <w:rPr>
                <w:rStyle w:val="thrStyle"/>
                <w:sz w:val="10"/>
                <w:szCs w:val="10"/>
              </w:rPr>
              <w:t>Método de cálculo</w:t>
            </w:r>
          </w:p>
        </w:tc>
        <w:tc>
          <w:tcPr>
            <w:tcW w:w="1417" w:type="dxa"/>
            <w:vAlign w:val="center"/>
          </w:tcPr>
          <w:p w14:paraId="4CB8D153" w14:textId="77777777" w:rsidR="00A03BB5" w:rsidRPr="005E0D5D" w:rsidRDefault="00000000" w:rsidP="00652DEA">
            <w:pPr>
              <w:pStyle w:val="thpStyle"/>
            </w:pPr>
            <w:r w:rsidRPr="005E0D5D">
              <w:rPr>
                <w:rStyle w:val="thrStyle"/>
                <w:sz w:val="10"/>
                <w:szCs w:val="10"/>
              </w:rPr>
              <w:t>Descripción de Variables</w:t>
            </w:r>
          </w:p>
        </w:tc>
        <w:tc>
          <w:tcPr>
            <w:tcW w:w="709" w:type="dxa"/>
            <w:vAlign w:val="center"/>
          </w:tcPr>
          <w:p w14:paraId="69434706" w14:textId="77777777" w:rsidR="00A03BB5" w:rsidRPr="005E0D5D" w:rsidRDefault="00000000" w:rsidP="00652DEA">
            <w:pPr>
              <w:pStyle w:val="thpStyle"/>
            </w:pPr>
            <w:r w:rsidRPr="005E0D5D">
              <w:rPr>
                <w:rStyle w:val="thrStyle"/>
                <w:sz w:val="10"/>
                <w:szCs w:val="10"/>
              </w:rPr>
              <w:t>Tipo-dimensión-frecuencia</w:t>
            </w:r>
          </w:p>
        </w:tc>
        <w:tc>
          <w:tcPr>
            <w:tcW w:w="709" w:type="dxa"/>
            <w:vAlign w:val="center"/>
          </w:tcPr>
          <w:p w14:paraId="5508A445" w14:textId="77777777" w:rsidR="00A03BB5" w:rsidRPr="005E0D5D" w:rsidRDefault="00000000" w:rsidP="00652DEA">
            <w:pPr>
              <w:pStyle w:val="thpStyle"/>
            </w:pPr>
            <w:r w:rsidRPr="005E0D5D">
              <w:rPr>
                <w:rStyle w:val="thrStyle"/>
                <w:sz w:val="10"/>
                <w:szCs w:val="10"/>
              </w:rPr>
              <w:t>Unidad de medida</w:t>
            </w:r>
          </w:p>
        </w:tc>
        <w:tc>
          <w:tcPr>
            <w:tcW w:w="709" w:type="dxa"/>
            <w:vAlign w:val="center"/>
          </w:tcPr>
          <w:p w14:paraId="4792C4E8" w14:textId="77777777" w:rsidR="00A03BB5" w:rsidRPr="005E0D5D" w:rsidRDefault="00000000" w:rsidP="00652DEA">
            <w:pPr>
              <w:pStyle w:val="thpStyle"/>
            </w:pPr>
            <w:r w:rsidRPr="005E0D5D">
              <w:rPr>
                <w:rStyle w:val="thrStyle"/>
                <w:sz w:val="10"/>
                <w:szCs w:val="10"/>
              </w:rPr>
              <w:t>Línea base</w:t>
            </w:r>
          </w:p>
        </w:tc>
        <w:tc>
          <w:tcPr>
            <w:tcW w:w="992" w:type="dxa"/>
            <w:vAlign w:val="center"/>
          </w:tcPr>
          <w:p w14:paraId="6498C9F4" w14:textId="77777777" w:rsidR="00A03BB5" w:rsidRPr="005E0D5D" w:rsidRDefault="00000000" w:rsidP="00652DEA">
            <w:pPr>
              <w:pStyle w:val="thpStyle"/>
            </w:pPr>
            <w:r w:rsidRPr="005E0D5D">
              <w:rPr>
                <w:rStyle w:val="thrStyle"/>
                <w:sz w:val="10"/>
                <w:szCs w:val="10"/>
              </w:rPr>
              <w:t>Metas</w:t>
            </w:r>
          </w:p>
        </w:tc>
        <w:tc>
          <w:tcPr>
            <w:tcW w:w="567" w:type="dxa"/>
            <w:vAlign w:val="center"/>
          </w:tcPr>
          <w:p w14:paraId="54886F07" w14:textId="77777777" w:rsidR="00A03BB5" w:rsidRPr="005E0D5D" w:rsidRDefault="00000000" w:rsidP="00652DEA">
            <w:pPr>
              <w:pStyle w:val="thpStyle"/>
            </w:pPr>
            <w:r w:rsidRPr="005E0D5D">
              <w:rPr>
                <w:rStyle w:val="thrStyle"/>
                <w:sz w:val="10"/>
                <w:szCs w:val="10"/>
              </w:rPr>
              <w:t>Sentido del indicador</w:t>
            </w:r>
          </w:p>
        </w:tc>
        <w:tc>
          <w:tcPr>
            <w:tcW w:w="800" w:type="dxa"/>
            <w:vAlign w:val="center"/>
          </w:tcPr>
          <w:p w14:paraId="11185422" w14:textId="77777777" w:rsidR="00A03BB5" w:rsidRPr="005E0D5D" w:rsidRDefault="00000000" w:rsidP="00652DEA">
            <w:pPr>
              <w:pStyle w:val="thpStyle"/>
            </w:pPr>
            <w:r w:rsidRPr="005E0D5D">
              <w:rPr>
                <w:rStyle w:val="thrStyle"/>
                <w:sz w:val="10"/>
                <w:szCs w:val="10"/>
              </w:rPr>
              <w:t>Parámetros de semaforización</w:t>
            </w:r>
          </w:p>
        </w:tc>
      </w:tr>
      <w:tr w:rsidR="003A20D4" w:rsidRPr="005E0D5D" w14:paraId="7BBAB18D" w14:textId="77777777" w:rsidTr="003A20D4">
        <w:tc>
          <w:tcPr>
            <w:tcW w:w="554" w:type="dxa"/>
          </w:tcPr>
          <w:p w14:paraId="26869FCA" w14:textId="77777777" w:rsidR="00A03BB5" w:rsidRPr="005E0D5D" w:rsidRDefault="00000000" w:rsidP="00652DEA">
            <w:pPr>
              <w:pStyle w:val="pStyle"/>
            </w:pPr>
            <w:r w:rsidRPr="005E0D5D">
              <w:rPr>
                <w:rStyle w:val="rStyle"/>
                <w:sz w:val="10"/>
                <w:szCs w:val="10"/>
              </w:rPr>
              <w:t>Fin</w:t>
            </w:r>
          </w:p>
        </w:tc>
        <w:tc>
          <w:tcPr>
            <w:tcW w:w="426" w:type="dxa"/>
          </w:tcPr>
          <w:p w14:paraId="15ACC30E" w14:textId="77777777" w:rsidR="00A03BB5" w:rsidRPr="005E0D5D" w:rsidRDefault="00A03BB5" w:rsidP="00652DEA">
            <w:pPr>
              <w:spacing w:after="0" w:line="240" w:lineRule="auto"/>
            </w:pPr>
          </w:p>
        </w:tc>
        <w:tc>
          <w:tcPr>
            <w:tcW w:w="1842" w:type="dxa"/>
          </w:tcPr>
          <w:p w14:paraId="1FC3AC2E" w14:textId="77777777" w:rsidR="00A03BB5" w:rsidRPr="005E0D5D" w:rsidRDefault="00000000" w:rsidP="00652DEA">
            <w:pPr>
              <w:pStyle w:val="pStyle"/>
            </w:pPr>
            <w:r w:rsidRPr="005E0D5D">
              <w:rPr>
                <w:rStyle w:val="rStyle"/>
                <w:sz w:val="10"/>
                <w:szCs w:val="10"/>
              </w:rPr>
              <w:t>Contribuir a que los habitantes y visitantes del Estado de Colima cuenten con mejores condiciones para moverse en las ciudades y territorio del estado, mediante servicios de movilidad que solucionen y den certeza para cubrir sus necesidades de traslado.</w:t>
            </w:r>
          </w:p>
        </w:tc>
        <w:tc>
          <w:tcPr>
            <w:tcW w:w="1418" w:type="dxa"/>
          </w:tcPr>
          <w:p w14:paraId="30B12E1D" w14:textId="77777777" w:rsidR="00A03BB5" w:rsidRPr="005E0D5D" w:rsidRDefault="00000000" w:rsidP="00652DEA">
            <w:pPr>
              <w:pStyle w:val="pStyle"/>
            </w:pPr>
            <w:r w:rsidRPr="005E0D5D">
              <w:rPr>
                <w:rStyle w:val="rStyle"/>
                <w:sz w:val="10"/>
                <w:szCs w:val="10"/>
              </w:rPr>
              <w:t>Nivel de satisfacción general con los servicios de transporte público tipo autobús urbano, van, combi o microbús.</w:t>
            </w:r>
          </w:p>
        </w:tc>
        <w:tc>
          <w:tcPr>
            <w:tcW w:w="1417" w:type="dxa"/>
          </w:tcPr>
          <w:p w14:paraId="1842DA5E" w14:textId="77777777" w:rsidR="00A03BB5" w:rsidRPr="005E0D5D" w:rsidRDefault="00000000" w:rsidP="00652DEA">
            <w:pPr>
              <w:pStyle w:val="pStyle"/>
            </w:pPr>
            <w:r w:rsidRPr="005E0D5D">
              <w:rPr>
                <w:rStyle w:val="rStyle"/>
                <w:sz w:val="10"/>
                <w:szCs w:val="10"/>
              </w:rPr>
              <w:t>Es el nivel de satisfacción general con los servicios de transporte público tipo autobús urbano, van, combi o microbús en el Estado de Colima</w:t>
            </w:r>
          </w:p>
        </w:tc>
        <w:tc>
          <w:tcPr>
            <w:tcW w:w="1418" w:type="dxa"/>
          </w:tcPr>
          <w:p w14:paraId="57BFF4BB" w14:textId="77777777" w:rsidR="00A03BB5" w:rsidRPr="005E0D5D" w:rsidRDefault="00000000" w:rsidP="00652DEA">
            <w:pPr>
              <w:pStyle w:val="pStyle"/>
            </w:pPr>
            <w:r w:rsidRPr="005E0D5D">
              <w:rPr>
                <w:rStyle w:val="rStyle"/>
                <w:sz w:val="10"/>
                <w:szCs w:val="10"/>
              </w:rPr>
              <w:t>Publicado por la Encuesta Nacional de Calidad e Impacto Gubernamental (ENCIG) 2023</w:t>
            </w:r>
          </w:p>
        </w:tc>
        <w:tc>
          <w:tcPr>
            <w:tcW w:w="1417" w:type="dxa"/>
          </w:tcPr>
          <w:p w14:paraId="7A1C86B1" w14:textId="77777777" w:rsidR="00A03BB5" w:rsidRPr="005E0D5D" w:rsidRDefault="00000000" w:rsidP="00652DEA">
            <w:pPr>
              <w:pStyle w:val="pStyle"/>
            </w:pPr>
            <w:r w:rsidRPr="005E0D5D">
              <w:rPr>
                <w:rStyle w:val="rStyle"/>
                <w:sz w:val="10"/>
                <w:szCs w:val="10"/>
              </w:rPr>
              <w:t>Nivel de satisfacción general con los servicios de transporte público tipo autobús urbano, van, combi o microbús.</w:t>
            </w:r>
          </w:p>
        </w:tc>
        <w:tc>
          <w:tcPr>
            <w:tcW w:w="709" w:type="dxa"/>
          </w:tcPr>
          <w:p w14:paraId="33682F8F" w14:textId="77777777" w:rsidR="00A03BB5" w:rsidRPr="005E0D5D" w:rsidRDefault="00000000" w:rsidP="00652DEA">
            <w:pPr>
              <w:pStyle w:val="pStyle"/>
            </w:pPr>
            <w:r w:rsidRPr="005E0D5D">
              <w:rPr>
                <w:rStyle w:val="rStyle"/>
                <w:sz w:val="10"/>
                <w:szCs w:val="10"/>
              </w:rPr>
              <w:t>Estratégico-Eficacia-Bienal</w:t>
            </w:r>
          </w:p>
        </w:tc>
        <w:tc>
          <w:tcPr>
            <w:tcW w:w="709" w:type="dxa"/>
          </w:tcPr>
          <w:p w14:paraId="3EF55325" w14:textId="77777777" w:rsidR="00A03BB5" w:rsidRPr="005E0D5D" w:rsidRDefault="00000000" w:rsidP="00652DEA">
            <w:pPr>
              <w:pStyle w:val="pStyle"/>
            </w:pPr>
            <w:r w:rsidRPr="005E0D5D">
              <w:rPr>
                <w:rStyle w:val="rStyle"/>
                <w:sz w:val="10"/>
                <w:szCs w:val="10"/>
              </w:rPr>
              <w:t>Porcentaje</w:t>
            </w:r>
          </w:p>
        </w:tc>
        <w:tc>
          <w:tcPr>
            <w:tcW w:w="709" w:type="dxa"/>
          </w:tcPr>
          <w:p w14:paraId="6483963E" w14:textId="77777777" w:rsidR="00A03BB5" w:rsidRPr="005E0D5D" w:rsidRDefault="00000000" w:rsidP="00652DEA">
            <w:pPr>
              <w:pStyle w:val="pStyle"/>
            </w:pPr>
            <w:r w:rsidRPr="005E0D5D">
              <w:rPr>
                <w:rStyle w:val="rStyle"/>
                <w:sz w:val="10"/>
                <w:szCs w:val="10"/>
              </w:rPr>
              <w:t>34.3% Nivel de satisfacción general con los servicios de transporte público tipo autobús urbano, van, combi o microbús. (Año 2023)</w:t>
            </w:r>
          </w:p>
        </w:tc>
        <w:tc>
          <w:tcPr>
            <w:tcW w:w="992" w:type="dxa"/>
          </w:tcPr>
          <w:p w14:paraId="2727C6A1" w14:textId="50411903" w:rsidR="00A03BB5" w:rsidRPr="005E0D5D" w:rsidRDefault="00000000" w:rsidP="00652DEA">
            <w:pPr>
              <w:pStyle w:val="pStyle"/>
            </w:pPr>
            <w:r w:rsidRPr="005E0D5D">
              <w:rPr>
                <w:rStyle w:val="rStyle"/>
                <w:sz w:val="10"/>
                <w:szCs w:val="10"/>
              </w:rPr>
              <w:t>43.10% - Lograr el 100% del 43.1%  del Nivel de satisfacción general con los servicios de transporte público tipo autobús urbano, van, combi o microbús</w:t>
            </w:r>
          </w:p>
        </w:tc>
        <w:tc>
          <w:tcPr>
            <w:tcW w:w="567" w:type="dxa"/>
          </w:tcPr>
          <w:p w14:paraId="3BFBDCDD" w14:textId="77777777" w:rsidR="00A03BB5" w:rsidRPr="005E0D5D" w:rsidRDefault="00000000" w:rsidP="00652DEA">
            <w:pPr>
              <w:pStyle w:val="pStyle"/>
            </w:pPr>
            <w:r w:rsidRPr="005E0D5D">
              <w:rPr>
                <w:rStyle w:val="rStyle"/>
                <w:sz w:val="10"/>
                <w:szCs w:val="10"/>
              </w:rPr>
              <w:t>Ascendente</w:t>
            </w:r>
          </w:p>
        </w:tc>
        <w:tc>
          <w:tcPr>
            <w:tcW w:w="800" w:type="dxa"/>
          </w:tcPr>
          <w:p w14:paraId="4854E3F9" w14:textId="77777777" w:rsidR="00A03BB5" w:rsidRPr="005E0D5D" w:rsidRDefault="00A03BB5" w:rsidP="00652DEA">
            <w:pPr>
              <w:pStyle w:val="pStyle"/>
            </w:pPr>
          </w:p>
        </w:tc>
      </w:tr>
      <w:tr w:rsidR="003A20D4" w:rsidRPr="005E0D5D" w14:paraId="0FC68165" w14:textId="77777777" w:rsidTr="003A20D4">
        <w:tc>
          <w:tcPr>
            <w:tcW w:w="554" w:type="dxa"/>
          </w:tcPr>
          <w:p w14:paraId="443A7638" w14:textId="77777777" w:rsidR="00A03BB5" w:rsidRPr="005E0D5D" w:rsidRDefault="00000000" w:rsidP="00652DEA">
            <w:pPr>
              <w:pStyle w:val="pStyle"/>
            </w:pPr>
            <w:r w:rsidRPr="005E0D5D">
              <w:rPr>
                <w:rStyle w:val="rStyle"/>
                <w:sz w:val="10"/>
                <w:szCs w:val="10"/>
              </w:rPr>
              <w:lastRenderedPageBreak/>
              <w:t>Propósito</w:t>
            </w:r>
          </w:p>
        </w:tc>
        <w:tc>
          <w:tcPr>
            <w:tcW w:w="426" w:type="dxa"/>
          </w:tcPr>
          <w:p w14:paraId="11D60FE6" w14:textId="77777777" w:rsidR="00A03BB5" w:rsidRPr="005E0D5D" w:rsidRDefault="00A03BB5" w:rsidP="00652DEA">
            <w:pPr>
              <w:spacing w:after="0" w:line="240" w:lineRule="auto"/>
            </w:pPr>
          </w:p>
        </w:tc>
        <w:tc>
          <w:tcPr>
            <w:tcW w:w="1842" w:type="dxa"/>
          </w:tcPr>
          <w:p w14:paraId="5C2C9DF4" w14:textId="77777777" w:rsidR="00A03BB5" w:rsidRPr="005E0D5D" w:rsidRDefault="00000000" w:rsidP="00652DEA">
            <w:pPr>
              <w:pStyle w:val="pStyle"/>
            </w:pPr>
            <w:r w:rsidRPr="005E0D5D">
              <w:rPr>
                <w:rStyle w:val="rStyle"/>
                <w:sz w:val="10"/>
                <w:szCs w:val="10"/>
              </w:rPr>
              <w:t>Las personas habitantes y quienes visitan el estado de Colima se trasladan de forma eficiente, segura e inclusiva por el territorio estatal.</w:t>
            </w:r>
          </w:p>
        </w:tc>
        <w:tc>
          <w:tcPr>
            <w:tcW w:w="1418" w:type="dxa"/>
          </w:tcPr>
          <w:p w14:paraId="36B48AB5" w14:textId="77777777" w:rsidR="00A03BB5" w:rsidRPr="005E0D5D" w:rsidRDefault="00000000" w:rsidP="00652DEA">
            <w:pPr>
              <w:pStyle w:val="pStyle"/>
            </w:pPr>
            <w:r w:rsidRPr="005E0D5D">
              <w:rPr>
                <w:rStyle w:val="rStyle"/>
                <w:sz w:val="10"/>
                <w:szCs w:val="10"/>
              </w:rPr>
              <w:t>Tasa de mortalidad por hechos de tránsito.</w:t>
            </w:r>
          </w:p>
        </w:tc>
        <w:tc>
          <w:tcPr>
            <w:tcW w:w="1417" w:type="dxa"/>
          </w:tcPr>
          <w:p w14:paraId="473A1F44" w14:textId="77777777" w:rsidR="00A03BB5" w:rsidRPr="005E0D5D" w:rsidRDefault="00000000" w:rsidP="00652DEA">
            <w:pPr>
              <w:pStyle w:val="pStyle"/>
            </w:pPr>
            <w:r w:rsidRPr="005E0D5D">
              <w:rPr>
                <w:rStyle w:val="rStyle"/>
                <w:sz w:val="10"/>
                <w:szCs w:val="10"/>
              </w:rPr>
              <w:t>Es la Tasa de mortalidad por hechos de tránsito por cada 100 mil habitantes.</w:t>
            </w:r>
          </w:p>
        </w:tc>
        <w:tc>
          <w:tcPr>
            <w:tcW w:w="1418" w:type="dxa"/>
          </w:tcPr>
          <w:p w14:paraId="1BCE418E" w14:textId="77777777" w:rsidR="00A03BB5" w:rsidRPr="005E0D5D" w:rsidRDefault="00000000" w:rsidP="00652DEA">
            <w:pPr>
              <w:pStyle w:val="pStyle"/>
            </w:pPr>
            <w:r w:rsidRPr="005E0D5D">
              <w:rPr>
                <w:rStyle w:val="rStyle"/>
                <w:sz w:val="10"/>
                <w:szCs w:val="10"/>
              </w:rPr>
              <w:t>(Valor defunciones por hechos de tránsito actual / población total) *100000</w:t>
            </w:r>
          </w:p>
        </w:tc>
        <w:tc>
          <w:tcPr>
            <w:tcW w:w="1417" w:type="dxa"/>
          </w:tcPr>
          <w:p w14:paraId="52B5B3DC" w14:textId="77777777" w:rsidR="00A03BB5" w:rsidRPr="005E0D5D" w:rsidRDefault="00000000" w:rsidP="00652DEA">
            <w:pPr>
              <w:pStyle w:val="pStyle"/>
            </w:pPr>
            <w:r w:rsidRPr="005E0D5D">
              <w:rPr>
                <w:rStyle w:val="rStyle"/>
                <w:sz w:val="10"/>
                <w:szCs w:val="10"/>
              </w:rPr>
              <w:t>Defunciones:  defunciones por hechos de  actual.   Total:  Total del Estado.</w:t>
            </w:r>
          </w:p>
        </w:tc>
        <w:tc>
          <w:tcPr>
            <w:tcW w:w="709" w:type="dxa"/>
          </w:tcPr>
          <w:p w14:paraId="1FC1DF82" w14:textId="77777777" w:rsidR="00A03BB5" w:rsidRPr="005E0D5D" w:rsidRDefault="00000000" w:rsidP="00652DEA">
            <w:pPr>
              <w:pStyle w:val="pStyle"/>
            </w:pPr>
            <w:r w:rsidRPr="005E0D5D">
              <w:rPr>
                <w:rStyle w:val="rStyle"/>
                <w:sz w:val="10"/>
                <w:szCs w:val="10"/>
              </w:rPr>
              <w:t>Estratégico-Eficacia-Bienal</w:t>
            </w:r>
          </w:p>
        </w:tc>
        <w:tc>
          <w:tcPr>
            <w:tcW w:w="709" w:type="dxa"/>
          </w:tcPr>
          <w:p w14:paraId="6BA836DF" w14:textId="77777777" w:rsidR="00A03BB5" w:rsidRPr="005E0D5D" w:rsidRDefault="00000000" w:rsidP="00652DEA">
            <w:pPr>
              <w:pStyle w:val="pStyle"/>
            </w:pPr>
            <w:r w:rsidRPr="005E0D5D">
              <w:rPr>
                <w:rStyle w:val="rStyle"/>
                <w:sz w:val="10"/>
                <w:szCs w:val="10"/>
              </w:rPr>
              <w:t>Tasa (Absoluto)</w:t>
            </w:r>
          </w:p>
        </w:tc>
        <w:tc>
          <w:tcPr>
            <w:tcW w:w="709" w:type="dxa"/>
          </w:tcPr>
          <w:p w14:paraId="2F4DEF24" w14:textId="77777777" w:rsidR="00A03BB5" w:rsidRPr="005E0D5D" w:rsidRDefault="00000000" w:rsidP="00652DEA">
            <w:pPr>
              <w:pStyle w:val="pStyle"/>
            </w:pPr>
            <w:r w:rsidRPr="005E0D5D">
              <w:rPr>
                <w:rStyle w:val="rStyle"/>
                <w:sz w:val="10"/>
                <w:szCs w:val="10"/>
              </w:rPr>
              <w:t>17.9 muertes por cada 100 mil habitantes, (STCONAPRA, 2018) (Año 2018)</w:t>
            </w:r>
          </w:p>
        </w:tc>
        <w:tc>
          <w:tcPr>
            <w:tcW w:w="992" w:type="dxa"/>
          </w:tcPr>
          <w:p w14:paraId="5BDC01BB" w14:textId="77777777" w:rsidR="00A03BB5" w:rsidRPr="005E0D5D" w:rsidRDefault="00000000" w:rsidP="00652DEA">
            <w:pPr>
              <w:pStyle w:val="pStyle"/>
            </w:pPr>
            <w:r w:rsidRPr="005E0D5D">
              <w:rPr>
                <w:rStyle w:val="rStyle"/>
                <w:sz w:val="10"/>
                <w:szCs w:val="10"/>
              </w:rPr>
              <w:t>15.20% - Al 2027, reducir el 15 por ciento la tasa de mortalidad por hechos de tránsitos por cada 100 mil habitantes para llegar a una tasa de 15.2 muertes por cada 100 mil habitantes</w:t>
            </w:r>
          </w:p>
        </w:tc>
        <w:tc>
          <w:tcPr>
            <w:tcW w:w="567" w:type="dxa"/>
          </w:tcPr>
          <w:p w14:paraId="223B51FB" w14:textId="77777777" w:rsidR="00A03BB5" w:rsidRPr="005E0D5D" w:rsidRDefault="00000000" w:rsidP="00652DEA">
            <w:pPr>
              <w:pStyle w:val="pStyle"/>
            </w:pPr>
            <w:r w:rsidRPr="005E0D5D">
              <w:rPr>
                <w:rStyle w:val="rStyle"/>
                <w:sz w:val="10"/>
                <w:szCs w:val="10"/>
              </w:rPr>
              <w:t>Descendente</w:t>
            </w:r>
          </w:p>
        </w:tc>
        <w:tc>
          <w:tcPr>
            <w:tcW w:w="800" w:type="dxa"/>
          </w:tcPr>
          <w:p w14:paraId="58C4C500" w14:textId="77777777" w:rsidR="00A03BB5" w:rsidRPr="005E0D5D" w:rsidRDefault="00A03BB5" w:rsidP="00652DEA">
            <w:pPr>
              <w:pStyle w:val="pStyle"/>
            </w:pPr>
          </w:p>
        </w:tc>
      </w:tr>
      <w:tr w:rsidR="003A20D4" w:rsidRPr="005E0D5D" w14:paraId="23BE60E0" w14:textId="77777777" w:rsidTr="003A20D4">
        <w:tc>
          <w:tcPr>
            <w:tcW w:w="554" w:type="dxa"/>
          </w:tcPr>
          <w:p w14:paraId="4D5EC4DA" w14:textId="77777777" w:rsidR="00A03BB5" w:rsidRPr="005E0D5D" w:rsidRDefault="00000000" w:rsidP="00652DEA">
            <w:pPr>
              <w:pStyle w:val="pStyle"/>
            </w:pPr>
            <w:r w:rsidRPr="005E0D5D">
              <w:rPr>
                <w:rStyle w:val="rStyle"/>
                <w:sz w:val="10"/>
                <w:szCs w:val="10"/>
              </w:rPr>
              <w:t>Componente</w:t>
            </w:r>
          </w:p>
        </w:tc>
        <w:tc>
          <w:tcPr>
            <w:tcW w:w="426" w:type="dxa"/>
          </w:tcPr>
          <w:p w14:paraId="47B2ABC6" w14:textId="77777777" w:rsidR="00A03BB5" w:rsidRPr="005E0D5D" w:rsidRDefault="00000000" w:rsidP="00652DEA">
            <w:pPr>
              <w:pStyle w:val="pStyle"/>
            </w:pPr>
            <w:r w:rsidRPr="005E0D5D">
              <w:rPr>
                <w:rStyle w:val="rStyle"/>
                <w:sz w:val="10"/>
                <w:szCs w:val="10"/>
              </w:rPr>
              <w:t>C-001</w:t>
            </w:r>
          </w:p>
        </w:tc>
        <w:tc>
          <w:tcPr>
            <w:tcW w:w="1842" w:type="dxa"/>
          </w:tcPr>
          <w:p w14:paraId="2C7496D5" w14:textId="77777777" w:rsidR="00A03BB5" w:rsidRPr="005E0D5D" w:rsidRDefault="00000000" w:rsidP="00652DEA">
            <w:pPr>
              <w:pStyle w:val="pStyle"/>
            </w:pPr>
            <w:r w:rsidRPr="005E0D5D">
              <w:rPr>
                <w:rStyle w:val="rStyle"/>
                <w:sz w:val="10"/>
                <w:szCs w:val="10"/>
              </w:rPr>
              <w:t>Modos de transporte ofrecidos a las personas que habitan y visitan el estado de Colima</w:t>
            </w:r>
          </w:p>
        </w:tc>
        <w:tc>
          <w:tcPr>
            <w:tcW w:w="1418" w:type="dxa"/>
          </w:tcPr>
          <w:p w14:paraId="0FCB434C" w14:textId="77777777" w:rsidR="00A03BB5" w:rsidRPr="005E0D5D" w:rsidRDefault="00000000" w:rsidP="00652DEA">
            <w:pPr>
              <w:pStyle w:val="pStyle"/>
            </w:pPr>
            <w:r w:rsidRPr="005E0D5D">
              <w:rPr>
                <w:rStyle w:val="rStyle"/>
                <w:sz w:val="10"/>
                <w:szCs w:val="10"/>
              </w:rPr>
              <w:t>Porcentaje de viajes en transporte público</w:t>
            </w:r>
          </w:p>
        </w:tc>
        <w:tc>
          <w:tcPr>
            <w:tcW w:w="1417" w:type="dxa"/>
          </w:tcPr>
          <w:p w14:paraId="03E16CE4" w14:textId="77777777" w:rsidR="00A03BB5" w:rsidRPr="005E0D5D" w:rsidRDefault="00000000" w:rsidP="00652DEA">
            <w:pPr>
              <w:pStyle w:val="pStyle"/>
            </w:pPr>
            <w:r w:rsidRPr="005E0D5D">
              <w:rPr>
                <w:rStyle w:val="rStyle"/>
                <w:sz w:val="10"/>
                <w:szCs w:val="10"/>
              </w:rPr>
              <w:t>Es el Porcentaje de viajes realizados en transporte público en una ciudad y su proporción con respecto al número total de viajes en todos los modos en la ciudad.</w:t>
            </w:r>
          </w:p>
        </w:tc>
        <w:tc>
          <w:tcPr>
            <w:tcW w:w="1418" w:type="dxa"/>
          </w:tcPr>
          <w:p w14:paraId="7A1B15BB" w14:textId="77777777" w:rsidR="00A03BB5" w:rsidRPr="005E0D5D" w:rsidRDefault="00000000" w:rsidP="00652DEA">
            <w:pPr>
              <w:pStyle w:val="pStyle"/>
            </w:pPr>
            <w:r w:rsidRPr="005E0D5D">
              <w:rPr>
                <w:rStyle w:val="rStyle"/>
                <w:sz w:val="10"/>
                <w:szCs w:val="10"/>
              </w:rPr>
              <w:t>(Viajes realizados en transporte público /total de viajes)*100</w:t>
            </w:r>
          </w:p>
        </w:tc>
        <w:tc>
          <w:tcPr>
            <w:tcW w:w="1417" w:type="dxa"/>
          </w:tcPr>
          <w:p w14:paraId="7C1D9BE5" w14:textId="77777777" w:rsidR="00A03BB5" w:rsidRPr="005E0D5D" w:rsidRDefault="00000000" w:rsidP="00652DEA">
            <w:pPr>
              <w:pStyle w:val="pStyle"/>
            </w:pPr>
            <w:r w:rsidRPr="005E0D5D">
              <w:rPr>
                <w:rStyle w:val="rStyle"/>
                <w:sz w:val="10"/>
                <w:szCs w:val="10"/>
              </w:rPr>
              <w:t>Viajes realizados: Viajes realizados en transporte público. total de viajes: Número total de viajes  en la ciudad.</w:t>
            </w:r>
          </w:p>
        </w:tc>
        <w:tc>
          <w:tcPr>
            <w:tcW w:w="709" w:type="dxa"/>
          </w:tcPr>
          <w:p w14:paraId="16F28EDD" w14:textId="77777777" w:rsidR="00A03BB5" w:rsidRPr="005E0D5D" w:rsidRDefault="00000000" w:rsidP="00652DEA">
            <w:pPr>
              <w:pStyle w:val="pStyle"/>
            </w:pPr>
            <w:r w:rsidRPr="005E0D5D">
              <w:rPr>
                <w:rStyle w:val="rStyle"/>
                <w:sz w:val="10"/>
                <w:szCs w:val="10"/>
              </w:rPr>
              <w:t>Gestión-Eficacia-Anual</w:t>
            </w:r>
          </w:p>
        </w:tc>
        <w:tc>
          <w:tcPr>
            <w:tcW w:w="709" w:type="dxa"/>
          </w:tcPr>
          <w:p w14:paraId="725F72B3" w14:textId="77777777" w:rsidR="00A03BB5" w:rsidRPr="005E0D5D" w:rsidRDefault="00000000" w:rsidP="00652DEA">
            <w:pPr>
              <w:pStyle w:val="pStyle"/>
            </w:pPr>
            <w:r w:rsidRPr="005E0D5D">
              <w:rPr>
                <w:rStyle w:val="rStyle"/>
                <w:sz w:val="10"/>
                <w:szCs w:val="10"/>
              </w:rPr>
              <w:t>Porcentaje</w:t>
            </w:r>
          </w:p>
        </w:tc>
        <w:tc>
          <w:tcPr>
            <w:tcW w:w="709" w:type="dxa"/>
          </w:tcPr>
          <w:p w14:paraId="52C022A1" w14:textId="77777777" w:rsidR="00A03BB5" w:rsidRPr="005E0D5D" w:rsidRDefault="00000000" w:rsidP="00652DEA">
            <w:pPr>
              <w:pStyle w:val="pStyle"/>
            </w:pPr>
            <w:r w:rsidRPr="005E0D5D">
              <w:rPr>
                <w:rStyle w:val="rStyle"/>
                <w:sz w:val="10"/>
                <w:szCs w:val="10"/>
              </w:rPr>
              <w:t>25.91% De la población ocupada de Colima, es decir 80,733personas iban en transporte público al trabajo (INEGI, 2020) (Año 2020)</w:t>
            </w:r>
          </w:p>
        </w:tc>
        <w:tc>
          <w:tcPr>
            <w:tcW w:w="992" w:type="dxa"/>
          </w:tcPr>
          <w:p w14:paraId="2FFD6004" w14:textId="77777777" w:rsidR="00A03BB5" w:rsidRPr="005E0D5D" w:rsidRDefault="00000000" w:rsidP="00652DEA">
            <w:pPr>
              <w:pStyle w:val="pStyle"/>
            </w:pPr>
            <w:r w:rsidRPr="005E0D5D">
              <w:rPr>
                <w:rStyle w:val="rStyle"/>
                <w:sz w:val="10"/>
                <w:szCs w:val="10"/>
              </w:rPr>
              <w:t>100.00% - 29.9%</w:t>
            </w:r>
          </w:p>
        </w:tc>
        <w:tc>
          <w:tcPr>
            <w:tcW w:w="567" w:type="dxa"/>
          </w:tcPr>
          <w:p w14:paraId="26595804" w14:textId="77777777" w:rsidR="00A03BB5" w:rsidRPr="005E0D5D" w:rsidRDefault="00000000" w:rsidP="00652DEA">
            <w:pPr>
              <w:pStyle w:val="pStyle"/>
            </w:pPr>
            <w:r w:rsidRPr="005E0D5D">
              <w:rPr>
                <w:rStyle w:val="rStyle"/>
                <w:sz w:val="10"/>
                <w:szCs w:val="10"/>
              </w:rPr>
              <w:t>Ascendente</w:t>
            </w:r>
          </w:p>
        </w:tc>
        <w:tc>
          <w:tcPr>
            <w:tcW w:w="800" w:type="dxa"/>
          </w:tcPr>
          <w:p w14:paraId="4C924DC5" w14:textId="77777777" w:rsidR="00A03BB5" w:rsidRPr="005E0D5D" w:rsidRDefault="00A03BB5" w:rsidP="00652DEA">
            <w:pPr>
              <w:pStyle w:val="pStyle"/>
            </w:pPr>
          </w:p>
        </w:tc>
      </w:tr>
      <w:tr w:rsidR="003A20D4" w:rsidRPr="005E0D5D" w14:paraId="1A1CF815" w14:textId="77777777" w:rsidTr="003A20D4">
        <w:tc>
          <w:tcPr>
            <w:tcW w:w="554" w:type="dxa"/>
            <w:vMerge w:val="restart"/>
          </w:tcPr>
          <w:p w14:paraId="599730D7" w14:textId="77777777" w:rsidR="00A03BB5" w:rsidRPr="005E0D5D" w:rsidRDefault="00000000" w:rsidP="00652DEA">
            <w:pPr>
              <w:spacing w:after="0" w:line="240" w:lineRule="auto"/>
            </w:pPr>
            <w:r w:rsidRPr="005E0D5D">
              <w:rPr>
                <w:rStyle w:val="rStyle"/>
                <w:sz w:val="10"/>
                <w:szCs w:val="10"/>
              </w:rPr>
              <w:t>Actividad o Proyecto</w:t>
            </w:r>
          </w:p>
        </w:tc>
        <w:tc>
          <w:tcPr>
            <w:tcW w:w="426" w:type="dxa"/>
            <w:vMerge w:val="restart"/>
          </w:tcPr>
          <w:p w14:paraId="18397C2E" w14:textId="77777777" w:rsidR="00A03BB5" w:rsidRPr="005E0D5D" w:rsidRDefault="00000000" w:rsidP="00652DEA">
            <w:pPr>
              <w:pStyle w:val="pStyle"/>
            </w:pPr>
            <w:r w:rsidRPr="005E0D5D">
              <w:rPr>
                <w:rStyle w:val="rStyle"/>
                <w:sz w:val="10"/>
                <w:szCs w:val="10"/>
              </w:rPr>
              <w:t>A-01</w:t>
            </w:r>
          </w:p>
        </w:tc>
        <w:tc>
          <w:tcPr>
            <w:tcW w:w="1842" w:type="dxa"/>
            <w:vMerge w:val="restart"/>
          </w:tcPr>
          <w:p w14:paraId="705D9C8B" w14:textId="77777777" w:rsidR="00A03BB5" w:rsidRPr="005E0D5D" w:rsidRDefault="00000000" w:rsidP="00652DEA">
            <w:pPr>
              <w:pStyle w:val="pStyle"/>
            </w:pPr>
            <w:r w:rsidRPr="005E0D5D">
              <w:rPr>
                <w:rStyle w:val="rStyle"/>
                <w:sz w:val="10"/>
                <w:szCs w:val="10"/>
              </w:rPr>
              <w:t>Ejecución del Programa de Planeación, Desarrollo y Cultura</w:t>
            </w:r>
          </w:p>
        </w:tc>
        <w:tc>
          <w:tcPr>
            <w:tcW w:w="1418" w:type="dxa"/>
          </w:tcPr>
          <w:p w14:paraId="524B644D" w14:textId="77777777" w:rsidR="00A03BB5" w:rsidRPr="005E0D5D" w:rsidRDefault="00000000" w:rsidP="00652DEA">
            <w:pPr>
              <w:pStyle w:val="pStyle"/>
            </w:pPr>
            <w:r w:rsidRPr="005E0D5D">
              <w:rPr>
                <w:rStyle w:val="rStyle"/>
                <w:sz w:val="10"/>
                <w:szCs w:val="10"/>
              </w:rPr>
              <w:t>Porcentaje de exámenes de conocimientos viales aplicados para obtener la licencia o permiso de conducir para menor edad por primera vez aplicados.</w:t>
            </w:r>
          </w:p>
        </w:tc>
        <w:tc>
          <w:tcPr>
            <w:tcW w:w="1417" w:type="dxa"/>
          </w:tcPr>
          <w:p w14:paraId="3153B5B7" w14:textId="77777777" w:rsidR="00A03BB5" w:rsidRPr="005E0D5D" w:rsidRDefault="00000000" w:rsidP="00652DEA">
            <w:pPr>
              <w:pStyle w:val="pStyle"/>
            </w:pPr>
            <w:r w:rsidRPr="005E0D5D">
              <w:rPr>
                <w:rStyle w:val="rStyle"/>
                <w:sz w:val="10"/>
                <w:szCs w:val="10"/>
              </w:rPr>
              <w:t>Es el valor porcentual de exámenes de conocimientos viales aplicados para obtener la licencia o permiso de conducir para menor edad por primera vez.</w:t>
            </w:r>
          </w:p>
        </w:tc>
        <w:tc>
          <w:tcPr>
            <w:tcW w:w="1418" w:type="dxa"/>
          </w:tcPr>
          <w:p w14:paraId="736EFBDA" w14:textId="77777777" w:rsidR="00A03BB5" w:rsidRPr="005E0D5D" w:rsidRDefault="00000000" w:rsidP="00652DEA">
            <w:pPr>
              <w:pStyle w:val="pStyle"/>
            </w:pPr>
            <w:r w:rsidRPr="005E0D5D">
              <w:rPr>
                <w:rStyle w:val="rStyle"/>
                <w:sz w:val="10"/>
                <w:szCs w:val="10"/>
              </w:rPr>
              <w:t>(exámenes aplicados/exámenes programados) *100</w:t>
            </w:r>
          </w:p>
        </w:tc>
        <w:tc>
          <w:tcPr>
            <w:tcW w:w="1417" w:type="dxa"/>
          </w:tcPr>
          <w:p w14:paraId="03C0DA40" w14:textId="77777777" w:rsidR="00A03BB5" w:rsidRPr="005E0D5D" w:rsidRDefault="00000000" w:rsidP="00652DEA">
            <w:pPr>
              <w:pStyle w:val="pStyle"/>
            </w:pPr>
            <w:r w:rsidRPr="005E0D5D">
              <w:rPr>
                <w:rStyle w:val="rStyle"/>
                <w:sz w:val="10"/>
                <w:szCs w:val="10"/>
              </w:rPr>
              <w:t>Exámenes aplicados: Total de conocimientos viales aplicados. Exámenes programados: Total de conocimientos viales programados.</w:t>
            </w:r>
          </w:p>
        </w:tc>
        <w:tc>
          <w:tcPr>
            <w:tcW w:w="709" w:type="dxa"/>
          </w:tcPr>
          <w:p w14:paraId="18818D10" w14:textId="77777777" w:rsidR="00A03BB5" w:rsidRPr="005E0D5D" w:rsidRDefault="00000000" w:rsidP="00652DEA">
            <w:pPr>
              <w:pStyle w:val="pStyle"/>
            </w:pPr>
            <w:r w:rsidRPr="005E0D5D">
              <w:rPr>
                <w:rStyle w:val="rStyle"/>
                <w:sz w:val="10"/>
                <w:szCs w:val="10"/>
              </w:rPr>
              <w:t>Gestión-Eficacia-Anual</w:t>
            </w:r>
          </w:p>
        </w:tc>
        <w:tc>
          <w:tcPr>
            <w:tcW w:w="709" w:type="dxa"/>
          </w:tcPr>
          <w:p w14:paraId="3D0D610D" w14:textId="77777777" w:rsidR="00A03BB5" w:rsidRPr="005E0D5D" w:rsidRDefault="00000000" w:rsidP="00652DEA">
            <w:pPr>
              <w:pStyle w:val="pStyle"/>
            </w:pPr>
            <w:r w:rsidRPr="005E0D5D">
              <w:rPr>
                <w:rStyle w:val="rStyle"/>
                <w:sz w:val="10"/>
                <w:szCs w:val="10"/>
              </w:rPr>
              <w:t>Porcentaje</w:t>
            </w:r>
          </w:p>
        </w:tc>
        <w:tc>
          <w:tcPr>
            <w:tcW w:w="709" w:type="dxa"/>
          </w:tcPr>
          <w:p w14:paraId="4550F914" w14:textId="77777777" w:rsidR="00A03BB5" w:rsidRPr="005E0D5D" w:rsidRDefault="00000000" w:rsidP="00652DEA">
            <w:pPr>
              <w:pStyle w:val="pStyle"/>
            </w:pPr>
            <w:r w:rsidRPr="005E0D5D">
              <w:rPr>
                <w:rStyle w:val="rStyle"/>
                <w:sz w:val="10"/>
                <w:szCs w:val="10"/>
              </w:rPr>
              <w:t>15000 Exámenes de conocimientos viales aplicados (Año 2026)</w:t>
            </w:r>
          </w:p>
        </w:tc>
        <w:tc>
          <w:tcPr>
            <w:tcW w:w="992" w:type="dxa"/>
          </w:tcPr>
          <w:p w14:paraId="4E70476F" w14:textId="77777777" w:rsidR="00A03BB5" w:rsidRPr="005E0D5D" w:rsidRDefault="00000000" w:rsidP="00652DEA">
            <w:pPr>
              <w:pStyle w:val="pStyle"/>
            </w:pPr>
            <w:r w:rsidRPr="005E0D5D">
              <w:rPr>
                <w:rStyle w:val="rStyle"/>
                <w:sz w:val="10"/>
                <w:szCs w:val="10"/>
              </w:rPr>
              <w:t>100.00% - Lograr el 100% de 15,100 exámenes de conocimientos viales aplicados</w:t>
            </w:r>
          </w:p>
        </w:tc>
        <w:tc>
          <w:tcPr>
            <w:tcW w:w="567" w:type="dxa"/>
          </w:tcPr>
          <w:p w14:paraId="44715EFE" w14:textId="77777777" w:rsidR="00A03BB5" w:rsidRPr="005E0D5D" w:rsidRDefault="00000000" w:rsidP="00652DEA">
            <w:pPr>
              <w:pStyle w:val="pStyle"/>
            </w:pPr>
            <w:r w:rsidRPr="005E0D5D">
              <w:rPr>
                <w:rStyle w:val="rStyle"/>
                <w:sz w:val="10"/>
                <w:szCs w:val="10"/>
              </w:rPr>
              <w:t>Ascendente</w:t>
            </w:r>
          </w:p>
        </w:tc>
        <w:tc>
          <w:tcPr>
            <w:tcW w:w="800" w:type="dxa"/>
          </w:tcPr>
          <w:p w14:paraId="4C55FECE" w14:textId="77777777" w:rsidR="00A03BB5" w:rsidRPr="005E0D5D" w:rsidRDefault="00A03BB5" w:rsidP="00652DEA">
            <w:pPr>
              <w:pStyle w:val="pStyle"/>
            </w:pPr>
          </w:p>
        </w:tc>
      </w:tr>
      <w:tr w:rsidR="003A20D4" w:rsidRPr="005E0D5D" w14:paraId="677D8D76" w14:textId="77777777" w:rsidTr="003A20D4">
        <w:tc>
          <w:tcPr>
            <w:tcW w:w="554" w:type="dxa"/>
            <w:vMerge/>
          </w:tcPr>
          <w:p w14:paraId="64660FE6" w14:textId="77777777" w:rsidR="00A03BB5" w:rsidRPr="005E0D5D" w:rsidRDefault="00A03BB5" w:rsidP="00652DEA">
            <w:pPr>
              <w:spacing w:after="0" w:line="240" w:lineRule="auto"/>
            </w:pPr>
          </w:p>
        </w:tc>
        <w:tc>
          <w:tcPr>
            <w:tcW w:w="426" w:type="dxa"/>
            <w:vMerge/>
          </w:tcPr>
          <w:p w14:paraId="3A7CD554" w14:textId="77777777" w:rsidR="00A03BB5" w:rsidRPr="005E0D5D" w:rsidRDefault="00A03BB5" w:rsidP="00652DEA">
            <w:pPr>
              <w:spacing w:after="0" w:line="240" w:lineRule="auto"/>
            </w:pPr>
          </w:p>
        </w:tc>
        <w:tc>
          <w:tcPr>
            <w:tcW w:w="1842" w:type="dxa"/>
            <w:vMerge/>
          </w:tcPr>
          <w:p w14:paraId="6210CB22" w14:textId="77777777" w:rsidR="00A03BB5" w:rsidRPr="005E0D5D" w:rsidRDefault="00A03BB5" w:rsidP="00652DEA">
            <w:pPr>
              <w:spacing w:after="0" w:line="240" w:lineRule="auto"/>
            </w:pPr>
          </w:p>
        </w:tc>
        <w:tc>
          <w:tcPr>
            <w:tcW w:w="1418" w:type="dxa"/>
          </w:tcPr>
          <w:p w14:paraId="394DCC77" w14:textId="77777777" w:rsidR="00A03BB5" w:rsidRPr="005E0D5D" w:rsidRDefault="00000000" w:rsidP="00652DEA">
            <w:pPr>
              <w:pStyle w:val="pStyle"/>
            </w:pPr>
            <w:r w:rsidRPr="005E0D5D">
              <w:rPr>
                <w:rStyle w:val="rStyle"/>
                <w:sz w:val="10"/>
                <w:szCs w:val="10"/>
              </w:rPr>
              <w:t>Porcentaje de personas operadoras de vehículos de transporte público capacitadas.</w:t>
            </w:r>
          </w:p>
        </w:tc>
        <w:tc>
          <w:tcPr>
            <w:tcW w:w="1417" w:type="dxa"/>
          </w:tcPr>
          <w:p w14:paraId="78A9C765" w14:textId="77777777" w:rsidR="00A03BB5" w:rsidRPr="005E0D5D" w:rsidRDefault="00000000" w:rsidP="00652DEA">
            <w:pPr>
              <w:pStyle w:val="pStyle"/>
            </w:pPr>
            <w:r w:rsidRPr="005E0D5D">
              <w:rPr>
                <w:rStyle w:val="rStyle"/>
                <w:sz w:val="10"/>
                <w:szCs w:val="10"/>
              </w:rPr>
              <w:t>Valor porcentual de personas operadoras de vehículos de transporte público capacitadas.</w:t>
            </w:r>
          </w:p>
        </w:tc>
        <w:tc>
          <w:tcPr>
            <w:tcW w:w="1418" w:type="dxa"/>
          </w:tcPr>
          <w:p w14:paraId="2453698D" w14:textId="77777777" w:rsidR="00A03BB5" w:rsidRPr="005E0D5D" w:rsidRDefault="00000000" w:rsidP="00652DEA">
            <w:pPr>
              <w:pStyle w:val="pStyle"/>
            </w:pPr>
            <w:r w:rsidRPr="005E0D5D">
              <w:rPr>
                <w:rStyle w:val="rStyle"/>
                <w:sz w:val="10"/>
                <w:szCs w:val="10"/>
              </w:rPr>
              <w:t>(personas capacitadas/personas programadas a capacitación)*100</w:t>
            </w:r>
          </w:p>
        </w:tc>
        <w:tc>
          <w:tcPr>
            <w:tcW w:w="1417" w:type="dxa"/>
          </w:tcPr>
          <w:p w14:paraId="2F050371" w14:textId="77777777" w:rsidR="00A03BB5" w:rsidRPr="005E0D5D" w:rsidRDefault="00000000" w:rsidP="00652DEA">
            <w:pPr>
              <w:pStyle w:val="pStyle"/>
            </w:pPr>
            <w:r w:rsidRPr="005E0D5D">
              <w:rPr>
                <w:rStyle w:val="rStyle"/>
                <w:sz w:val="10"/>
                <w:szCs w:val="10"/>
              </w:rPr>
              <w:t>Personas capacitadas: Total de personas operadoras de vehículos de transporte público que recibieron capacitación Personas programadas a capacitación: Total de personas operadoras de vehículos de transporte público programadas para capacitación</w:t>
            </w:r>
          </w:p>
        </w:tc>
        <w:tc>
          <w:tcPr>
            <w:tcW w:w="709" w:type="dxa"/>
          </w:tcPr>
          <w:p w14:paraId="6E61C8E2" w14:textId="77777777" w:rsidR="00A03BB5" w:rsidRPr="005E0D5D" w:rsidRDefault="00000000" w:rsidP="00652DEA">
            <w:pPr>
              <w:pStyle w:val="pStyle"/>
            </w:pPr>
            <w:r w:rsidRPr="005E0D5D">
              <w:rPr>
                <w:rStyle w:val="rStyle"/>
                <w:sz w:val="10"/>
                <w:szCs w:val="10"/>
              </w:rPr>
              <w:t>Gestión-Eficacia-Anual</w:t>
            </w:r>
          </w:p>
        </w:tc>
        <w:tc>
          <w:tcPr>
            <w:tcW w:w="709" w:type="dxa"/>
          </w:tcPr>
          <w:p w14:paraId="38648734" w14:textId="77777777" w:rsidR="00A03BB5" w:rsidRPr="005E0D5D" w:rsidRDefault="00000000" w:rsidP="00652DEA">
            <w:pPr>
              <w:pStyle w:val="pStyle"/>
            </w:pPr>
            <w:r w:rsidRPr="005E0D5D">
              <w:rPr>
                <w:rStyle w:val="rStyle"/>
                <w:sz w:val="10"/>
                <w:szCs w:val="10"/>
              </w:rPr>
              <w:t>Porcentaje</w:t>
            </w:r>
          </w:p>
        </w:tc>
        <w:tc>
          <w:tcPr>
            <w:tcW w:w="709" w:type="dxa"/>
          </w:tcPr>
          <w:p w14:paraId="03A3AE89" w14:textId="77777777" w:rsidR="00A03BB5" w:rsidRPr="005E0D5D" w:rsidRDefault="00000000" w:rsidP="00652DEA">
            <w:pPr>
              <w:pStyle w:val="pStyle"/>
            </w:pPr>
            <w:r w:rsidRPr="005E0D5D">
              <w:rPr>
                <w:rStyle w:val="rStyle"/>
                <w:sz w:val="10"/>
                <w:szCs w:val="10"/>
              </w:rPr>
              <w:t>4400 Personas operadoras de vehículos de transporte público capacitadas. (Año 2026)</w:t>
            </w:r>
          </w:p>
        </w:tc>
        <w:tc>
          <w:tcPr>
            <w:tcW w:w="992" w:type="dxa"/>
          </w:tcPr>
          <w:p w14:paraId="396B6CAD" w14:textId="77777777" w:rsidR="00A03BB5" w:rsidRPr="005E0D5D" w:rsidRDefault="00000000" w:rsidP="00652DEA">
            <w:pPr>
              <w:pStyle w:val="pStyle"/>
            </w:pPr>
            <w:r w:rsidRPr="005E0D5D">
              <w:rPr>
                <w:rStyle w:val="rStyle"/>
                <w:sz w:val="10"/>
                <w:szCs w:val="10"/>
              </w:rPr>
              <w:t>100.00% - Lograr el 100% de 4,500 personas operadoras de vehículos de transporte público capacitadas</w:t>
            </w:r>
          </w:p>
        </w:tc>
        <w:tc>
          <w:tcPr>
            <w:tcW w:w="567" w:type="dxa"/>
          </w:tcPr>
          <w:p w14:paraId="6934F772" w14:textId="77777777" w:rsidR="00A03BB5" w:rsidRPr="005E0D5D" w:rsidRDefault="00000000" w:rsidP="00652DEA">
            <w:pPr>
              <w:pStyle w:val="pStyle"/>
            </w:pPr>
            <w:r w:rsidRPr="005E0D5D">
              <w:rPr>
                <w:rStyle w:val="rStyle"/>
                <w:sz w:val="10"/>
                <w:szCs w:val="10"/>
              </w:rPr>
              <w:t>Ascendente</w:t>
            </w:r>
          </w:p>
        </w:tc>
        <w:tc>
          <w:tcPr>
            <w:tcW w:w="800" w:type="dxa"/>
          </w:tcPr>
          <w:p w14:paraId="3005BF02" w14:textId="77777777" w:rsidR="00A03BB5" w:rsidRPr="005E0D5D" w:rsidRDefault="00A03BB5" w:rsidP="00652DEA">
            <w:pPr>
              <w:pStyle w:val="pStyle"/>
            </w:pPr>
          </w:p>
        </w:tc>
      </w:tr>
      <w:tr w:rsidR="003A20D4" w:rsidRPr="005E0D5D" w14:paraId="4777D3DC" w14:textId="77777777" w:rsidTr="003A20D4">
        <w:tc>
          <w:tcPr>
            <w:tcW w:w="554" w:type="dxa"/>
            <w:vMerge/>
          </w:tcPr>
          <w:p w14:paraId="56A8CA9F" w14:textId="77777777" w:rsidR="00A03BB5" w:rsidRPr="005E0D5D" w:rsidRDefault="00A03BB5" w:rsidP="00652DEA">
            <w:pPr>
              <w:spacing w:after="0" w:line="240" w:lineRule="auto"/>
            </w:pPr>
          </w:p>
        </w:tc>
        <w:tc>
          <w:tcPr>
            <w:tcW w:w="426" w:type="dxa"/>
            <w:vMerge/>
          </w:tcPr>
          <w:p w14:paraId="24721F0A" w14:textId="77777777" w:rsidR="00A03BB5" w:rsidRPr="005E0D5D" w:rsidRDefault="00A03BB5" w:rsidP="00652DEA">
            <w:pPr>
              <w:spacing w:after="0" w:line="240" w:lineRule="auto"/>
            </w:pPr>
          </w:p>
        </w:tc>
        <w:tc>
          <w:tcPr>
            <w:tcW w:w="1842" w:type="dxa"/>
            <w:vMerge/>
          </w:tcPr>
          <w:p w14:paraId="491D7DFA" w14:textId="77777777" w:rsidR="00A03BB5" w:rsidRPr="005E0D5D" w:rsidRDefault="00A03BB5" w:rsidP="00652DEA">
            <w:pPr>
              <w:spacing w:after="0" w:line="240" w:lineRule="auto"/>
            </w:pPr>
          </w:p>
        </w:tc>
        <w:tc>
          <w:tcPr>
            <w:tcW w:w="1418" w:type="dxa"/>
          </w:tcPr>
          <w:p w14:paraId="0B76B445" w14:textId="77777777" w:rsidR="00A03BB5" w:rsidRPr="005E0D5D" w:rsidRDefault="00000000" w:rsidP="00652DEA">
            <w:pPr>
              <w:pStyle w:val="pStyle"/>
            </w:pPr>
            <w:r w:rsidRPr="005E0D5D">
              <w:rPr>
                <w:rStyle w:val="rStyle"/>
                <w:sz w:val="10"/>
                <w:szCs w:val="10"/>
              </w:rPr>
              <w:t>Porcentaje de programas anuales de difusión en materia de Cultura de la Movilidad y Seguridad Vial implementados.</w:t>
            </w:r>
          </w:p>
        </w:tc>
        <w:tc>
          <w:tcPr>
            <w:tcW w:w="1417" w:type="dxa"/>
          </w:tcPr>
          <w:p w14:paraId="63EE6360" w14:textId="77777777" w:rsidR="00A03BB5" w:rsidRPr="005E0D5D" w:rsidRDefault="00000000" w:rsidP="00652DEA">
            <w:pPr>
              <w:pStyle w:val="pStyle"/>
            </w:pPr>
            <w:r w:rsidRPr="005E0D5D">
              <w:rPr>
                <w:rStyle w:val="rStyle"/>
                <w:sz w:val="10"/>
                <w:szCs w:val="10"/>
              </w:rPr>
              <w:t>Es el porcentaje de programas anuales de difusión en materia de Cultura de la Movilidad y Seguridad Vial implementados</w:t>
            </w:r>
          </w:p>
        </w:tc>
        <w:tc>
          <w:tcPr>
            <w:tcW w:w="1418" w:type="dxa"/>
          </w:tcPr>
          <w:p w14:paraId="4B674F70" w14:textId="77777777" w:rsidR="00A03BB5" w:rsidRPr="005E0D5D" w:rsidRDefault="00000000" w:rsidP="00652DEA">
            <w:pPr>
              <w:pStyle w:val="pStyle"/>
            </w:pPr>
            <w:r w:rsidRPr="005E0D5D">
              <w:rPr>
                <w:rStyle w:val="rStyle"/>
                <w:sz w:val="10"/>
                <w:szCs w:val="10"/>
              </w:rPr>
              <w:t>(Programas anuales de difusión implementados/ Programas programados) * 100</w:t>
            </w:r>
          </w:p>
        </w:tc>
        <w:tc>
          <w:tcPr>
            <w:tcW w:w="1417" w:type="dxa"/>
          </w:tcPr>
          <w:p w14:paraId="555F554D" w14:textId="77777777" w:rsidR="00A03BB5" w:rsidRPr="005E0D5D" w:rsidRDefault="00000000" w:rsidP="00652DEA">
            <w:pPr>
              <w:pStyle w:val="pStyle"/>
            </w:pPr>
            <w:r w:rsidRPr="005E0D5D">
              <w:rPr>
                <w:rStyle w:val="rStyle"/>
                <w:sz w:val="10"/>
                <w:szCs w:val="10"/>
              </w:rPr>
              <w:t xml:space="preserve">Programas anuales de difusión implementados: Programas anuales de difusión en materia de Cultura de la Movilidad y Seguridad Vial implementados. Programas programados: Programas anuales de difusión en materia de Cultura de la </w:t>
            </w:r>
            <w:r w:rsidRPr="005E0D5D">
              <w:rPr>
                <w:rStyle w:val="rStyle"/>
                <w:sz w:val="10"/>
                <w:szCs w:val="10"/>
              </w:rPr>
              <w:lastRenderedPageBreak/>
              <w:t>Movilidad y Seguridad Vial programados.</w:t>
            </w:r>
          </w:p>
        </w:tc>
        <w:tc>
          <w:tcPr>
            <w:tcW w:w="709" w:type="dxa"/>
          </w:tcPr>
          <w:p w14:paraId="45584E1A" w14:textId="77777777" w:rsidR="00A03BB5" w:rsidRPr="005E0D5D" w:rsidRDefault="00000000" w:rsidP="00652DEA">
            <w:pPr>
              <w:pStyle w:val="pStyle"/>
            </w:pPr>
            <w:r w:rsidRPr="005E0D5D">
              <w:rPr>
                <w:rStyle w:val="rStyle"/>
                <w:sz w:val="10"/>
                <w:szCs w:val="10"/>
              </w:rPr>
              <w:lastRenderedPageBreak/>
              <w:t>Gestión-Eficacia-Anual</w:t>
            </w:r>
          </w:p>
        </w:tc>
        <w:tc>
          <w:tcPr>
            <w:tcW w:w="709" w:type="dxa"/>
          </w:tcPr>
          <w:p w14:paraId="67B92132" w14:textId="77777777" w:rsidR="00A03BB5" w:rsidRPr="005E0D5D" w:rsidRDefault="00000000" w:rsidP="00652DEA">
            <w:pPr>
              <w:pStyle w:val="pStyle"/>
            </w:pPr>
            <w:r w:rsidRPr="005E0D5D">
              <w:rPr>
                <w:rStyle w:val="rStyle"/>
                <w:sz w:val="10"/>
                <w:szCs w:val="10"/>
              </w:rPr>
              <w:t>Porcentaje</w:t>
            </w:r>
          </w:p>
        </w:tc>
        <w:tc>
          <w:tcPr>
            <w:tcW w:w="709" w:type="dxa"/>
          </w:tcPr>
          <w:p w14:paraId="443B6EA1" w14:textId="77777777" w:rsidR="00A03BB5" w:rsidRPr="005E0D5D" w:rsidRDefault="00000000" w:rsidP="00652DEA">
            <w:pPr>
              <w:pStyle w:val="pStyle"/>
            </w:pPr>
            <w:r w:rsidRPr="005E0D5D">
              <w:rPr>
                <w:rStyle w:val="rStyle"/>
                <w:sz w:val="10"/>
                <w:szCs w:val="10"/>
              </w:rPr>
              <w:t>1 programa anual de difusión en materia de Cultura de la Movilidad y Seguridad Vial implementad</w:t>
            </w:r>
            <w:r w:rsidRPr="005E0D5D">
              <w:rPr>
                <w:rStyle w:val="rStyle"/>
                <w:sz w:val="10"/>
                <w:szCs w:val="10"/>
              </w:rPr>
              <w:lastRenderedPageBreak/>
              <w:t>os. (Año 2026)</w:t>
            </w:r>
          </w:p>
        </w:tc>
        <w:tc>
          <w:tcPr>
            <w:tcW w:w="992" w:type="dxa"/>
          </w:tcPr>
          <w:p w14:paraId="370FECCE" w14:textId="77777777" w:rsidR="00A03BB5" w:rsidRPr="005E0D5D" w:rsidRDefault="00000000" w:rsidP="00652DEA">
            <w:pPr>
              <w:pStyle w:val="pStyle"/>
            </w:pPr>
            <w:r w:rsidRPr="005E0D5D">
              <w:rPr>
                <w:rStyle w:val="rStyle"/>
                <w:sz w:val="10"/>
                <w:szCs w:val="10"/>
              </w:rPr>
              <w:lastRenderedPageBreak/>
              <w:t>100.00% - Lograr el 100% de 1 programa anual de difusión en materia de Cultura de la Movilidad y Seguridad Vial implementados</w:t>
            </w:r>
          </w:p>
        </w:tc>
        <w:tc>
          <w:tcPr>
            <w:tcW w:w="567" w:type="dxa"/>
          </w:tcPr>
          <w:p w14:paraId="78FC7E43" w14:textId="77777777" w:rsidR="00A03BB5" w:rsidRPr="005E0D5D" w:rsidRDefault="00000000" w:rsidP="00652DEA">
            <w:pPr>
              <w:pStyle w:val="pStyle"/>
            </w:pPr>
            <w:r w:rsidRPr="005E0D5D">
              <w:rPr>
                <w:rStyle w:val="rStyle"/>
                <w:sz w:val="10"/>
                <w:szCs w:val="10"/>
              </w:rPr>
              <w:t>Ascendente</w:t>
            </w:r>
          </w:p>
        </w:tc>
        <w:tc>
          <w:tcPr>
            <w:tcW w:w="800" w:type="dxa"/>
          </w:tcPr>
          <w:p w14:paraId="0984D1F8" w14:textId="77777777" w:rsidR="00A03BB5" w:rsidRPr="005E0D5D" w:rsidRDefault="00A03BB5" w:rsidP="00652DEA">
            <w:pPr>
              <w:pStyle w:val="pStyle"/>
            </w:pPr>
          </w:p>
        </w:tc>
      </w:tr>
      <w:tr w:rsidR="003A20D4" w:rsidRPr="005E0D5D" w14:paraId="1EC3B4C7" w14:textId="77777777" w:rsidTr="003A20D4">
        <w:tc>
          <w:tcPr>
            <w:tcW w:w="554" w:type="dxa"/>
            <w:vMerge/>
          </w:tcPr>
          <w:p w14:paraId="5B0784AC" w14:textId="77777777" w:rsidR="00A03BB5" w:rsidRPr="005E0D5D" w:rsidRDefault="00A03BB5" w:rsidP="00652DEA">
            <w:pPr>
              <w:spacing w:after="0" w:line="240" w:lineRule="auto"/>
            </w:pPr>
          </w:p>
        </w:tc>
        <w:tc>
          <w:tcPr>
            <w:tcW w:w="426" w:type="dxa"/>
            <w:vMerge w:val="restart"/>
          </w:tcPr>
          <w:p w14:paraId="4A79ADF3" w14:textId="77777777" w:rsidR="00A03BB5" w:rsidRPr="005E0D5D" w:rsidRDefault="00000000" w:rsidP="00652DEA">
            <w:pPr>
              <w:pStyle w:val="pStyle"/>
            </w:pPr>
            <w:r w:rsidRPr="005E0D5D">
              <w:rPr>
                <w:rStyle w:val="rStyle"/>
                <w:sz w:val="10"/>
                <w:szCs w:val="10"/>
              </w:rPr>
              <w:t>A-02</w:t>
            </w:r>
          </w:p>
        </w:tc>
        <w:tc>
          <w:tcPr>
            <w:tcW w:w="1842" w:type="dxa"/>
            <w:vMerge w:val="restart"/>
          </w:tcPr>
          <w:p w14:paraId="39131998" w14:textId="77777777" w:rsidR="00A03BB5" w:rsidRPr="005E0D5D" w:rsidRDefault="00000000" w:rsidP="00652DEA">
            <w:pPr>
              <w:pStyle w:val="pStyle"/>
            </w:pPr>
            <w:r w:rsidRPr="005E0D5D">
              <w:rPr>
                <w:rStyle w:val="rStyle"/>
                <w:sz w:val="10"/>
                <w:szCs w:val="10"/>
              </w:rPr>
              <w:t>Ejecución del programa de Movilidad Activa.</w:t>
            </w:r>
          </w:p>
        </w:tc>
        <w:tc>
          <w:tcPr>
            <w:tcW w:w="1418" w:type="dxa"/>
          </w:tcPr>
          <w:p w14:paraId="2CC9BFA6" w14:textId="77777777" w:rsidR="00A03BB5" w:rsidRPr="005E0D5D" w:rsidRDefault="00000000" w:rsidP="00652DEA">
            <w:pPr>
              <w:pStyle w:val="pStyle"/>
            </w:pPr>
            <w:r w:rsidRPr="005E0D5D">
              <w:rPr>
                <w:rStyle w:val="rStyle"/>
                <w:sz w:val="10"/>
                <w:szCs w:val="10"/>
              </w:rPr>
              <w:t>Porcentaje de programas de fomento, donación  y adquisición de bicicletas para personas vulnerables implementados</w:t>
            </w:r>
          </w:p>
        </w:tc>
        <w:tc>
          <w:tcPr>
            <w:tcW w:w="1417" w:type="dxa"/>
          </w:tcPr>
          <w:p w14:paraId="52CA1E91" w14:textId="77777777" w:rsidR="00A03BB5" w:rsidRPr="005E0D5D" w:rsidRDefault="00000000" w:rsidP="00652DEA">
            <w:pPr>
              <w:pStyle w:val="pStyle"/>
            </w:pPr>
            <w:r w:rsidRPr="005E0D5D">
              <w:rPr>
                <w:rStyle w:val="rStyle"/>
                <w:sz w:val="10"/>
                <w:szCs w:val="10"/>
              </w:rPr>
              <w:t>Es el porcentaje de programas de fomento, donación  y adquisición de bicicletas para personas vulnerables implementados</w:t>
            </w:r>
          </w:p>
        </w:tc>
        <w:tc>
          <w:tcPr>
            <w:tcW w:w="1418" w:type="dxa"/>
          </w:tcPr>
          <w:p w14:paraId="2F0383A8" w14:textId="77777777" w:rsidR="00A03BB5" w:rsidRPr="005E0D5D" w:rsidRDefault="00000000" w:rsidP="00652DEA">
            <w:pPr>
              <w:pStyle w:val="pStyle"/>
            </w:pPr>
            <w:r w:rsidRPr="005E0D5D">
              <w:rPr>
                <w:rStyle w:val="rStyle"/>
                <w:sz w:val="10"/>
                <w:szCs w:val="10"/>
              </w:rPr>
              <w:t>(Programas  de fomento implementados/  Programas  programados)*100</w:t>
            </w:r>
          </w:p>
        </w:tc>
        <w:tc>
          <w:tcPr>
            <w:tcW w:w="1417" w:type="dxa"/>
          </w:tcPr>
          <w:p w14:paraId="34DE9BD9" w14:textId="1611CA72" w:rsidR="00A03BB5" w:rsidRPr="005E0D5D" w:rsidRDefault="00000000" w:rsidP="00652DEA">
            <w:pPr>
              <w:pStyle w:val="pStyle"/>
            </w:pPr>
            <w:r w:rsidRPr="005E0D5D">
              <w:rPr>
                <w:rStyle w:val="rStyle"/>
                <w:sz w:val="10"/>
                <w:szCs w:val="10"/>
              </w:rPr>
              <w:t>Programas de fomento  implementados: Programas de fomento, donación  y adquisición de bicicletas para personas vulnerables implementados Programas  programados: Programas de fomento, donación  y adquisición de bicicletas para personas vulnerables  programados</w:t>
            </w:r>
          </w:p>
        </w:tc>
        <w:tc>
          <w:tcPr>
            <w:tcW w:w="709" w:type="dxa"/>
          </w:tcPr>
          <w:p w14:paraId="5B0DA92D" w14:textId="77777777" w:rsidR="00A03BB5" w:rsidRPr="005E0D5D" w:rsidRDefault="00000000" w:rsidP="00652DEA">
            <w:pPr>
              <w:pStyle w:val="pStyle"/>
            </w:pPr>
            <w:r w:rsidRPr="005E0D5D">
              <w:rPr>
                <w:rStyle w:val="rStyle"/>
                <w:sz w:val="10"/>
                <w:szCs w:val="10"/>
              </w:rPr>
              <w:t>Gestión-Eficacia-Anual</w:t>
            </w:r>
          </w:p>
        </w:tc>
        <w:tc>
          <w:tcPr>
            <w:tcW w:w="709" w:type="dxa"/>
          </w:tcPr>
          <w:p w14:paraId="361FF8EB" w14:textId="77777777" w:rsidR="00A03BB5" w:rsidRPr="005E0D5D" w:rsidRDefault="00000000" w:rsidP="00652DEA">
            <w:pPr>
              <w:pStyle w:val="pStyle"/>
            </w:pPr>
            <w:r w:rsidRPr="005E0D5D">
              <w:rPr>
                <w:rStyle w:val="rStyle"/>
                <w:sz w:val="10"/>
                <w:szCs w:val="10"/>
              </w:rPr>
              <w:t>Porcentaje</w:t>
            </w:r>
          </w:p>
        </w:tc>
        <w:tc>
          <w:tcPr>
            <w:tcW w:w="709" w:type="dxa"/>
          </w:tcPr>
          <w:p w14:paraId="039D137C" w14:textId="77777777" w:rsidR="00A03BB5" w:rsidRPr="005E0D5D" w:rsidRDefault="00000000" w:rsidP="00652DEA">
            <w:pPr>
              <w:pStyle w:val="pStyle"/>
            </w:pPr>
            <w:r w:rsidRPr="005E0D5D">
              <w:rPr>
                <w:rStyle w:val="rStyle"/>
                <w:sz w:val="10"/>
                <w:szCs w:val="10"/>
              </w:rPr>
              <w:t>1 programa de fomento, donación  y adquisición de bicicletas para personas vulnerables implementado (Año 2026)</w:t>
            </w:r>
          </w:p>
        </w:tc>
        <w:tc>
          <w:tcPr>
            <w:tcW w:w="992" w:type="dxa"/>
          </w:tcPr>
          <w:p w14:paraId="3C0133CB" w14:textId="77777777" w:rsidR="00A03BB5" w:rsidRPr="005E0D5D" w:rsidRDefault="00000000" w:rsidP="00652DEA">
            <w:pPr>
              <w:pStyle w:val="pStyle"/>
            </w:pPr>
            <w:r w:rsidRPr="005E0D5D">
              <w:rPr>
                <w:rStyle w:val="rStyle"/>
                <w:sz w:val="10"/>
                <w:szCs w:val="10"/>
              </w:rPr>
              <w:t>100.00% - Lograr el 100%  de 1 programa de fomento, donación  y adquisición de bicicletas para personas vulnerables implementado</w:t>
            </w:r>
          </w:p>
        </w:tc>
        <w:tc>
          <w:tcPr>
            <w:tcW w:w="567" w:type="dxa"/>
          </w:tcPr>
          <w:p w14:paraId="152CD1FC" w14:textId="77777777" w:rsidR="00A03BB5" w:rsidRPr="005E0D5D" w:rsidRDefault="00000000" w:rsidP="00652DEA">
            <w:pPr>
              <w:pStyle w:val="pStyle"/>
            </w:pPr>
            <w:r w:rsidRPr="005E0D5D">
              <w:rPr>
                <w:rStyle w:val="rStyle"/>
                <w:sz w:val="10"/>
                <w:szCs w:val="10"/>
              </w:rPr>
              <w:t>Ascendente</w:t>
            </w:r>
          </w:p>
        </w:tc>
        <w:tc>
          <w:tcPr>
            <w:tcW w:w="800" w:type="dxa"/>
          </w:tcPr>
          <w:p w14:paraId="73805EDA" w14:textId="77777777" w:rsidR="00A03BB5" w:rsidRPr="005E0D5D" w:rsidRDefault="00A03BB5" w:rsidP="00652DEA">
            <w:pPr>
              <w:pStyle w:val="pStyle"/>
            </w:pPr>
          </w:p>
        </w:tc>
      </w:tr>
      <w:tr w:rsidR="003A20D4" w:rsidRPr="005E0D5D" w14:paraId="4D105C46" w14:textId="77777777" w:rsidTr="003A20D4">
        <w:tc>
          <w:tcPr>
            <w:tcW w:w="554" w:type="dxa"/>
            <w:vMerge/>
          </w:tcPr>
          <w:p w14:paraId="54FAF934" w14:textId="77777777" w:rsidR="00A03BB5" w:rsidRPr="005E0D5D" w:rsidRDefault="00A03BB5" w:rsidP="00652DEA">
            <w:pPr>
              <w:spacing w:after="0" w:line="240" w:lineRule="auto"/>
            </w:pPr>
          </w:p>
        </w:tc>
        <w:tc>
          <w:tcPr>
            <w:tcW w:w="426" w:type="dxa"/>
            <w:vMerge/>
          </w:tcPr>
          <w:p w14:paraId="3B372199" w14:textId="77777777" w:rsidR="00A03BB5" w:rsidRPr="005E0D5D" w:rsidRDefault="00A03BB5" w:rsidP="00652DEA">
            <w:pPr>
              <w:spacing w:after="0" w:line="240" w:lineRule="auto"/>
            </w:pPr>
          </w:p>
        </w:tc>
        <w:tc>
          <w:tcPr>
            <w:tcW w:w="1842" w:type="dxa"/>
            <w:vMerge/>
          </w:tcPr>
          <w:p w14:paraId="4D10BF07" w14:textId="77777777" w:rsidR="00A03BB5" w:rsidRPr="005E0D5D" w:rsidRDefault="00A03BB5" w:rsidP="00652DEA">
            <w:pPr>
              <w:spacing w:after="0" w:line="240" w:lineRule="auto"/>
            </w:pPr>
          </w:p>
        </w:tc>
        <w:tc>
          <w:tcPr>
            <w:tcW w:w="1418" w:type="dxa"/>
          </w:tcPr>
          <w:p w14:paraId="167D3E38" w14:textId="77777777" w:rsidR="00A03BB5" w:rsidRPr="005E0D5D" w:rsidRDefault="00000000" w:rsidP="00652DEA">
            <w:pPr>
              <w:pStyle w:val="pStyle"/>
            </w:pPr>
            <w:r w:rsidRPr="005E0D5D">
              <w:rPr>
                <w:rStyle w:val="rStyle"/>
                <w:sz w:val="10"/>
                <w:szCs w:val="10"/>
              </w:rPr>
              <w:t>Porcentaje de programas anuales  de educación vial y cultura para la movilidad para primeras infancias, que priorice la movilidad activa, implementados.</w:t>
            </w:r>
          </w:p>
        </w:tc>
        <w:tc>
          <w:tcPr>
            <w:tcW w:w="1417" w:type="dxa"/>
          </w:tcPr>
          <w:p w14:paraId="5DC8B98B" w14:textId="77777777" w:rsidR="00A03BB5" w:rsidRPr="005E0D5D" w:rsidRDefault="00000000" w:rsidP="00652DEA">
            <w:pPr>
              <w:pStyle w:val="pStyle"/>
            </w:pPr>
            <w:r w:rsidRPr="005E0D5D">
              <w:rPr>
                <w:rStyle w:val="rStyle"/>
                <w:sz w:val="10"/>
                <w:szCs w:val="10"/>
              </w:rPr>
              <w:t>Es el porcentaje de programas anuales  de educación vial y cultura para la movilidad para primeras infancias, que priorice la movilidad activa, implementados</w:t>
            </w:r>
          </w:p>
        </w:tc>
        <w:tc>
          <w:tcPr>
            <w:tcW w:w="1418" w:type="dxa"/>
          </w:tcPr>
          <w:p w14:paraId="7882E31B" w14:textId="77777777" w:rsidR="00A03BB5" w:rsidRPr="005E0D5D" w:rsidRDefault="00000000" w:rsidP="00652DEA">
            <w:pPr>
              <w:pStyle w:val="pStyle"/>
            </w:pPr>
            <w:r w:rsidRPr="005E0D5D">
              <w:rPr>
                <w:rStyle w:val="rStyle"/>
                <w:sz w:val="10"/>
                <w:szCs w:val="10"/>
              </w:rPr>
              <w:t>(Programas  anuales  de educación vial y cultura implementados/ Programas  programados) * 100</w:t>
            </w:r>
          </w:p>
        </w:tc>
        <w:tc>
          <w:tcPr>
            <w:tcW w:w="1417" w:type="dxa"/>
          </w:tcPr>
          <w:p w14:paraId="504F8C4D" w14:textId="77777777" w:rsidR="00A03BB5" w:rsidRPr="005E0D5D" w:rsidRDefault="00000000" w:rsidP="00652DEA">
            <w:pPr>
              <w:pStyle w:val="pStyle"/>
            </w:pPr>
            <w:r w:rsidRPr="005E0D5D">
              <w:rPr>
                <w:rStyle w:val="rStyle"/>
                <w:sz w:val="10"/>
                <w:szCs w:val="10"/>
              </w:rPr>
              <w:t>Programas  anuales  de educación vial y cultura implementados: Programas anuales  de educación vial y cultura para la movilidad para primeras infancias, que priorice la movilidad activa, implementados. Programas programados: Programas anuales  de educación vial y cultura para la movilidad para primeras infancias, que priorice la movilidad activa, programados.</w:t>
            </w:r>
          </w:p>
        </w:tc>
        <w:tc>
          <w:tcPr>
            <w:tcW w:w="709" w:type="dxa"/>
          </w:tcPr>
          <w:p w14:paraId="16C64BCE" w14:textId="77777777" w:rsidR="00A03BB5" w:rsidRPr="005E0D5D" w:rsidRDefault="00000000" w:rsidP="00652DEA">
            <w:pPr>
              <w:pStyle w:val="pStyle"/>
            </w:pPr>
            <w:r w:rsidRPr="005E0D5D">
              <w:rPr>
                <w:rStyle w:val="rStyle"/>
                <w:sz w:val="10"/>
                <w:szCs w:val="10"/>
              </w:rPr>
              <w:t>Gestión-Eficacia-Anual</w:t>
            </w:r>
          </w:p>
        </w:tc>
        <w:tc>
          <w:tcPr>
            <w:tcW w:w="709" w:type="dxa"/>
          </w:tcPr>
          <w:p w14:paraId="5056CB8B" w14:textId="77777777" w:rsidR="00A03BB5" w:rsidRPr="005E0D5D" w:rsidRDefault="00000000" w:rsidP="00652DEA">
            <w:pPr>
              <w:pStyle w:val="pStyle"/>
            </w:pPr>
            <w:r w:rsidRPr="005E0D5D">
              <w:rPr>
                <w:rStyle w:val="rStyle"/>
                <w:sz w:val="10"/>
                <w:szCs w:val="10"/>
              </w:rPr>
              <w:t>Porcentaje</w:t>
            </w:r>
          </w:p>
        </w:tc>
        <w:tc>
          <w:tcPr>
            <w:tcW w:w="709" w:type="dxa"/>
          </w:tcPr>
          <w:p w14:paraId="2CCB65B2" w14:textId="77777777" w:rsidR="00A03BB5" w:rsidRPr="005E0D5D" w:rsidRDefault="00000000" w:rsidP="00652DEA">
            <w:pPr>
              <w:pStyle w:val="pStyle"/>
            </w:pPr>
            <w:r w:rsidRPr="005E0D5D">
              <w:rPr>
                <w:rStyle w:val="rStyle"/>
                <w:sz w:val="10"/>
                <w:szCs w:val="10"/>
              </w:rPr>
              <w:t>0 Programa anual de educación vial y cultura para la movilidad para primeras infancias, que priorice la movilidad activa, implementado.  (2024) (Año 2026)</w:t>
            </w:r>
          </w:p>
        </w:tc>
        <w:tc>
          <w:tcPr>
            <w:tcW w:w="992" w:type="dxa"/>
          </w:tcPr>
          <w:p w14:paraId="12091B1C" w14:textId="77777777" w:rsidR="00A03BB5" w:rsidRPr="005E0D5D" w:rsidRDefault="00000000" w:rsidP="00652DEA">
            <w:pPr>
              <w:pStyle w:val="pStyle"/>
            </w:pPr>
            <w:r w:rsidRPr="005E0D5D">
              <w:rPr>
                <w:rStyle w:val="rStyle"/>
                <w:sz w:val="10"/>
                <w:szCs w:val="10"/>
              </w:rPr>
              <w:t>100.00% - Lograr el 100%  de 1 Programa anual de educación vial y cultura para la movilidad para primeras infancias, que priorice la movilidad activa, implementado.</w:t>
            </w:r>
          </w:p>
        </w:tc>
        <w:tc>
          <w:tcPr>
            <w:tcW w:w="567" w:type="dxa"/>
          </w:tcPr>
          <w:p w14:paraId="0261B28E" w14:textId="77777777" w:rsidR="00A03BB5" w:rsidRPr="005E0D5D" w:rsidRDefault="00000000" w:rsidP="00652DEA">
            <w:pPr>
              <w:pStyle w:val="pStyle"/>
            </w:pPr>
            <w:r w:rsidRPr="005E0D5D">
              <w:rPr>
                <w:rStyle w:val="rStyle"/>
                <w:sz w:val="10"/>
                <w:szCs w:val="10"/>
              </w:rPr>
              <w:t>Ascendente</w:t>
            </w:r>
          </w:p>
        </w:tc>
        <w:tc>
          <w:tcPr>
            <w:tcW w:w="800" w:type="dxa"/>
          </w:tcPr>
          <w:p w14:paraId="790B9998" w14:textId="77777777" w:rsidR="00A03BB5" w:rsidRPr="005E0D5D" w:rsidRDefault="00A03BB5" w:rsidP="00652DEA">
            <w:pPr>
              <w:pStyle w:val="pStyle"/>
            </w:pPr>
          </w:p>
        </w:tc>
      </w:tr>
      <w:tr w:rsidR="003A20D4" w:rsidRPr="005E0D5D" w14:paraId="12E41CC8" w14:textId="77777777" w:rsidTr="003A20D4">
        <w:tc>
          <w:tcPr>
            <w:tcW w:w="554" w:type="dxa"/>
            <w:vMerge/>
          </w:tcPr>
          <w:p w14:paraId="07B0C42C" w14:textId="77777777" w:rsidR="00A03BB5" w:rsidRPr="005E0D5D" w:rsidRDefault="00A03BB5" w:rsidP="00652DEA">
            <w:pPr>
              <w:spacing w:after="0" w:line="240" w:lineRule="auto"/>
            </w:pPr>
          </w:p>
        </w:tc>
        <w:tc>
          <w:tcPr>
            <w:tcW w:w="426" w:type="dxa"/>
            <w:vMerge w:val="restart"/>
          </w:tcPr>
          <w:p w14:paraId="23627E30" w14:textId="77777777" w:rsidR="00A03BB5" w:rsidRPr="005E0D5D" w:rsidRDefault="00000000" w:rsidP="00652DEA">
            <w:pPr>
              <w:pStyle w:val="pStyle"/>
            </w:pPr>
            <w:r w:rsidRPr="005E0D5D">
              <w:rPr>
                <w:rStyle w:val="rStyle"/>
                <w:sz w:val="10"/>
                <w:szCs w:val="10"/>
              </w:rPr>
              <w:t>A-03</w:t>
            </w:r>
          </w:p>
        </w:tc>
        <w:tc>
          <w:tcPr>
            <w:tcW w:w="1842" w:type="dxa"/>
            <w:vMerge w:val="restart"/>
          </w:tcPr>
          <w:p w14:paraId="148FC5BE" w14:textId="77777777" w:rsidR="00A03BB5" w:rsidRPr="005E0D5D" w:rsidRDefault="00000000" w:rsidP="00652DEA">
            <w:pPr>
              <w:pStyle w:val="pStyle"/>
            </w:pPr>
            <w:r w:rsidRPr="005E0D5D">
              <w:rPr>
                <w:rStyle w:val="rStyle"/>
                <w:sz w:val="10"/>
                <w:szCs w:val="10"/>
              </w:rPr>
              <w:t>Ejecución del Programa de Movilidad Segura</w:t>
            </w:r>
          </w:p>
        </w:tc>
        <w:tc>
          <w:tcPr>
            <w:tcW w:w="1418" w:type="dxa"/>
          </w:tcPr>
          <w:p w14:paraId="6AA1B661" w14:textId="77777777" w:rsidR="00A03BB5" w:rsidRPr="005E0D5D" w:rsidRDefault="00000000" w:rsidP="00652DEA">
            <w:pPr>
              <w:pStyle w:val="pStyle"/>
            </w:pPr>
            <w:r w:rsidRPr="005E0D5D">
              <w:rPr>
                <w:rStyle w:val="rStyle"/>
                <w:sz w:val="10"/>
                <w:szCs w:val="10"/>
              </w:rPr>
              <w:t>Porcentaje de auditorías de seguridad vial implementadas.</w:t>
            </w:r>
          </w:p>
        </w:tc>
        <w:tc>
          <w:tcPr>
            <w:tcW w:w="1417" w:type="dxa"/>
          </w:tcPr>
          <w:p w14:paraId="58DE9575" w14:textId="77777777" w:rsidR="00A03BB5" w:rsidRPr="005E0D5D" w:rsidRDefault="00000000" w:rsidP="00652DEA">
            <w:pPr>
              <w:pStyle w:val="pStyle"/>
            </w:pPr>
            <w:r w:rsidRPr="005E0D5D">
              <w:rPr>
                <w:rStyle w:val="rStyle"/>
                <w:sz w:val="10"/>
                <w:szCs w:val="10"/>
              </w:rPr>
              <w:t>Es el porcentaje de auditorías de seguridad vial implementadas.</w:t>
            </w:r>
          </w:p>
        </w:tc>
        <w:tc>
          <w:tcPr>
            <w:tcW w:w="1418" w:type="dxa"/>
          </w:tcPr>
          <w:p w14:paraId="6E188AC2" w14:textId="77777777" w:rsidR="00A03BB5" w:rsidRPr="005E0D5D" w:rsidRDefault="00000000" w:rsidP="00652DEA">
            <w:pPr>
              <w:pStyle w:val="pStyle"/>
            </w:pPr>
            <w:r w:rsidRPr="005E0D5D">
              <w:rPr>
                <w:rStyle w:val="rStyle"/>
                <w:sz w:val="10"/>
                <w:szCs w:val="10"/>
              </w:rPr>
              <w:t>(Auditorías  implementadas/ Auditorías  programadas) * 100</w:t>
            </w:r>
          </w:p>
        </w:tc>
        <w:tc>
          <w:tcPr>
            <w:tcW w:w="1417" w:type="dxa"/>
          </w:tcPr>
          <w:p w14:paraId="3E902BD6" w14:textId="4EC3730C" w:rsidR="00A03BB5" w:rsidRPr="005E0D5D" w:rsidRDefault="00000000" w:rsidP="00652DEA">
            <w:pPr>
              <w:pStyle w:val="pStyle"/>
            </w:pPr>
            <w:r w:rsidRPr="005E0D5D">
              <w:rPr>
                <w:rStyle w:val="rStyle"/>
                <w:sz w:val="10"/>
                <w:szCs w:val="10"/>
              </w:rPr>
              <w:t>Auditorías implementadas: Auditorías de seguridad vial implementadas Auditorías programadas: Auditorías de seguridad vial programadas</w:t>
            </w:r>
          </w:p>
        </w:tc>
        <w:tc>
          <w:tcPr>
            <w:tcW w:w="709" w:type="dxa"/>
          </w:tcPr>
          <w:p w14:paraId="3BEE9838" w14:textId="77777777" w:rsidR="00A03BB5" w:rsidRPr="005E0D5D" w:rsidRDefault="00000000" w:rsidP="00652DEA">
            <w:pPr>
              <w:pStyle w:val="pStyle"/>
            </w:pPr>
            <w:r w:rsidRPr="005E0D5D">
              <w:rPr>
                <w:rStyle w:val="rStyle"/>
                <w:sz w:val="10"/>
                <w:szCs w:val="10"/>
              </w:rPr>
              <w:t>Gestión-Eficacia-Anual</w:t>
            </w:r>
          </w:p>
        </w:tc>
        <w:tc>
          <w:tcPr>
            <w:tcW w:w="709" w:type="dxa"/>
          </w:tcPr>
          <w:p w14:paraId="4B527043" w14:textId="77777777" w:rsidR="00A03BB5" w:rsidRPr="005E0D5D" w:rsidRDefault="00000000" w:rsidP="00652DEA">
            <w:pPr>
              <w:pStyle w:val="pStyle"/>
            </w:pPr>
            <w:r w:rsidRPr="005E0D5D">
              <w:rPr>
                <w:rStyle w:val="rStyle"/>
                <w:sz w:val="10"/>
                <w:szCs w:val="10"/>
              </w:rPr>
              <w:t>Porcentaje</w:t>
            </w:r>
          </w:p>
        </w:tc>
        <w:tc>
          <w:tcPr>
            <w:tcW w:w="709" w:type="dxa"/>
          </w:tcPr>
          <w:p w14:paraId="34A9A4F7" w14:textId="77777777" w:rsidR="00A03BB5" w:rsidRPr="005E0D5D" w:rsidRDefault="00000000" w:rsidP="00652DEA">
            <w:pPr>
              <w:pStyle w:val="pStyle"/>
            </w:pPr>
            <w:r w:rsidRPr="005E0D5D">
              <w:rPr>
                <w:rStyle w:val="rStyle"/>
                <w:sz w:val="10"/>
                <w:szCs w:val="10"/>
              </w:rPr>
              <w:t>4 Auditorías de seguridad vial (Año 2025)</w:t>
            </w:r>
          </w:p>
        </w:tc>
        <w:tc>
          <w:tcPr>
            <w:tcW w:w="992" w:type="dxa"/>
          </w:tcPr>
          <w:p w14:paraId="6B2A5D69" w14:textId="77777777" w:rsidR="00A03BB5" w:rsidRPr="005E0D5D" w:rsidRDefault="00000000" w:rsidP="00652DEA">
            <w:pPr>
              <w:pStyle w:val="pStyle"/>
            </w:pPr>
            <w:r w:rsidRPr="005E0D5D">
              <w:rPr>
                <w:rStyle w:val="rStyle"/>
                <w:sz w:val="10"/>
                <w:szCs w:val="10"/>
              </w:rPr>
              <w:t>100.00% - Lograr el 100% de 5 auditorías de seguridad vial</w:t>
            </w:r>
          </w:p>
        </w:tc>
        <w:tc>
          <w:tcPr>
            <w:tcW w:w="567" w:type="dxa"/>
          </w:tcPr>
          <w:p w14:paraId="534E8280" w14:textId="77777777" w:rsidR="00A03BB5" w:rsidRPr="005E0D5D" w:rsidRDefault="00000000" w:rsidP="00652DEA">
            <w:pPr>
              <w:pStyle w:val="pStyle"/>
            </w:pPr>
            <w:r w:rsidRPr="005E0D5D">
              <w:rPr>
                <w:rStyle w:val="rStyle"/>
                <w:sz w:val="10"/>
                <w:szCs w:val="10"/>
              </w:rPr>
              <w:t>Ascendente</w:t>
            </w:r>
          </w:p>
        </w:tc>
        <w:tc>
          <w:tcPr>
            <w:tcW w:w="800" w:type="dxa"/>
          </w:tcPr>
          <w:p w14:paraId="05F13DFF" w14:textId="77777777" w:rsidR="00A03BB5" w:rsidRPr="005E0D5D" w:rsidRDefault="00A03BB5" w:rsidP="00652DEA">
            <w:pPr>
              <w:pStyle w:val="pStyle"/>
            </w:pPr>
          </w:p>
        </w:tc>
      </w:tr>
      <w:tr w:rsidR="003A20D4" w:rsidRPr="005E0D5D" w14:paraId="5CE2E45D" w14:textId="77777777" w:rsidTr="003A20D4">
        <w:tc>
          <w:tcPr>
            <w:tcW w:w="554" w:type="dxa"/>
            <w:vMerge/>
          </w:tcPr>
          <w:p w14:paraId="5430E086" w14:textId="77777777" w:rsidR="00A03BB5" w:rsidRPr="005E0D5D" w:rsidRDefault="00A03BB5" w:rsidP="00652DEA">
            <w:pPr>
              <w:spacing w:after="0" w:line="240" w:lineRule="auto"/>
            </w:pPr>
          </w:p>
        </w:tc>
        <w:tc>
          <w:tcPr>
            <w:tcW w:w="426" w:type="dxa"/>
            <w:vMerge/>
          </w:tcPr>
          <w:p w14:paraId="72225389" w14:textId="77777777" w:rsidR="00A03BB5" w:rsidRPr="005E0D5D" w:rsidRDefault="00A03BB5" w:rsidP="00652DEA">
            <w:pPr>
              <w:spacing w:after="0" w:line="240" w:lineRule="auto"/>
            </w:pPr>
          </w:p>
        </w:tc>
        <w:tc>
          <w:tcPr>
            <w:tcW w:w="1842" w:type="dxa"/>
            <w:vMerge/>
          </w:tcPr>
          <w:p w14:paraId="29EBAD53" w14:textId="77777777" w:rsidR="00A03BB5" w:rsidRPr="005E0D5D" w:rsidRDefault="00A03BB5" w:rsidP="00652DEA">
            <w:pPr>
              <w:spacing w:after="0" w:line="240" w:lineRule="auto"/>
            </w:pPr>
          </w:p>
        </w:tc>
        <w:tc>
          <w:tcPr>
            <w:tcW w:w="1418" w:type="dxa"/>
          </w:tcPr>
          <w:p w14:paraId="51651B0C" w14:textId="77777777" w:rsidR="00A03BB5" w:rsidRPr="005E0D5D" w:rsidRDefault="00000000" w:rsidP="00652DEA">
            <w:pPr>
              <w:pStyle w:val="pStyle"/>
            </w:pPr>
            <w:r w:rsidRPr="005E0D5D">
              <w:rPr>
                <w:rStyle w:val="rStyle"/>
                <w:sz w:val="10"/>
                <w:szCs w:val="10"/>
              </w:rPr>
              <w:t>Porcentaje de las acciones de urbanismo táctico  implementadas</w:t>
            </w:r>
          </w:p>
        </w:tc>
        <w:tc>
          <w:tcPr>
            <w:tcW w:w="1417" w:type="dxa"/>
          </w:tcPr>
          <w:p w14:paraId="2ECB89A8" w14:textId="77777777" w:rsidR="00A03BB5" w:rsidRPr="005E0D5D" w:rsidRDefault="00000000" w:rsidP="00652DEA">
            <w:pPr>
              <w:pStyle w:val="pStyle"/>
            </w:pPr>
            <w:r w:rsidRPr="005E0D5D">
              <w:rPr>
                <w:rStyle w:val="rStyle"/>
                <w:sz w:val="10"/>
                <w:szCs w:val="10"/>
              </w:rPr>
              <w:t>Es el porcentaje de acciones de urbanismo táctico  implementadas</w:t>
            </w:r>
          </w:p>
        </w:tc>
        <w:tc>
          <w:tcPr>
            <w:tcW w:w="1418" w:type="dxa"/>
          </w:tcPr>
          <w:p w14:paraId="516CB3E4" w14:textId="77777777" w:rsidR="00A03BB5" w:rsidRPr="005E0D5D" w:rsidRDefault="00000000" w:rsidP="00652DEA">
            <w:pPr>
              <w:pStyle w:val="pStyle"/>
            </w:pPr>
            <w:r w:rsidRPr="005E0D5D">
              <w:rPr>
                <w:rStyle w:val="rStyle"/>
                <w:sz w:val="10"/>
                <w:szCs w:val="10"/>
              </w:rPr>
              <w:t>(Acciones de urbanismo táctico  implementadas/ Acciones de urbanismo táctico  programadas) * 100</w:t>
            </w:r>
          </w:p>
        </w:tc>
        <w:tc>
          <w:tcPr>
            <w:tcW w:w="1417" w:type="dxa"/>
          </w:tcPr>
          <w:p w14:paraId="523E2511" w14:textId="77777777" w:rsidR="00A03BB5" w:rsidRPr="005E0D5D" w:rsidRDefault="00000000" w:rsidP="00652DEA">
            <w:pPr>
              <w:pStyle w:val="pStyle"/>
            </w:pPr>
            <w:r w:rsidRPr="005E0D5D">
              <w:rPr>
                <w:rStyle w:val="rStyle"/>
                <w:sz w:val="10"/>
                <w:szCs w:val="10"/>
              </w:rPr>
              <w:t>(Acciones  implementadas/ Acciones  programadas) * 100</w:t>
            </w:r>
          </w:p>
        </w:tc>
        <w:tc>
          <w:tcPr>
            <w:tcW w:w="709" w:type="dxa"/>
          </w:tcPr>
          <w:p w14:paraId="3520E4F4" w14:textId="77777777" w:rsidR="00A03BB5" w:rsidRPr="005E0D5D" w:rsidRDefault="00000000" w:rsidP="00652DEA">
            <w:pPr>
              <w:pStyle w:val="pStyle"/>
            </w:pPr>
            <w:r w:rsidRPr="005E0D5D">
              <w:rPr>
                <w:rStyle w:val="rStyle"/>
                <w:sz w:val="10"/>
                <w:szCs w:val="10"/>
              </w:rPr>
              <w:t>Gestión-Eficacia-Anual</w:t>
            </w:r>
          </w:p>
        </w:tc>
        <w:tc>
          <w:tcPr>
            <w:tcW w:w="709" w:type="dxa"/>
          </w:tcPr>
          <w:p w14:paraId="49FC2E12" w14:textId="77777777" w:rsidR="00A03BB5" w:rsidRPr="005E0D5D" w:rsidRDefault="00000000" w:rsidP="00652DEA">
            <w:pPr>
              <w:pStyle w:val="pStyle"/>
            </w:pPr>
            <w:r w:rsidRPr="005E0D5D">
              <w:rPr>
                <w:rStyle w:val="rStyle"/>
                <w:sz w:val="10"/>
                <w:szCs w:val="10"/>
              </w:rPr>
              <w:t>Porcentaje</w:t>
            </w:r>
          </w:p>
        </w:tc>
        <w:tc>
          <w:tcPr>
            <w:tcW w:w="709" w:type="dxa"/>
          </w:tcPr>
          <w:p w14:paraId="6A8042AD" w14:textId="77777777" w:rsidR="00A03BB5" w:rsidRPr="005E0D5D" w:rsidRDefault="00000000" w:rsidP="00652DEA">
            <w:pPr>
              <w:pStyle w:val="pStyle"/>
            </w:pPr>
            <w:r w:rsidRPr="005E0D5D">
              <w:rPr>
                <w:rStyle w:val="rStyle"/>
                <w:sz w:val="10"/>
                <w:szCs w:val="10"/>
              </w:rPr>
              <w:t>0 acción de urbanismo táctico (Año 2026)</w:t>
            </w:r>
          </w:p>
        </w:tc>
        <w:tc>
          <w:tcPr>
            <w:tcW w:w="992" w:type="dxa"/>
          </w:tcPr>
          <w:p w14:paraId="558AD464" w14:textId="77777777" w:rsidR="00A03BB5" w:rsidRPr="005E0D5D" w:rsidRDefault="00000000" w:rsidP="00652DEA">
            <w:pPr>
              <w:pStyle w:val="pStyle"/>
            </w:pPr>
            <w:r w:rsidRPr="005E0D5D">
              <w:rPr>
                <w:rStyle w:val="rStyle"/>
                <w:sz w:val="10"/>
                <w:szCs w:val="10"/>
              </w:rPr>
              <w:t>100.00% - Lograr el 100% de 1 acción de urbanismo táctico</w:t>
            </w:r>
          </w:p>
        </w:tc>
        <w:tc>
          <w:tcPr>
            <w:tcW w:w="567" w:type="dxa"/>
          </w:tcPr>
          <w:p w14:paraId="4A02EF99" w14:textId="77777777" w:rsidR="00A03BB5" w:rsidRPr="005E0D5D" w:rsidRDefault="00000000" w:rsidP="00652DEA">
            <w:pPr>
              <w:pStyle w:val="pStyle"/>
            </w:pPr>
            <w:r w:rsidRPr="005E0D5D">
              <w:rPr>
                <w:rStyle w:val="rStyle"/>
                <w:sz w:val="10"/>
                <w:szCs w:val="10"/>
              </w:rPr>
              <w:t>Ascendente</w:t>
            </w:r>
          </w:p>
        </w:tc>
        <w:tc>
          <w:tcPr>
            <w:tcW w:w="800" w:type="dxa"/>
          </w:tcPr>
          <w:p w14:paraId="6DAE904E" w14:textId="77777777" w:rsidR="00A03BB5" w:rsidRPr="005E0D5D" w:rsidRDefault="00A03BB5" w:rsidP="00652DEA">
            <w:pPr>
              <w:pStyle w:val="pStyle"/>
            </w:pPr>
          </w:p>
        </w:tc>
      </w:tr>
      <w:tr w:rsidR="003A20D4" w:rsidRPr="005E0D5D" w14:paraId="1A9A77B8" w14:textId="77777777" w:rsidTr="003A20D4">
        <w:tc>
          <w:tcPr>
            <w:tcW w:w="554" w:type="dxa"/>
          </w:tcPr>
          <w:p w14:paraId="075FB083" w14:textId="77777777" w:rsidR="00A03BB5" w:rsidRPr="005E0D5D" w:rsidRDefault="00000000" w:rsidP="00652DEA">
            <w:pPr>
              <w:pStyle w:val="pStyle"/>
            </w:pPr>
            <w:r w:rsidRPr="005E0D5D">
              <w:rPr>
                <w:rStyle w:val="rStyle"/>
                <w:sz w:val="10"/>
                <w:szCs w:val="10"/>
              </w:rPr>
              <w:t>Componente</w:t>
            </w:r>
          </w:p>
        </w:tc>
        <w:tc>
          <w:tcPr>
            <w:tcW w:w="426" w:type="dxa"/>
          </w:tcPr>
          <w:p w14:paraId="7D033434" w14:textId="77777777" w:rsidR="00A03BB5" w:rsidRPr="005E0D5D" w:rsidRDefault="00000000" w:rsidP="00652DEA">
            <w:pPr>
              <w:pStyle w:val="pStyle"/>
            </w:pPr>
            <w:r w:rsidRPr="005E0D5D">
              <w:rPr>
                <w:rStyle w:val="rStyle"/>
                <w:sz w:val="10"/>
                <w:szCs w:val="10"/>
              </w:rPr>
              <w:t>C-002</w:t>
            </w:r>
          </w:p>
        </w:tc>
        <w:tc>
          <w:tcPr>
            <w:tcW w:w="1842" w:type="dxa"/>
          </w:tcPr>
          <w:p w14:paraId="7EF6ABF1" w14:textId="77777777" w:rsidR="00A03BB5" w:rsidRPr="005E0D5D" w:rsidRDefault="00000000" w:rsidP="00652DEA">
            <w:pPr>
              <w:pStyle w:val="pStyle"/>
            </w:pPr>
            <w:r w:rsidRPr="005E0D5D">
              <w:rPr>
                <w:rStyle w:val="rStyle"/>
                <w:sz w:val="10"/>
                <w:szCs w:val="10"/>
              </w:rPr>
              <w:t>Servicios de transporte público ofrecidos a las personas que habitan y visitan el estado de Colima</w:t>
            </w:r>
          </w:p>
        </w:tc>
        <w:tc>
          <w:tcPr>
            <w:tcW w:w="1418" w:type="dxa"/>
          </w:tcPr>
          <w:p w14:paraId="582F42E5" w14:textId="77777777" w:rsidR="00A03BB5" w:rsidRPr="005E0D5D" w:rsidRDefault="00000000" w:rsidP="00652DEA">
            <w:pPr>
              <w:pStyle w:val="pStyle"/>
            </w:pPr>
            <w:r w:rsidRPr="005E0D5D">
              <w:rPr>
                <w:rStyle w:val="rStyle"/>
                <w:sz w:val="10"/>
                <w:szCs w:val="10"/>
              </w:rPr>
              <w:t>Porcentaje de satisfacción de las personas usuarias por el servicio de transporte público colectivo</w:t>
            </w:r>
          </w:p>
        </w:tc>
        <w:tc>
          <w:tcPr>
            <w:tcW w:w="1417" w:type="dxa"/>
          </w:tcPr>
          <w:p w14:paraId="28263F42" w14:textId="77777777" w:rsidR="00A03BB5" w:rsidRPr="005E0D5D" w:rsidRDefault="00000000" w:rsidP="00652DEA">
            <w:pPr>
              <w:pStyle w:val="pStyle"/>
            </w:pPr>
            <w:r w:rsidRPr="005E0D5D">
              <w:rPr>
                <w:rStyle w:val="rStyle"/>
                <w:sz w:val="10"/>
                <w:szCs w:val="10"/>
              </w:rPr>
              <w:t>Es el porcentaje de satisfacción de las personas usuarias por el servicio de transporte público colectivo</w:t>
            </w:r>
          </w:p>
        </w:tc>
        <w:tc>
          <w:tcPr>
            <w:tcW w:w="1418" w:type="dxa"/>
          </w:tcPr>
          <w:p w14:paraId="5E558850" w14:textId="77777777" w:rsidR="00A03BB5" w:rsidRPr="005E0D5D" w:rsidRDefault="00000000" w:rsidP="00652DEA">
            <w:pPr>
              <w:pStyle w:val="pStyle"/>
            </w:pPr>
            <w:r w:rsidRPr="005E0D5D">
              <w:rPr>
                <w:rStyle w:val="rStyle"/>
                <w:sz w:val="10"/>
                <w:szCs w:val="10"/>
              </w:rPr>
              <w:t>Ver metodología de la Encuesta Nacional de Calidad e Impacto Gubernamental (INEGI,2021) se considera la población satisfecha y muy satisfecha de dicha encuesta.</w:t>
            </w:r>
          </w:p>
        </w:tc>
        <w:tc>
          <w:tcPr>
            <w:tcW w:w="1417" w:type="dxa"/>
          </w:tcPr>
          <w:p w14:paraId="125B4DE4" w14:textId="77777777" w:rsidR="00A03BB5" w:rsidRPr="005E0D5D" w:rsidRDefault="00000000" w:rsidP="00652DEA">
            <w:pPr>
              <w:pStyle w:val="pStyle"/>
            </w:pPr>
            <w:r w:rsidRPr="005E0D5D">
              <w:rPr>
                <w:rStyle w:val="rStyle"/>
                <w:sz w:val="10"/>
                <w:szCs w:val="10"/>
              </w:rPr>
              <w:t>Satisfacción de las personas usuarias por el servicio de transporte público colectivo.</w:t>
            </w:r>
          </w:p>
        </w:tc>
        <w:tc>
          <w:tcPr>
            <w:tcW w:w="709" w:type="dxa"/>
          </w:tcPr>
          <w:p w14:paraId="53C7DBB9" w14:textId="77777777" w:rsidR="00A03BB5" w:rsidRPr="005E0D5D" w:rsidRDefault="00000000" w:rsidP="00652DEA">
            <w:pPr>
              <w:pStyle w:val="pStyle"/>
            </w:pPr>
            <w:r w:rsidRPr="005E0D5D">
              <w:rPr>
                <w:rStyle w:val="rStyle"/>
                <w:sz w:val="10"/>
                <w:szCs w:val="10"/>
              </w:rPr>
              <w:t>Estratégico-Eficacia-Bienal</w:t>
            </w:r>
          </w:p>
        </w:tc>
        <w:tc>
          <w:tcPr>
            <w:tcW w:w="709" w:type="dxa"/>
          </w:tcPr>
          <w:p w14:paraId="35453561" w14:textId="77777777" w:rsidR="00A03BB5" w:rsidRPr="005E0D5D" w:rsidRDefault="00000000" w:rsidP="00652DEA">
            <w:pPr>
              <w:pStyle w:val="pStyle"/>
            </w:pPr>
            <w:r w:rsidRPr="005E0D5D">
              <w:rPr>
                <w:rStyle w:val="rStyle"/>
                <w:sz w:val="10"/>
                <w:szCs w:val="10"/>
              </w:rPr>
              <w:t>Índice</w:t>
            </w:r>
          </w:p>
        </w:tc>
        <w:tc>
          <w:tcPr>
            <w:tcW w:w="709" w:type="dxa"/>
          </w:tcPr>
          <w:p w14:paraId="3B1D96AA" w14:textId="77777777" w:rsidR="00A03BB5" w:rsidRPr="005E0D5D" w:rsidRDefault="00000000" w:rsidP="00652DEA">
            <w:pPr>
              <w:pStyle w:val="pStyle"/>
            </w:pPr>
            <w:r w:rsidRPr="005E0D5D">
              <w:rPr>
                <w:rStyle w:val="rStyle"/>
                <w:sz w:val="10"/>
                <w:szCs w:val="10"/>
              </w:rPr>
              <w:t>36.2% de población satisfecha con el servicio de transporte público. (Año 2023)</w:t>
            </w:r>
          </w:p>
        </w:tc>
        <w:tc>
          <w:tcPr>
            <w:tcW w:w="992" w:type="dxa"/>
          </w:tcPr>
          <w:p w14:paraId="7929DC15" w14:textId="77777777" w:rsidR="00A03BB5" w:rsidRPr="005E0D5D" w:rsidRDefault="00000000" w:rsidP="00652DEA">
            <w:pPr>
              <w:pStyle w:val="pStyle"/>
            </w:pPr>
            <w:r w:rsidRPr="005E0D5D">
              <w:rPr>
                <w:rStyle w:val="rStyle"/>
                <w:sz w:val="10"/>
                <w:szCs w:val="10"/>
              </w:rPr>
              <w:t>43.10% - 43.1%  Satisfacción de las personas usuarias por el servicio de transporte público colectivo</w:t>
            </w:r>
          </w:p>
        </w:tc>
        <w:tc>
          <w:tcPr>
            <w:tcW w:w="567" w:type="dxa"/>
          </w:tcPr>
          <w:p w14:paraId="55ED1A26" w14:textId="77777777" w:rsidR="00A03BB5" w:rsidRPr="005E0D5D" w:rsidRDefault="00000000" w:rsidP="00652DEA">
            <w:pPr>
              <w:pStyle w:val="pStyle"/>
            </w:pPr>
            <w:r w:rsidRPr="005E0D5D">
              <w:rPr>
                <w:rStyle w:val="rStyle"/>
                <w:sz w:val="10"/>
                <w:szCs w:val="10"/>
              </w:rPr>
              <w:t>Ascendente</w:t>
            </w:r>
          </w:p>
        </w:tc>
        <w:tc>
          <w:tcPr>
            <w:tcW w:w="800" w:type="dxa"/>
          </w:tcPr>
          <w:p w14:paraId="0410FBD9" w14:textId="77777777" w:rsidR="00A03BB5" w:rsidRPr="005E0D5D" w:rsidRDefault="00A03BB5" w:rsidP="00652DEA">
            <w:pPr>
              <w:pStyle w:val="pStyle"/>
            </w:pPr>
          </w:p>
        </w:tc>
      </w:tr>
      <w:tr w:rsidR="003A20D4" w:rsidRPr="005E0D5D" w14:paraId="79DA0DFE" w14:textId="77777777" w:rsidTr="003A20D4">
        <w:tc>
          <w:tcPr>
            <w:tcW w:w="554" w:type="dxa"/>
            <w:vMerge w:val="restart"/>
          </w:tcPr>
          <w:p w14:paraId="32EF970D" w14:textId="77777777" w:rsidR="00A03BB5" w:rsidRPr="005E0D5D" w:rsidRDefault="00000000" w:rsidP="00652DEA">
            <w:pPr>
              <w:spacing w:after="0" w:line="240" w:lineRule="auto"/>
            </w:pPr>
            <w:r w:rsidRPr="005E0D5D">
              <w:rPr>
                <w:rStyle w:val="rStyle"/>
                <w:sz w:val="10"/>
                <w:szCs w:val="10"/>
              </w:rPr>
              <w:t>Actividad o Proyecto</w:t>
            </w:r>
          </w:p>
        </w:tc>
        <w:tc>
          <w:tcPr>
            <w:tcW w:w="426" w:type="dxa"/>
            <w:vMerge w:val="restart"/>
          </w:tcPr>
          <w:p w14:paraId="2C8292F5" w14:textId="77777777" w:rsidR="00A03BB5" w:rsidRPr="005E0D5D" w:rsidRDefault="00000000" w:rsidP="00652DEA">
            <w:pPr>
              <w:pStyle w:val="pStyle"/>
            </w:pPr>
            <w:r w:rsidRPr="005E0D5D">
              <w:rPr>
                <w:rStyle w:val="rStyle"/>
                <w:sz w:val="10"/>
                <w:szCs w:val="10"/>
              </w:rPr>
              <w:t>A-01</w:t>
            </w:r>
          </w:p>
        </w:tc>
        <w:tc>
          <w:tcPr>
            <w:tcW w:w="1842" w:type="dxa"/>
            <w:vMerge w:val="restart"/>
          </w:tcPr>
          <w:p w14:paraId="284C948D" w14:textId="77777777" w:rsidR="00A03BB5" w:rsidRPr="005E0D5D" w:rsidRDefault="00000000" w:rsidP="00652DEA">
            <w:pPr>
              <w:pStyle w:val="pStyle"/>
            </w:pPr>
            <w:r w:rsidRPr="005E0D5D">
              <w:rPr>
                <w:rStyle w:val="rStyle"/>
                <w:sz w:val="10"/>
                <w:szCs w:val="10"/>
              </w:rPr>
              <w:t>Ejecución del Programa de regulación, mejora y optimización de los servicios de transporte público</w:t>
            </w:r>
          </w:p>
        </w:tc>
        <w:tc>
          <w:tcPr>
            <w:tcW w:w="1418" w:type="dxa"/>
          </w:tcPr>
          <w:p w14:paraId="1CEBAD02" w14:textId="77777777" w:rsidR="00A03BB5" w:rsidRPr="005E0D5D" w:rsidRDefault="00000000" w:rsidP="00652DEA">
            <w:pPr>
              <w:pStyle w:val="pStyle"/>
            </w:pPr>
            <w:r w:rsidRPr="005E0D5D">
              <w:rPr>
                <w:rStyle w:val="rStyle"/>
                <w:sz w:val="10"/>
                <w:szCs w:val="10"/>
              </w:rPr>
              <w:t>Porcentaje de servicios especiales de transporte público  para personas con discapacidad implementados.</w:t>
            </w:r>
          </w:p>
        </w:tc>
        <w:tc>
          <w:tcPr>
            <w:tcW w:w="1417" w:type="dxa"/>
          </w:tcPr>
          <w:p w14:paraId="1858D9A8" w14:textId="77777777" w:rsidR="00A03BB5" w:rsidRPr="005E0D5D" w:rsidRDefault="00000000" w:rsidP="00652DEA">
            <w:pPr>
              <w:pStyle w:val="pStyle"/>
            </w:pPr>
            <w:r w:rsidRPr="005E0D5D">
              <w:rPr>
                <w:rStyle w:val="rStyle"/>
                <w:sz w:val="10"/>
                <w:szCs w:val="10"/>
              </w:rPr>
              <w:t>Es el porcentaje de servicios especiales de transporte público  para personas con discapacidad implementados.</w:t>
            </w:r>
          </w:p>
        </w:tc>
        <w:tc>
          <w:tcPr>
            <w:tcW w:w="1418" w:type="dxa"/>
          </w:tcPr>
          <w:p w14:paraId="23A2B0CA" w14:textId="77777777" w:rsidR="00A03BB5" w:rsidRPr="005E0D5D" w:rsidRDefault="00000000" w:rsidP="00652DEA">
            <w:pPr>
              <w:pStyle w:val="pStyle"/>
            </w:pPr>
            <w:r w:rsidRPr="005E0D5D">
              <w:rPr>
                <w:rStyle w:val="rStyle"/>
                <w:sz w:val="10"/>
                <w:szCs w:val="10"/>
              </w:rPr>
              <w:t>(Servicios implementados / Servicios programados)*100</w:t>
            </w:r>
          </w:p>
        </w:tc>
        <w:tc>
          <w:tcPr>
            <w:tcW w:w="1417" w:type="dxa"/>
          </w:tcPr>
          <w:p w14:paraId="3364F60C" w14:textId="77777777" w:rsidR="00A03BB5" w:rsidRPr="005E0D5D" w:rsidRDefault="00000000" w:rsidP="00652DEA">
            <w:pPr>
              <w:pStyle w:val="pStyle"/>
            </w:pPr>
            <w:r w:rsidRPr="005E0D5D">
              <w:rPr>
                <w:rStyle w:val="rStyle"/>
                <w:sz w:val="10"/>
                <w:szCs w:val="10"/>
              </w:rPr>
              <w:t xml:space="preserve">Servicios implementados : Servicios especiales de transporte público para  personas con discapacidad implementados Servicios programados:  Servicios especiales de transporte </w:t>
            </w:r>
            <w:r w:rsidRPr="005E0D5D">
              <w:rPr>
                <w:rStyle w:val="rStyle"/>
                <w:sz w:val="10"/>
                <w:szCs w:val="10"/>
              </w:rPr>
              <w:lastRenderedPageBreak/>
              <w:t>para  personas con discapacidad público programados</w:t>
            </w:r>
          </w:p>
        </w:tc>
        <w:tc>
          <w:tcPr>
            <w:tcW w:w="709" w:type="dxa"/>
          </w:tcPr>
          <w:p w14:paraId="433FFAD5" w14:textId="77777777" w:rsidR="00A03BB5" w:rsidRPr="005E0D5D" w:rsidRDefault="00000000" w:rsidP="00652DEA">
            <w:pPr>
              <w:pStyle w:val="pStyle"/>
            </w:pPr>
            <w:r w:rsidRPr="005E0D5D">
              <w:rPr>
                <w:rStyle w:val="rStyle"/>
                <w:sz w:val="10"/>
                <w:szCs w:val="10"/>
              </w:rPr>
              <w:lastRenderedPageBreak/>
              <w:t>Gestión-Eficacia-Anual</w:t>
            </w:r>
          </w:p>
        </w:tc>
        <w:tc>
          <w:tcPr>
            <w:tcW w:w="709" w:type="dxa"/>
          </w:tcPr>
          <w:p w14:paraId="08869A5E" w14:textId="77777777" w:rsidR="00A03BB5" w:rsidRPr="005E0D5D" w:rsidRDefault="00000000" w:rsidP="00652DEA">
            <w:pPr>
              <w:pStyle w:val="pStyle"/>
            </w:pPr>
            <w:r w:rsidRPr="005E0D5D">
              <w:rPr>
                <w:rStyle w:val="rStyle"/>
                <w:sz w:val="10"/>
                <w:szCs w:val="10"/>
              </w:rPr>
              <w:t>Porcentaje</w:t>
            </w:r>
          </w:p>
        </w:tc>
        <w:tc>
          <w:tcPr>
            <w:tcW w:w="709" w:type="dxa"/>
          </w:tcPr>
          <w:p w14:paraId="2EDCCB96" w14:textId="77777777" w:rsidR="00A03BB5" w:rsidRPr="005E0D5D" w:rsidRDefault="00000000" w:rsidP="00652DEA">
            <w:pPr>
              <w:pStyle w:val="pStyle"/>
            </w:pPr>
            <w:r w:rsidRPr="005E0D5D">
              <w:rPr>
                <w:rStyle w:val="rStyle"/>
                <w:sz w:val="10"/>
                <w:szCs w:val="10"/>
              </w:rPr>
              <w:t xml:space="preserve">0 servicios especiales de transporte público para personas con discapacidad </w:t>
            </w:r>
            <w:r w:rsidRPr="005E0D5D">
              <w:rPr>
                <w:rStyle w:val="rStyle"/>
                <w:sz w:val="10"/>
                <w:szCs w:val="10"/>
              </w:rPr>
              <w:lastRenderedPageBreak/>
              <w:t>implementados (Año 2025)</w:t>
            </w:r>
          </w:p>
        </w:tc>
        <w:tc>
          <w:tcPr>
            <w:tcW w:w="992" w:type="dxa"/>
          </w:tcPr>
          <w:p w14:paraId="677AFF40" w14:textId="77777777" w:rsidR="00A03BB5" w:rsidRPr="005E0D5D" w:rsidRDefault="00000000" w:rsidP="00652DEA">
            <w:pPr>
              <w:pStyle w:val="pStyle"/>
            </w:pPr>
            <w:r w:rsidRPr="005E0D5D">
              <w:rPr>
                <w:rStyle w:val="rStyle"/>
                <w:sz w:val="10"/>
                <w:szCs w:val="10"/>
              </w:rPr>
              <w:lastRenderedPageBreak/>
              <w:t xml:space="preserve">100.00% - Lograr el 100% de 1 servicios especiales de transporte público para personas con </w:t>
            </w:r>
            <w:r w:rsidRPr="005E0D5D">
              <w:rPr>
                <w:rStyle w:val="rStyle"/>
                <w:sz w:val="10"/>
                <w:szCs w:val="10"/>
              </w:rPr>
              <w:lastRenderedPageBreak/>
              <w:t>discapacidad implementados</w:t>
            </w:r>
          </w:p>
        </w:tc>
        <w:tc>
          <w:tcPr>
            <w:tcW w:w="567" w:type="dxa"/>
          </w:tcPr>
          <w:p w14:paraId="749F1835" w14:textId="77777777" w:rsidR="00A03BB5" w:rsidRPr="005E0D5D" w:rsidRDefault="00000000" w:rsidP="00652DEA">
            <w:pPr>
              <w:pStyle w:val="pStyle"/>
            </w:pPr>
            <w:r w:rsidRPr="005E0D5D">
              <w:rPr>
                <w:rStyle w:val="rStyle"/>
                <w:sz w:val="10"/>
                <w:szCs w:val="10"/>
              </w:rPr>
              <w:lastRenderedPageBreak/>
              <w:t>Ascendente</w:t>
            </w:r>
          </w:p>
        </w:tc>
        <w:tc>
          <w:tcPr>
            <w:tcW w:w="800" w:type="dxa"/>
          </w:tcPr>
          <w:p w14:paraId="1670A0EB" w14:textId="77777777" w:rsidR="00A03BB5" w:rsidRPr="005E0D5D" w:rsidRDefault="00A03BB5" w:rsidP="00652DEA">
            <w:pPr>
              <w:pStyle w:val="pStyle"/>
            </w:pPr>
          </w:p>
        </w:tc>
      </w:tr>
      <w:tr w:rsidR="003A20D4" w:rsidRPr="005E0D5D" w14:paraId="332EEEFC" w14:textId="77777777" w:rsidTr="003A20D4">
        <w:tc>
          <w:tcPr>
            <w:tcW w:w="554" w:type="dxa"/>
            <w:vMerge/>
          </w:tcPr>
          <w:p w14:paraId="3D57B313" w14:textId="77777777" w:rsidR="00A03BB5" w:rsidRPr="005E0D5D" w:rsidRDefault="00A03BB5" w:rsidP="00652DEA">
            <w:pPr>
              <w:spacing w:after="0" w:line="240" w:lineRule="auto"/>
            </w:pPr>
          </w:p>
        </w:tc>
        <w:tc>
          <w:tcPr>
            <w:tcW w:w="426" w:type="dxa"/>
            <w:vMerge/>
          </w:tcPr>
          <w:p w14:paraId="687DA5A9" w14:textId="77777777" w:rsidR="00A03BB5" w:rsidRPr="005E0D5D" w:rsidRDefault="00A03BB5" w:rsidP="00652DEA">
            <w:pPr>
              <w:spacing w:after="0" w:line="240" w:lineRule="auto"/>
            </w:pPr>
          </w:p>
        </w:tc>
        <w:tc>
          <w:tcPr>
            <w:tcW w:w="1842" w:type="dxa"/>
            <w:vMerge/>
          </w:tcPr>
          <w:p w14:paraId="3749225B" w14:textId="77777777" w:rsidR="00A03BB5" w:rsidRPr="005E0D5D" w:rsidRDefault="00A03BB5" w:rsidP="00652DEA">
            <w:pPr>
              <w:spacing w:after="0" w:line="240" w:lineRule="auto"/>
            </w:pPr>
          </w:p>
        </w:tc>
        <w:tc>
          <w:tcPr>
            <w:tcW w:w="1418" w:type="dxa"/>
          </w:tcPr>
          <w:p w14:paraId="0BB7CE5C" w14:textId="77777777" w:rsidR="00A03BB5" w:rsidRPr="005E0D5D" w:rsidRDefault="00000000" w:rsidP="00652DEA">
            <w:pPr>
              <w:pStyle w:val="pStyle"/>
            </w:pPr>
            <w:r w:rsidRPr="005E0D5D">
              <w:rPr>
                <w:rStyle w:val="rStyle"/>
                <w:sz w:val="10"/>
                <w:szCs w:val="10"/>
              </w:rPr>
              <w:t>Porcentaje de acciones de supervisión de transporte público implementadas.</w:t>
            </w:r>
          </w:p>
        </w:tc>
        <w:tc>
          <w:tcPr>
            <w:tcW w:w="1417" w:type="dxa"/>
          </w:tcPr>
          <w:p w14:paraId="257455F9" w14:textId="77777777" w:rsidR="00A03BB5" w:rsidRPr="005E0D5D" w:rsidRDefault="00000000" w:rsidP="00652DEA">
            <w:pPr>
              <w:pStyle w:val="pStyle"/>
            </w:pPr>
            <w:r w:rsidRPr="005E0D5D">
              <w:rPr>
                <w:rStyle w:val="rStyle"/>
                <w:sz w:val="10"/>
                <w:szCs w:val="10"/>
              </w:rPr>
              <w:t>Es el porcentaje de acciones de supervisión de transporte público implementadas.</w:t>
            </w:r>
          </w:p>
        </w:tc>
        <w:tc>
          <w:tcPr>
            <w:tcW w:w="1418" w:type="dxa"/>
          </w:tcPr>
          <w:p w14:paraId="7B12EDEC" w14:textId="77777777" w:rsidR="00A03BB5" w:rsidRPr="005E0D5D" w:rsidRDefault="00000000" w:rsidP="00652DEA">
            <w:pPr>
              <w:pStyle w:val="pStyle"/>
            </w:pPr>
            <w:r w:rsidRPr="005E0D5D">
              <w:rPr>
                <w:rStyle w:val="rStyle"/>
                <w:sz w:val="10"/>
                <w:szCs w:val="10"/>
              </w:rPr>
              <w:t>(Acciones  implementadas/ Acciones  programadas) * 100</w:t>
            </w:r>
          </w:p>
        </w:tc>
        <w:tc>
          <w:tcPr>
            <w:tcW w:w="1417" w:type="dxa"/>
          </w:tcPr>
          <w:p w14:paraId="203E66FB" w14:textId="77777777" w:rsidR="00A03BB5" w:rsidRPr="005E0D5D" w:rsidRDefault="00000000" w:rsidP="00652DEA">
            <w:pPr>
              <w:pStyle w:val="pStyle"/>
            </w:pPr>
            <w:r w:rsidRPr="005E0D5D">
              <w:rPr>
                <w:rStyle w:val="rStyle"/>
                <w:sz w:val="10"/>
                <w:szCs w:val="10"/>
              </w:rPr>
              <w:t>Acciones implementadas: Acciones de supervisión de transporte público implementadas. Acciones programadas: Acciones de supervisión de transporte público programadas.</w:t>
            </w:r>
          </w:p>
        </w:tc>
        <w:tc>
          <w:tcPr>
            <w:tcW w:w="709" w:type="dxa"/>
          </w:tcPr>
          <w:p w14:paraId="1501628F" w14:textId="77777777" w:rsidR="00A03BB5" w:rsidRPr="005E0D5D" w:rsidRDefault="00000000" w:rsidP="00652DEA">
            <w:pPr>
              <w:pStyle w:val="pStyle"/>
            </w:pPr>
            <w:r w:rsidRPr="005E0D5D">
              <w:rPr>
                <w:rStyle w:val="rStyle"/>
                <w:sz w:val="10"/>
                <w:szCs w:val="10"/>
              </w:rPr>
              <w:t>Gestión-Eficacia-Anual</w:t>
            </w:r>
          </w:p>
        </w:tc>
        <w:tc>
          <w:tcPr>
            <w:tcW w:w="709" w:type="dxa"/>
          </w:tcPr>
          <w:p w14:paraId="712EC457" w14:textId="77777777" w:rsidR="00A03BB5" w:rsidRPr="005E0D5D" w:rsidRDefault="00000000" w:rsidP="00652DEA">
            <w:pPr>
              <w:pStyle w:val="pStyle"/>
            </w:pPr>
            <w:r w:rsidRPr="005E0D5D">
              <w:rPr>
                <w:rStyle w:val="rStyle"/>
                <w:sz w:val="10"/>
                <w:szCs w:val="10"/>
              </w:rPr>
              <w:t>Porcentaje</w:t>
            </w:r>
          </w:p>
        </w:tc>
        <w:tc>
          <w:tcPr>
            <w:tcW w:w="709" w:type="dxa"/>
          </w:tcPr>
          <w:p w14:paraId="2A2F26E2" w14:textId="77777777" w:rsidR="00A03BB5" w:rsidRPr="005E0D5D" w:rsidRDefault="00000000" w:rsidP="00652DEA">
            <w:pPr>
              <w:pStyle w:val="pStyle"/>
            </w:pPr>
            <w:r w:rsidRPr="005E0D5D">
              <w:rPr>
                <w:rStyle w:val="rStyle"/>
                <w:sz w:val="10"/>
                <w:szCs w:val="10"/>
              </w:rPr>
              <w:t>45 Acciones de supervisión de transporte público implementadas (Año 2026)</w:t>
            </w:r>
          </w:p>
        </w:tc>
        <w:tc>
          <w:tcPr>
            <w:tcW w:w="992" w:type="dxa"/>
          </w:tcPr>
          <w:p w14:paraId="6DF36784" w14:textId="77777777" w:rsidR="00A03BB5" w:rsidRPr="005E0D5D" w:rsidRDefault="00000000" w:rsidP="00652DEA">
            <w:pPr>
              <w:pStyle w:val="pStyle"/>
            </w:pPr>
            <w:r w:rsidRPr="005E0D5D">
              <w:rPr>
                <w:rStyle w:val="rStyle"/>
                <w:sz w:val="10"/>
                <w:szCs w:val="10"/>
              </w:rPr>
              <w:t>100.00% - Lograr el 100%  de 50 acciones de supervisión de transporte público implementadas</w:t>
            </w:r>
          </w:p>
        </w:tc>
        <w:tc>
          <w:tcPr>
            <w:tcW w:w="567" w:type="dxa"/>
          </w:tcPr>
          <w:p w14:paraId="2DD734BB" w14:textId="77777777" w:rsidR="00A03BB5" w:rsidRPr="005E0D5D" w:rsidRDefault="00000000" w:rsidP="00652DEA">
            <w:pPr>
              <w:pStyle w:val="pStyle"/>
            </w:pPr>
            <w:r w:rsidRPr="005E0D5D">
              <w:rPr>
                <w:rStyle w:val="rStyle"/>
                <w:sz w:val="10"/>
                <w:szCs w:val="10"/>
              </w:rPr>
              <w:t>Ascendente</w:t>
            </w:r>
          </w:p>
        </w:tc>
        <w:tc>
          <w:tcPr>
            <w:tcW w:w="800" w:type="dxa"/>
          </w:tcPr>
          <w:p w14:paraId="340EB47D" w14:textId="77777777" w:rsidR="00A03BB5" w:rsidRPr="005E0D5D" w:rsidRDefault="00A03BB5" w:rsidP="00652DEA">
            <w:pPr>
              <w:pStyle w:val="pStyle"/>
            </w:pPr>
          </w:p>
        </w:tc>
      </w:tr>
      <w:tr w:rsidR="003A20D4" w:rsidRPr="005E0D5D" w14:paraId="12FE8B70" w14:textId="77777777" w:rsidTr="003A20D4">
        <w:tc>
          <w:tcPr>
            <w:tcW w:w="554" w:type="dxa"/>
            <w:vMerge/>
          </w:tcPr>
          <w:p w14:paraId="2A930FA4" w14:textId="77777777" w:rsidR="00A03BB5" w:rsidRPr="005E0D5D" w:rsidRDefault="00A03BB5" w:rsidP="00652DEA">
            <w:pPr>
              <w:spacing w:after="0" w:line="240" w:lineRule="auto"/>
            </w:pPr>
          </w:p>
        </w:tc>
        <w:tc>
          <w:tcPr>
            <w:tcW w:w="426" w:type="dxa"/>
            <w:vMerge/>
          </w:tcPr>
          <w:p w14:paraId="66CBD51A" w14:textId="77777777" w:rsidR="00A03BB5" w:rsidRPr="005E0D5D" w:rsidRDefault="00A03BB5" w:rsidP="00652DEA">
            <w:pPr>
              <w:spacing w:after="0" w:line="240" w:lineRule="auto"/>
            </w:pPr>
          </w:p>
        </w:tc>
        <w:tc>
          <w:tcPr>
            <w:tcW w:w="1842" w:type="dxa"/>
            <w:vMerge/>
          </w:tcPr>
          <w:p w14:paraId="34BB2E12" w14:textId="77777777" w:rsidR="00A03BB5" w:rsidRPr="005E0D5D" w:rsidRDefault="00A03BB5" w:rsidP="00652DEA">
            <w:pPr>
              <w:spacing w:after="0" w:line="240" w:lineRule="auto"/>
            </w:pPr>
          </w:p>
        </w:tc>
        <w:tc>
          <w:tcPr>
            <w:tcW w:w="1418" w:type="dxa"/>
          </w:tcPr>
          <w:p w14:paraId="0BE34A66" w14:textId="77777777" w:rsidR="00A03BB5" w:rsidRPr="005E0D5D" w:rsidRDefault="00000000" w:rsidP="00652DEA">
            <w:pPr>
              <w:pStyle w:val="pStyle"/>
            </w:pPr>
            <w:r w:rsidRPr="005E0D5D">
              <w:rPr>
                <w:rStyle w:val="rStyle"/>
                <w:sz w:val="10"/>
                <w:szCs w:val="10"/>
              </w:rPr>
              <w:t>Porcentaje de permisos de operación de transporte privado por arrendamiento autorizados</w:t>
            </w:r>
          </w:p>
        </w:tc>
        <w:tc>
          <w:tcPr>
            <w:tcW w:w="1417" w:type="dxa"/>
          </w:tcPr>
          <w:p w14:paraId="29A9E713" w14:textId="77777777" w:rsidR="00A03BB5" w:rsidRPr="005E0D5D" w:rsidRDefault="00000000" w:rsidP="00652DEA">
            <w:pPr>
              <w:pStyle w:val="pStyle"/>
            </w:pPr>
            <w:r w:rsidRPr="005E0D5D">
              <w:rPr>
                <w:rStyle w:val="rStyle"/>
                <w:sz w:val="10"/>
                <w:szCs w:val="10"/>
              </w:rPr>
              <w:t>Es el porcentaje de permisos de operación de transporte privado por arrendamiento autorizados</w:t>
            </w:r>
          </w:p>
        </w:tc>
        <w:tc>
          <w:tcPr>
            <w:tcW w:w="1418" w:type="dxa"/>
          </w:tcPr>
          <w:p w14:paraId="76128A55" w14:textId="77777777" w:rsidR="00A03BB5" w:rsidRPr="005E0D5D" w:rsidRDefault="00000000" w:rsidP="00652DEA">
            <w:pPr>
              <w:pStyle w:val="pStyle"/>
            </w:pPr>
            <w:r w:rsidRPr="005E0D5D">
              <w:rPr>
                <w:rStyle w:val="rStyle"/>
                <w:sz w:val="10"/>
                <w:szCs w:val="10"/>
              </w:rPr>
              <w:t>(Permisos  autorizados / Permisos  programados)*100</w:t>
            </w:r>
          </w:p>
        </w:tc>
        <w:tc>
          <w:tcPr>
            <w:tcW w:w="1417" w:type="dxa"/>
          </w:tcPr>
          <w:p w14:paraId="4051D531" w14:textId="77777777" w:rsidR="00A03BB5" w:rsidRPr="005E0D5D" w:rsidRDefault="00000000" w:rsidP="00652DEA">
            <w:pPr>
              <w:pStyle w:val="pStyle"/>
            </w:pPr>
            <w:r w:rsidRPr="005E0D5D">
              <w:rPr>
                <w:rStyle w:val="rStyle"/>
                <w:sz w:val="10"/>
                <w:szCs w:val="10"/>
              </w:rPr>
              <w:t>Permisos  autorizados: Permisos de operación de transporte privado por arrendamiento autorizados Permisos  programados: Permisos de operación de transporte privado por arrendamiento programados</w:t>
            </w:r>
          </w:p>
        </w:tc>
        <w:tc>
          <w:tcPr>
            <w:tcW w:w="709" w:type="dxa"/>
          </w:tcPr>
          <w:p w14:paraId="1E6C8B73" w14:textId="77777777" w:rsidR="00A03BB5" w:rsidRPr="005E0D5D" w:rsidRDefault="00000000" w:rsidP="00652DEA">
            <w:pPr>
              <w:pStyle w:val="pStyle"/>
            </w:pPr>
            <w:r w:rsidRPr="005E0D5D">
              <w:rPr>
                <w:rStyle w:val="rStyle"/>
                <w:sz w:val="10"/>
                <w:szCs w:val="10"/>
              </w:rPr>
              <w:t>Gestión-Eficacia-Anual</w:t>
            </w:r>
          </w:p>
        </w:tc>
        <w:tc>
          <w:tcPr>
            <w:tcW w:w="709" w:type="dxa"/>
          </w:tcPr>
          <w:p w14:paraId="452E7BAA" w14:textId="77777777" w:rsidR="00A03BB5" w:rsidRPr="005E0D5D" w:rsidRDefault="00000000" w:rsidP="00652DEA">
            <w:pPr>
              <w:pStyle w:val="pStyle"/>
            </w:pPr>
            <w:r w:rsidRPr="005E0D5D">
              <w:rPr>
                <w:rStyle w:val="rStyle"/>
                <w:sz w:val="10"/>
                <w:szCs w:val="10"/>
              </w:rPr>
              <w:t>Porcentaje</w:t>
            </w:r>
          </w:p>
        </w:tc>
        <w:tc>
          <w:tcPr>
            <w:tcW w:w="709" w:type="dxa"/>
          </w:tcPr>
          <w:p w14:paraId="234B0E23" w14:textId="77777777" w:rsidR="00A03BB5" w:rsidRPr="005E0D5D" w:rsidRDefault="00000000" w:rsidP="00652DEA">
            <w:pPr>
              <w:pStyle w:val="pStyle"/>
            </w:pPr>
            <w:r w:rsidRPr="005E0D5D">
              <w:rPr>
                <w:rStyle w:val="rStyle"/>
                <w:sz w:val="10"/>
                <w:szCs w:val="10"/>
              </w:rPr>
              <w:t>0 Permisos de operación de transporte privado por arrendamiento autorizados (Año 2026)</w:t>
            </w:r>
          </w:p>
        </w:tc>
        <w:tc>
          <w:tcPr>
            <w:tcW w:w="992" w:type="dxa"/>
          </w:tcPr>
          <w:p w14:paraId="116A2557" w14:textId="77777777" w:rsidR="00A03BB5" w:rsidRPr="005E0D5D" w:rsidRDefault="00000000" w:rsidP="00652DEA">
            <w:pPr>
              <w:pStyle w:val="pStyle"/>
            </w:pPr>
            <w:r w:rsidRPr="005E0D5D">
              <w:rPr>
                <w:rStyle w:val="rStyle"/>
                <w:sz w:val="10"/>
                <w:szCs w:val="10"/>
              </w:rPr>
              <w:t>100.00% - Lograr el 100% de 100 Permisos de operación de transporte privado por arrendamiento autorizados</w:t>
            </w:r>
          </w:p>
        </w:tc>
        <w:tc>
          <w:tcPr>
            <w:tcW w:w="567" w:type="dxa"/>
          </w:tcPr>
          <w:p w14:paraId="30273F2B" w14:textId="77777777" w:rsidR="00A03BB5" w:rsidRPr="005E0D5D" w:rsidRDefault="00000000" w:rsidP="00652DEA">
            <w:pPr>
              <w:pStyle w:val="pStyle"/>
            </w:pPr>
            <w:r w:rsidRPr="005E0D5D">
              <w:rPr>
                <w:rStyle w:val="rStyle"/>
                <w:sz w:val="10"/>
                <w:szCs w:val="10"/>
              </w:rPr>
              <w:t>Ascendente</w:t>
            </w:r>
          </w:p>
        </w:tc>
        <w:tc>
          <w:tcPr>
            <w:tcW w:w="800" w:type="dxa"/>
          </w:tcPr>
          <w:p w14:paraId="6CAF0FD0" w14:textId="77777777" w:rsidR="00A03BB5" w:rsidRPr="005E0D5D" w:rsidRDefault="00A03BB5" w:rsidP="00652DEA">
            <w:pPr>
              <w:pStyle w:val="pStyle"/>
            </w:pPr>
          </w:p>
        </w:tc>
      </w:tr>
      <w:tr w:rsidR="003A20D4" w:rsidRPr="005E0D5D" w14:paraId="06486345" w14:textId="77777777" w:rsidTr="003A20D4">
        <w:tc>
          <w:tcPr>
            <w:tcW w:w="554" w:type="dxa"/>
            <w:vMerge/>
          </w:tcPr>
          <w:p w14:paraId="4A37F851" w14:textId="77777777" w:rsidR="00A03BB5" w:rsidRPr="005E0D5D" w:rsidRDefault="00A03BB5" w:rsidP="00652DEA">
            <w:pPr>
              <w:spacing w:after="0" w:line="240" w:lineRule="auto"/>
            </w:pPr>
          </w:p>
        </w:tc>
        <w:tc>
          <w:tcPr>
            <w:tcW w:w="426" w:type="dxa"/>
            <w:vMerge/>
          </w:tcPr>
          <w:p w14:paraId="603E10D8" w14:textId="77777777" w:rsidR="00A03BB5" w:rsidRPr="005E0D5D" w:rsidRDefault="00A03BB5" w:rsidP="00652DEA">
            <w:pPr>
              <w:spacing w:after="0" w:line="240" w:lineRule="auto"/>
            </w:pPr>
          </w:p>
        </w:tc>
        <w:tc>
          <w:tcPr>
            <w:tcW w:w="1842" w:type="dxa"/>
            <w:vMerge/>
          </w:tcPr>
          <w:p w14:paraId="48190B01" w14:textId="77777777" w:rsidR="00A03BB5" w:rsidRPr="005E0D5D" w:rsidRDefault="00A03BB5" w:rsidP="00652DEA">
            <w:pPr>
              <w:spacing w:after="0" w:line="240" w:lineRule="auto"/>
            </w:pPr>
          </w:p>
        </w:tc>
        <w:tc>
          <w:tcPr>
            <w:tcW w:w="1418" w:type="dxa"/>
          </w:tcPr>
          <w:p w14:paraId="03C80BB8" w14:textId="77777777" w:rsidR="00A03BB5" w:rsidRPr="005E0D5D" w:rsidRDefault="00000000" w:rsidP="00652DEA">
            <w:pPr>
              <w:pStyle w:val="pStyle"/>
            </w:pPr>
            <w:r w:rsidRPr="005E0D5D">
              <w:rPr>
                <w:rStyle w:val="rStyle"/>
                <w:sz w:val="10"/>
                <w:szCs w:val="10"/>
              </w:rPr>
              <w:t>Porcentaje de programas de modernización de transporte público individual- taxi ecológico implementados</w:t>
            </w:r>
          </w:p>
        </w:tc>
        <w:tc>
          <w:tcPr>
            <w:tcW w:w="1417" w:type="dxa"/>
          </w:tcPr>
          <w:p w14:paraId="2C7649F7" w14:textId="77777777" w:rsidR="00A03BB5" w:rsidRPr="005E0D5D" w:rsidRDefault="00000000" w:rsidP="00652DEA">
            <w:pPr>
              <w:pStyle w:val="pStyle"/>
            </w:pPr>
            <w:r w:rsidRPr="005E0D5D">
              <w:rPr>
                <w:rStyle w:val="rStyle"/>
                <w:sz w:val="10"/>
                <w:szCs w:val="10"/>
              </w:rPr>
              <w:t>Es el porcentaje de programas de modernización de transporte público individual- taxi ecológico implementados</w:t>
            </w:r>
          </w:p>
        </w:tc>
        <w:tc>
          <w:tcPr>
            <w:tcW w:w="1418" w:type="dxa"/>
          </w:tcPr>
          <w:p w14:paraId="51006471" w14:textId="77777777" w:rsidR="00A03BB5" w:rsidRPr="005E0D5D" w:rsidRDefault="00000000" w:rsidP="00652DEA">
            <w:pPr>
              <w:pStyle w:val="pStyle"/>
            </w:pPr>
            <w:r w:rsidRPr="005E0D5D">
              <w:rPr>
                <w:rStyle w:val="rStyle"/>
                <w:sz w:val="10"/>
                <w:szCs w:val="10"/>
              </w:rPr>
              <w:t>(Programas  de modernización de transporte público implementados/Programas  programados)*100</w:t>
            </w:r>
          </w:p>
        </w:tc>
        <w:tc>
          <w:tcPr>
            <w:tcW w:w="1417" w:type="dxa"/>
          </w:tcPr>
          <w:p w14:paraId="171A297B" w14:textId="77777777" w:rsidR="00A03BB5" w:rsidRPr="005E0D5D" w:rsidRDefault="00000000" w:rsidP="00652DEA">
            <w:pPr>
              <w:pStyle w:val="pStyle"/>
            </w:pPr>
            <w:r w:rsidRPr="005E0D5D">
              <w:rPr>
                <w:rStyle w:val="rStyle"/>
                <w:sz w:val="10"/>
                <w:szCs w:val="10"/>
              </w:rPr>
              <w:t>Programas  de modernización de transporte público implementados: Programas de modernización de transporte público individual- taxi ecológico implementados Programas  programados: Programas de modernización de transporte público individual- taxi ecológico programados</w:t>
            </w:r>
          </w:p>
        </w:tc>
        <w:tc>
          <w:tcPr>
            <w:tcW w:w="709" w:type="dxa"/>
          </w:tcPr>
          <w:p w14:paraId="61B612C6" w14:textId="77777777" w:rsidR="00A03BB5" w:rsidRPr="005E0D5D" w:rsidRDefault="00000000" w:rsidP="00652DEA">
            <w:pPr>
              <w:pStyle w:val="pStyle"/>
            </w:pPr>
            <w:r w:rsidRPr="005E0D5D">
              <w:rPr>
                <w:rStyle w:val="rStyle"/>
                <w:sz w:val="10"/>
                <w:szCs w:val="10"/>
              </w:rPr>
              <w:t>Gestión-Eficacia-Anual</w:t>
            </w:r>
          </w:p>
        </w:tc>
        <w:tc>
          <w:tcPr>
            <w:tcW w:w="709" w:type="dxa"/>
          </w:tcPr>
          <w:p w14:paraId="20FB0D86" w14:textId="77777777" w:rsidR="00A03BB5" w:rsidRPr="005E0D5D" w:rsidRDefault="00000000" w:rsidP="00652DEA">
            <w:pPr>
              <w:pStyle w:val="pStyle"/>
            </w:pPr>
            <w:r w:rsidRPr="005E0D5D">
              <w:rPr>
                <w:rStyle w:val="rStyle"/>
                <w:sz w:val="10"/>
                <w:szCs w:val="10"/>
              </w:rPr>
              <w:t>Porcentaje</w:t>
            </w:r>
          </w:p>
        </w:tc>
        <w:tc>
          <w:tcPr>
            <w:tcW w:w="709" w:type="dxa"/>
          </w:tcPr>
          <w:p w14:paraId="5A428E1E" w14:textId="77777777" w:rsidR="00A03BB5" w:rsidRPr="005E0D5D" w:rsidRDefault="00000000" w:rsidP="00652DEA">
            <w:pPr>
              <w:pStyle w:val="pStyle"/>
            </w:pPr>
            <w:r w:rsidRPr="005E0D5D">
              <w:rPr>
                <w:rStyle w:val="rStyle"/>
                <w:sz w:val="10"/>
                <w:szCs w:val="10"/>
              </w:rPr>
              <w:t>0 Programas de modernización de transporte público individual- taxi ecológico implementados (Año 2026)</w:t>
            </w:r>
          </w:p>
        </w:tc>
        <w:tc>
          <w:tcPr>
            <w:tcW w:w="992" w:type="dxa"/>
          </w:tcPr>
          <w:p w14:paraId="4652F6D4" w14:textId="77777777" w:rsidR="00A03BB5" w:rsidRPr="005E0D5D" w:rsidRDefault="00000000" w:rsidP="00652DEA">
            <w:pPr>
              <w:pStyle w:val="pStyle"/>
            </w:pPr>
            <w:r w:rsidRPr="005E0D5D">
              <w:rPr>
                <w:rStyle w:val="rStyle"/>
                <w:sz w:val="10"/>
                <w:szCs w:val="10"/>
              </w:rPr>
              <w:t>100.00% - Lograr el 100% de 1 Programas de modernización de transporte público individual- taxi ecológico implementados</w:t>
            </w:r>
          </w:p>
        </w:tc>
        <w:tc>
          <w:tcPr>
            <w:tcW w:w="567" w:type="dxa"/>
          </w:tcPr>
          <w:p w14:paraId="77D40C5D" w14:textId="77777777" w:rsidR="00A03BB5" w:rsidRPr="005E0D5D" w:rsidRDefault="00000000" w:rsidP="00652DEA">
            <w:pPr>
              <w:pStyle w:val="pStyle"/>
            </w:pPr>
            <w:r w:rsidRPr="005E0D5D">
              <w:rPr>
                <w:rStyle w:val="rStyle"/>
                <w:sz w:val="10"/>
                <w:szCs w:val="10"/>
              </w:rPr>
              <w:t>Ascendente</w:t>
            </w:r>
          </w:p>
        </w:tc>
        <w:tc>
          <w:tcPr>
            <w:tcW w:w="800" w:type="dxa"/>
          </w:tcPr>
          <w:p w14:paraId="1CEB3476" w14:textId="77777777" w:rsidR="00A03BB5" w:rsidRPr="005E0D5D" w:rsidRDefault="00A03BB5" w:rsidP="00652DEA">
            <w:pPr>
              <w:pStyle w:val="pStyle"/>
            </w:pPr>
          </w:p>
        </w:tc>
      </w:tr>
      <w:tr w:rsidR="003A20D4" w:rsidRPr="005E0D5D" w14:paraId="7708105D" w14:textId="77777777" w:rsidTr="003A20D4">
        <w:tc>
          <w:tcPr>
            <w:tcW w:w="554" w:type="dxa"/>
            <w:vMerge/>
          </w:tcPr>
          <w:p w14:paraId="2214FDB9" w14:textId="77777777" w:rsidR="00A03BB5" w:rsidRPr="005E0D5D" w:rsidRDefault="00A03BB5" w:rsidP="00652DEA">
            <w:pPr>
              <w:spacing w:after="0" w:line="240" w:lineRule="auto"/>
            </w:pPr>
          </w:p>
        </w:tc>
        <w:tc>
          <w:tcPr>
            <w:tcW w:w="426" w:type="dxa"/>
            <w:vMerge/>
          </w:tcPr>
          <w:p w14:paraId="1A5669C4" w14:textId="77777777" w:rsidR="00A03BB5" w:rsidRPr="005E0D5D" w:rsidRDefault="00A03BB5" w:rsidP="00652DEA">
            <w:pPr>
              <w:spacing w:after="0" w:line="240" w:lineRule="auto"/>
            </w:pPr>
          </w:p>
        </w:tc>
        <w:tc>
          <w:tcPr>
            <w:tcW w:w="1842" w:type="dxa"/>
            <w:vMerge/>
          </w:tcPr>
          <w:p w14:paraId="00244997" w14:textId="77777777" w:rsidR="00A03BB5" w:rsidRPr="005E0D5D" w:rsidRDefault="00A03BB5" w:rsidP="00652DEA">
            <w:pPr>
              <w:spacing w:after="0" w:line="240" w:lineRule="auto"/>
            </w:pPr>
          </w:p>
        </w:tc>
        <w:tc>
          <w:tcPr>
            <w:tcW w:w="1418" w:type="dxa"/>
          </w:tcPr>
          <w:p w14:paraId="0B27E0FA" w14:textId="77777777" w:rsidR="00A03BB5" w:rsidRPr="005E0D5D" w:rsidRDefault="00000000" w:rsidP="00652DEA">
            <w:pPr>
              <w:pStyle w:val="pStyle"/>
            </w:pPr>
            <w:r w:rsidRPr="005E0D5D">
              <w:rPr>
                <w:rStyle w:val="rStyle"/>
                <w:sz w:val="10"/>
                <w:szCs w:val="10"/>
              </w:rPr>
              <w:t>Porcentaje de programas de regularización de transporte público individual motorizado poligonal implementados</w:t>
            </w:r>
          </w:p>
        </w:tc>
        <w:tc>
          <w:tcPr>
            <w:tcW w:w="1417" w:type="dxa"/>
          </w:tcPr>
          <w:p w14:paraId="13EE965D" w14:textId="77777777" w:rsidR="00A03BB5" w:rsidRPr="005E0D5D" w:rsidRDefault="00000000" w:rsidP="00652DEA">
            <w:pPr>
              <w:pStyle w:val="pStyle"/>
            </w:pPr>
            <w:r w:rsidRPr="005E0D5D">
              <w:rPr>
                <w:rStyle w:val="rStyle"/>
                <w:sz w:val="10"/>
                <w:szCs w:val="10"/>
              </w:rPr>
              <w:t>Es el porcentaje de programas de regularización de transporte público individual motorizado poligonal implementados</w:t>
            </w:r>
          </w:p>
        </w:tc>
        <w:tc>
          <w:tcPr>
            <w:tcW w:w="1418" w:type="dxa"/>
          </w:tcPr>
          <w:p w14:paraId="430B30D6" w14:textId="77777777" w:rsidR="00A03BB5" w:rsidRPr="005E0D5D" w:rsidRDefault="00000000" w:rsidP="00652DEA">
            <w:pPr>
              <w:pStyle w:val="pStyle"/>
            </w:pPr>
            <w:r w:rsidRPr="005E0D5D">
              <w:rPr>
                <w:rStyle w:val="rStyle"/>
                <w:sz w:val="10"/>
                <w:szCs w:val="10"/>
              </w:rPr>
              <w:t>(Programas de regularización de transporte público implementados / Programas  programados)*100</w:t>
            </w:r>
          </w:p>
        </w:tc>
        <w:tc>
          <w:tcPr>
            <w:tcW w:w="1417" w:type="dxa"/>
          </w:tcPr>
          <w:p w14:paraId="1F5D6224" w14:textId="77777777" w:rsidR="00A03BB5" w:rsidRPr="005E0D5D" w:rsidRDefault="00000000" w:rsidP="00652DEA">
            <w:pPr>
              <w:pStyle w:val="pStyle"/>
            </w:pPr>
            <w:r w:rsidRPr="005E0D5D">
              <w:rPr>
                <w:rStyle w:val="rStyle"/>
                <w:sz w:val="10"/>
                <w:szCs w:val="10"/>
              </w:rPr>
              <w:t>Programas de regularización de transporte público  implementados: Programas de regularización de transporte público individual motorizado poligonal implementados Programas  programados:  Programas de regularización de transporte público individual motorizado poligonal programados</w:t>
            </w:r>
          </w:p>
        </w:tc>
        <w:tc>
          <w:tcPr>
            <w:tcW w:w="709" w:type="dxa"/>
          </w:tcPr>
          <w:p w14:paraId="5C8AB985" w14:textId="77777777" w:rsidR="00A03BB5" w:rsidRPr="005E0D5D" w:rsidRDefault="00000000" w:rsidP="00652DEA">
            <w:pPr>
              <w:pStyle w:val="pStyle"/>
            </w:pPr>
            <w:r w:rsidRPr="005E0D5D">
              <w:rPr>
                <w:rStyle w:val="rStyle"/>
                <w:sz w:val="10"/>
                <w:szCs w:val="10"/>
              </w:rPr>
              <w:t>Gestión-Eficacia-Anual</w:t>
            </w:r>
          </w:p>
        </w:tc>
        <w:tc>
          <w:tcPr>
            <w:tcW w:w="709" w:type="dxa"/>
          </w:tcPr>
          <w:p w14:paraId="50FC173B" w14:textId="77777777" w:rsidR="00A03BB5" w:rsidRPr="005E0D5D" w:rsidRDefault="00000000" w:rsidP="00652DEA">
            <w:pPr>
              <w:pStyle w:val="pStyle"/>
            </w:pPr>
            <w:r w:rsidRPr="005E0D5D">
              <w:rPr>
                <w:rStyle w:val="rStyle"/>
                <w:sz w:val="10"/>
                <w:szCs w:val="10"/>
              </w:rPr>
              <w:t>Porcentaje</w:t>
            </w:r>
          </w:p>
        </w:tc>
        <w:tc>
          <w:tcPr>
            <w:tcW w:w="709" w:type="dxa"/>
          </w:tcPr>
          <w:p w14:paraId="72140C32" w14:textId="77777777" w:rsidR="00A03BB5" w:rsidRPr="005E0D5D" w:rsidRDefault="00000000" w:rsidP="00652DEA">
            <w:pPr>
              <w:pStyle w:val="pStyle"/>
            </w:pPr>
            <w:r w:rsidRPr="005E0D5D">
              <w:rPr>
                <w:rStyle w:val="rStyle"/>
                <w:sz w:val="10"/>
                <w:szCs w:val="10"/>
              </w:rPr>
              <w:t>0 Programas de regularización de transporte público individual motorizado poligonal implementados (Año 2026)</w:t>
            </w:r>
          </w:p>
        </w:tc>
        <w:tc>
          <w:tcPr>
            <w:tcW w:w="992" w:type="dxa"/>
          </w:tcPr>
          <w:p w14:paraId="0624CB3C" w14:textId="77777777" w:rsidR="00A03BB5" w:rsidRPr="005E0D5D" w:rsidRDefault="00000000" w:rsidP="00652DEA">
            <w:pPr>
              <w:pStyle w:val="pStyle"/>
            </w:pPr>
            <w:r w:rsidRPr="005E0D5D">
              <w:rPr>
                <w:rStyle w:val="rStyle"/>
                <w:sz w:val="10"/>
                <w:szCs w:val="10"/>
              </w:rPr>
              <w:t>100.00% - Lograr el 100% de 1 Programas de regularización de transporte público individual motorizado poligonal implementados (2027)</w:t>
            </w:r>
          </w:p>
        </w:tc>
        <w:tc>
          <w:tcPr>
            <w:tcW w:w="567" w:type="dxa"/>
          </w:tcPr>
          <w:p w14:paraId="4C957405" w14:textId="77777777" w:rsidR="00A03BB5" w:rsidRPr="005E0D5D" w:rsidRDefault="00000000" w:rsidP="00652DEA">
            <w:pPr>
              <w:pStyle w:val="pStyle"/>
            </w:pPr>
            <w:r w:rsidRPr="005E0D5D">
              <w:rPr>
                <w:rStyle w:val="rStyle"/>
                <w:sz w:val="10"/>
                <w:szCs w:val="10"/>
              </w:rPr>
              <w:t>Ascendente</w:t>
            </w:r>
          </w:p>
        </w:tc>
        <w:tc>
          <w:tcPr>
            <w:tcW w:w="800" w:type="dxa"/>
          </w:tcPr>
          <w:p w14:paraId="1C90B8A3" w14:textId="77777777" w:rsidR="00A03BB5" w:rsidRPr="005E0D5D" w:rsidRDefault="00A03BB5" w:rsidP="00652DEA">
            <w:pPr>
              <w:pStyle w:val="pStyle"/>
            </w:pPr>
          </w:p>
        </w:tc>
      </w:tr>
      <w:tr w:rsidR="003A20D4" w:rsidRPr="005E0D5D" w14:paraId="5CC4799C" w14:textId="77777777" w:rsidTr="003A20D4">
        <w:tc>
          <w:tcPr>
            <w:tcW w:w="554" w:type="dxa"/>
          </w:tcPr>
          <w:p w14:paraId="0B68C71C" w14:textId="77777777" w:rsidR="00A03BB5" w:rsidRPr="005E0D5D" w:rsidRDefault="00000000" w:rsidP="00652DEA">
            <w:pPr>
              <w:pStyle w:val="pStyle"/>
            </w:pPr>
            <w:r w:rsidRPr="005E0D5D">
              <w:rPr>
                <w:rStyle w:val="rStyle"/>
                <w:sz w:val="10"/>
                <w:szCs w:val="10"/>
              </w:rPr>
              <w:t>Componente</w:t>
            </w:r>
          </w:p>
        </w:tc>
        <w:tc>
          <w:tcPr>
            <w:tcW w:w="426" w:type="dxa"/>
          </w:tcPr>
          <w:p w14:paraId="4DAB3272" w14:textId="77777777" w:rsidR="00A03BB5" w:rsidRPr="005E0D5D" w:rsidRDefault="00000000" w:rsidP="00652DEA">
            <w:pPr>
              <w:pStyle w:val="pStyle"/>
            </w:pPr>
            <w:r w:rsidRPr="005E0D5D">
              <w:rPr>
                <w:rStyle w:val="rStyle"/>
                <w:sz w:val="10"/>
                <w:szCs w:val="10"/>
              </w:rPr>
              <w:t>C-003</w:t>
            </w:r>
          </w:p>
        </w:tc>
        <w:tc>
          <w:tcPr>
            <w:tcW w:w="1842" w:type="dxa"/>
          </w:tcPr>
          <w:p w14:paraId="3BBB1EE0" w14:textId="77777777" w:rsidR="00A03BB5" w:rsidRPr="005E0D5D" w:rsidRDefault="00000000" w:rsidP="00652DEA">
            <w:pPr>
              <w:pStyle w:val="pStyle"/>
            </w:pPr>
            <w:r w:rsidRPr="005E0D5D">
              <w:rPr>
                <w:rStyle w:val="rStyle"/>
                <w:sz w:val="10"/>
                <w:szCs w:val="10"/>
              </w:rPr>
              <w:t>Servicios administrativos de regulación y control ofrecidos, que soportan el nuevo Sistema Movilidad.</w:t>
            </w:r>
          </w:p>
        </w:tc>
        <w:tc>
          <w:tcPr>
            <w:tcW w:w="1418" w:type="dxa"/>
          </w:tcPr>
          <w:p w14:paraId="149C3A97" w14:textId="77777777" w:rsidR="00A03BB5" w:rsidRPr="005E0D5D" w:rsidRDefault="00000000" w:rsidP="00652DEA">
            <w:pPr>
              <w:pStyle w:val="pStyle"/>
            </w:pPr>
            <w:r w:rsidRPr="005E0D5D">
              <w:rPr>
                <w:rStyle w:val="rStyle"/>
                <w:sz w:val="10"/>
                <w:szCs w:val="10"/>
              </w:rPr>
              <w:t xml:space="preserve">Índice calificado de percepción de </w:t>
            </w:r>
            <w:proofErr w:type="spellStart"/>
            <w:r w:rsidRPr="005E0D5D">
              <w:rPr>
                <w:rStyle w:val="rStyle"/>
                <w:sz w:val="10"/>
                <w:szCs w:val="10"/>
              </w:rPr>
              <w:t>de</w:t>
            </w:r>
            <w:proofErr w:type="spellEnd"/>
            <w:r w:rsidRPr="005E0D5D">
              <w:rPr>
                <w:rStyle w:val="rStyle"/>
                <w:sz w:val="10"/>
                <w:szCs w:val="10"/>
              </w:rPr>
              <w:t xml:space="preserve"> los servicios administrativos integrales de movimientos vehiculares.</w:t>
            </w:r>
          </w:p>
        </w:tc>
        <w:tc>
          <w:tcPr>
            <w:tcW w:w="1417" w:type="dxa"/>
          </w:tcPr>
          <w:p w14:paraId="488063B5" w14:textId="77777777" w:rsidR="00A03BB5" w:rsidRPr="005E0D5D" w:rsidRDefault="00000000" w:rsidP="00652DEA">
            <w:pPr>
              <w:pStyle w:val="pStyle"/>
            </w:pPr>
            <w:r w:rsidRPr="005E0D5D">
              <w:rPr>
                <w:rStyle w:val="rStyle"/>
                <w:sz w:val="10"/>
                <w:szCs w:val="10"/>
              </w:rPr>
              <w:t>Son los servicios de administrativos de regulación y control ofrecidos que soportan el nuevo modelo de movilidad urbana sustentable.</w:t>
            </w:r>
          </w:p>
        </w:tc>
        <w:tc>
          <w:tcPr>
            <w:tcW w:w="1418" w:type="dxa"/>
          </w:tcPr>
          <w:p w14:paraId="007E0115" w14:textId="77777777" w:rsidR="00A03BB5" w:rsidRPr="005E0D5D" w:rsidRDefault="00000000" w:rsidP="00652DEA">
            <w:pPr>
              <w:pStyle w:val="pStyle"/>
            </w:pPr>
            <w:r w:rsidRPr="005E0D5D">
              <w:rPr>
                <w:rStyle w:val="rStyle"/>
                <w:sz w:val="10"/>
                <w:szCs w:val="10"/>
              </w:rPr>
              <w:t xml:space="preserve">Índice calificado de percepción de </w:t>
            </w:r>
            <w:proofErr w:type="spellStart"/>
            <w:r w:rsidRPr="005E0D5D">
              <w:rPr>
                <w:rStyle w:val="rStyle"/>
                <w:sz w:val="10"/>
                <w:szCs w:val="10"/>
              </w:rPr>
              <w:t>de</w:t>
            </w:r>
            <w:proofErr w:type="spellEnd"/>
            <w:r w:rsidRPr="005E0D5D">
              <w:rPr>
                <w:rStyle w:val="rStyle"/>
                <w:sz w:val="10"/>
                <w:szCs w:val="10"/>
              </w:rPr>
              <w:t xml:space="preserve"> los servicios administrativos integrales de movimientos vehiculares.</w:t>
            </w:r>
          </w:p>
        </w:tc>
        <w:tc>
          <w:tcPr>
            <w:tcW w:w="1417" w:type="dxa"/>
          </w:tcPr>
          <w:p w14:paraId="7CFC2C6F" w14:textId="77777777" w:rsidR="00A03BB5" w:rsidRPr="005E0D5D" w:rsidRDefault="00000000" w:rsidP="00652DEA">
            <w:pPr>
              <w:pStyle w:val="pStyle"/>
            </w:pPr>
            <w:r w:rsidRPr="005E0D5D">
              <w:rPr>
                <w:rStyle w:val="rStyle"/>
                <w:sz w:val="10"/>
                <w:szCs w:val="10"/>
              </w:rPr>
              <w:t>Calificación en la encuesta aplicada por la Subsecretaría de Administración.</w:t>
            </w:r>
          </w:p>
        </w:tc>
        <w:tc>
          <w:tcPr>
            <w:tcW w:w="709" w:type="dxa"/>
          </w:tcPr>
          <w:p w14:paraId="7141AC29" w14:textId="77777777" w:rsidR="00A03BB5" w:rsidRPr="005E0D5D" w:rsidRDefault="00000000" w:rsidP="00652DEA">
            <w:pPr>
              <w:pStyle w:val="pStyle"/>
            </w:pPr>
            <w:r w:rsidRPr="005E0D5D">
              <w:rPr>
                <w:rStyle w:val="rStyle"/>
                <w:sz w:val="10"/>
                <w:szCs w:val="10"/>
              </w:rPr>
              <w:t>Gestión-Eficiencia-Anual</w:t>
            </w:r>
          </w:p>
        </w:tc>
        <w:tc>
          <w:tcPr>
            <w:tcW w:w="709" w:type="dxa"/>
          </w:tcPr>
          <w:p w14:paraId="7F76A6CA" w14:textId="77777777" w:rsidR="00A03BB5" w:rsidRPr="005E0D5D" w:rsidRDefault="00000000" w:rsidP="00652DEA">
            <w:pPr>
              <w:pStyle w:val="pStyle"/>
            </w:pPr>
            <w:r w:rsidRPr="005E0D5D">
              <w:rPr>
                <w:rStyle w:val="rStyle"/>
                <w:sz w:val="10"/>
                <w:szCs w:val="10"/>
              </w:rPr>
              <w:t>Índice</w:t>
            </w:r>
          </w:p>
        </w:tc>
        <w:tc>
          <w:tcPr>
            <w:tcW w:w="709" w:type="dxa"/>
          </w:tcPr>
          <w:p w14:paraId="05E98401" w14:textId="77777777" w:rsidR="00A03BB5" w:rsidRPr="005E0D5D" w:rsidRDefault="00000000" w:rsidP="00652DEA">
            <w:pPr>
              <w:pStyle w:val="pStyle"/>
            </w:pPr>
            <w:r w:rsidRPr="005E0D5D">
              <w:rPr>
                <w:rStyle w:val="rStyle"/>
                <w:sz w:val="10"/>
                <w:szCs w:val="10"/>
              </w:rPr>
              <w:t>Calificación de 4.04 en la encuesta aplicada por la Subsecretaría de Administraci</w:t>
            </w:r>
            <w:r w:rsidRPr="005E0D5D">
              <w:rPr>
                <w:rStyle w:val="rStyle"/>
                <w:sz w:val="10"/>
                <w:szCs w:val="10"/>
              </w:rPr>
              <w:lastRenderedPageBreak/>
              <w:t>ón (2019). (Año 2019)</w:t>
            </w:r>
          </w:p>
        </w:tc>
        <w:tc>
          <w:tcPr>
            <w:tcW w:w="992" w:type="dxa"/>
          </w:tcPr>
          <w:p w14:paraId="6A79CE23" w14:textId="77777777" w:rsidR="00A03BB5" w:rsidRPr="005E0D5D" w:rsidRDefault="00000000" w:rsidP="00652DEA">
            <w:pPr>
              <w:pStyle w:val="pStyle"/>
            </w:pPr>
            <w:r w:rsidRPr="005E0D5D">
              <w:rPr>
                <w:rStyle w:val="rStyle"/>
                <w:sz w:val="10"/>
                <w:szCs w:val="10"/>
              </w:rPr>
              <w:lastRenderedPageBreak/>
              <w:t xml:space="preserve">4.50% - Al 2027, incrementar la satisfacción de las personas usuarias por los trámites y servicios brindados en la Subsecretaría de Movilidad en un 12 por ciento </w:t>
            </w:r>
            <w:r w:rsidRPr="005E0D5D">
              <w:rPr>
                <w:rStyle w:val="rStyle"/>
                <w:sz w:val="10"/>
                <w:szCs w:val="10"/>
              </w:rPr>
              <w:lastRenderedPageBreak/>
              <w:t>respecto a 2019 para alcanzar una calificación de 4.5, en los procesos implementados con mejora continua.</w:t>
            </w:r>
          </w:p>
        </w:tc>
        <w:tc>
          <w:tcPr>
            <w:tcW w:w="567" w:type="dxa"/>
          </w:tcPr>
          <w:p w14:paraId="5DE60242" w14:textId="77777777" w:rsidR="00A03BB5" w:rsidRPr="005E0D5D" w:rsidRDefault="00000000" w:rsidP="00652DEA">
            <w:pPr>
              <w:pStyle w:val="pStyle"/>
            </w:pPr>
            <w:r w:rsidRPr="005E0D5D">
              <w:rPr>
                <w:rStyle w:val="rStyle"/>
                <w:sz w:val="10"/>
                <w:szCs w:val="10"/>
              </w:rPr>
              <w:lastRenderedPageBreak/>
              <w:t>Ascendente</w:t>
            </w:r>
          </w:p>
        </w:tc>
        <w:tc>
          <w:tcPr>
            <w:tcW w:w="800" w:type="dxa"/>
          </w:tcPr>
          <w:p w14:paraId="5BF18D3E" w14:textId="77777777" w:rsidR="00A03BB5" w:rsidRPr="005E0D5D" w:rsidRDefault="00A03BB5" w:rsidP="00652DEA">
            <w:pPr>
              <w:pStyle w:val="pStyle"/>
            </w:pPr>
          </w:p>
        </w:tc>
      </w:tr>
      <w:tr w:rsidR="003A20D4" w:rsidRPr="005E0D5D" w14:paraId="2D6784CA" w14:textId="77777777" w:rsidTr="003A20D4">
        <w:tc>
          <w:tcPr>
            <w:tcW w:w="554" w:type="dxa"/>
            <w:vMerge w:val="restart"/>
          </w:tcPr>
          <w:p w14:paraId="787A39B3" w14:textId="77777777" w:rsidR="00A03BB5" w:rsidRPr="005E0D5D" w:rsidRDefault="00000000" w:rsidP="00652DEA">
            <w:pPr>
              <w:spacing w:after="0" w:line="240" w:lineRule="auto"/>
            </w:pPr>
            <w:r w:rsidRPr="005E0D5D">
              <w:rPr>
                <w:rStyle w:val="rStyle"/>
                <w:sz w:val="10"/>
                <w:szCs w:val="10"/>
              </w:rPr>
              <w:t>Actividad o Proyecto</w:t>
            </w:r>
          </w:p>
        </w:tc>
        <w:tc>
          <w:tcPr>
            <w:tcW w:w="426" w:type="dxa"/>
            <w:vMerge w:val="restart"/>
          </w:tcPr>
          <w:p w14:paraId="040474AD" w14:textId="77777777" w:rsidR="00A03BB5" w:rsidRPr="005E0D5D" w:rsidRDefault="00000000" w:rsidP="00652DEA">
            <w:pPr>
              <w:pStyle w:val="pStyle"/>
            </w:pPr>
            <w:r w:rsidRPr="005E0D5D">
              <w:rPr>
                <w:rStyle w:val="rStyle"/>
                <w:sz w:val="10"/>
                <w:szCs w:val="10"/>
              </w:rPr>
              <w:t>A-01</w:t>
            </w:r>
          </w:p>
        </w:tc>
        <w:tc>
          <w:tcPr>
            <w:tcW w:w="1842" w:type="dxa"/>
            <w:vMerge w:val="restart"/>
          </w:tcPr>
          <w:p w14:paraId="39FCD303" w14:textId="77777777" w:rsidR="00A03BB5" w:rsidRPr="005E0D5D" w:rsidRDefault="00000000" w:rsidP="00652DEA">
            <w:pPr>
              <w:pStyle w:val="pStyle"/>
            </w:pPr>
            <w:r w:rsidRPr="005E0D5D">
              <w:rPr>
                <w:rStyle w:val="rStyle"/>
                <w:sz w:val="10"/>
                <w:szCs w:val="10"/>
              </w:rPr>
              <w:t>Ejecución del Programa del Sistema Estatal de Información del Transporte.</w:t>
            </w:r>
          </w:p>
        </w:tc>
        <w:tc>
          <w:tcPr>
            <w:tcW w:w="1418" w:type="dxa"/>
          </w:tcPr>
          <w:p w14:paraId="3337DC7A" w14:textId="77777777" w:rsidR="00A03BB5" w:rsidRPr="005E0D5D" w:rsidRDefault="00000000" w:rsidP="00652DEA">
            <w:pPr>
              <w:pStyle w:val="pStyle"/>
            </w:pPr>
            <w:r w:rsidRPr="005E0D5D">
              <w:rPr>
                <w:rStyle w:val="rStyle"/>
                <w:sz w:val="10"/>
                <w:szCs w:val="10"/>
              </w:rPr>
              <w:t>Porcentaje de movimientos vehiculares realizados (altas y bajas).</w:t>
            </w:r>
          </w:p>
        </w:tc>
        <w:tc>
          <w:tcPr>
            <w:tcW w:w="1417" w:type="dxa"/>
          </w:tcPr>
          <w:p w14:paraId="01120B9E" w14:textId="77777777" w:rsidR="00A03BB5" w:rsidRPr="005E0D5D" w:rsidRDefault="00000000" w:rsidP="00652DEA">
            <w:pPr>
              <w:pStyle w:val="pStyle"/>
            </w:pPr>
            <w:r w:rsidRPr="005E0D5D">
              <w:rPr>
                <w:rStyle w:val="rStyle"/>
                <w:sz w:val="10"/>
                <w:szCs w:val="10"/>
              </w:rPr>
              <w:t>Es el porcentaje de movimientos vehiculares realizados (altas y bajas).</w:t>
            </w:r>
          </w:p>
        </w:tc>
        <w:tc>
          <w:tcPr>
            <w:tcW w:w="1418" w:type="dxa"/>
          </w:tcPr>
          <w:p w14:paraId="2C5450F7" w14:textId="77777777" w:rsidR="00A03BB5" w:rsidRPr="005E0D5D" w:rsidRDefault="00000000" w:rsidP="00652DEA">
            <w:pPr>
              <w:pStyle w:val="pStyle"/>
            </w:pPr>
            <w:r w:rsidRPr="005E0D5D">
              <w:rPr>
                <w:rStyle w:val="rStyle"/>
                <w:sz w:val="10"/>
                <w:szCs w:val="10"/>
              </w:rPr>
              <w:t>(Movimientos  realizados/ Movimientos programados) *100</w:t>
            </w:r>
          </w:p>
        </w:tc>
        <w:tc>
          <w:tcPr>
            <w:tcW w:w="1417" w:type="dxa"/>
          </w:tcPr>
          <w:p w14:paraId="39B2DFC9" w14:textId="77777777" w:rsidR="00A03BB5" w:rsidRPr="005E0D5D" w:rsidRDefault="00000000" w:rsidP="00652DEA">
            <w:pPr>
              <w:pStyle w:val="pStyle"/>
            </w:pPr>
            <w:r w:rsidRPr="005E0D5D">
              <w:rPr>
                <w:rStyle w:val="rStyle"/>
                <w:sz w:val="10"/>
                <w:szCs w:val="10"/>
              </w:rPr>
              <w:t>movimientos realizados: Movimientos vehiculares realizados  (altas y bajas). movimientos programados: Movimientos vehiculares programados (altas y bajas).</w:t>
            </w:r>
          </w:p>
        </w:tc>
        <w:tc>
          <w:tcPr>
            <w:tcW w:w="709" w:type="dxa"/>
          </w:tcPr>
          <w:p w14:paraId="1E3FEF03" w14:textId="77777777" w:rsidR="00A03BB5" w:rsidRPr="005E0D5D" w:rsidRDefault="00000000" w:rsidP="00652DEA">
            <w:pPr>
              <w:pStyle w:val="pStyle"/>
            </w:pPr>
            <w:r w:rsidRPr="005E0D5D">
              <w:rPr>
                <w:rStyle w:val="rStyle"/>
                <w:sz w:val="10"/>
                <w:szCs w:val="10"/>
              </w:rPr>
              <w:t>Gestión-Eficacia-Anual</w:t>
            </w:r>
          </w:p>
        </w:tc>
        <w:tc>
          <w:tcPr>
            <w:tcW w:w="709" w:type="dxa"/>
          </w:tcPr>
          <w:p w14:paraId="15C0FEBD" w14:textId="77777777" w:rsidR="00A03BB5" w:rsidRPr="005E0D5D" w:rsidRDefault="00000000" w:rsidP="00652DEA">
            <w:pPr>
              <w:pStyle w:val="pStyle"/>
            </w:pPr>
            <w:r w:rsidRPr="005E0D5D">
              <w:rPr>
                <w:rStyle w:val="rStyle"/>
                <w:sz w:val="10"/>
                <w:szCs w:val="10"/>
              </w:rPr>
              <w:t>Porcentaje</w:t>
            </w:r>
          </w:p>
        </w:tc>
        <w:tc>
          <w:tcPr>
            <w:tcW w:w="709" w:type="dxa"/>
          </w:tcPr>
          <w:p w14:paraId="27F9586D" w14:textId="77777777" w:rsidR="00A03BB5" w:rsidRPr="005E0D5D" w:rsidRDefault="00000000" w:rsidP="00652DEA">
            <w:pPr>
              <w:pStyle w:val="pStyle"/>
            </w:pPr>
            <w:r w:rsidRPr="005E0D5D">
              <w:rPr>
                <w:rStyle w:val="rStyle"/>
                <w:sz w:val="10"/>
                <w:szCs w:val="10"/>
              </w:rPr>
              <w:t>70,000 Movimientos vehiculares (2024). (Año 2026)</w:t>
            </w:r>
          </w:p>
        </w:tc>
        <w:tc>
          <w:tcPr>
            <w:tcW w:w="992" w:type="dxa"/>
          </w:tcPr>
          <w:p w14:paraId="23C2172E" w14:textId="77777777" w:rsidR="00A03BB5" w:rsidRPr="005E0D5D" w:rsidRDefault="00000000" w:rsidP="00652DEA">
            <w:pPr>
              <w:pStyle w:val="pStyle"/>
            </w:pPr>
            <w:r w:rsidRPr="005E0D5D">
              <w:rPr>
                <w:rStyle w:val="rStyle"/>
                <w:sz w:val="10"/>
                <w:szCs w:val="10"/>
              </w:rPr>
              <w:t>100.00% - Lograr el 100% de 75,000 movimientos vehiculares</w:t>
            </w:r>
          </w:p>
        </w:tc>
        <w:tc>
          <w:tcPr>
            <w:tcW w:w="567" w:type="dxa"/>
          </w:tcPr>
          <w:p w14:paraId="6800016C" w14:textId="77777777" w:rsidR="00A03BB5" w:rsidRPr="005E0D5D" w:rsidRDefault="00000000" w:rsidP="00652DEA">
            <w:pPr>
              <w:pStyle w:val="pStyle"/>
            </w:pPr>
            <w:r w:rsidRPr="005E0D5D">
              <w:rPr>
                <w:rStyle w:val="rStyle"/>
                <w:sz w:val="10"/>
                <w:szCs w:val="10"/>
              </w:rPr>
              <w:t>Ascendente</w:t>
            </w:r>
          </w:p>
        </w:tc>
        <w:tc>
          <w:tcPr>
            <w:tcW w:w="800" w:type="dxa"/>
          </w:tcPr>
          <w:p w14:paraId="63437189" w14:textId="77777777" w:rsidR="00A03BB5" w:rsidRPr="005E0D5D" w:rsidRDefault="00A03BB5" w:rsidP="00652DEA">
            <w:pPr>
              <w:pStyle w:val="pStyle"/>
            </w:pPr>
          </w:p>
        </w:tc>
      </w:tr>
      <w:tr w:rsidR="003A20D4" w:rsidRPr="005E0D5D" w14:paraId="2C488175" w14:textId="77777777" w:rsidTr="003A20D4">
        <w:tc>
          <w:tcPr>
            <w:tcW w:w="554" w:type="dxa"/>
            <w:vMerge/>
          </w:tcPr>
          <w:p w14:paraId="775E020F" w14:textId="77777777" w:rsidR="00A03BB5" w:rsidRPr="005E0D5D" w:rsidRDefault="00A03BB5" w:rsidP="00652DEA">
            <w:pPr>
              <w:spacing w:after="0" w:line="240" w:lineRule="auto"/>
            </w:pPr>
          </w:p>
        </w:tc>
        <w:tc>
          <w:tcPr>
            <w:tcW w:w="426" w:type="dxa"/>
            <w:vMerge/>
          </w:tcPr>
          <w:p w14:paraId="6C8200FE" w14:textId="77777777" w:rsidR="00A03BB5" w:rsidRPr="005E0D5D" w:rsidRDefault="00A03BB5" w:rsidP="00652DEA">
            <w:pPr>
              <w:spacing w:after="0" w:line="240" w:lineRule="auto"/>
            </w:pPr>
          </w:p>
        </w:tc>
        <w:tc>
          <w:tcPr>
            <w:tcW w:w="1842" w:type="dxa"/>
            <w:vMerge/>
          </w:tcPr>
          <w:p w14:paraId="526D00BD" w14:textId="77777777" w:rsidR="00A03BB5" w:rsidRPr="005E0D5D" w:rsidRDefault="00A03BB5" w:rsidP="00652DEA">
            <w:pPr>
              <w:spacing w:after="0" w:line="240" w:lineRule="auto"/>
            </w:pPr>
          </w:p>
        </w:tc>
        <w:tc>
          <w:tcPr>
            <w:tcW w:w="1418" w:type="dxa"/>
          </w:tcPr>
          <w:p w14:paraId="3AC2453A" w14:textId="77777777" w:rsidR="00A03BB5" w:rsidRPr="005E0D5D" w:rsidRDefault="00000000" w:rsidP="00652DEA">
            <w:pPr>
              <w:pStyle w:val="pStyle"/>
            </w:pPr>
            <w:r w:rsidRPr="005E0D5D">
              <w:rPr>
                <w:rStyle w:val="rStyle"/>
                <w:sz w:val="10"/>
                <w:szCs w:val="10"/>
              </w:rPr>
              <w:t>Porcentaje de licencias de conducir emitidas.</w:t>
            </w:r>
          </w:p>
        </w:tc>
        <w:tc>
          <w:tcPr>
            <w:tcW w:w="1417" w:type="dxa"/>
          </w:tcPr>
          <w:p w14:paraId="49E6917E" w14:textId="77777777" w:rsidR="00A03BB5" w:rsidRPr="005E0D5D" w:rsidRDefault="00000000" w:rsidP="00652DEA">
            <w:pPr>
              <w:pStyle w:val="pStyle"/>
            </w:pPr>
            <w:r w:rsidRPr="005E0D5D">
              <w:rPr>
                <w:rStyle w:val="rStyle"/>
                <w:sz w:val="10"/>
                <w:szCs w:val="10"/>
              </w:rPr>
              <w:t>Porcentaje de licencias de conducir emitidas.</w:t>
            </w:r>
          </w:p>
        </w:tc>
        <w:tc>
          <w:tcPr>
            <w:tcW w:w="1418" w:type="dxa"/>
          </w:tcPr>
          <w:p w14:paraId="2D687D4B" w14:textId="77777777" w:rsidR="00A03BB5" w:rsidRPr="005E0D5D" w:rsidRDefault="00000000" w:rsidP="00652DEA">
            <w:pPr>
              <w:pStyle w:val="pStyle"/>
            </w:pPr>
            <w:r w:rsidRPr="005E0D5D">
              <w:rPr>
                <w:rStyle w:val="rStyle"/>
                <w:sz w:val="10"/>
                <w:szCs w:val="10"/>
              </w:rPr>
              <w:t>(Licencias emitidas/ Licencias  programadas) * 100</w:t>
            </w:r>
          </w:p>
        </w:tc>
        <w:tc>
          <w:tcPr>
            <w:tcW w:w="1417" w:type="dxa"/>
          </w:tcPr>
          <w:p w14:paraId="1C9B7D04" w14:textId="77777777" w:rsidR="00A03BB5" w:rsidRPr="005E0D5D" w:rsidRDefault="00000000" w:rsidP="00652DEA">
            <w:pPr>
              <w:pStyle w:val="pStyle"/>
            </w:pPr>
            <w:r w:rsidRPr="005E0D5D">
              <w:rPr>
                <w:rStyle w:val="rStyle"/>
                <w:sz w:val="10"/>
                <w:szCs w:val="10"/>
              </w:rPr>
              <w:t>licencias emitidas: Licencias de conducir emitidas. licencias programadas:  Licencias de conducir programadas.</w:t>
            </w:r>
          </w:p>
        </w:tc>
        <w:tc>
          <w:tcPr>
            <w:tcW w:w="709" w:type="dxa"/>
          </w:tcPr>
          <w:p w14:paraId="1417C2F8" w14:textId="77777777" w:rsidR="00A03BB5" w:rsidRPr="005E0D5D" w:rsidRDefault="00000000" w:rsidP="00652DEA">
            <w:pPr>
              <w:pStyle w:val="pStyle"/>
            </w:pPr>
            <w:r w:rsidRPr="005E0D5D">
              <w:rPr>
                <w:rStyle w:val="rStyle"/>
                <w:sz w:val="10"/>
                <w:szCs w:val="10"/>
              </w:rPr>
              <w:t>Gestión-Eficacia-Anual</w:t>
            </w:r>
          </w:p>
        </w:tc>
        <w:tc>
          <w:tcPr>
            <w:tcW w:w="709" w:type="dxa"/>
          </w:tcPr>
          <w:p w14:paraId="6E9F66A1" w14:textId="77777777" w:rsidR="00A03BB5" w:rsidRPr="005E0D5D" w:rsidRDefault="00000000" w:rsidP="00652DEA">
            <w:pPr>
              <w:pStyle w:val="pStyle"/>
            </w:pPr>
            <w:r w:rsidRPr="005E0D5D">
              <w:rPr>
                <w:rStyle w:val="rStyle"/>
                <w:sz w:val="10"/>
                <w:szCs w:val="10"/>
              </w:rPr>
              <w:t>Porcentaje</w:t>
            </w:r>
          </w:p>
        </w:tc>
        <w:tc>
          <w:tcPr>
            <w:tcW w:w="709" w:type="dxa"/>
          </w:tcPr>
          <w:p w14:paraId="743113B7" w14:textId="77777777" w:rsidR="00A03BB5" w:rsidRPr="005E0D5D" w:rsidRDefault="00000000" w:rsidP="00652DEA">
            <w:pPr>
              <w:pStyle w:val="pStyle"/>
            </w:pPr>
            <w:r w:rsidRPr="005E0D5D">
              <w:rPr>
                <w:rStyle w:val="rStyle"/>
                <w:sz w:val="10"/>
                <w:szCs w:val="10"/>
              </w:rPr>
              <w:t>55,000 Licencias emitidas (Año 2026)</w:t>
            </w:r>
          </w:p>
        </w:tc>
        <w:tc>
          <w:tcPr>
            <w:tcW w:w="992" w:type="dxa"/>
          </w:tcPr>
          <w:p w14:paraId="19CE3C9C" w14:textId="77777777" w:rsidR="00A03BB5" w:rsidRPr="005E0D5D" w:rsidRDefault="00000000" w:rsidP="00652DEA">
            <w:pPr>
              <w:pStyle w:val="pStyle"/>
            </w:pPr>
            <w:r w:rsidRPr="005E0D5D">
              <w:rPr>
                <w:rStyle w:val="rStyle"/>
                <w:sz w:val="10"/>
                <w:szCs w:val="10"/>
              </w:rPr>
              <w:t>100.00% - Lograr el 100% de 60,000 licencias emitidas</w:t>
            </w:r>
          </w:p>
        </w:tc>
        <w:tc>
          <w:tcPr>
            <w:tcW w:w="567" w:type="dxa"/>
          </w:tcPr>
          <w:p w14:paraId="17F7DA28" w14:textId="77777777" w:rsidR="00A03BB5" w:rsidRPr="005E0D5D" w:rsidRDefault="00000000" w:rsidP="00652DEA">
            <w:pPr>
              <w:pStyle w:val="pStyle"/>
            </w:pPr>
            <w:r w:rsidRPr="005E0D5D">
              <w:rPr>
                <w:rStyle w:val="rStyle"/>
                <w:sz w:val="10"/>
                <w:szCs w:val="10"/>
              </w:rPr>
              <w:t>Ascendente</w:t>
            </w:r>
          </w:p>
        </w:tc>
        <w:tc>
          <w:tcPr>
            <w:tcW w:w="800" w:type="dxa"/>
          </w:tcPr>
          <w:p w14:paraId="1A78EDD3" w14:textId="77777777" w:rsidR="00A03BB5" w:rsidRPr="005E0D5D" w:rsidRDefault="00A03BB5" w:rsidP="00652DEA">
            <w:pPr>
              <w:pStyle w:val="pStyle"/>
            </w:pPr>
          </w:p>
        </w:tc>
      </w:tr>
      <w:tr w:rsidR="003A20D4" w:rsidRPr="005E0D5D" w14:paraId="437C623E" w14:textId="77777777" w:rsidTr="003A20D4">
        <w:tc>
          <w:tcPr>
            <w:tcW w:w="554" w:type="dxa"/>
            <w:vMerge/>
          </w:tcPr>
          <w:p w14:paraId="749B3C1E" w14:textId="77777777" w:rsidR="00A03BB5" w:rsidRPr="005E0D5D" w:rsidRDefault="00A03BB5" w:rsidP="00652DEA">
            <w:pPr>
              <w:spacing w:after="0" w:line="240" w:lineRule="auto"/>
            </w:pPr>
          </w:p>
        </w:tc>
        <w:tc>
          <w:tcPr>
            <w:tcW w:w="426" w:type="dxa"/>
            <w:vMerge/>
          </w:tcPr>
          <w:p w14:paraId="025E4A35" w14:textId="77777777" w:rsidR="00A03BB5" w:rsidRPr="005E0D5D" w:rsidRDefault="00A03BB5" w:rsidP="00652DEA">
            <w:pPr>
              <w:spacing w:after="0" w:line="240" w:lineRule="auto"/>
            </w:pPr>
          </w:p>
        </w:tc>
        <w:tc>
          <w:tcPr>
            <w:tcW w:w="1842" w:type="dxa"/>
            <w:vMerge/>
          </w:tcPr>
          <w:p w14:paraId="765177BE" w14:textId="77777777" w:rsidR="00A03BB5" w:rsidRPr="005E0D5D" w:rsidRDefault="00A03BB5" w:rsidP="00652DEA">
            <w:pPr>
              <w:spacing w:after="0" w:line="240" w:lineRule="auto"/>
            </w:pPr>
          </w:p>
        </w:tc>
        <w:tc>
          <w:tcPr>
            <w:tcW w:w="1418" w:type="dxa"/>
          </w:tcPr>
          <w:p w14:paraId="2E6B9F79" w14:textId="77777777" w:rsidR="00A03BB5" w:rsidRPr="005E0D5D" w:rsidRDefault="00000000" w:rsidP="00652DEA">
            <w:pPr>
              <w:pStyle w:val="pStyle"/>
            </w:pPr>
            <w:r w:rsidRPr="005E0D5D">
              <w:rPr>
                <w:rStyle w:val="rStyle"/>
                <w:sz w:val="10"/>
                <w:szCs w:val="10"/>
              </w:rPr>
              <w:t>Porcentaje de campañas móviles de trámites  de licencias realizadas</w:t>
            </w:r>
          </w:p>
        </w:tc>
        <w:tc>
          <w:tcPr>
            <w:tcW w:w="1417" w:type="dxa"/>
          </w:tcPr>
          <w:p w14:paraId="71D1C1A4" w14:textId="77777777" w:rsidR="00A03BB5" w:rsidRPr="005E0D5D" w:rsidRDefault="00000000" w:rsidP="00652DEA">
            <w:pPr>
              <w:pStyle w:val="pStyle"/>
            </w:pPr>
            <w:r w:rsidRPr="005E0D5D">
              <w:rPr>
                <w:rStyle w:val="rStyle"/>
                <w:sz w:val="10"/>
                <w:szCs w:val="10"/>
              </w:rPr>
              <w:t>Es el porcentaje móviles de trámites de licencias realizadas</w:t>
            </w:r>
          </w:p>
        </w:tc>
        <w:tc>
          <w:tcPr>
            <w:tcW w:w="1418" w:type="dxa"/>
          </w:tcPr>
          <w:p w14:paraId="16FEA4DF" w14:textId="77777777" w:rsidR="00A03BB5" w:rsidRPr="005E0D5D" w:rsidRDefault="00000000" w:rsidP="00652DEA">
            <w:pPr>
              <w:pStyle w:val="pStyle"/>
            </w:pPr>
            <w:r w:rsidRPr="005E0D5D">
              <w:rPr>
                <w:rStyle w:val="rStyle"/>
                <w:sz w:val="10"/>
                <w:szCs w:val="10"/>
              </w:rPr>
              <w:t>(Campañas realizadas/ Campañas  programadas)*100</w:t>
            </w:r>
          </w:p>
        </w:tc>
        <w:tc>
          <w:tcPr>
            <w:tcW w:w="1417" w:type="dxa"/>
          </w:tcPr>
          <w:p w14:paraId="4207AEE4" w14:textId="77777777" w:rsidR="00A03BB5" w:rsidRPr="005E0D5D" w:rsidRDefault="00000000" w:rsidP="00652DEA">
            <w:pPr>
              <w:pStyle w:val="pStyle"/>
            </w:pPr>
            <w:r w:rsidRPr="005E0D5D">
              <w:rPr>
                <w:rStyle w:val="rStyle"/>
                <w:sz w:val="10"/>
                <w:szCs w:val="10"/>
              </w:rPr>
              <w:t>Campañas realizadas: Campañas  móviles de trámites de licencias realizadas Campañas  programadas:  Campañas  móviles de trámites  de licencias programadas</w:t>
            </w:r>
          </w:p>
        </w:tc>
        <w:tc>
          <w:tcPr>
            <w:tcW w:w="709" w:type="dxa"/>
          </w:tcPr>
          <w:p w14:paraId="3BCD3D4A" w14:textId="77777777" w:rsidR="00A03BB5" w:rsidRPr="005E0D5D" w:rsidRDefault="00000000" w:rsidP="00652DEA">
            <w:pPr>
              <w:pStyle w:val="pStyle"/>
            </w:pPr>
            <w:r w:rsidRPr="005E0D5D">
              <w:rPr>
                <w:rStyle w:val="rStyle"/>
                <w:sz w:val="10"/>
                <w:szCs w:val="10"/>
              </w:rPr>
              <w:t>Gestión-Eficacia-Anual</w:t>
            </w:r>
          </w:p>
        </w:tc>
        <w:tc>
          <w:tcPr>
            <w:tcW w:w="709" w:type="dxa"/>
          </w:tcPr>
          <w:p w14:paraId="4BB51F44" w14:textId="77777777" w:rsidR="00A03BB5" w:rsidRPr="005E0D5D" w:rsidRDefault="00000000" w:rsidP="00652DEA">
            <w:pPr>
              <w:pStyle w:val="pStyle"/>
            </w:pPr>
            <w:r w:rsidRPr="005E0D5D">
              <w:rPr>
                <w:rStyle w:val="rStyle"/>
                <w:sz w:val="10"/>
                <w:szCs w:val="10"/>
              </w:rPr>
              <w:t>Porcentaje</w:t>
            </w:r>
          </w:p>
        </w:tc>
        <w:tc>
          <w:tcPr>
            <w:tcW w:w="709" w:type="dxa"/>
          </w:tcPr>
          <w:p w14:paraId="7E7D564E" w14:textId="77777777" w:rsidR="00A03BB5" w:rsidRPr="005E0D5D" w:rsidRDefault="00000000" w:rsidP="00652DEA">
            <w:pPr>
              <w:pStyle w:val="pStyle"/>
            </w:pPr>
            <w:r w:rsidRPr="005E0D5D">
              <w:rPr>
                <w:rStyle w:val="rStyle"/>
                <w:sz w:val="10"/>
                <w:szCs w:val="10"/>
              </w:rPr>
              <w:t>1 campaña móvil  de trámites  de licencias realizada (Año 2026)</w:t>
            </w:r>
          </w:p>
        </w:tc>
        <w:tc>
          <w:tcPr>
            <w:tcW w:w="992" w:type="dxa"/>
          </w:tcPr>
          <w:p w14:paraId="2964F00A" w14:textId="77777777" w:rsidR="00A03BB5" w:rsidRPr="005E0D5D" w:rsidRDefault="00000000" w:rsidP="00652DEA">
            <w:pPr>
              <w:pStyle w:val="pStyle"/>
            </w:pPr>
            <w:r w:rsidRPr="005E0D5D">
              <w:rPr>
                <w:rStyle w:val="rStyle"/>
                <w:sz w:val="10"/>
                <w:szCs w:val="10"/>
              </w:rPr>
              <w:t>100.00% - Lograr el 100% de 1 campaña móvil  de trámites  de licencias realizada</w:t>
            </w:r>
          </w:p>
        </w:tc>
        <w:tc>
          <w:tcPr>
            <w:tcW w:w="567" w:type="dxa"/>
          </w:tcPr>
          <w:p w14:paraId="2059734C" w14:textId="77777777" w:rsidR="00A03BB5" w:rsidRPr="005E0D5D" w:rsidRDefault="00000000" w:rsidP="00652DEA">
            <w:pPr>
              <w:pStyle w:val="pStyle"/>
            </w:pPr>
            <w:r w:rsidRPr="005E0D5D">
              <w:rPr>
                <w:rStyle w:val="rStyle"/>
                <w:sz w:val="10"/>
                <w:szCs w:val="10"/>
              </w:rPr>
              <w:t>Ascendente</w:t>
            </w:r>
          </w:p>
        </w:tc>
        <w:tc>
          <w:tcPr>
            <w:tcW w:w="800" w:type="dxa"/>
          </w:tcPr>
          <w:p w14:paraId="22A8DEE9" w14:textId="77777777" w:rsidR="00A03BB5" w:rsidRPr="005E0D5D" w:rsidRDefault="00A03BB5" w:rsidP="00652DEA">
            <w:pPr>
              <w:pStyle w:val="pStyle"/>
            </w:pPr>
          </w:p>
        </w:tc>
      </w:tr>
      <w:tr w:rsidR="003A20D4" w:rsidRPr="005E0D5D" w14:paraId="089A6AB1" w14:textId="77777777" w:rsidTr="003A20D4">
        <w:tc>
          <w:tcPr>
            <w:tcW w:w="554" w:type="dxa"/>
            <w:vMerge/>
          </w:tcPr>
          <w:p w14:paraId="15D1B6F3" w14:textId="77777777" w:rsidR="00A03BB5" w:rsidRPr="005E0D5D" w:rsidRDefault="00A03BB5" w:rsidP="00652DEA">
            <w:pPr>
              <w:spacing w:after="0" w:line="240" w:lineRule="auto"/>
            </w:pPr>
          </w:p>
        </w:tc>
        <w:tc>
          <w:tcPr>
            <w:tcW w:w="426" w:type="dxa"/>
            <w:vMerge w:val="restart"/>
          </w:tcPr>
          <w:p w14:paraId="29643443" w14:textId="77777777" w:rsidR="00A03BB5" w:rsidRPr="005E0D5D" w:rsidRDefault="00000000" w:rsidP="00652DEA">
            <w:pPr>
              <w:pStyle w:val="pStyle"/>
            </w:pPr>
            <w:r w:rsidRPr="005E0D5D">
              <w:rPr>
                <w:rStyle w:val="rStyle"/>
                <w:sz w:val="10"/>
                <w:szCs w:val="10"/>
              </w:rPr>
              <w:t>A-02</w:t>
            </w:r>
          </w:p>
        </w:tc>
        <w:tc>
          <w:tcPr>
            <w:tcW w:w="1842" w:type="dxa"/>
            <w:vMerge w:val="restart"/>
          </w:tcPr>
          <w:p w14:paraId="0435B9B9" w14:textId="77777777" w:rsidR="00A03BB5" w:rsidRPr="005E0D5D" w:rsidRDefault="00000000" w:rsidP="00652DEA">
            <w:pPr>
              <w:pStyle w:val="pStyle"/>
            </w:pPr>
            <w:r w:rsidRPr="005E0D5D">
              <w:rPr>
                <w:rStyle w:val="rStyle"/>
                <w:sz w:val="10"/>
                <w:szCs w:val="10"/>
              </w:rPr>
              <w:t>Ejecución del Programa de Fiscalización del Servicio Público</w:t>
            </w:r>
          </w:p>
        </w:tc>
        <w:tc>
          <w:tcPr>
            <w:tcW w:w="1418" w:type="dxa"/>
          </w:tcPr>
          <w:p w14:paraId="1C229758" w14:textId="77777777" w:rsidR="00A03BB5" w:rsidRPr="005E0D5D" w:rsidRDefault="00000000" w:rsidP="00652DEA">
            <w:pPr>
              <w:pStyle w:val="pStyle"/>
            </w:pPr>
            <w:r w:rsidRPr="005E0D5D">
              <w:rPr>
                <w:rStyle w:val="rStyle"/>
                <w:sz w:val="10"/>
                <w:szCs w:val="10"/>
              </w:rPr>
              <w:t>Porcentaje de gafetes de servicio público emitidos.</w:t>
            </w:r>
          </w:p>
        </w:tc>
        <w:tc>
          <w:tcPr>
            <w:tcW w:w="1417" w:type="dxa"/>
          </w:tcPr>
          <w:p w14:paraId="7614DA17" w14:textId="77777777" w:rsidR="00A03BB5" w:rsidRPr="005E0D5D" w:rsidRDefault="00000000" w:rsidP="00652DEA">
            <w:pPr>
              <w:pStyle w:val="pStyle"/>
            </w:pPr>
            <w:r w:rsidRPr="005E0D5D">
              <w:rPr>
                <w:rStyle w:val="rStyle"/>
                <w:sz w:val="10"/>
                <w:szCs w:val="10"/>
              </w:rPr>
              <w:t>Es el porcentaje de gafetes de servicio público emitidos</w:t>
            </w:r>
          </w:p>
        </w:tc>
        <w:tc>
          <w:tcPr>
            <w:tcW w:w="1418" w:type="dxa"/>
          </w:tcPr>
          <w:p w14:paraId="18FF9D5E" w14:textId="77777777" w:rsidR="00A03BB5" w:rsidRPr="005E0D5D" w:rsidRDefault="00000000" w:rsidP="00652DEA">
            <w:pPr>
              <w:pStyle w:val="pStyle"/>
            </w:pPr>
            <w:r w:rsidRPr="005E0D5D">
              <w:rPr>
                <w:rStyle w:val="rStyle"/>
                <w:sz w:val="10"/>
                <w:szCs w:val="10"/>
              </w:rPr>
              <w:t>(Gafetes emitidos/ Gafetes  programados) * 100</w:t>
            </w:r>
          </w:p>
        </w:tc>
        <w:tc>
          <w:tcPr>
            <w:tcW w:w="1417" w:type="dxa"/>
          </w:tcPr>
          <w:p w14:paraId="2144E01D" w14:textId="77777777" w:rsidR="00A03BB5" w:rsidRPr="005E0D5D" w:rsidRDefault="00000000" w:rsidP="00652DEA">
            <w:pPr>
              <w:pStyle w:val="pStyle"/>
            </w:pPr>
            <w:r w:rsidRPr="005E0D5D">
              <w:rPr>
                <w:rStyle w:val="rStyle"/>
                <w:sz w:val="10"/>
                <w:szCs w:val="10"/>
              </w:rPr>
              <w:t>Gafetes emitidos: número de gafetes de servicio público emitidos Gafetes programados: número de gafetes de servicio público programados</w:t>
            </w:r>
          </w:p>
        </w:tc>
        <w:tc>
          <w:tcPr>
            <w:tcW w:w="709" w:type="dxa"/>
          </w:tcPr>
          <w:p w14:paraId="6A567E84" w14:textId="77777777" w:rsidR="00A03BB5" w:rsidRPr="005E0D5D" w:rsidRDefault="00000000" w:rsidP="00652DEA">
            <w:pPr>
              <w:pStyle w:val="pStyle"/>
            </w:pPr>
            <w:r w:rsidRPr="005E0D5D">
              <w:rPr>
                <w:rStyle w:val="rStyle"/>
                <w:sz w:val="10"/>
                <w:szCs w:val="10"/>
              </w:rPr>
              <w:t>Gestión-Eficacia-Anual</w:t>
            </w:r>
          </w:p>
        </w:tc>
        <w:tc>
          <w:tcPr>
            <w:tcW w:w="709" w:type="dxa"/>
          </w:tcPr>
          <w:p w14:paraId="134080D2" w14:textId="77777777" w:rsidR="00A03BB5" w:rsidRPr="005E0D5D" w:rsidRDefault="00000000" w:rsidP="00652DEA">
            <w:pPr>
              <w:pStyle w:val="pStyle"/>
            </w:pPr>
            <w:r w:rsidRPr="005E0D5D">
              <w:rPr>
                <w:rStyle w:val="rStyle"/>
                <w:sz w:val="10"/>
                <w:szCs w:val="10"/>
              </w:rPr>
              <w:t>Porcentaje</w:t>
            </w:r>
          </w:p>
        </w:tc>
        <w:tc>
          <w:tcPr>
            <w:tcW w:w="709" w:type="dxa"/>
          </w:tcPr>
          <w:p w14:paraId="2C9ABD39" w14:textId="77777777" w:rsidR="00A03BB5" w:rsidRPr="005E0D5D" w:rsidRDefault="00000000" w:rsidP="00652DEA">
            <w:pPr>
              <w:pStyle w:val="pStyle"/>
            </w:pPr>
            <w:r w:rsidRPr="005E0D5D">
              <w:rPr>
                <w:rStyle w:val="rStyle"/>
                <w:sz w:val="10"/>
                <w:szCs w:val="10"/>
              </w:rPr>
              <w:t>4400 Gafetes de servicio público emitidos (Año 2026)</w:t>
            </w:r>
          </w:p>
        </w:tc>
        <w:tc>
          <w:tcPr>
            <w:tcW w:w="992" w:type="dxa"/>
          </w:tcPr>
          <w:p w14:paraId="475A11BE" w14:textId="77777777" w:rsidR="00A03BB5" w:rsidRPr="005E0D5D" w:rsidRDefault="00000000" w:rsidP="00652DEA">
            <w:pPr>
              <w:pStyle w:val="pStyle"/>
            </w:pPr>
            <w:r w:rsidRPr="005E0D5D">
              <w:rPr>
                <w:rStyle w:val="rStyle"/>
                <w:sz w:val="10"/>
                <w:szCs w:val="10"/>
              </w:rPr>
              <w:t>100.00% - Lograr el 100% de 4,500 gafetes de servicio público emitidos</w:t>
            </w:r>
          </w:p>
        </w:tc>
        <w:tc>
          <w:tcPr>
            <w:tcW w:w="567" w:type="dxa"/>
          </w:tcPr>
          <w:p w14:paraId="65677E49" w14:textId="77777777" w:rsidR="00A03BB5" w:rsidRPr="005E0D5D" w:rsidRDefault="00000000" w:rsidP="00652DEA">
            <w:pPr>
              <w:pStyle w:val="pStyle"/>
            </w:pPr>
            <w:r w:rsidRPr="005E0D5D">
              <w:rPr>
                <w:rStyle w:val="rStyle"/>
                <w:sz w:val="10"/>
                <w:szCs w:val="10"/>
              </w:rPr>
              <w:t>Ascendente</w:t>
            </w:r>
          </w:p>
        </w:tc>
        <w:tc>
          <w:tcPr>
            <w:tcW w:w="800" w:type="dxa"/>
          </w:tcPr>
          <w:p w14:paraId="4E64B5AC" w14:textId="77777777" w:rsidR="00A03BB5" w:rsidRPr="005E0D5D" w:rsidRDefault="00A03BB5" w:rsidP="00652DEA">
            <w:pPr>
              <w:pStyle w:val="pStyle"/>
            </w:pPr>
          </w:p>
        </w:tc>
      </w:tr>
      <w:tr w:rsidR="003A20D4" w:rsidRPr="005E0D5D" w14:paraId="1016B97A" w14:textId="77777777" w:rsidTr="003A20D4">
        <w:tc>
          <w:tcPr>
            <w:tcW w:w="554" w:type="dxa"/>
            <w:vMerge/>
          </w:tcPr>
          <w:p w14:paraId="26FBCEA9" w14:textId="77777777" w:rsidR="00A03BB5" w:rsidRPr="005E0D5D" w:rsidRDefault="00A03BB5" w:rsidP="00652DEA">
            <w:pPr>
              <w:spacing w:after="0" w:line="240" w:lineRule="auto"/>
            </w:pPr>
          </w:p>
        </w:tc>
        <w:tc>
          <w:tcPr>
            <w:tcW w:w="426" w:type="dxa"/>
            <w:vMerge/>
          </w:tcPr>
          <w:p w14:paraId="2533F260" w14:textId="77777777" w:rsidR="00A03BB5" w:rsidRPr="005E0D5D" w:rsidRDefault="00A03BB5" w:rsidP="00652DEA">
            <w:pPr>
              <w:spacing w:after="0" w:line="240" w:lineRule="auto"/>
            </w:pPr>
          </w:p>
        </w:tc>
        <w:tc>
          <w:tcPr>
            <w:tcW w:w="1842" w:type="dxa"/>
            <w:vMerge/>
          </w:tcPr>
          <w:p w14:paraId="54E62391" w14:textId="77777777" w:rsidR="00A03BB5" w:rsidRPr="005E0D5D" w:rsidRDefault="00A03BB5" w:rsidP="00652DEA">
            <w:pPr>
              <w:spacing w:after="0" w:line="240" w:lineRule="auto"/>
            </w:pPr>
          </w:p>
        </w:tc>
        <w:tc>
          <w:tcPr>
            <w:tcW w:w="1418" w:type="dxa"/>
          </w:tcPr>
          <w:p w14:paraId="1BEF5196" w14:textId="77777777" w:rsidR="00A03BB5" w:rsidRPr="005E0D5D" w:rsidRDefault="00000000" w:rsidP="00652DEA">
            <w:pPr>
              <w:pStyle w:val="pStyle"/>
            </w:pPr>
            <w:r w:rsidRPr="005E0D5D">
              <w:rPr>
                <w:rStyle w:val="rStyle"/>
                <w:sz w:val="10"/>
                <w:szCs w:val="10"/>
              </w:rPr>
              <w:t>Porcentaje de trámites de servicio público realizados.</w:t>
            </w:r>
          </w:p>
        </w:tc>
        <w:tc>
          <w:tcPr>
            <w:tcW w:w="1417" w:type="dxa"/>
          </w:tcPr>
          <w:p w14:paraId="4719AE26" w14:textId="77777777" w:rsidR="00A03BB5" w:rsidRPr="005E0D5D" w:rsidRDefault="00000000" w:rsidP="00652DEA">
            <w:pPr>
              <w:pStyle w:val="pStyle"/>
            </w:pPr>
            <w:r w:rsidRPr="005E0D5D">
              <w:rPr>
                <w:rStyle w:val="rStyle"/>
                <w:sz w:val="10"/>
                <w:szCs w:val="10"/>
              </w:rPr>
              <w:t>Es el porcentaje de trámites de servicio público realizados.</w:t>
            </w:r>
          </w:p>
        </w:tc>
        <w:tc>
          <w:tcPr>
            <w:tcW w:w="1418" w:type="dxa"/>
          </w:tcPr>
          <w:p w14:paraId="3F3ACCA9" w14:textId="77777777" w:rsidR="00A03BB5" w:rsidRPr="005E0D5D" w:rsidRDefault="00000000" w:rsidP="00652DEA">
            <w:pPr>
              <w:pStyle w:val="pStyle"/>
            </w:pPr>
            <w:r w:rsidRPr="005E0D5D">
              <w:rPr>
                <w:rStyle w:val="rStyle"/>
                <w:sz w:val="10"/>
                <w:szCs w:val="10"/>
              </w:rPr>
              <w:t>(Trámites realizados/ Trámites programados) *100</w:t>
            </w:r>
          </w:p>
        </w:tc>
        <w:tc>
          <w:tcPr>
            <w:tcW w:w="1417" w:type="dxa"/>
          </w:tcPr>
          <w:p w14:paraId="4DCA359A" w14:textId="77777777" w:rsidR="00A03BB5" w:rsidRPr="005E0D5D" w:rsidRDefault="00000000" w:rsidP="00652DEA">
            <w:pPr>
              <w:pStyle w:val="pStyle"/>
            </w:pPr>
            <w:r w:rsidRPr="005E0D5D">
              <w:rPr>
                <w:rStyle w:val="rStyle"/>
                <w:sz w:val="10"/>
                <w:szCs w:val="10"/>
              </w:rPr>
              <w:t>Trámites realizados:  Trámites de servicio público realizados. Trámites programados: Trámites de servicio público programados.</w:t>
            </w:r>
          </w:p>
        </w:tc>
        <w:tc>
          <w:tcPr>
            <w:tcW w:w="709" w:type="dxa"/>
          </w:tcPr>
          <w:p w14:paraId="6177365A" w14:textId="77777777" w:rsidR="00A03BB5" w:rsidRPr="005E0D5D" w:rsidRDefault="00000000" w:rsidP="00652DEA">
            <w:pPr>
              <w:pStyle w:val="pStyle"/>
            </w:pPr>
            <w:r w:rsidRPr="005E0D5D">
              <w:rPr>
                <w:rStyle w:val="rStyle"/>
                <w:sz w:val="10"/>
                <w:szCs w:val="10"/>
              </w:rPr>
              <w:t>Gestión-Eficacia-Anual</w:t>
            </w:r>
          </w:p>
        </w:tc>
        <w:tc>
          <w:tcPr>
            <w:tcW w:w="709" w:type="dxa"/>
          </w:tcPr>
          <w:p w14:paraId="356CF9A1" w14:textId="77777777" w:rsidR="00A03BB5" w:rsidRPr="005E0D5D" w:rsidRDefault="00000000" w:rsidP="00652DEA">
            <w:pPr>
              <w:pStyle w:val="pStyle"/>
            </w:pPr>
            <w:r w:rsidRPr="005E0D5D">
              <w:rPr>
                <w:rStyle w:val="rStyle"/>
                <w:sz w:val="10"/>
                <w:szCs w:val="10"/>
              </w:rPr>
              <w:t>Porcentaje</w:t>
            </w:r>
          </w:p>
        </w:tc>
        <w:tc>
          <w:tcPr>
            <w:tcW w:w="709" w:type="dxa"/>
          </w:tcPr>
          <w:p w14:paraId="30B174A6" w14:textId="77777777" w:rsidR="00A03BB5" w:rsidRPr="005E0D5D" w:rsidRDefault="00000000" w:rsidP="00652DEA">
            <w:pPr>
              <w:pStyle w:val="pStyle"/>
            </w:pPr>
            <w:r w:rsidRPr="005E0D5D">
              <w:rPr>
                <w:rStyle w:val="rStyle"/>
                <w:sz w:val="10"/>
                <w:szCs w:val="10"/>
              </w:rPr>
              <w:t>1,050 Trámites de servicio público realizados (Año 2026)</w:t>
            </w:r>
          </w:p>
        </w:tc>
        <w:tc>
          <w:tcPr>
            <w:tcW w:w="992" w:type="dxa"/>
          </w:tcPr>
          <w:p w14:paraId="22D4D202" w14:textId="77777777" w:rsidR="00A03BB5" w:rsidRPr="005E0D5D" w:rsidRDefault="00000000" w:rsidP="00652DEA">
            <w:pPr>
              <w:pStyle w:val="pStyle"/>
            </w:pPr>
            <w:r w:rsidRPr="005E0D5D">
              <w:rPr>
                <w:rStyle w:val="rStyle"/>
                <w:sz w:val="10"/>
                <w:szCs w:val="10"/>
              </w:rPr>
              <w:t>100.00% - Lograr el 100% de 1,100 trámites de servicio público realizados</w:t>
            </w:r>
          </w:p>
        </w:tc>
        <w:tc>
          <w:tcPr>
            <w:tcW w:w="567" w:type="dxa"/>
          </w:tcPr>
          <w:p w14:paraId="59895810" w14:textId="77777777" w:rsidR="00A03BB5" w:rsidRPr="005E0D5D" w:rsidRDefault="00000000" w:rsidP="00652DEA">
            <w:pPr>
              <w:pStyle w:val="pStyle"/>
            </w:pPr>
            <w:r w:rsidRPr="005E0D5D">
              <w:rPr>
                <w:rStyle w:val="rStyle"/>
                <w:sz w:val="10"/>
                <w:szCs w:val="10"/>
              </w:rPr>
              <w:t>Ascendente</w:t>
            </w:r>
          </w:p>
        </w:tc>
        <w:tc>
          <w:tcPr>
            <w:tcW w:w="800" w:type="dxa"/>
          </w:tcPr>
          <w:p w14:paraId="050446A4" w14:textId="77777777" w:rsidR="00A03BB5" w:rsidRPr="005E0D5D" w:rsidRDefault="00A03BB5" w:rsidP="00652DEA">
            <w:pPr>
              <w:pStyle w:val="pStyle"/>
            </w:pPr>
          </w:p>
        </w:tc>
      </w:tr>
      <w:tr w:rsidR="003A20D4" w:rsidRPr="005E0D5D" w14:paraId="0DFAD966" w14:textId="77777777" w:rsidTr="003A20D4">
        <w:tc>
          <w:tcPr>
            <w:tcW w:w="554" w:type="dxa"/>
            <w:vMerge/>
          </w:tcPr>
          <w:p w14:paraId="52D64420" w14:textId="77777777" w:rsidR="00A03BB5" w:rsidRPr="005E0D5D" w:rsidRDefault="00A03BB5" w:rsidP="00652DEA">
            <w:pPr>
              <w:spacing w:after="0" w:line="240" w:lineRule="auto"/>
            </w:pPr>
          </w:p>
        </w:tc>
        <w:tc>
          <w:tcPr>
            <w:tcW w:w="426" w:type="dxa"/>
          </w:tcPr>
          <w:p w14:paraId="0100726B" w14:textId="77777777" w:rsidR="00A03BB5" w:rsidRPr="005E0D5D" w:rsidRDefault="00000000" w:rsidP="00652DEA">
            <w:pPr>
              <w:pStyle w:val="pStyle"/>
            </w:pPr>
            <w:r w:rsidRPr="005E0D5D">
              <w:rPr>
                <w:rStyle w:val="rStyle"/>
                <w:sz w:val="10"/>
                <w:szCs w:val="10"/>
              </w:rPr>
              <w:t>A-03</w:t>
            </w:r>
          </w:p>
        </w:tc>
        <w:tc>
          <w:tcPr>
            <w:tcW w:w="1842" w:type="dxa"/>
          </w:tcPr>
          <w:p w14:paraId="093230D7" w14:textId="77777777" w:rsidR="00A03BB5" w:rsidRPr="005E0D5D" w:rsidRDefault="00000000" w:rsidP="00652DEA">
            <w:pPr>
              <w:pStyle w:val="pStyle"/>
            </w:pPr>
            <w:r w:rsidRPr="005E0D5D">
              <w:rPr>
                <w:rStyle w:val="rStyle"/>
                <w:sz w:val="10"/>
                <w:szCs w:val="10"/>
              </w:rPr>
              <w:t>Ejecución del Programa de Fortalecimiento Institucional.</w:t>
            </w:r>
          </w:p>
        </w:tc>
        <w:tc>
          <w:tcPr>
            <w:tcW w:w="1418" w:type="dxa"/>
          </w:tcPr>
          <w:p w14:paraId="658863E6" w14:textId="77777777" w:rsidR="00A03BB5" w:rsidRPr="005E0D5D" w:rsidRDefault="00000000" w:rsidP="00652DEA">
            <w:pPr>
              <w:pStyle w:val="pStyle"/>
            </w:pPr>
            <w:r w:rsidRPr="005E0D5D">
              <w:rPr>
                <w:rStyle w:val="rStyle"/>
                <w:sz w:val="10"/>
                <w:szCs w:val="10"/>
              </w:rPr>
              <w:t>Porcentaje de programas de Fortalecimiento institucional implementados</w:t>
            </w:r>
          </w:p>
        </w:tc>
        <w:tc>
          <w:tcPr>
            <w:tcW w:w="1417" w:type="dxa"/>
          </w:tcPr>
          <w:p w14:paraId="3C6D51F3" w14:textId="77777777" w:rsidR="00A03BB5" w:rsidRPr="005E0D5D" w:rsidRDefault="00000000" w:rsidP="00652DEA">
            <w:pPr>
              <w:pStyle w:val="pStyle"/>
            </w:pPr>
            <w:r w:rsidRPr="005E0D5D">
              <w:rPr>
                <w:rStyle w:val="rStyle"/>
                <w:sz w:val="10"/>
                <w:szCs w:val="10"/>
              </w:rPr>
              <w:t>Es el porcentaje de programas de Fortalecimiento institucional implementados</w:t>
            </w:r>
          </w:p>
        </w:tc>
        <w:tc>
          <w:tcPr>
            <w:tcW w:w="1418" w:type="dxa"/>
          </w:tcPr>
          <w:p w14:paraId="48ED9BE9" w14:textId="77777777" w:rsidR="00A03BB5" w:rsidRPr="005E0D5D" w:rsidRDefault="00000000" w:rsidP="00652DEA">
            <w:pPr>
              <w:pStyle w:val="pStyle"/>
            </w:pPr>
            <w:r w:rsidRPr="005E0D5D">
              <w:rPr>
                <w:rStyle w:val="rStyle"/>
                <w:sz w:val="10"/>
                <w:szCs w:val="10"/>
              </w:rPr>
              <w:t>(Programas de fortalecimiento institucional  implementados/ Programas  programados)*100</w:t>
            </w:r>
          </w:p>
        </w:tc>
        <w:tc>
          <w:tcPr>
            <w:tcW w:w="1417" w:type="dxa"/>
          </w:tcPr>
          <w:p w14:paraId="5E83222B" w14:textId="77777777" w:rsidR="00A03BB5" w:rsidRPr="005E0D5D" w:rsidRDefault="00000000" w:rsidP="00652DEA">
            <w:pPr>
              <w:pStyle w:val="pStyle"/>
            </w:pPr>
            <w:r w:rsidRPr="005E0D5D">
              <w:rPr>
                <w:rStyle w:val="rStyle"/>
                <w:sz w:val="10"/>
                <w:szCs w:val="10"/>
              </w:rPr>
              <w:t>Programas de fortalecimiento institucional  implementados: Programas de fortalecimiento institucional implementados Programas  programados:  Programas de fortalecimiento institucional implementado programados</w:t>
            </w:r>
          </w:p>
        </w:tc>
        <w:tc>
          <w:tcPr>
            <w:tcW w:w="709" w:type="dxa"/>
          </w:tcPr>
          <w:p w14:paraId="67C2B45E" w14:textId="77777777" w:rsidR="00A03BB5" w:rsidRPr="005E0D5D" w:rsidRDefault="00000000" w:rsidP="00652DEA">
            <w:pPr>
              <w:pStyle w:val="pStyle"/>
            </w:pPr>
            <w:r w:rsidRPr="005E0D5D">
              <w:rPr>
                <w:rStyle w:val="rStyle"/>
                <w:sz w:val="10"/>
                <w:szCs w:val="10"/>
              </w:rPr>
              <w:t>Gestión-Eficacia-Anual</w:t>
            </w:r>
          </w:p>
        </w:tc>
        <w:tc>
          <w:tcPr>
            <w:tcW w:w="709" w:type="dxa"/>
          </w:tcPr>
          <w:p w14:paraId="338E77CE" w14:textId="77777777" w:rsidR="00A03BB5" w:rsidRPr="005E0D5D" w:rsidRDefault="00000000" w:rsidP="00652DEA">
            <w:pPr>
              <w:pStyle w:val="pStyle"/>
            </w:pPr>
            <w:r w:rsidRPr="005E0D5D">
              <w:rPr>
                <w:rStyle w:val="rStyle"/>
                <w:sz w:val="10"/>
                <w:szCs w:val="10"/>
              </w:rPr>
              <w:t>Porcentaje</w:t>
            </w:r>
          </w:p>
        </w:tc>
        <w:tc>
          <w:tcPr>
            <w:tcW w:w="709" w:type="dxa"/>
          </w:tcPr>
          <w:p w14:paraId="7B96E4C3" w14:textId="77777777" w:rsidR="00A03BB5" w:rsidRPr="005E0D5D" w:rsidRDefault="00000000" w:rsidP="00652DEA">
            <w:pPr>
              <w:pStyle w:val="pStyle"/>
            </w:pPr>
            <w:r w:rsidRPr="005E0D5D">
              <w:rPr>
                <w:rStyle w:val="rStyle"/>
                <w:sz w:val="10"/>
                <w:szCs w:val="10"/>
              </w:rPr>
              <w:t>1 Programa de fortalecimiento institucional implementado (Año 2026)</w:t>
            </w:r>
          </w:p>
        </w:tc>
        <w:tc>
          <w:tcPr>
            <w:tcW w:w="992" w:type="dxa"/>
          </w:tcPr>
          <w:p w14:paraId="66D2FF41" w14:textId="77777777" w:rsidR="00A03BB5" w:rsidRPr="005E0D5D" w:rsidRDefault="00000000" w:rsidP="00652DEA">
            <w:pPr>
              <w:pStyle w:val="pStyle"/>
            </w:pPr>
            <w:r w:rsidRPr="005E0D5D">
              <w:rPr>
                <w:rStyle w:val="rStyle"/>
                <w:sz w:val="10"/>
                <w:szCs w:val="10"/>
              </w:rPr>
              <w:t>100.00% - Lograr el 100% de 1  Programa de fortalecimiento institucional implementado</w:t>
            </w:r>
          </w:p>
        </w:tc>
        <w:tc>
          <w:tcPr>
            <w:tcW w:w="567" w:type="dxa"/>
          </w:tcPr>
          <w:p w14:paraId="4797488A" w14:textId="77777777" w:rsidR="00A03BB5" w:rsidRPr="005E0D5D" w:rsidRDefault="00000000" w:rsidP="00652DEA">
            <w:pPr>
              <w:pStyle w:val="pStyle"/>
            </w:pPr>
            <w:r w:rsidRPr="005E0D5D">
              <w:rPr>
                <w:rStyle w:val="rStyle"/>
                <w:sz w:val="10"/>
                <w:szCs w:val="10"/>
              </w:rPr>
              <w:t>Ascendente</w:t>
            </w:r>
          </w:p>
        </w:tc>
        <w:tc>
          <w:tcPr>
            <w:tcW w:w="800" w:type="dxa"/>
          </w:tcPr>
          <w:p w14:paraId="11C6AD81" w14:textId="77777777" w:rsidR="00A03BB5" w:rsidRPr="005E0D5D" w:rsidRDefault="00A03BB5" w:rsidP="00652DEA">
            <w:pPr>
              <w:pStyle w:val="pStyle"/>
            </w:pPr>
          </w:p>
        </w:tc>
      </w:tr>
    </w:tbl>
    <w:p w14:paraId="31EDDCC6"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35"/>
        <w:gridCol w:w="7805"/>
      </w:tblGrid>
      <w:tr w:rsidR="00A03BB5" w14:paraId="402B2C5B" w14:textId="77777777">
        <w:trPr>
          <w:tblHeader/>
        </w:trPr>
        <w:tc>
          <w:tcPr>
            <w:tcW w:w="6000" w:type="dxa"/>
          </w:tcPr>
          <w:p w14:paraId="0D3B64E2" w14:textId="77777777" w:rsidR="00A03BB5" w:rsidRDefault="00000000" w:rsidP="00652DEA">
            <w:pPr>
              <w:pStyle w:val="pStyle"/>
            </w:pPr>
            <w:r>
              <w:rPr>
                <w:rStyle w:val="tStyle"/>
              </w:rPr>
              <w:lastRenderedPageBreak/>
              <w:t>Identificación del Programa Presupuestario:</w:t>
            </w:r>
          </w:p>
        </w:tc>
        <w:tc>
          <w:tcPr>
            <w:tcW w:w="11000" w:type="dxa"/>
          </w:tcPr>
          <w:p w14:paraId="3A99FA7C" w14:textId="77777777" w:rsidR="00A03BB5" w:rsidRDefault="00000000" w:rsidP="00652DEA">
            <w:pPr>
              <w:pStyle w:val="pStyle"/>
            </w:pPr>
            <w:r>
              <w:rPr>
                <w:rStyle w:val="tStyle"/>
              </w:rPr>
              <w:t>94-K-INFRAESTRUCTURA COMPLEMENTARIA PARA EL DESARROLLO ECONÓMICO.</w:t>
            </w:r>
          </w:p>
        </w:tc>
      </w:tr>
      <w:tr w:rsidR="00A03BB5" w14:paraId="79220079" w14:textId="77777777">
        <w:trPr>
          <w:tblHeader/>
        </w:trPr>
        <w:tc>
          <w:tcPr>
            <w:tcW w:w="6000" w:type="dxa"/>
          </w:tcPr>
          <w:p w14:paraId="53517992" w14:textId="77777777" w:rsidR="00A03BB5" w:rsidRDefault="00000000" w:rsidP="00652DEA">
            <w:pPr>
              <w:pStyle w:val="pStyle"/>
            </w:pPr>
            <w:r>
              <w:rPr>
                <w:rStyle w:val="tStyle"/>
              </w:rPr>
              <w:t>Dependencia/Organismo:</w:t>
            </w:r>
          </w:p>
        </w:tc>
        <w:tc>
          <w:tcPr>
            <w:tcW w:w="11000" w:type="dxa"/>
          </w:tcPr>
          <w:p w14:paraId="77B1C00F" w14:textId="77777777" w:rsidR="00A03BB5" w:rsidRDefault="00000000" w:rsidP="00652DEA">
            <w:pPr>
              <w:pStyle w:val="pStyle"/>
            </w:pPr>
            <w:r>
              <w:rPr>
                <w:rStyle w:val="tStyle"/>
              </w:rPr>
              <w:t>050000-SECRETARÍA DE INFRAESTRUCTURA, DESARROLLO URBANO Y MOVILIDAD.</w:t>
            </w:r>
          </w:p>
        </w:tc>
      </w:tr>
      <w:tr w:rsidR="00A03BB5" w14:paraId="4F0DD7BE" w14:textId="77777777">
        <w:trPr>
          <w:tblHeader/>
        </w:trPr>
        <w:tc>
          <w:tcPr>
            <w:tcW w:w="6000" w:type="dxa"/>
          </w:tcPr>
          <w:p w14:paraId="28791A12" w14:textId="77777777" w:rsidR="00A03BB5" w:rsidRDefault="00000000" w:rsidP="00652DEA">
            <w:pPr>
              <w:pStyle w:val="pStyle"/>
            </w:pPr>
            <w:r>
              <w:rPr>
                <w:rStyle w:val="tStyle"/>
              </w:rPr>
              <w:t>Objetivo de Desarrollo Sostenible:</w:t>
            </w:r>
          </w:p>
        </w:tc>
        <w:tc>
          <w:tcPr>
            <w:tcW w:w="11000" w:type="dxa"/>
          </w:tcPr>
          <w:p w14:paraId="48E9DE9C" w14:textId="77777777" w:rsidR="00A03BB5" w:rsidRDefault="00000000" w:rsidP="00652DEA">
            <w:pPr>
              <w:pStyle w:val="pStyle"/>
            </w:pPr>
            <w:r>
              <w:rPr>
                <w:rStyle w:val="tStyle"/>
              </w:rPr>
              <w:t>9-CONSTRUIR INFRAESTRUCTURAS RESILIENTES, PROMOVER LA INDUSTRIALIZACIÓN INCLUSIVA Y SOSTENIBLE Y FOMENTAR LA INNOVACIÓN</w:t>
            </w:r>
          </w:p>
        </w:tc>
      </w:tr>
      <w:tr w:rsidR="00A03BB5" w14:paraId="66F14E6F" w14:textId="77777777">
        <w:trPr>
          <w:tblHeader/>
        </w:trPr>
        <w:tc>
          <w:tcPr>
            <w:tcW w:w="6000" w:type="dxa"/>
          </w:tcPr>
          <w:p w14:paraId="611A8264" w14:textId="77777777" w:rsidR="00A03BB5" w:rsidRDefault="00000000" w:rsidP="00652DEA">
            <w:pPr>
              <w:pStyle w:val="pStyle"/>
            </w:pPr>
            <w:r>
              <w:rPr>
                <w:rStyle w:val="tStyle"/>
              </w:rPr>
              <w:t>Eje del Plan Nacional de Desarrollo:</w:t>
            </w:r>
          </w:p>
        </w:tc>
        <w:tc>
          <w:tcPr>
            <w:tcW w:w="11000" w:type="dxa"/>
          </w:tcPr>
          <w:p w14:paraId="51092585" w14:textId="77777777" w:rsidR="00A03BB5" w:rsidRDefault="00000000" w:rsidP="00652DEA">
            <w:pPr>
              <w:pStyle w:val="pStyle"/>
            </w:pPr>
            <w:r>
              <w:rPr>
                <w:rStyle w:val="tStyle"/>
              </w:rPr>
              <w:t>3-ECONOMÍA MORAL Y TRABAJO</w:t>
            </w:r>
          </w:p>
        </w:tc>
      </w:tr>
      <w:tr w:rsidR="00A03BB5" w14:paraId="722B92F7" w14:textId="77777777">
        <w:trPr>
          <w:tblHeader/>
        </w:trPr>
        <w:tc>
          <w:tcPr>
            <w:tcW w:w="6000" w:type="dxa"/>
          </w:tcPr>
          <w:p w14:paraId="525AE079" w14:textId="77777777" w:rsidR="00A03BB5" w:rsidRDefault="00000000" w:rsidP="00652DEA">
            <w:pPr>
              <w:pStyle w:val="pStyle"/>
            </w:pPr>
            <w:r>
              <w:rPr>
                <w:rStyle w:val="tStyle"/>
              </w:rPr>
              <w:t>Eje del Plan Estatal de Desarrollo:</w:t>
            </w:r>
          </w:p>
        </w:tc>
        <w:tc>
          <w:tcPr>
            <w:tcW w:w="11000" w:type="dxa"/>
          </w:tcPr>
          <w:p w14:paraId="03626E3C" w14:textId="77777777" w:rsidR="00A03BB5" w:rsidRDefault="00000000" w:rsidP="00652DEA">
            <w:pPr>
              <w:pStyle w:val="pStyle"/>
            </w:pPr>
            <w:r>
              <w:rPr>
                <w:rStyle w:val="tStyle"/>
              </w:rPr>
              <w:t>04-COLIMA NUESTRO HOGAR</w:t>
            </w:r>
          </w:p>
        </w:tc>
      </w:tr>
      <w:tr w:rsidR="00A03BB5" w14:paraId="54A228E3" w14:textId="77777777">
        <w:trPr>
          <w:tblHeader/>
        </w:trPr>
        <w:tc>
          <w:tcPr>
            <w:tcW w:w="6000" w:type="dxa"/>
          </w:tcPr>
          <w:p w14:paraId="0CB1FD27" w14:textId="77777777" w:rsidR="00A03BB5" w:rsidRDefault="00000000" w:rsidP="00652DEA">
            <w:pPr>
              <w:pStyle w:val="pStyle"/>
            </w:pPr>
            <w:r>
              <w:rPr>
                <w:rStyle w:val="tStyle"/>
              </w:rPr>
              <w:t>Programa Derivado del PED:</w:t>
            </w:r>
          </w:p>
        </w:tc>
        <w:tc>
          <w:tcPr>
            <w:tcW w:w="11000" w:type="dxa"/>
          </w:tcPr>
          <w:p w14:paraId="2349788B" w14:textId="77777777" w:rsidR="00A03BB5" w:rsidRDefault="00000000" w:rsidP="00652DEA">
            <w:pPr>
              <w:pStyle w:val="pStyle"/>
            </w:pPr>
            <w:r>
              <w:rPr>
                <w:rStyle w:val="tStyle"/>
              </w:rPr>
              <w:t>6-PROGRAMA SECTORIAL DE INFRAESTRUCTURA, DESARROLLO URBANO Y MOVILIDAD</w:t>
            </w:r>
          </w:p>
        </w:tc>
      </w:tr>
    </w:tbl>
    <w:p w14:paraId="6C0775BD" w14:textId="77777777" w:rsidR="00A03BB5" w:rsidRDefault="00A03BB5" w:rsidP="00652DEA">
      <w:pPr>
        <w:spacing w:after="0" w:line="240" w:lineRule="auto"/>
      </w:pPr>
    </w:p>
    <w:tbl>
      <w:tblPr>
        <w:tblW w:w="0" w:type="auto"/>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426"/>
        <w:gridCol w:w="1842"/>
        <w:gridCol w:w="1418"/>
        <w:gridCol w:w="1417"/>
        <w:gridCol w:w="1418"/>
        <w:gridCol w:w="1417"/>
        <w:gridCol w:w="709"/>
        <w:gridCol w:w="709"/>
        <w:gridCol w:w="709"/>
        <w:gridCol w:w="992"/>
        <w:gridCol w:w="567"/>
        <w:gridCol w:w="800"/>
      </w:tblGrid>
      <w:tr w:rsidR="00B3700A" w14:paraId="6785EDCF" w14:textId="77777777" w:rsidTr="00B3700A">
        <w:trPr>
          <w:tblHeader/>
        </w:trPr>
        <w:tc>
          <w:tcPr>
            <w:tcW w:w="554" w:type="dxa"/>
            <w:vAlign w:val="center"/>
          </w:tcPr>
          <w:p w14:paraId="753CB55D" w14:textId="77777777" w:rsidR="00A03BB5" w:rsidRDefault="00A03BB5" w:rsidP="00652DEA">
            <w:pPr>
              <w:spacing w:after="0" w:line="240" w:lineRule="auto"/>
            </w:pPr>
          </w:p>
        </w:tc>
        <w:tc>
          <w:tcPr>
            <w:tcW w:w="426" w:type="dxa"/>
            <w:vAlign w:val="center"/>
          </w:tcPr>
          <w:p w14:paraId="3506AB98" w14:textId="77777777" w:rsidR="00A03BB5" w:rsidRDefault="00000000" w:rsidP="00652DEA">
            <w:pPr>
              <w:pStyle w:val="thpStyle"/>
            </w:pPr>
            <w:r>
              <w:rPr>
                <w:rStyle w:val="thrStyle"/>
              </w:rPr>
              <w:t>Clave</w:t>
            </w:r>
          </w:p>
        </w:tc>
        <w:tc>
          <w:tcPr>
            <w:tcW w:w="1842" w:type="dxa"/>
            <w:vAlign w:val="center"/>
          </w:tcPr>
          <w:p w14:paraId="5BF1B4F8" w14:textId="77777777" w:rsidR="00A03BB5" w:rsidRDefault="00000000" w:rsidP="00652DEA">
            <w:pPr>
              <w:pStyle w:val="thpStyle"/>
            </w:pPr>
            <w:r>
              <w:rPr>
                <w:rStyle w:val="thrStyle"/>
              </w:rPr>
              <w:t>Objetivo</w:t>
            </w:r>
          </w:p>
        </w:tc>
        <w:tc>
          <w:tcPr>
            <w:tcW w:w="1418" w:type="dxa"/>
            <w:vAlign w:val="center"/>
          </w:tcPr>
          <w:p w14:paraId="62B86442" w14:textId="77777777" w:rsidR="00A03BB5" w:rsidRDefault="00000000" w:rsidP="00652DEA">
            <w:pPr>
              <w:pStyle w:val="thpStyle"/>
            </w:pPr>
            <w:r>
              <w:rPr>
                <w:rStyle w:val="thrStyle"/>
              </w:rPr>
              <w:t>Nombre del indicador</w:t>
            </w:r>
          </w:p>
        </w:tc>
        <w:tc>
          <w:tcPr>
            <w:tcW w:w="1417" w:type="dxa"/>
            <w:vAlign w:val="center"/>
          </w:tcPr>
          <w:p w14:paraId="56EB33D5" w14:textId="77777777" w:rsidR="00A03BB5" w:rsidRDefault="00000000" w:rsidP="00652DEA">
            <w:pPr>
              <w:pStyle w:val="thpStyle"/>
            </w:pPr>
            <w:r>
              <w:rPr>
                <w:rStyle w:val="thrStyle"/>
              </w:rPr>
              <w:t>Definición del indicador</w:t>
            </w:r>
          </w:p>
        </w:tc>
        <w:tc>
          <w:tcPr>
            <w:tcW w:w="1418" w:type="dxa"/>
            <w:vAlign w:val="center"/>
          </w:tcPr>
          <w:p w14:paraId="183055E3" w14:textId="77777777" w:rsidR="00A03BB5" w:rsidRDefault="00000000" w:rsidP="00652DEA">
            <w:pPr>
              <w:pStyle w:val="thpStyle"/>
            </w:pPr>
            <w:r>
              <w:rPr>
                <w:rStyle w:val="thrStyle"/>
              </w:rPr>
              <w:t>Método de cálculo</w:t>
            </w:r>
          </w:p>
        </w:tc>
        <w:tc>
          <w:tcPr>
            <w:tcW w:w="1417" w:type="dxa"/>
            <w:vAlign w:val="center"/>
          </w:tcPr>
          <w:p w14:paraId="115BA156" w14:textId="77777777" w:rsidR="00A03BB5" w:rsidRDefault="00000000" w:rsidP="00652DEA">
            <w:pPr>
              <w:pStyle w:val="thpStyle"/>
            </w:pPr>
            <w:r>
              <w:rPr>
                <w:rStyle w:val="thrStyle"/>
              </w:rPr>
              <w:t>Descripción de Variables</w:t>
            </w:r>
          </w:p>
        </w:tc>
        <w:tc>
          <w:tcPr>
            <w:tcW w:w="709" w:type="dxa"/>
            <w:vAlign w:val="center"/>
          </w:tcPr>
          <w:p w14:paraId="034918BE" w14:textId="77777777" w:rsidR="00A03BB5" w:rsidRDefault="00000000" w:rsidP="00652DEA">
            <w:pPr>
              <w:pStyle w:val="thpStyle"/>
            </w:pPr>
            <w:r>
              <w:rPr>
                <w:rStyle w:val="thrStyle"/>
              </w:rPr>
              <w:t>Tipo-dimensión-frecuencia</w:t>
            </w:r>
          </w:p>
        </w:tc>
        <w:tc>
          <w:tcPr>
            <w:tcW w:w="709" w:type="dxa"/>
            <w:vAlign w:val="center"/>
          </w:tcPr>
          <w:p w14:paraId="2646E2DA" w14:textId="77777777" w:rsidR="00A03BB5" w:rsidRDefault="00000000" w:rsidP="00652DEA">
            <w:pPr>
              <w:pStyle w:val="thpStyle"/>
            </w:pPr>
            <w:r>
              <w:rPr>
                <w:rStyle w:val="thrStyle"/>
              </w:rPr>
              <w:t>Unidad de medida</w:t>
            </w:r>
          </w:p>
        </w:tc>
        <w:tc>
          <w:tcPr>
            <w:tcW w:w="709" w:type="dxa"/>
            <w:vAlign w:val="center"/>
          </w:tcPr>
          <w:p w14:paraId="08799706" w14:textId="77777777" w:rsidR="00A03BB5" w:rsidRDefault="00000000" w:rsidP="00652DEA">
            <w:pPr>
              <w:pStyle w:val="thpStyle"/>
            </w:pPr>
            <w:r>
              <w:rPr>
                <w:rStyle w:val="thrStyle"/>
              </w:rPr>
              <w:t>Línea base</w:t>
            </w:r>
          </w:p>
        </w:tc>
        <w:tc>
          <w:tcPr>
            <w:tcW w:w="992" w:type="dxa"/>
            <w:vAlign w:val="center"/>
          </w:tcPr>
          <w:p w14:paraId="3BA372C8" w14:textId="77777777" w:rsidR="00A03BB5" w:rsidRDefault="00000000" w:rsidP="00652DEA">
            <w:pPr>
              <w:pStyle w:val="thpStyle"/>
            </w:pPr>
            <w:r>
              <w:rPr>
                <w:rStyle w:val="thrStyle"/>
              </w:rPr>
              <w:t>Metas</w:t>
            </w:r>
          </w:p>
        </w:tc>
        <w:tc>
          <w:tcPr>
            <w:tcW w:w="567" w:type="dxa"/>
            <w:vAlign w:val="center"/>
          </w:tcPr>
          <w:p w14:paraId="087745F1" w14:textId="77777777" w:rsidR="00A03BB5" w:rsidRDefault="00000000" w:rsidP="00652DEA">
            <w:pPr>
              <w:pStyle w:val="thpStyle"/>
            </w:pPr>
            <w:r>
              <w:rPr>
                <w:rStyle w:val="thrStyle"/>
              </w:rPr>
              <w:t>Sentido del indicador</w:t>
            </w:r>
          </w:p>
        </w:tc>
        <w:tc>
          <w:tcPr>
            <w:tcW w:w="800" w:type="dxa"/>
            <w:vAlign w:val="center"/>
          </w:tcPr>
          <w:p w14:paraId="62C2D583" w14:textId="77777777" w:rsidR="00A03BB5" w:rsidRDefault="00000000" w:rsidP="00652DEA">
            <w:pPr>
              <w:pStyle w:val="thpStyle"/>
            </w:pPr>
            <w:r>
              <w:rPr>
                <w:rStyle w:val="thrStyle"/>
              </w:rPr>
              <w:t>Parámetros de semaforización</w:t>
            </w:r>
          </w:p>
        </w:tc>
      </w:tr>
      <w:tr w:rsidR="00B3700A" w14:paraId="3BFB60DA" w14:textId="77777777" w:rsidTr="00B3700A">
        <w:tc>
          <w:tcPr>
            <w:tcW w:w="554" w:type="dxa"/>
          </w:tcPr>
          <w:p w14:paraId="18011BA2" w14:textId="77777777" w:rsidR="00A03BB5" w:rsidRDefault="00000000" w:rsidP="00652DEA">
            <w:pPr>
              <w:pStyle w:val="pStyle"/>
            </w:pPr>
            <w:r>
              <w:rPr>
                <w:rStyle w:val="rStyle"/>
              </w:rPr>
              <w:t>Fin</w:t>
            </w:r>
          </w:p>
        </w:tc>
        <w:tc>
          <w:tcPr>
            <w:tcW w:w="426" w:type="dxa"/>
          </w:tcPr>
          <w:p w14:paraId="7D8DCBDF" w14:textId="77777777" w:rsidR="00A03BB5" w:rsidRDefault="00A03BB5" w:rsidP="00652DEA">
            <w:pPr>
              <w:spacing w:after="0" w:line="240" w:lineRule="auto"/>
            </w:pPr>
          </w:p>
        </w:tc>
        <w:tc>
          <w:tcPr>
            <w:tcW w:w="1842" w:type="dxa"/>
          </w:tcPr>
          <w:p w14:paraId="43D328CA" w14:textId="77777777" w:rsidR="00A03BB5" w:rsidRDefault="00000000" w:rsidP="00652DEA">
            <w:pPr>
              <w:pStyle w:val="pStyle"/>
            </w:pPr>
            <w:r>
              <w:rPr>
                <w:rStyle w:val="rStyle"/>
              </w:rPr>
              <w:t>Contribuir al fortalecimiento de la competitividad y al desarrollo económico del Estado de Colima, mediante la construcción, modernización, rehabilitación y conservación de infraestructura económica estratégica que impulse el comercio, el turismo, la industria y el sector agropecuario.</w:t>
            </w:r>
          </w:p>
        </w:tc>
        <w:tc>
          <w:tcPr>
            <w:tcW w:w="1418" w:type="dxa"/>
          </w:tcPr>
          <w:p w14:paraId="16D0B41D" w14:textId="77777777" w:rsidR="00A03BB5" w:rsidRDefault="00000000" w:rsidP="00652DEA">
            <w:pPr>
              <w:pStyle w:val="pStyle"/>
            </w:pPr>
            <w:r>
              <w:rPr>
                <w:rStyle w:val="rStyle"/>
              </w:rPr>
              <w:t>Tasa de Crecimiento del Producto Interno Bruto (PIB) Estatal</w:t>
            </w:r>
          </w:p>
        </w:tc>
        <w:tc>
          <w:tcPr>
            <w:tcW w:w="1417" w:type="dxa"/>
          </w:tcPr>
          <w:p w14:paraId="5F9A7122" w14:textId="77777777" w:rsidR="00A03BB5" w:rsidRDefault="00000000" w:rsidP="00652DEA">
            <w:pPr>
              <w:pStyle w:val="pStyle"/>
            </w:pPr>
            <w:r>
              <w:rPr>
                <w:rStyle w:val="rStyle"/>
              </w:rPr>
              <w:t>Es el porcentaje del crecimiento del PIBE de Colima respecto al año inmediato anterior</w:t>
            </w:r>
          </w:p>
        </w:tc>
        <w:tc>
          <w:tcPr>
            <w:tcW w:w="1418" w:type="dxa"/>
          </w:tcPr>
          <w:p w14:paraId="42F312D2" w14:textId="77777777" w:rsidR="00A03BB5" w:rsidRDefault="00000000" w:rsidP="00652DEA">
            <w:pPr>
              <w:pStyle w:val="pStyle"/>
            </w:pPr>
            <w:r>
              <w:rPr>
                <w:rStyle w:val="rStyle"/>
              </w:rPr>
              <w:t>Variación PIBE Colima</w:t>
            </w:r>
          </w:p>
        </w:tc>
        <w:tc>
          <w:tcPr>
            <w:tcW w:w="1417" w:type="dxa"/>
          </w:tcPr>
          <w:p w14:paraId="0225EA98" w14:textId="77777777" w:rsidR="00A03BB5" w:rsidRDefault="00000000" w:rsidP="00652DEA">
            <w:pPr>
              <w:pStyle w:val="pStyle"/>
            </w:pPr>
            <w:r>
              <w:rPr>
                <w:rStyle w:val="rStyle"/>
              </w:rPr>
              <w:t>Variación PIBE Colima: Es el porcentaje del crecimiento del PIBE de Colima respecto al año inmediato anterior. Variación PIBE nacional: Es el porcentaje del crecimiento del PIBE de todas las entidades federativas respecto al año inmediato anterior.</w:t>
            </w:r>
          </w:p>
        </w:tc>
        <w:tc>
          <w:tcPr>
            <w:tcW w:w="709" w:type="dxa"/>
          </w:tcPr>
          <w:p w14:paraId="03A576B4" w14:textId="77777777" w:rsidR="00A03BB5" w:rsidRDefault="00000000" w:rsidP="00652DEA">
            <w:pPr>
              <w:pStyle w:val="pStyle"/>
            </w:pPr>
            <w:r>
              <w:rPr>
                <w:rStyle w:val="rStyle"/>
              </w:rPr>
              <w:t>Estratégico-Eficacia-Anual</w:t>
            </w:r>
          </w:p>
        </w:tc>
        <w:tc>
          <w:tcPr>
            <w:tcW w:w="709" w:type="dxa"/>
          </w:tcPr>
          <w:p w14:paraId="7DC794AE" w14:textId="77777777" w:rsidR="00A03BB5" w:rsidRDefault="00000000" w:rsidP="00652DEA">
            <w:pPr>
              <w:pStyle w:val="pStyle"/>
            </w:pPr>
            <w:r>
              <w:rPr>
                <w:rStyle w:val="rStyle"/>
              </w:rPr>
              <w:t>Tasa de Variación</w:t>
            </w:r>
          </w:p>
        </w:tc>
        <w:tc>
          <w:tcPr>
            <w:tcW w:w="709" w:type="dxa"/>
          </w:tcPr>
          <w:p w14:paraId="6C9FDE5F" w14:textId="77777777" w:rsidR="00A03BB5" w:rsidRDefault="00000000" w:rsidP="00652DEA">
            <w:pPr>
              <w:pStyle w:val="pStyle"/>
            </w:pPr>
            <w:r>
              <w:rPr>
                <w:rStyle w:val="rStyle"/>
              </w:rPr>
              <w:t>0.8 Variación Nacional (INEGI ) (Año 2025)</w:t>
            </w:r>
          </w:p>
        </w:tc>
        <w:tc>
          <w:tcPr>
            <w:tcW w:w="992" w:type="dxa"/>
          </w:tcPr>
          <w:p w14:paraId="4C22C74A" w14:textId="77777777" w:rsidR="00A03BB5" w:rsidRDefault="00000000" w:rsidP="00652DEA">
            <w:pPr>
              <w:pStyle w:val="pStyle"/>
            </w:pPr>
            <w:r>
              <w:rPr>
                <w:rStyle w:val="rStyle"/>
              </w:rPr>
              <w:t>1.00% - Mantener un crecimiento real del PIBE estatal igual o superior al 1%</w:t>
            </w:r>
          </w:p>
        </w:tc>
        <w:tc>
          <w:tcPr>
            <w:tcW w:w="567" w:type="dxa"/>
          </w:tcPr>
          <w:p w14:paraId="6D44478F" w14:textId="77777777" w:rsidR="00A03BB5" w:rsidRDefault="00000000" w:rsidP="00652DEA">
            <w:pPr>
              <w:pStyle w:val="pStyle"/>
            </w:pPr>
            <w:r>
              <w:rPr>
                <w:rStyle w:val="rStyle"/>
              </w:rPr>
              <w:t>Ascendente</w:t>
            </w:r>
          </w:p>
        </w:tc>
        <w:tc>
          <w:tcPr>
            <w:tcW w:w="800" w:type="dxa"/>
          </w:tcPr>
          <w:p w14:paraId="6F7A2571" w14:textId="77777777" w:rsidR="00A03BB5" w:rsidRDefault="00A03BB5" w:rsidP="00652DEA">
            <w:pPr>
              <w:pStyle w:val="pStyle"/>
            </w:pPr>
          </w:p>
        </w:tc>
      </w:tr>
      <w:tr w:rsidR="00B3700A" w14:paraId="7AB1A5E4" w14:textId="77777777" w:rsidTr="00B3700A">
        <w:tc>
          <w:tcPr>
            <w:tcW w:w="554" w:type="dxa"/>
            <w:vMerge w:val="restart"/>
          </w:tcPr>
          <w:p w14:paraId="35BF6E54" w14:textId="77777777" w:rsidR="00A03BB5" w:rsidRDefault="00000000" w:rsidP="00652DEA">
            <w:pPr>
              <w:pStyle w:val="pStyle"/>
            </w:pPr>
            <w:r>
              <w:rPr>
                <w:rStyle w:val="rStyle"/>
              </w:rPr>
              <w:t>Propósito</w:t>
            </w:r>
          </w:p>
        </w:tc>
        <w:tc>
          <w:tcPr>
            <w:tcW w:w="426" w:type="dxa"/>
            <w:vMerge w:val="restart"/>
          </w:tcPr>
          <w:p w14:paraId="0BF84BE9" w14:textId="77777777" w:rsidR="00A03BB5" w:rsidRDefault="00A03BB5" w:rsidP="00652DEA">
            <w:pPr>
              <w:spacing w:after="0" w:line="240" w:lineRule="auto"/>
            </w:pPr>
          </w:p>
        </w:tc>
        <w:tc>
          <w:tcPr>
            <w:tcW w:w="1842" w:type="dxa"/>
            <w:vMerge w:val="restart"/>
          </w:tcPr>
          <w:p w14:paraId="4F84D062" w14:textId="77777777" w:rsidR="00A03BB5" w:rsidRDefault="00000000" w:rsidP="00652DEA">
            <w:pPr>
              <w:pStyle w:val="pStyle"/>
            </w:pPr>
            <w:r>
              <w:rPr>
                <w:rStyle w:val="rStyle"/>
              </w:rPr>
              <w:t>La infraestructura económica del Estado presenta condiciones adecuadas para impulsar el desarrollo económico</w:t>
            </w:r>
          </w:p>
        </w:tc>
        <w:tc>
          <w:tcPr>
            <w:tcW w:w="1418" w:type="dxa"/>
          </w:tcPr>
          <w:p w14:paraId="353B15EC" w14:textId="77777777" w:rsidR="00A03BB5" w:rsidRDefault="00000000" w:rsidP="00652DEA">
            <w:pPr>
              <w:pStyle w:val="pStyle"/>
            </w:pPr>
            <w:r>
              <w:rPr>
                <w:rStyle w:val="rStyle"/>
              </w:rPr>
              <w:t>Porcentaje de obra pública para el desarrollo económico.</w:t>
            </w:r>
          </w:p>
        </w:tc>
        <w:tc>
          <w:tcPr>
            <w:tcW w:w="1417" w:type="dxa"/>
          </w:tcPr>
          <w:p w14:paraId="36C4BBCD" w14:textId="77777777" w:rsidR="00A03BB5" w:rsidRDefault="00000000" w:rsidP="00652DEA">
            <w:pPr>
              <w:pStyle w:val="pStyle"/>
            </w:pPr>
            <w:r>
              <w:rPr>
                <w:rStyle w:val="rStyle"/>
              </w:rPr>
              <w:t>Proporcionalidad que representa el total de las obras de infraestructura para el desarrollo económico que se ejecutaron durante el ejercicio fiscal en curso, con respecto a las que fueron programadas.</w:t>
            </w:r>
          </w:p>
        </w:tc>
        <w:tc>
          <w:tcPr>
            <w:tcW w:w="1418" w:type="dxa"/>
          </w:tcPr>
          <w:p w14:paraId="346582BD" w14:textId="77777777" w:rsidR="00A03BB5" w:rsidRDefault="00000000" w:rsidP="00652DEA">
            <w:pPr>
              <w:pStyle w:val="pStyle"/>
            </w:pPr>
            <w:r>
              <w:rPr>
                <w:rStyle w:val="rStyle"/>
              </w:rPr>
              <w:t>(Número de obras de desarrollo económico ejecutadas/Número de obras de desarrollo económico programadas)*100.</w:t>
            </w:r>
          </w:p>
        </w:tc>
        <w:tc>
          <w:tcPr>
            <w:tcW w:w="1417" w:type="dxa"/>
          </w:tcPr>
          <w:p w14:paraId="35554947" w14:textId="77777777" w:rsidR="00A03BB5" w:rsidRDefault="00000000" w:rsidP="00652DEA">
            <w:pPr>
              <w:pStyle w:val="pStyle"/>
            </w:pPr>
            <w:r>
              <w:rPr>
                <w:rStyle w:val="rStyle"/>
              </w:rPr>
              <w:t>Obras de desarrollo económico ejecutadas por la SEIDUM</w:t>
            </w:r>
          </w:p>
        </w:tc>
        <w:tc>
          <w:tcPr>
            <w:tcW w:w="709" w:type="dxa"/>
          </w:tcPr>
          <w:p w14:paraId="23E9009C" w14:textId="77777777" w:rsidR="00A03BB5" w:rsidRDefault="00000000" w:rsidP="00652DEA">
            <w:pPr>
              <w:pStyle w:val="pStyle"/>
            </w:pPr>
            <w:r>
              <w:rPr>
                <w:rStyle w:val="rStyle"/>
              </w:rPr>
              <w:t>Estratégico-Eficacia-Anual</w:t>
            </w:r>
          </w:p>
        </w:tc>
        <w:tc>
          <w:tcPr>
            <w:tcW w:w="709" w:type="dxa"/>
          </w:tcPr>
          <w:p w14:paraId="3CC93604" w14:textId="77777777" w:rsidR="00A03BB5" w:rsidRDefault="00000000" w:rsidP="00652DEA">
            <w:pPr>
              <w:pStyle w:val="pStyle"/>
            </w:pPr>
            <w:r>
              <w:rPr>
                <w:rStyle w:val="rStyle"/>
              </w:rPr>
              <w:t>Porcentaje</w:t>
            </w:r>
          </w:p>
        </w:tc>
        <w:tc>
          <w:tcPr>
            <w:tcW w:w="709" w:type="dxa"/>
          </w:tcPr>
          <w:p w14:paraId="0E2A0D06" w14:textId="77777777" w:rsidR="00A03BB5" w:rsidRDefault="00000000" w:rsidP="00652DEA">
            <w:pPr>
              <w:pStyle w:val="pStyle"/>
            </w:pPr>
            <w:r>
              <w:rPr>
                <w:rStyle w:val="rStyle"/>
              </w:rPr>
              <w:t>18 obras (Año 2025)</w:t>
            </w:r>
          </w:p>
        </w:tc>
        <w:tc>
          <w:tcPr>
            <w:tcW w:w="992" w:type="dxa"/>
          </w:tcPr>
          <w:p w14:paraId="7E426349" w14:textId="77777777" w:rsidR="00A03BB5" w:rsidRDefault="00000000" w:rsidP="00652DEA">
            <w:pPr>
              <w:pStyle w:val="pStyle"/>
            </w:pPr>
            <w:r>
              <w:rPr>
                <w:rStyle w:val="rStyle"/>
              </w:rPr>
              <w:t>100.00% - Ejecutar el 100% de las  18  obras programadas</w:t>
            </w:r>
          </w:p>
        </w:tc>
        <w:tc>
          <w:tcPr>
            <w:tcW w:w="567" w:type="dxa"/>
          </w:tcPr>
          <w:p w14:paraId="53E7EBFE" w14:textId="77777777" w:rsidR="00A03BB5" w:rsidRDefault="00000000" w:rsidP="00652DEA">
            <w:pPr>
              <w:pStyle w:val="pStyle"/>
            </w:pPr>
            <w:r>
              <w:rPr>
                <w:rStyle w:val="rStyle"/>
              </w:rPr>
              <w:t>Ascendente</w:t>
            </w:r>
          </w:p>
        </w:tc>
        <w:tc>
          <w:tcPr>
            <w:tcW w:w="800" w:type="dxa"/>
          </w:tcPr>
          <w:p w14:paraId="03554E83" w14:textId="77777777" w:rsidR="00A03BB5" w:rsidRDefault="00A03BB5" w:rsidP="00652DEA">
            <w:pPr>
              <w:pStyle w:val="pStyle"/>
            </w:pPr>
          </w:p>
        </w:tc>
      </w:tr>
      <w:tr w:rsidR="00B3700A" w14:paraId="0092A20A" w14:textId="77777777" w:rsidTr="00B3700A">
        <w:tc>
          <w:tcPr>
            <w:tcW w:w="554" w:type="dxa"/>
            <w:vMerge/>
          </w:tcPr>
          <w:p w14:paraId="0C3625C7" w14:textId="77777777" w:rsidR="00A03BB5" w:rsidRDefault="00A03BB5" w:rsidP="00652DEA">
            <w:pPr>
              <w:spacing w:after="0" w:line="240" w:lineRule="auto"/>
            </w:pPr>
          </w:p>
        </w:tc>
        <w:tc>
          <w:tcPr>
            <w:tcW w:w="426" w:type="dxa"/>
            <w:vMerge/>
          </w:tcPr>
          <w:p w14:paraId="1453F6C6" w14:textId="77777777" w:rsidR="00A03BB5" w:rsidRDefault="00A03BB5" w:rsidP="00652DEA">
            <w:pPr>
              <w:spacing w:after="0" w:line="240" w:lineRule="auto"/>
            </w:pPr>
          </w:p>
        </w:tc>
        <w:tc>
          <w:tcPr>
            <w:tcW w:w="1842" w:type="dxa"/>
            <w:vMerge/>
          </w:tcPr>
          <w:p w14:paraId="742EB53C" w14:textId="77777777" w:rsidR="00A03BB5" w:rsidRDefault="00A03BB5" w:rsidP="00652DEA">
            <w:pPr>
              <w:spacing w:after="0" w:line="240" w:lineRule="auto"/>
            </w:pPr>
          </w:p>
        </w:tc>
        <w:tc>
          <w:tcPr>
            <w:tcW w:w="1418" w:type="dxa"/>
          </w:tcPr>
          <w:p w14:paraId="3EEBBE8D" w14:textId="77777777" w:rsidR="00A03BB5" w:rsidRDefault="00000000" w:rsidP="00652DEA">
            <w:pPr>
              <w:pStyle w:val="pStyle"/>
            </w:pPr>
            <w:r>
              <w:rPr>
                <w:rStyle w:val="rStyle"/>
              </w:rPr>
              <w:t>Índice de competitividad estatal del Instituto Mexicano de la competitividad. (SEIDUM)</w:t>
            </w:r>
          </w:p>
        </w:tc>
        <w:tc>
          <w:tcPr>
            <w:tcW w:w="1417" w:type="dxa"/>
          </w:tcPr>
          <w:p w14:paraId="74F9F585" w14:textId="77777777" w:rsidR="00A03BB5" w:rsidRDefault="00000000" w:rsidP="00652DEA">
            <w:pPr>
              <w:pStyle w:val="pStyle"/>
            </w:pPr>
            <w:r>
              <w:rPr>
                <w:rStyle w:val="rStyle"/>
              </w:rPr>
              <w:t>Mide la capacidad de los estados para generar, atraer y retener talento e inversión que detonen la productividad y el bienestar de sus habitantes.</w:t>
            </w:r>
          </w:p>
        </w:tc>
        <w:tc>
          <w:tcPr>
            <w:tcW w:w="1418" w:type="dxa"/>
          </w:tcPr>
          <w:p w14:paraId="344CE867" w14:textId="77777777" w:rsidR="00A03BB5" w:rsidRDefault="00000000" w:rsidP="00652DEA">
            <w:pPr>
              <w:pStyle w:val="pStyle"/>
            </w:pPr>
            <w:r>
              <w:rPr>
                <w:rStyle w:val="rStyle"/>
              </w:rPr>
              <w:t>(Está compuesto por 72 indicadores clasificados en 10 subíndices, con base en los cuales se clasifica a los estados en seis niveles de competitividad)</w:t>
            </w:r>
          </w:p>
        </w:tc>
        <w:tc>
          <w:tcPr>
            <w:tcW w:w="1417" w:type="dxa"/>
          </w:tcPr>
          <w:p w14:paraId="057C7F47" w14:textId="77777777" w:rsidR="00A03BB5" w:rsidRDefault="00000000" w:rsidP="00652DEA">
            <w:pPr>
              <w:pStyle w:val="pStyle"/>
            </w:pPr>
            <w:r>
              <w:rPr>
                <w:rStyle w:val="rStyle"/>
              </w:rPr>
              <w:t>Compuesto por 72 indicadores clasificados en 10 subíndices, con base en los cuales se clasifica a los estados en seis niveles de competitividad</w:t>
            </w:r>
          </w:p>
        </w:tc>
        <w:tc>
          <w:tcPr>
            <w:tcW w:w="709" w:type="dxa"/>
          </w:tcPr>
          <w:p w14:paraId="142B81B1" w14:textId="77777777" w:rsidR="00A03BB5" w:rsidRDefault="00000000" w:rsidP="00652DEA">
            <w:pPr>
              <w:pStyle w:val="pStyle"/>
            </w:pPr>
            <w:r>
              <w:rPr>
                <w:rStyle w:val="rStyle"/>
              </w:rPr>
              <w:t>Estratégico-Eficacia-Anual</w:t>
            </w:r>
          </w:p>
        </w:tc>
        <w:tc>
          <w:tcPr>
            <w:tcW w:w="709" w:type="dxa"/>
          </w:tcPr>
          <w:p w14:paraId="641B0DEF" w14:textId="77777777" w:rsidR="00A03BB5" w:rsidRDefault="00000000" w:rsidP="00652DEA">
            <w:pPr>
              <w:pStyle w:val="pStyle"/>
            </w:pPr>
            <w:r>
              <w:rPr>
                <w:rStyle w:val="rStyle"/>
              </w:rPr>
              <w:t>Índice</w:t>
            </w:r>
          </w:p>
        </w:tc>
        <w:tc>
          <w:tcPr>
            <w:tcW w:w="709" w:type="dxa"/>
          </w:tcPr>
          <w:p w14:paraId="7CF27139" w14:textId="77777777" w:rsidR="00A03BB5" w:rsidRDefault="00000000" w:rsidP="00652DEA">
            <w:pPr>
              <w:pStyle w:val="pStyle"/>
            </w:pPr>
            <w:r>
              <w:rPr>
                <w:rStyle w:val="rStyle"/>
              </w:rPr>
              <w:t>41.06 puntos (Año 2025)</w:t>
            </w:r>
          </w:p>
        </w:tc>
        <w:tc>
          <w:tcPr>
            <w:tcW w:w="992" w:type="dxa"/>
          </w:tcPr>
          <w:p w14:paraId="7BEE8B05" w14:textId="77777777" w:rsidR="00A03BB5" w:rsidRDefault="00000000" w:rsidP="00652DEA">
            <w:pPr>
              <w:pStyle w:val="pStyle"/>
            </w:pPr>
            <w:r>
              <w:rPr>
                <w:rStyle w:val="rStyle"/>
              </w:rPr>
              <w:t>42.00% - puntos</w:t>
            </w:r>
          </w:p>
        </w:tc>
        <w:tc>
          <w:tcPr>
            <w:tcW w:w="567" w:type="dxa"/>
          </w:tcPr>
          <w:p w14:paraId="09582DA4" w14:textId="77777777" w:rsidR="00A03BB5" w:rsidRDefault="00000000" w:rsidP="00652DEA">
            <w:pPr>
              <w:pStyle w:val="pStyle"/>
            </w:pPr>
            <w:r>
              <w:rPr>
                <w:rStyle w:val="rStyle"/>
              </w:rPr>
              <w:t>Ascendente</w:t>
            </w:r>
          </w:p>
        </w:tc>
        <w:tc>
          <w:tcPr>
            <w:tcW w:w="800" w:type="dxa"/>
          </w:tcPr>
          <w:p w14:paraId="16DB9292" w14:textId="77777777" w:rsidR="00A03BB5" w:rsidRDefault="00A03BB5" w:rsidP="00652DEA">
            <w:pPr>
              <w:pStyle w:val="pStyle"/>
            </w:pPr>
          </w:p>
        </w:tc>
      </w:tr>
      <w:tr w:rsidR="00B3700A" w14:paraId="441C2B59" w14:textId="77777777" w:rsidTr="00B3700A">
        <w:tc>
          <w:tcPr>
            <w:tcW w:w="554" w:type="dxa"/>
          </w:tcPr>
          <w:p w14:paraId="145F198D" w14:textId="77777777" w:rsidR="00A03BB5" w:rsidRDefault="00000000" w:rsidP="00652DEA">
            <w:pPr>
              <w:pStyle w:val="pStyle"/>
            </w:pPr>
            <w:r>
              <w:rPr>
                <w:rStyle w:val="rStyle"/>
              </w:rPr>
              <w:t>Componente</w:t>
            </w:r>
          </w:p>
        </w:tc>
        <w:tc>
          <w:tcPr>
            <w:tcW w:w="426" w:type="dxa"/>
          </w:tcPr>
          <w:p w14:paraId="1F63E761" w14:textId="77777777" w:rsidR="00A03BB5" w:rsidRDefault="00000000" w:rsidP="00652DEA">
            <w:pPr>
              <w:pStyle w:val="pStyle"/>
            </w:pPr>
            <w:r>
              <w:rPr>
                <w:rStyle w:val="rStyle"/>
              </w:rPr>
              <w:t>C-001</w:t>
            </w:r>
          </w:p>
        </w:tc>
        <w:tc>
          <w:tcPr>
            <w:tcW w:w="1842" w:type="dxa"/>
          </w:tcPr>
          <w:p w14:paraId="56B03935" w14:textId="77777777" w:rsidR="00A03BB5" w:rsidRDefault="00000000" w:rsidP="00652DEA">
            <w:pPr>
              <w:pStyle w:val="pStyle"/>
            </w:pPr>
            <w:r>
              <w:rPr>
                <w:rStyle w:val="rStyle"/>
              </w:rPr>
              <w:t>Servicios relacionados con la obra pública realizados.</w:t>
            </w:r>
          </w:p>
        </w:tc>
        <w:tc>
          <w:tcPr>
            <w:tcW w:w="1418" w:type="dxa"/>
          </w:tcPr>
          <w:p w14:paraId="418F9AF4" w14:textId="77777777" w:rsidR="00A03BB5" w:rsidRDefault="00000000" w:rsidP="00652DEA">
            <w:pPr>
              <w:pStyle w:val="pStyle"/>
            </w:pPr>
            <w:r>
              <w:rPr>
                <w:rStyle w:val="rStyle"/>
              </w:rPr>
              <w:t>Porcentaje de servicios relacionados con la obra pública concluidos respecto a los programados.</w:t>
            </w:r>
          </w:p>
        </w:tc>
        <w:tc>
          <w:tcPr>
            <w:tcW w:w="1417" w:type="dxa"/>
          </w:tcPr>
          <w:p w14:paraId="3D386BFE" w14:textId="77777777" w:rsidR="00A03BB5" w:rsidRDefault="00000000" w:rsidP="00652DEA">
            <w:pPr>
              <w:pStyle w:val="pStyle"/>
            </w:pPr>
            <w:r>
              <w:rPr>
                <w:rStyle w:val="rStyle"/>
              </w:rPr>
              <w:t>Proporcionalidad que representa el total de servicios relacionados con la obra pública  que se concluyeron en  el ejercicio fiscal en curso, con respecto a los que fueron contratados.</w:t>
            </w:r>
          </w:p>
        </w:tc>
        <w:tc>
          <w:tcPr>
            <w:tcW w:w="1418" w:type="dxa"/>
          </w:tcPr>
          <w:p w14:paraId="3893B196" w14:textId="77777777" w:rsidR="00A03BB5" w:rsidRDefault="00000000" w:rsidP="00652DEA">
            <w:pPr>
              <w:pStyle w:val="pStyle"/>
            </w:pPr>
            <w:r>
              <w:rPr>
                <w:rStyle w:val="rStyle"/>
              </w:rPr>
              <w:t>( servicios ejecutados / servicios programados)*100</w:t>
            </w:r>
          </w:p>
        </w:tc>
        <w:tc>
          <w:tcPr>
            <w:tcW w:w="1417" w:type="dxa"/>
          </w:tcPr>
          <w:p w14:paraId="151097D1" w14:textId="39B7CC24" w:rsidR="00A03BB5" w:rsidRDefault="00000000" w:rsidP="00652DEA">
            <w:pPr>
              <w:pStyle w:val="pStyle"/>
            </w:pPr>
            <w:r>
              <w:rPr>
                <w:rStyle w:val="rStyle"/>
              </w:rPr>
              <w:t>Servicios ejecutados: Número total servicios relacionados con la obra pública ejecutadas Servicios programados: Número total de servicios relacionados con la obra pública programadas</w:t>
            </w:r>
          </w:p>
        </w:tc>
        <w:tc>
          <w:tcPr>
            <w:tcW w:w="709" w:type="dxa"/>
          </w:tcPr>
          <w:p w14:paraId="389CFBFA" w14:textId="77777777" w:rsidR="00A03BB5" w:rsidRDefault="00000000" w:rsidP="00652DEA">
            <w:pPr>
              <w:pStyle w:val="pStyle"/>
            </w:pPr>
            <w:r>
              <w:rPr>
                <w:rStyle w:val="rStyle"/>
              </w:rPr>
              <w:t>Gestión-Eficacia-Anual</w:t>
            </w:r>
          </w:p>
        </w:tc>
        <w:tc>
          <w:tcPr>
            <w:tcW w:w="709" w:type="dxa"/>
          </w:tcPr>
          <w:p w14:paraId="797B717F" w14:textId="77777777" w:rsidR="00A03BB5" w:rsidRDefault="00000000" w:rsidP="00652DEA">
            <w:pPr>
              <w:pStyle w:val="pStyle"/>
            </w:pPr>
            <w:r>
              <w:rPr>
                <w:rStyle w:val="rStyle"/>
              </w:rPr>
              <w:t>Porcentaje</w:t>
            </w:r>
          </w:p>
        </w:tc>
        <w:tc>
          <w:tcPr>
            <w:tcW w:w="709" w:type="dxa"/>
          </w:tcPr>
          <w:p w14:paraId="0FBE0083" w14:textId="77777777" w:rsidR="00A03BB5" w:rsidRDefault="00000000" w:rsidP="00652DEA">
            <w:pPr>
              <w:pStyle w:val="pStyle"/>
            </w:pPr>
            <w:r>
              <w:rPr>
                <w:rStyle w:val="rStyle"/>
              </w:rPr>
              <w:t>2 Servicios relacionados con la obra pública ejecutada  por la SEIDUM (Año 2025)</w:t>
            </w:r>
          </w:p>
        </w:tc>
        <w:tc>
          <w:tcPr>
            <w:tcW w:w="992" w:type="dxa"/>
          </w:tcPr>
          <w:p w14:paraId="0726604F" w14:textId="77777777" w:rsidR="00A03BB5" w:rsidRDefault="00000000" w:rsidP="00652DEA">
            <w:pPr>
              <w:pStyle w:val="pStyle"/>
            </w:pPr>
            <w:r>
              <w:rPr>
                <w:rStyle w:val="rStyle"/>
              </w:rPr>
              <w:t>100.00% - Elaborar el 100 por ciento de 1 servicios relacionados con la obra pública  programadas</w:t>
            </w:r>
          </w:p>
        </w:tc>
        <w:tc>
          <w:tcPr>
            <w:tcW w:w="567" w:type="dxa"/>
          </w:tcPr>
          <w:p w14:paraId="66496B72" w14:textId="77777777" w:rsidR="00A03BB5" w:rsidRDefault="00000000" w:rsidP="00652DEA">
            <w:pPr>
              <w:pStyle w:val="pStyle"/>
            </w:pPr>
            <w:r>
              <w:rPr>
                <w:rStyle w:val="rStyle"/>
              </w:rPr>
              <w:t>Ascendente</w:t>
            </w:r>
          </w:p>
        </w:tc>
        <w:tc>
          <w:tcPr>
            <w:tcW w:w="800" w:type="dxa"/>
          </w:tcPr>
          <w:p w14:paraId="29ABEFD3" w14:textId="77777777" w:rsidR="00A03BB5" w:rsidRDefault="00A03BB5" w:rsidP="00652DEA">
            <w:pPr>
              <w:pStyle w:val="pStyle"/>
            </w:pPr>
          </w:p>
        </w:tc>
      </w:tr>
      <w:tr w:rsidR="00B3700A" w14:paraId="75D9F38D" w14:textId="77777777" w:rsidTr="00B3700A">
        <w:tc>
          <w:tcPr>
            <w:tcW w:w="554" w:type="dxa"/>
            <w:vMerge w:val="restart"/>
          </w:tcPr>
          <w:p w14:paraId="07B7C9EE" w14:textId="77777777" w:rsidR="00A03BB5" w:rsidRDefault="00000000" w:rsidP="00652DEA">
            <w:pPr>
              <w:spacing w:after="0" w:line="240" w:lineRule="auto"/>
            </w:pPr>
            <w:r>
              <w:rPr>
                <w:rStyle w:val="rStyle"/>
              </w:rPr>
              <w:lastRenderedPageBreak/>
              <w:t>Actividad o Proyecto</w:t>
            </w:r>
          </w:p>
        </w:tc>
        <w:tc>
          <w:tcPr>
            <w:tcW w:w="426" w:type="dxa"/>
          </w:tcPr>
          <w:p w14:paraId="30CA65B6" w14:textId="77777777" w:rsidR="00A03BB5" w:rsidRDefault="00000000" w:rsidP="00652DEA">
            <w:pPr>
              <w:pStyle w:val="pStyle"/>
            </w:pPr>
            <w:r>
              <w:rPr>
                <w:rStyle w:val="rStyle"/>
              </w:rPr>
              <w:t>A-01</w:t>
            </w:r>
          </w:p>
        </w:tc>
        <w:tc>
          <w:tcPr>
            <w:tcW w:w="1842" w:type="dxa"/>
          </w:tcPr>
          <w:p w14:paraId="5FACBE13" w14:textId="77777777" w:rsidR="00A03BB5" w:rsidRDefault="00000000" w:rsidP="00652DEA">
            <w:pPr>
              <w:pStyle w:val="pStyle"/>
            </w:pPr>
            <w:r>
              <w:rPr>
                <w:rStyle w:val="rStyle"/>
              </w:rPr>
              <w:t xml:space="preserve">Elaboración de estudios de </w:t>
            </w:r>
            <w:proofErr w:type="spellStart"/>
            <w:r>
              <w:rPr>
                <w:rStyle w:val="rStyle"/>
              </w:rPr>
              <w:t>preinversión</w:t>
            </w:r>
            <w:proofErr w:type="spellEnd"/>
            <w:r>
              <w:rPr>
                <w:rStyle w:val="rStyle"/>
              </w:rPr>
              <w:t>.</w:t>
            </w:r>
          </w:p>
        </w:tc>
        <w:tc>
          <w:tcPr>
            <w:tcW w:w="1418" w:type="dxa"/>
          </w:tcPr>
          <w:p w14:paraId="0104B945" w14:textId="77777777" w:rsidR="00A03BB5" w:rsidRDefault="00000000" w:rsidP="00652DEA">
            <w:pPr>
              <w:pStyle w:val="pStyle"/>
            </w:pPr>
            <w:r>
              <w:rPr>
                <w:rStyle w:val="rStyle"/>
              </w:rPr>
              <w:t xml:space="preserve">Porcentaje de estudios de </w:t>
            </w:r>
            <w:proofErr w:type="spellStart"/>
            <w:r>
              <w:rPr>
                <w:rStyle w:val="rStyle"/>
              </w:rPr>
              <w:t>preinversión</w:t>
            </w:r>
            <w:proofErr w:type="spellEnd"/>
            <w:r>
              <w:rPr>
                <w:rStyle w:val="rStyle"/>
              </w:rPr>
              <w:t xml:space="preserve"> elaborados respecto a los programados.</w:t>
            </w:r>
          </w:p>
        </w:tc>
        <w:tc>
          <w:tcPr>
            <w:tcW w:w="1417" w:type="dxa"/>
          </w:tcPr>
          <w:p w14:paraId="2D4441CB" w14:textId="00EF3159" w:rsidR="00A03BB5" w:rsidRDefault="00000000" w:rsidP="00652DEA">
            <w:pPr>
              <w:pStyle w:val="pStyle"/>
            </w:pPr>
            <w:r>
              <w:rPr>
                <w:rStyle w:val="rStyle"/>
              </w:rPr>
              <w:t xml:space="preserve">Proporcionalidad que representa el total de estudios de </w:t>
            </w:r>
            <w:proofErr w:type="spellStart"/>
            <w:r>
              <w:rPr>
                <w:rStyle w:val="rStyle"/>
              </w:rPr>
              <w:t>preinversión</w:t>
            </w:r>
            <w:proofErr w:type="spellEnd"/>
            <w:r>
              <w:rPr>
                <w:rStyle w:val="rStyle"/>
              </w:rPr>
              <w:t xml:space="preserve"> que se contrataron durante el ejercicio fiscal en curso, con respecto a los que fueron programados</w:t>
            </w:r>
          </w:p>
        </w:tc>
        <w:tc>
          <w:tcPr>
            <w:tcW w:w="1418" w:type="dxa"/>
          </w:tcPr>
          <w:p w14:paraId="2E9CC54A" w14:textId="77777777" w:rsidR="00A03BB5" w:rsidRDefault="00000000" w:rsidP="00652DEA">
            <w:pPr>
              <w:pStyle w:val="pStyle"/>
            </w:pPr>
            <w:r>
              <w:rPr>
                <w:rStyle w:val="rStyle"/>
              </w:rPr>
              <w:t>(estudios contratados/ estudios programados)*100</w:t>
            </w:r>
          </w:p>
        </w:tc>
        <w:tc>
          <w:tcPr>
            <w:tcW w:w="1417" w:type="dxa"/>
          </w:tcPr>
          <w:p w14:paraId="4F49843B" w14:textId="77777777" w:rsidR="00A03BB5" w:rsidRDefault="00000000" w:rsidP="00652DEA">
            <w:pPr>
              <w:pStyle w:val="pStyle"/>
            </w:pPr>
            <w:r>
              <w:rPr>
                <w:rStyle w:val="rStyle"/>
              </w:rPr>
              <w:t xml:space="preserve">Estudios contratados: Número total de estudios de </w:t>
            </w:r>
            <w:proofErr w:type="spellStart"/>
            <w:r>
              <w:rPr>
                <w:rStyle w:val="rStyle"/>
              </w:rPr>
              <w:t>preinversión</w:t>
            </w:r>
            <w:proofErr w:type="spellEnd"/>
            <w:r>
              <w:rPr>
                <w:rStyle w:val="rStyle"/>
              </w:rPr>
              <w:t xml:space="preserve"> contratadas Estudios programados: Número total de estudios de </w:t>
            </w:r>
            <w:proofErr w:type="spellStart"/>
            <w:r>
              <w:rPr>
                <w:rStyle w:val="rStyle"/>
              </w:rPr>
              <w:t>preinversión</w:t>
            </w:r>
            <w:proofErr w:type="spellEnd"/>
            <w:r>
              <w:rPr>
                <w:rStyle w:val="rStyle"/>
              </w:rPr>
              <w:t xml:space="preserve"> programadas</w:t>
            </w:r>
          </w:p>
        </w:tc>
        <w:tc>
          <w:tcPr>
            <w:tcW w:w="709" w:type="dxa"/>
          </w:tcPr>
          <w:p w14:paraId="5262B38C" w14:textId="77777777" w:rsidR="00A03BB5" w:rsidRDefault="00000000" w:rsidP="00652DEA">
            <w:pPr>
              <w:pStyle w:val="pStyle"/>
            </w:pPr>
            <w:r>
              <w:rPr>
                <w:rStyle w:val="rStyle"/>
              </w:rPr>
              <w:t>Gestión-Eficacia-Trimestral</w:t>
            </w:r>
          </w:p>
        </w:tc>
        <w:tc>
          <w:tcPr>
            <w:tcW w:w="709" w:type="dxa"/>
          </w:tcPr>
          <w:p w14:paraId="2F8ED76E" w14:textId="77777777" w:rsidR="00A03BB5" w:rsidRDefault="00000000" w:rsidP="00652DEA">
            <w:pPr>
              <w:pStyle w:val="pStyle"/>
            </w:pPr>
            <w:r>
              <w:rPr>
                <w:rStyle w:val="rStyle"/>
              </w:rPr>
              <w:t>Porcentaje</w:t>
            </w:r>
          </w:p>
        </w:tc>
        <w:tc>
          <w:tcPr>
            <w:tcW w:w="709" w:type="dxa"/>
          </w:tcPr>
          <w:p w14:paraId="15EB5B13" w14:textId="77777777" w:rsidR="00A03BB5" w:rsidRDefault="00000000" w:rsidP="00652DEA">
            <w:pPr>
              <w:pStyle w:val="pStyle"/>
            </w:pPr>
            <w:r>
              <w:rPr>
                <w:rStyle w:val="rStyle"/>
              </w:rPr>
              <w:t xml:space="preserve">0 Estudios de </w:t>
            </w:r>
            <w:proofErr w:type="spellStart"/>
            <w:r>
              <w:rPr>
                <w:rStyle w:val="rStyle"/>
              </w:rPr>
              <w:t>preinversión</w:t>
            </w:r>
            <w:proofErr w:type="spellEnd"/>
            <w:r>
              <w:rPr>
                <w:rStyle w:val="rStyle"/>
              </w:rPr>
              <w:t xml:space="preserve"> </w:t>
            </w:r>
            <w:proofErr w:type="spellStart"/>
            <w:r>
              <w:rPr>
                <w:rStyle w:val="rStyle"/>
              </w:rPr>
              <w:t>contratadoss</w:t>
            </w:r>
            <w:proofErr w:type="spellEnd"/>
            <w:r>
              <w:rPr>
                <w:rStyle w:val="rStyle"/>
              </w:rPr>
              <w:t xml:space="preserve"> por la SEIDUM (Año 2025)</w:t>
            </w:r>
          </w:p>
        </w:tc>
        <w:tc>
          <w:tcPr>
            <w:tcW w:w="992" w:type="dxa"/>
          </w:tcPr>
          <w:p w14:paraId="01119FA7" w14:textId="77777777" w:rsidR="00A03BB5" w:rsidRDefault="00000000" w:rsidP="00652DEA">
            <w:pPr>
              <w:pStyle w:val="pStyle"/>
            </w:pPr>
            <w:r>
              <w:rPr>
                <w:rStyle w:val="rStyle"/>
              </w:rPr>
              <w:t xml:space="preserve">100.00% - Contratar el 100 por ciento estudios de </w:t>
            </w:r>
            <w:proofErr w:type="spellStart"/>
            <w:r>
              <w:rPr>
                <w:rStyle w:val="rStyle"/>
              </w:rPr>
              <w:t>preinversión</w:t>
            </w:r>
            <w:proofErr w:type="spellEnd"/>
            <w:r>
              <w:rPr>
                <w:rStyle w:val="rStyle"/>
              </w:rPr>
              <w:t xml:space="preserve"> programadas.</w:t>
            </w:r>
          </w:p>
        </w:tc>
        <w:tc>
          <w:tcPr>
            <w:tcW w:w="567" w:type="dxa"/>
          </w:tcPr>
          <w:p w14:paraId="1C26828B" w14:textId="77777777" w:rsidR="00A03BB5" w:rsidRDefault="00000000" w:rsidP="00652DEA">
            <w:pPr>
              <w:pStyle w:val="pStyle"/>
            </w:pPr>
            <w:r>
              <w:rPr>
                <w:rStyle w:val="rStyle"/>
              </w:rPr>
              <w:t>Ascendente</w:t>
            </w:r>
          </w:p>
        </w:tc>
        <w:tc>
          <w:tcPr>
            <w:tcW w:w="800" w:type="dxa"/>
          </w:tcPr>
          <w:p w14:paraId="0C6ABCCE" w14:textId="77777777" w:rsidR="00A03BB5" w:rsidRDefault="00A03BB5" w:rsidP="00652DEA">
            <w:pPr>
              <w:pStyle w:val="pStyle"/>
            </w:pPr>
          </w:p>
        </w:tc>
      </w:tr>
      <w:tr w:rsidR="00B3700A" w14:paraId="3AC85051" w14:textId="77777777" w:rsidTr="00B3700A">
        <w:tc>
          <w:tcPr>
            <w:tcW w:w="554" w:type="dxa"/>
            <w:vMerge/>
          </w:tcPr>
          <w:p w14:paraId="45616012" w14:textId="77777777" w:rsidR="00A03BB5" w:rsidRDefault="00A03BB5" w:rsidP="00652DEA">
            <w:pPr>
              <w:spacing w:after="0" w:line="240" w:lineRule="auto"/>
            </w:pPr>
          </w:p>
        </w:tc>
        <w:tc>
          <w:tcPr>
            <w:tcW w:w="426" w:type="dxa"/>
          </w:tcPr>
          <w:p w14:paraId="43AF6DBA" w14:textId="77777777" w:rsidR="00A03BB5" w:rsidRDefault="00000000" w:rsidP="00652DEA">
            <w:pPr>
              <w:pStyle w:val="pStyle"/>
            </w:pPr>
            <w:r>
              <w:rPr>
                <w:rStyle w:val="rStyle"/>
              </w:rPr>
              <w:t>A-02</w:t>
            </w:r>
          </w:p>
        </w:tc>
        <w:tc>
          <w:tcPr>
            <w:tcW w:w="1842" w:type="dxa"/>
          </w:tcPr>
          <w:p w14:paraId="3C115495" w14:textId="77777777" w:rsidR="00A03BB5" w:rsidRDefault="00000000" w:rsidP="00652DEA">
            <w:pPr>
              <w:pStyle w:val="pStyle"/>
            </w:pPr>
            <w:r>
              <w:rPr>
                <w:rStyle w:val="rStyle"/>
              </w:rPr>
              <w:t>Elaboración de informes y evaluaciones.</w:t>
            </w:r>
          </w:p>
        </w:tc>
        <w:tc>
          <w:tcPr>
            <w:tcW w:w="1418" w:type="dxa"/>
          </w:tcPr>
          <w:p w14:paraId="7FE6B410" w14:textId="77777777" w:rsidR="00A03BB5" w:rsidRDefault="00000000" w:rsidP="00652DEA">
            <w:pPr>
              <w:pStyle w:val="pStyle"/>
            </w:pPr>
            <w:r>
              <w:rPr>
                <w:rStyle w:val="rStyle"/>
              </w:rPr>
              <w:t>Porcentaje de informes y evaluaciones realizadas respecto a las programadas</w:t>
            </w:r>
          </w:p>
        </w:tc>
        <w:tc>
          <w:tcPr>
            <w:tcW w:w="1417" w:type="dxa"/>
          </w:tcPr>
          <w:p w14:paraId="5096C525" w14:textId="77777777" w:rsidR="00A03BB5" w:rsidRDefault="00000000" w:rsidP="00652DEA">
            <w:pPr>
              <w:pStyle w:val="pStyle"/>
            </w:pPr>
            <w:r>
              <w:rPr>
                <w:rStyle w:val="rStyle"/>
              </w:rPr>
              <w:t>Proporcionalidad que representa el total  informes y evaluaciones que se contrataron en el ejercicio fiscal en curso, con respecto a las que fueron programadas.</w:t>
            </w:r>
          </w:p>
        </w:tc>
        <w:tc>
          <w:tcPr>
            <w:tcW w:w="1418" w:type="dxa"/>
          </w:tcPr>
          <w:p w14:paraId="4315F5AE" w14:textId="77777777" w:rsidR="00A03BB5" w:rsidRDefault="00000000" w:rsidP="00652DEA">
            <w:pPr>
              <w:pStyle w:val="pStyle"/>
            </w:pPr>
            <w:r>
              <w:rPr>
                <w:rStyle w:val="rStyle"/>
              </w:rPr>
              <w:t>( informes y evaluaciones contratadas/ supervisiones  programadas)*100</w:t>
            </w:r>
          </w:p>
        </w:tc>
        <w:tc>
          <w:tcPr>
            <w:tcW w:w="1417" w:type="dxa"/>
          </w:tcPr>
          <w:p w14:paraId="3C7EFADD" w14:textId="77777777" w:rsidR="00A03BB5" w:rsidRDefault="00000000" w:rsidP="00652DEA">
            <w:pPr>
              <w:pStyle w:val="pStyle"/>
            </w:pPr>
            <w:r>
              <w:rPr>
                <w:rStyle w:val="rStyle"/>
              </w:rPr>
              <w:t>Informes y evaluaciones contratadas: Número total de informes y evaluaciones contratadas Supervisiones  programadas: Número total de supervisiones  de obras de infraestructura económica programadas</w:t>
            </w:r>
          </w:p>
        </w:tc>
        <w:tc>
          <w:tcPr>
            <w:tcW w:w="709" w:type="dxa"/>
          </w:tcPr>
          <w:p w14:paraId="6E6AC447" w14:textId="77777777" w:rsidR="00A03BB5" w:rsidRDefault="00000000" w:rsidP="00652DEA">
            <w:pPr>
              <w:pStyle w:val="pStyle"/>
            </w:pPr>
            <w:r>
              <w:rPr>
                <w:rStyle w:val="rStyle"/>
              </w:rPr>
              <w:t>Gestión-Eficacia-Trimestral</w:t>
            </w:r>
          </w:p>
        </w:tc>
        <w:tc>
          <w:tcPr>
            <w:tcW w:w="709" w:type="dxa"/>
          </w:tcPr>
          <w:p w14:paraId="10F8C963" w14:textId="77777777" w:rsidR="00A03BB5" w:rsidRDefault="00000000" w:rsidP="00652DEA">
            <w:pPr>
              <w:pStyle w:val="pStyle"/>
            </w:pPr>
            <w:r>
              <w:rPr>
                <w:rStyle w:val="rStyle"/>
              </w:rPr>
              <w:t>Porcentaje</w:t>
            </w:r>
          </w:p>
        </w:tc>
        <w:tc>
          <w:tcPr>
            <w:tcW w:w="709" w:type="dxa"/>
          </w:tcPr>
          <w:p w14:paraId="33529C87" w14:textId="77777777" w:rsidR="00A03BB5" w:rsidRDefault="00000000" w:rsidP="00652DEA">
            <w:pPr>
              <w:pStyle w:val="pStyle"/>
            </w:pPr>
            <w:r>
              <w:rPr>
                <w:rStyle w:val="rStyle"/>
              </w:rPr>
              <w:t>1 Informes y evaluaciones que se contrataron en la SEIDUM (Año 2025)</w:t>
            </w:r>
          </w:p>
        </w:tc>
        <w:tc>
          <w:tcPr>
            <w:tcW w:w="992" w:type="dxa"/>
          </w:tcPr>
          <w:p w14:paraId="034BBE6A" w14:textId="77777777" w:rsidR="00A03BB5" w:rsidRDefault="00000000" w:rsidP="00652DEA">
            <w:pPr>
              <w:pStyle w:val="pStyle"/>
            </w:pPr>
            <w:r>
              <w:rPr>
                <w:rStyle w:val="rStyle"/>
              </w:rPr>
              <w:t>100.00% - llevar a cabo el 100 por ciento de   informes y evaluaciones programados.</w:t>
            </w:r>
          </w:p>
        </w:tc>
        <w:tc>
          <w:tcPr>
            <w:tcW w:w="567" w:type="dxa"/>
          </w:tcPr>
          <w:p w14:paraId="0BD4940B" w14:textId="77777777" w:rsidR="00A03BB5" w:rsidRDefault="00000000" w:rsidP="00652DEA">
            <w:pPr>
              <w:pStyle w:val="pStyle"/>
            </w:pPr>
            <w:r>
              <w:rPr>
                <w:rStyle w:val="rStyle"/>
              </w:rPr>
              <w:t>Ascendente</w:t>
            </w:r>
          </w:p>
        </w:tc>
        <w:tc>
          <w:tcPr>
            <w:tcW w:w="800" w:type="dxa"/>
          </w:tcPr>
          <w:p w14:paraId="754031ED" w14:textId="77777777" w:rsidR="00A03BB5" w:rsidRDefault="00A03BB5" w:rsidP="00652DEA">
            <w:pPr>
              <w:pStyle w:val="pStyle"/>
            </w:pPr>
          </w:p>
        </w:tc>
      </w:tr>
      <w:tr w:rsidR="00B3700A" w14:paraId="3A48F20B" w14:textId="77777777" w:rsidTr="00B3700A">
        <w:tc>
          <w:tcPr>
            <w:tcW w:w="554" w:type="dxa"/>
            <w:vMerge/>
          </w:tcPr>
          <w:p w14:paraId="31BE0E77" w14:textId="77777777" w:rsidR="00A03BB5" w:rsidRDefault="00A03BB5" w:rsidP="00652DEA">
            <w:pPr>
              <w:spacing w:after="0" w:line="240" w:lineRule="auto"/>
            </w:pPr>
          </w:p>
        </w:tc>
        <w:tc>
          <w:tcPr>
            <w:tcW w:w="426" w:type="dxa"/>
          </w:tcPr>
          <w:p w14:paraId="633DB94E" w14:textId="77777777" w:rsidR="00A03BB5" w:rsidRDefault="00000000" w:rsidP="00652DEA">
            <w:pPr>
              <w:pStyle w:val="pStyle"/>
            </w:pPr>
            <w:r>
              <w:rPr>
                <w:rStyle w:val="rStyle"/>
              </w:rPr>
              <w:t>A-03</w:t>
            </w:r>
          </w:p>
        </w:tc>
        <w:tc>
          <w:tcPr>
            <w:tcW w:w="1842" w:type="dxa"/>
          </w:tcPr>
          <w:p w14:paraId="51FAC984" w14:textId="77777777" w:rsidR="00A03BB5" w:rsidRDefault="00000000" w:rsidP="00652DEA">
            <w:pPr>
              <w:pStyle w:val="pStyle"/>
            </w:pPr>
            <w:r>
              <w:rPr>
                <w:rStyle w:val="rStyle"/>
              </w:rPr>
              <w:t>Coordinación y gestión operativa para el soporte técnico administrativo de los programas de infraestructura y desarrollo</w:t>
            </w:r>
          </w:p>
        </w:tc>
        <w:tc>
          <w:tcPr>
            <w:tcW w:w="1418" w:type="dxa"/>
          </w:tcPr>
          <w:p w14:paraId="1D11A12D" w14:textId="77777777" w:rsidR="00A03BB5" w:rsidRDefault="00000000" w:rsidP="00652DEA">
            <w:pPr>
              <w:pStyle w:val="pStyle"/>
            </w:pPr>
            <w:r>
              <w:rPr>
                <w:rStyle w:val="rStyle"/>
              </w:rPr>
              <w:t>Porcentaje de avance en la gestión operativa de los programas de infraestructura y desarrollo.</w:t>
            </w:r>
          </w:p>
        </w:tc>
        <w:tc>
          <w:tcPr>
            <w:tcW w:w="1417" w:type="dxa"/>
          </w:tcPr>
          <w:p w14:paraId="4860F51E" w14:textId="77777777" w:rsidR="00A03BB5" w:rsidRDefault="00000000" w:rsidP="00652DEA">
            <w:pPr>
              <w:pStyle w:val="pStyle"/>
            </w:pPr>
            <w:r>
              <w:rPr>
                <w:rStyle w:val="rStyle"/>
              </w:rPr>
              <w:t>Proporcionalidad que representa el total de la  gestiones operativas de los programas de infraestructura y desarrollo que se ejecutaron durante el ejercicio fiscal en curso, con respecto a las que fueron solicitadas</w:t>
            </w:r>
          </w:p>
        </w:tc>
        <w:tc>
          <w:tcPr>
            <w:tcW w:w="1418" w:type="dxa"/>
          </w:tcPr>
          <w:p w14:paraId="4AA85B76" w14:textId="77777777" w:rsidR="00A03BB5" w:rsidRDefault="00000000" w:rsidP="00652DEA">
            <w:pPr>
              <w:pStyle w:val="pStyle"/>
            </w:pPr>
            <w:r>
              <w:rPr>
                <w:rStyle w:val="rStyle"/>
              </w:rPr>
              <w:t>(gestiones  concluidas /gestiones  solicitadas)*100</w:t>
            </w:r>
          </w:p>
        </w:tc>
        <w:tc>
          <w:tcPr>
            <w:tcW w:w="1417" w:type="dxa"/>
          </w:tcPr>
          <w:p w14:paraId="37C9965C" w14:textId="77777777" w:rsidR="00A03BB5" w:rsidRDefault="00000000" w:rsidP="00652DEA">
            <w:pPr>
              <w:pStyle w:val="pStyle"/>
            </w:pPr>
            <w:r>
              <w:rPr>
                <w:rStyle w:val="rStyle"/>
              </w:rPr>
              <w:t>Gestiones  concluidas: Total de gestiones operativas concluidas Gestiones  solicitadas:  Total de gestiones operativas   solicitadas</w:t>
            </w:r>
          </w:p>
        </w:tc>
        <w:tc>
          <w:tcPr>
            <w:tcW w:w="709" w:type="dxa"/>
          </w:tcPr>
          <w:p w14:paraId="4B9A0EC1" w14:textId="77777777" w:rsidR="00A03BB5" w:rsidRDefault="00000000" w:rsidP="00652DEA">
            <w:pPr>
              <w:pStyle w:val="pStyle"/>
            </w:pPr>
            <w:r>
              <w:rPr>
                <w:rStyle w:val="rStyle"/>
              </w:rPr>
              <w:t>Gestión-Eficacia-Trimestral</w:t>
            </w:r>
          </w:p>
        </w:tc>
        <w:tc>
          <w:tcPr>
            <w:tcW w:w="709" w:type="dxa"/>
          </w:tcPr>
          <w:p w14:paraId="7034D8F4" w14:textId="77777777" w:rsidR="00A03BB5" w:rsidRDefault="00000000" w:rsidP="00652DEA">
            <w:pPr>
              <w:pStyle w:val="pStyle"/>
            </w:pPr>
            <w:r>
              <w:rPr>
                <w:rStyle w:val="rStyle"/>
              </w:rPr>
              <w:t>Porcentaje</w:t>
            </w:r>
          </w:p>
        </w:tc>
        <w:tc>
          <w:tcPr>
            <w:tcW w:w="709" w:type="dxa"/>
          </w:tcPr>
          <w:p w14:paraId="3673F67D" w14:textId="77777777" w:rsidR="00A03BB5" w:rsidRDefault="00000000" w:rsidP="00652DEA">
            <w:pPr>
              <w:pStyle w:val="pStyle"/>
            </w:pPr>
            <w:r>
              <w:rPr>
                <w:rStyle w:val="rStyle"/>
              </w:rPr>
              <w:t>0 ND (Año 2025)</w:t>
            </w:r>
          </w:p>
        </w:tc>
        <w:tc>
          <w:tcPr>
            <w:tcW w:w="992" w:type="dxa"/>
          </w:tcPr>
          <w:p w14:paraId="19C3D7FA" w14:textId="77777777" w:rsidR="00A03BB5" w:rsidRDefault="00000000" w:rsidP="00652DEA">
            <w:pPr>
              <w:pStyle w:val="pStyle"/>
            </w:pPr>
            <w:r>
              <w:rPr>
                <w:rStyle w:val="rStyle"/>
              </w:rPr>
              <w:t>100.00% - Concluir el 100 por ciento de las gestiones operativas para el soporte técnico administrativo   solicitadas.</w:t>
            </w:r>
          </w:p>
        </w:tc>
        <w:tc>
          <w:tcPr>
            <w:tcW w:w="567" w:type="dxa"/>
          </w:tcPr>
          <w:p w14:paraId="09415F00" w14:textId="77777777" w:rsidR="00A03BB5" w:rsidRDefault="00000000" w:rsidP="00652DEA">
            <w:pPr>
              <w:pStyle w:val="pStyle"/>
            </w:pPr>
            <w:r>
              <w:rPr>
                <w:rStyle w:val="rStyle"/>
              </w:rPr>
              <w:t>Ascendente</w:t>
            </w:r>
          </w:p>
        </w:tc>
        <w:tc>
          <w:tcPr>
            <w:tcW w:w="800" w:type="dxa"/>
          </w:tcPr>
          <w:p w14:paraId="2BE639ED" w14:textId="77777777" w:rsidR="00A03BB5" w:rsidRDefault="00A03BB5" w:rsidP="00652DEA">
            <w:pPr>
              <w:pStyle w:val="pStyle"/>
            </w:pPr>
          </w:p>
        </w:tc>
      </w:tr>
      <w:tr w:rsidR="00B3700A" w14:paraId="2C17FF68" w14:textId="77777777" w:rsidTr="00B3700A">
        <w:tc>
          <w:tcPr>
            <w:tcW w:w="554" w:type="dxa"/>
          </w:tcPr>
          <w:p w14:paraId="1B7A6BA3" w14:textId="77777777" w:rsidR="00A03BB5" w:rsidRDefault="00000000" w:rsidP="00652DEA">
            <w:pPr>
              <w:pStyle w:val="pStyle"/>
            </w:pPr>
            <w:r>
              <w:rPr>
                <w:rStyle w:val="rStyle"/>
              </w:rPr>
              <w:t>Componente</w:t>
            </w:r>
          </w:p>
        </w:tc>
        <w:tc>
          <w:tcPr>
            <w:tcW w:w="426" w:type="dxa"/>
          </w:tcPr>
          <w:p w14:paraId="4280054F" w14:textId="77777777" w:rsidR="00A03BB5" w:rsidRDefault="00000000" w:rsidP="00652DEA">
            <w:pPr>
              <w:pStyle w:val="pStyle"/>
            </w:pPr>
            <w:r>
              <w:rPr>
                <w:rStyle w:val="rStyle"/>
              </w:rPr>
              <w:t>C-002</w:t>
            </w:r>
          </w:p>
        </w:tc>
        <w:tc>
          <w:tcPr>
            <w:tcW w:w="1842" w:type="dxa"/>
          </w:tcPr>
          <w:p w14:paraId="44589146" w14:textId="77777777" w:rsidR="00A03BB5" w:rsidRDefault="00000000" w:rsidP="00652DEA">
            <w:pPr>
              <w:pStyle w:val="pStyle"/>
            </w:pPr>
            <w:r>
              <w:rPr>
                <w:rStyle w:val="rStyle"/>
              </w:rPr>
              <w:t>Infraestructura económica estratégica ejecutada</w:t>
            </w:r>
          </w:p>
        </w:tc>
        <w:tc>
          <w:tcPr>
            <w:tcW w:w="1418" w:type="dxa"/>
          </w:tcPr>
          <w:p w14:paraId="14CA01A6" w14:textId="77777777" w:rsidR="00A03BB5" w:rsidRDefault="00000000" w:rsidP="00652DEA">
            <w:pPr>
              <w:pStyle w:val="pStyle"/>
            </w:pPr>
            <w:r>
              <w:rPr>
                <w:rStyle w:val="rStyle"/>
              </w:rPr>
              <w:t>Porcentaje de Infraestructura económica estratégica concluida respecto a la programada</w:t>
            </w:r>
          </w:p>
        </w:tc>
        <w:tc>
          <w:tcPr>
            <w:tcW w:w="1417" w:type="dxa"/>
          </w:tcPr>
          <w:p w14:paraId="24AE0144" w14:textId="77777777" w:rsidR="00A03BB5" w:rsidRDefault="00000000" w:rsidP="00652DEA">
            <w:pPr>
              <w:pStyle w:val="pStyle"/>
            </w:pPr>
            <w:r>
              <w:rPr>
                <w:rStyle w:val="rStyle"/>
              </w:rPr>
              <w:t>Proporcionalidad que representa el total de las obras de infraestructura económica estratégica concluida durante el ejercicio fiscal en curso, de acuerdo a los programas de obra contratados.</w:t>
            </w:r>
          </w:p>
        </w:tc>
        <w:tc>
          <w:tcPr>
            <w:tcW w:w="1418" w:type="dxa"/>
          </w:tcPr>
          <w:p w14:paraId="42735DE0" w14:textId="77777777" w:rsidR="00A03BB5" w:rsidRDefault="00000000" w:rsidP="00652DEA">
            <w:pPr>
              <w:pStyle w:val="pStyle"/>
            </w:pPr>
            <w:r>
              <w:rPr>
                <w:rStyle w:val="rStyle"/>
              </w:rPr>
              <w:t>(obras ejecutadas   / obras  programadas)*100</w:t>
            </w:r>
          </w:p>
        </w:tc>
        <w:tc>
          <w:tcPr>
            <w:tcW w:w="1417" w:type="dxa"/>
          </w:tcPr>
          <w:p w14:paraId="5EE541D9" w14:textId="77777777" w:rsidR="00A03BB5" w:rsidRDefault="00000000" w:rsidP="00652DEA">
            <w:pPr>
              <w:pStyle w:val="pStyle"/>
            </w:pPr>
            <w:r>
              <w:rPr>
                <w:rStyle w:val="rStyle"/>
              </w:rPr>
              <w:t>Obras ejecutadas: Número de obras que alcanzaron las metas establecidas de acuerdo a sus programas de obra contratados en el ejercicio fiscal en curso. Obras programadas: Número de obras programadas en el Programa Operativo Anual.</w:t>
            </w:r>
          </w:p>
        </w:tc>
        <w:tc>
          <w:tcPr>
            <w:tcW w:w="709" w:type="dxa"/>
          </w:tcPr>
          <w:p w14:paraId="1C1C1C1E" w14:textId="77777777" w:rsidR="00A03BB5" w:rsidRDefault="00000000" w:rsidP="00652DEA">
            <w:pPr>
              <w:pStyle w:val="pStyle"/>
            </w:pPr>
            <w:r>
              <w:rPr>
                <w:rStyle w:val="rStyle"/>
              </w:rPr>
              <w:t>Gestión-Eficacia-Anual</w:t>
            </w:r>
          </w:p>
        </w:tc>
        <w:tc>
          <w:tcPr>
            <w:tcW w:w="709" w:type="dxa"/>
          </w:tcPr>
          <w:p w14:paraId="7D6F6F28" w14:textId="77777777" w:rsidR="00A03BB5" w:rsidRDefault="00000000" w:rsidP="00652DEA">
            <w:pPr>
              <w:pStyle w:val="pStyle"/>
            </w:pPr>
            <w:r>
              <w:rPr>
                <w:rStyle w:val="rStyle"/>
              </w:rPr>
              <w:t>Porcentaje</w:t>
            </w:r>
          </w:p>
        </w:tc>
        <w:tc>
          <w:tcPr>
            <w:tcW w:w="709" w:type="dxa"/>
          </w:tcPr>
          <w:p w14:paraId="37083D94" w14:textId="77777777" w:rsidR="00A03BB5" w:rsidRDefault="00000000" w:rsidP="00652DEA">
            <w:pPr>
              <w:pStyle w:val="pStyle"/>
            </w:pPr>
            <w:r>
              <w:rPr>
                <w:rStyle w:val="rStyle"/>
              </w:rPr>
              <w:t>0 Obra (Año 2025)</w:t>
            </w:r>
          </w:p>
        </w:tc>
        <w:tc>
          <w:tcPr>
            <w:tcW w:w="992" w:type="dxa"/>
          </w:tcPr>
          <w:p w14:paraId="522F2DE8" w14:textId="77777777" w:rsidR="00A03BB5" w:rsidRDefault="00000000" w:rsidP="00652DEA">
            <w:pPr>
              <w:pStyle w:val="pStyle"/>
            </w:pPr>
            <w:r>
              <w:rPr>
                <w:rStyle w:val="rStyle"/>
              </w:rPr>
              <w:t>100.00% - Lograr el 100 por ciento de ejecución de las obras programadas</w:t>
            </w:r>
          </w:p>
        </w:tc>
        <w:tc>
          <w:tcPr>
            <w:tcW w:w="567" w:type="dxa"/>
          </w:tcPr>
          <w:p w14:paraId="770100A2" w14:textId="77777777" w:rsidR="00A03BB5" w:rsidRDefault="00000000" w:rsidP="00652DEA">
            <w:pPr>
              <w:pStyle w:val="pStyle"/>
            </w:pPr>
            <w:r>
              <w:rPr>
                <w:rStyle w:val="rStyle"/>
              </w:rPr>
              <w:t>Ascendente</w:t>
            </w:r>
          </w:p>
        </w:tc>
        <w:tc>
          <w:tcPr>
            <w:tcW w:w="800" w:type="dxa"/>
          </w:tcPr>
          <w:p w14:paraId="7C824181" w14:textId="77777777" w:rsidR="00A03BB5" w:rsidRDefault="00A03BB5" w:rsidP="00652DEA">
            <w:pPr>
              <w:pStyle w:val="pStyle"/>
            </w:pPr>
          </w:p>
        </w:tc>
      </w:tr>
      <w:tr w:rsidR="00B3700A" w14:paraId="3A39A655" w14:textId="77777777" w:rsidTr="00B3700A">
        <w:tc>
          <w:tcPr>
            <w:tcW w:w="554" w:type="dxa"/>
          </w:tcPr>
          <w:p w14:paraId="2FADF0E7" w14:textId="77777777" w:rsidR="00A03BB5" w:rsidRDefault="00000000" w:rsidP="00652DEA">
            <w:pPr>
              <w:spacing w:after="0" w:line="240" w:lineRule="auto"/>
            </w:pPr>
            <w:r>
              <w:rPr>
                <w:rStyle w:val="rStyle"/>
              </w:rPr>
              <w:t>Actividad o Proyecto</w:t>
            </w:r>
          </w:p>
        </w:tc>
        <w:tc>
          <w:tcPr>
            <w:tcW w:w="426" w:type="dxa"/>
          </w:tcPr>
          <w:p w14:paraId="3EFFA9A1" w14:textId="77777777" w:rsidR="00A03BB5" w:rsidRDefault="00000000" w:rsidP="00652DEA">
            <w:pPr>
              <w:pStyle w:val="pStyle"/>
            </w:pPr>
            <w:r>
              <w:rPr>
                <w:rStyle w:val="rStyle"/>
              </w:rPr>
              <w:t>A-01</w:t>
            </w:r>
          </w:p>
        </w:tc>
        <w:tc>
          <w:tcPr>
            <w:tcW w:w="1842" w:type="dxa"/>
          </w:tcPr>
          <w:p w14:paraId="711B6BEA" w14:textId="77777777" w:rsidR="00A03BB5" w:rsidRDefault="00000000" w:rsidP="00652DEA">
            <w:pPr>
              <w:pStyle w:val="pStyle"/>
            </w:pPr>
            <w:r>
              <w:rPr>
                <w:rStyle w:val="rStyle"/>
              </w:rPr>
              <w:t>Ejecución de obras de infraestructura económica estratégica.</w:t>
            </w:r>
          </w:p>
        </w:tc>
        <w:tc>
          <w:tcPr>
            <w:tcW w:w="1418" w:type="dxa"/>
          </w:tcPr>
          <w:p w14:paraId="4407D576" w14:textId="77777777" w:rsidR="00A03BB5" w:rsidRDefault="00000000" w:rsidP="00652DEA">
            <w:pPr>
              <w:pStyle w:val="pStyle"/>
            </w:pPr>
            <w:r>
              <w:rPr>
                <w:rStyle w:val="rStyle"/>
              </w:rPr>
              <w:t>Porcentaje de avance en la contratación de obras  de Infraestructura económica estratégica</w:t>
            </w:r>
          </w:p>
        </w:tc>
        <w:tc>
          <w:tcPr>
            <w:tcW w:w="1417" w:type="dxa"/>
          </w:tcPr>
          <w:p w14:paraId="7B94E79B" w14:textId="77777777" w:rsidR="00A03BB5" w:rsidRDefault="00000000" w:rsidP="00652DEA">
            <w:pPr>
              <w:pStyle w:val="pStyle"/>
            </w:pPr>
            <w:r>
              <w:rPr>
                <w:rStyle w:val="rStyle"/>
              </w:rPr>
              <w:t>Proporcionalidad que representa el total de las obras de Infraestructura económica estratégica que se contrataron durante el ejercicio fiscal en curso, con respecto a las que fueron programadas.</w:t>
            </w:r>
          </w:p>
        </w:tc>
        <w:tc>
          <w:tcPr>
            <w:tcW w:w="1418" w:type="dxa"/>
          </w:tcPr>
          <w:p w14:paraId="1A861A0D" w14:textId="77777777" w:rsidR="00A03BB5" w:rsidRDefault="00000000" w:rsidP="00652DEA">
            <w:pPr>
              <w:pStyle w:val="pStyle"/>
            </w:pPr>
            <w:r>
              <w:rPr>
                <w:rStyle w:val="rStyle"/>
              </w:rPr>
              <w:t>(obras contratada / obras  programadas)*100</w:t>
            </w:r>
          </w:p>
        </w:tc>
        <w:tc>
          <w:tcPr>
            <w:tcW w:w="1417" w:type="dxa"/>
          </w:tcPr>
          <w:p w14:paraId="25A21833" w14:textId="77777777" w:rsidR="00A03BB5" w:rsidRDefault="00000000" w:rsidP="00652DEA">
            <w:pPr>
              <w:pStyle w:val="pStyle"/>
            </w:pPr>
            <w:r>
              <w:rPr>
                <w:rStyle w:val="rStyle"/>
              </w:rPr>
              <w:t>Obras contratada:  Número de obras de infraestructura económica estratégica contratada Obras  programadas:  Número de obras de infraestructura económica estratégica programadas</w:t>
            </w:r>
          </w:p>
        </w:tc>
        <w:tc>
          <w:tcPr>
            <w:tcW w:w="709" w:type="dxa"/>
          </w:tcPr>
          <w:p w14:paraId="56872E33" w14:textId="77777777" w:rsidR="00A03BB5" w:rsidRDefault="00000000" w:rsidP="00652DEA">
            <w:pPr>
              <w:pStyle w:val="pStyle"/>
            </w:pPr>
            <w:r>
              <w:rPr>
                <w:rStyle w:val="rStyle"/>
              </w:rPr>
              <w:t>Gestión-Eficacia-Trimestral</w:t>
            </w:r>
          </w:p>
        </w:tc>
        <w:tc>
          <w:tcPr>
            <w:tcW w:w="709" w:type="dxa"/>
          </w:tcPr>
          <w:p w14:paraId="1B0433EB" w14:textId="77777777" w:rsidR="00A03BB5" w:rsidRDefault="00000000" w:rsidP="00652DEA">
            <w:pPr>
              <w:pStyle w:val="pStyle"/>
            </w:pPr>
            <w:r>
              <w:rPr>
                <w:rStyle w:val="rStyle"/>
              </w:rPr>
              <w:t>Porcentaje</w:t>
            </w:r>
          </w:p>
        </w:tc>
        <w:tc>
          <w:tcPr>
            <w:tcW w:w="709" w:type="dxa"/>
          </w:tcPr>
          <w:p w14:paraId="0B488C9A" w14:textId="77777777" w:rsidR="00A03BB5" w:rsidRDefault="00000000" w:rsidP="00652DEA">
            <w:pPr>
              <w:pStyle w:val="pStyle"/>
            </w:pPr>
            <w:r>
              <w:rPr>
                <w:rStyle w:val="rStyle"/>
              </w:rPr>
              <w:t>0 Obras (Año 2025)</w:t>
            </w:r>
          </w:p>
        </w:tc>
        <w:tc>
          <w:tcPr>
            <w:tcW w:w="992" w:type="dxa"/>
          </w:tcPr>
          <w:p w14:paraId="79469555" w14:textId="77777777" w:rsidR="00A03BB5" w:rsidRDefault="00000000" w:rsidP="00652DEA">
            <w:pPr>
              <w:pStyle w:val="pStyle"/>
            </w:pPr>
            <w:r>
              <w:rPr>
                <w:rStyle w:val="rStyle"/>
              </w:rPr>
              <w:t>100.00% - Lograr el 100 por ciento en la contratación de las obras programadas</w:t>
            </w:r>
          </w:p>
        </w:tc>
        <w:tc>
          <w:tcPr>
            <w:tcW w:w="567" w:type="dxa"/>
          </w:tcPr>
          <w:p w14:paraId="23DBD039" w14:textId="77777777" w:rsidR="00A03BB5" w:rsidRDefault="00000000" w:rsidP="00652DEA">
            <w:pPr>
              <w:pStyle w:val="pStyle"/>
            </w:pPr>
            <w:r>
              <w:rPr>
                <w:rStyle w:val="rStyle"/>
              </w:rPr>
              <w:t>Ascendente</w:t>
            </w:r>
          </w:p>
        </w:tc>
        <w:tc>
          <w:tcPr>
            <w:tcW w:w="800" w:type="dxa"/>
          </w:tcPr>
          <w:p w14:paraId="42CFD560" w14:textId="77777777" w:rsidR="00A03BB5" w:rsidRDefault="00A03BB5" w:rsidP="00652DEA">
            <w:pPr>
              <w:pStyle w:val="pStyle"/>
            </w:pPr>
          </w:p>
        </w:tc>
      </w:tr>
      <w:tr w:rsidR="00B3700A" w14:paraId="6CBD0BAE" w14:textId="77777777" w:rsidTr="00B3700A">
        <w:tc>
          <w:tcPr>
            <w:tcW w:w="554" w:type="dxa"/>
          </w:tcPr>
          <w:p w14:paraId="50AED847" w14:textId="77777777" w:rsidR="00A03BB5" w:rsidRDefault="00000000" w:rsidP="00652DEA">
            <w:pPr>
              <w:pStyle w:val="pStyle"/>
            </w:pPr>
            <w:r>
              <w:rPr>
                <w:rStyle w:val="rStyle"/>
              </w:rPr>
              <w:lastRenderedPageBreak/>
              <w:t>Componente</w:t>
            </w:r>
          </w:p>
        </w:tc>
        <w:tc>
          <w:tcPr>
            <w:tcW w:w="426" w:type="dxa"/>
          </w:tcPr>
          <w:p w14:paraId="5EAC0DFB" w14:textId="77777777" w:rsidR="00A03BB5" w:rsidRDefault="00000000" w:rsidP="00652DEA">
            <w:pPr>
              <w:pStyle w:val="pStyle"/>
            </w:pPr>
            <w:r>
              <w:rPr>
                <w:rStyle w:val="rStyle"/>
              </w:rPr>
              <w:t>C-003</w:t>
            </w:r>
          </w:p>
        </w:tc>
        <w:tc>
          <w:tcPr>
            <w:tcW w:w="1842" w:type="dxa"/>
          </w:tcPr>
          <w:p w14:paraId="09A14F7F" w14:textId="77777777" w:rsidR="00A03BB5" w:rsidRDefault="00000000" w:rsidP="00652DEA">
            <w:pPr>
              <w:pStyle w:val="pStyle"/>
            </w:pPr>
            <w:r>
              <w:rPr>
                <w:rStyle w:val="rStyle"/>
              </w:rPr>
              <w:t>Infraestructura carretera construida, modernizada, reconstruida y conservada</w:t>
            </w:r>
          </w:p>
        </w:tc>
        <w:tc>
          <w:tcPr>
            <w:tcW w:w="1418" w:type="dxa"/>
          </w:tcPr>
          <w:p w14:paraId="0C73718A" w14:textId="77777777" w:rsidR="00A03BB5" w:rsidRDefault="00000000" w:rsidP="00652DEA">
            <w:pPr>
              <w:pStyle w:val="pStyle"/>
            </w:pPr>
            <w:r>
              <w:rPr>
                <w:rStyle w:val="rStyle"/>
              </w:rPr>
              <w:t>Porcentaje de obras de infraestructura carretera concluida respecto a las programadas</w:t>
            </w:r>
          </w:p>
        </w:tc>
        <w:tc>
          <w:tcPr>
            <w:tcW w:w="1417" w:type="dxa"/>
          </w:tcPr>
          <w:p w14:paraId="43D769AA" w14:textId="77777777" w:rsidR="00A03BB5" w:rsidRDefault="00000000" w:rsidP="00652DEA">
            <w:pPr>
              <w:pStyle w:val="pStyle"/>
            </w:pPr>
            <w:r>
              <w:rPr>
                <w:rStyle w:val="rStyle"/>
              </w:rPr>
              <w:t>Proporcionalidad que representa el total de las obras de infraestructura carretera concluida durante el ejercicio fiscal en curso, de acuerdo a los programas de obra contratados.</w:t>
            </w:r>
          </w:p>
        </w:tc>
        <w:tc>
          <w:tcPr>
            <w:tcW w:w="1418" w:type="dxa"/>
          </w:tcPr>
          <w:p w14:paraId="39FD70E1" w14:textId="77777777" w:rsidR="00A03BB5" w:rsidRDefault="00000000" w:rsidP="00652DEA">
            <w:pPr>
              <w:pStyle w:val="pStyle"/>
            </w:pPr>
            <w:r>
              <w:rPr>
                <w:rStyle w:val="rStyle"/>
              </w:rPr>
              <w:t>(obras  ejecutadas   / obras  programadas)*100</w:t>
            </w:r>
          </w:p>
        </w:tc>
        <w:tc>
          <w:tcPr>
            <w:tcW w:w="1417" w:type="dxa"/>
          </w:tcPr>
          <w:p w14:paraId="4AE04493" w14:textId="77777777" w:rsidR="00A03BB5" w:rsidRDefault="00000000" w:rsidP="00652DEA">
            <w:pPr>
              <w:pStyle w:val="pStyle"/>
            </w:pPr>
            <w:r>
              <w:rPr>
                <w:rStyle w:val="rStyle"/>
              </w:rPr>
              <w:t>Obras ejecutadas: Número de obras que alcanzaron las metas establecidas de acuerdo a sus programas de obra contratados en el ejercicio fiscal en curso. Obras programadas: Número de obras programadas en el Programa Operativo Anual.</w:t>
            </w:r>
          </w:p>
        </w:tc>
        <w:tc>
          <w:tcPr>
            <w:tcW w:w="709" w:type="dxa"/>
          </w:tcPr>
          <w:p w14:paraId="18B39744" w14:textId="77777777" w:rsidR="00A03BB5" w:rsidRDefault="00000000" w:rsidP="00652DEA">
            <w:pPr>
              <w:pStyle w:val="pStyle"/>
            </w:pPr>
            <w:r>
              <w:rPr>
                <w:rStyle w:val="rStyle"/>
              </w:rPr>
              <w:t>Gestión-Eficacia-Anual</w:t>
            </w:r>
          </w:p>
        </w:tc>
        <w:tc>
          <w:tcPr>
            <w:tcW w:w="709" w:type="dxa"/>
          </w:tcPr>
          <w:p w14:paraId="3CBED9B4" w14:textId="77777777" w:rsidR="00A03BB5" w:rsidRDefault="00000000" w:rsidP="00652DEA">
            <w:pPr>
              <w:pStyle w:val="pStyle"/>
            </w:pPr>
            <w:r>
              <w:rPr>
                <w:rStyle w:val="rStyle"/>
              </w:rPr>
              <w:t>Porcentaje</w:t>
            </w:r>
          </w:p>
        </w:tc>
        <w:tc>
          <w:tcPr>
            <w:tcW w:w="709" w:type="dxa"/>
          </w:tcPr>
          <w:p w14:paraId="00B2AB9B" w14:textId="77777777" w:rsidR="00A03BB5" w:rsidRDefault="00000000" w:rsidP="00652DEA">
            <w:pPr>
              <w:pStyle w:val="pStyle"/>
            </w:pPr>
            <w:r>
              <w:rPr>
                <w:rStyle w:val="rStyle"/>
              </w:rPr>
              <w:t>17 Obra (Año 2025)</w:t>
            </w:r>
          </w:p>
        </w:tc>
        <w:tc>
          <w:tcPr>
            <w:tcW w:w="992" w:type="dxa"/>
          </w:tcPr>
          <w:p w14:paraId="616E0B49" w14:textId="77777777" w:rsidR="00A03BB5" w:rsidRDefault="00000000" w:rsidP="00652DEA">
            <w:pPr>
              <w:pStyle w:val="pStyle"/>
            </w:pPr>
            <w:r>
              <w:rPr>
                <w:rStyle w:val="rStyle"/>
              </w:rPr>
              <w:t>100.00% - Lograr el 100 por ciento de ejecución de las obras programadas</w:t>
            </w:r>
          </w:p>
        </w:tc>
        <w:tc>
          <w:tcPr>
            <w:tcW w:w="567" w:type="dxa"/>
          </w:tcPr>
          <w:p w14:paraId="55B3CF47" w14:textId="77777777" w:rsidR="00A03BB5" w:rsidRDefault="00000000" w:rsidP="00652DEA">
            <w:pPr>
              <w:pStyle w:val="pStyle"/>
            </w:pPr>
            <w:r>
              <w:rPr>
                <w:rStyle w:val="rStyle"/>
              </w:rPr>
              <w:t>Ascendente</w:t>
            </w:r>
          </w:p>
        </w:tc>
        <w:tc>
          <w:tcPr>
            <w:tcW w:w="800" w:type="dxa"/>
          </w:tcPr>
          <w:p w14:paraId="6E23C157" w14:textId="77777777" w:rsidR="00A03BB5" w:rsidRDefault="00A03BB5" w:rsidP="00652DEA">
            <w:pPr>
              <w:pStyle w:val="pStyle"/>
            </w:pPr>
          </w:p>
        </w:tc>
      </w:tr>
      <w:tr w:rsidR="00B3700A" w14:paraId="2750B16E" w14:textId="77777777" w:rsidTr="00B3700A">
        <w:tc>
          <w:tcPr>
            <w:tcW w:w="554" w:type="dxa"/>
            <w:vMerge w:val="restart"/>
          </w:tcPr>
          <w:p w14:paraId="2B7613C3" w14:textId="77777777" w:rsidR="00A03BB5" w:rsidRDefault="00000000" w:rsidP="00652DEA">
            <w:pPr>
              <w:spacing w:after="0" w:line="240" w:lineRule="auto"/>
            </w:pPr>
            <w:r>
              <w:rPr>
                <w:rStyle w:val="rStyle"/>
              </w:rPr>
              <w:t>Actividad o Proyecto</w:t>
            </w:r>
          </w:p>
        </w:tc>
        <w:tc>
          <w:tcPr>
            <w:tcW w:w="426" w:type="dxa"/>
          </w:tcPr>
          <w:p w14:paraId="6BE0FBED" w14:textId="77777777" w:rsidR="00A03BB5" w:rsidRDefault="00000000" w:rsidP="00652DEA">
            <w:pPr>
              <w:pStyle w:val="pStyle"/>
            </w:pPr>
            <w:r>
              <w:rPr>
                <w:rStyle w:val="rStyle"/>
              </w:rPr>
              <w:t>A-01</w:t>
            </w:r>
          </w:p>
        </w:tc>
        <w:tc>
          <w:tcPr>
            <w:tcW w:w="1842" w:type="dxa"/>
          </w:tcPr>
          <w:p w14:paraId="312D9601" w14:textId="77777777" w:rsidR="00A03BB5" w:rsidRDefault="00000000" w:rsidP="00652DEA">
            <w:pPr>
              <w:pStyle w:val="pStyle"/>
            </w:pPr>
            <w:r>
              <w:rPr>
                <w:rStyle w:val="rStyle"/>
              </w:rPr>
              <w:t>Construcción de infraestructura carretera</w:t>
            </w:r>
          </w:p>
        </w:tc>
        <w:tc>
          <w:tcPr>
            <w:tcW w:w="1418" w:type="dxa"/>
          </w:tcPr>
          <w:p w14:paraId="3CE07536" w14:textId="77777777" w:rsidR="00A03BB5" w:rsidRDefault="00000000" w:rsidP="00652DEA">
            <w:pPr>
              <w:pStyle w:val="pStyle"/>
            </w:pPr>
            <w:r>
              <w:rPr>
                <w:rStyle w:val="rStyle"/>
              </w:rPr>
              <w:t>Porcentaje de avance  de obras de construcción de infraestructura carretera</w:t>
            </w:r>
          </w:p>
        </w:tc>
        <w:tc>
          <w:tcPr>
            <w:tcW w:w="1417" w:type="dxa"/>
          </w:tcPr>
          <w:p w14:paraId="09FD7216" w14:textId="77777777" w:rsidR="00A03BB5" w:rsidRDefault="00000000" w:rsidP="00652DEA">
            <w:pPr>
              <w:pStyle w:val="pStyle"/>
            </w:pPr>
            <w:r>
              <w:rPr>
                <w:rStyle w:val="rStyle"/>
              </w:rPr>
              <w:t>Proporcionalidad que representa el total de las obras de Construcción de infraestructura carretera que se contrataron durante el ejercicio fiscal en curso, con respecto a las que fueron programadas.</w:t>
            </w:r>
          </w:p>
        </w:tc>
        <w:tc>
          <w:tcPr>
            <w:tcW w:w="1418" w:type="dxa"/>
          </w:tcPr>
          <w:p w14:paraId="5B0E64D2" w14:textId="77777777" w:rsidR="00A03BB5" w:rsidRDefault="00000000" w:rsidP="00652DEA">
            <w:pPr>
              <w:pStyle w:val="pStyle"/>
            </w:pPr>
            <w:r>
              <w:rPr>
                <w:rStyle w:val="rStyle"/>
              </w:rPr>
              <w:t>(obras contratada / obras programadas)*100</w:t>
            </w:r>
          </w:p>
        </w:tc>
        <w:tc>
          <w:tcPr>
            <w:tcW w:w="1417" w:type="dxa"/>
          </w:tcPr>
          <w:p w14:paraId="523EBA48" w14:textId="77777777" w:rsidR="00A03BB5" w:rsidRDefault="00000000" w:rsidP="00652DEA">
            <w:pPr>
              <w:pStyle w:val="pStyle"/>
            </w:pPr>
            <w:r>
              <w:rPr>
                <w:rStyle w:val="rStyle"/>
              </w:rPr>
              <w:t>Obras contratada: Número de obras de Construcción de infraestructura carretera contratada Obras programadas;  Número de obras de Construcción de infraestructura carretera programadas</w:t>
            </w:r>
          </w:p>
        </w:tc>
        <w:tc>
          <w:tcPr>
            <w:tcW w:w="709" w:type="dxa"/>
          </w:tcPr>
          <w:p w14:paraId="4B7D4EDF" w14:textId="77777777" w:rsidR="00A03BB5" w:rsidRDefault="00000000" w:rsidP="00652DEA">
            <w:pPr>
              <w:pStyle w:val="pStyle"/>
            </w:pPr>
            <w:r>
              <w:rPr>
                <w:rStyle w:val="rStyle"/>
              </w:rPr>
              <w:t>Gestión-Eficacia-Trimestral</w:t>
            </w:r>
          </w:p>
        </w:tc>
        <w:tc>
          <w:tcPr>
            <w:tcW w:w="709" w:type="dxa"/>
          </w:tcPr>
          <w:p w14:paraId="21479E60" w14:textId="77777777" w:rsidR="00A03BB5" w:rsidRDefault="00000000" w:rsidP="00652DEA">
            <w:pPr>
              <w:pStyle w:val="pStyle"/>
            </w:pPr>
            <w:r>
              <w:rPr>
                <w:rStyle w:val="rStyle"/>
              </w:rPr>
              <w:t>Porcentaje</w:t>
            </w:r>
          </w:p>
        </w:tc>
        <w:tc>
          <w:tcPr>
            <w:tcW w:w="709" w:type="dxa"/>
          </w:tcPr>
          <w:p w14:paraId="539388CA" w14:textId="77777777" w:rsidR="00A03BB5" w:rsidRDefault="00000000" w:rsidP="00652DEA">
            <w:pPr>
              <w:pStyle w:val="pStyle"/>
            </w:pPr>
            <w:r>
              <w:rPr>
                <w:rStyle w:val="rStyle"/>
              </w:rPr>
              <w:t>1 Obras (Año 2025)</w:t>
            </w:r>
          </w:p>
        </w:tc>
        <w:tc>
          <w:tcPr>
            <w:tcW w:w="992" w:type="dxa"/>
          </w:tcPr>
          <w:p w14:paraId="5DF384E6" w14:textId="77777777" w:rsidR="00A03BB5" w:rsidRDefault="00000000" w:rsidP="00652DEA">
            <w:pPr>
              <w:pStyle w:val="pStyle"/>
            </w:pPr>
            <w:r>
              <w:rPr>
                <w:rStyle w:val="rStyle"/>
              </w:rPr>
              <w:t>100.00% - Lograr el 100 por ciento en la contratación de las obras programadas</w:t>
            </w:r>
          </w:p>
        </w:tc>
        <w:tc>
          <w:tcPr>
            <w:tcW w:w="567" w:type="dxa"/>
          </w:tcPr>
          <w:p w14:paraId="623E4B63" w14:textId="77777777" w:rsidR="00A03BB5" w:rsidRDefault="00000000" w:rsidP="00652DEA">
            <w:pPr>
              <w:pStyle w:val="pStyle"/>
            </w:pPr>
            <w:r>
              <w:rPr>
                <w:rStyle w:val="rStyle"/>
              </w:rPr>
              <w:t>Ascendente</w:t>
            </w:r>
          </w:p>
        </w:tc>
        <w:tc>
          <w:tcPr>
            <w:tcW w:w="800" w:type="dxa"/>
          </w:tcPr>
          <w:p w14:paraId="0ADEFB05" w14:textId="77777777" w:rsidR="00A03BB5" w:rsidRDefault="00A03BB5" w:rsidP="00652DEA">
            <w:pPr>
              <w:pStyle w:val="pStyle"/>
            </w:pPr>
          </w:p>
        </w:tc>
      </w:tr>
      <w:tr w:rsidR="00B3700A" w14:paraId="77A82637" w14:textId="77777777" w:rsidTr="00B3700A">
        <w:tc>
          <w:tcPr>
            <w:tcW w:w="554" w:type="dxa"/>
            <w:vMerge/>
          </w:tcPr>
          <w:p w14:paraId="5DB38ECB" w14:textId="77777777" w:rsidR="00A03BB5" w:rsidRDefault="00A03BB5" w:rsidP="00652DEA">
            <w:pPr>
              <w:spacing w:after="0" w:line="240" w:lineRule="auto"/>
            </w:pPr>
          </w:p>
        </w:tc>
        <w:tc>
          <w:tcPr>
            <w:tcW w:w="426" w:type="dxa"/>
          </w:tcPr>
          <w:p w14:paraId="4C79E6AD" w14:textId="77777777" w:rsidR="00A03BB5" w:rsidRDefault="00000000" w:rsidP="00652DEA">
            <w:pPr>
              <w:pStyle w:val="pStyle"/>
            </w:pPr>
            <w:r>
              <w:rPr>
                <w:rStyle w:val="rStyle"/>
              </w:rPr>
              <w:t>A-02</w:t>
            </w:r>
          </w:p>
        </w:tc>
        <w:tc>
          <w:tcPr>
            <w:tcW w:w="1842" w:type="dxa"/>
          </w:tcPr>
          <w:p w14:paraId="7B934805" w14:textId="77777777" w:rsidR="00A03BB5" w:rsidRDefault="00000000" w:rsidP="00652DEA">
            <w:pPr>
              <w:pStyle w:val="pStyle"/>
            </w:pPr>
            <w:r>
              <w:rPr>
                <w:rStyle w:val="rStyle"/>
              </w:rPr>
              <w:t>Modernización de infraestructura carretera</w:t>
            </w:r>
          </w:p>
        </w:tc>
        <w:tc>
          <w:tcPr>
            <w:tcW w:w="1418" w:type="dxa"/>
          </w:tcPr>
          <w:p w14:paraId="5C3EEB77" w14:textId="77777777" w:rsidR="00A03BB5" w:rsidRDefault="00000000" w:rsidP="00652DEA">
            <w:pPr>
              <w:pStyle w:val="pStyle"/>
            </w:pPr>
            <w:r>
              <w:rPr>
                <w:rStyle w:val="rStyle"/>
              </w:rPr>
              <w:t>Porcentaje de avance  de obras de modernización de infraestructura carretera.</w:t>
            </w:r>
          </w:p>
        </w:tc>
        <w:tc>
          <w:tcPr>
            <w:tcW w:w="1417" w:type="dxa"/>
          </w:tcPr>
          <w:p w14:paraId="74DC139C" w14:textId="77777777" w:rsidR="00A03BB5" w:rsidRDefault="00000000" w:rsidP="00652DEA">
            <w:pPr>
              <w:pStyle w:val="pStyle"/>
            </w:pPr>
            <w:r>
              <w:rPr>
                <w:rStyle w:val="rStyle"/>
              </w:rPr>
              <w:t>Proporcionalidad que representa el total de las obras de Modernización de infraestructura carretera que se contrataron durante el ejercicio fiscal en curso, con respecto a las que fueron programadas.</w:t>
            </w:r>
          </w:p>
        </w:tc>
        <w:tc>
          <w:tcPr>
            <w:tcW w:w="1418" w:type="dxa"/>
          </w:tcPr>
          <w:p w14:paraId="39E950A4" w14:textId="77777777" w:rsidR="00A03BB5" w:rsidRDefault="00000000" w:rsidP="00652DEA">
            <w:pPr>
              <w:pStyle w:val="pStyle"/>
            </w:pPr>
            <w:r>
              <w:rPr>
                <w:rStyle w:val="rStyle"/>
              </w:rPr>
              <w:t>(obras contratada /obras  programadas)*100</w:t>
            </w:r>
          </w:p>
        </w:tc>
        <w:tc>
          <w:tcPr>
            <w:tcW w:w="1417" w:type="dxa"/>
          </w:tcPr>
          <w:p w14:paraId="46C77EEA" w14:textId="77777777" w:rsidR="00A03BB5" w:rsidRDefault="00000000" w:rsidP="00652DEA">
            <w:pPr>
              <w:pStyle w:val="pStyle"/>
            </w:pPr>
            <w:r>
              <w:rPr>
                <w:rStyle w:val="rStyle"/>
              </w:rPr>
              <w:t>Obras contratada: Número de obras de Modernización de infraestructura carretera contratada Obras  programadas:  Número de obras de Modernización de infraestructura carretera programadas</w:t>
            </w:r>
          </w:p>
        </w:tc>
        <w:tc>
          <w:tcPr>
            <w:tcW w:w="709" w:type="dxa"/>
          </w:tcPr>
          <w:p w14:paraId="6E5CC0F4" w14:textId="77777777" w:rsidR="00A03BB5" w:rsidRDefault="00000000" w:rsidP="00652DEA">
            <w:pPr>
              <w:pStyle w:val="pStyle"/>
            </w:pPr>
            <w:r>
              <w:rPr>
                <w:rStyle w:val="rStyle"/>
              </w:rPr>
              <w:t>Gestión-Eficacia-Trimestral</w:t>
            </w:r>
          </w:p>
        </w:tc>
        <w:tc>
          <w:tcPr>
            <w:tcW w:w="709" w:type="dxa"/>
          </w:tcPr>
          <w:p w14:paraId="77634AB2" w14:textId="77777777" w:rsidR="00A03BB5" w:rsidRDefault="00000000" w:rsidP="00652DEA">
            <w:pPr>
              <w:pStyle w:val="pStyle"/>
            </w:pPr>
            <w:r>
              <w:rPr>
                <w:rStyle w:val="rStyle"/>
              </w:rPr>
              <w:t>Porcentaje</w:t>
            </w:r>
          </w:p>
        </w:tc>
        <w:tc>
          <w:tcPr>
            <w:tcW w:w="709" w:type="dxa"/>
          </w:tcPr>
          <w:p w14:paraId="37358AD2" w14:textId="77777777" w:rsidR="00A03BB5" w:rsidRDefault="00000000" w:rsidP="00652DEA">
            <w:pPr>
              <w:pStyle w:val="pStyle"/>
            </w:pPr>
            <w:r>
              <w:rPr>
                <w:rStyle w:val="rStyle"/>
              </w:rPr>
              <w:t>0 Obras (Año 2025)</w:t>
            </w:r>
          </w:p>
        </w:tc>
        <w:tc>
          <w:tcPr>
            <w:tcW w:w="992" w:type="dxa"/>
          </w:tcPr>
          <w:p w14:paraId="1C1B7362" w14:textId="77777777" w:rsidR="00A03BB5" w:rsidRDefault="00000000" w:rsidP="00652DEA">
            <w:pPr>
              <w:pStyle w:val="pStyle"/>
            </w:pPr>
            <w:r>
              <w:rPr>
                <w:rStyle w:val="rStyle"/>
              </w:rPr>
              <w:t>100.00% - Lograr el 100 por ciento en la contratación de las obras programadas</w:t>
            </w:r>
          </w:p>
        </w:tc>
        <w:tc>
          <w:tcPr>
            <w:tcW w:w="567" w:type="dxa"/>
          </w:tcPr>
          <w:p w14:paraId="642628F4" w14:textId="77777777" w:rsidR="00A03BB5" w:rsidRDefault="00000000" w:rsidP="00652DEA">
            <w:pPr>
              <w:pStyle w:val="pStyle"/>
            </w:pPr>
            <w:r>
              <w:rPr>
                <w:rStyle w:val="rStyle"/>
              </w:rPr>
              <w:t>Ascendente</w:t>
            </w:r>
          </w:p>
        </w:tc>
        <w:tc>
          <w:tcPr>
            <w:tcW w:w="800" w:type="dxa"/>
          </w:tcPr>
          <w:p w14:paraId="26FDF4E1" w14:textId="77777777" w:rsidR="00A03BB5" w:rsidRDefault="00A03BB5" w:rsidP="00652DEA">
            <w:pPr>
              <w:pStyle w:val="pStyle"/>
            </w:pPr>
          </w:p>
        </w:tc>
      </w:tr>
      <w:tr w:rsidR="00B3700A" w14:paraId="665368D1" w14:textId="77777777" w:rsidTr="00B3700A">
        <w:tc>
          <w:tcPr>
            <w:tcW w:w="554" w:type="dxa"/>
            <w:vMerge/>
          </w:tcPr>
          <w:p w14:paraId="08CEFAF4" w14:textId="77777777" w:rsidR="00A03BB5" w:rsidRDefault="00A03BB5" w:rsidP="00652DEA">
            <w:pPr>
              <w:spacing w:after="0" w:line="240" w:lineRule="auto"/>
            </w:pPr>
          </w:p>
        </w:tc>
        <w:tc>
          <w:tcPr>
            <w:tcW w:w="426" w:type="dxa"/>
          </w:tcPr>
          <w:p w14:paraId="077E1692" w14:textId="77777777" w:rsidR="00A03BB5" w:rsidRDefault="00000000" w:rsidP="00652DEA">
            <w:pPr>
              <w:pStyle w:val="pStyle"/>
            </w:pPr>
            <w:r>
              <w:rPr>
                <w:rStyle w:val="rStyle"/>
              </w:rPr>
              <w:t>A-03</w:t>
            </w:r>
          </w:p>
        </w:tc>
        <w:tc>
          <w:tcPr>
            <w:tcW w:w="1842" w:type="dxa"/>
          </w:tcPr>
          <w:p w14:paraId="0B348DCC" w14:textId="77777777" w:rsidR="00A03BB5" w:rsidRDefault="00000000" w:rsidP="00652DEA">
            <w:pPr>
              <w:pStyle w:val="pStyle"/>
            </w:pPr>
            <w:r>
              <w:rPr>
                <w:rStyle w:val="rStyle"/>
              </w:rPr>
              <w:t>Reconstrucción de infraestructura carretera</w:t>
            </w:r>
          </w:p>
        </w:tc>
        <w:tc>
          <w:tcPr>
            <w:tcW w:w="1418" w:type="dxa"/>
          </w:tcPr>
          <w:p w14:paraId="7A308BC5" w14:textId="77777777" w:rsidR="00A03BB5" w:rsidRDefault="00000000" w:rsidP="00652DEA">
            <w:pPr>
              <w:pStyle w:val="pStyle"/>
            </w:pPr>
            <w:r>
              <w:rPr>
                <w:rStyle w:val="rStyle"/>
              </w:rPr>
              <w:t>Porcentaje de avance  de obras de reconstrucción de la infraestructura carretera</w:t>
            </w:r>
          </w:p>
        </w:tc>
        <w:tc>
          <w:tcPr>
            <w:tcW w:w="1417" w:type="dxa"/>
          </w:tcPr>
          <w:p w14:paraId="336EFB67" w14:textId="77777777" w:rsidR="00A03BB5" w:rsidRDefault="00000000" w:rsidP="00652DEA">
            <w:pPr>
              <w:pStyle w:val="pStyle"/>
            </w:pPr>
            <w:r>
              <w:rPr>
                <w:rStyle w:val="rStyle"/>
              </w:rPr>
              <w:t>Proporcionalidad que representa el total de las obras de Reconstrucción de infraestructura carretera que se contrataron durante el ejercicio fiscal en curso, con respecto a las que fueron programadas.</w:t>
            </w:r>
          </w:p>
        </w:tc>
        <w:tc>
          <w:tcPr>
            <w:tcW w:w="1418" w:type="dxa"/>
          </w:tcPr>
          <w:p w14:paraId="43AF7B8E" w14:textId="5650397D" w:rsidR="00A03BB5" w:rsidRDefault="00000000" w:rsidP="00652DEA">
            <w:pPr>
              <w:pStyle w:val="pStyle"/>
            </w:pPr>
            <w:r>
              <w:rPr>
                <w:rStyle w:val="rStyle"/>
              </w:rPr>
              <w:t>(Número de obras  contratada / Número de obras programadas)*100</w:t>
            </w:r>
          </w:p>
        </w:tc>
        <w:tc>
          <w:tcPr>
            <w:tcW w:w="1417" w:type="dxa"/>
          </w:tcPr>
          <w:p w14:paraId="3E23C7F5" w14:textId="3353B94A" w:rsidR="00A03BB5" w:rsidRDefault="00000000" w:rsidP="00652DEA">
            <w:pPr>
              <w:pStyle w:val="pStyle"/>
            </w:pPr>
            <w:r>
              <w:rPr>
                <w:rStyle w:val="rStyle"/>
              </w:rPr>
              <w:t>Número de obras  contratada:  Número de obras de Reconstrucción de infraestructura carretera contratada Número de obras programadas:  Número de obras de Reconstrucción de infraestructura carretera programadas</w:t>
            </w:r>
          </w:p>
        </w:tc>
        <w:tc>
          <w:tcPr>
            <w:tcW w:w="709" w:type="dxa"/>
          </w:tcPr>
          <w:p w14:paraId="7DBAE5E1" w14:textId="77777777" w:rsidR="00A03BB5" w:rsidRDefault="00000000" w:rsidP="00652DEA">
            <w:pPr>
              <w:pStyle w:val="pStyle"/>
            </w:pPr>
            <w:r>
              <w:rPr>
                <w:rStyle w:val="rStyle"/>
              </w:rPr>
              <w:t>Gestión-Eficacia-Trimestral</w:t>
            </w:r>
          </w:p>
        </w:tc>
        <w:tc>
          <w:tcPr>
            <w:tcW w:w="709" w:type="dxa"/>
          </w:tcPr>
          <w:p w14:paraId="0611EDD1" w14:textId="77777777" w:rsidR="00A03BB5" w:rsidRDefault="00000000" w:rsidP="00652DEA">
            <w:pPr>
              <w:pStyle w:val="pStyle"/>
            </w:pPr>
            <w:r>
              <w:rPr>
                <w:rStyle w:val="rStyle"/>
              </w:rPr>
              <w:t>Porcentaje</w:t>
            </w:r>
          </w:p>
        </w:tc>
        <w:tc>
          <w:tcPr>
            <w:tcW w:w="709" w:type="dxa"/>
          </w:tcPr>
          <w:p w14:paraId="78DD0ED0" w14:textId="77777777" w:rsidR="00A03BB5" w:rsidRDefault="00000000" w:rsidP="00652DEA">
            <w:pPr>
              <w:pStyle w:val="pStyle"/>
            </w:pPr>
            <w:r>
              <w:rPr>
                <w:rStyle w:val="rStyle"/>
              </w:rPr>
              <w:t>11 Obras (Año 2025)</w:t>
            </w:r>
          </w:p>
        </w:tc>
        <w:tc>
          <w:tcPr>
            <w:tcW w:w="992" w:type="dxa"/>
          </w:tcPr>
          <w:p w14:paraId="538E41FD" w14:textId="77777777" w:rsidR="00A03BB5" w:rsidRDefault="00000000" w:rsidP="00652DEA">
            <w:pPr>
              <w:pStyle w:val="pStyle"/>
            </w:pPr>
            <w:r>
              <w:rPr>
                <w:rStyle w:val="rStyle"/>
              </w:rPr>
              <w:t>100.00% - Lograr el 100 por ciento en la contratación de 11 obras programadas</w:t>
            </w:r>
          </w:p>
        </w:tc>
        <w:tc>
          <w:tcPr>
            <w:tcW w:w="567" w:type="dxa"/>
          </w:tcPr>
          <w:p w14:paraId="13866DA4" w14:textId="77777777" w:rsidR="00A03BB5" w:rsidRDefault="00000000" w:rsidP="00652DEA">
            <w:pPr>
              <w:pStyle w:val="pStyle"/>
            </w:pPr>
            <w:r>
              <w:rPr>
                <w:rStyle w:val="rStyle"/>
              </w:rPr>
              <w:t>Ascendente</w:t>
            </w:r>
          </w:p>
        </w:tc>
        <w:tc>
          <w:tcPr>
            <w:tcW w:w="800" w:type="dxa"/>
          </w:tcPr>
          <w:p w14:paraId="2728E12E" w14:textId="77777777" w:rsidR="00A03BB5" w:rsidRDefault="00A03BB5" w:rsidP="00652DEA">
            <w:pPr>
              <w:pStyle w:val="pStyle"/>
            </w:pPr>
          </w:p>
        </w:tc>
      </w:tr>
      <w:tr w:rsidR="00B3700A" w14:paraId="091D48AA" w14:textId="77777777" w:rsidTr="00B3700A">
        <w:tc>
          <w:tcPr>
            <w:tcW w:w="554" w:type="dxa"/>
            <w:vMerge/>
          </w:tcPr>
          <w:p w14:paraId="28E9023A" w14:textId="77777777" w:rsidR="00A03BB5" w:rsidRDefault="00A03BB5" w:rsidP="00652DEA">
            <w:pPr>
              <w:spacing w:after="0" w:line="240" w:lineRule="auto"/>
            </w:pPr>
          </w:p>
        </w:tc>
        <w:tc>
          <w:tcPr>
            <w:tcW w:w="426" w:type="dxa"/>
          </w:tcPr>
          <w:p w14:paraId="0E073EEB" w14:textId="77777777" w:rsidR="00A03BB5" w:rsidRDefault="00000000" w:rsidP="00652DEA">
            <w:pPr>
              <w:pStyle w:val="pStyle"/>
            </w:pPr>
            <w:r>
              <w:rPr>
                <w:rStyle w:val="rStyle"/>
              </w:rPr>
              <w:t>A-04</w:t>
            </w:r>
          </w:p>
        </w:tc>
        <w:tc>
          <w:tcPr>
            <w:tcW w:w="1842" w:type="dxa"/>
          </w:tcPr>
          <w:p w14:paraId="47057AAA" w14:textId="77777777" w:rsidR="00A03BB5" w:rsidRDefault="00000000" w:rsidP="00652DEA">
            <w:pPr>
              <w:pStyle w:val="pStyle"/>
            </w:pPr>
            <w:r>
              <w:rPr>
                <w:rStyle w:val="rStyle"/>
              </w:rPr>
              <w:t>Conservación de infraestructura carretera</w:t>
            </w:r>
          </w:p>
        </w:tc>
        <w:tc>
          <w:tcPr>
            <w:tcW w:w="1418" w:type="dxa"/>
          </w:tcPr>
          <w:p w14:paraId="383F9590" w14:textId="77777777" w:rsidR="00A03BB5" w:rsidRDefault="00000000" w:rsidP="00652DEA">
            <w:pPr>
              <w:pStyle w:val="pStyle"/>
            </w:pPr>
            <w:r>
              <w:rPr>
                <w:rStyle w:val="rStyle"/>
              </w:rPr>
              <w:t>Porcentaje de avance  de obras de conservación de la infraestructura carretera.</w:t>
            </w:r>
          </w:p>
        </w:tc>
        <w:tc>
          <w:tcPr>
            <w:tcW w:w="1417" w:type="dxa"/>
          </w:tcPr>
          <w:p w14:paraId="7A598BED" w14:textId="77777777" w:rsidR="00A03BB5" w:rsidRDefault="00000000" w:rsidP="00652DEA">
            <w:pPr>
              <w:pStyle w:val="pStyle"/>
            </w:pPr>
            <w:r>
              <w:rPr>
                <w:rStyle w:val="rStyle"/>
              </w:rPr>
              <w:t xml:space="preserve">Proporcionalidad que representa el total de las obras de Conservación de infraestructura carretera que se contrataron durante el ejercicio fiscal en curso, con respecto a </w:t>
            </w:r>
            <w:r>
              <w:rPr>
                <w:rStyle w:val="rStyle"/>
              </w:rPr>
              <w:lastRenderedPageBreak/>
              <w:t>las que fueron programadas.</w:t>
            </w:r>
          </w:p>
        </w:tc>
        <w:tc>
          <w:tcPr>
            <w:tcW w:w="1418" w:type="dxa"/>
          </w:tcPr>
          <w:p w14:paraId="585A0266" w14:textId="77777777" w:rsidR="00A03BB5" w:rsidRDefault="00000000" w:rsidP="00652DEA">
            <w:pPr>
              <w:pStyle w:val="pStyle"/>
            </w:pPr>
            <w:r>
              <w:rPr>
                <w:rStyle w:val="rStyle"/>
              </w:rPr>
              <w:lastRenderedPageBreak/>
              <w:t>(obras contratada /obras  programadas)*100</w:t>
            </w:r>
          </w:p>
        </w:tc>
        <w:tc>
          <w:tcPr>
            <w:tcW w:w="1417" w:type="dxa"/>
          </w:tcPr>
          <w:p w14:paraId="101AF446" w14:textId="77777777" w:rsidR="00A03BB5" w:rsidRDefault="00000000" w:rsidP="00652DEA">
            <w:pPr>
              <w:pStyle w:val="pStyle"/>
            </w:pPr>
            <w:r>
              <w:rPr>
                <w:rStyle w:val="rStyle"/>
              </w:rPr>
              <w:t xml:space="preserve">Obras contratada:  Número de obras de Conservación  de infraestructura carretera contratada Obras  programadas:  Número de obras de Reconstrucción </w:t>
            </w:r>
            <w:r>
              <w:rPr>
                <w:rStyle w:val="rStyle"/>
              </w:rPr>
              <w:lastRenderedPageBreak/>
              <w:t>de infraestructura carretera programadas</w:t>
            </w:r>
          </w:p>
        </w:tc>
        <w:tc>
          <w:tcPr>
            <w:tcW w:w="709" w:type="dxa"/>
          </w:tcPr>
          <w:p w14:paraId="7519E683" w14:textId="77777777" w:rsidR="00A03BB5" w:rsidRDefault="00000000" w:rsidP="00652DEA">
            <w:pPr>
              <w:pStyle w:val="pStyle"/>
            </w:pPr>
            <w:r>
              <w:rPr>
                <w:rStyle w:val="rStyle"/>
              </w:rPr>
              <w:lastRenderedPageBreak/>
              <w:t>Gestión-Eficacia-Trimestral</w:t>
            </w:r>
          </w:p>
        </w:tc>
        <w:tc>
          <w:tcPr>
            <w:tcW w:w="709" w:type="dxa"/>
          </w:tcPr>
          <w:p w14:paraId="7DAD1B8F" w14:textId="77777777" w:rsidR="00A03BB5" w:rsidRDefault="00000000" w:rsidP="00652DEA">
            <w:pPr>
              <w:pStyle w:val="pStyle"/>
            </w:pPr>
            <w:r>
              <w:rPr>
                <w:rStyle w:val="rStyle"/>
              </w:rPr>
              <w:t>Porcentaje</w:t>
            </w:r>
          </w:p>
        </w:tc>
        <w:tc>
          <w:tcPr>
            <w:tcW w:w="709" w:type="dxa"/>
          </w:tcPr>
          <w:p w14:paraId="75073368" w14:textId="77777777" w:rsidR="00A03BB5" w:rsidRDefault="00000000" w:rsidP="00652DEA">
            <w:pPr>
              <w:pStyle w:val="pStyle"/>
            </w:pPr>
            <w:r>
              <w:rPr>
                <w:rStyle w:val="rStyle"/>
              </w:rPr>
              <w:t>5 Obras (Año 2025)</w:t>
            </w:r>
          </w:p>
        </w:tc>
        <w:tc>
          <w:tcPr>
            <w:tcW w:w="992" w:type="dxa"/>
          </w:tcPr>
          <w:p w14:paraId="304C23BA" w14:textId="77777777" w:rsidR="00A03BB5" w:rsidRDefault="00000000" w:rsidP="00652DEA">
            <w:pPr>
              <w:pStyle w:val="pStyle"/>
            </w:pPr>
            <w:r>
              <w:rPr>
                <w:rStyle w:val="rStyle"/>
              </w:rPr>
              <w:t>100.00% - Lograr el 100 por ciento en la contratación de las obras programadas</w:t>
            </w:r>
          </w:p>
        </w:tc>
        <w:tc>
          <w:tcPr>
            <w:tcW w:w="567" w:type="dxa"/>
          </w:tcPr>
          <w:p w14:paraId="740375A7" w14:textId="77777777" w:rsidR="00A03BB5" w:rsidRDefault="00000000" w:rsidP="00652DEA">
            <w:pPr>
              <w:pStyle w:val="pStyle"/>
            </w:pPr>
            <w:r>
              <w:rPr>
                <w:rStyle w:val="rStyle"/>
              </w:rPr>
              <w:t>Ascendente</w:t>
            </w:r>
          </w:p>
        </w:tc>
        <w:tc>
          <w:tcPr>
            <w:tcW w:w="800" w:type="dxa"/>
          </w:tcPr>
          <w:p w14:paraId="43C574C3" w14:textId="77777777" w:rsidR="00A03BB5" w:rsidRDefault="00A03BB5" w:rsidP="00652DEA">
            <w:pPr>
              <w:pStyle w:val="pStyle"/>
            </w:pPr>
          </w:p>
        </w:tc>
      </w:tr>
    </w:tbl>
    <w:p w14:paraId="22F83741"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35"/>
        <w:gridCol w:w="7805"/>
      </w:tblGrid>
      <w:tr w:rsidR="00A03BB5" w14:paraId="79B215A2" w14:textId="77777777">
        <w:trPr>
          <w:tblHeader/>
        </w:trPr>
        <w:tc>
          <w:tcPr>
            <w:tcW w:w="6000" w:type="dxa"/>
          </w:tcPr>
          <w:p w14:paraId="276C6DAA" w14:textId="77777777" w:rsidR="00A03BB5" w:rsidRDefault="00000000" w:rsidP="00652DEA">
            <w:pPr>
              <w:pStyle w:val="pStyle"/>
            </w:pPr>
            <w:r>
              <w:rPr>
                <w:rStyle w:val="tStyle"/>
              </w:rPr>
              <w:t>Identificación del Programa Presupuestario:</w:t>
            </w:r>
          </w:p>
        </w:tc>
        <w:tc>
          <w:tcPr>
            <w:tcW w:w="11000" w:type="dxa"/>
          </w:tcPr>
          <w:p w14:paraId="05B7DD51" w14:textId="77777777" w:rsidR="00A03BB5" w:rsidRDefault="00000000" w:rsidP="00652DEA">
            <w:pPr>
              <w:pStyle w:val="pStyle"/>
            </w:pPr>
            <w:r>
              <w:rPr>
                <w:rStyle w:val="tStyle"/>
              </w:rPr>
              <w:t>96-K-INFRAESTRUCTURA SOCIAL.</w:t>
            </w:r>
          </w:p>
        </w:tc>
      </w:tr>
      <w:tr w:rsidR="00A03BB5" w14:paraId="3B254734" w14:textId="77777777">
        <w:trPr>
          <w:tblHeader/>
        </w:trPr>
        <w:tc>
          <w:tcPr>
            <w:tcW w:w="6000" w:type="dxa"/>
          </w:tcPr>
          <w:p w14:paraId="3FF4E44F" w14:textId="77777777" w:rsidR="00A03BB5" w:rsidRDefault="00000000" w:rsidP="00652DEA">
            <w:pPr>
              <w:pStyle w:val="pStyle"/>
            </w:pPr>
            <w:r>
              <w:rPr>
                <w:rStyle w:val="tStyle"/>
              </w:rPr>
              <w:t>Dependencia/Organismo:</w:t>
            </w:r>
          </w:p>
        </w:tc>
        <w:tc>
          <w:tcPr>
            <w:tcW w:w="11000" w:type="dxa"/>
          </w:tcPr>
          <w:p w14:paraId="30E7794D" w14:textId="77777777" w:rsidR="00A03BB5" w:rsidRDefault="00000000" w:rsidP="00652DEA">
            <w:pPr>
              <w:pStyle w:val="pStyle"/>
            </w:pPr>
            <w:r>
              <w:rPr>
                <w:rStyle w:val="tStyle"/>
              </w:rPr>
              <w:t>050000-SECRETARÍA DE INFRAESTRUCTURA, DESARROLLO URBANO Y MOVILIDAD.</w:t>
            </w:r>
          </w:p>
        </w:tc>
      </w:tr>
      <w:tr w:rsidR="00A03BB5" w14:paraId="17ACD804" w14:textId="77777777">
        <w:trPr>
          <w:tblHeader/>
        </w:trPr>
        <w:tc>
          <w:tcPr>
            <w:tcW w:w="6000" w:type="dxa"/>
          </w:tcPr>
          <w:p w14:paraId="202973A1" w14:textId="77777777" w:rsidR="00A03BB5" w:rsidRDefault="00000000" w:rsidP="00652DEA">
            <w:pPr>
              <w:pStyle w:val="pStyle"/>
            </w:pPr>
            <w:r>
              <w:rPr>
                <w:rStyle w:val="tStyle"/>
              </w:rPr>
              <w:t>Objetivo de Desarrollo Sostenible:</w:t>
            </w:r>
          </w:p>
        </w:tc>
        <w:tc>
          <w:tcPr>
            <w:tcW w:w="11000" w:type="dxa"/>
          </w:tcPr>
          <w:p w14:paraId="7145A3E1" w14:textId="77777777" w:rsidR="00A03BB5" w:rsidRDefault="00000000" w:rsidP="00652DEA">
            <w:pPr>
              <w:pStyle w:val="pStyle"/>
            </w:pPr>
            <w:r>
              <w:rPr>
                <w:rStyle w:val="tStyle"/>
              </w:rPr>
              <w:t>9-CONSTRUIR INFRAESTRUCTURAS RESILIENTES, PROMOVER LA INDUSTRIALIZACIÓN INCLUSIVA Y SOSTENIBLE Y FOMENTAR LA INNOVACIÓN</w:t>
            </w:r>
          </w:p>
        </w:tc>
      </w:tr>
      <w:tr w:rsidR="00A03BB5" w14:paraId="20EBBA27" w14:textId="77777777">
        <w:trPr>
          <w:tblHeader/>
        </w:trPr>
        <w:tc>
          <w:tcPr>
            <w:tcW w:w="6000" w:type="dxa"/>
          </w:tcPr>
          <w:p w14:paraId="5CE7CCDF" w14:textId="77777777" w:rsidR="00A03BB5" w:rsidRDefault="00000000" w:rsidP="00652DEA">
            <w:pPr>
              <w:pStyle w:val="pStyle"/>
            </w:pPr>
            <w:r>
              <w:rPr>
                <w:rStyle w:val="tStyle"/>
              </w:rPr>
              <w:t>Eje del Plan Nacional de Desarrollo:</w:t>
            </w:r>
          </w:p>
        </w:tc>
        <w:tc>
          <w:tcPr>
            <w:tcW w:w="11000" w:type="dxa"/>
          </w:tcPr>
          <w:p w14:paraId="43AB626D" w14:textId="77777777" w:rsidR="00A03BB5" w:rsidRDefault="00000000" w:rsidP="00652DEA">
            <w:pPr>
              <w:pStyle w:val="pStyle"/>
            </w:pPr>
            <w:r>
              <w:rPr>
                <w:rStyle w:val="tStyle"/>
              </w:rPr>
              <w:t>2-DESARROLLO CON BIENESTAR Y HUMANISMO</w:t>
            </w:r>
          </w:p>
        </w:tc>
      </w:tr>
      <w:tr w:rsidR="00A03BB5" w14:paraId="56A7C16C" w14:textId="77777777">
        <w:trPr>
          <w:tblHeader/>
        </w:trPr>
        <w:tc>
          <w:tcPr>
            <w:tcW w:w="6000" w:type="dxa"/>
          </w:tcPr>
          <w:p w14:paraId="0E5139BF" w14:textId="77777777" w:rsidR="00A03BB5" w:rsidRDefault="00000000" w:rsidP="00652DEA">
            <w:pPr>
              <w:pStyle w:val="pStyle"/>
            </w:pPr>
            <w:r>
              <w:rPr>
                <w:rStyle w:val="tStyle"/>
              </w:rPr>
              <w:t>Eje del Plan Estatal de Desarrollo:</w:t>
            </w:r>
          </w:p>
        </w:tc>
        <w:tc>
          <w:tcPr>
            <w:tcW w:w="11000" w:type="dxa"/>
          </w:tcPr>
          <w:p w14:paraId="5D21041D" w14:textId="77777777" w:rsidR="00A03BB5" w:rsidRDefault="00000000" w:rsidP="00652DEA">
            <w:pPr>
              <w:pStyle w:val="pStyle"/>
            </w:pPr>
            <w:r>
              <w:rPr>
                <w:rStyle w:val="tStyle"/>
              </w:rPr>
              <w:t>04-COLIMA NUESTRO HOGAR</w:t>
            </w:r>
          </w:p>
        </w:tc>
      </w:tr>
      <w:tr w:rsidR="00A03BB5" w14:paraId="492B94D3" w14:textId="77777777">
        <w:trPr>
          <w:tblHeader/>
        </w:trPr>
        <w:tc>
          <w:tcPr>
            <w:tcW w:w="6000" w:type="dxa"/>
          </w:tcPr>
          <w:p w14:paraId="7CB433DB" w14:textId="77777777" w:rsidR="00A03BB5" w:rsidRDefault="00000000" w:rsidP="00652DEA">
            <w:pPr>
              <w:pStyle w:val="pStyle"/>
            </w:pPr>
            <w:r>
              <w:rPr>
                <w:rStyle w:val="tStyle"/>
              </w:rPr>
              <w:t>Programa Derivado del PED:</w:t>
            </w:r>
          </w:p>
        </w:tc>
        <w:tc>
          <w:tcPr>
            <w:tcW w:w="11000" w:type="dxa"/>
          </w:tcPr>
          <w:p w14:paraId="283660C8" w14:textId="77777777" w:rsidR="00A03BB5" w:rsidRDefault="00000000" w:rsidP="00652DEA">
            <w:pPr>
              <w:pStyle w:val="pStyle"/>
            </w:pPr>
            <w:r>
              <w:rPr>
                <w:rStyle w:val="tStyle"/>
              </w:rPr>
              <w:t>6-PROGRAMA SECTORIAL DE INFRAESTRUCTURA, DESARROLLO URBANO Y MOVILIDAD</w:t>
            </w:r>
          </w:p>
        </w:tc>
      </w:tr>
    </w:tbl>
    <w:p w14:paraId="27F93706" w14:textId="77777777" w:rsidR="00A03BB5" w:rsidRDefault="00A03BB5" w:rsidP="00652DEA">
      <w:pPr>
        <w:spacing w:after="0" w:line="240" w:lineRule="auto"/>
      </w:pPr>
    </w:p>
    <w:tbl>
      <w:tblPr>
        <w:tblW w:w="0" w:type="auto"/>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426"/>
        <w:gridCol w:w="1842"/>
        <w:gridCol w:w="1418"/>
        <w:gridCol w:w="1417"/>
        <w:gridCol w:w="1418"/>
        <w:gridCol w:w="1417"/>
        <w:gridCol w:w="709"/>
        <w:gridCol w:w="709"/>
        <w:gridCol w:w="709"/>
        <w:gridCol w:w="992"/>
        <w:gridCol w:w="567"/>
        <w:gridCol w:w="800"/>
      </w:tblGrid>
      <w:tr w:rsidR="00B3700A" w14:paraId="6518036C" w14:textId="77777777" w:rsidTr="00B3700A">
        <w:trPr>
          <w:tblHeader/>
        </w:trPr>
        <w:tc>
          <w:tcPr>
            <w:tcW w:w="554" w:type="dxa"/>
            <w:vAlign w:val="center"/>
          </w:tcPr>
          <w:p w14:paraId="1EC0A8E3" w14:textId="77777777" w:rsidR="00A03BB5" w:rsidRDefault="00A03BB5" w:rsidP="00652DEA">
            <w:pPr>
              <w:spacing w:after="0" w:line="240" w:lineRule="auto"/>
            </w:pPr>
          </w:p>
        </w:tc>
        <w:tc>
          <w:tcPr>
            <w:tcW w:w="426" w:type="dxa"/>
            <w:vAlign w:val="center"/>
          </w:tcPr>
          <w:p w14:paraId="601BDFC9" w14:textId="77777777" w:rsidR="00A03BB5" w:rsidRDefault="00000000" w:rsidP="00652DEA">
            <w:pPr>
              <w:pStyle w:val="thpStyle"/>
            </w:pPr>
            <w:r>
              <w:rPr>
                <w:rStyle w:val="thrStyle"/>
              </w:rPr>
              <w:t>Clave</w:t>
            </w:r>
          </w:p>
        </w:tc>
        <w:tc>
          <w:tcPr>
            <w:tcW w:w="1842" w:type="dxa"/>
            <w:vAlign w:val="center"/>
          </w:tcPr>
          <w:p w14:paraId="2864FB43" w14:textId="77777777" w:rsidR="00A03BB5" w:rsidRDefault="00000000" w:rsidP="00652DEA">
            <w:pPr>
              <w:pStyle w:val="thpStyle"/>
            </w:pPr>
            <w:r>
              <w:rPr>
                <w:rStyle w:val="thrStyle"/>
              </w:rPr>
              <w:t>Objetivo</w:t>
            </w:r>
          </w:p>
        </w:tc>
        <w:tc>
          <w:tcPr>
            <w:tcW w:w="1418" w:type="dxa"/>
            <w:vAlign w:val="center"/>
          </w:tcPr>
          <w:p w14:paraId="4507F9A1" w14:textId="77777777" w:rsidR="00A03BB5" w:rsidRDefault="00000000" w:rsidP="00652DEA">
            <w:pPr>
              <w:pStyle w:val="thpStyle"/>
            </w:pPr>
            <w:r>
              <w:rPr>
                <w:rStyle w:val="thrStyle"/>
              </w:rPr>
              <w:t>Nombre del indicador</w:t>
            </w:r>
          </w:p>
        </w:tc>
        <w:tc>
          <w:tcPr>
            <w:tcW w:w="1417" w:type="dxa"/>
            <w:vAlign w:val="center"/>
          </w:tcPr>
          <w:p w14:paraId="5E00697B" w14:textId="77777777" w:rsidR="00A03BB5" w:rsidRDefault="00000000" w:rsidP="00652DEA">
            <w:pPr>
              <w:pStyle w:val="thpStyle"/>
            </w:pPr>
            <w:r>
              <w:rPr>
                <w:rStyle w:val="thrStyle"/>
              </w:rPr>
              <w:t>Definición del indicador</w:t>
            </w:r>
          </w:p>
        </w:tc>
        <w:tc>
          <w:tcPr>
            <w:tcW w:w="1418" w:type="dxa"/>
            <w:vAlign w:val="center"/>
          </w:tcPr>
          <w:p w14:paraId="50DB8546" w14:textId="77777777" w:rsidR="00A03BB5" w:rsidRDefault="00000000" w:rsidP="00652DEA">
            <w:pPr>
              <w:pStyle w:val="thpStyle"/>
            </w:pPr>
            <w:r>
              <w:rPr>
                <w:rStyle w:val="thrStyle"/>
              </w:rPr>
              <w:t>Método de cálculo</w:t>
            </w:r>
          </w:p>
        </w:tc>
        <w:tc>
          <w:tcPr>
            <w:tcW w:w="1417" w:type="dxa"/>
            <w:vAlign w:val="center"/>
          </w:tcPr>
          <w:p w14:paraId="1094B65C" w14:textId="77777777" w:rsidR="00A03BB5" w:rsidRDefault="00000000" w:rsidP="00652DEA">
            <w:pPr>
              <w:pStyle w:val="thpStyle"/>
            </w:pPr>
            <w:r>
              <w:rPr>
                <w:rStyle w:val="thrStyle"/>
              </w:rPr>
              <w:t>Descripción de Variables</w:t>
            </w:r>
          </w:p>
        </w:tc>
        <w:tc>
          <w:tcPr>
            <w:tcW w:w="709" w:type="dxa"/>
            <w:vAlign w:val="center"/>
          </w:tcPr>
          <w:p w14:paraId="3424986D" w14:textId="77777777" w:rsidR="00A03BB5" w:rsidRDefault="00000000" w:rsidP="00652DEA">
            <w:pPr>
              <w:pStyle w:val="thpStyle"/>
            </w:pPr>
            <w:r>
              <w:rPr>
                <w:rStyle w:val="thrStyle"/>
              </w:rPr>
              <w:t>Tipo-dimensión-frecuencia</w:t>
            </w:r>
          </w:p>
        </w:tc>
        <w:tc>
          <w:tcPr>
            <w:tcW w:w="709" w:type="dxa"/>
            <w:vAlign w:val="center"/>
          </w:tcPr>
          <w:p w14:paraId="7AF85F7E" w14:textId="77777777" w:rsidR="00A03BB5" w:rsidRDefault="00000000" w:rsidP="00652DEA">
            <w:pPr>
              <w:pStyle w:val="thpStyle"/>
            </w:pPr>
            <w:r>
              <w:rPr>
                <w:rStyle w:val="thrStyle"/>
              </w:rPr>
              <w:t>Unidad de medida</w:t>
            </w:r>
          </w:p>
        </w:tc>
        <w:tc>
          <w:tcPr>
            <w:tcW w:w="709" w:type="dxa"/>
            <w:vAlign w:val="center"/>
          </w:tcPr>
          <w:p w14:paraId="25745312" w14:textId="77777777" w:rsidR="00A03BB5" w:rsidRDefault="00000000" w:rsidP="00652DEA">
            <w:pPr>
              <w:pStyle w:val="thpStyle"/>
            </w:pPr>
            <w:r>
              <w:rPr>
                <w:rStyle w:val="thrStyle"/>
              </w:rPr>
              <w:t>Línea base</w:t>
            </w:r>
          </w:p>
        </w:tc>
        <w:tc>
          <w:tcPr>
            <w:tcW w:w="992" w:type="dxa"/>
            <w:vAlign w:val="center"/>
          </w:tcPr>
          <w:p w14:paraId="7AA39B66" w14:textId="77777777" w:rsidR="00A03BB5" w:rsidRDefault="00000000" w:rsidP="00652DEA">
            <w:pPr>
              <w:pStyle w:val="thpStyle"/>
            </w:pPr>
            <w:r>
              <w:rPr>
                <w:rStyle w:val="thrStyle"/>
              </w:rPr>
              <w:t>Metas</w:t>
            </w:r>
          </w:p>
        </w:tc>
        <w:tc>
          <w:tcPr>
            <w:tcW w:w="567" w:type="dxa"/>
            <w:vAlign w:val="center"/>
          </w:tcPr>
          <w:p w14:paraId="718D8B4B" w14:textId="77777777" w:rsidR="00A03BB5" w:rsidRDefault="00000000" w:rsidP="00652DEA">
            <w:pPr>
              <w:pStyle w:val="thpStyle"/>
            </w:pPr>
            <w:r>
              <w:rPr>
                <w:rStyle w:val="thrStyle"/>
              </w:rPr>
              <w:t>Sentido del indicador</w:t>
            </w:r>
          </w:p>
        </w:tc>
        <w:tc>
          <w:tcPr>
            <w:tcW w:w="800" w:type="dxa"/>
            <w:vAlign w:val="center"/>
          </w:tcPr>
          <w:p w14:paraId="5E25A42C" w14:textId="77777777" w:rsidR="00A03BB5" w:rsidRDefault="00000000" w:rsidP="00652DEA">
            <w:pPr>
              <w:pStyle w:val="thpStyle"/>
            </w:pPr>
            <w:r>
              <w:rPr>
                <w:rStyle w:val="thrStyle"/>
              </w:rPr>
              <w:t>Parámetros de semaforización</w:t>
            </w:r>
          </w:p>
        </w:tc>
      </w:tr>
      <w:tr w:rsidR="00B3700A" w14:paraId="6974E5E1" w14:textId="77777777" w:rsidTr="00B3700A">
        <w:tc>
          <w:tcPr>
            <w:tcW w:w="554" w:type="dxa"/>
          </w:tcPr>
          <w:p w14:paraId="65484576" w14:textId="77777777" w:rsidR="00A03BB5" w:rsidRDefault="00000000" w:rsidP="00652DEA">
            <w:pPr>
              <w:pStyle w:val="pStyle"/>
            </w:pPr>
            <w:r>
              <w:rPr>
                <w:rStyle w:val="rStyle"/>
              </w:rPr>
              <w:t>Fin</w:t>
            </w:r>
          </w:p>
        </w:tc>
        <w:tc>
          <w:tcPr>
            <w:tcW w:w="426" w:type="dxa"/>
          </w:tcPr>
          <w:p w14:paraId="209DAA0B" w14:textId="77777777" w:rsidR="00A03BB5" w:rsidRDefault="00A03BB5" w:rsidP="00652DEA">
            <w:pPr>
              <w:spacing w:after="0" w:line="240" w:lineRule="auto"/>
            </w:pPr>
          </w:p>
        </w:tc>
        <w:tc>
          <w:tcPr>
            <w:tcW w:w="1842" w:type="dxa"/>
          </w:tcPr>
          <w:p w14:paraId="5B912A3B" w14:textId="77777777" w:rsidR="00A03BB5" w:rsidRDefault="00000000" w:rsidP="00652DEA">
            <w:pPr>
              <w:pStyle w:val="pStyle"/>
            </w:pPr>
            <w:r>
              <w:rPr>
                <w:rStyle w:val="rStyle"/>
              </w:rPr>
              <w:t>Contribuir al mejoramiento de la calidad de vida de la población del Estado de Colima mediante la realización de obras de servicios básicos, calidad y espacios de la vivienda e infraestructura social necesarios para reducir la pobreza y el rezago social.</w:t>
            </w:r>
          </w:p>
        </w:tc>
        <w:tc>
          <w:tcPr>
            <w:tcW w:w="1418" w:type="dxa"/>
          </w:tcPr>
          <w:p w14:paraId="6B0E0926" w14:textId="77777777" w:rsidR="00A03BB5" w:rsidRDefault="00000000" w:rsidP="00652DEA">
            <w:pPr>
              <w:pStyle w:val="pStyle"/>
            </w:pPr>
            <w:r>
              <w:rPr>
                <w:rStyle w:val="rStyle"/>
              </w:rPr>
              <w:t>Porcentaje de Población vulnerable por carencias sociales (SEIDUM)</w:t>
            </w:r>
          </w:p>
        </w:tc>
        <w:tc>
          <w:tcPr>
            <w:tcW w:w="1417" w:type="dxa"/>
          </w:tcPr>
          <w:p w14:paraId="1481F057" w14:textId="77777777" w:rsidR="00A03BB5" w:rsidRDefault="00000000" w:rsidP="00652DEA">
            <w:pPr>
              <w:pStyle w:val="pStyle"/>
            </w:pPr>
            <w:r>
              <w:rPr>
                <w:rStyle w:val="rStyle"/>
              </w:rPr>
              <w:t>Mide la proporción de personas vulnerables por carencias sociales.</w:t>
            </w:r>
          </w:p>
        </w:tc>
        <w:tc>
          <w:tcPr>
            <w:tcW w:w="1418" w:type="dxa"/>
          </w:tcPr>
          <w:p w14:paraId="57EE050F" w14:textId="77777777" w:rsidR="00A03BB5" w:rsidRDefault="00000000" w:rsidP="00652DEA">
            <w:pPr>
              <w:pStyle w:val="pStyle"/>
            </w:pPr>
            <w:r>
              <w:rPr>
                <w:rStyle w:val="rStyle"/>
              </w:rPr>
              <w:t>Véase la Metodología para la medición Multidimensional de la Pobreza en México, Tercera Edición del Consejo Nacional de Evaluación de la Política de Desarrollo Social, realizado por el INEGI.</w:t>
            </w:r>
          </w:p>
        </w:tc>
        <w:tc>
          <w:tcPr>
            <w:tcW w:w="1417" w:type="dxa"/>
          </w:tcPr>
          <w:p w14:paraId="6144E6EA" w14:textId="77777777" w:rsidR="00A03BB5" w:rsidRDefault="00000000" w:rsidP="00652DEA">
            <w:pPr>
              <w:pStyle w:val="pStyle"/>
            </w:pPr>
            <w:r>
              <w:rPr>
                <w:rStyle w:val="rStyle"/>
              </w:rPr>
              <w:t>Carencias sociales como: Rezago educativo, acceso a los servicios de salud , acceso a la seguridad social, calidad y espacios de la vivienda, acceso a servicios básicos de vivienda, acceso a la alimentación nutritiva y de calidad.</w:t>
            </w:r>
          </w:p>
        </w:tc>
        <w:tc>
          <w:tcPr>
            <w:tcW w:w="709" w:type="dxa"/>
          </w:tcPr>
          <w:p w14:paraId="2B5B9060" w14:textId="77777777" w:rsidR="00A03BB5" w:rsidRDefault="00000000" w:rsidP="00652DEA">
            <w:pPr>
              <w:pStyle w:val="pStyle"/>
            </w:pPr>
            <w:r>
              <w:rPr>
                <w:rStyle w:val="rStyle"/>
              </w:rPr>
              <w:t>Estratégico-Eficacia-Bienal</w:t>
            </w:r>
          </w:p>
        </w:tc>
        <w:tc>
          <w:tcPr>
            <w:tcW w:w="709" w:type="dxa"/>
          </w:tcPr>
          <w:p w14:paraId="72BE85E5" w14:textId="77777777" w:rsidR="00A03BB5" w:rsidRDefault="00000000" w:rsidP="00652DEA">
            <w:pPr>
              <w:pStyle w:val="pStyle"/>
            </w:pPr>
            <w:r>
              <w:rPr>
                <w:rStyle w:val="rStyle"/>
              </w:rPr>
              <w:t>Tasa (Absoluto)</w:t>
            </w:r>
          </w:p>
        </w:tc>
        <w:tc>
          <w:tcPr>
            <w:tcW w:w="709" w:type="dxa"/>
          </w:tcPr>
          <w:p w14:paraId="122385ED" w14:textId="77777777" w:rsidR="00A03BB5" w:rsidRDefault="00000000" w:rsidP="00652DEA">
            <w:pPr>
              <w:pStyle w:val="pStyle"/>
            </w:pPr>
            <w:r>
              <w:rPr>
                <w:rStyle w:val="rStyle"/>
              </w:rPr>
              <w:t>36.2% INEGI (Año 2024)</w:t>
            </w:r>
          </w:p>
        </w:tc>
        <w:tc>
          <w:tcPr>
            <w:tcW w:w="992" w:type="dxa"/>
          </w:tcPr>
          <w:p w14:paraId="77D57F94" w14:textId="77777777" w:rsidR="00A03BB5" w:rsidRDefault="00000000" w:rsidP="00652DEA">
            <w:pPr>
              <w:pStyle w:val="pStyle"/>
            </w:pPr>
            <w:r>
              <w:rPr>
                <w:rStyle w:val="rStyle"/>
              </w:rPr>
              <w:t>36.20% - Mantener el porcentaje de personas vulnerables  por carencias sociales.</w:t>
            </w:r>
          </w:p>
        </w:tc>
        <w:tc>
          <w:tcPr>
            <w:tcW w:w="567" w:type="dxa"/>
          </w:tcPr>
          <w:p w14:paraId="548C5098" w14:textId="77777777" w:rsidR="00A03BB5" w:rsidRDefault="00000000" w:rsidP="00652DEA">
            <w:pPr>
              <w:pStyle w:val="pStyle"/>
            </w:pPr>
            <w:r>
              <w:rPr>
                <w:rStyle w:val="rStyle"/>
              </w:rPr>
              <w:t>Descendente</w:t>
            </w:r>
          </w:p>
        </w:tc>
        <w:tc>
          <w:tcPr>
            <w:tcW w:w="800" w:type="dxa"/>
          </w:tcPr>
          <w:p w14:paraId="25FCAC90" w14:textId="77777777" w:rsidR="00A03BB5" w:rsidRDefault="00A03BB5" w:rsidP="00652DEA">
            <w:pPr>
              <w:pStyle w:val="pStyle"/>
            </w:pPr>
          </w:p>
        </w:tc>
      </w:tr>
      <w:tr w:rsidR="00B3700A" w14:paraId="07239560" w14:textId="77777777" w:rsidTr="00B3700A">
        <w:tc>
          <w:tcPr>
            <w:tcW w:w="554" w:type="dxa"/>
          </w:tcPr>
          <w:p w14:paraId="44A3D336" w14:textId="77777777" w:rsidR="00A03BB5" w:rsidRDefault="00000000" w:rsidP="00652DEA">
            <w:pPr>
              <w:pStyle w:val="pStyle"/>
            </w:pPr>
            <w:r>
              <w:rPr>
                <w:rStyle w:val="rStyle"/>
              </w:rPr>
              <w:t>Propósito</w:t>
            </w:r>
          </w:p>
        </w:tc>
        <w:tc>
          <w:tcPr>
            <w:tcW w:w="426" w:type="dxa"/>
          </w:tcPr>
          <w:p w14:paraId="5BEA9CBA" w14:textId="77777777" w:rsidR="00A03BB5" w:rsidRDefault="00A03BB5" w:rsidP="00652DEA">
            <w:pPr>
              <w:spacing w:after="0" w:line="240" w:lineRule="auto"/>
            </w:pPr>
          </w:p>
        </w:tc>
        <w:tc>
          <w:tcPr>
            <w:tcW w:w="1842" w:type="dxa"/>
          </w:tcPr>
          <w:p w14:paraId="528B6ACE" w14:textId="77777777" w:rsidR="00A03BB5" w:rsidRDefault="00000000" w:rsidP="00652DEA">
            <w:pPr>
              <w:pStyle w:val="pStyle"/>
            </w:pPr>
            <w:r>
              <w:rPr>
                <w:rStyle w:val="rStyle"/>
              </w:rPr>
              <w:t>La población con mayor rezago social cuenta con mayor y mejor infraestructura necesaria para el desarrollo social del estado.</w:t>
            </w:r>
          </w:p>
        </w:tc>
        <w:tc>
          <w:tcPr>
            <w:tcW w:w="1418" w:type="dxa"/>
          </w:tcPr>
          <w:p w14:paraId="498D3581" w14:textId="77777777" w:rsidR="00A03BB5" w:rsidRDefault="00000000" w:rsidP="00652DEA">
            <w:pPr>
              <w:pStyle w:val="pStyle"/>
            </w:pPr>
            <w:r>
              <w:rPr>
                <w:rStyle w:val="rStyle"/>
              </w:rPr>
              <w:t>Índice de Rezago Social.</w:t>
            </w:r>
          </w:p>
        </w:tc>
        <w:tc>
          <w:tcPr>
            <w:tcW w:w="1417" w:type="dxa"/>
          </w:tcPr>
          <w:p w14:paraId="494A7971" w14:textId="77777777" w:rsidR="00A03BB5" w:rsidRDefault="00000000" w:rsidP="00652DEA">
            <w:pPr>
              <w:pStyle w:val="pStyle"/>
            </w:pPr>
            <w:r>
              <w:rPr>
                <w:rStyle w:val="rStyle"/>
              </w:rPr>
              <w:t>Medida ponderada que resumen cuatro indicadores de carencias sociales (educación, salud, servicios básicos y calidad y espacios en la vivienda) en un solo índice, creado por la CONEVAL</w:t>
            </w:r>
          </w:p>
        </w:tc>
        <w:tc>
          <w:tcPr>
            <w:tcW w:w="1418" w:type="dxa"/>
          </w:tcPr>
          <w:p w14:paraId="4921CD40" w14:textId="77777777" w:rsidR="00A03BB5" w:rsidRDefault="00000000" w:rsidP="00652DEA">
            <w:pPr>
              <w:pStyle w:val="pStyle"/>
            </w:pPr>
            <w:r>
              <w:rPr>
                <w:rStyle w:val="rStyle"/>
              </w:rPr>
              <w:t>Clasifica a las unidades de observación en cinco estratos (grados de rezago social), haciendo uso de la técnica de estratificación de Dalenius-Hodges.</w:t>
            </w:r>
          </w:p>
        </w:tc>
        <w:tc>
          <w:tcPr>
            <w:tcW w:w="1417" w:type="dxa"/>
          </w:tcPr>
          <w:p w14:paraId="30CBEAFD" w14:textId="77777777" w:rsidR="00A03BB5" w:rsidRDefault="00000000" w:rsidP="00652DEA">
            <w:pPr>
              <w:pStyle w:val="pStyle"/>
            </w:pPr>
            <w:r>
              <w:rPr>
                <w:rStyle w:val="rStyle"/>
              </w:rPr>
              <w:t>Clasifica a las unidades de observación en cinco estratos (grados de rezago social), haciendo uso de la técnica de estratificación de Dalenius-Hodges.</w:t>
            </w:r>
          </w:p>
        </w:tc>
        <w:tc>
          <w:tcPr>
            <w:tcW w:w="709" w:type="dxa"/>
          </w:tcPr>
          <w:p w14:paraId="1A02C47A" w14:textId="77777777" w:rsidR="00A03BB5" w:rsidRDefault="00000000" w:rsidP="00652DEA">
            <w:pPr>
              <w:pStyle w:val="pStyle"/>
            </w:pPr>
            <w:r>
              <w:rPr>
                <w:rStyle w:val="rStyle"/>
              </w:rPr>
              <w:t>Estratégico-Eficacia-Bienal</w:t>
            </w:r>
          </w:p>
        </w:tc>
        <w:tc>
          <w:tcPr>
            <w:tcW w:w="709" w:type="dxa"/>
          </w:tcPr>
          <w:p w14:paraId="77384A9E" w14:textId="77777777" w:rsidR="00A03BB5" w:rsidRDefault="00000000" w:rsidP="00652DEA">
            <w:pPr>
              <w:pStyle w:val="pStyle"/>
            </w:pPr>
            <w:r>
              <w:rPr>
                <w:rStyle w:val="rStyle"/>
              </w:rPr>
              <w:t>Índice</w:t>
            </w:r>
          </w:p>
        </w:tc>
        <w:tc>
          <w:tcPr>
            <w:tcW w:w="709" w:type="dxa"/>
          </w:tcPr>
          <w:p w14:paraId="4593887C" w14:textId="77777777" w:rsidR="00A03BB5" w:rsidRDefault="00000000" w:rsidP="00652DEA">
            <w:pPr>
              <w:pStyle w:val="pStyle"/>
            </w:pPr>
            <w:r>
              <w:rPr>
                <w:rStyle w:val="rStyle"/>
              </w:rPr>
              <w:t>-0.690655 índice de rezago social (Año 2020)</w:t>
            </w:r>
          </w:p>
        </w:tc>
        <w:tc>
          <w:tcPr>
            <w:tcW w:w="992" w:type="dxa"/>
          </w:tcPr>
          <w:p w14:paraId="47E7C4E7" w14:textId="77777777" w:rsidR="00A03BB5" w:rsidRDefault="00000000" w:rsidP="00652DEA">
            <w:pPr>
              <w:pStyle w:val="pStyle"/>
            </w:pPr>
            <w:r>
              <w:rPr>
                <w:rStyle w:val="rStyle"/>
              </w:rPr>
              <w:t>-0.07% - índice de rezago social</w:t>
            </w:r>
          </w:p>
        </w:tc>
        <w:tc>
          <w:tcPr>
            <w:tcW w:w="567" w:type="dxa"/>
          </w:tcPr>
          <w:p w14:paraId="2179B32D" w14:textId="77777777" w:rsidR="00A03BB5" w:rsidRDefault="00000000" w:rsidP="00652DEA">
            <w:pPr>
              <w:pStyle w:val="pStyle"/>
            </w:pPr>
            <w:r>
              <w:rPr>
                <w:rStyle w:val="rStyle"/>
              </w:rPr>
              <w:t>Descendente</w:t>
            </w:r>
          </w:p>
        </w:tc>
        <w:tc>
          <w:tcPr>
            <w:tcW w:w="800" w:type="dxa"/>
          </w:tcPr>
          <w:p w14:paraId="54DB9658" w14:textId="77777777" w:rsidR="00A03BB5" w:rsidRDefault="00A03BB5" w:rsidP="00652DEA">
            <w:pPr>
              <w:pStyle w:val="pStyle"/>
            </w:pPr>
          </w:p>
        </w:tc>
      </w:tr>
      <w:tr w:rsidR="00B3700A" w14:paraId="0F4336AD" w14:textId="77777777" w:rsidTr="00B3700A">
        <w:tc>
          <w:tcPr>
            <w:tcW w:w="554" w:type="dxa"/>
          </w:tcPr>
          <w:p w14:paraId="7B262A76" w14:textId="77777777" w:rsidR="00A03BB5" w:rsidRDefault="00000000" w:rsidP="00652DEA">
            <w:pPr>
              <w:pStyle w:val="pStyle"/>
            </w:pPr>
            <w:r>
              <w:rPr>
                <w:rStyle w:val="rStyle"/>
              </w:rPr>
              <w:t>Componente</w:t>
            </w:r>
          </w:p>
        </w:tc>
        <w:tc>
          <w:tcPr>
            <w:tcW w:w="426" w:type="dxa"/>
          </w:tcPr>
          <w:p w14:paraId="0237DF9E" w14:textId="77777777" w:rsidR="00A03BB5" w:rsidRDefault="00000000" w:rsidP="00652DEA">
            <w:pPr>
              <w:pStyle w:val="pStyle"/>
            </w:pPr>
            <w:r>
              <w:rPr>
                <w:rStyle w:val="rStyle"/>
              </w:rPr>
              <w:t>C-001</w:t>
            </w:r>
          </w:p>
        </w:tc>
        <w:tc>
          <w:tcPr>
            <w:tcW w:w="1842" w:type="dxa"/>
          </w:tcPr>
          <w:p w14:paraId="348A4F7F" w14:textId="77777777" w:rsidR="00A03BB5" w:rsidRDefault="00000000" w:rsidP="00652DEA">
            <w:pPr>
              <w:pStyle w:val="pStyle"/>
            </w:pPr>
            <w:r>
              <w:rPr>
                <w:rStyle w:val="rStyle"/>
              </w:rPr>
              <w:t>Servicios relacionados con la obra pública realizados.</w:t>
            </w:r>
          </w:p>
        </w:tc>
        <w:tc>
          <w:tcPr>
            <w:tcW w:w="1418" w:type="dxa"/>
          </w:tcPr>
          <w:p w14:paraId="39187D3A" w14:textId="77777777" w:rsidR="00A03BB5" w:rsidRDefault="00000000" w:rsidP="00652DEA">
            <w:pPr>
              <w:pStyle w:val="pStyle"/>
            </w:pPr>
            <w:r>
              <w:rPr>
                <w:rStyle w:val="rStyle"/>
              </w:rPr>
              <w:t>Porcentaje de servicios relacionados con la obra pública concluidos respecto a los programados.</w:t>
            </w:r>
          </w:p>
        </w:tc>
        <w:tc>
          <w:tcPr>
            <w:tcW w:w="1417" w:type="dxa"/>
          </w:tcPr>
          <w:p w14:paraId="7B88EC7D" w14:textId="77777777" w:rsidR="00A03BB5" w:rsidRDefault="00000000" w:rsidP="00652DEA">
            <w:pPr>
              <w:pStyle w:val="pStyle"/>
            </w:pPr>
            <w:r>
              <w:rPr>
                <w:rStyle w:val="rStyle"/>
              </w:rPr>
              <w:t>Proporcionalidad que representa el total de servicios relacionados con la obra pública  que se concluyeron en  el ejercicio fiscal en curso, con respecto a los que fueron contratados.</w:t>
            </w:r>
          </w:p>
        </w:tc>
        <w:tc>
          <w:tcPr>
            <w:tcW w:w="1418" w:type="dxa"/>
          </w:tcPr>
          <w:p w14:paraId="4EE5701E" w14:textId="77777777" w:rsidR="00A03BB5" w:rsidRDefault="00000000" w:rsidP="00652DEA">
            <w:pPr>
              <w:pStyle w:val="pStyle"/>
            </w:pPr>
            <w:r>
              <w:rPr>
                <w:rStyle w:val="rStyle"/>
              </w:rPr>
              <w:t>( servicios ejecutados / servicios programados)*100</w:t>
            </w:r>
          </w:p>
        </w:tc>
        <w:tc>
          <w:tcPr>
            <w:tcW w:w="1417" w:type="dxa"/>
          </w:tcPr>
          <w:p w14:paraId="530B20B7" w14:textId="42A8FBB9" w:rsidR="00A03BB5" w:rsidRDefault="00000000" w:rsidP="00652DEA">
            <w:pPr>
              <w:pStyle w:val="pStyle"/>
            </w:pPr>
            <w:r>
              <w:rPr>
                <w:rStyle w:val="rStyle"/>
              </w:rPr>
              <w:t>Servicios ejecutados: Número total &lt;/</w:t>
            </w:r>
            <w:proofErr w:type="spellStart"/>
            <w:r>
              <w:rPr>
                <w:rStyle w:val="rStyle"/>
              </w:rPr>
              <w:t>w:t</w:t>
            </w:r>
            <w:proofErr w:type="spellEnd"/>
            <w:r>
              <w:rPr>
                <w:rStyle w:val="rStyle"/>
              </w:rPr>
              <w:t>&gt;&lt;</w:t>
            </w:r>
            <w:proofErr w:type="spellStart"/>
            <w:r>
              <w:rPr>
                <w:rStyle w:val="rStyle"/>
              </w:rPr>
              <w:t>w:lastRenderedPageBreak</w:t>
            </w:r>
            <w:proofErr w:type="spellEnd"/>
            <w:r>
              <w:rPr>
                <w:rStyle w:val="rStyle"/>
              </w:rPr>
              <w:t>/&gt;&lt;</w:t>
            </w:r>
            <w:proofErr w:type="spellStart"/>
            <w:r>
              <w:rPr>
                <w:rStyle w:val="rStyle"/>
              </w:rPr>
              <w:t>w:t</w:t>
            </w:r>
            <w:proofErr w:type="spellEnd"/>
            <w:r>
              <w:rPr>
                <w:rStyle w:val="rStyle"/>
              </w:rPr>
              <w:t xml:space="preserve"> </w:t>
            </w:r>
            <w:proofErr w:type="spellStart"/>
            <w:r>
              <w:rPr>
                <w:rStyle w:val="rStyle"/>
              </w:rPr>
              <w:t>xml:space</w:t>
            </w:r>
            <w:proofErr w:type="spellEnd"/>
            <w:r>
              <w:rPr>
                <w:rStyle w:val="rStyle"/>
              </w:rPr>
              <w:t xml:space="preserve">="preserve"&gt;servicios relacionados con la obra pública ejecutadas Servicios programados: Número total de servicios </w:t>
            </w:r>
            <w:r>
              <w:rPr>
                <w:rStyle w:val="rStyle"/>
              </w:rPr>
              <w:lastRenderedPageBreak/>
              <w:t>relacionados con la obra pública programadas</w:t>
            </w:r>
          </w:p>
        </w:tc>
        <w:tc>
          <w:tcPr>
            <w:tcW w:w="709" w:type="dxa"/>
          </w:tcPr>
          <w:p w14:paraId="6CF2E2F2" w14:textId="77777777" w:rsidR="00A03BB5" w:rsidRDefault="00000000" w:rsidP="00652DEA">
            <w:pPr>
              <w:pStyle w:val="pStyle"/>
            </w:pPr>
            <w:r>
              <w:rPr>
                <w:rStyle w:val="rStyle"/>
              </w:rPr>
              <w:lastRenderedPageBreak/>
              <w:t>Gestión-Eficacia-Anual</w:t>
            </w:r>
          </w:p>
        </w:tc>
        <w:tc>
          <w:tcPr>
            <w:tcW w:w="709" w:type="dxa"/>
          </w:tcPr>
          <w:p w14:paraId="3CF94F48" w14:textId="77777777" w:rsidR="00A03BB5" w:rsidRDefault="00000000" w:rsidP="00652DEA">
            <w:pPr>
              <w:pStyle w:val="pStyle"/>
            </w:pPr>
            <w:r>
              <w:rPr>
                <w:rStyle w:val="rStyle"/>
              </w:rPr>
              <w:t>Porcentaje</w:t>
            </w:r>
          </w:p>
        </w:tc>
        <w:tc>
          <w:tcPr>
            <w:tcW w:w="709" w:type="dxa"/>
          </w:tcPr>
          <w:p w14:paraId="43635040" w14:textId="77777777" w:rsidR="00A03BB5" w:rsidRDefault="00000000" w:rsidP="00652DEA">
            <w:pPr>
              <w:pStyle w:val="pStyle"/>
            </w:pPr>
            <w:r>
              <w:rPr>
                <w:rStyle w:val="rStyle"/>
              </w:rPr>
              <w:t>2 Servicios relacionados con la obra pública ejecutada  por la SEIDUM (Año 2025)</w:t>
            </w:r>
          </w:p>
        </w:tc>
        <w:tc>
          <w:tcPr>
            <w:tcW w:w="992" w:type="dxa"/>
          </w:tcPr>
          <w:p w14:paraId="540A91F2" w14:textId="77777777" w:rsidR="00A03BB5" w:rsidRDefault="00000000" w:rsidP="00652DEA">
            <w:pPr>
              <w:pStyle w:val="pStyle"/>
            </w:pPr>
            <w:r>
              <w:rPr>
                <w:rStyle w:val="rStyle"/>
              </w:rPr>
              <w:t>100.00% - Elaborar el 100 por ciento de servicios relacionados con 2 obras públicas  programadas</w:t>
            </w:r>
          </w:p>
        </w:tc>
        <w:tc>
          <w:tcPr>
            <w:tcW w:w="567" w:type="dxa"/>
          </w:tcPr>
          <w:p w14:paraId="348DE3EE" w14:textId="77777777" w:rsidR="00A03BB5" w:rsidRDefault="00000000" w:rsidP="00652DEA">
            <w:pPr>
              <w:pStyle w:val="pStyle"/>
            </w:pPr>
            <w:r>
              <w:rPr>
                <w:rStyle w:val="rStyle"/>
              </w:rPr>
              <w:t>Ascendente</w:t>
            </w:r>
          </w:p>
        </w:tc>
        <w:tc>
          <w:tcPr>
            <w:tcW w:w="800" w:type="dxa"/>
          </w:tcPr>
          <w:p w14:paraId="426DF455" w14:textId="77777777" w:rsidR="00A03BB5" w:rsidRDefault="00A03BB5" w:rsidP="00652DEA">
            <w:pPr>
              <w:pStyle w:val="pStyle"/>
            </w:pPr>
          </w:p>
        </w:tc>
      </w:tr>
      <w:tr w:rsidR="00B3700A" w14:paraId="26BDD678" w14:textId="77777777" w:rsidTr="00B3700A">
        <w:tc>
          <w:tcPr>
            <w:tcW w:w="554" w:type="dxa"/>
            <w:vMerge w:val="restart"/>
          </w:tcPr>
          <w:p w14:paraId="20953D80" w14:textId="77777777" w:rsidR="00A03BB5" w:rsidRDefault="00000000" w:rsidP="00652DEA">
            <w:pPr>
              <w:spacing w:after="0" w:line="240" w:lineRule="auto"/>
            </w:pPr>
            <w:r>
              <w:rPr>
                <w:rStyle w:val="rStyle"/>
              </w:rPr>
              <w:t>Actividad o Proyecto</w:t>
            </w:r>
          </w:p>
        </w:tc>
        <w:tc>
          <w:tcPr>
            <w:tcW w:w="426" w:type="dxa"/>
          </w:tcPr>
          <w:p w14:paraId="18652940" w14:textId="77777777" w:rsidR="00A03BB5" w:rsidRDefault="00000000" w:rsidP="00652DEA">
            <w:pPr>
              <w:pStyle w:val="pStyle"/>
            </w:pPr>
            <w:r>
              <w:rPr>
                <w:rStyle w:val="rStyle"/>
              </w:rPr>
              <w:t>A-01</w:t>
            </w:r>
          </w:p>
        </w:tc>
        <w:tc>
          <w:tcPr>
            <w:tcW w:w="1842" w:type="dxa"/>
          </w:tcPr>
          <w:p w14:paraId="7BEC363E" w14:textId="77777777" w:rsidR="00A03BB5" w:rsidRDefault="00000000" w:rsidP="00652DEA">
            <w:pPr>
              <w:pStyle w:val="pStyle"/>
            </w:pPr>
            <w:r>
              <w:rPr>
                <w:rStyle w:val="rStyle"/>
              </w:rPr>
              <w:t xml:space="preserve">Elaboración de estudios de </w:t>
            </w:r>
            <w:proofErr w:type="spellStart"/>
            <w:r>
              <w:rPr>
                <w:rStyle w:val="rStyle"/>
              </w:rPr>
              <w:t>preinversión</w:t>
            </w:r>
            <w:proofErr w:type="spellEnd"/>
          </w:p>
        </w:tc>
        <w:tc>
          <w:tcPr>
            <w:tcW w:w="1418" w:type="dxa"/>
          </w:tcPr>
          <w:p w14:paraId="2FE9D8FE" w14:textId="77777777" w:rsidR="00A03BB5" w:rsidRDefault="00000000" w:rsidP="00652DEA">
            <w:pPr>
              <w:pStyle w:val="pStyle"/>
            </w:pPr>
            <w:r>
              <w:rPr>
                <w:rStyle w:val="rStyle"/>
              </w:rPr>
              <w:t xml:space="preserve">Porcentaje de estudios de </w:t>
            </w:r>
            <w:proofErr w:type="spellStart"/>
            <w:r>
              <w:rPr>
                <w:rStyle w:val="rStyle"/>
              </w:rPr>
              <w:t>preinversión</w:t>
            </w:r>
            <w:proofErr w:type="spellEnd"/>
            <w:r>
              <w:rPr>
                <w:rStyle w:val="rStyle"/>
              </w:rPr>
              <w:t xml:space="preserve"> elaborados respecto a los programados.</w:t>
            </w:r>
          </w:p>
        </w:tc>
        <w:tc>
          <w:tcPr>
            <w:tcW w:w="1417" w:type="dxa"/>
          </w:tcPr>
          <w:p w14:paraId="3936547A" w14:textId="3C8C6DF4" w:rsidR="00A03BB5" w:rsidRDefault="00000000" w:rsidP="00652DEA">
            <w:pPr>
              <w:pStyle w:val="pStyle"/>
            </w:pPr>
            <w:r>
              <w:rPr>
                <w:rStyle w:val="rStyle"/>
              </w:rPr>
              <w:t xml:space="preserve">Proporcionalidad que representa el total de estudios de </w:t>
            </w:r>
            <w:proofErr w:type="spellStart"/>
            <w:r>
              <w:rPr>
                <w:rStyle w:val="rStyle"/>
              </w:rPr>
              <w:t>preinversión</w:t>
            </w:r>
            <w:proofErr w:type="spellEnd"/>
            <w:r>
              <w:rPr>
                <w:rStyle w:val="rStyle"/>
              </w:rPr>
              <w:t xml:space="preserve"> que se contrataron durante el ejercicio fiscal en curso, con respecto a los que fueron programados</w:t>
            </w:r>
          </w:p>
        </w:tc>
        <w:tc>
          <w:tcPr>
            <w:tcW w:w="1418" w:type="dxa"/>
          </w:tcPr>
          <w:p w14:paraId="74539BBE" w14:textId="77777777" w:rsidR="00A03BB5" w:rsidRDefault="00000000" w:rsidP="00652DEA">
            <w:pPr>
              <w:pStyle w:val="pStyle"/>
            </w:pPr>
            <w:r>
              <w:rPr>
                <w:rStyle w:val="rStyle"/>
              </w:rPr>
              <w:t>(estudios contratados/ estudios programados)*100</w:t>
            </w:r>
          </w:p>
        </w:tc>
        <w:tc>
          <w:tcPr>
            <w:tcW w:w="1417" w:type="dxa"/>
          </w:tcPr>
          <w:p w14:paraId="468AB68B" w14:textId="77777777" w:rsidR="00A03BB5" w:rsidRDefault="00000000" w:rsidP="00652DEA">
            <w:pPr>
              <w:pStyle w:val="pStyle"/>
            </w:pPr>
            <w:r>
              <w:rPr>
                <w:rStyle w:val="rStyle"/>
              </w:rPr>
              <w:t xml:space="preserve">Estudios contratados: Número total de estudios de </w:t>
            </w:r>
            <w:proofErr w:type="spellStart"/>
            <w:r>
              <w:rPr>
                <w:rStyle w:val="rStyle"/>
              </w:rPr>
              <w:t>preinversión</w:t>
            </w:r>
            <w:proofErr w:type="spellEnd"/>
            <w:r>
              <w:rPr>
                <w:rStyle w:val="rStyle"/>
              </w:rPr>
              <w:t xml:space="preserve"> contratadas Estudios programados: Número total de estudios de </w:t>
            </w:r>
            <w:proofErr w:type="spellStart"/>
            <w:r>
              <w:rPr>
                <w:rStyle w:val="rStyle"/>
              </w:rPr>
              <w:t>preinversión</w:t>
            </w:r>
            <w:proofErr w:type="spellEnd"/>
            <w:r>
              <w:rPr>
                <w:rStyle w:val="rStyle"/>
              </w:rPr>
              <w:t xml:space="preserve"> programadas</w:t>
            </w:r>
          </w:p>
        </w:tc>
        <w:tc>
          <w:tcPr>
            <w:tcW w:w="709" w:type="dxa"/>
          </w:tcPr>
          <w:p w14:paraId="5289C956" w14:textId="77777777" w:rsidR="00A03BB5" w:rsidRDefault="00000000" w:rsidP="00652DEA">
            <w:pPr>
              <w:pStyle w:val="pStyle"/>
            </w:pPr>
            <w:r>
              <w:rPr>
                <w:rStyle w:val="rStyle"/>
              </w:rPr>
              <w:t>Gestión-Eficacia-Trimestral</w:t>
            </w:r>
          </w:p>
        </w:tc>
        <w:tc>
          <w:tcPr>
            <w:tcW w:w="709" w:type="dxa"/>
          </w:tcPr>
          <w:p w14:paraId="0AFDD617" w14:textId="77777777" w:rsidR="00A03BB5" w:rsidRDefault="00000000" w:rsidP="00652DEA">
            <w:pPr>
              <w:pStyle w:val="pStyle"/>
            </w:pPr>
            <w:r>
              <w:rPr>
                <w:rStyle w:val="rStyle"/>
              </w:rPr>
              <w:t>Porcentaje</w:t>
            </w:r>
          </w:p>
        </w:tc>
        <w:tc>
          <w:tcPr>
            <w:tcW w:w="709" w:type="dxa"/>
          </w:tcPr>
          <w:p w14:paraId="470AEEC5" w14:textId="77777777" w:rsidR="00A03BB5" w:rsidRDefault="00000000" w:rsidP="00652DEA">
            <w:pPr>
              <w:pStyle w:val="pStyle"/>
            </w:pPr>
            <w:r>
              <w:rPr>
                <w:rStyle w:val="rStyle"/>
              </w:rPr>
              <w:t xml:space="preserve">0 Estudios de </w:t>
            </w:r>
            <w:proofErr w:type="spellStart"/>
            <w:r>
              <w:rPr>
                <w:rStyle w:val="rStyle"/>
              </w:rPr>
              <w:t>preinversión</w:t>
            </w:r>
            <w:proofErr w:type="spellEnd"/>
            <w:r>
              <w:rPr>
                <w:rStyle w:val="rStyle"/>
              </w:rPr>
              <w:t xml:space="preserve"> </w:t>
            </w:r>
            <w:proofErr w:type="spellStart"/>
            <w:r>
              <w:rPr>
                <w:rStyle w:val="rStyle"/>
              </w:rPr>
              <w:t>contratadoss</w:t>
            </w:r>
            <w:proofErr w:type="spellEnd"/>
            <w:r>
              <w:rPr>
                <w:rStyle w:val="rStyle"/>
              </w:rPr>
              <w:t xml:space="preserve"> por la SEIDUM (Año 2025)</w:t>
            </w:r>
          </w:p>
        </w:tc>
        <w:tc>
          <w:tcPr>
            <w:tcW w:w="992" w:type="dxa"/>
          </w:tcPr>
          <w:p w14:paraId="0976E12C" w14:textId="77777777" w:rsidR="00A03BB5" w:rsidRDefault="00000000" w:rsidP="00652DEA">
            <w:pPr>
              <w:pStyle w:val="pStyle"/>
            </w:pPr>
            <w:r>
              <w:rPr>
                <w:rStyle w:val="rStyle"/>
              </w:rPr>
              <w:t xml:space="preserve">100.00% - Contratar el 100 por ciento estudios de </w:t>
            </w:r>
            <w:proofErr w:type="spellStart"/>
            <w:r>
              <w:rPr>
                <w:rStyle w:val="rStyle"/>
              </w:rPr>
              <w:t>preinversión</w:t>
            </w:r>
            <w:proofErr w:type="spellEnd"/>
            <w:r>
              <w:rPr>
                <w:rStyle w:val="rStyle"/>
              </w:rPr>
              <w:t xml:space="preserve"> programadas.</w:t>
            </w:r>
          </w:p>
        </w:tc>
        <w:tc>
          <w:tcPr>
            <w:tcW w:w="567" w:type="dxa"/>
          </w:tcPr>
          <w:p w14:paraId="30A91426" w14:textId="77777777" w:rsidR="00A03BB5" w:rsidRDefault="00000000" w:rsidP="00652DEA">
            <w:pPr>
              <w:pStyle w:val="pStyle"/>
            </w:pPr>
            <w:r>
              <w:rPr>
                <w:rStyle w:val="rStyle"/>
              </w:rPr>
              <w:t>Ascendente</w:t>
            </w:r>
          </w:p>
        </w:tc>
        <w:tc>
          <w:tcPr>
            <w:tcW w:w="800" w:type="dxa"/>
          </w:tcPr>
          <w:p w14:paraId="6176D45D" w14:textId="77777777" w:rsidR="00A03BB5" w:rsidRDefault="00A03BB5" w:rsidP="00652DEA">
            <w:pPr>
              <w:pStyle w:val="pStyle"/>
            </w:pPr>
          </w:p>
        </w:tc>
      </w:tr>
      <w:tr w:rsidR="00B3700A" w14:paraId="42AF5E6A" w14:textId="77777777" w:rsidTr="00B3700A">
        <w:tc>
          <w:tcPr>
            <w:tcW w:w="554" w:type="dxa"/>
            <w:vMerge/>
          </w:tcPr>
          <w:p w14:paraId="5BD97589" w14:textId="77777777" w:rsidR="00A03BB5" w:rsidRDefault="00A03BB5" w:rsidP="00652DEA">
            <w:pPr>
              <w:spacing w:after="0" w:line="240" w:lineRule="auto"/>
            </w:pPr>
          </w:p>
        </w:tc>
        <w:tc>
          <w:tcPr>
            <w:tcW w:w="426" w:type="dxa"/>
          </w:tcPr>
          <w:p w14:paraId="407EEE99" w14:textId="77777777" w:rsidR="00A03BB5" w:rsidRDefault="00000000" w:rsidP="00652DEA">
            <w:pPr>
              <w:pStyle w:val="pStyle"/>
            </w:pPr>
            <w:r>
              <w:rPr>
                <w:rStyle w:val="rStyle"/>
              </w:rPr>
              <w:t>A-02</w:t>
            </w:r>
          </w:p>
        </w:tc>
        <w:tc>
          <w:tcPr>
            <w:tcW w:w="1842" w:type="dxa"/>
          </w:tcPr>
          <w:p w14:paraId="609437A6" w14:textId="77777777" w:rsidR="00A03BB5" w:rsidRDefault="00000000" w:rsidP="00652DEA">
            <w:pPr>
              <w:pStyle w:val="pStyle"/>
            </w:pPr>
            <w:r>
              <w:rPr>
                <w:rStyle w:val="rStyle"/>
              </w:rPr>
              <w:t>Elaboración de informes y evaluaciones.</w:t>
            </w:r>
          </w:p>
        </w:tc>
        <w:tc>
          <w:tcPr>
            <w:tcW w:w="1418" w:type="dxa"/>
          </w:tcPr>
          <w:p w14:paraId="3127D3DE" w14:textId="77777777" w:rsidR="00A03BB5" w:rsidRDefault="00000000" w:rsidP="00652DEA">
            <w:pPr>
              <w:pStyle w:val="pStyle"/>
            </w:pPr>
            <w:r>
              <w:rPr>
                <w:rStyle w:val="rStyle"/>
              </w:rPr>
              <w:t>Porcentaje de informes y evaluaciones realizadas respecto a las programadas</w:t>
            </w:r>
          </w:p>
        </w:tc>
        <w:tc>
          <w:tcPr>
            <w:tcW w:w="1417" w:type="dxa"/>
          </w:tcPr>
          <w:p w14:paraId="5FF7A917" w14:textId="77777777" w:rsidR="00A03BB5" w:rsidRDefault="00000000" w:rsidP="00652DEA">
            <w:pPr>
              <w:pStyle w:val="pStyle"/>
            </w:pPr>
            <w:r>
              <w:rPr>
                <w:rStyle w:val="rStyle"/>
              </w:rPr>
              <w:t>Proporcionalidad que representa el total  informes y evaluaciones que se contrataron en el ejercicio fiscal en curso, con respecto a las que fueron programadas.</w:t>
            </w:r>
          </w:p>
        </w:tc>
        <w:tc>
          <w:tcPr>
            <w:tcW w:w="1418" w:type="dxa"/>
          </w:tcPr>
          <w:p w14:paraId="3B1EAF19" w14:textId="77777777" w:rsidR="00A03BB5" w:rsidRDefault="00000000" w:rsidP="00652DEA">
            <w:pPr>
              <w:pStyle w:val="pStyle"/>
            </w:pPr>
            <w:r>
              <w:rPr>
                <w:rStyle w:val="rStyle"/>
              </w:rPr>
              <w:t>( informes y evaluaciones contratadas/ supervisiones  programadas)*100</w:t>
            </w:r>
          </w:p>
        </w:tc>
        <w:tc>
          <w:tcPr>
            <w:tcW w:w="1417" w:type="dxa"/>
          </w:tcPr>
          <w:p w14:paraId="23302076" w14:textId="77777777" w:rsidR="00A03BB5" w:rsidRDefault="00000000" w:rsidP="00652DEA">
            <w:pPr>
              <w:pStyle w:val="pStyle"/>
            </w:pPr>
            <w:r>
              <w:rPr>
                <w:rStyle w:val="rStyle"/>
              </w:rPr>
              <w:t>Informes y evaluaciones contratadas: Número total de informes y evaluaciones contratadas Supervisiones  programadas: Número total de supervisiones  de obras de infraestructura económica programadas</w:t>
            </w:r>
          </w:p>
        </w:tc>
        <w:tc>
          <w:tcPr>
            <w:tcW w:w="709" w:type="dxa"/>
          </w:tcPr>
          <w:p w14:paraId="085A0232" w14:textId="77777777" w:rsidR="00A03BB5" w:rsidRDefault="00000000" w:rsidP="00652DEA">
            <w:pPr>
              <w:pStyle w:val="pStyle"/>
            </w:pPr>
            <w:r>
              <w:rPr>
                <w:rStyle w:val="rStyle"/>
              </w:rPr>
              <w:t>Gestión-Eficacia-Trimestral</w:t>
            </w:r>
          </w:p>
        </w:tc>
        <w:tc>
          <w:tcPr>
            <w:tcW w:w="709" w:type="dxa"/>
          </w:tcPr>
          <w:p w14:paraId="0012FBE7" w14:textId="77777777" w:rsidR="00A03BB5" w:rsidRDefault="00000000" w:rsidP="00652DEA">
            <w:pPr>
              <w:pStyle w:val="pStyle"/>
            </w:pPr>
            <w:r>
              <w:rPr>
                <w:rStyle w:val="rStyle"/>
              </w:rPr>
              <w:t>Porcentaje</w:t>
            </w:r>
          </w:p>
        </w:tc>
        <w:tc>
          <w:tcPr>
            <w:tcW w:w="709" w:type="dxa"/>
          </w:tcPr>
          <w:p w14:paraId="7356882F" w14:textId="77777777" w:rsidR="00A03BB5" w:rsidRDefault="00000000" w:rsidP="00652DEA">
            <w:pPr>
              <w:pStyle w:val="pStyle"/>
            </w:pPr>
            <w:r>
              <w:rPr>
                <w:rStyle w:val="rStyle"/>
              </w:rPr>
              <w:t>1 Informes y evaluaciones que se contrataron en la SEIDUM (Año 2025)</w:t>
            </w:r>
          </w:p>
        </w:tc>
        <w:tc>
          <w:tcPr>
            <w:tcW w:w="992" w:type="dxa"/>
          </w:tcPr>
          <w:p w14:paraId="59B366EA" w14:textId="77777777" w:rsidR="00A03BB5" w:rsidRDefault="00000000" w:rsidP="00652DEA">
            <w:pPr>
              <w:pStyle w:val="pStyle"/>
            </w:pPr>
            <w:r>
              <w:rPr>
                <w:rStyle w:val="rStyle"/>
              </w:rPr>
              <w:t>100.00% - Lograr el 100 por ciento de ejecución de 1 obra programada.</w:t>
            </w:r>
          </w:p>
        </w:tc>
        <w:tc>
          <w:tcPr>
            <w:tcW w:w="567" w:type="dxa"/>
          </w:tcPr>
          <w:p w14:paraId="527FFF97" w14:textId="77777777" w:rsidR="00A03BB5" w:rsidRDefault="00000000" w:rsidP="00652DEA">
            <w:pPr>
              <w:pStyle w:val="pStyle"/>
            </w:pPr>
            <w:r>
              <w:rPr>
                <w:rStyle w:val="rStyle"/>
              </w:rPr>
              <w:t>Ascendente</w:t>
            </w:r>
          </w:p>
        </w:tc>
        <w:tc>
          <w:tcPr>
            <w:tcW w:w="800" w:type="dxa"/>
          </w:tcPr>
          <w:p w14:paraId="137D22DE" w14:textId="77777777" w:rsidR="00A03BB5" w:rsidRDefault="00A03BB5" w:rsidP="00652DEA">
            <w:pPr>
              <w:pStyle w:val="pStyle"/>
            </w:pPr>
          </w:p>
        </w:tc>
      </w:tr>
      <w:tr w:rsidR="00B3700A" w14:paraId="73171578" w14:textId="77777777" w:rsidTr="00B3700A">
        <w:tc>
          <w:tcPr>
            <w:tcW w:w="554" w:type="dxa"/>
            <w:vMerge/>
          </w:tcPr>
          <w:p w14:paraId="5CC5D216" w14:textId="77777777" w:rsidR="00A03BB5" w:rsidRDefault="00A03BB5" w:rsidP="00652DEA">
            <w:pPr>
              <w:spacing w:after="0" w:line="240" w:lineRule="auto"/>
            </w:pPr>
          </w:p>
        </w:tc>
        <w:tc>
          <w:tcPr>
            <w:tcW w:w="426" w:type="dxa"/>
          </w:tcPr>
          <w:p w14:paraId="2C197E12" w14:textId="77777777" w:rsidR="00A03BB5" w:rsidRDefault="00000000" w:rsidP="00652DEA">
            <w:pPr>
              <w:pStyle w:val="pStyle"/>
            </w:pPr>
            <w:r>
              <w:rPr>
                <w:rStyle w:val="rStyle"/>
              </w:rPr>
              <w:t>A-03</w:t>
            </w:r>
          </w:p>
        </w:tc>
        <w:tc>
          <w:tcPr>
            <w:tcW w:w="1842" w:type="dxa"/>
          </w:tcPr>
          <w:p w14:paraId="6906377A" w14:textId="77777777" w:rsidR="00A03BB5" w:rsidRDefault="00000000" w:rsidP="00652DEA">
            <w:pPr>
              <w:pStyle w:val="pStyle"/>
            </w:pPr>
            <w:r>
              <w:rPr>
                <w:rStyle w:val="rStyle"/>
              </w:rPr>
              <w:t>Coordinación y gestión operativa para el soporte técnico administrativo de los programas de infraestructura y desarrollo</w:t>
            </w:r>
          </w:p>
        </w:tc>
        <w:tc>
          <w:tcPr>
            <w:tcW w:w="1418" w:type="dxa"/>
          </w:tcPr>
          <w:p w14:paraId="2E8B3357" w14:textId="77777777" w:rsidR="00A03BB5" w:rsidRDefault="00000000" w:rsidP="00652DEA">
            <w:pPr>
              <w:pStyle w:val="pStyle"/>
            </w:pPr>
            <w:r>
              <w:rPr>
                <w:rStyle w:val="rStyle"/>
              </w:rPr>
              <w:t>Porcentaje de avance en la gestión operativa de los programas de infraestructura y desarrollo- (SEIDUM)</w:t>
            </w:r>
          </w:p>
        </w:tc>
        <w:tc>
          <w:tcPr>
            <w:tcW w:w="1417" w:type="dxa"/>
          </w:tcPr>
          <w:p w14:paraId="2D3D594A" w14:textId="77777777" w:rsidR="00A03BB5" w:rsidRDefault="00000000" w:rsidP="00652DEA">
            <w:pPr>
              <w:pStyle w:val="pStyle"/>
            </w:pPr>
            <w:r>
              <w:rPr>
                <w:rStyle w:val="rStyle"/>
              </w:rPr>
              <w:t>Proporcionalidad que representa el total de la  gestiones operativas de los programas de infraestructura y desarrollo que se ejecutaron durante el ejercicio fiscal en curso, con respecto a las que fueron solicitadas</w:t>
            </w:r>
          </w:p>
        </w:tc>
        <w:tc>
          <w:tcPr>
            <w:tcW w:w="1418" w:type="dxa"/>
          </w:tcPr>
          <w:p w14:paraId="259726B4" w14:textId="77777777" w:rsidR="00A03BB5" w:rsidRDefault="00000000" w:rsidP="00652DEA">
            <w:pPr>
              <w:pStyle w:val="pStyle"/>
            </w:pPr>
            <w:r>
              <w:rPr>
                <w:rStyle w:val="rStyle"/>
              </w:rPr>
              <w:t>(Gestiones  concluidas /  gestiones  solicitadas)*100</w:t>
            </w:r>
          </w:p>
        </w:tc>
        <w:tc>
          <w:tcPr>
            <w:tcW w:w="1417" w:type="dxa"/>
          </w:tcPr>
          <w:p w14:paraId="32B4916C" w14:textId="77777777" w:rsidR="00A03BB5" w:rsidRDefault="00000000" w:rsidP="00652DEA">
            <w:pPr>
              <w:pStyle w:val="pStyle"/>
            </w:pPr>
            <w:r>
              <w:rPr>
                <w:rStyle w:val="rStyle"/>
              </w:rPr>
              <w:t>Gestiones  concluidas: Total de gestiones operativas concluidas Gestiones  solicitadas: Total de gestiones operativas   solicitadas</w:t>
            </w:r>
          </w:p>
        </w:tc>
        <w:tc>
          <w:tcPr>
            <w:tcW w:w="709" w:type="dxa"/>
          </w:tcPr>
          <w:p w14:paraId="543BA164" w14:textId="77777777" w:rsidR="00A03BB5" w:rsidRDefault="00000000" w:rsidP="00652DEA">
            <w:pPr>
              <w:pStyle w:val="pStyle"/>
            </w:pPr>
            <w:r>
              <w:rPr>
                <w:rStyle w:val="rStyle"/>
              </w:rPr>
              <w:t>Gestión-Eficacia-Trimestral</w:t>
            </w:r>
          </w:p>
        </w:tc>
        <w:tc>
          <w:tcPr>
            <w:tcW w:w="709" w:type="dxa"/>
          </w:tcPr>
          <w:p w14:paraId="0EAB6C45" w14:textId="77777777" w:rsidR="00A03BB5" w:rsidRDefault="00000000" w:rsidP="00652DEA">
            <w:pPr>
              <w:pStyle w:val="pStyle"/>
            </w:pPr>
            <w:r>
              <w:rPr>
                <w:rStyle w:val="rStyle"/>
              </w:rPr>
              <w:t>Porcentaje</w:t>
            </w:r>
          </w:p>
        </w:tc>
        <w:tc>
          <w:tcPr>
            <w:tcW w:w="709" w:type="dxa"/>
          </w:tcPr>
          <w:p w14:paraId="61655EF8" w14:textId="77777777" w:rsidR="00A03BB5" w:rsidRDefault="00000000" w:rsidP="00652DEA">
            <w:pPr>
              <w:pStyle w:val="pStyle"/>
            </w:pPr>
            <w:r>
              <w:rPr>
                <w:rStyle w:val="rStyle"/>
              </w:rPr>
              <w:t>0 N/D (Año 2026)</w:t>
            </w:r>
          </w:p>
        </w:tc>
        <w:tc>
          <w:tcPr>
            <w:tcW w:w="992" w:type="dxa"/>
          </w:tcPr>
          <w:p w14:paraId="08F92A03" w14:textId="77777777" w:rsidR="00A03BB5" w:rsidRDefault="00000000" w:rsidP="00652DEA">
            <w:pPr>
              <w:pStyle w:val="pStyle"/>
            </w:pPr>
            <w:r>
              <w:rPr>
                <w:rStyle w:val="rStyle"/>
              </w:rPr>
              <w:t>100.00% - Lograr el 100 por ciento de ejecución de las obras programadas</w:t>
            </w:r>
          </w:p>
        </w:tc>
        <w:tc>
          <w:tcPr>
            <w:tcW w:w="567" w:type="dxa"/>
          </w:tcPr>
          <w:p w14:paraId="59CD675E" w14:textId="77777777" w:rsidR="00A03BB5" w:rsidRDefault="00000000" w:rsidP="00652DEA">
            <w:pPr>
              <w:pStyle w:val="pStyle"/>
            </w:pPr>
            <w:r>
              <w:rPr>
                <w:rStyle w:val="rStyle"/>
              </w:rPr>
              <w:t>Ascendente</w:t>
            </w:r>
          </w:p>
        </w:tc>
        <w:tc>
          <w:tcPr>
            <w:tcW w:w="800" w:type="dxa"/>
          </w:tcPr>
          <w:p w14:paraId="3803566B" w14:textId="77777777" w:rsidR="00A03BB5" w:rsidRDefault="00A03BB5" w:rsidP="00652DEA">
            <w:pPr>
              <w:pStyle w:val="pStyle"/>
            </w:pPr>
          </w:p>
        </w:tc>
      </w:tr>
      <w:tr w:rsidR="00B3700A" w14:paraId="60B354E8" w14:textId="77777777" w:rsidTr="00B3700A">
        <w:tc>
          <w:tcPr>
            <w:tcW w:w="554" w:type="dxa"/>
          </w:tcPr>
          <w:p w14:paraId="579F8B30" w14:textId="77777777" w:rsidR="00A03BB5" w:rsidRDefault="00000000" w:rsidP="00652DEA">
            <w:pPr>
              <w:pStyle w:val="pStyle"/>
            </w:pPr>
            <w:r>
              <w:rPr>
                <w:rStyle w:val="rStyle"/>
              </w:rPr>
              <w:t>Componente</w:t>
            </w:r>
          </w:p>
        </w:tc>
        <w:tc>
          <w:tcPr>
            <w:tcW w:w="426" w:type="dxa"/>
          </w:tcPr>
          <w:p w14:paraId="1EAB8E2D" w14:textId="77777777" w:rsidR="00A03BB5" w:rsidRDefault="00000000" w:rsidP="00652DEA">
            <w:pPr>
              <w:pStyle w:val="pStyle"/>
            </w:pPr>
            <w:r>
              <w:rPr>
                <w:rStyle w:val="rStyle"/>
              </w:rPr>
              <w:t>C-002</w:t>
            </w:r>
          </w:p>
        </w:tc>
        <w:tc>
          <w:tcPr>
            <w:tcW w:w="1842" w:type="dxa"/>
          </w:tcPr>
          <w:p w14:paraId="367A10BE" w14:textId="77777777" w:rsidR="00A03BB5" w:rsidRDefault="00000000" w:rsidP="00652DEA">
            <w:pPr>
              <w:pStyle w:val="pStyle"/>
            </w:pPr>
            <w:r>
              <w:rPr>
                <w:rStyle w:val="rStyle"/>
              </w:rPr>
              <w:t>Infraestructura para el desarrollo social ejecutada.</w:t>
            </w:r>
          </w:p>
        </w:tc>
        <w:tc>
          <w:tcPr>
            <w:tcW w:w="1418" w:type="dxa"/>
          </w:tcPr>
          <w:p w14:paraId="03E10BF0" w14:textId="3C7545BA" w:rsidR="00A03BB5" w:rsidRDefault="00000000" w:rsidP="00652DEA">
            <w:pPr>
              <w:pStyle w:val="pStyle"/>
            </w:pPr>
            <w:r>
              <w:rPr>
                <w:rStyle w:val="rStyle"/>
              </w:rPr>
              <w:t>Porcentaje de avance en la ejecución de obras de Infraestructura para el desarrollo social concluidas respecto a las programadas.</w:t>
            </w:r>
          </w:p>
        </w:tc>
        <w:tc>
          <w:tcPr>
            <w:tcW w:w="1417" w:type="dxa"/>
          </w:tcPr>
          <w:p w14:paraId="6B93B187" w14:textId="77777777" w:rsidR="00A03BB5" w:rsidRDefault="00000000" w:rsidP="00652DEA">
            <w:pPr>
              <w:pStyle w:val="pStyle"/>
            </w:pPr>
            <w:r>
              <w:rPr>
                <w:rStyle w:val="rStyle"/>
              </w:rPr>
              <w:t>Proporcionalidad que representa el total de las obras de infraestructura en materia de educación, ciencia y tecnología, cultura, deporte, salud, seguridad social, urbanización, vivienda y asistencia social concluida durante el ejercicio fiscal en curso, de acuerdo a los  programas de obra contratados..</w:t>
            </w:r>
          </w:p>
        </w:tc>
        <w:tc>
          <w:tcPr>
            <w:tcW w:w="1418" w:type="dxa"/>
          </w:tcPr>
          <w:p w14:paraId="1C0E82DA" w14:textId="77777777" w:rsidR="00A03BB5" w:rsidRDefault="00000000" w:rsidP="00652DEA">
            <w:pPr>
              <w:pStyle w:val="pStyle"/>
            </w:pPr>
            <w:r>
              <w:rPr>
                <w:rStyle w:val="rStyle"/>
              </w:rPr>
              <w:t>(obras ejecutada /  obra programadas)*100.</w:t>
            </w:r>
          </w:p>
        </w:tc>
        <w:tc>
          <w:tcPr>
            <w:tcW w:w="1417" w:type="dxa"/>
          </w:tcPr>
          <w:p w14:paraId="73BEB3F1" w14:textId="77777777" w:rsidR="00A03BB5" w:rsidRDefault="00000000" w:rsidP="00652DEA">
            <w:pPr>
              <w:pStyle w:val="pStyle"/>
            </w:pPr>
            <w:r>
              <w:rPr>
                <w:rStyle w:val="rStyle"/>
              </w:rPr>
              <w:t>Obras ejecutadas: Número de obras que alcanzaron las metas establecidas de acuerdo a sus programas de obra contratados en el ejercicio fiscal en curso. Obras programadas: Número de obras programadas en el Programa Operativo Anual.</w:t>
            </w:r>
          </w:p>
        </w:tc>
        <w:tc>
          <w:tcPr>
            <w:tcW w:w="709" w:type="dxa"/>
          </w:tcPr>
          <w:p w14:paraId="760A2114" w14:textId="77777777" w:rsidR="00A03BB5" w:rsidRDefault="00000000" w:rsidP="00652DEA">
            <w:pPr>
              <w:pStyle w:val="pStyle"/>
            </w:pPr>
            <w:r>
              <w:rPr>
                <w:rStyle w:val="rStyle"/>
              </w:rPr>
              <w:t>Gestión-Eficacia-Anual</w:t>
            </w:r>
          </w:p>
        </w:tc>
        <w:tc>
          <w:tcPr>
            <w:tcW w:w="709" w:type="dxa"/>
          </w:tcPr>
          <w:p w14:paraId="7DA3F845" w14:textId="77777777" w:rsidR="00A03BB5" w:rsidRDefault="00000000" w:rsidP="00652DEA">
            <w:pPr>
              <w:pStyle w:val="pStyle"/>
            </w:pPr>
            <w:r>
              <w:rPr>
                <w:rStyle w:val="rStyle"/>
              </w:rPr>
              <w:t>Porcentaje</w:t>
            </w:r>
          </w:p>
        </w:tc>
        <w:tc>
          <w:tcPr>
            <w:tcW w:w="709" w:type="dxa"/>
          </w:tcPr>
          <w:p w14:paraId="16786096" w14:textId="77777777" w:rsidR="00A03BB5" w:rsidRDefault="00000000" w:rsidP="00652DEA">
            <w:pPr>
              <w:pStyle w:val="pStyle"/>
            </w:pPr>
            <w:r>
              <w:rPr>
                <w:rStyle w:val="rStyle"/>
              </w:rPr>
              <w:t>18 Obra (Año 2025)</w:t>
            </w:r>
          </w:p>
        </w:tc>
        <w:tc>
          <w:tcPr>
            <w:tcW w:w="992" w:type="dxa"/>
          </w:tcPr>
          <w:p w14:paraId="231E152A" w14:textId="77777777" w:rsidR="00A03BB5" w:rsidRDefault="00000000" w:rsidP="00652DEA">
            <w:pPr>
              <w:pStyle w:val="pStyle"/>
            </w:pPr>
            <w:r>
              <w:rPr>
                <w:rStyle w:val="rStyle"/>
              </w:rPr>
              <w:t>100.00% - Lograr el 100 por ciento de ejecución de las 18 obras programadas</w:t>
            </w:r>
          </w:p>
        </w:tc>
        <w:tc>
          <w:tcPr>
            <w:tcW w:w="567" w:type="dxa"/>
          </w:tcPr>
          <w:p w14:paraId="541EA859" w14:textId="77777777" w:rsidR="00A03BB5" w:rsidRDefault="00000000" w:rsidP="00652DEA">
            <w:pPr>
              <w:pStyle w:val="pStyle"/>
            </w:pPr>
            <w:r>
              <w:rPr>
                <w:rStyle w:val="rStyle"/>
              </w:rPr>
              <w:t>Ascendente</w:t>
            </w:r>
          </w:p>
        </w:tc>
        <w:tc>
          <w:tcPr>
            <w:tcW w:w="800" w:type="dxa"/>
          </w:tcPr>
          <w:p w14:paraId="372D5219" w14:textId="77777777" w:rsidR="00A03BB5" w:rsidRDefault="00A03BB5" w:rsidP="00652DEA">
            <w:pPr>
              <w:pStyle w:val="pStyle"/>
            </w:pPr>
          </w:p>
        </w:tc>
      </w:tr>
      <w:tr w:rsidR="00B3700A" w14:paraId="7DDC194D" w14:textId="77777777" w:rsidTr="00B3700A">
        <w:tc>
          <w:tcPr>
            <w:tcW w:w="554" w:type="dxa"/>
          </w:tcPr>
          <w:p w14:paraId="5ACD4197" w14:textId="77777777" w:rsidR="00A03BB5" w:rsidRDefault="00000000" w:rsidP="00652DEA">
            <w:pPr>
              <w:spacing w:after="0" w:line="240" w:lineRule="auto"/>
            </w:pPr>
            <w:r>
              <w:rPr>
                <w:rStyle w:val="rStyle"/>
              </w:rPr>
              <w:t>Actividad o Proyecto</w:t>
            </w:r>
          </w:p>
        </w:tc>
        <w:tc>
          <w:tcPr>
            <w:tcW w:w="426" w:type="dxa"/>
          </w:tcPr>
          <w:p w14:paraId="0F5A1A9F" w14:textId="77777777" w:rsidR="00A03BB5" w:rsidRDefault="00000000" w:rsidP="00652DEA">
            <w:pPr>
              <w:pStyle w:val="pStyle"/>
            </w:pPr>
            <w:r>
              <w:rPr>
                <w:rStyle w:val="rStyle"/>
              </w:rPr>
              <w:t>A-01</w:t>
            </w:r>
          </w:p>
        </w:tc>
        <w:tc>
          <w:tcPr>
            <w:tcW w:w="1842" w:type="dxa"/>
          </w:tcPr>
          <w:p w14:paraId="0EBBF44C" w14:textId="77777777" w:rsidR="00A03BB5" w:rsidRDefault="00000000" w:rsidP="00652DEA">
            <w:pPr>
              <w:pStyle w:val="pStyle"/>
            </w:pPr>
            <w:r>
              <w:rPr>
                <w:rStyle w:val="rStyle"/>
              </w:rPr>
              <w:t>Ejecución de obras de infraestructura en materia de educación, ciencia y tecnología, cultura, deporte, salud, seguridad social, urbanización, vivienda y asistencia social.</w:t>
            </w:r>
          </w:p>
        </w:tc>
        <w:tc>
          <w:tcPr>
            <w:tcW w:w="1418" w:type="dxa"/>
          </w:tcPr>
          <w:p w14:paraId="5B97B35E" w14:textId="77777777" w:rsidR="00A03BB5" w:rsidRDefault="00000000" w:rsidP="00652DEA">
            <w:pPr>
              <w:pStyle w:val="pStyle"/>
            </w:pPr>
            <w:r>
              <w:rPr>
                <w:rStyle w:val="rStyle"/>
              </w:rPr>
              <w:t xml:space="preserve">Porcentaje de avance de obras de infraestructura en materia de educación, ciencia y tecnología, cultura, deporte, salud, seguridad social, </w:t>
            </w:r>
            <w:r>
              <w:rPr>
                <w:rStyle w:val="rStyle"/>
              </w:rPr>
              <w:lastRenderedPageBreak/>
              <w:t>urbanización, vivienda y asistencia social.</w:t>
            </w:r>
          </w:p>
        </w:tc>
        <w:tc>
          <w:tcPr>
            <w:tcW w:w="1417" w:type="dxa"/>
          </w:tcPr>
          <w:p w14:paraId="65C8F9FC" w14:textId="77777777" w:rsidR="00A03BB5" w:rsidRDefault="00000000" w:rsidP="00652DEA">
            <w:pPr>
              <w:pStyle w:val="pStyle"/>
            </w:pPr>
            <w:r>
              <w:rPr>
                <w:rStyle w:val="rStyle"/>
              </w:rPr>
              <w:lastRenderedPageBreak/>
              <w:t xml:space="preserve">Proporcionalidad que representa el total de las obras de infraestructura en materia de educación, ciencia y tecnología, cultura, deporte, salud, </w:t>
            </w:r>
            <w:r>
              <w:rPr>
                <w:rStyle w:val="rStyle"/>
              </w:rPr>
              <w:lastRenderedPageBreak/>
              <w:t>seguridad social, urbanización, vivienda y asistencia social que se contrataron durante el ejercicio fiscal en curso, con respecto a las que fueron programadas.</w:t>
            </w:r>
          </w:p>
        </w:tc>
        <w:tc>
          <w:tcPr>
            <w:tcW w:w="1418" w:type="dxa"/>
          </w:tcPr>
          <w:p w14:paraId="6A2B1468" w14:textId="77777777" w:rsidR="00A03BB5" w:rsidRDefault="00000000" w:rsidP="00652DEA">
            <w:pPr>
              <w:pStyle w:val="pStyle"/>
            </w:pPr>
            <w:r>
              <w:rPr>
                <w:rStyle w:val="rStyle"/>
              </w:rPr>
              <w:lastRenderedPageBreak/>
              <w:t>(obras contratada/ obra programadas)*100</w:t>
            </w:r>
          </w:p>
        </w:tc>
        <w:tc>
          <w:tcPr>
            <w:tcW w:w="1417" w:type="dxa"/>
          </w:tcPr>
          <w:p w14:paraId="11BACE26" w14:textId="77777777" w:rsidR="00A03BB5" w:rsidRDefault="00000000" w:rsidP="00652DEA">
            <w:pPr>
              <w:pStyle w:val="pStyle"/>
            </w:pPr>
            <w:r>
              <w:rPr>
                <w:rStyle w:val="rStyle"/>
              </w:rPr>
              <w:t xml:space="preserve">Obras contratada: Número de obras de infraestructura en materia de educación, ciencia y tecnología, cultura, deporte, salud, seguridad </w:t>
            </w:r>
            <w:r>
              <w:rPr>
                <w:rStyle w:val="rStyle"/>
              </w:rPr>
              <w:lastRenderedPageBreak/>
              <w:t>social, urbanización, vivienda y asistencia social contratada Obra programadas:  Total de obra infraestructura en materia de educación, ciencia y tecnología, cultura, deporte, salud, seguridad social, urbanización, vivienda y asistencia social programadas)*100.</w:t>
            </w:r>
          </w:p>
        </w:tc>
        <w:tc>
          <w:tcPr>
            <w:tcW w:w="709" w:type="dxa"/>
          </w:tcPr>
          <w:p w14:paraId="46833EA7" w14:textId="77777777" w:rsidR="00A03BB5" w:rsidRDefault="00000000" w:rsidP="00652DEA">
            <w:pPr>
              <w:pStyle w:val="pStyle"/>
            </w:pPr>
            <w:r>
              <w:rPr>
                <w:rStyle w:val="rStyle"/>
              </w:rPr>
              <w:lastRenderedPageBreak/>
              <w:t>Gestión-Eficacia-Trimestral</w:t>
            </w:r>
          </w:p>
        </w:tc>
        <w:tc>
          <w:tcPr>
            <w:tcW w:w="709" w:type="dxa"/>
          </w:tcPr>
          <w:p w14:paraId="34076502" w14:textId="77777777" w:rsidR="00A03BB5" w:rsidRDefault="00000000" w:rsidP="00652DEA">
            <w:pPr>
              <w:pStyle w:val="pStyle"/>
            </w:pPr>
            <w:r>
              <w:rPr>
                <w:rStyle w:val="rStyle"/>
              </w:rPr>
              <w:t>Porcentaje</w:t>
            </w:r>
          </w:p>
        </w:tc>
        <w:tc>
          <w:tcPr>
            <w:tcW w:w="709" w:type="dxa"/>
          </w:tcPr>
          <w:p w14:paraId="1ABADD7D" w14:textId="77777777" w:rsidR="00A03BB5" w:rsidRDefault="00000000" w:rsidP="00652DEA">
            <w:pPr>
              <w:pStyle w:val="pStyle"/>
            </w:pPr>
            <w:r>
              <w:rPr>
                <w:rStyle w:val="rStyle"/>
              </w:rPr>
              <w:t>18 Obras (Año 2025)</w:t>
            </w:r>
          </w:p>
        </w:tc>
        <w:tc>
          <w:tcPr>
            <w:tcW w:w="992" w:type="dxa"/>
          </w:tcPr>
          <w:p w14:paraId="0DCFBD22" w14:textId="77777777" w:rsidR="00A03BB5" w:rsidRDefault="00000000" w:rsidP="00652DEA">
            <w:pPr>
              <w:pStyle w:val="pStyle"/>
            </w:pPr>
            <w:r>
              <w:rPr>
                <w:rStyle w:val="rStyle"/>
              </w:rPr>
              <w:t xml:space="preserve">100.00% - Lograr el 100 por ciento de la contratación de las 18 obras de asistencia </w:t>
            </w:r>
            <w:r>
              <w:rPr>
                <w:rStyle w:val="rStyle"/>
              </w:rPr>
              <w:lastRenderedPageBreak/>
              <w:t>social programadas.</w:t>
            </w:r>
          </w:p>
        </w:tc>
        <w:tc>
          <w:tcPr>
            <w:tcW w:w="567" w:type="dxa"/>
          </w:tcPr>
          <w:p w14:paraId="75978815" w14:textId="77777777" w:rsidR="00A03BB5" w:rsidRDefault="00000000" w:rsidP="00652DEA">
            <w:pPr>
              <w:pStyle w:val="pStyle"/>
            </w:pPr>
            <w:r>
              <w:rPr>
                <w:rStyle w:val="rStyle"/>
              </w:rPr>
              <w:lastRenderedPageBreak/>
              <w:t>Ascendente</w:t>
            </w:r>
          </w:p>
        </w:tc>
        <w:tc>
          <w:tcPr>
            <w:tcW w:w="800" w:type="dxa"/>
          </w:tcPr>
          <w:p w14:paraId="514C7973" w14:textId="77777777" w:rsidR="00A03BB5" w:rsidRDefault="00A03BB5" w:rsidP="00652DEA">
            <w:pPr>
              <w:pStyle w:val="pStyle"/>
            </w:pPr>
          </w:p>
        </w:tc>
      </w:tr>
      <w:tr w:rsidR="00B3700A" w14:paraId="57BF33C8" w14:textId="77777777" w:rsidTr="00B3700A">
        <w:tc>
          <w:tcPr>
            <w:tcW w:w="554" w:type="dxa"/>
          </w:tcPr>
          <w:p w14:paraId="7FC387B8" w14:textId="77777777" w:rsidR="00A03BB5" w:rsidRDefault="00000000" w:rsidP="00652DEA">
            <w:pPr>
              <w:pStyle w:val="pStyle"/>
            </w:pPr>
            <w:r>
              <w:rPr>
                <w:rStyle w:val="rStyle"/>
              </w:rPr>
              <w:t>Componente</w:t>
            </w:r>
          </w:p>
        </w:tc>
        <w:tc>
          <w:tcPr>
            <w:tcW w:w="426" w:type="dxa"/>
          </w:tcPr>
          <w:p w14:paraId="0B3A9BA7" w14:textId="77777777" w:rsidR="00A03BB5" w:rsidRDefault="00000000" w:rsidP="00652DEA">
            <w:pPr>
              <w:pStyle w:val="pStyle"/>
            </w:pPr>
            <w:r>
              <w:rPr>
                <w:rStyle w:val="rStyle"/>
              </w:rPr>
              <w:t>C-003</w:t>
            </w:r>
          </w:p>
        </w:tc>
        <w:tc>
          <w:tcPr>
            <w:tcW w:w="1842" w:type="dxa"/>
          </w:tcPr>
          <w:p w14:paraId="6272083E" w14:textId="77777777" w:rsidR="00A03BB5" w:rsidRDefault="00000000" w:rsidP="00652DEA">
            <w:pPr>
              <w:pStyle w:val="pStyle"/>
            </w:pPr>
            <w:r>
              <w:rPr>
                <w:rStyle w:val="rStyle"/>
              </w:rPr>
              <w:t>Infraestructura complementaria para el desarrollo social ejecutada.</w:t>
            </w:r>
          </w:p>
        </w:tc>
        <w:tc>
          <w:tcPr>
            <w:tcW w:w="1418" w:type="dxa"/>
          </w:tcPr>
          <w:p w14:paraId="4BB323AA" w14:textId="77777777" w:rsidR="00A03BB5" w:rsidRDefault="00000000" w:rsidP="00652DEA">
            <w:pPr>
              <w:pStyle w:val="pStyle"/>
            </w:pPr>
            <w:r>
              <w:rPr>
                <w:rStyle w:val="rStyle"/>
              </w:rPr>
              <w:t>Porcentaje de obras de Infraestructura complementaria concluidas respecto a las programadas.</w:t>
            </w:r>
          </w:p>
        </w:tc>
        <w:tc>
          <w:tcPr>
            <w:tcW w:w="1417" w:type="dxa"/>
          </w:tcPr>
          <w:p w14:paraId="326C153D" w14:textId="77777777" w:rsidR="00A03BB5" w:rsidRDefault="00000000" w:rsidP="00652DEA">
            <w:pPr>
              <w:pStyle w:val="pStyle"/>
            </w:pPr>
            <w:r>
              <w:rPr>
                <w:rStyle w:val="rStyle"/>
              </w:rPr>
              <w:t>Proporcionalidad que representa el total de las obras de Infraestructura complementaria para el desarrollo social concluidas  durante el ejercicio fiscal en curso de acuerdo a los programas de obra contratados.</w:t>
            </w:r>
          </w:p>
        </w:tc>
        <w:tc>
          <w:tcPr>
            <w:tcW w:w="1418" w:type="dxa"/>
          </w:tcPr>
          <w:p w14:paraId="77778EE3" w14:textId="77777777" w:rsidR="00A03BB5" w:rsidRDefault="00000000" w:rsidP="00652DEA">
            <w:pPr>
              <w:pStyle w:val="pStyle"/>
            </w:pPr>
            <w:r>
              <w:rPr>
                <w:rStyle w:val="rStyle"/>
              </w:rPr>
              <w:t>(obras ejecutada/ obra programadas)*100</w:t>
            </w:r>
          </w:p>
        </w:tc>
        <w:tc>
          <w:tcPr>
            <w:tcW w:w="1417" w:type="dxa"/>
          </w:tcPr>
          <w:p w14:paraId="40B1907A" w14:textId="77777777" w:rsidR="00A03BB5" w:rsidRDefault="00000000" w:rsidP="00652DEA">
            <w:pPr>
              <w:pStyle w:val="pStyle"/>
            </w:pPr>
            <w:r>
              <w:rPr>
                <w:rStyle w:val="rStyle"/>
              </w:rPr>
              <w:t>Obras ejecutadas: Número de obras que alcanzaron las metas establecidas de acuerdo a sus programas de obra contratados en el ejercicio fiscal en curso. Obras programadas: Número de obras programadas en el Programa Operativo Anual.</w:t>
            </w:r>
          </w:p>
        </w:tc>
        <w:tc>
          <w:tcPr>
            <w:tcW w:w="709" w:type="dxa"/>
          </w:tcPr>
          <w:p w14:paraId="77007574" w14:textId="77777777" w:rsidR="00A03BB5" w:rsidRDefault="00000000" w:rsidP="00652DEA">
            <w:pPr>
              <w:pStyle w:val="pStyle"/>
            </w:pPr>
            <w:r>
              <w:rPr>
                <w:rStyle w:val="rStyle"/>
              </w:rPr>
              <w:t>Gestión-Eficacia-Anual</w:t>
            </w:r>
          </w:p>
        </w:tc>
        <w:tc>
          <w:tcPr>
            <w:tcW w:w="709" w:type="dxa"/>
          </w:tcPr>
          <w:p w14:paraId="67A6DAE0" w14:textId="77777777" w:rsidR="00A03BB5" w:rsidRDefault="00000000" w:rsidP="00652DEA">
            <w:pPr>
              <w:pStyle w:val="pStyle"/>
            </w:pPr>
            <w:r>
              <w:rPr>
                <w:rStyle w:val="rStyle"/>
              </w:rPr>
              <w:t>Porcentaje</w:t>
            </w:r>
          </w:p>
        </w:tc>
        <w:tc>
          <w:tcPr>
            <w:tcW w:w="709" w:type="dxa"/>
          </w:tcPr>
          <w:p w14:paraId="0727A768" w14:textId="77777777" w:rsidR="00A03BB5" w:rsidRDefault="00000000" w:rsidP="00652DEA">
            <w:pPr>
              <w:pStyle w:val="pStyle"/>
            </w:pPr>
            <w:r>
              <w:rPr>
                <w:rStyle w:val="rStyle"/>
              </w:rPr>
              <w:t>11 Obra (Año 2025)</w:t>
            </w:r>
          </w:p>
        </w:tc>
        <w:tc>
          <w:tcPr>
            <w:tcW w:w="992" w:type="dxa"/>
          </w:tcPr>
          <w:p w14:paraId="174E0711" w14:textId="77777777" w:rsidR="00A03BB5" w:rsidRDefault="00000000" w:rsidP="00652DEA">
            <w:pPr>
              <w:pStyle w:val="pStyle"/>
            </w:pPr>
            <w:r>
              <w:rPr>
                <w:rStyle w:val="rStyle"/>
              </w:rPr>
              <w:t>100.00% - Lograr el 100 por ciento de ejecución de las 11 obras programadas</w:t>
            </w:r>
          </w:p>
        </w:tc>
        <w:tc>
          <w:tcPr>
            <w:tcW w:w="567" w:type="dxa"/>
          </w:tcPr>
          <w:p w14:paraId="2771D930" w14:textId="77777777" w:rsidR="00A03BB5" w:rsidRDefault="00000000" w:rsidP="00652DEA">
            <w:pPr>
              <w:pStyle w:val="pStyle"/>
            </w:pPr>
            <w:r>
              <w:rPr>
                <w:rStyle w:val="rStyle"/>
              </w:rPr>
              <w:t>Ascendente</w:t>
            </w:r>
          </w:p>
        </w:tc>
        <w:tc>
          <w:tcPr>
            <w:tcW w:w="800" w:type="dxa"/>
          </w:tcPr>
          <w:p w14:paraId="55A5E140" w14:textId="77777777" w:rsidR="00A03BB5" w:rsidRDefault="00A03BB5" w:rsidP="00652DEA">
            <w:pPr>
              <w:pStyle w:val="pStyle"/>
            </w:pPr>
          </w:p>
        </w:tc>
      </w:tr>
      <w:tr w:rsidR="00B3700A" w14:paraId="2EF44BD7" w14:textId="77777777" w:rsidTr="00B3700A">
        <w:tc>
          <w:tcPr>
            <w:tcW w:w="554" w:type="dxa"/>
          </w:tcPr>
          <w:p w14:paraId="5D327032" w14:textId="77777777" w:rsidR="00A03BB5" w:rsidRDefault="00000000" w:rsidP="00652DEA">
            <w:pPr>
              <w:spacing w:after="0" w:line="240" w:lineRule="auto"/>
            </w:pPr>
            <w:r>
              <w:rPr>
                <w:rStyle w:val="rStyle"/>
              </w:rPr>
              <w:t>Actividad o Proyecto</w:t>
            </w:r>
          </w:p>
        </w:tc>
        <w:tc>
          <w:tcPr>
            <w:tcW w:w="426" w:type="dxa"/>
          </w:tcPr>
          <w:p w14:paraId="7307279F" w14:textId="77777777" w:rsidR="00A03BB5" w:rsidRDefault="00000000" w:rsidP="00652DEA">
            <w:pPr>
              <w:pStyle w:val="pStyle"/>
            </w:pPr>
            <w:r>
              <w:rPr>
                <w:rStyle w:val="rStyle"/>
              </w:rPr>
              <w:t>A-01</w:t>
            </w:r>
          </w:p>
        </w:tc>
        <w:tc>
          <w:tcPr>
            <w:tcW w:w="1842" w:type="dxa"/>
          </w:tcPr>
          <w:p w14:paraId="7487E975" w14:textId="77777777" w:rsidR="00A03BB5" w:rsidRDefault="00000000" w:rsidP="00652DEA">
            <w:pPr>
              <w:pStyle w:val="pStyle"/>
            </w:pPr>
            <w:r>
              <w:rPr>
                <w:rStyle w:val="rStyle"/>
              </w:rPr>
              <w:t>Ejecución de obras de infraestructura en materia de mitigación de riesgos, edificios públicos y gestión integral de residuos sólidos.</w:t>
            </w:r>
          </w:p>
        </w:tc>
        <w:tc>
          <w:tcPr>
            <w:tcW w:w="1418" w:type="dxa"/>
          </w:tcPr>
          <w:p w14:paraId="1D142085" w14:textId="77777777" w:rsidR="00A03BB5" w:rsidRDefault="00000000" w:rsidP="00652DEA">
            <w:pPr>
              <w:pStyle w:val="pStyle"/>
            </w:pPr>
            <w:r>
              <w:rPr>
                <w:rStyle w:val="rStyle"/>
              </w:rPr>
              <w:t>Porcentaje de avance en la ejecución de obras de infraestructura en materia de mitigación de riesgos, edificios públicos y gestión integral de residuos sólidos.</w:t>
            </w:r>
          </w:p>
        </w:tc>
        <w:tc>
          <w:tcPr>
            <w:tcW w:w="1417" w:type="dxa"/>
          </w:tcPr>
          <w:p w14:paraId="28306144" w14:textId="77777777" w:rsidR="00A03BB5" w:rsidRDefault="00000000" w:rsidP="00652DEA">
            <w:pPr>
              <w:pStyle w:val="pStyle"/>
            </w:pPr>
            <w:r>
              <w:rPr>
                <w:rStyle w:val="rStyle"/>
              </w:rPr>
              <w:t>Proporcionalidad que representa el total de las obras de infraestructura  en materia de mitigación de riesgos, edificios públicos y gestión integral de residuos sólidos que se contrataron durante el ejercicio fiscal en curso, con respecto a las que fueron programadas.</w:t>
            </w:r>
          </w:p>
        </w:tc>
        <w:tc>
          <w:tcPr>
            <w:tcW w:w="1418" w:type="dxa"/>
          </w:tcPr>
          <w:p w14:paraId="63102419" w14:textId="77777777" w:rsidR="00A03BB5" w:rsidRDefault="00000000" w:rsidP="00652DEA">
            <w:pPr>
              <w:pStyle w:val="pStyle"/>
            </w:pPr>
            <w:r>
              <w:rPr>
                <w:rStyle w:val="rStyle"/>
              </w:rPr>
              <w:t>( obras contratadas/ obras  programadas)*100</w:t>
            </w:r>
          </w:p>
        </w:tc>
        <w:tc>
          <w:tcPr>
            <w:tcW w:w="1417" w:type="dxa"/>
          </w:tcPr>
          <w:p w14:paraId="7D45CE56" w14:textId="77777777" w:rsidR="00A03BB5" w:rsidRDefault="00000000" w:rsidP="00652DEA">
            <w:pPr>
              <w:pStyle w:val="pStyle"/>
            </w:pPr>
            <w:r>
              <w:rPr>
                <w:rStyle w:val="rStyle"/>
              </w:rPr>
              <w:t>Obras contratadas: Número de  obras de infraestructura en materia de mitigación de riesgos, edificios públicos y  gestión integral de residuos sólidos contratadas Obras  programadas: Total de obra infraestructura  en materia de mitigación de riesgos, edificios públicos y gestión integral de residuos sólidos programadas</w:t>
            </w:r>
          </w:p>
        </w:tc>
        <w:tc>
          <w:tcPr>
            <w:tcW w:w="709" w:type="dxa"/>
          </w:tcPr>
          <w:p w14:paraId="7A09B1B9" w14:textId="77777777" w:rsidR="00A03BB5" w:rsidRDefault="00000000" w:rsidP="00652DEA">
            <w:pPr>
              <w:pStyle w:val="pStyle"/>
            </w:pPr>
            <w:r>
              <w:rPr>
                <w:rStyle w:val="rStyle"/>
              </w:rPr>
              <w:t>Gestión-Eficacia-Trimestral</w:t>
            </w:r>
          </w:p>
        </w:tc>
        <w:tc>
          <w:tcPr>
            <w:tcW w:w="709" w:type="dxa"/>
          </w:tcPr>
          <w:p w14:paraId="60F40968" w14:textId="77777777" w:rsidR="00A03BB5" w:rsidRDefault="00000000" w:rsidP="00652DEA">
            <w:pPr>
              <w:pStyle w:val="pStyle"/>
            </w:pPr>
            <w:r>
              <w:rPr>
                <w:rStyle w:val="rStyle"/>
              </w:rPr>
              <w:t>Porcentaje</w:t>
            </w:r>
          </w:p>
        </w:tc>
        <w:tc>
          <w:tcPr>
            <w:tcW w:w="709" w:type="dxa"/>
          </w:tcPr>
          <w:p w14:paraId="0D19B6B9" w14:textId="77777777" w:rsidR="00A03BB5" w:rsidRDefault="00000000" w:rsidP="00652DEA">
            <w:pPr>
              <w:pStyle w:val="pStyle"/>
            </w:pPr>
            <w:r>
              <w:rPr>
                <w:rStyle w:val="rStyle"/>
              </w:rPr>
              <w:t>11 Obras (Año 2025)</w:t>
            </w:r>
          </w:p>
        </w:tc>
        <w:tc>
          <w:tcPr>
            <w:tcW w:w="992" w:type="dxa"/>
          </w:tcPr>
          <w:p w14:paraId="2E8385D0" w14:textId="77777777" w:rsidR="00A03BB5" w:rsidRDefault="00000000" w:rsidP="00652DEA">
            <w:pPr>
              <w:pStyle w:val="pStyle"/>
            </w:pPr>
            <w:r>
              <w:rPr>
                <w:rStyle w:val="rStyle"/>
              </w:rPr>
              <w:t>100.00% - Lograr el 100 por ciento en la contratación de 11 obras programadas.</w:t>
            </w:r>
          </w:p>
        </w:tc>
        <w:tc>
          <w:tcPr>
            <w:tcW w:w="567" w:type="dxa"/>
          </w:tcPr>
          <w:p w14:paraId="06B155A8" w14:textId="77777777" w:rsidR="00A03BB5" w:rsidRDefault="00000000" w:rsidP="00652DEA">
            <w:pPr>
              <w:pStyle w:val="pStyle"/>
            </w:pPr>
            <w:r>
              <w:rPr>
                <w:rStyle w:val="rStyle"/>
              </w:rPr>
              <w:t>Ascendente</w:t>
            </w:r>
          </w:p>
        </w:tc>
        <w:tc>
          <w:tcPr>
            <w:tcW w:w="800" w:type="dxa"/>
          </w:tcPr>
          <w:p w14:paraId="5C2FC062" w14:textId="77777777" w:rsidR="00A03BB5" w:rsidRDefault="00A03BB5" w:rsidP="00652DEA">
            <w:pPr>
              <w:pStyle w:val="pStyle"/>
            </w:pPr>
          </w:p>
        </w:tc>
      </w:tr>
    </w:tbl>
    <w:p w14:paraId="56F6E019"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42"/>
        <w:gridCol w:w="7798"/>
      </w:tblGrid>
      <w:tr w:rsidR="00A03BB5" w14:paraId="524FB584" w14:textId="77777777">
        <w:trPr>
          <w:tblHeader/>
        </w:trPr>
        <w:tc>
          <w:tcPr>
            <w:tcW w:w="6000" w:type="dxa"/>
          </w:tcPr>
          <w:p w14:paraId="57FFF95F" w14:textId="77777777" w:rsidR="00A03BB5" w:rsidRDefault="00000000" w:rsidP="00652DEA">
            <w:pPr>
              <w:pStyle w:val="pStyle"/>
            </w:pPr>
            <w:r>
              <w:rPr>
                <w:rStyle w:val="tStyle"/>
              </w:rPr>
              <w:lastRenderedPageBreak/>
              <w:t>Identificación del Programa Presupuestario:</w:t>
            </w:r>
          </w:p>
        </w:tc>
        <w:tc>
          <w:tcPr>
            <w:tcW w:w="11000" w:type="dxa"/>
          </w:tcPr>
          <w:p w14:paraId="120E86A2" w14:textId="77777777" w:rsidR="00A03BB5" w:rsidRDefault="00000000" w:rsidP="00652DEA">
            <w:pPr>
              <w:pStyle w:val="pStyle"/>
            </w:pPr>
            <w:r>
              <w:rPr>
                <w:rStyle w:val="tStyle"/>
              </w:rPr>
              <w:t>99-G-ORDENAMIENTO TERRITORIAL Y DESARROLLO URBANO.</w:t>
            </w:r>
          </w:p>
        </w:tc>
      </w:tr>
      <w:tr w:rsidR="00A03BB5" w14:paraId="1EF048EE" w14:textId="77777777">
        <w:trPr>
          <w:tblHeader/>
        </w:trPr>
        <w:tc>
          <w:tcPr>
            <w:tcW w:w="6000" w:type="dxa"/>
          </w:tcPr>
          <w:p w14:paraId="56F3596D" w14:textId="77777777" w:rsidR="00A03BB5" w:rsidRDefault="00000000" w:rsidP="00652DEA">
            <w:pPr>
              <w:pStyle w:val="pStyle"/>
            </w:pPr>
            <w:r>
              <w:rPr>
                <w:rStyle w:val="tStyle"/>
              </w:rPr>
              <w:t>Dependencia/Organismo:</w:t>
            </w:r>
          </w:p>
        </w:tc>
        <w:tc>
          <w:tcPr>
            <w:tcW w:w="11000" w:type="dxa"/>
          </w:tcPr>
          <w:p w14:paraId="50BA8795" w14:textId="77777777" w:rsidR="00A03BB5" w:rsidRDefault="00000000" w:rsidP="00652DEA">
            <w:pPr>
              <w:pStyle w:val="pStyle"/>
            </w:pPr>
            <w:r>
              <w:rPr>
                <w:rStyle w:val="tStyle"/>
              </w:rPr>
              <w:t>050000-SECRETARÍA DE INFRAESTRUCTURA, DESARROLLO URBANO Y MOVILIDAD.</w:t>
            </w:r>
          </w:p>
        </w:tc>
      </w:tr>
      <w:tr w:rsidR="00A03BB5" w14:paraId="7046D3A2" w14:textId="77777777">
        <w:trPr>
          <w:tblHeader/>
        </w:trPr>
        <w:tc>
          <w:tcPr>
            <w:tcW w:w="6000" w:type="dxa"/>
          </w:tcPr>
          <w:p w14:paraId="032A9839" w14:textId="77777777" w:rsidR="00A03BB5" w:rsidRDefault="00000000" w:rsidP="00652DEA">
            <w:pPr>
              <w:pStyle w:val="pStyle"/>
            </w:pPr>
            <w:r>
              <w:rPr>
                <w:rStyle w:val="tStyle"/>
              </w:rPr>
              <w:t>Objetivo de Desarrollo Sostenible:</w:t>
            </w:r>
          </w:p>
        </w:tc>
        <w:tc>
          <w:tcPr>
            <w:tcW w:w="11000" w:type="dxa"/>
          </w:tcPr>
          <w:p w14:paraId="141E7A4F" w14:textId="77777777" w:rsidR="00A03BB5" w:rsidRDefault="00000000" w:rsidP="00652DEA">
            <w:pPr>
              <w:pStyle w:val="pStyle"/>
            </w:pPr>
            <w:r>
              <w:rPr>
                <w:rStyle w:val="tStyle"/>
              </w:rPr>
              <w:t>11-LOGRAR QUE LAS CIUDADES Y LOS ASENTAMIENTOS HUMANOS SEAN INCLUSIVOS, SEGUROS, RESILIENTES Y SOSTENIBLES</w:t>
            </w:r>
          </w:p>
        </w:tc>
      </w:tr>
      <w:tr w:rsidR="00A03BB5" w14:paraId="3F21D5AB" w14:textId="77777777">
        <w:trPr>
          <w:tblHeader/>
        </w:trPr>
        <w:tc>
          <w:tcPr>
            <w:tcW w:w="6000" w:type="dxa"/>
          </w:tcPr>
          <w:p w14:paraId="6831E1C3" w14:textId="77777777" w:rsidR="00A03BB5" w:rsidRDefault="00000000" w:rsidP="00652DEA">
            <w:pPr>
              <w:pStyle w:val="pStyle"/>
            </w:pPr>
            <w:r>
              <w:rPr>
                <w:rStyle w:val="tStyle"/>
              </w:rPr>
              <w:t>Eje del Plan Nacional de Desarrollo:</w:t>
            </w:r>
          </w:p>
        </w:tc>
        <w:tc>
          <w:tcPr>
            <w:tcW w:w="11000" w:type="dxa"/>
          </w:tcPr>
          <w:p w14:paraId="5CAEF60A" w14:textId="77777777" w:rsidR="00A03BB5" w:rsidRDefault="00000000" w:rsidP="00652DEA">
            <w:pPr>
              <w:pStyle w:val="pStyle"/>
            </w:pPr>
            <w:r>
              <w:rPr>
                <w:rStyle w:val="tStyle"/>
              </w:rPr>
              <w:t>2-DESARROLLO CON BIENESTAR Y HUMANISMO</w:t>
            </w:r>
          </w:p>
        </w:tc>
      </w:tr>
      <w:tr w:rsidR="00A03BB5" w14:paraId="7F099AAD" w14:textId="77777777">
        <w:trPr>
          <w:tblHeader/>
        </w:trPr>
        <w:tc>
          <w:tcPr>
            <w:tcW w:w="6000" w:type="dxa"/>
          </w:tcPr>
          <w:p w14:paraId="100EDA84" w14:textId="77777777" w:rsidR="00A03BB5" w:rsidRDefault="00000000" w:rsidP="00652DEA">
            <w:pPr>
              <w:pStyle w:val="pStyle"/>
            </w:pPr>
            <w:r>
              <w:rPr>
                <w:rStyle w:val="tStyle"/>
              </w:rPr>
              <w:t>Eje del Plan Estatal de Desarrollo:</w:t>
            </w:r>
          </w:p>
        </w:tc>
        <w:tc>
          <w:tcPr>
            <w:tcW w:w="11000" w:type="dxa"/>
          </w:tcPr>
          <w:p w14:paraId="24E1A1D1" w14:textId="77777777" w:rsidR="00A03BB5" w:rsidRDefault="00000000" w:rsidP="00652DEA">
            <w:pPr>
              <w:pStyle w:val="pStyle"/>
            </w:pPr>
            <w:r>
              <w:rPr>
                <w:rStyle w:val="tStyle"/>
              </w:rPr>
              <w:t>04-COLIMA NUESTRO HOGAR</w:t>
            </w:r>
          </w:p>
        </w:tc>
      </w:tr>
      <w:tr w:rsidR="00A03BB5" w14:paraId="3ABD810D" w14:textId="77777777">
        <w:trPr>
          <w:tblHeader/>
        </w:trPr>
        <w:tc>
          <w:tcPr>
            <w:tcW w:w="6000" w:type="dxa"/>
          </w:tcPr>
          <w:p w14:paraId="2E7FD131" w14:textId="77777777" w:rsidR="00A03BB5" w:rsidRDefault="00000000" w:rsidP="00652DEA">
            <w:pPr>
              <w:pStyle w:val="pStyle"/>
            </w:pPr>
            <w:r>
              <w:rPr>
                <w:rStyle w:val="tStyle"/>
              </w:rPr>
              <w:t>Programa Derivado del PED:</w:t>
            </w:r>
          </w:p>
        </w:tc>
        <w:tc>
          <w:tcPr>
            <w:tcW w:w="11000" w:type="dxa"/>
          </w:tcPr>
          <w:p w14:paraId="7888FF77" w14:textId="77777777" w:rsidR="00A03BB5" w:rsidRDefault="00000000" w:rsidP="00652DEA">
            <w:pPr>
              <w:pStyle w:val="pStyle"/>
            </w:pPr>
            <w:r>
              <w:rPr>
                <w:rStyle w:val="tStyle"/>
              </w:rPr>
              <w:t>6-PROGRAMA SECTORIAL DE INFRAESTRUCTURA, DESARROLLO URBANO Y MOVILIDAD</w:t>
            </w:r>
          </w:p>
        </w:tc>
      </w:tr>
    </w:tbl>
    <w:p w14:paraId="130C9D47" w14:textId="77777777" w:rsidR="00A03BB5" w:rsidRDefault="00A03BB5" w:rsidP="00652DEA">
      <w:pPr>
        <w:spacing w:after="0" w:line="240" w:lineRule="auto"/>
      </w:pPr>
    </w:p>
    <w:tbl>
      <w:tblPr>
        <w:tblW w:w="0" w:type="auto"/>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426"/>
        <w:gridCol w:w="1842"/>
        <w:gridCol w:w="1418"/>
        <w:gridCol w:w="1417"/>
        <w:gridCol w:w="1418"/>
        <w:gridCol w:w="1417"/>
        <w:gridCol w:w="709"/>
        <w:gridCol w:w="709"/>
        <w:gridCol w:w="709"/>
        <w:gridCol w:w="992"/>
        <w:gridCol w:w="567"/>
        <w:gridCol w:w="800"/>
      </w:tblGrid>
      <w:tr w:rsidR="00A03BB5" w14:paraId="2369A141" w14:textId="77777777" w:rsidTr="00B3700A">
        <w:trPr>
          <w:tblHeader/>
        </w:trPr>
        <w:tc>
          <w:tcPr>
            <w:tcW w:w="554" w:type="dxa"/>
            <w:vAlign w:val="center"/>
          </w:tcPr>
          <w:p w14:paraId="65FA6031" w14:textId="77777777" w:rsidR="00A03BB5" w:rsidRDefault="00A03BB5" w:rsidP="00652DEA">
            <w:pPr>
              <w:spacing w:after="0" w:line="240" w:lineRule="auto"/>
            </w:pPr>
          </w:p>
        </w:tc>
        <w:tc>
          <w:tcPr>
            <w:tcW w:w="426" w:type="dxa"/>
            <w:vAlign w:val="center"/>
          </w:tcPr>
          <w:p w14:paraId="514928DE" w14:textId="77777777" w:rsidR="00A03BB5" w:rsidRDefault="00000000" w:rsidP="00652DEA">
            <w:pPr>
              <w:pStyle w:val="thpStyle"/>
            </w:pPr>
            <w:r>
              <w:rPr>
                <w:rStyle w:val="thrStyle"/>
              </w:rPr>
              <w:t>Clave</w:t>
            </w:r>
          </w:p>
        </w:tc>
        <w:tc>
          <w:tcPr>
            <w:tcW w:w="1842" w:type="dxa"/>
            <w:vAlign w:val="center"/>
          </w:tcPr>
          <w:p w14:paraId="7EB1AA28" w14:textId="77777777" w:rsidR="00A03BB5" w:rsidRDefault="00000000" w:rsidP="00652DEA">
            <w:pPr>
              <w:pStyle w:val="thpStyle"/>
            </w:pPr>
            <w:r>
              <w:rPr>
                <w:rStyle w:val="thrStyle"/>
              </w:rPr>
              <w:t>Objetivo</w:t>
            </w:r>
          </w:p>
        </w:tc>
        <w:tc>
          <w:tcPr>
            <w:tcW w:w="1418" w:type="dxa"/>
            <w:vAlign w:val="center"/>
          </w:tcPr>
          <w:p w14:paraId="00D9B4C0" w14:textId="77777777" w:rsidR="00A03BB5" w:rsidRDefault="00000000" w:rsidP="00652DEA">
            <w:pPr>
              <w:pStyle w:val="thpStyle"/>
            </w:pPr>
            <w:r>
              <w:rPr>
                <w:rStyle w:val="thrStyle"/>
              </w:rPr>
              <w:t>Nombre del indicador</w:t>
            </w:r>
          </w:p>
        </w:tc>
        <w:tc>
          <w:tcPr>
            <w:tcW w:w="1417" w:type="dxa"/>
            <w:vAlign w:val="center"/>
          </w:tcPr>
          <w:p w14:paraId="3AF7D2BD" w14:textId="77777777" w:rsidR="00A03BB5" w:rsidRDefault="00000000" w:rsidP="00652DEA">
            <w:pPr>
              <w:pStyle w:val="thpStyle"/>
            </w:pPr>
            <w:r>
              <w:rPr>
                <w:rStyle w:val="thrStyle"/>
              </w:rPr>
              <w:t>Definición del indicador</w:t>
            </w:r>
          </w:p>
        </w:tc>
        <w:tc>
          <w:tcPr>
            <w:tcW w:w="1418" w:type="dxa"/>
            <w:vAlign w:val="center"/>
          </w:tcPr>
          <w:p w14:paraId="505C5DD9" w14:textId="77777777" w:rsidR="00A03BB5" w:rsidRDefault="00000000" w:rsidP="00652DEA">
            <w:pPr>
              <w:pStyle w:val="thpStyle"/>
            </w:pPr>
            <w:r>
              <w:rPr>
                <w:rStyle w:val="thrStyle"/>
              </w:rPr>
              <w:t>Método de cálculo</w:t>
            </w:r>
          </w:p>
        </w:tc>
        <w:tc>
          <w:tcPr>
            <w:tcW w:w="1417" w:type="dxa"/>
            <w:vAlign w:val="center"/>
          </w:tcPr>
          <w:p w14:paraId="02893430" w14:textId="77777777" w:rsidR="00A03BB5" w:rsidRDefault="00000000" w:rsidP="00652DEA">
            <w:pPr>
              <w:pStyle w:val="thpStyle"/>
            </w:pPr>
            <w:r>
              <w:rPr>
                <w:rStyle w:val="thrStyle"/>
              </w:rPr>
              <w:t>Descripción de Variables</w:t>
            </w:r>
          </w:p>
        </w:tc>
        <w:tc>
          <w:tcPr>
            <w:tcW w:w="709" w:type="dxa"/>
            <w:vAlign w:val="center"/>
          </w:tcPr>
          <w:p w14:paraId="64A3CD8F" w14:textId="77777777" w:rsidR="00A03BB5" w:rsidRDefault="00000000" w:rsidP="00652DEA">
            <w:pPr>
              <w:pStyle w:val="thpStyle"/>
            </w:pPr>
            <w:r>
              <w:rPr>
                <w:rStyle w:val="thrStyle"/>
              </w:rPr>
              <w:t>Tipo-dimensión-frecuencia</w:t>
            </w:r>
          </w:p>
        </w:tc>
        <w:tc>
          <w:tcPr>
            <w:tcW w:w="709" w:type="dxa"/>
            <w:vAlign w:val="center"/>
          </w:tcPr>
          <w:p w14:paraId="7B11C2A9" w14:textId="77777777" w:rsidR="00A03BB5" w:rsidRDefault="00000000" w:rsidP="00652DEA">
            <w:pPr>
              <w:pStyle w:val="thpStyle"/>
            </w:pPr>
            <w:r>
              <w:rPr>
                <w:rStyle w:val="thrStyle"/>
              </w:rPr>
              <w:t>Unidad de medida</w:t>
            </w:r>
          </w:p>
        </w:tc>
        <w:tc>
          <w:tcPr>
            <w:tcW w:w="709" w:type="dxa"/>
            <w:vAlign w:val="center"/>
          </w:tcPr>
          <w:p w14:paraId="7365CAD2" w14:textId="77777777" w:rsidR="00A03BB5" w:rsidRDefault="00000000" w:rsidP="00652DEA">
            <w:pPr>
              <w:pStyle w:val="thpStyle"/>
            </w:pPr>
            <w:r>
              <w:rPr>
                <w:rStyle w:val="thrStyle"/>
              </w:rPr>
              <w:t>Línea base</w:t>
            </w:r>
          </w:p>
        </w:tc>
        <w:tc>
          <w:tcPr>
            <w:tcW w:w="992" w:type="dxa"/>
            <w:vAlign w:val="center"/>
          </w:tcPr>
          <w:p w14:paraId="2322DD31" w14:textId="77777777" w:rsidR="00A03BB5" w:rsidRDefault="00000000" w:rsidP="00652DEA">
            <w:pPr>
              <w:pStyle w:val="thpStyle"/>
            </w:pPr>
            <w:r>
              <w:rPr>
                <w:rStyle w:val="thrStyle"/>
              </w:rPr>
              <w:t>Metas</w:t>
            </w:r>
          </w:p>
        </w:tc>
        <w:tc>
          <w:tcPr>
            <w:tcW w:w="567" w:type="dxa"/>
            <w:vAlign w:val="center"/>
          </w:tcPr>
          <w:p w14:paraId="0B8C60DE" w14:textId="77777777" w:rsidR="00A03BB5" w:rsidRDefault="00000000" w:rsidP="00652DEA">
            <w:pPr>
              <w:pStyle w:val="thpStyle"/>
            </w:pPr>
            <w:r>
              <w:rPr>
                <w:rStyle w:val="thrStyle"/>
              </w:rPr>
              <w:t>Sentido del indicador</w:t>
            </w:r>
          </w:p>
        </w:tc>
        <w:tc>
          <w:tcPr>
            <w:tcW w:w="800" w:type="dxa"/>
            <w:vAlign w:val="center"/>
          </w:tcPr>
          <w:p w14:paraId="236CE3BD" w14:textId="77777777" w:rsidR="00A03BB5" w:rsidRDefault="00000000" w:rsidP="00652DEA">
            <w:pPr>
              <w:pStyle w:val="thpStyle"/>
            </w:pPr>
            <w:r>
              <w:rPr>
                <w:rStyle w:val="thrStyle"/>
              </w:rPr>
              <w:t>Parámetros de semaforización</w:t>
            </w:r>
          </w:p>
        </w:tc>
      </w:tr>
      <w:tr w:rsidR="00B3700A" w14:paraId="48D031F5" w14:textId="77777777" w:rsidTr="00B3700A">
        <w:tc>
          <w:tcPr>
            <w:tcW w:w="554" w:type="dxa"/>
          </w:tcPr>
          <w:p w14:paraId="265BFB0E" w14:textId="77777777" w:rsidR="00A03BB5" w:rsidRDefault="00000000" w:rsidP="00652DEA">
            <w:pPr>
              <w:pStyle w:val="pStyle"/>
            </w:pPr>
            <w:r>
              <w:rPr>
                <w:rStyle w:val="rStyle"/>
              </w:rPr>
              <w:t>Fin</w:t>
            </w:r>
          </w:p>
        </w:tc>
        <w:tc>
          <w:tcPr>
            <w:tcW w:w="426" w:type="dxa"/>
          </w:tcPr>
          <w:p w14:paraId="31BB03A8" w14:textId="77777777" w:rsidR="00A03BB5" w:rsidRDefault="00A03BB5" w:rsidP="00652DEA">
            <w:pPr>
              <w:spacing w:after="0" w:line="240" w:lineRule="auto"/>
            </w:pPr>
          </w:p>
        </w:tc>
        <w:tc>
          <w:tcPr>
            <w:tcW w:w="1842" w:type="dxa"/>
          </w:tcPr>
          <w:p w14:paraId="6E880704" w14:textId="77777777" w:rsidR="00A03BB5" w:rsidRDefault="00000000" w:rsidP="00652DEA">
            <w:pPr>
              <w:pStyle w:val="pStyle"/>
            </w:pPr>
            <w:r>
              <w:rPr>
                <w:rStyle w:val="rStyle"/>
              </w:rPr>
              <w:t>Contribuir a garantizar el bienestar de la población del estado de Colima mediante la modernización de los procesos administrativos, jurídicos y técnicos.</w:t>
            </w:r>
          </w:p>
        </w:tc>
        <w:tc>
          <w:tcPr>
            <w:tcW w:w="1418" w:type="dxa"/>
          </w:tcPr>
          <w:p w14:paraId="73820D20" w14:textId="77777777" w:rsidR="00A03BB5" w:rsidRDefault="00000000" w:rsidP="00652DEA">
            <w:pPr>
              <w:pStyle w:val="pStyle"/>
            </w:pPr>
            <w:r>
              <w:rPr>
                <w:rStyle w:val="rStyle"/>
              </w:rPr>
              <w:t>Porcentaje de avance de inversión pública ejercida por la SEIDUM para el fomento al ordenamiento territorial y al desarrollo urbano.</w:t>
            </w:r>
          </w:p>
        </w:tc>
        <w:tc>
          <w:tcPr>
            <w:tcW w:w="1417" w:type="dxa"/>
          </w:tcPr>
          <w:p w14:paraId="5F3E7B63" w14:textId="77777777" w:rsidR="00A03BB5" w:rsidRDefault="00000000" w:rsidP="00652DEA">
            <w:pPr>
              <w:pStyle w:val="pStyle"/>
            </w:pPr>
            <w:r>
              <w:rPr>
                <w:rStyle w:val="rStyle"/>
              </w:rPr>
              <w:t>Valor porcentual de la inversión pública ejercida por la SEIDUM para el fomento al ordenamiento territorial y al desarrollo urbano.</w:t>
            </w:r>
          </w:p>
        </w:tc>
        <w:tc>
          <w:tcPr>
            <w:tcW w:w="1418" w:type="dxa"/>
          </w:tcPr>
          <w:p w14:paraId="7B105B0E" w14:textId="77777777" w:rsidR="00A03BB5" w:rsidRDefault="00000000" w:rsidP="00652DEA">
            <w:pPr>
              <w:pStyle w:val="pStyle"/>
            </w:pPr>
            <w:r>
              <w:rPr>
                <w:rStyle w:val="rStyle"/>
              </w:rPr>
              <w:t>( inversión pública ejercida / inversión pública autorizada) *100</w:t>
            </w:r>
          </w:p>
        </w:tc>
        <w:tc>
          <w:tcPr>
            <w:tcW w:w="1417" w:type="dxa"/>
          </w:tcPr>
          <w:p w14:paraId="3D821CF9" w14:textId="77777777" w:rsidR="00A03BB5" w:rsidRDefault="00000000" w:rsidP="00652DEA">
            <w:pPr>
              <w:pStyle w:val="pStyle"/>
            </w:pPr>
            <w:r>
              <w:rPr>
                <w:rStyle w:val="rStyle"/>
              </w:rPr>
              <w:t>Inversión pública ejercida: Total de inversión pública ejercida para el fomento al ordenamiento territorial y al desarrollo urbano Inversión pública autorizada: Total de inversión pública autorizada para el fomento al ordenamiento territorial y al desarrollo urbano</w:t>
            </w:r>
          </w:p>
        </w:tc>
        <w:tc>
          <w:tcPr>
            <w:tcW w:w="709" w:type="dxa"/>
          </w:tcPr>
          <w:p w14:paraId="439E6415" w14:textId="77777777" w:rsidR="00A03BB5" w:rsidRDefault="00000000" w:rsidP="00652DEA">
            <w:pPr>
              <w:pStyle w:val="pStyle"/>
            </w:pPr>
            <w:r>
              <w:rPr>
                <w:rStyle w:val="rStyle"/>
              </w:rPr>
              <w:t>Estratégico-Eficacia-Anual</w:t>
            </w:r>
          </w:p>
        </w:tc>
        <w:tc>
          <w:tcPr>
            <w:tcW w:w="709" w:type="dxa"/>
          </w:tcPr>
          <w:p w14:paraId="2E725B7D" w14:textId="77777777" w:rsidR="00A03BB5" w:rsidRDefault="00000000" w:rsidP="00652DEA">
            <w:pPr>
              <w:pStyle w:val="pStyle"/>
            </w:pPr>
            <w:r>
              <w:rPr>
                <w:rStyle w:val="rStyle"/>
              </w:rPr>
              <w:t>Porcentaje</w:t>
            </w:r>
          </w:p>
        </w:tc>
        <w:tc>
          <w:tcPr>
            <w:tcW w:w="709" w:type="dxa"/>
          </w:tcPr>
          <w:p w14:paraId="742C866D" w14:textId="77777777" w:rsidR="00A03BB5" w:rsidRDefault="00000000" w:rsidP="00652DEA">
            <w:pPr>
              <w:pStyle w:val="pStyle"/>
            </w:pPr>
            <w:r>
              <w:rPr>
                <w:rStyle w:val="rStyle"/>
              </w:rPr>
              <w:t>0 N.D. (Año 2021)</w:t>
            </w:r>
          </w:p>
        </w:tc>
        <w:tc>
          <w:tcPr>
            <w:tcW w:w="992" w:type="dxa"/>
          </w:tcPr>
          <w:p w14:paraId="6B2DF064" w14:textId="77777777" w:rsidR="00A03BB5" w:rsidRDefault="00000000" w:rsidP="00652DEA">
            <w:pPr>
              <w:pStyle w:val="pStyle"/>
            </w:pPr>
            <w:r>
              <w:rPr>
                <w:rStyle w:val="rStyle"/>
              </w:rPr>
              <w:t>100.00% - Ejecutar el 100 por ciento de avance de la inversión pública aprobada.</w:t>
            </w:r>
          </w:p>
        </w:tc>
        <w:tc>
          <w:tcPr>
            <w:tcW w:w="567" w:type="dxa"/>
          </w:tcPr>
          <w:p w14:paraId="5C6C22A3" w14:textId="77777777" w:rsidR="00A03BB5" w:rsidRDefault="00000000" w:rsidP="00652DEA">
            <w:pPr>
              <w:pStyle w:val="pStyle"/>
            </w:pPr>
            <w:r>
              <w:rPr>
                <w:rStyle w:val="rStyle"/>
              </w:rPr>
              <w:t>Ascendente</w:t>
            </w:r>
          </w:p>
        </w:tc>
        <w:tc>
          <w:tcPr>
            <w:tcW w:w="800" w:type="dxa"/>
          </w:tcPr>
          <w:p w14:paraId="3B79C03A" w14:textId="77777777" w:rsidR="00A03BB5" w:rsidRDefault="00A03BB5" w:rsidP="00652DEA">
            <w:pPr>
              <w:pStyle w:val="pStyle"/>
            </w:pPr>
          </w:p>
        </w:tc>
      </w:tr>
      <w:tr w:rsidR="00B3700A" w14:paraId="6BEC3A5D" w14:textId="77777777" w:rsidTr="00B3700A">
        <w:tc>
          <w:tcPr>
            <w:tcW w:w="554" w:type="dxa"/>
          </w:tcPr>
          <w:p w14:paraId="76196961" w14:textId="77777777" w:rsidR="00A03BB5" w:rsidRDefault="00000000" w:rsidP="00652DEA">
            <w:pPr>
              <w:pStyle w:val="pStyle"/>
            </w:pPr>
            <w:r>
              <w:rPr>
                <w:rStyle w:val="rStyle"/>
              </w:rPr>
              <w:t>Propósito</w:t>
            </w:r>
          </w:p>
        </w:tc>
        <w:tc>
          <w:tcPr>
            <w:tcW w:w="426" w:type="dxa"/>
          </w:tcPr>
          <w:p w14:paraId="47ECA539" w14:textId="77777777" w:rsidR="00A03BB5" w:rsidRDefault="00A03BB5" w:rsidP="00652DEA">
            <w:pPr>
              <w:spacing w:after="0" w:line="240" w:lineRule="auto"/>
            </w:pPr>
          </w:p>
        </w:tc>
        <w:tc>
          <w:tcPr>
            <w:tcW w:w="1842" w:type="dxa"/>
          </w:tcPr>
          <w:p w14:paraId="5C8B66A1" w14:textId="77777777" w:rsidR="00A03BB5" w:rsidRDefault="00000000" w:rsidP="00652DEA">
            <w:pPr>
              <w:pStyle w:val="pStyle"/>
            </w:pPr>
            <w:r>
              <w:rPr>
                <w:rStyle w:val="rStyle"/>
              </w:rPr>
              <w:t>La entidad estatal cuenta con los instrumentos de planeación y ordenamiento territorial para un desarrollo urbano sostenible, congruente con las estrategias nacionales en la materia.</w:t>
            </w:r>
          </w:p>
        </w:tc>
        <w:tc>
          <w:tcPr>
            <w:tcW w:w="1418" w:type="dxa"/>
          </w:tcPr>
          <w:p w14:paraId="6AED100B" w14:textId="77777777" w:rsidR="00A03BB5" w:rsidRDefault="00000000" w:rsidP="00652DEA">
            <w:pPr>
              <w:pStyle w:val="pStyle"/>
            </w:pPr>
            <w:r>
              <w:rPr>
                <w:rStyle w:val="rStyle"/>
              </w:rPr>
              <w:t>Porcentaje de avance en la elaboración de instrumentos de planeación y ordenamiento territorial.</w:t>
            </w:r>
          </w:p>
        </w:tc>
        <w:tc>
          <w:tcPr>
            <w:tcW w:w="1417" w:type="dxa"/>
          </w:tcPr>
          <w:p w14:paraId="238D62DE" w14:textId="77777777" w:rsidR="00A03BB5" w:rsidRDefault="00000000" w:rsidP="00652DEA">
            <w:pPr>
              <w:pStyle w:val="pStyle"/>
            </w:pPr>
            <w:r>
              <w:rPr>
                <w:rStyle w:val="rStyle"/>
              </w:rPr>
              <w:t>Valor porcentual de instrumentos de planeación y ordenamiento territorial elaborados</w:t>
            </w:r>
          </w:p>
        </w:tc>
        <w:tc>
          <w:tcPr>
            <w:tcW w:w="1418" w:type="dxa"/>
          </w:tcPr>
          <w:p w14:paraId="0216B5A5" w14:textId="77777777" w:rsidR="00A03BB5" w:rsidRDefault="00000000" w:rsidP="00652DEA">
            <w:pPr>
              <w:pStyle w:val="pStyle"/>
            </w:pPr>
            <w:r>
              <w:rPr>
                <w:rStyle w:val="rStyle"/>
              </w:rPr>
              <w:t>(Instrumentos elaborados / Instrumentos  programados) *100</w:t>
            </w:r>
          </w:p>
        </w:tc>
        <w:tc>
          <w:tcPr>
            <w:tcW w:w="1417" w:type="dxa"/>
          </w:tcPr>
          <w:p w14:paraId="3C4329FF" w14:textId="77777777" w:rsidR="00A03BB5" w:rsidRDefault="00000000" w:rsidP="00652DEA">
            <w:pPr>
              <w:pStyle w:val="pStyle"/>
            </w:pPr>
            <w:r>
              <w:rPr>
                <w:rStyle w:val="rStyle"/>
              </w:rPr>
              <w:t>Instrumentos elaborados: Total de instrumentos de planeación y ordenamiento territorial elaborados  Instrumentos  programados: Total de instrumentos de planeación y ordenamiento territorial programados</w:t>
            </w:r>
          </w:p>
        </w:tc>
        <w:tc>
          <w:tcPr>
            <w:tcW w:w="709" w:type="dxa"/>
          </w:tcPr>
          <w:p w14:paraId="77AEF82C" w14:textId="77777777" w:rsidR="00A03BB5" w:rsidRDefault="00000000" w:rsidP="00652DEA">
            <w:pPr>
              <w:pStyle w:val="pStyle"/>
            </w:pPr>
            <w:r>
              <w:rPr>
                <w:rStyle w:val="rStyle"/>
              </w:rPr>
              <w:t>Estratégico-Eficacia-Anual</w:t>
            </w:r>
          </w:p>
        </w:tc>
        <w:tc>
          <w:tcPr>
            <w:tcW w:w="709" w:type="dxa"/>
          </w:tcPr>
          <w:p w14:paraId="0E73AD58" w14:textId="77777777" w:rsidR="00A03BB5" w:rsidRDefault="00000000" w:rsidP="00652DEA">
            <w:pPr>
              <w:pStyle w:val="pStyle"/>
            </w:pPr>
            <w:r>
              <w:rPr>
                <w:rStyle w:val="rStyle"/>
              </w:rPr>
              <w:t>Porcentaje</w:t>
            </w:r>
          </w:p>
        </w:tc>
        <w:tc>
          <w:tcPr>
            <w:tcW w:w="709" w:type="dxa"/>
          </w:tcPr>
          <w:p w14:paraId="06CDB81A" w14:textId="77777777" w:rsidR="00A03BB5" w:rsidRDefault="00000000" w:rsidP="00652DEA">
            <w:pPr>
              <w:pStyle w:val="pStyle"/>
            </w:pPr>
            <w:r>
              <w:rPr>
                <w:rStyle w:val="rStyle"/>
              </w:rPr>
              <w:t>0 N.D (Año 2021)</w:t>
            </w:r>
          </w:p>
        </w:tc>
        <w:tc>
          <w:tcPr>
            <w:tcW w:w="992" w:type="dxa"/>
          </w:tcPr>
          <w:p w14:paraId="1D1C7A97" w14:textId="77777777" w:rsidR="00A03BB5" w:rsidRDefault="00000000" w:rsidP="00652DEA">
            <w:pPr>
              <w:pStyle w:val="pStyle"/>
            </w:pPr>
            <w:r>
              <w:rPr>
                <w:rStyle w:val="rStyle"/>
              </w:rPr>
              <w:t>100.00% - Elaborar el 100 por ciento de instrumentos de planeación y ordenamiento territorial programados.</w:t>
            </w:r>
          </w:p>
        </w:tc>
        <w:tc>
          <w:tcPr>
            <w:tcW w:w="567" w:type="dxa"/>
          </w:tcPr>
          <w:p w14:paraId="6897AEB9" w14:textId="77777777" w:rsidR="00A03BB5" w:rsidRDefault="00000000" w:rsidP="00652DEA">
            <w:pPr>
              <w:pStyle w:val="pStyle"/>
            </w:pPr>
            <w:r>
              <w:rPr>
                <w:rStyle w:val="rStyle"/>
              </w:rPr>
              <w:t>Ascendente</w:t>
            </w:r>
          </w:p>
        </w:tc>
        <w:tc>
          <w:tcPr>
            <w:tcW w:w="800" w:type="dxa"/>
          </w:tcPr>
          <w:p w14:paraId="1E16CE12" w14:textId="77777777" w:rsidR="00A03BB5" w:rsidRDefault="00A03BB5" w:rsidP="00652DEA">
            <w:pPr>
              <w:pStyle w:val="pStyle"/>
            </w:pPr>
          </w:p>
        </w:tc>
      </w:tr>
      <w:tr w:rsidR="00B3700A" w14:paraId="3C10957B" w14:textId="77777777" w:rsidTr="00B3700A">
        <w:tc>
          <w:tcPr>
            <w:tcW w:w="554" w:type="dxa"/>
          </w:tcPr>
          <w:p w14:paraId="6087F9F8" w14:textId="77777777" w:rsidR="00A03BB5" w:rsidRDefault="00000000" w:rsidP="00652DEA">
            <w:pPr>
              <w:pStyle w:val="pStyle"/>
            </w:pPr>
            <w:r>
              <w:rPr>
                <w:rStyle w:val="rStyle"/>
              </w:rPr>
              <w:t>Componente</w:t>
            </w:r>
          </w:p>
        </w:tc>
        <w:tc>
          <w:tcPr>
            <w:tcW w:w="426" w:type="dxa"/>
          </w:tcPr>
          <w:p w14:paraId="5B8D866B" w14:textId="77777777" w:rsidR="00A03BB5" w:rsidRDefault="00000000" w:rsidP="00652DEA">
            <w:pPr>
              <w:pStyle w:val="pStyle"/>
            </w:pPr>
            <w:r>
              <w:rPr>
                <w:rStyle w:val="rStyle"/>
              </w:rPr>
              <w:t>C-001</w:t>
            </w:r>
          </w:p>
        </w:tc>
        <w:tc>
          <w:tcPr>
            <w:tcW w:w="1842" w:type="dxa"/>
          </w:tcPr>
          <w:p w14:paraId="5F6AA337" w14:textId="77777777" w:rsidR="00A03BB5" w:rsidRDefault="00000000" w:rsidP="00652DEA">
            <w:pPr>
              <w:pStyle w:val="pStyle"/>
            </w:pPr>
            <w:r>
              <w:rPr>
                <w:rStyle w:val="rStyle"/>
              </w:rPr>
              <w:t>Marco normativo en materia ordenamiento territorial y desarrollo urbano actualizado.</w:t>
            </w:r>
          </w:p>
        </w:tc>
        <w:tc>
          <w:tcPr>
            <w:tcW w:w="1418" w:type="dxa"/>
          </w:tcPr>
          <w:p w14:paraId="190467D9" w14:textId="77777777" w:rsidR="00A03BB5" w:rsidRDefault="00000000" w:rsidP="00652DEA">
            <w:pPr>
              <w:pStyle w:val="pStyle"/>
            </w:pPr>
            <w:r>
              <w:rPr>
                <w:rStyle w:val="rStyle"/>
              </w:rPr>
              <w:t>Porcentaje de los instrumentos de planeación urbana y territorial elaborados y/o actualizados.</w:t>
            </w:r>
          </w:p>
        </w:tc>
        <w:tc>
          <w:tcPr>
            <w:tcW w:w="1417" w:type="dxa"/>
          </w:tcPr>
          <w:p w14:paraId="5910B4C4" w14:textId="77777777" w:rsidR="00A03BB5" w:rsidRDefault="00000000" w:rsidP="00652DEA">
            <w:pPr>
              <w:pStyle w:val="pStyle"/>
            </w:pPr>
            <w:r>
              <w:rPr>
                <w:rStyle w:val="rStyle"/>
              </w:rPr>
              <w:t>Valor porcentual de actividades necesarias para la actualización del Marco Normativo realizadas.</w:t>
            </w:r>
          </w:p>
        </w:tc>
        <w:tc>
          <w:tcPr>
            <w:tcW w:w="1418" w:type="dxa"/>
          </w:tcPr>
          <w:p w14:paraId="70F3A13C" w14:textId="77777777" w:rsidR="00A03BB5" w:rsidRDefault="00000000" w:rsidP="00652DEA">
            <w:pPr>
              <w:pStyle w:val="pStyle"/>
            </w:pPr>
            <w:r>
              <w:rPr>
                <w:rStyle w:val="rStyle"/>
              </w:rPr>
              <w:t>(actividades realizadas / actividades programadas)*100</w:t>
            </w:r>
          </w:p>
        </w:tc>
        <w:tc>
          <w:tcPr>
            <w:tcW w:w="1417" w:type="dxa"/>
          </w:tcPr>
          <w:p w14:paraId="4D7D796D" w14:textId="77777777" w:rsidR="00A03BB5" w:rsidRDefault="00000000" w:rsidP="00652DEA">
            <w:pPr>
              <w:pStyle w:val="pStyle"/>
            </w:pPr>
            <w:r>
              <w:rPr>
                <w:rStyle w:val="rStyle"/>
              </w:rPr>
              <w:t>Actividades realizadas: Número de actividades para la actualización del Marco Normativo realizadas Actividades programadas:  Número actividades programadas</w:t>
            </w:r>
          </w:p>
        </w:tc>
        <w:tc>
          <w:tcPr>
            <w:tcW w:w="709" w:type="dxa"/>
          </w:tcPr>
          <w:p w14:paraId="61A82389" w14:textId="77777777" w:rsidR="00A03BB5" w:rsidRDefault="00000000" w:rsidP="00652DEA">
            <w:pPr>
              <w:pStyle w:val="pStyle"/>
            </w:pPr>
            <w:r>
              <w:rPr>
                <w:rStyle w:val="rStyle"/>
              </w:rPr>
              <w:t>Gestión-Eficacia-Anual</w:t>
            </w:r>
          </w:p>
        </w:tc>
        <w:tc>
          <w:tcPr>
            <w:tcW w:w="709" w:type="dxa"/>
          </w:tcPr>
          <w:p w14:paraId="0A682FEA" w14:textId="77777777" w:rsidR="00A03BB5" w:rsidRDefault="00000000" w:rsidP="00652DEA">
            <w:pPr>
              <w:pStyle w:val="pStyle"/>
            </w:pPr>
            <w:r>
              <w:rPr>
                <w:rStyle w:val="rStyle"/>
              </w:rPr>
              <w:t>Porcentaje</w:t>
            </w:r>
          </w:p>
        </w:tc>
        <w:tc>
          <w:tcPr>
            <w:tcW w:w="709" w:type="dxa"/>
          </w:tcPr>
          <w:p w14:paraId="5A02E21F" w14:textId="77777777" w:rsidR="00A03BB5" w:rsidRDefault="00000000" w:rsidP="00652DEA">
            <w:pPr>
              <w:pStyle w:val="pStyle"/>
            </w:pPr>
            <w:r>
              <w:rPr>
                <w:rStyle w:val="rStyle"/>
              </w:rPr>
              <w:t>0 N.D. (Año 2021)</w:t>
            </w:r>
          </w:p>
        </w:tc>
        <w:tc>
          <w:tcPr>
            <w:tcW w:w="992" w:type="dxa"/>
          </w:tcPr>
          <w:p w14:paraId="3BA9AF5B" w14:textId="77777777" w:rsidR="00A03BB5" w:rsidRDefault="00000000" w:rsidP="00652DEA">
            <w:pPr>
              <w:pStyle w:val="pStyle"/>
            </w:pPr>
            <w:r>
              <w:rPr>
                <w:rStyle w:val="rStyle"/>
              </w:rPr>
              <w:t>100.00% - Realizar el 100 por ciento de las 2 actividades programadas.</w:t>
            </w:r>
          </w:p>
        </w:tc>
        <w:tc>
          <w:tcPr>
            <w:tcW w:w="567" w:type="dxa"/>
          </w:tcPr>
          <w:p w14:paraId="77B905B4" w14:textId="77777777" w:rsidR="00A03BB5" w:rsidRDefault="00000000" w:rsidP="00652DEA">
            <w:pPr>
              <w:pStyle w:val="pStyle"/>
            </w:pPr>
            <w:r>
              <w:rPr>
                <w:rStyle w:val="rStyle"/>
              </w:rPr>
              <w:t>Ascendente</w:t>
            </w:r>
          </w:p>
        </w:tc>
        <w:tc>
          <w:tcPr>
            <w:tcW w:w="800" w:type="dxa"/>
          </w:tcPr>
          <w:p w14:paraId="101CCDD1" w14:textId="77777777" w:rsidR="00A03BB5" w:rsidRDefault="00A03BB5" w:rsidP="00652DEA">
            <w:pPr>
              <w:pStyle w:val="pStyle"/>
            </w:pPr>
          </w:p>
        </w:tc>
      </w:tr>
      <w:tr w:rsidR="00B3700A" w14:paraId="6C99420E" w14:textId="77777777" w:rsidTr="00B3700A">
        <w:tc>
          <w:tcPr>
            <w:tcW w:w="554" w:type="dxa"/>
            <w:vMerge w:val="restart"/>
          </w:tcPr>
          <w:p w14:paraId="63435F41" w14:textId="77777777" w:rsidR="00A03BB5" w:rsidRDefault="00000000" w:rsidP="00652DEA">
            <w:pPr>
              <w:spacing w:after="0" w:line="240" w:lineRule="auto"/>
            </w:pPr>
            <w:r>
              <w:rPr>
                <w:rStyle w:val="rStyle"/>
              </w:rPr>
              <w:t>Actividad o Proyecto</w:t>
            </w:r>
          </w:p>
        </w:tc>
        <w:tc>
          <w:tcPr>
            <w:tcW w:w="426" w:type="dxa"/>
          </w:tcPr>
          <w:p w14:paraId="2AAA3D12" w14:textId="77777777" w:rsidR="00A03BB5" w:rsidRDefault="00000000" w:rsidP="00652DEA">
            <w:pPr>
              <w:pStyle w:val="pStyle"/>
            </w:pPr>
            <w:r>
              <w:rPr>
                <w:rStyle w:val="rStyle"/>
              </w:rPr>
              <w:t>A-01</w:t>
            </w:r>
          </w:p>
        </w:tc>
        <w:tc>
          <w:tcPr>
            <w:tcW w:w="1842" w:type="dxa"/>
          </w:tcPr>
          <w:p w14:paraId="5FF5AA10" w14:textId="77777777" w:rsidR="00A03BB5" w:rsidRDefault="00000000" w:rsidP="00652DEA">
            <w:pPr>
              <w:pStyle w:val="pStyle"/>
            </w:pPr>
            <w:r>
              <w:rPr>
                <w:rStyle w:val="rStyle"/>
              </w:rPr>
              <w:t>Coordinación y gestión operativa para el soporte técnico administrativo de los programas de infraestructura y desarrollo</w:t>
            </w:r>
          </w:p>
        </w:tc>
        <w:tc>
          <w:tcPr>
            <w:tcW w:w="1418" w:type="dxa"/>
          </w:tcPr>
          <w:p w14:paraId="6E8A0F70" w14:textId="77777777" w:rsidR="00A03BB5" w:rsidRDefault="00000000" w:rsidP="00652DEA">
            <w:pPr>
              <w:pStyle w:val="pStyle"/>
            </w:pPr>
            <w:r>
              <w:rPr>
                <w:rStyle w:val="rStyle"/>
              </w:rPr>
              <w:t>Porcentaje de avance en la gestión operativa de los programas de infraestructura y desarrollo.</w:t>
            </w:r>
          </w:p>
        </w:tc>
        <w:tc>
          <w:tcPr>
            <w:tcW w:w="1417" w:type="dxa"/>
          </w:tcPr>
          <w:p w14:paraId="417F1D8B" w14:textId="77777777" w:rsidR="00A03BB5" w:rsidRDefault="00000000" w:rsidP="00652DEA">
            <w:pPr>
              <w:pStyle w:val="pStyle"/>
            </w:pPr>
            <w:r>
              <w:rPr>
                <w:rStyle w:val="rStyle"/>
              </w:rPr>
              <w:t xml:space="preserve">Proporcionalidad que representa el total de la  gestiones operativas de los programas de infraestructura y desarrollo que se ejecutaron durante el ejercicio fiscal en curso, </w:t>
            </w:r>
            <w:r>
              <w:rPr>
                <w:rStyle w:val="rStyle"/>
              </w:rPr>
              <w:lastRenderedPageBreak/>
              <w:t>con respecto a las que fueron solicitadas</w:t>
            </w:r>
          </w:p>
        </w:tc>
        <w:tc>
          <w:tcPr>
            <w:tcW w:w="1418" w:type="dxa"/>
          </w:tcPr>
          <w:p w14:paraId="449D4007" w14:textId="77777777" w:rsidR="00A03BB5" w:rsidRDefault="00000000" w:rsidP="00652DEA">
            <w:pPr>
              <w:pStyle w:val="pStyle"/>
            </w:pPr>
            <w:r>
              <w:rPr>
                <w:rStyle w:val="rStyle"/>
              </w:rPr>
              <w:lastRenderedPageBreak/>
              <w:t>(gestiones  concluidas /gestiones  solicitadas)*100</w:t>
            </w:r>
          </w:p>
        </w:tc>
        <w:tc>
          <w:tcPr>
            <w:tcW w:w="1417" w:type="dxa"/>
          </w:tcPr>
          <w:p w14:paraId="5FAE20E9" w14:textId="77777777" w:rsidR="00A03BB5" w:rsidRDefault="00000000" w:rsidP="00652DEA">
            <w:pPr>
              <w:pStyle w:val="pStyle"/>
            </w:pPr>
            <w:r>
              <w:rPr>
                <w:rStyle w:val="rStyle"/>
              </w:rPr>
              <w:t>Gestiones  concluidas: Total de gestiones operativas concluidas Gestiones  solicitadas:  Total de gestiones operativas   solicitadas</w:t>
            </w:r>
          </w:p>
        </w:tc>
        <w:tc>
          <w:tcPr>
            <w:tcW w:w="709" w:type="dxa"/>
          </w:tcPr>
          <w:p w14:paraId="363178B7" w14:textId="77777777" w:rsidR="00A03BB5" w:rsidRDefault="00000000" w:rsidP="00652DEA">
            <w:pPr>
              <w:pStyle w:val="pStyle"/>
            </w:pPr>
            <w:r>
              <w:rPr>
                <w:rStyle w:val="rStyle"/>
              </w:rPr>
              <w:t>Gestión-Eficacia-Trimestral</w:t>
            </w:r>
          </w:p>
        </w:tc>
        <w:tc>
          <w:tcPr>
            <w:tcW w:w="709" w:type="dxa"/>
          </w:tcPr>
          <w:p w14:paraId="22F0D7CE" w14:textId="77777777" w:rsidR="00A03BB5" w:rsidRDefault="00000000" w:rsidP="00652DEA">
            <w:pPr>
              <w:pStyle w:val="pStyle"/>
            </w:pPr>
            <w:r>
              <w:rPr>
                <w:rStyle w:val="rStyle"/>
              </w:rPr>
              <w:t>Porcentaje</w:t>
            </w:r>
          </w:p>
        </w:tc>
        <w:tc>
          <w:tcPr>
            <w:tcW w:w="709" w:type="dxa"/>
          </w:tcPr>
          <w:p w14:paraId="0C93ACB7" w14:textId="77777777" w:rsidR="00A03BB5" w:rsidRDefault="00000000" w:rsidP="00652DEA">
            <w:pPr>
              <w:pStyle w:val="pStyle"/>
            </w:pPr>
            <w:r>
              <w:rPr>
                <w:rStyle w:val="rStyle"/>
              </w:rPr>
              <w:t>0 ND (Año 2025)</w:t>
            </w:r>
          </w:p>
        </w:tc>
        <w:tc>
          <w:tcPr>
            <w:tcW w:w="992" w:type="dxa"/>
          </w:tcPr>
          <w:p w14:paraId="1855A8C6" w14:textId="77777777" w:rsidR="00A03BB5" w:rsidRDefault="00000000" w:rsidP="00652DEA">
            <w:pPr>
              <w:pStyle w:val="pStyle"/>
            </w:pPr>
            <w:r>
              <w:rPr>
                <w:rStyle w:val="rStyle"/>
              </w:rPr>
              <w:t xml:space="preserve">100.00% - Concluir el 100 por ciento de las 21 gestiones operativas para el soporte técnico </w:t>
            </w:r>
            <w:r>
              <w:rPr>
                <w:rStyle w:val="rStyle"/>
              </w:rPr>
              <w:lastRenderedPageBreak/>
              <w:t>administrativo   solicitadas.</w:t>
            </w:r>
          </w:p>
        </w:tc>
        <w:tc>
          <w:tcPr>
            <w:tcW w:w="567" w:type="dxa"/>
          </w:tcPr>
          <w:p w14:paraId="29386190" w14:textId="77777777" w:rsidR="00A03BB5" w:rsidRDefault="00000000" w:rsidP="00652DEA">
            <w:pPr>
              <w:pStyle w:val="pStyle"/>
            </w:pPr>
            <w:r>
              <w:rPr>
                <w:rStyle w:val="rStyle"/>
              </w:rPr>
              <w:lastRenderedPageBreak/>
              <w:t>Ascendente</w:t>
            </w:r>
          </w:p>
        </w:tc>
        <w:tc>
          <w:tcPr>
            <w:tcW w:w="800" w:type="dxa"/>
          </w:tcPr>
          <w:p w14:paraId="73039C8A" w14:textId="77777777" w:rsidR="00A03BB5" w:rsidRDefault="00A03BB5" w:rsidP="00652DEA">
            <w:pPr>
              <w:pStyle w:val="pStyle"/>
            </w:pPr>
          </w:p>
        </w:tc>
      </w:tr>
      <w:tr w:rsidR="00A03BB5" w14:paraId="25D0F1E0" w14:textId="77777777" w:rsidTr="00B3700A">
        <w:tc>
          <w:tcPr>
            <w:tcW w:w="554" w:type="dxa"/>
            <w:vMerge/>
          </w:tcPr>
          <w:p w14:paraId="4E8810E4" w14:textId="77777777" w:rsidR="00A03BB5" w:rsidRDefault="00A03BB5" w:rsidP="00652DEA">
            <w:pPr>
              <w:spacing w:after="0" w:line="240" w:lineRule="auto"/>
            </w:pPr>
          </w:p>
        </w:tc>
        <w:tc>
          <w:tcPr>
            <w:tcW w:w="426" w:type="dxa"/>
          </w:tcPr>
          <w:p w14:paraId="54FCD3C4" w14:textId="77777777" w:rsidR="00A03BB5" w:rsidRDefault="00000000" w:rsidP="00652DEA">
            <w:pPr>
              <w:pStyle w:val="pStyle"/>
            </w:pPr>
            <w:r>
              <w:rPr>
                <w:rStyle w:val="rStyle"/>
              </w:rPr>
              <w:t>A-02</w:t>
            </w:r>
          </w:p>
        </w:tc>
        <w:tc>
          <w:tcPr>
            <w:tcW w:w="1842" w:type="dxa"/>
          </w:tcPr>
          <w:p w14:paraId="0254F759" w14:textId="77777777" w:rsidR="00A03BB5" w:rsidRDefault="00000000" w:rsidP="00652DEA">
            <w:pPr>
              <w:pStyle w:val="pStyle"/>
            </w:pPr>
            <w:r>
              <w:rPr>
                <w:rStyle w:val="rStyle"/>
              </w:rPr>
              <w:t>Elaboración y/o actualización de instrumentos de planeación urbana y territorial</w:t>
            </w:r>
          </w:p>
        </w:tc>
        <w:tc>
          <w:tcPr>
            <w:tcW w:w="1418" w:type="dxa"/>
          </w:tcPr>
          <w:p w14:paraId="10A1CF73" w14:textId="77777777" w:rsidR="00A03BB5" w:rsidRDefault="00000000" w:rsidP="00652DEA">
            <w:pPr>
              <w:pStyle w:val="pStyle"/>
            </w:pPr>
            <w:r>
              <w:rPr>
                <w:rStyle w:val="rStyle"/>
              </w:rPr>
              <w:t>Porcentaje de avance en la elaboración y/o actualización de instrumentos de planeación urbana y territorial</w:t>
            </w:r>
          </w:p>
        </w:tc>
        <w:tc>
          <w:tcPr>
            <w:tcW w:w="1417" w:type="dxa"/>
          </w:tcPr>
          <w:p w14:paraId="2AA03883" w14:textId="77777777" w:rsidR="00A03BB5" w:rsidRDefault="00000000" w:rsidP="00652DEA">
            <w:pPr>
              <w:pStyle w:val="pStyle"/>
            </w:pPr>
            <w:r>
              <w:rPr>
                <w:rStyle w:val="rStyle"/>
              </w:rPr>
              <w:t>Valor porcentual de instrumentos de planeación urbana y territorial elaborados , con respeto al total de instrumentos de planeación urbana y territorial programados.</w:t>
            </w:r>
          </w:p>
        </w:tc>
        <w:tc>
          <w:tcPr>
            <w:tcW w:w="1418" w:type="dxa"/>
          </w:tcPr>
          <w:p w14:paraId="5FA4B9E0" w14:textId="77777777" w:rsidR="00A03BB5" w:rsidRDefault="00000000" w:rsidP="00652DEA">
            <w:pPr>
              <w:pStyle w:val="pStyle"/>
            </w:pPr>
            <w:r>
              <w:rPr>
                <w:rStyle w:val="rStyle"/>
              </w:rPr>
              <w:t>(instrumentos elaborados /  instrumentos programados)*100</w:t>
            </w:r>
          </w:p>
        </w:tc>
        <w:tc>
          <w:tcPr>
            <w:tcW w:w="1417" w:type="dxa"/>
          </w:tcPr>
          <w:p w14:paraId="4D7BC0BB" w14:textId="77777777" w:rsidR="00A03BB5" w:rsidRDefault="00000000" w:rsidP="00652DEA">
            <w:pPr>
              <w:pStyle w:val="pStyle"/>
            </w:pPr>
            <w:r>
              <w:rPr>
                <w:rStyle w:val="rStyle"/>
              </w:rPr>
              <w:t>Instrumentos elaborados: Número de instrumentos de planeación urbana y territorial elaborados Instrumentos programados: Número de instrumentos de planeación urbana y territorial programados</w:t>
            </w:r>
          </w:p>
        </w:tc>
        <w:tc>
          <w:tcPr>
            <w:tcW w:w="709" w:type="dxa"/>
          </w:tcPr>
          <w:p w14:paraId="1F9DB787" w14:textId="77777777" w:rsidR="00A03BB5" w:rsidRDefault="00000000" w:rsidP="00652DEA">
            <w:pPr>
              <w:pStyle w:val="pStyle"/>
            </w:pPr>
            <w:r>
              <w:rPr>
                <w:rStyle w:val="rStyle"/>
              </w:rPr>
              <w:t>Gestión-Eficacia-Trimestral</w:t>
            </w:r>
          </w:p>
        </w:tc>
        <w:tc>
          <w:tcPr>
            <w:tcW w:w="709" w:type="dxa"/>
          </w:tcPr>
          <w:p w14:paraId="0096779C" w14:textId="77777777" w:rsidR="00A03BB5" w:rsidRDefault="00000000" w:rsidP="00652DEA">
            <w:pPr>
              <w:pStyle w:val="pStyle"/>
            </w:pPr>
            <w:r>
              <w:rPr>
                <w:rStyle w:val="rStyle"/>
              </w:rPr>
              <w:t>Porcentaje</w:t>
            </w:r>
          </w:p>
        </w:tc>
        <w:tc>
          <w:tcPr>
            <w:tcW w:w="709" w:type="dxa"/>
          </w:tcPr>
          <w:p w14:paraId="27774CAD" w14:textId="77777777" w:rsidR="00A03BB5" w:rsidRDefault="00000000" w:rsidP="00652DEA">
            <w:pPr>
              <w:pStyle w:val="pStyle"/>
            </w:pPr>
            <w:r>
              <w:rPr>
                <w:rStyle w:val="rStyle"/>
              </w:rPr>
              <w:t>0 N.D. (Año 2021)</w:t>
            </w:r>
          </w:p>
        </w:tc>
        <w:tc>
          <w:tcPr>
            <w:tcW w:w="992" w:type="dxa"/>
          </w:tcPr>
          <w:p w14:paraId="26C55ABF" w14:textId="77777777" w:rsidR="00A03BB5" w:rsidRDefault="00000000" w:rsidP="00652DEA">
            <w:pPr>
              <w:pStyle w:val="pStyle"/>
            </w:pPr>
            <w:r>
              <w:rPr>
                <w:rStyle w:val="rStyle"/>
              </w:rPr>
              <w:t>100.00% - Elaborar el 100 por ciento de 1 instrumentos de planeación urbana y territorial programados.</w:t>
            </w:r>
          </w:p>
        </w:tc>
        <w:tc>
          <w:tcPr>
            <w:tcW w:w="567" w:type="dxa"/>
          </w:tcPr>
          <w:p w14:paraId="7C3724D1" w14:textId="77777777" w:rsidR="00A03BB5" w:rsidRDefault="00000000" w:rsidP="00652DEA">
            <w:pPr>
              <w:pStyle w:val="pStyle"/>
            </w:pPr>
            <w:r>
              <w:rPr>
                <w:rStyle w:val="rStyle"/>
              </w:rPr>
              <w:t>Ascendente</w:t>
            </w:r>
          </w:p>
        </w:tc>
        <w:tc>
          <w:tcPr>
            <w:tcW w:w="800" w:type="dxa"/>
          </w:tcPr>
          <w:p w14:paraId="6A8C5CCC" w14:textId="77777777" w:rsidR="00A03BB5" w:rsidRDefault="00A03BB5" w:rsidP="00652DEA">
            <w:pPr>
              <w:pStyle w:val="pStyle"/>
            </w:pPr>
          </w:p>
        </w:tc>
      </w:tr>
    </w:tbl>
    <w:p w14:paraId="1EB49FD7"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67"/>
        <w:gridCol w:w="7773"/>
      </w:tblGrid>
      <w:tr w:rsidR="00A03BB5" w14:paraId="12AAC29A" w14:textId="77777777">
        <w:trPr>
          <w:tblHeader/>
        </w:trPr>
        <w:tc>
          <w:tcPr>
            <w:tcW w:w="6000" w:type="dxa"/>
          </w:tcPr>
          <w:p w14:paraId="1264B182" w14:textId="77777777" w:rsidR="00A03BB5" w:rsidRDefault="00000000" w:rsidP="00652DEA">
            <w:pPr>
              <w:pStyle w:val="pStyle"/>
            </w:pPr>
            <w:r>
              <w:rPr>
                <w:rStyle w:val="tStyle"/>
              </w:rPr>
              <w:t>Identificación del Programa Presupuestario:</w:t>
            </w:r>
          </w:p>
        </w:tc>
        <w:tc>
          <w:tcPr>
            <w:tcW w:w="11000" w:type="dxa"/>
          </w:tcPr>
          <w:p w14:paraId="3BFA76C2" w14:textId="77777777" w:rsidR="00A03BB5" w:rsidRDefault="00000000" w:rsidP="00652DEA">
            <w:pPr>
              <w:pStyle w:val="pStyle"/>
            </w:pPr>
            <w:r>
              <w:rPr>
                <w:rStyle w:val="tStyle"/>
              </w:rPr>
              <w:t>12-E-ARTE Y CULTURA.</w:t>
            </w:r>
          </w:p>
        </w:tc>
      </w:tr>
      <w:tr w:rsidR="00A03BB5" w14:paraId="5AA1324C" w14:textId="77777777">
        <w:trPr>
          <w:tblHeader/>
        </w:trPr>
        <w:tc>
          <w:tcPr>
            <w:tcW w:w="6000" w:type="dxa"/>
          </w:tcPr>
          <w:p w14:paraId="3BF8446B" w14:textId="77777777" w:rsidR="00A03BB5" w:rsidRDefault="00000000" w:rsidP="00652DEA">
            <w:pPr>
              <w:pStyle w:val="pStyle"/>
            </w:pPr>
            <w:r>
              <w:rPr>
                <w:rStyle w:val="tStyle"/>
              </w:rPr>
              <w:t>Dependencia/Organismo:</w:t>
            </w:r>
          </w:p>
        </w:tc>
        <w:tc>
          <w:tcPr>
            <w:tcW w:w="11000" w:type="dxa"/>
          </w:tcPr>
          <w:p w14:paraId="3E6598BC" w14:textId="77777777" w:rsidR="00A03BB5" w:rsidRDefault="00000000" w:rsidP="00652DEA">
            <w:pPr>
              <w:pStyle w:val="pStyle"/>
            </w:pPr>
            <w:r>
              <w:rPr>
                <w:rStyle w:val="tStyle"/>
              </w:rPr>
              <w:t>060300-SUBSECRETARÍA DE CULTURA</w:t>
            </w:r>
          </w:p>
        </w:tc>
      </w:tr>
      <w:tr w:rsidR="00A03BB5" w14:paraId="659E4A52" w14:textId="77777777">
        <w:trPr>
          <w:tblHeader/>
        </w:trPr>
        <w:tc>
          <w:tcPr>
            <w:tcW w:w="6000" w:type="dxa"/>
          </w:tcPr>
          <w:p w14:paraId="75136AD1" w14:textId="77777777" w:rsidR="00A03BB5" w:rsidRDefault="00000000" w:rsidP="00652DEA">
            <w:pPr>
              <w:pStyle w:val="pStyle"/>
            </w:pPr>
            <w:r>
              <w:rPr>
                <w:rStyle w:val="tStyle"/>
              </w:rPr>
              <w:t>Objetivo de Desarrollo Sostenible:</w:t>
            </w:r>
          </w:p>
        </w:tc>
        <w:tc>
          <w:tcPr>
            <w:tcW w:w="11000" w:type="dxa"/>
          </w:tcPr>
          <w:p w14:paraId="04F5D2A2" w14:textId="77777777" w:rsidR="00A03BB5" w:rsidRDefault="00000000" w:rsidP="00652DEA">
            <w:pPr>
              <w:pStyle w:val="pStyle"/>
            </w:pPr>
            <w:r>
              <w:rPr>
                <w:rStyle w:val="tStyle"/>
              </w:rPr>
              <w:t>4-GARANTIZAR UNA EDUCACIÓN INCLUSIVA, EQUITATIVA Y DE CALIDAD Y PROMOVER OPORTUNIDADES DE APRENDIZAJE DURANTE TODA LA VIDA PARA TODOS</w:t>
            </w:r>
          </w:p>
        </w:tc>
      </w:tr>
      <w:tr w:rsidR="00A03BB5" w14:paraId="40BB4176" w14:textId="77777777">
        <w:trPr>
          <w:tblHeader/>
        </w:trPr>
        <w:tc>
          <w:tcPr>
            <w:tcW w:w="6000" w:type="dxa"/>
          </w:tcPr>
          <w:p w14:paraId="049611D8" w14:textId="77777777" w:rsidR="00A03BB5" w:rsidRDefault="00000000" w:rsidP="00652DEA">
            <w:pPr>
              <w:pStyle w:val="pStyle"/>
            </w:pPr>
            <w:r>
              <w:rPr>
                <w:rStyle w:val="tStyle"/>
              </w:rPr>
              <w:t>Eje del Plan Nacional de Desarrollo:</w:t>
            </w:r>
          </w:p>
        </w:tc>
        <w:tc>
          <w:tcPr>
            <w:tcW w:w="11000" w:type="dxa"/>
          </w:tcPr>
          <w:p w14:paraId="0C374E15" w14:textId="77777777" w:rsidR="00A03BB5" w:rsidRDefault="00000000" w:rsidP="00652DEA">
            <w:pPr>
              <w:pStyle w:val="pStyle"/>
            </w:pPr>
            <w:r>
              <w:rPr>
                <w:rStyle w:val="tStyle"/>
              </w:rPr>
              <w:t>2-DESARROLLO CON BIENESTAR Y HUMANISMO</w:t>
            </w:r>
          </w:p>
        </w:tc>
      </w:tr>
      <w:tr w:rsidR="00A03BB5" w14:paraId="15EC00F5" w14:textId="77777777">
        <w:trPr>
          <w:tblHeader/>
        </w:trPr>
        <w:tc>
          <w:tcPr>
            <w:tcW w:w="6000" w:type="dxa"/>
          </w:tcPr>
          <w:p w14:paraId="6ACB30CB" w14:textId="77777777" w:rsidR="00A03BB5" w:rsidRDefault="00000000" w:rsidP="00652DEA">
            <w:pPr>
              <w:pStyle w:val="pStyle"/>
            </w:pPr>
            <w:r>
              <w:rPr>
                <w:rStyle w:val="tStyle"/>
              </w:rPr>
              <w:t>Eje del Plan Estatal de Desarrollo:</w:t>
            </w:r>
          </w:p>
        </w:tc>
        <w:tc>
          <w:tcPr>
            <w:tcW w:w="11000" w:type="dxa"/>
          </w:tcPr>
          <w:p w14:paraId="101BCF4A" w14:textId="77777777" w:rsidR="00A03BB5" w:rsidRDefault="00000000" w:rsidP="00652DEA">
            <w:pPr>
              <w:pStyle w:val="pStyle"/>
            </w:pPr>
            <w:r>
              <w:rPr>
                <w:rStyle w:val="tStyle"/>
              </w:rPr>
              <w:t>03-SEMBRAR LA PAZ</w:t>
            </w:r>
          </w:p>
        </w:tc>
      </w:tr>
      <w:tr w:rsidR="00A03BB5" w14:paraId="62DC1821" w14:textId="77777777">
        <w:trPr>
          <w:tblHeader/>
        </w:trPr>
        <w:tc>
          <w:tcPr>
            <w:tcW w:w="6000" w:type="dxa"/>
          </w:tcPr>
          <w:p w14:paraId="19ED7DE4" w14:textId="77777777" w:rsidR="00A03BB5" w:rsidRDefault="00000000" w:rsidP="00652DEA">
            <w:pPr>
              <w:pStyle w:val="pStyle"/>
            </w:pPr>
            <w:r>
              <w:rPr>
                <w:rStyle w:val="tStyle"/>
              </w:rPr>
              <w:t>Programa Derivado del PED:</w:t>
            </w:r>
          </w:p>
        </w:tc>
        <w:tc>
          <w:tcPr>
            <w:tcW w:w="11000" w:type="dxa"/>
          </w:tcPr>
          <w:p w14:paraId="470340DC" w14:textId="77777777" w:rsidR="00A03BB5" w:rsidRDefault="00000000" w:rsidP="00652DEA">
            <w:pPr>
              <w:pStyle w:val="pStyle"/>
            </w:pPr>
            <w:r>
              <w:rPr>
                <w:rStyle w:val="tStyle"/>
              </w:rPr>
              <w:t>1-PROGRAMA SECTORIAL DE EDUCACIÓN, CULTURA Y DEPORTE</w:t>
            </w:r>
          </w:p>
        </w:tc>
      </w:tr>
    </w:tbl>
    <w:p w14:paraId="30968C85" w14:textId="77777777" w:rsidR="00A03BB5" w:rsidRDefault="00A03BB5" w:rsidP="00652DEA">
      <w:pPr>
        <w:spacing w:after="0" w:line="240" w:lineRule="auto"/>
      </w:pPr>
    </w:p>
    <w:tbl>
      <w:tblPr>
        <w:tblW w:w="0" w:type="auto"/>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426"/>
        <w:gridCol w:w="1842"/>
        <w:gridCol w:w="1402"/>
        <w:gridCol w:w="1433"/>
        <w:gridCol w:w="1418"/>
        <w:gridCol w:w="1417"/>
        <w:gridCol w:w="709"/>
        <w:gridCol w:w="709"/>
        <w:gridCol w:w="709"/>
        <w:gridCol w:w="992"/>
        <w:gridCol w:w="567"/>
        <w:gridCol w:w="800"/>
      </w:tblGrid>
      <w:tr w:rsidR="00A03BB5" w14:paraId="08152E22" w14:textId="77777777" w:rsidTr="00B3700A">
        <w:trPr>
          <w:tblHeader/>
        </w:trPr>
        <w:tc>
          <w:tcPr>
            <w:tcW w:w="554" w:type="dxa"/>
            <w:vAlign w:val="center"/>
          </w:tcPr>
          <w:p w14:paraId="1A999EB0" w14:textId="77777777" w:rsidR="00A03BB5" w:rsidRDefault="00A03BB5" w:rsidP="00652DEA">
            <w:pPr>
              <w:spacing w:after="0" w:line="240" w:lineRule="auto"/>
            </w:pPr>
          </w:p>
        </w:tc>
        <w:tc>
          <w:tcPr>
            <w:tcW w:w="426" w:type="dxa"/>
            <w:vAlign w:val="center"/>
          </w:tcPr>
          <w:p w14:paraId="12698DA6" w14:textId="77777777" w:rsidR="00A03BB5" w:rsidRDefault="00000000" w:rsidP="00652DEA">
            <w:pPr>
              <w:pStyle w:val="thpStyle"/>
            </w:pPr>
            <w:r>
              <w:rPr>
                <w:rStyle w:val="thrStyle"/>
              </w:rPr>
              <w:t>Clave</w:t>
            </w:r>
          </w:p>
        </w:tc>
        <w:tc>
          <w:tcPr>
            <w:tcW w:w="1842" w:type="dxa"/>
            <w:vAlign w:val="center"/>
          </w:tcPr>
          <w:p w14:paraId="766BC642" w14:textId="77777777" w:rsidR="00A03BB5" w:rsidRDefault="00000000" w:rsidP="00652DEA">
            <w:pPr>
              <w:pStyle w:val="thpStyle"/>
            </w:pPr>
            <w:r>
              <w:rPr>
                <w:rStyle w:val="thrStyle"/>
              </w:rPr>
              <w:t>Objetivo</w:t>
            </w:r>
          </w:p>
        </w:tc>
        <w:tc>
          <w:tcPr>
            <w:tcW w:w="1402" w:type="dxa"/>
            <w:vAlign w:val="center"/>
          </w:tcPr>
          <w:p w14:paraId="1FA1D195" w14:textId="77777777" w:rsidR="00A03BB5" w:rsidRDefault="00000000" w:rsidP="00652DEA">
            <w:pPr>
              <w:pStyle w:val="thpStyle"/>
            </w:pPr>
            <w:r>
              <w:rPr>
                <w:rStyle w:val="thrStyle"/>
              </w:rPr>
              <w:t>Nombre del indicador</w:t>
            </w:r>
          </w:p>
        </w:tc>
        <w:tc>
          <w:tcPr>
            <w:tcW w:w="1433" w:type="dxa"/>
            <w:vAlign w:val="center"/>
          </w:tcPr>
          <w:p w14:paraId="1DF2017F" w14:textId="77777777" w:rsidR="00A03BB5" w:rsidRDefault="00000000" w:rsidP="00652DEA">
            <w:pPr>
              <w:pStyle w:val="thpStyle"/>
            </w:pPr>
            <w:r>
              <w:rPr>
                <w:rStyle w:val="thrStyle"/>
              </w:rPr>
              <w:t>Definición del indicador</w:t>
            </w:r>
          </w:p>
        </w:tc>
        <w:tc>
          <w:tcPr>
            <w:tcW w:w="1418" w:type="dxa"/>
            <w:vAlign w:val="center"/>
          </w:tcPr>
          <w:p w14:paraId="683019BC" w14:textId="77777777" w:rsidR="00A03BB5" w:rsidRDefault="00000000" w:rsidP="00652DEA">
            <w:pPr>
              <w:pStyle w:val="thpStyle"/>
            </w:pPr>
            <w:r>
              <w:rPr>
                <w:rStyle w:val="thrStyle"/>
              </w:rPr>
              <w:t>Método de cálculo</w:t>
            </w:r>
          </w:p>
        </w:tc>
        <w:tc>
          <w:tcPr>
            <w:tcW w:w="1417" w:type="dxa"/>
            <w:vAlign w:val="center"/>
          </w:tcPr>
          <w:p w14:paraId="18582EC5" w14:textId="77777777" w:rsidR="00A03BB5" w:rsidRDefault="00000000" w:rsidP="00652DEA">
            <w:pPr>
              <w:pStyle w:val="thpStyle"/>
            </w:pPr>
            <w:r>
              <w:rPr>
                <w:rStyle w:val="thrStyle"/>
              </w:rPr>
              <w:t>Descripción de Variables</w:t>
            </w:r>
          </w:p>
        </w:tc>
        <w:tc>
          <w:tcPr>
            <w:tcW w:w="709" w:type="dxa"/>
            <w:vAlign w:val="center"/>
          </w:tcPr>
          <w:p w14:paraId="0A06FD82" w14:textId="77777777" w:rsidR="00A03BB5" w:rsidRDefault="00000000" w:rsidP="00652DEA">
            <w:pPr>
              <w:pStyle w:val="thpStyle"/>
            </w:pPr>
            <w:r>
              <w:rPr>
                <w:rStyle w:val="thrStyle"/>
              </w:rPr>
              <w:t>Tipo-dimensión-frecuencia</w:t>
            </w:r>
          </w:p>
        </w:tc>
        <w:tc>
          <w:tcPr>
            <w:tcW w:w="709" w:type="dxa"/>
            <w:vAlign w:val="center"/>
          </w:tcPr>
          <w:p w14:paraId="493811B5" w14:textId="77777777" w:rsidR="00A03BB5" w:rsidRDefault="00000000" w:rsidP="00652DEA">
            <w:pPr>
              <w:pStyle w:val="thpStyle"/>
            </w:pPr>
            <w:r>
              <w:rPr>
                <w:rStyle w:val="thrStyle"/>
              </w:rPr>
              <w:t>Unidad de medida</w:t>
            </w:r>
          </w:p>
        </w:tc>
        <w:tc>
          <w:tcPr>
            <w:tcW w:w="709" w:type="dxa"/>
            <w:vAlign w:val="center"/>
          </w:tcPr>
          <w:p w14:paraId="070C306A" w14:textId="77777777" w:rsidR="00A03BB5" w:rsidRDefault="00000000" w:rsidP="00652DEA">
            <w:pPr>
              <w:pStyle w:val="thpStyle"/>
            </w:pPr>
            <w:r>
              <w:rPr>
                <w:rStyle w:val="thrStyle"/>
              </w:rPr>
              <w:t>Línea base</w:t>
            </w:r>
          </w:p>
        </w:tc>
        <w:tc>
          <w:tcPr>
            <w:tcW w:w="992" w:type="dxa"/>
            <w:vAlign w:val="center"/>
          </w:tcPr>
          <w:p w14:paraId="79A9F5F2" w14:textId="77777777" w:rsidR="00A03BB5" w:rsidRDefault="00000000" w:rsidP="00652DEA">
            <w:pPr>
              <w:pStyle w:val="thpStyle"/>
            </w:pPr>
            <w:r>
              <w:rPr>
                <w:rStyle w:val="thrStyle"/>
              </w:rPr>
              <w:t>Metas</w:t>
            </w:r>
          </w:p>
        </w:tc>
        <w:tc>
          <w:tcPr>
            <w:tcW w:w="567" w:type="dxa"/>
            <w:vAlign w:val="center"/>
          </w:tcPr>
          <w:p w14:paraId="084D41E6" w14:textId="77777777" w:rsidR="00A03BB5" w:rsidRDefault="00000000" w:rsidP="00652DEA">
            <w:pPr>
              <w:pStyle w:val="thpStyle"/>
            </w:pPr>
            <w:r>
              <w:rPr>
                <w:rStyle w:val="thrStyle"/>
              </w:rPr>
              <w:t>Sentido del indicador</w:t>
            </w:r>
          </w:p>
        </w:tc>
        <w:tc>
          <w:tcPr>
            <w:tcW w:w="800" w:type="dxa"/>
            <w:vAlign w:val="center"/>
          </w:tcPr>
          <w:p w14:paraId="16E5C722" w14:textId="77777777" w:rsidR="00A03BB5" w:rsidRDefault="00000000" w:rsidP="00652DEA">
            <w:pPr>
              <w:pStyle w:val="thpStyle"/>
            </w:pPr>
            <w:r>
              <w:rPr>
                <w:rStyle w:val="thrStyle"/>
              </w:rPr>
              <w:t>Parámetros de semaforización</w:t>
            </w:r>
          </w:p>
        </w:tc>
      </w:tr>
      <w:tr w:rsidR="00A03BB5" w14:paraId="4B9959A8" w14:textId="77777777" w:rsidTr="00B3700A">
        <w:tc>
          <w:tcPr>
            <w:tcW w:w="554" w:type="dxa"/>
          </w:tcPr>
          <w:p w14:paraId="2F978C78" w14:textId="77777777" w:rsidR="00A03BB5" w:rsidRDefault="00000000" w:rsidP="00652DEA">
            <w:pPr>
              <w:pStyle w:val="pStyle"/>
            </w:pPr>
            <w:r>
              <w:rPr>
                <w:rStyle w:val="rStyle"/>
              </w:rPr>
              <w:t>Fin</w:t>
            </w:r>
          </w:p>
        </w:tc>
        <w:tc>
          <w:tcPr>
            <w:tcW w:w="426" w:type="dxa"/>
          </w:tcPr>
          <w:p w14:paraId="63F4A152" w14:textId="77777777" w:rsidR="00A03BB5" w:rsidRDefault="00A03BB5" w:rsidP="00652DEA">
            <w:pPr>
              <w:spacing w:after="0" w:line="240" w:lineRule="auto"/>
            </w:pPr>
          </w:p>
        </w:tc>
        <w:tc>
          <w:tcPr>
            <w:tcW w:w="1842" w:type="dxa"/>
          </w:tcPr>
          <w:p w14:paraId="3ADDBCCD" w14:textId="77777777" w:rsidR="00A03BB5" w:rsidRDefault="00000000" w:rsidP="00652DEA">
            <w:pPr>
              <w:pStyle w:val="pStyle"/>
            </w:pPr>
            <w:r>
              <w:rPr>
                <w:rStyle w:val="rStyle"/>
              </w:rPr>
              <w:t>Contribuir a generar condiciones de igualdad y no discriminación para que la población disfrute y ejerza el derecho de participar en la vida cultural, mediante la promoción y difusión de la riqueza cultural para sembrar la paz.</w:t>
            </w:r>
          </w:p>
        </w:tc>
        <w:tc>
          <w:tcPr>
            <w:tcW w:w="1402" w:type="dxa"/>
          </w:tcPr>
          <w:p w14:paraId="67A0E188" w14:textId="77777777" w:rsidR="00A03BB5" w:rsidRDefault="00000000" w:rsidP="00652DEA">
            <w:pPr>
              <w:pStyle w:val="pStyle"/>
            </w:pPr>
            <w:r>
              <w:rPr>
                <w:rStyle w:val="rStyle"/>
              </w:rPr>
              <w:t>Porcentaje de municipios apoyados en actividades de producción cultural.</w:t>
            </w:r>
          </w:p>
        </w:tc>
        <w:tc>
          <w:tcPr>
            <w:tcW w:w="1433" w:type="dxa"/>
          </w:tcPr>
          <w:p w14:paraId="21F90F2D" w14:textId="77777777" w:rsidR="00A03BB5" w:rsidRDefault="00000000" w:rsidP="00652DEA">
            <w:pPr>
              <w:pStyle w:val="pStyle"/>
            </w:pPr>
            <w:r>
              <w:rPr>
                <w:rStyle w:val="rStyle"/>
              </w:rPr>
              <w:t>Se refiere a los municipios que se apoyarán en las actividades culturales dentro del estado.</w:t>
            </w:r>
          </w:p>
        </w:tc>
        <w:tc>
          <w:tcPr>
            <w:tcW w:w="1418" w:type="dxa"/>
          </w:tcPr>
          <w:p w14:paraId="6AC7F2FC" w14:textId="77777777" w:rsidR="00A03BB5" w:rsidRDefault="00000000" w:rsidP="00652DEA">
            <w:pPr>
              <w:pStyle w:val="pStyle"/>
            </w:pPr>
            <w:r>
              <w:rPr>
                <w:rStyle w:val="rStyle"/>
              </w:rPr>
              <w:t>(municipios atendidos / municipios programados)*100</w:t>
            </w:r>
          </w:p>
        </w:tc>
        <w:tc>
          <w:tcPr>
            <w:tcW w:w="1417" w:type="dxa"/>
          </w:tcPr>
          <w:p w14:paraId="13C18BE2" w14:textId="77777777" w:rsidR="00A03BB5" w:rsidRDefault="00000000" w:rsidP="00652DEA">
            <w:pPr>
              <w:pStyle w:val="pStyle"/>
            </w:pPr>
            <w:r>
              <w:rPr>
                <w:rStyle w:val="rStyle"/>
              </w:rPr>
              <w:t>Municipios atendidos: Número de municipios apoyados en actividades de promoción cultural atendidos municipios programados: Número de municipios apoyados en actividades de promoción cultural programados.</w:t>
            </w:r>
          </w:p>
        </w:tc>
        <w:tc>
          <w:tcPr>
            <w:tcW w:w="709" w:type="dxa"/>
          </w:tcPr>
          <w:p w14:paraId="03202AF5" w14:textId="77777777" w:rsidR="00A03BB5" w:rsidRDefault="00000000" w:rsidP="00652DEA">
            <w:pPr>
              <w:pStyle w:val="pStyle"/>
            </w:pPr>
            <w:r>
              <w:rPr>
                <w:rStyle w:val="rStyle"/>
              </w:rPr>
              <w:t>Estratégico-Eficacia-Anual</w:t>
            </w:r>
          </w:p>
        </w:tc>
        <w:tc>
          <w:tcPr>
            <w:tcW w:w="709" w:type="dxa"/>
          </w:tcPr>
          <w:p w14:paraId="041CA1EB" w14:textId="77777777" w:rsidR="00A03BB5" w:rsidRDefault="00000000" w:rsidP="00652DEA">
            <w:pPr>
              <w:pStyle w:val="pStyle"/>
            </w:pPr>
            <w:r>
              <w:rPr>
                <w:rStyle w:val="rStyle"/>
              </w:rPr>
              <w:t>Porcentaje</w:t>
            </w:r>
          </w:p>
        </w:tc>
        <w:tc>
          <w:tcPr>
            <w:tcW w:w="709" w:type="dxa"/>
          </w:tcPr>
          <w:p w14:paraId="597C6E97" w14:textId="77777777" w:rsidR="00A03BB5" w:rsidRDefault="00000000" w:rsidP="00652DEA">
            <w:pPr>
              <w:pStyle w:val="pStyle"/>
            </w:pPr>
            <w:r>
              <w:rPr>
                <w:rStyle w:val="rStyle"/>
              </w:rPr>
              <w:t>10 Municipios apoyados (Año 2026)</w:t>
            </w:r>
          </w:p>
        </w:tc>
        <w:tc>
          <w:tcPr>
            <w:tcW w:w="992" w:type="dxa"/>
          </w:tcPr>
          <w:p w14:paraId="15AB8CDC" w14:textId="77777777" w:rsidR="00A03BB5" w:rsidRDefault="00000000" w:rsidP="00652DEA">
            <w:pPr>
              <w:pStyle w:val="pStyle"/>
            </w:pPr>
            <w:r>
              <w:rPr>
                <w:rStyle w:val="rStyle"/>
              </w:rPr>
              <w:t>100.00% - 100.00 Lograr que el 100% de los 10 municipios sean apoyados en actividades de promoción cultural.</w:t>
            </w:r>
          </w:p>
        </w:tc>
        <w:tc>
          <w:tcPr>
            <w:tcW w:w="567" w:type="dxa"/>
          </w:tcPr>
          <w:p w14:paraId="7147A1B2" w14:textId="77777777" w:rsidR="00A03BB5" w:rsidRDefault="00000000" w:rsidP="00652DEA">
            <w:pPr>
              <w:pStyle w:val="pStyle"/>
            </w:pPr>
            <w:r>
              <w:rPr>
                <w:rStyle w:val="rStyle"/>
              </w:rPr>
              <w:t>Ascendente</w:t>
            </w:r>
          </w:p>
        </w:tc>
        <w:tc>
          <w:tcPr>
            <w:tcW w:w="800" w:type="dxa"/>
          </w:tcPr>
          <w:p w14:paraId="64131855" w14:textId="77777777" w:rsidR="00A03BB5" w:rsidRDefault="00A03BB5" w:rsidP="00652DEA">
            <w:pPr>
              <w:pStyle w:val="pStyle"/>
            </w:pPr>
          </w:p>
        </w:tc>
      </w:tr>
      <w:tr w:rsidR="00A03BB5" w14:paraId="3A4ABE00" w14:textId="77777777" w:rsidTr="00B3700A">
        <w:tc>
          <w:tcPr>
            <w:tcW w:w="554" w:type="dxa"/>
          </w:tcPr>
          <w:p w14:paraId="551167A2" w14:textId="77777777" w:rsidR="00A03BB5" w:rsidRDefault="00000000" w:rsidP="00652DEA">
            <w:pPr>
              <w:pStyle w:val="pStyle"/>
            </w:pPr>
            <w:r>
              <w:rPr>
                <w:rStyle w:val="rStyle"/>
              </w:rPr>
              <w:t>Propósito</w:t>
            </w:r>
          </w:p>
        </w:tc>
        <w:tc>
          <w:tcPr>
            <w:tcW w:w="426" w:type="dxa"/>
          </w:tcPr>
          <w:p w14:paraId="17C19762" w14:textId="77777777" w:rsidR="00A03BB5" w:rsidRDefault="00A03BB5" w:rsidP="00652DEA">
            <w:pPr>
              <w:spacing w:after="0" w:line="240" w:lineRule="auto"/>
            </w:pPr>
          </w:p>
        </w:tc>
        <w:tc>
          <w:tcPr>
            <w:tcW w:w="1842" w:type="dxa"/>
          </w:tcPr>
          <w:p w14:paraId="78D942CB" w14:textId="77777777" w:rsidR="00A03BB5" w:rsidRDefault="00000000" w:rsidP="00652DEA">
            <w:pPr>
              <w:pStyle w:val="pStyle"/>
            </w:pPr>
            <w:r>
              <w:rPr>
                <w:rStyle w:val="rStyle"/>
              </w:rPr>
              <w:t>La población del Estado de Colima accede a una mayor oferta cultural a través de la difusión, promoción, creación y mejora del patrimonio cultural.</w:t>
            </w:r>
          </w:p>
        </w:tc>
        <w:tc>
          <w:tcPr>
            <w:tcW w:w="1402" w:type="dxa"/>
          </w:tcPr>
          <w:p w14:paraId="41E46ECA" w14:textId="77777777" w:rsidR="00A03BB5" w:rsidRDefault="00000000" w:rsidP="00652DEA">
            <w:pPr>
              <w:pStyle w:val="pStyle"/>
            </w:pPr>
            <w:r>
              <w:rPr>
                <w:rStyle w:val="rStyle"/>
              </w:rPr>
              <w:t>Porcentaje de población que asiste, participa o recibe algún servicio o apoyo cultural.</w:t>
            </w:r>
          </w:p>
        </w:tc>
        <w:tc>
          <w:tcPr>
            <w:tcW w:w="1433" w:type="dxa"/>
          </w:tcPr>
          <w:p w14:paraId="737B1DC3" w14:textId="77777777" w:rsidR="00A03BB5" w:rsidRDefault="00000000" w:rsidP="00652DEA">
            <w:pPr>
              <w:pStyle w:val="pStyle"/>
            </w:pPr>
            <w:r>
              <w:rPr>
                <w:rStyle w:val="rStyle"/>
              </w:rPr>
              <w:t>Se refiere a la población que asiste, participa o recibe algún servicio o apoyo cultural</w:t>
            </w:r>
          </w:p>
        </w:tc>
        <w:tc>
          <w:tcPr>
            <w:tcW w:w="1418" w:type="dxa"/>
          </w:tcPr>
          <w:p w14:paraId="5531AEA2" w14:textId="77777777" w:rsidR="00A03BB5" w:rsidRDefault="00000000" w:rsidP="00652DEA">
            <w:pPr>
              <w:pStyle w:val="pStyle"/>
            </w:pPr>
            <w:r>
              <w:rPr>
                <w:rStyle w:val="rStyle"/>
              </w:rPr>
              <w:t>(población atendida / población objetivo)*100</w:t>
            </w:r>
          </w:p>
        </w:tc>
        <w:tc>
          <w:tcPr>
            <w:tcW w:w="1417" w:type="dxa"/>
          </w:tcPr>
          <w:p w14:paraId="6E057329" w14:textId="77777777" w:rsidR="00A03BB5" w:rsidRDefault="00000000" w:rsidP="00652DEA">
            <w:pPr>
              <w:pStyle w:val="pStyle"/>
            </w:pPr>
            <w:r>
              <w:rPr>
                <w:rStyle w:val="rStyle"/>
              </w:rPr>
              <w:t>población atendida: Número de personas que acceden o participan en eventos culturales población objetivo: Número de la población objetivo</w:t>
            </w:r>
          </w:p>
        </w:tc>
        <w:tc>
          <w:tcPr>
            <w:tcW w:w="709" w:type="dxa"/>
          </w:tcPr>
          <w:p w14:paraId="621FE4D4" w14:textId="77777777" w:rsidR="00A03BB5" w:rsidRDefault="00000000" w:rsidP="00652DEA">
            <w:pPr>
              <w:pStyle w:val="pStyle"/>
            </w:pPr>
            <w:r>
              <w:rPr>
                <w:rStyle w:val="rStyle"/>
              </w:rPr>
              <w:t>Estratégico-Eficacia-Anual</w:t>
            </w:r>
          </w:p>
        </w:tc>
        <w:tc>
          <w:tcPr>
            <w:tcW w:w="709" w:type="dxa"/>
          </w:tcPr>
          <w:p w14:paraId="7C9A7972" w14:textId="77777777" w:rsidR="00A03BB5" w:rsidRDefault="00000000" w:rsidP="00652DEA">
            <w:pPr>
              <w:pStyle w:val="pStyle"/>
            </w:pPr>
            <w:r>
              <w:rPr>
                <w:rStyle w:val="rStyle"/>
              </w:rPr>
              <w:t>Porcentaje</w:t>
            </w:r>
          </w:p>
        </w:tc>
        <w:tc>
          <w:tcPr>
            <w:tcW w:w="709" w:type="dxa"/>
          </w:tcPr>
          <w:p w14:paraId="4D3201D9" w14:textId="77777777" w:rsidR="00A03BB5" w:rsidRDefault="00000000" w:rsidP="00652DEA">
            <w:pPr>
              <w:pStyle w:val="pStyle"/>
            </w:pPr>
            <w:r>
              <w:rPr>
                <w:rStyle w:val="rStyle"/>
              </w:rPr>
              <w:t>33,751 Se refiere a la parte de la población total que accede a eventos culturales. (Año 2022)</w:t>
            </w:r>
          </w:p>
        </w:tc>
        <w:tc>
          <w:tcPr>
            <w:tcW w:w="992" w:type="dxa"/>
          </w:tcPr>
          <w:p w14:paraId="127DD05B" w14:textId="77777777" w:rsidR="00A03BB5" w:rsidRDefault="00000000" w:rsidP="00652DEA">
            <w:pPr>
              <w:pStyle w:val="pStyle"/>
            </w:pPr>
            <w:r>
              <w:rPr>
                <w:rStyle w:val="rStyle"/>
              </w:rPr>
              <w:t xml:space="preserve">12.00% - 100.00 Lograr que 12% de 733,910 del púbico objetivo participe en al menos una actividad que fomente el patrimonio y la identidad de los </w:t>
            </w:r>
            <w:r>
              <w:rPr>
                <w:rStyle w:val="rStyle"/>
              </w:rPr>
              <w:lastRenderedPageBreak/>
              <w:t>colimenses, dando un total de 88,069.20 personas programadas a atender</w:t>
            </w:r>
          </w:p>
        </w:tc>
        <w:tc>
          <w:tcPr>
            <w:tcW w:w="567" w:type="dxa"/>
          </w:tcPr>
          <w:p w14:paraId="7FAEE375" w14:textId="77777777" w:rsidR="00A03BB5" w:rsidRDefault="00000000" w:rsidP="00652DEA">
            <w:pPr>
              <w:pStyle w:val="pStyle"/>
            </w:pPr>
            <w:r>
              <w:rPr>
                <w:rStyle w:val="rStyle"/>
              </w:rPr>
              <w:lastRenderedPageBreak/>
              <w:t>Ascendente</w:t>
            </w:r>
          </w:p>
        </w:tc>
        <w:tc>
          <w:tcPr>
            <w:tcW w:w="800" w:type="dxa"/>
          </w:tcPr>
          <w:p w14:paraId="73590CBE" w14:textId="77777777" w:rsidR="00A03BB5" w:rsidRDefault="00A03BB5" w:rsidP="00652DEA">
            <w:pPr>
              <w:pStyle w:val="pStyle"/>
            </w:pPr>
          </w:p>
        </w:tc>
      </w:tr>
      <w:tr w:rsidR="00A03BB5" w14:paraId="5AD0DCBC" w14:textId="77777777" w:rsidTr="00B3700A">
        <w:tc>
          <w:tcPr>
            <w:tcW w:w="554" w:type="dxa"/>
          </w:tcPr>
          <w:p w14:paraId="6067CBE8" w14:textId="77777777" w:rsidR="00A03BB5" w:rsidRDefault="00000000" w:rsidP="00652DEA">
            <w:pPr>
              <w:pStyle w:val="pStyle"/>
            </w:pPr>
            <w:r>
              <w:rPr>
                <w:rStyle w:val="rStyle"/>
              </w:rPr>
              <w:t>Componente</w:t>
            </w:r>
          </w:p>
        </w:tc>
        <w:tc>
          <w:tcPr>
            <w:tcW w:w="426" w:type="dxa"/>
          </w:tcPr>
          <w:p w14:paraId="09066F2F" w14:textId="77777777" w:rsidR="00A03BB5" w:rsidRDefault="00000000" w:rsidP="00652DEA">
            <w:pPr>
              <w:pStyle w:val="pStyle"/>
            </w:pPr>
            <w:r>
              <w:rPr>
                <w:rStyle w:val="rStyle"/>
              </w:rPr>
              <w:t>C-001</w:t>
            </w:r>
          </w:p>
        </w:tc>
        <w:tc>
          <w:tcPr>
            <w:tcW w:w="1842" w:type="dxa"/>
          </w:tcPr>
          <w:p w14:paraId="56E400C4" w14:textId="77777777" w:rsidR="00A03BB5" w:rsidRDefault="00000000" w:rsidP="00652DEA">
            <w:pPr>
              <w:pStyle w:val="pStyle"/>
            </w:pPr>
            <w:r>
              <w:rPr>
                <w:rStyle w:val="rStyle"/>
              </w:rPr>
              <w:t>Artistas formados y/o capacitados en materia artística o cultural.</w:t>
            </w:r>
          </w:p>
        </w:tc>
        <w:tc>
          <w:tcPr>
            <w:tcW w:w="1402" w:type="dxa"/>
          </w:tcPr>
          <w:p w14:paraId="03FE3CDE" w14:textId="77777777" w:rsidR="00A03BB5" w:rsidRDefault="00000000" w:rsidP="00652DEA">
            <w:pPr>
              <w:pStyle w:val="pStyle"/>
            </w:pPr>
            <w:r>
              <w:rPr>
                <w:rStyle w:val="rStyle"/>
              </w:rPr>
              <w:t>porcentaje de artistas formados y capacitados en materia artística o cultural</w:t>
            </w:r>
          </w:p>
        </w:tc>
        <w:tc>
          <w:tcPr>
            <w:tcW w:w="1433" w:type="dxa"/>
          </w:tcPr>
          <w:p w14:paraId="4B71C612" w14:textId="77777777" w:rsidR="00A03BB5" w:rsidRDefault="00000000" w:rsidP="00652DEA">
            <w:pPr>
              <w:pStyle w:val="pStyle"/>
            </w:pPr>
            <w:r>
              <w:rPr>
                <w:rStyle w:val="rStyle"/>
              </w:rPr>
              <w:t>se refiere al porcentaje de artistas formados y capacitados</w:t>
            </w:r>
          </w:p>
        </w:tc>
        <w:tc>
          <w:tcPr>
            <w:tcW w:w="1418" w:type="dxa"/>
          </w:tcPr>
          <w:p w14:paraId="66C88DEF" w14:textId="77777777" w:rsidR="00A03BB5" w:rsidRDefault="00000000" w:rsidP="00652DEA">
            <w:pPr>
              <w:pStyle w:val="pStyle"/>
            </w:pPr>
            <w:r>
              <w:rPr>
                <w:rStyle w:val="rStyle"/>
              </w:rPr>
              <w:t>(artistas formados y capacitados/ artistas programados) *100</w:t>
            </w:r>
          </w:p>
        </w:tc>
        <w:tc>
          <w:tcPr>
            <w:tcW w:w="1417" w:type="dxa"/>
          </w:tcPr>
          <w:p w14:paraId="36F9EB28" w14:textId="77777777" w:rsidR="00A03BB5" w:rsidRDefault="00000000" w:rsidP="00652DEA">
            <w:pPr>
              <w:pStyle w:val="pStyle"/>
            </w:pPr>
            <w:r>
              <w:rPr>
                <w:rStyle w:val="rStyle"/>
              </w:rPr>
              <w:t>Artistas formados y capacitados: Total de artistas formados y capacitados artistas programados: Total de artistas programados</w:t>
            </w:r>
          </w:p>
        </w:tc>
        <w:tc>
          <w:tcPr>
            <w:tcW w:w="709" w:type="dxa"/>
          </w:tcPr>
          <w:p w14:paraId="2CBF3580" w14:textId="77777777" w:rsidR="00A03BB5" w:rsidRDefault="00000000" w:rsidP="00652DEA">
            <w:pPr>
              <w:pStyle w:val="pStyle"/>
            </w:pPr>
            <w:r>
              <w:rPr>
                <w:rStyle w:val="rStyle"/>
              </w:rPr>
              <w:t>Gestión-Eficacia-Anual</w:t>
            </w:r>
          </w:p>
        </w:tc>
        <w:tc>
          <w:tcPr>
            <w:tcW w:w="709" w:type="dxa"/>
          </w:tcPr>
          <w:p w14:paraId="3E742C6B" w14:textId="77777777" w:rsidR="00A03BB5" w:rsidRDefault="00000000" w:rsidP="00652DEA">
            <w:pPr>
              <w:pStyle w:val="pStyle"/>
            </w:pPr>
            <w:r>
              <w:rPr>
                <w:rStyle w:val="rStyle"/>
              </w:rPr>
              <w:t>Porcentaje</w:t>
            </w:r>
          </w:p>
        </w:tc>
        <w:tc>
          <w:tcPr>
            <w:tcW w:w="709" w:type="dxa"/>
          </w:tcPr>
          <w:p w14:paraId="09D8D233" w14:textId="77777777" w:rsidR="00A03BB5" w:rsidRDefault="00000000" w:rsidP="00652DEA">
            <w:pPr>
              <w:pStyle w:val="pStyle"/>
            </w:pPr>
            <w:r>
              <w:rPr>
                <w:rStyle w:val="rStyle"/>
              </w:rPr>
              <w:t>50 Capacitación artística (Año 2026)</w:t>
            </w:r>
          </w:p>
        </w:tc>
        <w:tc>
          <w:tcPr>
            <w:tcW w:w="992" w:type="dxa"/>
          </w:tcPr>
          <w:p w14:paraId="5E04B363" w14:textId="77777777" w:rsidR="00A03BB5" w:rsidRDefault="00000000" w:rsidP="00652DEA">
            <w:pPr>
              <w:pStyle w:val="pStyle"/>
            </w:pPr>
            <w:r>
              <w:rPr>
                <w:rStyle w:val="rStyle"/>
              </w:rPr>
              <w:t>100.00% - 50 capacitación artística (AÑO 2026)</w:t>
            </w:r>
          </w:p>
        </w:tc>
        <w:tc>
          <w:tcPr>
            <w:tcW w:w="567" w:type="dxa"/>
          </w:tcPr>
          <w:p w14:paraId="7562B407" w14:textId="77777777" w:rsidR="00A03BB5" w:rsidRDefault="00000000" w:rsidP="00652DEA">
            <w:pPr>
              <w:pStyle w:val="pStyle"/>
            </w:pPr>
            <w:r>
              <w:rPr>
                <w:rStyle w:val="rStyle"/>
              </w:rPr>
              <w:t>Ascendente</w:t>
            </w:r>
          </w:p>
        </w:tc>
        <w:tc>
          <w:tcPr>
            <w:tcW w:w="800" w:type="dxa"/>
          </w:tcPr>
          <w:p w14:paraId="66A1734A" w14:textId="77777777" w:rsidR="00A03BB5" w:rsidRDefault="00A03BB5" w:rsidP="00652DEA">
            <w:pPr>
              <w:pStyle w:val="pStyle"/>
            </w:pPr>
          </w:p>
        </w:tc>
      </w:tr>
      <w:tr w:rsidR="00A03BB5" w14:paraId="50968CC2" w14:textId="77777777" w:rsidTr="00B3700A">
        <w:tc>
          <w:tcPr>
            <w:tcW w:w="554" w:type="dxa"/>
            <w:vMerge w:val="restart"/>
          </w:tcPr>
          <w:p w14:paraId="19B105FF" w14:textId="77777777" w:rsidR="00A03BB5" w:rsidRDefault="00000000" w:rsidP="00652DEA">
            <w:pPr>
              <w:spacing w:after="0" w:line="240" w:lineRule="auto"/>
            </w:pPr>
            <w:r>
              <w:rPr>
                <w:rStyle w:val="rStyle"/>
              </w:rPr>
              <w:t>Actividad o Proyecto</w:t>
            </w:r>
          </w:p>
        </w:tc>
        <w:tc>
          <w:tcPr>
            <w:tcW w:w="426" w:type="dxa"/>
          </w:tcPr>
          <w:p w14:paraId="373FB81E" w14:textId="77777777" w:rsidR="00A03BB5" w:rsidRDefault="00000000" w:rsidP="00652DEA">
            <w:pPr>
              <w:pStyle w:val="pStyle"/>
            </w:pPr>
            <w:r>
              <w:rPr>
                <w:rStyle w:val="rStyle"/>
              </w:rPr>
              <w:t>A-01</w:t>
            </w:r>
          </w:p>
        </w:tc>
        <w:tc>
          <w:tcPr>
            <w:tcW w:w="1842" w:type="dxa"/>
          </w:tcPr>
          <w:p w14:paraId="22871E62" w14:textId="77777777" w:rsidR="00A03BB5" w:rsidRDefault="00000000" w:rsidP="00652DEA">
            <w:pPr>
              <w:pStyle w:val="pStyle"/>
            </w:pPr>
            <w:r>
              <w:rPr>
                <w:rStyle w:val="rStyle"/>
              </w:rPr>
              <w:t>Impartición de cursos de capacitación a los creadores y artistas.</w:t>
            </w:r>
          </w:p>
        </w:tc>
        <w:tc>
          <w:tcPr>
            <w:tcW w:w="1402" w:type="dxa"/>
          </w:tcPr>
          <w:p w14:paraId="34A55405" w14:textId="77777777" w:rsidR="00A03BB5" w:rsidRDefault="00000000" w:rsidP="00652DEA">
            <w:pPr>
              <w:pStyle w:val="pStyle"/>
            </w:pPr>
            <w:r>
              <w:rPr>
                <w:rStyle w:val="rStyle"/>
              </w:rPr>
              <w:t>Porcentaje de cursos de capacitación impartidos a los creadores y artistas</w:t>
            </w:r>
          </w:p>
        </w:tc>
        <w:tc>
          <w:tcPr>
            <w:tcW w:w="1433" w:type="dxa"/>
          </w:tcPr>
          <w:p w14:paraId="4595030E" w14:textId="77777777" w:rsidR="00A03BB5" w:rsidRDefault="00000000" w:rsidP="00652DEA">
            <w:pPr>
              <w:pStyle w:val="pStyle"/>
            </w:pPr>
            <w:r>
              <w:rPr>
                <w:rStyle w:val="rStyle"/>
              </w:rPr>
              <w:t>Se refiere a los cursos de capacitación impartidos a los creadores y artistas.</w:t>
            </w:r>
          </w:p>
        </w:tc>
        <w:tc>
          <w:tcPr>
            <w:tcW w:w="1418" w:type="dxa"/>
          </w:tcPr>
          <w:p w14:paraId="00A3159E" w14:textId="77777777" w:rsidR="00A03BB5" w:rsidRDefault="00000000" w:rsidP="00652DEA">
            <w:pPr>
              <w:pStyle w:val="pStyle"/>
            </w:pPr>
            <w:r>
              <w:rPr>
                <w:rStyle w:val="rStyle"/>
              </w:rPr>
              <w:t>(cursos impartidos / cursos programados) *100</w:t>
            </w:r>
          </w:p>
        </w:tc>
        <w:tc>
          <w:tcPr>
            <w:tcW w:w="1417" w:type="dxa"/>
          </w:tcPr>
          <w:p w14:paraId="0B810699" w14:textId="77777777" w:rsidR="00A03BB5" w:rsidRDefault="00000000" w:rsidP="00652DEA">
            <w:pPr>
              <w:pStyle w:val="pStyle"/>
            </w:pPr>
            <w:r>
              <w:rPr>
                <w:rStyle w:val="rStyle"/>
              </w:rPr>
              <w:t>Cursos impartidos: Número de cursos de capacitación impartidos a creadores y artistas  Cursos programados: Número de cursos de capacitación programados</w:t>
            </w:r>
          </w:p>
        </w:tc>
        <w:tc>
          <w:tcPr>
            <w:tcW w:w="709" w:type="dxa"/>
          </w:tcPr>
          <w:p w14:paraId="6FE6D7E6" w14:textId="77777777" w:rsidR="00A03BB5" w:rsidRDefault="00000000" w:rsidP="00652DEA">
            <w:pPr>
              <w:pStyle w:val="pStyle"/>
            </w:pPr>
            <w:r>
              <w:rPr>
                <w:rStyle w:val="rStyle"/>
              </w:rPr>
              <w:t>Gestión-Eficacia-Trimestral</w:t>
            </w:r>
          </w:p>
        </w:tc>
        <w:tc>
          <w:tcPr>
            <w:tcW w:w="709" w:type="dxa"/>
          </w:tcPr>
          <w:p w14:paraId="05F5805E" w14:textId="77777777" w:rsidR="00A03BB5" w:rsidRDefault="00000000" w:rsidP="00652DEA">
            <w:pPr>
              <w:pStyle w:val="pStyle"/>
            </w:pPr>
            <w:r>
              <w:rPr>
                <w:rStyle w:val="rStyle"/>
              </w:rPr>
              <w:t>Porcentaje</w:t>
            </w:r>
          </w:p>
        </w:tc>
        <w:tc>
          <w:tcPr>
            <w:tcW w:w="709" w:type="dxa"/>
          </w:tcPr>
          <w:p w14:paraId="364A3DF0" w14:textId="77777777" w:rsidR="00A03BB5" w:rsidRDefault="00000000" w:rsidP="00652DEA">
            <w:pPr>
              <w:pStyle w:val="pStyle"/>
            </w:pPr>
            <w:r>
              <w:rPr>
                <w:rStyle w:val="rStyle"/>
              </w:rPr>
              <w:t>15 Cursos de capacitación para la formación artística (Año 2026)</w:t>
            </w:r>
          </w:p>
        </w:tc>
        <w:tc>
          <w:tcPr>
            <w:tcW w:w="992" w:type="dxa"/>
          </w:tcPr>
          <w:p w14:paraId="5936E4F8" w14:textId="77777777" w:rsidR="00A03BB5" w:rsidRDefault="00000000" w:rsidP="00652DEA">
            <w:pPr>
              <w:pStyle w:val="pStyle"/>
            </w:pPr>
            <w:r>
              <w:rPr>
                <w:rStyle w:val="rStyle"/>
              </w:rPr>
              <w:t>100.00% - 100.00 Realizar el 100% de los 15 cursos de capacitación para artistas y creadores programados</w:t>
            </w:r>
          </w:p>
        </w:tc>
        <w:tc>
          <w:tcPr>
            <w:tcW w:w="567" w:type="dxa"/>
          </w:tcPr>
          <w:p w14:paraId="29FAF48F" w14:textId="77777777" w:rsidR="00A03BB5" w:rsidRDefault="00000000" w:rsidP="00652DEA">
            <w:pPr>
              <w:pStyle w:val="pStyle"/>
            </w:pPr>
            <w:r>
              <w:rPr>
                <w:rStyle w:val="rStyle"/>
              </w:rPr>
              <w:t>Ascendente</w:t>
            </w:r>
          </w:p>
        </w:tc>
        <w:tc>
          <w:tcPr>
            <w:tcW w:w="800" w:type="dxa"/>
          </w:tcPr>
          <w:p w14:paraId="1B84CC19" w14:textId="77777777" w:rsidR="00A03BB5" w:rsidRDefault="00A03BB5" w:rsidP="00652DEA">
            <w:pPr>
              <w:pStyle w:val="pStyle"/>
            </w:pPr>
          </w:p>
        </w:tc>
      </w:tr>
      <w:tr w:rsidR="00A03BB5" w14:paraId="6631CC26" w14:textId="77777777" w:rsidTr="00B3700A">
        <w:tc>
          <w:tcPr>
            <w:tcW w:w="554" w:type="dxa"/>
            <w:vMerge/>
          </w:tcPr>
          <w:p w14:paraId="3AA2D8BA" w14:textId="77777777" w:rsidR="00A03BB5" w:rsidRDefault="00A03BB5" w:rsidP="00652DEA">
            <w:pPr>
              <w:spacing w:after="0" w:line="240" w:lineRule="auto"/>
            </w:pPr>
          </w:p>
        </w:tc>
        <w:tc>
          <w:tcPr>
            <w:tcW w:w="426" w:type="dxa"/>
          </w:tcPr>
          <w:p w14:paraId="146120C7" w14:textId="77777777" w:rsidR="00A03BB5" w:rsidRDefault="00000000" w:rsidP="00652DEA">
            <w:pPr>
              <w:pStyle w:val="pStyle"/>
            </w:pPr>
            <w:r>
              <w:rPr>
                <w:rStyle w:val="rStyle"/>
              </w:rPr>
              <w:t>A-02</w:t>
            </w:r>
          </w:p>
        </w:tc>
        <w:tc>
          <w:tcPr>
            <w:tcW w:w="1842" w:type="dxa"/>
          </w:tcPr>
          <w:p w14:paraId="6D333786" w14:textId="77777777" w:rsidR="00A03BB5" w:rsidRDefault="00000000" w:rsidP="00652DEA">
            <w:pPr>
              <w:pStyle w:val="pStyle"/>
            </w:pPr>
            <w:r>
              <w:rPr>
                <w:rStyle w:val="rStyle"/>
              </w:rPr>
              <w:t>Porcentaje de talleres de fomento a la lectura realizados.</w:t>
            </w:r>
          </w:p>
        </w:tc>
        <w:tc>
          <w:tcPr>
            <w:tcW w:w="1402" w:type="dxa"/>
          </w:tcPr>
          <w:p w14:paraId="60E60996" w14:textId="77777777" w:rsidR="00A03BB5" w:rsidRDefault="00000000" w:rsidP="00652DEA">
            <w:pPr>
              <w:pStyle w:val="pStyle"/>
            </w:pPr>
            <w:r>
              <w:rPr>
                <w:rStyle w:val="rStyle"/>
              </w:rPr>
              <w:t>Porcentaje de talleres de fomento a la lectura realizados.</w:t>
            </w:r>
          </w:p>
        </w:tc>
        <w:tc>
          <w:tcPr>
            <w:tcW w:w="1433" w:type="dxa"/>
          </w:tcPr>
          <w:p w14:paraId="740AADB5" w14:textId="77777777" w:rsidR="00A03BB5" w:rsidRDefault="00000000" w:rsidP="00652DEA">
            <w:pPr>
              <w:pStyle w:val="pStyle"/>
            </w:pPr>
            <w:r>
              <w:rPr>
                <w:rStyle w:val="rStyle"/>
              </w:rPr>
              <w:t>Se refiere a los talleres de fomento a la lectura creados</w:t>
            </w:r>
          </w:p>
        </w:tc>
        <w:tc>
          <w:tcPr>
            <w:tcW w:w="1418" w:type="dxa"/>
          </w:tcPr>
          <w:p w14:paraId="58B7005F" w14:textId="77777777" w:rsidR="00A03BB5" w:rsidRDefault="00000000" w:rsidP="00652DEA">
            <w:pPr>
              <w:pStyle w:val="pStyle"/>
            </w:pPr>
            <w:r>
              <w:rPr>
                <w:rStyle w:val="rStyle"/>
              </w:rPr>
              <w:t>(Talleres Realizados/ talleres programados)*100</w:t>
            </w:r>
          </w:p>
        </w:tc>
        <w:tc>
          <w:tcPr>
            <w:tcW w:w="1417" w:type="dxa"/>
          </w:tcPr>
          <w:p w14:paraId="7F963405" w14:textId="77777777" w:rsidR="00A03BB5" w:rsidRDefault="00000000" w:rsidP="00652DEA">
            <w:pPr>
              <w:pStyle w:val="pStyle"/>
            </w:pPr>
            <w:r>
              <w:rPr>
                <w:rStyle w:val="rStyle"/>
              </w:rPr>
              <w:t>Talleres Realizados: Número de Talleres de Fomento a la Lectura Realizados  Talleres programados: Número de talleres de fomento a la lectura programados</w:t>
            </w:r>
          </w:p>
        </w:tc>
        <w:tc>
          <w:tcPr>
            <w:tcW w:w="709" w:type="dxa"/>
          </w:tcPr>
          <w:p w14:paraId="40569928" w14:textId="77777777" w:rsidR="00A03BB5" w:rsidRDefault="00000000" w:rsidP="00652DEA">
            <w:pPr>
              <w:pStyle w:val="pStyle"/>
            </w:pPr>
            <w:r>
              <w:rPr>
                <w:rStyle w:val="rStyle"/>
              </w:rPr>
              <w:t>Gestión-Eficacia-Trimestral</w:t>
            </w:r>
          </w:p>
        </w:tc>
        <w:tc>
          <w:tcPr>
            <w:tcW w:w="709" w:type="dxa"/>
          </w:tcPr>
          <w:p w14:paraId="553E5864" w14:textId="77777777" w:rsidR="00A03BB5" w:rsidRDefault="00000000" w:rsidP="00652DEA">
            <w:pPr>
              <w:pStyle w:val="pStyle"/>
            </w:pPr>
            <w:r>
              <w:rPr>
                <w:rStyle w:val="rStyle"/>
              </w:rPr>
              <w:t>Porcentaje</w:t>
            </w:r>
          </w:p>
        </w:tc>
        <w:tc>
          <w:tcPr>
            <w:tcW w:w="709" w:type="dxa"/>
          </w:tcPr>
          <w:p w14:paraId="53D1CB65" w14:textId="77777777" w:rsidR="00A03BB5" w:rsidRDefault="00000000" w:rsidP="00652DEA">
            <w:pPr>
              <w:pStyle w:val="pStyle"/>
            </w:pPr>
            <w:r>
              <w:rPr>
                <w:rStyle w:val="rStyle"/>
              </w:rPr>
              <w:t>60 Talleres de fomento a la lectura realizados. (Año 2026)</w:t>
            </w:r>
          </w:p>
        </w:tc>
        <w:tc>
          <w:tcPr>
            <w:tcW w:w="992" w:type="dxa"/>
          </w:tcPr>
          <w:p w14:paraId="3274BE14" w14:textId="77777777" w:rsidR="00A03BB5" w:rsidRDefault="00000000" w:rsidP="00652DEA">
            <w:pPr>
              <w:pStyle w:val="pStyle"/>
            </w:pPr>
            <w:r>
              <w:rPr>
                <w:rStyle w:val="rStyle"/>
              </w:rPr>
              <w:t>100.00% - 100.00 Realizar el 100% de los 60 talleres de fomento a la lectura programados.</w:t>
            </w:r>
          </w:p>
        </w:tc>
        <w:tc>
          <w:tcPr>
            <w:tcW w:w="567" w:type="dxa"/>
          </w:tcPr>
          <w:p w14:paraId="43ACDDAE" w14:textId="77777777" w:rsidR="00A03BB5" w:rsidRDefault="00000000" w:rsidP="00652DEA">
            <w:pPr>
              <w:pStyle w:val="pStyle"/>
            </w:pPr>
            <w:r>
              <w:rPr>
                <w:rStyle w:val="rStyle"/>
              </w:rPr>
              <w:t>Ascendente</w:t>
            </w:r>
          </w:p>
        </w:tc>
        <w:tc>
          <w:tcPr>
            <w:tcW w:w="800" w:type="dxa"/>
          </w:tcPr>
          <w:p w14:paraId="59C142F0" w14:textId="77777777" w:rsidR="00A03BB5" w:rsidRDefault="00A03BB5" w:rsidP="00652DEA">
            <w:pPr>
              <w:pStyle w:val="pStyle"/>
            </w:pPr>
          </w:p>
        </w:tc>
      </w:tr>
      <w:tr w:rsidR="00A03BB5" w14:paraId="3A482796" w14:textId="77777777" w:rsidTr="00B3700A">
        <w:tc>
          <w:tcPr>
            <w:tcW w:w="554" w:type="dxa"/>
          </w:tcPr>
          <w:p w14:paraId="1F71BB47" w14:textId="77777777" w:rsidR="00A03BB5" w:rsidRDefault="00000000" w:rsidP="00652DEA">
            <w:pPr>
              <w:pStyle w:val="pStyle"/>
            </w:pPr>
            <w:r>
              <w:rPr>
                <w:rStyle w:val="rStyle"/>
              </w:rPr>
              <w:t>Componente</w:t>
            </w:r>
          </w:p>
        </w:tc>
        <w:tc>
          <w:tcPr>
            <w:tcW w:w="426" w:type="dxa"/>
          </w:tcPr>
          <w:p w14:paraId="692A54BA" w14:textId="77777777" w:rsidR="00A03BB5" w:rsidRDefault="00000000" w:rsidP="00652DEA">
            <w:pPr>
              <w:pStyle w:val="pStyle"/>
            </w:pPr>
            <w:r>
              <w:rPr>
                <w:rStyle w:val="rStyle"/>
              </w:rPr>
              <w:t>C-002</w:t>
            </w:r>
          </w:p>
        </w:tc>
        <w:tc>
          <w:tcPr>
            <w:tcW w:w="1842" w:type="dxa"/>
          </w:tcPr>
          <w:p w14:paraId="18015DC8" w14:textId="77777777" w:rsidR="00A03BB5" w:rsidRDefault="00000000" w:rsidP="00652DEA">
            <w:pPr>
              <w:pStyle w:val="pStyle"/>
            </w:pPr>
            <w:r>
              <w:rPr>
                <w:rStyle w:val="rStyle"/>
              </w:rPr>
              <w:t>Eventos para fomentar la lectura en el Estado realizados.</w:t>
            </w:r>
          </w:p>
        </w:tc>
        <w:tc>
          <w:tcPr>
            <w:tcW w:w="1402" w:type="dxa"/>
          </w:tcPr>
          <w:p w14:paraId="07777EF4" w14:textId="77777777" w:rsidR="00A03BB5" w:rsidRDefault="00000000" w:rsidP="00652DEA">
            <w:pPr>
              <w:pStyle w:val="pStyle"/>
            </w:pPr>
            <w:r>
              <w:rPr>
                <w:rStyle w:val="rStyle"/>
              </w:rPr>
              <w:t>Porcentaje de acciones realizadas de promoción de la cultura entre la población.</w:t>
            </w:r>
          </w:p>
        </w:tc>
        <w:tc>
          <w:tcPr>
            <w:tcW w:w="1433" w:type="dxa"/>
          </w:tcPr>
          <w:p w14:paraId="0E4DFA16" w14:textId="77777777" w:rsidR="00A03BB5" w:rsidRDefault="00000000" w:rsidP="00652DEA">
            <w:pPr>
              <w:pStyle w:val="pStyle"/>
            </w:pPr>
            <w:r>
              <w:rPr>
                <w:rStyle w:val="rStyle"/>
              </w:rPr>
              <w:t>Grado de cumplimiento porcentual de las actividades de promoción y fomento a la lectura realizada entre la población</w:t>
            </w:r>
          </w:p>
        </w:tc>
        <w:tc>
          <w:tcPr>
            <w:tcW w:w="1418" w:type="dxa"/>
          </w:tcPr>
          <w:p w14:paraId="607FCE3F" w14:textId="77777777" w:rsidR="00A03BB5" w:rsidRDefault="00000000" w:rsidP="00652DEA">
            <w:pPr>
              <w:pStyle w:val="pStyle"/>
            </w:pPr>
            <w:r>
              <w:rPr>
                <w:rStyle w:val="rStyle"/>
              </w:rPr>
              <w:t>(promociones realizadas / promociones programadas)*100</w:t>
            </w:r>
          </w:p>
        </w:tc>
        <w:tc>
          <w:tcPr>
            <w:tcW w:w="1417" w:type="dxa"/>
          </w:tcPr>
          <w:p w14:paraId="22181FD4" w14:textId="77777777" w:rsidR="00A03BB5" w:rsidRDefault="00000000" w:rsidP="00652DEA">
            <w:pPr>
              <w:pStyle w:val="pStyle"/>
            </w:pPr>
            <w:r>
              <w:rPr>
                <w:rStyle w:val="rStyle"/>
              </w:rPr>
              <w:t>Promociones realizadas: Número de acciones de promoción de la cultura realizadas promociones programadas: Número de acciones de promoción de la cultura programadas.</w:t>
            </w:r>
          </w:p>
        </w:tc>
        <w:tc>
          <w:tcPr>
            <w:tcW w:w="709" w:type="dxa"/>
          </w:tcPr>
          <w:p w14:paraId="1289D2CC" w14:textId="77777777" w:rsidR="00A03BB5" w:rsidRDefault="00000000" w:rsidP="00652DEA">
            <w:pPr>
              <w:pStyle w:val="pStyle"/>
            </w:pPr>
            <w:r>
              <w:rPr>
                <w:rStyle w:val="rStyle"/>
              </w:rPr>
              <w:t>Gestión-Eficacia-Trimestral</w:t>
            </w:r>
          </w:p>
        </w:tc>
        <w:tc>
          <w:tcPr>
            <w:tcW w:w="709" w:type="dxa"/>
          </w:tcPr>
          <w:p w14:paraId="4C689A39" w14:textId="77777777" w:rsidR="00A03BB5" w:rsidRDefault="00000000" w:rsidP="00652DEA">
            <w:pPr>
              <w:pStyle w:val="pStyle"/>
            </w:pPr>
            <w:r>
              <w:rPr>
                <w:rStyle w:val="rStyle"/>
              </w:rPr>
              <w:t>Porcentaje</w:t>
            </w:r>
          </w:p>
        </w:tc>
        <w:tc>
          <w:tcPr>
            <w:tcW w:w="709" w:type="dxa"/>
          </w:tcPr>
          <w:p w14:paraId="63F16CCC" w14:textId="77777777" w:rsidR="00A03BB5" w:rsidRDefault="00000000" w:rsidP="00652DEA">
            <w:pPr>
              <w:pStyle w:val="pStyle"/>
            </w:pPr>
            <w:r>
              <w:rPr>
                <w:rStyle w:val="rStyle"/>
              </w:rPr>
              <w:t>1200 Promociones realizadas (Año 2026)</w:t>
            </w:r>
          </w:p>
        </w:tc>
        <w:tc>
          <w:tcPr>
            <w:tcW w:w="992" w:type="dxa"/>
          </w:tcPr>
          <w:p w14:paraId="3FE7C41F" w14:textId="77777777" w:rsidR="00A03BB5" w:rsidRDefault="00000000" w:rsidP="00652DEA">
            <w:pPr>
              <w:pStyle w:val="pStyle"/>
            </w:pPr>
            <w:r>
              <w:rPr>
                <w:rStyle w:val="rStyle"/>
              </w:rPr>
              <w:t>100.00% - 100.00 Realizar el 100% de las 1200 promociones de los eventos programados.</w:t>
            </w:r>
          </w:p>
        </w:tc>
        <w:tc>
          <w:tcPr>
            <w:tcW w:w="567" w:type="dxa"/>
          </w:tcPr>
          <w:p w14:paraId="395BB653" w14:textId="77777777" w:rsidR="00A03BB5" w:rsidRDefault="00000000" w:rsidP="00652DEA">
            <w:pPr>
              <w:pStyle w:val="pStyle"/>
            </w:pPr>
            <w:r>
              <w:rPr>
                <w:rStyle w:val="rStyle"/>
              </w:rPr>
              <w:t>Ascendente</w:t>
            </w:r>
          </w:p>
        </w:tc>
        <w:tc>
          <w:tcPr>
            <w:tcW w:w="800" w:type="dxa"/>
          </w:tcPr>
          <w:p w14:paraId="0E6E588F" w14:textId="77777777" w:rsidR="00A03BB5" w:rsidRDefault="00A03BB5" w:rsidP="00652DEA">
            <w:pPr>
              <w:pStyle w:val="pStyle"/>
            </w:pPr>
          </w:p>
        </w:tc>
      </w:tr>
      <w:tr w:rsidR="00A03BB5" w14:paraId="474A39AC" w14:textId="77777777" w:rsidTr="00B3700A">
        <w:tc>
          <w:tcPr>
            <w:tcW w:w="554" w:type="dxa"/>
          </w:tcPr>
          <w:p w14:paraId="7D2383D3" w14:textId="77777777" w:rsidR="00A03BB5" w:rsidRDefault="00000000" w:rsidP="00652DEA">
            <w:pPr>
              <w:spacing w:after="0" w:line="240" w:lineRule="auto"/>
            </w:pPr>
            <w:r>
              <w:rPr>
                <w:rStyle w:val="rStyle"/>
              </w:rPr>
              <w:t>Actividad o Proyecto</w:t>
            </w:r>
          </w:p>
        </w:tc>
        <w:tc>
          <w:tcPr>
            <w:tcW w:w="426" w:type="dxa"/>
          </w:tcPr>
          <w:p w14:paraId="568529CA" w14:textId="77777777" w:rsidR="00A03BB5" w:rsidRDefault="00000000" w:rsidP="00652DEA">
            <w:pPr>
              <w:pStyle w:val="pStyle"/>
            </w:pPr>
            <w:r>
              <w:rPr>
                <w:rStyle w:val="rStyle"/>
              </w:rPr>
              <w:t>A-01</w:t>
            </w:r>
          </w:p>
        </w:tc>
        <w:tc>
          <w:tcPr>
            <w:tcW w:w="1842" w:type="dxa"/>
          </w:tcPr>
          <w:p w14:paraId="4DA11934" w14:textId="77777777" w:rsidR="00A03BB5" w:rsidRDefault="00000000" w:rsidP="00652DEA">
            <w:pPr>
              <w:pStyle w:val="pStyle"/>
            </w:pPr>
            <w:r>
              <w:rPr>
                <w:rStyle w:val="rStyle"/>
              </w:rPr>
              <w:t>Realización de eventos para fomentar y promover la lectura.</w:t>
            </w:r>
          </w:p>
        </w:tc>
        <w:tc>
          <w:tcPr>
            <w:tcW w:w="1402" w:type="dxa"/>
          </w:tcPr>
          <w:p w14:paraId="3850AC2B" w14:textId="77777777" w:rsidR="00A03BB5" w:rsidRDefault="00000000" w:rsidP="00652DEA">
            <w:pPr>
              <w:pStyle w:val="pStyle"/>
            </w:pPr>
            <w:r>
              <w:rPr>
                <w:rStyle w:val="rStyle"/>
              </w:rPr>
              <w:t>Porcentaje de los eventos para fomentar y promover la lectura realizados</w:t>
            </w:r>
          </w:p>
        </w:tc>
        <w:tc>
          <w:tcPr>
            <w:tcW w:w="1433" w:type="dxa"/>
          </w:tcPr>
          <w:p w14:paraId="09E9C404" w14:textId="77777777" w:rsidR="00A03BB5" w:rsidRDefault="00000000" w:rsidP="00652DEA">
            <w:pPr>
              <w:pStyle w:val="pStyle"/>
            </w:pPr>
            <w:r>
              <w:rPr>
                <w:rStyle w:val="rStyle"/>
              </w:rPr>
              <w:t>Se refiere a la cantidad de eventos para fomentar y promover la lectura organizados por la Subsecretaría de Cultura</w:t>
            </w:r>
          </w:p>
        </w:tc>
        <w:tc>
          <w:tcPr>
            <w:tcW w:w="1418" w:type="dxa"/>
          </w:tcPr>
          <w:p w14:paraId="6811917C" w14:textId="77777777" w:rsidR="00A03BB5" w:rsidRDefault="00000000" w:rsidP="00652DEA">
            <w:pPr>
              <w:pStyle w:val="pStyle"/>
            </w:pPr>
            <w:r>
              <w:rPr>
                <w:rStyle w:val="rStyle"/>
              </w:rPr>
              <w:t>(eventos realizados/ eventos programados) *100</w:t>
            </w:r>
          </w:p>
        </w:tc>
        <w:tc>
          <w:tcPr>
            <w:tcW w:w="1417" w:type="dxa"/>
          </w:tcPr>
          <w:p w14:paraId="05073F8E" w14:textId="77777777" w:rsidR="00A03BB5" w:rsidRDefault="00000000" w:rsidP="00652DEA">
            <w:pPr>
              <w:pStyle w:val="pStyle"/>
            </w:pPr>
            <w:r>
              <w:rPr>
                <w:rStyle w:val="rStyle"/>
              </w:rPr>
              <w:t>Eventos realizados: Número de eventos para fomentar y promover la lectura realizados  Eventos programados: Número de eventos para fomentar y promover la lectura programados</w:t>
            </w:r>
          </w:p>
        </w:tc>
        <w:tc>
          <w:tcPr>
            <w:tcW w:w="709" w:type="dxa"/>
          </w:tcPr>
          <w:p w14:paraId="021DE795" w14:textId="77777777" w:rsidR="00A03BB5" w:rsidRDefault="00000000" w:rsidP="00652DEA">
            <w:pPr>
              <w:pStyle w:val="pStyle"/>
            </w:pPr>
            <w:r>
              <w:rPr>
                <w:rStyle w:val="rStyle"/>
              </w:rPr>
              <w:t>Gestión-Eficacia-Trimestral</w:t>
            </w:r>
          </w:p>
        </w:tc>
        <w:tc>
          <w:tcPr>
            <w:tcW w:w="709" w:type="dxa"/>
          </w:tcPr>
          <w:p w14:paraId="5049ED0F" w14:textId="77777777" w:rsidR="00A03BB5" w:rsidRDefault="00000000" w:rsidP="00652DEA">
            <w:pPr>
              <w:pStyle w:val="pStyle"/>
            </w:pPr>
            <w:r>
              <w:rPr>
                <w:rStyle w:val="rStyle"/>
              </w:rPr>
              <w:t>Porcentaje</w:t>
            </w:r>
          </w:p>
        </w:tc>
        <w:tc>
          <w:tcPr>
            <w:tcW w:w="709" w:type="dxa"/>
          </w:tcPr>
          <w:p w14:paraId="3F183F8E" w14:textId="77777777" w:rsidR="00A03BB5" w:rsidRDefault="00000000" w:rsidP="00652DEA">
            <w:pPr>
              <w:pStyle w:val="pStyle"/>
            </w:pPr>
            <w:r>
              <w:rPr>
                <w:rStyle w:val="rStyle"/>
              </w:rPr>
              <w:t>120 Eventos (Año 2026)</w:t>
            </w:r>
          </w:p>
        </w:tc>
        <w:tc>
          <w:tcPr>
            <w:tcW w:w="992" w:type="dxa"/>
          </w:tcPr>
          <w:p w14:paraId="204AF2AB" w14:textId="77777777" w:rsidR="00A03BB5" w:rsidRDefault="00000000" w:rsidP="00652DEA">
            <w:pPr>
              <w:pStyle w:val="pStyle"/>
            </w:pPr>
            <w:r>
              <w:rPr>
                <w:rStyle w:val="rStyle"/>
              </w:rPr>
              <w:t>100.00% - 100.00 Realizar el 100% de los 120 eventos para fomentar y promover la lectura</w:t>
            </w:r>
          </w:p>
        </w:tc>
        <w:tc>
          <w:tcPr>
            <w:tcW w:w="567" w:type="dxa"/>
          </w:tcPr>
          <w:p w14:paraId="764C59EB" w14:textId="77777777" w:rsidR="00A03BB5" w:rsidRDefault="00000000" w:rsidP="00652DEA">
            <w:pPr>
              <w:pStyle w:val="pStyle"/>
            </w:pPr>
            <w:r>
              <w:rPr>
                <w:rStyle w:val="rStyle"/>
              </w:rPr>
              <w:t>Ascendente</w:t>
            </w:r>
          </w:p>
        </w:tc>
        <w:tc>
          <w:tcPr>
            <w:tcW w:w="800" w:type="dxa"/>
          </w:tcPr>
          <w:p w14:paraId="6A22775E" w14:textId="77777777" w:rsidR="00A03BB5" w:rsidRDefault="00A03BB5" w:rsidP="00652DEA">
            <w:pPr>
              <w:pStyle w:val="pStyle"/>
            </w:pPr>
          </w:p>
        </w:tc>
      </w:tr>
      <w:tr w:rsidR="00A03BB5" w14:paraId="0645C565" w14:textId="77777777" w:rsidTr="00B3700A">
        <w:tc>
          <w:tcPr>
            <w:tcW w:w="554" w:type="dxa"/>
          </w:tcPr>
          <w:p w14:paraId="0593643D" w14:textId="77777777" w:rsidR="00A03BB5" w:rsidRDefault="00000000" w:rsidP="00652DEA">
            <w:pPr>
              <w:pStyle w:val="pStyle"/>
            </w:pPr>
            <w:r>
              <w:rPr>
                <w:rStyle w:val="rStyle"/>
              </w:rPr>
              <w:t>Componente</w:t>
            </w:r>
          </w:p>
        </w:tc>
        <w:tc>
          <w:tcPr>
            <w:tcW w:w="426" w:type="dxa"/>
          </w:tcPr>
          <w:p w14:paraId="02792918" w14:textId="77777777" w:rsidR="00A03BB5" w:rsidRDefault="00000000" w:rsidP="00652DEA">
            <w:pPr>
              <w:pStyle w:val="pStyle"/>
            </w:pPr>
            <w:r>
              <w:rPr>
                <w:rStyle w:val="rStyle"/>
              </w:rPr>
              <w:t>C-003</w:t>
            </w:r>
          </w:p>
        </w:tc>
        <w:tc>
          <w:tcPr>
            <w:tcW w:w="1842" w:type="dxa"/>
          </w:tcPr>
          <w:p w14:paraId="7D2A2248" w14:textId="77777777" w:rsidR="00A03BB5" w:rsidRDefault="00000000" w:rsidP="00652DEA">
            <w:pPr>
              <w:pStyle w:val="pStyle"/>
            </w:pPr>
            <w:r>
              <w:rPr>
                <w:rStyle w:val="rStyle"/>
              </w:rPr>
              <w:t>Estímulos a creadores y artistas para el fortalecimiento de la cultura entregados.</w:t>
            </w:r>
          </w:p>
        </w:tc>
        <w:tc>
          <w:tcPr>
            <w:tcW w:w="1402" w:type="dxa"/>
          </w:tcPr>
          <w:p w14:paraId="54721693" w14:textId="77777777" w:rsidR="00A03BB5" w:rsidRDefault="00000000" w:rsidP="00652DEA">
            <w:pPr>
              <w:pStyle w:val="pStyle"/>
            </w:pPr>
            <w:r>
              <w:rPr>
                <w:rStyle w:val="rStyle"/>
              </w:rPr>
              <w:t>Porcentaje de estímulos entregados a los creadores y artistas.</w:t>
            </w:r>
          </w:p>
        </w:tc>
        <w:tc>
          <w:tcPr>
            <w:tcW w:w="1433" w:type="dxa"/>
          </w:tcPr>
          <w:p w14:paraId="37D8DDE5" w14:textId="77777777" w:rsidR="00A03BB5" w:rsidRDefault="00000000" w:rsidP="00652DEA">
            <w:pPr>
              <w:pStyle w:val="pStyle"/>
            </w:pPr>
            <w:r>
              <w:rPr>
                <w:rStyle w:val="rStyle"/>
              </w:rPr>
              <w:t>Se refiere al porcentaje de estímulos entregados a los creadores y artistas.</w:t>
            </w:r>
          </w:p>
        </w:tc>
        <w:tc>
          <w:tcPr>
            <w:tcW w:w="1418" w:type="dxa"/>
          </w:tcPr>
          <w:p w14:paraId="15C56187" w14:textId="77777777" w:rsidR="00A03BB5" w:rsidRDefault="00000000" w:rsidP="00652DEA">
            <w:pPr>
              <w:pStyle w:val="pStyle"/>
            </w:pPr>
            <w:r>
              <w:rPr>
                <w:rStyle w:val="rStyle"/>
              </w:rPr>
              <w:t>(estímulos otorgados/ estímulos programados)*100</w:t>
            </w:r>
          </w:p>
        </w:tc>
        <w:tc>
          <w:tcPr>
            <w:tcW w:w="1417" w:type="dxa"/>
          </w:tcPr>
          <w:p w14:paraId="503B2885" w14:textId="77777777" w:rsidR="00A03BB5" w:rsidRDefault="00000000" w:rsidP="00652DEA">
            <w:pPr>
              <w:pStyle w:val="pStyle"/>
            </w:pPr>
            <w:r>
              <w:rPr>
                <w:rStyle w:val="rStyle"/>
              </w:rPr>
              <w:t>Estímulos otorgados: Número de estímulos otorgados. Estímulos programados: Número de estímulos programados a entregar.</w:t>
            </w:r>
          </w:p>
        </w:tc>
        <w:tc>
          <w:tcPr>
            <w:tcW w:w="709" w:type="dxa"/>
          </w:tcPr>
          <w:p w14:paraId="088E642A" w14:textId="77777777" w:rsidR="00A03BB5" w:rsidRDefault="00000000" w:rsidP="00652DEA">
            <w:pPr>
              <w:pStyle w:val="pStyle"/>
            </w:pPr>
            <w:r>
              <w:rPr>
                <w:rStyle w:val="rStyle"/>
              </w:rPr>
              <w:t>Gestión-Eficacia-Trimestral</w:t>
            </w:r>
          </w:p>
        </w:tc>
        <w:tc>
          <w:tcPr>
            <w:tcW w:w="709" w:type="dxa"/>
          </w:tcPr>
          <w:p w14:paraId="59A55DAC" w14:textId="77777777" w:rsidR="00A03BB5" w:rsidRDefault="00000000" w:rsidP="00652DEA">
            <w:pPr>
              <w:pStyle w:val="pStyle"/>
            </w:pPr>
            <w:r>
              <w:rPr>
                <w:rStyle w:val="rStyle"/>
              </w:rPr>
              <w:t>Porcentaje</w:t>
            </w:r>
          </w:p>
        </w:tc>
        <w:tc>
          <w:tcPr>
            <w:tcW w:w="709" w:type="dxa"/>
          </w:tcPr>
          <w:p w14:paraId="38077517" w14:textId="77777777" w:rsidR="00A03BB5" w:rsidRDefault="00000000" w:rsidP="00652DEA">
            <w:pPr>
              <w:pStyle w:val="pStyle"/>
            </w:pPr>
            <w:r>
              <w:rPr>
                <w:rStyle w:val="rStyle"/>
              </w:rPr>
              <w:t>40 Estímulos entregados. (Año 2026)</w:t>
            </w:r>
          </w:p>
        </w:tc>
        <w:tc>
          <w:tcPr>
            <w:tcW w:w="992" w:type="dxa"/>
          </w:tcPr>
          <w:p w14:paraId="1123B286" w14:textId="77777777" w:rsidR="00A03BB5" w:rsidRDefault="00000000" w:rsidP="00652DEA">
            <w:pPr>
              <w:pStyle w:val="pStyle"/>
            </w:pPr>
            <w:r>
              <w:rPr>
                <w:rStyle w:val="rStyle"/>
              </w:rPr>
              <w:t xml:space="preserve">100.00% - 100.00 Lograr entregar el 100% de los 40 estímulos a creadores y </w:t>
            </w:r>
            <w:r>
              <w:rPr>
                <w:rStyle w:val="rStyle"/>
              </w:rPr>
              <w:lastRenderedPageBreak/>
              <w:t>artistas programados.</w:t>
            </w:r>
          </w:p>
        </w:tc>
        <w:tc>
          <w:tcPr>
            <w:tcW w:w="567" w:type="dxa"/>
          </w:tcPr>
          <w:p w14:paraId="218476E1" w14:textId="77777777" w:rsidR="00A03BB5" w:rsidRDefault="00000000" w:rsidP="00652DEA">
            <w:pPr>
              <w:pStyle w:val="pStyle"/>
            </w:pPr>
            <w:r>
              <w:rPr>
                <w:rStyle w:val="rStyle"/>
              </w:rPr>
              <w:lastRenderedPageBreak/>
              <w:t>Ascendente</w:t>
            </w:r>
          </w:p>
        </w:tc>
        <w:tc>
          <w:tcPr>
            <w:tcW w:w="800" w:type="dxa"/>
          </w:tcPr>
          <w:p w14:paraId="71D1520E" w14:textId="77777777" w:rsidR="00A03BB5" w:rsidRDefault="00A03BB5" w:rsidP="00652DEA">
            <w:pPr>
              <w:pStyle w:val="pStyle"/>
            </w:pPr>
          </w:p>
        </w:tc>
      </w:tr>
      <w:tr w:rsidR="00A03BB5" w14:paraId="16BBB253" w14:textId="77777777" w:rsidTr="00B3700A">
        <w:tc>
          <w:tcPr>
            <w:tcW w:w="554" w:type="dxa"/>
          </w:tcPr>
          <w:p w14:paraId="3DB27328" w14:textId="77777777" w:rsidR="00A03BB5" w:rsidRDefault="00000000" w:rsidP="00652DEA">
            <w:pPr>
              <w:spacing w:after="0" w:line="240" w:lineRule="auto"/>
            </w:pPr>
            <w:r>
              <w:rPr>
                <w:rStyle w:val="rStyle"/>
              </w:rPr>
              <w:t>Actividad o Proyecto</w:t>
            </w:r>
          </w:p>
        </w:tc>
        <w:tc>
          <w:tcPr>
            <w:tcW w:w="426" w:type="dxa"/>
          </w:tcPr>
          <w:p w14:paraId="01F8999B" w14:textId="77777777" w:rsidR="00A03BB5" w:rsidRDefault="00000000" w:rsidP="00652DEA">
            <w:pPr>
              <w:pStyle w:val="pStyle"/>
            </w:pPr>
            <w:r>
              <w:rPr>
                <w:rStyle w:val="rStyle"/>
              </w:rPr>
              <w:t>A-01</w:t>
            </w:r>
          </w:p>
        </w:tc>
        <w:tc>
          <w:tcPr>
            <w:tcW w:w="1842" w:type="dxa"/>
          </w:tcPr>
          <w:p w14:paraId="39297B24" w14:textId="77777777" w:rsidR="00A03BB5" w:rsidRDefault="00000000" w:rsidP="00652DEA">
            <w:pPr>
              <w:pStyle w:val="pStyle"/>
            </w:pPr>
            <w:r>
              <w:rPr>
                <w:rStyle w:val="rStyle"/>
              </w:rPr>
              <w:t>Otorgamiento de apoyos para fomentar el patrimonio cultural.</w:t>
            </w:r>
          </w:p>
        </w:tc>
        <w:tc>
          <w:tcPr>
            <w:tcW w:w="1402" w:type="dxa"/>
          </w:tcPr>
          <w:p w14:paraId="0765F7E4" w14:textId="77777777" w:rsidR="00A03BB5" w:rsidRDefault="00000000" w:rsidP="00652DEA">
            <w:pPr>
              <w:pStyle w:val="pStyle"/>
            </w:pPr>
            <w:r>
              <w:rPr>
                <w:rStyle w:val="rStyle"/>
              </w:rPr>
              <w:t>Porcentaje de apoyos otorgados para fomentar el patrimonio cultural.</w:t>
            </w:r>
          </w:p>
        </w:tc>
        <w:tc>
          <w:tcPr>
            <w:tcW w:w="1433" w:type="dxa"/>
          </w:tcPr>
          <w:p w14:paraId="6DE387D8" w14:textId="77777777" w:rsidR="00A03BB5" w:rsidRDefault="00000000" w:rsidP="00652DEA">
            <w:pPr>
              <w:pStyle w:val="pStyle"/>
            </w:pPr>
            <w:r>
              <w:rPr>
                <w:rStyle w:val="rStyle"/>
              </w:rPr>
              <w:t>Se refiere a la cantidad de apoyos económicos entregados para fomentar el patrimonio cultural</w:t>
            </w:r>
          </w:p>
        </w:tc>
        <w:tc>
          <w:tcPr>
            <w:tcW w:w="1418" w:type="dxa"/>
          </w:tcPr>
          <w:p w14:paraId="4CDF5524" w14:textId="77777777" w:rsidR="00A03BB5" w:rsidRDefault="00000000" w:rsidP="00652DEA">
            <w:pPr>
              <w:pStyle w:val="pStyle"/>
            </w:pPr>
            <w:r>
              <w:rPr>
                <w:rStyle w:val="rStyle"/>
              </w:rPr>
              <w:t>(apoyos entregados / apoyos programados) *100</w:t>
            </w:r>
          </w:p>
        </w:tc>
        <w:tc>
          <w:tcPr>
            <w:tcW w:w="1417" w:type="dxa"/>
          </w:tcPr>
          <w:p w14:paraId="2ED220AB" w14:textId="77777777" w:rsidR="00A03BB5" w:rsidRDefault="00000000" w:rsidP="00652DEA">
            <w:pPr>
              <w:pStyle w:val="pStyle"/>
            </w:pPr>
            <w:r>
              <w:rPr>
                <w:rStyle w:val="rStyle"/>
              </w:rPr>
              <w:t>Apoyos entregados: Total de apoyos económicos entregados para fomentar el patrimonio cultural apoyos programados: apoyos económicos programados para fomentar el patrimonio cultural.</w:t>
            </w:r>
          </w:p>
        </w:tc>
        <w:tc>
          <w:tcPr>
            <w:tcW w:w="709" w:type="dxa"/>
          </w:tcPr>
          <w:p w14:paraId="4E3C0AC0" w14:textId="77777777" w:rsidR="00A03BB5" w:rsidRDefault="00000000" w:rsidP="00652DEA">
            <w:pPr>
              <w:pStyle w:val="pStyle"/>
            </w:pPr>
            <w:r>
              <w:rPr>
                <w:rStyle w:val="rStyle"/>
              </w:rPr>
              <w:t>Gestión-Eficacia-Trimestral</w:t>
            </w:r>
          </w:p>
        </w:tc>
        <w:tc>
          <w:tcPr>
            <w:tcW w:w="709" w:type="dxa"/>
          </w:tcPr>
          <w:p w14:paraId="70753E4A" w14:textId="77777777" w:rsidR="00A03BB5" w:rsidRDefault="00000000" w:rsidP="00652DEA">
            <w:pPr>
              <w:pStyle w:val="pStyle"/>
            </w:pPr>
            <w:r>
              <w:rPr>
                <w:rStyle w:val="rStyle"/>
              </w:rPr>
              <w:t>Porcentaje</w:t>
            </w:r>
          </w:p>
        </w:tc>
        <w:tc>
          <w:tcPr>
            <w:tcW w:w="709" w:type="dxa"/>
          </w:tcPr>
          <w:p w14:paraId="5CE39537" w14:textId="77777777" w:rsidR="00A03BB5" w:rsidRDefault="00000000" w:rsidP="00652DEA">
            <w:pPr>
              <w:pStyle w:val="pStyle"/>
            </w:pPr>
            <w:r>
              <w:rPr>
                <w:rStyle w:val="rStyle"/>
              </w:rPr>
              <w:t>35 Apoyos para fomentar el patrimonio cultural PACMYC. (Año 2026)</w:t>
            </w:r>
          </w:p>
        </w:tc>
        <w:tc>
          <w:tcPr>
            <w:tcW w:w="992" w:type="dxa"/>
          </w:tcPr>
          <w:p w14:paraId="21E05465" w14:textId="77777777" w:rsidR="00A03BB5" w:rsidRDefault="00000000" w:rsidP="00652DEA">
            <w:pPr>
              <w:pStyle w:val="pStyle"/>
            </w:pPr>
            <w:r>
              <w:rPr>
                <w:rStyle w:val="rStyle"/>
              </w:rPr>
              <w:t>100.00% - 100.00 Entrega de 100% de 35 apoyos para fomentar el patrimonio cultural entregados.</w:t>
            </w:r>
          </w:p>
        </w:tc>
        <w:tc>
          <w:tcPr>
            <w:tcW w:w="567" w:type="dxa"/>
          </w:tcPr>
          <w:p w14:paraId="3612725F" w14:textId="77777777" w:rsidR="00A03BB5" w:rsidRDefault="00000000" w:rsidP="00652DEA">
            <w:pPr>
              <w:pStyle w:val="pStyle"/>
            </w:pPr>
            <w:r>
              <w:rPr>
                <w:rStyle w:val="rStyle"/>
              </w:rPr>
              <w:t>Ascendente</w:t>
            </w:r>
          </w:p>
        </w:tc>
        <w:tc>
          <w:tcPr>
            <w:tcW w:w="800" w:type="dxa"/>
          </w:tcPr>
          <w:p w14:paraId="7CBA6B84" w14:textId="77777777" w:rsidR="00A03BB5" w:rsidRDefault="00A03BB5" w:rsidP="00652DEA">
            <w:pPr>
              <w:pStyle w:val="pStyle"/>
            </w:pPr>
          </w:p>
        </w:tc>
      </w:tr>
      <w:tr w:rsidR="00A03BB5" w14:paraId="0E3EC2BE" w14:textId="77777777" w:rsidTr="00B3700A">
        <w:tc>
          <w:tcPr>
            <w:tcW w:w="554" w:type="dxa"/>
          </w:tcPr>
          <w:p w14:paraId="39B4C7EF" w14:textId="77777777" w:rsidR="00A03BB5" w:rsidRDefault="00000000" w:rsidP="00652DEA">
            <w:pPr>
              <w:pStyle w:val="pStyle"/>
            </w:pPr>
            <w:r>
              <w:rPr>
                <w:rStyle w:val="rStyle"/>
              </w:rPr>
              <w:t>Componente</w:t>
            </w:r>
          </w:p>
        </w:tc>
        <w:tc>
          <w:tcPr>
            <w:tcW w:w="426" w:type="dxa"/>
          </w:tcPr>
          <w:p w14:paraId="6766F4FD" w14:textId="77777777" w:rsidR="00A03BB5" w:rsidRDefault="00000000" w:rsidP="00652DEA">
            <w:pPr>
              <w:pStyle w:val="pStyle"/>
            </w:pPr>
            <w:r>
              <w:rPr>
                <w:rStyle w:val="rStyle"/>
              </w:rPr>
              <w:t>C-004</w:t>
            </w:r>
          </w:p>
        </w:tc>
        <w:tc>
          <w:tcPr>
            <w:tcW w:w="1842" w:type="dxa"/>
          </w:tcPr>
          <w:p w14:paraId="73D16D97" w14:textId="77777777" w:rsidR="00A03BB5" w:rsidRDefault="00000000" w:rsidP="00652DEA">
            <w:pPr>
              <w:pStyle w:val="pStyle"/>
            </w:pPr>
            <w:r>
              <w:rPr>
                <w:rStyle w:val="rStyle"/>
              </w:rPr>
              <w:t>Actividades artísticas y culturales realizadas.</w:t>
            </w:r>
          </w:p>
        </w:tc>
        <w:tc>
          <w:tcPr>
            <w:tcW w:w="1402" w:type="dxa"/>
          </w:tcPr>
          <w:p w14:paraId="44663856" w14:textId="77777777" w:rsidR="00A03BB5" w:rsidRDefault="00000000" w:rsidP="00652DEA">
            <w:pPr>
              <w:pStyle w:val="pStyle"/>
            </w:pPr>
            <w:r>
              <w:rPr>
                <w:rStyle w:val="rStyle"/>
              </w:rPr>
              <w:t>Porcentaje de actividades artísticas y culturales realizadas</w:t>
            </w:r>
          </w:p>
        </w:tc>
        <w:tc>
          <w:tcPr>
            <w:tcW w:w="1433" w:type="dxa"/>
          </w:tcPr>
          <w:p w14:paraId="208C0619" w14:textId="77777777" w:rsidR="00A03BB5" w:rsidRDefault="00000000" w:rsidP="00652DEA">
            <w:pPr>
              <w:pStyle w:val="pStyle"/>
            </w:pPr>
            <w:r>
              <w:rPr>
                <w:rStyle w:val="rStyle"/>
              </w:rPr>
              <w:t>Se refiere al porcentaje de actividades culturales realizadas</w:t>
            </w:r>
          </w:p>
        </w:tc>
        <w:tc>
          <w:tcPr>
            <w:tcW w:w="1418" w:type="dxa"/>
          </w:tcPr>
          <w:p w14:paraId="36D2B22B" w14:textId="77777777" w:rsidR="00A03BB5" w:rsidRDefault="00000000" w:rsidP="00652DEA">
            <w:pPr>
              <w:pStyle w:val="pStyle"/>
            </w:pPr>
            <w:r>
              <w:rPr>
                <w:rStyle w:val="rStyle"/>
              </w:rPr>
              <w:t>(actividades realizadas/ actividades programadas) *100</w:t>
            </w:r>
          </w:p>
        </w:tc>
        <w:tc>
          <w:tcPr>
            <w:tcW w:w="1417" w:type="dxa"/>
          </w:tcPr>
          <w:p w14:paraId="4C09E13B" w14:textId="77777777" w:rsidR="00A03BB5" w:rsidRDefault="00000000" w:rsidP="00652DEA">
            <w:pPr>
              <w:pStyle w:val="pStyle"/>
            </w:pPr>
            <w:r>
              <w:rPr>
                <w:rStyle w:val="rStyle"/>
              </w:rPr>
              <w:t>Actividades realizadas: Número de actividades artísticas y culturales realizadas. Actividades programadas: Número de actividades culturales programadas.</w:t>
            </w:r>
          </w:p>
        </w:tc>
        <w:tc>
          <w:tcPr>
            <w:tcW w:w="709" w:type="dxa"/>
          </w:tcPr>
          <w:p w14:paraId="32126475" w14:textId="77777777" w:rsidR="00A03BB5" w:rsidRDefault="00000000" w:rsidP="00652DEA">
            <w:pPr>
              <w:pStyle w:val="pStyle"/>
            </w:pPr>
            <w:r>
              <w:rPr>
                <w:rStyle w:val="rStyle"/>
              </w:rPr>
              <w:t>Gestión-Eficacia-Trimestral</w:t>
            </w:r>
          </w:p>
        </w:tc>
        <w:tc>
          <w:tcPr>
            <w:tcW w:w="709" w:type="dxa"/>
          </w:tcPr>
          <w:p w14:paraId="06A4B60C" w14:textId="77777777" w:rsidR="00A03BB5" w:rsidRDefault="00000000" w:rsidP="00652DEA">
            <w:pPr>
              <w:pStyle w:val="pStyle"/>
            </w:pPr>
            <w:r>
              <w:rPr>
                <w:rStyle w:val="rStyle"/>
              </w:rPr>
              <w:t>Porcentaje</w:t>
            </w:r>
          </w:p>
        </w:tc>
        <w:tc>
          <w:tcPr>
            <w:tcW w:w="709" w:type="dxa"/>
          </w:tcPr>
          <w:p w14:paraId="77E8A028" w14:textId="77777777" w:rsidR="00A03BB5" w:rsidRDefault="00000000" w:rsidP="00652DEA">
            <w:pPr>
              <w:pStyle w:val="pStyle"/>
            </w:pPr>
            <w:r>
              <w:rPr>
                <w:rStyle w:val="rStyle"/>
              </w:rPr>
              <w:t>720 Actividades culturales realizadas. (Año 2026)</w:t>
            </w:r>
          </w:p>
        </w:tc>
        <w:tc>
          <w:tcPr>
            <w:tcW w:w="992" w:type="dxa"/>
          </w:tcPr>
          <w:p w14:paraId="32550868" w14:textId="77777777" w:rsidR="00A03BB5" w:rsidRDefault="00000000" w:rsidP="00652DEA">
            <w:pPr>
              <w:pStyle w:val="pStyle"/>
            </w:pPr>
            <w:r>
              <w:rPr>
                <w:rStyle w:val="rStyle"/>
              </w:rPr>
              <w:t>100.00% - 100.00 Lograr realizar al 100% las 720 actividades culturales programadas.</w:t>
            </w:r>
          </w:p>
        </w:tc>
        <w:tc>
          <w:tcPr>
            <w:tcW w:w="567" w:type="dxa"/>
          </w:tcPr>
          <w:p w14:paraId="03304A96" w14:textId="77777777" w:rsidR="00A03BB5" w:rsidRDefault="00000000" w:rsidP="00652DEA">
            <w:pPr>
              <w:pStyle w:val="pStyle"/>
            </w:pPr>
            <w:r>
              <w:rPr>
                <w:rStyle w:val="rStyle"/>
              </w:rPr>
              <w:t>Ascendente</w:t>
            </w:r>
          </w:p>
        </w:tc>
        <w:tc>
          <w:tcPr>
            <w:tcW w:w="800" w:type="dxa"/>
          </w:tcPr>
          <w:p w14:paraId="6EAA16EF" w14:textId="77777777" w:rsidR="00A03BB5" w:rsidRDefault="00A03BB5" w:rsidP="00652DEA">
            <w:pPr>
              <w:pStyle w:val="pStyle"/>
            </w:pPr>
          </w:p>
        </w:tc>
      </w:tr>
      <w:tr w:rsidR="00A03BB5" w14:paraId="6AC07EFE" w14:textId="77777777" w:rsidTr="00B3700A">
        <w:tc>
          <w:tcPr>
            <w:tcW w:w="554" w:type="dxa"/>
          </w:tcPr>
          <w:p w14:paraId="18C1BD6E" w14:textId="77777777" w:rsidR="00A03BB5" w:rsidRDefault="00000000" w:rsidP="00652DEA">
            <w:pPr>
              <w:spacing w:after="0" w:line="240" w:lineRule="auto"/>
            </w:pPr>
            <w:r>
              <w:rPr>
                <w:rStyle w:val="rStyle"/>
              </w:rPr>
              <w:t>Actividad o Proyecto</w:t>
            </w:r>
          </w:p>
        </w:tc>
        <w:tc>
          <w:tcPr>
            <w:tcW w:w="426" w:type="dxa"/>
          </w:tcPr>
          <w:p w14:paraId="5B8CE699" w14:textId="77777777" w:rsidR="00A03BB5" w:rsidRDefault="00000000" w:rsidP="00652DEA">
            <w:pPr>
              <w:pStyle w:val="pStyle"/>
            </w:pPr>
            <w:r>
              <w:rPr>
                <w:rStyle w:val="rStyle"/>
              </w:rPr>
              <w:t>A-01</w:t>
            </w:r>
          </w:p>
        </w:tc>
        <w:tc>
          <w:tcPr>
            <w:tcW w:w="1842" w:type="dxa"/>
          </w:tcPr>
          <w:p w14:paraId="477759EB" w14:textId="77777777" w:rsidR="00A03BB5" w:rsidRDefault="00000000" w:rsidP="00652DEA">
            <w:pPr>
              <w:pStyle w:val="pStyle"/>
            </w:pPr>
            <w:r>
              <w:rPr>
                <w:rStyle w:val="rStyle"/>
              </w:rPr>
              <w:t>Realización de eventos artísticos y culturales.</w:t>
            </w:r>
          </w:p>
        </w:tc>
        <w:tc>
          <w:tcPr>
            <w:tcW w:w="1402" w:type="dxa"/>
          </w:tcPr>
          <w:p w14:paraId="48C15A25" w14:textId="77777777" w:rsidR="00A03BB5" w:rsidRDefault="00000000" w:rsidP="00652DEA">
            <w:pPr>
              <w:pStyle w:val="pStyle"/>
            </w:pPr>
            <w:r>
              <w:rPr>
                <w:rStyle w:val="rStyle"/>
              </w:rPr>
              <w:t>Porcentaje de eventos artísticos y culturales realizados</w:t>
            </w:r>
          </w:p>
        </w:tc>
        <w:tc>
          <w:tcPr>
            <w:tcW w:w="1433" w:type="dxa"/>
          </w:tcPr>
          <w:p w14:paraId="3CAC2C1C" w14:textId="77777777" w:rsidR="00A03BB5" w:rsidRDefault="00000000" w:rsidP="00652DEA">
            <w:pPr>
              <w:pStyle w:val="pStyle"/>
            </w:pPr>
            <w:r>
              <w:rPr>
                <w:rStyle w:val="rStyle"/>
              </w:rPr>
              <w:t>Se refiere a la cantidad de eventos artísticos y culturales que se realizan en el Estado.</w:t>
            </w:r>
          </w:p>
        </w:tc>
        <w:tc>
          <w:tcPr>
            <w:tcW w:w="1418" w:type="dxa"/>
          </w:tcPr>
          <w:p w14:paraId="342512E0" w14:textId="77777777" w:rsidR="00A03BB5" w:rsidRDefault="00000000" w:rsidP="00652DEA">
            <w:pPr>
              <w:pStyle w:val="pStyle"/>
            </w:pPr>
            <w:r>
              <w:rPr>
                <w:rStyle w:val="rStyle"/>
              </w:rPr>
              <w:t>(eventos Realizados/ eventos Programados) *100</w:t>
            </w:r>
          </w:p>
        </w:tc>
        <w:tc>
          <w:tcPr>
            <w:tcW w:w="1417" w:type="dxa"/>
          </w:tcPr>
          <w:p w14:paraId="0D51FA03" w14:textId="77777777" w:rsidR="00A03BB5" w:rsidRDefault="00000000" w:rsidP="00652DEA">
            <w:pPr>
              <w:pStyle w:val="pStyle"/>
            </w:pPr>
            <w:r>
              <w:rPr>
                <w:rStyle w:val="rStyle"/>
              </w:rPr>
              <w:t>Eventos Realizados: Número de eventos artísticos y culturales Realizados. Eventos Programados: Número de eventos artísticos y culturales Programados.</w:t>
            </w:r>
          </w:p>
        </w:tc>
        <w:tc>
          <w:tcPr>
            <w:tcW w:w="709" w:type="dxa"/>
          </w:tcPr>
          <w:p w14:paraId="1CF10861" w14:textId="77777777" w:rsidR="00A03BB5" w:rsidRDefault="00000000" w:rsidP="00652DEA">
            <w:pPr>
              <w:pStyle w:val="pStyle"/>
            </w:pPr>
            <w:r>
              <w:rPr>
                <w:rStyle w:val="rStyle"/>
              </w:rPr>
              <w:t>Gestión-Eficacia-Trimestral</w:t>
            </w:r>
          </w:p>
        </w:tc>
        <w:tc>
          <w:tcPr>
            <w:tcW w:w="709" w:type="dxa"/>
          </w:tcPr>
          <w:p w14:paraId="65DB290F" w14:textId="77777777" w:rsidR="00A03BB5" w:rsidRDefault="00000000" w:rsidP="00652DEA">
            <w:pPr>
              <w:pStyle w:val="pStyle"/>
            </w:pPr>
            <w:r>
              <w:rPr>
                <w:rStyle w:val="rStyle"/>
              </w:rPr>
              <w:t>Porcentaje</w:t>
            </w:r>
          </w:p>
        </w:tc>
        <w:tc>
          <w:tcPr>
            <w:tcW w:w="709" w:type="dxa"/>
          </w:tcPr>
          <w:p w14:paraId="23C30AA7" w14:textId="77777777" w:rsidR="00A03BB5" w:rsidRDefault="00000000" w:rsidP="00652DEA">
            <w:pPr>
              <w:pStyle w:val="pStyle"/>
            </w:pPr>
            <w:r>
              <w:rPr>
                <w:rStyle w:val="rStyle"/>
              </w:rPr>
              <w:t>300 Actividades de difusión y producción cultural realizadas. (Año 2026)</w:t>
            </w:r>
          </w:p>
        </w:tc>
        <w:tc>
          <w:tcPr>
            <w:tcW w:w="992" w:type="dxa"/>
          </w:tcPr>
          <w:p w14:paraId="0C7C7938" w14:textId="77777777" w:rsidR="00A03BB5" w:rsidRDefault="00000000" w:rsidP="00652DEA">
            <w:pPr>
              <w:pStyle w:val="pStyle"/>
            </w:pPr>
            <w:r>
              <w:rPr>
                <w:rStyle w:val="rStyle"/>
              </w:rPr>
              <w:t>100.00% - 100.00 Realizar el 100 por ciento de 300 eventos artísticos y culturales</w:t>
            </w:r>
          </w:p>
        </w:tc>
        <w:tc>
          <w:tcPr>
            <w:tcW w:w="567" w:type="dxa"/>
          </w:tcPr>
          <w:p w14:paraId="1E4316F0" w14:textId="77777777" w:rsidR="00A03BB5" w:rsidRDefault="00000000" w:rsidP="00652DEA">
            <w:pPr>
              <w:pStyle w:val="pStyle"/>
            </w:pPr>
            <w:r>
              <w:rPr>
                <w:rStyle w:val="rStyle"/>
              </w:rPr>
              <w:t>Ascendente</w:t>
            </w:r>
          </w:p>
        </w:tc>
        <w:tc>
          <w:tcPr>
            <w:tcW w:w="800" w:type="dxa"/>
          </w:tcPr>
          <w:p w14:paraId="0ED3B481" w14:textId="77777777" w:rsidR="00A03BB5" w:rsidRDefault="00A03BB5" w:rsidP="00652DEA">
            <w:pPr>
              <w:pStyle w:val="pStyle"/>
            </w:pPr>
          </w:p>
        </w:tc>
      </w:tr>
      <w:tr w:rsidR="00A03BB5" w14:paraId="7786FE4C" w14:textId="77777777" w:rsidTr="00B3700A">
        <w:tc>
          <w:tcPr>
            <w:tcW w:w="554" w:type="dxa"/>
          </w:tcPr>
          <w:p w14:paraId="75D4D712" w14:textId="77777777" w:rsidR="00A03BB5" w:rsidRDefault="00000000" w:rsidP="00652DEA">
            <w:pPr>
              <w:pStyle w:val="pStyle"/>
            </w:pPr>
            <w:r>
              <w:rPr>
                <w:rStyle w:val="rStyle"/>
              </w:rPr>
              <w:t>Componente</w:t>
            </w:r>
          </w:p>
        </w:tc>
        <w:tc>
          <w:tcPr>
            <w:tcW w:w="426" w:type="dxa"/>
          </w:tcPr>
          <w:p w14:paraId="014BD6F6" w14:textId="77777777" w:rsidR="00A03BB5" w:rsidRDefault="00000000" w:rsidP="00652DEA">
            <w:pPr>
              <w:pStyle w:val="pStyle"/>
            </w:pPr>
            <w:r>
              <w:rPr>
                <w:rStyle w:val="rStyle"/>
              </w:rPr>
              <w:t>C-005</w:t>
            </w:r>
          </w:p>
        </w:tc>
        <w:tc>
          <w:tcPr>
            <w:tcW w:w="1842" w:type="dxa"/>
          </w:tcPr>
          <w:p w14:paraId="558253F0" w14:textId="77777777" w:rsidR="00A03BB5" w:rsidRDefault="00000000" w:rsidP="00652DEA">
            <w:pPr>
              <w:pStyle w:val="pStyle"/>
            </w:pPr>
            <w:r>
              <w:rPr>
                <w:rStyle w:val="rStyle"/>
              </w:rPr>
              <w:t>Desempeño de funciones realizadas.</w:t>
            </w:r>
          </w:p>
        </w:tc>
        <w:tc>
          <w:tcPr>
            <w:tcW w:w="1402" w:type="dxa"/>
          </w:tcPr>
          <w:p w14:paraId="03DAFD5A" w14:textId="77777777" w:rsidR="00A03BB5" w:rsidRDefault="00000000" w:rsidP="00652DEA">
            <w:pPr>
              <w:pStyle w:val="pStyle"/>
            </w:pPr>
            <w:r>
              <w:rPr>
                <w:rStyle w:val="rStyle"/>
              </w:rPr>
              <w:t>Porcentaje de cumplidas del plan de trabajo acciones.</w:t>
            </w:r>
          </w:p>
        </w:tc>
        <w:tc>
          <w:tcPr>
            <w:tcW w:w="1433" w:type="dxa"/>
          </w:tcPr>
          <w:p w14:paraId="03361880" w14:textId="77777777" w:rsidR="00A03BB5" w:rsidRDefault="00000000" w:rsidP="00652DEA">
            <w:pPr>
              <w:pStyle w:val="pStyle"/>
            </w:pPr>
            <w:r>
              <w:rPr>
                <w:rStyle w:val="rStyle"/>
              </w:rPr>
              <w:t>Se refiere a las reuniones de trabajo internas para concertar el programa de inversión para cultura.</w:t>
            </w:r>
          </w:p>
        </w:tc>
        <w:tc>
          <w:tcPr>
            <w:tcW w:w="1418" w:type="dxa"/>
          </w:tcPr>
          <w:p w14:paraId="4D569FD2" w14:textId="77777777" w:rsidR="00A03BB5" w:rsidRDefault="00000000" w:rsidP="00652DEA">
            <w:pPr>
              <w:pStyle w:val="pStyle"/>
            </w:pPr>
            <w:r>
              <w:rPr>
                <w:rStyle w:val="rStyle"/>
              </w:rPr>
              <w:t>(reuniones realizadas / reuniones programadas)*100</w:t>
            </w:r>
          </w:p>
        </w:tc>
        <w:tc>
          <w:tcPr>
            <w:tcW w:w="1417" w:type="dxa"/>
          </w:tcPr>
          <w:p w14:paraId="0F3E1369" w14:textId="77777777" w:rsidR="00A03BB5" w:rsidRDefault="00000000" w:rsidP="00652DEA">
            <w:pPr>
              <w:pStyle w:val="pStyle"/>
            </w:pPr>
            <w:r>
              <w:rPr>
                <w:rStyle w:val="rStyle"/>
              </w:rPr>
              <w:t>Reuniones realizadas: Número de reuniones de trabajo internas para concertar el programa de inversión para cultura realizadas. Reuniones programadas: Número de reuniones de trabajo internas para concertar el programa de inversión para cultura programadas.</w:t>
            </w:r>
          </w:p>
        </w:tc>
        <w:tc>
          <w:tcPr>
            <w:tcW w:w="709" w:type="dxa"/>
          </w:tcPr>
          <w:p w14:paraId="5B7B5EA3" w14:textId="77777777" w:rsidR="00A03BB5" w:rsidRDefault="00000000" w:rsidP="00652DEA">
            <w:pPr>
              <w:pStyle w:val="pStyle"/>
            </w:pPr>
            <w:r>
              <w:rPr>
                <w:rStyle w:val="rStyle"/>
              </w:rPr>
              <w:t>Gestión-Eficacia-Trimestral</w:t>
            </w:r>
          </w:p>
        </w:tc>
        <w:tc>
          <w:tcPr>
            <w:tcW w:w="709" w:type="dxa"/>
          </w:tcPr>
          <w:p w14:paraId="26EA7599" w14:textId="77777777" w:rsidR="00A03BB5" w:rsidRDefault="00000000" w:rsidP="00652DEA">
            <w:pPr>
              <w:pStyle w:val="pStyle"/>
            </w:pPr>
            <w:r>
              <w:rPr>
                <w:rStyle w:val="rStyle"/>
              </w:rPr>
              <w:t>Porcentaje</w:t>
            </w:r>
          </w:p>
        </w:tc>
        <w:tc>
          <w:tcPr>
            <w:tcW w:w="709" w:type="dxa"/>
          </w:tcPr>
          <w:p w14:paraId="0BAE3505" w14:textId="77777777" w:rsidR="00A03BB5" w:rsidRDefault="00000000" w:rsidP="00652DEA">
            <w:pPr>
              <w:pStyle w:val="pStyle"/>
            </w:pPr>
            <w:r>
              <w:rPr>
                <w:rStyle w:val="rStyle"/>
              </w:rPr>
              <w:t>12 Reuniones. (Año 2026)</w:t>
            </w:r>
          </w:p>
        </w:tc>
        <w:tc>
          <w:tcPr>
            <w:tcW w:w="992" w:type="dxa"/>
          </w:tcPr>
          <w:p w14:paraId="3534AA67" w14:textId="77777777" w:rsidR="00A03BB5" w:rsidRDefault="00000000" w:rsidP="00652DEA">
            <w:pPr>
              <w:pStyle w:val="pStyle"/>
            </w:pPr>
            <w:r>
              <w:rPr>
                <w:rStyle w:val="rStyle"/>
              </w:rPr>
              <w:t>100.00% - 100.00 Realizar el 100% de las 12 reuniones internas de trabajo para definir el programa de inversión</w:t>
            </w:r>
          </w:p>
        </w:tc>
        <w:tc>
          <w:tcPr>
            <w:tcW w:w="567" w:type="dxa"/>
          </w:tcPr>
          <w:p w14:paraId="407A03FD" w14:textId="77777777" w:rsidR="00A03BB5" w:rsidRDefault="00000000" w:rsidP="00652DEA">
            <w:pPr>
              <w:pStyle w:val="pStyle"/>
            </w:pPr>
            <w:r>
              <w:rPr>
                <w:rStyle w:val="rStyle"/>
              </w:rPr>
              <w:t>Ascendente</w:t>
            </w:r>
          </w:p>
        </w:tc>
        <w:tc>
          <w:tcPr>
            <w:tcW w:w="800" w:type="dxa"/>
          </w:tcPr>
          <w:p w14:paraId="23F7E132" w14:textId="77777777" w:rsidR="00A03BB5" w:rsidRDefault="00A03BB5" w:rsidP="00652DEA">
            <w:pPr>
              <w:pStyle w:val="pStyle"/>
            </w:pPr>
          </w:p>
        </w:tc>
      </w:tr>
      <w:tr w:rsidR="00A03BB5" w14:paraId="694BC8C3" w14:textId="77777777" w:rsidTr="00B3700A">
        <w:tc>
          <w:tcPr>
            <w:tcW w:w="554" w:type="dxa"/>
          </w:tcPr>
          <w:p w14:paraId="10D6A039" w14:textId="77777777" w:rsidR="00A03BB5" w:rsidRDefault="00000000" w:rsidP="00652DEA">
            <w:pPr>
              <w:spacing w:after="0" w:line="240" w:lineRule="auto"/>
            </w:pPr>
            <w:r>
              <w:rPr>
                <w:rStyle w:val="rStyle"/>
              </w:rPr>
              <w:t>Actividad o Proyecto</w:t>
            </w:r>
          </w:p>
        </w:tc>
        <w:tc>
          <w:tcPr>
            <w:tcW w:w="426" w:type="dxa"/>
          </w:tcPr>
          <w:p w14:paraId="14CD72DE" w14:textId="77777777" w:rsidR="00A03BB5" w:rsidRDefault="00000000" w:rsidP="00652DEA">
            <w:pPr>
              <w:pStyle w:val="pStyle"/>
            </w:pPr>
            <w:r>
              <w:rPr>
                <w:rStyle w:val="rStyle"/>
              </w:rPr>
              <w:t>A-01</w:t>
            </w:r>
          </w:p>
        </w:tc>
        <w:tc>
          <w:tcPr>
            <w:tcW w:w="1842" w:type="dxa"/>
          </w:tcPr>
          <w:p w14:paraId="28BC5F0E" w14:textId="77777777" w:rsidR="00A03BB5" w:rsidRDefault="00000000" w:rsidP="00652DEA">
            <w:pPr>
              <w:pStyle w:val="pStyle"/>
            </w:pPr>
            <w:r>
              <w:rPr>
                <w:rStyle w:val="rStyle"/>
              </w:rPr>
              <w:t>Erogación de recursos para el pago de servicios administrativos para la operación.</w:t>
            </w:r>
          </w:p>
        </w:tc>
        <w:tc>
          <w:tcPr>
            <w:tcW w:w="1402" w:type="dxa"/>
          </w:tcPr>
          <w:p w14:paraId="5D975C99" w14:textId="77777777" w:rsidR="00A03BB5" w:rsidRDefault="00000000" w:rsidP="00652DEA">
            <w:pPr>
              <w:pStyle w:val="pStyle"/>
            </w:pPr>
            <w:r>
              <w:rPr>
                <w:rStyle w:val="rStyle"/>
              </w:rPr>
              <w:t>Porcentaje de presupuesto ejercido en gastos operativo.</w:t>
            </w:r>
          </w:p>
        </w:tc>
        <w:tc>
          <w:tcPr>
            <w:tcW w:w="1433" w:type="dxa"/>
          </w:tcPr>
          <w:p w14:paraId="12C8427C" w14:textId="77777777" w:rsidR="00A03BB5" w:rsidRDefault="00000000" w:rsidP="00652DEA">
            <w:pPr>
              <w:pStyle w:val="pStyle"/>
            </w:pPr>
            <w:r>
              <w:rPr>
                <w:rStyle w:val="rStyle"/>
              </w:rPr>
              <w:t>Se refiere al presupuesto ejercido para la operatividad de la Subsecretaría de Cultura.</w:t>
            </w:r>
          </w:p>
        </w:tc>
        <w:tc>
          <w:tcPr>
            <w:tcW w:w="1418" w:type="dxa"/>
          </w:tcPr>
          <w:p w14:paraId="27AB4DEA" w14:textId="77777777" w:rsidR="00A03BB5" w:rsidRDefault="00000000" w:rsidP="00652DEA">
            <w:pPr>
              <w:pStyle w:val="pStyle"/>
            </w:pPr>
            <w:r>
              <w:rPr>
                <w:rStyle w:val="rStyle"/>
              </w:rPr>
              <w:t>(Recursos ejercidos / recursos autorizados )*100</w:t>
            </w:r>
          </w:p>
        </w:tc>
        <w:tc>
          <w:tcPr>
            <w:tcW w:w="1417" w:type="dxa"/>
          </w:tcPr>
          <w:p w14:paraId="71D8CCB1" w14:textId="77777777" w:rsidR="00A03BB5" w:rsidRDefault="00000000" w:rsidP="00652DEA">
            <w:pPr>
              <w:pStyle w:val="pStyle"/>
            </w:pPr>
            <w:r>
              <w:rPr>
                <w:rStyle w:val="rStyle"/>
              </w:rPr>
              <w:t>Recursos ejercidos: Total de Recursos ejercidos para la operatividad de la Subsecretaría. Recursos autorizados: recursos autorizados para la operatividad de la Subsecretaría.</w:t>
            </w:r>
          </w:p>
        </w:tc>
        <w:tc>
          <w:tcPr>
            <w:tcW w:w="709" w:type="dxa"/>
          </w:tcPr>
          <w:p w14:paraId="25319578" w14:textId="77777777" w:rsidR="00A03BB5" w:rsidRDefault="00000000" w:rsidP="00652DEA">
            <w:pPr>
              <w:pStyle w:val="pStyle"/>
            </w:pPr>
            <w:r>
              <w:rPr>
                <w:rStyle w:val="rStyle"/>
              </w:rPr>
              <w:t>Gestión-Eficacia-Trimestral</w:t>
            </w:r>
          </w:p>
        </w:tc>
        <w:tc>
          <w:tcPr>
            <w:tcW w:w="709" w:type="dxa"/>
          </w:tcPr>
          <w:p w14:paraId="7A3FD71C" w14:textId="77777777" w:rsidR="00A03BB5" w:rsidRDefault="00000000" w:rsidP="00652DEA">
            <w:pPr>
              <w:pStyle w:val="pStyle"/>
            </w:pPr>
            <w:r>
              <w:rPr>
                <w:rStyle w:val="rStyle"/>
              </w:rPr>
              <w:t>Porcentaje</w:t>
            </w:r>
          </w:p>
        </w:tc>
        <w:tc>
          <w:tcPr>
            <w:tcW w:w="709" w:type="dxa"/>
          </w:tcPr>
          <w:p w14:paraId="7E2C480D" w14:textId="77777777" w:rsidR="00A03BB5" w:rsidRDefault="00000000" w:rsidP="00652DEA">
            <w:pPr>
              <w:pStyle w:val="pStyle"/>
            </w:pPr>
            <w:r>
              <w:rPr>
                <w:rStyle w:val="rStyle"/>
              </w:rPr>
              <w:t>$10,275,000.00 Ejercer al 100% los recursos autorizados. (Año 2026)</w:t>
            </w:r>
          </w:p>
        </w:tc>
        <w:tc>
          <w:tcPr>
            <w:tcW w:w="992" w:type="dxa"/>
          </w:tcPr>
          <w:p w14:paraId="03D516BC" w14:textId="77777777" w:rsidR="00A03BB5" w:rsidRDefault="00000000" w:rsidP="00652DEA">
            <w:pPr>
              <w:pStyle w:val="pStyle"/>
            </w:pPr>
            <w:r>
              <w:rPr>
                <w:rStyle w:val="rStyle"/>
              </w:rPr>
              <w:t>100.00% - 100.00 Ejercer al 100% los recursos autorizados (10275).</w:t>
            </w:r>
          </w:p>
        </w:tc>
        <w:tc>
          <w:tcPr>
            <w:tcW w:w="567" w:type="dxa"/>
          </w:tcPr>
          <w:p w14:paraId="20D5CF17" w14:textId="77777777" w:rsidR="00A03BB5" w:rsidRDefault="00000000" w:rsidP="00652DEA">
            <w:pPr>
              <w:pStyle w:val="pStyle"/>
            </w:pPr>
            <w:r>
              <w:rPr>
                <w:rStyle w:val="rStyle"/>
              </w:rPr>
              <w:t>Ascendente</w:t>
            </w:r>
          </w:p>
        </w:tc>
        <w:tc>
          <w:tcPr>
            <w:tcW w:w="800" w:type="dxa"/>
          </w:tcPr>
          <w:p w14:paraId="45765FF3" w14:textId="77777777" w:rsidR="00A03BB5" w:rsidRDefault="00A03BB5" w:rsidP="00652DEA">
            <w:pPr>
              <w:pStyle w:val="pStyle"/>
            </w:pPr>
          </w:p>
        </w:tc>
      </w:tr>
    </w:tbl>
    <w:p w14:paraId="13C42307"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70"/>
        <w:gridCol w:w="7770"/>
      </w:tblGrid>
      <w:tr w:rsidR="00A03BB5" w14:paraId="2BEB13B9" w14:textId="77777777">
        <w:trPr>
          <w:tblHeader/>
        </w:trPr>
        <w:tc>
          <w:tcPr>
            <w:tcW w:w="6000" w:type="dxa"/>
          </w:tcPr>
          <w:p w14:paraId="668073A5" w14:textId="77777777" w:rsidR="00A03BB5" w:rsidRDefault="00000000" w:rsidP="00652DEA">
            <w:pPr>
              <w:pStyle w:val="pStyle"/>
            </w:pPr>
            <w:r>
              <w:rPr>
                <w:rStyle w:val="tStyle"/>
              </w:rPr>
              <w:lastRenderedPageBreak/>
              <w:t>Identificación del Programa Presupuestario:</w:t>
            </w:r>
          </w:p>
        </w:tc>
        <w:tc>
          <w:tcPr>
            <w:tcW w:w="11000" w:type="dxa"/>
          </w:tcPr>
          <w:p w14:paraId="68E1724E" w14:textId="77777777" w:rsidR="00A03BB5" w:rsidRDefault="00000000" w:rsidP="00652DEA">
            <w:pPr>
              <w:pStyle w:val="pStyle"/>
            </w:pPr>
            <w:r>
              <w:rPr>
                <w:rStyle w:val="tStyle"/>
              </w:rPr>
              <w:t>21-E-ATENCIÓN A LA JUVENTUD.</w:t>
            </w:r>
          </w:p>
        </w:tc>
      </w:tr>
      <w:tr w:rsidR="00A03BB5" w14:paraId="0A1E0DFF" w14:textId="77777777">
        <w:trPr>
          <w:tblHeader/>
        </w:trPr>
        <w:tc>
          <w:tcPr>
            <w:tcW w:w="6000" w:type="dxa"/>
          </w:tcPr>
          <w:p w14:paraId="74605D92" w14:textId="77777777" w:rsidR="00A03BB5" w:rsidRDefault="00000000" w:rsidP="00652DEA">
            <w:pPr>
              <w:pStyle w:val="pStyle"/>
            </w:pPr>
            <w:r>
              <w:rPr>
                <w:rStyle w:val="tStyle"/>
              </w:rPr>
              <w:t>Dependencia/Organismo:</w:t>
            </w:r>
          </w:p>
        </w:tc>
        <w:tc>
          <w:tcPr>
            <w:tcW w:w="11000" w:type="dxa"/>
          </w:tcPr>
          <w:p w14:paraId="2FF2A12D" w14:textId="77777777" w:rsidR="00A03BB5" w:rsidRDefault="00000000" w:rsidP="00652DEA">
            <w:pPr>
              <w:pStyle w:val="pStyle"/>
            </w:pPr>
            <w:r>
              <w:rPr>
                <w:rStyle w:val="tStyle"/>
              </w:rPr>
              <w:t>040200-SUBSECRETARÍA DE LAS JUVENTUDES</w:t>
            </w:r>
          </w:p>
        </w:tc>
      </w:tr>
      <w:tr w:rsidR="00A03BB5" w14:paraId="03431213" w14:textId="77777777">
        <w:trPr>
          <w:tblHeader/>
        </w:trPr>
        <w:tc>
          <w:tcPr>
            <w:tcW w:w="6000" w:type="dxa"/>
          </w:tcPr>
          <w:p w14:paraId="3E0BB086" w14:textId="77777777" w:rsidR="00A03BB5" w:rsidRDefault="00000000" w:rsidP="00652DEA">
            <w:pPr>
              <w:pStyle w:val="pStyle"/>
            </w:pPr>
            <w:r>
              <w:rPr>
                <w:rStyle w:val="tStyle"/>
              </w:rPr>
              <w:t>Objetivo de Desarrollo Sostenible:</w:t>
            </w:r>
          </w:p>
        </w:tc>
        <w:tc>
          <w:tcPr>
            <w:tcW w:w="11000" w:type="dxa"/>
          </w:tcPr>
          <w:p w14:paraId="617FEA0E" w14:textId="77777777" w:rsidR="00A03BB5" w:rsidRDefault="00000000" w:rsidP="00652DEA">
            <w:pPr>
              <w:pStyle w:val="pStyle"/>
            </w:pPr>
            <w:r>
              <w:rPr>
                <w:rStyle w:val="tStyle"/>
              </w:rPr>
              <w:t>3-GARANTIZAR UNA VIDA SANA Y PROMOVER EL BIENESTAR PARA TODOS EN TODAS LAS EDADES</w:t>
            </w:r>
          </w:p>
        </w:tc>
      </w:tr>
      <w:tr w:rsidR="00A03BB5" w14:paraId="3422221C" w14:textId="77777777">
        <w:trPr>
          <w:tblHeader/>
        </w:trPr>
        <w:tc>
          <w:tcPr>
            <w:tcW w:w="6000" w:type="dxa"/>
          </w:tcPr>
          <w:p w14:paraId="3F192776" w14:textId="77777777" w:rsidR="00A03BB5" w:rsidRDefault="00000000" w:rsidP="00652DEA">
            <w:pPr>
              <w:pStyle w:val="pStyle"/>
            </w:pPr>
            <w:r>
              <w:rPr>
                <w:rStyle w:val="tStyle"/>
              </w:rPr>
              <w:t>Eje del Plan Nacional de Desarrollo:</w:t>
            </w:r>
          </w:p>
        </w:tc>
        <w:tc>
          <w:tcPr>
            <w:tcW w:w="11000" w:type="dxa"/>
          </w:tcPr>
          <w:p w14:paraId="430BBB6D" w14:textId="77777777" w:rsidR="00A03BB5" w:rsidRDefault="00000000" w:rsidP="00652DEA">
            <w:pPr>
              <w:pStyle w:val="pStyle"/>
            </w:pPr>
            <w:r>
              <w:rPr>
                <w:rStyle w:val="tStyle"/>
              </w:rPr>
              <w:t>2-DESARROLLO CON BIENESTAR Y HUMANISMO</w:t>
            </w:r>
          </w:p>
        </w:tc>
      </w:tr>
      <w:tr w:rsidR="00A03BB5" w14:paraId="7A8AADB8" w14:textId="77777777">
        <w:trPr>
          <w:tblHeader/>
        </w:trPr>
        <w:tc>
          <w:tcPr>
            <w:tcW w:w="6000" w:type="dxa"/>
          </w:tcPr>
          <w:p w14:paraId="1C835A06" w14:textId="77777777" w:rsidR="00A03BB5" w:rsidRDefault="00000000" w:rsidP="00652DEA">
            <w:pPr>
              <w:pStyle w:val="pStyle"/>
            </w:pPr>
            <w:r>
              <w:rPr>
                <w:rStyle w:val="tStyle"/>
              </w:rPr>
              <w:t>Eje del Plan Estatal de Desarrollo:</w:t>
            </w:r>
          </w:p>
        </w:tc>
        <w:tc>
          <w:tcPr>
            <w:tcW w:w="11000" w:type="dxa"/>
          </w:tcPr>
          <w:p w14:paraId="76216773" w14:textId="77777777" w:rsidR="00A03BB5" w:rsidRDefault="00000000" w:rsidP="00652DEA">
            <w:pPr>
              <w:pStyle w:val="pStyle"/>
            </w:pPr>
            <w:r>
              <w:rPr>
                <w:rStyle w:val="tStyle"/>
              </w:rPr>
              <w:t>01-BIENESTAR PARA TODAS Y TODOS</w:t>
            </w:r>
          </w:p>
        </w:tc>
      </w:tr>
      <w:tr w:rsidR="00A03BB5" w14:paraId="09551284" w14:textId="77777777">
        <w:trPr>
          <w:tblHeader/>
        </w:trPr>
        <w:tc>
          <w:tcPr>
            <w:tcW w:w="6000" w:type="dxa"/>
          </w:tcPr>
          <w:p w14:paraId="3537714B" w14:textId="77777777" w:rsidR="00A03BB5" w:rsidRDefault="00000000" w:rsidP="00652DEA">
            <w:pPr>
              <w:pStyle w:val="pStyle"/>
            </w:pPr>
            <w:r>
              <w:rPr>
                <w:rStyle w:val="tStyle"/>
              </w:rPr>
              <w:t>Programa Derivado del PED:</w:t>
            </w:r>
          </w:p>
        </w:tc>
        <w:tc>
          <w:tcPr>
            <w:tcW w:w="11000" w:type="dxa"/>
          </w:tcPr>
          <w:p w14:paraId="2B02110E" w14:textId="77777777" w:rsidR="00A03BB5" w:rsidRDefault="00000000" w:rsidP="00652DEA">
            <w:pPr>
              <w:pStyle w:val="pStyle"/>
            </w:pPr>
            <w:r>
              <w:rPr>
                <w:rStyle w:val="tStyle"/>
              </w:rPr>
              <w:t>2-PROGRAMA SECTORIAL DE BIENESTAR, INCLUSIÓN SOCIAL Y MUJERES</w:t>
            </w:r>
          </w:p>
        </w:tc>
      </w:tr>
    </w:tbl>
    <w:p w14:paraId="1FB40FEC" w14:textId="77777777" w:rsidR="00A03BB5" w:rsidRDefault="00A03BB5" w:rsidP="00652DEA">
      <w:pPr>
        <w:spacing w:after="0" w:line="240" w:lineRule="auto"/>
      </w:pPr>
    </w:p>
    <w:tbl>
      <w:tblPr>
        <w:tblW w:w="0" w:type="auto"/>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426"/>
        <w:gridCol w:w="1842"/>
        <w:gridCol w:w="1418"/>
        <w:gridCol w:w="1417"/>
        <w:gridCol w:w="1418"/>
        <w:gridCol w:w="1417"/>
        <w:gridCol w:w="709"/>
        <w:gridCol w:w="709"/>
        <w:gridCol w:w="709"/>
        <w:gridCol w:w="992"/>
        <w:gridCol w:w="567"/>
        <w:gridCol w:w="800"/>
      </w:tblGrid>
      <w:tr w:rsidR="00A03BB5" w14:paraId="213A9599" w14:textId="77777777" w:rsidTr="004020A1">
        <w:trPr>
          <w:tblHeader/>
        </w:trPr>
        <w:tc>
          <w:tcPr>
            <w:tcW w:w="554" w:type="dxa"/>
            <w:vAlign w:val="center"/>
          </w:tcPr>
          <w:p w14:paraId="59D38C87" w14:textId="77777777" w:rsidR="00A03BB5" w:rsidRDefault="00A03BB5" w:rsidP="00652DEA">
            <w:pPr>
              <w:spacing w:after="0" w:line="240" w:lineRule="auto"/>
            </w:pPr>
          </w:p>
        </w:tc>
        <w:tc>
          <w:tcPr>
            <w:tcW w:w="426" w:type="dxa"/>
            <w:vAlign w:val="center"/>
          </w:tcPr>
          <w:p w14:paraId="23C2EEF0" w14:textId="77777777" w:rsidR="00A03BB5" w:rsidRDefault="00000000" w:rsidP="00652DEA">
            <w:pPr>
              <w:pStyle w:val="thpStyle"/>
            </w:pPr>
            <w:r>
              <w:rPr>
                <w:rStyle w:val="thrStyle"/>
              </w:rPr>
              <w:t>Clave</w:t>
            </w:r>
          </w:p>
        </w:tc>
        <w:tc>
          <w:tcPr>
            <w:tcW w:w="1842" w:type="dxa"/>
            <w:vAlign w:val="center"/>
          </w:tcPr>
          <w:p w14:paraId="08552324" w14:textId="77777777" w:rsidR="00A03BB5" w:rsidRDefault="00000000" w:rsidP="00652DEA">
            <w:pPr>
              <w:pStyle w:val="thpStyle"/>
            </w:pPr>
            <w:r>
              <w:rPr>
                <w:rStyle w:val="thrStyle"/>
              </w:rPr>
              <w:t>Objetivo</w:t>
            </w:r>
          </w:p>
        </w:tc>
        <w:tc>
          <w:tcPr>
            <w:tcW w:w="1418" w:type="dxa"/>
            <w:vAlign w:val="center"/>
          </w:tcPr>
          <w:p w14:paraId="4531C729" w14:textId="77777777" w:rsidR="00A03BB5" w:rsidRDefault="00000000" w:rsidP="00652DEA">
            <w:pPr>
              <w:pStyle w:val="thpStyle"/>
            </w:pPr>
            <w:r>
              <w:rPr>
                <w:rStyle w:val="thrStyle"/>
              </w:rPr>
              <w:t>Nombre del indicador</w:t>
            </w:r>
          </w:p>
        </w:tc>
        <w:tc>
          <w:tcPr>
            <w:tcW w:w="1417" w:type="dxa"/>
            <w:vAlign w:val="center"/>
          </w:tcPr>
          <w:p w14:paraId="21B25ABF" w14:textId="77777777" w:rsidR="00A03BB5" w:rsidRDefault="00000000" w:rsidP="00652DEA">
            <w:pPr>
              <w:pStyle w:val="thpStyle"/>
            </w:pPr>
            <w:r>
              <w:rPr>
                <w:rStyle w:val="thrStyle"/>
              </w:rPr>
              <w:t>Definición del indicador</w:t>
            </w:r>
          </w:p>
        </w:tc>
        <w:tc>
          <w:tcPr>
            <w:tcW w:w="1418" w:type="dxa"/>
            <w:vAlign w:val="center"/>
          </w:tcPr>
          <w:p w14:paraId="5250059C" w14:textId="77777777" w:rsidR="00A03BB5" w:rsidRDefault="00000000" w:rsidP="00652DEA">
            <w:pPr>
              <w:pStyle w:val="thpStyle"/>
            </w:pPr>
            <w:r>
              <w:rPr>
                <w:rStyle w:val="thrStyle"/>
              </w:rPr>
              <w:t>Método de cálculo</w:t>
            </w:r>
          </w:p>
        </w:tc>
        <w:tc>
          <w:tcPr>
            <w:tcW w:w="1417" w:type="dxa"/>
            <w:vAlign w:val="center"/>
          </w:tcPr>
          <w:p w14:paraId="62F422A9" w14:textId="77777777" w:rsidR="00A03BB5" w:rsidRDefault="00000000" w:rsidP="00652DEA">
            <w:pPr>
              <w:pStyle w:val="thpStyle"/>
            </w:pPr>
            <w:r>
              <w:rPr>
                <w:rStyle w:val="thrStyle"/>
              </w:rPr>
              <w:t>Descripción de Variables</w:t>
            </w:r>
          </w:p>
        </w:tc>
        <w:tc>
          <w:tcPr>
            <w:tcW w:w="709" w:type="dxa"/>
            <w:vAlign w:val="center"/>
          </w:tcPr>
          <w:p w14:paraId="4AE2AA4D" w14:textId="77777777" w:rsidR="00A03BB5" w:rsidRDefault="00000000" w:rsidP="00652DEA">
            <w:pPr>
              <w:pStyle w:val="thpStyle"/>
            </w:pPr>
            <w:r>
              <w:rPr>
                <w:rStyle w:val="thrStyle"/>
              </w:rPr>
              <w:t>Tipo-dimensión-frecuencia</w:t>
            </w:r>
          </w:p>
        </w:tc>
        <w:tc>
          <w:tcPr>
            <w:tcW w:w="709" w:type="dxa"/>
            <w:vAlign w:val="center"/>
          </w:tcPr>
          <w:p w14:paraId="74AC1DF1" w14:textId="77777777" w:rsidR="00A03BB5" w:rsidRDefault="00000000" w:rsidP="00652DEA">
            <w:pPr>
              <w:pStyle w:val="thpStyle"/>
            </w:pPr>
            <w:r>
              <w:rPr>
                <w:rStyle w:val="thrStyle"/>
              </w:rPr>
              <w:t>Unidad de medida</w:t>
            </w:r>
          </w:p>
        </w:tc>
        <w:tc>
          <w:tcPr>
            <w:tcW w:w="709" w:type="dxa"/>
            <w:vAlign w:val="center"/>
          </w:tcPr>
          <w:p w14:paraId="0A059BD1" w14:textId="77777777" w:rsidR="00A03BB5" w:rsidRDefault="00000000" w:rsidP="00652DEA">
            <w:pPr>
              <w:pStyle w:val="thpStyle"/>
            </w:pPr>
            <w:r>
              <w:rPr>
                <w:rStyle w:val="thrStyle"/>
              </w:rPr>
              <w:t>Línea base</w:t>
            </w:r>
          </w:p>
        </w:tc>
        <w:tc>
          <w:tcPr>
            <w:tcW w:w="992" w:type="dxa"/>
            <w:vAlign w:val="center"/>
          </w:tcPr>
          <w:p w14:paraId="14375EBF" w14:textId="77777777" w:rsidR="00A03BB5" w:rsidRDefault="00000000" w:rsidP="00652DEA">
            <w:pPr>
              <w:pStyle w:val="thpStyle"/>
            </w:pPr>
            <w:r>
              <w:rPr>
                <w:rStyle w:val="thrStyle"/>
              </w:rPr>
              <w:t>Metas</w:t>
            </w:r>
          </w:p>
        </w:tc>
        <w:tc>
          <w:tcPr>
            <w:tcW w:w="567" w:type="dxa"/>
            <w:vAlign w:val="center"/>
          </w:tcPr>
          <w:p w14:paraId="2B3A733F" w14:textId="77777777" w:rsidR="00A03BB5" w:rsidRDefault="00000000" w:rsidP="00652DEA">
            <w:pPr>
              <w:pStyle w:val="thpStyle"/>
            </w:pPr>
            <w:r>
              <w:rPr>
                <w:rStyle w:val="thrStyle"/>
              </w:rPr>
              <w:t>Sentido del indicador</w:t>
            </w:r>
          </w:p>
        </w:tc>
        <w:tc>
          <w:tcPr>
            <w:tcW w:w="800" w:type="dxa"/>
            <w:vAlign w:val="center"/>
          </w:tcPr>
          <w:p w14:paraId="7C63F1A7" w14:textId="77777777" w:rsidR="00A03BB5" w:rsidRDefault="00000000" w:rsidP="00652DEA">
            <w:pPr>
              <w:pStyle w:val="thpStyle"/>
            </w:pPr>
            <w:r>
              <w:rPr>
                <w:rStyle w:val="thrStyle"/>
              </w:rPr>
              <w:t>Parámetros de semaforización</w:t>
            </w:r>
          </w:p>
        </w:tc>
      </w:tr>
      <w:tr w:rsidR="004020A1" w14:paraId="4033462E" w14:textId="77777777" w:rsidTr="004020A1">
        <w:tc>
          <w:tcPr>
            <w:tcW w:w="554" w:type="dxa"/>
          </w:tcPr>
          <w:p w14:paraId="5F89C0DB" w14:textId="77777777" w:rsidR="00A03BB5" w:rsidRDefault="00000000" w:rsidP="00652DEA">
            <w:pPr>
              <w:pStyle w:val="pStyle"/>
            </w:pPr>
            <w:r>
              <w:rPr>
                <w:rStyle w:val="rStyle"/>
              </w:rPr>
              <w:t>Fin</w:t>
            </w:r>
          </w:p>
        </w:tc>
        <w:tc>
          <w:tcPr>
            <w:tcW w:w="426" w:type="dxa"/>
          </w:tcPr>
          <w:p w14:paraId="42B88D31" w14:textId="77777777" w:rsidR="00A03BB5" w:rsidRDefault="00A03BB5" w:rsidP="00652DEA">
            <w:pPr>
              <w:spacing w:after="0" w:line="240" w:lineRule="auto"/>
            </w:pPr>
          </w:p>
        </w:tc>
        <w:tc>
          <w:tcPr>
            <w:tcW w:w="1842" w:type="dxa"/>
          </w:tcPr>
          <w:p w14:paraId="3D0D5F67" w14:textId="5CA575E2" w:rsidR="00A03BB5" w:rsidRDefault="00000000" w:rsidP="00652DEA">
            <w:pPr>
              <w:pStyle w:val="pStyle"/>
            </w:pPr>
            <w:r>
              <w:rPr>
                <w:rStyle w:val="rStyle"/>
              </w:rPr>
              <w:t>Contribuir a la generación de oportunidades para el ejercicio pleno de  los derechos de las juventudes colimenses a la salud, educación, deporte, cultura, participación, recreación, información y acceso a programas sociales.</w:t>
            </w:r>
          </w:p>
        </w:tc>
        <w:tc>
          <w:tcPr>
            <w:tcW w:w="1418" w:type="dxa"/>
          </w:tcPr>
          <w:p w14:paraId="4511BAA6" w14:textId="77777777" w:rsidR="00A03BB5" w:rsidRDefault="00000000" w:rsidP="00652DEA">
            <w:pPr>
              <w:pStyle w:val="pStyle"/>
            </w:pPr>
            <w:r>
              <w:rPr>
                <w:rStyle w:val="rStyle"/>
              </w:rPr>
              <w:t>Tasa de desempleo juvenil.</w:t>
            </w:r>
          </w:p>
        </w:tc>
        <w:tc>
          <w:tcPr>
            <w:tcW w:w="1417" w:type="dxa"/>
          </w:tcPr>
          <w:p w14:paraId="5432500A" w14:textId="77777777" w:rsidR="00A03BB5" w:rsidRDefault="00000000" w:rsidP="00652DEA">
            <w:pPr>
              <w:pStyle w:val="pStyle"/>
            </w:pPr>
            <w:r>
              <w:rPr>
                <w:rStyle w:val="rStyle"/>
              </w:rPr>
              <w:t>Se refiere al cálculo de la población juvenil desocupada respecto del total de la población económicamente activa juvenil.</w:t>
            </w:r>
          </w:p>
        </w:tc>
        <w:tc>
          <w:tcPr>
            <w:tcW w:w="1418" w:type="dxa"/>
          </w:tcPr>
          <w:p w14:paraId="29357264" w14:textId="77777777" w:rsidR="00A03BB5" w:rsidRDefault="00000000" w:rsidP="00652DEA">
            <w:pPr>
              <w:pStyle w:val="pStyle"/>
            </w:pPr>
            <w:r>
              <w:rPr>
                <w:rStyle w:val="rStyle"/>
              </w:rPr>
              <w:t>Encuesta de Ocupación y Empleo, INEGI</w:t>
            </w:r>
          </w:p>
        </w:tc>
        <w:tc>
          <w:tcPr>
            <w:tcW w:w="1417" w:type="dxa"/>
          </w:tcPr>
          <w:p w14:paraId="0272293E" w14:textId="77777777" w:rsidR="00A03BB5" w:rsidRDefault="00000000" w:rsidP="00652DEA">
            <w:pPr>
              <w:pStyle w:val="pStyle"/>
            </w:pPr>
            <w:r>
              <w:rPr>
                <w:rStyle w:val="rStyle"/>
              </w:rPr>
              <w:t>La encuesta de Ocupación y Empleo de INEGI brinda información sobre la población juvenil económicamente activa y desocupada.</w:t>
            </w:r>
          </w:p>
        </w:tc>
        <w:tc>
          <w:tcPr>
            <w:tcW w:w="709" w:type="dxa"/>
          </w:tcPr>
          <w:p w14:paraId="70A4EADD" w14:textId="77777777" w:rsidR="00A03BB5" w:rsidRDefault="00000000" w:rsidP="00652DEA">
            <w:pPr>
              <w:pStyle w:val="pStyle"/>
            </w:pPr>
            <w:r>
              <w:rPr>
                <w:rStyle w:val="rStyle"/>
              </w:rPr>
              <w:t>Estratégico-Eficacia-Anual</w:t>
            </w:r>
          </w:p>
        </w:tc>
        <w:tc>
          <w:tcPr>
            <w:tcW w:w="709" w:type="dxa"/>
          </w:tcPr>
          <w:p w14:paraId="01D31B19" w14:textId="77777777" w:rsidR="00A03BB5" w:rsidRDefault="00000000" w:rsidP="00652DEA">
            <w:pPr>
              <w:pStyle w:val="pStyle"/>
            </w:pPr>
            <w:r>
              <w:rPr>
                <w:rStyle w:val="rStyle"/>
              </w:rPr>
              <w:t>Tasa (Absoluto)</w:t>
            </w:r>
          </w:p>
        </w:tc>
        <w:tc>
          <w:tcPr>
            <w:tcW w:w="709" w:type="dxa"/>
          </w:tcPr>
          <w:p w14:paraId="1AC34D66" w14:textId="77777777" w:rsidR="00A03BB5" w:rsidRDefault="00000000" w:rsidP="00652DEA">
            <w:pPr>
              <w:pStyle w:val="pStyle"/>
            </w:pPr>
            <w:r>
              <w:rPr>
                <w:rStyle w:val="rStyle"/>
              </w:rPr>
              <w:t>2.5 Tasa de desempleo juvenil. (Año 2025)</w:t>
            </w:r>
          </w:p>
        </w:tc>
        <w:tc>
          <w:tcPr>
            <w:tcW w:w="992" w:type="dxa"/>
          </w:tcPr>
          <w:p w14:paraId="517D0830" w14:textId="77777777" w:rsidR="00A03BB5" w:rsidRDefault="00000000" w:rsidP="00652DEA">
            <w:pPr>
              <w:pStyle w:val="pStyle"/>
            </w:pPr>
            <w:r>
              <w:rPr>
                <w:rStyle w:val="rStyle"/>
              </w:rPr>
              <w:t>3.50% - Mantener al 3.5 la tasa juvenil de desempleo.</w:t>
            </w:r>
          </w:p>
        </w:tc>
        <w:tc>
          <w:tcPr>
            <w:tcW w:w="567" w:type="dxa"/>
          </w:tcPr>
          <w:p w14:paraId="44B00AE1" w14:textId="77777777" w:rsidR="00A03BB5" w:rsidRDefault="00000000" w:rsidP="00652DEA">
            <w:pPr>
              <w:pStyle w:val="pStyle"/>
            </w:pPr>
            <w:r>
              <w:rPr>
                <w:rStyle w:val="rStyle"/>
              </w:rPr>
              <w:t>Ascendente</w:t>
            </w:r>
          </w:p>
        </w:tc>
        <w:tc>
          <w:tcPr>
            <w:tcW w:w="800" w:type="dxa"/>
          </w:tcPr>
          <w:p w14:paraId="309E33BA" w14:textId="77777777" w:rsidR="00A03BB5" w:rsidRDefault="00A03BB5" w:rsidP="00652DEA">
            <w:pPr>
              <w:pStyle w:val="pStyle"/>
            </w:pPr>
          </w:p>
        </w:tc>
      </w:tr>
      <w:tr w:rsidR="004020A1" w14:paraId="54D36A80" w14:textId="77777777" w:rsidTr="004020A1">
        <w:tc>
          <w:tcPr>
            <w:tcW w:w="554" w:type="dxa"/>
          </w:tcPr>
          <w:p w14:paraId="0A1823DD" w14:textId="77777777" w:rsidR="00A03BB5" w:rsidRDefault="00000000" w:rsidP="00652DEA">
            <w:pPr>
              <w:pStyle w:val="pStyle"/>
            </w:pPr>
            <w:r>
              <w:rPr>
                <w:rStyle w:val="rStyle"/>
              </w:rPr>
              <w:t>Propósito</w:t>
            </w:r>
          </w:p>
        </w:tc>
        <w:tc>
          <w:tcPr>
            <w:tcW w:w="426" w:type="dxa"/>
          </w:tcPr>
          <w:p w14:paraId="5B247DE5" w14:textId="77777777" w:rsidR="00A03BB5" w:rsidRDefault="00A03BB5" w:rsidP="00652DEA">
            <w:pPr>
              <w:spacing w:after="0" w:line="240" w:lineRule="auto"/>
            </w:pPr>
          </w:p>
        </w:tc>
        <w:tc>
          <w:tcPr>
            <w:tcW w:w="1842" w:type="dxa"/>
          </w:tcPr>
          <w:p w14:paraId="21FEA544" w14:textId="77777777" w:rsidR="00A03BB5" w:rsidRDefault="00000000" w:rsidP="00652DEA">
            <w:pPr>
              <w:pStyle w:val="pStyle"/>
            </w:pPr>
            <w:r>
              <w:rPr>
                <w:rStyle w:val="rStyle"/>
              </w:rPr>
              <w:t>Las juventudes colimenses se benefician con servicios y apoyos para su desarrollo emprendedor y la participación juvenil.</w:t>
            </w:r>
          </w:p>
        </w:tc>
        <w:tc>
          <w:tcPr>
            <w:tcW w:w="1418" w:type="dxa"/>
          </w:tcPr>
          <w:p w14:paraId="4116EAD5" w14:textId="77777777" w:rsidR="00A03BB5" w:rsidRDefault="00000000" w:rsidP="00652DEA">
            <w:pPr>
              <w:pStyle w:val="pStyle"/>
            </w:pPr>
            <w:r>
              <w:rPr>
                <w:rStyle w:val="rStyle"/>
              </w:rPr>
              <w:t>Porcentaje de jóvenes beneficiados.</w:t>
            </w:r>
          </w:p>
        </w:tc>
        <w:tc>
          <w:tcPr>
            <w:tcW w:w="1417" w:type="dxa"/>
          </w:tcPr>
          <w:p w14:paraId="273BD202" w14:textId="77777777" w:rsidR="00A03BB5" w:rsidRDefault="00000000" w:rsidP="00652DEA">
            <w:pPr>
              <w:pStyle w:val="pStyle"/>
            </w:pPr>
            <w:r>
              <w:rPr>
                <w:rStyle w:val="rStyle"/>
              </w:rPr>
              <w:t>Jóvenes beneficiados con apoyos y servicios proporcionados.</w:t>
            </w:r>
          </w:p>
        </w:tc>
        <w:tc>
          <w:tcPr>
            <w:tcW w:w="1418" w:type="dxa"/>
          </w:tcPr>
          <w:p w14:paraId="3CF46E65" w14:textId="77777777" w:rsidR="00A03BB5" w:rsidRDefault="00000000" w:rsidP="00652DEA">
            <w:pPr>
              <w:pStyle w:val="pStyle"/>
            </w:pPr>
            <w:r>
              <w:rPr>
                <w:rStyle w:val="rStyle"/>
              </w:rPr>
              <w:t>(Número de Jóvenes beneficiados con apoyos y servicios otorgados/ Número jóvenes programados a beneficiar) *100</w:t>
            </w:r>
          </w:p>
        </w:tc>
        <w:tc>
          <w:tcPr>
            <w:tcW w:w="1417" w:type="dxa"/>
          </w:tcPr>
          <w:p w14:paraId="083BE01A" w14:textId="77777777" w:rsidR="00A03BB5" w:rsidRDefault="00000000" w:rsidP="00652DEA">
            <w:pPr>
              <w:pStyle w:val="pStyle"/>
            </w:pPr>
            <w:r>
              <w:rPr>
                <w:rStyle w:val="rStyle"/>
              </w:rPr>
              <w:t>Jóvenes beneficiados con apoyos y servicios otorgados: se refiere a la población juvenil que recibió un beneficio de parte de la SUBSEJUV. Jóvenes programados a beneficiar: la población juvenil que se pretende beneficiar de acuerdo a la meta.</w:t>
            </w:r>
          </w:p>
        </w:tc>
        <w:tc>
          <w:tcPr>
            <w:tcW w:w="709" w:type="dxa"/>
          </w:tcPr>
          <w:p w14:paraId="7C10FCE4" w14:textId="77777777" w:rsidR="00A03BB5" w:rsidRDefault="00000000" w:rsidP="00652DEA">
            <w:pPr>
              <w:pStyle w:val="pStyle"/>
            </w:pPr>
            <w:r>
              <w:rPr>
                <w:rStyle w:val="rStyle"/>
              </w:rPr>
              <w:t>Estratégico-Eficacia-Anual</w:t>
            </w:r>
          </w:p>
        </w:tc>
        <w:tc>
          <w:tcPr>
            <w:tcW w:w="709" w:type="dxa"/>
          </w:tcPr>
          <w:p w14:paraId="32C2A08E" w14:textId="77777777" w:rsidR="00A03BB5" w:rsidRDefault="00000000" w:rsidP="00652DEA">
            <w:pPr>
              <w:pStyle w:val="pStyle"/>
            </w:pPr>
            <w:r>
              <w:rPr>
                <w:rStyle w:val="rStyle"/>
              </w:rPr>
              <w:t>Porcentaje</w:t>
            </w:r>
          </w:p>
        </w:tc>
        <w:tc>
          <w:tcPr>
            <w:tcW w:w="709" w:type="dxa"/>
          </w:tcPr>
          <w:p w14:paraId="6F962673" w14:textId="77777777" w:rsidR="00A03BB5" w:rsidRDefault="00000000" w:rsidP="00652DEA">
            <w:pPr>
              <w:pStyle w:val="pStyle"/>
            </w:pPr>
            <w:r>
              <w:rPr>
                <w:rStyle w:val="rStyle"/>
              </w:rPr>
              <w:t>19994 Jóvenes beneficiados. (Año 2025)</w:t>
            </w:r>
          </w:p>
        </w:tc>
        <w:tc>
          <w:tcPr>
            <w:tcW w:w="992" w:type="dxa"/>
          </w:tcPr>
          <w:p w14:paraId="6E4DF2D3" w14:textId="77777777" w:rsidR="00A03BB5" w:rsidRDefault="00000000" w:rsidP="00652DEA">
            <w:pPr>
              <w:pStyle w:val="pStyle"/>
            </w:pPr>
            <w:r>
              <w:rPr>
                <w:rStyle w:val="rStyle"/>
              </w:rPr>
              <w:t>100.00% - Beneficiar al 100% de 22,550 jóvenes con servicios y programas para su desarrollo.</w:t>
            </w:r>
          </w:p>
        </w:tc>
        <w:tc>
          <w:tcPr>
            <w:tcW w:w="567" w:type="dxa"/>
          </w:tcPr>
          <w:p w14:paraId="3F697BF8" w14:textId="77777777" w:rsidR="00A03BB5" w:rsidRDefault="00000000" w:rsidP="00652DEA">
            <w:pPr>
              <w:pStyle w:val="pStyle"/>
            </w:pPr>
            <w:r>
              <w:rPr>
                <w:rStyle w:val="rStyle"/>
              </w:rPr>
              <w:t>Ascendente</w:t>
            </w:r>
          </w:p>
        </w:tc>
        <w:tc>
          <w:tcPr>
            <w:tcW w:w="800" w:type="dxa"/>
          </w:tcPr>
          <w:p w14:paraId="4CC5A18D" w14:textId="77777777" w:rsidR="00A03BB5" w:rsidRDefault="00A03BB5" w:rsidP="00652DEA">
            <w:pPr>
              <w:pStyle w:val="pStyle"/>
            </w:pPr>
          </w:p>
        </w:tc>
      </w:tr>
      <w:tr w:rsidR="004020A1" w14:paraId="75299EC2" w14:textId="77777777" w:rsidTr="004020A1">
        <w:tc>
          <w:tcPr>
            <w:tcW w:w="554" w:type="dxa"/>
          </w:tcPr>
          <w:p w14:paraId="4DA986E4" w14:textId="77777777" w:rsidR="00A03BB5" w:rsidRDefault="00000000" w:rsidP="00652DEA">
            <w:pPr>
              <w:pStyle w:val="pStyle"/>
            </w:pPr>
            <w:r>
              <w:rPr>
                <w:rStyle w:val="rStyle"/>
              </w:rPr>
              <w:t>Componente</w:t>
            </w:r>
          </w:p>
        </w:tc>
        <w:tc>
          <w:tcPr>
            <w:tcW w:w="426" w:type="dxa"/>
          </w:tcPr>
          <w:p w14:paraId="7BA8C339" w14:textId="77777777" w:rsidR="00A03BB5" w:rsidRDefault="00000000" w:rsidP="00652DEA">
            <w:pPr>
              <w:pStyle w:val="pStyle"/>
            </w:pPr>
            <w:r>
              <w:rPr>
                <w:rStyle w:val="rStyle"/>
              </w:rPr>
              <w:t>C-001</w:t>
            </w:r>
          </w:p>
        </w:tc>
        <w:tc>
          <w:tcPr>
            <w:tcW w:w="1842" w:type="dxa"/>
          </w:tcPr>
          <w:p w14:paraId="14565F37" w14:textId="77777777" w:rsidR="00A03BB5" w:rsidRDefault="00000000" w:rsidP="00652DEA">
            <w:pPr>
              <w:pStyle w:val="pStyle"/>
            </w:pPr>
            <w:r>
              <w:rPr>
                <w:rStyle w:val="rStyle"/>
              </w:rPr>
              <w:t>Servicios proporcionados para el desarrollo emprendedor.</w:t>
            </w:r>
          </w:p>
        </w:tc>
        <w:tc>
          <w:tcPr>
            <w:tcW w:w="1418" w:type="dxa"/>
          </w:tcPr>
          <w:p w14:paraId="508F7E0C" w14:textId="77777777" w:rsidR="00A03BB5" w:rsidRDefault="00000000" w:rsidP="00652DEA">
            <w:pPr>
              <w:pStyle w:val="pStyle"/>
            </w:pPr>
            <w:r>
              <w:rPr>
                <w:rStyle w:val="rStyle"/>
              </w:rPr>
              <w:t>Porcentaje de servicios proporcionados .</w:t>
            </w:r>
          </w:p>
        </w:tc>
        <w:tc>
          <w:tcPr>
            <w:tcW w:w="1417" w:type="dxa"/>
          </w:tcPr>
          <w:p w14:paraId="2BE36DA0" w14:textId="77777777" w:rsidR="00A03BB5" w:rsidRDefault="00000000" w:rsidP="00652DEA">
            <w:pPr>
              <w:pStyle w:val="pStyle"/>
            </w:pPr>
            <w:r>
              <w:rPr>
                <w:rStyle w:val="rStyle"/>
              </w:rPr>
              <w:t>Servicios proporcionados a jóvenes emprendedores con respecto de los solicitados.</w:t>
            </w:r>
          </w:p>
        </w:tc>
        <w:tc>
          <w:tcPr>
            <w:tcW w:w="1418" w:type="dxa"/>
          </w:tcPr>
          <w:p w14:paraId="4EF14FBE" w14:textId="77777777" w:rsidR="00A03BB5" w:rsidRDefault="00000000" w:rsidP="00652DEA">
            <w:pPr>
              <w:pStyle w:val="pStyle"/>
            </w:pPr>
            <w:r>
              <w:rPr>
                <w:rStyle w:val="rStyle"/>
              </w:rPr>
              <w:t>(Jóvenes capacitados en temas de emprendimiento/ Jóvenes programados para capacitación en temas de emprendimiento) *100</w:t>
            </w:r>
          </w:p>
        </w:tc>
        <w:tc>
          <w:tcPr>
            <w:tcW w:w="1417" w:type="dxa"/>
          </w:tcPr>
          <w:p w14:paraId="1A8D03D8" w14:textId="77777777" w:rsidR="00A03BB5" w:rsidRDefault="00000000" w:rsidP="00652DEA">
            <w:pPr>
              <w:pStyle w:val="pStyle"/>
            </w:pPr>
            <w:r>
              <w:rPr>
                <w:rStyle w:val="rStyle"/>
              </w:rPr>
              <w:t>Jóvenes capacitados en temas de emprendimiento: se refiere a la población juvenil que fue atendido por medio de procesos formativos para el desarrollo emprendedor. Jóvenes programados para capacitación en temas de emprendimiento: población juvenil a beneficiar, de acuerdo a la meta.</w:t>
            </w:r>
          </w:p>
        </w:tc>
        <w:tc>
          <w:tcPr>
            <w:tcW w:w="709" w:type="dxa"/>
          </w:tcPr>
          <w:p w14:paraId="2ED92473" w14:textId="77777777" w:rsidR="00A03BB5" w:rsidRDefault="00000000" w:rsidP="00652DEA">
            <w:pPr>
              <w:pStyle w:val="pStyle"/>
            </w:pPr>
            <w:r>
              <w:rPr>
                <w:rStyle w:val="rStyle"/>
              </w:rPr>
              <w:t>Gestión-Eficiencia-Anual</w:t>
            </w:r>
          </w:p>
        </w:tc>
        <w:tc>
          <w:tcPr>
            <w:tcW w:w="709" w:type="dxa"/>
          </w:tcPr>
          <w:p w14:paraId="5B582558" w14:textId="77777777" w:rsidR="00A03BB5" w:rsidRDefault="00000000" w:rsidP="00652DEA">
            <w:pPr>
              <w:pStyle w:val="pStyle"/>
            </w:pPr>
            <w:r>
              <w:rPr>
                <w:rStyle w:val="rStyle"/>
              </w:rPr>
              <w:t>Porcentaje</w:t>
            </w:r>
          </w:p>
        </w:tc>
        <w:tc>
          <w:tcPr>
            <w:tcW w:w="709" w:type="dxa"/>
          </w:tcPr>
          <w:p w14:paraId="5F9D8B71" w14:textId="77777777" w:rsidR="00A03BB5" w:rsidRDefault="00000000" w:rsidP="00652DEA">
            <w:pPr>
              <w:pStyle w:val="pStyle"/>
            </w:pPr>
            <w:r>
              <w:rPr>
                <w:rStyle w:val="rStyle"/>
              </w:rPr>
              <w:t>1632 Jóvenes beneficiados con servicios para el desarrollo emprendedor. (Año 2025)</w:t>
            </w:r>
          </w:p>
        </w:tc>
        <w:tc>
          <w:tcPr>
            <w:tcW w:w="992" w:type="dxa"/>
          </w:tcPr>
          <w:p w14:paraId="39FB4C29" w14:textId="77777777" w:rsidR="00A03BB5" w:rsidRDefault="00000000" w:rsidP="00652DEA">
            <w:pPr>
              <w:pStyle w:val="pStyle"/>
            </w:pPr>
            <w:r>
              <w:rPr>
                <w:rStyle w:val="rStyle"/>
              </w:rPr>
              <w:t>100.00% - Beneficiar al 100% de 1,850 juventudes en programas para el desarrollo emprendedor.</w:t>
            </w:r>
          </w:p>
        </w:tc>
        <w:tc>
          <w:tcPr>
            <w:tcW w:w="567" w:type="dxa"/>
          </w:tcPr>
          <w:p w14:paraId="78A5A020" w14:textId="77777777" w:rsidR="00A03BB5" w:rsidRDefault="00000000" w:rsidP="00652DEA">
            <w:pPr>
              <w:pStyle w:val="pStyle"/>
            </w:pPr>
            <w:r>
              <w:rPr>
                <w:rStyle w:val="rStyle"/>
              </w:rPr>
              <w:t>Ascendente</w:t>
            </w:r>
          </w:p>
        </w:tc>
        <w:tc>
          <w:tcPr>
            <w:tcW w:w="800" w:type="dxa"/>
          </w:tcPr>
          <w:p w14:paraId="04FCE6A9" w14:textId="77777777" w:rsidR="00A03BB5" w:rsidRDefault="00A03BB5" w:rsidP="00652DEA">
            <w:pPr>
              <w:pStyle w:val="pStyle"/>
            </w:pPr>
          </w:p>
        </w:tc>
      </w:tr>
      <w:tr w:rsidR="004020A1" w14:paraId="7E23E041" w14:textId="77777777" w:rsidTr="004020A1">
        <w:tc>
          <w:tcPr>
            <w:tcW w:w="554" w:type="dxa"/>
            <w:vMerge w:val="restart"/>
          </w:tcPr>
          <w:p w14:paraId="58BC6F9D" w14:textId="77777777" w:rsidR="00A03BB5" w:rsidRDefault="00000000" w:rsidP="00652DEA">
            <w:pPr>
              <w:spacing w:after="0" w:line="240" w:lineRule="auto"/>
            </w:pPr>
            <w:r>
              <w:rPr>
                <w:rStyle w:val="rStyle"/>
              </w:rPr>
              <w:t>Actividad o Proyecto</w:t>
            </w:r>
          </w:p>
        </w:tc>
        <w:tc>
          <w:tcPr>
            <w:tcW w:w="426" w:type="dxa"/>
          </w:tcPr>
          <w:p w14:paraId="5012ACAE" w14:textId="77777777" w:rsidR="00A03BB5" w:rsidRDefault="00000000" w:rsidP="00652DEA">
            <w:pPr>
              <w:pStyle w:val="pStyle"/>
            </w:pPr>
            <w:r>
              <w:rPr>
                <w:rStyle w:val="rStyle"/>
              </w:rPr>
              <w:t>A-01</w:t>
            </w:r>
          </w:p>
        </w:tc>
        <w:tc>
          <w:tcPr>
            <w:tcW w:w="1842" w:type="dxa"/>
          </w:tcPr>
          <w:p w14:paraId="77777676" w14:textId="77777777" w:rsidR="00A03BB5" w:rsidRDefault="00000000" w:rsidP="00652DEA">
            <w:pPr>
              <w:pStyle w:val="pStyle"/>
            </w:pPr>
            <w:r>
              <w:rPr>
                <w:rStyle w:val="rStyle"/>
              </w:rPr>
              <w:t>Capacitación a jóvenes sobre temas de emprendimiento (Visión Joven) y programa de incubadora de negocios.</w:t>
            </w:r>
          </w:p>
        </w:tc>
        <w:tc>
          <w:tcPr>
            <w:tcW w:w="1418" w:type="dxa"/>
          </w:tcPr>
          <w:p w14:paraId="3D08723F" w14:textId="77777777" w:rsidR="00A03BB5" w:rsidRDefault="00000000" w:rsidP="00652DEA">
            <w:pPr>
              <w:pStyle w:val="pStyle"/>
            </w:pPr>
            <w:r>
              <w:rPr>
                <w:rStyle w:val="rStyle"/>
              </w:rPr>
              <w:t>Porcentaje de jóvenes beneficiados con capacitación.</w:t>
            </w:r>
          </w:p>
        </w:tc>
        <w:tc>
          <w:tcPr>
            <w:tcW w:w="1417" w:type="dxa"/>
          </w:tcPr>
          <w:p w14:paraId="0813AB97" w14:textId="77777777" w:rsidR="00A03BB5" w:rsidRDefault="00000000" w:rsidP="00652DEA">
            <w:pPr>
              <w:pStyle w:val="pStyle"/>
            </w:pPr>
            <w:r>
              <w:rPr>
                <w:rStyle w:val="rStyle"/>
              </w:rPr>
              <w:t>Jóvenes asesorados con capacitación de temas de emprendimiento proporcionados.</w:t>
            </w:r>
          </w:p>
        </w:tc>
        <w:tc>
          <w:tcPr>
            <w:tcW w:w="1418" w:type="dxa"/>
          </w:tcPr>
          <w:p w14:paraId="75AA6504" w14:textId="77777777" w:rsidR="00A03BB5" w:rsidRDefault="00000000" w:rsidP="00652DEA">
            <w:pPr>
              <w:pStyle w:val="pStyle"/>
            </w:pPr>
            <w:r>
              <w:rPr>
                <w:rStyle w:val="rStyle"/>
              </w:rPr>
              <w:t xml:space="preserve">(Número de Jóvenes capacitados en temas de emprendimiento/ Número de Jóvenes programados </w:t>
            </w:r>
            <w:r>
              <w:rPr>
                <w:rStyle w:val="rStyle"/>
              </w:rPr>
              <w:lastRenderedPageBreak/>
              <w:t>para capacitación en temas de emprendimiento) *100</w:t>
            </w:r>
          </w:p>
        </w:tc>
        <w:tc>
          <w:tcPr>
            <w:tcW w:w="1417" w:type="dxa"/>
          </w:tcPr>
          <w:p w14:paraId="24F24E41" w14:textId="77777777" w:rsidR="00A03BB5" w:rsidRDefault="00000000" w:rsidP="00652DEA">
            <w:pPr>
              <w:pStyle w:val="pStyle"/>
            </w:pPr>
            <w:r>
              <w:rPr>
                <w:rStyle w:val="rStyle"/>
              </w:rPr>
              <w:lastRenderedPageBreak/>
              <w:t xml:space="preserve">Jóvenes capacitados en temas de emprendimiento: se refiere a la población juvenil que fue atendido </w:t>
            </w:r>
            <w:r>
              <w:rPr>
                <w:rStyle w:val="rStyle"/>
              </w:rPr>
              <w:lastRenderedPageBreak/>
              <w:t>por medio de procesos formativos para el desarrollo emprendedor. Jóvenes programados para capacitación en temas de emprendimiento: población juvenil a beneficiar, de acuerdo a la meta.</w:t>
            </w:r>
          </w:p>
        </w:tc>
        <w:tc>
          <w:tcPr>
            <w:tcW w:w="709" w:type="dxa"/>
          </w:tcPr>
          <w:p w14:paraId="7EB0DA91" w14:textId="77777777" w:rsidR="00A03BB5" w:rsidRDefault="00000000" w:rsidP="00652DEA">
            <w:pPr>
              <w:pStyle w:val="pStyle"/>
            </w:pPr>
            <w:r>
              <w:rPr>
                <w:rStyle w:val="rStyle"/>
              </w:rPr>
              <w:lastRenderedPageBreak/>
              <w:t>Gestión-Eficacia-Anual</w:t>
            </w:r>
          </w:p>
        </w:tc>
        <w:tc>
          <w:tcPr>
            <w:tcW w:w="709" w:type="dxa"/>
          </w:tcPr>
          <w:p w14:paraId="61BDED67" w14:textId="77777777" w:rsidR="00A03BB5" w:rsidRDefault="00000000" w:rsidP="00652DEA">
            <w:pPr>
              <w:pStyle w:val="pStyle"/>
            </w:pPr>
            <w:r>
              <w:rPr>
                <w:rStyle w:val="rStyle"/>
              </w:rPr>
              <w:t>Porcentaje</w:t>
            </w:r>
          </w:p>
        </w:tc>
        <w:tc>
          <w:tcPr>
            <w:tcW w:w="709" w:type="dxa"/>
          </w:tcPr>
          <w:p w14:paraId="4E4964A7" w14:textId="77777777" w:rsidR="00A03BB5" w:rsidRDefault="00000000" w:rsidP="00652DEA">
            <w:pPr>
              <w:pStyle w:val="pStyle"/>
            </w:pPr>
            <w:r>
              <w:rPr>
                <w:rStyle w:val="rStyle"/>
              </w:rPr>
              <w:t xml:space="preserve">508 Jóvenes que recibieron </w:t>
            </w:r>
            <w:r>
              <w:rPr>
                <w:rStyle w:val="rStyle"/>
              </w:rPr>
              <w:lastRenderedPageBreak/>
              <w:t>asesoría en temas de emprendimiento. (Año 2025)</w:t>
            </w:r>
          </w:p>
        </w:tc>
        <w:tc>
          <w:tcPr>
            <w:tcW w:w="992" w:type="dxa"/>
          </w:tcPr>
          <w:p w14:paraId="70A74B82" w14:textId="77777777" w:rsidR="00A03BB5" w:rsidRDefault="00000000" w:rsidP="00652DEA">
            <w:pPr>
              <w:pStyle w:val="pStyle"/>
            </w:pPr>
            <w:r>
              <w:rPr>
                <w:rStyle w:val="rStyle"/>
              </w:rPr>
              <w:lastRenderedPageBreak/>
              <w:t xml:space="preserve">100.00% - Alcanzar el 100% de 500 Jóvenes programados </w:t>
            </w:r>
            <w:r>
              <w:rPr>
                <w:rStyle w:val="rStyle"/>
              </w:rPr>
              <w:lastRenderedPageBreak/>
              <w:t>para capacitaciones y asesorías de emprendimiento.</w:t>
            </w:r>
          </w:p>
        </w:tc>
        <w:tc>
          <w:tcPr>
            <w:tcW w:w="567" w:type="dxa"/>
          </w:tcPr>
          <w:p w14:paraId="5D08A932" w14:textId="77777777" w:rsidR="00A03BB5" w:rsidRDefault="00000000" w:rsidP="00652DEA">
            <w:pPr>
              <w:pStyle w:val="pStyle"/>
            </w:pPr>
            <w:r>
              <w:rPr>
                <w:rStyle w:val="rStyle"/>
              </w:rPr>
              <w:lastRenderedPageBreak/>
              <w:t>Ascendente</w:t>
            </w:r>
          </w:p>
        </w:tc>
        <w:tc>
          <w:tcPr>
            <w:tcW w:w="800" w:type="dxa"/>
          </w:tcPr>
          <w:p w14:paraId="304FBD74" w14:textId="77777777" w:rsidR="00A03BB5" w:rsidRDefault="00A03BB5" w:rsidP="00652DEA">
            <w:pPr>
              <w:pStyle w:val="pStyle"/>
            </w:pPr>
          </w:p>
        </w:tc>
      </w:tr>
      <w:tr w:rsidR="004020A1" w14:paraId="10DC91B7" w14:textId="77777777" w:rsidTr="004020A1">
        <w:tc>
          <w:tcPr>
            <w:tcW w:w="554" w:type="dxa"/>
            <w:vMerge/>
          </w:tcPr>
          <w:p w14:paraId="415F2B01" w14:textId="77777777" w:rsidR="00A03BB5" w:rsidRDefault="00A03BB5" w:rsidP="00652DEA">
            <w:pPr>
              <w:spacing w:after="0" w:line="240" w:lineRule="auto"/>
            </w:pPr>
          </w:p>
        </w:tc>
        <w:tc>
          <w:tcPr>
            <w:tcW w:w="426" w:type="dxa"/>
          </w:tcPr>
          <w:p w14:paraId="7B0195E8" w14:textId="77777777" w:rsidR="00A03BB5" w:rsidRDefault="00000000" w:rsidP="00652DEA">
            <w:pPr>
              <w:pStyle w:val="pStyle"/>
            </w:pPr>
            <w:r>
              <w:rPr>
                <w:rStyle w:val="rStyle"/>
              </w:rPr>
              <w:t>A-02</w:t>
            </w:r>
          </w:p>
        </w:tc>
        <w:tc>
          <w:tcPr>
            <w:tcW w:w="1842" w:type="dxa"/>
          </w:tcPr>
          <w:p w14:paraId="06E0EF9A" w14:textId="77777777" w:rsidR="00A03BB5" w:rsidRDefault="00000000" w:rsidP="00652DEA">
            <w:pPr>
              <w:pStyle w:val="pStyle"/>
            </w:pPr>
            <w:r>
              <w:rPr>
                <w:rStyle w:val="rStyle"/>
              </w:rPr>
              <w:t>Promoción de espacios (Mercado Joven) para la oferta de productos de las juventudes emprendedoras del estado.</w:t>
            </w:r>
          </w:p>
        </w:tc>
        <w:tc>
          <w:tcPr>
            <w:tcW w:w="1418" w:type="dxa"/>
          </w:tcPr>
          <w:p w14:paraId="7E54A668" w14:textId="77777777" w:rsidR="00A03BB5" w:rsidRDefault="00000000" w:rsidP="00652DEA">
            <w:pPr>
              <w:pStyle w:val="pStyle"/>
            </w:pPr>
            <w:r>
              <w:rPr>
                <w:rStyle w:val="rStyle"/>
              </w:rPr>
              <w:t>Porcentaje de espacios gestionados para la oferta de productos.</w:t>
            </w:r>
          </w:p>
        </w:tc>
        <w:tc>
          <w:tcPr>
            <w:tcW w:w="1417" w:type="dxa"/>
          </w:tcPr>
          <w:p w14:paraId="1080DE38" w14:textId="77777777" w:rsidR="00A03BB5" w:rsidRDefault="00000000" w:rsidP="00652DEA">
            <w:pPr>
              <w:pStyle w:val="pStyle"/>
            </w:pPr>
            <w:r>
              <w:rPr>
                <w:rStyle w:val="rStyle"/>
              </w:rPr>
              <w:t>Espacios gestionados para la oferta de productos de jóvenes emprendedores.</w:t>
            </w:r>
          </w:p>
        </w:tc>
        <w:tc>
          <w:tcPr>
            <w:tcW w:w="1418" w:type="dxa"/>
          </w:tcPr>
          <w:p w14:paraId="3AD9B654" w14:textId="77777777" w:rsidR="00A03BB5" w:rsidRDefault="00000000" w:rsidP="00652DEA">
            <w:pPr>
              <w:pStyle w:val="pStyle"/>
            </w:pPr>
            <w:r>
              <w:rPr>
                <w:rStyle w:val="rStyle"/>
              </w:rPr>
              <w:t>(Número de Espacios ocupados para exhibición de productos por jóvenes emprendedores/ Número de Espacios de exhibición de productos programados) *100</w:t>
            </w:r>
          </w:p>
        </w:tc>
        <w:tc>
          <w:tcPr>
            <w:tcW w:w="1417" w:type="dxa"/>
          </w:tcPr>
          <w:p w14:paraId="4D347FE5" w14:textId="77777777" w:rsidR="00A03BB5" w:rsidRDefault="00000000" w:rsidP="00652DEA">
            <w:pPr>
              <w:pStyle w:val="pStyle"/>
            </w:pPr>
            <w:r>
              <w:rPr>
                <w:rStyle w:val="rStyle"/>
              </w:rPr>
              <w:t>Espacios ocupados para exhibición de productos por jóvenes emprendedores: se refiere a los lugares brindados por la SUBSEJUV para la muestra y venta de productos y servicios de la población juvenil con emprendimientos. Espacios de exhibición de productos programados: los lugares establecidos para jóvenes con emprendimientos establecidos en la meta.</w:t>
            </w:r>
          </w:p>
        </w:tc>
        <w:tc>
          <w:tcPr>
            <w:tcW w:w="709" w:type="dxa"/>
          </w:tcPr>
          <w:p w14:paraId="721B43B0" w14:textId="77777777" w:rsidR="00A03BB5" w:rsidRDefault="00000000" w:rsidP="00652DEA">
            <w:pPr>
              <w:pStyle w:val="pStyle"/>
            </w:pPr>
            <w:r>
              <w:rPr>
                <w:rStyle w:val="rStyle"/>
              </w:rPr>
              <w:t>Gestión-Eficacia-Anual</w:t>
            </w:r>
          </w:p>
        </w:tc>
        <w:tc>
          <w:tcPr>
            <w:tcW w:w="709" w:type="dxa"/>
          </w:tcPr>
          <w:p w14:paraId="1B00AC6D" w14:textId="77777777" w:rsidR="00A03BB5" w:rsidRDefault="00000000" w:rsidP="00652DEA">
            <w:pPr>
              <w:pStyle w:val="pStyle"/>
            </w:pPr>
            <w:r>
              <w:rPr>
                <w:rStyle w:val="rStyle"/>
              </w:rPr>
              <w:t>Porcentaje</w:t>
            </w:r>
          </w:p>
        </w:tc>
        <w:tc>
          <w:tcPr>
            <w:tcW w:w="709" w:type="dxa"/>
          </w:tcPr>
          <w:p w14:paraId="03E3A43F" w14:textId="77777777" w:rsidR="00A03BB5" w:rsidRDefault="00000000" w:rsidP="00652DEA">
            <w:pPr>
              <w:pStyle w:val="pStyle"/>
            </w:pPr>
            <w:r>
              <w:rPr>
                <w:rStyle w:val="rStyle"/>
              </w:rPr>
              <w:t>102 Espacios de exhibición de productos. (Año 2025)</w:t>
            </w:r>
          </w:p>
        </w:tc>
        <w:tc>
          <w:tcPr>
            <w:tcW w:w="992" w:type="dxa"/>
          </w:tcPr>
          <w:p w14:paraId="4F20C5C6" w14:textId="77777777" w:rsidR="00A03BB5" w:rsidRDefault="00000000" w:rsidP="00652DEA">
            <w:pPr>
              <w:pStyle w:val="pStyle"/>
            </w:pPr>
            <w:r>
              <w:rPr>
                <w:rStyle w:val="rStyle"/>
              </w:rPr>
              <w:t>100.00% - Lograr el 100% de espacios ofrecidos para 300 jóvenes emprendedores.</w:t>
            </w:r>
          </w:p>
        </w:tc>
        <w:tc>
          <w:tcPr>
            <w:tcW w:w="567" w:type="dxa"/>
          </w:tcPr>
          <w:p w14:paraId="3750224F" w14:textId="77777777" w:rsidR="00A03BB5" w:rsidRDefault="00000000" w:rsidP="00652DEA">
            <w:pPr>
              <w:pStyle w:val="pStyle"/>
            </w:pPr>
            <w:r>
              <w:rPr>
                <w:rStyle w:val="rStyle"/>
              </w:rPr>
              <w:t>Ascendente</w:t>
            </w:r>
          </w:p>
        </w:tc>
        <w:tc>
          <w:tcPr>
            <w:tcW w:w="800" w:type="dxa"/>
          </w:tcPr>
          <w:p w14:paraId="18410153" w14:textId="77777777" w:rsidR="00A03BB5" w:rsidRDefault="00A03BB5" w:rsidP="00652DEA">
            <w:pPr>
              <w:pStyle w:val="pStyle"/>
            </w:pPr>
          </w:p>
        </w:tc>
      </w:tr>
      <w:tr w:rsidR="004020A1" w14:paraId="5F7AAD55" w14:textId="77777777" w:rsidTr="004020A1">
        <w:tc>
          <w:tcPr>
            <w:tcW w:w="554" w:type="dxa"/>
            <w:vMerge/>
          </w:tcPr>
          <w:p w14:paraId="78CED4AC" w14:textId="77777777" w:rsidR="00A03BB5" w:rsidRDefault="00A03BB5" w:rsidP="00652DEA">
            <w:pPr>
              <w:spacing w:after="0" w:line="240" w:lineRule="auto"/>
            </w:pPr>
          </w:p>
        </w:tc>
        <w:tc>
          <w:tcPr>
            <w:tcW w:w="426" w:type="dxa"/>
          </w:tcPr>
          <w:p w14:paraId="31C1B75B" w14:textId="77777777" w:rsidR="00A03BB5" w:rsidRDefault="00000000" w:rsidP="00652DEA">
            <w:pPr>
              <w:pStyle w:val="pStyle"/>
            </w:pPr>
            <w:r>
              <w:rPr>
                <w:rStyle w:val="rStyle"/>
              </w:rPr>
              <w:t>A-03</w:t>
            </w:r>
          </w:p>
        </w:tc>
        <w:tc>
          <w:tcPr>
            <w:tcW w:w="1842" w:type="dxa"/>
          </w:tcPr>
          <w:p w14:paraId="6FA3F50C" w14:textId="77777777" w:rsidR="00A03BB5" w:rsidRDefault="00000000" w:rsidP="00652DEA">
            <w:pPr>
              <w:pStyle w:val="pStyle"/>
            </w:pPr>
            <w:r>
              <w:rPr>
                <w:rStyle w:val="rStyle"/>
              </w:rPr>
              <w:t>Promoción de becas mediante convenios con instituciones particulares de educación superior.</w:t>
            </w:r>
          </w:p>
        </w:tc>
        <w:tc>
          <w:tcPr>
            <w:tcW w:w="1418" w:type="dxa"/>
          </w:tcPr>
          <w:p w14:paraId="7FFCC923" w14:textId="77777777" w:rsidR="00A03BB5" w:rsidRDefault="00000000" w:rsidP="00652DEA">
            <w:pPr>
              <w:pStyle w:val="pStyle"/>
            </w:pPr>
            <w:r>
              <w:rPr>
                <w:rStyle w:val="rStyle"/>
              </w:rPr>
              <w:t>Porcentaje de becas otorgadas.</w:t>
            </w:r>
          </w:p>
        </w:tc>
        <w:tc>
          <w:tcPr>
            <w:tcW w:w="1417" w:type="dxa"/>
          </w:tcPr>
          <w:p w14:paraId="1FBD469E" w14:textId="77777777" w:rsidR="00A03BB5" w:rsidRDefault="00000000" w:rsidP="00652DEA">
            <w:pPr>
              <w:pStyle w:val="pStyle"/>
            </w:pPr>
            <w:r>
              <w:rPr>
                <w:rStyle w:val="rStyle"/>
              </w:rPr>
              <w:t>Becas otorgadas a estudiantes de educación superior en escuelas particulares.</w:t>
            </w:r>
          </w:p>
        </w:tc>
        <w:tc>
          <w:tcPr>
            <w:tcW w:w="1418" w:type="dxa"/>
          </w:tcPr>
          <w:p w14:paraId="3B4ADB76" w14:textId="77777777" w:rsidR="00A03BB5" w:rsidRDefault="00000000" w:rsidP="00652DEA">
            <w:pPr>
              <w:pStyle w:val="pStyle"/>
            </w:pPr>
            <w:r>
              <w:rPr>
                <w:rStyle w:val="rStyle"/>
              </w:rPr>
              <w:t>(Número de Becas de descuento otorgadas/ Número de Becas de descuento programadas) *100</w:t>
            </w:r>
          </w:p>
        </w:tc>
        <w:tc>
          <w:tcPr>
            <w:tcW w:w="1417" w:type="dxa"/>
          </w:tcPr>
          <w:p w14:paraId="41D22352" w14:textId="77777777" w:rsidR="00A03BB5" w:rsidRDefault="00000000" w:rsidP="00652DEA">
            <w:pPr>
              <w:pStyle w:val="pStyle"/>
            </w:pPr>
            <w:r>
              <w:rPr>
                <w:rStyle w:val="rStyle"/>
              </w:rPr>
              <w:t>Becas de descuento otorgadas: apoyos que se brindaron a la población juvenil encaminados a que continúen sus estudios de educación superior en universidades privadas. Becas de descuento programadas: el número de apoyos que se pretende brindar para la continuación de estudios a jóvenes estudiantes de universidades privadas, de acuerdo a la meta.</w:t>
            </w:r>
          </w:p>
        </w:tc>
        <w:tc>
          <w:tcPr>
            <w:tcW w:w="709" w:type="dxa"/>
          </w:tcPr>
          <w:p w14:paraId="35A1D862" w14:textId="77777777" w:rsidR="00A03BB5" w:rsidRDefault="00000000" w:rsidP="00652DEA">
            <w:pPr>
              <w:pStyle w:val="pStyle"/>
            </w:pPr>
            <w:r>
              <w:rPr>
                <w:rStyle w:val="rStyle"/>
              </w:rPr>
              <w:t>Gestión-Eficacia-Anual</w:t>
            </w:r>
          </w:p>
        </w:tc>
        <w:tc>
          <w:tcPr>
            <w:tcW w:w="709" w:type="dxa"/>
          </w:tcPr>
          <w:p w14:paraId="1CF6E80B" w14:textId="77777777" w:rsidR="00A03BB5" w:rsidRDefault="00000000" w:rsidP="00652DEA">
            <w:pPr>
              <w:pStyle w:val="pStyle"/>
            </w:pPr>
            <w:r>
              <w:rPr>
                <w:rStyle w:val="rStyle"/>
              </w:rPr>
              <w:t>Porcentaje</w:t>
            </w:r>
          </w:p>
        </w:tc>
        <w:tc>
          <w:tcPr>
            <w:tcW w:w="709" w:type="dxa"/>
          </w:tcPr>
          <w:p w14:paraId="4730A990" w14:textId="77777777" w:rsidR="00A03BB5" w:rsidRDefault="00000000" w:rsidP="00652DEA">
            <w:pPr>
              <w:pStyle w:val="pStyle"/>
            </w:pPr>
            <w:r>
              <w:rPr>
                <w:rStyle w:val="rStyle"/>
              </w:rPr>
              <w:t>708 Becas de descuentos a estudiantes de educación superior en escuelas particulares. (Año 2025)</w:t>
            </w:r>
          </w:p>
        </w:tc>
        <w:tc>
          <w:tcPr>
            <w:tcW w:w="992" w:type="dxa"/>
          </w:tcPr>
          <w:p w14:paraId="30E5E2AA" w14:textId="77777777" w:rsidR="00A03BB5" w:rsidRDefault="00000000" w:rsidP="00652DEA">
            <w:pPr>
              <w:pStyle w:val="pStyle"/>
            </w:pPr>
            <w:r>
              <w:rPr>
                <w:rStyle w:val="rStyle"/>
              </w:rPr>
              <w:t>100.00% - Otorgar el 100% de becas para 700 estudiantes.</w:t>
            </w:r>
          </w:p>
        </w:tc>
        <w:tc>
          <w:tcPr>
            <w:tcW w:w="567" w:type="dxa"/>
          </w:tcPr>
          <w:p w14:paraId="7E355611" w14:textId="77777777" w:rsidR="00A03BB5" w:rsidRDefault="00000000" w:rsidP="00652DEA">
            <w:pPr>
              <w:pStyle w:val="pStyle"/>
            </w:pPr>
            <w:r>
              <w:rPr>
                <w:rStyle w:val="rStyle"/>
              </w:rPr>
              <w:t>Ascendente</w:t>
            </w:r>
          </w:p>
        </w:tc>
        <w:tc>
          <w:tcPr>
            <w:tcW w:w="800" w:type="dxa"/>
          </w:tcPr>
          <w:p w14:paraId="5F33C0DC" w14:textId="77777777" w:rsidR="00A03BB5" w:rsidRDefault="00A03BB5" w:rsidP="00652DEA">
            <w:pPr>
              <w:pStyle w:val="pStyle"/>
            </w:pPr>
          </w:p>
        </w:tc>
      </w:tr>
      <w:tr w:rsidR="004020A1" w14:paraId="299742E1" w14:textId="77777777" w:rsidTr="004020A1">
        <w:tc>
          <w:tcPr>
            <w:tcW w:w="554" w:type="dxa"/>
            <w:vMerge/>
          </w:tcPr>
          <w:p w14:paraId="005887ED" w14:textId="77777777" w:rsidR="00A03BB5" w:rsidRDefault="00A03BB5" w:rsidP="00652DEA">
            <w:pPr>
              <w:spacing w:after="0" w:line="240" w:lineRule="auto"/>
            </w:pPr>
          </w:p>
        </w:tc>
        <w:tc>
          <w:tcPr>
            <w:tcW w:w="426" w:type="dxa"/>
          </w:tcPr>
          <w:p w14:paraId="5F632DBE" w14:textId="77777777" w:rsidR="00A03BB5" w:rsidRDefault="00000000" w:rsidP="00652DEA">
            <w:pPr>
              <w:pStyle w:val="pStyle"/>
            </w:pPr>
            <w:r>
              <w:rPr>
                <w:rStyle w:val="rStyle"/>
              </w:rPr>
              <w:t>A-04</w:t>
            </w:r>
          </w:p>
        </w:tc>
        <w:tc>
          <w:tcPr>
            <w:tcW w:w="1842" w:type="dxa"/>
          </w:tcPr>
          <w:p w14:paraId="7ADEB706" w14:textId="77777777" w:rsidR="00A03BB5" w:rsidRDefault="00000000" w:rsidP="00652DEA">
            <w:pPr>
              <w:pStyle w:val="pStyle"/>
            </w:pPr>
            <w:r>
              <w:rPr>
                <w:rStyle w:val="rStyle"/>
              </w:rPr>
              <w:t>Ejecución de Feria de Empleo para promover la inserción laboral de las juventudes del estado.</w:t>
            </w:r>
          </w:p>
        </w:tc>
        <w:tc>
          <w:tcPr>
            <w:tcW w:w="1418" w:type="dxa"/>
          </w:tcPr>
          <w:p w14:paraId="4D206A13" w14:textId="77777777" w:rsidR="00A03BB5" w:rsidRDefault="00000000" w:rsidP="00652DEA">
            <w:pPr>
              <w:pStyle w:val="pStyle"/>
            </w:pPr>
            <w:r>
              <w:rPr>
                <w:rStyle w:val="rStyle"/>
              </w:rPr>
              <w:t>Porcentaje de jóvenes asistentes a la Feria del Empleo.</w:t>
            </w:r>
          </w:p>
        </w:tc>
        <w:tc>
          <w:tcPr>
            <w:tcW w:w="1417" w:type="dxa"/>
          </w:tcPr>
          <w:p w14:paraId="6F922F58" w14:textId="77777777" w:rsidR="00A03BB5" w:rsidRDefault="00000000" w:rsidP="00652DEA">
            <w:pPr>
              <w:pStyle w:val="pStyle"/>
            </w:pPr>
            <w:r>
              <w:rPr>
                <w:rStyle w:val="rStyle"/>
              </w:rPr>
              <w:t>Porcentaje de jóvenes asistentes a la Feria del Empleo.</w:t>
            </w:r>
          </w:p>
        </w:tc>
        <w:tc>
          <w:tcPr>
            <w:tcW w:w="1418" w:type="dxa"/>
          </w:tcPr>
          <w:p w14:paraId="562F3801" w14:textId="77777777" w:rsidR="00A03BB5" w:rsidRDefault="00000000" w:rsidP="00652DEA">
            <w:pPr>
              <w:pStyle w:val="pStyle"/>
            </w:pPr>
            <w:r>
              <w:rPr>
                <w:rStyle w:val="rStyle"/>
              </w:rPr>
              <w:t>(Número de Jóvenes asistentes a las ferias de empleo/ Número de Jóvenes programados para acudir a la feria) *100</w:t>
            </w:r>
          </w:p>
        </w:tc>
        <w:tc>
          <w:tcPr>
            <w:tcW w:w="1417" w:type="dxa"/>
          </w:tcPr>
          <w:p w14:paraId="6C847413" w14:textId="77777777" w:rsidR="00A03BB5" w:rsidRDefault="00000000" w:rsidP="00652DEA">
            <w:pPr>
              <w:pStyle w:val="pStyle"/>
            </w:pPr>
            <w:r>
              <w:rPr>
                <w:rStyle w:val="rStyle"/>
              </w:rPr>
              <w:t xml:space="preserve">Jóvenes asistentes a las ferias de empleo: el número de jóvenes que participaron en las ferias de empleo que organizó la SUBSEJUV. Jóvenes programados para acudir </w:t>
            </w:r>
            <w:r>
              <w:rPr>
                <w:rStyle w:val="rStyle"/>
              </w:rPr>
              <w:lastRenderedPageBreak/>
              <w:t>a la feria: el número de jóvenes que se espera que asista a las Ferias de Empleo, de acuerdo a la meta.</w:t>
            </w:r>
          </w:p>
        </w:tc>
        <w:tc>
          <w:tcPr>
            <w:tcW w:w="709" w:type="dxa"/>
          </w:tcPr>
          <w:p w14:paraId="3065E474" w14:textId="77777777" w:rsidR="00A03BB5" w:rsidRDefault="00000000" w:rsidP="00652DEA">
            <w:pPr>
              <w:pStyle w:val="pStyle"/>
            </w:pPr>
            <w:r>
              <w:rPr>
                <w:rStyle w:val="rStyle"/>
              </w:rPr>
              <w:lastRenderedPageBreak/>
              <w:t>Gestión-Eficacia-Anual</w:t>
            </w:r>
          </w:p>
        </w:tc>
        <w:tc>
          <w:tcPr>
            <w:tcW w:w="709" w:type="dxa"/>
          </w:tcPr>
          <w:p w14:paraId="4FFA112E" w14:textId="77777777" w:rsidR="00A03BB5" w:rsidRDefault="00000000" w:rsidP="00652DEA">
            <w:pPr>
              <w:pStyle w:val="pStyle"/>
            </w:pPr>
            <w:r>
              <w:rPr>
                <w:rStyle w:val="rStyle"/>
              </w:rPr>
              <w:t>Porcentaje</w:t>
            </w:r>
          </w:p>
        </w:tc>
        <w:tc>
          <w:tcPr>
            <w:tcW w:w="709" w:type="dxa"/>
          </w:tcPr>
          <w:p w14:paraId="4771DFC9" w14:textId="77777777" w:rsidR="00A03BB5" w:rsidRDefault="00000000" w:rsidP="00652DEA">
            <w:pPr>
              <w:pStyle w:val="pStyle"/>
            </w:pPr>
            <w:r>
              <w:rPr>
                <w:rStyle w:val="rStyle"/>
              </w:rPr>
              <w:t>314 Jóvenes que asisten a la feria del empleo. (Año 2025)</w:t>
            </w:r>
          </w:p>
        </w:tc>
        <w:tc>
          <w:tcPr>
            <w:tcW w:w="992" w:type="dxa"/>
          </w:tcPr>
          <w:p w14:paraId="76A30632" w14:textId="77777777" w:rsidR="00A03BB5" w:rsidRDefault="00000000" w:rsidP="00652DEA">
            <w:pPr>
              <w:pStyle w:val="pStyle"/>
            </w:pPr>
            <w:r>
              <w:rPr>
                <w:rStyle w:val="rStyle"/>
              </w:rPr>
              <w:t>100.00% - Alcanzar el 100% de asistencia de 350 jóvenes a la Feria de Empleo.</w:t>
            </w:r>
          </w:p>
        </w:tc>
        <w:tc>
          <w:tcPr>
            <w:tcW w:w="567" w:type="dxa"/>
          </w:tcPr>
          <w:p w14:paraId="6731A6BF" w14:textId="77777777" w:rsidR="00A03BB5" w:rsidRDefault="00000000" w:rsidP="00652DEA">
            <w:pPr>
              <w:pStyle w:val="pStyle"/>
            </w:pPr>
            <w:r>
              <w:rPr>
                <w:rStyle w:val="rStyle"/>
              </w:rPr>
              <w:t>Ascendente</w:t>
            </w:r>
          </w:p>
        </w:tc>
        <w:tc>
          <w:tcPr>
            <w:tcW w:w="800" w:type="dxa"/>
          </w:tcPr>
          <w:p w14:paraId="76D6CD84" w14:textId="77777777" w:rsidR="00A03BB5" w:rsidRDefault="00A03BB5" w:rsidP="00652DEA">
            <w:pPr>
              <w:pStyle w:val="pStyle"/>
            </w:pPr>
          </w:p>
        </w:tc>
      </w:tr>
      <w:tr w:rsidR="004020A1" w14:paraId="1A4AF160" w14:textId="77777777" w:rsidTr="004020A1">
        <w:tc>
          <w:tcPr>
            <w:tcW w:w="554" w:type="dxa"/>
          </w:tcPr>
          <w:p w14:paraId="2AED8A61" w14:textId="77777777" w:rsidR="00A03BB5" w:rsidRDefault="00000000" w:rsidP="00652DEA">
            <w:pPr>
              <w:pStyle w:val="pStyle"/>
            </w:pPr>
            <w:r>
              <w:rPr>
                <w:rStyle w:val="rStyle"/>
              </w:rPr>
              <w:t>Componente</w:t>
            </w:r>
          </w:p>
        </w:tc>
        <w:tc>
          <w:tcPr>
            <w:tcW w:w="426" w:type="dxa"/>
          </w:tcPr>
          <w:p w14:paraId="75E28081" w14:textId="77777777" w:rsidR="00A03BB5" w:rsidRDefault="00000000" w:rsidP="00652DEA">
            <w:pPr>
              <w:pStyle w:val="pStyle"/>
            </w:pPr>
            <w:r>
              <w:rPr>
                <w:rStyle w:val="rStyle"/>
              </w:rPr>
              <w:t>C-002</w:t>
            </w:r>
          </w:p>
        </w:tc>
        <w:tc>
          <w:tcPr>
            <w:tcW w:w="1842" w:type="dxa"/>
          </w:tcPr>
          <w:p w14:paraId="0D68C9D4" w14:textId="77777777" w:rsidR="00A03BB5" w:rsidRDefault="00000000" w:rsidP="00652DEA">
            <w:pPr>
              <w:pStyle w:val="pStyle"/>
            </w:pPr>
            <w:r>
              <w:rPr>
                <w:rStyle w:val="rStyle"/>
              </w:rPr>
              <w:t>Servicios prestados a través de los Centros Territorio Joven.</w:t>
            </w:r>
          </w:p>
        </w:tc>
        <w:tc>
          <w:tcPr>
            <w:tcW w:w="1418" w:type="dxa"/>
          </w:tcPr>
          <w:p w14:paraId="08139253" w14:textId="77777777" w:rsidR="00A03BB5" w:rsidRDefault="00000000" w:rsidP="00652DEA">
            <w:pPr>
              <w:pStyle w:val="pStyle"/>
            </w:pPr>
            <w:r>
              <w:rPr>
                <w:rStyle w:val="rStyle"/>
              </w:rPr>
              <w:t>Porcentaje de jóvenes que recibieron servicio en los Centros Territorio Joven.</w:t>
            </w:r>
          </w:p>
        </w:tc>
        <w:tc>
          <w:tcPr>
            <w:tcW w:w="1417" w:type="dxa"/>
          </w:tcPr>
          <w:p w14:paraId="71E1387D" w14:textId="77777777" w:rsidR="00A03BB5" w:rsidRDefault="00000000" w:rsidP="00652DEA">
            <w:pPr>
              <w:pStyle w:val="pStyle"/>
            </w:pPr>
            <w:r>
              <w:rPr>
                <w:rStyle w:val="rStyle"/>
              </w:rPr>
              <w:t>Porcentaje de Jóvenes que recibieron al menos un servicio o beneficio de programas en los Centros Territorio Joven.</w:t>
            </w:r>
          </w:p>
        </w:tc>
        <w:tc>
          <w:tcPr>
            <w:tcW w:w="1418" w:type="dxa"/>
          </w:tcPr>
          <w:p w14:paraId="68411868" w14:textId="77777777" w:rsidR="00A03BB5" w:rsidRDefault="00000000" w:rsidP="00652DEA">
            <w:pPr>
              <w:pStyle w:val="pStyle"/>
            </w:pPr>
            <w:r>
              <w:rPr>
                <w:rStyle w:val="rStyle"/>
              </w:rPr>
              <w:t>(Número de Jóvenes beneficiados con servicio en los Centros Territorio Joven/ Número de Jóvenes programados) *100</w:t>
            </w:r>
          </w:p>
        </w:tc>
        <w:tc>
          <w:tcPr>
            <w:tcW w:w="1417" w:type="dxa"/>
          </w:tcPr>
          <w:p w14:paraId="24523782" w14:textId="77777777" w:rsidR="00A03BB5" w:rsidRDefault="00000000" w:rsidP="00652DEA">
            <w:pPr>
              <w:pStyle w:val="pStyle"/>
            </w:pPr>
            <w:r>
              <w:rPr>
                <w:rStyle w:val="rStyle"/>
              </w:rPr>
              <w:t>Jóvenes beneficiados con servicio en los Centros Territorio Joven: la población juvenil que asistió o fue beneficiado a través de los Centros de Territorio Joven. Jóvenes programados: el total de jóvenes que se espera que asistan a los Centros de Territorio Joven, de acuerdo a la meta</w:t>
            </w:r>
          </w:p>
        </w:tc>
        <w:tc>
          <w:tcPr>
            <w:tcW w:w="709" w:type="dxa"/>
          </w:tcPr>
          <w:p w14:paraId="01283505" w14:textId="77777777" w:rsidR="00A03BB5" w:rsidRDefault="00000000" w:rsidP="00652DEA">
            <w:pPr>
              <w:pStyle w:val="pStyle"/>
            </w:pPr>
            <w:r>
              <w:rPr>
                <w:rStyle w:val="rStyle"/>
              </w:rPr>
              <w:t>Estratégico-Eficacia-Anual</w:t>
            </w:r>
          </w:p>
        </w:tc>
        <w:tc>
          <w:tcPr>
            <w:tcW w:w="709" w:type="dxa"/>
          </w:tcPr>
          <w:p w14:paraId="7E86BC88" w14:textId="77777777" w:rsidR="00A03BB5" w:rsidRDefault="00000000" w:rsidP="00652DEA">
            <w:pPr>
              <w:pStyle w:val="pStyle"/>
            </w:pPr>
            <w:r>
              <w:rPr>
                <w:rStyle w:val="rStyle"/>
              </w:rPr>
              <w:t>Porcentaje</w:t>
            </w:r>
          </w:p>
        </w:tc>
        <w:tc>
          <w:tcPr>
            <w:tcW w:w="709" w:type="dxa"/>
          </w:tcPr>
          <w:p w14:paraId="11FBA4B2" w14:textId="77777777" w:rsidR="00A03BB5" w:rsidRDefault="00000000" w:rsidP="00652DEA">
            <w:pPr>
              <w:pStyle w:val="pStyle"/>
            </w:pPr>
            <w:r>
              <w:rPr>
                <w:rStyle w:val="rStyle"/>
              </w:rPr>
              <w:t>1110 Jóvenes que reciben algún servicio o programa de los centros Territorio Joven. (Año 2025)</w:t>
            </w:r>
          </w:p>
        </w:tc>
        <w:tc>
          <w:tcPr>
            <w:tcW w:w="992" w:type="dxa"/>
          </w:tcPr>
          <w:p w14:paraId="7DEA0645" w14:textId="77777777" w:rsidR="00A03BB5" w:rsidRDefault="00000000" w:rsidP="00652DEA">
            <w:pPr>
              <w:pStyle w:val="pStyle"/>
            </w:pPr>
            <w:r>
              <w:rPr>
                <w:rStyle w:val="rStyle"/>
              </w:rPr>
              <w:t>100.00% - Lograr el 100% de 1,500 Jóvenes beneficiados con un servicio o programa en los Centros Territorio Joven.</w:t>
            </w:r>
          </w:p>
        </w:tc>
        <w:tc>
          <w:tcPr>
            <w:tcW w:w="567" w:type="dxa"/>
          </w:tcPr>
          <w:p w14:paraId="15FF7B75" w14:textId="77777777" w:rsidR="00A03BB5" w:rsidRDefault="00000000" w:rsidP="00652DEA">
            <w:pPr>
              <w:pStyle w:val="pStyle"/>
            </w:pPr>
            <w:r>
              <w:rPr>
                <w:rStyle w:val="rStyle"/>
              </w:rPr>
              <w:t>Ascendente</w:t>
            </w:r>
          </w:p>
        </w:tc>
        <w:tc>
          <w:tcPr>
            <w:tcW w:w="800" w:type="dxa"/>
          </w:tcPr>
          <w:p w14:paraId="052FEAAF" w14:textId="77777777" w:rsidR="00A03BB5" w:rsidRDefault="00A03BB5" w:rsidP="00652DEA">
            <w:pPr>
              <w:pStyle w:val="pStyle"/>
            </w:pPr>
          </w:p>
        </w:tc>
      </w:tr>
      <w:tr w:rsidR="004020A1" w14:paraId="35A85681" w14:textId="77777777" w:rsidTr="004020A1">
        <w:tc>
          <w:tcPr>
            <w:tcW w:w="554" w:type="dxa"/>
            <w:vMerge w:val="restart"/>
          </w:tcPr>
          <w:p w14:paraId="481AB363" w14:textId="77777777" w:rsidR="00A03BB5" w:rsidRDefault="00000000" w:rsidP="00652DEA">
            <w:pPr>
              <w:spacing w:after="0" w:line="240" w:lineRule="auto"/>
            </w:pPr>
            <w:r>
              <w:rPr>
                <w:rStyle w:val="rStyle"/>
              </w:rPr>
              <w:t>Actividad o Proyecto</w:t>
            </w:r>
          </w:p>
        </w:tc>
        <w:tc>
          <w:tcPr>
            <w:tcW w:w="426" w:type="dxa"/>
          </w:tcPr>
          <w:p w14:paraId="4360A9B1" w14:textId="77777777" w:rsidR="00A03BB5" w:rsidRDefault="00000000" w:rsidP="00652DEA">
            <w:pPr>
              <w:pStyle w:val="pStyle"/>
            </w:pPr>
            <w:r>
              <w:rPr>
                <w:rStyle w:val="rStyle"/>
              </w:rPr>
              <w:t>A-01</w:t>
            </w:r>
          </w:p>
        </w:tc>
        <w:tc>
          <w:tcPr>
            <w:tcW w:w="1842" w:type="dxa"/>
          </w:tcPr>
          <w:p w14:paraId="6E5AC523" w14:textId="77777777" w:rsidR="00A03BB5" w:rsidRDefault="00000000" w:rsidP="00652DEA">
            <w:pPr>
              <w:pStyle w:val="pStyle"/>
            </w:pPr>
            <w:r>
              <w:rPr>
                <w:rStyle w:val="rStyle"/>
              </w:rPr>
              <w:t>Capacitación a Jóvenes en el área de artes y oficios.</w:t>
            </w:r>
          </w:p>
        </w:tc>
        <w:tc>
          <w:tcPr>
            <w:tcW w:w="1418" w:type="dxa"/>
          </w:tcPr>
          <w:p w14:paraId="2B49C7C0" w14:textId="77777777" w:rsidR="00A03BB5" w:rsidRDefault="00000000" w:rsidP="00652DEA">
            <w:pPr>
              <w:pStyle w:val="pStyle"/>
            </w:pPr>
            <w:r>
              <w:rPr>
                <w:rStyle w:val="rStyle"/>
              </w:rPr>
              <w:t>Porcentaje de jóvenes que recibieron capacitaciones.</w:t>
            </w:r>
          </w:p>
        </w:tc>
        <w:tc>
          <w:tcPr>
            <w:tcW w:w="1417" w:type="dxa"/>
          </w:tcPr>
          <w:p w14:paraId="4880EA4A" w14:textId="77777777" w:rsidR="00A03BB5" w:rsidRDefault="00000000" w:rsidP="00652DEA">
            <w:pPr>
              <w:pStyle w:val="pStyle"/>
            </w:pPr>
            <w:r>
              <w:rPr>
                <w:rStyle w:val="rStyle"/>
              </w:rPr>
              <w:t>Jóvenes que recibieron capacitaciones sobre artes y oficios.</w:t>
            </w:r>
          </w:p>
        </w:tc>
        <w:tc>
          <w:tcPr>
            <w:tcW w:w="1418" w:type="dxa"/>
          </w:tcPr>
          <w:p w14:paraId="14A8F50C" w14:textId="77777777" w:rsidR="00A03BB5" w:rsidRDefault="00000000" w:rsidP="00652DEA">
            <w:pPr>
              <w:pStyle w:val="pStyle"/>
            </w:pPr>
            <w:r>
              <w:rPr>
                <w:rStyle w:val="rStyle"/>
              </w:rPr>
              <w:t>(Número de Jóvenes capacitados en artes y oficios/ Número de Jóvenes programados para capacitación) *100</w:t>
            </w:r>
          </w:p>
        </w:tc>
        <w:tc>
          <w:tcPr>
            <w:tcW w:w="1417" w:type="dxa"/>
          </w:tcPr>
          <w:p w14:paraId="30CD90DF" w14:textId="77777777" w:rsidR="00A03BB5" w:rsidRDefault="00000000" w:rsidP="00652DEA">
            <w:pPr>
              <w:pStyle w:val="pStyle"/>
            </w:pPr>
            <w:r>
              <w:rPr>
                <w:rStyle w:val="rStyle"/>
              </w:rPr>
              <w:t>Jóvenes capacitados en artes y oficios: la población juvenil que asistió a alguno de los procesos formativos en artes y oficios. Jóvenes programados para capacitación: el total de población juvenil que se pretende capacitar en artes y oficios, de acuerdo a la meta.</w:t>
            </w:r>
          </w:p>
        </w:tc>
        <w:tc>
          <w:tcPr>
            <w:tcW w:w="709" w:type="dxa"/>
          </w:tcPr>
          <w:p w14:paraId="593B87BD" w14:textId="77777777" w:rsidR="00A03BB5" w:rsidRDefault="00000000" w:rsidP="00652DEA">
            <w:pPr>
              <w:pStyle w:val="pStyle"/>
            </w:pPr>
            <w:r>
              <w:rPr>
                <w:rStyle w:val="rStyle"/>
              </w:rPr>
              <w:t>Gestión-Eficacia-Anual</w:t>
            </w:r>
          </w:p>
        </w:tc>
        <w:tc>
          <w:tcPr>
            <w:tcW w:w="709" w:type="dxa"/>
          </w:tcPr>
          <w:p w14:paraId="5BD3377F" w14:textId="77777777" w:rsidR="00A03BB5" w:rsidRDefault="00000000" w:rsidP="00652DEA">
            <w:pPr>
              <w:pStyle w:val="pStyle"/>
            </w:pPr>
            <w:r>
              <w:rPr>
                <w:rStyle w:val="rStyle"/>
              </w:rPr>
              <w:t>Porcentaje</w:t>
            </w:r>
          </w:p>
        </w:tc>
        <w:tc>
          <w:tcPr>
            <w:tcW w:w="709" w:type="dxa"/>
          </w:tcPr>
          <w:p w14:paraId="5104FB2C" w14:textId="77777777" w:rsidR="00A03BB5" w:rsidRDefault="00000000" w:rsidP="00652DEA">
            <w:pPr>
              <w:pStyle w:val="pStyle"/>
            </w:pPr>
            <w:r>
              <w:rPr>
                <w:rStyle w:val="rStyle"/>
              </w:rPr>
              <w:t>100 Jóvenes capacitados en el área de artes y oficios. (Año 2025)</w:t>
            </w:r>
          </w:p>
        </w:tc>
        <w:tc>
          <w:tcPr>
            <w:tcW w:w="992" w:type="dxa"/>
          </w:tcPr>
          <w:p w14:paraId="4724A060" w14:textId="77777777" w:rsidR="00A03BB5" w:rsidRDefault="00000000" w:rsidP="00652DEA">
            <w:pPr>
              <w:pStyle w:val="pStyle"/>
            </w:pPr>
            <w:r>
              <w:rPr>
                <w:rStyle w:val="rStyle"/>
              </w:rPr>
              <w:t>100.00% - Alcanzar el 100% de capacitación en artes y oficios a 100 juventudes.</w:t>
            </w:r>
          </w:p>
        </w:tc>
        <w:tc>
          <w:tcPr>
            <w:tcW w:w="567" w:type="dxa"/>
          </w:tcPr>
          <w:p w14:paraId="63295119" w14:textId="77777777" w:rsidR="00A03BB5" w:rsidRDefault="00000000" w:rsidP="00652DEA">
            <w:pPr>
              <w:pStyle w:val="pStyle"/>
            </w:pPr>
            <w:r>
              <w:rPr>
                <w:rStyle w:val="rStyle"/>
              </w:rPr>
              <w:t>Ascendente</w:t>
            </w:r>
          </w:p>
        </w:tc>
        <w:tc>
          <w:tcPr>
            <w:tcW w:w="800" w:type="dxa"/>
          </w:tcPr>
          <w:p w14:paraId="43191E33" w14:textId="77777777" w:rsidR="00A03BB5" w:rsidRDefault="00A03BB5" w:rsidP="00652DEA">
            <w:pPr>
              <w:pStyle w:val="pStyle"/>
            </w:pPr>
          </w:p>
        </w:tc>
      </w:tr>
      <w:tr w:rsidR="004020A1" w14:paraId="77AB6DDB" w14:textId="77777777" w:rsidTr="004020A1">
        <w:tc>
          <w:tcPr>
            <w:tcW w:w="554" w:type="dxa"/>
            <w:vMerge/>
          </w:tcPr>
          <w:p w14:paraId="160B73C0" w14:textId="77777777" w:rsidR="00A03BB5" w:rsidRDefault="00A03BB5" w:rsidP="00652DEA">
            <w:pPr>
              <w:spacing w:after="0" w:line="240" w:lineRule="auto"/>
            </w:pPr>
          </w:p>
        </w:tc>
        <w:tc>
          <w:tcPr>
            <w:tcW w:w="426" w:type="dxa"/>
          </w:tcPr>
          <w:p w14:paraId="50643AE8" w14:textId="77777777" w:rsidR="00A03BB5" w:rsidRDefault="00000000" w:rsidP="00652DEA">
            <w:pPr>
              <w:pStyle w:val="pStyle"/>
            </w:pPr>
            <w:r>
              <w:rPr>
                <w:rStyle w:val="rStyle"/>
              </w:rPr>
              <w:t>A-02</w:t>
            </w:r>
          </w:p>
        </w:tc>
        <w:tc>
          <w:tcPr>
            <w:tcW w:w="1842" w:type="dxa"/>
          </w:tcPr>
          <w:p w14:paraId="3034ABED" w14:textId="77777777" w:rsidR="00A03BB5" w:rsidRDefault="00000000" w:rsidP="00652DEA">
            <w:pPr>
              <w:pStyle w:val="pStyle"/>
            </w:pPr>
            <w:r>
              <w:rPr>
                <w:rStyle w:val="rStyle"/>
              </w:rPr>
              <w:t>Orientación y asesorías sobre los programas dirigidos a las juventudes que emite el Gobierno de México.</w:t>
            </w:r>
          </w:p>
        </w:tc>
        <w:tc>
          <w:tcPr>
            <w:tcW w:w="1418" w:type="dxa"/>
          </w:tcPr>
          <w:p w14:paraId="6FB46E2C" w14:textId="77777777" w:rsidR="00A03BB5" w:rsidRDefault="00000000" w:rsidP="00652DEA">
            <w:pPr>
              <w:pStyle w:val="pStyle"/>
            </w:pPr>
            <w:r>
              <w:rPr>
                <w:rStyle w:val="rStyle"/>
              </w:rPr>
              <w:t>Porcentaje de jóvenes que recibieron orientación.</w:t>
            </w:r>
          </w:p>
        </w:tc>
        <w:tc>
          <w:tcPr>
            <w:tcW w:w="1417" w:type="dxa"/>
          </w:tcPr>
          <w:p w14:paraId="77F38E55" w14:textId="77777777" w:rsidR="00A03BB5" w:rsidRDefault="00000000" w:rsidP="00652DEA">
            <w:pPr>
              <w:pStyle w:val="pStyle"/>
            </w:pPr>
            <w:r>
              <w:rPr>
                <w:rStyle w:val="rStyle"/>
              </w:rPr>
              <w:t>Jóvenes que recibieron orientación y asesoría sobre los programas federales.</w:t>
            </w:r>
          </w:p>
        </w:tc>
        <w:tc>
          <w:tcPr>
            <w:tcW w:w="1418" w:type="dxa"/>
          </w:tcPr>
          <w:p w14:paraId="55A858ED" w14:textId="77777777" w:rsidR="00A03BB5" w:rsidRDefault="00000000" w:rsidP="00652DEA">
            <w:pPr>
              <w:pStyle w:val="pStyle"/>
            </w:pPr>
            <w:r>
              <w:rPr>
                <w:rStyle w:val="rStyle"/>
              </w:rPr>
              <w:t>Número de (Jóvenes que recibieron orientación y asesoría / Número de Jóvenes programados para asesoría) *100</w:t>
            </w:r>
          </w:p>
        </w:tc>
        <w:tc>
          <w:tcPr>
            <w:tcW w:w="1417" w:type="dxa"/>
          </w:tcPr>
          <w:p w14:paraId="3668544A" w14:textId="77777777" w:rsidR="00A03BB5" w:rsidRDefault="00000000" w:rsidP="00652DEA">
            <w:pPr>
              <w:pStyle w:val="pStyle"/>
            </w:pPr>
            <w:r>
              <w:rPr>
                <w:rStyle w:val="rStyle"/>
              </w:rPr>
              <w:t>Jóvenes que recibieron orientación y asesoría: la población juvenil que asistió para recibir asesoría sobre los programas federales. Jóvenes programados para asesoría: la población juvenil que se espera reciba asesoría sobre los programas federales, de acuerdo a la meta.</w:t>
            </w:r>
          </w:p>
        </w:tc>
        <w:tc>
          <w:tcPr>
            <w:tcW w:w="709" w:type="dxa"/>
          </w:tcPr>
          <w:p w14:paraId="5B766CB4" w14:textId="77777777" w:rsidR="00A03BB5" w:rsidRDefault="00000000" w:rsidP="00652DEA">
            <w:pPr>
              <w:pStyle w:val="pStyle"/>
            </w:pPr>
            <w:r>
              <w:rPr>
                <w:rStyle w:val="rStyle"/>
              </w:rPr>
              <w:t>Gestión-Eficacia-Anual</w:t>
            </w:r>
          </w:p>
        </w:tc>
        <w:tc>
          <w:tcPr>
            <w:tcW w:w="709" w:type="dxa"/>
          </w:tcPr>
          <w:p w14:paraId="69351CB7" w14:textId="77777777" w:rsidR="00A03BB5" w:rsidRDefault="00000000" w:rsidP="00652DEA">
            <w:pPr>
              <w:pStyle w:val="pStyle"/>
            </w:pPr>
            <w:r>
              <w:rPr>
                <w:rStyle w:val="rStyle"/>
              </w:rPr>
              <w:t>Porcentaje</w:t>
            </w:r>
          </w:p>
        </w:tc>
        <w:tc>
          <w:tcPr>
            <w:tcW w:w="709" w:type="dxa"/>
          </w:tcPr>
          <w:p w14:paraId="359B84D4" w14:textId="77777777" w:rsidR="00A03BB5" w:rsidRDefault="00000000" w:rsidP="00652DEA">
            <w:pPr>
              <w:pStyle w:val="pStyle"/>
            </w:pPr>
            <w:r>
              <w:rPr>
                <w:rStyle w:val="rStyle"/>
              </w:rPr>
              <w:t>501 Jóvenes asesorados sobre los programas dirigidos a las juventudes que emita el Gobierno de México. (Año 2025)</w:t>
            </w:r>
          </w:p>
        </w:tc>
        <w:tc>
          <w:tcPr>
            <w:tcW w:w="992" w:type="dxa"/>
          </w:tcPr>
          <w:p w14:paraId="2A438585" w14:textId="77777777" w:rsidR="00A03BB5" w:rsidRDefault="00000000" w:rsidP="00652DEA">
            <w:pPr>
              <w:pStyle w:val="pStyle"/>
            </w:pPr>
            <w:r>
              <w:rPr>
                <w:rStyle w:val="rStyle"/>
              </w:rPr>
              <w:t>100.00% - Beneficiar al 100% de 700 jóvenes con asesorías y orientaciones de los programas del Gobierno de México.</w:t>
            </w:r>
          </w:p>
        </w:tc>
        <w:tc>
          <w:tcPr>
            <w:tcW w:w="567" w:type="dxa"/>
          </w:tcPr>
          <w:p w14:paraId="7B66043F" w14:textId="77777777" w:rsidR="00A03BB5" w:rsidRDefault="00000000" w:rsidP="00652DEA">
            <w:pPr>
              <w:pStyle w:val="pStyle"/>
            </w:pPr>
            <w:r>
              <w:rPr>
                <w:rStyle w:val="rStyle"/>
              </w:rPr>
              <w:t>Ascendente</w:t>
            </w:r>
          </w:p>
        </w:tc>
        <w:tc>
          <w:tcPr>
            <w:tcW w:w="800" w:type="dxa"/>
          </w:tcPr>
          <w:p w14:paraId="13BDE94A" w14:textId="77777777" w:rsidR="00A03BB5" w:rsidRDefault="00A03BB5" w:rsidP="00652DEA">
            <w:pPr>
              <w:pStyle w:val="pStyle"/>
            </w:pPr>
          </w:p>
        </w:tc>
      </w:tr>
      <w:tr w:rsidR="004020A1" w14:paraId="7C186B61" w14:textId="77777777" w:rsidTr="004020A1">
        <w:tc>
          <w:tcPr>
            <w:tcW w:w="554" w:type="dxa"/>
            <w:vMerge/>
          </w:tcPr>
          <w:p w14:paraId="06A270AF" w14:textId="77777777" w:rsidR="00A03BB5" w:rsidRDefault="00A03BB5" w:rsidP="00652DEA">
            <w:pPr>
              <w:spacing w:after="0" w:line="240" w:lineRule="auto"/>
            </w:pPr>
          </w:p>
        </w:tc>
        <w:tc>
          <w:tcPr>
            <w:tcW w:w="426" w:type="dxa"/>
          </w:tcPr>
          <w:p w14:paraId="20C9A272" w14:textId="77777777" w:rsidR="00A03BB5" w:rsidRDefault="00000000" w:rsidP="00652DEA">
            <w:pPr>
              <w:pStyle w:val="pStyle"/>
            </w:pPr>
            <w:r>
              <w:rPr>
                <w:rStyle w:val="rStyle"/>
              </w:rPr>
              <w:t>A-03</w:t>
            </w:r>
          </w:p>
        </w:tc>
        <w:tc>
          <w:tcPr>
            <w:tcW w:w="1842" w:type="dxa"/>
          </w:tcPr>
          <w:p w14:paraId="7269C415" w14:textId="77777777" w:rsidR="00A03BB5" w:rsidRDefault="00000000" w:rsidP="00652DEA">
            <w:pPr>
              <w:pStyle w:val="pStyle"/>
            </w:pPr>
            <w:r>
              <w:rPr>
                <w:rStyle w:val="rStyle"/>
              </w:rPr>
              <w:t>Realización de actividades culturales, educativas, deportivas, salud, medio ambiente y recreativas para las juventudes colimenses.</w:t>
            </w:r>
          </w:p>
        </w:tc>
        <w:tc>
          <w:tcPr>
            <w:tcW w:w="1418" w:type="dxa"/>
          </w:tcPr>
          <w:p w14:paraId="5E943D35" w14:textId="77777777" w:rsidR="00A03BB5" w:rsidRDefault="00000000" w:rsidP="00652DEA">
            <w:pPr>
              <w:pStyle w:val="pStyle"/>
            </w:pPr>
            <w:r>
              <w:rPr>
                <w:rStyle w:val="rStyle"/>
              </w:rPr>
              <w:t>Porcentaje de jóvenes que asistieron a las actividades.</w:t>
            </w:r>
          </w:p>
        </w:tc>
        <w:tc>
          <w:tcPr>
            <w:tcW w:w="1417" w:type="dxa"/>
          </w:tcPr>
          <w:p w14:paraId="77FD0386" w14:textId="77777777" w:rsidR="00A03BB5" w:rsidRDefault="00000000" w:rsidP="00652DEA">
            <w:pPr>
              <w:pStyle w:val="pStyle"/>
            </w:pPr>
            <w:r>
              <w:rPr>
                <w:rStyle w:val="rStyle"/>
              </w:rPr>
              <w:t>Jóvenes que participaron en las diversas actividades de los Centros Territorio Joven.</w:t>
            </w:r>
          </w:p>
        </w:tc>
        <w:tc>
          <w:tcPr>
            <w:tcW w:w="1418" w:type="dxa"/>
          </w:tcPr>
          <w:p w14:paraId="407D33C0" w14:textId="77777777" w:rsidR="00A03BB5" w:rsidRDefault="00000000" w:rsidP="00652DEA">
            <w:pPr>
              <w:pStyle w:val="pStyle"/>
            </w:pPr>
            <w:r>
              <w:rPr>
                <w:rStyle w:val="rStyle"/>
              </w:rPr>
              <w:t xml:space="preserve">(Número de Jóvenes participantes en las actividades/ Número de Jóvenes programados en </w:t>
            </w:r>
            <w:r>
              <w:rPr>
                <w:rStyle w:val="rStyle"/>
              </w:rPr>
              <w:lastRenderedPageBreak/>
              <w:t>las diversas actividades) *100</w:t>
            </w:r>
          </w:p>
        </w:tc>
        <w:tc>
          <w:tcPr>
            <w:tcW w:w="1417" w:type="dxa"/>
          </w:tcPr>
          <w:p w14:paraId="1E372132" w14:textId="77777777" w:rsidR="00A03BB5" w:rsidRDefault="00000000" w:rsidP="00652DEA">
            <w:pPr>
              <w:pStyle w:val="pStyle"/>
            </w:pPr>
            <w:r>
              <w:rPr>
                <w:rStyle w:val="rStyle"/>
              </w:rPr>
              <w:lastRenderedPageBreak/>
              <w:t xml:space="preserve">Jóvenes participantes en las actividades: la población juvenil que participó en las acciones de los Centros Territorio </w:t>
            </w:r>
            <w:r>
              <w:rPr>
                <w:rStyle w:val="rStyle"/>
              </w:rPr>
              <w:lastRenderedPageBreak/>
              <w:t>Joven. Jóvenes programados en las diversas actividades: el total de jóvenes que se pretende beneficiar con su participación en las actividades de los Centros Territorio Joven, de acuerdo a la meta.</w:t>
            </w:r>
          </w:p>
        </w:tc>
        <w:tc>
          <w:tcPr>
            <w:tcW w:w="709" w:type="dxa"/>
          </w:tcPr>
          <w:p w14:paraId="440149D7" w14:textId="77777777" w:rsidR="00A03BB5" w:rsidRDefault="00000000" w:rsidP="00652DEA">
            <w:pPr>
              <w:pStyle w:val="pStyle"/>
            </w:pPr>
            <w:r>
              <w:rPr>
                <w:rStyle w:val="rStyle"/>
              </w:rPr>
              <w:lastRenderedPageBreak/>
              <w:t>Gestión-Eficacia-Anual</w:t>
            </w:r>
          </w:p>
        </w:tc>
        <w:tc>
          <w:tcPr>
            <w:tcW w:w="709" w:type="dxa"/>
          </w:tcPr>
          <w:p w14:paraId="007A8C4F" w14:textId="77777777" w:rsidR="00A03BB5" w:rsidRDefault="00000000" w:rsidP="00652DEA">
            <w:pPr>
              <w:pStyle w:val="pStyle"/>
            </w:pPr>
            <w:r>
              <w:rPr>
                <w:rStyle w:val="rStyle"/>
              </w:rPr>
              <w:t>Porcentaje</w:t>
            </w:r>
          </w:p>
        </w:tc>
        <w:tc>
          <w:tcPr>
            <w:tcW w:w="709" w:type="dxa"/>
          </w:tcPr>
          <w:p w14:paraId="786565F2" w14:textId="77777777" w:rsidR="00A03BB5" w:rsidRDefault="00000000" w:rsidP="00652DEA">
            <w:pPr>
              <w:pStyle w:val="pStyle"/>
            </w:pPr>
            <w:r>
              <w:rPr>
                <w:rStyle w:val="rStyle"/>
              </w:rPr>
              <w:t xml:space="preserve">509 Jóvenes que participan en </w:t>
            </w:r>
            <w:r>
              <w:rPr>
                <w:rStyle w:val="rStyle"/>
              </w:rPr>
              <w:lastRenderedPageBreak/>
              <w:t>actividades de los Centros Territorios Joven. (Año 2025)</w:t>
            </w:r>
          </w:p>
        </w:tc>
        <w:tc>
          <w:tcPr>
            <w:tcW w:w="992" w:type="dxa"/>
          </w:tcPr>
          <w:p w14:paraId="6504FE68" w14:textId="77777777" w:rsidR="00A03BB5" w:rsidRDefault="00000000" w:rsidP="00652DEA">
            <w:pPr>
              <w:pStyle w:val="pStyle"/>
            </w:pPr>
            <w:r>
              <w:rPr>
                <w:rStyle w:val="rStyle"/>
              </w:rPr>
              <w:lastRenderedPageBreak/>
              <w:t xml:space="preserve">100.00% - Beneficiar al 100% de 700 jóvenes con actividades </w:t>
            </w:r>
            <w:r>
              <w:rPr>
                <w:rStyle w:val="rStyle"/>
              </w:rPr>
              <w:lastRenderedPageBreak/>
              <w:t>culturales, educativas, deportivas, salud, medio ambiente y recreativas.</w:t>
            </w:r>
          </w:p>
        </w:tc>
        <w:tc>
          <w:tcPr>
            <w:tcW w:w="567" w:type="dxa"/>
          </w:tcPr>
          <w:p w14:paraId="0BA0CD27" w14:textId="77777777" w:rsidR="00A03BB5" w:rsidRDefault="00000000" w:rsidP="00652DEA">
            <w:pPr>
              <w:pStyle w:val="pStyle"/>
            </w:pPr>
            <w:r>
              <w:rPr>
                <w:rStyle w:val="rStyle"/>
              </w:rPr>
              <w:lastRenderedPageBreak/>
              <w:t>Ascendente</w:t>
            </w:r>
          </w:p>
        </w:tc>
        <w:tc>
          <w:tcPr>
            <w:tcW w:w="800" w:type="dxa"/>
          </w:tcPr>
          <w:p w14:paraId="32EAFDD4" w14:textId="77777777" w:rsidR="00A03BB5" w:rsidRDefault="00A03BB5" w:rsidP="00652DEA">
            <w:pPr>
              <w:pStyle w:val="pStyle"/>
            </w:pPr>
          </w:p>
        </w:tc>
      </w:tr>
      <w:tr w:rsidR="004020A1" w14:paraId="54A10CEC" w14:textId="77777777" w:rsidTr="004020A1">
        <w:tc>
          <w:tcPr>
            <w:tcW w:w="554" w:type="dxa"/>
          </w:tcPr>
          <w:p w14:paraId="4FDC5F60" w14:textId="77777777" w:rsidR="00A03BB5" w:rsidRDefault="00000000" w:rsidP="00652DEA">
            <w:pPr>
              <w:pStyle w:val="pStyle"/>
            </w:pPr>
            <w:r>
              <w:rPr>
                <w:rStyle w:val="rStyle"/>
              </w:rPr>
              <w:t>Componente</w:t>
            </w:r>
          </w:p>
        </w:tc>
        <w:tc>
          <w:tcPr>
            <w:tcW w:w="426" w:type="dxa"/>
          </w:tcPr>
          <w:p w14:paraId="5443B885" w14:textId="77777777" w:rsidR="00A03BB5" w:rsidRDefault="00000000" w:rsidP="00652DEA">
            <w:pPr>
              <w:pStyle w:val="pStyle"/>
            </w:pPr>
            <w:r>
              <w:rPr>
                <w:rStyle w:val="rStyle"/>
              </w:rPr>
              <w:t>C-003</w:t>
            </w:r>
          </w:p>
        </w:tc>
        <w:tc>
          <w:tcPr>
            <w:tcW w:w="1842" w:type="dxa"/>
          </w:tcPr>
          <w:p w14:paraId="450AAD91" w14:textId="77777777" w:rsidR="00A03BB5" w:rsidRDefault="00000000" w:rsidP="00652DEA">
            <w:pPr>
              <w:pStyle w:val="pStyle"/>
            </w:pPr>
            <w:r>
              <w:rPr>
                <w:rStyle w:val="rStyle"/>
              </w:rPr>
              <w:t>Servicios de participación juvenil otorgados.</w:t>
            </w:r>
          </w:p>
        </w:tc>
        <w:tc>
          <w:tcPr>
            <w:tcW w:w="1418" w:type="dxa"/>
          </w:tcPr>
          <w:p w14:paraId="45B1790E" w14:textId="77777777" w:rsidR="00A03BB5" w:rsidRDefault="00000000" w:rsidP="00652DEA">
            <w:pPr>
              <w:pStyle w:val="pStyle"/>
            </w:pPr>
            <w:r>
              <w:rPr>
                <w:rStyle w:val="rStyle"/>
              </w:rPr>
              <w:t>Porcentaje de jóvenes beneficiados por los servicios y programas de participación juvenil.</w:t>
            </w:r>
          </w:p>
        </w:tc>
        <w:tc>
          <w:tcPr>
            <w:tcW w:w="1417" w:type="dxa"/>
          </w:tcPr>
          <w:p w14:paraId="447DDEB5" w14:textId="77777777" w:rsidR="00A03BB5" w:rsidRDefault="00000000" w:rsidP="00652DEA">
            <w:pPr>
              <w:pStyle w:val="pStyle"/>
            </w:pPr>
            <w:r>
              <w:rPr>
                <w:rStyle w:val="rStyle"/>
              </w:rPr>
              <w:t>Jóvenes beneficiados por los servicios y programas de participación juvenil.</w:t>
            </w:r>
          </w:p>
        </w:tc>
        <w:tc>
          <w:tcPr>
            <w:tcW w:w="1418" w:type="dxa"/>
          </w:tcPr>
          <w:p w14:paraId="2BD5B0AE" w14:textId="77777777" w:rsidR="00A03BB5" w:rsidRDefault="00000000" w:rsidP="00652DEA">
            <w:pPr>
              <w:pStyle w:val="pStyle"/>
            </w:pPr>
            <w:r>
              <w:rPr>
                <w:rStyle w:val="rStyle"/>
              </w:rPr>
              <w:t>(Número de Jóvenes beneficiados con servicios de participación juvenil/ Número de Jóvenes programados) *100</w:t>
            </w:r>
          </w:p>
        </w:tc>
        <w:tc>
          <w:tcPr>
            <w:tcW w:w="1417" w:type="dxa"/>
          </w:tcPr>
          <w:p w14:paraId="3FE7BE68" w14:textId="77777777" w:rsidR="00A03BB5" w:rsidRDefault="00000000" w:rsidP="00652DEA">
            <w:pPr>
              <w:pStyle w:val="pStyle"/>
            </w:pPr>
            <w:r>
              <w:rPr>
                <w:rStyle w:val="rStyle"/>
              </w:rPr>
              <w:t>Jóvenes beneficiados con servicios de participación juvenil: población juvenil que asistió a alguno de los programas de participación juvenil. Jóvenes programados: el total de jóvenes que se pretende que asistan a los programas de participación juvenil, de acuerdo a la meta.</w:t>
            </w:r>
          </w:p>
        </w:tc>
        <w:tc>
          <w:tcPr>
            <w:tcW w:w="709" w:type="dxa"/>
          </w:tcPr>
          <w:p w14:paraId="3880624A" w14:textId="77777777" w:rsidR="00A03BB5" w:rsidRDefault="00000000" w:rsidP="00652DEA">
            <w:pPr>
              <w:pStyle w:val="pStyle"/>
            </w:pPr>
            <w:r>
              <w:rPr>
                <w:rStyle w:val="rStyle"/>
              </w:rPr>
              <w:t>Estratégico-Eficacia-Anual</w:t>
            </w:r>
          </w:p>
        </w:tc>
        <w:tc>
          <w:tcPr>
            <w:tcW w:w="709" w:type="dxa"/>
          </w:tcPr>
          <w:p w14:paraId="304787CD" w14:textId="77777777" w:rsidR="00A03BB5" w:rsidRDefault="00000000" w:rsidP="00652DEA">
            <w:pPr>
              <w:pStyle w:val="pStyle"/>
            </w:pPr>
            <w:r>
              <w:rPr>
                <w:rStyle w:val="rStyle"/>
              </w:rPr>
              <w:t>Porcentaje</w:t>
            </w:r>
          </w:p>
        </w:tc>
        <w:tc>
          <w:tcPr>
            <w:tcW w:w="709" w:type="dxa"/>
          </w:tcPr>
          <w:p w14:paraId="433191EC" w14:textId="77777777" w:rsidR="00A03BB5" w:rsidRDefault="00000000" w:rsidP="00652DEA">
            <w:pPr>
              <w:pStyle w:val="pStyle"/>
            </w:pPr>
            <w:r>
              <w:rPr>
                <w:rStyle w:val="rStyle"/>
              </w:rPr>
              <w:t>17202 Beneficiados por los programas de participación juvenil. (Año 2025)</w:t>
            </w:r>
          </w:p>
        </w:tc>
        <w:tc>
          <w:tcPr>
            <w:tcW w:w="992" w:type="dxa"/>
          </w:tcPr>
          <w:p w14:paraId="5FB7EB64" w14:textId="77777777" w:rsidR="00A03BB5" w:rsidRDefault="00000000" w:rsidP="00652DEA">
            <w:pPr>
              <w:pStyle w:val="pStyle"/>
            </w:pPr>
            <w:r>
              <w:rPr>
                <w:rStyle w:val="rStyle"/>
              </w:rPr>
              <w:t>100.00% - Beneficiar al 100% de 19,200 jóvenes con los programas y servicios de participación juvenil.</w:t>
            </w:r>
          </w:p>
        </w:tc>
        <w:tc>
          <w:tcPr>
            <w:tcW w:w="567" w:type="dxa"/>
          </w:tcPr>
          <w:p w14:paraId="2DCE414F" w14:textId="77777777" w:rsidR="00A03BB5" w:rsidRDefault="00000000" w:rsidP="00652DEA">
            <w:pPr>
              <w:pStyle w:val="pStyle"/>
            </w:pPr>
            <w:r>
              <w:rPr>
                <w:rStyle w:val="rStyle"/>
              </w:rPr>
              <w:t>Ascendente</w:t>
            </w:r>
          </w:p>
        </w:tc>
        <w:tc>
          <w:tcPr>
            <w:tcW w:w="800" w:type="dxa"/>
          </w:tcPr>
          <w:p w14:paraId="5CAC2F57" w14:textId="77777777" w:rsidR="00A03BB5" w:rsidRDefault="00A03BB5" w:rsidP="00652DEA">
            <w:pPr>
              <w:pStyle w:val="pStyle"/>
            </w:pPr>
          </w:p>
        </w:tc>
      </w:tr>
      <w:tr w:rsidR="004020A1" w14:paraId="58370D65" w14:textId="77777777" w:rsidTr="004020A1">
        <w:tc>
          <w:tcPr>
            <w:tcW w:w="554" w:type="dxa"/>
            <w:vMerge w:val="restart"/>
          </w:tcPr>
          <w:p w14:paraId="41799E4A" w14:textId="77777777" w:rsidR="00A03BB5" w:rsidRDefault="00000000" w:rsidP="00652DEA">
            <w:pPr>
              <w:spacing w:after="0" w:line="240" w:lineRule="auto"/>
            </w:pPr>
            <w:r>
              <w:rPr>
                <w:rStyle w:val="rStyle"/>
              </w:rPr>
              <w:t>Actividad o Proyecto</w:t>
            </w:r>
          </w:p>
        </w:tc>
        <w:tc>
          <w:tcPr>
            <w:tcW w:w="426" w:type="dxa"/>
          </w:tcPr>
          <w:p w14:paraId="71BA4D94" w14:textId="77777777" w:rsidR="00A03BB5" w:rsidRDefault="00000000" w:rsidP="00652DEA">
            <w:pPr>
              <w:pStyle w:val="pStyle"/>
            </w:pPr>
            <w:r>
              <w:rPr>
                <w:rStyle w:val="rStyle"/>
              </w:rPr>
              <w:t>A-01</w:t>
            </w:r>
          </w:p>
        </w:tc>
        <w:tc>
          <w:tcPr>
            <w:tcW w:w="1842" w:type="dxa"/>
          </w:tcPr>
          <w:p w14:paraId="133F18A9" w14:textId="77777777" w:rsidR="00A03BB5" w:rsidRDefault="00000000" w:rsidP="00652DEA">
            <w:pPr>
              <w:pStyle w:val="pStyle"/>
            </w:pPr>
            <w:r>
              <w:rPr>
                <w:rStyle w:val="rStyle"/>
              </w:rPr>
              <w:t>Ejecución de acciones preventivas en materia de salud sexual.</w:t>
            </w:r>
          </w:p>
        </w:tc>
        <w:tc>
          <w:tcPr>
            <w:tcW w:w="1418" w:type="dxa"/>
          </w:tcPr>
          <w:p w14:paraId="76A1C277" w14:textId="77777777" w:rsidR="00A03BB5" w:rsidRDefault="00000000" w:rsidP="00652DEA">
            <w:pPr>
              <w:pStyle w:val="pStyle"/>
            </w:pPr>
            <w:r>
              <w:rPr>
                <w:rStyle w:val="rStyle"/>
              </w:rPr>
              <w:t>Porcentaje de jóvenes impactados por las acciones preventivas en materia de salud sexual.</w:t>
            </w:r>
          </w:p>
        </w:tc>
        <w:tc>
          <w:tcPr>
            <w:tcW w:w="1417" w:type="dxa"/>
          </w:tcPr>
          <w:p w14:paraId="36AE3C7A" w14:textId="77777777" w:rsidR="00A03BB5" w:rsidRDefault="00000000" w:rsidP="00652DEA">
            <w:pPr>
              <w:pStyle w:val="pStyle"/>
            </w:pPr>
            <w:r>
              <w:rPr>
                <w:rStyle w:val="rStyle"/>
              </w:rPr>
              <w:t>Jóvenes impactados por las acciones preventivas de los programas de Salud Sexual Responsable.</w:t>
            </w:r>
          </w:p>
        </w:tc>
        <w:tc>
          <w:tcPr>
            <w:tcW w:w="1418" w:type="dxa"/>
          </w:tcPr>
          <w:p w14:paraId="5552E7DD" w14:textId="77777777" w:rsidR="00A03BB5" w:rsidRDefault="00000000" w:rsidP="00652DEA">
            <w:pPr>
              <w:pStyle w:val="pStyle"/>
            </w:pPr>
            <w:r>
              <w:rPr>
                <w:rStyle w:val="rStyle"/>
              </w:rPr>
              <w:t>(Número de Jóvenes impactados en temas de salud sexual responsable/ Número de Jóvenes programados para recibir acciones de salud sexual responsable) *100</w:t>
            </w:r>
          </w:p>
        </w:tc>
        <w:tc>
          <w:tcPr>
            <w:tcW w:w="1417" w:type="dxa"/>
          </w:tcPr>
          <w:p w14:paraId="6895F76D" w14:textId="77777777" w:rsidR="00A03BB5" w:rsidRDefault="00000000" w:rsidP="00652DEA">
            <w:pPr>
              <w:pStyle w:val="pStyle"/>
            </w:pPr>
            <w:r>
              <w:rPr>
                <w:rStyle w:val="rStyle"/>
              </w:rPr>
              <w:t>Jóvenes impactados en temas de salud sexual responsable: población juvenil que se benefició de las acciones de los programas de Salud Sexual Responsable. Jóvenes programados para recibir acciones de salud sexual responsable: la población juvenil que se pretende impactar con acciones de los programas de Salud Sexual Responsable, de acuerdo a la meta.</w:t>
            </w:r>
          </w:p>
        </w:tc>
        <w:tc>
          <w:tcPr>
            <w:tcW w:w="709" w:type="dxa"/>
          </w:tcPr>
          <w:p w14:paraId="5C421140" w14:textId="77777777" w:rsidR="00A03BB5" w:rsidRDefault="00000000" w:rsidP="00652DEA">
            <w:pPr>
              <w:pStyle w:val="pStyle"/>
            </w:pPr>
            <w:r>
              <w:rPr>
                <w:rStyle w:val="rStyle"/>
              </w:rPr>
              <w:t>Gestión-Eficacia-Anual</w:t>
            </w:r>
          </w:p>
        </w:tc>
        <w:tc>
          <w:tcPr>
            <w:tcW w:w="709" w:type="dxa"/>
          </w:tcPr>
          <w:p w14:paraId="6D9C995E" w14:textId="77777777" w:rsidR="00A03BB5" w:rsidRDefault="00000000" w:rsidP="00652DEA">
            <w:pPr>
              <w:pStyle w:val="pStyle"/>
            </w:pPr>
            <w:r>
              <w:rPr>
                <w:rStyle w:val="rStyle"/>
              </w:rPr>
              <w:t>Porcentaje</w:t>
            </w:r>
          </w:p>
        </w:tc>
        <w:tc>
          <w:tcPr>
            <w:tcW w:w="709" w:type="dxa"/>
          </w:tcPr>
          <w:p w14:paraId="2BB4922D" w14:textId="77777777" w:rsidR="00A03BB5" w:rsidRDefault="00000000" w:rsidP="00652DEA">
            <w:pPr>
              <w:pStyle w:val="pStyle"/>
            </w:pPr>
            <w:r>
              <w:rPr>
                <w:rStyle w:val="rStyle"/>
              </w:rPr>
              <w:t>8004 Jóvenes impactados por las acciones preventivas de los programas de salud sexual. (Año 2025)</w:t>
            </w:r>
          </w:p>
        </w:tc>
        <w:tc>
          <w:tcPr>
            <w:tcW w:w="992" w:type="dxa"/>
          </w:tcPr>
          <w:p w14:paraId="495898E5" w14:textId="77777777" w:rsidR="00A03BB5" w:rsidRDefault="00000000" w:rsidP="00652DEA">
            <w:pPr>
              <w:pStyle w:val="pStyle"/>
            </w:pPr>
            <w:r>
              <w:rPr>
                <w:rStyle w:val="rStyle"/>
              </w:rPr>
              <w:t>100.00% - Alcanzar el 100% de los 9,000 jóvenes programados con las acciones preventivas de salud sexual.</w:t>
            </w:r>
          </w:p>
        </w:tc>
        <w:tc>
          <w:tcPr>
            <w:tcW w:w="567" w:type="dxa"/>
          </w:tcPr>
          <w:p w14:paraId="66EE6D25" w14:textId="77777777" w:rsidR="00A03BB5" w:rsidRDefault="00000000" w:rsidP="00652DEA">
            <w:pPr>
              <w:pStyle w:val="pStyle"/>
            </w:pPr>
            <w:r>
              <w:rPr>
                <w:rStyle w:val="rStyle"/>
              </w:rPr>
              <w:t>Ascendente</w:t>
            </w:r>
          </w:p>
        </w:tc>
        <w:tc>
          <w:tcPr>
            <w:tcW w:w="800" w:type="dxa"/>
          </w:tcPr>
          <w:p w14:paraId="63DE0A1E" w14:textId="77777777" w:rsidR="00A03BB5" w:rsidRDefault="00A03BB5" w:rsidP="00652DEA">
            <w:pPr>
              <w:pStyle w:val="pStyle"/>
            </w:pPr>
          </w:p>
        </w:tc>
      </w:tr>
      <w:tr w:rsidR="004020A1" w14:paraId="5F0B894B" w14:textId="77777777" w:rsidTr="004020A1">
        <w:tc>
          <w:tcPr>
            <w:tcW w:w="554" w:type="dxa"/>
            <w:vMerge/>
          </w:tcPr>
          <w:p w14:paraId="5309B621" w14:textId="77777777" w:rsidR="00A03BB5" w:rsidRDefault="00A03BB5" w:rsidP="00652DEA">
            <w:pPr>
              <w:spacing w:after="0" w:line="240" w:lineRule="auto"/>
            </w:pPr>
          </w:p>
        </w:tc>
        <w:tc>
          <w:tcPr>
            <w:tcW w:w="426" w:type="dxa"/>
          </w:tcPr>
          <w:p w14:paraId="369CF30B" w14:textId="77777777" w:rsidR="00A03BB5" w:rsidRDefault="00000000" w:rsidP="00652DEA">
            <w:pPr>
              <w:pStyle w:val="pStyle"/>
            </w:pPr>
            <w:r>
              <w:rPr>
                <w:rStyle w:val="rStyle"/>
              </w:rPr>
              <w:t>A-02</w:t>
            </w:r>
          </w:p>
        </w:tc>
        <w:tc>
          <w:tcPr>
            <w:tcW w:w="1842" w:type="dxa"/>
          </w:tcPr>
          <w:p w14:paraId="3E24CBC8" w14:textId="77777777" w:rsidR="00A03BB5" w:rsidRDefault="00000000" w:rsidP="00652DEA">
            <w:pPr>
              <w:pStyle w:val="pStyle"/>
            </w:pPr>
            <w:r>
              <w:rPr>
                <w:rStyle w:val="rStyle"/>
              </w:rPr>
              <w:t>Ejecución de Campañas de salud mental y adicciones en adolescentes y jóvenes.</w:t>
            </w:r>
          </w:p>
        </w:tc>
        <w:tc>
          <w:tcPr>
            <w:tcW w:w="1418" w:type="dxa"/>
          </w:tcPr>
          <w:p w14:paraId="24AA88E1" w14:textId="77777777" w:rsidR="00A03BB5" w:rsidRDefault="00000000" w:rsidP="00652DEA">
            <w:pPr>
              <w:pStyle w:val="pStyle"/>
            </w:pPr>
            <w:r>
              <w:rPr>
                <w:rStyle w:val="rStyle"/>
              </w:rPr>
              <w:t>Porcentaje de jóvenes orientados sobre temas de salud mental y adicciones.</w:t>
            </w:r>
          </w:p>
        </w:tc>
        <w:tc>
          <w:tcPr>
            <w:tcW w:w="1417" w:type="dxa"/>
          </w:tcPr>
          <w:p w14:paraId="3D51F5AE" w14:textId="77777777" w:rsidR="00A03BB5" w:rsidRDefault="00000000" w:rsidP="00652DEA">
            <w:pPr>
              <w:pStyle w:val="pStyle"/>
            </w:pPr>
            <w:r>
              <w:rPr>
                <w:rStyle w:val="rStyle"/>
              </w:rPr>
              <w:t>Jóvenes orientados sobre temas de salud mental y adicciones.</w:t>
            </w:r>
          </w:p>
        </w:tc>
        <w:tc>
          <w:tcPr>
            <w:tcW w:w="1418" w:type="dxa"/>
          </w:tcPr>
          <w:p w14:paraId="0C4AFB2A" w14:textId="77777777" w:rsidR="00A03BB5" w:rsidRDefault="00000000" w:rsidP="00652DEA">
            <w:pPr>
              <w:pStyle w:val="pStyle"/>
            </w:pPr>
            <w:r>
              <w:rPr>
                <w:rStyle w:val="rStyle"/>
              </w:rPr>
              <w:t>(Número de Jóvenes orientados sobre temas de salud mental y adicciones/ Número de Jóvenes programados para recibir acciones de salud mental y adicciones) *100</w:t>
            </w:r>
          </w:p>
        </w:tc>
        <w:tc>
          <w:tcPr>
            <w:tcW w:w="1417" w:type="dxa"/>
          </w:tcPr>
          <w:p w14:paraId="339243C3" w14:textId="77777777" w:rsidR="00A03BB5" w:rsidRDefault="00000000" w:rsidP="00652DEA">
            <w:pPr>
              <w:pStyle w:val="pStyle"/>
            </w:pPr>
            <w:r>
              <w:rPr>
                <w:rStyle w:val="rStyle"/>
              </w:rPr>
              <w:t xml:space="preserve">Jóvenes orientados sobre temas de salud mental y adicciones: la población juvenil beneficiada por las campañas de salud mental y adicciones. Jóvenes programados para recibir acciones de salud mental y adicciones: la población juvenil que se </w:t>
            </w:r>
            <w:r>
              <w:rPr>
                <w:rStyle w:val="rStyle"/>
              </w:rPr>
              <w:lastRenderedPageBreak/>
              <w:t>pretende beneficiar en campañas de salud mental y adicciones, de acuerdo a la meta.</w:t>
            </w:r>
          </w:p>
        </w:tc>
        <w:tc>
          <w:tcPr>
            <w:tcW w:w="709" w:type="dxa"/>
          </w:tcPr>
          <w:p w14:paraId="0D3E70F3" w14:textId="77777777" w:rsidR="00A03BB5" w:rsidRDefault="00000000" w:rsidP="00652DEA">
            <w:pPr>
              <w:pStyle w:val="pStyle"/>
            </w:pPr>
            <w:r>
              <w:rPr>
                <w:rStyle w:val="rStyle"/>
              </w:rPr>
              <w:lastRenderedPageBreak/>
              <w:t>Gestión-Eficacia-Anual</w:t>
            </w:r>
          </w:p>
        </w:tc>
        <w:tc>
          <w:tcPr>
            <w:tcW w:w="709" w:type="dxa"/>
          </w:tcPr>
          <w:p w14:paraId="2F7FDD57" w14:textId="77777777" w:rsidR="00A03BB5" w:rsidRDefault="00000000" w:rsidP="00652DEA">
            <w:pPr>
              <w:pStyle w:val="pStyle"/>
            </w:pPr>
            <w:r>
              <w:rPr>
                <w:rStyle w:val="rStyle"/>
              </w:rPr>
              <w:t>Porcentaje</w:t>
            </w:r>
          </w:p>
        </w:tc>
        <w:tc>
          <w:tcPr>
            <w:tcW w:w="709" w:type="dxa"/>
          </w:tcPr>
          <w:p w14:paraId="575B1BE2" w14:textId="77777777" w:rsidR="00A03BB5" w:rsidRDefault="00000000" w:rsidP="00652DEA">
            <w:pPr>
              <w:pStyle w:val="pStyle"/>
            </w:pPr>
            <w:r>
              <w:rPr>
                <w:rStyle w:val="rStyle"/>
              </w:rPr>
              <w:t>7014 Jóvenes orientados sobre temas de salud mental y adicciones. (Año 2025)</w:t>
            </w:r>
          </w:p>
        </w:tc>
        <w:tc>
          <w:tcPr>
            <w:tcW w:w="992" w:type="dxa"/>
          </w:tcPr>
          <w:p w14:paraId="5D499FAA" w14:textId="77777777" w:rsidR="00A03BB5" w:rsidRDefault="00000000" w:rsidP="00652DEA">
            <w:pPr>
              <w:pStyle w:val="pStyle"/>
            </w:pPr>
            <w:r>
              <w:rPr>
                <w:rStyle w:val="rStyle"/>
              </w:rPr>
              <w:t>100.00% - Beneficiar al 100% de 7,000 Jóvenes programados con las campañas de salud mental y adicciones</w:t>
            </w:r>
          </w:p>
        </w:tc>
        <w:tc>
          <w:tcPr>
            <w:tcW w:w="567" w:type="dxa"/>
          </w:tcPr>
          <w:p w14:paraId="6C7F328B" w14:textId="77777777" w:rsidR="00A03BB5" w:rsidRDefault="00000000" w:rsidP="00652DEA">
            <w:pPr>
              <w:pStyle w:val="pStyle"/>
            </w:pPr>
            <w:r>
              <w:rPr>
                <w:rStyle w:val="rStyle"/>
              </w:rPr>
              <w:t>Ascendente</w:t>
            </w:r>
          </w:p>
        </w:tc>
        <w:tc>
          <w:tcPr>
            <w:tcW w:w="800" w:type="dxa"/>
          </w:tcPr>
          <w:p w14:paraId="66C2ED03" w14:textId="77777777" w:rsidR="00A03BB5" w:rsidRDefault="00A03BB5" w:rsidP="00652DEA">
            <w:pPr>
              <w:pStyle w:val="pStyle"/>
            </w:pPr>
          </w:p>
        </w:tc>
      </w:tr>
      <w:tr w:rsidR="004020A1" w14:paraId="6254A189" w14:textId="77777777" w:rsidTr="004020A1">
        <w:tc>
          <w:tcPr>
            <w:tcW w:w="554" w:type="dxa"/>
            <w:vMerge/>
          </w:tcPr>
          <w:p w14:paraId="589EF017" w14:textId="77777777" w:rsidR="00A03BB5" w:rsidRDefault="00A03BB5" w:rsidP="00652DEA">
            <w:pPr>
              <w:spacing w:after="0" w:line="240" w:lineRule="auto"/>
            </w:pPr>
          </w:p>
        </w:tc>
        <w:tc>
          <w:tcPr>
            <w:tcW w:w="426" w:type="dxa"/>
          </w:tcPr>
          <w:p w14:paraId="646D8722" w14:textId="77777777" w:rsidR="00A03BB5" w:rsidRDefault="00000000" w:rsidP="00652DEA">
            <w:pPr>
              <w:pStyle w:val="pStyle"/>
            </w:pPr>
            <w:r>
              <w:rPr>
                <w:rStyle w:val="rStyle"/>
              </w:rPr>
              <w:t>A-03</w:t>
            </w:r>
          </w:p>
        </w:tc>
        <w:tc>
          <w:tcPr>
            <w:tcW w:w="1842" w:type="dxa"/>
          </w:tcPr>
          <w:p w14:paraId="58E608F4" w14:textId="77777777" w:rsidR="00A03BB5" w:rsidRDefault="00000000" w:rsidP="00652DEA">
            <w:pPr>
              <w:pStyle w:val="pStyle"/>
            </w:pPr>
            <w:r>
              <w:rPr>
                <w:rStyle w:val="rStyle"/>
              </w:rPr>
              <w:t>Ejecución de los Programas Gobernadora por un Día y Conoce a tu gobernadora, así como otras acciones para fomentar la participación juvenil.</w:t>
            </w:r>
          </w:p>
        </w:tc>
        <w:tc>
          <w:tcPr>
            <w:tcW w:w="1418" w:type="dxa"/>
          </w:tcPr>
          <w:p w14:paraId="0BF25E2C" w14:textId="77777777" w:rsidR="00A03BB5" w:rsidRDefault="00000000" w:rsidP="00652DEA">
            <w:pPr>
              <w:pStyle w:val="pStyle"/>
            </w:pPr>
            <w:r>
              <w:rPr>
                <w:rStyle w:val="rStyle"/>
              </w:rPr>
              <w:t>Porcentaje de juventudes que participan en el programa.</w:t>
            </w:r>
          </w:p>
        </w:tc>
        <w:tc>
          <w:tcPr>
            <w:tcW w:w="1417" w:type="dxa"/>
          </w:tcPr>
          <w:p w14:paraId="6C13762E" w14:textId="77777777" w:rsidR="00A03BB5" w:rsidRDefault="00000000" w:rsidP="00652DEA">
            <w:pPr>
              <w:pStyle w:val="pStyle"/>
            </w:pPr>
            <w:r>
              <w:rPr>
                <w:rStyle w:val="rStyle"/>
              </w:rPr>
              <w:t>Juventudes que participaron en las actividades programadas</w:t>
            </w:r>
          </w:p>
        </w:tc>
        <w:tc>
          <w:tcPr>
            <w:tcW w:w="1418" w:type="dxa"/>
          </w:tcPr>
          <w:p w14:paraId="41A9A564" w14:textId="77777777" w:rsidR="00A03BB5" w:rsidRDefault="00000000" w:rsidP="00652DEA">
            <w:pPr>
              <w:pStyle w:val="pStyle"/>
            </w:pPr>
            <w:r>
              <w:rPr>
                <w:rStyle w:val="rStyle"/>
              </w:rPr>
              <w:t>(Número de jóvenes participantes en las actividades / Número de jóvenes proyectados) *100</w:t>
            </w:r>
          </w:p>
        </w:tc>
        <w:tc>
          <w:tcPr>
            <w:tcW w:w="1417" w:type="dxa"/>
          </w:tcPr>
          <w:p w14:paraId="243ACFB6" w14:textId="77777777" w:rsidR="00A03BB5" w:rsidRDefault="00000000" w:rsidP="00652DEA">
            <w:pPr>
              <w:pStyle w:val="pStyle"/>
            </w:pPr>
            <w:r>
              <w:rPr>
                <w:rStyle w:val="rStyle"/>
              </w:rPr>
              <w:t>Número de jóvenes participantes en las actividades programadas: población juvenil que responde a las convocatorias de los programas Gobernadora por un Día y Conoce a tu Gobernadora. Número de jóvenes proyectados a participar en las actividades programadas: población juvenil que se espera responda a las convocatorias de los programas Gobernadora por un Día? y Conoce a tu Gobernadora, de acuerdo a la meta.</w:t>
            </w:r>
          </w:p>
        </w:tc>
        <w:tc>
          <w:tcPr>
            <w:tcW w:w="709" w:type="dxa"/>
          </w:tcPr>
          <w:p w14:paraId="7F3F3F8C" w14:textId="77777777" w:rsidR="00A03BB5" w:rsidRDefault="00000000" w:rsidP="00652DEA">
            <w:pPr>
              <w:pStyle w:val="pStyle"/>
            </w:pPr>
            <w:r>
              <w:rPr>
                <w:rStyle w:val="rStyle"/>
              </w:rPr>
              <w:t>Gestión-Eficacia-Anual</w:t>
            </w:r>
          </w:p>
        </w:tc>
        <w:tc>
          <w:tcPr>
            <w:tcW w:w="709" w:type="dxa"/>
          </w:tcPr>
          <w:p w14:paraId="3875D42C" w14:textId="77777777" w:rsidR="00A03BB5" w:rsidRDefault="00000000" w:rsidP="00652DEA">
            <w:pPr>
              <w:pStyle w:val="pStyle"/>
            </w:pPr>
            <w:r>
              <w:rPr>
                <w:rStyle w:val="rStyle"/>
              </w:rPr>
              <w:t>Porcentaje</w:t>
            </w:r>
          </w:p>
        </w:tc>
        <w:tc>
          <w:tcPr>
            <w:tcW w:w="709" w:type="dxa"/>
          </w:tcPr>
          <w:p w14:paraId="1B596EA2" w14:textId="77777777" w:rsidR="00A03BB5" w:rsidRDefault="00000000" w:rsidP="00652DEA">
            <w:pPr>
              <w:pStyle w:val="pStyle"/>
            </w:pPr>
            <w:r>
              <w:rPr>
                <w:rStyle w:val="rStyle"/>
              </w:rPr>
              <w:t>103 Jóvenes participantes en los programas y actividades. (Año 2025)</w:t>
            </w:r>
          </w:p>
        </w:tc>
        <w:tc>
          <w:tcPr>
            <w:tcW w:w="992" w:type="dxa"/>
          </w:tcPr>
          <w:p w14:paraId="50F5FDBD" w14:textId="77777777" w:rsidR="00A03BB5" w:rsidRDefault="00000000" w:rsidP="00652DEA">
            <w:pPr>
              <w:pStyle w:val="pStyle"/>
            </w:pPr>
            <w:r>
              <w:rPr>
                <w:rStyle w:val="rStyle"/>
              </w:rPr>
              <w:t>100.00% - Alcanzar el 100% de 100 jóvenes participantes en los programas.</w:t>
            </w:r>
          </w:p>
        </w:tc>
        <w:tc>
          <w:tcPr>
            <w:tcW w:w="567" w:type="dxa"/>
          </w:tcPr>
          <w:p w14:paraId="0814210B" w14:textId="77777777" w:rsidR="00A03BB5" w:rsidRDefault="00000000" w:rsidP="00652DEA">
            <w:pPr>
              <w:pStyle w:val="pStyle"/>
            </w:pPr>
            <w:r>
              <w:rPr>
                <w:rStyle w:val="rStyle"/>
              </w:rPr>
              <w:t>Ascendente</w:t>
            </w:r>
          </w:p>
        </w:tc>
        <w:tc>
          <w:tcPr>
            <w:tcW w:w="800" w:type="dxa"/>
          </w:tcPr>
          <w:p w14:paraId="07444D42" w14:textId="77777777" w:rsidR="00A03BB5" w:rsidRDefault="00A03BB5" w:rsidP="00652DEA">
            <w:pPr>
              <w:pStyle w:val="pStyle"/>
            </w:pPr>
          </w:p>
        </w:tc>
      </w:tr>
      <w:tr w:rsidR="004020A1" w14:paraId="73D9064B" w14:textId="77777777" w:rsidTr="004020A1">
        <w:tc>
          <w:tcPr>
            <w:tcW w:w="554" w:type="dxa"/>
            <w:vMerge/>
          </w:tcPr>
          <w:p w14:paraId="63C5E653" w14:textId="77777777" w:rsidR="00A03BB5" w:rsidRDefault="00A03BB5" w:rsidP="00652DEA">
            <w:pPr>
              <w:spacing w:after="0" w:line="240" w:lineRule="auto"/>
            </w:pPr>
          </w:p>
        </w:tc>
        <w:tc>
          <w:tcPr>
            <w:tcW w:w="426" w:type="dxa"/>
          </w:tcPr>
          <w:p w14:paraId="3A21EB06" w14:textId="77777777" w:rsidR="00A03BB5" w:rsidRDefault="00000000" w:rsidP="00652DEA">
            <w:pPr>
              <w:pStyle w:val="pStyle"/>
            </w:pPr>
            <w:r>
              <w:rPr>
                <w:rStyle w:val="rStyle"/>
              </w:rPr>
              <w:t>A-04</w:t>
            </w:r>
          </w:p>
        </w:tc>
        <w:tc>
          <w:tcPr>
            <w:tcW w:w="1842" w:type="dxa"/>
          </w:tcPr>
          <w:p w14:paraId="42421C19" w14:textId="77777777" w:rsidR="00A03BB5" w:rsidRDefault="00000000" w:rsidP="00652DEA">
            <w:pPr>
              <w:pStyle w:val="pStyle"/>
            </w:pPr>
            <w:r>
              <w:rPr>
                <w:rStyle w:val="rStyle"/>
              </w:rPr>
              <w:t>Ejecución de la entrega del Premio Estatal de la Juventud.</w:t>
            </w:r>
          </w:p>
        </w:tc>
        <w:tc>
          <w:tcPr>
            <w:tcW w:w="1418" w:type="dxa"/>
          </w:tcPr>
          <w:p w14:paraId="7D3CB987" w14:textId="77777777" w:rsidR="00A03BB5" w:rsidRDefault="00000000" w:rsidP="00652DEA">
            <w:pPr>
              <w:pStyle w:val="pStyle"/>
            </w:pPr>
            <w:r>
              <w:rPr>
                <w:rStyle w:val="rStyle"/>
              </w:rPr>
              <w:t>Porcentaje de jóvenes participantes en las actividades del programa.</w:t>
            </w:r>
          </w:p>
        </w:tc>
        <w:tc>
          <w:tcPr>
            <w:tcW w:w="1417" w:type="dxa"/>
          </w:tcPr>
          <w:p w14:paraId="1DA67711" w14:textId="77777777" w:rsidR="00A03BB5" w:rsidRDefault="00000000" w:rsidP="00652DEA">
            <w:pPr>
              <w:pStyle w:val="pStyle"/>
            </w:pPr>
            <w:r>
              <w:rPr>
                <w:rStyle w:val="rStyle"/>
              </w:rPr>
              <w:t>Jóvenes que participan en el programa.</w:t>
            </w:r>
          </w:p>
        </w:tc>
        <w:tc>
          <w:tcPr>
            <w:tcW w:w="1418" w:type="dxa"/>
          </w:tcPr>
          <w:p w14:paraId="163286F1" w14:textId="77777777" w:rsidR="00A03BB5" w:rsidRDefault="00000000" w:rsidP="00652DEA">
            <w:pPr>
              <w:pStyle w:val="pStyle"/>
            </w:pPr>
            <w:r>
              <w:rPr>
                <w:rStyle w:val="rStyle"/>
              </w:rPr>
              <w:t>(Cantidad de jóvenes participantes en la actividad/ Cantidad de jóvenes programados)*100</w:t>
            </w:r>
          </w:p>
        </w:tc>
        <w:tc>
          <w:tcPr>
            <w:tcW w:w="1417" w:type="dxa"/>
          </w:tcPr>
          <w:p w14:paraId="2B6F9522" w14:textId="77777777" w:rsidR="00A03BB5" w:rsidRDefault="00000000" w:rsidP="00652DEA">
            <w:pPr>
              <w:pStyle w:val="pStyle"/>
            </w:pPr>
            <w:r>
              <w:rPr>
                <w:rStyle w:val="rStyle"/>
              </w:rPr>
              <w:t>Cantidad de jóvenes participantes en la actividad programada: población juvenil que atendió la convocatoria del Premio Estatal de la Juventud. Cantidad de jóvenes programados para participar en el programa: el total de población juvenil que se espera participe en la convocatoria del Premio Estatal de la Juventud, de acuerdo a la meta.</w:t>
            </w:r>
          </w:p>
        </w:tc>
        <w:tc>
          <w:tcPr>
            <w:tcW w:w="709" w:type="dxa"/>
          </w:tcPr>
          <w:p w14:paraId="72B8FB10" w14:textId="77777777" w:rsidR="00A03BB5" w:rsidRDefault="00000000" w:rsidP="00652DEA">
            <w:pPr>
              <w:pStyle w:val="pStyle"/>
            </w:pPr>
            <w:r>
              <w:rPr>
                <w:rStyle w:val="rStyle"/>
              </w:rPr>
              <w:t>Gestión-Eficacia-Anual</w:t>
            </w:r>
          </w:p>
        </w:tc>
        <w:tc>
          <w:tcPr>
            <w:tcW w:w="709" w:type="dxa"/>
          </w:tcPr>
          <w:p w14:paraId="3D847A1E" w14:textId="77777777" w:rsidR="00A03BB5" w:rsidRDefault="00000000" w:rsidP="00652DEA">
            <w:pPr>
              <w:pStyle w:val="pStyle"/>
            </w:pPr>
            <w:r>
              <w:rPr>
                <w:rStyle w:val="rStyle"/>
              </w:rPr>
              <w:t>Porcentaje</w:t>
            </w:r>
          </w:p>
        </w:tc>
        <w:tc>
          <w:tcPr>
            <w:tcW w:w="709" w:type="dxa"/>
          </w:tcPr>
          <w:p w14:paraId="1E4D9A8E" w14:textId="77777777" w:rsidR="00A03BB5" w:rsidRDefault="00000000" w:rsidP="00652DEA">
            <w:pPr>
              <w:pStyle w:val="pStyle"/>
            </w:pPr>
            <w:r>
              <w:rPr>
                <w:rStyle w:val="rStyle"/>
              </w:rPr>
              <w:t>54 Juventudes participantes en la convocatoria del Premio Estatal de la Juventud. (Año 2025)</w:t>
            </w:r>
          </w:p>
        </w:tc>
        <w:tc>
          <w:tcPr>
            <w:tcW w:w="992" w:type="dxa"/>
          </w:tcPr>
          <w:p w14:paraId="222F0245" w14:textId="77777777" w:rsidR="00A03BB5" w:rsidRDefault="00000000" w:rsidP="00652DEA">
            <w:pPr>
              <w:pStyle w:val="pStyle"/>
            </w:pPr>
            <w:r>
              <w:rPr>
                <w:rStyle w:val="rStyle"/>
              </w:rPr>
              <w:t>100.00% - Lograr el 100% de 100 Jóvenes participantes del programa.</w:t>
            </w:r>
          </w:p>
        </w:tc>
        <w:tc>
          <w:tcPr>
            <w:tcW w:w="567" w:type="dxa"/>
          </w:tcPr>
          <w:p w14:paraId="0076CBE4" w14:textId="77777777" w:rsidR="00A03BB5" w:rsidRDefault="00000000" w:rsidP="00652DEA">
            <w:pPr>
              <w:pStyle w:val="pStyle"/>
            </w:pPr>
            <w:r>
              <w:rPr>
                <w:rStyle w:val="rStyle"/>
              </w:rPr>
              <w:t>Ascendente</w:t>
            </w:r>
          </w:p>
        </w:tc>
        <w:tc>
          <w:tcPr>
            <w:tcW w:w="800" w:type="dxa"/>
          </w:tcPr>
          <w:p w14:paraId="68788D7E" w14:textId="77777777" w:rsidR="00A03BB5" w:rsidRDefault="00A03BB5" w:rsidP="00652DEA">
            <w:pPr>
              <w:pStyle w:val="pStyle"/>
            </w:pPr>
          </w:p>
        </w:tc>
      </w:tr>
      <w:tr w:rsidR="004020A1" w14:paraId="07C01680" w14:textId="77777777" w:rsidTr="004020A1">
        <w:tc>
          <w:tcPr>
            <w:tcW w:w="554" w:type="dxa"/>
            <w:vMerge/>
          </w:tcPr>
          <w:p w14:paraId="67D369A6" w14:textId="77777777" w:rsidR="00A03BB5" w:rsidRDefault="00A03BB5" w:rsidP="00652DEA">
            <w:pPr>
              <w:spacing w:after="0" w:line="240" w:lineRule="auto"/>
            </w:pPr>
          </w:p>
        </w:tc>
        <w:tc>
          <w:tcPr>
            <w:tcW w:w="426" w:type="dxa"/>
          </w:tcPr>
          <w:p w14:paraId="3488EFA1" w14:textId="77777777" w:rsidR="00A03BB5" w:rsidRDefault="00000000" w:rsidP="00652DEA">
            <w:pPr>
              <w:pStyle w:val="pStyle"/>
            </w:pPr>
            <w:r>
              <w:rPr>
                <w:rStyle w:val="rStyle"/>
              </w:rPr>
              <w:t>A-05</w:t>
            </w:r>
          </w:p>
        </w:tc>
        <w:tc>
          <w:tcPr>
            <w:tcW w:w="1842" w:type="dxa"/>
          </w:tcPr>
          <w:p w14:paraId="045DC3AA" w14:textId="77777777" w:rsidR="00A03BB5" w:rsidRDefault="00000000" w:rsidP="00652DEA">
            <w:pPr>
              <w:pStyle w:val="pStyle"/>
            </w:pPr>
            <w:r>
              <w:rPr>
                <w:rStyle w:val="rStyle"/>
              </w:rPr>
              <w:t>Operación del Programa de actividades educativas, culturales, deportivas, recreativas y de participación juvenil en el marco del Día Internacional de la Juventud.</w:t>
            </w:r>
          </w:p>
        </w:tc>
        <w:tc>
          <w:tcPr>
            <w:tcW w:w="1418" w:type="dxa"/>
          </w:tcPr>
          <w:p w14:paraId="1C2811DF" w14:textId="77777777" w:rsidR="00A03BB5" w:rsidRDefault="00000000" w:rsidP="00652DEA">
            <w:pPr>
              <w:pStyle w:val="pStyle"/>
            </w:pPr>
            <w:r>
              <w:rPr>
                <w:rStyle w:val="rStyle"/>
              </w:rPr>
              <w:t>Porcentaje de jóvenes participantes en el programa de actividades en el marco del Día Internacional de la Juventud.</w:t>
            </w:r>
          </w:p>
        </w:tc>
        <w:tc>
          <w:tcPr>
            <w:tcW w:w="1417" w:type="dxa"/>
          </w:tcPr>
          <w:p w14:paraId="48426BEE" w14:textId="77777777" w:rsidR="00A03BB5" w:rsidRDefault="00000000" w:rsidP="00652DEA">
            <w:pPr>
              <w:pStyle w:val="pStyle"/>
            </w:pPr>
            <w:r>
              <w:rPr>
                <w:rStyle w:val="rStyle"/>
              </w:rPr>
              <w:t>Jóvenes que participaron en el programa de actividades en el marco del Día Internacional de la Juventud.</w:t>
            </w:r>
          </w:p>
        </w:tc>
        <w:tc>
          <w:tcPr>
            <w:tcW w:w="1418" w:type="dxa"/>
          </w:tcPr>
          <w:p w14:paraId="37337416" w14:textId="77777777" w:rsidR="00A03BB5" w:rsidRDefault="00000000" w:rsidP="00652DEA">
            <w:pPr>
              <w:pStyle w:val="pStyle"/>
            </w:pPr>
            <w:r>
              <w:rPr>
                <w:rStyle w:val="rStyle"/>
              </w:rPr>
              <w:t>(Número de Jóvenes participantes en las actividades en el marco del Día Internacional de la Juventud/ Número de Jóvenes programados para participar en el programa) *100</w:t>
            </w:r>
          </w:p>
        </w:tc>
        <w:tc>
          <w:tcPr>
            <w:tcW w:w="1417" w:type="dxa"/>
          </w:tcPr>
          <w:p w14:paraId="4BF935AD" w14:textId="3C4B9341" w:rsidR="00A03BB5" w:rsidRDefault="00000000" w:rsidP="00652DEA">
            <w:pPr>
              <w:pStyle w:val="pStyle"/>
            </w:pPr>
            <w:r>
              <w:rPr>
                <w:rStyle w:val="rStyle"/>
              </w:rPr>
              <w:t xml:space="preserve">Jóvenes participantes en las actividades en el marco del Día Internacional de la Juventud: población juvenil que asistió a las actividades realizadas en torno al Día Internacional de la Juventud. Jóvenes </w:t>
            </w:r>
            <w:r>
              <w:rPr>
                <w:rStyle w:val="rStyle"/>
              </w:rPr>
              <w:lastRenderedPageBreak/>
              <w:t>programados para participar en el programa: población juvenil que se espera asista a las actividades realizadas en torno al Día Internacional de la Juventud, de acuerdo a la meta.</w:t>
            </w:r>
          </w:p>
        </w:tc>
        <w:tc>
          <w:tcPr>
            <w:tcW w:w="709" w:type="dxa"/>
          </w:tcPr>
          <w:p w14:paraId="328D04D7" w14:textId="77777777" w:rsidR="00A03BB5" w:rsidRDefault="00000000" w:rsidP="00652DEA">
            <w:pPr>
              <w:pStyle w:val="pStyle"/>
            </w:pPr>
            <w:r>
              <w:rPr>
                <w:rStyle w:val="rStyle"/>
              </w:rPr>
              <w:lastRenderedPageBreak/>
              <w:t>Gestión-Eficacia-Anual</w:t>
            </w:r>
          </w:p>
        </w:tc>
        <w:tc>
          <w:tcPr>
            <w:tcW w:w="709" w:type="dxa"/>
          </w:tcPr>
          <w:p w14:paraId="66FF8186" w14:textId="77777777" w:rsidR="00A03BB5" w:rsidRDefault="00000000" w:rsidP="00652DEA">
            <w:pPr>
              <w:pStyle w:val="pStyle"/>
            </w:pPr>
            <w:r>
              <w:rPr>
                <w:rStyle w:val="rStyle"/>
              </w:rPr>
              <w:t>Porcentaje</w:t>
            </w:r>
          </w:p>
        </w:tc>
        <w:tc>
          <w:tcPr>
            <w:tcW w:w="709" w:type="dxa"/>
          </w:tcPr>
          <w:p w14:paraId="7318CE37" w14:textId="77777777" w:rsidR="00A03BB5" w:rsidRDefault="00000000" w:rsidP="00652DEA">
            <w:pPr>
              <w:pStyle w:val="pStyle"/>
            </w:pPr>
            <w:r>
              <w:rPr>
                <w:rStyle w:val="rStyle"/>
              </w:rPr>
              <w:t xml:space="preserve">2017 Juventudes participantes en las actividades en el marco del Día Internacional de la </w:t>
            </w:r>
            <w:r>
              <w:rPr>
                <w:rStyle w:val="rStyle"/>
              </w:rPr>
              <w:lastRenderedPageBreak/>
              <w:t>Juventud. (Año 2025)</w:t>
            </w:r>
          </w:p>
        </w:tc>
        <w:tc>
          <w:tcPr>
            <w:tcW w:w="992" w:type="dxa"/>
          </w:tcPr>
          <w:p w14:paraId="19ABFA56" w14:textId="77777777" w:rsidR="00A03BB5" w:rsidRDefault="00000000" w:rsidP="00652DEA">
            <w:pPr>
              <w:pStyle w:val="pStyle"/>
            </w:pPr>
            <w:r>
              <w:rPr>
                <w:rStyle w:val="rStyle"/>
              </w:rPr>
              <w:lastRenderedPageBreak/>
              <w:t>100.00% - Obtener el 100% de 3,000 jóvenes participantes en el programa de actividades en el marco del Día Internacional de la Juventud.</w:t>
            </w:r>
          </w:p>
        </w:tc>
        <w:tc>
          <w:tcPr>
            <w:tcW w:w="567" w:type="dxa"/>
          </w:tcPr>
          <w:p w14:paraId="75AF6D83" w14:textId="77777777" w:rsidR="00A03BB5" w:rsidRDefault="00000000" w:rsidP="00652DEA">
            <w:pPr>
              <w:pStyle w:val="pStyle"/>
            </w:pPr>
            <w:r>
              <w:rPr>
                <w:rStyle w:val="rStyle"/>
              </w:rPr>
              <w:t>Ascendente</w:t>
            </w:r>
          </w:p>
        </w:tc>
        <w:tc>
          <w:tcPr>
            <w:tcW w:w="800" w:type="dxa"/>
          </w:tcPr>
          <w:p w14:paraId="6609243D" w14:textId="77777777" w:rsidR="00A03BB5" w:rsidRDefault="00A03BB5" w:rsidP="00652DEA">
            <w:pPr>
              <w:pStyle w:val="pStyle"/>
            </w:pPr>
          </w:p>
        </w:tc>
      </w:tr>
      <w:tr w:rsidR="004020A1" w14:paraId="59D8BD8D" w14:textId="77777777" w:rsidTr="004020A1">
        <w:tc>
          <w:tcPr>
            <w:tcW w:w="554" w:type="dxa"/>
          </w:tcPr>
          <w:p w14:paraId="6F2BD3E9" w14:textId="77777777" w:rsidR="00A03BB5" w:rsidRDefault="00000000" w:rsidP="00652DEA">
            <w:pPr>
              <w:pStyle w:val="pStyle"/>
            </w:pPr>
            <w:r>
              <w:rPr>
                <w:rStyle w:val="rStyle"/>
              </w:rPr>
              <w:t>Componente</w:t>
            </w:r>
          </w:p>
        </w:tc>
        <w:tc>
          <w:tcPr>
            <w:tcW w:w="426" w:type="dxa"/>
          </w:tcPr>
          <w:p w14:paraId="7F6D804F" w14:textId="77777777" w:rsidR="00A03BB5" w:rsidRDefault="00000000" w:rsidP="00652DEA">
            <w:pPr>
              <w:pStyle w:val="pStyle"/>
            </w:pPr>
            <w:r>
              <w:rPr>
                <w:rStyle w:val="rStyle"/>
              </w:rPr>
              <w:t>C-004</w:t>
            </w:r>
          </w:p>
        </w:tc>
        <w:tc>
          <w:tcPr>
            <w:tcW w:w="1842" w:type="dxa"/>
          </w:tcPr>
          <w:p w14:paraId="26E061D8" w14:textId="77777777" w:rsidR="00A03BB5" w:rsidRDefault="00000000" w:rsidP="00652DEA">
            <w:pPr>
              <w:pStyle w:val="pStyle"/>
            </w:pPr>
            <w:r>
              <w:rPr>
                <w:rStyle w:val="rStyle"/>
              </w:rPr>
              <w:t>Acciones para la operatividad de la Subsecretaría de las Juventudes ejecutadas.</w:t>
            </w:r>
          </w:p>
        </w:tc>
        <w:tc>
          <w:tcPr>
            <w:tcW w:w="1418" w:type="dxa"/>
          </w:tcPr>
          <w:p w14:paraId="09165AC9" w14:textId="77777777" w:rsidR="00A03BB5" w:rsidRDefault="00000000" w:rsidP="00652DEA">
            <w:pPr>
              <w:pStyle w:val="pStyle"/>
            </w:pPr>
            <w:r>
              <w:rPr>
                <w:rStyle w:val="rStyle"/>
              </w:rPr>
              <w:t>Porcentaje de jóvenes participantes en el programa de actividades en el marco del Día Internacional de la Juventud. Porcentaje de oficinas centrales y municipales de la Subsecretaría de las Juventudes y Centros Territorio Joven en operación.</w:t>
            </w:r>
          </w:p>
        </w:tc>
        <w:tc>
          <w:tcPr>
            <w:tcW w:w="1417" w:type="dxa"/>
          </w:tcPr>
          <w:p w14:paraId="39A59727" w14:textId="77777777" w:rsidR="00A03BB5" w:rsidRDefault="00000000" w:rsidP="00652DEA">
            <w:pPr>
              <w:pStyle w:val="pStyle"/>
            </w:pPr>
            <w:r>
              <w:rPr>
                <w:rStyle w:val="rStyle"/>
              </w:rPr>
              <w:t>Oficinas centrales y municipales de la Subsecretaría de las Juventudes y Centros Territorio Joven en operación.</w:t>
            </w:r>
          </w:p>
        </w:tc>
        <w:tc>
          <w:tcPr>
            <w:tcW w:w="1418" w:type="dxa"/>
          </w:tcPr>
          <w:p w14:paraId="20A48D9C" w14:textId="77777777" w:rsidR="00A03BB5" w:rsidRDefault="00000000" w:rsidP="00652DEA">
            <w:pPr>
              <w:pStyle w:val="pStyle"/>
            </w:pPr>
            <w:r>
              <w:rPr>
                <w:rStyle w:val="rStyle"/>
              </w:rPr>
              <w:t>(Cantidad de oficinas centrales, municipales y Centros Territorio Joven en operaciones/ Cantidad de oficinas centrales, municipales y Centros Territorio Joven programados)*100</w:t>
            </w:r>
          </w:p>
        </w:tc>
        <w:tc>
          <w:tcPr>
            <w:tcW w:w="1417" w:type="dxa"/>
          </w:tcPr>
          <w:p w14:paraId="63D9565D" w14:textId="77777777" w:rsidR="00A03BB5" w:rsidRDefault="00000000" w:rsidP="00652DEA">
            <w:pPr>
              <w:pStyle w:val="pStyle"/>
            </w:pPr>
            <w:r>
              <w:rPr>
                <w:rStyle w:val="rStyle"/>
              </w:rPr>
              <w:t>Cantidad de oficinas centrales, municipales y Centros Territorio Joven en operaciones: el total de Centros de Territorio Joven operando. Cantidad de oficinas centrales, municipales y Centros Territorio Joven programados: el total de Centros de Territorio Joven que se espera estén en funcionamiento, de acuerdo a la meta.</w:t>
            </w:r>
          </w:p>
        </w:tc>
        <w:tc>
          <w:tcPr>
            <w:tcW w:w="709" w:type="dxa"/>
          </w:tcPr>
          <w:p w14:paraId="23D30C92" w14:textId="77777777" w:rsidR="00A03BB5" w:rsidRDefault="00000000" w:rsidP="00652DEA">
            <w:pPr>
              <w:pStyle w:val="pStyle"/>
            </w:pPr>
            <w:r>
              <w:rPr>
                <w:rStyle w:val="rStyle"/>
              </w:rPr>
              <w:t>Gestión-Eficiencia-Anual</w:t>
            </w:r>
          </w:p>
        </w:tc>
        <w:tc>
          <w:tcPr>
            <w:tcW w:w="709" w:type="dxa"/>
          </w:tcPr>
          <w:p w14:paraId="72960E42" w14:textId="77777777" w:rsidR="00A03BB5" w:rsidRDefault="00000000" w:rsidP="00652DEA">
            <w:pPr>
              <w:pStyle w:val="pStyle"/>
            </w:pPr>
            <w:r>
              <w:rPr>
                <w:rStyle w:val="rStyle"/>
              </w:rPr>
              <w:t>Porcentaje</w:t>
            </w:r>
          </w:p>
        </w:tc>
        <w:tc>
          <w:tcPr>
            <w:tcW w:w="709" w:type="dxa"/>
          </w:tcPr>
          <w:p w14:paraId="01ADF649" w14:textId="77777777" w:rsidR="00A03BB5" w:rsidRDefault="00000000" w:rsidP="00652DEA">
            <w:pPr>
              <w:pStyle w:val="pStyle"/>
            </w:pPr>
            <w:r>
              <w:rPr>
                <w:rStyle w:val="rStyle"/>
              </w:rPr>
              <w:t>3 Espacios en operación de la Subsecretaría de las Juventudes y Centros Territorio Joven. (Año 2025)</w:t>
            </w:r>
          </w:p>
        </w:tc>
        <w:tc>
          <w:tcPr>
            <w:tcW w:w="992" w:type="dxa"/>
          </w:tcPr>
          <w:p w14:paraId="09CE0F30" w14:textId="77777777" w:rsidR="00A03BB5" w:rsidRDefault="00000000" w:rsidP="00652DEA">
            <w:pPr>
              <w:pStyle w:val="pStyle"/>
            </w:pPr>
            <w:r>
              <w:rPr>
                <w:rStyle w:val="rStyle"/>
              </w:rPr>
              <w:t>100.00% - Lograr el 100% de 4 espacios en operación de oficinas centrales, municipales y de territorio joven programados.</w:t>
            </w:r>
          </w:p>
        </w:tc>
        <w:tc>
          <w:tcPr>
            <w:tcW w:w="567" w:type="dxa"/>
          </w:tcPr>
          <w:p w14:paraId="41294E8D" w14:textId="77777777" w:rsidR="00A03BB5" w:rsidRDefault="00000000" w:rsidP="00652DEA">
            <w:pPr>
              <w:pStyle w:val="pStyle"/>
            </w:pPr>
            <w:r>
              <w:rPr>
                <w:rStyle w:val="rStyle"/>
              </w:rPr>
              <w:t>Ascendente</w:t>
            </w:r>
          </w:p>
        </w:tc>
        <w:tc>
          <w:tcPr>
            <w:tcW w:w="800" w:type="dxa"/>
          </w:tcPr>
          <w:p w14:paraId="68B744D6" w14:textId="77777777" w:rsidR="00A03BB5" w:rsidRDefault="00A03BB5" w:rsidP="00652DEA">
            <w:pPr>
              <w:pStyle w:val="pStyle"/>
            </w:pPr>
          </w:p>
        </w:tc>
      </w:tr>
      <w:tr w:rsidR="00A03BB5" w14:paraId="0A71A2E8" w14:textId="77777777" w:rsidTr="004020A1">
        <w:tc>
          <w:tcPr>
            <w:tcW w:w="554" w:type="dxa"/>
          </w:tcPr>
          <w:p w14:paraId="6AECB511" w14:textId="77777777" w:rsidR="00A03BB5" w:rsidRDefault="00000000" w:rsidP="00652DEA">
            <w:pPr>
              <w:spacing w:after="0" w:line="240" w:lineRule="auto"/>
            </w:pPr>
            <w:r>
              <w:rPr>
                <w:rStyle w:val="rStyle"/>
              </w:rPr>
              <w:t>Actividad o Proyecto</w:t>
            </w:r>
          </w:p>
        </w:tc>
        <w:tc>
          <w:tcPr>
            <w:tcW w:w="426" w:type="dxa"/>
          </w:tcPr>
          <w:p w14:paraId="15EB4E21" w14:textId="77777777" w:rsidR="00A03BB5" w:rsidRDefault="00000000" w:rsidP="00652DEA">
            <w:pPr>
              <w:pStyle w:val="pStyle"/>
            </w:pPr>
            <w:r>
              <w:rPr>
                <w:rStyle w:val="rStyle"/>
              </w:rPr>
              <w:t>A-01</w:t>
            </w:r>
          </w:p>
        </w:tc>
        <w:tc>
          <w:tcPr>
            <w:tcW w:w="1842" w:type="dxa"/>
          </w:tcPr>
          <w:p w14:paraId="7F2112B0" w14:textId="77777777" w:rsidR="00A03BB5" w:rsidRDefault="00000000" w:rsidP="00652DEA">
            <w:pPr>
              <w:pStyle w:val="pStyle"/>
            </w:pPr>
            <w:r>
              <w:rPr>
                <w:rStyle w:val="rStyle"/>
              </w:rPr>
              <w:t>Operación de los Programas en las oficinas centrales y municipales de la Subsecretaría de la Juventud y los Centros Territorio Joven.</w:t>
            </w:r>
          </w:p>
        </w:tc>
        <w:tc>
          <w:tcPr>
            <w:tcW w:w="1418" w:type="dxa"/>
          </w:tcPr>
          <w:p w14:paraId="32D6EDD0" w14:textId="77777777" w:rsidR="00A03BB5" w:rsidRDefault="00000000" w:rsidP="00652DEA">
            <w:pPr>
              <w:pStyle w:val="pStyle"/>
            </w:pPr>
            <w:r>
              <w:rPr>
                <w:rStyle w:val="rStyle"/>
              </w:rPr>
              <w:t>Porcentaje de programas operados en oficinas centrales y municipales de la SUBSEJUV y Centros Territorio Joven.</w:t>
            </w:r>
          </w:p>
        </w:tc>
        <w:tc>
          <w:tcPr>
            <w:tcW w:w="1417" w:type="dxa"/>
          </w:tcPr>
          <w:p w14:paraId="7A6E1269" w14:textId="77777777" w:rsidR="00A03BB5" w:rsidRDefault="00000000" w:rsidP="00652DEA">
            <w:pPr>
              <w:pStyle w:val="pStyle"/>
            </w:pPr>
            <w:r>
              <w:rPr>
                <w:rStyle w:val="rStyle"/>
              </w:rPr>
              <w:t>Programas operados en oficinas centrales y municipales de SUBSEJUV y Centros Territorio Joven.</w:t>
            </w:r>
          </w:p>
        </w:tc>
        <w:tc>
          <w:tcPr>
            <w:tcW w:w="1418" w:type="dxa"/>
          </w:tcPr>
          <w:p w14:paraId="6BC53BC8" w14:textId="77777777" w:rsidR="00A03BB5" w:rsidRDefault="00000000" w:rsidP="00652DEA">
            <w:pPr>
              <w:pStyle w:val="pStyle"/>
            </w:pPr>
            <w:r>
              <w:rPr>
                <w:rStyle w:val="rStyle"/>
              </w:rPr>
              <w:t>Cantidad de programas en operaciones en Subsecretaría de las Juventudes y Centros Territorio Joven/ Cantidad de programas en funcionamiento proyectados)*100</w:t>
            </w:r>
          </w:p>
        </w:tc>
        <w:tc>
          <w:tcPr>
            <w:tcW w:w="1417" w:type="dxa"/>
          </w:tcPr>
          <w:p w14:paraId="08934864" w14:textId="77777777" w:rsidR="00A03BB5" w:rsidRDefault="00000000" w:rsidP="00652DEA">
            <w:pPr>
              <w:pStyle w:val="pStyle"/>
            </w:pPr>
            <w:r>
              <w:rPr>
                <w:rStyle w:val="rStyle"/>
              </w:rPr>
              <w:t>Cantidad de programas en operaciones en Subsecretaría de las Juventudes y Centros Territorio Joven: el número de programas que se realizaron por medio de la SUBSEJUV y en los Centros Territorio Joven. Cantidad de programas en funcionamiento proyectados: el total de programas que se pretende estén activos, de acuerdo a la meta.</w:t>
            </w:r>
          </w:p>
        </w:tc>
        <w:tc>
          <w:tcPr>
            <w:tcW w:w="709" w:type="dxa"/>
          </w:tcPr>
          <w:p w14:paraId="154CEAFD" w14:textId="77777777" w:rsidR="00A03BB5" w:rsidRDefault="00000000" w:rsidP="00652DEA">
            <w:pPr>
              <w:pStyle w:val="pStyle"/>
            </w:pPr>
            <w:r>
              <w:rPr>
                <w:rStyle w:val="rStyle"/>
              </w:rPr>
              <w:t>Gestión-Eficiencia-Anual</w:t>
            </w:r>
          </w:p>
        </w:tc>
        <w:tc>
          <w:tcPr>
            <w:tcW w:w="709" w:type="dxa"/>
          </w:tcPr>
          <w:p w14:paraId="42DFAA67" w14:textId="77777777" w:rsidR="00A03BB5" w:rsidRDefault="00000000" w:rsidP="00652DEA">
            <w:pPr>
              <w:pStyle w:val="pStyle"/>
            </w:pPr>
            <w:r>
              <w:rPr>
                <w:rStyle w:val="rStyle"/>
              </w:rPr>
              <w:t>Porcentaje</w:t>
            </w:r>
          </w:p>
        </w:tc>
        <w:tc>
          <w:tcPr>
            <w:tcW w:w="709" w:type="dxa"/>
          </w:tcPr>
          <w:p w14:paraId="1998F7A1" w14:textId="77777777" w:rsidR="00A03BB5" w:rsidRDefault="00000000" w:rsidP="00652DEA">
            <w:pPr>
              <w:pStyle w:val="pStyle"/>
            </w:pPr>
            <w:r>
              <w:rPr>
                <w:rStyle w:val="rStyle"/>
              </w:rPr>
              <w:t>18 Programas operados en oficinas centrales y municipales de SUBSEJUV y Centros Territorio Joven. (Año 2025)</w:t>
            </w:r>
          </w:p>
        </w:tc>
        <w:tc>
          <w:tcPr>
            <w:tcW w:w="992" w:type="dxa"/>
          </w:tcPr>
          <w:p w14:paraId="1C609689" w14:textId="77777777" w:rsidR="00A03BB5" w:rsidRDefault="00000000" w:rsidP="00652DEA">
            <w:pPr>
              <w:pStyle w:val="pStyle"/>
            </w:pPr>
            <w:r>
              <w:rPr>
                <w:rStyle w:val="rStyle"/>
              </w:rPr>
              <w:t>100.00% - Mantener el 100% de los 18 programas en operación en oficinas centrales , municipales y de Centros Territorio Joven.</w:t>
            </w:r>
          </w:p>
        </w:tc>
        <w:tc>
          <w:tcPr>
            <w:tcW w:w="567" w:type="dxa"/>
          </w:tcPr>
          <w:p w14:paraId="407BBE57" w14:textId="77777777" w:rsidR="00A03BB5" w:rsidRDefault="00000000" w:rsidP="00652DEA">
            <w:pPr>
              <w:pStyle w:val="pStyle"/>
            </w:pPr>
            <w:r>
              <w:rPr>
                <w:rStyle w:val="rStyle"/>
              </w:rPr>
              <w:t>Ascendente</w:t>
            </w:r>
          </w:p>
        </w:tc>
        <w:tc>
          <w:tcPr>
            <w:tcW w:w="800" w:type="dxa"/>
          </w:tcPr>
          <w:p w14:paraId="6641EEC3" w14:textId="77777777" w:rsidR="00A03BB5" w:rsidRDefault="00A03BB5" w:rsidP="00652DEA">
            <w:pPr>
              <w:pStyle w:val="pStyle"/>
            </w:pPr>
          </w:p>
        </w:tc>
      </w:tr>
    </w:tbl>
    <w:p w14:paraId="7EF81938"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67"/>
        <w:gridCol w:w="7773"/>
      </w:tblGrid>
      <w:tr w:rsidR="00A03BB5" w14:paraId="78F07F15" w14:textId="77777777">
        <w:trPr>
          <w:tblHeader/>
        </w:trPr>
        <w:tc>
          <w:tcPr>
            <w:tcW w:w="6000" w:type="dxa"/>
          </w:tcPr>
          <w:p w14:paraId="0EEC7DF8" w14:textId="77777777" w:rsidR="00A03BB5" w:rsidRDefault="00000000" w:rsidP="00652DEA">
            <w:pPr>
              <w:pStyle w:val="pStyle"/>
            </w:pPr>
            <w:r>
              <w:rPr>
                <w:rStyle w:val="tStyle"/>
              </w:rPr>
              <w:lastRenderedPageBreak/>
              <w:t>Identificación del Programa Presupuestario:</w:t>
            </w:r>
          </w:p>
        </w:tc>
        <w:tc>
          <w:tcPr>
            <w:tcW w:w="11000" w:type="dxa"/>
          </w:tcPr>
          <w:p w14:paraId="21A95A0E" w14:textId="77777777" w:rsidR="00A03BB5" w:rsidRDefault="00000000" w:rsidP="00652DEA">
            <w:pPr>
              <w:pStyle w:val="pStyle"/>
            </w:pPr>
            <w:r>
              <w:rPr>
                <w:rStyle w:val="tStyle"/>
              </w:rPr>
              <w:t>63-E-INCLUSIÓN SOCIAL Y EQUIDAD EDUCATIVA.</w:t>
            </w:r>
          </w:p>
        </w:tc>
      </w:tr>
      <w:tr w:rsidR="00A03BB5" w14:paraId="3D8945B4" w14:textId="77777777">
        <w:trPr>
          <w:tblHeader/>
        </w:trPr>
        <w:tc>
          <w:tcPr>
            <w:tcW w:w="6000" w:type="dxa"/>
          </w:tcPr>
          <w:p w14:paraId="3D484B14" w14:textId="77777777" w:rsidR="00A03BB5" w:rsidRDefault="00000000" w:rsidP="00652DEA">
            <w:pPr>
              <w:pStyle w:val="pStyle"/>
            </w:pPr>
            <w:r>
              <w:rPr>
                <w:rStyle w:val="tStyle"/>
              </w:rPr>
              <w:t>Dependencia/Organismo:</w:t>
            </w:r>
          </w:p>
        </w:tc>
        <w:tc>
          <w:tcPr>
            <w:tcW w:w="11000" w:type="dxa"/>
          </w:tcPr>
          <w:p w14:paraId="19752140" w14:textId="77777777" w:rsidR="00A03BB5" w:rsidRDefault="00000000" w:rsidP="00652DEA">
            <w:pPr>
              <w:pStyle w:val="pStyle"/>
            </w:pPr>
            <w:r>
              <w:rPr>
                <w:rStyle w:val="tStyle"/>
              </w:rPr>
              <w:t>060000-SECRETARÍA DE EDUCACIÓN Y CULTURA.</w:t>
            </w:r>
          </w:p>
        </w:tc>
      </w:tr>
      <w:tr w:rsidR="00A03BB5" w14:paraId="47267CC2" w14:textId="77777777">
        <w:trPr>
          <w:tblHeader/>
        </w:trPr>
        <w:tc>
          <w:tcPr>
            <w:tcW w:w="6000" w:type="dxa"/>
          </w:tcPr>
          <w:p w14:paraId="5643DFBC" w14:textId="77777777" w:rsidR="00A03BB5" w:rsidRDefault="00000000" w:rsidP="00652DEA">
            <w:pPr>
              <w:pStyle w:val="pStyle"/>
            </w:pPr>
            <w:r>
              <w:rPr>
                <w:rStyle w:val="tStyle"/>
              </w:rPr>
              <w:t>Objetivo de Desarrollo Sostenible:</w:t>
            </w:r>
          </w:p>
        </w:tc>
        <w:tc>
          <w:tcPr>
            <w:tcW w:w="11000" w:type="dxa"/>
          </w:tcPr>
          <w:p w14:paraId="04EB04DE" w14:textId="77777777" w:rsidR="00A03BB5" w:rsidRDefault="00000000" w:rsidP="00652DEA">
            <w:pPr>
              <w:pStyle w:val="pStyle"/>
            </w:pPr>
            <w:r>
              <w:rPr>
                <w:rStyle w:val="tStyle"/>
              </w:rPr>
              <w:t>4-GARANTIZAR UNA EDUCACIÓN INCLUSIVA, EQUITATIVA Y DE CALIDAD Y PROMOVER OPORTUNIDADES DE APRENDIZAJE DURANTE TODA LA VIDA PARA TODOS</w:t>
            </w:r>
          </w:p>
        </w:tc>
      </w:tr>
      <w:tr w:rsidR="00A03BB5" w14:paraId="38F3E53D" w14:textId="77777777">
        <w:trPr>
          <w:tblHeader/>
        </w:trPr>
        <w:tc>
          <w:tcPr>
            <w:tcW w:w="6000" w:type="dxa"/>
          </w:tcPr>
          <w:p w14:paraId="2A8CFC97" w14:textId="77777777" w:rsidR="00A03BB5" w:rsidRDefault="00000000" w:rsidP="00652DEA">
            <w:pPr>
              <w:pStyle w:val="pStyle"/>
            </w:pPr>
            <w:r>
              <w:rPr>
                <w:rStyle w:val="tStyle"/>
              </w:rPr>
              <w:t>Eje del Plan Nacional de Desarrollo:</w:t>
            </w:r>
          </w:p>
        </w:tc>
        <w:tc>
          <w:tcPr>
            <w:tcW w:w="11000" w:type="dxa"/>
          </w:tcPr>
          <w:p w14:paraId="7DC2E5B9" w14:textId="77777777" w:rsidR="00A03BB5" w:rsidRDefault="00000000" w:rsidP="00652DEA">
            <w:pPr>
              <w:pStyle w:val="pStyle"/>
            </w:pPr>
            <w:r>
              <w:rPr>
                <w:rStyle w:val="tStyle"/>
              </w:rPr>
              <w:t>2-DESARROLLO CON BIENESTAR Y HUMANISMO</w:t>
            </w:r>
          </w:p>
        </w:tc>
      </w:tr>
      <w:tr w:rsidR="00A03BB5" w14:paraId="1B990D98" w14:textId="77777777">
        <w:trPr>
          <w:tblHeader/>
        </w:trPr>
        <w:tc>
          <w:tcPr>
            <w:tcW w:w="6000" w:type="dxa"/>
          </w:tcPr>
          <w:p w14:paraId="7FAE38E3" w14:textId="77777777" w:rsidR="00A03BB5" w:rsidRDefault="00000000" w:rsidP="00652DEA">
            <w:pPr>
              <w:pStyle w:val="pStyle"/>
            </w:pPr>
            <w:r>
              <w:rPr>
                <w:rStyle w:val="tStyle"/>
              </w:rPr>
              <w:t>Eje del Plan Estatal de Desarrollo:</w:t>
            </w:r>
          </w:p>
        </w:tc>
        <w:tc>
          <w:tcPr>
            <w:tcW w:w="11000" w:type="dxa"/>
          </w:tcPr>
          <w:p w14:paraId="59C95399" w14:textId="77777777" w:rsidR="00A03BB5" w:rsidRDefault="00000000" w:rsidP="00652DEA">
            <w:pPr>
              <w:pStyle w:val="pStyle"/>
            </w:pPr>
            <w:r>
              <w:rPr>
                <w:rStyle w:val="tStyle"/>
              </w:rPr>
              <w:t>03-SEMBRAR LA PAZ</w:t>
            </w:r>
          </w:p>
        </w:tc>
      </w:tr>
      <w:tr w:rsidR="00A03BB5" w14:paraId="4974980F" w14:textId="77777777">
        <w:trPr>
          <w:tblHeader/>
        </w:trPr>
        <w:tc>
          <w:tcPr>
            <w:tcW w:w="6000" w:type="dxa"/>
          </w:tcPr>
          <w:p w14:paraId="59AB411B" w14:textId="77777777" w:rsidR="00A03BB5" w:rsidRDefault="00000000" w:rsidP="00652DEA">
            <w:pPr>
              <w:pStyle w:val="pStyle"/>
            </w:pPr>
            <w:r>
              <w:rPr>
                <w:rStyle w:val="tStyle"/>
              </w:rPr>
              <w:t>Programa Derivado del PED:</w:t>
            </w:r>
          </w:p>
        </w:tc>
        <w:tc>
          <w:tcPr>
            <w:tcW w:w="11000" w:type="dxa"/>
          </w:tcPr>
          <w:p w14:paraId="19ED8E30" w14:textId="77777777" w:rsidR="00A03BB5" w:rsidRDefault="00000000" w:rsidP="00652DEA">
            <w:pPr>
              <w:pStyle w:val="pStyle"/>
            </w:pPr>
            <w:r>
              <w:rPr>
                <w:rStyle w:val="tStyle"/>
              </w:rPr>
              <w:t>1-PROGRAMA SECTORIAL DE EDUCACIÓN, CULTURA Y DEPORTE</w:t>
            </w:r>
          </w:p>
        </w:tc>
      </w:tr>
    </w:tbl>
    <w:p w14:paraId="18FA6260" w14:textId="77777777" w:rsidR="00A03BB5" w:rsidRDefault="00A03BB5" w:rsidP="00652DEA">
      <w:pPr>
        <w:spacing w:after="0" w:line="240" w:lineRule="auto"/>
      </w:pPr>
    </w:p>
    <w:tbl>
      <w:tblPr>
        <w:tblW w:w="0" w:type="auto"/>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567"/>
        <w:gridCol w:w="1701"/>
        <w:gridCol w:w="1418"/>
        <w:gridCol w:w="1417"/>
        <w:gridCol w:w="1418"/>
        <w:gridCol w:w="1417"/>
        <w:gridCol w:w="709"/>
        <w:gridCol w:w="709"/>
        <w:gridCol w:w="709"/>
        <w:gridCol w:w="992"/>
        <w:gridCol w:w="452"/>
        <w:gridCol w:w="915"/>
      </w:tblGrid>
      <w:tr w:rsidR="004020A1" w14:paraId="2B7A5255" w14:textId="77777777" w:rsidTr="004020A1">
        <w:trPr>
          <w:tblHeader/>
        </w:trPr>
        <w:tc>
          <w:tcPr>
            <w:tcW w:w="554" w:type="dxa"/>
            <w:vAlign w:val="center"/>
          </w:tcPr>
          <w:p w14:paraId="589CB811" w14:textId="77777777" w:rsidR="00A03BB5" w:rsidRDefault="00A03BB5" w:rsidP="00652DEA">
            <w:pPr>
              <w:spacing w:after="0" w:line="240" w:lineRule="auto"/>
            </w:pPr>
          </w:p>
        </w:tc>
        <w:tc>
          <w:tcPr>
            <w:tcW w:w="567" w:type="dxa"/>
            <w:vAlign w:val="center"/>
          </w:tcPr>
          <w:p w14:paraId="0F4E510D" w14:textId="77777777" w:rsidR="00A03BB5" w:rsidRDefault="00000000" w:rsidP="00652DEA">
            <w:pPr>
              <w:pStyle w:val="thpStyle"/>
            </w:pPr>
            <w:r>
              <w:rPr>
                <w:rStyle w:val="thrStyle"/>
              </w:rPr>
              <w:t>Clave</w:t>
            </w:r>
          </w:p>
        </w:tc>
        <w:tc>
          <w:tcPr>
            <w:tcW w:w="1701" w:type="dxa"/>
            <w:vAlign w:val="center"/>
          </w:tcPr>
          <w:p w14:paraId="4A881047" w14:textId="77777777" w:rsidR="00A03BB5" w:rsidRDefault="00000000" w:rsidP="00652DEA">
            <w:pPr>
              <w:pStyle w:val="thpStyle"/>
            </w:pPr>
            <w:r>
              <w:rPr>
                <w:rStyle w:val="thrStyle"/>
              </w:rPr>
              <w:t>Objetivo</w:t>
            </w:r>
          </w:p>
        </w:tc>
        <w:tc>
          <w:tcPr>
            <w:tcW w:w="1418" w:type="dxa"/>
            <w:vAlign w:val="center"/>
          </w:tcPr>
          <w:p w14:paraId="60E5423E" w14:textId="77777777" w:rsidR="00A03BB5" w:rsidRDefault="00000000" w:rsidP="00652DEA">
            <w:pPr>
              <w:pStyle w:val="thpStyle"/>
            </w:pPr>
            <w:r>
              <w:rPr>
                <w:rStyle w:val="thrStyle"/>
              </w:rPr>
              <w:t>Nombre del indicador</w:t>
            </w:r>
          </w:p>
        </w:tc>
        <w:tc>
          <w:tcPr>
            <w:tcW w:w="1417" w:type="dxa"/>
            <w:vAlign w:val="center"/>
          </w:tcPr>
          <w:p w14:paraId="562B252E" w14:textId="77777777" w:rsidR="00A03BB5" w:rsidRDefault="00000000" w:rsidP="00652DEA">
            <w:pPr>
              <w:pStyle w:val="thpStyle"/>
            </w:pPr>
            <w:r>
              <w:rPr>
                <w:rStyle w:val="thrStyle"/>
              </w:rPr>
              <w:t>Definición del indicador</w:t>
            </w:r>
          </w:p>
        </w:tc>
        <w:tc>
          <w:tcPr>
            <w:tcW w:w="1418" w:type="dxa"/>
            <w:vAlign w:val="center"/>
          </w:tcPr>
          <w:p w14:paraId="503E3BB0" w14:textId="77777777" w:rsidR="00A03BB5" w:rsidRDefault="00000000" w:rsidP="00652DEA">
            <w:pPr>
              <w:pStyle w:val="thpStyle"/>
            </w:pPr>
            <w:r>
              <w:rPr>
                <w:rStyle w:val="thrStyle"/>
              </w:rPr>
              <w:t>Método de cálculo</w:t>
            </w:r>
          </w:p>
        </w:tc>
        <w:tc>
          <w:tcPr>
            <w:tcW w:w="1417" w:type="dxa"/>
            <w:vAlign w:val="center"/>
          </w:tcPr>
          <w:p w14:paraId="7E84B0F1" w14:textId="77777777" w:rsidR="00A03BB5" w:rsidRDefault="00000000" w:rsidP="00652DEA">
            <w:pPr>
              <w:pStyle w:val="thpStyle"/>
            </w:pPr>
            <w:r>
              <w:rPr>
                <w:rStyle w:val="thrStyle"/>
              </w:rPr>
              <w:t>Descripción de Variables</w:t>
            </w:r>
          </w:p>
        </w:tc>
        <w:tc>
          <w:tcPr>
            <w:tcW w:w="709" w:type="dxa"/>
            <w:vAlign w:val="center"/>
          </w:tcPr>
          <w:p w14:paraId="4384FDDE" w14:textId="77777777" w:rsidR="00A03BB5" w:rsidRDefault="00000000" w:rsidP="00652DEA">
            <w:pPr>
              <w:pStyle w:val="thpStyle"/>
            </w:pPr>
            <w:r>
              <w:rPr>
                <w:rStyle w:val="thrStyle"/>
              </w:rPr>
              <w:t>Tipo-dimensión-frecuencia</w:t>
            </w:r>
          </w:p>
        </w:tc>
        <w:tc>
          <w:tcPr>
            <w:tcW w:w="709" w:type="dxa"/>
            <w:vAlign w:val="center"/>
          </w:tcPr>
          <w:p w14:paraId="600C1247" w14:textId="77777777" w:rsidR="00A03BB5" w:rsidRDefault="00000000" w:rsidP="00652DEA">
            <w:pPr>
              <w:pStyle w:val="thpStyle"/>
            </w:pPr>
            <w:r>
              <w:rPr>
                <w:rStyle w:val="thrStyle"/>
              </w:rPr>
              <w:t>Unidad de medida</w:t>
            </w:r>
          </w:p>
        </w:tc>
        <w:tc>
          <w:tcPr>
            <w:tcW w:w="709" w:type="dxa"/>
            <w:vAlign w:val="center"/>
          </w:tcPr>
          <w:p w14:paraId="4A260575" w14:textId="77777777" w:rsidR="00A03BB5" w:rsidRDefault="00000000" w:rsidP="00652DEA">
            <w:pPr>
              <w:pStyle w:val="thpStyle"/>
            </w:pPr>
            <w:r>
              <w:rPr>
                <w:rStyle w:val="thrStyle"/>
              </w:rPr>
              <w:t>Línea base</w:t>
            </w:r>
          </w:p>
        </w:tc>
        <w:tc>
          <w:tcPr>
            <w:tcW w:w="992" w:type="dxa"/>
            <w:vAlign w:val="center"/>
          </w:tcPr>
          <w:p w14:paraId="2FAC4746" w14:textId="77777777" w:rsidR="00A03BB5" w:rsidRDefault="00000000" w:rsidP="00652DEA">
            <w:pPr>
              <w:pStyle w:val="thpStyle"/>
            </w:pPr>
            <w:r>
              <w:rPr>
                <w:rStyle w:val="thrStyle"/>
              </w:rPr>
              <w:t>Metas</w:t>
            </w:r>
          </w:p>
        </w:tc>
        <w:tc>
          <w:tcPr>
            <w:tcW w:w="452" w:type="dxa"/>
            <w:vAlign w:val="center"/>
          </w:tcPr>
          <w:p w14:paraId="7F37263D" w14:textId="77777777" w:rsidR="00A03BB5" w:rsidRDefault="00000000" w:rsidP="00652DEA">
            <w:pPr>
              <w:pStyle w:val="thpStyle"/>
            </w:pPr>
            <w:r>
              <w:rPr>
                <w:rStyle w:val="thrStyle"/>
              </w:rPr>
              <w:t>Sentido del indicador</w:t>
            </w:r>
          </w:p>
        </w:tc>
        <w:tc>
          <w:tcPr>
            <w:tcW w:w="915" w:type="dxa"/>
            <w:vAlign w:val="center"/>
          </w:tcPr>
          <w:p w14:paraId="01C2DBE3" w14:textId="77777777" w:rsidR="00A03BB5" w:rsidRDefault="00000000" w:rsidP="00652DEA">
            <w:pPr>
              <w:pStyle w:val="thpStyle"/>
            </w:pPr>
            <w:r>
              <w:rPr>
                <w:rStyle w:val="thrStyle"/>
              </w:rPr>
              <w:t>Parámetros de semaforización</w:t>
            </w:r>
          </w:p>
        </w:tc>
      </w:tr>
      <w:tr w:rsidR="004020A1" w14:paraId="070E307E" w14:textId="77777777" w:rsidTr="004020A1">
        <w:tc>
          <w:tcPr>
            <w:tcW w:w="554" w:type="dxa"/>
          </w:tcPr>
          <w:p w14:paraId="0EB54992" w14:textId="77777777" w:rsidR="00A03BB5" w:rsidRDefault="00000000" w:rsidP="00652DEA">
            <w:pPr>
              <w:pStyle w:val="pStyle"/>
            </w:pPr>
            <w:r>
              <w:rPr>
                <w:rStyle w:val="rStyle"/>
              </w:rPr>
              <w:t>Fin</w:t>
            </w:r>
          </w:p>
        </w:tc>
        <w:tc>
          <w:tcPr>
            <w:tcW w:w="567" w:type="dxa"/>
          </w:tcPr>
          <w:p w14:paraId="5BD4237B" w14:textId="77777777" w:rsidR="00A03BB5" w:rsidRDefault="00A03BB5" w:rsidP="00652DEA">
            <w:pPr>
              <w:spacing w:after="0" w:line="240" w:lineRule="auto"/>
            </w:pPr>
          </w:p>
        </w:tc>
        <w:tc>
          <w:tcPr>
            <w:tcW w:w="1701" w:type="dxa"/>
          </w:tcPr>
          <w:p w14:paraId="7461FD6C" w14:textId="77777777" w:rsidR="00A03BB5" w:rsidRDefault="00000000" w:rsidP="00652DEA">
            <w:pPr>
              <w:pStyle w:val="pStyle"/>
            </w:pPr>
            <w:r>
              <w:rPr>
                <w:rStyle w:val="rStyle"/>
              </w:rPr>
              <w:t>Contribuir a garantizar el ejercicio pleno del derecho a una educación inclusiva y equitativa para niñas, niños, adolescentes, jóvenes y personas adultas, mediante una formación humanista, científica, intercultural, plurilingüe e integral que mejore el bienestar de la población e impulse el desarrollo del país.</w:t>
            </w:r>
          </w:p>
        </w:tc>
        <w:tc>
          <w:tcPr>
            <w:tcW w:w="1418" w:type="dxa"/>
          </w:tcPr>
          <w:p w14:paraId="6E440CF8" w14:textId="77777777" w:rsidR="00A03BB5" w:rsidRDefault="00000000" w:rsidP="00652DEA">
            <w:pPr>
              <w:pStyle w:val="pStyle"/>
            </w:pPr>
            <w:r>
              <w:rPr>
                <w:rStyle w:val="rStyle"/>
              </w:rPr>
              <w:t>Cobertura de estudiantes atendidos por el sistema educativo estatal (incluye desde educación inicial  hasta licenciatura)</w:t>
            </w:r>
          </w:p>
        </w:tc>
        <w:tc>
          <w:tcPr>
            <w:tcW w:w="1417" w:type="dxa"/>
          </w:tcPr>
          <w:p w14:paraId="43B2864C" w14:textId="77777777" w:rsidR="00A03BB5" w:rsidRDefault="00000000" w:rsidP="00652DEA">
            <w:pPr>
              <w:pStyle w:val="pStyle"/>
            </w:pPr>
            <w:r>
              <w:rPr>
                <w:rStyle w:val="rStyle"/>
              </w:rPr>
              <w:t>Muestra el porcentaje de niñas, niños, adolescentes, jóvenes y personas adultas en el rango de edad de 0 días  a 22 años atendidos por el sistema educativo estatal (incluye desde educación inicial hasta licenciatura).</w:t>
            </w:r>
          </w:p>
        </w:tc>
        <w:tc>
          <w:tcPr>
            <w:tcW w:w="1418" w:type="dxa"/>
          </w:tcPr>
          <w:p w14:paraId="32D6E35B" w14:textId="77777777" w:rsidR="00A03BB5" w:rsidRDefault="00000000" w:rsidP="00652DEA">
            <w:pPr>
              <w:pStyle w:val="pStyle"/>
            </w:pPr>
            <w:r>
              <w:rPr>
                <w:rStyle w:val="rStyle"/>
              </w:rPr>
              <w:t>(Número de niñas, niños, adolescentes, jóvenes y personas adultas en el rango de edad de 0 días  a 22 años atendidos por el sistema educativo estatal/Población total en el estado de 0 a 22 años) x 100</w:t>
            </w:r>
          </w:p>
        </w:tc>
        <w:tc>
          <w:tcPr>
            <w:tcW w:w="1417" w:type="dxa"/>
          </w:tcPr>
          <w:p w14:paraId="78DCFA6A" w14:textId="77777777" w:rsidR="00A03BB5" w:rsidRDefault="00000000" w:rsidP="00652DEA">
            <w:pPr>
              <w:pStyle w:val="pStyle"/>
            </w:pPr>
            <w:r>
              <w:rPr>
                <w:rStyle w:val="rStyle"/>
              </w:rPr>
              <w:t>Número de niñas, niños, adolescentes y adultos  en el rango de edad de 0 días a 22 años atendidos/Población total de niñas, niños, adolescentes y adultos  en el rango de edad de 0 días a 22 años</w:t>
            </w:r>
          </w:p>
        </w:tc>
        <w:tc>
          <w:tcPr>
            <w:tcW w:w="709" w:type="dxa"/>
          </w:tcPr>
          <w:p w14:paraId="507FA4F9" w14:textId="77777777" w:rsidR="00A03BB5" w:rsidRDefault="00000000" w:rsidP="00652DEA">
            <w:pPr>
              <w:pStyle w:val="pStyle"/>
            </w:pPr>
            <w:r>
              <w:rPr>
                <w:rStyle w:val="rStyle"/>
              </w:rPr>
              <w:t>Estratégico-Eficacia-Anual</w:t>
            </w:r>
          </w:p>
        </w:tc>
        <w:tc>
          <w:tcPr>
            <w:tcW w:w="709" w:type="dxa"/>
          </w:tcPr>
          <w:p w14:paraId="4BE8D706" w14:textId="77777777" w:rsidR="00A03BB5" w:rsidRDefault="00000000" w:rsidP="00652DEA">
            <w:pPr>
              <w:pStyle w:val="pStyle"/>
            </w:pPr>
            <w:r>
              <w:rPr>
                <w:rStyle w:val="rStyle"/>
              </w:rPr>
              <w:t>Porcentaje</w:t>
            </w:r>
          </w:p>
        </w:tc>
        <w:tc>
          <w:tcPr>
            <w:tcW w:w="709" w:type="dxa"/>
          </w:tcPr>
          <w:p w14:paraId="3E8DD09B" w14:textId="77777777" w:rsidR="00A03BB5" w:rsidRDefault="00000000" w:rsidP="00652DEA">
            <w:pPr>
              <w:pStyle w:val="pStyle"/>
            </w:pPr>
            <w:r>
              <w:rPr>
                <w:rStyle w:val="rStyle"/>
              </w:rPr>
              <w:t>185, 949 niñas, niños, adolescentes, jóvenes y personas adultas atendidos (Año 2024)</w:t>
            </w:r>
          </w:p>
        </w:tc>
        <w:tc>
          <w:tcPr>
            <w:tcW w:w="992" w:type="dxa"/>
          </w:tcPr>
          <w:p w14:paraId="61889276" w14:textId="77777777" w:rsidR="00A03BB5" w:rsidRDefault="00000000" w:rsidP="00652DEA">
            <w:pPr>
              <w:pStyle w:val="pStyle"/>
            </w:pPr>
            <w:r>
              <w:rPr>
                <w:rStyle w:val="rStyle"/>
              </w:rPr>
              <w:t>100.00% - Atenciones.</w:t>
            </w:r>
          </w:p>
        </w:tc>
        <w:tc>
          <w:tcPr>
            <w:tcW w:w="452" w:type="dxa"/>
          </w:tcPr>
          <w:p w14:paraId="4F67B5FF" w14:textId="77777777" w:rsidR="00A03BB5" w:rsidRDefault="00000000" w:rsidP="00652DEA">
            <w:pPr>
              <w:pStyle w:val="pStyle"/>
            </w:pPr>
            <w:r>
              <w:rPr>
                <w:rStyle w:val="rStyle"/>
              </w:rPr>
              <w:t>Ascendente</w:t>
            </w:r>
          </w:p>
        </w:tc>
        <w:tc>
          <w:tcPr>
            <w:tcW w:w="915" w:type="dxa"/>
          </w:tcPr>
          <w:p w14:paraId="58BDDE83" w14:textId="77777777" w:rsidR="00A03BB5" w:rsidRDefault="00A03BB5" w:rsidP="00652DEA">
            <w:pPr>
              <w:pStyle w:val="pStyle"/>
            </w:pPr>
          </w:p>
        </w:tc>
      </w:tr>
      <w:tr w:rsidR="004020A1" w14:paraId="7E5824C0" w14:textId="77777777" w:rsidTr="004020A1">
        <w:tc>
          <w:tcPr>
            <w:tcW w:w="554" w:type="dxa"/>
            <w:vMerge w:val="restart"/>
          </w:tcPr>
          <w:p w14:paraId="466710A3" w14:textId="77777777" w:rsidR="00A03BB5" w:rsidRDefault="00000000" w:rsidP="00652DEA">
            <w:pPr>
              <w:pStyle w:val="pStyle"/>
            </w:pPr>
            <w:r>
              <w:rPr>
                <w:rStyle w:val="rStyle"/>
              </w:rPr>
              <w:t>Propósito</w:t>
            </w:r>
          </w:p>
        </w:tc>
        <w:tc>
          <w:tcPr>
            <w:tcW w:w="567" w:type="dxa"/>
            <w:vMerge w:val="restart"/>
          </w:tcPr>
          <w:p w14:paraId="7AF62643" w14:textId="77777777" w:rsidR="00A03BB5" w:rsidRDefault="00A03BB5" w:rsidP="00652DEA">
            <w:pPr>
              <w:spacing w:after="0" w:line="240" w:lineRule="auto"/>
            </w:pPr>
          </w:p>
        </w:tc>
        <w:tc>
          <w:tcPr>
            <w:tcW w:w="1701" w:type="dxa"/>
            <w:vMerge w:val="restart"/>
          </w:tcPr>
          <w:p w14:paraId="5026CB81" w14:textId="77777777" w:rsidR="00A03BB5" w:rsidRDefault="00000000" w:rsidP="00652DEA">
            <w:pPr>
              <w:pStyle w:val="pStyle"/>
            </w:pPr>
            <w:r>
              <w:rPr>
                <w:rStyle w:val="rStyle"/>
              </w:rPr>
              <w:t>Las niñas, niños, adolescentes y jóvenes concluyen oportunamente la educación primaria, secundaria y media superior, fortaleciendo sus trayectorias educativas y ampliando sus oportunidades de desarrollo personal, académico y profesional.</w:t>
            </w:r>
          </w:p>
        </w:tc>
        <w:tc>
          <w:tcPr>
            <w:tcW w:w="1418" w:type="dxa"/>
          </w:tcPr>
          <w:p w14:paraId="7B59F4BE" w14:textId="77777777" w:rsidR="00A03BB5" w:rsidRDefault="00000000" w:rsidP="00652DEA">
            <w:pPr>
              <w:pStyle w:val="pStyle"/>
            </w:pPr>
            <w:r>
              <w:rPr>
                <w:rStyle w:val="rStyle"/>
              </w:rPr>
              <w:t>Porcentaje de eficiencia terminal en el nivel de educación primaria</w:t>
            </w:r>
          </w:p>
        </w:tc>
        <w:tc>
          <w:tcPr>
            <w:tcW w:w="1417" w:type="dxa"/>
          </w:tcPr>
          <w:p w14:paraId="450F17E8" w14:textId="77777777" w:rsidR="00A03BB5" w:rsidRDefault="00000000" w:rsidP="00652DEA">
            <w:pPr>
              <w:pStyle w:val="pStyle"/>
            </w:pPr>
            <w:r>
              <w:rPr>
                <w:rStyle w:val="rStyle"/>
              </w:rPr>
              <w:t>Mide el número de alumnos que egresan de 6º grado de educación primaria, por cada cien alumnos de la cohorte inicial del mismo nivel</w:t>
            </w:r>
          </w:p>
        </w:tc>
        <w:tc>
          <w:tcPr>
            <w:tcW w:w="1418" w:type="dxa"/>
          </w:tcPr>
          <w:p w14:paraId="6F14F4EC" w14:textId="77777777" w:rsidR="00A03BB5" w:rsidRDefault="00000000" w:rsidP="00652DEA">
            <w:pPr>
              <w:pStyle w:val="pStyle"/>
            </w:pPr>
            <w:r>
              <w:rPr>
                <w:rStyle w:val="rStyle"/>
              </w:rPr>
              <w:t>(Número de alumnos de 6º grado promovidos en el ciclo escolar n/Número de alumnos de nuevo ingreso a 1º en el ciclo escolar n-5) x 100</w:t>
            </w:r>
          </w:p>
        </w:tc>
        <w:tc>
          <w:tcPr>
            <w:tcW w:w="1417" w:type="dxa"/>
          </w:tcPr>
          <w:p w14:paraId="1204F32E" w14:textId="77777777" w:rsidR="00A03BB5" w:rsidRDefault="00000000" w:rsidP="00652DEA">
            <w:pPr>
              <w:pStyle w:val="pStyle"/>
            </w:pPr>
            <w:r>
              <w:rPr>
                <w:rStyle w:val="rStyle"/>
              </w:rPr>
              <w:t xml:space="preserve">Número de alumnos de 6º grado del nivel de primaria promovidos en el ciclo escolar  actual/Número de alumnos de nuevo ingreso a 1º  grado del nivel de </w:t>
            </w:r>
            <w:proofErr w:type="spellStart"/>
            <w:r>
              <w:rPr>
                <w:rStyle w:val="rStyle"/>
              </w:rPr>
              <w:t>primiaria</w:t>
            </w:r>
            <w:proofErr w:type="spellEnd"/>
            <w:r>
              <w:rPr>
                <w:rStyle w:val="rStyle"/>
              </w:rPr>
              <w:t xml:space="preserve"> cinco ciclos anteriores al ciclo escolar actual</w:t>
            </w:r>
          </w:p>
        </w:tc>
        <w:tc>
          <w:tcPr>
            <w:tcW w:w="709" w:type="dxa"/>
          </w:tcPr>
          <w:p w14:paraId="62F1DF7C" w14:textId="77777777" w:rsidR="00A03BB5" w:rsidRDefault="00000000" w:rsidP="00652DEA">
            <w:pPr>
              <w:pStyle w:val="pStyle"/>
            </w:pPr>
            <w:r>
              <w:rPr>
                <w:rStyle w:val="rStyle"/>
              </w:rPr>
              <w:t>Estratégico-Eficacia-Anual</w:t>
            </w:r>
          </w:p>
        </w:tc>
        <w:tc>
          <w:tcPr>
            <w:tcW w:w="709" w:type="dxa"/>
          </w:tcPr>
          <w:p w14:paraId="74178597" w14:textId="77777777" w:rsidR="00A03BB5" w:rsidRDefault="00000000" w:rsidP="00652DEA">
            <w:pPr>
              <w:pStyle w:val="pStyle"/>
            </w:pPr>
            <w:r>
              <w:rPr>
                <w:rStyle w:val="rStyle"/>
              </w:rPr>
              <w:t>Porcentaje</w:t>
            </w:r>
          </w:p>
        </w:tc>
        <w:tc>
          <w:tcPr>
            <w:tcW w:w="709" w:type="dxa"/>
          </w:tcPr>
          <w:p w14:paraId="456CE120" w14:textId="77777777" w:rsidR="00A03BB5" w:rsidRDefault="00000000" w:rsidP="00652DEA">
            <w:pPr>
              <w:pStyle w:val="pStyle"/>
            </w:pPr>
            <w:r>
              <w:rPr>
                <w:rStyle w:val="rStyle"/>
              </w:rPr>
              <w:t>12, 061 alumnos de 6º grado promovidos (Año 2023)</w:t>
            </w:r>
          </w:p>
        </w:tc>
        <w:tc>
          <w:tcPr>
            <w:tcW w:w="992" w:type="dxa"/>
          </w:tcPr>
          <w:p w14:paraId="7D05586C" w14:textId="77777777" w:rsidR="00A03BB5" w:rsidRDefault="00000000" w:rsidP="00652DEA">
            <w:pPr>
              <w:pStyle w:val="pStyle"/>
            </w:pPr>
            <w:r>
              <w:rPr>
                <w:rStyle w:val="rStyle"/>
              </w:rPr>
              <w:t>100.00% - Alumnos de 6º grado se promoverán.</w:t>
            </w:r>
          </w:p>
        </w:tc>
        <w:tc>
          <w:tcPr>
            <w:tcW w:w="452" w:type="dxa"/>
          </w:tcPr>
          <w:p w14:paraId="511E123B" w14:textId="77777777" w:rsidR="00A03BB5" w:rsidRDefault="00000000" w:rsidP="00652DEA">
            <w:pPr>
              <w:pStyle w:val="pStyle"/>
            </w:pPr>
            <w:r>
              <w:rPr>
                <w:rStyle w:val="rStyle"/>
              </w:rPr>
              <w:t>Ascendente</w:t>
            </w:r>
          </w:p>
        </w:tc>
        <w:tc>
          <w:tcPr>
            <w:tcW w:w="915" w:type="dxa"/>
          </w:tcPr>
          <w:p w14:paraId="09AE49F6" w14:textId="77777777" w:rsidR="00A03BB5" w:rsidRDefault="00A03BB5" w:rsidP="00652DEA">
            <w:pPr>
              <w:pStyle w:val="pStyle"/>
            </w:pPr>
          </w:p>
        </w:tc>
      </w:tr>
      <w:tr w:rsidR="004020A1" w14:paraId="0225D9EA" w14:textId="77777777" w:rsidTr="004020A1">
        <w:tc>
          <w:tcPr>
            <w:tcW w:w="554" w:type="dxa"/>
            <w:vMerge/>
          </w:tcPr>
          <w:p w14:paraId="1686D768" w14:textId="77777777" w:rsidR="00A03BB5" w:rsidRDefault="00A03BB5" w:rsidP="00652DEA">
            <w:pPr>
              <w:spacing w:after="0" w:line="240" w:lineRule="auto"/>
            </w:pPr>
          </w:p>
        </w:tc>
        <w:tc>
          <w:tcPr>
            <w:tcW w:w="567" w:type="dxa"/>
            <w:vMerge/>
          </w:tcPr>
          <w:p w14:paraId="4E027BC9" w14:textId="77777777" w:rsidR="00A03BB5" w:rsidRDefault="00A03BB5" w:rsidP="00652DEA">
            <w:pPr>
              <w:spacing w:after="0" w:line="240" w:lineRule="auto"/>
            </w:pPr>
          </w:p>
        </w:tc>
        <w:tc>
          <w:tcPr>
            <w:tcW w:w="1701" w:type="dxa"/>
            <w:vMerge/>
          </w:tcPr>
          <w:p w14:paraId="5053A10A" w14:textId="77777777" w:rsidR="00A03BB5" w:rsidRDefault="00A03BB5" w:rsidP="00652DEA">
            <w:pPr>
              <w:spacing w:after="0" w:line="240" w:lineRule="auto"/>
            </w:pPr>
          </w:p>
        </w:tc>
        <w:tc>
          <w:tcPr>
            <w:tcW w:w="1418" w:type="dxa"/>
          </w:tcPr>
          <w:p w14:paraId="3355E05D" w14:textId="77777777" w:rsidR="00A03BB5" w:rsidRDefault="00000000" w:rsidP="00652DEA">
            <w:pPr>
              <w:pStyle w:val="pStyle"/>
            </w:pPr>
            <w:r>
              <w:rPr>
                <w:rStyle w:val="rStyle"/>
              </w:rPr>
              <w:t>Porcentaje de eficiencia terminal en el nivel de educación secundaria</w:t>
            </w:r>
          </w:p>
        </w:tc>
        <w:tc>
          <w:tcPr>
            <w:tcW w:w="1417" w:type="dxa"/>
          </w:tcPr>
          <w:p w14:paraId="008D2090" w14:textId="77777777" w:rsidR="00A03BB5" w:rsidRDefault="00000000" w:rsidP="00652DEA">
            <w:pPr>
              <w:pStyle w:val="pStyle"/>
            </w:pPr>
            <w:r>
              <w:rPr>
                <w:rStyle w:val="rStyle"/>
              </w:rPr>
              <w:t>Mide el número de alumnos que egresan de 3º grado de educación secundaria, por cada cien alumnos de la cohorte inicial del mismo nivel.</w:t>
            </w:r>
          </w:p>
        </w:tc>
        <w:tc>
          <w:tcPr>
            <w:tcW w:w="1418" w:type="dxa"/>
          </w:tcPr>
          <w:p w14:paraId="4126E072" w14:textId="77777777" w:rsidR="00A03BB5" w:rsidRDefault="00000000" w:rsidP="00652DEA">
            <w:pPr>
              <w:pStyle w:val="pStyle"/>
            </w:pPr>
            <w:r>
              <w:rPr>
                <w:rStyle w:val="rStyle"/>
              </w:rPr>
              <w:t>(Número de alumnos de 3º grado egresados en el ciclo escolar n/Número de alumnos de nuevo ingreso a 1º en el ciclo escolar n-2) x 100</w:t>
            </w:r>
          </w:p>
        </w:tc>
        <w:tc>
          <w:tcPr>
            <w:tcW w:w="1417" w:type="dxa"/>
          </w:tcPr>
          <w:p w14:paraId="0B7D4EBC" w14:textId="77777777" w:rsidR="00A03BB5" w:rsidRDefault="00000000" w:rsidP="00652DEA">
            <w:pPr>
              <w:pStyle w:val="pStyle"/>
            </w:pPr>
            <w:r>
              <w:rPr>
                <w:rStyle w:val="rStyle"/>
              </w:rPr>
              <w:t>Número de alumnos de 3º grado del nivel de secundaria egresados en el ciclo escolar  actual/Número de alumnos de nuevo ingreso a 1º  grado del nivel de secundaria dos ciclos escolares anteriores al ciclo escolar actual.</w:t>
            </w:r>
          </w:p>
        </w:tc>
        <w:tc>
          <w:tcPr>
            <w:tcW w:w="709" w:type="dxa"/>
          </w:tcPr>
          <w:p w14:paraId="61422EA7" w14:textId="77777777" w:rsidR="00A03BB5" w:rsidRDefault="00000000" w:rsidP="00652DEA">
            <w:pPr>
              <w:pStyle w:val="pStyle"/>
            </w:pPr>
            <w:r>
              <w:rPr>
                <w:rStyle w:val="rStyle"/>
              </w:rPr>
              <w:t>Estratégico-Eficacia-Anual</w:t>
            </w:r>
          </w:p>
        </w:tc>
        <w:tc>
          <w:tcPr>
            <w:tcW w:w="709" w:type="dxa"/>
          </w:tcPr>
          <w:p w14:paraId="4304AAE3" w14:textId="77777777" w:rsidR="00A03BB5" w:rsidRDefault="00000000" w:rsidP="00652DEA">
            <w:pPr>
              <w:pStyle w:val="pStyle"/>
            </w:pPr>
            <w:r>
              <w:rPr>
                <w:rStyle w:val="rStyle"/>
              </w:rPr>
              <w:t>Porcentaje</w:t>
            </w:r>
          </w:p>
        </w:tc>
        <w:tc>
          <w:tcPr>
            <w:tcW w:w="709" w:type="dxa"/>
          </w:tcPr>
          <w:p w14:paraId="251CA7B9" w14:textId="77777777" w:rsidR="00A03BB5" w:rsidRDefault="00000000" w:rsidP="00652DEA">
            <w:pPr>
              <w:pStyle w:val="pStyle"/>
            </w:pPr>
            <w:r>
              <w:rPr>
                <w:rStyle w:val="rStyle"/>
              </w:rPr>
              <w:t>10, 306 alumnos de 3º grado egresados (Año 2023)</w:t>
            </w:r>
          </w:p>
        </w:tc>
        <w:tc>
          <w:tcPr>
            <w:tcW w:w="992" w:type="dxa"/>
          </w:tcPr>
          <w:p w14:paraId="575B3534" w14:textId="77777777" w:rsidR="00A03BB5" w:rsidRDefault="00000000" w:rsidP="00652DEA">
            <w:pPr>
              <w:pStyle w:val="pStyle"/>
            </w:pPr>
            <w:r>
              <w:rPr>
                <w:rStyle w:val="rStyle"/>
              </w:rPr>
              <w:t>100.00% - Alumnos de 3º grado egresarán.</w:t>
            </w:r>
          </w:p>
        </w:tc>
        <w:tc>
          <w:tcPr>
            <w:tcW w:w="452" w:type="dxa"/>
          </w:tcPr>
          <w:p w14:paraId="6114F34A" w14:textId="77777777" w:rsidR="00A03BB5" w:rsidRDefault="00000000" w:rsidP="00652DEA">
            <w:pPr>
              <w:pStyle w:val="pStyle"/>
            </w:pPr>
            <w:r>
              <w:rPr>
                <w:rStyle w:val="rStyle"/>
              </w:rPr>
              <w:t>Ascendente</w:t>
            </w:r>
          </w:p>
        </w:tc>
        <w:tc>
          <w:tcPr>
            <w:tcW w:w="915" w:type="dxa"/>
          </w:tcPr>
          <w:p w14:paraId="7BC65132" w14:textId="77777777" w:rsidR="00A03BB5" w:rsidRDefault="00A03BB5" w:rsidP="00652DEA">
            <w:pPr>
              <w:pStyle w:val="pStyle"/>
            </w:pPr>
          </w:p>
        </w:tc>
      </w:tr>
      <w:tr w:rsidR="004020A1" w14:paraId="5EE892E6" w14:textId="77777777" w:rsidTr="004020A1">
        <w:tc>
          <w:tcPr>
            <w:tcW w:w="554" w:type="dxa"/>
            <w:vMerge/>
          </w:tcPr>
          <w:p w14:paraId="0125851B" w14:textId="77777777" w:rsidR="00A03BB5" w:rsidRDefault="00A03BB5" w:rsidP="00652DEA">
            <w:pPr>
              <w:spacing w:after="0" w:line="240" w:lineRule="auto"/>
            </w:pPr>
          </w:p>
        </w:tc>
        <w:tc>
          <w:tcPr>
            <w:tcW w:w="567" w:type="dxa"/>
            <w:vMerge/>
          </w:tcPr>
          <w:p w14:paraId="17701EE7" w14:textId="77777777" w:rsidR="00A03BB5" w:rsidRDefault="00A03BB5" w:rsidP="00652DEA">
            <w:pPr>
              <w:spacing w:after="0" w:line="240" w:lineRule="auto"/>
            </w:pPr>
          </w:p>
        </w:tc>
        <w:tc>
          <w:tcPr>
            <w:tcW w:w="1701" w:type="dxa"/>
            <w:vMerge/>
          </w:tcPr>
          <w:p w14:paraId="435E2FF8" w14:textId="77777777" w:rsidR="00A03BB5" w:rsidRDefault="00A03BB5" w:rsidP="00652DEA">
            <w:pPr>
              <w:spacing w:after="0" w:line="240" w:lineRule="auto"/>
            </w:pPr>
          </w:p>
        </w:tc>
        <w:tc>
          <w:tcPr>
            <w:tcW w:w="1418" w:type="dxa"/>
          </w:tcPr>
          <w:p w14:paraId="0F6322AE" w14:textId="77777777" w:rsidR="00A03BB5" w:rsidRDefault="00000000" w:rsidP="00652DEA">
            <w:pPr>
              <w:pStyle w:val="pStyle"/>
            </w:pPr>
            <w:r>
              <w:rPr>
                <w:rStyle w:val="rStyle"/>
              </w:rPr>
              <w:t>Porcentaje de eficiencia terminal en el nivel de educación media superior</w:t>
            </w:r>
          </w:p>
        </w:tc>
        <w:tc>
          <w:tcPr>
            <w:tcW w:w="1417" w:type="dxa"/>
          </w:tcPr>
          <w:p w14:paraId="6936343E" w14:textId="77777777" w:rsidR="00A03BB5" w:rsidRDefault="00000000" w:rsidP="00652DEA">
            <w:pPr>
              <w:pStyle w:val="pStyle"/>
            </w:pPr>
            <w:r>
              <w:rPr>
                <w:rStyle w:val="rStyle"/>
              </w:rPr>
              <w:t xml:space="preserve">Mide el número de alumnos que egresan de 3º grado de educación media superior, por cada cien alumnos de la </w:t>
            </w:r>
            <w:r>
              <w:rPr>
                <w:rStyle w:val="rStyle"/>
              </w:rPr>
              <w:lastRenderedPageBreak/>
              <w:t>cohorte inicial del mismo nivel</w:t>
            </w:r>
          </w:p>
        </w:tc>
        <w:tc>
          <w:tcPr>
            <w:tcW w:w="1418" w:type="dxa"/>
          </w:tcPr>
          <w:p w14:paraId="5F7F0FDB" w14:textId="77777777" w:rsidR="00A03BB5" w:rsidRDefault="00000000" w:rsidP="00652DEA">
            <w:pPr>
              <w:pStyle w:val="pStyle"/>
            </w:pPr>
            <w:r>
              <w:rPr>
                <w:rStyle w:val="rStyle"/>
              </w:rPr>
              <w:lastRenderedPageBreak/>
              <w:t>(Número de alumnos de 3º grado egresados en el ciclo escolar n/Número de alumnos de nuevo ingreso a 1º en el ciclo escolar n-2) x 100</w:t>
            </w:r>
          </w:p>
        </w:tc>
        <w:tc>
          <w:tcPr>
            <w:tcW w:w="1417" w:type="dxa"/>
          </w:tcPr>
          <w:p w14:paraId="28901C87" w14:textId="77777777" w:rsidR="00A03BB5" w:rsidRDefault="00000000" w:rsidP="00652DEA">
            <w:pPr>
              <w:pStyle w:val="pStyle"/>
            </w:pPr>
            <w:r>
              <w:rPr>
                <w:rStyle w:val="rStyle"/>
              </w:rPr>
              <w:t xml:space="preserve">Número de alumnos de 3º grado del nivel de bachillerato egresados en el ciclo escolar  actual/Número de alumnos de nuevo ingreso </w:t>
            </w:r>
            <w:r>
              <w:rPr>
                <w:rStyle w:val="rStyle"/>
              </w:rPr>
              <w:lastRenderedPageBreak/>
              <w:t>a 1º  grado del nivel de bachillerato dos ciclos escolares anteriores al ciclo escolar actual.</w:t>
            </w:r>
          </w:p>
        </w:tc>
        <w:tc>
          <w:tcPr>
            <w:tcW w:w="709" w:type="dxa"/>
          </w:tcPr>
          <w:p w14:paraId="3BA323F6" w14:textId="77777777" w:rsidR="00A03BB5" w:rsidRDefault="00000000" w:rsidP="00652DEA">
            <w:pPr>
              <w:pStyle w:val="pStyle"/>
            </w:pPr>
            <w:r>
              <w:rPr>
                <w:rStyle w:val="rStyle"/>
              </w:rPr>
              <w:lastRenderedPageBreak/>
              <w:t>Estratégico-Eficacia-Anual</w:t>
            </w:r>
          </w:p>
        </w:tc>
        <w:tc>
          <w:tcPr>
            <w:tcW w:w="709" w:type="dxa"/>
          </w:tcPr>
          <w:p w14:paraId="7CA761B1" w14:textId="77777777" w:rsidR="00A03BB5" w:rsidRDefault="00000000" w:rsidP="00652DEA">
            <w:pPr>
              <w:pStyle w:val="pStyle"/>
            </w:pPr>
            <w:r>
              <w:rPr>
                <w:rStyle w:val="rStyle"/>
              </w:rPr>
              <w:t>Porcentaje</w:t>
            </w:r>
          </w:p>
        </w:tc>
        <w:tc>
          <w:tcPr>
            <w:tcW w:w="709" w:type="dxa"/>
          </w:tcPr>
          <w:p w14:paraId="3C5BAE86" w14:textId="77777777" w:rsidR="00A03BB5" w:rsidRDefault="00000000" w:rsidP="00652DEA">
            <w:pPr>
              <w:pStyle w:val="pStyle"/>
            </w:pPr>
            <w:r>
              <w:rPr>
                <w:rStyle w:val="rStyle"/>
              </w:rPr>
              <w:t>8, 964 estudiantes de 3º grado egresados (Año 2023)</w:t>
            </w:r>
          </w:p>
        </w:tc>
        <w:tc>
          <w:tcPr>
            <w:tcW w:w="992" w:type="dxa"/>
          </w:tcPr>
          <w:p w14:paraId="244321D3" w14:textId="77777777" w:rsidR="00A03BB5" w:rsidRDefault="00000000" w:rsidP="00652DEA">
            <w:pPr>
              <w:pStyle w:val="pStyle"/>
            </w:pPr>
            <w:r>
              <w:rPr>
                <w:rStyle w:val="rStyle"/>
              </w:rPr>
              <w:t>100.00% - Estudiantes de 3º grado egresarán.</w:t>
            </w:r>
          </w:p>
        </w:tc>
        <w:tc>
          <w:tcPr>
            <w:tcW w:w="452" w:type="dxa"/>
          </w:tcPr>
          <w:p w14:paraId="3E7558A5" w14:textId="77777777" w:rsidR="00A03BB5" w:rsidRDefault="00000000" w:rsidP="00652DEA">
            <w:pPr>
              <w:pStyle w:val="pStyle"/>
            </w:pPr>
            <w:r>
              <w:rPr>
                <w:rStyle w:val="rStyle"/>
              </w:rPr>
              <w:t>Ascendente</w:t>
            </w:r>
          </w:p>
        </w:tc>
        <w:tc>
          <w:tcPr>
            <w:tcW w:w="915" w:type="dxa"/>
          </w:tcPr>
          <w:p w14:paraId="36D6863D" w14:textId="77777777" w:rsidR="00A03BB5" w:rsidRDefault="00A03BB5" w:rsidP="00652DEA">
            <w:pPr>
              <w:pStyle w:val="pStyle"/>
            </w:pPr>
          </w:p>
        </w:tc>
      </w:tr>
      <w:tr w:rsidR="004020A1" w14:paraId="2C4363FC" w14:textId="77777777" w:rsidTr="004020A1">
        <w:tc>
          <w:tcPr>
            <w:tcW w:w="554" w:type="dxa"/>
          </w:tcPr>
          <w:p w14:paraId="1B585900" w14:textId="77777777" w:rsidR="00A03BB5" w:rsidRDefault="00000000" w:rsidP="00652DEA">
            <w:pPr>
              <w:pStyle w:val="pStyle"/>
            </w:pPr>
            <w:r>
              <w:rPr>
                <w:rStyle w:val="rStyle"/>
              </w:rPr>
              <w:t>Componente</w:t>
            </w:r>
          </w:p>
        </w:tc>
        <w:tc>
          <w:tcPr>
            <w:tcW w:w="567" w:type="dxa"/>
          </w:tcPr>
          <w:p w14:paraId="275B0781" w14:textId="77777777" w:rsidR="00A03BB5" w:rsidRDefault="00000000" w:rsidP="00652DEA">
            <w:pPr>
              <w:pStyle w:val="pStyle"/>
            </w:pPr>
            <w:r>
              <w:rPr>
                <w:rStyle w:val="rStyle"/>
              </w:rPr>
              <w:t>C-001</w:t>
            </w:r>
          </w:p>
        </w:tc>
        <w:tc>
          <w:tcPr>
            <w:tcW w:w="1701" w:type="dxa"/>
          </w:tcPr>
          <w:p w14:paraId="6A3BA3AC" w14:textId="77777777" w:rsidR="00A03BB5" w:rsidRDefault="00000000" w:rsidP="00652DEA">
            <w:pPr>
              <w:pStyle w:val="pStyle"/>
            </w:pPr>
            <w:r>
              <w:rPr>
                <w:rStyle w:val="rStyle"/>
              </w:rPr>
              <w:t>Programa de expansión de los servicios de educación inicial implementado.</w:t>
            </w:r>
          </w:p>
        </w:tc>
        <w:tc>
          <w:tcPr>
            <w:tcW w:w="1418" w:type="dxa"/>
          </w:tcPr>
          <w:p w14:paraId="0D02E616" w14:textId="77777777" w:rsidR="00A03BB5" w:rsidRDefault="00000000" w:rsidP="00652DEA">
            <w:pPr>
              <w:pStyle w:val="pStyle"/>
            </w:pPr>
            <w:r>
              <w:rPr>
                <w:rStyle w:val="rStyle"/>
              </w:rPr>
              <w:t>Porcentaje de cobertura del programa de expansión de Educación Inicial.</w:t>
            </w:r>
          </w:p>
        </w:tc>
        <w:tc>
          <w:tcPr>
            <w:tcW w:w="1417" w:type="dxa"/>
          </w:tcPr>
          <w:p w14:paraId="4341A359" w14:textId="77777777" w:rsidR="00A03BB5" w:rsidRDefault="00000000" w:rsidP="00652DEA">
            <w:pPr>
              <w:pStyle w:val="pStyle"/>
            </w:pPr>
            <w:r>
              <w:rPr>
                <w:rStyle w:val="rStyle"/>
              </w:rPr>
              <w:t>Muestra la cantidad de niñas y niños en el rango de edad de 0 días a 2 años con 11 meses atendidos con los servicios públicos de educación inicial integral a través de las modalidades escolarizada y no escolarizada.</w:t>
            </w:r>
          </w:p>
        </w:tc>
        <w:tc>
          <w:tcPr>
            <w:tcW w:w="1418" w:type="dxa"/>
          </w:tcPr>
          <w:p w14:paraId="48246081" w14:textId="77777777" w:rsidR="00A03BB5" w:rsidRDefault="00000000" w:rsidP="00652DEA">
            <w:pPr>
              <w:pStyle w:val="pStyle"/>
            </w:pPr>
            <w:r>
              <w:rPr>
                <w:rStyle w:val="rStyle"/>
              </w:rPr>
              <w:t>(Número de niñas y niños de 0 días a 2 años con 11 meses atendidos con los servicios de educación inicial/Número de niñas y niños de 0 días a 2 años con 11 meses programados para atender con los servicios de educación inicial) x 100</w:t>
            </w:r>
          </w:p>
        </w:tc>
        <w:tc>
          <w:tcPr>
            <w:tcW w:w="1417" w:type="dxa"/>
          </w:tcPr>
          <w:p w14:paraId="3697002B" w14:textId="77777777" w:rsidR="00A03BB5" w:rsidRDefault="00000000" w:rsidP="00652DEA">
            <w:pPr>
              <w:pStyle w:val="pStyle"/>
            </w:pPr>
            <w:r>
              <w:rPr>
                <w:rStyle w:val="rStyle"/>
              </w:rPr>
              <w:t>Número total de niños y niñas en el rango de edad de 0 días a 2 años con 11 meses atendidos con los servicios de educación inicial/Número total de niños y niñas en el rango de edad de 0 días a 2 años con 11 meses programados.</w:t>
            </w:r>
          </w:p>
        </w:tc>
        <w:tc>
          <w:tcPr>
            <w:tcW w:w="709" w:type="dxa"/>
          </w:tcPr>
          <w:p w14:paraId="59EE3A27" w14:textId="77777777" w:rsidR="00A03BB5" w:rsidRDefault="00000000" w:rsidP="00652DEA">
            <w:pPr>
              <w:pStyle w:val="pStyle"/>
            </w:pPr>
            <w:r>
              <w:rPr>
                <w:rStyle w:val="rStyle"/>
              </w:rPr>
              <w:t>Gestión-Eficiencia-Anual</w:t>
            </w:r>
          </w:p>
        </w:tc>
        <w:tc>
          <w:tcPr>
            <w:tcW w:w="709" w:type="dxa"/>
          </w:tcPr>
          <w:p w14:paraId="2339BD6A" w14:textId="77777777" w:rsidR="00A03BB5" w:rsidRDefault="00000000" w:rsidP="00652DEA">
            <w:pPr>
              <w:pStyle w:val="pStyle"/>
            </w:pPr>
            <w:r>
              <w:rPr>
                <w:rStyle w:val="rStyle"/>
              </w:rPr>
              <w:t>Porcentaje</w:t>
            </w:r>
          </w:p>
        </w:tc>
        <w:tc>
          <w:tcPr>
            <w:tcW w:w="709" w:type="dxa"/>
          </w:tcPr>
          <w:p w14:paraId="79245DC7" w14:textId="77777777" w:rsidR="00A03BB5" w:rsidRDefault="00000000" w:rsidP="00652DEA">
            <w:pPr>
              <w:pStyle w:val="pStyle"/>
            </w:pPr>
            <w:r>
              <w:rPr>
                <w:rStyle w:val="rStyle"/>
              </w:rPr>
              <w:t>0  (Año 2026)</w:t>
            </w:r>
          </w:p>
        </w:tc>
        <w:tc>
          <w:tcPr>
            <w:tcW w:w="992" w:type="dxa"/>
          </w:tcPr>
          <w:p w14:paraId="032E8612" w14:textId="77777777" w:rsidR="00A03BB5" w:rsidRDefault="00000000" w:rsidP="00652DEA">
            <w:pPr>
              <w:pStyle w:val="pStyle"/>
            </w:pPr>
            <w:r>
              <w:rPr>
                <w:rStyle w:val="rStyle"/>
              </w:rPr>
              <w:t>100.00% - Niñas y niños de 0 días 2 años con 11 meses se atenderán.</w:t>
            </w:r>
          </w:p>
        </w:tc>
        <w:tc>
          <w:tcPr>
            <w:tcW w:w="452" w:type="dxa"/>
          </w:tcPr>
          <w:p w14:paraId="2ADA0DDF" w14:textId="77777777" w:rsidR="00A03BB5" w:rsidRDefault="00000000" w:rsidP="00652DEA">
            <w:pPr>
              <w:pStyle w:val="pStyle"/>
            </w:pPr>
            <w:r>
              <w:rPr>
                <w:rStyle w:val="rStyle"/>
              </w:rPr>
              <w:t>Ascendente</w:t>
            </w:r>
          </w:p>
        </w:tc>
        <w:tc>
          <w:tcPr>
            <w:tcW w:w="915" w:type="dxa"/>
          </w:tcPr>
          <w:p w14:paraId="0A52F9BC" w14:textId="77777777" w:rsidR="00A03BB5" w:rsidRDefault="00A03BB5" w:rsidP="00652DEA">
            <w:pPr>
              <w:pStyle w:val="pStyle"/>
            </w:pPr>
          </w:p>
        </w:tc>
      </w:tr>
      <w:tr w:rsidR="004020A1" w14:paraId="2B88B649" w14:textId="77777777" w:rsidTr="004020A1">
        <w:tc>
          <w:tcPr>
            <w:tcW w:w="554" w:type="dxa"/>
            <w:vMerge w:val="restart"/>
          </w:tcPr>
          <w:p w14:paraId="305F875A" w14:textId="77777777" w:rsidR="00A03BB5" w:rsidRDefault="00000000" w:rsidP="00652DEA">
            <w:pPr>
              <w:spacing w:after="0" w:line="240" w:lineRule="auto"/>
            </w:pPr>
            <w:r>
              <w:rPr>
                <w:rStyle w:val="rStyle"/>
              </w:rPr>
              <w:t>Actividad o Proyecto</w:t>
            </w:r>
          </w:p>
        </w:tc>
        <w:tc>
          <w:tcPr>
            <w:tcW w:w="567" w:type="dxa"/>
          </w:tcPr>
          <w:p w14:paraId="5BD84223" w14:textId="77777777" w:rsidR="00A03BB5" w:rsidRDefault="00000000" w:rsidP="00652DEA">
            <w:pPr>
              <w:pStyle w:val="pStyle"/>
            </w:pPr>
            <w:r>
              <w:rPr>
                <w:rStyle w:val="rStyle"/>
              </w:rPr>
              <w:t>A-01</w:t>
            </w:r>
          </w:p>
        </w:tc>
        <w:tc>
          <w:tcPr>
            <w:tcW w:w="1701" w:type="dxa"/>
          </w:tcPr>
          <w:p w14:paraId="126E2CA2" w14:textId="77777777" w:rsidR="00A03BB5" w:rsidRDefault="00000000" w:rsidP="00652DEA">
            <w:pPr>
              <w:pStyle w:val="pStyle"/>
            </w:pPr>
            <w:r>
              <w:rPr>
                <w:rStyle w:val="rStyle"/>
              </w:rPr>
              <w:t>Mejoramiento de las condiciones de protección civil, mantenimiento preventivo y correctivo en los Centros de Atención Infantil (CAI), con sostenimiento federal transferido, que atienden a niños y niñas de 0 años a 2 años con 11 meses.</w:t>
            </w:r>
          </w:p>
        </w:tc>
        <w:tc>
          <w:tcPr>
            <w:tcW w:w="1418" w:type="dxa"/>
          </w:tcPr>
          <w:p w14:paraId="27B2F641" w14:textId="77777777" w:rsidR="00A03BB5" w:rsidRDefault="00000000" w:rsidP="00652DEA">
            <w:pPr>
              <w:pStyle w:val="pStyle"/>
            </w:pPr>
            <w:r>
              <w:rPr>
                <w:rStyle w:val="rStyle"/>
              </w:rPr>
              <w:t>Porcentaje de Centros de Atención Infantil (CAI) atendidos con acciones de mejoramiento.</w:t>
            </w:r>
          </w:p>
        </w:tc>
        <w:tc>
          <w:tcPr>
            <w:tcW w:w="1417" w:type="dxa"/>
          </w:tcPr>
          <w:p w14:paraId="179DE652" w14:textId="77777777" w:rsidR="00A03BB5" w:rsidRDefault="00000000" w:rsidP="00652DEA">
            <w:pPr>
              <w:pStyle w:val="pStyle"/>
            </w:pPr>
            <w:r>
              <w:rPr>
                <w:rStyle w:val="rStyle"/>
              </w:rPr>
              <w:t>Muestra la cantidad de Centros de Atención Infantil (CAI) con sostenimiento federal transferido atendidos con acciones de mantenimiento preventivo, correctivo, protección civil y seguridad.</w:t>
            </w:r>
          </w:p>
        </w:tc>
        <w:tc>
          <w:tcPr>
            <w:tcW w:w="1418" w:type="dxa"/>
          </w:tcPr>
          <w:p w14:paraId="1F998EF0" w14:textId="77777777" w:rsidR="00A03BB5" w:rsidRDefault="00000000" w:rsidP="00652DEA">
            <w:pPr>
              <w:pStyle w:val="pStyle"/>
            </w:pPr>
            <w:r>
              <w:rPr>
                <w:rStyle w:val="rStyle"/>
              </w:rPr>
              <w:t>(Número de centros de atención infantil atendidos con acciones de mantenimiento preventivo, correctivo, protección civil y seguridad/Número de centros de atención infantil programados con acciones de mantenimiento preventivo, correctivo, protección civil y seguridad) x 100</w:t>
            </w:r>
          </w:p>
        </w:tc>
        <w:tc>
          <w:tcPr>
            <w:tcW w:w="1417" w:type="dxa"/>
          </w:tcPr>
          <w:p w14:paraId="610D5B09" w14:textId="77777777" w:rsidR="00A03BB5" w:rsidRDefault="00000000" w:rsidP="00652DEA">
            <w:pPr>
              <w:pStyle w:val="pStyle"/>
            </w:pPr>
            <w:r>
              <w:rPr>
                <w:rStyle w:val="rStyle"/>
              </w:rPr>
              <w:t>Número de centros de atención infantil atendidos con acciones de mantenimiento preventivo, correctivo, protección civil y seguridad/Número de centros de atención infantil programados con acciones de mantenimiento preventivo, correctivo, protección civil y seguridad</w:t>
            </w:r>
          </w:p>
        </w:tc>
        <w:tc>
          <w:tcPr>
            <w:tcW w:w="709" w:type="dxa"/>
          </w:tcPr>
          <w:p w14:paraId="586A5DE8" w14:textId="77777777" w:rsidR="00A03BB5" w:rsidRDefault="00000000" w:rsidP="00652DEA">
            <w:pPr>
              <w:pStyle w:val="pStyle"/>
            </w:pPr>
            <w:r>
              <w:rPr>
                <w:rStyle w:val="rStyle"/>
              </w:rPr>
              <w:t>Gestión-Eficacia-Anual</w:t>
            </w:r>
          </w:p>
        </w:tc>
        <w:tc>
          <w:tcPr>
            <w:tcW w:w="709" w:type="dxa"/>
          </w:tcPr>
          <w:p w14:paraId="03A16DDE" w14:textId="77777777" w:rsidR="00A03BB5" w:rsidRDefault="00000000" w:rsidP="00652DEA">
            <w:pPr>
              <w:pStyle w:val="pStyle"/>
            </w:pPr>
            <w:r>
              <w:rPr>
                <w:rStyle w:val="rStyle"/>
              </w:rPr>
              <w:t>Porcentaje</w:t>
            </w:r>
          </w:p>
        </w:tc>
        <w:tc>
          <w:tcPr>
            <w:tcW w:w="709" w:type="dxa"/>
          </w:tcPr>
          <w:p w14:paraId="6300964B" w14:textId="77777777" w:rsidR="00A03BB5" w:rsidRDefault="00000000" w:rsidP="00652DEA">
            <w:pPr>
              <w:pStyle w:val="pStyle"/>
            </w:pPr>
            <w:r>
              <w:rPr>
                <w:rStyle w:val="rStyle"/>
              </w:rPr>
              <w:t>3 CAI atendidos. (Año 2023)</w:t>
            </w:r>
          </w:p>
        </w:tc>
        <w:tc>
          <w:tcPr>
            <w:tcW w:w="992" w:type="dxa"/>
          </w:tcPr>
          <w:p w14:paraId="2892A160" w14:textId="77777777" w:rsidR="00A03BB5" w:rsidRDefault="00000000" w:rsidP="00652DEA">
            <w:pPr>
              <w:pStyle w:val="pStyle"/>
            </w:pPr>
            <w:r>
              <w:rPr>
                <w:rStyle w:val="rStyle"/>
              </w:rPr>
              <w:t>100.00% - CAI se atenderán con acciones de fortalecimiento</w:t>
            </w:r>
          </w:p>
        </w:tc>
        <w:tc>
          <w:tcPr>
            <w:tcW w:w="452" w:type="dxa"/>
          </w:tcPr>
          <w:p w14:paraId="1C45A975" w14:textId="77777777" w:rsidR="00A03BB5" w:rsidRDefault="00000000" w:rsidP="00652DEA">
            <w:pPr>
              <w:pStyle w:val="pStyle"/>
            </w:pPr>
            <w:r>
              <w:rPr>
                <w:rStyle w:val="rStyle"/>
              </w:rPr>
              <w:t>Ascendente</w:t>
            </w:r>
          </w:p>
        </w:tc>
        <w:tc>
          <w:tcPr>
            <w:tcW w:w="915" w:type="dxa"/>
          </w:tcPr>
          <w:p w14:paraId="3782AF38" w14:textId="77777777" w:rsidR="00A03BB5" w:rsidRDefault="00A03BB5" w:rsidP="00652DEA">
            <w:pPr>
              <w:pStyle w:val="pStyle"/>
            </w:pPr>
          </w:p>
        </w:tc>
      </w:tr>
      <w:tr w:rsidR="004020A1" w14:paraId="0E18D3D4" w14:textId="77777777" w:rsidTr="004020A1">
        <w:tc>
          <w:tcPr>
            <w:tcW w:w="554" w:type="dxa"/>
            <w:vMerge/>
          </w:tcPr>
          <w:p w14:paraId="36C5D82D" w14:textId="77777777" w:rsidR="00A03BB5" w:rsidRDefault="00A03BB5" w:rsidP="00652DEA">
            <w:pPr>
              <w:spacing w:after="0" w:line="240" w:lineRule="auto"/>
            </w:pPr>
          </w:p>
        </w:tc>
        <w:tc>
          <w:tcPr>
            <w:tcW w:w="567" w:type="dxa"/>
          </w:tcPr>
          <w:p w14:paraId="5F02FF07" w14:textId="77777777" w:rsidR="00A03BB5" w:rsidRDefault="00000000" w:rsidP="00652DEA">
            <w:pPr>
              <w:pStyle w:val="pStyle"/>
            </w:pPr>
            <w:r>
              <w:rPr>
                <w:rStyle w:val="rStyle"/>
              </w:rPr>
              <w:t>A-02</w:t>
            </w:r>
          </w:p>
        </w:tc>
        <w:tc>
          <w:tcPr>
            <w:tcW w:w="1701" w:type="dxa"/>
          </w:tcPr>
          <w:p w14:paraId="10FE90BA" w14:textId="77777777" w:rsidR="00A03BB5" w:rsidRDefault="00000000" w:rsidP="00652DEA">
            <w:pPr>
              <w:pStyle w:val="pStyle"/>
            </w:pPr>
            <w:r>
              <w:rPr>
                <w:rStyle w:val="rStyle"/>
              </w:rPr>
              <w:t>Realización de visitas a hogares para brindar orientación a padres, madres de familia y/o cuidadores beneficiados con el programa.</w:t>
            </w:r>
          </w:p>
        </w:tc>
        <w:tc>
          <w:tcPr>
            <w:tcW w:w="1418" w:type="dxa"/>
          </w:tcPr>
          <w:p w14:paraId="1102F99A" w14:textId="77777777" w:rsidR="00A03BB5" w:rsidRDefault="00000000" w:rsidP="00652DEA">
            <w:pPr>
              <w:pStyle w:val="pStyle"/>
            </w:pPr>
            <w:r>
              <w:rPr>
                <w:rStyle w:val="rStyle"/>
              </w:rPr>
              <w:t>Porcentaje de visitas a hogares realizadas</w:t>
            </w:r>
          </w:p>
        </w:tc>
        <w:tc>
          <w:tcPr>
            <w:tcW w:w="1417" w:type="dxa"/>
          </w:tcPr>
          <w:p w14:paraId="3A2E4E1B" w14:textId="77777777" w:rsidR="00A03BB5" w:rsidRDefault="00000000" w:rsidP="00652DEA">
            <w:pPr>
              <w:pStyle w:val="pStyle"/>
            </w:pPr>
            <w:r>
              <w:rPr>
                <w:rStyle w:val="rStyle"/>
              </w:rPr>
              <w:t>Muestra la cantidad de visitas a hogares realizadas para brindar orientación a padres, madres de familia y/o cuidadores de niños y niñas en edad de 0 días a 2 años con 11 meses, sobre prácticas de crianza</w:t>
            </w:r>
          </w:p>
        </w:tc>
        <w:tc>
          <w:tcPr>
            <w:tcW w:w="1418" w:type="dxa"/>
          </w:tcPr>
          <w:p w14:paraId="1D772E63" w14:textId="77777777" w:rsidR="00A03BB5" w:rsidRDefault="00000000" w:rsidP="00652DEA">
            <w:pPr>
              <w:pStyle w:val="pStyle"/>
            </w:pPr>
            <w:r>
              <w:rPr>
                <w:rStyle w:val="rStyle"/>
              </w:rPr>
              <w:t>(Número de visitas a hogares realizadas /Número total de visitas a hogares programadas) x 100</w:t>
            </w:r>
          </w:p>
        </w:tc>
        <w:tc>
          <w:tcPr>
            <w:tcW w:w="1417" w:type="dxa"/>
          </w:tcPr>
          <w:p w14:paraId="003B57DF" w14:textId="77777777" w:rsidR="00A03BB5" w:rsidRDefault="00000000" w:rsidP="00652DEA">
            <w:pPr>
              <w:pStyle w:val="pStyle"/>
            </w:pPr>
            <w:r>
              <w:rPr>
                <w:rStyle w:val="rStyle"/>
              </w:rPr>
              <w:t>Número de visitas a hogares realizadas por el personal docente del nivel de educación inicial /Número total de visitas a hogares programadas por el personal docente del nivel de educación inicial.</w:t>
            </w:r>
          </w:p>
        </w:tc>
        <w:tc>
          <w:tcPr>
            <w:tcW w:w="709" w:type="dxa"/>
          </w:tcPr>
          <w:p w14:paraId="7FA6B98F" w14:textId="77777777" w:rsidR="00A03BB5" w:rsidRDefault="00000000" w:rsidP="00652DEA">
            <w:pPr>
              <w:pStyle w:val="pStyle"/>
            </w:pPr>
            <w:r>
              <w:rPr>
                <w:rStyle w:val="rStyle"/>
              </w:rPr>
              <w:t>Gestión-Eficacia-Anual</w:t>
            </w:r>
          </w:p>
        </w:tc>
        <w:tc>
          <w:tcPr>
            <w:tcW w:w="709" w:type="dxa"/>
          </w:tcPr>
          <w:p w14:paraId="3A29A1F4" w14:textId="77777777" w:rsidR="00A03BB5" w:rsidRDefault="00000000" w:rsidP="00652DEA">
            <w:pPr>
              <w:pStyle w:val="pStyle"/>
            </w:pPr>
            <w:r>
              <w:rPr>
                <w:rStyle w:val="rStyle"/>
              </w:rPr>
              <w:t>Porcentaje</w:t>
            </w:r>
          </w:p>
        </w:tc>
        <w:tc>
          <w:tcPr>
            <w:tcW w:w="709" w:type="dxa"/>
          </w:tcPr>
          <w:p w14:paraId="6A36F15E" w14:textId="77777777" w:rsidR="00A03BB5" w:rsidRDefault="00000000" w:rsidP="00652DEA">
            <w:pPr>
              <w:pStyle w:val="pStyle"/>
            </w:pPr>
            <w:r>
              <w:rPr>
                <w:rStyle w:val="rStyle"/>
              </w:rPr>
              <w:t>1500 Visitas a hogares realizadas. (Año 2023)</w:t>
            </w:r>
          </w:p>
        </w:tc>
        <w:tc>
          <w:tcPr>
            <w:tcW w:w="992" w:type="dxa"/>
          </w:tcPr>
          <w:p w14:paraId="58D69A49" w14:textId="77777777" w:rsidR="00A03BB5" w:rsidRDefault="00000000" w:rsidP="00652DEA">
            <w:pPr>
              <w:pStyle w:val="pStyle"/>
            </w:pPr>
            <w:r>
              <w:rPr>
                <w:rStyle w:val="rStyle"/>
              </w:rPr>
              <w:t>100.00% - Visitas a hogares se realizarán</w:t>
            </w:r>
          </w:p>
        </w:tc>
        <w:tc>
          <w:tcPr>
            <w:tcW w:w="452" w:type="dxa"/>
          </w:tcPr>
          <w:p w14:paraId="3BE9B504" w14:textId="77777777" w:rsidR="00A03BB5" w:rsidRDefault="00000000" w:rsidP="00652DEA">
            <w:pPr>
              <w:pStyle w:val="pStyle"/>
            </w:pPr>
            <w:r>
              <w:rPr>
                <w:rStyle w:val="rStyle"/>
              </w:rPr>
              <w:t>Ascendente</w:t>
            </w:r>
          </w:p>
        </w:tc>
        <w:tc>
          <w:tcPr>
            <w:tcW w:w="915" w:type="dxa"/>
          </w:tcPr>
          <w:p w14:paraId="0FD233C5" w14:textId="77777777" w:rsidR="00A03BB5" w:rsidRDefault="00A03BB5" w:rsidP="00652DEA">
            <w:pPr>
              <w:pStyle w:val="pStyle"/>
            </w:pPr>
          </w:p>
        </w:tc>
      </w:tr>
      <w:tr w:rsidR="004020A1" w14:paraId="21019FF1" w14:textId="77777777" w:rsidTr="004020A1">
        <w:tc>
          <w:tcPr>
            <w:tcW w:w="554" w:type="dxa"/>
            <w:vMerge/>
          </w:tcPr>
          <w:p w14:paraId="69831586" w14:textId="77777777" w:rsidR="00A03BB5" w:rsidRDefault="00A03BB5" w:rsidP="00652DEA">
            <w:pPr>
              <w:spacing w:after="0" w:line="240" w:lineRule="auto"/>
            </w:pPr>
          </w:p>
        </w:tc>
        <w:tc>
          <w:tcPr>
            <w:tcW w:w="567" w:type="dxa"/>
          </w:tcPr>
          <w:p w14:paraId="64DDA7A5" w14:textId="77777777" w:rsidR="00A03BB5" w:rsidRDefault="00000000" w:rsidP="00652DEA">
            <w:pPr>
              <w:pStyle w:val="pStyle"/>
            </w:pPr>
            <w:r>
              <w:rPr>
                <w:rStyle w:val="rStyle"/>
              </w:rPr>
              <w:t>A-03</w:t>
            </w:r>
          </w:p>
        </w:tc>
        <w:tc>
          <w:tcPr>
            <w:tcW w:w="1701" w:type="dxa"/>
          </w:tcPr>
          <w:p w14:paraId="26754959" w14:textId="77777777" w:rsidR="00A03BB5" w:rsidRDefault="00000000" w:rsidP="00652DEA">
            <w:pPr>
              <w:pStyle w:val="pStyle"/>
            </w:pPr>
            <w:r>
              <w:rPr>
                <w:rStyle w:val="rStyle"/>
              </w:rPr>
              <w:t>Atención a niñas y niños en el rango de edad de 0 días a 2 años con 11 meses por los Centros Comunitarios de Atención a la Primera Infancia (CCAPI).</w:t>
            </w:r>
          </w:p>
        </w:tc>
        <w:tc>
          <w:tcPr>
            <w:tcW w:w="1418" w:type="dxa"/>
          </w:tcPr>
          <w:p w14:paraId="7C8B9E17" w14:textId="77777777" w:rsidR="00A03BB5" w:rsidRDefault="00000000" w:rsidP="00652DEA">
            <w:pPr>
              <w:pStyle w:val="pStyle"/>
            </w:pPr>
            <w:r>
              <w:rPr>
                <w:rStyle w:val="rStyle"/>
              </w:rPr>
              <w:t>Porcentaje de atención con educación inicial a niños(as) de 0 a 2 años 11 meses de edad.</w:t>
            </w:r>
          </w:p>
        </w:tc>
        <w:tc>
          <w:tcPr>
            <w:tcW w:w="1417" w:type="dxa"/>
          </w:tcPr>
          <w:p w14:paraId="133CD27E" w14:textId="77777777" w:rsidR="00A03BB5" w:rsidRDefault="00000000" w:rsidP="00652DEA">
            <w:pPr>
              <w:pStyle w:val="pStyle"/>
            </w:pPr>
            <w:r>
              <w:rPr>
                <w:rStyle w:val="rStyle"/>
              </w:rPr>
              <w:t>Muestra el porcentaje de niños(as) de0 a 2 años 11 meses de edad atendidos con educación inicial en los CCAPI.</w:t>
            </w:r>
          </w:p>
        </w:tc>
        <w:tc>
          <w:tcPr>
            <w:tcW w:w="1418" w:type="dxa"/>
          </w:tcPr>
          <w:p w14:paraId="1F63E240" w14:textId="77777777" w:rsidR="00A03BB5" w:rsidRDefault="00000000" w:rsidP="00652DEA">
            <w:pPr>
              <w:pStyle w:val="pStyle"/>
            </w:pPr>
            <w:r>
              <w:rPr>
                <w:rStyle w:val="rStyle"/>
              </w:rPr>
              <w:t>(Número de niños(as) atendidos/Número de niños(as) programados) x 100</w:t>
            </w:r>
          </w:p>
        </w:tc>
        <w:tc>
          <w:tcPr>
            <w:tcW w:w="1417" w:type="dxa"/>
          </w:tcPr>
          <w:p w14:paraId="55EB66BF" w14:textId="418E5B87" w:rsidR="00A03BB5" w:rsidRDefault="00000000" w:rsidP="00652DEA">
            <w:pPr>
              <w:pStyle w:val="pStyle"/>
            </w:pPr>
            <w:r>
              <w:rPr>
                <w:rStyle w:val="rStyle"/>
              </w:rPr>
              <w:t>Número de niñas y niños en el rango de edad de 0 días a 2 años con 11 meses atendidos por los centros comunitarios de atención a la primera infancia /Número de niñas y niños en el rango de edad de 0 días a 2 años con 11 meses programados para atender.</w:t>
            </w:r>
          </w:p>
        </w:tc>
        <w:tc>
          <w:tcPr>
            <w:tcW w:w="709" w:type="dxa"/>
          </w:tcPr>
          <w:p w14:paraId="42D1A1C0" w14:textId="77777777" w:rsidR="00A03BB5" w:rsidRDefault="00000000" w:rsidP="00652DEA">
            <w:pPr>
              <w:pStyle w:val="pStyle"/>
            </w:pPr>
            <w:r>
              <w:rPr>
                <w:rStyle w:val="rStyle"/>
              </w:rPr>
              <w:t>Gestión-Eficacia-Anual</w:t>
            </w:r>
          </w:p>
        </w:tc>
        <w:tc>
          <w:tcPr>
            <w:tcW w:w="709" w:type="dxa"/>
          </w:tcPr>
          <w:p w14:paraId="7F371FF5" w14:textId="77777777" w:rsidR="00A03BB5" w:rsidRDefault="00000000" w:rsidP="00652DEA">
            <w:pPr>
              <w:pStyle w:val="pStyle"/>
            </w:pPr>
            <w:r>
              <w:rPr>
                <w:rStyle w:val="rStyle"/>
              </w:rPr>
              <w:t>Porcentaje</w:t>
            </w:r>
          </w:p>
        </w:tc>
        <w:tc>
          <w:tcPr>
            <w:tcW w:w="709" w:type="dxa"/>
          </w:tcPr>
          <w:p w14:paraId="00D1F8B6" w14:textId="77777777" w:rsidR="00A03BB5" w:rsidRDefault="00000000" w:rsidP="00652DEA">
            <w:pPr>
              <w:pStyle w:val="pStyle"/>
            </w:pPr>
            <w:r>
              <w:rPr>
                <w:rStyle w:val="rStyle"/>
              </w:rPr>
              <w:t>360 Niños(as) atendidos (Año 2023)</w:t>
            </w:r>
          </w:p>
        </w:tc>
        <w:tc>
          <w:tcPr>
            <w:tcW w:w="992" w:type="dxa"/>
          </w:tcPr>
          <w:p w14:paraId="123F1797" w14:textId="77777777" w:rsidR="00A03BB5" w:rsidRDefault="00000000" w:rsidP="00652DEA">
            <w:pPr>
              <w:pStyle w:val="pStyle"/>
            </w:pPr>
            <w:r>
              <w:rPr>
                <w:rStyle w:val="rStyle"/>
              </w:rPr>
              <w:t>100.00% - Niñas y niños se atenderán</w:t>
            </w:r>
          </w:p>
        </w:tc>
        <w:tc>
          <w:tcPr>
            <w:tcW w:w="452" w:type="dxa"/>
          </w:tcPr>
          <w:p w14:paraId="1978BB8C" w14:textId="77777777" w:rsidR="00A03BB5" w:rsidRDefault="00000000" w:rsidP="00652DEA">
            <w:pPr>
              <w:pStyle w:val="pStyle"/>
            </w:pPr>
            <w:r>
              <w:rPr>
                <w:rStyle w:val="rStyle"/>
              </w:rPr>
              <w:t>Ascendente</w:t>
            </w:r>
          </w:p>
        </w:tc>
        <w:tc>
          <w:tcPr>
            <w:tcW w:w="915" w:type="dxa"/>
          </w:tcPr>
          <w:p w14:paraId="47BFB7F9" w14:textId="77777777" w:rsidR="00A03BB5" w:rsidRDefault="00A03BB5" w:rsidP="00652DEA">
            <w:pPr>
              <w:pStyle w:val="pStyle"/>
            </w:pPr>
          </w:p>
        </w:tc>
      </w:tr>
      <w:tr w:rsidR="004020A1" w14:paraId="4EDA263E" w14:textId="77777777" w:rsidTr="004020A1">
        <w:tc>
          <w:tcPr>
            <w:tcW w:w="554" w:type="dxa"/>
            <w:vMerge/>
          </w:tcPr>
          <w:p w14:paraId="56619F7D" w14:textId="77777777" w:rsidR="00A03BB5" w:rsidRDefault="00A03BB5" w:rsidP="00652DEA">
            <w:pPr>
              <w:spacing w:after="0" w:line="240" w:lineRule="auto"/>
            </w:pPr>
          </w:p>
        </w:tc>
        <w:tc>
          <w:tcPr>
            <w:tcW w:w="567" w:type="dxa"/>
          </w:tcPr>
          <w:p w14:paraId="7A306E6D" w14:textId="77777777" w:rsidR="00A03BB5" w:rsidRDefault="00000000" w:rsidP="00652DEA">
            <w:pPr>
              <w:pStyle w:val="pStyle"/>
            </w:pPr>
            <w:r>
              <w:rPr>
                <w:rStyle w:val="rStyle"/>
              </w:rPr>
              <w:t>A-04</w:t>
            </w:r>
          </w:p>
        </w:tc>
        <w:tc>
          <w:tcPr>
            <w:tcW w:w="1701" w:type="dxa"/>
          </w:tcPr>
          <w:p w14:paraId="2F093AA5" w14:textId="77777777" w:rsidR="00A03BB5" w:rsidRDefault="00000000" w:rsidP="00652DEA">
            <w:pPr>
              <w:pStyle w:val="pStyle"/>
            </w:pPr>
            <w:r>
              <w:rPr>
                <w:rStyle w:val="rStyle"/>
              </w:rPr>
              <w:t>Realización de capacitaciones para los agentes educativos de Educación Inicial.</w:t>
            </w:r>
          </w:p>
        </w:tc>
        <w:tc>
          <w:tcPr>
            <w:tcW w:w="1418" w:type="dxa"/>
          </w:tcPr>
          <w:p w14:paraId="101B86EA" w14:textId="77777777" w:rsidR="00A03BB5" w:rsidRDefault="00000000" w:rsidP="00652DEA">
            <w:pPr>
              <w:pStyle w:val="pStyle"/>
            </w:pPr>
            <w:r>
              <w:rPr>
                <w:rStyle w:val="rStyle"/>
              </w:rPr>
              <w:t>Porcentaje de agentes educativos capacitados.</w:t>
            </w:r>
          </w:p>
        </w:tc>
        <w:tc>
          <w:tcPr>
            <w:tcW w:w="1417" w:type="dxa"/>
          </w:tcPr>
          <w:p w14:paraId="0B13709D" w14:textId="77777777" w:rsidR="00A03BB5" w:rsidRDefault="00000000" w:rsidP="00652DEA">
            <w:pPr>
              <w:pStyle w:val="pStyle"/>
            </w:pPr>
            <w:r>
              <w:rPr>
                <w:rStyle w:val="rStyle"/>
              </w:rPr>
              <w:t>Muestra el porcentaje de agentes educativos de Educación Inicial de las modalidades escolarizada y no escolarizado capacitado para la mejora del servicio proporcionado.</w:t>
            </w:r>
          </w:p>
        </w:tc>
        <w:tc>
          <w:tcPr>
            <w:tcW w:w="1418" w:type="dxa"/>
          </w:tcPr>
          <w:p w14:paraId="03D3F3F5" w14:textId="77777777" w:rsidR="00A03BB5" w:rsidRDefault="00000000" w:rsidP="00652DEA">
            <w:pPr>
              <w:pStyle w:val="pStyle"/>
            </w:pPr>
            <w:r>
              <w:rPr>
                <w:rStyle w:val="rStyle"/>
              </w:rPr>
              <w:t>(Número total de agentes educativos capacitados / Número total de agentes educativos programados) x 100</w:t>
            </w:r>
          </w:p>
        </w:tc>
        <w:tc>
          <w:tcPr>
            <w:tcW w:w="1417" w:type="dxa"/>
          </w:tcPr>
          <w:p w14:paraId="7542A4F7" w14:textId="77777777" w:rsidR="00A03BB5" w:rsidRDefault="00000000" w:rsidP="00652DEA">
            <w:pPr>
              <w:pStyle w:val="pStyle"/>
            </w:pPr>
            <w:r>
              <w:rPr>
                <w:rStyle w:val="rStyle"/>
              </w:rPr>
              <w:t>Número de personal docente que labora en el nivel de educación inicial en las modalidades escolarizada y no escolarizada participante en los procesos de formación/Número de personal docente que labora en el nivel de educación inicial en las modalidades escolarizada y no escolarizada programado para participar en los procesos de formación.</w:t>
            </w:r>
          </w:p>
        </w:tc>
        <w:tc>
          <w:tcPr>
            <w:tcW w:w="709" w:type="dxa"/>
          </w:tcPr>
          <w:p w14:paraId="18BF82F5" w14:textId="77777777" w:rsidR="00A03BB5" w:rsidRDefault="00000000" w:rsidP="00652DEA">
            <w:pPr>
              <w:pStyle w:val="pStyle"/>
            </w:pPr>
            <w:r>
              <w:rPr>
                <w:rStyle w:val="rStyle"/>
              </w:rPr>
              <w:t>Gestión-Eficacia-Anual</w:t>
            </w:r>
          </w:p>
        </w:tc>
        <w:tc>
          <w:tcPr>
            <w:tcW w:w="709" w:type="dxa"/>
          </w:tcPr>
          <w:p w14:paraId="060FA1C9" w14:textId="77777777" w:rsidR="00A03BB5" w:rsidRDefault="00000000" w:rsidP="00652DEA">
            <w:pPr>
              <w:pStyle w:val="pStyle"/>
            </w:pPr>
            <w:r>
              <w:rPr>
                <w:rStyle w:val="rStyle"/>
              </w:rPr>
              <w:t>Porcentaje</w:t>
            </w:r>
          </w:p>
        </w:tc>
        <w:tc>
          <w:tcPr>
            <w:tcW w:w="709" w:type="dxa"/>
          </w:tcPr>
          <w:p w14:paraId="20BE5903" w14:textId="77777777" w:rsidR="00A03BB5" w:rsidRDefault="00000000" w:rsidP="00652DEA">
            <w:pPr>
              <w:pStyle w:val="pStyle"/>
            </w:pPr>
            <w:r>
              <w:rPr>
                <w:rStyle w:val="rStyle"/>
              </w:rPr>
              <w:t>225 Personal formado. (Año 2025)</w:t>
            </w:r>
          </w:p>
        </w:tc>
        <w:tc>
          <w:tcPr>
            <w:tcW w:w="992" w:type="dxa"/>
          </w:tcPr>
          <w:p w14:paraId="41699C62" w14:textId="77777777" w:rsidR="00A03BB5" w:rsidRDefault="00000000" w:rsidP="00652DEA">
            <w:pPr>
              <w:pStyle w:val="pStyle"/>
            </w:pPr>
            <w:r>
              <w:rPr>
                <w:rStyle w:val="rStyle"/>
              </w:rPr>
              <w:t>100.00% - Docentes de Educación Inicial escolarizado y no escolarizado se formarán.</w:t>
            </w:r>
          </w:p>
        </w:tc>
        <w:tc>
          <w:tcPr>
            <w:tcW w:w="452" w:type="dxa"/>
          </w:tcPr>
          <w:p w14:paraId="0BA142B5" w14:textId="77777777" w:rsidR="00A03BB5" w:rsidRDefault="00000000" w:rsidP="00652DEA">
            <w:pPr>
              <w:pStyle w:val="pStyle"/>
            </w:pPr>
            <w:r>
              <w:rPr>
                <w:rStyle w:val="rStyle"/>
              </w:rPr>
              <w:t>Ascendente</w:t>
            </w:r>
          </w:p>
        </w:tc>
        <w:tc>
          <w:tcPr>
            <w:tcW w:w="915" w:type="dxa"/>
          </w:tcPr>
          <w:p w14:paraId="4488CAD5" w14:textId="77777777" w:rsidR="00A03BB5" w:rsidRDefault="00A03BB5" w:rsidP="00652DEA">
            <w:pPr>
              <w:pStyle w:val="pStyle"/>
            </w:pPr>
          </w:p>
        </w:tc>
      </w:tr>
      <w:tr w:rsidR="004020A1" w14:paraId="5132F7B7" w14:textId="77777777" w:rsidTr="004020A1">
        <w:tc>
          <w:tcPr>
            <w:tcW w:w="554" w:type="dxa"/>
            <w:vMerge/>
          </w:tcPr>
          <w:p w14:paraId="21FA02B3" w14:textId="77777777" w:rsidR="00A03BB5" w:rsidRDefault="00A03BB5" w:rsidP="00652DEA">
            <w:pPr>
              <w:spacing w:after="0" w:line="240" w:lineRule="auto"/>
            </w:pPr>
          </w:p>
        </w:tc>
        <w:tc>
          <w:tcPr>
            <w:tcW w:w="567" w:type="dxa"/>
          </w:tcPr>
          <w:p w14:paraId="0F464F44" w14:textId="77777777" w:rsidR="00A03BB5" w:rsidRDefault="00000000" w:rsidP="00652DEA">
            <w:pPr>
              <w:pStyle w:val="pStyle"/>
            </w:pPr>
            <w:r>
              <w:rPr>
                <w:rStyle w:val="rStyle"/>
              </w:rPr>
              <w:t>A-05</w:t>
            </w:r>
          </w:p>
        </w:tc>
        <w:tc>
          <w:tcPr>
            <w:tcW w:w="1701" w:type="dxa"/>
          </w:tcPr>
          <w:p w14:paraId="175BAD10" w14:textId="77777777" w:rsidR="00A03BB5" w:rsidRDefault="00000000" w:rsidP="00652DEA">
            <w:pPr>
              <w:pStyle w:val="pStyle"/>
            </w:pPr>
            <w:r>
              <w:rPr>
                <w:rStyle w:val="rStyle"/>
              </w:rPr>
              <w:t>Atención de niñas y niños con los servicios de educación inicial, con apoyo voluntario, en los Centros de Desarrollo Infantil (CENDIS) en proceso de regularización.</w:t>
            </w:r>
          </w:p>
        </w:tc>
        <w:tc>
          <w:tcPr>
            <w:tcW w:w="1418" w:type="dxa"/>
          </w:tcPr>
          <w:p w14:paraId="330AEB9F" w14:textId="77777777" w:rsidR="00A03BB5" w:rsidRDefault="00000000" w:rsidP="00652DEA">
            <w:pPr>
              <w:pStyle w:val="pStyle"/>
            </w:pPr>
            <w:r>
              <w:rPr>
                <w:rStyle w:val="rStyle"/>
              </w:rPr>
              <w:t>Porcentaje de niñas y niños atendidos</w:t>
            </w:r>
          </w:p>
        </w:tc>
        <w:tc>
          <w:tcPr>
            <w:tcW w:w="1417" w:type="dxa"/>
          </w:tcPr>
          <w:p w14:paraId="44FDFE11" w14:textId="77777777" w:rsidR="00A03BB5" w:rsidRDefault="00000000" w:rsidP="00652DEA">
            <w:pPr>
              <w:pStyle w:val="pStyle"/>
            </w:pPr>
            <w:r>
              <w:rPr>
                <w:rStyle w:val="rStyle"/>
              </w:rPr>
              <w:t>Muestra el porcentaje de niñas y niños atendidos con educación inicial proporcionada con apoyo voluntario en los centros de desarrollo infantil ( CENDIS) en proceso de regularización.</w:t>
            </w:r>
          </w:p>
        </w:tc>
        <w:tc>
          <w:tcPr>
            <w:tcW w:w="1418" w:type="dxa"/>
          </w:tcPr>
          <w:p w14:paraId="5F089AB4" w14:textId="77777777" w:rsidR="00A03BB5" w:rsidRDefault="00000000" w:rsidP="00652DEA">
            <w:pPr>
              <w:pStyle w:val="pStyle"/>
            </w:pPr>
            <w:r>
              <w:rPr>
                <w:rStyle w:val="rStyle"/>
              </w:rPr>
              <w:t>(Número de niños(as) atendidos/Número de niños(as) programados) x 100</w:t>
            </w:r>
          </w:p>
        </w:tc>
        <w:tc>
          <w:tcPr>
            <w:tcW w:w="1417" w:type="dxa"/>
          </w:tcPr>
          <w:p w14:paraId="6823E4FF" w14:textId="77777777" w:rsidR="00A03BB5" w:rsidRDefault="00000000" w:rsidP="00652DEA">
            <w:pPr>
              <w:pStyle w:val="pStyle"/>
            </w:pPr>
            <w:r>
              <w:rPr>
                <w:rStyle w:val="rStyle"/>
              </w:rPr>
              <w:t>Número de niñas  y niños atendidos con los servicios de educación inicial en los centros de desarrollo infantil (CENDIS)/Número de niñas  y niños programados para atender  con los servicios de educación inicial en los centros de desarrollo infantil (CENDIS)</w:t>
            </w:r>
          </w:p>
        </w:tc>
        <w:tc>
          <w:tcPr>
            <w:tcW w:w="709" w:type="dxa"/>
          </w:tcPr>
          <w:p w14:paraId="44150345" w14:textId="77777777" w:rsidR="00A03BB5" w:rsidRDefault="00000000" w:rsidP="00652DEA">
            <w:pPr>
              <w:pStyle w:val="pStyle"/>
            </w:pPr>
            <w:r>
              <w:rPr>
                <w:rStyle w:val="rStyle"/>
              </w:rPr>
              <w:t>Gestión-Eficacia-Anual</w:t>
            </w:r>
          </w:p>
        </w:tc>
        <w:tc>
          <w:tcPr>
            <w:tcW w:w="709" w:type="dxa"/>
          </w:tcPr>
          <w:p w14:paraId="752B58D6" w14:textId="77777777" w:rsidR="00A03BB5" w:rsidRDefault="00000000" w:rsidP="00652DEA">
            <w:pPr>
              <w:pStyle w:val="pStyle"/>
            </w:pPr>
            <w:r>
              <w:rPr>
                <w:rStyle w:val="rStyle"/>
              </w:rPr>
              <w:t>Porcentaje</w:t>
            </w:r>
          </w:p>
        </w:tc>
        <w:tc>
          <w:tcPr>
            <w:tcW w:w="709" w:type="dxa"/>
          </w:tcPr>
          <w:p w14:paraId="1AFC03BA" w14:textId="77777777" w:rsidR="00A03BB5" w:rsidRDefault="00000000" w:rsidP="00652DEA">
            <w:pPr>
              <w:pStyle w:val="pStyle"/>
            </w:pPr>
            <w:r>
              <w:rPr>
                <w:rStyle w:val="rStyle"/>
              </w:rPr>
              <w:t>1235 Niños(as) atendidos (Año 2023)</w:t>
            </w:r>
          </w:p>
        </w:tc>
        <w:tc>
          <w:tcPr>
            <w:tcW w:w="992" w:type="dxa"/>
          </w:tcPr>
          <w:p w14:paraId="5127C552" w14:textId="77777777" w:rsidR="00A03BB5" w:rsidRDefault="00000000" w:rsidP="00652DEA">
            <w:pPr>
              <w:pStyle w:val="pStyle"/>
            </w:pPr>
            <w:r>
              <w:rPr>
                <w:rStyle w:val="rStyle"/>
              </w:rPr>
              <w:t>100.00% - Niños(as) se atenderán.</w:t>
            </w:r>
          </w:p>
        </w:tc>
        <w:tc>
          <w:tcPr>
            <w:tcW w:w="452" w:type="dxa"/>
          </w:tcPr>
          <w:p w14:paraId="7DC9B0F4" w14:textId="77777777" w:rsidR="00A03BB5" w:rsidRDefault="00000000" w:rsidP="00652DEA">
            <w:pPr>
              <w:pStyle w:val="pStyle"/>
            </w:pPr>
            <w:r>
              <w:rPr>
                <w:rStyle w:val="rStyle"/>
              </w:rPr>
              <w:t>Ascendente</w:t>
            </w:r>
          </w:p>
        </w:tc>
        <w:tc>
          <w:tcPr>
            <w:tcW w:w="915" w:type="dxa"/>
          </w:tcPr>
          <w:p w14:paraId="3D967C7F" w14:textId="77777777" w:rsidR="00A03BB5" w:rsidRDefault="00A03BB5" w:rsidP="00652DEA">
            <w:pPr>
              <w:pStyle w:val="pStyle"/>
            </w:pPr>
          </w:p>
        </w:tc>
      </w:tr>
      <w:tr w:rsidR="004020A1" w14:paraId="4EF8E31C" w14:textId="77777777" w:rsidTr="004020A1">
        <w:tc>
          <w:tcPr>
            <w:tcW w:w="554" w:type="dxa"/>
            <w:vMerge/>
          </w:tcPr>
          <w:p w14:paraId="2B5610AE" w14:textId="77777777" w:rsidR="00A03BB5" w:rsidRDefault="00A03BB5" w:rsidP="00652DEA">
            <w:pPr>
              <w:spacing w:after="0" w:line="240" w:lineRule="auto"/>
            </w:pPr>
          </w:p>
        </w:tc>
        <w:tc>
          <w:tcPr>
            <w:tcW w:w="567" w:type="dxa"/>
          </w:tcPr>
          <w:p w14:paraId="1FCABDF4" w14:textId="77777777" w:rsidR="00A03BB5" w:rsidRDefault="00000000" w:rsidP="00652DEA">
            <w:pPr>
              <w:pStyle w:val="pStyle"/>
            </w:pPr>
            <w:r>
              <w:rPr>
                <w:rStyle w:val="rStyle"/>
              </w:rPr>
              <w:t>A-06</w:t>
            </w:r>
          </w:p>
        </w:tc>
        <w:tc>
          <w:tcPr>
            <w:tcW w:w="1701" w:type="dxa"/>
          </w:tcPr>
          <w:p w14:paraId="3FE5EBD8" w14:textId="77777777" w:rsidR="00A03BB5" w:rsidRDefault="00000000" w:rsidP="00652DEA">
            <w:pPr>
              <w:pStyle w:val="pStyle"/>
            </w:pPr>
            <w:r>
              <w:rPr>
                <w:rStyle w:val="rStyle"/>
              </w:rPr>
              <w:t>Difusión de la política nacional de Educación Inicial.</w:t>
            </w:r>
          </w:p>
        </w:tc>
        <w:tc>
          <w:tcPr>
            <w:tcW w:w="1418" w:type="dxa"/>
          </w:tcPr>
          <w:p w14:paraId="72958BC4" w14:textId="77777777" w:rsidR="00A03BB5" w:rsidRDefault="00000000" w:rsidP="00652DEA">
            <w:pPr>
              <w:pStyle w:val="pStyle"/>
            </w:pPr>
            <w:r>
              <w:rPr>
                <w:rStyle w:val="rStyle"/>
              </w:rPr>
              <w:t>Porcentaje de acciones de difusión realizadas.</w:t>
            </w:r>
          </w:p>
        </w:tc>
        <w:tc>
          <w:tcPr>
            <w:tcW w:w="1417" w:type="dxa"/>
          </w:tcPr>
          <w:p w14:paraId="6E1FD749" w14:textId="77777777" w:rsidR="00A03BB5" w:rsidRDefault="00000000" w:rsidP="00652DEA">
            <w:pPr>
              <w:pStyle w:val="pStyle"/>
            </w:pPr>
            <w:r>
              <w:rPr>
                <w:rStyle w:val="rStyle"/>
              </w:rPr>
              <w:t>Muestra el porcentaje de acciones de difusión de la política nacional de educación inicial implementadas.</w:t>
            </w:r>
          </w:p>
        </w:tc>
        <w:tc>
          <w:tcPr>
            <w:tcW w:w="1418" w:type="dxa"/>
          </w:tcPr>
          <w:p w14:paraId="5692F9BD" w14:textId="77777777" w:rsidR="00A03BB5" w:rsidRDefault="00000000" w:rsidP="00652DEA">
            <w:pPr>
              <w:pStyle w:val="pStyle"/>
            </w:pPr>
            <w:r>
              <w:rPr>
                <w:rStyle w:val="rStyle"/>
              </w:rPr>
              <w:t>(Número total de acciones de difusión realizadas/Número total de acciones de difusión programadas) x 100</w:t>
            </w:r>
          </w:p>
        </w:tc>
        <w:tc>
          <w:tcPr>
            <w:tcW w:w="1417" w:type="dxa"/>
          </w:tcPr>
          <w:p w14:paraId="5F83A8FE" w14:textId="77777777" w:rsidR="00A03BB5" w:rsidRDefault="00000000" w:rsidP="00652DEA">
            <w:pPr>
              <w:pStyle w:val="pStyle"/>
            </w:pPr>
            <w:r>
              <w:rPr>
                <w:rStyle w:val="rStyle"/>
              </w:rPr>
              <w:t>Número de acciones de difusión y promoción de la política nacional de educación inicial realizadas en el estado/Número de acciones de difusión y promoción de la política nacional de educación inicial programadas.</w:t>
            </w:r>
          </w:p>
        </w:tc>
        <w:tc>
          <w:tcPr>
            <w:tcW w:w="709" w:type="dxa"/>
          </w:tcPr>
          <w:p w14:paraId="58F6F03D" w14:textId="77777777" w:rsidR="00A03BB5" w:rsidRDefault="00000000" w:rsidP="00652DEA">
            <w:pPr>
              <w:pStyle w:val="pStyle"/>
            </w:pPr>
            <w:r>
              <w:rPr>
                <w:rStyle w:val="rStyle"/>
              </w:rPr>
              <w:t>Gestión-Eficacia-Anual</w:t>
            </w:r>
          </w:p>
        </w:tc>
        <w:tc>
          <w:tcPr>
            <w:tcW w:w="709" w:type="dxa"/>
          </w:tcPr>
          <w:p w14:paraId="146B3771" w14:textId="77777777" w:rsidR="00A03BB5" w:rsidRDefault="00000000" w:rsidP="00652DEA">
            <w:pPr>
              <w:pStyle w:val="pStyle"/>
            </w:pPr>
            <w:r>
              <w:rPr>
                <w:rStyle w:val="rStyle"/>
              </w:rPr>
              <w:t>Porcentaje</w:t>
            </w:r>
          </w:p>
        </w:tc>
        <w:tc>
          <w:tcPr>
            <w:tcW w:w="709" w:type="dxa"/>
          </w:tcPr>
          <w:p w14:paraId="703AB760" w14:textId="77777777" w:rsidR="00A03BB5" w:rsidRDefault="00000000" w:rsidP="00652DEA">
            <w:pPr>
              <w:pStyle w:val="pStyle"/>
            </w:pPr>
            <w:r>
              <w:rPr>
                <w:rStyle w:val="rStyle"/>
              </w:rPr>
              <w:t>55 Acciones de difusión. (Año 2025)</w:t>
            </w:r>
          </w:p>
        </w:tc>
        <w:tc>
          <w:tcPr>
            <w:tcW w:w="992" w:type="dxa"/>
          </w:tcPr>
          <w:p w14:paraId="1799C91A" w14:textId="77777777" w:rsidR="00A03BB5" w:rsidRDefault="00000000" w:rsidP="00652DEA">
            <w:pPr>
              <w:pStyle w:val="pStyle"/>
            </w:pPr>
            <w:r>
              <w:rPr>
                <w:rStyle w:val="rStyle"/>
              </w:rPr>
              <w:t>100.00% - Acciones de difusión se realizarán.</w:t>
            </w:r>
          </w:p>
        </w:tc>
        <w:tc>
          <w:tcPr>
            <w:tcW w:w="452" w:type="dxa"/>
          </w:tcPr>
          <w:p w14:paraId="01C49B3A" w14:textId="77777777" w:rsidR="00A03BB5" w:rsidRDefault="00000000" w:rsidP="00652DEA">
            <w:pPr>
              <w:pStyle w:val="pStyle"/>
            </w:pPr>
            <w:r>
              <w:rPr>
                <w:rStyle w:val="rStyle"/>
              </w:rPr>
              <w:t>Ascendente</w:t>
            </w:r>
          </w:p>
        </w:tc>
        <w:tc>
          <w:tcPr>
            <w:tcW w:w="915" w:type="dxa"/>
          </w:tcPr>
          <w:p w14:paraId="6E83BD0F" w14:textId="77777777" w:rsidR="00A03BB5" w:rsidRDefault="00A03BB5" w:rsidP="00652DEA">
            <w:pPr>
              <w:pStyle w:val="pStyle"/>
            </w:pPr>
          </w:p>
        </w:tc>
      </w:tr>
      <w:tr w:rsidR="004020A1" w14:paraId="57F7D00C" w14:textId="77777777" w:rsidTr="004020A1">
        <w:tc>
          <w:tcPr>
            <w:tcW w:w="554" w:type="dxa"/>
            <w:vMerge/>
          </w:tcPr>
          <w:p w14:paraId="3D2D80EA" w14:textId="77777777" w:rsidR="00A03BB5" w:rsidRDefault="00A03BB5" w:rsidP="00652DEA">
            <w:pPr>
              <w:spacing w:after="0" w:line="240" w:lineRule="auto"/>
            </w:pPr>
          </w:p>
        </w:tc>
        <w:tc>
          <w:tcPr>
            <w:tcW w:w="567" w:type="dxa"/>
          </w:tcPr>
          <w:p w14:paraId="15B75F63" w14:textId="77777777" w:rsidR="00A03BB5" w:rsidRDefault="00000000" w:rsidP="00652DEA">
            <w:pPr>
              <w:pStyle w:val="pStyle"/>
            </w:pPr>
            <w:r>
              <w:rPr>
                <w:rStyle w:val="rStyle"/>
              </w:rPr>
              <w:t>A-07</w:t>
            </w:r>
          </w:p>
        </w:tc>
        <w:tc>
          <w:tcPr>
            <w:tcW w:w="1701" w:type="dxa"/>
          </w:tcPr>
          <w:p w14:paraId="36D30C4B" w14:textId="77777777" w:rsidR="00A03BB5" w:rsidRDefault="00000000" w:rsidP="00652DEA">
            <w:pPr>
              <w:pStyle w:val="pStyle"/>
            </w:pPr>
            <w:r>
              <w:rPr>
                <w:rStyle w:val="rStyle"/>
              </w:rPr>
              <w:t>Aplicación de recursos presupuestarios destinados para la operación del programa de expansión de educación inicial.</w:t>
            </w:r>
          </w:p>
        </w:tc>
        <w:tc>
          <w:tcPr>
            <w:tcW w:w="1418" w:type="dxa"/>
          </w:tcPr>
          <w:p w14:paraId="598B5CFB" w14:textId="77777777" w:rsidR="00A03BB5" w:rsidRDefault="00000000" w:rsidP="00652DEA">
            <w:pPr>
              <w:pStyle w:val="pStyle"/>
            </w:pPr>
            <w:r>
              <w:rPr>
                <w:rStyle w:val="rStyle"/>
              </w:rPr>
              <w:t>Porcentaje de avance al periodo respecto al presupuesto anual</w:t>
            </w:r>
          </w:p>
        </w:tc>
        <w:tc>
          <w:tcPr>
            <w:tcW w:w="1417" w:type="dxa"/>
          </w:tcPr>
          <w:p w14:paraId="527AEAD0" w14:textId="77777777" w:rsidR="00A03BB5" w:rsidRDefault="00000000" w:rsidP="00652DEA">
            <w:pPr>
              <w:pStyle w:val="pStyle"/>
            </w:pPr>
            <w:r>
              <w:rPr>
                <w:rStyle w:val="rStyle"/>
              </w:rPr>
              <w:t>Muestra la proporción del gasto de operación ejercido en los Telebachilleratos comunitarios</w:t>
            </w:r>
          </w:p>
        </w:tc>
        <w:tc>
          <w:tcPr>
            <w:tcW w:w="1418" w:type="dxa"/>
          </w:tcPr>
          <w:p w14:paraId="508F2167" w14:textId="77777777" w:rsidR="00A03BB5" w:rsidRDefault="00000000" w:rsidP="00652DEA">
            <w:pPr>
              <w:pStyle w:val="pStyle"/>
            </w:pPr>
            <w:r>
              <w:rPr>
                <w:rStyle w:val="rStyle"/>
              </w:rPr>
              <w:t>(Gasto de operación ejercido/Gasto de operación programado) x 100</w:t>
            </w:r>
          </w:p>
        </w:tc>
        <w:tc>
          <w:tcPr>
            <w:tcW w:w="1417" w:type="dxa"/>
          </w:tcPr>
          <w:p w14:paraId="1E013F37" w14:textId="77777777" w:rsidR="00A03BB5" w:rsidRDefault="00000000" w:rsidP="00652DEA">
            <w:pPr>
              <w:pStyle w:val="pStyle"/>
            </w:pPr>
            <w:r>
              <w:rPr>
                <w:rStyle w:val="rStyle"/>
              </w:rPr>
              <w:t>Total del recurso económico que se ejerció/ Total del recurso económico que se programó para ejercerse</w:t>
            </w:r>
          </w:p>
        </w:tc>
        <w:tc>
          <w:tcPr>
            <w:tcW w:w="709" w:type="dxa"/>
          </w:tcPr>
          <w:p w14:paraId="30E2EFCE" w14:textId="77777777" w:rsidR="00A03BB5" w:rsidRDefault="00000000" w:rsidP="00652DEA">
            <w:pPr>
              <w:pStyle w:val="pStyle"/>
            </w:pPr>
            <w:r>
              <w:rPr>
                <w:rStyle w:val="rStyle"/>
              </w:rPr>
              <w:t>Gestión-Economía-Anual</w:t>
            </w:r>
          </w:p>
        </w:tc>
        <w:tc>
          <w:tcPr>
            <w:tcW w:w="709" w:type="dxa"/>
          </w:tcPr>
          <w:p w14:paraId="0D168EFA" w14:textId="77777777" w:rsidR="00A03BB5" w:rsidRDefault="00000000" w:rsidP="00652DEA">
            <w:pPr>
              <w:pStyle w:val="pStyle"/>
            </w:pPr>
            <w:r>
              <w:rPr>
                <w:rStyle w:val="rStyle"/>
              </w:rPr>
              <w:t>Porcentaje</w:t>
            </w:r>
          </w:p>
        </w:tc>
        <w:tc>
          <w:tcPr>
            <w:tcW w:w="709" w:type="dxa"/>
          </w:tcPr>
          <w:p w14:paraId="3577B7D5" w14:textId="77777777" w:rsidR="00A03BB5" w:rsidRDefault="00000000" w:rsidP="00652DEA">
            <w:pPr>
              <w:pStyle w:val="pStyle"/>
            </w:pPr>
            <w:r>
              <w:rPr>
                <w:rStyle w:val="rStyle"/>
              </w:rPr>
              <w:t>375,000 ejercido (Año 2024)</w:t>
            </w:r>
          </w:p>
        </w:tc>
        <w:tc>
          <w:tcPr>
            <w:tcW w:w="992" w:type="dxa"/>
          </w:tcPr>
          <w:p w14:paraId="4CD423E5" w14:textId="77777777" w:rsidR="00A03BB5" w:rsidRDefault="00000000" w:rsidP="00652DEA">
            <w:pPr>
              <w:pStyle w:val="pStyle"/>
            </w:pPr>
            <w:r>
              <w:rPr>
                <w:rStyle w:val="rStyle"/>
              </w:rPr>
              <w:t>100.00% - De pesos se ejercerá.</w:t>
            </w:r>
          </w:p>
        </w:tc>
        <w:tc>
          <w:tcPr>
            <w:tcW w:w="452" w:type="dxa"/>
          </w:tcPr>
          <w:p w14:paraId="0171E6E8" w14:textId="77777777" w:rsidR="00A03BB5" w:rsidRDefault="00000000" w:rsidP="00652DEA">
            <w:pPr>
              <w:pStyle w:val="pStyle"/>
            </w:pPr>
            <w:r>
              <w:rPr>
                <w:rStyle w:val="rStyle"/>
              </w:rPr>
              <w:t>Ascendente</w:t>
            </w:r>
          </w:p>
        </w:tc>
        <w:tc>
          <w:tcPr>
            <w:tcW w:w="915" w:type="dxa"/>
          </w:tcPr>
          <w:p w14:paraId="09B3F62D" w14:textId="77777777" w:rsidR="00A03BB5" w:rsidRDefault="00A03BB5" w:rsidP="00652DEA">
            <w:pPr>
              <w:pStyle w:val="pStyle"/>
            </w:pPr>
          </w:p>
        </w:tc>
      </w:tr>
      <w:tr w:rsidR="004020A1" w14:paraId="05D29DF0" w14:textId="77777777" w:rsidTr="004020A1">
        <w:tc>
          <w:tcPr>
            <w:tcW w:w="554" w:type="dxa"/>
            <w:vMerge/>
          </w:tcPr>
          <w:p w14:paraId="58F54E70" w14:textId="77777777" w:rsidR="00A03BB5" w:rsidRDefault="00A03BB5" w:rsidP="00652DEA">
            <w:pPr>
              <w:spacing w:after="0" w:line="240" w:lineRule="auto"/>
            </w:pPr>
          </w:p>
        </w:tc>
        <w:tc>
          <w:tcPr>
            <w:tcW w:w="567" w:type="dxa"/>
          </w:tcPr>
          <w:p w14:paraId="55CEFA66" w14:textId="77777777" w:rsidR="00A03BB5" w:rsidRDefault="00000000" w:rsidP="00652DEA">
            <w:pPr>
              <w:pStyle w:val="pStyle"/>
            </w:pPr>
            <w:r>
              <w:rPr>
                <w:rStyle w:val="rStyle"/>
              </w:rPr>
              <w:t>A-08</w:t>
            </w:r>
          </w:p>
        </w:tc>
        <w:tc>
          <w:tcPr>
            <w:tcW w:w="1701" w:type="dxa"/>
          </w:tcPr>
          <w:p w14:paraId="0069017C" w14:textId="77777777" w:rsidR="00A03BB5" w:rsidRDefault="00000000" w:rsidP="00652DEA">
            <w:pPr>
              <w:pStyle w:val="pStyle"/>
            </w:pPr>
            <w:r>
              <w:rPr>
                <w:rStyle w:val="rStyle"/>
              </w:rPr>
              <w:t xml:space="preserve">Atención a niñas y niños en el rango de edad de 0 días a 2 años con 11 meses por los </w:t>
            </w:r>
            <w:r>
              <w:rPr>
                <w:rStyle w:val="rStyle"/>
              </w:rPr>
              <w:lastRenderedPageBreak/>
              <w:t>Centros de Atención Infantil (CAI).</w:t>
            </w:r>
          </w:p>
        </w:tc>
        <w:tc>
          <w:tcPr>
            <w:tcW w:w="1418" w:type="dxa"/>
          </w:tcPr>
          <w:p w14:paraId="576AB123" w14:textId="77777777" w:rsidR="00A03BB5" w:rsidRDefault="00000000" w:rsidP="00652DEA">
            <w:pPr>
              <w:pStyle w:val="pStyle"/>
            </w:pPr>
            <w:r>
              <w:rPr>
                <w:rStyle w:val="rStyle"/>
              </w:rPr>
              <w:lastRenderedPageBreak/>
              <w:t>Porcentaje de atención con educación inicial a niños(as) de 0 a 2 años 11 meses de edad. (CAI)</w:t>
            </w:r>
          </w:p>
        </w:tc>
        <w:tc>
          <w:tcPr>
            <w:tcW w:w="1417" w:type="dxa"/>
          </w:tcPr>
          <w:p w14:paraId="331A634F" w14:textId="77777777" w:rsidR="00A03BB5" w:rsidRDefault="00000000" w:rsidP="00652DEA">
            <w:pPr>
              <w:pStyle w:val="pStyle"/>
            </w:pPr>
            <w:r>
              <w:rPr>
                <w:rStyle w:val="rStyle"/>
              </w:rPr>
              <w:t xml:space="preserve">Muestra el porcentaje de niños(as) de0 a 2 años 11 meses de edad atendidos </w:t>
            </w:r>
            <w:r>
              <w:rPr>
                <w:rStyle w:val="rStyle"/>
              </w:rPr>
              <w:lastRenderedPageBreak/>
              <w:t>con educación inicial en los CAI.</w:t>
            </w:r>
          </w:p>
        </w:tc>
        <w:tc>
          <w:tcPr>
            <w:tcW w:w="1418" w:type="dxa"/>
          </w:tcPr>
          <w:p w14:paraId="16609C87" w14:textId="77777777" w:rsidR="00A03BB5" w:rsidRDefault="00000000" w:rsidP="00652DEA">
            <w:pPr>
              <w:pStyle w:val="pStyle"/>
            </w:pPr>
            <w:r>
              <w:rPr>
                <w:rStyle w:val="rStyle"/>
              </w:rPr>
              <w:lastRenderedPageBreak/>
              <w:t>(Número total de niños(as) atendidos/Número total de niños(as) programados) x 100</w:t>
            </w:r>
          </w:p>
        </w:tc>
        <w:tc>
          <w:tcPr>
            <w:tcW w:w="1417" w:type="dxa"/>
          </w:tcPr>
          <w:p w14:paraId="13619DD2" w14:textId="77777777" w:rsidR="00A03BB5" w:rsidRDefault="00000000" w:rsidP="00652DEA">
            <w:pPr>
              <w:pStyle w:val="pStyle"/>
            </w:pPr>
            <w:r>
              <w:rPr>
                <w:rStyle w:val="rStyle"/>
              </w:rPr>
              <w:t xml:space="preserve">Número de niñas y niños en el rango de edad de 0 días a 2 años con 11 meses atendidos por los </w:t>
            </w:r>
            <w:r>
              <w:rPr>
                <w:rStyle w:val="rStyle"/>
              </w:rPr>
              <w:lastRenderedPageBreak/>
              <w:t>centros de atención infantil /Número de niñas y niños en el rango de edad de 0 días a 2 años con 11 meses programados para atender por los centros de atención infantil.</w:t>
            </w:r>
          </w:p>
        </w:tc>
        <w:tc>
          <w:tcPr>
            <w:tcW w:w="709" w:type="dxa"/>
          </w:tcPr>
          <w:p w14:paraId="22F02C4D" w14:textId="77777777" w:rsidR="00A03BB5" w:rsidRDefault="00000000" w:rsidP="00652DEA">
            <w:pPr>
              <w:pStyle w:val="pStyle"/>
            </w:pPr>
            <w:r>
              <w:rPr>
                <w:rStyle w:val="rStyle"/>
              </w:rPr>
              <w:lastRenderedPageBreak/>
              <w:t>Estratégico-Eficacia-Anual</w:t>
            </w:r>
          </w:p>
        </w:tc>
        <w:tc>
          <w:tcPr>
            <w:tcW w:w="709" w:type="dxa"/>
          </w:tcPr>
          <w:p w14:paraId="72E0437C" w14:textId="77777777" w:rsidR="00A03BB5" w:rsidRDefault="00000000" w:rsidP="00652DEA">
            <w:pPr>
              <w:pStyle w:val="pStyle"/>
            </w:pPr>
            <w:r>
              <w:rPr>
                <w:rStyle w:val="rStyle"/>
              </w:rPr>
              <w:t>Porcentaje</w:t>
            </w:r>
          </w:p>
        </w:tc>
        <w:tc>
          <w:tcPr>
            <w:tcW w:w="709" w:type="dxa"/>
          </w:tcPr>
          <w:p w14:paraId="2089F11F" w14:textId="77777777" w:rsidR="00A03BB5" w:rsidRDefault="00000000" w:rsidP="00652DEA">
            <w:pPr>
              <w:pStyle w:val="pStyle"/>
            </w:pPr>
            <w:r>
              <w:rPr>
                <w:rStyle w:val="rStyle"/>
              </w:rPr>
              <w:t>195 niños(as). (Año 2025)</w:t>
            </w:r>
          </w:p>
        </w:tc>
        <w:tc>
          <w:tcPr>
            <w:tcW w:w="992" w:type="dxa"/>
          </w:tcPr>
          <w:p w14:paraId="66F3FC83" w14:textId="77777777" w:rsidR="00A03BB5" w:rsidRDefault="00000000" w:rsidP="00652DEA">
            <w:pPr>
              <w:pStyle w:val="pStyle"/>
            </w:pPr>
            <w:r>
              <w:rPr>
                <w:rStyle w:val="rStyle"/>
              </w:rPr>
              <w:t>100.00% - Atenciones.</w:t>
            </w:r>
          </w:p>
        </w:tc>
        <w:tc>
          <w:tcPr>
            <w:tcW w:w="452" w:type="dxa"/>
          </w:tcPr>
          <w:p w14:paraId="392B2E05" w14:textId="77777777" w:rsidR="00A03BB5" w:rsidRDefault="00000000" w:rsidP="00652DEA">
            <w:pPr>
              <w:pStyle w:val="pStyle"/>
            </w:pPr>
            <w:r>
              <w:rPr>
                <w:rStyle w:val="rStyle"/>
              </w:rPr>
              <w:t>Ascendente</w:t>
            </w:r>
          </w:p>
        </w:tc>
        <w:tc>
          <w:tcPr>
            <w:tcW w:w="915" w:type="dxa"/>
          </w:tcPr>
          <w:p w14:paraId="48913608" w14:textId="77777777" w:rsidR="00A03BB5" w:rsidRDefault="00A03BB5" w:rsidP="00652DEA">
            <w:pPr>
              <w:pStyle w:val="pStyle"/>
            </w:pPr>
          </w:p>
        </w:tc>
      </w:tr>
      <w:tr w:rsidR="004020A1" w14:paraId="3E837BF9" w14:textId="77777777" w:rsidTr="004020A1">
        <w:tc>
          <w:tcPr>
            <w:tcW w:w="554" w:type="dxa"/>
            <w:vMerge w:val="restart"/>
          </w:tcPr>
          <w:p w14:paraId="7C01A92C" w14:textId="77777777" w:rsidR="00A03BB5" w:rsidRDefault="00000000" w:rsidP="00652DEA">
            <w:pPr>
              <w:pStyle w:val="pStyle"/>
            </w:pPr>
            <w:r>
              <w:rPr>
                <w:rStyle w:val="rStyle"/>
              </w:rPr>
              <w:t>Componente</w:t>
            </w:r>
          </w:p>
        </w:tc>
        <w:tc>
          <w:tcPr>
            <w:tcW w:w="567" w:type="dxa"/>
            <w:vMerge w:val="restart"/>
          </w:tcPr>
          <w:p w14:paraId="66C3E489" w14:textId="77777777" w:rsidR="00A03BB5" w:rsidRDefault="00000000" w:rsidP="00652DEA">
            <w:pPr>
              <w:pStyle w:val="pStyle"/>
            </w:pPr>
            <w:r>
              <w:rPr>
                <w:rStyle w:val="rStyle"/>
              </w:rPr>
              <w:t>C-002</w:t>
            </w:r>
          </w:p>
        </w:tc>
        <w:tc>
          <w:tcPr>
            <w:tcW w:w="1701" w:type="dxa"/>
            <w:vMerge w:val="restart"/>
          </w:tcPr>
          <w:p w14:paraId="042336D0" w14:textId="77777777" w:rsidR="00A03BB5" w:rsidRDefault="00000000" w:rsidP="00652DEA">
            <w:pPr>
              <w:pStyle w:val="pStyle"/>
            </w:pPr>
            <w:r>
              <w:rPr>
                <w:rStyle w:val="rStyle"/>
              </w:rPr>
              <w:t>Atención educativa especializada a los alumnos de educación básica con discapacidad, trastornos y aptitudes sobresalientes, proporcionada.</w:t>
            </w:r>
          </w:p>
        </w:tc>
        <w:tc>
          <w:tcPr>
            <w:tcW w:w="1418" w:type="dxa"/>
          </w:tcPr>
          <w:p w14:paraId="55FA7146" w14:textId="77777777" w:rsidR="00A03BB5" w:rsidRDefault="00000000" w:rsidP="00652DEA">
            <w:pPr>
              <w:pStyle w:val="pStyle"/>
            </w:pPr>
            <w:r>
              <w:rPr>
                <w:rStyle w:val="rStyle"/>
              </w:rPr>
              <w:t>Porcentaje de alumnos de educación básica con discapacidad que reciben atención educativa específica por parte de los agentes educativos.</w:t>
            </w:r>
          </w:p>
        </w:tc>
        <w:tc>
          <w:tcPr>
            <w:tcW w:w="1417" w:type="dxa"/>
          </w:tcPr>
          <w:p w14:paraId="03D86E9D" w14:textId="0C3E386D" w:rsidR="00A03BB5" w:rsidRDefault="00000000" w:rsidP="00652DEA">
            <w:pPr>
              <w:pStyle w:val="pStyle"/>
            </w:pPr>
            <w:r>
              <w:rPr>
                <w:rStyle w:val="rStyle"/>
              </w:rPr>
              <w:t>Mide el porcentaje de alumnos con discapacidad que reciben atención educativa específica por parte de los agentes educativos, respecto a la matrícula total de alumnos con discapacidad identificados</w:t>
            </w:r>
          </w:p>
        </w:tc>
        <w:tc>
          <w:tcPr>
            <w:tcW w:w="1418" w:type="dxa"/>
          </w:tcPr>
          <w:p w14:paraId="21182AE5" w14:textId="77777777" w:rsidR="00A03BB5" w:rsidRDefault="00000000" w:rsidP="00652DEA">
            <w:pPr>
              <w:pStyle w:val="pStyle"/>
            </w:pPr>
            <w:r>
              <w:rPr>
                <w:rStyle w:val="rStyle"/>
              </w:rPr>
              <w:t>(Número de alumnos con discapacidad que reciben atención educativa específica por parte de los agentes educativos en el ciclo escolar n / Número de alumnos con discapacidad identificados en el ciclo escolar n) * 100</w:t>
            </w:r>
          </w:p>
        </w:tc>
        <w:tc>
          <w:tcPr>
            <w:tcW w:w="1417" w:type="dxa"/>
          </w:tcPr>
          <w:p w14:paraId="37324CF6" w14:textId="77777777" w:rsidR="00A03BB5" w:rsidRDefault="00000000" w:rsidP="00652DEA">
            <w:pPr>
              <w:pStyle w:val="pStyle"/>
            </w:pPr>
            <w:r>
              <w:rPr>
                <w:rStyle w:val="rStyle"/>
              </w:rPr>
              <w:t>Número de alumnos con discapacidad que reciben atención educativa específica por parte de los agentes educativos en el ciclo escolar actual / Número de alumnos con discapacidad identificados en el ciclo escolar actual</w:t>
            </w:r>
          </w:p>
        </w:tc>
        <w:tc>
          <w:tcPr>
            <w:tcW w:w="709" w:type="dxa"/>
          </w:tcPr>
          <w:p w14:paraId="1FBF54EF" w14:textId="77777777" w:rsidR="00A03BB5" w:rsidRDefault="00000000" w:rsidP="00652DEA">
            <w:pPr>
              <w:pStyle w:val="pStyle"/>
            </w:pPr>
            <w:r>
              <w:rPr>
                <w:rStyle w:val="rStyle"/>
              </w:rPr>
              <w:t>Gestión-Eficacia-Anual</w:t>
            </w:r>
          </w:p>
        </w:tc>
        <w:tc>
          <w:tcPr>
            <w:tcW w:w="709" w:type="dxa"/>
          </w:tcPr>
          <w:p w14:paraId="0A2A06F4" w14:textId="77777777" w:rsidR="00A03BB5" w:rsidRDefault="00000000" w:rsidP="00652DEA">
            <w:pPr>
              <w:pStyle w:val="pStyle"/>
            </w:pPr>
            <w:r>
              <w:rPr>
                <w:rStyle w:val="rStyle"/>
              </w:rPr>
              <w:t>Porcentaje</w:t>
            </w:r>
          </w:p>
        </w:tc>
        <w:tc>
          <w:tcPr>
            <w:tcW w:w="709" w:type="dxa"/>
          </w:tcPr>
          <w:p w14:paraId="095985FA" w14:textId="77777777" w:rsidR="00A03BB5" w:rsidRDefault="00000000" w:rsidP="00652DEA">
            <w:pPr>
              <w:pStyle w:val="pStyle"/>
            </w:pPr>
            <w:r>
              <w:rPr>
                <w:rStyle w:val="rStyle"/>
              </w:rPr>
              <w:t>829  (Año 2024)</w:t>
            </w:r>
          </w:p>
        </w:tc>
        <w:tc>
          <w:tcPr>
            <w:tcW w:w="992" w:type="dxa"/>
          </w:tcPr>
          <w:p w14:paraId="4A75784C" w14:textId="77777777" w:rsidR="00A03BB5" w:rsidRDefault="00000000" w:rsidP="00652DEA">
            <w:pPr>
              <w:pStyle w:val="pStyle"/>
            </w:pPr>
            <w:r>
              <w:rPr>
                <w:rStyle w:val="rStyle"/>
              </w:rPr>
              <w:t>100.00% - Alumnos se atenderán.</w:t>
            </w:r>
          </w:p>
        </w:tc>
        <w:tc>
          <w:tcPr>
            <w:tcW w:w="452" w:type="dxa"/>
          </w:tcPr>
          <w:p w14:paraId="1794E975" w14:textId="77777777" w:rsidR="00A03BB5" w:rsidRDefault="00000000" w:rsidP="00652DEA">
            <w:pPr>
              <w:pStyle w:val="pStyle"/>
            </w:pPr>
            <w:r>
              <w:rPr>
                <w:rStyle w:val="rStyle"/>
              </w:rPr>
              <w:t>Ascendente</w:t>
            </w:r>
          </w:p>
        </w:tc>
        <w:tc>
          <w:tcPr>
            <w:tcW w:w="915" w:type="dxa"/>
          </w:tcPr>
          <w:p w14:paraId="46CCEBEB" w14:textId="77777777" w:rsidR="00A03BB5" w:rsidRDefault="00A03BB5" w:rsidP="00652DEA">
            <w:pPr>
              <w:pStyle w:val="pStyle"/>
            </w:pPr>
          </w:p>
        </w:tc>
      </w:tr>
      <w:tr w:rsidR="004020A1" w14:paraId="24E207DC" w14:textId="77777777" w:rsidTr="004020A1">
        <w:tc>
          <w:tcPr>
            <w:tcW w:w="554" w:type="dxa"/>
            <w:vMerge/>
          </w:tcPr>
          <w:p w14:paraId="5537E4FC" w14:textId="77777777" w:rsidR="00A03BB5" w:rsidRDefault="00A03BB5" w:rsidP="00652DEA">
            <w:pPr>
              <w:spacing w:after="0" w:line="240" w:lineRule="auto"/>
            </w:pPr>
          </w:p>
        </w:tc>
        <w:tc>
          <w:tcPr>
            <w:tcW w:w="567" w:type="dxa"/>
            <w:vMerge/>
          </w:tcPr>
          <w:p w14:paraId="5C58761B" w14:textId="77777777" w:rsidR="00A03BB5" w:rsidRDefault="00A03BB5" w:rsidP="00652DEA">
            <w:pPr>
              <w:spacing w:after="0" w:line="240" w:lineRule="auto"/>
            </w:pPr>
          </w:p>
        </w:tc>
        <w:tc>
          <w:tcPr>
            <w:tcW w:w="1701" w:type="dxa"/>
            <w:vMerge/>
          </w:tcPr>
          <w:p w14:paraId="48B7CC7D" w14:textId="77777777" w:rsidR="00A03BB5" w:rsidRDefault="00A03BB5" w:rsidP="00652DEA">
            <w:pPr>
              <w:spacing w:after="0" w:line="240" w:lineRule="auto"/>
            </w:pPr>
          </w:p>
        </w:tc>
        <w:tc>
          <w:tcPr>
            <w:tcW w:w="1418" w:type="dxa"/>
          </w:tcPr>
          <w:p w14:paraId="4E2CB9B7" w14:textId="77777777" w:rsidR="00A03BB5" w:rsidRDefault="00000000" w:rsidP="00652DEA">
            <w:pPr>
              <w:pStyle w:val="pStyle"/>
            </w:pPr>
            <w:r>
              <w:rPr>
                <w:rStyle w:val="rStyle"/>
              </w:rPr>
              <w:t>Porcentaje de alumnos de educación básica con trastornos que reciben atención educativa específica por parte de los agentes educativos</w:t>
            </w:r>
          </w:p>
        </w:tc>
        <w:tc>
          <w:tcPr>
            <w:tcW w:w="1417" w:type="dxa"/>
          </w:tcPr>
          <w:p w14:paraId="24DD874F" w14:textId="13B1D2BC" w:rsidR="00A03BB5" w:rsidRDefault="00000000" w:rsidP="00652DEA">
            <w:pPr>
              <w:pStyle w:val="pStyle"/>
            </w:pPr>
            <w:r>
              <w:rPr>
                <w:rStyle w:val="rStyle"/>
              </w:rPr>
              <w:t>Mide el porcentaje de alumnos con trastornos que reciben atención educativa específica por parte de los agentes educativos respecto a la matrícula total de alumnos con trastornos identificados</w:t>
            </w:r>
          </w:p>
        </w:tc>
        <w:tc>
          <w:tcPr>
            <w:tcW w:w="1418" w:type="dxa"/>
          </w:tcPr>
          <w:p w14:paraId="619CB5C4" w14:textId="77777777" w:rsidR="00A03BB5" w:rsidRDefault="00000000" w:rsidP="00652DEA">
            <w:pPr>
              <w:pStyle w:val="pStyle"/>
            </w:pPr>
            <w:r>
              <w:rPr>
                <w:rStyle w:val="rStyle"/>
              </w:rPr>
              <w:t>(Número de alumnos con trastornos que reciben atención educativa específica por parte de los agentes educativos en el ciclo escolar n/ Número de alumnos con trastornos identificados en el ciclo escolar n) * 100</w:t>
            </w:r>
          </w:p>
        </w:tc>
        <w:tc>
          <w:tcPr>
            <w:tcW w:w="1417" w:type="dxa"/>
          </w:tcPr>
          <w:p w14:paraId="53F618C3" w14:textId="77777777" w:rsidR="00A03BB5" w:rsidRDefault="00000000" w:rsidP="00652DEA">
            <w:pPr>
              <w:pStyle w:val="pStyle"/>
            </w:pPr>
            <w:r>
              <w:rPr>
                <w:rStyle w:val="rStyle"/>
              </w:rPr>
              <w:t>Número de alumnos con trastornos que reciben atención educativa específica por parte de los agentes educativos en el ciclo escolar actual/ Número de alumnos con trastornos identificados en el ciclo escolar actual</w:t>
            </w:r>
          </w:p>
        </w:tc>
        <w:tc>
          <w:tcPr>
            <w:tcW w:w="709" w:type="dxa"/>
          </w:tcPr>
          <w:p w14:paraId="2320D4A5" w14:textId="77777777" w:rsidR="00A03BB5" w:rsidRDefault="00000000" w:rsidP="00652DEA">
            <w:pPr>
              <w:pStyle w:val="pStyle"/>
            </w:pPr>
            <w:r>
              <w:rPr>
                <w:rStyle w:val="rStyle"/>
              </w:rPr>
              <w:t>Gestión-Eficacia-Anual</w:t>
            </w:r>
          </w:p>
        </w:tc>
        <w:tc>
          <w:tcPr>
            <w:tcW w:w="709" w:type="dxa"/>
          </w:tcPr>
          <w:p w14:paraId="3D8A95AF" w14:textId="77777777" w:rsidR="00A03BB5" w:rsidRDefault="00000000" w:rsidP="00652DEA">
            <w:pPr>
              <w:pStyle w:val="pStyle"/>
            </w:pPr>
            <w:r>
              <w:rPr>
                <w:rStyle w:val="rStyle"/>
              </w:rPr>
              <w:t>Porcentaje</w:t>
            </w:r>
          </w:p>
        </w:tc>
        <w:tc>
          <w:tcPr>
            <w:tcW w:w="709" w:type="dxa"/>
          </w:tcPr>
          <w:p w14:paraId="089D28F4" w14:textId="77777777" w:rsidR="00A03BB5" w:rsidRDefault="00000000" w:rsidP="00652DEA">
            <w:pPr>
              <w:pStyle w:val="pStyle"/>
            </w:pPr>
            <w:r>
              <w:rPr>
                <w:rStyle w:val="rStyle"/>
              </w:rPr>
              <w:t>700 alumnos se atenderán (Año 2024)</w:t>
            </w:r>
          </w:p>
        </w:tc>
        <w:tc>
          <w:tcPr>
            <w:tcW w:w="992" w:type="dxa"/>
          </w:tcPr>
          <w:p w14:paraId="1038CBF8" w14:textId="77777777" w:rsidR="00A03BB5" w:rsidRDefault="00000000" w:rsidP="00652DEA">
            <w:pPr>
              <w:pStyle w:val="pStyle"/>
            </w:pPr>
            <w:r>
              <w:rPr>
                <w:rStyle w:val="rStyle"/>
              </w:rPr>
              <w:t>100.00% - Alumnos se atenderán.</w:t>
            </w:r>
          </w:p>
        </w:tc>
        <w:tc>
          <w:tcPr>
            <w:tcW w:w="452" w:type="dxa"/>
          </w:tcPr>
          <w:p w14:paraId="6DF5ACD4" w14:textId="77777777" w:rsidR="00A03BB5" w:rsidRDefault="00000000" w:rsidP="00652DEA">
            <w:pPr>
              <w:pStyle w:val="pStyle"/>
            </w:pPr>
            <w:r>
              <w:rPr>
                <w:rStyle w:val="rStyle"/>
              </w:rPr>
              <w:t>Ascendente</w:t>
            </w:r>
          </w:p>
        </w:tc>
        <w:tc>
          <w:tcPr>
            <w:tcW w:w="915" w:type="dxa"/>
          </w:tcPr>
          <w:p w14:paraId="04F422A7" w14:textId="77777777" w:rsidR="00A03BB5" w:rsidRDefault="00A03BB5" w:rsidP="00652DEA">
            <w:pPr>
              <w:pStyle w:val="pStyle"/>
            </w:pPr>
          </w:p>
        </w:tc>
      </w:tr>
      <w:tr w:rsidR="004020A1" w14:paraId="60BB531B" w14:textId="77777777" w:rsidTr="004020A1">
        <w:tc>
          <w:tcPr>
            <w:tcW w:w="554" w:type="dxa"/>
            <w:vMerge/>
          </w:tcPr>
          <w:p w14:paraId="0E543653" w14:textId="77777777" w:rsidR="00A03BB5" w:rsidRDefault="00A03BB5" w:rsidP="00652DEA">
            <w:pPr>
              <w:spacing w:after="0" w:line="240" w:lineRule="auto"/>
            </w:pPr>
          </w:p>
        </w:tc>
        <w:tc>
          <w:tcPr>
            <w:tcW w:w="567" w:type="dxa"/>
            <w:vMerge/>
          </w:tcPr>
          <w:p w14:paraId="4FB4D8DB" w14:textId="77777777" w:rsidR="00A03BB5" w:rsidRDefault="00A03BB5" w:rsidP="00652DEA">
            <w:pPr>
              <w:spacing w:after="0" w:line="240" w:lineRule="auto"/>
            </w:pPr>
          </w:p>
        </w:tc>
        <w:tc>
          <w:tcPr>
            <w:tcW w:w="1701" w:type="dxa"/>
            <w:vMerge/>
          </w:tcPr>
          <w:p w14:paraId="67F02711" w14:textId="77777777" w:rsidR="00A03BB5" w:rsidRDefault="00A03BB5" w:rsidP="00652DEA">
            <w:pPr>
              <w:spacing w:after="0" w:line="240" w:lineRule="auto"/>
            </w:pPr>
          </w:p>
        </w:tc>
        <w:tc>
          <w:tcPr>
            <w:tcW w:w="1418" w:type="dxa"/>
          </w:tcPr>
          <w:p w14:paraId="0317AB65" w14:textId="77777777" w:rsidR="00A03BB5" w:rsidRDefault="00000000" w:rsidP="00652DEA">
            <w:pPr>
              <w:pStyle w:val="pStyle"/>
            </w:pPr>
            <w:r>
              <w:rPr>
                <w:rStyle w:val="rStyle"/>
              </w:rPr>
              <w:t>Porcentaje de alumnos de educación básica con aptitudes sobresalientes que reciben atención educativa específica por parte de los agentes educativos</w:t>
            </w:r>
          </w:p>
        </w:tc>
        <w:tc>
          <w:tcPr>
            <w:tcW w:w="1417" w:type="dxa"/>
          </w:tcPr>
          <w:p w14:paraId="3E16EA9A" w14:textId="27826443" w:rsidR="00A03BB5" w:rsidRDefault="00000000" w:rsidP="00652DEA">
            <w:pPr>
              <w:pStyle w:val="pStyle"/>
            </w:pPr>
            <w:r>
              <w:rPr>
                <w:rStyle w:val="rStyle"/>
              </w:rPr>
              <w:t>Mide el porcentaje de alumnos con aptitudes sobresalientes que reciben atención educativa específica por parte de los agentes educativos respecto a la matrícula total de alumnos con aptitudes sobresalientes identificados</w:t>
            </w:r>
          </w:p>
        </w:tc>
        <w:tc>
          <w:tcPr>
            <w:tcW w:w="1418" w:type="dxa"/>
          </w:tcPr>
          <w:p w14:paraId="1032F689" w14:textId="77777777" w:rsidR="00A03BB5" w:rsidRDefault="00000000" w:rsidP="00652DEA">
            <w:pPr>
              <w:pStyle w:val="pStyle"/>
            </w:pPr>
            <w:r>
              <w:rPr>
                <w:rStyle w:val="rStyle"/>
              </w:rPr>
              <w:t>(Número de alumnos con aptitudes sobresalientes que reciben atención educativa específica por parte de los agentes educativos en el ciclo escolar n/ Número de alumnos con aptitudes sobresalientes identificados en el ciclo escolar n) * 100</w:t>
            </w:r>
          </w:p>
        </w:tc>
        <w:tc>
          <w:tcPr>
            <w:tcW w:w="1417" w:type="dxa"/>
          </w:tcPr>
          <w:p w14:paraId="0E288F0F" w14:textId="77777777" w:rsidR="00A03BB5" w:rsidRDefault="00000000" w:rsidP="00652DEA">
            <w:pPr>
              <w:pStyle w:val="pStyle"/>
            </w:pPr>
            <w:r>
              <w:rPr>
                <w:rStyle w:val="rStyle"/>
              </w:rPr>
              <w:t>Número de alumnos con aptitudes sobresalientes que reciben atención educativa específica por parte de los agentes educativos en el ciclo escolar actual/ Número de alumnos con aptitudes sobresalientes identificados en el ciclo escolar actual</w:t>
            </w:r>
          </w:p>
        </w:tc>
        <w:tc>
          <w:tcPr>
            <w:tcW w:w="709" w:type="dxa"/>
          </w:tcPr>
          <w:p w14:paraId="4504E926" w14:textId="77777777" w:rsidR="00A03BB5" w:rsidRDefault="00000000" w:rsidP="00652DEA">
            <w:pPr>
              <w:pStyle w:val="pStyle"/>
            </w:pPr>
            <w:r>
              <w:rPr>
                <w:rStyle w:val="rStyle"/>
              </w:rPr>
              <w:t>Gestión-Eficacia-Anual</w:t>
            </w:r>
          </w:p>
        </w:tc>
        <w:tc>
          <w:tcPr>
            <w:tcW w:w="709" w:type="dxa"/>
          </w:tcPr>
          <w:p w14:paraId="68712135" w14:textId="77777777" w:rsidR="00A03BB5" w:rsidRDefault="00000000" w:rsidP="00652DEA">
            <w:pPr>
              <w:pStyle w:val="pStyle"/>
            </w:pPr>
            <w:r>
              <w:rPr>
                <w:rStyle w:val="rStyle"/>
              </w:rPr>
              <w:t>Porcentaje</w:t>
            </w:r>
          </w:p>
        </w:tc>
        <w:tc>
          <w:tcPr>
            <w:tcW w:w="709" w:type="dxa"/>
          </w:tcPr>
          <w:p w14:paraId="5713D641" w14:textId="77777777" w:rsidR="00A03BB5" w:rsidRDefault="00000000" w:rsidP="00652DEA">
            <w:pPr>
              <w:pStyle w:val="pStyle"/>
            </w:pPr>
            <w:r>
              <w:rPr>
                <w:rStyle w:val="rStyle"/>
              </w:rPr>
              <w:t>296  (Año 2024)</w:t>
            </w:r>
          </w:p>
        </w:tc>
        <w:tc>
          <w:tcPr>
            <w:tcW w:w="992" w:type="dxa"/>
          </w:tcPr>
          <w:p w14:paraId="2F0F59F3" w14:textId="77777777" w:rsidR="00A03BB5" w:rsidRDefault="00000000" w:rsidP="00652DEA">
            <w:pPr>
              <w:pStyle w:val="pStyle"/>
            </w:pPr>
            <w:r>
              <w:rPr>
                <w:rStyle w:val="rStyle"/>
              </w:rPr>
              <w:t>100.00% - Alumnos se atenderán.</w:t>
            </w:r>
          </w:p>
        </w:tc>
        <w:tc>
          <w:tcPr>
            <w:tcW w:w="452" w:type="dxa"/>
          </w:tcPr>
          <w:p w14:paraId="7AFA8D0D" w14:textId="77777777" w:rsidR="00A03BB5" w:rsidRDefault="00000000" w:rsidP="00652DEA">
            <w:pPr>
              <w:pStyle w:val="pStyle"/>
            </w:pPr>
            <w:r>
              <w:rPr>
                <w:rStyle w:val="rStyle"/>
              </w:rPr>
              <w:t>Ascendente</w:t>
            </w:r>
          </w:p>
        </w:tc>
        <w:tc>
          <w:tcPr>
            <w:tcW w:w="915" w:type="dxa"/>
          </w:tcPr>
          <w:p w14:paraId="79021A63" w14:textId="77777777" w:rsidR="00A03BB5" w:rsidRDefault="00A03BB5" w:rsidP="00652DEA">
            <w:pPr>
              <w:pStyle w:val="pStyle"/>
            </w:pPr>
          </w:p>
        </w:tc>
      </w:tr>
      <w:tr w:rsidR="004020A1" w14:paraId="072FBB53" w14:textId="77777777" w:rsidTr="004020A1">
        <w:tc>
          <w:tcPr>
            <w:tcW w:w="554" w:type="dxa"/>
            <w:vMerge w:val="restart"/>
          </w:tcPr>
          <w:p w14:paraId="0D70187D" w14:textId="77777777" w:rsidR="00A03BB5" w:rsidRDefault="00000000" w:rsidP="00652DEA">
            <w:pPr>
              <w:spacing w:after="0" w:line="240" w:lineRule="auto"/>
            </w:pPr>
            <w:r>
              <w:rPr>
                <w:rStyle w:val="rStyle"/>
              </w:rPr>
              <w:t>Actividad o Proyecto</w:t>
            </w:r>
          </w:p>
        </w:tc>
        <w:tc>
          <w:tcPr>
            <w:tcW w:w="567" w:type="dxa"/>
          </w:tcPr>
          <w:p w14:paraId="2068398C" w14:textId="77777777" w:rsidR="00A03BB5" w:rsidRDefault="00000000" w:rsidP="00652DEA">
            <w:pPr>
              <w:pStyle w:val="pStyle"/>
            </w:pPr>
            <w:r>
              <w:rPr>
                <w:rStyle w:val="rStyle"/>
              </w:rPr>
              <w:t>A-01</w:t>
            </w:r>
          </w:p>
        </w:tc>
        <w:tc>
          <w:tcPr>
            <w:tcW w:w="1701" w:type="dxa"/>
          </w:tcPr>
          <w:p w14:paraId="597463EF" w14:textId="77777777" w:rsidR="00A03BB5" w:rsidRDefault="00000000" w:rsidP="00652DEA">
            <w:pPr>
              <w:pStyle w:val="pStyle"/>
            </w:pPr>
            <w:r>
              <w:rPr>
                <w:rStyle w:val="rStyle"/>
              </w:rPr>
              <w:t>Impartición de capacitaciones a las figuras educativas.</w:t>
            </w:r>
          </w:p>
        </w:tc>
        <w:tc>
          <w:tcPr>
            <w:tcW w:w="1418" w:type="dxa"/>
          </w:tcPr>
          <w:p w14:paraId="612AAAE1" w14:textId="77777777" w:rsidR="00A03BB5" w:rsidRDefault="00000000" w:rsidP="00652DEA">
            <w:pPr>
              <w:pStyle w:val="pStyle"/>
            </w:pPr>
            <w:r>
              <w:rPr>
                <w:rStyle w:val="rStyle"/>
              </w:rPr>
              <w:t>Porcentaje de figuras educativas capacitadas.</w:t>
            </w:r>
          </w:p>
        </w:tc>
        <w:tc>
          <w:tcPr>
            <w:tcW w:w="1417" w:type="dxa"/>
          </w:tcPr>
          <w:p w14:paraId="3CEA5886" w14:textId="77777777" w:rsidR="00A03BB5" w:rsidRDefault="00000000" w:rsidP="00652DEA">
            <w:pPr>
              <w:pStyle w:val="pStyle"/>
            </w:pPr>
            <w:r>
              <w:rPr>
                <w:rStyle w:val="rStyle"/>
              </w:rPr>
              <w:t>Mide el porcentaje de agentes educativos capacitados en temas de discapacidad, trastornos y aptitudes sobresalientes respecto a los programados.</w:t>
            </w:r>
          </w:p>
        </w:tc>
        <w:tc>
          <w:tcPr>
            <w:tcW w:w="1418" w:type="dxa"/>
          </w:tcPr>
          <w:p w14:paraId="0552DDE8" w14:textId="77777777" w:rsidR="00A03BB5" w:rsidRDefault="00000000" w:rsidP="00652DEA">
            <w:pPr>
              <w:pStyle w:val="pStyle"/>
            </w:pPr>
            <w:r>
              <w:rPr>
                <w:rStyle w:val="rStyle"/>
              </w:rPr>
              <w:t>(Número total de agentes educativos capacitados en temas de discapacidad, trastornos y aptitudes sobresalientes realizadas /Número total de agentes educativos programados para capacitar en temas de discapacidad, trastornos y aptitudes sobresalientes)*100</w:t>
            </w:r>
          </w:p>
        </w:tc>
        <w:tc>
          <w:tcPr>
            <w:tcW w:w="1417" w:type="dxa"/>
          </w:tcPr>
          <w:p w14:paraId="5717BCDC" w14:textId="77777777" w:rsidR="00A03BB5" w:rsidRDefault="00000000" w:rsidP="00652DEA">
            <w:pPr>
              <w:pStyle w:val="pStyle"/>
            </w:pPr>
            <w:r>
              <w:rPr>
                <w:rStyle w:val="rStyle"/>
              </w:rPr>
              <w:t>Total de agentes educativos capacitados en temas de discapacidad, trastornos y aptitudes sobresalientes /Total de agentes educativos programados para capacitar en temas de discapacidad, trastornos y aptitudes sobresalientes</w:t>
            </w:r>
          </w:p>
        </w:tc>
        <w:tc>
          <w:tcPr>
            <w:tcW w:w="709" w:type="dxa"/>
          </w:tcPr>
          <w:p w14:paraId="44B52AE0" w14:textId="77777777" w:rsidR="00A03BB5" w:rsidRDefault="00000000" w:rsidP="00652DEA">
            <w:pPr>
              <w:pStyle w:val="pStyle"/>
            </w:pPr>
            <w:r>
              <w:rPr>
                <w:rStyle w:val="rStyle"/>
              </w:rPr>
              <w:t>Gestión-Eficacia-Anual</w:t>
            </w:r>
          </w:p>
        </w:tc>
        <w:tc>
          <w:tcPr>
            <w:tcW w:w="709" w:type="dxa"/>
          </w:tcPr>
          <w:p w14:paraId="753A9CE0" w14:textId="77777777" w:rsidR="00A03BB5" w:rsidRDefault="00000000" w:rsidP="00652DEA">
            <w:pPr>
              <w:pStyle w:val="pStyle"/>
            </w:pPr>
            <w:r>
              <w:rPr>
                <w:rStyle w:val="rStyle"/>
              </w:rPr>
              <w:t>Porcentaje</w:t>
            </w:r>
          </w:p>
        </w:tc>
        <w:tc>
          <w:tcPr>
            <w:tcW w:w="709" w:type="dxa"/>
          </w:tcPr>
          <w:p w14:paraId="64A144D8" w14:textId="77777777" w:rsidR="00A03BB5" w:rsidRDefault="00000000" w:rsidP="00652DEA">
            <w:pPr>
              <w:pStyle w:val="pStyle"/>
            </w:pPr>
            <w:r>
              <w:rPr>
                <w:rStyle w:val="rStyle"/>
              </w:rPr>
              <w:t>0  (Año 2025)</w:t>
            </w:r>
          </w:p>
        </w:tc>
        <w:tc>
          <w:tcPr>
            <w:tcW w:w="992" w:type="dxa"/>
          </w:tcPr>
          <w:p w14:paraId="19DAFBE5" w14:textId="77777777" w:rsidR="00A03BB5" w:rsidRDefault="00000000" w:rsidP="00652DEA">
            <w:pPr>
              <w:pStyle w:val="pStyle"/>
            </w:pPr>
            <w:r>
              <w:rPr>
                <w:rStyle w:val="rStyle"/>
              </w:rPr>
              <w:t>100.00% - Agentes educativos se formarán.</w:t>
            </w:r>
          </w:p>
        </w:tc>
        <w:tc>
          <w:tcPr>
            <w:tcW w:w="452" w:type="dxa"/>
          </w:tcPr>
          <w:p w14:paraId="00FE497A" w14:textId="77777777" w:rsidR="00A03BB5" w:rsidRDefault="00000000" w:rsidP="00652DEA">
            <w:pPr>
              <w:pStyle w:val="pStyle"/>
            </w:pPr>
            <w:r>
              <w:rPr>
                <w:rStyle w:val="rStyle"/>
              </w:rPr>
              <w:t>Ascendente</w:t>
            </w:r>
          </w:p>
        </w:tc>
        <w:tc>
          <w:tcPr>
            <w:tcW w:w="915" w:type="dxa"/>
          </w:tcPr>
          <w:p w14:paraId="36557329" w14:textId="77777777" w:rsidR="00A03BB5" w:rsidRDefault="00A03BB5" w:rsidP="00652DEA">
            <w:pPr>
              <w:pStyle w:val="pStyle"/>
            </w:pPr>
          </w:p>
        </w:tc>
      </w:tr>
      <w:tr w:rsidR="004020A1" w14:paraId="7643DB9B" w14:textId="77777777" w:rsidTr="004020A1">
        <w:tc>
          <w:tcPr>
            <w:tcW w:w="554" w:type="dxa"/>
            <w:vMerge/>
          </w:tcPr>
          <w:p w14:paraId="4D320C69" w14:textId="77777777" w:rsidR="00A03BB5" w:rsidRDefault="00A03BB5" w:rsidP="00652DEA">
            <w:pPr>
              <w:spacing w:after="0" w:line="240" w:lineRule="auto"/>
            </w:pPr>
          </w:p>
        </w:tc>
        <w:tc>
          <w:tcPr>
            <w:tcW w:w="567" w:type="dxa"/>
          </w:tcPr>
          <w:p w14:paraId="1412E6E6" w14:textId="77777777" w:rsidR="00A03BB5" w:rsidRDefault="00000000" w:rsidP="00652DEA">
            <w:pPr>
              <w:pStyle w:val="pStyle"/>
            </w:pPr>
            <w:r>
              <w:rPr>
                <w:rStyle w:val="rStyle"/>
              </w:rPr>
              <w:t>A-02</w:t>
            </w:r>
          </w:p>
        </w:tc>
        <w:tc>
          <w:tcPr>
            <w:tcW w:w="1701" w:type="dxa"/>
          </w:tcPr>
          <w:p w14:paraId="3430B55C" w14:textId="0F12650D" w:rsidR="00A03BB5" w:rsidRDefault="00000000" w:rsidP="00652DEA">
            <w:pPr>
              <w:pStyle w:val="pStyle"/>
            </w:pPr>
            <w:r>
              <w:rPr>
                <w:rStyle w:val="rStyle"/>
              </w:rPr>
              <w:t>Seguimiento al desarrollo de las acciones de accesibilidad física (señalética y mapa háptico) en el edificio central de la Secretaría de Educación y Cultura.</w:t>
            </w:r>
          </w:p>
        </w:tc>
        <w:tc>
          <w:tcPr>
            <w:tcW w:w="1418" w:type="dxa"/>
          </w:tcPr>
          <w:p w14:paraId="4BAA5FEA" w14:textId="77777777" w:rsidR="00A03BB5" w:rsidRDefault="00000000" w:rsidP="00652DEA">
            <w:pPr>
              <w:pStyle w:val="pStyle"/>
            </w:pPr>
            <w:r>
              <w:rPr>
                <w:rStyle w:val="rStyle"/>
              </w:rPr>
              <w:t>Porcentaje de acciones de accesibilidad física realizadas</w:t>
            </w:r>
          </w:p>
        </w:tc>
        <w:tc>
          <w:tcPr>
            <w:tcW w:w="1417" w:type="dxa"/>
          </w:tcPr>
          <w:p w14:paraId="622E7783" w14:textId="77777777" w:rsidR="00A03BB5" w:rsidRDefault="00000000" w:rsidP="00652DEA">
            <w:pPr>
              <w:pStyle w:val="pStyle"/>
            </w:pPr>
            <w:r>
              <w:rPr>
                <w:rStyle w:val="rStyle"/>
              </w:rPr>
              <w:t xml:space="preserve">Mide el porcentaje de señalética y mapa </w:t>
            </w:r>
            <w:proofErr w:type="spellStart"/>
            <w:r>
              <w:rPr>
                <w:rStyle w:val="rStyle"/>
              </w:rPr>
              <w:t>áptico</w:t>
            </w:r>
            <w:proofErr w:type="spellEnd"/>
            <w:r>
              <w:rPr>
                <w:rStyle w:val="rStyle"/>
              </w:rPr>
              <w:t xml:space="preserve"> colocadas en lugares estratégicos del edificio central de la Secretaría de Educación y Cultura como apoyo para las personas con discapacidad.</w:t>
            </w:r>
          </w:p>
        </w:tc>
        <w:tc>
          <w:tcPr>
            <w:tcW w:w="1418" w:type="dxa"/>
          </w:tcPr>
          <w:p w14:paraId="2BABBED3" w14:textId="77777777" w:rsidR="00A03BB5" w:rsidRDefault="00000000" w:rsidP="00652DEA">
            <w:pPr>
              <w:pStyle w:val="pStyle"/>
            </w:pPr>
            <w:r>
              <w:rPr>
                <w:rStyle w:val="rStyle"/>
              </w:rPr>
              <w:t xml:space="preserve">(Total de acciones de colocación de  señalética y mapa </w:t>
            </w:r>
            <w:proofErr w:type="spellStart"/>
            <w:r>
              <w:rPr>
                <w:rStyle w:val="rStyle"/>
              </w:rPr>
              <w:t>áptico</w:t>
            </w:r>
            <w:proofErr w:type="spellEnd"/>
            <w:r>
              <w:rPr>
                <w:rStyle w:val="rStyle"/>
              </w:rPr>
              <w:t xml:space="preserve"> realizadas/Total de acciones de colocación de señalética y mapa </w:t>
            </w:r>
            <w:proofErr w:type="spellStart"/>
            <w:r>
              <w:rPr>
                <w:rStyle w:val="rStyle"/>
              </w:rPr>
              <w:t>áptico</w:t>
            </w:r>
            <w:proofErr w:type="spellEnd"/>
            <w:r>
              <w:rPr>
                <w:rStyle w:val="rStyle"/>
              </w:rPr>
              <w:t xml:space="preserve"> programadas) x 100</w:t>
            </w:r>
          </w:p>
        </w:tc>
        <w:tc>
          <w:tcPr>
            <w:tcW w:w="1417" w:type="dxa"/>
          </w:tcPr>
          <w:p w14:paraId="76C45D25" w14:textId="77777777" w:rsidR="00A03BB5" w:rsidRDefault="00000000" w:rsidP="00652DEA">
            <w:pPr>
              <w:pStyle w:val="pStyle"/>
            </w:pPr>
            <w:r>
              <w:rPr>
                <w:rStyle w:val="rStyle"/>
              </w:rPr>
              <w:t xml:space="preserve">Total de acciones de colocación de  señalética y mapa </w:t>
            </w:r>
            <w:proofErr w:type="spellStart"/>
            <w:r>
              <w:rPr>
                <w:rStyle w:val="rStyle"/>
              </w:rPr>
              <w:t>áptico</w:t>
            </w:r>
            <w:proofErr w:type="spellEnd"/>
            <w:r>
              <w:rPr>
                <w:rStyle w:val="rStyle"/>
              </w:rPr>
              <w:t xml:space="preserve"> en las oficinas centrales de la Secretaría de Educación y Cultura realizadas/Total de acciones de colocación de señalética y mapa </w:t>
            </w:r>
            <w:proofErr w:type="spellStart"/>
            <w:r>
              <w:rPr>
                <w:rStyle w:val="rStyle"/>
              </w:rPr>
              <w:t>áptico</w:t>
            </w:r>
            <w:proofErr w:type="spellEnd"/>
            <w:r>
              <w:rPr>
                <w:rStyle w:val="rStyle"/>
              </w:rPr>
              <w:t xml:space="preserve"> programadas</w:t>
            </w:r>
          </w:p>
        </w:tc>
        <w:tc>
          <w:tcPr>
            <w:tcW w:w="709" w:type="dxa"/>
          </w:tcPr>
          <w:p w14:paraId="663652FE" w14:textId="77777777" w:rsidR="00A03BB5" w:rsidRDefault="00000000" w:rsidP="00652DEA">
            <w:pPr>
              <w:pStyle w:val="pStyle"/>
            </w:pPr>
            <w:r>
              <w:rPr>
                <w:rStyle w:val="rStyle"/>
              </w:rPr>
              <w:t>Gestión-Eficacia-Anual</w:t>
            </w:r>
          </w:p>
        </w:tc>
        <w:tc>
          <w:tcPr>
            <w:tcW w:w="709" w:type="dxa"/>
          </w:tcPr>
          <w:p w14:paraId="4D1AD288" w14:textId="77777777" w:rsidR="00A03BB5" w:rsidRDefault="00000000" w:rsidP="00652DEA">
            <w:pPr>
              <w:pStyle w:val="pStyle"/>
            </w:pPr>
            <w:r>
              <w:rPr>
                <w:rStyle w:val="rStyle"/>
              </w:rPr>
              <w:t>Porcentaje</w:t>
            </w:r>
          </w:p>
        </w:tc>
        <w:tc>
          <w:tcPr>
            <w:tcW w:w="709" w:type="dxa"/>
          </w:tcPr>
          <w:p w14:paraId="190B99B4" w14:textId="77777777" w:rsidR="00A03BB5" w:rsidRDefault="00000000" w:rsidP="00652DEA">
            <w:pPr>
              <w:pStyle w:val="pStyle"/>
            </w:pPr>
            <w:r>
              <w:rPr>
                <w:rStyle w:val="rStyle"/>
              </w:rPr>
              <w:t>0  (Año 2025)</w:t>
            </w:r>
          </w:p>
        </w:tc>
        <w:tc>
          <w:tcPr>
            <w:tcW w:w="992" w:type="dxa"/>
          </w:tcPr>
          <w:p w14:paraId="6D145040" w14:textId="77777777" w:rsidR="00A03BB5" w:rsidRDefault="00000000" w:rsidP="00652DEA">
            <w:pPr>
              <w:pStyle w:val="pStyle"/>
            </w:pPr>
            <w:r>
              <w:rPr>
                <w:rStyle w:val="rStyle"/>
              </w:rPr>
              <w:t>100.00% - Acciones de colocación de señalética y mapa aptico se realizarán.</w:t>
            </w:r>
          </w:p>
        </w:tc>
        <w:tc>
          <w:tcPr>
            <w:tcW w:w="452" w:type="dxa"/>
          </w:tcPr>
          <w:p w14:paraId="3F579A7D" w14:textId="77777777" w:rsidR="00A03BB5" w:rsidRDefault="00000000" w:rsidP="00652DEA">
            <w:pPr>
              <w:pStyle w:val="pStyle"/>
            </w:pPr>
            <w:r>
              <w:rPr>
                <w:rStyle w:val="rStyle"/>
              </w:rPr>
              <w:t>Ascendente</w:t>
            </w:r>
          </w:p>
        </w:tc>
        <w:tc>
          <w:tcPr>
            <w:tcW w:w="915" w:type="dxa"/>
          </w:tcPr>
          <w:p w14:paraId="1ECE9557" w14:textId="77777777" w:rsidR="00A03BB5" w:rsidRDefault="00A03BB5" w:rsidP="00652DEA">
            <w:pPr>
              <w:pStyle w:val="pStyle"/>
            </w:pPr>
          </w:p>
        </w:tc>
      </w:tr>
      <w:tr w:rsidR="004020A1" w14:paraId="781942FB" w14:textId="77777777" w:rsidTr="004020A1">
        <w:tc>
          <w:tcPr>
            <w:tcW w:w="554" w:type="dxa"/>
            <w:vMerge/>
          </w:tcPr>
          <w:p w14:paraId="244CC192" w14:textId="77777777" w:rsidR="00A03BB5" w:rsidRDefault="00A03BB5" w:rsidP="00652DEA">
            <w:pPr>
              <w:spacing w:after="0" w:line="240" w:lineRule="auto"/>
            </w:pPr>
          </w:p>
        </w:tc>
        <w:tc>
          <w:tcPr>
            <w:tcW w:w="567" w:type="dxa"/>
          </w:tcPr>
          <w:p w14:paraId="2FAAC60C" w14:textId="77777777" w:rsidR="00A03BB5" w:rsidRDefault="00000000" w:rsidP="00652DEA">
            <w:pPr>
              <w:pStyle w:val="pStyle"/>
            </w:pPr>
            <w:r>
              <w:rPr>
                <w:rStyle w:val="rStyle"/>
              </w:rPr>
              <w:t>A-03</w:t>
            </w:r>
          </w:p>
        </w:tc>
        <w:tc>
          <w:tcPr>
            <w:tcW w:w="1701" w:type="dxa"/>
          </w:tcPr>
          <w:p w14:paraId="457C8331" w14:textId="77777777" w:rsidR="00A03BB5" w:rsidRDefault="00000000" w:rsidP="00652DEA">
            <w:pPr>
              <w:pStyle w:val="pStyle"/>
            </w:pPr>
            <w:r>
              <w:rPr>
                <w:rStyle w:val="rStyle"/>
              </w:rPr>
              <w:t>Impartición de capacitaciones en lengua de señas mexicana.</w:t>
            </w:r>
          </w:p>
        </w:tc>
        <w:tc>
          <w:tcPr>
            <w:tcW w:w="1418" w:type="dxa"/>
          </w:tcPr>
          <w:p w14:paraId="54C1B78E" w14:textId="77777777" w:rsidR="00A03BB5" w:rsidRDefault="00000000" w:rsidP="00652DEA">
            <w:pPr>
              <w:pStyle w:val="pStyle"/>
            </w:pPr>
            <w:r>
              <w:rPr>
                <w:rStyle w:val="rStyle"/>
              </w:rPr>
              <w:t>Porcentaje de personal capacitado.</w:t>
            </w:r>
          </w:p>
        </w:tc>
        <w:tc>
          <w:tcPr>
            <w:tcW w:w="1417" w:type="dxa"/>
          </w:tcPr>
          <w:p w14:paraId="26ABAABD" w14:textId="77777777" w:rsidR="00A03BB5" w:rsidRDefault="00000000" w:rsidP="00652DEA">
            <w:pPr>
              <w:pStyle w:val="pStyle"/>
            </w:pPr>
            <w:r>
              <w:rPr>
                <w:rStyle w:val="rStyle"/>
              </w:rPr>
              <w:t>Mide el porcentaje de agentes educativos formados en temas de lengua de señas mexicana que laboran en las oficinas centrales de la Secretaría de Educación y Cultura y en las escuelas de educación básica con sostenimiento federal transferido.</w:t>
            </w:r>
          </w:p>
        </w:tc>
        <w:tc>
          <w:tcPr>
            <w:tcW w:w="1418" w:type="dxa"/>
          </w:tcPr>
          <w:p w14:paraId="22C1DA92" w14:textId="77777777" w:rsidR="00A03BB5" w:rsidRDefault="00000000" w:rsidP="00652DEA">
            <w:pPr>
              <w:pStyle w:val="pStyle"/>
            </w:pPr>
            <w:r>
              <w:rPr>
                <w:rStyle w:val="rStyle"/>
              </w:rPr>
              <w:t>(Total de personal capacitado en lengua de señas mexicana/Total de personal programado) x 100</w:t>
            </w:r>
          </w:p>
        </w:tc>
        <w:tc>
          <w:tcPr>
            <w:tcW w:w="1417" w:type="dxa"/>
          </w:tcPr>
          <w:p w14:paraId="01EAD894" w14:textId="77777777" w:rsidR="00A03BB5" w:rsidRDefault="00000000" w:rsidP="00652DEA">
            <w:pPr>
              <w:pStyle w:val="pStyle"/>
            </w:pPr>
            <w:r>
              <w:rPr>
                <w:rStyle w:val="rStyle"/>
              </w:rPr>
              <w:t>Total de personal que labora en las oficinas centrales de la Secretaría de Educación y docentes de las escuelas atendidas por los servicios educativos de educación especial capacitado en lengua de señas mexicana/Total de personal programado</w:t>
            </w:r>
          </w:p>
        </w:tc>
        <w:tc>
          <w:tcPr>
            <w:tcW w:w="709" w:type="dxa"/>
          </w:tcPr>
          <w:p w14:paraId="29834876" w14:textId="77777777" w:rsidR="00A03BB5" w:rsidRDefault="00000000" w:rsidP="00652DEA">
            <w:pPr>
              <w:pStyle w:val="pStyle"/>
            </w:pPr>
            <w:r>
              <w:rPr>
                <w:rStyle w:val="rStyle"/>
              </w:rPr>
              <w:t>Gestión-Eficacia-Anual</w:t>
            </w:r>
          </w:p>
        </w:tc>
        <w:tc>
          <w:tcPr>
            <w:tcW w:w="709" w:type="dxa"/>
          </w:tcPr>
          <w:p w14:paraId="2C7F8E2B" w14:textId="77777777" w:rsidR="00A03BB5" w:rsidRDefault="00000000" w:rsidP="00652DEA">
            <w:pPr>
              <w:pStyle w:val="pStyle"/>
            </w:pPr>
            <w:r>
              <w:rPr>
                <w:rStyle w:val="rStyle"/>
              </w:rPr>
              <w:t>Porcentaje</w:t>
            </w:r>
          </w:p>
        </w:tc>
        <w:tc>
          <w:tcPr>
            <w:tcW w:w="709" w:type="dxa"/>
          </w:tcPr>
          <w:p w14:paraId="347DD40D" w14:textId="77777777" w:rsidR="00A03BB5" w:rsidRDefault="00000000" w:rsidP="00652DEA">
            <w:pPr>
              <w:pStyle w:val="pStyle"/>
            </w:pPr>
            <w:r>
              <w:rPr>
                <w:rStyle w:val="rStyle"/>
              </w:rPr>
              <w:t>0  (Año 2025)</w:t>
            </w:r>
          </w:p>
        </w:tc>
        <w:tc>
          <w:tcPr>
            <w:tcW w:w="992" w:type="dxa"/>
          </w:tcPr>
          <w:p w14:paraId="5A3CB4B0" w14:textId="77777777" w:rsidR="00A03BB5" w:rsidRDefault="00000000" w:rsidP="00652DEA">
            <w:pPr>
              <w:pStyle w:val="pStyle"/>
            </w:pPr>
            <w:r>
              <w:rPr>
                <w:rStyle w:val="rStyle"/>
              </w:rPr>
              <w:t>100.00% - Personas se formarán en lengua de señas mexicana.</w:t>
            </w:r>
          </w:p>
        </w:tc>
        <w:tc>
          <w:tcPr>
            <w:tcW w:w="452" w:type="dxa"/>
          </w:tcPr>
          <w:p w14:paraId="65ECA617" w14:textId="77777777" w:rsidR="00A03BB5" w:rsidRDefault="00000000" w:rsidP="00652DEA">
            <w:pPr>
              <w:pStyle w:val="pStyle"/>
            </w:pPr>
            <w:r>
              <w:rPr>
                <w:rStyle w:val="rStyle"/>
              </w:rPr>
              <w:t>Ascendente</w:t>
            </w:r>
          </w:p>
        </w:tc>
        <w:tc>
          <w:tcPr>
            <w:tcW w:w="915" w:type="dxa"/>
          </w:tcPr>
          <w:p w14:paraId="42ACBE9C" w14:textId="77777777" w:rsidR="00A03BB5" w:rsidRDefault="00A03BB5" w:rsidP="00652DEA">
            <w:pPr>
              <w:pStyle w:val="pStyle"/>
            </w:pPr>
          </w:p>
        </w:tc>
      </w:tr>
      <w:tr w:rsidR="004020A1" w14:paraId="46D46FDC" w14:textId="77777777" w:rsidTr="004020A1">
        <w:tc>
          <w:tcPr>
            <w:tcW w:w="554" w:type="dxa"/>
            <w:vMerge/>
          </w:tcPr>
          <w:p w14:paraId="7C2B8EFE" w14:textId="77777777" w:rsidR="00A03BB5" w:rsidRDefault="00A03BB5" w:rsidP="00652DEA">
            <w:pPr>
              <w:spacing w:after="0" w:line="240" w:lineRule="auto"/>
            </w:pPr>
          </w:p>
        </w:tc>
        <w:tc>
          <w:tcPr>
            <w:tcW w:w="567" w:type="dxa"/>
          </w:tcPr>
          <w:p w14:paraId="2E199133" w14:textId="77777777" w:rsidR="00A03BB5" w:rsidRDefault="00000000" w:rsidP="00652DEA">
            <w:pPr>
              <w:pStyle w:val="pStyle"/>
            </w:pPr>
            <w:r>
              <w:rPr>
                <w:rStyle w:val="rStyle"/>
              </w:rPr>
              <w:t>A-04</w:t>
            </w:r>
          </w:p>
        </w:tc>
        <w:tc>
          <w:tcPr>
            <w:tcW w:w="1701" w:type="dxa"/>
          </w:tcPr>
          <w:p w14:paraId="25E40CCC" w14:textId="77777777" w:rsidR="00A03BB5" w:rsidRDefault="00000000" w:rsidP="00652DEA">
            <w:pPr>
              <w:pStyle w:val="pStyle"/>
            </w:pPr>
            <w:r>
              <w:rPr>
                <w:rStyle w:val="rStyle"/>
              </w:rPr>
              <w:t>Dotación de equipo a las Unidades de Servicios de Apoyo a la Educación Regular (USAER) y a los Centros de Atención Múltiple (CAM).</w:t>
            </w:r>
          </w:p>
        </w:tc>
        <w:tc>
          <w:tcPr>
            <w:tcW w:w="1418" w:type="dxa"/>
          </w:tcPr>
          <w:p w14:paraId="38CBBB96" w14:textId="77777777" w:rsidR="00A03BB5" w:rsidRDefault="00000000" w:rsidP="00652DEA">
            <w:pPr>
              <w:pStyle w:val="pStyle"/>
            </w:pPr>
            <w:r>
              <w:rPr>
                <w:rStyle w:val="rStyle"/>
              </w:rPr>
              <w:t>Porcentaje de USAER y CAM equipados.</w:t>
            </w:r>
          </w:p>
        </w:tc>
        <w:tc>
          <w:tcPr>
            <w:tcW w:w="1417" w:type="dxa"/>
          </w:tcPr>
          <w:p w14:paraId="7AE83C49" w14:textId="77777777" w:rsidR="00A03BB5" w:rsidRDefault="00000000" w:rsidP="00652DEA">
            <w:pPr>
              <w:pStyle w:val="pStyle"/>
            </w:pPr>
            <w:r>
              <w:rPr>
                <w:rStyle w:val="rStyle"/>
              </w:rPr>
              <w:t>Mide el porcentaje de USAER y CAM equipados respecto a los programados.</w:t>
            </w:r>
          </w:p>
        </w:tc>
        <w:tc>
          <w:tcPr>
            <w:tcW w:w="1418" w:type="dxa"/>
          </w:tcPr>
          <w:p w14:paraId="3A5DB1B5" w14:textId="77777777" w:rsidR="00A03BB5" w:rsidRDefault="00000000" w:rsidP="00652DEA">
            <w:pPr>
              <w:pStyle w:val="pStyle"/>
            </w:pPr>
            <w:r>
              <w:rPr>
                <w:rStyle w:val="rStyle"/>
              </w:rPr>
              <w:t>(Número total de USAER y CAM equipados /Número total de USAER y CAM programados para dotar de equipo)*100</w:t>
            </w:r>
          </w:p>
        </w:tc>
        <w:tc>
          <w:tcPr>
            <w:tcW w:w="1417" w:type="dxa"/>
          </w:tcPr>
          <w:p w14:paraId="377749E4" w14:textId="77777777" w:rsidR="00A03BB5" w:rsidRDefault="00000000" w:rsidP="00652DEA">
            <w:pPr>
              <w:pStyle w:val="pStyle"/>
            </w:pPr>
            <w:r>
              <w:rPr>
                <w:rStyle w:val="rStyle"/>
              </w:rPr>
              <w:t>Número total de USAER y CAM equipados para mejorar la atención de los solicitantes /Número total de USAER y CAM programados para equipar con el propósito de mejorar la atención de los solicitantes.</w:t>
            </w:r>
          </w:p>
        </w:tc>
        <w:tc>
          <w:tcPr>
            <w:tcW w:w="709" w:type="dxa"/>
          </w:tcPr>
          <w:p w14:paraId="765A8132" w14:textId="77777777" w:rsidR="00A03BB5" w:rsidRDefault="00000000" w:rsidP="00652DEA">
            <w:pPr>
              <w:pStyle w:val="pStyle"/>
            </w:pPr>
            <w:r>
              <w:rPr>
                <w:rStyle w:val="rStyle"/>
              </w:rPr>
              <w:t>Gestión-Eficacia-Anual</w:t>
            </w:r>
          </w:p>
        </w:tc>
        <w:tc>
          <w:tcPr>
            <w:tcW w:w="709" w:type="dxa"/>
          </w:tcPr>
          <w:p w14:paraId="091B6569" w14:textId="77777777" w:rsidR="00A03BB5" w:rsidRDefault="00000000" w:rsidP="00652DEA">
            <w:pPr>
              <w:pStyle w:val="pStyle"/>
            </w:pPr>
            <w:r>
              <w:rPr>
                <w:rStyle w:val="rStyle"/>
              </w:rPr>
              <w:t>Porcentaje</w:t>
            </w:r>
          </w:p>
        </w:tc>
        <w:tc>
          <w:tcPr>
            <w:tcW w:w="709" w:type="dxa"/>
          </w:tcPr>
          <w:p w14:paraId="7B0E2590" w14:textId="77777777" w:rsidR="00A03BB5" w:rsidRDefault="00000000" w:rsidP="00652DEA">
            <w:pPr>
              <w:pStyle w:val="pStyle"/>
            </w:pPr>
            <w:r>
              <w:rPr>
                <w:rStyle w:val="rStyle"/>
              </w:rPr>
              <w:t>93 USAER y CAM equipados. (Año 2025)</w:t>
            </w:r>
          </w:p>
        </w:tc>
        <w:tc>
          <w:tcPr>
            <w:tcW w:w="992" w:type="dxa"/>
          </w:tcPr>
          <w:p w14:paraId="68C3FCE5" w14:textId="77777777" w:rsidR="00A03BB5" w:rsidRDefault="00000000" w:rsidP="00652DEA">
            <w:pPr>
              <w:pStyle w:val="pStyle"/>
            </w:pPr>
            <w:r>
              <w:rPr>
                <w:rStyle w:val="rStyle"/>
              </w:rPr>
              <w:t>100.00% - USAER y CAM se dotarán de equipo.</w:t>
            </w:r>
          </w:p>
        </w:tc>
        <w:tc>
          <w:tcPr>
            <w:tcW w:w="452" w:type="dxa"/>
          </w:tcPr>
          <w:p w14:paraId="41C9D97F" w14:textId="77777777" w:rsidR="00A03BB5" w:rsidRDefault="00000000" w:rsidP="00652DEA">
            <w:pPr>
              <w:pStyle w:val="pStyle"/>
            </w:pPr>
            <w:r>
              <w:rPr>
                <w:rStyle w:val="rStyle"/>
              </w:rPr>
              <w:t>Ascendente</w:t>
            </w:r>
          </w:p>
        </w:tc>
        <w:tc>
          <w:tcPr>
            <w:tcW w:w="915" w:type="dxa"/>
          </w:tcPr>
          <w:p w14:paraId="77A9C416" w14:textId="77777777" w:rsidR="00A03BB5" w:rsidRDefault="00A03BB5" w:rsidP="00652DEA">
            <w:pPr>
              <w:pStyle w:val="pStyle"/>
            </w:pPr>
          </w:p>
        </w:tc>
      </w:tr>
      <w:tr w:rsidR="004020A1" w14:paraId="78C2AE47" w14:textId="77777777" w:rsidTr="004020A1">
        <w:tc>
          <w:tcPr>
            <w:tcW w:w="554" w:type="dxa"/>
          </w:tcPr>
          <w:p w14:paraId="5ED42C1A" w14:textId="77777777" w:rsidR="00A03BB5" w:rsidRDefault="00000000" w:rsidP="00652DEA">
            <w:pPr>
              <w:pStyle w:val="pStyle"/>
            </w:pPr>
            <w:r>
              <w:rPr>
                <w:rStyle w:val="rStyle"/>
              </w:rPr>
              <w:t>Componente</w:t>
            </w:r>
          </w:p>
        </w:tc>
        <w:tc>
          <w:tcPr>
            <w:tcW w:w="567" w:type="dxa"/>
          </w:tcPr>
          <w:p w14:paraId="0CACD1D7" w14:textId="77777777" w:rsidR="00A03BB5" w:rsidRDefault="00000000" w:rsidP="00652DEA">
            <w:pPr>
              <w:pStyle w:val="pStyle"/>
            </w:pPr>
            <w:r>
              <w:rPr>
                <w:rStyle w:val="rStyle"/>
              </w:rPr>
              <w:t>C-003</w:t>
            </w:r>
          </w:p>
        </w:tc>
        <w:tc>
          <w:tcPr>
            <w:tcW w:w="1701" w:type="dxa"/>
          </w:tcPr>
          <w:p w14:paraId="5CFAEA43" w14:textId="77777777" w:rsidR="00A03BB5" w:rsidRDefault="00000000" w:rsidP="00652DEA">
            <w:pPr>
              <w:pStyle w:val="pStyle"/>
            </w:pPr>
            <w:r>
              <w:rPr>
                <w:rStyle w:val="rStyle"/>
              </w:rPr>
              <w:t>Servicios educativos proporcionados a jóvenes y personas adultas a través de las Misiones Culturales.</w:t>
            </w:r>
          </w:p>
        </w:tc>
        <w:tc>
          <w:tcPr>
            <w:tcW w:w="1418" w:type="dxa"/>
          </w:tcPr>
          <w:p w14:paraId="20F9FF48" w14:textId="77777777" w:rsidR="00A03BB5" w:rsidRDefault="00000000" w:rsidP="00652DEA">
            <w:pPr>
              <w:pStyle w:val="pStyle"/>
            </w:pPr>
            <w:r>
              <w:rPr>
                <w:rStyle w:val="rStyle"/>
              </w:rPr>
              <w:t>Tasa de variación de atención a jóvenes y adultos.</w:t>
            </w:r>
          </w:p>
        </w:tc>
        <w:tc>
          <w:tcPr>
            <w:tcW w:w="1417" w:type="dxa"/>
          </w:tcPr>
          <w:p w14:paraId="31C3390F" w14:textId="77777777" w:rsidR="00A03BB5" w:rsidRDefault="00000000" w:rsidP="00652DEA">
            <w:pPr>
              <w:pStyle w:val="pStyle"/>
            </w:pPr>
            <w:r>
              <w:rPr>
                <w:rStyle w:val="rStyle"/>
              </w:rPr>
              <w:t>Muestra la tasa de variación de atención de jóvenes y adultos con los servicios de Misiones Culturales en los municipios de Colima, Cuauhtémoc, Armería y Tecomán.</w:t>
            </w:r>
          </w:p>
        </w:tc>
        <w:tc>
          <w:tcPr>
            <w:tcW w:w="1418" w:type="dxa"/>
          </w:tcPr>
          <w:p w14:paraId="2970CE5D" w14:textId="77777777" w:rsidR="00A03BB5" w:rsidRDefault="00000000" w:rsidP="00652DEA">
            <w:pPr>
              <w:pStyle w:val="pStyle"/>
            </w:pPr>
            <w:r>
              <w:rPr>
                <w:rStyle w:val="rStyle"/>
              </w:rPr>
              <w:t>((Número de jóvenes y adultos atendidos en el año n / Número total de jóvenes y adultos atendidos en el año n-1)-1) x 100))</w:t>
            </w:r>
          </w:p>
        </w:tc>
        <w:tc>
          <w:tcPr>
            <w:tcW w:w="1417" w:type="dxa"/>
          </w:tcPr>
          <w:p w14:paraId="67A99E6C" w14:textId="77777777" w:rsidR="00A03BB5" w:rsidRDefault="00000000" w:rsidP="00652DEA">
            <w:pPr>
              <w:pStyle w:val="pStyle"/>
            </w:pPr>
            <w:r>
              <w:rPr>
                <w:rStyle w:val="rStyle"/>
              </w:rPr>
              <w:t>Número de jóvenes y adultos atendidos en el ciclo escolar actual / Número total de jóvenes y adultos atendidos en el ciclo escolar anterior.</w:t>
            </w:r>
          </w:p>
        </w:tc>
        <w:tc>
          <w:tcPr>
            <w:tcW w:w="709" w:type="dxa"/>
          </w:tcPr>
          <w:p w14:paraId="712F90DD" w14:textId="77777777" w:rsidR="00A03BB5" w:rsidRDefault="00000000" w:rsidP="00652DEA">
            <w:pPr>
              <w:pStyle w:val="pStyle"/>
            </w:pPr>
            <w:r>
              <w:rPr>
                <w:rStyle w:val="rStyle"/>
              </w:rPr>
              <w:t>Gestión-Eficacia-Anual</w:t>
            </w:r>
          </w:p>
        </w:tc>
        <w:tc>
          <w:tcPr>
            <w:tcW w:w="709" w:type="dxa"/>
          </w:tcPr>
          <w:p w14:paraId="48D5633F" w14:textId="77777777" w:rsidR="00A03BB5" w:rsidRDefault="00000000" w:rsidP="00652DEA">
            <w:pPr>
              <w:pStyle w:val="pStyle"/>
            </w:pPr>
            <w:r>
              <w:rPr>
                <w:rStyle w:val="rStyle"/>
              </w:rPr>
              <w:t>Porcentaje</w:t>
            </w:r>
          </w:p>
        </w:tc>
        <w:tc>
          <w:tcPr>
            <w:tcW w:w="709" w:type="dxa"/>
          </w:tcPr>
          <w:p w14:paraId="3D4D568E" w14:textId="77777777" w:rsidR="00A03BB5" w:rsidRDefault="00000000" w:rsidP="00652DEA">
            <w:pPr>
              <w:pStyle w:val="pStyle"/>
            </w:pPr>
            <w:r>
              <w:rPr>
                <w:rStyle w:val="rStyle"/>
              </w:rPr>
              <w:t>8, 922 Jóvenes y adultos atendidos. (Año 2023)</w:t>
            </w:r>
          </w:p>
        </w:tc>
        <w:tc>
          <w:tcPr>
            <w:tcW w:w="992" w:type="dxa"/>
          </w:tcPr>
          <w:p w14:paraId="5AFE6A4A" w14:textId="77777777" w:rsidR="00A03BB5" w:rsidRDefault="00000000" w:rsidP="00652DEA">
            <w:pPr>
              <w:pStyle w:val="pStyle"/>
            </w:pPr>
            <w:r>
              <w:rPr>
                <w:rStyle w:val="rStyle"/>
              </w:rPr>
              <w:t>100.00% - Se atenderán.</w:t>
            </w:r>
          </w:p>
        </w:tc>
        <w:tc>
          <w:tcPr>
            <w:tcW w:w="452" w:type="dxa"/>
          </w:tcPr>
          <w:p w14:paraId="6D407784" w14:textId="77777777" w:rsidR="00A03BB5" w:rsidRDefault="00000000" w:rsidP="00652DEA">
            <w:pPr>
              <w:pStyle w:val="pStyle"/>
            </w:pPr>
            <w:r>
              <w:rPr>
                <w:rStyle w:val="rStyle"/>
              </w:rPr>
              <w:t>Ascendente</w:t>
            </w:r>
          </w:p>
        </w:tc>
        <w:tc>
          <w:tcPr>
            <w:tcW w:w="915" w:type="dxa"/>
          </w:tcPr>
          <w:p w14:paraId="5D35EC9A" w14:textId="77777777" w:rsidR="00A03BB5" w:rsidRDefault="00A03BB5" w:rsidP="00652DEA">
            <w:pPr>
              <w:pStyle w:val="pStyle"/>
            </w:pPr>
          </w:p>
        </w:tc>
      </w:tr>
      <w:tr w:rsidR="004020A1" w14:paraId="3A1397A7" w14:textId="77777777" w:rsidTr="004020A1">
        <w:tc>
          <w:tcPr>
            <w:tcW w:w="554" w:type="dxa"/>
            <w:vMerge w:val="restart"/>
          </w:tcPr>
          <w:p w14:paraId="5FA4CDEE" w14:textId="77777777" w:rsidR="00A03BB5" w:rsidRDefault="00000000" w:rsidP="00652DEA">
            <w:pPr>
              <w:spacing w:after="0" w:line="240" w:lineRule="auto"/>
            </w:pPr>
            <w:r>
              <w:rPr>
                <w:rStyle w:val="rStyle"/>
              </w:rPr>
              <w:t>Actividad o Proyecto</w:t>
            </w:r>
          </w:p>
        </w:tc>
        <w:tc>
          <w:tcPr>
            <w:tcW w:w="567" w:type="dxa"/>
          </w:tcPr>
          <w:p w14:paraId="507D1247" w14:textId="77777777" w:rsidR="00A03BB5" w:rsidRDefault="00000000" w:rsidP="00652DEA">
            <w:pPr>
              <w:pStyle w:val="pStyle"/>
            </w:pPr>
            <w:r>
              <w:rPr>
                <w:rStyle w:val="rStyle"/>
              </w:rPr>
              <w:t>A-01</w:t>
            </w:r>
          </w:p>
        </w:tc>
        <w:tc>
          <w:tcPr>
            <w:tcW w:w="1701" w:type="dxa"/>
          </w:tcPr>
          <w:p w14:paraId="6933206E" w14:textId="77777777" w:rsidR="00A03BB5" w:rsidRDefault="00000000" w:rsidP="00652DEA">
            <w:pPr>
              <w:pStyle w:val="pStyle"/>
            </w:pPr>
            <w:r>
              <w:rPr>
                <w:rStyle w:val="rStyle"/>
              </w:rPr>
              <w:t>Realización de talleres de formación para jóvenes y adultos.</w:t>
            </w:r>
          </w:p>
        </w:tc>
        <w:tc>
          <w:tcPr>
            <w:tcW w:w="1418" w:type="dxa"/>
          </w:tcPr>
          <w:p w14:paraId="697018B7" w14:textId="77777777" w:rsidR="00A03BB5" w:rsidRDefault="00000000" w:rsidP="00652DEA">
            <w:pPr>
              <w:pStyle w:val="pStyle"/>
            </w:pPr>
            <w:r>
              <w:rPr>
                <w:rStyle w:val="rStyle"/>
              </w:rPr>
              <w:t>Porcentaje de talleres de formación realizados</w:t>
            </w:r>
          </w:p>
        </w:tc>
        <w:tc>
          <w:tcPr>
            <w:tcW w:w="1417" w:type="dxa"/>
          </w:tcPr>
          <w:p w14:paraId="0C710EE2" w14:textId="77777777" w:rsidR="00A03BB5" w:rsidRDefault="00000000" w:rsidP="00652DEA">
            <w:pPr>
              <w:pStyle w:val="pStyle"/>
            </w:pPr>
            <w:r>
              <w:rPr>
                <w:rStyle w:val="rStyle"/>
              </w:rPr>
              <w:t>Muestra la cantidad de talleres de formación en artes y oficios realizados para jóvenes y adultos en los municipios de Colima, Cuauhtémoc, Armería y Tecomán por las Misiones culturales.</w:t>
            </w:r>
          </w:p>
        </w:tc>
        <w:tc>
          <w:tcPr>
            <w:tcW w:w="1418" w:type="dxa"/>
          </w:tcPr>
          <w:p w14:paraId="6854A4E1" w14:textId="77777777" w:rsidR="00A03BB5" w:rsidRDefault="00000000" w:rsidP="00652DEA">
            <w:pPr>
              <w:pStyle w:val="pStyle"/>
            </w:pPr>
            <w:r>
              <w:rPr>
                <w:rStyle w:val="rStyle"/>
              </w:rPr>
              <w:t>( Número de talleres de formación realizados / Número total de talleres de formación programados ) x 100</w:t>
            </w:r>
          </w:p>
        </w:tc>
        <w:tc>
          <w:tcPr>
            <w:tcW w:w="1417" w:type="dxa"/>
          </w:tcPr>
          <w:p w14:paraId="12462F19" w14:textId="77777777" w:rsidR="00A03BB5" w:rsidRDefault="00000000" w:rsidP="00652DEA">
            <w:pPr>
              <w:pStyle w:val="pStyle"/>
            </w:pPr>
            <w:r>
              <w:rPr>
                <w:rStyle w:val="rStyle"/>
              </w:rPr>
              <w:t>Número de talleres de formación realizados por los servicios educativos de las Misiones culturales/Total de talleres de formación para jóvenes y adultos programados</w:t>
            </w:r>
          </w:p>
        </w:tc>
        <w:tc>
          <w:tcPr>
            <w:tcW w:w="709" w:type="dxa"/>
          </w:tcPr>
          <w:p w14:paraId="29898004" w14:textId="77777777" w:rsidR="00A03BB5" w:rsidRDefault="00000000" w:rsidP="00652DEA">
            <w:pPr>
              <w:pStyle w:val="pStyle"/>
            </w:pPr>
            <w:r>
              <w:rPr>
                <w:rStyle w:val="rStyle"/>
              </w:rPr>
              <w:t>Gestión-Eficacia-Anual</w:t>
            </w:r>
          </w:p>
        </w:tc>
        <w:tc>
          <w:tcPr>
            <w:tcW w:w="709" w:type="dxa"/>
          </w:tcPr>
          <w:p w14:paraId="1B00DA32" w14:textId="77777777" w:rsidR="00A03BB5" w:rsidRDefault="00000000" w:rsidP="00652DEA">
            <w:pPr>
              <w:pStyle w:val="pStyle"/>
            </w:pPr>
            <w:r>
              <w:rPr>
                <w:rStyle w:val="rStyle"/>
              </w:rPr>
              <w:t>Porcentaje</w:t>
            </w:r>
          </w:p>
        </w:tc>
        <w:tc>
          <w:tcPr>
            <w:tcW w:w="709" w:type="dxa"/>
          </w:tcPr>
          <w:p w14:paraId="0ABF613F" w14:textId="77777777" w:rsidR="00A03BB5" w:rsidRDefault="00000000" w:rsidP="00652DEA">
            <w:pPr>
              <w:pStyle w:val="pStyle"/>
            </w:pPr>
            <w:r>
              <w:rPr>
                <w:rStyle w:val="rStyle"/>
              </w:rPr>
              <w:t>170 Talleres de formación realizados. (Año 2023)</w:t>
            </w:r>
          </w:p>
        </w:tc>
        <w:tc>
          <w:tcPr>
            <w:tcW w:w="992" w:type="dxa"/>
          </w:tcPr>
          <w:p w14:paraId="6B026063" w14:textId="77777777" w:rsidR="00A03BB5" w:rsidRDefault="00000000" w:rsidP="00652DEA">
            <w:pPr>
              <w:pStyle w:val="pStyle"/>
            </w:pPr>
            <w:r>
              <w:rPr>
                <w:rStyle w:val="rStyle"/>
              </w:rPr>
              <w:t>100.00% - Talleres se realizarán.</w:t>
            </w:r>
          </w:p>
        </w:tc>
        <w:tc>
          <w:tcPr>
            <w:tcW w:w="452" w:type="dxa"/>
          </w:tcPr>
          <w:p w14:paraId="5538A023" w14:textId="77777777" w:rsidR="00A03BB5" w:rsidRDefault="00000000" w:rsidP="00652DEA">
            <w:pPr>
              <w:pStyle w:val="pStyle"/>
            </w:pPr>
            <w:r>
              <w:rPr>
                <w:rStyle w:val="rStyle"/>
              </w:rPr>
              <w:t>Ascendente</w:t>
            </w:r>
          </w:p>
        </w:tc>
        <w:tc>
          <w:tcPr>
            <w:tcW w:w="915" w:type="dxa"/>
          </w:tcPr>
          <w:p w14:paraId="78644763" w14:textId="77777777" w:rsidR="00A03BB5" w:rsidRDefault="00A03BB5" w:rsidP="00652DEA">
            <w:pPr>
              <w:pStyle w:val="pStyle"/>
            </w:pPr>
          </w:p>
        </w:tc>
      </w:tr>
      <w:tr w:rsidR="004020A1" w14:paraId="54367B5F" w14:textId="77777777" w:rsidTr="004020A1">
        <w:tc>
          <w:tcPr>
            <w:tcW w:w="554" w:type="dxa"/>
            <w:vMerge/>
          </w:tcPr>
          <w:p w14:paraId="1CADB0B8" w14:textId="77777777" w:rsidR="00A03BB5" w:rsidRDefault="00A03BB5" w:rsidP="00652DEA">
            <w:pPr>
              <w:spacing w:after="0" w:line="240" w:lineRule="auto"/>
            </w:pPr>
          </w:p>
        </w:tc>
        <w:tc>
          <w:tcPr>
            <w:tcW w:w="567" w:type="dxa"/>
          </w:tcPr>
          <w:p w14:paraId="4E614E85" w14:textId="77777777" w:rsidR="00A03BB5" w:rsidRDefault="00000000" w:rsidP="00652DEA">
            <w:pPr>
              <w:pStyle w:val="pStyle"/>
            </w:pPr>
            <w:r>
              <w:rPr>
                <w:rStyle w:val="rStyle"/>
              </w:rPr>
              <w:t>A-02</w:t>
            </w:r>
          </w:p>
        </w:tc>
        <w:tc>
          <w:tcPr>
            <w:tcW w:w="1701" w:type="dxa"/>
          </w:tcPr>
          <w:p w14:paraId="060E2FB1" w14:textId="77777777" w:rsidR="00A03BB5" w:rsidRDefault="00000000" w:rsidP="00652DEA">
            <w:pPr>
              <w:pStyle w:val="pStyle"/>
            </w:pPr>
            <w:r>
              <w:rPr>
                <w:rStyle w:val="rStyle"/>
              </w:rPr>
              <w:t>Certificación en educación básica a jóvenes y adultos que atiende Misiones Culturales.</w:t>
            </w:r>
          </w:p>
        </w:tc>
        <w:tc>
          <w:tcPr>
            <w:tcW w:w="1418" w:type="dxa"/>
          </w:tcPr>
          <w:p w14:paraId="694857F0" w14:textId="77777777" w:rsidR="00A03BB5" w:rsidRDefault="00000000" w:rsidP="00652DEA">
            <w:pPr>
              <w:pStyle w:val="pStyle"/>
            </w:pPr>
            <w:r>
              <w:rPr>
                <w:rStyle w:val="rStyle"/>
              </w:rPr>
              <w:t>Porcentaje de jóvenes y adultos certificados en Educación Básica.</w:t>
            </w:r>
          </w:p>
        </w:tc>
        <w:tc>
          <w:tcPr>
            <w:tcW w:w="1417" w:type="dxa"/>
          </w:tcPr>
          <w:p w14:paraId="17628CB3" w14:textId="77777777" w:rsidR="00A03BB5" w:rsidRDefault="00000000" w:rsidP="00652DEA">
            <w:pPr>
              <w:pStyle w:val="pStyle"/>
            </w:pPr>
            <w:r>
              <w:rPr>
                <w:rStyle w:val="rStyle"/>
              </w:rPr>
              <w:t>Muestra la cantidad de jóvenes y adultos certificados en Educación Básica a través de Misiones Culturales.</w:t>
            </w:r>
          </w:p>
        </w:tc>
        <w:tc>
          <w:tcPr>
            <w:tcW w:w="1418" w:type="dxa"/>
          </w:tcPr>
          <w:p w14:paraId="3ABC61D4" w14:textId="77777777" w:rsidR="00A03BB5" w:rsidRDefault="00000000" w:rsidP="00652DEA">
            <w:pPr>
              <w:pStyle w:val="pStyle"/>
            </w:pPr>
            <w:r>
              <w:rPr>
                <w:rStyle w:val="rStyle"/>
              </w:rPr>
              <w:t>( Número de jóvenes y adultos certificados / Número total de jóvenes y adultos atendidos en el área de Educación Básica ) x 100</w:t>
            </w:r>
          </w:p>
        </w:tc>
        <w:tc>
          <w:tcPr>
            <w:tcW w:w="1417" w:type="dxa"/>
          </w:tcPr>
          <w:p w14:paraId="6801E1B2" w14:textId="77777777" w:rsidR="00A03BB5" w:rsidRDefault="00000000" w:rsidP="00652DEA">
            <w:pPr>
              <w:pStyle w:val="pStyle"/>
            </w:pPr>
            <w:r>
              <w:rPr>
                <w:rStyle w:val="rStyle"/>
              </w:rPr>
              <w:t>Número total de jóvenes y adultos atendidos/Total de jóvenes y adultos que se atendieron con educación básica por los servicios educativos de misiones culturales pero que no se certificaron.</w:t>
            </w:r>
          </w:p>
        </w:tc>
        <w:tc>
          <w:tcPr>
            <w:tcW w:w="709" w:type="dxa"/>
          </w:tcPr>
          <w:p w14:paraId="2B3C6825" w14:textId="77777777" w:rsidR="00A03BB5" w:rsidRDefault="00000000" w:rsidP="00652DEA">
            <w:pPr>
              <w:pStyle w:val="pStyle"/>
            </w:pPr>
            <w:r>
              <w:rPr>
                <w:rStyle w:val="rStyle"/>
              </w:rPr>
              <w:t>Gestión-Eficacia-Anual</w:t>
            </w:r>
          </w:p>
        </w:tc>
        <w:tc>
          <w:tcPr>
            <w:tcW w:w="709" w:type="dxa"/>
          </w:tcPr>
          <w:p w14:paraId="47741E4B" w14:textId="77777777" w:rsidR="00A03BB5" w:rsidRDefault="00000000" w:rsidP="00652DEA">
            <w:pPr>
              <w:pStyle w:val="pStyle"/>
            </w:pPr>
            <w:r>
              <w:rPr>
                <w:rStyle w:val="rStyle"/>
              </w:rPr>
              <w:t>Porcentaje</w:t>
            </w:r>
          </w:p>
        </w:tc>
        <w:tc>
          <w:tcPr>
            <w:tcW w:w="709" w:type="dxa"/>
          </w:tcPr>
          <w:p w14:paraId="4CBB0EB1" w14:textId="77777777" w:rsidR="00A03BB5" w:rsidRDefault="00000000" w:rsidP="00652DEA">
            <w:pPr>
              <w:pStyle w:val="pStyle"/>
            </w:pPr>
            <w:r>
              <w:rPr>
                <w:rStyle w:val="rStyle"/>
              </w:rPr>
              <w:t>70 Jóvenes y adultos certificados. (Año 2023)</w:t>
            </w:r>
          </w:p>
        </w:tc>
        <w:tc>
          <w:tcPr>
            <w:tcW w:w="992" w:type="dxa"/>
          </w:tcPr>
          <w:p w14:paraId="3F2F8846" w14:textId="77777777" w:rsidR="00A03BB5" w:rsidRDefault="00000000" w:rsidP="00652DEA">
            <w:pPr>
              <w:pStyle w:val="pStyle"/>
            </w:pPr>
            <w:r>
              <w:rPr>
                <w:rStyle w:val="rStyle"/>
              </w:rPr>
              <w:t>100.00% - Jóvenes y adultos se certificarán.</w:t>
            </w:r>
          </w:p>
        </w:tc>
        <w:tc>
          <w:tcPr>
            <w:tcW w:w="452" w:type="dxa"/>
          </w:tcPr>
          <w:p w14:paraId="1D8BB575" w14:textId="77777777" w:rsidR="00A03BB5" w:rsidRDefault="00000000" w:rsidP="00652DEA">
            <w:pPr>
              <w:pStyle w:val="pStyle"/>
            </w:pPr>
            <w:r>
              <w:rPr>
                <w:rStyle w:val="rStyle"/>
              </w:rPr>
              <w:t>Ascendente</w:t>
            </w:r>
          </w:p>
        </w:tc>
        <w:tc>
          <w:tcPr>
            <w:tcW w:w="915" w:type="dxa"/>
          </w:tcPr>
          <w:p w14:paraId="13BCFCAF" w14:textId="77777777" w:rsidR="00A03BB5" w:rsidRDefault="00A03BB5" w:rsidP="00652DEA">
            <w:pPr>
              <w:pStyle w:val="pStyle"/>
            </w:pPr>
          </w:p>
        </w:tc>
      </w:tr>
      <w:tr w:rsidR="004020A1" w14:paraId="65AA5D5A" w14:textId="77777777" w:rsidTr="004020A1">
        <w:tc>
          <w:tcPr>
            <w:tcW w:w="554" w:type="dxa"/>
          </w:tcPr>
          <w:p w14:paraId="4927D563" w14:textId="77777777" w:rsidR="00A03BB5" w:rsidRDefault="00000000" w:rsidP="00652DEA">
            <w:pPr>
              <w:pStyle w:val="pStyle"/>
            </w:pPr>
            <w:r>
              <w:rPr>
                <w:rStyle w:val="rStyle"/>
              </w:rPr>
              <w:t>Componente</w:t>
            </w:r>
          </w:p>
        </w:tc>
        <w:tc>
          <w:tcPr>
            <w:tcW w:w="567" w:type="dxa"/>
          </w:tcPr>
          <w:p w14:paraId="183203B2" w14:textId="77777777" w:rsidR="00A03BB5" w:rsidRDefault="00000000" w:rsidP="00652DEA">
            <w:pPr>
              <w:pStyle w:val="pStyle"/>
            </w:pPr>
            <w:r>
              <w:rPr>
                <w:rStyle w:val="rStyle"/>
              </w:rPr>
              <w:t>C-004</w:t>
            </w:r>
          </w:p>
        </w:tc>
        <w:tc>
          <w:tcPr>
            <w:tcW w:w="1701" w:type="dxa"/>
          </w:tcPr>
          <w:p w14:paraId="51C47724" w14:textId="77777777" w:rsidR="00A03BB5" w:rsidRDefault="00000000" w:rsidP="00652DEA">
            <w:pPr>
              <w:pStyle w:val="pStyle"/>
            </w:pPr>
            <w:r>
              <w:rPr>
                <w:rStyle w:val="rStyle"/>
              </w:rPr>
              <w:t>Servicios educativos de educación básica proporcionados a jóvenes y personas adultas a través de los Centros de Educación Extraescolar (CEDEX).</w:t>
            </w:r>
          </w:p>
        </w:tc>
        <w:tc>
          <w:tcPr>
            <w:tcW w:w="1418" w:type="dxa"/>
          </w:tcPr>
          <w:p w14:paraId="791B71BF" w14:textId="77777777" w:rsidR="00A03BB5" w:rsidRDefault="00000000" w:rsidP="00652DEA">
            <w:pPr>
              <w:pStyle w:val="pStyle"/>
            </w:pPr>
            <w:r>
              <w:rPr>
                <w:rStyle w:val="rStyle"/>
              </w:rPr>
              <w:t>Tasa de variación de atención a jóvenes y adultos</w:t>
            </w:r>
          </w:p>
        </w:tc>
        <w:tc>
          <w:tcPr>
            <w:tcW w:w="1417" w:type="dxa"/>
          </w:tcPr>
          <w:p w14:paraId="2CE7AC24" w14:textId="77777777" w:rsidR="00A03BB5" w:rsidRDefault="00000000" w:rsidP="00652DEA">
            <w:pPr>
              <w:pStyle w:val="pStyle"/>
            </w:pPr>
            <w:r>
              <w:rPr>
                <w:rStyle w:val="rStyle"/>
              </w:rPr>
              <w:t>Muestra el porcentaje de la tasa de variación de atención de jóvenes y adultos en los Centros de Educación Extraescolar en situación de rezago escolar que solicitan el servicio</w:t>
            </w:r>
          </w:p>
        </w:tc>
        <w:tc>
          <w:tcPr>
            <w:tcW w:w="1418" w:type="dxa"/>
          </w:tcPr>
          <w:p w14:paraId="4EC3AF61" w14:textId="77777777" w:rsidR="00A03BB5" w:rsidRDefault="00000000" w:rsidP="00652DEA">
            <w:pPr>
              <w:pStyle w:val="pStyle"/>
            </w:pPr>
            <w:r>
              <w:rPr>
                <w:rStyle w:val="rStyle"/>
              </w:rPr>
              <w:t>((Número de jóvenes y adultos atendidos en los Centros de Educación Extraescolar en el año n / Número de jóvenes y adultos atendidos en los Centros de Educación Extraescolar en el año n-1 -1) x 100))</w:t>
            </w:r>
          </w:p>
        </w:tc>
        <w:tc>
          <w:tcPr>
            <w:tcW w:w="1417" w:type="dxa"/>
          </w:tcPr>
          <w:p w14:paraId="442BEEF6" w14:textId="77777777" w:rsidR="00A03BB5" w:rsidRDefault="00000000" w:rsidP="00652DEA">
            <w:pPr>
              <w:pStyle w:val="pStyle"/>
            </w:pPr>
            <w:r>
              <w:rPr>
                <w:rStyle w:val="rStyle"/>
              </w:rPr>
              <w:t>Número de jóvenes y adultos atendidos en los Centros de Educación Extraescolar en el año actual / Número de jóvenes y adultos atendidos en los Centros de Educación Extraescolar en el año anterior.</w:t>
            </w:r>
          </w:p>
        </w:tc>
        <w:tc>
          <w:tcPr>
            <w:tcW w:w="709" w:type="dxa"/>
          </w:tcPr>
          <w:p w14:paraId="647B1B39" w14:textId="77777777" w:rsidR="00A03BB5" w:rsidRDefault="00000000" w:rsidP="00652DEA">
            <w:pPr>
              <w:pStyle w:val="pStyle"/>
            </w:pPr>
            <w:r>
              <w:rPr>
                <w:rStyle w:val="rStyle"/>
              </w:rPr>
              <w:t>Gestión-Eficacia-Anual</w:t>
            </w:r>
          </w:p>
        </w:tc>
        <w:tc>
          <w:tcPr>
            <w:tcW w:w="709" w:type="dxa"/>
          </w:tcPr>
          <w:p w14:paraId="61D03AF6" w14:textId="77777777" w:rsidR="00A03BB5" w:rsidRDefault="00000000" w:rsidP="00652DEA">
            <w:pPr>
              <w:pStyle w:val="pStyle"/>
            </w:pPr>
            <w:r>
              <w:rPr>
                <w:rStyle w:val="rStyle"/>
              </w:rPr>
              <w:t>Porcentaje</w:t>
            </w:r>
          </w:p>
        </w:tc>
        <w:tc>
          <w:tcPr>
            <w:tcW w:w="709" w:type="dxa"/>
          </w:tcPr>
          <w:p w14:paraId="0C72E6BB" w14:textId="77777777" w:rsidR="00A03BB5" w:rsidRDefault="00000000" w:rsidP="00652DEA">
            <w:pPr>
              <w:pStyle w:val="pStyle"/>
            </w:pPr>
            <w:r>
              <w:rPr>
                <w:rStyle w:val="rStyle"/>
              </w:rPr>
              <w:t>1, 638 Jóvenes y adultos atendidos (Año 2023)</w:t>
            </w:r>
          </w:p>
        </w:tc>
        <w:tc>
          <w:tcPr>
            <w:tcW w:w="992" w:type="dxa"/>
          </w:tcPr>
          <w:p w14:paraId="2F0A54F9" w14:textId="77777777" w:rsidR="00A03BB5" w:rsidRDefault="00000000" w:rsidP="00652DEA">
            <w:pPr>
              <w:pStyle w:val="pStyle"/>
            </w:pPr>
            <w:r>
              <w:rPr>
                <w:rStyle w:val="rStyle"/>
              </w:rPr>
              <w:t>100.00% - Jóvenes y adultos se atenderán en los Centros de Educación Extraescolar.</w:t>
            </w:r>
          </w:p>
        </w:tc>
        <w:tc>
          <w:tcPr>
            <w:tcW w:w="452" w:type="dxa"/>
          </w:tcPr>
          <w:p w14:paraId="3A6AA169" w14:textId="77777777" w:rsidR="00A03BB5" w:rsidRDefault="00000000" w:rsidP="00652DEA">
            <w:pPr>
              <w:pStyle w:val="pStyle"/>
            </w:pPr>
            <w:r>
              <w:rPr>
                <w:rStyle w:val="rStyle"/>
              </w:rPr>
              <w:t>Ascendente</w:t>
            </w:r>
          </w:p>
        </w:tc>
        <w:tc>
          <w:tcPr>
            <w:tcW w:w="915" w:type="dxa"/>
          </w:tcPr>
          <w:p w14:paraId="27BF0187" w14:textId="77777777" w:rsidR="00A03BB5" w:rsidRDefault="00A03BB5" w:rsidP="00652DEA">
            <w:pPr>
              <w:pStyle w:val="pStyle"/>
            </w:pPr>
          </w:p>
        </w:tc>
      </w:tr>
      <w:tr w:rsidR="004020A1" w14:paraId="42DA182E" w14:textId="77777777" w:rsidTr="004020A1">
        <w:tc>
          <w:tcPr>
            <w:tcW w:w="554" w:type="dxa"/>
          </w:tcPr>
          <w:p w14:paraId="53CC2035" w14:textId="77777777" w:rsidR="00A03BB5" w:rsidRDefault="00000000" w:rsidP="00652DEA">
            <w:pPr>
              <w:spacing w:after="0" w:line="240" w:lineRule="auto"/>
            </w:pPr>
            <w:r>
              <w:rPr>
                <w:rStyle w:val="rStyle"/>
              </w:rPr>
              <w:t>Actividad o Proyecto</w:t>
            </w:r>
          </w:p>
        </w:tc>
        <w:tc>
          <w:tcPr>
            <w:tcW w:w="567" w:type="dxa"/>
          </w:tcPr>
          <w:p w14:paraId="58FC7B47" w14:textId="77777777" w:rsidR="00A03BB5" w:rsidRDefault="00000000" w:rsidP="00652DEA">
            <w:pPr>
              <w:pStyle w:val="pStyle"/>
            </w:pPr>
            <w:r>
              <w:rPr>
                <w:rStyle w:val="rStyle"/>
              </w:rPr>
              <w:t>A-01</w:t>
            </w:r>
          </w:p>
        </w:tc>
        <w:tc>
          <w:tcPr>
            <w:tcW w:w="1701" w:type="dxa"/>
          </w:tcPr>
          <w:p w14:paraId="69122D74" w14:textId="77777777" w:rsidR="00A03BB5" w:rsidRDefault="00000000" w:rsidP="00652DEA">
            <w:pPr>
              <w:pStyle w:val="pStyle"/>
            </w:pPr>
            <w:r>
              <w:rPr>
                <w:rStyle w:val="rStyle"/>
              </w:rPr>
              <w:t>Certificación en educación básica a jóvenes y adultos que atienden los Centros de Educación Extraescolar.</w:t>
            </w:r>
          </w:p>
        </w:tc>
        <w:tc>
          <w:tcPr>
            <w:tcW w:w="1418" w:type="dxa"/>
          </w:tcPr>
          <w:p w14:paraId="7966B319" w14:textId="77777777" w:rsidR="00A03BB5" w:rsidRDefault="00000000" w:rsidP="00652DEA">
            <w:pPr>
              <w:pStyle w:val="pStyle"/>
            </w:pPr>
            <w:r>
              <w:rPr>
                <w:rStyle w:val="rStyle"/>
              </w:rPr>
              <w:t>Porcentaje de jóvenes y adultos certificados en Educación Básica. (CEDEX)</w:t>
            </w:r>
          </w:p>
        </w:tc>
        <w:tc>
          <w:tcPr>
            <w:tcW w:w="1417" w:type="dxa"/>
          </w:tcPr>
          <w:p w14:paraId="73F1BEDD" w14:textId="77777777" w:rsidR="00A03BB5" w:rsidRDefault="00000000" w:rsidP="00652DEA">
            <w:pPr>
              <w:pStyle w:val="pStyle"/>
            </w:pPr>
            <w:r>
              <w:rPr>
                <w:rStyle w:val="rStyle"/>
              </w:rPr>
              <w:t>Muestra la cantidad de jóvenes y adultos certificados en Educación Básica a través de los Centros de Educación Extraescolar (CEDEX).</w:t>
            </w:r>
          </w:p>
        </w:tc>
        <w:tc>
          <w:tcPr>
            <w:tcW w:w="1418" w:type="dxa"/>
          </w:tcPr>
          <w:p w14:paraId="1C341CFF" w14:textId="77777777" w:rsidR="00A03BB5" w:rsidRDefault="00000000" w:rsidP="00652DEA">
            <w:pPr>
              <w:pStyle w:val="pStyle"/>
            </w:pPr>
            <w:r>
              <w:rPr>
                <w:rStyle w:val="rStyle"/>
              </w:rPr>
              <w:t>(Número de jóvenes y adultos certificados / Número total de jóvenes y adultos atendidos por CEDEX) x 100</w:t>
            </w:r>
          </w:p>
        </w:tc>
        <w:tc>
          <w:tcPr>
            <w:tcW w:w="1417" w:type="dxa"/>
          </w:tcPr>
          <w:p w14:paraId="16492E18" w14:textId="77777777" w:rsidR="00A03BB5" w:rsidRDefault="00000000" w:rsidP="00652DEA">
            <w:pPr>
              <w:pStyle w:val="pStyle"/>
            </w:pPr>
            <w:r>
              <w:rPr>
                <w:rStyle w:val="rStyle"/>
              </w:rPr>
              <w:t>Número total de jóvenes y adultos atendidos/Total de jóvenes y adultos que fueron atendidos con educación básica por los Centros de Educación Extraescolar, pero que no se certificaron.</w:t>
            </w:r>
          </w:p>
        </w:tc>
        <w:tc>
          <w:tcPr>
            <w:tcW w:w="709" w:type="dxa"/>
          </w:tcPr>
          <w:p w14:paraId="1079FED3" w14:textId="77777777" w:rsidR="00A03BB5" w:rsidRDefault="00000000" w:rsidP="00652DEA">
            <w:pPr>
              <w:pStyle w:val="pStyle"/>
            </w:pPr>
            <w:r>
              <w:rPr>
                <w:rStyle w:val="rStyle"/>
              </w:rPr>
              <w:t>Gestión-Eficacia-Anual</w:t>
            </w:r>
          </w:p>
        </w:tc>
        <w:tc>
          <w:tcPr>
            <w:tcW w:w="709" w:type="dxa"/>
          </w:tcPr>
          <w:p w14:paraId="3331AFA8" w14:textId="77777777" w:rsidR="00A03BB5" w:rsidRDefault="00000000" w:rsidP="00652DEA">
            <w:pPr>
              <w:pStyle w:val="pStyle"/>
            </w:pPr>
            <w:r>
              <w:rPr>
                <w:rStyle w:val="rStyle"/>
              </w:rPr>
              <w:t>Porcentaje</w:t>
            </w:r>
          </w:p>
        </w:tc>
        <w:tc>
          <w:tcPr>
            <w:tcW w:w="709" w:type="dxa"/>
          </w:tcPr>
          <w:p w14:paraId="142C930E" w14:textId="77777777" w:rsidR="00A03BB5" w:rsidRDefault="00000000" w:rsidP="00652DEA">
            <w:pPr>
              <w:pStyle w:val="pStyle"/>
            </w:pPr>
            <w:r>
              <w:rPr>
                <w:rStyle w:val="rStyle"/>
              </w:rPr>
              <w:t>232 Jóvenes y adultos certificados. (Año 2025)</w:t>
            </w:r>
          </w:p>
        </w:tc>
        <w:tc>
          <w:tcPr>
            <w:tcW w:w="992" w:type="dxa"/>
          </w:tcPr>
          <w:p w14:paraId="0D123D75" w14:textId="77777777" w:rsidR="00A03BB5" w:rsidRDefault="00000000" w:rsidP="00652DEA">
            <w:pPr>
              <w:pStyle w:val="pStyle"/>
            </w:pPr>
            <w:r>
              <w:rPr>
                <w:rStyle w:val="rStyle"/>
              </w:rPr>
              <w:t>100.00% - Jóvenes y adultos se certificarán.</w:t>
            </w:r>
          </w:p>
        </w:tc>
        <w:tc>
          <w:tcPr>
            <w:tcW w:w="452" w:type="dxa"/>
          </w:tcPr>
          <w:p w14:paraId="0FCC5BEB" w14:textId="77777777" w:rsidR="00A03BB5" w:rsidRDefault="00000000" w:rsidP="00652DEA">
            <w:pPr>
              <w:pStyle w:val="pStyle"/>
            </w:pPr>
            <w:r>
              <w:rPr>
                <w:rStyle w:val="rStyle"/>
              </w:rPr>
              <w:t>Ascendente</w:t>
            </w:r>
          </w:p>
        </w:tc>
        <w:tc>
          <w:tcPr>
            <w:tcW w:w="915" w:type="dxa"/>
          </w:tcPr>
          <w:p w14:paraId="2DEEF281" w14:textId="77777777" w:rsidR="00A03BB5" w:rsidRDefault="00A03BB5" w:rsidP="00652DEA">
            <w:pPr>
              <w:pStyle w:val="pStyle"/>
            </w:pPr>
          </w:p>
        </w:tc>
      </w:tr>
      <w:tr w:rsidR="004020A1" w14:paraId="5743A175" w14:textId="77777777" w:rsidTr="004020A1">
        <w:tc>
          <w:tcPr>
            <w:tcW w:w="554" w:type="dxa"/>
          </w:tcPr>
          <w:p w14:paraId="43DE63F8" w14:textId="77777777" w:rsidR="00A03BB5" w:rsidRDefault="00000000" w:rsidP="00652DEA">
            <w:pPr>
              <w:pStyle w:val="pStyle"/>
            </w:pPr>
            <w:r>
              <w:rPr>
                <w:rStyle w:val="rStyle"/>
              </w:rPr>
              <w:t>Componente</w:t>
            </w:r>
          </w:p>
        </w:tc>
        <w:tc>
          <w:tcPr>
            <w:tcW w:w="567" w:type="dxa"/>
          </w:tcPr>
          <w:p w14:paraId="45ADF0F8" w14:textId="77777777" w:rsidR="00A03BB5" w:rsidRDefault="00000000" w:rsidP="00652DEA">
            <w:pPr>
              <w:pStyle w:val="pStyle"/>
            </w:pPr>
            <w:r>
              <w:rPr>
                <w:rStyle w:val="rStyle"/>
              </w:rPr>
              <w:t>C-005</w:t>
            </w:r>
          </w:p>
        </w:tc>
        <w:tc>
          <w:tcPr>
            <w:tcW w:w="1701" w:type="dxa"/>
          </w:tcPr>
          <w:p w14:paraId="3D0225B2" w14:textId="77777777" w:rsidR="00A03BB5" w:rsidRDefault="00000000" w:rsidP="00652DEA">
            <w:pPr>
              <w:pStyle w:val="pStyle"/>
            </w:pPr>
            <w:r>
              <w:rPr>
                <w:rStyle w:val="rStyle"/>
              </w:rPr>
              <w:t>Programa Arraigo del Maestro en el Medio Rural E3 proporcionado.</w:t>
            </w:r>
          </w:p>
        </w:tc>
        <w:tc>
          <w:tcPr>
            <w:tcW w:w="1418" w:type="dxa"/>
          </w:tcPr>
          <w:p w14:paraId="166D0212" w14:textId="77777777" w:rsidR="00A03BB5" w:rsidRDefault="00000000" w:rsidP="00652DEA">
            <w:pPr>
              <w:pStyle w:val="pStyle"/>
            </w:pPr>
            <w:r>
              <w:rPr>
                <w:rStyle w:val="rStyle"/>
              </w:rPr>
              <w:t>Porcentaje  de  escuelas  primarias  rurales  multigrado  beneficiadas  con  el programa E3.</w:t>
            </w:r>
          </w:p>
        </w:tc>
        <w:tc>
          <w:tcPr>
            <w:tcW w:w="1417" w:type="dxa"/>
          </w:tcPr>
          <w:p w14:paraId="6EF52F4C" w14:textId="77777777" w:rsidR="00A03BB5" w:rsidRDefault="00000000" w:rsidP="00652DEA">
            <w:pPr>
              <w:pStyle w:val="pStyle"/>
            </w:pPr>
            <w:r>
              <w:rPr>
                <w:rStyle w:val="rStyle"/>
              </w:rPr>
              <w:t>Muestra el porcentaje de escuelas primarias rurales multigrado, con sostenimiento federal transferido, incorporadas al programa E3.</w:t>
            </w:r>
          </w:p>
        </w:tc>
        <w:tc>
          <w:tcPr>
            <w:tcW w:w="1418" w:type="dxa"/>
          </w:tcPr>
          <w:p w14:paraId="4F2470BE" w14:textId="77777777" w:rsidR="00A03BB5" w:rsidRDefault="00000000" w:rsidP="00652DEA">
            <w:pPr>
              <w:pStyle w:val="pStyle"/>
            </w:pPr>
            <w:r>
              <w:rPr>
                <w:rStyle w:val="rStyle"/>
              </w:rPr>
              <w:t>(Número de escuelas primarias multigrado con sostenimiento federal transferido beneficiadas con el programa E3/ Número de escuelas primarias rurales multigrado con sostenimiento federal transferido en el estado) x 100</w:t>
            </w:r>
          </w:p>
        </w:tc>
        <w:tc>
          <w:tcPr>
            <w:tcW w:w="1417" w:type="dxa"/>
          </w:tcPr>
          <w:p w14:paraId="440605DC" w14:textId="77777777" w:rsidR="00A03BB5" w:rsidRDefault="00000000" w:rsidP="00652DEA">
            <w:pPr>
              <w:pStyle w:val="pStyle"/>
            </w:pPr>
            <w:r>
              <w:rPr>
                <w:rStyle w:val="rStyle"/>
              </w:rPr>
              <w:t>Número de escuelas primarias rurales multigrado beneficiadas con el Programa de Arraigo del Maestro en el Medio Rural E3/Número de escuelas primarias multigrado rurales existentes en el estado de Colima.</w:t>
            </w:r>
          </w:p>
        </w:tc>
        <w:tc>
          <w:tcPr>
            <w:tcW w:w="709" w:type="dxa"/>
          </w:tcPr>
          <w:p w14:paraId="361BA4C9" w14:textId="77777777" w:rsidR="00A03BB5" w:rsidRDefault="00000000" w:rsidP="00652DEA">
            <w:pPr>
              <w:pStyle w:val="pStyle"/>
            </w:pPr>
            <w:r>
              <w:rPr>
                <w:rStyle w:val="rStyle"/>
              </w:rPr>
              <w:t>Gestión-Eficacia-Anual</w:t>
            </w:r>
          </w:p>
        </w:tc>
        <w:tc>
          <w:tcPr>
            <w:tcW w:w="709" w:type="dxa"/>
          </w:tcPr>
          <w:p w14:paraId="5D8D8105" w14:textId="77777777" w:rsidR="00A03BB5" w:rsidRDefault="00000000" w:rsidP="00652DEA">
            <w:pPr>
              <w:pStyle w:val="pStyle"/>
            </w:pPr>
            <w:r>
              <w:rPr>
                <w:rStyle w:val="rStyle"/>
              </w:rPr>
              <w:t>Porcentaje</w:t>
            </w:r>
          </w:p>
        </w:tc>
        <w:tc>
          <w:tcPr>
            <w:tcW w:w="709" w:type="dxa"/>
          </w:tcPr>
          <w:p w14:paraId="189B7A08" w14:textId="77777777" w:rsidR="00A03BB5" w:rsidRDefault="00000000" w:rsidP="00652DEA">
            <w:pPr>
              <w:pStyle w:val="pStyle"/>
            </w:pPr>
            <w:r>
              <w:rPr>
                <w:rStyle w:val="rStyle"/>
              </w:rPr>
              <w:t>62 escuelas. (Año 2025)</w:t>
            </w:r>
          </w:p>
        </w:tc>
        <w:tc>
          <w:tcPr>
            <w:tcW w:w="992" w:type="dxa"/>
          </w:tcPr>
          <w:p w14:paraId="1FA536E3" w14:textId="77777777" w:rsidR="00A03BB5" w:rsidRDefault="00000000" w:rsidP="00652DEA">
            <w:pPr>
              <w:pStyle w:val="pStyle"/>
            </w:pPr>
            <w:r>
              <w:rPr>
                <w:rStyle w:val="rStyle"/>
              </w:rPr>
              <w:t>100.00% - Escuelas se beneficiarán.</w:t>
            </w:r>
          </w:p>
        </w:tc>
        <w:tc>
          <w:tcPr>
            <w:tcW w:w="452" w:type="dxa"/>
          </w:tcPr>
          <w:p w14:paraId="20375BDD" w14:textId="77777777" w:rsidR="00A03BB5" w:rsidRDefault="00000000" w:rsidP="00652DEA">
            <w:pPr>
              <w:pStyle w:val="pStyle"/>
            </w:pPr>
            <w:r>
              <w:rPr>
                <w:rStyle w:val="rStyle"/>
              </w:rPr>
              <w:t>Ascendente</w:t>
            </w:r>
          </w:p>
        </w:tc>
        <w:tc>
          <w:tcPr>
            <w:tcW w:w="915" w:type="dxa"/>
          </w:tcPr>
          <w:p w14:paraId="06CBE602" w14:textId="77777777" w:rsidR="00A03BB5" w:rsidRDefault="00A03BB5" w:rsidP="00652DEA">
            <w:pPr>
              <w:pStyle w:val="pStyle"/>
            </w:pPr>
          </w:p>
        </w:tc>
      </w:tr>
      <w:tr w:rsidR="004020A1" w14:paraId="5D73E1E0" w14:textId="77777777" w:rsidTr="004020A1">
        <w:tc>
          <w:tcPr>
            <w:tcW w:w="554" w:type="dxa"/>
            <w:vMerge w:val="restart"/>
          </w:tcPr>
          <w:p w14:paraId="5895F153" w14:textId="77777777" w:rsidR="00A03BB5" w:rsidRDefault="00000000" w:rsidP="00652DEA">
            <w:pPr>
              <w:spacing w:after="0" w:line="240" w:lineRule="auto"/>
            </w:pPr>
            <w:r>
              <w:rPr>
                <w:rStyle w:val="rStyle"/>
              </w:rPr>
              <w:t>Actividad o Proyecto</w:t>
            </w:r>
          </w:p>
        </w:tc>
        <w:tc>
          <w:tcPr>
            <w:tcW w:w="567" w:type="dxa"/>
          </w:tcPr>
          <w:p w14:paraId="0B57E59B" w14:textId="77777777" w:rsidR="00A03BB5" w:rsidRDefault="00000000" w:rsidP="00652DEA">
            <w:pPr>
              <w:pStyle w:val="pStyle"/>
            </w:pPr>
            <w:r>
              <w:rPr>
                <w:rStyle w:val="rStyle"/>
              </w:rPr>
              <w:t>A-01</w:t>
            </w:r>
          </w:p>
        </w:tc>
        <w:tc>
          <w:tcPr>
            <w:tcW w:w="1701" w:type="dxa"/>
          </w:tcPr>
          <w:p w14:paraId="461026BA" w14:textId="77777777" w:rsidR="00A03BB5" w:rsidRDefault="00000000" w:rsidP="00652DEA">
            <w:pPr>
              <w:pStyle w:val="pStyle"/>
            </w:pPr>
            <w:r>
              <w:rPr>
                <w:rStyle w:val="rStyle"/>
              </w:rPr>
              <w:t>Aplicación de exámenes del concurso de la Olimpiada del Conocimiento Infantil (OCI) -a los alumnos(as) de escuelas multigrado-beneficiadas con el programa E3 (Arraigo del Maestro en el Medio Rural).</w:t>
            </w:r>
          </w:p>
        </w:tc>
        <w:tc>
          <w:tcPr>
            <w:tcW w:w="1418" w:type="dxa"/>
          </w:tcPr>
          <w:p w14:paraId="74AA88FB" w14:textId="77777777" w:rsidR="00A03BB5" w:rsidRDefault="00000000" w:rsidP="00652DEA">
            <w:pPr>
              <w:pStyle w:val="pStyle"/>
            </w:pPr>
            <w:r>
              <w:rPr>
                <w:rStyle w:val="rStyle"/>
              </w:rPr>
              <w:t>Tasa de variación anual de la cantidad de alumnos(as) que se ubican por encima de la media aritmética</w:t>
            </w:r>
          </w:p>
        </w:tc>
        <w:tc>
          <w:tcPr>
            <w:tcW w:w="1417" w:type="dxa"/>
          </w:tcPr>
          <w:p w14:paraId="4D55F61A" w14:textId="77777777" w:rsidR="00A03BB5" w:rsidRDefault="00000000" w:rsidP="00652DEA">
            <w:pPr>
              <w:pStyle w:val="pStyle"/>
            </w:pPr>
            <w:r>
              <w:rPr>
                <w:rStyle w:val="rStyle"/>
              </w:rPr>
              <w:t xml:space="preserve">Muestra la tasa de variación de alumnos (as) que se ubican en los niveles de logro competente y avanzado-arriba de la media aritmética- en el campo formativo saberes y pensamiento científico-participantes en el </w:t>
            </w:r>
            <w:r>
              <w:rPr>
                <w:rStyle w:val="rStyle"/>
              </w:rPr>
              <w:lastRenderedPageBreak/>
              <w:t>concurso de la Olimpiada del Conocimiento Infantil.</w:t>
            </w:r>
          </w:p>
        </w:tc>
        <w:tc>
          <w:tcPr>
            <w:tcW w:w="1418" w:type="dxa"/>
          </w:tcPr>
          <w:p w14:paraId="75CF1317" w14:textId="77777777" w:rsidR="00A03BB5" w:rsidRDefault="00000000" w:rsidP="00652DEA">
            <w:pPr>
              <w:pStyle w:val="pStyle"/>
            </w:pPr>
            <w:r>
              <w:rPr>
                <w:rStyle w:val="rStyle"/>
              </w:rPr>
              <w:lastRenderedPageBreak/>
              <w:t>((Número de alumnos(as) que se ubican por encima de la media aritmética en el año n / Número de alumnos(as) que se ubican por encima de la media aritmética en el año n-1 -1) x 100))</w:t>
            </w:r>
          </w:p>
        </w:tc>
        <w:tc>
          <w:tcPr>
            <w:tcW w:w="1417" w:type="dxa"/>
          </w:tcPr>
          <w:p w14:paraId="241C5CC8" w14:textId="77777777" w:rsidR="00A03BB5" w:rsidRDefault="00000000" w:rsidP="00652DEA">
            <w:pPr>
              <w:pStyle w:val="pStyle"/>
            </w:pPr>
            <w:r>
              <w:rPr>
                <w:rStyle w:val="rStyle"/>
              </w:rPr>
              <w:t>Número de alumnos(as) que se ubican por encima de la media aritmética en el año n/Número de alumnos(as) que se ubican por encima de la media aritmética en el año n-1</w:t>
            </w:r>
          </w:p>
        </w:tc>
        <w:tc>
          <w:tcPr>
            <w:tcW w:w="709" w:type="dxa"/>
          </w:tcPr>
          <w:p w14:paraId="6F202F35" w14:textId="77777777" w:rsidR="00A03BB5" w:rsidRDefault="00000000" w:rsidP="00652DEA">
            <w:pPr>
              <w:pStyle w:val="pStyle"/>
            </w:pPr>
            <w:r>
              <w:rPr>
                <w:rStyle w:val="rStyle"/>
              </w:rPr>
              <w:t>Gestión-Eficacia-Anual</w:t>
            </w:r>
          </w:p>
        </w:tc>
        <w:tc>
          <w:tcPr>
            <w:tcW w:w="709" w:type="dxa"/>
          </w:tcPr>
          <w:p w14:paraId="40BFFA31" w14:textId="77777777" w:rsidR="00A03BB5" w:rsidRDefault="00000000" w:rsidP="00652DEA">
            <w:pPr>
              <w:pStyle w:val="pStyle"/>
            </w:pPr>
            <w:r>
              <w:rPr>
                <w:rStyle w:val="rStyle"/>
              </w:rPr>
              <w:t>Porcentaje</w:t>
            </w:r>
          </w:p>
        </w:tc>
        <w:tc>
          <w:tcPr>
            <w:tcW w:w="709" w:type="dxa"/>
          </w:tcPr>
          <w:p w14:paraId="1FEE000C" w14:textId="77777777" w:rsidR="00A03BB5" w:rsidRDefault="00000000" w:rsidP="00652DEA">
            <w:pPr>
              <w:pStyle w:val="pStyle"/>
            </w:pPr>
            <w:r>
              <w:rPr>
                <w:rStyle w:val="rStyle"/>
              </w:rPr>
              <w:t>139 Alumnos. (Año 2024)</w:t>
            </w:r>
          </w:p>
        </w:tc>
        <w:tc>
          <w:tcPr>
            <w:tcW w:w="992" w:type="dxa"/>
          </w:tcPr>
          <w:p w14:paraId="08848276" w14:textId="77777777" w:rsidR="00A03BB5" w:rsidRDefault="00000000" w:rsidP="00652DEA">
            <w:pPr>
              <w:pStyle w:val="pStyle"/>
            </w:pPr>
            <w:r>
              <w:rPr>
                <w:rStyle w:val="rStyle"/>
              </w:rPr>
              <w:t>100.00% - Alumnos(as) se ubicarán por encima de la media aritmética en el año.</w:t>
            </w:r>
          </w:p>
        </w:tc>
        <w:tc>
          <w:tcPr>
            <w:tcW w:w="452" w:type="dxa"/>
          </w:tcPr>
          <w:p w14:paraId="5E8DA1E3" w14:textId="77777777" w:rsidR="00A03BB5" w:rsidRDefault="00000000" w:rsidP="00652DEA">
            <w:pPr>
              <w:pStyle w:val="pStyle"/>
            </w:pPr>
            <w:r>
              <w:rPr>
                <w:rStyle w:val="rStyle"/>
              </w:rPr>
              <w:t>Ascendente</w:t>
            </w:r>
          </w:p>
        </w:tc>
        <w:tc>
          <w:tcPr>
            <w:tcW w:w="915" w:type="dxa"/>
          </w:tcPr>
          <w:p w14:paraId="7A886411" w14:textId="77777777" w:rsidR="00A03BB5" w:rsidRDefault="00A03BB5" w:rsidP="00652DEA">
            <w:pPr>
              <w:pStyle w:val="pStyle"/>
            </w:pPr>
          </w:p>
        </w:tc>
      </w:tr>
      <w:tr w:rsidR="004020A1" w14:paraId="2797FAC4" w14:textId="77777777" w:rsidTr="004020A1">
        <w:tc>
          <w:tcPr>
            <w:tcW w:w="554" w:type="dxa"/>
            <w:vMerge/>
          </w:tcPr>
          <w:p w14:paraId="41AD3866" w14:textId="77777777" w:rsidR="00A03BB5" w:rsidRDefault="00A03BB5" w:rsidP="00652DEA">
            <w:pPr>
              <w:spacing w:after="0" w:line="240" w:lineRule="auto"/>
            </w:pPr>
          </w:p>
        </w:tc>
        <w:tc>
          <w:tcPr>
            <w:tcW w:w="567" w:type="dxa"/>
          </w:tcPr>
          <w:p w14:paraId="2D597BB8" w14:textId="77777777" w:rsidR="00A03BB5" w:rsidRDefault="00000000" w:rsidP="00652DEA">
            <w:pPr>
              <w:pStyle w:val="pStyle"/>
            </w:pPr>
            <w:r>
              <w:rPr>
                <w:rStyle w:val="rStyle"/>
              </w:rPr>
              <w:t>A-02</w:t>
            </w:r>
          </w:p>
        </w:tc>
        <w:tc>
          <w:tcPr>
            <w:tcW w:w="1701" w:type="dxa"/>
          </w:tcPr>
          <w:p w14:paraId="5CEC1370" w14:textId="77777777" w:rsidR="00A03BB5" w:rsidRDefault="00000000" w:rsidP="00652DEA">
            <w:pPr>
              <w:pStyle w:val="pStyle"/>
            </w:pPr>
            <w:r>
              <w:rPr>
                <w:rStyle w:val="rStyle"/>
              </w:rPr>
              <w:t>Aplicación de exámenes del concurso de la Olimpiada del Conocimiento Infantil (OCI) -a los alumnos(as) de escuelas multigrado-beneficiadas con el programa E3 (Arraigo del Maestro en el Medio Rural).</w:t>
            </w:r>
          </w:p>
        </w:tc>
        <w:tc>
          <w:tcPr>
            <w:tcW w:w="1418" w:type="dxa"/>
          </w:tcPr>
          <w:p w14:paraId="67B2A878" w14:textId="77777777" w:rsidR="00A03BB5" w:rsidRDefault="00000000" w:rsidP="00652DEA">
            <w:pPr>
              <w:pStyle w:val="pStyle"/>
            </w:pPr>
            <w:r>
              <w:rPr>
                <w:rStyle w:val="rStyle"/>
              </w:rPr>
              <w:t>Tasa de variación anual de la cantidad de alumnos(as) que se ubican por encima de la media aritmética.</w:t>
            </w:r>
          </w:p>
        </w:tc>
        <w:tc>
          <w:tcPr>
            <w:tcW w:w="1417" w:type="dxa"/>
          </w:tcPr>
          <w:p w14:paraId="4BF5FC4E" w14:textId="77777777" w:rsidR="00A03BB5" w:rsidRDefault="00000000" w:rsidP="00652DEA">
            <w:pPr>
              <w:pStyle w:val="pStyle"/>
            </w:pPr>
            <w:r>
              <w:rPr>
                <w:rStyle w:val="rStyle"/>
              </w:rPr>
              <w:t>Muestra la tasa de variación de alumnos (as) que se ubican en los niveles de logro competente y avanzado-arriba de la media aritmética- en el campo formativo lenguajes-participantes en el concurso de la Olimpiada del Conocimiento Infantil.</w:t>
            </w:r>
          </w:p>
        </w:tc>
        <w:tc>
          <w:tcPr>
            <w:tcW w:w="1418" w:type="dxa"/>
          </w:tcPr>
          <w:p w14:paraId="36DD07B7" w14:textId="77777777" w:rsidR="00A03BB5" w:rsidRDefault="00000000" w:rsidP="00652DEA">
            <w:pPr>
              <w:pStyle w:val="pStyle"/>
            </w:pPr>
            <w:r>
              <w:rPr>
                <w:rStyle w:val="rStyle"/>
              </w:rPr>
              <w:t>((Número de alumnos(as) que se ubican por encima de la media aritmética en el año n / Número de alumnos(as) que se ubican por encima de la media aritmética en el año n-1 -1) x 100))</w:t>
            </w:r>
          </w:p>
        </w:tc>
        <w:tc>
          <w:tcPr>
            <w:tcW w:w="1417" w:type="dxa"/>
          </w:tcPr>
          <w:p w14:paraId="587DC6FA" w14:textId="77777777" w:rsidR="00A03BB5" w:rsidRDefault="00000000" w:rsidP="00652DEA">
            <w:pPr>
              <w:pStyle w:val="pStyle"/>
            </w:pPr>
            <w:r>
              <w:rPr>
                <w:rStyle w:val="rStyle"/>
              </w:rPr>
              <w:t>Número de alumnos(as) que se ubican por encima de la media aritmética en el año n/Número de alumnos(as) que se ubican por encima de la media aritmética en el año n-1</w:t>
            </w:r>
          </w:p>
        </w:tc>
        <w:tc>
          <w:tcPr>
            <w:tcW w:w="709" w:type="dxa"/>
          </w:tcPr>
          <w:p w14:paraId="6C475A4E" w14:textId="77777777" w:rsidR="00A03BB5" w:rsidRDefault="00000000" w:rsidP="00652DEA">
            <w:pPr>
              <w:pStyle w:val="pStyle"/>
            </w:pPr>
            <w:r>
              <w:rPr>
                <w:rStyle w:val="rStyle"/>
              </w:rPr>
              <w:t>Gestión-Eficacia-Anual</w:t>
            </w:r>
          </w:p>
        </w:tc>
        <w:tc>
          <w:tcPr>
            <w:tcW w:w="709" w:type="dxa"/>
          </w:tcPr>
          <w:p w14:paraId="08605B59" w14:textId="77777777" w:rsidR="00A03BB5" w:rsidRDefault="00000000" w:rsidP="00652DEA">
            <w:pPr>
              <w:pStyle w:val="pStyle"/>
            </w:pPr>
            <w:r>
              <w:rPr>
                <w:rStyle w:val="rStyle"/>
              </w:rPr>
              <w:t>Porcentaje</w:t>
            </w:r>
          </w:p>
        </w:tc>
        <w:tc>
          <w:tcPr>
            <w:tcW w:w="709" w:type="dxa"/>
          </w:tcPr>
          <w:p w14:paraId="739D264B" w14:textId="77777777" w:rsidR="00A03BB5" w:rsidRDefault="00000000" w:rsidP="00652DEA">
            <w:pPr>
              <w:pStyle w:val="pStyle"/>
            </w:pPr>
            <w:r>
              <w:rPr>
                <w:rStyle w:val="rStyle"/>
              </w:rPr>
              <w:t>151 Alumnos. (Año 2024)</w:t>
            </w:r>
          </w:p>
        </w:tc>
        <w:tc>
          <w:tcPr>
            <w:tcW w:w="992" w:type="dxa"/>
          </w:tcPr>
          <w:p w14:paraId="6ED2F797" w14:textId="77777777" w:rsidR="00A03BB5" w:rsidRDefault="00000000" w:rsidP="00652DEA">
            <w:pPr>
              <w:pStyle w:val="pStyle"/>
            </w:pPr>
            <w:r>
              <w:rPr>
                <w:rStyle w:val="rStyle"/>
              </w:rPr>
              <w:t>100.00% - Alumnos(as) se ubicarán por encima de la media aritmética en el año.</w:t>
            </w:r>
          </w:p>
        </w:tc>
        <w:tc>
          <w:tcPr>
            <w:tcW w:w="452" w:type="dxa"/>
          </w:tcPr>
          <w:p w14:paraId="2E714EDF" w14:textId="77777777" w:rsidR="00A03BB5" w:rsidRDefault="00000000" w:rsidP="00652DEA">
            <w:pPr>
              <w:pStyle w:val="pStyle"/>
            </w:pPr>
            <w:r>
              <w:rPr>
                <w:rStyle w:val="rStyle"/>
              </w:rPr>
              <w:t>Ascendente</w:t>
            </w:r>
          </w:p>
        </w:tc>
        <w:tc>
          <w:tcPr>
            <w:tcW w:w="915" w:type="dxa"/>
          </w:tcPr>
          <w:p w14:paraId="4BEB93F5" w14:textId="77777777" w:rsidR="00A03BB5" w:rsidRDefault="00A03BB5" w:rsidP="00652DEA">
            <w:pPr>
              <w:pStyle w:val="pStyle"/>
            </w:pPr>
          </w:p>
        </w:tc>
      </w:tr>
      <w:tr w:rsidR="004020A1" w14:paraId="1FEA5CE2" w14:textId="77777777" w:rsidTr="004020A1">
        <w:tc>
          <w:tcPr>
            <w:tcW w:w="554" w:type="dxa"/>
            <w:vMerge/>
          </w:tcPr>
          <w:p w14:paraId="0C7C061A" w14:textId="77777777" w:rsidR="00A03BB5" w:rsidRDefault="00A03BB5" w:rsidP="00652DEA">
            <w:pPr>
              <w:spacing w:after="0" w:line="240" w:lineRule="auto"/>
            </w:pPr>
          </w:p>
        </w:tc>
        <w:tc>
          <w:tcPr>
            <w:tcW w:w="567" w:type="dxa"/>
          </w:tcPr>
          <w:p w14:paraId="0D02BF35" w14:textId="77777777" w:rsidR="00A03BB5" w:rsidRDefault="00000000" w:rsidP="00652DEA">
            <w:pPr>
              <w:pStyle w:val="pStyle"/>
            </w:pPr>
            <w:r>
              <w:rPr>
                <w:rStyle w:val="rStyle"/>
              </w:rPr>
              <w:t>A-03</w:t>
            </w:r>
          </w:p>
        </w:tc>
        <w:tc>
          <w:tcPr>
            <w:tcW w:w="1701" w:type="dxa"/>
          </w:tcPr>
          <w:p w14:paraId="3D6E0ABA" w14:textId="77777777" w:rsidR="00A03BB5" w:rsidRDefault="00000000" w:rsidP="00652DEA">
            <w:pPr>
              <w:pStyle w:val="pStyle"/>
            </w:pPr>
            <w:r>
              <w:rPr>
                <w:rStyle w:val="rStyle"/>
              </w:rPr>
              <w:t>Impartición de capacitaciones a los docentes de escuelas multigrado beneficiadas con el programa Arraigo del Maestro en el Medio Rural E3.</w:t>
            </w:r>
          </w:p>
        </w:tc>
        <w:tc>
          <w:tcPr>
            <w:tcW w:w="1418" w:type="dxa"/>
          </w:tcPr>
          <w:p w14:paraId="419E5D6F" w14:textId="77777777" w:rsidR="00A03BB5" w:rsidRDefault="00000000" w:rsidP="00652DEA">
            <w:pPr>
              <w:pStyle w:val="pStyle"/>
            </w:pPr>
            <w:r>
              <w:rPr>
                <w:rStyle w:val="rStyle"/>
              </w:rPr>
              <w:t>Porcentaje de docentes formados.</w:t>
            </w:r>
          </w:p>
        </w:tc>
        <w:tc>
          <w:tcPr>
            <w:tcW w:w="1417" w:type="dxa"/>
          </w:tcPr>
          <w:p w14:paraId="73733952" w14:textId="77777777" w:rsidR="00A03BB5" w:rsidRDefault="00000000" w:rsidP="00652DEA">
            <w:pPr>
              <w:pStyle w:val="pStyle"/>
            </w:pPr>
            <w:r>
              <w:rPr>
                <w:rStyle w:val="rStyle"/>
              </w:rPr>
              <w:t>Muestra el porcentaje de docentes que asisten a los cursos de formación de escuelas multigrado del medio rural que participan en el programa E-3</w:t>
            </w:r>
          </w:p>
        </w:tc>
        <w:tc>
          <w:tcPr>
            <w:tcW w:w="1418" w:type="dxa"/>
          </w:tcPr>
          <w:p w14:paraId="266B025D" w14:textId="77777777" w:rsidR="00A03BB5" w:rsidRDefault="00000000" w:rsidP="00652DEA">
            <w:pPr>
              <w:pStyle w:val="pStyle"/>
            </w:pPr>
            <w:r>
              <w:rPr>
                <w:rStyle w:val="rStyle"/>
              </w:rPr>
              <w:t>(Número de docentes capacitados / Número total de docentes programados) x 100</w:t>
            </w:r>
          </w:p>
        </w:tc>
        <w:tc>
          <w:tcPr>
            <w:tcW w:w="1417" w:type="dxa"/>
          </w:tcPr>
          <w:p w14:paraId="7246821F" w14:textId="77777777" w:rsidR="00A03BB5" w:rsidRDefault="00000000" w:rsidP="00652DEA">
            <w:pPr>
              <w:pStyle w:val="pStyle"/>
            </w:pPr>
            <w:r>
              <w:rPr>
                <w:rStyle w:val="rStyle"/>
              </w:rPr>
              <w:t>Número de docentes capacitados/Número total de docentes programados</w:t>
            </w:r>
          </w:p>
        </w:tc>
        <w:tc>
          <w:tcPr>
            <w:tcW w:w="709" w:type="dxa"/>
          </w:tcPr>
          <w:p w14:paraId="15FAE563" w14:textId="77777777" w:rsidR="00A03BB5" w:rsidRDefault="00000000" w:rsidP="00652DEA">
            <w:pPr>
              <w:pStyle w:val="pStyle"/>
            </w:pPr>
            <w:r>
              <w:rPr>
                <w:rStyle w:val="rStyle"/>
              </w:rPr>
              <w:t>Gestión-Eficacia-Anual</w:t>
            </w:r>
          </w:p>
        </w:tc>
        <w:tc>
          <w:tcPr>
            <w:tcW w:w="709" w:type="dxa"/>
          </w:tcPr>
          <w:p w14:paraId="553EBFD6" w14:textId="77777777" w:rsidR="00A03BB5" w:rsidRDefault="00000000" w:rsidP="00652DEA">
            <w:pPr>
              <w:pStyle w:val="pStyle"/>
            </w:pPr>
            <w:r>
              <w:rPr>
                <w:rStyle w:val="rStyle"/>
              </w:rPr>
              <w:t>Porcentaje</w:t>
            </w:r>
          </w:p>
        </w:tc>
        <w:tc>
          <w:tcPr>
            <w:tcW w:w="709" w:type="dxa"/>
          </w:tcPr>
          <w:p w14:paraId="63524969" w14:textId="77777777" w:rsidR="00A03BB5" w:rsidRDefault="00000000" w:rsidP="00652DEA">
            <w:pPr>
              <w:pStyle w:val="pStyle"/>
            </w:pPr>
            <w:r>
              <w:rPr>
                <w:rStyle w:val="rStyle"/>
              </w:rPr>
              <w:t>101 Docentes  (Año 2023)</w:t>
            </w:r>
          </w:p>
        </w:tc>
        <w:tc>
          <w:tcPr>
            <w:tcW w:w="992" w:type="dxa"/>
          </w:tcPr>
          <w:p w14:paraId="66D724B9" w14:textId="77777777" w:rsidR="00A03BB5" w:rsidRDefault="00000000" w:rsidP="00652DEA">
            <w:pPr>
              <w:pStyle w:val="pStyle"/>
            </w:pPr>
            <w:r>
              <w:rPr>
                <w:rStyle w:val="rStyle"/>
              </w:rPr>
              <w:t>100.00% - Docentes se capacitarán.</w:t>
            </w:r>
          </w:p>
        </w:tc>
        <w:tc>
          <w:tcPr>
            <w:tcW w:w="452" w:type="dxa"/>
          </w:tcPr>
          <w:p w14:paraId="66A8B668" w14:textId="77777777" w:rsidR="00A03BB5" w:rsidRDefault="00000000" w:rsidP="00652DEA">
            <w:pPr>
              <w:pStyle w:val="pStyle"/>
            </w:pPr>
            <w:r>
              <w:rPr>
                <w:rStyle w:val="rStyle"/>
              </w:rPr>
              <w:t>Ascendente</w:t>
            </w:r>
          </w:p>
        </w:tc>
        <w:tc>
          <w:tcPr>
            <w:tcW w:w="915" w:type="dxa"/>
          </w:tcPr>
          <w:p w14:paraId="716A8E84" w14:textId="77777777" w:rsidR="00A03BB5" w:rsidRDefault="00A03BB5" w:rsidP="00652DEA">
            <w:pPr>
              <w:pStyle w:val="pStyle"/>
            </w:pPr>
          </w:p>
        </w:tc>
      </w:tr>
      <w:tr w:rsidR="004020A1" w14:paraId="11081AEE" w14:textId="77777777" w:rsidTr="004020A1">
        <w:tc>
          <w:tcPr>
            <w:tcW w:w="554" w:type="dxa"/>
          </w:tcPr>
          <w:p w14:paraId="7CFA188C" w14:textId="77777777" w:rsidR="00A03BB5" w:rsidRDefault="00000000" w:rsidP="00652DEA">
            <w:pPr>
              <w:pStyle w:val="pStyle"/>
            </w:pPr>
            <w:r>
              <w:rPr>
                <w:rStyle w:val="rStyle"/>
              </w:rPr>
              <w:t>Componente</w:t>
            </w:r>
          </w:p>
        </w:tc>
        <w:tc>
          <w:tcPr>
            <w:tcW w:w="567" w:type="dxa"/>
          </w:tcPr>
          <w:p w14:paraId="218CB9E2" w14:textId="77777777" w:rsidR="00A03BB5" w:rsidRDefault="00000000" w:rsidP="00652DEA">
            <w:pPr>
              <w:pStyle w:val="pStyle"/>
            </w:pPr>
            <w:r>
              <w:rPr>
                <w:rStyle w:val="rStyle"/>
              </w:rPr>
              <w:t>C-006</w:t>
            </w:r>
          </w:p>
        </w:tc>
        <w:tc>
          <w:tcPr>
            <w:tcW w:w="1701" w:type="dxa"/>
          </w:tcPr>
          <w:p w14:paraId="2EC3D2DE" w14:textId="77777777" w:rsidR="00A03BB5" w:rsidRDefault="00000000" w:rsidP="00652DEA">
            <w:pPr>
              <w:pStyle w:val="pStyle"/>
            </w:pPr>
            <w:r>
              <w:rPr>
                <w:rStyle w:val="rStyle"/>
              </w:rPr>
              <w:t>Servicios educativos de educación básica brindados por el programa Atención educativa a niñas, niños y adolescentes hijos de jornaleros agrícolas migrantes.</w:t>
            </w:r>
          </w:p>
        </w:tc>
        <w:tc>
          <w:tcPr>
            <w:tcW w:w="1418" w:type="dxa"/>
          </w:tcPr>
          <w:p w14:paraId="297D583B" w14:textId="77777777" w:rsidR="00A03BB5" w:rsidRDefault="00000000" w:rsidP="00652DEA">
            <w:pPr>
              <w:pStyle w:val="pStyle"/>
            </w:pPr>
            <w:r>
              <w:rPr>
                <w:rStyle w:val="rStyle"/>
              </w:rPr>
              <w:t>Porcentaje de niñas, niños y adolescentes atendidos</w:t>
            </w:r>
          </w:p>
        </w:tc>
        <w:tc>
          <w:tcPr>
            <w:tcW w:w="1417" w:type="dxa"/>
          </w:tcPr>
          <w:p w14:paraId="48AE9125" w14:textId="77777777" w:rsidR="00A03BB5" w:rsidRDefault="00000000" w:rsidP="00652DEA">
            <w:pPr>
              <w:pStyle w:val="pStyle"/>
            </w:pPr>
            <w:r>
              <w:rPr>
                <w:rStyle w:val="rStyle"/>
              </w:rPr>
              <w:t>Muestra el porcentaje de atención realizada por el programa Atención educativa a niñas, niños y adolescentes hijos de jornaleros agrícolas</w:t>
            </w:r>
          </w:p>
        </w:tc>
        <w:tc>
          <w:tcPr>
            <w:tcW w:w="1418" w:type="dxa"/>
          </w:tcPr>
          <w:p w14:paraId="6C031DBE" w14:textId="77777777" w:rsidR="00A03BB5" w:rsidRDefault="00000000" w:rsidP="00652DEA">
            <w:pPr>
              <w:pStyle w:val="pStyle"/>
            </w:pPr>
            <w:r>
              <w:rPr>
                <w:rStyle w:val="rStyle"/>
              </w:rPr>
              <w:t>(Número de niñas, niños y adolescentes atendidos/ Número de niñas, niños y adolescentes programados) * 100</w:t>
            </w:r>
          </w:p>
        </w:tc>
        <w:tc>
          <w:tcPr>
            <w:tcW w:w="1417" w:type="dxa"/>
          </w:tcPr>
          <w:p w14:paraId="4E98F20A" w14:textId="77777777" w:rsidR="00A03BB5" w:rsidRDefault="00000000" w:rsidP="00652DEA">
            <w:pPr>
              <w:pStyle w:val="pStyle"/>
            </w:pPr>
            <w:r>
              <w:rPr>
                <w:rStyle w:val="rStyle"/>
              </w:rPr>
              <w:t>Número de niñas, niños y adolescentes atendidos con el programa de atención educativa a hijos de jornaleros agrícolas/ Número de niñas, niños y adolescentes programados para atender con el programa de atención educativa a hijos de jornaleros agrícolas.</w:t>
            </w:r>
          </w:p>
        </w:tc>
        <w:tc>
          <w:tcPr>
            <w:tcW w:w="709" w:type="dxa"/>
          </w:tcPr>
          <w:p w14:paraId="5C8A58C0" w14:textId="77777777" w:rsidR="00A03BB5" w:rsidRDefault="00000000" w:rsidP="00652DEA">
            <w:pPr>
              <w:pStyle w:val="pStyle"/>
            </w:pPr>
            <w:r>
              <w:rPr>
                <w:rStyle w:val="rStyle"/>
              </w:rPr>
              <w:t>Gestión-Eficacia-Anual</w:t>
            </w:r>
          </w:p>
        </w:tc>
        <w:tc>
          <w:tcPr>
            <w:tcW w:w="709" w:type="dxa"/>
          </w:tcPr>
          <w:p w14:paraId="427BA5E7" w14:textId="77777777" w:rsidR="00A03BB5" w:rsidRDefault="00000000" w:rsidP="00652DEA">
            <w:pPr>
              <w:pStyle w:val="pStyle"/>
            </w:pPr>
            <w:r>
              <w:rPr>
                <w:rStyle w:val="rStyle"/>
              </w:rPr>
              <w:t>Porcentaje</w:t>
            </w:r>
          </w:p>
        </w:tc>
        <w:tc>
          <w:tcPr>
            <w:tcW w:w="709" w:type="dxa"/>
          </w:tcPr>
          <w:p w14:paraId="1C9854D4" w14:textId="77777777" w:rsidR="00A03BB5" w:rsidRDefault="00000000" w:rsidP="00652DEA">
            <w:pPr>
              <w:pStyle w:val="pStyle"/>
            </w:pPr>
            <w:r>
              <w:rPr>
                <w:rStyle w:val="rStyle"/>
              </w:rPr>
              <w:t>572  (Año 2024)</w:t>
            </w:r>
          </w:p>
        </w:tc>
        <w:tc>
          <w:tcPr>
            <w:tcW w:w="992" w:type="dxa"/>
          </w:tcPr>
          <w:p w14:paraId="1AFB0E8D" w14:textId="77777777" w:rsidR="00A03BB5" w:rsidRDefault="00000000" w:rsidP="00652DEA">
            <w:pPr>
              <w:pStyle w:val="pStyle"/>
            </w:pPr>
            <w:r>
              <w:rPr>
                <w:rStyle w:val="rStyle"/>
              </w:rPr>
              <w:t>100.00% - Niñas, niños y adolescentes se atenderán.</w:t>
            </w:r>
          </w:p>
        </w:tc>
        <w:tc>
          <w:tcPr>
            <w:tcW w:w="452" w:type="dxa"/>
          </w:tcPr>
          <w:p w14:paraId="2C6A0047" w14:textId="77777777" w:rsidR="00A03BB5" w:rsidRDefault="00000000" w:rsidP="00652DEA">
            <w:pPr>
              <w:pStyle w:val="pStyle"/>
            </w:pPr>
            <w:r>
              <w:rPr>
                <w:rStyle w:val="rStyle"/>
              </w:rPr>
              <w:t>Ascendente</w:t>
            </w:r>
          </w:p>
        </w:tc>
        <w:tc>
          <w:tcPr>
            <w:tcW w:w="915" w:type="dxa"/>
          </w:tcPr>
          <w:p w14:paraId="79998173" w14:textId="77777777" w:rsidR="00A03BB5" w:rsidRDefault="00A03BB5" w:rsidP="00652DEA">
            <w:pPr>
              <w:pStyle w:val="pStyle"/>
            </w:pPr>
          </w:p>
        </w:tc>
      </w:tr>
      <w:tr w:rsidR="004020A1" w14:paraId="38176F67" w14:textId="77777777" w:rsidTr="004020A1">
        <w:tc>
          <w:tcPr>
            <w:tcW w:w="554" w:type="dxa"/>
            <w:vMerge w:val="restart"/>
          </w:tcPr>
          <w:p w14:paraId="7EFDE390" w14:textId="77777777" w:rsidR="00A03BB5" w:rsidRDefault="00000000" w:rsidP="00652DEA">
            <w:pPr>
              <w:spacing w:after="0" w:line="240" w:lineRule="auto"/>
            </w:pPr>
            <w:r>
              <w:rPr>
                <w:rStyle w:val="rStyle"/>
              </w:rPr>
              <w:t>Actividad o Proyecto</w:t>
            </w:r>
          </w:p>
        </w:tc>
        <w:tc>
          <w:tcPr>
            <w:tcW w:w="567" w:type="dxa"/>
          </w:tcPr>
          <w:p w14:paraId="6D1019F9" w14:textId="77777777" w:rsidR="00A03BB5" w:rsidRDefault="00000000" w:rsidP="00652DEA">
            <w:pPr>
              <w:pStyle w:val="pStyle"/>
            </w:pPr>
            <w:r>
              <w:rPr>
                <w:rStyle w:val="rStyle"/>
              </w:rPr>
              <w:t>A-01</w:t>
            </w:r>
          </w:p>
        </w:tc>
        <w:tc>
          <w:tcPr>
            <w:tcW w:w="1701" w:type="dxa"/>
          </w:tcPr>
          <w:p w14:paraId="1DC15FAB" w14:textId="77777777" w:rsidR="00A03BB5" w:rsidRDefault="00000000" w:rsidP="00652DEA">
            <w:pPr>
              <w:pStyle w:val="pStyle"/>
            </w:pPr>
            <w:r>
              <w:rPr>
                <w:rStyle w:val="rStyle"/>
              </w:rPr>
              <w:t>Seguimiento al desarrollo de los procesos de formación dirigidos a las figuras educativas que prestan sus servicios en los albergues y campamentos de jornaleros agrícolas migrantes.</w:t>
            </w:r>
          </w:p>
        </w:tc>
        <w:tc>
          <w:tcPr>
            <w:tcW w:w="1418" w:type="dxa"/>
          </w:tcPr>
          <w:p w14:paraId="1E7FE07D" w14:textId="77777777" w:rsidR="00A03BB5" w:rsidRDefault="00000000" w:rsidP="00652DEA">
            <w:pPr>
              <w:pStyle w:val="pStyle"/>
            </w:pPr>
            <w:r>
              <w:rPr>
                <w:rStyle w:val="rStyle"/>
              </w:rPr>
              <w:t>Porcentaje de docentes formados</w:t>
            </w:r>
          </w:p>
        </w:tc>
        <w:tc>
          <w:tcPr>
            <w:tcW w:w="1417" w:type="dxa"/>
          </w:tcPr>
          <w:p w14:paraId="2AD3EC2F" w14:textId="77777777" w:rsidR="00A03BB5" w:rsidRDefault="00000000" w:rsidP="00652DEA">
            <w:pPr>
              <w:pStyle w:val="pStyle"/>
            </w:pPr>
            <w:r>
              <w:rPr>
                <w:rStyle w:val="rStyle"/>
              </w:rPr>
              <w:t>Muestra el porcentaje de docentes que asisten a los cursos de formación que laboran en los albergues y campamentos de jornaleros agrícolas migrantes</w:t>
            </w:r>
          </w:p>
        </w:tc>
        <w:tc>
          <w:tcPr>
            <w:tcW w:w="1418" w:type="dxa"/>
          </w:tcPr>
          <w:p w14:paraId="1F189993" w14:textId="77777777" w:rsidR="00A03BB5" w:rsidRDefault="00000000" w:rsidP="00652DEA">
            <w:pPr>
              <w:pStyle w:val="pStyle"/>
            </w:pPr>
            <w:r>
              <w:rPr>
                <w:rStyle w:val="rStyle"/>
              </w:rPr>
              <w:t>(Número de docentes capacitados / Número total de docentes programados) * 100</w:t>
            </w:r>
          </w:p>
        </w:tc>
        <w:tc>
          <w:tcPr>
            <w:tcW w:w="1417" w:type="dxa"/>
          </w:tcPr>
          <w:p w14:paraId="0DC84F5B" w14:textId="77777777" w:rsidR="00A03BB5" w:rsidRDefault="00000000" w:rsidP="00652DEA">
            <w:pPr>
              <w:pStyle w:val="pStyle"/>
            </w:pPr>
            <w:r>
              <w:rPr>
                <w:rStyle w:val="rStyle"/>
              </w:rPr>
              <w:t>Número de docentes capacitados/ Número total de docentes programados</w:t>
            </w:r>
          </w:p>
        </w:tc>
        <w:tc>
          <w:tcPr>
            <w:tcW w:w="709" w:type="dxa"/>
          </w:tcPr>
          <w:p w14:paraId="58991D50" w14:textId="77777777" w:rsidR="00A03BB5" w:rsidRDefault="00000000" w:rsidP="00652DEA">
            <w:pPr>
              <w:pStyle w:val="pStyle"/>
            </w:pPr>
            <w:r>
              <w:rPr>
                <w:rStyle w:val="rStyle"/>
              </w:rPr>
              <w:t>Gestión-Eficacia-Anual</w:t>
            </w:r>
          </w:p>
        </w:tc>
        <w:tc>
          <w:tcPr>
            <w:tcW w:w="709" w:type="dxa"/>
          </w:tcPr>
          <w:p w14:paraId="05067C4E" w14:textId="77777777" w:rsidR="00A03BB5" w:rsidRDefault="00000000" w:rsidP="00652DEA">
            <w:pPr>
              <w:pStyle w:val="pStyle"/>
            </w:pPr>
            <w:r>
              <w:rPr>
                <w:rStyle w:val="rStyle"/>
              </w:rPr>
              <w:t>Porcentaje</w:t>
            </w:r>
          </w:p>
        </w:tc>
        <w:tc>
          <w:tcPr>
            <w:tcW w:w="709" w:type="dxa"/>
          </w:tcPr>
          <w:p w14:paraId="64DB6193" w14:textId="77777777" w:rsidR="00A03BB5" w:rsidRDefault="00000000" w:rsidP="00652DEA">
            <w:pPr>
              <w:pStyle w:val="pStyle"/>
            </w:pPr>
            <w:r>
              <w:rPr>
                <w:rStyle w:val="rStyle"/>
              </w:rPr>
              <w:t>26  (Año 2024)</w:t>
            </w:r>
          </w:p>
        </w:tc>
        <w:tc>
          <w:tcPr>
            <w:tcW w:w="992" w:type="dxa"/>
          </w:tcPr>
          <w:p w14:paraId="4F3B28CE" w14:textId="77777777" w:rsidR="00A03BB5" w:rsidRDefault="00000000" w:rsidP="00652DEA">
            <w:pPr>
              <w:pStyle w:val="pStyle"/>
            </w:pPr>
            <w:r>
              <w:rPr>
                <w:rStyle w:val="rStyle"/>
              </w:rPr>
              <w:t>100.00% - Docentes se formarán.</w:t>
            </w:r>
          </w:p>
        </w:tc>
        <w:tc>
          <w:tcPr>
            <w:tcW w:w="452" w:type="dxa"/>
          </w:tcPr>
          <w:p w14:paraId="2B994FF6" w14:textId="77777777" w:rsidR="00A03BB5" w:rsidRDefault="00000000" w:rsidP="00652DEA">
            <w:pPr>
              <w:pStyle w:val="pStyle"/>
            </w:pPr>
            <w:r>
              <w:rPr>
                <w:rStyle w:val="rStyle"/>
              </w:rPr>
              <w:t>Ascendente</w:t>
            </w:r>
          </w:p>
        </w:tc>
        <w:tc>
          <w:tcPr>
            <w:tcW w:w="915" w:type="dxa"/>
          </w:tcPr>
          <w:p w14:paraId="339D6423" w14:textId="77777777" w:rsidR="00A03BB5" w:rsidRDefault="00A03BB5" w:rsidP="00652DEA">
            <w:pPr>
              <w:pStyle w:val="pStyle"/>
            </w:pPr>
          </w:p>
        </w:tc>
      </w:tr>
      <w:tr w:rsidR="004020A1" w14:paraId="64492B0F" w14:textId="77777777" w:rsidTr="004020A1">
        <w:tc>
          <w:tcPr>
            <w:tcW w:w="554" w:type="dxa"/>
            <w:vMerge/>
          </w:tcPr>
          <w:p w14:paraId="76199057" w14:textId="77777777" w:rsidR="00A03BB5" w:rsidRDefault="00A03BB5" w:rsidP="00652DEA">
            <w:pPr>
              <w:spacing w:after="0" w:line="240" w:lineRule="auto"/>
            </w:pPr>
          </w:p>
        </w:tc>
        <w:tc>
          <w:tcPr>
            <w:tcW w:w="567" w:type="dxa"/>
          </w:tcPr>
          <w:p w14:paraId="4DC35636" w14:textId="77777777" w:rsidR="00A03BB5" w:rsidRDefault="00000000" w:rsidP="00652DEA">
            <w:pPr>
              <w:pStyle w:val="pStyle"/>
            </w:pPr>
            <w:r>
              <w:rPr>
                <w:rStyle w:val="rStyle"/>
              </w:rPr>
              <w:t>A-02</w:t>
            </w:r>
          </w:p>
        </w:tc>
        <w:tc>
          <w:tcPr>
            <w:tcW w:w="1701" w:type="dxa"/>
          </w:tcPr>
          <w:p w14:paraId="59CF3227" w14:textId="77777777" w:rsidR="00A03BB5" w:rsidRDefault="00000000" w:rsidP="00652DEA">
            <w:pPr>
              <w:pStyle w:val="pStyle"/>
            </w:pPr>
            <w:r>
              <w:rPr>
                <w:rStyle w:val="rStyle"/>
              </w:rPr>
              <w:t>Reparación y mantenimiento de los espacios educativos que atienden a las niñas, niños y adolescentes hijos de jornaleros agrícolas migrantes.</w:t>
            </w:r>
          </w:p>
        </w:tc>
        <w:tc>
          <w:tcPr>
            <w:tcW w:w="1418" w:type="dxa"/>
          </w:tcPr>
          <w:p w14:paraId="7CC3E884" w14:textId="77777777" w:rsidR="00A03BB5" w:rsidRDefault="00000000" w:rsidP="00652DEA">
            <w:pPr>
              <w:pStyle w:val="pStyle"/>
            </w:pPr>
            <w:r>
              <w:rPr>
                <w:rStyle w:val="rStyle"/>
              </w:rPr>
              <w:t>Porcentaje de reparaciones y mantenimiento realizados a los espacios educativos.</w:t>
            </w:r>
          </w:p>
        </w:tc>
        <w:tc>
          <w:tcPr>
            <w:tcW w:w="1417" w:type="dxa"/>
          </w:tcPr>
          <w:p w14:paraId="02BC14CE" w14:textId="77777777" w:rsidR="00A03BB5" w:rsidRDefault="00000000" w:rsidP="00652DEA">
            <w:pPr>
              <w:pStyle w:val="pStyle"/>
            </w:pPr>
            <w:r>
              <w:rPr>
                <w:rStyle w:val="rStyle"/>
              </w:rPr>
              <w:t>Muestra el porcentaje de reparaciones y mantenimiento proporcionados a los espacios educativos a donde asisten las niñas, niños y adolescentes hijos de jornaleros agrícolas migrantes.</w:t>
            </w:r>
          </w:p>
        </w:tc>
        <w:tc>
          <w:tcPr>
            <w:tcW w:w="1418" w:type="dxa"/>
          </w:tcPr>
          <w:p w14:paraId="0476D844" w14:textId="77777777" w:rsidR="00A03BB5" w:rsidRDefault="00000000" w:rsidP="00652DEA">
            <w:pPr>
              <w:pStyle w:val="pStyle"/>
            </w:pPr>
            <w:r>
              <w:rPr>
                <w:rStyle w:val="rStyle"/>
              </w:rPr>
              <w:t>(Número de acciones de reparaciones y mantenimiento realizadas/ Número de acciones de reparaciones y mantenimiento programadas) * 100</w:t>
            </w:r>
          </w:p>
        </w:tc>
        <w:tc>
          <w:tcPr>
            <w:tcW w:w="1417" w:type="dxa"/>
          </w:tcPr>
          <w:p w14:paraId="5E53495F" w14:textId="77777777" w:rsidR="00A03BB5" w:rsidRDefault="00000000" w:rsidP="00652DEA">
            <w:pPr>
              <w:pStyle w:val="pStyle"/>
            </w:pPr>
            <w:r>
              <w:rPr>
                <w:rStyle w:val="rStyle"/>
              </w:rPr>
              <w:t>Número de acciones de reparaciones y mantenimiento realizadas/Número de acciones de reparaciones y mantenimiento programadas.</w:t>
            </w:r>
          </w:p>
        </w:tc>
        <w:tc>
          <w:tcPr>
            <w:tcW w:w="709" w:type="dxa"/>
          </w:tcPr>
          <w:p w14:paraId="3C32B9D6" w14:textId="77777777" w:rsidR="00A03BB5" w:rsidRDefault="00000000" w:rsidP="00652DEA">
            <w:pPr>
              <w:pStyle w:val="pStyle"/>
            </w:pPr>
            <w:r>
              <w:rPr>
                <w:rStyle w:val="rStyle"/>
              </w:rPr>
              <w:t>Estratégico-Eficacia-Anual</w:t>
            </w:r>
          </w:p>
        </w:tc>
        <w:tc>
          <w:tcPr>
            <w:tcW w:w="709" w:type="dxa"/>
          </w:tcPr>
          <w:p w14:paraId="01102CB9" w14:textId="77777777" w:rsidR="00A03BB5" w:rsidRDefault="00000000" w:rsidP="00652DEA">
            <w:pPr>
              <w:pStyle w:val="pStyle"/>
            </w:pPr>
            <w:r>
              <w:rPr>
                <w:rStyle w:val="rStyle"/>
              </w:rPr>
              <w:t>Porcentaje</w:t>
            </w:r>
          </w:p>
        </w:tc>
        <w:tc>
          <w:tcPr>
            <w:tcW w:w="709" w:type="dxa"/>
          </w:tcPr>
          <w:p w14:paraId="649070D9" w14:textId="77777777" w:rsidR="00A03BB5" w:rsidRDefault="00000000" w:rsidP="00652DEA">
            <w:pPr>
              <w:pStyle w:val="pStyle"/>
            </w:pPr>
            <w:r>
              <w:rPr>
                <w:rStyle w:val="rStyle"/>
              </w:rPr>
              <w:t>3 Número de acciones de reparaciones. (Año 2024)</w:t>
            </w:r>
          </w:p>
        </w:tc>
        <w:tc>
          <w:tcPr>
            <w:tcW w:w="992" w:type="dxa"/>
          </w:tcPr>
          <w:p w14:paraId="14462527" w14:textId="77777777" w:rsidR="00A03BB5" w:rsidRDefault="00000000" w:rsidP="00652DEA">
            <w:pPr>
              <w:pStyle w:val="pStyle"/>
            </w:pPr>
            <w:r>
              <w:rPr>
                <w:rStyle w:val="rStyle"/>
              </w:rPr>
              <w:t>100.00% - Acciones de reparaciones y mantenimiento se realizarán.</w:t>
            </w:r>
          </w:p>
        </w:tc>
        <w:tc>
          <w:tcPr>
            <w:tcW w:w="452" w:type="dxa"/>
          </w:tcPr>
          <w:p w14:paraId="620C12D2" w14:textId="77777777" w:rsidR="00A03BB5" w:rsidRDefault="00000000" w:rsidP="00652DEA">
            <w:pPr>
              <w:pStyle w:val="pStyle"/>
            </w:pPr>
            <w:r>
              <w:rPr>
                <w:rStyle w:val="rStyle"/>
              </w:rPr>
              <w:t>Ascendente</w:t>
            </w:r>
          </w:p>
        </w:tc>
        <w:tc>
          <w:tcPr>
            <w:tcW w:w="915" w:type="dxa"/>
          </w:tcPr>
          <w:p w14:paraId="043AF156" w14:textId="77777777" w:rsidR="00A03BB5" w:rsidRDefault="00A03BB5" w:rsidP="00652DEA">
            <w:pPr>
              <w:pStyle w:val="pStyle"/>
            </w:pPr>
          </w:p>
        </w:tc>
      </w:tr>
    </w:tbl>
    <w:p w14:paraId="07DCF9A2"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67"/>
        <w:gridCol w:w="7773"/>
      </w:tblGrid>
      <w:tr w:rsidR="00A03BB5" w14:paraId="2182C32F" w14:textId="77777777">
        <w:trPr>
          <w:tblHeader/>
        </w:trPr>
        <w:tc>
          <w:tcPr>
            <w:tcW w:w="6000" w:type="dxa"/>
          </w:tcPr>
          <w:p w14:paraId="43616211" w14:textId="77777777" w:rsidR="00A03BB5" w:rsidRDefault="00000000" w:rsidP="00652DEA">
            <w:pPr>
              <w:pStyle w:val="pStyle"/>
            </w:pPr>
            <w:r>
              <w:rPr>
                <w:rStyle w:val="tStyle"/>
              </w:rPr>
              <w:lastRenderedPageBreak/>
              <w:t>Identificación del Programa Presupuestario:</w:t>
            </w:r>
          </w:p>
        </w:tc>
        <w:tc>
          <w:tcPr>
            <w:tcW w:w="11000" w:type="dxa"/>
          </w:tcPr>
          <w:p w14:paraId="09FBF215" w14:textId="77777777" w:rsidR="00A03BB5" w:rsidRDefault="00000000" w:rsidP="00652DEA">
            <w:pPr>
              <w:pStyle w:val="pStyle"/>
            </w:pPr>
            <w:r>
              <w:rPr>
                <w:rStyle w:val="tStyle"/>
              </w:rPr>
              <w:t>64-E-EDUCACIÓN BÁSICA.</w:t>
            </w:r>
          </w:p>
        </w:tc>
      </w:tr>
      <w:tr w:rsidR="00A03BB5" w14:paraId="3CB57355" w14:textId="77777777">
        <w:trPr>
          <w:tblHeader/>
        </w:trPr>
        <w:tc>
          <w:tcPr>
            <w:tcW w:w="6000" w:type="dxa"/>
          </w:tcPr>
          <w:p w14:paraId="3086945A" w14:textId="77777777" w:rsidR="00A03BB5" w:rsidRDefault="00000000" w:rsidP="00652DEA">
            <w:pPr>
              <w:pStyle w:val="pStyle"/>
            </w:pPr>
            <w:r>
              <w:rPr>
                <w:rStyle w:val="tStyle"/>
              </w:rPr>
              <w:t>Dependencia/Organismo:</w:t>
            </w:r>
          </w:p>
        </w:tc>
        <w:tc>
          <w:tcPr>
            <w:tcW w:w="11000" w:type="dxa"/>
          </w:tcPr>
          <w:p w14:paraId="35F615F7" w14:textId="77777777" w:rsidR="00A03BB5" w:rsidRDefault="00000000" w:rsidP="00652DEA">
            <w:pPr>
              <w:pStyle w:val="pStyle"/>
            </w:pPr>
            <w:r>
              <w:rPr>
                <w:rStyle w:val="tStyle"/>
              </w:rPr>
              <w:t>060000-SECRETARÍA DE EDUCACIÓN Y CULTURA.</w:t>
            </w:r>
          </w:p>
        </w:tc>
      </w:tr>
      <w:tr w:rsidR="00A03BB5" w14:paraId="0C39C60A" w14:textId="77777777">
        <w:trPr>
          <w:tblHeader/>
        </w:trPr>
        <w:tc>
          <w:tcPr>
            <w:tcW w:w="6000" w:type="dxa"/>
          </w:tcPr>
          <w:p w14:paraId="18164C1D" w14:textId="77777777" w:rsidR="00A03BB5" w:rsidRDefault="00000000" w:rsidP="00652DEA">
            <w:pPr>
              <w:pStyle w:val="pStyle"/>
            </w:pPr>
            <w:r>
              <w:rPr>
                <w:rStyle w:val="tStyle"/>
              </w:rPr>
              <w:t>Objetivo de Desarrollo Sostenible:</w:t>
            </w:r>
          </w:p>
        </w:tc>
        <w:tc>
          <w:tcPr>
            <w:tcW w:w="11000" w:type="dxa"/>
          </w:tcPr>
          <w:p w14:paraId="2A72ABE9" w14:textId="77777777" w:rsidR="00A03BB5" w:rsidRDefault="00000000" w:rsidP="00652DEA">
            <w:pPr>
              <w:pStyle w:val="pStyle"/>
            </w:pPr>
            <w:r>
              <w:rPr>
                <w:rStyle w:val="tStyle"/>
              </w:rPr>
              <w:t>4-GARANTIZAR UNA EDUCACIÓN INCLUSIVA, EQUITATIVA Y DE CALIDAD Y PROMOVER OPORTUNIDADES DE APRENDIZAJE DURANTE TODA LA VIDA PARA TODOS</w:t>
            </w:r>
          </w:p>
        </w:tc>
      </w:tr>
      <w:tr w:rsidR="00A03BB5" w14:paraId="0C146D57" w14:textId="77777777">
        <w:trPr>
          <w:tblHeader/>
        </w:trPr>
        <w:tc>
          <w:tcPr>
            <w:tcW w:w="6000" w:type="dxa"/>
          </w:tcPr>
          <w:p w14:paraId="1F6F308C" w14:textId="77777777" w:rsidR="00A03BB5" w:rsidRDefault="00000000" w:rsidP="00652DEA">
            <w:pPr>
              <w:pStyle w:val="pStyle"/>
            </w:pPr>
            <w:r>
              <w:rPr>
                <w:rStyle w:val="tStyle"/>
              </w:rPr>
              <w:t>Eje del Plan Nacional de Desarrollo:</w:t>
            </w:r>
          </w:p>
        </w:tc>
        <w:tc>
          <w:tcPr>
            <w:tcW w:w="11000" w:type="dxa"/>
          </w:tcPr>
          <w:p w14:paraId="07A62635" w14:textId="77777777" w:rsidR="00A03BB5" w:rsidRDefault="00000000" w:rsidP="00652DEA">
            <w:pPr>
              <w:pStyle w:val="pStyle"/>
            </w:pPr>
            <w:r>
              <w:rPr>
                <w:rStyle w:val="tStyle"/>
              </w:rPr>
              <w:t>2-DESARROLLO CON BIENESTAR Y HUMANISMO</w:t>
            </w:r>
          </w:p>
        </w:tc>
      </w:tr>
      <w:tr w:rsidR="00A03BB5" w14:paraId="72E002A7" w14:textId="77777777">
        <w:trPr>
          <w:tblHeader/>
        </w:trPr>
        <w:tc>
          <w:tcPr>
            <w:tcW w:w="6000" w:type="dxa"/>
          </w:tcPr>
          <w:p w14:paraId="06B34AEC" w14:textId="77777777" w:rsidR="00A03BB5" w:rsidRDefault="00000000" w:rsidP="00652DEA">
            <w:pPr>
              <w:pStyle w:val="pStyle"/>
            </w:pPr>
            <w:r>
              <w:rPr>
                <w:rStyle w:val="tStyle"/>
              </w:rPr>
              <w:t>Eje del Plan Estatal de Desarrollo:</w:t>
            </w:r>
          </w:p>
        </w:tc>
        <w:tc>
          <w:tcPr>
            <w:tcW w:w="11000" w:type="dxa"/>
          </w:tcPr>
          <w:p w14:paraId="274DE892" w14:textId="77777777" w:rsidR="00A03BB5" w:rsidRDefault="00000000" w:rsidP="00652DEA">
            <w:pPr>
              <w:pStyle w:val="pStyle"/>
            </w:pPr>
            <w:r>
              <w:rPr>
                <w:rStyle w:val="tStyle"/>
              </w:rPr>
              <w:t>03-SEMBRAR LA PAZ</w:t>
            </w:r>
          </w:p>
        </w:tc>
      </w:tr>
      <w:tr w:rsidR="00A03BB5" w14:paraId="785E0141" w14:textId="77777777">
        <w:trPr>
          <w:tblHeader/>
        </w:trPr>
        <w:tc>
          <w:tcPr>
            <w:tcW w:w="6000" w:type="dxa"/>
          </w:tcPr>
          <w:p w14:paraId="16D2A3CD" w14:textId="77777777" w:rsidR="00A03BB5" w:rsidRDefault="00000000" w:rsidP="00652DEA">
            <w:pPr>
              <w:pStyle w:val="pStyle"/>
            </w:pPr>
            <w:r>
              <w:rPr>
                <w:rStyle w:val="tStyle"/>
              </w:rPr>
              <w:t>Programa Derivado del PED:</w:t>
            </w:r>
          </w:p>
        </w:tc>
        <w:tc>
          <w:tcPr>
            <w:tcW w:w="11000" w:type="dxa"/>
          </w:tcPr>
          <w:p w14:paraId="29E2AEF0" w14:textId="77777777" w:rsidR="00A03BB5" w:rsidRDefault="00000000" w:rsidP="00652DEA">
            <w:pPr>
              <w:pStyle w:val="pStyle"/>
            </w:pPr>
            <w:r>
              <w:rPr>
                <w:rStyle w:val="tStyle"/>
              </w:rPr>
              <w:t>1-PROGRAMA SECTORIAL DE EDUCACIÓN, CULTURA Y DEPORTE</w:t>
            </w:r>
          </w:p>
        </w:tc>
      </w:tr>
    </w:tbl>
    <w:p w14:paraId="4963132C" w14:textId="77777777" w:rsidR="00A03BB5" w:rsidRDefault="00A03BB5" w:rsidP="00652DEA">
      <w:pPr>
        <w:spacing w:after="0" w:line="240" w:lineRule="auto"/>
      </w:pPr>
    </w:p>
    <w:tbl>
      <w:tblPr>
        <w:tblW w:w="0" w:type="auto"/>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598"/>
        <w:gridCol w:w="1670"/>
        <w:gridCol w:w="1418"/>
        <w:gridCol w:w="1417"/>
        <w:gridCol w:w="1418"/>
        <w:gridCol w:w="1417"/>
        <w:gridCol w:w="709"/>
        <w:gridCol w:w="709"/>
        <w:gridCol w:w="709"/>
        <w:gridCol w:w="992"/>
        <w:gridCol w:w="427"/>
        <w:gridCol w:w="940"/>
      </w:tblGrid>
      <w:tr w:rsidR="004020A1" w14:paraId="2C0AEE91" w14:textId="77777777" w:rsidTr="004020A1">
        <w:trPr>
          <w:tblHeader/>
        </w:trPr>
        <w:tc>
          <w:tcPr>
            <w:tcW w:w="554" w:type="dxa"/>
            <w:vAlign w:val="center"/>
          </w:tcPr>
          <w:p w14:paraId="78E362DC" w14:textId="77777777" w:rsidR="00A03BB5" w:rsidRDefault="00A03BB5" w:rsidP="00652DEA">
            <w:pPr>
              <w:spacing w:after="0" w:line="240" w:lineRule="auto"/>
            </w:pPr>
          </w:p>
        </w:tc>
        <w:tc>
          <w:tcPr>
            <w:tcW w:w="598" w:type="dxa"/>
            <w:vAlign w:val="center"/>
          </w:tcPr>
          <w:p w14:paraId="465496FF" w14:textId="77777777" w:rsidR="00A03BB5" w:rsidRDefault="00000000" w:rsidP="00652DEA">
            <w:pPr>
              <w:pStyle w:val="thpStyle"/>
            </w:pPr>
            <w:r>
              <w:rPr>
                <w:rStyle w:val="thrStyle"/>
              </w:rPr>
              <w:t>Clave</w:t>
            </w:r>
          </w:p>
        </w:tc>
        <w:tc>
          <w:tcPr>
            <w:tcW w:w="1670" w:type="dxa"/>
            <w:vAlign w:val="center"/>
          </w:tcPr>
          <w:p w14:paraId="36317EE4" w14:textId="77777777" w:rsidR="00A03BB5" w:rsidRDefault="00000000" w:rsidP="00652DEA">
            <w:pPr>
              <w:pStyle w:val="thpStyle"/>
            </w:pPr>
            <w:r>
              <w:rPr>
                <w:rStyle w:val="thrStyle"/>
              </w:rPr>
              <w:t>Objetivo</w:t>
            </w:r>
          </w:p>
        </w:tc>
        <w:tc>
          <w:tcPr>
            <w:tcW w:w="1418" w:type="dxa"/>
            <w:vAlign w:val="center"/>
          </w:tcPr>
          <w:p w14:paraId="23DDCAE5" w14:textId="77777777" w:rsidR="00A03BB5" w:rsidRDefault="00000000" w:rsidP="00652DEA">
            <w:pPr>
              <w:pStyle w:val="thpStyle"/>
            </w:pPr>
            <w:r>
              <w:rPr>
                <w:rStyle w:val="thrStyle"/>
              </w:rPr>
              <w:t>Nombre del indicador</w:t>
            </w:r>
          </w:p>
        </w:tc>
        <w:tc>
          <w:tcPr>
            <w:tcW w:w="1417" w:type="dxa"/>
            <w:vAlign w:val="center"/>
          </w:tcPr>
          <w:p w14:paraId="0EBD7369" w14:textId="77777777" w:rsidR="00A03BB5" w:rsidRDefault="00000000" w:rsidP="00652DEA">
            <w:pPr>
              <w:pStyle w:val="thpStyle"/>
            </w:pPr>
            <w:r>
              <w:rPr>
                <w:rStyle w:val="thrStyle"/>
              </w:rPr>
              <w:t>Definición del indicador</w:t>
            </w:r>
          </w:p>
        </w:tc>
        <w:tc>
          <w:tcPr>
            <w:tcW w:w="1418" w:type="dxa"/>
            <w:vAlign w:val="center"/>
          </w:tcPr>
          <w:p w14:paraId="150129CF" w14:textId="77777777" w:rsidR="00A03BB5" w:rsidRDefault="00000000" w:rsidP="00652DEA">
            <w:pPr>
              <w:pStyle w:val="thpStyle"/>
            </w:pPr>
            <w:r>
              <w:rPr>
                <w:rStyle w:val="thrStyle"/>
              </w:rPr>
              <w:t>Método de cálculo</w:t>
            </w:r>
          </w:p>
        </w:tc>
        <w:tc>
          <w:tcPr>
            <w:tcW w:w="1417" w:type="dxa"/>
            <w:vAlign w:val="center"/>
          </w:tcPr>
          <w:p w14:paraId="68ADB98C" w14:textId="77777777" w:rsidR="00A03BB5" w:rsidRDefault="00000000" w:rsidP="00652DEA">
            <w:pPr>
              <w:pStyle w:val="thpStyle"/>
            </w:pPr>
            <w:r>
              <w:rPr>
                <w:rStyle w:val="thrStyle"/>
              </w:rPr>
              <w:t>Descripción de Variables</w:t>
            </w:r>
          </w:p>
        </w:tc>
        <w:tc>
          <w:tcPr>
            <w:tcW w:w="709" w:type="dxa"/>
            <w:vAlign w:val="center"/>
          </w:tcPr>
          <w:p w14:paraId="6BB41768" w14:textId="77777777" w:rsidR="00A03BB5" w:rsidRDefault="00000000" w:rsidP="00652DEA">
            <w:pPr>
              <w:pStyle w:val="thpStyle"/>
            </w:pPr>
            <w:r>
              <w:rPr>
                <w:rStyle w:val="thrStyle"/>
              </w:rPr>
              <w:t>Tipo-dimensión-frecuencia</w:t>
            </w:r>
          </w:p>
        </w:tc>
        <w:tc>
          <w:tcPr>
            <w:tcW w:w="709" w:type="dxa"/>
            <w:vAlign w:val="center"/>
          </w:tcPr>
          <w:p w14:paraId="76F2F208" w14:textId="77777777" w:rsidR="00A03BB5" w:rsidRDefault="00000000" w:rsidP="00652DEA">
            <w:pPr>
              <w:pStyle w:val="thpStyle"/>
            </w:pPr>
            <w:r>
              <w:rPr>
                <w:rStyle w:val="thrStyle"/>
              </w:rPr>
              <w:t>Unidad de medida</w:t>
            </w:r>
          </w:p>
        </w:tc>
        <w:tc>
          <w:tcPr>
            <w:tcW w:w="709" w:type="dxa"/>
            <w:vAlign w:val="center"/>
          </w:tcPr>
          <w:p w14:paraId="613C037B" w14:textId="77777777" w:rsidR="00A03BB5" w:rsidRDefault="00000000" w:rsidP="00652DEA">
            <w:pPr>
              <w:pStyle w:val="thpStyle"/>
            </w:pPr>
            <w:r>
              <w:rPr>
                <w:rStyle w:val="thrStyle"/>
              </w:rPr>
              <w:t>Línea base</w:t>
            </w:r>
          </w:p>
        </w:tc>
        <w:tc>
          <w:tcPr>
            <w:tcW w:w="992" w:type="dxa"/>
            <w:vAlign w:val="center"/>
          </w:tcPr>
          <w:p w14:paraId="565E7926" w14:textId="77777777" w:rsidR="00A03BB5" w:rsidRDefault="00000000" w:rsidP="00652DEA">
            <w:pPr>
              <w:pStyle w:val="thpStyle"/>
            </w:pPr>
            <w:r>
              <w:rPr>
                <w:rStyle w:val="thrStyle"/>
              </w:rPr>
              <w:t>Metas</w:t>
            </w:r>
          </w:p>
        </w:tc>
        <w:tc>
          <w:tcPr>
            <w:tcW w:w="427" w:type="dxa"/>
            <w:vAlign w:val="center"/>
          </w:tcPr>
          <w:p w14:paraId="015A7D20" w14:textId="77777777" w:rsidR="00A03BB5" w:rsidRDefault="00000000" w:rsidP="00652DEA">
            <w:pPr>
              <w:pStyle w:val="thpStyle"/>
            </w:pPr>
            <w:r>
              <w:rPr>
                <w:rStyle w:val="thrStyle"/>
              </w:rPr>
              <w:t>Sentido del indicador</w:t>
            </w:r>
          </w:p>
        </w:tc>
        <w:tc>
          <w:tcPr>
            <w:tcW w:w="940" w:type="dxa"/>
            <w:vAlign w:val="center"/>
          </w:tcPr>
          <w:p w14:paraId="077EF1B2" w14:textId="77777777" w:rsidR="00A03BB5" w:rsidRDefault="00000000" w:rsidP="00652DEA">
            <w:pPr>
              <w:pStyle w:val="thpStyle"/>
            </w:pPr>
            <w:r>
              <w:rPr>
                <w:rStyle w:val="thrStyle"/>
              </w:rPr>
              <w:t>Parámetros de semaforización</w:t>
            </w:r>
          </w:p>
        </w:tc>
      </w:tr>
      <w:tr w:rsidR="004020A1" w14:paraId="1273A9D0" w14:textId="77777777" w:rsidTr="004020A1">
        <w:tc>
          <w:tcPr>
            <w:tcW w:w="554" w:type="dxa"/>
            <w:vMerge w:val="restart"/>
          </w:tcPr>
          <w:p w14:paraId="3A6EF8CC" w14:textId="77777777" w:rsidR="00A03BB5" w:rsidRDefault="00000000" w:rsidP="00652DEA">
            <w:pPr>
              <w:pStyle w:val="pStyle"/>
            </w:pPr>
            <w:r>
              <w:rPr>
                <w:rStyle w:val="rStyle"/>
              </w:rPr>
              <w:t>Fin</w:t>
            </w:r>
          </w:p>
        </w:tc>
        <w:tc>
          <w:tcPr>
            <w:tcW w:w="598" w:type="dxa"/>
            <w:vMerge w:val="restart"/>
          </w:tcPr>
          <w:p w14:paraId="4E4B6A36" w14:textId="77777777" w:rsidR="00A03BB5" w:rsidRDefault="00A03BB5" w:rsidP="00652DEA">
            <w:pPr>
              <w:spacing w:after="0" w:line="240" w:lineRule="auto"/>
            </w:pPr>
          </w:p>
        </w:tc>
        <w:tc>
          <w:tcPr>
            <w:tcW w:w="1670" w:type="dxa"/>
            <w:vMerge w:val="restart"/>
          </w:tcPr>
          <w:p w14:paraId="3E366F56" w14:textId="77777777" w:rsidR="00A03BB5" w:rsidRDefault="00000000" w:rsidP="00652DEA">
            <w:pPr>
              <w:pStyle w:val="pStyle"/>
            </w:pPr>
            <w:r>
              <w:rPr>
                <w:rStyle w:val="rStyle"/>
              </w:rPr>
              <w:t>Contribuir a garantizar el ejercicio pleno del derecho a una educación inclusiva y equitativa para niñas, niños, adolescentes, jóvenes y personas adultas, mediante una formación humanista, científica, intercultural, plurilingüe e integral que mejore el bienestar de la población e impulse el desarrollo del país.</w:t>
            </w:r>
          </w:p>
        </w:tc>
        <w:tc>
          <w:tcPr>
            <w:tcW w:w="1418" w:type="dxa"/>
          </w:tcPr>
          <w:p w14:paraId="495A084A" w14:textId="77777777" w:rsidR="00A03BB5" w:rsidRDefault="00000000" w:rsidP="00652DEA">
            <w:pPr>
              <w:pStyle w:val="pStyle"/>
            </w:pPr>
            <w:r>
              <w:rPr>
                <w:rStyle w:val="rStyle"/>
              </w:rPr>
              <w:t>Porcentaje de abandono en el nivel de primaria.</w:t>
            </w:r>
          </w:p>
        </w:tc>
        <w:tc>
          <w:tcPr>
            <w:tcW w:w="1417" w:type="dxa"/>
          </w:tcPr>
          <w:p w14:paraId="1DFCD4C1" w14:textId="3A5CED72" w:rsidR="00A03BB5" w:rsidRDefault="00000000" w:rsidP="00652DEA">
            <w:pPr>
              <w:pStyle w:val="pStyle"/>
            </w:pPr>
            <w:r>
              <w:rPr>
                <w:rStyle w:val="rStyle"/>
              </w:rPr>
              <w:t>Número de alumnos que dejan la escuela de un ciclo escolar a otro, por cada cien alumnos que se matricularon al inicio de cursos de un mismo nivel educativo. El abandono escolar es un indicador que forma parte de la triada de indicadores de eficiencia (reprobación, abandono y eficiencia terminal) más representativa del sistema educativo, además de que con la información que proporciona es posible determinar con exactitud el número de años que los alumnos que abandonan definitivamente la escuela permanecen dentro del sistema educativo.</w:t>
            </w:r>
          </w:p>
        </w:tc>
        <w:tc>
          <w:tcPr>
            <w:tcW w:w="1418" w:type="dxa"/>
          </w:tcPr>
          <w:p w14:paraId="077AA9BD" w14:textId="77777777" w:rsidR="00A03BB5" w:rsidRDefault="00000000" w:rsidP="00652DEA">
            <w:pPr>
              <w:pStyle w:val="pStyle"/>
            </w:pPr>
            <w:r>
              <w:rPr>
                <w:rStyle w:val="rStyle"/>
              </w:rPr>
              <w:t>AAEn = Porcentaje de abandono escolar en el ciclo escolar n = [1-(M n+1 -NI n+1 + EG n/ M n)]100</w:t>
            </w:r>
          </w:p>
        </w:tc>
        <w:tc>
          <w:tcPr>
            <w:tcW w:w="1417" w:type="dxa"/>
          </w:tcPr>
          <w:p w14:paraId="07CE5EED" w14:textId="77777777" w:rsidR="00A03BB5" w:rsidRDefault="00000000" w:rsidP="00652DEA">
            <w:pPr>
              <w:pStyle w:val="pStyle"/>
            </w:pPr>
            <w:r>
              <w:rPr>
                <w:rStyle w:val="rStyle"/>
              </w:rPr>
              <w:t>M n+1 : Matrícula total para el ciclo escolar posterior NI n+1 : Nuevo ingreso a primer grado en el ciclo escolar posterior EG n : Egresados en el ciclo escolar actual M n : Matrícula total para el ciclo escolar actual</w:t>
            </w:r>
          </w:p>
        </w:tc>
        <w:tc>
          <w:tcPr>
            <w:tcW w:w="709" w:type="dxa"/>
          </w:tcPr>
          <w:p w14:paraId="131C6478" w14:textId="77777777" w:rsidR="00A03BB5" w:rsidRDefault="00000000" w:rsidP="00652DEA">
            <w:pPr>
              <w:pStyle w:val="pStyle"/>
            </w:pPr>
            <w:r>
              <w:rPr>
                <w:rStyle w:val="rStyle"/>
              </w:rPr>
              <w:t>Estratégico-Eficacia-Anual</w:t>
            </w:r>
          </w:p>
        </w:tc>
        <w:tc>
          <w:tcPr>
            <w:tcW w:w="709" w:type="dxa"/>
          </w:tcPr>
          <w:p w14:paraId="4347162D" w14:textId="77777777" w:rsidR="00A03BB5" w:rsidRDefault="00000000" w:rsidP="00652DEA">
            <w:pPr>
              <w:pStyle w:val="pStyle"/>
            </w:pPr>
            <w:r>
              <w:rPr>
                <w:rStyle w:val="rStyle"/>
              </w:rPr>
              <w:t>Porcentaje</w:t>
            </w:r>
          </w:p>
        </w:tc>
        <w:tc>
          <w:tcPr>
            <w:tcW w:w="709" w:type="dxa"/>
          </w:tcPr>
          <w:p w14:paraId="192A9A3C" w14:textId="77777777" w:rsidR="00A03BB5" w:rsidRDefault="00000000" w:rsidP="00652DEA">
            <w:pPr>
              <w:pStyle w:val="pStyle"/>
            </w:pPr>
            <w:r>
              <w:rPr>
                <w:rStyle w:val="rStyle"/>
              </w:rPr>
              <w:t xml:space="preserve">0 alumnos </w:t>
            </w:r>
            <w:proofErr w:type="spellStart"/>
            <w:r>
              <w:rPr>
                <w:rStyle w:val="rStyle"/>
              </w:rPr>
              <w:t>abandonarón</w:t>
            </w:r>
            <w:proofErr w:type="spellEnd"/>
            <w:r>
              <w:rPr>
                <w:rStyle w:val="rStyle"/>
              </w:rPr>
              <w:t xml:space="preserve"> la escuela  (Año 2023)</w:t>
            </w:r>
          </w:p>
        </w:tc>
        <w:tc>
          <w:tcPr>
            <w:tcW w:w="992" w:type="dxa"/>
          </w:tcPr>
          <w:p w14:paraId="126BBA21" w14:textId="77777777" w:rsidR="00A03BB5" w:rsidRDefault="00000000" w:rsidP="00652DEA">
            <w:pPr>
              <w:pStyle w:val="pStyle"/>
            </w:pPr>
            <w:r>
              <w:rPr>
                <w:rStyle w:val="rStyle"/>
              </w:rPr>
              <w:t>0.00% - alumnos abandonarán la escuela.</w:t>
            </w:r>
          </w:p>
        </w:tc>
        <w:tc>
          <w:tcPr>
            <w:tcW w:w="427" w:type="dxa"/>
          </w:tcPr>
          <w:p w14:paraId="49D03EA8" w14:textId="77777777" w:rsidR="00A03BB5" w:rsidRDefault="00000000" w:rsidP="00652DEA">
            <w:pPr>
              <w:pStyle w:val="pStyle"/>
            </w:pPr>
            <w:r>
              <w:rPr>
                <w:rStyle w:val="rStyle"/>
              </w:rPr>
              <w:t>Descendente</w:t>
            </w:r>
          </w:p>
        </w:tc>
        <w:tc>
          <w:tcPr>
            <w:tcW w:w="940" w:type="dxa"/>
          </w:tcPr>
          <w:p w14:paraId="5500957C" w14:textId="77777777" w:rsidR="00A03BB5" w:rsidRDefault="00A03BB5" w:rsidP="00652DEA">
            <w:pPr>
              <w:pStyle w:val="pStyle"/>
            </w:pPr>
          </w:p>
        </w:tc>
      </w:tr>
      <w:tr w:rsidR="004020A1" w14:paraId="23BF582C" w14:textId="77777777" w:rsidTr="004020A1">
        <w:tc>
          <w:tcPr>
            <w:tcW w:w="554" w:type="dxa"/>
            <w:vMerge/>
          </w:tcPr>
          <w:p w14:paraId="7A465C63" w14:textId="77777777" w:rsidR="00A03BB5" w:rsidRDefault="00A03BB5" w:rsidP="00652DEA">
            <w:pPr>
              <w:spacing w:after="0" w:line="240" w:lineRule="auto"/>
            </w:pPr>
          </w:p>
        </w:tc>
        <w:tc>
          <w:tcPr>
            <w:tcW w:w="598" w:type="dxa"/>
            <w:vMerge/>
          </w:tcPr>
          <w:p w14:paraId="78533B45" w14:textId="77777777" w:rsidR="00A03BB5" w:rsidRDefault="00A03BB5" w:rsidP="00652DEA">
            <w:pPr>
              <w:spacing w:after="0" w:line="240" w:lineRule="auto"/>
            </w:pPr>
          </w:p>
        </w:tc>
        <w:tc>
          <w:tcPr>
            <w:tcW w:w="1670" w:type="dxa"/>
            <w:vMerge/>
          </w:tcPr>
          <w:p w14:paraId="2C15C944" w14:textId="77777777" w:rsidR="00A03BB5" w:rsidRDefault="00A03BB5" w:rsidP="00652DEA">
            <w:pPr>
              <w:spacing w:after="0" w:line="240" w:lineRule="auto"/>
            </w:pPr>
          </w:p>
        </w:tc>
        <w:tc>
          <w:tcPr>
            <w:tcW w:w="1418" w:type="dxa"/>
          </w:tcPr>
          <w:p w14:paraId="5AD711A4" w14:textId="77777777" w:rsidR="00A03BB5" w:rsidRDefault="00000000" w:rsidP="00652DEA">
            <w:pPr>
              <w:pStyle w:val="pStyle"/>
            </w:pPr>
            <w:r>
              <w:rPr>
                <w:rStyle w:val="rStyle"/>
              </w:rPr>
              <w:t>Porcentaje de abandono en el nivel de secundaria.</w:t>
            </w:r>
          </w:p>
        </w:tc>
        <w:tc>
          <w:tcPr>
            <w:tcW w:w="1417" w:type="dxa"/>
          </w:tcPr>
          <w:p w14:paraId="07CC958D" w14:textId="1A0DF72C" w:rsidR="00A03BB5" w:rsidRDefault="00000000" w:rsidP="00652DEA">
            <w:pPr>
              <w:pStyle w:val="pStyle"/>
            </w:pPr>
            <w:r>
              <w:rPr>
                <w:rStyle w:val="rStyle"/>
              </w:rPr>
              <w:t xml:space="preserve">Número de alumnos que dejan la escuela de un ciclo escolar a otro, por cada cien alumnos que se matricularon al inicio de cursos de un mismo nivel educativo. El abandono escolar es un indicador que forma parte de la triada de indicadores de eficiencia (reprobación, abandono y eficiencia </w:t>
            </w:r>
            <w:r>
              <w:rPr>
                <w:rStyle w:val="rStyle"/>
              </w:rPr>
              <w:lastRenderedPageBreak/>
              <w:t>terminal) más representativa del sistema educativo, además de que con la información que proporciona es posible determinar con exactitud el número de años que los alumnos que abandonan definitivamente la escuela permanecen dentro del sistema educativo.</w:t>
            </w:r>
          </w:p>
        </w:tc>
        <w:tc>
          <w:tcPr>
            <w:tcW w:w="1418" w:type="dxa"/>
          </w:tcPr>
          <w:p w14:paraId="4E91F4F3" w14:textId="77777777" w:rsidR="00A03BB5" w:rsidRDefault="00000000" w:rsidP="00652DEA">
            <w:pPr>
              <w:pStyle w:val="pStyle"/>
            </w:pPr>
            <w:r>
              <w:rPr>
                <w:rStyle w:val="rStyle"/>
              </w:rPr>
              <w:lastRenderedPageBreak/>
              <w:t>AAEn = Porcentaje de abandono escolar en el ciclo escolar n = [1-(M n+1 -NI n+1 + EG n/ M n)]100</w:t>
            </w:r>
          </w:p>
        </w:tc>
        <w:tc>
          <w:tcPr>
            <w:tcW w:w="1417" w:type="dxa"/>
          </w:tcPr>
          <w:p w14:paraId="506EE6FE" w14:textId="77777777" w:rsidR="00A03BB5" w:rsidRDefault="00000000" w:rsidP="00652DEA">
            <w:pPr>
              <w:pStyle w:val="pStyle"/>
            </w:pPr>
            <w:r>
              <w:rPr>
                <w:rStyle w:val="rStyle"/>
              </w:rPr>
              <w:t>M n+1 : Matrícula total para el ciclo escolar posterior NI n+1 : Nuevo ingreso a primer grado en el ciclo escolar posterior EG n : Egresados en el ciclo escolar actual M n : Matrícula total para el ciclo escolar actual</w:t>
            </w:r>
          </w:p>
        </w:tc>
        <w:tc>
          <w:tcPr>
            <w:tcW w:w="709" w:type="dxa"/>
          </w:tcPr>
          <w:p w14:paraId="49A07A83" w14:textId="77777777" w:rsidR="00A03BB5" w:rsidRDefault="00000000" w:rsidP="00652DEA">
            <w:pPr>
              <w:pStyle w:val="pStyle"/>
            </w:pPr>
            <w:r>
              <w:rPr>
                <w:rStyle w:val="rStyle"/>
              </w:rPr>
              <w:t>Estratégico-Eficacia-Anual</w:t>
            </w:r>
          </w:p>
        </w:tc>
        <w:tc>
          <w:tcPr>
            <w:tcW w:w="709" w:type="dxa"/>
          </w:tcPr>
          <w:p w14:paraId="2C88BE12" w14:textId="77777777" w:rsidR="00A03BB5" w:rsidRDefault="00000000" w:rsidP="00652DEA">
            <w:pPr>
              <w:pStyle w:val="pStyle"/>
            </w:pPr>
            <w:r>
              <w:rPr>
                <w:rStyle w:val="rStyle"/>
              </w:rPr>
              <w:t>Porcentaje</w:t>
            </w:r>
          </w:p>
        </w:tc>
        <w:tc>
          <w:tcPr>
            <w:tcW w:w="709" w:type="dxa"/>
          </w:tcPr>
          <w:p w14:paraId="14F08126" w14:textId="2155BB05" w:rsidR="00A03BB5" w:rsidRDefault="00000000" w:rsidP="00652DEA">
            <w:pPr>
              <w:pStyle w:val="pStyle"/>
            </w:pPr>
            <w:r>
              <w:rPr>
                <w:rStyle w:val="rStyle"/>
              </w:rPr>
              <w:t>4,3% que representan 1,481 alumnos que abandonaron la escuela (2023)  (Año 2023)</w:t>
            </w:r>
          </w:p>
        </w:tc>
        <w:tc>
          <w:tcPr>
            <w:tcW w:w="992" w:type="dxa"/>
          </w:tcPr>
          <w:p w14:paraId="699742A7" w14:textId="77777777" w:rsidR="00A03BB5" w:rsidRDefault="00000000" w:rsidP="00652DEA">
            <w:pPr>
              <w:pStyle w:val="pStyle"/>
            </w:pPr>
            <w:r>
              <w:rPr>
                <w:rStyle w:val="rStyle"/>
              </w:rPr>
              <w:t>100.00% - alumnos abandonarán la escuela.</w:t>
            </w:r>
          </w:p>
        </w:tc>
        <w:tc>
          <w:tcPr>
            <w:tcW w:w="427" w:type="dxa"/>
          </w:tcPr>
          <w:p w14:paraId="6AE4F52E" w14:textId="77777777" w:rsidR="00A03BB5" w:rsidRDefault="00000000" w:rsidP="00652DEA">
            <w:pPr>
              <w:pStyle w:val="pStyle"/>
            </w:pPr>
            <w:r>
              <w:rPr>
                <w:rStyle w:val="rStyle"/>
              </w:rPr>
              <w:t>Descendente</w:t>
            </w:r>
          </w:p>
        </w:tc>
        <w:tc>
          <w:tcPr>
            <w:tcW w:w="940" w:type="dxa"/>
          </w:tcPr>
          <w:p w14:paraId="6C9ED0DB" w14:textId="77777777" w:rsidR="00A03BB5" w:rsidRDefault="00A03BB5" w:rsidP="00652DEA">
            <w:pPr>
              <w:pStyle w:val="pStyle"/>
            </w:pPr>
          </w:p>
        </w:tc>
      </w:tr>
      <w:tr w:rsidR="004020A1" w14:paraId="32A7D46C" w14:textId="77777777" w:rsidTr="004020A1">
        <w:tc>
          <w:tcPr>
            <w:tcW w:w="554" w:type="dxa"/>
            <w:vMerge w:val="restart"/>
          </w:tcPr>
          <w:p w14:paraId="7EA65823" w14:textId="77777777" w:rsidR="00A03BB5" w:rsidRDefault="00000000" w:rsidP="00652DEA">
            <w:pPr>
              <w:pStyle w:val="pStyle"/>
            </w:pPr>
            <w:r>
              <w:rPr>
                <w:rStyle w:val="rStyle"/>
              </w:rPr>
              <w:t>Propósito</w:t>
            </w:r>
          </w:p>
        </w:tc>
        <w:tc>
          <w:tcPr>
            <w:tcW w:w="598" w:type="dxa"/>
            <w:vMerge w:val="restart"/>
          </w:tcPr>
          <w:p w14:paraId="4E9033D8" w14:textId="77777777" w:rsidR="00A03BB5" w:rsidRDefault="00A03BB5" w:rsidP="00652DEA">
            <w:pPr>
              <w:spacing w:after="0" w:line="240" w:lineRule="auto"/>
            </w:pPr>
          </w:p>
        </w:tc>
        <w:tc>
          <w:tcPr>
            <w:tcW w:w="1670" w:type="dxa"/>
            <w:vMerge w:val="restart"/>
          </w:tcPr>
          <w:p w14:paraId="0D21CC80" w14:textId="77777777" w:rsidR="00A03BB5" w:rsidRDefault="00000000" w:rsidP="00652DEA">
            <w:pPr>
              <w:pStyle w:val="pStyle"/>
            </w:pPr>
            <w:r>
              <w:rPr>
                <w:rStyle w:val="rStyle"/>
              </w:rPr>
              <w:t>Alumnas y alumnos de educación básica (primaria y secundaria) permanecen en la escuela y concluyen oportunamente este trayecto educativo.</w:t>
            </w:r>
          </w:p>
        </w:tc>
        <w:tc>
          <w:tcPr>
            <w:tcW w:w="1418" w:type="dxa"/>
          </w:tcPr>
          <w:p w14:paraId="64AEF49C" w14:textId="77777777" w:rsidR="00A03BB5" w:rsidRDefault="00000000" w:rsidP="00652DEA">
            <w:pPr>
              <w:pStyle w:val="pStyle"/>
            </w:pPr>
            <w:r>
              <w:rPr>
                <w:rStyle w:val="rStyle"/>
              </w:rPr>
              <w:t>Tasa de variación porcentual de egreso de alumnos en el nivel de educación primaria.</w:t>
            </w:r>
          </w:p>
        </w:tc>
        <w:tc>
          <w:tcPr>
            <w:tcW w:w="1417" w:type="dxa"/>
          </w:tcPr>
          <w:p w14:paraId="26EAE1A9" w14:textId="77777777" w:rsidR="00A03BB5" w:rsidRDefault="00000000" w:rsidP="00652DEA">
            <w:pPr>
              <w:pStyle w:val="pStyle"/>
            </w:pPr>
            <w:r>
              <w:rPr>
                <w:rStyle w:val="rStyle"/>
              </w:rPr>
              <w:t>Muestra el número de alumnos que egresan del nivel educativo de primaria en un ciclo escolar. Además, refleja la eficacia para absorber a los estudiantes y retenerlos durante todo el proceso formativo.</w:t>
            </w:r>
          </w:p>
        </w:tc>
        <w:tc>
          <w:tcPr>
            <w:tcW w:w="1418" w:type="dxa"/>
          </w:tcPr>
          <w:p w14:paraId="1BDFD3D5" w14:textId="77777777" w:rsidR="00A03BB5" w:rsidRDefault="00000000" w:rsidP="00652DEA">
            <w:pPr>
              <w:pStyle w:val="pStyle"/>
            </w:pPr>
            <w:r>
              <w:rPr>
                <w:rStyle w:val="rStyle"/>
              </w:rPr>
              <w:t>((Número de alumnos egresados en el nivel de educación primaria en el ciclo n. / Número total de alumnos egresados en el nivel de educación primaria en el ciclo n-1) -1 )) x 100</w:t>
            </w:r>
          </w:p>
        </w:tc>
        <w:tc>
          <w:tcPr>
            <w:tcW w:w="1417" w:type="dxa"/>
          </w:tcPr>
          <w:p w14:paraId="74CE5822" w14:textId="77777777" w:rsidR="00A03BB5" w:rsidRDefault="00000000" w:rsidP="00652DEA">
            <w:pPr>
              <w:pStyle w:val="pStyle"/>
            </w:pPr>
            <w:r>
              <w:rPr>
                <w:rStyle w:val="rStyle"/>
              </w:rPr>
              <w:t xml:space="preserve">Número de alumnos egresados en el nivel de educación primaria en el ciclo n Total de alumnos que egresan del nivel de </w:t>
            </w:r>
            <w:proofErr w:type="spellStart"/>
            <w:r>
              <w:rPr>
                <w:rStyle w:val="rStyle"/>
              </w:rPr>
              <w:t>primraria</w:t>
            </w:r>
            <w:proofErr w:type="spellEnd"/>
            <w:r>
              <w:rPr>
                <w:rStyle w:val="rStyle"/>
              </w:rPr>
              <w:t xml:space="preserve"> al concluir el ciclo escolar actual. Número total de alumnos egresados en el nivel de educación primaria en el ciclo n-1 Total de alumnos que egresaron del nivel de primaria al concluir el ciclo escolar anterior.</w:t>
            </w:r>
          </w:p>
        </w:tc>
        <w:tc>
          <w:tcPr>
            <w:tcW w:w="709" w:type="dxa"/>
          </w:tcPr>
          <w:p w14:paraId="2B1814AD" w14:textId="77777777" w:rsidR="00A03BB5" w:rsidRDefault="00000000" w:rsidP="00652DEA">
            <w:pPr>
              <w:pStyle w:val="pStyle"/>
            </w:pPr>
            <w:r>
              <w:rPr>
                <w:rStyle w:val="rStyle"/>
              </w:rPr>
              <w:t>Estratégico-Eficacia-Anual</w:t>
            </w:r>
          </w:p>
        </w:tc>
        <w:tc>
          <w:tcPr>
            <w:tcW w:w="709" w:type="dxa"/>
          </w:tcPr>
          <w:p w14:paraId="55DE024B" w14:textId="77777777" w:rsidR="00A03BB5" w:rsidRDefault="00000000" w:rsidP="00652DEA">
            <w:pPr>
              <w:pStyle w:val="pStyle"/>
            </w:pPr>
            <w:r>
              <w:rPr>
                <w:rStyle w:val="rStyle"/>
              </w:rPr>
              <w:t>Tasa (Absoluto)</w:t>
            </w:r>
          </w:p>
        </w:tc>
        <w:tc>
          <w:tcPr>
            <w:tcW w:w="709" w:type="dxa"/>
          </w:tcPr>
          <w:p w14:paraId="410AE218" w14:textId="77777777" w:rsidR="00A03BB5" w:rsidRDefault="00000000" w:rsidP="00652DEA">
            <w:pPr>
              <w:pStyle w:val="pStyle"/>
            </w:pPr>
            <w:r>
              <w:rPr>
                <w:rStyle w:val="rStyle"/>
              </w:rPr>
              <w:t>12, 061 alumnos egresados (Año 2024)</w:t>
            </w:r>
          </w:p>
        </w:tc>
        <w:tc>
          <w:tcPr>
            <w:tcW w:w="992" w:type="dxa"/>
          </w:tcPr>
          <w:p w14:paraId="59908D4E" w14:textId="77777777" w:rsidR="00A03BB5" w:rsidRDefault="00000000" w:rsidP="00652DEA">
            <w:pPr>
              <w:pStyle w:val="pStyle"/>
            </w:pPr>
            <w:r>
              <w:rPr>
                <w:rStyle w:val="rStyle"/>
              </w:rPr>
              <w:t>11600.00% - alumnos egresarán.</w:t>
            </w:r>
          </w:p>
        </w:tc>
        <w:tc>
          <w:tcPr>
            <w:tcW w:w="427" w:type="dxa"/>
          </w:tcPr>
          <w:p w14:paraId="1989DA55" w14:textId="77777777" w:rsidR="00A03BB5" w:rsidRDefault="00000000" w:rsidP="00652DEA">
            <w:pPr>
              <w:pStyle w:val="pStyle"/>
            </w:pPr>
            <w:r>
              <w:rPr>
                <w:rStyle w:val="rStyle"/>
              </w:rPr>
              <w:t>Ascendente</w:t>
            </w:r>
          </w:p>
        </w:tc>
        <w:tc>
          <w:tcPr>
            <w:tcW w:w="940" w:type="dxa"/>
          </w:tcPr>
          <w:p w14:paraId="58899F0E" w14:textId="77777777" w:rsidR="00A03BB5" w:rsidRDefault="00A03BB5" w:rsidP="00652DEA">
            <w:pPr>
              <w:pStyle w:val="pStyle"/>
            </w:pPr>
          </w:p>
        </w:tc>
      </w:tr>
      <w:tr w:rsidR="004020A1" w14:paraId="394EF091" w14:textId="77777777" w:rsidTr="004020A1">
        <w:tc>
          <w:tcPr>
            <w:tcW w:w="554" w:type="dxa"/>
            <w:vMerge/>
          </w:tcPr>
          <w:p w14:paraId="6B8D0222" w14:textId="77777777" w:rsidR="00A03BB5" w:rsidRDefault="00A03BB5" w:rsidP="00652DEA">
            <w:pPr>
              <w:spacing w:after="0" w:line="240" w:lineRule="auto"/>
            </w:pPr>
          </w:p>
        </w:tc>
        <w:tc>
          <w:tcPr>
            <w:tcW w:w="598" w:type="dxa"/>
            <w:vMerge/>
          </w:tcPr>
          <w:p w14:paraId="1B97B675" w14:textId="77777777" w:rsidR="00A03BB5" w:rsidRDefault="00A03BB5" w:rsidP="00652DEA">
            <w:pPr>
              <w:spacing w:after="0" w:line="240" w:lineRule="auto"/>
            </w:pPr>
          </w:p>
        </w:tc>
        <w:tc>
          <w:tcPr>
            <w:tcW w:w="1670" w:type="dxa"/>
            <w:vMerge/>
          </w:tcPr>
          <w:p w14:paraId="263F73C2" w14:textId="77777777" w:rsidR="00A03BB5" w:rsidRDefault="00A03BB5" w:rsidP="00652DEA">
            <w:pPr>
              <w:spacing w:after="0" w:line="240" w:lineRule="auto"/>
            </w:pPr>
          </w:p>
        </w:tc>
        <w:tc>
          <w:tcPr>
            <w:tcW w:w="1418" w:type="dxa"/>
          </w:tcPr>
          <w:p w14:paraId="6B48975D" w14:textId="77777777" w:rsidR="00A03BB5" w:rsidRDefault="00000000" w:rsidP="00652DEA">
            <w:pPr>
              <w:pStyle w:val="pStyle"/>
            </w:pPr>
            <w:r>
              <w:rPr>
                <w:rStyle w:val="rStyle"/>
              </w:rPr>
              <w:t>Tasa de variación porcentual de egreso de alumnos en el nivel de educación secundaria.</w:t>
            </w:r>
          </w:p>
        </w:tc>
        <w:tc>
          <w:tcPr>
            <w:tcW w:w="1417" w:type="dxa"/>
          </w:tcPr>
          <w:p w14:paraId="5AE3CC56" w14:textId="77777777" w:rsidR="00A03BB5" w:rsidRDefault="00000000" w:rsidP="00652DEA">
            <w:pPr>
              <w:pStyle w:val="pStyle"/>
            </w:pPr>
            <w:r>
              <w:rPr>
                <w:rStyle w:val="rStyle"/>
              </w:rPr>
              <w:t>Muestra el número de alumnos que egresan del nivel educativo de secundaria en un ciclo escolar. Además, refleja la eficacia para absorber a los estudiantes y retenerlos durante todo el proceso formativo.</w:t>
            </w:r>
          </w:p>
        </w:tc>
        <w:tc>
          <w:tcPr>
            <w:tcW w:w="1418" w:type="dxa"/>
          </w:tcPr>
          <w:p w14:paraId="7022DB54" w14:textId="77777777" w:rsidR="00A03BB5" w:rsidRDefault="00000000" w:rsidP="00652DEA">
            <w:pPr>
              <w:pStyle w:val="pStyle"/>
            </w:pPr>
            <w:r>
              <w:rPr>
                <w:rStyle w:val="rStyle"/>
              </w:rPr>
              <w:t>((Número de alumnos egresados en el nivel de educación secundaria en el ciclo n. / Número total de alumnos egresados en el nivel de educación secundaria en el ciclo n-1) -1 )) x 100</w:t>
            </w:r>
          </w:p>
        </w:tc>
        <w:tc>
          <w:tcPr>
            <w:tcW w:w="1417" w:type="dxa"/>
          </w:tcPr>
          <w:p w14:paraId="0445086D" w14:textId="77777777" w:rsidR="00A03BB5" w:rsidRDefault="00000000" w:rsidP="00652DEA">
            <w:pPr>
              <w:pStyle w:val="pStyle"/>
            </w:pPr>
            <w:r>
              <w:rPr>
                <w:rStyle w:val="rStyle"/>
              </w:rPr>
              <w:t>Número de alumnos egresados en el nivel de educación secundaria en el ciclo n Total de alumnos que egresan del nivel de secundaria al concluir el ciclo escolar actual. Número total de alumnos egresados en el nivel de educación secundaria en el ciclo n-1 Total de alumnos que egresaron del nivel de secundaria al concluir el ciclo escolar anterior.</w:t>
            </w:r>
          </w:p>
        </w:tc>
        <w:tc>
          <w:tcPr>
            <w:tcW w:w="709" w:type="dxa"/>
          </w:tcPr>
          <w:p w14:paraId="6760E814" w14:textId="77777777" w:rsidR="00A03BB5" w:rsidRDefault="00000000" w:rsidP="00652DEA">
            <w:pPr>
              <w:pStyle w:val="pStyle"/>
            </w:pPr>
            <w:r>
              <w:rPr>
                <w:rStyle w:val="rStyle"/>
              </w:rPr>
              <w:t>Estratégico-Eficacia-Anual</w:t>
            </w:r>
          </w:p>
        </w:tc>
        <w:tc>
          <w:tcPr>
            <w:tcW w:w="709" w:type="dxa"/>
          </w:tcPr>
          <w:p w14:paraId="0BB44719" w14:textId="77777777" w:rsidR="00A03BB5" w:rsidRDefault="00000000" w:rsidP="00652DEA">
            <w:pPr>
              <w:pStyle w:val="pStyle"/>
            </w:pPr>
            <w:r>
              <w:rPr>
                <w:rStyle w:val="rStyle"/>
              </w:rPr>
              <w:t>Tasa (Absoluto)</w:t>
            </w:r>
          </w:p>
        </w:tc>
        <w:tc>
          <w:tcPr>
            <w:tcW w:w="709" w:type="dxa"/>
          </w:tcPr>
          <w:p w14:paraId="1E1838EA" w14:textId="77777777" w:rsidR="00A03BB5" w:rsidRDefault="00000000" w:rsidP="00652DEA">
            <w:pPr>
              <w:pStyle w:val="pStyle"/>
            </w:pPr>
            <w:r>
              <w:rPr>
                <w:rStyle w:val="rStyle"/>
              </w:rPr>
              <w:t>10, 306 alumnos egresados (Año 2024)</w:t>
            </w:r>
          </w:p>
        </w:tc>
        <w:tc>
          <w:tcPr>
            <w:tcW w:w="992" w:type="dxa"/>
          </w:tcPr>
          <w:p w14:paraId="224C30A4" w14:textId="77777777" w:rsidR="00A03BB5" w:rsidRDefault="00000000" w:rsidP="00652DEA">
            <w:pPr>
              <w:pStyle w:val="pStyle"/>
            </w:pPr>
            <w:r>
              <w:rPr>
                <w:rStyle w:val="rStyle"/>
              </w:rPr>
              <w:t>10500.00% - alumnos egresarán.</w:t>
            </w:r>
          </w:p>
        </w:tc>
        <w:tc>
          <w:tcPr>
            <w:tcW w:w="427" w:type="dxa"/>
          </w:tcPr>
          <w:p w14:paraId="5FF2CFEE" w14:textId="77777777" w:rsidR="00A03BB5" w:rsidRDefault="00000000" w:rsidP="00652DEA">
            <w:pPr>
              <w:pStyle w:val="pStyle"/>
            </w:pPr>
            <w:r>
              <w:rPr>
                <w:rStyle w:val="rStyle"/>
              </w:rPr>
              <w:t>Ascendente</w:t>
            </w:r>
          </w:p>
        </w:tc>
        <w:tc>
          <w:tcPr>
            <w:tcW w:w="940" w:type="dxa"/>
          </w:tcPr>
          <w:p w14:paraId="011FBAD3" w14:textId="77777777" w:rsidR="00A03BB5" w:rsidRDefault="00A03BB5" w:rsidP="00652DEA">
            <w:pPr>
              <w:pStyle w:val="pStyle"/>
            </w:pPr>
          </w:p>
        </w:tc>
      </w:tr>
      <w:tr w:rsidR="004020A1" w14:paraId="55C5413B" w14:textId="77777777" w:rsidTr="004020A1">
        <w:tc>
          <w:tcPr>
            <w:tcW w:w="554" w:type="dxa"/>
          </w:tcPr>
          <w:p w14:paraId="246FC232" w14:textId="77777777" w:rsidR="00A03BB5" w:rsidRDefault="00000000" w:rsidP="00652DEA">
            <w:pPr>
              <w:pStyle w:val="pStyle"/>
            </w:pPr>
            <w:r>
              <w:rPr>
                <w:rStyle w:val="rStyle"/>
              </w:rPr>
              <w:t>Componente</w:t>
            </w:r>
          </w:p>
        </w:tc>
        <w:tc>
          <w:tcPr>
            <w:tcW w:w="598" w:type="dxa"/>
          </w:tcPr>
          <w:p w14:paraId="6E79BD18" w14:textId="77777777" w:rsidR="00A03BB5" w:rsidRDefault="00000000" w:rsidP="00652DEA">
            <w:pPr>
              <w:pStyle w:val="pStyle"/>
            </w:pPr>
            <w:r>
              <w:rPr>
                <w:rStyle w:val="rStyle"/>
              </w:rPr>
              <w:t>C-001</w:t>
            </w:r>
          </w:p>
        </w:tc>
        <w:tc>
          <w:tcPr>
            <w:tcW w:w="1670" w:type="dxa"/>
          </w:tcPr>
          <w:p w14:paraId="4F58461E" w14:textId="77777777" w:rsidR="00A03BB5" w:rsidRDefault="00000000" w:rsidP="00652DEA">
            <w:pPr>
              <w:pStyle w:val="pStyle"/>
            </w:pPr>
            <w:r>
              <w:rPr>
                <w:rStyle w:val="rStyle"/>
              </w:rPr>
              <w:t>Procesos de Formación Continua ofertados a figuras educativas de educación básica pública.</w:t>
            </w:r>
          </w:p>
        </w:tc>
        <w:tc>
          <w:tcPr>
            <w:tcW w:w="1418" w:type="dxa"/>
          </w:tcPr>
          <w:p w14:paraId="0886C53E" w14:textId="77777777" w:rsidR="00A03BB5" w:rsidRDefault="00000000" w:rsidP="00652DEA">
            <w:pPr>
              <w:pStyle w:val="pStyle"/>
            </w:pPr>
            <w:r>
              <w:rPr>
                <w:rStyle w:val="rStyle"/>
              </w:rPr>
              <w:t>Porcentaje de figuras educativas formadas.</w:t>
            </w:r>
          </w:p>
        </w:tc>
        <w:tc>
          <w:tcPr>
            <w:tcW w:w="1417" w:type="dxa"/>
          </w:tcPr>
          <w:p w14:paraId="354994EB" w14:textId="77777777" w:rsidR="00A03BB5" w:rsidRDefault="00000000" w:rsidP="00652DEA">
            <w:pPr>
              <w:pStyle w:val="pStyle"/>
            </w:pPr>
            <w:r>
              <w:rPr>
                <w:rStyle w:val="rStyle"/>
              </w:rPr>
              <w:t xml:space="preserve">Muestra la cantidad de figuras educativas de educación básica formadas a través de talleres, cursos y diplomados ofertados por </w:t>
            </w:r>
            <w:r>
              <w:rPr>
                <w:rStyle w:val="rStyle"/>
              </w:rPr>
              <w:lastRenderedPageBreak/>
              <w:t>la coordinación de formación continua.</w:t>
            </w:r>
          </w:p>
        </w:tc>
        <w:tc>
          <w:tcPr>
            <w:tcW w:w="1418" w:type="dxa"/>
          </w:tcPr>
          <w:p w14:paraId="62E2DA74" w14:textId="77777777" w:rsidR="00A03BB5" w:rsidRDefault="00000000" w:rsidP="00652DEA">
            <w:pPr>
              <w:pStyle w:val="pStyle"/>
            </w:pPr>
            <w:r>
              <w:rPr>
                <w:rStyle w:val="rStyle"/>
              </w:rPr>
              <w:lastRenderedPageBreak/>
              <w:t>(Número de figuras educativas formadas/Número de figuras educativas programadas) * 100</w:t>
            </w:r>
          </w:p>
        </w:tc>
        <w:tc>
          <w:tcPr>
            <w:tcW w:w="1417" w:type="dxa"/>
          </w:tcPr>
          <w:p w14:paraId="33E3813D" w14:textId="77C936C4" w:rsidR="00A03BB5" w:rsidRDefault="00000000" w:rsidP="00652DEA">
            <w:pPr>
              <w:pStyle w:val="pStyle"/>
            </w:pPr>
            <w:r>
              <w:rPr>
                <w:rStyle w:val="rStyle"/>
              </w:rPr>
              <w:t>Número de figuras educativas formadas Total de &lt;/</w:t>
            </w:r>
            <w:proofErr w:type="spellStart"/>
            <w:r>
              <w:rPr>
                <w:rStyle w:val="rStyle"/>
              </w:rPr>
              <w:t>w:t</w:t>
            </w:r>
            <w:proofErr w:type="spellEnd"/>
            <w:r>
              <w:rPr>
                <w:rStyle w:val="rStyle"/>
              </w:rPr>
              <w:t>&gt;&lt;</w:t>
            </w:r>
            <w:proofErr w:type="spellStart"/>
            <w:r>
              <w:rPr>
                <w:rStyle w:val="rStyle"/>
              </w:rPr>
              <w:t>w:lastRenderedPageBreak</w:t>
            </w:r>
            <w:proofErr w:type="spellEnd"/>
            <w:r>
              <w:rPr>
                <w:rStyle w:val="rStyle"/>
              </w:rPr>
              <w:t>/&gt;&lt;</w:t>
            </w:r>
            <w:proofErr w:type="spellStart"/>
            <w:r>
              <w:rPr>
                <w:rStyle w:val="rStyle"/>
              </w:rPr>
              <w:t>w:t</w:t>
            </w:r>
            <w:proofErr w:type="spellEnd"/>
            <w:r>
              <w:rPr>
                <w:rStyle w:val="rStyle"/>
              </w:rPr>
              <w:t xml:space="preserve"> </w:t>
            </w:r>
            <w:proofErr w:type="spellStart"/>
            <w:r>
              <w:rPr>
                <w:rStyle w:val="rStyle"/>
              </w:rPr>
              <w:t>xml:space</w:t>
            </w:r>
            <w:proofErr w:type="spellEnd"/>
            <w:r>
              <w:rPr>
                <w:rStyle w:val="rStyle"/>
              </w:rPr>
              <w:t>="preserve"&gt;su</w:t>
            </w:r>
            <w:r>
              <w:rPr>
                <w:rStyle w:val="rStyle"/>
              </w:rPr>
              <w:lastRenderedPageBreak/>
              <w:t>pervisores, directores y docentes formados Número de figuras educativas programadas Total de supervisores, directores y docentes que se programaron para formarse</w:t>
            </w:r>
          </w:p>
        </w:tc>
        <w:tc>
          <w:tcPr>
            <w:tcW w:w="709" w:type="dxa"/>
          </w:tcPr>
          <w:p w14:paraId="39E1C69F" w14:textId="77777777" w:rsidR="00A03BB5" w:rsidRDefault="00000000" w:rsidP="00652DEA">
            <w:pPr>
              <w:pStyle w:val="pStyle"/>
            </w:pPr>
            <w:r>
              <w:rPr>
                <w:rStyle w:val="rStyle"/>
              </w:rPr>
              <w:lastRenderedPageBreak/>
              <w:t>Gestión-Eficacia-Anual</w:t>
            </w:r>
          </w:p>
        </w:tc>
        <w:tc>
          <w:tcPr>
            <w:tcW w:w="709" w:type="dxa"/>
          </w:tcPr>
          <w:p w14:paraId="258D83DA" w14:textId="77777777" w:rsidR="00A03BB5" w:rsidRDefault="00000000" w:rsidP="00652DEA">
            <w:pPr>
              <w:pStyle w:val="pStyle"/>
            </w:pPr>
            <w:r>
              <w:rPr>
                <w:rStyle w:val="rStyle"/>
              </w:rPr>
              <w:t>Porcentaje</w:t>
            </w:r>
          </w:p>
        </w:tc>
        <w:tc>
          <w:tcPr>
            <w:tcW w:w="709" w:type="dxa"/>
          </w:tcPr>
          <w:p w14:paraId="4107FD9D" w14:textId="77777777" w:rsidR="00A03BB5" w:rsidRDefault="00000000" w:rsidP="00652DEA">
            <w:pPr>
              <w:pStyle w:val="pStyle"/>
            </w:pPr>
            <w:r>
              <w:rPr>
                <w:rStyle w:val="rStyle"/>
              </w:rPr>
              <w:t>8,062 Figuras educativas (Año 2023)</w:t>
            </w:r>
          </w:p>
        </w:tc>
        <w:tc>
          <w:tcPr>
            <w:tcW w:w="992" w:type="dxa"/>
          </w:tcPr>
          <w:p w14:paraId="6A994B72" w14:textId="77777777" w:rsidR="00A03BB5" w:rsidRDefault="00000000" w:rsidP="00652DEA">
            <w:pPr>
              <w:pStyle w:val="pStyle"/>
            </w:pPr>
            <w:r>
              <w:rPr>
                <w:rStyle w:val="rStyle"/>
              </w:rPr>
              <w:t>100.00% - figuras educativas se formarán.</w:t>
            </w:r>
          </w:p>
        </w:tc>
        <w:tc>
          <w:tcPr>
            <w:tcW w:w="427" w:type="dxa"/>
          </w:tcPr>
          <w:p w14:paraId="15F04555" w14:textId="77777777" w:rsidR="00A03BB5" w:rsidRDefault="00000000" w:rsidP="00652DEA">
            <w:pPr>
              <w:pStyle w:val="pStyle"/>
            </w:pPr>
            <w:r>
              <w:rPr>
                <w:rStyle w:val="rStyle"/>
              </w:rPr>
              <w:t>Ascendente</w:t>
            </w:r>
          </w:p>
        </w:tc>
        <w:tc>
          <w:tcPr>
            <w:tcW w:w="940" w:type="dxa"/>
          </w:tcPr>
          <w:p w14:paraId="3DA09D74" w14:textId="77777777" w:rsidR="00A03BB5" w:rsidRDefault="00A03BB5" w:rsidP="00652DEA">
            <w:pPr>
              <w:pStyle w:val="pStyle"/>
            </w:pPr>
          </w:p>
        </w:tc>
      </w:tr>
      <w:tr w:rsidR="004020A1" w14:paraId="69FFCA29" w14:textId="77777777" w:rsidTr="004020A1">
        <w:tc>
          <w:tcPr>
            <w:tcW w:w="554" w:type="dxa"/>
            <w:vMerge w:val="restart"/>
          </w:tcPr>
          <w:p w14:paraId="0B646953" w14:textId="77777777" w:rsidR="00A03BB5" w:rsidRDefault="00000000" w:rsidP="00652DEA">
            <w:pPr>
              <w:spacing w:after="0" w:line="240" w:lineRule="auto"/>
            </w:pPr>
            <w:r>
              <w:rPr>
                <w:rStyle w:val="rStyle"/>
              </w:rPr>
              <w:t>Actividad o Proyecto</w:t>
            </w:r>
          </w:p>
        </w:tc>
        <w:tc>
          <w:tcPr>
            <w:tcW w:w="598" w:type="dxa"/>
          </w:tcPr>
          <w:p w14:paraId="2629566B" w14:textId="77777777" w:rsidR="00A03BB5" w:rsidRDefault="00000000" w:rsidP="00652DEA">
            <w:pPr>
              <w:pStyle w:val="pStyle"/>
            </w:pPr>
            <w:r>
              <w:rPr>
                <w:rStyle w:val="rStyle"/>
              </w:rPr>
              <w:t>A-01</w:t>
            </w:r>
          </w:p>
        </w:tc>
        <w:tc>
          <w:tcPr>
            <w:tcW w:w="1670" w:type="dxa"/>
          </w:tcPr>
          <w:p w14:paraId="1AE5025E" w14:textId="77777777" w:rsidR="00A03BB5" w:rsidRDefault="00000000" w:rsidP="00652DEA">
            <w:pPr>
              <w:pStyle w:val="pStyle"/>
            </w:pPr>
            <w:r>
              <w:rPr>
                <w:rStyle w:val="rStyle"/>
              </w:rPr>
              <w:t>Identificación de las necesidades de formación de las figuras educativas a través de una encuesta en línea.</w:t>
            </w:r>
          </w:p>
        </w:tc>
        <w:tc>
          <w:tcPr>
            <w:tcW w:w="1418" w:type="dxa"/>
          </w:tcPr>
          <w:p w14:paraId="5E988C2A" w14:textId="77777777" w:rsidR="00A03BB5" w:rsidRDefault="00000000" w:rsidP="00652DEA">
            <w:pPr>
              <w:pStyle w:val="pStyle"/>
            </w:pPr>
            <w:r>
              <w:rPr>
                <w:rStyle w:val="rStyle"/>
              </w:rPr>
              <w:t>Porcentaje de figuras educativas encuestadas.</w:t>
            </w:r>
          </w:p>
        </w:tc>
        <w:tc>
          <w:tcPr>
            <w:tcW w:w="1417" w:type="dxa"/>
          </w:tcPr>
          <w:p w14:paraId="1D46140E" w14:textId="77777777" w:rsidR="00A03BB5" w:rsidRDefault="00000000" w:rsidP="00652DEA">
            <w:pPr>
              <w:pStyle w:val="pStyle"/>
            </w:pPr>
            <w:r>
              <w:rPr>
                <w:rStyle w:val="rStyle"/>
              </w:rPr>
              <w:t>Muestra el porcentaje de docentes, técnicos docentes, directores y asesores técnico pedagógicos, que realizan la encuesta en línea, emitida por la Dirección de Formación Continua de la Secretaría de Educación, para identificar sus necesidades de formación.</w:t>
            </w:r>
          </w:p>
        </w:tc>
        <w:tc>
          <w:tcPr>
            <w:tcW w:w="1418" w:type="dxa"/>
          </w:tcPr>
          <w:p w14:paraId="247C2D09" w14:textId="77777777" w:rsidR="00A03BB5" w:rsidRDefault="00000000" w:rsidP="00652DEA">
            <w:pPr>
              <w:pStyle w:val="pStyle"/>
            </w:pPr>
            <w:r>
              <w:rPr>
                <w:rStyle w:val="rStyle"/>
              </w:rPr>
              <w:t>( Número de figuras educativas encuestadas / Total de figuras educativas de educación básica pública ) x 100</w:t>
            </w:r>
          </w:p>
        </w:tc>
        <w:tc>
          <w:tcPr>
            <w:tcW w:w="1417" w:type="dxa"/>
          </w:tcPr>
          <w:p w14:paraId="4AD884D7" w14:textId="75C2E966" w:rsidR="00A03BB5" w:rsidRDefault="00000000" w:rsidP="00652DEA">
            <w:pPr>
              <w:pStyle w:val="pStyle"/>
            </w:pPr>
            <w:r>
              <w:rPr>
                <w:rStyle w:val="rStyle"/>
              </w:rPr>
              <w:t>Número de figuras educativas encuestadas Total de figuras que respondieron la encuesta Total de figuras educativas de educación básica pública Total de docentes que laboran en educación básica con sostenimiento público</w:t>
            </w:r>
          </w:p>
        </w:tc>
        <w:tc>
          <w:tcPr>
            <w:tcW w:w="709" w:type="dxa"/>
          </w:tcPr>
          <w:p w14:paraId="6F6D0C63" w14:textId="77777777" w:rsidR="00A03BB5" w:rsidRDefault="00000000" w:rsidP="00652DEA">
            <w:pPr>
              <w:pStyle w:val="pStyle"/>
            </w:pPr>
            <w:r>
              <w:rPr>
                <w:rStyle w:val="rStyle"/>
              </w:rPr>
              <w:t>Gestión-Eficacia-Anual</w:t>
            </w:r>
          </w:p>
        </w:tc>
        <w:tc>
          <w:tcPr>
            <w:tcW w:w="709" w:type="dxa"/>
          </w:tcPr>
          <w:p w14:paraId="45811B77" w14:textId="77777777" w:rsidR="00A03BB5" w:rsidRDefault="00000000" w:rsidP="00652DEA">
            <w:pPr>
              <w:pStyle w:val="pStyle"/>
            </w:pPr>
            <w:r>
              <w:rPr>
                <w:rStyle w:val="rStyle"/>
              </w:rPr>
              <w:t>Porcentaje</w:t>
            </w:r>
          </w:p>
        </w:tc>
        <w:tc>
          <w:tcPr>
            <w:tcW w:w="709" w:type="dxa"/>
          </w:tcPr>
          <w:p w14:paraId="0507747C" w14:textId="77777777" w:rsidR="00A03BB5" w:rsidRDefault="00000000" w:rsidP="00652DEA">
            <w:pPr>
              <w:pStyle w:val="pStyle"/>
            </w:pPr>
            <w:r>
              <w:rPr>
                <w:rStyle w:val="rStyle"/>
              </w:rPr>
              <w:t>4,721 Figuras educativas (Año 2022)</w:t>
            </w:r>
          </w:p>
        </w:tc>
        <w:tc>
          <w:tcPr>
            <w:tcW w:w="992" w:type="dxa"/>
          </w:tcPr>
          <w:p w14:paraId="0A0C5AC5" w14:textId="77777777" w:rsidR="00A03BB5" w:rsidRDefault="00000000" w:rsidP="00652DEA">
            <w:pPr>
              <w:pStyle w:val="pStyle"/>
            </w:pPr>
            <w:r>
              <w:rPr>
                <w:rStyle w:val="rStyle"/>
              </w:rPr>
              <w:t>100.00% - personas que se encuestarán.</w:t>
            </w:r>
          </w:p>
        </w:tc>
        <w:tc>
          <w:tcPr>
            <w:tcW w:w="427" w:type="dxa"/>
          </w:tcPr>
          <w:p w14:paraId="1702E101" w14:textId="77777777" w:rsidR="00A03BB5" w:rsidRDefault="00000000" w:rsidP="00652DEA">
            <w:pPr>
              <w:pStyle w:val="pStyle"/>
            </w:pPr>
            <w:r>
              <w:rPr>
                <w:rStyle w:val="rStyle"/>
              </w:rPr>
              <w:t>Ascendente</w:t>
            </w:r>
          </w:p>
        </w:tc>
        <w:tc>
          <w:tcPr>
            <w:tcW w:w="940" w:type="dxa"/>
          </w:tcPr>
          <w:p w14:paraId="647EA7FF" w14:textId="77777777" w:rsidR="00A03BB5" w:rsidRDefault="00A03BB5" w:rsidP="00652DEA">
            <w:pPr>
              <w:pStyle w:val="pStyle"/>
            </w:pPr>
          </w:p>
        </w:tc>
      </w:tr>
      <w:tr w:rsidR="004020A1" w14:paraId="4403389E" w14:textId="77777777" w:rsidTr="004020A1">
        <w:tc>
          <w:tcPr>
            <w:tcW w:w="554" w:type="dxa"/>
            <w:vMerge/>
          </w:tcPr>
          <w:p w14:paraId="14FB6FA6" w14:textId="77777777" w:rsidR="00A03BB5" w:rsidRDefault="00A03BB5" w:rsidP="00652DEA">
            <w:pPr>
              <w:spacing w:after="0" w:line="240" w:lineRule="auto"/>
            </w:pPr>
          </w:p>
        </w:tc>
        <w:tc>
          <w:tcPr>
            <w:tcW w:w="598" w:type="dxa"/>
          </w:tcPr>
          <w:p w14:paraId="0CF6E43C" w14:textId="77777777" w:rsidR="00A03BB5" w:rsidRDefault="00000000" w:rsidP="00652DEA">
            <w:pPr>
              <w:pStyle w:val="pStyle"/>
            </w:pPr>
            <w:r>
              <w:rPr>
                <w:rStyle w:val="rStyle"/>
              </w:rPr>
              <w:t>A-02</w:t>
            </w:r>
          </w:p>
        </w:tc>
        <w:tc>
          <w:tcPr>
            <w:tcW w:w="1670" w:type="dxa"/>
          </w:tcPr>
          <w:p w14:paraId="769E9CB9" w14:textId="77777777" w:rsidR="00A03BB5" w:rsidRDefault="00000000" w:rsidP="00652DEA">
            <w:pPr>
              <w:pStyle w:val="pStyle"/>
            </w:pPr>
            <w:r>
              <w:rPr>
                <w:rStyle w:val="rStyle"/>
              </w:rPr>
              <w:t>Elaboración de las Fichas Técnicas de la oferta educativa.</w:t>
            </w:r>
          </w:p>
        </w:tc>
        <w:tc>
          <w:tcPr>
            <w:tcW w:w="1418" w:type="dxa"/>
          </w:tcPr>
          <w:p w14:paraId="3DEF579F" w14:textId="77777777" w:rsidR="00A03BB5" w:rsidRDefault="00000000" w:rsidP="00652DEA">
            <w:pPr>
              <w:pStyle w:val="pStyle"/>
            </w:pPr>
            <w:r>
              <w:rPr>
                <w:rStyle w:val="rStyle"/>
              </w:rPr>
              <w:t>Porcentaje de Fichas Técnicas elaboradas.</w:t>
            </w:r>
          </w:p>
        </w:tc>
        <w:tc>
          <w:tcPr>
            <w:tcW w:w="1417" w:type="dxa"/>
          </w:tcPr>
          <w:p w14:paraId="220156B0" w14:textId="77777777" w:rsidR="00A03BB5" w:rsidRDefault="00000000" w:rsidP="00652DEA">
            <w:pPr>
              <w:pStyle w:val="pStyle"/>
            </w:pPr>
            <w:r>
              <w:rPr>
                <w:rStyle w:val="rStyle"/>
              </w:rPr>
              <w:t>Muestra el porcentaje de Fichas Técnicas de la oferta formativa elaboradas por el comité asignado a través de la Dirección de Desarrollo de la Gestión Educativa.</w:t>
            </w:r>
          </w:p>
        </w:tc>
        <w:tc>
          <w:tcPr>
            <w:tcW w:w="1418" w:type="dxa"/>
          </w:tcPr>
          <w:p w14:paraId="2867754E" w14:textId="77777777" w:rsidR="00A03BB5" w:rsidRDefault="00000000" w:rsidP="00652DEA">
            <w:pPr>
              <w:pStyle w:val="pStyle"/>
            </w:pPr>
            <w:r>
              <w:rPr>
                <w:rStyle w:val="rStyle"/>
              </w:rPr>
              <w:t>( Número de Fichas Técnicas elaboradas / Número total de Fichas Técnicas programadas ) x 100</w:t>
            </w:r>
          </w:p>
        </w:tc>
        <w:tc>
          <w:tcPr>
            <w:tcW w:w="1417" w:type="dxa"/>
          </w:tcPr>
          <w:p w14:paraId="240C033C" w14:textId="77777777" w:rsidR="00A03BB5" w:rsidRDefault="00000000" w:rsidP="00652DEA">
            <w:pPr>
              <w:pStyle w:val="pStyle"/>
            </w:pPr>
            <w:r>
              <w:rPr>
                <w:rStyle w:val="rStyle"/>
              </w:rPr>
              <w:t>Número de Fichas Técnicas elaboradas Total de fichas técnicas que se completaron con información Número total de Fichas Técnicas programadas Total de fichas técnicas que se programaron para completar con información</w:t>
            </w:r>
          </w:p>
        </w:tc>
        <w:tc>
          <w:tcPr>
            <w:tcW w:w="709" w:type="dxa"/>
          </w:tcPr>
          <w:p w14:paraId="7BE4DCBA" w14:textId="77777777" w:rsidR="00A03BB5" w:rsidRDefault="00000000" w:rsidP="00652DEA">
            <w:pPr>
              <w:pStyle w:val="pStyle"/>
            </w:pPr>
            <w:r>
              <w:rPr>
                <w:rStyle w:val="rStyle"/>
              </w:rPr>
              <w:t>Gestión-Eficacia-Anual</w:t>
            </w:r>
          </w:p>
        </w:tc>
        <w:tc>
          <w:tcPr>
            <w:tcW w:w="709" w:type="dxa"/>
          </w:tcPr>
          <w:p w14:paraId="15F4B3CC" w14:textId="77777777" w:rsidR="00A03BB5" w:rsidRDefault="00000000" w:rsidP="00652DEA">
            <w:pPr>
              <w:pStyle w:val="pStyle"/>
            </w:pPr>
            <w:r>
              <w:rPr>
                <w:rStyle w:val="rStyle"/>
              </w:rPr>
              <w:t>Porcentaje</w:t>
            </w:r>
          </w:p>
        </w:tc>
        <w:tc>
          <w:tcPr>
            <w:tcW w:w="709" w:type="dxa"/>
          </w:tcPr>
          <w:p w14:paraId="67A2660F" w14:textId="5CA6E904" w:rsidR="00A03BB5" w:rsidRDefault="00000000" w:rsidP="00652DEA">
            <w:pPr>
              <w:pStyle w:val="pStyle"/>
            </w:pPr>
            <w:r>
              <w:rPr>
                <w:rStyle w:val="rStyle"/>
              </w:rPr>
              <w:t>17 Cédulas (Año 2023)</w:t>
            </w:r>
          </w:p>
        </w:tc>
        <w:tc>
          <w:tcPr>
            <w:tcW w:w="992" w:type="dxa"/>
          </w:tcPr>
          <w:p w14:paraId="5C323C31" w14:textId="77777777" w:rsidR="00A03BB5" w:rsidRDefault="00000000" w:rsidP="00652DEA">
            <w:pPr>
              <w:pStyle w:val="pStyle"/>
            </w:pPr>
            <w:r>
              <w:rPr>
                <w:rStyle w:val="rStyle"/>
              </w:rPr>
              <w:t>100.00% - Fichas Técnicas se elaborarán.</w:t>
            </w:r>
          </w:p>
        </w:tc>
        <w:tc>
          <w:tcPr>
            <w:tcW w:w="427" w:type="dxa"/>
          </w:tcPr>
          <w:p w14:paraId="0E3C0F7A" w14:textId="77777777" w:rsidR="00A03BB5" w:rsidRDefault="00000000" w:rsidP="00652DEA">
            <w:pPr>
              <w:pStyle w:val="pStyle"/>
            </w:pPr>
            <w:r>
              <w:rPr>
                <w:rStyle w:val="rStyle"/>
              </w:rPr>
              <w:t>Ascendente</w:t>
            </w:r>
          </w:p>
        </w:tc>
        <w:tc>
          <w:tcPr>
            <w:tcW w:w="940" w:type="dxa"/>
          </w:tcPr>
          <w:p w14:paraId="312A6F79" w14:textId="77777777" w:rsidR="00A03BB5" w:rsidRDefault="00A03BB5" w:rsidP="00652DEA">
            <w:pPr>
              <w:pStyle w:val="pStyle"/>
            </w:pPr>
          </w:p>
        </w:tc>
      </w:tr>
      <w:tr w:rsidR="004020A1" w14:paraId="207460FE" w14:textId="77777777" w:rsidTr="004020A1">
        <w:tc>
          <w:tcPr>
            <w:tcW w:w="554" w:type="dxa"/>
            <w:vMerge/>
          </w:tcPr>
          <w:p w14:paraId="4A9FE010" w14:textId="77777777" w:rsidR="00A03BB5" w:rsidRDefault="00A03BB5" w:rsidP="00652DEA">
            <w:pPr>
              <w:spacing w:after="0" w:line="240" w:lineRule="auto"/>
            </w:pPr>
          </w:p>
        </w:tc>
        <w:tc>
          <w:tcPr>
            <w:tcW w:w="598" w:type="dxa"/>
          </w:tcPr>
          <w:p w14:paraId="72639768" w14:textId="77777777" w:rsidR="00A03BB5" w:rsidRDefault="00000000" w:rsidP="00652DEA">
            <w:pPr>
              <w:pStyle w:val="pStyle"/>
            </w:pPr>
            <w:r>
              <w:rPr>
                <w:rStyle w:val="rStyle"/>
              </w:rPr>
              <w:t>A-03</w:t>
            </w:r>
          </w:p>
        </w:tc>
        <w:tc>
          <w:tcPr>
            <w:tcW w:w="1670" w:type="dxa"/>
          </w:tcPr>
          <w:p w14:paraId="71B46990" w14:textId="77777777" w:rsidR="00A03BB5" w:rsidRDefault="00000000" w:rsidP="00652DEA">
            <w:pPr>
              <w:pStyle w:val="pStyle"/>
            </w:pPr>
            <w:r>
              <w:rPr>
                <w:rStyle w:val="rStyle"/>
              </w:rPr>
              <w:t>Aplicación de recursos presupuestarios para acciones de formación o intervenciones formativas en educación básica.</w:t>
            </w:r>
          </w:p>
        </w:tc>
        <w:tc>
          <w:tcPr>
            <w:tcW w:w="1418" w:type="dxa"/>
          </w:tcPr>
          <w:p w14:paraId="3142B206" w14:textId="77777777" w:rsidR="00A03BB5" w:rsidRDefault="00000000" w:rsidP="00652DEA">
            <w:pPr>
              <w:pStyle w:val="pStyle"/>
            </w:pPr>
            <w:r>
              <w:rPr>
                <w:rStyle w:val="rStyle"/>
              </w:rPr>
              <w:t>Porcentaje de avance al periodo respecto al presupuesto anual.</w:t>
            </w:r>
          </w:p>
        </w:tc>
        <w:tc>
          <w:tcPr>
            <w:tcW w:w="1417" w:type="dxa"/>
          </w:tcPr>
          <w:p w14:paraId="66B45BA1" w14:textId="77777777" w:rsidR="00A03BB5" w:rsidRDefault="00000000" w:rsidP="00652DEA">
            <w:pPr>
              <w:pStyle w:val="pStyle"/>
            </w:pPr>
            <w:r>
              <w:rPr>
                <w:rStyle w:val="rStyle"/>
              </w:rPr>
              <w:t>Muestra el porcentaje del gasto de aplicación de recursos presupuestarios para la dotación de insumos necesarios para la emisión de dictámenes de equivalencias y/o revalidaciones.</w:t>
            </w:r>
          </w:p>
        </w:tc>
        <w:tc>
          <w:tcPr>
            <w:tcW w:w="1418" w:type="dxa"/>
          </w:tcPr>
          <w:p w14:paraId="302C2C52" w14:textId="77777777" w:rsidR="00A03BB5" w:rsidRDefault="00000000" w:rsidP="00652DEA">
            <w:pPr>
              <w:pStyle w:val="pStyle"/>
            </w:pPr>
            <w:r>
              <w:rPr>
                <w:rStyle w:val="rStyle"/>
              </w:rPr>
              <w:t>(Gasto de aplicación de recursos ejercido/Gasto de aplicación de recursos programado) x 100</w:t>
            </w:r>
          </w:p>
        </w:tc>
        <w:tc>
          <w:tcPr>
            <w:tcW w:w="1417" w:type="dxa"/>
          </w:tcPr>
          <w:p w14:paraId="29AD10CB" w14:textId="77777777" w:rsidR="00A03BB5" w:rsidRDefault="00000000" w:rsidP="00652DEA">
            <w:pPr>
              <w:pStyle w:val="pStyle"/>
            </w:pPr>
            <w:r>
              <w:rPr>
                <w:rStyle w:val="rStyle"/>
              </w:rPr>
              <w:t>Total del recurso económico que se ejerció/Total del recurso económico que se programó para ejercerse</w:t>
            </w:r>
          </w:p>
        </w:tc>
        <w:tc>
          <w:tcPr>
            <w:tcW w:w="709" w:type="dxa"/>
          </w:tcPr>
          <w:p w14:paraId="6F6A0EC4" w14:textId="77777777" w:rsidR="00A03BB5" w:rsidRDefault="00000000" w:rsidP="00652DEA">
            <w:pPr>
              <w:pStyle w:val="pStyle"/>
            </w:pPr>
            <w:r>
              <w:rPr>
                <w:rStyle w:val="rStyle"/>
              </w:rPr>
              <w:t>Estratégico-Economía-Anual</w:t>
            </w:r>
          </w:p>
        </w:tc>
        <w:tc>
          <w:tcPr>
            <w:tcW w:w="709" w:type="dxa"/>
          </w:tcPr>
          <w:p w14:paraId="52C558EF" w14:textId="77777777" w:rsidR="00A03BB5" w:rsidRDefault="00000000" w:rsidP="00652DEA">
            <w:pPr>
              <w:pStyle w:val="pStyle"/>
            </w:pPr>
            <w:r>
              <w:rPr>
                <w:rStyle w:val="rStyle"/>
              </w:rPr>
              <w:t>Porcentaje</w:t>
            </w:r>
          </w:p>
        </w:tc>
        <w:tc>
          <w:tcPr>
            <w:tcW w:w="709" w:type="dxa"/>
          </w:tcPr>
          <w:p w14:paraId="77F199AB" w14:textId="77777777" w:rsidR="00A03BB5" w:rsidRDefault="00000000" w:rsidP="00652DEA">
            <w:pPr>
              <w:pStyle w:val="pStyle"/>
            </w:pPr>
            <w:r>
              <w:rPr>
                <w:rStyle w:val="rStyle"/>
              </w:rPr>
              <w:t>0 pesos (Año 2024)</w:t>
            </w:r>
          </w:p>
        </w:tc>
        <w:tc>
          <w:tcPr>
            <w:tcW w:w="992" w:type="dxa"/>
          </w:tcPr>
          <w:p w14:paraId="0AA134F4" w14:textId="77777777" w:rsidR="00A03BB5" w:rsidRDefault="00000000" w:rsidP="00652DEA">
            <w:pPr>
              <w:pStyle w:val="pStyle"/>
            </w:pPr>
            <w:r>
              <w:rPr>
                <w:rStyle w:val="rStyle"/>
              </w:rPr>
              <w:t>100.00% - de presupuesto se ejercerá.</w:t>
            </w:r>
          </w:p>
        </w:tc>
        <w:tc>
          <w:tcPr>
            <w:tcW w:w="427" w:type="dxa"/>
          </w:tcPr>
          <w:p w14:paraId="6579239E" w14:textId="77777777" w:rsidR="00A03BB5" w:rsidRDefault="00000000" w:rsidP="00652DEA">
            <w:pPr>
              <w:pStyle w:val="pStyle"/>
            </w:pPr>
            <w:r>
              <w:rPr>
                <w:rStyle w:val="rStyle"/>
              </w:rPr>
              <w:t>Ascendente</w:t>
            </w:r>
          </w:p>
        </w:tc>
        <w:tc>
          <w:tcPr>
            <w:tcW w:w="940" w:type="dxa"/>
          </w:tcPr>
          <w:p w14:paraId="73586054" w14:textId="77777777" w:rsidR="00A03BB5" w:rsidRDefault="00A03BB5" w:rsidP="00652DEA">
            <w:pPr>
              <w:pStyle w:val="pStyle"/>
            </w:pPr>
          </w:p>
        </w:tc>
      </w:tr>
      <w:tr w:rsidR="004020A1" w14:paraId="166C792B" w14:textId="77777777" w:rsidTr="004020A1">
        <w:tc>
          <w:tcPr>
            <w:tcW w:w="554" w:type="dxa"/>
          </w:tcPr>
          <w:p w14:paraId="2BB9A819" w14:textId="77777777" w:rsidR="00A03BB5" w:rsidRDefault="00000000" w:rsidP="00652DEA">
            <w:pPr>
              <w:pStyle w:val="pStyle"/>
            </w:pPr>
            <w:r>
              <w:rPr>
                <w:rStyle w:val="rStyle"/>
              </w:rPr>
              <w:t>Componente</w:t>
            </w:r>
          </w:p>
        </w:tc>
        <w:tc>
          <w:tcPr>
            <w:tcW w:w="598" w:type="dxa"/>
          </w:tcPr>
          <w:p w14:paraId="0C7286ED" w14:textId="77777777" w:rsidR="00A03BB5" w:rsidRDefault="00000000" w:rsidP="00652DEA">
            <w:pPr>
              <w:pStyle w:val="pStyle"/>
            </w:pPr>
            <w:r>
              <w:rPr>
                <w:rStyle w:val="rStyle"/>
              </w:rPr>
              <w:t>C-002</w:t>
            </w:r>
          </w:p>
        </w:tc>
        <w:tc>
          <w:tcPr>
            <w:tcW w:w="1670" w:type="dxa"/>
          </w:tcPr>
          <w:p w14:paraId="20AEDC49" w14:textId="77777777" w:rsidR="00A03BB5" w:rsidRDefault="00000000" w:rsidP="00652DEA">
            <w:pPr>
              <w:pStyle w:val="pStyle"/>
            </w:pPr>
            <w:r>
              <w:rPr>
                <w:rStyle w:val="rStyle"/>
              </w:rPr>
              <w:t>Servicios educativos otorgados a las niñas, niños y adolescentes a través del Programa Nacional de Inglés (PRONI).</w:t>
            </w:r>
          </w:p>
        </w:tc>
        <w:tc>
          <w:tcPr>
            <w:tcW w:w="1418" w:type="dxa"/>
          </w:tcPr>
          <w:p w14:paraId="6F459A1C" w14:textId="77777777" w:rsidR="00A03BB5" w:rsidRDefault="00000000" w:rsidP="00652DEA">
            <w:pPr>
              <w:pStyle w:val="pStyle"/>
            </w:pPr>
            <w:r>
              <w:rPr>
                <w:rStyle w:val="rStyle"/>
              </w:rPr>
              <w:t>Porcentaje de escuelas públicas de educación básica atendidas por el programa nacional de inglés (PRONI).</w:t>
            </w:r>
          </w:p>
        </w:tc>
        <w:tc>
          <w:tcPr>
            <w:tcW w:w="1417" w:type="dxa"/>
          </w:tcPr>
          <w:p w14:paraId="5C3609D9" w14:textId="77777777" w:rsidR="00A03BB5" w:rsidRDefault="00000000" w:rsidP="00652DEA">
            <w:pPr>
              <w:pStyle w:val="pStyle"/>
            </w:pPr>
            <w:r>
              <w:rPr>
                <w:rStyle w:val="rStyle"/>
              </w:rPr>
              <w:t xml:space="preserve">Muestra el porcentaje de escuelas públicas de educación básica que implementan el programa nacional de inglés (PRONI) en los niveles de preescolar, primaria y secundarias generales y </w:t>
            </w:r>
            <w:r>
              <w:rPr>
                <w:rStyle w:val="rStyle"/>
              </w:rPr>
              <w:lastRenderedPageBreak/>
              <w:t>técnicas del estado de Colima</w:t>
            </w:r>
          </w:p>
        </w:tc>
        <w:tc>
          <w:tcPr>
            <w:tcW w:w="1418" w:type="dxa"/>
          </w:tcPr>
          <w:p w14:paraId="2024B668" w14:textId="77777777" w:rsidR="00A03BB5" w:rsidRDefault="00000000" w:rsidP="00652DEA">
            <w:pPr>
              <w:pStyle w:val="pStyle"/>
            </w:pPr>
            <w:r>
              <w:rPr>
                <w:rStyle w:val="rStyle"/>
              </w:rPr>
              <w:lastRenderedPageBreak/>
              <w:t>( Número de escuelas seleccionadas / Número total de escuelas públicas en los niveles de preescolar, primaria y secundarias generales y técnicas ) x 100</w:t>
            </w:r>
          </w:p>
        </w:tc>
        <w:tc>
          <w:tcPr>
            <w:tcW w:w="1417" w:type="dxa"/>
          </w:tcPr>
          <w:p w14:paraId="3B766ED3" w14:textId="77777777" w:rsidR="00A03BB5" w:rsidRDefault="00000000" w:rsidP="00652DEA">
            <w:pPr>
              <w:pStyle w:val="pStyle"/>
            </w:pPr>
            <w:r>
              <w:rPr>
                <w:rStyle w:val="rStyle"/>
              </w:rPr>
              <w:t xml:space="preserve">Número de escuelas seleccionadas Total de escuelas seleccionadas para implementar el PRONI Número total de escuelas públicas en los niveles de preescolar, primaria y secundarias </w:t>
            </w:r>
            <w:r>
              <w:rPr>
                <w:rStyle w:val="rStyle"/>
              </w:rPr>
              <w:lastRenderedPageBreak/>
              <w:t>generales y técnicas Total de escuelas de educación básica con sostenimiento público en el estado</w:t>
            </w:r>
          </w:p>
        </w:tc>
        <w:tc>
          <w:tcPr>
            <w:tcW w:w="709" w:type="dxa"/>
          </w:tcPr>
          <w:p w14:paraId="49867396" w14:textId="77777777" w:rsidR="00A03BB5" w:rsidRDefault="00000000" w:rsidP="00652DEA">
            <w:pPr>
              <w:pStyle w:val="pStyle"/>
            </w:pPr>
            <w:r>
              <w:rPr>
                <w:rStyle w:val="rStyle"/>
              </w:rPr>
              <w:lastRenderedPageBreak/>
              <w:t>Gestión-Eficacia-Anual</w:t>
            </w:r>
          </w:p>
        </w:tc>
        <w:tc>
          <w:tcPr>
            <w:tcW w:w="709" w:type="dxa"/>
          </w:tcPr>
          <w:p w14:paraId="460D20A7" w14:textId="77777777" w:rsidR="00A03BB5" w:rsidRDefault="00000000" w:rsidP="00652DEA">
            <w:pPr>
              <w:pStyle w:val="pStyle"/>
            </w:pPr>
            <w:r>
              <w:rPr>
                <w:rStyle w:val="rStyle"/>
              </w:rPr>
              <w:t>Porcentaje</w:t>
            </w:r>
          </w:p>
        </w:tc>
        <w:tc>
          <w:tcPr>
            <w:tcW w:w="709" w:type="dxa"/>
          </w:tcPr>
          <w:p w14:paraId="00AA745F" w14:textId="77777777" w:rsidR="00A03BB5" w:rsidRDefault="00000000" w:rsidP="00652DEA">
            <w:pPr>
              <w:pStyle w:val="pStyle"/>
            </w:pPr>
            <w:r>
              <w:rPr>
                <w:rStyle w:val="rStyle"/>
              </w:rPr>
              <w:t>escuelas atendidas 287 (Año 2023)</w:t>
            </w:r>
          </w:p>
        </w:tc>
        <w:tc>
          <w:tcPr>
            <w:tcW w:w="992" w:type="dxa"/>
          </w:tcPr>
          <w:p w14:paraId="263F21DA" w14:textId="77777777" w:rsidR="00A03BB5" w:rsidRDefault="00000000" w:rsidP="00652DEA">
            <w:pPr>
              <w:pStyle w:val="pStyle"/>
            </w:pPr>
            <w:r>
              <w:rPr>
                <w:rStyle w:val="rStyle"/>
              </w:rPr>
              <w:t>100.00% - escuelas se atenderán.</w:t>
            </w:r>
          </w:p>
        </w:tc>
        <w:tc>
          <w:tcPr>
            <w:tcW w:w="427" w:type="dxa"/>
          </w:tcPr>
          <w:p w14:paraId="5F026AA8" w14:textId="77777777" w:rsidR="00A03BB5" w:rsidRDefault="00000000" w:rsidP="00652DEA">
            <w:pPr>
              <w:pStyle w:val="pStyle"/>
            </w:pPr>
            <w:r>
              <w:rPr>
                <w:rStyle w:val="rStyle"/>
              </w:rPr>
              <w:t>Ascendente</w:t>
            </w:r>
          </w:p>
        </w:tc>
        <w:tc>
          <w:tcPr>
            <w:tcW w:w="940" w:type="dxa"/>
          </w:tcPr>
          <w:p w14:paraId="7AC298CA" w14:textId="77777777" w:rsidR="00A03BB5" w:rsidRDefault="00A03BB5" w:rsidP="00652DEA">
            <w:pPr>
              <w:pStyle w:val="pStyle"/>
            </w:pPr>
          </w:p>
        </w:tc>
      </w:tr>
      <w:tr w:rsidR="004020A1" w14:paraId="7E3F4148" w14:textId="77777777" w:rsidTr="004020A1">
        <w:tc>
          <w:tcPr>
            <w:tcW w:w="554" w:type="dxa"/>
            <w:vMerge w:val="restart"/>
          </w:tcPr>
          <w:p w14:paraId="5A711CCB" w14:textId="77777777" w:rsidR="00A03BB5" w:rsidRDefault="00000000" w:rsidP="00652DEA">
            <w:pPr>
              <w:spacing w:after="0" w:line="240" w:lineRule="auto"/>
            </w:pPr>
            <w:r>
              <w:rPr>
                <w:rStyle w:val="rStyle"/>
              </w:rPr>
              <w:t>Actividad o Proyecto</w:t>
            </w:r>
          </w:p>
        </w:tc>
        <w:tc>
          <w:tcPr>
            <w:tcW w:w="598" w:type="dxa"/>
          </w:tcPr>
          <w:p w14:paraId="406A7E19" w14:textId="77777777" w:rsidR="00A03BB5" w:rsidRDefault="00000000" w:rsidP="00652DEA">
            <w:pPr>
              <w:pStyle w:val="pStyle"/>
            </w:pPr>
            <w:r>
              <w:rPr>
                <w:rStyle w:val="rStyle"/>
              </w:rPr>
              <w:t>A-01</w:t>
            </w:r>
          </w:p>
        </w:tc>
        <w:tc>
          <w:tcPr>
            <w:tcW w:w="1670" w:type="dxa"/>
          </w:tcPr>
          <w:p w14:paraId="50746391" w14:textId="77777777" w:rsidR="00A03BB5" w:rsidRDefault="00000000" w:rsidP="00652DEA">
            <w:pPr>
              <w:pStyle w:val="pStyle"/>
            </w:pPr>
            <w:r>
              <w:rPr>
                <w:rStyle w:val="rStyle"/>
              </w:rPr>
              <w:t>Aplicación de certificaciones en el dominio del idioma inglés y/o metodología de enseñanza del inglés a docentes y/o asesores educativos especializados.</w:t>
            </w:r>
          </w:p>
        </w:tc>
        <w:tc>
          <w:tcPr>
            <w:tcW w:w="1418" w:type="dxa"/>
          </w:tcPr>
          <w:p w14:paraId="1C1C8D64" w14:textId="77777777" w:rsidR="00A03BB5" w:rsidRDefault="00000000" w:rsidP="00652DEA">
            <w:pPr>
              <w:pStyle w:val="pStyle"/>
            </w:pPr>
            <w:r>
              <w:rPr>
                <w:rStyle w:val="rStyle"/>
              </w:rPr>
              <w:t>Porcentaje de docentes y/o asesores educativos especializados certificados.</w:t>
            </w:r>
          </w:p>
        </w:tc>
        <w:tc>
          <w:tcPr>
            <w:tcW w:w="1417" w:type="dxa"/>
          </w:tcPr>
          <w:p w14:paraId="0E68F565" w14:textId="77777777" w:rsidR="00A03BB5" w:rsidRDefault="00000000" w:rsidP="00652DEA">
            <w:pPr>
              <w:pStyle w:val="pStyle"/>
            </w:pPr>
            <w:r>
              <w:rPr>
                <w:rStyle w:val="rStyle"/>
              </w:rPr>
              <w:t>Con este indicador se muestra el porcentaje de docentes y/o asesores educativos especializados certificados en el dominio del idioma inglés y/o en su metodología de la enseñanza.</w:t>
            </w:r>
          </w:p>
        </w:tc>
        <w:tc>
          <w:tcPr>
            <w:tcW w:w="1418" w:type="dxa"/>
          </w:tcPr>
          <w:p w14:paraId="6B9AE2C7" w14:textId="77777777" w:rsidR="00A03BB5" w:rsidRDefault="00000000" w:rsidP="00652DEA">
            <w:pPr>
              <w:pStyle w:val="pStyle"/>
            </w:pPr>
            <w:r>
              <w:rPr>
                <w:rStyle w:val="rStyle"/>
              </w:rPr>
              <w:t>(Número de docentes certificados/ Número de docentes que les aplicaron la certificación) x 100</w:t>
            </w:r>
          </w:p>
        </w:tc>
        <w:tc>
          <w:tcPr>
            <w:tcW w:w="1417" w:type="dxa"/>
          </w:tcPr>
          <w:p w14:paraId="2FFAEA40" w14:textId="77777777" w:rsidR="00A03BB5" w:rsidRDefault="00000000" w:rsidP="00652DEA">
            <w:pPr>
              <w:pStyle w:val="pStyle"/>
            </w:pPr>
            <w:r>
              <w:rPr>
                <w:rStyle w:val="rStyle"/>
              </w:rPr>
              <w:t>Número de docentes certificados Total de docentes certificados en una segunda lengua (Inglés) Número de docentes que les aplicaron la certificación Total de docentes que se sometieron a certificación en una segunda lengua (inglés)</w:t>
            </w:r>
          </w:p>
        </w:tc>
        <w:tc>
          <w:tcPr>
            <w:tcW w:w="709" w:type="dxa"/>
          </w:tcPr>
          <w:p w14:paraId="47F959C3" w14:textId="77777777" w:rsidR="00A03BB5" w:rsidRDefault="00000000" w:rsidP="00652DEA">
            <w:pPr>
              <w:pStyle w:val="pStyle"/>
            </w:pPr>
            <w:r>
              <w:rPr>
                <w:rStyle w:val="rStyle"/>
              </w:rPr>
              <w:t>Gestión-Eficacia-Anual</w:t>
            </w:r>
          </w:p>
        </w:tc>
        <w:tc>
          <w:tcPr>
            <w:tcW w:w="709" w:type="dxa"/>
          </w:tcPr>
          <w:p w14:paraId="43F576BD" w14:textId="77777777" w:rsidR="00A03BB5" w:rsidRDefault="00000000" w:rsidP="00652DEA">
            <w:pPr>
              <w:pStyle w:val="pStyle"/>
            </w:pPr>
            <w:r>
              <w:rPr>
                <w:rStyle w:val="rStyle"/>
              </w:rPr>
              <w:t>Porcentaje</w:t>
            </w:r>
          </w:p>
        </w:tc>
        <w:tc>
          <w:tcPr>
            <w:tcW w:w="709" w:type="dxa"/>
          </w:tcPr>
          <w:p w14:paraId="3AD915E4" w14:textId="77777777" w:rsidR="00A03BB5" w:rsidRDefault="00000000" w:rsidP="00652DEA">
            <w:pPr>
              <w:pStyle w:val="pStyle"/>
            </w:pPr>
            <w:r>
              <w:rPr>
                <w:rStyle w:val="rStyle"/>
              </w:rPr>
              <w:t>74 certificaciones (Año 2024)</w:t>
            </w:r>
          </w:p>
        </w:tc>
        <w:tc>
          <w:tcPr>
            <w:tcW w:w="992" w:type="dxa"/>
          </w:tcPr>
          <w:p w14:paraId="35298E84" w14:textId="77777777" w:rsidR="00A03BB5" w:rsidRDefault="00000000" w:rsidP="00652DEA">
            <w:pPr>
              <w:pStyle w:val="pStyle"/>
            </w:pPr>
            <w:r>
              <w:rPr>
                <w:rStyle w:val="rStyle"/>
              </w:rPr>
              <w:t>100.00% - certificaciones.</w:t>
            </w:r>
          </w:p>
        </w:tc>
        <w:tc>
          <w:tcPr>
            <w:tcW w:w="427" w:type="dxa"/>
          </w:tcPr>
          <w:p w14:paraId="164D2AC2" w14:textId="77777777" w:rsidR="00A03BB5" w:rsidRDefault="00000000" w:rsidP="00652DEA">
            <w:pPr>
              <w:pStyle w:val="pStyle"/>
            </w:pPr>
            <w:r>
              <w:rPr>
                <w:rStyle w:val="rStyle"/>
              </w:rPr>
              <w:t>Ascendente</w:t>
            </w:r>
          </w:p>
        </w:tc>
        <w:tc>
          <w:tcPr>
            <w:tcW w:w="940" w:type="dxa"/>
          </w:tcPr>
          <w:p w14:paraId="296E0EEC" w14:textId="77777777" w:rsidR="00A03BB5" w:rsidRDefault="00A03BB5" w:rsidP="00652DEA">
            <w:pPr>
              <w:pStyle w:val="pStyle"/>
            </w:pPr>
          </w:p>
        </w:tc>
      </w:tr>
      <w:tr w:rsidR="004020A1" w14:paraId="0E549A35" w14:textId="77777777" w:rsidTr="004020A1">
        <w:tc>
          <w:tcPr>
            <w:tcW w:w="554" w:type="dxa"/>
            <w:vMerge/>
          </w:tcPr>
          <w:p w14:paraId="5BB86748" w14:textId="77777777" w:rsidR="00A03BB5" w:rsidRDefault="00A03BB5" w:rsidP="00652DEA">
            <w:pPr>
              <w:spacing w:after="0" w:line="240" w:lineRule="auto"/>
            </w:pPr>
          </w:p>
        </w:tc>
        <w:tc>
          <w:tcPr>
            <w:tcW w:w="598" w:type="dxa"/>
          </w:tcPr>
          <w:p w14:paraId="4C5F265F" w14:textId="77777777" w:rsidR="00A03BB5" w:rsidRDefault="00000000" w:rsidP="00652DEA">
            <w:pPr>
              <w:pStyle w:val="pStyle"/>
            </w:pPr>
            <w:r>
              <w:rPr>
                <w:rStyle w:val="rStyle"/>
              </w:rPr>
              <w:t>A-02</w:t>
            </w:r>
          </w:p>
        </w:tc>
        <w:tc>
          <w:tcPr>
            <w:tcW w:w="1670" w:type="dxa"/>
          </w:tcPr>
          <w:p w14:paraId="794FF5F5" w14:textId="77777777" w:rsidR="00A03BB5" w:rsidRDefault="00000000" w:rsidP="00652DEA">
            <w:pPr>
              <w:pStyle w:val="pStyle"/>
            </w:pPr>
            <w:r>
              <w:rPr>
                <w:rStyle w:val="rStyle"/>
              </w:rPr>
              <w:t>Aplicación de certificaciones en el dominio del idioma inglés a alumnos de nivel primaria y secundaria.</w:t>
            </w:r>
          </w:p>
        </w:tc>
        <w:tc>
          <w:tcPr>
            <w:tcW w:w="1418" w:type="dxa"/>
          </w:tcPr>
          <w:p w14:paraId="0B9BA3FB" w14:textId="77777777" w:rsidR="00A03BB5" w:rsidRDefault="00000000" w:rsidP="00652DEA">
            <w:pPr>
              <w:pStyle w:val="pStyle"/>
            </w:pPr>
            <w:r>
              <w:rPr>
                <w:rStyle w:val="rStyle"/>
              </w:rPr>
              <w:t>Porcentaje de alumnos de primaria y secundaria certificados.</w:t>
            </w:r>
          </w:p>
        </w:tc>
        <w:tc>
          <w:tcPr>
            <w:tcW w:w="1417" w:type="dxa"/>
          </w:tcPr>
          <w:p w14:paraId="6CEE7DEB" w14:textId="77777777" w:rsidR="00A03BB5" w:rsidRDefault="00000000" w:rsidP="00652DEA">
            <w:pPr>
              <w:pStyle w:val="pStyle"/>
            </w:pPr>
            <w:r>
              <w:rPr>
                <w:rStyle w:val="rStyle"/>
              </w:rPr>
              <w:t>Con este indicador se muestra el porcentaje de alumnos de 6° grado de primaria y 3° de secundaria certificados en el dominio del idioma inglés</w:t>
            </w:r>
          </w:p>
        </w:tc>
        <w:tc>
          <w:tcPr>
            <w:tcW w:w="1418" w:type="dxa"/>
          </w:tcPr>
          <w:p w14:paraId="146180E2" w14:textId="77777777" w:rsidR="00A03BB5" w:rsidRDefault="00000000" w:rsidP="00652DEA">
            <w:pPr>
              <w:pStyle w:val="pStyle"/>
            </w:pPr>
            <w:r>
              <w:rPr>
                <w:rStyle w:val="rStyle"/>
              </w:rPr>
              <w:t>(Número de alumnos certificados/ Número de alumnos que les aplicaron la certificación) x 100</w:t>
            </w:r>
          </w:p>
        </w:tc>
        <w:tc>
          <w:tcPr>
            <w:tcW w:w="1417" w:type="dxa"/>
          </w:tcPr>
          <w:p w14:paraId="7B9A0FC7" w14:textId="77777777" w:rsidR="00A03BB5" w:rsidRDefault="00000000" w:rsidP="00652DEA">
            <w:pPr>
              <w:pStyle w:val="pStyle"/>
            </w:pPr>
            <w:r>
              <w:rPr>
                <w:rStyle w:val="rStyle"/>
              </w:rPr>
              <w:t>Número de alumnos certificados Total de alumnos(as) certificados en una segunda lengua (</w:t>
            </w:r>
            <w:proofErr w:type="spellStart"/>
            <w:r>
              <w:rPr>
                <w:rStyle w:val="rStyle"/>
              </w:rPr>
              <w:t>nglés</w:t>
            </w:r>
            <w:proofErr w:type="spellEnd"/>
            <w:r>
              <w:rPr>
                <w:rStyle w:val="rStyle"/>
              </w:rPr>
              <w:t>) Número de alumnos que les aplicaron la certificación Total de alumnos(as) que se sometieron a certificación en una segunda lengua (inglés)</w:t>
            </w:r>
          </w:p>
        </w:tc>
        <w:tc>
          <w:tcPr>
            <w:tcW w:w="709" w:type="dxa"/>
          </w:tcPr>
          <w:p w14:paraId="605C2F8A" w14:textId="77777777" w:rsidR="00A03BB5" w:rsidRDefault="00000000" w:rsidP="00652DEA">
            <w:pPr>
              <w:pStyle w:val="pStyle"/>
            </w:pPr>
            <w:r>
              <w:rPr>
                <w:rStyle w:val="rStyle"/>
              </w:rPr>
              <w:t>Gestión-Eficacia-Anual</w:t>
            </w:r>
          </w:p>
        </w:tc>
        <w:tc>
          <w:tcPr>
            <w:tcW w:w="709" w:type="dxa"/>
          </w:tcPr>
          <w:p w14:paraId="4B98B0DA" w14:textId="77777777" w:rsidR="00A03BB5" w:rsidRDefault="00000000" w:rsidP="00652DEA">
            <w:pPr>
              <w:pStyle w:val="pStyle"/>
            </w:pPr>
            <w:r>
              <w:rPr>
                <w:rStyle w:val="rStyle"/>
              </w:rPr>
              <w:t>Porcentaje</w:t>
            </w:r>
          </w:p>
        </w:tc>
        <w:tc>
          <w:tcPr>
            <w:tcW w:w="709" w:type="dxa"/>
          </w:tcPr>
          <w:p w14:paraId="3BC56E5E" w14:textId="77777777" w:rsidR="00A03BB5" w:rsidRDefault="00000000" w:rsidP="00652DEA">
            <w:pPr>
              <w:pStyle w:val="pStyle"/>
            </w:pPr>
            <w:r>
              <w:rPr>
                <w:rStyle w:val="rStyle"/>
              </w:rPr>
              <w:t>178 certificaciones (Año 2024)</w:t>
            </w:r>
          </w:p>
        </w:tc>
        <w:tc>
          <w:tcPr>
            <w:tcW w:w="992" w:type="dxa"/>
          </w:tcPr>
          <w:p w14:paraId="2027D774" w14:textId="77777777" w:rsidR="00A03BB5" w:rsidRDefault="00000000" w:rsidP="00652DEA">
            <w:pPr>
              <w:pStyle w:val="pStyle"/>
            </w:pPr>
            <w:r>
              <w:rPr>
                <w:rStyle w:val="rStyle"/>
              </w:rPr>
              <w:t>100.00% - certificaciones.</w:t>
            </w:r>
          </w:p>
        </w:tc>
        <w:tc>
          <w:tcPr>
            <w:tcW w:w="427" w:type="dxa"/>
          </w:tcPr>
          <w:p w14:paraId="338145AC" w14:textId="77777777" w:rsidR="00A03BB5" w:rsidRDefault="00000000" w:rsidP="00652DEA">
            <w:pPr>
              <w:pStyle w:val="pStyle"/>
            </w:pPr>
            <w:r>
              <w:rPr>
                <w:rStyle w:val="rStyle"/>
              </w:rPr>
              <w:t>Ascendente</w:t>
            </w:r>
          </w:p>
        </w:tc>
        <w:tc>
          <w:tcPr>
            <w:tcW w:w="940" w:type="dxa"/>
          </w:tcPr>
          <w:p w14:paraId="015AAABC" w14:textId="77777777" w:rsidR="00A03BB5" w:rsidRDefault="00A03BB5" w:rsidP="00652DEA">
            <w:pPr>
              <w:pStyle w:val="pStyle"/>
            </w:pPr>
          </w:p>
        </w:tc>
      </w:tr>
      <w:tr w:rsidR="004020A1" w14:paraId="3456B19E" w14:textId="77777777" w:rsidTr="004020A1">
        <w:tc>
          <w:tcPr>
            <w:tcW w:w="554" w:type="dxa"/>
            <w:vMerge/>
          </w:tcPr>
          <w:p w14:paraId="5EACA7AA" w14:textId="77777777" w:rsidR="00A03BB5" w:rsidRDefault="00A03BB5" w:rsidP="00652DEA">
            <w:pPr>
              <w:spacing w:after="0" w:line="240" w:lineRule="auto"/>
            </w:pPr>
          </w:p>
        </w:tc>
        <w:tc>
          <w:tcPr>
            <w:tcW w:w="598" w:type="dxa"/>
          </w:tcPr>
          <w:p w14:paraId="20A903E2" w14:textId="77777777" w:rsidR="00A03BB5" w:rsidRDefault="00000000" w:rsidP="00652DEA">
            <w:pPr>
              <w:pStyle w:val="pStyle"/>
            </w:pPr>
            <w:r>
              <w:rPr>
                <w:rStyle w:val="rStyle"/>
              </w:rPr>
              <w:t>A-03</w:t>
            </w:r>
          </w:p>
        </w:tc>
        <w:tc>
          <w:tcPr>
            <w:tcW w:w="1670" w:type="dxa"/>
          </w:tcPr>
          <w:p w14:paraId="0F06AC1A" w14:textId="77777777" w:rsidR="00A03BB5" w:rsidRDefault="00000000" w:rsidP="00652DEA">
            <w:pPr>
              <w:pStyle w:val="pStyle"/>
            </w:pPr>
            <w:r>
              <w:rPr>
                <w:rStyle w:val="rStyle"/>
              </w:rPr>
              <w:t>Aplicación de recursos presupuestarios para el gasto del fortalecimiento académico de asesores educativos especializados y alumnos de los niveles de preescolar y primaria beneficiados con el PRONI (incluye los pagos de certificaciones).</w:t>
            </w:r>
          </w:p>
        </w:tc>
        <w:tc>
          <w:tcPr>
            <w:tcW w:w="1418" w:type="dxa"/>
          </w:tcPr>
          <w:p w14:paraId="0E05215D" w14:textId="77777777" w:rsidR="00A03BB5" w:rsidRDefault="00000000" w:rsidP="00652DEA">
            <w:pPr>
              <w:pStyle w:val="pStyle"/>
            </w:pPr>
            <w:r>
              <w:rPr>
                <w:rStyle w:val="rStyle"/>
              </w:rPr>
              <w:t>Porcentaje de avance al periodo respecto al presupuesto anual .</w:t>
            </w:r>
          </w:p>
        </w:tc>
        <w:tc>
          <w:tcPr>
            <w:tcW w:w="1417" w:type="dxa"/>
          </w:tcPr>
          <w:p w14:paraId="75DD9DEF" w14:textId="77777777" w:rsidR="00A03BB5" w:rsidRDefault="00000000" w:rsidP="00652DEA">
            <w:pPr>
              <w:pStyle w:val="pStyle"/>
            </w:pPr>
            <w:r>
              <w:rPr>
                <w:rStyle w:val="rStyle"/>
              </w:rPr>
              <w:t>Muestra el porcentaje del gasto de operación ejercido en acciones de fortalecimiento académico de los asesores educativos especializados y alumnos de los niveles de preescolar y primaria beneficiados con el Programa Nacional de Inglés (PRONI).</w:t>
            </w:r>
          </w:p>
        </w:tc>
        <w:tc>
          <w:tcPr>
            <w:tcW w:w="1418" w:type="dxa"/>
          </w:tcPr>
          <w:p w14:paraId="5200E005" w14:textId="77777777" w:rsidR="00A03BB5" w:rsidRDefault="00000000" w:rsidP="00652DEA">
            <w:pPr>
              <w:pStyle w:val="pStyle"/>
            </w:pPr>
            <w:r>
              <w:rPr>
                <w:rStyle w:val="rStyle"/>
              </w:rPr>
              <w:t>(Cantidad del gasto de operación ejercido/Cantidad de gasto de operación programado) * 100</w:t>
            </w:r>
          </w:p>
        </w:tc>
        <w:tc>
          <w:tcPr>
            <w:tcW w:w="1417" w:type="dxa"/>
          </w:tcPr>
          <w:p w14:paraId="069F05F3" w14:textId="77777777" w:rsidR="00A03BB5" w:rsidRDefault="00000000" w:rsidP="00652DEA">
            <w:pPr>
              <w:pStyle w:val="pStyle"/>
            </w:pPr>
            <w:r>
              <w:rPr>
                <w:rStyle w:val="rStyle"/>
              </w:rPr>
              <w:t>Cantidad del gasto de operación ejercido Total del recurso económico que se ejerció Cantidad de gasto de operación programado Total del recurso económico que se programó para ejercerse</w:t>
            </w:r>
          </w:p>
        </w:tc>
        <w:tc>
          <w:tcPr>
            <w:tcW w:w="709" w:type="dxa"/>
          </w:tcPr>
          <w:p w14:paraId="1DB3DE7F" w14:textId="77777777" w:rsidR="00A03BB5" w:rsidRDefault="00000000" w:rsidP="00652DEA">
            <w:pPr>
              <w:pStyle w:val="pStyle"/>
            </w:pPr>
            <w:r>
              <w:rPr>
                <w:rStyle w:val="rStyle"/>
              </w:rPr>
              <w:t>Gestión-Economía-Anual</w:t>
            </w:r>
          </w:p>
        </w:tc>
        <w:tc>
          <w:tcPr>
            <w:tcW w:w="709" w:type="dxa"/>
          </w:tcPr>
          <w:p w14:paraId="186B6FDA" w14:textId="77777777" w:rsidR="00A03BB5" w:rsidRDefault="00000000" w:rsidP="00652DEA">
            <w:pPr>
              <w:pStyle w:val="pStyle"/>
            </w:pPr>
            <w:r>
              <w:rPr>
                <w:rStyle w:val="rStyle"/>
              </w:rPr>
              <w:t>Porcentaje</w:t>
            </w:r>
          </w:p>
        </w:tc>
        <w:tc>
          <w:tcPr>
            <w:tcW w:w="709" w:type="dxa"/>
          </w:tcPr>
          <w:p w14:paraId="6CAEBD22" w14:textId="77777777" w:rsidR="00A03BB5" w:rsidRDefault="00000000" w:rsidP="00652DEA">
            <w:pPr>
              <w:pStyle w:val="pStyle"/>
            </w:pPr>
            <w:r>
              <w:rPr>
                <w:rStyle w:val="rStyle"/>
              </w:rPr>
              <w:t>3, 334, 000 ejercidos (Año 2024)</w:t>
            </w:r>
          </w:p>
        </w:tc>
        <w:tc>
          <w:tcPr>
            <w:tcW w:w="992" w:type="dxa"/>
          </w:tcPr>
          <w:p w14:paraId="069AB160" w14:textId="77777777" w:rsidR="00A03BB5" w:rsidRDefault="00000000" w:rsidP="00652DEA">
            <w:pPr>
              <w:pStyle w:val="pStyle"/>
            </w:pPr>
            <w:r>
              <w:rPr>
                <w:rStyle w:val="rStyle"/>
              </w:rPr>
              <w:t xml:space="preserve">100.00% - de </w:t>
            </w:r>
            <w:proofErr w:type="spellStart"/>
            <w:r>
              <w:rPr>
                <w:rStyle w:val="rStyle"/>
              </w:rPr>
              <w:t>rescursos</w:t>
            </w:r>
            <w:proofErr w:type="spellEnd"/>
            <w:r>
              <w:rPr>
                <w:rStyle w:val="rStyle"/>
              </w:rPr>
              <w:t xml:space="preserve"> se ejercerán.</w:t>
            </w:r>
          </w:p>
        </w:tc>
        <w:tc>
          <w:tcPr>
            <w:tcW w:w="427" w:type="dxa"/>
          </w:tcPr>
          <w:p w14:paraId="77935244" w14:textId="77777777" w:rsidR="00A03BB5" w:rsidRDefault="00000000" w:rsidP="00652DEA">
            <w:pPr>
              <w:pStyle w:val="pStyle"/>
            </w:pPr>
            <w:r>
              <w:rPr>
                <w:rStyle w:val="rStyle"/>
              </w:rPr>
              <w:t>Ascendente</w:t>
            </w:r>
          </w:p>
        </w:tc>
        <w:tc>
          <w:tcPr>
            <w:tcW w:w="940" w:type="dxa"/>
          </w:tcPr>
          <w:p w14:paraId="69C7E2DA" w14:textId="77777777" w:rsidR="00A03BB5" w:rsidRDefault="00A03BB5" w:rsidP="00652DEA">
            <w:pPr>
              <w:pStyle w:val="pStyle"/>
            </w:pPr>
          </w:p>
        </w:tc>
      </w:tr>
      <w:tr w:rsidR="004020A1" w14:paraId="3C8DEDB7" w14:textId="77777777" w:rsidTr="004020A1">
        <w:tc>
          <w:tcPr>
            <w:tcW w:w="554" w:type="dxa"/>
            <w:vMerge/>
          </w:tcPr>
          <w:p w14:paraId="7CE8CDDD" w14:textId="77777777" w:rsidR="00A03BB5" w:rsidRDefault="00A03BB5" w:rsidP="00652DEA">
            <w:pPr>
              <w:spacing w:after="0" w:line="240" w:lineRule="auto"/>
            </w:pPr>
          </w:p>
        </w:tc>
        <w:tc>
          <w:tcPr>
            <w:tcW w:w="598" w:type="dxa"/>
          </w:tcPr>
          <w:p w14:paraId="0A2EA4D4" w14:textId="77777777" w:rsidR="00A03BB5" w:rsidRDefault="00000000" w:rsidP="00652DEA">
            <w:pPr>
              <w:pStyle w:val="pStyle"/>
            </w:pPr>
            <w:r>
              <w:rPr>
                <w:rStyle w:val="rStyle"/>
              </w:rPr>
              <w:t>A-04</w:t>
            </w:r>
          </w:p>
        </w:tc>
        <w:tc>
          <w:tcPr>
            <w:tcW w:w="1670" w:type="dxa"/>
          </w:tcPr>
          <w:p w14:paraId="3A761123" w14:textId="77777777" w:rsidR="00A03BB5" w:rsidRDefault="00000000" w:rsidP="00652DEA">
            <w:pPr>
              <w:pStyle w:val="pStyle"/>
            </w:pPr>
            <w:r>
              <w:rPr>
                <w:rStyle w:val="rStyle"/>
              </w:rPr>
              <w:t>Aplicación de recursos presupuestarios para el gasto al seguimiento local de la implementación (incluye los pagos de asesores educativos especializados y los gastos de operación) del Programa Nacional de Inglés (PRONI).</w:t>
            </w:r>
          </w:p>
        </w:tc>
        <w:tc>
          <w:tcPr>
            <w:tcW w:w="1418" w:type="dxa"/>
          </w:tcPr>
          <w:p w14:paraId="5E7C476D" w14:textId="77777777" w:rsidR="00A03BB5" w:rsidRDefault="00000000" w:rsidP="00652DEA">
            <w:pPr>
              <w:pStyle w:val="pStyle"/>
            </w:pPr>
            <w:r>
              <w:rPr>
                <w:rStyle w:val="rStyle"/>
              </w:rPr>
              <w:t>Porcentaje de avance al periodo respecto al presupuesto anual.</w:t>
            </w:r>
          </w:p>
        </w:tc>
        <w:tc>
          <w:tcPr>
            <w:tcW w:w="1417" w:type="dxa"/>
          </w:tcPr>
          <w:p w14:paraId="60CD0706" w14:textId="77777777" w:rsidR="00A03BB5" w:rsidRDefault="00000000" w:rsidP="00652DEA">
            <w:pPr>
              <w:pStyle w:val="pStyle"/>
            </w:pPr>
            <w:r>
              <w:rPr>
                <w:rStyle w:val="rStyle"/>
              </w:rPr>
              <w:t>Muestra el porcentaje del gasto de aplicación de recursos presupuestarios para la dotación de insumos necesarios para la emisión de dictámenes de equivalencias y/o revalidaciones.</w:t>
            </w:r>
          </w:p>
        </w:tc>
        <w:tc>
          <w:tcPr>
            <w:tcW w:w="1418" w:type="dxa"/>
          </w:tcPr>
          <w:p w14:paraId="349356A2" w14:textId="77777777" w:rsidR="00A03BB5" w:rsidRDefault="00000000" w:rsidP="00652DEA">
            <w:pPr>
              <w:pStyle w:val="pStyle"/>
            </w:pPr>
            <w:r>
              <w:rPr>
                <w:rStyle w:val="rStyle"/>
              </w:rPr>
              <w:t>(Gasto de aplicación de recursos ejercido/Gasto de aplicación de recursos programado) x 100</w:t>
            </w:r>
          </w:p>
        </w:tc>
        <w:tc>
          <w:tcPr>
            <w:tcW w:w="1417" w:type="dxa"/>
          </w:tcPr>
          <w:p w14:paraId="136F5C72" w14:textId="77777777" w:rsidR="00A03BB5" w:rsidRDefault="00000000" w:rsidP="00652DEA">
            <w:pPr>
              <w:pStyle w:val="pStyle"/>
            </w:pPr>
            <w:r>
              <w:rPr>
                <w:rStyle w:val="rStyle"/>
              </w:rPr>
              <w:t>Total del recurso económico que se ejerció/Total del recurso económico que se programó para ejercerse</w:t>
            </w:r>
          </w:p>
        </w:tc>
        <w:tc>
          <w:tcPr>
            <w:tcW w:w="709" w:type="dxa"/>
          </w:tcPr>
          <w:p w14:paraId="323A41DB" w14:textId="77777777" w:rsidR="00A03BB5" w:rsidRDefault="00000000" w:rsidP="00652DEA">
            <w:pPr>
              <w:pStyle w:val="pStyle"/>
            </w:pPr>
            <w:r>
              <w:rPr>
                <w:rStyle w:val="rStyle"/>
              </w:rPr>
              <w:t>Estratégico-Economía-Anual</w:t>
            </w:r>
          </w:p>
        </w:tc>
        <w:tc>
          <w:tcPr>
            <w:tcW w:w="709" w:type="dxa"/>
          </w:tcPr>
          <w:p w14:paraId="7FFD2A1F" w14:textId="77777777" w:rsidR="00A03BB5" w:rsidRDefault="00000000" w:rsidP="00652DEA">
            <w:pPr>
              <w:pStyle w:val="pStyle"/>
            </w:pPr>
            <w:r>
              <w:rPr>
                <w:rStyle w:val="rStyle"/>
              </w:rPr>
              <w:t>Porcentaje</w:t>
            </w:r>
          </w:p>
        </w:tc>
        <w:tc>
          <w:tcPr>
            <w:tcW w:w="709" w:type="dxa"/>
          </w:tcPr>
          <w:p w14:paraId="2E45F6FA" w14:textId="77777777" w:rsidR="00A03BB5" w:rsidRDefault="00000000" w:rsidP="00652DEA">
            <w:pPr>
              <w:pStyle w:val="pStyle"/>
            </w:pPr>
            <w:r>
              <w:rPr>
                <w:rStyle w:val="rStyle"/>
              </w:rPr>
              <w:t>0 pesos (Año 2024)</w:t>
            </w:r>
          </w:p>
        </w:tc>
        <w:tc>
          <w:tcPr>
            <w:tcW w:w="992" w:type="dxa"/>
          </w:tcPr>
          <w:p w14:paraId="4D209748" w14:textId="77777777" w:rsidR="00A03BB5" w:rsidRDefault="00000000" w:rsidP="00652DEA">
            <w:pPr>
              <w:pStyle w:val="pStyle"/>
            </w:pPr>
            <w:r>
              <w:rPr>
                <w:rStyle w:val="rStyle"/>
              </w:rPr>
              <w:t>100.00% - de presupuesto se ejercerá.</w:t>
            </w:r>
          </w:p>
        </w:tc>
        <w:tc>
          <w:tcPr>
            <w:tcW w:w="427" w:type="dxa"/>
          </w:tcPr>
          <w:p w14:paraId="7658836A" w14:textId="77777777" w:rsidR="00A03BB5" w:rsidRDefault="00000000" w:rsidP="00652DEA">
            <w:pPr>
              <w:pStyle w:val="pStyle"/>
            </w:pPr>
            <w:r>
              <w:rPr>
                <w:rStyle w:val="rStyle"/>
              </w:rPr>
              <w:t>Ascendente</w:t>
            </w:r>
          </w:p>
        </w:tc>
        <w:tc>
          <w:tcPr>
            <w:tcW w:w="940" w:type="dxa"/>
          </w:tcPr>
          <w:p w14:paraId="3CB666AE" w14:textId="77777777" w:rsidR="00A03BB5" w:rsidRDefault="00A03BB5" w:rsidP="00652DEA">
            <w:pPr>
              <w:pStyle w:val="pStyle"/>
            </w:pPr>
          </w:p>
        </w:tc>
      </w:tr>
      <w:tr w:rsidR="004020A1" w14:paraId="42F29E1E" w14:textId="77777777" w:rsidTr="004020A1">
        <w:tc>
          <w:tcPr>
            <w:tcW w:w="554" w:type="dxa"/>
          </w:tcPr>
          <w:p w14:paraId="2BE54A6B" w14:textId="77777777" w:rsidR="00A03BB5" w:rsidRDefault="00000000" w:rsidP="00652DEA">
            <w:pPr>
              <w:pStyle w:val="pStyle"/>
            </w:pPr>
            <w:r>
              <w:rPr>
                <w:rStyle w:val="rStyle"/>
              </w:rPr>
              <w:lastRenderedPageBreak/>
              <w:t>Componente</w:t>
            </w:r>
          </w:p>
        </w:tc>
        <w:tc>
          <w:tcPr>
            <w:tcW w:w="598" w:type="dxa"/>
          </w:tcPr>
          <w:p w14:paraId="1664A28C" w14:textId="77777777" w:rsidR="00A03BB5" w:rsidRDefault="00000000" w:rsidP="00652DEA">
            <w:pPr>
              <w:pStyle w:val="pStyle"/>
            </w:pPr>
            <w:r>
              <w:rPr>
                <w:rStyle w:val="rStyle"/>
              </w:rPr>
              <w:t>C-003</w:t>
            </w:r>
          </w:p>
        </w:tc>
        <w:tc>
          <w:tcPr>
            <w:tcW w:w="1670" w:type="dxa"/>
          </w:tcPr>
          <w:p w14:paraId="2DBC86C3" w14:textId="77777777" w:rsidR="00A03BB5" w:rsidRDefault="00000000" w:rsidP="00652DEA">
            <w:pPr>
              <w:pStyle w:val="pStyle"/>
            </w:pPr>
            <w:r>
              <w:rPr>
                <w:rStyle w:val="rStyle"/>
              </w:rPr>
              <w:t>Servicio de educación preescolar con tipo de sostenimiento federal transferido proporcionado a las niñas y niños en el rango de edad de 3 a 5 años.</w:t>
            </w:r>
          </w:p>
        </w:tc>
        <w:tc>
          <w:tcPr>
            <w:tcW w:w="1418" w:type="dxa"/>
          </w:tcPr>
          <w:p w14:paraId="348ABFA2" w14:textId="77777777" w:rsidR="00A03BB5" w:rsidRDefault="00000000" w:rsidP="00652DEA">
            <w:pPr>
              <w:pStyle w:val="pStyle"/>
            </w:pPr>
            <w:r>
              <w:rPr>
                <w:rStyle w:val="rStyle"/>
              </w:rPr>
              <w:t>Porcentaje de niñas y niños atendidos.</w:t>
            </w:r>
          </w:p>
        </w:tc>
        <w:tc>
          <w:tcPr>
            <w:tcW w:w="1417" w:type="dxa"/>
          </w:tcPr>
          <w:p w14:paraId="49E666B1" w14:textId="77777777" w:rsidR="00A03BB5" w:rsidRDefault="00000000" w:rsidP="00652DEA">
            <w:pPr>
              <w:pStyle w:val="pStyle"/>
            </w:pPr>
            <w:r>
              <w:rPr>
                <w:rStyle w:val="rStyle"/>
              </w:rPr>
              <w:t>Con este indicador se muestra el porcentaje de niñas y niños en el rango de edad de 3 a 5 años que reciben el servicio de Educación Preescolar con tipo de sostenimiento federal transferido</w:t>
            </w:r>
          </w:p>
        </w:tc>
        <w:tc>
          <w:tcPr>
            <w:tcW w:w="1418" w:type="dxa"/>
          </w:tcPr>
          <w:p w14:paraId="26FE8106" w14:textId="77777777" w:rsidR="00A03BB5" w:rsidRDefault="00000000" w:rsidP="00652DEA">
            <w:pPr>
              <w:pStyle w:val="pStyle"/>
            </w:pPr>
            <w:r>
              <w:rPr>
                <w:rStyle w:val="rStyle"/>
              </w:rPr>
              <w:t>(Número de niñas y niños atendidos en el rango de edad  de 3 a 5 años de edad/Número total de población de niñas y niños en el rango de edad de 3 a 5 años) x 100</w:t>
            </w:r>
          </w:p>
        </w:tc>
        <w:tc>
          <w:tcPr>
            <w:tcW w:w="1417" w:type="dxa"/>
          </w:tcPr>
          <w:p w14:paraId="0CA88C2A" w14:textId="77777777" w:rsidR="00A03BB5" w:rsidRDefault="00000000" w:rsidP="00652DEA">
            <w:pPr>
              <w:pStyle w:val="pStyle"/>
            </w:pPr>
            <w:r>
              <w:rPr>
                <w:rStyle w:val="rStyle"/>
              </w:rPr>
              <w:t>Número de niños atendidos de 3 a 5 años de edad Total de niños(as) de 3 a 5 años que atiende el nivel de preescolar Número total de niños de 3 a 5 años de edad Total de población de 3 a 5 años en el estado de Colima.</w:t>
            </w:r>
          </w:p>
        </w:tc>
        <w:tc>
          <w:tcPr>
            <w:tcW w:w="709" w:type="dxa"/>
          </w:tcPr>
          <w:p w14:paraId="3915D796" w14:textId="77777777" w:rsidR="00A03BB5" w:rsidRDefault="00000000" w:rsidP="00652DEA">
            <w:pPr>
              <w:pStyle w:val="pStyle"/>
            </w:pPr>
            <w:r>
              <w:rPr>
                <w:rStyle w:val="rStyle"/>
              </w:rPr>
              <w:t>Gestión-Eficacia-Anual</w:t>
            </w:r>
          </w:p>
        </w:tc>
        <w:tc>
          <w:tcPr>
            <w:tcW w:w="709" w:type="dxa"/>
          </w:tcPr>
          <w:p w14:paraId="15FC7567" w14:textId="77777777" w:rsidR="00A03BB5" w:rsidRDefault="00000000" w:rsidP="00652DEA">
            <w:pPr>
              <w:pStyle w:val="pStyle"/>
            </w:pPr>
            <w:r>
              <w:rPr>
                <w:rStyle w:val="rStyle"/>
              </w:rPr>
              <w:t>Porcentaje</w:t>
            </w:r>
          </w:p>
        </w:tc>
        <w:tc>
          <w:tcPr>
            <w:tcW w:w="709" w:type="dxa"/>
          </w:tcPr>
          <w:p w14:paraId="1130B714" w14:textId="77777777" w:rsidR="00A03BB5" w:rsidRDefault="00000000" w:rsidP="00652DEA">
            <w:pPr>
              <w:pStyle w:val="pStyle"/>
            </w:pPr>
            <w:r>
              <w:rPr>
                <w:rStyle w:val="rStyle"/>
              </w:rPr>
              <w:t>13 604 niñas y niños (Año 2024)</w:t>
            </w:r>
          </w:p>
        </w:tc>
        <w:tc>
          <w:tcPr>
            <w:tcW w:w="992" w:type="dxa"/>
          </w:tcPr>
          <w:p w14:paraId="14EC38C2" w14:textId="77777777" w:rsidR="00A03BB5" w:rsidRDefault="00000000" w:rsidP="00652DEA">
            <w:pPr>
              <w:pStyle w:val="pStyle"/>
            </w:pPr>
            <w:r>
              <w:rPr>
                <w:rStyle w:val="rStyle"/>
              </w:rPr>
              <w:t>100.00% - de recursos se ejercerán.</w:t>
            </w:r>
          </w:p>
        </w:tc>
        <w:tc>
          <w:tcPr>
            <w:tcW w:w="427" w:type="dxa"/>
          </w:tcPr>
          <w:p w14:paraId="454A30AF" w14:textId="77777777" w:rsidR="00A03BB5" w:rsidRDefault="00000000" w:rsidP="00652DEA">
            <w:pPr>
              <w:pStyle w:val="pStyle"/>
            </w:pPr>
            <w:r>
              <w:rPr>
                <w:rStyle w:val="rStyle"/>
              </w:rPr>
              <w:t>Ascendente</w:t>
            </w:r>
          </w:p>
        </w:tc>
        <w:tc>
          <w:tcPr>
            <w:tcW w:w="940" w:type="dxa"/>
          </w:tcPr>
          <w:p w14:paraId="4A3A8AFB" w14:textId="77777777" w:rsidR="00A03BB5" w:rsidRDefault="00A03BB5" w:rsidP="00652DEA">
            <w:pPr>
              <w:pStyle w:val="pStyle"/>
            </w:pPr>
          </w:p>
        </w:tc>
      </w:tr>
      <w:tr w:rsidR="004020A1" w14:paraId="4F1CA11A" w14:textId="77777777" w:rsidTr="004020A1">
        <w:tc>
          <w:tcPr>
            <w:tcW w:w="554" w:type="dxa"/>
            <w:vMerge w:val="restart"/>
          </w:tcPr>
          <w:p w14:paraId="70A8C40E" w14:textId="77777777" w:rsidR="00A03BB5" w:rsidRDefault="00000000" w:rsidP="00652DEA">
            <w:pPr>
              <w:spacing w:after="0" w:line="240" w:lineRule="auto"/>
            </w:pPr>
            <w:r>
              <w:rPr>
                <w:rStyle w:val="rStyle"/>
              </w:rPr>
              <w:t>Actividad o Proyecto</w:t>
            </w:r>
          </w:p>
        </w:tc>
        <w:tc>
          <w:tcPr>
            <w:tcW w:w="598" w:type="dxa"/>
          </w:tcPr>
          <w:p w14:paraId="15764127" w14:textId="77777777" w:rsidR="00A03BB5" w:rsidRDefault="00000000" w:rsidP="00652DEA">
            <w:pPr>
              <w:pStyle w:val="pStyle"/>
            </w:pPr>
            <w:r>
              <w:rPr>
                <w:rStyle w:val="rStyle"/>
              </w:rPr>
              <w:t>A-01</w:t>
            </w:r>
          </w:p>
        </w:tc>
        <w:tc>
          <w:tcPr>
            <w:tcW w:w="1670" w:type="dxa"/>
          </w:tcPr>
          <w:p w14:paraId="74AE3694" w14:textId="77777777" w:rsidR="00A03BB5" w:rsidRDefault="00000000" w:rsidP="00652DEA">
            <w:pPr>
              <w:pStyle w:val="pStyle"/>
            </w:pPr>
            <w:r>
              <w:rPr>
                <w:rStyle w:val="rStyle"/>
              </w:rPr>
              <w:t>Impartición de capacitaciones a los jefes de sector, supervisoras y asesores técnicos pedagógicos.</w:t>
            </w:r>
          </w:p>
        </w:tc>
        <w:tc>
          <w:tcPr>
            <w:tcW w:w="1418" w:type="dxa"/>
          </w:tcPr>
          <w:p w14:paraId="5A70BB8F" w14:textId="77777777" w:rsidR="00A03BB5" w:rsidRDefault="00000000" w:rsidP="00652DEA">
            <w:pPr>
              <w:pStyle w:val="pStyle"/>
            </w:pPr>
            <w:r>
              <w:rPr>
                <w:rStyle w:val="rStyle"/>
              </w:rPr>
              <w:t>Porcentaje de figuras educativas capacitadas.</w:t>
            </w:r>
          </w:p>
        </w:tc>
        <w:tc>
          <w:tcPr>
            <w:tcW w:w="1417" w:type="dxa"/>
          </w:tcPr>
          <w:p w14:paraId="31D83717" w14:textId="77777777" w:rsidR="00A03BB5" w:rsidRDefault="00000000" w:rsidP="00652DEA">
            <w:pPr>
              <w:pStyle w:val="pStyle"/>
            </w:pPr>
            <w:r>
              <w:rPr>
                <w:rStyle w:val="rStyle"/>
              </w:rPr>
              <w:t>Mide el porcentaje de agentes educativos capacitados en temas de discapacidad, trastornos y aptitudes sobresalientes respecto a los programados.</w:t>
            </w:r>
          </w:p>
        </w:tc>
        <w:tc>
          <w:tcPr>
            <w:tcW w:w="1418" w:type="dxa"/>
          </w:tcPr>
          <w:p w14:paraId="4EC63489" w14:textId="77777777" w:rsidR="00A03BB5" w:rsidRDefault="00000000" w:rsidP="00652DEA">
            <w:pPr>
              <w:pStyle w:val="pStyle"/>
            </w:pPr>
            <w:r>
              <w:rPr>
                <w:rStyle w:val="rStyle"/>
              </w:rPr>
              <w:t>(Número total de agentes educativos capacitados en temas de discapacidad, trastornos y aptitudes sobresalientes realizadas /Número total de agentes educativos programados para capacitar en temas de discapacidad, trastornos y aptitudes sobresalientes)*100</w:t>
            </w:r>
          </w:p>
        </w:tc>
        <w:tc>
          <w:tcPr>
            <w:tcW w:w="1417" w:type="dxa"/>
          </w:tcPr>
          <w:p w14:paraId="24DA5B0A" w14:textId="77777777" w:rsidR="00A03BB5" w:rsidRDefault="00000000" w:rsidP="00652DEA">
            <w:pPr>
              <w:pStyle w:val="pStyle"/>
            </w:pPr>
            <w:r>
              <w:rPr>
                <w:rStyle w:val="rStyle"/>
              </w:rPr>
              <w:t>Total de agentes educativos capacitados en temas de discapacidad, trastornos y aptitudes sobresalientes /Total de agentes educativos programados para capacitar en temas de discapacidad, trastornos y aptitudes sobresalientes</w:t>
            </w:r>
          </w:p>
        </w:tc>
        <w:tc>
          <w:tcPr>
            <w:tcW w:w="709" w:type="dxa"/>
          </w:tcPr>
          <w:p w14:paraId="67E35E5B" w14:textId="77777777" w:rsidR="00A03BB5" w:rsidRDefault="00000000" w:rsidP="00652DEA">
            <w:pPr>
              <w:pStyle w:val="pStyle"/>
            </w:pPr>
            <w:r>
              <w:rPr>
                <w:rStyle w:val="rStyle"/>
              </w:rPr>
              <w:t>Gestión-Eficacia-Anual</w:t>
            </w:r>
          </w:p>
        </w:tc>
        <w:tc>
          <w:tcPr>
            <w:tcW w:w="709" w:type="dxa"/>
          </w:tcPr>
          <w:p w14:paraId="18A7AD17" w14:textId="77777777" w:rsidR="00A03BB5" w:rsidRDefault="00000000" w:rsidP="00652DEA">
            <w:pPr>
              <w:pStyle w:val="pStyle"/>
            </w:pPr>
            <w:r>
              <w:rPr>
                <w:rStyle w:val="rStyle"/>
              </w:rPr>
              <w:t>Porcentaje</w:t>
            </w:r>
          </w:p>
        </w:tc>
        <w:tc>
          <w:tcPr>
            <w:tcW w:w="709" w:type="dxa"/>
          </w:tcPr>
          <w:p w14:paraId="73A811A3" w14:textId="77777777" w:rsidR="00A03BB5" w:rsidRDefault="00000000" w:rsidP="00652DEA">
            <w:pPr>
              <w:pStyle w:val="pStyle"/>
            </w:pPr>
            <w:r>
              <w:rPr>
                <w:rStyle w:val="rStyle"/>
              </w:rPr>
              <w:t>0  (Año 2025)</w:t>
            </w:r>
          </w:p>
        </w:tc>
        <w:tc>
          <w:tcPr>
            <w:tcW w:w="992" w:type="dxa"/>
          </w:tcPr>
          <w:p w14:paraId="11B98298" w14:textId="77777777" w:rsidR="00A03BB5" w:rsidRDefault="00000000" w:rsidP="00652DEA">
            <w:pPr>
              <w:pStyle w:val="pStyle"/>
            </w:pPr>
            <w:r>
              <w:rPr>
                <w:rStyle w:val="rStyle"/>
              </w:rPr>
              <w:t>100.00% - niñas y niños  se atenderán</w:t>
            </w:r>
          </w:p>
        </w:tc>
        <w:tc>
          <w:tcPr>
            <w:tcW w:w="427" w:type="dxa"/>
          </w:tcPr>
          <w:p w14:paraId="14D3B5BF" w14:textId="77777777" w:rsidR="00A03BB5" w:rsidRDefault="00000000" w:rsidP="00652DEA">
            <w:pPr>
              <w:pStyle w:val="pStyle"/>
            </w:pPr>
            <w:r>
              <w:rPr>
                <w:rStyle w:val="rStyle"/>
              </w:rPr>
              <w:t>Ascendente</w:t>
            </w:r>
          </w:p>
        </w:tc>
        <w:tc>
          <w:tcPr>
            <w:tcW w:w="940" w:type="dxa"/>
          </w:tcPr>
          <w:p w14:paraId="18F02087" w14:textId="77777777" w:rsidR="00A03BB5" w:rsidRDefault="00A03BB5" w:rsidP="00652DEA">
            <w:pPr>
              <w:pStyle w:val="pStyle"/>
            </w:pPr>
          </w:p>
        </w:tc>
      </w:tr>
      <w:tr w:rsidR="004020A1" w14:paraId="5064B36E" w14:textId="77777777" w:rsidTr="004020A1">
        <w:tc>
          <w:tcPr>
            <w:tcW w:w="554" w:type="dxa"/>
            <w:vMerge/>
          </w:tcPr>
          <w:p w14:paraId="185D35EB" w14:textId="77777777" w:rsidR="00A03BB5" w:rsidRDefault="00A03BB5" w:rsidP="00652DEA">
            <w:pPr>
              <w:spacing w:after="0" w:line="240" w:lineRule="auto"/>
            </w:pPr>
          </w:p>
        </w:tc>
        <w:tc>
          <w:tcPr>
            <w:tcW w:w="598" w:type="dxa"/>
          </w:tcPr>
          <w:p w14:paraId="4AEA392F" w14:textId="77777777" w:rsidR="00A03BB5" w:rsidRDefault="00000000" w:rsidP="00652DEA">
            <w:pPr>
              <w:pStyle w:val="pStyle"/>
            </w:pPr>
            <w:r>
              <w:rPr>
                <w:rStyle w:val="rStyle"/>
              </w:rPr>
              <w:t>A-02</w:t>
            </w:r>
          </w:p>
        </w:tc>
        <w:tc>
          <w:tcPr>
            <w:tcW w:w="1670" w:type="dxa"/>
          </w:tcPr>
          <w:p w14:paraId="16A09E7D" w14:textId="77777777" w:rsidR="00A03BB5" w:rsidRDefault="00000000" w:rsidP="00652DEA">
            <w:pPr>
              <w:pStyle w:val="pStyle"/>
            </w:pPr>
            <w:r>
              <w:rPr>
                <w:rStyle w:val="rStyle"/>
              </w:rPr>
              <w:t>Difusión de campañas para la inscripción de niños(as) al nivel de educación preescolar.</w:t>
            </w:r>
          </w:p>
        </w:tc>
        <w:tc>
          <w:tcPr>
            <w:tcW w:w="1418" w:type="dxa"/>
          </w:tcPr>
          <w:p w14:paraId="2AECCFCB" w14:textId="77777777" w:rsidR="00A03BB5" w:rsidRDefault="00000000" w:rsidP="00652DEA">
            <w:pPr>
              <w:pStyle w:val="pStyle"/>
            </w:pPr>
            <w:r>
              <w:rPr>
                <w:rStyle w:val="rStyle"/>
              </w:rPr>
              <w:t>Porcentaje de campañas realizadas.</w:t>
            </w:r>
          </w:p>
        </w:tc>
        <w:tc>
          <w:tcPr>
            <w:tcW w:w="1417" w:type="dxa"/>
          </w:tcPr>
          <w:p w14:paraId="59EC62EE" w14:textId="77777777" w:rsidR="00A03BB5" w:rsidRDefault="00000000" w:rsidP="00652DEA">
            <w:pPr>
              <w:pStyle w:val="pStyle"/>
            </w:pPr>
            <w:r>
              <w:rPr>
                <w:rStyle w:val="rStyle"/>
              </w:rPr>
              <w:t>Muestra el porcentaje de campañas de promoción para la inscripción de niños(as) al nivel de educación preescolar.</w:t>
            </w:r>
          </w:p>
        </w:tc>
        <w:tc>
          <w:tcPr>
            <w:tcW w:w="1418" w:type="dxa"/>
          </w:tcPr>
          <w:p w14:paraId="5C9C298A" w14:textId="77777777" w:rsidR="00A03BB5" w:rsidRDefault="00000000" w:rsidP="00652DEA">
            <w:pPr>
              <w:pStyle w:val="pStyle"/>
            </w:pPr>
            <w:r>
              <w:rPr>
                <w:rStyle w:val="rStyle"/>
              </w:rPr>
              <w:t>(Número total de campañas realizadas/Número total de campañas programadas) x 100</w:t>
            </w:r>
          </w:p>
        </w:tc>
        <w:tc>
          <w:tcPr>
            <w:tcW w:w="1417" w:type="dxa"/>
          </w:tcPr>
          <w:p w14:paraId="6DF26E3E" w14:textId="77777777" w:rsidR="00A03BB5" w:rsidRDefault="00000000" w:rsidP="00652DEA">
            <w:pPr>
              <w:pStyle w:val="pStyle"/>
            </w:pPr>
            <w:r>
              <w:rPr>
                <w:rStyle w:val="rStyle"/>
              </w:rPr>
              <w:t>Número total de campañas realizadas para la promoción de la inscripción al nivel de preescolar/Número total de campañas programadas para la promoción de la inscripción al nivel de preescolar.</w:t>
            </w:r>
          </w:p>
        </w:tc>
        <w:tc>
          <w:tcPr>
            <w:tcW w:w="709" w:type="dxa"/>
          </w:tcPr>
          <w:p w14:paraId="087C3BEF" w14:textId="77777777" w:rsidR="00A03BB5" w:rsidRDefault="00000000" w:rsidP="00652DEA">
            <w:pPr>
              <w:pStyle w:val="pStyle"/>
            </w:pPr>
            <w:r>
              <w:rPr>
                <w:rStyle w:val="rStyle"/>
              </w:rPr>
              <w:t>Gestión-Eficacia-Anual</w:t>
            </w:r>
          </w:p>
        </w:tc>
        <w:tc>
          <w:tcPr>
            <w:tcW w:w="709" w:type="dxa"/>
          </w:tcPr>
          <w:p w14:paraId="2113F999" w14:textId="77777777" w:rsidR="00A03BB5" w:rsidRDefault="00000000" w:rsidP="00652DEA">
            <w:pPr>
              <w:pStyle w:val="pStyle"/>
            </w:pPr>
            <w:r>
              <w:rPr>
                <w:rStyle w:val="rStyle"/>
              </w:rPr>
              <w:t>Porcentaje</w:t>
            </w:r>
          </w:p>
        </w:tc>
        <w:tc>
          <w:tcPr>
            <w:tcW w:w="709" w:type="dxa"/>
          </w:tcPr>
          <w:p w14:paraId="165B17C9" w14:textId="77777777" w:rsidR="00A03BB5" w:rsidRDefault="00000000" w:rsidP="00652DEA">
            <w:pPr>
              <w:pStyle w:val="pStyle"/>
            </w:pPr>
            <w:r>
              <w:rPr>
                <w:rStyle w:val="rStyle"/>
              </w:rPr>
              <w:t>2 campañas. (Año 2025)</w:t>
            </w:r>
          </w:p>
        </w:tc>
        <w:tc>
          <w:tcPr>
            <w:tcW w:w="992" w:type="dxa"/>
          </w:tcPr>
          <w:p w14:paraId="3FAC2C26" w14:textId="77777777" w:rsidR="00A03BB5" w:rsidRDefault="00000000" w:rsidP="00652DEA">
            <w:pPr>
              <w:pStyle w:val="pStyle"/>
            </w:pPr>
            <w:r>
              <w:rPr>
                <w:rStyle w:val="rStyle"/>
              </w:rPr>
              <w:t>100.00% - campañas.</w:t>
            </w:r>
          </w:p>
        </w:tc>
        <w:tc>
          <w:tcPr>
            <w:tcW w:w="427" w:type="dxa"/>
          </w:tcPr>
          <w:p w14:paraId="4B267523" w14:textId="77777777" w:rsidR="00A03BB5" w:rsidRDefault="00000000" w:rsidP="00652DEA">
            <w:pPr>
              <w:pStyle w:val="pStyle"/>
            </w:pPr>
            <w:r>
              <w:rPr>
                <w:rStyle w:val="rStyle"/>
              </w:rPr>
              <w:t>Ascendente</w:t>
            </w:r>
          </w:p>
        </w:tc>
        <w:tc>
          <w:tcPr>
            <w:tcW w:w="940" w:type="dxa"/>
          </w:tcPr>
          <w:p w14:paraId="1D68968F" w14:textId="77777777" w:rsidR="00A03BB5" w:rsidRDefault="00A03BB5" w:rsidP="00652DEA">
            <w:pPr>
              <w:pStyle w:val="pStyle"/>
            </w:pPr>
          </w:p>
        </w:tc>
      </w:tr>
      <w:tr w:rsidR="004020A1" w14:paraId="5BC948D0" w14:textId="77777777" w:rsidTr="004020A1">
        <w:tc>
          <w:tcPr>
            <w:tcW w:w="554" w:type="dxa"/>
          </w:tcPr>
          <w:p w14:paraId="424467BD" w14:textId="77777777" w:rsidR="00A03BB5" w:rsidRDefault="00000000" w:rsidP="00652DEA">
            <w:pPr>
              <w:pStyle w:val="pStyle"/>
            </w:pPr>
            <w:r>
              <w:rPr>
                <w:rStyle w:val="rStyle"/>
              </w:rPr>
              <w:t>Componente</w:t>
            </w:r>
          </w:p>
        </w:tc>
        <w:tc>
          <w:tcPr>
            <w:tcW w:w="598" w:type="dxa"/>
          </w:tcPr>
          <w:p w14:paraId="554CA343" w14:textId="77777777" w:rsidR="00A03BB5" w:rsidRDefault="00000000" w:rsidP="00652DEA">
            <w:pPr>
              <w:pStyle w:val="pStyle"/>
            </w:pPr>
            <w:r>
              <w:rPr>
                <w:rStyle w:val="rStyle"/>
              </w:rPr>
              <w:t>C-004</w:t>
            </w:r>
          </w:p>
        </w:tc>
        <w:tc>
          <w:tcPr>
            <w:tcW w:w="1670" w:type="dxa"/>
          </w:tcPr>
          <w:p w14:paraId="782026DD" w14:textId="77777777" w:rsidR="00A03BB5" w:rsidRDefault="00000000" w:rsidP="00652DEA">
            <w:pPr>
              <w:pStyle w:val="pStyle"/>
            </w:pPr>
            <w:r>
              <w:rPr>
                <w:rStyle w:val="rStyle"/>
              </w:rPr>
              <w:t>Servicio de educación primaria con tipo de sostenimiento federal transferido proporcionado.</w:t>
            </w:r>
          </w:p>
        </w:tc>
        <w:tc>
          <w:tcPr>
            <w:tcW w:w="1418" w:type="dxa"/>
          </w:tcPr>
          <w:p w14:paraId="047FF136" w14:textId="77777777" w:rsidR="00A03BB5" w:rsidRDefault="00000000" w:rsidP="00652DEA">
            <w:pPr>
              <w:pStyle w:val="pStyle"/>
            </w:pPr>
            <w:r>
              <w:rPr>
                <w:rStyle w:val="rStyle"/>
              </w:rPr>
              <w:t>Porcentaje de niños(as) atendidos.</w:t>
            </w:r>
          </w:p>
        </w:tc>
        <w:tc>
          <w:tcPr>
            <w:tcW w:w="1417" w:type="dxa"/>
          </w:tcPr>
          <w:p w14:paraId="3B556116" w14:textId="77777777" w:rsidR="00A03BB5" w:rsidRDefault="00000000" w:rsidP="00652DEA">
            <w:pPr>
              <w:pStyle w:val="pStyle"/>
            </w:pPr>
            <w:r>
              <w:rPr>
                <w:rStyle w:val="rStyle"/>
              </w:rPr>
              <w:t>Muestra el porcentaje de alumnas y alumnos que reciben el servicio de educación primaria, subnivel primaria general, con sostenimiento federal transferido.</w:t>
            </w:r>
          </w:p>
        </w:tc>
        <w:tc>
          <w:tcPr>
            <w:tcW w:w="1418" w:type="dxa"/>
          </w:tcPr>
          <w:p w14:paraId="557A52DF" w14:textId="77777777" w:rsidR="00A03BB5" w:rsidRDefault="00000000" w:rsidP="00652DEA">
            <w:pPr>
              <w:pStyle w:val="pStyle"/>
            </w:pPr>
            <w:r>
              <w:rPr>
                <w:rStyle w:val="rStyle"/>
              </w:rPr>
              <w:t>(Número total de alumnos(as) de educación primaria, subnivel primaria general, con sostenimiento federal transferido atendidos / Número total de alumnos(as) atendidos en educación primaria pública) x 100</w:t>
            </w:r>
          </w:p>
        </w:tc>
        <w:tc>
          <w:tcPr>
            <w:tcW w:w="1417" w:type="dxa"/>
          </w:tcPr>
          <w:p w14:paraId="50CA1299" w14:textId="77777777" w:rsidR="00A03BB5" w:rsidRDefault="00000000" w:rsidP="00652DEA">
            <w:pPr>
              <w:pStyle w:val="pStyle"/>
            </w:pPr>
            <w:r>
              <w:rPr>
                <w:rStyle w:val="rStyle"/>
              </w:rPr>
              <w:t>Número total de alumnos(as) de educación primaria, subnivel primaria general, con sostenimiento federal transferido atendidos/Número total de alumnos(as) atendidos en escuelas primarias públicas en el Estado de Colima.</w:t>
            </w:r>
          </w:p>
        </w:tc>
        <w:tc>
          <w:tcPr>
            <w:tcW w:w="709" w:type="dxa"/>
          </w:tcPr>
          <w:p w14:paraId="73384C66" w14:textId="77777777" w:rsidR="00A03BB5" w:rsidRDefault="00000000" w:rsidP="00652DEA">
            <w:pPr>
              <w:pStyle w:val="pStyle"/>
            </w:pPr>
            <w:r>
              <w:rPr>
                <w:rStyle w:val="rStyle"/>
              </w:rPr>
              <w:t>Gestión-Eficiencia-Anual</w:t>
            </w:r>
          </w:p>
        </w:tc>
        <w:tc>
          <w:tcPr>
            <w:tcW w:w="709" w:type="dxa"/>
          </w:tcPr>
          <w:p w14:paraId="51D7D692" w14:textId="77777777" w:rsidR="00A03BB5" w:rsidRDefault="00000000" w:rsidP="00652DEA">
            <w:pPr>
              <w:pStyle w:val="pStyle"/>
            </w:pPr>
            <w:r>
              <w:rPr>
                <w:rStyle w:val="rStyle"/>
              </w:rPr>
              <w:t>Porcentaje</w:t>
            </w:r>
          </w:p>
        </w:tc>
        <w:tc>
          <w:tcPr>
            <w:tcW w:w="709" w:type="dxa"/>
          </w:tcPr>
          <w:p w14:paraId="604F8012" w14:textId="77777777" w:rsidR="00A03BB5" w:rsidRDefault="00000000" w:rsidP="00652DEA">
            <w:pPr>
              <w:pStyle w:val="pStyle"/>
            </w:pPr>
            <w:r>
              <w:rPr>
                <w:rStyle w:val="rStyle"/>
              </w:rPr>
              <w:t>52 319 atenciones. (Año 2025)</w:t>
            </w:r>
          </w:p>
        </w:tc>
        <w:tc>
          <w:tcPr>
            <w:tcW w:w="992" w:type="dxa"/>
          </w:tcPr>
          <w:p w14:paraId="64F114FE" w14:textId="77777777" w:rsidR="00A03BB5" w:rsidRDefault="00000000" w:rsidP="00652DEA">
            <w:pPr>
              <w:pStyle w:val="pStyle"/>
            </w:pPr>
            <w:r>
              <w:rPr>
                <w:rStyle w:val="rStyle"/>
              </w:rPr>
              <w:t>100.00% - niños(as) se atenderán.</w:t>
            </w:r>
          </w:p>
        </w:tc>
        <w:tc>
          <w:tcPr>
            <w:tcW w:w="427" w:type="dxa"/>
          </w:tcPr>
          <w:p w14:paraId="0FBF480A" w14:textId="77777777" w:rsidR="00A03BB5" w:rsidRDefault="00000000" w:rsidP="00652DEA">
            <w:pPr>
              <w:pStyle w:val="pStyle"/>
            </w:pPr>
            <w:r>
              <w:rPr>
                <w:rStyle w:val="rStyle"/>
              </w:rPr>
              <w:t>Ascendente</w:t>
            </w:r>
          </w:p>
        </w:tc>
        <w:tc>
          <w:tcPr>
            <w:tcW w:w="940" w:type="dxa"/>
          </w:tcPr>
          <w:p w14:paraId="383B7376" w14:textId="77777777" w:rsidR="00A03BB5" w:rsidRDefault="00A03BB5" w:rsidP="00652DEA">
            <w:pPr>
              <w:pStyle w:val="pStyle"/>
            </w:pPr>
          </w:p>
        </w:tc>
      </w:tr>
      <w:tr w:rsidR="004020A1" w14:paraId="13D8AAA4" w14:textId="77777777" w:rsidTr="004020A1">
        <w:tc>
          <w:tcPr>
            <w:tcW w:w="554" w:type="dxa"/>
            <w:vMerge w:val="restart"/>
          </w:tcPr>
          <w:p w14:paraId="53FB3053" w14:textId="77777777" w:rsidR="00A03BB5" w:rsidRDefault="00000000" w:rsidP="00652DEA">
            <w:pPr>
              <w:spacing w:after="0" w:line="240" w:lineRule="auto"/>
            </w:pPr>
            <w:r>
              <w:rPr>
                <w:rStyle w:val="rStyle"/>
              </w:rPr>
              <w:t>Actividad o Proyecto</w:t>
            </w:r>
          </w:p>
        </w:tc>
        <w:tc>
          <w:tcPr>
            <w:tcW w:w="598" w:type="dxa"/>
          </w:tcPr>
          <w:p w14:paraId="6679B50B" w14:textId="77777777" w:rsidR="00A03BB5" w:rsidRDefault="00000000" w:rsidP="00652DEA">
            <w:pPr>
              <w:pStyle w:val="pStyle"/>
            </w:pPr>
            <w:r>
              <w:rPr>
                <w:rStyle w:val="rStyle"/>
              </w:rPr>
              <w:t>A-01</w:t>
            </w:r>
          </w:p>
        </w:tc>
        <w:tc>
          <w:tcPr>
            <w:tcW w:w="1670" w:type="dxa"/>
          </w:tcPr>
          <w:p w14:paraId="66235F7B" w14:textId="77777777" w:rsidR="00A03BB5" w:rsidRDefault="00000000" w:rsidP="00652DEA">
            <w:pPr>
              <w:pStyle w:val="pStyle"/>
            </w:pPr>
            <w:r>
              <w:rPr>
                <w:rStyle w:val="rStyle"/>
              </w:rPr>
              <w:t xml:space="preserve">Seguimiento a los procesos de formación de las figuras educativas que laboran en el nivel de primaria, con tipo de </w:t>
            </w:r>
            <w:r>
              <w:rPr>
                <w:rStyle w:val="rStyle"/>
              </w:rPr>
              <w:lastRenderedPageBreak/>
              <w:t>sostenimiento federal transferido, a través del Programa para el Desarrollo Profesional Docente (PRODEP).</w:t>
            </w:r>
          </w:p>
        </w:tc>
        <w:tc>
          <w:tcPr>
            <w:tcW w:w="1418" w:type="dxa"/>
          </w:tcPr>
          <w:p w14:paraId="7612CE84" w14:textId="77777777" w:rsidR="00A03BB5" w:rsidRDefault="00000000" w:rsidP="00652DEA">
            <w:pPr>
              <w:pStyle w:val="pStyle"/>
            </w:pPr>
            <w:r>
              <w:rPr>
                <w:rStyle w:val="rStyle"/>
              </w:rPr>
              <w:lastRenderedPageBreak/>
              <w:t>Porcentaje de figuras educativas formadas.</w:t>
            </w:r>
          </w:p>
        </w:tc>
        <w:tc>
          <w:tcPr>
            <w:tcW w:w="1417" w:type="dxa"/>
          </w:tcPr>
          <w:p w14:paraId="4A89A02E" w14:textId="77777777" w:rsidR="00A03BB5" w:rsidRDefault="00000000" w:rsidP="00652DEA">
            <w:pPr>
              <w:pStyle w:val="pStyle"/>
            </w:pPr>
            <w:r>
              <w:rPr>
                <w:rStyle w:val="rStyle"/>
              </w:rPr>
              <w:t xml:space="preserve">Muestra la cantidad de figuras educativas de educación básica formadas a través de </w:t>
            </w:r>
            <w:r>
              <w:rPr>
                <w:rStyle w:val="rStyle"/>
              </w:rPr>
              <w:lastRenderedPageBreak/>
              <w:t>talleres, cursos y diplomados ofertados por la coordinación de formación continua.</w:t>
            </w:r>
          </w:p>
        </w:tc>
        <w:tc>
          <w:tcPr>
            <w:tcW w:w="1418" w:type="dxa"/>
          </w:tcPr>
          <w:p w14:paraId="1CD2D2DD" w14:textId="77777777" w:rsidR="00A03BB5" w:rsidRDefault="00000000" w:rsidP="00652DEA">
            <w:pPr>
              <w:pStyle w:val="pStyle"/>
            </w:pPr>
            <w:r>
              <w:rPr>
                <w:rStyle w:val="rStyle"/>
              </w:rPr>
              <w:lastRenderedPageBreak/>
              <w:t xml:space="preserve">(Número de figuras educativas formadas/Número de </w:t>
            </w:r>
            <w:r>
              <w:rPr>
                <w:rStyle w:val="rStyle"/>
              </w:rPr>
              <w:lastRenderedPageBreak/>
              <w:t>figuras educativas programadas) * 100</w:t>
            </w:r>
          </w:p>
        </w:tc>
        <w:tc>
          <w:tcPr>
            <w:tcW w:w="1417" w:type="dxa"/>
          </w:tcPr>
          <w:p w14:paraId="5EF02D11" w14:textId="15A96FAB" w:rsidR="00A03BB5" w:rsidRDefault="00000000" w:rsidP="00652DEA">
            <w:pPr>
              <w:pStyle w:val="pStyle"/>
            </w:pPr>
            <w:r>
              <w:rPr>
                <w:rStyle w:val="rStyle"/>
              </w:rPr>
              <w:lastRenderedPageBreak/>
              <w:t xml:space="preserve">Número de figuras educativas formadas Total de supervisores, directores y docentes </w:t>
            </w:r>
            <w:r>
              <w:rPr>
                <w:rStyle w:val="rStyle"/>
              </w:rPr>
              <w:lastRenderedPageBreak/>
              <w:t>formados Número de figuras educativas programadas Total de supervisores, directores y docentes que se programaron para formarse</w:t>
            </w:r>
          </w:p>
        </w:tc>
        <w:tc>
          <w:tcPr>
            <w:tcW w:w="709" w:type="dxa"/>
          </w:tcPr>
          <w:p w14:paraId="3EFDDBA3" w14:textId="77777777" w:rsidR="00A03BB5" w:rsidRDefault="00000000" w:rsidP="00652DEA">
            <w:pPr>
              <w:pStyle w:val="pStyle"/>
            </w:pPr>
            <w:r>
              <w:rPr>
                <w:rStyle w:val="rStyle"/>
              </w:rPr>
              <w:lastRenderedPageBreak/>
              <w:t>Gestión-Eficacia-Anual</w:t>
            </w:r>
          </w:p>
        </w:tc>
        <w:tc>
          <w:tcPr>
            <w:tcW w:w="709" w:type="dxa"/>
          </w:tcPr>
          <w:p w14:paraId="2BDFDCB9" w14:textId="77777777" w:rsidR="00A03BB5" w:rsidRDefault="00000000" w:rsidP="00652DEA">
            <w:pPr>
              <w:pStyle w:val="pStyle"/>
            </w:pPr>
            <w:r>
              <w:rPr>
                <w:rStyle w:val="rStyle"/>
              </w:rPr>
              <w:t>Porcentaje</w:t>
            </w:r>
          </w:p>
        </w:tc>
        <w:tc>
          <w:tcPr>
            <w:tcW w:w="709" w:type="dxa"/>
          </w:tcPr>
          <w:p w14:paraId="46237D3F" w14:textId="77777777" w:rsidR="00A03BB5" w:rsidRDefault="00000000" w:rsidP="00652DEA">
            <w:pPr>
              <w:pStyle w:val="pStyle"/>
            </w:pPr>
            <w:r>
              <w:rPr>
                <w:rStyle w:val="rStyle"/>
              </w:rPr>
              <w:t>8,062 Figuras educativas (Año 2023)</w:t>
            </w:r>
          </w:p>
        </w:tc>
        <w:tc>
          <w:tcPr>
            <w:tcW w:w="992" w:type="dxa"/>
          </w:tcPr>
          <w:p w14:paraId="5A88C422" w14:textId="77777777" w:rsidR="00A03BB5" w:rsidRDefault="00000000" w:rsidP="00652DEA">
            <w:pPr>
              <w:pStyle w:val="pStyle"/>
            </w:pPr>
            <w:r>
              <w:rPr>
                <w:rStyle w:val="rStyle"/>
              </w:rPr>
              <w:t>100.00% - figuras educativas se formarán.</w:t>
            </w:r>
          </w:p>
        </w:tc>
        <w:tc>
          <w:tcPr>
            <w:tcW w:w="427" w:type="dxa"/>
          </w:tcPr>
          <w:p w14:paraId="4BD93BEB" w14:textId="77777777" w:rsidR="00A03BB5" w:rsidRDefault="00000000" w:rsidP="00652DEA">
            <w:pPr>
              <w:pStyle w:val="pStyle"/>
            </w:pPr>
            <w:r>
              <w:rPr>
                <w:rStyle w:val="rStyle"/>
              </w:rPr>
              <w:t>Ascendente</w:t>
            </w:r>
          </w:p>
        </w:tc>
        <w:tc>
          <w:tcPr>
            <w:tcW w:w="940" w:type="dxa"/>
          </w:tcPr>
          <w:p w14:paraId="67DC91F7" w14:textId="77777777" w:rsidR="00A03BB5" w:rsidRDefault="00A03BB5" w:rsidP="00652DEA">
            <w:pPr>
              <w:pStyle w:val="pStyle"/>
            </w:pPr>
          </w:p>
        </w:tc>
      </w:tr>
      <w:tr w:rsidR="004020A1" w14:paraId="48BE421E" w14:textId="77777777" w:rsidTr="004020A1">
        <w:tc>
          <w:tcPr>
            <w:tcW w:w="554" w:type="dxa"/>
            <w:vMerge/>
          </w:tcPr>
          <w:p w14:paraId="7A171D5B" w14:textId="77777777" w:rsidR="00A03BB5" w:rsidRDefault="00A03BB5" w:rsidP="00652DEA">
            <w:pPr>
              <w:spacing w:after="0" w:line="240" w:lineRule="auto"/>
            </w:pPr>
          </w:p>
        </w:tc>
        <w:tc>
          <w:tcPr>
            <w:tcW w:w="598" w:type="dxa"/>
          </w:tcPr>
          <w:p w14:paraId="63CE2CB5" w14:textId="77777777" w:rsidR="00A03BB5" w:rsidRDefault="00000000" w:rsidP="00652DEA">
            <w:pPr>
              <w:pStyle w:val="pStyle"/>
            </w:pPr>
            <w:r>
              <w:rPr>
                <w:rStyle w:val="rStyle"/>
              </w:rPr>
              <w:t>A-02</w:t>
            </w:r>
          </w:p>
        </w:tc>
        <w:tc>
          <w:tcPr>
            <w:tcW w:w="1670" w:type="dxa"/>
          </w:tcPr>
          <w:p w14:paraId="7796174F" w14:textId="77777777" w:rsidR="00A03BB5" w:rsidRDefault="00000000" w:rsidP="00652DEA">
            <w:pPr>
              <w:pStyle w:val="pStyle"/>
            </w:pPr>
            <w:r>
              <w:rPr>
                <w:rStyle w:val="rStyle"/>
              </w:rPr>
              <w:t>Asignación de plazas a docentes de nuevo ingreso del nivel de primaria con sostenimiento federal transferido y estatal.</w:t>
            </w:r>
          </w:p>
        </w:tc>
        <w:tc>
          <w:tcPr>
            <w:tcW w:w="1418" w:type="dxa"/>
          </w:tcPr>
          <w:p w14:paraId="54091FB1" w14:textId="77777777" w:rsidR="00A03BB5" w:rsidRDefault="00000000" w:rsidP="00652DEA">
            <w:pPr>
              <w:pStyle w:val="pStyle"/>
            </w:pPr>
            <w:r>
              <w:rPr>
                <w:rStyle w:val="rStyle"/>
              </w:rPr>
              <w:t>Porcentaje de plazas asignadas.</w:t>
            </w:r>
          </w:p>
        </w:tc>
        <w:tc>
          <w:tcPr>
            <w:tcW w:w="1417" w:type="dxa"/>
          </w:tcPr>
          <w:p w14:paraId="7D11BC03" w14:textId="77777777" w:rsidR="00A03BB5" w:rsidRDefault="00000000" w:rsidP="00652DEA">
            <w:pPr>
              <w:pStyle w:val="pStyle"/>
            </w:pPr>
            <w:r>
              <w:rPr>
                <w:rStyle w:val="rStyle"/>
              </w:rPr>
              <w:t>Muestra la cantidad de plazas asignadas a docentes que cumplen con las disposiciones establecidas en la Ley General del Sistema para la Carrera de las Maestras y los Maestros para ingresar al nivel educativo de primaria con sostenimiento federal transferido y estatal.</w:t>
            </w:r>
          </w:p>
        </w:tc>
        <w:tc>
          <w:tcPr>
            <w:tcW w:w="1418" w:type="dxa"/>
          </w:tcPr>
          <w:p w14:paraId="2C66C2D1" w14:textId="77777777" w:rsidR="00A03BB5" w:rsidRDefault="00000000" w:rsidP="00652DEA">
            <w:pPr>
              <w:pStyle w:val="pStyle"/>
            </w:pPr>
            <w:r>
              <w:rPr>
                <w:rStyle w:val="rStyle"/>
              </w:rPr>
              <w:t>( Número de plazas asignadas a docentes de nuevo ingreso / Número total de docentes participantes egresados de instituciones formadoras de docentes ) x 100</w:t>
            </w:r>
          </w:p>
        </w:tc>
        <w:tc>
          <w:tcPr>
            <w:tcW w:w="1417" w:type="dxa"/>
          </w:tcPr>
          <w:p w14:paraId="7D4C8BFC" w14:textId="77777777" w:rsidR="00A03BB5" w:rsidRDefault="00000000" w:rsidP="00652DEA">
            <w:pPr>
              <w:pStyle w:val="pStyle"/>
            </w:pPr>
            <w:r>
              <w:rPr>
                <w:rStyle w:val="rStyle"/>
              </w:rPr>
              <w:t>Número de plazas asignadas a los docentes de nuevo ingreso al nivel de primaria/Número de docentes participantes en el proceso de selección</w:t>
            </w:r>
          </w:p>
        </w:tc>
        <w:tc>
          <w:tcPr>
            <w:tcW w:w="709" w:type="dxa"/>
          </w:tcPr>
          <w:p w14:paraId="7CA34E5C" w14:textId="77777777" w:rsidR="00A03BB5" w:rsidRDefault="00000000" w:rsidP="00652DEA">
            <w:pPr>
              <w:pStyle w:val="pStyle"/>
            </w:pPr>
            <w:r>
              <w:rPr>
                <w:rStyle w:val="rStyle"/>
              </w:rPr>
              <w:t>Gestión-Eficacia-Anual</w:t>
            </w:r>
          </w:p>
        </w:tc>
        <w:tc>
          <w:tcPr>
            <w:tcW w:w="709" w:type="dxa"/>
          </w:tcPr>
          <w:p w14:paraId="20021D87" w14:textId="77777777" w:rsidR="00A03BB5" w:rsidRDefault="00000000" w:rsidP="00652DEA">
            <w:pPr>
              <w:pStyle w:val="pStyle"/>
            </w:pPr>
            <w:r>
              <w:rPr>
                <w:rStyle w:val="rStyle"/>
              </w:rPr>
              <w:t>Porcentaje</w:t>
            </w:r>
          </w:p>
        </w:tc>
        <w:tc>
          <w:tcPr>
            <w:tcW w:w="709" w:type="dxa"/>
          </w:tcPr>
          <w:p w14:paraId="0C33927F" w14:textId="77777777" w:rsidR="00A03BB5" w:rsidRDefault="00000000" w:rsidP="00652DEA">
            <w:pPr>
              <w:pStyle w:val="pStyle"/>
            </w:pPr>
            <w:r>
              <w:rPr>
                <w:rStyle w:val="rStyle"/>
              </w:rPr>
              <w:t>30 plazas asignadas (Año 2024)</w:t>
            </w:r>
          </w:p>
        </w:tc>
        <w:tc>
          <w:tcPr>
            <w:tcW w:w="992" w:type="dxa"/>
          </w:tcPr>
          <w:p w14:paraId="3187CC6F" w14:textId="77777777" w:rsidR="00A03BB5" w:rsidRDefault="00000000" w:rsidP="00652DEA">
            <w:pPr>
              <w:pStyle w:val="pStyle"/>
            </w:pPr>
            <w:r>
              <w:rPr>
                <w:rStyle w:val="rStyle"/>
              </w:rPr>
              <w:t>100.00% - plazas se asignarán</w:t>
            </w:r>
          </w:p>
        </w:tc>
        <w:tc>
          <w:tcPr>
            <w:tcW w:w="427" w:type="dxa"/>
          </w:tcPr>
          <w:p w14:paraId="41BA7DF0" w14:textId="77777777" w:rsidR="00A03BB5" w:rsidRDefault="00000000" w:rsidP="00652DEA">
            <w:pPr>
              <w:pStyle w:val="pStyle"/>
            </w:pPr>
            <w:r>
              <w:rPr>
                <w:rStyle w:val="rStyle"/>
              </w:rPr>
              <w:t>Ascendente</w:t>
            </w:r>
          </w:p>
        </w:tc>
        <w:tc>
          <w:tcPr>
            <w:tcW w:w="940" w:type="dxa"/>
          </w:tcPr>
          <w:p w14:paraId="2A7E4232" w14:textId="77777777" w:rsidR="00A03BB5" w:rsidRDefault="00A03BB5" w:rsidP="00652DEA">
            <w:pPr>
              <w:pStyle w:val="pStyle"/>
            </w:pPr>
          </w:p>
        </w:tc>
      </w:tr>
      <w:tr w:rsidR="004020A1" w14:paraId="4A85DBBE" w14:textId="77777777" w:rsidTr="004020A1">
        <w:tc>
          <w:tcPr>
            <w:tcW w:w="554" w:type="dxa"/>
          </w:tcPr>
          <w:p w14:paraId="45FB5D74" w14:textId="77777777" w:rsidR="00A03BB5" w:rsidRDefault="00000000" w:rsidP="00652DEA">
            <w:pPr>
              <w:pStyle w:val="pStyle"/>
            </w:pPr>
            <w:r>
              <w:rPr>
                <w:rStyle w:val="rStyle"/>
              </w:rPr>
              <w:t>Componente</w:t>
            </w:r>
          </w:p>
        </w:tc>
        <w:tc>
          <w:tcPr>
            <w:tcW w:w="598" w:type="dxa"/>
          </w:tcPr>
          <w:p w14:paraId="573CFBD6" w14:textId="77777777" w:rsidR="00A03BB5" w:rsidRDefault="00000000" w:rsidP="00652DEA">
            <w:pPr>
              <w:pStyle w:val="pStyle"/>
            </w:pPr>
            <w:r>
              <w:rPr>
                <w:rStyle w:val="rStyle"/>
              </w:rPr>
              <w:t>C-005</w:t>
            </w:r>
          </w:p>
        </w:tc>
        <w:tc>
          <w:tcPr>
            <w:tcW w:w="1670" w:type="dxa"/>
          </w:tcPr>
          <w:p w14:paraId="599632A2" w14:textId="77777777" w:rsidR="00A03BB5" w:rsidRDefault="00000000" w:rsidP="00652DEA">
            <w:pPr>
              <w:pStyle w:val="pStyle"/>
            </w:pPr>
            <w:r>
              <w:rPr>
                <w:rStyle w:val="rStyle"/>
              </w:rPr>
              <w:t>Servicio de educación secundaria, subnivel secundaria general, con tipo de sostenimiento federal transferido proporcionado.</w:t>
            </w:r>
          </w:p>
        </w:tc>
        <w:tc>
          <w:tcPr>
            <w:tcW w:w="1418" w:type="dxa"/>
          </w:tcPr>
          <w:p w14:paraId="72214E49" w14:textId="77777777" w:rsidR="00A03BB5" w:rsidRDefault="00000000" w:rsidP="00652DEA">
            <w:pPr>
              <w:pStyle w:val="pStyle"/>
            </w:pPr>
            <w:r>
              <w:rPr>
                <w:rStyle w:val="rStyle"/>
              </w:rPr>
              <w:t>Porcentaje de alumnos atendidos.</w:t>
            </w:r>
          </w:p>
        </w:tc>
        <w:tc>
          <w:tcPr>
            <w:tcW w:w="1417" w:type="dxa"/>
          </w:tcPr>
          <w:p w14:paraId="02C533C5" w14:textId="77777777" w:rsidR="00A03BB5" w:rsidRDefault="00000000" w:rsidP="00652DEA">
            <w:pPr>
              <w:pStyle w:val="pStyle"/>
            </w:pPr>
            <w:r>
              <w:rPr>
                <w:rStyle w:val="rStyle"/>
              </w:rPr>
              <w:t>Muestra el porcentaje de alumnas y alumnos que reciben el servicio de educación secundaria, subnivel secundaria general, con sostenimiento federal transferido</w:t>
            </w:r>
          </w:p>
        </w:tc>
        <w:tc>
          <w:tcPr>
            <w:tcW w:w="1418" w:type="dxa"/>
          </w:tcPr>
          <w:p w14:paraId="625FB9BF" w14:textId="77777777" w:rsidR="00A03BB5" w:rsidRDefault="00000000" w:rsidP="00652DEA">
            <w:pPr>
              <w:pStyle w:val="pStyle"/>
            </w:pPr>
            <w:r>
              <w:rPr>
                <w:rStyle w:val="rStyle"/>
              </w:rPr>
              <w:t>( Número de alumnos/as de educación secundaria general con sostenimiento federal transferido atendidos / Número total de alumnos/as atendidos en educación secundaria pública ) x 100</w:t>
            </w:r>
          </w:p>
        </w:tc>
        <w:tc>
          <w:tcPr>
            <w:tcW w:w="1417" w:type="dxa"/>
          </w:tcPr>
          <w:p w14:paraId="0D65C289" w14:textId="77777777" w:rsidR="00A03BB5" w:rsidRDefault="00000000" w:rsidP="00652DEA">
            <w:pPr>
              <w:pStyle w:val="pStyle"/>
            </w:pPr>
            <w:r>
              <w:rPr>
                <w:rStyle w:val="rStyle"/>
              </w:rPr>
              <w:t>Número de alumnos/as de educación secundaria general con sostenimiento federal transferido atendidos Total de niños(as) de 12 a 14 años que atiende el nivel de secundarias generales Número total de alumnos/as atendidos en educación secundaria pública Total de población de 12 a 14 años inscritos en secundaria técnica y telesecundaria públicas.</w:t>
            </w:r>
          </w:p>
        </w:tc>
        <w:tc>
          <w:tcPr>
            <w:tcW w:w="709" w:type="dxa"/>
          </w:tcPr>
          <w:p w14:paraId="13E4CCB3" w14:textId="77777777" w:rsidR="00A03BB5" w:rsidRDefault="00000000" w:rsidP="00652DEA">
            <w:pPr>
              <w:pStyle w:val="pStyle"/>
            </w:pPr>
            <w:r>
              <w:rPr>
                <w:rStyle w:val="rStyle"/>
              </w:rPr>
              <w:t>Gestión-Eficacia-Anual</w:t>
            </w:r>
          </w:p>
        </w:tc>
        <w:tc>
          <w:tcPr>
            <w:tcW w:w="709" w:type="dxa"/>
          </w:tcPr>
          <w:p w14:paraId="4B8DBB14" w14:textId="77777777" w:rsidR="00A03BB5" w:rsidRDefault="00000000" w:rsidP="00652DEA">
            <w:pPr>
              <w:pStyle w:val="pStyle"/>
            </w:pPr>
            <w:r>
              <w:rPr>
                <w:rStyle w:val="rStyle"/>
              </w:rPr>
              <w:t>Porcentaje</w:t>
            </w:r>
          </w:p>
        </w:tc>
        <w:tc>
          <w:tcPr>
            <w:tcW w:w="709" w:type="dxa"/>
          </w:tcPr>
          <w:p w14:paraId="174ED61E" w14:textId="77777777" w:rsidR="00A03BB5" w:rsidRDefault="00000000" w:rsidP="00652DEA">
            <w:pPr>
              <w:pStyle w:val="pStyle"/>
            </w:pPr>
            <w:r>
              <w:rPr>
                <w:rStyle w:val="rStyle"/>
              </w:rPr>
              <w:t>14, 147  (Año 2024)</w:t>
            </w:r>
          </w:p>
        </w:tc>
        <w:tc>
          <w:tcPr>
            <w:tcW w:w="992" w:type="dxa"/>
          </w:tcPr>
          <w:p w14:paraId="46790D4C" w14:textId="77777777" w:rsidR="00A03BB5" w:rsidRDefault="00000000" w:rsidP="00652DEA">
            <w:pPr>
              <w:pStyle w:val="pStyle"/>
            </w:pPr>
            <w:r>
              <w:rPr>
                <w:rStyle w:val="rStyle"/>
              </w:rPr>
              <w:t>100.00% - alumnos se atenderán.</w:t>
            </w:r>
          </w:p>
        </w:tc>
        <w:tc>
          <w:tcPr>
            <w:tcW w:w="427" w:type="dxa"/>
          </w:tcPr>
          <w:p w14:paraId="2CFFF2A1" w14:textId="77777777" w:rsidR="00A03BB5" w:rsidRDefault="00000000" w:rsidP="00652DEA">
            <w:pPr>
              <w:pStyle w:val="pStyle"/>
            </w:pPr>
            <w:r>
              <w:rPr>
                <w:rStyle w:val="rStyle"/>
              </w:rPr>
              <w:t>Ascendente</w:t>
            </w:r>
          </w:p>
        </w:tc>
        <w:tc>
          <w:tcPr>
            <w:tcW w:w="940" w:type="dxa"/>
          </w:tcPr>
          <w:p w14:paraId="720BD20B" w14:textId="77777777" w:rsidR="00A03BB5" w:rsidRDefault="00A03BB5" w:rsidP="00652DEA">
            <w:pPr>
              <w:pStyle w:val="pStyle"/>
            </w:pPr>
          </w:p>
        </w:tc>
      </w:tr>
      <w:tr w:rsidR="004020A1" w14:paraId="29602510" w14:textId="77777777" w:rsidTr="004020A1">
        <w:tc>
          <w:tcPr>
            <w:tcW w:w="554" w:type="dxa"/>
            <w:vMerge w:val="restart"/>
          </w:tcPr>
          <w:p w14:paraId="0C4BE9A9" w14:textId="77777777" w:rsidR="00A03BB5" w:rsidRDefault="00000000" w:rsidP="00652DEA">
            <w:pPr>
              <w:spacing w:after="0" w:line="240" w:lineRule="auto"/>
            </w:pPr>
            <w:r>
              <w:rPr>
                <w:rStyle w:val="rStyle"/>
              </w:rPr>
              <w:t>Actividad o Proyecto</w:t>
            </w:r>
          </w:p>
        </w:tc>
        <w:tc>
          <w:tcPr>
            <w:tcW w:w="598" w:type="dxa"/>
          </w:tcPr>
          <w:p w14:paraId="574F9F82" w14:textId="77777777" w:rsidR="00A03BB5" w:rsidRDefault="00000000" w:rsidP="00652DEA">
            <w:pPr>
              <w:pStyle w:val="pStyle"/>
            </w:pPr>
            <w:r>
              <w:rPr>
                <w:rStyle w:val="rStyle"/>
              </w:rPr>
              <w:t>A-01</w:t>
            </w:r>
          </w:p>
        </w:tc>
        <w:tc>
          <w:tcPr>
            <w:tcW w:w="1670" w:type="dxa"/>
          </w:tcPr>
          <w:p w14:paraId="24A71106" w14:textId="77777777" w:rsidR="00A03BB5" w:rsidRDefault="00000000" w:rsidP="00652DEA">
            <w:pPr>
              <w:pStyle w:val="pStyle"/>
            </w:pPr>
            <w:r>
              <w:rPr>
                <w:rStyle w:val="rStyle"/>
              </w:rPr>
              <w:t>Impartición de capacitaciones a supervisores.</w:t>
            </w:r>
          </w:p>
        </w:tc>
        <w:tc>
          <w:tcPr>
            <w:tcW w:w="1418" w:type="dxa"/>
          </w:tcPr>
          <w:p w14:paraId="3844E201" w14:textId="77777777" w:rsidR="00A03BB5" w:rsidRDefault="00000000" w:rsidP="00652DEA">
            <w:pPr>
              <w:pStyle w:val="pStyle"/>
            </w:pPr>
            <w:r>
              <w:rPr>
                <w:rStyle w:val="rStyle"/>
              </w:rPr>
              <w:t>Porcentaje de capacitaciones realizadas.</w:t>
            </w:r>
          </w:p>
        </w:tc>
        <w:tc>
          <w:tcPr>
            <w:tcW w:w="1417" w:type="dxa"/>
          </w:tcPr>
          <w:p w14:paraId="459F1D80" w14:textId="77777777" w:rsidR="00A03BB5" w:rsidRDefault="00000000" w:rsidP="00652DEA">
            <w:pPr>
              <w:pStyle w:val="pStyle"/>
            </w:pPr>
            <w:r>
              <w:rPr>
                <w:rStyle w:val="rStyle"/>
              </w:rPr>
              <w:t>Muestra el porcentaje de capacitaciones dirigidas a los supervisores de las escuelas secundarias generales con sostenimiento federal transferido.</w:t>
            </w:r>
          </w:p>
        </w:tc>
        <w:tc>
          <w:tcPr>
            <w:tcW w:w="1418" w:type="dxa"/>
          </w:tcPr>
          <w:p w14:paraId="043B88E0" w14:textId="77777777" w:rsidR="00A03BB5" w:rsidRDefault="00000000" w:rsidP="00652DEA">
            <w:pPr>
              <w:pStyle w:val="pStyle"/>
            </w:pPr>
            <w:r>
              <w:rPr>
                <w:rStyle w:val="rStyle"/>
              </w:rPr>
              <w:t>(Número total de capacitaciones realizadas/Número total de capacitaciones programadas) x 100</w:t>
            </w:r>
          </w:p>
        </w:tc>
        <w:tc>
          <w:tcPr>
            <w:tcW w:w="1417" w:type="dxa"/>
          </w:tcPr>
          <w:p w14:paraId="7AFEB6E3" w14:textId="77777777" w:rsidR="00A03BB5" w:rsidRDefault="00000000" w:rsidP="00652DEA">
            <w:pPr>
              <w:pStyle w:val="pStyle"/>
            </w:pPr>
            <w:r>
              <w:rPr>
                <w:rStyle w:val="rStyle"/>
              </w:rPr>
              <w:t>Número total de capacitaciones impartidas a los supervisores de secundarias generales/Número total de capacitaciones programadas para los supervisores de secundarias generales.</w:t>
            </w:r>
          </w:p>
        </w:tc>
        <w:tc>
          <w:tcPr>
            <w:tcW w:w="709" w:type="dxa"/>
          </w:tcPr>
          <w:p w14:paraId="18BB278A" w14:textId="77777777" w:rsidR="00A03BB5" w:rsidRDefault="00000000" w:rsidP="00652DEA">
            <w:pPr>
              <w:pStyle w:val="pStyle"/>
            </w:pPr>
            <w:r>
              <w:rPr>
                <w:rStyle w:val="rStyle"/>
              </w:rPr>
              <w:t>Gestión-Eficacia-Anual</w:t>
            </w:r>
          </w:p>
        </w:tc>
        <w:tc>
          <w:tcPr>
            <w:tcW w:w="709" w:type="dxa"/>
          </w:tcPr>
          <w:p w14:paraId="5EE8A363" w14:textId="77777777" w:rsidR="00A03BB5" w:rsidRDefault="00000000" w:rsidP="00652DEA">
            <w:pPr>
              <w:pStyle w:val="pStyle"/>
            </w:pPr>
            <w:r>
              <w:rPr>
                <w:rStyle w:val="rStyle"/>
              </w:rPr>
              <w:t>Porcentaje</w:t>
            </w:r>
          </w:p>
        </w:tc>
        <w:tc>
          <w:tcPr>
            <w:tcW w:w="709" w:type="dxa"/>
          </w:tcPr>
          <w:p w14:paraId="1DD0E708" w14:textId="77777777" w:rsidR="00A03BB5" w:rsidRDefault="00000000" w:rsidP="00652DEA">
            <w:pPr>
              <w:pStyle w:val="pStyle"/>
            </w:pPr>
            <w:r>
              <w:rPr>
                <w:rStyle w:val="rStyle"/>
              </w:rPr>
              <w:t>12 capacitaciones. (Año 2025)</w:t>
            </w:r>
          </w:p>
        </w:tc>
        <w:tc>
          <w:tcPr>
            <w:tcW w:w="992" w:type="dxa"/>
          </w:tcPr>
          <w:p w14:paraId="723BDE1E" w14:textId="77777777" w:rsidR="00A03BB5" w:rsidRDefault="00000000" w:rsidP="00652DEA">
            <w:pPr>
              <w:pStyle w:val="pStyle"/>
            </w:pPr>
            <w:r>
              <w:rPr>
                <w:rStyle w:val="rStyle"/>
              </w:rPr>
              <w:t>100.00% - capacitaciones se realizarán.</w:t>
            </w:r>
          </w:p>
        </w:tc>
        <w:tc>
          <w:tcPr>
            <w:tcW w:w="427" w:type="dxa"/>
          </w:tcPr>
          <w:p w14:paraId="7DC51849" w14:textId="77777777" w:rsidR="00A03BB5" w:rsidRDefault="00000000" w:rsidP="00652DEA">
            <w:pPr>
              <w:pStyle w:val="pStyle"/>
            </w:pPr>
            <w:r>
              <w:rPr>
                <w:rStyle w:val="rStyle"/>
              </w:rPr>
              <w:t>Ascendente</w:t>
            </w:r>
          </w:p>
        </w:tc>
        <w:tc>
          <w:tcPr>
            <w:tcW w:w="940" w:type="dxa"/>
          </w:tcPr>
          <w:p w14:paraId="0D419E3C" w14:textId="77777777" w:rsidR="00A03BB5" w:rsidRDefault="00A03BB5" w:rsidP="00652DEA">
            <w:pPr>
              <w:pStyle w:val="pStyle"/>
            </w:pPr>
          </w:p>
        </w:tc>
      </w:tr>
      <w:tr w:rsidR="004020A1" w14:paraId="50F11803" w14:textId="77777777" w:rsidTr="004020A1">
        <w:tc>
          <w:tcPr>
            <w:tcW w:w="554" w:type="dxa"/>
            <w:vMerge/>
          </w:tcPr>
          <w:p w14:paraId="687A924E" w14:textId="77777777" w:rsidR="00A03BB5" w:rsidRDefault="00A03BB5" w:rsidP="00652DEA">
            <w:pPr>
              <w:spacing w:after="0" w:line="240" w:lineRule="auto"/>
            </w:pPr>
          </w:p>
        </w:tc>
        <w:tc>
          <w:tcPr>
            <w:tcW w:w="598" w:type="dxa"/>
          </w:tcPr>
          <w:p w14:paraId="414B9CB8" w14:textId="77777777" w:rsidR="00A03BB5" w:rsidRDefault="00000000" w:rsidP="00652DEA">
            <w:pPr>
              <w:pStyle w:val="pStyle"/>
            </w:pPr>
            <w:r>
              <w:rPr>
                <w:rStyle w:val="rStyle"/>
              </w:rPr>
              <w:t>A-02</w:t>
            </w:r>
          </w:p>
        </w:tc>
        <w:tc>
          <w:tcPr>
            <w:tcW w:w="1670" w:type="dxa"/>
          </w:tcPr>
          <w:p w14:paraId="0CC80548" w14:textId="77777777" w:rsidR="00A03BB5" w:rsidRDefault="00000000" w:rsidP="00652DEA">
            <w:pPr>
              <w:pStyle w:val="pStyle"/>
            </w:pPr>
            <w:r>
              <w:rPr>
                <w:rStyle w:val="rStyle"/>
              </w:rPr>
              <w:t>Realización de reuniones de Consejos Técnicos.</w:t>
            </w:r>
          </w:p>
        </w:tc>
        <w:tc>
          <w:tcPr>
            <w:tcW w:w="1418" w:type="dxa"/>
          </w:tcPr>
          <w:p w14:paraId="707F44BD" w14:textId="77777777" w:rsidR="00A03BB5" w:rsidRDefault="00000000" w:rsidP="00652DEA">
            <w:pPr>
              <w:pStyle w:val="pStyle"/>
            </w:pPr>
            <w:r>
              <w:rPr>
                <w:rStyle w:val="rStyle"/>
              </w:rPr>
              <w:t>Porcentaje de escuelas que realizan los Consejos Técnicos.</w:t>
            </w:r>
          </w:p>
        </w:tc>
        <w:tc>
          <w:tcPr>
            <w:tcW w:w="1417" w:type="dxa"/>
          </w:tcPr>
          <w:p w14:paraId="5D7CFF98" w14:textId="77777777" w:rsidR="00A03BB5" w:rsidRDefault="00000000" w:rsidP="00652DEA">
            <w:pPr>
              <w:pStyle w:val="pStyle"/>
            </w:pPr>
            <w:r>
              <w:rPr>
                <w:rStyle w:val="rStyle"/>
              </w:rPr>
              <w:t xml:space="preserve">Muestra el porcentaje de escuelas del secundarias generales con </w:t>
            </w:r>
            <w:r>
              <w:rPr>
                <w:rStyle w:val="rStyle"/>
              </w:rPr>
              <w:lastRenderedPageBreak/>
              <w:t>sostenimiento  federal  transferido,  que  realizan  los  Consejos  Técnicos  de acuerdo al calendario escolar establecido por la SEP.</w:t>
            </w:r>
          </w:p>
        </w:tc>
        <w:tc>
          <w:tcPr>
            <w:tcW w:w="1418" w:type="dxa"/>
          </w:tcPr>
          <w:p w14:paraId="1F664AA7" w14:textId="77777777" w:rsidR="00A03BB5" w:rsidRDefault="00000000" w:rsidP="00652DEA">
            <w:pPr>
              <w:pStyle w:val="pStyle"/>
            </w:pPr>
            <w:r>
              <w:rPr>
                <w:rStyle w:val="rStyle"/>
              </w:rPr>
              <w:lastRenderedPageBreak/>
              <w:t xml:space="preserve">(Número total de escuelas secundarias generales que realizan los Consejos </w:t>
            </w:r>
            <w:r>
              <w:rPr>
                <w:rStyle w:val="rStyle"/>
              </w:rPr>
              <w:lastRenderedPageBreak/>
              <w:t>Técnicos / Número total de escuelas secundarias generales programadas para realizar los Consejos Técnicos) x 100</w:t>
            </w:r>
          </w:p>
        </w:tc>
        <w:tc>
          <w:tcPr>
            <w:tcW w:w="1417" w:type="dxa"/>
          </w:tcPr>
          <w:p w14:paraId="324AB9BE" w14:textId="77777777" w:rsidR="00A03BB5" w:rsidRDefault="00000000" w:rsidP="00652DEA">
            <w:pPr>
              <w:pStyle w:val="pStyle"/>
            </w:pPr>
            <w:r>
              <w:rPr>
                <w:rStyle w:val="rStyle"/>
              </w:rPr>
              <w:lastRenderedPageBreak/>
              <w:t xml:space="preserve">Número total de escuelas secundarias generales con sostenimiento federal </w:t>
            </w:r>
            <w:r>
              <w:rPr>
                <w:rStyle w:val="rStyle"/>
              </w:rPr>
              <w:lastRenderedPageBreak/>
              <w:t>transferido que realizan los Consejos Técnicos/Número  total  de  escuelas secundarias  generales  con sostenimiento  federal  transferido  programadas  para  realizar  los  Consejos Técnicos.</w:t>
            </w:r>
          </w:p>
        </w:tc>
        <w:tc>
          <w:tcPr>
            <w:tcW w:w="709" w:type="dxa"/>
          </w:tcPr>
          <w:p w14:paraId="77C47607" w14:textId="77777777" w:rsidR="00A03BB5" w:rsidRDefault="00000000" w:rsidP="00652DEA">
            <w:pPr>
              <w:pStyle w:val="pStyle"/>
            </w:pPr>
            <w:r>
              <w:rPr>
                <w:rStyle w:val="rStyle"/>
              </w:rPr>
              <w:lastRenderedPageBreak/>
              <w:t>Gestión-Eficacia-Anual</w:t>
            </w:r>
          </w:p>
        </w:tc>
        <w:tc>
          <w:tcPr>
            <w:tcW w:w="709" w:type="dxa"/>
          </w:tcPr>
          <w:p w14:paraId="46F0D9BD" w14:textId="77777777" w:rsidR="00A03BB5" w:rsidRDefault="00000000" w:rsidP="00652DEA">
            <w:pPr>
              <w:pStyle w:val="pStyle"/>
            </w:pPr>
            <w:r>
              <w:rPr>
                <w:rStyle w:val="rStyle"/>
              </w:rPr>
              <w:t>Porcentaje</w:t>
            </w:r>
          </w:p>
        </w:tc>
        <w:tc>
          <w:tcPr>
            <w:tcW w:w="709" w:type="dxa"/>
          </w:tcPr>
          <w:p w14:paraId="20DDF06B" w14:textId="77777777" w:rsidR="00A03BB5" w:rsidRDefault="00000000" w:rsidP="00652DEA">
            <w:pPr>
              <w:pStyle w:val="pStyle"/>
            </w:pPr>
            <w:r>
              <w:rPr>
                <w:rStyle w:val="rStyle"/>
              </w:rPr>
              <w:t>39 escuelas. (Año 2025)</w:t>
            </w:r>
          </w:p>
        </w:tc>
        <w:tc>
          <w:tcPr>
            <w:tcW w:w="992" w:type="dxa"/>
          </w:tcPr>
          <w:p w14:paraId="7D5CFAA8" w14:textId="77777777" w:rsidR="00A03BB5" w:rsidRDefault="00000000" w:rsidP="00652DEA">
            <w:pPr>
              <w:pStyle w:val="pStyle"/>
            </w:pPr>
            <w:r>
              <w:rPr>
                <w:rStyle w:val="rStyle"/>
              </w:rPr>
              <w:t>100.00% - de escuelas.</w:t>
            </w:r>
          </w:p>
        </w:tc>
        <w:tc>
          <w:tcPr>
            <w:tcW w:w="427" w:type="dxa"/>
          </w:tcPr>
          <w:p w14:paraId="7308EB4D" w14:textId="77777777" w:rsidR="00A03BB5" w:rsidRDefault="00000000" w:rsidP="00652DEA">
            <w:pPr>
              <w:pStyle w:val="pStyle"/>
            </w:pPr>
            <w:r>
              <w:rPr>
                <w:rStyle w:val="rStyle"/>
              </w:rPr>
              <w:t>Ascendente</w:t>
            </w:r>
          </w:p>
        </w:tc>
        <w:tc>
          <w:tcPr>
            <w:tcW w:w="940" w:type="dxa"/>
          </w:tcPr>
          <w:p w14:paraId="3837D4F2" w14:textId="77777777" w:rsidR="00A03BB5" w:rsidRDefault="00A03BB5" w:rsidP="00652DEA">
            <w:pPr>
              <w:pStyle w:val="pStyle"/>
            </w:pPr>
          </w:p>
        </w:tc>
      </w:tr>
      <w:tr w:rsidR="004020A1" w14:paraId="1011A4D0" w14:textId="77777777" w:rsidTr="004020A1">
        <w:tc>
          <w:tcPr>
            <w:tcW w:w="554" w:type="dxa"/>
          </w:tcPr>
          <w:p w14:paraId="4C330B99" w14:textId="77777777" w:rsidR="00A03BB5" w:rsidRDefault="00000000" w:rsidP="00652DEA">
            <w:pPr>
              <w:pStyle w:val="pStyle"/>
            </w:pPr>
            <w:r>
              <w:rPr>
                <w:rStyle w:val="rStyle"/>
              </w:rPr>
              <w:t>Componente</w:t>
            </w:r>
          </w:p>
        </w:tc>
        <w:tc>
          <w:tcPr>
            <w:tcW w:w="598" w:type="dxa"/>
          </w:tcPr>
          <w:p w14:paraId="5D50C49F" w14:textId="77777777" w:rsidR="00A03BB5" w:rsidRDefault="00000000" w:rsidP="00652DEA">
            <w:pPr>
              <w:pStyle w:val="pStyle"/>
            </w:pPr>
            <w:r>
              <w:rPr>
                <w:rStyle w:val="rStyle"/>
              </w:rPr>
              <w:t>C-006</w:t>
            </w:r>
          </w:p>
        </w:tc>
        <w:tc>
          <w:tcPr>
            <w:tcW w:w="1670" w:type="dxa"/>
          </w:tcPr>
          <w:p w14:paraId="7E93F202" w14:textId="77777777" w:rsidR="00A03BB5" w:rsidRDefault="00000000" w:rsidP="00652DEA">
            <w:pPr>
              <w:pStyle w:val="pStyle"/>
            </w:pPr>
            <w:r>
              <w:rPr>
                <w:rStyle w:val="rStyle"/>
              </w:rPr>
              <w:t>Servicio de educación secundaria, subnivel secundaria técnica, con tipo de sostenimiento federal transferido proporcionado.</w:t>
            </w:r>
          </w:p>
        </w:tc>
        <w:tc>
          <w:tcPr>
            <w:tcW w:w="1418" w:type="dxa"/>
          </w:tcPr>
          <w:p w14:paraId="0CB8264C" w14:textId="77777777" w:rsidR="00A03BB5" w:rsidRDefault="00000000" w:rsidP="00652DEA">
            <w:pPr>
              <w:pStyle w:val="pStyle"/>
            </w:pPr>
            <w:r>
              <w:rPr>
                <w:rStyle w:val="rStyle"/>
              </w:rPr>
              <w:t>Porcentaje de alumnos que son atendidos.</w:t>
            </w:r>
          </w:p>
        </w:tc>
        <w:tc>
          <w:tcPr>
            <w:tcW w:w="1417" w:type="dxa"/>
          </w:tcPr>
          <w:p w14:paraId="0FA1F6EC" w14:textId="77777777" w:rsidR="00A03BB5" w:rsidRDefault="00000000" w:rsidP="00652DEA">
            <w:pPr>
              <w:pStyle w:val="pStyle"/>
            </w:pPr>
            <w:r>
              <w:rPr>
                <w:rStyle w:val="rStyle"/>
              </w:rPr>
              <w:t>Muestra el porcentaje de alumnas y alumnos que reciben el servicio de educación secundaria, subnivel secundaria técnica, con sostenimiento federal transferido.</w:t>
            </w:r>
          </w:p>
        </w:tc>
        <w:tc>
          <w:tcPr>
            <w:tcW w:w="1418" w:type="dxa"/>
          </w:tcPr>
          <w:p w14:paraId="538A6FE2" w14:textId="77777777" w:rsidR="00A03BB5" w:rsidRDefault="00000000" w:rsidP="00652DEA">
            <w:pPr>
              <w:pStyle w:val="pStyle"/>
            </w:pPr>
            <w:r>
              <w:rPr>
                <w:rStyle w:val="rStyle"/>
              </w:rPr>
              <w:t>(Número de alumnos(as) de educación secundaria técnica con sostenimiento federal transferido atendidos / Número total de alumnos(as) atendidos en educación secundaria pública ) x 100</w:t>
            </w:r>
          </w:p>
        </w:tc>
        <w:tc>
          <w:tcPr>
            <w:tcW w:w="1417" w:type="dxa"/>
          </w:tcPr>
          <w:p w14:paraId="00F31B21" w14:textId="77777777" w:rsidR="00A03BB5" w:rsidRDefault="00000000" w:rsidP="00652DEA">
            <w:pPr>
              <w:pStyle w:val="pStyle"/>
            </w:pPr>
            <w:r>
              <w:rPr>
                <w:rStyle w:val="rStyle"/>
              </w:rPr>
              <w:t>Número total de alumnos(as) de educación secundaria técnica con sostenimiento federal transferido atendidos/Número total de alumnos inscritos en secundarias públicas en el Estado de Colima.</w:t>
            </w:r>
          </w:p>
        </w:tc>
        <w:tc>
          <w:tcPr>
            <w:tcW w:w="709" w:type="dxa"/>
          </w:tcPr>
          <w:p w14:paraId="0964754B" w14:textId="77777777" w:rsidR="00A03BB5" w:rsidRDefault="00000000" w:rsidP="00652DEA">
            <w:pPr>
              <w:pStyle w:val="pStyle"/>
            </w:pPr>
            <w:r>
              <w:rPr>
                <w:rStyle w:val="rStyle"/>
              </w:rPr>
              <w:t>Gestión-Eficiencia-Anual</w:t>
            </w:r>
          </w:p>
        </w:tc>
        <w:tc>
          <w:tcPr>
            <w:tcW w:w="709" w:type="dxa"/>
          </w:tcPr>
          <w:p w14:paraId="6DF4697A" w14:textId="77777777" w:rsidR="00A03BB5" w:rsidRDefault="00000000" w:rsidP="00652DEA">
            <w:pPr>
              <w:pStyle w:val="pStyle"/>
            </w:pPr>
            <w:r>
              <w:rPr>
                <w:rStyle w:val="rStyle"/>
              </w:rPr>
              <w:t>Porcentaje</w:t>
            </w:r>
          </w:p>
        </w:tc>
        <w:tc>
          <w:tcPr>
            <w:tcW w:w="709" w:type="dxa"/>
          </w:tcPr>
          <w:p w14:paraId="547F719B" w14:textId="77777777" w:rsidR="00A03BB5" w:rsidRDefault="00000000" w:rsidP="00652DEA">
            <w:pPr>
              <w:pStyle w:val="pStyle"/>
            </w:pPr>
            <w:r>
              <w:rPr>
                <w:rStyle w:val="rStyle"/>
              </w:rPr>
              <w:t>9044 atenciones. (Año 2025)</w:t>
            </w:r>
          </w:p>
        </w:tc>
        <w:tc>
          <w:tcPr>
            <w:tcW w:w="992" w:type="dxa"/>
          </w:tcPr>
          <w:p w14:paraId="38362857" w14:textId="77777777" w:rsidR="00A03BB5" w:rsidRDefault="00000000" w:rsidP="00652DEA">
            <w:pPr>
              <w:pStyle w:val="pStyle"/>
            </w:pPr>
            <w:r>
              <w:rPr>
                <w:rStyle w:val="rStyle"/>
              </w:rPr>
              <w:t>100.00% - alumnos se atenderán.</w:t>
            </w:r>
          </w:p>
        </w:tc>
        <w:tc>
          <w:tcPr>
            <w:tcW w:w="427" w:type="dxa"/>
          </w:tcPr>
          <w:p w14:paraId="10B67411" w14:textId="77777777" w:rsidR="00A03BB5" w:rsidRDefault="00000000" w:rsidP="00652DEA">
            <w:pPr>
              <w:pStyle w:val="pStyle"/>
            </w:pPr>
            <w:r>
              <w:rPr>
                <w:rStyle w:val="rStyle"/>
              </w:rPr>
              <w:t>Ascendente</w:t>
            </w:r>
          </w:p>
        </w:tc>
        <w:tc>
          <w:tcPr>
            <w:tcW w:w="940" w:type="dxa"/>
          </w:tcPr>
          <w:p w14:paraId="428F5737" w14:textId="77777777" w:rsidR="00A03BB5" w:rsidRDefault="00A03BB5" w:rsidP="00652DEA">
            <w:pPr>
              <w:pStyle w:val="pStyle"/>
            </w:pPr>
          </w:p>
        </w:tc>
      </w:tr>
      <w:tr w:rsidR="004020A1" w14:paraId="6E3EF950" w14:textId="77777777" w:rsidTr="004020A1">
        <w:tc>
          <w:tcPr>
            <w:tcW w:w="554" w:type="dxa"/>
            <w:vMerge w:val="restart"/>
          </w:tcPr>
          <w:p w14:paraId="0FEC6C26" w14:textId="77777777" w:rsidR="00A03BB5" w:rsidRDefault="00000000" w:rsidP="00652DEA">
            <w:pPr>
              <w:spacing w:after="0" w:line="240" w:lineRule="auto"/>
            </w:pPr>
            <w:r>
              <w:rPr>
                <w:rStyle w:val="rStyle"/>
              </w:rPr>
              <w:t>Actividad o Proyecto</w:t>
            </w:r>
          </w:p>
        </w:tc>
        <w:tc>
          <w:tcPr>
            <w:tcW w:w="598" w:type="dxa"/>
          </w:tcPr>
          <w:p w14:paraId="7BFDA433" w14:textId="77777777" w:rsidR="00A03BB5" w:rsidRDefault="00000000" w:rsidP="00652DEA">
            <w:pPr>
              <w:pStyle w:val="pStyle"/>
            </w:pPr>
            <w:r>
              <w:rPr>
                <w:rStyle w:val="rStyle"/>
              </w:rPr>
              <w:t>A-01</w:t>
            </w:r>
          </w:p>
        </w:tc>
        <w:tc>
          <w:tcPr>
            <w:tcW w:w="1670" w:type="dxa"/>
          </w:tcPr>
          <w:p w14:paraId="4C9133C9" w14:textId="77777777" w:rsidR="00A03BB5" w:rsidRDefault="00000000" w:rsidP="00652DEA">
            <w:pPr>
              <w:pStyle w:val="pStyle"/>
            </w:pPr>
            <w:r>
              <w:rPr>
                <w:rStyle w:val="rStyle"/>
              </w:rPr>
              <w:t>Impartición de capacitaciones a supervisores.</w:t>
            </w:r>
          </w:p>
        </w:tc>
        <w:tc>
          <w:tcPr>
            <w:tcW w:w="1418" w:type="dxa"/>
          </w:tcPr>
          <w:p w14:paraId="797C7836" w14:textId="77777777" w:rsidR="00A03BB5" w:rsidRDefault="00000000" w:rsidP="00652DEA">
            <w:pPr>
              <w:pStyle w:val="pStyle"/>
            </w:pPr>
            <w:r>
              <w:rPr>
                <w:rStyle w:val="rStyle"/>
              </w:rPr>
              <w:t>Porcentaje de capacitaciones realizadas.</w:t>
            </w:r>
          </w:p>
        </w:tc>
        <w:tc>
          <w:tcPr>
            <w:tcW w:w="1417" w:type="dxa"/>
          </w:tcPr>
          <w:p w14:paraId="371CB9C9" w14:textId="77777777" w:rsidR="00A03BB5" w:rsidRDefault="00000000" w:rsidP="00652DEA">
            <w:pPr>
              <w:pStyle w:val="pStyle"/>
            </w:pPr>
            <w:r>
              <w:rPr>
                <w:rStyle w:val="rStyle"/>
              </w:rPr>
              <w:t>Muestra el porcentaje de capacitaciones dirigidas a los supervisores de las escuelas secundarias generales con sostenimiento federal transferido.</w:t>
            </w:r>
          </w:p>
        </w:tc>
        <w:tc>
          <w:tcPr>
            <w:tcW w:w="1418" w:type="dxa"/>
          </w:tcPr>
          <w:p w14:paraId="64102BC2" w14:textId="77777777" w:rsidR="00A03BB5" w:rsidRDefault="00000000" w:rsidP="00652DEA">
            <w:pPr>
              <w:pStyle w:val="pStyle"/>
            </w:pPr>
            <w:r>
              <w:rPr>
                <w:rStyle w:val="rStyle"/>
              </w:rPr>
              <w:t>(Número total de capacitaciones realizadas/Número total de capacitaciones programadas) x 100</w:t>
            </w:r>
          </w:p>
        </w:tc>
        <w:tc>
          <w:tcPr>
            <w:tcW w:w="1417" w:type="dxa"/>
          </w:tcPr>
          <w:p w14:paraId="5B6BA637" w14:textId="77777777" w:rsidR="00A03BB5" w:rsidRDefault="00000000" w:rsidP="00652DEA">
            <w:pPr>
              <w:pStyle w:val="pStyle"/>
            </w:pPr>
            <w:r>
              <w:rPr>
                <w:rStyle w:val="rStyle"/>
              </w:rPr>
              <w:t>Número total de capacitaciones impartidas a los supervisores de secundarias generales/Número total de capacitaciones programadas para los supervisores de secundarias generales.</w:t>
            </w:r>
          </w:p>
        </w:tc>
        <w:tc>
          <w:tcPr>
            <w:tcW w:w="709" w:type="dxa"/>
          </w:tcPr>
          <w:p w14:paraId="4BD465AB" w14:textId="77777777" w:rsidR="00A03BB5" w:rsidRDefault="00000000" w:rsidP="00652DEA">
            <w:pPr>
              <w:pStyle w:val="pStyle"/>
            </w:pPr>
            <w:r>
              <w:rPr>
                <w:rStyle w:val="rStyle"/>
              </w:rPr>
              <w:t>Gestión-Eficacia-Anual</w:t>
            </w:r>
          </w:p>
        </w:tc>
        <w:tc>
          <w:tcPr>
            <w:tcW w:w="709" w:type="dxa"/>
          </w:tcPr>
          <w:p w14:paraId="2E4D3B39" w14:textId="77777777" w:rsidR="00A03BB5" w:rsidRDefault="00000000" w:rsidP="00652DEA">
            <w:pPr>
              <w:pStyle w:val="pStyle"/>
            </w:pPr>
            <w:r>
              <w:rPr>
                <w:rStyle w:val="rStyle"/>
              </w:rPr>
              <w:t>Porcentaje</w:t>
            </w:r>
          </w:p>
        </w:tc>
        <w:tc>
          <w:tcPr>
            <w:tcW w:w="709" w:type="dxa"/>
          </w:tcPr>
          <w:p w14:paraId="63E5B4F9" w14:textId="77777777" w:rsidR="00A03BB5" w:rsidRDefault="00000000" w:rsidP="00652DEA">
            <w:pPr>
              <w:pStyle w:val="pStyle"/>
            </w:pPr>
            <w:r>
              <w:rPr>
                <w:rStyle w:val="rStyle"/>
              </w:rPr>
              <w:t>12 capacitaciones. (Año 2025)</w:t>
            </w:r>
          </w:p>
        </w:tc>
        <w:tc>
          <w:tcPr>
            <w:tcW w:w="992" w:type="dxa"/>
          </w:tcPr>
          <w:p w14:paraId="7E5CA84B" w14:textId="77777777" w:rsidR="00A03BB5" w:rsidRDefault="00000000" w:rsidP="00652DEA">
            <w:pPr>
              <w:pStyle w:val="pStyle"/>
            </w:pPr>
            <w:r>
              <w:rPr>
                <w:rStyle w:val="rStyle"/>
              </w:rPr>
              <w:t>100.00% - capacitaciones se realizarán.</w:t>
            </w:r>
          </w:p>
        </w:tc>
        <w:tc>
          <w:tcPr>
            <w:tcW w:w="427" w:type="dxa"/>
          </w:tcPr>
          <w:p w14:paraId="43B13E68" w14:textId="77777777" w:rsidR="00A03BB5" w:rsidRDefault="00000000" w:rsidP="00652DEA">
            <w:pPr>
              <w:pStyle w:val="pStyle"/>
            </w:pPr>
            <w:r>
              <w:rPr>
                <w:rStyle w:val="rStyle"/>
              </w:rPr>
              <w:t>Ascendente</w:t>
            </w:r>
          </w:p>
        </w:tc>
        <w:tc>
          <w:tcPr>
            <w:tcW w:w="940" w:type="dxa"/>
          </w:tcPr>
          <w:p w14:paraId="01B3EAAF" w14:textId="77777777" w:rsidR="00A03BB5" w:rsidRDefault="00A03BB5" w:rsidP="00652DEA">
            <w:pPr>
              <w:pStyle w:val="pStyle"/>
            </w:pPr>
          </w:p>
        </w:tc>
      </w:tr>
      <w:tr w:rsidR="004020A1" w14:paraId="673B727B" w14:textId="77777777" w:rsidTr="004020A1">
        <w:tc>
          <w:tcPr>
            <w:tcW w:w="554" w:type="dxa"/>
            <w:vMerge/>
          </w:tcPr>
          <w:p w14:paraId="00EF65AF" w14:textId="77777777" w:rsidR="00A03BB5" w:rsidRDefault="00A03BB5" w:rsidP="00652DEA">
            <w:pPr>
              <w:spacing w:after="0" w:line="240" w:lineRule="auto"/>
            </w:pPr>
          </w:p>
        </w:tc>
        <w:tc>
          <w:tcPr>
            <w:tcW w:w="598" w:type="dxa"/>
          </w:tcPr>
          <w:p w14:paraId="7B1C991A" w14:textId="77777777" w:rsidR="00A03BB5" w:rsidRDefault="00000000" w:rsidP="00652DEA">
            <w:pPr>
              <w:pStyle w:val="pStyle"/>
            </w:pPr>
            <w:r>
              <w:rPr>
                <w:rStyle w:val="rStyle"/>
              </w:rPr>
              <w:t>A-02</w:t>
            </w:r>
          </w:p>
        </w:tc>
        <w:tc>
          <w:tcPr>
            <w:tcW w:w="1670" w:type="dxa"/>
          </w:tcPr>
          <w:p w14:paraId="132A72EF" w14:textId="77777777" w:rsidR="00A03BB5" w:rsidRDefault="00000000" w:rsidP="00652DEA">
            <w:pPr>
              <w:pStyle w:val="pStyle"/>
            </w:pPr>
            <w:r>
              <w:rPr>
                <w:rStyle w:val="rStyle"/>
              </w:rPr>
              <w:t>El personal directivo, docente y de apoyo participa en las reuniones de los Consejos Técnicos conforme al calendario escolar establecido.</w:t>
            </w:r>
          </w:p>
        </w:tc>
        <w:tc>
          <w:tcPr>
            <w:tcW w:w="1418" w:type="dxa"/>
          </w:tcPr>
          <w:p w14:paraId="5E87FCD6" w14:textId="77777777" w:rsidR="00A03BB5" w:rsidRDefault="00000000" w:rsidP="00652DEA">
            <w:pPr>
              <w:pStyle w:val="pStyle"/>
            </w:pPr>
            <w:r>
              <w:rPr>
                <w:rStyle w:val="rStyle"/>
              </w:rPr>
              <w:t>Porcentaje de escuelas que realizan los Consejos Técnicos.</w:t>
            </w:r>
          </w:p>
        </w:tc>
        <w:tc>
          <w:tcPr>
            <w:tcW w:w="1417" w:type="dxa"/>
          </w:tcPr>
          <w:p w14:paraId="21FB788F" w14:textId="77777777" w:rsidR="00A03BB5" w:rsidRDefault="00000000" w:rsidP="00652DEA">
            <w:pPr>
              <w:pStyle w:val="pStyle"/>
            </w:pPr>
            <w:r>
              <w:rPr>
                <w:rStyle w:val="rStyle"/>
              </w:rPr>
              <w:t>Muestra el porcentaje de escuelas del secundarias generales con sostenimiento  federal  transferido,  que  realizan  los  Consejos  Técnicos  de acuerdo al calendario escolar establecido por la SEP.</w:t>
            </w:r>
          </w:p>
        </w:tc>
        <w:tc>
          <w:tcPr>
            <w:tcW w:w="1418" w:type="dxa"/>
          </w:tcPr>
          <w:p w14:paraId="474CBF1F" w14:textId="77777777" w:rsidR="00A03BB5" w:rsidRDefault="00000000" w:rsidP="00652DEA">
            <w:pPr>
              <w:pStyle w:val="pStyle"/>
            </w:pPr>
            <w:r>
              <w:rPr>
                <w:rStyle w:val="rStyle"/>
              </w:rPr>
              <w:t>(Número total de escuelas secundarias generales que realizan los Consejos Técnicos / Número total de escuelas secundarias generales programadas para realizar los Consejos Técnicos) x 100</w:t>
            </w:r>
          </w:p>
        </w:tc>
        <w:tc>
          <w:tcPr>
            <w:tcW w:w="1417" w:type="dxa"/>
          </w:tcPr>
          <w:p w14:paraId="664CD270" w14:textId="77777777" w:rsidR="00A03BB5" w:rsidRDefault="00000000" w:rsidP="00652DEA">
            <w:pPr>
              <w:pStyle w:val="pStyle"/>
            </w:pPr>
            <w:r>
              <w:rPr>
                <w:rStyle w:val="rStyle"/>
              </w:rPr>
              <w:t>Número total de escuelas secundarias generales con sostenimiento federal transferido que realizan los Consejos Técnicos/Número  total  de  escuelas secundarias  generales  con sostenimiento  federal  transferido  programadas  para  realizar  los  Consejos Técnicos.</w:t>
            </w:r>
          </w:p>
        </w:tc>
        <w:tc>
          <w:tcPr>
            <w:tcW w:w="709" w:type="dxa"/>
          </w:tcPr>
          <w:p w14:paraId="2C320C26" w14:textId="77777777" w:rsidR="00A03BB5" w:rsidRDefault="00000000" w:rsidP="00652DEA">
            <w:pPr>
              <w:pStyle w:val="pStyle"/>
            </w:pPr>
            <w:r>
              <w:rPr>
                <w:rStyle w:val="rStyle"/>
              </w:rPr>
              <w:t>Gestión-Eficacia-Anual</w:t>
            </w:r>
          </w:p>
        </w:tc>
        <w:tc>
          <w:tcPr>
            <w:tcW w:w="709" w:type="dxa"/>
          </w:tcPr>
          <w:p w14:paraId="1708D224" w14:textId="77777777" w:rsidR="00A03BB5" w:rsidRDefault="00000000" w:rsidP="00652DEA">
            <w:pPr>
              <w:pStyle w:val="pStyle"/>
            </w:pPr>
            <w:r>
              <w:rPr>
                <w:rStyle w:val="rStyle"/>
              </w:rPr>
              <w:t>Porcentaje</w:t>
            </w:r>
          </w:p>
        </w:tc>
        <w:tc>
          <w:tcPr>
            <w:tcW w:w="709" w:type="dxa"/>
          </w:tcPr>
          <w:p w14:paraId="48727BBB" w14:textId="77777777" w:rsidR="00A03BB5" w:rsidRDefault="00000000" w:rsidP="00652DEA">
            <w:pPr>
              <w:pStyle w:val="pStyle"/>
            </w:pPr>
            <w:r>
              <w:rPr>
                <w:rStyle w:val="rStyle"/>
              </w:rPr>
              <w:t>39 escuelas. (Año 2025)</w:t>
            </w:r>
          </w:p>
        </w:tc>
        <w:tc>
          <w:tcPr>
            <w:tcW w:w="992" w:type="dxa"/>
          </w:tcPr>
          <w:p w14:paraId="6B0187CD" w14:textId="77777777" w:rsidR="00A03BB5" w:rsidRDefault="00000000" w:rsidP="00652DEA">
            <w:pPr>
              <w:pStyle w:val="pStyle"/>
            </w:pPr>
            <w:r>
              <w:rPr>
                <w:rStyle w:val="rStyle"/>
              </w:rPr>
              <w:t>100.00% - de escuelas.</w:t>
            </w:r>
          </w:p>
        </w:tc>
        <w:tc>
          <w:tcPr>
            <w:tcW w:w="427" w:type="dxa"/>
          </w:tcPr>
          <w:p w14:paraId="34C3BFA1" w14:textId="77777777" w:rsidR="00A03BB5" w:rsidRDefault="00000000" w:rsidP="00652DEA">
            <w:pPr>
              <w:pStyle w:val="pStyle"/>
            </w:pPr>
            <w:r>
              <w:rPr>
                <w:rStyle w:val="rStyle"/>
              </w:rPr>
              <w:t>Ascendente</w:t>
            </w:r>
          </w:p>
        </w:tc>
        <w:tc>
          <w:tcPr>
            <w:tcW w:w="940" w:type="dxa"/>
          </w:tcPr>
          <w:p w14:paraId="549B5C94" w14:textId="77777777" w:rsidR="00A03BB5" w:rsidRDefault="00A03BB5" w:rsidP="00652DEA">
            <w:pPr>
              <w:pStyle w:val="pStyle"/>
            </w:pPr>
          </w:p>
        </w:tc>
      </w:tr>
      <w:tr w:rsidR="004020A1" w14:paraId="5DCC7D92" w14:textId="77777777" w:rsidTr="004020A1">
        <w:tc>
          <w:tcPr>
            <w:tcW w:w="554" w:type="dxa"/>
          </w:tcPr>
          <w:p w14:paraId="6EA3B4EB" w14:textId="77777777" w:rsidR="00A03BB5" w:rsidRDefault="00000000" w:rsidP="00652DEA">
            <w:pPr>
              <w:pStyle w:val="pStyle"/>
            </w:pPr>
            <w:r>
              <w:rPr>
                <w:rStyle w:val="rStyle"/>
              </w:rPr>
              <w:t>Componente</w:t>
            </w:r>
          </w:p>
        </w:tc>
        <w:tc>
          <w:tcPr>
            <w:tcW w:w="598" w:type="dxa"/>
          </w:tcPr>
          <w:p w14:paraId="19608C37" w14:textId="77777777" w:rsidR="00A03BB5" w:rsidRDefault="00000000" w:rsidP="00652DEA">
            <w:pPr>
              <w:pStyle w:val="pStyle"/>
            </w:pPr>
            <w:r>
              <w:rPr>
                <w:rStyle w:val="rStyle"/>
              </w:rPr>
              <w:t>C-007</w:t>
            </w:r>
          </w:p>
        </w:tc>
        <w:tc>
          <w:tcPr>
            <w:tcW w:w="1670" w:type="dxa"/>
          </w:tcPr>
          <w:p w14:paraId="27EFE2BD" w14:textId="77777777" w:rsidR="00A03BB5" w:rsidRDefault="00000000" w:rsidP="00652DEA">
            <w:pPr>
              <w:pStyle w:val="pStyle"/>
            </w:pPr>
            <w:r>
              <w:rPr>
                <w:rStyle w:val="rStyle"/>
              </w:rPr>
              <w:t>Servicio de educación secundaria, subnivel telesecundaria, con tipo de sostenimiento federal transferido proporcionado.</w:t>
            </w:r>
          </w:p>
        </w:tc>
        <w:tc>
          <w:tcPr>
            <w:tcW w:w="1418" w:type="dxa"/>
          </w:tcPr>
          <w:p w14:paraId="38DA2E73" w14:textId="542346BC" w:rsidR="00A03BB5" w:rsidRDefault="00000000" w:rsidP="00652DEA">
            <w:pPr>
              <w:pStyle w:val="pStyle"/>
            </w:pPr>
            <w:r>
              <w:rPr>
                <w:rStyle w:val="rStyle"/>
              </w:rPr>
              <w:t>Porcentaje de alumnos que serán atendidos.</w:t>
            </w:r>
          </w:p>
        </w:tc>
        <w:tc>
          <w:tcPr>
            <w:tcW w:w="1417" w:type="dxa"/>
          </w:tcPr>
          <w:p w14:paraId="2534B7B0" w14:textId="77777777" w:rsidR="00A03BB5" w:rsidRDefault="00000000" w:rsidP="00652DEA">
            <w:pPr>
              <w:pStyle w:val="pStyle"/>
            </w:pPr>
            <w:r>
              <w:rPr>
                <w:rStyle w:val="rStyle"/>
              </w:rPr>
              <w:t>Muestra el porcentaje de alumnos(as) que reciben el servicio de educación secundaria, subnivel telesecundaria, con sostenimiento federal transferido</w:t>
            </w:r>
          </w:p>
        </w:tc>
        <w:tc>
          <w:tcPr>
            <w:tcW w:w="1418" w:type="dxa"/>
          </w:tcPr>
          <w:p w14:paraId="7277A078" w14:textId="77777777" w:rsidR="00A03BB5" w:rsidRDefault="00000000" w:rsidP="00652DEA">
            <w:pPr>
              <w:pStyle w:val="pStyle"/>
            </w:pPr>
            <w:r>
              <w:rPr>
                <w:rStyle w:val="rStyle"/>
              </w:rPr>
              <w:t xml:space="preserve">(Número de alumnos(as) de educación secundaria, subnivel telesecundaria, con sostenimiento federal transferido atendidos / Número total de alumnos(as) en educación </w:t>
            </w:r>
            <w:r>
              <w:rPr>
                <w:rStyle w:val="rStyle"/>
              </w:rPr>
              <w:lastRenderedPageBreak/>
              <w:t>secundaria pública en el estado de Colima) x 100n el estado de Colima) x 100</w:t>
            </w:r>
          </w:p>
        </w:tc>
        <w:tc>
          <w:tcPr>
            <w:tcW w:w="1417" w:type="dxa"/>
          </w:tcPr>
          <w:p w14:paraId="72540B02" w14:textId="77777777" w:rsidR="00A03BB5" w:rsidRDefault="00000000" w:rsidP="00652DEA">
            <w:pPr>
              <w:pStyle w:val="pStyle"/>
            </w:pPr>
            <w:r>
              <w:rPr>
                <w:rStyle w:val="rStyle"/>
              </w:rPr>
              <w:lastRenderedPageBreak/>
              <w:t xml:space="preserve">(Número de alumnos y alumnas atendidos en Telesecundaria con sostenimiento federal transferido / Número total de alumnos y alumnas de </w:t>
            </w:r>
            <w:r>
              <w:rPr>
                <w:rStyle w:val="rStyle"/>
              </w:rPr>
              <w:lastRenderedPageBreak/>
              <w:t>secundarias públicas en el estado ) x 100</w:t>
            </w:r>
          </w:p>
        </w:tc>
        <w:tc>
          <w:tcPr>
            <w:tcW w:w="709" w:type="dxa"/>
          </w:tcPr>
          <w:p w14:paraId="1D374FD4" w14:textId="77777777" w:rsidR="00A03BB5" w:rsidRDefault="00000000" w:rsidP="00652DEA">
            <w:pPr>
              <w:pStyle w:val="pStyle"/>
            </w:pPr>
            <w:r>
              <w:rPr>
                <w:rStyle w:val="rStyle"/>
              </w:rPr>
              <w:lastRenderedPageBreak/>
              <w:t>Gestión-Eficiencia-Anual</w:t>
            </w:r>
          </w:p>
        </w:tc>
        <w:tc>
          <w:tcPr>
            <w:tcW w:w="709" w:type="dxa"/>
          </w:tcPr>
          <w:p w14:paraId="6DFE347B" w14:textId="77777777" w:rsidR="00A03BB5" w:rsidRDefault="00000000" w:rsidP="00652DEA">
            <w:pPr>
              <w:pStyle w:val="pStyle"/>
            </w:pPr>
            <w:r>
              <w:rPr>
                <w:rStyle w:val="rStyle"/>
              </w:rPr>
              <w:t>Porcentaje</w:t>
            </w:r>
          </w:p>
        </w:tc>
        <w:tc>
          <w:tcPr>
            <w:tcW w:w="709" w:type="dxa"/>
          </w:tcPr>
          <w:p w14:paraId="4C3042ED" w14:textId="77777777" w:rsidR="00A03BB5" w:rsidRDefault="00000000" w:rsidP="00652DEA">
            <w:pPr>
              <w:pStyle w:val="pStyle"/>
            </w:pPr>
            <w:r>
              <w:rPr>
                <w:rStyle w:val="rStyle"/>
              </w:rPr>
              <w:t>1420 atenciones. (Año 2025)</w:t>
            </w:r>
          </w:p>
        </w:tc>
        <w:tc>
          <w:tcPr>
            <w:tcW w:w="992" w:type="dxa"/>
          </w:tcPr>
          <w:p w14:paraId="72845BD5" w14:textId="77777777" w:rsidR="00A03BB5" w:rsidRDefault="00000000" w:rsidP="00652DEA">
            <w:pPr>
              <w:pStyle w:val="pStyle"/>
            </w:pPr>
            <w:r>
              <w:rPr>
                <w:rStyle w:val="rStyle"/>
              </w:rPr>
              <w:t>100.00% - alumnos se atenderán.</w:t>
            </w:r>
          </w:p>
        </w:tc>
        <w:tc>
          <w:tcPr>
            <w:tcW w:w="427" w:type="dxa"/>
          </w:tcPr>
          <w:p w14:paraId="5AC3DD22" w14:textId="77777777" w:rsidR="00A03BB5" w:rsidRDefault="00000000" w:rsidP="00652DEA">
            <w:pPr>
              <w:pStyle w:val="pStyle"/>
            </w:pPr>
            <w:r>
              <w:rPr>
                <w:rStyle w:val="rStyle"/>
              </w:rPr>
              <w:t>Ascendente</w:t>
            </w:r>
          </w:p>
        </w:tc>
        <w:tc>
          <w:tcPr>
            <w:tcW w:w="940" w:type="dxa"/>
          </w:tcPr>
          <w:p w14:paraId="27074AC7" w14:textId="77777777" w:rsidR="00A03BB5" w:rsidRDefault="00A03BB5" w:rsidP="00652DEA">
            <w:pPr>
              <w:pStyle w:val="pStyle"/>
            </w:pPr>
          </w:p>
        </w:tc>
      </w:tr>
      <w:tr w:rsidR="004020A1" w14:paraId="6690637C" w14:textId="77777777" w:rsidTr="004020A1">
        <w:tc>
          <w:tcPr>
            <w:tcW w:w="554" w:type="dxa"/>
            <w:vMerge w:val="restart"/>
          </w:tcPr>
          <w:p w14:paraId="08FA3C9C" w14:textId="77777777" w:rsidR="00A03BB5" w:rsidRDefault="00000000" w:rsidP="00652DEA">
            <w:pPr>
              <w:spacing w:after="0" w:line="240" w:lineRule="auto"/>
            </w:pPr>
            <w:r>
              <w:rPr>
                <w:rStyle w:val="rStyle"/>
              </w:rPr>
              <w:t>Actividad o Proyecto</w:t>
            </w:r>
          </w:p>
        </w:tc>
        <w:tc>
          <w:tcPr>
            <w:tcW w:w="598" w:type="dxa"/>
          </w:tcPr>
          <w:p w14:paraId="02F3D5BD" w14:textId="77777777" w:rsidR="00A03BB5" w:rsidRDefault="00000000" w:rsidP="00652DEA">
            <w:pPr>
              <w:pStyle w:val="pStyle"/>
            </w:pPr>
            <w:r>
              <w:rPr>
                <w:rStyle w:val="rStyle"/>
              </w:rPr>
              <w:t>A-01</w:t>
            </w:r>
          </w:p>
        </w:tc>
        <w:tc>
          <w:tcPr>
            <w:tcW w:w="1670" w:type="dxa"/>
          </w:tcPr>
          <w:p w14:paraId="5F5B5574" w14:textId="77777777" w:rsidR="00A03BB5" w:rsidRDefault="00000000" w:rsidP="00652DEA">
            <w:pPr>
              <w:pStyle w:val="pStyle"/>
            </w:pPr>
            <w:r>
              <w:rPr>
                <w:rStyle w:val="rStyle"/>
              </w:rPr>
              <w:t>Capacitación a equipos de supervisión, para orientar sobre los procesos pedagógicos y administrativos del nivel de Telesecundaria con sostenimiento federal transferido.</w:t>
            </w:r>
          </w:p>
        </w:tc>
        <w:tc>
          <w:tcPr>
            <w:tcW w:w="1418" w:type="dxa"/>
          </w:tcPr>
          <w:p w14:paraId="4DEA19E9" w14:textId="77777777" w:rsidR="00A03BB5" w:rsidRDefault="00000000" w:rsidP="00652DEA">
            <w:pPr>
              <w:pStyle w:val="pStyle"/>
            </w:pPr>
            <w:r>
              <w:rPr>
                <w:rStyle w:val="rStyle"/>
              </w:rPr>
              <w:t>Porcentaje de las capacitaciones realizadas.</w:t>
            </w:r>
          </w:p>
        </w:tc>
        <w:tc>
          <w:tcPr>
            <w:tcW w:w="1417" w:type="dxa"/>
          </w:tcPr>
          <w:p w14:paraId="28F0D72A" w14:textId="77777777" w:rsidR="00A03BB5" w:rsidRDefault="00000000" w:rsidP="00652DEA">
            <w:pPr>
              <w:pStyle w:val="pStyle"/>
            </w:pPr>
            <w:r>
              <w:rPr>
                <w:rStyle w:val="rStyle"/>
              </w:rPr>
              <w:t>Muestra el porcentaje de capacitaciones realizadas para las figuras educativas que laboran en el nivel de secundarias, subnivel telesecundaria, con tipo de sostenimiento federal transferido, para orientar los procesos pedagógicos y administrativos.</w:t>
            </w:r>
          </w:p>
        </w:tc>
        <w:tc>
          <w:tcPr>
            <w:tcW w:w="1418" w:type="dxa"/>
          </w:tcPr>
          <w:p w14:paraId="3A7B1FBA" w14:textId="20AF9043" w:rsidR="00A03BB5" w:rsidRDefault="00000000" w:rsidP="00652DEA">
            <w:pPr>
              <w:pStyle w:val="pStyle"/>
            </w:pPr>
            <w:r>
              <w:rPr>
                <w:rStyle w:val="rStyle"/>
              </w:rPr>
              <w:t>( Número de capacitaciones realizadas / Número total de capacitaciones programadas ) x 100</w:t>
            </w:r>
          </w:p>
        </w:tc>
        <w:tc>
          <w:tcPr>
            <w:tcW w:w="1417" w:type="dxa"/>
          </w:tcPr>
          <w:p w14:paraId="207D08A0" w14:textId="32F14DBF" w:rsidR="00A03BB5" w:rsidRDefault="00000000" w:rsidP="00652DEA">
            <w:pPr>
              <w:pStyle w:val="pStyle"/>
            </w:pPr>
            <w:r>
              <w:rPr>
                <w:rStyle w:val="rStyle"/>
              </w:rPr>
              <w:t>Número de capacitaciones realizadas/Número total de capacitaciones programadas.</w:t>
            </w:r>
          </w:p>
        </w:tc>
        <w:tc>
          <w:tcPr>
            <w:tcW w:w="709" w:type="dxa"/>
          </w:tcPr>
          <w:p w14:paraId="77C0A4BC" w14:textId="77777777" w:rsidR="00A03BB5" w:rsidRDefault="00000000" w:rsidP="00652DEA">
            <w:pPr>
              <w:pStyle w:val="pStyle"/>
            </w:pPr>
            <w:r>
              <w:rPr>
                <w:rStyle w:val="rStyle"/>
              </w:rPr>
              <w:t>Gestión-Eficacia-Anual</w:t>
            </w:r>
          </w:p>
        </w:tc>
        <w:tc>
          <w:tcPr>
            <w:tcW w:w="709" w:type="dxa"/>
          </w:tcPr>
          <w:p w14:paraId="347CAC7F" w14:textId="77777777" w:rsidR="00A03BB5" w:rsidRDefault="00000000" w:rsidP="00652DEA">
            <w:pPr>
              <w:pStyle w:val="pStyle"/>
            </w:pPr>
            <w:r>
              <w:rPr>
                <w:rStyle w:val="rStyle"/>
              </w:rPr>
              <w:t>Porcentaje</w:t>
            </w:r>
          </w:p>
        </w:tc>
        <w:tc>
          <w:tcPr>
            <w:tcW w:w="709" w:type="dxa"/>
          </w:tcPr>
          <w:p w14:paraId="2DF242B4" w14:textId="77777777" w:rsidR="00A03BB5" w:rsidRDefault="00000000" w:rsidP="00652DEA">
            <w:pPr>
              <w:pStyle w:val="pStyle"/>
            </w:pPr>
            <w:r>
              <w:rPr>
                <w:rStyle w:val="rStyle"/>
              </w:rPr>
              <w:t>15 capacitaciones. (Año 2025)</w:t>
            </w:r>
          </w:p>
        </w:tc>
        <w:tc>
          <w:tcPr>
            <w:tcW w:w="992" w:type="dxa"/>
          </w:tcPr>
          <w:p w14:paraId="41F5C091" w14:textId="2DCB7129" w:rsidR="00A03BB5" w:rsidRDefault="00000000" w:rsidP="00652DEA">
            <w:pPr>
              <w:pStyle w:val="pStyle"/>
            </w:pPr>
            <w:r>
              <w:rPr>
                <w:rStyle w:val="rStyle"/>
              </w:rPr>
              <w:t>100.00% - Las capacitaciones se realizarán.</w:t>
            </w:r>
          </w:p>
        </w:tc>
        <w:tc>
          <w:tcPr>
            <w:tcW w:w="427" w:type="dxa"/>
          </w:tcPr>
          <w:p w14:paraId="0BE957F7" w14:textId="77777777" w:rsidR="00A03BB5" w:rsidRDefault="00000000" w:rsidP="00652DEA">
            <w:pPr>
              <w:pStyle w:val="pStyle"/>
            </w:pPr>
            <w:r>
              <w:rPr>
                <w:rStyle w:val="rStyle"/>
              </w:rPr>
              <w:t>Ascendente</w:t>
            </w:r>
          </w:p>
        </w:tc>
        <w:tc>
          <w:tcPr>
            <w:tcW w:w="940" w:type="dxa"/>
          </w:tcPr>
          <w:p w14:paraId="11E057AE" w14:textId="77777777" w:rsidR="00A03BB5" w:rsidRDefault="00A03BB5" w:rsidP="00652DEA">
            <w:pPr>
              <w:pStyle w:val="pStyle"/>
            </w:pPr>
          </w:p>
        </w:tc>
      </w:tr>
      <w:tr w:rsidR="004020A1" w14:paraId="46D18EDA" w14:textId="77777777" w:rsidTr="004020A1">
        <w:tc>
          <w:tcPr>
            <w:tcW w:w="554" w:type="dxa"/>
            <w:vMerge/>
          </w:tcPr>
          <w:p w14:paraId="4C456B81" w14:textId="77777777" w:rsidR="00A03BB5" w:rsidRDefault="00A03BB5" w:rsidP="00652DEA">
            <w:pPr>
              <w:spacing w:after="0" w:line="240" w:lineRule="auto"/>
            </w:pPr>
          </w:p>
        </w:tc>
        <w:tc>
          <w:tcPr>
            <w:tcW w:w="598" w:type="dxa"/>
          </w:tcPr>
          <w:p w14:paraId="1E3A1D71" w14:textId="77777777" w:rsidR="00A03BB5" w:rsidRDefault="00000000" w:rsidP="00652DEA">
            <w:pPr>
              <w:pStyle w:val="pStyle"/>
            </w:pPr>
            <w:r>
              <w:rPr>
                <w:rStyle w:val="rStyle"/>
              </w:rPr>
              <w:t>A-02</w:t>
            </w:r>
          </w:p>
        </w:tc>
        <w:tc>
          <w:tcPr>
            <w:tcW w:w="1670" w:type="dxa"/>
          </w:tcPr>
          <w:p w14:paraId="368828E8" w14:textId="77777777" w:rsidR="00A03BB5" w:rsidRDefault="00000000" w:rsidP="00652DEA">
            <w:pPr>
              <w:pStyle w:val="pStyle"/>
            </w:pPr>
            <w:r>
              <w:rPr>
                <w:rStyle w:val="rStyle"/>
              </w:rPr>
              <w:t>Aplicación de exámenes diagnóstico a los alumnos de 1º, 2º y 3º grado de secundaria, subnivel telesecundaria, de escuelas con sostenimiento federal transferido.</w:t>
            </w:r>
          </w:p>
        </w:tc>
        <w:tc>
          <w:tcPr>
            <w:tcW w:w="1418" w:type="dxa"/>
          </w:tcPr>
          <w:p w14:paraId="2096103E" w14:textId="77777777" w:rsidR="00A03BB5" w:rsidRDefault="00000000" w:rsidP="00652DEA">
            <w:pPr>
              <w:pStyle w:val="pStyle"/>
            </w:pPr>
            <w:r>
              <w:rPr>
                <w:rStyle w:val="rStyle"/>
              </w:rPr>
              <w:t>Porcentaje de alumnos(as) que se ubican en el nivel de integración Aprendizaje Desarrollado.</w:t>
            </w:r>
          </w:p>
        </w:tc>
        <w:tc>
          <w:tcPr>
            <w:tcW w:w="1417" w:type="dxa"/>
          </w:tcPr>
          <w:p w14:paraId="37F9EAB3" w14:textId="77777777" w:rsidR="00A03BB5" w:rsidRDefault="00000000" w:rsidP="00652DEA">
            <w:pPr>
              <w:pStyle w:val="pStyle"/>
            </w:pPr>
            <w:r>
              <w:rPr>
                <w:rStyle w:val="rStyle"/>
              </w:rPr>
              <w:t>Muestra el porcentaje de alumnos (as) de 1°, 2º, y 3º grado del subnivel de telesecundaria que se ubican en el nivel de integración Aprendizaje Desarrollado en el campo formativo saberes y pensamiento científico.</w:t>
            </w:r>
          </w:p>
        </w:tc>
        <w:tc>
          <w:tcPr>
            <w:tcW w:w="1418" w:type="dxa"/>
          </w:tcPr>
          <w:p w14:paraId="09AD9625" w14:textId="77777777" w:rsidR="00A03BB5" w:rsidRDefault="00000000" w:rsidP="00652DEA">
            <w:pPr>
              <w:pStyle w:val="pStyle"/>
            </w:pPr>
            <w:r>
              <w:rPr>
                <w:rStyle w:val="rStyle"/>
              </w:rPr>
              <w:t>(Número de alumnos que se ubican en el nivel de integración Aprendizaje Desarrollado/Número total de alumnos evaluados) x 100)</w:t>
            </w:r>
          </w:p>
        </w:tc>
        <w:tc>
          <w:tcPr>
            <w:tcW w:w="1417" w:type="dxa"/>
          </w:tcPr>
          <w:p w14:paraId="6365B6FF" w14:textId="77777777" w:rsidR="00A03BB5" w:rsidRDefault="00000000" w:rsidP="00652DEA">
            <w:pPr>
              <w:pStyle w:val="pStyle"/>
            </w:pPr>
            <w:r>
              <w:rPr>
                <w:rStyle w:val="rStyle"/>
              </w:rPr>
              <w:t>Número de alumnos(as) que se ubican en el nivel de integración Aprendizaje Desarrollado en el año n/Número de alumnos(as) a los que se les aplicó el examen diagnóstico en el año n.</w:t>
            </w:r>
          </w:p>
        </w:tc>
        <w:tc>
          <w:tcPr>
            <w:tcW w:w="709" w:type="dxa"/>
          </w:tcPr>
          <w:p w14:paraId="502A3F42" w14:textId="77777777" w:rsidR="00A03BB5" w:rsidRDefault="00000000" w:rsidP="00652DEA">
            <w:pPr>
              <w:pStyle w:val="pStyle"/>
            </w:pPr>
            <w:r>
              <w:rPr>
                <w:rStyle w:val="rStyle"/>
              </w:rPr>
              <w:t>Gestión-Eficacia-Anual</w:t>
            </w:r>
          </w:p>
        </w:tc>
        <w:tc>
          <w:tcPr>
            <w:tcW w:w="709" w:type="dxa"/>
          </w:tcPr>
          <w:p w14:paraId="7FC9B305" w14:textId="77777777" w:rsidR="00A03BB5" w:rsidRDefault="00000000" w:rsidP="00652DEA">
            <w:pPr>
              <w:pStyle w:val="pStyle"/>
            </w:pPr>
            <w:r>
              <w:rPr>
                <w:rStyle w:val="rStyle"/>
              </w:rPr>
              <w:t>Porcentaje</w:t>
            </w:r>
          </w:p>
        </w:tc>
        <w:tc>
          <w:tcPr>
            <w:tcW w:w="709" w:type="dxa"/>
          </w:tcPr>
          <w:p w14:paraId="77E5C42B" w14:textId="77777777" w:rsidR="00A03BB5" w:rsidRDefault="00000000" w:rsidP="00652DEA">
            <w:pPr>
              <w:pStyle w:val="pStyle"/>
            </w:pPr>
            <w:r>
              <w:rPr>
                <w:rStyle w:val="rStyle"/>
              </w:rPr>
              <w:t>0 alumnos. (Año 2025)</w:t>
            </w:r>
          </w:p>
        </w:tc>
        <w:tc>
          <w:tcPr>
            <w:tcW w:w="992" w:type="dxa"/>
          </w:tcPr>
          <w:p w14:paraId="44A3A17A" w14:textId="77777777" w:rsidR="00A03BB5" w:rsidRDefault="00000000" w:rsidP="00652DEA">
            <w:pPr>
              <w:pStyle w:val="pStyle"/>
            </w:pPr>
            <w:r>
              <w:rPr>
                <w:rStyle w:val="rStyle"/>
              </w:rPr>
              <w:t>100.00% - alumnos(as) se ubicarán por encima de la media aritmética.</w:t>
            </w:r>
          </w:p>
        </w:tc>
        <w:tc>
          <w:tcPr>
            <w:tcW w:w="427" w:type="dxa"/>
          </w:tcPr>
          <w:p w14:paraId="5476A8E6" w14:textId="77777777" w:rsidR="00A03BB5" w:rsidRDefault="00000000" w:rsidP="00652DEA">
            <w:pPr>
              <w:pStyle w:val="pStyle"/>
            </w:pPr>
            <w:r>
              <w:rPr>
                <w:rStyle w:val="rStyle"/>
              </w:rPr>
              <w:t>Ascendente</w:t>
            </w:r>
          </w:p>
        </w:tc>
        <w:tc>
          <w:tcPr>
            <w:tcW w:w="940" w:type="dxa"/>
          </w:tcPr>
          <w:p w14:paraId="673A68C0" w14:textId="77777777" w:rsidR="00A03BB5" w:rsidRDefault="00A03BB5" w:rsidP="00652DEA">
            <w:pPr>
              <w:pStyle w:val="pStyle"/>
            </w:pPr>
          </w:p>
        </w:tc>
      </w:tr>
      <w:tr w:rsidR="004020A1" w14:paraId="5F164867" w14:textId="77777777" w:rsidTr="004020A1">
        <w:tc>
          <w:tcPr>
            <w:tcW w:w="554" w:type="dxa"/>
          </w:tcPr>
          <w:p w14:paraId="706219C2" w14:textId="77777777" w:rsidR="00A03BB5" w:rsidRDefault="00000000" w:rsidP="00652DEA">
            <w:pPr>
              <w:pStyle w:val="pStyle"/>
            </w:pPr>
            <w:r>
              <w:rPr>
                <w:rStyle w:val="rStyle"/>
              </w:rPr>
              <w:t>Componente</w:t>
            </w:r>
          </w:p>
        </w:tc>
        <w:tc>
          <w:tcPr>
            <w:tcW w:w="598" w:type="dxa"/>
          </w:tcPr>
          <w:p w14:paraId="7E831C23" w14:textId="77777777" w:rsidR="00A03BB5" w:rsidRDefault="00000000" w:rsidP="00652DEA">
            <w:pPr>
              <w:pStyle w:val="pStyle"/>
            </w:pPr>
            <w:r>
              <w:rPr>
                <w:rStyle w:val="rStyle"/>
              </w:rPr>
              <w:t>C-008</w:t>
            </w:r>
          </w:p>
        </w:tc>
        <w:tc>
          <w:tcPr>
            <w:tcW w:w="1670" w:type="dxa"/>
          </w:tcPr>
          <w:p w14:paraId="06DB63E1" w14:textId="77777777" w:rsidR="00A03BB5" w:rsidRDefault="00000000" w:rsidP="00652DEA">
            <w:pPr>
              <w:pStyle w:val="pStyle"/>
            </w:pPr>
            <w:r>
              <w:rPr>
                <w:rStyle w:val="rStyle"/>
              </w:rPr>
              <w:t>Libros de texto gratuitos entregados de forma oportuna a las niñas, niños y adolescentes que cursan su educación básica (preescolar, primaria y secundaria).</w:t>
            </w:r>
          </w:p>
        </w:tc>
        <w:tc>
          <w:tcPr>
            <w:tcW w:w="1418" w:type="dxa"/>
          </w:tcPr>
          <w:p w14:paraId="29935747" w14:textId="77777777" w:rsidR="00A03BB5" w:rsidRDefault="00000000" w:rsidP="00652DEA">
            <w:pPr>
              <w:pStyle w:val="pStyle"/>
            </w:pPr>
            <w:r>
              <w:rPr>
                <w:rStyle w:val="rStyle"/>
              </w:rPr>
              <w:t>Porcentaje de libros de texto gratuito entregados.</w:t>
            </w:r>
          </w:p>
        </w:tc>
        <w:tc>
          <w:tcPr>
            <w:tcW w:w="1417" w:type="dxa"/>
          </w:tcPr>
          <w:p w14:paraId="1487FC89" w14:textId="77777777" w:rsidR="00A03BB5" w:rsidRDefault="00000000" w:rsidP="00652DEA">
            <w:pPr>
              <w:pStyle w:val="pStyle"/>
            </w:pPr>
            <w:r>
              <w:rPr>
                <w:rStyle w:val="rStyle"/>
              </w:rPr>
              <w:t>Muestra el porcentaje de paquetes de libros de texto gratuito entregados a alumnos/as de educación básica, excepto a los adolescentes que cursan el nivel de secundaria en escuelas particulares, respecto del total de paquetes de libros de texto gratuito autorizados para el estado de Colima.</w:t>
            </w:r>
          </w:p>
        </w:tc>
        <w:tc>
          <w:tcPr>
            <w:tcW w:w="1418" w:type="dxa"/>
          </w:tcPr>
          <w:p w14:paraId="3FEFE105" w14:textId="77777777" w:rsidR="00A03BB5" w:rsidRDefault="00000000" w:rsidP="00652DEA">
            <w:pPr>
              <w:pStyle w:val="pStyle"/>
            </w:pPr>
            <w:r>
              <w:rPr>
                <w:rStyle w:val="rStyle"/>
              </w:rPr>
              <w:t>( Número de libros de texto gratuito entregados / Número total de libros de texto gratuito autorizados ) x 100</w:t>
            </w:r>
          </w:p>
        </w:tc>
        <w:tc>
          <w:tcPr>
            <w:tcW w:w="1417" w:type="dxa"/>
          </w:tcPr>
          <w:p w14:paraId="70986111" w14:textId="77777777" w:rsidR="00A03BB5" w:rsidRDefault="00000000" w:rsidP="00652DEA">
            <w:pPr>
              <w:pStyle w:val="pStyle"/>
            </w:pPr>
            <w:r>
              <w:rPr>
                <w:rStyle w:val="rStyle"/>
              </w:rPr>
              <w:t>Número de libros de texto gratuito entregados Total de libros de texto gratuito entregados a los alumnos de educación básica de escuelas públicas. Número total de libros de texto gratuito autorizados Total de libros de texto gratuito autorizados para su entrega a los alumnos de educación básica de escuelas públicas</w:t>
            </w:r>
          </w:p>
        </w:tc>
        <w:tc>
          <w:tcPr>
            <w:tcW w:w="709" w:type="dxa"/>
          </w:tcPr>
          <w:p w14:paraId="20D0CABB" w14:textId="77777777" w:rsidR="00A03BB5" w:rsidRDefault="00000000" w:rsidP="00652DEA">
            <w:pPr>
              <w:pStyle w:val="pStyle"/>
            </w:pPr>
            <w:r>
              <w:rPr>
                <w:rStyle w:val="rStyle"/>
              </w:rPr>
              <w:t>Gestión-Eficacia-Anual</w:t>
            </w:r>
          </w:p>
        </w:tc>
        <w:tc>
          <w:tcPr>
            <w:tcW w:w="709" w:type="dxa"/>
          </w:tcPr>
          <w:p w14:paraId="04FE1DA9" w14:textId="77777777" w:rsidR="00A03BB5" w:rsidRDefault="00000000" w:rsidP="00652DEA">
            <w:pPr>
              <w:pStyle w:val="pStyle"/>
            </w:pPr>
            <w:r>
              <w:rPr>
                <w:rStyle w:val="rStyle"/>
              </w:rPr>
              <w:t>Porcentaje</w:t>
            </w:r>
          </w:p>
        </w:tc>
        <w:tc>
          <w:tcPr>
            <w:tcW w:w="709" w:type="dxa"/>
          </w:tcPr>
          <w:p w14:paraId="23C498F0" w14:textId="77777777" w:rsidR="00A03BB5" w:rsidRDefault="00000000" w:rsidP="00652DEA">
            <w:pPr>
              <w:pStyle w:val="pStyle"/>
            </w:pPr>
            <w:r>
              <w:rPr>
                <w:rStyle w:val="rStyle"/>
              </w:rPr>
              <w:t>132, 100 libros entregados (Año 2023)</w:t>
            </w:r>
          </w:p>
        </w:tc>
        <w:tc>
          <w:tcPr>
            <w:tcW w:w="992" w:type="dxa"/>
          </w:tcPr>
          <w:p w14:paraId="482C0009" w14:textId="77777777" w:rsidR="00A03BB5" w:rsidRDefault="00000000" w:rsidP="00652DEA">
            <w:pPr>
              <w:pStyle w:val="pStyle"/>
            </w:pPr>
            <w:r>
              <w:rPr>
                <w:rStyle w:val="rStyle"/>
              </w:rPr>
              <w:t>100.00% - libros de texto gratuitos se entregarán.</w:t>
            </w:r>
          </w:p>
        </w:tc>
        <w:tc>
          <w:tcPr>
            <w:tcW w:w="427" w:type="dxa"/>
          </w:tcPr>
          <w:p w14:paraId="5B0A32BC" w14:textId="77777777" w:rsidR="00A03BB5" w:rsidRDefault="00000000" w:rsidP="00652DEA">
            <w:pPr>
              <w:pStyle w:val="pStyle"/>
            </w:pPr>
            <w:r>
              <w:rPr>
                <w:rStyle w:val="rStyle"/>
              </w:rPr>
              <w:t>Ascendente</w:t>
            </w:r>
          </w:p>
        </w:tc>
        <w:tc>
          <w:tcPr>
            <w:tcW w:w="940" w:type="dxa"/>
          </w:tcPr>
          <w:p w14:paraId="31492B7E" w14:textId="77777777" w:rsidR="00A03BB5" w:rsidRDefault="00A03BB5" w:rsidP="00652DEA">
            <w:pPr>
              <w:pStyle w:val="pStyle"/>
            </w:pPr>
          </w:p>
        </w:tc>
      </w:tr>
      <w:tr w:rsidR="004020A1" w14:paraId="77882E37" w14:textId="77777777" w:rsidTr="004020A1">
        <w:tc>
          <w:tcPr>
            <w:tcW w:w="554" w:type="dxa"/>
          </w:tcPr>
          <w:p w14:paraId="74E48A21" w14:textId="77777777" w:rsidR="00A03BB5" w:rsidRDefault="00000000" w:rsidP="00652DEA">
            <w:pPr>
              <w:spacing w:after="0" w:line="240" w:lineRule="auto"/>
            </w:pPr>
            <w:r>
              <w:rPr>
                <w:rStyle w:val="rStyle"/>
              </w:rPr>
              <w:t>Actividad o Proyecto</w:t>
            </w:r>
          </w:p>
        </w:tc>
        <w:tc>
          <w:tcPr>
            <w:tcW w:w="598" w:type="dxa"/>
          </w:tcPr>
          <w:p w14:paraId="7E9417B5" w14:textId="77777777" w:rsidR="00A03BB5" w:rsidRDefault="00000000" w:rsidP="00652DEA">
            <w:pPr>
              <w:pStyle w:val="pStyle"/>
            </w:pPr>
            <w:r>
              <w:rPr>
                <w:rStyle w:val="rStyle"/>
              </w:rPr>
              <w:t>A-01</w:t>
            </w:r>
          </w:p>
        </w:tc>
        <w:tc>
          <w:tcPr>
            <w:tcW w:w="1670" w:type="dxa"/>
          </w:tcPr>
          <w:p w14:paraId="125E878C" w14:textId="77777777" w:rsidR="00A03BB5" w:rsidRDefault="00000000" w:rsidP="00652DEA">
            <w:pPr>
              <w:pStyle w:val="pStyle"/>
            </w:pPr>
            <w:r>
              <w:rPr>
                <w:rStyle w:val="rStyle"/>
              </w:rPr>
              <w:t>Conciliación de las cifras para la obtención de paquetes de libros de texto gratuito para las y los alumnos y docentes de Educación Básica del estado de Colima.</w:t>
            </w:r>
          </w:p>
        </w:tc>
        <w:tc>
          <w:tcPr>
            <w:tcW w:w="1418" w:type="dxa"/>
          </w:tcPr>
          <w:p w14:paraId="4F82C506" w14:textId="77777777" w:rsidR="00A03BB5" w:rsidRDefault="00000000" w:rsidP="00652DEA">
            <w:pPr>
              <w:pStyle w:val="pStyle"/>
            </w:pPr>
            <w:r>
              <w:rPr>
                <w:rStyle w:val="rStyle"/>
              </w:rPr>
              <w:t>Porcentaje de conciliación de cifras realizadas.</w:t>
            </w:r>
          </w:p>
        </w:tc>
        <w:tc>
          <w:tcPr>
            <w:tcW w:w="1417" w:type="dxa"/>
          </w:tcPr>
          <w:p w14:paraId="66CD55BD" w14:textId="77777777" w:rsidR="00A03BB5" w:rsidRDefault="00000000" w:rsidP="00652DEA">
            <w:pPr>
              <w:pStyle w:val="pStyle"/>
            </w:pPr>
            <w:r>
              <w:rPr>
                <w:rStyle w:val="rStyle"/>
              </w:rPr>
              <w:t xml:space="preserve">Muestra el porcentaje de conciliaciones de cifras para la obtención de los paquetes de libros de texto gratuito para los alumnos/as y docentes de Educación Básica realizadas ante la Comisión Nacional de </w:t>
            </w:r>
            <w:r>
              <w:rPr>
                <w:rStyle w:val="rStyle"/>
              </w:rPr>
              <w:lastRenderedPageBreak/>
              <w:t>Libros de Texto Gratuitos (CONALITEG) y la Dirección General de Planeación, Programación y Estadística Educativa (</w:t>
            </w:r>
            <w:proofErr w:type="spellStart"/>
            <w:r>
              <w:rPr>
                <w:rStyle w:val="rStyle"/>
              </w:rPr>
              <w:t>DGPPyE</w:t>
            </w:r>
            <w:proofErr w:type="spellEnd"/>
            <w:r>
              <w:rPr>
                <w:rStyle w:val="rStyle"/>
              </w:rPr>
              <w:t>).</w:t>
            </w:r>
          </w:p>
        </w:tc>
        <w:tc>
          <w:tcPr>
            <w:tcW w:w="1418" w:type="dxa"/>
          </w:tcPr>
          <w:p w14:paraId="6E5F1657" w14:textId="77777777" w:rsidR="00A03BB5" w:rsidRDefault="00000000" w:rsidP="00652DEA">
            <w:pPr>
              <w:pStyle w:val="pStyle"/>
            </w:pPr>
            <w:r>
              <w:rPr>
                <w:rStyle w:val="rStyle"/>
              </w:rPr>
              <w:lastRenderedPageBreak/>
              <w:t>( Número de conciliación de cifras realizadas / Número de conciliación de cifras programadas ) x 100</w:t>
            </w:r>
          </w:p>
        </w:tc>
        <w:tc>
          <w:tcPr>
            <w:tcW w:w="1417" w:type="dxa"/>
          </w:tcPr>
          <w:p w14:paraId="50E8E9E9" w14:textId="38BC8A6D" w:rsidR="00A03BB5" w:rsidRDefault="00000000" w:rsidP="00652DEA">
            <w:pPr>
              <w:pStyle w:val="pStyle"/>
            </w:pPr>
            <w:r>
              <w:rPr>
                <w:rStyle w:val="rStyle"/>
              </w:rPr>
              <w:t>Total de conciliación de cifras realizadas/Total de conciliación de cifras programadas</w:t>
            </w:r>
          </w:p>
        </w:tc>
        <w:tc>
          <w:tcPr>
            <w:tcW w:w="709" w:type="dxa"/>
          </w:tcPr>
          <w:p w14:paraId="1262757A" w14:textId="77777777" w:rsidR="00A03BB5" w:rsidRDefault="00000000" w:rsidP="00652DEA">
            <w:pPr>
              <w:pStyle w:val="pStyle"/>
            </w:pPr>
            <w:r>
              <w:rPr>
                <w:rStyle w:val="rStyle"/>
              </w:rPr>
              <w:t>Estratégico-Eficacia-Anual</w:t>
            </w:r>
          </w:p>
        </w:tc>
        <w:tc>
          <w:tcPr>
            <w:tcW w:w="709" w:type="dxa"/>
          </w:tcPr>
          <w:p w14:paraId="66417706" w14:textId="77777777" w:rsidR="00A03BB5" w:rsidRDefault="00000000" w:rsidP="00652DEA">
            <w:pPr>
              <w:pStyle w:val="pStyle"/>
            </w:pPr>
            <w:r>
              <w:rPr>
                <w:rStyle w:val="rStyle"/>
              </w:rPr>
              <w:t>Porcentaje</w:t>
            </w:r>
          </w:p>
        </w:tc>
        <w:tc>
          <w:tcPr>
            <w:tcW w:w="709" w:type="dxa"/>
          </w:tcPr>
          <w:p w14:paraId="788019BC" w14:textId="77777777" w:rsidR="00A03BB5" w:rsidRDefault="00000000" w:rsidP="00652DEA">
            <w:pPr>
              <w:pStyle w:val="pStyle"/>
            </w:pPr>
            <w:r>
              <w:rPr>
                <w:rStyle w:val="rStyle"/>
              </w:rPr>
              <w:t>1 conciliación. (Año 2025)</w:t>
            </w:r>
          </w:p>
        </w:tc>
        <w:tc>
          <w:tcPr>
            <w:tcW w:w="992" w:type="dxa"/>
          </w:tcPr>
          <w:p w14:paraId="65684B76" w14:textId="77777777" w:rsidR="00A03BB5" w:rsidRDefault="00000000" w:rsidP="00652DEA">
            <w:pPr>
              <w:pStyle w:val="pStyle"/>
            </w:pPr>
            <w:r>
              <w:rPr>
                <w:rStyle w:val="rStyle"/>
              </w:rPr>
              <w:t>100.00% - 1 conciliación se realizará</w:t>
            </w:r>
          </w:p>
        </w:tc>
        <w:tc>
          <w:tcPr>
            <w:tcW w:w="427" w:type="dxa"/>
          </w:tcPr>
          <w:p w14:paraId="6D23EBF8" w14:textId="77777777" w:rsidR="00A03BB5" w:rsidRDefault="00000000" w:rsidP="00652DEA">
            <w:pPr>
              <w:pStyle w:val="pStyle"/>
            </w:pPr>
            <w:r>
              <w:rPr>
                <w:rStyle w:val="rStyle"/>
              </w:rPr>
              <w:t>Ascendente</w:t>
            </w:r>
          </w:p>
        </w:tc>
        <w:tc>
          <w:tcPr>
            <w:tcW w:w="940" w:type="dxa"/>
          </w:tcPr>
          <w:p w14:paraId="16207DD6" w14:textId="77777777" w:rsidR="00A03BB5" w:rsidRDefault="00A03BB5" w:rsidP="00652DEA">
            <w:pPr>
              <w:pStyle w:val="pStyle"/>
            </w:pPr>
          </w:p>
        </w:tc>
      </w:tr>
      <w:tr w:rsidR="004020A1" w14:paraId="52053887" w14:textId="77777777" w:rsidTr="004020A1">
        <w:tc>
          <w:tcPr>
            <w:tcW w:w="554" w:type="dxa"/>
          </w:tcPr>
          <w:p w14:paraId="3E61EC04" w14:textId="77777777" w:rsidR="00A03BB5" w:rsidRDefault="00000000" w:rsidP="00652DEA">
            <w:pPr>
              <w:pStyle w:val="pStyle"/>
            </w:pPr>
            <w:r>
              <w:rPr>
                <w:rStyle w:val="rStyle"/>
              </w:rPr>
              <w:t>Componente</w:t>
            </w:r>
          </w:p>
        </w:tc>
        <w:tc>
          <w:tcPr>
            <w:tcW w:w="598" w:type="dxa"/>
          </w:tcPr>
          <w:p w14:paraId="4DA82EFE" w14:textId="77777777" w:rsidR="00A03BB5" w:rsidRDefault="00000000" w:rsidP="00652DEA">
            <w:pPr>
              <w:pStyle w:val="pStyle"/>
            </w:pPr>
            <w:r>
              <w:rPr>
                <w:rStyle w:val="rStyle"/>
              </w:rPr>
              <w:t>C-009</w:t>
            </w:r>
          </w:p>
        </w:tc>
        <w:tc>
          <w:tcPr>
            <w:tcW w:w="1670" w:type="dxa"/>
          </w:tcPr>
          <w:p w14:paraId="481FA26F" w14:textId="77777777" w:rsidR="00A03BB5" w:rsidRDefault="00000000" w:rsidP="00652DEA">
            <w:pPr>
              <w:pStyle w:val="pStyle"/>
            </w:pPr>
            <w:r>
              <w:rPr>
                <w:rStyle w:val="rStyle"/>
              </w:rPr>
              <w:t>Programa de mantenimiento para infraestructura en planteles educativos implementado.</w:t>
            </w:r>
          </w:p>
        </w:tc>
        <w:tc>
          <w:tcPr>
            <w:tcW w:w="1418" w:type="dxa"/>
          </w:tcPr>
          <w:p w14:paraId="00A76634" w14:textId="77777777" w:rsidR="00A03BB5" w:rsidRDefault="00000000" w:rsidP="00652DEA">
            <w:pPr>
              <w:pStyle w:val="pStyle"/>
            </w:pPr>
            <w:r>
              <w:rPr>
                <w:rStyle w:val="rStyle"/>
              </w:rPr>
              <w:t>Porcentaje de reparaciones menores atendidas</w:t>
            </w:r>
          </w:p>
        </w:tc>
        <w:tc>
          <w:tcPr>
            <w:tcW w:w="1417" w:type="dxa"/>
          </w:tcPr>
          <w:p w14:paraId="31087F41" w14:textId="77777777" w:rsidR="00A03BB5" w:rsidRDefault="00000000" w:rsidP="00652DEA">
            <w:pPr>
              <w:pStyle w:val="pStyle"/>
            </w:pPr>
            <w:r>
              <w:rPr>
                <w:rStyle w:val="rStyle"/>
              </w:rPr>
              <w:t>Muestra el porcentaje de reparaciones menores atendidas con el Programa de Mantenimiento de Planteles educativos, pertenecientes al nivel de educación básica, con sostenimiento federal transferido.</w:t>
            </w:r>
          </w:p>
        </w:tc>
        <w:tc>
          <w:tcPr>
            <w:tcW w:w="1418" w:type="dxa"/>
          </w:tcPr>
          <w:p w14:paraId="2E06BA74" w14:textId="77777777" w:rsidR="00A03BB5" w:rsidRDefault="00000000" w:rsidP="00652DEA">
            <w:pPr>
              <w:pStyle w:val="pStyle"/>
            </w:pPr>
            <w:r>
              <w:rPr>
                <w:rStyle w:val="rStyle"/>
              </w:rPr>
              <w:t>( Número de servicios de reparaciones menores atendidas / Número total de servicios de reparaciones menores gestionadas) x 100</w:t>
            </w:r>
          </w:p>
        </w:tc>
        <w:tc>
          <w:tcPr>
            <w:tcW w:w="1417" w:type="dxa"/>
          </w:tcPr>
          <w:p w14:paraId="532BD150" w14:textId="77777777" w:rsidR="00A03BB5" w:rsidRDefault="00000000" w:rsidP="00652DEA">
            <w:pPr>
              <w:pStyle w:val="pStyle"/>
            </w:pPr>
            <w:r>
              <w:rPr>
                <w:rStyle w:val="rStyle"/>
              </w:rPr>
              <w:t>Número de servicios de reparaciones menores gestionadas Total de reparaciones menores gestionadas (cambio de lámparas, de ventiladores y reparación de W. C.) Número total de servicios de reparaciones menores solicitadas Total de reparaciones menores solicitadas (cambio de lámparas, de ventiladores y reparación de W. C.).</w:t>
            </w:r>
          </w:p>
        </w:tc>
        <w:tc>
          <w:tcPr>
            <w:tcW w:w="709" w:type="dxa"/>
          </w:tcPr>
          <w:p w14:paraId="5309D219" w14:textId="77777777" w:rsidR="00A03BB5" w:rsidRDefault="00000000" w:rsidP="00652DEA">
            <w:pPr>
              <w:pStyle w:val="pStyle"/>
            </w:pPr>
            <w:r>
              <w:rPr>
                <w:rStyle w:val="rStyle"/>
              </w:rPr>
              <w:t>Gestión-Eficacia-Anual</w:t>
            </w:r>
          </w:p>
        </w:tc>
        <w:tc>
          <w:tcPr>
            <w:tcW w:w="709" w:type="dxa"/>
          </w:tcPr>
          <w:p w14:paraId="3ACDFE1F" w14:textId="77777777" w:rsidR="00A03BB5" w:rsidRDefault="00000000" w:rsidP="00652DEA">
            <w:pPr>
              <w:pStyle w:val="pStyle"/>
            </w:pPr>
            <w:r>
              <w:rPr>
                <w:rStyle w:val="rStyle"/>
              </w:rPr>
              <w:t>Porcentaje</w:t>
            </w:r>
          </w:p>
        </w:tc>
        <w:tc>
          <w:tcPr>
            <w:tcW w:w="709" w:type="dxa"/>
          </w:tcPr>
          <w:p w14:paraId="0B9ABA77" w14:textId="77777777" w:rsidR="00A03BB5" w:rsidRDefault="00000000" w:rsidP="00652DEA">
            <w:pPr>
              <w:pStyle w:val="pStyle"/>
            </w:pPr>
            <w:r>
              <w:rPr>
                <w:rStyle w:val="rStyle"/>
              </w:rPr>
              <w:t>754 Servicios de reparación. (Año 2024)</w:t>
            </w:r>
          </w:p>
        </w:tc>
        <w:tc>
          <w:tcPr>
            <w:tcW w:w="992" w:type="dxa"/>
          </w:tcPr>
          <w:p w14:paraId="49F01A7B" w14:textId="77777777" w:rsidR="00A03BB5" w:rsidRDefault="00000000" w:rsidP="00652DEA">
            <w:pPr>
              <w:pStyle w:val="pStyle"/>
            </w:pPr>
            <w:r>
              <w:rPr>
                <w:rStyle w:val="rStyle"/>
              </w:rPr>
              <w:t>100.00% - alumnos se atenderán.</w:t>
            </w:r>
          </w:p>
        </w:tc>
        <w:tc>
          <w:tcPr>
            <w:tcW w:w="427" w:type="dxa"/>
          </w:tcPr>
          <w:p w14:paraId="1B34C3D1" w14:textId="77777777" w:rsidR="00A03BB5" w:rsidRDefault="00000000" w:rsidP="00652DEA">
            <w:pPr>
              <w:pStyle w:val="pStyle"/>
            </w:pPr>
            <w:r>
              <w:rPr>
                <w:rStyle w:val="rStyle"/>
              </w:rPr>
              <w:t>Ascendente</w:t>
            </w:r>
          </w:p>
        </w:tc>
        <w:tc>
          <w:tcPr>
            <w:tcW w:w="940" w:type="dxa"/>
          </w:tcPr>
          <w:p w14:paraId="5248E850" w14:textId="77777777" w:rsidR="00A03BB5" w:rsidRDefault="00A03BB5" w:rsidP="00652DEA">
            <w:pPr>
              <w:pStyle w:val="pStyle"/>
            </w:pPr>
          </w:p>
        </w:tc>
      </w:tr>
      <w:tr w:rsidR="004020A1" w14:paraId="29D3DF9B" w14:textId="77777777" w:rsidTr="004020A1">
        <w:tc>
          <w:tcPr>
            <w:tcW w:w="554" w:type="dxa"/>
            <w:vMerge w:val="restart"/>
          </w:tcPr>
          <w:p w14:paraId="2D56695D" w14:textId="77777777" w:rsidR="00A03BB5" w:rsidRDefault="00000000" w:rsidP="00652DEA">
            <w:pPr>
              <w:spacing w:after="0" w:line="240" w:lineRule="auto"/>
            </w:pPr>
            <w:r>
              <w:rPr>
                <w:rStyle w:val="rStyle"/>
              </w:rPr>
              <w:t>Actividad o Proyecto</w:t>
            </w:r>
          </w:p>
        </w:tc>
        <w:tc>
          <w:tcPr>
            <w:tcW w:w="598" w:type="dxa"/>
          </w:tcPr>
          <w:p w14:paraId="6714D1DA" w14:textId="77777777" w:rsidR="00A03BB5" w:rsidRDefault="00000000" w:rsidP="00652DEA">
            <w:pPr>
              <w:pStyle w:val="pStyle"/>
            </w:pPr>
            <w:r>
              <w:rPr>
                <w:rStyle w:val="rStyle"/>
              </w:rPr>
              <w:t>A-01</w:t>
            </w:r>
          </w:p>
        </w:tc>
        <w:tc>
          <w:tcPr>
            <w:tcW w:w="1670" w:type="dxa"/>
          </w:tcPr>
          <w:p w14:paraId="24C37376" w14:textId="77777777" w:rsidR="00A03BB5" w:rsidRDefault="00000000" w:rsidP="00652DEA">
            <w:pPr>
              <w:pStyle w:val="pStyle"/>
            </w:pPr>
            <w:r>
              <w:rPr>
                <w:rStyle w:val="rStyle"/>
              </w:rPr>
              <w:t>Atención por el equipo técnico de las solicitudes para reparaciones urgentes (civil, hidráulicas, sanitarias y eléctricas) en los planteles públicos de Educación Básica.</w:t>
            </w:r>
          </w:p>
        </w:tc>
        <w:tc>
          <w:tcPr>
            <w:tcW w:w="1418" w:type="dxa"/>
          </w:tcPr>
          <w:p w14:paraId="7931327B" w14:textId="77777777" w:rsidR="00A03BB5" w:rsidRDefault="00000000" w:rsidP="00652DEA">
            <w:pPr>
              <w:pStyle w:val="pStyle"/>
            </w:pPr>
            <w:r>
              <w:rPr>
                <w:rStyle w:val="rStyle"/>
              </w:rPr>
              <w:t>Porcentaje de reparaciones urgentes atendidas.</w:t>
            </w:r>
          </w:p>
        </w:tc>
        <w:tc>
          <w:tcPr>
            <w:tcW w:w="1417" w:type="dxa"/>
          </w:tcPr>
          <w:p w14:paraId="6F6A96DC" w14:textId="77777777" w:rsidR="00A03BB5" w:rsidRDefault="00000000" w:rsidP="00652DEA">
            <w:pPr>
              <w:pStyle w:val="pStyle"/>
            </w:pPr>
            <w:r>
              <w:rPr>
                <w:rStyle w:val="rStyle"/>
              </w:rPr>
              <w:t>Muestra la cantidad de reparaciones urgentes (civil, hidráulicas, eléctricas y sanitarias) atendidas en los planteles públicos de Educación Básica, desarrollado por el equipo de mantenimiento de la Subdirección de Planeación y Programación.</w:t>
            </w:r>
          </w:p>
        </w:tc>
        <w:tc>
          <w:tcPr>
            <w:tcW w:w="1418" w:type="dxa"/>
          </w:tcPr>
          <w:p w14:paraId="672A71A0" w14:textId="77777777" w:rsidR="00A03BB5" w:rsidRDefault="00000000" w:rsidP="00652DEA">
            <w:pPr>
              <w:pStyle w:val="pStyle"/>
            </w:pPr>
            <w:r>
              <w:rPr>
                <w:rStyle w:val="rStyle"/>
              </w:rPr>
              <w:t>( Número de solicitudes atendidas / Número total de solicitudes recibidas ) x 100</w:t>
            </w:r>
          </w:p>
        </w:tc>
        <w:tc>
          <w:tcPr>
            <w:tcW w:w="1417" w:type="dxa"/>
          </w:tcPr>
          <w:p w14:paraId="62560321" w14:textId="77777777" w:rsidR="00A03BB5" w:rsidRDefault="00000000" w:rsidP="00652DEA">
            <w:pPr>
              <w:pStyle w:val="pStyle"/>
            </w:pPr>
            <w:r>
              <w:rPr>
                <w:rStyle w:val="rStyle"/>
              </w:rPr>
              <w:t>Número de solicitudes atendidas Total de reparaciones sanitarias, eléctricas e hidráulicas atendidas Número total de solicitudes recibidas Total de solicitudes para reparaciones sanitarias, eléctricas e hidráulicas recibidas</w:t>
            </w:r>
          </w:p>
        </w:tc>
        <w:tc>
          <w:tcPr>
            <w:tcW w:w="709" w:type="dxa"/>
          </w:tcPr>
          <w:p w14:paraId="18C2FA6F" w14:textId="77777777" w:rsidR="00A03BB5" w:rsidRDefault="00000000" w:rsidP="00652DEA">
            <w:pPr>
              <w:pStyle w:val="pStyle"/>
            </w:pPr>
            <w:r>
              <w:rPr>
                <w:rStyle w:val="rStyle"/>
              </w:rPr>
              <w:t>Gestión-Eficacia-Anual</w:t>
            </w:r>
          </w:p>
        </w:tc>
        <w:tc>
          <w:tcPr>
            <w:tcW w:w="709" w:type="dxa"/>
          </w:tcPr>
          <w:p w14:paraId="0B0E27F4" w14:textId="77777777" w:rsidR="00A03BB5" w:rsidRDefault="00000000" w:rsidP="00652DEA">
            <w:pPr>
              <w:pStyle w:val="pStyle"/>
            </w:pPr>
            <w:r>
              <w:rPr>
                <w:rStyle w:val="rStyle"/>
              </w:rPr>
              <w:t>Porcentaje</w:t>
            </w:r>
          </w:p>
        </w:tc>
        <w:tc>
          <w:tcPr>
            <w:tcW w:w="709" w:type="dxa"/>
          </w:tcPr>
          <w:p w14:paraId="391F74E3" w14:textId="77777777" w:rsidR="00A03BB5" w:rsidRDefault="00000000" w:rsidP="00652DEA">
            <w:pPr>
              <w:pStyle w:val="pStyle"/>
            </w:pPr>
            <w:r>
              <w:rPr>
                <w:rStyle w:val="rStyle"/>
              </w:rPr>
              <w:t>583 Solicitudes atendidas. (Año 2023)</w:t>
            </w:r>
          </w:p>
        </w:tc>
        <w:tc>
          <w:tcPr>
            <w:tcW w:w="992" w:type="dxa"/>
          </w:tcPr>
          <w:p w14:paraId="06D3F99E" w14:textId="77777777" w:rsidR="00A03BB5" w:rsidRDefault="00000000" w:rsidP="00652DEA">
            <w:pPr>
              <w:pStyle w:val="pStyle"/>
            </w:pPr>
            <w:r>
              <w:rPr>
                <w:rStyle w:val="rStyle"/>
              </w:rPr>
              <w:t>100.00% - reparaciones se atenderán</w:t>
            </w:r>
          </w:p>
        </w:tc>
        <w:tc>
          <w:tcPr>
            <w:tcW w:w="427" w:type="dxa"/>
          </w:tcPr>
          <w:p w14:paraId="0D1BCB03" w14:textId="77777777" w:rsidR="00A03BB5" w:rsidRDefault="00000000" w:rsidP="00652DEA">
            <w:pPr>
              <w:pStyle w:val="pStyle"/>
            </w:pPr>
            <w:r>
              <w:rPr>
                <w:rStyle w:val="rStyle"/>
              </w:rPr>
              <w:t>Ascendente</w:t>
            </w:r>
          </w:p>
        </w:tc>
        <w:tc>
          <w:tcPr>
            <w:tcW w:w="940" w:type="dxa"/>
          </w:tcPr>
          <w:p w14:paraId="7E47F6CC" w14:textId="77777777" w:rsidR="00A03BB5" w:rsidRDefault="00A03BB5" w:rsidP="00652DEA">
            <w:pPr>
              <w:pStyle w:val="pStyle"/>
            </w:pPr>
          </w:p>
        </w:tc>
      </w:tr>
      <w:tr w:rsidR="004020A1" w14:paraId="1C6E2355" w14:textId="77777777" w:rsidTr="004020A1">
        <w:tc>
          <w:tcPr>
            <w:tcW w:w="554" w:type="dxa"/>
            <w:vMerge/>
          </w:tcPr>
          <w:p w14:paraId="4035FB93" w14:textId="77777777" w:rsidR="00A03BB5" w:rsidRDefault="00A03BB5" w:rsidP="00652DEA">
            <w:pPr>
              <w:spacing w:after="0" w:line="240" w:lineRule="auto"/>
            </w:pPr>
          </w:p>
        </w:tc>
        <w:tc>
          <w:tcPr>
            <w:tcW w:w="598" w:type="dxa"/>
          </w:tcPr>
          <w:p w14:paraId="72010E11" w14:textId="77777777" w:rsidR="00A03BB5" w:rsidRDefault="00000000" w:rsidP="00652DEA">
            <w:pPr>
              <w:pStyle w:val="pStyle"/>
            </w:pPr>
            <w:r>
              <w:rPr>
                <w:rStyle w:val="rStyle"/>
              </w:rPr>
              <w:t>A-02</w:t>
            </w:r>
          </w:p>
        </w:tc>
        <w:tc>
          <w:tcPr>
            <w:tcW w:w="1670" w:type="dxa"/>
          </w:tcPr>
          <w:p w14:paraId="2D858FF2" w14:textId="77777777" w:rsidR="00A03BB5" w:rsidRDefault="00000000" w:rsidP="00652DEA">
            <w:pPr>
              <w:pStyle w:val="pStyle"/>
            </w:pPr>
            <w:r>
              <w:rPr>
                <w:rStyle w:val="rStyle"/>
              </w:rPr>
              <w:t>Gestión por orden de servicio de ampliaciones y mejoramiento de la infraestructura de los planteles públicos de Educación Básica.</w:t>
            </w:r>
          </w:p>
        </w:tc>
        <w:tc>
          <w:tcPr>
            <w:tcW w:w="1418" w:type="dxa"/>
          </w:tcPr>
          <w:p w14:paraId="77F014CC" w14:textId="77777777" w:rsidR="00A03BB5" w:rsidRDefault="00000000" w:rsidP="00652DEA">
            <w:pPr>
              <w:pStyle w:val="pStyle"/>
            </w:pPr>
            <w:r>
              <w:rPr>
                <w:rStyle w:val="rStyle"/>
              </w:rPr>
              <w:t>Porcentaje de gestiones realizadas.</w:t>
            </w:r>
          </w:p>
        </w:tc>
        <w:tc>
          <w:tcPr>
            <w:tcW w:w="1417" w:type="dxa"/>
          </w:tcPr>
          <w:p w14:paraId="505AC6CD" w14:textId="77777777" w:rsidR="00A03BB5" w:rsidRDefault="00000000" w:rsidP="00652DEA">
            <w:pPr>
              <w:pStyle w:val="pStyle"/>
            </w:pPr>
            <w:r>
              <w:rPr>
                <w:rStyle w:val="rStyle"/>
              </w:rPr>
              <w:t>Muestra la cantidad de gestiones realizadas para la obtención de los paquetes de libros de texto gratuito para los alumnos/as y docentes de Educación Básica realizadas ante la Comisión Nacional de Libros de Texto Gratuitos (CONALITEG) y la Dirección General de Planeación, Programación y Estadística Educativa (</w:t>
            </w:r>
            <w:proofErr w:type="spellStart"/>
            <w:r>
              <w:rPr>
                <w:rStyle w:val="rStyle"/>
              </w:rPr>
              <w:t>DGPPyE</w:t>
            </w:r>
            <w:proofErr w:type="spellEnd"/>
            <w:r>
              <w:rPr>
                <w:rStyle w:val="rStyle"/>
              </w:rPr>
              <w:t>).</w:t>
            </w:r>
          </w:p>
        </w:tc>
        <w:tc>
          <w:tcPr>
            <w:tcW w:w="1418" w:type="dxa"/>
          </w:tcPr>
          <w:p w14:paraId="45898781" w14:textId="77777777" w:rsidR="00A03BB5" w:rsidRDefault="00000000" w:rsidP="00652DEA">
            <w:pPr>
              <w:pStyle w:val="pStyle"/>
            </w:pPr>
            <w:r>
              <w:rPr>
                <w:rStyle w:val="rStyle"/>
              </w:rPr>
              <w:t>( Número de gestiones realizadas / Número de gestiones programadas ) x 100</w:t>
            </w:r>
          </w:p>
        </w:tc>
        <w:tc>
          <w:tcPr>
            <w:tcW w:w="1417" w:type="dxa"/>
          </w:tcPr>
          <w:p w14:paraId="48204252" w14:textId="77777777" w:rsidR="00A03BB5" w:rsidRDefault="00000000" w:rsidP="00652DEA">
            <w:pPr>
              <w:pStyle w:val="pStyle"/>
            </w:pPr>
            <w:r>
              <w:rPr>
                <w:rStyle w:val="rStyle"/>
              </w:rPr>
              <w:t>Número de gestiones realizadas Total de gestiones realizadas para dotación de libros de texto gratuito a la entidad. Número de gestiones programadas Total de gestiones programadas para dotación de libros de texto gratuito a la entidad.</w:t>
            </w:r>
          </w:p>
        </w:tc>
        <w:tc>
          <w:tcPr>
            <w:tcW w:w="709" w:type="dxa"/>
          </w:tcPr>
          <w:p w14:paraId="189D1131" w14:textId="77777777" w:rsidR="00A03BB5" w:rsidRDefault="00000000" w:rsidP="00652DEA">
            <w:pPr>
              <w:pStyle w:val="pStyle"/>
            </w:pPr>
            <w:r>
              <w:rPr>
                <w:rStyle w:val="rStyle"/>
              </w:rPr>
              <w:t>Gestión-Eficacia-Anual</w:t>
            </w:r>
          </w:p>
        </w:tc>
        <w:tc>
          <w:tcPr>
            <w:tcW w:w="709" w:type="dxa"/>
          </w:tcPr>
          <w:p w14:paraId="5CA950A0" w14:textId="77777777" w:rsidR="00A03BB5" w:rsidRDefault="00000000" w:rsidP="00652DEA">
            <w:pPr>
              <w:pStyle w:val="pStyle"/>
            </w:pPr>
            <w:r>
              <w:rPr>
                <w:rStyle w:val="rStyle"/>
              </w:rPr>
              <w:t>Porcentaje</w:t>
            </w:r>
          </w:p>
        </w:tc>
        <w:tc>
          <w:tcPr>
            <w:tcW w:w="709" w:type="dxa"/>
          </w:tcPr>
          <w:p w14:paraId="6687036F" w14:textId="77777777" w:rsidR="00A03BB5" w:rsidRDefault="00000000" w:rsidP="00652DEA">
            <w:pPr>
              <w:pStyle w:val="pStyle"/>
            </w:pPr>
            <w:r>
              <w:rPr>
                <w:rStyle w:val="rStyle"/>
              </w:rPr>
              <w:t>1 Gestión (Año 2023)</w:t>
            </w:r>
          </w:p>
        </w:tc>
        <w:tc>
          <w:tcPr>
            <w:tcW w:w="992" w:type="dxa"/>
          </w:tcPr>
          <w:p w14:paraId="649B9615" w14:textId="77777777" w:rsidR="00A03BB5" w:rsidRDefault="00000000" w:rsidP="00652DEA">
            <w:pPr>
              <w:pStyle w:val="pStyle"/>
            </w:pPr>
            <w:r>
              <w:rPr>
                <w:rStyle w:val="rStyle"/>
              </w:rPr>
              <w:t>100.00% - gestiones se gestionarán</w:t>
            </w:r>
          </w:p>
        </w:tc>
        <w:tc>
          <w:tcPr>
            <w:tcW w:w="427" w:type="dxa"/>
          </w:tcPr>
          <w:p w14:paraId="3FD99EE3" w14:textId="77777777" w:rsidR="00A03BB5" w:rsidRDefault="00000000" w:rsidP="00652DEA">
            <w:pPr>
              <w:pStyle w:val="pStyle"/>
            </w:pPr>
            <w:r>
              <w:rPr>
                <w:rStyle w:val="rStyle"/>
              </w:rPr>
              <w:t>Ascendente</w:t>
            </w:r>
          </w:p>
        </w:tc>
        <w:tc>
          <w:tcPr>
            <w:tcW w:w="940" w:type="dxa"/>
          </w:tcPr>
          <w:p w14:paraId="1AB13C97" w14:textId="77777777" w:rsidR="00A03BB5" w:rsidRDefault="00A03BB5" w:rsidP="00652DEA">
            <w:pPr>
              <w:pStyle w:val="pStyle"/>
            </w:pPr>
          </w:p>
        </w:tc>
      </w:tr>
      <w:tr w:rsidR="004020A1" w14:paraId="1AED3D8E" w14:textId="77777777" w:rsidTr="004020A1">
        <w:tc>
          <w:tcPr>
            <w:tcW w:w="554" w:type="dxa"/>
            <w:vMerge/>
          </w:tcPr>
          <w:p w14:paraId="484E2961" w14:textId="77777777" w:rsidR="00A03BB5" w:rsidRDefault="00A03BB5" w:rsidP="00652DEA">
            <w:pPr>
              <w:spacing w:after="0" w:line="240" w:lineRule="auto"/>
            </w:pPr>
          </w:p>
        </w:tc>
        <w:tc>
          <w:tcPr>
            <w:tcW w:w="598" w:type="dxa"/>
          </w:tcPr>
          <w:p w14:paraId="79963C3C" w14:textId="77777777" w:rsidR="00A03BB5" w:rsidRDefault="00000000" w:rsidP="00652DEA">
            <w:pPr>
              <w:pStyle w:val="pStyle"/>
            </w:pPr>
            <w:r>
              <w:rPr>
                <w:rStyle w:val="rStyle"/>
              </w:rPr>
              <w:t>A-03</w:t>
            </w:r>
          </w:p>
        </w:tc>
        <w:tc>
          <w:tcPr>
            <w:tcW w:w="1670" w:type="dxa"/>
          </w:tcPr>
          <w:p w14:paraId="1391CD60" w14:textId="77777777" w:rsidR="00A03BB5" w:rsidRDefault="00000000" w:rsidP="00652DEA">
            <w:pPr>
              <w:pStyle w:val="pStyle"/>
            </w:pPr>
            <w:r>
              <w:rPr>
                <w:rStyle w:val="rStyle"/>
              </w:rPr>
              <w:t>Supervisión de los programas que fomentan el crecimiento o mejoramiento de la infraestructura educativa.</w:t>
            </w:r>
          </w:p>
        </w:tc>
        <w:tc>
          <w:tcPr>
            <w:tcW w:w="1418" w:type="dxa"/>
          </w:tcPr>
          <w:p w14:paraId="5B808DDA" w14:textId="77777777" w:rsidR="00A03BB5" w:rsidRDefault="00000000" w:rsidP="00652DEA">
            <w:pPr>
              <w:pStyle w:val="pStyle"/>
            </w:pPr>
            <w:r>
              <w:rPr>
                <w:rStyle w:val="rStyle"/>
              </w:rPr>
              <w:t>Porcentaje de programas que solicitan supervisión.</w:t>
            </w:r>
          </w:p>
        </w:tc>
        <w:tc>
          <w:tcPr>
            <w:tcW w:w="1417" w:type="dxa"/>
          </w:tcPr>
          <w:p w14:paraId="6DCEC3F4" w14:textId="77777777" w:rsidR="00A03BB5" w:rsidRDefault="00000000" w:rsidP="00652DEA">
            <w:pPr>
              <w:pStyle w:val="pStyle"/>
            </w:pPr>
            <w:r>
              <w:rPr>
                <w:rStyle w:val="rStyle"/>
              </w:rPr>
              <w:t>Muestra la cantidad de programas que solicitan supervisión para ampliación y mejoramiento de infraestructura vigentes en la SE-CSEE.</w:t>
            </w:r>
          </w:p>
        </w:tc>
        <w:tc>
          <w:tcPr>
            <w:tcW w:w="1418" w:type="dxa"/>
          </w:tcPr>
          <w:p w14:paraId="304046BA" w14:textId="77777777" w:rsidR="00A03BB5" w:rsidRDefault="00000000" w:rsidP="00652DEA">
            <w:pPr>
              <w:pStyle w:val="pStyle"/>
            </w:pPr>
            <w:r>
              <w:rPr>
                <w:rStyle w:val="rStyle"/>
              </w:rPr>
              <w:t>(Número de programas supervisados / Número total de programas que solicitan supervisión) x 100</w:t>
            </w:r>
          </w:p>
        </w:tc>
        <w:tc>
          <w:tcPr>
            <w:tcW w:w="1417" w:type="dxa"/>
          </w:tcPr>
          <w:p w14:paraId="2CE61461" w14:textId="780D4EDB" w:rsidR="00A03BB5" w:rsidRDefault="00000000" w:rsidP="00652DEA">
            <w:pPr>
              <w:pStyle w:val="pStyle"/>
            </w:pPr>
            <w:r>
              <w:rPr>
                <w:rStyle w:val="rStyle"/>
              </w:rPr>
              <w:t>Número de programas supervisados Total de programas de obra que se supervisan Número total de programas que solicitan supervisión Total de programas de obras que solicitan supervisión</w:t>
            </w:r>
          </w:p>
        </w:tc>
        <w:tc>
          <w:tcPr>
            <w:tcW w:w="709" w:type="dxa"/>
          </w:tcPr>
          <w:p w14:paraId="11A899AB" w14:textId="77777777" w:rsidR="00A03BB5" w:rsidRDefault="00000000" w:rsidP="00652DEA">
            <w:pPr>
              <w:pStyle w:val="pStyle"/>
            </w:pPr>
            <w:r>
              <w:rPr>
                <w:rStyle w:val="rStyle"/>
              </w:rPr>
              <w:t>Gestión-Eficacia-Anual</w:t>
            </w:r>
          </w:p>
        </w:tc>
        <w:tc>
          <w:tcPr>
            <w:tcW w:w="709" w:type="dxa"/>
          </w:tcPr>
          <w:p w14:paraId="0C1BF317" w14:textId="77777777" w:rsidR="00A03BB5" w:rsidRDefault="00000000" w:rsidP="00652DEA">
            <w:pPr>
              <w:pStyle w:val="pStyle"/>
            </w:pPr>
            <w:r>
              <w:rPr>
                <w:rStyle w:val="rStyle"/>
              </w:rPr>
              <w:t>Porcentaje</w:t>
            </w:r>
          </w:p>
        </w:tc>
        <w:tc>
          <w:tcPr>
            <w:tcW w:w="709" w:type="dxa"/>
          </w:tcPr>
          <w:p w14:paraId="27497526" w14:textId="77777777" w:rsidR="00A03BB5" w:rsidRDefault="00000000" w:rsidP="00652DEA">
            <w:pPr>
              <w:pStyle w:val="pStyle"/>
            </w:pPr>
            <w:r>
              <w:rPr>
                <w:rStyle w:val="rStyle"/>
              </w:rPr>
              <w:t>6 Programas supervisados. (Año 2023)</w:t>
            </w:r>
          </w:p>
        </w:tc>
        <w:tc>
          <w:tcPr>
            <w:tcW w:w="992" w:type="dxa"/>
          </w:tcPr>
          <w:p w14:paraId="48200AB2" w14:textId="77777777" w:rsidR="00A03BB5" w:rsidRDefault="00000000" w:rsidP="00652DEA">
            <w:pPr>
              <w:pStyle w:val="pStyle"/>
            </w:pPr>
            <w:r>
              <w:rPr>
                <w:rStyle w:val="rStyle"/>
              </w:rPr>
              <w:t>100.00% - se programarán.</w:t>
            </w:r>
          </w:p>
        </w:tc>
        <w:tc>
          <w:tcPr>
            <w:tcW w:w="427" w:type="dxa"/>
          </w:tcPr>
          <w:p w14:paraId="10472AFB" w14:textId="77777777" w:rsidR="00A03BB5" w:rsidRDefault="00000000" w:rsidP="00652DEA">
            <w:pPr>
              <w:pStyle w:val="pStyle"/>
            </w:pPr>
            <w:r>
              <w:rPr>
                <w:rStyle w:val="rStyle"/>
              </w:rPr>
              <w:t>Ascendente</w:t>
            </w:r>
          </w:p>
        </w:tc>
        <w:tc>
          <w:tcPr>
            <w:tcW w:w="940" w:type="dxa"/>
          </w:tcPr>
          <w:p w14:paraId="15488A45" w14:textId="77777777" w:rsidR="00A03BB5" w:rsidRDefault="00A03BB5" w:rsidP="00652DEA">
            <w:pPr>
              <w:pStyle w:val="pStyle"/>
            </w:pPr>
          </w:p>
        </w:tc>
      </w:tr>
      <w:tr w:rsidR="004020A1" w14:paraId="761A5C18" w14:textId="77777777" w:rsidTr="004020A1">
        <w:tc>
          <w:tcPr>
            <w:tcW w:w="554" w:type="dxa"/>
          </w:tcPr>
          <w:p w14:paraId="1A5F24D0" w14:textId="77777777" w:rsidR="00A03BB5" w:rsidRDefault="00000000" w:rsidP="00652DEA">
            <w:pPr>
              <w:pStyle w:val="pStyle"/>
            </w:pPr>
            <w:r>
              <w:rPr>
                <w:rStyle w:val="rStyle"/>
              </w:rPr>
              <w:t>Componente</w:t>
            </w:r>
          </w:p>
        </w:tc>
        <w:tc>
          <w:tcPr>
            <w:tcW w:w="598" w:type="dxa"/>
          </w:tcPr>
          <w:p w14:paraId="4F140A31" w14:textId="77777777" w:rsidR="00A03BB5" w:rsidRDefault="00000000" w:rsidP="00652DEA">
            <w:pPr>
              <w:pStyle w:val="pStyle"/>
            </w:pPr>
            <w:r>
              <w:rPr>
                <w:rStyle w:val="rStyle"/>
              </w:rPr>
              <w:t>C-010</w:t>
            </w:r>
          </w:p>
        </w:tc>
        <w:tc>
          <w:tcPr>
            <w:tcW w:w="1670" w:type="dxa"/>
          </w:tcPr>
          <w:p w14:paraId="4ED7D058" w14:textId="77777777" w:rsidR="00A03BB5" w:rsidRDefault="00000000" w:rsidP="00652DEA">
            <w:pPr>
              <w:pStyle w:val="pStyle"/>
            </w:pPr>
            <w:r>
              <w:rPr>
                <w:rStyle w:val="rStyle"/>
              </w:rPr>
              <w:t>Servicios de educación física proporcionados a las escuelas de educación básica con sostenimiento federal transferido.</w:t>
            </w:r>
          </w:p>
        </w:tc>
        <w:tc>
          <w:tcPr>
            <w:tcW w:w="1418" w:type="dxa"/>
          </w:tcPr>
          <w:p w14:paraId="486091F1" w14:textId="77777777" w:rsidR="00A03BB5" w:rsidRDefault="00000000" w:rsidP="00652DEA">
            <w:pPr>
              <w:pStyle w:val="pStyle"/>
            </w:pPr>
            <w:r>
              <w:rPr>
                <w:rStyle w:val="rStyle"/>
              </w:rPr>
              <w:t>Porcentaje de escuelas de educación básica que cuentan con el servicio de educación física.</w:t>
            </w:r>
          </w:p>
        </w:tc>
        <w:tc>
          <w:tcPr>
            <w:tcW w:w="1417" w:type="dxa"/>
          </w:tcPr>
          <w:p w14:paraId="3BCB9973" w14:textId="77777777" w:rsidR="00A03BB5" w:rsidRDefault="00000000" w:rsidP="00652DEA">
            <w:pPr>
              <w:pStyle w:val="pStyle"/>
            </w:pPr>
            <w:r>
              <w:rPr>
                <w:rStyle w:val="rStyle"/>
              </w:rPr>
              <w:t>Muestra el porcentaje de escuelas de públicas de educación básica (inicial, preescolar, primaria y secundaria) con tipo de sostenimiento federal transferido que cuentan con el servicio de educación física.</w:t>
            </w:r>
          </w:p>
        </w:tc>
        <w:tc>
          <w:tcPr>
            <w:tcW w:w="1418" w:type="dxa"/>
          </w:tcPr>
          <w:p w14:paraId="0CCAB4E3" w14:textId="77777777" w:rsidR="00A03BB5" w:rsidRDefault="00000000" w:rsidP="00652DEA">
            <w:pPr>
              <w:pStyle w:val="pStyle"/>
            </w:pPr>
            <w:r>
              <w:rPr>
                <w:rStyle w:val="rStyle"/>
              </w:rPr>
              <w:t>( Número de escuelas de educación básica con tipo de sostenimiento federal transferido que cuentan con el servicio de educación física/ Número total de escuelas de educación básica con tipo de sostenimiento federal transferido) x 100</w:t>
            </w:r>
          </w:p>
        </w:tc>
        <w:tc>
          <w:tcPr>
            <w:tcW w:w="1417" w:type="dxa"/>
          </w:tcPr>
          <w:p w14:paraId="578A0F5A" w14:textId="77777777" w:rsidR="00A03BB5" w:rsidRDefault="00000000" w:rsidP="00652DEA">
            <w:pPr>
              <w:pStyle w:val="pStyle"/>
            </w:pPr>
            <w:r>
              <w:rPr>
                <w:rStyle w:val="rStyle"/>
              </w:rPr>
              <w:t>Número de escuelas de educación básica que cuentan con el servicio de educación física Total de escuelas públicas con el servicio de educación física Número total de escuelas de educación básica Total de escuelas públicas de educación básica en el estado.</w:t>
            </w:r>
          </w:p>
        </w:tc>
        <w:tc>
          <w:tcPr>
            <w:tcW w:w="709" w:type="dxa"/>
          </w:tcPr>
          <w:p w14:paraId="667BD3F3" w14:textId="77777777" w:rsidR="00A03BB5" w:rsidRDefault="00000000" w:rsidP="00652DEA">
            <w:pPr>
              <w:pStyle w:val="pStyle"/>
            </w:pPr>
            <w:r>
              <w:rPr>
                <w:rStyle w:val="rStyle"/>
              </w:rPr>
              <w:t>Gestión-Eficacia-Anual</w:t>
            </w:r>
          </w:p>
        </w:tc>
        <w:tc>
          <w:tcPr>
            <w:tcW w:w="709" w:type="dxa"/>
          </w:tcPr>
          <w:p w14:paraId="377EEC77" w14:textId="77777777" w:rsidR="00A03BB5" w:rsidRDefault="00000000" w:rsidP="00652DEA">
            <w:pPr>
              <w:pStyle w:val="pStyle"/>
            </w:pPr>
            <w:r>
              <w:rPr>
                <w:rStyle w:val="rStyle"/>
              </w:rPr>
              <w:t>Porcentaje</w:t>
            </w:r>
          </w:p>
        </w:tc>
        <w:tc>
          <w:tcPr>
            <w:tcW w:w="709" w:type="dxa"/>
          </w:tcPr>
          <w:p w14:paraId="1B426D3F" w14:textId="77777777" w:rsidR="00A03BB5" w:rsidRDefault="00000000" w:rsidP="00652DEA">
            <w:pPr>
              <w:pStyle w:val="pStyle"/>
            </w:pPr>
            <w:r>
              <w:rPr>
                <w:rStyle w:val="rStyle"/>
              </w:rPr>
              <w:t>564 Escuelas que cuentan con el servicio de Educación Física (Año 2023)</w:t>
            </w:r>
          </w:p>
        </w:tc>
        <w:tc>
          <w:tcPr>
            <w:tcW w:w="992" w:type="dxa"/>
          </w:tcPr>
          <w:p w14:paraId="5E65BF75" w14:textId="77777777" w:rsidR="00A03BB5" w:rsidRDefault="00000000" w:rsidP="00652DEA">
            <w:pPr>
              <w:pStyle w:val="pStyle"/>
            </w:pPr>
            <w:r>
              <w:rPr>
                <w:rStyle w:val="rStyle"/>
              </w:rPr>
              <w:t>100.00% - de escuelas se beneficiarán.</w:t>
            </w:r>
          </w:p>
        </w:tc>
        <w:tc>
          <w:tcPr>
            <w:tcW w:w="427" w:type="dxa"/>
          </w:tcPr>
          <w:p w14:paraId="006EE6D7" w14:textId="77777777" w:rsidR="00A03BB5" w:rsidRDefault="00000000" w:rsidP="00652DEA">
            <w:pPr>
              <w:pStyle w:val="pStyle"/>
            </w:pPr>
            <w:r>
              <w:rPr>
                <w:rStyle w:val="rStyle"/>
              </w:rPr>
              <w:t>Ascendente</w:t>
            </w:r>
          </w:p>
        </w:tc>
        <w:tc>
          <w:tcPr>
            <w:tcW w:w="940" w:type="dxa"/>
          </w:tcPr>
          <w:p w14:paraId="399A78D5" w14:textId="77777777" w:rsidR="00A03BB5" w:rsidRDefault="00A03BB5" w:rsidP="00652DEA">
            <w:pPr>
              <w:pStyle w:val="pStyle"/>
            </w:pPr>
          </w:p>
        </w:tc>
      </w:tr>
      <w:tr w:rsidR="004020A1" w14:paraId="35A0B8D8" w14:textId="77777777" w:rsidTr="004020A1">
        <w:tc>
          <w:tcPr>
            <w:tcW w:w="554" w:type="dxa"/>
          </w:tcPr>
          <w:p w14:paraId="6C4BEC6B" w14:textId="77777777" w:rsidR="00A03BB5" w:rsidRDefault="00000000" w:rsidP="00652DEA">
            <w:pPr>
              <w:spacing w:after="0" w:line="240" w:lineRule="auto"/>
            </w:pPr>
            <w:r>
              <w:rPr>
                <w:rStyle w:val="rStyle"/>
              </w:rPr>
              <w:t>Actividad o Proyecto</w:t>
            </w:r>
          </w:p>
        </w:tc>
        <w:tc>
          <w:tcPr>
            <w:tcW w:w="598" w:type="dxa"/>
          </w:tcPr>
          <w:p w14:paraId="37B9ADB2" w14:textId="77777777" w:rsidR="00A03BB5" w:rsidRDefault="00000000" w:rsidP="00652DEA">
            <w:pPr>
              <w:pStyle w:val="pStyle"/>
            </w:pPr>
            <w:r>
              <w:rPr>
                <w:rStyle w:val="rStyle"/>
              </w:rPr>
              <w:t>A-01</w:t>
            </w:r>
          </w:p>
        </w:tc>
        <w:tc>
          <w:tcPr>
            <w:tcW w:w="1670" w:type="dxa"/>
          </w:tcPr>
          <w:p w14:paraId="694963FF" w14:textId="77777777" w:rsidR="00A03BB5" w:rsidRDefault="00000000" w:rsidP="00652DEA">
            <w:pPr>
              <w:pStyle w:val="pStyle"/>
            </w:pPr>
            <w:r>
              <w:rPr>
                <w:rStyle w:val="rStyle"/>
              </w:rPr>
              <w:t>Impartición de capacitaciones a figuras educativas.</w:t>
            </w:r>
          </w:p>
        </w:tc>
        <w:tc>
          <w:tcPr>
            <w:tcW w:w="1418" w:type="dxa"/>
          </w:tcPr>
          <w:p w14:paraId="3F8E21C7" w14:textId="77777777" w:rsidR="00A03BB5" w:rsidRDefault="00000000" w:rsidP="00652DEA">
            <w:pPr>
              <w:pStyle w:val="pStyle"/>
            </w:pPr>
            <w:r>
              <w:rPr>
                <w:rStyle w:val="rStyle"/>
              </w:rPr>
              <w:t>Porcentaje de capacitaciones realizadas.</w:t>
            </w:r>
          </w:p>
        </w:tc>
        <w:tc>
          <w:tcPr>
            <w:tcW w:w="1417" w:type="dxa"/>
          </w:tcPr>
          <w:p w14:paraId="4AB29799" w14:textId="77777777" w:rsidR="00A03BB5" w:rsidRDefault="00000000" w:rsidP="00652DEA">
            <w:pPr>
              <w:pStyle w:val="pStyle"/>
            </w:pPr>
            <w:r>
              <w:rPr>
                <w:rStyle w:val="rStyle"/>
              </w:rPr>
              <w:t>Muestra el porcentaje de capacitaciones dirigidas a los supervisores de las escuelas secundarias generales con sostenimiento federal transferido.</w:t>
            </w:r>
          </w:p>
        </w:tc>
        <w:tc>
          <w:tcPr>
            <w:tcW w:w="1418" w:type="dxa"/>
          </w:tcPr>
          <w:p w14:paraId="406EAD49" w14:textId="77777777" w:rsidR="00A03BB5" w:rsidRDefault="00000000" w:rsidP="00652DEA">
            <w:pPr>
              <w:pStyle w:val="pStyle"/>
            </w:pPr>
            <w:r>
              <w:rPr>
                <w:rStyle w:val="rStyle"/>
              </w:rPr>
              <w:t>(Número total de capacitaciones realizadas/Número total de capacitaciones programadas) x 100</w:t>
            </w:r>
          </w:p>
        </w:tc>
        <w:tc>
          <w:tcPr>
            <w:tcW w:w="1417" w:type="dxa"/>
          </w:tcPr>
          <w:p w14:paraId="70FAA827" w14:textId="77777777" w:rsidR="00A03BB5" w:rsidRDefault="00000000" w:rsidP="00652DEA">
            <w:pPr>
              <w:pStyle w:val="pStyle"/>
            </w:pPr>
            <w:r>
              <w:rPr>
                <w:rStyle w:val="rStyle"/>
              </w:rPr>
              <w:t>Número total de capacitaciones impartidas a los supervisores de secundarias generales/Número total de capacitaciones programadas para los supervisores de secundarias generales.</w:t>
            </w:r>
          </w:p>
        </w:tc>
        <w:tc>
          <w:tcPr>
            <w:tcW w:w="709" w:type="dxa"/>
          </w:tcPr>
          <w:p w14:paraId="5B11C9D1" w14:textId="77777777" w:rsidR="00A03BB5" w:rsidRDefault="00000000" w:rsidP="00652DEA">
            <w:pPr>
              <w:pStyle w:val="pStyle"/>
            </w:pPr>
            <w:r>
              <w:rPr>
                <w:rStyle w:val="rStyle"/>
              </w:rPr>
              <w:t>Gestión-Eficacia-Anual</w:t>
            </w:r>
          </w:p>
        </w:tc>
        <w:tc>
          <w:tcPr>
            <w:tcW w:w="709" w:type="dxa"/>
          </w:tcPr>
          <w:p w14:paraId="54783542" w14:textId="77777777" w:rsidR="00A03BB5" w:rsidRDefault="00000000" w:rsidP="00652DEA">
            <w:pPr>
              <w:pStyle w:val="pStyle"/>
            </w:pPr>
            <w:r>
              <w:rPr>
                <w:rStyle w:val="rStyle"/>
              </w:rPr>
              <w:t>Porcentaje</w:t>
            </w:r>
          </w:p>
        </w:tc>
        <w:tc>
          <w:tcPr>
            <w:tcW w:w="709" w:type="dxa"/>
          </w:tcPr>
          <w:p w14:paraId="22A0191E" w14:textId="77777777" w:rsidR="00A03BB5" w:rsidRDefault="00000000" w:rsidP="00652DEA">
            <w:pPr>
              <w:pStyle w:val="pStyle"/>
            </w:pPr>
            <w:r>
              <w:rPr>
                <w:rStyle w:val="rStyle"/>
              </w:rPr>
              <w:t>12 capacitaciones. (Año 2025)</w:t>
            </w:r>
          </w:p>
        </w:tc>
        <w:tc>
          <w:tcPr>
            <w:tcW w:w="992" w:type="dxa"/>
          </w:tcPr>
          <w:p w14:paraId="72F05C34" w14:textId="77777777" w:rsidR="00A03BB5" w:rsidRDefault="00000000" w:rsidP="00652DEA">
            <w:pPr>
              <w:pStyle w:val="pStyle"/>
            </w:pPr>
            <w:r>
              <w:rPr>
                <w:rStyle w:val="rStyle"/>
              </w:rPr>
              <w:t>100.00% - capacitaciones se realizarán.</w:t>
            </w:r>
          </w:p>
        </w:tc>
        <w:tc>
          <w:tcPr>
            <w:tcW w:w="427" w:type="dxa"/>
          </w:tcPr>
          <w:p w14:paraId="0A0E1B99" w14:textId="77777777" w:rsidR="00A03BB5" w:rsidRDefault="00000000" w:rsidP="00652DEA">
            <w:pPr>
              <w:pStyle w:val="pStyle"/>
            </w:pPr>
            <w:r>
              <w:rPr>
                <w:rStyle w:val="rStyle"/>
              </w:rPr>
              <w:t>Ascendente</w:t>
            </w:r>
          </w:p>
        </w:tc>
        <w:tc>
          <w:tcPr>
            <w:tcW w:w="940" w:type="dxa"/>
          </w:tcPr>
          <w:p w14:paraId="5A4574DA" w14:textId="77777777" w:rsidR="00A03BB5" w:rsidRDefault="00A03BB5" w:rsidP="00652DEA">
            <w:pPr>
              <w:pStyle w:val="pStyle"/>
            </w:pPr>
          </w:p>
        </w:tc>
      </w:tr>
      <w:tr w:rsidR="004020A1" w14:paraId="73C37AC0" w14:textId="77777777" w:rsidTr="004020A1">
        <w:tc>
          <w:tcPr>
            <w:tcW w:w="554" w:type="dxa"/>
          </w:tcPr>
          <w:p w14:paraId="71E014A7" w14:textId="77777777" w:rsidR="00A03BB5" w:rsidRDefault="00000000" w:rsidP="00652DEA">
            <w:pPr>
              <w:pStyle w:val="pStyle"/>
            </w:pPr>
            <w:r>
              <w:rPr>
                <w:rStyle w:val="rStyle"/>
              </w:rPr>
              <w:t>Componente</w:t>
            </w:r>
          </w:p>
        </w:tc>
        <w:tc>
          <w:tcPr>
            <w:tcW w:w="598" w:type="dxa"/>
          </w:tcPr>
          <w:p w14:paraId="3C8530DF" w14:textId="77777777" w:rsidR="00A03BB5" w:rsidRDefault="00000000" w:rsidP="00652DEA">
            <w:pPr>
              <w:pStyle w:val="pStyle"/>
            </w:pPr>
            <w:r>
              <w:rPr>
                <w:rStyle w:val="rStyle"/>
              </w:rPr>
              <w:t>C-011</w:t>
            </w:r>
          </w:p>
        </w:tc>
        <w:tc>
          <w:tcPr>
            <w:tcW w:w="1670" w:type="dxa"/>
          </w:tcPr>
          <w:p w14:paraId="5CB0AB8F" w14:textId="77777777" w:rsidR="00A03BB5" w:rsidRDefault="00000000" w:rsidP="00652DEA">
            <w:pPr>
              <w:pStyle w:val="pStyle"/>
            </w:pPr>
            <w:r>
              <w:rPr>
                <w:rStyle w:val="rStyle"/>
              </w:rPr>
              <w:t>Servicios educativos de inscripción, reinscripción, acreditación y certificación otorgados a las niñas, niños y adolescentes que cursan la educación preescolar, primaria y secundaria a través del departamento de registro y certificación escolar.</w:t>
            </w:r>
          </w:p>
        </w:tc>
        <w:tc>
          <w:tcPr>
            <w:tcW w:w="1418" w:type="dxa"/>
          </w:tcPr>
          <w:p w14:paraId="00B270E8" w14:textId="77777777" w:rsidR="00A03BB5" w:rsidRDefault="00000000" w:rsidP="00652DEA">
            <w:pPr>
              <w:pStyle w:val="pStyle"/>
            </w:pPr>
            <w:r>
              <w:rPr>
                <w:rStyle w:val="rStyle"/>
              </w:rPr>
              <w:t>Porcentaje de procesos en materia de Registro y Certificación realizados.</w:t>
            </w:r>
          </w:p>
        </w:tc>
        <w:tc>
          <w:tcPr>
            <w:tcW w:w="1417" w:type="dxa"/>
          </w:tcPr>
          <w:p w14:paraId="58A23398" w14:textId="77777777" w:rsidR="00A03BB5" w:rsidRDefault="00000000" w:rsidP="00652DEA">
            <w:pPr>
              <w:pStyle w:val="pStyle"/>
            </w:pPr>
            <w:r>
              <w:rPr>
                <w:rStyle w:val="rStyle"/>
              </w:rPr>
              <w:t>Muestra el porcentaje de inscripción, reinscripción, acreditación y certificación que se realizan a los alumnos de Educación Básica del estado de Colima.</w:t>
            </w:r>
          </w:p>
        </w:tc>
        <w:tc>
          <w:tcPr>
            <w:tcW w:w="1418" w:type="dxa"/>
          </w:tcPr>
          <w:p w14:paraId="61A23AB7" w14:textId="77777777" w:rsidR="00A03BB5" w:rsidRDefault="00000000" w:rsidP="00652DEA">
            <w:pPr>
              <w:pStyle w:val="pStyle"/>
            </w:pPr>
            <w:r>
              <w:rPr>
                <w:rStyle w:val="rStyle"/>
              </w:rPr>
              <w:t>( Número de procesos de inscripción, reinscripción, acreditación, y certificación realizados / Número total de procesos de inscripción, reinscripción, acreditación, y certificación solicitados ) x 100</w:t>
            </w:r>
          </w:p>
        </w:tc>
        <w:tc>
          <w:tcPr>
            <w:tcW w:w="1417" w:type="dxa"/>
          </w:tcPr>
          <w:p w14:paraId="27B36462" w14:textId="77777777" w:rsidR="00A03BB5" w:rsidRDefault="00000000" w:rsidP="00652DEA">
            <w:pPr>
              <w:pStyle w:val="pStyle"/>
            </w:pPr>
            <w:r>
              <w:rPr>
                <w:rStyle w:val="rStyle"/>
              </w:rPr>
              <w:t>Número de procesos de inscripción, reinscripción, acreditación, y certificación realizados Total de procesos realizados por el departamento de registro y certificación escolar Número total de procesos de inscripción, reinscripción, acreditación, y certificación solicitados Total de procesos solicitados al departamento de registro y certificación por los interesados.</w:t>
            </w:r>
          </w:p>
        </w:tc>
        <w:tc>
          <w:tcPr>
            <w:tcW w:w="709" w:type="dxa"/>
          </w:tcPr>
          <w:p w14:paraId="281EDEA4" w14:textId="77777777" w:rsidR="00A03BB5" w:rsidRDefault="00000000" w:rsidP="00652DEA">
            <w:pPr>
              <w:pStyle w:val="pStyle"/>
            </w:pPr>
            <w:r>
              <w:rPr>
                <w:rStyle w:val="rStyle"/>
              </w:rPr>
              <w:t>Gestión-Eficacia-Anual</w:t>
            </w:r>
          </w:p>
        </w:tc>
        <w:tc>
          <w:tcPr>
            <w:tcW w:w="709" w:type="dxa"/>
          </w:tcPr>
          <w:p w14:paraId="435007A7" w14:textId="77777777" w:rsidR="00A03BB5" w:rsidRDefault="00000000" w:rsidP="00652DEA">
            <w:pPr>
              <w:pStyle w:val="pStyle"/>
            </w:pPr>
            <w:r>
              <w:rPr>
                <w:rStyle w:val="rStyle"/>
              </w:rPr>
              <w:t>Porcentaje</w:t>
            </w:r>
          </w:p>
        </w:tc>
        <w:tc>
          <w:tcPr>
            <w:tcW w:w="709" w:type="dxa"/>
          </w:tcPr>
          <w:p w14:paraId="704275D8" w14:textId="77777777" w:rsidR="00A03BB5" w:rsidRDefault="00000000" w:rsidP="00652DEA">
            <w:pPr>
              <w:pStyle w:val="pStyle"/>
            </w:pPr>
            <w:r>
              <w:rPr>
                <w:rStyle w:val="rStyle"/>
              </w:rPr>
              <w:t>276, 594 procesos de inscripción, reinscripción, acreditación, y certificación. (Año 2024)</w:t>
            </w:r>
          </w:p>
        </w:tc>
        <w:tc>
          <w:tcPr>
            <w:tcW w:w="992" w:type="dxa"/>
          </w:tcPr>
          <w:p w14:paraId="40AFDA0D" w14:textId="77777777" w:rsidR="00A03BB5" w:rsidRDefault="00000000" w:rsidP="00652DEA">
            <w:pPr>
              <w:pStyle w:val="pStyle"/>
            </w:pPr>
            <w:r>
              <w:rPr>
                <w:rStyle w:val="rStyle"/>
              </w:rPr>
              <w:t>100.00% - procesos se realizarán.</w:t>
            </w:r>
          </w:p>
        </w:tc>
        <w:tc>
          <w:tcPr>
            <w:tcW w:w="427" w:type="dxa"/>
          </w:tcPr>
          <w:p w14:paraId="354D04DB" w14:textId="77777777" w:rsidR="00A03BB5" w:rsidRDefault="00000000" w:rsidP="00652DEA">
            <w:pPr>
              <w:pStyle w:val="pStyle"/>
            </w:pPr>
            <w:r>
              <w:rPr>
                <w:rStyle w:val="rStyle"/>
              </w:rPr>
              <w:t>Ascendente</w:t>
            </w:r>
          </w:p>
        </w:tc>
        <w:tc>
          <w:tcPr>
            <w:tcW w:w="940" w:type="dxa"/>
          </w:tcPr>
          <w:p w14:paraId="66C0211E" w14:textId="77777777" w:rsidR="00A03BB5" w:rsidRDefault="00A03BB5" w:rsidP="00652DEA">
            <w:pPr>
              <w:pStyle w:val="pStyle"/>
            </w:pPr>
          </w:p>
        </w:tc>
      </w:tr>
      <w:tr w:rsidR="004020A1" w14:paraId="1EC926CB" w14:textId="77777777" w:rsidTr="004020A1">
        <w:tc>
          <w:tcPr>
            <w:tcW w:w="554" w:type="dxa"/>
            <w:vMerge w:val="restart"/>
          </w:tcPr>
          <w:p w14:paraId="2D490572" w14:textId="77777777" w:rsidR="00A03BB5" w:rsidRDefault="00000000" w:rsidP="00652DEA">
            <w:pPr>
              <w:spacing w:after="0" w:line="240" w:lineRule="auto"/>
            </w:pPr>
            <w:r>
              <w:rPr>
                <w:rStyle w:val="rStyle"/>
              </w:rPr>
              <w:lastRenderedPageBreak/>
              <w:t>Actividad o Proyecto</w:t>
            </w:r>
          </w:p>
        </w:tc>
        <w:tc>
          <w:tcPr>
            <w:tcW w:w="598" w:type="dxa"/>
          </w:tcPr>
          <w:p w14:paraId="6562BD41" w14:textId="77777777" w:rsidR="00A03BB5" w:rsidRDefault="00000000" w:rsidP="00652DEA">
            <w:pPr>
              <w:pStyle w:val="pStyle"/>
            </w:pPr>
            <w:r>
              <w:rPr>
                <w:rStyle w:val="rStyle"/>
              </w:rPr>
              <w:t>A-01</w:t>
            </w:r>
          </w:p>
        </w:tc>
        <w:tc>
          <w:tcPr>
            <w:tcW w:w="1670" w:type="dxa"/>
          </w:tcPr>
          <w:p w14:paraId="18035476" w14:textId="77777777" w:rsidR="00A03BB5" w:rsidRDefault="00000000" w:rsidP="00652DEA">
            <w:pPr>
              <w:pStyle w:val="pStyle"/>
            </w:pPr>
            <w:r>
              <w:rPr>
                <w:rStyle w:val="rStyle"/>
              </w:rPr>
              <w:t>Inscripción y reinscripción de alumnos y alumnas de Educación Básica del estado de Colima.</w:t>
            </w:r>
          </w:p>
        </w:tc>
        <w:tc>
          <w:tcPr>
            <w:tcW w:w="1418" w:type="dxa"/>
          </w:tcPr>
          <w:p w14:paraId="52CBF148" w14:textId="77777777" w:rsidR="00A03BB5" w:rsidRDefault="00000000" w:rsidP="00652DEA">
            <w:pPr>
              <w:pStyle w:val="pStyle"/>
            </w:pPr>
            <w:r>
              <w:rPr>
                <w:rStyle w:val="rStyle"/>
              </w:rPr>
              <w:t>Porcentaje de procesos de inscripción y reinscripción realizados.</w:t>
            </w:r>
          </w:p>
        </w:tc>
        <w:tc>
          <w:tcPr>
            <w:tcW w:w="1417" w:type="dxa"/>
          </w:tcPr>
          <w:p w14:paraId="74F43CC2" w14:textId="77777777" w:rsidR="00A03BB5" w:rsidRDefault="00000000" w:rsidP="00652DEA">
            <w:pPr>
              <w:pStyle w:val="pStyle"/>
            </w:pPr>
            <w:r>
              <w:rPr>
                <w:rStyle w:val="rStyle"/>
              </w:rPr>
              <w:t>Muestra el porcentaje de inscripción y reinscripción de alumnos de Educación Básica realizados en el estado de Colima.</w:t>
            </w:r>
          </w:p>
        </w:tc>
        <w:tc>
          <w:tcPr>
            <w:tcW w:w="1418" w:type="dxa"/>
          </w:tcPr>
          <w:p w14:paraId="58CBC401" w14:textId="77777777" w:rsidR="00A03BB5" w:rsidRDefault="00000000" w:rsidP="00652DEA">
            <w:pPr>
              <w:pStyle w:val="pStyle"/>
            </w:pPr>
            <w:r>
              <w:rPr>
                <w:rStyle w:val="rStyle"/>
              </w:rPr>
              <w:t>( Número de procesos de inscripción y reinscripción realizados / Número total de procesos de inscripción y reinscripción solicitados en el Estado ) x 100</w:t>
            </w:r>
          </w:p>
        </w:tc>
        <w:tc>
          <w:tcPr>
            <w:tcW w:w="1417" w:type="dxa"/>
          </w:tcPr>
          <w:p w14:paraId="1C2B3900" w14:textId="77777777" w:rsidR="00A03BB5" w:rsidRDefault="00000000" w:rsidP="00652DEA">
            <w:pPr>
              <w:pStyle w:val="pStyle"/>
            </w:pPr>
            <w:r>
              <w:rPr>
                <w:rStyle w:val="rStyle"/>
              </w:rPr>
              <w:t>Número de procesos de inscripción y reinscripción realizados Total de procesos de inscripción y reinscripción realizados por el departamento de registro y certificación Número total de procesos de inscripción y reinscripción solicitados en el estado Total de procesos de inscripción y reinscripción solicitados al departamento de registro y certificación por los interesados.</w:t>
            </w:r>
          </w:p>
        </w:tc>
        <w:tc>
          <w:tcPr>
            <w:tcW w:w="709" w:type="dxa"/>
          </w:tcPr>
          <w:p w14:paraId="41367849" w14:textId="77777777" w:rsidR="00A03BB5" w:rsidRDefault="00000000" w:rsidP="00652DEA">
            <w:pPr>
              <w:pStyle w:val="pStyle"/>
            </w:pPr>
            <w:r>
              <w:rPr>
                <w:rStyle w:val="rStyle"/>
              </w:rPr>
              <w:t>Gestión-Eficacia-Anual</w:t>
            </w:r>
          </w:p>
        </w:tc>
        <w:tc>
          <w:tcPr>
            <w:tcW w:w="709" w:type="dxa"/>
          </w:tcPr>
          <w:p w14:paraId="61B166B4" w14:textId="77777777" w:rsidR="00A03BB5" w:rsidRDefault="00000000" w:rsidP="00652DEA">
            <w:pPr>
              <w:pStyle w:val="pStyle"/>
            </w:pPr>
            <w:r>
              <w:rPr>
                <w:rStyle w:val="rStyle"/>
              </w:rPr>
              <w:t>Porcentaje</w:t>
            </w:r>
          </w:p>
        </w:tc>
        <w:tc>
          <w:tcPr>
            <w:tcW w:w="709" w:type="dxa"/>
          </w:tcPr>
          <w:p w14:paraId="6DBDED97" w14:textId="77777777" w:rsidR="00A03BB5" w:rsidRDefault="00000000" w:rsidP="00652DEA">
            <w:pPr>
              <w:pStyle w:val="pStyle"/>
            </w:pPr>
            <w:r>
              <w:rPr>
                <w:rStyle w:val="rStyle"/>
              </w:rPr>
              <w:t>124, 584 Procesos de inscripción y reinscripción. (Año 2024)</w:t>
            </w:r>
          </w:p>
        </w:tc>
        <w:tc>
          <w:tcPr>
            <w:tcW w:w="992" w:type="dxa"/>
          </w:tcPr>
          <w:p w14:paraId="2A50B0C5" w14:textId="77777777" w:rsidR="00A03BB5" w:rsidRDefault="00000000" w:rsidP="00652DEA">
            <w:pPr>
              <w:pStyle w:val="pStyle"/>
            </w:pPr>
            <w:r>
              <w:rPr>
                <w:rStyle w:val="rStyle"/>
              </w:rPr>
              <w:t>100.00% - procesos de inscripción y reinscripción se realizarán.</w:t>
            </w:r>
          </w:p>
        </w:tc>
        <w:tc>
          <w:tcPr>
            <w:tcW w:w="427" w:type="dxa"/>
          </w:tcPr>
          <w:p w14:paraId="749A333B" w14:textId="77777777" w:rsidR="00A03BB5" w:rsidRDefault="00000000" w:rsidP="00652DEA">
            <w:pPr>
              <w:pStyle w:val="pStyle"/>
            </w:pPr>
            <w:r>
              <w:rPr>
                <w:rStyle w:val="rStyle"/>
              </w:rPr>
              <w:t>Ascendente</w:t>
            </w:r>
          </w:p>
        </w:tc>
        <w:tc>
          <w:tcPr>
            <w:tcW w:w="940" w:type="dxa"/>
          </w:tcPr>
          <w:p w14:paraId="5AAC4B14" w14:textId="77777777" w:rsidR="00A03BB5" w:rsidRDefault="00A03BB5" w:rsidP="00652DEA">
            <w:pPr>
              <w:pStyle w:val="pStyle"/>
            </w:pPr>
          </w:p>
        </w:tc>
      </w:tr>
      <w:tr w:rsidR="004020A1" w14:paraId="3EF9BC11" w14:textId="77777777" w:rsidTr="004020A1">
        <w:tc>
          <w:tcPr>
            <w:tcW w:w="554" w:type="dxa"/>
            <w:vMerge/>
          </w:tcPr>
          <w:p w14:paraId="25E1FC22" w14:textId="77777777" w:rsidR="00A03BB5" w:rsidRDefault="00A03BB5" w:rsidP="00652DEA">
            <w:pPr>
              <w:spacing w:after="0" w:line="240" w:lineRule="auto"/>
            </w:pPr>
          </w:p>
        </w:tc>
        <w:tc>
          <w:tcPr>
            <w:tcW w:w="598" w:type="dxa"/>
          </w:tcPr>
          <w:p w14:paraId="69927BA4" w14:textId="77777777" w:rsidR="00A03BB5" w:rsidRDefault="00000000" w:rsidP="00652DEA">
            <w:pPr>
              <w:pStyle w:val="pStyle"/>
            </w:pPr>
            <w:r>
              <w:rPr>
                <w:rStyle w:val="rStyle"/>
              </w:rPr>
              <w:t>A-02</w:t>
            </w:r>
          </w:p>
        </w:tc>
        <w:tc>
          <w:tcPr>
            <w:tcW w:w="1670" w:type="dxa"/>
          </w:tcPr>
          <w:p w14:paraId="339E33DF" w14:textId="77777777" w:rsidR="00A03BB5" w:rsidRDefault="00000000" w:rsidP="00652DEA">
            <w:pPr>
              <w:pStyle w:val="pStyle"/>
            </w:pPr>
            <w:r>
              <w:rPr>
                <w:rStyle w:val="rStyle"/>
              </w:rPr>
              <w:t>Acreditación de alumnos y alumnas de Educación Básica del estado de Colima.</w:t>
            </w:r>
          </w:p>
        </w:tc>
        <w:tc>
          <w:tcPr>
            <w:tcW w:w="1418" w:type="dxa"/>
          </w:tcPr>
          <w:p w14:paraId="5738BE10" w14:textId="77777777" w:rsidR="00A03BB5" w:rsidRDefault="00000000" w:rsidP="00652DEA">
            <w:pPr>
              <w:pStyle w:val="pStyle"/>
            </w:pPr>
            <w:r>
              <w:rPr>
                <w:rStyle w:val="rStyle"/>
              </w:rPr>
              <w:t>Porcentaje de procesos de acreditación de alumnos y alumnas de Educación Básica. Porcentaje de procesos de acreditación realizados.</w:t>
            </w:r>
          </w:p>
        </w:tc>
        <w:tc>
          <w:tcPr>
            <w:tcW w:w="1417" w:type="dxa"/>
          </w:tcPr>
          <w:p w14:paraId="36E053AA" w14:textId="77777777" w:rsidR="00A03BB5" w:rsidRDefault="00000000" w:rsidP="00652DEA">
            <w:pPr>
              <w:pStyle w:val="pStyle"/>
            </w:pPr>
            <w:r>
              <w:rPr>
                <w:rStyle w:val="rStyle"/>
              </w:rPr>
              <w:t>Muestra el porcentaje de procesos de acreditación de alumnos de Educación Básica realizados en el estado de Colima.</w:t>
            </w:r>
          </w:p>
        </w:tc>
        <w:tc>
          <w:tcPr>
            <w:tcW w:w="1418" w:type="dxa"/>
          </w:tcPr>
          <w:p w14:paraId="56F67128" w14:textId="77777777" w:rsidR="00A03BB5" w:rsidRDefault="00000000" w:rsidP="00652DEA">
            <w:pPr>
              <w:pStyle w:val="pStyle"/>
            </w:pPr>
            <w:r>
              <w:rPr>
                <w:rStyle w:val="rStyle"/>
              </w:rPr>
              <w:t>( Número de procesos de acreditación realizados / Número total de procesos de acreditación solicitados) x 100</w:t>
            </w:r>
          </w:p>
        </w:tc>
        <w:tc>
          <w:tcPr>
            <w:tcW w:w="1417" w:type="dxa"/>
          </w:tcPr>
          <w:p w14:paraId="475FE18C" w14:textId="77777777" w:rsidR="00A03BB5" w:rsidRDefault="00000000" w:rsidP="00652DEA">
            <w:pPr>
              <w:pStyle w:val="pStyle"/>
            </w:pPr>
            <w:r>
              <w:rPr>
                <w:rStyle w:val="rStyle"/>
              </w:rPr>
              <w:t>Número de procesos de acreditación realizados Total de procesos de acreditación realizados por el departamento de registro y certificación Número total de procesos de acreditación solicitados Total de procesos de acreditación solicitados al departamento de registro y certificación por los interesados.</w:t>
            </w:r>
          </w:p>
        </w:tc>
        <w:tc>
          <w:tcPr>
            <w:tcW w:w="709" w:type="dxa"/>
          </w:tcPr>
          <w:p w14:paraId="445CA5C7" w14:textId="77777777" w:rsidR="00A03BB5" w:rsidRDefault="00000000" w:rsidP="00652DEA">
            <w:pPr>
              <w:pStyle w:val="pStyle"/>
            </w:pPr>
            <w:r>
              <w:rPr>
                <w:rStyle w:val="rStyle"/>
              </w:rPr>
              <w:t>Gestión-Eficacia-Anual</w:t>
            </w:r>
          </w:p>
        </w:tc>
        <w:tc>
          <w:tcPr>
            <w:tcW w:w="709" w:type="dxa"/>
          </w:tcPr>
          <w:p w14:paraId="3150AF0B" w14:textId="77777777" w:rsidR="00A03BB5" w:rsidRDefault="00000000" w:rsidP="00652DEA">
            <w:pPr>
              <w:pStyle w:val="pStyle"/>
            </w:pPr>
            <w:r>
              <w:rPr>
                <w:rStyle w:val="rStyle"/>
              </w:rPr>
              <w:t>Porcentaje</w:t>
            </w:r>
          </w:p>
        </w:tc>
        <w:tc>
          <w:tcPr>
            <w:tcW w:w="709" w:type="dxa"/>
          </w:tcPr>
          <w:p w14:paraId="7F57F41C" w14:textId="77777777" w:rsidR="00A03BB5" w:rsidRDefault="00000000" w:rsidP="00652DEA">
            <w:pPr>
              <w:pStyle w:val="pStyle"/>
            </w:pPr>
            <w:r>
              <w:rPr>
                <w:rStyle w:val="rStyle"/>
              </w:rPr>
              <w:t>120, 603 Procesos de acreditación. (Año 2024)</w:t>
            </w:r>
          </w:p>
        </w:tc>
        <w:tc>
          <w:tcPr>
            <w:tcW w:w="992" w:type="dxa"/>
          </w:tcPr>
          <w:p w14:paraId="6C3CE26F" w14:textId="77777777" w:rsidR="00A03BB5" w:rsidRDefault="00000000" w:rsidP="00652DEA">
            <w:pPr>
              <w:pStyle w:val="pStyle"/>
            </w:pPr>
            <w:r>
              <w:rPr>
                <w:rStyle w:val="rStyle"/>
              </w:rPr>
              <w:t>100.00% - procesos de acreditación se realizarán.</w:t>
            </w:r>
          </w:p>
        </w:tc>
        <w:tc>
          <w:tcPr>
            <w:tcW w:w="427" w:type="dxa"/>
          </w:tcPr>
          <w:p w14:paraId="76C7BDB9" w14:textId="77777777" w:rsidR="00A03BB5" w:rsidRDefault="00000000" w:rsidP="00652DEA">
            <w:pPr>
              <w:pStyle w:val="pStyle"/>
            </w:pPr>
            <w:r>
              <w:rPr>
                <w:rStyle w:val="rStyle"/>
              </w:rPr>
              <w:t>Ascendente</w:t>
            </w:r>
          </w:p>
        </w:tc>
        <w:tc>
          <w:tcPr>
            <w:tcW w:w="940" w:type="dxa"/>
          </w:tcPr>
          <w:p w14:paraId="67C656B8" w14:textId="77777777" w:rsidR="00A03BB5" w:rsidRDefault="00A03BB5" w:rsidP="00652DEA">
            <w:pPr>
              <w:pStyle w:val="pStyle"/>
            </w:pPr>
          </w:p>
        </w:tc>
      </w:tr>
      <w:tr w:rsidR="004020A1" w14:paraId="762676C5" w14:textId="77777777" w:rsidTr="004020A1">
        <w:tc>
          <w:tcPr>
            <w:tcW w:w="554" w:type="dxa"/>
            <w:vMerge/>
          </w:tcPr>
          <w:p w14:paraId="0DB0AF3F" w14:textId="77777777" w:rsidR="00A03BB5" w:rsidRDefault="00A03BB5" w:rsidP="00652DEA">
            <w:pPr>
              <w:spacing w:after="0" w:line="240" w:lineRule="auto"/>
            </w:pPr>
          </w:p>
        </w:tc>
        <w:tc>
          <w:tcPr>
            <w:tcW w:w="598" w:type="dxa"/>
          </w:tcPr>
          <w:p w14:paraId="4E3FB9E9" w14:textId="77777777" w:rsidR="00A03BB5" w:rsidRDefault="00000000" w:rsidP="00652DEA">
            <w:pPr>
              <w:pStyle w:val="pStyle"/>
            </w:pPr>
            <w:r>
              <w:rPr>
                <w:rStyle w:val="rStyle"/>
              </w:rPr>
              <w:t>A-03</w:t>
            </w:r>
          </w:p>
        </w:tc>
        <w:tc>
          <w:tcPr>
            <w:tcW w:w="1670" w:type="dxa"/>
          </w:tcPr>
          <w:p w14:paraId="7DCBF80E" w14:textId="77777777" w:rsidR="00A03BB5" w:rsidRDefault="00000000" w:rsidP="00652DEA">
            <w:pPr>
              <w:pStyle w:val="pStyle"/>
            </w:pPr>
            <w:r>
              <w:rPr>
                <w:rStyle w:val="rStyle"/>
              </w:rPr>
              <w:t>Certificación de alumnos y alumnas de Educación Básica del estado de Colima.</w:t>
            </w:r>
          </w:p>
        </w:tc>
        <w:tc>
          <w:tcPr>
            <w:tcW w:w="1418" w:type="dxa"/>
          </w:tcPr>
          <w:p w14:paraId="14F83E2E" w14:textId="77777777" w:rsidR="00A03BB5" w:rsidRDefault="00000000" w:rsidP="00652DEA">
            <w:pPr>
              <w:pStyle w:val="pStyle"/>
            </w:pPr>
            <w:r>
              <w:rPr>
                <w:rStyle w:val="rStyle"/>
              </w:rPr>
              <w:t>Porcentaje de procesos de certificación realizados.</w:t>
            </w:r>
          </w:p>
        </w:tc>
        <w:tc>
          <w:tcPr>
            <w:tcW w:w="1417" w:type="dxa"/>
          </w:tcPr>
          <w:p w14:paraId="12761F63" w14:textId="77777777" w:rsidR="00A03BB5" w:rsidRDefault="00000000" w:rsidP="00652DEA">
            <w:pPr>
              <w:pStyle w:val="pStyle"/>
            </w:pPr>
            <w:r>
              <w:rPr>
                <w:rStyle w:val="rStyle"/>
              </w:rPr>
              <w:t>Muestra el porcentaje de procesos de certificación de alumnos de Educación Básica realizados en el Estado de Colima</w:t>
            </w:r>
          </w:p>
        </w:tc>
        <w:tc>
          <w:tcPr>
            <w:tcW w:w="1418" w:type="dxa"/>
          </w:tcPr>
          <w:p w14:paraId="589EE70A" w14:textId="77777777" w:rsidR="00A03BB5" w:rsidRDefault="00000000" w:rsidP="00652DEA">
            <w:pPr>
              <w:pStyle w:val="pStyle"/>
            </w:pPr>
            <w:r>
              <w:rPr>
                <w:rStyle w:val="rStyle"/>
              </w:rPr>
              <w:t>( Número de procesos de certificación realizados / Número total de procesos de certificación solicitados) x 100</w:t>
            </w:r>
          </w:p>
        </w:tc>
        <w:tc>
          <w:tcPr>
            <w:tcW w:w="1417" w:type="dxa"/>
          </w:tcPr>
          <w:p w14:paraId="63124ECF" w14:textId="77777777" w:rsidR="00A03BB5" w:rsidRDefault="00000000" w:rsidP="00652DEA">
            <w:pPr>
              <w:pStyle w:val="pStyle"/>
            </w:pPr>
            <w:r>
              <w:rPr>
                <w:rStyle w:val="rStyle"/>
              </w:rPr>
              <w:t xml:space="preserve">Número de procesos de certificación realizados Total de procesos de certificación realizados por el departamento de </w:t>
            </w:r>
            <w:proofErr w:type="spellStart"/>
            <w:r>
              <w:rPr>
                <w:rStyle w:val="rStyle"/>
              </w:rPr>
              <w:t>regsitro</w:t>
            </w:r>
            <w:proofErr w:type="spellEnd"/>
            <w:r>
              <w:rPr>
                <w:rStyle w:val="rStyle"/>
              </w:rPr>
              <w:t xml:space="preserve"> y certificación Número total de procesos de certificación solicitados Total de procesos de certificación solicitados al departamento de registro y certificación por los interesados.</w:t>
            </w:r>
          </w:p>
        </w:tc>
        <w:tc>
          <w:tcPr>
            <w:tcW w:w="709" w:type="dxa"/>
          </w:tcPr>
          <w:p w14:paraId="506655C8" w14:textId="77777777" w:rsidR="00A03BB5" w:rsidRDefault="00000000" w:rsidP="00652DEA">
            <w:pPr>
              <w:pStyle w:val="pStyle"/>
            </w:pPr>
            <w:r>
              <w:rPr>
                <w:rStyle w:val="rStyle"/>
              </w:rPr>
              <w:t>Gestión-Eficacia-Anual</w:t>
            </w:r>
          </w:p>
        </w:tc>
        <w:tc>
          <w:tcPr>
            <w:tcW w:w="709" w:type="dxa"/>
          </w:tcPr>
          <w:p w14:paraId="00F5B9CB" w14:textId="77777777" w:rsidR="00A03BB5" w:rsidRDefault="00000000" w:rsidP="00652DEA">
            <w:pPr>
              <w:pStyle w:val="pStyle"/>
            </w:pPr>
            <w:r>
              <w:rPr>
                <w:rStyle w:val="rStyle"/>
              </w:rPr>
              <w:t>Porcentaje</w:t>
            </w:r>
          </w:p>
        </w:tc>
        <w:tc>
          <w:tcPr>
            <w:tcW w:w="709" w:type="dxa"/>
          </w:tcPr>
          <w:p w14:paraId="6DE555F1" w14:textId="77777777" w:rsidR="00A03BB5" w:rsidRDefault="00000000" w:rsidP="00652DEA">
            <w:pPr>
              <w:pStyle w:val="pStyle"/>
            </w:pPr>
            <w:r>
              <w:rPr>
                <w:rStyle w:val="rStyle"/>
              </w:rPr>
              <w:t>31, 876 Procesos de certificación (Año 2024)</w:t>
            </w:r>
          </w:p>
        </w:tc>
        <w:tc>
          <w:tcPr>
            <w:tcW w:w="992" w:type="dxa"/>
          </w:tcPr>
          <w:p w14:paraId="121EFD69" w14:textId="77777777" w:rsidR="00A03BB5" w:rsidRDefault="00000000" w:rsidP="00652DEA">
            <w:pPr>
              <w:pStyle w:val="pStyle"/>
            </w:pPr>
            <w:r>
              <w:rPr>
                <w:rStyle w:val="rStyle"/>
              </w:rPr>
              <w:t>100.00% - procesos de certificación se realizarán.</w:t>
            </w:r>
          </w:p>
        </w:tc>
        <w:tc>
          <w:tcPr>
            <w:tcW w:w="427" w:type="dxa"/>
          </w:tcPr>
          <w:p w14:paraId="49EC51BA" w14:textId="77777777" w:rsidR="00A03BB5" w:rsidRDefault="00000000" w:rsidP="00652DEA">
            <w:pPr>
              <w:pStyle w:val="pStyle"/>
            </w:pPr>
            <w:r>
              <w:rPr>
                <w:rStyle w:val="rStyle"/>
              </w:rPr>
              <w:t>Ascendente</w:t>
            </w:r>
          </w:p>
        </w:tc>
        <w:tc>
          <w:tcPr>
            <w:tcW w:w="940" w:type="dxa"/>
          </w:tcPr>
          <w:p w14:paraId="0A082956" w14:textId="77777777" w:rsidR="00A03BB5" w:rsidRDefault="00A03BB5" w:rsidP="00652DEA">
            <w:pPr>
              <w:pStyle w:val="pStyle"/>
            </w:pPr>
          </w:p>
        </w:tc>
      </w:tr>
      <w:tr w:rsidR="004020A1" w14:paraId="479D90AD" w14:textId="77777777" w:rsidTr="004020A1">
        <w:tc>
          <w:tcPr>
            <w:tcW w:w="554" w:type="dxa"/>
          </w:tcPr>
          <w:p w14:paraId="3CA75C0D" w14:textId="77777777" w:rsidR="00A03BB5" w:rsidRDefault="00000000" w:rsidP="00652DEA">
            <w:pPr>
              <w:pStyle w:val="pStyle"/>
            </w:pPr>
            <w:r>
              <w:rPr>
                <w:rStyle w:val="rStyle"/>
              </w:rPr>
              <w:t>Componente</w:t>
            </w:r>
          </w:p>
        </w:tc>
        <w:tc>
          <w:tcPr>
            <w:tcW w:w="598" w:type="dxa"/>
          </w:tcPr>
          <w:p w14:paraId="7B833B8E" w14:textId="77777777" w:rsidR="00A03BB5" w:rsidRDefault="00000000" w:rsidP="00652DEA">
            <w:pPr>
              <w:pStyle w:val="pStyle"/>
            </w:pPr>
            <w:r>
              <w:rPr>
                <w:rStyle w:val="rStyle"/>
              </w:rPr>
              <w:t>C-012</w:t>
            </w:r>
          </w:p>
        </w:tc>
        <w:tc>
          <w:tcPr>
            <w:tcW w:w="1670" w:type="dxa"/>
          </w:tcPr>
          <w:p w14:paraId="7490B8CF" w14:textId="77777777" w:rsidR="00A03BB5" w:rsidRDefault="00000000" w:rsidP="00652DEA">
            <w:pPr>
              <w:pStyle w:val="pStyle"/>
            </w:pPr>
            <w:r>
              <w:rPr>
                <w:rStyle w:val="rStyle"/>
              </w:rPr>
              <w:t xml:space="preserve">Estudios de factibilidad para la construcción de escuelas de nueva creación realizados a </w:t>
            </w:r>
            <w:r>
              <w:rPr>
                <w:rStyle w:val="rStyle"/>
              </w:rPr>
              <w:lastRenderedPageBreak/>
              <w:t xml:space="preserve">través del departamento de </w:t>
            </w:r>
            <w:proofErr w:type="spellStart"/>
            <w:r>
              <w:rPr>
                <w:rStyle w:val="rStyle"/>
              </w:rPr>
              <w:t>microplaneación</w:t>
            </w:r>
            <w:proofErr w:type="spellEnd"/>
            <w:r>
              <w:rPr>
                <w:rStyle w:val="rStyle"/>
              </w:rPr>
              <w:t>.</w:t>
            </w:r>
          </w:p>
        </w:tc>
        <w:tc>
          <w:tcPr>
            <w:tcW w:w="1418" w:type="dxa"/>
          </w:tcPr>
          <w:p w14:paraId="6F0ED1B6" w14:textId="77777777" w:rsidR="00A03BB5" w:rsidRDefault="00000000" w:rsidP="00652DEA">
            <w:pPr>
              <w:pStyle w:val="pStyle"/>
            </w:pPr>
            <w:r>
              <w:rPr>
                <w:rStyle w:val="rStyle"/>
              </w:rPr>
              <w:lastRenderedPageBreak/>
              <w:t>Porcentaje de estudios de factibilidad realizados.</w:t>
            </w:r>
          </w:p>
        </w:tc>
        <w:tc>
          <w:tcPr>
            <w:tcW w:w="1417" w:type="dxa"/>
          </w:tcPr>
          <w:p w14:paraId="26901E57" w14:textId="77777777" w:rsidR="00A03BB5" w:rsidRDefault="00000000" w:rsidP="00652DEA">
            <w:pPr>
              <w:pStyle w:val="pStyle"/>
            </w:pPr>
            <w:r>
              <w:rPr>
                <w:rStyle w:val="rStyle"/>
              </w:rPr>
              <w:t xml:space="preserve">Muestra el porcentaje de Estudios de factibilidad para la construcción de escuelas de nueva </w:t>
            </w:r>
            <w:r>
              <w:rPr>
                <w:rStyle w:val="rStyle"/>
              </w:rPr>
              <w:lastRenderedPageBreak/>
              <w:t>creación  destinadas a la educación básica realizados</w:t>
            </w:r>
          </w:p>
        </w:tc>
        <w:tc>
          <w:tcPr>
            <w:tcW w:w="1418" w:type="dxa"/>
          </w:tcPr>
          <w:p w14:paraId="01E8C6C0" w14:textId="77777777" w:rsidR="00A03BB5" w:rsidRDefault="00000000" w:rsidP="00652DEA">
            <w:pPr>
              <w:pStyle w:val="pStyle"/>
            </w:pPr>
            <w:r>
              <w:rPr>
                <w:rStyle w:val="rStyle"/>
              </w:rPr>
              <w:lastRenderedPageBreak/>
              <w:t xml:space="preserve">( Número de estudios de factibilidad realizados / Número total de estudios </w:t>
            </w:r>
            <w:r>
              <w:rPr>
                <w:rStyle w:val="rStyle"/>
              </w:rPr>
              <w:lastRenderedPageBreak/>
              <w:t>de factibilidad programados ) x 100</w:t>
            </w:r>
          </w:p>
        </w:tc>
        <w:tc>
          <w:tcPr>
            <w:tcW w:w="1417" w:type="dxa"/>
          </w:tcPr>
          <w:p w14:paraId="5A1D70BE" w14:textId="77777777" w:rsidR="00A03BB5" w:rsidRDefault="00000000" w:rsidP="00652DEA">
            <w:pPr>
              <w:pStyle w:val="pStyle"/>
            </w:pPr>
            <w:r>
              <w:rPr>
                <w:rStyle w:val="rStyle"/>
              </w:rPr>
              <w:lastRenderedPageBreak/>
              <w:t xml:space="preserve">Número de estudios de factibilidad justificados Total de estudios de factibilidad justificados </w:t>
            </w:r>
            <w:r>
              <w:rPr>
                <w:rStyle w:val="rStyle"/>
              </w:rPr>
              <w:lastRenderedPageBreak/>
              <w:t>para la construcción de edificios de nuevas escuelas Número total de estudios de factibilidad realizados Total de estudios de factibilidad realizados para la construcción de edificios de nuevas escuelas.</w:t>
            </w:r>
          </w:p>
        </w:tc>
        <w:tc>
          <w:tcPr>
            <w:tcW w:w="709" w:type="dxa"/>
          </w:tcPr>
          <w:p w14:paraId="367AFD52" w14:textId="77777777" w:rsidR="00A03BB5" w:rsidRDefault="00000000" w:rsidP="00652DEA">
            <w:pPr>
              <w:pStyle w:val="pStyle"/>
            </w:pPr>
            <w:r>
              <w:rPr>
                <w:rStyle w:val="rStyle"/>
              </w:rPr>
              <w:lastRenderedPageBreak/>
              <w:t>Gestión-Eficacia-Anual</w:t>
            </w:r>
          </w:p>
        </w:tc>
        <w:tc>
          <w:tcPr>
            <w:tcW w:w="709" w:type="dxa"/>
          </w:tcPr>
          <w:p w14:paraId="27550A88" w14:textId="77777777" w:rsidR="00A03BB5" w:rsidRDefault="00000000" w:rsidP="00652DEA">
            <w:pPr>
              <w:pStyle w:val="pStyle"/>
            </w:pPr>
            <w:r>
              <w:rPr>
                <w:rStyle w:val="rStyle"/>
              </w:rPr>
              <w:t>Porcentaje</w:t>
            </w:r>
          </w:p>
        </w:tc>
        <w:tc>
          <w:tcPr>
            <w:tcW w:w="709" w:type="dxa"/>
          </w:tcPr>
          <w:p w14:paraId="0481D1C9" w14:textId="77777777" w:rsidR="00A03BB5" w:rsidRDefault="00000000" w:rsidP="00652DEA">
            <w:pPr>
              <w:pStyle w:val="pStyle"/>
            </w:pPr>
            <w:r>
              <w:rPr>
                <w:rStyle w:val="rStyle"/>
              </w:rPr>
              <w:t>2 Realizados (Año 2024)</w:t>
            </w:r>
          </w:p>
        </w:tc>
        <w:tc>
          <w:tcPr>
            <w:tcW w:w="992" w:type="dxa"/>
          </w:tcPr>
          <w:p w14:paraId="0359BF59" w14:textId="77777777" w:rsidR="00A03BB5" w:rsidRDefault="00000000" w:rsidP="00652DEA">
            <w:pPr>
              <w:pStyle w:val="pStyle"/>
            </w:pPr>
            <w:r>
              <w:rPr>
                <w:rStyle w:val="rStyle"/>
              </w:rPr>
              <w:t>100.00% - estudios se realizarán</w:t>
            </w:r>
          </w:p>
        </w:tc>
        <w:tc>
          <w:tcPr>
            <w:tcW w:w="427" w:type="dxa"/>
          </w:tcPr>
          <w:p w14:paraId="250E7D12" w14:textId="77777777" w:rsidR="00A03BB5" w:rsidRDefault="00000000" w:rsidP="00652DEA">
            <w:pPr>
              <w:pStyle w:val="pStyle"/>
            </w:pPr>
            <w:r>
              <w:rPr>
                <w:rStyle w:val="rStyle"/>
              </w:rPr>
              <w:t>Ascendente</w:t>
            </w:r>
          </w:p>
        </w:tc>
        <w:tc>
          <w:tcPr>
            <w:tcW w:w="940" w:type="dxa"/>
          </w:tcPr>
          <w:p w14:paraId="37E0D6CF" w14:textId="77777777" w:rsidR="00A03BB5" w:rsidRDefault="00A03BB5" w:rsidP="00652DEA">
            <w:pPr>
              <w:pStyle w:val="pStyle"/>
            </w:pPr>
          </w:p>
        </w:tc>
      </w:tr>
      <w:tr w:rsidR="004020A1" w14:paraId="226FE30A" w14:textId="77777777" w:rsidTr="004020A1">
        <w:tc>
          <w:tcPr>
            <w:tcW w:w="554" w:type="dxa"/>
            <w:vMerge w:val="restart"/>
          </w:tcPr>
          <w:p w14:paraId="02C40FA6" w14:textId="77777777" w:rsidR="00A03BB5" w:rsidRDefault="00000000" w:rsidP="00652DEA">
            <w:pPr>
              <w:spacing w:after="0" w:line="240" w:lineRule="auto"/>
            </w:pPr>
            <w:r>
              <w:rPr>
                <w:rStyle w:val="rStyle"/>
              </w:rPr>
              <w:t>Actividad o Proyecto</w:t>
            </w:r>
          </w:p>
        </w:tc>
        <w:tc>
          <w:tcPr>
            <w:tcW w:w="598" w:type="dxa"/>
          </w:tcPr>
          <w:p w14:paraId="3698FBC4" w14:textId="77777777" w:rsidR="00A03BB5" w:rsidRDefault="00000000" w:rsidP="00652DEA">
            <w:pPr>
              <w:pStyle w:val="pStyle"/>
            </w:pPr>
            <w:r>
              <w:rPr>
                <w:rStyle w:val="rStyle"/>
              </w:rPr>
              <w:t>A-01</w:t>
            </w:r>
          </w:p>
        </w:tc>
        <w:tc>
          <w:tcPr>
            <w:tcW w:w="1670" w:type="dxa"/>
          </w:tcPr>
          <w:p w14:paraId="25FF6B58" w14:textId="77777777" w:rsidR="00A03BB5" w:rsidRDefault="00000000" w:rsidP="00652DEA">
            <w:pPr>
              <w:pStyle w:val="pStyle"/>
            </w:pPr>
            <w:r>
              <w:rPr>
                <w:rStyle w:val="rStyle"/>
              </w:rPr>
              <w:t>Levantamiento de censos que determinan la población demandante.</w:t>
            </w:r>
          </w:p>
        </w:tc>
        <w:tc>
          <w:tcPr>
            <w:tcW w:w="1418" w:type="dxa"/>
          </w:tcPr>
          <w:p w14:paraId="52C5D0FB" w14:textId="77777777" w:rsidR="00A03BB5" w:rsidRDefault="00000000" w:rsidP="00652DEA">
            <w:pPr>
              <w:pStyle w:val="pStyle"/>
            </w:pPr>
            <w:r>
              <w:rPr>
                <w:rStyle w:val="rStyle"/>
              </w:rPr>
              <w:t>Porcentaje de censos realizados.</w:t>
            </w:r>
          </w:p>
        </w:tc>
        <w:tc>
          <w:tcPr>
            <w:tcW w:w="1417" w:type="dxa"/>
          </w:tcPr>
          <w:p w14:paraId="09EF0800" w14:textId="77777777" w:rsidR="00A03BB5" w:rsidRDefault="00000000" w:rsidP="00652DEA">
            <w:pPr>
              <w:pStyle w:val="pStyle"/>
            </w:pPr>
            <w:r>
              <w:rPr>
                <w:rStyle w:val="rStyle"/>
              </w:rPr>
              <w:t>Muestra el porcentaje de censos realizados para detectar necesidades de Nuevas Creaciones de Escuelas Públicas destinadas a la Educación Básica.</w:t>
            </w:r>
          </w:p>
        </w:tc>
        <w:tc>
          <w:tcPr>
            <w:tcW w:w="1418" w:type="dxa"/>
          </w:tcPr>
          <w:p w14:paraId="3212A12C" w14:textId="77777777" w:rsidR="00A03BB5" w:rsidRDefault="00000000" w:rsidP="00652DEA">
            <w:pPr>
              <w:pStyle w:val="pStyle"/>
            </w:pPr>
            <w:r>
              <w:rPr>
                <w:rStyle w:val="rStyle"/>
              </w:rPr>
              <w:t>( Número de censos realizados / Número total de censos programados ) x 100</w:t>
            </w:r>
          </w:p>
        </w:tc>
        <w:tc>
          <w:tcPr>
            <w:tcW w:w="1417" w:type="dxa"/>
          </w:tcPr>
          <w:p w14:paraId="0FBDDF2B" w14:textId="77777777" w:rsidR="00A03BB5" w:rsidRDefault="00000000" w:rsidP="00652DEA">
            <w:pPr>
              <w:pStyle w:val="pStyle"/>
            </w:pPr>
            <w:r>
              <w:rPr>
                <w:rStyle w:val="rStyle"/>
              </w:rPr>
              <w:t>Número de censos realizados Total de censos realizados para identificar necesidades de construcción de edificios de nuevas escuelas Número total de censos programados Total de censos programados para identificar necesidades de construcción de edificios de nuevas escuelas.</w:t>
            </w:r>
          </w:p>
        </w:tc>
        <w:tc>
          <w:tcPr>
            <w:tcW w:w="709" w:type="dxa"/>
          </w:tcPr>
          <w:p w14:paraId="0227215B" w14:textId="77777777" w:rsidR="00A03BB5" w:rsidRDefault="00000000" w:rsidP="00652DEA">
            <w:pPr>
              <w:pStyle w:val="pStyle"/>
            </w:pPr>
            <w:r>
              <w:rPr>
                <w:rStyle w:val="rStyle"/>
              </w:rPr>
              <w:t>Gestión-Eficacia-Anual</w:t>
            </w:r>
          </w:p>
        </w:tc>
        <w:tc>
          <w:tcPr>
            <w:tcW w:w="709" w:type="dxa"/>
          </w:tcPr>
          <w:p w14:paraId="32376465" w14:textId="77777777" w:rsidR="00A03BB5" w:rsidRDefault="00000000" w:rsidP="00652DEA">
            <w:pPr>
              <w:pStyle w:val="pStyle"/>
            </w:pPr>
            <w:r>
              <w:rPr>
                <w:rStyle w:val="rStyle"/>
              </w:rPr>
              <w:t>Porcentaje</w:t>
            </w:r>
          </w:p>
        </w:tc>
        <w:tc>
          <w:tcPr>
            <w:tcW w:w="709" w:type="dxa"/>
          </w:tcPr>
          <w:p w14:paraId="12134359" w14:textId="77777777" w:rsidR="00A03BB5" w:rsidRDefault="00000000" w:rsidP="00652DEA">
            <w:pPr>
              <w:pStyle w:val="pStyle"/>
            </w:pPr>
            <w:r>
              <w:rPr>
                <w:rStyle w:val="rStyle"/>
              </w:rPr>
              <w:t>0  (Año 2024)</w:t>
            </w:r>
          </w:p>
        </w:tc>
        <w:tc>
          <w:tcPr>
            <w:tcW w:w="992" w:type="dxa"/>
          </w:tcPr>
          <w:p w14:paraId="080B70D9" w14:textId="77777777" w:rsidR="00A03BB5" w:rsidRDefault="00000000" w:rsidP="00652DEA">
            <w:pPr>
              <w:pStyle w:val="pStyle"/>
            </w:pPr>
            <w:r>
              <w:rPr>
                <w:rStyle w:val="rStyle"/>
              </w:rPr>
              <w:t>100.00% - censos se realizarán.</w:t>
            </w:r>
          </w:p>
        </w:tc>
        <w:tc>
          <w:tcPr>
            <w:tcW w:w="427" w:type="dxa"/>
          </w:tcPr>
          <w:p w14:paraId="39F4DB32" w14:textId="77777777" w:rsidR="00A03BB5" w:rsidRDefault="00000000" w:rsidP="00652DEA">
            <w:pPr>
              <w:pStyle w:val="pStyle"/>
            </w:pPr>
            <w:r>
              <w:rPr>
                <w:rStyle w:val="rStyle"/>
              </w:rPr>
              <w:t>Ascendente</w:t>
            </w:r>
          </w:p>
        </w:tc>
        <w:tc>
          <w:tcPr>
            <w:tcW w:w="940" w:type="dxa"/>
          </w:tcPr>
          <w:p w14:paraId="0189E702" w14:textId="77777777" w:rsidR="00A03BB5" w:rsidRDefault="00A03BB5" w:rsidP="00652DEA">
            <w:pPr>
              <w:pStyle w:val="pStyle"/>
            </w:pPr>
          </w:p>
        </w:tc>
      </w:tr>
      <w:tr w:rsidR="004020A1" w14:paraId="16D0EB55" w14:textId="77777777" w:rsidTr="004020A1">
        <w:tc>
          <w:tcPr>
            <w:tcW w:w="554" w:type="dxa"/>
            <w:vMerge/>
          </w:tcPr>
          <w:p w14:paraId="3965A9A9" w14:textId="77777777" w:rsidR="00A03BB5" w:rsidRDefault="00A03BB5" w:rsidP="00652DEA">
            <w:pPr>
              <w:spacing w:after="0" w:line="240" w:lineRule="auto"/>
            </w:pPr>
          </w:p>
        </w:tc>
        <w:tc>
          <w:tcPr>
            <w:tcW w:w="598" w:type="dxa"/>
          </w:tcPr>
          <w:p w14:paraId="0C2A9220" w14:textId="77777777" w:rsidR="00A03BB5" w:rsidRDefault="00000000" w:rsidP="00652DEA">
            <w:pPr>
              <w:pStyle w:val="pStyle"/>
            </w:pPr>
            <w:r>
              <w:rPr>
                <w:rStyle w:val="rStyle"/>
              </w:rPr>
              <w:t>A-02</w:t>
            </w:r>
          </w:p>
        </w:tc>
        <w:tc>
          <w:tcPr>
            <w:tcW w:w="1670" w:type="dxa"/>
          </w:tcPr>
          <w:p w14:paraId="583489A0" w14:textId="77777777" w:rsidR="00A03BB5" w:rsidRDefault="00000000" w:rsidP="00652DEA">
            <w:pPr>
              <w:pStyle w:val="pStyle"/>
            </w:pPr>
            <w:r>
              <w:rPr>
                <w:rStyle w:val="rStyle"/>
              </w:rPr>
              <w:t>Realización de diagnósticos para determinar necesidades de aulas didácticas por promoción natural y expansión en escuelas públicas de educación básica.</w:t>
            </w:r>
          </w:p>
        </w:tc>
        <w:tc>
          <w:tcPr>
            <w:tcW w:w="1418" w:type="dxa"/>
          </w:tcPr>
          <w:p w14:paraId="72909B36" w14:textId="77777777" w:rsidR="00A03BB5" w:rsidRDefault="00000000" w:rsidP="00652DEA">
            <w:pPr>
              <w:pStyle w:val="pStyle"/>
            </w:pPr>
            <w:r>
              <w:rPr>
                <w:rStyle w:val="rStyle"/>
              </w:rPr>
              <w:t>Tasa de variación de necesidades de aulas didácticas detectadas</w:t>
            </w:r>
          </w:p>
        </w:tc>
        <w:tc>
          <w:tcPr>
            <w:tcW w:w="1417" w:type="dxa"/>
          </w:tcPr>
          <w:p w14:paraId="309F4986" w14:textId="77777777" w:rsidR="00A03BB5" w:rsidRDefault="00000000" w:rsidP="00652DEA">
            <w:pPr>
              <w:pStyle w:val="pStyle"/>
            </w:pPr>
            <w:r>
              <w:rPr>
                <w:rStyle w:val="rStyle"/>
              </w:rPr>
              <w:t>Muestra el porcentaje de necesidades de aulas didácticas detectadas por promoción natural y expansión en escuelas públicas de educación básica, las cuales se integran en el Programa General de Obra (PGO) como prioridad para construir por el INCOIFED.</w:t>
            </w:r>
          </w:p>
        </w:tc>
        <w:tc>
          <w:tcPr>
            <w:tcW w:w="1418" w:type="dxa"/>
          </w:tcPr>
          <w:p w14:paraId="69D46A86" w14:textId="77777777" w:rsidR="00A03BB5" w:rsidRDefault="00000000" w:rsidP="00652DEA">
            <w:pPr>
              <w:pStyle w:val="pStyle"/>
            </w:pPr>
            <w:r>
              <w:rPr>
                <w:rStyle w:val="rStyle"/>
              </w:rPr>
              <w:t>(( Número de aulas didácticas detectadas por promoción natural y expansión en el año N / Número de aulas didácticas detectadas por promoción natural y expansión en el año N-1 ) -1 ) x 100</w:t>
            </w:r>
          </w:p>
        </w:tc>
        <w:tc>
          <w:tcPr>
            <w:tcW w:w="1417" w:type="dxa"/>
          </w:tcPr>
          <w:p w14:paraId="15079683" w14:textId="77777777" w:rsidR="00A03BB5" w:rsidRDefault="00000000" w:rsidP="00652DEA">
            <w:pPr>
              <w:pStyle w:val="pStyle"/>
            </w:pPr>
            <w:r>
              <w:rPr>
                <w:rStyle w:val="rStyle"/>
              </w:rPr>
              <w:t>Número de aulas didácticas detectadas por promoción natural y expansión en el año Total de aulas didácticas detectadas como necesarias por promoción natural y/o expansión en el año actual Número de aulas didácticas detectadas por promoción natural y expansión en el año Total de aulas didácticas detectadas como necesarias por promoción natural y/o expansión en el año anterior.</w:t>
            </w:r>
          </w:p>
        </w:tc>
        <w:tc>
          <w:tcPr>
            <w:tcW w:w="709" w:type="dxa"/>
          </w:tcPr>
          <w:p w14:paraId="5F25CE6B" w14:textId="77777777" w:rsidR="00A03BB5" w:rsidRDefault="00000000" w:rsidP="00652DEA">
            <w:pPr>
              <w:pStyle w:val="pStyle"/>
            </w:pPr>
            <w:r>
              <w:rPr>
                <w:rStyle w:val="rStyle"/>
              </w:rPr>
              <w:t>Gestión-Eficacia-Anual</w:t>
            </w:r>
          </w:p>
        </w:tc>
        <w:tc>
          <w:tcPr>
            <w:tcW w:w="709" w:type="dxa"/>
          </w:tcPr>
          <w:p w14:paraId="486CCCDE" w14:textId="77777777" w:rsidR="00A03BB5" w:rsidRDefault="00000000" w:rsidP="00652DEA">
            <w:pPr>
              <w:pStyle w:val="pStyle"/>
            </w:pPr>
            <w:r>
              <w:rPr>
                <w:rStyle w:val="rStyle"/>
              </w:rPr>
              <w:t>Tasa (Absoluto)</w:t>
            </w:r>
          </w:p>
        </w:tc>
        <w:tc>
          <w:tcPr>
            <w:tcW w:w="709" w:type="dxa"/>
          </w:tcPr>
          <w:p w14:paraId="10FC2D01" w14:textId="77777777" w:rsidR="00A03BB5" w:rsidRDefault="00000000" w:rsidP="00652DEA">
            <w:pPr>
              <w:pStyle w:val="pStyle"/>
            </w:pPr>
            <w:r>
              <w:rPr>
                <w:rStyle w:val="rStyle"/>
              </w:rPr>
              <w:t>6 construidas (Año 2024)</w:t>
            </w:r>
          </w:p>
        </w:tc>
        <w:tc>
          <w:tcPr>
            <w:tcW w:w="992" w:type="dxa"/>
          </w:tcPr>
          <w:p w14:paraId="3557365D" w14:textId="77777777" w:rsidR="00A03BB5" w:rsidRDefault="00000000" w:rsidP="00652DEA">
            <w:pPr>
              <w:pStyle w:val="pStyle"/>
            </w:pPr>
            <w:r>
              <w:rPr>
                <w:rStyle w:val="rStyle"/>
              </w:rPr>
              <w:t>5.00% - aulas se construirán.</w:t>
            </w:r>
          </w:p>
        </w:tc>
        <w:tc>
          <w:tcPr>
            <w:tcW w:w="427" w:type="dxa"/>
          </w:tcPr>
          <w:p w14:paraId="6DCD4DB2" w14:textId="77777777" w:rsidR="00A03BB5" w:rsidRDefault="00000000" w:rsidP="00652DEA">
            <w:pPr>
              <w:pStyle w:val="pStyle"/>
            </w:pPr>
            <w:r>
              <w:rPr>
                <w:rStyle w:val="rStyle"/>
              </w:rPr>
              <w:t>Ascendente</w:t>
            </w:r>
          </w:p>
        </w:tc>
        <w:tc>
          <w:tcPr>
            <w:tcW w:w="940" w:type="dxa"/>
          </w:tcPr>
          <w:p w14:paraId="782AA38A" w14:textId="77777777" w:rsidR="00A03BB5" w:rsidRDefault="00A03BB5" w:rsidP="00652DEA">
            <w:pPr>
              <w:pStyle w:val="pStyle"/>
            </w:pPr>
          </w:p>
        </w:tc>
      </w:tr>
      <w:tr w:rsidR="004020A1" w14:paraId="31A5056A" w14:textId="77777777" w:rsidTr="004020A1">
        <w:tc>
          <w:tcPr>
            <w:tcW w:w="554" w:type="dxa"/>
          </w:tcPr>
          <w:p w14:paraId="67E0DBA4" w14:textId="77777777" w:rsidR="00A03BB5" w:rsidRDefault="00000000" w:rsidP="00652DEA">
            <w:pPr>
              <w:pStyle w:val="pStyle"/>
            </w:pPr>
            <w:r>
              <w:rPr>
                <w:rStyle w:val="rStyle"/>
              </w:rPr>
              <w:t>Componente</w:t>
            </w:r>
          </w:p>
        </w:tc>
        <w:tc>
          <w:tcPr>
            <w:tcW w:w="598" w:type="dxa"/>
          </w:tcPr>
          <w:p w14:paraId="38571286" w14:textId="77777777" w:rsidR="00A03BB5" w:rsidRDefault="00000000" w:rsidP="00652DEA">
            <w:pPr>
              <w:pStyle w:val="pStyle"/>
            </w:pPr>
            <w:r>
              <w:rPr>
                <w:rStyle w:val="rStyle"/>
              </w:rPr>
              <w:t>C-013</w:t>
            </w:r>
          </w:p>
        </w:tc>
        <w:tc>
          <w:tcPr>
            <w:tcW w:w="1670" w:type="dxa"/>
          </w:tcPr>
          <w:p w14:paraId="7F6E6063" w14:textId="77777777" w:rsidR="00A03BB5" w:rsidRDefault="00000000" w:rsidP="00652DEA">
            <w:pPr>
              <w:pStyle w:val="pStyle"/>
            </w:pPr>
            <w:r>
              <w:rPr>
                <w:rStyle w:val="rStyle"/>
              </w:rPr>
              <w:t>Credenciales con fotografía para los alumnos que cursan la educación básica entregadas a través del departamento de evaluación educativa.</w:t>
            </w:r>
          </w:p>
        </w:tc>
        <w:tc>
          <w:tcPr>
            <w:tcW w:w="1418" w:type="dxa"/>
          </w:tcPr>
          <w:p w14:paraId="4874C1A2" w14:textId="77777777" w:rsidR="00A03BB5" w:rsidRDefault="00000000" w:rsidP="00652DEA">
            <w:pPr>
              <w:pStyle w:val="pStyle"/>
            </w:pPr>
            <w:r>
              <w:rPr>
                <w:rStyle w:val="rStyle"/>
              </w:rPr>
              <w:t>Porcentaje de credenciales con fotografía entregadas</w:t>
            </w:r>
          </w:p>
        </w:tc>
        <w:tc>
          <w:tcPr>
            <w:tcW w:w="1417" w:type="dxa"/>
          </w:tcPr>
          <w:p w14:paraId="42352D82" w14:textId="77777777" w:rsidR="00A03BB5" w:rsidRDefault="00000000" w:rsidP="00652DEA">
            <w:pPr>
              <w:pStyle w:val="pStyle"/>
            </w:pPr>
            <w:r>
              <w:rPr>
                <w:rStyle w:val="rStyle"/>
              </w:rPr>
              <w:t xml:space="preserve">Muestra el porcentaje de credenciales con fotografía entregadas a los alumnos de 1° de preescolar a 3° de secundaria de Educación </w:t>
            </w:r>
            <w:r>
              <w:rPr>
                <w:rStyle w:val="rStyle"/>
              </w:rPr>
              <w:lastRenderedPageBreak/>
              <w:t>Básica del estado de Colima</w:t>
            </w:r>
          </w:p>
        </w:tc>
        <w:tc>
          <w:tcPr>
            <w:tcW w:w="1418" w:type="dxa"/>
          </w:tcPr>
          <w:p w14:paraId="0D1F9CE9" w14:textId="77777777" w:rsidR="00A03BB5" w:rsidRDefault="00000000" w:rsidP="00652DEA">
            <w:pPr>
              <w:pStyle w:val="pStyle"/>
            </w:pPr>
            <w:r>
              <w:rPr>
                <w:rStyle w:val="rStyle"/>
              </w:rPr>
              <w:lastRenderedPageBreak/>
              <w:t>(Número de credenciales con fotografía entregadas / Número de credenciales con fotografía solicitadas ) x 100</w:t>
            </w:r>
          </w:p>
        </w:tc>
        <w:tc>
          <w:tcPr>
            <w:tcW w:w="1417" w:type="dxa"/>
          </w:tcPr>
          <w:p w14:paraId="10D35177" w14:textId="77777777" w:rsidR="00A03BB5" w:rsidRDefault="00000000" w:rsidP="00652DEA">
            <w:pPr>
              <w:pStyle w:val="pStyle"/>
            </w:pPr>
            <w:r>
              <w:rPr>
                <w:rStyle w:val="rStyle"/>
              </w:rPr>
              <w:t xml:space="preserve">Número de credenciales con fotografía entregadas Total de credenciales con fotografía entregadas a los alumnos(as) de 1° de preescolar a 3° de secundaria de escuelas </w:t>
            </w:r>
            <w:r>
              <w:rPr>
                <w:rStyle w:val="rStyle"/>
              </w:rPr>
              <w:lastRenderedPageBreak/>
              <w:t>públicas y particulares Número de credenciales con fotografía solicitadas Total de credenciales con fotografía solicitadas a los alumnos(as) de 1° de preescolar a 3° de secundaria de escuelas públicas y particulares.</w:t>
            </w:r>
          </w:p>
        </w:tc>
        <w:tc>
          <w:tcPr>
            <w:tcW w:w="709" w:type="dxa"/>
          </w:tcPr>
          <w:p w14:paraId="15E90C43" w14:textId="77777777" w:rsidR="00A03BB5" w:rsidRDefault="00000000" w:rsidP="00652DEA">
            <w:pPr>
              <w:pStyle w:val="pStyle"/>
            </w:pPr>
            <w:r>
              <w:rPr>
                <w:rStyle w:val="rStyle"/>
              </w:rPr>
              <w:lastRenderedPageBreak/>
              <w:t>Gestión-Calidad-Anual</w:t>
            </w:r>
          </w:p>
        </w:tc>
        <w:tc>
          <w:tcPr>
            <w:tcW w:w="709" w:type="dxa"/>
          </w:tcPr>
          <w:p w14:paraId="28882B80" w14:textId="77777777" w:rsidR="00A03BB5" w:rsidRDefault="00000000" w:rsidP="00652DEA">
            <w:pPr>
              <w:pStyle w:val="pStyle"/>
            </w:pPr>
            <w:r>
              <w:rPr>
                <w:rStyle w:val="rStyle"/>
              </w:rPr>
              <w:t>Porcentaje</w:t>
            </w:r>
          </w:p>
        </w:tc>
        <w:tc>
          <w:tcPr>
            <w:tcW w:w="709" w:type="dxa"/>
          </w:tcPr>
          <w:p w14:paraId="0AF99A15" w14:textId="77777777" w:rsidR="00A03BB5" w:rsidRDefault="00000000" w:rsidP="00652DEA">
            <w:pPr>
              <w:pStyle w:val="pStyle"/>
            </w:pPr>
            <w:r>
              <w:rPr>
                <w:rStyle w:val="rStyle"/>
              </w:rPr>
              <w:t xml:space="preserve">14,624 Credenciales con fotografía a los alumnos de Educación </w:t>
            </w:r>
            <w:r>
              <w:rPr>
                <w:rStyle w:val="rStyle"/>
              </w:rPr>
              <w:lastRenderedPageBreak/>
              <w:t>Básica. (Año 2023)</w:t>
            </w:r>
          </w:p>
        </w:tc>
        <w:tc>
          <w:tcPr>
            <w:tcW w:w="992" w:type="dxa"/>
          </w:tcPr>
          <w:p w14:paraId="2498BD2C" w14:textId="77777777" w:rsidR="00A03BB5" w:rsidRDefault="00000000" w:rsidP="00652DEA">
            <w:pPr>
              <w:pStyle w:val="pStyle"/>
            </w:pPr>
            <w:r>
              <w:rPr>
                <w:rStyle w:val="rStyle"/>
              </w:rPr>
              <w:lastRenderedPageBreak/>
              <w:t>100.00% - credenciales se entregarán.</w:t>
            </w:r>
          </w:p>
        </w:tc>
        <w:tc>
          <w:tcPr>
            <w:tcW w:w="427" w:type="dxa"/>
          </w:tcPr>
          <w:p w14:paraId="129DF48A" w14:textId="77777777" w:rsidR="00A03BB5" w:rsidRDefault="00000000" w:rsidP="00652DEA">
            <w:pPr>
              <w:pStyle w:val="pStyle"/>
            </w:pPr>
            <w:r>
              <w:rPr>
                <w:rStyle w:val="rStyle"/>
              </w:rPr>
              <w:t>Ascendente</w:t>
            </w:r>
          </w:p>
        </w:tc>
        <w:tc>
          <w:tcPr>
            <w:tcW w:w="940" w:type="dxa"/>
          </w:tcPr>
          <w:p w14:paraId="50BB0469" w14:textId="77777777" w:rsidR="00A03BB5" w:rsidRDefault="00A03BB5" w:rsidP="00652DEA">
            <w:pPr>
              <w:pStyle w:val="pStyle"/>
            </w:pPr>
          </w:p>
        </w:tc>
      </w:tr>
      <w:tr w:rsidR="004020A1" w14:paraId="0CD6E1BF" w14:textId="77777777" w:rsidTr="004020A1">
        <w:tc>
          <w:tcPr>
            <w:tcW w:w="554" w:type="dxa"/>
            <w:vMerge w:val="restart"/>
          </w:tcPr>
          <w:p w14:paraId="22CD821C" w14:textId="77777777" w:rsidR="00A03BB5" w:rsidRDefault="00000000" w:rsidP="00652DEA">
            <w:pPr>
              <w:spacing w:after="0" w:line="240" w:lineRule="auto"/>
            </w:pPr>
            <w:r>
              <w:rPr>
                <w:rStyle w:val="rStyle"/>
              </w:rPr>
              <w:t>Actividad o Proyecto</w:t>
            </w:r>
          </w:p>
        </w:tc>
        <w:tc>
          <w:tcPr>
            <w:tcW w:w="598" w:type="dxa"/>
          </w:tcPr>
          <w:p w14:paraId="41053467" w14:textId="77777777" w:rsidR="00A03BB5" w:rsidRDefault="00000000" w:rsidP="00652DEA">
            <w:pPr>
              <w:pStyle w:val="pStyle"/>
            </w:pPr>
            <w:r>
              <w:rPr>
                <w:rStyle w:val="rStyle"/>
              </w:rPr>
              <w:t>A-01</w:t>
            </w:r>
          </w:p>
        </w:tc>
        <w:tc>
          <w:tcPr>
            <w:tcW w:w="1670" w:type="dxa"/>
          </w:tcPr>
          <w:p w14:paraId="7FB83126" w14:textId="77777777" w:rsidR="00A03BB5" w:rsidRDefault="00000000" w:rsidP="00652DEA">
            <w:pPr>
              <w:pStyle w:val="pStyle"/>
            </w:pPr>
            <w:r>
              <w:rPr>
                <w:rStyle w:val="rStyle"/>
              </w:rPr>
              <w:t>Entrega de credenciales con fotografía para los alumnos de 1 y 2° de preescolar (nuevo ingreso).</w:t>
            </w:r>
          </w:p>
        </w:tc>
        <w:tc>
          <w:tcPr>
            <w:tcW w:w="1418" w:type="dxa"/>
          </w:tcPr>
          <w:p w14:paraId="584287EC" w14:textId="77777777" w:rsidR="00A03BB5" w:rsidRDefault="00000000" w:rsidP="00652DEA">
            <w:pPr>
              <w:pStyle w:val="pStyle"/>
            </w:pPr>
            <w:r>
              <w:rPr>
                <w:rStyle w:val="rStyle"/>
              </w:rPr>
              <w:t>Porcentaje de credenciales entregadas .</w:t>
            </w:r>
          </w:p>
        </w:tc>
        <w:tc>
          <w:tcPr>
            <w:tcW w:w="1417" w:type="dxa"/>
          </w:tcPr>
          <w:p w14:paraId="0B655229" w14:textId="77777777" w:rsidR="00A03BB5" w:rsidRDefault="00000000" w:rsidP="00652DEA">
            <w:pPr>
              <w:pStyle w:val="pStyle"/>
            </w:pPr>
            <w:r>
              <w:rPr>
                <w:rStyle w:val="rStyle"/>
              </w:rPr>
              <w:t>Muestra el porcentaje de credenciales con fotografía entregadas a los alumnos de 1° y 2° de preescolar (nuevo ingreso) del estado de Colima.</w:t>
            </w:r>
          </w:p>
        </w:tc>
        <w:tc>
          <w:tcPr>
            <w:tcW w:w="1418" w:type="dxa"/>
          </w:tcPr>
          <w:p w14:paraId="490DB82D" w14:textId="77777777" w:rsidR="00A03BB5" w:rsidRDefault="00000000" w:rsidP="00652DEA">
            <w:pPr>
              <w:pStyle w:val="pStyle"/>
            </w:pPr>
            <w:r>
              <w:rPr>
                <w:rStyle w:val="rStyle"/>
              </w:rPr>
              <w:t>(Número de credenciales con fotografía entregadas a los alumnos de 1° y 2° de preescolar (nuevo ingreso)/ Número total de credenciales con fotografía solicitadas para los alumnos de 1° y 2° de preescolar (nuevo ingreso) ) x 100</w:t>
            </w:r>
          </w:p>
        </w:tc>
        <w:tc>
          <w:tcPr>
            <w:tcW w:w="1417" w:type="dxa"/>
          </w:tcPr>
          <w:p w14:paraId="2E5F628D" w14:textId="77777777" w:rsidR="00A03BB5" w:rsidRDefault="00000000" w:rsidP="00652DEA">
            <w:pPr>
              <w:pStyle w:val="pStyle"/>
            </w:pPr>
            <w:r>
              <w:rPr>
                <w:rStyle w:val="rStyle"/>
              </w:rPr>
              <w:t>Número de credenciales con fotografía entregadas a los alumnos de 1° y 2° de preescolar (nuevo ingreso) Total de credenciales con fotografía entregadas a los alumnos(as) de nuevo ingreso de 1° a 2° de preescolar de escuelas públicas y particulares Número total de credenciales con fotografía solicitadas para los alumnos de 1° y 2° de preescolar (nuevo ingreso) Total de credenciales con fotografía solicitadas a los alumnos(as) de nuevo ingreso de 1° a 2° de prescolar de escuelas públicas y particulares.</w:t>
            </w:r>
          </w:p>
        </w:tc>
        <w:tc>
          <w:tcPr>
            <w:tcW w:w="709" w:type="dxa"/>
          </w:tcPr>
          <w:p w14:paraId="1C548AA6" w14:textId="77777777" w:rsidR="00A03BB5" w:rsidRDefault="00000000" w:rsidP="00652DEA">
            <w:pPr>
              <w:pStyle w:val="pStyle"/>
            </w:pPr>
            <w:r>
              <w:rPr>
                <w:rStyle w:val="rStyle"/>
              </w:rPr>
              <w:t>Gestión-Eficacia-Anual</w:t>
            </w:r>
          </w:p>
        </w:tc>
        <w:tc>
          <w:tcPr>
            <w:tcW w:w="709" w:type="dxa"/>
          </w:tcPr>
          <w:p w14:paraId="7257CA75" w14:textId="77777777" w:rsidR="00A03BB5" w:rsidRDefault="00000000" w:rsidP="00652DEA">
            <w:pPr>
              <w:pStyle w:val="pStyle"/>
            </w:pPr>
            <w:r>
              <w:rPr>
                <w:rStyle w:val="rStyle"/>
              </w:rPr>
              <w:t>Porcentaje</w:t>
            </w:r>
          </w:p>
        </w:tc>
        <w:tc>
          <w:tcPr>
            <w:tcW w:w="709" w:type="dxa"/>
          </w:tcPr>
          <w:p w14:paraId="2CFEE7A3" w14:textId="77777777" w:rsidR="00A03BB5" w:rsidRDefault="00000000" w:rsidP="00652DEA">
            <w:pPr>
              <w:pStyle w:val="pStyle"/>
            </w:pPr>
            <w:r>
              <w:rPr>
                <w:rStyle w:val="rStyle"/>
              </w:rPr>
              <w:t>569 Credenciales con fotografía entregadas a los alumnos de 1° y 2° de preescolar. (Año 2023)</w:t>
            </w:r>
          </w:p>
        </w:tc>
        <w:tc>
          <w:tcPr>
            <w:tcW w:w="992" w:type="dxa"/>
          </w:tcPr>
          <w:p w14:paraId="4A0918E1" w14:textId="77777777" w:rsidR="00A03BB5" w:rsidRDefault="00000000" w:rsidP="00652DEA">
            <w:pPr>
              <w:pStyle w:val="pStyle"/>
            </w:pPr>
            <w:r>
              <w:rPr>
                <w:rStyle w:val="rStyle"/>
              </w:rPr>
              <w:t>100.00% - credenciales con fotografía se entregarán a los alumnos de 1° y 2° de preescolar. (nuevo ingreso)</w:t>
            </w:r>
          </w:p>
        </w:tc>
        <w:tc>
          <w:tcPr>
            <w:tcW w:w="427" w:type="dxa"/>
          </w:tcPr>
          <w:p w14:paraId="5A0C4036" w14:textId="77777777" w:rsidR="00A03BB5" w:rsidRDefault="00000000" w:rsidP="00652DEA">
            <w:pPr>
              <w:pStyle w:val="pStyle"/>
            </w:pPr>
            <w:r>
              <w:rPr>
                <w:rStyle w:val="rStyle"/>
              </w:rPr>
              <w:t>Ascendente</w:t>
            </w:r>
          </w:p>
        </w:tc>
        <w:tc>
          <w:tcPr>
            <w:tcW w:w="940" w:type="dxa"/>
          </w:tcPr>
          <w:p w14:paraId="2308349B" w14:textId="77777777" w:rsidR="00A03BB5" w:rsidRDefault="00A03BB5" w:rsidP="00652DEA">
            <w:pPr>
              <w:pStyle w:val="pStyle"/>
            </w:pPr>
          </w:p>
        </w:tc>
      </w:tr>
      <w:tr w:rsidR="004020A1" w14:paraId="50982D20" w14:textId="77777777" w:rsidTr="004020A1">
        <w:tc>
          <w:tcPr>
            <w:tcW w:w="554" w:type="dxa"/>
            <w:vMerge/>
          </w:tcPr>
          <w:p w14:paraId="2A9F2226" w14:textId="77777777" w:rsidR="00A03BB5" w:rsidRDefault="00A03BB5" w:rsidP="00652DEA">
            <w:pPr>
              <w:spacing w:after="0" w:line="240" w:lineRule="auto"/>
            </w:pPr>
          </w:p>
        </w:tc>
        <w:tc>
          <w:tcPr>
            <w:tcW w:w="598" w:type="dxa"/>
          </w:tcPr>
          <w:p w14:paraId="35EDC367" w14:textId="77777777" w:rsidR="00A03BB5" w:rsidRDefault="00000000" w:rsidP="00652DEA">
            <w:pPr>
              <w:pStyle w:val="pStyle"/>
            </w:pPr>
            <w:r>
              <w:rPr>
                <w:rStyle w:val="rStyle"/>
              </w:rPr>
              <w:t>A-02</w:t>
            </w:r>
          </w:p>
        </w:tc>
        <w:tc>
          <w:tcPr>
            <w:tcW w:w="1670" w:type="dxa"/>
          </w:tcPr>
          <w:p w14:paraId="7D6E17B6" w14:textId="77777777" w:rsidR="00A03BB5" w:rsidRDefault="00000000" w:rsidP="00652DEA">
            <w:pPr>
              <w:pStyle w:val="pStyle"/>
            </w:pPr>
            <w:r>
              <w:rPr>
                <w:rStyle w:val="rStyle"/>
              </w:rPr>
              <w:t>Entrega de credenciales con fotografía para los alumnos 3° de preescolar a 3° de secundaria en el estado de Colima.</w:t>
            </w:r>
          </w:p>
        </w:tc>
        <w:tc>
          <w:tcPr>
            <w:tcW w:w="1418" w:type="dxa"/>
          </w:tcPr>
          <w:p w14:paraId="0390A465" w14:textId="77777777" w:rsidR="00A03BB5" w:rsidRDefault="00000000" w:rsidP="00652DEA">
            <w:pPr>
              <w:pStyle w:val="pStyle"/>
            </w:pPr>
            <w:r>
              <w:rPr>
                <w:rStyle w:val="rStyle"/>
              </w:rPr>
              <w:t>Porcentaje de credenciales entregadas a alumnos de 3° de preescolar a 3° de secundaria en el Estado de Colima.</w:t>
            </w:r>
          </w:p>
        </w:tc>
        <w:tc>
          <w:tcPr>
            <w:tcW w:w="1417" w:type="dxa"/>
          </w:tcPr>
          <w:p w14:paraId="5EFF7328" w14:textId="77777777" w:rsidR="00A03BB5" w:rsidRDefault="00000000" w:rsidP="00652DEA">
            <w:pPr>
              <w:pStyle w:val="pStyle"/>
            </w:pPr>
            <w:r>
              <w:rPr>
                <w:rStyle w:val="rStyle"/>
              </w:rPr>
              <w:t>Muestra la cantidad de credenciales con fotografía entregadas a los alumnos de 3° de preescolar hasta 3° de secundaria en el estado de Colima.</w:t>
            </w:r>
          </w:p>
        </w:tc>
        <w:tc>
          <w:tcPr>
            <w:tcW w:w="1418" w:type="dxa"/>
          </w:tcPr>
          <w:p w14:paraId="08F1B5C7" w14:textId="77777777" w:rsidR="00A03BB5" w:rsidRDefault="00000000" w:rsidP="00652DEA">
            <w:pPr>
              <w:pStyle w:val="pStyle"/>
            </w:pPr>
            <w:r>
              <w:rPr>
                <w:rStyle w:val="rStyle"/>
              </w:rPr>
              <w:t>(Número de credenciales con fotografía entregadas a los alumnos de 3° de preescolar hasta 3° de secundaria / Número total de credenciales con fotografía solicitadas los alumnos de 3° de preescolar hasta 3° de secundaria ) x 100</w:t>
            </w:r>
          </w:p>
        </w:tc>
        <w:tc>
          <w:tcPr>
            <w:tcW w:w="1417" w:type="dxa"/>
          </w:tcPr>
          <w:p w14:paraId="3BD74A84" w14:textId="24D014C6" w:rsidR="00A03BB5" w:rsidRDefault="00000000" w:rsidP="00652DEA">
            <w:pPr>
              <w:pStyle w:val="pStyle"/>
            </w:pPr>
            <w:r>
              <w:rPr>
                <w:rStyle w:val="rStyle"/>
              </w:rPr>
              <w:t xml:space="preserve">Número de credenciales con fotografía entregadas a los alumnos de 3° de preescolar hasta 3° de secundaria Total de credenciales con fotografía entregadas a los alumnos(as) de 3° de preescolar a 3° de secundaria de escuelas públicas y particulares Número total de credenciales con fotografía solicitadas los </w:t>
            </w:r>
            <w:r>
              <w:rPr>
                <w:rStyle w:val="rStyle"/>
              </w:rPr>
              <w:lastRenderedPageBreak/>
              <w:t>alumnos de 3° de preescolar hasta 3° de secundaria Total de credenciales con fotografía solicitadas a los alumnos(as) de 3° de preescolar a 3° de secundaria de escuelas públicas y particulares.</w:t>
            </w:r>
          </w:p>
        </w:tc>
        <w:tc>
          <w:tcPr>
            <w:tcW w:w="709" w:type="dxa"/>
          </w:tcPr>
          <w:p w14:paraId="4D527EC5" w14:textId="77777777" w:rsidR="00A03BB5" w:rsidRDefault="00000000" w:rsidP="00652DEA">
            <w:pPr>
              <w:pStyle w:val="pStyle"/>
            </w:pPr>
            <w:r>
              <w:rPr>
                <w:rStyle w:val="rStyle"/>
              </w:rPr>
              <w:lastRenderedPageBreak/>
              <w:t>Gestión-Eficacia-Anual</w:t>
            </w:r>
          </w:p>
        </w:tc>
        <w:tc>
          <w:tcPr>
            <w:tcW w:w="709" w:type="dxa"/>
          </w:tcPr>
          <w:p w14:paraId="70D63D15" w14:textId="77777777" w:rsidR="00A03BB5" w:rsidRDefault="00000000" w:rsidP="00652DEA">
            <w:pPr>
              <w:pStyle w:val="pStyle"/>
            </w:pPr>
            <w:r>
              <w:rPr>
                <w:rStyle w:val="rStyle"/>
              </w:rPr>
              <w:t>Porcentaje</w:t>
            </w:r>
          </w:p>
        </w:tc>
        <w:tc>
          <w:tcPr>
            <w:tcW w:w="709" w:type="dxa"/>
          </w:tcPr>
          <w:p w14:paraId="65F22F96" w14:textId="77777777" w:rsidR="00A03BB5" w:rsidRDefault="00000000" w:rsidP="00652DEA">
            <w:pPr>
              <w:pStyle w:val="pStyle"/>
            </w:pPr>
            <w:r>
              <w:rPr>
                <w:rStyle w:val="rStyle"/>
              </w:rPr>
              <w:t>14,055 Credenciales con fotografía para los alumnos 3° de preescolar a3° de secundaria emitidas en el Estado de Colima. (Año 2023)</w:t>
            </w:r>
          </w:p>
        </w:tc>
        <w:tc>
          <w:tcPr>
            <w:tcW w:w="992" w:type="dxa"/>
          </w:tcPr>
          <w:p w14:paraId="17186922" w14:textId="77777777" w:rsidR="00A03BB5" w:rsidRDefault="00000000" w:rsidP="00652DEA">
            <w:pPr>
              <w:pStyle w:val="pStyle"/>
            </w:pPr>
            <w:r>
              <w:rPr>
                <w:rStyle w:val="rStyle"/>
              </w:rPr>
              <w:t>100.00% - credenciales con fotografía se entregarán a los alumnos de 3° de preescolar hasta 3° de secundaria.</w:t>
            </w:r>
          </w:p>
        </w:tc>
        <w:tc>
          <w:tcPr>
            <w:tcW w:w="427" w:type="dxa"/>
          </w:tcPr>
          <w:p w14:paraId="1E85F673" w14:textId="77777777" w:rsidR="00A03BB5" w:rsidRDefault="00000000" w:rsidP="00652DEA">
            <w:pPr>
              <w:pStyle w:val="pStyle"/>
            </w:pPr>
            <w:r>
              <w:rPr>
                <w:rStyle w:val="rStyle"/>
              </w:rPr>
              <w:t>Ascendente</w:t>
            </w:r>
          </w:p>
        </w:tc>
        <w:tc>
          <w:tcPr>
            <w:tcW w:w="940" w:type="dxa"/>
          </w:tcPr>
          <w:p w14:paraId="144C5CFE" w14:textId="77777777" w:rsidR="00A03BB5" w:rsidRDefault="00A03BB5" w:rsidP="00652DEA">
            <w:pPr>
              <w:pStyle w:val="pStyle"/>
            </w:pPr>
          </w:p>
        </w:tc>
      </w:tr>
      <w:tr w:rsidR="004020A1" w14:paraId="02068F91" w14:textId="77777777" w:rsidTr="004020A1">
        <w:tc>
          <w:tcPr>
            <w:tcW w:w="554" w:type="dxa"/>
          </w:tcPr>
          <w:p w14:paraId="79080EF2" w14:textId="77777777" w:rsidR="00A03BB5" w:rsidRDefault="00000000" w:rsidP="00652DEA">
            <w:pPr>
              <w:pStyle w:val="pStyle"/>
            </w:pPr>
            <w:r>
              <w:rPr>
                <w:rStyle w:val="rStyle"/>
              </w:rPr>
              <w:t>Componente</w:t>
            </w:r>
          </w:p>
        </w:tc>
        <w:tc>
          <w:tcPr>
            <w:tcW w:w="598" w:type="dxa"/>
          </w:tcPr>
          <w:p w14:paraId="45325073" w14:textId="77777777" w:rsidR="00A03BB5" w:rsidRDefault="00000000" w:rsidP="00652DEA">
            <w:pPr>
              <w:pStyle w:val="pStyle"/>
            </w:pPr>
            <w:r>
              <w:rPr>
                <w:rStyle w:val="rStyle"/>
              </w:rPr>
              <w:t>C-014</w:t>
            </w:r>
          </w:p>
        </w:tc>
        <w:tc>
          <w:tcPr>
            <w:tcW w:w="1670" w:type="dxa"/>
          </w:tcPr>
          <w:p w14:paraId="36453367" w14:textId="77777777" w:rsidR="00A03BB5" w:rsidRDefault="00000000" w:rsidP="00652DEA">
            <w:pPr>
              <w:pStyle w:val="pStyle"/>
            </w:pPr>
            <w:r>
              <w:rPr>
                <w:rStyle w:val="rStyle"/>
              </w:rPr>
              <w:t>Recursos financieros del Fondo de aportaciones para la nómina educativa y gasto operativo (FONE) asignados a la entidad para cubrir los gastos de nómina del personal educativo y otros gastos operativos relacionados con la educación básica y normal.</w:t>
            </w:r>
          </w:p>
        </w:tc>
        <w:tc>
          <w:tcPr>
            <w:tcW w:w="1418" w:type="dxa"/>
          </w:tcPr>
          <w:p w14:paraId="17D1D847" w14:textId="77777777" w:rsidR="00A03BB5" w:rsidRDefault="00000000" w:rsidP="00652DEA">
            <w:pPr>
              <w:pStyle w:val="pStyle"/>
            </w:pPr>
            <w:r>
              <w:rPr>
                <w:rStyle w:val="rStyle"/>
              </w:rPr>
              <w:t>Porcentaje de avance al periodo respecto al presupuesto anual.</w:t>
            </w:r>
          </w:p>
        </w:tc>
        <w:tc>
          <w:tcPr>
            <w:tcW w:w="1417" w:type="dxa"/>
          </w:tcPr>
          <w:p w14:paraId="6862D7CF" w14:textId="77777777" w:rsidR="00A03BB5" w:rsidRDefault="00000000" w:rsidP="00652DEA">
            <w:pPr>
              <w:pStyle w:val="pStyle"/>
            </w:pPr>
            <w:r>
              <w:rPr>
                <w:rStyle w:val="rStyle"/>
              </w:rPr>
              <w:t>Muestra el porcentaje del gasto de aplicación de recursos presupuestarios para la dotación de insumos necesarios para la emisión de dictámenes de equivalencias y/o revalidaciones.</w:t>
            </w:r>
          </w:p>
        </w:tc>
        <w:tc>
          <w:tcPr>
            <w:tcW w:w="1418" w:type="dxa"/>
          </w:tcPr>
          <w:p w14:paraId="32FE0CFF" w14:textId="77777777" w:rsidR="00A03BB5" w:rsidRDefault="00000000" w:rsidP="00652DEA">
            <w:pPr>
              <w:pStyle w:val="pStyle"/>
            </w:pPr>
            <w:r>
              <w:rPr>
                <w:rStyle w:val="rStyle"/>
              </w:rPr>
              <w:t>(Gasto de aplicación de recursos ejercido/Gasto de aplicación de recursos programado) x 100</w:t>
            </w:r>
          </w:p>
        </w:tc>
        <w:tc>
          <w:tcPr>
            <w:tcW w:w="1417" w:type="dxa"/>
          </w:tcPr>
          <w:p w14:paraId="57456296" w14:textId="77777777" w:rsidR="00A03BB5" w:rsidRDefault="00000000" w:rsidP="00652DEA">
            <w:pPr>
              <w:pStyle w:val="pStyle"/>
            </w:pPr>
            <w:r>
              <w:rPr>
                <w:rStyle w:val="rStyle"/>
              </w:rPr>
              <w:t>Total del recurso económico que se ejerció/Total del recurso económico que se programó para ejercerse</w:t>
            </w:r>
          </w:p>
        </w:tc>
        <w:tc>
          <w:tcPr>
            <w:tcW w:w="709" w:type="dxa"/>
          </w:tcPr>
          <w:p w14:paraId="1BE3E711" w14:textId="77777777" w:rsidR="00A03BB5" w:rsidRDefault="00000000" w:rsidP="00652DEA">
            <w:pPr>
              <w:pStyle w:val="pStyle"/>
            </w:pPr>
            <w:r>
              <w:rPr>
                <w:rStyle w:val="rStyle"/>
              </w:rPr>
              <w:t>Estratégico-Economía-Anual</w:t>
            </w:r>
          </w:p>
        </w:tc>
        <w:tc>
          <w:tcPr>
            <w:tcW w:w="709" w:type="dxa"/>
          </w:tcPr>
          <w:p w14:paraId="11243119" w14:textId="77777777" w:rsidR="00A03BB5" w:rsidRDefault="00000000" w:rsidP="00652DEA">
            <w:pPr>
              <w:pStyle w:val="pStyle"/>
            </w:pPr>
            <w:r>
              <w:rPr>
                <w:rStyle w:val="rStyle"/>
              </w:rPr>
              <w:t>Porcentaje</w:t>
            </w:r>
          </w:p>
        </w:tc>
        <w:tc>
          <w:tcPr>
            <w:tcW w:w="709" w:type="dxa"/>
          </w:tcPr>
          <w:p w14:paraId="347C4F38" w14:textId="77777777" w:rsidR="00A03BB5" w:rsidRDefault="00000000" w:rsidP="00652DEA">
            <w:pPr>
              <w:pStyle w:val="pStyle"/>
            </w:pPr>
            <w:r>
              <w:rPr>
                <w:rStyle w:val="rStyle"/>
              </w:rPr>
              <w:t>0 pesos (Año 2024)</w:t>
            </w:r>
          </w:p>
        </w:tc>
        <w:tc>
          <w:tcPr>
            <w:tcW w:w="992" w:type="dxa"/>
          </w:tcPr>
          <w:p w14:paraId="1FF7E798" w14:textId="77777777" w:rsidR="00A03BB5" w:rsidRDefault="00000000" w:rsidP="00652DEA">
            <w:pPr>
              <w:pStyle w:val="pStyle"/>
            </w:pPr>
            <w:r>
              <w:rPr>
                <w:rStyle w:val="rStyle"/>
              </w:rPr>
              <w:t>100.00% - de presupuesto se ejercerá.</w:t>
            </w:r>
          </w:p>
        </w:tc>
        <w:tc>
          <w:tcPr>
            <w:tcW w:w="427" w:type="dxa"/>
          </w:tcPr>
          <w:p w14:paraId="047C7A4E" w14:textId="77777777" w:rsidR="00A03BB5" w:rsidRDefault="00000000" w:rsidP="00652DEA">
            <w:pPr>
              <w:pStyle w:val="pStyle"/>
            </w:pPr>
            <w:r>
              <w:rPr>
                <w:rStyle w:val="rStyle"/>
              </w:rPr>
              <w:t>Ascendente</w:t>
            </w:r>
          </w:p>
        </w:tc>
        <w:tc>
          <w:tcPr>
            <w:tcW w:w="940" w:type="dxa"/>
          </w:tcPr>
          <w:p w14:paraId="366CABC6" w14:textId="77777777" w:rsidR="00A03BB5" w:rsidRDefault="00A03BB5" w:rsidP="00652DEA">
            <w:pPr>
              <w:pStyle w:val="pStyle"/>
            </w:pPr>
          </w:p>
        </w:tc>
      </w:tr>
      <w:tr w:rsidR="004020A1" w14:paraId="7E728921" w14:textId="77777777" w:rsidTr="004020A1">
        <w:tc>
          <w:tcPr>
            <w:tcW w:w="554" w:type="dxa"/>
            <w:vMerge w:val="restart"/>
          </w:tcPr>
          <w:p w14:paraId="50BE6FD6" w14:textId="77777777" w:rsidR="00A03BB5" w:rsidRDefault="00000000" w:rsidP="00652DEA">
            <w:pPr>
              <w:spacing w:after="0" w:line="240" w:lineRule="auto"/>
            </w:pPr>
            <w:r>
              <w:rPr>
                <w:rStyle w:val="rStyle"/>
              </w:rPr>
              <w:t>Actividad o Proyecto</w:t>
            </w:r>
          </w:p>
        </w:tc>
        <w:tc>
          <w:tcPr>
            <w:tcW w:w="598" w:type="dxa"/>
          </w:tcPr>
          <w:p w14:paraId="34D54D7F" w14:textId="77777777" w:rsidR="00A03BB5" w:rsidRDefault="00000000" w:rsidP="00652DEA">
            <w:pPr>
              <w:pStyle w:val="pStyle"/>
            </w:pPr>
            <w:r>
              <w:rPr>
                <w:rStyle w:val="rStyle"/>
              </w:rPr>
              <w:t>A-01</w:t>
            </w:r>
          </w:p>
        </w:tc>
        <w:tc>
          <w:tcPr>
            <w:tcW w:w="1670" w:type="dxa"/>
          </w:tcPr>
          <w:p w14:paraId="760AC911" w14:textId="77777777" w:rsidR="00A03BB5" w:rsidRDefault="00000000" w:rsidP="00652DEA">
            <w:pPr>
              <w:pStyle w:val="pStyle"/>
            </w:pPr>
            <w:r>
              <w:rPr>
                <w:rStyle w:val="rStyle"/>
              </w:rPr>
              <w:t>Aplicación de recursos presupuestarios del Fondo de Aportaciones para la Nómina Educativa y el Gasto Operativo (FONE) para servicios personales.</w:t>
            </w:r>
          </w:p>
        </w:tc>
        <w:tc>
          <w:tcPr>
            <w:tcW w:w="1418" w:type="dxa"/>
          </w:tcPr>
          <w:p w14:paraId="16D07967" w14:textId="77777777" w:rsidR="00A03BB5" w:rsidRDefault="00000000" w:rsidP="00652DEA">
            <w:pPr>
              <w:pStyle w:val="pStyle"/>
            </w:pPr>
            <w:r>
              <w:rPr>
                <w:rStyle w:val="rStyle"/>
              </w:rPr>
              <w:t>Porcentaje de avance al periodo respecto al recurso anual.</w:t>
            </w:r>
          </w:p>
        </w:tc>
        <w:tc>
          <w:tcPr>
            <w:tcW w:w="1417" w:type="dxa"/>
          </w:tcPr>
          <w:p w14:paraId="56CE315E" w14:textId="77777777" w:rsidR="00A03BB5" w:rsidRDefault="00000000" w:rsidP="00652DEA">
            <w:pPr>
              <w:pStyle w:val="pStyle"/>
            </w:pPr>
            <w:r>
              <w:rPr>
                <w:rStyle w:val="rStyle"/>
              </w:rPr>
              <w:t>Muestra el porcentaje del gasto ejercido para del funcionamiento de los centros de trabajo con sostenimiento federal</w:t>
            </w:r>
          </w:p>
        </w:tc>
        <w:tc>
          <w:tcPr>
            <w:tcW w:w="1418" w:type="dxa"/>
          </w:tcPr>
          <w:p w14:paraId="3F48D1E5" w14:textId="77777777" w:rsidR="00A03BB5" w:rsidRDefault="00000000" w:rsidP="00652DEA">
            <w:pPr>
              <w:pStyle w:val="pStyle"/>
            </w:pPr>
            <w:r>
              <w:rPr>
                <w:rStyle w:val="rStyle"/>
              </w:rPr>
              <w:t>(Gasto ejercido/ Gasto programado) *100</w:t>
            </w:r>
          </w:p>
        </w:tc>
        <w:tc>
          <w:tcPr>
            <w:tcW w:w="1417" w:type="dxa"/>
          </w:tcPr>
          <w:p w14:paraId="67A9037F" w14:textId="77777777" w:rsidR="00A03BB5" w:rsidRDefault="00000000" w:rsidP="00652DEA">
            <w:pPr>
              <w:pStyle w:val="pStyle"/>
            </w:pPr>
            <w:r>
              <w:rPr>
                <w:rStyle w:val="rStyle"/>
              </w:rPr>
              <w:t xml:space="preserve">Gasto ejercido Total del recurso económico que se ejerció Gasto programado Total del recurso </w:t>
            </w:r>
            <w:proofErr w:type="spellStart"/>
            <w:r>
              <w:rPr>
                <w:rStyle w:val="rStyle"/>
              </w:rPr>
              <w:t>económicoque</w:t>
            </w:r>
            <w:proofErr w:type="spellEnd"/>
            <w:r>
              <w:rPr>
                <w:rStyle w:val="rStyle"/>
              </w:rPr>
              <w:t xml:space="preserve"> se programó para ejercerse.</w:t>
            </w:r>
          </w:p>
        </w:tc>
        <w:tc>
          <w:tcPr>
            <w:tcW w:w="709" w:type="dxa"/>
          </w:tcPr>
          <w:p w14:paraId="59F82003" w14:textId="77777777" w:rsidR="00A03BB5" w:rsidRDefault="00000000" w:rsidP="00652DEA">
            <w:pPr>
              <w:pStyle w:val="pStyle"/>
            </w:pPr>
            <w:r>
              <w:rPr>
                <w:rStyle w:val="rStyle"/>
              </w:rPr>
              <w:t>Gestión-Eficacia-Anual</w:t>
            </w:r>
          </w:p>
        </w:tc>
        <w:tc>
          <w:tcPr>
            <w:tcW w:w="709" w:type="dxa"/>
          </w:tcPr>
          <w:p w14:paraId="1EF0FD1E" w14:textId="77777777" w:rsidR="00A03BB5" w:rsidRDefault="00000000" w:rsidP="00652DEA">
            <w:pPr>
              <w:pStyle w:val="pStyle"/>
            </w:pPr>
            <w:r>
              <w:rPr>
                <w:rStyle w:val="rStyle"/>
              </w:rPr>
              <w:t>Porcentaje</w:t>
            </w:r>
          </w:p>
        </w:tc>
        <w:tc>
          <w:tcPr>
            <w:tcW w:w="709" w:type="dxa"/>
          </w:tcPr>
          <w:p w14:paraId="1E2B1C33" w14:textId="77777777" w:rsidR="00A03BB5" w:rsidRDefault="00000000" w:rsidP="00652DEA">
            <w:pPr>
              <w:pStyle w:val="pStyle"/>
            </w:pPr>
            <w:r>
              <w:rPr>
                <w:rStyle w:val="rStyle"/>
              </w:rPr>
              <w:t>4, 214, 363, 638 ejercido (Año 2024)</w:t>
            </w:r>
          </w:p>
        </w:tc>
        <w:tc>
          <w:tcPr>
            <w:tcW w:w="992" w:type="dxa"/>
          </w:tcPr>
          <w:p w14:paraId="76E5A21F" w14:textId="77777777" w:rsidR="00A03BB5" w:rsidRDefault="00000000" w:rsidP="00652DEA">
            <w:pPr>
              <w:pStyle w:val="pStyle"/>
            </w:pPr>
            <w:r>
              <w:rPr>
                <w:rStyle w:val="rStyle"/>
              </w:rPr>
              <w:t>100.00% - de presupuesto se ejercerá.</w:t>
            </w:r>
          </w:p>
        </w:tc>
        <w:tc>
          <w:tcPr>
            <w:tcW w:w="427" w:type="dxa"/>
          </w:tcPr>
          <w:p w14:paraId="6289780B" w14:textId="77777777" w:rsidR="00A03BB5" w:rsidRDefault="00000000" w:rsidP="00652DEA">
            <w:pPr>
              <w:pStyle w:val="pStyle"/>
            </w:pPr>
            <w:r>
              <w:rPr>
                <w:rStyle w:val="rStyle"/>
              </w:rPr>
              <w:t>Ascendente</w:t>
            </w:r>
          </w:p>
        </w:tc>
        <w:tc>
          <w:tcPr>
            <w:tcW w:w="940" w:type="dxa"/>
          </w:tcPr>
          <w:p w14:paraId="4ECF36B4" w14:textId="77777777" w:rsidR="00A03BB5" w:rsidRDefault="00A03BB5" w:rsidP="00652DEA">
            <w:pPr>
              <w:pStyle w:val="pStyle"/>
            </w:pPr>
          </w:p>
        </w:tc>
      </w:tr>
      <w:tr w:rsidR="004020A1" w14:paraId="0E5C0FF7" w14:textId="77777777" w:rsidTr="004020A1">
        <w:tc>
          <w:tcPr>
            <w:tcW w:w="554" w:type="dxa"/>
            <w:vMerge/>
          </w:tcPr>
          <w:p w14:paraId="0B03ACDB" w14:textId="77777777" w:rsidR="00A03BB5" w:rsidRDefault="00A03BB5" w:rsidP="00652DEA">
            <w:pPr>
              <w:spacing w:after="0" w:line="240" w:lineRule="auto"/>
            </w:pPr>
          </w:p>
        </w:tc>
        <w:tc>
          <w:tcPr>
            <w:tcW w:w="598" w:type="dxa"/>
          </w:tcPr>
          <w:p w14:paraId="270AF665" w14:textId="77777777" w:rsidR="00A03BB5" w:rsidRDefault="00000000" w:rsidP="00652DEA">
            <w:pPr>
              <w:pStyle w:val="pStyle"/>
            </w:pPr>
            <w:r>
              <w:rPr>
                <w:rStyle w:val="rStyle"/>
              </w:rPr>
              <w:t>A-02</w:t>
            </w:r>
          </w:p>
        </w:tc>
        <w:tc>
          <w:tcPr>
            <w:tcW w:w="1670" w:type="dxa"/>
          </w:tcPr>
          <w:p w14:paraId="6A9B5A4E" w14:textId="77777777" w:rsidR="00A03BB5" w:rsidRDefault="00000000" w:rsidP="00652DEA">
            <w:pPr>
              <w:pStyle w:val="pStyle"/>
            </w:pPr>
            <w:r>
              <w:rPr>
                <w:rStyle w:val="rStyle"/>
              </w:rPr>
              <w:t>Aplicación de recursos presupuestarios del Fondo de Aportaciones para la Nómina Educativa y el Gasto Operativo (FONE) para otros de gastos corriente.</w:t>
            </w:r>
          </w:p>
        </w:tc>
        <w:tc>
          <w:tcPr>
            <w:tcW w:w="1418" w:type="dxa"/>
          </w:tcPr>
          <w:p w14:paraId="64E44577" w14:textId="77777777" w:rsidR="00A03BB5" w:rsidRDefault="00000000" w:rsidP="00652DEA">
            <w:pPr>
              <w:pStyle w:val="pStyle"/>
            </w:pPr>
            <w:r>
              <w:rPr>
                <w:rStyle w:val="rStyle"/>
              </w:rPr>
              <w:t>Porcentaje de avance al periodo respecto al presupuesto anual de los centros de trabajo con sostenimiento federal transferido</w:t>
            </w:r>
          </w:p>
        </w:tc>
        <w:tc>
          <w:tcPr>
            <w:tcW w:w="1417" w:type="dxa"/>
          </w:tcPr>
          <w:p w14:paraId="2449CBFC" w14:textId="77777777" w:rsidR="00A03BB5" w:rsidRDefault="00000000" w:rsidP="00652DEA">
            <w:pPr>
              <w:pStyle w:val="pStyle"/>
            </w:pPr>
            <w:r>
              <w:rPr>
                <w:rStyle w:val="rStyle"/>
              </w:rPr>
              <w:t>Muestra el porcentaje del gasto de operación ejercido de los centros de trabajo con sostenimiento federal transferido.</w:t>
            </w:r>
          </w:p>
        </w:tc>
        <w:tc>
          <w:tcPr>
            <w:tcW w:w="1418" w:type="dxa"/>
          </w:tcPr>
          <w:p w14:paraId="3E234FA6" w14:textId="77777777" w:rsidR="00A03BB5" w:rsidRDefault="00000000" w:rsidP="00652DEA">
            <w:pPr>
              <w:pStyle w:val="pStyle"/>
            </w:pPr>
            <w:r>
              <w:rPr>
                <w:rStyle w:val="rStyle"/>
              </w:rPr>
              <w:t>(Gasto ejercido/ Gasto programado) *100</w:t>
            </w:r>
          </w:p>
        </w:tc>
        <w:tc>
          <w:tcPr>
            <w:tcW w:w="1417" w:type="dxa"/>
          </w:tcPr>
          <w:p w14:paraId="6BB3699F" w14:textId="77777777" w:rsidR="00A03BB5" w:rsidRDefault="00000000" w:rsidP="00652DEA">
            <w:pPr>
              <w:pStyle w:val="pStyle"/>
            </w:pPr>
            <w:r>
              <w:rPr>
                <w:rStyle w:val="rStyle"/>
              </w:rPr>
              <w:t xml:space="preserve">Gasto ejercido Total del recurso económico que se ejerció. Gasto programado Total del recurso </w:t>
            </w:r>
            <w:proofErr w:type="spellStart"/>
            <w:r>
              <w:rPr>
                <w:rStyle w:val="rStyle"/>
              </w:rPr>
              <w:t>económicoque</w:t>
            </w:r>
            <w:proofErr w:type="spellEnd"/>
            <w:r>
              <w:rPr>
                <w:rStyle w:val="rStyle"/>
              </w:rPr>
              <w:t xml:space="preserve"> se programó para ejercerse.</w:t>
            </w:r>
          </w:p>
        </w:tc>
        <w:tc>
          <w:tcPr>
            <w:tcW w:w="709" w:type="dxa"/>
          </w:tcPr>
          <w:p w14:paraId="5CE7DC31" w14:textId="77777777" w:rsidR="00A03BB5" w:rsidRDefault="00000000" w:rsidP="00652DEA">
            <w:pPr>
              <w:pStyle w:val="pStyle"/>
            </w:pPr>
            <w:r>
              <w:rPr>
                <w:rStyle w:val="rStyle"/>
              </w:rPr>
              <w:t>Gestión-Economía-Anual</w:t>
            </w:r>
          </w:p>
        </w:tc>
        <w:tc>
          <w:tcPr>
            <w:tcW w:w="709" w:type="dxa"/>
          </w:tcPr>
          <w:p w14:paraId="45F71F23" w14:textId="77777777" w:rsidR="00A03BB5" w:rsidRDefault="00000000" w:rsidP="00652DEA">
            <w:pPr>
              <w:pStyle w:val="pStyle"/>
            </w:pPr>
            <w:r>
              <w:rPr>
                <w:rStyle w:val="rStyle"/>
              </w:rPr>
              <w:t>Porcentaje</w:t>
            </w:r>
          </w:p>
        </w:tc>
        <w:tc>
          <w:tcPr>
            <w:tcW w:w="709" w:type="dxa"/>
          </w:tcPr>
          <w:p w14:paraId="34726BAA" w14:textId="77777777" w:rsidR="00A03BB5" w:rsidRDefault="00000000" w:rsidP="00652DEA">
            <w:pPr>
              <w:pStyle w:val="pStyle"/>
            </w:pPr>
            <w:r>
              <w:rPr>
                <w:rStyle w:val="rStyle"/>
              </w:rPr>
              <w:t>46, 697, 011 ejercido (Año 2024)</w:t>
            </w:r>
          </w:p>
        </w:tc>
        <w:tc>
          <w:tcPr>
            <w:tcW w:w="992" w:type="dxa"/>
          </w:tcPr>
          <w:p w14:paraId="24992C74" w14:textId="77777777" w:rsidR="00A03BB5" w:rsidRDefault="00000000" w:rsidP="00652DEA">
            <w:pPr>
              <w:pStyle w:val="pStyle"/>
            </w:pPr>
            <w:r>
              <w:rPr>
                <w:rStyle w:val="rStyle"/>
              </w:rPr>
              <w:t>100.00% - de recursos se ejercerán.</w:t>
            </w:r>
          </w:p>
        </w:tc>
        <w:tc>
          <w:tcPr>
            <w:tcW w:w="427" w:type="dxa"/>
          </w:tcPr>
          <w:p w14:paraId="234B33DC" w14:textId="77777777" w:rsidR="00A03BB5" w:rsidRDefault="00000000" w:rsidP="00652DEA">
            <w:pPr>
              <w:pStyle w:val="pStyle"/>
            </w:pPr>
            <w:r>
              <w:rPr>
                <w:rStyle w:val="rStyle"/>
              </w:rPr>
              <w:t>Ascendente</w:t>
            </w:r>
          </w:p>
        </w:tc>
        <w:tc>
          <w:tcPr>
            <w:tcW w:w="940" w:type="dxa"/>
          </w:tcPr>
          <w:p w14:paraId="171150F9" w14:textId="77777777" w:rsidR="00A03BB5" w:rsidRDefault="00A03BB5" w:rsidP="00652DEA">
            <w:pPr>
              <w:pStyle w:val="pStyle"/>
            </w:pPr>
          </w:p>
        </w:tc>
      </w:tr>
      <w:tr w:rsidR="004020A1" w14:paraId="3345D715" w14:textId="77777777" w:rsidTr="004020A1">
        <w:tc>
          <w:tcPr>
            <w:tcW w:w="554" w:type="dxa"/>
            <w:vMerge/>
          </w:tcPr>
          <w:p w14:paraId="7CDD3059" w14:textId="77777777" w:rsidR="00A03BB5" w:rsidRDefault="00A03BB5" w:rsidP="00652DEA">
            <w:pPr>
              <w:spacing w:after="0" w:line="240" w:lineRule="auto"/>
            </w:pPr>
          </w:p>
        </w:tc>
        <w:tc>
          <w:tcPr>
            <w:tcW w:w="598" w:type="dxa"/>
          </w:tcPr>
          <w:p w14:paraId="4C94BA52" w14:textId="77777777" w:rsidR="00A03BB5" w:rsidRDefault="00000000" w:rsidP="00652DEA">
            <w:pPr>
              <w:pStyle w:val="pStyle"/>
            </w:pPr>
            <w:r>
              <w:rPr>
                <w:rStyle w:val="rStyle"/>
              </w:rPr>
              <w:t>A-03</w:t>
            </w:r>
          </w:p>
        </w:tc>
        <w:tc>
          <w:tcPr>
            <w:tcW w:w="1670" w:type="dxa"/>
          </w:tcPr>
          <w:p w14:paraId="00BCBC87" w14:textId="77777777" w:rsidR="00A03BB5" w:rsidRDefault="00000000" w:rsidP="00652DEA">
            <w:pPr>
              <w:pStyle w:val="pStyle"/>
            </w:pPr>
            <w:r>
              <w:rPr>
                <w:rStyle w:val="rStyle"/>
              </w:rPr>
              <w:t>Aplicación de recursos presupuestarios del Fondo de Aportaciones para la Nómina Educativa y el Gasto Operativo (FONE) para gastos de operación</w:t>
            </w:r>
          </w:p>
        </w:tc>
        <w:tc>
          <w:tcPr>
            <w:tcW w:w="1418" w:type="dxa"/>
          </w:tcPr>
          <w:p w14:paraId="63992743" w14:textId="77777777" w:rsidR="00A03BB5" w:rsidRDefault="00000000" w:rsidP="00652DEA">
            <w:pPr>
              <w:pStyle w:val="pStyle"/>
            </w:pPr>
            <w:r>
              <w:rPr>
                <w:rStyle w:val="rStyle"/>
              </w:rPr>
              <w:t>Porcentaje de avance al periodo respecto al presupuesto anual para el fortalecimiento de la educación en el estado .</w:t>
            </w:r>
          </w:p>
        </w:tc>
        <w:tc>
          <w:tcPr>
            <w:tcW w:w="1417" w:type="dxa"/>
          </w:tcPr>
          <w:p w14:paraId="0584133B" w14:textId="77777777" w:rsidR="00A03BB5" w:rsidRDefault="00000000" w:rsidP="00652DEA">
            <w:pPr>
              <w:pStyle w:val="pStyle"/>
            </w:pPr>
            <w:r>
              <w:rPr>
                <w:rStyle w:val="rStyle"/>
              </w:rPr>
              <w:t>Muestra el porcentaje del recurso ejercido para el fortalecimiento de la educación en el estado.</w:t>
            </w:r>
          </w:p>
        </w:tc>
        <w:tc>
          <w:tcPr>
            <w:tcW w:w="1418" w:type="dxa"/>
          </w:tcPr>
          <w:p w14:paraId="36E26DDD" w14:textId="77777777" w:rsidR="00A03BB5" w:rsidRDefault="00000000" w:rsidP="00652DEA">
            <w:pPr>
              <w:pStyle w:val="pStyle"/>
            </w:pPr>
            <w:r>
              <w:rPr>
                <w:rStyle w:val="rStyle"/>
              </w:rPr>
              <w:t>(Gasto ejercido/ Gasto programado) *100</w:t>
            </w:r>
          </w:p>
        </w:tc>
        <w:tc>
          <w:tcPr>
            <w:tcW w:w="1417" w:type="dxa"/>
          </w:tcPr>
          <w:p w14:paraId="279D904D" w14:textId="77777777" w:rsidR="00A03BB5" w:rsidRDefault="00000000" w:rsidP="00652DEA">
            <w:pPr>
              <w:pStyle w:val="pStyle"/>
            </w:pPr>
            <w:r>
              <w:rPr>
                <w:rStyle w:val="rStyle"/>
              </w:rPr>
              <w:t xml:space="preserve">Gasto ejercido Total del recurso económico que se ejerció. Gasto programado Total del recurso </w:t>
            </w:r>
            <w:proofErr w:type="spellStart"/>
            <w:r>
              <w:rPr>
                <w:rStyle w:val="rStyle"/>
              </w:rPr>
              <w:t>económicoque</w:t>
            </w:r>
            <w:proofErr w:type="spellEnd"/>
            <w:r>
              <w:rPr>
                <w:rStyle w:val="rStyle"/>
              </w:rPr>
              <w:t xml:space="preserve"> se programó para ejercerse</w:t>
            </w:r>
          </w:p>
        </w:tc>
        <w:tc>
          <w:tcPr>
            <w:tcW w:w="709" w:type="dxa"/>
          </w:tcPr>
          <w:p w14:paraId="62B5ABB8" w14:textId="77777777" w:rsidR="00A03BB5" w:rsidRDefault="00000000" w:rsidP="00652DEA">
            <w:pPr>
              <w:pStyle w:val="pStyle"/>
            </w:pPr>
            <w:r>
              <w:rPr>
                <w:rStyle w:val="rStyle"/>
              </w:rPr>
              <w:t>Gestión-Economía-Anual</w:t>
            </w:r>
          </w:p>
        </w:tc>
        <w:tc>
          <w:tcPr>
            <w:tcW w:w="709" w:type="dxa"/>
          </w:tcPr>
          <w:p w14:paraId="6E899233" w14:textId="77777777" w:rsidR="00A03BB5" w:rsidRDefault="00000000" w:rsidP="00652DEA">
            <w:pPr>
              <w:pStyle w:val="pStyle"/>
            </w:pPr>
            <w:r>
              <w:rPr>
                <w:rStyle w:val="rStyle"/>
              </w:rPr>
              <w:t>Porcentaje</w:t>
            </w:r>
          </w:p>
        </w:tc>
        <w:tc>
          <w:tcPr>
            <w:tcW w:w="709" w:type="dxa"/>
          </w:tcPr>
          <w:p w14:paraId="2EBA9EFF" w14:textId="77777777" w:rsidR="00A03BB5" w:rsidRDefault="00000000" w:rsidP="00652DEA">
            <w:pPr>
              <w:pStyle w:val="pStyle"/>
            </w:pPr>
            <w:r>
              <w:rPr>
                <w:rStyle w:val="rStyle"/>
              </w:rPr>
              <w:t>152, 119, 096 ejercido (Año 2024)</w:t>
            </w:r>
          </w:p>
        </w:tc>
        <w:tc>
          <w:tcPr>
            <w:tcW w:w="992" w:type="dxa"/>
          </w:tcPr>
          <w:p w14:paraId="487268D7" w14:textId="77777777" w:rsidR="00A03BB5" w:rsidRDefault="00000000" w:rsidP="00652DEA">
            <w:pPr>
              <w:pStyle w:val="pStyle"/>
            </w:pPr>
            <w:r>
              <w:rPr>
                <w:rStyle w:val="rStyle"/>
              </w:rPr>
              <w:t>100.00% - de recursos se ejercerán.</w:t>
            </w:r>
          </w:p>
        </w:tc>
        <w:tc>
          <w:tcPr>
            <w:tcW w:w="427" w:type="dxa"/>
          </w:tcPr>
          <w:p w14:paraId="682CCF87" w14:textId="77777777" w:rsidR="00A03BB5" w:rsidRDefault="00000000" w:rsidP="00652DEA">
            <w:pPr>
              <w:pStyle w:val="pStyle"/>
            </w:pPr>
            <w:r>
              <w:rPr>
                <w:rStyle w:val="rStyle"/>
              </w:rPr>
              <w:t>Ascendente</w:t>
            </w:r>
          </w:p>
        </w:tc>
        <w:tc>
          <w:tcPr>
            <w:tcW w:w="940" w:type="dxa"/>
          </w:tcPr>
          <w:p w14:paraId="1A225C91" w14:textId="77777777" w:rsidR="00A03BB5" w:rsidRDefault="00A03BB5" w:rsidP="00652DEA">
            <w:pPr>
              <w:pStyle w:val="pStyle"/>
            </w:pPr>
          </w:p>
        </w:tc>
      </w:tr>
      <w:tr w:rsidR="004020A1" w14:paraId="31DEC901" w14:textId="77777777" w:rsidTr="004020A1">
        <w:tc>
          <w:tcPr>
            <w:tcW w:w="554" w:type="dxa"/>
          </w:tcPr>
          <w:p w14:paraId="19590125" w14:textId="77777777" w:rsidR="00A03BB5" w:rsidRDefault="00000000" w:rsidP="00652DEA">
            <w:pPr>
              <w:pStyle w:val="pStyle"/>
            </w:pPr>
            <w:r>
              <w:rPr>
                <w:rStyle w:val="rStyle"/>
              </w:rPr>
              <w:t>Componente</w:t>
            </w:r>
          </w:p>
        </w:tc>
        <w:tc>
          <w:tcPr>
            <w:tcW w:w="598" w:type="dxa"/>
          </w:tcPr>
          <w:p w14:paraId="068DAAFB" w14:textId="77777777" w:rsidR="00A03BB5" w:rsidRDefault="00000000" w:rsidP="00652DEA">
            <w:pPr>
              <w:pStyle w:val="pStyle"/>
            </w:pPr>
            <w:r>
              <w:rPr>
                <w:rStyle w:val="rStyle"/>
              </w:rPr>
              <w:t>C-015</w:t>
            </w:r>
          </w:p>
        </w:tc>
        <w:tc>
          <w:tcPr>
            <w:tcW w:w="1670" w:type="dxa"/>
          </w:tcPr>
          <w:p w14:paraId="03E51E0D" w14:textId="77777777" w:rsidR="00A03BB5" w:rsidRDefault="00000000" w:rsidP="00652DEA">
            <w:pPr>
              <w:pStyle w:val="pStyle"/>
            </w:pPr>
            <w:r>
              <w:rPr>
                <w:rStyle w:val="rStyle"/>
              </w:rPr>
              <w:t>Exámenes de la Olimpiada del Conocimiento Infantil aplicados a la totalidad del alumnado de 6º grado de primaria en el estado.</w:t>
            </w:r>
          </w:p>
        </w:tc>
        <w:tc>
          <w:tcPr>
            <w:tcW w:w="1418" w:type="dxa"/>
          </w:tcPr>
          <w:p w14:paraId="07BE9B6A" w14:textId="77777777" w:rsidR="00A03BB5" w:rsidRDefault="00000000" w:rsidP="00652DEA">
            <w:pPr>
              <w:pStyle w:val="pStyle"/>
            </w:pPr>
            <w:r>
              <w:rPr>
                <w:rStyle w:val="rStyle"/>
              </w:rPr>
              <w:t>Cantidad de exámenes aplicados.</w:t>
            </w:r>
          </w:p>
        </w:tc>
        <w:tc>
          <w:tcPr>
            <w:tcW w:w="1417" w:type="dxa"/>
          </w:tcPr>
          <w:p w14:paraId="365CD7F2" w14:textId="092B12F7" w:rsidR="00A03BB5" w:rsidRDefault="00000000" w:rsidP="00652DEA">
            <w:pPr>
              <w:pStyle w:val="pStyle"/>
            </w:pPr>
            <w:r>
              <w:rPr>
                <w:rStyle w:val="rStyle"/>
              </w:rPr>
              <w:t>Muestra la cantidad de exámenes aplicados a los alumnos(as) de 6° grado de primaria de escuelas con sostenimiento público en todo el estado.</w:t>
            </w:r>
          </w:p>
        </w:tc>
        <w:tc>
          <w:tcPr>
            <w:tcW w:w="1418" w:type="dxa"/>
          </w:tcPr>
          <w:p w14:paraId="22D53FB9" w14:textId="77777777" w:rsidR="00A03BB5" w:rsidRDefault="00000000" w:rsidP="00652DEA">
            <w:pPr>
              <w:pStyle w:val="pStyle"/>
            </w:pPr>
            <w:r>
              <w:rPr>
                <w:rStyle w:val="rStyle"/>
              </w:rPr>
              <w:t>(Número de exámenes aplicados/Número de exámenes programados)*100</w:t>
            </w:r>
          </w:p>
        </w:tc>
        <w:tc>
          <w:tcPr>
            <w:tcW w:w="1417" w:type="dxa"/>
          </w:tcPr>
          <w:p w14:paraId="69FA69C1" w14:textId="77777777" w:rsidR="00A03BB5" w:rsidRDefault="00000000" w:rsidP="00652DEA">
            <w:pPr>
              <w:pStyle w:val="pStyle"/>
            </w:pPr>
            <w:r>
              <w:rPr>
                <w:rStyle w:val="rStyle"/>
              </w:rPr>
              <w:t xml:space="preserve">Número de exámenes aplicados Total de exámenes aplicados a los alumnos(as) de 6° grado de la totalidad de escuelas con sostenimiento público del estado Número de exámenes programados Total de exámenes programados a los </w:t>
            </w:r>
            <w:r>
              <w:rPr>
                <w:rStyle w:val="rStyle"/>
              </w:rPr>
              <w:lastRenderedPageBreak/>
              <w:t>alumnos(as) de 6° grado de la totalidad de escuelas con sostenimiento público del estado.</w:t>
            </w:r>
          </w:p>
        </w:tc>
        <w:tc>
          <w:tcPr>
            <w:tcW w:w="709" w:type="dxa"/>
          </w:tcPr>
          <w:p w14:paraId="46B8113E" w14:textId="77777777" w:rsidR="00A03BB5" w:rsidRDefault="00000000" w:rsidP="00652DEA">
            <w:pPr>
              <w:pStyle w:val="pStyle"/>
            </w:pPr>
            <w:r>
              <w:rPr>
                <w:rStyle w:val="rStyle"/>
              </w:rPr>
              <w:lastRenderedPageBreak/>
              <w:t>Gestión-Eficacia-Anual</w:t>
            </w:r>
          </w:p>
        </w:tc>
        <w:tc>
          <w:tcPr>
            <w:tcW w:w="709" w:type="dxa"/>
          </w:tcPr>
          <w:p w14:paraId="1E7A423B" w14:textId="77777777" w:rsidR="00A03BB5" w:rsidRDefault="00000000" w:rsidP="00652DEA">
            <w:pPr>
              <w:pStyle w:val="pStyle"/>
            </w:pPr>
            <w:r>
              <w:rPr>
                <w:rStyle w:val="rStyle"/>
              </w:rPr>
              <w:t>Porcentaje</w:t>
            </w:r>
          </w:p>
        </w:tc>
        <w:tc>
          <w:tcPr>
            <w:tcW w:w="709" w:type="dxa"/>
          </w:tcPr>
          <w:p w14:paraId="534B8894" w14:textId="77777777" w:rsidR="00A03BB5" w:rsidRDefault="00000000" w:rsidP="00652DEA">
            <w:pPr>
              <w:pStyle w:val="pStyle"/>
            </w:pPr>
            <w:r>
              <w:rPr>
                <w:rStyle w:val="rStyle"/>
              </w:rPr>
              <w:t>11, 171 Pruebas aplicadas (Año 2025)</w:t>
            </w:r>
          </w:p>
        </w:tc>
        <w:tc>
          <w:tcPr>
            <w:tcW w:w="992" w:type="dxa"/>
          </w:tcPr>
          <w:p w14:paraId="13C389FC" w14:textId="77777777" w:rsidR="00A03BB5" w:rsidRDefault="00000000" w:rsidP="00652DEA">
            <w:pPr>
              <w:pStyle w:val="pStyle"/>
            </w:pPr>
            <w:r>
              <w:rPr>
                <w:rStyle w:val="rStyle"/>
              </w:rPr>
              <w:t>100.00% - exámenes se aplicarán.</w:t>
            </w:r>
          </w:p>
        </w:tc>
        <w:tc>
          <w:tcPr>
            <w:tcW w:w="427" w:type="dxa"/>
          </w:tcPr>
          <w:p w14:paraId="4F913175" w14:textId="77777777" w:rsidR="00A03BB5" w:rsidRDefault="00000000" w:rsidP="00652DEA">
            <w:pPr>
              <w:pStyle w:val="pStyle"/>
            </w:pPr>
            <w:r>
              <w:rPr>
                <w:rStyle w:val="rStyle"/>
              </w:rPr>
              <w:t>Ascendente</w:t>
            </w:r>
          </w:p>
        </w:tc>
        <w:tc>
          <w:tcPr>
            <w:tcW w:w="940" w:type="dxa"/>
          </w:tcPr>
          <w:p w14:paraId="10233617" w14:textId="77777777" w:rsidR="00A03BB5" w:rsidRDefault="00A03BB5" w:rsidP="00652DEA">
            <w:pPr>
              <w:pStyle w:val="pStyle"/>
            </w:pPr>
          </w:p>
        </w:tc>
      </w:tr>
      <w:tr w:rsidR="004020A1" w14:paraId="2560C6B3" w14:textId="77777777" w:rsidTr="004020A1">
        <w:tc>
          <w:tcPr>
            <w:tcW w:w="554" w:type="dxa"/>
            <w:vMerge w:val="restart"/>
          </w:tcPr>
          <w:p w14:paraId="4AD1EB20" w14:textId="77777777" w:rsidR="00A03BB5" w:rsidRDefault="00000000" w:rsidP="00652DEA">
            <w:pPr>
              <w:spacing w:after="0" w:line="240" w:lineRule="auto"/>
            </w:pPr>
            <w:r>
              <w:rPr>
                <w:rStyle w:val="rStyle"/>
              </w:rPr>
              <w:t>Actividad o Proyecto</w:t>
            </w:r>
          </w:p>
        </w:tc>
        <w:tc>
          <w:tcPr>
            <w:tcW w:w="598" w:type="dxa"/>
          </w:tcPr>
          <w:p w14:paraId="72361A91" w14:textId="77777777" w:rsidR="00A03BB5" w:rsidRDefault="00000000" w:rsidP="00652DEA">
            <w:pPr>
              <w:pStyle w:val="pStyle"/>
            </w:pPr>
            <w:r>
              <w:rPr>
                <w:rStyle w:val="rStyle"/>
              </w:rPr>
              <w:t>A-01</w:t>
            </w:r>
          </w:p>
        </w:tc>
        <w:tc>
          <w:tcPr>
            <w:tcW w:w="1670" w:type="dxa"/>
          </w:tcPr>
          <w:p w14:paraId="20A614C1" w14:textId="77777777" w:rsidR="00A03BB5" w:rsidRDefault="00000000" w:rsidP="00652DEA">
            <w:pPr>
              <w:pStyle w:val="pStyle"/>
            </w:pPr>
            <w:r>
              <w:rPr>
                <w:rStyle w:val="rStyle"/>
              </w:rPr>
              <w:t>Aplicación de exámenes del concurso de la Olimpiada del Conocimiento Infantil (OCI) a la totalidad de los alumnos(as) de 6° grado de primaria de escuelas con sostenimiento público en todo el estado.</w:t>
            </w:r>
          </w:p>
        </w:tc>
        <w:tc>
          <w:tcPr>
            <w:tcW w:w="1418" w:type="dxa"/>
          </w:tcPr>
          <w:p w14:paraId="1E76EF21" w14:textId="77777777" w:rsidR="00A03BB5" w:rsidRDefault="00000000" w:rsidP="00652DEA">
            <w:pPr>
              <w:pStyle w:val="pStyle"/>
            </w:pPr>
            <w:r>
              <w:rPr>
                <w:rStyle w:val="rStyle"/>
              </w:rPr>
              <w:t>Tasa de variación anual de la cantidad de alumnos(as) que se ubican por encima de la media aritmética.</w:t>
            </w:r>
          </w:p>
        </w:tc>
        <w:tc>
          <w:tcPr>
            <w:tcW w:w="1417" w:type="dxa"/>
          </w:tcPr>
          <w:p w14:paraId="53C0959C" w14:textId="77777777" w:rsidR="00A03BB5" w:rsidRDefault="00000000" w:rsidP="00652DEA">
            <w:pPr>
              <w:pStyle w:val="pStyle"/>
            </w:pPr>
            <w:r>
              <w:rPr>
                <w:rStyle w:val="rStyle"/>
              </w:rPr>
              <w:t>Muestra la tasa de variación de alumnos (as) que se ubican en los niveles de logro competente y avanzado-arriba de la media aritmética- en el campo formativo lenguajes-participantes en el concurso de la Olimpiada del Conocimiento Infantil.</w:t>
            </w:r>
          </w:p>
        </w:tc>
        <w:tc>
          <w:tcPr>
            <w:tcW w:w="1418" w:type="dxa"/>
          </w:tcPr>
          <w:p w14:paraId="1E386C99" w14:textId="77777777" w:rsidR="00A03BB5" w:rsidRDefault="00000000" w:rsidP="00652DEA">
            <w:pPr>
              <w:pStyle w:val="pStyle"/>
            </w:pPr>
            <w:r>
              <w:rPr>
                <w:rStyle w:val="rStyle"/>
              </w:rPr>
              <w:t>((Número de alumnos(as) que se ubican por encima de la media aritmética en el año n / Número de alumnos(as) que se ubican por encima de la media aritmética en el año n-1 -1) x 100))</w:t>
            </w:r>
          </w:p>
        </w:tc>
        <w:tc>
          <w:tcPr>
            <w:tcW w:w="1417" w:type="dxa"/>
          </w:tcPr>
          <w:p w14:paraId="75AAE4C6" w14:textId="77777777" w:rsidR="00A03BB5" w:rsidRDefault="00000000" w:rsidP="00652DEA">
            <w:pPr>
              <w:pStyle w:val="pStyle"/>
            </w:pPr>
            <w:r>
              <w:rPr>
                <w:rStyle w:val="rStyle"/>
              </w:rPr>
              <w:t>Número de alumnos(as) que se ubican por encima de la media aritmética en el año n/Número de alumnos(as) que se ubican por encima de la media aritmética en el año n-1</w:t>
            </w:r>
          </w:p>
        </w:tc>
        <w:tc>
          <w:tcPr>
            <w:tcW w:w="709" w:type="dxa"/>
          </w:tcPr>
          <w:p w14:paraId="38176CCD" w14:textId="77777777" w:rsidR="00A03BB5" w:rsidRDefault="00000000" w:rsidP="00652DEA">
            <w:pPr>
              <w:pStyle w:val="pStyle"/>
            </w:pPr>
            <w:r>
              <w:rPr>
                <w:rStyle w:val="rStyle"/>
              </w:rPr>
              <w:t>Gestión-Eficacia-Anual</w:t>
            </w:r>
          </w:p>
        </w:tc>
        <w:tc>
          <w:tcPr>
            <w:tcW w:w="709" w:type="dxa"/>
          </w:tcPr>
          <w:p w14:paraId="75B5CB76" w14:textId="77777777" w:rsidR="00A03BB5" w:rsidRDefault="00000000" w:rsidP="00652DEA">
            <w:pPr>
              <w:pStyle w:val="pStyle"/>
            </w:pPr>
            <w:r>
              <w:rPr>
                <w:rStyle w:val="rStyle"/>
              </w:rPr>
              <w:t>Porcentaje</w:t>
            </w:r>
          </w:p>
        </w:tc>
        <w:tc>
          <w:tcPr>
            <w:tcW w:w="709" w:type="dxa"/>
          </w:tcPr>
          <w:p w14:paraId="5A4B69A6" w14:textId="77777777" w:rsidR="00A03BB5" w:rsidRDefault="00000000" w:rsidP="00652DEA">
            <w:pPr>
              <w:pStyle w:val="pStyle"/>
            </w:pPr>
            <w:r>
              <w:rPr>
                <w:rStyle w:val="rStyle"/>
              </w:rPr>
              <w:t>151 Alumnos. (Año 2024)</w:t>
            </w:r>
          </w:p>
        </w:tc>
        <w:tc>
          <w:tcPr>
            <w:tcW w:w="992" w:type="dxa"/>
          </w:tcPr>
          <w:p w14:paraId="1A20E1D8" w14:textId="77777777" w:rsidR="00A03BB5" w:rsidRDefault="00000000" w:rsidP="00652DEA">
            <w:pPr>
              <w:pStyle w:val="pStyle"/>
            </w:pPr>
            <w:r>
              <w:rPr>
                <w:rStyle w:val="rStyle"/>
              </w:rPr>
              <w:t>100.00% - alumnos(as) se ubicarán por encima de la media aritmética.</w:t>
            </w:r>
          </w:p>
        </w:tc>
        <w:tc>
          <w:tcPr>
            <w:tcW w:w="427" w:type="dxa"/>
          </w:tcPr>
          <w:p w14:paraId="7A84DB74" w14:textId="77777777" w:rsidR="00A03BB5" w:rsidRDefault="00000000" w:rsidP="00652DEA">
            <w:pPr>
              <w:pStyle w:val="pStyle"/>
            </w:pPr>
            <w:r>
              <w:rPr>
                <w:rStyle w:val="rStyle"/>
              </w:rPr>
              <w:t>Ascendente</w:t>
            </w:r>
          </w:p>
        </w:tc>
        <w:tc>
          <w:tcPr>
            <w:tcW w:w="940" w:type="dxa"/>
          </w:tcPr>
          <w:p w14:paraId="55E3F5FD" w14:textId="77777777" w:rsidR="00A03BB5" w:rsidRDefault="00A03BB5" w:rsidP="00652DEA">
            <w:pPr>
              <w:pStyle w:val="pStyle"/>
            </w:pPr>
          </w:p>
        </w:tc>
      </w:tr>
      <w:tr w:rsidR="004020A1" w14:paraId="38A093C6" w14:textId="77777777" w:rsidTr="004020A1">
        <w:tc>
          <w:tcPr>
            <w:tcW w:w="554" w:type="dxa"/>
            <w:vMerge/>
          </w:tcPr>
          <w:p w14:paraId="0CB38810" w14:textId="77777777" w:rsidR="00A03BB5" w:rsidRDefault="00A03BB5" w:rsidP="00652DEA">
            <w:pPr>
              <w:spacing w:after="0" w:line="240" w:lineRule="auto"/>
            </w:pPr>
          </w:p>
        </w:tc>
        <w:tc>
          <w:tcPr>
            <w:tcW w:w="598" w:type="dxa"/>
          </w:tcPr>
          <w:p w14:paraId="5E7788C8" w14:textId="77777777" w:rsidR="00A03BB5" w:rsidRDefault="00000000" w:rsidP="00652DEA">
            <w:pPr>
              <w:pStyle w:val="pStyle"/>
            </w:pPr>
            <w:r>
              <w:rPr>
                <w:rStyle w:val="rStyle"/>
              </w:rPr>
              <w:t>A-02</w:t>
            </w:r>
          </w:p>
        </w:tc>
        <w:tc>
          <w:tcPr>
            <w:tcW w:w="1670" w:type="dxa"/>
          </w:tcPr>
          <w:p w14:paraId="2AC738A0" w14:textId="77777777" w:rsidR="00A03BB5" w:rsidRDefault="00000000" w:rsidP="00652DEA">
            <w:pPr>
              <w:pStyle w:val="pStyle"/>
            </w:pPr>
            <w:r>
              <w:rPr>
                <w:rStyle w:val="rStyle"/>
              </w:rPr>
              <w:t>Aplicación de exámenes del concurso de la Olimpiada del Conocimiento Infantil (OCI) a la totalidad de los alumnos(as) de 6° grado de primaria de escuelas con sostenimiento público en todo el estado.</w:t>
            </w:r>
          </w:p>
        </w:tc>
        <w:tc>
          <w:tcPr>
            <w:tcW w:w="1418" w:type="dxa"/>
          </w:tcPr>
          <w:p w14:paraId="37D40F0B" w14:textId="77777777" w:rsidR="00A03BB5" w:rsidRDefault="00000000" w:rsidP="00652DEA">
            <w:pPr>
              <w:pStyle w:val="pStyle"/>
            </w:pPr>
            <w:r>
              <w:rPr>
                <w:rStyle w:val="rStyle"/>
              </w:rPr>
              <w:t>Tasa de variación anual de alumnos(as) que se ubican por encima de la media aritmética.</w:t>
            </w:r>
          </w:p>
        </w:tc>
        <w:tc>
          <w:tcPr>
            <w:tcW w:w="1417" w:type="dxa"/>
          </w:tcPr>
          <w:p w14:paraId="5D51E652" w14:textId="77777777" w:rsidR="00A03BB5" w:rsidRDefault="00000000" w:rsidP="00652DEA">
            <w:pPr>
              <w:pStyle w:val="pStyle"/>
            </w:pPr>
            <w:r>
              <w:rPr>
                <w:rStyle w:val="rStyle"/>
              </w:rPr>
              <w:t>Muestra la tasa de variación de la totalidad de alumnos (as) que se ubican en los niveles de logro competente y avanzado, arriba de la media aritmética, en el campo formativo lenguajes, participantes en el concurso de la Olimpiada del Conocimiento Infantil.</w:t>
            </w:r>
          </w:p>
        </w:tc>
        <w:tc>
          <w:tcPr>
            <w:tcW w:w="1418" w:type="dxa"/>
          </w:tcPr>
          <w:p w14:paraId="29FDC303" w14:textId="77777777" w:rsidR="00A03BB5" w:rsidRDefault="00000000" w:rsidP="00652DEA">
            <w:pPr>
              <w:pStyle w:val="pStyle"/>
            </w:pPr>
            <w:r>
              <w:rPr>
                <w:rStyle w:val="rStyle"/>
              </w:rPr>
              <w:t>((Número de alumnos(as) que se ubican por encima de la media aritmética en el año n / Número de alumnos(as) que se ubican por encima de la media aritmética en el año n-1 -1) x 100))</w:t>
            </w:r>
          </w:p>
        </w:tc>
        <w:tc>
          <w:tcPr>
            <w:tcW w:w="1417" w:type="dxa"/>
          </w:tcPr>
          <w:p w14:paraId="072F2129" w14:textId="77777777" w:rsidR="00A03BB5" w:rsidRDefault="00000000" w:rsidP="00652DEA">
            <w:pPr>
              <w:pStyle w:val="pStyle"/>
            </w:pPr>
            <w:r>
              <w:rPr>
                <w:rStyle w:val="rStyle"/>
              </w:rPr>
              <w:t xml:space="preserve">Número de alumnos(as) que se ubican por encima de la media aritmética en el año </w:t>
            </w:r>
            <w:proofErr w:type="spellStart"/>
            <w:r>
              <w:rPr>
                <w:rStyle w:val="rStyle"/>
              </w:rPr>
              <w:t>n</w:t>
            </w:r>
            <w:proofErr w:type="spellEnd"/>
            <w:r>
              <w:rPr>
                <w:rStyle w:val="rStyle"/>
              </w:rPr>
              <w:t xml:space="preserve"> Total de alumnos(as) que obtienen puntajes por arriba de la media en el año actual Número de alumnos(as) que se ubican por encima de la media aritmética en el año n-1 Total de alumnos(as) que obtienen puntajes por arriba de la media en el año anterior.</w:t>
            </w:r>
          </w:p>
        </w:tc>
        <w:tc>
          <w:tcPr>
            <w:tcW w:w="709" w:type="dxa"/>
          </w:tcPr>
          <w:p w14:paraId="3617D7EB" w14:textId="77777777" w:rsidR="00A03BB5" w:rsidRDefault="00000000" w:rsidP="00652DEA">
            <w:pPr>
              <w:pStyle w:val="pStyle"/>
            </w:pPr>
            <w:r>
              <w:rPr>
                <w:rStyle w:val="rStyle"/>
              </w:rPr>
              <w:t>Gestión-Eficacia-Anual</w:t>
            </w:r>
          </w:p>
        </w:tc>
        <w:tc>
          <w:tcPr>
            <w:tcW w:w="709" w:type="dxa"/>
          </w:tcPr>
          <w:p w14:paraId="4BC32AC9" w14:textId="77777777" w:rsidR="00A03BB5" w:rsidRDefault="00000000" w:rsidP="00652DEA">
            <w:pPr>
              <w:pStyle w:val="pStyle"/>
            </w:pPr>
            <w:r>
              <w:rPr>
                <w:rStyle w:val="rStyle"/>
              </w:rPr>
              <w:t>Porcentaje</w:t>
            </w:r>
          </w:p>
        </w:tc>
        <w:tc>
          <w:tcPr>
            <w:tcW w:w="709" w:type="dxa"/>
          </w:tcPr>
          <w:p w14:paraId="194D47C0" w14:textId="77777777" w:rsidR="00A03BB5" w:rsidRDefault="00000000" w:rsidP="00652DEA">
            <w:pPr>
              <w:pStyle w:val="pStyle"/>
            </w:pPr>
            <w:r>
              <w:rPr>
                <w:rStyle w:val="rStyle"/>
              </w:rPr>
              <w:t>5237 Número de alumnos (Año 2024)</w:t>
            </w:r>
          </w:p>
        </w:tc>
        <w:tc>
          <w:tcPr>
            <w:tcW w:w="992" w:type="dxa"/>
          </w:tcPr>
          <w:p w14:paraId="44C6455A" w14:textId="77777777" w:rsidR="00A03BB5" w:rsidRDefault="00000000" w:rsidP="00652DEA">
            <w:pPr>
              <w:pStyle w:val="pStyle"/>
            </w:pPr>
            <w:r>
              <w:rPr>
                <w:rStyle w:val="rStyle"/>
              </w:rPr>
              <w:t>100.00% - alumnos(as) se ubicarán por encima de la media aritmética.</w:t>
            </w:r>
          </w:p>
        </w:tc>
        <w:tc>
          <w:tcPr>
            <w:tcW w:w="427" w:type="dxa"/>
          </w:tcPr>
          <w:p w14:paraId="055F54CE" w14:textId="77777777" w:rsidR="00A03BB5" w:rsidRDefault="00000000" w:rsidP="00652DEA">
            <w:pPr>
              <w:pStyle w:val="pStyle"/>
            </w:pPr>
            <w:r>
              <w:rPr>
                <w:rStyle w:val="rStyle"/>
              </w:rPr>
              <w:t>Ascendente</w:t>
            </w:r>
          </w:p>
        </w:tc>
        <w:tc>
          <w:tcPr>
            <w:tcW w:w="940" w:type="dxa"/>
          </w:tcPr>
          <w:p w14:paraId="354524C6" w14:textId="77777777" w:rsidR="00A03BB5" w:rsidRDefault="00A03BB5" w:rsidP="00652DEA">
            <w:pPr>
              <w:pStyle w:val="pStyle"/>
            </w:pPr>
          </w:p>
        </w:tc>
      </w:tr>
      <w:tr w:rsidR="004020A1" w14:paraId="29F3540F" w14:textId="77777777" w:rsidTr="004020A1">
        <w:tc>
          <w:tcPr>
            <w:tcW w:w="554" w:type="dxa"/>
          </w:tcPr>
          <w:p w14:paraId="0351F697" w14:textId="77777777" w:rsidR="00A03BB5" w:rsidRDefault="00000000" w:rsidP="00652DEA">
            <w:pPr>
              <w:pStyle w:val="pStyle"/>
            </w:pPr>
            <w:r>
              <w:rPr>
                <w:rStyle w:val="rStyle"/>
              </w:rPr>
              <w:t>Componente</w:t>
            </w:r>
          </w:p>
        </w:tc>
        <w:tc>
          <w:tcPr>
            <w:tcW w:w="598" w:type="dxa"/>
          </w:tcPr>
          <w:p w14:paraId="7A6DA24B" w14:textId="77777777" w:rsidR="00A03BB5" w:rsidRDefault="00000000" w:rsidP="00652DEA">
            <w:pPr>
              <w:pStyle w:val="pStyle"/>
            </w:pPr>
            <w:r>
              <w:rPr>
                <w:rStyle w:val="rStyle"/>
              </w:rPr>
              <w:t>C-016</w:t>
            </w:r>
          </w:p>
        </w:tc>
        <w:tc>
          <w:tcPr>
            <w:tcW w:w="1670" w:type="dxa"/>
          </w:tcPr>
          <w:p w14:paraId="5AF8143A" w14:textId="77777777" w:rsidR="00A03BB5" w:rsidRDefault="00000000" w:rsidP="00652DEA">
            <w:pPr>
              <w:pStyle w:val="pStyle"/>
            </w:pPr>
            <w:r>
              <w:rPr>
                <w:rStyle w:val="rStyle"/>
              </w:rPr>
              <w:t xml:space="preserve">Servicios educativos otorgados a las niñas, niños y adolescentes a través de la escuela secundaria estatal </w:t>
            </w:r>
            <w:proofErr w:type="spellStart"/>
            <w:r>
              <w:rPr>
                <w:rStyle w:val="rStyle"/>
              </w:rPr>
              <w:t>Nº</w:t>
            </w:r>
            <w:proofErr w:type="spellEnd"/>
            <w:r>
              <w:rPr>
                <w:rStyle w:val="rStyle"/>
              </w:rPr>
              <w:t xml:space="preserve"> 12 de talentos.</w:t>
            </w:r>
          </w:p>
        </w:tc>
        <w:tc>
          <w:tcPr>
            <w:tcW w:w="1418" w:type="dxa"/>
          </w:tcPr>
          <w:p w14:paraId="7A2CE516" w14:textId="77777777" w:rsidR="00A03BB5" w:rsidRDefault="00000000" w:rsidP="00652DEA">
            <w:pPr>
              <w:pStyle w:val="pStyle"/>
            </w:pPr>
            <w:r>
              <w:rPr>
                <w:rStyle w:val="rStyle"/>
              </w:rPr>
              <w:t>Porcentaje de atención a niños(as) de 12 a 14 años.</w:t>
            </w:r>
          </w:p>
        </w:tc>
        <w:tc>
          <w:tcPr>
            <w:tcW w:w="1417" w:type="dxa"/>
          </w:tcPr>
          <w:p w14:paraId="275D6C0A" w14:textId="77777777" w:rsidR="00A03BB5" w:rsidRDefault="00000000" w:rsidP="00652DEA">
            <w:pPr>
              <w:pStyle w:val="pStyle"/>
            </w:pPr>
            <w:r>
              <w:rPr>
                <w:rStyle w:val="rStyle"/>
              </w:rPr>
              <w:t xml:space="preserve">Muestra el porcentaje de niñas y niños de 12 a 14 años atendidos con los servicios de educación básica en el nivel de secundaria estatal </w:t>
            </w:r>
            <w:proofErr w:type="spellStart"/>
            <w:r>
              <w:rPr>
                <w:rStyle w:val="rStyle"/>
              </w:rPr>
              <w:t>N°</w:t>
            </w:r>
            <w:proofErr w:type="spellEnd"/>
            <w:r>
              <w:rPr>
                <w:rStyle w:val="rStyle"/>
              </w:rPr>
              <w:t xml:space="preserve"> 12 de talentos, subnivel general.</w:t>
            </w:r>
          </w:p>
        </w:tc>
        <w:tc>
          <w:tcPr>
            <w:tcW w:w="1418" w:type="dxa"/>
          </w:tcPr>
          <w:p w14:paraId="4606769A" w14:textId="77777777" w:rsidR="00A03BB5" w:rsidRDefault="00000000" w:rsidP="00652DEA">
            <w:pPr>
              <w:pStyle w:val="pStyle"/>
            </w:pPr>
            <w:r>
              <w:rPr>
                <w:rStyle w:val="rStyle"/>
              </w:rPr>
              <w:t xml:space="preserve">(Número de niñas y niños(as), en el rango de edad de 12 a 14, atendidos por la secundaria estatal </w:t>
            </w:r>
            <w:proofErr w:type="spellStart"/>
            <w:r>
              <w:rPr>
                <w:rStyle w:val="rStyle"/>
              </w:rPr>
              <w:t>N°</w:t>
            </w:r>
            <w:proofErr w:type="spellEnd"/>
            <w:r>
              <w:rPr>
                <w:rStyle w:val="rStyle"/>
              </w:rPr>
              <w:t xml:space="preserve"> 12 de talentos / Número total niños(as) en el rango de edad de 12 a 14 atendidos por escuelas públicas) x 100</w:t>
            </w:r>
          </w:p>
        </w:tc>
        <w:tc>
          <w:tcPr>
            <w:tcW w:w="1417" w:type="dxa"/>
          </w:tcPr>
          <w:p w14:paraId="0100C9EA" w14:textId="77777777" w:rsidR="00A03BB5" w:rsidRDefault="00000000" w:rsidP="00652DEA">
            <w:pPr>
              <w:pStyle w:val="pStyle"/>
            </w:pPr>
            <w:r>
              <w:rPr>
                <w:rStyle w:val="rStyle"/>
              </w:rPr>
              <w:t xml:space="preserve">Número de niñas y niños(as), en el rango de edad de 12 a 14, atendidos por la secundaria estatal </w:t>
            </w:r>
            <w:proofErr w:type="spellStart"/>
            <w:r>
              <w:rPr>
                <w:rStyle w:val="rStyle"/>
              </w:rPr>
              <w:t>N°</w:t>
            </w:r>
            <w:proofErr w:type="spellEnd"/>
            <w:r>
              <w:rPr>
                <w:rStyle w:val="rStyle"/>
              </w:rPr>
              <w:t xml:space="preserve"> 12 de talentos Total de niños(as) que se atienden en la escuela estatal </w:t>
            </w:r>
            <w:proofErr w:type="spellStart"/>
            <w:r>
              <w:rPr>
                <w:rStyle w:val="rStyle"/>
              </w:rPr>
              <w:t>N°</w:t>
            </w:r>
            <w:proofErr w:type="spellEnd"/>
            <w:r>
              <w:rPr>
                <w:rStyle w:val="rStyle"/>
              </w:rPr>
              <w:t xml:space="preserve"> 12 de talentos Número total niños(as) en el rango de edad de 12 a 14 atendidos por escuelas públicas Total de niños(as) que se atienden en la totalidad de escuelas secundarias con </w:t>
            </w:r>
            <w:r>
              <w:rPr>
                <w:rStyle w:val="rStyle"/>
              </w:rPr>
              <w:lastRenderedPageBreak/>
              <w:t>sostenimiento federal transferido y estatal .</w:t>
            </w:r>
          </w:p>
        </w:tc>
        <w:tc>
          <w:tcPr>
            <w:tcW w:w="709" w:type="dxa"/>
          </w:tcPr>
          <w:p w14:paraId="164ED2ED" w14:textId="77777777" w:rsidR="00A03BB5" w:rsidRDefault="00000000" w:rsidP="00652DEA">
            <w:pPr>
              <w:pStyle w:val="pStyle"/>
            </w:pPr>
            <w:r>
              <w:rPr>
                <w:rStyle w:val="rStyle"/>
              </w:rPr>
              <w:lastRenderedPageBreak/>
              <w:t>Gestión-Eficacia-Anual</w:t>
            </w:r>
          </w:p>
        </w:tc>
        <w:tc>
          <w:tcPr>
            <w:tcW w:w="709" w:type="dxa"/>
          </w:tcPr>
          <w:p w14:paraId="68FE9B6C" w14:textId="77777777" w:rsidR="00A03BB5" w:rsidRDefault="00000000" w:rsidP="00652DEA">
            <w:pPr>
              <w:pStyle w:val="pStyle"/>
            </w:pPr>
            <w:r>
              <w:rPr>
                <w:rStyle w:val="rStyle"/>
              </w:rPr>
              <w:t>Porcentaje</w:t>
            </w:r>
          </w:p>
        </w:tc>
        <w:tc>
          <w:tcPr>
            <w:tcW w:w="709" w:type="dxa"/>
          </w:tcPr>
          <w:p w14:paraId="0A9D74F6" w14:textId="77777777" w:rsidR="00A03BB5" w:rsidRDefault="00000000" w:rsidP="00652DEA">
            <w:pPr>
              <w:pStyle w:val="pStyle"/>
            </w:pPr>
            <w:r>
              <w:rPr>
                <w:rStyle w:val="rStyle"/>
              </w:rPr>
              <w:t>300 Atenciones. (Año 2024)</w:t>
            </w:r>
          </w:p>
        </w:tc>
        <w:tc>
          <w:tcPr>
            <w:tcW w:w="992" w:type="dxa"/>
          </w:tcPr>
          <w:p w14:paraId="559CC0C1" w14:textId="77777777" w:rsidR="00A03BB5" w:rsidRDefault="00000000" w:rsidP="00652DEA">
            <w:pPr>
              <w:pStyle w:val="pStyle"/>
            </w:pPr>
            <w:r>
              <w:rPr>
                <w:rStyle w:val="rStyle"/>
              </w:rPr>
              <w:t>100.00% - niñas y niños(as), en el rango de edad de 12 a 14 se atenderán.</w:t>
            </w:r>
          </w:p>
        </w:tc>
        <w:tc>
          <w:tcPr>
            <w:tcW w:w="427" w:type="dxa"/>
          </w:tcPr>
          <w:p w14:paraId="799B9F93" w14:textId="77777777" w:rsidR="00A03BB5" w:rsidRDefault="00000000" w:rsidP="00652DEA">
            <w:pPr>
              <w:pStyle w:val="pStyle"/>
            </w:pPr>
            <w:r>
              <w:rPr>
                <w:rStyle w:val="rStyle"/>
              </w:rPr>
              <w:t>Ascendente</w:t>
            </w:r>
          </w:p>
        </w:tc>
        <w:tc>
          <w:tcPr>
            <w:tcW w:w="940" w:type="dxa"/>
          </w:tcPr>
          <w:p w14:paraId="6245C715" w14:textId="77777777" w:rsidR="00A03BB5" w:rsidRDefault="00A03BB5" w:rsidP="00652DEA">
            <w:pPr>
              <w:pStyle w:val="pStyle"/>
            </w:pPr>
          </w:p>
        </w:tc>
      </w:tr>
      <w:tr w:rsidR="004020A1" w14:paraId="75B6E5C5" w14:textId="77777777" w:rsidTr="004020A1">
        <w:tc>
          <w:tcPr>
            <w:tcW w:w="554" w:type="dxa"/>
          </w:tcPr>
          <w:p w14:paraId="76EC9EB5" w14:textId="77777777" w:rsidR="00A03BB5" w:rsidRDefault="00000000" w:rsidP="00652DEA">
            <w:pPr>
              <w:spacing w:after="0" w:line="240" w:lineRule="auto"/>
            </w:pPr>
            <w:r>
              <w:rPr>
                <w:rStyle w:val="rStyle"/>
              </w:rPr>
              <w:t>Actividad o Proyecto</w:t>
            </w:r>
          </w:p>
        </w:tc>
        <w:tc>
          <w:tcPr>
            <w:tcW w:w="598" w:type="dxa"/>
          </w:tcPr>
          <w:p w14:paraId="6E918F18" w14:textId="77777777" w:rsidR="00A03BB5" w:rsidRDefault="00000000" w:rsidP="00652DEA">
            <w:pPr>
              <w:pStyle w:val="pStyle"/>
            </w:pPr>
            <w:r>
              <w:rPr>
                <w:rStyle w:val="rStyle"/>
              </w:rPr>
              <w:t>A-01</w:t>
            </w:r>
          </w:p>
        </w:tc>
        <w:tc>
          <w:tcPr>
            <w:tcW w:w="1670" w:type="dxa"/>
          </w:tcPr>
          <w:p w14:paraId="612B89F9" w14:textId="77777777" w:rsidR="00A03BB5" w:rsidRDefault="00000000" w:rsidP="00652DEA">
            <w:pPr>
              <w:pStyle w:val="pStyle"/>
            </w:pPr>
            <w:r>
              <w:rPr>
                <w:rStyle w:val="rStyle"/>
              </w:rPr>
              <w:t xml:space="preserve">Aplicación de los recursos presupuestarios para la alimentación de los niños(as) de la escuela secundaria estatal </w:t>
            </w:r>
            <w:proofErr w:type="spellStart"/>
            <w:r>
              <w:rPr>
                <w:rStyle w:val="rStyle"/>
              </w:rPr>
              <w:t>N°</w:t>
            </w:r>
            <w:proofErr w:type="spellEnd"/>
            <w:r>
              <w:rPr>
                <w:rStyle w:val="rStyle"/>
              </w:rPr>
              <w:t xml:space="preserve"> 12 de talentos.</w:t>
            </w:r>
          </w:p>
        </w:tc>
        <w:tc>
          <w:tcPr>
            <w:tcW w:w="1418" w:type="dxa"/>
          </w:tcPr>
          <w:p w14:paraId="5E58F1D8" w14:textId="77777777" w:rsidR="00A03BB5" w:rsidRDefault="00000000" w:rsidP="00652DEA">
            <w:pPr>
              <w:pStyle w:val="pStyle"/>
            </w:pPr>
            <w:r>
              <w:rPr>
                <w:rStyle w:val="rStyle"/>
              </w:rPr>
              <w:t>Porcentaje de niños(as) que reciben alimentación</w:t>
            </w:r>
          </w:p>
        </w:tc>
        <w:tc>
          <w:tcPr>
            <w:tcW w:w="1417" w:type="dxa"/>
          </w:tcPr>
          <w:p w14:paraId="1542C3E3" w14:textId="77777777" w:rsidR="00A03BB5" w:rsidRDefault="00000000" w:rsidP="00652DEA">
            <w:pPr>
              <w:pStyle w:val="pStyle"/>
            </w:pPr>
            <w:r>
              <w:rPr>
                <w:rStyle w:val="rStyle"/>
              </w:rPr>
              <w:t>Muestra el porcentaje de niños(as) atendidos de lunes a viernes con tres comidas y dos colaciones diarias.</w:t>
            </w:r>
          </w:p>
        </w:tc>
        <w:tc>
          <w:tcPr>
            <w:tcW w:w="1418" w:type="dxa"/>
          </w:tcPr>
          <w:p w14:paraId="3D619BD4" w14:textId="77777777" w:rsidR="00A03BB5" w:rsidRDefault="00000000" w:rsidP="00652DEA">
            <w:pPr>
              <w:pStyle w:val="pStyle"/>
            </w:pPr>
            <w:r>
              <w:rPr>
                <w:rStyle w:val="rStyle"/>
              </w:rPr>
              <w:t>(Número de niñas y niños(as) que reciben alimentación/ Número de niños(as) programados para recibir alimentación) x 100</w:t>
            </w:r>
          </w:p>
        </w:tc>
        <w:tc>
          <w:tcPr>
            <w:tcW w:w="1417" w:type="dxa"/>
          </w:tcPr>
          <w:p w14:paraId="64A3EEFA" w14:textId="2CF7A48A" w:rsidR="00A03BB5" w:rsidRDefault="00000000" w:rsidP="00652DEA">
            <w:pPr>
              <w:pStyle w:val="pStyle"/>
            </w:pPr>
            <w:r>
              <w:rPr>
                <w:rStyle w:val="rStyle"/>
              </w:rPr>
              <w:t>Número de niñas y niños(as) alimentados Total de niños(as) que reciben tres comidas al día de lunes a viernes Número de niños(as) programados Total de niños(as) programados para recibir tres comidas al día de lunes a viernes.</w:t>
            </w:r>
          </w:p>
        </w:tc>
        <w:tc>
          <w:tcPr>
            <w:tcW w:w="709" w:type="dxa"/>
          </w:tcPr>
          <w:p w14:paraId="0013DA4B" w14:textId="77777777" w:rsidR="00A03BB5" w:rsidRDefault="00000000" w:rsidP="00652DEA">
            <w:pPr>
              <w:pStyle w:val="pStyle"/>
            </w:pPr>
            <w:r>
              <w:rPr>
                <w:rStyle w:val="rStyle"/>
              </w:rPr>
              <w:t>Gestión-Eficacia-Anual</w:t>
            </w:r>
          </w:p>
        </w:tc>
        <w:tc>
          <w:tcPr>
            <w:tcW w:w="709" w:type="dxa"/>
          </w:tcPr>
          <w:p w14:paraId="14AA3130" w14:textId="77777777" w:rsidR="00A03BB5" w:rsidRDefault="00000000" w:rsidP="00652DEA">
            <w:pPr>
              <w:pStyle w:val="pStyle"/>
            </w:pPr>
            <w:r>
              <w:rPr>
                <w:rStyle w:val="rStyle"/>
              </w:rPr>
              <w:t>Porcentaje</w:t>
            </w:r>
          </w:p>
        </w:tc>
        <w:tc>
          <w:tcPr>
            <w:tcW w:w="709" w:type="dxa"/>
          </w:tcPr>
          <w:p w14:paraId="602DABEB" w14:textId="77777777" w:rsidR="00A03BB5" w:rsidRDefault="00000000" w:rsidP="00652DEA">
            <w:pPr>
              <w:pStyle w:val="pStyle"/>
            </w:pPr>
            <w:r>
              <w:rPr>
                <w:rStyle w:val="rStyle"/>
              </w:rPr>
              <w:t>5, 193, 856. 7 ejercido (Año 2024)</w:t>
            </w:r>
          </w:p>
        </w:tc>
        <w:tc>
          <w:tcPr>
            <w:tcW w:w="992" w:type="dxa"/>
          </w:tcPr>
          <w:p w14:paraId="532947AE" w14:textId="77777777" w:rsidR="00A03BB5" w:rsidRDefault="00000000" w:rsidP="00652DEA">
            <w:pPr>
              <w:pStyle w:val="pStyle"/>
            </w:pPr>
            <w:r>
              <w:rPr>
                <w:rStyle w:val="rStyle"/>
              </w:rPr>
              <w:t>100.00% - de presupuesto se ejercerá.</w:t>
            </w:r>
          </w:p>
        </w:tc>
        <w:tc>
          <w:tcPr>
            <w:tcW w:w="427" w:type="dxa"/>
          </w:tcPr>
          <w:p w14:paraId="71AFC8C2" w14:textId="77777777" w:rsidR="00A03BB5" w:rsidRDefault="00000000" w:rsidP="00652DEA">
            <w:pPr>
              <w:pStyle w:val="pStyle"/>
            </w:pPr>
            <w:r>
              <w:rPr>
                <w:rStyle w:val="rStyle"/>
              </w:rPr>
              <w:t>Ascendente</w:t>
            </w:r>
          </w:p>
        </w:tc>
        <w:tc>
          <w:tcPr>
            <w:tcW w:w="940" w:type="dxa"/>
          </w:tcPr>
          <w:p w14:paraId="7FB59F8D" w14:textId="77777777" w:rsidR="00A03BB5" w:rsidRDefault="00A03BB5" w:rsidP="00652DEA">
            <w:pPr>
              <w:pStyle w:val="pStyle"/>
            </w:pPr>
          </w:p>
        </w:tc>
      </w:tr>
      <w:tr w:rsidR="004020A1" w14:paraId="518310DB" w14:textId="77777777" w:rsidTr="004020A1">
        <w:tc>
          <w:tcPr>
            <w:tcW w:w="554" w:type="dxa"/>
          </w:tcPr>
          <w:p w14:paraId="0499B905" w14:textId="77777777" w:rsidR="00A03BB5" w:rsidRDefault="00000000" w:rsidP="00652DEA">
            <w:pPr>
              <w:pStyle w:val="pStyle"/>
            </w:pPr>
            <w:r>
              <w:rPr>
                <w:rStyle w:val="rStyle"/>
              </w:rPr>
              <w:t>Componente</w:t>
            </w:r>
          </w:p>
        </w:tc>
        <w:tc>
          <w:tcPr>
            <w:tcW w:w="598" w:type="dxa"/>
          </w:tcPr>
          <w:p w14:paraId="185BB170" w14:textId="77777777" w:rsidR="00A03BB5" w:rsidRDefault="00000000" w:rsidP="00652DEA">
            <w:pPr>
              <w:pStyle w:val="pStyle"/>
            </w:pPr>
            <w:r>
              <w:rPr>
                <w:rStyle w:val="rStyle"/>
              </w:rPr>
              <w:t>C-017</w:t>
            </w:r>
          </w:p>
        </w:tc>
        <w:tc>
          <w:tcPr>
            <w:tcW w:w="1670" w:type="dxa"/>
          </w:tcPr>
          <w:p w14:paraId="10B2C725" w14:textId="77777777" w:rsidR="00A03BB5" w:rsidRDefault="00000000" w:rsidP="00652DEA">
            <w:pPr>
              <w:pStyle w:val="pStyle"/>
            </w:pPr>
            <w:r>
              <w:rPr>
                <w:rStyle w:val="rStyle"/>
              </w:rPr>
              <w:t>Consejos de Participación Escolar formalmente instalados en escuelas de educación básica.</w:t>
            </w:r>
          </w:p>
        </w:tc>
        <w:tc>
          <w:tcPr>
            <w:tcW w:w="1418" w:type="dxa"/>
          </w:tcPr>
          <w:p w14:paraId="358E856C" w14:textId="77777777" w:rsidR="00A03BB5" w:rsidRDefault="00000000" w:rsidP="00652DEA">
            <w:pPr>
              <w:pStyle w:val="pStyle"/>
            </w:pPr>
            <w:r>
              <w:rPr>
                <w:rStyle w:val="rStyle"/>
              </w:rPr>
              <w:t>Porcentaje de Consejos de Participación Escolar instalados.</w:t>
            </w:r>
          </w:p>
        </w:tc>
        <w:tc>
          <w:tcPr>
            <w:tcW w:w="1417" w:type="dxa"/>
          </w:tcPr>
          <w:p w14:paraId="37A155CE" w14:textId="77777777" w:rsidR="00A03BB5" w:rsidRDefault="00000000" w:rsidP="00652DEA">
            <w:pPr>
              <w:pStyle w:val="pStyle"/>
            </w:pPr>
            <w:r>
              <w:rPr>
                <w:rStyle w:val="rStyle"/>
              </w:rPr>
              <w:t>Muestra el porcentaje de Consejos de Participación Escolar instalados en planteles de Educación Básica, en los 10 municipios del estado, con sostenimiento federal transferido, estatal y particular incorporado a la Secretaría de Educación y Cultura.</w:t>
            </w:r>
          </w:p>
        </w:tc>
        <w:tc>
          <w:tcPr>
            <w:tcW w:w="1418" w:type="dxa"/>
          </w:tcPr>
          <w:p w14:paraId="436583F2" w14:textId="77777777" w:rsidR="00A03BB5" w:rsidRDefault="00000000" w:rsidP="00652DEA">
            <w:pPr>
              <w:pStyle w:val="pStyle"/>
            </w:pPr>
            <w:r>
              <w:rPr>
                <w:rStyle w:val="rStyle"/>
              </w:rPr>
              <w:t>( Número de Consejos de Participación Escolar instalados / Número total de Consejos de Participación Escolar programados ) x 100</w:t>
            </w:r>
          </w:p>
        </w:tc>
        <w:tc>
          <w:tcPr>
            <w:tcW w:w="1417" w:type="dxa"/>
          </w:tcPr>
          <w:p w14:paraId="2883B907" w14:textId="77777777" w:rsidR="00A03BB5" w:rsidRDefault="00000000" w:rsidP="00652DEA">
            <w:pPr>
              <w:pStyle w:val="pStyle"/>
            </w:pPr>
            <w:r>
              <w:rPr>
                <w:rStyle w:val="rStyle"/>
              </w:rPr>
              <w:t>Número de Consejos de Participación Escolar instalados Total de Consejos de Participación Escolar que se instalan en las escuelas para coadyuvar con actividades de beneficio a las mismas Número total de Consejos de Participación Escolar programados Total de Consejos de Participación Escolar programados en las escuelas para coadyuvar con actividades de beneficio a las mismas.</w:t>
            </w:r>
          </w:p>
        </w:tc>
        <w:tc>
          <w:tcPr>
            <w:tcW w:w="709" w:type="dxa"/>
          </w:tcPr>
          <w:p w14:paraId="605DFA69" w14:textId="77777777" w:rsidR="00A03BB5" w:rsidRDefault="00000000" w:rsidP="00652DEA">
            <w:pPr>
              <w:pStyle w:val="pStyle"/>
            </w:pPr>
            <w:r>
              <w:rPr>
                <w:rStyle w:val="rStyle"/>
              </w:rPr>
              <w:t>Gestión-Eficacia-Anual</w:t>
            </w:r>
          </w:p>
        </w:tc>
        <w:tc>
          <w:tcPr>
            <w:tcW w:w="709" w:type="dxa"/>
          </w:tcPr>
          <w:p w14:paraId="105C892E" w14:textId="77777777" w:rsidR="00A03BB5" w:rsidRDefault="00000000" w:rsidP="00652DEA">
            <w:pPr>
              <w:pStyle w:val="pStyle"/>
            </w:pPr>
            <w:r>
              <w:rPr>
                <w:rStyle w:val="rStyle"/>
              </w:rPr>
              <w:t>Porcentaje</w:t>
            </w:r>
          </w:p>
        </w:tc>
        <w:tc>
          <w:tcPr>
            <w:tcW w:w="709" w:type="dxa"/>
          </w:tcPr>
          <w:p w14:paraId="490766ED" w14:textId="77777777" w:rsidR="00A03BB5" w:rsidRDefault="00000000" w:rsidP="00652DEA">
            <w:pPr>
              <w:pStyle w:val="pStyle"/>
            </w:pPr>
            <w:r>
              <w:rPr>
                <w:rStyle w:val="rStyle"/>
              </w:rPr>
              <w:t>1023 Consejos (Año 2024)</w:t>
            </w:r>
          </w:p>
        </w:tc>
        <w:tc>
          <w:tcPr>
            <w:tcW w:w="992" w:type="dxa"/>
          </w:tcPr>
          <w:p w14:paraId="3C047B4C" w14:textId="77777777" w:rsidR="00A03BB5" w:rsidRDefault="00000000" w:rsidP="00652DEA">
            <w:pPr>
              <w:pStyle w:val="pStyle"/>
            </w:pPr>
            <w:r>
              <w:rPr>
                <w:rStyle w:val="rStyle"/>
              </w:rPr>
              <w:t>100.00% - Consejos de Participación Escolar se instalarán.</w:t>
            </w:r>
          </w:p>
        </w:tc>
        <w:tc>
          <w:tcPr>
            <w:tcW w:w="427" w:type="dxa"/>
          </w:tcPr>
          <w:p w14:paraId="12FAED5A" w14:textId="77777777" w:rsidR="00A03BB5" w:rsidRDefault="00000000" w:rsidP="00652DEA">
            <w:pPr>
              <w:pStyle w:val="pStyle"/>
            </w:pPr>
            <w:r>
              <w:rPr>
                <w:rStyle w:val="rStyle"/>
              </w:rPr>
              <w:t>Ascendente</w:t>
            </w:r>
          </w:p>
        </w:tc>
        <w:tc>
          <w:tcPr>
            <w:tcW w:w="940" w:type="dxa"/>
          </w:tcPr>
          <w:p w14:paraId="3F7047E6" w14:textId="77777777" w:rsidR="00A03BB5" w:rsidRDefault="00A03BB5" w:rsidP="00652DEA">
            <w:pPr>
              <w:pStyle w:val="pStyle"/>
            </w:pPr>
          </w:p>
        </w:tc>
      </w:tr>
      <w:tr w:rsidR="004020A1" w14:paraId="6BB561BC" w14:textId="77777777" w:rsidTr="004020A1">
        <w:tc>
          <w:tcPr>
            <w:tcW w:w="554" w:type="dxa"/>
          </w:tcPr>
          <w:p w14:paraId="2C2A7448" w14:textId="77777777" w:rsidR="00A03BB5" w:rsidRDefault="00000000" w:rsidP="00652DEA">
            <w:pPr>
              <w:spacing w:after="0" w:line="240" w:lineRule="auto"/>
            </w:pPr>
            <w:r>
              <w:rPr>
                <w:rStyle w:val="rStyle"/>
              </w:rPr>
              <w:t>Actividad o Proyecto</w:t>
            </w:r>
          </w:p>
        </w:tc>
        <w:tc>
          <w:tcPr>
            <w:tcW w:w="598" w:type="dxa"/>
          </w:tcPr>
          <w:p w14:paraId="73BBB602" w14:textId="77777777" w:rsidR="00A03BB5" w:rsidRDefault="00000000" w:rsidP="00652DEA">
            <w:pPr>
              <w:pStyle w:val="pStyle"/>
            </w:pPr>
            <w:r>
              <w:rPr>
                <w:rStyle w:val="rStyle"/>
              </w:rPr>
              <w:t>A-01</w:t>
            </w:r>
          </w:p>
        </w:tc>
        <w:tc>
          <w:tcPr>
            <w:tcW w:w="1670" w:type="dxa"/>
          </w:tcPr>
          <w:p w14:paraId="0342725A" w14:textId="77777777" w:rsidR="00A03BB5" w:rsidRDefault="00000000" w:rsidP="00652DEA">
            <w:pPr>
              <w:pStyle w:val="pStyle"/>
            </w:pPr>
            <w:r>
              <w:rPr>
                <w:rStyle w:val="rStyle"/>
              </w:rPr>
              <w:t>Impartición de capacitaciones a las figuras que integran los Consejos de Participación Escolar instalados en planteles de Educación Básica.</w:t>
            </w:r>
          </w:p>
        </w:tc>
        <w:tc>
          <w:tcPr>
            <w:tcW w:w="1418" w:type="dxa"/>
          </w:tcPr>
          <w:p w14:paraId="2729917B" w14:textId="77777777" w:rsidR="00A03BB5" w:rsidRDefault="00000000" w:rsidP="00652DEA">
            <w:pPr>
              <w:pStyle w:val="pStyle"/>
            </w:pPr>
            <w:r>
              <w:rPr>
                <w:rStyle w:val="rStyle"/>
              </w:rPr>
              <w:t>Porcentaje de capacitaciones impartidas.</w:t>
            </w:r>
          </w:p>
        </w:tc>
        <w:tc>
          <w:tcPr>
            <w:tcW w:w="1417" w:type="dxa"/>
          </w:tcPr>
          <w:p w14:paraId="00BEEAAA" w14:textId="77777777" w:rsidR="00A03BB5" w:rsidRDefault="00000000" w:rsidP="00652DEA">
            <w:pPr>
              <w:pStyle w:val="pStyle"/>
            </w:pPr>
            <w:r>
              <w:rPr>
                <w:rStyle w:val="rStyle"/>
              </w:rPr>
              <w:t>Muestra el porcentaje de capacitaciones impartidas a los integrantes de los Consejos de Participación Escolar instalados en los planteles de educación básica de los 10 municipios del estado.</w:t>
            </w:r>
          </w:p>
        </w:tc>
        <w:tc>
          <w:tcPr>
            <w:tcW w:w="1418" w:type="dxa"/>
          </w:tcPr>
          <w:p w14:paraId="373D311C" w14:textId="77777777" w:rsidR="00A03BB5" w:rsidRDefault="00000000" w:rsidP="00652DEA">
            <w:pPr>
              <w:pStyle w:val="pStyle"/>
            </w:pPr>
            <w:r>
              <w:rPr>
                <w:rStyle w:val="rStyle"/>
              </w:rPr>
              <w:t>(Número de capacitaciones impartidas/ Número total de capacitaciones programadas ) x 100</w:t>
            </w:r>
          </w:p>
        </w:tc>
        <w:tc>
          <w:tcPr>
            <w:tcW w:w="1417" w:type="dxa"/>
          </w:tcPr>
          <w:p w14:paraId="4191BF3D" w14:textId="77777777" w:rsidR="00A03BB5" w:rsidRDefault="00000000" w:rsidP="00652DEA">
            <w:pPr>
              <w:pStyle w:val="pStyle"/>
            </w:pPr>
            <w:r>
              <w:rPr>
                <w:rStyle w:val="rStyle"/>
              </w:rPr>
              <w:t>Número de capacitaciones impartidas a los integrantes de los Consejos de Participación Escolar instalados en los planteles de educación básica de los 10 municipios del estado/Número total de capacitaciones programas para impartirse.</w:t>
            </w:r>
          </w:p>
        </w:tc>
        <w:tc>
          <w:tcPr>
            <w:tcW w:w="709" w:type="dxa"/>
          </w:tcPr>
          <w:p w14:paraId="0F6251B8" w14:textId="77777777" w:rsidR="00A03BB5" w:rsidRDefault="00000000" w:rsidP="00652DEA">
            <w:pPr>
              <w:pStyle w:val="pStyle"/>
            </w:pPr>
            <w:r>
              <w:rPr>
                <w:rStyle w:val="rStyle"/>
              </w:rPr>
              <w:t>Gestión-Eficacia-Anual</w:t>
            </w:r>
          </w:p>
        </w:tc>
        <w:tc>
          <w:tcPr>
            <w:tcW w:w="709" w:type="dxa"/>
          </w:tcPr>
          <w:p w14:paraId="49E5A90E" w14:textId="77777777" w:rsidR="00A03BB5" w:rsidRDefault="00000000" w:rsidP="00652DEA">
            <w:pPr>
              <w:pStyle w:val="pStyle"/>
            </w:pPr>
            <w:r>
              <w:rPr>
                <w:rStyle w:val="rStyle"/>
              </w:rPr>
              <w:t>Porcentaje</w:t>
            </w:r>
          </w:p>
        </w:tc>
        <w:tc>
          <w:tcPr>
            <w:tcW w:w="709" w:type="dxa"/>
          </w:tcPr>
          <w:p w14:paraId="0A93542F" w14:textId="77777777" w:rsidR="00A03BB5" w:rsidRDefault="00000000" w:rsidP="00652DEA">
            <w:pPr>
              <w:pStyle w:val="pStyle"/>
            </w:pPr>
            <w:r>
              <w:rPr>
                <w:rStyle w:val="rStyle"/>
              </w:rPr>
              <w:t>66 capacitaciones. (Año 2025)</w:t>
            </w:r>
          </w:p>
        </w:tc>
        <w:tc>
          <w:tcPr>
            <w:tcW w:w="992" w:type="dxa"/>
          </w:tcPr>
          <w:p w14:paraId="5111373C" w14:textId="77777777" w:rsidR="00A03BB5" w:rsidRDefault="00000000" w:rsidP="00652DEA">
            <w:pPr>
              <w:pStyle w:val="pStyle"/>
            </w:pPr>
            <w:r>
              <w:rPr>
                <w:rStyle w:val="rStyle"/>
              </w:rPr>
              <w:t>100.00% - de capacitaciones.</w:t>
            </w:r>
          </w:p>
        </w:tc>
        <w:tc>
          <w:tcPr>
            <w:tcW w:w="427" w:type="dxa"/>
          </w:tcPr>
          <w:p w14:paraId="1C80E06D" w14:textId="77777777" w:rsidR="00A03BB5" w:rsidRDefault="00000000" w:rsidP="00652DEA">
            <w:pPr>
              <w:pStyle w:val="pStyle"/>
            </w:pPr>
            <w:r>
              <w:rPr>
                <w:rStyle w:val="rStyle"/>
              </w:rPr>
              <w:t>Ascendente</w:t>
            </w:r>
          </w:p>
        </w:tc>
        <w:tc>
          <w:tcPr>
            <w:tcW w:w="940" w:type="dxa"/>
          </w:tcPr>
          <w:p w14:paraId="172E7118" w14:textId="77777777" w:rsidR="00A03BB5" w:rsidRDefault="00A03BB5" w:rsidP="00652DEA">
            <w:pPr>
              <w:pStyle w:val="pStyle"/>
            </w:pPr>
          </w:p>
        </w:tc>
      </w:tr>
    </w:tbl>
    <w:p w14:paraId="6BBAA6AA"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67"/>
        <w:gridCol w:w="7773"/>
      </w:tblGrid>
      <w:tr w:rsidR="00A03BB5" w14:paraId="514BCB72" w14:textId="77777777">
        <w:trPr>
          <w:tblHeader/>
        </w:trPr>
        <w:tc>
          <w:tcPr>
            <w:tcW w:w="6000" w:type="dxa"/>
          </w:tcPr>
          <w:p w14:paraId="7298C0B0" w14:textId="77777777" w:rsidR="00A03BB5" w:rsidRDefault="00000000" w:rsidP="00652DEA">
            <w:pPr>
              <w:pStyle w:val="pStyle"/>
            </w:pPr>
            <w:r>
              <w:rPr>
                <w:rStyle w:val="tStyle"/>
              </w:rPr>
              <w:lastRenderedPageBreak/>
              <w:t>Identificación del Programa Presupuestario:</w:t>
            </w:r>
          </w:p>
        </w:tc>
        <w:tc>
          <w:tcPr>
            <w:tcW w:w="11000" w:type="dxa"/>
          </w:tcPr>
          <w:p w14:paraId="692526BB" w14:textId="77777777" w:rsidR="00A03BB5" w:rsidRDefault="00000000" w:rsidP="00652DEA">
            <w:pPr>
              <w:pStyle w:val="pStyle"/>
            </w:pPr>
            <w:r>
              <w:rPr>
                <w:rStyle w:val="tStyle"/>
              </w:rPr>
              <w:t>65-E-EDUCACIÓN MEDIA SUPERIOR.</w:t>
            </w:r>
          </w:p>
        </w:tc>
      </w:tr>
      <w:tr w:rsidR="00A03BB5" w14:paraId="28A860C4" w14:textId="77777777">
        <w:trPr>
          <w:tblHeader/>
        </w:trPr>
        <w:tc>
          <w:tcPr>
            <w:tcW w:w="6000" w:type="dxa"/>
          </w:tcPr>
          <w:p w14:paraId="63C8A363" w14:textId="77777777" w:rsidR="00A03BB5" w:rsidRDefault="00000000" w:rsidP="00652DEA">
            <w:pPr>
              <w:pStyle w:val="pStyle"/>
            </w:pPr>
            <w:r>
              <w:rPr>
                <w:rStyle w:val="tStyle"/>
              </w:rPr>
              <w:t>Dependencia/Organismo:</w:t>
            </w:r>
          </w:p>
        </w:tc>
        <w:tc>
          <w:tcPr>
            <w:tcW w:w="11000" w:type="dxa"/>
          </w:tcPr>
          <w:p w14:paraId="2330F80A" w14:textId="77777777" w:rsidR="00A03BB5" w:rsidRDefault="00000000" w:rsidP="00652DEA">
            <w:pPr>
              <w:pStyle w:val="pStyle"/>
            </w:pPr>
            <w:r>
              <w:rPr>
                <w:rStyle w:val="tStyle"/>
              </w:rPr>
              <w:t>060000-SECRETARÍA DE EDUCACIÓN Y CULTURA.</w:t>
            </w:r>
          </w:p>
        </w:tc>
      </w:tr>
      <w:tr w:rsidR="00A03BB5" w14:paraId="0D5F1DC0" w14:textId="77777777">
        <w:trPr>
          <w:tblHeader/>
        </w:trPr>
        <w:tc>
          <w:tcPr>
            <w:tcW w:w="6000" w:type="dxa"/>
          </w:tcPr>
          <w:p w14:paraId="5E94FD78" w14:textId="77777777" w:rsidR="00A03BB5" w:rsidRDefault="00000000" w:rsidP="00652DEA">
            <w:pPr>
              <w:pStyle w:val="pStyle"/>
            </w:pPr>
            <w:r>
              <w:rPr>
                <w:rStyle w:val="tStyle"/>
              </w:rPr>
              <w:t>Objetivo de Desarrollo Sostenible:</w:t>
            </w:r>
          </w:p>
        </w:tc>
        <w:tc>
          <w:tcPr>
            <w:tcW w:w="11000" w:type="dxa"/>
          </w:tcPr>
          <w:p w14:paraId="14CCBC43" w14:textId="77777777" w:rsidR="00A03BB5" w:rsidRDefault="00000000" w:rsidP="00652DEA">
            <w:pPr>
              <w:pStyle w:val="pStyle"/>
            </w:pPr>
            <w:r>
              <w:rPr>
                <w:rStyle w:val="tStyle"/>
              </w:rPr>
              <w:t>4-GARANTIZAR UNA EDUCACIÓN INCLUSIVA, EQUITATIVA Y DE CALIDAD Y PROMOVER OPORTUNIDADES DE APRENDIZAJE DURANTE TODA LA VIDA PARA TODOS</w:t>
            </w:r>
          </w:p>
        </w:tc>
      </w:tr>
      <w:tr w:rsidR="00A03BB5" w14:paraId="29420A9F" w14:textId="77777777">
        <w:trPr>
          <w:tblHeader/>
        </w:trPr>
        <w:tc>
          <w:tcPr>
            <w:tcW w:w="6000" w:type="dxa"/>
          </w:tcPr>
          <w:p w14:paraId="15050633" w14:textId="77777777" w:rsidR="00A03BB5" w:rsidRDefault="00000000" w:rsidP="00652DEA">
            <w:pPr>
              <w:pStyle w:val="pStyle"/>
            </w:pPr>
            <w:r>
              <w:rPr>
                <w:rStyle w:val="tStyle"/>
              </w:rPr>
              <w:t>Eje del Plan Nacional de Desarrollo:</w:t>
            </w:r>
          </w:p>
        </w:tc>
        <w:tc>
          <w:tcPr>
            <w:tcW w:w="11000" w:type="dxa"/>
          </w:tcPr>
          <w:p w14:paraId="7CCB95E2" w14:textId="77777777" w:rsidR="00A03BB5" w:rsidRDefault="00000000" w:rsidP="00652DEA">
            <w:pPr>
              <w:pStyle w:val="pStyle"/>
            </w:pPr>
            <w:r>
              <w:rPr>
                <w:rStyle w:val="tStyle"/>
              </w:rPr>
              <w:t>2-DESARROLLO CON BIENESTAR Y HUMANISMO</w:t>
            </w:r>
          </w:p>
        </w:tc>
      </w:tr>
      <w:tr w:rsidR="00A03BB5" w14:paraId="17C64A87" w14:textId="77777777">
        <w:trPr>
          <w:tblHeader/>
        </w:trPr>
        <w:tc>
          <w:tcPr>
            <w:tcW w:w="6000" w:type="dxa"/>
          </w:tcPr>
          <w:p w14:paraId="659E31A1" w14:textId="77777777" w:rsidR="00A03BB5" w:rsidRDefault="00000000" w:rsidP="00652DEA">
            <w:pPr>
              <w:pStyle w:val="pStyle"/>
            </w:pPr>
            <w:r>
              <w:rPr>
                <w:rStyle w:val="tStyle"/>
              </w:rPr>
              <w:t>Eje del Plan Estatal de Desarrollo:</w:t>
            </w:r>
          </w:p>
        </w:tc>
        <w:tc>
          <w:tcPr>
            <w:tcW w:w="11000" w:type="dxa"/>
          </w:tcPr>
          <w:p w14:paraId="00E2CC5A" w14:textId="77777777" w:rsidR="00A03BB5" w:rsidRDefault="00000000" w:rsidP="00652DEA">
            <w:pPr>
              <w:pStyle w:val="pStyle"/>
            </w:pPr>
            <w:r>
              <w:rPr>
                <w:rStyle w:val="tStyle"/>
              </w:rPr>
              <w:t>03-SEMBRAR LA PAZ</w:t>
            </w:r>
          </w:p>
        </w:tc>
      </w:tr>
      <w:tr w:rsidR="00A03BB5" w14:paraId="49FD7026" w14:textId="77777777">
        <w:trPr>
          <w:tblHeader/>
        </w:trPr>
        <w:tc>
          <w:tcPr>
            <w:tcW w:w="6000" w:type="dxa"/>
          </w:tcPr>
          <w:p w14:paraId="2D25C881" w14:textId="77777777" w:rsidR="00A03BB5" w:rsidRDefault="00000000" w:rsidP="00652DEA">
            <w:pPr>
              <w:pStyle w:val="pStyle"/>
            </w:pPr>
            <w:r>
              <w:rPr>
                <w:rStyle w:val="tStyle"/>
              </w:rPr>
              <w:t>Programa Derivado del PED:</w:t>
            </w:r>
          </w:p>
        </w:tc>
        <w:tc>
          <w:tcPr>
            <w:tcW w:w="11000" w:type="dxa"/>
          </w:tcPr>
          <w:p w14:paraId="1D89C954" w14:textId="77777777" w:rsidR="00A03BB5" w:rsidRDefault="00000000" w:rsidP="00652DEA">
            <w:pPr>
              <w:pStyle w:val="pStyle"/>
            </w:pPr>
            <w:r>
              <w:rPr>
                <w:rStyle w:val="tStyle"/>
              </w:rPr>
              <w:t>1-PROGRAMA SECTORIAL DE EDUCACIÓN, CULTURA Y DEPORTE</w:t>
            </w:r>
          </w:p>
        </w:tc>
      </w:tr>
    </w:tbl>
    <w:p w14:paraId="1AC42EB9" w14:textId="77777777" w:rsidR="00A03BB5" w:rsidRDefault="00A03BB5" w:rsidP="00652DEA">
      <w:pPr>
        <w:spacing w:after="0" w:line="240" w:lineRule="auto"/>
      </w:pPr>
    </w:p>
    <w:tbl>
      <w:tblPr>
        <w:tblW w:w="12887"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567"/>
        <w:gridCol w:w="1701"/>
        <w:gridCol w:w="1418"/>
        <w:gridCol w:w="1417"/>
        <w:gridCol w:w="1418"/>
        <w:gridCol w:w="1417"/>
        <w:gridCol w:w="759"/>
        <w:gridCol w:w="667"/>
        <w:gridCol w:w="701"/>
        <w:gridCol w:w="1134"/>
        <w:gridCol w:w="425"/>
        <w:gridCol w:w="709"/>
      </w:tblGrid>
      <w:tr w:rsidR="00A03BB5" w14:paraId="318A6904" w14:textId="77777777" w:rsidTr="00661D1A">
        <w:trPr>
          <w:tblHeader/>
        </w:trPr>
        <w:tc>
          <w:tcPr>
            <w:tcW w:w="554" w:type="dxa"/>
            <w:vAlign w:val="center"/>
          </w:tcPr>
          <w:p w14:paraId="734120F5" w14:textId="77777777" w:rsidR="00A03BB5" w:rsidRDefault="00A03BB5" w:rsidP="00652DEA">
            <w:pPr>
              <w:spacing w:after="0" w:line="240" w:lineRule="auto"/>
            </w:pPr>
          </w:p>
        </w:tc>
        <w:tc>
          <w:tcPr>
            <w:tcW w:w="567" w:type="dxa"/>
            <w:vAlign w:val="center"/>
          </w:tcPr>
          <w:p w14:paraId="249A4839" w14:textId="77777777" w:rsidR="00A03BB5" w:rsidRDefault="00000000" w:rsidP="00652DEA">
            <w:pPr>
              <w:pStyle w:val="thpStyle"/>
            </w:pPr>
            <w:r>
              <w:rPr>
                <w:rStyle w:val="thrStyle"/>
              </w:rPr>
              <w:t>Clave</w:t>
            </w:r>
          </w:p>
        </w:tc>
        <w:tc>
          <w:tcPr>
            <w:tcW w:w="1701" w:type="dxa"/>
            <w:vAlign w:val="center"/>
          </w:tcPr>
          <w:p w14:paraId="4DD177DE" w14:textId="77777777" w:rsidR="00A03BB5" w:rsidRDefault="00000000" w:rsidP="00652DEA">
            <w:pPr>
              <w:pStyle w:val="thpStyle"/>
            </w:pPr>
            <w:r>
              <w:rPr>
                <w:rStyle w:val="thrStyle"/>
              </w:rPr>
              <w:t>Objetivo</w:t>
            </w:r>
          </w:p>
        </w:tc>
        <w:tc>
          <w:tcPr>
            <w:tcW w:w="1418" w:type="dxa"/>
            <w:vAlign w:val="center"/>
          </w:tcPr>
          <w:p w14:paraId="77F04C39" w14:textId="77777777" w:rsidR="00A03BB5" w:rsidRDefault="00000000" w:rsidP="00652DEA">
            <w:pPr>
              <w:pStyle w:val="thpStyle"/>
            </w:pPr>
            <w:r>
              <w:rPr>
                <w:rStyle w:val="thrStyle"/>
              </w:rPr>
              <w:t>Nombre del indicador</w:t>
            </w:r>
          </w:p>
        </w:tc>
        <w:tc>
          <w:tcPr>
            <w:tcW w:w="1417" w:type="dxa"/>
            <w:vAlign w:val="center"/>
          </w:tcPr>
          <w:p w14:paraId="58A918F9" w14:textId="77777777" w:rsidR="00A03BB5" w:rsidRDefault="00000000" w:rsidP="00652DEA">
            <w:pPr>
              <w:pStyle w:val="thpStyle"/>
            </w:pPr>
            <w:r>
              <w:rPr>
                <w:rStyle w:val="thrStyle"/>
              </w:rPr>
              <w:t>Definición del indicador</w:t>
            </w:r>
          </w:p>
        </w:tc>
        <w:tc>
          <w:tcPr>
            <w:tcW w:w="1418" w:type="dxa"/>
            <w:vAlign w:val="center"/>
          </w:tcPr>
          <w:p w14:paraId="6A2FE272" w14:textId="77777777" w:rsidR="00A03BB5" w:rsidRDefault="00000000" w:rsidP="00652DEA">
            <w:pPr>
              <w:pStyle w:val="thpStyle"/>
            </w:pPr>
            <w:r>
              <w:rPr>
                <w:rStyle w:val="thrStyle"/>
              </w:rPr>
              <w:t>Método de cálculo</w:t>
            </w:r>
          </w:p>
        </w:tc>
        <w:tc>
          <w:tcPr>
            <w:tcW w:w="1417" w:type="dxa"/>
            <w:vAlign w:val="center"/>
          </w:tcPr>
          <w:p w14:paraId="4A0F0F06" w14:textId="77777777" w:rsidR="00A03BB5" w:rsidRDefault="00000000" w:rsidP="00652DEA">
            <w:pPr>
              <w:pStyle w:val="thpStyle"/>
            </w:pPr>
            <w:r>
              <w:rPr>
                <w:rStyle w:val="thrStyle"/>
              </w:rPr>
              <w:t>Descripción de Variables</w:t>
            </w:r>
          </w:p>
        </w:tc>
        <w:tc>
          <w:tcPr>
            <w:tcW w:w="759" w:type="dxa"/>
            <w:vAlign w:val="center"/>
          </w:tcPr>
          <w:p w14:paraId="3EC02A54" w14:textId="77777777" w:rsidR="00A03BB5" w:rsidRDefault="00000000" w:rsidP="00652DEA">
            <w:pPr>
              <w:pStyle w:val="thpStyle"/>
            </w:pPr>
            <w:r>
              <w:rPr>
                <w:rStyle w:val="thrStyle"/>
              </w:rPr>
              <w:t>Tipo-dimensión-frecuencia</w:t>
            </w:r>
          </w:p>
        </w:tc>
        <w:tc>
          <w:tcPr>
            <w:tcW w:w="667" w:type="dxa"/>
            <w:vAlign w:val="center"/>
          </w:tcPr>
          <w:p w14:paraId="6D24A77D" w14:textId="77777777" w:rsidR="00A03BB5" w:rsidRDefault="00000000" w:rsidP="00652DEA">
            <w:pPr>
              <w:pStyle w:val="thpStyle"/>
            </w:pPr>
            <w:r>
              <w:rPr>
                <w:rStyle w:val="thrStyle"/>
              </w:rPr>
              <w:t>Unidad de medida</w:t>
            </w:r>
          </w:p>
        </w:tc>
        <w:tc>
          <w:tcPr>
            <w:tcW w:w="701" w:type="dxa"/>
            <w:vAlign w:val="center"/>
          </w:tcPr>
          <w:p w14:paraId="323A517C" w14:textId="77777777" w:rsidR="00A03BB5" w:rsidRDefault="00000000" w:rsidP="00652DEA">
            <w:pPr>
              <w:pStyle w:val="thpStyle"/>
            </w:pPr>
            <w:r>
              <w:rPr>
                <w:rStyle w:val="thrStyle"/>
              </w:rPr>
              <w:t>Línea base</w:t>
            </w:r>
          </w:p>
        </w:tc>
        <w:tc>
          <w:tcPr>
            <w:tcW w:w="1134" w:type="dxa"/>
            <w:vAlign w:val="center"/>
          </w:tcPr>
          <w:p w14:paraId="0254CB42" w14:textId="77777777" w:rsidR="00A03BB5" w:rsidRDefault="00000000" w:rsidP="00652DEA">
            <w:pPr>
              <w:pStyle w:val="thpStyle"/>
            </w:pPr>
            <w:r>
              <w:rPr>
                <w:rStyle w:val="thrStyle"/>
              </w:rPr>
              <w:t>Metas</w:t>
            </w:r>
          </w:p>
        </w:tc>
        <w:tc>
          <w:tcPr>
            <w:tcW w:w="425" w:type="dxa"/>
            <w:vAlign w:val="center"/>
          </w:tcPr>
          <w:p w14:paraId="0A0641DA" w14:textId="77777777" w:rsidR="00A03BB5" w:rsidRDefault="00000000" w:rsidP="00652DEA">
            <w:pPr>
              <w:pStyle w:val="thpStyle"/>
            </w:pPr>
            <w:r>
              <w:rPr>
                <w:rStyle w:val="thrStyle"/>
              </w:rPr>
              <w:t>Sentido del indicador</w:t>
            </w:r>
          </w:p>
        </w:tc>
        <w:tc>
          <w:tcPr>
            <w:tcW w:w="709" w:type="dxa"/>
            <w:vAlign w:val="center"/>
          </w:tcPr>
          <w:p w14:paraId="2D18F562" w14:textId="77777777" w:rsidR="00A03BB5" w:rsidRDefault="00000000" w:rsidP="00652DEA">
            <w:pPr>
              <w:pStyle w:val="thpStyle"/>
            </w:pPr>
            <w:r>
              <w:rPr>
                <w:rStyle w:val="thrStyle"/>
              </w:rPr>
              <w:t>Parámetros de semaforización</w:t>
            </w:r>
          </w:p>
        </w:tc>
      </w:tr>
      <w:tr w:rsidR="00A03BB5" w14:paraId="6D85FEB3" w14:textId="77777777" w:rsidTr="00661D1A">
        <w:tc>
          <w:tcPr>
            <w:tcW w:w="554" w:type="dxa"/>
          </w:tcPr>
          <w:p w14:paraId="25EB806E" w14:textId="77777777" w:rsidR="00A03BB5" w:rsidRDefault="00000000" w:rsidP="00652DEA">
            <w:pPr>
              <w:pStyle w:val="pStyle"/>
            </w:pPr>
            <w:r>
              <w:rPr>
                <w:rStyle w:val="rStyle"/>
              </w:rPr>
              <w:t>Fin</w:t>
            </w:r>
          </w:p>
        </w:tc>
        <w:tc>
          <w:tcPr>
            <w:tcW w:w="567" w:type="dxa"/>
          </w:tcPr>
          <w:p w14:paraId="56AAC01B" w14:textId="77777777" w:rsidR="00A03BB5" w:rsidRDefault="00A03BB5" w:rsidP="00652DEA">
            <w:pPr>
              <w:spacing w:after="0" w:line="240" w:lineRule="auto"/>
            </w:pPr>
          </w:p>
        </w:tc>
        <w:tc>
          <w:tcPr>
            <w:tcW w:w="1701" w:type="dxa"/>
          </w:tcPr>
          <w:p w14:paraId="6F98C095" w14:textId="77777777" w:rsidR="00A03BB5" w:rsidRDefault="00000000" w:rsidP="00652DEA">
            <w:pPr>
              <w:pStyle w:val="pStyle"/>
            </w:pPr>
            <w:r>
              <w:rPr>
                <w:rStyle w:val="rStyle"/>
              </w:rPr>
              <w:t>Contribuir a garantizar el ejercicio pleno del derecho a una educación inclusiva y equitativa para niñas, niños, adolescentes, jóvenes y personas adultas, mediante una formación humanista, científica, intercultural, plurilingüe e integral que mejore el bienestar de la población e impulse el desarrollo del país.</w:t>
            </w:r>
          </w:p>
        </w:tc>
        <w:tc>
          <w:tcPr>
            <w:tcW w:w="1418" w:type="dxa"/>
          </w:tcPr>
          <w:p w14:paraId="52210485" w14:textId="77777777" w:rsidR="00A03BB5" w:rsidRDefault="00000000" w:rsidP="00652DEA">
            <w:pPr>
              <w:pStyle w:val="pStyle"/>
            </w:pPr>
            <w:r>
              <w:rPr>
                <w:rStyle w:val="rStyle"/>
              </w:rPr>
              <w:t>Porcentaje de abandono en educación media superior.</w:t>
            </w:r>
          </w:p>
        </w:tc>
        <w:tc>
          <w:tcPr>
            <w:tcW w:w="1417" w:type="dxa"/>
          </w:tcPr>
          <w:p w14:paraId="57B74DD6" w14:textId="5DB9B5D6" w:rsidR="00A03BB5" w:rsidRDefault="00000000" w:rsidP="00652DEA">
            <w:pPr>
              <w:pStyle w:val="pStyle"/>
            </w:pPr>
            <w:r>
              <w:rPr>
                <w:rStyle w:val="rStyle"/>
              </w:rPr>
              <w:t>Número de alumnos que dejan la escuela de un ciclo escolar a otro, por cada cien alumnos que se matricularon al inicio de cursos de un mismo nivel educativo. El abandono escolar es un indicador que forma parte de la triada de indicadores de eficiencia (reprobación, abandono y eficiencia terminal) más representativa del sistema educativo, además de que con la información que proporciona es posible determinar con exactitud el número de años que los alumnos que abandonan definitivamente la escuela permanecen dentro del sistema educativo.</w:t>
            </w:r>
          </w:p>
        </w:tc>
        <w:tc>
          <w:tcPr>
            <w:tcW w:w="1418" w:type="dxa"/>
          </w:tcPr>
          <w:p w14:paraId="2E31FDAF" w14:textId="77777777" w:rsidR="00A03BB5" w:rsidRDefault="00000000" w:rsidP="00652DEA">
            <w:pPr>
              <w:pStyle w:val="pStyle"/>
            </w:pPr>
            <w:r>
              <w:rPr>
                <w:rStyle w:val="rStyle"/>
              </w:rPr>
              <w:t>AAEn = Porcentaje de abandono escolar en el ciclo escolar n = [1-(M n+1 -NI n+1 + EG n/ M n)]100</w:t>
            </w:r>
          </w:p>
        </w:tc>
        <w:tc>
          <w:tcPr>
            <w:tcW w:w="1417" w:type="dxa"/>
          </w:tcPr>
          <w:p w14:paraId="4EDDEE7A" w14:textId="77777777" w:rsidR="00A03BB5" w:rsidRDefault="00000000" w:rsidP="00652DEA">
            <w:pPr>
              <w:pStyle w:val="pStyle"/>
            </w:pPr>
            <w:r>
              <w:rPr>
                <w:rStyle w:val="rStyle"/>
              </w:rPr>
              <w:t>M n+1 : Matrícula total para el ciclo escolar posterior NI n+1 : Nuevo ingreso a primer grado en el ciclo escolar posterior EG n : Egresados en el ciclo escolar actual M n : Matrícula total para el ciclo escolar actual</w:t>
            </w:r>
          </w:p>
        </w:tc>
        <w:tc>
          <w:tcPr>
            <w:tcW w:w="759" w:type="dxa"/>
          </w:tcPr>
          <w:p w14:paraId="3312983C" w14:textId="77777777" w:rsidR="00A03BB5" w:rsidRDefault="00000000" w:rsidP="00652DEA">
            <w:pPr>
              <w:pStyle w:val="pStyle"/>
            </w:pPr>
            <w:r>
              <w:rPr>
                <w:rStyle w:val="rStyle"/>
              </w:rPr>
              <w:t>Estratégico-Eficacia-Anual</w:t>
            </w:r>
          </w:p>
        </w:tc>
        <w:tc>
          <w:tcPr>
            <w:tcW w:w="667" w:type="dxa"/>
          </w:tcPr>
          <w:p w14:paraId="6B670E6F" w14:textId="77777777" w:rsidR="00A03BB5" w:rsidRDefault="00000000" w:rsidP="00652DEA">
            <w:pPr>
              <w:pStyle w:val="pStyle"/>
            </w:pPr>
            <w:r>
              <w:rPr>
                <w:rStyle w:val="rStyle"/>
              </w:rPr>
              <w:t>Porcentaje</w:t>
            </w:r>
          </w:p>
        </w:tc>
        <w:tc>
          <w:tcPr>
            <w:tcW w:w="701" w:type="dxa"/>
          </w:tcPr>
          <w:p w14:paraId="6BA1B3F4" w14:textId="47020A90" w:rsidR="00A03BB5" w:rsidRDefault="00000000" w:rsidP="00652DEA">
            <w:pPr>
              <w:pStyle w:val="pStyle"/>
            </w:pPr>
            <w:r>
              <w:rPr>
                <w:rStyle w:val="rStyle"/>
              </w:rPr>
              <w:t>12% que representa que 4,056 estudiantes abandonaron la escuela  (Año 2023)</w:t>
            </w:r>
          </w:p>
        </w:tc>
        <w:tc>
          <w:tcPr>
            <w:tcW w:w="1134" w:type="dxa"/>
          </w:tcPr>
          <w:p w14:paraId="35818CC1" w14:textId="77777777" w:rsidR="00A03BB5" w:rsidRDefault="00000000" w:rsidP="00652DEA">
            <w:pPr>
              <w:pStyle w:val="pStyle"/>
            </w:pPr>
            <w:r>
              <w:rPr>
                <w:rStyle w:val="rStyle"/>
              </w:rPr>
              <w:t>100.00% - estudiantes que abandonan la escuela.</w:t>
            </w:r>
          </w:p>
        </w:tc>
        <w:tc>
          <w:tcPr>
            <w:tcW w:w="425" w:type="dxa"/>
          </w:tcPr>
          <w:p w14:paraId="46019E5B" w14:textId="77777777" w:rsidR="00A03BB5" w:rsidRDefault="00000000" w:rsidP="00652DEA">
            <w:pPr>
              <w:pStyle w:val="pStyle"/>
            </w:pPr>
            <w:r>
              <w:rPr>
                <w:rStyle w:val="rStyle"/>
              </w:rPr>
              <w:t>Descendente</w:t>
            </w:r>
          </w:p>
        </w:tc>
        <w:tc>
          <w:tcPr>
            <w:tcW w:w="709" w:type="dxa"/>
          </w:tcPr>
          <w:p w14:paraId="4724E585" w14:textId="77777777" w:rsidR="00A03BB5" w:rsidRDefault="00A03BB5" w:rsidP="00652DEA">
            <w:pPr>
              <w:pStyle w:val="pStyle"/>
            </w:pPr>
          </w:p>
        </w:tc>
      </w:tr>
      <w:tr w:rsidR="00A03BB5" w14:paraId="0AE7F5B3" w14:textId="77777777" w:rsidTr="00661D1A">
        <w:tc>
          <w:tcPr>
            <w:tcW w:w="554" w:type="dxa"/>
          </w:tcPr>
          <w:p w14:paraId="4888FBA2" w14:textId="77777777" w:rsidR="00A03BB5" w:rsidRDefault="00000000" w:rsidP="00652DEA">
            <w:pPr>
              <w:pStyle w:val="pStyle"/>
            </w:pPr>
            <w:r>
              <w:rPr>
                <w:rStyle w:val="rStyle"/>
              </w:rPr>
              <w:t>Propósito</w:t>
            </w:r>
          </w:p>
        </w:tc>
        <w:tc>
          <w:tcPr>
            <w:tcW w:w="567" w:type="dxa"/>
          </w:tcPr>
          <w:p w14:paraId="4A2A5130" w14:textId="77777777" w:rsidR="00A03BB5" w:rsidRDefault="00A03BB5" w:rsidP="00652DEA">
            <w:pPr>
              <w:spacing w:after="0" w:line="240" w:lineRule="auto"/>
            </w:pPr>
          </w:p>
        </w:tc>
        <w:tc>
          <w:tcPr>
            <w:tcW w:w="1701" w:type="dxa"/>
          </w:tcPr>
          <w:p w14:paraId="54798863" w14:textId="77777777" w:rsidR="00A03BB5" w:rsidRDefault="00000000" w:rsidP="00652DEA">
            <w:pPr>
              <w:pStyle w:val="pStyle"/>
            </w:pPr>
            <w:r>
              <w:rPr>
                <w:rStyle w:val="rStyle"/>
              </w:rPr>
              <w:t>Los estudiantes del estado de Colima acceden de manera equitativa y oportuna a los servicios de educación media superior.</w:t>
            </w:r>
          </w:p>
        </w:tc>
        <w:tc>
          <w:tcPr>
            <w:tcW w:w="1418" w:type="dxa"/>
          </w:tcPr>
          <w:p w14:paraId="557211A9" w14:textId="77777777" w:rsidR="00A03BB5" w:rsidRDefault="00000000" w:rsidP="00652DEA">
            <w:pPr>
              <w:pStyle w:val="pStyle"/>
            </w:pPr>
            <w:r>
              <w:rPr>
                <w:rStyle w:val="rStyle"/>
              </w:rPr>
              <w:t>Porcentaje de la tasa bruta de escolarización (cobertura) en educación media superior.</w:t>
            </w:r>
          </w:p>
        </w:tc>
        <w:tc>
          <w:tcPr>
            <w:tcW w:w="1417" w:type="dxa"/>
          </w:tcPr>
          <w:p w14:paraId="141C561E" w14:textId="77777777" w:rsidR="00A03BB5" w:rsidRDefault="00000000" w:rsidP="00652DEA">
            <w:pPr>
              <w:pStyle w:val="pStyle"/>
            </w:pPr>
            <w:r>
              <w:rPr>
                <w:rStyle w:val="rStyle"/>
              </w:rPr>
              <w:t xml:space="preserve">Con este indicador se mide el número total de alumnos en un nivel educativo al inicio del ciclo escolar. La cobertura nos indica la capacidad de atención que puede dar un sistema educativo con respecto al total de la población que está en edad de demandar el servicio, por lo que entre </w:t>
            </w:r>
            <w:r>
              <w:rPr>
                <w:rStyle w:val="rStyle"/>
              </w:rPr>
              <w:lastRenderedPageBreak/>
              <w:t>más alto sea el valor del indicador mayor número de niños, niñas y jóvenes habrán sido absorbidos por el sistema.</w:t>
            </w:r>
          </w:p>
        </w:tc>
        <w:tc>
          <w:tcPr>
            <w:tcW w:w="1418" w:type="dxa"/>
          </w:tcPr>
          <w:p w14:paraId="1E206896" w14:textId="77777777" w:rsidR="00A03BB5" w:rsidRDefault="00000000" w:rsidP="00652DEA">
            <w:pPr>
              <w:pStyle w:val="pStyle"/>
            </w:pPr>
            <w:r>
              <w:rPr>
                <w:rStyle w:val="rStyle"/>
              </w:rPr>
              <w:lastRenderedPageBreak/>
              <w:t>(Población matriculada en educación media superior en el ciclo n/Población total en edades de 15 a 17 años en ciclo n ) x 100</w:t>
            </w:r>
          </w:p>
        </w:tc>
        <w:tc>
          <w:tcPr>
            <w:tcW w:w="1417" w:type="dxa"/>
          </w:tcPr>
          <w:p w14:paraId="5C58F1FF" w14:textId="77777777" w:rsidR="00A03BB5" w:rsidRDefault="00000000" w:rsidP="00652DEA">
            <w:pPr>
              <w:pStyle w:val="pStyle"/>
            </w:pPr>
            <w:r>
              <w:rPr>
                <w:rStyle w:val="rStyle"/>
              </w:rPr>
              <w:t>Población matriculada en educación media superior en el ciclo actual/Población total existente en el estado en el rango de edad de 15 años a 17 años.</w:t>
            </w:r>
          </w:p>
        </w:tc>
        <w:tc>
          <w:tcPr>
            <w:tcW w:w="759" w:type="dxa"/>
          </w:tcPr>
          <w:p w14:paraId="5B48A39E" w14:textId="77777777" w:rsidR="00A03BB5" w:rsidRDefault="00000000" w:rsidP="00652DEA">
            <w:pPr>
              <w:pStyle w:val="pStyle"/>
            </w:pPr>
            <w:r>
              <w:rPr>
                <w:rStyle w:val="rStyle"/>
              </w:rPr>
              <w:t>Estratégico-Eficacia-Anual</w:t>
            </w:r>
          </w:p>
        </w:tc>
        <w:tc>
          <w:tcPr>
            <w:tcW w:w="667" w:type="dxa"/>
          </w:tcPr>
          <w:p w14:paraId="0CB9D864" w14:textId="77777777" w:rsidR="00A03BB5" w:rsidRDefault="00000000" w:rsidP="00652DEA">
            <w:pPr>
              <w:pStyle w:val="pStyle"/>
            </w:pPr>
            <w:r>
              <w:rPr>
                <w:rStyle w:val="rStyle"/>
              </w:rPr>
              <w:t>Porcentaje</w:t>
            </w:r>
          </w:p>
        </w:tc>
        <w:tc>
          <w:tcPr>
            <w:tcW w:w="701" w:type="dxa"/>
          </w:tcPr>
          <w:p w14:paraId="50AF2EB2" w14:textId="77777777" w:rsidR="00A03BB5" w:rsidRDefault="00000000" w:rsidP="00652DEA">
            <w:pPr>
              <w:pStyle w:val="pStyle"/>
            </w:pPr>
            <w:r>
              <w:rPr>
                <w:rStyle w:val="rStyle"/>
              </w:rPr>
              <w:t>8,245 Alumnos egresados de educación media superior. (Año 2022)</w:t>
            </w:r>
          </w:p>
        </w:tc>
        <w:tc>
          <w:tcPr>
            <w:tcW w:w="1134" w:type="dxa"/>
          </w:tcPr>
          <w:p w14:paraId="6B9F4F9C" w14:textId="77777777" w:rsidR="00A03BB5" w:rsidRDefault="00000000" w:rsidP="00652DEA">
            <w:pPr>
              <w:pStyle w:val="pStyle"/>
            </w:pPr>
            <w:r>
              <w:rPr>
                <w:rStyle w:val="rStyle"/>
              </w:rPr>
              <w:t>100.00% - jóvenes se inscriban en educación media superior.</w:t>
            </w:r>
          </w:p>
        </w:tc>
        <w:tc>
          <w:tcPr>
            <w:tcW w:w="425" w:type="dxa"/>
          </w:tcPr>
          <w:p w14:paraId="59BDF18E" w14:textId="77777777" w:rsidR="00A03BB5" w:rsidRDefault="00000000" w:rsidP="00652DEA">
            <w:pPr>
              <w:pStyle w:val="pStyle"/>
            </w:pPr>
            <w:r>
              <w:rPr>
                <w:rStyle w:val="rStyle"/>
              </w:rPr>
              <w:t>Ascendente</w:t>
            </w:r>
          </w:p>
        </w:tc>
        <w:tc>
          <w:tcPr>
            <w:tcW w:w="709" w:type="dxa"/>
          </w:tcPr>
          <w:p w14:paraId="66E8C55A" w14:textId="77777777" w:rsidR="00A03BB5" w:rsidRDefault="00A03BB5" w:rsidP="00652DEA">
            <w:pPr>
              <w:pStyle w:val="pStyle"/>
            </w:pPr>
          </w:p>
        </w:tc>
      </w:tr>
      <w:tr w:rsidR="00A03BB5" w14:paraId="5A952A46" w14:textId="77777777" w:rsidTr="00661D1A">
        <w:tc>
          <w:tcPr>
            <w:tcW w:w="554" w:type="dxa"/>
          </w:tcPr>
          <w:p w14:paraId="7FC98BFF" w14:textId="77777777" w:rsidR="00A03BB5" w:rsidRDefault="00000000" w:rsidP="00652DEA">
            <w:pPr>
              <w:pStyle w:val="pStyle"/>
            </w:pPr>
            <w:r>
              <w:rPr>
                <w:rStyle w:val="rStyle"/>
              </w:rPr>
              <w:t>Componente</w:t>
            </w:r>
          </w:p>
        </w:tc>
        <w:tc>
          <w:tcPr>
            <w:tcW w:w="567" w:type="dxa"/>
          </w:tcPr>
          <w:p w14:paraId="720CA9C6" w14:textId="77777777" w:rsidR="00A03BB5" w:rsidRDefault="00000000" w:rsidP="00652DEA">
            <w:pPr>
              <w:pStyle w:val="pStyle"/>
            </w:pPr>
            <w:r>
              <w:rPr>
                <w:rStyle w:val="rStyle"/>
              </w:rPr>
              <w:t>C-001</w:t>
            </w:r>
          </w:p>
        </w:tc>
        <w:tc>
          <w:tcPr>
            <w:tcW w:w="1701" w:type="dxa"/>
          </w:tcPr>
          <w:p w14:paraId="6AD9FFBF" w14:textId="77777777" w:rsidR="00A03BB5" w:rsidRDefault="00000000" w:rsidP="00652DEA">
            <w:pPr>
              <w:pStyle w:val="pStyle"/>
            </w:pPr>
            <w:r>
              <w:rPr>
                <w:rStyle w:val="rStyle"/>
              </w:rPr>
              <w:t>Servicios educativos otorgados a estudiantes a través del programa de Telebachillerato Comunitario (TBC).</w:t>
            </w:r>
          </w:p>
        </w:tc>
        <w:tc>
          <w:tcPr>
            <w:tcW w:w="1418" w:type="dxa"/>
          </w:tcPr>
          <w:p w14:paraId="4835351A" w14:textId="77777777" w:rsidR="00A03BB5" w:rsidRDefault="00000000" w:rsidP="00652DEA">
            <w:pPr>
              <w:pStyle w:val="pStyle"/>
            </w:pPr>
            <w:r>
              <w:rPr>
                <w:rStyle w:val="rStyle"/>
              </w:rPr>
              <w:t>Porcentaje de atención de los TBC.</w:t>
            </w:r>
          </w:p>
        </w:tc>
        <w:tc>
          <w:tcPr>
            <w:tcW w:w="1417" w:type="dxa"/>
          </w:tcPr>
          <w:p w14:paraId="3C4303E2" w14:textId="77777777" w:rsidR="00A03BB5" w:rsidRDefault="00000000" w:rsidP="00652DEA">
            <w:pPr>
              <w:pStyle w:val="pStyle"/>
            </w:pPr>
            <w:r>
              <w:rPr>
                <w:rStyle w:val="rStyle"/>
              </w:rPr>
              <w:t xml:space="preserve">Muestra el porcentaje de estudiantes atendidos en el nivel de Educación Media Superior mediante el Telebachillerato Comunitario de la </w:t>
            </w:r>
            <w:proofErr w:type="spellStart"/>
            <w:r>
              <w:rPr>
                <w:rStyle w:val="rStyle"/>
              </w:rPr>
              <w:t>SEyC</w:t>
            </w:r>
            <w:proofErr w:type="spellEnd"/>
            <w:r>
              <w:rPr>
                <w:rStyle w:val="rStyle"/>
              </w:rPr>
              <w:t>-CSEEC.</w:t>
            </w:r>
          </w:p>
        </w:tc>
        <w:tc>
          <w:tcPr>
            <w:tcW w:w="1418" w:type="dxa"/>
          </w:tcPr>
          <w:p w14:paraId="71F8BBFB" w14:textId="77777777" w:rsidR="00A03BB5" w:rsidRDefault="00000000" w:rsidP="00652DEA">
            <w:pPr>
              <w:pStyle w:val="pStyle"/>
            </w:pPr>
            <w:r>
              <w:rPr>
                <w:rStyle w:val="rStyle"/>
              </w:rPr>
              <w:t>( Número de alumnos atendidos en los TBC / Número total de alumnos del nivel medio superior en el estado ) x 100</w:t>
            </w:r>
          </w:p>
        </w:tc>
        <w:tc>
          <w:tcPr>
            <w:tcW w:w="1417" w:type="dxa"/>
          </w:tcPr>
          <w:p w14:paraId="6E5085F1" w14:textId="77777777" w:rsidR="00A03BB5" w:rsidRDefault="00000000" w:rsidP="00652DEA">
            <w:pPr>
              <w:pStyle w:val="pStyle"/>
            </w:pPr>
            <w:r>
              <w:rPr>
                <w:rStyle w:val="rStyle"/>
              </w:rPr>
              <w:t>Número de alumnos atendidos en los Telebachilleratos Comunitarios (TBC)/Total de alumnos que se atienden en el nivel medio superior en el estado.</w:t>
            </w:r>
          </w:p>
        </w:tc>
        <w:tc>
          <w:tcPr>
            <w:tcW w:w="759" w:type="dxa"/>
          </w:tcPr>
          <w:p w14:paraId="222F4ED6" w14:textId="77777777" w:rsidR="00A03BB5" w:rsidRDefault="00000000" w:rsidP="00652DEA">
            <w:pPr>
              <w:pStyle w:val="pStyle"/>
            </w:pPr>
            <w:r>
              <w:rPr>
                <w:rStyle w:val="rStyle"/>
              </w:rPr>
              <w:t>Gestión-Eficacia-Anual</w:t>
            </w:r>
          </w:p>
        </w:tc>
        <w:tc>
          <w:tcPr>
            <w:tcW w:w="667" w:type="dxa"/>
          </w:tcPr>
          <w:p w14:paraId="0BF02AF5" w14:textId="77777777" w:rsidR="00A03BB5" w:rsidRDefault="00000000" w:rsidP="00652DEA">
            <w:pPr>
              <w:pStyle w:val="pStyle"/>
            </w:pPr>
            <w:r>
              <w:rPr>
                <w:rStyle w:val="rStyle"/>
              </w:rPr>
              <w:t>Porcentaje</w:t>
            </w:r>
          </w:p>
        </w:tc>
        <w:tc>
          <w:tcPr>
            <w:tcW w:w="701" w:type="dxa"/>
          </w:tcPr>
          <w:p w14:paraId="17ACA9DC" w14:textId="77777777" w:rsidR="00A03BB5" w:rsidRDefault="00000000" w:rsidP="00652DEA">
            <w:pPr>
              <w:pStyle w:val="pStyle"/>
            </w:pPr>
            <w:r>
              <w:rPr>
                <w:rStyle w:val="rStyle"/>
              </w:rPr>
              <w:t>1,038 estudiantes atendidos en los TBC. (Año 2024)</w:t>
            </w:r>
          </w:p>
        </w:tc>
        <w:tc>
          <w:tcPr>
            <w:tcW w:w="1134" w:type="dxa"/>
          </w:tcPr>
          <w:p w14:paraId="55FD20E1" w14:textId="77777777" w:rsidR="00A03BB5" w:rsidRDefault="00000000" w:rsidP="00652DEA">
            <w:pPr>
              <w:pStyle w:val="pStyle"/>
            </w:pPr>
            <w:r>
              <w:rPr>
                <w:rStyle w:val="rStyle"/>
              </w:rPr>
              <w:t>100.00% - alumnos se atenderán.</w:t>
            </w:r>
          </w:p>
        </w:tc>
        <w:tc>
          <w:tcPr>
            <w:tcW w:w="425" w:type="dxa"/>
          </w:tcPr>
          <w:p w14:paraId="6AE34E46" w14:textId="77777777" w:rsidR="00A03BB5" w:rsidRDefault="00000000" w:rsidP="00652DEA">
            <w:pPr>
              <w:pStyle w:val="pStyle"/>
            </w:pPr>
            <w:r>
              <w:rPr>
                <w:rStyle w:val="rStyle"/>
              </w:rPr>
              <w:t>Ascendente</w:t>
            </w:r>
          </w:p>
        </w:tc>
        <w:tc>
          <w:tcPr>
            <w:tcW w:w="709" w:type="dxa"/>
          </w:tcPr>
          <w:p w14:paraId="2D3EBAE8" w14:textId="77777777" w:rsidR="00A03BB5" w:rsidRDefault="00A03BB5" w:rsidP="00652DEA">
            <w:pPr>
              <w:pStyle w:val="pStyle"/>
            </w:pPr>
          </w:p>
        </w:tc>
      </w:tr>
      <w:tr w:rsidR="00A03BB5" w14:paraId="229232CD" w14:textId="77777777" w:rsidTr="00661D1A">
        <w:tc>
          <w:tcPr>
            <w:tcW w:w="554" w:type="dxa"/>
            <w:vMerge w:val="restart"/>
          </w:tcPr>
          <w:p w14:paraId="2783B106" w14:textId="77777777" w:rsidR="00A03BB5" w:rsidRDefault="00000000" w:rsidP="00652DEA">
            <w:pPr>
              <w:spacing w:after="0" w:line="240" w:lineRule="auto"/>
            </w:pPr>
            <w:r>
              <w:rPr>
                <w:rStyle w:val="rStyle"/>
              </w:rPr>
              <w:t>Actividad o Proyecto</w:t>
            </w:r>
          </w:p>
        </w:tc>
        <w:tc>
          <w:tcPr>
            <w:tcW w:w="567" w:type="dxa"/>
          </w:tcPr>
          <w:p w14:paraId="022AF4BF" w14:textId="77777777" w:rsidR="00A03BB5" w:rsidRDefault="00000000" w:rsidP="00652DEA">
            <w:pPr>
              <w:pStyle w:val="pStyle"/>
            </w:pPr>
            <w:r>
              <w:rPr>
                <w:rStyle w:val="rStyle"/>
              </w:rPr>
              <w:t>A-01</w:t>
            </w:r>
          </w:p>
        </w:tc>
        <w:tc>
          <w:tcPr>
            <w:tcW w:w="1701" w:type="dxa"/>
          </w:tcPr>
          <w:p w14:paraId="44FBF464" w14:textId="77777777" w:rsidR="00A03BB5" w:rsidRDefault="00000000" w:rsidP="00652DEA">
            <w:pPr>
              <w:pStyle w:val="pStyle"/>
            </w:pPr>
            <w:r>
              <w:rPr>
                <w:rStyle w:val="rStyle"/>
              </w:rPr>
              <w:t>Difusión de la convocatoria de ingreso al programa de Telebachillerato Comunitario (TBC) entre el alumnado de secundarias y telesecundarias.</w:t>
            </w:r>
          </w:p>
        </w:tc>
        <w:tc>
          <w:tcPr>
            <w:tcW w:w="1418" w:type="dxa"/>
          </w:tcPr>
          <w:p w14:paraId="10DB723B" w14:textId="77777777" w:rsidR="00A03BB5" w:rsidRDefault="00000000" w:rsidP="00652DEA">
            <w:pPr>
              <w:pStyle w:val="pStyle"/>
            </w:pPr>
            <w:r>
              <w:rPr>
                <w:rStyle w:val="rStyle"/>
              </w:rPr>
              <w:t>Porcentaje de convocatorias difundidas</w:t>
            </w:r>
          </w:p>
        </w:tc>
        <w:tc>
          <w:tcPr>
            <w:tcW w:w="1417" w:type="dxa"/>
          </w:tcPr>
          <w:p w14:paraId="4DB9FA01" w14:textId="77777777" w:rsidR="00A03BB5" w:rsidRDefault="00000000" w:rsidP="00652DEA">
            <w:pPr>
              <w:pStyle w:val="pStyle"/>
            </w:pPr>
            <w:r>
              <w:rPr>
                <w:rStyle w:val="rStyle"/>
              </w:rPr>
              <w:t>Muestra el porcentaje de convocatorias difundidas en secundarias y telesecundarias para el ingreso al Telebachillerato Comunitario</w:t>
            </w:r>
          </w:p>
        </w:tc>
        <w:tc>
          <w:tcPr>
            <w:tcW w:w="1418" w:type="dxa"/>
          </w:tcPr>
          <w:p w14:paraId="72B8D785" w14:textId="77777777" w:rsidR="00A03BB5" w:rsidRDefault="00000000" w:rsidP="00652DEA">
            <w:pPr>
              <w:pStyle w:val="pStyle"/>
            </w:pPr>
            <w:r>
              <w:rPr>
                <w:rStyle w:val="rStyle"/>
              </w:rPr>
              <w:t>( Número de convocatorias difundidas / Número total de convocatorias programadas ) x 100</w:t>
            </w:r>
          </w:p>
        </w:tc>
        <w:tc>
          <w:tcPr>
            <w:tcW w:w="1417" w:type="dxa"/>
          </w:tcPr>
          <w:p w14:paraId="3830FD62" w14:textId="77777777" w:rsidR="00A03BB5" w:rsidRDefault="00000000" w:rsidP="00652DEA">
            <w:pPr>
              <w:pStyle w:val="pStyle"/>
            </w:pPr>
            <w:r>
              <w:rPr>
                <w:rStyle w:val="rStyle"/>
              </w:rPr>
              <w:t>Número total de convocatorias difundidas/ Total de convocatorias programadas para difundirse en las escuelas del nivel de secundaria en las áreas de influencia de los TBC</w:t>
            </w:r>
          </w:p>
        </w:tc>
        <w:tc>
          <w:tcPr>
            <w:tcW w:w="759" w:type="dxa"/>
          </w:tcPr>
          <w:p w14:paraId="4A755A03" w14:textId="77777777" w:rsidR="00A03BB5" w:rsidRDefault="00000000" w:rsidP="00652DEA">
            <w:pPr>
              <w:pStyle w:val="pStyle"/>
            </w:pPr>
            <w:r>
              <w:rPr>
                <w:rStyle w:val="rStyle"/>
              </w:rPr>
              <w:t>Gestión-Eficacia-Anual</w:t>
            </w:r>
          </w:p>
        </w:tc>
        <w:tc>
          <w:tcPr>
            <w:tcW w:w="667" w:type="dxa"/>
          </w:tcPr>
          <w:p w14:paraId="130B14E3" w14:textId="77777777" w:rsidR="00A03BB5" w:rsidRDefault="00000000" w:rsidP="00652DEA">
            <w:pPr>
              <w:pStyle w:val="pStyle"/>
            </w:pPr>
            <w:r>
              <w:rPr>
                <w:rStyle w:val="rStyle"/>
              </w:rPr>
              <w:t>Porcentaje</w:t>
            </w:r>
          </w:p>
        </w:tc>
        <w:tc>
          <w:tcPr>
            <w:tcW w:w="701" w:type="dxa"/>
          </w:tcPr>
          <w:p w14:paraId="2B2CFC3E" w14:textId="77777777" w:rsidR="00A03BB5" w:rsidRDefault="00000000" w:rsidP="00652DEA">
            <w:pPr>
              <w:pStyle w:val="pStyle"/>
            </w:pPr>
            <w:r>
              <w:rPr>
                <w:rStyle w:val="rStyle"/>
              </w:rPr>
              <w:t>25 Convocatorias difundidas. (Año 2023)</w:t>
            </w:r>
          </w:p>
        </w:tc>
        <w:tc>
          <w:tcPr>
            <w:tcW w:w="1134" w:type="dxa"/>
          </w:tcPr>
          <w:p w14:paraId="77D59DB4" w14:textId="77777777" w:rsidR="00A03BB5" w:rsidRDefault="00000000" w:rsidP="00652DEA">
            <w:pPr>
              <w:pStyle w:val="pStyle"/>
            </w:pPr>
            <w:r>
              <w:rPr>
                <w:rStyle w:val="rStyle"/>
              </w:rPr>
              <w:t>100.00% - Convocatorias se difundirán.</w:t>
            </w:r>
          </w:p>
        </w:tc>
        <w:tc>
          <w:tcPr>
            <w:tcW w:w="425" w:type="dxa"/>
          </w:tcPr>
          <w:p w14:paraId="590FF1A8" w14:textId="77777777" w:rsidR="00A03BB5" w:rsidRDefault="00000000" w:rsidP="00652DEA">
            <w:pPr>
              <w:pStyle w:val="pStyle"/>
            </w:pPr>
            <w:r>
              <w:rPr>
                <w:rStyle w:val="rStyle"/>
              </w:rPr>
              <w:t>Ascendente</w:t>
            </w:r>
          </w:p>
        </w:tc>
        <w:tc>
          <w:tcPr>
            <w:tcW w:w="709" w:type="dxa"/>
          </w:tcPr>
          <w:p w14:paraId="53B6B031" w14:textId="77777777" w:rsidR="00A03BB5" w:rsidRDefault="00A03BB5" w:rsidP="00652DEA">
            <w:pPr>
              <w:pStyle w:val="pStyle"/>
            </w:pPr>
          </w:p>
        </w:tc>
      </w:tr>
      <w:tr w:rsidR="00A03BB5" w14:paraId="4441E556" w14:textId="77777777" w:rsidTr="00661D1A">
        <w:tc>
          <w:tcPr>
            <w:tcW w:w="554" w:type="dxa"/>
            <w:vMerge/>
          </w:tcPr>
          <w:p w14:paraId="5DB3A4A2" w14:textId="77777777" w:rsidR="00A03BB5" w:rsidRDefault="00A03BB5" w:rsidP="00652DEA">
            <w:pPr>
              <w:spacing w:after="0" w:line="240" w:lineRule="auto"/>
            </w:pPr>
          </w:p>
        </w:tc>
        <w:tc>
          <w:tcPr>
            <w:tcW w:w="567" w:type="dxa"/>
          </w:tcPr>
          <w:p w14:paraId="4FBFC39A" w14:textId="77777777" w:rsidR="00A03BB5" w:rsidRDefault="00000000" w:rsidP="00652DEA">
            <w:pPr>
              <w:pStyle w:val="pStyle"/>
            </w:pPr>
            <w:r>
              <w:rPr>
                <w:rStyle w:val="rStyle"/>
              </w:rPr>
              <w:t>A-02</w:t>
            </w:r>
          </w:p>
        </w:tc>
        <w:tc>
          <w:tcPr>
            <w:tcW w:w="1701" w:type="dxa"/>
          </w:tcPr>
          <w:p w14:paraId="0ABFC23E" w14:textId="77777777" w:rsidR="00A03BB5" w:rsidRDefault="00000000" w:rsidP="00652DEA">
            <w:pPr>
              <w:pStyle w:val="pStyle"/>
            </w:pPr>
            <w:r>
              <w:rPr>
                <w:rStyle w:val="rStyle"/>
              </w:rPr>
              <w:t>Atención con servicios de tutoría a estudiantes del programa de Telebachillerato Comunitario (TBC).</w:t>
            </w:r>
          </w:p>
        </w:tc>
        <w:tc>
          <w:tcPr>
            <w:tcW w:w="1418" w:type="dxa"/>
          </w:tcPr>
          <w:p w14:paraId="798B6916" w14:textId="77777777" w:rsidR="00A03BB5" w:rsidRDefault="00000000" w:rsidP="00652DEA">
            <w:pPr>
              <w:pStyle w:val="pStyle"/>
            </w:pPr>
            <w:r>
              <w:rPr>
                <w:rStyle w:val="rStyle"/>
              </w:rPr>
              <w:t>Porcentaje de estudiantes atendidos con tutorías.</w:t>
            </w:r>
          </w:p>
        </w:tc>
        <w:tc>
          <w:tcPr>
            <w:tcW w:w="1417" w:type="dxa"/>
          </w:tcPr>
          <w:p w14:paraId="744B6368" w14:textId="77777777" w:rsidR="00A03BB5" w:rsidRDefault="00000000" w:rsidP="00652DEA">
            <w:pPr>
              <w:pStyle w:val="pStyle"/>
            </w:pPr>
            <w:r>
              <w:rPr>
                <w:rStyle w:val="rStyle"/>
              </w:rPr>
              <w:t>Muestra la cantidad de los alumnos que reciben tutoría en los 25 planteles de Telebachillerato en el estado de Colima.</w:t>
            </w:r>
          </w:p>
        </w:tc>
        <w:tc>
          <w:tcPr>
            <w:tcW w:w="1418" w:type="dxa"/>
          </w:tcPr>
          <w:p w14:paraId="0B3174B6" w14:textId="77777777" w:rsidR="00A03BB5" w:rsidRDefault="00000000" w:rsidP="00652DEA">
            <w:pPr>
              <w:pStyle w:val="pStyle"/>
            </w:pPr>
            <w:r>
              <w:rPr>
                <w:rStyle w:val="rStyle"/>
              </w:rPr>
              <w:t>( Número de alumnos que reciben tutoría. / Total de alumnos programados. ) x 100</w:t>
            </w:r>
          </w:p>
        </w:tc>
        <w:tc>
          <w:tcPr>
            <w:tcW w:w="1417" w:type="dxa"/>
          </w:tcPr>
          <w:p w14:paraId="03571B33" w14:textId="77777777" w:rsidR="00A03BB5" w:rsidRDefault="00000000" w:rsidP="00652DEA">
            <w:pPr>
              <w:pStyle w:val="pStyle"/>
            </w:pPr>
            <w:r>
              <w:rPr>
                <w:rStyle w:val="rStyle"/>
              </w:rPr>
              <w:t>Total de estudiantes que reciben tutoría de los docentes en las 25 escuelas de los TBC/Número total de estudiantes programados en las 25 escuelas de los TBC</w:t>
            </w:r>
          </w:p>
        </w:tc>
        <w:tc>
          <w:tcPr>
            <w:tcW w:w="759" w:type="dxa"/>
          </w:tcPr>
          <w:p w14:paraId="3FBB2608" w14:textId="77777777" w:rsidR="00A03BB5" w:rsidRDefault="00000000" w:rsidP="00652DEA">
            <w:pPr>
              <w:pStyle w:val="pStyle"/>
            </w:pPr>
            <w:r>
              <w:rPr>
                <w:rStyle w:val="rStyle"/>
              </w:rPr>
              <w:t>Gestión-Eficacia-Anual</w:t>
            </w:r>
          </w:p>
        </w:tc>
        <w:tc>
          <w:tcPr>
            <w:tcW w:w="667" w:type="dxa"/>
          </w:tcPr>
          <w:p w14:paraId="09AEC4B8" w14:textId="77777777" w:rsidR="00A03BB5" w:rsidRDefault="00000000" w:rsidP="00652DEA">
            <w:pPr>
              <w:pStyle w:val="pStyle"/>
            </w:pPr>
            <w:r>
              <w:rPr>
                <w:rStyle w:val="rStyle"/>
              </w:rPr>
              <w:t>Porcentaje</w:t>
            </w:r>
          </w:p>
        </w:tc>
        <w:tc>
          <w:tcPr>
            <w:tcW w:w="701" w:type="dxa"/>
          </w:tcPr>
          <w:p w14:paraId="10BD8915" w14:textId="77777777" w:rsidR="00A03BB5" w:rsidRDefault="00000000" w:rsidP="00652DEA">
            <w:pPr>
              <w:pStyle w:val="pStyle"/>
            </w:pPr>
            <w:r>
              <w:rPr>
                <w:rStyle w:val="rStyle"/>
              </w:rPr>
              <w:t>500 Alumnos (Año 2023)</w:t>
            </w:r>
          </w:p>
        </w:tc>
        <w:tc>
          <w:tcPr>
            <w:tcW w:w="1134" w:type="dxa"/>
          </w:tcPr>
          <w:p w14:paraId="5240B3FC" w14:textId="77777777" w:rsidR="00A03BB5" w:rsidRDefault="00000000" w:rsidP="00652DEA">
            <w:pPr>
              <w:pStyle w:val="pStyle"/>
            </w:pPr>
            <w:r>
              <w:rPr>
                <w:rStyle w:val="rStyle"/>
              </w:rPr>
              <w:t>100.00% - estudiantes se atenderán con tutorías.</w:t>
            </w:r>
          </w:p>
        </w:tc>
        <w:tc>
          <w:tcPr>
            <w:tcW w:w="425" w:type="dxa"/>
          </w:tcPr>
          <w:p w14:paraId="17459DB8" w14:textId="77777777" w:rsidR="00A03BB5" w:rsidRDefault="00000000" w:rsidP="00652DEA">
            <w:pPr>
              <w:pStyle w:val="pStyle"/>
            </w:pPr>
            <w:r>
              <w:rPr>
                <w:rStyle w:val="rStyle"/>
              </w:rPr>
              <w:t>Ascendente</w:t>
            </w:r>
          </w:p>
        </w:tc>
        <w:tc>
          <w:tcPr>
            <w:tcW w:w="709" w:type="dxa"/>
          </w:tcPr>
          <w:p w14:paraId="64C06725" w14:textId="77777777" w:rsidR="00A03BB5" w:rsidRDefault="00A03BB5" w:rsidP="00652DEA">
            <w:pPr>
              <w:pStyle w:val="pStyle"/>
            </w:pPr>
          </w:p>
        </w:tc>
      </w:tr>
      <w:tr w:rsidR="00A03BB5" w14:paraId="2E1512DF" w14:textId="77777777" w:rsidTr="00661D1A">
        <w:tc>
          <w:tcPr>
            <w:tcW w:w="554" w:type="dxa"/>
            <w:vMerge/>
          </w:tcPr>
          <w:p w14:paraId="2F07E77D" w14:textId="77777777" w:rsidR="00A03BB5" w:rsidRDefault="00A03BB5" w:rsidP="00652DEA">
            <w:pPr>
              <w:spacing w:after="0" w:line="240" w:lineRule="auto"/>
            </w:pPr>
          </w:p>
        </w:tc>
        <w:tc>
          <w:tcPr>
            <w:tcW w:w="567" w:type="dxa"/>
          </w:tcPr>
          <w:p w14:paraId="5D4878AE" w14:textId="77777777" w:rsidR="00A03BB5" w:rsidRDefault="00000000" w:rsidP="00652DEA">
            <w:pPr>
              <w:pStyle w:val="pStyle"/>
            </w:pPr>
            <w:r>
              <w:rPr>
                <w:rStyle w:val="rStyle"/>
              </w:rPr>
              <w:t>A-03</w:t>
            </w:r>
          </w:p>
        </w:tc>
        <w:tc>
          <w:tcPr>
            <w:tcW w:w="1701" w:type="dxa"/>
          </w:tcPr>
          <w:p w14:paraId="404A95FC" w14:textId="77777777" w:rsidR="00A03BB5" w:rsidRDefault="00000000" w:rsidP="00652DEA">
            <w:pPr>
              <w:pStyle w:val="pStyle"/>
            </w:pPr>
            <w:r>
              <w:rPr>
                <w:rStyle w:val="rStyle"/>
              </w:rPr>
              <w:t>Aplicación de recursos presupuestarios para el pago del personal docente, administrativos y de los responsables de las escuelas del programa de Telebachillerato Comunitario (TBC).</w:t>
            </w:r>
          </w:p>
        </w:tc>
        <w:tc>
          <w:tcPr>
            <w:tcW w:w="1418" w:type="dxa"/>
          </w:tcPr>
          <w:p w14:paraId="0868B82C" w14:textId="77777777" w:rsidR="00A03BB5" w:rsidRDefault="00000000" w:rsidP="00652DEA">
            <w:pPr>
              <w:pStyle w:val="pStyle"/>
            </w:pPr>
            <w:r>
              <w:rPr>
                <w:rStyle w:val="rStyle"/>
              </w:rPr>
              <w:t>Porcentaje de avance al periodo respecto al presupuesto anual.</w:t>
            </w:r>
          </w:p>
        </w:tc>
        <w:tc>
          <w:tcPr>
            <w:tcW w:w="1417" w:type="dxa"/>
          </w:tcPr>
          <w:p w14:paraId="346E185F" w14:textId="77777777" w:rsidR="00A03BB5" w:rsidRDefault="00000000" w:rsidP="00652DEA">
            <w:pPr>
              <w:pStyle w:val="pStyle"/>
            </w:pPr>
            <w:r>
              <w:rPr>
                <w:rStyle w:val="rStyle"/>
              </w:rPr>
              <w:t>Muestra el porcentaje del gasto de aplicación de recursos presupuestarios para la dotación de insumos necesarios para la emisión de dictámenes de equivalencias y/o revalidaciones.</w:t>
            </w:r>
          </w:p>
        </w:tc>
        <w:tc>
          <w:tcPr>
            <w:tcW w:w="1418" w:type="dxa"/>
          </w:tcPr>
          <w:p w14:paraId="7EA9CAAD" w14:textId="77777777" w:rsidR="00A03BB5" w:rsidRDefault="00000000" w:rsidP="00652DEA">
            <w:pPr>
              <w:pStyle w:val="pStyle"/>
            </w:pPr>
            <w:r>
              <w:rPr>
                <w:rStyle w:val="rStyle"/>
              </w:rPr>
              <w:t>(Gasto de aplicación de recursos ejercido/Gasto de aplicación de recursos programado) x 100</w:t>
            </w:r>
          </w:p>
        </w:tc>
        <w:tc>
          <w:tcPr>
            <w:tcW w:w="1417" w:type="dxa"/>
          </w:tcPr>
          <w:p w14:paraId="52D14AB4" w14:textId="77777777" w:rsidR="00A03BB5" w:rsidRDefault="00000000" w:rsidP="00652DEA">
            <w:pPr>
              <w:pStyle w:val="pStyle"/>
            </w:pPr>
            <w:r>
              <w:rPr>
                <w:rStyle w:val="rStyle"/>
              </w:rPr>
              <w:t>Total del recurso económico que se ejerció/Total del recurso económico que se programó para ejercerse</w:t>
            </w:r>
          </w:p>
        </w:tc>
        <w:tc>
          <w:tcPr>
            <w:tcW w:w="759" w:type="dxa"/>
          </w:tcPr>
          <w:p w14:paraId="422BBEF8" w14:textId="77777777" w:rsidR="00A03BB5" w:rsidRDefault="00000000" w:rsidP="00652DEA">
            <w:pPr>
              <w:pStyle w:val="pStyle"/>
            </w:pPr>
            <w:r>
              <w:rPr>
                <w:rStyle w:val="rStyle"/>
              </w:rPr>
              <w:t>Estratégico-Economía-Anual</w:t>
            </w:r>
          </w:p>
        </w:tc>
        <w:tc>
          <w:tcPr>
            <w:tcW w:w="667" w:type="dxa"/>
          </w:tcPr>
          <w:p w14:paraId="234A194C" w14:textId="77777777" w:rsidR="00A03BB5" w:rsidRDefault="00000000" w:rsidP="00652DEA">
            <w:pPr>
              <w:pStyle w:val="pStyle"/>
            </w:pPr>
            <w:r>
              <w:rPr>
                <w:rStyle w:val="rStyle"/>
              </w:rPr>
              <w:t>Porcentaje</w:t>
            </w:r>
          </w:p>
        </w:tc>
        <w:tc>
          <w:tcPr>
            <w:tcW w:w="701" w:type="dxa"/>
          </w:tcPr>
          <w:p w14:paraId="6CB92CFB" w14:textId="77777777" w:rsidR="00A03BB5" w:rsidRDefault="00000000" w:rsidP="00652DEA">
            <w:pPr>
              <w:pStyle w:val="pStyle"/>
            </w:pPr>
            <w:r>
              <w:rPr>
                <w:rStyle w:val="rStyle"/>
              </w:rPr>
              <w:t>0 pesos (Año 2024)</w:t>
            </w:r>
          </w:p>
        </w:tc>
        <w:tc>
          <w:tcPr>
            <w:tcW w:w="1134" w:type="dxa"/>
          </w:tcPr>
          <w:p w14:paraId="16FF981D" w14:textId="77777777" w:rsidR="00A03BB5" w:rsidRDefault="00000000" w:rsidP="00652DEA">
            <w:pPr>
              <w:pStyle w:val="pStyle"/>
            </w:pPr>
            <w:r>
              <w:rPr>
                <w:rStyle w:val="rStyle"/>
              </w:rPr>
              <w:t>100.00% - de recursos se ejercerán</w:t>
            </w:r>
          </w:p>
        </w:tc>
        <w:tc>
          <w:tcPr>
            <w:tcW w:w="425" w:type="dxa"/>
          </w:tcPr>
          <w:p w14:paraId="667B5EFC" w14:textId="77777777" w:rsidR="00A03BB5" w:rsidRDefault="00000000" w:rsidP="00652DEA">
            <w:pPr>
              <w:pStyle w:val="pStyle"/>
            </w:pPr>
            <w:r>
              <w:rPr>
                <w:rStyle w:val="rStyle"/>
              </w:rPr>
              <w:t>Ascendente</w:t>
            </w:r>
          </w:p>
        </w:tc>
        <w:tc>
          <w:tcPr>
            <w:tcW w:w="709" w:type="dxa"/>
          </w:tcPr>
          <w:p w14:paraId="25F7CA35" w14:textId="77777777" w:rsidR="00A03BB5" w:rsidRDefault="00A03BB5" w:rsidP="00652DEA">
            <w:pPr>
              <w:pStyle w:val="pStyle"/>
            </w:pPr>
          </w:p>
        </w:tc>
      </w:tr>
      <w:tr w:rsidR="00A03BB5" w14:paraId="5D2F0526" w14:textId="77777777" w:rsidTr="00661D1A">
        <w:tc>
          <w:tcPr>
            <w:tcW w:w="554" w:type="dxa"/>
            <w:vMerge/>
          </w:tcPr>
          <w:p w14:paraId="7981B0A7" w14:textId="77777777" w:rsidR="00A03BB5" w:rsidRDefault="00A03BB5" w:rsidP="00652DEA">
            <w:pPr>
              <w:spacing w:after="0" w:line="240" w:lineRule="auto"/>
            </w:pPr>
          </w:p>
        </w:tc>
        <w:tc>
          <w:tcPr>
            <w:tcW w:w="567" w:type="dxa"/>
          </w:tcPr>
          <w:p w14:paraId="7F62E6FB" w14:textId="77777777" w:rsidR="00A03BB5" w:rsidRDefault="00000000" w:rsidP="00652DEA">
            <w:pPr>
              <w:pStyle w:val="pStyle"/>
            </w:pPr>
            <w:r>
              <w:rPr>
                <w:rStyle w:val="rStyle"/>
              </w:rPr>
              <w:t>A-04</w:t>
            </w:r>
          </w:p>
        </w:tc>
        <w:tc>
          <w:tcPr>
            <w:tcW w:w="1701" w:type="dxa"/>
          </w:tcPr>
          <w:p w14:paraId="1044362E" w14:textId="77777777" w:rsidR="00A03BB5" w:rsidRDefault="00000000" w:rsidP="00652DEA">
            <w:pPr>
              <w:pStyle w:val="pStyle"/>
            </w:pPr>
            <w:r>
              <w:rPr>
                <w:rStyle w:val="rStyle"/>
              </w:rPr>
              <w:t>Aplicación de recursos presupuestarios para el pago del gasto de operación del programa de las escuelas de Telebachillerato Comunitario (TBC).</w:t>
            </w:r>
          </w:p>
        </w:tc>
        <w:tc>
          <w:tcPr>
            <w:tcW w:w="1418" w:type="dxa"/>
          </w:tcPr>
          <w:p w14:paraId="23DF3417" w14:textId="77777777" w:rsidR="00A03BB5" w:rsidRDefault="00000000" w:rsidP="00652DEA">
            <w:pPr>
              <w:pStyle w:val="pStyle"/>
            </w:pPr>
            <w:r>
              <w:rPr>
                <w:rStyle w:val="rStyle"/>
              </w:rPr>
              <w:t>Porcentaje de avance al periodo respecto al presupuesto anual</w:t>
            </w:r>
          </w:p>
        </w:tc>
        <w:tc>
          <w:tcPr>
            <w:tcW w:w="1417" w:type="dxa"/>
          </w:tcPr>
          <w:p w14:paraId="44DE24BB" w14:textId="77777777" w:rsidR="00A03BB5" w:rsidRDefault="00000000" w:rsidP="00652DEA">
            <w:pPr>
              <w:pStyle w:val="pStyle"/>
            </w:pPr>
            <w:r>
              <w:rPr>
                <w:rStyle w:val="rStyle"/>
              </w:rPr>
              <w:t>Muestra la proporción del gasto de operación ejercido en los Telebachilleratos comunitarios</w:t>
            </w:r>
          </w:p>
        </w:tc>
        <w:tc>
          <w:tcPr>
            <w:tcW w:w="1418" w:type="dxa"/>
          </w:tcPr>
          <w:p w14:paraId="1933F3A0" w14:textId="77777777" w:rsidR="00A03BB5" w:rsidRDefault="00000000" w:rsidP="00652DEA">
            <w:pPr>
              <w:pStyle w:val="pStyle"/>
            </w:pPr>
            <w:r>
              <w:rPr>
                <w:rStyle w:val="rStyle"/>
              </w:rPr>
              <w:t>(Gasto de operación ejercido/Gasto de operación programado) x 100</w:t>
            </w:r>
          </w:p>
        </w:tc>
        <w:tc>
          <w:tcPr>
            <w:tcW w:w="1417" w:type="dxa"/>
          </w:tcPr>
          <w:p w14:paraId="791604DB" w14:textId="77777777" w:rsidR="00A03BB5" w:rsidRDefault="00000000" w:rsidP="00652DEA">
            <w:pPr>
              <w:pStyle w:val="pStyle"/>
            </w:pPr>
            <w:r>
              <w:rPr>
                <w:rStyle w:val="rStyle"/>
              </w:rPr>
              <w:t>Total del recurso económico que se ejerció/ Total del recurso económico que se programó para ejercerse</w:t>
            </w:r>
          </w:p>
        </w:tc>
        <w:tc>
          <w:tcPr>
            <w:tcW w:w="759" w:type="dxa"/>
          </w:tcPr>
          <w:p w14:paraId="5CC54D8D" w14:textId="77777777" w:rsidR="00A03BB5" w:rsidRDefault="00000000" w:rsidP="00652DEA">
            <w:pPr>
              <w:pStyle w:val="pStyle"/>
            </w:pPr>
            <w:r>
              <w:rPr>
                <w:rStyle w:val="rStyle"/>
              </w:rPr>
              <w:t>Gestión-Economía-Anual</w:t>
            </w:r>
          </w:p>
        </w:tc>
        <w:tc>
          <w:tcPr>
            <w:tcW w:w="667" w:type="dxa"/>
          </w:tcPr>
          <w:p w14:paraId="183D0E24" w14:textId="77777777" w:rsidR="00A03BB5" w:rsidRDefault="00000000" w:rsidP="00652DEA">
            <w:pPr>
              <w:pStyle w:val="pStyle"/>
            </w:pPr>
            <w:r>
              <w:rPr>
                <w:rStyle w:val="rStyle"/>
              </w:rPr>
              <w:t>Porcentaje</w:t>
            </w:r>
          </w:p>
        </w:tc>
        <w:tc>
          <w:tcPr>
            <w:tcW w:w="701" w:type="dxa"/>
          </w:tcPr>
          <w:p w14:paraId="79542E7A" w14:textId="77777777" w:rsidR="00A03BB5" w:rsidRDefault="00000000" w:rsidP="00652DEA">
            <w:pPr>
              <w:pStyle w:val="pStyle"/>
            </w:pPr>
            <w:r>
              <w:rPr>
                <w:rStyle w:val="rStyle"/>
              </w:rPr>
              <w:t>375,000 ejercido (Año 2024)</w:t>
            </w:r>
          </w:p>
        </w:tc>
        <w:tc>
          <w:tcPr>
            <w:tcW w:w="1134" w:type="dxa"/>
          </w:tcPr>
          <w:p w14:paraId="2D87EF63" w14:textId="77777777" w:rsidR="00A03BB5" w:rsidRDefault="00000000" w:rsidP="00652DEA">
            <w:pPr>
              <w:pStyle w:val="pStyle"/>
            </w:pPr>
            <w:r>
              <w:rPr>
                <w:rStyle w:val="rStyle"/>
              </w:rPr>
              <w:t>100.00% - de recursos se ejercerán.</w:t>
            </w:r>
          </w:p>
        </w:tc>
        <w:tc>
          <w:tcPr>
            <w:tcW w:w="425" w:type="dxa"/>
          </w:tcPr>
          <w:p w14:paraId="52F7868D" w14:textId="77777777" w:rsidR="00A03BB5" w:rsidRDefault="00000000" w:rsidP="00652DEA">
            <w:pPr>
              <w:pStyle w:val="pStyle"/>
            </w:pPr>
            <w:r>
              <w:rPr>
                <w:rStyle w:val="rStyle"/>
              </w:rPr>
              <w:t>Ascendente</w:t>
            </w:r>
          </w:p>
        </w:tc>
        <w:tc>
          <w:tcPr>
            <w:tcW w:w="709" w:type="dxa"/>
          </w:tcPr>
          <w:p w14:paraId="7CF1A40A" w14:textId="77777777" w:rsidR="00A03BB5" w:rsidRDefault="00A03BB5" w:rsidP="00652DEA">
            <w:pPr>
              <w:pStyle w:val="pStyle"/>
            </w:pPr>
          </w:p>
        </w:tc>
      </w:tr>
      <w:tr w:rsidR="00A03BB5" w14:paraId="0B0C9410" w14:textId="77777777" w:rsidTr="00661D1A">
        <w:tc>
          <w:tcPr>
            <w:tcW w:w="554" w:type="dxa"/>
          </w:tcPr>
          <w:p w14:paraId="6FE563D6" w14:textId="77777777" w:rsidR="00A03BB5" w:rsidRDefault="00000000" w:rsidP="00652DEA">
            <w:pPr>
              <w:pStyle w:val="pStyle"/>
            </w:pPr>
            <w:r>
              <w:rPr>
                <w:rStyle w:val="rStyle"/>
              </w:rPr>
              <w:t>Componente</w:t>
            </w:r>
          </w:p>
        </w:tc>
        <w:tc>
          <w:tcPr>
            <w:tcW w:w="567" w:type="dxa"/>
          </w:tcPr>
          <w:p w14:paraId="4E33EB33" w14:textId="77777777" w:rsidR="00A03BB5" w:rsidRDefault="00000000" w:rsidP="00652DEA">
            <w:pPr>
              <w:pStyle w:val="pStyle"/>
            </w:pPr>
            <w:r>
              <w:rPr>
                <w:rStyle w:val="rStyle"/>
              </w:rPr>
              <w:t>C-002</w:t>
            </w:r>
          </w:p>
        </w:tc>
        <w:tc>
          <w:tcPr>
            <w:tcW w:w="1701" w:type="dxa"/>
          </w:tcPr>
          <w:p w14:paraId="38D2D114" w14:textId="77777777" w:rsidR="00A03BB5" w:rsidRDefault="00000000" w:rsidP="00652DEA">
            <w:pPr>
              <w:pStyle w:val="pStyle"/>
            </w:pPr>
            <w:r>
              <w:rPr>
                <w:rStyle w:val="rStyle"/>
              </w:rPr>
              <w:t>Servicios educativos otorgados a estudiantes a través del programa de Educación Media Superior a Distancia (EMSAD).</w:t>
            </w:r>
          </w:p>
        </w:tc>
        <w:tc>
          <w:tcPr>
            <w:tcW w:w="1418" w:type="dxa"/>
          </w:tcPr>
          <w:p w14:paraId="0AABC609" w14:textId="77777777" w:rsidR="00A03BB5" w:rsidRDefault="00000000" w:rsidP="00652DEA">
            <w:pPr>
              <w:pStyle w:val="pStyle"/>
            </w:pPr>
            <w:r>
              <w:rPr>
                <w:rStyle w:val="rStyle"/>
              </w:rPr>
              <w:t>Porcentaje de atención de los EMSAD.</w:t>
            </w:r>
          </w:p>
        </w:tc>
        <w:tc>
          <w:tcPr>
            <w:tcW w:w="1417" w:type="dxa"/>
          </w:tcPr>
          <w:p w14:paraId="7AD8EB9B" w14:textId="77777777" w:rsidR="00A03BB5" w:rsidRDefault="00000000" w:rsidP="00652DEA">
            <w:pPr>
              <w:pStyle w:val="pStyle"/>
            </w:pPr>
            <w:r>
              <w:rPr>
                <w:rStyle w:val="rStyle"/>
              </w:rPr>
              <w:t xml:space="preserve">Muestra el porcentaje de estudiantes atendidos en el nivel de Educación Media Superior mediante </w:t>
            </w:r>
            <w:r>
              <w:rPr>
                <w:rStyle w:val="rStyle"/>
              </w:rPr>
              <w:lastRenderedPageBreak/>
              <w:t xml:space="preserve">los Centros de educación media superior a distancia (EMSAD) de la </w:t>
            </w:r>
            <w:proofErr w:type="spellStart"/>
            <w:r>
              <w:rPr>
                <w:rStyle w:val="rStyle"/>
              </w:rPr>
              <w:t>SEyC</w:t>
            </w:r>
            <w:proofErr w:type="spellEnd"/>
            <w:r>
              <w:rPr>
                <w:rStyle w:val="rStyle"/>
              </w:rPr>
              <w:t>-CSEEC.</w:t>
            </w:r>
          </w:p>
        </w:tc>
        <w:tc>
          <w:tcPr>
            <w:tcW w:w="1418" w:type="dxa"/>
          </w:tcPr>
          <w:p w14:paraId="6ED39D2E" w14:textId="77777777" w:rsidR="00A03BB5" w:rsidRDefault="00000000" w:rsidP="00652DEA">
            <w:pPr>
              <w:pStyle w:val="pStyle"/>
            </w:pPr>
            <w:r>
              <w:rPr>
                <w:rStyle w:val="rStyle"/>
              </w:rPr>
              <w:lastRenderedPageBreak/>
              <w:t xml:space="preserve">( Número de estudiantes atendidos en los EMSAD. / Número total de estudiantes del nivel </w:t>
            </w:r>
            <w:r>
              <w:rPr>
                <w:rStyle w:val="rStyle"/>
              </w:rPr>
              <w:lastRenderedPageBreak/>
              <w:t>medio superior en el estado ) x 100</w:t>
            </w:r>
          </w:p>
        </w:tc>
        <w:tc>
          <w:tcPr>
            <w:tcW w:w="1417" w:type="dxa"/>
          </w:tcPr>
          <w:p w14:paraId="4741E1ED" w14:textId="77777777" w:rsidR="00A03BB5" w:rsidRDefault="00000000" w:rsidP="00652DEA">
            <w:pPr>
              <w:pStyle w:val="pStyle"/>
            </w:pPr>
            <w:r>
              <w:rPr>
                <w:rStyle w:val="rStyle"/>
              </w:rPr>
              <w:lastRenderedPageBreak/>
              <w:t xml:space="preserve">Número de alumnos atendidos en los centros de Educación Media Superior a Distancia </w:t>
            </w:r>
            <w:r>
              <w:rPr>
                <w:rStyle w:val="rStyle"/>
              </w:rPr>
              <w:lastRenderedPageBreak/>
              <w:t>(EMSAD)/Total de alumnos que se atienden en el nivel medio superior en el estado</w:t>
            </w:r>
          </w:p>
        </w:tc>
        <w:tc>
          <w:tcPr>
            <w:tcW w:w="759" w:type="dxa"/>
          </w:tcPr>
          <w:p w14:paraId="45851072" w14:textId="77777777" w:rsidR="00A03BB5" w:rsidRDefault="00000000" w:rsidP="00652DEA">
            <w:pPr>
              <w:pStyle w:val="pStyle"/>
            </w:pPr>
            <w:r>
              <w:rPr>
                <w:rStyle w:val="rStyle"/>
              </w:rPr>
              <w:lastRenderedPageBreak/>
              <w:t>Gestión-Eficacia-Anual</w:t>
            </w:r>
          </w:p>
        </w:tc>
        <w:tc>
          <w:tcPr>
            <w:tcW w:w="667" w:type="dxa"/>
          </w:tcPr>
          <w:p w14:paraId="1CD4CCF8" w14:textId="77777777" w:rsidR="00A03BB5" w:rsidRDefault="00000000" w:rsidP="00652DEA">
            <w:pPr>
              <w:pStyle w:val="pStyle"/>
            </w:pPr>
            <w:r>
              <w:rPr>
                <w:rStyle w:val="rStyle"/>
              </w:rPr>
              <w:t>Porcentaje</w:t>
            </w:r>
          </w:p>
        </w:tc>
        <w:tc>
          <w:tcPr>
            <w:tcW w:w="701" w:type="dxa"/>
          </w:tcPr>
          <w:p w14:paraId="2AC7FA9F" w14:textId="77777777" w:rsidR="00A03BB5" w:rsidRDefault="00000000" w:rsidP="00652DEA">
            <w:pPr>
              <w:pStyle w:val="pStyle"/>
            </w:pPr>
            <w:r>
              <w:rPr>
                <w:rStyle w:val="rStyle"/>
              </w:rPr>
              <w:t xml:space="preserve">1,934 Estudiantes atendidos mediante </w:t>
            </w:r>
            <w:r>
              <w:rPr>
                <w:rStyle w:val="rStyle"/>
              </w:rPr>
              <w:lastRenderedPageBreak/>
              <w:t>los EMSAD. (Año 2024)</w:t>
            </w:r>
          </w:p>
        </w:tc>
        <w:tc>
          <w:tcPr>
            <w:tcW w:w="1134" w:type="dxa"/>
          </w:tcPr>
          <w:p w14:paraId="54E665E6" w14:textId="77777777" w:rsidR="00A03BB5" w:rsidRDefault="00000000" w:rsidP="00652DEA">
            <w:pPr>
              <w:pStyle w:val="pStyle"/>
            </w:pPr>
            <w:r>
              <w:rPr>
                <w:rStyle w:val="rStyle"/>
              </w:rPr>
              <w:lastRenderedPageBreak/>
              <w:t>100.00% - estudiantes se atenderán.</w:t>
            </w:r>
          </w:p>
        </w:tc>
        <w:tc>
          <w:tcPr>
            <w:tcW w:w="425" w:type="dxa"/>
          </w:tcPr>
          <w:p w14:paraId="25E014FA" w14:textId="77777777" w:rsidR="00A03BB5" w:rsidRDefault="00000000" w:rsidP="00652DEA">
            <w:pPr>
              <w:pStyle w:val="pStyle"/>
            </w:pPr>
            <w:r>
              <w:rPr>
                <w:rStyle w:val="rStyle"/>
              </w:rPr>
              <w:t>Ascendente</w:t>
            </w:r>
          </w:p>
        </w:tc>
        <w:tc>
          <w:tcPr>
            <w:tcW w:w="709" w:type="dxa"/>
          </w:tcPr>
          <w:p w14:paraId="20918E4B" w14:textId="77777777" w:rsidR="00A03BB5" w:rsidRDefault="00A03BB5" w:rsidP="00652DEA">
            <w:pPr>
              <w:pStyle w:val="pStyle"/>
            </w:pPr>
          </w:p>
        </w:tc>
      </w:tr>
      <w:tr w:rsidR="00A03BB5" w14:paraId="3715301A" w14:textId="77777777" w:rsidTr="00661D1A">
        <w:tc>
          <w:tcPr>
            <w:tcW w:w="554" w:type="dxa"/>
            <w:vMerge w:val="restart"/>
          </w:tcPr>
          <w:p w14:paraId="7C98E1DB" w14:textId="77777777" w:rsidR="00A03BB5" w:rsidRDefault="00000000" w:rsidP="00652DEA">
            <w:pPr>
              <w:spacing w:after="0" w:line="240" w:lineRule="auto"/>
            </w:pPr>
            <w:r>
              <w:rPr>
                <w:rStyle w:val="rStyle"/>
              </w:rPr>
              <w:t>Actividad o Proyecto</w:t>
            </w:r>
          </w:p>
        </w:tc>
        <w:tc>
          <w:tcPr>
            <w:tcW w:w="567" w:type="dxa"/>
          </w:tcPr>
          <w:p w14:paraId="101D89AB" w14:textId="77777777" w:rsidR="00A03BB5" w:rsidRDefault="00000000" w:rsidP="00652DEA">
            <w:pPr>
              <w:pStyle w:val="pStyle"/>
            </w:pPr>
            <w:r>
              <w:rPr>
                <w:rStyle w:val="rStyle"/>
              </w:rPr>
              <w:t>A-01</w:t>
            </w:r>
          </w:p>
        </w:tc>
        <w:tc>
          <w:tcPr>
            <w:tcW w:w="1701" w:type="dxa"/>
          </w:tcPr>
          <w:p w14:paraId="58372961" w14:textId="77777777" w:rsidR="00A03BB5" w:rsidRDefault="00000000" w:rsidP="00652DEA">
            <w:pPr>
              <w:pStyle w:val="pStyle"/>
            </w:pPr>
            <w:r>
              <w:rPr>
                <w:rStyle w:val="rStyle"/>
              </w:rPr>
              <w:t>Difusión de convocatoria a los alumnos y alumnas de secundarias y telesecundarias para el ingreso al programa de Educación Media Superior a Distancia (EMSAD).</w:t>
            </w:r>
          </w:p>
        </w:tc>
        <w:tc>
          <w:tcPr>
            <w:tcW w:w="1418" w:type="dxa"/>
          </w:tcPr>
          <w:p w14:paraId="573B5A49" w14:textId="77777777" w:rsidR="00A03BB5" w:rsidRDefault="00000000" w:rsidP="00652DEA">
            <w:pPr>
              <w:pStyle w:val="pStyle"/>
            </w:pPr>
            <w:r>
              <w:rPr>
                <w:rStyle w:val="rStyle"/>
              </w:rPr>
              <w:t>Porcentaje de convocatorias difundidas .</w:t>
            </w:r>
          </w:p>
        </w:tc>
        <w:tc>
          <w:tcPr>
            <w:tcW w:w="1417" w:type="dxa"/>
          </w:tcPr>
          <w:p w14:paraId="1B037984" w14:textId="77777777" w:rsidR="00A03BB5" w:rsidRDefault="00000000" w:rsidP="00652DEA">
            <w:pPr>
              <w:pStyle w:val="pStyle"/>
            </w:pPr>
            <w:r>
              <w:rPr>
                <w:rStyle w:val="rStyle"/>
              </w:rPr>
              <w:t>Muestra la cantidad de convocatorias difundidas en secundarias y telesecundarias para el ingreso a los Centros de educación media superior a distancia (EMSAD).</w:t>
            </w:r>
          </w:p>
        </w:tc>
        <w:tc>
          <w:tcPr>
            <w:tcW w:w="1418" w:type="dxa"/>
          </w:tcPr>
          <w:p w14:paraId="6F596C01" w14:textId="77777777" w:rsidR="00A03BB5" w:rsidRDefault="00000000" w:rsidP="00652DEA">
            <w:pPr>
              <w:pStyle w:val="pStyle"/>
            </w:pPr>
            <w:r>
              <w:rPr>
                <w:rStyle w:val="rStyle"/>
              </w:rPr>
              <w:t>( Número de convocatorias difundidas / Total de convocatorias programadas ) x 100</w:t>
            </w:r>
          </w:p>
        </w:tc>
        <w:tc>
          <w:tcPr>
            <w:tcW w:w="1417" w:type="dxa"/>
          </w:tcPr>
          <w:p w14:paraId="54916543" w14:textId="77777777" w:rsidR="00A03BB5" w:rsidRDefault="00000000" w:rsidP="00652DEA">
            <w:pPr>
              <w:pStyle w:val="pStyle"/>
            </w:pPr>
            <w:r>
              <w:rPr>
                <w:rStyle w:val="rStyle"/>
              </w:rPr>
              <w:t>Número de convocatorias difundidas/</w:t>
            </w:r>
            <w:proofErr w:type="spellStart"/>
            <w:r>
              <w:rPr>
                <w:rStyle w:val="rStyle"/>
              </w:rPr>
              <w:t>Númerode</w:t>
            </w:r>
            <w:proofErr w:type="spellEnd"/>
            <w:r>
              <w:rPr>
                <w:rStyle w:val="rStyle"/>
              </w:rPr>
              <w:t xml:space="preserve">  convocatorias programadas</w:t>
            </w:r>
          </w:p>
        </w:tc>
        <w:tc>
          <w:tcPr>
            <w:tcW w:w="759" w:type="dxa"/>
          </w:tcPr>
          <w:p w14:paraId="68E6A1C4" w14:textId="77777777" w:rsidR="00A03BB5" w:rsidRDefault="00000000" w:rsidP="00652DEA">
            <w:pPr>
              <w:pStyle w:val="pStyle"/>
            </w:pPr>
            <w:r>
              <w:rPr>
                <w:rStyle w:val="rStyle"/>
              </w:rPr>
              <w:t>Gestión-Eficacia-Anual</w:t>
            </w:r>
          </w:p>
        </w:tc>
        <w:tc>
          <w:tcPr>
            <w:tcW w:w="667" w:type="dxa"/>
          </w:tcPr>
          <w:p w14:paraId="72D8C1A7" w14:textId="77777777" w:rsidR="00A03BB5" w:rsidRDefault="00000000" w:rsidP="00652DEA">
            <w:pPr>
              <w:pStyle w:val="pStyle"/>
            </w:pPr>
            <w:r>
              <w:rPr>
                <w:rStyle w:val="rStyle"/>
              </w:rPr>
              <w:t>Porcentaje</w:t>
            </w:r>
          </w:p>
        </w:tc>
        <w:tc>
          <w:tcPr>
            <w:tcW w:w="701" w:type="dxa"/>
          </w:tcPr>
          <w:p w14:paraId="008A21A0" w14:textId="77777777" w:rsidR="00A03BB5" w:rsidRDefault="00000000" w:rsidP="00652DEA">
            <w:pPr>
              <w:pStyle w:val="pStyle"/>
            </w:pPr>
            <w:r>
              <w:rPr>
                <w:rStyle w:val="rStyle"/>
              </w:rPr>
              <w:t>20 Convocatorias difundidas. (Año 2023)</w:t>
            </w:r>
          </w:p>
        </w:tc>
        <w:tc>
          <w:tcPr>
            <w:tcW w:w="1134" w:type="dxa"/>
          </w:tcPr>
          <w:p w14:paraId="4E38B7A3" w14:textId="77777777" w:rsidR="00A03BB5" w:rsidRDefault="00000000" w:rsidP="00652DEA">
            <w:pPr>
              <w:pStyle w:val="pStyle"/>
            </w:pPr>
            <w:r>
              <w:rPr>
                <w:rStyle w:val="rStyle"/>
              </w:rPr>
              <w:t>100.00% - convocatorias se difundirán.</w:t>
            </w:r>
          </w:p>
        </w:tc>
        <w:tc>
          <w:tcPr>
            <w:tcW w:w="425" w:type="dxa"/>
          </w:tcPr>
          <w:p w14:paraId="70E9D11D" w14:textId="77777777" w:rsidR="00A03BB5" w:rsidRDefault="00000000" w:rsidP="00652DEA">
            <w:pPr>
              <w:pStyle w:val="pStyle"/>
            </w:pPr>
            <w:r>
              <w:rPr>
                <w:rStyle w:val="rStyle"/>
              </w:rPr>
              <w:t>Ascendente</w:t>
            </w:r>
          </w:p>
        </w:tc>
        <w:tc>
          <w:tcPr>
            <w:tcW w:w="709" w:type="dxa"/>
          </w:tcPr>
          <w:p w14:paraId="5508363A" w14:textId="77777777" w:rsidR="00A03BB5" w:rsidRDefault="00A03BB5" w:rsidP="00652DEA">
            <w:pPr>
              <w:pStyle w:val="pStyle"/>
            </w:pPr>
          </w:p>
        </w:tc>
      </w:tr>
      <w:tr w:rsidR="00A03BB5" w14:paraId="66C76C21" w14:textId="77777777" w:rsidTr="00661D1A">
        <w:tc>
          <w:tcPr>
            <w:tcW w:w="554" w:type="dxa"/>
            <w:vMerge/>
          </w:tcPr>
          <w:p w14:paraId="42E337E7" w14:textId="77777777" w:rsidR="00A03BB5" w:rsidRDefault="00A03BB5" w:rsidP="00652DEA">
            <w:pPr>
              <w:spacing w:after="0" w:line="240" w:lineRule="auto"/>
            </w:pPr>
          </w:p>
        </w:tc>
        <w:tc>
          <w:tcPr>
            <w:tcW w:w="567" w:type="dxa"/>
          </w:tcPr>
          <w:p w14:paraId="21E46652" w14:textId="77777777" w:rsidR="00A03BB5" w:rsidRDefault="00000000" w:rsidP="00652DEA">
            <w:pPr>
              <w:pStyle w:val="pStyle"/>
            </w:pPr>
            <w:r>
              <w:rPr>
                <w:rStyle w:val="rStyle"/>
              </w:rPr>
              <w:t>A-02</w:t>
            </w:r>
          </w:p>
        </w:tc>
        <w:tc>
          <w:tcPr>
            <w:tcW w:w="1701" w:type="dxa"/>
          </w:tcPr>
          <w:p w14:paraId="5236239E" w14:textId="77777777" w:rsidR="00A03BB5" w:rsidRDefault="00000000" w:rsidP="00652DEA">
            <w:pPr>
              <w:pStyle w:val="pStyle"/>
            </w:pPr>
            <w:r>
              <w:rPr>
                <w:rStyle w:val="rStyle"/>
              </w:rPr>
              <w:t>Atención con servicios de tutoría a estudiantes del programa de Educación Media Superior a Distancia (EMSAD).</w:t>
            </w:r>
          </w:p>
        </w:tc>
        <w:tc>
          <w:tcPr>
            <w:tcW w:w="1418" w:type="dxa"/>
          </w:tcPr>
          <w:p w14:paraId="02013759" w14:textId="77777777" w:rsidR="00A03BB5" w:rsidRDefault="00000000" w:rsidP="00652DEA">
            <w:pPr>
              <w:pStyle w:val="pStyle"/>
            </w:pPr>
            <w:r>
              <w:rPr>
                <w:rStyle w:val="rStyle"/>
              </w:rPr>
              <w:t>Porcentaje de estudiantes atendidos con tutorías.</w:t>
            </w:r>
          </w:p>
        </w:tc>
        <w:tc>
          <w:tcPr>
            <w:tcW w:w="1417" w:type="dxa"/>
          </w:tcPr>
          <w:p w14:paraId="03B507BC" w14:textId="77777777" w:rsidR="00A03BB5" w:rsidRDefault="00000000" w:rsidP="00652DEA">
            <w:pPr>
              <w:pStyle w:val="pStyle"/>
            </w:pPr>
            <w:r>
              <w:rPr>
                <w:rStyle w:val="rStyle"/>
              </w:rPr>
              <w:t>Muestra la cantidad de los alumnos que reciben tutoría en los 25 planteles de Telebachillerato en el estado de Colima.</w:t>
            </w:r>
          </w:p>
        </w:tc>
        <w:tc>
          <w:tcPr>
            <w:tcW w:w="1418" w:type="dxa"/>
          </w:tcPr>
          <w:p w14:paraId="52F665D4" w14:textId="77777777" w:rsidR="00A03BB5" w:rsidRDefault="00000000" w:rsidP="00652DEA">
            <w:pPr>
              <w:pStyle w:val="pStyle"/>
            </w:pPr>
            <w:r>
              <w:rPr>
                <w:rStyle w:val="rStyle"/>
              </w:rPr>
              <w:t>( Número de alumnos que reciben tutoría. / Total de alumnos programados. ) x 100</w:t>
            </w:r>
          </w:p>
        </w:tc>
        <w:tc>
          <w:tcPr>
            <w:tcW w:w="1417" w:type="dxa"/>
          </w:tcPr>
          <w:p w14:paraId="51AD5F21" w14:textId="77777777" w:rsidR="00A03BB5" w:rsidRDefault="00000000" w:rsidP="00652DEA">
            <w:pPr>
              <w:pStyle w:val="pStyle"/>
            </w:pPr>
            <w:r>
              <w:rPr>
                <w:rStyle w:val="rStyle"/>
              </w:rPr>
              <w:t>Total de estudiantes que reciben tutoría de los docentes en las 25 escuelas de los TBC/Número total de estudiantes programados en las 25 escuelas de los TBC</w:t>
            </w:r>
          </w:p>
        </w:tc>
        <w:tc>
          <w:tcPr>
            <w:tcW w:w="759" w:type="dxa"/>
          </w:tcPr>
          <w:p w14:paraId="03275FD7" w14:textId="77777777" w:rsidR="00A03BB5" w:rsidRDefault="00000000" w:rsidP="00652DEA">
            <w:pPr>
              <w:pStyle w:val="pStyle"/>
            </w:pPr>
            <w:r>
              <w:rPr>
                <w:rStyle w:val="rStyle"/>
              </w:rPr>
              <w:t>Gestión-Eficacia-Anual</w:t>
            </w:r>
          </w:p>
        </w:tc>
        <w:tc>
          <w:tcPr>
            <w:tcW w:w="667" w:type="dxa"/>
          </w:tcPr>
          <w:p w14:paraId="18946F55" w14:textId="77777777" w:rsidR="00A03BB5" w:rsidRDefault="00000000" w:rsidP="00652DEA">
            <w:pPr>
              <w:pStyle w:val="pStyle"/>
            </w:pPr>
            <w:r>
              <w:rPr>
                <w:rStyle w:val="rStyle"/>
              </w:rPr>
              <w:t>Porcentaje</w:t>
            </w:r>
          </w:p>
        </w:tc>
        <w:tc>
          <w:tcPr>
            <w:tcW w:w="701" w:type="dxa"/>
          </w:tcPr>
          <w:p w14:paraId="117FDA83" w14:textId="77777777" w:rsidR="00A03BB5" w:rsidRDefault="00000000" w:rsidP="00652DEA">
            <w:pPr>
              <w:pStyle w:val="pStyle"/>
            </w:pPr>
            <w:r>
              <w:rPr>
                <w:rStyle w:val="rStyle"/>
              </w:rPr>
              <w:t>500 Alumnos (Año 2023)</w:t>
            </w:r>
          </w:p>
        </w:tc>
        <w:tc>
          <w:tcPr>
            <w:tcW w:w="1134" w:type="dxa"/>
          </w:tcPr>
          <w:p w14:paraId="70EE9AC5" w14:textId="77777777" w:rsidR="00A03BB5" w:rsidRDefault="00000000" w:rsidP="00652DEA">
            <w:pPr>
              <w:pStyle w:val="pStyle"/>
            </w:pPr>
            <w:r>
              <w:rPr>
                <w:rStyle w:val="rStyle"/>
              </w:rPr>
              <w:t>100.00% - estudiantes se atenderán con tutorías.</w:t>
            </w:r>
          </w:p>
        </w:tc>
        <w:tc>
          <w:tcPr>
            <w:tcW w:w="425" w:type="dxa"/>
          </w:tcPr>
          <w:p w14:paraId="0CB466D7" w14:textId="77777777" w:rsidR="00A03BB5" w:rsidRDefault="00000000" w:rsidP="00652DEA">
            <w:pPr>
              <w:pStyle w:val="pStyle"/>
            </w:pPr>
            <w:r>
              <w:rPr>
                <w:rStyle w:val="rStyle"/>
              </w:rPr>
              <w:t>Ascendente</w:t>
            </w:r>
          </w:p>
        </w:tc>
        <w:tc>
          <w:tcPr>
            <w:tcW w:w="709" w:type="dxa"/>
          </w:tcPr>
          <w:p w14:paraId="7FD9EF8A" w14:textId="77777777" w:rsidR="00A03BB5" w:rsidRDefault="00A03BB5" w:rsidP="00652DEA">
            <w:pPr>
              <w:pStyle w:val="pStyle"/>
            </w:pPr>
          </w:p>
        </w:tc>
      </w:tr>
      <w:tr w:rsidR="00A03BB5" w14:paraId="1CE28432" w14:textId="77777777" w:rsidTr="00661D1A">
        <w:tc>
          <w:tcPr>
            <w:tcW w:w="554" w:type="dxa"/>
            <w:vMerge/>
          </w:tcPr>
          <w:p w14:paraId="0B8C1684" w14:textId="77777777" w:rsidR="00A03BB5" w:rsidRDefault="00A03BB5" w:rsidP="00652DEA">
            <w:pPr>
              <w:spacing w:after="0" w:line="240" w:lineRule="auto"/>
            </w:pPr>
          </w:p>
        </w:tc>
        <w:tc>
          <w:tcPr>
            <w:tcW w:w="567" w:type="dxa"/>
          </w:tcPr>
          <w:p w14:paraId="18488858" w14:textId="77777777" w:rsidR="00A03BB5" w:rsidRDefault="00000000" w:rsidP="00652DEA">
            <w:pPr>
              <w:pStyle w:val="pStyle"/>
            </w:pPr>
            <w:r>
              <w:rPr>
                <w:rStyle w:val="rStyle"/>
              </w:rPr>
              <w:t>A-03</w:t>
            </w:r>
          </w:p>
        </w:tc>
        <w:tc>
          <w:tcPr>
            <w:tcW w:w="1701" w:type="dxa"/>
          </w:tcPr>
          <w:p w14:paraId="31A348E6" w14:textId="77777777" w:rsidR="00A03BB5" w:rsidRDefault="00000000" w:rsidP="00652DEA">
            <w:pPr>
              <w:pStyle w:val="pStyle"/>
            </w:pPr>
            <w:r>
              <w:rPr>
                <w:rStyle w:val="rStyle"/>
              </w:rPr>
              <w:t>Aplicación de recursos presupuestarios para el pago del personal docente, administrativos y de los responsables de las escuelas del programa de Educación Media Superior a Distancia (EMSAD).</w:t>
            </w:r>
          </w:p>
        </w:tc>
        <w:tc>
          <w:tcPr>
            <w:tcW w:w="1418" w:type="dxa"/>
          </w:tcPr>
          <w:p w14:paraId="60306A7B" w14:textId="77777777" w:rsidR="00A03BB5" w:rsidRDefault="00000000" w:rsidP="00652DEA">
            <w:pPr>
              <w:pStyle w:val="pStyle"/>
            </w:pPr>
            <w:r>
              <w:rPr>
                <w:rStyle w:val="rStyle"/>
              </w:rPr>
              <w:t>Porcentaje de avance al periodo respecto al presupuesto anual.</w:t>
            </w:r>
          </w:p>
        </w:tc>
        <w:tc>
          <w:tcPr>
            <w:tcW w:w="1417" w:type="dxa"/>
          </w:tcPr>
          <w:p w14:paraId="3C71E31A" w14:textId="77777777" w:rsidR="00A03BB5" w:rsidRDefault="00000000" w:rsidP="00652DEA">
            <w:pPr>
              <w:pStyle w:val="pStyle"/>
            </w:pPr>
            <w:r>
              <w:rPr>
                <w:rStyle w:val="rStyle"/>
              </w:rPr>
              <w:t>Muestra el porcentaje del gasto de aplicación de recursos presupuestarios para la dotación de insumos necesarios para la emisión de dictámenes de equivalencias y/o revalidaciones.</w:t>
            </w:r>
          </w:p>
        </w:tc>
        <w:tc>
          <w:tcPr>
            <w:tcW w:w="1418" w:type="dxa"/>
          </w:tcPr>
          <w:p w14:paraId="78221DEE" w14:textId="77777777" w:rsidR="00A03BB5" w:rsidRDefault="00000000" w:rsidP="00652DEA">
            <w:pPr>
              <w:pStyle w:val="pStyle"/>
            </w:pPr>
            <w:r>
              <w:rPr>
                <w:rStyle w:val="rStyle"/>
              </w:rPr>
              <w:t>(Gasto de aplicación de recursos ejercido/Gasto de aplicación de recursos programado) x 100</w:t>
            </w:r>
          </w:p>
        </w:tc>
        <w:tc>
          <w:tcPr>
            <w:tcW w:w="1417" w:type="dxa"/>
          </w:tcPr>
          <w:p w14:paraId="4FE32A39" w14:textId="77777777" w:rsidR="00A03BB5" w:rsidRDefault="00000000" w:rsidP="00652DEA">
            <w:pPr>
              <w:pStyle w:val="pStyle"/>
            </w:pPr>
            <w:r>
              <w:rPr>
                <w:rStyle w:val="rStyle"/>
              </w:rPr>
              <w:t>Total del recurso económico que se ejerció/Total del recurso económico que se programó para ejercerse</w:t>
            </w:r>
          </w:p>
        </w:tc>
        <w:tc>
          <w:tcPr>
            <w:tcW w:w="759" w:type="dxa"/>
          </w:tcPr>
          <w:p w14:paraId="58D7A2CC" w14:textId="77777777" w:rsidR="00A03BB5" w:rsidRDefault="00000000" w:rsidP="00652DEA">
            <w:pPr>
              <w:pStyle w:val="pStyle"/>
            </w:pPr>
            <w:r>
              <w:rPr>
                <w:rStyle w:val="rStyle"/>
              </w:rPr>
              <w:t>Gestión-Economía-Anual</w:t>
            </w:r>
          </w:p>
        </w:tc>
        <w:tc>
          <w:tcPr>
            <w:tcW w:w="667" w:type="dxa"/>
          </w:tcPr>
          <w:p w14:paraId="638D60FF" w14:textId="77777777" w:rsidR="00A03BB5" w:rsidRDefault="00000000" w:rsidP="00652DEA">
            <w:pPr>
              <w:pStyle w:val="pStyle"/>
            </w:pPr>
            <w:r>
              <w:rPr>
                <w:rStyle w:val="rStyle"/>
              </w:rPr>
              <w:t>Porcentaje</w:t>
            </w:r>
          </w:p>
        </w:tc>
        <w:tc>
          <w:tcPr>
            <w:tcW w:w="701" w:type="dxa"/>
          </w:tcPr>
          <w:p w14:paraId="41CEFE43" w14:textId="77777777" w:rsidR="00A03BB5" w:rsidRDefault="00000000" w:rsidP="00652DEA">
            <w:pPr>
              <w:pStyle w:val="pStyle"/>
            </w:pPr>
            <w:r>
              <w:rPr>
                <w:rStyle w:val="rStyle"/>
              </w:rPr>
              <w:t>0 pe (Año 2024)</w:t>
            </w:r>
          </w:p>
        </w:tc>
        <w:tc>
          <w:tcPr>
            <w:tcW w:w="1134" w:type="dxa"/>
          </w:tcPr>
          <w:p w14:paraId="3CFD3232" w14:textId="77777777" w:rsidR="00A03BB5" w:rsidRDefault="00000000" w:rsidP="00652DEA">
            <w:pPr>
              <w:pStyle w:val="pStyle"/>
            </w:pPr>
            <w:r>
              <w:rPr>
                <w:rStyle w:val="rStyle"/>
              </w:rPr>
              <w:t>100.00% - de recursos se ejercerán.</w:t>
            </w:r>
          </w:p>
        </w:tc>
        <w:tc>
          <w:tcPr>
            <w:tcW w:w="425" w:type="dxa"/>
          </w:tcPr>
          <w:p w14:paraId="587B8A8B" w14:textId="77777777" w:rsidR="00A03BB5" w:rsidRDefault="00000000" w:rsidP="00652DEA">
            <w:pPr>
              <w:pStyle w:val="pStyle"/>
            </w:pPr>
            <w:r>
              <w:rPr>
                <w:rStyle w:val="rStyle"/>
              </w:rPr>
              <w:t>Ascendente</w:t>
            </w:r>
          </w:p>
        </w:tc>
        <w:tc>
          <w:tcPr>
            <w:tcW w:w="709" w:type="dxa"/>
          </w:tcPr>
          <w:p w14:paraId="167EE34B" w14:textId="77777777" w:rsidR="00A03BB5" w:rsidRDefault="00A03BB5" w:rsidP="00652DEA">
            <w:pPr>
              <w:pStyle w:val="pStyle"/>
            </w:pPr>
          </w:p>
        </w:tc>
      </w:tr>
      <w:tr w:rsidR="00A03BB5" w14:paraId="4C4D63F8" w14:textId="77777777" w:rsidTr="00661D1A">
        <w:tc>
          <w:tcPr>
            <w:tcW w:w="554" w:type="dxa"/>
            <w:vMerge/>
          </w:tcPr>
          <w:p w14:paraId="38F644BC" w14:textId="77777777" w:rsidR="00A03BB5" w:rsidRDefault="00A03BB5" w:rsidP="00652DEA">
            <w:pPr>
              <w:spacing w:after="0" w:line="240" w:lineRule="auto"/>
            </w:pPr>
          </w:p>
        </w:tc>
        <w:tc>
          <w:tcPr>
            <w:tcW w:w="567" w:type="dxa"/>
          </w:tcPr>
          <w:p w14:paraId="5AB7C094" w14:textId="77777777" w:rsidR="00A03BB5" w:rsidRDefault="00000000" w:rsidP="00652DEA">
            <w:pPr>
              <w:pStyle w:val="pStyle"/>
            </w:pPr>
            <w:r>
              <w:rPr>
                <w:rStyle w:val="rStyle"/>
              </w:rPr>
              <w:t>A-04</w:t>
            </w:r>
          </w:p>
        </w:tc>
        <w:tc>
          <w:tcPr>
            <w:tcW w:w="1701" w:type="dxa"/>
          </w:tcPr>
          <w:p w14:paraId="5663D743" w14:textId="77777777" w:rsidR="00A03BB5" w:rsidRDefault="00000000" w:rsidP="00652DEA">
            <w:pPr>
              <w:pStyle w:val="pStyle"/>
            </w:pPr>
            <w:r>
              <w:rPr>
                <w:rStyle w:val="rStyle"/>
              </w:rPr>
              <w:t>Aplicación de recursos presupuestarios para el pago del gasto de operación del programa de las escuelas de Educación Media Superior a Distancia (EMSAD).</w:t>
            </w:r>
          </w:p>
        </w:tc>
        <w:tc>
          <w:tcPr>
            <w:tcW w:w="1418" w:type="dxa"/>
          </w:tcPr>
          <w:p w14:paraId="4F461BF3" w14:textId="77777777" w:rsidR="00A03BB5" w:rsidRDefault="00000000" w:rsidP="00652DEA">
            <w:pPr>
              <w:pStyle w:val="pStyle"/>
            </w:pPr>
            <w:r>
              <w:rPr>
                <w:rStyle w:val="rStyle"/>
              </w:rPr>
              <w:t>Porcentaje de avance al periodo respecto al presupuesto anual.</w:t>
            </w:r>
          </w:p>
        </w:tc>
        <w:tc>
          <w:tcPr>
            <w:tcW w:w="1417" w:type="dxa"/>
          </w:tcPr>
          <w:p w14:paraId="4FAB27B9" w14:textId="77777777" w:rsidR="00A03BB5" w:rsidRDefault="00000000" w:rsidP="00652DEA">
            <w:pPr>
              <w:pStyle w:val="pStyle"/>
            </w:pPr>
            <w:r>
              <w:rPr>
                <w:rStyle w:val="rStyle"/>
              </w:rPr>
              <w:t>Muestra el porcentaje del gasto de operación ejercido en los Centros de Educación Media Superior a Distancia (EMSAD).</w:t>
            </w:r>
          </w:p>
        </w:tc>
        <w:tc>
          <w:tcPr>
            <w:tcW w:w="1418" w:type="dxa"/>
          </w:tcPr>
          <w:p w14:paraId="741FB401" w14:textId="77777777" w:rsidR="00A03BB5" w:rsidRDefault="00000000" w:rsidP="00652DEA">
            <w:pPr>
              <w:pStyle w:val="pStyle"/>
            </w:pPr>
            <w:r>
              <w:rPr>
                <w:rStyle w:val="rStyle"/>
              </w:rPr>
              <w:t>(Gasto de operación ejercido/Gasto de operación programado) x 100</w:t>
            </w:r>
          </w:p>
        </w:tc>
        <w:tc>
          <w:tcPr>
            <w:tcW w:w="1417" w:type="dxa"/>
          </w:tcPr>
          <w:p w14:paraId="7F49755B" w14:textId="77777777" w:rsidR="00A03BB5" w:rsidRDefault="00000000" w:rsidP="00652DEA">
            <w:pPr>
              <w:pStyle w:val="pStyle"/>
            </w:pPr>
            <w:r>
              <w:rPr>
                <w:rStyle w:val="rStyle"/>
              </w:rPr>
              <w:t>Total del recurso económico que se ejerció/Total del recurso económico que se programó para ejercerse</w:t>
            </w:r>
          </w:p>
        </w:tc>
        <w:tc>
          <w:tcPr>
            <w:tcW w:w="759" w:type="dxa"/>
          </w:tcPr>
          <w:p w14:paraId="402832F2" w14:textId="77777777" w:rsidR="00A03BB5" w:rsidRDefault="00000000" w:rsidP="00652DEA">
            <w:pPr>
              <w:pStyle w:val="pStyle"/>
            </w:pPr>
            <w:r>
              <w:rPr>
                <w:rStyle w:val="rStyle"/>
              </w:rPr>
              <w:t>Gestión-Economía-Anual</w:t>
            </w:r>
          </w:p>
        </w:tc>
        <w:tc>
          <w:tcPr>
            <w:tcW w:w="667" w:type="dxa"/>
          </w:tcPr>
          <w:p w14:paraId="613756BD" w14:textId="77777777" w:rsidR="00A03BB5" w:rsidRDefault="00000000" w:rsidP="00652DEA">
            <w:pPr>
              <w:pStyle w:val="pStyle"/>
            </w:pPr>
            <w:r>
              <w:rPr>
                <w:rStyle w:val="rStyle"/>
              </w:rPr>
              <w:t>Porcentaje</w:t>
            </w:r>
          </w:p>
        </w:tc>
        <w:tc>
          <w:tcPr>
            <w:tcW w:w="701" w:type="dxa"/>
          </w:tcPr>
          <w:p w14:paraId="23076EEC" w14:textId="77777777" w:rsidR="00A03BB5" w:rsidRDefault="00000000" w:rsidP="00652DEA">
            <w:pPr>
              <w:pStyle w:val="pStyle"/>
            </w:pPr>
            <w:r>
              <w:rPr>
                <w:rStyle w:val="rStyle"/>
              </w:rPr>
              <w:t>1,480,238 ejercido (Año 2024)</w:t>
            </w:r>
          </w:p>
        </w:tc>
        <w:tc>
          <w:tcPr>
            <w:tcW w:w="1134" w:type="dxa"/>
          </w:tcPr>
          <w:p w14:paraId="6F371A8A" w14:textId="77777777" w:rsidR="00A03BB5" w:rsidRDefault="00000000" w:rsidP="00652DEA">
            <w:pPr>
              <w:pStyle w:val="pStyle"/>
            </w:pPr>
            <w:r>
              <w:rPr>
                <w:rStyle w:val="rStyle"/>
              </w:rPr>
              <w:t>100.00% - de recursos se ejercerán.</w:t>
            </w:r>
          </w:p>
        </w:tc>
        <w:tc>
          <w:tcPr>
            <w:tcW w:w="425" w:type="dxa"/>
          </w:tcPr>
          <w:p w14:paraId="300212ED" w14:textId="77777777" w:rsidR="00A03BB5" w:rsidRDefault="00000000" w:rsidP="00652DEA">
            <w:pPr>
              <w:pStyle w:val="pStyle"/>
            </w:pPr>
            <w:r>
              <w:rPr>
                <w:rStyle w:val="rStyle"/>
              </w:rPr>
              <w:t>Ascendente</w:t>
            </w:r>
          </w:p>
        </w:tc>
        <w:tc>
          <w:tcPr>
            <w:tcW w:w="709" w:type="dxa"/>
          </w:tcPr>
          <w:p w14:paraId="5A9CCC10" w14:textId="77777777" w:rsidR="00A03BB5" w:rsidRDefault="00A03BB5" w:rsidP="00652DEA">
            <w:pPr>
              <w:pStyle w:val="pStyle"/>
            </w:pPr>
          </w:p>
        </w:tc>
      </w:tr>
      <w:tr w:rsidR="00A03BB5" w14:paraId="53F660BE" w14:textId="77777777" w:rsidTr="00661D1A">
        <w:tc>
          <w:tcPr>
            <w:tcW w:w="554" w:type="dxa"/>
          </w:tcPr>
          <w:p w14:paraId="5000F8FC" w14:textId="77777777" w:rsidR="00A03BB5" w:rsidRDefault="00000000" w:rsidP="00652DEA">
            <w:pPr>
              <w:pStyle w:val="pStyle"/>
            </w:pPr>
            <w:r>
              <w:rPr>
                <w:rStyle w:val="rStyle"/>
              </w:rPr>
              <w:t>Componente</w:t>
            </w:r>
          </w:p>
        </w:tc>
        <w:tc>
          <w:tcPr>
            <w:tcW w:w="567" w:type="dxa"/>
          </w:tcPr>
          <w:p w14:paraId="505CB7DC" w14:textId="77777777" w:rsidR="00A03BB5" w:rsidRDefault="00000000" w:rsidP="00652DEA">
            <w:pPr>
              <w:pStyle w:val="pStyle"/>
            </w:pPr>
            <w:r>
              <w:rPr>
                <w:rStyle w:val="rStyle"/>
              </w:rPr>
              <w:t>C-003</w:t>
            </w:r>
          </w:p>
        </w:tc>
        <w:tc>
          <w:tcPr>
            <w:tcW w:w="1701" w:type="dxa"/>
          </w:tcPr>
          <w:p w14:paraId="1006445F" w14:textId="77777777" w:rsidR="00A03BB5" w:rsidRDefault="00000000" w:rsidP="00652DEA">
            <w:pPr>
              <w:pStyle w:val="pStyle"/>
            </w:pPr>
            <w:r>
              <w:rPr>
                <w:rStyle w:val="rStyle"/>
              </w:rPr>
              <w:t>Dictámenes de equivalencias y revalidaciones de estudios del nivel de educación media superiores emitidos.</w:t>
            </w:r>
          </w:p>
        </w:tc>
        <w:tc>
          <w:tcPr>
            <w:tcW w:w="1418" w:type="dxa"/>
          </w:tcPr>
          <w:p w14:paraId="5B79B4FF" w14:textId="77777777" w:rsidR="00A03BB5" w:rsidRDefault="00000000" w:rsidP="00652DEA">
            <w:pPr>
              <w:pStyle w:val="pStyle"/>
            </w:pPr>
            <w:r>
              <w:rPr>
                <w:rStyle w:val="rStyle"/>
              </w:rPr>
              <w:t>Porcentaje de Dictámenes de Equivalencias y/o Revalidaciones emitidos.</w:t>
            </w:r>
          </w:p>
        </w:tc>
        <w:tc>
          <w:tcPr>
            <w:tcW w:w="1417" w:type="dxa"/>
          </w:tcPr>
          <w:p w14:paraId="67217539" w14:textId="77777777" w:rsidR="00A03BB5" w:rsidRDefault="00000000" w:rsidP="00652DEA">
            <w:pPr>
              <w:pStyle w:val="pStyle"/>
            </w:pPr>
            <w:r>
              <w:rPr>
                <w:rStyle w:val="rStyle"/>
              </w:rPr>
              <w:t>Muestra el porcentaje de Dictámenes de Equivalencias y/o Revalidaciones de Estudios de Educación Media Superior emitidos en la Subjefatura de Revalidación y Equivalencias de la Dirección de Educación Media Superior y Superior.</w:t>
            </w:r>
          </w:p>
        </w:tc>
        <w:tc>
          <w:tcPr>
            <w:tcW w:w="1418" w:type="dxa"/>
          </w:tcPr>
          <w:p w14:paraId="099AFCB4" w14:textId="77777777" w:rsidR="00A03BB5" w:rsidRDefault="00000000" w:rsidP="00652DEA">
            <w:pPr>
              <w:pStyle w:val="pStyle"/>
            </w:pPr>
            <w:r>
              <w:rPr>
                <w:rStyle w:val="rStyle"/>
              </w:rPr>
              <w:t>(Número de Dictámenes de Equivalencias y/o Revalidaciones de Estudios de Educación Media Superior emitidos. / Número de Dictámenes de Equivalencias y/o Revalidaciones de Estudios de Educación Media Superior solicitados. ) x 100</w:t>
            </w:r>
          </w:p>
        </w:tc>
        <w:tc>
          <w:tcPr>
            <w:tcW w:w="1417" w:type="dxa"/>
          </w:tcPr>
          <w:p w14:paraId="19DD3592" w14:textId="77777777" w:rsidR="00A03BB5" w:rsidRDefault="00000000" w:rsidP="00652DEA">
            <w:pPr>
              <w:pStyle w:val="pStyle"/>
            </w:pPr>
            <w:r>
              <w:rPr>
                <w:rStyle w:val="rStyle"/>
              </w:rPr>
              <w:t>Número de Dictámenes de Equivalencias y/o Revalidaciones de Estudios de Educación Media Superior emitidos/Total de dictámenes de equivalencias y/o revalidaciones de estudios del nivel de media superior solicitadas.</w:t>
            </w:r>
          </w:p>
        </w:tc>
        <w:tc>
          <w:tcPr>
            <w:tcW w:w="759" w:type="dxa"/>
          </w:tcPr>
          <w:p w14:paraId="565CF402" w14:textId="77777777" w:rsidR="00A03BB5" w:rsidRDefault="00000000" w:rsidP="00652DEA">
            <w:pPr>
              <w:pStyle w:val="pStyle"/>
            </w:pPr>
            <w:r>
              <w:rPr>
                <w:rStyle w:val="rStyle"/>
              </w:rPr>
              <w:t>Gestión-Eficacia-Anual</w:t>
            </w:r>
          </w:p>
        </w:tc>
        <w:tc>
          <w:tcPr>
            <w:tcW w:w="667" w:type="dxa"/>
          </w:tcPr>
          <w:p w14:paraId="4709E5FD" w14:textId="77777777" w:rsidR="00A03BB5" w:rsidRDefault="00000000" w:rsidP="00652DEA">
            <w:pPr>
              <w:pStyle w:val="pStyle"/>
            </w:pPr>
            <w:r>
              <w:rPr>
                <w:rStyle w:val="rStyle"/>
              </w:rPr>
              <w:t>Porcentaje</w:t>
            </w:r>
          </w:p>
        </w:tc>
        <w:tc>
          <w:tcPr>
            <w:tcW w:w="701" w:type="dxa"/>
          </w:tcPr>
          <w:p w14:paraId="61C8FF03" w14:textId="77777777" w:rsidR="00A03BB5" w:rsidRDefault="00000000" w:rsidP="00652DEA">
            <w:pPr>
              <w:pStyle w:val="pStyle"/>
            </w:pPr>
            <w:r>
              <w:rPr>
                <w:rStyle w:val="rStyle"/>
              </w:rPr>
              <w:t>511 Dictámenes de equivalencias emitidos. (Año 2024)</w:t>
            </w:r>
          </w:p>
        </w:tc>
        <w:tc>
          <w:tcPr>
            <w:tcW w:w="1134" w:type="dxa"/>
          </w:tcPr>
          <w:p w14:paraId="76EC09B3" w14:textId="77777777" w:rsidR="00A03BB5" w:rsidRDefault="00000000" w:rsidP="00652DEA">
            <w:pPr>
              <w:pStyle w:val="pStyle"/>
            </w:pPr>
            <w:r>
              <w:rPr>
                <w:rStyle w:val="rStyle"/>
              </w:rPr>
              <w:t>100.00% - de dictámenes.</w:t>
            </w:r>
          </w:p>
        </w:tc>
        <w:tc>
          <w:tcPr>
            <w:tcW w:w="425" w:type="dxa"/>
          </w:tcPr>
          <w:p w14:paraId="583D22A5" w14:textId="77777777" w:rsidR="00A03BB5" w:rsidRDefault="00000000" w:rsidP="00652DEA">
            <w:pPr>
              <w:pStyle w:val="pStyle"/>
            </w:pPr>
            <w:r>
              <w:rPr>
                <w:rStyle w:val="rStyle"/>
              </w:rPr>
              <w:t>Ascendente</w:t>
            </w:r>
          </w:p>
        </w:tc>
        <w:tc>
          <w:tcPr>
            <w:tcW w:w="709" w:type="dxa"/>
          </w:tcPr>
          <w:p w14:paraId="3C66EF48" w14:textId="77777777" w:rsidR="00A03BB5" w:rsidRDefault="00A03BB5" w:rsidP="00652DEA">
            <w:pPr>
              <w:pStyle w:val="pStyle"/>
            </w:pPr>
          </w:p>
        </w:tc>
      </w:tr>
      <w:tr w:rsidR="00A03BB5" w14:paraId="4E4D34CA" w14:textId="77777777" w:rsidTr="00661D1A">
        <w:tc>
          <w:tcPr>
            <w:tcW w:w="554" w:type="dxa"/>
            <w:vMerge w:val="restart"/>
          </w:tcPr>
          <w:p w14:paraId="2DEA2CB8" w14:textId="77777777" w:rsidR="00A03BB5" w:rsidRDefault="00000000" w:rsidP="00652DEA">
            <w:pPr>
              <w:spacing w:after="0" w:line="240" w:lineRule="auto"/>
            </w:pPr>
            <w:r>
              <w:rPr>
                <w:rStyle w:val="rStyle"/>
              </w:rPr>
              <w:lastRenderedPageBreak/>
              <w:t>Actividad o Proyecto</w:t>
            </w:r>
          </w:p>
        </w:tc>
        <w:tc>
          <w:tcPr>
            <w:tcW w:w="567" w:type="dxa"/>
          </w:tcPr>
          <w:p w14:paraId="0BC26491" w14:textId="77777777" w:rsidR="00A03BB5" w:rsidRDefault="00000000" w:rsidP="00652DEA">
            <w:pPr>
              <w:pStyle w:val="pStyle"/>
            </w:pPr>
            <w:r>
              <w:rPr>
                <w:rStyle w:val="rStyle"/>
              </w:rPr>
              <w:t>A-01</w:t>
            </w:r>
          </w:p>
        </w:tc>
        <w:tc>
          <w:tcPr>
            <w:tcW w:w="1701" w:type="dxa"/>
          </w:tcPr>
          <w:p w14:paraId="3B98BA5C" w14:textId="77777777" w:rsidR="00A03BB5" w:rsidRDefault="00000000" w:rsidP="00652DEA">
            <w:pPr>
              <w:pStyle w:val="pStyle"/>
            </w:pPr>
            <w:r>
              <w:rPr>
                <w:rStyle w:val="rStyle"/>
              </w:rPr>
              <w:t>Emisión de Dictámenes de Equivalencias de Estudios de Educación Media Superior.</w:t>
            </w:r>
          </w:p>
        </w:tc>
        <w:tc>
          <w:tcPr>
            <w:tcW w:w="1418" w:type="dxa"/>
          </w:tcPr>
          <w:p w14:paraId="6D32314A" w14:textId="77777777" w:rsidR="00A03BB5" w:rsidRDefault="00000000" w:rsidP="00652DEA">
            <w:pPr>
              <w:pStyle w:val="pStyle"/>
            </w:pPr>
            <w:r>
              <w:rPr>
                <w:rStyle w:val="rStyle"/>
              </w:rPr>
              <w:t>Porcentaje de Dictámenes de Equivalencias emitidos.</w:t>
            </w:r>
          </w:p>
        </w:tc>
        <w:tc>
          <w:tcPr>
            <w:tcW w:w="1417" w:type="dxa"/>
          </w:tcPr>
          <w:p w14:paraId="3999C3DE" w14:textId="77777777" w:rsidR="00A03BB5" w:rsidRDefault="00000000" w:rsidP="00652DEA">
            <w:pPr>
              <w:pStyle w:val="pStyle"/>
            </w:pPr>
            <w:r>
              <w:rPr>
                <w:rStyle w:val="rStyle"/>
              </w:rPr>
              <w:t>Muestra la cantidad de Dictámenes de Equivalencias de Estudios de Educación Media Superior emitidos por la Subjefatura de Revalidación y Equivalencias de la Dirección de Planeación y Evaluación de Políticas Educativas.</w:t>
            </w:r>
          </w:p>
        </w:tc>
        <w:tc>
          <w:tcPr>
            <w:tcW w:w="1418" w:type="dxa"/>
          </w:tcPr>
          <w:p w14:paraId="5AFBE959" w14:textId="77777777" w:rsidR="00A03BB5" w:rsidRDefault="00000000" w:rsidP="00652DEA">
            <w:pPr>
              <w:pStyle w:val="pStyle"/>
            </w:pPr>
            <w:r>
              <w:rPr>
                <w:rStyle w:val="rStyle"/>
              </w:rPr>
              <w:t>( Número de Dictámenes de Equivalencias de Estudios de Educación Media Superior emitidos. / Número de Dictámenes de Equivalencias de Estudios de Educación Media Superior solicitados. ) x 100</w:t>
            </w:r>
          </w:p>
        </w:tc>
        <w:tc>
          <w:tcPr>
            <w:tcW w:w="1417" w:type="dxa"/>
          </w:tcPr>
          <w:p w14:paraId="0D33E309" w14:textId="77777777" w:rsidR="00A03BB5" w:rsidRDefault="00000000" w:rsidP="00652DEA">
            <w:pPr>
              <w:pStyle w:val="pStyle"/>
            </w:pPr>
            <w:r>
              <w:rPr>
                <w:rStyle w:val="rStyle"/>
              </w:rPr>
              <w:t>Número de dictámenes de equivalencias de estudios de Educación Media Superior emitidos/Número de dictámenes de equivalencias de estudios de Educación Media Superior solicitados</w:t>
            </w:r>
          </w:p>
        </w:tc>
        <w:tc>
          <w:tcPr>
            <w:tcW w:w="759" w:type="dxa"/>
          </w:tcPr>
          <w:p w14:paraId="1A9992BC" w14:textId="77777777" w:rsidR="00A03BB5" w:rsidRDefault="00000000" w:rsidP="00652DEA">
            <w:pPr>
              <w:pStyle w:val="pStyle"/>
            </w:pPr>
            <w:r>
              <w:rPr>
                <w:rStyle w:val="rStyle"/>
              </w:rPr>
              <w:t>Gestión-Eficacia-Anual</w:t>
            </w:r>
          </w:p>
        </w:tc>
        <w:tc>
          <w:tcPr>
            <w:tcW w:w="667" w:type="dxa"/>
          </w:tcPr>
          <w:p w14:paraId="109EEE32" w14:textId="77777777" w:rsidR="00A03BB5" w:rsidRDefault="00000000" w:rsidP="00652DEA">
            <w:pPr>
              <w:pStyle w:val="pStyle"/>
            </w:pPr>
            <w:r>
              <w:rPr>
                <w:rStyle w:val="rStyle"/>
              </w:rPr>
              <w:t>Porcentaje</w:t>
            </w:r>
          </w:p>
        </w:tc>
        <w:tc>
          <w:tcPr>
            <w:tcW w:w="701" w:type="dxa"/>
          </w:tcPr>
          <w:p w14:paraId="3C24BAF9" w14:textId="77777777" w:rsidR="00A03BB5" w:rsidRDefault="00000000" w:rsidP="00652DEA">
            <w:pPr>
              <w:pStyle w:val="pStyle"/>
            </w:pPr>
            <w:r>
              <w:rPr>
                <w:rStyle w:val="rStyle"/>
              </w:rPr>
              <w:t>431 Dictámenes de Equivalencias de Estudios de Educación Media Superior emitidos. (Año 2024)</w:t>
            </w:r>
          </w:p>
        </w:tc>
        <w:tc>
          <w:tcPr>
            <w:tcW w:w="1134" w:type="dxa"/>
          </w:tcPr>
          <w:p w14:paraId="6825AEE2" w14:textId="77777777" w:rsidR="00A03BB5" w:rsidRDefault="00000000" w:rsidP="00652DEA">
            <w:pPr>
              <w:pStyle w:val="pStyle"/>
            </w:pPr>
            <w:r>
              <w:rPr>
                <w:rStyle w:val="rStyle"/>
              </w:rPr>
              <w:t>100.00% - de dictámenes.</w:t>
            </w:r>
          </w:p>
        </w:tc>
        <w:tc>
          <w:tcPr>
            <w:tcW w:w="425" w:type="dxa"/>
          </w:tcPr>
          <w:p w14:paraId="08B2F86F" w14:textId="77777777" w:rsidR="00A03BB5" w:rsidRDefault="00000000" w:rsidP="00652DEA">
            <w:pPr>
              <w:pStyle w:val="pStyle"/>
            </w:pPr>
            <w:r>
              <w:rPr>
                <w:rStyle w:val="rStyle"/>
              </w:rPr>
              <w:t>Ascendente</w:t>
            </w:r>
          </w:p>
        </w:tc>
        <w:tc>
          <w:tcPr>
            <w:tcW w:w="709" w:type="dxa"/>
          </w:tcPr>
          <w:p w14:paraId="54F1761E" w14:textId="77777777" w:rsidR="00A03BB5" w:rsidRDefault="00A03BB5" w:rsidP="00652DEA">
            <w:pPr>
              <w:pStyle w:val="pStyle"/>
            </w:pPr>
          </w:p>
        </w:tc>
      </w:tr>
      <w:tr w:rsidR="00A03BB5" w14:paraId="745119FC" w14:textId="77777777" w:rsidTr="00661D1A">
        <w:tc>
          <w:tcPr>
            <w:tcW w:w="554" w:type="dxa"/>
            <w:vMerge/>
          </w:tcPr>
          <w:p w14:paraId="02EF05B3" w14:textId="77777777" w:rsidR="00A03BB5" w:rsidRDefault="00A03BB5" w:rsidP="00652DEA">
            <w:pPr>
              <w:spacing w:after="0" w:line="240" w:lineRule="auto"/>
            </w:pPr>
          </w:p>
        </w:tc>
        <w:tc>
          <w:tcPr>
            <w:tcW w:w="567" w:type="dxa"/>
          </w:tcPr>
          <w:p w14:paraId="26BA4F1D" w14:textId="77777777" w:rsidR="00A03BB5" w:rsidRDefault="00000000" w:rsidP="00652DEA">
            <w:pPr>
              <w:pStyle w:val="pStyle"/>
            </w:pPr>
            <w:r>
              <w:rPr>
                <w:rStyle w:val="rStyle"/>
              </w:rPr>
              <w:t>A-02</w:t>
            </w:r>
          </w:p>
        </w:tc>
        <w:tc>
          <w:tcPr>
            <w:tcW w:w="1701" w:type="dxa"/>
          </w:tcPr>
          <w:p w14:paraId="5479D005" w14:textId="77777777" w:rsidR="00A03BB5" w:rsidRDefault="00000000" w:rsidP="00652DEA">
            <w:pPr>
              <w:pStyle w:val="pStyle"/>
            </w:pPr>
            <w:r>
              <w:rPr>
                <w:rStyle w:val="rStyle"/>
              </w:rPr>
              <w:t>Emisión de Dictámenes de Revalidaciones de Estudios de Educación Media Superior.</w:t>
            </w:r>
          </w:p>
        </w:tc>
        <w:tc>
          <w:tcPr>
            <w:tcW w:w="1418" w:type="dxa"/>
          </w:tcPr>
          <w:p w14:paraId="602E4168" w14:textId="77777777" w:rsidR="00A03BB5" w:rsidRDefault="00000000" w:rsidP="00652DEA">
            <w:pPr>
              <w:pStyle w:val="pStyle"/>
            </w:pPr>
            <w:r>
              <w:rPr>
                <w:rStyle w:val="rStyle"/>
              </w:rPr>
              <w:t>Porcentaje de Dictámenes de Revalidaciones de Estudios de Educación Media Superior emitidos.</w:t>
            </w:r>
          </w:p>
        </w:tc>
        <w:tc>
          <w:tcPr>
            <w:tcW w:w="1417" w:type="dxa"/>
          </w:tcPr>
          <w:p w14:paraId="69901AB4" w14:textId="77777777" w:rsidR="00A03BB5" w:rsidRDefault="00000000" w:rsidP="00652DEA">
            <w:pPr>
              <w:pStyle w:val="pStyle"/>
            </w:pPr>
            <w:r>
              <w:rPr>
                <w:rStyle w:val="rStyle"/>
              </w:rPr>
              <w:t>Muestra la cantidad de Dictámenes Equivalentes de Estudios de Educación Media Superior emitidos por la Subjefatura de Revalidación y Equivalentes de la Dirección de Planeación y Evaluación de Políticas Educativas.</w:t>
            </w:r>
          </w:p>
        </w:tc>
        <w:tc>
          <w:tcPr>
            <w:tcW w:w="1418" w:type="dxa"/>
          </w:tcPr>
          <w:p w14:paraId="585D691E" w14:textId="77777777" w:rsidR="00A03BB5" w:rsidRDefault="00000000" w:rsidP="00652DEA">
            <w:pPr>
              <w:pStyle w:val="pStyle"/>
            </w:pPr>
            <w:r>
              <w:rPr>
                <w:rStyle w:val="rStyle"/>
              </w:rPr>
              <w:t>( Número de Dictámenes de Revalidaciones de Estudios de Educación Media Superior emitidos. / Número de Dictámenes de Revalidaciones de Estudios de Educación Media Superior solicitados. ) x 100</w:t>
            </w:r>
          </w:p>
        </w:tc>
        <w:tc>
          <w:tcPr>
            <w:tcW w:w="1417" w:type="dxa"/>
          </w:tcPr>
          <w:p w14:paraId="12969C29" w14:textId="77777777" w:rsidR="00A03BB5" w:rsidRDefault="00000000" w:rsidP="00652DEA">
            <w:pPr>
              <w:pStyle w:val="pStyle"/>
            </w:pPr>
            <w:r>
              <w:rPr>
                <w:rStyle w:val="rStyle"/>
              </w:rPr>
              <w:t>Número de dictámenes de revalidaciones  de estudios de Educación Media Superior emitidos/Número de dictámenes de revalidaciones de estudios de Educación Media Superior solicitados</w:t>
            </w:r>
          </w:p>
        </w:tc>
        <w:tc>
          <w:tcPr>
            <w:tcW w:w="759" w:type="dxa"/>
          </w:tcPr>
          <w:p w14:paraId="36F198D4" w14:textId="77777777" w:rsidR="00A03BB5" w:rsidRDefault="00000000" w:rsidP="00652DEA">
            <w:pPr>
              <w:pStyle w:val="pStyle"/>
            </w:pPr>
            <w:r>
              <w:rPr>
                <w:rStyle w:val="rStyle"/>
              </w:rPr>
              <w:t>Gestión-Eficacia-Anual</w:t>
            </w:r>
          </w:p>
        </w:tc>
        <w:tc>
          <w:tcPr>
            <w:tcW w:w="667" w:type="dxa"/>
          </w:tcPr>
          <w:p w14:paraId="6D80BEE0" w14:textId="77777777" w:rsidR="00A03BB5" w:rsidRDefault="00000000" w:rsidP="00652DEA">
            <w:pPr>
              <w:pStyle w:val="pStyle"/>
            </w:pPr>
            <w:r>
              <w:rPr>
                <w:rStyle w:val="rStyle"/>
              </w:rPr>
              <w:t>Porcentaje</w:t>
            </w:r>
          </w:p>
        </w:tc>
        <w:tc>
          <w:tcPr>
            <w:tcW w:w="701" w:type="dxa"/>
          </w:tcPr>
          <w:p w14:paraId="7F278A9C" w14:textId="77777777" w:rsidR="00A03BB5" w:rsidRDefault="00000000" w:rsidP="00652DEA">
            <w:pPr>
              <w:pStyle w:val="pStyle"/>
            </w:pPr>
            <w:r>
              <w:rPr>
                <w:rStyle w:val="rStyle"/>
              </w:rPr>
              <w:t>80 Dictámenes de Revalidaciones. (Año 2024)</w:t>
            </w:r>
          </w:p>
        </w:tc>
        <w:tc>
          <w:tcPr>
            <w:tcW w:w="1134" w:type="dxa"/>
          </w:tcPr>
          <w:p w14:paraId="2AFD90F6" w14:textId="77777777" w:rsidR="00A03BB5" w:rsidRDefault="00000000" w:rsidP="00652DEA">
            <w:pPr>
              <w:pStyle w:val="pStyle"/>
            </w:pPr>
            <w:r>
              <w:rPr>
                <w:rStyle w:val="rStyle"/>
              </w:rPr>
              <w:t>100.00% - de dictámenes.</w:t>
            </w:r>
          </w:p>
        </w:tc>
        <w:tc>
          <w:tcPr>
            <w:tcW w:w="425" w:type="dxa"/>
          </w:tcPr>
          <w:p w14:paraId="5CAF04CF" w14:textId="77777777" w:rsidR="00A03BB5" w:rsidRDefault="00000000" w:rsidP="00652DEA">
            <w:pPr>
              <w:pStyle w:val="pStyle"/>
            </w:pPr>
            <w:r>
              <w:rPr>
                <w:rStyle w:val="rStyle"/>
              </w:rPr>
              <w:t>Ascendente</w:t>
            </w:r>
          </w:p>
        </w:tc>
        <w:tc>
          <w:tcPr>
            <w:tcW w:w="709" w:type="dxa"/>
          </w:tcPr>
          <w:p w14:paraId="41585210" w14:textId="77777777" w:rsidR="00A03BB5" w:rsidRDefault="00A03BB5" w:rsidP="00652DEA">
            <w:pPr>
              <w:pStyle w:val="pStyle"/>
            </w:pPr>
          </w:p>
        </w:tc>
      </w:tr>
      <w:tr w:rsidR="00A03BB5" w14:paraId="3B11CF67" w14:textId="77777777" w:rsidTr="00661D1A">
        <w:tc>
          <w:tcPr>
            <w:tcW w:w="554" w:type="dxa"/>
            <w:vMerge/>
          </w:tcPr>
          <w:p w14:paraId="665EC125" w14:textId="77777777" w:rsidR="00A03BB5" w:rsidRDefault="00A03BB5" w:rsidP="00652DEA">
            <w:pPr>
              <w:spacing w:after="0" w:line="240" w:lineRule="auto"/>
            </w:pPr>
          </w:p>
        </w:tc>
        <w:tc>
          <w:tcPr>
            <w:tcW w:w="567" w:type="dxa"/>
          </w:tcPr>
          <w:p w14:paraId="5C249828" w14:textId="77777777" w:rsidR="00A03BB5" w:rsidRDefault="00000000" w:rsidP="00652DEA">
            <w:pPr>
              <w:pStyle w:val="pStyle"/>
            </w:pPr>
            <w:r>
              <w:rPr>
                <w:rStyle w:val="rStyle"/>
              </w:rPr>
              <w:t>A-03</w:t>
            </w:r>
          </w:p>
        </w:tc>
        <w:tc>
          <w:tcPr>
            <w:tcW w:w="1701" w:type="dxa"/>
          </w:tcPr>
          <w:p w14:paraId="02EE3012" w14:textId="77777777" w:rsidR="00A03BB5" w:rsidRDefault="00000000" w:rsidP="00652DEA">
            <w:pPr>
              <w:pStyle w:val="pStyle"/>
            </w:pPr>
            <w:r>
              <w:rPr>
                <w:rStyle w:val="rStyle"/>
              </w:rPr>
              <w:t>Aplicación de recursos presupuestarios para la dotación de los insumos necesarios para la emisión de dictámenes de equivalencias y/o revalidaciones del nivel de educación media superior.</w:t>
            </w:r>
          </w:p>
        </w:tc>
        <w:tc>
          <w:tcPr>
            <w:tcW w:w="1418" w:type="dxa"/>
          </w:tcPr>
          <w:p w14:paraId="06B6C77C" w14:textId="77777777" w:rsidR="00A03BB5" w:rsidRDefault="00000000" w:rsidP="00652DEA">
            <w:pPr>
              <w:pStyle w:val="pStyle"/>
            </w:pPr>
            <w:r>
              <w:rPr>
                <w:rStyle w:val="rStyle"/>
              </w:rPr>
              <w:t>Porcentaje de avance al periodo respecto al presupuesto anual.</w:t>
            </w:r>
          </w:p>
        </w:tc>
        <w:tc>
          <w:tcPr>
            <w:tcW w:w="1417" w:type="dxa"/>
          </w:tcPr>
          <w:p w14:paraId="2D0F8238" w14:textId="77777777" w:rsidR="00A03BB5" w:rsidRDefault="00000000" w:rsidP="00652DEA">
            <w:pPr>
              <w:pStyle w:val="pStyle"/>
            </w:pPr>
            <w:r>
              <w:rPr>
                <w:rStyle w:val="rStyle"/>
              </w:rPr>
              <w:t>Muestra el porcentaje del ejercicio del gasto para el pago a docentes y responsables de escuelas de TBC.</w:t>
            </w:r>
          </w:p>
        </w:tc>
        <w:tc>
          <w:tcPr>
            <w:tcW w:w="1418" w:type="dxa"/>
          </w:tcPr>
          <w:p w14:paraId="47036238" w14:textId="77777777" w:rsidR="00A03BB5" w:rsidRDefault="00000000" w:rsidP="00652DEA">
            <w:pPr>
              <w:pStyle w:val="pStyle"/>
            </w:pPr>
            <w:r>
              <w:rPr>
                <w:rStyle w:val="rStyle"/>
              </w:rPr>
              <w:t>(Gasto ejercido /Gasto programado) x 100</w:t>
            </w:r>
          </w:p>
        </w:tc>
        <w:tc>
          <w:tcPr>
            <w:tcW w:w="1417" w:type="dxa"/>
          </w:tcPr>
          <w:p w14:paraId="67DBDEA9" w14:textId="77777777" w:rsidR="00A03BB5" w:rsidRDefault="00000000" w:rsidP="00652DEA">
            <w:pPr>
              <w:pStyle w:val="pStyle"/>
            </w:pPr>
            <w:r>
              <w:rPr>
                <w:rStyle w:val="rStyle"/>
              </w:rPr>
              <w:t>Total del recurso económico que se ejerció/Total del recurso económico que se programó para ejercerse</w:t>
            </w:r>
          </w:p>
        </w:tc>
        <w:tc>
          <w:tcPr>
            <w:tcW w:w="759" w:type="dxa"/>
          </w:tcPr>
          <w:p w14:paraId="78F9F985" w14:textId="77777777" w:rsidR="00A03BB5" w:rsidRDefault="00000000" w:rsidP="00652DEA">
            <w:pPr>
              <w:pStyle w:val="pStyle"/>
            </w:pPr>
            <w:r>
              <w:rPr>
                <w:rStyle w:val="rStyle"/>
              </w:rPr>
              <w:t>Gestión-Economía-Anual</w:t>
            </w:r>
          </w:p>
        </w:tc>
        <w:tc>
          <w:tcPr>
            <w:tcW w:w="667" w:type="dxa"/>
          </w:tcPr>
          <w:p w14:paraId="28E65463" w14:textId="77777777" w:rsidR="00A03BB5" w:rsidRDefault="00000000" w:rsidP="00652DEA">
            <w:pPr>
              <w:pStyle w:val="pStyle"/>
            </w:pPr>
            <w:r>
              <w:rPr>
                <w:rStyle w:val="rStyle"/>
              </w:rPr>
              <w:t>Porcentaje</w:t>
            </w:r>
          </w:p>
        </w:tc>
        <w:tc>
          <w:tcPr>
            <w:tcW w:w="701" w:type="dxa"/>
          </w:tcPr>
          <w:p w14:paraId="27401130" w14:textId="77777777" w:rsidR="00A03BB5" w:rsidRDefault="00000000" w:rsidP="00652DEA">
            <w:pPr>
              <w:pStyle w:val="pStyle"/>
            </w:pPr>
            <w:r>
              <w:rPr>
                <w:rStyle w:val="rStyle"/>
              </w:rPr>
              <w:t>20,388.790 ejercido (Año 2024)</w:t>
            </w:r>
          </w:p>
        </w:tc>
        <w:tc>
          <w:tcPr>
            <w:tcW w:w="1134" w:type="dxa"/>
          </w:tcPr>
          <w:p w14:paraId="5FE03341" w14:textId="77777777" w:rsidR="00A03BB5" w:rsidRDefault="00000000" w:rsidP="00652DEA">
            <w:pPr>
              <w:pStyle w:val="pStyle"/>
            </w:pPr>
            <w:r>
              <w:rPr>
                <w:rStyle w:val="rStyle"/>
              </w:rPr>
              <w:t>100.00% - de presupuesto.</w:t>
            </w:r>
          </w:p>
        </w:tc>
        <w:tc>
          <w:tcPr>
            <w:tcW w:w="425" w:type="dxa"/>
          </w:tcPr>
          <w:p w14:paraId="371B3621" w14:textId="77777777" w:rsidR="00A03BB5" w:rsidRDefault="00000000" w:rsidP="00652DEA">
            <w:pPr>
              <w:pStyle w:val="pStyle"/>
            </w:pPr>
            <w:r>
              <w:rPr>
                <w:rStyle w:val="rStyle"/>
              </w:rPr>
              <w:t>Ascendente</w:t>
            </w:r>
          </w:p>
        </w:tc>
        <w:tc>
          <w:tcPr>
            <w:tcW w:w="709" w:type="dxa"/>
          </w:tcPr>
          <w:p w14:paraId="29F870F2" w14:textId="77777777" w:rsidR="00A03BB5" w:rsidRDefault="00A03BB5" w:rsidP="00652DEA">
            <w:pPr>
              <w:pStyle w:val="pStyle"/>
            </w:pPr>
          </w:p>
        </w:tc>
      </w:tr>
      <w:tr w:rsidR="00A03BB5" w14:paraId="058E4864" w14:textId="77777777" w:rsidTr="00661D1A">
        <w:tc>
          <w:tcPr>
            <w:tcW w:w="554" w:type="dxa"/>
            <w:vMerge/>
          </w:tcPr>
          <w:p w14:paraId="354E73F1" w14:textId="77777777" w:rsidR="00A03BB5" w:rsidRDefault="00A03BB5" w:rsidP="00652DEA">
            <w:pPr>
              <w:spacing w:after="0" w:line="240" w:lineRule="auto"/>
            </w:pPr>
          </w:p>
        </w:tc>
        <w:tc>
          <w:tcPr>
            <w:tcW w:w="567" w:type="dxa"/>
          </w:tcPr>
          <w:p w14:paraId="1DC2B002" w14:textId="77777777" w:rsidR="00A03BB5" w:rsidRDefault="00000000" w:rsidP="00652DEA">
            <w:pPr>
              <w:pStyle w:val="pStyle"/>
            </w:pPr>
            <w:r>
              <w:rPr>
                <w:rStyle w:val="rStyle"/>
              </w:rPr>
              <w:t>A-04</w:t>
            </w:r>
          </w:p>
        </w:tc>
        <w:tc>
          <w:tcPr>
            <w:tcW w:w="1701" w:type="dxa"/>
          </w:tcPr>
          <w:p w14:paraId="50E6ECD4" w14:textId="77777777" w:rsidR="00A03BB5" w:rsidRDefault="00000000" w:rsidP="00652DEA">
            <w:pPr>
              <w:pStyle w:val="pStyle"/>
            </w:pPr>
            <w:r>
              <w:rPr>
                <w:rStyle w:val="rStyle"/>
              </w:rPr>
              <w:t>Aplicación de recursos presupuestarios para la difusión de los servicios que presta la subjefatura de revalidaciones y equivalencias en las escuelas del nivel de educación media superior.</w:t>
            </w:r>
          </w:p>
        </w:tc>
        <w:tc>
          <w:tcPr>
            <w:tcW w:w="1418" w:type="dxa"/>
          </w:tcPr>
          <w:p w14:paraId="46187262" w14:textId="77777777" w:rsidR="00A03BB5" w:rsidRDefault="00000000" w:rsidP="00652DEA">
            <w:pPr>
              <w:pStyle w:val="pStyle"/>
            </w:pPr>
            <w:r>
              <w:rPr>
                <w:rStyle w:val="rStyle"/>
              </w:rPr>
              <w:t>Porcentaje de avance al periodo respecto al presupuesto anual.</w:t>
            </w:r>
          </w:p>
        </w:tc>
        <w:tc>
          <w:tcPr>
            <w:tcW w:w="1417" w:type="dxa"/>
          </w:tcPr>
          <w:p w14:paraId="32E8ECA0" w14:textId="77777777" w:rsidR="00A03BB5" w:rsidRDefault="00000000" w:rsidP="00652DEA">
            <w:pPr>
              <w:pStyle w:val="pStyle"/>
            </w:pPr>
            <w:r>
              <w:rPr>
                <w:rStyle w:val="rStyle"/>
              </w:rPr>
              <w:t>Muestra el porcentaje del gasto de operación ejercido en el seguimiento de la intervención formativa de las figuras educativas de educación básica.</w:t>
            </w:r>
          </w:p>
        </w:tc>
        <w:tc>
          <w:tcPr>
            <w:tcW w:w="1418" w:type="dxa"/>
          </w:tcPr>
          <w:p w14:paraId="2CCA737E" w14:textId="77777777" w:rsidR="00A03BB5" w:rsidRDefault="00000000" w:rsidP="00652DEA">
            <w:pPr>
              <w:pStyle w:val="pStyle"/>
            </w:pPr>
            <w:r>
              <w:rPr>
                <w:rStyle w:val="rStyle"/>
              </w:rPr>
              <w:t>(Cantidad del gasto de operación ejercido/Cantidad de gasto de operación programado) *100</w:t>
            </w:r>
          </w:p>
        </w:tc>
        <w:tc>
          <w:tcPr>
            <w:tcW w:w="1417" w:type="dxa"/>
          </w:tcPr>
          <w:p w14:paraId="6DBD798B" w14:textId="77777777" w:rsidR="00A03BB5" w:rsidRDefault="00000000" w:rsidP="00652DEA">
            <w:pPr>
              <w:pStyle w:val="pStyle"/>
            </w:pPr>
            <w:r>
              <w:rPr>
                <w:rStyle w:val="rStyle"/>
              </w:rPr>
              <w:t>Cantidad del gasto de operación ejercido Total del recurso que se ejerció Cantidad de gasto de operación programado Total del recurso que se programó para ejercerse</w:t>
            </w:r>
          </w:p>
        </w:tc>
        <w:tc>
          <w:tcPr>
            <w:tcW w:w="759" w:type="dxa"/>
          </w:tcPr>
          <w:p w14:paraId="18ECC25C" w14:textId="77777777" w:rsidR="00A03BB5" w:rsidRDefault="00000000" w:rsidP="00652DEA">
            <w:pPr>
              <w:pStyle w:val="pStyle"/>
            </w:pPr>
            <w:r>
              <w:rPr>
                <w:rStyle w:val="rStyle"/>
              </w:rPr>
              <w:t>Gestión-Economía-Anual</w:t>
            </w:r>
          </w:p>
        </w:tc>
        <w:tc>
          <w:tcPr>
            <w:tcW w:w="667" w:type="dxa"/>
          </w:tcPr>
          <w:p w14:paraId="4DE8F673" w14:textId="77777777" w:rsidR="00A03BB5" w:rsidRDefault="00000000" w:rsidP="00652DEA">
            <w:pPr>
              <w:pStyle w:val="pStyle"/>
            </w:pPr>
            <w:r>
              <w:rPr>
                <w:rStyle w:val="rStyle"/>
              </w:rPr>
              <w:t>Porcentaje</w:t>
            </w:r>
          </w:p>
        </w:tc>
        <w:tc>
          <w:tcPr>
            <w:tcW w:w="701" w:type="dxa"/>
          </w:tcPr>
          <w:p w14:paraId="7D436800" w14:textId="77777777" w:rsidR="00A03BB5" w:rsidRDefault="00000000" w:rsidP="00652DEA">
            <w:pPr>
              <w:pStyle w:val="pStyle"/>
            </w:pPr>
            <w:r>
              <w:rPr>
                <w:rStyle w:val="rStyle"/>
              </w:rPr>
              <w:t>10, 522, 643  (Año 2024)</w:t>
            </w:r>
          </w:p>
        </w:tc>
        <w:tc>
          <w:tcPr>
            <w:tcW w:w="1134" w:type="dxa"/>
          </w:tcPr>
          <w:p w14:paraId="1DF9BA1E" w14:textId="77777777" w:rsidR="00A03BB5" w:rsidRDefault="00000000" w:rsidP="00652DEA">
            <w:pPr>
              <w:pStyle w:val="pStyle"/>
            </w:pPr>
            <w:r>
              <w:rPr>
                <w:rStyle w:val="rStyle"/>
              </w:rPr>
              <w:t>100.00% - de presupuesto.</w:t>
            </w:r>
          </w:p>
        </w:tc>
        <w:tc>
          <w:tcPr>
            <w:tcW w:w="425" w:type="dxa"/>
          </w:tcPr>
          <w:p w14:paraId="1065DCF4" w14:textId="77777777" w:rsidR="00A03BB5" w:rsidRDefault="00000000" w:rsidP="00652DEA">
            <w:pPr>
              <w:pStyle w:val="pStyle"/>
            </w:pPr>
            <w:r>
              <w:rPr>
                <w:rStyle w:val="rStyle"/>
              </w:rPr>
              <w:t>Ascendente</w:t>
            </w:r>
          </w:p>
        </w:tc>
        <w:tc>
          <w:tcPr>
            <w:tcW w:w="709" w:type="dxa"/>
          </w:tcPr>
          <w:p w14:paraId="2EDA3E21" w14:textId="77777777" w:rsidR="00A03BB5" w:rsidRDefault="00A03BB5" w:rsidP="00652DEA">
            <w:pPr>
              <w:pStyle w:val="pStyle"/>
            </w:pPr>
          </w:p>
        </w:tc>
      </w:tr>
      <w:tr w:rsidR="00A03BB5" w14:paraId="1FFB10BB" w14:textId="77777777" w:rsidTr="00661D1A">
        <w:tc>
          <w:tcPr>
            <w:tcW w:w="554" w:type="dxa"/>
          </w:tcPr>
          <w:p w14:paraId="3E7BD3FC" w14:textId="77777777" w:rsidR="00A03BB5" w:rsidRDefault="00000000" w:rsidP="00652DEA">
            <w:pPr>
              <w:pStyle w:val="pStyle"/>
            </w:pPr>
            <w:r>
              <w:rPr>
                <w:rStyle w:val="rStyle"/>
              </w:rPr>
              <w:t>Componente</w:t>
            </w:r>
          </w:p>
        </w:tc>
        <w:tc>
          <w:tcPr>
            <w:tcW w:w="567" w:type="dxa"/>
          </w:tcPr>
          <w:p w14:paraId="2F80321B" w14:textId="77777777" w:rsidR="00A03BB5" w:rsidRDefault="00000000" w:rsidP="00652DEA">
            <w:pPr>
              <w:pStyle w:val="pStyle"/>
            </w:pPr>
            <w:r>
              <w:rPr>
                <w:rStyle w:val="rStyle"/>
              </w:rPr>
              <w:t>C-004</w:t>
            </w:r>
          </w:p>
        </w:tc>
        <w:tc>
          <w:tcPr>
            <w:tcW w:w="1701" w:type="dxa"/>
          </w:tcPr>
          <w:p w14:paraId="640EFB31" w14:textId="77777777" w:rsidR="00A03BB5" w:rsidRDefault="00000000" w:rsidP="00652DEA">
            <w:pPr>
              <w:pStyle w:val="pStyle"/>
            </w:pPr>
            <w:r>
              <w:rPr>
                <w:rStyle w:val="rStyle"/>
              </w:rPr>
              <w:t>Servicios del componente de Infraestructura Educativa operado en el nivel de Educación Media Superior.</w:t>
            </w:r>
          </w:p>
        </w:tc>
        <w:tc>
          <w:tcPr>
            <w:tcW w:w="1418" w:type="dxa"/>
          </w:tcPr>
          <w:p w14:paraId="2DC76849" w14:textId="77777777" w:rsidR="00A03BB5" w:rsidRDefault="00000000" w:rsidP="00652DEA">
            <w:pPr>
              <w:pStyle w:val="pStyle"/>
            </w:pPr>
            <w:r>
              <w:rPr>
                <w:rStyle w:val="rStyle"/>
              </w:rPr>
              <w:t>Porcentaje de obras de infraestructura física solicitada</w:t>
            </w:r>
          </w:p>
        </w:tc>
        <w:tc>
          <w:tcPr>
            <w:tcW w:w="1417" w:type="dxa"/>
          </w:tcPr>
          <w:p w14:paraId="55F8780F" w14:textId="77777777" w:rsidR="00A03BB5" w:rsidRDefault="00000000" w:rsidP="00652DEA">
            <w:pPr>
              <w:pStyle w:val="pStyle"/>
            </w:pPr>
            <w:r>
              <w:rPr>
                <w:rStyle w:val="rStyle"/>
              </w:rPr>
              <w:t>Muestra el porcentaje de servicios de infraestructura física realizadas en los planteles públicos de Educación Media Superior. Considera EMSAD y TBC.</w:t>
            </w:r>
          </w:p>
        </w:tc>
        <w:tc>
          <w:tcPr>
            <w:tcW w:w="1418" w:type="dxa"/>
          </w:tcPr>
          <w:p w14:paraId="3822B27D" w14:textId="77777777" w:rsidR="00A03BB5" w:rsidRDefault="00000000" w:rsidP="00652DEA">
            <w:pPr>
              <w:pStyle w:val="pStyle"/>
            </w:pPr>
            <w:r>
              <w:rPr>
                <w:rStyle w:val="rStyle"/>
              </w:rPr>
              <w:t>( Número de obras de infraestructura física realizadas en planteles públicos de Educación Media Superior / Total de obras de infraestructura física programadas en planteles públicos de Educación Media Superior. ) x 100</w:t>
            </w:r>
          </w:p>
        </w:tc>
        <w:tc>
          <w:tcPr>
            <w:tcW w:w="1417" w:type="dxa"/>
          </w:tcPr>
          <w:p w14:paraId="2626337D" w14:textId="77777777" w:rsidR="00A03BB5" w:rsidRDefault="00000000" w:rsidP="00652DEA">
            <w:pPr>
              <w:pStyle w:val="pStyle"/>
            </w:pPr>
            <w:r>
              <w:rPr>
                <w:rStyle w:val="rStyle"/>
              </w:rPr>
              <w:t xml:space="preserve">Número total de servicios de infraestructura física realizados los subsistemas de educación media superior a distancia y en los telebachilleratos comunitarios/Total de obras programadas en los subsistemas de educación media superior a distancia </w:t>
            </w:r>
            <w:r>
              <w:rPr>
                <w:rStyle w:val="rStyle"/>
              </w:rPr>
              <w:lastRenderedPageBreak/>
              <w:t>y en los telebachilleratos comunitarios.</w:t>
            </w:r>
          </w:p>
        </w:tc>
        <w:tc>
          <w:tcPr>
            <w:tcW w:w="759" w:type="dxa"/>
          </w:tcPr>
          <w:p w14:paraId="2292003A" w14:textId="77777777" w:rsidR="00A03BB5" w:rsidRDefault="00000000" w:rsidP="00652DEA">
            <w:pPr>
              <w:pStyle w:val="pStyle"/>
            </w:pPr>
            <w:r>
              <w:rPr>
                <w:rStyle w:val="rStyle"/>
              </w:rPr>
              <w:lastRenderedPageBreak/>
              <w:t>Gestión-Economía-Anual</w:t>
            </w:r>
          </w:p>
        </w:tc>
        <w:tc>
          <w:tcPr>
            <w:tcW w:w="667" w:type="dxa"/>
          </w:tcPr>
          <w:p w14:paraId="561F854A" w14:textId="77777777" w:rsidR="00A03BB5" w:rsidRDefault="00000000" w:rsidP="00652DEA">
            <w:pPr>
              <w:pStyle w:val="pStyle"/>
            </w:pPr>
            <w:r>
              <w:rPr>
                <w:rStyle w:val="rStyle"/>
              </w:rPr>
              <w:t>Porcentaje</w:t>
            </w:r>
          </w:p>
        </w:tc>
        <w:tc>
          <w:tcPr>
            <w:tcW w:w="701" w:type="dxa"/>
          </w:tcPr>
          <w:p w14:paraId="12494805" w14:textId="77777777" w:rsidR="00A03BB5" w:rsidRDefault="00000000" w:rsidP="00652DEA">
            <w:pPr>
              <w:pStyle w:val="pStyle"/>
            </w:pPr>
            <w:r>
              <w:rPr>
                <w:rStyle w:val="rStyle"/>
              </w:rPr>
              <w:t>5 Servicios de infraestructura realizados. (Año 2023)</w:t>
            </w:r>
          </w:p>
        </w:tc>
        <w:tc>
          <w:tcPr>
            <w:tcW w:w="1134" w:type="dxa"/>
          </w:tcPr>
          <w:p w14:paraId="205C9D05" w14:textId="77777777" w:rsidR="00A03BB5" w:rsidRDefault="00000000" w:rsidP="00652DEA">
            <w:pPr>
              <w:pStyle w:val="pStyle"/>
            </w:pPr>
            <w:r>
              <w:rPr>
                <w:rStyle w:val="rStyle"/>
              </w:rPr>
              <w:t>100.00% - obras se realizarán.</w:t>
            </w:r>
          </w:p>
        </w:tc>
        <w:tc>
          <w:tcPr>
            <w:tcW w:w="425" w:type="dxa"/>
          </w:tcPr>
          <w:p w14:paraId="1C007AF2" w14:textId="77777777" w:rsidR="00A03BB5" w:rsidRDefault="00000000" w:rsidP="00652DEA">
            <w:pPr>
              <w:pStyle w:val="pStyle"/>
            </w:pPr>
            <w:r>
              <w:rPr>
                <w:rStyle w:val="rStyle"/>
              </w:rPr>
              <w:t>Ascendente</w:t>
            </w:r>
          </w:p>
        </w:tc>
        <w:tc>
          <w:tcPr>
            <w:tcW w:w="709" w:type="dxa"/>
          </w:tcPr>
          <w:p w14:paraId="59795D3F" w14:textId="77777777" w:rsidR="00A03BB5" w:rsidRDefault="00A03BB5" w:rsidP="00652DEA">
            <w:pPr>
              <w:pStyle w:val="pStyle"/>
            </w:pPr>
          </w:p>
        </w:tc>
      </w:tr>
      <w:tr w:rsidR="00A03BB5" w14:paraId="1D932CE4" w14:textId="77777777" w:rsidTr="00661D1A">
        <w:tc>
          <w:tcPr>
            <w:tcW w:w="554" w:type="dxa"/>
          </w:tcPr>
          <w:p w14:paraId="7DBD9D69" w14:textId="77777777" w:rsidR="00A03BB5" w:rsidRDefault="00000000" w:rsidP="00652DEA">
            <w:pPr>
              <w:spacing w:after="0" w:line="240" w:lineRule="auto"/>
            </w:pPr>
            <w:r>
              <w:rPr>
                <w:rStyle w:val="rStyle"/>
              </w:rPr>
              <w:t>Actividad o Proyecto</w:t>
            </w:r>
          </w:p>
        </w:tc>
        <w:tc>
          <w:tcPr>
            <w:tcW w:w="567" w:type="dxa"/>
          </w:tcPr>
          <w:p w14:paraId="6E4CD049" w14:textId="77777777" w:rsidR="00A03BB5" w:rsidRDefault="00000000" w:rsidP="00652DEA">
            <w:pPr>
              <w:pStyle w:val="pStyle"/>
            </w:pPr>
            <w:r>
              <w:rPr>
                <w:rStyle w:val="rStyle"/>
              </w:rPr>
              <w:t>A-01</w:t>
            </w:r>
          </w:p>
        </w:tc>
        <w:tc>
          <w:tcPr>
            <w:tcW w:w="1701" w:type="dxa"/>
          </w:tcPr>
          <w:p w14:paraId="13DF6633" w14:textId="77777777" w:rsidR="00A03BB5" w:rsidRDefault="00000000" w:rsidP="00652DEA">
            <w:pPr>
              <w:pStyle w:val="pStyle"/>
            </w:pPr>
            <w:r>
              <w:rPr>
                <w:rStyle w:val="rStyle"/>
              </w:rPr>
              <w:t>Equipamiento de la infraestructura física de los planteles públicos de Educación Media Superior.</w:t>
            </w:r>
          </w:p>
        </w:tc>
        <w:tc>
          <w:tcPr>
            <w:tcW w:w="1418" w:type="dxa"/>
          </w:tcPr>
          <w:p w14:paraId="7C6078BB" w14:textId="77777777" w:rsidR="00A03BB5" w:rsidRDefault="00000000" w:rsidP="00652DEA">
            <w:pPr>
              <w:pStyle w:val="pStyle"/>
            </w:pPr>
            <w:r>
              <w:rPr>
                <w:rStyle w:val="rStyle"/>
              </w:rPr>
              <w:t>Porcentaje de escuelas públicas beneficiadas.</w:t>
            </w:r>
          </w:p>
        </w:tc>
        <w:tc>
          <w:tcPr>
            <w:tcW w:w="1417" w:type="dxa"/>
          </w:tcPr>
          <w:p w14:paraId="1C04A5B5" w14:textId="320BE02B" w:rsidR="00A03BB5" w:rsidRDefault="00000000" w:rsidP="00652DEA">
            <w:pPr>
              <w:pStyle w:val="pStyle"/>
            </w:pPr>
            <w:r>
              <w:rPr>
                <w:rStyle w:val="rStyle"/>
              </w:rPr>
              <w:t>Muestra la cantidad de escuelas públicas de Educación Media Superior equipadas, considerando solo EMSAD y TBC.</w:t>
            </w:r>
          </w:p>
        </w:tc>
        <w:tc>
          <w:tcPr>
            <w:tcW w:w="1418" w:type="dxa"/>
          </w:tcPr>
          <w:p w14:paraId="7955C952" w14:textId="77777777" w:rsidR="00A03BB5" w:rsidRDefault="00000000" w:rsidP="00652DEA">
            <w:pPr>
              <w:pStyle w:val="pStyle"/>
            </w:pPr>
            <w:r>
              <w:rPr>
                <w:rStyle w:val="rStyle"/>
              </w:rPr>
              <w:t>(Número de escuelas equipadas/Número de escuelas programadas) x 100</w:t>
            </w:r>
          </w:p>
        </w:tc>
        <w:tc>
          <w:tcPr>
            <w:tcW w:w="1417" w:type="dxa"/>
          </w:tcPr>
          <w:p w14:paraId="6B19544F" w14:textId="77777777" w:rsidR="00A03BB5" w:rsidRDefault="00000000" w:rsidP="00652DEA">
            <w:pPr>
              <w:pStyle w:val="pStyle"/>
            </w:pPr>
            <w:r>
              <w:rPr>
                <w:rStyle w:val="rStyle"/>
              </w:rPr>
              <w:t>Total de escuelas equipadas/Total de escuelas programadas para equipar.</w:t>
            </w:r>
          </w:p>
        </w:tc>
        <w:tc>
          <w:tcPr>
            <w:tcW w:w="759" w:type="dxa"/>
          </w:tcPr>
          <w:p w14:paraId="45C44EEA" w14:textId="77777777" w:rsidR="00A03BB5" w:rsidRDefault="00000000" w:rsidP="00652DEA">
            <w:pPr>
              <w:pStyle w:val="pStyle"/>
            </w:pPr>
            <w:r>
              <w:rPr>
                <w:rStyle w:val="rStyle"/>
              </w:rPr>
              <w:t>Gestión-Economía-Anual</w:t>
            </w:r>
          </w:p>
        </w:tc>
        <w:tc>
          <w:tcPr>
            <w:tcW w:w="667" w:type="dxa"/>
          </w:tcPr>
          <w:p w14:paraId="1714365C" w14:textId="77777777" w:rsidR="00A03BB5" w:rsidRDefault="00000000" w:rsidP="00652DEA">
            <w:pPr>
              <w:pStyle w:val="pStyle"/>
            </w:pPr>
            <w:r>
              <w:rPr>
                <w:rStyle w:val="rStyle"/>
              </w:rPr>
              <w:t>Porcentaje</w:t>
            </w:r>
          </w:p>
        </w:tc>
        <w:tc>
          <w:tcPr>
            <w:tcW w:w="701" w:type="dxa"/>
          </w:tcPr>
          <w:p w14:paraId="7D76289B" w14:textId="77777777" w:rsidR="00A03BB5" w:rsidRDefault="00000000" w:rsidP="00652DEA">
            <w:pPr>
              <w:pStyle w:val="pStyle"/>
            </w:pPr>
            <w:r>
              <w:rPr>
                <w:rStyle w:val="rStyle"/>
              </w:rPr>
              <w:t>5 Escuelas equipadas. (Año 2023)</w:t>
            </w:r>
          </w:p>
        </w:tc>
        <w:tc>
          <w:tcPr>
            <w:tcW w:w="1134" w:type="dxa"/>
          </w:tcPr>
          <w:p w14:paraId="3900C390" w14:textId="77777777" w:rsidR="00A03BB5" w:rsidRDefault="00000000" w:rsidP="00652DEA">
            <w:pPr>
              <w:pStyle w:val="pStyle"/>
            </w:pPr>
            <w:r>
              <w:rPr>
                <w:rStyle w:val="rStyle"/>
              </w:rPr>
              <w:t>100.00% - escuelas se equiparán.</w:t>
            </w:r>
          </w:p>
        </w:tc>
        <w:tc>
          <w:tcPr>
            <w:tcW w:w="425" w:type="dxa"/>
          </w:tcPr>
          <w:p w14:paraId="6D5B2B86" w14:textId="77777777" w:rsidR="00A03BB5" w:rsidRDefault="00000000" w:rsidP="00652DEA">
            <w:pPr>
              <w:pStyle w:val="pStyle"/>
            </w:pPr>
            <w:r>
              <w:rPr>
                <w:rStyle w:val="rStyle"/>
              </w:rPr>
              <w:t>Ascendente</w:t>
            </w:r>
          </w:p>
        </w:tc>
        <w:tc>
          <w:tcPr>
            <w:tcW w:w="709" w:type="dxa"/>
          </w:tcPr>
          <w:p w14:paraId="5DA1A711" w14:textId="77777777" w:rsidR="00A03BB5" w:rsidRDefault="00A03BB5" w:rsidP="00652DEA">
            <w:pPr>
              <w:pStyle w:val="pStyle"/>
            </w:pPr>
          </w:p>
        </w:tc>
      </w:tr>
    </w:tbl>
    <w:p w14:paraId="262ABC58"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67"/>
        <w:gridCol w:w="7773"/>
      </w:tblGrid>
      <w:tr w:rsidR="00A03BB5" w14:paraId="0852DEE8" w14:textId="77777777">
        <w:trPr>
          <w:tblHeader/>
        </w:trPr>
        <w:tc>
          <w:tcPr>
            <w:tcW w:w="6000" w:type="dxa"/>
          </w:tcPr>
          <w:p w14:paraId="50883C1B" w14:textId="77777777" w:rsidR="00A03BB5" w:rsidRDefault="00000000" w:rsidP="00652DEA">
            <w:pPr>
              <w:pStyle w:val="pStyle"/>
            </w:pPr>
            <w:r>
              <w:rPr>
                <w:rStyle w:val="tStyle"/>
              </w:rPr>
              <w:t>Identificación del Programa Presupuestario:</w:t>
            </w:r>
          </w:p>
        </w:tc>
        <w:tc>
          <w:tcPr>
            <w:tcW w:w="11000" w:type="dxa"/>
          </w:tcPr>
          <w:p w14:paraId="1576C43C" w14:textId="77777777" w:rsidR="00A03BB5" w:rsidRDefault="00000000" w:rsidP="00652DEA">
            <w:pPr>
              <w:pStyle w:val="pStyle"/>
            </w:pPr>
            <w:r>
              <w:rPr>
                <w:rStyle w:val="tStyle"/>
              </w:rPr>
              <w:t>66-E-EDUCACIÓN SUPERIOR.</w:t>
            </w:r>
          </w:p>
        </w:tc>
      </w:tr>
      <w:tr w:rsidR="00A03BB5" w14:paraId="6B45C4BB" w14:textId="77777777">
        <w:trPr>
          <w:tblHeader/>
        </w:trPr>
        <w:tc>
          <w:tcPr>
            <w:tcW w:w="6000" w:type="dxa"/>
          </w:tcPr>
          <w:p w14:paraId="6E3E2B17" w14:textId="77777777" w:rsidR="00A03BB5" w:rsidRDefault="00000000" w:rsidP="00652DEA">
            <w:pPr>
              <w:pStyle w:val="pStyle"/>
            </w:pPr>
            <w:r>
              <w:rPr>
                <w:rStyle w:val="tStyle"/>
              </w:rPr>
              <w:t>Dependencia/Organismo:</w:t>
            </w:r>
          </w:p>
        </w:tc>
        <w:tc>
          <w:tcPr>
            <w:tcW w:w="11000" w:type="dxa"/>
          </w:tcPr>
          <w:p w14:paraId="62081620" w14:textId="77777777" w:rsidR="00A03BB5" w:rsidRDefault="00000000" w:rsidP="00652DEA">
            <w:pPr>
              <w:pStyle w:val="pStyle"/>
            </w:pPr>
            <w:r>
              <w:rPr>
                <w:rStyle w:val="tStyle"/>
              </w:rPr>
              <w:t>060000-SECRETARÍA DE EDUCACIÓN Y CULTURA.</w:t>
            </w:r>
          </w:p>
        </w:tc>
      </w:tr>
      <w:tr w:rsidR="00A03BB5" w14:paraId="5DB43EC4" w14:textId="77777777">
        <w:trPr>
          <w:tblHeader/>
        </w:trPr>
        <w:tc>
          <w:tcPr>
            <w:tcW w:w="6000" w:type="dxa"/>
          </w:tcPr>
          <w:p w14:paraId="6E99247B" w14:textId="77777777" w:rsidR="00A03BB5" w:rsidRDefault="00000000" w:rsidP="00652DEA">
            <w:pPr>
              <w:pStyle w:val="pStyle"/>
            </w:pPr>
            <w:r>
              <w:rPr>
                <w:rStyle w:val="tStyle"/>
              </w:rPr>
              <w:t>Objetivo de Desarrollo Sostenible:</w:t>
            </w:r>
          </w:p>
        </w:tc>
        <w:tc>
          <w:tcPr>
            <w:tcW w:w="11000" w:type="dxa"/>
          </w:tcPr>
          <w:p w14:paraId="041967EA" w14:textId="77777777" w:rsidR="00A03BB5" w:rsidRDefault="00000000" w:rsidP="00652DEA">
            <w:pPr>
              <w:pStyle w:val="pStyle"/>
            </w:pPr>
            <w:r>
              <w:rPr>
                <w:rStyle w:val="tStyle"/>
              </w:rPr>
              <w:t>4-GARANTIZAR UNA EDUCACIÓN INCLUSIVA, EQUITATIVA Y DE CALIDAD Y PROMOVER OPORTUNIDADES DE APRENDIZAJE DURANTE TODA LA VIDA PARA TODOS</w:t>
            </w:r>
          </w:p>
        </w:tc>
      </w:tr>
      <w:tr w:rsidR="00A03BB5" w14:paraId="03CEF264" w14:textId="77777777">
        <w:trPr>
          <w:tblHeader/>
        </w:trPr>
        <w:tc>
          <w:tcPr>
            <w:tcW w:w="6000" w:type="dxa"/>
          </w:tcPr>
          <w:p w14:paraId="66D8DF56" w14:textId="77777777" w:rsidR="00A03BB5" w:rsidRDefault="00000000" w:rsidP="00652DEA">
            <w:pPr>
              <w:pStyle w:val="pStyle"/>
            </w:pPr>
            <w:r>
              <w:rPr>
                <w:rStyle w:val="tStyle"/>
              </w:rPr>
              <w:t>Eje del Plan Nacional de Desarrollo:</w:t>
            </w:r>
          </w:p>
        </w:tc>
        <w:tc>
          <w:tcPr>
            <w:tcW w:w="11000" w:type="dxa"/>
          </w:tcPr>
          <w:p w14:paraId="28FCC2EE" w14:textId="77777777" w:rsidR="00A03BB5" w:rsidRDefault="00000000" w:rsidP="00652DEA">
            <w:pPr>
              <w:pStyle w:val="pStyle"/>
            </w:pPr>
            <w:r>
              <w:rPr>
                <w:rStyle w:val="tStyle"/>
              </w:rPr>
              <w:t>2-DESARROLLO CON BIENESTAR Y HUMANISMO</w:t>
            </w:r>
          </w:p>
        </w:tc>
      </w:tr>
      <w:tr w:rsidR="00A03BB5" w14:paraId="48F58ADD" w14:textId="77777777">
        <w:trPr>
          <w:tblHeader/>
        </w:trPr>
        <w:tc>
          <w:tcPr>
            <w:tcW w:w="6000" w:type="dxa"/>
          </w:tcPr>
          <w:p w14:paraId="35359635" w14:textId="77777777" w:rsidR="00A03BB5" w:rsidRDefault="00000000" w:rsidP="00652DEA">
            <w:pPr>
              <w:pStyle w:val="pStyle"/>
            </w:pPr>
            <w:r>
              <w:rPr>
                <w:rStyle w:val="tStyle"/>
              </w:rPr>
              <w:t>Eje del Plan Estatal de Desarrollo:</w:t>
            </w:r>
          </w:p>
        </w:tc>
        <w:tc>
          <w:tcPr>
            <w:tcW w:w="11000" w:type="dxa"/>
          </w:tcPr>
          <w:p w14:paraId="63D04BB7" w14:textId="77777777" w:rsidR="00A03BB5" w:rsidRDefault="00000000" w:rsidP="00652DEA">
            <w:pPr>
              <w:pStyle w:val="pStyle"/>
            </w:pPr>
            <w:r>
              <w:rPr>
                <w:rStyle w:val="tStyle"/>
              </w:rPr>
              <w:t>03-SEMBRAR LA PAZ</w:t>
            </w:r>
          </w:p>
        </w:tc>
      </w:tr>
      <w:tr w:rsidR="00A03BB5" w14:paraId="41C61535" w14:textId="77777777">
        <w:trPr>
          <w:tblHeader/>
        </w:trPr>
        <w:tc>
          <w:tcPr>
            <w:tcW w:w="6000" w:type="dxa"/>
          </w:tcPr>
          <w:p w14:paraId="0EDD22E5" w14:textId="77777777" w:rsidR="00A03BB5" w:rsidRDefault="00000000" w:rsidP="00652DEA">
            <w:pPr>
              <w:pStyle w:val="pStyle"/>
            </w:pPr>
            <w:r>
              <w:rPr>
                <w:rStyle w:val="tStyle"/>
              </w:rPr>
              <w:t>Programa Derivado del PED:</w:t>
            </w:r>
          </w:p>
        </w:tc>
        <w:tc>
          <w:tcPr>
            <w:tcW w:w="11000" w:type="dxa"/>
          </w:tcPr>
          <w:p w14:paraId="5490602A" w14:textId="77777777" w:rsidR="00A03BB5" w:rsidRDefault="00000000" w:rsidP="00652DEA">
            <w:pPr>
              <w:pStyle w:val="pStyle"/>
            </w:pPr>
            <w:r>
              <w:rPr>
                <w:rStyle w:val="tStyle"/>
              </w:rPr>
              <w:t>1-PROGRAMA SECTORIAL DE EDUCACIÓN, CULTURA Y DEPORTE</w:t>
            </w:r>
          </w:p>
        </w:tc>
      </w:tr>
    </w:tbl>
    <w:p w14:paraId="672865F2" w14:textId="77777777" w:rsidR="00A03BB5" w:rsidRDefault="00A03BB5" w:rsidP="00652DEA">
      <w:pPr>
        <w:spacing w:after="0" w:line="240" w:lineRule="auto"/>
      </w:pPr>
    </w:p>
    <w:tbl>
      <w:tblPr>
        <w:tblW w:w="0" w:type="auto"/>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567"/>
        <w:gridCol w:w="1701"/>
        <w:gridCol w:w="1416"/>
        <w:gridCol w:w="1419"/>
        <w:gridCol w:w="1418"/>
        <w:gridCol w:w="1417"/>
        <w:gridCol w:w="709"/>
        <w:gridCol w:w="709"/>
        <w:gridCol w:w="709"/>
        <w:gridCol w:w="992"/>
        <w:gridCol w:w="567"/>
        <w:gridCol w:w="800"/>
      </w:tblGrid>
      <w:tr w:rsidR="00A03BB5" w14:paraId="7AD7E0CA" w14:textId="77777777" w:rsidTr="00661D1A">
        <w:trPr>
          <w:tblHeader/>
        </w:trPr>
        <w:tc>
          <w:tcPr>
            <w:tcW w:w="554" w:type="dxa"/>
            <w:vAlign w:val="center"/>
          </w:tcPr>
          <w:p w14:paraId="13DBF100" w14:textId="77777777" w:rsidR="00A03BB5" w:rsidRDefault="00A03BB5" w:rsidP="00652DEA">
            <w:pPr>
              <w:spacing w:after="0" w:line="240" w:lineRule="auto"/>
            </w:pPr>
          </w:p>
        </w:tc>
        <w:tc>
          <w:tcPr>
            <w:tcW w:w="567" w:type="dxa"/>
            <w:vAlign w:val="center"/>
          </w:tcPr>
          <w:p w14:paraId="77B938AE" w14:textId="77777777" w:rsidR="00A03BB5" w:rsidRDefault="00000000" w:rsidP="00652DEA">
            <w:pPr>
              <w:pStyle w:val="thpStyle"/>
            </w:pPr>
            <w:r>
              <w:rPr>
                <w:rStyle w:val="thrStyle"/>
              </w:rPr>
              <w:t>Clave</w:t>
            </w:r>
          </w:p>
        </w:tc>
        <w:tc>
          <w:tcPr>
            <w:tcW w:w="1701" w:type="dxa"/>
            <w:vAlign w:val="center"/>
          </w:tcPr>
          <w:p w14:paraId="17C06772" w14:textId="77777777" w:rsidR="00A03BB5" w:rsidRDefault="00000000" w:rsidP="00652DEA">
            <w:pPr>
              <w:pStyle w:val="thpStyle"/>
            </w:pPr>
            <w:r>
              <w:rPr>
                <w:rStyle w:val="thrStyle"/>
              </w:rPr>
              <w:t>Objetivo</w:t>
            </w:r>
          </w:p>
        </w:tc>
        <w:tc>
          <w:tcPr>
            <w:tcW w:w="1416" w:type="dxa"/>
            <w:vAlign w:val="center"/>
          </w:tcPr>
          <w:p w14:paraId="4B4D3A2F" w14:textId="77777777" w:rsidR="00A03BB5" w:rsidRDefault="00000000" w:rsidP="00652DEA">
            <w:pPr>
              <w:pStyle w:val="thpStyle"/>
            </w:pPr>
            <w:r>
              <w:rPr>
                <w:rStyle w:val="thrStyle"/>
              </w:rPr>
              <w:t>Nombre del indicador</w:t>
            </w:r>
          </w:p>
        </w:tc>
        <w:tc>
          <w:tcPr>
            <w:tcW w:w="1419" w:type="dxa"/>
            <w:vAlign w:val="center"/>
          </w:tcPr>
          <w:p w14:paraId="6CBDF8A2" w14:textId="77777777" w:rsidR="00A03BB5" w:rsidRDefault="00000000" w:rsidP="00652DEA">
            <w:pPr>
              <w:pStyle w:val="thpStyle"/>
            </w:pPr>
            <w:r>
              <w:rPr>
                <w:rStyle w:val="thrStyle"/>
              </w:rPr>
              <w:t>Definición del indicador</w:t>
            </w:r>
          </w:p>
        </w:tc>
        <w:tc>
          <w:tcPr>
            <w:tcW w:w="1418" w:type="dxa"/>
            <w:vAlign w:val="center"/>
          </w:tcPr>
          <w:p w14:paraId="4EF85DB4" w14:textId="77777777" w:rsidR="00A03BB5" w:rsidRDefault="00000000" w:rsidP="00652DEA">
            <w:pPr>
              <w:pStyle w:val="thpStyle"/>
            </w:pPr>
            <w:r>
              <w:rPr>
                <w:rStyle w:val="thrStyle"/>
              </w:rPr>
              <w:t>Método de cálculo</w:t>
            </w:r>
          </w:p>
        </w:tc>
        <w:tc>
          <w:tcPr>
            <w:tcW w:w="1417" w:type="dxa"/>
            <w:vAlign w:val="center"/>
          </w:tcPr>
          <w:p w14:paraId="292FB02A" w14:textId="77777777" w:rsidR="00A03BB5" w:rsidRDefault="00000000" w:rsidP="00652DEA">
            <w:pPr>
              <w:pStyle w:val="thpStyle"/>
            </w:pPr>
            <w:r>
              <w:rPr>
                <w:rStyle w:val="thrStyle"/>
              </w:rPr>
              <w:t>Descripción de Variables</w:t>
            </w:r>
          </w:p>
        </w:tc>
        <w:tc>
          <w:tcPr>
            <w:tcW w:w="709" w:type="dxa"/>
            <w:vAlign w:val="center"/>
          </w:tcPr>
          <w:p w14:paraId="2585F2B5" w14:textId="77777777" w:rsidR="00A03BB5" w:rsidRDefault="00000000" w:rsidP="00652DEA">
            <w:pPr>
              <w:pStyle w:val="thpStyle"/>
            </w:pPr>
            <w:r>
              <w:rPr>
                <w:rStyle w:val="thrStyle"/>
              </w:rPr>
              <w:t>Tipo-dimensión-frecuencia</w:t>
            </w:r>
          </w:p>
        </w:tc>
        <w:tc>
          <w:tcPr>
            <w:tcW w:w="709" w:type="dxa"/>
            <w:vAlign w:val="center"/>
          </w:tcPr>
          <w:p w14:paraId="1EBCCD1E" w14:textId="77777777" w:rsidR="00A03BB5" w:rsidRDefault="00000000" w:rsidP="00652DEA">
            <w:pPr>
              <w:pStyle w:val="thpStyle"/>
            </w:pPr>
            <w:r>
              <w:rPr>
                <w:rStyle w:val="thrStyle"/>
              </w:rPr>
              <w:t>Unidad de medida</w:t>
            </w:r>
          </w:p>
        </w:tc>
        <w:tc>
          <w:tcPr>
            <w:tcW w:w="709" w:type="dxa"/>
            <w:vAlign w:val="center"/>
          </w:tcPr>
          <w:p w14:paraId="4C15B6B0" w14:textId="77777777" w:rsidR="00A03BB5" w:rsidRDefault="00000000" w:rsidP="00652DEA">
            <w:pPr>
              <w:pStyle w:val="thpStyle"/>
            </w:pPr>
            <w:r>
              <w:rPr>
                <w:rStyle w:val="thrStyle"/>
              </w:rPr>
              <w:t>Línea base</w:t>
            </w:r>
          </w:p>
        </w:tc>
        <w:tc>
          <w:tcPr>
            <w:tcW w:w="992" w:type="dxa"/>
            <w:vAlign w:val="center"/>
          </w:tcPr>
          <w:p w14:paraId="780E6004" w14:textId="77777777" w:rsidR="00A03BB5" w:rsidRDefault="00000000" w:rsidP="00652DEA">
            <w:pPr>
              <w:pStyle w:val="thpStyle"/>
            </w:pPr>
            <w:r>
              <w:rPr>
                <w:rStyle w:val="thrStyle"/>
              </w:rPr>
              <w:t>Metas</w:t>
            </w:r>
          </w:p>
        </w:tc>
        <w:tc>
          <w:tcPr>
            <w:tcW w:w="567" w:type="dxa"/>
            <w:vAlign w:val="center"/>
          </w:tcPr>
          <w:p w14:paraId="5A8670BD" w14:textId="77777777" w:rsidR="00A03BB5" w:rsidRDefault="00000000" w:rsidP="00652DEA">
            <w:pPr>
              <w:pStyle w:val="thpStyle"/>
            </w:pPr>
            <w:r>
              <w:rPr>
                <w:rStyle w:val="thrStyle"/>
              </w:rPr>
              <w:t>Sentido del indicador</w:t>
            </w:r>
          </w:p>
        </w:tc>
        <w:tc>
          <w:tcPr>
            <w:tcW w:w="800" w:type="dxa"/>
            <w:vAlign w:val="center"/>
          </w:tcPr>
          <w:p w14:paraId="729FE317" w14:textId="77777777" w:rsidR="00A03BB5" w:rsidRDefault="00000000" w:rsidP="00652DEA">
            <w:pPr>
              <w:pStyle w:val="thpStyle"/>
            </w:pPr>
            <w:r>
              <w:rPr>
                <w:rStyle w:val="thrStyle"/>
              </w:rPr>
              <w:t>Parámetros de semaforización</w:t>
            </w:r>
          </w:p>
        </w:tc>
      </w:tr>
      <w:tr w:rsidR="00A03BB5" w14:paraId="6D4AF551" w14:textId="77777777" w:rsidTr="00661D1A">
        <w:tc>
          <w:tcPr>
            <w:tcW w:w="554" w:type="dxa"/>
          </w:tcPr>
          <w:p w14:paraId="46D793E7" w14:textId="77777777" w:rsidR="00A03BB5" w:rsidRDefault="00000000" w:rsidP="00652DEA">
            <w:pPr>
              <w:pStyle w:val="pStyle"/>
            </w:pPr>
            <w:r>
              <w:rPr>
                <w:rStyle w:val="rStyle"/>
              </w:rPr>
              <w:t>Fin</w:t>
            </w:r>
          </w:p>
        </w:tc>
        <w:tc>
          <w:tcPr>
            <w:tcW w:w="567" w:type="dxa"/>
          </w:tcPr>
          <w:p w14:paraId="5751DBC2" w14:textId="77777777" w:rsidR="00A03BB5" w:rsidRDefault="00A03BB5" w:rsidP="00652DEA">
            <w:pPr>
              <w:spacing w:after="0" w:line="240" w:lineRule="auto"/>
            </w:pPr>
          </w:p>
        </w:tc>
        <w:tc>
          <w:tcPr>
            <w:tcW w:w="1701" w:type="dxa"/>
          </w:tcPr>
          <w:p w14:paraId="7A688F51" w14:textId="77777777" w:rsidR="00A03BB5" w:rsidRDefault="00000000" w:rsidP="00652DEA">
            <w:pPr>
              <w:pStyle w:val="pStyle"/>
            </w:pPr>
            <w:r>
              <w:rPr>
                <w:rStyle w:val="rStyle"/>
              </w:rPr>
              <w:t>Contribuir a garantizar el ejercicio pleno del derecho a una educación inclusiva y equitativa para niñas, niños, adolescentes, jóvenes y personas adultas, mediante una formación humanista, científica, intercultural, plurilingüe e integral que mejore el bienestar de la población e impulse el desarrollo del país.</w:t>
            </w:r>
          </w:p>
        </w:tc>
        <w:tc>
          <w:tcPr>
            <w:tcW w:w="1416" w:type="dxa"/>
          </w:tcPr>
          <w:p w14:paraId="184F2192" w14:textId="77777777" w:rsidR="00A03BB5" w:rsidRDefault="00000000" w:rsidP="00652DEA">
            <w:pPr>
              <w:pStyle w:val="pStyle"/>
            </w:pPr>
            <w:r>
              <w:rPr>
                <w:rStyle w:val="rStyle"/>
              </w:rPr>
              <w:t>Porcentaje de abandono escolar en educación superior</w:t>
            </w:r>
          </w:p>
        </w:tc>
        <w:tc>
          <w:tcPr>
            <w:tcW w:w="1419" w:type="dxa"/>
          </w:tcPr>
          <w:p w14:paraId="2EC79D5B" w14:textId="3881BEA4" w:rsidR="00A03BB5" w:rsidRDefault="00000000" w:rsidP="00652DEA">
            <w:pPr>
              <w:pStyle w:val="pStyle"/>
            </w:pPr>
            <w:r>
              <w:rPr>
                <w:rStyle w:val="rStyle"/>
              </w:rPr>
              <w:t xml:space="preserve">Número de alumnos que dejan la escuela de un ciclo escolar a otro, por cada cien alumnos que se matricularon al inicio de cursos de un mismo nivel educativo. El abandono escolar es un indicador que forma parte de la triada de indicadores de eficiencia (reprobación, abandono y eficiencia terminal) más representativa del sistema educativo, además de que con la información que proporciona es posible determinar con exactitud el número de años que los alumnos que abandonan definitivamente la escuela </w:t>
            </w:r>
            <w:r>
              <w:rPr>
                <w:rStyle w:val="rStyle"/>
              </w:rPr>
              <w:lastRenderedPageBreak/>
              <w:t>permanecen dentro del sistema educativo.</w:t>
            </w:r>
          </w:p>
        </w:tc>
        <w:tc>
          <w:tcPr>
            <w:tcW w:w="1418" w:type="dxa"/>
          </w:tcPr>
          <w:p w14:paraId="3AEC7231" w14:textId="77777777" w:rsidR="00A03BB5" w:rsidRDefault="00000000" w:rsidP="00652DEA">
            <w:pPr>
              <w:pStyle w:val="pStyle"/>
            </w:pPr>
            <w:r>
              <w:rPr>
                <w:rStyle w:val="rStyle"/>
              </w:rPr>
              <w:lastRenderedPageBreak/>
              <w:t>AAEn = Porcentaje de abandono escolar en el ciclo escolar n = [1-(M n+1 -NI n+1 + EG n/ M n)]100</w:t>
            </w:r>
          </w:p>
        </w:tc>
        <w:tc>
          <w:tcPr>
            <w:tcW w:w="1417" w:type="dxa"/>
          </w:tcPr>
          <w:p w14:paraId="1BE59C3E" w14:textId="77777777" w:rsidR="00A03BB5" w:rsidRDefault="00000000" w:rsidP="00652DEA">
            <w:pPr>
              <w:pStyle w:val="pStyle"/>
            </w:pPr>
            <w:r>
              <w:rPr>
                <w:rStyle w:val="rStyle"/>
              </w:rPr>
              <w:t>M n+1 : Matrícula total para el ciclo escolar posterior NI n+1 : Nuevo ingreso a primer grado en el ciclo escolar posterior EG n : Egresados en el ciclo escolar actual M n : Matrícula total para el ciclo escolar actual</w:t>
            </w:r>
          </w:p>
        </w:tc>
        <w:tc>
          <w:tcPr>
            <w:tcW w:w="709" w:type="dxa"/>
          </w:tcPr>
          <w:p w14:paraId="52A7B337" w14:textId="77777777" w:rsidR="00A03BB5" w:rsidRDefault="00000000" w:rsidP="00652DEA">
            <w:pPr>
              <w:pStyle w:val="pStyle"/>
            </w:pPr>
            <w:r>
              <w:rPr>
                <w:rStyle w:val="rStyle"/>
              </w:rPr>
              <w:t>Estratégico-Eficacia-Anual</w:t>
            </w:r>
          </w:p>
        </w:tc>
        <w:tc>
          <w:tcPr>
            <w:tcW w:w="709" w:type="dxa"/>
          </w:tcPr>
          <w:p w14:paraId="069323C5" w14:textId="77777777" w:rsidR="00A03BB5" w:rsidRDefault="00000000" w:rsidP="00652DEA">
            <w:pPr>
              <w:pStyle w:val="pStyle"/>
            </w:pPr>
            <w:r>
              <w:rPr>
                <w:rStyle w:val="rStyle"/>
              </w:rPr>
              <w:t>Porcentaje</w:t>
            </w:r>
          </w:p>
        </w:tc>
        <w:tc>
          <w:tcPr>
            <w:tcW w:w="709" w:type="dxa"/>
          </w:tcPr>
          <w:p w14:paraId="55CFE76D" w14:textId="77777777" w:rsidR="00A03BB5" w:rsidRDefault="00000000" w:rsidP="00652DEA">
            <w:pPr>
              <w:pStyle w:val="pStyle"/>
            </w:pPr>
            <w:r>
              <w:rPr>
                <w:rStyle w:val="rStyle"/>
              </w:rPr>
              <w:t>3,077 estudiantes abandonaron la escuela (Año 2023)</w:t>
            </w:r>
          </w:p>
        </w:tc>
        <w:tc>
          <w:tcPr>
            <w:tcW w:w="992" w:type="dxa"/>
          </w:tcPr>
          <w:p w14:paraId="23EE168B" w14:textId="77777777" w:rsidR="00A03BB5" w:rsidRDefault="00000000" w:rsidP="00652DEA">
            <w:pPr>
              <w:pStyle w:val="pStyle"/>
            </w:pPr>
            <w:r>
              <w:rPr>
                <w:rStyle w:val="rStyle"/>
              </w:rPr>
              <w:t>100.00% - estudiantes que abandonan la escuela.</w:t>
            </w:r>
          </w:p>
        </w:tc>
        <w:tc>
          <w:tcPr>
            <w:tcW w:w="567" w:type="dxa"/>
          </w:tcPr>
          <w:p w14:paraId="7FE39315" w14:textId="77777777" w:rsidR="00A03BB5" w:rsidRDefault="00000000" w:rsidP="00652DEA">
            <w:pPr>
              <w:pStyle w:val="pStyle"/>
            </w:pPr>
            <w:r>
              <w:rPr>
                <w:rStyle w:val="rStyle"/>
              </w:rPr>
              <w:t>Descendente</w:t>
            </w:r>
          </w:p>
        </w:tc>
        <w:tc>
          <w:tcPr>
            <w:tcW w:w="800" w:type="dxa"/>
          </w:tcPr>
          <w:p w14:paraId="588E7C7F" w14:textId="77777777" w:rsidR="00A03BB5" w:rsidRDefault="00A03BB5" w:rsidP="00652DEA">
            <w:pPr>
              <w:pStyle w:val="pStyle"/>
            </w:pPr>
          </w:p>
        </w:tc>
      </w:tr>
      <w:tr w:rsidR="00A03BB5" w14:paraId="0BBD7DB1" w14:textId="77777777" w:rsidTr="00661D1A">
        <w:tc>
          <w:tcPr>
            <w:tcW w:w="554" w:type="dxa"/>
          </w:tcPr>
          <w:p w14:paraId="6FB214D1" w14:textId="77777777" w:rsidR="00A03BB5" w:rsidRDefault="00000000" w:rsidP="00652DEA">
            <w:pPr>
              <w:pStyle w:val="pStyle"/>
            </w:pPr>
            <w:r>
              <w:rPr>
                <w:rStyle w:val="rStyle"/>
              </w:rPr>
              <w:t>Propósito</w:t>
            </w:r>
          </w:p>
        </w:tc>
        <w:tc>
          <w:tcPr>
            <w:tcW w:w="567" w:type="dxa"/>
          </w:tcPr>
          <w:p w14:paraId="1DD58173" w14:textId="77777777" w:rsidR="00A03BB5" w:rsidRDefault="00A03BB5" w:rsidP="00652DEA">
            <w:pPr>
              <w:spacing w:after="0" w:line="240" w:lineRule="auto"/>
            </w:pPr>
          </w:p>
        </w:tc>
        <w:tc>
          <w:tcPr>
            <w:tcW w:w="1701" w:type="dxa"/>
          </w:tcPr>
          <w:p w14:paraId="22D3E56E" w14:textId="77777777" w:rsidR="00A03BB5" w:rsidRDefault="00000000" w:rsidP="00652DEA">
            <w:pPr>
              <w:pStyle w:val="pStyle"/>
            </w:pPr>
            <w:r>
              <w:rPr>
                <w:rStyle w:val="rStyle"/>
              </w:rPr>
              <w:t>Los estudiantes del estado de Colima acceden de manera equitativa y oportuna a los servicios de educación superior.</w:t>
            </w:r>
          </w:p>
        </w:tc>
        <w:tc>
          <w:tcPr>
            <w:tcW w:w="1416" w:type="dxa"/>
          </w:tcPr>
          <w:p w14:paraId="36157FD5" w14:textId="77777777" w:rsidR="00A03BB5" w:rsidRDefault="00000000" w:rsidP="00652DEA">
            <w:pPr>
              <w:pStyle w:val="pStyle"/>
            </w:pPr>
            <w:r>
              <w:rPr>
                <w:rStyle w:val="rStyle"/>
              </w:rPr>
              <w:t>Porcentaje de cobertura en educación superior</w:t>
            </w:r>
          </w:p>
        </w:tc>
        <w:tc>
          <w:tcPr>
            <w:tcW w:w="1419" w:type="dxa"/>
          </w:tcPr>
          <w:p w14:paraId="71D5E42B" w14:textId="77777777" w:rsidR="00A03BB5" w:rsidRDefault="00000000" w:rsidP="00652DEA">
            <w:pPr>
              <w:pStyle w:val="pStyle"/>
            </w:pPr>
            <w:r>
              <w:rPr>
                <w:rStyle w:val="rStyle"/>
              </w:rPr>
              <w:t>Con este indicador se mide el porcentaje de estudiantes atendidos en el nivel superior en las edades de 18 a 22 años de edad.</w:t>
            </w:r>
          </w:p>
        </w:tc>
        <w:tc>
          <w:tcPr>
            <w:tcW w:w="1418" w:type="dxa"/>
          </w:tcPr>
          <w:p w14:paraId="359F4500" w14:textId="77777777" w:rsidR="00A03BB5" w:rsidRDefault="00000000" w:rsidP="00652DEA">
            <w:pPr>
              <w:pStyle w:val="pStyle"/>
            </w:pPr>
            <w:r>
              <w:rPr>
                <w:rStyle w:val="rStyle"/>
              </w:rPr>
              <w:t>(Población atendida de 18 a 22 años de edad por el nivel de educación superior/ Población total de 18 a 22 años de edad) x 100</w:t>
            </w:r>
          </w:p>
        </w:tc>
        <w:tc>
          <w:tcPr>
            <w:tcW w:w="1417" w:type="dxa"/>
          </w:tcPr>
          <w:p w14:paraId="3A26E2BF" w14:textId="77777777" w:rsidR="00A03BB5" w:rsidRDefault="00000000" w:rsidP="00652DEA">
            <w:pPr>
              <w:pStyle w:val="pStyle"/>
            </w:pPr>
            <w:r>
              <w:rPr>
                <w:rStyle w:val="rStyle"/>
              </w:rPr>
              <w:t>Población atendida de 18 a 22 años de edad por el nivel de educación superior/Población total de 18 a 22 años de edad existente en el estado.</w:t>
            </w:r>
          </w:p>
        </w:tc>
        <w:tc>
          <w:tcPr>
            <w:tcW w:w="709" w:type="dxa"/>
          </w:tcPr>
          <w:p w14:paraId="00D599C0" w14:textId="77777777" w:rsidR="00A03BB5" w:rsidRDefault="00000000" w:rsidP="00652DEA">
            <w:pPr>
              <w:pStyle w:val="pStyle"/>
            </w:pPr>
            <w:r>
              <w:rPr>
                <w:rStyle w:val="rStyle"/>
              </w:rPr>
              <w:t>Estratégico-Eficacia-Anual</w:t>
            </w:r>
          </w:p>
        </w:tc>
        <w:tc>
          <w:tcPr>
            <w:tcW w:w="709" w:type="dxa"/>
          </w:tcPr>
          <w:p w14:paraId="1D77FE7E" w14:textId="77777777" w:rsidR="00A03BB5" w:rsidRDefault="00000000" w:rsidP="00652DEA">
            <w:pPr>
              <w:pStyle w:val="pStyle"/>
            </w:pPr>
            <w:r>
              <w:rPr>
                <w:rStyle w:val="rStyle"/>
              </w:rPr>
              <w:t>Porcentaje</w:t>
            </w:r>
          </w:p>
        </w:tc>
        <w:tc>
          <w:tcPr>
            <w:tcW w:w="709" w:type="dxa"/>
          </w:tcPr>
          <w:p w14:paraId="1F6AF3E7" w14:textId="77777777" w:rsidR="00A03BB5" w:rsidRDefault="00000000" w:rsidP="00652DEA">
            <w:pPr>
              <w:pStyle w:val="pStyle"/>
            </w:pPr>
            <w:r>
              <w:rPr>
                <w:rStyle w:val="rStyle"/>
              </w:rPr>
              <w:t>27,003 obertura de educación superior (Año 2024)</w:t>
            </w:r>
          </w:p>
        </w:tc>
        <w:tc>
          <w:tcPr>
            <w:tcW w:w="992" w:type="dxa"/>
          </w:tcPr>
          <w:p w14:paraId="651BB8E0" w14:textId="77777777" w:rsidR="00A03BB5" w:rsidRDefault="00000000" w:rsidP="00652DEA">
            <w:pPr>
              <w:pStyle w:val="pStyle"/>
            </w:pPr>
            <w:r>
              <w:rPr>
                <w:rStyle w:val="rStyle"/>
              </w:rPr>
              <w:t>100.00% - la cobertura de educación superior.</w:t>
            </w:r>
          </w:p>
        </w:tc>
        <w:tc>
          <w:tcPr>
            <w:tcW w:w="567" w:type="dxa"/>
          </w:tcPr>
          <w:p w14:paraId="7390444C" w14:textId="77777777" w:rsidR="00A03BB5" w:rsidRDefault="00000000" w:rsidP="00652DEA">
            <w:pPr>
              <w:pStyle w:val="pStyle"/>
            </w:pPr>
            <w:r>
              <w:rPr>
                <w:rStyle w:val="rStyle"/>
              </w:rPr>
              <w:t>Ascendente</w:t>
            </w:r>
          </w:p>
        </w:tc>
        <w:tc>
          <w:tcPr>
            <w:tcW w:w="800" w:type="dxa"/>
          </w:tcPr>
          <w:p w14:paraId="009914BE" w14:textId="77777777" w:rsidR="00A03BB5" w:rsidRDefault="00A03BB5" w:rsidP="00652DEA">
            <w:pPr>
              <w:pStyle w:val="pStyle"/>
            </w:pPr>
          </w:p>
        </w:tc>
      </w:tr>
      <w:tr w:rsidR="00A03BB5" w14:paraId="3D15755E" w14:textId="77777777" w:rsidTr="00661D1A">
        <w:tc>
          <w:tcPr>
            <w:tcW w:w="554" w:type="dxa"/>
          </w:tcPr>
          <w:p w14:paraId="7F8B9968" w14:textId="77777777" w:rsidR="00A03BB5" w:rsidRDefault="00000000" w:rsidP="00652DEA">
            <w:pPr>
              <w:pStyle w:val="pStyle"/>
            </w:pPr>
            <w:r>
              <w:rPr>
                <w:rStyle w:val="rStyle"/>
              </w:rPr>
              <w:t>Componente</w:t>
            </w:r>
          </w:p>
        </w:tc>
        <w:tc>
          <w:tcPr>
            <w:tcW w:w="567" w:type="dxa"/>
          </w:tcPr>
          <w:p w14:paraId="298939A2" w14:textId="77777777" w:rsidR="00A03BB5" w:rsidRDefault="00000000" w:rsidP="00652DEA">
            <w:pPr>
              <w:pStyle w:val="pStyle"/>
            </w:pPr>
            <w:r>
              <w:rPr>
                <w:rStyle w:val="rStyle"/>
              </w:rPr>
              <w:t>C-001</w:t>
            </w:r>
          </w:p>
        </w:tc>
        <w:tc>
          <w:tcPr>
            <w:tcW w:w="1701" w:type="dxa"/>
          </w:tcPr>
          <w:p w14:paraId="1074CE0D" w14:textId="77777777" w:rsidR="00A03BB5" w:rsidRDefault="00000000" w:rsidP="00652DEA">
            <w:pPr>
              <w:pStyle w:val="pStyle"/>
            </w:pPr>
            <w:r>
              <w:rPr>
                <w:rStyle w:val="rStyle"/>
              </w:rPr>
              <w:t>Servicios educativos de nivel superior otorgados a estudiantes a través de la Universidad Pedagógica Nacional del estado de Colima.</w:t>
            </w:r>
          </w:p>
        </w:tc>
        <w:tc>
          <w:tcPr>
            <w:tcW w:w="1416" w:type="dxa"/>
          </w:tcPr>
          <w:p w14:paraId="6C118629" w14:textId="77777777" w:rsidR="00A03BB5" w:rsidRDefault="00000000" w:rsidP="00652DEA">
            <w:pPr>
              <w:pStyle w:val="pStyle"/>
            </w:pPr>
            <w:r>
              <w:rPr>
                <w:rStyle w:val="rStyle"/>
              </w:rPr>
              <w:t>Porcentaje de estudiantes aceptados.</w:t>
            </w:r>
          </w:p>
        </w:tc>
        <w:tc>
          <w:tcPr>
            <w:tcW w:w="1419" w:type="dxa"/>
          </w:tcPr>
          <w:p w14:paraId="7754D0FF" w14:textId="77777777" w:rsidR="00A03BB5" w:rsidRDefault="00000000" w:rsidP="00652DEA">
            <w:pPr>
              <w:pStyle w:val="pStyle"/>
            </w:pPr>
            <w:r>
              <w:rPr>
                <w:rStyle w:val="rStyle"/>
              </w:rPr>
              <w:t>Muestra el porcentaje de estudiantes nuevo ingreso aceptados en la Licenciaturas y Maestrías que ofrece la Universidad Pedagógica Nacional del estado de Colima.</w:t>
            </w:r>
          </w:p>
        </w:tc>
        <w:tc>
          <w:tcPr>
            <w:tcW w:w="1418" w:type="dxa"/>
          </w:tcPr>
          <w:p w14:paraId="0BE2BB74" w14:textId="77777777" w:rsidR="00A03BB5" w:rsidRDefault="00000000" w:rsidP="00652DEA">
            <w:pPr>
              <w:pStyle w:val="pStyle"/>
            </w:pPr>
            <w:r>
              <w:rPr>
                <w:rStyle w:val="rStyle"/>
              </w:rPr>
              <w:t>( Número de alumnos de nuevo ingreso aceptados / Número total de aspirantes que solicitan el ingreso ) x 100</w:t>
            </w:r>
          </w:p>
        </w:tc>
        <w:tc>
          <w:tcPr>
            <w:tcW w:w="1417" w:type="dxa"/>
          </w:tcPr>
          <w:p w14:paraId="143E0B83" w14:textId="77777777" w:rsidR="00A03BB5" w:rsidRDefault="00000000" w:rsidP="00652DEA">
            <w:pPr>
              <w:pStyle w:val="pStyle"/>
            </w:pPr>
            <w:r>
              <w:rPr>
                <w:rStyle w:val="rStyle"/>
              </w:rPr>
              <w:t>Número de alumnos de nuevo ingreso aceptados/ Número total de aspirantes que solicitan el ingreso</w:t>
            </w:r>
          </w:p>
        </w:tc>
        <w:tc>
          <w:tcPr>
            <w:tcW w:w="709" w:type="dxa"/>
          </w:tcPr>
          <w:p w14:paraId="2B4C672D" w14:textId="77777777" w:rsidR="00A03BB5" w:rsidRDefault="00000000" w:rsidP="00652DEA">
            <w:pPr>
              <w:pStyle w:val="pStyle"/>
            </w:pPr>
            <w:r>
              <w:rPr>
                <w:rStyle w:val="rStyle"/>
              </w:rPr>
              <w:t>Gestión-Eficacia-Anual</w:t>
            </w:r>
          </w:p>
        </w:tc>
        <w:tc>
          <w:tcPr>
            <w:tcW w:w="709" w:type="dxa"/>
          </w:tcPr>
          <w:p w14:paraId="2D1EE0DF" w14:textId="77777777" w:rsidR="00A03BB5" w:rsidRDefault="00000000" w:rsidP="00652DEA">
            <w:pPr>
              <w:pStyle w:val="pStyle"/>
            </w:pPr>
            <w:r>
              <w:rPr>
                <w:rStyle w:val="rStyle"/>
              </w:rPr>
              <w:t>Porcentaje</w:t>
            </w:r>
          </w:p>
        </w:tc>
        <w:tc>
          <w:tcPr>
            <w:tcW w:w="709" w:type="dxa"/>
          </w:tcPr>
          <w:p w14:paraId="14A59558" w14:textId="77777777" w:rsidR="00A03BB5" w:rsidRDefault="00000000" w:rsidP="00652DEA">
            <w:pPr>
              <w:pStyle w:val="pStyle"/>
            </w:pPr>
            <w:r>
              <w:rPr>
                <w:rStyle w:val="rStyle"/>
              </w:rPr>
              <w:t>60 Alumnos aceptados. (Año 2023)</w:t>
            </w:r>
          </w:p>
        </w:tc>
        <w:tc>
          <w:tcPr>
            <w:tcW w:w="992" w:type="dxa"/>
          </w:tcPr>
          <w:p w14:paraId="2F5F0BA4" w14:textId="77777777" w:rsidR="00A03BB5" w:rsidRDefault="00000000" w:rsidP="00652DEA">
            <w:pPr>
              <w:pStyle w:val="pStyle"/>
            </w:pPr>
            <w:r>
              <w:rPr>
                <w:rStyle w:val="rStyle"/>
              </w:rPr>
              <w:t>100.00% - número de estudiantes de nuevo ingreso que se aceptarán en la Licenciaturas y Maestrías de Universidad Pedagógica Nacional del estado.</w:t>
            </w:r>
          </w:p>
        </w:tc>
        <w:tc>
          <w:tcPr>
            <w:tcW w:w="567" w:type="dxa"/>
          </w:tcPr>
          <w:p w14:paraId="6C4E4EAB" w14:textId="77777777" w:rsidR="00A03BB5" w:rsidRDefault="00000000" w:rsidP="00652DEA">
            <w:pPr>
              <w:pStyle w:val="pStyle"/>
            </w:pPr>
            <w:r>
              <w:rPr>
                <w:rStyle w:val="rStyle"/>
              </w:rPr>
              <w:t>Ascendente</w:t>
            </w:r>
          </w:p>
        </w:tc>
        <w:tc>
          <w:tcPr>
            <w:tcW w:w="800" w:type="dxa"/>
          </w:tcPr>
          <w:p w14:paraId="132CE9E3" w14:textId="77777777" w:rsidR="00A03BB5" w:rsidRDefault="00A03BB5" w:rsidP="00652DEA">
            <w:pPr>
              <w:pStyle w:val="pStyle"/>
            </w:pPr>
          </w:p>
        </w:tc>
      </w:tr>
      <w:tr w:rsidR="00A03BB5" w14:paraId="2B4E7BAB" w14:textId="77777777" w:rsidTr="00661D1A">
        <w:tc>
          <w:tcPr>
            <w:tcW w:w="554" w:type="dxa"/>
          </w:tcPr>
          <w:p w14:paraId="7B44710F" w14:textId="77777777" w:rsidR="00A03BB5" w:rsidRDefault="00000000" w:rsidP="00652DEA">
            <w:pPr>
              <w:spacing w:after="0" w:line="240" w:lineRule="auto"/>
            </w:pPr>
            <w:r>
              <w:rPr>
                <w:rStyle w:val="rStyle"/>
              </w:rPr>
              <w:t>Actividad o Proyecto</w:t>
            </w:r>
          </w:p>
        </w:tc>
        <w:tc>
          <w:tcPr>
            <w:tcW w:w="567" w:type="dxa"/>
          </w:tcPr>
          <w:p w14:paraId="0BB24B75" w14:textId="77777777" w:rsidR="00A03BB5" w:rsidRDefault="00000000" w:rsidP="00652DEA">
            <w:pPr>
              <w:pStyle w:val="pStyle"/>
            </w:pPr>
            <w:r>
              <w:rPr>
                <w:rStyle w:val="rStyle"/>
              </w:rPr>
              <w:t>A-01</w:t>
            </w:r>
          </w:p>
        </w:tc>
        <w:tc>
          <w:tcPr>
            <w:tcW w:w="1701" w:type="dxa"/>
          </w:tcPr>
          <w:p w14:paraId="5205767C" w14:textId="77777777" w:rsidR="00A03BB5" w:rsidRDefault="00000000" w:rsidP="00652DEA">
            <w:pPr>
              <w:pStyle w:val="pStyle"/>
            </w:pPr>
            <w:r>
              <w:rPr>
                <w:rStyle w:val="rStyle"/>
              </w:rPr>
              <w:t>Emisión de la convocatoria para el ingreso a la Universidad Pedagógica Nacional del estado de Colima (UPN).</w:t>
            </w:r>
          </w:p>
        </w:tc>
        <w:tc>
          <w:tcPr>
            <w:tcW w:w="1416" w:type="dxa"/>
          </w:tcPr>
          <w:p w14:paraId="369F489E" w14:textId="77777777" w:rsidR="00A03BB5" w:rsidRDefault="00000000" w:rsidP="00652DEA">
            <w:pPr>
              <w:pStyle w:val="pStyle"/>
            </w:pPr>
            <w:r>
              <w:rPr>
                <w:rStyle w:val="rStyle"/>
              </w:rPr>
              <w:t>Porcentaje de convocatorias emitidas.</w:t>
            </w:r>
          </w:p>
        </w:tc>
        <w:tc>
          <w:tcPr>
            <w:tcW w:w="1419" w:type="dxa"/>
          </w:tcPr>
          <w:p w14:paraId="17B19983" w14:textId="77777777" w:rsidR="00A03BB5" w:rsidRDefault="00000000" w:rsidP="00652DEA">
            <w:pPr>
              <w:pStyle w:val="pStyle"/>
            </w:pPr>
            <w:r>
              <w:rPr>
                <w:rStyle w:val="rStyle"/>
              </w:rPr>
              <w:t>Muestra el porcentaje de convocatorias autorizadas por el Secretaría de Educación del estado de Colima, para el ingreso la Universidad Pedagógica Nacional. (licenciatura y posgrado).</w:t>
            </w:r>
          </w:p>
        </w:tc>
        <w:tc>
          <w:tcPr>
            <w:tcW w:w="1418" w:type="dxa"/>
          </w:tcPr>
          <w:p w14:paraId="135AEE57" w14:textId="77777777" w:rsidR="00A03BB5" w:rsidRDefault="00000000" w:rsidP="00652DEA">
            <w:pPr>
              <w:pStyle w:val="pStyle"/>
            </w:pPr>
            <w:r>
              <w:rPr>
                <w:rStyle w:val="rStyle"/>
              </w:rPr>
              <w:t>( Número de convocatorias emitidas / Número de convocatorias programadas ) x 100</w:t>
            </w:r>
          </w:p>
        </w:tc>
        <w:tc>
          <w:tcPr>
            <w:tcW w:w="1417" w:type="dxa"/>
          </w:tcPr>
          <w:p w14:paraId="2276387A" w14:textId="77777777" w:rsidR="00A03BB5" w:rsidRDefault="00000000" w:rsidP="00652DEA">
            <w:pPr>
              <w:pStyle w:val="pStyle"/>
            </w:pPr>
            <w:r>
              <w:rPr>
                <w:rStyle w:val="rStyle"/>
              </w:rPr>
              <w:t>Número de convocatorias emitidas/Número de convocatorias programadas</w:t>
            </w:r>
          </w:p>
        </w:tc>
        <w:tc>
          <w:tcPr>
            <w:tcW w:w="709" w:type="dxa"/>
          </w:tcPr>
          <w:p w14:paraId="2C6174FE" w14:textId="77777777" w:rsidR="00A03BB5" w:rsidRDefault="00000000" w:rsidP="00652DEA">
            <w:pPr>
              <w:pStyle w:val="pStyle"/>
            </w:pPr>
            <w:r>
              <w:rPr>
                <w:rStyle w:val="rStyle"/>
              </w:rPr>
              <w:t>Gestión-Eficacia-Anual</w:t>
            </w:r>
          </w:p>
        </w:tc>
        <w:tc>
          <w:tcPr>
            <w:tcW w:w="709" w:type="dxa"/>
          </w:tcPr>
          <w:p w14:paraId="31D1F17E" w14:textId="77777777" w:rsidR="00A03BB5" w:rsidRDefault="00000000" w:rsidP="00652DEA">
            <w:pPr>
              <w:pStyle w:val="pStyle"/>
            </w:pPr>
            <w:r>
              <w:rPr>
                <w:rStyle w:val="rStyle"/>
              </w:rPr>
              <w:t>Porcentaje</w:t>
            </w:r>
          </w:p>
        </w:tc>
        <w:tc>
          <w:tcPr>
            <w:tcW w:w="709" w:type="dxa"/>
          </w:tcPr>
          <w:p w14:paraId="5E2A319C" w14:textId="77777777" w:rsidR="00A03BB5" w:rsidRDefault="00000000" w:rsidP="00652DEA">
            <w:pPr>
              <w:pStyle w:val="pStyle"/>
            </w:pPr>
            <w:r>
              <w:rPr>
                <w:rStyle w:val="rStyle"/>
              </w:rPr>
              <w:t>1 Convocatorias (Año 2023)</w:t>
            </w:r>
          </w:p>
        </w:tc>
        <w:tc>
          <w:tcPr>
            <w:tcW w:w="992" w:type="dxa"/>
          </w:tcPr>
          <w:p w14:paraId="13BE086A" w14:textId="77777777" w:rsidR="00A03BB5" w:rsidRDefault="00000000" w:rsidP="00652DEA">
            <w:pPr>
              <w:pStyle w:val="pStyle"/>
            </w:pPr>
            <w:r>
              <w:rPr>
                <w:rStyle w:val="rStyle"/>
              </w:rPr>
              <w:t>100.00% - de convocatorias de ingreso a la Universidad Pedagógica Nacional.</w:t>
            </w:r>
          </w:p>
        </w:tc>
        <w:tc>
          <w:tcPr>
            <w:tcW w:w="567" w:type="dxa"/>
          </w:tcPr>
          <w:p w14:paraId="7C557CB5" w14:textId="77777777" w:rsidR="00A03BB5" w:rsidRDefault="00000000" w:rsidP="00652DEA">
            <w:pPr>
              <w:pStyle w:val="pStyle"/>
            </w:pPr>
            <w:r>
              <w:rPr>
                <w:rStyle w:val="rStyle"/>
              </w:rPr>
              <w:t>Ascendente</w:t>
            </w:r>
          </w:p>
        </w:tc>
        <w:tc>
          <w:tcPr>
            <w:tcW w:w="800" w:type="dxa"/>
          </w:tcPr>
          <w:p w14:paraId="769E206A" w14:textId="77777777" w:rsidR="00A03BB5" w:rsidRDefault="00A03BB5" w:rsidP="00652DEA">
            <w:pPr>
              <w:pStyle w:val="pStyle"/>
            </w:pPr>
          </w:p>
        </w:tc>
      </w:tr>
      <w:tr w:rsidR="00A03BB5" w14:paraId="3B17075D" w14:textId="77777777" w:rsidTr="00661D1A">
        <w:tc>
          <w:tcPr>
            <w:tcW w:w="554" w:type="dxa"/>
          </w:tcPr>
          <w:p w14:paraId="7CEB1E04" w14:textId="77777777" w:rsidR="00A03BB5" w:rsidRDefault="00000000" w:rsidP="00652DEA">
            <w:pPr>
              <w:pStyle w:val="pStyle"/>
            </w:pPr>
            <w:r>
              <w:rPr>
                <w:rStyle w:val="rStyle"/>
              </w:rPr>
              <w:t>Componente</w:t>
            </w:r>
          </w:p>
        </w:tc>
        <w:tc>
          <w:tcPr>
            <w:tcW w:w="567" w:type="dxa"/>
          </w:tcPr>
          <w:p w14:paraId="62EB89EB" w14:textId="77777777" w:rsidR="00A03BB5" w:rsidRDefault="00000000" w:rsidP="00652DEA">
            <w:pPr>
              <w:pStyle w:val="pStyle"/>
            </w:pPr>
            <w:r>
              <w:rPr>
                <w:rStyle w:val="rStyle"/>
              </w:rPr>
              <w:t>C-002</w:t>
            </w:r>
          </w:p>
        </w:tc>
        <w:tc>
          <w:tcPr>
            <w:tcW w:w="1701" w:type="dxa"/>
          </w:tcPr>
          <w:p w14:paraId="0116EFFD" w14:textId="77777777" w:rsidR="00A03BB5" w:rsidRDefault="00000000" w:rsidP="00652DEA">
            <w:pPr>
              <w:pStyle w:val="pStyle"/>
            </w:pPr>
            <w:r>
              <w:rPr>
                <w:rStyle w:val="rStyle"/>
              </w:rPr>
              <w:t>Reuniones ordinarias realizadas por la comisión estatal para la planeación de la educación superior (COEPES).</w:t>
            </w:r>
          </w:p>
        </w:tc>
        <w:tc>
          <w:tcPr>
            <w:tcW w:w="1416" w:type="dxa"/>
          </w:tcPr>
          <w:p w14:paraId="68017ACC" w14:textId="77777777" w:rsidR="00A03BB5" w:rsidRDefault="00000000" w:rsidP="00652DEA">
            <w:pPr>
              <w:pStyle w:val="pStyle"/>
            </w:pPr>
            <w:r>
              <w:rPr>
                <w:rStyle w:val="rStyle"/>
              </w:rPr>
              <w:t>Porcentaje de reuniones ordinarias realizadas por la Comisión Estatal para la Planeación de la Educación Superior (C OEPES).</w:t>
            </w:r>
          </w:p>
        </w:tc>
        <w:tc>
          <w:tcPr>
            <w:tcW w:w="1419" w:type="dxa"/>
          </w:tcPr>
          <w:p w14:paraId="1BD0E5AA" w14:textId="77777777" w:rsidR="00A03BB5" w:rsidRDefault="00000000" w:rsidP="00652DEA">
            <w:pPr>
              <w:pStyle w:val="pStyle"/>
            </w:pPr>
            <w:r>
              <w:rPr>
                <w:rStyle w:val="rStyle"/>
              </w:rPr>
              <w:t>Muestra el número de sesiones ordinarias realizadas por la Comisión Estatal para la Planeación de la Educación Superior (COEPES) con el propósito de planear y propiciar el desarrollo, el crecimiento y la reordenación de la educación superior en el estado.</w:t>
            </w:r>
          </w:p>
        </w:tc>
        <w:tc>
          <w:tcPr>
            <w:tcW w:w="1418" w:type="dxa"/>
          </w:tcPr>
          <w:p w14:paraId="38076BDF" w14:textId="77777777" w:rsidR="00A03BB5" w:rsidRDefault="00000000" w:rsidP="00652DEA">
            <w:pPr>
              <w:pStyle w:val="pStyle"/>
            </w:pPr>
            <w:r>
              <w:rPr>
                <w:rStyle w:val="rStyle"/>
              </w:rPr>
              <w:t>( Número de sesiones ordinarias de COEPES realizadas / Número de sesiones ordinarias de COEPES programadas ) x 100</w:t>
            </w:r>
          </w:p>
        </w:tc>
        <w:tc>
          <w:tcPr>
            <w:tcW w:w="1417" w:type="dxa"/>
          </w:tcPr>
          <w:p w14:paraId="0FC21DEF" w14:textId="77777777" w:rsidR="00A03BB5" w:rsidRDefault="00000000" w:rsidP="00652DEA">
            <w:pPr>
              <w:pStyle w:val="pStyle"/>
            </w:pPr>
            <w:r>
              <w:rPr>
                <w:rStyle w:val="rStyle"/>
              </w:rPr>
              <w:t>Número de sesiones ordinarias de COEPES realizadas/Número de reuniones sesiones ordinarias de COEPES programadas</w:t>
            </w:r>
          </w:p>
        </w:tc>
        <w:tc>
          <w:tcPr>
            <w:tcW w:w="709" w:type="dxa"/>
          </w:tcPr>
          <w:p w14:paraId="25031E16" w14:textId="77777777" w:rsidR="00A03BB5" w:rsidRDefault="00000000" w:rsidP="00652DEA">
            <w:pPr>
              <w:pStyle w:val="pStyle"/>
            </w:pPr>
            <w:r>
              <w:rPr>
                <w:rStyle w:val="rStyle"/>
              </w:rPr>
              <w:t>Gestión-Eficacia-Anual</w:t>
            </w:r>
          </w:p>
        </w:tc>
        <w:tc>
          <w:tcPr>
            <w:tcW w:w="709" w:type="dxa"/>
          </w:tcPr>
          <w:p w14:paraId="03A5F7AE" w14:textId="77777777" w:rsidR="00A03BB5" w:rsidRDefault="00000000" w:rsidP="00652DEA">
            <w:pPr>
              <w:pStyle w:val="pStyle"/>
            </w:pPr>
            <w:r>
              <w:rPr>
                <w:rStyle w:val="rStyle"/>
              </w:rPr>
              <w:t>Porcentaje</w:t>
            </w:r>
          </w:p>
        </w:tc>
        <w:tc>
          <w:tcPr>
            <w:tcW w:w="709" w:type="dxa"/>
          </w:tcPr>
          <w:p w14:paraId="111B7ED8" w14:textId="77777777" w:rsidR="00A03BB5" w:rsidRDefault="00000000" w:rsidP="00652DEA">
            <w:pPr>
              <w:pStyle w:val="pStyle"/>
            </w:pPr>
            <w:r>
              <w:rPr>
                <w:rStyle w:val="rStyle"/>
              </w:rPr>
              <w:t>4 reuniones (Año 2023)</w:t>
            </w:r>
          </w:p>
        </w:tc>
        <w:tc>
          <w:tcPr>
            <w:tcW w:w="992" w:type="dxa"/>
          </w:tcPr>
          <w:p w14:paraId="66DDD386" w14:textId="77777777" w:rsidR="00A03BB5" w:rsidRDefault="00000000" w:rsidP="00652DEA">
            <w:pPr>
              <w:pStyle w:val="pStyle"/>
            </w:pPr>
            <w:r>
              <w:rPr>
                <w:rStyle w:val="rStyle"/>
              </w:rPr>
              <w:t>100.00% - de reuniones se realizarán.</w:t>
            </w:r>
          </w:p>
        </w:tc>
        <w:tc>
          <w:tcPr>
            <w:tcW w:w="567" w:type="dxa"/>
          </w:tcPr>
          <w:p w14:paraId="67089837" w14:textId="77777777" w:rsidR="00A03BB5" w:rsidRDefault="00000000" w:rsidP="00652DEA">
            <w:pPr>
              <w:pStyle w:val="pStyle"/>
            </w:pPr>
            <w:r>
              <w:rPr>
                <w:rStyle w:val="rStyle"/>
              </w:rPr>
              <w:t>Ascendente</w:t>
            </w:r>
          </w:p>
        </w:tc>
        <w:tc>
          <w:tcPr>
            <w:tcW w:w="800" w:type="dxa"/>
          </w:tcPr>
          <w:p w14:paraId="4FC45C55" w14:textId="77777777" w:rsidR="00A03BB5" w:rsidRDefault="00A03BB5" w:rsidP="00652DEA">
            <w:pPr>
              <w:pStyle w:val="pStyle"/>
            </w:pPr>
          </w:p>
        </w:tc>
      </w:tr>
      <w:tr w:rsidR="00A03BB5" w14:paraId="7E1B3DE9" w14:textId="77777777" w:rsidTr="00661D1A">
        <w:tc>
          <w:tcPr>
            <w:tcW w:w="554" w:type="dxa"/>
            <w:vMerge w:val="restart"/>
          </w:tcPr>
          <w:p w14:paraId="7D82567E" w14:textId="77777777" w:rsidR="00A03BB5" w:rsidRDefault="00000000" w:rsidP="00652DEA">
            <w:pPr>
              <w:spacing w:after="0" w:line="240" w:lineRule="auto"/>
            </w:pPr>
            <w:r>
              <w:rPr>
                <w:rStyle w:val="rStyle"/>
              </w:rPr>
              <w:t>Actividad o Proyecto</w:t>
            </w:r>
          </w:p>
        </w:tc>
        <w:tc>
          <w:tcPr>
            <w:tcW w:w="567" w:type="dxa"/>
          </w:tcPr>
          <w:p w14:paraId="0C3D2C91" w14:textId="77777777" w:rsidR="00A03BB5" w:rsidRDefault="00000000" w:rsidP="00652DEA">
            <w:pPr>
              <w:pStyle w:val="pStyle"/>
            </w:pPr>
            <w:r>
              <w:rPr>
                <w:rStyle w:val="rStyle"/>
              </w:rPr>
              <w:t>A-01</w:t>
            </w:r>
          </w:p>
        </w:tc>
        <w:tc>
          <w:tcPr>
            <w:tcW w:w="1701" w:type="dxa"/>
          </w:tcPr>
          <w:p w14:paraId="21E375D8" w14:textId="77777777" w:rsidR="00A03BB5" w:rsidRDefault="00000000" w:rsidP="00652DEA">
            <w:pPr>
              <w:pStyle w:val="pStyle"/>
            </w:pPr>
            <w:r>
              <w:rPr>
                <w:rStyle w:val="rStyle"/>
              </w:rPr>
              <w:t>Atención a estudiantes de nuevo ingreso al nivel de Educación Superior.</w:t>
            </w:r>
          </w:p>
        </w:tc>
        <w:tc>
          <w:tcPr>
            <w:tcW w:w="1416" w:type="dxa"/>
          </w:tcPr>
          <w:p w14:paraId="2E2C97AB" w14:textId="77777777" w:rsidR="00A03BB5" w:rsidRDefault="00000000" w:rsidP="00652DEA">
            <w:pPr>
              <w:pStyle w:val="pStyle"/>
            </w:pPr>
            <w:r>
              <w:rPr>
                <w:rStyle w:val="rStyle"/>
              </w:rPr>
              <w:t>Porcentaje de absorción de estudiantes de nuevo ingreso</w:t>
            </w:r>
          </w:p>
        </w:tc>
        <w:tc>
          <w:tcPr>
            <w:tcW w:w="1419" w:type="dxa"/>
          </w:tcPr>
          <w:p w14:paraId="7FC3376F" w14:textId="5508B9B5" w:rsidR="00A03BB5" w:rsidRDefault="00000000" w:rsidP="00652DEA">
            <w:pPr>
              <w:pStyle w:val="pStyle"/>
            </w:pPr>
            <w:r>
              <w:rPr>
                <w:rStyle w:val="rStyle"/>
              </w:rPr>
              <w:t xml:space="preserve">Muestra el porcentaje de estudiantes de nuevo ingreso inscritos en el ciclo actual en las Instituciones de Educación Superior en sus tres modalidades </w:t>
            </w:r>
            <w:r>
              <w:rPr>
                <w:rStyle w:val="rStyle"/>
              </w:rPr>
              <w:lastRenderedPageBreak/>
              <w:t xml:space="preserve">(escolarizada, no escolarizada y mixta); se consideran para este indicador solo los estudiantes egresados de CONALEP, CBTA, CBTIS, CETMAR, ISENCO, EMSAD, TBC y </w:t>
            </w:r>
            <w:proofErr w:type="spellStart"/>
            <w:r>
              <w:rPr>
                <w:rStyle w:val="rStyle"/>
              </w:rPr>
              <w:t>UdC</w:t>
            </w:r>
            <w:proofErr w:type="spellEnd"/>
            <w:r>
              <w:rPr>
                <w:rStyle w:val="rStyle"/>
              </w:rPr>
              <w:t>.</w:t>
            </w:r>
          </w:p>
        </w:tc>
        <w:tc>
          <w:tcPr>
            <w:tcW w:w="1418" w:type="dxa"/>
          </w:tcPr>
          <w:p w14:paraId="7F32A5FD" w14:textId="77777777" w:rsidR="00A03BB5" w:rsidRDefault="00000000" w:rsidP="00652DEA">
            <w:pPr>
              <w:pStyle w:val="pStyle"/>
            </w:pPr>
            <w:r>
              <w:rPr>
                <w:rStyle w:val="rStyle"/>
              </w:rPr>
              <w:lastRenderedPageBreak/>
              <w:t>( Número de estudiantes de nuevo ingreso en el nivel superior inscritos en el ciclo n / Número total de estudiantes egresados del nivel medio superior de ciclo n-1) x 100</w:t>
            </w:r>
          </w:p>
        </w:tc>
        <w:tc>
          <w:tcPr>
            <w:tcW w:w="1417" w:type="dxa"/>
          </w:tcPr>
          <w:p w14:paraId="5516E71A" w14:textId="77777777" w:rsidR="00A03BB5" w:rsidRDefault="00000000" w:rsidP="00652DEA">
            <w:pPr>
              <w:pStyle w:val="pStyle"/>
            </w:pPr>
            <w:r>
              <w:rPr>
                <w:rStyle w:val="rStyle"/>
              </w:rPr>
              <w:t>Número de estudiantes de nuevo ingreso en el nivel superior inscritos en el ciclo n/Número total de estudiantes egresados del nivel medio superior en el ciclo n-1</w:t>
            </w:r>
          </w:p>
        </w:tc>
        <w:tc>
          <w:tcPr>
            <w:tcW w:w="709" w:type="dxa"/>
          </w:tcPr>
          <w:p w14:paraId="6AACA496" w14:textId="77777777" w:rsidR="00A03BB5" w:rsidRDefault="00000000" w:rsidP="00652DEA">
            <w:pPr>
              <w:pStyle w:val="pStyle"/>
            </w:pPr>
            <w:r>
              <w:rPr>
                <w:rStyle w:val="rStyle"/>
              </w:rPr>
              <w:t>Gestión-Eficacia-Anual</w:t>
            </w:r>
          </w:p>
        </w:tc>
        <w:tc>
          <w:tcPr>
            <w:tcW w:w="709" w:type="dxa"/>
          </w:tcPr>
          <w:p w14:paraId="7C330E04" w14:textId="77777777" w:rsidR="00A03BB5" w:rsidRDefault="00000000" w:rsidP="00652DEA">
            <w:pPr>
              <w:pStyle w:val="pStyle"/>
            </w:pPr>
            <w:r>
              <w:rPr>
                <w:rStyle w:val="rStyle"/>
              </w:rPr>
              <w:t>Porcentaje</w:t>
            </w:r>
          </w:p>
        </w:tc>
        <w:tc>
          <w:tcPr>
            <w:tcW w:w="709" w:type="dxa"/>
          </w:tcPr>
          <w:p w14:paraId="4DADB580" w14:textId="77777777" w:rsidR="00A03BB5" w:rsidRDefault="00000000" w:rsidP="00652DEA">
            <w:pPr>
              <w:pStyle w:val="pStyle"/>
            </w:pPr>
            <w:r>
              <w:rPr>
                <w:rStyle w:val="rStyle"/>
              </w:rPr>
              <w:t>8,809 Estudiantes de nuevo ingreso (Año 2023)</w:t>
            </w:r>
          </w:p>
        </w:tc>
        <w:tc>
          <w:tcPr>
            <w:tcW w:w="992" w:type="dxa"/>
          </w:tcPr>
          <w:p w14:paraId="1C18C7B1" w14:textId="77777777" w:rsidR="00A03BB5" w:rsidRDefault="00000000" w:rsidP="00652DEA">
            <w:pPr>
              <w:pStyle w:val="pStyle"/>
            </w:pPr>
            <w:r>
              <w:rPr>
                <w:rStyle w:val="rStyle"/>
              </w:rPr>
              <w:t>100.00% - de estudiantes de nuevo ingreso se atenderán.</w:t>
            </w:r>
          </w:p>
        </w:tc>
        <w:tc>
          <w:tcPr>
            <w:tcW w:w="567" w:type="dxa"/>
          </w:tcPr>
          <w:p w14:paraId="7DB1A31E" w14:textId="77777777" w:rsidR="00A03BB5" w:rsidRDefault="00000000" w:rsidP="00652DEA">
            <w:pPr>
              <w:pStyle w:val="pStyle"/>
            </w:pPr>
            <w:r>
              <w:rPr>
                <w:rStyle w:val="rStyle"/>
              </w:rPr>
              <w:t>Ascendente</w:t>
            </w:r>
          </w:p>
        </w:tc>
        <w:tc>
          <w:tcPr>
            <w:tcW w:w="800" w:type="dxa"/>
          </w:tcPr>
          <w:p w14:paraId="22CBC397" w14:textId="77777777" w:rsidR="00A03BB5" w:rsidRDefault="00A03BB5" w:rsidP="00652DEA">
            <w:pPr>
              <w:pStyle w:val="pStyle"/>
            </w:pPr>
          </w:p>
        </w:tc>
      </w:tr>
      <w:tr w:rsidR="00A03BB5" w14:paraId="008F4EF8" w14:textId="77777777" w:rsidTr="00661D1A">
        <w:tc>
          <w:tcPr>
            <w:tcW w:w="554" w:type="dxa"/>
            <w:vMerge/>
          </w:tcPr>
          <w:p w14:paraId="76230D7A" w14:textId="77777777" w:rsidR="00A03BB5" w:rsidRDefault="00A03BB5" w:rsidP="00652DEA">
            <w:pPr>
              <w:spacing w:after="0" w:line="240" w:lineRule="auto"/>
            </w:pPr>
          </w:p>
        </w:tc>
        <w:tc>
          <w:tcPr>
            <w:tcW w:w="567" w:type="dxa"/>
          </w:tcPr>
          <w:p w14:paraId="39C8E8A6" w14:textId="77777777" w:rsidR="00A03BB5" w:rsidRDefault="00000000" w:rsidP="00652DEA">
            <w:pPr>
              <w:pStyle w:val="pStyle"/>
            </w:pPr>
            <w:r>
              <w:rPr>
                <w:rStyle w:val="rStyle"/>
              </w:rPr>
              <w:t>A-02</w:t>
            </w:r>
          </w:p>
        </w:tc>
        <w:tc>
          <w:tcPr>
            <w:tcW w:w="1701" w:type="dxa"/>
          </w:tcPr>
          <w:p w14:paraId="6B91EE5C" w14:textId="77777777" w:rsidR="00A03BB5" w:rsidRDefault="00000000" w:rsidP="00652DEA">
            <w:pPr>
              <w:pStyle w:val="pStyle"/>
            </w:pPr>
            <w:r>
              <w:rPr>
                <w:rStyle w:val="rStyle"/>
              </w:rPr>
              <w:t>Entrega de Reconocimiento de Validez Oficial de Estudios (RVOE) a las instituciones de educación superior privada en tiempo y forma.</w:t>
            </w:r>
          </w:p>
        </w:tc>
        <w:tc>
          <w:tcPr>
            <w:tcW w:w="1416" w:type="dxa"/>
          </w:tcPr>
          <w:p w14:paraId="58723941" w14:textId="77777777" w:rsidR="00A03BB5" w:rsidRDefault="00000000" w:rsidP="00652DEA">
            <w:pPr>
              <w:pStyle w:val="pStyle"/>
            </w:pPr>
            <w:r>
              <w:rPr>
                <w:rStyle w:val="rStyle"/>
              </w:rPr>
              <w:t>Porcentaje de REVOE entregados en tiempo y forma</w:t>
            </w:r>
          </w:p>
        </w:tc>
        <w:tc>
          <w:tcPr>
            <w:tcW w:w="1419" w:type="dxa"/>
          </w:tcPr>
          <w:p w14:paraId="310B59F1" w14:textId="77777777" w:rsidR="00A03BB5" w:rsidRDefault="00000000" w:rsidP="00652DEA">
            <w:pPr>
              <w:pStyle w:val="pStyle"/>
            </w:pPr>
            <w:r>
              <w:rPr>
                <w:rStyle w:val="rStyle"/>
              </w:rPr>
              <w:t>Muestra la cantidad de REVOE entregados a las  instituciones de educación superior privada en tiempo y forma.</w:t>
            </w:r>
          </w:p>
        </w:tc>
        <w:tc>
          <w:tcPr>
            <w:tcW w:w="1418" w:type="dxa"/>
          </w:tcPr>
          <w:p w14:paraId="1B863889" w14:textId="77777777" w:rsidR="00A03BB5" w:rsidRDefault="00000000" w:rsidP="00652DEA">
            <w:pPr>
              <w:pStyle w:val="pStyle"/>
            </w:pPr>
            <w:r>
              <w:rPr>
                <w:rStyle w:val="rStyle"/>
              </w:rPr>
              <w:t>(Número de REVOE entregados en tiempo y forma/Número de REVOE solicitados) x 100</w:t>
            </w:r>
          </w:p>
        </w:tc>
        <w:tc>
          <w:tcPr>
            <w:tcW w:w="1417" w:type="dxa"/>
          </w:tcPr>
          <w:p w14:paraId="0733AC46" w14:textId="77777777" w:rsidR="00A03BB5" w:rsidRDefault="00000000" w:rsidP="00652DEA">
            <w:pPr>
              <w:pStyle w:val="pStyle"/>
            </w:pPr>
            <w:r>
              <w:rPr>
                <w:rStyle w:val="rStyle"/>
              </w:rPr>
              <w:t>Número de REVOE entregados en tiempo y forma/Número de REVOE solicitados</w:t>
            </w:r>
          </w:p>
        </w:tc>
        <w:tc>
          <w:tcPr>
            <w:tcW w:w="709" w:type="dxa"/>
          </w:tcPr>
          <w:p w14:paraId="6464BE5D" w14:textId="77777777" w:rsidR="00A03BB5" w:rsidRDefault="00000000" w:rsidP="00652DEA">
            <w:pPr>
              <w:pStyle w:val="pStyle"/>
            </w:pPr>
            <w:r>
              <w:rPr>
                <w:rStyle w:val="rStyle"/>
              </w:rPr>
              <w:t>Gestión-Eficacia-Anual</w:t>
            </w:r>
          </w:p>
        </w:tc>
        <w:tc>
          <w:tcPr>
            <w:tcW w:w="709" w:type="dxa"/>
          </w:tcPr>
          <w:p w14:paraId="07E7D3D3" w14:textId="77777777" w:rsidR="00A03BB5" w:rsidRDefault="00000000" w:rsidP="00652DEA">
            <w:pPr>
              <w:pStyle w:val="pStyle"/>
            </w:pPr>
            <w:r>
              <w:rPr>
                <w:rStyle w:val="rStyle"/>
              </w:rPr>
              <w:t>Porcentaje</w:t>
            </w:r>
          </w:p>
        </w:tc>
        <w:tc>
          <w:tcPr>
            <w:tcW w:w="709" w:type="dxa"/>
          </w:tcPr>
          <w:p w14:paraId="63B5F78E" w14:textId="77777777" w:rsidR="00A03BB5" w:rsidRDefault="00000000" w:rsidP="00652DEA">
            <w:pPr>
              <w:pStyle w:val="pStyle"/>
            </w:pPr>
            <w:r>
              <w:rPr>
                <w:rStyle w:val="rStyle"/>
              </w:rPr>
              <w:t>0  (Año 2023)</w:t>
            </w:r>
          </w:p>
        </w:tc>
        <w:tc>
          <w:tcPr>
            <w:tcW w:w="992" w:type="dxa"/>
          </w:tcPr>
          <w:p w14:paraId="56E6DB60" w14:textId="77777777" w:rsidR="00A03BB5" w:rsidRDefault="00000000" w:rsidP="00652DEA">
            <w:pPr>
              <w:pStyle w:val="pStyle"/>
            </w:pPr>
            <w:r>
              <w:rPr>
                <w:rStyle w:val="rStyle"/>
              </w:rPr>
              <w:t>100.00% - REVOE entregados en tiempo y forma.</w:t>
            </w:r>
          </w:p>
        </w:tc>
        <w:tc>
          <w:tcPr>
            <w:tcW w:w="567" w:type="dxa"/>
          </w:tcPr>
          <w:p w14:paraId="717AD514" w14:textId="77777777" w:rsidR="00A03BB5" w:rsidRDefault="00000000" w:rsidP="00652DEA">
            <w:pPr>
              <w:pStyle w:val="pStyle"/>
            </w:pPr>
            <w:r>
              <w:rPr>
                <w:rStyle w:val="rStyle"/>
              </w:rPr>
              <w:t>Ascendente</w:t>
            </w:r>
          </w:p>
        </w:tc>
        <w:tc>
          <w:tcPr>
            <w:tcW w:w="800" w:type="dxa"/>
          </w:tcPr>
          <w:p w14:paraId="104D4CFD" w14:textId="77777777" w:rsidR="00A03BB5" w:rsidRDefault="00A03BB5" w:rsidP="00652DEA">
            <w:pPr>
              <w:pStyle w:val="pStyle"/>
            </w:pPr>
          </w:p>
        </w:tc>
      </w:tr>
      <w:tr w:rsidR="00A03BB5" w14:paraId="322947F2" w14:textId="77777777" w:rsidTr="00661D1A">
        <w:tc>
          <w:tcPr>
            <w:tcW w:w="554" w:type="dxa"/>
          </w:tcPr>
          <w:p w14:paraId="14D53765" w14:textId="77777777" w:rsidR="00A03BB5" w:rsidRDefault="00000000" w:rsidP="00652DEA">
            <w:pPr>
              <w:pStyle w:val="pStyle"/>
            </w:pPr>
            <w:r>
              <w:rPr>
                <w:rStyle w:val="rStyle"/>
              </w:rPr>
              <w:t>Componente</w:t>
            </w:r>
          </w:p>
        </w:tc>
        <w:tc>
          <w:tcPr>
            <w:tcW w:w="567" w:type="dxa"/>
          </w:tcPr>
          <w:p w14:paraId="52BAD31E" w14:textId="77777777" w:rsidR="00A03BB5" w:rsidRDefault="00000000" w:rsidP="00652DEA">
            <w:pPr>
              <w:pStyle w:val="pStyle"/>
            </w:pPr>
            <w:r>
              <w:rPr>
                <w:rStyle w:val="rStyle"/>
              </w:rPr>
              <w:t>C-003</w:t>
            </w:r>
          </w:p>
        </w:tc>
        <w:tc>
          <w:tcPr>
            <w:tcW w:w="1701" w:type="dxa"/>
          </w:tcPr>
          <w:p w14:paraId="6441F86E" w14:textId="77777777" w:rsidR="00A03BB5" w:rsidRDefault="00000000" w:rsidP="00652DEA">
            <w:pPr>
              <w:pStyle w:val="pStyle"/>
            </w:pPr>
            <w:r>
              <w:rPr>
                <w:rStyle w:val="rStyle"/>
              </w:rPr>
              <w:t>Dictámenes de Equivalencias y/o Revalidaciones de Estudios de Educación Superior emitidos.</w:t>
            </w:r>
          </w:p>
        </w:tc>
        <w:tc>
          <w:tcPr>
            <w:tcW w:w="1416" w:type="dxa"/>
          </w:tcPr>
          <w:p w14:paraId="51E483E7" w14:textId="77777777" w:rsidR="00A03BB5" w:rsidRDefault="00000000" w:rsidP="00652DEA">
            <w:pPr>
              <w:pStyle w:val="pStyle"/>
            </w:pPr>
            <w:r>
              <w:rPr>
                <w:rStyle w:val="rStyle"/>
              </w:rPr>
              <w:t>Porcentaje de Dictámenes de Equivalencias y/o Revalidaciones emitidos.</w:t>
            </w:r>
          </w:p>
        </w:tc>
        <w:tc>
          <w:tcPr>
            <w:tcW w:w="1419" w:type="dxa"/>
          </w:tcPr>
          <w:p w14:paraId="46A51CFE" w14:textId="77777777" w:rsidR="00A03BB5" w:rsidRDefault="00000000" w:rsidP="00652DEA">
            <w:pPr>
              <w:pStyle w:val="pStyle"/>
            </w:pPr>
            <w:r>
              <w:rPr>
                <w:rStyle w:val="rStyle"/>
              </w:rPr>
              <w:t>Muestra el porcentaje de Dictámenes de Equivalencias y/o Revalidaciones de Estudios de Educación Media Superior emitidos en la Subjefatura de Revalidación y Equivalencias de la Dirección de Educación Media Superior y Superior.</w:t>
            </w:r>
          </w:p>
        </w:tc>
        <w:tc>
          <w:tcPr>
            <w:tcW w:w="1418" w:type="dxa"/>
          </w:tcPr>
          <w:p w14:paraId="47562194" w14:textId="77777777" w:rsidR="00A03BB5" w:rsidRDefault="00000000" w:rsidP="00652DEA">
            <w:pPr>
              <w:pStyle w:val="pStyle"/>
            </w:pPr>
            <w:r>
              <w:rPr>
                <w:rStyle w:val="rStyle"/>
              </w:rPr>
              <w:t>(Número de Dictámenes de Equivalencias y/o Revalidaciones de Estudios de Educación Media Superior emitidos. / Número de Dictámenes de Equivalencias y/o Revalidaciones de Estudios de Educación Media Superior solicitados. ) x 100</w:t>
            </w:r>
          </w:p>
        </w:tc>
        <w:tc>
          <w:tcPr>
            <w:tcW w:w="1417" w:type="dxa"/>
          </w:tcPr>
          <w:p w14:paraId="4E52F46B" w14:textId="77777777" w:rsidR="00A03BB5" w:rsidRDefault="00000000" w:rsidP="00652DEA">
            <w:pPr>
              <w:pStyle w:val="pStyle"/>
            </w:pPr>
            <w:r>
              <w:rPr>
                <w:rStyle w:val="rStyle"/>
              </w:rPr>
              <w:t>Número de Dictámenes de Equivalencias y/o Revalidaciones de Estudios de Educación Media Superior emitidos/Total de dictámenes de equivalencias y/o revalidaciones de estudios del nivel de media superior solicitadas.</w:t>
            </w:r>
          </w:p>
        </w:tc>
        <w:tc>
          <w:tcPr>
            <w:tcW w:w="709" w:type="dxa"/>
          </w:tcPr>
          <w:p w14:paraId="5F779BEA" w14:textId="77777777" w:rsidR="00A03BB5" w:rsidRDefault="00000000" w:rsidP="00652DEA">
            <w:pPr>
              <w:pStyle w:val="pStyle"/>
            </w:pPr>
            <w:r>
              <w:rPr>
                <w:rStyle w:val="rStyle"/>
              </w:rPr>
              <w:t>Gestión-Eficacia-Anual</w:t>
            </w:r>
          </w:p>
        </w:tc>
        <w:tc>
          <w:tcPr>
            <w:tcW w:w="709" w:type="dxa"/>
          </w:tcPr>
          <w:p w14:paraId="0AA54132" w14:textId="77777777" w:rsidR="00A03BB5" w:rsidRDefault="00000000" w:rsidP="00652DEA">
            <w:pPr>
              <w:pStyle w:val="pStyle"/>
            </w:pPr>
            <w:r>
              <w:rPr>
                <w:rStyle w:val="rStyle"/>
              </w:rPr>
              <w:t>Porcentaje</w:t>
            </w:r>
          </w:p>
        </w:tc>
        <w:tc>
          <w:tcPr>
            <w:tcW w:w="709" w:type="dxa"/>
          </w:tcPr>
          <w:p w14:paraId="00C2BED6" w14:textId="77777777" w:rsidR="00A03BB5" w:rsidRDefault="00000000" w:rsidP="00652DEA">
            <w:pPr>
              <w:pStyle w:val="pStyle"/>
            </w:pPr>
            <w:r>
              <w:rPr>
                <w:rStyle w:val="rStyle"/>
              </w:rPr>
              <w:t>511 Dictámenes de equivalencias emitidos. (Año 2024)</w:t>
            </w:r>
          </w:p>
        </w:tc>
        <w:tc>
          <w:tcPr>
            <w:tcW w:w="992" w:type="dxa"/>
          </w:tcPr>
          <w:p w14:paraId="4A1FB68A" w14:textId="77777777" w:rsidR="00A03BB5" w:rsidRDefault="00000000" w:rsidP="00652DEA">
            <w:pPr>
              <w:pStyle w:val="pStyle"/>
            </w:pPr>
            <w:r>
              <w:rPr>
                <w:rStyle w:val="rStyle"/>
              </w:rPr>
              <w:t>100.00% - de dictámenes se emitirán.</w:t>
            </w:r>
          </w:p>
        </w:tc>
        <w:tc>
          <w:tcPr>
            <w:tcW w:w="567" w:type="dxa"/>
          </w:tcPr>
          <w:p w14:paraId="3DAA98B6" w14:textId="77777777" w:rsidR="00A03BB5" w:rsidRDefault="00000000" w:rsidP="00652DEA">
            <w:pPr>
              <w:pStyle w:val="pStyle"/>
            </w:pPr>
            <w:r>
              <w:rPr>
                <w:rStyle w:val="rStyle"/>
              </w:rPr>
              <w:t>Ascendente</w:t>
            </w:r>
          </w:p>
        </w:tc>
        <w:tc>
          <w:tcPr>
            <w:tcW w:w="800" w:type="dxa"/>
          </w:tcPr>
          <w:p w14:paraId="54B1557C" w14:textId="77777777" w:rsidR="00A03BB5" w:rsidRDefault="00A03BB5" w:rsidP="00652DEA">
            <w:pPr>
              <w:pStyle w:val="pStyle"/>
            </w:pPr>
          </w:p>
        </w:tc>
      </w:tr>
      <w:tr w:rsidR="00A03BB5" w14:paraId="38236E3D" w14:textId="77777777" w:rsidTr="00661D1A">
        <w:tc>
          <w:tcPr>
            <w:tcW w:w="554" w:type="dxa"/>
            <w:vMerge w:val="restart"/>
          </w:tcPr>
          <w:p w14:paraId="74B9D6D8" w14:textId="77777777" w:rsidR="00A03BB5" w:rsidRDefault="00000000" w:rsidP="00652DEA">
            <w:pPr>
              <w:spacing w:after="0" w:line="240" w:lineRule="auto"/>
            </w:pPr>
            <w:r>
              <w:rPr>
                <w:rStyle w:val="rStyle"/>
              </w:rPr>
              <w:t>Actividad o Proyecto</w:t>
            </w:r>
          </w:p>
        </w:tc>
        <w:tc>
          <w:tcPr>
            <w:tcW w:w="567" w:type="dxa"/>
          </w:tcPr>
          <w:p w14:paraId="187404B2" w14:textId="77777777" w:rsidR="00A03BB5" w:rsidRDefault="00000000" w:rsidP="00652DEA">
            <w:pPr>
              <w:pStyle w:val="pStyle"/>
            </w:pPr>
            <w:r>
              <w:rPr>
                <w:rStyle w:val="rStyle"/>
              </w:rPr>
              <w:t>A-01</w:t>
            </w:r>
          </w:p>
        </w:tc>
        <w:tc>
          <w:tcPr>
            <w:tcW w:w="1701" w:type="dxa"/>
          </w:tcPr>
          <w:p w14:paraId="35E4ED9E" w14:textId="77777777" w:rsidR="00A03BB5" w:rsidRDefault="00000000" w:rsidP="00652DEA">
            <w:pPr>
              <w:pStyle w:val="pStyle"/>
            </w:pPr>
            <w:r>
              <w:rPr>
                <w:rStyle w:val="rStyle"/>
              </w:rPr>
              <w:t>Emisión de Dictámenes de Equivalencias de Estudios de Educación Superior.</w:t>
            </w:r>
          </w:p>
        </w:tc>
        <w:tc>
          <w:tcPr>
            <w:tcW w:w="1416" w:type="dxa"/>
          </w:tcPr>
          <w:p w14:paraId="2A7C8EC8" w14:textId="77777777" w:rsidR="00A03BB5" w:rsidRDefault="00000000" w:rsidP="00652DEA">
            <w:pPr>
              <w:pStyle w:val="pStyle"/>
            </w:pPr>
            <w:r>
              <w:rPr>
                <w:rStyle w:val="rStyle"/>
              </w:rPr>
              <w:t>Porcentaje de Dictámenes de Equivalencias emitidos</w:t>
            </w:r>
          </w:p>
        </w:tc>
        <w:tc>
          <w:tcPr>
            <w:tcW w:w="1419" w:type="dxa"/>
          </w:tcPr>
          <w:p w14:paraId="077E53F8" w14:textId="77777777" w:rsidR="00A03BB5" w:rsidRDefault="00000000" w:rsidP="00652DEA">
            <w:pPr>
              <w:pStyle w:val="pStyle"/>
            </w:pPr>
            <w:r>
              <w:rPr>
                <w:rStyle w:val="rStyle"/>
              </w:rPr>
              <w:t>Muestra el porcentaje de Dictámenes de Equivalencias de Estudios de Educación Superior emitidos por la Subjefatura de Revalidación y Equivalencias de la Dirección de Educación Media Superior y Superior.</w:t>
            </w:r>
          </w:p>
        </w:tc>
        <w:tc>
          <w:tcPr>
            <w:tcW w:w="1418" w:type="dxa"/>
          </w:tcPr>
          <w:p w14:paraId="1468053F" w14:textId="77777777" w:rsidR="00A03BB5" w:rsidRDefault="00000000" w:rsidP="00652DEA">
            <w:pPr>
              <w:pStyle w:val="pStyle"/>
            </w:pPr>
            <w:r>
              <w:rPr>
                <w:rStyle w:val="rStyle"/>
              </w:rPr>
              <w:t>( Número de Dictámenes de Equivalencias de Estudios de Educación Superior emitidos. / Número de Dictámenes de Equivalencias de Estudios de Educación Superior solicitados. ) x 100</w:t>
            </w:r>
          </w:p>
        </w:tc>
        <w:tc>
          <w:tcPr>
            <w:tcW w:w="1417" w:type="dxa"/>
          </w:tcPr>
          <w:p w14:paraId="759E058B" w14:textId="77777777" w:rsidR="00A03BB5" w:rsidRDefault="00000000" w:rsidP="00652DEA">
            <w:pPr>
              <w:pStyle w:val="pStyle"/>
            </w:pPr>
            <w:r>
              <w:rPr>
                <w:rStyle w:val="rStyle"/>
              </w:rPr>
              <w:t>Número de Dictámenes de Equivalencias de Estudios de Educación Superior emitidos/Número de Dictámenes de Equivalencias de Estudios de Educación Superior solicitados</w:t>
            </w:r>
          </w:p>
        </w:tc>
        <w:tc>
          <w:tcPr>
            <w:tcW w:w="709" w:type="dxa"/>
          </w:tcPr>
          <w:p w14:paraId="4A47A686" w14:textId="77777777" w:rsidR="00A03BB5" w:rsidRDefault="00000000" w:rsidP="00652DEA">
            <w:pPr>
              <w:pStyle w:val="pStyle"/>
            </w:pPr>
            <w:r>
              <w:rPr>
                <w:rStyle w:val="rStyle"/>
              </w:rPr>
              <w:t>Gestión-Eficiencia-Anual</w:t>
            </w:r>
          </w:p>
        </w:tc>
        <w:tc>
          <w:tcPr>
            <w:tcW w:w="709" w:type="dxa"/>
          </w:tcPr>
          <w:p w14:paraId="39CC346D" w14:textId="77777777" w:rsidR="00A03BB5" w:rsidRDefault="00000000" w:rsidP="00652DEA">
            <w:pPr>
              <w:pStyle w:val="pStyle"/>
            </w:pPr>
            <w:r>
              <w:rPr>
                <w:rStyle w:val="rStyle"/>
              </w:rPr>
              <w:t>Porcentaje</w:t>
            </w:r>
          </w:p>
        </w:tc>
        <w:tc>
          <w:tcPr>
            <w:tcW w:w="709" w:type="dxa"/>
          </w:tcPr>
          <w:p w14:paraId="6A0419F4" w14:textId="77777777" w:rsidR="00A03BB5" w:rsidRDefault="00000000" w:rsidP="00652DEA">
            <w:pPr>
              <w:pStyle w:val="pStyle"/>
            </w:pPr>
            <w:r>
              <w:rPr>
                <w:rStyle w:val="rStyle"/>
              </w:rPr>
              <w:t>78 Dictámenes de equivalencias. (Año 2024)</w:t>
            </w:r>
          </w:p>
        </w:tc>
        <w:tc>
          <w:tcPr>
            <w:tcW w:w="992" w:type="dxa"/>
          </w:tcPr>
          <w:p w14:paraId="3A64961C" w14:textId="77777777" w:rsidR="00A03BB5" w:rsidRDefault="00000000" w:rsidP="00652DEA">
            <w:pPr>
              <w:pStyle w:val="pStyle"/>
            </w:pPr>
            <w:r>
              <w:rPr>
                <w:rStyle w:val="rStyle"/>
              </w:rPr>
              <w:t>100.00% - de dictámenes se emitirán.</w:t>
            </w:r>
          </w:p>
        </w:tc>
        <w:tc>
          <w:tcPr>
            <w:tcW w:w="567" w:type="dxa"/>
          </w:tcPr>
          <w:p w14:paraId="3FDF7C4D" w14:textId="77777777" w:rsidR="00A03BB5" w:rsidRDefault="00000000" w:rsidP="00652DEA">
            <w:pPr>
              <w:pStyle w:val="pStyle"/>
            </w:pPr>
            <w:r>
              <w:rPr>
                <w:rStyle w:val="rStyle"/>
              </w:rPr>
              <w:t>Ascendente</w:t>
            </w:r>
          </w:p>
        </w:tc>
        <w:tc>
          <w:tcPr>
            <w:tcW w:w="800" w:type="dxa"/>
          </w:tcPr>
          <w:p w14:paraId="7BB05E6D" w14:textId="77777777" w:rsidR="00A03BB5" w:rsidRDefault="00A03BB5" w:rsidP="00652DEA">
            <w:pPr>
              <w:pStyle w:val="pStyle"/>
            </w:pPr>
          </w:p>
        </w:tc>
      </w:tr>
      <w:tr w:rsidR="00A03BB5" w14:paraId="346AA51B" w14:textId="77777777" w:rsidTr="00661D1A">
        <w:tc>
          <w:tcPr>
            <w:tcW w:w="554" w:type="dxa"/>
            <w:vMerge/>
          </w:tcPr>
          <w:p w14:paraId="4248F0B4" w14:textId="77777777" w:rsidR="00A03BB5" w:rsidRDefault="00A03BB5" w:rsidP="00652DEA">
            <w:pPr>
              <w:spacing w:after="0" w:line="240" w:lineRule="auto"/>
            </w:pPr>
          </w:p>
        </w:tc>
        <w:tc>
          <w:tcPr>
            <w:tcW w:w="567" w:type="dxa"/>
          </w:tcPr>
          <w:p w14:paraId="0346FB5E" w14:textId="77777777" w:rsidR="00A03BB5" w:rsidRDefault="00000000" w:rsidP="00652DEA">
            <w:pPr>
              <w:pStyle w:val="pStyle"/>
            </w:pPr>
            <w:r>
              <w:rPr>
                <w:rStyle w:val="rStyle"/>
              </w:rPr>
              <w:t>A-02</w:t>
            </w:r>
          </w:p>
        </w:tc>
        <w:tc>
          <w:tcPr>
            <w:tcW w:w="1701" w:type="dxa"/>
          </w:tcPr>
          <w:p w14:paraId="5525EDAF" w14:textId="77777777" w:rsidR="00A03BB5" w:rsidRDefault="00000000" w:rsidP="00652DEA">
            <w:pPr>
              <w:pStyle w:val="pStyle"/>
            </w:pPr>
            <w:r>
              <w:rPr>
                <w:rStyle w:val="rStyle"/>
              </w:rPr>
              <w:t>Emisión de Dictámenes de Revalidaciones de Estudios de Educación Superior.</w:t>
            </w:r>
          </w:p>
        </w:tc>
        <w:tc>
          <w:tcPr>
            <w:tcW w:w="1416" w:type="dxa"/>
          </w:tcPr>
          <w:p w14:paraId="2B1C36AF" w14:textId="77777777" w:rsidR="00A03BB5" w:rsidRDefault="00000000" w:rsidP="00652DEA">
            <w:pPr>
              <w:pStyle w:val="pStyle"/>
            </w:pPr>
            <w:r>
              <w:rPr>
                <w:rStyle w:val="rStyle"/>
              </w:rPr>
              <w:t>Porcentaje de Dictámenes de Revalidaciones emitidos</w:t>
            </w:r>
          </w:p>
        </w:tc>
        <w:tc>
          <w:tcPr>
            <w:tcW w:w="1419" w:type="dxa"/>
          </w:tcPr>
          <w:p w14:paraId="746A9576" w14:textId="77777777" w:rsidR="00A03BB5" w:rsidRDefault="00000000" w:rsidP="00652DEA">
            <w:pPr>
              <w:pStyle w:val="pStyle"/>
            </w:pPr>
            <w:r>
              <w:rPr>
                <w:rStyle w:val="rStyle"/>
              </w:rPr>
              <w:t>Muestra la cantidad de Dictámenes de Revalidaciones de Estudios de Educación Superior emitidos por la Subjefatura de Revalidación y Equivalencias de la Dirección de Educación Media Superior y Superior.</w:t>
            </w:r>
          </w:p>
        </w:tc>
        <w:tc>
          <w:tcPr>
            <w:tcW w:w="1418" w:type="dxa"/>
          </w:tcPr>
          <w:p w14:paraId="37F4D16B" w14:textId="77777777" w:rsidR="00A03BB5" w:rsidRDefault="00000000" w:rsidP="00652DEA">
            <w:pPr>
              <w:pStyle w:val="pStyle"/>
            </w:pPr>
            <w:r>
              <w:rPr>
                <w:rStyle w:val="rStyle"/>
              </w:rPr>
              <w:t>( Número de Dictámenes de Revalidaciones de Estudios de Educación Superior emitidos. / Número de Dictámenes de Revalidaciones de Estudios de Educación Superior solicitados. ) x 100</w:t>
            </w:r>
          </w:p>
        </w:tc>
        <w:tc>
          <w:tcPr>
            <w:tcW w:w="1417" w:type="dxa"/>
          </w:tcPr>
          <w:p w14:paraId="4612D1F5" w14:textId="77777777" w:rsidR="00A03BB5" w:rsidRDefault="00000000" w:rsidP="00652DEA">
            <w:pPr>
              <w:pStyle w:val="pStyle"/>
            </w:pPr>
            <w:r>
              <w:rPr>
                <w:rStyle w:val="rStyle"/>
              </w:rPr>
              <w:t>Número de Dictámenes de Revalidaciones de Estudios de Educación Superior emitidos/Número de Dictámenes de Revalidaciones de Estudios de Educación Superior solicitados</w:t>
            </w:r>
          </w:p>
        </w:tc>
        <w:tc>
          <w:tcPr>
            <w:tcW w:w="709" w:type="dxa"/>
          </w:tcPr>
          <w:p w14:paraId="5B0D86E8" w14:textId="77777777" w:rsidR="00A03BB5" w:rsidRDefault="00000000" w:rsidP="00652DEA">
            <w:pPr>
              <w:pStyle w:val="pStyle"/>
            </w:pPr>
            <w:r>
              <w:rPr>
                <w:rStyle w:val="rStyle"/>
              </w:rPr>
              <w:t>Gestión-Eficiencia-Anual</w:t>
            </w:r>
          </w:p>
        </w:tc>
        <w:tc>
          <w:tcPr>
            <w:tcW w:w="709" w:type="dxa"/>
          </w:tcPr>
          <w:p w14:paraId="30FD697E" w14:textId="77777777" w:rsidR="00A03BB5" w:rsidRDefault="00000000" w:rsidP="00652DEA">
            <w:pPr>
              <w:pStyle w:val="pStyle"/>
            </w:pPr>
            <w:r>
              <w:rPr>
                <w:rStyle w:val="rStyle"/>
              </w:rPr>
              <w:t>Porcentaje</w:t>
            </w:r>
          </w:p>
        </w:tc>
        <w:tc>
          <w:tcPr>
            <w:tcW w:w="709" w:type="dxa"/>
          </w:tcPr>
          <w:p w14:paraId="04C4E03E" w14:textId="77777777" w:rsidR="00A03BB5" w:rsidRDefault="00000000" w:rsidP="00652DEA">
            <w:pPr>
              <w:pStyle w:val="pStyle"/>
            </w:pPr>
            <w:r>
              <w:rPr>
                <w:rStyle w:val="rStyle"/>
              </w:rPr>
              <w:t>14 Dictámenes de revalidaciones (Año 2024)</w:t>
            </w:r>
          </w:p>
        </w:tc>
        <w:tc>
          <w:tcPr>
            <w:tcW w:w="992" w:type="dxa"/>
          </w:tcPr>
          <w:p w14:paraId="0FDB595B" w14:textId="77777777" w:rsidR="00A03BB5" w:rsidRDefault="00000000" w:rsidP="00652DEA">
            <w:pPr>
              <w:pStyle w:val="pStyle"/>
            </w:pPr>
            <w:r>
              <w:rPr>
                <w:rStyle w:val="rStyle"/>
              </w:rPr>
              <w:t>100.00% - dictámenes se emitirán.</w:t>
            </w:r>
          </w:p>
        </w:tc>
        <w:tc>
          <w:tcPr>
            <w:tcW w:w="567" w:type="dxa"/>
          </w:tcPr>
          <w:p w14:paraId="6CFFBFB0" w14:textId="77777777" w:rsidR="00A03BB5" w:rsidRDefault="00000000" w:rsidP="00652DEA">
            <w:pPr>
              <w:pStyle w:val="pStyle"/>
            </w:pPr>
            <w:r>
              <w:rPr>
                <w:rStyle w:val="rStyle"/>
              </w:rPr>
              <w:t>Ascendente</w:t>
            </w:r>
          </w:p>
        </w:tc>
        <w:tc>
          <w:tcPr>
            <w:tcW w:w="800" w:type="dxa"/>
          </w:tcPr>
          <w:p w14:paraId="2A69B5A8" w14:textId="77777777" w:rsidR="00A03BB5" w:rsidRDefault="00A03BB5" w:rsidP="00652DEA">
            <w:pPr>
              <w:pStyle w:val="pStyle"/>
            </w:pPr>
          </w:p>
        </w:tc>
      </w:tr>
      <w:tr w:rsidR="00A03BB5" w14:paraId="49BAADEB" w14:textId="77777777" w:rsidTr="00661D1A">
        <w:tc>
          <w:tcPr>
            <w:tcW w:w="554" w:type="dxa"/>
            <w:vMerge/>
          </w:tcPr>
          <w:p w14:paraId="7A4CC3B0" w14:textId="77777777" w:rsidR="00A03BB5" w:rsidRDefault="00A03BB5" w:rsidP="00652DEA">
            <w:pPr>
              <w:spacing w:after="0" w:line="240" w:lineRule="auto"/>
            </w:pPr>
          </w:p>
        </w:tc>
        <w:tc>
          <w:tcPr>
            <w:tcW w:w="567" w:type="dxa"/>
          </w:tcPr>
          <w:p w14:paraId="6DFC30B2" w14:textId="77777777" w:rsidR="00A03BB5" w:rsidRDefault="00000000" w:rsidP="00652DEA">
            <w:pPr>
              <w:pStyle w:val="pStyle"/>
            </w:pPr>
            <w:r>
              <w:rPr>
                <w:rStyle w:val="rStyle"/>
              </w:rPr>
              <w:t>A-03</w:t>
            </w:r>
          </w:p>
        </w:tc>
        <w:tc>
          <w:tcPr>
            <w:tcW w:w="1701" w:type="dxa"/>
          </w:tcPr>
          <w:p w14:paraId="7EE4FCF2" w14:textId="77777777" w:rsidR="00A03BB5" w:rsidRDefault="00000000" w:rsidP="00652DEA">
            <w:pPr>
              <w:pStyle w:val="pStyle"/>
            </w:pPr>
            <w:r>
              <w:rPr>
                <w:rStyle w:val="rStyle"/>
              </w:rPr>
              <w:t>Aplicación de recursos presupuestarios para la dotación de los insumos necesarios para la emisión de dictámenes de equivalencias y/o revalidaciones del nivel de educación media superior.</w:t>
            </w:r>
          </w:p>
        </w:tc>
        <w:tc>
          <w:tcPr>
            <w:tcW w:w="1416" w:type="dxa"/>
          </w:tcPr>
          <w:p w14:paraId="31C8B97D" w14:textId="77777777" w:rsidR="00A03BB5" w:rsidRDefault="00000000" w:rsidP="00652DEA">
            <w:pPr>
              <w:pStyle w:val="pStyle"/>
            </w:pPr>
            <w:r>
              <w:rPr>
                <w:rStyle w:val="rStyle"/>
              </w:rPr>
              <w:t>Porcentaje de avance al periodo respecto al presupuesto anual.</w:t>
            </w:r>
          </w:p>
        </w:tc>
        <w:tc>
          <w:tcPr>
            <w:tcW w:w="1419" w:type="dxa"/>
          </w:tcPr>
          <w:p w14:paraId="7C80C7B3" w14:textId="77777777" w:rsidR="00A03BB5" w:rsidRDefault="00000000" w:rsidP="00652DEA">
            <w:pPr>
              <w:pStyle w:val="pStyle"/>
            </w:pPr>
            <w:r>
              <w:rPr>
                <w:rStyle w:val="rStyle"/>
              </w:rPr>
              <w:t>Muestra el porcentaje del gasto de aplicación de recursos presupuestarios para la dotación de insumos necesarios para la emisión de dictámenes de equivalencias y/o revalidaciones.</w:t>
            </w:r>
          </w:p>
        </w:tc>
        <w:tc>
          <w:tcPr>
            <w:tcW w:w="1418" w:type="dxa"/>
          </w:tcPr>
          <w:p w14:paraId="737A0F51" w14:textId="77777777" w:rsidR="00A03BB5" w:rsidRDefault="00000000" w:rsidP="00652DEA">
            <w:pPr>
              <w:pStyle w:val="pStyle"/>
            </w:pPr>
            <w:r>
              <w:rPr>
                <w:rStyle w:val="rStyle"/>
              </w:rPr>
              <w:t>(Gasto de aplicación de recursos ejercido/Gasto de aplicación de recursos programado) x 100</w:t>
            </w:r>
          </w:p>
        </w:tc>
        <w:tc>
          <w:tcPr>
            <w:tcW w:w="1417" w:type="dxa"/>
          </w:tcPr>
          <w:p w14:paraId="2CAA88D8" w14:textId="77777777" w:rsidR="00A03BB5" w:rsidRDefault="00000000" w:rsidP="00652DEA">
            <w:pPr>
              <w:pStyle w:val="pStyle"/>
            </w:pPr>
            <w:r>
              <w:rPr>
                <w:rStyle w:val="rStyle"/>
              </w:rPr>
              <w:t>Total del recurso económico que se ejerció/Total del recurso económico que se programó para ejercerse</w:t>
            </w:r>
          </w:p>
        </w:tc>
        <w:tc>
          <w:tcPr>
            <w:tcW w:w="709" w:type="dxa"/>
          </w:tcPr>
          <w:p w14:paraId="25508808" w14:textId="77777777" w:rsidR="00A03BB5" w:rsidRDefault="00000000" w:rsidP="00652DEA">
            <w:pPr>
              <w:pStyle w:val="pStyle"/>
            </w:pPr>
            <w:r>
              <w:rPr>
                <w:rStyle w:val="rStyle"/>
              </w:rPr>
              <w:t>Estratégico-Economía-Anual</w:t>
            </w:r>
          </w:p>
        </w:tc>
        <w:tc>
          <w:tcPr>
            <w:tcW w:w="709" w:type="dxa"/>
          </w:tcPr>
          <w:p w14:paraId="1D7F7246" w14:textId="77777777" w:rsidR="00A03BB5" w:rsidRDefault="00000000" w:rsidP="00652DEA">
            <w:pPr>
              <w:pStyle w:val="pStyle"/>
            </w:pPr>
            <w:r>
              <w:rPr>
                <w:rStyle w:val="rStyle"/>
              </w:rPr>
              <w:t>Porcentaje</w:t>
            </w:r>
          </w:p>
        </w:tc>
        <w:tc>
          <w:tcPr>
            <w:tcW w:w="709" w:type="dxa"/>
          </w:tcPr>
          <w:p w14:paraId="3D4FB954" w14:textId="77777777" w:rsidR="00A03BB5" w:rsidRDefault="00000000" w:rsidP="00652DEA">
            <w:pPr>
              <w:pStyle w:val="pStyle"/>
            </w:pPr>
            <w:r>
              <w:rPr>
                <w:rStyle w:val="rStyle"/>
              </w:rPr>
              <w:t>0 pesos (Año 2024)</w:t>
            </w:r>
          </w:p>
        </w:tc>
        <w:tc>
          <w:tcPr>
            <w:tcW w:w="992" w:type="dxa"/>
          </w:tcPr>
          <w:p w14:paraId="36859373" w14:textId="77777777" w:rsidR="00A03BB5" w:rsidRDefault="00000000" w:rsidP="00652DEA">
            <w:pPr>
              <w:pStyle w:val="pStyle"/>
            </w:pPr>
            <w:r>
              <w:rPr>
                <w:rStyle w:val="rStyle"/>
              </w:rPr>
              <w:t xml:space="preserve">100.00% - de </w:t>
            </w:r>
            <w:proofErr w:type="spellStart"/>
            <w:r>
              <w:rPr>
                <w:rStyle w:val="rStyle"/>
              </w:rPr>
              <w:t>rescurso</w:t>
            </w:r>
            <w:proofErr w:type="spellEnd"/>
            <w:r>
              <w:rPr>
                <w:rStyle w:val="rStyle"/>
              </w:rPr>
              <w:t xml:space="preserve"> se ejercerá.</w:t>
            </w:r>
          </w:p>
        </w:tc>
        <w:tc>
          <w:tcPr>
            <w:tcW w:w="567" w:type="dxa"/>
          </w:tcPr>
          <w:p w14:paraId="3D7664A4" w14:textId="77777777" w:rsidR="00A03BB5" w:rsidRDefault="00000000" w:rsidP="00652DEA">
            <w:pPr>
              <w:pStyle w:val="pStyle"/>
            </w:pPr>
            <w:r>
              <w:rPr>
                <w:rStyle w:val="rStyle"/>
              </w:rPr>
              <w:t>Ascendente</w:t>
            </w:r>
          </w:p>
        </w:tc>
        <w:tc>
          <w:tcPr>
            <w:tcW w:w="800" w:type="dxa"/>
          </w:tcPr>
          <w:p w14:paraId="01FFB475" w14:textId="77777777" w:rsidR="00A03BB5" w:rsidRDefault="00A03BB5" w:rsidP="00652DEA">
            <w:pPr>
              <w:pStyle w:val="pStyle"/>
            </w:pPr>
          </w:p>
        </w:tc>
      </w:tr>
      <w:tr w:rsidR="00A03BB5" w14:paraId="2EDFBEC4" w14:textId="77777777" w:rsidTr="00661D1A">
        <w:tc>
          <w:tcPr>
            <w:tcW w:w="554" w:type="dxa"/>
            <w:vMerge/>
          </w:tcPr>
          <w:p w14:paraId="19AED9CE" w14:textId="77777777" w:rsidR="00A03BB5" w:rsidRDefault="00A03BB5" w:rsidP="00652DEA">
            <w:pPr>
              <w:spacing w:after="0" w:line="240" w:lineRule="auto"/>
            </w:pPr>
          </w:p>
        </w:tc>
        <w:tc>
          <w:tcPr>
            <w:tcW w:w="567" w:type="dxa"/>
          </w:tcPr>
          <w:p w14:paraId="63E67E9D" w14:textId="77777777" w:rsidR="00A03BB5" w:rsidRDefault="00000000" w:rsidP="00652DEA">
            <w:pPr>
              <w:pStyle w:val="pStyle"/>
            </w:pPr>
            <w:r>
              <w:rPr>
                <w:rStyle w:val="rStyle"/>
              </w:rPr>
              <w:t>A-04</w:t>
            </w:r>
          </w:p>
        </w:tc>
        <w:tc>
          <w:tcPr>
            <w:tcW w:w="1701" w:type="dxa"/>
          </w:tcPr>
          <w:p w14:paraId="1C943184" w14:textId="77777777" w:rsidR="00A03BB5" w:rsidRDefault="00000000" w:rsidP="00652DEA">
            <w:pPr>
              <w:pStyle w:val="pStyle"/>
            </w:pPr>
            <w:r>
              <w:rPr>
                <w:rStyle w:val="rStyle"/>
              </w:rPr>
              <w:t>Aplicación de recursos presupuestarios para la difusión de los servicios que presta la subjefatura de revalidaciones y equivalencias en las escuelas del nivel de educación media superior.</w:t>
            </w:r>
          </w:p>
        </w:tc>
        <w:tc>
          <w:tcPr>
            <w:tcW w:w="1416" w:type="dxa"/>
          </w:tcPr>
          <w:p w14:paraId="7C3C5EAE" w14:textId="77777777" w:rsidR="00A03BB5" w:rsidRDefault="00000000" w:rsidP="00652DEA">
            <w:pPr>
              <w:pStyle w:val="pStyle"/>
            </w:pPr>
            <w:r>
              <w:rPr>
                <w:rStyle w:val="rStyle"/>
              </w:rPr>
              <w:t>Porcentaje de avance al periodo respecto al presupuesto anual.</w:t>
            </w:r>
          </w:p>
        </w:tc>
        <w:tc>
          <w:tcPr>
            <w:tcW w:w="1419" w:type="dxa"/>
          </w:tcPr>
          <w:p w14:paraId="33092F39" w14:textId="77777777" w:rsidR="00A03BB5" w:rsidRDefault="00000000" w:rsidP="00652DEA">
            <w:pPr>
              <w:pStyle w:val="pStyle"/>
            </w:pPr>
            <w:r>
              <w:rPr>
                <w:rStyle w:val="rStyle"/>
              </w:rPr>
              <w:t>Muestra el porcentaje del gasto de operación ejercido en los Centros de Educación Media Superior a Distancia (EMSAD).</w:t>
            </w:r>
          </w:p>
        </w:tc>
        <w:tc>
          <w:tcPr>
            <w:tcW w:w="1418" w:type="dxa"/>
          </w:tcPr>
          <w:p w14:paraId="02657AD9" w14:textId="77777777" w:rsidR="00A03BB5" w:rsidRDefault="00000000" w:rsidP="00652DEA">
            <w:pPr>
              <w:pStyle w:val="pStyle"/>
            </w:pPr>
            <w:r>
              <w:rPr>
                <w:rStyle w:val="rStyle"/>
              </w:rPr>
              <w:t>(Gasto de operación ejercido/Gasto de operación programado) x 100</w:t>
            </w:r>
          </w:p>
        </w:tc>
        <w:tc>
          <w:tcPr>
            <w:tcW w:w="1417" w:type="dxa"/>
          </w:tcPr>
          <w:p w14:paraId="0A2681D8" w14:textId="77777777" w:rsidR="00A03BB5" w:rsidRDefault="00000000" w:rsidP="00652DEA">
            <w:pPr>
              <w:pStyle w:val="pStyle"/>
            </w:pPr>
            <w:r>
              <w:rPr>
                <w:rStyle w:val="rStyle"/>
              </w:rPr>
              <w:t>Total del recurso económico que se ejerció/Total del recurso económico que se programó para ejercerse</w:t>
            </w:r>
          </w:p>
        </w:tc>
        <w:tc>
          <w:tcPr>
            <w:tcW w:w="709" w:type="dxa"/>
          </w:tcPr>
          <w:p w14:paraId="024FF8FE" w14:textId="77777777" w:rsidR="00A03BB5" w:rsidRDefault="00000000" w:rsidP="00652DEA">
            <w:pPr>
              <w:pStyle w:val="pStyle"/>
            </w:pPr>
            <w:r>
              <w:rPr>
                <w:rStyle w:val="rStyle"/>
              </w:rPr>
              <w:t>Gestión-Economía-Anual</w:t>
            </w:r>
          </w:p>
        </w:tc>
        <w:tc>
          <w:tcPr>
            <w:tcW w:w="709" w:type="dxa"/>
          </w:tcPr>
          <w:p w14:paraId="510FD140" w14:textId="77777777" w:rsidR="00A03BB5" w:rsidRDefault="00000000" w:rsidP="00652DEA">
            <w:pPr>
              <w:pStyle w:val="pStyle"/>
            </w:pPr>
            <w:r>
              <w:rPr>
                <w:rStyle w:val="rStyle"/>
              </w:rPr>
              <w:t>Porcentaje</w:t>
            </w:r>
          </w:p>
        </w:tc>
        <w:tc>
          <w:tcPr>
            <w:tcW w:w="709" w:type="dxa"/>
          </w:tcPr>
          <w:p w14:paraId="66DB5C8B" w14:textId="77777777" w:rsidR="00A03BB5" w:rsidRDefault="00000000" w:rsidP="00652DEA">
            <w:pPr>
              <w:pStyle w:val="pStyle"/>
            </w:pPr>
            <w:r>
              <w:rPr>
                <w:rStyle w:val="rStyle"/>
              </w:rPr>
              <w:t>1,480,238 ejercido (Año 2024)</w:t>
            </w:r>
          </w:p>
        </w:tc>
        <w:tc>
          <w:tcPr>
            <w:tcW w:w="992" w:type="dxa"/>
          </w:tcPr>
          <w:p w14:paraId="087A37B6" w14:textId="77777777" w:rsidR="00A03BB5" w:rsidRDefault="00000000" w:rsidP="00652DEA">
            <w:pPr>
              <w:pStyle w:val="pStyle"/>
            </w:pPr>
            <w:r>
              <w:rPr>
                <w:rStyle w:val="rStyle"/>
              </w:rPr>
              <w:t>100.00% - de recurso se ejercerá.</w:t>
            </w:r>
          </w:p>
        </w:tc>
        <w:tc>
          <w:tcPr>
            <w:tcW w:w="567" w:type="dxa"/>
          </w:tcPr>
          <w:p w14:paraId="53B7F438" w14:textId="77777777" w:rsidR="00A03BB5" w:rsidRDefault="00000000" w:rsidP="00652DEA">
            <w:pPr>
              <w:pStyle w:val="pStyle"/>
            </w:pPr>
            <w:r>
              <w:rPr>
                <w:rStyle w:val="rStyle"/>
              </w:rPr>
              <w:t>Ascendente</w:t>
            </w:r>
          </w:p>
        </w:tc>
        <w:tc>
          <w:tcPr>
            <w:tcW w:w="800" w:type="dxa"/>
          </w:tcPr>
          <w:p w14:paraId="5320DD89" w14:textId="77777777" w:rsidR="00A03BB5" w:rsidRDefault="00A03BB5" w:rsidP="00652DEA">
            <w:pPr>
              <w:pStyle w:val="pStyle"/>
            </w:pPr>
          </w:p>
        </w:tc>
      </w:tr>
    </w:tbl>
    <w:p w14:paraId="7AC7F1F1"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74"/>
        <w:gridCol w:w="7766"/>
      </w:tblGrid>
      <w:tr w:rsidR="00A03BB5" w:rsidRPr="00661D1A" w14:paraId="2936A522" w14:textId="77777777">
        <w:trPr>
          <w:tblHeader/>
        </w:trPr>
        <w:tc>
          <w:tcPr>
            <w:tcW w:w="6000" w:type="dxa"/>
          </w:tcPr>
          <w:p w14:paraId="6399B730" w14:textId="77777777" w:rsidR="00A03BB5" w:rsidRPr="00661D1A" w:rsidRDefault="00000000" w:rsidP="00652DEA">
            <w:pPr>
              <w:pStyle w:val="pStyle"/>
              <w:rPr>
                <w:sz w:val="16"/>
                <w:szCs w:val="16"/>
              </w:rPr>
            </w:pPr>
            <w:r w:rsidRPr="00661D1A">
              <w:rPr>
                <w:rStyle w:val="tStyle"/>
                <w:sz w:val="16"/>
                <w:szCs w:val="16"/>
              </w:rPr>
              <w:t>Identificación del Programa Presupuestario:</w:t>
            </w:r>
          </w:p>
        </w:tc>
        <w:tc>
          <w:tcPr>
            <w:tcW w:w="11000" w:type="dxa"/>
          </w:tcPr>
          <w:p w14:paraId="1B15AA65" w14:textId="77777777" w:rsidR="00A03BB5" w:rsidRPr="00661D1A" w:rsidRDefault="00000000" w:rsidP="00652DEA">
            <w:pPr>
              <w:pStyle w:val="pStyle"/>
              <w:rPr>
                <w:sz w:val="16"/>
                <w:szCs w:val="16"/>
              </w:rPr>
            </w:pPr>
            <w:r w:rsidRPr="00661D1A">
              <w:rPr>
                <w:rStyle w:val="tStyle"/>
                <w:sz w:val="16"/>
                <w:szCs w:val="16"/>
              </w:rPr>
              <w:t>02-E-SALUD.</w:t>
            </w:r>
          </w:p>
        </w:tc>
      </w:tr>
      <w:tr w:rsidR="00A03BB5" w:rsidRPr="00661D1A" w14:paraId="7522FF84" w14:textId="77777777">
        <w:trPr>
          <w:tblHeader/>
        </w:trPr>
        <w:tc>
          <w:tcPr>
            <w:tcW w:w="6000" w:type="dxa"/>
          </w:tcPr>
          <w:p w14:paraId="3069C4EC" w14:textId="77777777" w:rsidR="00A03BB5" w:rsidRPr="00661D1A" w:rsidRDefault="00000000" w:rsidP="00652DEA">
            <w:pPr>
              <w:pStyle w:val="pStyle"/>
              <w:rPr>
                <w:sz w:val="16"/>
                <w:szCs w:val="16"/>
              </w:rPr>
            </w:pPr>
            <w:r w:rsidRPr="00661D1A">
              <w:rPr>
                <w:rStyle w:val="tStyle"/>
                <w:sz w:val="16"/>
                <w:szCs w:val="16"/>
              </w:rPr>
              <w:t>Dependencia/Organismo:</w:t>
            </w:r>
          </w:p>
        </w:tc>
        <w:tc>
          <w:tcPr>
            <w:tcW w:w="11000" w:type="dxa"/>
          </w:tcPr>
          <w:p w14:paraId="64B454B8" w14:textId="77777777" w:rsidR="00A03BB5" w:rsidRPr="00661D1A" w:rsidRDefault="00000000" w:rsidP="00652DEA">
            <w:pPr>
              <w:pStyle w:val="pStyle"/>
              <w:rPr>
                <w:sz w:val="16"/>
                <w:szCs w:val="16"/>
              </w:rPr>
            </w:pPr>
            <w:r w:rsidRPr="00661D1A">
              <w:rPr>
                <w:rStyle w:val="tStyle"/>
                <w:sz w:val="16"/>
                <w:szCs w:val="16"/>
              </w:rPr>
              <w:t>070000-SECRETARÍA DE SALUD.</w:t>
            </w:r>
          </w:p>
        </w:tc>
      </w:tr>
      <w:tr w:rsidR="00A03BB5" w:rsidRPr="00661D1A" w14:paraId="0D27AF2B" w14:textId="77777777">
        <w:trPr>
          <w:tblHeader/>
        </w:trPr>
        <w:tc>
          <w:tcPr>
            <w:tcW w:w="6000" w:type="dxa"/>
          </w:tcPr>
          <w:p w14:paraId="5AB161A3" w14:textId="77777777" w:rsidR="00A03BB5" w:rsidRPr="00661D1A" w:rsidRDefault="00000000" w:rsidP="00652DEA">
            <w:pPr>
              <w:pStyle w:val="pStyle"/>
              <w:rPr>
                <w:sz w:val="16"/>
                <w:szCs w:val="16"/>
              </w:rPr>
            </w:pPr>
            <w:r w:rsidRPr="00661D1A">
              <w:rPr>
                <w:rStyle w:val="tStyle"/>
                <w:sz w:val="16"/>
                <w:szCs w:val="16"/>
              </w:rPr>
              <w:t>Objetivo de Desarrollo Sostenible:</w:t>
            </w:r>
          </w:p>
        </w:tc>
        <w:tc>
          <w:tcPr>
            <w:tcW w:w="11000" w:type="dxa"/>
          </w:tcPr>
          <w:p w14:paraId="61FB9FA0" w14:textId="77777777" w:rsidR="00A03BB5" w:rsidRPr="00661D1A" w:rsidRDefault="00000000" w:rsidP="00652DEA">
            <w:pPr>
              <w:pStyle w:val="pStyle"/>
              <w:rPr>
                <w:sz w:val="16"/>
                <w:szCs w:val="16"/>
              </w:rPr>
            </w:pPr>
            <w:r w:rsidRPr="00661D1A">
              <w:rPr>
                <w:rStyle w:val="tStyle"/>
                <w:sz w:val="16"/>
                <w:szCs w:val="16"/>
              </w:rPr>
              <w:t>3-GARANTIZAR UNA VIDA SANA Y PROMOVER EL BIENESTAR PARA TODOS EN TODAS LAS EDADES</w:t>
            </w:r>
          </w:p>
        </w:tc>
      </w:tr>
      <w:tr w:rsidR="00A03BB5" w:rsidRPr="00661D1A" w14:paraId="30C257EB" w14:textId="77777777">
        <w:trPr>
          <w:tblHeader/>
        </w:trPr>
        <w:tc>
          <w:tcPr>
            <w:tcW w:w="6000" w:type="dxa"/>
          </w:tcPr>
          <w:p w14:paraId="4677C9A1" w14:textId="77777777" w:rsidR="00A03BB5" w:rsidRPr="00661D1A" w:rsidRDefault="00000000" w:rsidP="00652DEA">
            <w:pPr>
              <w:pStyle w:val="pStyle"/>
              <w:rPr>
                <w:sz w:val="16"/>
                <w:szCs w:val="16"/>
              </w:rPr>
            </w:pPr>
            <w:r w:rsidRPr="00661D1A">
              <w:rPr>
                <w:rStyle w:val="tStyle"/>
                <w:sz w:val="16"/>
                <w:szCs w:val="16"/>
              </w:rPr>
              <w:t>Eje del Plan Nacional de Desarrollo:</w:t>
            </w:r>
          </w:p>
        </w:tc>
        <w:tc>
          <w:tcPr>
            <w:tcW w:w="11000" w:type="dxa"/>
          </w:tcPr>
          <w:p w14:paraId="7C7F0A7D" w14:textId="77777777" w:rsidR="00A03BB5" w:rsidRPr="00661D1A" w:rsidRDefault="00000000" w:rsidP="00652DEA">
            <w:pPr>
              <w:pStyle w:val="pStyle"/>
              <w:rPr>
                <w:sz w:val="16"/>
                <w:szCs w:val="16"/>
              </w:rPr>
            </w:pPr>
            <w:r w:rsidRPr="00661D1A">
              <w:rPr>
                <w:rStyle w:val="tStyle"/>
                <w:sz w:val="16"/>
                <w:szCs w:val="16"/>
              </w:rPr>
              <w:t>2-DESARROLLO CON BIENESTAR Y HUMANISMO</w:t>
            </w:r>
          </w:p>
        </w:tc>
      </w:tr>
      <w:tr w:rsidR="00A03BB5" w:rsidRPr="00661D1A" w14:paraId="1B215226" w14:textId="77777777">
        <w:trPr>
          <w:tblHeader/>
        </w:trPr>
        <w:tc>
          <w:tcPr>
            <w:tcW w:w="6000" w:type="dxa"/>
          </w:tcPr>
          <w:p w14:paraId="2AB3AB9D" w14:textId="77777777" w:rsidR="00A03BB5" w:rsidRPr="00661D1A" w:rsidRDefault="00000000" w:rsidP="00652DEA">
            <w:pPr>
              <w:pStyle w:val="pStyle"/>
              <w:rPr>
                <w:sz w:val="16"/>
                <w:szCs w:val="16"/>
              </w:rPr>
            </w:pPr>
            <w:r w:rsidRPr="00661D1A">
              <w:rPr>
                <w:rStyle w:val="tStyle"/>
                <w:sz w:val="16"/>
                <w:szCs w:val="16"/>
              </w:rPr>
              <w:t>Eje del Plan Estatal de Desarrollo:</w:t>
            </w:r>
          </w:p>
        </w:tc>
        <w:tc>
          <w:tcPr>
            <w:tcW w:w="11000" w:type="dxa"/>
          </w:tcPr>
          <w:p w14:paraId="49CB6653" w14:textId="77777777" w:rsidR="00A03BB5" w:rsidRPr="00661D1A" w:rsidRDefault="00000000" w:rsidP="00652DEA">
            <w:pPr>
              <w:pStyle w:val="pStyle"/>
              <w:rPr>
                <w:sz w:val="16"/>
                <w:szCs w:val="16"/>
              </w:rPr>
            </w:pPr>
            <w:r w:rsidRPr="00661D1A">
              <w:rPr>
                <w:rStyle w:val="tStyle"/>
                <w:sz w:val="16"/>
                <w:szCs w:val="16"/>
              </w:rPr>
              <w:t>01-BIENESTAR PARA TODAS Y TODOS</w:t>
            </w:r>
          </w:p>
        </w:tc>
      </w:tr>
      <w:tr w:rsidR="00A03BB5" w:rsidRPr="00661D1A" w14:paraId="57ABF3BF" w14:textId="77777777">
        <w:trPr>
          <w:tblHeader/>
        </w:trPr>
        <w:tc>
          <w:tcPr>
            <w:tcW w:w="6000" w:type="dxa"/>
          </w:tcPr>
          <w:p w14:paraId="68594708" w14:textId="77777777" w:rsidR="00A03BB5" w:rsidRPr="00661D1A" w:rsidRDefault="00000000" w:rsidP="00652DEA">
            <w:pPr>
              <w:pStyle w:val="pStyle"/>
              <w:rPr>
                <w:sz w:val="16"/>
                <w:szCs w:val="16"/>
              </w:rPr>
            </w:pPr>
            <w:r w:rsidRPr="00661D1A">
              <w:rPr>
                <w:rStyle w:val="tStyle"/>
                <w:sz w:val="16"/>
                <w:szCs w:val="16"/>
              </w:rPr>
              <w:t>Programa Derivado del PED:</w:t>
            </w:r>
          </w:p>
        </w:tc>
        <w:tc>
          <w:tcPr>
            <w:tcW w:w="11000" w:type="dxa"/>
          </w:tcPr>
          <w:p w14:paraId="4406E5D5" w14:textId="77777777" w:rsidR="00A03BB5" w:rsidRPr="00661D1A" w:rsidRDefault="00000000" w:rsidP="00652DEA">
            <w:pPr>
              <w:pStyle w:val="pStyle"/>
              <w:rPr>
                <w:sz w:val="16"/>
                <w:szCs w:val="16"/>
              </w:rPr>
            </w:pPr>
            <w:r w:rsidRPr="00661D1A">
              <w:rPr>
                <w:rStyle w:val="tStyle"/>
                <w:sz w:val="16"/>
                <w:szCs w:val="16"/>
              </w:rPr>
              <w:t>3-PROGRAMA SECTORIAL DE SALUD</w:t>
            </w:r>
          </w:p>
        </w:tc>
      </w:tr>
    </w:tbl>
    <w:p w14:paraId="7AB2B848" w14:textId="77777777" w:rsidR="00A03BB5" w:rsidRDefault="00A03BB5" w:rsidP="00652DEA">
      <w:pPr>
        <w:spacing w:after="0" w:line="240" w:lineRule="auto"/>
      </w:pPr>
    </w:p>
    <w:tbl>
      <w:tblPr>
        <w:tblW w:w="12887"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567"/>
        <w:gridCol w:w="1701"/>
        <w:gridCol w:w="1418"/>
        <w:gridCol w:w="1417"/>
        <w:gridCol w:w="1418"/>
        <w:gridCol w:w="1417"/>
        <w:gridCol w:w="709"/>
        <w:gridCol w:w="709"/>
        <w:gridCol w:w="709"/>
        <w:gridCol w:w="992"/>
        <w:gridCol w:w="567"/>
        <w:gridCol w:w="709"/>
      </w:tblGrid>
      <w:tr w:rsidR="00661D1A" w:rsidRPr="00661D1A" w14:paraId="79DCB341" w14:textId="77777777" w:rsidTr="00661D1A">
        <w:trPr>
          <w:tblHeader/>
        </w:trPr>
        <w:tc>
          <w:tcPr>
            <w:tcW w:w="554" w:type="dxa"/>
            <w:vAlign w:val="center"/>
          </w:tcPr>
          <w:p w14:paraId="35549074" w14:textId="77777777" w:rsidR="00A03BB5" w:rsidRPr="00661D1A" w:rsidRDefault="00A03BB5" w:rsidP="00652DEA">
            <w:pPr>
              <w:spacing w:after="0" w:line="240" w:lineRule="auto"/>
            </w:pPr>
          </w:p>
        </w:tc>
        <w:tc>
          <w:tcPr>
            <w:tcW w:w="567" w:type="dxa"/>
            <w:vAlign w:val="center"/>
          </w:tcPr>
          <w:p w14:paraId="08367402" w14:textId="77777777" w:rsidR="00A03BB5" w:rsidRPr="00661D1A" w:rsidRDefault="00000000" w:rsidP="00652DEA">
            <w:pPr>
              <w:pStyle w:val="thpStyle"/>
            </w:pPr>
            <w:r w:rsidRPr="00661D1A">
              <w:rPr>
                <w:rStyle w:val="thrStyle"/>
                <w:sz w:val="10"/>
                <w:szCs w:val="10"/>
              </w:rPr>
              <w:t>Clave</w:t>
            </w:r>
          </w:p>
        </w:tc>
        <w:tc>
          <w:tcPr>
            <w:tcW w:w="1701" w:type="dxa"/>
            <w:vAlign w:val="center"/>
          </w:tcPr>
          <w:p w14:paraId="2C0D173E" w14:textId="77777777" w:rsidR="00A03BB5" w:rsidRPr="00661D1A" w:rsidRDefault="00000000" w:rsidP="00652DEA">
            <w:pPr>
              <w:pStyle w:val="thpStyle"/>
            </w:pPr>
            <w:r w:rsidRPr="00661D1A">
              <w:rPr>
                <w:rStyle w:val="thrStyle"/>
                <w:sz w:val="10"/>
                <w:szCs w:val="10"/>
              </w:rPr>
              <w:t>Objetivo</w:t>
            </w:r>
          </w:p>
        </w:tc>
        <w:tc>
          <w:tcPr>
            <w:tcW w:w="1418" w:type="dxa"/>
            <w:vAlign w:val="center"/>
          </w:tcPr>
          <w:p w14:paraId="0D4166F0" w14:textId="77777777" w:rsidR="00A03BB5" w:rsidRPr="00661D1A" w:rsidRDefault="00000000" w:rsidP="00652DEA">
            <w:pPr>
              <w:pStyle w:val="thpStyle"/>
            </w:pPr>
            <w:r w:rsidRPr="00661D1A">
              <w:rPr>
                <w:rStyle w:val="thrStyle"/>
                <w:sz w:val="10"/>
                <w:szCs w:val="10"/>
              </w:rPr>
              <w:t>Nombre del indicador</w:t>
            </w:r>
          </w:p>
        </w:tc>
        <w:tc>
          <w:tcPr>
            <w:tcW w:w="1417" w:type="dxa"/>
            <w:vAlign w:val="center"/>
          </w:tcPr>
          <w:p w14:paraId="2116CE9F" w14:textId="77777777" w:rsidR="00A03BB5" w:rsidRPr="00661D1A" w:rsidRDefault="00000000" w:rsidP="00652DEA">
            <w:pPr>
              <w:pStyle w:val="thpStyle"/>
            </w:pPr>
            <w:r w:rsidRPr="00661D1A">
              <w:rPr>
                <w:rStyle w:val="thrStyle"/>
                <w:sz w:val="10"/>
                <w:szCs w:val="10"/>
              </w:rPr>
              <w:t>Definición del indicador</w:t>
            </w:r>
          </w:p>
        </w:tc>
        <w:tc>
          <w:tcPr>
            <w:tcW w:w="1418" w:type="dxa"/>
            <w:vAlign w:val="center"/>
          </w:tcPr>
          <w:p w14:paraId="03015D8B" w14:textId="77777777" w:rsidR="00A03BB5" w:rsidRPr="00661D1A" w:rsidRDefault="00000000" w:rsidP="00652DEA">
            <w:pPr>
              <w:pStyle w:val="thpStyle"/>
            </w:pPr>
            <w:r w:rsidRPr="00661D1A">
              <w:rPr>
                <w:rStyle w:val="thrStyle"/>
                <w:sz w:val="10"/>
                <w:szCs w:val="10"/>
              </w:rPr>
              <w:t>Método de cálculo</w:t>
            </w:r>
          </w:p>
        </w:tc>
        <w:tc>
          <w:tcPr>
            <w:tcW w:w="1417" w:type="dxa"/>
            <w:vAlign w:val="center"/>
          </w:tcPr>
          <w:p w14:paraId="666E3E50" w14:textId="77777777" w:rsidR="00A03BB5" w:rsidRPr="00661D1A" w:rsidRDefault="00000000" w:rsidP="00652DEA">
            <w:pPr>
              <w:pStyle w:val="thpStyle"/>
            </w:pPr>
            <w:r w:rsidRPr="00661D1A">
              <w:rPr>
                <w:rStyle w:val="thrStyle"/>
                <w:sz w:val="10"/>
                <w:szCs w:val="10"/>
              </w:rPr>
              <w:t>Descripción de Variables</w:t>
            </w:r>
          </w:p>
        </w:tc>
        <w:tc>
          <w:tcPr>
            <w:tcW w:w="709" w:type="dxa"/>
            <w:vAlign w:val="center"/>
          </w:tcPr>
          <w:p w14:paraId="2E597256" w14:textId="77777777" w:rsidR="00A03BB5" w:rsidRPr="00661D1A" w:rsidRDefault="00000000" w:rsidP="00652DEA">
            <w:pPr>
              <w:pStyle w:val="thpStyle"/>
            </w:pPr>
            <w:r w:rsidRPr="00661D1A">
              <w:rPr>
                <w:rStyle w:val="thrStyle"/>
                <w:sz w:val="10"/>
                <w:szCs w:val="10"/>
              </w:rPr>
              <w:t>Tipo-dimensión-frecuencia</w:t>
            </w:r>
          </w:p>
        </w:tc>
        <w:tc>
          <w:tcPr>
            <w:tcW w:w="709" w:type="dxa"/>
            <w:vAlign w:val="center"/>
          </w:tcPr>
          <w:p w14:paraId="38840D9B" w14:textId="77777777" w:rsidR="00A03BB5" w:rsidRPr="00661D1A" w:rsidRDefault="00000000" w:rsidP="00652DEA">
            <w:pPr>
              <w:pStyle w:val="thpStyle"/>
            </w:pPr>
            <w:r w:rsidRPr="00661D1A">
              <w:rPr>
                <w:rStyle w:val="thrStyle"/>
                <w:sz w:val="10"/>
                <w:szCs w:val="10"/>
              </w:rPr>
              <w:t>Unidad de medida</w:t>
            </w:r>
          </w:p>
        </w:tc>
        <w:tc>
          <w:tcPr>
            <w:tcW w:w="709" w:type="dxa"/>
            <w:vAlign w:val="center"/>
          </w:tcPr>
          <w:p w14:paraId="3D0ACE46" w14:textId="77777777" w:rsidR="00A03BB5" w:rsidRPr="00661D1A" w:rsidRDefault="00000000" w:rsidP="00652DEA">
            <w:pPr>
              <w:pStyle w:val="thpStyle"/>
            </w:pPr>
            <w:r w:rsidRPr="00661D1A">
              <w:rPr>
                <w:rStyle w:val="thrStyle"/>
                <w:sz w:val="10"/>
                <w:szCs w:val="10"/>
              </w:rPr>
              <w:t>Línea base</w:t>
            </w:r>
          </w:p>
        </w:tc>
        <w:tc>
          <w:tcPr>
            <w:tcW w:w="992" w:type="dxa"/>
            <w:vAlign w:val="center"/>
          </w:tcPr>
          <w:p w14:paraId="62981A89" w14:textId="77777777" w:rsidR="00A03BB5" w:rsidRPr="00661D1A" w:rsidRDefault="00000000" w:rsidP="00652DEA">
            <w:pPr>
              <w:pStyle w:val="thpStyle"/>
            </w:pPr>
            <w:r w:rsidRPr="00661D1A">
              <w:rPr>
                <w:rStyle w:val="thrStyle"/>
                <w:sz w:val="10"/>
                <w:szCs w:val="10"/>
              </w:rPr>
              <w:t>Metas</w:t>
            </w:r>
          </w:p>
        </w:tc>
        <w:tc>
          <w:tcPr>
            <w:tcW w:w="567" w:type="dxa"/>
            <w:vAlign w:val="center"/>
          </w:tcPr>
          <w:p w14:paraId="003EE213" w14:textId="77777777" w:rsidR="00A03BB5" w:rsidRPr="00661D1A" w:rsidRDefault="00000000" w:rsidP="00652DEA">
            <w:pPr>
              <w:pStyle w:val="thpStyle"/>
            </w:pPr>
            <w:r w:rsidRPr="00661D1A">
              <w:rPr>
                <w:rStyle w:val="thrStyle"/>
                <w:sz w:val="10"/>
                <w:szCs w:val="10"/>
              </w:rPr>
              <w:t>Sentido del indicador</w:t>
            </w:r>
          </w:p>
        </w:tc>
        <w:tc>
          <w:tcPr>
            <w:tcW w:w="709" w:type="dxa"/>
            <w:vAlign w:val="center"/>
          </w:tcPr>
          <w:p w14:paraId="0773A063" w14:textId="77777777" w:rsidR="00A03BB5" w:rsidRPr="00661D1A" w:rsidRDefault="00000000" w:rsidP="00652DEA">
            <w:pPr>
              <w:pStyle w:val="thpStyle"/>
            </w:pPr>
            <w:r w:rsidRPr="00661D1A">
              <w:rPr>
                <w:rStyle w:val="thrStyle"/>
                <w:sz w:val="10"/>
                <w:szCs w:val="10"/>
              </w:rPr>
              <w:t>Parámetros de semaforización</w:t>
            </w:r>
          </w:p>
        </w:tc>
      </w:tr>
      <w:tr w:rsidR="00661D1A" w:rsidRPr="00661D1A" w14:paraId="2AC3E301" w14:textId="77777777" w:rsidTr="00661D1A">
        <w:tc>
          <w:tcPr>
            <w:tcW w:w="554" w:type="dxa"/>
            <w:vMerge w:val="restart"/>
          </w:tcPr>
          <w:p w14:paraId="22D5C329" w14:textId="77777777" w:rsidR="00A03BB5" w:rsidRPr="00661D1A" w:rsidRDefault="00000000" w:rsidP="00652DEA">
            <w:pPr>
              <w:pStyle w:val="pStyle"/>
            </w:pPr>
            <w:r w:rsidRPr="00661D1A">
              <w:rPr>
                <w:rStyle w:val="rStyle"/>
                <w:sz w:val="10"/>
                <w:szCs w:val="10"/>
              </w:rPr>
              <w:t>Fin</w:t>
            </w:r>
          </w:p>
        </w:tc>
        <w:tc>
          <w:tcPr>
            <w:tcW w:w="567" w:type="dxa"/>
            <w:vMerge w:val="restart"/>
          </w:tcPr>
          <w:p w14:paraId="7DACBE81" w14:textId="77777777" w:rsidR="00A03BB5" w:rsidRPr="00661D1A" w:rsidRDefault="00A03BB5" w:rsidP="00652DEA">
            <w:pPr>
              <w:spacing w:after="0" w:line="240" w:lineRule="auto"/>
            </w:pPr>
          </w:p>
        </w:tc>
        <w:tc>
          <w:tcPr>
            <w:tcW w:w="1701" w:type="dxa"/>
            <w:vMerge w:val="restart"/>
          </w:tcPr>
          <w:p w14:paraId="6715470F" w14:textId="77777777" w:rsidR="00A03BB5" w:rsidRPr="00661D1A" w:rsidRDefault="00000000" w:rsidP="00652DEA">
            <w:pPr>
              <w:pStyle w:val="pStyle"/>
            </w:pPr>
            <w:r w:rsidRPr="00661D1A">
              <w:rPr>
                <w:rStyle w:val="rStyle"/>
                <w:sz w:val="10"/>
                <w:szCs w:val="10"/>
              </w:rPr>
              <w:t>Contribuir a la mejora de la calidad de vida de la población mediante la rectoría de la salud pública que garantice atención integral con calidad, calidez, servicios médicos y medicamentos a los diferentes grupos etarios, con acciones de prevención a la salud dirigidas a la persona y comunidad.</w:t>
            </w:r>
          </w:p>
        </w:tc>
        <w:tc>
          <w:tcPr>
            <w:tcW w:w="1418" w:type="dxa"/>
          </w:tcPr>
          <w:p w14:paraId="3653EF61" w14:textId="77777777" w:rsidR="00A03BB5" w:rsidRPr="00661D1A" w:rsidRDefault="00000000" w:rsidP="00652DEA">
            <w:pPr>
              <w:pStyle w:val="pStyle"/>
            </w:pPr>
            <w:r w:rsidRPr="00661D1A">
              <w:rPr>
                <w:rStyle w:val="rStyle"/>
                <w:sz w:val="10"/>
                <w:szCs w:val="10"/>
              </w:rPr>
              <w:t>Tasa de esperanza de Vida.</w:t>
            </w:r>
          </w:p>
        </w:tc>
        <w:tc>
          <w:tcPr>
            <w:tcW w:w="1417" w:type="dxa"/>
          </w:tcPr>
          <w:p w14:paraId="4D13296A" w14:textId="77777777" w:rsidR="00A03BB5" w:rsidRPr="00661D1A" w:rsidRDefault="00000000" w:rsidP="00652DEA">
            <w:pPr>
              <w:pStyle w:val="pStyle"/>
            </w:pPr>
            <w:r w:rsidRPr="00661D1A">
              <w:rPr>
                <w:rStyle w:val="rStyle"/>
                <w:sz w:val="10"/>
                <w:szCs w:val="10"/>
              </w:rPr>
              <w:t>Número promedio de años que un recién nacido podrá vivir si las tendencias de mortalidad por sexo y grupo de edad de la población de pertenencia no se modifican.</w:t>
            </w:r>
          </w:p>
        </w:tc>
        <w:tc>
          <w:tcPr>
            <w:tcW w:w="1418" w:type="dxa"/>
          </w:tcPr>
          <w:p w14:paraId="7328A4CA" w14:textId="77777777" w:rsidR="00A03BB5" w:rsidRPr="00661D1A" w:rsidRDefault="00000000" w:rsidP="00652DEA">
            <w:pPr>
              <w:pStyle w:val="pStyle"/>
            </w:pPr>
            <w:proofErr w:type="spellStart"/>
            <w:r w:rsidRPr="00661D1A">
              <w:rPr>
                <w:rStyle w:val="rStyle"/>
                <w:sz w:val="10"/>
                <w:szCs w:val="10"/>
              </w:rPr>
              <w:t>Tabla_mortalidad_CONAPO</w:t>
            </w:r>
            <w:proofErr w:type="spellEnd"/>
          </w:p>
        </w:tc>
        <w:tc>
          <w:tcPr>
            <w:tcW w:w="1417" w:type="dxa"/>
          </w:tcPr>
          <w:p w14:paraId="7946DF0D" w14:textId="77777777" w:rsidR="00A03BB5" w:rsidRPr="00661D1A" w:rsidRDefault="00000000" w:rsidP="00652DEA">
            <w:pPr>
              <w:pStyle w:val="pStyle"/>
            </w:pPr>
            <w:r w:rsidRPr="00661D1A">
              <w:rPr>
                <w:rStyle w:val="rStyle"/>
                <w:sz w:val="10"/>
                <w:szCs w:val="10"/>
              </w:rPr>
              <w:t>Esperanza de vida.</w:t>
            </w:r>
          </w:p>
        </w:tc>
        <w:tc>
          <w:tcPr>
            <w:tcW w:w="709" w:type="dxa"/>
          </w:tcPr>
          <w:p w14:paraId="2EE7F7BA" w14:textId="77777777" w:rsidR="00A03BB5" w:rsidRPr="00661D1A" w:rsidRDefault="00000000" w:rsidP="00652DEA">
            <w:pPr>
              <w:pStyle w:val="pStyle"/>
            </w:pPr>
            <w:r w:rsidRPr="00661D1A">
              <w:rPr>
                <w:rStyle w:val="rStyle"/>
                <w:sz w:val="10"/>
                <w:szCs w:val="10"/>
              </w:rPr>
              <w:t>Estratégico-Eficacia-Anual</w:t>
            </w:r>
          </w:p>
        </w:tc>
        <w:tc>
          <w:tcPr>
            <w:tcW w:w="709" w:type="dxa"/>
          </w:tcPr>
          <w:p w14:paraId="141753BE" w14:textId="77777777" w:rsidR="00A03BB5" w:rsidRPr="00661D1A" w:rsidRDefault="00000000" w:rsidP="00652DEA">
            <w:pPr>
              <w:pStyle w:val="pStyle"/>
            </w:pPr>
            <w:r w:rsidRPr="00661D1A">
              <w:rPr>
                <w:rStyle w:val="rStyle"/>
                <w:sz w:val="10"/>
                <w:szCs w:val="10"/>
              </w:rPr>
              <w:t>Tasa (Absoluto)</w:t>
            </w:r>
          </w:p>
        </w:tc>
        <w:tc>
          <w:tcPr>
            <w:tcW w:w="709" w:type="dxa"/>
          </w:tcPr>
          <w:p w14:paraId="5DF46A33" w14:textId="77777777" w:rsidR="00A03BB5" w:rsidRPr="00661D1A" w:rsidRDefault="00000000" w:rsidP="00652DEA">
            <w:pPr>
              <w:pStyle w:val="pStyle"/>
            </w:pPr>
            <w:r w:rsidRPr="00661D1A">
              <w:rPr>
                <w:rStyle w:val="rStyle"/>
                <w:sz w:val="10"/>
                <w:szCs w:val="10"/>
              </w:rPr>
              <w:t>76.33 Tasa de esperanza de vida. (Año 2025)</w:t>
            </w:r>
          </w:p>
        </w:tc>
        <w:tc>
          <w:tcPr>
            <w:tcW w:w="992" w:type="dxa"/>
          </w:tcPr>
          <w:p w14:paraId="049B1FFD" w14:textId="77777777" w:rsidR="00A03BB5" w:rsidRPr="00661D1A" w:rsidRDefault="00000000" w:rsidP="00652DEA">
            <w:pPr>
              <w:pStyle w:val="pStyle"/>
            </w:pPr>
            <w:r w:rsidRPr="00661D1A">
              <w:rPr>
                <w:rStyle w:val="rStyle"/>
                <w:sz w:val="10"/>
                <w:szCs w:val="10"/>
              </w:rPr>
              <w:t>76.55% - 76.55 Incrementar la tasa de esperanza de vida.</w:t>
            </w:r>
          </w:p>
        </w:tc>
        <w:tc>
          <w:tcPr>
            <w:tcW w:w="567" w:type="dxa"/>
          </w:tcPr>
          <w:p w14:paraId="4E26F13F" w14:textId="77777777" w:rsidR="00A03BB5" w:rsidRPr="00661D1A" w:rsidRDefault="00000000" w:rsidP="00652DEA">
            <w:pPr>
              <w:pStyle w:val="pStyle"/>
            </w:pPr>
            <w:r w:rsidRPr="00661D1A">
              <w:rPr>
                <w:rStyle w:val="rStyle"/>
                <w:sz w:val="10"/>
                <w:szCs w:val="10"/>
              </w:rPr>
              <w:t>Ascendente</w:t>
            </w:r>
          </w:p>
        </w:tc>
        <w:tc>
          <w:tcPr>
            <w:tcW w:w="709" w:type="dxa"/>
          </w:tcPr>
          <w:p w14:paraId="4701CA8A" w14:textId="77777777" w:rsidR="00A03BB5" w:rsidRPr="00661D1A" w:rsidRDefault="00A03BB5" w:rsidP="00652DEA">
            <w:pPr>
              <w:pStyle w:val="pStyle"/>
            </w:pPr>
          </w:p>
        </w:tc>
      </w:tr>
      <w:tr w:rsidR="00661D1A" w:rsidRPr="00661D1A" w14:paraId="12EAB5F3" w14:textId="77777777" w:rsidTr="00661D1A">
        <w:tc>
          <w:tcPr>
            <w:tcW w:w="554" w:type="dxa"/>
            <w:vMerge/>
          </w:tcPr>
          <w:p w14:paraId="37E87328" w14:textId="77777777" w:rsidR="00A03BB5" w:rsidRPr="00661D1A" w:rsidRDefault="00A03BB5" w:rsidP="00652DEA">
            <w:pPr>
              <w:spacing w:after="0" w:line="240" w:lineRule="auto"/>
            </w:pPr>
          </w:p>
        </w:tc>
        <w:tc>
          <w:tcPr>
            <w:tcW w:w="567" w:type="dxa"/>
            <w:vMerge/>
          </w:tcPr>
          <w:p w14:paraId="6B969E8B" w14:textId="77777777" w:rsidR="00A03BB5" w:rsidRPr="00661D1A" w:rsidRDefault="00A03BB5" w:rsidP="00652DEA">
            <w:pPr>
              <w:spacing w:after="0" w:line="240" w:lineRule="auto"/>
            </w:pPr>
          </w:p>
        </w:tc>
        <w:tc>
          <w:tcPr>
            <w:tcW w:w="1701" w:type="dxa"/>
            <w:vMerge/>
          </w:tcPr>
          <w:p w14:paraId="0C4D329C" w14:textId="77777777" w:rsidR="00A03BB5" w:rsidRPr="00661D1A" w:rsidRDefault="00A03BB5" w:rsidP="00652DEA">
            <w:pPr>
              <w:spacing w:after="0" w:line="240" w:lineRule="auto"/>
            </w:pPr>
          </w:p>
        </w:tc>
        <w:tc>
          <w:tcPr>
            <w:tcW w:w="1418" w:type="dxa"/>
          </w:tcPr>
          <w:p w14:paraId="089B44BF" w14:textId="77777777" w:rsidR="00A03BB5" w:rsidRPr="00661D1A" w:rsidRDefault="00000000" w:rsidP="00652DEA">
            <w:pPr>
              <w:pStyle w:val="pStyle"/>
            </w:pPr>
            <w:r w:rsidRPr="00661D1A">
              <w:rPr>
                <w:rStyle w:val="rStyle"/>
                <w:sz w:val="10"/>
                <w:szCs w:val="10"/>
              </w:rPr>
              <w:t>Tasa general de mortalidad.</w:t>
            </w:r>
          </w:p>
        </w:tc>
        <w:tc>
          <w:tcPr>
            <w:tcW w:w="1417" w:type="dxa"/>
          </w:tcPr>
          <w:p w14:paraId="47A8FE19" w14:textId="77777777" w:rsidR="00A03BB5" w:rsidRPr="00661D1A" w:rsidRDefault="00000000" w:rsidP="00652DEA">
            <w:pPr>
              <w:pStyle w:val="pStyle"/>
            </w:pPr>
            <w:r w:rsidRPr="00661D1A">
              <w:rPr>
                <w:rStyle w:val="rStyle"/>
                <w:sz w:val="10"/>
                <w:szCs w:val="10"/>
              </w:rPr>
              <w:t>Número de muertes en el Estado por cualquier causa respecto a la población total.</w:t>
            </w:r>
          </w:p>
        </w:tc>
        <w:tc>
          <w:tcPr>
            <w:tcW w:w="1418" w:type="dxa"/>
          </w:tcPr>
          <w:p w14:paraId="3928CD17" w14:textId="77777777" w:rsidR="00A03BB5" w:rsidRPr="00661D1A" w:rsidRDefault="00000000" w:rsidP="00652DEA">
            <w:pPr>
              <w:pStyle w:val="pStyle"/>
            </w:pPr>
            <w:r w:rsidRPr="00661D1A">
              <w:rPr>
                <w:rStyle w:val="rStyle"/>
                <w:sz w:val="10"/>
                <w:szCs w:val="10"/>
              </w:rPr>
              <w:t>(Número total de defunciones / Población total) *1000.</w:t>
            </w:r>
          </w:p>
        </w:tc>
        <w:tc>
          <w:tcPr>
            <w:tcW w:w="1417" w:type="dxa"/>
          </w:tcPr>
          <w:p w14:paraId="6D50B42F" w14:textId="77777777" w:rsidR="00A03BB5" w:rsidRPr="00661D1A" w:rsidRDefault="00000000" w:rsidP="00652DEA">
            <w:pPr>
              <w:pStyle w:val="pStyle"/>
            </w:pPr>
            <w:r w:rsidRPr="00661D1A">
              <w:rPr>
                <w:rStyle w:val="rStyle"/>
                <w:sz w:val="10"/>
                <w:szCs w:val="10"/>
              </w:rPr>
              <w:t>Defunciones.</w:t>
            </w:r>
          </w:p>
        </w:tc>
        <w:tc>
          <w:tcPr>
            <w:tcW w:w="709" w:type="dxa"/>
          </w:tcPr>
          <w:p w14:paraId="4C1D5E31" w14:textId="77777777" w:rsidR="00A03BB5" w:rsidRPr="00661D1A" w:rsidRDefault="00000000" w:rsidP="00652DEA">
            <w:pPr>
              <w:pStyle w:val="pStyle"/>
            </w:pPr>
            <w:r w:rsidRPr="00661D1A">
              <w:rPr>
                <w:rStyle w:val="rStyle"/>
                <w:sz w:val="10"/>
                <w:szCs w:val="10"/>
              </w:rPr>
              <w:t>Estratégico-Eficacia-Anual</w:t>
            </w:r>
          </w:p>
        </w:tc>
        <w:tc>
          <w:tcPr>
            <w:tcW w:w="709" w:type="dxa"/>
          </w:tcPr>
          <w:p w14:paraId="1DB36607" w14:textId="77777777" w:rsidR="00A03BB5" w:rsidRPr="00661D1A" w:rsidRDefault="00000000" w:rsidP="00652DEA">
            <w:pPr>
              <w:pStyle w:val="pStyle"/>
            </w:pPr>
            <w:r w:rsidRPr="00661D1A">
              <w:rPr>
                <w:rStyle w:val="rStyle"/>
                <w:sz w:val="10"/>
                <w:szCs w:val="10"/>
              </w:rPr>
              <w:t>Tasa (Absoluto)</w:t>
            </w:r>
          </w:p>
        </w:tc>
        <w:tc>
          <w:tcPr>
            <w:tcW w:w="709" w:type="dxa"/>
          </w:tcPr>
          <w:p w14:paraId="065DE76C" w14:textId="77777777" w:rsidR="00A03BB5" w:rsidRPr="00661D1A" w:rsidRDefault="00000000" w:rsidP="00652DEA">
            <w:pPr>
              <w:pStyle w:val="pStyle"/>
            </w:pPr>
            <w:r w:rsidRPr="00661D1A">
              <w:rPr>
                <w:rStyle w:val="rStyle"/>
                <w:sz w:val="10"/>
                <w:szCs w:val="10"/>
              </w:rPr>
              <w:t>6.25 Tasa general de mortalidad. (Año 2025)</w:t>
            </w:r>
          </w:p>
        </w:tc>
        <w:tc>
          <w:tcPr>
            <w:tcW w:w="992" w:type="dxa"/>
          </w:tcPr>
          <w:p w14:paraId="5B83DBA5" w14:textId="77777777" w:rsidR="00A03BB5" w:rsidRPr="00661D1A" w:rsidRDefault="00000000" w:rsidP="00652DEA">
            <w:pPr>
              <w:pStyle w:val="pStyle"/>
            </w:pPr>
            <w:r w:rsidRPr="00661D1A">
              <w:rPr>
                <w:rStyle w:val="rStyle"/>
                <w:sz w:val="10"/>
                <w:szCs w:val="10"/>
              </w:rPr>
              <w:t>7.00% - Disminuir la tasa de mortalidad a 7.00.</w:t>
            </w:r>
          </w:p>
        </w:tc>
        <w:tc>
          <w:tcPr>
            <w:tcW w:w="567" w:type="dxa"/>
          </w:tcPr>
          <w:p w14:paraId="6C8E38BB" w14:textId="77777777" w:rsidR="00A03BB5" w:rsidRPr="00661D1A" w:rsidRDefault="00000000" w:rsidP="00652DEA">
            <w:pPr>
              <w:pStyle w:val="pStyle"/>
            </w:pPr>
            <w:r w:rsidRPr="00661D1A">
              <w:rPr>
                <w:rStyle w:val="rStyle"/>
                <w:sz w:val="10"/>
                <w:szCs w:val="10"/>
              </w:rPr>
              <w:t>Descendente</w:t>
            </w:r>
          </w:p>
        </w:tc>
        <w:tc>
          <w:tcPr>
            <w:tcW w:w="709" w:type="dxa"/>
          </w:tcPr>
          <w:p w14:paraId="27235E70" w14:textId="77777777" w:rsidR="00A03BB5" w:rsidRPr="00661D1A" w:rsidRDefault="00A03BB5" w:rsidP="00652DEA">
            <w:pPr>
              <w:pStyle w:val="pStyle"/>
            </w:pPr>
          </w:p>
        </w:tc>
      </w:tr>
      <w:tr w:rsidR="00661D1A" w:rsidRPr="00661D1A" w14:paraId="284D9965" w14:textId="77777777" w:rsidTr="00661D1A">
        <w:tc>
          <w:tcPr>
            <w:tcW w:w="554" w:type="dxa"/>
            <w:vMerge w:val="restart"/>
          </w:tcPr>
          <w:p w14:paraId="5152D4C9" w14:textId="77777777" w:rsidR="00A03BB5" w:rsidRPr="00661D1A" w:rsidRDefault="00000000" w:rsidP="00652DEA">
            <w:pPr>
              <w:pStyle w:val="pStyle"/>
            </w:pPr>
            <w:r w:rsidRPr="00661D1A">
              <w:rPr>
                <w:rStyle w:val="rStyle"/>
                <w:sz w:val="10"/>
                <w:szCs w:val="10"/>
              </w:rPr>
              <w:t>Propósito</w:t>
            </w:r>
          </w:p>
        </w:tc>
        <w:tc>
          <w:tcPr>
            <w:tcW w:w="567" w:type="dxa"/>
            <w:vMerge w:val="restart"/>
          </w:tcPr>
          <w:p w14:paraId="71BA14FC" w14:textId="77777777" w:rsidR="00A03BB5" w:rsidRPr="00661D1A" w:rsidRDefault="00A03BB5" w:rsidP="00652DEA">
            <w:pPr>
              <w:spacing w:after="0" w:line="240" w:lineRule="auto"/>
            </w:pPr>
          </w:p>
        </w:tc>
        <w:tc>
          <w:tcPr>
            <w:tcW w:w="1701" w:type="dxa"/>
            <w:vMerge w:val="restart"/>
          </w:tcPr>
          <w:p w14:paraId="0AC3EBF4" w14:textId="77777777" w:rsidR="00A03BB5" w:rsidRPr="00661D1A" w:rsidRDefault="00000000" w:rsidP="00652DEA">
            <w:pPr>
              <w:pStyle w:val="pStyle"/>
            </w:pPr>
            <w:r w:rsidRPr="00661D1A">
              <w:rPr>
                <w:rStyle w:val="rStyle"/>
                <w:sz w:val="10"/>
                <w:szCs w:val="10"/>
              </w:rPr>
              <w:t>La población no derechohabiente de Colima recibe servicios de salud adecuados, accesibles, oportunos y suficientes.</w:t>
            </w:r>
          </w:p>
        </w:tc>
        <w:tc>
          <w:tcPr>
            <w:tcW w:w="1418" w:type="dxa"/>
          </w:tcPr>
          <w:p w14:paraId="193FB268" w14:textId="77777777" w:rsidR="00A03BB5" w:rsidRPr="00661D1A" w:rsidRDefault="00000000" w:rsidP="00652DEA">
            <w:pPr>
              <w:pStyle w:val="pStyle"/>
            </w:pPr>
            <w:r w:rsidRPr="00661D1A">
              <w:rPr>
                <w:rStyle w:val="rStyle"/>
                <w:sz w:val="10"/>
                <w:szCs w:val="10"/>
              </w:rPr>
              <w:t>Tasa Médicos generales y especialistas por cada mil habitantes (población no derechohabiente).</w:t>
            </w:r>
          </w:p>
        </w:tc>
        <w:tc>
          <w:tcPr>
            <w:tcW w:w="1417" w:type="dxa"/>
          </w:tcPr>
          <w:p w14:paraId="3BABED30" w14:textId="77777777" w:rsidR="00A03BB5" w:rsidRPr="00661D1A" w:rsidRDefault="00000000" w:rsidP="00652DEA">
            <w:pPr>
              <w:pStyle w:val="pStyle"/>
            </w:pPr>
            <w:r w:rsidRPr="00661D1A">
              <w:rPr>
                <w:rStyle w:val="rStyle"/>
                <w:sz w:val="10"/>
                <w:szCs w:val="10"/>
              </w:rPr>
              <w:t>Número de Médicos generales y especialistas por cada mil habitantes en la población no derechohabiente.</w:t>
            </w:r>
          </w:p>
        </w:tc>
        <w:tc>
          <w:tcPr>
            <w:tcW w:w="1418" w:type="dxa"/>
          </w:tcPr>
          <w:p w14:paraId="4DB72720" w14:textId="77777777" w:rsidR="00A03BB5" w:rsidRPr="00661D1A" w:rsidRDefault="00000000" w:rsidP="00652DEA">
            <w:pPr>
              <w:pStyle w:val="pStyle"/>
            </w:pPr>
            <w:r w:rsidRPr="00661D1A">
              <w:rPr>
                <w:rStyle w:val="rStyle"/>
                <w:sz w:val="10"/>
                <w:szCs w:val="10"/>
              </w:rPr>
              <w:t>(Número de médicos generales y especialistas en contacto con el paciente en instituciones públicas de Salud / Población total) * 1000</w:t>
            </w:r>
          </w:p>
        </w:tc>
        <w:tc>
          <w:tcPr>
            <w:tcW w:w="1417" w:type="dxa"/>
          </w:tcPr>
          <w:p w14:paraId="0664C48E" w14:textId="77777777" w:rsidR="00A03BB5" w:rsidRPr="00661D1A" w:rsidRDefault="00000000" w:rsidP="00652DEA">
            <w:pPr>
              <w:pStyle w:val="pStyle"/>
            </w:pPr>
            <w:r w:rsidRPr="00661D1A">
              <w:rPr>
                <w:rStyle w:val="rStyle"/>
                <w:sz w:val="10"/>
                <w:szCs w:val="10"/>
              </w:rPr>
              <w:t>Número de médicos generales y especialistas por cada mil habitantes en la población no derechohabiente.</w:t>
            </w:r>
          </w:p>
        </w:tc>
        <w:tc>
          <w:tcPr>
            <w:tcW w:w="709" w:type="dxa"/>
          </w:tcPr>
          <w:p w14:paraId="62D52B77" w14:textId="77777777" w:rsidR="00A03BB5" w:rsidRPr="00661D1A" w:rsidRDefault="00000000" w:rsidP="00652DEA">
            <w:pPr>
              <w:pStyle w:val="pStyle"/>
            </w:pPr>
            <w:r w:rsidRPr="00661D1A">
              <w:rPr>
                <w:rStyle w:val="rStyle"/>
                <w:sz w:val="10"/>
                <w:szCs w:val="10"/>
              </w:rPr>
              <w:t>Estratégico-Eficacia-Anual</w:t>
            </w:r>
          </w:p>
        </w:tc>
        <w:tc>
          <w:tcPr>
            <w:tcW w:w="709" w:type="dxa"/>
          </w:tcPr>
          <w:p w14:paraId="26F150B2" w14:textId="77777777" w:rsidR="00A03BB5" w:rsidRPr="00661D1A" w:rsidRDefault="00000000" w:rsidP="00652DEA">
            <w:pPr>
              <w:pStyle w:val="pStyle"/>
            </w:pPr>
            <w:r w:rsidRPr="00661D1A">
              <w:rPr>
                <w:rStyle w:val="rStyle"/>
                <w:sz w:val="10"/>
                <w:szCs w:val="10"/>
              </w:rPr>
              <w:t>Tasa (Absoluto)</w:t>
            </w:r>
          </w:p>
        </w:tc>
        <w:tc>
          <w:tcPr>
            <w:tcW w:w="709" w:type="dxa"/>
          </w:tcPr>
          <w:p w14:paraId="12B175B0" w14:textId="77777777" w:rsidR="00A03BB5" w:rsidRPr="00661D1A" w:rsidRDefault="00000000" w:rsidP="00652DEA">
            <w:pPr>
              <w:pStyle w:val="pStyle"/>
            </w:pPr>
            <w:r w:rsidRPr="00661D1A">
              <w:rPr>
                <w:rStyle w:val="rStyle"/>
                <w:sz w:val="10"/>
                <w:szCs w:val="10"/>
              </w:rPr>
              <w:t>2.5 Tasa de médicos (Año 2025)</w:t>
            </w:r>
          </w:p>
        </w:tc>
        <w:tc>
          <w:tcPr>
            <w:tcW w:w="992" w:type="dxa"/>
          </w:tcPr>
          <w:p w14:paraId="3CFC9D2E" w14:textId="77777777" w:rsidR="00A03BB5" w:rsidRPr="00661D1A" w:rsidRDefault="00000000" w:rsidP="00652DEA">
            <w:pPr>
              <w:pStyle w:val="pStyle"/>
            </w:pPr>
            <w:r w:rsidRPr="00661D1A">
              <w:rPr>
                <w:rStyle w:val="rStyle"/>
                <w:sz w:val="10"/>
                <w:szCs w:val="10"/>
              </w:rPr>
              <w:t>2.60% - Incrementar a 2.60 la tasa de médicos en contacto con el paciente por cada 1000 habitantes.</w:t>
            </w:r>
          </w:p>
        </w:tc>
        <w:tc>
          <w:tcPr>
            <w:tcW w:w="567" w:type="dxa"/>
          </w:tcPr>
          <w:p w14:paraId="4226C90C" w14:textId="77777777" w:rsidR="00A03BB5" w:rsidRPr="00661D1A" w:rsidRDefault="00000000" w:rsidP="00652DEA">
            <w:pPr>
              <w:pStyle w:val="pStyle"/>
            </w:pPr>
            <w:r w:rsidRPr="00661D1A">
              <w:rPr>
                <w:rStyle w:val="rStyle"/>
                <w:sz w:val="10"/>
                <w:szCs w:val="10"/>
              </w:rPr>
              <w:t>Ascendente</w:t>
            </w:r>
          </w:p>
        </w:tc>
        <w:tc>
          <w:tcPr>
            <w:tcW w:w="709" w:type="dxa"/>
          </w:tcPr>
          <w:p w14:paraId="64FBBB4E" w14:textId="77777777" w:rsidR="00A03BB5" w:rsidRPr="00661D1A" w:rsidRDefault="00A03BB5" w:rsidP="00652DEA">
            <w:pPr>
              <w:pStyle w:val="pStyle"/>
            </w:pPr>
          </w:p>
        </w:tc>
      </w:tr>
      <w:tr w:rsidR="00661D1A" w:rsidRPr="00661D1A" w14:paraId="7B4CDFF9" w14:textId="77777777" w:rsidTr="00661D1A">
        <w:tc>
          <w:tcPr>
            <w:tcW w:w="554" w:type="dxa"/>
            <w:vMerge/>
          </w:tcPr>
          <w:p w14:paraId="44028D69" w14:textId="77777777" w:rsidR="00A03BB5" w:rsidRPr="00661D1A" w:rsidRDefault="00A03BB5" w:rsidP="00652DEA">
            <w:pPr>
              <w:spacing w:after="0" w:line="240" w:lineRule="auto"/>
            </w:pPr>
          </w:p>
        </w:tc>
        <w:tc>
          <w:tcPr>
            <w:tcW w:w="567" w:type="dxa"/>
            <w:vMerge/>
          </w:tcPr>
          <w:p w14:paraId="30F7C731" w14:textId="77777777" w:rsidR="00A03BB5" w:rsidRPr="00661D1A" w:rsidRDefault="00A03BB5" w:rsidP="00652DEA">
            <w:pPr>
              <w:spacing w:after="0" w:line="240" w:lineRule="auto"/>
            </w:pPr>
          </w:p>
        </w:tc>
        <w:tc>
          <w:tcPr>
            <w:tcW w:w="1701" w:type="dxa"/>
            <w:vMerge/>
          </w:tcPr>
          <w:p w14:paraId="2CA178AC" w14:textId="77777777" w:rsidR="00A03BB5" w:rsidRPr="00661D1A" w:rsidRDefault="00A03BB5" w:rsidP="00652DEA">
            <w:pPr>
              <w:spacing w:after="0" w:line="240" w:lineRule="auto"/>
            </w:pPr>
          </w:p>
        </w:tc>
        <w:tc>
          <w:tcPr>
            <w:tcW w:w="1418" w:type="dxa"/>
          </w:tcPr>
          <w:p w14:paraId="499F181B" w14:textId="77777777" w:rsidR="00A03BB5" w:rsidRPr="00661D1A" w:rsidRDefault="00000000" w:rsidP="00652DEA">
            <w:pPr>
              <w:pStyle w:val="pStyle"/>
            </w:pPr>
            <w:r w:rsidRPr="00661D1A">
              <w:rPr>
                <w:rStyle w:val="rStyle"/>
                <w:sz w:val="10"/>
                <w:szCs w:val="10"/>
              </w:rPr>
              <w:t xml:space="preserve">Porcentaje de consultas de primera vez de personas sin </w:t>
            </w:r>
            <w:proofErr w:type="spellStart"/>
            <w:r w:rsidRPr="00661D1A">
              <w:rPr>
                <w:rStyle w:val="rStyle"/>
                <w:sz w:val="10"/>
                <w:szCs w:val="10"/>
              </w:rPr>
              <w:t>derechohabiencia</w:t>
            </w:r>
            <w:proofErr w:type="spellEnd"/>
            <w:r w:rsidRPr="00661D1A">
              <w:rPr>
                <w:rStyle w:val="rStyle"/>
                <w:sz w:val="10"/>
                <w:szCs w:val="10"/>
              </w:rPr>
              <w:t xml:space="preserve"> en relación a la población sin </w:t>
            </w:r>
            <w:proofErr w:type="spellStart"/>
            <w:r w:rsidRPr="00661D1A">
              <w:rPr>
                <w:rStyle w:val="rStyle"/>
                <w:sz w:val="10"/>
                <w:szCs w:val="10"/>
              </w:rPr>
              <w:t>derechohabiencia</w:t>
            </w:r>
            <w:proofErr w:type="spellEnd"/>
            <w:r w:rsidRPr="00661D1A">
              <w:rPr>
                <w:rStyle w:val="rStyle"/>
                <w:sz w:val="10"/>
                <w:szCs w:val="10"/>
              </w:rPr>
              <w:t xml:space="preserve"> total.</w:t>
            </w:r>
          </w:p>
        </w:tc>
        <w:tc>
          <w:tcPr>
            <w:tcW w:w="1417" w:type="dxa"/>
          </w:tcPr>
          <w:p w14:paraId="776C916E" w14:textId="77777777" w:rsidR="00A03BB5" w:rsidRPr="00661D1A" w:rsidRDefault="00000000" w:rsidP="00652DEA">
            <w:pPr>
              <w:pStyle w:val="pStyle"/>
            </w:pPr>
            <w:r w:rsidRPr="00661D1A">
              <w:rPr>
                <w:rStyle w:val="rStyle"/>
                <w:sz w:val="10"/>
                <w:szCs w:val="10"/>
              </w:rPr>
              <w:t xml:space="preserve">Porcentaje de personas sin </w:t>
            </w:r>
            <w:proofErr w:type="spellStart"/>
            <w:r w:rsidRPr="00661D1A">
              <w:rPr>
                <w:rStyle w:val="rStyle"/>
                <w:sz w:val="10"/>
                <w:szCs w:val="10"/>
              </w:rPr>
              <w:t>derechohabiencia</w:t>
            </w:r>
            <w:proofErr w:type="spellEnd"/>
            <w:r w:rsidRPr="00661D1A">
              <w:rPr>
                <w:rStyle w:val="rStyle"/>
                <w:sz w:val="10"/>
                <w:szCs w:val="10"/>
              </w:rPr>
              <w:t xml:space="preserve"> que asisten a consulta por primera vez.</w:t>
            </w:r>
          </w:p>
        </w:tc>
        <w:tc>
          <w:tcPr>
            <w:tcW w:w="1418" w:type="dxa"/>
          </w:tcPr>
          <w:p w14:paraId="1B14300F" w14:textId="77777777" w:rsidR="00A03BB5" w:rsidRPr="00661D1A" w:rsidRDefault="00000000" w:rsidP="00652DEA">
            <w:pPr>
              <w:pStyle w:val="pStyle"/>
            </w:pPr>
            <w:r w:rsidRPr="00661D1A">
              <w:rPr>
                <w:rStyle w:val="rStyle"/>
                <w:sz w:val="10"/>
                <w:szCs w:val="10"/>
              </w:rPr>
              <w:t xml:space="preserve">(Personas sin </w:t>
            </w:r>
            <w:proofErr w:type="spellStart"/>
            <w:r w:rsidRPr="00661D1A">
              <w:rPr>
                <w:rStyle w:val="rStyle"/>
                <w:sz w:val="10"/>
                <w:szCs w:val="10"/>
              </w:rPr>
              <w:t>derechohabiencia</w:t>
            </w:r>
            <w:proofErr w:type="spellEnd"/>
            <w:r w:rsidRPr="00661D1A">
              <w:rPr>
                <w:rStyle w:val="rStyle"/>
                <w:sz w:val="10"/>
                <w:szCs w:val="10"/>
              </w:rPr>
              <w:t xml:space="preserve"> que asisten a consulta por primera vez / personas proyectadas a asistir a consultas por primera vez)</w:t>
            </w:r>
          </w:p>
        </w:tc>
        <w:tc>
          <w:tcPr>
            <w:tcW w:w="1417" w:type="dxa"/>
          </w:tcPr>
          <w:p w14:paraId="7084761B" w14:textId="77777777" w:rsidR="00A03BB5" w:rsidRPr="00661D1A" w:rsidRDefault="00000000" w:rsidP="00652DEA">
            <w:pPr>
              <w:pStyle w:val="pStyle"/>
            </w:pPr>
            <w:r w:rsidRPr="00661D1A">
              <w:rPr>
                <w:rStyle w:val="rStyle"/>
                <w:sz w:val="10"/>
                <w:szCs w:val="10"/>
              </w:rPr>
              <w:t xml:space="preserve">Personas sin </w:t>
            </w:r>
            <w:proofErr w:type="spellStart"/>
            <w:r w:rsidRPr="00661D1A">
              <w:rPr>
                <w:rStyle w:val="rStyle"/>
                <w:sz w:val="10"/>
                <w:szCs w:val="10"/>
              </w:rPr>
              <w:t>derechohabiencia</w:t>
            </w:r>
            <w:proofErr w:type="spellEnd"/>
            <w:r w:rsidRPr="00661D1A">
              <w:rPr>
                <w:rStyle w:val="rStyle"/>
                <w:sz w:val="10"/>
                <w:szCs w:val="10"/>
              </w:rPr>
              <w:t xml:space="preserve"> en consulta por primera vez.</w:t>
            </w:r>
          </w:p>
        </w:tc>
        <w:tc>
          <w:tcPr>
            <w:tcW w:w="709" w:type="dxa"/>
          </w:tcPr>
          <w:p w14:paraId="24B3CEAA" w14:textId="77777777" w:rsidR="00A03BB5" w:rsidRPr="00661D1A" w:rsidRDefault="00000000" w:rsidP="00652DEA">
            <w:pPr>
              <w:pStyle w:val="pStyle"/>
            </w:pPr>
            <w:r w:rsidRPr="00661D1A">
              <w:rPr>
                <w:rStyle w:val="rStyle"/>
                <w:sz w:val="10"/>
                <w:szCs w:val="10"/>
              </w:rPr>
              <w:t>Estratégico-Eficacia-Anual</w:t>
            </w:r>
          </w:p>
        </w:tc>
        <w:tc>
          <w:tcPr>
            <w:tcW w:w="709" w:type="dxa"/>
          </w:tcPr>
          <w:p w14:paraId="210C161E" w14:textId="77777777" w:rsidR="00A03BB5" w:rsidRPr="00661D1A" w:rsidRDefault="00000000" w:rsidP="00652DEA">
            <w:pPr>
              <w:pStyle w:val="pStyle"/>
            </w:pPr>
            <w:r w:rsidRPr="00661D1A">
              <w:rPr>
                <w:rStyle w:val="rStyle"/>
                <w:sz w:val="10"/>
                <w:szCs w:val="10"/>
              </w:rPr>
              <w:t>Porcentaje</w:t>
            </w:r>
          </w:p>
        </w:tc>
        <w:tc>
          <w:tcPr>
            <w:tcW w:w="709" w:type="dxa"/>
          </w:tcPr>
          <w:p w14:paraId="67B945E0" w14:textId="77777777" w:rsidR="00A03BB5" w:rsidRPr="00661D1A" w:rsidRDefault="00000000" w:rsidP="00652DEA">
            <w:pPr>
              <w:pStyle w:val="pStyle"/>
            </w:pPr>
            <w:r w:rsidRPr="00661D1A">
              <w:rPr>
                <w:rStyle w:val="rStyle"/>
                <w:sz w:val="10"/>
                <w:szCs w:val="10"/>
              </w:rPr>
              <w:t>96948 Consultas de primera vez. (Año 2025)</w:t>
            </w:r>
          </w:p>
        </w:tc>
        <w:tc>
          <w:tcPr>
            <w:tcW w:w="992" w:type="dxa"/>
          </w:tcPr>
          <w:p w14:paraId="49BA9F6E" w14:textId="77777777" w:rsidR="00A03BB5" w:rsidRPr="00661D1A" w:rsidRDefault="00000000" w:rsidP="00652DEA">
            <w:pPr>
              <w:pStyle w:val="pStyle"/>
            </w:pPr>
            <w:r w:rsidRPr="00661D1A">
              <w:rPr>
                <w:rStyle w:val="rStyle"/>
                <w:sz w:val="10"/>
                <w:szCs w:val="10"/>
              </w:rPr>
              <w:t>100.00% - Incrementar a 102,000 consultas de primera vez.</w:t>
            </w:r>
          </w:p>
        </w:tc>
        <w:tc>
          <w:tcPr>
            <w:tcW w:w="567" w:type="dxa"/>
          </w:tcPr>
          <w:p w14:paraId="17831EDF" w14:textId="77777777" w:rsidR="00A03BB5" w:rsidRPr="00661D1A" w:rsidRDefault="00000000" w:rsidP="00652DEA">
            <w:pPr>
              <w:pStyle w:val="pStyle"/>
            </w:pPr>
            <w:r w:rsidRPr="00661D1A">
              <w:rPr>
                <w:rStyle w:val="rStyle"/>
                <w:sz w:val="10"/>
                <w:szCs w:val="10"/>
              </w:rPr>
              <w:t>Ascendente</w:t>
            </w:r>
          </w:p>
        </w:tc>
        <w:tc>
          <w:tcPr>
            <w:tcW w:w="709" w:type="dxa"/>
          </w:tcPr>
          <w:p w14:paraId="1C4417AC" w14:textId="77777777" w:rsidR="00A03BB5" w:rsidRPr="00661D1A" w:rsidRDefault="00A03BB5" w:rsidP="00652DEA">
            <w:pPr>
              <w:pStyle w:val="pStyle"/>
            </w:pPr>
          </w:p>
        </w:tc>
      </w:tr>
      <w:tr w:rsidR="00661D1A" w:rsidRPr="00661D1A" w14:paraId="6416916E" w14:textId="77777777" w:rsidTr="00661D1A">
        <w:tc>
          <w:tcPr>
            <w:tcW w:w="554" w:type="dxa"/>
            <w:vMerge/>
          </w:tcPr>
          <w:p w14:paraId="4F394007" w14:textId="77777777" w:rsidR="00A03BB5" w:rsidRPr="00661D1A" w:rsidRDefault="00A03BB5" w:rsidP="00652DEA">
            <w:pPr>
              <w:spacing w:after="0" w:line="240" w:lineRule="auto"/>
            </w:pPr>
          </w:p>
        </w:tc>
        <w:tc>
          <w:tcPr>
            <w:tcW w:w="567" w:type="dxa"/>
            <w:vMerge/>
          </w:tcPr>
          <w:p w14:paraId="625A2E06" w14:textId="77777777" w:rsidR="00A03BB5" w:rsidRPr="00661D1A" w:rsidRDefault="00A03BB5" w:rsidP="00652DEA">
            <w:pPr>
              <w:spacing w:after="0" w:line="240" w:lineRule="auto"/>
            </w:pPr>
          </w:p>
        </w:tc>
        <w:tc>
          <w:tcPr>
            <w:tcW w:w="1701" w:type="dxa"/>
            <w:vMerge/>
          </w:tcPr>
          <w:p w14:paraId="38A48215" w14:textId="77777777" w:rsidR="00A03BB5" w:rsidRPr="00661D1A" w:rsidRDefault="00A03BB5" w:rsidP="00652DEA">
            <w:pPr>
              <w:spacing w:after="0" w:line="240" w:lineRule="auto"/>
            </w:pPr>
          </w:p>
        </w:tc>
        <w:tc>
          <w:tcPr>
            <w:tcW w:w="1418" w:type="dxa"/>
          </w:tcPr>
          <w:p w14:paraId="1A1F3AAB" w14:textId="77777777" w:rsidR="00A03BB5" w:rsidRPr="00661D1A" w:rsidRDefault="00000000" w:rsidP="00652DEA">
            <w:pPr>
              <w:pStyle w:val="pStyle"/>
            </w:pPr>
            <w:r w:rsidRPr="00661D1A">
              <w:rPr>
                <w:rStyle w:val="rStyle"/>
                <w:sz w:val="10"/>
                <w:szCs w:val="10"/>
              </w:rPr>
              <w:t>Tasa de surtimiento de recetas de primera vez.</w:t>
            </w:r>
          </w:p>
        </w:tc>
        <w:tc>
          <w:tcPr>
            <w:tcW w:w="1417" w:type="dxa"/>
          </w:tcPr>
          <w:p w14:paraId="3B1A8032" w14:textId="77777777" w:rsidR="00A03BB5" w:rsidRPr="00661D1A" w:rsidRDefault="00000000" w:rsidP="00652DEA">
            <w:pPr>
              <w:pStyle w:val="pStyle"/>
            </w:pPr>
            <w:r w:rsidRPr="00661D1A">
              <w:rPr>
                <w:rStyle w:val="rStyle"/>
                <w:sz w:val="10"/>
                <w:szCs w:val="10"/>
              </w:rPr>
              <w:t>Número de surtimiento de recetas de primera vez para la población sin seguridad social.</w:t>
            </w:r>
          </w:p>
        </w:tc>
        <w:tc>
          <w:tcPr>
            <w:tcW w:w="1418" w:type="dxa"/>
          </w:tcPr>
          <w:p w14:paraId="02B4E259" w14:textId="43DE0507" w:rsidR="00A03BB5" w:rsidRPr="00661D1A" w:rsidRDefault="00000000" w:rsidP="00652DEA">
            <w:pPr>
              <w:pStyle w:val="pStyle"/>
            </w:pPr>
            <w:r w:rsidRPr="00661D1A">
              <w:rPr>
                <w:rStyle w:val="rStyle"/>
                <w:sz w:val="10"/>
                <w:szCs w:val="10"/>
              </w:rPr>
              <w:t>(Recetas surtidas por primera vez en unidades médicas / Número de recetas expedidas en las unidades médicas)*100</w:t>
            </w:r>
          </w:p>
        </w:tc>
        <w:tc>
          <w:tcPr>
            <w:tcW w:w="1417" w:type="dxa"/>
          </w:tcPr>
          <w:p w14:paraId="705C1E2F" w14:textId="77777777" w:rsidR="00A03BB5" w:rsidRPr="00661D1A" w:rsidRDefault="00000000" w:rsidP="00652DEA">
            <w:pPr>
              <w:pStyle w:val="pStyle"/>
            </w:pPr>
            <w:r w:rsidRPr="00661D1A">
              <w:rPr>
                <w:rStyle w:val="rStyle"/>
                <w:sz w:val="10"/>
                <w:szCs w:val="10"/>
              </w:rPr>
              <w:t>Recetas de primera vez surtidas al 100 %</w:t>
            </w:r>
          </w:p>
        </w:tc>
        <w:tc>
          <w:tcPr>
            <w:tcW w:w="709" w:type="dxa"/>
          </w:tcPr>
          <w:p w14:paraId="18FEF793" w14:textId="77777777" w:rsidR="00A03BB5" w:rsidRPr="00661D1A" w:rsidRDefault="00000000" w:rsidP="00652DEA">
            <w:pPr>
              <w:pStyle w:val="pStyle"/>
            </w:pPr>
            <w:r w:rsidRPr="00661D1A">
              <w:rPr>
                <w:rStyle w:val="rStyle"/>
                <w:sz w:val="10"/>
                <w:szCs w:val="10"/>
              </w:rPr>
              <w:t>Estratégico-Eficiencia-Anual</w:t>
            </w:r>
          </w:p>
        </w:tc>
        <w:tc>
          <w:tcPr>
            <w:tcW w:w="709" w:type="dxa"/>
          </w:tcPr>
          <w:p w14:paraId="086C8E9C" w14:textId="77777777" w:rsidR="00A03BB5" w:rsidRPr="00661D1A" w:rsidRDefault="00000000" w:rsidP="00652DEA">
            <w:pPr>
              <w:pStyle w:val="pStyle"/>
            </w:pPr>
            <w:r w:rsidRPr="00661D1A">
              <w:rPr>
                <w:rStyle w:val="rStyle"/>
                <w:sz w:val="10"/>
                <w:szCs w:val="10"/>
              </w:rPr>
              <w:t>Tasa (Absoluto)</w:t>
            </w:r>
          </w:p>
        </w:tc>
        <w:tc>
          <w:tcPr>
            <w:tcW w:w="709" w:type="dxa"/>
          </w:tcPr>
          <w:p w14:paraId="47A79FBC" w14:textId="77777777" w:rsidR="00A03BB5" w:rsidRPr="00661D1A" w:rsidRDefault="00000000" w:rsidP="00652DEA">
            <w:pPr>
              <w:pStyle w:val="pStyle"/>
            </w:pPr>
            <w:r w:rsidRPr="00661D1A">
              <w:rPr>
                <w:rStyle w:val="rStyle"/>
                <w:sz w:val="10"/>
                <w:szCs w:val="10"/>
              </w:rPr>
              <w:t>85.54 Porcentaje de recetas surtidas por primera vez (Año 2025)</w:t>
            </w:r>
          </w:p>
        </w:tc>
        <w:tc>
          <w:tcPr>
            <w:tcW w:w="992" w:type="dxa"/>
          </w:tcPr>
          <w:p w14:paraId="04A7B775" w14:textId="77777777" w:rsidR="00A03BB5" w:rsidRPr="00661D1A" w:rsidRDefault="00000000" w:rsidP="00652DEA">
            <w:pPr>
              <w:pStyle w:val="pStyle"/>
            </w:pPr>
            <w:r w:rsidRPr="00661D1A">
              <w:rPr>
                <w:rStyle w:val="rStyle"/>
                <w:sz w:val="10"/>
                <w:szCs w:val="10"/>
              </w:rPr>
              <w:t>90.00% - Incrementar al 90 % el surtimiento de recetas de primera vez.</w:t>
            </w:r>
          </w:p>
        </w:tc>
        <w:tc>
          <w:tcPr>
            <w:tcW w:w="567" w:type="dxa"/>
          </w:tcPr>
          <w:p w14:paraId="3135B3E9" w14:textId="77777777" w:rsidR="00A03BB5" w:rsidRPr="00661D1A" w:rsidRDefault="00000000" w:rsidP="00652DEA">
            <w:pPr>
              <w:pStyle w:val="pStyle"/>
            </w:pPr>
            <w:r w:rsidRPr="00661D1A">
              <w:rPr>
                <w:rStyle w:val="rStyle"/>
                <w:sz w:val="10"/>
                <w:szCs w:val="10"/>
              </w:rPr>
              <w:t>Ascendente</w:t>
            </w:r>
          </w:p>
        </w:tc>
        <w:tc>
          <w:tcPr>
            <w:tcW w:w="709" w:type="dxa"/>
          </w:tcPr>
          <w:p w14:paraId="7443B228" w14:textId="77777777" w:rsidR="00A03BB5" w:rsidRPr="00661D1A" w:rsidRDefault="00A03BB5" w:rsidP="00652DEA">
            <w:pPr>
              <w:pStyle w:val="pStyle"/>
            </w:pPr>
          </w:p>
        </w:tc>
      </w:tr>
      <w:tr w:rsidR="00661D1A" w:rsidRPr="00661D1A" w14:paraId="04425625" w14:textId="77777777" w:rsidTr="00661D1A">
        <w:tc>
          <w:tcPr>
            <w:tcW w:w="554" w:type="dxa"/>
            <w:vMerge w:val="restart"/>
          </w:tcPr>
          <w:p w14:paraId="50D60E30" w14:textId="77777777" w:rsidR="00A03BB5" w:rsidRPr="00661D1A" w:rsidRDefault="00000000" w:rsidP="00652DEA">
            <w:pPr>
              <w:pStyle w:val="pStyle"/>
            </w:pPr>
            <w:r w:rsidRPr="00661D1A">
              <w:rPr>
                <w:rStyle w:val="rStyle"/>
                <w:sz w:val="10"/>
                <w:szCs w:val="10"/>
              </w:rPr>
              <w:t>Componente</w:t>
            </w:r>
          </w:p>
        </w:tc>
        <w:tc>
          <w:tcPr>
            <w:tcW w:w="567" w:type="dxa"/>
            <w:vMerge w:val="restart"/>
          </w:tcPr>
          <w:p w14:paraId="3EEB307D" w14:textId="77777777" w:rsidR="00A03BB5" w:rsidRPr="00661D1A" w:rsidRDefault="00000000" w:rsidP="00652DEA">
            <w:pPr>
              <w:pStyle w:val="pStyle"/>
            </w:pPr>
            <w:r w:rsidRPr="00661D1A">
              <w:rPr>
                <w:rStyle w:val="rStyle"/>
                <w:sz w:val="10"/>
                <w:szCs w:val="10"/>
              </w:rPr>
              <w:t>C-001</w:t>
            </w:r>
          </w:p>
        </w:tc>
        <w:tc>
          <w:tcPr>
            <w:tcW w:w="1701" w:type="dxa"/>
            <w:vMerge w:val="restart"/>
          </w:tcPr>
          <w:p w14:paraId="5FAFF836" w14:textId="77777777" w:rsidR="00A03BB5" w:rsidRPr="00661D1A" w:rsidRDefault="00000000" w:rsidP="00652DEA">
            <w:pPr>
              <w:pStyle w:val="pStyle"/>
            </w:pPr>
            <w:r w:rsidRPr="00661D1A">
              <w:rPr>
                <w:rStyle w:val="rStyle"/>
                <w:sz w:val="10"/>
                <w:szCs w:val="10"/>
              </w:rPr>
              <w:t>Acciones de prevención y promoción de la salud realizadas.</w:t>
            </w:r>
          </w:p>
        </w:tc>
        <w:tc>
          <w:tcPr>
            <w:tcW w:w="1418" w:type="dxa"/>
          </w:tcPr>
          <w:p w14:paraId="7CD2106C" w14:textId="77777777" w:rsidR="00A03BB5" w:rsidRPr="00661D1A" w:rsidRDefault="00000000" w:rsidP="00652DEA">
            <w:pPr>
              <w:pStyle w:val="pStyle"/>
            </w:pPr>
            <w:r w:rsidRPr="00661D1A">
              <w:rPr>
                <w:rStyle w:val="rStyle"/>
                <w:sz w:val="10"/>
                <w:szCs w:val="10"/>
              </w:rPr>
              <w:t>Tasa de mortalidad materna en mujeres sin seguridad social.</w:t>
            </w:r>
          </w:p>
        </w:tc>
        <w:tc>
          <w:tcPr>
            <w:tcW w:w="1417" w:type="dxa"/>
          </w:tcPr>
          <w:p w14:paraId="21CCF327" w14:textId="77777777" w:rsidR="00A03BB5" w:rsidRPr="00661D1A" w:rsidRDefault="00000000" w:rsidP="00652DEA">
            <w:pPr>
              <w:pStyle w:val="pStyle"/>
            </w:pPr>
            <w:r w:rsidRPr="00661D1A">
              <w:rPr>
                <w:rStyle w:val="rStyle"/>
                <w:sz w:val="10"/>
                <w:szCs w:val="10"/>
              </w:rPr>
              <w:t>Número de muertes maternas respecto al número de nacidos vivos.</w:t>
            </w:r>
          </w:p>
        </w:tc>
        <w:tc>
          <w:tcPr>
            <w:tcW w:w="1418" w:type="dxa"/>
          </w:tcPr>
          <w:p w14:paraId="4E98D2A5" w14:textId="77777777" w:rsidR="00A03BB5" w:rsidRPr="00661D1A" w:rsidRDefault="00000000" w:rsidP="00652DEA">
            <w:pPr>
              <w:pStyle w:val="pStyle"/>
            </w:pPr>
            <w:r w:rsidRPr="00661D1A">
              <w:rPr>
                <w:rStyle w:val="rStyle"/>
                <w:sz w:val="10"/>
                <w:szCs w:val="10"/>
              </w:rPr>
              <w:t>(Número de muertes maternas de mujeres sin seguridad social / Número de nacimientos de madres sin seguridad social) *100,000 habitantes</w:t>
            </w:r>
          </w:p>
        </w:tc>
        <w:tc>
          <w:tcPr>
            <w:tcW w:w="1417" w:type="dxa"/>
          </w:tcPr>
          <w:p w14:paraId="57D5D59D" w14:textId="77777777" w:rsidR="00A03BB5" w:rsidRPr="00661D1A" w:rsidRDefault="00000000" w:rsidP="00652DEA">
            <w:pPr>
              <w:pStyle w:val="pStyle"/>
            </w:pPr>
            <w:r w:rsidRPr="00661D1A">
              <w:rPr>
                <w:rStyle w:val="rStyle"/>
                <w:sz w:val="10"/>
                <w:szCs w:val="10"/>
              </w:rPr>
              <w:t>Muertes maternas de mujeres sin seguridad social .</w:t>
            </w:r>
          </w:p>
        </w:tc>
        <w:tc>
          <w:tcPr>
            <w:tcW w:w="709" w:type="dxa"/>
          </w:tcPr>
          <w:p w14:paraId="4170C16D" w14:textId="77777777" w:rsidR="00A03BB5" w:rsidRPr="00661D1A" w:rsidRDefault="00000000" w:rsidP="00652DEA">
            <w:pPr>
              <w:pStyle w:val="pStyle"/>
            </w:pPr>
            <w:r w:rsidRPr="00661D1A">
              <w:rPr>
                <w:rStyle w:val="rStyle"/>
                <w:sz w:val="10"/>
                <w:szCs w:val="10"/>
              </w:rPr>
              <w:t>Gestión-Eficacia-Anual</w:t>
            </w:r>
          </w:p>
        </w:tc>
        <w:tc>
          <w:tcPr>
            <w:tcW w:w="709" w:type="dxa"/>
          </w:tcPr>
          <w:p w14:paraId="1DB940D3" w14:textId="77777777" w:rsidR="00A03BB5" w:rsidRPr="00661D1A" w:rsidRDefault="00000000" w:rsidP="00652DEA">
            <w:pPr>
              <w:pStyle w:val="pStyle"/>
            </w:pPr>
            <w:r w:rsidRPr="00661D1A">
              <w:rPr>
                <w:rStyle w:val="rStyle"/>
                <w:sz w:val="10"/>
                <w:szCs w:val="10"/>
              </w:rPr>
              <w:t>Tasa (Absoluto)</w:t>
            </w:r>
          </w:p>
        </w:tc>
        <w:tc>
          <w:tcPr>
            <w:tcW w:w="709" w:type="dxa"/>
          </w:tcPr>
          <w:p w14:paraId="66F8AA67" w14:textId="77777777" w:rsidR="00A03BB5" w:rsidRPr="00661D1A" w:rsidRDefault="00000000" w:rsidP="00652DEA">
            <w:pPr>
              <w:pStyle w:val="pStyle"/>
            </w:pPr>
            <w:r w:rsidRPr="00661D1A">
              <w:rPr>
                <w:rStyle w:val="rStyle"/>
                <w:sz w:val="10"/>
                <w:szCs w:val="10"/>
              </w:rPr>
              <w:t>29.30 Muertes maternas. (Año 2025)</w:t>
            </w:r>
          </w:p>
        </w:tc>
        <w:tc>
          <w:tcPr>
            <w:tcW w:w="992" w:type="dxa"/>
          </w:tcPr>
          <w:p w14:paraId="6CAE23C2" w14:textId="77777777" w:rsidR="00A03BB5" w:rsidRPr="00661D1A" w:rsidRDefault="00000000" w:rsidP="00652DEA">
            <w:pPr>
              <w:pStyle w:val="pStyle"/>
            </w:pPr>
            <w:r w:rsidRPr="00661D1A">
              <w:rPr>
                <w:rStyle w:val="rStyle"/>
                <w:sz w:val="10"/>
                <w:szCs w:val="10"/>
              </w:rPr>
              <w:t>30.00% - Disminuir a 30 la tasa  el número de muertes maternas</w:t>
            </w:r>
          </w:p>
        </w:tc>
        <w:tc>
          <w:tcPr>
            <w:tcW w:w="567" w:type="dxa"/>
          </w:tcPr>
          <w:p w14:paraId="6F9EAA5B" w14:textId="77777777" w:rsidR="00A03BB5" w:rsidRPr="00661D1A" w:rsidRDefault="00000000" w:rsidP="00652DEA">
            <w:pPr>
              <w:pStyle w:val="pStyle"/>
            </w:pPr>
            <w:r w:rsidRPr="00661D1A">
              <w:rPr>
                <w:rStyle w:val="rStyle"/>
                <w:sz w:val="10"/>
                <w:szCs w:val="10"/>
              </w:rPr>
              <w:t>Descendente</w:t>
            </w:r>
          </w:p>
        </w:tc>
        <w:tc>
          <w:tcPr>
            <w:tcW w:w="709" w:type="dxa"/>
          </w:tcPr>
          <w:p w14:paraId="34FA6004" w14:textId="77777777" w:rsidR="00A03BB5" w:rsidRPr="00661D1A" w:rsidRDefault="00A03BB5" w:rsidP="00652DEA">
            <w:pPr>
              <w:pStyle w:val="pStyle"/>
            </w:pPr>
          </w:p>
        </w:tc>
      </w:tr>
      <w:tr w:rsidR="00661D1A" w:rsidRPr="00661D1A" w14:paraId="52EB2B32" w14:textId="77777777" w:rsidTr="00661D1A">
        <w:tc>
          <w:tcPr>
            <w:tcW w:w="554" w:type="dxa"/>
            <w:vMerge/>
          </w:tcPr>
          <w:p w14:paraId="7FEF7100" w14:textId="77777777" w:rsidR="00A03BB5" w:rsidRPr="00661D1A" w:rsidRDefault="00A03BB5" w:rsidP="00652DEA">
            <w:pPr>
              <w:spacing w:after="0" w:line="240" w:lineRule="auto"/>
            </w:pPr>
          </w:p>
        </w:tc>
        <w:tc>
          <w:tcPr>
            <w:tcW w:w="567" w:type="dxa"/>
            <w:vMerge/>
          </w:tcPr>
          <w:p w14:paraId="1FCF099C" w14:textId="77777777" w:rsidR="00A03BB5" w:rsidRPr="00661D1A" w:rsidRDefault="00A03BB5" w:rsidP="00652DEA">
            <w:pPr>
              <w:spacing w:after="0" w:line="240" w:lineRule="auto"/>
            </w:pPr>
          </w:p>
        </w:tc>
        <w:tc>
          <w:tcPr>
            <w:tcW w:w="1701" w:type="dxa"/>
            <w:vMerge/>
          </w:tcPr>
          <w:p w14:paraId="64B05BD8" w14:textId="77777777" w:rsidR="00A03BB5" w:rsidRPr="00661D1A" w:rsidRDefault="00A03BB5" w:rsidP="00652DEA">
            <w:pPr>
              <w:spacing w:after="0" w:line="240" w:lineRule="auto"/>
            </w:pPr>
          </w:p>
        </w:tc>
        <w:tc>
          <w:tcPr>
            <w:tcW w:w="1418" w:type="dxa"/>
          </w:tcPr>
          <w:p w14:paraId="5CC053D2" w14:textId="77777777" w:rsidR="00A03BB5" w:rsidRPr="00661D1A" w:rsidRDefault="00000000" w:rsidP="00652DEA">
            <w:pPr>
              <w:pStyle w:val="pStyle"/>
            </w:pPr>
            <w:r w:rsidRPr="00661D1A">
              <w:rPr>
                <w:rStyle w:val="rStyle"/>
                <w:sz w:val="10"/>
                <w:szCs w:val="10"/>
              </w:rPr>
              <w:t>Tasa de mortalidad de cáncer de mama.</w:t>
            </w:r>
          </w:p>
        </w:tc>
        <w:tc>
          <w:tcPr>
            <w:tcW w:w="1417" w:type="dxa"/>
          </w:tcPr>
          <w:p w14:paraId="595C7DC6" w14:textId="77777777" w:rsidR="00A03BB5" w:rsidRPr="00661D1A" w:rsidRDefault="00000000" w:rsidP="00652DEA">
            <w:pPr>
              <w:pStyle w:val="pStyle"/>
            </w:pPr>
            <w:r w:rsidRPr="00661D1A">
              <w:rPr>
                <w:rStyle w:val="rStyle"/>
                <w:sz w:val="10"/>
                <w:szCs w:val="10"/>
              </w:rPr>
              <w:t>Tasa de mortalidad por cáncer de mama</w:t>
            </w:r>
          </w:p>
        </w:tc>
        <w:tc>
          <w:tcPr>
            <w:tcW w:w="1418" w:type="dxa"/>
          </w:tcPr>
          <w:p w14:paraId="4C51F0A4" w14:textId="77777777" w:rsidR="00A03BB5" w:rsidRPr="00661D1A" w:rsidRDefault="00000000" w:rsidP="00652DEA">
            <w:pPr>
              <w:pStyle w:val="pStyle"/>
            </w:pPr>
            <w:r w:rsidRPr="00661D1A">
              <w:rPr>
                <w:rStyle w:val="rStyle"/>
                <w:sz w:val="10"/>
                <w:szCs w:val="10"/>
              </w:rPr>
              <w:t>(Número de defunciones por cáncer de mama / Total de población femenina) * 100,000</w:t>
            </w:r>
          </w:p>
        </w:tc>
        <w:tc>
          <w:tcPr>
            <w:tcW w:w="1417" w:type="dxa"/>
          </w:tcPr>
          <w:p w14:paraId="7E89AA00" w14:textId="77777777" w:rsidR="00A03BB5" w:rsidRPr="00661D1A" w:rsidRDefault="00000000" w:rsidP="00652DEA">
            <w:pPr>
              <w:pStyle w:val="pStyle"/>
            </w:pPr>
            <w:r w:rsidRPr="00661D1A">
              <w:rPr>
                <w:rStyle w:val="rStyle"/>
                <w:sz w:val="10"/>
                <w:szCs w:val="10"/>
              </w:rPr>
              <w:t>Defunciones por cáncer de mama</w:t>
            </w:r>
          </w:p>
        </w:tc>
        <w:tc>
          <w:tcPr>
            <w:tcW w:w="709" w:type="dxa"/>
          </w:tcPr>
          <w:p w14:paraId="024BCDD2" w14:textId="77777777" w:rsidR="00A03BB5" w:rsidRPr="00661D1A" w:rsidRDefault="00000000" w:rsidP="00652DEA">
            <w:pPr>
              <w:pStyle w:val="pStyle"/>
            </w:pPr>
            <w:r w:rsidRPr="00661D1A">
              <w:rPr>
                <w:rStyle w:val="rStyle"/>
                <w:sz w:val="10"/>
                <w:szCs w:val="10"/>
              </w:rPr>
              <w:t>Gestión-Eficacia-Anual</w:t>
            </w:r>
          </w:p>
        </w:tc>
        <w:tc>
          <w:tcPr>
            <w:tcW w:w="709" w:type="dxa"/>
          </w:tcPr>
          <w:p w14:paraId="3123A2AB" w14:textId="77777777" w:rsidR="00A03BB5" w:rsidRPr="00661D1A" w:rsidRDefault="00000000" w:rsidP="00652DEA">
            <w:pPr>
              <w:pStyle w:val="pStyle"/>
            </w:pPr>
            <w:r w:rsidRPr="00661D1A">
              <w:rPr>
                <w:rStyle w:val="rStyle"/>
                <w:sz w:val="10"/>
                <w:szCs w:val="10"/>
              </w:rPr>
              <w:t>Tasa (Absoluto)</w:t>
            </w:r>
          </w:p>
        </w:tc>
        <w:tc>
          <w:tcPr>
            <w:tcW w:w="709" w:type="dxa"/>
          </w:tcPr>
          <w:p w14:paraId="3F244880" w14:textId="77777777" w:rsidR="00A03BB5" w:rsidRPr="00661D1A" w:rsidRDefault="00000000" w:rsidP="00652DEA">
            <w:pPr>
              <w:pStyle w:val="pStyle"/>
            </w:pPr>
            <w:r w:rsidRPr="00661D1A">
              <w:rPr>
                <w:rStyle w:val="rStyle"/>
                <w:sz w:val="10"/>
                <w:szCs w:val="10"/>
              </w:rPr>
              <w:t>12.4 Tasa de mortalidad por Cáncer de mama. (Año 2025)</w:t>
            </w:r>
          </w:p>
        </w:tc>
        <w:tc>
          <w:tcPr>
            <w:tcW w:w="992" w:type="dxa"/>
          </w:tcPr>
          <w:p w14:paraId="6DFE20D4" w14:textId="77777777" w:rsidR="00A03BB5" w:rsidRPr="00661D1A" w:rsidRDefault="00000000" w:rsidP="00652DEA">
            <w:pPr>
              <w:pStyle w:val="pStyle"/>
            </w:pPr>
            <w:r w:rsidRPr="00661D1A">
              <w:rPr>
                <w:rStyle w:val="rStyle"/>
                <w:sz w:val="10"/>
                <w:szCs w:val="10"/>
              </w:rPr>
              <w:t>20.30% - Disminuir a 20.30 la tasa de mortalidad por cáncer de mama.</w:t>
            </w:r>
          </w:p>
        </w:tc>
        <w:tc>
          <w:tcPr>
            <w:tcW w:w="567" w:type="dxa"/>
          </w:tcPr>
          <w:p w14:paraId="493E460C" w14:textId="77777777" w:rsidR="00A03BB5" w:rsidRPr="00661D1A" w:rsidRDefault="00000000" w:rsidP="00652DEA">
            <w:pPr>
              <w:pStyle w:val="pStyle"/>
            </w:pPr>
            <w:r w:rsidRPr="00661D1A">
              <w:rPr>
                <w:rStyle w:val="rStyle"/>
                <w:sz w:val="10"/>
                <w:szCs w:val="10"/>
              </w:rPr>
              <w:t>Descendente</w:t>
            </w:r>
          </w:p>
        </w:tc>
        <w:tc>
          <w:tcPr>
            <w:tcW w:w="709" w:type="dxa"/>
          </w:tcPr>
          <w:p w14:paraId="75121CE3" w14:textId="77777777" w:rsidR="00A03BB5" w:rsidRPr="00661D1A" w:rsidRDefault="00A03BB5" w:rsidP="00652DEA">
            <w:pPr>
              <w:pStyle w:val="pStyle"/>
            </w:pPr>
          </w:p>
        </w:tc>
      </w:tr>
      <w:tr w:rsidR="00661D1A" w:rsidRPr="00661D1A" w14:paraId="68C22794" w14:textId="77777777" w:rsidTr="00661D1A">
        <w:tc>
          <w:tcPr>
            <w:tcW w:w="554" w:type="dxa"/>
            <w:vMerge w:val="restart"/>
          </w:tcPr>
          <w:p w14:paraId="22E50B63" w14:textId="77777777" w:rsidR="00A03BB5" w:rsidRPr="00661D1A" w:rsidRDefault="00000000" w:rsidP="00652DEA">
            <w:pPr>
              <w:spacing w:after="0" w:line="240" w:lineRule="auto"/>
            </w:pPr>
            <w:r w:rsidRPr="00661D1A">
              <w:rPr>
                <w:rStyle w:val="rStyle"/>
                <w:sz w:val="10"/>
                <w:szCs w:val="10"/>
              </w:rPr>
              <w:t>Actividad o Proyecto</w:t>
            </w:r>
          </w:p>
        </w:tc>
        <w:tc>
          <w:tcPr>
            <w:tcW w:w="567" w:type="dxa"/>
          </w:tcPr>
          <w:p w14:paraId="47F28FDC" w14:textId="77777777" w:rsidR="00A03BB5" w:rsidRPr="00661D1A" w:rsidRDefault="00000000" w:rsidP="00652DEA">
            <w:pPr>
              <w:pStyle w:val="pStyle"/>
            </w:pPr>
            <w:r w:rsidRPr="00661D1A">
              <w:rPr>
                <w:rStyle w:val="rStyle"/>
                <w:sz w:val="10"/>
                <w:szCs w:val="10"/>
              </w:rPr>
              <w:t>A-01</w:t>
            </w:r>
          </w:p>
        </w:tc>
        <w:tc>
          <w:tcPr>
            <w:tcW w:w="1701" w:type="dxa"/>
          </w:tcPr>
          <w:p w14:paraId="3F85BBEB" w14:textId="77777777" w:rsidR="00A03BB5" w:rsidRPr="00661D1A" w:rsidRDefault="00000000" w:rsidP="00652DEA">
            <w:pPr>
              <w:pStyle w:val="pStyle"/>
            </w:pPr>
            <w:r w:rsidRPr="00661D1A">
              <w:rPr>
                <w:rStyle w:val="rStyle"/>
                <w:sz w:val="10"/>
                <w:szCs w:val="10"/>
              </w:rPr>
              <w:t>Realizar la interrupción legal del embarazo.</w:t>
            </w:r>
          </w:p>
        </w:tc>
        <w:tc>
          <w:tcPr>
            <w:tcW w:w="1418" w:type="dxa"/>
          </w:tcPr>
          <w:p w14:paraId="08870DC7" w14:textId="77777777" w:rsidR="00A03BB5" w:rsidRPr="00661D1A" w:rsidRDefault="00000000" w:rsidP="00652DEA">
            <w:pPr>
              <w:pStyle w:val="pStyle"/>
            </w:pPr>
            <w:r w:rsidRPr="00661D1A">
              <w:rPr>
                <w:rStyle w:val="rStyle"/>
                <w:sz w:val="10"/>
                <w:szCs w:val="10"/>
              </w:rPr>
              <w:t>Porcentaje de Unidades Hospitalarias Públicas de segundo nivel de atención habilitadas para la interrupción legal del embarazo.</w:t>
            </w:r>
          </w:p>
        </w:tc>
        <w:tc>
          <w:tcPr>
            <w:tcW w:w="1417" w:type="dxa"/>
          </w:tcPr>
          <w:p w14:paraId="402831E2" w14:textId="77777777" w:rsidR="00A03BB5" w:rsidRPr="00661D1A" w:rsidRDefault="00000000" w:rsidP="00652DEA">
            <w:pPr>
              <w:pStyle w:val="pStyle"/>
            </w:pPr>
            <w:r w:rsidRPr="00661D1A">
              <w:rPr>
                <w:rStyle w:val="rStyle"/>
                <w:sz w:val="10"/>
                <w:szCs w:val="10"/>
              </w:rPr>
              <w:t>Porcentaje de Hospitales públicos que cuentan con espacios, infraestructura, equipo y personal para realzar interrupción legal del embarazo.</w:t>
            </w:r>
          </w:p>
        </w:tc>
        <w:tc>
          <w:tcPr>
            <w:tcW w:w="1418" w:type="dxa"/>
          </w:tcPr>
          <w:p w14:paraId="610E737B" w14:textId="77777777" w:rsidR="00A03BB5" w:rsidRPr="00661D1A" w:rsidRDefault="00000000" w:rsidP="00652DEA">
            <w:pPr>
              <w:pStyle w:val="pStyle"/>
            </w:pPr>
            <w:r w:rsidRPr="00661D1A">
              <w:rPr>
                <w:rStyle w:val="rStyle"/>
                <w:sz w:val="10"/>
                <w:szCs w:val="10"/>
              </w:rPr>
              <w:t>(Número de Unidades Hospitalarias de segundo nivel habilitadas / Unidades Hospitalarias programadas) *100</w:t>
            </w:r>
          </w:p>
        </w:tc>
        <w:tc>
          <w:tcPr>
            <w:tcW w:w="1417" w:type="dxa"/>
          </w:tcPr>
          <w:p w14:paraId="0271215C" w14:textId="77777777" w:rsidR="00A03BB5" w:rsidRPr="00661D1A" w:rsidRDefault="00000000" w:rsidP="00652DEA">
            <w:pPr>
              <w:pStyle w:val="pStyle"/>
            </w:pPr>
            <w:r w:rsidRPr="00661D1A">
              <w:rPr>
                <w:rStyle w:val="rStyle"/>
                <w:sz w:val="10"/>
                <w:szCs w:val="10"/>
              </w:rPr>
              <w:t>Hospitalarias Públicas de segundo nivel de atención que brindan atención para la interrupción legal del embarazo.</w:t>
            </w:r>
          </w:p>
        </w:tc>
        <w:tc>
          <w:tcPr>
            <w:tcW w:w="709" w:type="dxa"/>
          </w:tcPr>
          <w:p w14:paraId="49197A92" w14:textId="77777777" w:rsidR="00A03BB5" w:rsidRPr="00661D1A" w:rsidRDefault="00000000" w:rsidP="00652DEA">
            <w:pPr>
              <w:pStyle w:val="pStyle"/>
            </w:pPr>
            <w:r w:rsidRPr="00661D1A">
              <w:rPr>
                <w:rStyle w:val="rStyle"/>
                <w:sz w:val="10"/>
                <w:szCs w:val="10"/>
              </w:rPr>
              <w:t>Gestión-Eficacia-Anual</w:t>
            </w:r>
          </w:p>
        </w:tc>
        <w:tc>
          <w:tcPr>
            <w:tcW w:w="709" w:type="dxa"/>
          </w:tcPr>
          <w:p w14:paraId="71801D10" w14:textId="77777777" w:rsidR="00A03BB5" w:rsidRPr="00661D1A" w:rsidRDefault="00000000" w:rsidP="00652DEA">
            <w:pPr>
              <w:pStyle w:val="pStyle"/>
            </w:pPr>
            <w:r w:rsidRPr="00661D1A">
              <w:rPr>
                <w:rStyle w:val="rStyle"/>
                <w:sz w:val="10"/>
                <w:szCs w:val="10"/>
              </w:rPr>
              <w:t>Porcentaje</w:t>
            </w:r>
          </w:p>
        </w:tc>
        <w:tc>
          <w:tcPr>
            <w:tcW w:w="709" w:type="dxa"/>
          </w:tcPr>
          <w:p w14:paraId="5AE7E07A" w14:textId="77777777" w:rsidR="00A03BB5" w:rsidRPr="00661D1A" w:rsidRDefault="00000000" w:rsidP="00652DEA">
            <w:pPr>
              <w:pStyle w:val="pStyle"/>
            </w:pPr>
            <w:r w:rsidRPr="00661D1A">
              <w:rPr>
                <w:rStyle w:val="rStyle"/>
                <w:sz w:val="10"/>
                <w:szCs w:val="10"/>
              </w:rPr>
              <w:t>4 Unidades hospitalarias de segundo nivel. (Año 2025)</w:t>
            </w:r>
          </w:p>
        </w:tc>
        <w:tc>
          <w:tcPr>
            <w:tcW w:w="992" w:type="dxa"/>
          </w:tcPr>
          <w:p w14:paraId="0C9B974B" w14:textId="77777777" w:rsidR="00A03BB5" w:rsidRPr="00661D1A" w:rsidRDefault="00000000" w:rsidP="00652DEA">
            <w:pPr>
              <w:pStyle w:val="pStyle"/>
            </w:pPr>
            <w:r w:rsidRPr="00661D1A">
              <w:rPr>
                <w:rStyle w:val="rStyle"/>
                <w:sz w:val="10"/>
                <w:szCs w:val="10"/>
              </w:rPr>
              <w:t>100.00% - Mantener 4 hospitales.</w:t>
            </w:r>
          </w:p>
        </w:tc>
        <w:tc>
          <w:tcPr>
            <w:tcW w:w="567" w:type="dxa"/>
          </w:tcPr>
          <w:p w14:paraId="4807CC19" w14:textId="77777777" w:rsidR="00A03BB5" w:rsidRPr="00661D1A" w:rsidRDefault="00000000" w:rsidP="00652DEA">
            <w:pPr>
              <w:pStyle w:val="pStyle"/>
            </w:pPr>
            <w:r w:rsidRPr="00661D1A">
              <w:rPr>
                <w:rStyle w:val="rStyle"/>
                <w:sz w:val="10"/>
                <w:szCs w:val="10"/>
              </w:rPr>
              <w:t>Ascendente</w:t>
            </w:r>
          </w:p>
        </w:tc>
        <w:tc>
          <w:tcPr>
            <w:tcW w:w="709" w:type="dxa"/>
          </w:tcPr>
          <w:p w14:paraId="6E2DA93B" w14:textId="77777777" w:rsidR="00A03BB5" w:rsidRPr="00661D1A" w:rsidRDefault="00A03BB5" w:rsidP="00652DEA">
            <w:pPr>
              <w:pStyle w:val="pStyle"/>
            </w:pPr>
          </w:p>
        </w:tc>
      </w:tr>
      <w:tr w:rsidR="00661D1A" w:rsidRPr="00661D1A" w14:paraId="0EE02310" w14:textId="77777777" w:rsidTr="00661D1A">
        <w:tc>
          <w:tcPr>
            <w:tcW w:w="554" w:type="dxa"/>
            <w:vMerge/>
          </w:tcPr>
          <w:p w14:paraId="7B754F60" w14:textId="77777777" w:rsidR="00A03BB5" w:rsidRPr="00661D1A" w:rsidRDefault="00A03BB5" w:rsidP="00652DEA">
            <w:pPr>
              <w:spacing w:after="0" w:line="240" w:lineRule="auto"/>
            </w:pPr>
          </w:p>
        </w:tc>
        <w:tc>
          <w:tcPr>
            <w:tcW w:w="567" w:type="dxa"/>
          </w:tcPr>
          <w:p w14:paraId="5E730451" w14:textId="77777777" w:rsidR="00A03BB5" w:rsidRPr="00661D1A" w:rsidRDefault="00000000" w:rsidP="00652DEA">
            <w:pPr>
              <w:pStyle w:val="pStyle"/>
            </w:pPr>
            <w:r w:rsidRPr="00661D1A">
              <w:rPr>
                <w:rStyle w:val="rStyle"/>
                <w:sz w:val="10"/>
                <w:szCs w:val="10"/>
              </w:rPr>
              <w:t>A-02</w:t>
            </w:r>
          </w:p>
        </w:tc>
        <w:tc>
          <w:tcPr>
            <w:tcW w:w="1701" w:type="dxa"/>
          </w:tcPr>
          <w:p w14:paraId="7D798DBC" w14:textId="77777777" w:rsidR="00A03BB5" w:rsidRPr="00661D1A" w:rsidRDefault="00000000" w:rsidP="00652DEA">
            <w:pPr>
              <w:pStyle w:val="pStyle"/>
            </w:pPr>
            <w:r w:rsidRPr="00661D1A">
              <w:rPr>
                <w:rStyle w:val="rStyle"/>
                <w:sz w:val="10"/>
                <w:szCs w:val="10"/>
              </w:rPr>
              <w:t>Brindar atención a la salud sexual de la infancia y la adolescencia.</w:t>
            </w:r>
          </w:p>
        </w:tc>
        <w:tc>
          <w:tcPr>
            <w:tcW w:w="1418" w:type="dxa"/>
          </w:tcPr>
          <w:p w14:paraId="3B3F5E3B" w14:textId="77777777" w:rsidR="00A03BB5" w:rsidRPr="00661D1A" w:rsidRDefault="00000000" w:rsidP="00652DEA">
            <w:pPr>
              <w:pStyle w:val="pStyle"/>
            </w:pPr>
            <w:r w:rsidRPr="00661D1A">
              <w:rPr>
                <w:rStyle w:val="rStyle"/>
                <w:sz w:val="10"/>
                <w:szCs w:val="10"/>
              </w:rPr>
              <w:t>Porcentaje de nacimientos en mujeres de 10 a 19 años.</w:t>
            </w:r>
          </w:p>
        </w:tc>
        <w:tc>
          <w:tcPr>
            <w:tcW w:w="1417" w:type="dxa"/>
          </w:tcPr>
          <w:p w14:paraId="090EDDDF" w14:textId="77777777" w:rsidR="00A03BB5" w:rsidRPr="00661D1A" w:rsidRDefault="00000000" w:rsidP="00652DEA">
            <w:pPr>
              <w:pStyle w:val="pStyle"/>
            </w:pPr>
            <w:r w:rsidRPr="00661D1A">
              <w:rPr>
                <w:rStyle w:val="rStyle"/>
                <w:sz w:val="10"/>
                <w:szCs w:val="10"/>
              </w:rPr>
              <w:t>Porcentaje de nacimientos de mujeres de 10 a 19 años con relación a los nacimientos totales .</w:t>
            </w:r>
          </w:p>
        </w:tc>
        <w:tc>
          <w:tcPr>
            <w:tcW w:w="1418" w:type="dxa"/>
          </w:tcPr>
          <w:p w14:paraId="1A625EB9" w14:textId="77777777" w:rsidR="00A03BB5" w:rsidRPr="00661D1A" w:rsidRDefault="00000000" w:rsidP="00652DEA">
            <w:pPr>
              <w:pStyle w:val="pStyle"/>
            </w:pPr>
            <w:r w:rsidRPr="00661D1A">
              <w:rPr>
                <w:rStyle w:val="rStyle"/>
                <w:sz w:val="10"/>
                <w:szCs w:val="10"/>
              </w:rPr>
              <w:t>(Número de nacimientos en mujeres de 19 años del año actual / número de nacimientos en mujeres de cualquier edad del año base) *100</w:t>
            </w:r>
          </w:p>
        </w:tc>
        <w:tc>
          <w:tcPr>
            <w:tcW w:w="1417" w:type="dxa"/>
          </w:tcPr>
          <w:p w14:paraId="4AD8A736" w14:textId="77777777" w:rsidR="00A03BB5" w:rsidRPr="00661D1A" w:rsidRDefault="00000000" w:rsidP="00652DEA">
            <w:pPr>
              <w:pStyle w:val="pStyle"/>
            </w:pPr>
            <w:r w:rsidRPr="00661D1A">
              <w:rPr>
                <w:rStyle w:val="rStyle"/>
                <w:sz w:val="10"/>
                <w:szCs w:val="10"/>
              </w:rPr>
              <w:t>Porcentaje de nacimientos en mujeres de 10 a 19 años.</w:t>
            </w:r>
          </w:p>
        </w:tc>
        <w:tc>
          <w:tcPr>
            <w:tcW w:w="709" w:type="dxa"/>
          </w:tcPr>
          <w:p w14:paraId="7493B1CF" w14:textId="77777777" w:rsidR="00A03BB5" w:rsidRPr="00661D1A" w:rsidRDefault="00000000" w:rsidP="00652DEA">
            <w:pPr>
              <w:pStyle w:val="pStyle"/>
            </w:pPr>
            <w:r w:rsidRPr="00661D1A">
              <w:rPr>
                <w:rStyle w:val="rStyle"/>
                <w:sz w:val="10"/>
                <w:szCs w:val="10"/>
              </w:rPr>
              <w:t>Gestión-Eficacia-Anual</w:t>
            </w:r>
          </w:p>
        </w:tc>
        <w:tc>
          <w:tcPr>
            <w:tcW w:w="709" w:type="dxa"/>
          </w:tcPr>
          <w:p w14:paraId="61194151" w14:textId="77777777" w:rsidR="00A03BB5" w:rsidRPr="00661D1A" w:rsidRDefault="00000000" w:rsidP="00652DEA">
            <w:pPr>
              <w:pStyle w:val="pStyle"/>
            </w:pPr>
            <w:r w:rsidRPr="00661D1A">
              <w:rPr>
                <w:rStyle w:val="rStyle"/>
                <w:sz w:val="10"/>
                <w:szCs w:val="10"/>
              </w:rPr>
              <w:t>Porcentaje</w:t>
            </w:r>
          </w:p>
        </w:tc>
        <w:tc>
          <w:tcPr>
            <w:tcW w:w="709" w:type="dxa"/>
          </w:tcPr>
          <w:p w14:paraId="20EBA8A7" w14:textId="77777777" w:rsidR="00A03BB5" w:rsidRPr="00661D1A" w:rsidRDefault="00000000" w:rsidP="00652DEA">
            <w:pPr>
              <w:pStyle w:val="pStyle"/>
            </w:pPr>
            <w:r w:rsidRPr="00661D1A">
              <w:rPr>
                <w:rStyle w:val="rStyle"/>
                <w:sz w:val="10"/>
                <w:szCs w:val="10"/>
              </w:rPr>
              <w:t>1052 Nacimientos en mujeres de 10 a 19 años. (Año 2025)</w:t>
            </w:r>
          </w:p>
        </w:tc>
        <w:tc>
          <w:tcPr>
            <w:tcW w:w="992" w:type="dxa"/>
          </w:tcPr>
          <w:p w14:paraId="0BB1DB8C" w14:textId="77777777" w:rsidR="00A03BB5" w:rsidRPr="00661D1A" w:rsidRDefault="00000000" w:rsidP="00652DEA">
            <w:pPr>
              <w:pStyle w:val="pStyle"/>
            </w:pPr>
            <w:r w:rsidRPr="00661D1A">
              <w:rPr>
                <w:rStyle w:val="rStyle"/>
                <w:sz w:val="10"/>
                <w:szCs w:val="10"/>
              </w:rPr>
              <w:t>100.00% - 1000 nacimientos en mujeres menores de 19 años.</w:t>
            </w:r>
          </w:p>
        </w:tc>
        <w:tc>
          <w:tcPr>
            <w:tcW w:w="567" w:type="dxa"/>
          </w:tcPr>
          <w:p w14:paraId="41404B46" w14:textId="77777777" w:rsidR="00A03BB5" w:rsidRPr="00661D1A" w:rsidRDefault="00000000" w:rsidP="00652DEA">
            <w:pPr>
              <w:pStyle w:val="pStyle"/>
            </w:pPr>
            <w:r w:rsidRPr="00661D1A">
              <w:rPr>
                <w:rStyle w:val="rStyle"/>
                <w:sz w:val="10"/>
                <w:szCs w:val="10"/>
              </w:rPr>
              <w:t>Descendente</w:t>
            </w:r>
          </w:p>
        </w:tc>
        <w:tc>
          <w:tcPr>
            <w:tcW w:w="709" w:type="dxa"/>
          </w:tcPr>
          <w:p w14:paraId="5A9485DC" w14:textId="77777777" w:rsidR="00A03BB5" w:rsidRPr="00661D1A" w:rsidRDefault="00A03BB5" w:rsidP="00652DEA">
            <w:pPr>
              <w:pStyle w:val="pStyle"/>
            </w:pPr>
          </w:p>
        </w:tc>
      </w:tr>
      <w:tr w:rsidR="00661D1A" w:rsidRPr="00661D1A" w14:paraId="4316F320" w14:textId="77777777" w:rsidTr="00661D1A">
        <w:tc>
          <w:tcPr>
            <w:tcW w:w="554" w:type="dxa"/>
            <w:vMerge/>
          </w:tcPr>
          <w:p w14:paraId="47ADE3FF" w14:textId="77777777" w:rsidR="00A03BB5" w:rsidRPr="00661D1A" w:rsidRDefault="00A03BB5" w:rsidP="00652DEA">
            <w:pPr>
              <w:spacing w:after="0" w:line="240" w:lineRule="auto"/>
            </w:pPr>
          </w:p>
        </w:tc>
        <w:tc>
          <w:tcPr>
            <w:tcW w:w="567" w:type="dxa"/>
            <w:vMerge w:val="restart"/>
          </w:tcPr>
          <w:p w14:paraId="7510768A" w14:textId="77777777" w:rsidR="00A03BB5" w:rsidRPr="00661D1A" w:rsidRDefault="00000000" w:rsidP="00652DEA">
            <w:pPr>
              <w:pStyle w:val="pStyle"/>
            </w:pPr>
            <w:r w:rsidRPr="00661D1A">
              <w:rPr>
                <w:rStyle w:val="rStyle"/>
                <w:sz w:val="10"/>
                <w:szCs w:val="10"/>
              </w:rPr>
              <w:t>A-03</w:t>
            </w:r>
          </w:p>
        </w:tc>
        <w:tc>
          <w:tcPr>
            <w:tcW w:w="1701" w:type="dxa"/>
            <w:vMerge w:val="restart"/>
          </w:tcPr>
          <w:p w14:paraId="13A08239" w14:textId="77777777" w:rsidR="00A03BB5" w:rsidRPr="00661D1A" w:rsidRDefault="00000000" w:rsidP="00652DEA">
            <w:pPr>
              <w:pStyle w:val="pStyle"/>
            </w:pPr>
            <w:r w:rsidRPr="00661D1A">
              <w:rPr>
                <w:rStyle w:val="rStyle"/>
                <w:sz w:val="10"/>
                <w:szCs w:val="10"/>
              </w:rPr>
              <w:t>Brindar atención preventiva de salud pública.</w:t>
            </w:r>
          </w:p>
        </w:tc>
        <w:tc>
          <w:tcPr>
            <w:tcW w:w="1418" w:type="dxa"/>
          </w:tcPr>
          <w:p w14:paraId="0FB08260" w14:textId="77777777" w:rsidR="00A03BB5" w:rsidRPr="00661D1A" w:rsidRDefault="00000000" w:rsidP="00652DEA">
            <w:pPr>
              <w:pStyle w:val="pStyle"/>
            </w:pPr>
            <w:r w:rsidRPr="00661D1A">
              <w:rPr>
                <w:rStyle w:val="rStyle"/>
                <w:sz w:val="10"/>
                <w:szCs w:val="10"/>
              </w:rPr>
              <w:t>Porcentaje  de detecciones de hipertensión arterial en personas mayor de 20 años y más.</w:t>
            </w:r>
          </w:p>
        </w:tc>
        <w:tc>
          <w:tcPr>
            <w:tcW w:w="1417" w:type="dxa"/>
          </w:tcPr>
          <w:p w14:paraId="01866329" w14:textId="77777777" w:rsidR="00A03BB5" w:rsidRPr="00661D1A" w:rsidRDefault="00000000" w:rsidP="00652DEA">
            <w:pPr>
              <w:pStyle w:val="pStyle"/>
            </w:pPr>
            <w:r w:rsidRPr="00661D1A">
              <w:rPr>
                <w:rStyle w:val="rStyle"/>
                <w:sz w:val="10"/>
                <w:szCs w:val="10"/>
              </w:rPr>
              <w:t>Porcentaje de detecciones de hipertensión arterial.</w:t>
            </w:r>
          </w:p>
        </w:tc>
        <w:tc>
          <w:tcPr>
            <w:tcW w:w="1418" w:type="dxa"/>
          </w:tcPr>
          <w:p w14:paraId="1B96DDE9" w14:textId="77777777" w:rsidR="00A03BB5" w:rsidRPr="00661D1A" w:rsidRDefault="00000000" w:rsidP="00652DEA">
            <w:pPr>
              <w:pStyle w:val="pStyle"/>
            </w:pPr>
            <w:r w:rsidRPr="00661D1A">
              <w:rPr>
                <w:rStyle w:val="rStyle"/>
                <w:sz w:val="10"/>
                <w:szCs w:val="10"/>
              </w:rPr>
              <w:t>Número de detecciones de hipertensión arterial en personas de 20 años y más sin seguridad social / Total de población de 20 años y más sin seguridad social) *100</w:t>
            </w:r>
          </w:p>
        </w:tc>
        <w:tc>
          <w:tcPr>
            <w:tcW w:w="1417" w:type="dxa"/>
          </w:tcPr>
          <w:p w14:paraId="05CBE819" w14:textId="77777777" w:rsidR="00A03BB5" w:rsidRPr="00661D1A" w:rsidRDefault="00000000" w:rsidP="00652DEA">
            <w:pPr>
              <w:pStyle w:val="pStyle"/>
            </w:pPr>
            <w:r w:rsidRPr="00661D1A">
              <w:rPr>
                <w:rStyle w:val="rStyle"/>
                <w:sz w:val="10"/>
                <w:szCs w:val="10"/>
              </w:rPr>
              <w:t>Detecciones positivas y negativas de hipertensión arterial.</w:t>
            </w:r>
          </w:p>
        </w:tc>
        <w:tc>
          <w:tcPr>
            <w:tcW w:w="709" w:type="dxa"/>
          </w:tcPr>
          <w:p w14:paraId="7A93CBC0" w14:textId="77777777" w:rsidR="00A03BB5" w:rsidRPr="00661D1A" w:rsidRDefault="00000000" w:rsidP="00652DEA">
            <w:pPr>
              <w:pStyle w:val="pStyle"/>
            </w:pPr>
            <w:r w:rsidRPr="00661D1A">
              <w:rPr>
                <w:rStyle w:val="rStyle"/>
                <w:sz w:val="10"/>
                <w:szCs w:val="10"/>
              </w:rPr>
              <w:t>Gestión-Eficacia-Anual</w:t>
            </w:r>
          </w:p>
        </w:tc>
        <w:tc>
          <w:tcPr>
            <w:tcW w:w="709" w:type="dxa"/>
          </w:tcPr>
          <w:p w14:paraId="12FC83F2" w14:textId="77777777" w:rsidR="00A03BB5" w:rsidRPr="00661D1A" w:rsidRDefault="00000000" w:rsidP="00652DEA">
            <w:pPr>
              <w:pStyle w:val="pStyle"/>
            </w:pPr>
            <w:r w:rsidRPr="00661D1A">
              <w:rPr>
                <w:rStyle w:val="rStyle"/>
                <w:sz w:val="10"/>
                <w:szCs w:val="10"/>
              </w:rPr>
              <w:t>Porcentaje</w:t>
            </w:r>
          </w:p>
        </w:tc>
        <w:tc>
          <w:tcPr>
            <w:tcW w:w="709" w:type="dxa"/>
          </w:tcPr>
          <w:p w14:paraId="7C5E8818" w14:textId="77777777" w:rsidR="00A03BB5" w:rsidRPr="00661D1A" w:rsidRDefault="00000000" w:rsidP="00652DEA">
            <w:pPr>
              <w:pStyle w:val="pStyle"/>
            </w:pPr>
            <w:r w:rsidRPr="00661D1A">
              <w:rPr>
                <w:rStyle w:val="rStyle"/>
                <w:sz w:val="10"/>
                <w:szCs w:val="10"/>
              </w:rPr>
              <w:t>25100 Detecciones de hipertensión arterial . (Año 2025)</w:t>
            </w:r>
          </w:p>
        </w:tc>
        <w:tc>
          <w:tcPr>
            <w:tcW w:w="992" w:type="dxa"/>
          </w:tcPr>
          <w:p w14:paraId="5197EEDD" w14:textId="77777777" w:rsidR="00A03BB5" w:rsidRPr="00661D1A" w:rsidRDefault="00000000" w:rsidP="00652DEA">
            <w:pPr>
              <w:pStyle w:val="pStyle"/>
            </w:pPr>
            <w:r w:rsidRPr="00661D1A">
              <w:rPr>
                <w:rStyle w:val="rStyle"/>
                <w:sz w:val="10"/>
                <w:szCs w:val="10"/>
              </w:rPr>
              <w:t>100.00% - 30,000 detecciones de hipertensión arterial.</w:t>
            </w:r>
          </w:p>
        </w:tc>
        <w:tc>
          <w:tcPr>
            <w:tcW w:w="567" w:type="dxa"/>
          </w:tcPr>
          <w:p w14:paraId="4CB36EB9" w14:textId="77777777" w:rsidR="00A03BB5" w:rsidRPr="00661D1A" w:rsidRDefault="00000000" w:rsidP="00652DEA">
            <w:pPr>
              <w:pStyle w:val="pStyle"/>
            </w:pPr>
            <w:r w:rsidRPr="00661D1A">
              <w:rPr>
                <w:rStyle w:val="rStyle"/>
                <w:sz w:val="10"/>
                <w:szCs w:val="10"/>
              </w:rPr>
              <w:t>Ascendente</w:t>
            </w:r>
          </w:p>
        </w:tc>
        <w:tc>
          <w:tcPr>
            <w:tcW w:w="709" w:type="dxa"/>
          </w:tcPr>
          <w:p w14:paraId="1AAB9244" w14:textId="77777777" w:rsidR="00A03BB5" w:rsidRPr="00661D1A" w:rsidRDefault="00A03BB5" w:rsidP="00652DEA">
            <w:pPr>
              <w:pStyle w:val="pStyle"/>
            </w:pPr>
          </w:p>
        </w:tc>
      </w:tr>
      <w:tr w:rsidR="00661D1A" w:rsidRPr="00661D1A" w14:paraId="0DF5CD1F" w14:textId="77777777" w:rsidTr="00661D1A">
        <w:tc>
          <w:tcPr>
            <w:tcW w:w="554" w:type="dxa"/>
            <w:vMerge/>
          </w:tcPr>
          <w:p w14:paraId="6279E3D8" w14:textId="77777777" w:rsidR="00A03BB5" w:rsidRPr="00661D1A" w:rsidRDefault="00A03BB5" w:rsidP="00652DEA">
            <w:pPr>
              <w:spacing w:after="0" w:line="240" w:lineRule="auto"/>
            </w:pPr>
          </w:p>
        </w:tc>
        <w:tc>
          <w:tcPr>
            <w:tcW w:w="567" w:type="dxa"/>
            <w:vMerge/>
          </w:tcPr>
          <w:p w14:paraId="7926D1C6" w14:textId="77777777" w:rsidR="00A03BB5" w:rsidRPr="00661D1A" w:rsidRDefault="00A03BB5" w:rsidP="00652DEA">
            <w:pPr>
              <w:spacing w:after="0" w:line="240" w:lineRule="auto"/>
            </w:pPr>
          </w:p>
        </w:tc>
        <w:tc>
          <w:tcPr>
            <w:tcW w:w="1701" w:type="dxa"/>
            <w:vMerge/>
          </w:tcPr>
          <w:p w14:paraId="614A7FE1" w14:textId="77777777" w:rsidR="00A03BB5" w:rsidRPr="00661D1A" w:rsidRDefault="00A03BB5" w:rsidP="00652DEA">
            <w:pPr>
              <w:spacing w:after="0" w:line="240" w:lineRule="auto"/>
            </w:pPr>
          </w:p>
        </w:tc>
        <w:tc>
          <w:tcPr>
            <w:tcW w:w="1418" w:type="dxa"/>
          </w:tcPr>
          <w:p w14:paraId="0218CAC3" w14:textId="77777777" w:rsidR="00A03BB5" w:rsidRPr="00661D1A" w:rsidRDefault="00000000" w:rsidP="00652DEA">
            <w:pPr>
              <w:pStyle w:val="pStyle"/>
            </w:pPr>
            <w:r w:rsidRPr="00661D1A">
              <w:rPr>
                <w:rStyle w:val="rStyle"/>
                <w:sz w:val="10"/>
                <w:szCs w:val="10"/>
              </w:rPr>
              <w:t>Porcentaje de detecciones de obesidad en personas mayores de 20 años y más.</w:t>
            </w:r>
          </w:p>
        </w:tc>
        <w:tc>
          <w:tcPr>
            <w:tcW w:w="1417" w:type="dxa"/>
          </w:tcPr>
          <w:p w14:paraId="0C273D29" w14:textId="77777777" w:rsidR="00A03BB5" w:rsidRPr="00661D1A" w:rsidRDefault="00000000" w:rsidP="00652DEA">
            <w:pPr>
              <w:pStyle w:val="pStyle"/>
            </w:pPr>
            <w:r w:rsidRPr="00661D1A">
              <w:rPr>
                <w:rStyle w:val="rStyle"/>
                <w:sz w:val="10"/>
                <w:szCs w:val="10"/>
              </w:rPr>
              <w:t>Porcentaje de detecciones de obesidad.</w:t>
            </w:r>
          </w:p>
        </w:tc>
        <w:tc>
          <w:tcPr>
            <w:tcW w:w="1418" w:type="dxa"/>
          </w:tcPr>
          <w:p w14:paraId="586208B7" w14:textId="77777777" w:rsidR="00A03BB5" w:rsidRPr="00661D1A" w:rsidRDefault="00000000" w:rsidP="00652DEA">
            <w:pPr>
              <w:pStyle w:val="pStyle"/>
            </w:pPr>
            <w:r w:rsidRPr="00661D1A">
              <w:rPr>
                <w:rStyle w:val="rStyle"/>
                <w:sz w:val="10"/>
                <w:szCs w:val="10"/>
              </w:rPr>
              <w:t>(Número de detecciones de obesidad en personas de 20 años y más sin seguridad social / Total de población de 20 años y más sin seguridad social) *100</w:t>
            </w:r>
          </w:p>
        </w:tc>
        <w:tc>
          <w:tcPr>
            <w:tcW w:w="1417" w:type="dxa"/>
          </w:tcPr>
          <w:p w14:paraId="43F53581" w14:textId="77777777" w:rsidR="00A03BB5" w:rsidRPr="00661D1A" w:rsidRDefault="00000000" w:rsidP="00652DEA">
            <w:pPr>
              <w:pStyle w:val="pStyle"/>
            </w:pPr>
            <w:r w:rsidRPr="00661D1A">
              <w:rPr>
                <w:rStyle w:val="rStyle"/>
                <w:sz w:val="10"/>
                <w:szCs w:val="10"/>
              </w:rPr>
              <w:t>Detecciones positivas y negativas de obesidad</w:t>
            </w:r>
          </w:p>
        </w:tc>
        <w:tc>
          <w:tcPr>
            <w:tcW w:w="709" w:type="dxa"/>
          </w:tcPr>
          <w:p w14:paraId="31126909" w14:textId="77777777" w:rsidR="00A03BB5" w:rsidRPr="00661D1A" w:rsidRDefault="00000000" w:rsidP="00652DEA">
            <w:pPr>
              <w:pStyle w:val="pStyle"/>
            </w:pPr>
            <w:r w:rsidRPr="00661D1A">
              <w:rPr>
                <w:rStyle w:val="rStyle"/>
                <w:sz w:val="10"/>
                <w:szCs w:val="10"/>
              </w:rPr>
              <w:t>Gestión-Eficacia-Anual</w:t>
            </w:r>
          </w:p>
        </w:tc>
        <w:tc>
          <w:tcPr>
            <w:tcW w:w="709" w:type="dxa"/>
          </w:tcPr>
          <w:p w14:paraId="2A544993" w14:textId="77777777" w:rsidR="00A03BB5" w:rsidRPr="00661D1A" w:rsidRDefault="00000000" w:rsidP="00652DEA">
            <w:pPr>
              <w:pStyle w:val="pStyle"/>
            </w:pPr>
            <w:r w:rsidRPr="00661D1A">
              <w:rPr>
                <w:rStyle w:val="rStyle"/>
                <w:sz w:val="10"/>
                <w:szCs w:val="10"/>
              </w:rPr>
              <w:t>Porcentaje</w:t>
            </w:r>
          </w:p>
        </w:tc>
        <w:tc>
          <w:tcPr>
            <w:tcW w:w="709" w:type="dxa"/>
          </w:tcPr>
          <w:p w14:paraId="7E9754EE" w14:textId="77777777" w:rsidR="00A03BB5" w:rsidRPr="00661D1A" w:rsidRDefault="00000000" w:rsidP="00652DEA">
            <w:pPr>
              <w:pStyle w:val="pStyle"/>
            </w:pPr>
            <w:r w:rsidRPr="00661D1A">
              <w:rPr>
                <w:rStyle w:val="rStyle"/>
                <w:sz w:val="10"/>
                <w:szCs w:val="10"/>
              </w:rPr>
              <w:t>25900 Detecciones de obesidad (Año 2025)</w:t>
            </w:r>
          </w:p>
        </w:tc>
        <w:tc>
          <w:tcPr>
            <w:tcW w:w="992" w:type="dxa"/>
          </w:tcPr>
          <w:p w14:paraId="0EA22813" w14:textId="77777777" w:rsidR="00A03BB5" w:rsidRPr="00661D1A" w:rsidRDefault="00000000" w:rsidP="00652DEA">
            <w:pPr>
              <w:pStyle w:val="pStyle"/>
            </w:pPr>
            <w:r w:rsidRPr="00661D1A">
              <w:rPr>
                <w:rStyle w:val="rStyle"/>
                <w:sz w:val="10"/>
                <w:szCs w:val="10"/>
              </w:rPr>
              <w:t>100.00% - 30,000 detecciones de obesidad.</w:t>
            </w:r>
          </w:p>
        </w:tc>
        <w:tc>
          <w:tcPr>
            <w:tcW w:w="567" w:type="dxa"/>
          </w:tcPr>
          <w:p w14:paraId="7DE80CE2" w14:textId="77777777" w:rsidR="00A03BB5" w:rsidRPr="00661D1A" w:rsidRDefault="00000000" w:rsidP="00652DEA">
            <w:pPr>
              <w:pStyle w:val="pStyle"/>
            </w:pPr>
            <w:r w:rsidRPr="00661D1A">
              <w:rPr>
                <w:rStyle w:val="rStyle"/>
                <w:sz w:val="10"/>
                <w:szCs w:val="10"/>
              </w:rPr>
              <w:t>Ascendente</w:t>
            </w:r>
          </w:p>
        </w:tc>
        <w:tc>
          <w:tcPr>
            <w:tcW w:w="709" w:type="dxa"/>
          </w:tcPr>
          <w:p w14:paraId="4A432BD8" w14:textId="77777777" w:rsidR="00A03BB5" w:rsidRPr="00661D1A" w:rsidRDefault="00A03BB5" w:rsidP="00652DEA">
            <w:pPr>
              <w:pStyle w:val="pStyle"/>
            </w:pPr>
          </w:p>
        </w:tc>
      </w:tr>
      <w:tr w:rsidR="00661D1A" w:rsidRPr="00661D1A" w14:paraId="4FF69958" w14:textId="77777777" w:rsidTr="00661D1A">
        <w:tc>
          <w:tcPr>
            <w:tcW w:w="554" w:type="dxa"/>
            <w:vMerge/>
          </w:tcPr>
          <w:p w14:paraId="29CAD4F6" w14:textId="77777777" w:rsidR="00A03BB5" w:rsidRPr="00661D1A" w:rsidRDefault="00A03BB5" w:rsidP="00652DEA">
            <w:pPr>
              <w:spacing w:after="0" w:line="240" w:lineRule="auto"/>
            </w:pPr>
          </w:p>
        </w:tc>
        <w:tc>
          <w:tcPr>
            <w:tcW w:w="567" w:type="dxa"/>
            <w:vMerge/>
          </w:tcPr>
          <w:p w14:paraId="6558ABC5" w14:textId="77777777" w:rsidR="00A03BB5" w:rsidRPr="00661D1A" w:rsidRDefault="00A03BB5" w:rsidP="00652DEA">
            <w:pPr>
              <w:spacing w:after="0" w:line="240" w:lineRule="auto"/>
            </w:pPr>
          </w:p>
        </w:tc>
        <w:tc>
          <w:tcPr>
            <w:tcW w:w="1701" w:type="dxa"/>
            <w:vMerge/>
          </w:tcPr>
          <w:p w14:paraId="15C28C92" w14:textId="77777777" w:rsidR="00A03BB5" w:rsidRPr="00661D1A" w:rsidRDefault="00A03BB5" w:rsidP="00652DEA">
            <w:pPr>
              <w:spacing w:after="0" w:line="240" w:lineRule="auto"/>
            </w:pPr>
          </w:p>
        </w:tc>
        <w:tc>
          <w:tcPr>
            <w:tcW w:w="1418" w:type="dxa"/>
          </w:tcPr>
          <w:p w14:paraId="63977502" w14:textId="77777777" w:rsidR="00A03BB5" w:rsidRPr="00661D1A" w:rsidRDefault="00000000" w:rsidP="00652DEA">
            <w:pPr>
              <w:pStyle w:val="pStyle"/>
            </w:pPr>
            <w:r w:rsidRPr="00661D1A">
              <w:rPr>
                <w:rStyle w:val="rStyle"/>
                <w:sz w:val="10"/>
                <w:szCs w:val="10"/>
              </w:rPr>
              <w:t>Porcentaje de detecciones de diabetes mellitus II en población de 20 años y más.</w:t>
            </w:r>
          </w:p>
        </w:tc>
        <w:tc>
          <w:tcPr>
            <w:tcW w:w="1417" w:type="dxa"/>
          </w:tcPr>
          <w:p w14:paraId="4470C1DE" w14:textId="77777777" w:rsidR="00A03BB5" w:rsidRPr="00661D1A" w:rsidRDefault="00000000" w:rsidP="00652DEA">
            <w:pPr>
              <w:pStyle w:val="pStyle"/>
            </w:pPr>
            <w:r w:rsidRPr="00661D1A">
              <w:rPr>
                <w:rStyle w:val="rStyle"/>
                <w:sz w:val="10"/>
                <w:szCs w:val="10"/>
              </w:rPr>
              <w:t>Porcentaje de detecciones de diabetes mellitus II</w:t>
            </w:r>
          </w:p>
        </w:tc>
        <w:tc>
          <w:tcPr>
            <w:tcW w:w="1418" w:type="dxa"/>
          </w:tcPr>
          <w:p w14:paraId="34CA29F5" w14:textId="77777777" w:rsidR="00A03BB5" w:rsidRPr="00661D1A" w:rsidRDefault="00000000" w:rsidP="00652DEA">
            <w:pPr>
              <w:pStyle w:val="pStyle"/>
            </w:pPr>
            <w:r w:rsidRPr="00661D1A">
              <w:rPr>
                <w:rStyle w:val="rStyle"/>
                <w:sz w:val="10"/>
                <w:szCs w:val="10"/>
              </w:rPr>
              <w:t xml:space="preserve">(Número de detecciones de diabetes mellitus II en personas de 20 años y más </w:t>
            </w:r>
            <w:r w:rsidRPr="00661D1A">
              <w:rPr>
                <w:rStyle w:val="rStyle"/>
                <w:sz w:val="10"/>
                <w:szCs w:val="10"/>
              </w:rPr>
              <w:lastRenderedPageBreak/>
              <w:t>sin seguridad social / Total de población de 20 años y más sin seguridad social) *100</w:t>
            </w:r>
          </w:p>
        </w:tc>
        <w:tc>
          <w:tcPr>
            <w:tcW w:w="1417" w:type="dxa"/>
          </w:tcPr>
          <w:p w14:paraId="4AB85A58" w14:textId="77777777" w:rsidR="00A03BB5" w:rsidRPr="00661D1A" w:rsidRDefault="00000000" w:rsidP="00652DEA">
            <w:pPr>
              <w:pStyle w:val="pStyle"/>
            </w:pPr>
            <w:r w:rsidRPr="00661D1A">
              <w:rPr>
                <w:rStyle w:val="rStyle"/>
                <w:sz w:val="10"/>
                <w:szCs w:val="10"/>
              </w:rPr>
              <w:lastRenderedPageBreak/>
              <w:t>Detecciones positivas y negativas de diabetes mellitus II</w:t>
            </w:r>
          </w:p>
        </w:tc>
        <w:tc>
          <w:tcPr>
            <w:tcW w:w="709" w:type="dxa"/>
          </w:tcPr>
          <w:p w14:paraId="1D6EC09B" w14:textId="77777777" w:rsidR="00A03BB5" w:rsidRPr="00661D1A" w:rsidRDefault="00000000" w:rsidP="00652DEA">
            <w:pPr>
              <w:pStyle w:val="pStyle"/>
            </w:pPr>
            <w:r w:rsidRPr="00661D1A">
              <w:rPr>
                <w:rStyle w:val="rStyle"/>
                <w:sz w:val="10"/>
                <w:szCs w:val="10"/>
              </w:rPr>
              <w:t>Gestión-Eficacia-Anual</w:t>
            </w:r>
          </w:p>
        </w:tc>
        <w:tc>
          <w:tcPr>
            <w:tcW w:w="709" w:type="dxa"/>
          </w:tcPr>
          <w:p w14:paraId="3CDFBD98" w14:textId="77777777" w:rsidR="00A03BB5" w:rsidRPr="00661D1A" w:rsidRDefault="00000000" w:rsidP="00652DEA">
            <w:pPr>
              <w:pStyle w:val="pStyle"/>
            </w:pPr>
            <w:r w:rsidRPr="00661D1A">
              <w:rPr>
                <w:rStyle w:val="rStyle"/>
                <w:sz w:val="10"/>
                <w:szCs w:val="10"/>
              </w:rPr>
              <w:t>Porcentaje</w:t>
            </w:r>
          </w:p>
        </w:tc>
        <w:tc>
          <w:tcPr>
            <w:tcW w:w="709" w:type="dxa"/>
          </w:tcPr>
          <w:p w14:paraId="6E794E67" w14:textId="77777777" w:rsidR="00A03BB5" w:rsidRPr="00661D1A" w:rsidRDefault="00000000" w:rsidP="00652DEA">
            <w:pPr>
              <w:pStyle w:val="pStyle"/>
            </w:pPr>
            <w:r w:rsidRPr="00661D1A">
              <w:rPr>
                <w:rStyle w:val="rStyle"/>
                <w:sz w:val="10"/>
                <w:szCs w:val="10"/>
              </w:rPr>
              <w:t xml:space="preserve">25000 Detecciones de diabetes </w:t>
            </w:r>
            <w:r w:rsidRPr="00661D1A">
              <w:rPr>
                <w:rStyle w:val="rStyle"/>
                <w:sz w:val="10"/>
                <w:szCs w:val="10"/>
              </w:rPr>
              <w:lastRenderedPageBreak/>
              <w:t>mellitus II (Año 2025)</w:t>
            </w:r>
          </w:p>
        </w:tc>
        <w:tc>
          <w:tcPr>
            <w:tcW w:w="992" w:type="dxa"/>
          </w:tcPr>
          <w:p w14:paraId="3EC1AB9F" w14:textId="77777777" w:rsidR="00A03BB5" w:rsidRPr="00661D1A" w:rsidRDefault="00000000" w:rsidP="00652DEA">
            <w:pPr>
              <w:pStyle w:val="pStyle"/>
            </w:pPr>
            <w:r w:rsidRPr="00661D1A">
              <w:rPr>
                <w:rStyle w:val="rStyle"/>
                <w:sz w:val="10"/>
                <w:szCs w:val="10"/>
              </w:rPr>
              <w:lastRenderedPageBreak/>
              <w:t>100.00% - 30,000 detecciones de diabetes Mellitus II.</w:t>
            </w:r>
          </w:p>
        </w:tc>
        <w:tc>
          <w:tcPr>
            <w:tcW w:w="567" w:type="dxa"/>
          </w:tcPr>
          <w:p w14:paraId="26E1C350" w14:textId="77777777" w:rsidR="00A03BB5" w:rsidRPr="00661D1A" w:rsidRDefault="00000000" w:rsidP="00652DEA">
            <w:pPr>
              <w:pStyle w:val="pStyle"/>
            </w:pPr>
            <w:r w:rsidRPr="00661D1A">
              <w:rPr>
                <w:rStyle w:val="rStyle"/>
                <w:sz w:val="10"/>
                <w:szCs w:val="10"/>
              </w:rPr>
              <w:t>Ascendente</w:t>
            </w:r>
          </w:p>
        </w:tc>
        <w:tc>
          <w:tcPr>
            <w:tcW w:w="709" w:type="dxa"/>
          </w:tcPr>
          <w:p w14:paraId="3E0E91A7" w14:textId="77777777" w:rsidR="00A03BB5" w:rsidRPr="00661D1A" w:rsidRDefault="00A03BB5" w:rsidP="00652DEA">
            <w:pPr>
              <w:pStyle w:val="pStyle"/>
            </w:pPr>
          </w:p>
        </w:tc>
      </w:tr>
      <w:tr w:rsidR="00661D1A" w:rsidRPr="00661D1A" w14:paraId="086843CE" w14:textId="77777777" w:rsidTr="00661D1A">
        <w:tc>
          <w:tcPr>
            <w:tcW w:w="554" w:type="dxa"/>
            <w:vMerge/>
          </w:tcPr>
          <w:p w14:paraId="4265B177" w14:textId="77777777" w:rsidR="00A03BB5" w:rsidRPr="00661D1A" w:rsidRDefault="00A03BB5" w:rsidP="00652DEA">
            <w:pPr>
              <w:spacing w:after="0" w:line="240" w:lineRule="auto"/>
            </w:pPr>
          </w:p>
        </w:tc>
        <w:tc>
          <w:tcPr>
            <w:tcW w:w="567" w:type="dxa"/>
            <w:vMerge/>
          </w:tcPr>
          <w:p w14:paraId="5255FCAB" w14:textId="77777777" w:rsidR="00A03BB5" w:rsidRPr="00661D1A" w:rsidRDefault="00A03BB5" w:rsidP="00652DEA">
            <w:pPr>
              <w:spacing w:after="0" w:line="240" w:lineRule="auto"/>
            </w:pPr>
          </w:p>
        </w:tc>
        <w:tc>
          <w:tcPr>
            <w:tcW w:w="1701" w:type="dxa"/>
            <w:vMerge/>
          </w:tcPr>
          <w:p w14:paraId="47CB0F2D" w14:textId="77777777" w:rsidR="00A03BB5" w:rsidRPr="00661D1A" w:rsidRDefault="00A03BB5" w:rsidP="00652DEA">
            <w:pPr>
              <w:spacing w:after="0" w:line="240" w:lineRule="auto"/>
            </w:pPr>
          </w:p>
        </w:tc>
        <w:tc>
          <w:tcPr>
            <w:tcW w:w="1418" w:type="dxa"/>
          </w:tcPr>
          <w:p w14:paraId="54121022" w14:textId="77777777" w:rsidR="00A03BB5" w:rsidRPr="00661D1A" w:rsidRDefault="00000000" w:rsidP="00652DEA">
            <w:pPr>
              <w:pStyle w:val="pStyle"/>
            </w:pPr>
            <w:r w:rsidRPr="00661D1A">
              <w:rPr>
                <w:rStyle w:val="rStyle"/>
                <w:sz w:val="10"/>
                <w:szCs w:val="10"/>
              </w:rPr>
              <w:t>Porcentaje de detecciones de incontinencia urinaria en población mayor de 60 años y más.</w:t>
            </w:r>
          </w:p>
        </w:tc>
        <w:tc>
          <w:tcPr>
            <w:tcW w:w="1417" w:type="dxa"/>
          </w:tcPr>
          <w:p w14:paraId="5401B993" w14:textId="77777777" w:rsidR="00A03BB5" w:rsidRPr="00661D1A" w:rsidRDefault="00000000" w:rsidP="00652DEA">
            <w:pPr>
              <w:pStyle w:val="pStyle"/>
            </w:pPr>
            <w:r w:rsidRPr="00661D1A">
              <w:rPr>
                <w:rStyle w:val="rStyle"/>
                <w:sz w:val="10"/>
                <w:szCs w:val="10"/>
              </w:rPr>
              <w:t>Porcentaje de detecciones por incontinencia urinaria</w:t>
            </w:r>
          </w:p>
        </w:tc>
        <w:tc>
          <w:tcPr>
            <w:tcW w:w="1418" w:type="dxa"/>
          </w:tcPr>
          <w:p w14:paraId="61391258" w14:textId="77777777" w:rsidR="00A03BB5" w:rsidRPr="00661D1A" w:rsidRDefault="00000000" w:rsidP="00652DEA">
            <w:pPr>
              <w:pStyle w:val="pStyle"/>
            </w:pPr>
            <w:r w:rsidRPr="00661D1A">
              <w:rPr>
                <w:rStyle w:val="rStyle"/>
                <w:sz w:val="10"/>
                <w:szCs w:val="10"/>
              </w:rPr>
              <w:t>(Número de detecciones de incontinencia urinaria positivas y negativas en personas mayores de 60 años y más sin seguridad social / Total de personas de 60 años y más sin seguridad social) **100</w:t>
            </w:r>
          </w:p>
        </w:tc>
        <w:tc>
          <w:tcPr>
            <w:tcW w:w="1417" w:type="dxa"/>
          </w:tcPr>
          <w:p w14:paraId="6581A0EB" w14:textId="77777777" w:rsidR="00A03BB5" w:rsidRPr="00661D1A" w:rsidRDefault="00000000" w:rsidP="00652DEA">
            <w:pPr>
              <w:pStyle w:val="pStyle"/>
            </w:pPr>
            <w:r w:rsidRPr="00661D1A">
              <w:rPr>
                <w:rStyle w:val="rStyle"/>
                <w:sz w:val="10"/>
                <w:szCs w:val="10"/>
              </w:rPr>
              <w:t>Detecciones positivas y negativas por incontinencia urinaria.</w:t>
            </w:r>
          </w:p>
        </w:tc>
        <w:tc>
          <w:tcPr>
            <w:tcW w:w="709" w:type="dxa"/>
          </w:tcPr>
          <w:p w14:paraId="3907473D" w14:textId="77777777" w:rsidR="00A03BB5" w:rsidRPr="00661D1A" w:rsidRDefault="00000000" w:rsidP="00652DEA">
            <w:pPr>
              <w:pStyle w:val="pStyle"/>
            </w:pPr>
            <w:r w:rsidRPr="00661D1A">
              <w:rPr>
                <w:rStyle w:val="rStyle"/>
                <w:sz w:val="10"/>
                <w:szCs w:val="10"/>
              </w:rPr>
              <w:t>Gestión-Eficacia-Anual</w:t>
            </w:r>
          </w:p>
        </w:tc>
        <w:tc>
          <w:tcPr>
            <w:tcW w:w="709" w:type="dxa"/>
          </w:tcPr>
          <w:p w14:paraId="6744D044" w14:textId="77777777" w:rsidR="00A03BB5" w:rsidRPr="00661D1A" w:rsidRDefault="00000000" w:rsidP="00652DEA">
            <w:pPr>
              <w:pStyle w:val="pStyle"/>
            </w:pPr>
            <w:r w:rsidRPr="00661D1A">
              <w:rPr>
                <w:rStyle w:val="rStyle"/>
                <w:sz w:val="10"/>
                <w:szCs w:val="10"/>
              </w:rPr>
              <w:t>Porcentaje</w:t>
            </w:r>
          </w:p>
        </w:tc>
        <w:tc>
          <w:tcPr>
            <w:tcW w:w="709" w:type="dxa"/>
          </w:tcPr>
          <w:p w14:paraId="55F6AA20" w14:textId="77777777" w:rsidR="00A03BB5" w:rsidRPr="00661D1A" w:rsidRDefault="00000000" w:rsidP="00652DEA">
            <w:pPr>
              <w:pStyle w:val="pStyle"/>
            </w:pPr>
            <w:r w:rsidRPr="00661D1A">
              <w:rPr>
                <w:rStyle w:val="rStyle"/>
                <w:sz w:val="10"/>
                <w:szCs w:val="10"/>
              </w:rPr>
              <w:t>3900 Detecciones. (Año 2025)</w:t>
            </w:r>
          </w:p>
        </w:tc>
        <w:tc>
          <w:tcPr>
            <w:tcW w:w="992" w:type="dxa"/>
          </w:tcPr>
          <w:p w14:paraId="72E97D44" w14:textId="77777777" w:rsidR="00A03BB5" w:rsidRPr="00661D1A" w:rsidRDefault="00000000" w:rsidP="00652DEA">
            <w:pPr>
              <w:pStyle w:val="pStyle"/>
            </w:pPr>
            <w:r w:rsidRPr="00661D1A">
              <w:rPr>
                <w:rStyle w:val="rStyle"/>
                <w:sz w:val="10"/>
                <w:szCs w:val="10"/>
              </w:rPr>
              <w:t>100.00% - 5000 detecciones.</w:t>
            </w:r>
          </w:p>
        </w:tc>
        <w:tc>
          <w:tcPr>
            <w:tcW w:w="567" w:type="dxa"/>
          </w:tcPr>
          <w:p w14:paraId="02778C46" w14:textId="77777777" w:rsidR="00A03BB5" w:rsidRPr="00661D1A" w:rsidRDefault="00000000" w:rsidP="00652DEA">
            <w:pPr>
              <w:pStyle w:val="pStyle"/>
            </w:pPr>
            <w:r w:rsidRPr="00661D1A">
              <w:rPr>
                <w:rStyle w:val="rStyle"/>
                <w:sz w:val="10"/>
                <w:szCs w:val="10"/>
              </w:rPr>
              <w:t>Ascendente</w:t>
            </w:r>
          </w:p>
        </w:tc>
        <w:tc>
          <w:tcPr>
            <w:tcW w:w="709" w:type="dxa"/>
          </w:tcPr>
          <w:p w14:paraId="3F4D0291" w14:textId="77777777" w:rsidR="00A03BB5" w:rsidRPr="00661D1A" w:rsidRDefault="00A03BB5" w:rsidP="00652DEA">
            <w:pPr>
              <w:pStyle w:val="pStyle"/>
            </w:pPr>
          </w:p>
        </w:tc>
      </w:tr>
      <w:tr w:rsidR="00661D1A" w:rsidRPr="00661D1A" w14:paraId="26A44C19" w14:textId="77777777" w:rsidTr="00661D1A">
        <w:tc>
          <w:tcPr>
            <w:tcW w:w="554" w:type="dxa"/>
            <w:vMerge/>
          </w:tcPr>
          <w:p w14:paraId="22FDF920" w14:textId="77777777" w:rsidR="00A03BB5" w:rsidRPr="00661D1A" w:rsidRDefault="00A03BB5" w:rsidP="00652DEA">
            <w:pPr>
              <w:spacing w:after="0" w:line="240" w:lineRule="auto"/>
            </w:pPr>
          </w:p>
        </w:tc>
        <w:tc>
          <w:tcPr>
            <w:tcW w:w="567" w:type="dxa"/>
            <w:vMerge/>
          </w:tcPr>
          <w:p w14:paraId="044AF873" w14:textId="77777777" w:rsidR="00A03BB5" w:rsidRPr="00661D1A" w:rsidRDefault="00A03BB5" w:rsidP="00652DEA">
            <w:pPr>
              <w:spacing w:after="0" w:line="240" w:lineRule="auto"/>
            </w:pPr>
          </w:p>
        </w:tc>
        <w:tc>
          <w:tcPr>
            <w:tcW w:w="1701" w:type="dxa"/>
            <w:vMerge/>
          </w:tcPr>
          <w:p w14:paraId="4B2A139E" w14:textId="77777777" w:rsidR="00A03BB5" w:rsidRPr="00661D1A" w:rsidRDefault="00A03BB5" w:rsidP="00652DEA">
            <w:pPr>
              <w:spacing w:after="0" w:line="240" w:lineRule="auto"/>
            </w:pPr>
          </w:p>
        </w:tc>
        <w:tc>
          <w:tcPr>
            <w:tcW w:w="1418" w:type="dxa"/>
          </w:tcPr>
          <w:p w14:paraId="283F64F3" w14:textId="77777777" w:rsidR="00A03BB5" w:rsidRPr="00661D1A" w:rsidRDefault="00000000" w:rsidP="00652DEA">
            <w:pPr>
              <w:pStyle w:val="pStyle"/>
            </w:pPr>
            <w:r w:rsidRPr="00661D1A">
              <w:rPr>
                <w:rStyle w:val="rStyle"/>
                <w:sz w:val="10"/>
                <w:szCs w:val="10"/>
              </w:rPr>
              <w:t>Porcentaje de detecciones de depresión en personas mayores de 60 años y más.</w:t>
            </w:r>
          </w:p>
        </w:tc>
        <w:tc>
          <w:tcPr>
            <w:tcW w:w="1417" w:type="dxa"/>
          </w:tcPr>
          <w:p w14:paraId="23107BDF" w14:textId="77777777" w:rsidR="00A03BB5" w:rsidRPr="00661D1A" w:rsidRDefault="00000000" w:rsidP="00652DEA">
            <w:pPr>
              <w:pStyle w:val="pStyle"/>
            </w:pPr>
            <w:r w:rsidRPr="00661D1A">
              <w:rPr>
                <w:rStyle w:val="rStyle"/>
                <w:sz w:val="10"/>
                <w:szCs w:val="10"/>
              </w:rPr>
              <w:t>Porcentaje de detecciones de depresión.</w:t>
            </w:r>
          </w:p>
        </w:tc>
        <w:tc>
          <w:tcPr>
            <w:tcW w:w="1418" w:type="dxa"/>
          </w:tcPr>
          <w:p w14:paraId="4A6CD953" w14:textId="77777777" w:rsidR="00A03BB5" w:rsidRPr="00661D1A" w:rsidRDefault="00000000" w:rsidP="00652DEA">
            <w:pPr>
              <w:pStyle w:val="pStyle"/>
            </w:pPr>
            <w:r w:rsidRPr="00661D1A">
              <w:rPr>
                <w:rStyle w:val="rStyle"/>
                <w:sz w:val="10"/>
                <w:szCs w:val="10"/>
              </w:rPr>
              <w:t>(Número de detecciones por depresión positivas y negativas en personas mayores de 60 años y más sin seguridad social / Total de personas de 60 años y más sin seguridad social) **100</w:t>
            </w:r>
          </w:p>
        </w:tc>
        <w:tc>
          <w:tcPr>
            <w:tcW w:w="1417" w:type="dxa"/>
          </w:tcPr>
          <w:p w14:paraId="4CDA31A6" w14:textId="77777777" w:rsidR="00A03BB5" w:rsidRPr="00661D1A" w:rsidRDefault="00000000" w:rsidP="00652DEA">
            <w:pPr>
              <w:pStyle w:val="pStyle"/>
            </w:pPr>
            <w:r w:rsidRPr="00661D1A">
              <w:rPr>
                <w:rStyle w:val="rStyle"/>
                <w:sz w:val="10"/>
                <w:szCs w:val="10"/>
              </w:rPr>
              <w:t>Detecciones positivas y negativas por depresión.</w:t>
            </w:r>
          </w:p>
        </w:tc>
        <w:tc>
          <w:tcPr>
            <w:tcW w:w="709" w:type="dxa"/>
          </w:tcPr>
          <w:p w14:paraId="69AF87BE" w14:textId="77777777" w:rsidR="00A03BB5" w:rsidRPr="00661D1A" w:rsidRDefault="00000000" w:rsidP="00652DEA">
            <w:pPr>
              <w:pStyle w:val="pStyle"/>
            </w:pPr>
            <w:r w:rsidRPr="00661D1A">
              <w:rPr>
                <w:rStyle w:val="rStyle"/>
                <w:sz w:val="10"/>
                <w:szCs w:val="10"/>
              </w:rPr>
              <w:t>Gestión-Eficacia-Anual</w:t>
            </w:r>
          </w:p>
        </w:tc>
        <w:tc>
          <w:tcPr>
            <w:tcW w:w="709" w:type="dxa"/>
          </w:tcPr>
          <w:p w14:paraId="0DF76715" w14:textId="77777777" w:rsidR="00A03BB5" w:rsidRPr="00661D1A" w:rsidRDefault="00000000" w:rsidP="00652DEA">
            <w:pPr>
              <w:pStyle w:val="pStyle"/>
            </w:pPr>
            <w:r w:rsidRPr="00661D1A">
              <w:rPr>
                <w:rStyle w:val="rStyle"/>
                <w:sz w:val="10"/>
                <w:szCs w:val="10"/>
              </w:rPr>
              <w:t>Porcentaje</w:t>
            </w:r>
          </w:p>
        </w:tc>
        <w:tc>
          <w:tcPr>
            <w:tcW w:w="709" w:type="dxa"/>
          </w:tcPr>
          <w:p w14:paraId="673A490C" w14:textId="77777777" w:rsidR="00A03BB5" w:rsidRPr="00661D1A" w:rsidRDefault="00000000" w:rsidP="00652DEA">
            <w:pPr>
              <w:pStyle w:val="pStyle"/>
            </w:pPr>
            <w:r w:rsidRPr="00661D1A">
              <w:rPr>
                <w:rStyle w:val="rStyle"/>
                <w:sz w:val="10"/>
                <w:szCs w:val="10"/>
              </w:rPr>
              <w:t>4160 Detecciones. (Año 2025)</w:t>
            </w:r>
          </w:p>
        </w:tc>
        <w:tc>
          <w:tcPr>
            <w:tcW w:w="992" w:type="dxa"/>
          </w:tcPr>
          <w:p w14:paraId="421148F2" w14:textId="77777777" w:rsidR="00A03BB5" w:rsidRPr="00661D1A" w:rsidRDefault="00000000" w:rsidP="00652DEA">
            <w:pPr>
              <w:pStyle w:val="pStyle"/>
            </w:pPr>
            <w:r w:rsidRPr="00661D1A">
              <w:rPr>
                <w:rStyle w:val="rStyle"/>
                <w:sz w:val="10"/>
                <w:szCs w:val="10"/>
              </w:rPr>
              <w:t>100.00% - 5500 detecciones.</w:t>
            </w:r>
          </w:p>
        </w:tc>
        <w:tc>
          <w:tcPr>
            <w:tcW w:w="567" w:type="dxa"/>
          </w:tcPr>
          <w:p w14:paraId="2C2841DC" w14:textId="77777777" w:rsidR="00A03BB5" w:rsidRPr="00661D1A" w:rsidRDefault="00000000" w:rsidP="00652DEA">
            <w:pPr>
              <w:pStyle w:val="pStyle"/>
            </w:pPr>
            <w:r w:rsidRPr="00661D1A">
              <w:rPr>
                <w:rStyle w:val="rStyle"/>
                <w:sz w:val="10"/>
                <w:szCs w:val="10"/>
              </w:rPr>
              <w:t>Ascendente</w:t>
            </w:r>
          </w:p>
        </w:tc>
        <w:tc>
          <w:tcPr>
            <w:tcW w:w="709" w:type="dxa"/>
          </w:tcPr>
          <w:p w14:paraId="1F735583" w14:textId="77777777" w:rsidR="00A03BB5" w:rsidRPr="00661D1A" w:rsidRDefault="00A03BB5" w:rsidP="00652DEA">
            <w:pPr>
              <w:pStyle w:val="pStyle"/>
            </w:pPr>
          </w:p>
        </w:tc>
      </w:tr>
      <w:tr w:rsidR="00661D1A" w:rsidRPr="00661D1A" w14:paraId="717DD80F" w14:textId="77777777" w:rsidTr="00661D1A">
        <w:tc>
          <w:tcPr>
            <w:tcW w:w="554" w:type="dxa"/>
            <w:vMerge/>
          </w:tcPr>
          <w:p w14:paraId="080815D4" w14:textId="77777777" w:rsidR="00A03BB5" w:rsidRPr="00661D1A" w:rsidRDefault="00A03BB5" w:rsidP="00652DEA">
            <w:pPr>
              <w:spacing w:after="0" w:line="240" w:lineRule="auto"/>
            </w:pPr>
          </w:p>
        </w:tc>
        <w:tc>
          <w:tcPr>
            <w:tcW w:w="567" w:type="dxa"/>
            <w:vMerge/>
          </w:tcPr>
          <w:p w14:paraId="393A2914" w14:textId="77777777" w:rsidR="00A03BB5" w:rsidRPr="00661D1A" w:rsidRDefault="00A03BB5" w:rsidP="00652DEA">
            <w:pPr>
              <w:spacing w:after="0" w:line="240" w:lineRule="auto"/>
            </w:pPr>
          </w:p>
        </w:tc>
        <w:tc>
          <w:tcPr>
            <w:tcW w:w="1701" w:type="dxa"/>
            <w:vMerge/>
          </w:tcPr>
          <w:p w14:paraId="0746AD8D" w14:textId="77777777" w:rsidR="00A03BB5" w:rsidRPr="00661D1A" w:rsidRDefault="00A03BB5" w:rsidP="00652DEA">
            <w:pPr>
              <w:spacing w:after="0" w:line="240" w:lineRule="auto"/>
            </w:pPr>
          </w:p>
        </w:tc>
        <w:tc>
          <w:tcPr>
            <w:tcW w:w="1418" w:type="dxa"/>
          </w:tcPr>
          <w:p w14:paraId="3D7CA010" w14:textId="77777777" w:rsidR="00A03BB5" w:rsidRPr="00661D1A" w:rsidRDefault="00000000" w:rsidP="00652DEA">
            <w:pPr>
              <w:pStyle w:val="pStyle"/>
            </w:pPr>
            <w:r w:rsidRPr="00661D1A">
              <w:rPr>
                <w:rStyle w:val="rStyle"/>
                <w:sz w:val="10"/>
                <w:szCs w:val="10"/>
              </w:rPr>
              <w:t>Porcentaje de detecciones por riesgo de caída en personas mayores de 60 años y más.</w:t>
            </w:r>
          </w:p>
        </w:tc>
        <w:tc>
          <w:tcPr>
            <w:tcW w:w="1417" w:type="dxa"/>
          </w:tcPr>
          <w:p w14:paraId="7115553C" w14:textId="77777777" w:rsidR="00A03BB5" w:rsidRPr="00661D1A" w:rsidRDefault="00000000" w:rsidP="00652DEA">
            <w:pPr>
              <w:pStyle w:val="pStyle"/>
            </w:pPr>
            <w:r w:rsidRPr="00661D1A">
              <w:rPr>
                <w:rStyle w:val="rStyle"/>
                <w:sz w:val="10"/>
                <w:szCs w:val="10"/>
              </w:rPr>
              <w:t>Porcentaje de detecciones por riesgo de caídas.</w:t>
            </w:r>
          </w:p>
        </w:tc>
        <w:tc>
          <w:tcPr>
            <w:tcW w:w="1418" w:type="dxa"/>
          </w:tcPr>
          <w:p w14:paraId="5A73CD51" w14:textId="77777777" w:rsidR="00A03BB5" w:rsidRPr="00661D1A" w:rsidRDefault="00000000" w:rsidP="00652DEA">
            <w:pPr>
              <w:pStyle w:val="pStyle"/>
            </w:pPr>
            <w:r w:rsidRPr="00661D1A">
              <w:rPr>
                <w:rStyle w:val="rStyle"/>
                <w:sz w:val="10"/>
                <w:szCs w:val="10"/>
              </w:rPr>
              <w:t>(Número de detecciones de riesgo por caída positivas y negativas en personas mayores de 60 años y más sin seguridad social / Total de personas de 60 años y más sin seguridad social) **100</w:t>
            </w:r>
          </w:p>
        </w:tc>
        <w:tc>
          <w:tcPr>
            <w:tcW w:w="1417" w:type="dxa"/>
          </w:tcPr>
          <w:p w14:paraId="27987345" w14:textId="77777777" w:rsidR="00A03BB5" w:rsidRPr="00661D1A" w:rsidRDefault="00000000" w:rsidP="00652DEA">
            <w:pPr>
              <w:pStyle w:val="pStyle"/>
            </w:pPr>
            <w:r w:rsidRPr="00661D1A">
              <w:rPr>
                <w:rStyle w:val="rStyle"/>
                <w:sz w:val="10"/>
                <w:szCs w:val="10"/>
              </w:rPr>
              <w:t>Detecciones positivas y negativas por riesgo de caída.</w:t>
            </w:r>
          </w:p>
        </w:tc>
        <w:tc>
          <w:tcPr>
            <w:tcW w:w="709" w:type="dxa"/>
          </w:tcPr>
          <w:p w14:paraId="1E8AE58D" w14:textId="77777777" w:rsidR="00A03BB5" w:rsidRPr="00661D1A" w:rsidRDefault="00000000" w:rsidP="00652DEA">
            <w:pPr>
              <w:pStyle w:val="pStyle"/>
            </w:pPr>
            <w:r w:rsidRPr="00661D1A">
              <w:rPr>
                <w:rStyle w:val="rStyle"/>
                <w:sz w:val="10"/>
                <w:szCs w:val="10"/>
              </w:rPr>
              <w:t>Gestión-Eficacia-Anual</w:t>
            </w:r>
          </w:p>
        </w:tc>
        <w:tc>
          <w:tcPr>
            <w:tcW w:w="709" w:type="dxa"/>
          </w:tcPr>
          <w:p w14:paraId="519510A3" w14:textId="77777777" w:rsidR="00A03BB5" w:rsidRPr="00661D1A" w:rsidRDefault="00000000" w:rsidP="00652DEA">
            <w:pPr>
              <w:pStyle w:val="pStyle"/>
            </w:pPr>
            <w:r w:rsidRPr="00661D1A">
              <w:rPr>
                <w:rStyle w:val="rStyle"/>
                <w:sz w:val="10"/>
                <w:szCs w:val="10"/>
              </w:rPr>
              <w:t>Porcentaje</w:t>
            </w:r>
          </w:p>
        </w:tc>
        <w:tc>
          <w:tcPr>
            <w:tcW w:w="709" w:type="dxa"/>
          </w:tcPr>
          <w:p w14:paraId="5EAC22D1" w14:textId="77777777" w:rsidR="00A03BB5" w:rsidRPr="00661D1A" w:rsidRDefault="00000000" w:rsidP="00652DEA">
            <w:pPr>
              <w:pStyle w:val="pStyle"/>
            </w:pPr>
            <w:r w:rsidRPr="00661D1A">
              <w:rPr>
                <w:rStyle w:val="rStyle"/>
                <w:sz w:val="10"/>
                <w:szCs w:val="10"/>
              </w:rPr>
              <w:t>3900 Detecciones. (Año 2025)</w:t>
            </w:r>
          </w:p>
        </w:tc>
        <w:tc>
          <w:tcPr>
            <w:tcW w:w="992" w:type="dxa"/>
          </w:tcPr>
          <w:p w14:paraId="0CC09175" w14:textId="77777777" w:rsidR="00A03BB5" w:rsidRPr="00661D1A" w:rsidRDefault="00000000" w:rsidP="00652DEA">
            <w:pPr>
              <w:pStyle w:val="pStyle"/>
            </w:pPr>
            <w:r w:rsidRPr="00661D1A">
              <w:rPr>
                <w:rStyle w:val="rStyle"/>
                <w:sz w:val="10"/>
                <w:szCs w:val="10"/>
              </w:rPr>
              <w:t>100.00% - 5000 detecciones.</w:t>
            </w:r>
          </w:p>
        </w:tc>
        <w:tc>
          <w:tcPr>
            <w:tcW w:w="567" w:type="dxa"/>
          </w:tcPr>
          <w:p w14:paraId="5298EDB3" w14:textId="77777777" w:rsidR="00A03BB5" w:rsidRPr="00661D1A" w:rsidRDefault="00000000" w:rsidP="00652DEA">
            <w:pPr>
              <w:pStyle w:val="pStyle"/>
            </w:pPr>
            <w:r w:rsidRPr="00661D1A">
              <w:rPr>
                <w:rStyle w:val="rStyle"/>
                <w:sz w:val="10"/>
                <w:szCs w:val="10"/>
              </w:rPr>
              <w:t>Ascendente</w:t>
            </w:r>
          </w:p>
        </w:tc>
        <w:tc>
          <w:tcPr>
            <w:tcW w:w="709" w:type="dxa"/>
          </w:tcPr>
          <w:p w14:paraId="4FE3CEB5" w14:textId="77777777" w:rsidR="00A03BB5" w:rsidRPr="00661D1A" w:rsidRDefault="00A03BB5" w:rsidP="00652DEA">
            <w:pPr>
              <w:pStyle w:val="pStyle"/>
            </w:pPr>
          </w:p>
        </w:tc>
      </w:tr>
      <w:tr w:rsidR="00661D1A" w:rsidRPr="00661D1A" w14:paraId="04F9EF2D" w14:textId="77777777" w:rsidTr="00661D1A">
        <w:tc>
          <w:tcPr>
            <w:tcW w:w="554" w:type="dxa"/>
            <w:vMerge/>
          </w:tcPr>
          <w:p w14:paraId="03D69D48" w14:textId="77777777" w:rsidR="00A03BB5" w:rsidRPr="00661D1A" w:rsidRDefault="00A03BB5" w:rsidP="00652DEA">
            <w:pPr>
              <w:spacing w:after="0" w:line="240" w:lineRule="auto"/>
            </w:pPr>
          </w:p>
        </w:tc>
        <w:tc>
          <w:tcPr>
            <w:tcW w:w="567" w:type="dxa"/>
            <w:vMerge w:val="restart"/>
          </w:tcPr>
          <w:p w14:paraId="5B5C80F0" w14:textId="77777777" w:rsidR="00A03BB5" w:rsidRPr="00661D1A" w:rsidRDefault="00000000" w:rsidP="00652DEA">
            <w:pPr>
              <w:pStyle w:val="pStyle"/>
            </w:pPr>
            <w:r w:rsidRPr="00661D1A">
              <w:rPr>
                <w:rStyle w:val="rStyle"/>
                <w:sz w:val="10"/>
                <w:szCs w:val="10"/>
              </w:rPr>
              <w:t>A-04</w:t>
            </w:r>
          </w:p>
        </w:tc>
        <w:tc>
          <w:tcPr>
            <w:tcW w:w="1701" w:type="dxa"/>
            <w:vMerge w:val="restart"/>
          </w:tcPr>
          <w:p w14:paraId="06CB505B" w14:textId="77777777" w:rsidR="00A03BB5" w:rsidRPr="00661D1A" w:rsidRDefault="00000000" w:rsidP="00652DEA">
            <w:pPr>
              <w:pStyle w:val="pStyle"/>
            </w:pPr>
            <w:r w:rsidRPr="00661D1A">
              <w:rPr>
                <w:rStyle w:val="rStyle"/>
                <w:sz w:val="10"/>
                <w:szCs w:val="10"/>
              </w:rPr>
              <w:t>Brindar atención a la salud materna y perinatal.</w:t>
            </w:r>
          </w:p>
        </w:tc>
        <w:tc>
          <w:tcPr>
            <w:tcW w:w="1418" w:type="dxa"/>
          </w:tcPr>
          <w:p w14:paraId="40D66C61" w14:textId="77777777" w:rsidR="00A03BB5" w:rsidRPr="00661D1A" w:rsidRDefault="00000000" w:rsidP="00652DEA">
            <w:pPr>
              <w:pStyle w:val="pStyle"/>
            </w:pPr>
            <w:r w:rsidRPr="00661D1A">
              <w:rPr>
                <w:rStyle w:val="rStyle"/>
                <w:sz w:val="10"/>
                <w:szCs w:val="10"/>
              </w:rPr>
              <w:t>Porcentaje de tamiz metabólico neonatal realizados.</w:t>
            </w:r>
          </w:p>
        </w:tc>
        <w:tc>
          <w:tcPr>
            <w:tcW w:w="1417" w:type="dxa"/>
          </w:tcPr>
          <w:p w14:paraId="7D089D5A" w14:textId="77777777" w:rsidR="00A03BB5" w:rsidRPr="00661D1A" w:rsidRDefault="00000000" w:rsidP="00652DEA">
            <w:pPr>
              <w:pStyle w:val="pStyle"/>
            </w:pPr>
            <w:r w:rsidRPr="00661D1A">
              <w:rPr>
                <w:rStyle w:val="rStyle"/>
                <w:sz w:val="10"/>
                <w:szCs w:val="10"/>
              </w:rPr>
              <w:t>Porcentaje de recién nacidos a los que se les realizo el tamiz neonatal con relación a los nacimientos presentados en el periodo de tiempo establecido.</w:t>
            </w:r>
          </w:p>
        </w:tc>
        <w:tc>
          <w:tcPr>
            <w:tcW w:w="1418" w:type="dxa"/>
          </w:tcPr>
          <w:p w14:paraId="4E8976E9" w14:textId="77777777" w:rsidR="00A03BB5" w:rsidRPr="00661D1A" w:rsidRDefault="00000000" w:rsidP="00652DEA">
            <w:pPr>
              <w:pStyle w:val="pStyle"/>
            </w:pPr>
            <w:r w:rsidRPr="00661D1A">
              <w:rPr>
                <w:rStyle w:val="rStyle"/>
                <w:sz w:val="10"/>
                <w:szCs w:val="10"/>
              </w:rPr>
              <w:t>(Número de tamiz metabólicos realizados / número de tamiz metabólicos programados) *100</w:t>
            </w:r>
          </w:p>
        </w:tc>
        <w:tc>
          <w:tcPr>
            <w:tcW w:w="1417" w:type="dxa"/>
          </w:tcPr>
          <w:p w14:paraId="0AA3B42C" w14:textId="77777777" w:rsidR="00A03BB5" w:rsidRPr="00661D1A" w:rsidRDefault="00000000" w:rsidP="00652DEA">
            <w:pPr>
              <w:pStyle w:val="pStyle"/>
            </w:pPr>
            <w:r w:rsidRPr="00661D1A">
              <w:rPr>
                <w:rStyle w:val="rStyle"/>
                <w:sz w:val="10"/>
                <w:szCs w:val="10"/>
              </w:rPr>
              <w:t>Tamiz metabólico realizado a neonatos.</w:t>
            </w:r>
          </w:p>
        </w:tc>
        <w:tc>
          <w:tcPr>
            <w:tcW w:w="709" w:type="dxa"/>
          </w:tcPr>
          <w:p w14:paraId="4543A233" w14:textId="77777777" w:rsidR="00A03BB5" w:rsidRPr="00661D1A" w:rsidRDefault="00000000" w:rsidP="00652DEA">
            <w:pPr>
              <w:pStyle w:val="pStyle"/>
            </w:pPr>
            <w:r w:rsidRPr="00661D1A">
              <w:rPr>
                <w:rStyle w:val="rStyle"/>
                <w:sz w:val="10"/>
                <w:szCs w:val="10"/>
              </w:rPr>
              <w:t>Gestión-Eficacia-Anual</w:t>
            </w:r>
          </w:p>
        </w:tc>
        <w:tc>
          <w:tcPr>
            <w:tcW w:w="709" w:type="dxa"/>
          </w:tcPr>
          <w:p w14:paraId="4EB24A6E" w14:textId="77777777" w:rsidR="00A03BB5" w:rsidRPr="00661D1A" w:rsidRDefault="00000000" w:rsidP="00652DEA">
            <w:pPr>
              <w:pStyle w:val="pStyle"/>
            </w:pPr>
            <w:r w:rsidRPr="00661D1A">
              <w:rPr>
                <w:rStyle w:val="rStyle"/>
                <w:sz w:val="10"/>
                <w:szCs w:val="10"/>
              </w:rPr>
              <w:t>Porcentaje</w:t>
            </w:r>
          </w:p>
        </w:tc>
        <w:tc>
          <w:tcPr>
            <w:tcW w:w="709" w:type="dxa"/>
          </w:tcPr>
          <w:p w14:paraId="28DE37E0" w14:textId="77777777" w:rsidR="00A03BB5" w:rsidRPr="00661D1A" w:rsidRDefault="00000000" w:rsidP="00652DEA">
            <w:pPr>
              <w:pStyle w:val="pStyle"/>
            </w:pPr>
            <w:r w:rsidRPr="00661D1A">
              <w:rPr>
                <w:rStyle w:val="rStyle"/>
                <w:sz w:val="10"/>
                <w:szCs w:val="10"/>
              </w:rPr>
              <w:t>3748 Tamiz neonatal. (Año 2025)</w:t>
            </w:r>
          </w:p>
        </w:tc>
        <w:tc>
          <w:tcPr>
            <w:tcW w:w="992" w:type="dxa"/>
          </w:tcPr>
          <w:p w14:paraId="70126503" w14:textId="77777777" w:rsidR="00A03BB5" w:rsidRPr="00661D1A" w:rsidRDefault="00000000" w:rsidP="00652DEA">
            <w:pPr>
              <w:pStyle w:val="pStyle"/>
            </w:pPr>
            <w:r w:rsidRPr="00661D1A">
              <w:rPr>
                <w:rStyle w:val="rStyle"/>
                <w:sz w:val="10"/>
                <w:szCs w:val="10"/>
              </w:rPr>
              <w:t>100.00% - 4500 tamizajes.</w:t>
            </w:r>
          </w:p>
        </w:tc>
        <w:tc>
          <w:tcPr>
            <w:tcW w:w="567" w:type="dxa"/>
          </w:tcPr>
          <w:p w14:paraId="0CBA1FBA" w14:textId="77777777" w:rsidR="00A03BB5" w:rsidRPr="00661D1A" w:rsidRDefault="00000000" w:rsidP="00652DEA">
            <w:pPr>
              <w:pStyle w:val="pStyle"/>
            </w:pPr>
            <w:r w:rsidRPr="00661D1A">
              <w:rPr>
                <w:rStyle w:val="rStyle"/>
                <w:sz w:val="10"/>
                <w:szCs w:val="10"/>
              </w:rPr>
              <w:t>Ascendente</w:t>
            </w:r>
          </w:p>
        </w:tc>
        <w:tc>
          <w:tcPr>
            <w:tcW w:w="709" w:type="dxa"/>
          </w:tcPr>
          <w:p w14:paraId="5B5FCAF5" w14:textId="77777777" w:rsidR="00A03BB5" w:rsidRPr="00661D1A" w:rsidRDefault="00A03BB5" w:rsidP="00652DEA">
            <w:pPr>
              <w:pStyle w:val="pStyle"/>
            </w:pPr>
          </w:p>
        </w:tc>
      </w:tr>
      <w:tr w:rsidR="00661D1A" w:rsidRPr="00661D1A" w14:paraId="6F9365CB" w14:textId="77777777" w:rsidTr="00661D1A">
        <w:tc>
          <w:tcPr>
            <w:tcW w:w="554" w:type="dxa"/>
            <w:vMerge/>
          </w:tcPr>
          <w:p w14:paraId="0359407B" w14:textId="77777777" w:rsidR="00A03BB5" w:rsidRPr="00661D1A" w:rsidRDefault="00A03BB5" w:rsidP="00652DEA">
            <w:pPr>
              <w:spacing w:after="0" w:line="240" w:lineRule="auto"/>
            </w:pPr>
          </w:p>
        </w:tc>
        <w:tc>
          <w:tcPr>
            <w:tcW w:w="567" w:type="dxa"/>
            <w:vMerge/>
          </w:tcPr>
          <w:p w14:paraId="120B6BD4" w14:textId="77777777" w:rsidR="00A03BB5" w:rsidRPr="00661D1A" w:rsidRDefault="00A03BB5" w:rsidP="00652DEA">
            <w:pPr>
              <w:spacing w:after="0" w:line="240" w:lineRule="auto"/>
            </w:pPr>
          </w:p>
        </w:tc>
        <w:tc>
          <w:tcPr>
            <w:tcW w:w="1701" w:type="dxa"/>
            <w:vMerge/>
          </w:tcPr>
          <w:p w14:paraId="5B345FE2" w14:textId="77777777" w:rsidR="00A03BB5" w:rsidRPr="00661D1A" w:rsidRDefault="00A03BB5" w:rsidP="00652DEA">
            <w:pPr>
              <w:spacing w:after="0" w:line="240" w:lineRule="auto"/>
            </w:pPr>
          </w:p>
        </w:tc>
        <w:tc>
          <w:tcPr>
            <w:tcW w:w="1418" w:type="dxa"/>
          </w:tcPr>
          <w:p w14:paraId="034F3FF7" w14:textId="77777777" w:rsidR="00A03BB5" w:rsidRPr="00661D1A" w:rsidRDefault="00000000" w:rsidP="00652DEA">
            <w:pPr>
              <w:pStyle w:val="pStyle"/>
            </w:pPr>
            <w:r w:rsidRPr="00661D1A">
              <w:rPr>
                <w:rStyle w:val="rStyle"/>
                <w:sz w:val="10"/>
                <w:szCs w:val="10"/>
              </w:rPr>
              <w:t>Porcentaje de tamiz auditivo neonatal realizados.</w:t>
            </w:r>
          </w:p>
        </w:tc>
        <w:tc>
          <w:tcPr>
            <w:tcW w:w="1417" w:type="dxa"/>
          </w:tcPr>
          <w:p w14:paraId="12559890" w14:textId="77777777" w:rsidR="00A03BB5" w:rsidRPr="00661D1A" w:rsidRDefault="00000000" w:rsidP="00652DEA">
            <w:pPr>
              <w:pStyle w:val="pStyle"/>
            </w:pPr>
            <w:r w:rsidRPr="00661D1A">
              <w:rPr>
                <w:rStyle w:val="rStyle"/>
                <w:sz w:val="10"/>
                <w:szCs w:val="10"/>
              </w:rPr>
              <w:t>Porcentaje de recién nacidos a los que se les realizo el tamiz auditivo neonatal con relación a los nacimientos presentados en el periodo de tiempo establecido.</w:t>
            </w:r>
          </w:p>
        </w:tc>
        <w:tc>
          <w:tcPr>
            <w:tcW w:w="1418" w:type="dxa"/>
          </w:tcPr>
          <w:p w14:paraId="78CA77C5" w14:textId="77777777" w:rsidR="00A03BB5" w:rsidRPr="00661D1A" w:rsidRDefault="00000000" w:rsidP="00652DEA">
            <w:pPr>
              <w:pStyle w:val="pStyle"/>
            </w:pPr>
            <w:r w:rsidRPr="00661D1A">
              <w:rPr>
                <w:rStyle w:val="rStyle"/>
                <w:sz w:val="10"/>
                <w:szCs w:val="10"/>
              </w:rPr>
              <w:t>(Número de tamiz auditivos realizados / número de tamiz auditivos programados) *100</w:t>
            </w:r>
          </w:p>
        </w:tc>
        <w:tc>
          <w:tcPr>
            <w:tcW w:w="1417" w:type="dxa"/>
          </w:tcPr>
          <w:p w14:paraId="0A61BEE6" w14:textId="77777777" w:rsidR="00A03BB5" w:rsidRPr="00661D1A" w:rsidRDefault="00000000" w:rsidP="00652DEA">
            <w:pPr>
              <w:pStyle w:val="pStyle"/>
            </w:pPr>
            <w:r w:rsidRPr="00661D1A">
              <w:rPr>
                <w:rStyle w:val="rStyle"/>
                <w:sz w:val="10"/>
                <w:szCs w:val="10"/>
              </w:rPr>
              <w:t>Tamizaje auditivo neonatal realizados</w:t>
            </w:r>
          </w:p>
        </w:tc>
        <w:tc>
          <w:tcPr>
            <w:tcW w:w="709" w:type="dxa"/>
          </w:tcPr>
          <w:p w14:paraId="62E53A9F" w14:textId="77777777" w:rsidR="00A03BB5" w:rsidRPr="00661D1A" w:rsidRDefault="00000000" w:rsidP="00652DEA">
            <w:pPr>
              <w:pStyle w:val="pStyle"/>
            </w:pPr>
            <w:r w:rsidRPr="00661D1A">
              <w:rPr>
                <w:rStyle w:val="rStyle"/>
                <w:sz w:val="10"/>
                <w:szCs w:val="10"/>
              </w:rPr>
              <w:t>Gestión-Eficacia-Anual</w:t>
            </w:r>
          </w:p>
        </w:tc>
        <w:tc>
          <w:tcPr>
            <w:tcW w:w="709" w:type="dxa"/>
          </w:tcPr>
          <w:p w14:paraId="0F06C107" w14:textId="77777777" w:rsidR="00A03BB5" w:rsidRPr="00661D1A" w:rsidRDefault="00000000" w:rsidP="00652DEA">
            <w:pPr>
              <w:pStyle w:val="pStyle"/>
            </w:pPr>
            <w:r w:rsidRPr="00661D1A">
              <w:rPr>
                <w:rStyle w:val="rStyle"/>
                <w:sz w:val="10"/>
                <w:szCs w:val="10"/>
              </w:rPr>
              <w:t>Porcentaje</w:t>
            </w:r>
          </w:p>
        </w:tc>
        <w:tc>
          <w:tcPr>
            <w:tcW w:w="709" w:type="dxa"/>
          </w:tcPr>
          <w:p w14:paraId="1127E62A" w14:textId="77777777" w:rsidR="00A03BB5" w:rsidRPr="00661D1A" w:rsidRDefault="00000000" w:rsidP="00652DEA">
            <w:pPr>
              <w:pStyle w:val="pStyle"/>
            </w:pPr>
            <w:r w:rsidRPr="00661D1A">
              <w:rPr>
                <w:rStyle w:val="rStyle"/>
                <w:sz w:val="10"/>
                <w:szCs w:val="10"/>
              </w:rPr>
              <w:t>2272 Tamizajes (Año 2025)</w:t>
            </w:r>
          </w:p>
        </w:tc>
        <w:tc>
          <w:tcPr>
            <w:tcW w:w="992" w:type="dxa"/>
          </w:tcPr>
          <w:p w14:paraId="42B58AB6" w14:textId="77777777" w:rsidR="00A03BB5" w:rsidRPr="00661D1A" w:rsidRDefault="00000000" w:rsidP="00652DEA">
            <w:pPr>
              <w:pStyle w:val="pStyle"/>
            </w:pPr>
            <w:r w:rsidRPr="00661D1A">
              <w:rPr>
                <w:rStyle w:val="rStyle"/>
                <w:sz w:val="10"/>
                <w:szCs w:val="10"/>
              </w:rPr>
              <w:t>100.00% - 2800 tamizajes.</w:t>
            </w:r>
          </w:p>
        </w:tc>
        <w:tc>
          <w:tcPr>
            <w:tcW w:w="567" w:type="dxa"/>
          </w:tcPr>
          <w:p w14:paraId="49973D76" w14:textId="77777777" w:rsidR="00A03BB5" w:rsidRPr="00661D1A" w:rsidRDefault="00000000" w:rsidP="00652DEA">
            <w:pPr>
              <w:pStyle w:val="pStyle"/>
            </w:pPr>
            <w:r w:rsidRPr="00661D1A">
              <w:rPr>
                <w:rStyle w:val="rStyle"/>
                <w:sz w:val="10"/>
                <w:szCs w:val="10"/>
              </w:rPr>
              <w:t>Ascendente</w:t>
            </w:r>
          </w:p>
        </w:tc>
        <w:tc>
          <w:tcPr>
            <w:tcW w:w="709" w:type="dxa"/>
          </w:tcPr>
          <w:p w14:paraId="4A1DAD6F" w14:textId="77777777" w:rsidR="00A03BB5" w:rsidRPr="00661D1A" w:rsidRDefault="00A03BB5" w:rsidP="00652DEA">
            <w:pPr>
              <w:pStyle w:val="pStyle"/>
            </w:pPr>
          </w:p>
        </w:tc>
      </w:tr>
      <w:tr w:rsidR="00661D1A" w:rsidRPr="00661D1A" w14:paraId="6C93D2DC" w14:textId="77777777" w:rsidTr="00661D1A">
        <w:tc>
          <w:tcPr>
            <w:tcW w:w="554" w:type="dxa"/>
            <w:vMerge/>
          </w:tcPr>
          <w:p w14:paraId="04B52139" w14:textId="77777777" w:rsidR="00A03BB5" w:rsidRPr="00661D1A" w:rsidRDefault="00A03BB5" w:rsidP="00652DEA">
            <w:pPr>
              <w:spacing w:after="0" w:line="240" w:lineRule="auto"/>
            </w:pPr>
          </w:p>
        </w:tc>
        <w:tc>
          <w:tcPr>
            <w:tcW w:w="567" w:type="dxa"/>
            <w:vMerge/>
          </w:tcPr>
          <w:p w14:paraId="33C84094" w14:textId="77777777" w:rsidR="00A03BB5" w:rsidRPr="00661D1A" w:rsidRDefault="00A03BB5" w:rsidP="00652DEA">
            <w:pPr>
              <w:spacing w:after="0" w:line="240" w:lineRule="auto"/>
            </w:pPr>
          </w:p>
        </w:tc>
        <w:tc>
          <w:tcPr>
            <w:tcW w:w="1701" w:type="dxa"/>
            <w:vMerge/>
          </w:tcPr>
          <w:p w14:paraId="24624270" w14:textId="77777777" w:rsidR="00A03BB5" w:rsidRPr="00661D1A" w:rsidRDefault="00A03BB5" w:rsidP="00652DEA">
            <w:pPr>
              <w:spacing w:after="0" w:line="240" w:lineRule="auto"/>
            </w:pPr>
          </w:p>
        </w:tc>
        <w:tc>
          <w:tcPr>
            <w:tcW w:w="1418" w:type="dxa"/>
          </w:tcPr>
          <w:p w14:paraId="689B7FE7" w14:textId="77777777" w:rsidR="00A03BB5" w:rsidRPr="00661D1A" w:rsidRDefault="00000000" w:rsidP="00652DEA">
            <w:pPr>
              <w:pStyle w:val="pStyle"/>
            </w:pPr>
            <w:r w:rsidRPr="00661D1A">
              <w:rPr>
                <w:rStyle w:val="rStyle"/>
                <w:sz w:val="10"/>
                <w:szCs w:val="10"/>
              </w:rPr>
              <w:t>Porcentaje de transmisiones verticales de VIH/Sífilis Congénita en recién nacidos.</w:t>
            </w:r>
          </w:p>
        </w:tc>
        <w:tc>
          <w:tcPr>
            <w:tcW w:w="1417" w:type="dxa"/>
          </w:tcPr>
          <w:p w14:paraId="3086AA1E" w14:textId="77777777" w:rsidR="00A03BB5" w:rsidRPr="00661D1A" w:rsidRDefault="00000000" w:rsidP="00652DEA">
            <w:pPr>
              <w:pStyle w:val="pStyle"/>
            </w:pPr>
            <w:r w:rsidRPr="00661D1A">
              <w:rPr>
                <w:rStyle w:val="rStyle"/>
                <w:sz w:val="10"/>
                <w:szCs w:val="10"/>
              </w:rPr>
              <w:t>Porcentaje de transmisiones verticales de VIH/Sífilis congénita en recién nacidos.</w:t>
            </w:r>
          </w:p>
        </w:tc>
        <w:tc>
          <w:tcPr>
            <w:tcW w:w="1418" w:type="dxa"/>
          </w:tcPr>
          <w:p w14:paraId="39391BA3" w14:textId="79DAD13F" w:rsidR="00A03BB5" w:rsidRPr="00661D1A" w:rsidRDefault="00000000" w:rsidP="00652DEA">
            <w:pPr>
              <w:pStyle w:val="pStyle"/>
            </w:pPr>
            <w:r w:rsidRPr="00661D1A">
              <w:rPr>
                <w:rStyle w:val="rStyle"/>
                <w:sz w:val="10"/>
                <w:szCs w:val="10"/>
              </w:rPr>
              <w:t>(Número de recién nacidos con transmisión vertical de VIH/ Sífilis congénita/ Número total de recién nacidos de mujeres con VIH/Sífilis) -1 *100</w:t>
            </w:r>
          </w:p>
        </w:tc>
        <w:tc>
          <w:tcPr>
            <w:tcW w:w="1417" w:type="dxa"/>
          </w:tcPr>
          <w:p w14:paraId="5EE614C7" w14:textId="77777777" w:rsidR="00A03BB5" w:rsidRPr="00661D1A" w:rsidRDefault="00000000" w:rsidP="00652DEA">
            <w:pPr>
              <w:pStyle w:val="pStyle"/>
            </w:pPr>
            <w:r w:rsidRPr="00661D1A">
              <w:rPr>
                <w:rStyle w:val="rStyle"/>
                <w:sz w:val="10"/>
                <w:szCs w:val="10"/>
              </w:rPr>
              <w:t>Transmisión vertical congénita de VIH / Sífilis</w:t>
            </w:r>
          </w:p>
        </w:tc>
        <w:tc>
          <w:tcPr>
            <w:tcW w:w="709" w:type="dxa"/>
          </w:tcPr>
          <w:p w14:paraId="3BB80AF5" w14:textId="77777777" w:rsidR="00A03BB5" w:rsidRPr="00661D1A" w:rsidRDefault="00000000" w:rsidP="00652DEA">
            <w:pPr>
              <w:pStyle w:val="pStyle"/>
            </w:pPr>
            <w:r w:rsidRPr="00661D1A">
              <w:rPr>
                <w:rStyle w:val="rStyle"/>
                <w:sz w:val="10"/>
                <w:szCs w:val="10"/>
              </w:rPr>
              <w:t>Gestión-Eficacia-Anual</w:t>
            </w:r>
          </w:p>
        </w:tc>
        <w:tc>
          <w:tcPr>
            <w:tcW w:w="709" w:type="dxa"/>
          </w:tcPr>
          <w:p w14:paraId="1E892BBA" w14:textId="77777777" w:rsidR="00A03BB5" w:rsidRPr="00661D1A" w:rsidRDefault="00000000" w:rsidP="00652DEA">
            <w:pPr>
              <w:pStyle w:val="pStyle"/>
            </w:pPr>
            <w:r w:rsidRPr="00661D1A">
              <w:rPr>
                <w:rStyle w:val="rStyle"/>
                <w:sz w:val="10"/>
                <w:szCs w:val="10"/>
              </w:rPr>
              <w:t>Porcentaje</w:t>
            </w:r>
          </w:p>
        </w:tc>
        <w:tc>
          <w:tcPr>
            <w:tcW w:w="709" w:type="dxa"/>
          </w:tcPr>
          <w:p w14:paraId="0F5F466E" w14:textId="77777777" w:rsidR="00A03BB5" w:rsidRPr="00661D1A" w:rsidRDefault="00000000" w:rsidP="00652DEA">
            <w:pPr>
              <w:pStyle w:val="pStyle"/>
            </w:pPr>
            <w:r w:rsidRPr="00661D1A">
              <w:rPr>
                <w:rStyle w:val="rStyle"/>
                <w:sz w:val="10"/>
                <w:szCs w:val="10"/>
              </w:rPr>
              <w:t>0 Trasmisiones VIH/19 por sífilis (Año 2025)</w:t>
            </w:r>
          </w:p>
        </w:tc>
        <w:tc>
          <w:tcPr>
            <w:tcW w:w="992" w:type="dxa"/>
          </w:tcPr>
          <w:p w14:paraId="551DA4DB" w14:textId="77777777" w:rsidR="00A03BB5" w:rsidRPr="00661D1A" w:rsidRDefault="00000000" w:rsidP="00652DEA">
            <w:pPr>
              <w:pStyle w:val="pStyle"/>
            </w:pPr>
            <w:r w:rsidRPr="00661D1A">
              <w:rPr>
                <w:rStyle w:val="rStyle"/>
                <w:sz w:val="10"/>
                <w:szCs w:val="10"/>
              </w:rPr>
              <w:t>100.00% - 0 transmisiones de VIH /Sífilis.</w:t>
            </w:r>
          </w:p>
        </w:tc>
        <w:tc>
          <w:tcPr>
            <w:tcW w:w="567" w:type="dxa"/>
          </w:tcPr>
          <w:p w14:paraId="6D4A368E" w14:textId="77777777" w:rsidR="00A03BB5" w:rsidRPr="00661D1A" w:rsidRDefault="00000000" w:rsidP="00652DEA">
            <w:pPr>
              <w:pStyle w:val="pStyle"/>
            </w:pPr>
            <w:r w:rsidRPr="00661D1A">
              <w:rPr>
                <w:rStyle w:val="rStyle"/>
                <w:sz w:val="10"/>
                <w:szCs w:val="10"/>
              </w:rPr>
              <w:t>Descendente</w:t>
            </w:r>
          </w:p>
        </w:tc>
        <w:tc>
          <w:tcPr>
            <w:tcW w:w="709" w:type="dxa"/>
          </w:tcPr>
          <w:p w14:paraId="531BCCFC" w14:textId="77777777" w:rsidR="00A03BB5" w:rsidRPr="00661D1A" w:rsidRDefault="00A03BB5" w:rsidP="00652DEA">
            <w:pPr>
              <w:pStyle w:val="pStyle"/>
            </w:pPr>
          </w:p>
        </w:tc>
      </w:tr>
      <w:tr w:rsidR="00661D1A" w:rsidRPr="00661D1A" w14:paraId="20B85D1C" w14:textId="77777777" w:rsidTr="00661D1A">
        <w:tc>
          <w:tcPr>
            <w:tcW w:w="554" w:type="dxa"/>
          </w:tcPr>
          <w:p w14:paraId="7E0D30AA" w14:textId="77777777" w:rsidR="00A03BB5" w:rsidRPr="00661D1A" w:rsidRDefault="00000000" w:rsidP="00652DEA">
            <w:pPr>
              <w:pStyle w:val="pStyle"/>
            </w:pPr>
            <w:r w:rsidRPr="00661D1A">
              <w:rPr>
                <w:rStyle w:val="rStyle"/>
                <w:sz w:val="10"/>
                <w:szCs w:val="10"/>
              </w:rPr>
              <w:t>Componente</w:t>
            </w:r>
          </w:p>
        </w:tc>
        <w:tc>
          <w:tcPr>
            <w:tcW w:w="567" w:type="dxa"/>
          </w:tcPr>
          <w:p w14:paraId="5B10D594" w14:textId="77777777" w:rsidR="00A03BB5" w:rsidRPr="00661D1A" w:rsidRDefault="00000000" w:rsidP="00652DEA">
            <w:pPr>
              <w:pStyle w:val="pStyle"/>
            </w:pPr>
            <w:r w:rsidRPr="00661D1A">
              <w:rPr>
                <w:rStyle w:val="rStyle"/>
                <w:sz w:val="10"/>
                <w:szCs w:val="10"/>
              </w:rPr>
              <w:t>C-002</w:t>
            </w:r>
          </w:p>
        </w:tc>
        <w:tc>
          <w:tcPr>
            <w:tcW w:w="1701" w:type="dxa"/>
          </w:tcPr>
          <w:p w14:paraId="2FDE774B" w14:textId="77777777" w:rsidR="00A03BB5" w:rsidRPr="00661D1A" w:rsidRDefault="00000000" w:rsidP="00652DEA">
            <w:pPr>
              <w:pStyle w:val="pStyle"/>
            </w:pPr>
            <w:r w:rsidRPr="00661D1A">
              <w:rPr>
                <w:rStyle w:val="rStyle"/>
                <w:sz w:val="10"/>
                <w:szCs w:val="10"/>
              </w:rPr>
              <w:t>Enfermedades transmisibles controladas y prevenibles.</w:t>
            </w:r>
          </w:p>
        </w:tc>
        <w:tc>
          <w:tcPr>
            <w:tcW w:w="1418" w:type="dxa"/>
          </w:tcPr>
          <w:p w14:paraId="04933AA3" w14:textId="77777777" w:rsidR="00A03BB5" w:rsidRPr="00661D1A" w:rsidRDefault="00000000" w:rsidP="00652DEA">
            <w:pPr>
              <w:pStyle w:val="pStyle"/>
            </w:pPr>
            <w:r w:rsidRPr="00661D1A">
              <w:rPr>
                <w:rStyle w:val="rStyle"/>
                <w:sz w:val="10"/>
                <w:szCs w:val="10"/>
              </w:rPr>
              <w:t>Tasa de incidencia de sarampión en población.</w:t>
            </w:r>
          </w:p>
        </w:tc>
        <w:tc>
          <w:tcPr>
            <w:tcW w:w="1417" w:type="dxa"/>
          </w:tcPr>
          <w:p w14:paraId="1F3D3025" w14:textId="77777777" w:rsidR="00A03BB5" w:rsidRPr="00661D1A" w:rsidRDefault="00000000" w:rsidP="00652DEA">
            <w:pPr>
              <w:pStyle w:val="pStyle"/>
            </w:pPr>
            <w:r w:rsidRPr="00661D1A">
              <w:rPr>
                <w:rStyle w:val="rStyle"/>
                <w:sz w:val="10"/>
                <w:szCs w:val="10"/>
              </w:rPr>
              <w:t>Tasa de incidencias de sarampión.</w:t>
            </w:r>
          </w:p>
        </w:tc>
        <w:tc>
          <w:tcPr>
            <w:tcW w:w="1418" w:type="dxa"/>
          </w:tcPr>
          <w:p w14:paraId="096CC660" w14:textId="77777777" w:rsidR="00A03BB5" w:rsidRPr="00661D1A" w:rsidRDefault="00000000" w:rsidP="00652DEA">
            <w:pPr>
              <w:pStyle w:val="pStyle"/>
            </w:pPr>
            <w:r w:rsidRPr="00661D1A">
              <w:rPr>
                <w:rStyle w:val="rStyle"/>
                <w:sz w:val="10"/>
                <w:szCs w:val="10"/>
              </w:rPr>
              <w:t>(Número de casos confirmados de sarampión / Número total de la población) *  100,00</w:t>
            </w:r>
          </w:p>
        </w:tc>
        <w:tc>
          <w:tcPr>
            <w:tcW w:w="1417" w:type="dxa"/>
          </w:tcPr>
          <w:p w14:paraId="2D02F691" w14:textId="77777777" w:rsidR="00A03BB5" w:rsidRPr="00661D1A" w:rsidRDefault="00000000" w:rsidP="00652DEA">
            <w:pPr>
              <w:pStyle w:val="pStyle"/>
            </w:pPr>
            <w:r w:rsidRPr="00661D1A">
              <w:rPr>
                <w:rStyle w:val="rStyle"/>
                <w:sz w:val="10"/>
                <w:szCs w:val="10"/>
              </w:rPr>
              <w:t>Casos confirmados de sarampión</w:t>
            </w:r>
          </w:p>
        </w:tc>
        <w:tc>
          <w:tcPr>
            <w:tcW w:w="709" w:type="dxa"/>
          </w:tcPr>
          <w:p w14:paraId="65B9DA29" w14:textId="77777777" w:rsidR="00A03BB5" w:rsidRPr="00661D1A" w:rsidRDefault="00000000" w:rsidP="00652DEA">
            <w:pPr>
              <w:pStyle w:val="pStyle"/>
            </w:pPr>
            <w:r w:rsidRPr="00661D1A">
              <w:rPr>
                <w:rStyle w:val="rStyle"/>
                <w:sz w:val="10"/>
                <w:szCs w:val="10"/>
              </w:rPr>
              <w:t>Gestión-Eficacia-Anual</w:t>
            </w:r>
          </w:p>
        </w:tc>
        <w:tc>
          <w:tcPr>
            <w:tcW w:w="709" w:type="dxa"/>
          </w:tcPr>
          <w:p w14:paraId="25F34DA8" w14:textId="77777777" w:rsidR="00A03BB5" w:rsidRPr="00661D1A" w:rsidRDefault="00000000" w:rsidP="00652DEA">
            <w:pPr>
              <w:pStyle w:val="pStyle"/>
            </w:pPr>
            <w:r w:rsidRPr="00661D1A">
              <w:rPr>
                <w:rStyle w:val="rStyle"/>
                <w:sz w:val="10"/>
                <w:szCs w:val="10"/>
              </w:rPr>
              <w:t>Tasa (Absoluto)</w:t>
            </w:r>
          </w:p>
        </w:tc>
        <w:tc>
          <w:tcPr>
            <w:tcW w:w="709" w:type="dxa"/>
          </w:tcPr>
          <w:p w14:paraId="01F6FC0E" w14:textId="77777777" w:rsidR="00A03BB5" w:rsidRPr="00661D1A" w:rsidRDefault="00000000" w:rsidP="00652DEA">
            <w:pPr>
              <w:pStyle w:val="pStyle"/>
            </w:pPr>
            <w:r w:rsidRPr="00661D1A">
              <w:rPr>
                <w:rStyle w:val="rStyle"/>
                <w:sz w:val="10"/>
                <w:szCs w:val="10"/>
              </w:rPr>
              <w:t>4200 Tasa. (Año 2025)</w:t>
            </w:r>
          </w:p>
        </w:tc>
        <w:tc>
          <w:tcPr>
            <w:tcW w:w="992" w:type="dxa"/>
          </w:tcPr>
          <w:p w14:paraId="7B304647" w14:textId="77777777" w:rsidR="00A03BB5" w:rsidRPr="00661D1A" w:rsidRDefault="00000000" w:rsidP="00652DEA">
            <w:pPr>
              <w:pStyle w:val="pStyle"/>
            </w:pPr>
            <w:r w:rsidRPr="00661D1A">
              <w:rPr>
                <w:rStyle w:val="rStyle"/>
                <w:sz w:val="10"/>
                <w:szCs w:val="10"/>
              </w:rPr>
              <w:t>15.00% - 15 casos.</w:t>
            </w:r>
          </w:p>
        </w:tc>
        <w:tc>
          <w:tcPr>
            <w:tcW w:w="567" w:type="dxa"/>
          </w:tcPr>
          <w:p w14:paraId="0604FD8C" w14:textId="77777777" w:rsidR="00A03BB5" w:rsidRPr="00661D1A" w:rsidRDefault="00000000" w:rsidP="00652DEA">
            <w:pPr>
              <w:pStyle w:val="pStyle"/>
            </w:pPr>
            <w:r w:rsidRPr="00661D1A">
              <w:rPr>
                <w:rStyle w:val="rStyle"/>
                <w:sz w:val="10"/>
                <w:szCs w:val="10"/>
              </w:rPr>
              <w:t>Descendente</w:t>
            </w:r>
          </w:p>
        </w:tc>
        <w:tc>
          <w:tcPr>
            <w:tcW w:w="709" w:type="dxa"/>
          </w:tcPr>
          <w:p w14:paraId="087F8FB2" w14:textId="77777777" w:rsidR="00A03BB5" w:rsidRPr="00661D1A" w:rsidRDefault="00A03BB5" w:rsidP="00652DEA">
            <w:pPr>
              <w:pStyle w:val="pStyle"/>
            </w:pPr>
          </w:p>
        </w:tc>
      </w:tr>
      <w:tr w:rsidR="00661D1A" w:rsidRPr="00661D1A" w14:paraId="2FB3C27B" w14:textId="77777777" w:rsidTr="00661D1A">
        <w:tc>
          <w:tcPr>
            <w:tcW w:w="554" w:type="dxa"/>
            <w:vMerge w:val="restart"/>
          </w:tcPr>
          <w:p w14:paraId="5BD8AC8C" w14:textId="77777777" w:rsidR="00A03BB5" w:rsidRPr="00661D1A" w:rsidRDefault="00000000" w:rsidP="00652DEA">
            <w:pPr>
              <w:spacing w:after="0" w:line="240" w:lineRule="auto"/>
            </w:pPr>
            <w:r w:rsidRPr="00661D1A">
              <w:rPr>
                <w:rStyle w:val="rStyle"/>
                <w:sz w:val="10"/>
                <w:szCs w:val="10"/>
              </w:rPr>
              <w:lastRenderedPageBreak/>
              <w:t>Actividad o Proyecto</w:t>
            </w:r>
          </w:p>
        </w:tc>
        <w:tc>
          <w:tcPr>
            <w:tcW w:w="567" w:type="dxa"/>
            <w:vMerge w:val="restart"/>
          </w:tcPr>
          <w:p w14:paraId="22606B9A" w14:textId="77777777" w:rsidR="00A03BB5" w:rsidRPr="00661D1A" w:rsidRDefault="00000000" w:rsidP="00652DEA">
            <w:pPr>
              <w:pStyle w:val="pStyle"/>
            </w:pPr>
            <w:r w:rsidRPr="00661D1A">
              <w:rPr>
                <w:rStyle w:val="rStyle"/>
                <w:sz w:val="10"/>
                <w:szCs w:val="10"/>
              </w:rPr>
              <w:t>A-01</w:t>
            </w:r>
          </w:p>
        </w:tc>
        <w:tc>
          <w:tcPr>
            <w:tcW w:w="1701" w:type="dxa"/>
            <w:vMerge w:val="restart"/>
          </w:tcPr>
          <w:p w14:paraId="680CA645" w14:textId="77777777" w:rsidR="00A03BB5" w:rsidRPr="00661D1A" w:rsidRDefault="00000000" w:rsidP="00652DEA">
            <w:pPr>
              <w:pStyle w:val="pStyle"/>
            </w:pPr>
            <w:r w:rsidRPr="00661D1A">
              <w:rPr>
                <w:rStyle w:val="rStyle"/>
                <w:sz w:val="10"/>
                <w:szCs w:val="10"/>
              </w:rPr>
              <w:t>Realizar la consolidación de la vacunación universal.</w:t>
            </w:r>
          </w:p>
        </w:tc>
        <w:tc>
          <w:tcPr>
            <w:tcW w:w="1418" w:type="dxa"/>
          </w:tcPr>
          <w:p w14:paraId="48538F2A" w14:textId="77777777" w:rsidR="00A03BB5" w:rsidRPr="00661D1A" w:rsidRDefault="00000000" w:rsidP="00652DEA">
            <w:pPr>
              <w:pStyle w:val="pStyle"/>
            </w:pPr>
            <w:r w:rsidRPr="00661D1A">
              <w:rPr>
                <w:rStyle w:val="rStyle"/>
                <w:sz w:val="10"/>
                <w:szCs w:val="10"/>
              </w:rPr>
              <w:t>Tasa de población menor de 1 año con esquema completo de vacunación.</w:t>
            </w:r>
          </w:p>
        </w:tc>
        <w:tc>
          <w:tcPr>
            <w:tcW w:w="1417" w:type="dxa"/>
          </w:tcPr>
          <w:p w14:paraId="48A81FE4" w14:textId="77777777" w:rsidR="00A03BB5" w:rsidRPr="00661D1A" w:rsidRDefault="00000000" w:rsidP="00652DEA">
            <w:pPr>
              <w:pStyle w:val="pStyle"/>
            </w:pPr>
            <w:r w:rsidRPr="00661D1A">
              <w:rPr>
                <w:rStyle w:val="rStyle"/>
                <w:sz w:val="10"/>
                <w:szCs w:val="10"/>
              </w:rPr>
              <w:t>Población de menores de 1 año de edad que recibieron una dosis de vacuna BCG, tres dosis hexavalentes, tres dosis de vacuna contra rotavirus, 2 dosis de vacuna contra neumococo y una dosis de vacuna contra hepatitis B en un periodo determinado.</w:t>
            </w:r>
          </w:p>
        </w:tc>
        <w:tc>
          <w:tcPr>
            <w:tcW w:w="1418" w:type="dxa"/>
          </w:tcPr>
          <w:p w14:paraId="74DC3B4D" w14:textId="77777777" w:rsidR="00A03BB5" w:rsidRPr="00661D1A" w:rsidRDefault="00000000" w:rsidP="00652DEA">
            <w:pPr>
              <w:pStyle w:val="pStyle"/>
            </w:pPr>
            <w:r w:rsidRPr="00661D1A">
              <w:rPr>
                <w:rStyle w:val="rStyle"/>
                <w:sz w:val="10"/>
                <w:szCs w:val="10"/>
              </w:rPr>
              <w:t>(Valor de población de 1 año con esquema completo de vacunación en el año actual / Valor de población de 1 año con esquema completo de vacunación en el año anterior) -1) * 100.</w:t>
            </w:r>
          </w:p>
        </w:tc>
        <w:tc>
          <w:tcPr>
            <w:tcW w:w="1417" w:type="dxa"/>
          </w:tcPr>
          <w:p w14:paraId="3FDBF222" w14:textId="77777777" w:rsidR="00A03BB5" w:rsidRPr="00661D1A" w:rsidRDefault="00000000" w:rsidP="00652DEA">
            <w:pPr>
              <w:pStyle w:val="pStyle"/>
            </w:pPr>
            <w:r w:rsidRPr="00661D1A">
              <w:rPr>
                <w:rStyle w:val="rStyle"/>
                <w:sz w:val="10"/>
                <w:szCs w:val="10"/>
              </w:rPr>
              <w:t>Población de un año de edad que recibieron esquema completo de vacunación.</w:t>
            </w:r>
          </w:p>
        </w:tc>
        <w:tc>
          <w:tcPr>
            <w:tcW w:w="709" w:type="dxa"/>
          </w:tcPr>
          <w:p w14:paraId="73E4D140" w14:textId="77777777" w:rsidR="00A03BB5" w:rsidRPr="00661D1A" w:rsidRDefault="00000000" w:rsidP="00652DEA">
            <w:pPr>
              <w:pStyle w:val="pStyle"/>
            </w:pPr>
            <w:r w:rsidRPr="00661D1A">
              <w:rPr>
                <w:rStyle w:val="rStyle"/>
                <w:sz w:val="10"/>
                <w:szCs w:val="10"/>
              </w:rPr>
              <w:t>Gestión-Eficacia-Anual</w:t>
            </w:r>
          </w:p>
        </w:tc>
        <w:tc>
          <w:tcPr>
            <w:tcW w:w="709" w:type="dxa"/>
          </w:tcPr>
          <w:p w14:paraId="2C3C685B" w14:textId="77777777" w:rsidR="00A03BB5" w:rsidRPr="00661D1A" w:rsidRDefault="00000000" w:rsidP="00652DEA">
            <w:pPr>
              <w:pStyle w:val="pStyle"/>
            </w:pPr>
            <w:r w:rsidRPr="00661D1A">
              <w:rPr>
                <w:rStyle w:val="rStyle"/>
                <w:sz w:val="10"/>
                <w:szCs w:val="10"/>
              </w:rPr>
              <w:t>Tasa (Absoluto)</w:t>
            </w:r>
          </w:p>
        </w:tc>
        <w:tc>
          <w:tcPr>
            <w:tcW w:w="709" w:type="dxa"/>
          </w:tcPr>
          <w:p w14:paraId="247C3850" w14:textId="77777777" w:rsidR="00A03BB5" w:rsidRPr="00661D1A" w:rsidRDefault="00000000" w:rsidP="00652DEA">
            <w:pPr>
              <w:pStyle w:val="pStyle"/>
            </w:pPr>
            <w:r w:rsidRPr="00661D1A">
              <w:rPr>
                <w:rStyle w:val="rStyle"/>
                <w:sz w:val="10"/>
                <w:szCs w:val="10"/>
              </w:rPr>
              <w:t>7596 Esquemas completos (Año 2025)</w:t>
            </w:r>
          </w:p>
        </w:tc>
        <w:tc>
          <w:tcPr>
            <w:tcW w:w="992" w:type="dxa"/>
          </w:tcPr>
          <w:p w14:paraId="4C8912F4" w14:textId="77777777" w:rsidR="00A03BB5" w:rsidRPr="00661D1A" w:rsidRDefault="00000000" w:rsidP="00652DEA">
            <w:pPr>
              <w:pStyle w:val="pStyle"/>
            </w:pPr>
            <w:r w:rsidRPr="00661D1A">
              <w:rPr>
                <w:rStyle w:val="rStyle"/>
                <w:sz w:val="10"/>
                <w:szCs w:val="10"/>
              </w:rPr>
              <w:t>9025.00% - Alcanzar el 95% de 9500 esquemas completos.</w:t>
            </w:r>
          </w:p>
        </w:tc>
        <w:tc>
          <w:tcPr>
            <w:tcW w:w="567" w:type="dxa"/>
          </w:tcPr>
          <w:p w14:paraId="41A8F5D4" w14:textId="77777777" w:rsidR="00A03BB5" w:rsidRPr="00661D1A" w:rsidRDefault="00000000" w:rsidP="00652DEA">
            <w:pPr>
              <w:pStyle w:val="pStyle"/>
            </w:pPr>
            <w:r w:rsidRPr="00661D1A">
              <w:rPr>
                <w:rStyle w:val="rStyle"/>
                <w:sz w:val="10"/>
                <w:szCs w:val="10"/>
              </w:rPr>
              <w:t>Ascendente</w:t>
            </w:r>
          </w:p>
        </w:tc>
        <w:tc>
          <w:tcPr>
            <w:tcW w:w="709" w:type="dxa"/>
          </w:tcPr>
          <w:p w14:paraId="09EBA208" w14:textId="77777777" w:rsidR="00A03BB5" w:rsidRPr="00661D1A" w:rsidRDefault="00A03BB5" w:rsidP="00652DEA">
            <w:pPr>
              <w:pStyle w:val="pStyle"/>
            </w:pPr>
          </w:p>
        </w:tc>
      </w:tr>
      <w:tr w:rsidR="00661D1A" w:rsidRPr="00661D1A" w14:paraId="5B8B39B6" w14:textId="77777777" w:rsidTr="00661D1A">
        <w:tc>
          <w:tcPr>
            <w:tcW w:w="554" w:type="dxa"/>
            <w:vMerge/>
          </w:tcPr>
          <w:p w14:paraId="1E38BDA8" w14:textId="77777777" w:rsidR="00A03BB5" w:rsidRPr="00661D1A" w:rsidRDefault="00A03BB5" w:rsidP="00652DEA">
            <w:pPr>
              <w:spacing w:after="0" w:line="240" w:lineRule="auto"/>
            </w:pPr>
          </w:p>
        </w:tc>
        <w:tc>
          <w:tcPr>
            <w:tcW w:w="567" w:type="dxa"/>
            <w:vMerge/>
          </w:tcPr>
          <w:p w14:paraId="01D088C3" w14:textId="77777777" w:rsidR="00A03BB5" w:rsidRPr="00661D1A" w:rsidRDefault="00A03BB5" w:rsidP="00652DEA">
            <w:pPr>
              <w:spacing w:after="0" w:line="240" w:lineRule="auto"/>
            </w:pPr>
          </w:p>
        </w:tc>
        <w:tc>
          <w:tcPr>
            <w:tcW w:w="1701" w:type="dxa"/>
            <w:vMerge/>
          </w:tcPr>
          <w:p w14:paraId="381B5331" w14:textId="77777777" w:rsidR="00A03BB5" w:rsidRPr="00661D1A" w:rsidRDefault="00A03BB5" w:rsidP="00652DEA">
            <w:pPr>
              <w:spacing w:after="0" w:line="240" w:lineRule="auto"/>
            </w:pPr>
          </w:p>
        </w:tc>
        <w:tc>
          <w:tcPr>
            <w:tcW w:w="1418" w:type="dxa"/>
          </w:tcPr>
          <w:p w14:paraId="0B535B0B" w14:textId="77777777" w:rsidR="00A03BB5" w:rsidRPr="00661D1A" w:rsidRDefault="00000000" w:rsidP="00652DEA">
            <w:pPr>
              <w:pStyle w:val="pStyle"/>
            </w:pPr>
            <w:r w:rsidRPr="00661D1A">
              <w:rPr>
                <w:rStyle w:val="rStyle"/>
                <w:sz w:val="10"/>
                <w:szCs w:val="10"/>
              </w:rPr>
              <w:t>Tasa de población mayor de 1 año con esquema completo de vacunación.</w:t>
            </w:r>
          </w:p>
        </w:tc>
        <w:tc>
          <w:tcPr>
            <w:tcW w:w="1417" w:type="dxa"/>
          </w:tcPr>
          <w:p w14:paraId="17D8701E" w14:textId="77777777" w:rsidR="00A03BB5" w:rsidRPr="00661D1A" w:rsidRDefault="00000000" w:rsidP="00652DEA">
            <w:pPr>
              <w:pStyle w:val="pStyle"/>
            </w:pPr>
            <w:r w:rsidRPr="00661D1A">
              <w:rPr>
                <w:rStyle w:val="rStyle"/>
                <w:sz w:val="10"/>
                <w:szCs w:val="10"/>
              </w:rPr>
              <w:t>Población de 1 año de edad que recibieron una dosis de triple viral, una dosis de neumococo, una dosis de pentavalente en un periodo determinado.</w:t>
            </w:r>
          </w:p>
        </w:tc>
        <w:tc>
          <w:tcPr>
            <w:tcW w:w="1418" w:type="dxa"/>
          </w:tcPr>
          <w:p w14:paraId="6551EE70" w14:textId="77777777" w:rsidR="00A03BB5" w:rsidRPr="00661D1A" w:rsidRDefault="00000000" w:rsidP="00652DEA">
            <w:pPr>
              <w:pStyle w:val="pStyle"/>
            </w:pPr>
            <w:r w:rsidRPr="00661D1A">
              <w:rPr>
                <w:rStyle w:val="rStyle"/>
                <w:sz w:val="10"/>
                <w:szCs w:val="10"/>
              </w:rPr>
              <w:t>(Valor de población de 1 año con esquema completo de vacunación en el año actual / Valor de población de 1 año con esquema completo de vacunación en el año anterior) -1) * 100.</w:t>
            </w:r>
          </w:p>
        </w:tc>
        <w:tc>
          <w:tcPr>
            <w:tcW w:w="1417" w:type="dxa"/>
          </w:tcPr>
          <w:p w14:paraId="133519BA" w14:textId="77777777" w:rsidR="00A03BB5" w:rsidRPr="00661D1A" w:rsidRDefault="00000000" w:rsidP="00652DEA">
            <w:pPr>
              <w:pStyle w:val="pStyle"/>
            </w:pPr>
            <w:r w:rsidRPr="00661D1A">
              <w:rPr>
                <w:rStyle w:val="rStyle"/>
                <w:sz w:val="10"/>
                <w:szCs w:val="10"/>
              </w:rPr>
              <w:t>Población de 1 año que recibió el esquema completo de vacunación</w:t>
            </w:r>
          </w:p>
        </w:tc>
        <w:tc>
          <w:tcPr>
            <w:tcW w:w="709" w:type="dxa"/>
          </w:tcPr>
          <w:p w14:paraId="7728C2A4" w14:textId="77777777" w:rsidR="00A03BB5" w:rsidRPr="00661D1A" w:rsidRDefault="00000000" w:rsidP="00652DEA">
            <w:pPr>
              <w:pStyle w:val="pStyle"/>
            </w:pPr>
            <w:r w:rsidRPr="00661D1A">
              <w:rPr>
                <w:rStyle w:val="rStyle"/>
                <w:sz w:val="10"/>
                <w:szCs w:val="10"/>
              </w:rPr>
              <w:t>Gestión-Eficacia-Anual</w:t>
            </w:r>
          </w:p>
        </w:tc>
        <w:tc>
          <w:tcPr>
            <w:tcW w:w="709" w:type="dxa"/>
          </w:tcPr>
          <w:p w14:paraId="71C0181E" w14:textId="77777777" w:rsidR="00A03BB5" w:rsidRPr="00661D1A" w:rsidRDefault="00000000" w:rsidP="00652DEA">
            <w:pPr>
              <w:pStyle w:val="pStyle"/>
            </w:pPr>
            <w:r w:rsidRPr="00661D1A">
              <w:rPr>
                <w:rStyle w:val="rStyle"/>
                <w:sz w:val="10"/>
                <w:szCs w:val="10"/>
              </w:rPr>
              <w:t>Tasa (Absoluto)</w:t>
            </w:r>
          </w:p>
        </w:tc>
        <w:tc>
          <w:tcPr>
            <w:tcW w:w="709" w:type="dxa"/>
          </w:tcPr>
          <w:p w14:paraId="716A318E" w14:textId="77777777" w:rsidR="00A03BB5" w:rsidRPr="00661D1A" w:rsidRDefault="00000000" w:rsidP="00652DEA">
            <w:pPr>
              <w:pStyle w:val="pStyle"/>
            </w:pPr>
            <w:r w:rsidRPr="00661D1A">
              <w:rPr>
                <w:rStyle w:val="rStyle"/>
                <w:sz w:val="10"/>
                <w:szCs w:val="10"/>
              </w:rPr>
              <w:t>7749 Esquemas completos (Año 2025)</w:t>
            </w:r>
          </w:p>
        </w:tc>
        <w:tc>
          <w:tcPr>
            <w:tcW w:w="992" w:type="dxa"/>
          </w:tcPr>
          <w:p w14:paraId="11FBFBC4" w14:textId="77777777" w:rsidR="00A03BB5" w:rsidRPr="00661D1A" w:rsidRDefault="00000000" w:rsidP="00652DEA">
            <w:pPr>
              <w:pStyle w:val="pStyle"/>
            </w:pPr>
            <w:r w:rsidRPr="00661D1A">
              <w:rPr>
                <w:rStyle w:val="rStyle"/>
                <w:sz w:val="10"/>
                <w:szCs w:val="10"/>
              </w:rPr>
              <w:t>8265.00% - Alcanzar el 95% de 8700 esquemas completos.</w:t>
            </w:r>
          </w:p>
        </w:tc>
        <w:tc>
          <w:tcPr>
            <w:tcW w:w="567" w:type="dxa"/>
          </w:tcPr>
          <w:p w14:paraId="0AF64654" w14:textId="77777777" w:rsidR="00A03BB5" w:rsidRPr="00661D1A" w:rsidRDefault="00000000" w:rsidP="00652DEA">
            <w:pPr>
              <w:pStyle w:val="pStyle"/>
            </w:pPr>
            <w:r w:rsidRPr="00661D1A">
              <w:rPr>
                <w:rStyle w:val="rStyle"/>
                <w:sz w:val="10"/>
                <w:szCs w:val="10"/>
              </w:rPr>
              <w:t>Ascendente</w:t>
            </w:r>
          </w:p>
        </w:tc>
        <w:tc>
          <w:tcPr>
            <w:tcW w:w="709" w:type="dxa"/>
          </w:tcPr>
          <w:p w14:paraId="24F4B9DE" w14:textId="77777777" w:rsidR="00A03BB5" w:rsidRPr="00661D1A" w:rsidRDefault="00A03BB5" w:rsidP="00652DEA">
            <w:pPr>
              <w:pStyle w:val="pStyle"/>
            </w:pPr>
          </w:p>
        </w:tc>
      </w:tr>
      <w:tr w:rsidR="00661D1A" w:rsidRPr="00661D1A" w14:paraId="7CA4880F" w14:textId="77777777" w:rsidTr="00661D1A">
        <w:tc>
          <w:tcPr>
            <w:tcW w:w="554" w:type="dxa"/>
            <w:vMerge/>
          </w:tcPr>
          <w:p w14:paraId="0731E093" w14:textId="77777777" w:rsidR="00A03BB5" w:rsidRPr="00661D1A" w:rsidRDefault="00A03BB5" w:rsidP="00652DEA">
            <w:pPr>
              <w:spacing w:after="0" w:line="240" w:lineRule="auto"/>
            </w:pPr>
          </w:p>
        </w:tc>
        <w:tc>
          <w:tcPr>
            <w:tcW w:w="567" w:type="dxa"/>
            <w:vMerge/>
          </w:tcPr>
          <w:p w14:paraId="1F8118A2" w14:textId="77777777" w:rsidR="00A03BB5" w:rsidRPr="00661D1A" w:rsidRDefault="00A03BB5" w:rsidP="00652DEA">
            <w:pPr>
              <w:spacing w:after="0" w:line="240" w:lineRule="auto"/>
            </w:pPr>
          </w:p>
        </w:tc>
        <w:tc>
          <w:tcPr>
            <w:tcW w:w="1701" w:type="dxa"/>
            <w:vMerge/>
          </w:tcPr>
          <w:p w14:paraId="369ABF4A" w14:textId="77777777" w:rsidR="00A03BB5" w:rsidRPr="00661D1A" w:rsidRDefault="00A03BB5" w:rsidP="00652DEA">
            <w:pPr>
              <w:spacing w:after="0" w:line="240" w:lineRule="auto"/>
            </w:pPr>
          </w:p>
        </w:tc>
        <w:tc>
          <w:tcPr>
            <w:tcW w:w="1418" w:type="dxa"/>
          </w:tcPr>
          <w:p w14:paraId="69A95BD0" w14:textId="77777777" w:rsidR="00A03BB5" w:rsidRPr="00661D1A" w:rsidRDefault="00000000" w:rsidP="00652DEA">
            <w:pPr>
              <w:pStyle w:val="pStyle"/>
            </w:pPr>
            <w:r w:rsidRPr="00661D1A">
              <w:rPr>
                <w:rStyle w:val="rStyle"/>
                <w:sz w:val="10"/>
                <w:szCs w:val="10"/>
              </w:rPr>
              <w:t>Porcentaje de población de 4 años de edad que recibieron la dosis de vacuna DPT.</w:t>
            </w:r>
          </w:p>
        </w:tc>
        <w:tc>
          <w:tcPr>
            <w:tcW w:w="1417" w:type="dxa"/>
          </w:tcPr>
          <w:p w14:paraId="213423EA" w14:textId="77777777" w:rsidR="00A03BB5" w:rsidRPr="00661D1A" w:rsidRDefault="00000000" w:rsidP="00652DEA">
            <w:pPr>
              <w:pStyle w:val="pStyle"/>
            </w:pPr>
            <w:r w:rsidRPr="00661D1A">
              <w:rPr>
                <w:rStyle w:val="rStyle"/>
                <w:sz w:val="10"/>
                <w:szCs w:val="10"/>
              </w:rPr>
              <w:t>Porcentaje de población de 4 años de edad, que recibieron la dosis de vacuna DPT en un periodo determinado.</w:t>
            </w:r>
          </w:p>
        </w:tc>
        <w:tc>
          <w:tcPr>
            <w:tcW w:w="1418" w:type="dxa"/>
          </w:tcPr>
          <w:p w14:paraId="68528A51" w14:textId="77777777" w:rsidR="00A03BB5" w:rsidRPr="00661D1A" w:rsidRDefault="00000000" w:rsidP="00652DEA">
            <w:pPr>
              <w:pStyle w:val="pStyle"/>
            </w:pPr>
            <w:r w:rsidRPr="00661D1A">
              <w:rPr>
                <w:rStyle w:val="rStyle"/>
                <w:sz w:val="10"/>
                <w:szCs w:val="10"/>
              </w:rPr>
              <w:t>(Número Niños de 4 años que recibieron la dosis de vacuna DPT / Número total de niños 4 años programados) * 100</w:t>
            </w:r>
          </w:p>
        </w:tc>
        <w:tc>
          <w:tcPr>
            <w:tcW w:w="1417" w:type="dxa"/>
          </w:tcPr>
          <w:p w14:paraId="41913C1D" w14:textId="77777777" w:rsidR="00A03BB5" w:rsidRPr="00661D1A" w:rsidRDefault="00000000" w:rsidP="00652DEA">
            <w:pPr>
              <w:pStyle w:val="pStyle"/>
            </w:pPr>
            <w:r w:rsidRPr="00661D1A">
              <w:rPr>
                <w:rStyle w:val="rStyle"/>
                <w:sz w:val="10"/>
                <w:szCs w:val="10"/>
              </w:rPr>
              <w:t>Niños de 4 años de edad que recibieron la dosis de vacuna DPT.</w:t>
            </w:r>
          </w:p>
        </w:tc>
        <w:tc>
          <w:tcPr>
            <w:tcW w:w="709" w:type="dxa"/>
          </w:tcPr>
          <w:p w14:paraId="7BBBF395" w14:textId="77777777" w:rsidR="00A03BB5" w:rsidRPr="00661D1A" w:rsidRDefault="00000000" w:rsidP="00652DEA">
            <w:pPr>
              <w:pStyle w:val="pStyle"/>
            </w:pPr>
            <w:r w:rsidRPr="00661D1A">
              <w:rPr>
                <w:rStyle w:val="rStyle"/>
                <w:sz w:val="10"/>
                <w:szCs w:val="10"/>
              </w:rPr>
              <w:t>Gestión-Eficacia-Anual</w:t>
            </w:r>
          </w:p>
        </w:tc>
        <w:tc>
          <w:tcPr>
            <w:tcW w:w="709" w:type="dxa"/>
          </w:tcPr>
          <w:p w14:paraId="747C8D2B" w14:textId="77777777" w:rsidR="00A03BB5" w:rsidRPr="00661D1A" w:rsidRDefault="00000000" w:rsidP="00652DEA">
            <w:pPr>
              <w:pStyle w:val="pStyle"/>
            </w:pPr>
            <w:r w:rsidRPr="00661D1A">
              <w:rPr>
                <w:rStyle w:val="rStyle"/>
                <w:sz w:val="10"/>
                <w:szCs w:val="10"/>
              </w:rPr>
              <w:t>Porcentaje</w:t>
            </w:r>
          </w:p>
        </w:tc>
        <w:tc>
          <w:tcPr>
            <w:tcW w:w="709" w:type="dxa"/>
          </w:tcPr>
          <w:p w14:paraId="69409624" w14:textId="77777777" w:rsidR="00A03BB5" w:rsidRPr="00661D1A" w:rsidRDefault="00000000" w:rsidP="00652DEA">
            <w:pPr>
              <w:pStyle w:val="pStyle"/>
            </w:pPr>
            <w:r w:rsidRPr="00661D1A">
              <w:rPr>
                <w:rStyle w:val="rStyle"/>
                <w:sz w:val="10"/>
                <w:szCs w:val="10"/>
              </w:rPr>
              <w:t>8116 Niñas y niños de 4 años vacunados. (Año 2025)</w:t>
            </w:r>
          </w:p>
        </w:tc>
        <w:tc>
          <w:tcPr>
            <w:tcW w:w="992" w:type="dxa"/>
          </w:tcPr>
          <w:p w14:paraId="6DCCD617" w14:textId="77777777" w:rsidR="00A03BB5" w:rsidRPr="00661D1A" w:rsidRDefault="00000000" w:rsidP="00652DEA">
            <w:pPr>
              <w:pStyle w:val="pStyle"/>
            </w:pPr>
            <w:r w:rsidRPr="00661D1A">
              <w:rPr>
                <w:rStyle w:val="rStyle"/>
                <w:sz w:val="10"/>
                <w:szCs w:val="10"/>
              </w:rPr>
              <w:t>98.00% - Alcanzar el 98 % de 10,000 niñas y niños de 4 años con vacuna DPT.</w:t>
            </w:r>
          </w:p>
        </w:tc>
        <w:tc>
          <w:tcPr>
            <w:tcW w:w="567" w:type="dxa"/>
          </w:tcPr>
          <w:p w14:paraId="663E2996" w14:textId="77777777" w:rsidR="00A03BB5" w:rsidRPr="00661D1A" w:rsidRDefault="00000000" w:rsidP="00652DEA">
            <w:pPr>
              <w:pStyle w:val="pStyle"/>
            </w:pPr>
            <w:r w:rsidRPr="00661D1A">
              <w:rPr>
                <w:rStyle w:val="rStyle"/>
                <w:sz w:val="10"/>
                <w:szCs w:val="10"/>
              </w:rPr>
              <w:t>Ascendente</w:t>
            </w:r>
          </w:p>
        </w:tc>
        <w:tc>
          <w:tcPr>
            <w:tcW w:w="709" w:type="dxa"/>
          </w:tcPr>
          <w:p w14:paraId="79CE5BCC" w14:textId="77777777" w:rsidR="00A03BB5" w:rsidRPr="00661D1A" w:rsidRDefault="00A03BB5" w:rsidP="00652DEA">
            <w:pPr>
              <w:pStyle w:val="pStyle"/>
            </w:pPr>
          </w:p>
        </w:tc>
      </w:tr>
      <w:tr w:rsidR="00661D1A" w:rsidRPr="00661D1A" w14:paraId="54899A52" w14:textId="77777777" w:rsidTr="00661D1A">
        <w:tc>
          <w:tcPr>
            <w:tcW w:w="554" w:type="dxa"/>
            <w:vMerge/>
          </w:tcPr>
          <w:p w14:paraId="4F049777" w14:textId="77777777" w:rsidR="00A03BB5" w:rsidRPr="00661D1A" w:rsidRDefault="00A03BB5" w:rsidP="00652DEA">
            <w:pPr>
              <w:spacing w:after="0" w:line="240" w:lineRule="auto"/>
            </w:pPr>
          </w:p>
        </w:tc>
        <w:tc>
          <w:tcPr>
            <w:tcW w:w="567" w:type="dxa"/>
            <w:vMerge/>
          </w:tcPr>
          <w:p w14:paraId="7E339F58" w14:textId="77777777" w:rsidR="00A03BB5" w:rsidRPr="00661D1A" w:rsidRDefault="00A03BB5" w:rsidP="00652DEA">
            <w:pPr>
              <w:spacing w:after="0" w:line="240" w:lineRule="auto"/>
            </w:pPr>
          </w:p>
        </w:tc>
        <w:tc>
          <w:tcPr>
            <w:tcW w:w="1701" w:type="dxa"/>
            <w:vMerge/>
          </w:tcPr>
          <w:p w14:paraId="1D75017C" w14:textId="77777777" w:rsidR="00A03BB5" w:rsidRPr="00661D1A" w:rsidRDefault="00A03BB5" w:rsidP="00652DEA">
            <w:pPr>
              <w:spacing w:after="0" w:line="240" w:lineRule="auto"/>
            </w:pPr>
          </w:p>
        </w:tc>
        <w:tc>
          <w:tcPr>
            <w:tcW w:w="1418" w:type="dxa"/>
          </w:tcPr>
          <w:p w14:paraId="2CC6B81B" w14:textId="77777777" w:rsidR="00A03BB5" w:rsidRPr="00661D1A" w:rsidRDefault="00000000" w:rsidP="00652DEA">
            <w:pPr>
              <w:pStyle w:val="pStyle"/>
            </w:pPr>
            <w:r w:rsidRPr="00661D1A">
              <w:rPr>
                <w:rStyle w:val="rStyle"/>
                <w:sz w:val="10"/>
                <w:szCs w:val="10"/>
              </w:rPr>
              <w:t>Porcentaje de niñas de 5to grado de primaria o 11 años de edad no escolarizada con vacuna VPH.</w:t>
            </w:r>
          </w:p>
        </w:tc>
        <w:tc>
          <w:tcPr>
            <w:tcW w:w="1417" w:type="dxa"/>
          </w:tcPr>
          <w:p w14:paraId="5E91B747" w14:textId="77777777" w:rsidR="00A03BB5" w:rsidRPr="00661D1A" w:rsidRDefault="00000000" w:rsidP="00652DEA">
            <w:pPr>
              <w:pStyle w:val="pStyle"/>
            </w:pPr>
            <w:r w:rsidRPr="00661D1A">
              <w:rPr>
                <w:rStyle w:val="rStyle"/>
                <w:sz w:val="10"/>
                <w:szCs w:val="10"/>
              </w:rPr>
              <w:t>Porcentaje de niñas de 5to grado de primaria o 11 años de edad no escolarizada con dosis de vacuna VPH</w:t>
            </w:r>
          </w:p>
        </w:tc>
        <w:tc>
          <w:tcPr>
            <w:tcW w:w="1418" w:type="dxa"/>
          </w:tcPr>
          <w:p w14:paraId="173105F9" w14:textId="77777777" w:rsidR="00A03BB5" w:rsidRPr="00661D1A" w:rsidRDefault="00000000" w:rsidP="00652DEA">
            <w:pPr>
              <w:pStyle w:val="pStyle"/>
            </w:pPr>
            <w:r w:rsidRPr="00661D1A">
              <w:rPr>
                <w:rStyle w:val="rStyle"/>
                <w:sz w:val="10"/>
                <w:szCs w:val="10"/>
              </w:rPr>
              <w:t>(Número de niñas de 5to grado de primaria o 11 años de edad no escolarizada que recibieron la dosis de vacuna VPH/ Total de niñas de 5to grado de primaria o 11 años de edad no escolarizada)* 100</w:t>
            </w:r>
          </w:p>
        </w:tc>
        <w:tc>
          <w:tcPr>
            <w:tcW w:w="1417" w:type="dxa"/>
          </w:tcPr>
          <w:p w14:paraId="4EBED981" w14:textId="77777777" w:rsidR="00A03BB5" w:rsidRPr="00661D1A" w:rsidRDefault="00000000" w:rsidP="00652DEA">
            <w:pPr>
              <w:pStyle w:val="pStyle"/>
            </w:pPr>
            <w:r w:rsidRPr="00661D1A">
              <w:rPr>
                <w:rStyle w:val="rStyle"/>
                <w:sz w:val="10"/>
                <w:szCs w:val="10"/>
              </w:rPr>
              <w:t>Niñas de 5to grado de primaria o 11 años de edad no escolarizada con vacuna VPH</w:t>
            </w:r>
          </w:p>
        </w:tc>
        <w:tc>
          <w:tcPr>
            <w:tcW w:w="709" w:type="dxa"/>
          </w:tcPr>
          <w:p w14:paraId="0AAAFE9C" w14:textId="77777777" w:rsidR="00A03BB5" w:rsidRPr="00661D1A" w:rsidRDefault="00000000" w:rsidP="00652DEA">
            <w:pPr>
              <w:pStyle w:val="pStyle"/>
            </w:pPr>
            <w:r w:rsidRPr="00661D1A">
              <w:rPr>
                <w:rStyle w:val="rStyle"/>
                <w:sz w:val="10"/>
                <w:szCs w:val="10"/>
              </w:rPr>
              <w:t>Gestión-Eficacia-Anual</w:t>
            </w:r>
          </w:p>
        </w:tc>
        <w:tc>
          <w:tcPr>
            <w:tcW w:w="709" w:type="dxa"/>
          </w:tcPr>
          <w:p w14:paraId="5CF66ADB" w14:textId="77777777" w:rsidR="00A03BB5" w:rsidRPr="00661D1A" w:rsidRDefault="00000000" w:rsidP="00652DEA">
            <w:pPr>
              <w:pStyle w:val="pStyle"/>
            </w:pPr>
            <w:r w:rsidRPr="00661D1A">
              <w:rPr>
                <w:rStyle w:val="rStyle"/>
                <w:sz w:val="10"/>
                <w:szCs w:val="10"/>
              </w:rPr>
              <w:t>Porcentaje</w:t>
            </w:r>
          </w:p>
        </w:tc>
        <w:tc>
          <w:tcPr>
            <w:tcW w:w="709" w:type="dxa"/>
          </w:tcPr>
          <w:p w14:paraId="746E38A2" w14:textId="77777777" w:rsidR="00A03BB5" w:rsidRPr="00661D1A" w:rsidRDefault="00000000" w:rsidP="00652DEA">
            <w:pPr>
              <w:pStyle w:val="pStyle"/>
            </w:pPr>
            <w:r w:rsidRPr="00661D1A">
              <w:rPr>
                <w:rStyle w:val="rStyle"/>
                <w:sz w:val="10"/>
                <w:szCs w:val="10"/>
              </w:rPr>
              <w:t>5819 Dosis aplicadas. (Año 2024)</w:t>
            </w:r>
          </w:p>
        </w:tc>
        <w:tc>
          <w:tcPr>
            <w:tcW w:w="992" w:type="dxa"/>
          </w:tcPr>
          <w:p w14:paraId="437FA054" w14:textId="77777777" w:rsidR="00A03BB5" w:rsidRPr="00661D1A" w:rsidRDefault="00000000" w:rsidP="00652DEA">
            <w:pPr>
              <w:pStyle w:val="pStyle"/>
            </w:pPr>
            <w:r w:rsidRPr="00661D1A">
              <w:rPr>
                <w:rStyle w:val="rStyle"/>
                <w:sz w:val="10"/>
                <w:szCs w:val="10"/>
              </w:rPr>
              <w:t>95.50% - Alcanzar el 95.5 de 7000 vacunas en niñas de 5to grado o 11 años.</w:t>
            </w:r>
          </w:p>
        </w:tc>
        <w:tc>
          <w:tcPr>
            <w:tcW w:w="567" w:type="dxa"/>
          </w:tcPr>
          <w:p w14:paraId="12368B90" w14:textId="77777777" w:rsidR="00A03BB5" w:rsidRPr="00661D1A" w:rsidRDefault="00000000" w:rsidP="00652DEA">
            <w:pPr>
              <w:pStyle w:val="pStyle"/>
            </w:pPr>
            <w:r w:rsidRPr="00661D1A">
              <w:rPr>
                <w:rStyle w:val="rStyle"/>
                <w:sz w:val="10"/>
                <w:szCs w:val="10"/>
              </w:rPr>
              <w:t>Ascendente</w:t>
            </w:r>
          </w:p>
        </w:tc>
        <w:tc>
          <w:tcPr>
            <w:tcW w:w="709" w:type="dxa"/>
          </w:tcPr>
          <w:p w14:paraId="5194CD02" w14:textId="77777777" w:rsidR="00A03BB5" w:rsidRPr="00661D1A" w:rsidRDefault="00A03BB5" w:rsidP="00652DEA">
            <w:pPr>
              <w:pStyle w:val="pStyle"/>
            </w:pPr>
          </w:p>
        </w:tc>
      </w:tr>
      <w:tr w:rsidR="00661D1A" w:rsidRPr="00661D1A" w14:paraId="5B0C927F" w14:textId="77777777" w:rsidTr="00661D1A">
        <w:tc>
          <w:tcPr>
            <w:tcW w:w="554" w:type="dxa"/>
            <w:vMerge/>
          </w:tcPr>
          <w:p w14:paraId="3DF21867" w14:textId="77777777" w:rsidR="00A03BB5" w:rsidRPr="00661D1A" w:rsidRDefault="00A03BB5" w:rsidP="00652DEA">
            <w:pPr>
              <w:spacing w:after="0" w:line="240" w:lineRule="auto"/>
            </w:pPr>
          </w:p>
        </w:tc>
        <w:tc>
          <w:tcPr>
            <w:tcW w:w="567" w:type="dxa"/>
            <w:vMerge/>
          </w:tcPr>
          <w:p w14:paraId="0B9EEE61" w14:textId="77777777" w:rsidR="00A03BB5" w:rsidRPr="00661D1A" w:rsidRDefault="00A03BB5" w:rsidP="00652DEA">
            <w:pPr>
              <w:spacing w:after="0" w:line="240" w:lineRule="auto"/>
            </w:pPr>
          </w:p>
        </w:tc>
        <w:tc>
          <w:tcPr>
            <w:tcW w:w="1701" w:type="dxa"/>
            <w:vMerge/>
          </w:tcPr>
          <w:p w14:paraId="6B2BB33C" w14:textId="77777777" w:rsidR="00A03BB5" w:rsidRPr="00661D1A" w:rsidRDefault="00A03BB5" w:rsidP="00652DEA">
            <w:pPr>
              <w:spacing w:after="0" w:line="240" w:lineRule="auto"/>
            </w:pPr>
          </w:p>
        </w:tc>
        <w:tc>
          <w:tcPr>
            <w:tcW w:w="1418" w:type="dxa"/>
          </w:tcPr>
          <w:p w14:paraId="06880740" w14:textId="77777777" w:rsidR="00A03BB5" w:rsidRPr="00661D1A" w:rsidRDefault="00000000" w:rsidP="00652DEA">
            <w:pPr>
              <w:pStyle w:val="pStyle"/>
            </w:pPr>
            <w:r w:rsidRPr="00661D1A">
              <w:rPr>
                <w:rStyle w:val="rStyle"/>
                <w:sz w:val="10"/>
                <w:szCs w:val="10"/>
              </w:rPr>
              <w:t>Tasa de cobertura de vacunación anti influenza.</w:t>
            </w:r>
          </w:p>
        </w:tc>
        <w:tc>
          <w:tcPr>
            <w:tcW w:w="1417" w:type="dxa"/>
          </w:tcPr>
          <w:p w14:paraId="2B8ADEDE" w14:textId="77777777" w:rsidR="00A03BB5" w:rsidRPr="00661D1A" w:rsidRDefault="00000000" w:rsidP="00652DEA">
            <w:pPr>
              <w:pStyle w:val="pStyle"/>
            </w:pPr>
            <w:r w:rsidRPr="00661D1A">
              <w:rPr>
                <w:rStyle w:val="rStyle"/>
                <w:sz w:val="10"/>
                <w:szCs w:val="10"/>
              </w:rPr>
              <w:t>Cobertura de población que es vacunada para prevenir la influenza.</w:t>
            </w:r>
          </w:p>
        </w:tc>
        <w:tc>
          <w:tcPr>
            <w:tcW w:w="1418" w:type="dxa"/>
          </w:tcPr>
          <w:p w14:paraId="0994C278" w14:textId="77777777" w:rsidR="00A03BB5" w:rsidRPr="00661D1A" w:rsidRDefault="00000000" w:rsidP="00652DEA">
            <w:pPr>
              <w:pStyle w:val="pStyle"/>
            </w:pPr>
            <w:r w:rsidRPr="00661D1A">
              <w:rPr>
                <w:rStyle w:val="rStyle"/>
                <w:sz w:val="10"/>
                <w:szCs w:val="10"/>
              </w:rPr>
              <w:t xml:space="preserve">(Total de dosis aplicadas de vacuna </w:t>
            </w:r>
            <w:proofErr w:type="spellStart"/>
            <w:r w:rsidRPr="00661D1A">
              <w:rPr>
                <w:rStyle w:val="rStyle"/>
                <w:sz w:val="10"/>
                <w:szCs w:val="10"/>
              </w:rPr>
              <w:t>anti-influenza</w:t>
            </w:r>
            <w:proofErr w:type="spellEnd"/>
            <w:r w:rsidRPr="00661D1A">
              <w:rPr>
                <w:rStyle w:val="rStyle"/>
                <w:sz w:val="10"/>
                <w:szCs w:val="10"/>
              </w:rPr>
              <w:t xml:space="preserve"> / Total de población establecida como grupos blanco y población de riesgo) *100</w:t>
            </w:r>
          </w:p>
        </w:tc>
        <w:tc>
          <w:tcPr>
            <w:tcW w:w="1417" w:type="dxa"/>
          </w:tcPr>
          <w:p w14:paraId="2AF52493" w14:textId="77777777" w:rsidR="00A03BB5" w:rsidRPr="00661D1A" w:rsidRDefault="00000000" w:rsidP="00652DEA">
            <w:pPr>
              <w:pStyle w:val="pStyle"/>
            </w:pPr>
            <w:r w:rsidRPr="00661D1A">
              <w:rPr>
                <w:rStyle w:val="rStyle"/>
                <w:sz w:val="10"/>
                <w:szCs w:val="10"/>
              </w:rPr>
              <w:t>Dosis de vacunación en población para prevenir influenza</w:t>
            </w:r>
          </w:p>
        </w:tc>
        <w:tc>
          <w:tcPr>
            <w:tcW w:w="709" w:type="dxa"/>
          </w:tcPr>
          <w:p w14:paraId="1988F0F9" w14:textId="77777777" w:rsidR="00A03BB5" w:rsidRPr="00661D1A" w:rsidRDefault="00000000" w:rsidP="00652DEA">
            <w:pPr>
              <w:pStyle w:val="pStyle"/>
            </w:pPr>
            <w:r w:rsidRPr="00661D1A">
              <w:rPr>
                <w:rStyle w:val="rStyle"/>
                <w:sz w:val="10"/>
                <w:szCs w:val="10"/>
              </w:rPr>
              <w:t>Gestión-Eficacia-Anual</w:t>
            </w:r>
          </w:p>
        </w:tc>
        <w:tc>
          <w:tcPr>
            <w:tcW w:w="709" w:type="dxa"/>
          </w:tcPr>
          <w:p w14:paraId="35914491" w14:textId="77777777" w:rsidR="00A03BB5" w:rsidRPr="00661D1A" w:rsidRDefault="00000000" w:rsidP="00652DEA">
            <w:pPr>
              <w:pStyle w:val="pStyle"/>
            </w:pPr>
            <w:r w:rsidRPr="00661D1A">
              <w:rPr>
                <w:rStyle w:val="rStyle"/>
                <w:sz w:val="10"/>
                <w:szCs w:val="10"/>
              </w:rPr>
              <w:t>Tasa (Absoluto)</w:t>
            </w:r>
          </w:p>
        </w:tc>
        <w:tc>
          <w:tcPr>
            <w:tcW w:w="709" w:type="dxa"/>
          </w:tcPr>
          <w:p w14:paraId="21004CCA" w14:textId="77777777" w:rsidR="00A03BB5" w:rsidRPr="00661D1A" w:rsidRDefault="00000000" w:rsidP="00652DEA">
            <w:pPr>
              <w:pStyle w:val="pStyle"/>
            </w:pPr>
            <w:r w:rsidRPr="00661D1A">
              <w:rPr>
                <w:rStyle w:val="rStyle"/>
                <w:sz w:val="10"/>
                <w:szCs w:val="10"/>
              </w:rPr>
              <w:t>166789 Dosis aplicadas. (Año 2025)</w:t>
            </w:r>
          </w:p>
        </w:tc>
        <w:tc>
          <w:tcPr>
            <w:tcW w:w="992" w:type="dxa"/>
          </w:tcPr>
          <w:p w14:paraId="238E9A41" w14:textId="77777777" w:rsidR="00A03BB5" w:rsidRPr="00661D1A" w:rsidRDefault="00000000" w:rsidP="00652DEA">
            <w:pPr>
              <w:pStyle w:val="pStyle"/>
            </w:pPr>
            <w:r w:rsidRPr="00661D1A">
              <w:rPr>
                <w:rStyle w:val="rStyle"/>
                <w:sz w:val="10"/>
                <w:szCs w:val="10"/>
              </w:rPr>
              <w:t>190000.00% - Alcanzar el 95% de 200,000 dosis.</w:t>
            </w:r>
          </w:p>
        </w:tc>
        <w:tc>
          <w:tcPr>
            <w:tcW w:w="567" w:type="dxa"/>
          </w:tcPr>
          <w:p w14:paraId="30C08449" w14:textId="77777777" w:rsidR="00A03BB5" w:rsidRPr="00661D1A" w:rsidRDefault="00000000" w:rsidP="00652DEA">
            <w:pPr>
              <w:pStyle w:val="pStyle"/>
            </w:pPr>
            <w:r w:rsidRPr="00661D1A">
              <w:rPr>
                <w:rStyle w:val="rStyle"/>
                <w:sz w:val="10"/>
                <w:szCs w:val="10"/>
              </w:rPr>
              <w:t>Ascendente</w:t>
            </w:r>
          </w:p>
        </w:tc>
        <w:tc>
          <w:tcPr>
            <w:tcW w:w="709" w:type="dxa"/>
          </w:tcPr>
          <w:p w14:paraId="649FA1BC" w14:textId="77777777" w:rsidR="00A03BB5" w:rsidRPr="00661D1A" w:rsidRDefault="00A03BB5" w:rsidP="00652DEA">
            <w:pPr>
              <w:pStyle w:val="pStyle"/>
            </w:pPr>
          </w:p>
        </w:tc>
      </w:tr>
      <w:tr w:rsidR="00661D1A" w:rsidRPr="00661D1A" w14:paraId="10A5AAF3" w14:textId="77777777" w:rsidTr="00661D1A">
        <w:tc>
          <w:tcPr>
            <w:tcW w:w="554" w:type="dxa"/>
            <w:vMerge/>
          </w:tcPr>
          <w:p w14:paraId="0C5CECE1" w14:textId="77777777" w:rsidR="00A03BB5" w:rsidRPr="00661D1A" w:rsidRDefault="00A03BB5" w:rsidP="00652DEA">
            <w:pPr>
              <w:spacing w:after="0" w:line="240" w:lineRule="auto"/>
            </w:pPr>
          </w:p>
        </w:tc>
        <w:tc>
          <w:tcPr>
            <w:tcW w:w="567" w:type="dxa"/>
            <w:vMerge/>
          </w:tcPr>
          <w:p w14:paraId="63F825F0" w14:textId="77777777" w:rsidR="00A03BB5" w:rsidRPr="00661D1A" w:rsidRDefault="00A03BB5" w:rsidP="00652DEA">
            <w:pPr>
              <w:spacing w:after="0" w:line="240" w:lineRule="auto"/>
            </w:pPr>
          </w:p>
        </w:tc>
        <w:tc>
          <w:tcPr>
            <w:tcW w:w="1701" w:type="dxa"/>
            <w:vMerge/>
          </w:tcPr>
          <w:p w14:paraId="41D45CDA" w14:textId="77777777" w:rsidR="00A03BB5" w:rsidRPr="00661D1A" w:rsidRDefault="00A03BB5" w:rsidP="00652DEA">
            <w:pPr>
              <w:spacing w:after="0" w:line="240" w:lineRule="auto"/>
            </w:pPr>
          </w:p>
        </w:tc>
        <w:tc>
          <w:tcPr>
            <w:tcW w:w="1418" w:type="dxa"/>
          </w:tcPr>
          <w:p w14:paraId="0AFAE9EB" w14:textId="77777777" w:rsidR="00A03BB5" w:rsidRPr="00661D1A" w:rsidRDefault="00000000" w:rsidP="00652DEA">
            <w:pPr>
              <w:pStyle w:val="pStyle"/>
            </w:pPr>
            <w:r w:rsidRPr="00661D1A">
              <w:rPr>
                <w:rStyle w:val="rStyle"/>
                <w:sz w:val="10"/>
                <w:szCs w:val="10"/>
              </w:rPr>
              <w:t>Tasa de cobertura de dosis de refuerzo de vacunación por COVID-19.</w:t>
            </w:r>
          </w:p>
        </w:tc>
        <w:tc>
          <w:tcPr>
            <w:tcW w:w="1417" w:type="dxa"/>
          </w:tcPr>
          <w:p w14:paraId="56ECA43A" w14:textId="77777777" w:rsidR="00A03BB5" w:rsidRPr="00661D1A" w:rsidRDefault="00000000" w:rsidP="00652DEA">
            <w:pPr>
              <w:pStyle w:val="pStyle"/>
            </w:pPr>
            <w:r w:rsidRPr="00661D1A">
              <w:rPr>
                <w:rStyle w:val="rStyle"/>
                <w:sz w:val="10"/>
                <w:szCs w:val="10"/>
              </w:rPr>
              <w:t>Cobertura de la 1ra o 2da dosis de refuerzo de vacuna anti COVID-19 en los grupos etarios establecidos.</w:t>
            </w:r>
          </w:p>
        </w:tc>
        <w:tc>
          <w:tcPr>
            <w:tcW w:w="1418" w:type="dxa"/>
          </w:tcPr>
          <w:p w14:paraId="4F652654" w14:textId="77777777" w:rsidR="00A03BB5" w:rsidRPr="00661D1A" w:rsidRDefault="00000000" w:rsidP="00652DEA">
            <w:pPr>
              <w:pStyle w:val="pStyle"/>
            </w:pPr>
            <w:r w:rsidRPr="00661D1A">
              <w:rPr>
                <w:rStyle w:val="rStyle"/>
                <w:sz w:val="10"/>
                <w:szCs w:val="10"/>
              </w:rPr>
              <w:t>(Número de dosis de refuerzo de vacuna COVID- 19 aplicadas / Número de personas que requieren dosis de refuerzo de vacuna COVID-19) *100</w:t>
            </w:r>
          </w:p>
        </w:tc>
        <w:tc>
          <w:tcPr>
            <w:tcW w:w="1417" w:type="dxa"/>
          </w:tcPr>
          <w:p w14:paraId="767C3583" w14:textId="77777777" w:rsidR="00A03BB5" w:rsidRPr="00661D1A" w:rsidRDefault="00000000" w:rsidP="00652DEA">
            <w:pPr>
              <w:pStyle w:val="pStyle"/>
            </w:pPr>
            <w:r w:rsidRPr="00661D1A">
              <w:rPr>
                <w:rStyle w:val="rStyle"/>
                <w:sz w:val="10"/>
                <w:szCs w:val="10"/>
              </w:rPr>
              <w:t>Dosis de refuerzo de vacuna COVID-19 aplicadas. Población vacunada de dosis de refuerzo de vacuna COVID-19.</w:t>
            </w:r>
          </w:p>
        </w:tc>
        <w:tc>
          <w:tcPr>
            <w:tcW w:w="709" w:type="dxa"/>
          </w:tcPr>
          <w:p w14:paraId="161DC9FE" w14:textId="77777777" w:rsidR="00A03BB5" w:rsidRPr="00661D1A" w:rsidRDefault="00000000" w:rsidP="00652DEA">
            <w:pPr>
              <w:pStyle w:val="pStyle"/>
            </w:pPr>
            <w:r w:rsidRPr="00661D1A">
              <w:rPr>
                <w:rStyle w:val="rStyle"/>
                <w:sz w:val="10"/>
                <w:szCs w:val="10"/>
              </w:rPr>
              <w:t>Gestión-Eficacia-Anual</w:t>
            </w:r>
          </w:p>
        </w:tc>
        <w:tc>
          <w:tcPr>
            <w:tcW w:w="709" w:type="dxa"/>
          </w:tcPr>
          <w:p w14:paraId="0FDAE23A" w14:textId="77777777" w:rsidR="00A03BB5" w:rsidRPr="00661D1A" w:rsidRDefault="00000000" w:rsidP="00652DEA">
            <w:pPr>
              <w:pStyle w:val="pStyle"/>
            </w:pPr>
            <w:r w:rsidRPr="00661D1A">
              <w:rPr>
                <w:rStyle w:val="rStyle"/>
                <w:sz w:val="10"/>
                <w:szCs w:val="10"/>
              </w:rPr>
              <w:t>Tasa (Absoluto)</w:t>
            </w:r>
          </w:p>
        </w:tc>
        <w:tc>
          <w:tcPr>
            <w:tcW w:w="709" w:type="dxa"/>
          </w:tcPr>
          <w:p w14:paraId="5B259373" w14:textId="77777777" w:rsidR="00A03BB5" w:rsidRPr="00661D1A" w:rsidRDefault="00000000" w:rsidP="00652DEA">
            <w:pPr>
              <w:pStyle w:val="pStyle"/>
            </w:pPr>
            <w:r w:rsidRPr="00661D1A">
              <w:rPr>
                <w:rStyle w:val="rStyle"/>
                <w:sz w:val="10"/>
                <w:szCs w:val="10"/>
              </w:rPr>
              <w:t>31249 Dosis. (Año 2025)</w:t>
            </w:r>
          </w:p>
        </w:tc>
        <w:tc>
          <w:tcPr>
            <w:tcW w:w="992" w:type="dxa"/>
          </w:tcPr>
          <w:p w14:paraId="4B968E73" w14:textId="77777777" w:rsidR="00A03BB5" w:rsidRPr="00661D1A" w:rsidRDefault="00000000" w:rsidP="00652DEA">
            <w:pPr>
              <w:pStyle w:val="pStyle"/>
            </w:pPr>
            <w:r w:rsidRPr="00661D1A">
              <w:rPr>
                <w:rStyle w:val="rStyle"/>
                <w:sz w:val="10"/>
                <w:szCs w:val="10"/>
              </w:rPr>
              <w:t>38200.00% - Alcanzar el 95.5 de 40,000 dosis aplicadas.</w:t>
            </w:r>
          </w:p>
        </w:tc>
        <w:tc>
          <w:tcPr>
            <w:tcW w:w="567" w:type="dxa"/>
          </w:tcPr>
          <w:p w14:paraId="69E3AC4A" w14:textId="77777777" w:rsidR="00A03BB5" w:rsidRPr="00661D1A" w:rsidRDefault="00000000" w:rsidP="00652DEA">
            <w:pPr>
              <w:pStyle w:val="pStyle"/>
            </w:pPr>
            <w:r w:rsidRPr="00661D1A">
              <w:rPr>
                <w:rStyle w:val="rStyle"/>
                <w:sz w:val="10"/>
                <w:szCs w:val="10"/>
              </w:rPr>
              <w:t>Ascendente</w:t>
            </w:r>
          </w:p>
        </w:tc>
        <w:tc>
          <w:tcPr>
            <w:tcW w:w="709" w:type="dxa"/>
          </w:tcPr>
          <w:p w14:paraId="5E557CE8" w14:textId="77777777" w:rsidR="00A03BB5" w:rsidRPr="00661D1A" w:rsidRDefault="00A03BB5" w:rsidP="00652DEA">
            <w:pPr>
              <w:pStyle w:val="pStyle"/>
            </w:pPr>
          </w:p>
        </w:tc>
      </w:tr>
      <w:tr w:rsidR="00661D1A" w:rsidRPr="00661D1A" w14:paraId="5DE47007" w14:textId="77777777" w:rsidTr="00661D1A">
        <w:tc>
          <w:tcPr>
            <w:tcW w:w="554" w:type="dxa"/>
            <w:vMerge/>
          </w:tcPr>
          <w:p w14:paraId="3E9BD783" w14:textId="77777777" w:rsidR="00A03BB5" w:rsidRPr="00661D1A" w:rsidRDefault="00A03BB5" w:rsidP="00652DEA">
            <w:pPr>
              <w:spacing w:after="0" w:line="240" w:lineRule="auto"/>
            </w:pPr>
          </w:p>
        </w:tc>
        <w:tc>
          <w:tcPr>
            <w:tcW w:w="567" w:type="dxa"/>
            <w:vMerge w:val="restart"/>
          </w:tcPr>
          <w:p w14:paraId="7BA78F02" w14:textId="77777777" w:rsidR="00A03BB5" w:rsidRPr="00661D1A" w:rsidRDefault="00000000" w:rsidP="00652DEA">
            <w:pPr>
              <w:pStyle w:val="pStyle"/>
            </w:pPr>
            <w:r w:rsidRPr="00661D1A">
              <w:rPr>
                <w:rStyle w:val="rStyle"/>
                <w:sz w:val="10"/>
                <w:szCs w:val="10"/>
              </w:rPr>
              <w:t>A-02</w:t>
            </w:r>
          </w:p>
        </w:tc>
        <w:tc>
          <w:tcPr>
            <w:tcW w:w="1701" w:type="dxa"/>
            <w:vMerge w:val="restart"/>
          </w:tcPr>
          <w:p w14:paraId="6626386F" w14:textId="77777777" w:rsidR="00A03BB5" w:rsidRPr="00661D1A" w:rsidRDefault="00000000" w:rsidP="00652DEA">
            <w:pPr>
              <w:pStyle w:val="pStyle"/>
            </w:pPr>
            <w:r w:rsidRPr="00661D1A">
              <w:rPr>
                <w:rStyle w:val="rStyle"/>
                <w:sz w:val="10"/>
                <w:szCs w:val="10"/>
              </w:rPr>
              <w:t>Realizar la detección oportuna de enfermedades no transmisibles.</w:t>
            </w:r>
          </w:p>
        </w:tc>
        <w:tc>
          <w:tcPr>
            <w:tcW w:w="1418" w:type="dxa"/>
          </w:tcPr>
          <w:p w14:paraId="634FEC23" w14:textId="77777777" w:rsidR="00A03BB5" w:rsidRPr="00661D1A" w:rsidRDefault="00000000" w:rsidP="00652DEA">
            <w:pPr>
              <w:pStyle w:val="pStyle"/>
            </w:pPr>
            <w:r w:rsidRPr="00661D1A">
              <w:rPr>
                <w:rStyle w:val="rStyle"/>
                <w:sz w:val="10"/>
                <w:szCs w:val="10"/>
              </w:rPr>
              <w:t>Porcentaje de personas que son diagnosticadas con VHC con tratamientos antivirales otorgados.</w:t>
            </w:r>
          </w:p>
        </w:tc>
        <w:tc>
          <w:tcPr>
            <w:tcW w:w="1417" w:type="dxa"/>
          </w:tcPr>
          <w:p w14:paraId="0C22F78D" w14:textId="77777777" w:rsidR="00A03BB5" w:rsidRPr="00661D1A" w:rsidRDefault="00000000" w:rsidP="00652DEA">
            <w:pPr>
              <w:pStyle w:val="pStyle"/>
            </w:pPr>
            <w:r w:rsidRPr="00661D1A">
              <w:rPr>
                <w:rStyle w:val="rStyle"/>
                <w:sz w:val="10"/>
                <w:szCs w:val="10"/>
              </w:rPr>
              <w:t>Personas que son diagnosticadas con VHC positiva e inician tratamiento antiviral con apego del mismo.</w:t>
            </w:r>
          </w:p>
        </w:tc>
        <w:tc>
          <w:tcPr>
            <w:tcW w:w="1418" w:type="dxa"/>
          </w:tcPr>
          <w:p w14:paraId="347F80DD" w14:textId="77777777" w:rsidR="00A03BB5" w:rsidRPr="00661D1A" w:rsidRDefault="00000000" w:rsidP="00652DEA">
            <w:pPr>
              <w:pStyle w:val="pStyle"/>
            </w:pPr>
            <w:r w:rsidRPr="00661D1A">
              <w:rPr>
                <w:rStyle w:val="rStyle"/>
                <w:sz w:val="10"/>
                <w:szCs w:val="10"/>
              </w:rPr>
              <w:t>(Número de personas diagnosticadas con VHC en tratamiento antiviral / Número total de personas diagnosticadas con VHC positiva) *100</w:t>
            </w:r>
          </w:p>
        </w:tc>
        <w:tc>
          <w:tcPr>
            <w:tcW w:w="1417" w:type="dxa"/>
          </w:tcPr>
          <w:p w14:paraId="1A7F714F" w14:textId="77777777" w:rsidR="00A03BB5" w:rsidRPr="00661D1A" w:rsidRDefault="00000000" w:rsidP="00652DEA">
            <w:pPr>
              <w:pStyle w:val="pStyle"/>
            </w:pPr>
            <w:r w:rsidRPr="00661D1A">
              <w:rPr>
                <w:rStyle w:val="rStyle"/>
                <w:sz w:val="10"/>
                <w:szCs w:val="10"/>
              </w:rPr>
              <w:t>Personas que se diagnosticaron con VHC y se les ha otorgado tratamiento antiviral.</w:t>
            </w:r>
          </w:p>
        </w:tc>
        <w:tc>
          <w:tcPr>
            <w:tcW w:w="709" w:type="dxa"/>
          </w:tcPr>
          <w:p w14:paraId="262AA111" w14:textId="77777777" w:rsidR="00A03BB5" w:rsidRPr="00661D1A" w:rsidRDefault="00000000" w:rsidP="00652DEA">
            <w:pPr>
              <w:pStyle w:val="pStyle"/>
            </w:pPr>
            <w:r w:rsidRPr="00661D1A">
              <w:rPr>
                <w:rStyle w:val="rStyle"/>
                <w:sz w:val="10"/>
                <w:szCs w:val="10"/>
              </w:rPr>
              <w:t>Gestión-Eficacia-Anual</w:t>
            </w:r>
          </w:p>
        </w:tc>
        <w:tc>
          <w:tcPr>
            <w:tcW w:w="709" w:type="dxa"/>
          </w:tcPr>
          <w:p w14:paraId="4C71D9F3" w14:textId="77777777" w:rsidR="00A03BB5" w:rsidRPr="00661D1A" w:rsidRDefault="00000000" w:rsidP="00652DEA">
            <w:pPr>
              <w:pStyle w:val="pStyle"/>
            </w:pPr>
            <w:r w:rsidRPr="00661D1A">
              <w:rPr>
                <w:rStyle w:val="rStyle"/>
                <w:sz w:val="10"/>
                <w:szCs w:val="10"/>
              </w:rPr>
              <w:t>Porcentaje</w:t>
            </w:r>
          </w:p>
        </w:tc>
        <w:tc>
          <w:tcPr>
            <w:tcW w:w="709" w:type="dxa"/>
          </w:tcPr>
          <w:p w14:paraId="46C311C6" w14:textId="77777777" w:rsidR="00A03BB5" w:rsidRPr="00661D1A" w:rsidRDefault="00000000" w:rsidP="00652DEA">
            <w:pPr>
              <w:pStyle w:val="pStyle"/>
            </w:pPr>
            <w:r w:rsidRPr="00661D1A">
              <w:rPr>
                <w:rStyle w:val="rStyle"/>
                <w:sz w:val="10"/>
                <w:szCs w:val="10"/>
              </w:rPr>
              <w:t>44 Pacientes diagnosticadas. (Año 2025)</w:t>
            </w:r>
          </w:p>
        </w:tc>
        <w:tc>
          <w:tcPr>
            <w:tcW w:w="992" w:type="dxa"/>
          </w:tcPr>
          <w:p w14:paraId="448DB23F" w14:textId="77777777" w:rsidR="00A03BB5" w:rsidRPr="00661D1A" w:rsidRDefault="00000000" w:rsidP="00652DEA">
            <w:pPr>
              <w:pStyle w:val="pStyle"/>
            </w:pPr>
            <w:r w:rsidRPr="00661D1A">
              <w:rPr>
                <w:rStyle w:val="rStyle"/>
                <w:sz w:val="10"/>
                <w:szCs w:val="10"/>
              </w:rPr>
              <w:t>100.00% - Alcanzar que 100 personas diagnosticadas con VHC tenga tratamientos antivirales otorgados.</w:t>
            </w:r>
          </w:p>
        </w:tc>
        <w:tc>
          <w:tcPr>
            <w:tcW w:w="567" w:type="dxa"/>
          </w:tcPr>
          <w:p w14:paraId="0AFBE226" w14:textId="77777777" w:rsidR="00A03BB5" w:rsidRPr="00661D1A" w:rsidRDefault="00000000" w:rsidP="00652DEA">
            <w:pPr>
              <w:pStyle w:val="pStyle"/>
            </w:pPr>
            <w:r w:rsidRPr="00661D1A">
              <w:rPr>
                <w:rStyle w:val="rStyle"/>
                <w:sz w:val="10"/>
                <w:szCs w:val="10"/>
              </w:rPr>
              <w:t>Ascendente</w:t>
            </w:r>
          </w:p>
        </w:tc>
        <w:tc>
          <w:tcPr>
            <w:tcW w:w="709" w:type="dxa"/>
          </w:tcPr>
          <w:p w14:paraId="7C1F7550" w14:textId="77777777" w:rsidR="00A03BB5" w:rsidRPr="00661D1A" w:rsidRDefault="00A03BB5" w:rsidP="00652DEA">
            <w:pPr>
              <w:pStyle w:val="pStyle"/>
            </w:pPr>
          </w:p>
        </w:tc>
      </w:tr>
      <w:tr w:rsidR="00661D1A" w:rsidRPr="00661D1A" w14:paraId="4B3C6574" w14:textId="77777777" w:rsidTr="00661D1A">
        <w:tc>
          <w:tcPr>
            <w:tcW w:w="554" w:type="dxa"/>
            <w:vMerge/>
          </w:tcPr>
          <w:p w14:paraId="1FAAA106" w14:textId="77777777" w:rsidR="00A03BB5" w:rsidRPr="00661D1A" w:rsidRDefault="00A03BB5" w:rsidP="00652DEA">
            <w:pPr>
              <w:spacing w:after="0" w:line="240" w:lineRule="auto"/>
            </w:pPr>
          </w:p>
        </w:tc>
        <w:tc>
          <w:tcPr>
            <w:tcW w:w="567" w:type="dxa"/>
            <w:vMerge/>
          </w:tcPr>
          <w:p w14:paraId="6FF02CE8" w14:textId="77777777" w:rsidR="00A03BB5" w:rsidRPr="00661D1A" w:rsidRDefault="00A03BB5" w:rsidP="00652DEA">
            <w:pPr>
              <w:spacing w:after="0" w:line="240" w:lineRule="auto"/>
            </w:pPr>
          </w:p>
        </w:tc>
        <w:tc>
          <w:tcPr>
            <w:tcW w:w="1701" w:type="dxa"/>
            <w:vMerge/>
          </w:tcPr>
          <w:p w14:paraId="6BF7B64A" w14:textId="77777777" w:rsidR="00A03BB5" w:rsidRPr="00661D1A" w:rsidRDefault="00A03BB5" w:rsidP="00652DEA">
            <w:pPr>
              <w:spacing w:after="0" w:line="240" w:lineRule="auto"/>
            </w:pPr>
          </w:p>
        </w:tc>
        <w:tc>
          <w:tcPr>
            <w:tcW w:w="1418" w:type="dxa"/>
          </w:tcPr>
          <w:p w14:paraId="19193862" w14:textId="77777777" w:rsidR="00A03BB5" w:rsidRPr="00661D1A" w:rsidRDefault="00000000" w:rsidP="00652DEA">
            <w:pPr>
              <w:pStyle w:val="pStyle"/>
            </w:pPr>
            <w:r w:rsidRPr="00661D1A">
              <w:rPr>
                <w:rStyle w:val="rStyle"/>
                <w:sz w:val="10"/>
                <w:szCs w:val="10"/>
              </w:rPr>
              <w:t>Porcentaje de personas con tratamiento antirretroviral con VIH.</w:t>
            </w:r>
          </w:p>
        </w:tc>
        <w:tc>
          <w:tcPr>
            <w:tcW w:w="1417" w:type="dxa"/>
          </w:tcPr>
          <w:p w14:paraId="7794D90C" w14:textId="77777777" w:rsidR="00A03BB5" w:rsidRPr="00661D1A" w:rsidRDefault="00000000" w:rsidP="00652DEA">
            <w:pPr>
              <w:pStyle w:val="pStyle"/>
            </w:pPr>
            <w:r w:rsidRPr="00661D1A">
              <w:rPr>
                <w:rStyle w:val="rStyle"/>
                <w:sz w:val="10"/>
                <w:szCs w:val="10"/>
              </w:rPr>
              <w:t>Número de personas con VIH que reciben tratamiento antirretroviral.</w:t>
            </w:r>
          </w:p>
        </w:tc>
        <w:tc>
          <w:tcPr>
            <w:tcW w:w="1418" w:type="dxa"/>
          </w:tcPr>
          <w:p w14:paraId="24578C36" w14:textId="77777777" w:rsidR="00A03BB5" w:rsidRPr="00661D1A" w:rsidRDefault="00000000" w:rsidP="00652DEA">
            <w:pPr>
              <w:pStyle w:val="pStyle"/>
            </w:pPr>
            <w:r w:rsidRPr="00661D1A">
              <w:rPr>
                <w:rStyle w:val="rStyle"/>
                <w:sz w:val="10"/>
                <w:szCs w:val="10"/>
              </w:rPr>
              <w:t>(Número de personas con VIH con tratamiento antirretroviral/ Total de personas con VIH)*100l</w:t>
            </w:r>
          </w:p>
        </w:tc>
        <w:tc>
          <w:tcPr>
            <w:tcW w:w="1417" w:type="dxa"/>
          </w:tcPr>
          <w:p w14:paraId="4DAAA7FE" w14:textId="77777777" w:rsidR="00A03BB5" w:rsidRPr="00661D1A" w:rsidRDefault="00000000" w:rsidP="00652DEA">
            <w:pPr>
              <w:pStyle w:val="pStyle"/>
            </w:pPr>
            <w:r w:rsidRPr="00661D1A">
              <w:rPr>
                <w:rStyle w:val="rStyle"/>
                <w:sz w:val="10"/>
                <w:szCs w:val="10"/>
              </w:rPr>
              <w:t>Personas en tratamiento retroviral</w:t>
            </w:r>
          </w:p>
        </w:tc>
        <w:tc>
          <w:tcPr>
            <w:tcW w:w="709" w:type="dxa"/>
          </w:tcPr>
          <w:p w14:paraId="26FB93D7" w14:textId="77777777" w:rsidR="00A03BB5" w:rsidRPr="00661D1A" w:rsidRDefault="00000000" w:rsidP="00652DEA">
            <w:pPr>
              <w:pStyle w:val="pStyle"/>
            </w:pPr>
            <w:r w:rsidRPr="00661D1A">
              <w:rPr>
                <w:rStyle w:val="rStyle"/>
                <w:sz w:val="10"/>
                <w:szCs w:val="10"/>
              </w:rPr>
              <w:t>Gestión-Eficacia-Anual</w:t>
            </w:r>
          </w:p>
        </w:tc>
        <w:tc>
          <w:tcPr>
            <w:tcW w:w="709" w:type="dxa"/>
          </w:tcPr>
          <w:p w14:paraId="1C636D68" w14:textId="77777777" w:rsidR="00A03BB5" w:rsidRPr="00661D1A" w:rsidRDefault="00000000" w:rsidP="00652DEA">
            <w:pPr>
              <w:pStyle w:val="pStyle"/>
            </w:pPr>
            <w:r w:rsidRPr="00661D1A">
              <w:rPr>
                <w:rStyle w:val="rStyle"/>
                <w:sz w:val="10"/>
                <w:szCs w:val="10"/>
              </w:rPr>
              <w:t>Porcentaje</w:t>
            </w:r>
          </w:p>
        </w:tc>
        <w:tc>
          <w:tcPr>
            <w:tcW w:w="709" w:type="dxa"/>
          </w:tcPr>
          <w:p w14:paraId="2D690181" w14:textId="77777777" w:rsidR="00A03BB5" w:rsidRPr="00661D1A" w:rsidRDefault="00000000" w:rsidP="00652DEA">
            <w:pPr>
              <w:pStyle w:val="pStyle"/>
            </w:pPr>
            <w:r w:rsidRPr="00661D1A">
              <w:rPr>
                <w:rStyle w:val="rStyle"/>
                <w:sz w:val="10"/>
                <w:szCs w:val="10"/>
              </w:rPr>
              <w:t xml:space="preserve">96.66% Personas con </w:t>
            </w:r>
            <w:r w:rsidRPr="00661D1A">
              <w:rPr>
                <w:rStyle w:val="rStyle"/>
                <w:sz w:val="10"/>
                <w:szCs w:val="10"/>
              </w:rPr>
              <w:lastRenderedPageBreak/>
              <w:t>tratamiento. (Año 2025)</w:t>
            </w:r>
          </w:p>
        </w:tc>
        <w:tc>
          <w:tcPr>
            <w:tcW w:w="992" w:type="dxa"/>
          </w:tcPr>
          <w:p w14:paraId="306B79B9" w14:textId="77777777" w:rsidR="00A03BB5" w:rsidRPr="00661D1A" w:rsidRDefault="00000000" w:rsidP="00652DEA">
            <w:pPr>
              <w:pStyle w:val="pStyle"/>
            </w:pPr>
            <w:r w:rsidRPr="00661D1A">
              <w:rPr>
                <w:rStyle w:val="rStyle"/>
                <w:sz w:val="10"/>
                <w:szCs w:val="10"/>
              </w:rPr>
              <w:lastRenderedPageBreak/>
              <w:t xml:space="preserve">100.00% - Lograr el 100% de tratamientos </w:t>
            </w:r>
            <w:r w:rsidRPr="00661D1A">
              <w:rPr>
                <w:rStyle w:val="rStyle"/>
                <w:sz w:val="10"/>
                <w:szCs w:val="10"/>
              </w:rPr>
              <w:lastRenderedPageBreak/>
              <w:t>antirretrovirales en personas con VIH.</w:t>
            </w:r>
          </w:p>
        </w:tc>
        <w:tc>
          <w:tcPr>
            <w:tcW w:w="567" w:type="dxa"/>
          </w:tcPr>
          <w:p w14:paraId="2629691A" w14:textId="77777777" w:rsidR="00A03BB5" w:rsidRPr="00661D1A" w:rsidRDefault="00000000" w:rsidP="00652DEA">
            <w:pPr>
              <w:pStyle w:val="pStyle"/>
            </w:pPr>
            <w:r w:rsidRPr="00661D1A">
              <w:rPr>
                <w:rStyle w:val="rStyle"/>
                <w:sz w:val="10"/>
                <w:szCs w:val="10"/>
              </w:rPr>
              <w:lastRenderedPageBreak/>
              <w:t>Ascendente</w:t>
            </w:r>
          </w:p>
        </w:tc>
        <w:tc>
          <w:tcPr>
            <w:tcW w:w="709" w:type="dxa"/>
          </w:tcPr>
          <w:p w14:paraId="1DB1DB72" w14:textId="77777777" w:rsidR="00A03BB5" w:rsidRPr="00661D1A" w:rsidRDefault="00A03BB5" w:rsidP="00652DEA">
            <w:pPr>
              <w:pStyle w:val="pStyle"/>
            </w:pPr>
          </w:p>
        </w:tc>
      </w:tr>
      <w:tr w:rsidR="00661D1A" w:rsidRPr="00661D1A" w14:paraId="5D1B34D8" w14:textId="77777777" w:rsidTr="00661D1A">
        <w:tc>
          <w:tcPr>
            <w:tcW w:w="554" w:type="dxa"/>
            <w:vMerge/>
          </w:tcPr>
          <w:p w14:paraId="670CE017" w14:textId="77777777" w:rsidR="00A03BB5" w:rsidRPr="00661D1A" w:rsidRDefault="00A03BB5" w:rsidP="00652DEA">
            <w:pPr>
              <w:spacing w:after="0" w:line="240" w:lineRule="auto"/>
            </w:pPr>
          </w:p>
        </w:tc>
        <w:tc>
          <w:tcPr>
            <w:tcW w:w="567" w:type="dxa"/>
            <w:vMerge/>
          </w:tcPr>
          <w:p w14:paraId="73FDC119" w14:textId="77777777" w:rsidR="00A03BB5" w:rsidRPr="00661D1A" w:rsidRDefault="00A03BB5" w:rsidP="00652DEA">
            <w:pPr>
              <w:spacing w:after="0" w:line="240" w:lineRule="auto"/>
            </w:pPr>
          </w:p>
        </w:tc>
        <w:tc>
          <w:tcPr>
            <w:tcW w:w="1701" w:type="dxa"/>
            <w:vMerge/>
          </w:tcPr>
          <w:p w14:paraId="68E5C7C0" w14:textId="77777777" w:rsidR="00A03BB5" w:rsidRPr="00661D1A" w:rsidRDefault="00A03BB5" w:rsidP="00652DEA">
            <w:pPr>
              <w:spacing w:after="0" w:line="240" w:lineRule="auto"/>
            </w:pPr>
          </w:p>
        </w:tc>
        <w:tc>
          <w:tcPr>
            <w:tcW w:w="1418" w:type="dxa"/>
          </w:tcPr>
          <w:p w14:paraId="522D11B3" w14:textId="77777777" w:rsidR="00A03BB5" w:rsidRPr="00661D1A" w:rsidRDefault="00000000" w:rsidP="00652DEA">
            <w:pPr>
              <w:pStyle w:val="pStyle"/>
            </w:pPr>
            <w:r w:rsidRPr="00661D1A">
              <w:rPr>
                <w:rStyle w:val="rStyle"/>
                <w:sz w:val="10"/>
                <w:szCs w:val="10"/>
              </w:rPr>
              <w:t>Porcentaje de mastografías en mujeres de 40 a 69 años realizados.</w:t>
            </w:r>
          </w:p>
        </w:tc>
        <w:tc>
          <w:tcPr>
            <w:tcW w:w="1417" w:type="dxa"/>
          </w:tcPr>
          <w:p w14:paraId="260CF105" w14:textId="77777777" w:rsidR="00A03BB5" w:rsidRPr="00661D1A" w:rsidRDefault="00000000" w:rsidP="00652DEA">
            <w:pPr>
              <w:pStyle w:val="pStyle"/>
            </w:pPr>
            <w:r w:rsidRPr="00661D1A">
              <w:rPr>
                <w:rStyle w:val="rStyle"/>
                <w:sz w:val="10"/>
                <w:szCs w:val="10"/>
              </w:rPr>
              <w:t>Estudios de mastografía que son realizados a mujeres de 40 a 69 años de edad.</w:t>
            </w:r>
          </w:p>
        </w:tc>
        <w:tc>
          <w:tcPr>
            <w:tcW w:w="1418" w:type="dxa"/>
          </w:tcPr>
          <w:p w14:paraId="5987235B" w14:textId="77777777" w:rsidR="00A03BB5" w:rsidRPr="00661D1A" w:rsidRDefault="00000000" w:rsidP="00652DEA">
            <w:pPr>
              <w:pStyle w:val="pStyle"/>
            </w:pPr>
            <w:r w:rsidRPr="00661D1A">
              <w:rPr>
                <w:rStyle w:val="rStyle"/>
                <w:sz w:val="10"/>
                <w:szCs w:val="10"/>
              </w:rPr>
              <w:t>(Número de Estudios de mastografía en mujeres de 40 a 69 años realizados / Número de estudios de mastografía en mujeres de 40 a 69 años programados) *100</w:t>
            </w:r>
          </w:p>
        </w:tc>
        <w:tc>
          <w:tcPr>
            <w:tcW w:w="1417" w:type="dxa"/>
          </w:tcPr>
          <w:p w14:paraId="30645265" w14:textId="77777777" w:rsidR="00A03BB5" w:rsidRPr="00661D1A" w:rsidRDefault="00000000" w:rsidP="00652DEA">
            <w:pPr>
              <w:pStyle w:val="pStyle"/>
            </w:pPr>
            <w:r w:rsidRPr="00661D1A">
              <w:rPr>
                <w:rStyle w:val="rStyle"/>
                <w:sz w:val="10"/>
                <w:szCs w:val="10"/>
              </w:rPr>
              <w:t>Estudios de mastografía que son realizados a mujeres de 40 a 69 años de edad.</w:t>
            </w:r>
          </w:p>
        </w:tc>
        <w:tc>
          <w:tcPr>
            <w:tcW w:w="709" w:type="dxa"/>
          </w:tcPr>
          <w:p w14:paraId="13B9BB98" w14:textId="77777777" w:rsidR="00A03BB5" w:rsidRPr="00661D1A" w:rsidRDefault="00000000" w:rsidP="00652DEA">
            <w:pPr>
              <w:pStyle w:val="pStyle"/>
            </w:pPr>
            <w:r w:rsidRPr="00661D1A">
              <w:rPr>
                <w:rStyle w:val="rStyle"/>
                <w:sz w:val="10"/>
                <w:szCs w:val="10"/>
              </w:rPr>
              <w:t>Gestión-Eficacia-Anual</w:t>
            </w:r>
          </w:p>
        </w:tc>
        <w:tc>
          <w:tcPr>
            <w:tcW w:w="709" w:type="dxa"/>
          </w:tcPr>
          <w:p w14:paraId="575E73F5" w14:textId="77777777" w:rsidR="00A03BB5" w:rsidRPr="00661D1A" w:rsidRDefault="00000000" w:rsidP="00652DEA">
            <w:pPr>
              <w:pStyle w:val="pStyle"/>
            </w:pPr>
            <w:r w:rsidRPr="00661D1A">
              <w:rPr>
                <w:rStyle w:val="rStyle"/>
                <w:sz w:val="10"/>
                <w:szCs w:val="10"/>
              </w:rPr>
              <w:t>Porcentaje</w:t>
            </w:r>
          </w:p>
        </w:tc>
        <w:tc>
          <w:tcPr>
            <w:tcW w:w="709" w:type="dxa"/>
          </w:tcPr>
          <w:p w14:paraId="5D93719E" w14:textId="77777777" w:rsidR="00A03BB5" w:rsidRPr="00661D1A" w:rsidRDefault="00000000" w:rsidP="00652DEA">
            <w:pPr>
              <w:pStyle w:val="pStyle"/>
            </w:pPr>
            <w:r w:rsidRPr="00661D1A">
              <w:rPr>
                <w:rStyle w:val="rStyle"/>
                <w:sz w:val="10"/>
                <w:szCs w:val="10"/>
              </w:rPr>
              <w:t>1963 Estudios de mastografía. (Año 2025)</w:t>
            </w:r>
          </w:p>
        </w:tc>
        <w:tc>
          <w:tcPr>
            <w:tcW w:w="992" w:type="dxa"/>
          </w:tcPr>
          <w:p w14:paraId="7C7A9EA6" w14:textId="77777777" w:rsidR="00A03BB5" w:rsidRPr="00661D1A" w:rsidRDefault="00000000" w:rsidP="00652DEA">
            <w:pPr>
              <w:pStyle w:val="pStyle"/>
            </w:pPr>
            <w:r w:rsidRPr="00661D1A">
              <w:rPr>
                <w:rStyle w:val="rStyle"/>
                <w:sz w:val="10"/>
                <w:szCs w:val="10"/>
              </w:rPr>
              <w:t>100.00% - Alcanzar 5000 estudios de mastografía.</w:t>
            </w:r>
          </w:p>
        </w:tc>
        <w:tc>
          <w:tcPr>
            <w:tcW w:w="567" w:type="dxa"/>
          </w:tcPr>
          <w:p w14:paraId="072547DC" w14:textId="77777777" w:rsidR="00A03BB5" w:rsidRPr="00661D1A" w:rsidRDefault="00000000" w:rsidP="00652DEA">
            <w:pPr>
              <w:pStyle w:val="pStyle"/>
            </w:pPr>
            <w:r w:rsidRPr="00661D1A">
              <w:rPr>
                <w:rStyle w:val="rStyle"/>
                <w:sz w:val="10"/>
                <w:szCs w:val="10"/>
              </w:rPr>
              <w:t>Ascendente</w:t>
            </w:r>
          </w:p>
        </w:tc>
        <w:tc>
          <w:tcPr>
            <w:tcW w:w="709" w:type="dxa"/>
          </w:tcPr>
          <w:p w14:paraId="3C4278A5" w14:textId="77777777" w:rsidR="00A03BB5" w:rsidRPr="00661D1A" w:rsidRDefault="00A03BB5" w:rsidP="00652DEA">
            <w:pPr>
              <w:pStyle w:val="pStyle"/>
            </w:pPr>
          </w:p>
        </w:tc>
      </w:tr>
      <w:tr w:rsidR="00661D1A" w:rsidRPr="00661D1A" w14:paraId="3A770E16" w14:textId="77777777" w:rsidTr="00661D1A">
        <w:tc>
          <w:tcPr>
            <w:tcW w:w="554" w:type="dxa"/>
            <w:vMerge/>
          </w:tcPr>
          <w:p w14:paraId="77C739AD" w14:textId="77777777" w:rsidR="00A03BB5" w:rsidRPr="00661D1A" w:rsidRDefault="00A03BB5" w:rsidP="00652DEA">
            <w:pPr>
              <w:spacing w:after="0" w:line="240" w:lineRule="auto"/>
            </w:pPr>
          </w:p>
        </w:tc>
        <w:tc>
          <w:tcPr>
            <w:tcW w:w="567" w:type="dxa"/>
            <w:vMerge/>
          </w:tcPr>
          <w:p w14:paraId="30FCA1AD" w14:textId="77777777" w:rsidR="00A03BB5" w:rsidRPr="00661D1A" w:rsidRDefault="00A03BB5" w:rsidP="00652DEA">
            <w:pPr>
              <w:spacing w:after="0" w:line="240" w:lineRule="auto"/>
            </w:pPr>
          </w:p>
        </w:tc>
        <w:tc>
          <w:tcPr>
            <w:tcW w:w="1701" w:type="dxa"/>
            <w:vMerge/>
          </w:tcPr>
          <w:p w14:paraId="66D33F30" w14:textId="77777777" w:rsidR="00A03BB5" w:rsidRPr="00661D1A" w:rsidRDefault="00A03BB5" w:rsidP="00652DEA">
            <w:pPr>
              <w:spacing w:after="0" w:line="240" w:lineRule="auto"/>
            </w:pPr>
          </w:p>
        </w:tc>
        <w:tc>
          <w:tcPr>
            <w:tcW w:w="1418" w:type="dxa"/>
          </w:tcPr>
          <w:p w14:paraId="512C105E" w14:textId="77777777" w:rsidR="00A03BB5" w:rsidRPr="00661D1A" w:rsidRDefault="00000000" w:rsidP="00652DEA">
            <w:pPr>
              <w:pStyle w:val="pStyle"/>
            </w:pPr>
            <w:r w:rsidRPr="00661D1A">
              <w:rPr>
                <w:rStyle w:val="rStyle"/>
                <w:sz w:val="10"/>
                <w:szCs w:val="10"/>
              </w:rPr>
              <w:t>Tasa de incidencia de VIH</w:t>
            </w:r>
          </w:p>
        </w:tc>
        <w:tc>
          <w:tcPr>
            <w:tcW w:w="1417" w:type="dxa"/>
          </w:tcPr>
          <w:p w14:paraId="227CD0A0" w14:textId="77777777" w:rsidR="00A03BB5" w:rsidRPr="00661D1A" w:rsidRDefault="00000000" w:rsidP="00652DEA">
            <w:pPr>
              <w:pStyle w:val="pStyle"/>
            </w:pPr>
            <w:r w:rsidRPr="00661D1A">
              <w:rPr>
                <w:rStyle w:val="rStyle"/>
                <w:sz w:val="10"/>
                <w:szCs w:val="10"/>
              </w:rPr>
              <w:t>Número de personas detectadas con VIH.</w:t>
            </w:r>
          </w:p>
        </w:tc>
        <w:tc>
          <w:tcPr>
            <w:tcW w:w="1418" w:type="dxa"/>
          </w:tcPr>
          <w:p w14:paraId="295C41E0" w14:textId="77777777" w:rsidR="00A03BB5" w:rsidRPr="00661D1A" w:rsidRDefault="00000000" w:rsidP="00652DEA">
            <w:pPr>
              <w:pStyle w:val="pStyle"/>
            </w:pPr>
            <w:r w:rsidRPr="00661D1A">
              <w:rPr>
                <w:rStyle w:val="rStyle"/>
                <w:sz w:val="10"/>
                <w:szCs w:val="10"/>
              </w:rPr>
              <w:t>(Total de casos positivos para VIH /Total de la población)-1*100000</w:t>
            </w:r>
          </w:p>
        </w:tc>
        <w:tc>
          <w:tcPr>
            <w:tcW w:w="1417" w:type="dxa"/>
          </w:tcPr>
          <w:p w14:paraId="5357E73F" w14:textId="77777777" w:rsidR="00A03BB5" w:rsidRPr="00661D1A" w:rsidRDefault="00000000" w:rsidP="00652DEA">
            <w:pPr>
              <w:pStyle w:val="pStyle"/>
            </w:pPr>
            <w:r w:rsidRPr="00661D1A">
              <w:rPr>
                <w:rStyle w:val="rStyle"/>
                <w:sz w:val="10"/>
                <w:szCs w:val="10"/>
              </w:rPr>
              <w:t>Personas detectadas positivas con VIH.</w:t>
            </w:r>
          </w:p>
        </w:tc>
        <w:tc>
          <w:tcPr>
            <w:tcW w:w="709" w:type="dxa"/>
          </w:tcPr>
          <w:p w14:paraId="6E4F308E" w14:textId="77777777" w:rsidR="00A03BB5" w:rsidRPr="00661D1A" w:rsidRDefault="00000000" w:rsidP="00652DEA">
            <w:pPr>
              <w:pStyle w:val="pStyle"/>
            </w:pPr>
            <w:r w:rsidRPr="00661D1A">
              <w:rPr>
                <w:rStyle w:val="rStyle"/>
                <w:sz w:val="10"/>
                <w:szCs w:val="10"/>
              </w:rPr>
              <w:t>Gestión-Eficacia-Anual</w:t>
            </w:r>
          </w:p>
        </w:tc>
        <w:tc>
          <w:tcPr>
            <w:tcW w:w="709" w:type="dxa"/>
          </w:tcPr>
          <w:p w14:paraId="6F069B2A" w14:textId="77777777" w:rsidR="00A03BB5" w:rsidRPr="00661D1A" w:rsidRDefault="00000000" w:rsidP="00652DEA">
            <w:pPr>
              <w:pStyle w:val="pStyle"/>
            </w:pPr>
            <w:r w:rsidRPr="00661D1A">
              <w:rPr>
                <w:rStyle w:val="rStyle"/>
                <w:sz w:val="10"/>
                <w:szCs w:val="10"/>
              </w:rPr>
              <w:t>Tasa (Absoluto)</w:t>
            </w:r>
          </w:p>
        </w:tc>
        <w:tc>
          <w:tcPr>
            <w:tcW w:w="709" w:type="dxa"/>
          </w:tcPr>
          <w:p w14:paraId="6B7B8388" w14:textId="77777777" w:rsidR="00A03BB5" w:rsidRPr="00661D1A" w:rsidRDefault="00000000" w:rsidP="00652DEA">
            <w:pPr>
              <w:pStyle w:val="pStyle"/>
            </w:pPr>
            <w:r w:rsidRPr="00661D1A">
              <w:rPr>
                <w:rStyle w:val="rStyle"/>
                <w:sz w:val="10"/>
                <w:szCs w:val="10"/>
              </w:rPr>
              <w:t>18.38 Tasa. (Año 2025)</w:t>
            </w:r>
          </w:p>
        </w:tc>
        <w:tc>
          <w:tcPr>
            <w:tcW w:w="992" w:type="dxa"/>
          </w:tcPr>
          <w:p w14:paraId="7C71DA2F" w14:textId="77777777" w:rsidR="00A03BB5" w:rsidRPr="00661D1A" w:rsidRDefault="00000000" w:rsidP="00652DEA">
            <w:pPr>
              <w:pStyle w:val="pStyle"/>
            </w:pPr>
            <w:r w:rsidRPr="00661D1A">
              <w:rPr>
                <w:rStyle w:val="rStyle"/>
                <w:sz w:val="10"/>
                <w:szCs w:val="10"/>
              </w:rPr>
              <w:t>17.82% - Disminuir la tasa de incidencia en un 3 %</w:t>
            </w:r>
          </w:p>
        </w:tc>
        <w:tc>
          <w:tcPr>
            <w:tcW w:w="567" w:type="dxa"/>
          </w:tcPr>
          <w:p w14:paraId="36CC3EED" w14:textId="77777777" w:rsidR="00A03BB5" w:rsidRPr="00661D1A" w:rsidRDefault="00000000" w:rsidP="00652DEA">
            <w:pPr>
              <w:pStyle w:val="pStyle"/>
            </w:pPr>
            <w:r w:rsidRPr="00661D1A">
              <w:rPr>
                <w:rStyle w:val="rStyle"/>
                <w:sz w:val="10"/>
                <w:szCs w:val="10"/>
              </w:rPr>
              <w:t>Descendente</w:t>
            </w:r>
          </w:p>
        </w:tc>
        <w:tc>
          <w:tcPr>
            <w:tcW w:w="709" w:type="dxa"/>
          </w:tcPr>
          <w:p w14:paraId="5496DBB2" w14:textId="77777777" w:rsidR="00A03BB5" w:rsidRPr="00661D1A" w:rsidRDefault="00A03BB5" w:rsidP="00652DEA">
            <w:pPr>
              <w:pStyle w:val="pStyle"/>
            </w:pPr>
          </w:p>
        </w:tc>
      </w:tr>
      <w:tr w:rsidR="00661D1A" w:rsidRPr="00661D1A" w14:paraId="318C6E17" w14:textId="77777777" w:rsidTr="00661D1A">
        <w:tc>
          <w:tcPr>
            <w:tcW w:w="554" w:type="dxa"/>
          </w:tcPr>
          <w:p w14:paraId="04643458" w14:textId="77777777" w:rsidR="00A03BB5" w:rsidRPr="00661D1A" w:rsidRDefault="00000000" w:rsidP="00652DEA">
            <w:pPr>
              <w:pStyle w:val="pStyle"/>
            </w:pPr>
            <w:r w:rsidRPr="00661D1A">
              <w:rPr>
                <w:rStyle w:val="rStyle"/>
                <w:sz w:val="10"/>
                <w:szCs w:val="10"/>
              </w:rPr>
              <w:t>Componente</w:t>
            </w:r>
          </w:p>
        </w:tc>
        <w:tc>
          <w:tcPr>
            <w:tcW w:w="567" w:type="dxa"/>
          </w:tcPr>
          <w:p w14:paraId="1338B8FD" w14:textId="77777777" w:rsidR="00A03BB5" w:rsidRPr="00661D1A" w:rsidRDefault="00000000" w:rsidP="00652DEA">
            <w:pPr>
              <w:pStyle w:val="pStyle"/>
            </w:pPr>
            <w:r w:rsidRPr="00661D1A">
              <w:rPr>
                <w:rStyle w:val="rStyle"/>
                <w:sz w:val="10"/>
                <w:szCs w:val="10"/>
              </w:rPr>
              <w:t>C-003</w:t>
            </w:r>
          </w:p>
        </w:tc>
        <w:tc>
          <w:tcPr>
            <w:tcW w:w="1701" w:type="dxa"/>
          </w:tcPr>
          <w:p w14:paraId="021D6B0D" w14:textId="77777777" w:rsidR="00A03BB5" w:rsidRPr="00661D1A" w:rsidRDefault="00000000" w:rsidP="00652DEA">
            <w:pPr>
              <w:pStyle w:val="pStyle"/>
            </w:pPr>
            <w:r w:rsidRPr="00661D1A">
              <w:rPr>
                <w:rStyle w:val="rStyle"/>
                <w:sz w:val="10"/>
                <w:szCs w:val="10"/>
              </w:rPr>
              <w:t>Riesgos sanitarios prevenidos.</w:t>
            </w:r>
          </w:p>
        </w:tc>
        <w:tc>
          <w:tcPr>
            <w:tcW w:w="1418" w:type="dxa"/>
          </w:tcPr>
          <w:p w14:paraId="3DA07A7C" w14:textId="77777777" w:rsidR="00A03BB5" w:rsidRPr="00661D1A" w:rsidRDefault="00000000" w:rsidP="00652DEA">
            <w:pPr>
              <w:pStyle w:val="pStyle"/>
            </w:pPr>
            <w:r w:rsidRPr="00661D1A">
              <w:rPr>
                <w:rStyle w:val="rStyle"/>
                <w:sz w:val="10"/>
                <w:szCs w:val="10"/>
              </w:rPr>
              <w:t>Porcentaje de determinaciones de cloro residual, para vigilar la calidad del agua.</w:t>
            </w:r>
          </w:p>
        </w:tc>
        <w:tc>
          <w:tcPr>
            <w:tcW w:w="1417" w:type="dxa"/>
          </w:tcPr>
          <w:p w14:paraId="5087B9B2" w14:textId="77777777" w:rsidR="00A03BB5" w:rsidRPr="00661D1A" w:rsidRDefault="00000000" w:rsidP="00652DEA">
            <w:pPr>
              <w:pStyle w:val="pStyle"/>
            </w:pPr>
            <w:r w:rsidRPr="00661D1A">
              <w:rPr>
                <w:rStyle w:val="rStyle"/>
                <w:sz w:val="10"/>
                <w:szCs w:val="10"/>
              </w:rPr>
              <w:t>Determinaciones de cloro residual, para vigilar la calidad del agua. Determinaciones de cloro residual, para vigilar la calidad del agua.</w:t>
            </w:r>
          </w:p>
        </w:tc>
        <w:tc>
          <w:tcPr>
            <w:tcW w:w="1418" w:type="dxa"/>
          </w:tcPr>
          <w:p w14:paraId="01EBB98F" w14:textId="77777777" w:rsidR="00A03BB5" w:rsidRPr="00661D1A" w:rsidRDefault="00000000" w:rsidP="00652DEA">
            <w:pPr>
              <w:pStyle w:val="pStyle"/>
            </w:pPr>
            <w:r w:rsidRPr="00661D1A">
              <w:rPr>
                <w:rStyle w:val="rStyle"/>
                <w:sz w:val="10"/>
                <w:szCs w:val="10"/>
              </w:rPr>
              <w:t>(Número de determinaciones de cloro residual realizadas / número de determinaciones de cloro residual programadas) *100</w:t>
            </w:r>
          </w:p>
        </w:tc>
        <w:tc>
          <w:tcPr>
            <w:tcW w:w="1417" w:type="dxa"/>
          </w:tcPr>
          <w:p w14:paraId="4B3A58E6" w14:textId="77777777" w:rsidR="00A03BB5" w:rsidRPr="00661D1A" w:rsidRDefault="00000000" w:rsidP="00652DEA">
            <w:pPr>
              <w:pStyle w:val="pStyle"/>
            </w:pPr>
            <w:r w:rsidRPr="00661D1A">
              <w:rPr>
                <w:rStyle w:val="rStyle"/>
                <w:sz w:val="10"/>
                <w:szCs w:val="10"/>
              </w:rPr>
              <w:t>Determinaciones de cloro residual realizadas.</w:t>
            </w:r>
          </w:p>
        </w:tc>
        <w:tc>
          <w:tcPr>
            <w:tcW w:w="709" w:type="dxa"/>
          </w:tcPr>
          <w:p w14:paraId="18714102" w14:textId="77777777" w:rsidR="00A03BB5" w:rsidRPr="00661D1A" w:rsidRDefault="00000000" w:rsidP="00652DEA">
            <w:pPr>
              <w:pStyle w:val="pStyle"/>
            </w:pPr>
            <w:r w:rsidRPr="00661D1A">
              <w:rPr>
                <w:rStyle w:val="rStyle"/>
                <w:sz w:val="10"/>
                <w:szCs w:val="10"/>
              </w:rPr>
              <w:t>Gestión-Eficacia-Anual</w:t>
            </w:r>
          </w:p>
        </w:tc>
        <w:tc>
          <w:tcPr>
            <w:tcW w:w="709" w:type="dxa"/>
          </w:tcPr>
          <w:p w14:paraId="4BD79EDA" w14:textId="77777777" w:rsidR="00A03BB5" w:rsidRPr="00661D1A" w:rsidRDefault="00000000" w:rsidP="00652DEA">
            <w:pPr>
              <w:pStyle w:val="pStyle"/>
            </w:pPr>
            <w:r w:rsidRPr="00661D1A">
              <w:rPr>
                <w:rStyle w:val="rStyle"/>
                <w:sz w:val="10"/>
                <w:szCs w:val="10"/>
              </w:rPr>
              <w:t>Porcentaje</w:t>
            </w:r>
          </w:p>
        </w:tc>
        <w:tc>
          <w:tcPr>
            <w:tcW w:w="709" w:type="dxa"/>
          </w:tcPr>
          <w:p w14:paraId="29F5E2B8" w14:textId="77777777" w:rsidR="00A03BB5" w:rsidRPr="00661D1A" w:rsidRDefault="00000000" w:rsidP="00652DEA">
            <w:pPr>
              <w:pStyle w:val="pStyle"/>
            </w:pPr>
            <w:r w:rsidRPr="00661D1A">
              <w:rPr>
                <w:rStyle w:val="rStyle"/>
                <w:sz w:val="10"/>
                <w:szCs w:val="10"/>
              </w:rPr>
              <w:t>3960 Determinaciones de cloro residual. (Año 2025)</w:t>
            </w:r>
          </w:p>
        </w:tc>
        <w:tc>
          <w:tcPr>
            <w:tcW w:w="992" w:type="dxa"/>
          </w:tcPr>
          <w:p w14:paraId="5907784C" w14:textId="77777777" w:rsidR="00A03BB5" w:rsidRPr="00661D1A" w:rsidRDefault="00000000" w:rsidP="00652DEA">
            <w:pPr>
              <w:pStyle w:val="pStyle"/>
            </w:pPr>
            <w:r w:rsidRPr="00661D1A">
              <w:rPr>
                <w:rStyle w:val="rStyle"/>
                <w:sz w:val="10"/>
                <w:szCs w:val="10"/>
              </w:rPr>
              <w:t>100.00% - Alcanzar 5000 determinaciones de cloro.</w:t>
            </w:r>
          </w:p>
        </w:tc>
        <w:tc>
          <w:tcPr>
            <w:tcW w:w="567" w:type="dxa"/>
          </w:tcPr>
          <w:p w14:paraId="0E9ED214" w14:textId="77777777" w:rsidR="00A03BB5" w:rsidRPr="00661D1A" w:rsidRDefault="00000000" w:rsidP="00652DEA">
            <w:pPr>
              <w:pStyle w:val="pStyle"/>
            </w:pPr>
            <w:r w:rsidRPr="00661D1A">
              <w:rPr>
                <w:rStyle w:val="rStyle"/>
                <w:sz w:val="10"/>
                <w:szCs w:val="10"/>
              </w:rPr>
              <w:t>Ascendente</w:t>
            </w:r>
          </w:p>
        </w:tc>
        <w:tc>
          <w:tcPr>
            <w:tcW w:w="709" w:type="dxa"/>
          </w:tcPr>
          <w:p w14:paraId="7DEE1444" w14:textId="77777777" w:rsidR="00A03BB5" w:rsidRPr="00661D1A" w:rsidRDefault="00A03BB5" w:rsidP="00652DEA">
            <w:pPr>
              <w:pStyle w:val="pStyle"/>
            </w:pPr>
          </w:p>
        </w:tc>
      </w:tr>
      <w:tr w:rsidR="00661D1A" w:rsidRPr="00661D1A" w14:paraId="0B61593C" w14:textId="77777777" w:rsidTr="00661D1A">
        <w:tc>
          <w:tcPr>
            <w:tcW w:w="554" w:type="dxa"/>
            <w:vMerge w:val="restart"/>
          </w:tcPr>
          <w:p w14:paraId="736825B8" w14:textId="77777777" w:rsidR="00A03BB5" w:rsidRPr="00661D1A" w:rsidRDefault="00000000" w:rsidP="00652DEA">
            <w:pPr>
              <w:spacing w:after="0" w:line="240" w:lineRule="auto"/>
            </w:pPr>
            <w:r w:rsidRPr="00661D1A">
              <w:rPr>
                <w:rStyle w:val="rStyle"/>
                <w:sz w:val="10"/>
                <w:szCs w:val="10"/>
              </w:rPr>
              <w:t>Actividad o Proyecto</w:t>
            </w:r>
          </w:p>
        </w:tc>
        <w:tc>
          <w:tcPr>
            <w:tcW w:w="567" w:type="dxa"/>
            <w:vMerge w:val="restart"/>
          </w:tcPr>
          <w:p w14:paraId="7D7BFAFA" w14:textId="77777777" w:rsidR="00A03BB5" w:rsidRPr="00661D1A" w:rsidRDefault="00000000" w:rsidP="00652DEA">
            <w:pPr>
              <w:pStyle w:val="pStyle"/>
            </w:pPr>
            <w:r w:rsidRPr="00661D1A">
              <w:rPr>
                <w:rStyle w:val="rStyle"/>
                <w:sz w:val="10"/>
                <w:szCs w:val="10"/>
              </w:rPr>
              <w:t>A-01</w:t>
            </w:r>
          </w:p>
        </w:tc>
        <w:tc>
          <w:tcPr>
            <w:tcW w:w="1701" w:type="dxa"/>
            <w:vMerge w:val="restart"/>
          </w:tcPr>
          <w:p w14:paraId="185841D5" w14:textId="77777777" w:rsidR="00A03BB5" w:rsidRPr="00661D1A" w:rsidRDefault="00000000" w:rsidP="00652DEA">
            <w:pPr>
              <w:pStyle w:val="pStyle"/>
            </w:pPr>
            <w:r w:rsidRPr="00661D1A">
              <w:rPr>
                <w:rStyle w:val="rStyle"/>
                <w:sz w:val="10"/>
                <w:szCs w:val="10"/>
              </w:rPr>
              <w:t>Realizar la protección de riesgos sanitarios.</w:t>
            </w:r>
          </w:p>
        </w:tc>
        <w:tc>
          <w:tcPr>
            <w:tcW w:w="1418" w:type="dxa"/>
          </w:tcPr>
          <w:p w14:paraId="0CE24958" w14:textId="77777777" w:rsidR="00A03BB5" w:rsidRPr="00661D1A" w:rsidRDefault="00000000" w:rsidP="00652DEA">
            <w:pPr>
              <w:pStyle w:val="pStyle"/>
            </w:pPr>
            <w:r w:rsidRPr="00661D1A">
              <w:rPr>
                <w:rStyle w:val="rStyle"/>
                <w:sz w:val="10"/>
                <w:szCs w:val="10"/>
              </w:rPr>
              <w:t>Porcentaje de monitoreo de las playas para uso recreativo.</w:t>
            </w:r>
          </w:p>
        </w:tc>
        <w:tc>
          <w:tcPr>
            <w:tcW w:w="1417" w:type="dxa"/>
          </w:tcPr>
          <w:p w14:paraId="60247AF3" w14:textId="77777777" w:rsidR="00A03BB5" w:rsidRPr="00661D1A" w:rsidRDefault="00000000" w:rsidP="00652DEA">
            <w:pPr>
              <w:pStyle w:val="pStyle"/>
            </w:pPr>
            <w:r w:rsidRPr="00661D1A">
              <w:rPr>
                <w:rStyle w:val="rStyle"/>
                <w:sz w:val="10"/>
                <w:szCs w:val="10"/>
              </w:rPr>
              <w:t>Playas que son monitoreadas para garantizar que no existe riesgo sanitario al humano y aptas para su uso recreativo.</w:t>
            </w:r>
          </w:p>
        </w:tc>
        <w:tc>
          <w:tcPr>
            <w:tcW w:w="1418" w:type="dxa"/>
          </w:tcPr>
          <w:p w14:paraId="728DAF24" w14:textId="77777777" w:rsidR="00A03BB5" w:rsidRPr="00661D1A" w:rsidRDefault="00000000" w:rsidP="00652DEA">
            <w:pPr>
              <w:pStyle w:val="pStyle"/>
            </w:pPr>
            <w:r w:rsidRPr="00661D1A">
              <w:rPr>
                <w:rStyle w:val="rStyle"/>
                <w:sz w:val="10"/>
                <w:szCs w:val="10"/>
              </w:rPr>
              <w:t>(Número de playas monitoreadas para uso recreativo / Número de playas programadas) *100</w:t>
            </w:r>
          </w:p>
        </w:tc>
        <w:tc>
          <w:tcPr>
            <w:tcW w:w="1417" w:type="dxa"/>
          </w:tcPr>
          <w:p w14:paraId="4084E360" w14:textId="77777777" w:rsidR="00A03BB5" w:rsidRPr="00661D1A" w:rsidRDefault="00000000" w:rsidP="00652DEA">
            <w:pPr>
              <w:pStyle w:val="pStyle"/>
            </w:pPr>
            <w:r w:rsidRPr="00661D1A">
              <w:rPr>
                <w:rStyle w:val="rStyle"/>
                <w:sz w:val="10"/>
                <w:szCs w:val="10"/>
              </w:rPr>
              <w:t>Playas que son monitoreadas para garantizar que no existe riesgo sanitario al humano aptas para su uso recreativo.</w:t>
            </w:r>
          </w:p>
        </w:tc>
        <w:tc>
          <w:tcPr>
            <w:tcW w:w="709" w:type="dxa"/>
          </w:tcPr>
          <w:p w14:paraId="4513B7E9" w14:textId="77777777" w:rsidR="00A03BB5" w:rsidRPr="00661D1A" w:rsidRDefault="00000000" w:rsidP="00652DEA">
            <w:pPr>
              <w:pStyle w:val="pStyle"/>
            </w:pPr>
            <w:r w:rsidRPr="00661D1A">
              <w:rPr>
                <w:rStyle w:val="rStyle"/>
                <w:sz w:val="10"/>
                <w:szCs w:val="10"/>
              </w:rPr>
              <w:t>Gestión-Eficacia-Trimestral</w:t>
            </w:r>
          </w:p>
        </w:tc>
        <w:tc>
          <w:tcPr>
            <w:tcW w:w="709" w:type="dxa"/>
          </w:tcPr>
          <w:p w14:paraId="20833DEA" w14:textId="77777777" w:rsidR="00A03BB5" w:rsidRPr="00661D1A" w:rsidRDefault="00000000" w:rsidP="00652DEA">
            <w:pPr>
              <w:pStyle w:val="pStyle"/>
            </w:pPr>
            <w:r w:rsidRPr="00661D1A">
              <w:rPr>
                <w:rStyle w:val="rStyle"/>
                <w:sz w:val="10"/>
                <w:szCs w:val="10"/>
              </w:rPr>
              <w:t>Porcentaje</w:t>
            </w:r>
          </w:p>
        </w:tc>
        <w:tc>
          <w:tcPr>
            <w:tcW w:w="709" w:type="dxa"/>
          </w:tcPr>
          <w:p w14:paraId="65EAEC6F" w14:textId="77777777" w:rsidR="00A03BB5" w:rsidRPr="00661D1A" w:rsidRDefault="00000000" w:rsidP="00652DEA">
            <w:pPr>
              <w:pStyle w:val="pStyle"/>
            </w:pPr>
            <w:r w:rsidRPr="00661D1A">
              <w:rPr>
                <w:rStyle w:val="rStyle"/>
                <w:sz w:val="10"/>
                <w:szCs w:val="10"/>
              </w:rPr>
              <w:t>13 Playas monitoreadas. (Año 2025)</w:t>
            </w:r>
          </w:p>
        </w:tc>
        <w:tc>
          <w:tcPr>
            <w:tcW w:w="992" w:type="dxa"/>
          </w:tcPr>
          <w:p w14:paraId="007D4189" w14:textId="77777777" w:rsidR="00A03BB5" w:rsidRPr="00661D1A" w:rsidRDefault="00000000" w:rsidP="00652DEA">
            <w:pPr>
              <w:pStyle w:val="pStyle"/>
            </w:pPr>
            <w:r w:rsidRPr="00661D1A">
              <w:rPr>
                <w:rStyle w:val="rStyle"/>
                <w:sz w:val="10"/>
                <w:szCs w:val="10"/>
              </w:rPr>
              <w:t>100.00% - 52 monitoreos a las 13 playas de uso recreativo.</w:t>
            </w:r>
          </w:p>
        </w:tc>
        <w:tc>
          <w:tcPr>
            <w:tcW w:w="567" w:type="dxa"/>
          </w:tcPr>
          <w:p w14:paraId="6047C4C3" w14:textId="77777777" w:rsidR="00A03BB5" w:rsidRPr="00661D1A" w:rsidRDefault="00000000" w:rsidP="00652DEA">
            <w:pPr>
              <w:pStyle w:val="pStyle"/>
            </w:pPr>
            <w:r w:rsidRPr="00661D1A">
              <w:rPr>
                <w:rStyle w:val="rStyle"/>
                <w:sz w:val="10"/>
                <w:szCs w:val="10"/>
              </w:rPr>
              <w:t>Ascendente</w:t>
            </w:r>
          </w:p>
        </w:tc>
        <w:tc>
          <w:tcPr>
            <w:tcW w:w="709" w:type="dxa"/>
          </w:tcPr>
          <w:p w14:paraId="3C545C2F" w14:textId="77777777" w:rsidR="00A03BB5" w:rsidRPr="00661D1A" w:rsidRDefault="00A03BB5" w:rsidP="00652DEA">
            <w:pPr>
              <w:pStyle w:val="pStyle"/>
            </w:pPr>
          </w:p>
        </w:tc>
      </w:tr>
      <w:tr w:rsidR="00661D1A" w:rsidRPr="00661D1A" w14:paraId="25E46938" w14:textId="77777777" w:rsidTr="00661D1A">
        <w:tc>
          <w:tcPr>
            <w:tcW w:w="554" w:type="dxa"/>
            <w:vMerge/>
          </w:tcPr>
          <w:p w14:paraId="30A90453" w14:textId="77777777" w:rsidR="00A03BB5" w:rsidRPr="00661D1A" w:rsidRDefault="00A03BB5" w:rsidP="00652DEA">
            <w:pPr>
              <w:spacing w:after="0" w:line="240" w:lineRule="auto"/>
            </w:pPr>
          </w:p>
        </w:tc>
        <w:tc>
          <w:tcPr>
            <w:tcW w:w="567" w:type="dxa"/>
            <w:vMerge/>
          </w:tcPr>
          <w:p w14:paraId="5F17C076" w14:textId="77777777" w:rsidR="00A03BB5" w:rsidRPr="00661D1A" w:rsidRDefault="00A03BB5" w:rsidP="00652DEA">
            <w:pPr>
              <w:spacing w:after="0" w:line="240" w:lineRule="auto"/>
            </w:pPr>
          </w:p>
        </w:tc>
        <w:tc>
          <w:tcPr>
            <w:tcW w:w="1701" w:type="dxa"/>
            <w:vMerge/>
          </w:tcPr>
          <w:p w14:paraId="2D3F66AE" w14:textId="77777777" w:rsidR="00A03BB5" w:rsidRPr="00661D1A" w:rsidRDefault="00A03BB5" w:rsidP="00652DEA">
            <w:pPr>
              <w:spacing w:after="0" w:line="240" w:lineRule="auto"/>
            </w:pPr>
          </w:p>
        </w:tc>
        <w:tc>
          <w:tcPr>
            <w:tcW w:w="1418" w:type="dxa"/>
          </w:tcPr>
          <w:p w14:paraId="7452E5B1" w14:textId="77777777" w:rsidR="00A03BB5" w:rsidRPr="00661D1A" w:rsidRDefault="00000000" w:rsidP="00652DEA">
            <w:pPr>
              <w:pStyle w:val="pStyle"/>
            </w:pPr>
            <w:r w:rsidRPr="00661D1A">
              <w:rPr>
                <w:rStyle w:val="rStyle"/>
                <w:sz w:val="10"/>
                <w:szCs w:val="10"/>
              </w:rPr>
              <w:t>Porcentaje de muestras de alimentos dentro de la norma.</w:t>
            </w:r>
          </w:p>
        </w:tc>
        <w:tc>
          <w:tcPr>
            <w:tcW w:w="1417" w:type="dxa"/>
          </w:tcPr>
          <w:p w14:paraId="2B42B841" w14:textId="77777777" w:rsidR="00A03BB5" w:rsidRPr="00661D1A" w:rsidRDefault="00000000" w:rsidP="00652DEA">
            <w:pPr>
              <w:pStyle w:val="pStyle"/>
            </w:pPr>
            <w:r w:rsidRPr="00661D1A">
              <w:rPr>
                <w:rStyle w:val="rStyle"/>
                <w:sz w:val="10"/>
                <w:szCs w:val="10"/>
              </w:rPr>
              <w:t>Es el número de muestras de alimentos tomadas que se encuentran dentro de la norma.</w:t>
            </w:r>
          </w:p>
        </w:tc>
        <w:tc>
          <w:tcPr>
            <w:tcW w:w="1418" w:type="dxa"/>
          </w:tcPr>
          <w:p w14:paraId="39A36051" w14:textId="77777777" w:rsidR="00A03BB5" w:rsidRPr="00661D1A" w:rsidRDefault="00000000" w:rsidP="00652DEA">
            <w:pPr>
              <w:pStyle w:val="pStyle"/>
            </w:pPr>
            <w:r w:rsidRPr="00661D1A">
              <w:rPr>
                <w:rStyle w:val="rStyle"/>
                <w:sz w:val="10"/>
                <w:szCs w:val="10"/>
              </w:rPr>
              <w:t>(Número de muestras de alimentos tomadas dentro de la norma / Total de muestras de alimentos tomadas) *100</w:t>
            </w:r>
          </w:p>
        </w:tc>
        <w:tc>
          <w:tcPr>
            <w:tcW w:w="1417" w:type="dxa"/>
          </w:tcPr>
          <w:p w14:paraId="4BB2E0F0" w14:textId="77777777" w:rsidR="00A03BB5" w:rsidRPr="00661D1A" w:rsidRDefault="00000000" w:rsidP="00652DEA">
            <w:pPr>
              <w:pStyle w:val="pStyle"/>
            </w:pPr>
            <w:r w:rsidRPr="00661D1A">
              <w:rPr>
                <w:rStyle w:val="rStyle"/>
                <w:sz w:val="10"/>
                <w:szCs w:val="10"/>
              </w:rPr>
              <w:t>Muestras de alimentos tomadas que se encuentran dentro de la norma.</w:t>
            </w:r>
          </w:p>
        </w:tc>
        <w:tc>
          <w:tcPr>
            <w:tcW w:w="709" w:type="dxa"/>
          </w:tcPr>
          <w:p w14:paraId="286C250A" w14:textId="77777777" w:rsidR="00A03BB5" w:rsidRPr="00661D1A" w:rsidRDefault="00000000" w:rsidP="00652DEA">
            <w:pPr>
              <w:pStyle w:val="pStyle"/>
            </w:pPr>
            <w:r w:rsidRPr="00661D1A">
              <w:rPr>
                <w:rStyle w:val="rStyle"/>
                <w:sz w:val="10"/>
                <w:szCs w:val="10"/>
              </w:rPr>
              <w:t>Gestión-Eficacia-Anual</w:t>
            </w:r>
          </w:p>
        </w:tc>
        <w:tc>
          <w:tcPr>
            <w:tcW w:w="709" w:type="dxa"/>
          </w:tcPr>
          <w:p w14:paraId="57D5BFE8" w14:textId="77777777" w:rsidR="00A03BB5" w:rsidRPr="00661D1A" w:rsidRDefault="00000000" w:rsidP="00652DEA">
            <w:pPr>
              <w:pStyle w:val="pStyle"/>
            </w:pPr>
            <w:r w:rsidRPr="00661D1A">
              <w:rPr>
                <w:rStyle w:val="rStyle"/>
                <w:sz w:val="10"/>
                <w:szCs w:val="10"/>
              </w:rPr>
              <w:t>Porcentaje</w:t>
            </w:r>
          </w:p>
        </w:tc>
        <w:tc>
          <w:tcPr>
            <w:tcW w:w="709" w:type="dxa"/>
          </w:tcPr>
          <w:p w14:paraId="3E3007DD" w14:textId="77777777" w:rsidR="00A03BB5" w:rsidRPr="00661D1A" w:rsidRDefault="00000000" w:rsidP="00652DEA">
            <w:pPr>
              <w:pStyle w:val="pStyle"/>
            </w:pPr>
            <w:r w:rsidRPr="00661D1A">
              <w:rPr>
                <w:rStyle w:val="rStyle"/>
                <w:sz w:val="10"/>
                <w:szCs w:val="10"/>
              </w:rPr>
              <w:t>969 Muestras tomadas dentro de la norma. (Año 2025)</w:t>
            </w:r>
          </w:p>
        </w:tc>
        <w:tc>
          <w:tcPr>
            <w:tcW w:w="992" w:type="dxa"/>
          </w:tcPr>
          <w:p w14:paraId="53AA884B" w14:textId="77777777" w:rsidR="00A03BB5" w:rsidRPr="00661D1A" w:rsidRDefault="00000000" w:rsidP="00652DEA">
            <w:pPr>
              <w:pStyle w:val="pStyle"/>
            </w:pPr>
            <w:r w:rsidRPr="00661D1A">
              <w:rPr>
                <w:rStyle w:val="rStyle"/>
                <w:sz w:val="10"/>
                <w:szCs w:val="10"/>
              </w:rPr>
              <w:t>100.00% - Alcanzar el 83% de 1100 muestras dentro de la norma.</w:t>
            </w:r>
          </w:p>
        </w:tc>
        <w:tc>
          <w:tcPr>
            <w:tcW w:w="567" w:type="dxa"/>
          </w:tcPr>
          <w:p w14:paraId="503B8B5F" w14:textId="77777777" w:rsidR="00A03BB5" w:rsidRPr="00661D1A" w:rsidRDefault="00000000" w:rsidP="00652DEA">
            <w:pPr>
              <w:pStyle w:val="pStyle"/>
            </w:pPr>
            <w:r w:rsidRPr="00661D1A">
              <w:rPr>
                <w:rStyle w:val="rStyle"/>
                <w:sz w:val="10"/>
                <w:szCs w:val="10"/>
              </w:rPr>
              <w:t>Ascendente</w:t>
            </w:r>
          </w:p>
        </w:tc>
        <w:tc>
          <w:tcPr>
            <w:tcW w:w="709" w:type="dxa"/>
          </w:tcPr>
          <w:p w14:paraId="175EAB75" w14:textId="77777777" w:rsidR="00A03BB5" w:rsidRPr="00661D1A" w:rsidRDefault="00A03BB5" w:rsidP="00652DEA">
            <w:pPr>
              <w:pStyle w:val="pStyle"/>
            </w:pPr>
          </w:p>
        </w:tc>
      </w:tr>
      <w:tr w:rsidR="00661D1A" w:rsidRPr="00661D1A" w14:paraId="1F6ED38F" w14:textId="77777777" w:rsidTr="00661D1A">
        <w:tc>
          <w:tcPr>
            <w:tcW w:w="554" w:type="dxa"/>
            <w:vMerge/>
          </w:tcPr>
          <w:p w14:paraId="46A54849" w14:textId="77777777" w:rsidR="00A03BB5" w:rsidRPr="00661D1A" w:rsidRDefault="00A03BB5" w:rsidP="00652DEA">
            <w:pPr>
              <w:spacing w:after="0" w:line="240" w:lineRule="auto"/>
            </w:pPr>
          </w:p>
        </w:tc>
        <w:tc>
          <w:tcPr>
            <w:tcW w:w="567" w:type="dxa"/>
            <w:vMerge w:val="restart"/>
          </w:tcPr>
          <w:p w14:paraId="4DD2E22C" w14:textId="77777777" w:rsidR="00A03BB5" w:rsidRPr="00661D1A" w:rsidRDefault="00000000" w:rsidP="00652DEA">
            <w:pPr>
              <w:pStyle w:val="pStyle"/>
            </w:pPr>
            <w:r w:rsidRPr="00661D1A">
              <w:rPr>
                <w:rStyle w:val="rStyle"/>
                <w:sz w:val="10"/>
                <w:szCs w:val="10"/>
              </w:rPr>
              <w:t>A-02</w:t>
            </w:r>
          </w:p>
        </w:tc>
        <w:tc>
          <w:tcPr>
            <w:tcW w:w="1701" w:type="dxa"/>
            <w:vMerge w:val="restart"/>
          </w:tcPr>
          <w:p w14:paraId="2E3BA108" w14:textId="77777777" w:rsidR="00A03BB5" w:rsidRPr="00661D1A" w:rsidRDefault="00000000" w:rsidP="00652DEA">
            <w:pPr>
              <w:pStyle w:val="pStyle"/>
            </w:pPr>
            <w:r w:rsidRPr="00661D1A">
              <w:rPr>
                <w:rStyle w:val="rStyle"/>
                <w:sz w:val="10"/>
                <w:szCs w:val="10"/>
              </w:rPr>
              <w:t>Regulación y fomento sanitario.</w:t>
            </w:r>
          </w:p>
        </w:tc>
        <w:tc>
          <w:tcPr>
            <w:tcW w:w="1418" w:type="dxa"/>
          </w:tcPr>
          <w:p w14:paraId="409D6ABA" w14:textId="77777777" w:rsidR="00A03BB5" w:rsidRPr="00661D1A" w:rsidRDefault="00000000" w:rsidP="00652DEA">
            <w:pPr>
              <w:pStyle w:val="pStyle"/>
            </w:pPr>
            <w:r w:rsidRPr="00661D1A">
              <w:rPr>
                <w:rStyle w:val="rStyle"/>
                <w:sz w:val="10"/>
                <w:szCs w:val="10"/>
              </w:rPr>
              <w:t>Porcentaje de notificaciones en materia de farmacovigilancia por cada 100 mil habitantes realizadas.</w:t>
            </w:r>
          </w:p>
        </w:tc>
        <w:tc>
          <w:tcPr>
            <w:tcW w:w="1417" w:type="dxa"/>
          </w:tcPr>
          <w:p w14:paraId="72142B99" w14:textId="77777777" w:rsidR="00A03BB5" w:rsidRPr="00661D1A" w:rsidRDefault="00000000" w:rsidP="00652DEA">
            <w:pPr>
              <w:pStyle w:val="pStyle"/>
            </w:pPr>
            <w:r w:rsidRPr="00661D1A">
              <w:rPr>
                <w:rStyle w:val="rStyle"/>
                <w:sz w:val="10"/>
                <w:szCs w:val="10"/>
              </w:rPr>
              <w:t>Es el número de notificaciones de farmacovigilancia por cada 100 mil habitantes en todas las instituciones de salud del Estado.</w:t>
            </w:r>
          </w:p>
        </w:tc>
        <w:tc>
          <w:tcPr>
            <w:tcW w:w="1418" w:type="dxa"/>
          </w:tcPr>
          <w:p w14:paraId="0AD9781C" w14:textId="77777777" w:rsidR="00A03BB5" w:rsidRPr="00661D1A" w:rsidRDefault="00000000" w:rsidP="00652DEA">
            <w:pPr>
              <w:pStyle w:val="pStyle"/>
            </w:pPr>
            <w:r w:rsidRPr="00661D1A">
              <w:rPr>
                <w:rStyle w:val="rStyle"/>
                <w:sz w:val="10"/>
                <w:szCs w:val="10"/>
              </w:rPr>
              <w:t>Número de notificaciones de farmacovigilancia realizadas/ Número de notificaciones de farmacovigilancia programadas) *100</w:t>
            </w:r>
          </w:p>
        </w:tc>
        <w:tc>
          <w:tcPr>
            <w:tcW w:w="1417" w:type="dxa"/>
          </w:tcPr>
          <w:p w14:paraId="53E17076" w14:textId="77777777" w:rsidR="00A03BB5" w:rsidRPr="00661D1A" w:rsidRDefault="00000000" w:rsidP="00652DEA">
            <w:pPr>
              <w:pStyle w:val="pStyle"/>
            </w:pPr>
            <w:r w:rsidRPr="00661D1A">
              <w:rPr>
                <w:rStyle w:val="rStyle"/>
                <w:sz w:val="10"/>
                <w:szCs w:val="10"/>
              </w:rPr>
              <w:t>Cantidad de reportes de farmacovigilancia en las instancia de salud del estado.</w:t>
            </w:r>
          </w:p>
        </w:tc>
        <w:tc>
          <w:tcPr>
            <w:tcW w:w="709" w:type="dxa"/>
          </w:tcPr>
          <w:p w14:paraId="0AA431BE" w14:textId="77777777" w:rsidR="00A03BB5" w:rsidRPr="00661D1A" w:rsidRDefault="00000000" w:rsidP="00652DEA">
            <w:pPr>
              <w:pStyle w:val="pStyle"/>
            </w:pPr>
            <w:r w:rsidRPr="00661D1A">
              <w:rPr>
                <w:rStyle w:val="rStyle"/>
                <w:sz w:val="10"/>
                <w:szCs w:val="10"/>
              </w:rPr>
              <w:t>Gestión-Eficacia-Anual</w:t>
            </w:r>
          </w:p>
        </w:tc>
        <w:tc>
          <w:tcPr>
            <w:tcW w:w="709" w:type="dxa"/>
          </w:tcPr>
          <w:p w14:paraId="5814F574" w14:textId="77777777" w:rsidR="00A03BB5" w:rsidRPr="00661D1A" w:rsidRDefault="00000000" w:rsidP="00652DEA">
            <w:pPr>
              <w:pStyle w:val="pStyle"/>
            </w:pPr>
            <w:r w:rsidRPr="00661D1A">
              <w:rPr>
                <w:rStyle w:val="rStyle"/>
                <w:sz w:val="10"/>
                <w:szCs w:val="10"/>
              </w:rPr>
              <w:t>Porcentaje</w:t>
            </w:r>
          </w:p>
        </w:tc>
        <w:tc>
          <w:tcPr>
            <w:tcW w:w="709" w:type="dxa"/>
          </w:tcPr>
          <w:p w14:paraId="37193C28" w14:textId="77777777" w:rsidR="00A03BB5" w:rsidRPr="00661D1A" w:rsidRDefault="00000000" w:rsidP="00652DEA">
            <w:pPr>
              <w:pStyle w:val="pStyle"/>
            </w:pPr>
            <w:r w:rsidRPr="00661D1A">
              <w:rPr>
                <w:rStyle w:val="rStyle"/>
                <w:sz w:val="10"/>
                <w:szCs w:val="10"/>
              </w:rPr>
              <w:t>221 Notificaciones de farmacovigilancia. (Año 2025)</w:t>
            </w:r>
          </w:p>
        </w:tc>
        <w:tc>
          <w:tcPr>
            <w:tcW w:w="992" w:type="dxa"/>
          </w:tcPr>
          <w:p w14:paraId="5E259C47" w14:textId="77777777" w:rsidR="00A03BB5" w:rsidRPr="00661D1A" w:rsidRDefault="00000000" w:rsidP="00652DEA">
            <w:pPr>
              <w:pStyle w:val="pStyle"/>
            </w:pPr>
            <w:r w:rsidRPr="00661D1A">
              <w:rPr>
                <w:rStyle w:val="rStyle"/>
                <w:sz w:val="10"/>
                <w:szCs w:val="10"/>
              </w:rPr>
              <w:t>85.00% - Alcanzar el 85 % de 250 notificaciones de farmacovigilancia.</w:t>
            </w:r>
          </w:p>
        </w:tc>
        <w:tc>
          <w:tcPr>
            <w:tcW w:w="567" w:type="dxa"/>
          </w:tcPr>
          <w:p w14:paraId="63E93026" w14:textId="77777777" w:rsidR="00A03BB5" w:rsidRPr="00661D1A" w:rsidRDefault="00000000" w:rsidP="00652DEA">
            <w:pPr>
              <w:pStyle w:val="pStyle"/>
            </w:pPr>
            <w:r w:rsidRPr="00661D1A">
              <w:rPr>
                <w:rStyle w:val="rStyle"/>
                <w:sz w:val="10"/>
                <w:szCs w:val="10"/>
              </w:rPr>
              <w:t>Ascendente</w:t>
            </w:r>
          </w:p>
        </w:tc>
        <w:tc>
          <w:tcPr>
            <w:tcW w:w="709" w:type="dxa"/>
          </w:tcPr>
          <w:p w14:paraId="03E91247" w14:textId="77777777" w:rsidR="00A03BB5" w:rsidRPr="00661D1A" w:rsidRDefault="00A03BB5" w:rsidP="00652DEA">
            <w:pPr>
              <w:pStyle w:val="pStyle"/>
            </w:pPr>
          </w:p>
        </w:tc>
      </w:tr>
      <w:tr w:rsidR="00661D1A" w:rsidRPr="00661D1A" w14:paraId="0CE74EF8" w14:textId="77777777" w:rsidTr="00661D1A">
        <w:tc>
          <w:tcPr>
            <w:tcW w:w="554" w:type="dxa"/>
            <w:vMerge/>
          </w:tcPr>
          <w:p w14:paraId="79B6DD67" w14:textId="77777777" w:rsidR="00A03BB5" w:rsidRPr="00661D1A" w:rsidRDefault="00A03BB5" w:rsidP="00652DEA">
            <w:pPr>
              <w:spacing w:after="0" w:line="240" w:lineRule="auto"/>
            </w:pPr>
          </w:p>
        </w:tc>
        <w:tc>
          <w:tcPr>
            <w:tcW w:w="567" w:type="dxa"/>
            <w:vMerge/>
          </w:tcPr>
          <w:p w14:paraId="7758AB0E" w14:textId="77777777" w:rsidR="00A03BB5" w:rsidRPr="00661D1A" w:rsidRDefault="00A03BB5" w:rsidP="00652DEA">
            <w:pPr>
              <w:spacing w:after="0" w:line="240" w:lineRule="auto"/>
            </w:pPr>
          </w:p>
        </w:tc>
        <w:tc>
          <w:tcPr>
            <w:tcW w:w="1701" w:type="dxa"/>
            <w:vMerge/>
          </w:tcPr>
          <w:p w14:paraId="1FA734FE" w14:textId="77777777" w:rsidR="00A03BB5" w:rsidRPr="00661D1A" w:rsidRDefault="00A03BB5" w:rsidP="00652DEA">
            <w:pPr>
              <w:spacing w:after="0" w:line="240" w:lineRule="auto"/>
            </w:pPr>
          </w:p>
        </w:tc>
        <w:tc>
          <w:tcPr>
            <w:tcW w:w="1418" w:type="dxa"/>
          </w:tcPr>
          <w:p w14:paraId="6CA8C651" w14:textId="77777777" w:rsidR="00A03BB5" w:rsidRPr="00661D1A" w:rsidRDefault="00000000" w:rsidP="00652DEA">
            <w:pPr>
              <w:pStyle w:val="pStyle"/>
            </w:pPr>
            <w:r w:rsidRPr="00661D1A">
              <w:rPr>
                <w:rStyle w:val="rStyle"/>
                <w:sz w:val="10"/>
                <w:szCs w:val="10"/>
              </w:rPr>
              <w:t>Porcentaje de establecimientos dedicados al sacrifico y faenado de animales para abasto disminuyen el nivel riesgo sanitario muy alto paulatinamente a riesgo medio y/o bajo.</w:t>
            </w:r>
          </w:p>
        </w:tc>
        <w:tc>
          <w:tcPr>
            <w:tcW w:w="1417" w:type="dxa"/>
          </w:tcPr>
          <w:p w14:paraId="21CD0DA9" w14:textId="77777777" w:rsidR="00A03BB5" w:rsidRPr="00661D1A" w:rsidRDefault="00000000" w:rsidP="00652DEA">
            <w:pPr>
              <w:pStyle w:val="pStyle"/>
            </w:pPr>
            <w:r w:rsidRPr="00661D1A">
              <w:rPr>
                <w:rStyle w:val="rStyle"/>
                <w:sz w:val="10"/>
                <w:szCs w:val="10"/>
              </w:rPr>
              <w:t>Es el número de establecimientos dedicados al sacrificio y faenado de animales operen en niveles de riesgo sanitario medio bajo.</w:t>
            </w:r>
          </w:p>
        </w:tc>
        <w:tc>
          <w:tcPr>
            <w:tcW w:w="1418" w:type="dxa"/>
          </w:tcPr>
          <w:p w14:paraId="5291C62A" w14:textId="77777777" w:rsidR="00A03BB5" w:rsidRPr="00661D1A" w:rsidRDefault="00000000" w:rsidP="00652DEA">
            <w:pPr>
              <w:pStyle w:val="pStyle"/>
            </w:pPr>
            <w:r w:rsidRPr="00661D1A">
              <w:rPr>
                <w:rStyle w:val="rStyle"/>
                <w:sz w:val="10"/>
                <w:szCs w:val="10"/>
              </w:rPr>
              <w:t>(Número de establecimientos dedicados al sacrificio y faenado de animales operen en niveles de riesgo sanitario medio-bajo / El total de establecimiento dedicados al sacrificio y faenado de animales en la entidad) *100</w:t>
            </w:r>
          </w:p>
        </w:tc>
        <w:tc>
          <w:tcPr>
            <w:tcW w:w="1417" w:type="dxa"/>
          </w:tcPr>
          <w:p w14:paraId="3D6C14D2" w14:textId="77777777" w:rsidR="00A03BB5" w:rsidRPr="00661D1A" w:rsidRDefault="00000000" w:rsidP="00652DEA">
            <w:pPr>
              <w:pStyle w:val="pStyle"/>
            </w:pPr>
            <w:r w:rsidRPr="00661D1A">
              <w:rPr>
                <w:rStyle w:val="rStyle"/>
                <w:sz w:val="10"/>
                <w:szCs w:val="10"/>
              </w:rPr>
              <w:t>Cantidad de establecimientos de sacrificio y faenado animal operando en niveles medio bajo.</w:t>
            </w:r>
          </w:p>
        </w:tc>
        <w:tc>
          <w:tcPr>
            <w:tcW w:w="709" w:type="dxa"/>
          </w:tcPr>
          <w:p w14:paraId="766794C7" w14:textId="77777777" w:rsidR="00A03BB5" w:rsidRPr="00661D1A" w:rsidRDefault="00000000" w:rsidP="00652DEA">
            <w:pPr>
              <w:pStyle w:val="pStyle"/>
            </w:pPr>
            <w:r w:rsidRPr="00661D1A">
              <w:rPr>
                <w:rStyle w:val="rStyle"/>
                <w:sz w:val="10"/>
                <w:szCs w:val="10"/>
              </w:rPr>
              <w:t>Gestión-Eficacia-Anual</w:t>
            </w:r>
          </w:p>
        </w:tc>
        <w:tc>
          <w:tcPr>
            <w:tcW w:w="709" w:type="dxa"/>
          </w:tcPr>
          <w:p w14:paraId="7EC383FC" w14:textId="77777777" w:rsidR="00A03BB5" w:rsidRPr="00661D1A" w:rsidRDefault="00000000" w:rsidP="00652DEA">
            <w:pPr>
              <w:pStyle w:val="pStyle"/>
            </w:pPr>
            <w:r w:rsidRPr="00661D1A">
              <w:rPr>
                <w:rStyle w:val="rStyle"/>
                <w:sz w:val="10"/>
                <w:szCs w:val="10"/>
              </w:rPr>
              <w:t>Porcentaje</w:t>
            </w:r>
          </w:p>
        </w:tc>
        <w:tc>
          <w:tcPr>
            <w:tcW w:w="709" w:type="dxa"/>
          </w:tcPr>
          <w:p w14:paraId="2DAB57C1" w14:textId="77777777" w:rsidR="00A03BB5" w:rsidRPr="00661D1A" w:rsidRDefault="00000000" w:rsidP="00652DEA">
            <w:pPr>
              <w:pStyle w:val="pStyle"/>
            </w:pPr>
            <w:r w:rsidRPr="00661D1A">
              <w:rPr>
                <w:rStyle w:val="rStyle"/>
                <w:sz w:val="10"/>
                <w:szCs w:val="10"/>
              </w:rPr>
              <w:t>3 Establecimientos. (Año 2025)</w:t>
            </w:r>
          </w:p>
        </w:tc>
        <w:tc>
          <w:tcPr>
            <w:tcW w:w="992" w:type="dxa"/>
          </w:tcPr>
          <w:p w14:paraId="21524EAC" w14:textId="77777777" w:rsidR="00A03BB5" w:rsidRPr="00661D1A" w:rsidRDefault="00000000" w:rsidP="00652DEA">
            <w:pPr>
              <w:pStyle w:val="pStyle"/>
            </w:pPr>
            <w:r w:rsidRPr="00661D1A">
              <w:rPr>
                <w:rStyle w:val="rStyle"/>
                <w:sz w:val="10"/>
                <w:szCs w:val="10"/>
              </w:rPr>
              <w:t>100.00% - Lograr que 5 establecimientos de sacrificio y faenado animal operen en niveles de riesgo medio bajo.</w:t>
            </w:r>
          </w:p>
        </w:tc>
        <w:tc>
          <w:tcPr>
            <w:tcW w:w="567" w:type="dxa"/>
          </w:tcPr>
          <w:p w14:paraId="6DA0E1DE" w14:textId="77777777" w:rsidR="00A03BB5" w:rsidRPr="00661D1A" w:rsidRDefault="00000000" w:rsidP="00652DEA">
            <w:pPr>
              <w:pStyle w:val="pStyle"/>
            </w:pPr>
            <w:r w:rsidRPr="00661D1A">
              <w:rPr>
                <w:rStyle w:val="rStyle"/>
                <w:sz w:val="10"/>
                <w:szCs w:val="10"/>
              </w:rPr>
              <w:t>Ascendente</w:t>
            </w:r>
          </w:p>
        </w:tc>
        <w:tc>
          <w:tcPr>
            <w:tcW w:w="709" w:type="dxa"/>
          </w:tcPr>
          <w:p w14:paraId="5005E321" w14:textId="77777777" w:rsidR="00A03BB5" w:rsidRPr="00661D1A" w:rsidRDefault="00A03BB5" w:rsidP="00652DEA">
            <w:pPr>
              <w:pStyle w:val="pStyle"/>
            </w:pPr>
          </w:p>
        </w:tc>
      </w:tr>
      <w:tr w:rsidR="00661D1A" w:rsidRPr="00661D1A" w14:paraId="7466AD1B" w14:textId="77777777" w:rsidTr="00661D1A">
        <w:tc>
          <w:tcPr>
            <w:tcW w:w="554" w:type="dxa"/>
          </w:tcPr>
          <w:p w14:paraId="20CD3BBD" w14:textId="77777777" w:rsidR="00A03BB5" w:rsidRPr="00661D1A" w:rsidRDefault="00000000" w:rsidP="00652DEA">
            <w:pPr>
              <w:pStyle w:val="pStyle"/>
            </w:pPr>
            <w:r w:rsidRPr="00661D1A">
              <w:rPr>
                <w:rStyle w:val="rStyle"/>
                <w:sz w:val="10"/>
                <w:szCs w:val="10"/>
              </w:rPr>
              <w:t>Componente</w:t>
            </w:r>
          </w:p>
        </w:tc>
        <w:tc>
          <w:tcPr>
            <w:tcW w:w="567" w:type="dxa"/>
          </w:tcPr>
          <w:p w14:paraId="7C798B9C" w14:textId="77777777" w:rsidR="00A03BB5" w:rsidRPr="00661D1A" w:rsidRDefault="00000000" w:rsidP="00652DEA">
            <w:pPr>
              <w:pStyle w:val="pStyle"/>
            </w:pPr>
            <w:r w:rsidRPr="00661D1A">
              <w:rPr>
                <w:rStyle w:val="rStyle"/>
                <w:sz w:val="10"/>
                <w:szCs w:val="10"/>
              </w:rPr>
              <w:t>C-004</w:t>
            </w:r>
          </w:p>
        </w:tc>
        <w:tc>
          <w:tcPr>
            <w:tcW w:w="1701" w:type="dxa"/>
          </w:tcPr>
          <w:p w14:paraId="5DEDEA96" w14:textId="77777777" w:rsidR="00A03BB5" w:rsidRPr="00661D1A" w:rsidRDefault="00000000" w:rsidP="00652DEA">
            <w:pPr>
              <w:pStyle w:val="pStyle"/>
            </w:pPr>
            <w:r w:rsidRPr="00661D1A">
              <w:rPr>
                <w:rStyle w:val="rStyle"/>
                <w:sz w:val="10"/>
                <w:szCs w:val="10"/>
              </w:rPr>
              <w:t>Sangre y hemo componentes obtenidos.</w:t>
            </w:r>
          </w:p>
        </w:tc>
        <w:tc>
          <w:tcPr>
            <w:tcW w:w="1418" w:type="dxa"/>
          </w:tcPr>
          <w:p w14:paraId="0B4D73B5" w14:textId="77777777" w:rsidR="00A03BB5" w:rsidRPr="00661D1A" w:rsidRDefault="00000000" w:rsidP="00652DEA">
            <w:pPr>
              <w:pStyle w:val="pStyle"/>
            </w:pPr>
            <w:r w:rsidRPr="00661D1A">
              <w:rPr>
                <w:rStyle w:val="rStyle"/>
                <w:sz w:val="10"/>
                <w:szCs w:val="10"/>
              </w:rPr>
              <w:t>Porcentaje obtención de unidades de sangre y hemo componentes.</w:t>
            </w:r>
          </w:p>
        </w:tc>
        <w:tc>
          <w:tcPr>
            <w:tcW w:w="1417" w:type="dxa"/>
          </w:tcPr>
          <w:p w14:paraId="355C99DB" w14:textId="77777777" w:rsidR="00A03BB5" w:rsidRPr="00661D1A" w:rsidRDefault="00000000" w:rsidP="00652DEA">
            <w:pPr>
              <w:pStyle w:val="pStyle"/>
            </w:pPr>
            <w:r w:rsidRPr="00661D1A">
              <w:rPr>
                <w:rStyle w:val="rStyle"/>
                <w:sz w:val="10"/>
                <w:szCs w:val="10"/>
              </w:rPr>
              <w:t>Unidades de sangre y hemo componentes obtenidas de donadores de reposición y altruistas.</w:t>
            </w:r>
          </w:p>
        </w:tc>
        <w:tc>
          <w:tcPr>
            <w:tcW w:w="1418" w:type="dxa"/>
          </w:tcPr>
          <w:p w14:paraId="3C873BC1" w14:textId="77777777" w:rsidR="00A03BB5" w:rsidRPr="00661D1A" w:rsidRDefault="00000000" w:rsidP="00652DEA">
            <w:pPr>
              <w:pStyle w:val="pStyle"/>
            </w:pPr>
            <w:r w:rsidRPr="00661D1A">
              <w:rPr>
                <w:rStyle w:val="rStyle"/>
                <w:sz w:val="10"/>
                <w:szCs w:val="10"/>
              </w:rPr>
              <w:t>(Número de unidades de sangre y hemo componentes obtenidas / Número de unidades de sangres proyectadas) *100</w:t>
            </w:r>
          </w:p>
        </w:tc>
        <w:tc>
          <w:tcPr>
            <w:tcW w:w="1417" w:type="dxa"/>
          </w:tcPr>
          <w:p w14:paraId="2B0C22BF" w14:textId="77777777" w:rsidR="00A03BB5" w:rsidRPr="00661D1A" w:rsidRDefault="00000000" w:rsidP="00652DEA">
            <w:pPr>
              <w:pStyle w:val="pStyle"/>
            </w:pPr>
            <w:r w:rsidRPr="00661D1A">
              <w:rPr>
                <w:rStyle w:val="rStyle"/>
                <w:sz w:val="10"/>
                <w:szCs w:val="10"/>
              </w:rPr>
              <w:t xml:space="preserve">Unidades de sangre y </w:t>
            </w:r>
            <w:proofErr w:type="spellStart"/>
            <w:r w:rsidRPr="00661D1A">
              <w:rPr>
                <w:rStyle w:val="rStyle"/>
                <w:sz w:val="10"/>
                <w:szCs w:val="10"/>
              </w:rPr>
              <w:t>hemocomponentes</w:t>
            </w:r>
            <w:proofErr w:type="spellEnd"/>
            <w:r w:rsidRPr="00661D1A">
              <w:rPr>
                <w:rStyle w:val="rStyle"/>
                <w:sz w:val="10"/>
                <w:szCs w:val="10"/>
              </w:rPr>
              <w:t xml:space="preserve"> obtenidas.</w:t>
            </w:r>
          </w:p>
        </w:tc>
        <w:tc>
          <w:tcPr>
            <w:tcW w:w="709" w:type="dxa"/>
          </w:tcPr>
          <w:p w14:paraId="0B9DC5BE" w14:textId="77777777" w:rsidR="00A03BB5" w:rsidRPr="00661D1A" w:rsidRDefault="00000000" w:rsidP="00652DEA">
            <w:pPr>
              <w:pStyle w:val="pStyle"/>
            </w:pPr>
            <w:r w:rsidRPr="00661D1A">
              <w:rPr>
                <w:rStyle w:val="rStyle"/>
                <w:sz w:val="10"/>
                <w:szCs w:val="10"/>
              </w:rPr>
              <w:t>Gestión-Eficacia-Anual</w:t>
            </w:r>
          </w:p>
        </w:tc>
        <w:tc>
          <w:tcPr>
            <w:tcW w:w="709" w:type="dxa"/>
          </w:tcPr>
          <w:p w14:paraId="3EB7C105" w14:textId="77777777" w:rsidR="00A03BB5" w:rsidRPr="00661D1A" w:rsidRDefault="00000000" w:rsidP="00652DEA">
            <w:pPr>
              <w:pStyle w:val="pStyle"/>
            </w:pPr>
            <w:r w:rsidRPr="00661D1A">
              <w:rPr>
                <w:rStyle w:val="rStyle"/>
                <w:sz w:val="10"/>
                <w:szCs w:val="10"/>
              </w:rPr>
              <w:t>Porcentaje</w:t>
            </w:r>
          </w:p>
        </w:tc>
        <w:tc>
          <w:tcPr>
            <w:tcW w:w="709" w:type="dxa"/>
          </w:tcPr>
          <w:p w14:paraId="2A74C318" w14:textId="77777777" w:rsidR="00A03BB5" w:rsidRPr="00661D1A" w:rsidRDefault="00000000" w:rsidP="00652DEA">
            <w:pPr>
              <w:pStyle w:val="pStyle"/>
            </w:pPr>
            <w:r w:rsidRPr="00661D1A">
              <w:rPr>
                <w:rStyle w:val="rStyle"/>
                <w:sz w:val="10"/>
                <w:szCs w:val="10"/>
              </w:rPr>
              <w:t>4162 Unidades de sangre. (Año 2025)</w:t>
            </w:r>
          </w:p>
        </w:tc>
        <w:tc>
          <w:tcPr>
            <w:tcW w:w="992" w:type="dxa"/>
          </w:tcPr>
          <w:p w14:paraId="5C6D473C" w14:textId="77777777" w:rsidR="00A03BB5" w:rsidRPr="00661D1A" w:rsidRDefault="00000000" w:rsidP="00652DEA">
            <w:pPr>
              <w:pStyle w:val="pStyle"/>
            </w:pPr>
            <w:r w:rsidRPr="00661D1A">
              <w:rPr>
                <w:rStyle w:val="rStyle"/>
                <w:sz w:val="10"/>
                <w:szCs w:val="10"/>
              </w:rPr>
              <w:t xml:space="preserve">100.00% - Lograr 7000 unidades de sangre y </w:t>
            </w:r>
            <w:proofErr w:type="spellStart"/>
            <w:r w:rsidRPr="00661D1A">
              <w:rPr>
                <w:rStyle w:val="rStyle"/>
                <w:sz w:val="10"/>
                <w:szCs w:val="10"/>
              </w:rPr>
              <w:t>hemocomponentes</w:t>
            </w:r>
            <w:proofErr w:type="spellEnd"/>
            <w:r w:rsidRPr="00661D1A">
              <w:rPr>
                <w:rStyle w:val="rStyle"/>
                <w:sz w:val="10"/>
                <w:szCs w:val="10"/>
              </w:rPr>
              <w:t>.</w:t>
            </w:r>
          </w:p>
        </w:tc>
        <w:tc>
          <w:tcPr>
            <w:tcW w:w="567" w:type="dxa"/>
          </w:tcPr>
          <w:p w14:paraId="6752A8A1" w14:textId="77777777" w:rsidR="00A03BB5" w:rsidRPr="00661D1A" w:rsidRDefault="00000000" w:rsidP="00652DEA">
            <w:pPr>
              <w:pStyle w:val="pStyle"/>
            </w:pPr>
            <w:r w:rsidRPr="00661D1A">
              <w:rPr>
                <w:rStyle w:val="rStyle"/>
                <w:sz w:val="10"/>
                <w:szCs w:val="10"/>
              </w:rPr>
              <w:t>Ascendente</w:t>
            </w:r>
          </w:p>
        </w:tc>
        <w:tc>
          <w:tcPr>
            <w:tcW w:w="709" w:type="dxa"/>
          </w:tcPr>
          <w:p w14:paraId="691C0E8A" w14:textId="77777777" w:rsidR="00A03BB5" w:rsidRPr="00661D1A" w:rsidRDefault="00A03BB5" w:rsidP="00652DEA">
            <w:pPr>
              <w:pStyle w:val="pStyle"/>
            </w:pPr>
          </w:p>
        </w:tc>
      </w:tr>
      <w:tr w:rsidR="00661D1A" w:rsidRPr="00661D1A" w14:paraId="62F9451D" w14:textId="77777777" w:rsidTr="00661D1A">
        <w:tc>
          <w:tcPr>
            <w:tcW w:w="554" w:type="dxa"/>
            <w:vMerge w:val="restart"/>
          </w:tcPr>
          <w:p w14:paraId="220BD102" w14:textId="77777777" w:rsidR="00A03BB5" w:rsidRPr="00661D1A" w:rsidRDefault="00000000" w:rsidP="00652DEA">
            <w:pPr>
              <w:spacing w:after="0" w:line="240" w:lineRule="auto"/>
            </w:pPr>
            <w:r w:rsidRPr="00661D1A">
              <w:rPr>
                <w:rStyle w:val="rStyle"/>
                <w:sz w:val="10"/>
                <w:szCs w:val="10"/>
              </w:rPr>
              <w:lastRenderedPageBreak/>
              <w:t>Actividad o Proyecto</w:t>
            </w:r>
          </w:p>
        </w:tc>
        <w:tc>
          <w:tcPr>
            <w:tcW w:w="567" w:type="dxa"/>
          </w:tcPr>
          <w:p w14:paraId="3A5DF84B" w14:textId="77777777" w:rsidR="00A03BB5" w:rsidRPr="00661D1A" w:rsidRDefault="00000000" w:rsidP="00652DEA">
            <w:pPr>
              <w:pStyle w:val="pStyle"/>
            </w:pPr>
            <w:r w:rsidRPr="00661D1A">
              <w:rPr>
                <w:rStyle w:val="rStyle"/>
                <w:sz w:val="10"/>
                <w:szCs w:val="10"/>
              </w:rPr>
              <w:t>A-01</w:t>
            </w:r>
          </w:p>
        </w:tc>
        <w:tc>
          <w:tcPr>
            <w:tcW w:w="1701" w:type="dxa"/>
          </w:tcPr>
          <w:p w14:paraId="420B226C" w14:textId="77777777" w:rsidR="00A03BB5" w:rsidRPr="00661D1A" w:rsidRDefault="00000000" w:rsidP="00652DEA">
            <w:pPr>
              <w:pStyle w:val="pStyle"/>
            </w:pPr>
            <w:r w:rsidRPr="00661D1A">
              <w:rPr>
                <w:rStyle w:val="rStyle"/>
                <w:sz w:val="10"/>
                <w:szCs w:val="10"/>
              </w:rPr>
              <w:t>Promoción de la donación altruista de sangre y hemo componentes.</w:t>
            </w:r>
          </w:p>
        </w:tc>
        <w:tc>
          <w:tcPr>
            <w:tcW w:w="1418" w:type="dxa"/>
          </w:tcPr>
          <w:p w14:paraId="40346685" w14:textId="77777777" w:rsidR="00A03BB5" w:rsidRPr="00661D1A" w:rsidRDefault="00000000" w:rsidP="00652DEA">
            <w:pPr>
              <w:pStyle w:val="pStyle"/>
            </w:pPr>
            <w:r w:rsidRPr="00661D1A">
              <w:rPr>
                <w:rStyle w:val="rStyle"/>
                <w:sz w:val="10"/>
                <w:szCs w:val="10"/>
              </w:rPr>
              <w:t>Porcentaje unidades de sangre y hemo componentes obtenidas altruistamente.</w:t>
            </w:r>
          </w:p>
        </w:tc>
        <w:tc>
          <w:tcPr>
            <w:tcW w:w="1417" w:type="dxa"/>
          </w:tcPr>
          <w:p w14:paraId="354DDBA0" w14:textId="77777777" w:rsidR="00A03BB5" w:rsidRPr="00661D1A" w:rsidRDefault="00000000" w:rsidP="00652DEA">
            <w:pPr>
              <w:pStyle w:val="pStyle"/>
            </w:pPr>
            <w:r w:rsidRPr="00661D1A">
              <w:rPr>
                <w:rStyle w:val="rStyle"/>
                <w:sz w:val="10"/>
                <w:szCs w:val="10"/>
              </w:rPr>
              <w:t>Unidades de sangre y hemo componentes que son obtenidas de donadores voluntarios o altruistas.</w:t>
            </w:r>
          </w:p>
        </w:tc>
        <w:tc>
          <w:tcPr>
            <w:tcW w:w="1418" w:type="dxa"/>
          </w:tcPr>
          <w:p w14:paraId="06EF64C4" w14:textId="0952B318" w:rsidR="00A03BB5" w:rsidRPr="00661D1A" w:rsidRDefault="00000000" w:rsidP="00652DEA">
            <w:pPr>
              <w:pStyle w:val="pStyle"/>
            </w:pPr>
            <w:r w:rsidRPr="00661D1A">
              <w:rPr>
                <w:rStyle w:val="rStyle"/>
                <w:sz w:val="10"/>
                <w:szCs w:val="10"/>
              </w:rPr>
              <w:t>(Número unidades de sangre y hemo componentes obtenidas altruistamente/ Número unidades de sangre y hemo componentes obtenidas en el año) * 100</w:t>
            </w:r>
          </w:p>
        </w:tc>
        <w:tc>
          <w:tcPr>
            <w:tcW w:w="1417" w:type="dxa"/>
          </w:tcPr>
          <w:p w14:paraId="28F96C4D" w14:textId="77777777" w:rsidR="00A03BB5" w:rsidRPr="00661D1A" w:rsidRDefault="00000000" w:rsidP="00652DEA">
            <w:pPr>
              <w:pStyle w:val="pStyle"/>
            </w:pPr>
            <w:r w:rsidRPr="00661D1A">
              <w:rPr>
                <w:rStyle w:val="rStyle"/>
                <w:sz w:val="10"/>
                <w:szCs w:val="10"/>
              </w:rPr>
              <w:t xml:space="preserve">Porcentaje de unidades de sangre y </w:t>
            </w:r>
            <w:proofErr w:type="spellStart"/>
            <w:r w:rsidRPr="00661D1A">
              <w:rPr>
                <w:rStyle w:val="rStyle"/>
                <w:sz w:val="10"/>
                <w:szCs w:val="10"/>
              </w:rPr>
              <w:t>hemocomponentes</w:t>
            </w:r>
            <w:proofErr w:type="spellEnd"/>
            <w:r w:rsidRPr="00661D1A">
              <w:rPr>
                <w:rStyle w:val="rStyle"/>
                <w:sz w:val="10"/>
                <w:szCs w:val="10"/>
              </w:rPr>
              <w:t xml:space="preserve"> obtenidas altruistamente.</w:t>
            </w:r>
          </w:p>
        </w:tc>
        <w:tc>
          <w:tcPr>
            <w:tcW w:w="709" w:type="dxa"/>
          </w:tcPr>
          <w:p w14:paraId="03BC8930" w14:textId="77777777" w:rsidR="00A03BB5" w:rsidRPr="00661D1A" w:rsidRDefault="00000000" w:rsidP="00652DEA">
            <w:pPr>
              <w:pStyle w:val="pStyle"/>
            </w:pPr>
            <w:r w:rsidRPr="00661D1A">
              <w:rPr>
                <w:rStyle w:val="rStyle"/>
                <w:sz w:val="10"/>
                <w:szCs w:val="10"/>
              </w:rPr>
              <w:t>Gestión-Eficacia-Anual</w:t>
            </w:r>
          </w:p>
        </w:tc>
        <w:tc>
          <w:tcPr>
            <w:tcW w:w="709" w:type="dxa"/>
          </w:tcPr>
          <w:p w14:paraId="72E7A74A" w14:textId="77777777" w:rsidR="00A03BB5" w:rsidRPr="00661D1A" w:rsidRDefault="00000000" w:rsidP="00652DEA">
            <w:pPr>
              <w:pStyle w:val="pStyle"/>
            </w:pPr>
            <w:r w:rsidRPr="00661D1A">
              <w:rPr>
                <w:rStyle w:val="rStyle"/>
                <w:sz w:val="10"/>
                <w:szCs w:val="10"/>
              </w:rPr>
              <w:t>Porcentaje</w:t>
            </w:r>
          </w:p>
        </w:tc>
        <w:tc>
          <w:tcPr>
            <w:tcW w:w="709" w:type="dxa"/>
          </w:tcPr>
          <w:p w14:paraId="3C09AC35" w14:textId="77777777" w:rsidR="00A03BB5" w:rsidRPr="00661D1A" w:rsidRDefault="00000000" w:rsidP="00652DEA">
            <w:pPr>
              <w:pStyle w:val="pStyle"/>
            </w:pPr>
            <w:r w:rsidRPr="00661D1A">
              <w:rPr>
                <w:rStyle w:val="rStyle"/>
                <w:sz w:val="10"/>
                <w:szCs w:val="10"/>
              </w:rPr>
              <w:t>1574 Unidades de sangre. (Año 2025)</w:t>
            </w:r>
          </w:p>
        </w:tc>
        <w:tc>
          <w:tcPr>
            <w:tcW w:w="992" w:type="dxa"/>
          </w:tcPr>
          <w:p w14:paraId="5A203D80" w14:textId="77777777" w:rsidR="00A03BB5" w:rsidRPr="00661D1A" w:rsidRDefault="00000000" w:rsidP="00652DEA">
            <w:pPr>
              <w:pStyle w:val="pStyle"/>
            </w:pPr>
            <w:r w:rsidRPr="00661D1A">
              <w:rPr>
                <w:rStyle w:val="rStyle"/>
                <w:sz w:val="10"/>
                <w:szCs w:val="10"/>
              </w:rPr>
              <w:t>100.00% - Alcanzar 1800 donaciones altruistas de sangre y hemo componentes.</w:t>
            </w:r>
          </w:p>
        </w:tc>
        <w:tc>
          <w:tcPr>
            <w:tcW w:w="567" w:type="dxa"/>
          </w:tcPr>
          <w:p w14:paraId="21E445F2" w14:textId="77777777" w:rsidR="00A03BB5" w:rsidRPr="00661D1A" w:rsidRDefault="00000000" w:rsidP="00652DEA">
            <w:pPr>
              <w:pStyle w:val="pStyle"/>
            </w:pPr>
            <w:r w:rsidRPr="00661D1A">
              <w:rPr>
                <w:rStyle w:val="rStyle"/>
                <w:sz w:val="10"/>
                <w:szCs w:val="10"/>
              </w:rPr>
              <w:t>Ascendente</w:t>
            </w:r>
          </w:p>
        </w:tc>
        <w:tc>
          <w:tcPr>
            <w:tcW w:w="709" w:type="dxa"/>
          </w:tcPr>
          <w:p w14:paraId="4D5C24B6" w14:textId="77777777" w:rsidR="00A03BB5" w:rsidRPr="00661D1A" w:rsidRDefault="00A03BB5" w:rsidP="00652DEA">
            <w:pPr>
              <w:pStyle w:val="pStyle"/>
            </w:pPr>
          </w:p>
        </w:tc>
      </w:tr>
      <w:tr w:rsidR="00661D1A" w:rsidRPr="00661D1A" w14:paraId="481B8D85" w14:textId="77777777" w:rsidTr="00661D1A">
        <w:tc>
          <w:tcPr>
            <w:tcW w:w="554" w:type="dxa"/>
            <w:vMerge/>
          </w:tcPr>
          <w:p w14:paraId="0FDD5210" w14:textId="77777777" w:rsidR="00A03BB5" w:rsidRPr="00661D1A" w:rsidRDefault="00A03BB5" w:rsidP="00652DEA">
            <w:pPr>
              <w:spacing w:after="0" w:line="240" w:lineRule="auto"/>
            </w:pPr>
          </w:p>
        </w:tc>
        <w:tc>
          <w:tcPr>
            <w:tcW w:w="567" w:type="dxa"/>
          </w:tcPr>
          <w:p w14:paraId="38A1F233" w14:textId="77777777" w:rsidR="00A03BB5" w:rsidRPr="00661D1A" w:rsidRDefault="00000000" w:rsidP="00652DEA">
            <w:pPr>
              <w:pStyle w:val="pStyle"/>
            </w:pPr>
            <w:r w:rsidRPr="00661D1A">
              <w:rPr>
                <w:rStyle w:val="rStyle"/>
                <w:sz w:val="10"/>
                <w:szCs w:val="10"/>
              </w:rPr>
              <w:t>A-02</w:t>
            </w:r>
          </w:p>
        </w:tc>
        <w:tc>
          <w:tcPr>
            <w:tcW w:w="1701" w:type="dxa"/>
          </w:tcPr>
          <w:p w14:paraId="37D565D2" w14:textId="77777777" w:rsidR="00A03BB5" w:rsidRPr="00661D1A" w:rsidRDefault="00000000" w:rsidP="00652DEA">
            <w:pPr>
              <w:pStyle w:val="pStyle"/>
            </w:pPr>
            <w:r w:rsidRPr="00661D1A">
              <w:rPr>
                <w:rStyle w:val="rStyle"/>
                <w:sz w:val="10"/>
                <w:szCs w:val="10"/>
              </w:rPr>
              <w:t>Seguimiento a establecimientos licenciados para la transfusión sanguínea.</w:t>
            </w:r>
          </w:p>
        </w:tc>
        <w:tc>
          <w:tcPr>
            <w:tcW w:w="1418" w:type="dxa"/>
          </w:tcPr>
          <w:p w14:paraId="10AFF438" w14:textId="77777777" w:rsidR="00A03BB5" w:rsidRPr="00661D1A" w:rsidRDefault="00000000" w:rsidP="00652DEA">
            <w:pPr>
              <w:pStyle w:val="pStyle"/>
            </w:pPr>
            <w:r w:rsidRPr="00661D1A">
              <w:rPr>
                <w:rStyle w:val="rStyle"/>
                <w:sz w:val="10"/>
                <w:szCs w:val="10"/>
              </w:rPr>
              <w:t>Porcentaje de establecimientos de establecimientos que se dedican a la transfusión de sangre con licenciamiento.</w:t>
            </w:r>
          </w:p>
        </w:tc>
        <w:tc>
          <w:tcPr>
            <w:tcW w:w="1417" w:type="dxa"/>
          </w:tcPr>
          <w:p w14:paraId="4938D465" w14:textId="77777777" w:rsidR="00A03BB5" w:rsidRPr="00661D1A" w:rsidRDefault="00000000" w:rsidP="00652DEA">
            <w:pPr>
              <w:pStyle w:val="pStyle"/>
            </w:pPr>
            <w:r w:rsidRPr="00661D1A">
              <w:rPr>
                <w:rStyle w:val="rStyle"/>
                <w:sz w:val="10"/>
                <w:szCs w:val="10"/>
              </w:rPr>
              <w:t>Número de establecimientos que se dedican a la trasfusión sanguínea con licencia por COFEPRIS para su actividad</w:t>
            </w:r>
          </w:p>
        </w:tc>
        <w:tc>
          <w:tcPr>
            <w:tcW w:w="1418" w:type="dxa"/>
          </w:tcPr>
          <w:p w14:paraId="24390E8B" w14:textId="77777777" w:rsidR="00A03BB5" w:rsidRPr="00661D1A" w:rsidRDefault="00000000" w:rsidP="00652DEA">
            <w:pPr>
              <w:pStyle w:val="pStyle"/>
            </w:pPr>
            <w:r w:rsidRPr="00661D1A">
              <w:rPr>
                <w:rStyle w:val="rStyle"/>
                <w:sz w:val="10"/>
                <w:szCs w:val="10"/>
              </w:rPr>
              <w:t>(Número de establecimientos con licenciamiento vigente para la transfusión sanguínea / Total de establecimientos que se dedican a la transfusión sanguínea en la entidad) *100</w:t>
            </w:r>
          </w:p>
        </w:tc>
        <w:tc>
          <w:tcPr>
            <w:tcW w:w="1417" w:type="dxa"/>
          </w:tcPr>
          <w:p w14:paraId="3BEFBAE5" w14:textId="77777777" w:rsidR="00A03BB5" w:rsidRPr="00661D1A" w:rsidRDefault="00000000" w:rsidP="00652DEA">
            <w:pPr>
              <w:pStyle w:val="pStyle"/>
            </w:pPr>
            <w:r w:rsidRPr="00661D1A">
              <w:rPr>
                <w:rStyle w:val="rStyle"/>
                <w:sz w:val="10"/>
                <w:szCs w:val="10"/>
              </w:rPr>
              <w:t>Establecimiento con licenciamiento de la COFEPRIS para el servicio de transfusión sanguínea</w:t>
            </w:r>
          </w:p>
        </w:tc>
        <w:tc>
          <w:tcPr>
            <w:tcW w:w="709" w:type="dxa"/>
          </w:tcPr>
          <w:p w14:paraId="76E1B935" w14:textId="77777777" w:rsidR="00A03BB5" w:rsidRPr="00661D1A" w:rsidRDefault="00000000" w:rsidP="00652DEA">
            <w:pPr>
              <w:pStyle w:val="pStyle"/>
            </w:pPr>
            <w:r w:rsidRPr="00661D1A">
              <w:rPr>
                <w:rStyle w:val="rStyle"/>
                <w:sz w:val="10"/>
                <w:szCs w:val="10"/>
              </w:rPr>
              <w:t>Gestión-Eficacia-Anual</w:t>
            </w:r>
          </w:p>
        </w:tc>
        <w:tc>
          <w:tcPr>
            <w:tcW w:w="709" w:type="dxa"/>
          </w:tcPr>
          <w:p w14:paraId="4C8B142C" w14:textId="77777777" w:rsidR="00A03BB5" w:rsidRPr="00661D1A" w:rsidRDefault="00000000" w:rsidP="00652DEA">
            <w:pPr>
              <w:pStyle w:val="pStyle"/>
            </w:pPr>
            <w:r w:rsidRPr="00661D1A">
              <w:rPr>
                <w:rStyle w:val="rStyle"/>
                <w:sz w:val="10"/>
                <w:szCs w:val="10"/>
              </w:rPr>
              <w:t>Porcentaje</w:t>
            </w:r>
          </w:p>
        </w:tc>
        <w:tc>
          <w:tcPr>
            <w:tcW w:w="709" w:type="dxa"/>
          </w:tcPr>
          <w:p w14:paraId="0E91C7CF" w14:textId="77777777" w:rsidR="00A03BB5" w:rsidRPr="00661D1A" w:rsidRDefault="00000000" w:rsidP="00652DEA">
            <w:pPr>
              <w:pStyle w:val="pStyle"/>
            </w:pPr>
            <w:r w:rsidRPr="00661D1A">
              <w:rPr>
                <w:rStyle w:val="rStyle"/>
                <w:sz w:val="10"/>
                <w:szCs w:val="10"/>
              </w:rPr>
              <w:t>9 Unidades con licenciamiento vigente. (Año 2025)</w:t>
            </w:r>
          </w:p>
        </w:tc>
        <w:tc>
          <w:tcPr>
            <w:tcW w:w="992" w:type="dxa"/>
          </w:tcPr>
          <w:p w14:paraId="09AB124A" w14:textId="77777777" w:rsidR="00A03BB5" w:rsidRPr="00661D1A" w:rsidRDefault="00000000" w:rsidP="00652DEA">
            <w:pPr>
              <w:pStyle w:val="pStyle"/>
            </w:pPr>
            <w:r w:rsidRPr="00661D1A">
              <w:rPr>
                <w:rStyle w:val="rStyle"/>
                <w:sz w:val="10"/>
                <w:szCs w:val="10"/>
              </w:rPr>
              <w:t>100.00% - Lograr 4 unidades médicas con licenciamiento para la trasfusión sanguínea,.</w:t>
            </w:r>
          </w:p>
        </w:tc>
        <w:tc>
          <w:tcPr>
            <w:tcW w:w="567" w:type="dxa"/>
          </w:tcPr>
          <w:p w14:paraId="02E95C4E" w14:textId="77777777" w:rsidR="00A03BB5" w:rsidRPr="00661D1A" w:rsidRDefault="00000000" w:rsidP="00652DEA">
            <w:pPr>
              <w:pStyle w:val="pStyle"/>
            </w:pPr>
            <w:r w:rsidRPr="00661D1A">
              <w:rPr>
                <w:rStyle w:val="rStyle"/>
                <w:sz w:val="10"/>
                <w:szCs w:val="10"/>
              </w:rPr>
              <w:t>Ascendente</w:t>
            </w:r>
          </w:p>
        </w:tc>
        <w:tc>
          <w:tcPr>
            <w:tcW w:w="709" w:type="dxa"/>
          </w:tcPr>
          <w:p w14:paraId="4D86D162" w14:textId="77777777" w:rsidR="00A03BB5" w:rsidRPr="00661D1A" w:rsidRDefault="00A03BB5" w:rsidP="00652DEA">
            <w:pPr>
              <w:pStyle w:val="pStyle"/>
            </w:pPr>
          </w:p>
        </w:tc>
      </w:tr>
      <w:tr w:rsidR="00661D1A" w:rsidRPr="00661D1A" w14:paraId="083E67A4" w14:textId="77777777" w:rsidTr="00661D1A">
        <w:tc>
          <w:tcPr>
            <w:tcW w:w="554" w:type="dxa"/>
            <w:vMerge w:val="restart"/>
          </w:tcPr>
          <w:p w14:paraId="64110DE4" w14:textId="77777777" w:rsidR="00A03BB5" w:rsidRPr="00661D1A" w:rsidRDefault="00000000" w:rsidP="00652DEA">
            <w:pPr>
              <w:pStyle w:val="pStyle"/>
            </w:pPr>
            <w:r w:rsidRPr="00661D1A">
              <w:rPr>
                <w:rStyle w:val="rStyle"/>
                <w:sz w:val="10"/>
                <w:szCs w:val="10"/>
              </w:rPr>
              <w:t>Componente</w:t>
            </w:r>
          </w:p>
        </w:tc>
        <w:tc>
          <w:tcPr>
            <w:tcW w:w="567" w:type="dxa"/>
            <w:vMerge w:val="restart"/>
          </w:tcPr>
          <w:p w14:paraId="7D4ED737" w14:textId="77777777" w:rsidR="00A03BB5" w:rsidRPr="00661D1A" w:rsidRDefault="00000000" w:rsidP="00652DEA">
            <w:pPr>
              <w:pStyle w:val="pStyle"/>
            </w:pPr>
            <w:r w:rsidRPr="00661D1A">
              <w:rPr>
                <w:rStyle w:val="rStyle"/>
                <w:sz w:val="10"/>
                <w:szCs w:val="10"/>
              </w:rPr>
              <w:t>C-005</w:t>
            </w:r>
          </w:p>
        </w:tc>
        <w:tc>
          <w:tcPr>
            <w:tcW w:w="1701" w:type="dxa"/>
            <w:vMerge w:val="restart"/>
          </w:tcPr>
          <w:p w14:paraId="54A34EB1" w14:textId="77777777" w:rsidR="00A03BB5" w:rsidRPr="00661D1A" w:rsidRDefault="00000000" w:rsidP="00652DEA">
            <w:pPr>
              <w:pStyle w:val="pStyle"/>
            </w:pPr>
            <w:r w:rsidRPr="00661D1A">
              <w:rPr>
                <w:rStyle w:val="rStyle"/>
                <w:sz w:val="10"/>
                <w:szCs w:val="10"/>
              </w:rPr>
              <w:t>Salud mental y adicciones de la población atendida.</w:t>
            </w:r>
          </w:p>
        </w:tc>
        <w:tc>
          <w:tcPr>
            <w:tcW w:w="1418" w:type="dxa"/>
          </w:tcPr>
          <w:p w14:paraId="180EC3EE" w14:textId="77777777" w:rsidR="00A03BB5" w:rsidRPr="00661D1A" w:rsidRDefault="00000000" w:rsidP="00652DEA">
            <w:pPr>
              <w:pStyle w:val="pStyle"/>
            </w:pPr>
            <w:r w:rsidRPr="00661D1A">
              <w:rPr>
                <w:rStyle w:val="rStyle"/>
                <w:sz w:val="10"/>
                <w:szCs w:val="10"/>
              </w:rPr>
              <w:t>Porcentaje de adolescentes que comienzan tratamiento en los Centros de Atención Primaria en Adicciones.</w:t>
            </w:r>
          </w:p>
        </w:tc>
        <w:tc>
          <w:tcPr>
            <w:tcW w:w="1417" w:type="dxa"/>
          </w:tcPr>
          <w:p w14:paraId="097F3CF5" w14:textId="77777777" w:rsidR="00A03BB5" w:rsidRPr="00661D1A" w:rsidRDefault="00000000" w:rsidP="00652DEA">
            <w:pPr>
              <w:pStyle w:val="pStyle"/>
            </w:pPr>
            <w:r w:rsidRPr="00661D1A">
              <w:rPr>
                <w:rStyle w:val="rStyle"/>
                <w:sz w:val="10"/>
                <w:szCs w:val="10"/>
              </w:rPr>
              <w:t>Adolescentes de 12\\</w:t>
            </w:r>
            <w:proofErr w:type="spellStart"/>
            <w:r w:rsidRPr="00661D1A">
              <w:rPr>
                <w:rStyle w:val="rStyle"/>
                <w:sz w:val="10"/>
                <w:szCs w:val="10"/>
              </w:rPr>
              <w:t>na</w:t>
            </w:r>
            <w:proofErr w:type="spellEnd"/>
            <w:r w:rsidRPr="00661D1A">
              <w:rPr>
                <w:rStyle w:val="rStyle"/>
                <w:sz w:val="10"/>
                <w:szCs w:val="10"/>
              </w:rPr>
              <w:t xml:space="preserve"> 17 años que\\</w:t>
            </w:r>
            <w:proofErr w:type="spellStart"/>
            <w:r w:rsidRPr="00661D1A">
              <w:rPr>
                <w:rStyle w:val="rStyle"/>
                <w:sz w:val="10"/>
                <w:szCs w:val="10"/>
              </w:rPr>
              <w:t>ninician</w:t>
            </w:r>
            <w:proofErr w:type="spellEnd"/>
            <w:r w:rsidRPr="00661D1A">
              <w:rPr>
                <w:rStyle w:val="rStyle"/>
                <w:sz w:val="10"/>
                <w:szCs w:val="10"/>
              </w:rPr>
              <w:t xml:space="preserve"> tratamiento\\nen los Centros de\\</w:t>
            </w:r>
            <w:proofErr w:type="spellStart"/>
            <w:r w:rsidRPr="00661D1A">
              <w:rPr>
                <w:rStyle w:val="rStyle"/>
                <w:sz w:val="10"/>
                <w:szCs w:val="10"/>
              </w:rPr>
              <w:t>nAtención</w:t>
            </w:r>
            <w:proofErr w:type="spellEnd"/>
            <w:r w:rsidRPr="00661D1A">
              <w:rPr>
                <w:rStyle w:val="rStyle"/>
                <w:sz w:val="10"/>
                <w:szCs w:val="10"/>
              </w:rPr>
              <w:t xml:space="preserve"> Primaria en Adicciones (CAPA).</w:t>
            </w:r>
          </w:p>
        </w:tc>
        <w:tc>
          <w:tcPr>
            <w:tcW w:w="1418" w:type="dxa"/>
          </w:tcPr>
          <w:p w14:paraId="71523F05" w14:textId="77777777" w:rsidR="00A03BB5" w:rsidRPr="00661D1A" w:rsidRDefault="00000000" w:rsidP="00652DEA">
            <w:pPr>
              <w:pStyle w:val="pStyle"/>
            </w:pPr>
            <w:r w:rsidRPr="00661D1A">
              <w:rPr>
                <w:rStyle w:val="rStyle"/>
                <w:sz w:val="10"/>
                <w:szCs w:val="10"/>
              </w:rPr>
              <w:t>(Número total de Adolescentes de 12 a 17 años que inician tratamiento en los CAPA/número total de adolescentes de 12 a 17 años programados) *100</w:t>
            </w:r>
          </w:p>
        </w:tc>
        <w:tc>
          <w:tcPr>
            <w:tcW w:w="1417" w:type="dxa"/>
          </w:tcPr>
          <w:p w14:paraId="7B488F9C" w14:textId="77777777" w:rsidR="00A03BB5" w:rsidRPr="00661D1A" w:rsidRDefault="00000000" w:rsidP="00652DEA">
            <w:pPr>
              <w:pStyle w:val="pStyle"/>
            </w:pPr>
            <w:r w:rsidRPr="00661D1A">
              <w:rPr>
                <w:rStyle w:val="rStyle"/>
                <w:sz w:val="10"/>
                <w:szCs w:val="10"/>
              </w:rPr>
              <w:t>Adolescentes de los 12 a 17 años que inician tratamiento en los CAPA.</w:t>
            </w:r>
          </w:p>
        </w:tc>
        <w:tc>
          <w:tcPr>
            <w:tcW w:w="709" w:type="dxa"/>
          </w:tcPr>
          <w:p w14:paraId="29BA49FC" w14:textId="77777777" w:rsidR="00A03BB5" w:rsidRPr="00661D1A" w:rsidRDefault="00000000" w:rsidP="00652DEA">
            <w:pPr>
              <w:pStyle w:val="pStyle"/>
            </w:pPr>
            <w:r w:rsidRPr="00661D1A">
              <w:rPr>
                <w:rStyle w:val="rStyle"/>
                <w:sz w:val="10"/>
                <w:szCs w:val="10"/>
              </w:rPr>
              <w:t>Gestión-Eficacia-Anual</w:t>
            </w:r>
          </w:p>
        </w:tc>
        <w:tc>
          <w:tcPr>
            <w:tcW w:w="709" w:type="dxa"/>
          </w:tcPr>
          <w:p w14:paraId="6AB51B31" w14:textId="77777777" w:rsidR="00A03BB5" w:rsidRPr="00661D1A" w:rsidRDefault="00000000" w:rsidP="00652DEA">
            <w:pPr>
              <w:pStyle w:val="pStyle"/>
            </w:pPr>
            <w:r w:rsidRPr="00661D1A">
              <w:rPr>
                <w:rStyle w:val="rStyle"/>
                <w:sz w:val="10"/>
                <w:szCs w:val="10"/>
              </w:rPr>
              <w:t>Porcentaje</w:t>
            </w:r>
          </w:p>
        </w:tc>
        <w:tc>
          <w:tcPr>
            <w:tcW w:w="709" w:type="dxa"/>
          </w:tcPr>
          <w:p w14:paraId="40E10E0D" w14:textId="77777777" w:rsidR="00A03BB5" w:rsidRPr="00661D1A" w:rsidRDefault="00000000" w:rsidP="00652DEA">
            <w:pPr>
              <w:pStyle w:val="pStyle"/>
            </w:pPr>
            <w:r w:rsidRPr="00661D1A">
              <w:rPr>
                <w:rStyle w:val="rStyle"/>
                <w:sz w:val="10"/>
                <w:szCs w:val="10"/>
              </w:rPr>
              <w:t>303 Adolescentes que comienzan tratamiento. (Año 2025)</w:t>
            </w:r>
          </w:p>
        </w:tc>
        <w:tc>
          <w:tcPr>
            <w:tcW w:w="992" w:type="dxa"/>
          </w:tcPr>
          <w:p w14:paraId="14E4EE1B" w14:textId="77777777" w:rsidR="00A03BB5" w:rsidRPr="00661D1A" w:rsidRDefault="00000000" w:rsidP="00652DEA">
            <w:pPr>
              <w:pStyle w:val="pStyle"/>
            </w:pPr>
            <w:r w:rsidRPr="00661D1A">
              <w:rPr>
                <w:rStyle w:val="rStyle"/>
                <w:sz w:val="10"/>
                <w:szCs w:val="10"/>
              </w:rPr>
              <w:t>100.00% - Alcanzar 320 adolescentes .</w:t>
            </w:r>
          </w:p>
        </w:tc>
        <w:tc>
          <w:tcPr>
            <w:tcW w:w="567" w:type="dxa"/>
          </w:tcPr>
          <w:p w14:paraId="2D8F2C12" w14:textId="77777777" w:rsidR="00A03BB5" w:rsidRPr="00661D1A" w:rsidRDefault="00000000" w:rsidP="00652DEA">
            <w:pPr>
              <w:pStyle w:val="pStyle"/>
            </w:pPr>
            <w:r w:rsidRPr="00661D1A">
              <w:rPr>
                <w:rStyle w:val="rStyle"/>
                <w:sz w:val="10"/>
                <w:szCs w:val="10"/>
              </w:rPr>
              <w:t>Ascendente</w:t>
            </w:r>
          </w:p>
        </w:tc>
        <w:tc>
          <w:tcPr>
            <w:tcW w:w="709" w:type="dxa"/>
          </w:tcPr>
          <w:p w14:paraId="689A7319" w14:textId="77777777" w:rsidR="00A03BB5" w:rsidRPr="00661D1A" w:rsidRDefault="00A03BB5" w:rsidP="00652DEA">
            <w:pPr>
              <w:pStyle w:val="pStyle"/>
            </w:pPr>
          </w:p>
        </w:tc>
      </w:tr>
      <w:tr w:rsidR="00661D1A" w:rsidRPr="00661D1A" w14:paraId="05A6566C" w14:textId="77777777" w:rsidTr="00661D1A">
        <w:tc>
          <w:tcPr>
            <w:tcW w:w="554" w:type="dxa"/>
            <w:vMerge/>
          </w:tcPr>
          <w:p w14:paraId="5D1AC516" w14:textId="77777777" w:rsidR="00A03BB5" w:rsidRPr="00661D1A" w:rsidRDefault="00A03BB5" w:rsidP="00652DEA">
            <w:pPr>
              <w:spacing w:after="0" w:line="240" w:lineRule="auto"/>
            </w:pPr>
          </w:p>
        </w:tc>
        <w:tc>
          <w:tcPr>
            <w:tcW w:w="567" w:type="dxa"/>
            <w:vMerge/>
          </w:tcPr>
          <w:p w14:paraId="6707B3E8" w14:textId="77777777" w:rsidR="00A03BB5" w:rsidRPr="00661D1A" w:rsidRDefault="00A03BB5" w:rsidP="00652DEA">
            <w:pPr>
              <w:spacing w:after="0" w:line="240" w:lineRule="auto"/>
            </w:pPr>
          </w:p>
        </w:tc>
        <w:tc>
          <w:tcPr>
            <w:tcW w:w="1701" w:type="dxa"/>
            <w:vMerge/>
          </w:tcPr>
          <w:p w14:paraId="2D8DC019" w14:textId="77777777" w:rsidR="00A03BB5" w:rsidRPr="00661D1A" w:rsidRDefault="00A03BB5" w:rsidP="00652DEA">
            <w:pPr>
              <w:spacing w:after="0" w:line="240" w:lineRule="auto"/>
            </w:pPr>
          </w:p>
        </w:tc>
        <w:tc>
          <w:tcPr>
            <w:tcW w:w="1418" w:type="dxa"/>
          </w:tcPr>
          <w:p w14:paraId="320F3961" w14:textId="77777777" w:rsidR="00A03BB5" w:rsidRPr="00661D1A" w:rsidRDefault="00000000" w:rsidP="00652DEA">
            <w:pPr>
              <w:pStyle w:val="pStyle"/>
            </w:pPr>
            <w:r w:rsidRPr="00661D1A">
              <w:rPr>
                <w:rStyle w:val="rStyle"/>
                <w:sz w:val="10"/>
                <w:szCs w:val="10"/>
              </w:rPr>
              <w:t>Tasa de suicidios por cada 100 mil habitantes en el estado.</w:t>
            </w:r>
          </w:p>
        </w:tc>
        <w:tc>
          <w:tcPr>
            <w:tcW w:w="1417" w:type="dxa"/>
          </w:tcPr>
          <w:p w14:paraId="0D18FDDB" w14:textId="77777777" w:rsidR="00A03BB5" w:rsidRPr="00661D1A" w:rsidRDefault="00000000" w:rsidP="00652DEA">
            <w:pPr>
              <w:pStyle w:val="pStyle"/>
            </w:pPr>
            <w:r w:rsidRPr="00661D1A">
              <w:rPr>
                <w:rStyle w:val="rStyle"/>
                <w:sz w:val="10"/>
                <w:szCs w:val="10"/>
              </w:rPr>
              <w:t>Número de muertes atribuibles a suicido por cada 100 mil habitantes en un año calendario.</w:t>
            </w:r>
          </w:p>
        </w:tc>
        <w:tc>
          <w:tcPr>
            <w:tcW w:w="1418" w:type="dxa"/>
          </w:tcPr>
          <w:p w14:paraId="12CF7634" w14:textId="77777777" w:rsidR="00A03BB5" w:rsidRPr="00661D1A" w:rsidRDefault="00000000" w:rsidP="00652DEA">
            <w:pPr>
              <w:pStyle w:val="pStyle"/>
            </w:pPr>
            <w:r w:rsidRPr="00661D1A">
              <w:rPr>
                <w:rStyle w:val="rStyle"/>
                <w:sz w:val="10"/>
                <w:szCs w:val="10"/>
              </w:rPr>
              <w:t>(Número de suicidios en el año calendario / Número de habitantes de Colima en el año calendario) -1 * 100,000</w:t>
            </w:r>
          </w:p>
        </w:tc>
        <w:tc>
          <w:tcPr>
            <w:tcW w:w="1417" w:type="dxa"/>
          </w:tcPr>
          <w:p w14:paraId="3BF672D8" w14:textId="77777777" w:rsidR="00A03BB5" w:rsidRPr="00661D1A" w:rsidRDefault="00000000" w:rsidP="00652DEA">
            <w:pPr>
              <w:pStyle w:val="pStyle"/>
            </w:pPr>
            <w:r w:rsidRPr="00661D1A">
              <w:rPr>
                <w:rStyle w:val="rStyle"/>
                <w:sz w:val="10"/>
                <w:szCs w:val="10"/>
              </w:rPr>
              <w:t>Suicidios en el año calendario. Habitantes de Colima en el año calendario.</w:t>
            </w:r>
          </w:p>
        </w:tc>
        <w:tc>
          <w:tcPr>
            <w:tcW w:w="709" w:type="dxa"/>
          </w:tcPr>
          <w:p w14:paraId="78A0AD05" w14:textId="77777777" w:rsidR="00A03BB5" w:rsidRPr="00661D1A" w:rsidRDefault="00000000" w:rsidP="00652DEA">
            <w:pPr>
              <w:pStyle w:val="pStyle"/>
            </w:pPr>
            <w:r w:rsidRPr="00661D1A">
              <w:rPr>
                <w:rStyle w:val="rStyle"/>
                <w:sz w:val="10"/>
                <w:szCs w:val="10"/>
              </w:rPr>
              <w:t>Gestión-Eficacia-Anual</w:t>
            </w:r>
          </w:p>
        </w:tc>
        <w:tc>
          <w:tcPr>
            <w:tcW w:w="709" w:type="dxa"/>
          </w:tcPr>
          <w:p w14:paraId="471A8FE1" w14:textId="77777777" w:rsidR="00A03BB5" w:rsidRPr="00661D1A" w:rsidRDefault="00000000" w:rsidP="00652DEA">
            <w:pPr>
              <w:pStyle w:val="pStyle"/>
            </w:pPr>
            <w:r w:rsidRPr="00661D1A">
              <w:rPr>
                <w:rStyle w:val="rStyle"/>
                <w:sz w:val="10"/>
                <w:szCs w:val="10"/>
              </w:rPr>
              <w:t>Tasa (Absoluto)</w:t>
            </w:r>
          </w:p>
        </w:tc>
        <w:tc>
          <w:tcPr>
            <w:tcW w:w="709" w:type="dxa"/>
          </w:tcPr>
          <w:p w14:paraId="610E7657" w14:textId="77777777" w:rsidR="00A03BB5" w:rsidRPr="00661D1A" w:rsidRDefault="00000000" w:rsidP="00652DEA">
            <w:pPr>
              <w:pStyle w:val="pStyle"/>
            </w:pPr>
            <w:r w:rsidRPr="00661D1A">
              <w:rPr>
                <w:rStyle w:val="rStyle"/>
                <w:sz w:val="10"/>
                <w:szCs w:val="10"/>
              </w:rPr>
              <w:t>4.76 Tasa de suicidios. (Año 2025)</w:t>
            </w:r>
          </w:p>
        </w:tc>
        <w:tc>
          <w:tcPr>
            <w:tcW w:w="992" w:type="dxa"/>
          </w:tcPr>
          <w:p w14:paraId="02DECC03" w14:textId="77777777" w:rsidR="00A03BB5" w:rsidRPr="00661D1A" w:rsidRDefault="00000000" w:rsidP="00652DEA">
            <w:pPr>
              <w:pStyle w:val="pStyle"/>
            </w:pPr>
            <w:r w:rsidRPr="00661D1A">
              <w:rPr>
                <w:rStyle w:val="rStyle"/>
                <w:sz w:val="10"/>
                <w:szCs w:val="10"/>
              </w:rPr>
              <w:t>5.90% - Reducir la tasa de 5.90 .</w:t>
            </w:r>
          </w:p>
        </w:tc>
        <w:tc>
          <w:tcPr>
            <w:tcW w:w="567" w:type="dxa"/>
          </w:tcPr>
          <w:p w14:paraId="384551DA" w14:textId="77777777" w:rsidR="00A03BB5" w:rsidRPr="00661D1A" w:rsidRDefault="00000000" w:rsidP="00652DEA">
            <w:pPr>
              <w:pStyle w:val="pStyle"/>
            </w:pPr>
            <w:r w:rsidRPr="00661D1A">
              <w:rPr>
                <w:rStyle w:val="rStyle"/>
                <w:sz w:val="10"/>
                <w:szCs w:val="10"/>
              </w:rPr>
              <w:t>Descendente</w:t>
            </w:r>
          </w:p>
        </w:tc>
        <w:tc>
          <w:tcPr>
            <w:tcW w:w="709" w:type="dxa"/>
          </w:tcPr>
          <w:p w14:paraId="5661EBF7" w14:textId="77777777" w:rsidR="00A03BB5" w:rsidRPr="00661D1A" w:rsidRDefault="00A03BB5" w:rsidP="00652DEA">
            <w:pPr>
              <w:pStyle w:val="pStyle"/>
            </w:pPr>
          </w:p>
        </w:tc>
      </w:tr>
      <w:tr w:rsidR="00661D1A" w:rsidRPr="00661D1A" w14:paraId="645491D7" w14:textId="77777777" w:rsidTr="00661D1A">
        <w:tc>
          <w:tcPr>
            <w:tcW w:w="554" w:type="dxa"/>
            <w:vMerge w:val="restart"/>
          </w:tcPr>
          <w:p w14:paraId="594E3218" w14:textId="77777777" w:rsidR="00A03BB5" w:rsidRPr="00661D1A" w:rsidRDefault="00000000" w:rsidP="00652DEA">
            <w:pPr>
              <w:spacing w:after="0" w:line="240" w:lineRule="auto"/>
            </w:pPr>
            <w:r w:rsidRPr="00661D1A">
              <w:rPr>
                <w:rStyle w:val="rStyle"/>
                <w:sz w:val="10"/>
                <w:szCs w:val="10"/>
              </w:rPr>
              <w:t>Actividad o Proyecto</w:t>
            </w:r>
          </w:p>
        </w:tc>
        <w:tc>
          <w:tcPr>
            <w:tcW w:w="567" w:type="dxa"/>
          </w:tcPr>
          <w:p w14:paraId="27E499CA" w14:textId="77777777" w:rsidR="00A03BB5" w:rsidRPr="00661D1A" w:rsidRDefault="00000000" w:rsidP="00652DEA">
            <w:pPr>
              <w:pStyle w:val="pStyle"/>
            </w:pPr>
            <w:r w:rsidRPr="00661D1A">
              <w:rPr>
                <w:rStyle w:val="rStyle"/>
                <w:sz w:val="10"/>
                <w:szCs w:val="10"/>
              </w:rPr>
              <w:t>A-01</w:t>
            </w:r>
          </w:p>
        </w:tc>
        <w:tc>
          <w:tcPr>
            <w:tcW w:w="1701" w:type="dxa"/>
          </w:tcPr>
          <w:p w14:paraId="07EC9069" w14:textId="77777777" w:rsidR="00A03BB5" w:rsidRPr="00661D1A" w:rsidRDefault="00000000" w:rsidP="00652DEA">
            <w:pPr>
              <w:pStyle w:val="pStyle"/>
            </w:pPr>
            <w:r w:rsidRPr="00661D1A">
              <w:rPr>
                <w:rStyle w:val="rStyle"/>
                <w:sz w:val="10"/>
                <w:szCs w:val="10"/>
              </w:rPr>
              <w:t>Promoción de la salud mental.</w:t>
            </w:r>
          </w:p>
        </w:tc>
        <w:tc>
          <w:tcPr>
            <w:tcW w:w="1418" w:type="dxa"/>
          </w:tcPr>
          <w:p w14:paraId="196CBE33" w14:textId="77777777" w:rsidR="00A03BB5" w:rsidRPr="00661D1A" w:rsidRDefault="00000000" w:rsidP="00652DEA">
            <w:pPr>
              <w:pStyle w:val="pStyle"/>
            </w:pPr>
            <w:r w:rsidRPr="00661D1A">
              <w:rPr>
                <w:rStyle w:val="rStyle"/>
                <w:sz w:val="10"/>
                <w:szCs w:val="10"/>
              </w:rPr>
              <w:t>Porcentaje de módulos integrales en salud mental en Hospitales y Centros de Salud instalados.</w:t>
            </w:r>
          </w:p>
        </w:tc>
        <w:tc>
          <w:tcPr>
            <w:tcW w:w="1417" w:type="dxa"/>
          </w:tcPr>
          <w:p w14:paraId="7BC96AE3" w14:textId="77777777" w:rsidR="00A03BB5" w:rsidRPr="00661D1A" w:rsidRDefault="00000000" w:rsidP="00652DEA">
            <w:pPr>
              <w:pStyle w:val="pStyle"/>
            </w:pPr>
            <w:r w:rsidRPr="00661D1A">
              <w:rPr>
                <w:rStyle w:val="rStyle"/>
                <w:sz w:val="10"/>
                <w:szCs w:val="10"/>
              </w:rPr>
              <w:t>Módulos integrales\\\\</w:t>
            </w:r>
            <w:proofErr w:type="spellStart"/>
            <w:r w:rsidRPr="00661D1A">
              <w:rPr>
                <w:rStyle w:val="rStyle"/>
                <w:sz w:val="10"/>
                <w:szCs w:val="10"/>
              </w:rPr>
              <w:t>ninstalados</w:t>
            </w:r>
            <w:proofErr w:type="spellEnd"/>
            <w:r w:rsidRPr="00661D1A">
              <w:rPr>
                <w:rStyle w:val="rStyle"/>
                <w:sz w:val="10"/>
                <w:szCs w:val="10"/>
              </w:rPr>
              <w:t xml:space="preserve"> en\\\\</w:t>
            </w:r>
            <w:proofErr w:type="spellStart"/>
            <w:r w:rsidRPr="00661D1A">
              <w:rPr>
                <w:rStyle w:val="rStyle"/>
                <w:sz w:val="10"/>
                <w:szCs w:val="10"/>
              </w:rPr>
              <w:t>nHospitales</w:t>
            </w:r>
            <w:proofErr w:type="spellEnd"/>
            <w:r w:rsidRPr="00661D1A">
              <w:rPr>
                <w:rStyle w:val="rStyle"/>
                <w:sz w:val="10"/>
                <w:szCs w:val="10"/>
              </w:rPr>
              <w:t xml:space="preserve"> y centros de salud donde se proporcione orientación sobre salud mental.</w:t>
            </w:r>
          </w:p>
        </w:tc>
        <w:tc>
          <w:tcPr>
            <w:tcW w:w="1418" w:type="dxa"/>
          </w:tcPr>
          <w:p w14:paraId="791687CA" w14:textId="77777777" w:rsidR="00A03BB5" w:rsidRPr="00661D1A" w:rsidRDefault="00000000" w:rsidP="00652DEA">
            <w:pPr>
              <w:pStyle w:val="pStyle"/>
            </w:pPr>
            <w:r w:rsidRPr="00661D1A">
              <w:rPr>
                <w:rStyle w:val="rStyle"/>
                <w:sz w:val="10"/>
                <w:szCs w:val="10"/>
              </w:rPr>
              <w:t>(Número de módulos integrales instalados en Hospitales y centros de salud / Número de módulos programados) *10</w:t>
            </w:r>
          </w:p>
        </w:tc>
        <w:tc>
          <w:tcPr>
            <w:tcW w:w="1417" w:type="dxa"/>
          </w:tcPr>
          <w:p w14:paraId="70643E00" w14:textId="77777777" w:rsidR="00A03BB5" w:rsidRPr="00661D1A" w:rsidRDefault="00000000" w:rsidP="00652DEA">
            <w:pPr>
              <w:pStyle w:val="pStyle"/>
            </w:pPr>
            <w:r w:rsidRPr="00661D1A">
              <w:rPr>
                <w:rStyle w:val="rStyle"/>
                <w:sz w:val="10"/>
                <w:szCs w:val="10"/>
              </w:rPr>
              <w:t>Módulos integrales instalados en Hospitales y centros de salud donde se brinde orientación sobre salud mental.</w:t>
            </w:r>
          </w:p>
        </w:tc>
        <w:tc>
          <w:tcPr>
            <w:tcW w:w="709" w:type="dxa"/>
          </w:tcPr>
          <w:p w14:paraId="50AB7C50" w14:textId="77777777" w:rsidR="00A03BB5" w:rsidRPr="00661D1A" w:rsidRDefault="00000000" w:rsidP="00652DEA">
            <w:pPr>
              <w:pStyle w:val="pStyle"/>
            </w:pPr>
            <w:r w:rsidRPr="00661D1A">
              <w:rPr>
                <w:rStyle w:val="rStyle"/>
                <w:sz w:val="10"/>
                <w:szCs w:val="10"/>
              </w:rPr>
              <w:t>Estratégico-Eficacia-Anual</w:t>
            </w:r>
          </w:p>
        </w:tc>
        <w:tc>
          <w:tcPr>
            <w:tcW w:w="709" w:type="dxa"/>
          </w:tcPr>
          <w:p w14:paraId="5DCCDBB5" w14:textId="77777777" w:rsidR="00A03BB5" w:rsidRPr="00661D1A" w:rsidRDefault="00000000" w:rsidP="00652DEA">
            <w:pPr>
              <w:pStyle w:val="pStyle"/>
            </w:pPr>
            <w:r w:rsidRPr="00661D1A">
              <w:rPr>
                <w:rStyle w:val="rStyle"/>
                <w:sz w:val="10"/>
                <w:szCs w:val="10"/>
              </w:rPr>
              <w:t>Porcentaje</w:t>
            </w:r>
          </w:p>
        </w:tc>
        <w:tc>
          <w:tcPr>
            <w:tcW w:w="709" w:type="dxa"/>
          </w:tcPr>
          <w:p w14:paraId="17159602" w14:textId="77777777" w:rsidR="00A03BB5" w:rsidRPr="00661D1A" w:rsidRDefault="00000000" w:rsidP="00652DEA">
            <w:pPr>
              <w:pStyle w:val="pStyle"/>
            </w:pPr>
            <w:r w:rsidRPr="00661D1A">
              <w:rPr>
                <w:rStyle w:val="rStyle"/>
                <w:sz w:val="10"/>
                <w:szCs w:val="10"/>
              </w:rPr>
              <w:t>23 Módulos. (Año 2025)</w:t>
            </w:r>
          </w:p>
        </w:tc>
        <w:tc>
          <w:tcPr>
            <w:tcW w:w="992" w:type="dxa"/>
          </w:tcPr>
          <w:p w14:paraId="322889BE" w14:textId="77777777" w:rsidR="00A03BB5" w:rsidRPr="00661D1A" w:rsidRDefault="00000000" w:rsidP="00652DEA">
            <w:pPr>
              <w:pStyle w:val="pStyle"/>
            </w:pPr>
            <w:r w:rsidRPr="00661D1A">
              <w:rPr>
                <w:rStyle w:val="rStyle"/>
                <w:sz w:val="10"/>
                <w:szCs w:val="10"/>
              </w:rPr>
              <w:t>100.00% - Alcanzar 25 supervisiones de módulos integrales.</w:t>
            </w:r>
          </w:p>
        </w:tc>
        <w:tc>
          <w:tcPr>
            <w:tcW w:w="567" w:type="dxa"/>
          </w:tcPr>
          <w:p w14:paraId="58390EA5" w14:textId="77777777" w:rsidR="00A03BB5" w:rsidRPr="00661D1A" w:rsidRDefault="00000000" w:rsidP="00652DEA">
            <w:pPr>
              <w:pStyle w:val="pStyle"/>
            </w:pPr>
            <w:r w:rsidRPr="00661D1A">
              <w:rPr>
                <w:rStyle w:val="rStyle"/>
                <w:sz w:val="10"/>
                <w:szCs w:val="10"/>
              </w:rPr>
              <w:t>Ascendente</w:t>
            </w:r>
          </w:p>
        </w:tc>
        <w:tc>
          <w:tcPr>
            <w:tcW w:w="709" w:type="dxa"/>
          </w:tcPr>
          <w:p w14:paraId="1FF3BADE" w14:textId="77777777" w:rsidR="00A03BB5" w:rsidRPr="00661D1A" w:rsidRDefault="00A03BB5" w:rsidP="00652DEA">
            <w:pPr>
              <w:pStyle w:val="pStyle"/>
            </w:pPr>
          </w:p>
        </w:tc>
      </w:tr>
      <w:tr w:rsidR="00661D1A" w:rsidRPr="00661D1A" w14:paraId="504723FC" w14:textId="77777777" w:rsidTr="00661D1A">
        <w:tc>
          <w:tcPr>
            <w:tcW w:w="554" w:type="dxa"/>
            <w:vMerge/>
          </w:tcPr>
          <w:p w14:paraId="1B6BD1FB" w14:textId="77777777" w:rsidR="00A03BB5" w:rsidRPr="00661D1A" w:rsidRDefault="00A03BB5" w:rsidP="00652DEA">
            <w:pPr>
              <w:spacing w:after="0" w:line="240" w:lineRule="auto"/>
            </w:pPr>
          </w:p>
        </w:tc>
        <w:tc>
          <w:tcPr>
            <w:tcW w:w="567" w:type="dxa"/>
          </w:tcPr>
          <w:p w14:paraId="12633ABE" w14:textId="77777777" w:rsidR="00A03BB5" w:rsidRPr="00661D1A" w:rsidRDefault="00000000" w:rsidP="00652DEA">
            <w:pPr>
              <w:pStyle w:val="pStyle"/>
            </w:pPr>
            <w:r w:rsidRPr="00661D1A">
              <w:rPr>
                <w:rStyle w:val="rStyle"/>
                <w:sz w:val="10"/>
                <w:szCs w:val="10"/>
              </w:rPr>
              <w:t>A-02</w:t>
            </w:r>
          </w:p>
        </w:tc>
        <w:tc>
          <w:tcPr>
            <w:tcW w:w="1701" w:type="dxa"/>
          </w:tcPr>
          <w:p w14:paraId="03D1331D" w14:textId="77777777" w:rsidR="00A03BB5" w:rsidRPr="00661D1A" w:rsidRDefault="00000000" w:rsidP="00652DEA">
            <w:pPr>
              <w:pStyle w:val="pStyle"/>
            </w:pPr>
            <w:r w:rsidRPr="00661D1A">
              <w:rPr>
                <w:rStyle w:val="rStyle"/>
                <w:sz w:val="10"/>
                <w:szCs w:val="10"/>
              </w:rPr>
              <w:t>Prevención y atención de las adicciones.</w:t>
            </w:r>
          </w:p>
        </w:tc>
        <w:tc>
          <w:tcPr>
            <w:tcW w:w="1418" w:type="dxa"/>
          </w:tcPr>
          <w:p w14:paraId="0BA299D5" w14:textId="77777777" w:rsidR="00A03BB5" w:rsidRPr="00661D1A" w:rsidRDefault="00000000" w:rsidP="00652DEA">
            <w:pPr>
              <w:pStyle w:val="pStyle"/>
            </w:pPr>
            <w:r w:rsidRPr="00661D1A">
              <w:rPr>
                <w:rStyle w:val="rStyle"/>
                <w:sz w:val="10"/>
                <w:szCs w:val="10"/>
              </w:rPr>
              <w:t>Porcentaje tamizajes de riesgos psicosociales, alteraciones emocionales y mentales en niños y niñas aplicados.</w:t>
            </w:r>
          </w:p>
        </w:tc>
        <w:tc>
          <w:tcPr>
            <w:tcW w:w="1417" w:type="dxa"/>
          </w:tcPr>
          <w:p w14:paraId="77F43FFD" w14:textId="77777777" w:rsidR="00A03BB5" w:rsidRPr="00661D1A" w:rsidRDefault="00000000" w:rsidP="00652DEA">
            <w:pPr>
              <w:pStyle w:val="pStyle"/>
            </w:pPr>
            <w:r w:rsidRPr="00661D1A">
              <w:rPr>
                <w:rStyle w:val="rStyle"/>
                <w:sz w:val="10"/>
                <w:szCs w:val="10"/>
              </w:rPr>
              <w:t>Tamizajes realizados para la detección de riesgos psicosociales en niños, niñas y adolescentes en relación con los programados en un año calendario</w:t>
            </w:r>
          </w:p>
        </w:tc>
        <w:tc>
          <w:tcPr>
            <w:tcW w:w="1418" w:type="dxa"/>
          </w:tcPr>
          <w:p w14:paraId="7047D547" w14:textId="77777777" w:rsidR="00A03BB5" w:rsidRPr="00661D1A" w:rsidRDefault="00000000" w:rsidP="00652DEA">
            <w:pPr>
              <w:pStyle w:val="pStyle"/>
            </w:pPr>
            <w:r w:rsidRPr="00661D1A">
              <w:rPr>
                <w:rStyle w:val="rStyle"/>
                <w:sz w:val="10"/>
                <w:szCs w:val="10"/>
              </w:rPr>
              <w:t>(Número de tamizajes de detección de riesgos psicosociales en adicciones y salud mental aplicados/ Número de tamizajes de detección de riesgos psicosociales en adicciones y salud mental programados) * 100.</w:t>
            </w:r>
          </w:p>
        </w:tc>
        <w:tc>
          <w:tcPr>
            <w:tcW w:w="1417" w:type="dxa"/>
          </w:tcPr>
          <w:p w14:paraId="0ECDF51D" w14:textId="77777777" w:rsidR="00A03BB5" w:rsidRPr="00661D1A" w:rsidRDefault="00000000" w:rsidP="00652DEA">
            <w:pPr>
              <w:pStyle w:val="pStyle"/>
            </w:pPr>
            <w:r w:rsidRPr="00661D1A">
              <w:rPr>
                <w:rStyle w:val="rStyle"/>
                <w:sz w:val="10"/>
                <w:szCs w:val="10"/>
              </w:rPr>
              <w:t>Tamizajes de detección de riesgos psicosociales aplicados en niños, niñas y adolescentes.</w:t>
            </w:r>
          </w:p>
        </w:tc>
        <w:tc>
          <w:tcPr>
            <w:tcW w:w="709" w:type="dxa"/>
          </w:tcPr>
          <w:p w14:paraId="0E4117CE" w14:textId="77777777" w:rsidR="00A03BB5" w:rsidRPr="00661D1A" w:rsidRDefault="00000000" w:rsidP="00652DEA">
            <w:pPr>
              <w:pStyle w:val="pStyle"/>
            </w:pPr>
            <w:r w:rsidRPr="00661D1A">
              <w:rPr>
                <w:rStyle w:val="rStyle"/>
                <w:sz w:val="10"/>
                <w:szCs w:val="10"/>
              </w:rPr>
              <w:t>Estratégico-Eficacia-Anual</w:t>
            </w:r>
          </w:p>
        </w:tc>
        <w:tc>
          <w:tcPr>
            <w:tcW w:w="709" w:type="dxa"/>
          </w:tcPr>
          <w:p w14:paraId="723AEB23" w14:textId="77777777" w:rsidR="00A03BB5" w:rsidRPr="00661D1A" w:rsidRDefault="00000000" w:rsidP="00652DEA">
            <w:pPr>
              <w:pStyle w:val="pStyle"/>
            </w:pPr>
            <w:r w:rsidRPr="00661D1A">
              <w:rPr>
                <w:rStyle w:val="rStyle"/>
                <w:sz w:val="10"/>
                <w:szCs w:val="10"/>
              </w:rPr>
              <w:t>Porcentaje</w:t>
            </w:r>
          </w:p>
        </w:tc>
        <w:tc>
          <w:tcPr>
            <w:tcW w:w="709" w:type="dxa"/>
          </w:tcPr>
          <w:p w14:paraId="595B8B7C" w14:textId="77777777" w:rsidR="00A03BB5" w:rsidRPr="00661D1A" w:rsidRDefault="00000000" w:rsidP="00652DEA">
            <w:pPr>
              <w:pStyle w:val="pStyle"/>
            </w:pPr>
            <w:r w:rsidRPr="00661D1A">
              <w:rPr>
                <w:rStyle w:val="rStyle"/>
                <w:sz w:val="10"/>
                <w:szCs w:val="10"/>
              </w:rPr>
              <w:t>14146 Tamizajes aplicados. (Año 2025)</w:t>
            </w:r>
          </w:p>
        </w:tc>
        <w:tc>
          <w:tcPr>
            <w:tcW w:w="992" w:type="dxa"/>
          </w:tcPr>
          <w:p w14:paraId="2802F1EF" w14:textId="77777777" w:rsidR="00A03BB5" w:rsidRPr="00661D1A" w:rsidRDefault="00000000" w:rsidP="00652DEA">
            <w:pPr>
              <w:pStyle w:val="pStyle"/>
            </w:pPr>
            <w:r w:rsidRPr="00661D1A">
              <w:rPr>
                <w:rStyle w:val="rStyle"/>
                <w:sz w:val="10"/>
                <w:szCs w:val="10"/>
              </w:rPr>
              <w:t>95.00% - Alcanzar el 95% de 16,000 tamizajes programados.</w:t>
            </w:r>
          </w:p>
        </w:tc>
        <w:tc>
          <w:tcPr>
            <w:tcW w:w="567" w:type="dxa"/>
          </w:tcPr>
          <w:p w14:paraId="14082828" w14:textId="77777777" w:rsidR="00A03BB5" w:rsidRPr="00661D1A" w:rsidRDefault="00000000" w:rsidP="00652DEA">
            <w:pPr>
              <w:pStyle w:val="pStyle"/>
            </w:pPr>
            <w:r w:rsidRPr="00661D1A">
              <w:rPr>
                <w:rStyle w:val="rStyle"/>
                <w:sz w:val="10"/>
                <w:szCs w:val="10"/>
              </w:rPr>
              <w:t>Ascendente</w:t>
            </w:r>
          </w:p>
        </w:tc>
        <w:tc>
          <w:tcPr>
            <w:tcW w:w="709" w:type="dxa"/>
          </w:tcPr>
          <w:p w14:paraId="17F94134" w14:textId="77777777" w:rsidR="00A03BB5" w:rsidRPr="00661D1A" w:rsidRDefault="00A03BB5" w:rsidP="00652DEA">
            <w:pPr>
              <w:pStyle w:val="pStyle"/>
            </w:pPr>
          </w:p>
        </w:tc>
      </w:tr>
      <w:tr w:rsidR="00661D1A" w:rsidRPr="00661D1A" w14:paraId="101C2E28" w14:textId="77777777" w:rsidTr="00661D1A">
        <w:tc>
          <w:tcPr>
            <w:tcW w:w="554" w:type="dxa"/>
            <w:vMerge/>
          </w:tcPr>
          <w:p w14:paraId="543C47F2" w14:textId="77777777" w:rsidR="00A03BB5" w:rsidRPr="00661D1A" w:rsidRDefault="00A03BB5" w:rsidP="00652DEA">
            <w:pPr>
              <w:spacing w:after="0" w:line="240" w:lineRule="auto"/>
            </w:pPr>
          </w:p>
        </w:tc>
        <w:tc>
          <w:tcPr>
            <w:tcW w:w="567" w:type="dxa"/>
          </w:tcPr>
          <w:p w14:paraId="27A1011B" w14:textId="77777777" w:rsidR="00A03BB5" w:rsidRPr="00661D1A" w:rsidRDefault="00000000" w:rsidP="00652DEA">
            <w:pPr>
              <w:pStyle w:val="pStyle"/>
            </w:pPr>
            <w:r w:rsidRPr="00661D1A">
              <w:rPr>
                <w:rStyle w:val="rStyle"/>
                <w:sz w:val="10"/>
                <w:szCs w:val="10"/>
              </w:rPr>
              <w:t>A-03</w:t>
            </w:r>
          </w:p>
        </w:tc>
        <w:tc>
          <w:tcPr>
            <w:tcW w:w="1701" w:type="dxa"/>
          </w:tcPr>
          <w:p w14:paraId="66B43BC1" w14:textId="77777777" w:rsidR="00A03BB5" w:rsidRPr="00661D1A" w:rsidRDefault="00000000" w:rsidP="00652DEA">
            <w:pPr>
              <w:pStyle w:val="pStyle"/>
            </w:pPr>
            <w:r w:rsidRPr="00661D1A">
              <w:rPr>
                <w:rStyle w:val="rStyle"/>
                <w:sz w:val="10"/>
                <w:szCs w:val="10"/>
              </w:rPr>
              <w:t>Prevención de riesgos psicosociales en la infancia y adolescencia.</w:t>
            </w:r>
          </w:p>
        </w:tc>
        <w:tc>
          <w:tcPr>
            <w:tcW w:w="1418" w:type="dxa"/>
          </w:tcPr>
          <w:p w14:paraId="2B6537E0" w14:textId="77777777" w:rsidR="00A03BB5" w:rsidRPr="00661D1A" w:rsidRDefault="00000000" w:rsidP="00652DEA">
            <w:pPr>
              <w:pStyle w:val="pStyle"/>
            </w:pPr>
            <w:r w:rsidRPr="00661D1A">
              <w:rPr>
                <w:rStyle w:val="rStyle"/>
                <w:sz w:val="10"/>
                <w:szCs w:val="10"/>
              </w:rPr>
              <w:t>Porcentaje de planteles educativos del nivel básico intervenidos en materia de atención temprana de consumo de drogas.</w:t>
            </w:r>
          </w:p>
        </w:tc>
        <w:tc>
          <w:tcPr>
            <w:tcW w:w="1417" w:type="dxa"/>
          </w:tcPr>
          <w:p w14:paraId="651D6144" w14:textId="77777777" w:rsidR="00A03BB5" w:rsidRPr="00661D1A" w:rsidRDefault="00000000" w:rsidP="00652DEA">
            <w:pPr>
              <w:pStyle w:val="pStyle"/>
            </w:pPr>
            <w:r w:rsidRPr="00661D1A">
              <w:rPr>
                <w:rStyle w:val="rStyle"/>
                <w:sz w:val="10"/>
                <w:szCs w:val="10"/>
              </w:rPr>
              <w:t>Escuelas de nivel básico que son intervenidas con acciones para prevenir y detectar consumo de drogas con relación al número de planteles de nivel básico que hay en el Estado.</w:t>
            </w:r>
          </w:p>
        </w:tc>
        <w:tc>
          <w:tcPr>
            <w:tcW w:w="1418" w:type="dxa"/>
          </w:tcPr>
          <w:p w14:paraId="33296630" w14:textId="77777777" w:rsidR="00A03BB5" w:rsidRPr="00661D1A" w:rsidRDefault="00000000" w:rsidP="00652DEA">
            <w:pPr>
              <w:pStyle w:val="pStyle"/>
            </w:pPr>
            <w:r w:rsidRPr="00661D1A">
              <w:rPr>
                <w:rStyle w:val="rStyle"/>
                <w:sz w:val="10"/>
                <w:szCs w:val="10"/>
              </w:rPr>
              <w:t>(Número de planteles educativos de nivel básico intervenidos/ planteles de nivel básico programados) * 100</w:t>
            </w:r>
          </w:p>
        </w:tc>
        <w:tc>
          <w:tcPr>
            <w:tcW w:w="1417" w:type="dxa"/>
          </w:tcPr>
          <w:p w14:paraId="56421C46" w14:textId="77777777" w:rsidR="00A03BB5" w:rsidRPr="00661D1A" w:rsidRDefault="00000000" w:rsidP="00652DEA">
            <w:pPr>
              <w:pStyle w:val="pStyle"/>
            </w:pPr>
            <w:r w:rsidRPr="00661D1A">
              <w:rPr>
                <w:rStyle w:val="rStyle"/>
                <w:sz w:val="10"/>
                <w:szCs w:val="10"/>
              </w:rPr>
              <w:t>Planteles educativos de nivel básico intervenidas en materia de atención temprana de consumo de drogas.</w:t>
            </w:r>
          </w:p>
        </w:tc>
        <w:tc>
          <w:tcPr>
            <w:tcW w:w="709" w:type="dxa"/>
          </w:tcPr>
          <w:p w14:paraId="4143854B" w14:textId="77777777" w:rsidR="00A03BB5" w:rsidRPr="00661D1A" w:rsidRDefault="00000000" w:rsidP="00652DEA">
            <w:pPr>
              <w:pStyle w:val="pStyle"/>
            </w:pPr>
            <w:r w:rsidRPr="00661D1A">
              <w:rPr>
                <w:rStyle w:val="rStyle"/>
                <w:sz w:val="10"/>
                <w:szCs w:val="10"/>
              </w:rPr>
              <w:t>Gestión-Eficacia-Anual</w:t>
            </w:r>
          </w:p>
        </w:tc>
        <w:tc>
          <w:tcPr>
            <w:tcW w:w="709" w:type="dxa"/>
          </w:tcPr>
          <w:p w14:paraId="565D5C3F" w14:textId="77777777" w:rsidR="00A03BB5" w:rsidRPr="00661D1A" w:rsidRDefault="00000000" w:rsidP="00652DEA">
            <w:pPr>
              <w:pStyle w:val="pStyle"/>
            </w:pPr>
            <w:r w:rsidRPr="00661D1A">
              <w:rPr>
                <w:rStyle w:val="rStyle"/>
                <w:sz w:val="10"/>
                <w:szCs w:val="10"/>
              </w:rPr>
              <w:t>Porcentaje</w:t>
            </w:r>
          </w:p>
        </w:tc>
        <w:tc>
          <w:tcPr>
            <w:tcW w:w="709" w:type="dxa"/>
          </w:tcPr>
          <w:p w14:paraId="56A8BA19" w14:textId="77777777" w:rsidR="00A03BB5" w:rsidRPr="00661D1A" w:rsidRDefault="00000000" w:rsidP="00652DEA">
            <w:pPr>
              <w:pStyle w:val="pStyle"/>
            </w:pPr>
            <w:r w:rsidRPr="00661D1A">
              <w:rPr>
                <w:rStyle w:val="rStyle"/>
                <w:sz w:val="10"/>
                <w:szCs w:val="10"/>
              </w:rPr>
              <w:t>207 Planteles educativos. (Año 2025)</w:t>
            </w:r>
          </w:p>
        </w:tc>
        <w:tc>
          <w:tcPr>
            <w:tcW w:w="992" w:type="dxa"/>
          </w:tcPr>
          <w:p w14:paraId="21F8296D" w14:textId="77777777" w:rsidR="00A03BB5" w:rsidRPr="00661D1A" w:rsidRDefault="00000000" w:rsidP="00652DEA">
            <w:pPr>
              <w:pStyle w:val="pStyle"/>
            </w:pPr>
            <w:r w:rsidRPr="00661D1A">
              <w:rPr>
                <w:rStyle w:val="rStyle"/>
                <w:sz w:val="10"/>
                <w:szCs w:val="10"/>
              </w:rPr>
              <w:t>100.00% - Intervenir 230 planteles educativos en materia temprana de consumo de drogas.</w:t>
            </w:r>
          </w:p>
        </w:tc>
        <w:tc>
          <w:tcPr>
            <w:tcW w:w="567" w:type="dxa"/>
          </w:tcPr>
          <w:p w14:paraId="4859F3FE" w14:textId="77777777" w:rsidR="00A03BB5" w:rsidRPr="00661D1A" w:rsidRDefault="00000000" w:rsidP="00652DEA">
            <w:pPr>
              <w:pStyle w:val="pStyle"/>
            </w:pPr>
            <w:r w:rsidRPr="00661D1A">
              <w:rPr>
                <w:rStyle w:val="rStyle"/>
                <w:sz w:val="10"/>
                <w:szCs w:val="10"/>
              </w:rPr>
              <w:t>Ascendente</w:t>
            </w:r>
          </w:p>
        </w:tc>
        <w:tc>
          <w:tcPr>
            <w:tcW w:w="709" w:type="dxa"/>
          </w:tcPr>
          <w:p w14:paraId="3DF2365C" w14:textId="77777777" w:rsidR="00A03BB5" w:rsidRPr="00661D1A" w:rsidRDefault="00A03BB5" w:rsidP="00652DEA">
            <w:pPr>
              <w:pStyle w:val="pStyle"/>
            </w:pPr>
          </w:p>
        </w:tc>
      </w:tr>
      <w:tr w:rsidR="00661D1A" w:rsidRPr="00661D1A" w14:paraId="49F69630" w14:textId="77777777" w:rsidTr="00661D1A">
        <w:tc>
          <w:tcPr>
            <w:tcW w:w="554" w:type="dxa"/>
            <w:vMerge w:val="restart"/>
          </w:tcPr>
          <w:p w14:paraId="242379FE" w14:textId="77777777" w:rsidR="00A03BB5" w:rsidRPr="00661D1A" w:rsidRDefault="00000000" w:rsidP="00652DEA">
            <w:pPr>
              <w:pStyle w:val="pStyle"/>
            </w:pPr>
            <w:r w:rsidRPr="00661D1A">
              <w:rPr>
                <w:rStyle w:val="rStyle"/>
                <w:sz w:val="10"/>
                <w:szCs w:val="10"/>
              </w:rPr>
              <w:t>Componente</w:t>
            </w:r>
          </w:p>
        </w:tc>
        <w:tc>
          <w:tcPr>
            <w:tcW w:w="567" w:type="dxa"/>
            <w:vMerge w:val="restart"/>
          </w:tcPr>
          <w:p w14:paraId="000BC75D" w14:textId="77777777" w:rsidR="00A03BB5" w:rsidRPr="00661D1A" w:rsidRDefault="00000000" w:rsidP="00652DEA">
            <w:pPr>
              <w:pStyle w:val="pStyle"/>
            </w:pPr>
            <w:r w:rsidRPr="00661D1A">
              <w:rPr>
                <w:rStyle w:val="rStyle"/>
                <w:sz w:val="10"/>
                <w:szCs w:val="10"/>
              </w:rPr>
              <w:t>C-006</w:t>
            </w:r>
          </w:p>
        </w:tc>
        <w:tc>
          <w:tcPr>
            <w:tcW w:w="1701" w:type="dxa"/>
            <w:vMerge w:val="restart"/>
          </w:tcPr>
          <w:p w14:paraId="5EEBF634" w14:textId="77777777" w:rsidR="00A03BB5" w:rsidRPr="00661D1A" w:rsidRDefault="00000000" w:rsidP="00652DEA">
            <w:pPr>
              <w:pStyle w:val="pStyle"/>
            </w:pPr>
            <w:r w:rsidRPr="00661D1A">
              <w:rPr>
                <w:rStyle w:val="rStyle"/>
                <w:sz w:val="10"/>
                <w:szCs w:val="10"/>
              </w:rPr>
              <w:t>Prevención de accidentes logrados.</w:t>
            </w:r>
          </w:p>
        </w:tc>
        <w:tc>
          <w:tcPr>
            <w:tcW w:w="1418" w:type="dxa"/>
          </w:tcPr>
          <w:p w14:paraId="1D51044F" w14:textId="77777777" w:rsidR="00A03BB5" w:rsidRPr="00661D1A" w:rsidRDefault="00000000" w:rsidP="00652DEA">
            <w:pPr>
              <w:pStyle w:val="pStyle"/>
            </w:pPr>
            <w:r w:rsidRPr="00661D1A">
              <w:rPr>
                <w:rStyle w:val="rStyle"/>
                <w:sz w:val="10"/>
                <w:szCs w:val="10"/>
              </w:rPr>
              <w:t>Tasa de mortalidad relacionada a accidentes viales.</w:t>
            </w:r>
          </w:p>
        </w:tc>
        <w:tc>
          <w:tcPr>
            <w:tcW w:w="1417" w:type="dxa"/>
          </w:tcPr>
          <w:p w14:paraId="481EFC87" w14:textId="77777777" w:rsidR="00A03BB5" w:rsidRPr="00661D1A" w:rsidRDefault="00000000" w:rsidP="00652DEA">
            <w:pPr>
              <w:pStyle w:val="pStyle"/>
            </w:pPr>
            <w:r w:rsidRPr="00661D1A">
              <w:rPr>
                <w:rStyle w:val="rStyle"/>
                <w:sz w:val="10"/>
                <w:szCs w:val="10"/>
              </w:rPr>
              <w:t>Número de muertes en accidentes viales</w:t>
            </w:r>
          </w:p>
        </w:tc>
        <w:tc>
          <w:tcPr>
            <w:tcW w:w="1418" w:type="dxa"/>
          </w:tcPr>
          <w:p w14:paraId="67CA98DD" w14:textId="77777777" w:rsidR="00A03BB5" w:rsidRPr="00661D1A" w:rsidRDefault="00000000" w:rsidP="00652DEA">
            <w:pPr>
              <w:pStyle w:val="pStyle"/>
            </w:pPr>
            <w:r w:rsidRPr="00661D1A">
              <w:rPr>
                <w:rStyle w:val="rStyle"/>
                <w:sz w:val="10"/>
                <w:szCs w:val="10"/>
              </w:rPr>
              <w:t>(Número de muertes en accidentes viales / total de la población del estado)-*100000</w:t>
            </w:r>
          </w:p>
        </w:tc>
        <w:tc>
          <w:tcPr>
            <w:tcW w:w="1417" w:type="dxa"/>
          </w:tcPr>
          <w:p w14:paraId="62573D9C" w14:textId="77777777" w:rsidR="00A03BB5" w:rsidRPr="00661D1A" w:rsidRDefault="00000000" w:rsidP="00652DEA">
            <w:pPr>
              <w:pStyle w:val="pStyle"/>
            </w:pPr>
            <w:r w:rsidRPr="00661D1A">
              <w:rPr>
                <w:rStyle w:val="rStyle"/>
                <w:sz w:val="10"/>
                <w:szCs w:val="10"/>
              </w:rPr>
              <w:t>Muertes en accidentes viales</w:t>
            </w:r>
          </w:p>
        </w:tc>
        <w:tc>
          <w:tcPr>
            <w:tcW w:w="709" w:type="dxa"/>
          </w:tcPr>
          <w:p w14:paraId="47E37605" w14:textId="77777777" w:rsidR="00A03BB5" w:rsidRPr="00661D1A" w:rsidRDefault="00000000" w:rsidP="00652DEA">
            <w:pPr>
              <w:pStyle w:val="pStyle"/>
            </w:pPr>
            <w:r w:rsidRPr="00661D1A">
              <w:rPr>
                <w:rStyle w:val="rStyle"/>
                <w:sz w:val="10"/>
                <w:szCs w:val="10"/>
              </w:rPr>
              <w:t>Gestión-Eficacia-Anual</w:t>
            </w:r>
          </w:p>
        </w:tc>
        <w:tc>
          <w:tcPr>
            <w:tcW w:w="709" w:type="dxa"/>
          </w:tcPr>
          <w:p w14:paraId="7C336A51" w14:textId="77777777" w:rsidR="00A03BB5" w:rsidRPr="00661D1A" w:rsidRDefault="00000000" w:rsidP="00652DEA">
            <w:pPr>
              <w:pStyle w:val="pStyle"/>
            </w:pPr>
            <w:r w:rsidRPr="00661D1A">
              <w:rPr>
                <w:rStyle w:val="rStyle"/>
                <w:sz w:val="10"/>
                <w:szCs w:val="10"/>
              </w:rPr>
              <w:t>Tasa (Absoluto)</w:t>
            </w:r>
          </w:p>
        </w:tc>
        <w:tc>
          <w:tcPr>
            <w:tcW w:w="709" w:type="dxa"/>
          </w:tcPr>
          <w:p w14:paraId="5B8290B9" w14:textId="77777777" w:rsidR="00A03BB5" w:rsidRPr="00661D1A" w:rsidRDefault="00000000" w:rsidP="00652DEA">
            <w:pPr>
              <w:pStyle w:val="pStyle"/>
            </w:pPr>
            <w:r w:rsidRPr="00661D1A">
              <w:rPr>
                <w:rStyle w:val="rStyle"/>
                <w:sz w:val="10"/>
                <w:szCs w:val="10"/>
              </w:rPr>
              <w:t>21.46 157 muertes Tasa 21.46 (Año 2025)</w:t>
            </w:r>
          </w:p>
        </w:tc>
        <w:tc>
          <w:tcPr>
            <w:tcW w:w="992" w:type="dxa"/>
          </w:tcPr>
          <w:p w14:paraId="3AF6E73E" w14:textId="77777777" w:rsidR="00A03BB5" w:rsidRPr="00661D1A" w:rsidRDefault="00000000" w:rsidP="00652DEA">
            <w:pPr>
              <w:pStyle w:val="pStyle"/>
            </w:pPr>
            <w:r w:rsidRPr="00661D1A">
              <w:rPr>
                <w:rStyle w:val="rStyle"/>
                <w:sz w:val="10"/>
                <w:szCs w:val="10"/>
              </w:rPr>
              <w:t>10.73% - Disminuir en un 50 % la tasa.</w:t>
            </w:r>
          </w:p>
        </w:tc>
        <w:tc>
          <w:tcPr>
            <w:tcW w:w="567" w:type="dxa"/>
          </w:tcPr>
          <w:p w14:paraId="2D120DCA" w14:textId="77777777" w:rsidR="00A03BB5" w:rsidRPr="00661D1A" w:rsidRDefault="00000000" w:rsidP="00652DEA">
            <w:pPr>
              <w:pStyle w:val="pStyle"/>
            </w:pPr>
            <w:r w:rsidRPr="00661D1A">
              <w:rPr>
                <w:rStyle w:val="rStyle"/>
                <w:sz w:val="10"/>
                <w:szCs w:val="10"/>
              </w:rPr>
              <w:t>Descendente</w:t>
            </w:r>
          </w:p>
        </w:tc>
        <w:tc>
          <w:tcPr>
            <w:tcW w:w="709" w:type="dxa"/>
          </w:tcPr>
          <w:p w14:paraId="28A7D72D" w14:textId="77777777" w:rsidR="00A03BB5" w:rsidRPr="00661D1A" w:rsidRDefault="00A03BB5" w:rsidP="00652DEA">
            <w:pPr>
              <w:pStyle w:val="pStyle"/>
            </w:pPr>
          </w:p>
        </w:tc>
      </w:tr>
      <w:tr w:rsidR="00661D1A" w:rsidRPr="00661D1A" w14:paraId="0A39CE76" w14:textId="77777777" w:rsidTr="00661D1A">
        <w:tc>
          <w:tcPr>
            <w:tcW w:w="554" w:type="dxa"/>
            <w:vMerge/>
          </w:tcPr>
          <w:p w14:paraId="13EC9C29" w14:textId="77777777" w:rsidR="00A03BB5" w:rsidRPr="00661D1A" w:rsidRDefault="00A03BB5" w:rsidP="00652DEA">
            <w:pPr>
              <w:spacing w:after="0" w:line="240" w:lineRule="auto"/>
            </w:pPr>
          </w:p>
        </w:tc>
        <w:tc>
          <w:tcPr>
            <w:tcW w:w="567" w:type="dxa"/>
            <w:vMerge/>
          </w:tcPr>
          <w:p w14:paraId="772F99DF" w14:textId="77777777" w:rsidR="00A03BB5" w:rsidRPr="00661D1A" w:rsidRDefault="00A03BB5" w:rsidP="00652DEA">
            <w:pPr>
              <w:spacing w:after="0" w:line="240" w:lineRule="auto"/>
            </w:pPr>
          </w:p>
        </w:tc>
        <w:tc>
          <w:tcPr>
            <w:tcW w:w="1701" w:type="dxa"/>
            <w:vMerge/>
          </w:tcPr>
          <w:p w14:paraId="782EFD10" w14:textId="77777777" w:rsidR="00A03BB5" w:rsidRPr="00661D1A" w:rsidRDefault="00A03BB5" w:rsidP="00652DEA">
            <w:pPr>
              <w:spacing w:after="0" w:line="240" w:lineRule="auto"/>
            </w:pPr>
          </w:p>
        </w:tc>
        <w:tc>
          <w:tcPr>
            <w:tcW w:w="1418" w:type="dxa"/>
          </w:tcPr>
          <w:p w14:paraId="3DAF5529" w14:textId="77777777" w:rsidR="00A03BB5" w:rsidRPr="00661D1A" w:rsidRDefault="00000000" w:rsidP="00652DEA">
            <w:pPr>
              <w:pStyle w:val="pStyle"/>
            </w:pPr>
            <w:r w:rsidRPr="00661D1A">
              <w:rPr>
                <w:rStyle w:val="rStyle"/>
                <w:sz w:val="10"/>
                <w:szCs w:val="10"/>
              </w:rPr>
              <w:t>Tasa de lesiones relacionada por accidentes viales.</w:t>
            </w:r>
          </w:p>
        </w:tc>
        <w:tc>
          <w:tcPr>
            <w:tcW w:w="1417" w:type="dxa"/>
          </w:tcPr>
          <w:p w14:paraId="0A62D399" w14:textId="77777777" w:rsidR="00A03BB5" w:rsidRPr="00661D1A" w:rsidRDefault="00000000" w:rsidP="00652DEA">
            <w:pPr>
              <w:pStyle w:val="pStyle"/>
            </w:pPr>
            <w:r w:rsidRPr="00661D1A">
              <w:rPr>
                <w:rStyle w:val="rStyle"/>
                <w:sz w:val="10"/>
                <w:szCs w:val="10"/>
              </w:rPr>
              <w:t>Número de personas lesionadas en accidentes viales.</w:t>
            </w:r>
          </w:p>
        </w:tc>
        <w:tc>
          <w:tcPr>
            <w:tcW w:w="1418" w:type="dxa"/>
          </w:tcPr>
          <w:p w14:paraId="0C5C55EC" w14:textId="77777777" w:rsidR="00A03BB5" w:rsidRPr="00661D1A" w:rsidRDefault="00000000" w:rsidP="00652DEA">
            <w:pPr>
              <w:pStyle w:val="pStyle"/>
            </w:pPr>
            <w:r w:rsidRPr="00661D1A">
              <w:rPr>
                <w:rStyle w:val="rStyle"/>
                <w:sz w:val="10"/>
                <w:szCs w:val="10"/>
              </w:rPr>
              <w:t>(Número de personas lesionadas en accidentes viales/ Total de la población del estado) * 100,000</w:t>
            </w:r>
          </w:p>
        </w:tc>
        <w:tc>
          <w:tcPr>
            <w:tcW w:w="1417" w:type="dxa"/>
          </w:tcPr>
          <w:p w14:paraId="4D590132" w14:textId="77777777" w:rsidR="00A03BB5" w:rsidRPr="00661D1A" w:rsidRDefault="00000000" w:rsidP="00652DEA">
            <w:pPr>
              <w:pStyle w:val="pStyle"/>
            </w:pPr>
            <w:r w:rsidRPr="00661D1A">
              <w:rPr>
                <w:rStyle w:val="rStyle"/>
                <w:sz w:val="10"/>
                <w:szCs w:val="10"/>
              </w:rPr>
              <w:t>Personas lesionadas por accidentes viales.</w:t>
            </w:r>
          </w:p>
        </w:tc>
        <w:tc>
          <w:tcPr>
            <w:tcW w:w="709" w:type="dxa"/>
          </w:tcPr>
          <w:p w14:paraId="6A8FB96C" w14:textId="77777777" w:rsidR="00A03BB5" w:rsidRPr="00661D1A" w:rsidRDefault="00000000" w:rsidP="00652DEA">
            <w:pPr>
              <w:pStyle w:val="pStyle"/>
            </w:pPr>
            <w:r w:rsidRPr="00661D1A">
              <w:rPr>
                <w:rStyle w:val="rStyle"/>
                <w:sz w:val="10"/>
                <w:szCs w:val="10"/>
              </w:rPr>
              <w:t>Gestión-Eficacia-Anual</w:t>
            </w:r>
          </w:p>
        </w:tc>
        <w:tc>
          <w:tcPr>
            <w:tcW w:w="709" w:type="dxa"/>
          </w:tcPr>
          <w:p w14:paraId="26C95168" w14:textId="77777777" w:rsidR="00A03BB5" w:rsidRPr="00661D1A" w:rsidRDefault="00000000" w:rsidP="00652DEA">
            <w:pPr>
              <w:pStyle w:val="pStyle"/>
            </w:pPr>
            <w:r w:rsidRPr="00661D1A">
              <w:rPr>
                <w:rStyle w:val="rStyle"/>
                <w:sz w:val="10"/>
                <w:szCs w:val="10"/>
              </w:rPr>
              <w:t>Tasa (Absoluto)</w:t>
            </w:r>
          </w:p>
        </w:tc>
        <w:tc>
          <w:tcPr>
            <w:tcW w:w="709" w:type="dxa"/>
          </w:tcPr>
          <w:p w14:paraId="1444CF36" w14:textId="77777777" w:rsidR="00A03BB5" w:rsidRPr="00661D1A" w:rsidRDefault="00000000" w:rsidP="00652DEA">
            <w:pPr>
              <w:pStyle w:val="pStyle"/>
            </w:pPr>
            <w:r w:rsidRPr="00661D1A">
              <w:rPr>
                <w:rStyle w:val="rStyle"/>
                <w:sz w:val="10"/>
                <w:szCs w:val="10"/>
              </w:rPr>
              <w:t>313.49 1183 lesionados Tasa 313.49 (Año 2025)</w:t>
            </w:r>
          </w:p>
        </w:tc>
        <w:tc>
          <w:tcPr>
            <w:tcW w:w="992" w:type="dxa"/>
          </w:tcPr>
          <w:p w14:paraId="2ECE0896" w14:textId="77777777" w:rsidR="00A03BB5" w:rsidRPr="00661D1A" w:rsidRDefault="00000000" w:rsidP="00652DEA">
            <w:pPr>
              <w:pStyle w:val="pStyle"/>
            </w:pPr>
            <w:r w:rsidRPr="00661D1A">
              <w:rPr>
                <w:rStyle w:val="rStyle"/>
                <w:sz w:val="10"/>
                <w:szCs w:val="10"/>
              </w:rPr>
              <w:t>156.70% - Disminuir en un 50 % la tasa.</w:t>
            </w:r>
          </w:p>
        </w:tc>
        <w:tc>
          <w:tcPr>
            <w:tcW w:w="567" w:type="dxa"/>
          </w:tcPr>
          <w:p w14:paraId="312C1E49" w14:textId="77777777" w:rsidR="00A03BB5" w:rsidRPr="00661D1A" w:rsidRDefault="00000000" w:rsidP="00652DEA">
            <w:pPr>
              <w:pStyle w:val="pStyle"/>
            </w:pPr>
            <w:r w:rsidRPr="00661D1A">
              <w:rPr>
                <w:rStyle w:val="rStyle"/>
                <w:sz w:val="10"/>
                <w:szCs w:val="10"/>
              </w:rPr>
              <w:t>Descendente</w:t>
            </w:r>
          </w:p>
        </w:tc>
        <w:tc>
          <w:tcPr>
            <w:tcW w:w="709" w:type="dxa"/>
          </w:tcPr>
          <w:p w14:paraId="0492AE6A" w14:textId="77777777" w:rsidR="00A03BB5" w:rsidRPr="00661D1A" w:rsidRDefault="00A03BB5" w:rsidP="00652DEA">
            <w:pPr>
              <w:pStyle w:val="pStyle"/>
            </w:pPr>
          </w:p>
        </w:tc>
      </w:tr>
      <w:tr w:rsidR="00661D1A" w:rsidRPr="00661D1A" w14:paraId="5B7A5820" w14:textId="77777777" w:rsidTr="00661D1A">
        <w:tc>
          <w:tcPr>
            <w:tcW w:w="554" w:type="dxa"/>
            <w:vMerge w:val="restart"/>
          </w:tcPr>
          <w:p w14:paraId="66B22FF3" w14:textId="77777777" w:rsidR="00A03BB5" w:rsidRPr="00661D1A" w:rsidRDefault="00000000" w:rsidP="00652DEA">
            <w:pPr>
              <w:spacing w:after="0" w:line="240" w:lineRule="auto"/>
            </w:pPr>
            <w:r w:rsidRPr="00661D1A">
              <w:rPr>
                <w:rStyle w:val="rStyle"/>
                <w:sz w:val="10"/>
                <w:szCs w:val="10"/>
              </w:rPr>
              <w:t>Actividad o Proyecto</w:t>
            </w:r>
          </w:p>
        </w:tc>
        <w:tc>
          <w:tcPr>
            <w:tcW w:w="567" w:type="dxa"/>
            <w:vMerge w:val="restart"/>
          </w:tcPr>
          <w:p w14:paraId="5CE66820" w14:textId="77777777" w:rsidR="00A03BB5" w:rsidRPr="00661D1A" w:rsidRDefault="00000000" w:rsidP="00652DEA">
            <w:pPr>
              <w:pStyle w:val="pStyle"/>
            </w:pPr>
            <w:r w:rsidRPr="00661D1A">
              <w:rPr>
                <w:rStyle w:val="rStyle"/>
                <w:sz w:val="10"/>
                <w:szCs w:val="10"/>
              </w:rPr>
              <w:t>A-01</w:t>
            </w:r>
          </w:p>
        </w:tc>
        <w:tc>
          <w:tcPr>
            <w:tcW w:w="1701" w:type="dxa"/>
            <w:vMerge w:val="restart"/>
          </w:tcPr>
          <w:p w14:paraId="0E356E37" w14:textId="77777777" w:rsidR="00A03BB5" w:rsidRPr="00661D1A" w:rsidRDefault="00000000" w:rsidP="00652DEA">
            <w:pPr>
              <w:pStyle w:val="pStyle"/>
            </w:pPr>
            <w:r w:rsidRPr="00661D1A">
              <w:rPr>
                <w:rStyle w:val="rStyle"/>
                <w:sz w:val="10"/>
                <w:szCs w:val="10"/>
              </w:rPr>
              <w:t>Atención a urgencias médicas.</w:t>
            </w:r>
          </w:p>
        </w:tc>
        <w:tc>
          <w:tcPr>
            <w:tcW w:w="1418" w:type="dxa"/>
          </w:tcPr>
          <w:p w14:paraId="32D1FE9C" w14:textId="77777777" w:rsidR="00A03BB5" w:rsidRPr="00661D1A" w:rsidRDefault="00000000" w:rsidP="00652DEA">
            <w:pPr>
              <w:pStyle w:val="pStyle"/>
            </w:pPr>
            <w:r w:rsidRPr="00661D1A">
              <w:rPr>
                <w:rStyle w:val="rStyle"/>
                <w:sz w:val="10"/>
                <w:szCs w:val="10"/>
              </w:rPr>
              <w:t>Tasa de variación de tiempos de respuesta en atención de urgencias médicas primarias.</w:t>
            </w:r>
          </w:p>
        </w:tc>
        <w:tc>
          <w:tcPr>
            <w:tcW w:w="1417" w:type="dxa"/>
          </w:tcPr>
          <w:p w14:paraId="3D217D37" w14:textId="77777777" w:rsidR="00A03BB5" w:rsidRPr="00661D1A" w:rsidRDefault="00000000" w:rsidP="00652DEA">
            <w:pPr>
              <w:pStyle w:val="pStyle"/>
            </w:pPr>
            <w:r w:rsidRPr="00661D1A">
              <w:rPr>
                <w:rStyle w:val="rStyle"/>
                <w:sz w:val="10"/>
                <w:szCs w:val="10"/>
              </w:rPr>
              <w:t>Es el tiempo que se toma desde que se recibe la llamada y llega la unidad médica al sitio de la atención del accidente.</w:t>
            </w:r>
          </w:p>
        </w:tc>
        <w:tc>
          <w:tcPr>
            <w:tcW w:w="1418" w:type="dxa"/>
          </w:tcPr>
          <w:p w14:paraId="48CD78F4" w14:textId="77777777" w:rsidR="00A03BB5" w:rsidRPr="00661D1A" w:rsidRDefault="00000000" w:rsidP="00652DEA">
            <w:pPr>
              <w:pStyle w:val="pStyle"/>
            </w:pPr>
            <w:r w:rsidRPr="00661D1A">
              <w:rPr>
                <w:rStyle w:val="rStyle"/>
                <w:sz w:val="10"/>
                <w:szCs w:val="10"/>
              </w:rPr>
              <w:t>(Total de tiempo promedio de atención de urgencias médicas primarias / Total del tiempo promedio de atención de urgencias médicas programadas)-1 *100</w:t>
            </w:r>
          </w:p>
        </w:tc>
        <w:tc>
          <w:tcPr>
            <w:tcW w:w="1417" w:type="dxa"/>
          </w:tcPr>
          <w:p w14:paraId="0DA5F78B" w14:textId="77777777" w:rsidR="00A03BB5" w:rsidRPr="00661D1A" w:rsidRDefault="00000000" w:rsidP="00652DEA">
            <w:pPr>
              <w:pStyle w:val="pStyle"/>
            </w:pPr>
            <w:r w:rsidRPr="00661D1A">
              <w:rPr>
                <w:rStyle w:val="rStyle"/>
                <w:sz w:val="10"/>
                <w:szCs w:val="10"/>
              </w:rPr>
              <w:t>El tiempo promedio atención de una urgencia médica primaria.</w:t>
            </w:r>
          </w:p>
        </w:tc>
        <w:tc>
          <w:tcPr>
            <w:tcW w:w="709" w:type="dxa"/>
          </w:tcPr>
          <w:p w14:paraId="33164D3D" w14:textId="77777777" w:rsidR="00A03BB5" w:rsidRPr="00661D1A" w:rsidRDefault="00000000" w:rsidP="00652DEA">
            <w:pPr>
              <w:pStyle w:val="pStyle"/>
            </w:pPr>
            <w:r w:rsidRPr="00661D1A">
              <w:rPr>
                <w:rStyle w:val="rStyle"/>
                <w:sz w:val="10"/>
                <w:szCs w:val="10"/>
              </w:rPr>
              <w:t>Gestión-Eficacia-Anual</w:t>
            </w:r>
          </w:p>
        </w:tc>
        <w:tc>
          <w:tcPr>
            <w:tcW w:w="709" w:type="dxa"/>
          </w:tcPr>
          <w:p w14:paraId="799DEA68" w14:textId="77777777" w:rsidR="00A03BB5" w:rsidRPr="00661D1A" w:rsidRDefault="00000000" w:rsidP="00652DEA">
            <w:pPr>
              <w:pStyle w:val="pStyle"/>
            </w:pPr>
            <w:r w:rsidRPr="00661D1A">
              <w:rPr>
                <w:rStyle w:val="rStyle"/>
                <w:sz w:val="10"/>
                <w:szCs w:val="10"/>
              </w:rPr>
              <w:t>Tasa (Absoluto)</w:t>
            </w:r>
          </w:p>
        </w:tc>
        <w:tc>
          <w:tcPr>
            <w:tcW w:w="709" w:type="dxa"/>
          </w:tcPr>
          <w:p w14:paraId="3A36A266" w14:textId="77777777" w:rsidR="00A03BB5" w:rsidRPr="00661D1A" w:rsidRDefault="00000000" w:rsidP="00652DEA">
            <w:pPr>
              <w:pStyle w:val="pStyle"/>
            </w:pPr>
            <w:r w:rsidRPr="00661D1A">
              <w:rPr>
                <w:rStyle w:val="rStyle"/>
                <w:sz w:val="10"/>
                <w:szCs w:val="10"/>
              </w:rPr>
              <w:t>25.03 Minutos promedio de atención de urgencias médicas primarias (Año 2025)</w:t>
            </w:r>
          </w:p>
        </w:tc>
        <w:tc>
          <w:tcPr>
            <w:tcW w:w="992" w:type="dxa"/>
          </w:tcPr>
          <w:p w14:paraId="5D00FE64" w14:textId="77777777" w:rsidR="00A03BB5" w:rsidRPr="00661D1A" w:rsidRDefault="00000000" w:rsidP="00652DEA">
            <w:pPr>
              <w:pStyle w:val="pStyle"/>
            </w:pPr>
            <w:r w:rsidRPr="00661D1A">
              <w:rPr>
                <w:rStyle w:val="rStyle"/>
                <w:sz w:val="10"/>
                <w:szCs w:val="10"/>
              </w:rPr>
              <w:t>20.00% - Reducir a 20 minutos promedio el tiempo de atención de urgencias médicas primarias.</w:t>
            </w:r>
          </w:p>
        </w:tc>
        <w:tc>
          <w:tcPr>
            <w:tcW w:w="567" w:type="dxa"/>
          </w:tcPr>
          <w:p w14:paraId="0A2C2C48" w14:textId="77777777" w:rsidR="00A03BB5" w:rsidRPr="00661D1A" w:rsidRDefault="00000000" w:rsidP="00652DEA">
            <w:pPr>
              <w:pStyle w:val="pStyle"/>
            </w:pPr>
            <w:r w:rsidRPr="00661D1A">
              <w:rPr>
                <w:rStyle w:val="rStyle"/>
                <w:sz w:val="10"/>
                <w:szCs w:val="10"/>
              </w:rPr>
              <w:t>Descendente</w:t>
            </w:r>
          </w:p>
        </w:tc>
        <w:tc>
          <w:tcPr>
            <w:tcW w:w="709" w:type="dxa"/>
          </w:tcPr>
          <w:p w14:paraId="5BAB737D" w14:textId="77777777" w:rsidR="00A03BB5" w:rsidRPr="00661D1A" w:rsidRDefault="00A03BB5" w:rsidP="00652DEA">
            <w:pPr>
              <w:pStyle w:val="pStyle"/>
            </w:pPr>
          </w:p>
        </w:tc>
      </w:tr>
      <w:tr w:rsidR="00661D1A" w:rsidRPr="00661D1A" w14:paraId="5CEF0386" w14:textId="77777777" w:rsidTr="00661D1A">
        <w:tc>
          <w:tcPr>
            <w:tcW w:w="554" w:type="dxa"/>
            <w:vMerge/>
          </w:tcPr>
          <w:p w14:paraId="7F93BC08" w14:textId="77777777" w:rsidR="00A03BB5" w:rsidRPr="00661D1A" w:rsidRDefault="00A03BB5" w:rsidP="00652DEA">
            <w:pPr>
              <w:spacing w:after="0" w:line="240" w:lineRule="auto"/>
            </w:pPr>
          </w:p>
        </w:tc>
        <w:tc>
          <w:tcPr>
            <w:tcW w:w="567" w:type="dxa"/>
            <w:vMerge/>
          </w:tcPr>
          <w:p w14:paraId="61A17B23" w14:textId="77777777" w:rsidR="00A03BB5" w:rsidRPr="00661D1A" w:rsidRDefault="00A03BB5" w:rsidP="00652DEA">
            <w:pPr>
              <w:spacing w:after="0" w:line="240" w:lineRule="auto"/>
            </w:pPr>
          </w:p>
        </w:tc>
        <w:tc>
          <w:tcPr>
            <w:tcW w:w="1701" w:type="dxa"/>
            <w:vMerge/>
          </w:tcPr>
          <w:p w14:paraId="0AFDCDDA" w14:textId="77777777" w:rsidR="00A03BB5" w:rsidRPr="00661D1A" w:rsidRDefault="00A03BB5" w:rsidP="00652DEA">
            <w:pPr>
              <w:spacing w:after="0" w:line="240" w:lineRule="auto"/>
            </w:pPr>
          </w:p>
        </w:tc>
        <w:tc>
          <w:tcPr>
            <w:tcW w:w="1418" w:type="dxa"/>
          </w:tcPr>
          <w:p w14:paraId="45CED965" w14:textId="77777777" w:rsidR="00A03BB5" w:rsidRPr="00661D1A" w:rsidRDefault="00000000" w:rsidP="00652DEA">
            <w:pPr>
              <w:pStyle w:val="pStyle"/>
            </w:pPr>
            <w:r w:rsidRPr="00661D1A">
              <w:rPr>
                <w:rStyle w:val="rStyle"/>
                <w:sz w:val="10"/>
                <w:szCs w:val="10"/>
              </w:rPr>
              <w:t>Porcentaje del tiempo de transferencia del paciente entre las unidades de emergencias médicas y las unidades de urgencias médicas.</w:t>
            </w:r>
          </w:p>
        </w:tc>
        <w:tc>
          <w:tcPr>
            <w:tcW w:w="1417" w:type="dxa"/>
          </w:tcPr>
          <w:p w14:paraId="2B76D02F" w14:textId="77777777" w:rsidR="00A03BB5" w:rsidRPr="00661D1A" w:rsidRDefault="00000000" w:rsidP="00652DEA">
            <w:pPr>
              <w:pStyle w:val="pStyle"/>
            </w:pPr>
            <w:r w:rsidRPr="00661D1A">
              <w:rPr>
                <w:rStyle w:val="rStyle"/>
                <w:sz w:val="10"/>
                <w:szCs w:val="10"/>
              </w:rPr>
              <w:t>Es el tiempo que se toma desde la llegada de la unidad médica móvil a la unidad médica y la recepción del paciente</w:t>
            </w:r>
          </w:p>
        </w:tc>
        <w:tc>
          <w:tcPr>
            <w:tcW w:w="1418" w:type="dxa"/>
          </w:tcPr>
          <w:p w14:paraId="081D6269" w14:textId="77777777" w:rsidR="00A03BB5" w:rsidRPr="00661D1A" w:rsidRDefault="00000000" w:rsidP="00652DEA">
            <w:pPr>
              <w:pStyle w:val="pStyle"/>
            </w:pPr>
            <w:r w:rsidRPr="00661D1A">
              <w:rPr>
                <w:rStyle w:val="rStyle"/>
                <w:sz w:val="10"/>
                <w:szCs w:val="10"/>
              </w:rPr>
              <w:t>(Total del tiempo de transferencia del paciente igual o menos a 30 minutos / El total de pacientes transferidos) * 100</w:t>
            </w:r>
          </w:p>
        </w:tc>
        <w:tc>
          <w:tcPr>
            <w:tcW w:w="1417" w:type="dxa"/>
          </w:tcPr>
          <w:p w14:paraId="6A55069F" w14:textId="77777777" w:rsidR="00A03BB5" w:rsidRPr="00661D1A" w:rsidRDefault="00000000" w:rsidP="00652DEA">
            <w:pPr>
              <w:pStyle w:val="pStyle"/>
            </w:pPr>
            <w:r w:rsidRPr="00661D1A">
              <w:rPr>
                <w:rStyle w:val="rStyle"/>
                <w:sz w:val="10"/>
                <w:szCs w:val="10"/>
              </w:rPr>
              <w:t>Tiempo de transferencia del paciente de la unidad de emergencia a la unidad médica.</w:t>
            </w:r>
          </w:p>
        </w:tc>
        <w:tc>
          <w:tcPr>
            <w:tcW w:w="709" w:type="dxa"/>
          </w:tcPr>
          <w:p w14:paraId="5AEBEF9B" w14:textId="77777777" w:rsidR="00A03BB5" w:rsidRPr="00661D1A" w:rsidRDefault="00000000" w:rsidP="00652DEA">
            <w:pPr>
              <w:pStyle w:val="pStyle"/>
            </w:pPr>
            <w:r w:rsidRPr="00661D1A">
              <w:rPr>
                <w:rStyle w:val="rStyle"/>
                <w:sz w:val="10"/>
                <w:szCs w:val="10"/>
              </w:rPr>
              <w:t>Gestión-Eficacia-Anual</w:t>
            </w:r>
          </w:p>
        </w:tc>
        <w:tc>
          <w:tcPr>
            <w:tcW w:w="709" w:type="dxa"/>
          </w:tcPr>
          <w:p w14:paraId="2853F217" w14:textId="77777777" w:rsidR="00A03BB5" w:rsidRPr="00661D1A" w:rsidRDefault="00000000" w:rsidP="00652DEA">
            <w:pPr>
              <w:pStyle w:val="pStyle"/>
            </w:pPr>
            <w:r w:rsidRPr="00661D1A">
              <w:rPr>
                <w:rStyle w:val="rStyle"/>
                <w:sz w:val="10"/>
                <w:szCs w:val="10"/>
              </w:rPr>
              <w:t>Porcentaje</w:t>
            </w:r>
          </w:p>
        </w:tc>
        <w:tc>
          <w:tcPr>
            <w:tcW w:w="709" w:type="dxa"/>
          </w:tcPr>
          <w:p w14:paraId="377B1B99" w14:textId="77777777" w:rsidR="00A03BB5" w:rsidRPr="00661D1A" w:rsidRDefault="00000000" w:rsidP="00652DEA">
            <w:pPr>
              <w:pStyle w:val="pStyle"/>
            </w:pPr>
            <w:r w:rsidRPr="00661D1A">
              <w:rPr>
                <w:rStyle w:val="rStyle"/>
                <w:sz w:val="10"/>
                <w:szCs w:val="10"/>
              </w:rPr>
              <w:t>Sin dato. (Año 2026)</w:t>
            </w:r>
          </w:p>
        </w:tc>
        <w:tc>
          <w:tcPr>
            <w:tcW w:w="992" w:type="dxa"/>
          </w:tcPr>
          <w:p w14:paraId="08DE7BC0" w14:textId="77777777" w:rsidR="00A03BB5" w:rsidRPr="00661D1A" w:rsidRDefault="00000000" w:rsidP="00652DEA">
            <w:pPr>
              <w:pStyle w:val="pStyle"/>
            </w:pPr>
            <w:r w:rsidRPr="00661D1A">
              <w:rPr>
                <w:rStyle w:val="rStyle"/>
                <w:sz w:val="10"/>
                <w:szCs w:val="10"/>
              </w:rPr>
              <w:t>100.00% - Lograr que en &lt; 30  minutos la transferencia del  paciente.</w:t>
            </w:r>
          </w:p>
        </w:tc>
        <w:tc>
          <w:tcPr>
            <w:tcW w:w="567" w:type="dxa"/>
          </w:tcPr>
          <w:p w14:paraId="5A3E2CF2" w14:textId="77777777" w:rsidR="00A03BB5" w:rsidRPr="00661D1A" w:rsidRDefault="00000000" w:rsidP="00652DEA">
            <w:pPr>
              <w:pStyle w:val="pStyle"/>
            </w:pPr>
            <w:r w:rsidRPr="00661D1A">
              <w:rPr>
                <w:rStyle w:val="rStyle"/>
                <w:sz w:val="10"/>
                <w:szCs w:val="10"/>
              </w:rPr>
              <w:t>Descendente</w:t>
            </w:r>
          </w:p>
        </w:tc>
        <w:tc>
          <w:tcPr>
            <w:tcW w:w="709" w:type="dxa"/>
          </w:tcPr>
          <w:p w14:paraId="1E4F2299" w14:textId="77777777" w:rsidR="00A03BB5" w:rsidRPr="00661D1A" w:rsidRDefault="00A03BB5" w:rsidP="00652DEA">
            <w:pPr>
              <w:pStyle w:val="pStyle"/>
            </w:pPr>
          </w:p>
        </w:tc>
      </w:tr>
      <w:tr w:rsidR="00661D1A" w:rsidRPr="00661D1A" w14:paraId="5237E39C" w14:textId="77777777" w:rsidTr="00661D1A">
        <w:tc>
          <w:tcPr>
            <w:tcW w:w="554" w:type="dxa"/>
            <w:vMerge w:val="restart"/>
          </w:tcPr>
          <w:p w14:paraId="58671182" w14:textId="77777777" w:rsidR="00A03BB5" w:rsidRPr="00661D1A" w:rsidRDefault="00000000" w:rsidP="00652DEA">
            <w:pPr>
              <w:pStyle w:val="pStyle"/>
            </w:pPr>
            <w:r w:rsidRPr="00661D1A">
              <w:rPr>
                <w:rStyle w:val="rStyle"/>
                <w:sz w:val="10"/>
                <w:szCs w:val="10"/>
              </w:rPr>
              <w:t>Componente</w:t>
            </w:r>
          </w:p>
        </w:tc>
        <w:tc>
          <w:tcPr>
            <w:tcW w:w="567" w:type="dxa"/>
            <w:vMerge w:val="restart"/>
          </w:tcPr>
          <w:p w14:paraId="05177C4D" w14:textId="77777777" w:rsidR="00A03BB5" w:rsidRPr="00661D1A" w:rsidRDefault="00000000" w:rsidP="00652DEA">
            <w:pPr>
              <w:pStyle w:val="pStyle"/>
            </w:pPr>
            <w:r w:rsidRPr="00661D1A">
              <w:rPr>
                <w:rStyle w:val="rStyle"/>
                <w:sz w:val="10"/>
                <w:szCs w:val="10"/>
              </w:rPr>
              <w:t>C-007</w:t>
            </w:r>
          </w:p>
        </w:tc>
        <w:tc>
          <w:tcPr>
            <w:tcW w:w="1701" w:type="dxa"/>
            <w:vMerge w:val="restart"/>
          </w:tcPr>
          <w:p w14:paraId="710841CE" w14:textId="77777777" w:rsidR="00A03BB5" w:rsidRPr="00661D1A" w:rsidRDefault="00000000" w:rsidP="00652DEA">
            <w:pPr>
              <w:pStyle w:val="pStyle"/>
            </w:pPr>
            <w:r w:rsidRPr="00661D1A">
              <w:rPr>
                <w:rStyle w:val="rStyle"/>
                <w:sz w:val="10"/>
                <w:szCs w:val="10"/>
              </w:rPr>
              <w:t>Sistema de salud conducido eficazmente en rectoría y gobernanza</w:t>
            </w:r>
          </w:p>
        </w:tc>
        <w:tc>
          <w:tcPr>
            <w:tcW w:w="1418" w:type="dxa"/>
          </w:tcPr>
          <w:p w14:paraId="64D15FA3" w14:textId="77777777" w:rsidR="00A03BB5" w:rsidRPr="00661D1A" w:rsidRDefault="00000000" w:rsidP="00652DEA">
            <w:pPr>
              <w:pStyle w:val="pStyle"/>
            </w:pPr>
            <w:r w:rsidRPr="00661D1A">
              <w:rPr>
                <w:rStyle w:val="rStyle"/>
                <w:sz w:val="10"/>
                <w:szCs w:val="10"/>
              </w:rPr>
              <w:t>Porcentaje de Subcomités Sectoriales de Salud.</w:t>
            </w:r>
          </w:p>
        </w:tc>
        <w:tc>
          <w:tcPr>
            <w:tcW w:w="1417" w:type="dxa"/>
          </w:tcPr>
          <w:p w14:paraId="4F4EEE52" w14:textId="77777777" w:rsidR="00A03BB5" w:rsidRPr="00661D1A" w:rsidRDefault="00000000" w:rsidP="00652DEA">
            <w:pPr>
              <w:pStyle w:val="pStyle"/>
            </w:pPr>
            <w:r w:rsidRPr="00661D1A">
              <w:rPr>
                <w:rStyle w:val="rStyle"/>
                <w:sz w:val="10"/>
                <w:szCs w:val="10"/>
              </w:rPr>
              <w:t>Es el número de subcomités sectoriales de salud llevados a cabo en el año calendario.</w:t>
            </w:r>
          </w:p>
        </w:tc>
        <w:tc>
          <w:tcPr>
            <w:tcW w:w="1418" w:type="dxa"/>
          </w:tcPr>
          <w:p w14:paraId="22198E2B" w14:textId="2821D51B" w:rsidR="00A03BB5" w:rsidRPr="00661D1A" w:rsidRDefault="00000000" w:rsidP="00652DEA">
            <w:pPr>
              <w:pStyle w:val="pStyle"/>
            </w:pPr>
            <w:r w:rsidRPr="00661D1A">
              <w:rPr>
                <w:rStyle w:val="rStyle"/>
                <w:sz w:val="10"/>
                <w:szCs w:val="10"/>
              </w:rPr>
              <w:t>(Número de subcomités sectoriales realizados / Número de subcomités programados) *100</w:t>
            </w:r>
          </w:p>
        </w:tc>
        <w:tc>
          <w:tcPr>
            <w:tcW w:w="1417" w:type="dxa"/>
          </w:tcPr>
          <w:p w14:paraId="496FBAF2" w14:textId="77777777" w:rsidR="00A03BB5" w:rsidRPr="00661D1A" w:rsidRDefault="00000000" w:rsidP="00652DEA">
            <w:pPr>
              <w:pStyle w:val="pStyle"/>
            </w:pPr>
            <w:r w:rsidRPr="00661D1A">
              <w:rPr>
                <w:rStyle w:val="rStyle"/>
                <w:sz w:val="10"/>
                <w:szCs w:val="10"/>
              </w:rPr>
              <w:t>Cantidad de subcomités sectoriales en el año calendario.</w:t>
            </w:r>
          </w:p>
        </w:tc>
        <w:tc>
          <w:tcPr>
            <w:tcW w:w="709" w:type="dxa"/>
          </w:tcPr>
          <w:p w14:paraId="5E63C003" w14:textId="77777777" w:rsidR="00A03BB5" w:rsidRPr="00661D1A" w:rsidRDefault="00000000" w:rsidP="00652DEA">
            <w:pPr>
              <w:pStyle w:val="pStyle"/>
            </w:pPr>
            <w:r w:rsidRPr="00661D1A">
              <w:rPr>
                <w:rStyle w:val="rStyle"/>
                <w:sz w:val="10"/>
                <w:szCs w:val="10"/>
              </w:rPr>
              <w:t>Gestión-Eficacia-Anual</w:t>
            </w:r>
          </w:p>
        </w:tc>
        <w:tc>
          <w:tcPr>
            <w:tcW w:w="709" w:type="dxa"/>
          </w:tcPr>
          <w:p w14:paraId="33CA14B9" w14:textId="77777777" w:rsidR="00A03BB5" w:rsidRPr="00661D1A" w:rsidRDefault="00000000" w:rsidP="00652DEA">
            <w:pPr>
              <w:pStyle w:val="pStyle"/>
            </w:pPr>
            <w:r w:rsidRPr="00661D1A">
              <w:rPr>
                <w:rStyle w:val="rStyle"/>
                <w:sz w:val="10"/>
                <w:szCs w:val="10"/>
              </w:rPr>
              <w:t>Porcentaje</w:t>
            </w:r>
          </w:p>
        </w:tc>
        <w:tc>
          <w:tcPr>
            <w:tcW w:w="709" w:type="dxa"/>
          </w:tcPr>
          <w:p w14:paraId="6A89CAAE" w14:textId="77777777" w:rsidR="00A03BB5" w:rsidRPr="00661D1A" w:rsidRDefault="00000000" w:rsidP="00652DEA">
            <w:pPr>
              <w:pStyle w:val="pStyle"/>
            </w:pPr>
            <w:r w:rsidRPr="00661D1A">
              <w:rPr>
                <w:rStyle w:val="rStyle"/>
                <w:sz w:val="10"/>
                <w:szCs w:val="10"/>
              </w:rPr>
              <w:t>0 Subcomités (Año 2025)</w:t>
            </w:r>
          </w:p>
        </w:tc>
        <w:tc>
          <w:tcPr>
            <w:tcW w:w="992" w:type="dxa"/>
          </w:tcPr>
          <w:p w14:paraId="43316E5F" w14:textId="77777777" w:rsidR="00A03BB5" w:rsidRPr="00661D1A" w:rsidRDefault="00000000" w:rsidP="00652DEA">
            <w:pPr>
              <w:pStyle w:val="pStyle"/>
            </w:pPr>
            <w:r w:rsidRPr="00661D1A">
              <w:rPr>
                <w:rStyle w:val="rStyle"/>
                <w:sz w:val="10"/>
                <w:szCs w:val="10"/>
              </w:rPr>
              <w:t>100.00% - Alcanzar 3 subcomités sectoriales .</w:t>
            </w:r>
          </w:p>
        </w:tc>
        <w:tc>
          <w:tcPr>
            <w:tcW w:w="567" w:type="dxa"/>
          </w:tcPr>
          <w:p w14:paraId="5A640156" w14:textId="77777777" w:rsidR="00A03BB5" w:rsidRPr="00661D1A" w:rsidRDefault="00000000" w:rsidP="00652DEA">
            <w:pPr>
              <w:pStyle w:val="pStyle"/>
            </w:pPr>
            <w:r w:rsidRPr="00661D1A">
              <w:rPr>
                <w:rStyle w:val="rStyle"/>
                <w:sz w:val="10"/>
                <w:szCs w:val="10"/>
              </w:rPr>
              <w:t>Ascendente</w:t>
            </w:r>
          </w:p>
        </w:tc>
        <w:tc>
          <w:tcPr>
            <w:tcW w:w="709" w:type="dxa"/>
          </w:tcPr>
          <w:p w14:paraId="49941D61" w14:textId="77777777" w:rsidR="00A03BB5" w:rsidRPr="00661D1A" w:rsidRDefault="00A03BB5" w:rsidP="00652DEA">
            <w:pPr>
              <w:pStyle w:val="pStyle"/>
            </w:pPr>
          </w:p>
        </w:tc>
      </w:tr>
      <w:tr w:rsidR="00661D1A" w:rsidRPr="00661D1A" w14:paraId="3980FDBE" w14:textId="77777777" w:rsidTr="00661D1A">
        <w:tc>
          <w:tcPr>
            <w:tcW w:w="554" w:type="dxa"/>
            <w:vMerge/>
          </w:tcPr>
          <w:p w14:paraId="4523BB8D" w14:textId="77777777" w:rsidR="00A03BB5" w:rsidRPr="00661D1A" w:rsidRDefault="00A03BB5" w:rsidP="00652DEA">
            <w:pPr>
              <w:spacing w:after="0" w:line="240" w:lineRule="auto"/>
            </w:pPr>
          </w:p>
        </w:tc>
        <w:tc>
          <w:tcPr>
            <w:tcW w:w="567" w:type="dxa"/>
            <w:vMerge/>
          </w:tcPr>
          <w:p w14:paraId="06DEEEF0" w14:textId="77777777" w:rsidR="00A03BB5" w:rsidRPr="00661D1A" w:rsidRDefault="00A03BB5" w:rsidP="00652DEA">
            <w:pPr>
              <w:spacing w:after="0" w:line="240" w:lineRule="auto"/>
            </w:pPr>
          </w:p>
        </w:tc>
        <w:tc>
          <w:tcPr>
            <w:tcW w:w="1701" w:type="dxa"/>
            <w:vMerge/>
          </w:tcPr>
          <w:p w14:paraId="31811114" w14:textId="77777777" w:rsidR="00A03BB5" w:rsidRPr="00661D1A" w:rsidRDefault="00A03BB5" w:rsidP="00652DEA">
            <w:pPr>
              <w:spacing w:after="0" w:line="240" w:lineRule="auto"/>
            </w:pPr>
          </w:p>
        </w:tc>
        <w:tc>
          <w:tcPr>
            <w:tcW w:w="1418" w:type="dxa"/>
          </w:tcPr>
          <w:p w14:paraId="3F790654" w14:textId="1E4FC184" w:rsidR="00A03BB5" w:rsidRPr="00661D1A" w:rsidRDefault="00000000" w:rsidP="00652DEA">
            <w:pPr>
              <w:pStyle w:val="pStyle"/>
            </w:pPr>
            <w:r w:rsidRPr="00661D1A">
              <w:rPr>
                <w:rStyle w:val="rStyle"/>
                <w:sz w:val="10"/>
                <w:szCs w:val="10"/>
              </w:rPr>
              <w:t>Porcentaje del Consejo Estatal de Salud.</w:t>
            </w:r>
          </w:p>
        </w:tc>
        <w:tc>
          <w:tcPr>
            <w:tcW w:w="1417" w:type="dxa"/>
          </w:tcPr>
          <w:p w14:paraId="20F4AB18" w14:textId="77777777" w:rsidR="00A03BB5" w:rsidRPr="00661D1A" w:rsidRDefault="00000000" w:rsidP="00652DEA">
            <w:pPr>
              <w:pStyle w:val="pStyle"/>
            </w:pPr>
            <w:r w:rsidRPr="00661D1A">
              <w:rPr>
                <w:rStyle w:val="rStyle"/>
                <w:sz w:val="10"/>
                <w:szCs w:val="10"/>
              </w:rPr>
              <w:t>Es el número de consejos estatales de salud establecidos en el año calendario.</w:t>
            </w:r>
          </w:p>
        </w:tc>
        <w:tc>
          <w:tcPr>
            <w:tcW w:w="1418" w:type="dxa"/>
          </w:tcPr>
          <w:p w14:paraId="655484BE" w14:textId="2818F2A9" w:rsidR="00A03BB5" w:rsidRPr="00661D1A" w:rsidRDefault="00000000" w:rsidP="00652DEA">
            <w:pPr>
              <w:pStyle w:val="pStyle"/>
            </w:pPr>
            <w:r w:rsidRPr="00661D1A">
              <w:rPr>
                <w:rStyle w:val="rStyle"/>
                <w:sz w:val="10"/>
                <w:szCs w:val="10"/>
              </w:rPr>
              <w:t>(Número de consejos Estatales de Salud programados/ Número de consejos Estatales de Salud programados) *100</w:t>
            </w:r>
          </w:p>
        </w:tc>
        <w:tc>
          <w:tcPr>
            <w:tcW w:w="1417" w:type="dxa"/>
          </w:tcPr>
          <w:p w14:paraId="767562BC" w14:textId="77777777" w:rsidR="00A03BB5" w:rsidRPr="00661D1A" w:rsidRDefault="00000000" w:rsidP="00652DEA">
            <w:pPr>
              <w:pStyle w:val="pStyle"/>
            </w:pPr>
            <w:r w:rsidRPr="00661D1A">
              <w:rPr>
                <w:rStyle w:val="rStyle"/>
                <w:sz w:val="10"/>
                <w:szCs w:val="10"/>
              </w:rPr>
              <w:t>Establecimiento del consejo Estatal de Salud.</w:t>
            </w:r>
          </w:p>
        </w:tc>
        <w:tc>
          <w:tcPr>
            <w:tcW w:w="709" w:type="dxa"/>
          </w:tcPr>
          <w:p w14:paraId="1059ADDA" w14:textId="77777777" w:rsidR="00A03BB5" w:rsidRPr="00661D1A" w:rsidRDefault="00000000" w:rsidP="00652DEA">
            <w:pPr>
              <w:pStyle w:val="pStyle"/>
            </w:pPr>
            <w:r w:rsidRPr="00661D1A">
              <w:rPr>
                <w:rStyle w:val="rStyle"/>
                <w:sz w:val="10"/>
                <w:szCs w:val="10"/>
              </w:rPr>
              <w:t>Gestión-Eficacia-Anual</w:t>
            </w:r>
          </w:p>
        </w:tc>
        <w:tc>
          <w:tcPr>
            <w:tcW w:w="709" w:type="dxa"/>
          </w:tcPr>
          <w:p w14:paraId="5B6F38DE" w14:textId="77777777" w:rsidR="00A03BB5" w:rsidRPr="00661D1A" w:rsidRDefault="00000000" w:rsidP="00652DEA">
            <w:pPr>
              <w:pStyle w:val="pStyle"/>
            </w:pPr>
            <w:r w:rsidRPr="00661D1A">
              <w:rPr>
                <w:rStyle w:val="rStyle"/>
                <w:sz w:val="10"/>
                <w:szCs w:val="10"/>
              </w:rPr>
              <w:t>Porcentaje</w:t>
            </w:r>
          </w:p>
        </w:tc>
        <w:tc>
          <w:tcPr>
            <w:tcW w:w="709" w:type="dxa"/>
          </w:tcPr>
          <w:p w14:paraId="54E59116" w14:textId="77777777" w:rsidR="00A03BB5" w:rsidRPr="00661D1A" w:rsidRDefault="00000000" w:rsidP="00652DEA">
            <w:pPr>
              <w:pStyle w:val="pStyle"/>
            </w:pPr>
            <w:r w:rsidRPr="00661D1A">
              <w:rPr>
                <w:rStyle w:val="rStyle"/>
                <w:sz w:val="10"/>
                <w:szCs w:val="10"/>
              </w:rPr>
              <w:t>0 Subcomités (Año 2025)</w:t>
            </w:r>
          </w:p>
        </w:tc>
        <w:tc>
          <w:tcPr>
            <w:tcW w:w="992" w:type="dxa"/>
          </w:tcPr>
          <w:p w14:paraId="05FBDD2D" w14:textId="77777777" w:rsidR="00A03BB5" w:rsidRPr="00661D1A" w:rsidRDefault="00000000" w:rsidP="00652DEA">
            <w:pPr>
              <w:pStyle w:val="pStyle"/>
            </w:pPr>
            <w:r w:rsidRPr="00661D1A">
              <w:rPr>
                <w:rStyle w:val="rStyle"/>
                <w:sz w:val="10"/>
                <w:szCs w:val="10"/>
              </w:rPr>
              <w:t>100.00% - Alcanzar 1 consejo Estatal de Salud.</w:t>
            </w:r>
          </w:p>
        </w:tc>
        <w:tc>
          <w:tcPr>
            <w:tcW w:w="567" w:type="dxa"/>
          </w:tcPr>
          <w:p w14:paraId="2A60B535" w14:textId="77777777" w:rsidR="00A03BB5" w:rsidRPr="00661D1A" w:rsidRDefault="00000000" w:rsidP="00652DEA">
            <w:pPr>
              <w:pStyle w:val="pStyle"/>
            </w:pPr>
            <w:r w:rsidRPr="00661D1A">
              <w:rPr>
                <w:rStyle w:val="rStyle"/>
                <w:sz w:val="10"/>
                <w:szCs w:val="10"/>
              </w:rPr>
              <w:t>Ascendente</w:t>
            </w:r>
          </w:p>
        </w:tc>
        <w:tc>
          <w:tcPr>
            <w:tcW w:w="709" w:type="dxa"/>
          </w:tcPr>
          <w:p w14:paraId="5B146C06" w14:textId="77777777" w:rsidR="00A03BB5" w:rsidRPr="00661D1A" w:rsidRDefault="00A03BB5" w:rsidP="00652DEA">
            <w:pPr>
              <w:pStyle w:val="pStyle"/>
            </w:pPr>
          </w:p>
        </w:tc>
      </w:tr>
      <w:tr w:rsidR="00661D1A" w:rsidRPr="00661D1A" w14:paraId="723C1BE8" w14:textId="77777777" w:rsidTr="00661D1A">
        <w:tc>
          <w:tcPr>
            <w:tcW w:w="554" w:type="dxa"/>
            <w:vMerge w:val="restart"/>
          </w:tcPr>
          <w:p w14:paraId="24933A84" w14:textId="77777777" w:rsidR="00A03BB5" w:rsidRPr="00661D1A" w:rsidRDefault="00000000" w:rsidP="00652DEA">
            <w:pPr>
              <w:spacing w:after="0" w:line="240" w:lineRule="auto"/>
            </w:pPr>
            <w:r w:rsidRPr="00661D1A">
              <w:rPr>
                <w:rStyle w:val="rStyle"/>
                <w:sz w:val="10"/>
                <w:szCs w:val="10"/>
              </w:rPr>
              <w:t>Actividad o Proyecto</w:t>
            </w:r>
          </w:p>
        </w:tc>
        <w:tc>
          <w:tcPr>
            <w:tcW w:w="567" w:type="dxa"/>
          </w:tcPr>
          <w:p w14:paraId="3F38A149" w14:textId="77777777" w:rsidR="00A03BB5" w:rsidRPr="00661D1A" w:rsidRDefault="00000000" w:rsidP="00652DEA">
            <w:pPr>
              <w:pStyle w:val="pStyle"/>
            </w:pPr>
            <w:r w:rsidRPr="00661D1A">
              <w:rPr>
                <w:rStyle w:val="rStyle"/>
                <w:sz w:val="10"/>
                <w:szCs w:val="10"/>
              </w:rPr>
              <w:t>A-01</w:t>
            </w:r>
          </w:p>
        </w:tc>
        <w:tc>
          <w:tcPr>
            <w:tcW w:w="1701" w:type="dxa"/>
          </w:tcPr>
          <w:p w14:paraId="7A90445C" w14:textId="77777777" w:rsidR="00A03BB5" w:rsidRPr="00661D1A" w:rsidRDefault="00000000" w:rsidP="00652DEA">
            <w:pPr>
              <w:pStyle w:val="pStyle"/>
            </w:pPr>
            <w:r w:rsidRPr="00661D1A">
              <w:rPr>
                <w:rStyle w:val="rStyle"/>
                <w:sz w:val="10"/>
                <w:szCs w:val="10"/>
              </w:rPr>
              <w:t>Evaluación de Programas presupuestarios.</w:t>
            </w:r>
          </w:p>
        </w:tc>
        <w:tc>
          <w:tcPr>
            <w:tcW w:w="1418" w:type="dxa"/>
          </w:tcPr>
          <w:p w14:paraId="0B9B6B45" w14:textId="77777777" w:rsidR="00A03BB5" w:rsidRPr="00661D1A" w:rsidRDefault="00000000" w:rsidP="00652DEA">
            <w:pPr>
              <w:pStyle w:val="pStyle"/>
            </w:pPr>
            <w:r w:rsidRPr="00661D1A">
              <w:rPr>
                <w:rStyle w:val="rStyle"/>
                <w:sz w:val="10"/>
                <w:szCs w:val="10"/>
              </w:rPr>
              <w:t>Porcentaje de Evaluaciones a Programas presupuestarios.</w:t>
            </w:r>
          </w:p>
        </w:tc>
        <w:tc>
          <w:tcPr>
            <w:tcW w:w="1417" w:type="dxa"/>
          </w:tcPr>
          <w:p w14:paraId="646EF4A1" w14:textId="77777777" w:rsidR="00A03BB5" w:rsidRPr="00661D1A" w:rsidRDefault="00000000" w:rsidP="00652DEA">
            <w:pPr>
              <w:pStyle w:val="pStyle"/>
            </w:pPr>
            <w:r w:rsidRPr="00661D1A">
              <w:rPr>
                <w:rStyle w:val="rStyle"/>
                <w:sz w:val="10"/>
                <w:szCs w:val="10"/>
              </w:rPr>
              <w:t>Evaluaciones a programas presupuestarios realizadas.</w:t>
            </w:r>
          </w:p>
        </w:tc>
        <w:tc>
          <w:tcPr>
            <w:tcW w:w="1418" w:type="dxa"/>
          </w:tcPr>
          <w:p w14:paraId="0FABB808" w14:textId="77777777" w:rsidR="00A03BB5" w:rsidRPr="00661D1A" w:rsidRDefault="00000000" w:rsidP="00652DEA">
            <w:pPr>
              <w:pStyle w:val="pStyle"/>
            </w:pPr>
            <w:r w:rsidRPr="00661D1A">
              <w:rPr>
                <w:rStyle w:val="rStyle"/>
                <w:sz w:val="10"/>
                <w:szCs w:val="10"/>
              </w:rPr>
              <w:t>(Evaluaciones realizadas / evaluaciones programadas en el PAE) * 100</w:t>
            </w:r>
          </w:p>
        </w:tc>
        <w:tc>
          <w:tcPr>
            <w:tcW w:w="1417" w:type="dxa"/>
          </w:tcPr>
          <w:p w14:paraId="49BFC1D4" w14:textId="77777777" w:rsidR="00A03BB5" w:rsidRPr="00661D1A" w:rsidRDefault="00000000" w:rsidP="00652DEA">
            <w:pPr>
              <w:pStyle w:val="pStyle"/>
            </w:pPr>
            <w:r w:rsidRPr="00661D1A">
              <w:rPr>
                <w:rStyle w:val="rStyle"/>
                <w:sz w:val="10"/>
                <w:szCs w:val="10"/>
              </w:rPr>
              <w:t>Evaluaciones a programas presupuestarios realizadas en el año fiscal.</w:t>
            </w:r>
          </w:p>
        </w:tc>
        <w:tc>
          <w:tcPr>
            <w:tcW w:w="709" w:type="dxa"/>
          </w:tcPr>
          <w:p w14:paraId="5C7BC153" w14:textId="77777777" w:rsidR="00A03BB5" w:rsidRPr="00661D1A" w:rsidRDefault="00000000" w:rsidP="00652DEA">
            <w:pPr>
              <w:pStyle w:val="pStyle"/>
            </w:pPr>
            <w:r w:rsidRPr="00661D1A">
              <w:rPr>
                <w:rStyle w:val="rStyle"/>
                <w:sz w:val="10"/>
                <w:szCs w:val="10"/>
              </w:rPr>
              <w:t>Gestión-Eficacia-Anual</w:t>
            </w:r>
          </w:p>
        </w:tc>
        <w:tc>
          <w:tcPr>
            <w:tcW w:w="709" w:type="dxa"/>
          </w:tcPr>
          <w:p w14:paraId="12B468CB" w14:textId="77777777" w:rsidR="00A03BB5" w:rsidRPr="00661D1A" w:rsidRDefault="00000000" w:rsidP="00652DEA">
            <w:pPr>
              <w:pStyle w:val="pStyle"/>
            </w:pPr>
            <w:r w:rsidRPr="00661D1A">
              <w:rPr>
                <w:rStyle w:val="rStyle"/>
                <w:sz w:val="10"/>
                <w:szCs w:val="10"/>
              </w:rPr>
              <w:t>Porcentaje</w:t>
            </w:r>
          </w:p>
        </w:tc>
        <w:tc>
          <w:tcPr>
            <w:tcW w:w="709" w:type="dxa"/>
          </w:tcPr>
          <w:p w14:paraId="2E24ECD8" w14:textId="77777777" w:rsidR="00A03BB5" w:rsidRPr="00661D1A" w:rsidRDefault="00000000" w:rsidP="00652DEA">
            <w:pPr>
              <w:pStyle w:val="pStyle"/>
            </w:pPr>
            <w:r w:rsidRPr="00661D1A">
              <w:rPr>
                <w:rStyle w:val="rStyle"/>
                <w:sz w:val="10"/>
                <w:szCs w:val="10"/>
              </w:rPr>
              <w:t>1 Evaluación. (Año 2025)</w:t>
            </w:r>
          </w:p>
        </w:tc>
        <w:tc>
          <w:tcPr>
            <w:tcW w:w="992" w:type="dxa"/>
          </w:tcPr>
          <w:p w14:paraId="599EDDAE" w14:textId="77777777" w:rsidR="00A03BB5" w:rsidRPr="00661D1A" w:rsidRDefault="00000000" w:rsidP="00652DEA">
            <w:pPr>
              <w:pStyle w:val="pStyle"/>
            </w:pPr>
            <w:r w:rsidRPr="00661D1A">
              <w:rPr>
                <w:rStyle w:val="rStyle"/>
                <w:sz w:val="10"/>
                <w:szCs w:val="10"/>
              </w:rPr>
              <w:t>100.00% - Realizar 1 evaluación a Programas  presupuestarios.</w:t>
            </w:r>
          </w:p>
        </w:tc>
        <w:tc>
          <w:tcPr>
            <w:tcW w:w="567" w:type="dxa"/>
          </w:tcPr>
          <w:p w14:paraId="3EAB336E" w14:textId="77777777" w:rsidR="00A03BB5" w:rsidRPr="00661D1A" w:rsidRDefault="00000000" w:rsidP="00652DEA">
            <w:pPr>
              <w:pStyle w:val="pStyle"/>
            </w:pPr>
            <w:r w:rsidRPr="00661D1A">
              <w:rPr>
                <w:rStyle w:val="rStyle"/>
                <w:sz w:val="10"/>
                <w:szCs w:val="10"/>
              </w:rPr>
              <w:t>Ascendente</w:t>
            </w:r>
          </w:p>
        </w:tc>
        <w:tc>
          <w:tcPr>
            <w:tcW w:w="709" w:type="dxa"/>
          </w:tcPr>
          <w:p w14:paraId="48E0C6EC" w14:textId="77777777" w:rsidR="00A03BB5" w:rsidRPr="00661D1A" w:rsidRDefault="00A03BB5" w:rsidP="00652DEA">
            <w:pPr>
              <w:pStyle w:val="pStyle"/>
            </w:pPr>
          </w:p>
        </w:tc>
      </w:tr>
      <w:tr w:rsidR="00661D1A" w:rsidRPr="00661D1A" w14:paraId="3C36BED7" w14:textId="77777777" w:rsidTr="00661D1A">
        <w:tc>
          <w:tcPr>
            <w:tcW w:w="554" w:type="dxa"/>
            <w:vMerge/>
          </w:tcPr>
          <w:p w14:paraId="07077AC3" w14:textId="77777777" w:rsidR="00A03BB5" w:rsidRPr="00661D1A" w:rsidRDefault="00A03BB5" w:rsidP="00652DEA">
            <w:pPr>
              <w:spacing w:after="0" w:line="240" w:lineRule="auto"/>
            </w:pPr>
          </w:p>
        </w:tc>
        <w:tc>
          <w:tcPr>
            <w:tcW w:w="567" w:type="dxa"/>
          </w:tcPr>
          <w:p w14:paraId="44FD3879" w14:textId="77777777" w:rsidR="00A03BB5" w:rsidRPr="00661D1A" w:rsidRDefault="00000000" w:rsidP="00652DEA">
            <w:pPr>
              <w:pStyle w:val="pStyle"/>
            </w:pPr>
            <w:r w:rsidRPr="00661D1A">
              <w:rPr>
                <w:rStyle w:val="rStyle"/>
                <w:sz w:val="10"/>
                <w:szCs w:val="10"/>
              </w:rPr>
              <w:t>A-02</w:t>
            </w:r>
          </w:p>
        </w:tc>
        <w:tc>
          <w:tcPr>
            <w:tcW w:w="1701" w:type="dxa"/>
          </w:tcPr>
          <w:p w14:paraId="416C452F" w14:textId="77777777" w:rsidR="00A03BB5" w:rsidRPr="00661D1A" w:rsidRDefault="00000000" w:rsidP="00652DEA">
            <w:pPr>
              <w:pStyle w:val="pStyle"/>
            </w:pPr>
            <w:r w:rsidRPr="00661D1A">
              <w:rPr>
                <w:rStyle w:val="rStyle"/>
                <w:sz w:val="10"/>
                <w:szCs w:val="10"/>
              </w:rPr>
              <w:t>Promoción y difusión de Campañas de salud.</w:t>
            </w:r>
          </w:p>
        </w:tc>
        <w:tc>
          <w:tcPr>
            <w:tcW w:w="1418" w:type="dxa"/>
          </w:tcPr>
          <w:p w14:paraId="71A703FF" w14:textId="77777777" w:rsidR="00A03BB5" w:rsidRPr="00661D1A" w:rsidRDefault="00000000" w:rsidP="00652DEA">
            <w:pPr>
              <w:pStyle w:val="pStyle"/>
            </w:pPr>
            <w:r w:rsidRPr="00661D1A">
              <w:rPr>
                <w:rStyle w:val="rStyle"/>
                <w:sz w:val="10"/>
                <w:szCs w:val="10"/>
              </w:rPr>
              <w:t>Porcentaje de campañas en prevención de salud.</w:t>
            </w:r>
          </w:p>
        </w:tc>
        <w:tc>
          <w:tcPr>
            <w:tcW w:w="1417" w:type="dxa"/>
          </w:tcPr>
          <w:p w14:paraId="2F514B5E" w14:textId="77777777" w:rsidR="00A03BB5" w:rsidRPr="00661D1A" w:rsidRDefault="00000000" w:rsidP="00652DEA">
            <w:pPr>
              <w:pStyle w:val="pStyle"/>
            </w:pPr>
            <w:r w:rsidRPr="00661D1A">
              <w:rPr>
                <w:rStyle w:val="rStyle"/>
                <w:sz w:val="10"/>
                <w:szCs w:val="10"/>
              </w:rPr>
              <w:t>Es el número de campañas de prevención de salud realizadas en el año calendario.</w:t>
            </w:r>
          </w:p>
        </w:tc>
        <w:tc>
          <w:tcPr>
            <w:tcW w:w="1418" w:type="dxa"/>
          </w:tcPr>
          <w:p w14:paraId="5CC52732" w14:textId="0626F9F5" w:rsidR="00A03BB5" w:rsidRPr="00661D1A" w:rsidRDefault="00000000" w:rsidP="00652DEA">
            <w:pPr>
              <w:pStyle w:val="pStyle"/>
            </w:pPr>
            <w:r w:rsidRPr="00661D1A">
              <w:rPr>
                <w:rStyle w:val="rStyle"/>
                <w:sz w:val="10"/>
                <w:szCs w:val="10"/>
              </w:rPr>
              <w:t>(Número de campañas realizadas en el año / Número de campañas programadas en el año)*100</w:t>
            </w:r>
          </w:p>
        </w:tc>
        <w:tc>
          <w:tcPr>
            <w:tcW w:w="1417" w:type="dxa"/>
          </w:tcPr>
          <w:p w14:paraId="127D7F09" w14:textId="77777777" w:rsidR="00A03BB5" w:rsidRPr="00661D1A" w:rsidRDefault="00000000" w:rsidP="00652DEA">
            <w:pPr>
              <w:pStyle w:val="pStyle"/>
            </w:pPr>
            <w:r w:rsidRPr="00661D1A">
              <w:rPr>
                <w:rStyle w:val="rStyle"/>
                <w:sz w:val="10"/>
                <w:szCs w:val="10"/>
              </w:rPr>
              <w:t>Número de campañas de salud pública a la población.</w:t>
            </w:r>
          </w:p>
        </w:tc>
        <w:tc>
          <w:tcPr>
            <w:tcW w:w="709" w:type="dxa"/>
          </w:tcPr>
          <w:p w14:paraId="737F35E3" w14:textId="77777777" w:rsidR="00A03BB5" w:rsidRPr="00661D1A" w:rsidRDefault="00000000" w:rsidP="00652DEA">
            <w:pPr>
              <w:pStyle w:val="pStyle"/>
            </w:pPr>
            <w:r w:rsidRPr="00661D1A">
              <w:rPr>
                <w:rStyle w:val="rStyle"/>
                <w:sz w:val="10"/>
                <w:szCs w:val="10"/>
              </w:rPr>
              <w:t>Gestión-Eficacia-Anual</w:t>
            </w:r>
          </w:p>
        </w:tc>
        <w:tc>
          <w:tcPr>
            <w:tcW w:w="709" w:type="dxa"/>
          </w:tcPr>
          <w:p w14:paraId="72433973" w14:textId="77777777" w:rsidR="00A03BB5" w:rsidRPr="00661D1A" w:rsidRDefault="00000000" w:rsidP="00652DEA">
            <w:pPr>
              <w:pStyle w:val="pStyle"/>
            </w:pPr>
            <w:r w:rsidRPr="00661D1A">
              <w:rPr>
                <w:rStyle w:val="rStyle"/>
                <w:sz w:val="10"/>
                <w:szCs w:val="10"/>
              </w:rPr>
              <w:t>Porcentaje</w:t>
            </w:r>
          </w:p>
        </w:tc>
        <w:tc>
          <w:tcPr>
            <w:tcW w:w="709" w:type="dxa"/>
          </w:tcPr>
          <w:p w14:paraId="17FFF7E0" w14:textId="77777777" w:rsidR="00A03BB5" w:rsidRPr="00661D1A" w:rsidRDefault="00000000" w:rsidP="00652DEA">
            <w:pPr>
              <w:pStyle w:val="pStyle"/>
            </w:pPr>
            <w:r w:rsidRPr="00661D1A">
              <w:rPr>
                <w:rStyle w:val="rStyle"/>
                <w:sz w:val="10"/>
                <w:szCs w:val="10"/>
              </w:rPr>
              <w:t>Sin dato. (Año 2025)</w:t>
            </w:r>
          </w:p>
        </w:tc>
        <w:tc>
          <w:tcPr>
            <w:tcW w:w="992" w:type="dxa"/>
          </w:tcPr>
          <w:p w14:paraId="51D51308" w14:textId="77777777" w:rsidR="00A03BB5" w:rsidRPr="00661D1A" w:rsidRDefault="00000000" w:rsidP="00652DEA">
            <w:pPr>
              <w:pStyle w:val="pStyle"/>
            </w:pPr>
            <w:r w:rsidRPr="00661D1A">
              <w:rPr>
                <w:rStyle w:val="rStyle"/>
                <w:sz w:val="10"/>
                <w:szCs w:val="10"/>
              </w:rPr>
              <w:t>100.00% - Realizar 7 campañas de salud pública.</w:t>
            </w:r>
          </w:p>
        </w:tc>
        <w:tc>
          <w:tcPr>
            <w:tcW w:w="567" w:type="dxa"/>
          </w:tcPr>
          <w:p w14:paraId="7647FEC2" w14:textId="77777777" w:rsidR="00A03BB5" w:rsidRPr="00661D1A" w:rsidRDefault="00000000" w:rsidP="00652DEA">
            <w:pPr>
              <w:pStyle w:val="pStyle"/>
            </w:pPr>
            <w:r w:rsidRPr="00661D1A">
              <w:rPr>
                <w:rStyle w:val="rStyle"/>
                <w:sz w:val="10"/>
                <w:szCs w:val="10"/>
              </w:rPr>
              <w:t>Ascendente</w:t>
            </w:r>
          </w:p>
        </w:tc>
        <w:tc>
          <w:tcPr>
            <w:tcW w:w="709" w:type="dxa"/>
          </w:tcPr>
          <w:p w14:paraId="4305450C" w14:textId="77777777" w:rsidR="00A03BB5" w:rsidRPr="00661D1A" w:rsidRDefault="00A03BB5" w:rsidP="00652DEA">
            <w:pPr>
              <w:pStyle w:val="pStyle"/>
            </w:pPr>
          </w:p>
        </w:tc>
      </w:tr>
      <w:tr w:rsidR="00661D1A" w:rsidRPr="00661D1A" w14:paraId="1D86E80B" w14:textId="77777777" w:rsidTr="00661D1A">
        <w:tc>
          <w:tcPr>
            <w:tcW w:w="554" w:type="dxa"/>
            <w:vMerge/>
          </w:tcPr>
          <w:p w14:paraId="1B442403" w14:textId="77777777" w:rsidR="00A03BB5" w:rsidRPr="00661D1A" w:rsidRDefault="00A03BB5" w:rsidP="00652DEA">
            <w:pPr>
              <w:spacing w:after="0" w:line="240" w:lineRule="auto"/>
            </w:pPr>
          </w:p>
        </w:tc>
        <w:tc>
          <w:tcPr>
            <w:tcW w:w="567" w:type="dxa"/>
          </w:tcPr>
          <w:p w14:paraId="20263BC4" w14:textId="77777777" w:rsidR="00A03BB5" w:rsidRPr="00661D1A" w:rsidRDefault="00000000" w:rsidP="00652DEA">
            <w:pPr>
              <w:pStyle w:val="pStyle"/>
            </w:pPr>
            <w:r w:rsidRPr="00661D1A">
              <w:rPr>
                <w:rStyle w:val="rStyle"/>
                <w:sz w:val="10"/>
                <w:szCs w:val="10"/>
              </w:rPr>
              <w:t>A-03</w:t>
            </w:r>
          </w:p>
        </w:tc>
        <w:tc>
          <w:tcPr>
            <w:tcW w:w="1701" w:type="dxa"/>
          </w:tcPr>
          <w:p w14:paraId="75CF9C47" w14:textId="77777777" w:rsidR="00A03BB5" w:rsidRPr="00661D1A" w:rsidRDefault="00000000" w:rsidP="00652DEA">
            <w:pPr>
              <w:pStyle w:val="pStyle"/>
            </w:pPr>
            <w:r w:rsidRPr="00661D1A">
              <w:rPr>
                <w:rStyle w:val="rStyle"/>
                <w:sz w:val="10"/>
                <w:szCs w:val="10"/>
              </w:rPr>
              <w:t>Eficacia de campañas de salud.</w:t>
            </w:r>
          </w:p>
        </w:tc>
        <w:tc>
          <w:tcPr>
            <w:tcW w:w="1418" w:type="dxa"/>
          </w:tcPr>
          <w:p w14:paraId="38AB33F9" w14:textId="77777777" w:rsidR="00A03BB5" w:rsidRPr="00661D1A" w:rsidRDefault="00000000" w:rsidP="00652DEA">
            <w:pPr>
              <w:pStyle w:val="pStyle"/>
            </w:pPr>
            <w:r w:rsidRPr="00661D1A">
              <w:rPr>
                <w:rStyle w:val="rStyle"/>
                <w:sz w:val="10"/>
                <w:szCs w:val="10"/>
              </w:rPr>
              <w:t>Porcentaje de la población total receptora de las campañas salud pública.</w:t>
            </w:r>
          </w:p>
        </w:tc>
        <w:tc>
          <w:tcPr>
            <w:tcW w:w="1417" w:type="dxa"/>
          </w:tcPr>
          <w:p w14:paraId="1AF5ABC1" w14:textId="77777777" w:rsidR="00A03BB5" w:rsidRPr="00661D1A" w:rsidRDefault="00000000" w:rsidP="00652DEA">
            <w:pPr>
              <w:pStyle w:val="pStyle"/>
            </w:pPr>
            <w:r w:rsidRPr="00661D1A">
              <w:rPr>
                <w:rStyle w:val="rStyle"/>
                <w:sz w:val="10"/>
                <w:szCs w:val="10"/>
              </w:rPr>
              <w:t>Es la cantidad de población que recibe el mensaje de las campañas de salud.</w:t>
            </w:r>
          </w:p>
        </w:tc>
        <w:tc>
          <w:tcPr>
            <w:tcW w:w="1418" w:type="dxa"/>
          </w:tcPr>
          <w:p w14:paraId="5DCACBDA" w14:textId="77777777" w:rsidR="00A03BB5" w:rsidRPr="00661D1A" w:rsidRDefault="00000000" w:rsidP="00652DEA">
            <w:pPr>
              <w:pStyle w:val="pStyle"/>
            </w:pPr>
            <w:r w:rsidRPr="00661D1A">
              <w:rPr>
                <w:rStyle w:val="rStyle"/>
                <w:sz w:val="10"/>
                <w:szCs w:val="10"/>
              </w:rPr>
              <w:t>(Población efectivamente alcanzada / La población total) * 100</w:t>
            </w:r>
          </w:p>
        </w:tc>
        <w:tc>
          <w:tcPr>
            <w:tcW w:w="1417" w:type="dxa"/>
          </w:tcPr>
          <w:p w14:paraId="47FB41A3" w14:textId="77777777" w:rsidR="00A03BB5" w:rsidRPr="00661D1A" w:rsidRDefault="00000000" w:rsidP="00652DEA">
            <w:pPr>
              <w:pStyle w:val="pStyle"/>
            </w:pPr>
            <w:r w:rsidRPr="00661D1A">
              <w:rPr>
                <w:rStyle w:val="rStyle"/>
                <w:sz w:val="10"/>
                <w:szCs w:val="10"/>
              </w:rPr>
              <w:t>Población alcanzada mediante campañas de salud pública.</w:t>
            </w:r>
          </w:p>
        </w:tc>
        <w:tc>
          <w:tcPr>
            <w:tcW w:w="709" w:type="dxa"/>
          </w:tcPr>
          <w:p w14:paraId="0D11E315" w14:textId="77777777" w:rsidR="00A03BB5" w:rsidRPr="00661D1A" w:rsidRDefault="00000000" w:rsidP="00652DEA">
            <w:pPr>
              <w:pStyle w:val="pStyle"/>
            </w:pPr>
            <w:r w:rsidRPr="00661D1A">
              <w:rPr>
                <w:rStyle w:val="rStyle"/>
                <w:sz w:val="10"/>
                <w:szCs w:val="10"/>
              </w:rPr>
              <w:t>Gestión-Eficacia-Anual</w:t>
            </w:r>
          </w:p>
        </w:tc>
        <w:tc>
          <w:tcPr>
            <w:tcW w:w="709" w:type="dxa"/>
          </w:tcPr>
          <w:p w14:paraId="02416071" w14:textId="77777777" w:rsidR="00A03BB5" w:rsidRPr="00661D1A" w:rsidRDefault="00000000" w:rsidP="00652DEA">
            <w:pPr>
              <w:pStyle w:val="pStyle"/>
            </w:pPr>
            <w:r w:rsidRPr="00661D1A">
              <w:rPr>
                <w:rStyle w:val="rStyle"/>
                <w:sz w:val="10"/>
                <w:szCs w:val="10"/>
              </w:rPr>
              <w:t>Porcentaje</w:t>
            </w:r>
          </w:p>
        </w:tc>
        <w:tc>
          <w:tcPr>
            <w:tcW w:w="709" w:type="dxa"/>
          </w:tcPr>
          <w:p w14:paraId="211D914A" w14:textId="77777777" w:rsidR="00A03BB5" w:rsidRPr="00661D1A" w:rsidRDefault="00000000" w:rsidP="00652DEA">
            <w:pPr>
              <w:pStyle w:val="pStyle"/>
            </w:pPr>
            <w:r w:rsidRPr="00661D1A">
              <w:rPr>
                <w:rStyle w:val="rStyle"/>
                <w:sz w:val="10"/>
                <w:szCs w:val="10"/>
              </w:rPr>
              <w:t>Sin dato. (Año 2025)</w:t>
            </w:r>
          </w:p>
        </w:tc>
        <w:tc>
          <w:tcPr>
            <w:tcW w:w="992" w:type="dxa"/>
          </w:tcPr>
          <w:p w14:paraId="065B8D3E" w14:textId="77777777" w:rsidR="00A03BB5" w:rsidRPr="00661D1A" w:rsidRDefault="00000000" w:rsidP="00652DEA">
            <w:pPr>
              <w:pStyle w:val="pStyle"/>
            </w:pPr>
            <w:r w:rsidRPr="00661D1A">
              <w:rPr>
                <w:rStyle w:val="rStyle"/>
                <w:sz w:val="10"/>
                <w:szCs w:val="10"/>
              </w:rPr>
              <w:t>100.00% - Lograr el 25% de la población sea receptora de las campañas.</w:t>
            </w:r>
          </w:p>
        </w:tc>
        <w:tc>
          <w:tcPr>
            <w:tcW w:w="567" w:type="dxa"/>
          </w:tcPr>
          <w:p w14:paraId="01464756" w14:textId="77777777" w:rsidR="00A03BB5" w:rsidRPr="00661D1A" w:rsidRDefault="00000000" w:rsidP="00652DEA">
            <w:pPr>
              <w:pStyle w:val="pStyle"/>
            </w:pPr>
            <w:r w:rsidRPr="00661D1A">
              <w:rPr>
                <w:rStyle w:val="rStyle"/>
                <w:sz w:val="10"/>
                <w:szCs w:val="10"/>
              </w:rPr>
              <w:t>Ascendente</w:t>
            </w:r>
          </w:p>
        </w:tc>
        <w:tc>
          <w:tcPr>
            <w:tcW w:w="709" w:type="dxa"/>
          </w:tcPr>
          <w:p w14:paraId="002B707C" w14:textId="77777777" w:rsidR="00A03BB5" w:rsidRPr="00661D1A" w:rsidRDefault="00A03BB5" w:rsidP="00652DEA">
            <w:pPr>
              <w:pStyle w:val="pStyle"/>
            </w:pPr>
          </w:p>
        </w:tc>
      </w:tr>
      <w:tr w:rsidR="00661D1A" w:rsidRPr="00661D1A" w14:paraId="00D4FD5F" w14:textId="77777777" w:rsidTr="00661D1A">
        <w:tc>
          <w:tcPr>
            <w:tcW w:w="554" w:type="dxa"/>
          </w:tcPr>
          <w:p w14:paraId="5B80A64D" w14:textId="77777777" w:rsidR="00A03BB5" w:rsidRPr="00661D1A" w:rsidRDefault="00000000" w:rsidP="00652DEA">
            <w:pPr>
              <w:pStyle w:val="pStyle"/>
            </w:pPr>
            <w:r w:rsidRPr="00661D1A">
              <w:rPr>
                <w:rStyle w:val="rStyle"/>
                <w:sz w:val="10"/>
                <w:szCs w:val="10"/>
              </w:rPr>
              <w:t>Componente</w:t>
            </w:r>
          </w:p>
        </w:tc>
        <w:tc>
          <w:tcPr>
            <w:tcW w:w="567" w:type="dxa"/>
          </w:tcPr>
          <w:p w14:paraId="7178C42B" w14:textId="77777777" w:rsidR="00A03BB5" w:rsidRPr="00661D1A" w:rsidRDefault="00000000" w:rsidP="00652DEA">
            <w:pPr>
              <w:pStyle w:val="pStyle"/>
            </w:pPr>
            <w:r w:rsidRPr="00661D1A">
              <w:rPr>
                <w:rStyle w:val="rStyle"/>
                <w:sz w:val="10"/>
                <w:szCs w:val="10"/>
              </w:rPr>
              <w:t>C-008</w:t>
            </w:r>
          </w:p>
        </w:tc>
        <w:tc>
          <w:tcPr>
            <w:tcW w:w="1701" w:type="dxa"/>
          </w:tcPr>
          <w:p w14:paraId="410A8A8D" w14:textId="77777777" w:rsidR="00A03BB5" w:rsidRPr="00661D1A" w:rsidRDefault="00000000" w:rsidP="00652DEA">
            <w:pPr>
              <w:pStyle w:val="pStyle"/>
            </w:pPr>
            <w:r w:rsidRPr="00661D1A">
              <w:rPr>
                <w:rStyle w:val="rStyle"/>
                <w:sz w:val="10"/>
                <w:szCs w:val="10"/>
              </w:rPr>
              <w:t>Salud financiera y física consolidadas .</w:t>
            </w:r>
          </w:p>
        </w:tc>
        <w:tc>
          <w:tcPr>
            <w:tcW w:w="1418" w:type="dxa"/>
          </w:tcPr>
          <w:p w14:paraId="4C721079" w14:textId="77777777" w:rsidR="00A03BB5" w:rsidRPr="00661D1A" w:rsidRDefault="00000000" w:rsidP="00652DEA">
            <w:pPr>
              <w:pStyle w:val="pStyle"/>
            </w:pPr>
            <w:r w:rsidRPr="00661D1A">
              <w:rPr>
                <w:rStyle w:val="rStyle"/>
                <w:sz w:val="10"/>
                <w:szCs w:val="10"/>
              </w:rPr>
              <w:t>Porcentaje de disminución de deuda pública.</w:t>
            </w:r>
          </w:p>
        </w:tc>
        <w:tc>
          <w:tcPr>
            <w:tcW w:w="1417" w:type="dxa"/>
          </w:tcPr>
          <w:p w14:paraId="4EEED636" w14:textId="0DC87980" w:rsidR="00A03BB5" w:rsidRPr="00661D1A" w:rsidRDefault="00000000" w:rsidP="00652DEA">
            <w:pPr>
              <w:pStyle w:val="pStyle"/>
            </w:pPr>
            <w:r w:rsidRPr="00661D1A">
              <w:rPr>
                <w:rStyle w:val="rStyle"/>
                <w:sz w:val="10"/>
                <w:szCs w:val="10"/>
              </w:rPr>
              <w:t>Es el grado de disminución de la deuda pública.</w:t>
            </w:r>
          </w:p>
        </w:tc>
        <w:tc>
          <w:tcPr>
            <w:tcW w:w="1418" w:type="dxa"/>
          </w:tcPr>
          <w:p w14:paraId="3B9CB0CE" w14:textId="77777777" w:rsidR="00A03BB5" w:rsidRPr="00661D1A" w:rsidRDefault="00000000" w:rsidP="00652DEA">
            <w:pPr>
              <w:pStyle w:val="pStyle"/>
            </w:pPr>
            <w:r w:rsidRPr="00661D1A">
              <w:rPr>
                <w:rStyle w:val="rStyle"/>
                <w:sz w:val="10"/>
                <w:szCs w:val="10"/>
              </w:rPr>
              <w:t>(Total de la disminución de la deuda pública /El total de adeudo de la deuda pública) *100</w:t>
            </w:r>
          </w:p>
        </w:tc>
        <w:tc>
          <w:tcPr>
            <w:tcW w:w="1417" w:type="dxa"/>
          </w:tcPr>
          <w:p w14:paraId="0537AADA" w14:textId="77777777" w:rsidR="00A03BB5" w:rsidRPr="00661D1A" w:rsidRDefault="00000000" w:rsidP="00652DEA">
            <w:pPr>
              <w:pStyle w:val="pStyle"/>
            </w:pPr>
            <w:r w:rsidRPr="00661D1A">
              <w:rPr>
                <w:rStyle w:val="rStyle"/>
                <w:sz w:val="10"/>
                <w:szCs w:val="10"/>
              </w:rPr>
              <w:t>Disminución de deuda.</w:t>
            </w:r>
          </w:p>
        </w:tc>
        <w:tc>
          <w:tcPr>
            <w:tcW w:w="709" w:type="dxa"/>
          </w:tcPr>
          <w:p w14:paraId="43A222C5" w14:textId="77777777" w:rsidR="00A03BB5" w:rsidRPr="00661D1A" w:rsidRDefault="00000000" w:rsidP="00652DEA">
            <w:pPr>
              <w:pStyle w:val="pStyle"/>
            </w:pPr>
            <w:r w:rsidRPr="00661D1A">
              <w:rPr>
                <w:rStyle w:val="rStyle"/>
                <w:sz w:val="10"/>
                <w:szCs w:val="10"/>
              </w:rPr>
              <w:t>Gestión-Eficacia-Anual</w:t>
            </w:r>
          </w:p>
        </w:tc>
        <w:tc>
          <w:tcPr>
            <w:tcW w:w="709" w:type="dxa"/>
          </w:tcPr>
          <w:p w14:paraId="3E1CB489" w14:textId="77777777" w:rsidR="00A03BB5" w:rsidRPr="00661D1A" w:rsidRDefault="00000000" w:rsidP="00652DEA">
            <w:pPr>
              <w:pStyle w:val="pStyle"/>
            </w:pPr>
            <w:r w:rsidRPr="00661D1A">
              <w:rPr>
                <w:rStyle w:val="rStyle"/>
                <w:sz w:val="10"/>
                <w:szCs w:val="10"/>
              </w:rPr>
              <w:t>Porcentaje</w:t>
            </w:r>
          </w:p>
        </w:tc>
        <w:tc>
          <w:tcPr>
            <w:tcW w:w="709" w:type="dxa"/>
          </w:tcPr>
          <w:p w14:paraId="6E46C4DB" w14:textId="77777777" w:rsidR="00A03BB5" w:rsidRPr="00661D1A" w:rsidRDefault="00000000" w:rsidP="00652DEA">
            <w:pPr>
              <w:pStyle w:val="pStyle"/>
            </w:pPr>
            <w:r w:rsidRPr="00661D1A">
              <w:rPr>
                <w:rStyle w:val="rStyle"/>
                <w:sz w:val="10"/>
                <w:szCs w:val="10"/>
              </w:rPr>
              <w:t>10.78 De disminución. (Año 2025)</w:t>
            </w:r>
          </w:p>
        </w:tc>
        <w:tc>
          <w:tcPr>
            <w:tcW w:w="992" w:type="dxa"/>
          </w:tcPr>
          <w:p w14:paraId="2BFB04A3" w14:textId="77777777" w:rsidR="00A03BB5" w:rsidRPr="00661D1A" w:rsidRDefault="00000000" w:rsidP="00652DEA">
            <w:pPr>
              <w:pStyle w:val="pStyle"/>
            </w:pPr>
            <w:r w:rsidRPr="00661D1A">
              <w:rPr>
                <w:rStyle w:val="rStyle"/>
                <w:sz w:val="10"/>
                <w:szCs w:val="10"/>
              </w:rPr>
              <w:t>100.00% - Reducir en un 10 % el total de la deuda pública.</w:t>
            </w:r>
          </w:p>
        </w:tc>
        <w:tc>
          <w:tcPr>
            <w:tcW w:w="567" w:type="dxa"/>
          </w:tcPr>
          <w:p w14:paraId="57EDBD73" w14:textId="77777777" w:rsidR="00A03BB5" w:rsidRPr="00661D1A" w:rsidRDefault="00000000" w:rsidP="00652DEA">
            <w:pPr>
              <w:pStyle w:val="pStyle"/>
            </w:pPr>
            <w:r w:rsidRPr="00661D1A">
              <w:rPr>
                <w:rStyle w:val="rStyle"/>
                <w:sz w:val="10"/>
                <w:szCs w:val="10"/>
              </w:rPr>
              <w:t>Descendente</w:t>
            </w:r>
          </w:p>
        </w:tc>
        <w:tc>
          <w:tcPr>
            <w:tcW w:w="709" w:type="dxa"/>
          </w:tcPr>
          <w:p w14:paraId="5689D59E" w14:textId="77777777" w:rsidR="00A03BB5" w:rsidRPr="00661D1A" w:rsidRDefault="00A03BB5" w:rsidP="00652DEA">
            <w:pPr>
              <w:pStyle w:val="pStyle"/>
            </w:pPr>
          </w:p>
        </w:tc>
      </w:tr>
      <w:tr w:rsidR="00661D1A" w:rsidRPr="00661D1A" w14:paraId="2409D691" w14:textId="77777777" w:rsidTr="00661D1A">
        <w:tc>
          <w:tcPr>
            <w:tcW w:w="554" w:type="dxa"/>
          </w:tcPr>
          <w:p w14:paraId="0608D95E" w14:textId="77777777" w:rsidR="00A03BB5" w:rsidRPr="00661D1A" w:rsidRDefault="00000000" w:rsidP="00652DEA">
            <w:pPr>
              <w:spacing w:after="0" w:line="240" w:lineRule="auto"/>
            </w:pPr>
            <w:r w:rsidRPr="00661D1A">
              <w:rPr>
                <w:rStyle w:val="rStyle"/>
                <w:sz w:val="10"/>
                <w:szCs w:val="10"/>
              </w:rPr>
              <w:t>Actividad o Proyecto</w:t>
            </w:r>
          </w:p>
        </w:tc>
        <w:tc>
          <w:tcPr>
            <w:tcW w:w="567" w:type="dxa"/>
          </w:tcPr>
          <w:p w14:paraId="1C8792F0" w14:textId="77777777" w:rsidR="00A03BB5" w:rsidRPr="00661D1A" w:rsidRDefault="00000000" w:rsidP="00652DEA">
            <w:pPr>
              <w:pStyle w:val="pStyle"/>
            </w:pPr>
            <w:r w:rsidRPr="00661D1A">
              <w:rPr>
                <w:rStyle w:val="rStyle"/>
                <w:sz w:val="10"/>
                <w:szCs w:val="10"/>
              </w:rPr>
              <w:t>A-01</w:t>
            </w:r>
          </w:p>
        </w:tc>
        <w:tc>
          <w:tcPr>
            <w:tcW w:w="1701" w:type="dxa"/>
          </w:tcPr>
          <w:p w14:paraId="181CD179" w14:textId="77777777" w:rsidR="00A03BB5" w:rsidRPr="00661D1A" w:rsidRDefault="00000000" w:rsidP="00652DEA">
            <w:pPr>
              <w:pStyle w:val="pStyle"/>
            </w:pPr>
            <w:r w:rsidRPr="00661D1A">
              <w:rPr>
                <w:rStyle w:val="rStyle"/>
                <w:sz w:val="10"/>
                <w:szCs w:val="10"/>
              </w:rPr>
              <w:t>Disminución de deuda</w:t>
            </w:r>
          </w:p>
        </w:tc>
        <w:tc>
          <w:tcPr>
            <w:tcW w:w="1418" w:type="dxa"/>
          </w:tcPr>
          <w:p w14:paraId="249CBFB3" w14:textId="77777777" w:rsidR="00A03BB5" w:rsidRPr="00661D1A" w:rsidRDefault="00000000" w:rsidP="00652DEA">
            <w:pPr>
              <w:pStyle w:val="pStyle"/>
            </w:pPr>
            <w:r w:rsidRPr="00661D1A">
              <w:rPr>
                <w:rStyle w:val="rStyle"/>
                <w:sz w:val="10"/>
                <w:szCs w:val="10"/>
              </w:rPr>
              <w:t>Porcentaje de gasto en deuda pública.</w:t>
            </w:r>
          </w:p>
        </w:tc>
        <w:tc>
          <w:tcPr>
            <w:tcW w:w="1417" w:type="dxa"/>
          </w:tcPr>
          <w:p w14:paraId="2C7302B8" w14:textId="77777777" w:rsidR="00A03BB5" w:rsidRPr="00661D1A" w:rsidRDefault="00000000" w:rsidP="00652DEA">
            <w:pPr>
              <w:pStyle w:val="pStyle"/>
            </w:pPr>
            <w:r w:rsidRPr="00661D1A">
              <w:rPr>
                <w:rStyle w:val="rStyle"/>
                <w:sz w:val="10"/>
                <w:szCs w:val="10"/>
              </w:rPr>
              <w:t>Cantidad de presupuesto destinado a pago de deuda.</w:t>
            </w:r>
          </w:p>
        </w:tc>
        <w:tc>
          <w:tcPr>
            <w:tcW w:w="1418" w:type="dxa"/>
          </w:tcPr>
          <w:p w14:paraId="533C1004" w14:textId="77777777" w:rsidR="00A03BB5" w:rsidRPr="00661D1A" w:rsidRDefault="00000000" w:rsidP="00652DEA">
            <w:pPr>
              <w:pStyle w:val="pStyle"/>
            </w:pPr>
            <w:r w:rsidRPr="00661D1A">
              <w:rPr>
                <w:rStyle w:val="rStyle"/>
                <w:sz w:val="10"/>
                <w:szCs w:val="10"/>
              </w:rPr>
              <w:t>(Total del presupuesto ejercido en pago de deuda / El total del presupuesto de aportaciones estatales del fiscal del año calendario) *100</w:t>
            </w:r>
          </w:p>
        </w:tc>
        <w:tc>
          <w:tcPr>
            <w:tcW w:w="1417" w:type="dxa"/>
          </w:tcPr>
          <w:p w14:paraId="423F505E" w14:textId="77777777" w:rsidR="00A03BB5" w:rsidRPr="00661D1A" w:rsidRDefault="00000000" w:rsidP="00652DEA">
            <w:pPr>
              <w:pStyle w:val="pStyle"/>
            </w:pPr>
            <w:r w:rsidRPr="00661D1A">
              <w:rPr>
                <w:rStyle w:val="rStyle"/>
                <w:sz w:val="10"/>
                <w:szCs w:val="10"/>
              </w:rPr>
              <w:t>Cantidad de presupuesto destinado a pago de deuda.</w:t>
            </w:r>
          </w:p>
        </w:tc>
        <w:tc>
          <w:tcPr>
            <w:tcW w:w="709" w:type="dxa"/>
          </w:tcPr>
          <w:p w14:paraId="11FAFF51" w14:textId="77777777" w:rsidR="00A03BB5" w:rsidRPr="00661D1A" w:rsidRDefault="00000000" w:rsidP="00652DEA">
            <w:pPr>
              <w:pStyle w:val="pStyle"/>
            </w:pPr>
            <w:r w:rsidRPr="00661D1A">
              <w:rPr>
                <w:rStyle w:val="rStyle"/>
                <w:sz w:val="10"/>
                <w:szCs w:val="10"/>
              </w:rPr>
              <w:t>Gestión-Eficacia-Anual</w:t>
            </w:r>
          </w:p>
        </w:tc>
        <w:tc>
          <w:tcPr>
            <w:tcW w:w="709" w:type="dxa"/>
          </w:tcPr>
          <w:p w14:paraId="65217FBE" w14:textId="77777777" w:rsidR="00A03BB5" w:rsidRPr="00661D1A" w:rsidRDefault="00000000" w:rsidP="00652DEA">
            <w:pPr>
              <w:pStyle w:val="pStyle"/>
            </w:pPr>
            <w:r w:rsidRPr="00661D1A">
              <w:rPr>
                <w:rStyle w:val="rStyle"/>
                <w:sz w:val="10"/>
                <w:szCs w:val="10"/>
              </w:rPr>
              <w:t>Porcentaje</w:t>
            </w:r>
          </w:p>
        </w:tc>
        <w:tc>
          <w:tcPr>
            <w:tcW w:w="709" w:type="dxa"/>
          </w:tcPr>
          <w:p w14:paraId="512E9A80" w14:textId="77777777" w:rsidR="00A03BB5" w:rsidRPr="00661D1A" w:rsidRDefault="00000000" w:rsidP="00652DEA">
            <w:pPr>
              <w:pStyle w:val="pStyle"/>
            </w:pPr>
            <w:r w:rsidRPr="00661D1A">
              <w:rPr>
                <w:rStyle w:val="rStyle"/>
                <w:sz w:val="10"/>
                <w:szCs w:val="10"/>
              </w:rPr>
              <w:t xml:space="preserve">$ 13,454.112.00 / $123,701,772.00 (10.87 %). Porcentaje </w:t>
            </w:r>
            <w:r w:rsidRPr="00661D1A">
              <w:rPr>
                <w:rStyle w:val="rStyle"/>
                <w:sz w:val="10"/>
                <w:szCs w:val="10"/>
              </w:rPr>
              <w:lastRenderedPageBreak/>
              <w:t>de gasto en deuda pública. (Año 2025)</w:t>
            </w:r>
          </w:p>
        </w:tc>
        <w:tc>
          <w:tcPr>
            <w:tcW w:w="992" w:type="dxa"/>
          </w:tcPr>
          <w:p w14:paraId="03EA11B8" w14:textId="77777777" w:rsidR="00A03BB5" w:rsidRPr="00661D1A" w:rsidRDefault="00000000" w:rsidP="00652DEA">
            <w:pPr>
              <w:pStyle w:val="pStyle"/>
            </w:pPr>
            <w:r w:rsidRPr="00661D1A">
              <w:rPr>
                <w:rStyle w:val="rStyle"/>
                <w:sz w:val="10"/>
                <w:szCs w:val="10"/>
              </w:rPr>
              <w:lastRenderedPageBreak/>
              <w:t>100.00% - Lograr pagar el 10% de deuda pública.</w:t>
            </w:r>
          </w:p>
        </w:tc>
        <w:tc>
          <w:tcPr>
            <w:tcW w:w="567" w:type="dxa"/>
          </w:tcPr>
          <w:p w14:paraId="45B684ED" w14:textId="77777777" w:rsidR="00A03BB5" w:rsidRPr="00661D1A" w:rsidRDefault="00000000" w:rsidP="00652DEA">
            <w:pPr>
              <w:pStyle w:val="pStyle"/>
            </w:pPr>
            <w:r w:rsidRPr="00661D1A">
              <w:rPr>
                <w:rStyle w:val="rStyle"/>
                <w:sz w:val="10"/>
                <w:szCs w:val="10"/>
              </w:rPr>
              <w:t>Descendente</w:t>
            </w:r>
          </w:p>
        </w:tc>
        <w:tc>
          <w:tcPr>
            <w:tcW w:w="709" w:type="dxa"/>
          </w:tcPr>
          <w:p w14:paraId="06166413" w14:textId="77777777" w:rsidR="00A03BB5" w:rsidRPr="00661D1A" w:rsidRDefault="00A03BB5" w:rsidP="00652DEA">
            <w:pPr>
              <w:pStyle w:val="pStyle"/>
            </w:pPr>
          </w:p>
        </w:tc>
      </w:tr>
    </w:tbl>
    <w:p w14:paraId="4B94265B"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49"/>
        <w:gridCol w:w="7791"/>
      </w:tblGrid>
      <w:tr w:rsidR="00A03BB5" w:rsidRPr="00661D1A" w14:paraId="11E1AE11" w14:textId="77777777">
        <w:trPr>
          <w:tblHeader/>
        </w:trPr>
        <w:tc>
          <w:tcPr>
            <w:tcW w:w="6000" w:type="dxa"/>
          </w:tcPr>
          <w:p w14:paraId="0D905AF0" w14:textId="77777777" w:rsidR="00A03BB5" w:rsidRPr="00661D1A" w:rsidRDefault="00000000" w:rsidP="00652DEA">
            <w:pPr>
              <w:pStyle w:val="pStyle"/>
              <w:rPr>
                <w:sz w:val="16"/>
                <w:szCs w:val="16"/>
              </w:rPr>
            </w:pPr>
            <w:r w:rsidRPr="00661D1A">
              <w:rPr>
                <w:rStyle w:val="tStyle"/>
                <w:sz w:val="16"/>
                <w:szCs w:val="16"/>
              </w:rPr>
              <w:t>Identificación del Programa Presupuestario:</w:t>
            </w:r>
          </w:p>
        </w:tc>
        <w:tc>
          <w:tcPr>
            <w:tcW w:w="11000" w:type="dxa"/>
          </w:tcPr>
          <w:p w14:paraId="75FD4F8C" w14:textId="77777777" w:rsidR="00A03BB5" w:rsidRPr="00661D1A" w:rsidRDefault="00000000" w:rsidP="00652DEA">
            <w:pPr>
              <w:pStyle w:val="pStyle"/>
              <w:rPr>
                <w:sz w:val="16"/>
                <w:szCs w:val="16"/>
              </w:rPr>
            </w:pPr>
            <w:r w:rsidRPr="00661D1A">
              <w:rPr>
                <w:rStyle w:val="tStyle"/>
                <w:sz w:val="16"/>
                <w:szCs w:val="16"/>
              </w:rPr>
              <w:t>23-F-PROMOCIÓN DE LA COMPETITIVIDAD Y EL EMPLEO.</w:t>
            </w:r>
          </w:p>
        </w:tc>
      </w:tr>
      <w:tr w:rsidR="00A03BB5" w:rsidRPr="00661D1A" w14:paraId="25088BCE" w14:textId="77777777">
        <w:trPr>
          <w:tblHeader/>
        </w:trPr>
        <w:tc>
          <w:tcPr>
            <w:tcW w:w="6000" w:type="dxa"/>
          </w:tcPr>
          <w:p w14:paraId="19DF6D90" w14:textId="77777777" w:rsidR="00A03BB5" w:rsidRPr="00661D1A" w:rsidRDefault="00000000" w:rsidP="00652DEA">
            <w:pPr>
              <w:pStyle w:val="pStyle"/>
              <w:rPr>
                <w:sz w:val="16"/>
                <w:szCs w:val="16"/>
              </w:rPr>
            </w:pPr>
            <w:r w:rsidRPr="00661D1A">
              <w:rPr>
                <w:rStyle w:val="tStyle"/>
                <w:sz w:val="16"/>
                <w:szCs w:val="16"/>
              </w:rPr>
              <w:t>Dependencia/Organismo:</w:t>
            </w:r>
          </w:p>
        </w:tc>
        <w:tc>
          <w:tcPr>
            <w:tcW w:w="11000" w:type="dxa"/>
          </w:tcPr>
          <w:p w14:paraId="2B7AE74F" w14:textId="77777777" w:rsidR="00A03BB5" w:rsidRPr="00661D1A" w:rsidRDefault="00000000" w:rsidP="00652DEA">
            <w:pPr>
              <w:pStyle w:val="pStyle"/>
              <w:rPr>
                <w:sz w:val="16"/>
                <w:szCs w:val="16"/>
              </w:rPr>
            </w:pPr>
            <w:r w:rsidRPr="00661D1A">
              <w:rPr>
                <w:rStyle w:val="tStyle"/>
                <w:sz w:val="16"/>
                <w:szCs w:val="16"/>
              </w:rPr>
              <w:t>080400-SUBSECRETARÍA DEL TRABAJO</w:t>
            </w:r>
          </w:p>
        </w:tc>
      </w:tr>
      <w:tr w:rsidR="00A03BB5" w:rsidRPr="00661D1A" w14:paraId="3F004AB7" w14:textId="77777777">
        <w:trPr>
          <w:tblHeader/>
        </w:trPr>
        <w:tc>
          <w:tcPr>
            <w:tcW w:w="6000" w:type="dxa"/>
          </w:tcPr>
          <w:p w14:paraId="53E829F6" w14:textId="77777777" w:rsidR="00A03BB5" w:rsidRPr="00661D1A" w:rsidRDefault="00000000" w:rsidP="00652DEA">
            <w:pPr>
              <w:pStyle w:val="pStyle"/>
              <w:rPr>
                <w:sz w:val="16"/>
                <w:szCs w:val="16"/>
              </w:rPr>
            </w:pPr>
            <w:r w:rsidRPr="00661D1A">
              <w:rPr>
                <w:rStyle w:val="tStyle"/>
                <w:sz w:val="16"/>
                <w:szCs w:val="16"/>
              </w:rPr>
              <w:t>Objetivo de Desarrollo Sostenible:</w:t>
            </w:r>
          </w:p>
        </w:tc>
        <w:tc>
          <w:tcPr>
            <w:tcW w:w="11000" w:type="dxa"/>
          </w:tcPr>
          <w:p w14:paraId="0C9EB131" w14:textId="77777777" w:rsidR="00A03BB5" w:rsidRPr="00661D1A" w:rsidRDefault="00000000" w:rsidP="00652DEA">
            <w:pPr>
              <w:pStyle w:val="pStyle"/>
              <w:rPr>
                <w:sz w:val="16"/>
                <w:szCs w:val="16"/>
              </w:rPr>
            </w:pPr>
            <w:r w:rsidRPr="00661D1A">
              <w:rPr>
                <w:rStyle w:val="tStyle"/>
                <w:sz w:val="16"/>
                <w:szCs w:val="16"/>
              </w:rPr>
              <w:t>8-PROMOVER EL CRECIMIENTO ECONÓMICO SOSTENIDO, INCLUSIVO Y SOSTENIBLE, EL EMPLEO PLENO Y PRODUCTIVO Y EL TRABAJO DECENTE PARA TODOS</w:t>
            </w:r>
          </w:p>
        </w:tc>
      </w:tr>
      <w:tr w:rsidR="00A03BB5" w:rsidRPr="00661D1A" w14:paraId="17B6B84A" w14:textId="77777777">
        <w:trPr>
          <w:tblHeader/>
        </w:trPr>
        <w:tc>
          <w:tcPr>
            <w:tcW w:w="6000" w:type="dxa"/>
          </w:tcPr>
          <w:p w14:paraId="093F24E0" w14:textId="77777777" w:rsidR="00A03BB5" w:rsidRPr="00661D1A" w:rsidRDefault="00000000" w:rsidP="00652DEA">
            <w:pPr>
              <w:pStyle w:val="pStyle"/>
              <w:rPr>
                <w:sz w:val="16"/>
                <w:szCs w:val="16"/>
              </w:rPr>
            </w:pPr>
            <w:r w:rsidRPr="00661D1A">
              <w:rPr>
                <w:rStyle w:val="tStyle"/>
                <w:sz w:val="16"/>
                <w:szCs w:val="16"/>
              </w:rPr>
              <w:t>Eje del Plan Nacional de Desarrollo:</w:t>
            </w:r>
          </w:p>
        </w:tc>
        <w:tc>
          <w:tcPr>
            <w:tcW w:w="11000" w:type="dxa"/>
          </w:tcPr>
          <w:p w14:paraId="56766969" w14:textId="77777777" w:rsidR="00A03BB5" w:rsidRPr="00661D1A" w:rsidRDefault="00000000" w:rsidP="00652DEA">
            <w:pPr>
              <w:pStyle w:val="pStyle"/>
              <w:rPr>
                <w:sz w:val="16"/>
                <w:szCs w:val="16"/>
              </w:rPr>
            </w:pPr>
            <w:r w:rsidRPr="00661D1A">
              <w:rPr>
                <w:rStyle w:val="tStyle"/>
                <w:sz w:val="16"/>
                <w:szCs w:val="16"/>
              </w:rPr>
              <w:t>3-ECONOMÍA MORAL Y TRABAJO</w:t>
            </w:r>
          </w:p>
        </w:tc>
      </w:tr>
      <w:tr w:rsidR="00A03BB5" w:rsidRPr="00661D1A" w14:paraId="05CC7B3A" w14:textId="77777777">
        <w:trPr>
          <w:tblHeader/>
        </w:trPr>
        <w:tc>
          <w:tcPr>
            <w:tcW w:w="6000" w:type="dxa"/>
          </w:tcPr>
          <w:p w14:paraId="57C8ABE0" w14:textId="77777777" w:rsidR="00A03BB5" w:rsidRPr="00661D1A" w:rsidRDefault="00000000" w:rsidP="00652DEA">
            <w:pPr>
              <w:pStyle w:val="pStyle"/>
              <w:rPr>
                <w:sz w:val="16"/>
                <w:szCs w:val="16"/>
              </w:rPr>
            </w:pPr>
            <w:r w:rsidRPr="00661D1A">
              <w:rPr>
                <w:rStyle w:val="tStyle"/>
                <w:sz w:val="16"/>
                <w:szCs w:val="16"/>
              </w:rPr>
              <w:t>Eje del Plan Estatal de Desarrollo:</w:t>
            </w:r>
          </w:p>
        </w:tc>
        <w:tc>
          <w:tcPr>
            <w:tcW w:w="11000" w:type="dxa"/>
          </w:tcPr>
          <w:p w14:paraId="487684AB" w14:textId="77777777" w:rsidR="00A03BB5" w:rsidRPr="00661D1A" w:rsidRDefault="00000000" w:rsidP="00652DEA">
            <w:pPr>
              <w:pStyle w:val="pStyle"/>
              <w:rPr>
                <w:sz w:val="16"/>
                <w:szCs w:val="16"/>
              </w:rPr>
            </w:pPr>
            <w:r w:rsidRPr="00661D1A">
              <w:rPr>
                <w:rStyle w:val="tStyle"/>
                <w:sz w:val="16"/>
                <w:szCs w:val="16"/>
              </w:rPr>
              <w:t>02-ECONOMÍA PARA EL BIENESTAR</w:t>
            </w:r>
          </w:p>
        </w:tc>
      </w:tr>
      <w:tr w:rsidR="00A03BB5" w:rsidRPr="00661D1A" w14:paraId="1A99054C" w14:textId="77777777">
        <w:trPr>
          <w:tblHeader/>
        </w:trPr>
        <w:tc>
          <w:tcPr>
            <w:tcW w:w="6000" w:type="dxa"/>
          </w:tcPr>
          <w:p w14:paraId="10A01127" w14:textId="77777777" w:rsidR="00A03BB5" w:rsidRPr="00661D1A" w:rsidRDefault="00000000" w:rsidP="00652DEA">
            <w:pPr>
              <w:pStyle w:val="pStyle"/>
              <w:rPr>
                <w:sz w:val="16"/>
                <w:szCs w:val="16"/>
              </w:rPr>
            </w:pPr>
            <w:r w:rsidRPr="00661D1A">
              <w:rPr>
                <w:rStyle w:val="tStyle"/>
                <w:sz w:val="16"/>
                <w:szCs w:val="16"/>
              </w:rPr>
              <w:t>Programa Derivado del PED:</w:t>
            </w:r>
          </w:p>
        </w:tc>
        <w:tc>
          <w:tcPr>
            <w:tcW w:w="11000" w:type="dxa"/>
          </w:tcPr>
          <w:p w14:paraId="67BEB7AB" w14:textId="77777777" w:rsidR="00A03BB5" w:rsidRPr="00661D1A" w:rsidRDefault="00000000" w:rsidP="00652DEA">
            <w:pPr>
              <w:pStyle w:val="pStyle"/>
              <w:rPr>
                <w:sz w:val="16"/>
                <w:szCs w:val="16"/>
              </w:rPr>
            </w:pPr>
            <w:r w:rsidRPr="00661D1A">
              <w:rPr>
                <w:rStyle w:val="tStyle"/>
                <w:sz w:val="16"/>
                <w:szCs w:val="16"/>
              </w:rPr>
              <w:t>5-PROGRAMA SECTORIAL DE DESARROLLO ECONÓMICO</w:t>
            </w:r>
          </w:p>
        </w:tc>
      </w:tr>
    </w:tbl>
    <w:p w14:paraId="7B6CF6D8" w14:textId="77777777" w:rsidR="00A03BB5" w:rsidRDefault="00A03BB5" w:rsidP="00652DEA">
      <w:pPr>
        <w:spacing w:after="0" w:line="240" w:lineRule="auto"/>
      </w:pPr>
    </w:p>
    <w:tbl>
      <w:tblPr>
        <w:tblW w:w="12887"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567"/>
        <w:gridCol w:w="1701"/>
        <w:gridCol w:w="1418"/>
        <w:gridCol w:w="1417"/>
        <w:gridCol w:w="1418"/>
        <w:gridCol w:w="1417"/>
        <w:gridCol w:w="709"/>
        <w:gridCol w:w="709"/>
        <w:gridCol w:w="709"/>
        <w:gridCol w:w="992"/>
        <w:gridCol w:w="567"/>
        <w:gridCol w:w="709"/>
      </w:tblGrid>
      <w:tr w:rsidR="00661D1A" w:rsidRPr="00661D1A" w14:paraId="15F15AD5" w14:textId="77777777" w:rsidTr="00661D1A">
        <w:trPr>
          <w:tblHeader/>
        </w:trPr>
        <w:tc>
          <w:tcPr>
            <w:tcW w:w="554" w:type="dxa"/>
            <w:vAlign w:val="center"/>
          </w:tcPr>
          <w:p w14:paraId="1E46AC30" w14:textId="77777777" w:rsidR="00A03BB5" w:rsidRPr="00661D1A" w:rsidRDefault="00A03BB5" w:rsidP="00652DEA">
            <w:pPr>
              <w:spacing w:after="0" w:line="240" w:lineRule="auto"/>
            </w:pPr>
          </w:p>
        </w:tc>
        <w:tc>
          <w:tcPr>
            <w:tcW w:w="567" w:type="dxa"/>
            <w:vAlign w:val="center"/>
          </w:tcPr>
          <w:p w14:paraId="184880B0" w14:textId="77777777" w:rsidR="00A03BB5" w:rsidRPr="00661D1A" w:rsidRDefault="00000000" w:rsidP="00652DEA">
            <w:pPr>
              <w:pStyle w:val="thpStyle"/>
            </w:pPr>
            <w:r w:rsidRPr="00661D1A">
              <w:rPr>
                <w:rStyle w:val="thrStyle"/>
                <w:sz w:val="10"/>
                <w:szCs w:val="10"/>
              </w:rPr>
              <w:t>Clave</w:t>
            </w:r>
          </w:p>
        </w:tc>
        <w:tc>
          <w:tcPr>
            <w:tcW w:w="1701" w:type="dxa"/>
            <w:vAlign w:val="center"/>
          </w:tcPr>
          <w:p w14:paraId="307D8BD9" w14:textId="77777777" w:rsidR="00A03BB5" w:rsidRPr="00661D1A" w:rsidRDefault="00000000" w:rsidP="00652DEA">
            <w:pPr>
              <w:pStyle w:val="thpStyle"/>
            </w:pPr>
            <w:r w:rsidRPr="00661D1A">
              <w:rPr>
                <w:rStyle w:val="thrStyle"/>
                <w:sz w:val="10"/>
                <w:szCs w:val="10"/>
              </w:rPr>
              <w:t>Objetivo</w:t>
            </w:r>
          </w:p>
        </w:tc>
        <w:tc>
          <w:tcPr>
            <w:tcW w:w="1418" w:type="dxa"/>
            <w:vAlign w:val="center"/>
          </w:tcPr>
          <w:p w14:paraId="5B6AC83D" w14:textId="77777777" w:rsidR="00A03BB5" w:rsidRPr="00661D1A" w:rsidRDefault="00000000" w:rsidP="00652DEA">
            <w:pPr>
              <w:pStyle w:val="thpStyle"/>
            </w:pPr>
            <w:r w:rsidRPr="00661D1A">
              <w:rPr>
                <w:rStyle w:val="thrStyle"/>
                <w:sz w:val="10"/>
                <w:szCs w:val="10"/>
              </w:rPr>
              <w:t>Nombre del indicador</w:t>
            </w:r>
          </w:p>
        </w:tc>
        <w:tc>
          <w:tcPr>
            <w:tcW w:w="1417" w:type="dxa"/>
            <w:vAlign w:val="center"/>
          </w:tcPr>
          <w:p w14:paraId="2A90C625" w14:textId="77777777" w:rsidR="00A03BB5" w:rsidRPr="00661D1A" w:rsidRDefault="00000000" w:rsidP="00652DEA">
            <w:pPr>
              <w:pStyle w:val="thpStyle"/>
            </w:pPr>
            <w:r w:rsidRPr="00661D1A">
              <w:rPr>
                <w:rStyle w:val="thrStyle"/>
                <w:sz w:val="10"/>
                <w:szCs w:val="10"/>
              </w:rPr>
              <w:t>Definición del indicador</w:t>
            </w:r>
          </w:p>
        </w:tc>
        <w:tc>
          <w:tcPr>
            <w:tcW w:w="1418" w:type="dxa"/>
            <w:vAlign w:val="center"/>
          </w:tcPr>
          <w:p w14:paraId="0F0E4832" w14:textId="77777777" w:rsidR="00A03BB5" w:rsidRPr="00661D1A" w:rsidRDefault="00000000" w:rsidP="00652DEA">
            <w:pPr>
              <w:pStyle w:val="thpStyle"/>
            </w:pPr>
            <w:r w:rsidRPr="00661D1A">
              <w:rPr>
                <w:rStyle w:val="thrStyle"/>
                <w:sz w:val="10"/>
                <w:szCs w:val="10"/>
              </w:rPr>
              <w:t>Método de cálculo</w:t>
            </w:r>
          </w:p>
        </w:tc>
        <w:tc>
          <w:tcPr>
            <w:tcW w:w="1417" w:type="dxa"/>
            <w:vAlign w:val="center"/>
          </w:tcPr>
          <w:p w14:paraId="31F455F8" w14:textId="77777777" w:rsidR="00A03BB5" w:rsidRPr="00661D1A" w:rsidRDefault="00000000" w:rsidP="00652DEA">
            <w:pPr>
              <w:pStyle w:val="thpStyle"/>
            </w:pPr>
            <w:r w:rsidRPr="00661D1A">
              <w:rPr>
                <w:rStyle w:val="thrStyle"/>
                <w:sz w:val="10"/>
                <w:szCs w:val="10"/>
              </w:rPr>
              <w:t>Descripción de Variables</w:t>
            </w:r>
          </w:p>
        </w:tc>
        <w:tc>
          <w:tcPr>
            <w:tcW w:w="709" w:type="dxa"/>
            <w:vAlign w:val="center"/>
          </w:tcPr>
          <w:p w14:paraId="0592E097" w14:textId="77777777" w:rsidR="00A03BB5" w:rsidRPr="00661D1A" w:rsidRDefault="00000000" w:rsidP="00652DEA">
            <w:pPr>
              <w:pStyle w:val="thpStyle"/>
            </w:pPr>
            <w:r w:rsidRPr="00661D1A">
              <w:rPr>
                <w:rStyle w:val="thrStyle"/>
                <w:sz w:val="10"/>
                <w:szCs w:val="10"/>
              </w:rPr>
              <w:t>Tipo-dimensión-frecuencia</w:t>
            </w:r>
          </w:p>
        </w:tc>
        <w:tc>
          <w:tcPr>
            <w:tcW w:w="709" w:type="dxa"/>
            <w:vAlign w:val="center"/>
          </w:tcPr>
          <w:p w14:paraId="6EBEBDFF" w14:textId="77777777" w:rsidR="00A03BB5" w:rsidRPr="00661D1A" w:rsidRDefault="00000000" w:rsidP="00652DEA">
            <w:pPr>
              <w:pStyle w:val="thpStyle"/>
            </w:pPr>
            <w:r w:rsidRPr="00661D1A">
              <w:rPr>
                <w:rStyle w:val="thrStyle"/>
                <w:sz w:val="10"/>
                <w:szCs w:val="10"/>
              </w:rPr>
              <w:t>Unidad de medida</w:t>
            </w:r>
          </w:p>
        </w:tc>
        <w:tc>
          <w:tcPr>
            <w:tcW w:w="709" w:type="dxa"/>
            <w:vAlign w:val="center"/>
          </w:tcPr>
          <w:p w14:paraId="268BC1DF" w14:textId="77777777" w:rsidR="00A03BB5" w:rsidRPr="00661D1A" w:rsidRDefault="00000000" w:rsidP="00652DEA">
            <w:pPr>
              <w:pStyle w:val="thpStyle"/>
            </w:pPr>
            <w:r w:rsidRPr="00661D1A">
              <w:rPr>
                <w:rStyle w:val="thrStyle"/>
                <w:sz w:val="10"/>
                <w:szCs w:val="10"/>
              </w:rPr>
              <w:t>Línea base</w:t>
            </w:r>
          </w:p>
        </w:tc>
        <w:tc>
          <w:tcPr>
            <w:tcW w:w="992" w:type="dxa"/>
            <w:vAlign w:val="center"/>
          </w:tcPr>
          <w:p w14:paraId="5A994095" w14:textId="77777777" w:rsidR="00A03BB5" w:rsidRPr="00661D1A" w:rsidRDefault="00000000" w:rsidP="00652DEA">
            <w:pPr>
              <w:pStyle w:val="thpStyle"/>
            </w:pPr>
            <w:r w:rsidRPr="00661D1A">
              <w:rPr>
                <w:rStyle w:val="thrStyle"/>
                <w:sz w:val="10"/>
                <w:szCs w:val="10"/>
              </w:rPr>
              <w:t>Metas</w:t>
            </w:r>
          </w:p>
        </w:tc>
        <w:tc>
          <w:tcPr>
            <w:tcW w:w="567" w:type="dxa"/>
            <w:vAlign w:val="center"/>
          </w:tcPr>
          <w:p w14:paraId="444F734A" w14:textId="77777777" w:rsidR="00A03BB5" w:rsidRPr="00661D1A" w:rsidRDefault="00000000" w:rsidP="00652DEA">
            <w:pPr>
              <w:pStyle w:val="thpStyle"/>
            </w:pPr>
            <w:r w:rsidRPr="00661D1A">
              <w:rPr>
                <w:rStyle w:val="thrStyle"/>
                <w:sz w:val="10"/>
                <w:szCs w:val="10"/>
              </w:rPr>
              <w:t>Sentido del indicador</w:t>
            </w:r>
          </w:p>
        </w:tc>
        <w:tc>
          <w:tcPr>
            <w:tcW w:w="709" w:type="dxa"/>
            <w:vAlign w:val="center"/>
          </w:tcPr>
          <w:p w14:paraId="3706AB96" w14:textId="77777777" w:rsidR="00A03BB5" w:rsidRPr="00661D1A" w:rsidRDefault="00000000" w:rsidP="00652DEA">
            <w:pPr>
              <w:pStyle w:val="thpStyle"/>
            </w:pPr>
            <w:r w:rsidRPr="00661D1A">
              <w:rPr>
                <w:rStyle w:val="thrStyle"/>
                <w:sz w:val="10"/>
                <w:szCs w:val="10"/>
              </w:rPr>
              <w:t>Parámetros de semaforización</w:t>
            </w:r>
          </w:p>
        </w:tc>
      </w:tr>
      <w:tr w:rsidR="00661D1A" w:rsidRPr="00661D1A" w14:paraId="64A3FCB7" w14:textId="77777777" w:rsidTr="00661D1A">
        <w:tc>
          <w:tcPr>
            <w:tcW w:w="554" w:type="dxa"/>
          </w:tcPr>
          <w:p w14:paraId="67365FD7" w14:textId="77777777" w:rsidR="00A03BB5" w:rsidRPr="00661D1A" w:rsidRDefault="00000000" w:rsidP="00652DEA">
            <w:pPr>
              <w:pStyle w:val="pStyle"/>
            </w:pPr>
            <w:r w:rsidRPr="00661D1A">
              <w:rPr>
                <w:rStyle w:val="rStyle"/>
                <w:sz w:val="10"/>
                <w:szCs w:val="10"/>
              </w:rPr>
              <w:t>Fin</w:t>
            </w:r>
          </w:p>
        </w:tc>
        <w:tc>
          <w:tcPr>
            <w:tcW w:w="567" w:type="dxa"/>
          </w:tcPr>
          <w:p w14:paraId="2C07995E" w14:textId="77777777" w:rsidR="00A03BB5" w:rsidRPr="00661D1A" w:rsidRDefault="00A03BB5" w:rsidP="00652DEA">
            <w:pPr>
              <w:spacing w:after="0" w:line="240" w:lineRule="auto"/>
            </w:pPr>
          </w:p>
        </w:tc>
        <w:tc>
          <w:tcPr>
            <w:tcW w:w="1701" w:type="dxa"/>
          </w:tcPr>
          <w:p w14:paraId="3A9371F5" w14:textId="77777777" w:rsidR="00A03BB5" w:rsidRPr="00661D1A" w:rsidRDefault="00000000" w:rsidP="00652DEA">
            <w:pPr>
              <w:pStyle w:val="pStyle"/>
            </w:pPr>
            <w:r w:rsidRPr="00661D1A">
              <w:rPr>
                <w:rStyle w:val="rStyle"/>
                <w:sz w:val="10"/>
                <w:szCs w:val="10"/>
              </w:rPr>
              <w:t>Contribuir al desarrollo económico de Colima, mediante el impulso del sector empresarial, el campo y el turismo, generando empleo de calidad y un ambiente propicio para la inversión, la innovación y la competitividad.</w:t>
            </w:r>
          </w:p>
        </w:tc>
        <w:tc>
          <w:tcPr>
            <w:tcW w:w="1418" w:type="dxa"/>
          </w:tcPr>
          <w:p w14:paraId="4587906E" w14:textId="77777777" w:rsidR="00A03BB5" w:rsidRPr="00661D1A" w:rsidRDefault="00000000" w:rsidP="00652DEA">
            <w:pPr>
              <w:pStyle w:val="pStyle"/>
            </w:pPr>
            <w:r w:rsidRPr="00661D1A">
              <w:rPr>
                <w:rStyle w:val="rStyle"/>
                <w:sz w:val="10"/>
                <w:szCs w:val="10"/>
              </w:rPr>
              <w:t>Tasa de desocupación</w:t>
            </w:r>
          </w:p>
        </w:tc>
        <w:tc>
          <w:tcPr>
            <w:tcW w:w="1417" w:type="dxa"/>
          </w:tcPr>
          <w:p w14:paraId="7CBCB049" w14:textId="77777777" w:rsidR="00A03BB5" w:rsidRPr="00661D1A" w:rsidRDefault="00000000" w:rsidP="00652DEA">
            <w:pPr>
              <w:pStyle w:val="pStyle"/>
            </w:pPr>
            <w:r w:rsidRPr="00661D1A">
              <w:rPr>
                <w:rStyle w:val="rStyle"/>
                <w:sz w:val="10"/>
                <w:szCs w:val="10"/>
              </w:rPr>
              <w:t>Mide la tasa promedio anual de la proporción de la población económicamente activa que se encuentra sin empleo, pero que está disponible y en búsqueda de trabajo.</w:t>
            </w:r>
          </w:p>
        </w:tc>
        <w:tc>
          <w:tcPr>
            <w:tcW w:w="1418" w:type="dxa"/>
          </w:tcPr>
          <w:p w14:paraId="6DC3E909" w14:textId="77777777" w:rsidR="00A03BB5" w:rsidRPr="00661D1A" w:rsidRDefault="00000000" w:rsidP="00652DEA">
            <w:pPr>
              <w:pStyle w:val="pStyle"/>
            </w:pPr>
            <w:r w:rsidRPr="00661D1A">
              <w:rPr>
                <w:rStyle w:val="rStyle"/>
                <w:sz w:val="10"/>
                <w:szCs w:val="10"/>
              </w:rPr>
              <w:t>Publicada por  la Encuesta Nacional de Ocupación y Empleo (ENOE)</w:t>
            </w:r>
          </w:p>
        </w:tc>
        <w:tc>
          <w:tcPr>
            <w:tcW w:w="1417" w:type="dxa"/>
          </w:tcPr>
          <w:p w14:paraId="0FCFFCAD" w14:textId="56786A6B" w:rsidR="00A03BB5" w:rsidRPr="00661D1A" w:rsidRDefault="00000000" w:rsidP="00652DEA">
            <w:pPr>
              <w:pStyle w:val="pStyle"/>
            </w:pPr>
            <w:r w:rsidRPr="00661D1A">
              <w:rPr>
                <w:rStyle w:val="rStyle"/>
                <w:sz w:val="10"/>
                <w:szCs w:val="10"/>
              </w:rPr>
              <w:t>Personas de 15 años o más que no trabajaron durante el periodo de referencia, pero que estaban disponibles para trabajar y buscaron empleo.</w:t>
            </w:r>
          </w:p>
        </w:tc>
        <w:tc>
          <w:tcPr>
            <w:tcW w:w="709" w:type="dxa"/>
          </w:tcPr>
          <w:p w14:paraId="391D3CCF" w14:textId="77777777" w:rsidR="00A03BB5" w:rsidRPr="00661D1A" w:rsidRDefault="00000000" w:rsidP="00652DEA">
            <w:pPr>
              <w:pStyle w:val="pStyle"/>
            </w:pPr>
            <w:r w:rsidRPr="00661D1A">
              <w:rPr>
                <w:rStyle w:val="rStyle"/>
                <w:sz w:val="10"/>
                <w:szCs w:val="10"/>
              </w:rPr>
              <w:t>Estratégico-Eficacia-Anual</w:t>
            </w:r>
          </w:p>
        </w:tc>
        <w:tc>
          <w:tcPr>
            <w:tcW w:w="709" w:type="dxa"/>
          </w:tcPr>
          <w:p w14:paraId="31B2A160" w14:textId="77777777" w:rsidR="00A03BB5" w:rsidRPr="00661D1A" w:rsidRDefault="00000000" w:rsidP="00652DEA">
            <w:pPr>
              <w:pStyle w:val="pStyle"/>
            </w:pPr>
            <w:r w:rsidRPr="00661D1A">
              <w:rPr>
                <w:rStyle w:val="rStyle"/>
                <w:sz w:val="10"/>
                <w:szCs w:val="10"/>
              </w:rPr>
              <w:t>Tasa (Absoluto)</w:t>
            </w:r>
          </w:p>
        </w:tc>
        <w:tc>
          <w:tcPr>
            <w:tcW w:w="709" w:type="dxa"/>
          </w:tcPr>
          <w:p w14:paraId="2CE5A0FD" w14:textId="77777777" w:rsidR="00A03BB5" w:rsidRPr="00661D1A" w:rsidRDefault="00000000" w:rsidP="00652DEA">
            <w:pPr>
              <w:pStyle w:val="pStyle"/>
            </w:pPr>
            <w:r w:rsidRPr="00661D1A">
              <w:rPr>
                <w:rStyle w:val="rStyle"/>
                <w:sz w:val="10"/>
                <w:szCs w:val="10"/>
              </w:rPr>
              <w:t>2.05  (Año 2025)</w:t>
            </w:r>
          </w:p>
        </w:tc>
        <w:tc>
          <w:tcPr>
            <w:tcW w:w="992" w:type="dxa"/>
          </w:tcPr>
          <w:p w14:paraId="005DDDD6" w14:textId="77777777" w:rsidR="00A03BB5" w:rsidRPr="00661D1A" w:rsidRDefault="00000000" w:rsidP="00652DEA">
            <w:pPr>
              <w:pStyle w:val="pStyle"/>
            </w:pPr>
            <w:r w:rsidRPr="00661D1A">
              <w:rPr>
                <w:rStyle w:val="rStyle"/>
                <w:sz w:val="10"/>
                <w:szCs w:val="10"/>
              </w:rPr>
              <w:t>1.90% - Disminuir a 1.90%</w:t>
            </w:r>
          </w:p>
        </w:tc>
        <w:tc>
          <w:tcPr>
            <w:tcW w:w="567" w:type="dxa"/>
          </w:tcPr>
          <w:p w14:paraId="2C13F8A4" w14:textId="77777777" w:rsidR="00A03BB5" w:rsidRPr="00661D1A" w:rsidRDefault="00000000" w:rsidP="00652DEA">
            <w:pPr>
              <w:pStyle w:val="pStyle"/>
            </w:pPr>
            <w:r w:rsidRPr="00661D1A">
              <w:rPr>
                <w:rStyle w:val="rStyle"/>
                <w:sz w:val="10"/>
                <w:szCs w:val="10"/>
              </w:rPr>
              <w:t>Descendente</w:t>
            </w:r>
          </w:p>
        </w:tc>
        <w:tc>
          <w:tcPr>
            <w:tcW w:w="709" w:type="dxa"/>
          </w:tcPr>
          <w:p w14:paraId="15367144" w14:textId="77777777" w:rsidR="00A03BB5" w:rsidRPr="00661D1A" w:rsidRDefault="00A03BB5" w:rsidP="00652DEA">
            <w:pPr>
              <w:pStyle w:val="pStyle"/>
            </w:pPr>
          </w:p>
        </w:tc>
      </w:tr>
      <w:tr w:rsidR="00661D1A" w:rsidRPr="00661D1A" w14:paraId="20833F4B" w14:textId="77777777" w:rsidTr="00661D1A">
        <w:tc>
          <w:tcPr>
            <w:tcW w:w="554" w:type="dxa"/>
          </w:tcPr>
          <w:p w14:paraId="0222EF78" w14:textId="77777777" w:rsidR="00A03BB5" w:rsidRPr="00661D1A" w:rsidRDefault="00000000" w:rsidP="00652DEA">
            <w:pPr>
              <w:pStyle w:val="pStyle"/>
            </w:pPr>
            <w:r w:rsidRPr="00661D1A">
              <w:rPr>
                <w:rStyle w:val="rStyle"/>
                <w:sz w:val="10"/>
                <w:szCs w:val="10"/>
              </w:rPr>
              <w:t>Propósito</w:t>
            </w:r>
          </w:p>
        </w:tc>
        <w:tc>
          <w:tcPr>
            <w:tcW w:w="567" w:type="dxa"/>
          </w:tcPr>
          <w:p w14:paraId="11499328" w14:textId="77777777" w:rsidR="00A03BB5" w:rsidRPr="00661D1A" w:rsidRDefault="00A03BB5" w:rsidP="00652DEA">
            <w:pPr>
              <w:spacing w:after="0" w:line="240" w:lineRule="auto"/>
            </w:pPr>
          </w:p>
        </w:tc>
        <w:tc>
          <w:tcPr>
            <w:tcW w:w="1701" w:type="dxa"/>
          </w:tcPr>
          <w:p w14:paraId="4E9F20BA" w14:textId="77777777" w:rsidR="00A03BB5" w:rsidRPr="00661D1A" w:rsidRDefault="00000000" w:rsidP="00652DEA">
            <w:pPr>
              <w:pStyle w:val="pStyle"/>
            </w:pPr>
            <w:r w:rsidRPr="00661D1A">
              <w:rPr>
                <w:rStyle w:val="rStyle"/>
                <w:sz w:val="10"/>
                <w:szCs w:val="10"/>
              </w:rPr>
              <w:t>Los trabajadores se mantienen motivados, productivos, gozan de prestaciones de ley, tienen condiciones adecuadas de seguridad y salud, así como también los empleadores respetan los derechos de los trabajadores, promueven la capacitación y promoción de sus colaboradores, generan empleos formales, y cumplen las normas y leyes vigentes</w:t>
            </w:r>
          </w:p>
        </w:tc>
        <w:tc>
          <w:tcPr>
            <w:tcW w:w="1418" w:type="dxa"/>
          </w:tcPr>
          <w:p w14:paraId="49B75D15" w14:textId="77777777" w:rsidR="00A03BB5" w:rsidRPr="00661D1A" w:rsidRDefault="00000000" w:rsidP="00652DEA">
            <w:pPr>
              <w:pStyle w:val="pStyle"/>
            </w:pPr>
            <w:r w:rsidRPr="00661D1A">
              <w:rPr>
                <w:rStyle w:val="rStyle"/>
                <w:sz w:val="10"/>
                <w:szCs w:val="10"/>
              </w:rPr>
              <w:t>Tasa de variación de Productividad Laboral</w:t>
            </w:r>
          </w:p>
        </w:tc>
        <w:tc>
          <w:tcPr>
            <w:tcW w:w="1417" w:type="dxa"/>
          </w:tcPr>
          <w:p w14:paraId="1A7ABC7B" w14:textId="77777777" w:rsidR="00A03BB5" w:rsidRPr="00661D1A" w:rsidRDefault="00000000" w:rsidP="00652DEA">
            <w:pPr>
              <w:pStyle w:val="pStyle"/>
            </w:pPr>
            <w:r w:rsidRPr="00661D1A">
              <w:rPr>
                <w:rStyle w:val="rStyle"/>
                <w:sz w:val="10"/>
                <w:szCs w:val="10"/>
              </w:rPr>
              <w:t>Es el crecimiento anual de la productividad del trabajo,\</w:t>
            </w:r>
            <w:proofErr w:type="spellStart"/>
            <w:r w:rsidRPr="00661D1A">
              <w:rPr>
                <w:rStyle w:val="rStyle"/>
                <w:sz w:val="10"/>
                <w:szCs w:val="10"/>
              </w:rPr>
              <w:t>ncomparado</w:t>
            </w:r>
            <w:proofErr w:type="spellEnd"/>
            <w:r w:rsidRPr="00661D1A">
              <w:rPr>
                <w:rStyle w:val="rStyle"/>
                <w:sz w:val="10"/>
                <w:szCs w:val="10"/>
              </w:rPr>
              <w:t xml:space="preserve"> con el año anterior, el cual se obtiene dividiendo el PIBE entre el total de ocupados en el Estado.</w:t>
            </w:r>
          </w:p>
        </w:tc>
        <w:tc>
          <w:tcPr>
            <w:tcW w:w="1418" w:type="dxa"/>
          </w:tcPr>
          <w:p w14:paraId="719D89F4" w14:textId="77777777" w:rsidR="00A03BB5" w:rsidRPr="00661D1A" w:rsidRDefault="00000000" w:rsidP="00652DEA">
            <w:pPr>
              <w:pStyle w:val="pStyle"/>
            </w:pPr>
            <w:r w:rsidRPr="00661D1A">
              <w:rPr>
                <w:rStyle w:val="rStyle"/>
                <w:sz w:val="10"/>
                <w:szCs w:val="10"/>
              </w:rPr>
              <w:t>((Productividad laboral en el año t / Productividad laboral en el año t1)-( 1))*100</w:t>
            </w:r>
          </w:p>
        </w:tc>
        <w:tc>
          <w:tcPr>
            <w:tcW w:w="1417" w:type="dxa"/>
          </w:tcPr>
          <w:p w14:paraId="43C25C96" w14:textId="77777777" w:rsidR="00A03BB5" w:rsidRPr="00661D1A" w:rsidRDefault="00000000" w:rsidP="00652DEA">
            <w:pPr>
              <w:pStyle w:val="pStyle"/>
            </w:pPr>
            <w:r w:rsidRPr="00661D1A">
              <w:rPr>
                <w:rStyle w:val="rStyle"/>
                <w:sz w:val="10"/>
                <w:szCs w:val="10"/>
              </w:rPr>
              <w:t>Es la producción total de la economía entre la cantidad de empleos</w:t>
            </w:r>
          </w:p>
        </w:tc>
        <w:tc>
          <w:tcPr>
            <w:tcW w:w="709" w:type="dxa"/>
          </w:tcPr>
          <w:p w14:paraId="1266C594" w14:textId="77777777" w:rsidR="00A03BB5" w:rsidRPr="00661D1A" w:rsidRDefault="00000000" w:rsidP="00652DEA">
            <w:pPr>
              <w:pStyle w:val="pStyle"/>
            </w:pPr>
            <w:r w:rsidRPr="00661D1A">
              <w:rPr>
                <w:rStyle w:val="rStyle"/>
                <w:sz w:val="10"/>
                <w:szCs w:val="10"/>
              </w:rPr>
              <w:t>Gestión-Economía-Anual</w:t>
            </w:r>
          </w:p>
        </w:tc>
        <w:tc>
          <w:tcPr>
            <w:tcW w:w="709" w:type="dxa"/>
          </w:tcPr>
          <w:p w14:paraId="0BB68580" w14:textId="77777777" w:rsidR="00A03BB5" w:rsidRPr="00661D1A" w:rsidRDefault="00000000" w:rsidP="00652DEA">
            <w:pPr>
              <w:pStyle w:val="pStyle"/>
            </w:pPr>
            <w:r w:rsidRPr="00661D1A">
              <w:rPr>
                <w:rStyle w:val="rStyle"/>
                <w:sz w:val="10"/>
                <w:szCs w:val="10"/>
              </w:rPr>
              <w:t>Tasa de Variación</w:t>
            </w:r>
          </w:p>
        </w:tc>
        <w:tc>
          <w:tcPr>
            <w:tcW w:w="709" w:type="dxa"/>
          </w:tcPr>
          <w:p w14:paraId="742C44F5" w14:textId="77777777" w:rsidR="00A03BB5" w:rsidRPr="00661D1A" w:rsidRDefault="00000000" w:rsidP="00652DEA">
            <w:pPr>
              <w:pStyle w:val="pStyle"/>
            </w:pPr>
            <w:r w:rsidRPr="00661D1A">
              <w:rPr>
                <w:rStyle w:val="rStyle"/>
                <w:sz w:val="10"/>
                <w:szCs w:val="10"/>
              </w:rPr>
              <w:t>426.77 miles  (Año 2024)</w:t>
            </w:r>
          </w:p>
        </w:tc>
        <w:tc>
          <w:tcPr>
            <w:tcW w:w="992" w:type="dxa"/>
          </w:tcPr>
          <w:p w14:paraId="615E5374" w14:textId="77777777" w:rsidR="00A03BB5" w:rsidRPr="00661D1A" w:rsidRDefault="00000000" w:rsidP="00652DEA">
            <w:pPr>
              <w:pStyle w:val="pStyle"/>
            </w:pPr>
            <w:r w:rsidRPr="00661D1A">
              <w:rPr>
                <w:rStyle w:val="rStyle"/>
                <w:sz w:val="10"/>
                <w:szCs w:val="10"/>
              </w:rPr>
              <w:t>1.50% - 1.50 crecer 1.5% la productividad laboral</w:t>
            </w:r>
          </w:p>
        </w:tc>
        <w:tc>
          <w:tcPr>
            <w:tcW w:w="567" w:type="dxa"/>
          </w:tcPr>
          <w:p w14:paraId="7AB46B12" w14:textId="77777777" w:rsidR="00A03BB5" w:rsidRPr="00661D1A" w:rsidRDefault="00000000" w:rsidP="00652DEA">
            <w:pPr>
              <w:pStyle w:val="pStyle"/>
            </w:pPr>
            <w:r w:rsidRPr="00661D1A">
              <w:rPr>
                <w:rStyle w:val="rStyle"/>
                <w:sz w:val="10"/>
                <w:szCs w:val="10"/>
              </w:rPr>
              <w:t>Ascendente</w:t>
            </w:r>
          </w:p>
        </w:tc>
        <w:tc>
          <w:tcPr>
            <w:tcW w:w="709" w:type="dxa"/>
          </w:tcPr>
          <w:p w14:paraId="767C7AE3" w14:textId="77777777" w:rsidR="00A03BB5" w:rsidRPr="00661D1A" w:rsidRDefault="00A03BB5" w:rsidP="00652DEA">
            <w:pPr>
              <w:pStyle w:val="pStyle"/>
            </w:pPr>
          </w:p>
        </w:tc>
      </w:tr>
      <w:tr w:rsidR="00661D1A" w:rsidRPr="00661D1A" w14:paraId="4C50DB59" w14:textId="77777777" w:rsidTr="00661D1A">
        <w:tc>
          <w:tcPr>
            <w:tcW w:w="554" w:type="dxa"/>
          </w:tcPr>
          <w:p w14:paraId="661FD837" w14:textId="77777777" w:rsidR="00A03BB5" w:rsidRPr="00661D1A" w:rsidRDefault="00000000" w:rsidP="00652DEA">
            <w:pPr>
              <w:pStyle w:val="pStyle"/>
            </w:pPr>
            <w:r w:rsidRPr="00661D1A">
              <w:rPr>
                <w:rStyle w:val="rStyle"/>
                <w:sz w:val="10"/>
                <w:szCs w:val="10"/>
              </w:rPr>
              <w:t>Componente</w:t>
            </w:r>
          </w:p>
        </w:tc>
        <w:tc>
          <w:tcPr>
            <w:tcW w:w="567" w:type="dxa"/>
          </w:tcPr>
          <w:p w14:paraId="6EB6AA1E" w14:textId="77777777" w:rsidR="00A03BB5" w:rsidRPr="00661D1A" w:rsidRDefault="00000000" w:rsidP="00652DEA">
            <w:pPr>
              <w:pStyle w:val="pStyle"/>
            </w:pPr>
            <w:r w:rsidRPr="00661D1A">
              <w:rPr>
                <w:rStyle w:val="rStyle"/>
                <w:sz w:val="10"/>
                <w:szCs w:val="10"/>
              </w:rPr>
              <w:t>C-001</w:t>
            </w:r>
          </w:p>
        </w:tc>
        <w:tc>
          <w:tcPr>
            <w:tcW w:w="1701" w:type="dxa"/>
          </w:tcPr>
          <w:p w14:paraId="70A92F91" w14:textId="77777777" w:rsidR="00A03BB5" w:rsidRPr="00661D1A" w:rsidRDefault="00000000" w:rsidP="00652DEA">
            <w:pPr>
              <w:pStyle w:val="pStyle"/>
            </w:pPr>
            <w:r w:rsidRPr="00661D1A">
              <w:rPr>
                <w:rStyle w:val="rStyle"/>
                <w:sz w:val="10"/>
                <w:szCs w:val="10"/>
              </w:rPr>
              <w:t>Política Laboral Planeada, Organizada, Dirigida y Controlada</w:t>
            </w:r>
          </w:p>
        </w:tc>
        <w:tc>
          <w:tcPr>
            <w:tcW w:w="1418" w:type="dxa"/>
          </w:tcPr>
          <w:p w14:paraId="2592B275" w14:textId="77777777" w:rsidR="00A03BB5" w:rsidRPr="00661D1A" w:rsidRDefault="00000000" w:rsidP="00652DEA">
            <w:pPr>
              <w:pStyle w:val="pStyle"/>
            </w:pPr>
            <w:r w:rsidRPr="00661D1A">
              <w:rPr>
                <w:rStyle w:val="rStyle"/>
                <w:sz w:val="10"/>
                <w:szCs w:val="10"/>
              </w:rPr>
              <w:t>Porcentaje de acciones realizadas por la Subsecretaría del Trabajo respecto a las programadas.</w:t>
            </w:r>
          </w:p>
        </w:tc>
        <w:tc>
          <w:tcPr>
            <w:tcW w:w="1417" w:type="dxa"/>
          </w:tcPr>
          <w:p w14:paraId="07D4F1D2" w14:textId="77777777" w:rsidR="00A03BB5" w:rsidRPr="00661D1A" w:rsidRDefault="00000000" w:rsidP="00652DEA">
            <w:pPr>
              <w:pStyle w:val="pStyle"/>
            </w:pPr>
            <w:r w:rsidRPr="00661D1A">
              <w:rPr>
                <w:rStyle w:val="rStyle"/>
                <w:sz w:val="10"/>
                <w:szCs w:val="10"/>
              </w:rPr>
              <w:t>Mide el grado de cumplimiento de las acciones programadas por la Subsecretaría del Trabajo en materia de asesoría laboral, capacitación, vinculación y atención a la población.</w:t>
            </w:r>
          </w:p>
        </w:tc>
        <w:tc>
          <w:tcPr>
            <w:tcW w:w="1418" w:type="dxa"/>
          </w:tcPr>
          <w:p w14:paraId="0F4DCB6D" w14:textId="77777777" w:rsidR="00A03BB5" w:rsidRPr="00661D1A" w:rsidRDefault="00000000" w:rsidP="00652DEA">
            <w:pPr>
              <w:pStyle w:val="pStyle"/>
            </w:pPr>
            <w:r w:rsidRPr="00661D1A">
              <w:rPr>
                <w:rStyle w:val="rStyle"/>
                <w:sz w:val="10"/>
                <w:szCs w:val="10"/>
              </w:rPr>
              <w:t>(Número de acciones realizadas / Número de acciones programadas) × 100</w:t>
            </w:r>
          </w:p>
        </w:tc>
        <w:tc>
          <w:tcPr>
            <w:tcW w:w="1417" w:type="dxa"/>
          </w:tcPr>
          <w:p w14:paraId="3681C8AC" w14:textId="77777777" w:rsidR="00A03BB5" w:rsidRPr="00661D1A" w:rsidRDefault="00000000" w:rsidP="00652DEA">
            <w:pPr>
              <w:pStyle w:val="pStyle"/>
            </w:pPr>
            <w:r w:rsidRPr="00661D1A">
              <w:rPr>
                <w:rStyle w:val="rStyle"/>
                <w:sz w:val="10"/>
                <w:szCs w:val="10"/>
              </w:rPr>
              <w:t>Acciones realizadas: asesorías, capacitaciones,  inspecciones, charlas y eventos realizados por la Subsecretaría del Trabajo. Acciones programadas: total de acciones previstas en el programa anual de trabajo.</w:t>
            </w:r>
          </w:p>
        </w:tc>
        <w:tc>
          <w:tcPr>
            <w:tcW w:w="709" w:type="dxa"/>
          </w:tcPr>
          <w:p w14:paraId="2BFC518B" w14:textId="77777777" w:rsidR="00A03BB5" w:rsidRPr="00661D1A" w:rsidRDefault="00000000" w:rsidP="00652DEA">
            <w:pPr>
              <w:pStyle w:val="pStyle"/>
            </w:pPr>
            <w:r w:rsidRPr="00661D1A">
              <w:rPr>
                <w:rStyle w:val="rStyle"/>
                <w:sz w:val="10"/>
                <w:szCs w:val="10"/>
              </w:rPr>
              <w:t>Gestión-Eficacia-Anual</w:t>
            </w:r>
          </w:p>
        </w:tc>
        <w:tc>
          <w:tcPr>
            <w:tcW w:w="709" w:type="dxa"/>
          </w:tcPr>
          <w:p w14:paraId="09D0F9EC" w14:textId="77777777" w:rsidR="00A03BB5" w:rsidRPr="00661D1A" w:rsidRDefault="00000000" w:rsidP="00652DEA">
            <w:pPr>
              <w:pStyle w:val="pStyle"/>
            </w:pPr>
            <w:r w:rsidRPr="00661D1A">
              <w:rPr>
                <w:rStyle w:val="rStyle"/>
                <w:sz w:val="10"/>
                <w:szCs w:val="10"/>
              </w:rPr>
              <w:t>Porcentaje</w:t>
            </w:r>
          </w:p>
        </w:tc>
        <w:tc>
          <w:tcPr>
            <w:tcW w:w="709" w:type="dxa"/>
          </w:tcPr>
          <w:p w14:paraId="31107D98" w14:textId="77777777" w:rsidR="00A03BB5" w:rsidRPr="00661D1A" w:rsidRDefault="00000000" w:rsidP="00652DEA">
            <w:pPr>
              <w:pStyle w:val="pStyle"/>
            </w:pPr>
            <w:r w:rsidRPr="00661D1A">
              <w:rPr>
                <w:rStyle w:val="rStyle"/>
                <w:sz w:val="10"/>
                <w:szCs w:val="10"/>
              </w:rPr>
              <w:t>2500  (Año 2025)</w:t>
            </w:r>
          </w:p>
        </w:tc>
        <w:tc>
          <w:tcPr>
            <w:tcW w:w="992" w:type="dxa"/>
          </w:tcPr>
          <w:p w14:paraId="60AF0629" w14:textId="77777777" w:rsidR="00A03BB5" w:rsidRPr="00661D1A" w:rsidRDefault="00000000" w:rsidP="00652DEA">
            <w:pPr>
              <w:pStyle w:val="pStyle"/>
            </w:pPr>
            <w:r w:rsidRPr="00661D1A">
              <w:rPr>
                <w:rStyle w:val="rStyle"/>
                <w:sz w:val="10"/>
                <w:szCs w:val="10"/>
              </w:rPr>
              <w:t>100.00% - Realizar el número (2500)de acciones respecto a la línea base 2025</w:t>
            </w:r>
          </w:p>
        </w:tc>
        <w:tc>
          <w:tcPr>
            <w:tcW w:w="567" w:type="dxa"/>
          </w:tcPr>
          <w:p w14:paraId="358C39D9" w14:textId="77777777" w:rsidR="00A03BB5" w:rsidRPr="00661D1A" w:rsidRDefault="00000000" w:rsidP="00652DEA">
            <w:pPr>
              <w:pStyle w:val="pStyle"/>
            </w:pPr>
            <w:r w:rsidRPr="00661D1A">
              <w:rPr>
                <w:rStyle w:val="rStyle"/>
                <w:sz w:val="10"/>
                <w:szCs w:val="10"/>
              </w:rPr>
              <w:t>Ascendente</w:t>
            </w:r>
          </w:p>
        </w:tc>
        <w:tc>
          <w:tcPr>
            <w:tcW w:w="709" w:type="dxa"/>
          </w:tcPr>
          <w:p w14:paraId="5F940356" w14:textId="77777777" w:rsidR="00A03BB5" w:rsidRPr="00661D1A" w:rsidRDefault="00A03BB5" w:rsidP="00652DEA">
            <w:pPr>
              <w:pStyle w:val="pStyle"/>
            </w:pPr>
          </w:p>
        </w:tc>
      </w:tr>
      <w:tr w:rsidR="00661D1A" w:rsidRPr="00661D1A" w14:paraId="361A5340" w14:textId="77777777" w:rsidTr="00661D1A">
        <w:tc>
          <w:tcPr>
            <w:tcW w:w="554" w:type="dxa"/>
          </w:tcPr>
          <w:p w14:paraId="54FBCEC1" w14:textId="77777777" w:rsidR="00A03BB5" w:rsidRPr="00661D1A" w:rsidRDefault="00000000" w:rsidP="00652DEA">
            <w:pPr>
              <w:spacing w:after="0" w:line="240" w:lineRule="auto"/>
            </w:pPr>
            <w:r w:rsidRPr="00661D1A">
              <w:rPr>
                <w:rStyle w:val="rStyle"/>
                <w:sz w:val="10"/>
                <w:szCs w:val="10"/>
              </w:rPr>
              <w:t>Actividad o Proyecto</w:t>
            </w:r>
          </w:p>
        </w:tc>
        <w:tc>
          <w:tcPr>
            <w:tcW w:w="567" w:type="dxa"/>
          </w:tcPr>
          <w:p w14:paraId="5B37B1C1" w14:textId="77777777" w:rsidR="00A03BB5" w:rsidRPr="00661D1A" w:rsidRDefault="00000000" w:rsidP="00652DEA">
            <w:pPr>
              <w:pStyle w:val="pStyle"/>
            </w:pPr>
            <w:r w:rsidRPr="00661D1A">
              <w:rPr>
                <w:rStyle w:val="rStyle"/>
                <w:sz w:val="10"/>
                <w:szCs w:val="10"/>
              </w:rPr>
              <w:t>A-01</w:t>
            </w:r>
          </w:p>
        </w:tc>
        <w:tc>
          <w:tcPr>
            <w:tcW w:w="1701" w:type="dxa"/>
          </w:tcPr>
          <w:p w14:paraId="02AB2BAF" w14:textId="77777777" w:rsidR="00A03BB5" w:rsidRPr="00661D1A" w:rsidRDefault="00000000" w:rsidP="00652DEA">
            <w:pPr>
              <w:pStyle w:val="pStyle"/>
            </w:pPr>
            <w:r w:rsidRPr="00661D1A">
              <w:rPr>
                <w:rStyle w:val="rStyle"/>
                <w:sz w:val="10"/>
                <w:szCs w:val="10"/>
              </w:rPr>
              <w:t>Administración de programas, proyectos y acciones de la política laboral</w:t>
            </w:r>
          </w:p>
        </w:tc>
        <w:tc>
          <w:tcPr>
            <w:tcW w:w="1418" w:type="dxa"/>
          </w:tcPr>
          <w:p w14:paraId="7BB781A2" w14:textId="77777777" w:rsidR="00A03BB5" w:rsidRPr="00661D1A" w:rsidRDefault="00000000" w:rsidP="00652DEA">
            <w:pPr>
              <w:pStyle w:val="pStyle"/>
            </w:pPr>
            <w:r w:rsidRPr="00661D1A">
              <w:rPr>
                <w:rStyle w:val="rStyle"/>
                <w:sz w:val="10"/>
                <w:szCs w:val="10"/>
              </w:rPr>
              <w:t>Porcentaje de eventos en materia de atención y promoción de la política laboral.</w:t>
            </w:r>
          </w:p>
        </w:tc>
        <w:tc>
          <w:tcPr>
            <w:tcW w:w="1417" w:type="dxa"/>
          </w:tcPr>
          <w:p w14:paraId="49F5125F" w14:textId="77777777" w:rsidR="00A03BB5" w:rsidRPr="00661D1A" w:rsidRDefault="00000000" w:rsidP="00652DEA">
            <w:pPr>
              <w:pStyle w:val="pStyle"/>
            </w:pPr>
            <w:r w:rsidRPr="00661D1A">
              <w:rPr>
                <w:rStyle w:val="rStyle"/>
                <w:sz w:val="10"/>
                <w:szCs w:val="10"/>
              </w:rPr>
              <w:t xml:space="preserve">Mide el grado de cumplimiento de los eventos realizados por la Subsecretaría del Trabajo en </w:t>
            </w:r>
            <w:r w:rsidRPr="00661D1A">
              <w:rPr>
                <w:rStyle w:val="rStyle"/>
                <w:sz w:val="10"/>
                <w:szCs w:val="10"/>
              </w:rPr>
              <w:lastRenderedPageBreak/>
              <w:t>la ejecución de programas y servicios de atención laboral dirigidos a la población trabajadora y empleadora.</w:t>
            </w:r>
          </w:p>
        </w:tc>
        <w:tc>
          <w:tcPr>
            <w:tcW w:w="1418" w:type="dxa"/>
          </w:tcPr>
          <w:p w14:paraId="59CEB448" w14:textId="77777777" w:rsidR="00A03BB5" w:rsidRPr="00661D1A" w:rsidRDefault="00000000" w:rsidP="00652DEA">
            <w:pPr>
              <w:pStyle w:val="pStyle"/>
            </w:pPr>
            <w:r w:rsidRPr="00661D1A">
              <w:rPr>
                <w:rStyle w:val="rStyle"/>
                <w:sz w:val="10"/>
                <w:szCs w:val="10"/>
              </w:rPr>
              <w:lastRenderedPageBreak/>
              <w:t>(Número de eventos realizados / Número de eventos programados) × 100</w:t>
            </w:r>
          </w:p>
        </w:tc>
        <w:tc>
          <w:tcPr>
            <w:tcW w:w="1417" w:type="dxa"/>
          </w:tcPr>
          <w:p w14:paraId="69E70BF7" w14:textId="77777777" w:rsidR="00A03BB5" w:rsidRPr="00661D1A" w:rsidRDefault="00000000" w:rsidP="00652DEA">
            <w:pPr>
              <w:pStyle w:val="pStyle"/>
            </w:pPr>
            <w:r w:rsidRPr="00661D1A">
              <w:rPr>
                <w:rStyle w:val="rStyle"/>
                <w:sz w:val="10"/>
                <w:szCs w:val="10"/>
              </w:rPr>
              <w:t xml:space="preserve">Número de eventos realizados: total de eventos efectuados por la Subsecretaría del Trabajo </w:t>
            </w:r>
            <w:r w:rsidRPr="00661D1A">
              <w:rPr>
                <w:rStyle w:val="rStyle"/>
                <w:sz w:val="10"/>
                <w:szCs w:val="10"/>
              </w:rPr>
              <w:lastRenderedPageBreak/>
              <w:t>por la Procuraduría de la Defensa del Trabajo. Acciones programadas: total de eventos programados en materia de atención y promoción de la política laboral</w:t>
            </w:r>
          </w:p>
        </w:tc>
        <w:tc>
          <w:tcPr>
            <w:tcW w:w="709" w:type="dxa"/>
          </w:tcPr>
          <w:p w14:paraId="5FC2EC74" w14:textId="77777777" w:rsidR="00A03BB5" w:rsidRPr="00661D1A" w:rsidRDefault="00000000" w:rsidP="00652DEA">
            <w:pPr>
              <w:pStyle w:val="pStyle"/>
            </w:pPr>
            <w:r w:rsidRPr="00661D1A">
              <w:rPr>
                <w:rStyle w:val="rStyle"/>
                <w:sz w:val="10"/>
                <w:szCs w:val="10"/>
              </w:rPr>
              <w:lastRenderedPageBreak/>
              <w:t>Gestión-Eficacia-Anual</w:t>
            </w:r>
          </w:p>
        </w:tc>
        <w:tc>
          <w:tcPr>
            <w:tcW w:w="709" w:type="dxa"/>
          </w:tcPr>
          <w:p w14:paraId="53F6034B" w14:textId="77777777" w:rsidR="00A03BB5" w:rsidRPr="00661D1A" w:rsidRDefault="00000000" w:rsidP="00652DEA">
            <w:pPr>
              <w:pStyle w:val="pStyle"/>
            </w:pPr>
            <w:r w:rsidRPr="00661D1A">
              <w:rPr>
                <w:rStyle w:val="rStyle"/>
                <w:sz w:val="10"/>
                <w:szCs w:val="10"/>
              </w:rPr>
              <w:t>Porcentaje</w:t>
            </w:r>
          </w:p>
        </w:tc>
        <w:tc>
          <w:tcPr>
            <w:tcW w:w="709" w:type="dxa"/>
          </w:tcPr>
          <w:p w14:paraId="1FE93654" w14:textId="77777777" w:rsidR="00A03BB5" w:rsidRPr="00661D1A" w:rsidRDefault="00000000" w:rsidP="00652DEA">
            <w:pPr>
              <w:pStyle w:val="pStyle"/>
            </w:pPr>
            <w:r w:rsidRPr="00661D1A">
              <w:rPr>
                <w:rStyle w:val="rStyle"/>
                <w:sz w:val="10"/>
                <w:szCs w:val="10"/>
              </w:rPr>
              <w:t>7 eventos (Año 2025)</w:t>
            </w:r>
          </w:p>
        </w:tc>
        <w:tc>
          <w:tcPr>
            <w:tcW w:w="992" w:type="dxa"/>
          </w:tcPr>
          <w:p w14:paraId="50D60570" w14:textId="77777777" w:rsidR="00A03BB5" w:rsidRPr="00661D1A" w:rsidRDefault="00000000" w:rsidP="00652DEA">
            <w:pPr>
              <w:pStyle w:val="pStyle"/>
            </w:pPr>
            <w:r w:rsidRPr="00661D1A">
              <w:rPr>
                <w:rStyle w:val="rStyle"/>
                <w:sz w:val="10"/>
                <w:szCs w:val="10"/>
              </w:rPr>
              <w:t>100.00% - Realizar 8 eventos</w:t>
            </w:r>
          </w:p>
        </w:tc>
        <w:tc>
          <w:tcPr>
            <w:tcW w:w="567" w:type="dxa"/>
          </w:tcPr>
          <w:p w14:paraId="3D9B7A1F" w14:textId="77777777" w:rsidR="00A03BB5" w:rsidRPr="00661D1A" w:rsidRDefault="00000000" w:rsidP="00652DEA">
            <w:pPr>
              <w:pStyle w:val="pStyle"/>
            </w:pPr>
            <w:r w:rsidRPr="00661D1A">
              <w:rPr>
                <w:rStyle w:val="rStyle"/>
                <w:sz w:val="10"/>
                <w:szCs w:val="10"/>
              </w:rPr>
              <w:t>Ascendente</w:t>
            </w:r>
          </w:p>
        </w:tc>
        <w:tc>
          <w:tcPr>
            <w:tcW w:w="709" w:type="dxa"/>
          </w:tcPr>
          <w:p w14:paraId="10A8C856" w14:textId="77777777" w:rsidR="00A03BB5" w:rsidRPr="00661D1A" w:rsidRDefault="00A03BB5" w:rsidP="00652DEA">
            <w:pPr>
              <w:pStyle w:val="pStyle"/>
            </w:pPr>
          </w:p>
        </w:tc>
      </w:tr>
      <w:tr w:rsidR="00661D1A" w:rsidRPr="00661D1A" w14:paraId="67383826" w14:textId="77777777" w:rsidTr="00661D1A">
        <w:tc>
          <w:tcPr>
            <w:tcW w:w="554" w:type="dxa"/>
          </w:tcPr>
          <w:p w14:paraId="2AF88715" w14:textId="77777777" w:rsidR="00A03BB5" w:rsidRPr="00661D1A" w:rsidRDefault="00000000" w:rsidP="00652DEA">
            <w:pPr>
              <w:pStyle w:val="pStyle"/>
            </w:pPr>
            <w:r w:rsidRPr="00661D1A">
              <w:rPr>
                <w:rStyle w:val="rStyle"/>
                <w:sz w:val="10"/>
                <w:szCs w:val="10"/>
              </w:rPr>
              <w:t>Componente</w:t>
            </w:r>
          </w:p>
        </w:tc>
        <w:tc>
          <w:tcPr>
            <w:tcW w:w="567" w:type="dxa"/>
          </w:tcPr>
          <w:p w14:paraId="1B62F963" w14:textId="77777777" w:rsidR="00A03BB5" w:rsidRPr="00661D1A" w:rsidRDefault="00000000" w:rsidP="00652DEA">
            <w:pPr>
              <w:pStyle w:val="pStyle"/>
            </w:pPr>
            <w:r w:rsidRPr="00661D1A">
              <w:rPr>
                <w:rStyle w:val="rStyle"/>
                <w:sz w:val="10"/>
                <w:szCs w:val="10"/>
              </w:rPr>
              <w:t>C-002</w:t>
            </w:r>
          </w:p>
        </w:tc>
        <w:tc>
          <w:tcPr>
            <w:tcW w:w="1701" w:type="dxa"/>
          </w:tcPr>
          <w:p w14:paraId="3F060CC1" w14:textId="77777777" w:rsidR="00A03BB5" w:rsidRPr="00661D1A" w:rsidRDefault="00000000" w:rsidP="00652DEA">
            <w:pPr>
              <w:pStyle w:val="pStyle"/>
            </w:pPr>
            <w:r w:rsidRPr="00661D1A">
              <w:rPr>
                <w:rStyle w:val="rStyle"/>
                <w:sz w:val="10"/>
                <w:szCs w:val="10"/>
              </w:rPr>
              <w:t>Programas y acciones con el objeto de generar condiciones dignas y mantener la justicia laboral, administradas y operadas.</w:t>
            </w:r>
          </w:p>
        </w:tc>
        <w:tc>
          <w:tcPr>
            <w:tcW w:w="1418" w:type="dxa"/>
          </w:tcPr>
          <w:p w14:paraId="66240E05" w14:textId="77777777" w:rsidR="00A03BB5" w:rsidRPr="00661D1A" w:rsidRDefault="00000000" w:rsidP="00652DEA">
            <w:pPr>
              <w:pStyle w:val="pStyle"/>
            </w:pPr>
            <w:r w:rsidRPr="00661D1A">
              <w:rPr>
                <w:rStyle w:val="rStyle"/>
                <w:sz w:val="10"/>
                <w:szCs w:val="10"/>
              </w:rPr>
              <w:t>Personas beneficiadas bajo los servicios de la Dirección del Trabajo</w:t>
            </w:r>
          </w:p>
        </w:tc>
        <w:tc>
          <w:tcPr>
            <w:tcW w:w="1417" w:type="dxa"/>
          </w:tcPr>
          <w:p w14:paraId="103AC1B7" w14:textId="77777777" w:rsidR="00A03BB5" w:rsidRPr="00661D1A" w:rsidRDefault="00000000" w:rsidP="00652DEA">
            <w:pPr>
              <w:pStyle w:val="pStyle"/>
            </w:pPr>
            <w:r w:rsidRPr="00661D1A">
              <w:rPr>
                <w:rStyle w:val="rStyle"/>
                <w:sz w:val="10"/>
                <w:szCs w:val="10"/>
              </w:rPr>
              <w:t>Se refiere a las personas beneficiadas por las actividades de la Dirección del Trabajo; Personas asesoradas, capacitadas y  apoyadas etc.</w:t>
            </w:r>
          </w:p>
        </w:tc>
        <w:tc>
          <w:tcPr>
            <w:tcW w:w="1418" w:type="dxa"/>
          </w:tcPr>
          <w:p w14:paraId="39265289" w14:textId="77777777" w:rsidR="00A03BB5" w:rsidRPr="00661D1A" w:rsidRDefault="00000000" w:rsidP="00652DEA">
            <w:pPr>
              <w:pStyle w:val="pStyle"/>
            </w:pPr>
            <w:r w:rsidRPr="00661D1A">
              <w:rPr>
                <w:rStyle w:val="rStyle"/>
                <w:sz w:val="10"/>
                <w:szCs w:val="10"/>
              </w:rPr>
              <w:t>(Personas beneficiadas (atendidas) / personas programadas a beneficiar (atender))*100</w:t>
            </w:r>
          </w:p>
        </w:tc>
        <w:tc>
          <w:tcPr>
            <w:tcW w:w="1417" w:type="dxa"/>
          </w:tcPr>
          <w:p w14:paraId="0E392F6F" w14:textId="77777777" w:rsidR="00A03BB5" w:rsidRPr="00661D1A" w:rsidRDefault="00000000" w:rsidP="00652DEA">
            <w:pPr>
              <w:pStyle w:val="pStyle"/>
            </w:pPr>
            <w:r w:rsidRPr="00661D1A">
              <w:rPr>
                <w:rStyle w:val="rStyle"/>
                <w:sz w:val="10"/>
                <w:szCs w:val="10"/>
              </w:rPr>
              <w:t>Personas que reciben algún beneficio</w:t>
            </w:r>
          </w:p>
        </w:tc>
        <w:tc>
          <w:tcPr>
            <w:tcW w:w="709" w:type="dxa"/>
          </w:tcPr>
          <w:p w14:paraId="42DD6AC0" w14:textId="77777777" w:rsidR="00A03BB5" w:rsidRPr="00661D1A" w:rsidRDefault="00000000" w:rsidP="00652DEA">
            <w:pPr>
              <w:pStyle w:val="pStyle"/>
            </w:pPr>
            <w:r w:rsidRPr="00661D1A">
              <w:rPr>
                <w:rStyle w:val="rStyle"/>
                <w:sz w:val="10"/>
                <w:szCs w:val="10"/>
              </w:rPr>
              <w:t>Gestión-Eficacia-Anual</w:t>
            </w:r>
          </w:p>
        </w:tc>
        <w:tc>
          <w:tcPr>
            <w:tcW w:w="709" w:type="dxa"/>
          </w:tcPr>
          <w:p w14:paraId="43550EC8" w14:textId="77777777" w:rsidR="00A03BB5" w:rsidRPr="00661D1A" w:rsidRDefault="00000000" w:rsidP="00652DEA">
            <w:pPr>
              <w:pStyle w:val="pStyle"/>
            </w:pPr>
            <w:r w:rsidRPr="00661D1A">
              <w:rPr>
                <w:rStyle w:val="rStyle"/>
                <w:sz w:val="10"/>
                <w:szCs w:val="10"/>
              </w:rPr>
              <w:t>Porcentaje</w:t>
            </w:r>
          </w:p>
        </w:tc>
        <w:tc>
          <w:tcPr>
            <w:tcW w:w="709" w:type="dxa"/>
          </w:tcPr>
          <w:p w14:paraId="3124EFFD" w14:textId="77777777" w:rsidR="00A03BB5" w:rsidRPr="00661D1A" w:rsidRDefault="00000000" w:rsidP="00652DEA">
            <w:pPr>
              <w:pStyle w:val="pStyle"/>
            </w:pPr>
            <w:r w:rsidRPr="00661D1A">
              <w:rPr>
                <w:rStyle w:val="rStyle"/>
                <w:sz w:val="10"/>
                <w:szCs w:val="10"/>
              </w:rPr>
              <w:t>9368  (Año 2025)</w:t>
            </w:r>
          </w:p>
        </w:tc>
        <w:tc>
          <w:tcPr>
            <w:tcW w:w="992" w:type="dxa"/>
          </w:tcPr>
          <w:p w14:paraId="711794E0" w14:textId="77777777" w:rsidR="00A03BB5" w:rsidRPr="00661D1A" w:rsidRDefault="00000000" w:rsidP="00652DEA">
            <w:pPr>
              <w:pStyle w:val="pStyle"/>
            </w:pPr>
            <w:r w:rsidRPr="00661D1A">
              <w:rPr>
                <w:rStyle w:val="rStyle"/>
                <w:sz w:val="10"/>
                <w:szCs w:val="10"/>
              </w:rPr>
              <w:t>100.00% - Beneficiar a por lo menos 7,200 personas</w:t>
            </w:r>
          </w:p>
        </w:tc>
        <w:tc>
          <w:tcPr>
            <w:tcW w:w="567" w:type="dxa"/>
          </w:tcPr>
          <w:p w14:paraId="30B738A8" w14:textId="77777777" w:rsidR="00A03BB5" w:rsidRPr="00661D1A" w:rsidRDefault="00000000" w:rsidP="00652DEA">
            <w:pPr>
              <w:pStyle w:val="pStyle"/>
            </w:pPr>
            <w:r w:rsidRPr="00661D1A">
              <w:rPr>
                <w:rStyle w:val="rStyle"/>
                <w:sz w:val="10"/>
                <w:szCs w:val="10"/>
              </w:rPr>
              <w:t>Ascendente</w:t>
            </w:r>
          </w:p>
        </w:tc>
        <w:tc>
          <w:tcPr>
            <w:tcW w:w="709" w:type="dxa"/>
          </w:tcPr>
          <w:p w14:paraId="00055270" w14:textId="77777777" w:rsidR="00A03BB5" w:rsidRPr="00661D1A" w:rsidRDefault="00A03BB5" w:rsidP="00652DEA">
            <w:pPr>
              <w:pStyle w:val="pStyle"/>
            </w:pPr>
          </w:p>
        </w:tc>
      </w:tr>
      <w:tr w:rsidR="00661D1A" w:rsidRPr="00661D1A" w14:paraId="19BEB7C7" w14:textId="77777777" w:rsidTr="00661D1A">
        <w:tc>
          <w:tcPr>
            <w:tcW w:w="554" w:type="dxa"/>
          </w:tcPr>
          <w:p w14:paraId="72CF031D" w14:textId="77777777" w:rsidR="00A03BB5" w:rsidRPr="00661D1A" w:rsidRDefault="00000000" w:rsidP="00652DEA">
            <w:pPr>
              <w:spacing w:after="0" w:line="240" w:lineRule="auto"/>
            </w:pPr>
            <w:r w:rsidRPr="00661D1A">
              <w:rPr>
                <w:rStyle w:val="rStyle"/>
                <w:sz w:val="10"/>
                <w:szCs w:val="10"/>
              </w:rPr>
              <w:t>Actividad o Proyecto</w:t>
            </w:r>
          </w:p>
        </w:tc>
        <w:tc>
          <w:tcPr>
            <w:tcW w:w="567" w:type="dxa"/>
          </w:tcPr>
          <w:p w14:paraId="0AB75A29" w14:textId="77777777" w:rsidR="00A03BB5" w:rsidRPr="00661D1A" w:rsidRDefault="00000000" w:rsidP="00652DEA">
            <w:pPr>
              <w:pStyle w:val="pStyle"/>
            </w:pPr>
            <w:r w:rsidRPr="00661D1A">
              <w:rPr>
                <w:rStyle w:val="rStyle"/>
                <w:sz w:val="10"/>
                <w:szCs w:val="10"/>
              </w:rPr>
              <w:t>A-01</w:t>
            </w:r>
          </w:p>
        </w:tc>
        <w:tc>
          <w:tcPr>
            <w:tcW w:w="1701" w:type="dxa"/>
          </w:tcPr>
          <w:p w14:paraId="370A9CA7" w14:textId="77777777" w:rsidR="00A03BB5" w:rsidRPr="00661D1A" w:rsidRDefault="00000000" w:rsidP="00652DEA">
            <w:pPr>
              <w:pStyle w:val="pStyle"/>
            </w:pPr>
            <w:r w:rsidRPr="00661D1A">
              <w:rPr>
                <w:rStyle w:val="rStyle"/>
                <w:sz w:val="10"/>
                <w:szCs w:val="10"/>
              </w:rPr>
              <w:t>Coadyuvancia de condiciones laborales dignas a través de acciones de inspección, capacitación, difusión y eventos para empleadores y trabajadores con este propósito.</w:t>
            </w:r>
          </w:p>
        </w:tc>
        <w:tc>
          <w:tcPr>
            <w:tcW w:w="1418" w:type="dxa"/>
          </w:tcPr>
          <w:p w14:paraId="2D2890A1" w14:textId="77777777" w:rsidR="00A03BB5" w:rsidRPr="00661D1A" w:rsidRDefault="00000000" w:rsidP="00652DEA">
            <w:pPr>
              <w:pStyle w:val="pStyle"/>
            </w:pPr>
            <w:r w:rsidRPr="00661D1A">
              <w:rPr>
                <w:rStyle w:val="rStyle"/>
                <w:sz w:val="10"/>
                <w:szCs w:val="10"/>
              </w:rPr>
              <w:t>Porcentaje de acciones realizadas por la Dirección del Trabajo.</w:t>
            </w:r>
          </w:p>
        </w:tc>
        <w:tc>
          <w:tcPr>
            <w:tcW w:w="1417" w:type="dxa"/>
          </w:tcPr>
          <w:p w14:paraId="084141CA" w14:textId="77777777" w:rsidR="00A03BB5" w:rsidRPr="00661D1A" w:rsidRDefault="00000000" w:rsidP="00652DEA">
            <w:pPr>
              <w:pStyle w:val="pStyle"/>
            </w:pPr>
            <w:r w:rsidRPr="00661D1A">
              <w:rPr>
                <w:rStyle w:val="rStyle"/>
                <w:sz w:val="10"/>
                <w:szCs w:val="10"/>
              </w:rPr>
              <w:t>Mide el grado de cumplimiento de las acciones ejecutadas por la Dirección del Trabajo para promover el cumplimiento de la normativa laboral y la mejora de las condiciones de trabajo.</w:t>
            </w:r>
          </w:p>
        </w:tc>
        <w:tc>
          <w:tcPr>
            <w:tcW w:w="1418" w:type="dxa"/>
          </w:tcPr>
          <w:p w14:paraId="4A8598EE" w14:textId="77777777" w:rsidR="00A03BB5" w:rsidRPr="00661D1A" w:rsidRDefault="00000000" w:rsidP="00652DEA">
            <w:pPr>
              <w:pStyle w:val="pStyle"/>
            </w:pPr>
            <w:r w:rsidRPr="00661D1A">
              <w:rPr>
                <w:rStyle w:val="rStyle"/>
                <w:sz w:val="10"/>
                <w:szCs w:val="10"/>
              </w:rPr>
              <w:t>(Número de acciones realizadas / Número de acciones programadas) × 100</w:t>
            </w:r>
          </w:p>
        </w:tc>
        <w:tc>
          <w:tcPr>
            <w:tcW w:w="1417" w:type="dxa"/>
          </w:tcPr>
          <w:p w14:paraId="0248C54C" w14:textId="77777777" w:rsidR="00A03BB5" w:rsidRPr="00661D1A" w:rsidRDefault="00000000" w:rsidP="00652DEA">
            <w:pPr>
              <w:pStyle w:val="pStyle"/>
            </w:pPr>
            <w:r w:rsidRPr="00661D1A">
              <w:rPr>
                <w:rStyle w:val="rStyle"/>
                <w:sz w:val="10"/>
                <w:szCs w:val="10"/>
              </w:rPr>
              <w:t>Acciones realizadas: inspecciones laborales, asesorías, capacitaciones, foros, charlas y acciones de difusión realizadas por la Dirección del Trabajo. Acciones programadas: total de acciones previstas en el programa anual de trabajo de la Dirección del Trabajo.</w:t>
            </w:r>
          </w:p>
        </w:tc>
        <w:tc>
          <w:tcPr>
            <w:tcW w:w="709" w:type="dxa"/>
          </w:tcPr>
          <w:p w14:paraId="3CC59820" w14:textId="77777777" w:rsidR="00A03BB5" w:rsidRPr="00661D1A" w:rsidRDefault="00000000" w:rsidP="00652DEA">
            <w:pPr>
              <w:pStyle w:val="pStyle"/>
            </w:pPr>
            <w:r w:rsidRPr="00661D1A">
              <w:rPr>
                <w:rStyle w:val="rStyle"/>
                <w:sz w:val="10"/>
                <w:szCs w:val="10"/>
              </w:rPr>
              <w:t>Gestión-Eficacia-Anual</w:t>
            </w:r>
          </w:p>
        </w:tc>
        <w:tc>
          <w:tcPr>
            <w:tcW w:w="709" w:type="dxa"/>
          </w:tcPr>
          <w:p w14:paraId="0369E138" w14:textId="77777777" w:rsidR="00A03BB5" w:rsidRPr="00661D1A" w:rsidRDefault="00000000" w:rsidP="00652DEA">
            <w:pPr>
              <w:pStyle w:val="pStyle"/>
            </w:pPr>
            <w:r w:rsidRPr="00661D1A">
              <w:rPr>
                <w:rStyle w:val="rStyle"/>
                <w:sz w:val="10"/>
                <w:szCs w:val="10"/>
              </w:rPr>
              <w:t>Porcentaje</w:t>
            </w:r>
          </w:p>
        </w:tc>
        <w:tc>
          <w:tcPr>
            <w:tcW w:w="709" w:type="dxa"/>
          </w:tcPr>
          <w:p w14:paraId="0FF1C071" w14:textId="77777777" w:rsidR="00A03BB5" w:rsidRPr="00661D1A" w:rsidRDefault="00000000" w:rsidP="00652DEA">
            <w:pPr>
              <w:pStyle w:val="pStyle"/>
            </w:pPr>
            <w:r w:rsidRPr="00661D1A">
              <w:rPr>
                <w:rStyle w:val="rStyle"/>
                <w:sz w:val="10"/>
                <w:szCs w:val="10"/>
              </w:rPr>
              <w:t>1,722 acciones  (Año 2025)</w:t>
            </w:r>
          </w:p>
        </w:tc>
        <w:tc>
          <w:tcPr>
            <w:tcW w:w="992" w:type="dxa"/>
          </w:tcPr>
          <w:p w14:paraId="48707123" w14:textId="77777777" w:rsidR="00A03BB5" w:rsidRPr="00661D1A" w:rsidRDefault="00000000" w:rsidP="00652DEA">
            <w:pPr>
              <w:pStyle w:val="pStyle"/>
            </w:pPr>
            <w:r w:rsidRPr="00661D1A">
              <w:rPr>
                <w:rStyle w:val="rStyle"/>
                <w:sz w:val="10"/>
                <w:szCs w:val="10"/>
              </w:rPr>
              <w:t>100.00% - Alcanzar el cumplimiento del 100% de las acciones programadas, con una meta estimada de al menos 6,888 acciones durante el ejercicio 2026. )</w:t>
            </w:r>
          </w:p>
        </w:tc>
        <w:tc>
          <w:tcPr>
            <w:tcW w:w="567" w:type="dxa"/>
          </w:tcPr>
          <w:p w14:paraId="1CB12D80" w14:textId="77777777" w:rsidR="00A03BB5" w:rsidRPr="00661D1A" w:rsidRDefault="00000000" w:rsidP="00652DEA">
            <w:pPr>
              <w:pStyle w:val="pStyle"/>
            </w:pPr>
            <w:r w:rsidRPr="00661D1A">
              <w:rPr>
                <w:rStyle w:val="rStyle"/>
                <w:sz w:val="10"/>
                <w:szCs w:val="10"/>
              </w:rPr>
              <w:t>Ascendente</w:t>
            </w:r>
          </w:p>
        </w:tc>
        <w:tc>
          <w:tcPr>
            <w:tcW w:w="709" w:type="dxa"/>
          </w:tcPr>
          <w:p w14:paraId="542B3C8C" w14:textId="77777777" w:rsidR="00A03BB5" w:rsidRPr="00661D1A" w:rsidRDefault="00A03BB5" w:rsidP="00652DEA">
            <w:pPr>
              <w:pStyle w:val="pStyle"/>
            </w:pPr>
          </w:p>
        </w:tc>
      </w:tr>
      <w:tr w:rsidR="00661D1A" w:rsidRPr="00661D1A" w14:paraId="6B39404E" w14:textId="77777777" w:rsidTr="00661D1A">
        <w:tc>
          <w:tcPr>
            <w:tcW w:w="554" w:type="dxa"/>
          </w:tcPr>
          <w:p w14:paraId="449D1CDE" w14:textId="77777777" w:rsidR="00A03BB5" w:rsidRPr="00661D1A" w:rsidRDefault="00000000" w:rsidP="00652DEA">
            <w:pPr>
              <w:pStyle w:val="pStyle"/>
            </w:pPr>
            <w:r w:rsidRPr="00661D1A">
              <w:rPr>
                <w:rStyle w:val="rStyle"/>
                <w:sz w:val="10"/>
                <w:szCs w:val="10"/>
              </w:rPr>
              <w:t>Componente</w:t>
            </w:r>
          </w:p>
        </w:tc>
        <w:tc>
          <w:tcPr>
            <w:tcW w:w="567" w:type="dxa"/>
          </w:tcPr>
          <w:p w14:paraId="5A6946BD" w14:textId="77777777" w:rsidR="00A03BB5" w:rsidRPr="00661D1A" w:rsidRDefault="00000000" w:rsidP="00652DEA">
            <w:pPr>
              <w:pStyle w:val="pStyle"/>
            </w:pPr>
            <w:r w:rsidRPr="00661D1A">
              <w:rPr>
                <w:rStyle w:val="rStyle"/>
                <w:sz w:val="10"/>
                <w:szCs w:val="10"/>
              </w:rPr>
              <w:t>C-003</w:t>
            </w:r>
          </w:p>
        </w:tc>
        <w:tc>
          <w:tcPr>
            <w:tcW w:w="1701" w:type="dxa"/>
          </w:tcPr>
          <w:p w14:paraId="13CBB58D" w14:textId="77777777" w:rsidR="00A03BB5" w:rsidRPr="00661D1A" w:rsidRDefault="00000000" w:rsidP="00652DEA">
            <w:pPr>
              <w:pStyle w:val="pStyle"/>
            </w:pPr>
            <w:r w:rsidRPr="00661D1A">
              <w:rPr>
                <w:rStyle w:val="rStyle"/>
                <w:sz w:val="10"/>
                <w:szCs w:val="10"/>
              </w:rPr>
              <w:t>Acciones en beneficio de mejorar la empleabilidad y productividad de las personas buscadoras de empleo, implementadas.</w:t>
            </w:r>
          </w:p>
        </w:tc>
        <w:tc>
          <w:tcPr>
            <w:tcW w:w="1418" w:type="dxa"/>
          </w:tcPr>
          <w:p w14:paraId="0900A37D" w14:textId="77777777" w:rsidR="00A03BB5" w:rsidRPr="00661D1A" w:rsidRDefault="00000000" w:rsidP="00652DEA">
            <w:pPr>
              <w:pStyle w:val="pStyle"/>
            </w:pPr>
            <w:r w:rsidRPr="00661D1A">
              <w:rPr>
                <w:rStyle w:val="rStyle"/>
                <w:sz w:val="10"/>
                <w:szCs w:val="10"/>
              </w:rPr>
              <w:t>Porcentaje de personas beneficiadas a través del Servicio Nacional del Empleo.</w:t>
            </w:r>
          </w:p>
        </w:tc>
        <w:tc>
          <w:tcPr>
            <w:tcW w:w="1417" w:type="dxa"/>
          </w:tcPr>
          <w:p w14:paraId="788CADE6" w14:textId="77777777" w:rsidR="00A03BB5" w:rsidRPr="00661D1A" w:rsidRDefault="00000000" w:rsidP="00652DEA">
            <w:pPr>
              <w:pStyle w:val="pStyle"/>
            </w:pPr>
            <w:r w:rsidRPr="00661D1A">
              <w:rPr>
                <w:rStyle w:val="rStyle"/>
                <w:sz w:val="10"/>
                <w:szCs w:val="10"/>
              </w:rPr>
              <w:t>Porcentaje de personas beneficiadas en relación a las\</w:t>
            </w:r>
            <w:proofErr w:type="spellStart"/>
            <w:r w:rsidRPr="00661D1A">
              <w:rPr>
                <w:rStyle w:val="rStyle"/>
                <w:sz w:val="10"/>
                <w:szCs w:val="10"/>
              </w:rPr>
              <w:t>nprogramadas</w:t>
            </w:r>
            <w:proofErr w:type="spellEnd"/>
            <w:r w:rsidRPr="00661D1A">
              <w:rPr>
                <w:rStyle w:val="rStyle"/>
                <w:sz w:val="10"/>
                <w:szCs w:val="10"/>
              </w:rPr>
              <w:t xml:space="preserve"> a beneficiar</w:t>
            </w:r>
          </w:p>
        </w:tc>
        <w:tc>
          <w:tcPr>
            <w:tcW w:w="1418" w:type="dxa"/>
          </w:tcPr>
          <w:p w14:paraId="47F8594C" w14:textId="77777777" w:rsidR="00A03BB5" w:rsidRPr="00661D1A" w:rsidRDefault="00000000" w:rsidP="00652DEA">
            <w:pPr>
              <w:pStyle w:val="pStyle"/>
            </w:pPr>
            <w:r w:rsidRPr="00661D1A">
              <w:rPr>
                <w:rStyle w:val="rStyle"/>
                <w:sz w:val="10"/>
                <w:szCs w:val="10"/>
              </w:rPr>
              <w:t>Personas beneficiarias / personas programadas a beneficiar)*100</w:t>
            </w:r>
          </w:p>
        </w:tc>
        <w:tc>
          <w:tcPr>
            <w:tcW w:w="1417" w:type="dxa"/>
          </w:tcPr>
          <w:p w14:paraId="1D86A57C" w14:textId="77777777" w:rsidR="00A03BB5" w:rsidRPr="00661D1A" w:rsidRDefault="00000000" w:rsidP="00652DEA">
            <w:pPr>
              <w:pStyle w:val="pStyle"/>
            </w:pPr>
            <w:r w:rsidRPr="00661D1A">
              <w:rPr>
                <w:rStyle w:val="rStyle"/>
                <w:sz w:val="10"/>
                <w:szCs w:val="10"/>
              </w:rPr>
              <w:t>Asesorías, colocación de empleo, capacitaciones etc.</w:t>
            </w:r>
          </w:p>
        </w:tc>
        <w:tc>
          <w:tcPr>
            <w:tcW w:w="709" w:type="dxa"/>
          </w:tcPr>
          <w:p w14:paraId="5187369A" w14:textId="77777777" w:rsidR="00A03BB5" w:rsidRPr="00661D1A" w:rsidRDefault="00000000" w:rsidP="00652DEA">
            <w:pPr>
              <w:pStyle w:val="pStyle"/>
            </w:pPr>
            <w:r w:rsidRPr="00661D1A">
              <w:rPr>
                <w:rStyle w:val="rStyle"/>
                <w:sz w:val="10"/>
                <w:szCs w:val="10"/>
              </w:rPr>
              <w:t>Gestión-Eficacia-Anual</w:t>
            </w:r>
          </w:p>
        </w:tc>
        <w:tc>
          <w:tcPr>
            <w:tcW w:w="709" w:type="dxa"/>
          </w:tcPr>
          <w:p w14:paraId="4B468065" w14:textId="77777777" w:rsidR="00A03BB5" w:rsidRPr="00661D1A" w:rsidRDefault="00000000" w:rsidP="00652DEA">
            <w:pPr>
              <w:pStyle w:val="pStyle"/>
            </w:pPr>
            <w:r w:rsidRPr="00661D1A">
              <w:rPr>
                <w:rStyle w:val="rStyle"/>
                <w:sz w:val="10"/>
                <w:szCs w:val="10"/>
              </w:rPr>
              <w:t>Porcentaje</w:t>
            </w:r>
          </w:p>
        </w:tc>
        <w:tc>
          <w:tcPr>
            <w:tcW w:w="709" w:type="dxa"/>
          </w:tcPr>
          <w:p w14:paraId="6AB88359" w14:textId="77777777" w:rsidR="00A03BB5" w:rsidRPr="00661D1A" w:rsidRDefault="00000000" w:rsidP="00652DEA">
            <w:pPr>
              <w:pStyle w:val="pStyle"/>
            </w:pPr>
            <w:r w:rsidRPr="00661D1A">
              <w:rPr>
                <w:rStyle w:val="rStyle"/>
                <w:sz w:val="10"/>
                <w:szCs w:val="10"/>
              </w:rPr>
              <w:t>14124  (Año 2025)</w:t>
            </w:r>
          </w:p>
        </w:tc>
        <w:tc>
          <w:tcPr>
            <w:tcW w:w="992" w:type="dxa"/>
          </w:tcPr>
          <w:p w14:paraId="4393D34F" w14:textId="77777777" w:rsidR="00A03BB5" w:rsidRPr="00661D1A" w:rsidRDefault="00000000" w:rsidP="00652DEA">
            <w:pPr>
              <w:pStyle w:val="pStyle"/>
            </w:pPr>
            <w:r w:rsidRPr="00661D1A">
              <w:rPr>
                <w:rStyle w:val="rStyle"/>
                <w:sz w:val="10"/>
                <w:szCs w:val="10"/>
              </w:rPr>
              <w:t>100.00% - Incrementar a 12,300 las personas beneficiadas</w:t>
            </w:r>
          </w:p>
        </w:tc>
        <w:tc>
          <w:tcPr>
            <w:tcW w:w="567" w:type="dxa"/>
          </w:tcPr>
          <w:p w14:paraId="191E5FB5" w14:textId="77777777" w:rsidR="00A03BB5" w:rsidRPr="00661D1A" w:rsidRDefault="00000000" w:rsidP="00652DEA">
            <w:pPr>
              <w:pStyle w:val="pStyle"/>
            </w:pPr>
            <w:r w:rsidRPr="00661D1A">
              <w:rPr>
                <w:rStyle w:val="rStyle"/>
                <w:sz w:val="10"/>
                <w:szCs w:val="10"/>
              </w:rPr>
              <w:t>Ascendente</w:t>
            </w:r>
          </w:p>
        </w:tc>
        <w:tc>
          <w:tcPr>
            <w:tcW w:w="709" w:type="dxa"/>
          </w:tcPr>
          <w:p w14:paraId="3D4A6CB5" w14:textId="77777777" w:rsidR="00A03BB5" w:rsidRPr="00661D1A" w:rsidRDefault="00A03BB5" w:rsidP="00652DEA">
            <w:pPr>
              <w:pStyle w:val="pStyle"/>
            </w:pPr>
          </w:p>
        </w:tc>
      </w:tr>
      <w:tr w:rsidR="00661D1A" w:rsidRPr="00661D1A" w14:paraId="34B11E52" w14:textId="77777777" w:rsidTr="00661D1A">
        <w:tc>
          <w:tcPr>
            <w:tcW w:w="554" w:type="dxa"/>
          </w:tcPr>
          <w:p w14:paraId="0E64E766" w14:textId="77777777" w:rsidR="00A03BB5" w:rsidRPr="00661D1A" w:rsidRDefault="00000000" w:rsidP="00652DEA">
            <w:pPr>
              <w:spacing w:after="0" w:line="240" w:lineRule="auto"/>
            </w:pPr>
            <w:r w:rsidRPr="00661D1A">
              <w:rPr>
                <w:rStyle w:val="rStyle"/>
                <w:sz w:val="10"/>
                <w:szCs w:val="10"/>
              </w:rPr>
              <w:t>Actividad o Proyecto</w:t>
            </w:r>
          </w:p>
        </w:tc>
        <w:tc>
          <w:tcPr>
            <w:tcW w:w="567" w:type="dxa"/>
          </w:tcPr>
          <w:p w14:paraId="500DFFA8" w14:textId="77777777" w:rsidR="00A03BB5" w:rsidRPr="00661D1A" w:rsidRDefault="00000000" w:rsidP="00652DEA">
            <w:pPr>
              <w:pStyle w:val="pStyle"/>
            </w:pPr>
            <w:r w:rsidRPr="00661D1A">
              <w:rPr>
                <w:rStyle w:val="rStyle"/>
                <w:sz w:val="10"/>
                <w:szCs w:val="10"/>
              </w:rPr>
              <w:t>A-01</w:t>
            </w:r>
          </w:p>
        </w:tc>
        <w:tc>
          <w:tcPr>
            <w:tcW w:w="1701" w:type="dxa"/>
          </w:tcPr>
          <w:p w14:paraId="4415B46F" w14:textId="77777777" w:rsidR="00A03BB5" w:rsidRPr="00661D1A" w:rsidRDefault="00000000" w:rsidP="00652DEA">
            <w:pPr>
              <w:pStyle w:val="pStyle"/>
            </w:pPr>
            <w:r w:rsidRPr="00661D1A">
              <w:rPr>
                <w:rStyle w:val="rStyle"/>
                <w:sz w:val="10"/>
                <w:szCs w:val="10"/>
              </w:rPr>
              <w:t>Administración y operación del Servicio Nacional de Empleo (SNE).</w:t>
            </w:r>
          </w:p>
        </w:tc>
        <w:tc>
          <w:tcPr>
            <w:tcW w:w="1418" w:type="dxa"/>
          </w:tcPr>
          <w:p w14:paraId="0FB7EF74" w14:textId="77777777" w:rsidR="00A03BB5" w:rsidRPr="00661D1A" w:rsidRDefault="00000000" w:rsidP="00652DEA">
            <w:pPr>
              <w:pStyle w:val="pStyle"/>
            </w:pPr>
            <w:r w:rsidRPr="00661D1A">
              <w:rPr>
                <w:rStyle w:val="rStyle"/>
                <w:sz w:val="10"/>
                <w:szCs w:val="10"/>
              </w:rPr>
              <w:t>Porcentaje de acciones por el Servicio Nacional del Empleo</w:t>
            </w:r>
          </w:p>
        </w:tc>
        <w:tc>
          <w:tcPr>
            <w:tcW w:w="1417" w:type="dxa"/>
          </w:tcPr>
          <w:p w14:paraId="1E69E28D" w14:textId="77777777" w:rsidR="00A03BB5" w:rsidRPr="00661D1A" w:rsidRDefault="00000000" w:rsidP="00652DEA">
            <w:pPr>
              <w:pStyle w:val="pStyle"/>
            </w:pPr>
            <w:r w:rsidRPr="00661D1A">
              <w:rPr>
                <w:rStyle w:val="rStyle"/>
                <w:sz w:val="10"/>
                <w:szCs w:val="10"/>
              </w:rPr>
              <w:t>Se refiere a las charlas, capacitaciones, apoyos, personas\</w:t>
            </w:r>
            <w:proofErr w:type="spellStart"/>
            <w:r w:rsidRPr="00661D1A">
              <w:rPr>
                <w:rStyle w:val="rStyle"/>
                <w:sz w:val="10"/>
                <w:szCs w:val="10"/>
              </w:rPr>
              <w:t>ncolocadas</w:t>
            </w:r>
            <w:proofErr w:type="spellEnd"/>
            <w:r w:rsidRPr="00661D1A">
              <w:rPr>
                <w:rStyle w:val="rStyle"/>
                <w:sz w:val="10"/>
                <w:szCs w:val="10"/>
              </w:rPr>
              <w:t>, ferias y eventos por el Servicio Nacional del Empleo</w:t>
            </w:r>
          </w:p>
        </w:tc>
        <w:tc>
          <w:tcPr>
            <w:tcW w:w="1418" w:type="dxa"/>
          </w:tcPr>
          <w:p w14:paraId="5F24F18B" w14:textId="77777777" w:rsidR="00A03BB5" w:rsidRPr="00661D1A" w:rsidRDefault="00000000" w:rsidP="00652DEA">
            <w:pPr>
              <w:pStyle w:val="pStyle"/>
            </w:pPr>
            <w:r w:rsidRPr="00661D1A">
              <w:rPr>
                <w:rStyle w:val="rStyle"/>
                <w:sz w:val="10"/>
                <w:szCs w:val="10"/>
              </w:rPr>
              <w:t>Cantidad de acciones realizadas / cantidad de acciones programadas)*100</w:t>
            </w:r>
          </w:p>
        </w:tc>
        <w:tc>
          <w:tcPr>
            <w:tcW w:w="1417" w:type="dxa"/>
          </w:tcPr>
          <w:p w14:paraId="275355C9" w14:textId="77777777" w:rsidR="00A03BB5" w:rsidRPr="00661D1A" w:rsidRDefault="00000000" w:rsidP="00652DEA">
            <w:pPr>
              <w:pStyle w:val="pStyle"/>
            </w:pPr>
            <w:r w:rsidRPr="00661D1A">
              <w:rPr>
                <w:rStyle w:val="rStyle"/>
                <w:sz w:val="10"/>
                <w:szCs w:val="10"/>
              </w:rPr>
              <w:t>Asesorías, colocación de empleo, capacitaciones etc.</w:t>
            </w:r>
          </w:p>
        </w:tc>
        <w:tc>
          <w:tcPr>
            <w:tcW w:w="709" w:type="dxa"/>
          </w:tcPr>
          <w:p w14:paraId="430ED643" w14:textId="77777777" w:rsidR="00A03BB5" w:rsidRPr="00661D1A" w:rsidRDefault="00000000" w:rsidP="00652DEA">
            <w:pPr>
              <w:pStyle w:val="pStyle"/>
            </w:pPr>
            <w:r w:rsidRPr="00661D1A">
              <w:rPr>
                <w:rStyle w:val="rStyle"/>
                <w:sz w:val="10"/>
                <w:szCs w:val="10"/>
              </w:rPr>
              <w:t>Gestión-Eficacia-Anual</w:t>
            </w:r>
          </w:p>
        </w:tc>
        <w:tc>
          <w:tcPr>
            <w:tcW w:w="709" w:type="dxa"/>
          </w:tcPr>
          <w:p w14:paraId="2B3EA4CE" w14:textId="77777777" w:rsidR="00A03BB5" w:rsidRPr="00661D1A" w:rsidRDefault="00000000" w:rsidP="00652DEA">
            <w:pPr>
              <w:pStyle w:val="pStyle"/>
            </w:pPr>
            <w:r w:rsidRPr="00661D1A">
              <w:rPr>
                <w:rStyle w:val="rStyle"/>
                <w:sz w:val="10"/>
                <w:szCs w:val="10"/>
              </w:rPr>
              <w:t>Porcentaje</w:t>
            </w:r>
          </w:p>
        </w:tc>
        <w:tc>
          <w:tcPr>
            <w:tcW w:w="709" w:type="dxa"/>
          </w:tcPr>
          <w:p w14:paraId="1D452BDC" w14:textId="77777777" w:rsidR="00A03BB5" w:rsidRPr="00661D1A" w:rsidRDefault="00000000" w:rsidP="00652DEA">
            <w:pPr>
              <w:pStyle w:val="pStyle"/>
            </w:pPr>
            <w:r w:rsidRPr="00661D1A">
              <w:rPr>
                <w:rStyle w:val="rStyle"/>
                <w:sz w:val="10"/>
                <w:szCs w:val="10"/>
              </w:rPr>
              <w:t>3830  (Año 2025)</w:t>
            </w:r>
          </w:p>
        </w:tc>
        <w:tc>
          <w:tcPr>
            <w:tcW w:w="992" w:type="dxa"/>
          </w:tcPr>
          <w:p w14:paraId="01B0532B" w14:textId="77777777" w:rsidR="00A03BB5" w:rsidRPr="00661D1A" w:rsidRDefault="00000000" w:rsidP="00652DEA">
            <w:pPr>
              <w:pStyle w:val="pStyle"/>
            </w:pPr>
            <w:r w:rsidRPr="00661D1A">
              <w:rPr>
                <w:rStyle w:val="rStyle"/>
                <w:sz w:val="10"/>
                <w:szCs w:val="10"/>
              </w:rPr>
              <w:t>100.00% - Realizar por lo menos 2,000 acciones</w:t>
            </w:r>
          </w:p>
        </w:tc>
        <w:tc>
          <w:tcPr>
            <w:tcW w:w="567" w:type="dxa"/>
          </w:tcPr>
          <w:p w14:paraId="64734D98" w14:textId="77777777" w:rsidR="00A03BB5" w:rsidRPr="00661D1A" w:rsidRDefault="00000000" w:rsidP="00652DEA">
            <w:pPr>
              <w:pStyle w:val="pStyle"/>
            </w:pPr>
            <w:r w:rsidRPr="00661D1A">
              <w:rPr>
                <w:rStyle w:val="rStyle"/>
                <w:sz w:val="10"/>
                <w:szCs w:val="10"/>
              </w:rPr>
              <w:t>Ascendente</w:t>
            </w:r>
          </w:p>
        </w:tc>
        <w:tc>
          <w:tcPr>
            <w:tcW w:w="709" w:type="dxa"/>
          </w:tcPr>
          <w:p w14:paraId="3674AA2C" w14:textId="77777777" w:rsidR="00A03BB5" w:rsidRPr="00661D1A" w:rsidRDefault="00A03BB5" w:rsidP="00652DEA">
            <w:pPr>
              <w:pStyle w:val="pStyle"/>
            </w:pPr>
          </w:p>
        </w:tc>
      </w:tr>
    </w:tbl>
    <w:p w14:paraId="30B54DEC"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74"/>
        <w:gridCol w:w="7766"/>
      </w:tblGrid>
      <w:tr w:rsidR="00A03BB5" w:rsidRPr="002647D0" w14:paraId="693CE132" w14:textId="77777777">
        <w:trPr>
          <w:tblHeader/>
        </w:trPr>
        <w:tc>
          <w:tcPr>
            <w:tcW w:w="6000" w:type="dxa"/>
          </w:tcPr>
          <w:p w14:paraId="367B2C87" w14:textId="77777777" w:rsidR="00A03BB5" w:rsidRPr="002647D0" w:rsidRDefault="00000000" w:rsidP="00652DEA">
            <w:pPr>
              <w:pStyle w:val="pStyle"/>
              <w:rPr>
                <w:sz w:val="16"/>
                <w:szCs w:val="16"/>
              </w:rPr>
            </w:pPr>
            <w:r w:rsidRPr="002647D0">
              <w:rPr>
                <w:rStyle w:val="tStyle"/>
                <w:sz w:val="16"/>
                <w:szCs w:val="16"/>
              </w:rPr>
              <w:t>Identificación del Programa Presupuestario:</w:t>
            </w:r>
          </w:p>
        </w:tc>
        <w:tc>
          <w:tcPr>
            <w:tcW w:w="11000" w:type="dxa"/>
          </w:tcPr>
          <w:p w14:paraId="2E68100F" w14:textId="77777777" w:rsidR="00A03BB5" w:rsidRPr="002647D0" w:rsidRDefault="00000000" w:rsidP="00652DEA">
            <w:pPr>
              <w:pStyle w:val="pStyle"/>
              <w:rPr>
                <w:sz w:val="16"/>
                <w:szCs w:val="16"/>
              </w:rPr>
            </w:pPr>
            <w:r w:rsidRPr="002647D0">
              <w:rPr>
                <w:rStyle w:val="tStyle"/>
                <w:sz w:val="16"/>
                <w:szCs w:val="16"/>
              </w:rPr>
              <w:t>24-F-DESARROLLO ECONÓMICO.</w:t>
            </w:r>
          </w:p>
        </w:tc>
      </w:tr>
      <w:tr w:rsidR="00A03BB5" w:rsidRPr="002647D0" w14:paraId="566BC425" w14:textId="77777777">
        <w:trPr>
          <w:tblHeader/>
        </w:trPr>
        <w:tc>
          <w:tcPr>
            <w:tcW w:w="6000" w:type="dxa"/>
          </w:tcPr>
          <w:p w14:paraId="5F981B85" w14:textId="77777777" w:rsidR="00A03BB5" w:rsidRPr="002647D0" w:rsidRDefault="00000000" w:rsidP="00652DEA">
            <w:pPr>
              <w:pStyle w:val="pStyle"/>
              <w:rPr>
                <w:sz w:val="16"/>
                <w:szCs w:val="16"/>
              </w:rPr>
            </w:pPr>
            <w:r w:rsidRPr="002647D0">
              <w:rPr>
                <w:rStyle w:val="tStyle"/>
                <w:sz w:val="16"/>
                <w:szCs w:val="16"/>
              </w:rPr>
              <w:t>Dependencia/Organismo:</w:t>
            </w:r>
          </w:p>
        </w:tc>
        <w:tc>
          <w:tcPr>
            <w:tcW w:w="11000" w:type="dxa"/>
          </w:tcPr>
          <w:p w14:paraId="6964ADC8" w14:textId="77777777" w:rsidR="00A03BB5" w:rsidRPr="002647D0" w:rsidRDefault="00000000" w:rsidP="00652DEA">
            <w:pPr>
              <w:pStyle w:val="pStyle"/>
              <w:rPr>
                <w:sz w:val="16"/>
                <w:szCs w:val="16"/>
              </w:rPr>
            </w:pPr>
            <w:r w:rsidRPr="002647D0">
              <w:rPr>
                <w:rStyle w:val="tStyle"/>
                <w:sz w:val="16"/>
                <w:szCs w:val="16"/>
              </w:rPr>
              <w:t>080000-SECRETARÍA DE DESARROLLO ECONÓMICO.</w:t>
            </w:r>
          </w:p>
        </w:tc>
      </w:tr>
      <w:tr w:rsidR="00A03BB5" w:rsidRPr="002647D0" w14:paraId="2F02DFF1" w14:textId="77777777">
        <w:trPr>
          <w:tblHeader/>
        </w:trPr>
        <w:tc>
          <w:tcPr>
            <w:tcW w:w="6000" w:type="dxa"/>
          </w:tcPr>
          <w:p w14:paraId="7F50AE42" w14:textId="77777777" w:rsidR="00A03BB5" w:rsidRPr="002647D0" w:rsidRDefault="00000000" w:rsidP="00652DEA">
            <w:pPr>
              <w:pStyle w:val="pStyle"/>
              <w:rPr>
                <w:sz w:val="16"/>
                <w:szCs w:val="16"/>
              </w:rPr>
            </w:pPr>
            <w:r w:rsidRPr="002647D0">
              <w:rPr>
                <w:rStyle w:val="tStyle"/>
                <w:sz w:val="16"/>
                <w:szCs w:val="16"/>
              </w:rPr>
              <w:t>Objetivo de Desarrollo Sostenible:</w:t>
            </w:r>
          </w:p>
        </w:tc>
        <w:tc>
          <w:tcPr>
            <w:tcW w:w="11000" w:type="dxa"/>
          </w:tcPr>
          <w:p w14:paraId="553A0C9E" w14:textId="77777777" w:rsidR="00A03BB5" w:rsidRPr="002647D0" w:rsidRDefault="00000000" w:rsidP="00652DEA">
            <w:pPr>
              <w:pStyle w:val="pStyle"/>
              <w:rPr>
                <w:sz w:val="16"/>
                <w:szCs w:val="16"/>
              </w:rPr>
            </w:pPr>
            <w:r w:rsidRPr="002647D0">
              <w:rPr>
                <w:rStyle w:val="tStyle"/>
                <w:sz w:val="16"/>
                <w:szCs w:val="16"/>
              </w:rPr>
              <w:t>8-PROMOVER EL CRECIMIENTO ECONÓMICO SOSTENIDO, INCLUSIVO Y SOSTENIBLE, EL EMPLEO PLENO Y PRODUCTIVO Y EL TRABAJO DECENTE PARA TODOS</w:t>
            </w:r>
          </w:p>
        </w:tc>
      </w:tr>
      <w:tr w:rsidR="00A03BB5" w:rsidRPr="002647D0" w14:paraId="18EC8ADF" w14:textId="77777777">
        <w:trPr>
          <w:tblHeader/>
        </w:trPr>
        <w:tc>
          <w:tcPr>
            <w:tcW w:w="6000" w:type="dxa"/>
          </w:tcPr>
          <w:p w14:paraId="1C55F286" w14:textId="77777777" w:rsidR="00A03BB5" w:rsidRPr="002647D0" w:rsidRDefault="00000000" w:rsidP="00652DEA">
            <w:pPr>
              <w:pStyle w:val="pStyle"/>
              <w:rPr>
                <w:sz w:val="16"/>
                <w:szCs w:val="16"/>
              </w:rPr>
            </w:pPr>
            <w:r w:rsidRPr="002647D0">
              <w:rPr>
                <w:rStyle w:val="tStyle"/>
                <w:sz w:val="16"/>
                <w:szCs w:val="16"/>
              </w:rPr>
              <w:t>Eje del Plan Nacional de Desarrollo:</w:t>
            </w:r>
          </w:p>
        </w:tc>
        <w:tc>
          <w:tcPr>
            <w:tcW w:w="11000" w:type="dxa"/>
          </w:tcPr>
          <w:p w14:paraId="2845CD95" w14:textId="77777777" w:rsidR="00A03BB5" w:rsidRPr="002647D0" w:rsidRDefault="00000000" w:rsidP="00652DEA">
            <w:pPr>
              <w:pStyle w:val="pStyle"/>
              <w:rPr>
                <w:sz w:val="16"/>
                <w:szCs w:val="16"/>
              </w:rPr>
            </w:pPr>
            <w:r w:rsidRPr="002647D0">
              <w:rPr>
                <w:rStyle w:val="tStyle"/>
                <w:sz w:val="16"/>
                <w:szCs w:val="16"/>
              </w:rPr>
              <w:t>3-ECONOMÍA MORAL Y TRABAJO</w:t>
            </w:r>
          </w:p>
        </w:tc>
      </w:tr>
      <w:tr w:rsidR="00A03BB5" w:rsidRPr="002647D0" w14:paraId="1EDCC269" w14:textId="77777777">
        <w:trPr>
          <w:tblHeader/>
        </w:trPr>
        <w:tc>
          <w:tcPr>
            <w:tcW w:w="6000" w:type="dxa"/>
          </w:tcPr>
          <w:p w14:paraId="45985A43" w14:textId="77777777" w:rsidR="00A03BB5" w:rsidRPr="002647D0" w:rsidRDefault="00000000" w:rsidP="00652DEA">
            <w:pPr>
              <w:pStyle w:val="pStyle"/>
              <w:rPr>
                <w:sz w:val="16"/>
                <w:szCs w:val="16"/>
              </w:rPr>
            </w:pPr>
            <w:r w:rsidRPr="002647D0">
              <w:rPr>
                <w:rStyle w:val="tStyle"/>
                <w:sz w:val="16"/>
                <w:szCs w:val="16"/>
              </w:rPr>
              <w:t>Eje del Plan Estatal de Desarrollo:</w:t>
            </w:r>
          </w:p>
        </w:tc>
        <w:tc>
          <w:tcPr>
            <w:tcW w:w="11000" w:type="dxa"/>
          </w:tcPr>
          <w:p w14:paraId="00CBA099" w14:textId="77777777" w:rsidR="00A03BB5" w:rsidRPr="002647D0" w:rsidRDefault="00000000" w:rsidP="00652DEA">
            <w:pPr>
              <w:pStyle w:val="pStyle"/>
              <w:rPr>
                <w:sz w:val="16"/>
                <w:szCs w:val="16"/>
              </w:rPr>
            </w:pPr>
            <w:r w:rsidRPr="002647D0">
              <w:rPr>
                <w:rStyle w:val="tStyle"/>
                <w:sz w:val="16"/>
                <w:szCs w:val="16"/>
              </w:rPr>
              <w:t>02-ECONOMÍA PARA EL BIENESTAR</w:t>
            </w:r>
          </w:p>
        </w:tc>
      </w:tr>
      <w:tr w:rsidR="00A03BB5" w:rsidRPr="002647D0" w14:paraId="77C498B0" w14:textId="77777777">
        <w:trPr>
          <w:tblHeader/>
        </w:trPr>
        <w:tc>
          <w:tcPr>
            <w:tcW w:w="6000" w:type="dxa"/>
          </w:tcPr>
          <w:p w14:paraId="161AEBCC" w14:textId="77777777" w:rsidR="00A03BB5" w:rsidRPr="002647D0" w:rsidRDefault="00000000" w:rsidP="00652DEA">
            <w:pPr>
              <w:pStyle w:val="pStyle"/>
              <w:rPr>
                <w:sz w:val="16"/>
                <w:szCs w:val="16"/>
              </w:rPr>
            </w:pPr>
            <w:r w:rsidRPr="002647D0">
              <w:rPr>
                <w:rStyle w:val="tStyle"/>
                <w:sz w:val="16"/>
                <w:szCs w:val="16"/>
              </w:rPr>
              <w:t>Programa Derivado del PED:</w:t>
            </w:r>
          </w:p>
        </w:tc>
        <w:tc>
          <w:tcPr>
            <w:tcW w:w="11000" w:type="dxa"/>
          </w:tcPr>
          <w:p w14:paraId="21D4B230" w14:textId="77777777" w:rsidR="00A03BB5" w:rsidRPr="002647D0" w:rsidRDefault="00000000" w:rsidP="00652DEA">
            <w:pPr>
              <w:pStyle w:val="pStyle"/>
              <w:rPr>
                <w:sz w:val="16"/>
                <w:szCs w:val="16"/>
              </w:rPr>
            </w:pPr>
            <w:r w:rsidRPr="002647D0">
              <w:rPr>
                <w:rStyle w:val="tStyle"/>
                <w:sz w:val="16"/>
                <w:szCs w:val="16"/>
              </w:rPr>
              <w:t>5-PROGRAMA SECTORIAL DE DESARROLLO ECONÓMICO</w:t>
            </w:r>
          </w:p>
        </w:tc>
      </w:tr>
    </w:tbl>
    <w:p w14:paraId="4C2297CD" w14:textId="77777777" w:rsidR="00A03BB5" w:rsidRDefault="00A03BB5" w:rsidP="00652DEA">
      <w:pPr>
        <w:spacing w:after="0" w:line="240" w:lineRule="auto"/>
      </w:pPr>
    </w:p>
    <w:tbl>
      <w:tblPr>
        <w:tblW w:w="12887"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567"/>
        <w:gridCol w:w="1701"/>
        <w:gridCol w:w="1418"/>
        <w:gridCol w:w="1417"/>
        <w:gridCol w:w="1418"/>
        <w:gridCol w:w="1417"/>
        <w:gridCol w:w="709"/>
        <w:gridCol w:w="709"/>
        <w:gridCol w:w="709"/>
        <w:gridCol w:w="992"/>
        <w:gridCol w:w="567"/>
        <w:gridCol w:w="709"/>
      </w:tblGrid>
      <w:tr w:rsidR="002647D0" w:rsidRPr="002647D0" w14:paraId="490D81C0" w14:textId="77777777" w:rsidTr="002647D0">
        <w:trPr>
          <w:tblHeader/>
        </w:trPr>
        <w:tc>
          <w:tcPr>
            <w:tcW w:w="554" w:type="dxa"/>
            <w:vAlign w:val="center"/>
          </w:tcPr>
          <w:p w14:paraId="66267F71" w14:textId="77777777" w:rsidR="00A03BB5" w:rsidRPr="002647D0" w:rsidRDefault="00A03BB5" w:rsidP="00652DEA">
            <w:pPr>
              <w:spacing w:after="0" w:line="240" w:lineRule="auto"/>
            </w:pPr>
          </w:p>
        </w:tc>
        <w:tc>
          <w:tcPr>
            <w:tcW w:w="567" w:type="dxa"/>
            <w:vAlign w:val="center"/>
          </w:tcPr>
          <w:p w14:paraId="6DF4086F" w14:textId="77777777" w:rsidR="00A03BB5" w:rsidRPr="002647D0" w:rsidRDefault="00000000" w:rsidP="00652DEA">
            <w:pPr>
              <w:pStyle w:val="thpStyle"/>
            </w:pPr>
            <w:r w:rsidRPr="002647D0">
              <w:rPr>
                <w:rStyle w:val="thrStyle"/>
                <w:sz w:val="10"/>
                <w:szCs w:val="10"/>
              </w:rPr>
              <w:t>Clave</w:t>
            </w:r>
          </w:p>
        </w:tc>
        <w:tc>
          <w:tcPr>
            <w:tcW w:w="1701" w:type="dxa"/>
            <w:vAlign w:val="center"/>
          </w:tcPr>
          <w:p w14:paraId="45F48A3A" w14:textId="77777777" w:rsidR="00A03BB5" w:rsidRPr="002647D0" w:rsidRDefault="00000000" w:rsidP="00652DEA">
            <w:pPr>
              <w:pStyle w:val="thpStyle"/>
            </w:pPr>
            <w:r w:rsidRPr="002647D0">
              <w:rPr>
                <w:rStyle w:val="thrStyle"/>
                <w:sz w:val="10"/>
                <w:szCs w:val="10"/>
              </w:rPr>
              <w:t>Objetivo</w:t>
            </w:r>
          </w:p>
        </w:tc>
        <w:tc>
          <w:tcPr>
            <w:tcW w:w="1418" w:type="dxa"/>
            <w:vAlign w:val="center"/>
          </w:tcPr>
          <w:p w14:paraId="5167AF4E" w14:textId="77777777" w:rsidR="00A03BB5" w:rsidRPr="002647D0" w:rsidRDefault="00000000" w:rsidP="00652DEA">
            <w:pPr>
              <w:pStyle w:val="thpStyle"/>
            </w:pPr>
            <w:r w:rsidRPr="002647D0">
              <w:rPr>
                <w:rStyle w:val="thrStyle"/>
                <w:sz w:val="10"/>
                <w:szCs w:val="10"/>
              </w:rPr>
              <w:t>Nombre del indicador</w:t>
            </w:r>
          </w:p>
        </w:tc>
        <w:tc>
          <w:tcPr>
            <w:tcW w:w="1417" w:type="dxa"/>
            <w:vAlign w:val="center"/>
          </w:tcPr>
          <w:p w14:paraId="11BD342E" w14:textId="77777777" w:rsidR="00A03BB5" w:rsidRPr="002647D0" w:rsidRDefault="00000000" w:rsidP="00652DEA">
            <w:pPr>
              <w:pStyle w:val="thpStyle"/>
            </w:pPr>
            <w:r w:rsidRPr="002647D0">
              <w:rPr>
                <w:rStyle w:val="thrStyle"/>
                <w:sz w:val="10"/>
                <w:szCs w:val="10"/>
              </w:rPr>
              <w:t>Definición del indicador</w:t>
            </w:r>
          </w:p>
        </w:tc>
        <w:tc>
          <w:tcPr>
            <w:tcW w:w="1418" w:type="dxa"/>
            <w:vAlign w:val="center"/>
          </w:tcPr>
          <w:p w14:paraId="22879152" w14:textId="77777777" w:rsidR="00A03BB5" w:rsidRPr="002647D0" w:rsidRDefault="00000000" w:rsidP="00652DEA">
            <w:pPr>
              <w:pStyle w:val="thpStyle"/>
            </w:pPr>
            <w:r w:rsidRPr="002647D0">
              <w:rPr>
                <w:rStyle w:val="thrStyle"/>
                <w:sz w:val="10"/>
                <w:szCs w:val="10"/>
              </w:rPr>
              <w:t>Método de cálculo</w:t>
            </w:r>
          </w:p>
        </w:tc>
        <w:tc>
          <w:tcPr>
            <w:tcW w:w="1417" w:type="dxa"/>
            <w:vAlign w:val="center"/>
          </w:tcPr>
          <w:p w14:paraId="45DEAAA4" w14:textId="77777777" w:rsidR="00A03BB5" w:rsidRPr="002647D0" w:rsidRDefault="00000000" w:rsidP="00652DEA">
            <w:pPr>
              <w:pStyle w:val="thpStyle"/>
            </w:pPr>
            <w:r w:rsidRPr="002647D0">
              <w:rPr>
                <w:rStyle w:val="thrStyle"/>
                <w:sz w:val="10"/>
                <w:szCs w:val="10"/>
              </w:rPr>
              <w:t>Descripción de Variables</w:t>
            </w:r>
          </w:p>
        </w:tc>
        <w:tc>
          <w:tcPr>
            <w:tcW w:w="709" w:type="dxa"/>
            <w:vAlign w:val="center"/>
          </w:tcPr>
          <w:p w14:paraId="0A4523BB" w14:textId="77777777" w:rsidR="00A03BB5" w:rsidRPr="002647D0" w:rsidRDefault="00000000" w:rsidP="00652DEA">
            <w:pPr>
              <w:pStyle w:val="thpStyle"/>
            </w:pPr>
            <w:r w:rsidRPr="002647D0">
              <w:rPr>
                <w:rStyle w:val="thrStyle"/>
                <w:sz w:val="10"/>
                <w:szCs w:val="10"/>
              </w:rPr>
              <w:t>Tipo-dimensión-frecuencia</w:t>
            </w:r>
          </w:p>
        </w:tc>
        <w:tc>
          <w:tcPr>
            <w:tcW w:w="709" w:type="dxa"/>
            <w:vAlign w:val="center"/>
          </w:tcPr>
          <w:p w14:paraId="197881B8" w14:textId="77777777" w:rsidR="00A03BB5" w:rsidRPr="002647D0" w:rsidRDefault="00000000" w:rsidP="00652DEA">
            <w:pPr>
              <w:pStyle w:val="thpStyle"/>
            </w:pPr>
            <w:r w:rsidRPr="002647D0">
              <w:rPr>
                <w:rStyle w:val="thrStyle"/>
                <w:sz w:val="10"/>
                <w:szCs w:val="10"/>
              </w:rPr>
              <w:t>Unidad de medida</w:t>
            </w:r>
          </w:p>
        </w:tc>
        <w:tc>
          <w:tcPr>
            <w:tcW w:w="709" w:type="dxa"/>
            <w:vAlign w:val="center"/>
          </w:tcPr>
          <w:p w14:paraId="3F153FF1" w14:textId="77777777" w:rsidR="00A03BB5" w:rsidRPr="002647D0" w:rsidRDefault="00000000" w:rsidP="00652DEA">
            <w:pPr>
              <w:pStyle w:val="thpStyle"/>
            </w:pPr>
            <w:r w:rsidRPr="002647D0">
              <w:rPr>
                <w:rStyle w:val="thrStyle"/>
                <w:sz w:val="10"/>
                <w:szCs w:val="10"/>
              </w:rPr>
              <w:t>Línea base</w:t>
            </w:r>
          </w:p>
        </w:tc>
        <w:tc>
          <w:tcPr>
            <w:tcW w:w="992" w:type="dxa"/>
            <w:vAlign w:val="center"/>
          </w:tcPr>
          <w:p w14:paraId="2D42E10F" w14:textId="77777777" w:rsidR="00A03BB5" w:rsidRPr="002647D0" w:rsidRDefault="00000000" w:rsidP="00652DEA">
            <w:pPr>
              <w:pStyle w:val="thpStyle"/>
            </w:pPr>
            <w:r w:rsidRPr="002647D0">
              <w:rPr>
                <w:rStyle w:val="thrStyle"/>
                <w:sz w:val="10"/>
                <w:szCs w:val="10"/>
              </w:rPr>
              <w:t>Metas</w:t>
            </w:r>
          </w:p>
        </w:tc>
        <w:tc>
          <w:tcPr>
            <w:tcW w:w="567" w:type="dxa"/>
            <w:vAlign w:val="center"/>
          </w:tcPr>
          <w:p w14:paraId="79C0D47D" w14:textId="77777777" w:rsidR="00A03BB5" w:rsidRPr="002647D0" w:rsidRDefault="00000000" w:rsidP="00652DEA">
            <w:pPr>
              <w:pStyle w:val="thpStyle"/>
            </w:pPr>
            <w:r w:rsidRPr="002647D0">
              <w:rPr>
                <w:rStyle w:val="thrStyle"/>
                <w:sz w:val="10"/>
                <w:szCs w:val="10"/>
              </w:rPr>
              <w:t>Sentido del indicador</w:t>
            </w:r>
          </w:p>
        </w:tc>
        <w:tc>
          <w:tcPr>
            <w:tcW w:w="709" w:type="dxa"/>
            <w:vAlign w:val="center"/>
          </w:tcPr>
          <w:p w14:paraId="75A4A9A8" w14:textId="77777777" w:rsidR="00A03BB5" w:rsidRPr="002647D0" w:rsidRDefault="00000000" w:rsidP="00652DEA">
            <w:pPr>
              <w:pStyle w:val="thpStyle"/>
            </w:pPr>
            <w:r w:rsidRPr="002647D0">
              <w:rPr>
                <w:rStyle w:val="thrStyle"/>
                <w:sz w:val="10"/>
                <w:szCs w:val="10"/>
              </w:rPr>
              <w:t>Parámetros de semaforización</w:t>
            </w:r>
          </w:p>
        </w:tc>
      </w:tr>
      <w:tr w:rsidR="002647D0" w:rsidRPr="002647D0" w14:paraId="68B916CE" w14:textId="77777777" w:rsidTr="002647D0">
        <w:tc>
          <w:tcPr>
            <w:tcW w:w="554" w:type="dxa"/>
          </w:tcPr>
          <w:p w14:paraId="263775FF" w14:textId="77777777" w:rsidR="00A03BB5" w:rsidRPr="002647D0" w:rsidRDefault="00000000" w:rsidP="00652DEA">
            <w:pPr>
              <w:pStyle w:val="pStyle"/>
            </w:pPr>
            <w:r w:rsidRPr="002647D0">
              <w:rPr>
                <w:rStyle w:val="rStyle"/>
                <w:sz w:val="10"/>
                <w:szCs w:val="10"/>
              </w:rPr>
              <w:t>Fin</w:t>
            </w:r>
          </w:p>
        </w:tc>
        <w:tc>
          <w:tcPr>
            <w:tcW w:w="567" w:type="dxa"/>
          </w:tcPr>
          <w:p w14:paraId="38B689E9" w14:textId="77777777" w:rsidR="00A03BB5" w:rsidRPr="002647D0" w:rsidRDefault="00A03BB5" w:rsidP="00652DEA">
            <w:pPr>
              <w:spacing w:after="0" w:line="240" w:lineRule="auto"/>
            </w:pPr>
          </w:p>
        </w:tc>
        <w:tc>
          <w:tcPr>
            <w:tcW w:w="1701" w:type="dxa"/>
          </w:tcPr>
          <w:p w14:paraId="4DD5740E" w14:textId="77777777" w:rsidR="00A03BB5" w:rsidRPr="002647D0" w:rsidRDefault="00000000" w:rsidP="00652DEA">
            <w:pPr>
              <w:pStyle w:val="pStyle"/>
            </w:pPr>
            <w:r w:rsidRPr="002647D0">
              <w:rPr>
                <w:rStyle w:val="rStyle"/>
                <w:sz w:val="10"/>
                <w:szCs w:val="10"/>
              </w:rPr>
              <w:t>Contribuir al bienestar de la población del estado de Colima mediante el incremento de la competitividad y el desarrollo económico estatal.</w:t>
            </w:r>
          </w:p>
        </w:tc>
        <w:tc>
          <w:tcPr>
            <w:tcW w:w="1418" w:type="dxa"/>
          </w:tcPr>
          <w:p w14:paraId="10D210B6" w14:textId="77777777" w:rsidR="00A03BB5" w:rsidRPr="002647D0" w:rsidRDefault="00000000" w:rsidP="00652DEA">
            <w:pPr>
              <w:pStyle w:val="pStyle"/>
            </w:pPr>
            <w:r w:rsidRPr="002647D0">
              <w:rPr>
                <w:rStyle w:val="rStyle"/>
                <w:sz w:val="10"/>
                <w:szCs w:val="10"/>
              </w:rPr>
              <w:t>Índice de volumen físico del estado de Colima (Base 2018=100).</w:t>
            </w:r>
          </w:p>
        </w:tc>
        <w:tc>
          <w:tcPr>
            <w:tcW w:w="1417" w:type="dxa"/>
          </w:tcPr>
          <w:p w14:paraId="65D7BE80" w14:textId="77777777" w:rsidR="00A03BB5" w:rsidRPr="002647D0" w:rsidRDefault="00000000" w:rsidP="00652DEA">
            <w:pPr>
              <w:pStyle w:val="pStyle"/>
            </w:pPr>
            <w:r w:rsidRPr="002647D0">
              <w:rPr>
                <w:rStyle w:val="rStyle"/>
                <w:sz w:val="10"/>
                <w:szCs w:val="10"/>
              </w:rPr>
              <w:t>Es un indicador de coyuntura que ofrece un panorama general de la situación y evolución económica de la entidad.</w:t>
            </w:r>
          </w:p>
        </w:tc>
        <w:tc>
          <w:tcPr>
            <w:tcW w:w="1418" w:type="dxa"/>
          </w:tcPr>
          <w:p w14:paraId="20B43108" w14:textId="77777777" w:rsidR="00A03BB5" w:rsidRPr="002647D0" w:rsidRDefault="00000000" w:rsidP="00652DEA">
            <w:pPr>
              <w:pStyle w:val="pStyle"/>
            </w:pPr>
            <w:r w:rsidRPr="002647D0">
              <w:rPr>
                <w:rStyle w:val="rStyle"/>
                <w:sz w:val="10"/>
                <w:szCs w:val="10"/>
              </w:rPr>
              <w:t>El indicador es elaborado por INEGI a partir de la metodología del Sistema de Cuentas Nacionales de México, Indicador Trimestral de la Actividad Económica Estatal (ITAEE).</w:t>
            </w:r>
          </w:p>
        </w:tc>
        <w:tc>
          <w:tcPr>
            <w:tcW w:w="1417" w:type="dxa"/>
          </w:tcPr>
          <w:p w14:paraId="3BC9D566" w14:textId="77777777" w:rsidR="00A03BB5" w:rsidRPr="002647D0" w:rsidRDefault="00000000" w:rsidP="00652DEA">
            <w:pPr>
              <w:pStyle w:val="pStyle"/>
            </w:pPr>
            <w:r w:rsidRPr="002647D0">
              <w:rPr>
                <w:rStyle w:val="rStyle"/>
                <w:sz w:val="10"/>
                <w:szCs w:val="10"/>
              </w:rPr>
              <w:t>El índice de volumen físico de consiste en la elaboración de índices del volumen de la producción real para cada una de las clases que cuentan con información de cantidades producidas, calores de producción y precios a nivel producto.</w:t>
            </w:r>
          </w:p>
        </w:tc>
        <w:tc>
          <w:tcPr>
            <w:tcW w:w="709" w:type="dxa"/>
          </w:tcPr>
          <w:p w14:paraId="490C8D8F" w14:textId="77777777" w:rsidR="00A03BB5" w:rsidRPr="002647D0" w:rsidRDefault="00000000" w:rsidP="00652DEA">
            <w:pPr>
              <w:pStyle w:val="pStyle"/>
            </w:pPr>
            <w:r w:rsidRPr="002647D0">
              <w:rPr>
                <w:rStyle w:val="rStyle"/>
                <w:sz w:val="10"/>
                <w:szCs w:val="10"/>
              </w:rPr>
              <w:t>Estratégico-Eficacia-Anual</w:t>
            </w:r>
          </w:p>
        </w:tc>
        <w:tc>
          <w:tcPr>
            <w:tcW w:w="709" w:type="dxa"/>
          </w:tcPr>
          <w:p w14:paraId="019F892F" w14:textId="77777777" w:rsidR="00A03BB5" w:rsidRPr="002647D0" w:rsidRDefault="00000000" w:rsidP="00652DEA">
            <w:pPr>
              <w:pStyle w:val="pStyle"/>
            </w:pPr>
            <w:r w:rsidRPr="002647D0">
              <w:rPr>
                <w:rStyle w:val="rStyle"/>
                <w:sz w:val="10"/>
                <w:szCs w:val="10"/>
              </w:rPr>
              <w:t>Índice</w:t>
            </w:r>
          </w:p>
        </w:tc>
        <w:tc>
          <w:tcPr>
            <w:tcW w:w="709" w:type="dxa"/>
          </w:tcPr>
          <w:p w14:paraId="605E8892" w14:textId="77777777" w:rsidR="00A03BB5" w:rsidRPr="002647D0" w:rsidRDefault="00000000" w:rsidP="00652DEA">
            <w:pPr>
              <w:pStyle w:val="pStyle"/>
            </w:pPr>
            <w:r w:rsidRPr="002647D0">
              <w:rPr>
                <w:rStyle w:val="rStyle"/>
                <w:sz w:val="10"/>
                <w:szCs w:val="10"/>
              </w:rPr>
              <w:t>103.5 Índice de volumen físico del estado de Colima (Base 2018=100), correspondiente a valor anual de 2025 (Año 2025)</w:t>
            </w:r>
          </w:p>
        </w:tc>
        <w:tc>
          <w:tcPr>
            <w:tcW w:w="992" w:type="dxa"/>
          </w:tcPr>
          <w:p w14:paraId="25AA213C" w14:textId="77777777" w:rsidR="00A03BB5" w:rsidRPr="002647D0" w:rsidRDefault="00000000" w:rsidP="00652DEA">
            <w:pPr>
              <w:pStyle w:val="pStyle"/>
            </w:pPr>
            <w:r w:rsidRPr="002647D0">
              <w:rPr>
                <w:rStyle w:val="rStyle"/>
                <w:sz w:val="10"/>
                <w:szCs w:val="10"/>
              </w:rPr>
              <w:t>105.50% - 105.5 – Crecer a 2 puntos</w:t>
            </w:r>
          </w:p>
        </w:tc>
        <w:tc>
          <w:tcPr>
            <w:tcW w:w="567" w:type="dxa"/>
          </w:tcPr>
          <w:p w14:paraId="0AC9B1B9" w14:textId="77777777" w:rsidR="00A03BB5" w:rsidRPr="002647D0" w:rsidRDefault="00000000" w:rsidP="00652DEA">
            <w:pPr>
              <w:pStyle w:val="pStyle"/>
            </w:pPr>
            <w:r w:rsidRPr="002647D0">
              <w:rPr>
                <w:rStyle w:val="rStyle"/>
                <w:sz w:val="10"/>
                <w:szCs w:val="10"/>
              </w:rPr>
              <w:t>Ascendente</w:t>
            </w:r>
          </w:p>
        </w:tc>
        <w:tc>
          <w:tcPr>
            <w:tcW w:w="709" w:type="dxa"/>
          </w:tcPr>
          <w:p w14:paraId="76B3BF26" w14:textId="77777777" w:rsidR="00A03BB5" w:rsidRPr="002647D0" w:rsidRDefault="00A03BB5" w:rsidP="00652DEA">
            <w:pPr>
              <w:pStyle w:val="pStyle"/>
            </w:pPr>
          </w:p>
        </w:tc>
      </w:tr>
      <w:tr w:rsidR="002647D0" w:rsidRPr="002647D0" w14:paraId="018A4001" w14:textId="77777777" w:rsidTr="002647D0">
        <w:tc>
          <w:tcPr>
            <w:tcW w:w="554" w:type="dxa"/>
          </w:tcPr>
          <w:p w14:paraId="1FACBC5F" w14:textId="77777777" w:rsidR="00A03BB5" w:rsidRPr="002647D0" w:rsidRDefault="00000000" w:rsidP="00652DEA">
            <w:pPr>
              <w:pStyle w:val="pStyle"/>
            </w:pPr>
            <w:r w:rsidRPr="002647D0">
              <w:rPr>
                <w:rStyle w:val="rStyle"/>
                <w:sz w:val="10"/>
                <w:szCs w:val="10"/>
              </w:rPr>
              <w:t>Propósito</w:t>
            </w:r>
          </w:p>
        </w:tc>
        <w:tc>
          <w:tcPr>
            <w:tcW w:w="567" w:type="dxa"/>
          </w:tcPr>
          <w:p w14:paraId="40C352B1" w14:textId="77777777" w:rsidR="00A03BB5" w:rsidRPr="002647D0" w:rsidRDefault="00A03BB5" w:rsidP="00652DEA">
            <w:pPr>
              <w:spacing w:after="0" w:line="240" w:lineRule="auto"/>
            </w:pPr>
          </w:p>
        </w:tc>
        <w:tc>
          <w:tcPr>
            <w:tcW w:w="1701" w:type="dxa"/>
          </w:tcPr>
          <w:p w14:paraId="20482366" w14:textId="77777777" w:rsidR="00A03BB5" w:rsidRPr="002647D0" w:rsidRDefault="00000000" w:rsidP="00652DEA">
            <w:pPr>
              <w:pStyle w:val="pStyle"/>
            </w:pPr>
            <w:r w:rsidRPr="002647D0">
              <w:rPr>
                <w:rStyle w:val="rStyle"/>
                <w:sz w:val="10"/>
                <w:szCs w:val="10"/>
              </w:rPr>
              <w:t>Las unidades económicas del estado de Colima presentan un crecimiento sostenido.</w:t>
            </w:r>
          </w:p>
        </w:tc>
        <w:tc>
          <w:tcPr>
            <w:tcW w:w="1418" w:type="dxa"/>
          </w:tcPr>
          <w:p w14:paraId="0A82C465" w14:textId="77777777" w:rsidR="00A03BB5" w:rsidRPr="002647D0" w:rsidRDefault="00000000" w:rsidP="00652DEA">
            <w:pPr>
              <w:pStyle w:val="pStyle"/>
            </w:pPr>
            <w:r w:rsidRPr="002647D0">
              <w:rPr>
                <w:rStyle w:val="rStyle"/>
                <w:sz w:val="10"/>
                <w:szCs w:val="10"/>
              </w:rPr>
              <w:t>Tasa de Variación de las Unidades económicas registradas en el Estado.</w:t>
            </w:r>
          </w:p>
        </w:tc>
        <w:tc>
          <w:tcPr>
            <w:tcW w:w="1417" w:type="dxa"/>
          </w:tcPr>
          <w:p w14:paraId="55B4FCFB" w14:textId="77777777" w:rsidR="00A03BB5" w:rsidRPr="002647D0" w:rsidRDefault="00000000" w:rsidP="00652DEA">
            <w:pPr>
              <w:pStyle w:val="pStyle"/>
            </w:pPr>
            <w:r w:rsidRPr="002647D0">
              <w:rPr>
                <w:rStyle w:val="rStyle"/>
                <w:sz w:val="10"/>
                <w:szCs w:val="10"/>
              </w:rPr>
              <w:t>Mide la variación porcentual del número de unidades económicas registradas en el estado ante el INEGI en el directorio de unidades económicas respecto al periodo anterior.</w:t>
            </w:r>
          </w:p>
        </w:tc>
        <w:tc>
          <w:tcPr>
            <w:tcW w:w="1418" w:type="dxa"/>
          </w:tcPr>
          <w:p w14:paraId="1B59FC0F" w14:textId="77777777" w:rsidR="00A03BB5" w:rsidRPr="002647D0" w:rsidRDefault="00000000" w:rsidP="00652DEA">
            <w:pPr>
              <w:pStyle w:val="pStyle"/>
            </w:pPr>
            <w:r w:rsidRPr="002647D0">
              <w:rPr>
                <w:rStyle w:val="rStyle"/>
                <w:sz w:val="10"/>
                <w:szCs w:val="10"/>
              </w:rPr>
              <w:t>(unidades económicas en el año N/Unidades económicas en el año n-1)-1 *100</w:t>
            </w:r>
          </w:p>
        </w:tc>
        <w:tc>
          <w:tcPr>
            <w:tcW w:w="1417" w:type="dxa"/>
          </w:tcPr>
          <w:p w14:paraId="66277AE0" w14:textId="77777777" w:rsidR="00A03BB5" w:rsidRPr="002647D0" w:rsidRDefault="00000000" w:rsidP="00652DEA">
            <w:pPr>
              <w:pStyle w:val="pStyle"/>
            </w:pPr>
            <w:r w:rsidRPr="002647D0">
              <w:rPr>
                <w:rStyle w:val="rStyle"/>
                <w:sz w:val="10"/>
                <w:szCs w:val="10"/>
              </w:rPr>
              <w:t>Unidades económicas en el año n-1: Número de unidades económicas registradas en la entidad el año anterior a la ejecución del programa Unidades económicas en el año N: Número de unidades económicas registradas al final del pp.</w:t>
            </w:r>
          </w:p>
        </w:tc>
        <w:tc>
          <w:tcPr>
            <w:tcW w:w="709" w:type="dxa"/>
          </w:tcPr>
          <w:p w14:paraId="13A1E2C2" w14:textId="77777777" w:rsidR="00A03BB5" w:rsidRPr="002647D0" w:rsidRDefault="00000000" w:rsidP="00652DEA">
            <w:pPr>
              <w:pStyle w:val="pStyle"/>
            </w:pPr>
            <w:r w:rsidRPr="002647D0">
              <w:rPr>
                <w:rStyle w:val="rStyle"/>
                <w:sz w:val="10"/>
                <w:szCs w:val="10"/>
              </w:rPr>
              <w:t>Estratégico-Eficacia-Anual</w:t>
            </w:r>
          </w:p>
        </w:tc>
        <w:tc>
          <w:tcPr>
            <w:tcW w:w="709" w:type="dxa"/>
          </w:tcPr>
          <w:p w14:paraId="4484D7DC" w14:textId="77777777" w:rsidR="00A03BB5" w:rsidRPr="002647D0" w:rsidRDefault="00000000" w:rsidP="00652DEA">
            <w:pPr>
              <w:pStyle w:val="pStyle"/>
            </w:pPr>
            <w:r w:rsidRPr="002647D0">
              <w:rPr>
                <w:rStyle w:val="rStyle"/>
                <w:sz w:val="10"/>
                <w:szCs w:val="10"/>
              </w:rPr>
              <w:t>Tasa de Variación</w:t>
            </w:r>
          </w:p>
        </w:tc>
        <w:tc>
          <w:tcPr>
            <w:tcW w:w="709" w:type="dxa"/>
          </w:tcPr>
          <w:p w14:paraId="3759F348" w14:textId="77777777" w:rsidR="00A03BB5" w:rsidRPr="002647D0" w:rsidRDefault="00000000" w:rsidP="00652DEA">
            <w:pPr>
              <w:pStyle w:val="pStyle"/>
            </w:pPr>
            <w:r w:rsidRPr="002647D0">
              <w:rPr>
                <w:rStyle w:val="rStyle"/>
                <w:sz w:val="10"/>
                <w:szCs w:val="10"/>
              </w:rPr>
              <w:t>42,073 42,073 unidades económicas (Mayo, 2026). (Año 2026)</w:t>
            </w:r>
          </w:p>
        </w:tc>
        <w:tc>
          <w:tcPr>
            <w:tcW w:w="992" w:type="dxa"/>
          </w:tcPr>
          <w:p w14:paraId="10D6DB43" w14:textId="77777777" w:rsidR="00A03BB5" w:rsidRPr="002647D0" w:rsidRDefault="00000000" w:rsidP="00652DEA">
            <w:pPr>
              <w:pStyle w:val="pStyle"/>
            </w:pPr>
            <w:r w:rsidRPr="002647D0">
              <w:rPr>
                <w:rStyle w:val="rStyle"/>
                <w:sz w:val="10"/>
                <w:szCs w:val="10"/>
              </w:rPr>
              <w:t>1.00% - Incrementar en 1% el número de unidades económicas registradas en el estado.</w:t>
            </w:r>
          </w:p>
        </w:tc>
        <w:tc>
          <w:tcPr>
            <w:tcW w:w="567" w:type="dxa"/>
          </w:tcPr>
          <w:p w14:paraId="1DA66578" w14:textId="77777777" w:rsidR="00A03BB5" w:rsidRPr="002647D0" w:rsidRDefault="00000000" w:rsidP="00652DEA">
            <w:pPr>
              <w:pStyle w:val="pStyle"/>
            </w:pPr>
            <w:r w:rsidRPr="002647D0">
              <w:rPr>
                <w:rStyle w:val="rStyle"/>
                <w:sz w:val="10"/>
                <w:szCs w:val="10"/>
              </w:rPr>
              <w:t>Ascendente</w:t>
            </w:r>
          </w:p>
        </w:tc>
        <w:tc>
          <w:tcPr>
            <w:tcW w:w="709" w:type="dxa"/>
          </w:tcPr>
          <w:p w14:paraId="138F750D" w14:textId="77777777" w:rsidR="00A03BB5" w:rsidRPr="002647D0" w:rsidRDefault="00A03BB5" w:rsidP="00652DEA">
            <w:pPr>
              <w:pStyle w:val="pStyle"/>
            </w:pPr>
          </w:p>
        </w:tc>
      </w:tr>
      <w:tr w:rsidR="002647D0" w:rsidRPr="002647D0" w14:paraId="700F1D9F" w14:textId="77777777" w:rsidTr="002647D0">
        <w:tc>
          <w:tcPr>
            <w:tcW w:w="554" w:type="dxa"/>
          </w:tcPr>
          <w:p w14:paraId="2FC61665" w14:textId="77777777" w:rsidR="00A03BB5" w:rsidRPr="002647D0" w:rsidRDefault="00000000" w:rsidP="00652DEA">
            <w:pPr>
              <w:pStyle w:val="pStyle"/>
            </w:pPr>
            <w:r w:rsidRPr="002647D0">
              <w:rPr>
                <w:rStyle w:val="rStyle"/>
                <w:sz w:val="10"/>
                <w:szCs w:val="10"/>
              </w:rPr>
              <w:t>Componente</w:t>
            </w:r>
          </w:p>
        </w:tc>
        <w:tc>
          <w:tcPr>
            <w:tcW w:w="567" w:type="dxa"/>
          </w:tcPr>
          <w:p w14:paraId="5D55E4BA" w14:textId="77777777" w:rsidR="00A03BB5" w:rsidRPr="002647D0" w:rsidRDefault="00000000" w:rsidP="00652DEA">
            <w:pPr>
              <w:pStyle w:val="pStyle"/>
            </w:pPr>
            <w:r w:rsidRPr="002647D0">
              <w:rPr>
                <w:rStyle w:val="rStyle"/>
                <w:sz w:val="10"/>
                <w:szCs w:val="10"/>
              </w:rPr>
              <w:t>C-001</w:t>
            </w:r>
          </w:p>
        </w:tc>
        <w:tc>
          <w:tcPr>
            <w:tcW w:w="1701" w:type="dxa"/>
          </w:tcPr>
          <w:p w14:paraId="43349637" w14:textId="77777777" w:rsidR="00A03BB5" w:rsidRPr="002647D0" w:rsidRDefault="00000000" w:rsidP="00652DEA">
            <w:pPr>
              <w:pStyle w:val="pStyle"/>
            </w:pPr>
            <w:r w:rsidRPr="002647D0">
              <w:rPr>
                <w:rStyle w:val="rStyle"/>
                <w:sz w:val="10"/>
                <w:szCs w:val="10"/>
              </w:rPr>
              <w:t>Actividades para el desarrollo empresarial implementadas.</w:t>
            </w:r>
          </w:p>
        </w:tc>
        <w:tc>
          <w:tcPr>
            <w:tcW w:w="1418" w:type="dxa"/>
          </w:tcPr>
          <w:p w14:paraId="537387A8" w14:textId="77777777" w:rsidR="00A03BB5" w:rsidRPr="002647D0" w:rsidRDefault="00000000" w:rsidP="00652DEA">
            <w:pPr>
              <w:pStyle w:val="pStyle"/>
            </w:pPr>
            <w:r w:rsidRPr="002647D0">
              <w:rPr>
                <w:rStyle w:val="rStyle"/>
                <w:sz w:val="10"/>
                <w:szCs w:val="10"/>
              </w:rPr>
              <w:t>Porcentaje de actividades para el desarrollo empresarial implementadas</w:t>
            </w:r>
          </w:p>
        </w:tc>
        <w:tc>
          <w:tcPr>
            <w:tcW w:w="1417" w:type="dxa"/>
          </w:tcPr>
          <w:p w14:paraId="12282368" w14:textId="77777777" w:rsidR="00A03BB5" w:rsidRPr="002647D0" w:rsidRDefault="00000000" w:rsidP="00652DEA">
            <w:pPr>
              <w:pStyle w:val="pStyle"/>
            </w:pPr>
            <w:r w:rsidRPr="002647D0">
              <w:rPr>
                <w:rStyle w:val="rStyle"/>
                <w:sz w:val="10"/>
                <w:szCs w:val="10"/>
              </w:rPr>
              <w:t>Mide el porcentaje de actividades implementadas para fortalecer el desarrollo empresarial respecto de las programadas durante el ejercicio fiscal.</w:t>
            </w:r>
          </w:p>
        </w:tc>
        <w:tc>
          <w:tcPr>
            <w:tcW w:w="1418" w:type="dxa"/>
          </w:tcPr>
          <w:p w14:paraId="28E30B6C" w14:textId="77777777" w:rsidR="00A03BB5" w:rsidRPr="002647D0" w:rsidRDefault="00000000" w:rsidP="00652DEA">
            <w:pPr>
              <w:pStyle w:val="pStyle"/>
            </w:pPr>
            <w:r w:rsidRPr="002647D0">
              <w:rPr>
                <w:rStyle w:val="rStyle"/>
                <w:sz w:val="10"/>
                <w:szCs w:val="10"/>
              </w:rPr>
              <w:t>(Actividades implementadas / Actividades programadas) × 100</w:t>
            </w:r>
          </w:p>
        </w:tc>
        <w:tc>
          <w:tcPr>
            <w:tcW w:w="1417" w:type="dxa"/>
          </w:tcPr>
          <w:p w14:paraId="293A0261" w14:textId="77777777" w:rsidR="00A03BB5" w:rsidRPr="002647D0" w:rsidRDefault="00000000" w:rsidP="00652DEA">
            <w:pPr>
              <w:pStyle w:val="pStyle"/>
            </w:pPr>
            <w:r w:rsidRPr="002647D0">
              <w:rPr>
                <w:rStyle w:val="rStyle"/>
                <w:sz w:val="10"/>
                <w:szCs w:val="10"/>
              </w:rPr>
              <w:t>Actividades implementadas: Refiere a las actividades realizadas durante el periodo. Actividades programadas: Refiere a las actividades programadas para el periodo.</w:t>
            </w:r>
          </w:p>
        </w:tc>
        <w:tc>
          <w:tcPr>
            <w:tcW w:w="709" w:type="dxa"/>
          </w:tcPr>
          <w:p w14:paraId="317A1C67" w14:textId="77777777" w:rsidR="00A03BB5" w:rsidRPr="002647D0" w:rsidRDefault="00000000" w:rsidP="00652DEA">
            <w:pPr>
              <w:pStyle w:val="pStyle"/>
            </w:pPr>
            <w:r w:rsidRPr="002647D0">
              <w:rPr>
                <w:rStyle w:val="rStyle"/>
                <w:sz w:val="10"/>
                <w:szCs w:val="10"/>
              </w:rPr>
              <w:t>Estratégico-Eficacia-Trimestral</w:t>
            </w:r>
          </w:p>
        </w:tc>
        <w:tc>
          <w:tcPr>
            <w:tcW w:w="709" w:type="dxa"/>
          </w:tcPr>
          <w:p w14:paraId="34A07B1A" w14:textId="77777777" w:rsidR="00A03BB5" w:rsidRPr="002647D0" w:rsidRDefault="00000000" w:rsidP="00652DEA">
            <w:pPr>
              <w:pStyle w:val="pStyle"/>
            </w:pPr>
            <w:r w:rsidRPr="002647D0">
              <w:rPr>
                <w:rStyle w:val="rStyle"/>
                <w:sz w:val="10"/>
                <w:szCs w:val="10"/>
              </w:rPr>
              <w:t>Porcentaje</w:t>
            </w:r>
          </w:p>
        </w:tc>
        <w:tc>
          <w:tcPr>
            <w:tcW w:w="709" w:type="dxa"/>
          </w:tcPr>
          <w:p w14:paraId="0B9F6C91" w14:textId="77777777" w:rsidR="00A03BB5" w:rsidRPr="002647D0" w:rsidRDefault="00000000" w:rsidP="00652DEA">
            <w:pPr>
              <w:pStyle w:val="pStyle"/>
            </w:pPr>
            <w:r w:rsidRPr="002647D0">
              <w:rPr>
                <w:rStyle w:val="rStyle"/>
                <w:sz w:val="10"/>
                <w:szCs w:val="10"/>
              </w:rPr>
              <w:t>0  (Año 2026)</w:t>
            </w:r>
          </w:p>
        </w:tc>
        <w:tc>
          <w:tcPr>
            <w:tcW w:w="992" w:type="dxa"/>
          </w:tcPr>
          <w:p w14:paraId="7E149B2A" w14:textId="77777777" w:rsidR="00A03BB5" w:rsidRPr="002647D0" w:rsidRDefault="00000000" w:rsidP="00652DEA">
            <w:pPr>
              <w:pStyle w:val="pStyle"/>
            </w:pPr>
            <w:r w:rsidRPr="002647D0">
              <w:rPr>
                <w:rStyle w:val="rStyle"/>
                <w:sz w:val="10"/>
                <w:szCs w:val="10"/>
              </w:rPr>
              <w:t>100.00% - Alcanzar el 100 % de avance en las 4 actividades programadas para el desarrollo empresarial.</w:t>
            </w:r>
          </w:p>
        </w:tc>
        <w:tc>
          <w:tcPr>
            <w:tcW w:w="567" w:type="dxa"/>
          </w:tcPr>
          <w:p w14:paraId="779185B4" w14:textId="77777777" w:rsidR="00A03BB5" w:rsidRPr="002647D0" w:rsidRDefault="00000000" w:rsidP="00652DEA">
            <w:pPr>
              <w:pStyle w:val="pStyle"/>
            </w:pPr>
            <w:r w:rsidRPr="002647D0">
              <w:rPr>
                <w:rStyle w:val="rStyle"/>
                <w:sz w:val="10"/>
                <w:szCs w:val="10"/>
              </w:rPr>
              <w:t>Ascendente</w:t>
            </w:r>
          </w:p>
        </w:tc>
        <w:tc>
          <w:tcPr>
            <w:tcW w:w="709" w:type="dxa"/>
          </w:tcPr>
          <w:p w14:paraId="24C33684" w14:textId="77777777" w:rsidR="00A03BB5" w:rsidRPr="002647D0" w:rsidRDefault="00A03BB5" w:rsidP="00652DEA">
            <w:pPr>
              <w:pStyle w:val="pStyle"/>
            </w:pPr>
          </w:p>
        </w:tc>
      </w:tr>
      <w:tr w:rsidR="002647D0" w:rsidRPr="002647D0" w14:paraId="7CCD380D" w14:textId="77777777" w:rsidTr="002647D0">
        <w:tc>
          <w:tcPr>
            <w:tcW w:w="554" w:type="dxa"/>
            <w:vMerge w:val="restart"/>
          </w:tcPr>
          <w:p w14:paraId="0EF05B65" w14:textId="77777777" w:rsidR="00A03BB5" w:rsidRPr="002647D0" w:rsidRDefault="00000000" w:rsidP="00652DEA">
            <w:pPr>
              <w:spacing w:after="0" w:line="240" w:lineRule="auto"/>
            </w:pPr>
            <w:r w:rsidRPr="002647D0">
              <w:rPr>
                <w:rStyle w:val="rStyle"/>
                <w:sz w:val="10"/>
                <w:szCs w:val="10"/>
              </w:rPr>
              <w:t>Actividad o Proyecto</w:t>
            </w:r>
          </w:p>
        </w:tc>
        <w:tc>
          <w:tcPr>
            <w:tcW w:w="567" w:type="dxa"/>
          </w:tcPr>
          <w:p w14:paraId="35EEE445" w14:textId="77777777" w:rsidR="00A03BB5" w:rsidRPr="002647D0" w:rsidRDefault="00000000" w:rsidP="00652DEA">
            <w:pPr>
              <w:pStyle w:val="pStyle"/>
            </w:pPr>
            <w:r w:rsidRPr="002647D0">
              <w:rPr>
                <w:rStyle w:val="rStyle"/>
                <w:sz w:val="10"/>
                <w:szCs w:val="10"/>
              </w:rPr>
              <w:t>A-01</w:t>
            </w:r>
          </w:p>
        </w:tc>
        <w:tc>
          <w:tcPr>
            <w:tcW w:w="1701" w:type="dxa"/>
          </w:tcPr>
          <w:p w14:paraId="28B7F5D9" w14:textId="77777777" w:rsidR="00A03BB5" w:rsidRPr="002647D0" w:rsidRDefault="00000000" w:rsidP="00652DEA">
            <w:pPr>
              <w:pStyle w:val="pStyle"/>
            </w:pPr>
            <w:r w:rsidRPr="002647D0">
              <w:rPr>
                <w:rStyle w:val="rStyle"/>
                <w:sz w:val="10"/>
                <w:szCs w:val="10"/>
              </w:rPr>
              <w:t>Implementación de acciones para el fortalecimiento de MIPYMES y el impulso al mercado interno.</w:t>
            </w:r>
          </w:p>
        </w:tc>
        <w:tc>
          <w:tcPr>
            <w:tcW w:w="1418" w:type="dxa"/>
          </w:tcPr>
          <w:p w14:paraId="345F43F3" w14:textId="77777777" w:rsidR="00A03BB5" w:rsidRPr="002647D0" w:rsidRDefault="00000000" w:rsidP="00652DEA">
            <w:pPr>
              <w:pStyle w:val="pStyle"/>
            </w:pPr>
            <w:r w:rsidRPr="002647D0">
              <w:rPr>
                <w:rStyle w:val="rStyle"/>
                <w:sz w:val="10"/>
                <w:szCs w:val="10"/>
              </w:rPr>
              <w:t>Porcentaje de acciones para el fortalecimiento de MIPYMES y el impulso al mercado interno implementadas.</w:t>
            </w:r>
          </w:p>
        </w:tc>
        <w:tc>
          <w:tcPr>
            <w:tcW w:w="1417" w:type="dxa"/>
          </w:tcPr>
          <w:p w14:paraId="45BE8B02" w14:textId="77777777" w:rsidR="00A03BB5" w:rsidRPr="002647D0" w:rsidRDefault="00000000" w:rsidP="00652DEA">
            <w:pPr>
              <w:pStyle w:val="pStyle"/>
            </w:pPr>
            <w:r w:rsidRPr="002647D0">
              <w:rPr>
                <w:rStyle w:val="rStyle"/>
                <w:sz w:val="10"/>
                <w:szCs w:val="10"/>
              </w:rPr>
              <w:t>Mide el porcentaje de acciones implementadas respecto de las programadas.</w:t>
            </w:r>
          </w:p>
        </w:tc>
        <w:tc>
          <w:tcPr>
            <w:tcW w:w="1418" w:type="dxa"/>
          </w:tcPr>
          <w:p w14:paraId="39E79B60" w14:textId="77777777" w:rsidR="00A03BB5" w:rsidRPr="002647D0" w:rsidRDefault="00000000" w:rsidP="00652DEA">
            <w:pPr>
              <w:pStyle w:val="pStyle"/>
            </w:pPr>
            <w:r w:rsidRPr="002647D0">
              <w:rPr>
                <w:rStyle w:val="rStyle"/>
                <w:sz w:val="10"/>
                <w:szCs w:val="10"/>
              </w:rPr>
              <w:t>(Acciones implementadas / Acciones programadas) × 100</w:t>
            </w:r>
          </w:p>
        </w:tc>
        <w:tc>
          <w:tcPr>
            <w:tcW w:w="1417" w:type="dxa"/>
          </w:tcPr>
          <w:p w14:paraId="05408EF1" w14:textId="77777777" w:rsidR="00A03BB5" w:rsidRPr="002647D0" w:rsidRDefault="00000000" w:rsidP="00652DEA">
            <w:pPr>
              <w:pStyle w:val="pStyle"/>
            </w:pPr>
            <w:r w:rsidRPr="002647D0">
              <w:rPr>
                <w:rStyle w:val="rStyle"/>
                <w:sz w:val="10"/>
                <w:szCs w:val="10"/>
              </w:rPr>
              <w:t>Acciones implementadas: Refiere a las acciones realizadas durante el periodo. Acciones programadas: Refiere a las acciones programadas para el periodo.</w:t>
            </w:r>
          </w:p>
        </w:tc>
        <w:tc>
          <w:tcPr>
            <w:tcW w:w="709" w:type="dxa"/>
          </w:tcPr>
          <w:p w14:paraId="18B85798" w14:textId="77777777" w:rsidR="00A03BB5" w:rsidRPr="002647D0" w:rsidRDefault="00000000" w:rsidP="00652DEA">
            <w:pPr>
              <w:pStyle w:val="pStyle"/>
            </w:pPr>
            <w:r w:rsidRPr="002647D0">
              <w:rPr>
                <w:rStyle w:val="rStyle"/>
                <w:sz w:val="10"/>
                <w:szCs w:val="10"/>
              </w:rPr>
              <w:t>Gestión-Eficacia-Trimestral</w:t>
            </w:r>
          </w:p>
        </w:tc>
        <w:tc>
          <w:tcPr>
            <w:tcW w:w="709" w:type="dxa"/>
          </w:tcPr>
          <w:p w14:paraId="730523DA" w14:textId="77777777" w:rsidR="00A03BB5" w:rsidRPr="002647D0" w:rsidRDefault="00000000" w:rsidP="00652DEA">
            <w:pPr>
              <w:pStyle w:val="pStyle"/>
            </w:pPr>
            <w:r w:rsidRPr="002647D0">
              <w:rPr>
                <w:rStyle w:val="rStyle"/>
                <w:sz w:val="10"/>
                <w:szCs w:val="10"/>
              </w:rPr>
              <w:t>Porcentaje</w:t>
            </w:r>
          </w:p>
        </w:tc>
        <w:tc>
          <w:tcPr>
            <w:tcW w:w="709" w:type="dxa"/>
          </w:tcPr>
          <w:p w14:paraId="273D66E5" w14:textId="77777777" w:rsidR="00A03BB5" w:rsidRPr="002647D0" w:rsidRDefault="00000000" w:rsidP="00652DEA">
            <w:pPr>
              <w:pStyle w:val="pStyle"/>
            </w:pPr>
            <w:r w:rsidRPr="002647D0">
              <w:rPr>
                <w:rStyle w:val="rStyle"/>
                <w:sz w:val="10"/>
                <w:szCs w:val="10"/>
              </w:rPr>
              <w:t>0  (Año 2026)</w:t>
            </w:r>
          </w:p>
        </w:tc>
        <w:tc>
          <w:tcPr>
            <w:tcW w:w="992" w:type="dxa"/>
          </w:tcPr>
          <w:p w14:paraId="79A12D0A" w14:textId="77777777" w:rsidR="00A03BB5" w:rsidRPr="002647D0" w:rsidRDefault="00000000" w:rsidP="00652DEA">
            <w:pPr>
              <w:pStyle w:val="pStyle"/>
            </w:pPr>
            <w:r w:rsidRPr="002647D0">
              <w:rPr>
                <w:rStyle w:val="rStyle"/>
                <w:sz w:val="10"/>
                <w:szCs w:val="10"/>
              </w:rPr>
              <w:t>100.00% - Alcanzar el 100% de avance en las 5 acciones programadas para el impulso al mercado interno.</w:t>
            </w:r>
          </w:p>
        </w:tc>
        <w:tc>
          <w:tcPr>
            <w:tcW w:w="567" w:type="dxa"/>
          </w:tcPr>
          <w:p w14:paraId="3749CE45" w14:textId="77777777" w:rsidR="00A03BB5" w:rsidRPr="002647D0" w:rsidRDefault="00000000" w:rsidP="00652DEA">
            <w:pPr>
              <w:pStyle w:val="pStyle"/>
            </w:pPr>
            <w:r w:rsidRPr="002647D0">
              <w:rPr>
                <w:rStyle w:val="rStyle"/>
                <w:sz w:val="10"/>
                <w:szCs w:val="10"/>
              </w:rPr>
              <w:t>Ascendente</w:t>
            </w:r>
          </w:p>
        </w:tc>
        <w:tc>
          <w:tcPr>
            <w:tcW w:w="709" w:type="dxa"/>
          </w:tcPr>
          <w:p w14:paraId="257B0DCD" w14:textId="77777777" w:rsidR="00A03BB5" w:rsidRPr="002647D0" w:rsidRDefault="00A03BB5" w:rsidP="00652DEA">
            <w:pPr>
              <w:pStyle w:val="pStyle"/>
            </w:pPr>
          </w:p>
        </w:tc>
      </w:tr>
      <w:tr w:rsidR="002647D0" w:rsidRPr="002647D0" w14:paraId="3A709BB4" w14:textId="77777777" w:rsidTr="002647D0">
        <w:tc>
          <w:tcPr>
            <w:tcW w:w="554" w:type="dxa"/>
            <w:vMerge/>
          </w:tcPr>
          <w:p w14:paraId="67EC4EF8" w14:textId="77777777" w:rsidR="00A03BB5" w:rsidRPr="002647D0" w:rsidRDefault="00A03BB5" w:rsidP="00652DEA">
            <w:pPr>
              <w:spacing w:after="0" w:line="240" w:lineRule="auto"/>
            </w:pPr>
          </w:p>
        </w:tc>
        <w:tc>
          <w:tcPr>
            <w:tcW w:w="567" w:type="dxa"/>
          </w:tcPr>
          <w:p w14:paraId="6F9E70DC" w14:textId="77777777" w:rsidR="00A03BB5" w:rsidRPr="002647D0" w:rsidRDefault="00000000" w:rsidP="00652DEA">
            <w:pPr>
              <w:pStyle w:val="pStyle"/>
            </w:pPr>
            <w:r w:rsidRPr="002647D0">
              <w:rPr>
                <w:rStyle w:val="rStyle"/>
                <w:sz w:val="10"/>
                <w:szCs w:val="10"/>
              </w:rPr>
              <w:t>A-02</w:t>
            </w:r>
          </w:p>
        </w:tc>
        <w:tc>
          <w:tcPr>
            <w:tcW w:w="1701" w:type="dxa"/>
          </w:tcPr>
          <w:p w14:paraId="2C5C8FED" w14:textId="77777777" w:rsidR="00A03BB5" w:rsidRPr="002647D0" w:rsidRDefault="00000000" w:rsidP="00652DEA">
            <w:pPr>
              <w:pStyle w:val="pStyle"/>
            </w:pPr>
            <w:r w:rsidRPr="002647D0">
              <w:rPr>
                <w:rStyle w:val="rStyle"/>
                <w:sz w:val="10"/>
                <w:szCs w:val="10"/>
              </w:rPr>
              <w:t>Implementación de acciones de impulso a la innovación y emprendimiento.</w:t>
            </w:r>
          </w:p>
        </w:tc>
        <w:tc>
          <w:tcPr>
            <w:tcW w:w="1418" w:type="dxa"/>
          </w:tcPr>
          <w:p w14:paraId="760A2F11" w14:textId="77777777" w:rsidR="00A03BB5" w:rsidRPr="002647D0" w:rsidRDefault="00000000" w:rsidP="00652DEA">
            <w:pPr>
              <w:pStyle w:val="pStyle"/>
            </w:pPr>
            <w:r w:rsidRPr="002647D0">
              <w:rPr>
                <w:rStyle w:val="rStyle"/>
                <w:sz w:val="10"/>
                <w:szCs w:val="10"/>
              </w:rPr>
              <w:t>Porcentaje de personas atendidas.</w:t>
            </w:r>
          </w:p>
        </w:tc>
        <w:tc>
          <w:tcPr>
            <w:tcW w:w="1417" w:type="dxa"/>
          </w:tcPr>
          <w:p w14:paraId="7FBC9350" w14:textId="77777777" w:rsidR="00A03BB5" w:rsidRPr="002647D0" w:rsidRDefault="00000000" w:rsidP="00652DEA">
            <w:pPr>
              <w:pStyle w:val="pStyle"/>
            </w:pPr>
            <w:r w:rsidRPr="002647D0">
              <w:rPr>
                <w:rStyle w:val="rStyle"/>
                <w:sz w:val="10"/>
                <w:szCs w:val="10"/>
              </w:rPr>
              <w:t>Mide el porcentaje de personas atendidas respecto de las programadas.</w:t>
            </w:r>
          </w:p>
        </w:tc>
        <w:tc>
          <w:tcPr>
            <w:tcW w:w="1418" w:type="dxa"/>
          </w:tcPr>
          <w:p w14:paraId="006C52E3" w14:textId="77777777" w:rsidR="00A03BB5" w:rsidRPr="002647D0" w:rsidRDefault="00000000" w:rsidP="00652DEA">
            <w:pPr>
              <w:pStyle w:val="pStyle"/>
            </w:pPr>
            <w:r w:rsidRPr="002647D0">
              <w:rPr>
                <w:rStyle w:val="rStyle"/>
                <w:sz w:val="10"/>
                <w:szCs w:val="10"/>
              </w:rPr>
              <w:t>(Personas atendidas / Personas programadas) × 100</w:t>
            </w:r>
          </w:p>
        </w:tc>
        <w:tc>
          <w:tcPr>
            <w:tcW w:w="1417" w:type="dxa"/>
          </w:tcPr>
          <w:p w14:paraId="56B47474" w14:textId="77777777" w:rsidR="00A03BB5" w:rsidRPr="002647D0" w:rsidRDefault="00000000" w:rsidP="00652DEA">
            <w:pPr>
              <w:pStyle w:val="pStyle"/>
            </w:pPr>
            <w:r w:rsidRPr="002647D0">
              <w:rPr>
                <w:rStyle w:val="rStyle"/>
                <w:sz w:val="10"/>
                <w:szCs w:val="10"/>
              </w:rPr>
              <w:t xml:space="preserve">Personas </w:t>
            </w:r>
            <w:proofErr w:type="spellStart"/>
            <w:r w:rsidRPr="002647D0">
              <w:rPr>
                <w:rStyle w:val="rStyle"/>
                <w:sz w:val="10"/>
                <w:szCs w:val="10"/>
              </w:rPr>
              <w:t>atendidas:Personas</w:t>
            </w:r>
            <w:proofErr w:type="spellEnd"/>
            <w:r w:rsidRPr="002647D0">
              <w:rPr>
                <w:rStyle w:val="rStyle"/>
                <w:sz w:val="10"/>
                <w:szCs w:val="10"/>
              </w:rPr>
              <w:t xml:space="preserve"> que recibieron atención durante el periodo. Personas programadas por </w:t>
            </w:r>
            <w:proofErr w:type="spellStart"/>
            <w:r w:rsidRPr="002647D0">
              <w:rPr>
                <w:rStyle w:val="rStyle"/>
                <w:sz w:val="10"/>
                <w:szCs w:val="10"/>
              </w:rPr>
              <w:t>atender:Personas</w:t>
            </w:r>
            <w:proofErr w:type="spellEnd"/>
            <w:r w:rsidRPr="002647D0">
              <w:rPr>
                <w:rStyle w:val="rStyle"/>
                <w:sz w:val="10"/>
                <w:szCs w:val="10"/>
              </w:rPr>
              <w:t xml:space="preserve"> programadas para atender en el periodo.</w:t>
            </w:r>
          </w:p>
        </w:tc>
        <w:tc>
          <w:tcPr>
            <w:tcW w:w="709" w:type="dxa"/>
          </w:tcPr>
          <w:p w14:paraId="63E46380" w14:textId="77777777" w:rsidR="00A03BB5" w:rsidRPr="002647D0" w:rsidRDefault="00000000" w:rsidP="00652DEA">
            <w:pPr>
              <w:pStyle w:val="pStyle"/>
            </w:pPr>
            <w:r w:rsidRPr="002647D0">
              <w:rPr>
                <w:rStyle w:val="rStyle"/>
                <w:sz w:val="10"/>
                <w:szCs w:val="10"/>
              </w:rPr>
              <w:t>Gestión-Eficacia-Trimestral</w:t>
            </w:r>
          </w:p>
        </w:tc>
        <w:tc>
          <w:tcPr>
            <w:tcW w:w="709" w:type="dxa"/>
          </w:tcPr>
          <w:p w14:paraId="4BCA173E" w14:textId="77777777" w:rsidR="00A03BB5" w:rsidRPr="002647D0" w:rsidRDefault="00000000" w:rsidP="00652DEA">
            <w:pPr>
              <w:pStyle w:val="pStyle"/>
            </w:pPr>
            <w:r w:rsidRPr="002647D0">
              <w:rPr>
                <w:rStyle w:val="rStyle"/>
                <w:sz w:val="10"/>
                <w:szCs w:val="10"/>
              </w:rPr>
              <w:t>Porcentaje</w:t>
            </w:r>
          </w:p>
        </w:tc>
        <w:tc>
          <w:tcPr>
            <w:tcW w:w="709" w:type="dxa"/>
          </w:tcPr>
          <w:p w14:paraId="22EA7506" w14:textId="77777777" w:rsidR="00A03BB5" w:rsidRPr="002647D0" w:rsidRDefault="00000000" w:rsidP="00652DEA">
            <w:pPr>
              <w:pStyle w:val="pStyle"/>
            </w:pPr>
            <w:r w:rsidRPr="002647D0">
              <w:rPr>
                <w:rStyle w:val="rStyle"/>
                <w:sz w:val="10"/>
                <w:szCs w:val="10"/>
              </w:rPr>
              <w:t>0  (Año 2026)</w:t>
            </w:r>
          </w:p>
        </w:tc>
        <w:tc>
          <w:tcPr>
            <w:tcW w:w="992" w:type="dxa"/>
          </w:tcPr>
          <w:p w14:paraId="1798364F" w14:textId="77777777" w:rsidR="00A03BB5" w:rsidRPr="002647D0" w:rsidRDefault="00000000" w:rsidP="00652DEA">
            <w:pPr>
              <w:pStyle w:val="pStyle"/>
            </w:pPr>
            <w:r w:rsidRPr="002647D0">
              <w:rPr>
                <w:rStyle w:val="rStyle"/>
                <w:sz w:val="10"/>
                <w:szCs w:val="10"/>
              </w:rPr>
              <w:t>100.00% - Atender al 100 % de las 2,527 personas programadas por atender.</w:t>
            </w:r>
          </w:p>
        </w:tc>
        <w:tc>
          <w:tcPr>
            <w:tcW w:w="567" w:type="dxa"/>
          </w:tcPr>
          <w:p w14:paraId="456820FB" w14:textId="77777777" w:rsidR="00A03BB5" w:rsidRPr="002647D0" w:rsidRDefault="00000000" w:rsidP="00652DEA">
            <w:pPr>
              <w:pStyle w:val="pStyle"/>
            </w:pPr>
            <w:r w:rsidRPr="002647D0">
              <w:rPr>
                <w:rStyle w:val="rStyle"/>
                <w:sz w:val="10"/>
                <w:szCs w:val="10"/>
              </w:rPr>
              <w:t>Ascendente</w:t>
            </w:r>
          </w:p>
        </w:tc>
        <w:tc>
          <w:tcPr>
            <w:tcW w:w="709" w:type="dxa"/>
          </w:tcPr>
          <w:p w14:paraId="46C6246F" w14:textId="77777777" w:rsidR="00A03BB5" w:rsidRPr="002647D0" w:rsidRDefault="00A03BB5" w:rsidP="00652DEA">
            <w:pPr>
              <w:pStyle w:val="pStyle"/>
            </w:pPr>
          </w:p>
        </w:tc>
      </w:tr>
      <w:tr w:rsidR="002647D0" w:rsidRPr="002647D0" w14:paraId="49DDF66D" w14:textId="77777777" w:rsidTr="002647D0">
        <w:tc>
          <w:tcPr>
            <w:tcW w:w="554" w:type="dxa"/>
            <w:vMerge/>
          </w:tcPr>
          <w:p w14:paraId="0D121904" w14:textId="77777777" w:rsidR="00A03BB5" w:rsidRPr="002647D0" w:rsidRDefault="00A03BB5" w:rsidP="00652DEA">
            <w:pPr>
              <w:spacing w:after="0" w:line="240" w:lineRule="auto"/>
            </w:pPr>
          </w:p>
        </w:tc>
        <w:tc>
          <w:tcPr>
            <w:tcW w:w="567" w:type="dxa"/>
          </w:tcPr>
          <w:p w14:paraId="0A567304" w14:textId="77777777" w:rsidR="00A03BB5" w:rsidRPr="002647D0" w:rsidRDefault="00000000" w:rsidP="00652DEA">
            <w:pPr>
              <w:pStyle w:val="pStyle"/>
            </w:pPr>
            <w:r w:rsidRPr="002647D0">
              <w:rPr>
                <w:rStyle w:val="rStyle"/>
                <w:sz w:val="10"/>
                <w:szCs w:val="10"/>
              </w:rPr>
              <w:t>A-03</w:t>
            </w:r>
          </w:p>
        </w:tc>
        <w:tc>
          <w:tcPr>
            <w:tcW w:w="1701" w:type="dxa"/>
          </w:tcPr>
          <w:p w14:paraId="31871BA6" w14:textId="77777777" w:rsidR="00A03BB5" w:rsidRPr="002647D0" w:rsidRDefault="00000000" w:rsidP="00652DEA">
            <w:pPr>
              <w:pStyle w:val="pStyle"/>
            </w:pPr>
            <w:r w:rsidRPr="002647D0">
              <w:rPr>
                <w:rStyle w:val="rStyle"/>
                <w:sz w:val="10"/>
                <w:szCs w:val="10"/>
              </w:rPr>
              <w:t>Implementación de acciones para la promoción de la ciencia y la tecnología.</w:t>
            </w:r>
          </w:p>
        </w:tc>
        <w:tc>
          <w:tcPr>
            <w:tcW w:w="1418" w:type="dxa"/>
          </w:tcPr>
          <w:p w14:paraId="273C75D0" w14:textId="77777777" w:rsidR="00A03BB5" w:rsidRPr="002647D0" w:rsidRDefault="00000000" w:rsidP="00652DEA">
            <w:pPr>
              <w:pStyle w:val="pStyle"/>
            </w:pPr>
            <w:r w:rsidRPr="002647D0">
              <w:rPr>
                <w:rStyle w:val="rStyle"/>
                <w:sz w:val="10"/>
                <w:szCs w:val="10"/>
              </w:rPr>
              <w:t>Porcentaje de acciones para la promoción de la ciencia y la tecnología implementadas.</w:t>
            </w:r>
          </w:p>
        </w:tc>
        <w:tc>
          <w:tcPr>
            <w:tcW w:w="1417" w:type="dxa"/>
          </w:tcPr>
          <w:p w14:paraId="5580837A" w14:textId="77777777" w:rsidR="00A03BB5" w:rsidRPr="002647D0" w:rsidRDefault="00000000" w:rsidP="00652DEA">
            <w:pPr>
              <w:pStyle w:val="pStyle"/>
            </w:pPr>
            <w:r w:rsidRPr="002647D0">
              <w:rPr>
                <w:rStyle w:val="rStyle"/>
                <w:sz w:val="10"/>
                <w:szCs w:val="10"/>
              </w:rPr>
              <w:t>Mide el porcentaje de acciones implementadas respecto de las programadas.</w:t>
            </w:r>
          </w:p>
        </w:tc>
        <w:tc>
          <w:tcPr>
            <w:tcW w:w="1418" w:type="dxa"/>
          </w:tcPr>
          <w:p w14:paraId="3E40D422" w14:textId="77777777" w:rsidR="00A03BB5" w:rsidRPr="002647D0" w:rsidRDefault="00000000" w:rsidP="00652DEA">
            <w:pPr>
              <w:pStyle w:val="pStyle"/>
            </w:pPr>
            <w:r w:rsidRPr="002647D0">
              <w:rPr>
                <w:rStyle w:val="rStyle"/>
                <w:sz w:val="10"/>
                <w:szCs w:val="10"/>
              </w:rPr>
              <w:t>(Acciones implementadas / Acciones programadas) × 100</w:t>
            </w:r>
          </w:p>
        </w:tc>
        <w:tc>
          <w:tcPr>
            <w:tcW w:w="1417" w:type="dxa"/>
          </w:tcPr>
          <w:p w14:paraId="5816FD02" w14:textId="77777777" w:rsidR="00A03BB5" w:rsidRPr="002647D0" w:rsidRDefault="00000000" w:rsidP="00652DEA">
            <w:pPr>
              <w:pStyle w:val="pStyle"/>
            </w:pPr>
            <w:r w:rsidRPr="002647D0">
              <w:rPr>
                <w:rStyle w:val="rStyle"/>
                <w:sz w:val="10"/>
                <w:szCs w:val="10"/>
              </w:rPr>
              <w:t>Acciones implementadas: Refiere a las acciones realizadas durante el periodo. Acciones programadas: Refiere a las acciones programadas para el periodo.</w:t>
            </w:r>
          </w:p>
        </w:tc>
        <w:tc>
          <w:tcPr>
            <w:tcW w:w="709" w:type="dxa"/>
          </w:tcPr>
          <w:p w14:paraId="04F51BB5" w14:textId="77777777" w:rsidR="00A03BB5" w:rsidRPr="002647D0" w:rsidRDefault="00000000" w:rsidP="00652DEA">
            <w:pPr>
              <w:pStyle w:val="pStyle"/>
            </w:pPr>
            <w:r w:rsidRPr="002647D0">
              <w:rPr>
                <w:rStyle w:val="rStyle"/>
                <w:sz w:val="10"/>
                <w:szCs w:val="10"/>
              </w:rPr>
              <w:t>Gestión-Eficacia-Trimestral</w:t>
            </w:r>
          </w:p>
        </w:tc>
        <w:tc>
          <w:tcPr>
            <w:tcW w:w="709" w:type="dxa"/>
          </w:tcPr>
          <w:p w14:paraId="4A34AA66" w14:textId="77777777" w:rsidR="00A03BB5" w:rsidRPr="002647D0" w:rsidRDefault="00000000" w:rsidP="00652DEA">
            <w:pPr>
              <w:pStyle w:val="pStyle"/>
            </w:pPr>
            <w:r w:rsidRPr="002647D0">
              <w:rPr>
                <w:rStyle w:val="rStyle"/>
                <w:sz w:val="10"/>
                <w:szCs w:val="10"/>
              </w:rPr>
              <w:t>Porcentaje</w:t>
            </w:r>
          </w:p>
        </w:tc>
        <w:tc>
          <w:tcPr>
            <w:tcW w:w="709" w:type="dxa"/>
          </w:tcPr>
          <w:p w14:paraId="6179D502" w14:textId="77777777" w:rsidR="00A03BB5" w:rsidRPr="002647D0" w:rsidRDefault="00000000" w:rsidP="00652DEA">
            <w:pPr>
              <w:pStyle w:val="pStyle"/>
            </w:pPr>
            <w:r w:rsidRPr="002647D0">
              <w:rPr>
                <w:rStyle w:val="rStyle"/>
                <w:sz w:val="10"/>
                <w:szCs w:val="10"/>
              </w:rPr>
              <w:t>0  (Año 2026)</w:t>
            </w:r>
          </w:p>
        </w:tc>
        <w:tc>
          <w:tcPr>
            <w:tcW w:w="992" w:type="dxa"/>
          </w:tcPr>
          <w:p w14:paraId="19ED9248" w14:textId="77777777" w:rsidR="00A03BB5" w:rsidRPr="002647D0" w:rsidRDefault="00000000" w:rsidP="00652DEA">
            <w:pPr>
              <w:pStyle w:val="pStyle"/>
            </w:pPr>
            <w:r w:rsidRPr="002647D0">
              <w:rPr>
                <w:rStyle w:val="rStyle"/>
                <w:sz w:val="10"/>
                <w:szCs w:val="10"/>
              </w:rPr>
              <w:t>100.00% - Alcanzar el 100 % de cumplimiento de las 13 acciones programadas</w:t>
            </w:r>
          </w:p>
        </w:tc>
        <w:tc>
          <w:tcPr>
            <w:tcW w:w="567" w:type="dxa"/>
          </w:tcPr>
          <w:p w14:paraId="4A11A4DB" w14:textId="77777777" w:rsidR="00A03BB5" w:rsidRPr="002647D0" w:rsidRDefault="00000000" w:rsidP="00652DEA">
            <w:pPr>
              <w:pStyle w:val="pStyle"/>
            </w:pPr>
            <w:r w:rsidRPr="002647D0">
              <w:rPr>
                <w:rStyle w:val="rStyle"/>
                <w:sz w:val="10"/>
                <w:szCs w:val="10"/>
              </w:rPr>
              <w:t>Ascendente</w:t>
            </w:r>
          </w:p>
        </w:tc>
        <w:tc>
          <w:tcPr>
            <w:tcW w:w="709" w:type="dxa"/>
          </w:tcPr>
          <w:p w14:paraId="21EE3117" w14:textId="77777777" w:rsidR="00A03BB5" w:rsidRPr="002647D0" w:rsidRDefault="00A03BB5" w:rsidP="00652DEA">
            <w:pPr>
              <w:pStyle w:val="pStyle"/>
            </w:pPr>
          </w:p>
        </w:tc>
      </w:tr>
      <w:tr w:rsidR="002647D0" w:rsidRPr="002647D0" w14:paraId="1DD2683B" w14:textId="77777777" w:rsidTr="002647D0">
        <w:tc>
          <w:tcPr>
            <w:tcW w:w="554" w:type="dxa"/>
            <w:vMerge/>
          </w:tcPr>
          <w:p w14:paraId="6343A0D7" w14:textId="77777777" w:rsidR="00A03BB5" w:rsidRPr="002647D0" w:rsidRDefault="00A03BB5" w:rsidP="00652DEA">
            <w:pPr>
              <w:spacing w:after="0" w:line="240" w:lineRule="auto"/>
            </w:pPr>
          </w:p>
        </w:tc>
        <w:tc>
          <w:tcPr>
            <w:tcW w:w="567" w:type="dxa"/>
          </w:tcPr>
          <w:p w14:paraId="347E51DD" w14:textId="77777777" w:rsidR="00A03BB5" w:rsidRPr="002647D0" w:rsidRDefault="00000000" w:rsidP="00652DEA">
            <w:pPr>
              <w:pStyle w:val="pStyle"/>
            </w:pPr>
            <w:r w:rsidRPr="002647D0">
              <w:rPr>
                <w:rStyle w:val="rStyle"/>
                <w:sz w:val="10"/>
                <w:szCs w:val="10"/>
              </w:rPr>
              <w:t>A-04</w:t>
            </w:r>
          </w:p>
        </w:tc>
        <w:tc>
          <w:tcPr>
            <w:tcW w:w="1701" w:type="dxa"/>
          </w:tcPr>
          <w:p w14:paraId="6D176B7E" w14:textId="77777777" w:rsidR="00A03BB5" w:rsidRPr="002647D0" w:rsidRDefault="00000000" w:rsidP="00652DEA">
            <w:pPr>
              <w:pStyle w:val="pStyle"/>
            </w:pPr>
            <w:r w:rsidRPr="002647D0">
              <w:rPr>
                <w:rStyle w:val="rStyle"/>
                <w:sz w:val="10"/>
                <w:szCs w:val="10"/>
              </w:rPr>
              <w:t>Otorgamiento de financiamiento a unidades económicas.</w:t>
            </w:r>
          </w:p>
        </w:tc>
        <w:tc>
          <w:tcPr>
            <w:tcW w:w="1418" w:type="dxa"/>
          </w:tcPr>
          <w:p w14:paraId="3683A34E" w14:textId="77777777" w:rsidR="00A03BB5" w:rsidRPr="002647D0" w:rsidRDefault="00000000" w:rsidP="00652DEA">
            <w:pPr>
              <w:pStyle w:val="pStyle"/>
            </w:pPr>
            <w:r w:rsidRPr="002647D0">
              <w:rPr>
                <w:rStyle w:val="rStyle"/>
                <w:sz w:val="10"/>
                <w:szCs w:val="10"/>
              </w:rPr>
              <w:t>Porcentaje de unidades económicas beneficiadas con créditos por parte de SEFIDEC.</w:t>
            </w:r>
          </w:p>
        </w:tc>
        <w:tc>
          <w:tcPr>
            <w:tcW w:w="1417" w:type="dxa"/>
          </w:tcPr>
          <w:p w14:paraId="731CBBC7" w14:textId="77777777" w:rsidR="00A03BB5" w:rsidRPr="002647D0" w:rsidRDefault="00000000" w:rsidP="00652DEA">
            <w:pPr>
              <w:pStyle w:val="pStyle"/>
            </w:pPr>
            <w:r w:rsidRPr="002647D0">
              <w:rPr>
                <w:rStyle w:val="rStyle"/>
                <w:sz w:val="10"/>
                <w:szCs w:val="10"/>
              </w:rPr>
              <w:t>Mide el porcentaje de unidades económicas beneficiadas con créditos respecto a las programadas.</w:t>
            </w:r>
          </w:p>
        </w:tc>
        <w:tc>
          <w:tcPr>
            <w:tcW w:w="1418" w:type="dxa"/>
          </w:tcPr>
          <w:p w14:paraId="305CB655" w14:textId="77777777" w:rsidR="00A03BB5" w:rsidRPr="002647D0" w:rsidRDefault="00000000" w:rsidP="00652DEA">
            <w:pPr>
              <w:pStyle w:val="pStyle"/>
            </w:pPr>
            <w:r w:rsidRPr="002647D0">
              <w:rPr>
                <w:rStyle w:val="rStyle"/>
                <w:sz w:val="10"/>
                <w:szCs w:val="10"/>
              </w:rPr>
              <w:t>(Unidades económicas beneficiadas /unidades económicas programadas )*100</w:t>
            </w:r>
          </w:p>
        </w:tc>
        <w:tc>
          <w:tcPr>
            <w:tcW w:w="1417" w:type="dxa"/>
          </w:tcPr>
          <w:p w14:paraId="6FCBAA3A" w14:textId="77777777" w:rsidR="00A03BB5" w:rsidRPr="002647D0" w:rsidRDefault="00000000" w:rsidP="00652DEA">
            <w:pPr>
              <w:pStyle w:val="pStyle"/>
            </w:pPr>
            <w:r w:rsidRPr="002647D0">
              <w:rPr>
                <w:rStyle w:val="rStyle"/>
                <w:sz w:val="10"/>
                <w:szCs w:val="10"/>
              </w:rPr>
              <w:t>Unidades económicas beneficiadas: Número de unidades económicas beneficiadas con crédito de SEFIDEC. Unidades económicas beneficiadas: Número de unidades económicas programadas.</w:t>
            </w:r>
          </w:p>
        </w:tc>
        <w:tc>
          <w:tcPr>
            <w:tcW w:w="709" w:type="dxa"/>
          </w:tcPr>
          <w:p w14:paraId="734E5A9E" w14:textId="77777777" w:rsidR="00A03BB5" w:rsidRPr="002647D0" w:rsidRDefault="00000000" w:rsidP="00652DEA">
            <w:pPr>
              <w:pStyle w:val="pStyle"/>
            </w:pPr>
            <w:r w:rsidRPr="002647D0">
              <w:rPr>
                <w:rStyle w:val="rStyle"/>
                <w:sz w:val="10"/>
                <w:szCs w:val="10"/>
              </w:rPr>
              <w:t>Gestión-Eficacia-Trimestral</w:t>
            </w:r>
          </w:p>
        </w:tc>
        <w:tc>
          <w:tcPr>
            <w:tcW w:w="709" w:type="dxa"/>
          </w:tcPr>
          <w:p w14:paraId="1FF760CD" w14:textId="77777777" w:rsidR="00A03BB5" w:rsidRPr="002647D0" w:rsidRDefault="00000000" w:rsidP="00652DEA">
            <w:pPr>
              <w:pStyle w:val="pStyle"/>
            </w:pPr>
            <w:r w:rsidRPr="002647D0">
              <w:rPr>
                <w:rStyle w:val="rStyle"/>
                <w:sz w:val="10"/>
                <w:szCs w:val="10"/>
              </w:rPr>
              <w:t>Porcentaje</w:t>
            </w:r>
          </w:p>
        </w:tc>
        <w:tc>
          <w:tcPr>
            <w:tcW w:w="709" w:type="dxa"/>
          </w:tcPr>
          <w:p w14:paraId="7049669F" w14:textId="77777777" w:rsidR="00A03BB5" w:rsidRPr="002647D0" w:rsidRDefault="00000000" w:rsidP="00652DEA">
            <w:pPr>
              <w:pStyle w:val="pStyle"/>
            </w:pPr>
            <w:r w:rsidRPr="002647D0">
              <w:rPr>
                <w:rStyle w:val="rStyle"/>
                <w:sz w:val="10"/>
                <w:szCs w:val="10"/>
              </w:rPr>
              <w:t>0  (Año 2026)</w:t>
            </w:r>
          </w:p>
        </w:tc>
        <w:tc>
          <w:tcPr>
            <w:tcW w:w="992" w:type="dxa"/>
          </w:tcPr>
          <w:p w14:paraId="4AF2CCE9" w14:textId="77777777" w:rsidR="00A03BB5" w:rsidRPr="002647D0" w:rsidRDefault="00000000" w:rsidP="00652DEA">
            <w:pPr>
              <w:pStyle w:val="pStyle"/>
            </w:pPr>
            <w:r w:rsidRPr="002647D0">
              <w:rPr>
                <w:rStyle w:val="rStyle"/>
                <w:sz w:val="10"/>
                <w:szCs w:val="10"/>
              </w:rPr>
              <w:t>100.00% - Alcanzar el 100% de cumplimiento de las 260 empresas beneficiadas.</w:t>
            </w:r>
          </w:p>
        </w:tc>
        <w:tc>
          <w:tcPr>
            <w:tcW w:w="567" w:type="dxa"/>
          </w:tcPr>
          <w:p w14:paraId="5FABD6E4" w14:textId="77777777" w:rsidR="00A03BB5" w:rsidRPr="002647D0" w:rsidRDefault="00000000" w:rsidP="00652DEA">
            <w:pPr>
              <w:pStyle w:val="pStyle"/>
            </w:pPr>
            <w:r w:rsidRPr="002647D0">
              <w:rPr>
                <w:rStyle w:val="rStyle"/>
                <w:sz w:val="10"/>
                <w:szCs w:val="10"/>
              </w:rPr>
              <w:t>Ascendente</w:t>
            </w:r>
          </w:p>
        </w:tc>
        <w:tc>
          <w:tcPr>
            <w:tcW w:w="709" w:type="dxa"/>
          </w:tcPr>
          <w:p w14:paraId="5E5FD745" w14:textId="77777777" w:rsidR="00A03BB5" w:rsidRPr="002647D0" w:rsidRDefault="00A03BB5" w:rsidP="00652DEA">
            <w:pPr>
              <w:pStyle w:val="pStyle"/>
            </w:pPr>
          </w:p>
        </w:tc>
      </w:tr>
      <w:tr w:rsidR="002647D0" w:rsidRPr="002647D0" w14:paraId="0577543B" w14:textId="77777777" w:rsidTr="002647D0">
        <w:tc>
          <w:tcPr>
            <w:tcW w:w="554" w:type="dxa"/>
          </w:tcPr>
          <w:p w14:paraId="2BF56412" w14:textId="77777777" w:rsidR="00A03BB5" w:rsidRPr="002647D0" w:rsidRDefault="00000000" w:rsidP="00652DEA">
            <w:pPr>
              <w:pStyle w:val="pStyle"/>
            </w:pPr>
            <w:r w:rsidRPr="002647D0">
              <w:rPr>
                <w:rStyle w:val="rStyle"/>
                <w:sz w:val="10"/>
                <w:szCs w:val="10"/>
              </w:rPr>
              <w:t>Componente</w:t>
            </w:r>
          </w:p>
        </w:tc>
        <w:tc>
          <w:tcPr>
            <w:tcW w:w="567" w:type="dxa"/>
          </w:tcPr>
          <w:p w14:paraId="000CC8B4" w14:textId="77777777" w:rsidR="00A03BB5" w:rsidRPr="002647D0" w:rsidRDefault="00000000" w:rsidP="00652DEA">
            <w:pPr>
              <w:pStyle w:val="pStyle"/>
            </w:pPr>
            <w:r w:rsidRPr="002647D0">
              <w:rPr>
                <w:rStyle w:val="rStyle"/>
                <w:sz w:val="10"/>
                <w:szCs w:val="10"/>
              </w:rPr>
              <w:t>C-002</w:t>
            </w:r>
          </w:p>
        </w:tc>
        <w:tc>
          <w:tcPr>
            <w:tcW w:w="1701" w:type="dxa"/>
          </w:tcPr>
          <w:p w14:paraId="057C63C8" w14:textId="77777777" w:rsidR="00A03BB5" w:rsidRPr="002647D0" w:rsidRDefault="00000000" w:rsidP="00652DEA">
            <w:pPr>
              <w:pStyle w:val="pStyle"/>
            </w:pPr>
            <w:r w:rsidRPr="002647D0">
              <w:rPr>
                <w:rStyle w:val="rStyle"/>
                <w:sz w:val="10"/>
                <w:szCs w:val="10"/>
              </w:rPr>
              <w:t>Actividades para la atracción de inversiones productivas implementadas.</w:t>
            </w:r>
          </w:p>
        </w:tc>
        <w:tc>
          <w:tcPr>
            <w:tcW w:w="1418" w:type="dxa"/>
          </w:tcPr>
          <w:p w14:paraId="100CA097" w14:textId="77777777" w:rsidR="00A03BB5" w:rsidRPr="002647D0" w:rsidRDefault="00000000" w:rsidP="00652DEA">
            <w:pPr>
              <w:pStyle w:val="pStyle"/>
            </w:pPr>
            <w:r w:rsidRPr="002647D0">
              <w:rPr>
                <w:rStyle w:val="rStyle"/>
                <w:sz w:val="10"/>
                <w:szCs w:val="10"/>
              </w:rPr>
              <w:t>Porcentaje de actividades para la atracción de inversiones productivas implementadas</w:t>
            </w:r>
          </w:p>
        </w:tc>
        <w:tc>
          <w:tcPr>
            <w:tcW w:w="1417" w:type="dxa"/>
          </w:tcPr>
          <w:p w14:paraId="4F797313" w14:textId="77777777" w:rsidR="00A03BB5" w:rsidRPr="002647D0" w:rsidRDefault="00000000" w:rsidP="00652DEA">
            <w:pPr>
              <w:pStyle w:val="pStyle"/>
            </w:pPr>
            <w:r w:rsidRPr="002647D0">
              <w:rPr>
                <w:rStyle w:val="rStyle"/>
                <w:sz w:val="10"/>
                <w:szCs w:val="10"/>
              </w:rPr>
              <w:t>Mide el porcentaje de actividades implementadas para promover la atracción de inversiones productivas en el estado de Colima respecto de las programadas durante el ejercicio fiscal.</w:t>
            </w:r>
          </w:p>
        </w:tc>
        <w:tc>
          <w:tcPr>
            <w:tcW w:w="1418" w:type="dxa"/>
          </w:tcPr>
          <w:p w14:paraId="01408CB9" w14:textId="77777777" w:rsidR="00A03BB5" w:rsidRPr="002647D0" w:rsidRDefault="00000000" w:rsidP="00652DEA">
            <w:pPr>
              <w:pStyle w:val="pStyle"/>
            </w:pPr>
            <w:r w:rsidRPr="002647D0">
              <w:rPr>
                <w:rStyle w:val="rStyle"/>
                <w:sz w:val="10"/>
                <w:szCs w:val="10"/>
              </w:rPr>
              <w:t>(Actividades implementadas / Actividades programadas) × 100</w:t>
            </w:r>
          </w:p>
        </w:tc>
        <w:tc>
          <w:tcPr>
            <w:tcW w:w="1417" w:type="dxa"/>
          </w:tcPr>
          <w:p w14:paraId="246336ED" w14:textId="77777777" w:rsidR="00A03BB5" w:rsidRPr="002647D0" w:rsidRDefault="00000000" w:rsidP="00652DEA">
            <w:pPr>
              <w:pStyle w:val="pStyle"/>
            </w:pPr>
            <w:r w:rsidRPr="002647D0">
              <w:rPr>
                <w:rStyle w:val="rStyle"/>
                <w:sz w:val="10"/>
                <w:szCs w:val="10"/>
              </w:rPr>
              <w:t>Actividades implementadas: Refiere a las actividades realizadas durante el periodo. Actividades programadas: Refiere a las actividades programadas para el periodo.</w:t>
            </w:r>
          </w:p>
        </w:tc>
        <w:tc>
          <w:tcPr>
            <w:tcW w:w="709" w:type="dxa"/>
          </w:tcPr>
          <w:p w14:paraId="0D3EF1E7" w14:textId="77777777" w:rsidR="00A03BB5" w:rsidRPr="002647D0" w:rsidRDefault="00000000" w:rsidP="00652DEA">
            <w:pPr>
              <w:pStyle w:val="pStyle"/>
            </w:pPr>
            <w:r w:rsidRPr="002647D0">
              <w:rPr>
                <w:rStyle w:val="rStyle"/>
                <w:sz w:val="10"/>
                <w:szCs w:val="10"/>
              </w:rPr>
              <w:t>Estratégico-Eficacia-Trimestral</w:t>
            </w:r>
          </w:p>
        </w:tc>
        <w:tc>
          <w:tcPr>
            <w:tcW w:w="709" w:type="dxa"/>
          </w:tcPr>
          <w:p w14:paraId="42D2D4B1" w14:textId="77777777" w:rsidR="00A03BB5" w:rsidRPr="002647D0" w:rsidRDefault="00000000" w:rsidP="00652DEA">
            <w:pPr>
              <w:pStyle w:val="pStyle"/>
            </w:pPr>
            <w:r w:rsidRPr="002647D0">
              <w:rPr>
                <w:rStyle w:val="rStyle"/>
                <w:sz w:val="10"/>
                <w:szCs w:val="10"/>
              </w:rPr>
              <w:t>Porcentaje</w:t>
            </w:r>
          </w:p>
        </w:tc>
        <w:tc>
          <w:tcPr>
            <w:tcW w:w="709" w:type="dxa"/>
          </w:tcPr>
          <w:p w14:paraId="2D365B1D" w14:textId="77777777" w:rsidR="00A03BB5" w:rsidRPr="002647D0" w:rsidRDefault="00000000" w:rsidP="00652DEA">
            <w:pPr>
              <w:pStyle w:val="pStyle"/>
            </w:pPr>
            <w:r w:rsidRPr="002647D0">
              <w:rPr>
                <w:rStyle w:val="rStyle"/>
                <w:sz w:val="10"/>
                <w:szCs w:val="10"/>
              </w:rPr>
              <w:t>0  (Año 2026)</w:t>
            </w:r>
          </w:p>
        </w:tc>
        <w:tc>
          <w:tcPr>
            <w:tcW w:w="992" w:type="dxa"/>
          </w:tcPr>
          <w:p w14:paraId="19522A60" w14:textId="77777777" w:rsidR="00A03BB5" w:rsidRPr="002647D0" w:rsidRDefault="00000000" w:rsidP="00652DEA">
            <w:pPr>
              <w:pStyle w:val="pStyle"/>
            </w:pPr>
            <w:r w:rsidRPr="002647D0">
              <w:rPr>
                <w:rStyle w:val="rStyle"/>
                <w:sz w:val="10"/>
                <w:szCs w:val="10"/>
              </w:rPr>
              <w:t>100.00% - Alcanzar el 100 % de avance en las 4 actividades programadas para la atracción de inversiones productivas.</w:t>
            </w:r>
          </w:p>
        </w:tc>
        <w:tc>
          <w:tcPr>
            <w:tcW w:w="567" w:type="dxa"/>
          </w:tcPr>
          <w:p w14:paraId="00305941" w14:textId="77777777" w:rsidR="00A03BB5" w:rsidRPr="002647D0" w:rsidRDefault="00000000" w:rsidP="00652DEA">
            <w:pPr>
              <w:pStyle w:val="pStyle"/>
            </w:pPr>
            <w:r w:rsidRPr="002647D0">
              <w:rPr>
                <w:rStyle w:val="rStyle"/>
                <w:sz w:val="10"/>
                <w:szCs w:val="10"/>
              </w:rPr>
              <w:t>Ascendente</w:t>
            </w:r>
          </w:p>
        </w:tc>
        <w:tc>
          <w:tcPr>
            <w:tcW w:w="709" w:type="dxa"/>
          </w:tcPr>
          <w:p w14:paraId="59DCC4D0" w14:textId="77777777" w:rsidR="00A03BB5" w:rsidRPr="002647D0" w:rsidRDefault="00A03BB5" w:rsidP="00652DEA">
            <w:pPr>
              <w:pStyle w:val="pStyle"/>
            </w:pPr>
          </w:p>
        </w:tc>
      </w:tr>
      <w:tr w:rsidR="002647D0" w:rsidRPr="002647D0" w14:paraId="2CB2D624" w14:textId="77777777" w:rsidTr="002647D0">
        <w:tc>
          <w:tcPr>
            <w:tcW w:w="554" w:type="dxa"/>
            <w:vMerge w:val="restart"/>
          </w:tcPr>
          <w:p w14:paraId="4DE7162D" w14:textId="77777777" w:rsidR="00A03BB5" w:rsidRPr="002647D0" w:rsidRDefault="00000000" w:rsidP="00652DEA">
            <w:pPr>
              <w:spacing w:after="0" w:line="240" w:lineRule="auto"/>
            </w:pPr>
            <w:r w:rsidRPr="002647D0">
              <w:rPr>
                <w:rStyle w:val="rStyle"/>
                <w:sz w:val="10"/>
                <w:szCs w:val="10"/>
              </w:rPr>
              <w:t>Actividad o Proyecto</w:t>
            </w:r>
          </w:p>
        </w:tc>
        <w:tc>
          <w:tcPr>
            <w:tcW w:w="567" w:type="dxa"/>
          </w:tcPr>
          <w:p w14:paraId="354AA5C6" w14:textId="77777777" w:rsidR="00A03BB5" w:rsidRPr="002647D0" w:rsidRDefault="00000000" w:rsidP="00652DEA">
            <w:pPr>
              <w:pStyle w:val="pStyle"/>
            </w:pPr>
            <w:r w:rsidRPr="002647D0">
              <w:rPr>
                <w:rStyle w:val="rStyle"/>
                <w:sz w:val="10"/>
                <w:szCs w:val="10"/>
              </w:rPr>
              <w:t>A-01</w:t>
            </w:r>
          </w:p>
        </w:tc>
        <w:tc>
          <w:tcPr>
            <w:tcW w:w="1701" w:type="dxa"/>
          </w:tcPr>
          <w:p w14:paraId="0BC66637" w14:textId="77777777" w:rsidR="00A03BB5" w:rsidRPr="002647D0" w:rsidRDefault="00000000" w:rsidP="00652DEA">
            <w:pPr>
              <w:pStyle w:val="pStyle"/>
            </w:pPr>
            <w:r w:rsidRPr="002647D0">
              <w:rPr>
                <w:rStyle w:val="rStyle"/>
                <w:sz w:val="10"/>
                <w:szCs w:val="10"/>
              </w:rPr>
              <w:t>Promoción de inversiones productivas.</w:t>
            </w:r>
          </w:p>
        </w:tc>
        <w:tc>
          <w:tcPr>
            <w:tcW w:w="1418" w:type="dxa"/>
          </w:tcPr>
          <w:p w14:paraId="554BF1D1" w14:textId="77777777" w:rsidR="00A03BB5" w:rsidRPr="002647D0" w:rsidRDefault="00000000" w:rsidP="00652DEA">
            <w:pPr>
              <w:pStyle w:val="pStyle"/>
            </w:pPr>
            <w:r w:rsidRPr="002647D0">
              <w:rPr>
                <w:rStyle w:val="rStyle"/>
                <w:sz w:val="10"/>
                <w:szCs w:val="10"/>
              </w:rPr>
              <w:t>Porcentaje de acciones de promoción de inversiones productivas implementadas.</w:t>
            </w:r>
          </w:p>
        </w:tc>
        <w:tc>
          <w:tcPr>
            <w:tcW w:w="1417" w:type="dxa"/>
          </w:tcPr>
          <w:p w14:paraId="5D88D4B6" w14:textId="77777777" w:rsidR="00A03BB5" w:rsidRPr="002647D0" w:rsidRDefault="00000000" w:rsidP="00652DEA">
            <w:pPr>
              <w:pStyle w:val="pStyle"/>
            </w:pPr>
            <w:r w:rsidRPr="002647D0">
              <w:rPr>
                <w:rStyle w:val="rStyle"/>
                <w:sz w:val="10"/>
                <w:szCs w:val="10"/>
              </w:rPr>
              <w:t>Mide el porcentaje de acciones implementadas respecto de las programadas</w:t>
            </w:r>
          </w:p>
        </w:tc>
        <w:tc>
          <w:tcPr>
            <w:tcW w:w="1418" w:type="dxa"/>
          </w:tcPr>
          <w:p w14:paraId="655538A2" w14:textId="77777777" w:rsidR="00A03BB5" w:rsidRPr="002647D0" w:rsidRDefault="00000000" w:rsidP="00652DEA">
            <w:pPr>
              <w:pStyle w:val="pStyle"/>
            </w:pPr>
            <w:r w:rsidRPr="002647D0">
              <w:rPr>
                <w:rStyle w:val="rStyle"/>
                <w:sz w:val="10"/>
                <w:szCs w:val="10"/>
              </w:rPr>
              <w:t>(Acciones implementadas / Acciones programadas) × 100</w:t>
            </w:r>
          </w:p>
        </w:tc>
        <w:tc>
          <w:tcPr>
            <w:tcW w:w="1417" w:type="dxa"/>
          </w:tcPr>
          <w:p w14:paraId="116A9BFC" w14:textId="77777777" w:rsidR="00A03BB5" w:rsidRPr="002647D0" w:rsidRDefault="00000000" w:rsidP="00652DEA">
            <w:pPr>
              <w:pStyle w:val="pStyle"/>
            </w:pPr>
            <w:r w:rsidRPr="002647D0">
              <w:rPr>
                <w:rStyle w:val="rStyle"/>
                <w:sz w:val="10"/>
                <w:szCs w:val="10"/>
              </w:rPr>
              <w:t>Acciones implementadas: Refiere a las acciones realizadas durante el periodo. Acciones programadas: Refiere a las acciones programadas para el periodo.</w:t>
            </w:r>
          </w:p>
        </w:tc>
        <w:tc>
          <w:tcPr>
            <w:tcW w:w="709" w:type="dxa"/>
          </w:tcPr>
          <w:p w14:paraId="41EED30F" w14:textId="77777777" w:rsidR="00A03BB5" w:rsidRPr="002647D0" w:rsidRDefault="00000000" w:rsidP="00652DEA">
            <w:pPr>
              <w:pStyle w:val="pStyle"/>
            </w:pPr>
            <w:r w:rsidRPr="002647D0">
              <w:rPr>
                <w:rStyle w:val="rStyle"/>
                <w:sz w:val="10"/>
                <w:szCs w:val="10"/>
              </w:rPr>
              <w:t>Gestión-Eficacia-Trimestral</w:t>
            </w:r>
          </w:p>
        </w:tc>
        <w:tc>
          <w:tcPr>
            <w:tcW w:w="709" w:type="dxa"/>
          </w:tcPr>
          <w:p w14:paraId="0223CF5A" w14:textId="77777777" w:rsidR="00A03BB5" w:rsidRPr="002647D0" w:rsidRDefault="00000000" w:rsidP="00652DEA">
            <w:pPr>
              <w:pStyle w:val="pStyle"/>
            </w:pPr>
            <w:r w:rsidRPr="002647D0">
              <w:rPr>
                <w:rStyle w:val="rStyle"/>
                <w:sz w:val="10"/>
                <w:szCs w:val="10"/>
              </w:rPr>
              <w:t>Porcentaje</w:t>
            </w:r>
          </w:p>
        </w:tc>
        <w:tc>
          <w:tcPr>
            <w:tcW w:w="709" w:type="dxa"/>
          </w:tcPr>
          <w:p w14:paraId="32D66E90" w14:textId="77777777" w:rsidR="00A03BB5" w:rsidRPr="002647D0" w:rsidRDefault="00000000" w:rsidP="00652DEA">
            <w:pPr>
              <w:pStyle w:val="pStyle"/>
            </w:pPr>
            <w:r w:rsidRPr="002647D0">
              <w:rPr>
                <w:rStyle w:val="rStyle"/>
                <w:sz w:val="10"/>
                <w:szCs w:val="10"/>
              </w:rPr>
              <w:t>0  (Año 2026)</w:t>
            </w:r>
          </w:p>
        </w:tc>
        <w:tc>
          <w:tcPr>
            <w:tcW w:w="992" w:type="dxa"/>
          </w:tcPr>
          <w:p w14:paraId="675C4D00" w14:textId="77777777" w:rsidR="00A03BB5" w:rsidRPr="002647D0" w:rsidRDefault="00000000" w:rsidP="00652DEA">
            <w:pPr>
              <w:pStyle w:val="pStyle"/>
            </w:pPr>
            <w:r w:rsidRPr="002647D0">
              <w:rPr>
                <w:rStyle w:val="rStyle"/>
                <w:sz w:val="10"/>
                <w:szCs w:val="10"/>
              </w:rPr>
              <w:t>100.00% - Alcanzar el 100 % de cumplimiento de 1 acción programada.</w:t>
            </w:r>
          </w:p>
        </w:tc>
        <w:tc>
          <w:tcPr>
            <w:tcW w:w="567" w:type="dxa"/>
          </w:tcPr>
          <w:p w14:paraId="5B02DCCE" w14:textId="77777777" w:rsidR="00A03BB5" w:rsidRPr="002647D0" w:rsidRDefault="00000000" w:rsidP="00652DEA">
            <w:pPr>
              <w:pStyle w:val="pStyle"/>
            </w:pPr>
            <w:r w:rsidRPr="002647D0">
              <w:rPr>
                <w:rStyle w:val="rStyle"/>
                <w:sz w:val="10"/>
                <w:szCs w:val="10"/>
              </w:rPr>
              <w:t>Ascendente</w:t>
            </w:r>
          </w:p>
        </w:tc>
        <w:tc>
          <w:tcPr>
            <w:tcW w:w="709" w:type="dxa"/>
          </w:tcPr>
          <w:p w14:paraId="17DDA294" w14:textId="77777777" w:rsidR="00A03BB5" w:rsidRPr="002647D0" w:rsidRDefault="00A03BB5" w:rsidP="00652DEA">
            <w:pPr>
              <w:pStyle w:val="pStyle"/>
            </w:pPr>
          </w:p>
        </w:tc>
      </w:tr>
      <w:tr w:rsidR="002647D0" w:rsidRPr="002647D0" w14:paraId="242FFABB" w14:textId="77777777" w:rsidTr="002647D0">
        <w:tc>
          <w:tcPr>
            <w:tcW w:w="554" w:type="dxa"/>
            <w:vMerge/>
          </w:tcPr>
          <w:p w14:paraId="63CDFCC4" w14:textId="77777777" w:rsidR="00A03BB5" w:rsidRPr="002647D0" w:rsidRDefault="00A03BB5" w:rsidP="00652DEA">
            <w:pPr>
              <w:spacing w:after="0" w:line="240" w:lineRule="auto"/>
            </w:pPr>
          </w:p>
        </w:tc>
        <w:tc>
          <w:tcPr>
            <w:tcW w:w="567" w:type="dxa"/>
          </w:tcPr>
          <w:p w14:paraId="7066D54D" w14:textId="77777777" w:rsidR="00A03BB5" w:rsidRPr="002647D0" w:rsidRDefault="00000000" w:rsidP="00652DEA">
            <w:pPr>
              <w:pStyle w:val="pStyle"/>
            </w:pPr>
            <w:r w:rsidRPr="002647D0">
              <w:rPr>
                <w:rStyle w:val="rStyle"/>
                <w:sz w:val="10"/>
                <w:szCs w:val="10"/>
              </w:rPr>
              <w:t>A-02</w:t>
            </w:r>
          </w:p>
        </w:tc>
        <w:tc>
          <w:tcPr>
            <w:tcW w:w="1701" w:type="dxa"/>
          </w:tcPr>
          <w:p w14:paraId="3411CC9B" w14:textId="77777777" w:rsidR="00A03BB5" w:rsidRPr="002647D0" w:rsidRDefault="00000000" w:rsidP="00652DEA">
            <w:pPr>
              <w:pStyle w:val="pStyle"/>
            </w:pPr>
            <w:r w:rsidRPr="002647D0">
              <w:rPr>
                <w:rStyle w:val="rStyle"/>
                <w:sz w:val="10"/>
                <w:szCs w:val="10"/>
              </w:rPr>
              <w:t>Generación de información de inteligencia económica.</w:t>
            </w:r>
          </w:p>
        </w:tc>
        <w:tc>
          <w:tcPr>
            <w:tcW w:w="1418" w:type="dxa"/>
          </w:tcPr>
          <w:p w14:paraId="29E323DC" w14:textId="77777777" w:rsidR="00A03BB5" w:rsidRPr="002647D0" w:rsidRDefault="00000000" w:rsidP="00652DEA">
            <w:pPr>
              <w:pStyle w:val="pStyle"/>
            </w:pPr>
            <w:r w:rsidRPr="002647D0">
              <w:rPr>
                <w:rStyle w:val="rStyle"/>
                <w:sz w:val="10"/>
                <w:szCs w:val="10"/>
              </w:rPr>
              <w:t>Porcentaje de acciones de generación de información de inteligencia económica implementadas</w:t>
            </w:r>
          </w:p>
        </w:tc>
        <w:tc>
          <w:tcPr>
            <w:tcW w:w="1417" w:type="dxa"/>
          </w:tcPr>
          <w:p w14:paraId="09E388B1" w14:textId="77777777" w:rsidR="00A03BB5" w:rsidRPr="002647D0" w:rsidRDefault="00000000" w:rsidP="00652DEA">
            <w:pPr>
              <w:pStyle w:val="pStyle"/>
            </w:pPr>
            <w:r w:rsidRPr="002647D0">
              <w:rPr>
                <w:rStyle w:val="rStyle"/>
                <w:sz w:val="10"/>
                <w:szCs w:val="10"/>
              </w:rPr>
              <w:t>Mide el porcentaje de acciones implementadas respecto de las programadas.</w:t>
            </w:r>
          </w:p>
        </w:tc>
        <w:tc>
          <w:tcPr>
            <w:tcW w:w="1418" w:type="dxa"/>
          </w:tcPr>
          <w:p w14:paraId="78FF92A3" w14:textId="77777777" w:rsidR="00A03BB5" w:rsidRPr="002647D0" w:rsidRDefault="00000000" w:rsidP="00652DEA">
            <w:pPr>
              <w:pStyle w:val="pStyle"/>
            </w:pPr>
            <w:r w:rsidRPr="002647D0">
              <w:rPr>
                <w:rStyle w:val="rStyle"/>
                <w:sz w:val="10"/>
                <w:szCs w:val="10"/>
              </w:rPr>
              <w:t>(Acciones implementadas / Acciones programadas) × 100</w:t>
            </w:r>
          </w:p>
        </w:tc>
        <w:tc>
          <w:tcPr>
            <w:tcW w:w="1417" w:type="dxa"/>
          </w:tcPr>
          <w:p w14:paraId="7FA97B16" w14:textId="77777777" w:rsidR="00A03BB5" w:rsidRPr="002647D0" w:rsidRDefault="00000000" w:rsidP="00652DEA">
            <w:pPr>
              <w:pStyle w:val="pStyle"/>
            </w:pPr>
            <w:r w:rsidRPr="002647D0">
              <w:rPr>
                <w:rStyle w:val="rStyle"/>
                <w:sz w:val="10"/>
                <w:szCs w:val="10"/>
              </w:rPr>
              <w:t>Acciones implementadas: Refiere a las acciones realizadas durante el periodo. Acciones programadas: Refiere a las acciones programadas para el periodo.</w:t>
            </w:r>
          </w:p>
        </w:tc>
        <w:tc>
          <w:tcPr>
            <w:tcW w:w="709" w:type="dxa"/>
          </w:tcPr>
          <w:p w14:paraId="23E3EF35" w14:textId="77777777" w:rsidR="00A03BB5" w:rsidRPr="002647D0" w:rsidRDefault="00000000" w:rsidP="00652DEA">
            <w:pPr>
              <w:pStyle w:val="pStyle"/>
            </w:pPr>
            <w:r w:rsidRPr="002647D0">
              <w:rPr>
                <w:rStyle w:val="rStyle"/>
                <w:sz w:val="10"/>
                <w:szCs w:val="10"/>
              </w:rPr>
              <w:t>Gestión-Eficacia-Trimestral</w:t>
            </w:r>
          </w:p>
        </w:tc>
        <w:tc>
          <w:tcPr>
            <w:tcW w:w="709" w:type="dxa"/>
          </w:tcPr>
          <w:p w14:paraId="7A5C939A" w14:textId="77777777" w:rsidR="00A03BB5" w:rsidRPr="002647D0" w:rsidRDefault="00000000" w:rsidP="00652DEA">
            <w:pPr>
              <w:pStyle w:val="pStyle"/>
            </w:pPr>
            <w:r w:rsidRPr="002647D0">
              <w:rPr>
                <w:rStyle w:val="rStyle"/>
                <w:sz w:val="10"/>
                <w:szCs w:val="10"/>
              </w:rPr>
              <w:t>Porcentaje</w:t>
            </w:r>
          </w:p>
        </w:tc>
        <w:tc>
          <w:tcPr>
            <w:tcW w:w="709" w:type="dxa"/>
          </w:tcPr>
          <w:p w14:paraId="4C97627F" w14:textId="77777777" w:rsidR="00A03BB5" w:rsidRPr="002647D0" w:rsidRDefault="00000000" w:rsidP="00652DEA">
            <w:pPr>
              <w:pStyle w:val="pStyle"/>
            </w:pPr>
            <w:r w:rsidRPr="002647D0">
              <w:rPr>
                <w:rStyle w:val="rStyle"/>
                <w:sz w:val="10"/>
                <w:szCs w:val="10"/>
              </w:rPr>
              <w:t>0  (Año 2026)</w:t>
            </w:r>
          </w:p>
        </w:tc>
        <w:tc>
          <w:tcPr>
            <w:tcW w:w="992" w:type="dxa"/>
          </w:tcPr>
          <w:p w14:paraId="66AA7D2C" w14:textId="77777777" w:rsidR="00A03BB5" w:rsidRPr="002647D0" w:rsidRDefault="00000000" w:rsidP="00652DEA">
            <w:pPr>
              <w:pStyle w:val="pStyle"/>
            </w:pPr>
            <w:r w:rsidRPr="002647D0">
              <w:rPr>
                <w:rStyle w:val="rStyle"/>
                <w:sz w:val="10"/>
                <w:szCs w:val="10"/>
              </w:rPr>
              <w:t>100.00% - Alcanzar el 100 % de cumplimiento de 1 acción programada.</w:t>
            </w:r>
          </w:p>
        </w:tc>
        <w:tc>
          <w:tcPr>
            <w:tcW w:w="567" w:type="dxa"/>
          </w:tcPr>
          <w:p w14:paraId="3590F56D" w14:textId="77777777" w:rsidR="00A03BB5" w:rsidRPr="002647D0" w:rsidRDefault="00000000" w:rsidP="00652DEA">
            <w:pPr>
              <w:pStyle w:val="pStyle"/>
            </w:pPr>
            <w:r w:rsidRPr="002647D0">
              <w:rPr>
                <w:rStyle w:val="rStyle"/>
                <w:sz w:val="10"/>
                <w:szCs w:val="10"/>
              </w:rPr>
              <w:t>Ascendente</w:t>
            </w:r>
          </w:p>
        </w:tc>
        <w:tc>
          <w:tcPr>
            <w:tcW w:w="709" w:type="dxa"/>
          </w:tcPr>
          <w:p w14:paraId="1524146B" w14:textId="77777777" w:rsidR="00A03BB5" w:rsidRPr="002647D0" w:rsidRDefault="00A03BB5" w:rsidP="00652DEA">
            <w:pPr>
              <w:pStyle w:val="pStyle"/>
            </w:pPr>
          </w:p>
        </w:tc>
      </w:tr>
      <w:tr w:rsidR="002647D0" w:rsidRPr="002647D0" w14:paraId="396488FD" w14:textId="77777777" w:rsidTr="002647D0">
        <w:tc>
          <w:tcPr>
            <w:tcW w:w="554" w:type="dxa"/>
            <w:vMerge/>
          </w:tcPr>
          <w:p w14:paraId="5FB291B4" w14:textId="77777777" w:rsidR="00A03BB5" w:rsidRPr="002647D0" w:rsidRDefault="00A03BB5" w:rsidP="00652DEA">
            <w:pPr>
              <w:spacing w:after="0" w:line="240" w:lineRule="auto"/>
            </w:pPr>
          </w:p>
        </w:tc>
        <w:tc>
          <w:tcPr>
            <w:tcW w:w="567" w:type="dxa"/>
          </w:tcPr>
          <w:p w14:paraId="608C81F4" w14:textId="77777777" w:rsidR="00A03BB5" w:rsidRPr="002647D0" w:rsidRDefault="00000000" w:rsidP="00652DEA">
            <w:pPr>
              <w:pStyle w:val="pStyle"/>
            </w:pPr>
            <w:r w:rsidRPr="002647D0">
              <w:rPr>
                <w:rStyle w:val="rStyle"/>
                <w:sz w:val="10"/>
                <w:szCs w:val="10"/>
              </w:rPr>
              <w:t>A-03</w:t>
            </w:r>
          </w:p>
        </w:tc>
        <w:tc>
          <w:tcPr>
            <w:tcW w:w="1701" w:type="dxa"/>
          </w:tcPr>
          <w:p w14:paraId="09624622" w14:textId="77777777" w:rsidR="00A03BB5" w:rsidRPr="002647D0" w:rsidRDefault="00000000" w:rsidP="00652DEA">
            <w:pPr>
              <w:pStyle w:val="pStyle"/>
            </w:pPr>
            <w:r w:rsidRPr="002647D0">
              <w:rPr>
                <w:rStyle w:val="rStyle"/>
                <w:sz w:val="10"/>
                <w:szCs w:val="10"/>
              </w:rPr>
              <w:t>Implementación de acciones de fomento industrial.</w:t>
            </w:r>
          </w:p>
        </w:tc>
        <w:tc>
          <w:tcPr>
            <w:tcW w:w="1418" w:type="dxa"/>
          </w:tcPr>
          <w:p w14:paraId="1A294DB0" w14:textId="77777777" w:rsidR="00A03BB5" w:rsidRPr="002647D0" w:rsidRDefault="00000000" w:rsidP="00652DEA">
            <w:pPr>
              <w:pStyle w:val="pStyle"/>
            </w:pPr>
            <w:r w:rsidRPr="002647D0">
              <w:rPr>
                <w:rStyle w:val="rStyle"/>
                <w:sz w:val="10"/>
                <w:szCs w:val="10"/>
              </w:rPr>
              <w:t>Porcentaje de acciones de fomento industrial implementadas.</w:t>
            </w:r>
          </w:p>
        </w:tc>
        <w:tc>
          <w:tcPr>
            <w:tcW w:w="1417" w:type="dxa"/>
          </w:tcPr>
          <w:p w14:paraId="3D96096B" w14:textId="77777777" w:rsidR="00A03BB5" w:rsidRPr="002647D0" w:rsidRDefault="00000000" w:rsidP="00652DEA">
            <w:pPr>
              <w:pStyle w:val="pStyle"/>
            </w:pPr>
            <w:r w:rsidRPr="002647D0">
              <w:rPr>
                <w:rStyle w:val="rStyle"/>
                <w:sz w:val="10"/>
                <w:szCs w:val="10"/>
              </w:rPr>
              <w:t>Mide el porcentaje de acciones implementadas respecto de las programadas.</w:t>
            </w:r>
          </w:p>
        </w:tc>
        <w:tc>
          <w:tcPr>
            <w:tcW w:w="1418" w:type="dxa"/>
          </w:tcPr>
          <w:p w14:paraId="3FF4155A" w14:textId="77777777" w:rsidR="00A03BB5" w:rsidRPr="002647D0" w:rsidRDefault="00000000" w:rsidP="00652DEA">
            <w:pPr>
              <w:pStyle w:val="pStyle"/>
            </w:pPr>
            <w:r w:rsidRPr="002647D0">
              <w:rPr>
                <w:rStyle w:val="rStyle"/>
                <w:sz w:val="10"/>
                <w:szCs w:val="10"/>
              </w:rPr>
              <w:t>(Acciones implementadas / Acciones programadas) × 100</w:t>
            </w:r>
          </w:p>
        </w:tc>
        <w:tc>
          <w:tcPr>
            <w:tcW w:w="1417" w:type="dxa"/>
          </w:tcPr>
          <w:p w14:paraId="11E4027A" w14:textId="77777777" w:rsidR="00A03BB5" w:rsidRPr="002647D0" w:rsidRDefault="00000000" w:rsidP="00652DEA">
            <w:pPr>
              <w:pStyle w:val="pStyle"/>
            </w:pPr>
            <w:r w:rsidRPr="002647D0">
              <w:rPr>
                <w:rStyle w:val="rStyle"/>
                <w:sz w:val="10"/>
                <w:szCs w:val="10"/>
              </w:rPr>
              <w:t>Acciones implementadas: Refiere a las acciones realizadas durante el periodo. Acciones programadas: Refiere a las acciones programadas para el periodo.</w:t>
            </w:r>
          </w:p>
        </w:tc>
        <w:tc>
          <w:tcPr>
            <w:tcW w:w="709" w:type="dxa"/>
          </w:tcPr>
          <w:p w14:paraId="733FC18F" w14:textId="77777777" w:rsidR="00A03BB5" w:rsidRPr="002647D0" w:rsidRDefault="00000000" w:rsidP="00652DEA">
            <w:pPr>
              <w:pStyle w:val="pStyle"/>
            </w:pPr>
            <w:r w:rsidRPr="002647D0">
              <w:rPr>
                <w:rStyle w:val="rStyle"/>
                <w:sz w:val="10"/>
                <w:szCs w:val="10"/>
              </w:rPr>
              <w:t>Gestión-Eficacia-Trimestral</w:t>
            </w:r>
          </w:p>
        </w:tc>
        <w:tc>
          <w:tcPr>
            <w:tcW w:w="709" w:type="dxa"/>
          </w:tcPr>
          <w:p w14:paraId="6FF17079" w14:textId="77777777" w:rsidR="00A03BB5" w:rsidRPr="002647D0" w:rsidRDefault="00000000" w:rsidP="00652DEA">
            <w:pPr>
              <w:pStyle w:val="pStyle"/>
            </w:pPr>
            <w:r w:rsidRPr="002647D0">
              <w:rPr>
                <w:rStyle w:val="rStyle"/>
                <w:sz w:val="10"/>
                <w:szCs w:val="10"/>
              </w:rPr>
              <w:t>Porcentaje</w:t>
            </w:r>
          </w:p>
        </w:tc>
        <w:tc>
          <w:tcPr>
            <w:tcW w:w="709" w:type="dxa"/>
          </w:tcPr>
          <w:p w14:paraId="1C74D6F5" w14:textId="77777777" w:rsidR="00A03BB5" w:rsidRPr="002647D0" w:rsidRDefault="00000000" w:rsidP="00652DEA">
            <w:pPr>
              <w:pStyle w:val="pStyle"/>
            </w:pPr>
            <w:r w:rsidRPr="002647D0">
              <w:rPr>
                <w:rStyle w:val="rStyle"/>
                <w:sz w:val="10"/>
                <w:szCs w:val="10"/>
              </w:rPr>
              <w:t>0  (Año 2026)</w:t>
            </w:r>
          </w:p>
        </w:tc>
        <w:tc>
          <w:tcPr>
            <w:tcW w:w="992" w:type="dxa"/>
          </w:tcPr>
          <w:p w14:paraId="4967385D" w14:textId="77777777" w:rsidR="00A03BB5" w:rsidRPr="002647D0" w:rsidRDefault="00000000" w:rsidP="00652DEA">
            <w:pPr>
              <w:pStyle w:val="pStyle"/>
            </w:pPr>
            <w:r w:rsidRPr="002647D0">
              <w:rPr>
                <w:rStyle w:val="rStyle"/>
                <w:sz w:val="10"/>
                <w:szCs w:val="10"/>
              </w:rPr>
              <w:t>100.00% - Alcanzar el 100% de avance en las 5 acciones programadas.</w:t>
            </w:r>
          </w:p>
        </w:tc>
        <w:tc>
          <w:tcPr>
            <w:tcW w:w="567" w:type="dxa"/>
          </w:tcPr>
          <w:p w14:paraId="17EA2CF1" w14:textId="77777777" w:rsidR="00A03BB5" w:rsidRPr="002647D0" w:rsidRDefault="00000000" w:rsidP="00652DEA">
            <w:pPr>
              <w:pStyle w:val="pStyle"/>
            </w:pPr>
            <w:r w:rsidRPr="002647D0">
              <w:rPr>
                <w:rStyle w:val="rStyle"/>
                <w:sz w:val="10"/>
                <w:szCs w:val="10"/>
              </w:rPr>
              <w:t>Ascendente</w:t>
            </w:r>
          </w:p>
        </w:tc>
        <w:tc>
          <w:tcPr>
            <w:tcW w:w="709" w:type="dxa"/>
          </w:tcPr>
          <w:p w14:paraId="0DCAD546" w14:textId="77777777" w:rsidR="00A03BB5" w:rsidRPr="002647D0" w:rsidRDefault="00A03BB5" w:rsidP="00652DEA">
            <w:pPr>
              <w:pStyle w:val="pStyle"/>
            </w:pPr>
          </w:p>
        </w:tc>
      </w:tr>
      <w:tr w:rsidR="002647D0" w:rsidRPr="002647D0" w14:paraId="3A1F70ED" w14:textId="77777777" w:rsidTr="002647D0">
        <w:tc>
          <w:tcPr>
            <w:tcW w:w="554" w:type="dxa"/>
            <w:vMerge/>
          </w:tcPr>
          <w:p w14:paraId="60E83257" w14:textId="77777777" w:rsidR="00A03BB5" w:rsidRPr="002647D0" w:rsidRDefault="00A03BB5" w:rsidP="00652DEA">
            <w:pPr>
              <w:spacing w:after="0" w:line="240" w:lineRule="auto"/>
            </w:pPr>
          </w:p>
        </w:tc>
        <w:tc>
          <w:tcPr>
            <w:tcW w:w="567" w:type="dxa"/>
          </w:tcPr>
          <w:p w14:paraId="46E02B0B" w14:textId="77777777" w:rsidR="00A03BB5" w:rsidRPr="002647D0" w:rsidRDefault="00000000" w:rsidP="00652DEA">
            <w:pPr>
              <w:pStyle w:val="pStyle"/>
            </w:pPr>
            <w:r w:rsidRPr="002647D0">
              <w:rPr>
                <w:rStyle w:val="rStyle"/>
                <w:sz w:val="10"/>
                <w:szCs w:val="10"/>
              </w:rPr>
              <w:t>A-04</w:t>
            </w:r>
          </w:p>
        </w:tc>
        <w:tc>
          <w:tcPr>
            <w:tcW w:w="1701" w:type="dxa"/>
          </w:tcPr>
          <w:p w14:paraId="20E00D01" w14:textId="77777777" w:rsidR="00A03BB5" w:rsidRPr="002647D0" w:rsidRDefault="00000000" w:rsidP="00652DEA">
            <w:pPr>
              <w:pStyle w:val="pStyle"/>
            </w:pPr>
            <w:r w:rsidRPr="002647D0">
              <w:rPr>
                <w:rStyle w:val="rStyle"/>
                <w:sz w:val="10"/>
                <w:szCs w:val="10"/>
              </w:rPr>
              <w:t>Operación del Fondo del Sistema Colimense de Incentivos y Apoyos para la Inversión y el Empleo.</w:t>
            </w:r>
          </w:p>
        </w:tc>
        <w:tc>
          <w:tcPr>
            <w:tcW w:w="1418" w:type="dxa"/>
          </w:tcPr>
          <w:p w14:paraId="4E5FA831" w14:textId="77777777" w:rsidR="00A03BB5" w:rsidRPr="002647D0" w:rsidRDefault="00000000" w:rsidP="00652DEA">
            <w:pPr>
              <w:pStyle w:val="pStyle"/>
            </w:pPr>
            <w:r w:rsidRPr="002647D0">
              <w:rPr>
                <w:rStyle w:val="rStyle"/>
                <w:sz w:val="10"/>
                <w:szCs w:val="10"/>
              </w:rPr>
              <w:t>Porcentaje de acciones del Consejo Consultivo para el Desarrollo Económico del Estado de Colima implementadas.</w:t>
            </w:r>
          </w:p>
        </w:tc>
        <w:tc>
          <w:tcPr>
            <w:tcW w:w="1417" w:type="dxa"/>
          </w:tcPr>
          <w:p w14:paraId="46C44EEB" w14:textId="77777777" w:rsidR="00A03BB5" w:rsidRPr="002647D0" w:rsidRDefault="00000000" w:rsidP="00652DEA">
            <w:pPr>
              <w:pStyle w:val="pStyle"/>
            </w:pPr>
            <w:r w:rsidRPr="002647D0">
              <w:rPr>
                <w:rStyle w:val="rStyle"/>
                <w:sz w:val="10"/>
                <w:szCs w:val="10"/>
              </w:rPr>
              <w:t>Mide el porcentaje de acciones implementadas respecto de las programadas</w:t>
            </w:r>
          </w:p>
        </w:tc>
        <w:tc>
          <w:tcPr>
            <w:tcW w:w="1418" w:type="dxa"/>
          </w:tcPr>
          <w:p w14:paraId="74147585" w14:textId="77777777" w:rsidR="00A03BB5" w:rsidRPr="002647D0" w:rsidRDefault="00000000" w:rsidP="00652DEA">
            <w:pPr>
              <w:pStyle w:val="pStyle"/>
            </w:pPr>
            <w:r w:rsidRPr="002647D0">
              <w:rPr>
                <w:rStyle w:val="rStyle"/>
                <w:sz w:val="10"/>
                <w:szCs w:val="10"/>
              </w:rPr>
              <w:t>(Acciones implementadas / Acciones programadas) × 100</w:t>
            </w:r>
          </w:p>
        </w:tc>
        <w:tc>
          <w:tcPr>
            <w:tcW w:w="1417" w:type="dxa"/>
          </w:tcPr>
          <w:p w14:paraId="4FED5B96" w14:textId="77777777" w:rsidR="00A03BB5" w:rsidRPr="002647D0" w:rsidRDefault="00000000" w:rsidP="00652DEA">
            <w:pPr>
              <w:pStyle w:val="pStyle"/>
            </w:pPr>
            <w:r w:rsidRPr="002647D0">
              <w:rPr>
                <w:rStyle w:val="rStyle"/>
                <w:sz w:val="10"/>
                <w:szCs w:val="10"/>
              </w:rPr>
              <w:t>Acciones implementadas: Refiere a las acciones realizadas durante el periodo. Acciones programadas: Refiere a las acciones programadas para el periodo.</w:t>
            </w:r>
          </w:p>
        </w:tc>
        <w:tc>
          <w:tcPr>
            <w:tcW w:w="709" w:type="dxa"/>
          </w:tcPr>
          <w:p w14:paraId="5FDF7576" w14:textId="77777777" w:rsidR="00A03BB5" w:rsidRPr="002647D0" w:rsidRDefault="00000000" w:rsidP="00652DEA">
            <w:pPr>
              <w:pStyle w:val="pStyle"/>
            </w:pPr>
            <w:r w:rsidRPr="002647D0">
              <w:rPr>
                <w:rStyle w:val="rStyle"/>
                <w:sz w:val="10"/>
                <w:szCs w:val="10"/>
              </w:rPr>
              <w:t>Gestión-Eficacia-Trimestral</w:t>
            </w:r>
          </w:p>
        </w:tc>
        <w:tc>
          <w:tcPr>
            <w:tcW w:w="709" w:type="dxa"/>
          </w:tcPr>
          <w:p w14:paraId="1AAA2642" w14:textId="77777777" w:rsidR="00A03BB5" w:rsidRPr="002647D0" w:rsidRDefault="00000000" w:rsidP="00652DEA">
            <w:pPr>
              <w:pStyle w:val="pStyle"/>
            </w:pPr>
            <w:r w:rsidRPr="002647D0">
              <w:rPr>
                <w:rStyle w:val="rStyle"/>
                <w:sz w:val="10"/>
                <w:szCs w:val="10"/>
              </w:rPr>
              <w:t>Porcentaje</w:t>
            </w:r>
          </w:p>
        </w:tc>
        <w:tc>
          <w:tcPr>
            <w:tcW w:w="709" w:type="dxa"/>
          </w:tcPr>
          <w:p w14:paraId="0C8A6528" w14:textId="77777777" w:rsidR="00A03BB5" w:rsidRPr="002647D0" w:rsidRDefault="00000000" w:rsidP="00652DEA">
            <w:pPr>
              <w:pStyle w:val="pStyle"/>
            </w:pPr>
            <w:r w:rsidRPr="002647D0">
              <w:rPr>
                <w:rStyle w:val="rStyle"/>
                <w:sz w:val="10"/>
                <w:szCs w:val="10"/>
              </w:rPr>
              <w:t>0  (Año 2026)</w:t>
            </w:r>
          </w:p>
        </w:tc>
        <w:tc>
          <w:tcPr>
            <w:tcW w:w="992" w:type="dxa"/>
          </w:tcPr>
          <w:p w14:paraId="34576555" w14:textId="77777777" w:rsidR="00A03BB5" w:rsidRPr="002647D0" w:rsidRDefault="00000000" w:rsidP="00652DEA">
            <w:pPr>
              <w:pStyle w:val="pStyle"/>
            </w:pPr>
            <w:r w:rsidRPr="002647D0">
              <w:rPr>
                <w:rStyle w:val="rStyle"/>
                <w:sz w:val="10"/>
                <w:szCs w:val="10"/>
              </w:rPr>
              <w:t>100.00% - Alcanzar el 100 % de cumplimiento de 1  acción programada.</w:t>
            </w:r>
          </w:p>
        </w:tc>
        <w:tc>
          <w:tcPr>
            <w:tcW w:w="567" w:type="dxa"/>
          </w:tcPr>
          <w:p w14:paraId="17D73164" w14:textId="77777777" w:rsidR="00A03BB5" w:rsidRPr="002647D0" w:rsidRDefault="00000000" w:rsidP="00652DEA">
            <w:pPr>
              <w:pStyle w:val="pStyle"/>
            </w:pPr>
            <w:r w:rsidRPr="002647D0">
              <w:rPr>
                <w:rStyle w:val="rStyle"/>
                <w:sz w:val="10"/>
                <w:szCs w:val="10"/>
              </w:rPr>
              <w:t>Ascendente</w:t>
            </w:r>
          </w:p>
        </w:tc>
        <w:tc>
          <w:tcPr>
            <w:tcW w:w="709" w:type="dxa"/>
          </w:tcPr>
          <w:p w14:paraId="358E960E" w14:textId="77777777" w:rsidR="00A03BB5" w:rsidRPr="002647D0" w:rsidRDefault="00A03BB5" w:rsidP="00652DEA">
            <w:pPr>
              <w:pStyle w:val="pStyle"/>
            </w:pPr>
          </w:p>
        </w:tc>
      </w:tr>
      <w:tr w:rsidR="002647D0" w:rsidRPr="002647D0" w14:paraId="03CABC23" w14:textId="77777777" w:rsidTr="002647D0">
        <w:tc>
          <w:tcPr>
            <w:tcW w:w="554" w:type="dxa"/>
          </w:tcPr>
          <w:p w14:paraId="633C05C5" w14:textId="77777777" w:rsidR="00A03BB5" w:rsidRPr="002647D0" w:rsidRDefault="00000000" w:rsidP="00652DEA">
            <w:pPr>
              <w:pStyle w:val="pStyle"/>
            </w:pPr>
            <w:r w:rsidRPr="002647D0">
              <w:rPr>
                <w:rStyle w:val="rStyle"/>
                <w:sz w:val="10"/>
                <w:szCs w:val="10"/>
              </w:rPr>
              <w:t>Componente</w:t>
            </w:r>
          </w:p>
        </w:tc>
        <w:tc>
          <w:tcPr>
            <w:tcW w:w="567" w:type="dxa"/>
          </w:tcPr>
          <w:p w14:paraId="10B62FF6" w14:textId="77777777" w:rsidR="00A03BB5" w:rsidRPr="002647D0" w:rsidRDefault="00000000" w:rsidP="00652DEA">
            <w:pPr>
              <w:pStyle w:val="pStyle"/>
            </w:pPr>
            <w:r w:rsidRPr="002647D0">
              <w:rPr>
                <w:rStyle w:val="rStyle"/>
                <w:sz w:val="10"/>
                <w:szCs w:val="10"/>
              </w:rPr>
              <w:t>C-003</w:t>
            </w:r>
          </w:p>
        </w:tc>
        <w:tc>
          <w:tcPr>
            <w:tcW w:w="1701" w:type="dxa"/>
          </w:tcPr>
          <w:p w14:paraId="385A983B" w14:textId="77777777" w:rsidR="00A03BB5" w:rsidRPr="002647D0" w:rsidRDefault="00000000" w:rsidP="00652DEA">
            <w:pPr>
              <w:pStyle w:val="pStyle"/>
            </w:pPr>
            <w:r w:rsidRPr="002647D0">
              <w:rPr>
                <w:rStyle w:val="rStyle"/>
                <w:sz w:val="10"/>
                <w:szCs w:val="10"/>
              </w:rPr>
              <w:t>Actividades de simplificación administrativa implementadas.</w:t>
            </w:r>
          </w:p>
        </w:tc>
        <w:tc>
          <w:tcPr>
            <w:tcW w:w="1418" w:type="dxa"/>
          </w:tcPr>
          <w:p w14:paraId="068EDB31" w14:textId="77777777" w:rsidR="00A03BB5" w:rsidRPr="002647D0" w:rsidRDefault="00000000" w:rsidP="00652DEA">
            <w:pPr>
              <w:pStyle w:val="pStyle"/>
            </w:pPr>
            <w:r w:rsidRPr="002647D0">
              <w:rPr>
                <w:rStyle w:val="rStyle"/>
                <w:sz w:val="10"/>
                <w:szCs w:val="10"/>
              </w:rPr>
              <w:t>Porcentaje de actividades de simplificación administrativa implementadas.</w:t>
            </w:r>
          </w:p>
        </w:tc>
        <w:tc>
          <w:tcPr>
            <w:tcW w:w="1417" w:type="dxa"/>
          </w:tcPr>
          <w:p w14:paraId="317B8C6A" w14:textId="77777777" w:rsidR="00A03BB5" w:rsidRPr="002647D0" w:rsidRDefault="00000000" w:rsidP="00652DEA">
            <w:pPr>
              <w:pStyle w:val="pStyle"/>
            </w:pPr>
            <w:r w:rsidRPr="002647D0">
              <w:rPr>
                <w:rStyle w:val="rStyle"/>
                <w:sz w:val="10"/>
                <w:szCs w:val="10"/>
              </w:rPr>
              <w:t>Mide el porcentaje de actividades implementadas para fortalecer la simplificación administrativa respecto de las programadas durante el ejercicio fiscal.</w:t>
            </w:r>
          </w:p>
        </w:tc>
        <w:tc>
          <w:tcPr>
            <w:tcW w:w="1418" w:type="dxa"/>
          </w:tcPr>
          <w:p w14:paraId="6BC69F63" w14:textId="77777777" w:rsidR="00A03BB5" w:rsidRPr="002647D0" w:rsidRDefault="00000000" w:rsidP="00652DEA">
            <w:pPr>
              <w:pStyle w:val="pStyle"/>
            </w:pPr>
            <w:r w:rsidRPr="002647D0">
              <w:rPr>
                <w:rStyle w:val="rStyle"/>
                <w:sz w:val="10"/>
                <w:szCs w:val="10"/>
              </w:rPr>
              <w:t>(Actividades implementadas / Actividades programadas) × 100</w:t>
            </w:r>
          </w:p>
        </w:tc>
        <w:tc>
          <w:tcPr>
            <w:tcW w:w="1417" w:type="dxa"/>
          </w:tcPr>
          <w:p w14:paraId="3DDD93D9" w14:textId="77777777" w:rsidR="00A03BB5" w:rsidRPr="002647D0" w:rsidRDefault="00000000" w:rsidP="00652DEA">
            <w:pPr>
              <w:pStyle w:val="pStyle"/>
            </w:pPr>
            <w:r w:rsidRPr="002647D0">
              <w:rPr>
                <w:rStyle w:val="rStyle"/>
                <w:sz w:val="10"/>
                <w:szCs w:val="10"/>
              </w:rPr>
              <w:t>Actividades implementadas: Refiere a las actividades realizadas durante el periodo. Actividades programadas: Refiere a las actividades programadas para el periodo.</w:t>
            </w:r>
          </w:p>
        </w:tc>
        <w:tc>
          <w:tcPr>
            <w:tcW w:w="709" w:type="dxa"/>
          </w:tcPr>
          <w:p w14:paraId="787DC179" w14:textId="77777777" w:rsidR="00A03BB5" w:rsidRPr="002647D0" w:rsidRDefault="00000000" w:rsidP="00652DEA">
            <w:pPr>
              <w:pStyle w:val="pStyle"/>
            </w:pPr>
            <w:r w:rsidRPr="002647D0">
              <w:rPr>
                <w:rStyle w:val="rStyle"/>
                <w:sz w:val="10"/>
                <w:szCs w:val="10"/>
              </w:rPr>
              <w:t>Estratégico-Eficacia-Trimestral</w:t>
            </w:r>
          </w:p>
        </w:tc>
        <w:tc>
          <w:tcPr>
            <w:tcW w:w="709" w:type="dxa"/>
          </w:tcPr>
          <w:p w14:paraId="0B743067" w14:textId="77777777" w:rsidR="00A03BB5" w:rsidRPr="002647D0" w:rsidRDefault="00000000" w:rsidP="00652DEA">
            <w:pPr>
              <w:pStyle w:val="pStyle"/>
            </w:pPr>
            <w:r w:rsidRPr="002647D0">
              <w:rPr>
                <w:rStyle w:val="rStyle"/>
                <w:sz w:val="10"/>
                <w:szCs w:val="10"/>
              </w:rPr>
              <w:t>Porcentaje</w:t>
            </w:r>
          </w:p>
        </w:tc>
        <w:tc>
          <w:tcPr>
            <w:tcW w:w="709" w:type="dxa"/>
          </w:tcPr>
          <w:p w14:paraId="03719333" w14:textId="77777777" w:rsidR="00A03BB5" w:rsidRPr="002647D0" w:rsidRDefault="00000000" w:rsidP="00652DEA">
            <w:pPr>
              <w:pStyle w:val="pStyle"/>
            </w:pPr>
            <w:r w:rsidRPr="002647D0">
              <w:rPr>
                <w:rStyle w:val="rStyle"/>
                <w:sz w:val="10"/>
                <w:szCs w:val="10"/>
              </w:rPr>
              <w:t>0  (Año 2026)</w:t>
            </w:r>
          </w:p>
        </w:tc>
        <w:tc>
          <w:tcPr>
            <w:tcW w:w="992" w:type="dxa"/>
          </w:tcPr>
          <w:p w14:paraId="3728AC59" w14:textId="77777777" w:rsidR="00A03BB5" w:rsidRPr="002647D0" w:rsidRDefault="00000000" w:rsidP="00652DEA">
            <w:pPr>
              <w:pStyle w:val="pStyle"/>
            </w:pPr>
            <w:r w:rsidRPr="002647D0">
              <w:rPr>
                <w:rStyle w:val="rStyle"/>
                <w:sz w:val="10"/>
                <w:szCs w:val="10"/>
              </w:rPr>
              <w:t>100.00% - Alcanzar el 100 % de cumplimiento de 1  acción programada.</w:t>
            </w:r>
          </w:p>
        </w:tc>
        <w:tc>
          <w:tcPr>
            <w:tcW w:w="567" w:type="dxa"/>
          </w:tcPr>
          <w:p w14:paraId="2E689B3D" w14:textId="77777777" w:rsidR="00A03BB5" w:rsidRPr="002647D0" w:rsidRDefault="00000000" w:rsidP="00652DEA">
            <w:pPr>
              <w:pStyle w:val="pStyle"/>
            </w:pPr>
            <w:r w:rsidRPr="002647D0">
              <w:rPr>
                <w:rStyle w:val="rStyle"/>
                <w:sz w:val="10"/>
                <w:szCs w:val="10"/>
              </w:rPr>
              <w:t>Ascendente</w:t>
            </w:r>
          </w:p>
        </w:tc>
        <w:tc>
          <w:tcPr>
            <w:tcW w:w="709" w:type="dxa"/>
          </w:tcPr>
          <w:p w14:paraId="7E1842E1" w14:textId="77777777" w:rsidR="00A03BB5" w:rsidRPr="002647D0" w:rsidRDefault="00A03BB5" w:rsidP="00652DEA">
            <w:pPr>
              <w:pStyle w:val="pStyle"/>
            </w:pPr>
          </w:p>
        </w:tc>
      </w:tr>
      <w:tr w:rsidR="002647D0" w:rsidRPr="002647D0" w14:paraId="5948D116" w14:textId="77777777" w:rsidTr="002647D0">
        <w:tc>
          <w:tcPr>
            <w:tcW w:w="554" w:type="dxa"/>
          </w:tcPr>
          <w:p w14:paraId="13A02AB6" w14:textId="77777777" w:rsidR="00A03BB5" w:rsidRPr="002647D0" w:rsidRDefault="00000000" w:rsidP="00652DEA">
            <w:pPr>
              <w:spacing w:after="0" w:line="240" w:lineRule="auto"/>
            </w:pPr>
            <w:r w:rsidRPr="002647D0">
              <w:rPr>
                <w:rStyle w:val="rStyle"/>
                <w:sz w:val="10"/>
                <w:szCs w:val="10"/>
              </w:rPr>
              <w:lastRenderedPageBreak/>
              <w:t>Actividad o Proyecto</w:t>
            </w:r>
          </w:p>
        </w:tc>
        <w:tc>
          <w:tcPr>
            <w:tcW w:w="567" w:type="dxa"/>
          </w:tcPr>
          <w:p w14:paraId="0293511A" w14:textId="77777777" w:rsidR="00A03BB5" w:rsidRPr="002647D0" w:rsidRDefault="00000000" w:rsidP="00652DEA">
            <w:pPr>
              <w:pStyle w:val="pStyle"/>
            </w:pPr>
            <w:r w:rsidRPr="002647D0">
              <w:rPr>
                <w:rStyle w:val="rStyle"/>
                <w:sz w:val="10"/>
                <w:szCs w:val="10"/>
              </w:rPr>
              <w:t>A-01</w:t>
            </w:r>
          </w:p>
        </w:tc>
        <w:tc>
          <w:tcPr>
            <w:tcW w:w="1701" w:type="dxa"/>
          </w:tcPr>
          <w:p w14:paraId="689B02C6" w14:textId="77777777" w:rsidR="00A03BB5" w:rsidRPr="002647D0" w:rsidRDefault="00000000" w:rsidP="00652DEA">
            <w:pPr>
              <w:pStyle w:val="pStyle"/>
            </w:pPr>
            <w:r w:rsidRPr="002647D0">
              <w:rPr>
                <w:rStyle w:val="rStyle"/>
                <w:sz w:val="10"/>
                <w:szCs w:val="10"/>
              </w:rPr>
              <w:t>Implementación de acciones para la simplificación y digitalización de trámites y servicios.</w:t>
            </w:r>
          </w:p>
        </w:tc>
        <w:tc>
          <w:tcPr>
            <w:tcW w:w="1418" w:type="dxa"/>
          </w:tcPr>
          <w:p w14:paraId="1DC645D8" w14:textId="77777777" w:rsidR="00A03BB5" w:rsidRPr="002647D0" w:rsidRDefault="00000000" w:rsidP="00652DEA">
            <w:pPr>
              <w:pStyle w:val="pStyle"/>
            </w:pPr>
            <w:r w:rsidRPr="002647D0">
              <w:rPr>
                <w:rStyle w:val="rStyle"/>
                <w:sz w:val="10"/>
                <w:szCs w:val="10"/>
              </w:rPr>
              <w:t>Porcentaje de acciones para la simplificación y digitalización de trámites y servicios implementadas.</w:t>
            </w:r>
          </w:p>
        </w:tc>
        <w:tc>
          <w:tcPr>
            <w:tcW w:w="1417" w:type="dxa"/>
          </w:tcPr>
          <w:p w14:paraId="5A7226C4" w14:textId="77777777" w:rsidR="00A03BB5" w:rsidRPr="002647D0" w:rsidRDefault="00000000" w:rsidP="00652DEA">
            <w:pPr>
              <w:pStyle w:val="pStyle"/>
            </w:pPr>
            <w:r w:rsidRPr="002647D0">
              <w:rPr>
                <w:rStyle w:val="rStyle"/>
                <w:sz w:val="10"/>
                <w:szCs w:val="10"/>
              </w:rPr>
              <w:t>Mide el porcentaje de acciones implementadas para la simplificación y digitalización de trámites y servicios respecto de las acciones programadas durante el ejercicio fiscal.</w:t>
            </w:r>
          </w:p>
        </w:tc>
        <w:tc>
          <w:tcPr>
            <w:tcW w:w="1418" w:type="dxa"/>
          </w:tcPr>
          <w:p w14:paraId="684608FD" w14:textId="77777777" w:rsidR="00A03BB5" w:rsidRPr="002647D0" w:rsidRDefault="00000000" w:rsidP="00652DEA">
            <w:pPr>
              <w:pStyle w:val="pStyle"/>
            </w:pPr>
            <w:r w:rsidRPr="002647D0">
              <w:rPr>
                <w:rStyle w:val="rStyle"/>
                <w:sz w:val="10"/>
                <w:szCs w:val="10"/>
              </w:rPr>
              <w:t>(Acciones implementadas / Acciones programadas) × 100</w:t>
            </w:r>
          </w:p>
        </w:tc>
        <w:tc>
          <w:tcPr>
            <w:tcW w:w="1417" w:type="dxa"/>
          </w:tcPr>
          <w:p w14:paraId="61D3BF4E" w14:textId="77777777" w:rsidR="00A03BB5" w:rsidRPr="002647D0" w:rsidRDefault="00000000" w:rsidP="00652DEA">
            <w:pPr>
              <w:pStyle w:val="pStyle"/>
            </w:pPr>
            <w:r w:rsidRPr="002647D0">
              <w:rPr>
                <w:rStyle w:val="rStyle"/>
                <w:sz w:val="10"/>
                <w:szCs w:val="10"/>
              </w:rPr>
              <w:t>Acciones implementadas: Refiere a las acciones realizadas durante el periodo. Acciones programadas: Refiere a las acciones programadas para el periodo.</w:t>
            </w:r>
          </w:p>
        </w:tc>
        <w:tc>
          <w:tcPr>
            <w:tcW w:w="709" w:type="dxa"/>
          </w:tcPr>
          <w:p w14:paraId="135EF4AC" w14:textId="77777777" w:rsidR="00A03BB5" w:rsidRPr="002647D0" w:rsidRDefault="00000000" w:rsidP="00652DEA">
            <w:pPr>
              <w:pStyle w:val="pStyle"/>
            </w:pPr>
            <w:r w:rsidRPr="002647D0">
              <w:rPr>
                <w:rStyle w:val="rStyle"/>
                <w:sz w:val="10"/>
                <w:szCs w:val="10"/>
              </w:rPr>
              <w:t>Gestión-Eficacia-Trimestral</w:t>
            </w:r>
          </w:p>
        </w:tc>
        <w:tc>
          <w:tcPr>
            <w:tcW w:w="709" w:type="dxa"/>
          </w:tcPr>
          <w:p w14:paraId="3CDD1C16" w14:textId="77777777" w:rsidR="00A03BB5" w:rsidRPr="002647D0" w:rsidRDefault="00000000" w:rsidP="00652DEA">
            <w:pPr>
              <w:pStyle w:val="pStyle"/>
            </w:pPr>
            <w:r w:rsidRPr="002647D0">
              <w:rPr>
                <w:rStyle w:val="rStyle"/>
                <w:sz w:val="10"/>
                <w:szCs w:val="10"/>
              </w:rPr>
              <w:t>Porcentaje</w:t>
            </w:r>
          </w:p>
        </w:tc>
        <w:tc>
          <w:tcPr>
            <w:tcW w:w="709" w:type="dxa"/>
          </w:tcPr>
          <w:p w14:paraId="098B5B47" w14:textId="77777777" w:rsidR="00A03BB5" w:rsidRPr="002647D0" w:rsidRDefault="00000000" w:rsidP="00652DEA">
            <w:pPr>
              <w:pStyle w:val="pStyle"/>
            </w:pPr>
            <w:r w:rsidRPr="002647D0">
              <w:rPr>
                <w:rStyle w:val="rStyle"/>
                <w:sz w:val="10"/>
                <w:szCs w:val="10"/>
              </w:rPr>
              <w:t>0  (Año 2026)</w:t>
            </w:r>
          </w:p>
        </w:tc>
        <w:tc>
          <w:tcPr>
            <w:tcW w:w="992" w:type="dxa"/>
          </w:tcPr>
          <w:p w14:paraId="423959C2" w14:textId="77777777" w:rsidR="00A03BB5" w:rsidRPr="002647D0" w:rsidRDefault="00000000" w:rsidP="00652DEA">
            <w:pPr>
              <w:pStyle w:val="pStyle"/>
            </w:pPr>
            <w:r w:rsidRPr="002647D0">
              <w:rPr>
                <w:rStyle w:val="rStyle"/>
                <w:sz w:val="10"/>
                <w:szCs w:val="10"/>
              </w:rPr>
              <w:t>100.00% - Alcanzar el 100 % de avance en las 10 acciones programadas.</w:t>
            </w:r>
          </w:p>
        </w:tc>
        <w:tc>
          <w:tcPr>
            <w:tcW w:w="567" w:type="dxa"/>
          </w:tcPr>
          <w:p w14:paraId="2D352C56" w14:textId="77777777" w:rsidR="00A03BB5" w:rsidRPr="002647D0" w:rsidRDefault="00000000" w:rsidP="00652DEA">
            <w:pPr>
              <w:pStyle w:val="pStyle"/>
            </w:pPr>
            <w:r w:rsidRPr="002647D0">
              <w:rPr>
                <w:rStyle w:val="rStyle"/>
                <w:sz w:val="10"/>
                <w:szCs w:val="10"/>
              </w:rPr>
              <w:t>Ascendente</w:t>
            </w:r>
          </w:p>
        </w:tc>
        <w:tc>
          <w:tcPr>
            <w:tcW w:w="709" w:type="dxa"/>
          </w:tcPr>
          <w:p w14:paraId="6BF2B64E" w14:textId="77777777" w:rsidR="00A03BB5" w:rsidRPr="002647D0" w:rsidRDefault="00A03BB5" w:rsidP="00652DEA">
            <w:pPr>
              <w:pStyle w:val="pStyle"/>
            </w:pPr>
          </w:p>
        </w:tc>
      </w:tr>
      <w:tr w:rsidR="002647D0" w:rsidRPr="002647D0" w14:paraId="16C9289D" w14:textId="77777777" w:rsidTr="002647D0">
        <w:tc>
          <w:tcPr>
            <w:tcW w:w="554" w:type="dxa"/>
          </w:tcPr>
          <w:p w14:paraId="598A117B" w14:textId="77777777" w:rsidR="00A03BB5" w:rsidRPr="002647D0" w:rsidRDefault="00000000" w:rsidP="00652DEA">
            <w:pPr>
              <w:pStyle w:val="pStyle"/>
            </w:pPr>
            <w:r w:rsidRPr="002647D0">
              <w:rPr>
                <w:rStyle w:val="rStyle"/>
                <w:sz w:val="10"/>
                <w:szCs w:val="10"/>
              </w:rPr>
              <w:t>Componente</w:t>
            </w:r>
          </w:p>
        </w:tc>
        <w:tc>
          <w:tcPr>
            <w:tcW w:w="567" w:type="dxa"/>
          </w:tcPr>
          <w:p w14:paraId="20CD8961" w14:textId="77777777" w:rsidR="00A03BB5" w:rsidRPr="002647D0" w:rsidRDefault="00000000" w:rsidP="00652DEA">
            <w:pPr>
              <w:pStyle w:val="pStyle"/>
            </w:pPr>
            <w:r w:rsidRPr="002647D0">
              <w:rPr>
                <w:rStyle w:val="rStyle"/>
                <w:sz w:val="10"/>
                <w:szCs w:val="10"/>
              </w:rPr>
              <w:t>C-004</w:t>
            </w:r>
          </w:p>
        </w:tc>
        <w:tc>
          <w:tcPr>
            <w:tcW w:w="1701" w:type="dxa"/>
          </w:tcPr>
          <w:p w14:paraId="081C2515" w14:textId="77777777" w:rsidR="00A03BB5" w:rsidRPr="002647D0" w:rsidRDefault="00000000" w:rsidP="00652DEA">
            <w:pPr>
              <w:pStyle w:val="pStyle"/>
            </w:pPr>
            <w:r w:rsidRPr="002647D0">
              <w:rPr>
                <w:rStyle w:val="rStyle"/>
                <w:sz w:val="10"/>
                <w:szCs w:val="10"/>
              </w:rPr>
              <w:t>Actividades para el desarrollo portuario y el comercio exterior implementadas.</w:t>
            </w:r>
          </w:p>
        </w:tc>
        <w:tc>
          <w:tcPr>
            <w:tcW w:w="1418" w:type="dxa"/>
          </w:tcPr>
          <w:p w14:paraId="3AC75E1C" w14:textId="77777777" w:rsidR="00A03BB5" w:rsidRPr="002647D0" w:rsidRDefault="00000000" w:rsidP="00652DEA">
            <w:pPr>
              <w:pStyle w:val="pStyle"/>
            </w:pPr>
            <w:r w:rsidRPr="002647D0">
              <w:rPr>
                <w:rStyle w:val="rStyle"/>
                <w:sz w:val="10"/>
                <w:szCs w:val="10"/>
              </w:rPr>
              <w:t>Porcentaje de actividades para el desarrollo portuario y el comercio exterior implementadas.</w:t>
            </w:r>
          </w:p>
        </w:tc>
        <w:tc>
          <w:tcPr>
            <w:tcW w:w="1417" w:type="dxa"/>
          </w:tcPr>
          <w:p w14:paraId="0D723CF4" w14:textId="77777777" w:rsidR="00A03BB5" w:rsidRPr="002647D0" w:rsidRDefault="00000000" w:rsidP="00652DEA">
            <w:pPr>
              <w:pStyle w:val="pStyle"/>
            </w:pPr>
            <w:r w:rsidRPr="002647D0">
              <w:rPr>
                <w:rStyle w:val="rStyle"/>
                <w:sz w:val="10"/>
                <w:szCs w:val="10"/>
              </w:rPr>
              <w:t>Mide el porcentaje de actividades implementadas para impulsar el desarrollo portuario y el comercio exterior respecto de las programadas durante el ejercicio fiscal.</w:t>
            </w:r>
          </w:p>
        </w:tc>
        <w:tc>
          <w:tcPr>
            <w:tcW w:w="1418" w:type="dxa"/>
          </w:tcPr>
          <w:p w14:paraId="72991BE1" w14:textId="77777777" w:rsidR="00A03BB5" w:rsidRPr="002647D0" w:rsidRDefault="00000000" w:rsidP="00652DEA">
            <w:pPr>
              <w:pStyle w:val="pStyle"/>
            </w:pPr>
            <w:r w:rsidRPr="002647D0">
              <w:rPr>
                <w:rStyle w:val="rStyle"/>
                <w:sz w:val="10"/>
                <w:szCs w:val="10"/>
              </w:rPr>
              <w:t>(Actividades implementadas / Actividades programadas) × 100</w:t>
            </w:r>
          </w:p>
        </w:tc>
        <w:tc>
          <w:tcPr>
            <w:tcW w:w="1417" w:type="dxa"/>
          </w:tcPr>
          <w:p w14:paraId="76CF6C43" w14:textId="77777777" w:rsidR="00A03BB5" w:rsidRPr="002647D0" w:rsidRDefault="00000000" w:rsidP="00652DEA">
            <w:pPr>
              <w:pStyle w:val="pStyle"/>
            </w:pPr>
            <w:r w:rsidRPr="002647D0">
              <w:rPr>
                <w:rStyle w:val="rStyle"/>
                <w:sz w:val="10"/>
                <w:szCs w:val="10"/>
              </w:rPr>
              <w:t>Actividades implementadas: Refiere a las actividades realizadas durante el periodo. Actividades programadas: Refiere a las actividades programadas para el periodo.</w:t>
            </w:r>
          </w:p>
        </w:tc>
        <w:tc>
          <w:tcPr>
            <w:tcW w:w="709" w:type="dxa"/>
          </w:tcPr>
          <w:p w14:paraId="0E794B57" w14:textId="77777777" w:rsidR="00A03BB5" w:rsidRPr="002647D0" w:rsidRDefault="00000000" w:rsidP="00652DEA">
            <w:pPr>
              <w:pStyle w:val="pStyle"/>
            </w:pPr>
            <w:r w:rsidRPr="002647D0">
              <w:rPr>
                <w:rStyle w:val="rStyle"/>
                <w:sz w:val="10"/>
                <w:szCs w:val="10"/>
              </w:rPr>
              <w:t>Estratégico-Eficacia-Trimestral</w:t>
            </w:r>
          </w:p>
        </w:tc>
        <w:tc>
          <w:tcPr>
            <w:tcW w:w="709" w:type="dxa"/>
          </w:tcPr>
          <w:p w14:paraId="5E4C0BF7" w14:textId="77777777" w:rsidR="00A03BB5" w:rsidRPr="002647D0" w:rsidRDefault="00000000" w:rsidP="00652DEA">
            <w:pPr>
              <w:pStyle w:val="pStyle"/>
            </w:pPr>
            <w:r w:rsidRPr="002647D0">
              <w:rPr>
                <w:rStyle w:val="rStyle"/>
                <w:sz w:val="10"/>
                <w:szCs w:val="10"/>
              </w:rPr>
              <w:t>Porcentaje</w:t>
            </w:r>
          </w:p>
        </w:tc>
        <w:tc>
          <w:tcPr>
            <w:tcW w:w="709" w:type="dxa"/>
          </w:tcPr>
          <w:p w14:paraId="2673E7E3" w14:textId="77777777" w:rsidR="00A03BB5" w:rsidRPr="002647D0" w:rsidRDefault="00000000" w:rsidP="00652DEA">
            <w:pPr>
              <w:pStyle w:val="pStyle"/>
            </w:pPr>
            <w:r w:rsidRPr="002647D0">
              <w:rPr>
                <w:rStyle w:val="rStyle"/>
                <w:sz w:val="10"/>
                <w:szCs w:val="10"/>
              </w:rPr>
              <w:t>0  (Año 2026)</w:t>
            </w:r>
          </w:p>
        </w:tc>
        <w:tc>
          <w:tcPr>
            <w:tcW w:w="992" w:type="dxa"/>
          </w:tcPr>
          <w:p w14:paraId="4793AB2F" w14:textId="77777777" w:rsidR="00A03BB5" w:rsidRPr="002647D0" w:rsidRDefault="00000000" w:rsidP="00652DEA">
            <w:pPr>
              <w:pStyle w:val="pStyle"/>
            </w:pPr>
            <w:r w:rsidRPr="002647D0">
              <w:rPr>
                <w:rStyle w:val="rStyle"/>
                <w:sz w:val="10"/>
                <w:szCs w:val="10"/>
              </w:rPr>
              <w:t>100.00% - Alcanzar el 100 % de avance en las 2 acciones programadas.</w:t>
            </w:r>
          </w:p>
        </w:tc>
        <w:tc>
          <w:tcPr>
            <w:tcW w:w="567" w:type="dxa"/>
          </w:tcPr>
          <w:p w14:paraId="071AFB00" w14:textId="77777777" w:rsidR="00A03BB5" w:rsidRPr="002647D0" w:rsidRDefault="00000000" w:rsidP="00652DEA">
            <w:pPr>
              <w:pStyle w:val="pStyle"/>
            </w:pPr>
            <w:r w:rsidRPr="002647D0">
              <w:rPr>
                <w:rStyle w:val="rStyle"/>
                <w:sz w:val="10"/>
                <w:szCs w:val="10"/>
              </w:rPr>
              <w:t>Ascendente</w:t>
            </w:r>
          </w:p>
        </w:tc>
        <w:tc>
          <w:tcPr>
            <w:tcW w:w="709" w:type="dxa"/>
          </w:tcPr>
          <w:p w14:paraId="311BE912" w14:textId="77777777" w:rsidR="00A03BB5" w:rsidRPr="002647D0" w:rsidRDefault="00A03BB5" w:rsidP="00652DEA">
            <w:pPr>
              <w:pStyle w:val="pStyle"/>
            </w:pPr>
          </w:p>
        </w:tc>
      </w:tr>
      <w:tr w:rsidR="002647D0" w:rsidRPr="002647D0" w14:paraId="27D0D08F" w14:textId="77777777" w:rsidTr="002647D0">
        <w:tc>
          <w:tcPr>
            <w:tcW w:w="554" w:type="dxa"/>
            <w:vMerge w:val="restart"/>
          </w:tcPr>
          <w:p w14:paraId="3E27D70B" w14:textId="77777777" w:rsidR="00A03BB5" w:rsidRPr="002647D0" w:rsidRDefault="00000000" w:rsidP="00652DEA">
            <w:pPr>
              <w:spacing w:after="0" w:line="240" w:lineRule="auto"/>
            </w:pPr>
            <w:r w:rsidRPr="002647D0">
              <w:rPr>
                <w:rStyle w:val="rStyle"/>
                <w:sz w:val="10"/>
                <w:szCs w:val="10"/>
              </w:rPr>
              <w:t>Actividad o Proyecto</w:t>
            </w:r>
          </w:p>
        </w:tc>
        <w:tc>
          <w:tcPr>
            <w:tcW w:w="567" w:type="dxa"/>
          </w:tcPr>
          <w:p w14:paraId="197189D4" w14:textId="77777777" w:rsidR="00A03BB5" w:rsidRPr="002647D0" w:rsidRDefault="00000000" w:rsidP="00652DEA">
            <w:pPr>
              <w:pStyle w:val="pStyle"/>
            </w:pPr>
            <w:r w:rsidRPr="002647D0">
              <w:rPr>
                <w:rStyle w:val="rStyle"/>
                <w:sz w:val="10"/>
                <w:szCs w:val="10"/>
              </w:rPr>
              <w:t>A-01</w:t>
            </w:r>
          </w:p>
        </w:tc>
        <w:tc>
          <w:tcPr>
            <w:tcW w:w="1701" w:type="dxa"/>
          </w:tcPr>
          <w:p w14:paraId="33C152C6" w14:textId="77777777" w:rsidR="00A03BB5" w:rsidRPr="002647D0" w:rsidRDefault="00000000" w:rsidP="00652DEA">
            <w:pPr>
              <w:pStyle w:val="pStyle"/>
            </w:pPr>
            <w:r w:rsidRPr="002647D0">
              <w:rPr>
                <w:rStyle w:val="rStyle"/>
                <w:sz w:val="10"/>
                <w:szCs w:val="10"/>
              </w:rPr>
              <w:t>Implementación de acciones de comercio exterior.</w:t>
            </w:r>
          </w:p>
        </w:tc>
        <w:tc>
          <w:tcPr>
            <w:tcW w:w="1418" w:type="dxa"/>
          </w:tcPr>
          <w:p w14:paraId="1A9137B8" w14:textId="77777777" w:rsidR="00A03BB5" w:rsidRPr="002647D0" w:rsidRDefault="00000000" w:rsidP="00652DEA">
            <w:pPr>
              <w:pStyle w:val="pStyle"/>
            </w:pPr>
            <w:r w:rsidRPr="002647D0">
              <w:rPr>
                <w:rStyle w:val="rStyle"/>
                <w:sz w:val="10"/>
                <w:szCs w:val="10"/>
              </w:rPr>
              <w:t>Porcentaje de acciones de comercio exterior implementadas</w:t>
            </w:r>
          </w:p>
        </w:tc>
        <w:tc>
          <w:tcPr>
            <w:tcW w:w="1417" w:type="dxa"/>
          </w:tcPr>
          <w:p w14:paraId="501353C0" w14:textId="77777777" w:rsidR="00A03BB5" w:rsidRPr="002647D0" w:rsidRDefault="00000000" w:rsidP="00652DEA">
            <w:pPr>
              <w:pStyle w:val="pStyle"/>
            </w:pPr>
            <w:r w:rsidRPr="002647D0">
              <w:rPr>
                <w:rStyle w:val="rStyle"/>
                <w:sz w:val="10"/>
                <w:szCs w:val="10"/>
              </w:rPr>
              <w:t>Mide el porcentaje de acciones implementadas para fortalecer el comercio exterior respecto de las acciones programadas durante el ejercicio fiscal.</w:t>
            </w:r>
          </w:p>
        </w:tc>
        <w:tc>
          <w:tcPr>
            <w:tcW w:w="1418" w:type="dxa"/>
          </w:tcPr>
          <w:p w14:paraId="1080D8A6" w14:textId="77777777" w:rsidR="00A03BB5" w:rsidRPr="002647D0" w:rsidRDefault="00000000" w:rsidP="00652DEA">
            <w:pPr>
              <w:pStyle w:val="pStyle"/>
            </w:pPr>
            <w:r w:rsidRPr="002647D0">
              <w:rPr>
                <w:rStyle w:val="rStyle"/>
                <w:sz w:val="10"/>
                <w:szCs w:val="10"/>
              </w:rPr>
              <w:t>(Acciones implementadas / Acciones programadas) × 100</w:t>
            </w:r>
          </w:p>
        </w:tc>
        <w:tc>
          <w:tcPr>
            <w:tcW w:w="1417" w:type="dxa"/>
          </w:tcPr>
          <w:p w14:paraId="3A04215C" w14:textId="77777777" w:rsidR="00A03BB5" w:rsidRPr="002647D0" w:rsidRDefault="00000000" w:rsidP="00652DEA">
            <w:pPr>
              <w:pStyle w:val="pStyle"/>
            </w:pPr>
            <w:r w:rsidRPr="002647D0">
              <w:rPr>
                <w:rStyle w:val="rStyle"/>
                <w:sz w:val="10"/>
                <w:szCs w:val="10"/>
              </w:rPr>
              <w:t>Acciones implementadas: Refiere a las acciones realizadas durante el periodo. Acciones programadas: Refiere a las acciones  programadas para el periodo.</w:t>
            </w:r>
          </w:p>
        </w:tc>
        <w:tc>
          <w:tcPr>
            <w:tcW w:w="709" w:type="dxa"/>
          </w:tcPr>
          <w:p w14:paraId="4B80A415" w14:textId="77777777" w:rsidR="00A03BB5" w:rsidRPr="002647D0" w:rsidRDefault="00000000" w:rsidP="00652DEA">
            <w:pPr>
              <w:pStyle w:val="pStyle"/>
            </w:pPr>
            <w:r w:rsidRPr="002647D0">
              <w:rPr>
                <w:rStyle w:val="rStyle"/>
                <w:sz w:val="10"/>
                <w:szCs w:val="10"/>
              </w:rPr>
              <w:t>Gestión-Eficacia-Trimestral</w:t>
            </w:r>
          </w:p>
        </w:tc>
        <w:tc>
          <w:tcPr>
            <w:tcW w:w="709" w:type="dxa"/>
          </w:tcPr>
          <w:p w14:paraId="2123956B" w14:textId="77777777" w:rsidR="00A03BB5" w:rsidRPr="002647D0" w:rsidRDefault="00000000" w:rsidP="00652DEA">
            <w:pPr>
              <w:pStyle w:val="pStyle"/>
            </w:pPr>
            <w:r w:rsidRPr="002647D0">
              <w:rPr>
                <w:rStyle w:val="rStyle"/>
                <w:sz w:val="10"/>
                <w:szCs w:val="10"/>
              </w:rPr>
              <w:t>Porcentaje</w:t>
            </w:r>
          </w:p>
        </w:tc>
        <w:tc>
          <w:tcPr>
            <w:tcW w:w="709" w:type="dxa"/>
          </w:tcPr>
          <w:p w14:paraId="6D27F0E7" w14:textId="77777777" w:rsidR="00A03BB5" w:rsidRPr="002647D0" w:rsidRDefault="00000000" w:rsidP="00652DEA">
            <w:pPr>
              <w:pStyle w:val="pStyle"/>
            </w:pPr>
            <w:r w:rsidRPr="002647D0">
              <w:rPr>
                <w:rStyle w:val="rStyle"/>
                <w:sz w:val="10"/>
                <w:szCs w:val="10"/>
              </w:rPr>
              <w:t>0  (Año 2026)</w:t>
            </w:r>
          </w:p>
        </w:tc>
        <w:tc>
          <w:tcPr>
            <w:tcW w:w="992" w:type="dxa"/>
          </w:tcPr>
          <w:p w14:paraId="3051AF40" w14:textId="77777777" w:rsidR="00A03BB5" w:rsidRPr="002647D0" w:rsidRDefault="00000000" w:rsidP="00652DEA">
            <w:pPr>
              <w:pStyle w:val="pStyle"/>
            </w:pPr>
            <w:r w:rsidRPr="002647D0">
              <w:rPr>
                <w:rStyle w:val="rStyle"/>
                <w:sz w:val="10"/>
                <w:szCs w:val="10"/>
              </w:rPr>
              <w:t>100.00% - Alcanzar el 100 % de avance en las 4 acciones programadas.</w:t>
            </w:r>
          </w:p>
        </w:tc>
        <w:tc>
          <w:tcPr>
            <w:tcW w:w="567" w:type="dxa"/>
          </w:tcPr>
          <w:p w14:paraId="48BD024A" w14:textId="77777777" w:rsidR="00A03BB5" w:rsidRPr="002647D0" w:rsidRDefault="00000000" w:rsidP="00652DEA">
            <w:pPr>
              <w:pStyle w:val="pStyle"/>
            </w:pPr>
            <w:r w:rsidRPr="002647D0">
              <w:rPr>
                <w:rStyle w:val="rStyle"/>
                <w:sz w:val="10"/>
                <w:szCs w:val="10"/>
              </w:rPr>
              <w:t>Ascendente</w:t>
            </w:r>
          </w:p>
        </w:tc>
        <w:tc>
          <w:tcPr>
            <w:tcW w:w="709" w:type="dxa"/>
          </w:tcPr>
          <w:p w14:paraId="160DBB22" w14:textId="77777777" w:rsidR="00A03BB5" w:rsidRPr="002647D0" w:rsidRDefault="00A03BB5" w:rsidP="00652DEA">
            <w:pPr>
              <w:pStyle w:val="pStyle"/>
            </w:pPr>
          </w:p>
        </w:tc>
      </w:tr>
      <w:tr w:rsidR="002647D0" w:rsidRPr="002647D0" w14:paraId="1554130E" w14:textId="77777777" w:rsidTr="002647D0">
        <w:tc>
          <w:tcPr>
            <w:tcW w:w="554" w:type="dxa"/>
            <w:vMerge/>
          </w:tcPr>
          <w:p w14:paraId="10DDC330" w14:textId="77777777" w:rsidR="00A03BB5" w:rsidRPr="002647D0" w:rsidRDefault="00A03BB5" w:rsidP="00652DEA">
            <w:pPr>
              <w:spacing w:after="0" w:line="240" w:lineRule="auto"/>
            </w:pPr>
          </w:p>
        </w:tc>
        <w:tc>
          <w:tcPr>
            <w:tcW w:w="567" w:type="dxa"/>
          </w:tcPr>
          <w:p w14:paraId="2695B59F" w14:textId="77777777" w:rsidR="00A03BB5" w:rsidRPr="002647D0" w:rsidRDefault="00000000" w:rsidP="00652DEA">
            <w:pPr>
              <w:pStyle w:val="pStyle"/>
            </w:pPr>
            <w:r w:rsidRPr="002647D0">
              <w:rPr>
                <w:rStyle w:val="rStyle"/>
                <w:sz w:val="10"/>
                <w:szCs w:val="10"/>
              </w:rPr>
              <w:t>A-02</w:t>
            </w:r>
          </w:p>
        </w:tc>
        <w:tc>
          <w:tcPr>
            <w:tcW w:w="1701" w:type="dxa"/>
          </w:tcPr>
          <w:p w14:paraId="58655C8B" w14:textId="77777777" w:rsidR="00A03BB5" w:rsidRPr="002647D0" w:rsidRDefault="00000000" w:rsidP="00652DEA">
            <w:pPr>
              <w:pStyle w:val="pStyle"/>
            </w:pPr>
            <w:r w:rsidRPr="002647D0">
              <w:rPr>
                <w:rStyle w:val="rStyle"/>
                <w:sz w:val="10"/>
                <w:szCs w:val="10"/>
              </w:rPr>
              <w:t>Implementación de acciones para el desarrollo logístico y  portuario.</w:t>
            </w:r>
          </w:p>
        </w:tc>
        <w:tc>
          <w:tcPr>
            <w:tcW w:w="1418" w:type="dxa"/>
          </w:tcPr>
          <w:p w14:paraId="439C1AC9" w14:textId="77777777" w:rsidR="00A03BB5" w:rsidRPr="002647D0" w:rsidRDefault="00000000" w:rsidP="00652DEA">
            <w:pPr>
              <w:pStyle w:val="pStyle"/>
            </w:pPr>
            <w:r w:rsidRPr="002647D0">
              <w:rPr>
                <w:rStyle w:val="rStyle"/>
                <w:sz w:val="10"/>
                <w:szCs w:val="10"/>
              </w:rPr>
              <w:t>Porcentaje de acciones para el desarrollo logístico y portuario implementadas</w:t>
            </w:r>
          </w:p>
        </w:tc>
        <w:tc>
          <w:tcPr>
            <w:tcW w:w="1417" w:type="dxa"/>
          </w:tcPr>
          <w:p w14:paraId="56BC6623" w14:textId="77777777" w:rsidR="00A03BB5" w:rsidRPr="002647D0" w:rsidRDefault="00000000" w:rsidP="00652DEA">
            <w:pPr>
              <w:pStyle w:val="pStyle"/>
            </w:pPr>
            <w:r w:rsidRPr="002647D0">
              <w:rPr>
                <w:rStyle w:val="rStyle"/>
                <w:sz w:val="10"/>
                <w:szCs w:val="10"/>
              </w:rPr>
              <w:t>Mide el porcentaje de acciones implementadas para impulsar el desarrollo logístico y portuario respecto de las acciones programadas durante el ejercicio fiscal.</w:t>
            </w:r>
          </w:p>
        </w:tc>
        <w:tc>
          <w:tcPr>
            <w:tcW w:w="1418" w:type="dxa"/>
          </w:tcPr>
          <w:p w14:paraId="14A733BF" w14:textId="77777777" w:rsidR="00A03BB5" w:rsidRPr="002647D0" w:rsidRDefault="00000000" w:rsidP="00652DEA">
            <w:pPr>
              <w:pStyle w:val="pStyle"/>
            </w:pPr>
            <w:r w:rsidRPr="002647D0">
              <w:rPr>
                <w:rStyle w:val="rStyle"/>
                <w:sz w:val="10"/>
                <w:szCs w:val="10"/>
              </w:rPr>
              <w:t>(Acciones implementadas / Acciones programadas) × 100</w:t>
            </w:r>
          </w:p>
        </w:tc>
        <w:tc>
          <w:tcPr>
            <w:tcW w:w="1417" w:type="dxa"/>
          </w:tcPr>
          <w:p w14:paraId="6D78D07E" w14:textId="77777777" w:rsidR="00A03BB5" w:rsidRPr="002647D0" w:rsidRDefault="00000000" w:rsidP="00652DEA">
            <w:pPr>
              <w:pStyle w:val="pStyle"/>
            </w:pPr>
            <w:r w:rsidRPr="002647D0">
              <w:rPr>
                <w:rStyle w:val="rStyle"/>
                <w:sz w:val="10"/>
                <w:szCs w:val="10"/>
              </w:rPr>
              <w:t>Acciones implementadas: Refiere a las acciones realizadas durante el periodo. Acciones programadas: Refiere a las acciones programadas para el periodo.</w:t>
            </w:r>
          </w:p>
        </w:tc>
        <w:tc>
          <w:tcPr>
            <w:tcW w:w="709" w:type="dxa"/>
          </w:tcPr>
          <w:p w14:paraId="4EE3751F" w14:textId="77777777" w:rsidR="00A03BB5" w:rsidRPr="002647D0" w:rsidRDefault="00000000" w:rsidP="00652DEA">
            <w:pPr>
              <w:pStyle w:val="pStyle"/>
            </w:pPr>
            <w:r w:rsidRPr="002647D0">
              <w:rPr>
                <w:rStyle w:val="rStyle"/>
                <w:sz w:val="10"/>
                <w:szCs w:val="10"/>
              </w:rPr>
              <w:t>Gestión-Eficacia-Trimestral</w:t>
            </w:r>
          </w:p>
        </w:tc>
        <w:tc>
          <w:tcPr>
            <w:tcW w:w="709" w:type="dxa"/>
          </w:tcPr>
          <w:p w14:paraId="07111024" w14:textId="77777777" w:rsidR="00A03BB5" w:rsidRPr="002647D0" w:rsidRDefault="00000000" w:rsidP="00652DEA">
            <w:pPr>
              <w:pStyle w:val="pStyle"/>
            </w:pPr>
            <w:r w:rsidRPr="002647D0">
              <w:rPr>
                <w:rStyle w:val="rStyle"/>
                <w:sz w:val="10"/>
                <w:szCs w:val="10"/>
              </w:rPr>
              <w:t>Porcentaje</w:t>
            </w:r>
          </w:p>
        </w:tc>
        <w:tc>
          <w:tcPr>
            <w:tcW w:w="709" w:type="dxa"/>
          </w:tcPr>
          <w:p w14:paraId="34A4DB71" w14:textId="77777777" w:rsidR="00A03BB5" w:rsidRPr="002647D0" w:rsidRDefault="00000000" w:rsidP="00652DEA">
            <w:pPr>
              <w:pStyle w:val="pStyle"/>
            </w:pPr>
            <w:r w:rsidRPr="002647D0">
              <w:rPr>
                <w:rStyle w:val="rStyle"/>
                <w:sz w:val="10"/>
                <w:szCs w:val="10"/>
              </w:rPr>
              <w:t>0  (Año 2026)</w:t>
            </w:r>
          </w:p>
        </w:tc>
        <w:tc>
          <w:tcPr>
            <w:tcW w:w="992" w:type="dxa"/>
          </w:tcPr>
          <w:p w14:paraId="338357E4" w14:textId="77777777" w:rsidR="00A03BB5" w:rsidRPr="002647D0" w:rsidRDefault="00000000" w:rsidP="00652DEA">
            <w:pPr>
              <w:pStyle w:val="pStyle"/>
            </w:pPr>
            <w:r w:rsidRPr="002647D0">
              <w:rPr>
                <w:rStyle w:val="rStyle"/>
                <w:sz w:val="10"/>
                <w:szCs w:val="10"/>
              </w:rPr>
              <w:t>100.00% - Alcanzar el 100 % de avance en las 8 acciones programadas.</w:t>
            </w:r>
          </w:p>
        </w:tc>
        <w:tc>
          <w:tcPr>
            <w:tcW w:w="567" w:type="dxa"/>
          </w:tcPr>
          <w:p w14:paraId="50CF9780" w14:textId="77777777" w:rsidR="00A03BB5" w:rsidRPr="002647D0" w:rsidRDefault="00000000" w:rsidP="00652DEA">
            <w:pPr>
              <w:pStyle w:val="pStyle"/>
            </w:pPr>
            <w:r w:rsidRPr="002647D0">
              <w:rPr>
                <w:rStyle w:val="rStyle"/>
                <w:sz w:val="10"/>
                <w:szCs w:val="10"/>
              </w:rPr>
              <w:t>Ascendente</w:t>
            </w:r>
          </w:p>
        </w:tc>
        <w:tc>
          <w:tcPr>
            <w:tcW w:w="709" w:type="dxa"/>
          </w:tcPr>
          <w:p w14:paraId="46F3E2E4" w14:textId="77777777" w:rsidR="00A03BB5" w:rsidRPr="002647D0" w:rsidRDefault="00A03BB5" w:rsidP="00652DEA">
            <w:pPr>
              <w:pStyle w:val="pStyle"/>
            </w:pPr>
          </w:p>
        </w:tc>
      </w:tr>
    </w:tbl>
    <w:p w14:paraId="2377C316"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49"/>
        <w:gridCol w:w="7791"/>
      </w:tblGrid>
      <w:tr w:rsidR="00A03BB5" w:rsidRPr="002647D0" w14:paraId="50116AD0" w14:textId="77777777">
        <w:trPr>
          <w:tblHeader/>
        </w:trPr>
        <w:tc>
          <w:tcPr>
            <w:tcW w:w="6000" w:type="dxa"/>
          </w:tcPr>
          <w:p w14:paraId="4483DD83" w14:textId="77777777" w:rsidR="00A03BB5" w:rsidRPr="002647D0" w:rsidRDefault="00000000" w:rsidP="00652DEA">
            <w:pPr>
              <w:pStyle w:val="pStyle"/>
              <w:rPr>
                <w:sz w:val="16"/>
                <w:szCs w:val="16"/>
              </w:rPr>
            </w:pPr>
            <w:r w:rsidRPr="002647D0">
              <w:rPr>
                <w:rStyle w:val="tStyle"/>
                <w:sz w:val="16"/>
                <w:szCs w:val="16"/>
              </w:rPr>
              <w:t>Identificación del Programa Presupuestario:</w:t>
            </w:r>
          </w:p>
        </w:tc>
        <w:tc>
          <w:tcPr>
            <w:tcW w:w="11000" w:type="dxa"/>
          </w:tcPr>
          <w:p w14:paraId="11D5BF1D" w14:textId="77777777" w:rsidR="00A03BB5" w:rsidRPr="002647D0" w:rsidRDefault="00000000" w:rsidP="00652DEA">
            <w:pPr>
              <w:pStyle w:val="pStyle"/>
              <w:rPr>
                <w:sz w:val="16"/>
                <w:szCs w:val="16"/>
              </w:rPr>
            </w:pPr>
            <w:r w:rsidRPr="002647D0">
              <w:rPr>
                <w:rStyle w:val="tStyle"/>
                <w:sz w:val="16"/>
                <w:szCs w:val="16"/>
              </w:rPr>
              <w:t>25-F-MODERNIZACIÓN DEL SECTOR AGROPECUARIO, ACUÍCOLA, PESQUERO Y FORESTAL.</w:t>
            </w:r>
          </w:p>
        </w:tc>
      </w:tr>
      <w:tr w:rsidR="00A03BB5" w:rsidRPr="002647D0" w14:paraId="7006334D" w14:textId="77777777">
        <w:trPr>
          <w:tblHeader/>
        </w:trPr>
        <w:tc>
          <w:tcPr>
            <w:tcW w:w="6000" w:type="dxa"/>
          </w:tcPr>
          <w:p w14:paraId="473B9F01" w14:textId="77777777" w:rsidR="00A03BB5" w:rsidRPr="002647D0" w:rsidRDefault="00000000" w:rsidP="00652DEA">
            <w:pPr>
              <w:pStyle w:val="pStyle"/>
              <w:rPr>
                <w:sz w:val="16"/>
                <w:szCs w:val="16"/>
              </w:rPr>
            </w:pPr>
            <w:r w:rsidRPr="002647D0">
              <w:rPr>
                <w:rStyle w:val="tStyle"/>
                <w:sz w:val="16"/>
                <w:szCs w:val="16"/>
              </w:rPr>
              <w:t>Dependencia/Organismo:</w:t>
            </w:r>
          </w:p>
        </w:tc>
        <w:tc>
          <w:tcPr>
            <w:tcW w:w="11000" w:type="dxa"/>
          </w:tcPr>
          <w:p w14:paraId="554FC35A" w14:textId="77777777" w:rsidR="00A03BB5" w:rsidRPr="002647D0" w:rsidRDefault="00000000" w:rsidP="00652DEA">
            <w:pPr>
              <w:pStyle w:val="pStyle"/>
              <w:rPr>
                <w:sz w:val="16"/>
                <w:szCs w:val="16"/>
              </w:rPr>
            </w:pPr>
            <w:r w:rsidRPr="002647D0">
              <w:rPr>
                <w:rStyle w:val="tStyle"/>
                <w:sz w:val="16"/>
                <w:szCs w:val="16"/>
              </w:rPr>
              <w:t>080200-SUBSECRETARÍA DE DESARROLLO RURAL</w:t>
            </w:r>
          </w:p>
        </w:tc>
      </w:tr>
      <w:tr w:rsidR="00A03BB5" w:rsidRPr="002647D0" w14:paraId="4BC126C2" w14:textId="77777777">
        <w:trPr>
          <w:tblHeader/>
        </w:trPr>
        <w:tc>
          <w:tcPr>
            <w:tcW w:w="6000" w:type="dxa"/>
          </w:tcPr>
          <w:p w14:paraId="38EB087C" w14:textId="77777777" w:rsidR="00A03BB5" w:rsidRPr="002647D0" w:rsidRDefault="00000000" w:rsidP="00652DEA">
            <w:pPr>
              <w:pStyle w:val="pStyle"/>
              <w:rPr>
                <w:sz w:val="16"/>
                <w:szCs w:val="16"/>
              </w:rPr>
            </w:pPr>
            <w:r w:rsidRPr="002647D0">
              <w:rPr>
                <w:rStyle w:val="tStyle"/>
                <w:sz w:val="16"/>
                <w:szCs w:val="16"/>
              </w:rPr>
              <w:t>Objetivo de Desarrollo Sostenible:</w:t>
            </w:r>
          </w:p>
        </w:tc>
        <w:tc>
          <w:tcPr>
            <w:tcW w:w="11000" w:type="dxa"/>
          </w:tcPr>
          <w:p w14:paraId="2BB14C19" w14:textId="77777777" w:rsidR="00A03BB5" w:rsidRPr="002647D0" w:rsidRDefault="00000000" w:rsidP="00652DEA">
            <w:pPr>
              <w:pStyle w:val="pStyle"/>
              <w:rPr>
                <w:sz w:val="16"/>
                <w:szCs w:val="16"/>
              </w:rPr>
            </w:pPr>
            <w:r w:rsidRPr="002647D0">
              <w:rPr>
                <w:rStyle w:val="tStyle"/>
                <w:sz w:val="16"/>
                <w:szCs w:val="16"/>
              </w:rPr>
              <w:t>8-PROMOVER EL CRECIMIENTO ECONÓMICO SOSTENIDO, INCLUSIVO Y SOSTENIBLE, EL EMPLEO PLENO Y PRODUCTIVO Y EL TRABAJO DECENTE PARA TODOS</w:t>
            </w:r>
          </w:p>
        </w:tc>
      </w:tr>
      <w:tr w:rsidR="00A03BB5" w:rsidRPr="002647D0" w14:paraId="01786DE4" w14:textId="77777777">
        <w:trPr>
          <w:tblHeader/>
        </w:trPr>
        <w:tc>
          <w:tcPr>
            <w:tcW w:w="6000" w:type="dxa"/>
          </w:tcPr>
          <w:p w14:paraId="4BF8CBD9" w14:textId="77777777" w:rsidR="00A03BB5" w:rsidRPr="002647D0" w:rsidRDefault="00000000" w:rsidP="00652DEA">
            <w:pPr>
              <w:pStyle w:val="pStyle"/>
              <w:rPr>
                <w:sz w:val="16"/>
                <w:szCs w:val="16"/>
              </w:rPr>
            </w:pPr>
            <w:r w:rsidRPr="002647D0">
              <w:rPr>
                <w:rStyle w:val="tStyle"/>
                <w:sz w:val="16"/>
                <w:szCs w:val="16"/>
              </w:rPr>
              <w:t>Eje del Plan Nacional de Desarrollo:</w:t>
            </w:r>
          </w:p>
        </w:tc>
        <w:tc>
          <w:tcPr>
            <w:tcW w:w="11000" w:type="dxa"/>
          </w:tcPr>
          <w:p w14:paraId="22B128D6" w14:textId="77777777" w:rsidR="00A03BB5" w:rsidRPr="002647D0" w:rsidRDefault="00000000" w:rsidP="00652DEA">
            <w:pPr>
              <w:pStyle w:val="pStyle"/>
              <w:rPr>
                <w:sz w:val="16"/>
                <w:szCs w:val="16"/>
              </w:rPr>
            </w:pPr>
            <w:r w:rsidRPr="002647D0">
              <w:rPr>
                <w:rStyle w:val="tStyle"/>
                <w:sz w:val="16"/>
                <w:szCs w:val="16"/>
              </w:rPr>
              <w:t>3-ECONOMÍA MORAL Y TRABAJO</w:t>
            </w:r>
          </w:p>
        </w:tc>
      </w:tr>
      <w:tr w:rsidR="00A03BB5" w:rsidRPr="002647D0" w14:paraId="3CFB2199" w14:textId="77777777">
        <w:trPr>
          <w:tblHeader/>
        </w:trPr>
        <w:tc>
          <w:tcPr>
            <w:tcW w:w="6000" w:type="dxa"/>
          </w:tcPr>
          <w:p w14:paraId="041C76A2" w14:textId="77777777" w:rsidR="00A03BB5" w:rsidRPr="002647D0" w:rsidRDefault="00000000" w:rsidP="00652DEA">
            <w:pPr>
              <w:pStyle w:val="pStyle"/>
              <w:rPr>
                <w:sz w:val="16"/>
                <w:szCs w:val="16"/>
              </w:rPr>
            </w:pPr>
            <w:r w:rsidRPr="002647D0">
              <w:rPr>
                <w:rStyle w:val="tStyle"/>
                <w:sz w:val="16"/>
                <w:szCs w:val="16"/>
              </w:rPr>
              <w:t>Eje del Plan Estatal de Desarrollo:</w:t>
            </w:r>
          </w:p>
        </w:tc>
        <w:tc>
          <w:tcPr>
            <w:tcW w:w="11000" w:type="dxa"/>
          </w:tcPr>
          <w:p w14:paraId="52FFDE2C" w14:textId="77777777" w:rsidR="00A03BB5" w:rsidRPr="002647D0" w:rsidRDefault="00000000" w:rsidP="00652DEA">
            <w:pPr>
              <w:pStyle w:val="pStyle"/>
              <w:rPr>
                <w:sz w:val="16"/>
                <w:szCs w:val="16"/>
              </w:rPr>
            </w:pPr>
            <w:r w:rsidRPr="002647D0">
              <w:rPr>
                <w:rStyle w:val="tStyle"/>
                <w:sz w:val="16"/>
                <w:szCs w:val="16"/>
              </w:rPr>
              <w:t>02-ECONOMÍA PARA EL BIENESTAR</w:t>
            </w:r>
          </w:p>
        </w:tc>
      </w:tr>
      <w:tr w:rsidR="00A03BB5" w:rsidRPr="002647D0" w14:paraId="6142A942" w14:textId="77777777">
        <w:trPr>
          <w:tblHeader/>
        </w:trPr>
        <w:tc>
          <w:tcPr>
            <w:tcW w:w="6000" w:type="dxa"/>
          </w:tcPr>
          <w:p w14:paraId="0944BC7B" w14:textId="77777777" w:rsidR="00A03BB5" w:rsidRPr="002647D0" w:rsidRDefault="00000000" w:rsidP="00652DEA">
            <w:pPr>
              <w:pStyle w:val="pStyle"/>
              <w:rPr>
                <w:sz w:val="16"/>
                <w:szCs w:val="16"/>
              </w:rPr>
            </w:pPr>
            <w:r w:rsidRPr="002647D0">
              <w:rPr>
                <w:rStyle w:val="tStyle"/>
                <w:sz w:val="16"/>
                <w:szCs w:val="16"/>
              </w:rPr>
              <w:t>Programa Derivado del PED:</w:t>
            </w:r>
          </w:p>
        </w:tc>
        <w:tc>
          <w:tcPr>
            <w:tcW w:w="11000" w:type="dxa"/>
          </w:tcPr>
          <w:p w14:paraId="2CFF829E" w14:textId="77777777" w:rsidR="00A03BB5" w:rsidRPr="002647D0" w:rsidRDefault="00000000" w:rsidP="00652DEA">
            <w:pPr>
              <w:pStyle w:val="pStyle"/>
              <w:rPr>
                <w:sz w:val="16"/>
                <w:szCs w:val="16"/>
              </w:rPr>
            </w:pPr>
            <w:r w:rsidRPr="002647D0">
              <w:rPr>
                <w:rStyle w:val="tStyle"/>
                <w:sz w:val="16"/>
                <w:szCs w:val="16"/>
              </w:rPr>
              <w:t>11-PROGRAMA REGIONAL DEL POLO DE DESARROLLO II: AGROPECUARIO</w:t>
            </w:r>
          </w:p>
        </w:tc>
      </w:tr>
    </w:tbl>
    <w:p w14:paraId="55643C37" w14:textId="77777777" w:rsidR="00A03BB5" w:rsidRDefault="00A03BB5" w:rsidP="00652DEA">
      <w:pPr>
        <w:spacing w:after="0" w:line="240" w:lineRule="auto"/>
      </w:pPr>
    </w:p>
    <w:tbl>
      <w:tblPr>
        <w:tblW w:w="12887"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567"/>
        <w:gridCol w:w="1701"/>
        <w:gridCol w:w="1418"/>
        <w:gridCol w:w="1417"/>
        <w:gridCol w:w="1418"/>
        <w:gridCol w:w="1417"/>
        <w:gridCol w:w="709"/>
        <w:gridCol w:w="709"/>
        <w:gridCol w:w="709"/>
        <w:gridCol w:w="992"/>
        <w:gridCol w:w="567"/>
        <w:gridCol w:w="709"/>
      </w:tblGrid>
      <w:tr w:rsidR="002647D0" w14:paraId="20971A37" w14:textId="77777777" w:rsidTr="002647D0">
        <w:trPr>
          <w:tblHeader/>
        </w:trPr>
        <w:tc>
          <w:tcPr>
            <w:tcW w:w="554" w:type="dxa"/>
            <w:vAlign w:val="center"/>
          </w:tcPr>
          <w:p w14:paraId="0166F1C3" w14:textId="77777777" w:rsidR="00A03BB5" w:rsidRPr="002647D0" w:rsidRDefault="00A03BB5" w:rsidP="00652DEA">
            <w:pPr>
              <w:spacing w:after="0" w:line="240" w:lineRule="auto"/>
            </w:pPr>
          </w:p>
        </w:tc>
        <w:tc>
          <w:tcPr>
            <w:tcW w:w="567" w:type="dxa"/>
            <w:vAlign w:val="center"/>
          </w:tcPr>
          <w:p w14:paraId="655568E8" w14:textId="77777777" w:rsidR="00A03BB5" w:rsidRPr="002647D0" w:rsidRDefault="00000000" w:rsidP="00652DEA">
            <w:pPr>
              <w:pStyle w:val="thpStyle"/>
            </w:pPr>
            <w:r w:rsidRPr="002647D0">
              <w:rPr>
                <w:rStyle w:val="thrStyle"/>
                <w:sz w:val="10"/>
                <w:szCs w:val="10"/>
              </w:rPr>
              <w:t>Clave</w:t>
            </w:r>
          </w:p>
        </w:tc>
        <w:tc>
          <w:tcPr>
            <w:tcW w:w="1701" w:type="dxa"/>
            <w:vAlign w:val="center"/>
          </w:tcPr>
          <w:p w14:paraId="18A6666D" w14:textId="77777777" w:rsidR="00A03BB5" w:rsidRPr="002647D0" w:rsidRDefault="00000000" w:rsidP="00652DEA">
            <w:pPr>
              <w:pStyle w:val="thpStyle"/>
            </w:pPr>
            <w:r w:rsidRPr="002647D0">
              <w:rPr>
                <w:rStyle w:val="thrStyle"/>
                <w:sz w:val="10"/>
                <w:szCs w:val="10"/>
              </w:rPr>
              <w:t>Objetivo</w:t>
            </w:r>
          </w:p>
        </w:tc>
        <w:tc>
          <w:tcPr>
            <w:tcW w:w="1418" w:type="dxa"/>
            <w:vAlign w:val="center"/>
          </w:tcPr>
          <w:p w14:paraId="42B40FE1" w14:textId="77777777" w:rsidR="00A03BB5" w:rsidRPr="002647D0" w:rsidRDefault="00000000" w:rsidP="00652DEA">
            <w:pPr>
              <w:pStyle w:val="thpStyle"/>
            </w:pPr>
            <w:r w:rsidRPr="002647D0">
              <w:rPr>
                <w:rStyle w:val="thrStyle"/>
                <w:sz w:val="10"/>
                <w:szCs w:val="10"/>
              </w:rPr>
              <w:t>Nombre del indicador</w:t>
            </w:r>
          </w:p>
        </w:tc>
        <w:tc>
          <w:tcPr>
            <w:tcW w:w="1417" w:type="dxa"/>
            <w:vAlign w:val="center"/>
          </w:tcPr>
          <w:p w14:paraId="10D211FE" w14:textId="77777777" w:rsidR="00A03BB5" w:rsidRPr="002647D0" w:rsidRDefault="00000000" w:rsidP="00652DEA">
            <w:pPr>
              <w:pStyle w:val="thpStyle"/>
            </w:pPr>
            <w:r w:rsidRPr="002647D0">
              <w:rPr>
                <w:rStyle w:val="thrStyle"/>
                <w:sz w:val="10"/>
                <w:szCs w:val="10"/>
              </w:rPr>
              <w:t>Definición del indicador</w:t>
            </w:r>
          </w:p>
        </w:tc>
        <w:tc>
          <w:tcPr>
            <w:tcW w:w="1418" w:type="dxa"/>
            <w:vAlign w:val="center"/>
          </w:tcPr>
          <w:p w14:paraId="6608FC49" w14:textId="77777777" w:rsidR="00A03BB5" w:rsidRPr="002647D0" w:rsidRDefault="00000000" w:rsidP="00652DEA">
            <w:pPr>
              <w:pStyle w:val="thpStyle"/>
            </w:pPr>
            <w:r w:rsidRPr="002647D0">
              <w:rPr>
                <w:rStyle w:val="thrStyle"/>
                <w:sz w:val="10"/>
                <w:szCs w:val="10"/>
              </w:rPr>
              <w:t>Método de cálculo</w:t>
            </w:r>
          </w:p>
        </w:tc>
        <w:tc>
          <w:tcPr>
            <w:tcW w:w="1417" w:type="dxa"/>
            <w:vAlign w:val="center"/>
          </w:tcPr>
          <w:p w14:paraId="01C37383" w14:textId="77777777" w:rsidR="00A03BB5" w:rsidRPr="002647D0" w:rsidRDefault="00000000" w:rsidP="00652DEA">
            <w:pPr>
              <w:pStyle w:val="thpStyle"/>
            </w:pPr>
            <w:r w:rsidRPr="002647D0">
              <w:rPr>
                <w:rStyle w:val="thrStyle"/>
                <w:sz w:val="10"/>
                <w:szCs w:val="10"/>
              </w:rPr>
              <w:t>Descripción de Variables</w:t>
            </w:r>
          </w:p>
        </w:tc>
        <w:tc>
          <w:tcPr>
            <w:tcW w:w="709" w:type="dxa"/>
            <w:vAlign w:val="center"/>
          </w:tcPr>
          <w:p w14:paraId="423306C9" w14:textId="77777777" w:rsidR="00A03BB5" w:rsidRPr="002647D0" w:rsidRDefault="00000000" w:rsidP="00652DEA">
            <w:pPr>
              <w:pStyle w:val="thpStyle"/>
            </w:pPr>
            <w:r w:rsidRPr="002647D0">
              <w:rPr>
                <w:rStyle w:val="thrStyle"/>
                <w:sz w:val="10"/>
                <w:szCs w:val="10"/>
              </w:rPr>
              <w:t>Tipo-dimensión-frecuencia</w:t>
            </w:r>
          </w:p>
        </w:tc>
        <w:tc>
          <w:tcPr>
            <w:tcW w:w="709" w:type="dxa"/>
            <w:vAlign w:val="center"/>
          </w:tcPr>
          <w:p w14:paraId="3A982E94" w14:textId="77777777" w:rsidR="00A03BB5" w:rsidRPr="002647D0" w:rsidRDefault="00000000" w:rsidP="00652DEA">
            <w:pPr>
              <w:pStyle w:val="thpStyle"/>
            </w:pPr>
            <w:r w:rsidRPr="002647D0">
              <w:rPr>
                <w:rStyle w:val="thrStyle"/>
                <w:sz w:val="10"/>
                <w:szCs w:val="10"/>
              </w:rPr>
              <w:t>Unidad de medida</w:t>
            </w:r>
          </w:p>
        </w:tc>
        <w:tc>
          <w:tcPr>
            <w:tcW w:w="709" w:type="dxa"/>
            <w:vAlign w:val="center"/>
          </w:tcPr>
          <w:p w14:paraId="7B3FC146" w14:textId="77777777" w:rsidR="00A03BB5" w:rsidRPr="002647D0" w:rsidRDefault="00000000" w:rsidP="00652DEA">
            <w:pPr>
              <w:pStyle w:val="thpStyle"/>
            </w:pPr>
            <w:r w:rsidRPr="002647D0">
              <w:rPr>
                <w:rStyle w:val="thrStyle"/>
                <w:sz w:val="10"/>
                <w:szCs w:val="10"/>
              </w:rPr>
              <w:t>Línea base</w:t>
            </w:r>
          </w:p>
        </w:tc>
        <w:tc>
          <w:tcPr>
            <w:tcW w:w="992" w:type="dxa"/>
            <w:vAlign w:val="center"/>
          </w:tcPr>
          <w:p w14:paraId="57E68EA4" w14:textId="77777777" w:rsidR="00A03BB5" w:rsidRPr="002647D0" w:rsidRDefault="00000000" w:rsidP="00652DEA">
            <w:pPr>
              <w:pStyle w:val="thpStyle"/>
            </w:pPr>
            <w:r w:rsidRPr="002647D0">
              <w:rPr>
                <w:rStyle w:val="thrStyle"/>
                <w:sz w:val="10"/>
                <w:szCs w:val="10"/>
              </w:rPr>
              <w:t>Metas</w:t>
            </w:r>
          </w:p>
        </w:tc>
        <w:tc>
          <w:tcPr>
            <w:tcW w:w="567" w:type="dxa"/>
            <w:vAlign w:val="center"/>
          </w:tcPr>
          <w:p w14:paraId="42FB1F4A" w14:textId="77777777" w:rsidR="00A03BB5" w:rsidRPr="002647D0" w:rsidRDefault="00000000" w:rsidP="00652DEA">
            <w:pPr>
              <w:pStyle w:val="thpStyle"/>
            </w:pPr>
            <w:r w:rsidRPr="002647D0">
              <w:rPr>
                <w:rStyle w:val="thrStyle"/>
                <w:sz w:val="10"/>
                <w:szCs w:val="10"/>
              </w:rPr>
              <w:t>Sentido del indicador</w:t>
            </w:r>
          </w:p>
        </w:tc>
        <w:tc>
          <w:tcPr>
            <w:tcW w:w="709" w:type="dxa"/>
            <w:vAlign w:val="center"/>
          </w:tcPr>
          <w:p w14:paraId="36EC416F" w14:textId="77777777" w:rsidR="00A03BB5" w:rsidRPr="002647D0" w:rsidRDefault="00000000" w:rsidP="00652DEA">
            <w:pPr>
              <w:pStyle w:val="thpStyle"/>
            </w:pPr>
            <w:r w:rsidRPr="002647D0">
              <w:rPr>
                <w:rStyle w:val="thrStyle"/>
                <w:sz w:val="10"/>
                <w:szCs w:val="10"/>
              </w:rPr>
              <w:t>Parámetros de semaforización</w:t>
            </w:r>
          </w:p>
        </w:tc>
      </w:tr>
      <w:tr w:rsidR="002647D0" w14:paraId="5D1587A7" w14:textId="77777777" w:rsidTr="002647D0">
        <w:tc>
          <w:tcPr>
            <w:tcW w:w="554" w:type="dxa"/>
          </w:tcPr>
          <w:p w14:paraId="5FD5701E" w14:textId="77777777" w:rsidR="00A03BB5" w:rsidRPr="002647D0" w:rsidRDefault="00000000" w:rsidP="00652DEA">
            <w:pPr>
              <w:pStyle w:val="pStyle"/>
            </w:pPr>
            <w:r w:rsidRPr="002647D0">
              <w:rPr>
                <w:rStyle w:val="rStyle"/>
                <w:sz w:val="10"/>
                <w:szCs w:val="10"/>
              </w:rPr>
              <w:t>Fin</w:t>
            </w:r>
          </w:p>
        </w:tc>
        <w:tc>
          <w:tcPr>
            <w:tcW w:w="567" w:type="dxa"/>
          </w:tcPr>
          <w:p w14:paraId="1A3B1B53" w14:textId="77777777" w:rsidR="00A03BB5" w:rsidRPr="002647D0" w:rsidRDefault="00A03BB5" w:rsidP="00652DEA">
            <w:pPr>
              <w:spacing w:after="0" w:line="240" w:lineRule="auto"/>
            </w:pPr>
          </w:p>
        </w:tc>
        <w:tc>
          <w:tcPr>
            <w:tcW w:w="1701" w:type="dxa"/>
          </w:tcPr>
          <w:p w14:paraId="6893EC42" w14:textId="77777777" w:rsidR="00A03BB5" w:rsidRPr="002647D0" w:rsidRDefault="00000000" w:rsidP="00652DEA">
            <w:pPr>
              <w:pStyle w:val="pStyle"/>
            </w:pPr>
            <w:r w:rsidRPr="002647D0">
              <w:rPr>
                <w:rStyle w:val="rStyle"/>
                <w:sz w:val="10"/>
                <w:szCs w:val="10"/>
              </w:rPr>
              <w:t>Contribuir a mejorar la calidad de vida de la población rural del Estado de Colima mediante el fortalecimiento de la productividad y competitividad de las actividades agropecuarias, acuícolas, pesqueras y forestales.</w:t>
            </w:r>
          </w:p>
        </w:tc>
        <w:tc>
          <w:tcPr>
            <w:tcW w:w="1418" w:type="dxa"/>
          </w:tcPr>
          <w:p w14:paraId="0DDB8728" w14:textId="77777777" w:rsidR="00A03BB5" w:rsidRPr="002647D0" w:rsidRDefault="00000000" w:rsidP="00652DEA">
            <w:pPr>
              <w:pStyle w:val="pStyle"/>
            </w:pPr>
            <w:r w:rsidRPr="002647D0">
              <w:rPr>
                <w:rStyle w:val="rStyle"/>
                <w:sz w:val="10"/>
                <w:szCs w:val="10"/>
              </w:rPr>
              <w:t>Índice de volumen físico de las actividades primarias del estado de Colima (Base 2018=100).</w:t>
            </w:r>
          </w:p>
        </w:tc>
        <w:tc>
          <w:tcPr>
            <w:tcW w:w="1417" w:type="dxa"/>
          </w:tcPr>
          <w:p w14:paraId="39DCC194" w14:textId="77777777" w:rsidR="00A03BB5" w:rsidRPr="002647D0" w:rsidRDefault="00000000" w:rsidP="00652DEA">
            <w:pPr>
              <w:pStyle w:val="pStyle"/>
            </w:pPr>
            <w:r w:rsidRPr="002647D0">
              <w:rPr>
                <w:rStyle w:val="rStyle"/>
                <w:sz w:val="10"/>
                <w:szCs w:val="10"/>
              </w:rPr>
              <w:t>Es un indicador de coyuntura que refleja el comportamiento y la evolución de la actividad económica del sector de actividades primarias en el estado de Colima.</w:t>
            </w:r>
          </w:p>
        </w:tc>
        <w:tc>
          <w:tcPr>
            <w:tcW w:w="1418" w:type="dxa"/>
          </w:tcPr>
          <w:p w14:paraId="64FB1F82" w14:textId="77777777" w:rsidR="00A03BB5" w:rsidRPr="002647D0" w:rsidRDefault="00000000" w:rsidP="00652DEA">
            <w:pPr>
              <w:pStyle w:val="pStyle"/>
            </w:pPr>
            <w:r w:rsidRPr="002647D0">
              <w:rPr>
                <w:rStyle w:val="rStyle"/>
                <w:sz w:val="10"/>
                <w:szCs w:val="10"/>
              </w:rPr>
              <w:t>El indicador es elaborado por INEGI a partir de la metodología del Sistema de Cuentas Nacionales de México, Indicador Trimestral de la Actividad Económica Estatal (ITAEE).</w:t>
            </w:r>
          </w:p>
        </w:tc>
        <w:tc>
          <w:tcPr>
            <w:tcW w:w="1417" w:type="dxa"/>
          </w:tcPr>
          <w:p w14:paraId="10F4A8C7" w14:textId="77777777" w:rsidR="00A03BB5" w:rsidRPr="002647D0" w:rsidRDefault="00000000" w:rsidP="00652DEA">
            <w:pPr>
              <w:pStyle w:val="pStyle"/>
            </w:pPr>
            <w:r w:rsidRPr="002647D0">
              <w:rPr>
                <w:rStyle w:val="rStyle"/>
                <w:sz w:val="10"/>
                <w:szCs w:val="10"/>
              </w:rPr>
              <w:t xml:space="preserve">El índice de volumen físico de consiste en la elaboración de índices del volumen de la producción real para cada una de las clases que cuentan con información de cantidades producidas, </w:t>
            </w:r>
            <w:r w:rsidRPr="002647D0">
              <w:rPr>
                <w:rStyle w:val="rStyle"/>
                <w:sz w:val="10"/>
                <w:szCs w:val="10"/>
              </w:rPr>
              <w:lastRenderedPageBreak/>
              <w:t>calores de producción y precios a nivel producto.</w:t>
            </w:r>
          </w:p>
        </w:tc>
        <w:tc>
          <w:tcPr>
            <w:tcW w:w="709" w:type="dxa"/>
          </w:tcPr>
          <w:p w14:paraId="14FB9903" w14:textId="77777777" w:rsidR="00A03BB5" w:rsidRPr="002647D0" w:rsidRDefault="00000000" w:rsidP="00652DEA">
            <w:pPr>
              <w:pStyle w:val="pStyle"/>
            </w:pPr>
            <w:r w:rsidRPr="002647D0">
              <w:rPr>
                <w:rStyle w:val="rStyle"/>
                <w:sz w:val="10"/>
                <w:szCs w:val="10"/>
              </w:rPr>
              <w:lastRenderedPageBreak/>
              <w:t>Estratégico-Eficacia-Anual</w:t>
            </w:r>
          </w:p>
        </w:tc>
        <w:tc>
          <w:tcPr>
            <w:tcW w:w="709" w:type="dxa"/>
          </w:tcPr>
          <w:p w14:paraId="1329BCD8" w14:textId="77777777" w:rsidR="00A03BB5" w:rsidRPr="002647D0" w:rsidRDefault="00000000" w:rsidP="00652DEA">
            <w:pPr>
              <w:pStyle w:val="pStyle"/>
            </w:pPr>
            <w:r w:rsidRPr="002647D0">
              <w:rPr>
                <w:rStyle w:val="rStyle"/>
                <w:sz w:val="10"/>
                <w:szCs w:val="10"/>
              </w:rPr>
              <w:t>Índice</w:t>
            </w:r>
          </w:p>
        </w:tc>
        <w:tc>
          <w:tcPr>
            <w:tcW w:w="709" w:type="dxa"/>
          </w:tcPr>
          <w:p w14:paraId="433E5926" w14:textId="77777777" w:rsidR="00A03BB5" w:rsidRPr="002647D0" w:rsidRDefault="00000000" w:rsidP="00652DEA">
            <w:pPr>
              <w:pStyle w:val="pStyle"/>
            </w:pPr>
            <w:r w:rsidRPr="002647D0">
              <w:rPr>
                <w:rStyle w:val="rStyle"/>
                <w:sz w:val="10"/>
                <w:szCs w:val="10"/>
              </w:rPr>
              <w:t xml:space="preserve">123.4 Índice de volumen físico de las actividades primarias del estado de Colima </w:t>
            </w:r>
            <w:r w:rsidRPr="002647D0">
              <w:rPr>
                <w:rStyle w:val="rStyle"/>
                <w:sz w:val="10"/>
                <w:szCs w:val="10"/>
              </w:rPr>
              <w:lastRenderedPageBreak/>
              <w:t>(Base 2018=100), correspondiente al valor anual de 2025, (Año 2025)</w:t>
            </w:r>
          </w:p>
        </w:tc>
        <w:tc>
          <w:tcPr>
            <w:tcW w:w="992" w:type="dxa"/>
          </w:tcPr>
          <w:p w14:paraId="49EEE6DD" w14:textId="77777777" w:rsidR="00A03BB5" w:rsidRPr="002647D0" w:rsidRDefault="00000000" w:rsidP="00652DEA">
            <w:pPr>
              <w:pStyle w:val="pStyle"/>
            </w:pPr>
            <w:r w:rsidRPr="002647D0">
              <w:rPr>
                <w:rStyle w:val="rStyle"/>
                <w:sz w:val="10"/>
                <w:szCs w:val="10"/>
              </w:rPr>
              <w:lastRenderedPageBreak/>
              <w:t>124.90% -</w:t>
            </w:r>
          </w:p>
        </w:tc>
        <w:tc>
          <w:tcPr>
            <w:tcW w:w="567" w:type="dxa"/>
          </w:tcPr>
          <w:p w14:paraId="6D1B80E0" w14:textId="77777777" w:rsidR="00A03BB5" w:rsidRPr="002647D0" w:rsidRDefault="00000000" w:rsidP="00652DEA">
            <w:pPr>
              <w:pStyle w:val="pStyle"/>
            </w:pPr>
            <w:r w:rsidRPr="002647D0">
              <w:rPr>
                <w:rStyle w:val="rStyle"/>
                <w:sz w:val="10"/>
                <w:szCs w:val="10"/>
              </w:rPr>
              <w:t>Ascendente</w:t>
            </w:r>
          </w:p>
        </w:tc>
        <w:tc>
          <w:tcPr>
            <w:tcW w:w="709" w:type="dxa"/>
          </w:tcPr>
          <w:p w14:paraId="532C1459" w14:textId="77777777" w:rsidR="00A03BB5" w:rsidRPr="002647D0" w:rsidRDefault="00A03BB5" w:rsidP="00652DEA">
            <w:pPr>
              <w:pStyle w:val="pStyle"/>
            </w:pPr>
          </w:p>
        </w:tc>
      </w:tr>
      <w:tr w:rsidR="002647D0" w14:paraId="72FD86DA" w14:textId="77777777" w:rsidTr="002647D0">
        <w:tc>
          <w:tcPr>
            <w:tcW w:w="554" w:type="dxa"/>
          </w:tcPr>
          <w:p w14:paraId="1E01EC09" w14:textId="77777777" w:rsidR="00A03BB5" w:rsidRPr="002647D0" w:rsidRDefault="00000000" w:rsidP="00652DEA">
            <w:pPr>
              <w:pStyle w:val="pStyle"/>
            </w:pPr>
            <w:r w:rsidRPr="002647D0">
              <w:rPr>
                <w:rStyle w:val="rStyle"/>
                <w:sz w:val="10"/>
                <w:szCs w:val="10"/>
              </w:rPr>
              <w:t>Propósito</w:t>
            </w:r>
          </w:p>
        </w:tc>
        <w:tc>
          <w:tcPr>
            <w:tcW w:w="567" w:type="dxa"/>
          </w:tcPr>
          <w:p w14:paraId="4AC8CAFE" w14:textId="77777777" w:rsidR="00A03BB5" w:rsidRPr="002647D0" w:rsidRDefault="00A03BB5" w:rsidP="00652DEA">
            <w:pPr>
              <w:spacing w:after="0" w:line="240" w:lineRule="auto"/>
            </w:pPr>
          </w:p>
        </w:tc>
        <w:tc>
          <w:tcPr>
            <w:tcW w:w="1701" w:type="dxa"/>
          </w:tcPr>
          <w:p w14:paraId="1420552F" w14:textId="77777777" w:rsidR="00A03BB5" w:rsidRPr="002647D0" w:rsidRDefault="00000000" w:rsidP="00652DEA">
            <w:pPr>
              <w:pStyle w:val="pStyle"/>
            </w:pPr>
            <w:r w:rsidRPr="002647D0">
              <w:rPr>
                <w:rStyle w:val="rStyle"/>
                <w:sz w:val="10"/>
                <w:szCs w:val="10"/>
              </w:rPr>
              <w:t>Las unidades de producción agropecuarias, acuícolas, pesqueras y forestales del Estado de Colima incrementan su productividad y competitividad.</w:t>
            </w:r>
          </w:p>
        </w:tc>
        <w:tc>
          <w:tcPr>
            <w:tcW w:w="1418" w:type="dxa"/>
          </w:tcPr>
          <w:p w14:paraId="3770968F" w14:textId="77777777" w:rsidR="00A03BB5" w:rsidRPr="002647D0" w:rsidRDefault="00000000" w:rsidP="00652DEA">
            <w:pPr>
              <w:pStyle w:val="pStyle"/>
            </w:pPr>
            <w:r w:rsidRPr="002647D0">
              <w:rPr>
                <w:rStyle w:val="rStyle"/>
                <w:sz w:val="10"/>
                <w:szCs w:val="10"/>
              </w:rPr>
              <w:t>Porcentaje de unidades de producción beneficiadas que incrementan su productividad</w:t>
            </w:r>
          </w:p>
        </w:tc>
        <w:tc>
          <w:tcPr>
            <w:tcW w:w="1417" w:type="dxa"/>
          </w:tcPr>
          <w:p w14:paraId="754CC569" w14:textId="77777777" w:rsidR="00A03BB5" w:rsidRPr="002647D0" w:rsidRDefault="00000000" w:rsidP="00652DEA">
            <w:pPr>
              <w:pStyle w:val="pStyle"/>
            </w:pPr>
            <w:r w:rsidRPr="002647D0">
              <w:rPr>
                <w:rStyle w:val="rStyle"/>
                <w:sz w:val="10"/>
                <w:szCs w:val="10"/>
              </w:rPr>
              <w:t>Mide el porcentaje de unidades de producción agropecuarias, acuícolas, pesqueras y forestales beneficiadas por el programa que registran un incremento en su productividad respecto al total de unidades evaluadas.</w:t>
            </w:r>
          </w:p>
        </w:tc>
        <w:tc>
          <w:tcPr>
            <w:tcW w:w="1418" w:type="dxa"/>
          </w:tcPr>
          <w:p w14:paraId="1D3E48B4" w14:textId="77777777" w:rsidR="00A03BB5" w:rsidRPr="002647D0" w:rsidRDefault="00000000" w:rsidP="00652DEA">
            <w:pPr>
              <w:pStyle w:val="pStyle"/>
            </w:pPr>
            <w:r w:rsidRPr="002647D0">
              <w:rPr>
                <w:rStyle w:val="rStyle"/>
                <w:sz w:val="10"/>
                <w:szCs w:val="10"/>
              </w:rPr>
              <w:t>(UPIP / UPE) × 100</w:t>
            </w:r>
          </w:p>
        </w:tc>
        <w:tc>
          <w:tcPr>
            <w:tcW w:w="1417" w:type="dxa"/>
          </w:tcPr>
          <w:p w14:paraId="7977E918" w14:textId="77777777" w:rsidR="00A03BB5" w:rsidRPr="002647D0" w:rsidRDefault="00000000" w:rsidP="00652DEA">
            <w:pPr>
              <w:pStyle w:val="pStyle"/>
            </w:pPr>
            <w:r w:rsidRPr="002647D0">
              <w:rPr>
                <w:rStyle w:val="rStyle"/>
                <w:sz w:val="10"/>
                <w:szCs w:val="10"/>
              </w:rPr>
              <w:t>UPIP: Unidades de producción beneficiadas que incrementan su productividad. UPE: Total de unidades de producción beneficiadas evaluadas.</w:t>
            </w:r>
          </w:p>
        </w:tc>
        <w:tc>
          <w:tcPr>
            <w:tcW w:w="709" w:type="dxa"/>
          </w:tcPr>
          <w:p w14:paraId="08363768" w14:textId="77777777" w:rsidR="00A03BB5" w:rsidRPr="002647D0" w:rsidRDefault="00000000" w:rsidP="00652DEA">
            <w:pPr>
              <w:pStyle w:val="pStyle"/>
            </w:pPr>
            <w:r w:rsidRPr="002647D0">
              <w:rPr>
                <w:rStyle w:val="rStyle"/>
                <w:sz w:val="10"/>
                <w:szCs w:val="10"/>
              </w:rPr>
              <w:t>Estratégico-Eficacia-Anual</w:t>
            </w:r>
          </w:p>
        </w:tc>
        <w:tc>
          <w:tcPr>
            <w:tcW w:w="709" w:type="dxa"/>
          </w:tcPr>
          <w:p w14:paraId="22F843A9" w14:textId="77777777" w:rsidR="00A03BB5" w:rsidRPr="002647D0" w:rsidRDefault="00000000" w:rsidP="00652DEA">
            <w:pPr>
              <w:pStyle w:val="pStyle"/>
            </w:pPr>
            <w:r w:rsidRPr="002647D0">
              <w:rPr>
                <w:rStyle w:val="rStyle"/>
                <w:sz w:val="10"/>
                <w:szCs w:val="10"/>
              </w:rPr>
              <w:t>Porcentaje</w:t>
            </w:r>
          </w:p>
        </w:tc>
        <w:tc>
          <w:tcPr>
            <w:tcW w:w="709" w:type="dxa"/>
          </w:tcPr>
          <w:p w14:paraId="29486AAF" w14:textId="77777777" w:rsidR="00A03BB5" w:rsidRPr="002647D0" w:rsidRDefault="00000000" w:rsidP="00652DEA">
            <w:pPr>
              <w:pStyle w:val="pStyle"/>
            </w:pPr>
            <w:r w:rsidRPr="002647D0">
              <w:rPr>
                <w:rStyle w:val="rStyle"/>
                <w:sz w:val="10"/>
                <w:szCs w:val="10"/>
              </w:rPr>
              <w:t>65.9% de las unidades de producción evaluadas incrementaron su productividad (220 de 334 unidades evaluadas). (Año 2026)</w:t>
            </w:r>
          </w:p>
        </w:tc>
        <w:tc>
          <w:tcPr>
            <w:tcW w:w="992" w:type="dxa"/>
          </w:tcPr>
          <w:p w14:paraId="5A318F91" w14:textId="77777777" w:rsidR="00A03BB5" w:rsidRPr="002647D0" w:rsidRDefault="00000000" w:rsidP="00652DEA">
            <w:pPr>
              <w:pStyle w:val="pStyle"/>
            </w:pPr>
            <w:r w:rsidRPr="002647D0">
              <w:rPr>
                <w:rStyle w:val="rStyle"/>
                <w:sz w:val="10"/>
                <w:szCs w:val="10"/>
              </w:rPr>
              <w:t>100.00% - Alcanzar al menos 75.0% de unidades de producción beneficiadas que incrementan su productividad.</w:t>
            </w:r>
          </w:p>
        </w:tc>
        <w:tc>
          <w:tcPr>
            <w:tcW w:w="567" w:type="dxa"/>
          </w:tcPr>
          <w:p w14:paraId="3A5D9F45" w14:textId="77777777" w:rsidR="00A03BB5" w:rsidRPr="002647D0" w:rsidRDefault="00000000" w:rsidP="00652DEA">
            <w:pPr>
              <w:pStyle w:val="pStyle"/>
            </w:pPr>
            <w:r w:rsidRPr="002647D0">
              <w:rPr>
                <w:rStyle w:val="rStyle"/>
                <w:sz w:val="10"/>
                <w:szCs w:val="10"/>
              </w:rPr>
              <w:t>Ascendente</w:t>
            </w:r>
          </w:p>
        </w:tc>
        <w:tc>
          <w:tcPr>
            <w:tcW w:w="709" w:type="dxa"/>
          </w:tcPr>
          <w:p w14:paraId="34B3DBA1" w14:textId="77777777" w:rsidR="00A03BB5" w:rsidRPr="002647D0" w:rsidRDefault="00A03BB5" w:rsidP="00652DEA">
            <w:pPr>
              <w:pStyle w:val="pStyle"/>
            </w:pPr>
          </w:p>
        </w:tc>
      </w:tr>
      <w:tr w:rsidR="002647D0" w14:paraId="1104431E" w14:textId="77777777" w:rsidTr="002647D0">
        <w:tc>
          <w:tcPr>
            <w:tcW w:w="554" w:type="dxa"/>
          </w:tcPr>
          <w:p w14:paraId="032B5176" w14:textId="77777777" w:rsidR="00A03BB5" w:rsidRPr="002647D0" w:rsidRDefault="00000000" w:rsidP="00652DEA">
            <w:pPr>
              <w:pStyle w:val="pStyle"/>
            </w:pPr>
            <w:r w:rsidRPr="002647D0">
              <w:rPr>
                <w:rStyle w:val="rStyle"/>
                <w:sz w:val="10"/>
                <w:szCs w:val="10"/>
              </w:rPr>
              <w:t>Componente</w:t>
            </w:r>
          </w:p>
        </w:tc>
        <w:tc>
          <w:tcPr>
            <w:tcW w:w="567" w:type="dxa"/>
          </w:tcPr>
          <w:p w14:paraId="2FE0BD83" w14:textId="77777777" w:rsidR="00A03BB5" w:rsidRPr="002647D0" w:rsidRDefault="00000000" w:rsidP="00652DEA">
            <w:pPr>
              <w:pStyle w:val="pStyle"/>
            </w:pPr>
            <w:r w:rsidRPr="002647D0">
              <w:rPr>
                <w:rStyle w:val="rStyle"/>
                <w:sz w:val="10"/>
                <w:szCs w:val="10"/>
              </w:rPr>
              <w:t>C-001</w:t>
            </w:r>
          </w:p>
        </w:tc>
        <w:tc>
          <w:tcPr>
            <w:tcW w:w="1701" w:type="dxa"/>
          </w:tcPr>
          <w:p w14:paraId="5BD3136C" w14:textId="77777777" w:rsidR="00A03BB5" w:rsidRPr="002647D0" w:rsidRDefault="00000000" w:rsidP="00652DEA">
            <w:pPr>
              <w:pStyle w:val="pStyle"/>
            </w:pPr>
            <w:r w:rsidRPr="002647D0">
              <w:rPr>
                <w:rStyle w:val="rStyle"/>
                <w:sz w:val="10"/>
                <w:szCs w:val="10"/>
              </w:rPr>
              <w:t>Proyectos productivos y de infraestructura agropecuarios, acuícolas y pesqueros entregados</w:t>
            </w:r>
          </w:p>
        </w:tc>
        <w:tc>
          <w:tcPr>
            <w:tcW w:w="1418" w:type="dxa"/>
          </w:tcPr>
          <w:p w14:paraId="4B9CF5FE" w14:textId="77777777" w:rsidR="00A03BB5" w:rsidRPr="002647D0" w:rsidRDefault="00000000" w:rsidP="00652DEA">
            <w:pPr>
              <w:pStyle w:val="pStyle"/>
            </w:pPr>
            <w:r w:rsidRPr="002647D0">
              <w:rPr>
                <w:rStyle w:val="rStyle"/>
                <w:sz w:val="10"/>
                <w:szCs w:val="10"/>
              </w:rPr>
              <w:t>Porcentaje de tipos de apoyo operados respecto a los programados</w:t>
            </w:r>
          </w:p>
        </w:tc>
        <w:tc>
          <w:tcPr>
            <w:tcW w:w="1417" w:type="dxa"/>
          </w:tcPr>
          <w:p w14:paraId="5F95F05B" w14:textId="77777777" w:rsidR="00A03BB5" w:rsidRPr="002647D0" w:rsidRDefault="00000000" w:rsidP="00652DEA">
            <w:pPr>
              <w:pStyle w:val="pStyle"/>
            </w:pPr>
            <w:r w:rsidRPr="002647D0">
              <w:rPr>
                <w:rStyle w:val="rStyle"/>
                <w:sz w:val="10"/>
                <w:szCs w:val="10"/>
              </w:rPr>
              <w:t>Mide el porcentaje de tipos de apoyo productivo y de infraestructura agropecuaria, acuícola, pesquera, apícola y agrícola operados durante el ejercicio fiscal respecto a los programados.</w:t>
            </w:r>
          </w:p>
        </w:tc>
        <w:tc>
          <w:tcPr>
            <w:tcW w:w="1418" w:type="dxa"/>
          </w:tcPr>
          <w:p w14:paraId="1632C028" w14:textId="77777777" w:rsidR="00A03BB5" w:rsidRPr="002647D0" w:rsidRDefault="00000000" w:rsidP="00652DEA">
            <w:pPr>
              <w:pStyle w:val="pStyle"/>
            </w:pPr>
            <w:r w:rsidRPr="002647D0">
              <w:rPr>
                <w:rStyle w:val="rStyle"/>
                <w:sz w:val="10"/>
                <w:szCs w:val="10"/>
              </w:rPr>
              <w:t>(TAO / TAP) × 100</w:t>
            </w:r>
          </w:p>
        </w:tc>
        <w:tc>
          <w:tcPr>
            <w:tcW w:w="1417" w:type="dxa"/>
          </w:tcPr>
          <w:p w14:paraId="340283FE" w14:textId="77777777" w:rsidR="00A03BB5" w:rsidRPr="002647D0" w:rsidRDefault="00000000" w:rsidP="00652DEA">
            <w:pPr>
              <w:pStyle w:val="pStyle"/>
            </w:pPr>
            <w:r w:rsidRPr="002647D0">
              <w:rPr>
                <w:rStyle w:val="rStyle"/>
                <w:sz w:val="10"/>
                <w:szCs w:val="10"/>
              </w:rPr>
              <w:t>TAO: Tipos de apoyo operados. TAP: Tipos de apoyo programados.</w:t>
            </w:r>
          </w:p>
        </w:tc>
        <w:tc>
          <w:tcPr>
            <w:tcW w:w="709" w:type="dxa"/>
          </w:tcPr>
          <w:p w14:paraId="5F8E695C" w14:textId="77777777" w:rsidR="00A03BB5" w:rsidRPr="002647D0" w:rsidRDefault="00000000" w:rsidP="00652DEA">
            <w:pPr>
              <w:pStyle w:val="pStyle"/>
            </w:pPr>
            <w:r w:rsidRPr="002647D0">
              <w:rPr>
                <w:rStyle w:val="rStyle"/>
                <w:sz w:val="10"/>
                <w:szCs w:val="10"/>
              </w:rPr>
              <w:t>Gestión-Eficacia-Trimestral</w:t>
            </w:r>
          </w:p>
        </w:tc>
        <w:tc>
          <w:tcPr>
            <w:tcW w:w="709" w:type="dxa"/>
          </w:tcPr>
          <w:p w14:paraId="756CD033" w14:textId="77777777" w:rsidR="00A03BB5" w:rsidRPr="002647D0" w:rsidRDefault="00000000" w:rsidP="00652DEA">
            <w:pPr>
              <w:pStyle w:val="pStyle"/>
            </w:pPr>
            <w:r w:rsidRPr="002647D0">
              <w:rPr>
                <w:rStyle w:val="rStyle"/>
                <w:sz w:val="10"/>
                <w:szCs w:val="10"/>
              </w:rPr>
              <w:t>Porcentaje</w:t>
            </w:r>
          </w:p>
        </w:tc>
        <w:tc>
          <w:tcPr>
            <w:tcW w:w="709" w:type="dxa"/>
          </w:tcPr>
          <w:p w14:paraId="6A7C364D" w14:textId="77777777" w:rsidR="00A03BB5" w:rsidRPr="002647D0" w:rsidRDefault="00000000" w:rsidP="00652DEA">
            <w:pPr>
              <w:pStyle w:val="pStyle"/>
            </w:pPr>
            <w:r w:rsidRPr="002647D0">
              <w:rPr>
                <w:rStyle w:val="rStyle"/>
                <w:sz w:val="10"/>
                <w:szCs w:val="10"/>
              </w:rPr>
              <w:t>7 tipos de apoyo durante 2026. (Año 2026)</w:t>
            </w:r>
          </w:p>
        </w:tc>
        <w:tc>
          <w:tcPr>
            <w:tcW w:w="992" w:type="dxa"/>
          </w:tcPr>
          <w:p w14:paraId="3A3C18E4" w14:textId="77777777" w:rsidR="00A03BB5" w:rsidRPr="002647D0" w:rsidRDefault="00000000" w:rsidP="00652DEA">
            <w:pPr>
              <w:pStyle w:val="pStyle"/>
            </w:pPr>
            <w:r w:rsidRPr="002647D0">
              <w:rPr>
                <w:rStyle w:val="rStyle"/>
                <w:sz w:val="10"/>
                <w:szCs w:val="10"/>
              </w:rPr>
              <w:t>100.00% - 7 de 7 tipos de apoyo programados operados durante 2027.</w:t>
            </w:r>
          </w:p>
        </w:tc>
        <w:tc>
          <w:tcPr>
            <w:tcW w:w="567" w:type="dxa"/>
          </w:tcPr>
          <w:p w14:paraId="2E93B267" w14:textId="77777777" w:rsidR="00A03BB5" w:rsidRPr="002647D0" w:rsidRDefault="00000000" w:rsidP="00652DEA">
            <w:pPr>
              <w:pStyle w:val="pStyle"/>
            </w:pPr>
            <w:r w:rsidRPr="002647D0">
              <w:rPr>
                <w:rStyle w:val="rStyle"/>
                <w:sz w:val="10"/>
                <w:szCs w:val="10"/>
              </w:rPr>
              <w:t>Ascendente</w:t>
            </w:r>
          </w:p>
        </w:tc>
        <w:tc>
          <w:tcPr>
            <w:tcW w:w="709" w:type="dxa"/>
          </w:tcPr>
          <w:p w14:paraId="732FEF82" w14:textId="77777777" w:rsidR="00A03BB5" w:rsidRPr="002647D0" w:rsidRDefault="00A03BB5" w:rsidP="00652DEA">
            <w:pPr>
              <w:pStyle w:val="pStyle"/>
            </w:pPr>
          </w:p>
        </w:tc>
      </w:tr>
      <w:tr w:rsidR="002647D0" w14:paraId="2A002BFC" w14:textId="77777777" w:rsidTr="002647D0">
        <w:tc>
          <w:tcPr>
            <w:tcW w:w="554" w:type="dxa"/>
            <w:vMerge w:val="restart"/>
          </w:tcPr>
          <w:p w14:paraId="6B8F9729" w14:textId="77777777" w:rsidR="00A03BB5" w:rsidRPr="002647D0" w:rsidRDefault="00000000" w:rsidP="00652DEA">
            <w:pPr>
              <w:spacing w:after="0" w:line="240" w:lineRule="auto"/>
            </w:pPr>
            <w:r w:rsidRPr="002647D0">
              <w:rPr>
                <w:rStyle w:val="rStyle"/>
                <w:sz w:val="10"/>
                <w:szCs w:val="10"/>
              </w:rPr>
              <w:t>Actividad o Proyecto</w:t>
            </w:r>
          </w:p>
        </w:tc>
        <w:tc>
          <w:tcPr>
            <w:tcW w:w="567" w:type="dxa"/>
          </w:tcPr>
          <w:p w14:paraId="7EA6E1BF" w14:textId="77777777" w:rsidR="00A03BB5" w:rsidRPr="002647D0" w:rsidRDefault="00000000" w:rsidP="00652DEA">
            <w:pPr>
              <w:pStyle w:val="pStyle"/>
            </w:pPr>
            <w:r w:rsidRPr="002647D0">
              <w:rPr>
                <w:rStyle w:val="rStyle"/>
                <w:sz w:val="10"/>
                <w:szCs w:val="10"/>
              </w:rPr>
              <w:t>A-01</w:t>
            </w:r>
          </w:p>
        </w:tc>
        <w:tc>
          <w:tcPr>
            <w:tcW w:w="1701" w:type="dxa"/>
          </w:tcPr>
          <w:p w14:paraId="632F6547" w14:textId="77777777" w:rsidR="00A03BB5" w:rsidRPr="002647D0" w:rsidRDefault="00000000" w:rsidP="00652DEA">
            <w:pPr>
              <w:pStyle w:val="pStyle"/>
            </w:pPr>
            <w:r w:rsidRPr="002647D0">
              <w:rPr>
                <w:rStyle w:val="rStyle"/>
                <w:sz w:val="10"/>
                <w:szCs w:val="10"/>
              </w:rPr>
              <w:t>Otorgamiento de apoyos para el aprovechamiento del suelo y el agua en distritos de riego.</w:t>
            </w:r>
          </w:p>
        </w:tc>
        <w:tc>
          <w:tcPr>
            <w:tcW w:w="1418" w:type="dxa"/>
          </w:tcPr>
          <w:p w14:paraId="2C4D4F9A" w14:textId="77777777" w:rsidR="00A03BB5" w:rsidRPr="002647D0" w:rsidRDefault="00000000" w:rsidP="00652DEA">
            <w:pPr>
              <w:pStyle w:val="pStyle"/>
            </w:pPr>
            <w:r w:rsidRPr="002647D0">
              <w:rPr>
                <w:rStyle w:val="rStyle"/>
                <w:sz w:val="10"/>
                <w:szCs w:val="10"/>
              </w:rPr>
              <w:t>Porcentaje de hectáreas apoyadas</w:t>
            </w:r>
          </w:p>
        </w:tc>
        <w:tc>
          <w:tcPr>
            <w:tcW w:w="1417" w:type="dxa"/>
          </w:tcPr>
          <w:p w14:paraId="2CF3959F" w14:textId="77777777" w:rsidR="00A03BB5" w:rsidRPr="002647D0" w:rsidRDefault="00000000" w:rsidP="00652DEA">
            <w:pPr>
              <w:pStyle w:val="pStyle"/>
            </w:pPr>
            <w:r w:rsidRPr="002647D0">
              <w:rPr>
                <w:rStyle w:val="rStyle"/>
                <w:sz w:val="10"/>
                <w:szCs w:val="10"/>
              </w:rPr>
              <w:t>Mide el porcentaje de hectáreas beneficiadas con apoyos para el aprovechamiento del suelo y agua en distritos de riego respecto a las programadas.</w:t>
            </w:r>
          </w:p>
        </w:tc>
        <w:tc>
          <w:tcPr>
            <w:tcW w:w="1418" w:type="dxa"/>
          </w:tcPr>
          <w:p w14:paraId="17BFC3F7" w14:textId="77777777" w:rsidR="00A03BB5" w:rsidRPr="002647D0" w:rsidRDefault="00000000" w:rsidP="00652DEA">
            <w:pPr>
              <w:pStyle w:val="pStyle"/>
            </w:pPr>
            <w:r w:rsidRPr="002647D0">
              <w:rPr>
                <w:rStyle w:val="rStyle"/>
                <w:sz w:val="10"/>
                <w:szCs w:val="10"/>
              </w:rPr>
              <w:t>(HA / HP) × 100</w:t>
            </w:r>
          </w:p>
        </w:tc>
        <w:tc>
          <w:tcPr>
            <w:tcW w:w="1417" w:type="dxa"/>
          </w:tcPr>
          <w:p w14:paraId="32CD8DFC" w14:textId="77777777" w:rsidR="00A03BB5" w:rsidRPr="002647D0" w:rsidRDefault="00000000" w:rsidP="00652DEA">
            <w:pPr>
              <w:pStyle w:val="pStyle"/>
            </w:pPr>
            <w:r w:rsidRPr="002647D0">
              <w:rPr>
                <w:rStyle w:val="rStyle"/>
                <w:sz w:val="10"/>
                <w:szCs w:val="10"/>
              </w:rPr>
              <w:t>HA = Hectáreas apoyadas; HP = Hectáreas programadas</w:t>
            </w:r>
          </w:p>
        </w:tc>
        <w:tc>
          <w:tcPr>
            <w:tcW w:w="709" w:type="dxa"/>
          </w:tcPr>
          <w:p w14:paraId="12CCB951" w14:textId="77777777" w:rsidR="00A03BB5" w:rsidRPr="002647D0" w:rsidRDefault="00000000" w:rsidP="00652DEA">
            <w:pPr>
              <w:pStyle w:val="pStyle"/>
            </w:pPr>
            <w:r w:rsidRPr="002647D0">
              <w:rPr>
                <w:rStyle w:val="rStyle"/>
                <w:sz w:val="10"/>
                <w:szCs w:val="10"/>
              </w:rPr>
              <w:t>Gestión-Eficacia-Trimestral</w:t>
            </w:r>
          </w:p>
        </w:tc>
        <w:tc>
          <w:tcPr>
            <w:tcW w:w="709" w:type="dxa"/>
          </w:tcPr>
          <w:p w14:paraId="52EE17D0" w14:textId="77777777" w:rsidR="00A03BB5" w:rsidRPr="002647D0" w:rsidRDefault="00000000" w:rsidP="00652DEA">
            <w:pPr>
              <w:pStyle w:val="pStyle"/>
            </w:pPr>
            <w:r w:rsidRPr="002647D0">
              <w:rPr>
                <w:rStyle w:val="rStyle"/>
                <w:sz w:val="10"/>
                <w:szCs w:val="10"/>
              </w:rPr>
              <w:t>Porcentaje</w:t>
            </w:r>
          </w:p>
        </w:tc>
        <w:tc>
          <w:tcPr>
            <w:tcW w:w="709" w:type="dxa"/>
          </w:tcPr>
          <w:p w14:paraId="13147A08" w14:textId="77777777" w:rsidR="00A03BB5" w:rsidRPr="002647D0" w:rsidRDefault="00000000" w:rsidP="00652DEA">
            <w:pPr>
              <w:pStyle w:val="pStyle"/>
            </w:pPr>
            <w:r w:rsidRPr="002647D0">
              <w:rPr>
                <w:rStyle w:val="rStyle"/>
                <w:sz w:val="10"/>
                <w:szCs w:val="10"/>
              </w:rPr>
              <w:t>366 hectáreas año 2026 (Año 2026)</w:t>
            </w:r>
          </w:p>
        </w:tc>
        <w:tc>
          <w:tcPr>
            <w:tcW w:w="992" w:type="dxa"/>
          </w:tcPr>
          <w:p w14:paraId="139A34DD" w14:textId="77777777" w:rsidR="00A03BB5" w:rsidRPr="002647D0" w:rsidRDefault="00000000" w:rsidP="00652DEA">
            <w:pPr>
              <w:pStyle w:val="pStyle"/>
            </w:pPr>
            <w:r w:rsidRPr="002647D0">
              <w:rPr>
                <w:rStyle w:val="rStyle"/>
                <w:sz w:val="10"/>
                <w:szCs w:val="10"/>
              </w:rPr>
              <w:t>100.00% - 366 hectáreas apoyadas respecto a las programadas en 2027</w:t>
            </w:r>
          </w:p>
        </w:tc>
        <w:tc>
          <w:tcPr>
            <w:tcW w:w="567" w:type="dxa"/>
          </w:tcPr>
          <w:p w14:paraId="1DEABF5B" w14:textId="77777777" w:rsidR="00A03BB5" w:rsidRPr="002647D0" w:rsidRDefault="00000000" w:rsidP="00652DEA">
            <w:pPr>
              <w:pStyle w:val="pStyle"/>
            </w:pPr>
            <w:r w:rsidRPr="002647D0">
              <w:rPr>
                <w:rStyle w:val="rStyle"/>
                <w:sz w:val="10"/>
                <w:szCs w:val="10"/>
              </w:rPr>
              <w:t>Ascendente</w:t>
            </w:r>
          </w:p>
        </w:tc>
        <w:tc>
          <w:tcPr>
            <w:tcW w:w="709" w:type="dxa"/>
          </w:tcPr>
          <w:p w14:paraId="51BBBAF5" w14:textId="77777777" w:rsidR="00A03BB5" w:rsidRPr="002647D0" w:rsidRDefault="00A03BB5" w:rsidP="00652DEA">
            <w:pPr>
              <w:pStyle w:val="pStyle"/>
            </w:pPr>
          </w:p>
        </w:tc>
      </w:tr>
      <w:tr w:rsidR="002647D0" w14:paraId="2B6C24D7" w14:textId="77777777" w:rsidTr="002647D0">
        <w:tc>
          <w:tcPr>
            <w:tcW w:w="554" w:type="dxa"/>
            <w:vMerge/>
          </w:tcPr>
          <w:p w14:paraId="63A43A5C" w14:textId="77777777" w:rsidR="00A03BB5" w:rsidRPr="002647D0" w:rsidRDefault="00A03BB5" w:rsidP="00652DEA">
            <w:pPr>
              <w:spacing w:after="0" w:line="240" w:lineRule="auto"/>
            </w:pPr>
          </w:p>
        </w:tc>
        <w:tc>
          <w:tcPr>
            <w:tcW w:w="567" w:type="dxa"/>
          </w:tcPr>
          <w:p w14:paraId="2E5FD721" w14:textId="77777777" w:rsidR="00A03BB5" w:rsidRPr="002647D0" w:rsidRDefault="00000000" w:rsidP="00652DEA">
            <w:pPr>
              <w:pStyle w:val="pStyle"/>
            </w:pPr>
            <w:r w:rsidRPr="002647D0">
              <w:rPr>
                <w:rStyle w:val="rStyle"/>
                <w:sz w:val="10"/>
                <w:szCs w:val="10"/>
              </w:rPr>
              <w:t>A-02</w:t>
            </w:r>
          </w:p>
        </w:tc>
        <w:tc>
          <w:tcPr>
            <w:tcW w:w="1701" w:type="dxa"/>
          </w:tcPr>
          <w:p w14:paraId="2DCCE28F" w14:textId="77777777" w:rsidR="00A03BB5" w:rsidRPr="002647D0" w:rsidRDefault="00000000" w:rsidP="00652DEA">
            <w:pPr>
              <w:pStyle w:val="pStyle"/>
            </w:pPr>
            <w:r w:rsidRPr="002647D0">
              <w:rPr>
                <w:rStyle w:val="rStyle"/>
                <w:sz w:val="10"/>
                <w:szCs w:val="10"/>
              </w:rPr>
              <w:t>Entrega de incentivos para el aprovechamiento del suelo y el agua en unidades de riego.</w:t>
            </w:r>
          </w:p>
        </w:tc>
        <w:tc>
          <w:tcPr>
            <w:tcW w:w="1418" w:type="dxa"/>
          </w:tcPr>
          <w:p w14:paraId="281C4C10" w14:textId="77777777" w:rsidR="00A03BB5" w:rsidRPr="002647D0" w:rsidRDefault="00000000" w:rsidP="00652DEA">
            <w:pPr>
              <w:pStyle w:val="pStyle"/>
            </w:pPr>
            <w:r w:rsidRPr="002647D0">
              <w:rPr>
                <w:rStyle w:val="rStyle"/>
                <w:sz w:val="10"/>
                <w:szCs w:val="10"/>
              </w:rPr>
              <w:t>Porcentaje de unidades de riego apoyadas</w:t>
            </w:r>
          </w:p>
        </w:tc>
        <w:tc>
          <w:tcPr>
            <w:tcW w:w="1417" w:type="dxa"/>
          </w:tcPr>
          <w:p w14:paraId="609EB98F" w14:textId="77777777" w:rsidR="00A03BB5" w:rsidRPr="002647D0" w:rsidRDefault="00000000" w:rsidP="00652DEA">
            <w:pPr>
              <w:pStyle w:val="pStyle"/>
            </w:pPr>
            <w:r w:rsidRPr="002647D0">
              <w:rPr>
                <w:rStyle w:val="rStyle"/>
                <w:sz w:val="10"/>
                <w:szCs w:val="10"/>
              </w:rPr>
              <w:t>Mide el porcentaje de unidades de riego apoyadas mediante incentivos para el aprovechamiento del suelo y agua respecto a las programadas.</w:t>
            </w:r>
          </w:p>
        </w:tc>
        <w:tc>
          <w:tcPr>
            <w:tcW w:w="1418" w:type="dxa"/>
          </w:tcPr>
          <w:p w14:paraId="4441822F" w14:textId="77777777" w:rsidR="00A03BB5" w:rsidRPr="002647D0" w:rsidRDefault="00000000" w:rsidP="00652DEA">
            <w:pPr>
              <w:pStyle w:val="pStyle"/>
            </w:pPr>
            <w:r w:rsidRPr="002647D0">
              <w:rPr>
                <w:rStyle w:val="rStyle"/>
                <w:sz w:val="10"/>
                <w:szCs w:val="10"/>
              </w:rPr>
              <w:t>(URA / URP) × 100</w:t>
            </w:r>
          </w:p>
        </w:tc>
        <w:tc>
          <w:tcPr>
            <w:tcW w:w="1417" w:type="dxa"/>
          </w:tcPr>
          <w:p w14:paraId="202C19BF" w14:textId="77777777" w:rsidR="00A03BB5" w:rsidRPr="002647D0" w:rsidRDefault="00000000" w:rsidP="00652DEA">
            <w:pPr>
              <w:pStyle w:val="pStyle"/>
            </w:pPr>
            <w:r w:rsidRPr="002647D0">
              <w:rPr>
                <w:rStyle w:val="rStyle"/>
                <w:sz w:val="10"/>
                <w:szCs w:val="10"/>
              </w:rPr>
              <w:t>URA = Unidades de riego apoyadas; URP = Unidades de riego programadas</w:t>
            </w:r>
          </w:p>
        </w:tc>
        <w:tc>
          <w:tcPr>
            <w:tcW w:w="709" w:type="dxa"/>
          </w:tcPr>
          <w:p w14:paraId="56E4719A" w14:textId="77777777" w:rsidR="00A03BB5" w:rsidRPr="002647D0" w:rsidRDefault="00000000" w:rsidP="00652DEA">
            <w:pPr>
              <w:pStyle w:val="pStyle"/>
            </w:pPr>
            <w:r w:rsidRPr="002647D0">
              <w:rPr>
                <w:rStyle w:val="rStyle"/>
                <w:sz w:val="10"/>
                <w:szCs w:val="10"/>
              </w:rPr>
              <w:t>Gestión-Eficacia-Trimestral</w:t>
            </w:r>
          </w:p>
        </w:tc>
        <w:tc>
          <w:tcPr>
            <w:tcW w:w="709" w:type="dxa"/>
          </w:tcPr>
          <w:p w14:paraId="14E70A26" w14:textId="77777777" w:rsidR="00A03BB5" w:rsidRPr="002647D0" w:rsidRDefault="00000000" w:rsidP="00652DEA">
            <w:pPr>
              <w:pStyle w:val="pStyle"/>
            </w:pPr>
            <w:r w:rsidRPr="002647D0">
              <w:rPr>
                <w:rStyle w:val="rStyle"/>
                <w:sz w:val="10"/>
                <w:szCs w:val="10"/>
              </w:rPr>
              <w:t>Porcentaje</w:t>
            </w:r>
          </w:p>
        </w:tc>
        <w:tc>
          <w:tcPr>
            <w:tcW w:w="709" w:type="dxa"/>
          </w:tcPr>
          <w:p w14:paraId="7E7D082D" w14:textId="77777777" w:rsidR="00A03BB5" w:rsidRPr="002647D0" w:rsidRDefault="00000000" w:rsidP="00652DEA">
            <w:pPr>
              <w:pStyle w:val="pStyle"/>
            </w:pPr>
            <w:r w:rsidRPr="002647D0">
              <w:rPr>
                <w:rStyle w:val="rStyle"/>
                <w:sz w:val="10"/>
                <w:szCs w:val="10"/>
              </w:rPr>
              <w:t>6 unidades de riego (Año 2026)</w:t>
            </w:r>
          </w:p>
        </w:tc>
        <w:tc>
          <w:tcPr>
            <w:tcW w:w="992" w:type="dxa"/>
          </w:tcPr>
          <w:p w14:paraId="1DAFA547" w14:textId="77777777" w:rsidR="00A03BB5" w:rsidRPr="002647D0" w:rsidRDefault="00000000" w:rsidP="00652DEA">
            <w:pPr>
              <w:pStyle w:val="pStyle"/>
            </w:pPr>
            <w:r w:rsidRPr="002647D0">
              <w:rPr>
                <w:rStyle w:val="rStyle"/>
                <w:sz w:val="10"/>
                <w:szCs w:val="10"/>
              </w:rPr>
              <w:t>100.00% - 100.0% de las unidades de riego programadas apoyadas durante 2027</w:t>
            </w:r>
          </w:p>
        </w:tc>
        <w:tc>
          <w:tcPr>
            <w:tcW w:w="567" w:type="dxa"/>
          </w:tcPr>
          <w:p w14:paraId="7664633D" w14:textId="77777777" w:rsidR="00A03BB5" w:rsidRPr="002647D0" w:rsidRDefault="00000000" w:rsidP="00652DEA">
            <w:pPr>
              <w:pStyle w:val="pStyle"/>
            </w:pPr>
            <w:r w:rsidRPr="002647D0">
              <w:rPr>
                <w:rStyle w:val="rStyle"/>
                <w:sz w:val="10"/>
                <w:szCs w:val="10"/>
              </w:rPr>
              <w:t>Ascendente</w:t>
            </w:r>
          </w:p>
        </w:tc>
        <w:tc>
          <w:tcPr>
            <w:tcW w:w="709" w:type="dxa"/>
          </w:tcPr>
          <w:p w14:paraId="0440222F" w14:textId="77777777" w:rsidR="00A03BB5" w:rsidRPr="002647D0" w:rsidRDefault="00A03BB5" w:rsidP="00652DEA">
            <w:pPr>
              <w:pStyle w:val="pStyle"/>
            </w:pPr>
          </w:p>
        </w:tc>
      </w:tr>
      <w:tr w:rsidR="002647D0" w14:paraId="226F8F91" w14:textId="77777777" w:rsidTr="002647D0">
        <w:tc>
          <w:tcPr>
            <w:tcW w:w="554" w:type="dxa"/>
            <w:vMerge/>
          </w:tcPr>
          <w:p w14:paraId="6ECE15AF" w14:textId="77777777" w:rsidR="00A03BB5" w:rsidRPr="002647D0" w:rsidRDefault="00A03BB5" w:rsidP="00652DEA">
            <w:pPr>
              <w:spacing w:after="0" w:line="240" w:lineRule="auto"/>
            </w:pPr>
          </w:p>
        </w:tc>
        <w:tc>
          <w:tcPr>
            <w:tcW w:w="567" w:type="dxa"/>
          </w:tcPr>
          <w:p w14:paraId="7322C2A6" w14:textId="77777777" w:rsidR="00A03BB5" w:rsidRPr="002647D0" w:rsidRDefault="00000000" w:rsidP="00652DEA">
            <w:pPr>
              <w:pStyle w:val="pStyle"/>
            </w:pPr>
            <w:r w:rsidRPr="002647D0">
              <w:rPr>
                <w:rStyle w:val="rStyle"/>
                <w:sz w:val="10"/>
                <w:szCs w:val="10"/>
              </w:rPr>
              <w:t>A-03</w:t>
            </w:r>
          </w:p>
        </w:tc>
        <w:tc>
          <w:tcPr>
            <w:tcW w:w="1701" w:type="dxa"/>
          </w:tcPr>
          <w:p w14:paraId="17923FAF" w14:textId="77777777" w:rsidR="00A03BB5" w:rsidRPr="002647D0" w:rsidRDefault="00000000" w:rsidP="00652DEA">
            <w:pPr>
              <w:pStyle w:val="pStyle"/>
            </w:pPr>
            <w:r w:rsidRPr="002647D0">
              <w:rPr>
                <w:rStyle w:val="rStyle"/>
                <w:sz w:val="10"/>
                <w:szCs w:val="10"/>
              </w:rPr>
              <w:t>Otorgamiento de apoyos para infraestructura, equipamiento, asistencia técnica y fortalecimiento de las actividades pesqueras y acuícolas.</w:t>
            </w:r>
          </w:p>
        </w:tc>
        <w:tc>
          <w:tcPr>
            <w:tcW w:w="1418" w:type="dxa"/>
          </w:tcPr>
          <w:p w14:paraId="60A1ED45" w14:textId="77777777" w:rsidR="00A03BB5" w:rsidRPr="002647D0" w:rsidRDefault="00000000" w:rsidP="00652DEA">
            <w:pPr>
              <w:pStyle w:val="pStyle"/>
            </w:pPr>
            <w:r w:rsidRPr="002647D0">
              <w:rPr>
                <w:rStyle w:val="rStyle"/>
                <w:sz w:val="10"/>
                <w:szCs w:val="10"/>
              </w:rPr>
              <w:t>Porcentaje de proyectos pesqueros y acuícolas apoyados</w:t>
            </w:r>
          </w:p>
        </w:tc>
        <w:tc>
          <w:tcPr>
            <w:tcW w:w="1417" w:type="dxa"/>
          </w:tcPr>
          <w:p w14:paraId="3F1861F5" w14:textId="77777777" w:rsidR="00A03BB5" w:rsidRPr="002647D0" w:rsidRDefault="00000000" w:rsidP="00652DEA">
            <w:pPr>
              <w:pStyle w:val="pStyle"/>
            </w:pPr>
            <w:r w:rsidRPr="002647D0">
              <w:rPr>
                <w:rStyle w:val="rStyle"/>
                <w:sz w:val="10"/>
                <w:szCs w:val="10"/>
              </w:rPr>
              <w:t>Mide el porcentaje de proyectos pesqueros y acuícolas apoyados respecto a los programados.</w:t>
            </w:r>
          </w:p>
        </w:tc>
        <w:tc>
          <w:tcPr>
            <w:tcW w:w="1418" w:type="dxa"/>
          </w:tcPr>
          <w:p w14:paraId="2572D171" w14:textId="77777777" w:rsidR="00A03BB5" w:rsidRPr="002647D0" w:rsidRDefault="00000000" w:rsidP="00652DEA">
            <w:pPr>
              <w:pStyle w:val="pStyle"/>
            </w:pPr>
            <w:r w:rsidRPr="002647D0">
              <w:rPr>
                <w:rStyle w:val="rStyle"/>
                <w:sz w:val="10"/>
                <w:szCs w:val="10"/>
              </w:rPr>
              <w:t>(PPA / PPP) × 100</w:t>
            </w:r>
          </w:p>
        </w:tc>
        <w:tc>
          <w:tcPr>
            <w:tcW w:w="1417" w:type="dxa"/>
          </w:tcPr>
          <w:p w14:paraId="40D9A2EF" w14:textId="77777777" w:rsidR="00A03BB5" w:rsidRPr="002647D0" w:rsidRDefault="00000000" w:rsidP="00652DEA">
            <w:pPr>
              <w:pStyle w:val="pStyle"/>
            </w:pPr>
            <w:r w:rsidRPr="002647D0">
              <w:rPr>
                <w:rStyle w:val="rStyle"/>
                <w:sz w:val="10"/>
                <w:szCs w:val="10"/>
              </w:rPr>
              <w:t>PPA = Proyectos pesqueros y acuícolas apoyados; PPP = Proyectos pesqueros y acuícolas programados</w:t>
            </w:r>
          </w:p>
        </w:tc>
        <w:tc>
          <w:tcPr>
            <w:tcW w:w="709" w:type="dxa"/>
          </w:tcPr>
          <w:p w14:paraId="784C7E37" w14:textId="77777777" w:rsidR="00A03BB5" w:rsidRPr="002647D0" w:rsidRDefault="00000000" w:rsidP="00652DEA">
            <w:pPr>
              <w:pStyle w:val="pStyle"/>
            </w:pPr>
            <w:r w:rsidRPr="002647D0">
              <w:rPr>
                <w:rStyle w:val="rStyle"/>
                <w:sz w:val="10"/>
                <w:szCs w:val="10"/>
              </w:rPr>
              <w:t>Gestión-Eficacia-Trimestral</w:t>
            </w:r>
          </w:p>
        </w:tc>
        <w:tc>
          <w:tcPr>
            <w:tcW w:w="709" w:type="dxa"/>
          </w:tcPr>
          <w:p w14:paraId="29930A8E" w14:textId="77777777" w:rsidR="00A03BB5" w:rsidRPr="002647D0" w:rsidRDefault="00000000" w:rsidP="00652DEA">
            <w:pPr>
              <w:pStyle w:val="pStyle"/>
            </w:pPr>
            <w:r w:rsidRPr="002647D0">
              <w:rPr>
                <w:rStyle w:val="rStyle"/>
                <w:sz w:val="10"/>
                <w:szCs w:val="10"/>
              </w:rPr>
              <w:t>Porcentaje</w:t>
            </w:r>
          </w:p>
        </w:tc>
        <w:tc>
          <w:tcPr>
            <w:tcW w:w="709" w:type="dxa"/>
          </w:tcPr>
          <w:p w14:paraId="0908A5C2" w14:textId="77777777" w:rsidR="00A03BB5" w:rsidRPr="002647D0" w:rsidRDefault="00000000" w:rsidP="00652DEA">
            <w:pPr>
              <w:pStyle w:val="pStyle"/>
            </w:pPr>
            <w:r w:rsidRPr="002647D0">
              <w:rPr>
                <w:rStyle w:val="rStyle"/>
                <w:sz w:val="10"/>
                <w:szCs w:val="10"/>
              </w:rPr>
              <w:t>297 Proyectos pesqueros y acuícolas apoyado (Año 2025)</w:t>
            </w:r>
          </w:p>
        </w:tc>
        <w:tc>
          <w:tcPr>
            <w:tcW w:w="992" w:type="dxa"/>
          </w:tcPr>
          <w:p w14:paraId="2BCBB17C" w14:textId="77777777" w:rsidR="00A03BB5" w:rsidRPr="002647D0" w:rsidRDefault="00000000" w:rsidP="00652DEA">
            <w:pPr>
              <w:pStyle w:val="pStyle"/>
            </w:pPr>
            <w:r w:rsidRPr="002647D0">
              <w:rPr>
                <w:rStyle w:val="rStyle"/>
                <w:sz w:val="10"/>
                <w:szCs w:val="10"/>
              </w:rPr>
              <w:t>100.00% - 100% 300 Proyectos pesqueros y acuícolas</w:t>
            </w:r>
          </w:p>
        </w:tc>
        <w:tc>
          <w:tcPr>
            <w:tcW w:w="567" w:type="dxa"/>
          </w:tcPr>
          <w:p w14:paraId="4064A9C1" w14:textId="77777777" w:rsidR="00A03BB5" w:rsidRPr="002647D0" w:rsidRDefault="00000000" w:rsidP="00652DEA">
            <w:pPr>
              <w:pStyle w:val="pStyle"/>
            </w:pPr>
            <w:r w:rsidRPr="002647D0">
              <w:rPr>
                <w:rStyle w:val="rStyle"/>
                <w:sz w:val="10"/>
                <w:szCs w:val="10"/>
              </w:rPr>
              <w:t>Ascendente</w:t>
            </w:r>
          </w:p>
        </w:tc>
        <w:tc>
          <w:tcPr>
            <w:tcW w:w="709" w:type="dxa"/>
          </w:tcPr>
          <w:p w14:paraId="70D1246E" w14:textId="77777777" w:rsidR="00A03BB5" w:rsidRPr="002647D0" w:rsidRDefault="00A03BB5" w:rsidP="00652DEA">
            <w:pPr>
              <w:pStyle w:val="pStyle"/>
            </w:pPr>
          </w:p>
        </w:tc>
      </w:tr>
      <w:tr w:rsidR="002647D0" w14:paraId="476FB6C0" w14:textId="77777777" w:rsidTr="002647D0">
        <w:tc>
          <w:tcPr>
            <w:tcW w:w="554" w:type="dxa"/>
            <w:vMerge/>
          </w:tcPr>
          <w:p w14:paraId="2CE36E0A" w14:textId="77777777" w:rsidR="00A03BB5" w:rsidRPr="002647D0" w:rsidRDefault="00A03BB5" w:rsidP="00652DEA">
            <w:pPr>
              <w:spacing w:after="0" w:line="240" w:lineRule="auto"/>
            </w:pPr>
          </w:p>
        </w:tc>
        <w:tc>
          <w:tcPr>
            <w:tcW w:w="567" w:type="dxa"/>
          </w:tcPr>
          <w:p w14:paraId="2C015099" w14:textId="77777777" w:rsidR="00A03BB5" w:rsidRPr="002647D0" w:rsidRDefault="00000000" w:rsidP="00652DEA">
            <w:pPr>
              <w:pStyle w:val="pStyle"/>
            </w:pPr>
            <w:r w:rsidRPr="002647D0">
              <w:rPr>
                <w:rStyle w:val="rStyle"/>
                <w:sz w:val="10"/>
                <w:szCs w:val="10"/>
              </w:rPr>
              <w:t>A-04</w:t>
            </w:r>
          </w:p>
        </w:tc>
        <w:tc>
          <w:tcPr>
            <w:tcW w:w="1701" w:type="dxa"/>
          </w:tcPr>
          <w:p w14:paraId="497DC4B0" w14:textId="77777777" w:rsidR="00A03BB5" w:rsidRPr="002647D0" w:rsidRDefault="00000000" w:rsidP="00652DEA">
            <w:pPr>
              <w:pStyle w:val="pStyle"/>
            </w:pPr>
            <w:r w:rsidRPr="002647D0">
              <w:rPr>
                <w:rStyle w:val="rStyle"/>
                <w:sz w:val="10"/>
                <w:szCs w:val="10"/>
              </w:rPr>
              <w:t>Otorgamiento de apoyos para infraestructura, equipamiento, mejoramiento genético, adquisición de insumos y fortalecimiento de las actividades pecuarias.</w:t>
            </w:r>
          </w:p>
        </w:tc>
        <w:tc>
          <w:tcPr>
            <w:tcW w:w="1418" w:type="dxa"/>
          </w:tcPr>
          <w:p w14:paraId="78EF7C3C" w14:textId="77777777" w:rsidR="00A03BB5" w:rsidRPr="002647D0" w:rsidRDefault="00000000" w:rsidP="00652DEA">
            <w:pPr>
              <w:pStyle w:val="pStyle"/>
            </w:pPr>
            <w:r w:rsidRPr="002647D0">
              <w:rPr>
                <w:rStyle w:val="rStyle"/>
                <w:sz w:val="10"/>
                <w:szCs w:val="10"/>
              </w:rPr>
              <w:t>Porcentaje de proyectos pecuarios apoyados</w:t>
            </w:r>
          </w:p>
        </w:tc>
        <w:tc>
          <w:tcPr>
            <w:tcW w:w="1417" w:type="dxa"/>
          </w:tcPr>
          <w:p w14:paraId="167E0402" w14:textId="77777777" w:rsidR="00A03BB5" w:rsidRPr="002647D0" w:rsidRDefault="00000000" w:rsidP="00652DEA">
            <w:pPr>
              <w:pStyle w:val="pStyle"/>
            </w:pPr>
            <w:r w:rsidRPr="002647D0">
              <w:rPr>
                <w:rStyle w:val="rStyle"/>
                <w:sz w:val="10"/>
                <w:szCs w:val="10"/>
              </w:rPr>
              <w:t>Mide el porcentaje de proyectos pecuarios apoyados mediante infraestructura, equipamiento, mejoramiento genético e insumos respecto a los programados.</w:t>
            </w:r>
          </w:p>
        </w:tc>
        <w:tc>
          <w:tcPr>
            <w:tcW w:w="1418" w:type="dxa"/>
          </w:tcPr>
          <w:p w14:paraId="7B6C7E17" w14:textId="77777777" w:rsidR="00A03BB5" w:rsidRPr="002647D0" w:rsidRDefault="00000000" w:rsidP="00652DEA">
            <w:pPr>
              <w:pStyle w:val="pStyle"/>
            </w:pPr>
            <w:r w:rsidRPr="002647D0">
              <w:rPr>
                <w:rStyle w:val="rStyle"/>
                <w:sz w:val="10"/>
                <w:szCs w:val="10"/>
              </w:rPr>
              <w:t>(PPEA / PPEP) × 100</w:t>
            </w:r>
          </w:p>
        </w:tc>
        <w:tc>
          <w:tcPr>
            <w:tcW w:w="1417" w:type="dxa"/>
          </w:tcPr>
          <w:p w14:paraId="0C2E2F7F" w14:textId="77777777" w:rsidR="00A03BB5" w:rsidRPr="002647D0" w:rsidRDefault="00000000" w:rsidP="00652DEA">
            <w:pPr>
              <w:pStyle w:val="pStyle"/>
            </w:pPr>
            <w:r w:rsidRPr="002647D0">
              <w:rPr>
                <w:rStyle w:val="rStyle"/>
                <w:sz w:val="10"/>
                <w:szCs w:val="10"/>
              </w:rPr>
              <w:t>PPEA = Proyectos pecuarios apoyados; PPEP = Proyectos pecuarios programados</w:t>
            </w:r>
          </w:p>
        </w:tc>
        <w:tc>
          <w:tcPr>
            <w:tcW w:w="709" w:type="dxa"/>
          </w:tcPr>
          <w:p w14:paraId="62E0C76B" w14:textId="77777777" w:rsidR="00A03BB5" w:rsidRPr="002647D0" w:rsidRDefault="00000000" w:rsidP="00652DEA">
            <w:pPr>
              <w:pStyle w:val="pStyle"/>
            </w:pPr>
            <w:r w:rsidRPr="002647D0">
              <w:rPr>
                <w:rStyle w:val="rStyle"/>
                <w:sz w:val="10"/>
                <w:szCs w:val="10"/>
              </w:rPr>
              <w:t>Gestión-Eficacia-Trimestral</w:t>
            </w:r>
          </w:p>
        </w:tc>
        <w:tc>
          <w:tcPr>
            <w:tcW w:w="709" w:type="dxa"/>
          </w:tcPr>
          <w:p w14:paraId="644F3B1F" w14:textId="77777777" w:rsidR="00A03BB5" w:rsidRPr="002647D0" w:rsidRDefault="00000000" w:rsidP="00652DEA">
            <w:pPr>
              <w:pStyle w:val="pStyle"/>
            </w:pPr>
            <w:r w:rsidRPr="002647D0">
              <w:rPr>
                <w:rStyle w:val="rStyle"/>
                <w:sz w:val="10"/>
                <w:szCs w:val="10"/>
              </w:rPr>
              <w:t>Porcentaje</w:t>
            </w:r>
          </w:p>
        </w:tc>
        <w:tc>
          <w:tcPr>
            <w:tcW w:w="709" w:type="dxa"/>
          </w:tcPr>
          <w:p w14:paraId="4E9BF9A4" w14:textId="77777777" w:rsidR="00A03BB5" w:rsidRPr="002647D0" w:rsidRDefault="00000000" w:rsidP="00652DEA">
            <w:pPr>
              <w:pStyle w:val="pStyle"/>
            </w:pPr>
            <w:r w:rsidRPr="002647D0">
              <w:rPr>
                <w:rStyle w:val="rStyle"/>
                <w:sz w:val="10"/>
                <w:szCs w:val="10"/>
              </w:rPr>
              <w:t>315 proyectos pecuarios (Año 2025)</w:t>
            </w:r>
          </w:p>
        </w:tc>
        <w:tc>
          <w:tcPr>
            <w:tcW w:w="992" w:type="dxa"/>
          </w:tcPr>
          <w:p w14:paraId="50C4D933" w14:textId="77777777" w:rsidR="00A03BB5" w:rsidRPr="002647D0" w:rsidRDefault="00000000" w:rsidP="00652DEA">
            <w:pPr>
              <w:pStyle w:val="pStyle"/>
            </w:pPr>
            <w:r w:rsidRPr="002647D0">
              <w:rPr>
                <w:rStyle w:val="rStyle"/>
                <w:sz w:val="10"/>
                <w:szCs w:val="10"/>
              </w:rPr>
              <w:t>100.00% - 100% 350 proyectos pecuarios</w:t>
            </w:r>
          </w:p>
        </w:tc>
        <w:tc>
          <w:tcPr>
            <w:tcW w:w="567" w:type="dxa"/>
          </w:tcPr>
          <w:p w14:paraId="2ACD6474" w14:textId="77777777" w:rsidR="00A03BB5" w:rsidRPr="002647D0" w:rsidRDefault="00000000" w:rsidP="00652DEA">
            <w:pPr>
              <w:pStyle w:val="pStyle"/>
            </w:pPr>
            <w:r w:rsidRPr="002647D0">
              <w:rPr>
                <w:rStyle w:val="rStyle"/>
                <w:sz w:val="10"/>
                <w:szCs w:val="10"/>
              </w:rPr>
              <w:t>Ascendente</w:t>
            </w:r>
          </w:p>
        </w:tc>
        <w:tc>
          <w:tcPr>
            <w:tcW w:w="709" w:type="dxa"/>
          </w:tcPr>
          <w:p w14:paraId="24937156" w14:textId="77777777" w:rsidR="00A03BB5" w:rsidRPr="002647D0" w:rsidRDefault="00A03BB5" w:rsidP="00652DEA">
            <w:pPr>
              <w:pStyle w:val="pStyle"/>
            </w:pPr>
          </w:p>
        </w:tc>
      </w:tr>
      <w:tr w:rsidR="002647D0" w14:paraId="13C81539" w14:textId="77777777" w:rsidTr="002647D0">
        <w:tc>
          <w:tcPr>
            <w:tcW w:w="554" w:type="dxa"/>
            <w:vMerge/>
          </w:tcPr>
          <w:p w14:paraId="23C2BAAB" w14:textId="77777777" w:rsidR="00A03BB5" w:rsidRPr="002647D0" w:rsidRDefault="00A03BB5" w:rsidP="00652DEA">
            <w:pPr>
              <w:spacing w:after="0" w:line="240" w:lineRule="auto"/>
            </w:pPr>
          </w:p>
        </w:tc>
        <w:tc>
          <w:tcPr>
            <w:tcW w:w="567" w:type="dxa"/>
          </w:tcPr>
          <w:p w14:paraId="00800093" w14:textId="77777777" w:rsidR="00A03BB5" w:rsidRPr="002647D0" w:rsidRDefault="00000000" w:rsidP="00652DEA">
            <w:pPr>
              <w:pStyle w:val="pStyle"/>
            </w:pPr>
            <w:r w:rsidRPr="002647D0">
              <w:rPr>
                <w:rStyle w:val="rStyle"/>
                <w:sz w:val="10"/>
                <w:szCs w:val="10"/>
              </w:rPr>
              <w:t>A-05</w:t>
            </w:r>
          </w:p>
        </w:tc>
        <w:tc>
          <w:tcPr>
            <w:tcW w:w="1701" w:type="dxa"/>
          </w:tcPr>
          <w:p w14:paraId="49A2C1B2" w14:textId="77777777" w:rsidR="00A03BB5" w:rsidRPr="002647D0" w:rsidRDefault="00000000" w:rsidP="00652DEA">
            <w:pPr>
              <w:pStyle w:val="pStyle"/>
            </w:pPr>
            <w:r w:rsidRPr="002647D0">
              <w:rPr>
                <w:rStyle w:val="rStyle"/>
                <w:sz w:val="10"/>
                <w:szCs w:val="10"/>
              </w:rPr>
              <w:t xml:space="preserve">Impulso a la infraestructura rural mediante construcción, conservación y rehabilitación de caminos </w:t>
            </w:r>
            <w:proofErr w:type="spellStart"/>
            <w:r w:rsidRPr="002647D0">
              <w:rPr>
                <w:rStyle w:val="rStyle"/>
                <w:sz w:val="10"/>
                <w:szCs w:val="10"/>
              </w:rPr>
              <w:t>sacacosechas</w:t>
            </w:r>
            <w:proofErr w:type="spellEnd"/>
            <w:r w:rsidRPr="002647D0">
              <w:rPr>
                <w:rStyle w:val="rStyle"/>
                <w:sz w:val="10"/>
                <w:szCs w:val="10"/>
              </w:rPr>
              <w:t xml:space="preserve"> y obras para captación de agua.</w:t>
            </w:r>
          </w:p>
        </w:tc>
        <w:tc>
          <w:tcPr>
            <w:tcW w:w="1418" w:type="dxa"/>
          </w:tcPr>
          <w:p w14:paraId="03EDAFA6" w14:textId="77777777" w:rsidR="00A03BB5" w:rsidRPr="002647D0" w:rsidRDefault="00000000" w:rsidP="00652DEA">
            <w:pPr>
              <w:pStyle w:val="pStyle"/>
            </w:pPr>
            <w:r w:rsidRPr="002647D0">
              <w:rPr>
                <w:rStyle w:val="rStyle"/>
                <w:sz w:val="10"/>
                <w:szCs w:val="10"/>
              </w:rPr>
              <w:t>Porcentaje de obras ejecutadas</w:t>
            </w:r>
          </w:p>
        </w:tc>
        <w:tc>
          <w:tcPr>
            <w:tcW w:w="1417" w:type="dxa"/>
          </w:tcPr>
          <w:p w14:paraId="5078140C" w14:textId="77777777" w:rsidR="00A03BB5" w:rsidRPr="002647D0" w:rsidRDefault="00000000" w:rsidP="00652DEA">
            <w:pPr>
              <w:pStyle w:val="pStyle"/>
            </w:pPr>
            <w:r w:rsidRPr="002647D0">
              <w:rPr>
                <w:rStyle w:val="rStyle"/>
                <w:sz w:val="10"/>
                <w:szCs w:val="10"/>
              </w:rPr>
              <w:t>Mide el porcentaje de obras de infraestructura rural ejecutadas respecto a las programadas.</w:t>
            </w:r>
          </w:p>
        </w:tc>
        <w:tc>
          <w:tcPr>
            <w:tcW w:w="1418" w:type="dxa"/>
          </w:tcPr>
          <w:p w14:paraId="29A5F8A9" w14:textId="77777777" w:rsidR="00A03BB5" w:rsidRPr="002647D0" w:rsidRDefault="00000000" w:rsidP="00652DEA">
            <w:pPr>
              <w:pStyle w:val="pStyle"/>
            </w:pPr>
            <w:r w:rsidRPr="002647D0">
              <w:rPr>
                <w:rStyle w:val="rStyle"/>
                <w:sz w:val="10"/>
                <w:szCs w:val="10"/>
              </w:rPr>
              <w:t>(OE / OP) × 100</w:t>
            </w:r>
          </w:p>
        </w:tc>
        <w:tc>
          <w:tcPr>
            <w:tcW w:w="1417" w:type="dxa"/>
          </w:tcPr>
          <w:p w14:paraId="5F413F3D" w14:textId="77777777" w:rsidR="00A03BB5" w:rsidRPr="002647D0" w:rsidRDefault="00000000" w:rsidP="00652DEA">
            <w:pPr>
              <w:pStyle w:val="pStyle"/>
            </w:pPr>
            <w:r w:rsidRPr="002647D0">
              <w:rPr>
                <w:rStyle w:val="rStyle"/>
                <w:sz w:val="10"/>
                <w:szCs w:val="10"/>
              </w:rPr>
              <w:t>OE = Obras ejecutadas; OP = Obras programadas</w:t>
            </w:r>
          </w:p>
        </w:tc>
        <w:tc>
          <w:tcPr>
            <w:tcW w:w="709" w:type="dxa"/>
          </w:tcPr>
          <w:p w14:paraId="6523EAD0" w14:textId="77777777" w:rsidR="00A03BB5" w:rsidRPr="002647D0" w:rsidRDefault="00000000" w:rsidP="00652DEA">
            <w:pPr>
              <w:pStyle w:val="pStyle"/>
            </w:pPr>
            <w:r w:rsidRPr="002647D0">
              <w:rPr>
                <w:rStyle w:val="rStyle"/>
                <w:sz w:val="10"/>
                <w:szCs w:val="10"/>
              </w:rPr>
              <w:t>Gestión-Eficacia-Trimestral</w:t>
            </w:r>
          </w:p>
        </w:tc>
        <w:tc>
          <w:tcPr>
            <w:tcW w:w="709" w:type="dxa"/>
          </w:tcPr>
          <w:p w14:paraId="2DF41DBB" w14:textId="77777777" w:rsidR="00A03BB5" w:rsidRPr="002647D0" w:rsidRDefault="00000000" w:rsidP="00652DEA">
            <w:pPr>
              <w:pStyle w:val="pStyle"/>
            </w:pPr>
            <w:r w:rsidRPr="002647D0">
              <w:rPr>
                <w:rStyle w:val="rStyle"/>
                <w:sz w:val="10"/>
                <w:szCs w:val="10"/>
              </w:rPr>
              <w:t>Porcentaje</w:t>
            </w:r>
          </w:p>
        </w:tc>
        <w:tc>
          <w:tcPr>
            <w:tcW w:w="709" w:type="dxa"/>
          </w:tcPr>
          <w:p w14:paraId="0925658E" w14:textId="77777777" w:rsidR="00A03BB5" w:rsidRPr="002647D0" w:rsidRDefault="00000000" w:rsidP="00652DEA">
            <w:pPr>
              <w:pStyle w:val="pStyle"/>
            </w:pPr>
            <w:r w:rsidRPr="002647D0">
              <w:rPr>
                <w:rStyle w:val="rStyle"/>
                <w:sz w:val="10"/>
                <w:szCs w:val="10"/>
              </w:rPr>
              <w:t>23 obras ejercicio 2025 (Año 2025)</w:t>
            </w:r>
          </w:p>
        </w:tc>
        <w:tc>
          <w:tcPr>
            <w:tcW w:w="992" w:type="dxa"/>
          </w:tcPr>
          <w:p w14:paraId="7AB5AB29" w14:textId="77777777" w:rsidR="00A03BB5" w:rsidRPr="002647D0" w:rsidRDefault="00000000" w:rsidP="00652DEA">
            <w:pPr>
              <w:pStyle w:val="pStyle"/>
            </w:pPr>
            <w:r w:rsidRPr="002647D0">
              <w:rPr>
                <w:rStyle w:val="rStyle"/>
                <w:sz w:val="10"/>
                <w:szCs w:val="10"/>
              </w:rPr>
              <w:t>100.00% - 100% 30 obras ejecutadas 2027</w:t>
            </w:r>
          </w:p>
        </w:tc>
        <w:tc>
          <w:tcPr>
            <w:tcW w:w="567" w:type="dxa"/>
          </w:tcPr>
          <w:p w14:paraId="2674350A" w14:textId="77777777" w:rsidR="00A03BB5" w:rsidRPr="002647D0" w:rsidRDefault="00000000" w:rsidP="00652DEA">
            <w:pPr>
              <w:pStyle w:val="pStyle"/>
            </w:pPr>
            <w:r w:rsidRPr="002647D0">
              <w:rPr>
                <w:rStyle w:val="rStyle"/>
                <w:sz w:val="10"/>
                <w:szCs w:val="10"/>
              </w:rPr>
              <w:t>Ascendente</w:t>
            </w:r>
          </w:p>
        </w:tc>
        <w:tc>
          <w:tcPr>
            <w:tcW w:w="709" w:type="dxa"/>
          </w:tcPr>
          <w:p w14:paraId="53237EE6" w14:textId="77777777" w:rsidR="00A03BB5" w:rsidRPr="002647D0" w:rsidRDefault="00A03BB5" w:rsidP="00652DEA">
            <w:pPr>
              <w:pStyle w:val="pStyle"/>
            </w:pPr>
          </w:p>
        </w:tc>
      </w:tr>
      <w:tr w:rsidR="002647D0" w14:paraId="06DC2F89" w14:textId="77777777" w:rsidTr="002647D0">
        <w:tc>
          <w:tcPr>
            <w:tcW w:w="554" w:type="dxa"/>
            <w:vMerge/>
          </w:tcPr>
          <w:p w14:paraId="7DE2F31C" w14:textId="77777777" w:rsidR="00A03BB5" w:rsidRPr="002647D0" w:rsidRDefault="00A03BB5" w:rsidP="00652DEA">
            <w:pPr>
              <w:spacing w:after="0" w:line="240" w:lineRule="auto"/>
            </w:pPr>
          </w:p>
        </w:tc>
        <w:tc>
          <w:tcPr>
            <w:tcW w:w="567" w:type="dxa"/>
          </w:tcPr>
          <w:p w14:paraId="06957D59" w14:textId="77777777" w:rsidR="00A03BB5" w:rsidRPr="002647D0" w:rsidRDefault="00000000" w:rsidP="00652DEA">
            <w:pPr>
              <w:pStyle w:val="pStyle"/>
            </w:pPr>
            <w:r w:rsidRPr="002647D0">
              <w:rPr>
                <w:rStyle w:val="rStyle"/>
                <w:sz w:val="10"/>
                <w:szCs w:val="10"/>
              </w:rPr>
              <w:t>A-06</w:t>
            </w:r>
          </w:p>
        </w:tc>
        <w:tc>
          <w:tcPr>
            <w:tcW w:w="1701" w:type="dxa"/>
          </w:tcPr>
          <w:p w14:paraId="2FF682B2" w14:textId="77777777" w:rsidR="00A03BB5" w:rsidRPr="002647D0" w:rsidRDefault="00000000" w:rsidP="00652DEA">
            <w:pPr>
              <w:pStyle w:val="pStyle"/>
            </w:pPr>
            <w:r w:rsidRPr="002647D0">
              <w:rPr>
                <w:rStyle w:val="rStyle"/>
                <w:sz w:val="10"/>
                <w:szCs w:val="10"/>
              </w:rPr>
              <w:t>Otorgamiento de apoyos para el desarrollo de infraestructura, equipamiento, material biológico, adquisición de insumos de las actividades apícolas</w:t>
            </w:r>
          </w:p>
        </w:tc>
        <w:tc>
          <w:tcPr>
            <w:tcW w:w="1418" w:type="dxa"/>
          </w:tcPr>
          <w:p w14:paraId="1F00A575" w14:textId="77777777" w:rsidR="00A03BB5" w:rsidRPr="002647D0" w:rsidRDefault="00000000" w:rsidP="00652DEA">
            <w:pPr>
              <w:pStyle w:val="pStyle"/>
            </w:pPr>
            <w:r w:rsidRPr="002647D0">
              <w:rPr>
                <w:rStyle w:val="rStyle"/>
                <w:sz w:val="10"/>
                <w:szCs w:val="10"/>
              </w:rPr>
              <w:t>Porcentaje de proyectos apícolas apoyados</w:t>
            </w:r>
          </w:p>
        </w:tc>
        <w:tc>
          <w:tcPr>
            <w:tcW w:w="1417" w:type="dxa"/>
          </w:tcPr>
          <w:p w14:paraId="76D83538" w14:textId="77777777" w:rsidR="00A03BB5" w:rsidRPr="002647D0" w:rsidRDefault="00000000" w:rsidP="00652DEA">
            <w:pPr>
              <w:pStyle w:val="pStyle"/>
            </w:pPr>
            <w:r w:rsidRPr="002647D0">
              <w:rPr>
                <w:rStyle w:val="rStyle"/>
                <w:sz w:val="10"/>
                <w:szCs w:val="10"/>
              </w:rPr>
              <w:t>Mide el porcentaje de proyectos apícolas apoyados mediante infraestructura, equipamiento, material biológico e insumos respecto a los programados.</w:t>
            </w:r>
          </w:p>
        </w:tc>
        <w:tc>
          <w:tcPr>
            <w:tcW w:w="1418" w:type="dxa"/>
          </w:tcPr>
          <w:p w14:paraId="5F7E9CA1" w14:textId="77777777" w:rsidR="00A03BB5" w:rsidRPr="002647D0" w:rsidRDefault="00000000" w:rsidP="00652DEA">
            <w:pPr>
              <w:pStyle w:val="pStyle"/>
            </w:pPr>
            <w:r w:rsidRPr="002647D0">
              <w:rPr>
                <w:rStyle w:val="rStyle"/>
                <w:sz w:val="10"/>
                <w:szCs w:val="10"/>
              </w:rPr>
              <w:t>(PAA / PAP) × 100</w:t>
            </w:r>
          </w:p>
        </w:tc>
        <w:tc>
          <w:tcPr>
            <w:tcW w:w="1417" w:type="dxa"/>
          </w:tcPr>
          <w:p w14:paraId="174BACEC" w14:textId="77777777" w:rsidR="00A03BB5" w:rsidRPr="002647D0" w:rsidRDefault="00000000" w:rsidP="00652DEA">
            <w:pPr>
              <w:pStyle w:val="pStyle"/>
            </w:pPr>
            <w:r w:rsidRPr="002647D0">
              <w:rPr>
                <w:rStyle w:val="rStyle"/>
                <w:sz w:val="10"/>
                <w:szCs w:val="10"/>
              </w:rPr>
              <w:t>PAA = Proyectos apícolas apoyados; PAP = Proyectos apícolas programados</w:t>
            </w:r>
          </w:p>
        </w:tc>
        <w:tc>
          <w:tcPr>
            <w:tcW w:w="709" w:type="dxa"/>
          </w:tcPr>
          <w:p w14:paraId="4D35AACE" w14:textId="77777777" w:rsidR="00A03BB5" w:rsidRPr="002647D0" w:rsidRDefault="00000000" w:rsidP="00652DEA">
            <w:pPr>
              <w:pStyle w:val="pStyle"/>
            </w:pPr>
            <w:r w:rsidRPr="002647D0">
              <w:rPr>
                <w:rStyle w:val="rStyle"/>
                <w:sz w:val="10"/>
                <w:szCs w:val="10"/>
              </w:rPr>
              <w:t>Gestión-Eficacia-Trimestral</w:t>
            </w:r>
          </w:p>
        </w:tc>
        <w:tc>
          <w:tcPr>
            <w:tcW w:w="709" w:type="dxa"/>
          </w:tcPr>
          <w:p w14:paraId="1EE68F35" w14:textId="77777777" w:rsidR="00A03BB5" w:rsidRPr="002647D0" w:rsidRDefault="00000000" w:rsidP="00652DEA">
            <w:pPr>
              <w:pStyle w:val="pStyle"/>
            </w:pPr>
            <w:r w:rsidRPr="002647D0">
              <w:rPr>
                <w:rStyle w:val="rStyle"/>
                <w:sz w:val="10"/>
                <w:szCs w:val="10"/>
              </w:rPr>
              <w:t>Porcentaje</w:t>
            </w:r>
          </w:p>
        </w:tc>
        <w:tc>
          <w:tcPr>
            <w:tcW w:w="709" w:type="dxa"/>
          </w:tcPr>
          <w:p w14:paraId="0E10AD16" w14:textId="77777777" w:rsidR="00A03BB5" w:rsidRPr="002647D0" w:rsidRDefault="00000000" w:rsidP="00652DEA">
            <w:pPr>
              <w:pStyle w:val="pStyle"/>
            </w:pPr>
            <w:r w:rsidRPr="002647D0">
              <w:rPr>
                <w:rStyle w:val="rStyle"/>
                <w:sz w:val="10"/>
                <w:szCs w:val="10"/>
              </w:rPr>
              <w:t>0 proyectos apoyados (Año 2025)</w:t>
            </w:r>
          </w:p>
        </w:tc>
        <w:tc>
          <w:tcPr>
            <w:tcW w:w="992" w:type="dxa"/>
          </w:tcPr>
          <w:p w14:paraId="30CCEDC0" w14:textId="77777777" w:rsidR="00A03BB5" w:rsidRPr="002647D0" w:rsidRDefault="00000000" w:rsidP="00652DEA">
            <w:pPr>
              <w:pStyle w:val="pStyle"/>
            </w:pPr>
            <w:r w:rsidRPr="002647D0">
              <w:rPr>
                <w:rStyle w:val="rStyle"/>
                <w:sz w:val="10"/>
                <w:szCs w:val="10"/>
              </w:rPr>
              <w:t>100.00% - 5 proyectos apoyados</w:t>
            </w:r>
          </w:p>
        </w:tc>
        <w:tc>
          <w:tcPr>
            <w:tcW w:w="567" w:type="dxa"/>
          </w:tcPr>
          <w:p w14:paraId="40C9A08A" w14:textId="77777777" w:rsidR="00A03BB5" w:rsidRPr="002647D0" w:rsidRDefault="00000000" w:rsidP="00652DEA">
            <w:pPr>
              <w:pStyle w:val="pStyle"/>
            </w:pPr>
            <w:r w:rsidRPr="002647D0">
              <w:rPr>
                <w:rStyle w:val="rStyle"/>
                <w:sz w:val="10"/>
                <w:szCs w:val="10"/>
              </w:rPr>
              <w:t>Ascendente</w:t>
            </w:r>
          </w:p>
        </w:tc>
        <w:tc>
          <w:tcPr>
            <w:tcW w:w="709" w:type="dxa"/>
          </w:tcPr>
          <w:p w14:paraId="1220940B" w14:textId="77777777" w:rsidR="00A03BB5" w:rsidRPr="002647D0" w:rsidRDefault="00A03BB5" w:rsidP="00652DEA">
            <w:pPr>
              <w:pStyle w:val="pStyle"/>
            </w:pPr>
          </w:p>
        </w:tc>
      </w:tr>
      <w:tr w:rsidR="002647D0" w14:paraId="7D6F2FFC" w14:textId="77777777" w:rsidTr="002647D0">
        <w:tc>
          <w:tcPr>
            <w:tcW w:w="554" w:type="dxa"/>
            <w:vMerge/>
          </w:tcPr>
          <w:p w14:paraId="48183D76" w14:textId="77777777" w:rsidR="00A03BB5" w:rsidRPr="002647D0" w:rsidRDefault="00A03BB5" w:rsidP="00652DEA">
            <w:pPr>
              <w:spacing w:after="0" w:line="240" w:lineRule="auto"/>
            </w:pPr>
          </w:p>
        </w:tc>
        <w:tc>
          <w:tcPr>
            <w:tcW w:w="567" w:type="dxa"/>
          </w:tcPr>
          <w:p w14:paraId="64FAB587" w14:textId="77777777" w:rsidR="00A03BB5" w:rsidRPr="002647D0" w:rsidRDefault="00000000" w:rsidP="00652DEA">
            <w:pPr>
              <w:pStyle w:val="pStyle"/>
            </w:pPr>
            <w:r w:rsidRPr="002647D0">
              <w:rPr>
                <w:rStyle w:val="rStyle"/>
                <w:sz w:val="10"/>
                <w:szCs w:val="10"/>
              </w:rPr>
              <w:t>A-07</w:t>
            </w:r>
          </w:p>
        </w:tc>
        <w:tc>
          <w:tcPr>
            <w:tcW w:w="1701" w:type="dxa"/>
          </w:tcPr>
          <w:p w14:paraId="0112D7D6" w14:textId="77777777" w:rsidR="00A03BB5" w:rsidRPr="002647D0" w:rsidRDefault="00000000" w:rsidP="00652DEA">
            <w:pPr>
              <w:pStyle w:val="pStyle"/>
            </w:pPr>
            <w:r w:rsidRPr="002647D0">
              <w:rPr>
                <w:rStyle w:val="rStyle"/>
                <w:sz w:val="10"/>
                <w:szCs w:val="10"/>
              </w:rPr>
              <w:t>Otorgamiento de Apoyos para infraestructura, maquinaria, equipamiento, material vegetativo, insumos y obras hidroagrícolas de la actividad agrícola.</w:t>
            </w:r>
          </w:p>
        </w:tc>
        <w:tc>
          <w:tcPr>
            <w:tcW w:w="1418" w:type="dxa"/>
          </w:tcPr>
          <w:p w14:paraId="4AEECD69" w14:textId="77777777" w:rsidR="00A03BB5" w:rsidRPr="002647D0" w:rsidRDefault="00000000" w:rsidP="00652DEA">
            <w:pPr>
              <w:pStyle w:val="pStyle"/>
            </w:pPr>
            <w:r w:rsidRPr="002647D0">
              <w:rPr>
                <w:rStyle w:val="rStyle"/>
                <w:sz w:val="10"/>
                <w:szCs w:val="10"/>
              </w:rPr>
              <w:t>Porcentaje de proyectos agrícolas apoyados</w:t>
            </w:r>
          </w:p>
        </w:tc>
        <w:tc>
          <w:tcPr>
            <w:tcW w:w="1417" w:type="dxa"/>
          </w:tcPr>
          <w:p w14:paraId="464B167A" w14:textId="77777777" w:rsidR="00A03BB5" w:rsidRPr="002647D0" w:rsidRDefault="00000000" w:rsidP="00652DEA">
            <w:pPr>
              <w:pStyle w:val="pStyle"/>
            </w:pPr>
            <w:r w:rsidRPr="002647D0">
              <w:rPr>
                <w:rStyle w:val="rStyle"/>
                <w:sz w:val="10"/>
                <w:szCs w:val="10"/>
              </w:rPr>
              <w:t>Mide el porcentaje de proyectos agrícolas apoyados mediante infra., maquinaria, equipamiento, material vegetativo, insumos y obras hidroagrícolas respecto a los programados.</w:t>
            </w:r>
          </w:p>
        </w:tc>
        <w:tc>
          <w:tcPr>
            <w:tcW w:w="1418" w:type="dxa"/>
          </w:tcPr>
          <w:p w14:paraId="49AA29C0" w14:textId="77777777" w:rsidR="00A03BB5" w:rsidRPr="002647D0" w:rsidRDefault="00000000" w:rsidP="00652DEA">
            <w:pPr>
              <w:pStyle w:val="pStyle"/>
            </w:pPr>
            <w:r w:rsidRPr="002647D0">
              <w:rPr>
                <w:rStyle w:val="rStyle"/>
                <w:sz w:val="10"/>
                <w:szCs w:val="10"/>
              </w:rPr>
              <w:t>(PRA / PRP) × 100</w:t>
            </w:r>
          </w:p>
        </w:tc>
        <w:tc>
          <w:tcPr>
            <w:tcW w:w="1417" w:type="dxa"/>
          </w:tcPr>
          <w:p w14:paraId="20108604" w14:textId="77777777" w:rsidR="00A03BB5" w:rsidRPr="002647D0" w:rsidRDefault="00000000" w:rsidP="00652DEA">
            <w:pPr>
              <w:pStyle w:val="pStyle"/>
            </w:pPr>
            <w:r w:rsidRPr="002647D0">
              <w:rPr>
                <w:rStyle w:val="rStyle"/>
                <w:sz w:val="10"/>
                <w:szCs w:val="10"/>
              </w:rPr>
              <w:t>PRA = Proyectos agrícolas apoyados; PRP = Proyectos agrícolas programados</w:t>
            </w:r>
          </w:p>
        </w:tc>
        <w:tc>
          <w:tcPr>
            <w:tcW w:w="709" w:type="dxa"/>
          </w:tcPr>
          <w:p w14:paraId="34F20412" w14:textId="77777777" w:rsidR="00A03BB5" w:rsidRPr="002647D0" w:rsidRDefault="00000000" w:rsidP="00652DEA">
            <w:pPr>
              <w:pStyle w:val="pStyle"/>
            </w:pPr>
            <w:r w:rsidRPr="002647D0">
              <w:rPr>
                <w:rStyle w:val="rStyle"/>
                <w:sz w:val="10"/>
                <w:szCs w:val="10"/>
              </w:rPr>
              <w:t>Gestión-Eficacia-Trimestral</w:t>
            </w:r>
          </w:p>
        </w:tc>
        <w:tc>
          <w:tcPr>
            <w:tcW w:w="709" w:type="dxa"/>
          </w:tcPr>
          <w:p w14:paraId="4392FE5B" w14:textId="77777777" w:rsidR="00A03BB5" w:rsidRPr="002647D0" w:rsidRDefault="00000000" w:rsidP="00652DEA">
            <w:pPr>
              <w:pStyle w:val="pStyle"/>
            </w:pPr>
            <w:r w:rsidRPr="002647D0">
              <w:rPr>
                <w:rStyle w:val="rStyle"/>
                <w:sz w:val="10"/>
                <w:szCs w:val="10"/>
              </w:rPr>
              <w:t>Porcentaje</w:t>
            </w:r>
          </w:p>
        </w:tc>
        <w:tc>
          <w:tcPr>
            <w:tcW w:w="709" w:type="dxa"/>
          </w:tcPr>
          <w:p w14:paraId="7934BE66" w14:textId="77777777" w:rsidR="00A03BB5" w:rsidRPr="002647D0" w:rsidRDefault="00000000" w:rsidP="00652DEA">
            <w:pPr>
              <w:pStyle w:val="pStyle"/>
            </w:pPr>
            <w:r w:rsidRPr="002647D0">
              <w:rPr>
                <w:rStyle w:val="rStyle"/>
                <w:sz w:val="10"/>
                <w:szCs w:val="10"/>
              </w:rPr>
              <w:t>200 proyectos apoyados 2025 (Año 2025)</w:t>
            </w:r>
          </w:p>
        </w:tc>
        <w:tc>
          <w:tcPr>
            <w:tcW w:w="992" w:type="dxa"/>
          </w:tcPr>
          <w:p w14:paraId="77794AFC" w14:textId="77777777" w:rsidR="00A03BB5" w:rsidRPr="002647D0" w:rsidRDefault="00000000" w:rsidP="00652DEA">
            <w:pPr>
              <w:pStyle w:val="pStyle"/>
            </w:pPr>
            <w:r w:rsidRPr="002647D0">
              <w:rPr>
                <w:rStyle w:val="rStyle"/>
                <w:sz w:val="10"/>
                <w:szCs w:val="10"/>
              </w:rPr>
              <w:t>100.00% - 100% 200 proyectos  apoyados 2027</w:t>
            </w:r>
          </w:p>
        </w:tc>
        <w:tc>
          <w:tcPr>
            <w:tcW w:w="567" w:type="dxa"/>
          </w:tcPr>
          <w:p w14:paraId="033E902D" w14:textId="77777777" w:rsidR="00A03BB5" w:rsidRPr="002647D0" w:rsidRDefault="00000000" w:rsidP="00652DEA">
            <w:pPr>
              <w:pStyle w:val="pStyle"/>
            </w:pPr>
            <w:r w:rsidRPr="002647D0">
              <w:rPr>
                <w:rStyle w:val="rStyle"/>
                <w:sz w:val="10"/>
                <w:szCs w:val="10"/>
              </w:rPr>
              <w:t>Ascendente</w:t>
            </w:r>
          </w:p>
        </w:tc>
        <w:tc>
          <w:tcPr>
            <w:tcW w:w="709" w:type="dxa"/>
          </w:tcPr>
          <w:p w14:paraId="122DADBF" w14:textId="77777777" w:rsidR="00A03BB5" w:rsidRPr="002647D0" w:rsidRDefault="00A03BB5" w:rsidP="00652DEA">
            <w:pPr>
              <w:pStyle w:val="pStyle"/>
            </w:pPr>
          </w:p>
        </w:tc>
      </w:tr>
      <w:tr w:rsidR="002647D0" w14:paraId="590ADC11" w14:textId="77777777" w:rsidTr="002647D0">
        <w:tc>
          <w:tcPr>
            <w:tcW w:w="554" w:type="dxa"/>
          </w:tcPr>
          <w:p w14:paraId="2D90BED9" w14:textId="77777777" w:rsidR="00A03BB5" w:rsidRPr="002647D0" w:rsidRDefault="00000000" w:rsidP="00652DEA">
            <w:pPr>
              <w:pStyle w:val="pStyle"/>
            </w:pPr>
            <w:r w:rsidRPr="002647D0">
              <w:rPr>
                <w:rStyle w:val="rStyle"/>
                <w:sz w:val="10"/>
                <w:szCs w:val="10"/>
              </w:rPr>
              <w:t>Componente</w:t>
            </w:r>
          </w:p>
        </w:tc>
        <w:tc>
          <w:tcPr>
            <w:tcW w:w="567" w:type="dxa"/>
          </w:tcPr>
          <w:p w14:paraId="24F65EAE" w14:textId="77777777" w:rsidR="00A03BB5" w:rsidRPr="002647D0" w:rsidRDefault="00000000" w:rsidP="00652DEA">
            <w:pPr>
              <w:pStyle w:val="pStyle"/>
            </w:pPr>
            <w:r w:rsidRPr="002647D0">
              <w:rPr>
                <w:rStyle w:val="rStyle"/>
                <w:sz w:val="10"/>
                <w:szCs w:val="10"/>
              </w:rPr>
              <w:t>C-002</w:t>
            </w:r>
          </w:p>
        </w:tc>
        <w:tc>
          <w:tcPr>
            <w:tcW w:w="1701" w:type="dxa"/>
          </w:tcPr>
          <w:p w14:paraId="1A9AF681" w14:textId="77777777" w:rsidR="00A03BB5" w:rsidRPr="002647D0" w:rsidRDefault="00000000" w:rsidP="00652DEA">
            <w:pPr>
              <w:pStyle w:val="pStyle"/>
            </w:pPr>
            <w:r w:rsidRPr="002647D0">
              <w:rPr>
                <w:rStyle w:val="rStyle"/>
                <w:sz w:val="10"/>
                <w:szCs w:val="10"/>
              </w:rPr>
              <w:t>Servicios integrales para el desarrollo productivo rural proporcionados.</w:t>
            </w:r>
          </w:p>
        </w:tc>
        <w:tc>
          <w:tcPr>
            <w:tcW w:w="1418" w:type="dxa"/>
          </w:tcPr>
          <w:p w14:paraId="45EF7CAB" w14:textId="77777777" w:rsidR="00A03BB5" w:rsidRPr="002647D0" w:rsidRDefault="00000000" w:rsidP="00652DEA">
            <w:pPr>
              <w:pStyle w:val="pStyle"/>
            </w:pPr>
            <w:r w:rsidRPr="002647D0">
              <w:rPr>
                <w:rStyle w:val="rStyle"/>
                <w:sz w:val="10"/>
                <w:szCs w:val="10"/>
              </w:rPr>
              <w:t>Porcentaje de actividades realizadas.</w:t>
            </w:r>
          </w:p>
        </w:tc>
        <w:tc>
          <w:tcPr>
            <w:tcW w:w="1417" w:type="dxa"/>
          </w:tcPr>
          <w:p w14:paraId="0F8E82BE" w14:textId="77777777" w:rsidR="00A03BB5" w:rsidRPr="002647D0" w:rsidRDefault="00000000" w:rsidP="00652DEA">
            <w:pPr>
              <w:pStyle w:val="pStyle"/>
            </w:pPr>
            <w:r w:rsidRPr="002647D0">
              <w:rPr>
                <w:rStyle w:val="rStyle"/>
                <w:sz w:val="10"/>
                <w:szCs w:val="10"/>
              </w:rPr>
              <w:t>Mide el porcentaje de actividades de capacitación, asistencia técnica, extensionismo, sanidad e inocuidad agroalimentaria, desarrollo forestal y gestión rural realizadas respecto a las programadas durante el ejercicio fiscal.</w:t>
            </w:r>
          </w:p>
        </w:tc>
        <w:tc>
          <w:tcPr>
            <w:tcW w:w="1418" w:type="dxa"/>
          </w:tcPr>
          <w:p w14:paraId="693A6599" w14:textId="77777777" w:rsidR="00A03BB5" w:rsidRPr="002647D0" w:rsidRDefault="00000000" w:rsidP="00652DEA">
            <w:pPr>
              <w:pStyle w:val="pStyle"/>
            </w:pPr>
            <w:r w:rsidRPr="002647D0">
              <w:rPr>
                <w:rStyle w:val="rStyle"/>
                <w:sz w:val="10"/>
                <w:szCs w:val="10"/>
              </w:rPr>
              <w:t>(AR / AP) × 100</w:t>
            </w:r>
          </w:p>
        </w:tc>
        <w:tc>
          <w:tcPr>
            <w:tcW w:w="1417" w:type="dxa"/>
          </w:tcPr>
          <w:p w14:paraId="00588FBA" w14:textId="77777777" w:rsidR="00A03BB5" w:rsidRPr="002647D0" w:rsidRDefault="00000000" w:rsidP="00652DEA">
            <w:pPr>
              <w:pStyle w:val="pStyle"/>
            </w:pPr>
            <w:r w:rsidRPr="002647D0">
              <w:rPr>
                <w:rStyle w:val="rStyle"/>
                <w:sz w:val="10"/>
                <w:szCs w:val="10"/>
              </w:rPr>
              <w:t>AR: Actividades realizadas. AP: Actividades programadas.</w:t>
            </w:r>
          </w:p>
        </w:tc>
        <w:tc>
          <w:tcPr>
            <w:tcW w:w="709" w:type="dxa"/>
          </w:tcPr>
          <w:p w14:paraId="608E90AF" w14:textId="77777777" w:rsidR="00A03BB5" w:rsidRPr="002647D0" w:rsidRDefault="00000000" w:rsidP="00652DEA">
            <w:pPr>
              <w:pStyle w:val="pStyle"/>
            </w:pPr>
            <w:r w:rsidRPr="002647D0">
              <w:rPr>
                <w:rStyle w:val="rStyle"/>
                <w:sz w:val="10"/>
                <w:szCs w:val="10"/>
              </w:rPr>
              <w:t>Gestión-Eficacia-Trimestral</w:t>
            </w:r>
          </w:p>
        </w:tc>
        <w:tc>
          <w:tcPr>
            <w:tcW w:w="709" w:type="dxa"/>
          </w:tcPr>
          <w:p w14:paraId="585179AB" w14:textId="77777777" w:rsidR="00A03BB5" w:rsidRPr="002647D0" w:rsidRDefault="00000000" w:rsidP="00652DEA">
            <w:pPr>
              <w:pStyle w:val="pStyle"/>
            </w:pPr>
            <w:r w:rsidRPr="002647D0">
              <w:rPr>
                <w:rStyle w:val="rStyle"/>
                <w:sz w:val="10"/>
                <w:szCs w:val="10"/>
              </w:rPr>
              <w:t>Porcentaje</w:t>
            </w:r>
          </w:p>
        </w:tc>
        <w:tc>
          <w:tcPr>
            <w:tcW w:w="709" w:type="dxa"/>
          </w:tcPr>
          <w:p w14:paraId="48B57328" w14:textId="77777777" w:rsidR="00A03BB5" w:rsidRPr="002647D0" w:rsidRDefault="00000000" w:rsidP="00652DEA">
            <w:pPr>
              <w:pStyle w:val="pStyle"/>
            </w:pPr>
            <w:r w:rsidRPr="002647D0">
              <w:rPr>
                <w:rStyle w:val="rStyle"/>
                <w:sz w:val="10"/>
                <w:szCs w:val="10"/>
              </w:rPr>
              <w:t>7 actividades (Año 2026)</w:t>
            </w:r>
          </w:p>
        </w:tc>
        <w:tc>
          <w:tcPr>
            <w:tcW w:w="992" w:type="dxa"/>
          </w:tcPr>
          <w:p w14:paraId="740F9DCB" w14:textId="77777777" w:rsidR="00A03BB5" w:rsidRPr="002647D0" w:rsidRDefault="00000000" w:rsidP="00652DEA">
            <w:pPr>
              <w:pStyle w:val="pStyle"/>
            </w:pPr>
            <w:r w:rsidRPr="002647D0">
              <w:rPr>
                <w:rStyle w:val="rStyle"/>
                <w:sz w:val="10"/>
                <w:szCs w:val="10"/>
              </w:rPr>
              <w:t>100.00% - 100.00 7 actividades</w:t>
            </w:r>
          </w:p>
        </w:tc>
        <w:tc>
          <w:tcPr>
            <w:tcW w:w="567" w:type="dxa"/>
          </w:tcPr>
          <w:p w14:paraId="162573E7" w14:textId="77777777" w:rsidR="00A03BB5" w:rsidRPr="002647D0" w:rsidRDefault="00000000" w:rsidP="00652DEA">
            <w:pPr>
              <w:pStyle w:val="pStyle"/>
            </w:pPr>
            <w:r w:rsidRPr="002647D0">
              <w:rPr>
                <w:rStyle w:val="rStyle"/>
                <w:sz w:val="10"/>
                <w:szCs w:val="10"/>
              </w:rPr>
              <w:t>Ascendente</w:t>
            </w:r>
          </w:p>
        </w:tc>
        <w:tc>
          <w:tcPr>
            <w:tcW w:w="709" w:type="dxa"/>
          </w:tcPr>
          <w:p w14:paraId="35DC21D6" w14:textId="77777777" w:rsidR="00A03BB5" w:rsidRPr="002647D0" w:rsidRDefault="00A03BB5" w:rsidP="00652DEA">
            <w:pPr>
              <w:pStyle w:val="pStyle"/>
            </w:pPr>
          </w:p>
        </w:tc>
      </w:tr>
      <w:tr w:rsidR="002647D0" w14:paraId="65C18A04" w14:textId="77777777" w:rsidTr="002647D0">
        <w:tc>
          <w:tcPr>
            <w:tcW w:w="554" w:type="dxa"/>
            <w:vMerge w:val="restart"/>
          </w:tcPr>
          <w:p w14:paraId="10A96367" w14:textId="77777777" w:rsidR="00A03BB5" w:rsidRPr="002647D0" w:rsidRDefault="00000000" w:rsidP="00652DEA">
            <w:pPr>
              <w:spacing w:after="0" w:line="240" w:lineRule="auto"/>
            </w:pPr>
            <w:r w:rsidRPr="002647D0">
              <w:rPr>
                <w:rStyle w:val="rStyle"/>
                <w:sz w:val="10"/>
                <w:szCs w:val="10"/>
              </w:rPr>
              <w:t>Actividad o Proyecto</w:t>
            </w:r>
          </w:p>
        </w:tc>
        <w:tc>
          <w:tcPr>
            <w:tcW w:w="567" w:type="dxa"/>
          </w:tcPr>
          <w:p w14:paraId="4D57171F" w14:textId="77777777" w:rsidR="00A03BB5" w:rsidRPr="002647D0" w:rsidRDefault="00000000" w:rsidP="00652DEA">
            <w:pPr>
              <w:pStyle w:val="pStyle"/>
            </w:pPr>
            <w:r w:rsidRPr="002647D0">
              <w:rPr>
                <w:rStyle w:val="rStyle"/>
                <w:sz w:val="10"/>
                <w:szCs w:val="10"/>
              </w:rPr>
              <w:t>A-01</w:t>
            </w:r>
          </w:p>
        </w:tc>
        <w:tc>
          <w:tcPr>
            <w:tcW w:w="1701" w:type="dxa"/>
          </w:tcPr>
          <w:p w14:paraId="211EDCA7" w14:textId="77777777" w:rsidR="00A03BB5" w:rsidRPr="002647D0" w:rsidRDefault="00000000" w:rsidP="00652DEA">
            <w:pPr>
              <w:pStyle w:val="pStyle"/>
            </w:pPr>
            <w:r w:rsidRPr="002647D0">
              <w:rPr>
                <w:rStyle w:val="rStyle"/>
                <w:sz w:val="10"/>
                <w:szCs w:val="10"/>
              </w:rPr>
              <w:t>Elaboración de Estudios y proyectos Hidroagrícolas</w:t>
            </w:r>
          </w:p>
        </w:tc>
        <w:tc>
          <w:tcPr>
            <w:tcW w:w="1418" w:type="dxa"/>
          </w:tcPr>
          <w:p w14:paraId="3803A4B9" w14:textId="77777777" w:rsidR="00A03BB5" w:rsidRPr="002647D0" w:rsidRDefault="00000000" w:rsidP="00652DEA">
            <w:pPr>
              <w:pStyle w:val="pStyle"/>
            </w:pPr>
            <w:r w:rsidRPr="002647D0">
              <w:rPr>
                <w:rStyle w:val="rStyle"/>
                <w:sz w:val="10"/>
                <w:szCs w:val="10"/>
              </w:rPr>
              <w:t>Porcentaje de estudios elaborados</w:t>
            </w:r>
          </w:p>
        </w:tc>
        <w:tc>
          <w:tcPr>
            <w:tcW w:w="1417" w:type="dxa"/>
          </w:tcPr>
          <w:p w14:paraId="7ED30D91" w14:textId="77777777" w:rsidR="00A03BB5" w:rsidRPr="002647D0" w:rsidRDefault="00000000" w:rsidP="00652DEA">
            <w:pPr>
              <w:pStyle w:val="pStyle"/>
            </w:pPr>
            <w:r w:rsidRPr="002647D0">
              <w:rPr>
                <w:rStyle w:val="rStyle"/>
                <w:sz w:val="10"/>
                <w:szCs w:val="10"/>
              </w:rPr>
              <w:t>Mide el porcentaje de estudios y proyectos hidroagrícolas elaborados respecto a los programados.</w:t>
            </w:r>
          </w:p>
        </w:tc>
        <w:tc>
          <w:tcPr>
            <w:tcW w:w="1418" w:type="dxa"/>
          </w:tcPr>
          <w:p w14:paraId="01BC7502" w14:textId="77777777" w:rsidR="00A03BB5" w:rsidRPr="002647D0" w:rsidRDefault="00000000" w:rsidP="00652DEA">
            <w:pPr>
              <w:pStyle w:val="pStyle"/>
            </w:pPr>
            <w:r w:rsidRPr="002647D0">
              <w:rPr>
                <w:rStyle w:val="rStyle"/>
                <w:sz w:val="10"/>
                <w:szCs w:val="10"/>
              </w:rPr>
              <w:t>(EE / EP) × 100</w:t>
            </w:r>
          </w:p>
        </w:tc>
        <w:tc>
          <w:tcPr>
            <w:tcW w:w="1417" w:type="dxa"/>
          </w:tcPr>
          <w:p w14:paraId="35E16E9F" w14:textId="77777777" w:rsidR="00A03BB5" w:rsidRPr="002647D0" w:rsidRDefault="00000000" w:rsidP="00652DEA">
            <w:pPr>
              <w:pStyle w:val="pStyle"/>
            </w:pPr>
            <w:r w:rsidRPr="002647D0">
              <w:rPr>
                <w:rStyle w:val="rStyle"/>
                <w:sz w:val="10"/>
                <w:szCs w:val="10"/>
              </w:rPr>
              <w:t>EE = Estudios elaborados; EP = Estudios programados</w:t>
            </w:r>
          </w:p>
        </w:tc>
        <w:tc>
          <w:tcPr>
            <w:tcW w:w="709" w:type="dxa"/>
          </w:tcPr>
          <w:p w14:paraId="245D99A4" w14:textId="77777777" w:rsidR="00A03BB5" w:rsidRPr="002647D0" w:rsidRDefault="00000000" w:rsidP="00652DEA">
            <w:pPr>
              <w:pStyle w:val="pStyle"/>
            </w:pPr>
            <w:r w:rsidRPr="002647D0">
              <w:rPr>
                <w:rStyle w:val="rStyle"/>
                <w:sz w:val="10"/>
                <w:szCs w:val="10"/>
              </w:rPr>
              <w:t>Gestión-Eficacia-Trimestral</w:t>
            </w:r>
          </w:p>
        </w:tc>
        <w:tc>
          <w:tcPr>
            <w:tcW w:w="709" w:type="dxa"/>
          </w:tcPr>
          <w:p w14:paraId="35DBE4D2" w14:textId="77777777" w:rsidR="00A03BB5" w:rsidRPr="002647D0" w:rsidRDefault="00000000" w:rsidP="00652DEA">
            <w:pPr>
              <w:pStyle w:val="pStyle"/>
            </w:pPr>
            <w:r w:rsidRPr="002647D0">
              <w:rPr>
                <w:rStyle w:val="rStyle"/>
                <w:sz w:val="10"/>
                <w:szCs w:val="10"/>
              </w:rPr>
              <w:t>Porcentaje</w:t>
            </w:r>
          </w:p>
        </w:tc>
        <w:tc>
          <w:tcPr>
            <w:tcW w:w="709" w:type="dxa"/>
          </w:tcPr>
          <w:p w14:paraId="4FE627A0" w14:textId="77777777" w:rsidR="00A03BB5" w:rsidRPr="002647D0" w:rsidRDefault="00000000" w:rsidP="00652DEA">
            <w:pPr>
              <w:pStyle w:val="pStyle"/>
            </w:pPr>
            <w:r w:rsidRPr="002647D0">
              <w:rPr>
                <w:rStyle w:val="rStyle"/>
                <w:sz w:val="10"/>
                <w:szCs w:val="10"/>
              </w:rPr>
              <w:t>1 estudio (Año 2025)</w:t>
            </w:r>
          </w:p>
        </w:tc>
        <w:tc>
          <w:tcPr>
            <w:tcW w:w="992" w:type="dxa"/>
          </w:tcPr>
          <w:p w14:paraId="4B8B0F13" w14:textId="77777777" w:rsidR="00A03BB5" w:rsidRPr="002647D0" w:rsidRDefault="00000000" w:rsidP="00652DEA">
            <w:pPr>
              <w:pStyle w:val="pStyle"/>
            </w:pPr>
            <w:r w:rsidRPr="002647D0">
              <w:rPr>
                <w:rStyle w:val="rStyle"/>
                <w:sz w:val="10"/>
                <w:szCs w:val="10"/>
              </w:rPr>
              <w:t>100.00% - 1 estudio</w:t>
            </w:r>
          </w:p>
        </w:tc>
        <w:tc>
          <w:tcPr>
            <w:tcW w:w="567" w:type="dxa"/>
          </w:tcPr>
          <w:p w14:paraId="30CE1F99" w14:textId="77777777" w:rsidR="00A03BB5" w:rsidRPr="002647D0" w:rsidRDefault="00000000" w:rsidP="00652DEA">
            <w:pPr>
              <w:pStyle w:val="pStyle"/>
            </w:pPr>
            <w:r w:rsidRPr="002647D0">
              <w:rPr>
                <w:rStyle w:val="rStyle"/>
                <w:sz w:val="10"/>
                <w:szCs w:val="10"/>
              </w:rPr>
              <w:t>Ascendente</w:t>
            </w:r>
          </w:p>
        </w:tc>
        <w:tc>
          <w:tcPr>
            <w:tcW w:w="709" w:type="dxa"/>
          </w:tcPr>
          <w:p w14:paraId="6E9F064C" w14:textId="77777777" w:rsidR="00A03BB5" w:rsidRPr="002647D0" w:rsidRDefault="00A03BB5" w:rsidP="00652DEA">
            <w:pPr>
              <w:pStyle w:val="pStyle"/>
            </w:pPr>
          </w:p>
        </w:tc>
      </w:tr>
      <w:tr w:rsidR="002647D0" w14:paraId="395F15D1" w14:textId="77777777" w:rsidTr="002647D0">
        <w:tc>
          <w:tcPr>
            <w:tcW w:w="554" w:type="dxa"/>
            <w:vMerge/>
          </w:tcPr>
          <w:p w14:paraId="4CD8B7C2" w14:textId="77777777" w:rsidR="00A03BB5" w:rsidRPr="002647D0" w:rsidRDefault="00A03BB5" w:rsidP="00652DEA">
            <w:pPr>
              <w:spacing w:after="0" w:line="240" w:lineRule="auto"/>
            </w:pPr>
          </w:p>
        </w:tc>
        <w:tc>
          <w:tcPr>
            <w:tcW w:w="567" w:type="dxa"/>
          </w:tcPr>
          <w:p w14:paraId="310E746E" w14:textId="77777777" w:rsidR="00A03BB5" w:rsidRPr="002647D0" w:rsidRDefault="00000000" w:rsidP="00652DEA">
            <w:pPr>
              <w:pStyle w:val="pStyle"/>
            </w:pPr>
            <w:r w:rsidRPr="002647D0">
              <w:rPr>
                <w:rStyle w:val="rStyle"/>
                <w:sz w:val="10"/>
                <w:szCs w:val="10"/>
              </w:rPr>
              <w:t>A-02</w:t>
            </w:r>
          </w:p>
        </w:tc>
        <w:tc>
          <w:tcPr>
            <w:tcW w:w="1701" w:type="dxa"/>
          </w:tcPr>
          <w:p w14:paraId="12956978" w14:textId="77777777" w:rsidR="00A03BB5" w:rsidRPr="002647D0" w:rsidRDefault="00000000" w:rsidP="00652DEA">
            <w:pPr>
              <w:pStyle w:val="pStyle"/>
            </w:pPr>
            <w:r w:rsidRPr="002647D0">
              <w:rPr>
                <w:rStyle w:val="rStyle"/>
                <w:sz w:val="10"/>
                <w:szCs w:val="10"/>
              </w:rPr>
              <w:t>Entrega de Incentivos para el desarrollo de capacidades, Extensionismo y asesoría técnica rural.</w:t>
            </w:r>
          </w:p>
        </w:tc>
        <w:tc>
          <w:tcPr>
            <w:tcW w:w="1418" w:type="dxa"/>
          </w:tcPr>
          <w:p w14:paraId="08FBDB57" w14:textId="77777777" w:rsidR="00A03BB5" w:rsidRPr="002647D0" w:rsidRDefault="00000000" w:rsidP="00652DEA">
            <w:pPr>
              <w:pStyle w:val="pStyle"/>
            </w:pPr>
            <w:r w:rsidRPr="002647D0">
              <w:rPr>
                <w:rStyle w:val="rStyle"/>
                <w:sz w:val="10"/>
                <w:szCs w:val="10"/>
              </w:rPr>
              <w:t>Porcentaje de servicios de desarrollo de capacidades, extensionismo y asesoría técnica rural entregados.</w:t>
            </w:r>
          </w:p>
        </w:tc>
        <w:tc>
          <w:tcPr>
            <w:tcW w:w="1417" w:type="dxa"/>
          </w:tcPr>
          <w:p w14:paraId="411A5BAB" w14:textId="77777777" w:rsidR="00A03BB5" w:rsidRPr="002647D0" w:rsidRDefault="00000000" w:rsidP="00652DEA">
            <w:pPr>
              <w:pStyle w:val="pStyle"/>
            </w:pPr>
            <w:r w:rsidRPr="002647D0">
              <w:rPr>
                <w:rStyle w:val="rStyle"/>
                <w:sz w:val="10"/>
                <w:szCs w:val="10"/>
              </w:rPr>
              <w:t>Mide el porcentaje de servicios de desarrollo de capacidades, extensionismo y asesoría técnica rural entregados a pequeños productores respecto a los programados durante el ejercicio fiscal.</w:t>
            </w:r>
          </w:p>
        </w:tc>
        <w:tc>
          <w:tcPr>
            <w:tcW w:w="1418" w:type="dxa"/>
          </w:tcPr>
          <w:p w14:paraId="2B3B7867" w14:textId="77777777" w:rsidR="00A03BB5" w:rsidRPr="002647D0" w:rsidRDefault="00000000" w:rsidP="00652DEA">
            <w:pPr>
              <w:pStyle w:val="pStyle"/>
            </w:pPr>
            <w:r w:rsidRPr="002647D0">
              <w:rPr>
                <w:rStyle w:val="rStyle"/>
                <w:sz w:val="10"/>
                <w:szCs w:val="10"/>
              </w:rPr>
              <w:t>(SER / SEP) × 100</w:t>
            </w:r>
          </w:p>
        </w:tc>
        <w:tc>
          <w:tcPr>
            <w:tcW w:w="1417" w:type="dxa"/>
          </w:tcPr>
          <w:p w14:paraId="2386D39F" w14:textId="77777777" w:rsidR="00A03BB5" w:rsidRPr="002647D0" w:rsidRDefault="00000000" w:rsidP="00652DEA">
            <w:pPr>
              <w:pStyle w:val="pStyle"/>
            </w:pPr>
            <w:r w:rsidRPr="002647D0">
              <w:rPr>
                <w:rStyle w:val="rStyle"/>
                <w:sz w:val="10"/>
                <w:szCs w:val="10"/>
              </w:rPr>
              <w:t>SER: Servicios de extensionismo y asesoría técnica rural entregados. SEP: Servicios de extensionismo y asesoría técnica rural programados.</w:t>
            </w:r>
          </w:p>
        </w:tc>
        <w:tc>
          <w:tcPr>
            <w:tcW w:w="709" w:type="dxa"/>
          </w:tcPr>
          <w:p w14:paraId="06714A31" w14:textId="77777777" w:rsidR="00A03BB5" w:rsidRPr="002647D0" w:rsidRDefault="00000000" w:rsidP="00652DEA">
            <w:pPr>
              <w:pStyle w:val="pStyle"/>
            </w:pPr>
            <w:r w:rsidRPr="002647D0">
              <w:rPr>
                <w:rStyle w:val="rStyle"/>
                <w:sz w:val="10"/>
                <w:szCs w:val="10"/>
              </w:rPr>
              <w:t>Gestión-Eficacia-Trimestral</w:t>
            </w:r>
          </w:p>
        </w:tc>
        <w:tc>
          <w:tcPr>
            <w:tcW w:w="709" w:type="dxa"/>
          </w:tcPr>
          <w:p w14:paraId="4337DB98" w14:textId="77777777" w:rsidR="00A03BB5" w:rsidRPr="002647D0" w:rsidRDefault="00000000" w:rsidP="00652DEA">
            <w:pPr>
              <w:pStyle w:val="pStyle"/>
            </w:pPr>
            <w:r w:rsidRPr="002647D0">
              <w:rPr>
                <w:rStyle w:val="rStyle"/>
                <w:sz w:val="10"/>
                <w:szCs w:val="10"/>
              </w:rPr>
              <w:t>Porcentaje</w:t>
            </w:r>
          </w:p>
        </w:tc>
        <w:tc>
          <w:tcPr>
            <w:tcW w:w="709" w:type="dxa"/>
          </w:tcPr>
          <w:p w14:paraId="50F02CFC" w14:textId="77777777" w:rsidR="00A03BB5" w:rsidRPr="002647D0" w:rsidRDefault="00000000" w:rsidP="00652DEA">
            <w:pPr>
              <w:pStyle w:val="pStyle"/>
            </w:pPr>
            <w:r w:rsidRPr="002647D0">
              <w:rPr>
                <w:rStyle w:val="rStyle"/>
                <w:sz w:val="10"/>
                <w:szCs w:val="10"/>
              </w:rPr>
              <w:t>32 servicios de asesoría técnica y extensionismo entregados de 32 programados durante 2026. (Año 2026)</w:t>
            </w:r>
          </w:p>
        </w:tc>
        <w:tc>
          <w:tcPr>
            <w:tcW w:w="992" w:type="dxa"/>
          </w:tcPr>
          <w:p w14:paraId="28FAA66D" w14:textId="77777777" w:rsidR="00A03BB5" w:rsidRPr="002647D0" w:rsidRDefault="00000000" w:rsidP="00652DEA">
            <w:pPr>
              <w:pStyle w:val="pStyle"/>
            </w:pPr>
            <w:r w:rsidRPr="002647D0">
              <w:rPr>
                <w:rStyle w:val="rStyle"/>
                <w:sz w:val="10"/>
                <w:szCs w:val="10"/>
              </w:rPr>
              <w:t>100.00% - 100.0% (35 servicios de asesoría técnica y extensionismo)</w:t>
            </w:r>
          </w:p>
        </w:tc>
        <w:tc>
          <w:tcPr>
            <w:tcW w:w="567" w:type="dxa"/>
          </w:tcPr>
          <w:p w14:paraId="32CF6623" w14:textId="77777777" w:rsidR="00A03BB5" w:rsidRPr="002647D0" w:rsidRDefault="00000000" w:rsidP="00652DEA">
            <w:pPr>
              <w:pStyle w:val="pStyle"/>
            </w:pPr>
            <w:r w:rsidRPr="002647D0">
              <w:rPr>
                <w:rStyle w:val="rStyle"/>
                <w:sz w:val="10"/>
                <w:szCs w:val="10"/>
              </w:rPr>
              <w:t>Ascendente</w:t>
            </w:r>
          </w:p>
        </w:tc>
        <w:tc>
          <w:tcPr>
            <w:tcW w:w="709" w:type="dxa"/>
          </w:tcPr>
          <w:p w14:paraId="598E0B94" w14:textId="77777777" w:rsidR="00A03BB5" w:rsidRPr="002647D0" w:rsidRDefault="00A03BB5" w:rsidP="00652DEA">
            <w:pPr>
              <w:pStyle w:val="pStyle"/>
            </w:pPr>
          </w:p>
        </w:tc>
      </w:tr>
      <w:tr w:rsidR="002647D0" w14:paraId="6F051537" w14:textId="77777777" w:rsidTr="002647D0">
        <w:tc>
          <w:tcPr>
            <w:tcW w:w="554" w:type="dxa"/>
            <w:vMerge/>
          </w:tcPr>
          <w:p w14:paraId="0FD4BFBB" w14:textId="77777777" w:rsidR="00A03BB5" w:rsidRPr="002647D0" w:rsidRDefault="00A03BB5" w:rsidP="00652DEA">
            <w:pPr>
              <w:spacing w:after="0" w:line="240" w:lineRule="auto"/>
            </w:pPr>
          </w:p>
        </w:tc>
        <w:tc>
          <w:tcPr>
            <w:tcW w:w="567" w:type="dxa"/>
          </w:tcPr>
          <w:p w14:paraId="6FCC2360" w14:textId="77777777" w:rsidR="00A03BB5" w:rsidRPr="002647D0" w:rsidRDefault="00000000" w:rsidP="00652DEA">
            <w:pPr>
              <w:pStyle w:val="pStyle"/>
            </w:pPr>
            <w:r w:rsidRPr="002647D0">
              <w:rPr>
                <w:rStyle w:val="rStyle"/>
                <w:sz w:val="10"/>
                <w:szCs w:val="10"/>
              </w:rPr>
              <w:t>A-03</w:t>
            </w:r>
          </w:p>
        </w:tc>
        <w:tc>
          <w:tcPr>
            <w:tcW w:w="1701" w:type="dxa"/>
          </w:tcPr>
          <w:p w14:paraId="05760DCB" w14:textId="77777777" w:rsidR="00A03BB5" w:rsidRPr="002647D0" w:rsidRDefault="00000000" w:rsidP="00652DEA">
            <w:pPr>
              <w:pStyle w:val="pStyle"/>
            </w:pPr>
            <w:r w:rsidRPr="002647D0">
              <w:rPr>
                <w:rStyle w:val="rStyle"/>
                <w:sz w:val="10"/>
                <w:szCs w:val="10"/>
              </w:rPr>
              <w:t>Implementación de campañas de sanidad e inocuidad agroalimentaria vegetal, animal, pesca, acuícola y forestal.</w:t>
            </w:r>
          </w:p>
        </w:tc>
        <w:tc>
          <w:tcPr>
            <w:tcW w:w="1418" w:type="dxa"/>
          </w:tcPr>
          <w:p w14:paraId="1CFBD839" w14:textId="77777777" w:rsidR="00A03BB5" w:rsidRPr="002647D0" w:rsidRDefault="00000000" w:rsidP="00652DEA">
            <w:pPr>
              <w:pStyle w:val="pStyle"/>
            </w:pPr>
            <w:r w:rsidRPr="002647D0">
              <w:rPr>
                <w:rStyle w:val="rStyle"/>
                <w:sz w:val="10"/>
                <w:szCs w:val="10"/>
              </w:rPr>
              <w:t>Porcentaje de campañas ejecutadas</w:t>
            </w:r>
          </w:p>
        </w:tc>
        <w:tc>
          <w:tcPr>
            <w:tcW w:w="1417" w:type="dxa"/>
          </w:tcPr>
          <w:p w14:paraId="04A2D462" w14:textId="77777777" w:rsidR="00A03BB5" w:rsidRPr="002647D0" w:rsidRDefault="00000000" w:rsidP="00652DEA">
            <w:pPr>
              <w:pStyle w:val="pStyle"/>
            </w:pPr>
            <w:r w:rsidRPr="002647D0">
              <w:rPr>
                <w:rStyle w:val="rStyle"/>
                <w:sz w:val="10"/>
                <w:szCs w:val="10"/>
              </w:rPr>
              <w:t>Mide el porcentaje de campañas de sanidad e inocuidad agroalimentaria ejecutadas respecto a las programadas.</w:t>
            </w:r>
          </w:p>
        </w:tc>
        <w:tc>
          <w:tcPr>
            <w:tcW w:w="1418" w:type="dxa"/>
          </w:tcPr>
          <w:p w14:paraId="75BA66A0" w14:textId="77777777" w:rsidR="00A03BB5" w:rsidRPr="002647D0" w:rsidRDefault="00000000" w:rsidP="00652DEA">
            <w:pPr>
              <w:pStyle w:val="pStyle"/>
            </w:pPr>
            <w:r w:rsidRPr="002647D0">
              <w:rPr>
                <w:rStyle w:val="rStyle"/>
                <w:sz w:val="10"/>
                <w:szCs w:val="10"/>
              </w:rPr>
              <w:t>(CE / CP) × 100</w:t>
            </w:r>
          </w:p>
        </w:tc>
        <w:tc>
          <w:tcPr>
            <w:tcW w:w="1417" w:type="dxa"/>
          </w:tcPr>
          <w:p w14:paraId="0AFFFCB8" w14:textId="77777777" w:rsidR="00A03BB5" w:rsidRPr="002647D0" w:rsidRDefault="00000000" w:rsidP="00652DEA">
            <w:pPr>
              <w:pStyle w:val="pStyle"/>
            </w:pPr>
            <w:r w:rsidRPr="002647D0">
              <w:rPr>
                <w:rStyle w:val="rStyle"/>
                <w:sz w:val="10"/>
                <w:szCs w:val="10"/>
              </w:rPr>
              <w:t>CE = Campañas ejecutadas; CP = Campañas programadas</w:t>
            </w:r>
          </w:p>
        </w:tc>
        <w:tc>
          <w:tcPr>
            <w:tcW w:w="709" w:type="dxa"/>
          </w:tcPr>
          <w:p w14:paraId="198EC43C" w14:textId="77777777" w:rsidR="00A03BB5" w:rsidRPr="002647D0" w:rsidRDefault="00000000" w:rsidP="00652DEA">
            <w:pPr>
              <w:pStyle w:val="pStyle"/>
            </w:pPr>
            <w:r w:rsidRPr="002647D0">
              <w:rPr>
                <w:rStyle w:val="rStyle"/>
                <w:sz w:val="10"/>
                <w:szCs w:val="10"/>
              </w:rPr>
              <w:t>Gestión-Eficacia-Trimestral</w:t>
            </w:r>
          </w:p>
        </w:tc>
        <w:tc>
          <w:tcPr>
            <w:tcW w:w="709" w:type="dxa"/>
          </w:tcPr>
          <w:p w14:paraId="150AFDC7" w14:textId="77777777" w:rsidR="00A03BB5" w:rsidRPr="002647D0" w:rsidRDefault="00000000" w:rsidP="00652DEA">
            <w:pPr>
              <w:pStyle w:val="pStyle"/>
            </w:pPr>
            <w:r w:rsidRPr="002647D0">
              <w:rPr>
                <w:rStyle w:val="rStyle"/>
                <w:sz w:val="10"/>
                <w:szCs w:val="10"/>
              </w:rPr>
              <w:t>Porcentaje</w:t>
            </w:r>
          </w:p>
        </w:tc>
        <w:tc>
          <w:tcPr>
            <w:tcW w:w="709" w:type="dxa"/>
          </w:tcPr>
          <w:p w14:paraId="61B675CF" w14:textId="77777777" w:rsidR="00A03BB5" w:rsidRPr="002647D0" w:rsidRDefault="00000000" w:rsidP="00652DEA">
            <w:pPr>
              <w:pStyle w:val="pStyle"/>
            </w:pPr>
            <w:r w:rsidRPr="002647D0">
              <w:rPr>
                <w:rStyle w:val="rStyle"/>
                <w:sz w:val="10"/>
                <w:szCs w:val="10"/>
              </w:rPr>
              <w:t>21 campañas (Año 2026)</w:t>
            </w:r>
          </w:p>
        </w:tc>
        <w:tc>
          <w:tcPr>
            <w:tcW w:w="992" w:type="dxa"/>
          </w:tcPr>
          <w:p w14:paraId="2FD28115" w14:textId="77777777" w:rsidR="00A03BB5" w:rsidRPr="002647D0" w:rsidRDefault="00000000" w:rsidP="00652DEA">
            <w:pPr>
              <w:pStyle w:val="pStyle"/>
            </w:pPr>
            <w:r w:rsidRPr="002647D0">
              <w:rPr>
                <w:rStyle w:val="rStyle"/>
                <w:sz w:val="10"/>
                <w:szCs w:val="10"/>
              </w:rPr>
              <w:t>100.00% - 21 Campañas realizadas</w:t>
            </w:r>
          </w:p>
        </w:tc>
        <w:tc>
          <w:tcPr>
            <w:tcW w:w="567" w:type="dxa"/>
          </w:tcPr>
          <w:p w14:paraId="39AED846" w14:textId="77777777" w:rsidR="00A03BB5" w:rsidRPr="002647D0" w:rsidRDefault="00000000" w:rsidP="00652DEA">
            <w:pPr>
              <w:pStyle w:val="pStyle"/>
            </w:pPr>
            <w:r w:rsidRPr="002647D0">
              <w:rPr>
                <w:rStyle w:val="rStyle"/>
                <w:sz w:val="10"/>
                <w:szCs w:val="10"/>
              </w:rPr>
              <w:t>Ascendente</w:t>
            </w:r>
          </w:p>
        </w:tc>
        <w:tc>
          <w:tcPr>
            <w:tcW w:w="709" w:type="dxa"/>
          </w:tcPr>
          <w:p w14:paraId="03ABC083" w14:textId="77777777" w:rsidR="00A03BB5" w:rsidRPr="002647D0" w:rsidRDefault="00A03BB5" w:rsidP="00652DEA">
            <w:pPr>
              <w:pStyle w:val="pStyle"/>
            </w:pPr>
          </w:p>
        </w:tc>
      </w:tr>
      <w:tr w:rsidR="002647D0" w14:paraId="72951FDC" w14:textId="77777777" w:rsidTr="002647D0">
        <w:tc>
          <w:tcPr>
            <w:tcW w:w="554" w:type="dxa"/>
            <w:vMerge/>
          </w:tcPr>
          <w:p w14:paraId="310BBE97" w14:textId="77777777" w:rsidR="00A03BB5" w:rsidRPr="002647D0" w:rsidRDefault="00A03BB5" w:rsidP="00652DEA">
            <w:pPr>
              <w:spacing w:after="0" w:line="240" w:lineRule="auto"/>
            </w:pPr>
          </w:p>
        </w:tc>
        <w:tc>
          <w:tcPr>
            <w:tcW w:w="567" w:type="dxa"/>
          </w:tcPr>
          <w:p w14:paraId="2A9B7801" w14:textId="77777777" w:rsidR="00A03BB5" w:rsidRPr="002647D0" w:rsidRDefault="00000000" w:rsidP="00652DEA">
            <w:pPr>
              <w:pStyle w:val="pStyle"/>
            </w:pPr>
            <w:r w:rsidRPr="002647D0">
              <w:rPr>
                <w:rStyle w:val="rStyle"/>
                <w:sz w:val="10"/>
                <w:szCs w:val="10"/>
              </w:rPr>
              <w:t>A-04</w:t>
            </w:r>
          </w:p>
        </w:tc>
        <w:tc>
          <w:tcPr>
            <w:tcW w:w="1701" w:type="dxa"/>
          </w:tcPr>
          <w:p w14:paraId="29578D57" w14:textId="77777777" w:rsidR="00A03BB5" w:rsidRPr="002647D0" w:rsidRDefault="00000000" w:rsidP="00652DEA">
            <w:pPr>
              <w:pStyle w:val="pStyle"/>
            </w:pPr>
            <w:r w:rsidRPr="002647D0">
              <w:rPr>
                <w:rStyle w:val="rStyle"/>
                <w:sz w:val="10"/>
                <w:szCs w:val="10"/>
              </w:rPr>
              <w:t>Producción de plantas forestales para fortalecer la restauración y cultura forestal</w:t>
            </w:r>
          </w:p>
        </w:tc>
        <w:tc>
          <w:tcPr>
            <w:tcW w:w="1418" w:type="dxa"/>
          </w:tcPr>
          <w:p w14:paraId="1ED60751" w14:textId="77777777" w:rsidR="00A03BB5" w:rsidRPr="002647D0" w:rsidRDefault="00000000" w:rsidP="00652DEA">
            <w:pPr>
              <w:pStyle w:val="pStyle"/>
            </w:pPr>
            <w:r w:rsidRPr="002647D0">
              <w:rPr>
                <w:rStyle w:val="rStyle"/>
                <w:sz w:val="10"/>
                <w:szCs w:val="10"/>
              </w:rPr>
              <w:t>Porcentaje de plantas forestales producidas</w:t>
            </w:r>
          </w:p>
        </w:tc>
        <w:tc>
          <w:tcPr>
            <w:tcW w:w="1417" w:type="dxa"/>
          </w:tcPr>
          <w:p w14:paraId="13E3778F" w14:textId="77777777" w:rsidR="00A03BB5" w:rsidRPr="002647D0" w:rsidRDefault="00000000" w:rsidP="00652DEA">
            <w:pPr>
              <w:pStyle w:val="pStyle"/>
            </w:pPr>
            <w:r w:rsidRPr="002647D0">
              <w:rPr>
                <w:rStyle w:val="rStyle"/>
                <w:sz w:val="10"/>
                <w:szCs w:val="10"/>
              </w:rPr>
              <w:t>Mide el porcentaje de plantas forestales producidas respecto a la meta programada.</w:t>
            </w:r>
          </w:p>
        </w:tc>
        <w:tc>
          <w:tcPr>
            <w:tcW w:w="1418" w:type="dxa"/>
          </w:tcPr>
          <w:p w14:paraId="186E6738" w14:textId="77777777" w:rsidR="00A03BB5" w:rsidRPr="002647D0" w:rsidRDefault="00000000" w:rsidP="00652DEA">
            <w:pPr>
              <w:pStyle w:val="pStyle"/>
            </w:pPr>
            <w:r w:rsidRPr="002647D0">
              <w:rPr>
                <w:rStyle w:val="rStyle"/>
                <w:sz w:val="10"/>
                <w:szCs w:val="10"/>
              </w:rPr>
              <w:t>(PFP / PFM) × 100</w:t>
            </w:r>
          </w:p>
        </w:tc>
        <w:tc>
          <w:tcPr>
            <w:tcW w:w="1417" w:type="dxa"/>
          </w:tcPr>
          <w:p w14:paraId="5E7A80A5" w14:textId="77777777" w:rsidR="00A03BB5" w:rsidRPr="002647D0" w:rsidRDefault="00000000" w:rsidP="00652DEA">
            <w:pPr>
              <w:pStyle w:val="pStyle"/>
            </w:pPr>
            <w:r w:rsidRPr="002647D0">
              <w:rPr>
                <w:rStyle w:val="rStyle"/>
                <w:sz w:val="10"/>
                <w:szCs w:val="10"/>
              </w:rPr>
              <w:t>PFP = Plantas forestales producidas; PFM = Plantas forestales programadas como meta</w:t>
            </w:r>
          </w:p>
        </w:tc>
        <w:tc>
          <w:tcPr>
            <w:tcW w:w="709" w:type="dxa"/>
          </w:tcPr>
          <w:p w14:paraId="1CA627B7" w14:textId="77777777" w:rsidR="00A03BB5" w:rsidRPr="002647D0" w:rsidRDefault="00000000" w:rsidP="00652DEA">
            <w:pPr>
              <w:pStyle w:val="pStyle"/>
            </w:pPr>
            <w:r w:rsidRPr="002647D0">
              <w:rPr>
                <w:rStyle w:val="rStyle"/>
                <w:sz w:val="10"/>
                <w:szCs w:val="10"/>
              </w:rPr>
              <w:t>Gestión-Eficacia-Trimestral</w:t>
            </w:r>
          </w:p>
        </w:tc>
        <w:tc>
          <w:tcPr>
            <w:tcW w:w="709" w:type="dxa"/>
          </w:tcPr>
          <w:p w14:paraId="2D4E4EEE" w14:textId="77777777" w:rsidR="00A03BB5" w:rsidRPr="002647D0" w:rsidRDefault="00000000" w:rsidP="00652DEA">
            <w:pPr>
              <w:pStyle w:val="pStyle"/>
            </w:pPr>
            <w:r w:rsidRPr="002647D0">
              <w:rPr>
                <w:rStyle w:val="rStyle"/>
                <w:sz w:val="10"/>
                <w:szCs w:val="10"/>
              </w:rPr>
              <w:t>Porcentaje</w:t>
            </w:r>
          </w:p>
        </w:tc>
        <w:tc>
          <w:tcPr>
            <w:tcW w:w="709" w:type="dxa"/>
          </w:tcPr>
          <w:p w14:paraId="3036C3D3" w14:textId="77777777" w:rsidR="00A03BB5" w:rsidRPr="002647D0" w:rsidRDefault="00000000" w:rsidP="00652DEA">
            <w:pPr>
              <w:pStyle w:val="pStyle"/>
            </w:pPr>
            <w:r w:rsidRPr="002647D0">
              <w:rPr>
                <w:rStyle w:val="rStyle"/>
                <w:sz w:val="10"/>
                <w:szCs w:val="10"/>
              </w:rPr>
              <w:t>135,000 Plantas (Año 2025)</w:t>
            </w:r>
          </w:p>
        </w:tc>
        <w:tc>
          <w:tcPr>
            <w:tcW w:w="992" w:type="dxa"/>
          </w:tcPr>
          <w:p w14:paraId="40033471" w14:textId="77777777" w:rsidR="00A03BB5" w:rsidRPr="002647D0" w:rsidRDefault="00000000" w:rsidP="00652DEA">
            <w:pPr>
              <w:pStyle w:val="pStyle"/>
            </w:pPr>
            <w:r w:rsidRPr="002647D0">
              <w:rPr>
                <w:rStyle w:val="rStyle"/>
                <w:sz w:val="10"/>
                <w:szCs w:val="10"/>
              </w:rPr>
              <w:t>100.00% - 135,000 Plantas (año 2026)</w:t>
            </w:r>
          </w:p>
        </w:tc>
        <w:tc>
          <w:tcPr>
            <w:tcW w:w="567" w:type="dxa"/>
          </w:tcPr>
          <w:p w14:paraId="55FFB522" w14:textId="77777777" w:rsidR="00A03BB5" w:rsidRPr="002647D0" w:rsidRDefault="00000000" w:rsidP="00652DEA">
            <w:pPr>
              <w:pStyle w:val="pStyle"/>
            </w:pPr>
            <w:r w:rsidRPr="002647D0">
              <w:rPr>
                <w:rStyle w:val="rStyle"/>
                <w:sz w:val="10"/>
                <w:szCs w:val="10"/>
              </w:rPr>
              <w:t>Ascendente</w:t>
            </w:r>
          </w:p>
        </w:tc>
        <w:tc>
          <w:tcPr>
            <w:tcW w:w="709" w:type="dxa"/>
          </w:tcPr>
          <w:p w14:paraId="4DD4AA46" w14:textId="77777777" w:rsidR="00A03BB5" w:rsidRPr="002647D0" w:rsidRDefault="00A03BB5" w:rsidP="00652DEA">
            <w:pPr>
              <w:pStyle w:val="pStyle"/>
            </w:pPr>
          </w:p>
        </w:tc>
      </w:tr>
      <w:tr w:rsidR="002647D0" w14:paraId="6A76B4C1" w14:textId="77777777" w:rsidTr="002647D0">
        <w:tc>
          <w:tcPr>
            <w:tcW w:w="554" w:type="dxa"/>
            <w:vMerge/>
          </w:tcPr>
          <w:p w14:paraId="5DF4325B" w14:textId="77777777" w:rsidR="00A03BB5" w:rsidRPr="002647D0" w:rsidRDefault="00A03BB5" w:rsidP="00652DEA">
            <w:pPr>
              <w:spacing w:after="0" w:line="240" w:lineRule="auto"/>
            </w:pPr>
          </w:p>
        </w:tc>
        <w:tc>
          <w:tcPr>
            <w:tcW w:w="567" w:type="dxa"/>
          </w:tcPr>
          <w:p w14:paraId="7C3CBB93" w14:textId="77777777" w:rsidR="00A03BB5" w:rsidRPr="002647D0" w:rsidRDefault="00000000" w:rsidP="00652DEA">
            <w:pPr>
              <w:pStyle w:val="pStyle"/>
            </w:pPr>
            <w:r w:rsidRPr="002647D0">
              <w:rPr>
                <w:rStyle w:val="rStyle"/>
                <w:sz w:val="10"/>
                <w:szCs w:val="10"/>
              </w:rPr>
              <w:t>A-05</w:t>
            </w:r>
          </w:p>
        </w:tc>
        <w:tc>
          <w:tcPr>
            <w:tcW w:w="1701" w:type="dxa"/>
          </w:tcPr>
          <w:p w14:paraId="40F4F388" w14:textId="77777777" w:rsidR="00A03BB5" w:rsidRPr="002647D0" w:rsidRDefault="00000000" w:rsidP="00652DEA">
            <w:pPr>
              <w:pStyle w:val="pStyle"/>
            </w:pPr>
            <w:r w:rsidRPr="002647D0">
              <w:rPr>
                <w:rStyle w:val="rStyle"/>
                <w:sz w:val="10"/>
                <w:szCs w:val="10"/>
              </w:rPr>
              <w:t xml:space="preserve">Operación de la Comisión de la Gerencia de la Cuenca Río </w:t>
            </w:r>
            <w:proofErr w:type="spellStart"/>
            <w:r w:rsidRPr="002647D0">
              <w:rPr>
                <w:rStyle w:val="rStyle"/>
                <w:sz w:val="10"/>
                <w:szCs w:val="10"/>
              </w:rPr>
              <w:t>Ayuquila</w:t>
            </w:r>
            <w:proofErr w:type="spellEnd"/>
            <w:r w:rsidRPr="002647D0">
              <w:rPr>
                <w:rStyle w:val="rStyle"/>
                <w:sz w:val="10"/>
                <w:szCs w:val="10"/>
              </w:rPr>
              <w:t>-Armería.</w:t>
            </w:r>
          </w:p>
        </w:tc>
        <w:tc>
          <w:tcPr>
            <w:tcW w:w="1418" w:type="dxa"/>
          </w:tcPr>
          <w:p w14:paraId="102F8F70" w14:textId="77777777" w:rsidR="00A03BB5" w:rsidRPr="002647D0" w:rsidRDefault="00000000" w:rsidP="00652DEA">
            <w:pPr>
              <w:pStyle w:val="pStyle"/>
            </w:pPr>
            <w:r w:rsidRPr="002647D0">
              <w:rPr>
                <w:rStyle w:val="rStyle"/>
                <w:sz w:val="10"/>
                <w:szCs w:val="10"/>
              </w:rPr>
              <w:t xml:space="preserve">Porcentaje de informes anuales para el funcionamiento y operación de la Comisión de la Gerencia de la Cuenca Río </w:t>
            </w:r>
            <w:proofErr w:type="spellStart"/>
            <w:r w:rsidRPr="002647D0">
              <w:rPr>
                <w:rStyle w:val="rStyle"/>
                <w:sz w:val="10"/>
                <w:szCs w:val="10"/>
              </w:rPr>
              <w:t>Ayuquila</w:t>
            </w:r>
            <w:proofErr w:type="spellEnd"/>
            <w:r w:rsidRPr="002647D0">
              <w:rPr>
                <w:rStyle w:val="rStyle"/>
                <w:sz w:val="10"/>
                <w:szCs w:val="10"/>
              </w:rPr>
              <w:t>-Armería elaborados.</w:t>
            </w:r>
          </w:p>
        </w:tc>
        <w:tc>
          <w:tcPr>
            <w:tcW w:w="1417" w:type="dxa"/>
          </w:tcPr>
          <w:p w14:paraId="0B9E65CD" w14:textId="77777777" w:rsidR="00A03BB5" w:rsidRPr="002647D0" w:rsidRDefault="00000000" w:rsidP="00652DEA">
            <w:pPr>
              <w:pStyle w:val="pStyle"/>
            </w:pPr>
            <w:r w:rsidRPr="002647D0">
              <w:rPr>
                <w:rStyle w:val="rStyle"/>
                <w:sz w:val="10"/>
                <w:szCs w:val="10"/>
              </w:rPr>
              <w:t xml:space="preserve">Mide el porcentaje de informes anuales elaborados para el funcionamiento y operación de la Comisión de la Gerencia de la Cuenca Río </w:t>
            </w:r>
            <w:proofErr w:type="spellStart"/>
            <w:r w:rsidRPr="002647D0">
              <w:rPr>
                <w:rStyle w:val="rStyle"/>
                <w:sz w:val="10"/>
                <w:szCs w:val="10"/>
              </w:rPr>
              <w:t>Ayuquila</w:t>
            </w:r>
            <w:proofErr w:type="spellEnd"/>
            <w:r w:rsidRPr="002647D0">
              <w:rPr>
                <w:rStyle w:val="rStyle"/>
                <w:sz w:val="10"/>
                <w:szCs w:val="10"/>
              </w:rPr>
              <w:t>-Armería respecto a los programados durante el ejercicio fiscal.</w:t>
            </w:r>
          </w:p>
        </w:tc>
        <w:tc>
          <w:tcPr>
            <w:tcW w:w="1418" w:type="dxa"/>
          </w:tcPr>
          <w:p w14:paraId="56B42018" w14:textId="77777777" w:rsidR="00A03BB5" w:rsidRPr="002647D0" w:rsidRDefault="00000000" w:rsidP="00652DEA">
            <w:pPr>
              <w:pStyle w:val="pStyle"/>
            </w:pPr>
            <w:r w:rsidRPr="002647D0">
              <w:rPr>
                <w:rStyle w:val="rStyle"/>
                <w:sz w:val="10"/>
                <w:szCs w:val="10"/>
              </w:rPr>
              <w:t>(IAR / IAP) × 100</w:t>
            </w:r>
          </w:p>
        </w:tc>
        <w:tc>
          <w:tcPr>
            <w:tcW w:w="1417" w:type="dxa"/>
          </w:tcPr>
          <w:p w14:paraId="57402284" w14:textId="77777777" w:rsidR="00A03BB5" w:rsidRPr="002647D0" w:rsidRDefault="00000000" w:rsidP="00652DEA">
            <w:pPr>
              <w:pStyle w:val="pStyle"/>
            </w:pPr>
            <w:r w:rsidRPr="002647D0">
              <w:rPr>
                <w:rStyle w:val="rStyle"/>
                <w:sz w:val="10"/>
                <w:szCs w:val="10"/>
              </w:rPr>
              <w:t>IAR: Informes anuales realizados. IAP: Informes anuales programados.</w:t>
            </w:r>
          </w:p>
        </w:tc>
        <w:tc>
          <w:tcPr>
            <w:tcW w:w="709" w:type="dxa"/>
          </w:tcPr>
          <w:p w14:paraId="52790E13" w14:textId="77777777" w:rsidR="00A03BB5" w:rsidRPr="002647D0" w:rsidRDefault="00000000" w:rsidP="00652DEA">
            <w:pPr>
              <w:pStyle w:val="pStyle"/>
            </w:pPr>
            <w:r w:rsidRPr="002647D0">
              <w:rPr>
                <w:rStyle w:val="rStyle"/>
                <w:sz w:val="10"/>
                <w:szCs w:val="10"/>
              </w:rPr>
              <w:t>Gestión-Eficacia-Anual</w:t>
            </w:r>
          </w:p>
        </w:tc>
        <w:tc>
          <w:tcPr>
            <w:tcW w:w="709" w:type="dxa"/>
          </w:tcPr>
          <w:p w14:paraId="091DCCDE" w14:textId="77777777" w:rsidR="00A03BB5" w:rsidRPr="002647D0" w:rsidRDefault="00000000" w:rsidP="00652DEA">
            <w:pPr>
              <w:pStyle w:val="pStyle"/>
            </w:pPr>
            <w:r w:rsidRPr="002647D0">
              <w:rPr>
                <w:rStyle w:val="rStyle"/>
                <w:sz w:val="10"/>
                <w:szCs w:val="10"/>
              </w:rPr>
              <w:t>Porcentaje</w:t>
            </w:r>
          </w:p>
        </w:tc>
        <w:tc>
          <w:tcPr>
            <w:tcW w:w="709" w:type="dxa"/>
          </w:tcPr>
          <w:p w14:paraId="57490B95" w14:textId="77777777" w:rsidR="00A03BB5" w:rsidRPr="002647D0" w:rsidRDefault="00000000" w:rsidP="00652DEA">
            <w:pPr>
              <w:pStyle w:val="pStyle"/>
            </w:pPr>
            <w:r w:rsidRPr="002647D0">
              <w:rPr>
                <w:rStyle w:val="rStyle"/>
                <w:sz w:val="10"/>
                <w:szCs w:val="10"/>
              </w:rPr>
              <w:t>1 informe anual realizado de 1 programado durante 2026. (Año 2026)</w:t>
            </w:r>
          </w:p>
        </w:tc>
        <w:tc>
          <w:tcPr>
            <w:tcW w:w="992" w:type="dxa"/>
          </w:tcPr>
          <w:p w14:paraId="284E300B" w14:textId="77777777" w:rsidR="00A03BB5" w:rsidRPr="002647D0" w:rsidRDefault="00000000" w:rsidP="00652DEA">
            <w:pPr>
              <w:pStyle w:val="pStyle"/>
            </w:pPr>
            <w:r w:rsidRPr="002647D0">
              <w:rPr>
                <w:rStyle w:val="rStyle"/>
                <w:sz w:val="10"/>
                <w:szCs w:val="10"/>
              </w:rPr>
              <w:t>100.00% - 1 informe anual realizado de 1 programado durante 2027).</w:t>
            </w:r>
          </w:p>
        </w:tc>
        <w:tc>
          <w:tcPr>
            <w:tcW w:w="567" w:type="dxa"/>
          </w:tcPr>
          <w:p w14:paraId="5A95D276" w14:textId="77777777" w:rsidR="00A03BB5" w:rsidRPr="002647D0" w:rsidRDefault="00000000" w:rsidP="00652DEA">
            <w:pPr>
              <w:pStyle w:val="pStyle"/>
            </w:pPr>
            <w:r w:rsidRPr="002647D0">
              <w:rPr>
                <w:rStyle w:val="rStyle"/>
                <w:sz w:val="10"/>
                <w:szCs w:val="10"/>
              </w:rPr>
              <w:t>Ascendente</w:t>
            </w:r>
          </w:p>
        </w:tc>
        <w:tc>
          <w:tcPr>
            <w:tcW w:w="709" w:type="dxa"/>
          </w:tcPr>
          <w:p w14:paraId="40B7E91C" w14:textId="77777777" w:rsidR="00A03BB5" w:rsidRPr="002647D0" w:rsidRDefault="00A03BB5" w:rsidP="00652DEA">
            <w:pPr>
              <w:pStyle w:val="pStyle"/>
            </w:pPr>
          </w:p>
        </w:tc>
      </w:tr>
      <w:tr w:rsidR="002647D0" w14:paraId="351D9A70" w14:textId="77777777" w:rsidTr="002647D0">
        <w:tc>
          <w:tcPr>
            <w:tcW w:w="554" w:type="dxa"/>
            <w:vMerge/>
          </w:tcPr>
          <w:p w14:paraId="67014B4B" w14:textId="77777777" w:rsidR="00A03BB5" w:rsidRPr="002647D0" w:rsidRDefault="00A03BB5" w:rsidP="00652DEA">
            <w:pPr>
              <w:spacing w:after="0" w:line="240" w:lineRule="auto"/>
            </w:pPr>
          </w:p>
        </w:tc>
        <w:tc>
          <w:tcPr>
            <w:tcW w:w="567" w:type="dxa"/>
          </w:tcPr>
          <w:p w14:paraId="37B26DC3" w14:textId="77777777" w:rsidR="00A03BB5" w:rsidRPr="002647D0" w:rsidRDefault="00000000" w:rsidP="00652DEA">
            <w:pPr>
              <w:pStyle w:val="pStyle"/>
            </w:pPr>
            <w:r w:rsidRPr="002647D0">
              <w:rPr>
                <w:rStyle w:val="rStyle"/>
                <w:sz w:val="10"/>
                <w:szCs w:val="10"/>
              </w:rPr>
              <w:t>A-06</w:t>
            </w:r>
          </w:p>
        </w:tc>
        <w:tc>
          <w:tcPr>
            <w:tcW w:w="1701" w:type="dxa"/>
          </w:tcPr>
          <w:p w14:paraId="5329B2CC" w14:textId="77777777" w:rsidR="00A03BB5" w:rsidRPr="002647D0" w:rsidRDefault="00000000" w:rsidP="00652DEA">
            <w:pPr>
              <w:pStyle w:val="pStyle"/>
            </w:pPr>
            <w:r w:rsidRPr="002647D0">
              <w:rPr>
                <w:rStyle w:val="rStyle"/>
                <w:sz w:val="10"/>
                <w:szCs w:val="10"/>
              </w:rPr>
              <w:t>Operación de brigadas para prevención, combate y control de incendios forestales.</w:t>
            </w:r>
          </w:p>
        </w:tc>
        <w:tc>
          <w:tcPr>
            <w:tcW w:w="1418" w:type="dxa"/>
          </w:tcPr>
          <w:p w14:paraId="01BD179A" w14:textId="77777777" w:rsidR="00A03BB5" w:rsidRPr="002647D0" w:rsidRDefault="00000000" w:rsidP="00652DEA">
            <w:pPr>
              <w:pStyle w:val="pStyle"/>
            </w:pPr>
            <w:r w:rsidRPr="002647D0">
              <w:rPr>
                <w:rStyle w:val="rStyle"/>
                <w:sz w:val="10"/>
                <w:szCs w:val="10"/>
              </w:rPr>
              <w:t>Porcentaje de brigadas operando</w:t>
            </w:r>
          </w:p>
        </w:tc>
        <w:tc>
          <w:tcPr>
            <w:tcW w:w="1417" w:type="dxa"/>
          </w:tcPr>
          <w:p w14:paraId="4E3F1A1A" w14:textId="77777777" w:rsidR="00A03BB5" w:rsidRPr="002647D0" w:rsidRDefault="00000000" w:rsidP="00652DEA">
            <w:pPr>
              <w:pStyle w:val="pStyle"/>
            </w:pPr>
            <w:r w:rsidRPr="002647D0">
              <w:rPr>
                <w:rStyle w:val="rStyle"/>
                <w:sz w:val="10"/>
                <w:szCs w:val="10"/>
              </w:rPr>
              <w:t>Mide el porcentaje de brigadas de prevención, combate y control de incendios forestales en operación respecto a las programadas.</w:t>
            </w:r>
          </w:p>
        </w:tc>
        <w:tc>
          <w:tcPr>
            <w:tcW w:w="1418" w:type="dxa"/>
          </w:tcPr>
          <w:p w14:paraId="65D94943" w14:textId="77777777" w:rsidR="00A03BB5" w:rsidRPr="002647D0" w:rsidRDefault="00000000" w:rsidP="00652DEA">
            <w:pPr>
              <w:pStyle w:val="pStyle"/>
            </w:pPr>
            <w:r w:rsidRPr="002647D0">
              <w:rPr>
                <w:rStyle w:val="rStyle"/>
                <w:sz w:val="10"/>
                <w:szCs w:val="10"/>
              </w:rPr>
              <w:t>(BO / BP) × 100</w:t>
            </w:r>
          </w:p>
        </w:tc>
        <w:tc>
          <w:tcPr>
            <w:tcW w:w="1417" w:type="dxa"/>
          </w:tcPr>
          <w:p w14:paraId="5BDC7CCF" w14:textId="77777777" w:rsidR="00A03BB5" w:rsidRPr="002647D0" w:rsidRDefault="00000000" w:rsidP="00652DEA">
            <w:pPr>
              <w:pStyle w:val="pStyle"/>
            </w:pPr>
            <w:r w:rsidRPr="002647D0">
              <w:rPr>
                <w:rStyle w:val="rStyle"/>
                <w:sz w:val="10"/>
                <w:szCs w:val="10"/>
              </w:rPr>
              <w:t>BO = Brigadas operando; BP = Brigadas programadas</w:t>
            </w:r>
          </w:p>
        </w:tc>
        <w:tc>
          <w:tcPr>
            <w:tcW w:w="709" w:type="dxa"/>
          </w:tcPr>
          <w:p w14:paraId="34ACF980" w14:textId="77777777" w:rsidR="00A03BB5" w:rsidRPr="002647D0" w:rsidRDefault="00000000" w:rsidP="00652DEA">
            <w:pPr>
              <w:pStyle w:val="pStyle"/>
            </w:pPr>
            <w:r w:rsidRPr="002647D0">
              <w:rPr>
                <w:rStyle w:val="rStyle"/>
                <w:sz w:val="10"/>
                <w:szCs w:val="10"/>
              </w:rPr>
              <w:t>Gestión-Eficacia-Trimestral</w:t>
            </w:r>
          </w:p>
        </w:tc>
        <w:tc>
          <w:tcPr>
            <w:tcW w:w="709" w:type="dxa"/>
          </w:tcPr>
          <w:p w14:paraId="6AEC7758" w14:textId="77777777" w:rsidR="00A03BB5" w:rsidRPr="002647D0" w:rsidRDefault="00000000" w:rsidP="00652DEA">
            <w:pPr>
              <w:pStyle w:val="pStyle"/>
            </w:pPr>
            <w:r w:rsidRPr="002647D0">
              <w:rPr>
                <w:rStyle w:val="rStyle"/>
                <w:sz w:val="10"/>
                <w:szCs w:val="10"/>
              </w:rPr>
              <w:t>Porcentaje</w:t>
            </w:r>
          </w:p>
        </w:tc>
        <w:tc>
          <w:tcPr>
            <w:tcW w:w="709" w:type="dxa"/>
          </w:tcPr>
          <w:p w14:paraId="0CAB4EA0" w14:textId="77777777" w:rsidR="00A03BB5" w:rsidRPr="002647D0" w:rsidRDefault="00000000" w:rsidP="00652DEA">
            <w:pPr>
              <w:pStyle w:val="pStyle"/>
            </w:pPr>
            <w:r w:rsidRPr="002647D0">
              <w:rPr>
                <w:rStyle w:val="rStyle"/>
                <w:sz w:val="10"/>
                <w:szCs w:val="10"/>
              </w:rPr>
              <w:t>1 Brigada (Año 2026)</w:t>
            </w:r>
          </w:p>
        </w:tc>
        <w:tc>
          <w:tcPr>
            <w:tcW w:w="992" w:type="dxa"/>
          </w:tcPr>
          <w:p w14:paraId="22F41A15" w14:textId="77777777" w:rsidR="00A03BB5" w:rsidRPr="002647D0" w:rsidRDefault="00000000" w:rsidP="00652DEA">
            <w:pPr>
              <w:pStyle w:val="pStyle"/>
            </w:pPr>
            <w:r w:rsidRPr="002647D0">
              <w:rPr>
                <w:rStyle w:val="rStyle"/>
                <w:sz w:val="10"/>
                <w:szCs w:val="10"/>
              </w:rPr>
              <w:t>100.00% - 1 Brigada (año 2027)</w:t>
            </w:r>
          </w:p>
        </w:tc>
        <w:tc>
          <w:tcPr>
            <w:tcW w:w="567" w:type="dxa"/>
          </w:tcPr>
          <w:p w14:paraId="099955D3" w14:textId="77777777" w:rsidR="00A03BB5" w:rsidRPr="002647D0" w:rsidRDefault="00000000" w:rsidP="00652DEA">
            <w:pPr>
              <w:pStyle w:val="pStyle"/>
            </w:pPr>
            <w:r w:rsidRPr="002647D0">
              <w:rPr>
                <w:rStyle w:val="rStyle"/>
                <w:sz w:val="10"/>
                <w:szCs w:val="10"/>
              </w:rPr>
              <w:t>Ascendente</w:t>
            </w:r>
          </w:p>
        </w:tc>
        <w:tc>
          <w:tcPr>
            <w:tcW w:w="709" w:type="dxa"/>
          </w:tcPr>
          <w:p w14:paraId="5A7E29FC" w14:textId="77777777" w:rsidR="00A03BB5" w:rsidRPr="002647D0" w:rsidRDefault="00A03BB5" w:rsidP="00652DEA">
            <w:pPr>
              <w:pStyle w:val="pStyle"/>
            </w:pPr>
          </w:p>
        </w:tc>
      </w:tr>
      <w:tr w:rsidR="002647D0" w14:paraId="4D43D33A" w14:textId="77777777" w:rsidTr="002647D0">
        <w:tc>
          <w:tcPr>
            <w:tcW w:w="554" w:type="dxa"/>
            <w:vMerge/>
          </w:tcPr>
          <w:p w14:paraId="4BBA981F" w14:textId="77777777" w:rsidR="00A03BB5" w:rsidRPr="002647D0" w:rsidRDefault="00A03BB5" w:rsidP="00652DEA">
            <w:pPr>
              <w:spacing w:after="0" w:line="240" w:lineRule="auto"/>
            </w:pPr>
          </w:p>
        </w:tc>
        <w:tc>
          <w:tcPr>
            <w:tcW w:w="567" w:type="dxa"/>
          </w:tcPr>
          <w:p w14:paraId="506ACA82" w14:textId="77777777" w:rsidR="00A03BB5" w:rsidRPr="002647D0" w:rsidRDefault="00000000" w:rsidP="00652DEA">
            <w:pPr>
              <w:pStyle w:val="pStyle"/>
            </w:pPr>
            <w:r w:rsidRPr="002647D0">
              <w:rPr>
                <w:rStyle w:val="rStyle"/>
                <w:sz w:val="10"/>
                <w:szCs w:val="10"/>
              </w:rPr>
              <w:t>A-07</w:t>
            </w:r>
          </w:p>
        </w:tc>
        <w:tc>
          <w:tcPr>
            <w:tcW w:w="1701" w:type="dxa"/>
          </w:tcPr>
          <w:p w14:paraId="2BE7B0A0" w14:textId="77777777" w:rsidR="00A03BB5" w:rsidRPr="002647D0" w:rsidRDefault="00000000" w:rsidP="00652DEA">
            <w:pPr>
              <w:pStyle w:val="pStyle"/>
            </w:pPr>
            <w:r w:rsidRPr="002647D0">
              <w:rPr>
                <w:rStyle w:val="rStyle"/>
                <w:sz w:val="10"/>
                <w:szCs w:val="10"/>
              </w:rPr>
              <w:t>Otorgamiento de estímulos a la producción mediante el subsidio a la tasa de interés de financiamientos otorgados a productores de cultivos básicos</w:t>
            </w:r>
          </w:p>
        </w:tc>
        <w:tc>
          <w:tcPr>
            <w:tcW w:w="1418" w:type="dxa"/>
          </w:tcPr>
          <w:p w14:paraId="726FA3F8" w14:textId="77777777" w:rsidR="00A03BB5" w:rsidRPr="002647D0" w:rsidRDefault="00000000" w:rsidP="00652DEA">
            <w:pPr>
              <w:pStyle w:val="pStyle"/>
            </w:pPr>
            <w:r w:rsidRPr="002647D0">
              <w:rPr>
                <w:rStyle w:val="rStyle"/>
                <w:sz w:val="10"/>
                <w:szCs w:val="10"/>
              </w:rPr>
              <w:t>Porcentaje de productores beneficiados con subsidio a la tasa de interés</w:t>
            </w:r>
          </w:p>
        </w:tc>
        <w:tc>
          <w:tcPr>
            <w:tcW w:w="1417" w:type="dxa"/>
          </w:tcPr>
          <w:p w14:paraId="3FF243A0" w14:textId="77777777" w:rsidR="00A03BB5" w:rsidRPr="002647D0" w:rsidRDefault="00000000" w:rsidP="00652DEA">
            <w:pPr>
              <w:pStyle w:val="pStyle"/>
            </w:pPr>
            <w:r w:rsidRPr="002647D0">
              <w:rPr>
                <w:rStyle w:val="rStyle"/>
                <w:sz w:val="10"/>
                <w:szCs w:val="10"/>
              </w:rPr>
              <w:t>Mide el porcentaje de productores de cultivos básicos beneficiados con subsidio a la tasa de interés respecto a los programados.</w:t>
            </w:r>
          </w:p>
        </w:tc>
        <w:tc>
          <w:tcPr>
            <w:tcW w:w="1418" w:type="dxa"/>
          </w:tcPr>
          <w:p w14:paraId="4C192592" w14:textId="77777777" w:rsidR="00A03BB5" w:rsidRPr="002647D0" w:rsidRDefault="00000000" w:rsidP="00652DEA">
            <w:pPr>
              <w:pStyle w:val="pStyle"/>
            </w:pPr>
            <w:r w:rsidRPr="002647D0">
              <w:rPr>
                <w:rStyle w:val="rStyle"/>
                <w:sz w:val="10"/>
                <w:szCs w:val="10"/>
              </w:rPr>
              <w:t>(PB / PP) × 100</w:t>
            </w:r>
          </w:p>
        </w:tc>
        <w:tc>
          <w:tcPr>
            <w:tcW w:w="1417" w:type="dxa"/>
          </w:tcPr>
          <w:p w14:paraId="7BC320B6" w14:textId="77777777" w:rsidR="00A03BB5" w:rsidRPr="002647D0" w:rsidRDefault="00000000" w:rsidP="00652DEA">
            <w:pPr>
              <w:pStyle w:val="pStyle"/>
            </w:pPr>
            <w:r w:rsidRPr="002647D0">
              <w:rPr>
                <w:rStyle w:val="rStyle"/>
                <w:sz w:val="10"/>
                <w:szCs w:val="10"/>
              </w:rPr>
              <w:t>PB = Productores beneficiados; PP = Productores programados</w:t>
            </w:r>
          </w:p>
        </w:tc>
        <w:tc>
          <w:tcPr>
            <w:tcW w:w="709" w:type="dxa"/>
          </w:tcPr>
          <w:p w14:paraId="07CADBAF" w14:textId="77777777" w:rsidR="00A03BB5" w:rsidRPr="002647D0" w:rsidRDefault="00000000" w:rsidP="00652DEA">
            <w:pPr>
              <w:pStyle w:val="pStyle"/>
            </w:pPr>
            <w:r w:rsidRPr="002647D0">
              <w:rPr>
                <w:rStyle w:val="rStyle"/>
                <w:sz w:val="10"/>
                <w:szCs w:val="10"/>
              </w:rPr>
              <w:t>Gestión-Eficacia-Trimestral</w:t>
            </w:r>
          </w:p>
        </w:tc>
        <w:tc>
          <w:tcPr>
            <w:tcW w:w="709" w:type="dxa"/>
          </w:tcPr>
          <w:p w14:paraId="0C5A7BE7" w14:textId="77777777" w:rsidR="00A03BB5" w:rsidRPr="002647D0" w:rsidRDefault="00000000" w:rsidP="00652DEA">
            <w:pPr>
              <w:pStyle w:val="pStyle"/>
            </w:pPr>
            <w:r w:rsidRPr="002647D0">
              <w:rPr>
                <w:rStyle w:val="rStyle"/>
                <w:sz w:val="10"/>
                <w:szCs w:val="10"/>
              </w:rPr>
              <w:t>Porcentaje</w:t>
            </w:r>
          </w:p>
        </w:tc>
        <w:tc>
          <w:tcPr>
            <w:tcW w:w="709" w:type="dxa"/>
          </w:tcPr>
          <w:p w14:paraId="065010A8" w14:textId="77777777" w:rsidR="00A03BB5" w:rsidRPr="002647D0" w:rsidRDefault="00000000" w:rsidP="00652DEA">
            <w:pPr>
              <w:pStyle w:val="pStyle"/>
            </w:pPr>
            <w:r w:rsidRPr="002647D0">
              <w:rPr>
                <w:rStyle w:val="rStyle"/>
                <w:sz w:val="10"/>
                <w:szCs w:val="10"/>
              </w:rPr>
              <w:t>0  (Año 2026)</w:t>
            </w:r>
          </w:p>
        </w:tc>
        <w:tc>
          <w:tcPr>
            <w:tcW w:w="992" w:type="dxa"/>
          </w:tcPr>
          <w:p w14:paraId="489BB84D" w14:textId="77777777" w:rsidR="00A03BB5" w:rsidRPr="002647D0" w:rsidRDefault="00000000" w:rsidP="00652DEA">
            <w:pPr>
              <w:pStyle w:val="pStyle"/>
            </w:pPr>
            <w:r w:rsidRPr="002647D0">
              <w:rPr>
                <w:rStyle w:val="rStyle"/>
                <w:sz w:val="10"/>
                <w:szCs w:val="10"/>
              </w:rPr>
              <w:t>100.00% - 10 productores beneficiados</w:t>
            </w:r>
          </w:p>
        </w:tc>
        <w:tc>
          <w:tcPr>
            <w:tcW w:w="567" w:type="dxa"/>
          </w:tcPr>
          <w:p w14:paraId="18FA2F74" w14:textId="77777777" w:rsidR="00A03BB5" w:rsidRPr="002647D0" w:rsidRDefault="00000000" w:rsidP="00652DEA">
            <w:pPr>
              <w:pStyle w:val="pStyle"/>
            </w:pPr>
            <w:r w:rsidRPr="002647D0">
              <w:rPr>
                <w:rStyle w:val="rStyle"/>
                <w:sz w:val="10"/>
                <w:szCs w:val="10"/>
              </w:rPr>
              <w:t>Descendente</w:t>
            </w:r>
          </w:p>
        </w:tc>
        <w:tc>
          <w:tcPr>
            <w:tcW w:w="709" w:type="dxa"/>
          </w:tcPr>
          <w:p w14:paraId="50FB2193" w14:textId="77777777" w:rsidR="00A03BB5" w:rsidRPr="002647D0" w:rsidRDefault="00A03BB5" w:rsidP="00652DEA">
            <w:pPr>
              <w:pStyle w:val="pStyle"/>
            </w:pPr>
          </w:p>
        </w:tc>
      </w:tr>
      <w:tr w:rsidR="002647D0" w14:paraId="1F2B28A8" w14:textId="77777777" w:rsidTr="002647D0">
        <w:tc>
          <w:tcPr>
            <w:tcW w:w="554" w:type="dxa"/>
          </w:tcPr>
          <w:p w14:paraId="3E0B3535" w14:textId="77777777" w:rsidR="00A03BB5" w:rsidRPr="002647D0" w:rsidRDefault="00000000" w:rsidP="00652DEA">
            <w:pPr>
              <w:pStyle w:val="pStyle"/>
            </w:pPr>
            <w:r w:rsidRPr="002647D0">
              <w:rPr>
                <w:rStyle w:val="rStyle"/>
                <w:sz w:val="10"/>
                <w:szCs w:val="10"/>
              </w:rPr>
              <w:t>Componente</w:t>
            </w:r>
          </w:p>
        </w:tc>
        <w:tc>
          <w:tcPr>
            <w:tcW w:w="567" w:type="dxa"/>
          </w:tcPr>
          <w:p w14:paraId="4F0503A0" w14:textId="77777777" w:rsidR="00A03BB5" w:rsidRPr="002647D0" w:rsidRDefault="00000000" w:rsidP="00652DEA">
            <w:pPr>
              <w:pStyle w:val="pStyle"/>
            </w:pPr>
            <w:r w:rsidRPr="002647D0">
              <w:rPr>
                <w:rStyle w:val="rStyle"/>
                <w:sz w:val="10"/>
                <w:szCs w:val="10"/>
              </w:rPr>
              <w:t>C-003</w:t>
            </w:r>
          </w:p>
        </w:tc>
        <w:tc>
          <w:tcPr>
            <w:tcW w:w="1701" w:type="dxa"/>
          </w:tcPr>
          <w:p w14:paraId="0E68F502" w14:textId="77777777" w:rsidR="00A03BB5" w:rsidRPr="002647D0" w:rsidRDefault="00000000" w:rsidP="00652DEA">
            <w:pPr>
              <w:pStyle w:val="pStyle"/>
            </w:pPr>
            <w:r w:rsidRPr="002647D0">
              <w:rPr>
                <w:rStyle w:val="rStyle"/>
                <w:sz w:val="10"/>
                <w:szCs w:val="10"/>
              </w:rPr>
              <w:t>Desempeño de funciones sustantivas de planeación, coordinación, seguimiento y control presupuestario realizado.</w:t>
            </w:r>
          </w:p>
        </w:tc>
        <w:tc>
          <w:tcPr>
            <w:tcW w:w="1418" w:type="dxa"/>
          </w:tcPr>
          <w:p w14:paraId="6B8C0612" w14:textId="77777777" w:rsidR="00A03BB5" w:rsidRPr="002647D0" w:rsidRDefault="00000000" w:rsidP="00652DEA">
            <w:pPr>
              <w:pStyle w:val="pStyle"/>
            </w:pPr>
            <w:r w:rsidRPr="002647D0">
              <w:rPr>
                <w:rStyle w:val="rStyle"/>
                <w:sz w:val="10"/>
                <w:szCs w:val="10"/>
              </w:rPr>
              <w:t>Porcentaje de acciones de planeación, seguimiento y control presupuestario realizadas.</w:t>
            </w:r>
          </w:p>
        </w:tc>
        <w:tc>
          <w:tcPr>
            <w:tcW w:w="1417" w:type="dxa"/>
          </w:tcPr>
          <w:p w14:paraId="75D1D127" w14:textId="77777777" w:rsidR="00A03BB5" w:rsidRPr="002647D0" w:rsidRDefault="00000000" w:rsidP="00652DEA">
            <w:pPr>
              <w:pStyle w:val="pStyle"/>
            </w:pPr>
            <w:r w:rsidRPr="002647D0">
              <w:rPr>
                <w:rStyle w:val="rStyle"/>
                <w:sz w:val="10"/>
                <w:szCs w:val="10"/>
              </w:rPr>
              <w:t>Mide el porcentaje de acciones de planeación, coordinación, seguimiento y evaluación del desarrollo rural realizadas por la Subsecretaría de Desarrollo Rural respecto a las programadas durante el ejercicio fiscal.</w:t>
            </w:r>
          </w:p>
        </w:tc>
        <w:tc>
          <w:tcPr>
            <w:tcW w:w="1418" w:type="dxa"/>
          </w:tcPr>
          <w:p w14:paraId="0D51C5AC" w14:textId="77777777" w:rsidR="00A03BB5" w:rsidRPr="002647D0" w:rsidRDefault="00000000" w:rsidP="00652DEA">
            <w:pPr>
              <w:pStyle w:val="pStyle"/>
            </w:pPr>
            <w:r w:rsidRPr="002647D0">
              <w:rPr>
                <w:rStyle w:val="rStyle"/>
                <w:sz w:val="10"/>
                <w:szCs w:val="10"/>
              </w:rPr>
              <w:t>(APSR / APSP) × 100</w:t>
            </w:r>
          </w:p>
        </w:tc>
        <w:tc>
          <w:tcPr>
            <w:tcW w:w="1417" w:type="dxa"/>
          </w:tcPr>
          <w:p w14:paraId="15191EBE" w14:textId="77777777" w:rsidR="00A03BB5" w:rsidRPr="002647D0" w:rsidRDefault="00000000" w:rsidP="00652DEA">
            <w:pPr>
              <w:pStyle w:val="pStyle"/>
            </w:pPr>
            <w:r w:rsidRPr="002647D0">
              <w:rPr>
                <w:rStyle w:val="rStyle"/>
                <w:sz w:val="10"/>
                <w:szCs w:val="10"/>
              </w:rPr>
              <w:t>APSR: Acciones de planeación y seguimiento realizadas. APSP: Acciones de planeación y seguimiento programadas</w:t>
            </w:r>
          </w:p>
        </w:tc>
        <w:tc>
          <w:tcPr>
            <w:tcW w:w="709" w:type="dxa"/>
          </w:tcPr>
          <w:p w14:paraId="7FBD2EE5" w14:textId="77777777" w:rsidR="00A03BB5" w:rsidRPr="002647D0" w:rsidRDefault="00000000" w:rsidP="00652DEA">
            <w:pPr>
              <w:pStyle w:val="pStyle"/>
            </w:pPr>
            <w:r w:rsidRPr="002647D0">
              <w:rPr>
                <w:rStyle w:val="rStyle"/>
                <w:sz w:val="10"/>
                <w:szCs w:val="10"/>
              </w:rPr>
              <w:t>Gestión-Eficacia-Trimestral</w:t>
            </w:r>
          </w:p>
        </w:tc>
        <w:tc>
          <w:tcPr>
            <w:tcW w:w="709" w:type="dxa"/>
          </w:tcPr>
          <w:p w14:paraId="17BCF929" w14:textId="77777777" w:rsidR="00A03BB5" w:rsidRPr="002647D0" w:rsidRDefault="00000000" w:rsidP="00652DEA">
            <w:pPr>
              <w:pStyle w:val="pStyle"/>
            </w:pPr>
            <w:r w:rsidRPr="002647D0">
              <w:rPr>
                <w:rStyle w:val="rStyle"/>
                <w:sz w:val="10"/>
                <w:szCs w:val="10"/>
              </w:rPr>
              <w:t>Porcentaje</w:t>
            </w:r>
          </w:p>
        </w:tc>
        <w:tc>
          <w:tcPr>
            <w:tcW w:w="709" w:type="dxa"/>
          </w:tcPr>
          <w:p w14:paraId="47AF5803" w14:textId="77777777" w:rsidR="00A03BB5" w:rsidRPr="002647D0" w:rsidRDefault="00000000" w:rsidP="00652DEA">
            <w:pPr>
              <w:pStyle w:val="pStyle"/>
            </w:pPr>
            <w:r w:rsidRPr="002647D0">
              <w:rPr>
                <w:rStyle w:val="rStyle"/>
                <w:sz w:val="10"/>
                <w:szCs w:val="10"/>
              </w:rPr>
              <w:t>10 acciones de planeación, seguimiento y control presupuestario (reuniones y minutas de trabajo) (Año 2026)</w:t>
            </w:r>
          </w:p>
        </w:tc>
        <w:tc>
          <w:tcPr>
            <w:tcW w:w="992" w:type="dxa"/>
          </w:tcPr>
          <w:p w14:paraId="2CD034D2" w14:textId="77777777" w:rsidR="00A03BB5" w:rsidRPr="002647D0" w:rsidRDefault="00000000" w:rsidP="00652DEA">
            <w:pPr>
              <w:pStyle w:val="pStyle"/>
            </w:pPr>
            <w:r w:rsidRPr="002647D0">
              <w:rPr>
                <w:rStyle w:val="rStyle"/>
                <w:sz w:val="10"/>
                <w:szCs w:val="10"/>
              </w:rPr>
              <w:t>100.00% - 10 acciones de planeación, seguimiento y control presupuestario (reuniones y minutas de trabajo)</w:t>
            </w:r>
          </w:p>
        </w:tc>
        <w:tc>
          <w:tcPr>
            <w:tcW w:w="567" w:type="dxa"/>
          </w:tcPr>
          <w:p w14:paraId="4A872BF0" w14:textId="77777777" w:rsidR="00A03BB5" w:rsidRPr="002647D0" w:rsidRDefault="00000000" w:rsidP="00652DEA">
            <w:pPr>
              <w:pStyle w:val="pStyle"/>
            </w:pPr>
            <w:r w:rsidRPr="002647D0">
              <w:rPr>
                <w:rStyle w:val="rStyle"/>
                <w:sz w:val="10"/>
                <w:szCs w:val="10"/>
              </w:rPr>
              <w:t>Ascendente</w:t>
            </w:r>
          </w:p>
        </w:tc>
        <w:tc>
          <w:tcPr>
            <w:tcW w:w="709" w:type="dxa"/>
          </w:tcPr>
          <w:p w14:paraId="3EAD7340" w14:textId="77777777" w:rsidR="00A03BB5" w:rsidRPr="002647D0" w:rsidRDefault="00A03BB5" w:rsidP="00652DEA">
            <w:pPr>
              <w:pStyle w:val="pStyle"/>
            </w:pPr>
          </w:p>
        </w:tc>
      </w:tr>
      <w:tr w:rsidR="002647D0" w14:paraId="4C2D29DC" w14:textId="77777777" w:rsidTr="002647D0">
        <w:tc>
          <w:tcPr>
            <w:tcW w:w="554" w:type="dxa"/>
          </w:tcPr>
          <w:p w14:paraId="55C376AB" w14:textId="77777777" w:rsidR="00A03BB5" w:rsidRPr="002647D0" w:rsidRDefault="00000000" w:rsidP="00652DEA">
            <w:pPr>
              <w:spacing w:after="0" w:line="240" w:lineRule="auto"/>
            </w:pPr>
            <w:r w:rsidRPr="002647D0">
              <w:rPr>
                <w:rStyle w:val="rStyle"/>
                <w:sz w:val="10"/>
                <w:szCs w:val="10"/>
              </w:rPr>
              <w:t>Actividad o Proyecto</w:t>
            </w:r>
          </w:p>
        </w:tc>
        <w:tc>
          <w:tcPr>
            <w:tcW w:w="567" w:type="dxa"/>
          </w:tcPr>
          <w:p w14:paraId="46AC5C75" w14:textId="77777777" w:rsidR="00A03BB5" w:rsidRPr="002647D0" w:rsidRDefault="00000000" w:rsidP="00652DEA">
            <w:pPr>
              <w:pStyle w:val="pStyle"/>
            </w:pPr>
            <w:r w:rsidRPr="002647D0">
              <w:rPr>
                <w:rStyle w:val="rStyle"/>
                <w:sz w:val="10"/>
                <w:szCs w:val="10"/>
              </w:rPr>
              <w:t>A-01</w:t>
            </w:r>
          </w:p>
        </w:tc>
        <w:tc>
          <w:tcPr>
            <w:tcW w:w="1701" w:type="dxa"/>
          </w:tcPr>
          <w:p w14:paraId="5D63C247" w14:textId="77777777" w:rsidR="00A03BB5" w:rsidRPr="002647D0" w:rsidRDefault="00000000" w:rsidP="00652DEA">
            <w:pPr>
              <w:pStyle w:val="pStyle"/>
            </w:pPr>
            <w:r w:rsidRPr="002647D0">
              <w:rPr>
                <w:rStyle w:val="rStyle"/>
                <w:sz w:val="10"/>
                <w:szCs w:val="10"/>
              </w:rPr>
              <w:t>Planeación, coordinación y conducción de la política pública de desarrollo rural</w:t>
            </w:r>
          </w:p>
        </w:tc>
        <w:tc>
          <w:tcPr>
            <w:tcW w:w="1418" w:type="dxa"/>
          </w:tcPr>
          <w:p w14:paraId="57210C76" w14:textId="77777777" w:rsidR="00A03BB5" w:rsidRPr="002647D0" w:rsidRDefault="00000000" w:rsidP="00652DEA">
            <w:pPr>
              <w:pStyle w:val="pStyle"/>
            </w:pPr>
            <w:r w:rsidRPr="002647D0">
              <w:rPr>
                <w:rStyle w:val="rStyle"/>
                <w:sz w:val="10"/>
                <w:szCs w:val="10"/>
              </w:rPr>
              <w:t>Porcentaje de instrumentos de planeación elaborados</w:t>
            </w:r>
          </w:p>
        </w:tc>
        <w:tc>
          <w:tcPr>
            <w:tcW w:w="1417" w:type="dxa"/>
          </w:tcPr>
          <w:p w14:paraId="29E7EF93" w14:textId="77777777" w:rsidR="00A03BB5" w:rsidRPr="002647D0" w:rsidRDefault="00000000" w:rsidP="00652DEA">
            <w:pPr>
              <w:pStyle w:val="pStyle"/>
            </w:pPr>
            <w:r w:rsidRPr="002647D0">
              <w:rPr>
                <w:rStyle w:val="rStyle"/>
                <w:sz w:val="10"/>
                <w:szCs w:val="10"/>
              </w:rPr>
              <w:t>Mide el porcentaje de instrumentos de planeación, coordinación, seguimiento y evaluación elaborados por la Subsecretaría de Desarrollo Rural respecto a los programados durante el ejercicio fiscal.</w:t>
            </w:r>
          </w:p>
        </w:tc>
        <w:tc>
          <w:tcPr>
            <w:tcW w:w="1418" w:type="dxa"/>
          </w:tcPr>
          <w:p w14:paraId="41DE92AC" w14:textId="77777777" w:rsidR="00A03BB5" w:rsidRPr="002647D0" w:rsidRDefault="00000000" w:rsidP="00652DEA">
            <w:pPr>
              <w:pStyle w:val="pStyle"/>
            </w:pPr>
            <w:r w:rsidRPr="002647D0">
              <w:rPr>
                <w:rStyle w:val="rStyle"/>
                <w:sz w:val="10"/>
                <w:szCs w:val="10"/>
              </w:rPr>
              <w:t>(IPE / IPP) × 100</w:t>
            </w:r>
          </w:p>
        </w:tc>
        <w:tc>
          <w:tcPr>
            <w:tcW w:w="1417" w:type="dxa"/>
          </w:tcPr>
          <w:p w14:paraId="12ADBA23" w14:textId="77777777" w:rsidR="00A03BB5" w:rsidRPr="002647D0" w:rsidRDefault="00000000" w:rsidP="00652DEA">
            <w:pPr>
              <w:pStyle w:val="pStyle"/>
            </w:pPr>
            <w:r w:rsidRPr="002647D0">
              <w:rPr>
                <w:rStyle w:val="rStyle"/>
                <w:sz w:val="10"/>
                <w:szCs w:val="10"/>
              </w:rPr>
              <w:t>IPE: Instrumentos de planeación elaborados. IPP: Instrumentos de planeación programados.</w:t>
            </w:r>
          </w:p>
        </w:tc>
        <w:tc>
          <w:tcPr>
            <w:tcW w:w="709" w:type="dxa"/>
          </w:tcPr>
          <w:p w14:paraId="2DCA888A" w14:textId="77777777" w:rsidR="00A03BB5" w:rsidRPr="002647D0" w:rsidRDefault="00000000" w:rsidP="00652DEA">
            <w:pPr>
              <w:pStyle w:val="pStyle"/>
            </w:pPr>
            <w:r w:rsidRPr="002647D0">
              <w:rPr>
                <w:rStyle w:val="rStyle"/>
                <w:sz w:val="10"/>
                <w:szCs w:val="10"/>
              </w:rPr>
              <w:t>Gestión-Eficacia-Trimestral</w:t>
            </w:r>
          </w:p>
        </w:tc>
        <w:tc>
          <w:tcPr>
            <w:tcW w:w="709" w:type="dxa"/>
          </w:tcPr>
          <w:p w14:paraId="4DE4D5F9" w14:textId="77777777" w:rsidR="00A03BB5" w:rsidRPr="002647D0" w:rsidRDefault="00000000" w:rsidP="00652DEA">
            <w:pPr>
              <w:pStyle w:val="pStyle"/>
            </w:pPr>
            <w:r w:rsidRPr="002647D0">
              <w:rPr>
                <w:rStyle w:val="rStyle"/>
                <w:sz w:val="10"/>
                <w:szCs w:val="10"/>
              </w:rPr>
              <w:t>Porcentaje</w:t>
            </w:r>
          </w:p>
        </w:tc>
        <w:tc>
          <w:tcPr>
            <w:tcW w:w="709" w:type="dxa"/>
          </w:tcPr>
          <w:p w14:paraId="5EF18201" w14:textId="77777777" w:rsidR="00A03BB5" w:rsidRPr="002647D0" w:rsidRDefault="00000000" w:rsidP="00652DEA">
            <w:pPr>
              <w:pStyle w:val="pStyle"/>
            </w:pPr>
            <w:r w:rsidRPr="002647D0">
              <w:rPr>
                <w:rStyle w:val="rStyle"/>
                <w:sz w:val="10"/>
                <w:szCs w:val="10"/>
              </w:rPr>
              <w:t>4 instrumentos programados elaborados durante 2026 (Año 2026)</w:t>
            </w:r>
          </w:p>
        </w:tc>
        <w:tc>
          <w:tcPr>
            <w:tcW w:w="992" w:type="dxa"/>
          </w:tcPr>
          <w:p w14:paraId="72154451" w14:textId="77777777" w:rsidR="00A03BB5" w:rsidRPr="002647D0" w:rsidRDefault="00000000" w:rsidP="00652DEA">
            <w:pPr>
              <w:pStyle w:val="pStyle"/>
            </w:pPr>
            <w:r w:rsidRPr="002647D0">
              <w:rPr>
                <w:rStyle w:val="rStyle"/>
                <w:sz w:val="10"/>
                <w:szCs w:val="10"/>
              </w:rPr>
              <w:t>100.00% - 4 de 4 instrumentos programados elaborados durante 2027</w:t>
            </w:r>
          </w:p>
        </w:tc>
        <w:tc>
          <w:tcPr>
            <w:tcW w:w="567" w:type="dxa"/>
          </w:tcPr>
          <w:p w14:paraId="34EABD1B" w14:textId="77777777" w:rsidR="00A03BB5" w:rsidRPr="002647D0" w:rsidRDefault="00000000" w:rsidP="00652DEA">
            <w:pPr>
              <w:pStyle w:val="pStyle"/>
            </w:pPr>
            <w:r w:rsidRPr="002647D0">
              <w:rPr>
                <w:rStyle w:val="rStyle"/>
                <w:sz w:val="10"/>
                <w:szCs w:val="10"/>
              </w:rPr>
              <w:t>Ascendente</w:t>
            </w:r>
          </w:p>
        </w:tc>
        <w:tc>
          <w:tcPr>
            <w:tcW w:w="709" w:type="dxa"/>
          </w:tcPr>
          <w:p w14:paraId="2C657B05" w14:textId="77777777" w:rsidR="00A03BB5" w:rsidRPr="002647D0" w:rsidRDefault="00A03BB5" w:rsidP="00652DEA">
            <w:pPr>
              <w:pStyle w:val="pStyle"/>
            </w:pPr>
          </w:p>
        </w:tc>
      </w:tr>
    </w:tbl>
    <w:p w14:paraId="06529FB9"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49"/>
        <w:gridCol w:w="7791"/>
      </w:tblGrid>
      <w:tr w:rsidR="00A03BB5" w:rsidRPr="002647D0" w14:paraId="4F3301C5" w14:textId="77777777">
        <w:trPr>
          <w:tblHeader/>
        </w:trPr>
        <w:tc>
          <w:tcPr>
            <w:tcW w:w="6000" w:type="dxa"/>
          </w:tcPr>
          <w:p w14:paraId="2AC623B2" w14:textId="77777777" w:rsidR="00A03BB5" w:rsidRPr="002647D0" w:rsidRDefault="00000000" w:rsidP="00652DEA">
            <w:pPr>
              <w:pStyle w:val="pStyle"/>
              <w:rPr>
                <w:sz w:val="16"/>
                <w:szCs w:val="16"/>
              </w:rPr>
            </w:pPr>
            <w:r w:rsidRPr="002647D0">
              <w:rPr>
                <w:rStyle w:val="tStyle"/>
                <w:sz w:val="16"/>
                <w:szCs w:val="16"/>
              </w:rPr>
              <w:t>Identificación del Programa Presupuestario:</w:t>
            </w:r>
          </w:p>
        </w:tc>
        <w:tc>
          <w:tcPr>
            <w:tcW w:w="11000" w:type="dxa"/>
          </w:tcPr>
          <w:p w14:paraId="0E5432F1" w14:textId="77777777" w:rsidR="00A03BB5" w:rsidRPr="002647D0" w:rsidRDefault="00000000" w:rsidP="00652DEA">
            <w:pPr>
              <w:pStyle w:val="pStyle"/>
              <w:rPr>
                <w:sz w:val="16"/>
                <w:szCs w:val="16"/>
              </w:rPr>
            </w:pPr>
            <w:r w:rsidRPr="002647D0">
              <w:rPr>
                <w:rStyle w:val="tStyle"/>
                <w:sz w:val="16"/>
                <w:szCs w:val="16"/>
              </w:rPr>
              <w:t>26-F-IMPULSO DEL SECTOR TURÍSTICO COMPETITIVO Y SUSTENTABLE.</w:t>
            </w:r>
          </w:p>
        </w:tc>
      </w:tr>
      <w:tr w:rsidR="00A03BB5" w:rsidRPr="002647D0" w14:paraId="19E2CD10" w14:textId="77777777">
        <w:trPr>
          <w:tblHeader/>
        </w:trPr>
        <w:tc>
          <w:tcPr>
            <w:tcW w:w="6000" w:type="dxa"/>
          </w:tcPr>
          <w:p w14:paraId="72D7C193" w14:textId="77777777" w:rsidR="00A03BB5" w:rsidRPr="002647D0" w:rsidRDefault="00000000" w:rsidP="00652DEA">
            <w:pPr>
              <w:pStyle w:val="pStyle"/>
              <w:rPr>
                <w:sz w:val="16"/>
                <w:szCs w:val="16"/>
              </w:rPr>
            </w:pPr>
            <w:r w:rsidRPr="002647D0">
              <w:rPr>
                <w:rStyle w:val="tStyle"/>
                <w:sz w:val="16"/>
                <w:szCs w:val="16"/>
              </w:rPr>
              <w:t>Dependencia/Organismo:</w:t>
            </w:r>
          </w:p>
        </w:tc>
        <w:tc>
          <w:tcPr>
            <w:tcW w:w="11000" w:type="dxa"/>
          </w:tcPr>
          <w:p w14:paraId="5A2A0A87" w14:textId="77777777" w:rsidR="00A03BB5" w:rsidRPr="002647D0" w:rsidRDefault="00000000" w:rsidP="00652DEA">
            <w:pPr>
              <w:pStyle w:val="pStyle"/>
              <w:rPr>
                <w:sz w:val="16"/>
                <w:szCs w:val="16"/>
              </w:rPr>
            </w:pPr>
            <w:r w:rsidRPr="002647D0">
              <w:rPr>
                <w:rStyle w:val="tStyle"/>
                <w:sz w:val="16"/>
                <w:szCs w:val="16"/>
              </w:rPr>
              <w:t>080300-SUBSECRETARÍA DE TURISMO</w:t>
            </w:r>
          </w:p>
        </w:tc>
      </w:tr>
      <w:tr w:rsidR="00A03BB5" w:rsidRPr="002647D0" w14:paraId="1AFE1A09" w14:textId="77777777">
        <w:trPr>
          <w:tblHeader/>
        </w:trPr>
        <w:tc>
          <w:tcPr>
            <w:tcW w:w="6000" w:type="dxa"/>
          </w:tcPr>
          <w:p w14:paraId="2CE1A77F" w14:textId="77777777" w:rsidR="00A03BB5" w:rsidRPr="002647D0" w:rsidRDefault="00000000" w:rsidP="00652DEA">
            <w:pPr>
              <w:pStyle w:val="pStyle"/>
              <w:rPr>
                <w:sz w:val="16"/>
                <w:szCs w:val="16"/>
              </w:rPr>
            </w:pPr>
            <w:r w:rsidRPr="002647D0">
              <w:rPr>
                <w:rStyle w:val="tStyle"/>
                <w:sz w:val="16"/>
                <w:szCs w:val="16"/>
              </w:rPr>
              <w:t>Objetivo de Desarrollo Sostenible:</w:t>
            </w:r>
          </w:p>
        </w:tc>
        <w:tc>
          <w:tcPr>
            <w:tcW w:w="11000" w:type="dxa"/>
          </w:tcPr>
          <w:p w14:paraId="67E36DF4" w14:textId="77777777" w:rsidR="00A03BB5" w:rsidRPr="002647D0" w:rsidRDefault="00000000" w:rsidP="00652DEA">
            <w:pPr>
              <w:pStyle w:val="pStyle"/>
              <w:rPr>
                <w:sz w:val="16"/>
                <w:szCs w:val="16"/>
              </w:rPr>
            </w:pPr>
            <w:r w:rsidRPr="002647D0">
              <w:rPr>
                <w:rStyle w:val="tStyle"/>
                <w:sz w:val="16"/>
                <w:szCs w:val="16"/>
              </w:rPr>
              <w:t>8-PROMOVER EL CRECIMIENTO ECONÓMICO SOSTENIDO, INCLUSIVO Y SOSTENIBLE, EL EMPLEO PLENO Y PRODUCTIVO Y EL TRABAJO DECENTE PARA TODOS</w:t>
            </w:r>
          </w:p>
        </w:tc>
      </w:tr>
      <w:tr w:rsidR="00A03BB5" w:rsidRPr="002647D0" w14:paraId="52F6B209" w14:textId="77777777">
        <w:trPr>
          <w:tblHeader/>
        </w:trPr>
        <w:tc>
          <w:tcPr>
            <w:tcW w:w="6000" w:type="dxa"/>
          </w:tcPr>
          <w:p w14:paraId="2139906E" w14:textId="77777777" w:rsidR="00A03BB5" w:rsidRPr="002647D0" w:rsidRDefault="00000000" w:rsidP="00652DEA">
            <w:pPr>
              <w:pStyle w:val="pStyle"/>
              <w:rPr>
                <w:sz w:val="16"/>
                <w:szCs w:val="16"/>
              </w:rPr>
            </w:pPr>
            <w:r w:rsidRPr="002647D0">
              <w:rPr>
                <w:rStyle w:val="tStyle"/>
                <w:sz w:val="16"/>
                <w:szCs w:val="16"/>
              </w:rPr>
              <w:t>Eje del Plan Nacional de Desarrollo:</w:t>
            </w:r>
          </w:p>
        </w:tc>
        <w:tc>
          <w:tcPr>
            <w:tcW w:w="11000" w:type="dxa"/>
          </w:tcPr>
          <w:p w14:paraId="3866988A" w14:textId="77777777" w:rsidR="00A03BB5" w:rsidRPr="002647D0" w:rsidRDefault="00000000" w:rsidP="00652DEA">
            <w:pPr>
              <w:pStyle w:val="pStyle"/>
              <w:rPr>
                <w:sz w:val="16"/>
                <w:szCs w:val="16"/>
              </w:rPr>
            </w:pPr>
            <w:r w:rsidRPr="002647D0">
              <w:rPr>
                <w:rStyle w:val="tStyle"/>
                <w:sz w:val="16"/>
                <w:szCs w:val="16"/>
              </w:rPr>
              <w:t>3-ECONOMÍA MORAL Y TRABAJO</w:t>
            </w:r>
          </w:p>
        </w:tc>
      </w:tr>
      <w:tr w:rsidR="00A03BB5" w:rsidRPr="002647D0" w14:paraId="3BC23DC0" w14:textId="77777777">
        <w:trPr>
          <w:tblHeader/>
        </w:trPr>
        <w:tc>
          <w:tcPr>
            <w:tcW w:w="6000" w:type="dxa"/>
          </w:tcPr>
          <w:p w14:paraId="5D18DD2F" w14:textId="77777777" w:rsidR="00A03BB5" w:rsidRPr="002647D0" w:rsidRDefault="00000000" w:rsidP="00652DEA">
            <w:pPr>
              <w:pStyle w:val="pStyle"/>
              <w:rPr>
                <w:sz w:val="16"/>
                <w:szCs w:val="16"/>
              </w:rPr>
            </w:pPr>
            <w:r w:rsidRPr="002647D0">
              <w:rPr>
                <w:rStyle w:val="tStyle"/>
                <w:sz w:val="16"/>
                <w:szCs w:val="16"/>
              </w:rPr>
              <w:t>Eje del Plan Estatal de Desarrollo:</w:t>
            </w:r>
          </w:p>
        </w:tc>
        <w:tc>
          <w:tcPr>
            <w:tcW w:w="11000" w:type="dxa"/>
          </w:tcPr>
          <w:p w14:paraId="1DEA2CB7" w14:textId="77777777" w:rsidR="00A03BB5" w:rsidRPr="002647D0" w:rsidRDefault="00000000" w:rsidP="00652DEA">
            <w:pPr>
              <w:pStyle w:val="pStyle"/>
              <w:rPr>
                <w:sz w:val="16"/>
                <w:szCs w:val="16"/>
              </w:rPr>
            </w:pPr>
            <w:r w:rsidRPr="002647D0">
              <w:rPr>
                <w:rStyle w:val="tStyle"/>
                <w:sz w:val="16"/>
                <w:szCs w:val="16"/>
              </w:rPr>
              <w:t>02-ECONOMÍA PARA EL BIENESTAR</w:t>
            </w:r>
          </w:p>
        </w:tc>
      </w:tr>
      <w:tr w:rsidR="00A03BB5" w:rsidRPr="002647D0" w14:paraId="7D2F7AD4" w14:textId="77777777">
        <w:trPr>
          <w:tblHeader/>
        </w:trPr>
        <w:tc>
          <w:tcPr>
            <w:tcW w:w="6000" w:type="dxa"/>
          </w:tcPr>
          <w:p w14:paraId="25C7BD5A" w14:textId="77777777" w:rsidR="00A03BB5" w:rsidRPr="002647D0" w:rsidRDefault="00000000" w:rsidP="00652DEA">
            <w:pPr>
              <w:pStyle w:val="pStyle"/>
              <w:rPr>
                <w:sz w:val="16"/>
                <w:szCs w:val="16"/>
              </w:rPr>
            </w:pPr>
            <w:r w:rsidRPr="002647D0">
              <w:rPr>
                <w:rStyle w:val="tStyle"/>
                <w:sz w:val="16"/>
                <w:szCs w:val="16"/>
              </w:rPr>
              <w:t>Programa Derivado del PED:</w:t>
            </w:r>
          </w:p>
        </w:tc>
        <w:tc>
          <w:tcPr>
            <w:tcW w:w="11000" w:type="dxa"/>
          </w:tcPr>
          <w:p w14:paraId="7AB7EDEC" w14:textId="77777777" w:rsidR="00A03BB5" w:rsidRPr="002647D0" w:rsidRDefault="00000000" w:rsidP="00652DEA">
            <w:pPr>
              <w:pStyle w:val="pStyle"/>
              <w:rPr>
                <w:sz w:val="16"/>
                <w:szCs w:val="16"/>
              </w:rPr>
            </w:pPr>
            <w:r w:rsidRPr="002647D0">
              <w:rPr>
                <w:rStyle w:val="tStyle"/>
                <w:sz w:val="16"/>
                <w:szCs w:val="16"/>
              </w:rPr>
              <w:t>12-PROGRAMA REGIONAL DEL POLO DE DESARROLLO III: LOGÍSTICA PORTUARIA Y TURISMO</w:t>
            </w:r>
          </w:p>
        </w:tc>
      </w:tr>
    </w:tbl>
    <w:p w14:paraId="21882036" w14:textId="77777777" w:rsidR="00A03BB5" w:rsidRDefault="00A03BB5" w:rsidP="00652DEA">
      <w:pPr>
        <w:spacing w:after="0" w:line="240" w:lineRule="auto"/>
      </w:pPr>
    </w:p>
    <w:tbl>
      <w:tblPr>
        <w:tblW w:w="12887"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567"/>
        <w:gridCol w:w="1701"/>
        <w:gridCol w:w="1418"/>
        <w:gridCol w:w="1417"/>
        <w:gridCol w:w="1418"/>
        <w:gridCol w:w="1417"/>
        <w:gridCol w:w="709"/>
        <w:gridCol w:w="709"/>
        <w:gridCol w:w="709"/>
        <w:gridCol w:w="992"/>
        <w:gridCol w:w="567"/>
        <w:gridCol w:w="709"/>
      </w:tblGrid>
      <w:tr w:rsidR="002647D0" w:rsidRPr="002647D0" w14:paraId="78B182D0" w14:textId="77777777" w:rsidTr="002647D0">
        <w:trPr>
          <w:tblHeader/>
        </w:trPr>
        <w:tc>
          <w:tcPr>
            <w:tcW w:w="554" w:type="dxa"/>
            <w:vAlign w:val="center"/>
          </w:tcPr>
          <w:p w14:paraId="7E488191" w14:textId="77777777" w:rsidR="00A03BB5" w:rsidRPr="002647D0" w:rsidRDefault="00A03BB5" w:rsidP="00652DEA">
            <w:pPr>
              <w:spacing w:after="0" w:line="240" w:lineRule="auto"/>
            </w:pPr>
          </w:p>
        </w:tc>
        <w:tc>
          <w:tcPr>
            <w:tcW w:w="567" w:type="dxa"/>
            <w:vAlign w:val="center"/>
          </w:tcPr>
          <w:p w14:paraId="3E9FA298" w14:textId="77777777" w:rsidR="00A03BB5" w:rsidRPr="002647D0" w:rsidRDefault="00000000" w:rsidP="00652DEA">
            <w:pPr>
              <w:pStyle w:val="thpStyle"/>
            </w:pPr>
            <w:r w:rsidRPr="002647D0">
              <w:rPr>
                <w:rStyle w:val="thrStyle"/>
                <w:sz w:val="10"/>
                <w:szCs w:val="10"/>
              </w:rPr>
              <w:t>Clave</w:t>
            </w:r>
          </w:p>
        </w:tc>
        <w:tc>
          <w:tcPr>
            <w:tcW w:w="1701" w:type="dxa"/>
            <w:vAlign w:val="center"/>
          </w:tcPr>
          <w:p w14:paraId="0D2D7212" w14:textId="77777777" w:rsidR="00A03BB5" w:rsidRPr="002647D0" w:rsidRDefault="00000000" w:rsidP="00652DEA">
            <w:pPr>
              <w:pStyle w:val="thpStyle"/>
            </w:pPr>
            <w:r w:rsidRPr="002647D0">
              <w:rPr>
                <w:rStyle w:val="thrStyle"/>
                <w:sz w:val="10"/>
                <w:szCs w:val="10"/>
              </w:rPr>
              <w:t>Objetivo</w:t>
            </w:r>
          </w:p>
        </w:tc>
        <w:tc>
          <w:tcPr>
            <w:tcW w:w="1418" w:type="dxa"/>
            <w:vAlign w:val="center"/>
          </w:tcPr>
          <w:p w14:paraId="237DCFA4" w14:textId="77777777" w:rsidR="00A03BB5" w:rsidRPr="002647D0" w:rsidRDefault="00000000" w:rsidP="00652DEA">
            <w:pPr>
              <w:pStyle w:val="thpStyle"/>
            </w:pPr>
            <w:r w:rsidRPr="002647D0">
              <w:rPr>
                <w:rStyle w:val="thrStyle"/>
                <w:sz w:val="10"/>
                <w:szCs w:val="10"/>
              </w:rPr>
              <w:t>Nombre del indicador</w:t>
            </w:r>
          </w:p>
        </w:tc>
        <w:tc>
          <w:tcPr>
            <w:tcW w:w="1417" w:type="dxa"/>
            <w:vAlign w:val="center"/>
          </w:tcPr>
          <w:p w14:paraId="2C939BC6" w14:textId="77777777" w:rsidR="00A03BB5" w:rsidRPr="002647D0" w:rsidRDefault="00000000" w:rsidP="00652DEA">
            <w:pPr>
              <w:pStyle w:val="thpStyle"/>
            </w:pPr>
            <w:r w:rsidRPr="002647D0">
              <w:rPr>
                <w:rStyle w:val="thrStyle"/>
                <w:sz w:val="10"/>
                <w:szCs w:val="10"/>
              </w:rPr>
              <w:t>Definición del indicador</w:t>
            </w:r>
          </w:p>
        </w:tc>
        <w:tc>
          <w:tcPr>
            <w:tcW w:w="1418" w:type="dxa"/>
            <w:vAlign w:val="center"/>
          </w:tcPr>
          <w:p w14:paraId="35CBC290" w14:textId="77777777" w:rsidR="00A03BB5" w:rsidRPr="002647D0" w:rsidRDefault="00000000" w:rsidP="00652DEA">
            <w:pPr>
              <w:pStyle w:val="thpStyle"/>
            </w:pPr>
            <w:r w:rsidRPr="002647D0">
              <w:rPr>
                <w:rStyle w:val="thrStyle"/>
                <w:sz w:val="10"/>
                <w:szCs w:val="10"/>
              </w:rPr>
              <w:t>Método de cálculo</w:t>
            </w:r>
          </w:p>
        </w:tc>
        <w:tc>
          <w:tcPr>
            <w:tcW w:w="1417" w:type="dxa"/>
            <w:vAlign w:val="center"/>
          </w:tcPr>
          <w:p w14:paraId="64F3DAAA" w14:textId="77777777" w:rsidR="00A03BB5" w:rsidRPr="002647D0" w:rsidRDefault="00000000" w:rsidP="00652DEA">
            <w:pPr>
              <w:pStyle w:val="thpStyle"/>
            </w:pPr>
            <w:r w:rsidRPr="002647D0">
              <w:rPr>
                <w:rStyle w:val="thrStyle"/>
                <w:sz w:val="10"/>
                <w:szCs w:val="10"/>
              </w:rPr>
              <w:t>Descripción de Variables</w:t>
            </w:r>
          </w:p>
        </w:tc>
        <w:tc>
          <w:tcPr>
            <w:tcW w:w="709" w:type="dxa"/>
            <w:vAlign w:val="center"/>
          </w:tcPr>
          <w:p w14:paraId="7A18891E" w14:textId="77777777" w:rsidR="00A03BB5" w:rsidRPr="002647D0" w:rsidRDefault="00000000" w:rsidP="00652DEA">
            <w:pPr>
              <w:pStyle w:val="thpStyle"/>
            </w:pPr>
            <w:r w:rsidRPr="002647D0">
              <w:rPr>
                <w:rStyle w:val="thrStyle"/>
                <w:sz w:val="10"/>
                <w:szCs w:val="10"/>
              </w:rPr>
              <w:t>Tipo-dimensión-frecuencia</w:t>
            </w:r>
          </w:p>
        </w:tc>
        <w:tc>
          <w:tcPr>
            <w:tcW w:w="709" w:type="dxa"/>
            <w:vAlign w:val="center"/>
          </w:tcPr>
          <w:p w14:paraId="1A512A2E" w14:textId="77777777" w:rsidR="00A03BB5" w:rsidRPr="002647D0" w:rsidRDefault="00000000" w:rsidP="00652DEA">
            <w:pPr>
              <w:pStyle w:val="thpStyle"/>
            </w:pPr>
            <w:r w:rsidRPr="002647D0">
              <w:rPr>
                <w:rStyle w:val="thrStyle"/>
                <w:sz w:val="10"/>
                <w:szCs w:val="10"/>
              </w:rPr>
              <w:t>Unidad de medida</w:t>
            </w:r>
          </w:p>
        </w:tc>
        <w:tc>
          <w:tcPr>
            <w:tcW w:w="709" w:type="dxa"/>
            <w:vAlign w:val="center"/>
          </w:tcPr>
          <w:p w14:paraId="36CBD7F1" w14:textId="77777777" w:rsidR="00A03BB5" w:rsidRPr="002647D0" w:rsidRDefault="00000000" w:rsidP="00652DEA">
            <w:pPr>
              <w:pStyle w:val="thpStyle"/>
            </w:pPr>
            <w:r w:rsidRPr="002647D0">
              <w:rPr>
                <w:rStyle w:val="thrStyle"/>
                <w:sz w:val="10"/>
                <w:szCs w:val="10"/>
              </w:rPr>
              <w:t>Línea base</w:t>
            </w:r>
          </w:p>
        </w:tc>
        <w:tc>
          <w:tcPr>
            <w:tcW w:w="992" w:type="dxa"/>
            <w:vAlign w:val="center"/>
          </w:tcPr>
          <w:p w14:paraId="4527F8FD" w14:textId="77777777" w:rsidR="00A03BB5" w:rsidRPr="002647D0" w:rsidRDefault="00000000" w:rsidP="00652DEA">
            <w:pPr>
              <w:pStyle w:val="thpStyle"/>
            </w:pPr>
            <w:r w:rsidRPr="002647D0">
              <w:rPr>
                <w:rStyle w:val="thrStyle"/>
                <w:sz w:val="10"/>
                <w:szCs w:val="10"/>
              </w:rPr>
              <w:t>Metas</w:t>
            </w:r>
          </w:p>
        </w:tc>
        <w:tc>
          <w:tcPr>
            <w:tcW w:w="567" w:type="dxa"/>
            <w:vAlign w:val="center"/>
          </w:tcPr>
          <w:p w14:paraId="2987E3D8" w14:textId="77777777" w:rsidR="00A03BB5" w:rsidRPr="002647D0" w:rsidRDefault="00000000" w:rsidP="00652DEA">
            <w:pPr>
              <w:pStyle w:val="thpStyle"/>
            </w:pPr>
            <w:r w:rsidRPr="002647D0">
              <w:rPr>
                <w:rStyle w:val="thrStyle"/>
                <w:sz w:val="10"/>
                <w:szCs w:val="10"/>
              </w:rPr>
              <w:t>Sentido del indicador</w:t>
            </w:r>
          </w:p>
        </w:tc>
        <w:tc>
          <w:tcPr>
            <w:tcW w:w="709" w:type="dxa"/>
            <w:vAlign w:val="center"/>
          </w:tcPr>
          <w:p w14:paraId="5D3C9874" w14:textId="77777777" w:rsidR="00A03BB5" w:rsidRPr="002647D0" w:rsidRDefault="00000000" w:rsidP="00652DEA">
            <w:pPr>
              <w:pStyle w:val="thpStyle"/>
            </w:pPr>
            <w:r w:rsidRPr="002647D0">
              <w:rPr>
                <w:rStyle w:val="thrStyle"/>
                <w:sz w:val="10"/>
                <w:szCs w:val="10"/>
              </w:rPr>
              <w:t>Parámetros de semaforización</w:t>
            </w:r>
          </w:p>
        </w:tc>
      </w:tr>
      <w:tr w:rsidR="002647D0" w:rsidRPr="002647D0" w14:paraId="31A23044" w14:textId="77777777" w:rsidTr="002647D0">
        <w:tc>
          <w:tcPr>
            <w:tcW w:w="554" w:type="dxa"/>
          </w:tcPr>
          <w:p w14:paraId="4CF45C40" w14:textId="77777777" w:rsidR="00A03BB5" w:rsidRPr="002647D0" w:rsidRDefault="00000000" w:rsidP="00652DEA">
            <w:pPr>
              <w:pStyle w:val="pStyle"/>
            </w:pPr>
            <w:r w:rsidRPr="002647D0">
              <w:rPr>
                <w:rStyle w:val="rStyle"/>
                <w:sz w:val="10"/>
                <w:szCs w:val="10"/>
              </w:rPr>
              <w:t>Fin</w:t>
            </w:r>
          </w:p>
        </w:tc>
        <w:tc>
          <w:tcPr>
            <w:tcW w:w="567" w:type="dxa"/>
          </w:tcPr>
          <w:p w14:paraId="5583D24C" w14:textId="77777777" w:rsidR="00A03BB5" w:rsidRPr="002647D0" w:rsidRDefault="00A03BB5" w:rsidP="00652DEA">
            <w:pPr>
              <w:spacing w:after="0" w:line="240" w:lineRule="auto"/>
            </w:pPr>
          </w:p>
        </w:tc>
        <w:tc>
          <w:tcPr>
            <w:tcW w:w="1701" w:type="dxa"/>
          </w:tcPr>
          <w:p w14:paraId="3D279FA7" w14:textId="77777777" w:rsidR="00A03BB5" w:rsidRPr="002647D0" w:rsidRDefault="00000000" w:rsidP="00652DEA">
            <w:pPr>
              <w:pStyle w:val="pStyle"/>
            </w:pPr>
            <w:r w:rsidRPr="002647D0">
              <w:rPr>
                <w:rStyle w:val="rStyle"/>
                <w:sz w:val="10"/>
                <w:szCs w:val="10"/>
              </w:rPr>
              <w:t>Contribuir a posicionar al estado de Colima como un destino turístico competitivo mediante el desarrollo de proyectos integrales, el fomento a la calidad de los servicios y el impulso a la profesionalización del sector.</w:t>
            </w:r>
          </w:p>
        </w:tc>
        <w:tc>
          <w:tcPr>
            <w:tcW w:w="1418" w:type="dxa"/>
          </w:tcPr>
          <w:p w14:paraId="34248EAE" w14:textId="77777777" w:rsidR="00A03BB5" w:rsidRPr="002647D0" w:rsidRDefault="00000000" w:rsidP="00652DEA">
            <w:pPr>
              <w:pStyle w:val="pStyle"/>
            </w:pPr>
            <w:r w:rsidRPr="002647D0">
              <w:rPr>
                <w:rStyle w:val="rStyle"/>
                <w:sz w:val="10"/>
                <w:szCs w:val="10"/>
              </w:rPr>
              <w:t>Tasa de variación de la derrama económica por concepto de actividades turísticas del estado.</w:t>
            </w:r>
          </w:p>
        </w:tc>
        <w:tc>
          <w:tcPr>
            <w:tcW w:w="1417" w:type="dxa"/>
          </w:tcPr>
          <w:p w14:paraId="798267D9" w14:textId="77777777" w:rsidR="00A03BB5" w:rsidRPr="002647D0" w:rsidRDefault="00000000" w:rsidP="00652DEA">
            <w:pPr>
              <w:pStyle w:val="pStyle"/>
            </w:pPr>
            <w:r w:rsidRPr="002647D0">
              <w:rPr>
                <w:rStyle w:val="rStyle"/>
                <w:sz w:val="10"/>
                <w:szCs w:val="10"/>
              </w:rPr>
              <w:t>Monto total de recursos financieros que ingresan a la economía del estado de Colima como resultado directo del gasto que realizan los visitantes (turistas y excursionistas), tanto nacionales como extranjeros, durante su viaje y estancia en cualquiera de los destinos.</w:t>
            </w:r>
          </w:p>
        </w:tc>
        <w:tc>
          <w:tcPr>
            <w:tcW w:w="1418" w:type="dxa"/>
          </w:tcPr>
          <w:p w14:paraId="1AD6EA58" w14:textId="77777777" w:rsidR="00A03BB5" w:rsidRPr="002647D0" w:rsidRDefault="00000000" w:rsidP="00652DEA">
            <w:pPr>
              <w:pStyle w:val="pStyle"/>
            </w:pPr>
            <w:r w:rsidRPr="002647D0">
              <w:rPr>
                <w:rStyle w:val="rStyle"/>
                <w:sz w:val="10"/>
                <w:szCs w:val="10"/>
              </w:rPr>
              <w:t>((derrama turística del estado de colima del periodo t)/( derrama turística del estado de colima t-1)-1)*100</w:t>
            </w:r>
          </w:p>
        </w:tc>
        <w:tc>
          <w:tcPr>
            <w:tcW w:w="1417" w:type="dxa"/>
          </w:tcPr>
          <w:p w14:paraId="41E8E4D8" w14:textId="77777777" w:rsidR="00A03BB5" w:rsidRPr="002647D0" w:rsidRDefault="00000000" w:rsidP="00652DEA">
            <w:pPr>
              <w:pStyle w:val="pStyle"/>
            </w:pPr>
            <w:r w:rsidRPr="002647D0">
              <w:rPr>
                <w:rStyle w:val="rStyle"/>
                <w:sz w:val="10"/>
                <w:szCs w:val="10"/>
              </w:rPr>
              <w:t>Derrama turística del estado de colima del periodo T: Cantidad de dinero reportada por concepto de Derrama económica del año en curso.  Derrama turística del estado de colima del periodo T-1: Cantidad de dinero reportada por concepto de Derrama económica del año anterior.</w:t>
            </w:r>
          </w:p>
        </w:tc>
        <w:tc>
          <w:tcPr>
            <w:tcW w:w="709" w:type="dxa"/>
          </w:tcPr>
          <w:p w14:paraId="1EA0191F" w14:textId="77777777" w:rsidR="00A03BB5" w:rsidRPr="002647D0" w:rsidRDefault="00000000" w:rsidP="00652DEA">
            <w:pPr>
              <w:pStyle w:val="pStyle"/>
            </w:pPr>
            <w:r w:rsidRPr="002647D0">
              <w:rPr>
                <w:rStyle w:val="rStyle"/>
                <w:sz w:val="10"/>
                <w:szCs w:val="10"/>
              </w:rPr>
              <w:t>Estratégico-Eficacia-Anual</w:t>
            </w:r>
          </w:p>
        </w:tc>
        <w:tc>
          <w:tcPr>
            <w:tcW w:w="709" w:type="dxa"/>
          </w:tcPr>
          <w:p w14:paraId="7EF08E41" w14:textId="77777777" w:rsidR="00A03BB5" w:rsidRPr="002647D0" w:rsidRDefault="00000000" w:rsidP="00652DEA">
            <w:pPr>
              <w:pStyle w:val="pStyle"/>
            </w:pPr>
            <w:r w:rsidRPr="002647D0">
              <w:rPr>
                <w:rStyle w:val="rStyle"/>
                <w:sz w:val="10"/>
                <w:szCs w:val="10"/>
              </w:rPr>
              <w:t>Tasa de Variación</w:t>
            </w:r>
          </w:p>
        </w:tc>
        <w:tc>
          <w:tcPr>
            <w:tcW w:w="709" w:type="dxa"/>
          </w:tcPr>
          <w:p w14:paraId="6D8E4534" w14:textId="77777777" w:rsidR="00A03BB5" w:rsidRPr="002647D0" w:rsidRDefault="00000000" w:rsidP="00652DEA">
            <w:pPr>
              <w:pStyle w:val="pStyle"/>
            </w:pPr>
            <w:r w:rsidRPr="002647D0">
              <w:rPr>
                <w:rStyle w:val="rStyle"/>
                <w:sz w:val="10"/>
                <w:szCs w:val="10"/>
              </w:rPr>
              <w:t>5’387,572,951 pesos (Año 2025)</w:t>
            </w:r>
          </w:p>
        </w:tc>
        <w:tc>
          <w:tcPr>
            <w:tcW w:w="992" w:type="dxa"/>
          </w:tcPr>
          <w:p w14:paraId="0601C3D2" w14:textId="77777777" w:rsidR="00A03BB5" w:rsidRPr="002647D0" w:rsidRDefault="00000000" w:rsidP="00652DEA">
            <w:pPr>
              <w:pStyle w:val="pStyle"/>
            </w:pPr>
            <w:r w:rsidRPr="002647D0">
              <w:rPr>
                <w:rStyle w:val="rStyle"/>
                <w:sz w:val="10"/>
                <w:szCs w:val="10"/>
              </w:rPr>
              <w:t>0.00% - 5,600,000,00 millones</w:t>
            </w:r>
          </w:p>
        </w:tc>
        <w:tc>
          <w:tcPr>
            <w:tcW w:w="567" w:type="dxa"/>
          </w:tcPr>
          <w:p w14:paraId="0CC2005F" w14:textId="77777777" w:rsidR="00A03BB5" w:rsidRPr="002647D0" w:rsidRDefault="00000000" w:rsidP="00652DEA">
            <w:pPr>
              <w:pStyle w:val="pStyle"/>
            </w:pPr>
            <w:r w:rsidRPr="002647D0">
              <w:rPr>
                <w:rStyle w:val="rStyle"/>
                <w:sz w:val="10"/>
                <w:szCs w:val="10"/>
              </w:rPr>
              <w:t>Ascendente</w:t>
            </w:r>
          </w:p>
        </w:tc>
        <w:tc>
          <w:tcPr>
            <w:tcW w:w="709" w:type="dxa"/>
          </w:tcPr>
          <w:p w14:paraId="0994EF04" w14:textId="77777777" w:rsidR="00A03BB5" w:rsidRPr="002647D0" w:rsidRDefault="00A03BB5" w:rsidP="00652DEA">
            <w:pPr>
              <w:pStyle w:val="pStyle"/>
            </w:pPr>
          </w:p>
        </w:tc>
      </w:tr>
      <w:tr w:rsidR="002647D0" w:rsidRPr="002647D0" w14:paraId="45F64880" w14:textId="77777777" w:rsidTr="002647D0">
        <w:tc>
          <w:tcPr>
            <w:tcW w:w="554" w:type="dxa"/>
          </w:tcPr>
          <w:p w14:paraId="362262F1" w14:textId="77777777" w:rsidR="00A03BB5" w:rsidRPr="002647D0" w:rsidRDefault="00000000" w:rsidP="00652DEA">
            <w:pPr>
              <w:pStyle w:val="pStyle"/>
            </w:pPr>
            <w:r w:rsidRPr="002647D0">
              <w:rPr>
                <w:rStyle w:val="rStyle"/>
                <w:sz w:val="10"/>
                <w:szCs w:val="10"/>
              </w:rPr>
              <w:t>Propósito</w:t>
            </w:r>
          </w:p>
        </w:tc>
        <w:tc>
          <w:tcPr>
            <w:tcW w:w="567" w:type="dxa"/>
          </w:tcPr>
          <w:p w14:paraId="603A80E7" w14:textId="77777777" w:rsidR="00A03BB5" w:rsidRPr="002647D0" w:rsidRDefault="00A03BB5" w:rsidP="00652DEA">
            <w:pPr>
              <w:spacing w:after="0" w:line="240" w:lineRule="auto"/>
            </w:pPr>
          </w:p>
        </w:tc>
        <w:tc>
          <w:tcPr>
            <w:tcW w:w="1701" w:type="dxa"/>
          </w:tcPr>
          <w:p w14:paraId="3F701774" w14:textId="77777777" w:rsidR="00A03BB5" w:rsidRPr="002647D0" w:rsidRDefault="00000000" w:rsidP="00652DEA">
            <w:pPr>
              <w:pStyle w:val="pStyle"/>
            </w:pPr>
            <w:r w:rsidRPr="002647D0">
              <w:rPr>
                <w:rStyle w:val="rStyle"/>
                <w:sz w:val="10"/>
                <w:szCs w:val="10"/>
              </w:rPr>
              <w:t>Los prestadores de servicios turísticos se benefician del incremento de la derrama económica y afluencia turística: mejora de servicios y atención a turistas y visitantes, con productos y servicios de calidad, competitivos, además de la implementación de proyectos integrales que aprovechen el potencial turístico del destino.</w:t>
            </w:r>
          </w:p>
        </w:tc>
        <w:tc>
          <w:tcPr>
            <w:tcW w:w="1418" w:type="dxa"/>
          </w:tcPr>
          <w:p w14:paraId="4A408871" w14:textId="77777777" w:rsidR="00A03BB5" w:rsidRPr="002647D0" w:rsidRDefault="00000000" w:rsidP="00652DEA">
            <w:pPr>
              <w:pStyle w:val="pStyle"/>
            </w:pPr>
            <w:r w:rsidRPr="002647D0">
              <w:rPr>
                <w:rStyle w:val="rStyle"/>
                <w:sz w:val="10"/>
                <w:szCs w:val="10"/>
              </w:rPr>
              <w:t>Tasa de variación de prestadores de servicios turísticos beneficiados en el estado de Colima</w:t>
            </w:r>
          </w:p>
        </w:tc>
        <w:tc>
          <w:tcPr>
            <w:tcW w:w="1417" w:type="dxa"/>
          </w:tcPr>
          <w:p w14:paraId="28BF45F2" w14:textId="77777777" w:rsidR="00A03BB5" w:rsidRPr="002647D0" w:rsidRDefault="00000000" w:rsidP="00652DEA">
            <w:pPr>
              <w:pStyle w:val="pStyle"/>
            </w:pPr>
            <w:r w:rsidRPr="002647D0">
              <w:rPr>
                <w:rStyle w:val="rStyle"/>
                <w:sz w:val="10"/>
                <w:szCs w:val="10"/>
              </w:rPr>
              <w:t>Mide la variación de los prestadores de servicios turísticos beneficiados en el estado de colima: Agencias de viajes, agencias integradoras de servicios, alimentos y bebidas, arrendadoras de autos, balnearios y parques acuáticos, campos de golf, guardavidas, guías de turistas, hospedaje, operadoras de aventura y naturaleza, operadoras de buceo, operadoras de marina turística, Parques temáticos, Spas, tiempos compartidos, tour operadores, transportadoras turísticas, y comunidades con potencial turístico.</w:t>
            </w:r>
          </w:p>
        </w:tc>
        <w:tc>
          <w:tcPr>
            <w:tcW w:w="1418" w:type="dxa"/>
          </w:tcPr>
          <w:p w14:paraId="4CEB2829" w14:textId="77777777" w:rsidR="00A03BB5" w:rsidRPr="002647D0" w:rsidRDefault="00000000" w:rsidP="00652DEA">
            <w:pPr>
              <w:pStyle w:val="pStyle"/>
            </w:pPr>
            <w:r w:rsidRPr="002647D0">
              <w:rPr>
                <w:rStyle w:val="rStyle"/>
                <w:sz w:val="10"/>
                <w:szCs w:val="10"/>
              </w:rPr>
              <w:t>((Prestadores turísticos beneficiados /Prestadores turísticos registrados en directorio)-1)*100</w:t>
            </w:r>
          </w:p>
        </w:tc>
        <w:tc>
          <w:tcPr>
            <w:tcW w:w="1417" w:type="dxa"/>
          </w:tcPr>
          <w:p w14:paraId="74707F2A" w14:textId="77777777" w:rsidR="00A03BB5" w:rsidRPr="002647D0" w:rsidRDefault="00000000" w:rsidP="00652DEA">
            <w:pPr>
              <w:pStyle w:val="pStyle"/>
            </w:pPr>
            <w:r w:rsidRPr="002647D0">
              <w:rPr>
                <w:rStyle w:val="rStyle"/>
                <w:sz w:val="10"/>
                <w:szCs w:val="10"/>
              </w:rPr>
              <w:t>Prestadores turísticos beneficiarios registrados ante el RNT: Cantidad de prestadores de servicios turísticos del estado de Colima registrados formalmente ante el Registro Nacional de Turismo (RNT) en el periodo en curso.  Prestadores turísticos beneficiarios registrados en directorio: Cantidad total de prestadores de servicios turísticos del estado de Colima identificados y registrados en el directorio base o padrón oficial de la entidad.</w:t>
            </w:r>
          </w:p>
        </w:tc>
        <w:tc>
          <w:tcPr>
            <w:tcW w:w="709" w:type="dxa"/>
          </w:tcPr>
          <w:p w14:paraId="1ACB5909" w14:textId="77777777" w:rsidR="00A03BB5" w:rsidRPr="002647D0" w:rsidRDefault="00000000" w:rsidP="00652DEA">
            <w:pPr>
              <w:pStyle w:val="pStyle"/>
            </w:pPr>
            <w:r w:rsidRPr="002647D0">
              <w:rPr>
                <w:rStyle w:val="rStyle"/>
                <w:sz w:val="10"/>
                <w:szCs w:val="10"/>
              </w:rPr>
              <w:t>Estratégico-Eficacia-Anual</w:t>
            </w:r>
          </w:p>
        </w:tc>
        <w:tc>
          <w:tcPr>
            <w:tcW w:w="709" w:type="dxa"/>
          </w:tcPr>
          <w:p w14:paraId="06235B9B" w14:textId="77777777" w:rsidR="00A03BB5" w:rsidRPr="002647D0" w:rsidRDefault="00000000" w:rsidP="00652DEA">
            <w:pPr>
              <w:pStyle w:val="pStyle"/>
            </w:pPr>
            <w:r w:rsidRPr="002647D0">
              <w:rPr>
                <w:rStyle w:val="rStyle"/>
                <w:sz w:val="10"/>
                <w:szCs w:val="10"/>
              </w:rPr>
              <w:t>Tasa de Variación</w:t>
            </w:r>
          </w:p>
        </w:tc>
        <w:tc>
          <w:tcPr>
            <w:tcW w:w="709" w:type="dxa"/>
          </w:tcPr>
          <w:p w14:paraId="157DF8AB" w14:textId="77777777" w:rsidR="00A03BB5" w:rsidRPr="002647D0" w:rsidRDefault="00000000" w:rsidP="00652DEA">
            <w:pPr>
              <w:pStyle w:val="pStyle"/>
            </w:pPr>
            <w:r w:rsidRPr="002647D0">
              <w:rPr>
                <w:rStyle w:val="rStyle"/>
                <w:sz w:val="10"/>
                <w:szCs w:val="10"/>
              </w:rPr>
              <w:t>148 prestadores de servicios turísticos registrados en RNT. (Año 2026)</w:t>
            </w:r>
          </w:p>
        </w:tc>
        <w:tc>
          <w:tcPr>
            <w:tcW w:w="992" w:type="dxa"/>
          </w:tcPr>
          <w:p w14:paraId="1CB963CF" w14:textId="77777777" w:rsidR="00A03BB5" w:rsidRPr="002647D0" w:rsidRDefault="00000000" w:rsidP="00652DEA">
            <w:pPr>
              <w:pStyle w:val="pStyle"/>
            </w:pPr>
            <w:r w:rsidRPr="002647D0">
              <w:rPr>
                <w:rStyle w:val="rStyle"/>
                <w:sz w:val="10"/>
                <w:szCs w:val="10"/>
              </w:rPr>
              <w:t>0.00% - 80 prestadores de servicios turísticos en 2027</w:t>
            </w:r>
          </w:p>
        </w:tc>
        <w:tc>
          <w:tcPr>
            <w:tcW w:w="567" w:type="dxa"/>
          </w:tcPr>
          <w:p w14:paraId="0F36ABB5" w14:textId="77777777" w:rsidR="00A03BB5" w:rsidRPr="002647D0" w:rsidRDefault="00000000" w:rsidP="00652DEA">
            <w:pPr>
              <w:pStyle w:val="pStyle"/>
            </w:pPr>
            <w:r w:rsidRPr="002647D0">
              <w:rPr>
                <w:rStyle w:val="rStyle"/>
                <w:sz w:val="10"/>
                <w:szCs w:val="10"/>
              </w:rPr>
              <w:t>Ascendente</w:t>
            </w:r>
          </w:p>
        </w:tc>
        <w:tc>
          <w:tcPr>
            <w:tcW w:w="709" w:type="dxa"/>
          </w:tcPr>
          <w:p w14:paraId="3F65F860" w14:textId="77777777" w:rsidR="00A03BB5" w:rsidRPr="002647D0" w:rsidRDefault="00A03BB5" w:rsidP="00652DEA">
            <w:pPr>
              <w:pStyle w:val="pStyle"/>
            </w:pPr>
          </w:p>
        </w:tc>
      </w:tr>
      <w:tr w:rsidR="002647D0" w:rsidRPr="002647D0" w14:paraId="5AA73708" w14:textId="77777777" w:rsidTr="002647D0">
        <w:tc>
          <w:tcPr>
            <w:tcW w:w="554" w:type="dxa"/>
          </w:tcPr>
          <w:p w14:paraId="1448373C" w14:textId="77777777" w:rsidR="00A03BB5" w:rsidRPr="002647D0" w:rsidRDefault="00000000" w:rsidP="00652DEA">
            <w:pPr>
              <w:pStyle w:val="pStyle"/>
            </w:pPr>
            <w:r w:rsidRPr="002647D0">
              <w:rPr>
                <w:rStyle w:val="rStyle"/>
                <w:sz w:val="10"/>
                <w:szCs w:val="10"/>
              </w:rPr>
              <w:t>Componente</w:t>
            </w:r>
          </w:p>
        </w:tc>
        <w:tc>
          <w:tcPr>
            <w:tcW w:w="567" w:type="dxa"/>
          </w:tcPr>
          <w:p w14:paraId="317BBF61" w14:textId="77777777" w:rsidR="00A03BB5" w:rsidRPr="002647D0" w:rsidRDefault="00000000" w:rsidP="00652DEA">
            <w:pPr>
              <w:pStyle w:val="pStyle"/>
            </w:pPr>
            <w:r w:rsidRPr="002647D0">
              <w:rPr>
                <w:rStyle w:val="rStyle"/>
                <w:sz w:val="10"/>
                <w:szCs w:val="10"/>
              </w:rPr>
              <w:t>C-001</w:t>
            </w:r>
          </w:p>
        </w:tc>
        <w:tc>
          <w:tcPr>
            <w:tcW w:w="1701" w:type="dxa"/>
          </w:tcPr>
          <w:p w14:paraId="7369CA1F" w14:textId="77777777" w:rsidR="00A03BB5" w:rsidRPr="002647D0" w:rsidRDefault="00000000" w:rsidP="00652DEA">
            <w:pPr>
              <w:pStyle w:val="pStyle"/>
            </w:pPr>
            <w:r w:rsidRPr="002647D0">
              <w:rPr>
                <w:rStyle w:val="rStyle"/>
                <w:sz w:val="10"/>
                <w:szCs w:val="10"/>
              </w:rPr>
              <w:t>Proyectos y/o acciones del sector turístico desarrollados o gestionados</w:t>
            </w:r>
          </w:p>
        </w:tc>
        <w:tc>
          <w:tcPr>
            <w:tcW w:w="1418" w:type="dxa"/>
          </w:tcPr>
          <w:p w14:paraId="3C7BF7F4" w14:textId="77777777" w:rsidR="00A03BB5" w:rsidRPr="002647D0" w:rsidRDefault="00000000" w:rsidP="00652DEA">
            <w:pPr>
              <w:pStyle w:val="pStyle"/>
            </w:pPr>
            <w:r w:rsidRPr="002647D0">
              <w:rPr>
                <w:rStyle w:val="rStyle"/>
                <w:sz w:val="10"/>
                <w:szCs w:val="10"/>
              </w:rPr>
              <w:t>Porcentaje de proyectos y/o acciones turísticas elaborados o gestionados</w:t>
            </w:r>
          </w:p>
        </w:tc>
        <w:tc>
          <w:tcPr>
            <w:tcW w:w="1417" w:type="dxa"/>
          </w:tcPr>
          <w:p w14:paraId="7AE42CAB" w14:textId="77777777" w:rsidR="00A03BB5" w:rsidRPr="002647D0" w:rsidRDefault="00000000" w:rsidP="00652DEA">
            <w:pPr>
              <w:pStyle w:val="pStyle"/>
            </w:pPr>
            <w:r w:rsidRPr="002647D0">
              <w:rPr>
                <w:rStyle w:val="rStyle"/>
                <w:sz w:val="10"/>
                <w:szCs w:val="10"/>
              </w:rPr>
              <w:t>Porcentaje de proyectos y/o acciones turísticas elaborados o gestionados por la Dirección de desarrollo e Innovación Turística</w:t>
            </w:r>
          </w:p>
        </w:tc>
        <w:tc>
          <w:tcPr>
            <w:tcW w:w="1418" w:type="dxa"/>
          </w:tcPr>
          <w:p w14:paraId="1E92A4F1" w14:textId="77777777" w:rsidR="00A03BB5" w:rsidRPr="002647D0" w:rsidRDefault="00000000" w:rsidP="00652DEA">
            <w:pPr>
              <w:pStyle w:val="pStyle"/>
            </w:pPr>
            <w:r w:rsidRPr="002647D0">
              <w:rPr>
                <w:rStyle w:val="rStyle"/>
                <w:sz w:val="10"/>
                <w:szCs w:val="10"/>
              </w:rPr>
              <w:t>(Acciones turísticas realizadas) /(Acciones turísticas Programadas)*100</w:t>
            </w:r>
          </w:p>
        </w:tc>
        <w:tc>
          <w:tcPr>
            <w:tcW w:w="1417" w:type="dxa"/>
          </w:tcPr>
          <w:p w14:paraId="7ACE7F19" w14:textId="77777777" w:rsidR="00A03BB5" w:rsidRPr="002647D0" w:rsidRDefault="00000000" w:rsidP="00652DEA">
            <w:pPr>
              <w:pStyle w:val="pStyle"/>
            </w:pPr>
            <w:r w:rsidRPr="002647D0">
              <w:rPr>
                <w:rStyle w:val="rStyle"/>
                <w:sz w:val="10"/>
                <w:szCs w:val="10"/>
              </w:rPr>
              <w:t>Acciones turísticas realizadas: Cantidad de acciones, proyectos o eventos de promoción y desarrollo turístico ejecutados en el estado de Colima durante el periodo en curso.  Acciones turísticas Programadas: Cantidad total de acciones, proyectos o eventos de promoción y desarrollo turístico planificados y aprobados en el calendario u operativa anual para el mismo periodo.</w:t>
            </w:r>
          </w:p>
        </w:tc>
        <w:tc>
          <w:tcPr>
            <w:tcW w:w="709" w:type="dxa"/>
          </w:tcPr>
          <w:p w14:paraId="5EEEE235" w14:textId="77777777" w:rsidR="00A03BB5" w:rsidRPr="002647D0" w:rsidRDefault="00000000" w:rsidP="00652DEA">
            <w:pPr>
              <w:pStyle w:val="pStyle"/>
            </w:pPr>
            <w:r w:rsidRPr="002647D0">
              <w:rPr>
                <w:rStyle w:val="rStyle"/>
                <w:sz w:val="10"/>
                <w:szCs w:val="10"/>
              </w:rPr>
              <w:t>Gestión-Eficacia-Trimestral</w:t>
            </w:r>
          </w:p>
        </w:tc>
        <w:tc>
          <w:tcPr>
            <w:tcW w:w="709" w:type="dxa"/>
          </w:tcPr>
          <w:p w14:paraId="0D68FC79" w14:textId="77777777" w:rsidR="00A03BB5" w:rsidRPr="002647D0" w:rsidRDefault="00000000" w:rsidP="00652DEA">
            <w:pPr>
              <w:pStyle w:val="pStyle"/>
            </w:pPr>
            <w:r w:rsidRPr="002647D0">
              <w:rPr>
                <w:rStyle w:val="rStyle"/>
                <w:sz w:val="10"/>
                <w:szCs w:val="10"/>
              </w:rPr>
              <w:t>Porcentaje</w:t>
            </w:r>
          </w:p>
        </w:tc>
        <w:tc>
          <w:tcPr>
            <w:tcW w:w="709" w:type="dxa"/>
          </w:tcPr>
          <w:p w14:paraId="0FAA730B" w14:textId="77777777" w:rsidR="00A03BB5" w:rsidRPr="002647D0" w:rsidRDefault="00000000" w:rsidP="00652DEA">
            <w:pPr>
              <w:pStyle w:val="pStyle"/>
            </w:pPr>
            <w:r w:rsidRPr="002647D0">
              <w:rPr>
                <w:rStyle w:val="rStyle"/>
                <w:sz w:val="10"/>
                <w:szCs w:val="10"/>
              </w:rPr>
              <w:t>45 actividades realizadas en 2025 (Año 2025)</w:t>
            </w:r>
          </w:p>
        </w:tc>
        <w:tc>
          <w:tcPr>
            <w:tcW w:w="992" w:type="dxa"/>
          </w:tcPr>
          <w:p w14:paraId="190C329B" w14:textId="77777777" w:rsidR="00A03BB5" w:rsidRPr="002647D0" w:rsidRDefault="00000000" w:rsidP="00652DEA">
            <w:pPr>
              <w:pStyle w:val="pStyle"/>
            </w:pPr>
            <w:r w:rsidRPr="002647D0">
              <w:rPr>
                <w:rStyle w:val="rStyle"/>
                <w:sz w:val="10"/>
                <w:szCs w:val="10"/>
              </w:rPr>
              <w:t>100.00% - 65 actividades</w:t>
            </w:r>
          </w:p>
        </w:tc>
        <w:tc>
          <w:tcPr>
            <w:tcW w:w="567" w:type="dxa"/>
          </w:tcPr>
          <w:p w14:paraId="03FE3456" w14:textId="77777777" w:rsidR="00A03BB5" w:rsidRPr="002647D0" w:rsidRDefault="00000000" w:rsidP="00652DEA">
            <w:pPr>
              <w:pStyle w:val="pStyle"/>
            </w:pPr>
            <w:r w:rsidRPr="002647D0">
              <w:rPr>
                <w:rStyle w:val="rStyle"/>
                <w:sz w:val="10"/>
                <w:szCs w:val="10"/>
              </w:rPr>
              <w:t>Ascendente</w:t>
            </w:r>
          </w:p>
        </w:tc>
        <w:tc>
          <w:tcPr>
            <w:tcW w:w="709" w:type="dxa"/>
          </w:tcPr>
          <w:p w14:paraId="4A2A7A6B" w14:textId="77777777" w:rsidR="00A03BB5" w:rsidRPr="002647D0" w:rsidRDefault="00A03BB5" w:rsidP="00652DEA">
            <w:pPr>
              <w:pStyle w:val="pStyle"/>
            </w:pPr>
          </w:p>
        </w:tc>
      </w:tr>
      <w:tr w:rsidR="002647D0" w:rsidRPr="002647D0" w14:paraId="3096A97F" w14:textId="77777777" w:rsidTr="002647D0">
        <w:tc>
          <w:tcPr>
            <w:tcW w:w="554" w:type="dxa"/>
            <w:vMerge w:val="restart"/>
          </w:tcPr>
          <w:p w14:paraId="5BF717C7" w14:textId="77777777" w:rsidR="00A03BB5" w:rsidRPr="002647D0" w:rsidRDefault="00000000" w:rsidP="00652DEA">
            <w:pPr>
              <w:spacing w:after="0" w:line="240" w:lineRule="auto"/>
            </w:pPr>
            <w:r w:rsidRPr="002647D0">
              <w:rPr>
                <w:rStyle w:val="rStyle"/>
                <w:sz w:val="10"/>
                <w:szCs w:val="10"/>
              </w:rPr>
              <w:t>Actividad o Proyecto</w:t>
            </w:r>
          </w:p>
        </w:tc>
        <w:tc>
          <w:tcPr>
            <w:tcW w:w="567" w:type="dxa"/>
          </w:tcPr>
          <w:p w14:paraId="31582062" w14:textId="77777777" w:rsidR="00A03BB5" w:rsidRPr="002647D0" w:rsidRDefault="00000000" w:rsidP="00652DEA">
            <w:pPr>
              <w:pStyle w:val="pStyle"/>
            </w:pPr>
            <w:r w:rsidRPr="002647D0">
              <w:rPr>
                <w:rStyle w:val="rStyle"/>
                <w:sz w:val="10"/>
                <w:szCs w:val="10"/>
              </w:rPr>
              <w:t>A-01</w:t>
            </w:r>
          </w:p>
        </w:tc>
        <w:tc>
          <w:tcPr>
            <w:tcW w:w="1701" w:type="dxa"/>
          </w:tcPr>
          <w:p w14:paraId="1CDF2971" w14:textId="77777777" w:rsidR="00A03BB5" w:rsidRPr="002647D0" w:rsidRDefault="00000000" w:rsidP="00652DEA">
            <w:pPr>
              <w:pStyle w:val="pStyle"/>
            </w:pPr>
            <w:r w:rsidRPr="002647D0">
              <w:rPr>
                <w:rStyle w:val="rStyle"/>
                <w:sz w:val="10"/>
                <w:szCs w:val="10"/>
              </w:rPr>
              <w:t xml:space="preserve">Realización de actividades (reuniones, asesorías, minutas, estudios técnicos, presentaciones) encaminadas al desarrollo, gestión, </w:t>
            </w:r>
            <w:r w:rsidRPr="002647D0">
              <w:rPr>
                <w:rStyle w:val="rStyle"/>
                <w:sz w:val="10"/>
                <w:szCs w:val="10"/>
              </w:rPr>
              <w:lastRenderedPageBreak/>
              <w:t>mantenimiento y seguimiento de infraestructura turística.</w:t>
            </w:r>
          </w:p>
        </w:tc>
        <w:tc>
          <w:tcPr>
            <w:tcW w:w="1418" w:type="dxa"/>
          </w:tcPr>
          <w:p w14:paraId="3845A5B9" w14:textId="77777777" w:rsidR="00A03BB5" w:rsidRPr="002647D0" w:rsidRDefault="00000000" w:rsidP="00652DEA">
            <w:pPr>
              <w:pStyle w:val="pStyle"/>
            </w:pPr>
            <w:r w:rsidRPr="002647D0">
              <w:rPr>
                <w:rStyle w:val="rStyle"/>
                <w:sz w:val="10"/>
                <w:szCs w:val="10"/>
              </w:rPr>
              <w:lastRenderedPageBreak/>
              <w:t>Porcentaje de actividades y/o acciones en infraestructura realizadas.</w:t>
            </w:r>
          </w:p>
        </w:tc>
        <w:tc>
          <w:tcPr>
            <w:tcW w:w="1417" w:type="dxa"/>
          </w:tcPr>
          <w:p w14:paraId="62F38398" w14:textId="77777777" w:rsidR="00A03BB5" w:rsidRPr="002647D0" w:rsidRDefault="00000000" w:rsidP="00652DEA">
            <w:pPr>
              <w:pStyle w:val="pStyle"/>
            </w:pPr>
            <w:r w:rsidRPr="002647D0">
              <w:rPr>
                <w:rStyle w:val="rStyle"/>
                <w:sz w:val="10"/>
                <w:szCs w:val="10"/>
              </w:rPr>
              <w:t xml:space="preserve">Porcentaje de proyectos y/o acciones en infraestructura, desarrollo, mantenimiento elaborados o gestionados </w:t>
            </w:r>
            <w:r w:rsidRPr="002647D0">
              <w:rPr>
                <w:rStyle w:val="rStyle"/>
                <w:sz w:val="10"/>
                <w:szCs w:val="10"/>
              </w:rPr>
              <w:lastRenderedPageBreak/>
              <w:t>por la Dirección de desarrollo e Innovación Turística.</w:t>
            </w:r>
          </w:p>
        </w:tc>
        <w:tc>
          <w:tcPr>
            <w:tcW w:w="1418" w:type="dxa"/>
          </w:tcPr>
          <w:p w14:paraId="330C52CF" w14:textId="77777777" w:rsidR="00A03BB5" w:rsidRPr="002647D0" w:rsidRDefault="00000000" w:rsidP="00652DEA">
            <w:pPr>
              <w:pStyle w:val="pStyle"/>
            </w:pPr>
            <w:r w:rsidRPr="002647D0">
              <w:rPr>
                <w:rStyle w:val="rStyle"/>
                <w:sz w:val="10"/>
                <w:szCs w:val="10"/>
              </w:rPr>
              <w:lastRenderedPageBreak/>
              <w:t>(Actividades o acciones realizadas)/( Actividades o acciones Programadas)*100</w:t>
            </w:r>
          </w:p>
        </w:tc>
        <w:tc>
          <w:tcPr>
            <w:tcW w:w="1417" w:type="dxa"/>
          </w:tcPr>
          <w:p w14:paraId="7AD19AF3" w14:textId="77777777" w:rsidR="00A03BB5" w:rsidRPr="002647D0" w:rsidRDefault="00000000" w:rsidP="00652DEA">
            <w:pPr>
              <w:pStyle w:val="pStyle"/>
            </w:pPr>
            <w:r w:rsidRPr="002647D0">
              <w:rPr>
                <w:rStyle w:val="rStyle"/>
                <w:sz w:val="10"/>
                <w:szCs w:val="10"/>
              </w:rPr>
              <w:t xml:space="preserve">Acciones turísticas realizadas: Cantidad de acciones en infraestructura, desarrollo, mantenimiento ejecutados en el estado de </w:t>
            </w:r>
            <w:r w:rsidRPr="002647D0">
              <w:rPr>
                <w:rStyle w:val="rStyle"/>
                <w:sz w:val="10"/>
                <w:szCs w:val="10"/>
              </w:rPr>
              <w:lastRenderedPageBreak/>
              <w:t>Colima durante el periodo en curso.  Acciones turísticas Programadas: Cantidad total de acciones en infraestructura, desarrollo, mantenimiento planificados y aprobados en el calendario u operativa anual para el mismo periodo.</w:t>
            </w:r>
          </w:p>
        </w:tc>
        <w:tc>
          <w:tcPr>
            <w:tcW w:w="709" w:type="dxa"/>
          </w:tcPr>
          <w:p w14:paraId="56324E9E" w14:textId="77777777" w:rsidR="00A03BB5" w:rsidRPr="002647D0" w:rsidRDefault="00000000" w:rsidP="00652DEA">
            <w:pPr>
              <w:pStyle w:val="pStyle"/>
            </w:pPr>
            <w:r w:rsidRPr="002647D0">
              <w:rPr>
                <w:rStyle w:val="rStyle"/>
                <w:sz w:val="10"/>
                <w:szCs w:val="10"/>
              </w:rPr>
              <w:lastRenderedPageBreak/>
              <w:t>Gestión-Eficacia-Trimestral</w:t>
            </w:r>
          </w:p>
        </w:tc>
        <w:tc>
          <w:tcPr>
            <w:tcW w:w="709" w:type="dxa"/>
          </w:tcPr>
          <w:p w14:paraId="62FEE46E" w14:textId="77777777" w:rsidR="00A03BB5" w:rsidRPr="002647D0" w:rsidRDefault="00000000" w:rsidP="00652DEA">
            <w:pPr>
              <w:pStyle w:val="pStyle"/>
            </w:pPr>
            <w:r w:rsidRPr="002647D0">
              <w:rPr>
                <w:rStyle w:val="rStyle"/>
                <w:sz w:val="10"/>
                <w:szCs w:val="10"/>
              </w:rPr>
              <w:t>Porcentaje</w:t>
            </w:r>
          </w:p>
        </w:tc>
        <w:tc>
          <w:tcPr>
            <w:tcW w:w="709" w:type="dxa"/>
          </w:tcPr>
          <w:p w14:paraId="678E326A" w14:textId="77777777" w:rsidR="00A03BB5" w:rsidRPr="002647D0" w:rsidRDefault="00000000" w:rsidP="00652DEA">
            <w:pPr>
              <w:pStyle w:val="pStyle"/>
            </w:pPr>
            <w:r w:rsidRPr="002647D0">
              <w:rPr>
                <w:rStyle w:val="rStyle"/>
                <w:sz w:val="10"/>
                <w:szCs w:val="10"/>
              </w:rPr>
              <w:t>25 actividades (Año 2025)</w:t>
            </w:r>
          </w:p>
        </w:tc>
        <w:tc>
          <w:tcPr>
            <w:tcW w:w="992" w:type="dxa"/>
          </w:tcPr>
          <w:p w14:paraId="55310045" w14:textId="77777777" w:rsidR="00A03BB5" w:rsidRPr="002647D0" w:rsidRDefault="00000000" w:rsidP="00652DEA">
            <w:pPr>
              <w:pStyle w:val="pStyle"/>
            </w:pPr>
            <w:r w:rsidRPr="002647D0">
              <w:rPr>
                <w:rStyle w:val="rStyle"/>
                <w:sz w:val="10"/>
                <w:szCs w:val="10"/>
              </w:rPr>
              <w:t>100.00% - 35 actividades</w:t>
            </w:r>
          </w:p>
        </w:tc>
        <w:tc>
          <w:tcPr>
            <w:tcW w:w="567" w:type="dxa"/>
          </w:tcPr>
          <w:p w14:paraId="53E44942" w14:textId="77777777" w:rsidR="00A03BB5" w:rsidRPr="002647D0" w:rsidRDefault="00000000" w:rsidP="00652DEA">
            <w:pPr>
              <w:pStyle w:val="pStyle"/>
            </w:pPr>
            <w:r w:rsidRPr="002647D0">
              <w:rPr>
                <w:rStyle w:val="rStyle"/>
                <w:sz w:val="10"/>
                <w:szCs w:val="10"/>
              </w:rPr>
              <w:t>Ascendente</w:t>
            </w:r>
          </w:p>
        </w:tc>
        <w:tc>
          <w:tcPr>
            <w:tcW w:w="709" w:type="dxa"/>
          </w:tcPr>
          <w:p w14:paraId="77DB3BEB" w14:textId="77777777" w:rsidR="00A03BB5" w:rsidRPr="002647D0" w:rsidRDefault="00A03BB5" w:rsidP="00652DEA">
            <w:pPr>
              <w:pStyle w:val="pStyle"/>
            </w:pPr>
          </w:p>
        </w:tc>
      </w:tr>
      <w:tr w:rsidR="002647D0" w:rsidRPr="002647D0" w14:paraId="6C46F72C" w14:textId="77777777" w:rsidTr="002647D0">
        <w:tc>
          <w:tcPr>
            <w:tcW w:w="554" w:type="dxa"/>
            <w:vMerge/>
          </w:tcPr>
          <w:p w14:paraId="1EF1422F" w14:textId="77777777" w:rsidR="00A03BB5" w:rsidRPr="002647D0" w:rsidRDefault="00A03BB5" w:rsidP="00652DEA">
            <w:pPr>
              <w:spacing w:after="0" w:line="240" w:lineRule="auto"/>
            </w:pPr>
          </w:p>
        </w:tc>
        <w:tc>
          <w:tcPr>
            <w:tcW w:w="567" w:type="dxa"/>
          </w:tcPr>
          <w:p w14:paraId="2884BEC5" w14:textId="77777777" w:rsidR="00A03BB5" w:rsidRPr="002647D0" w:rsidRDefault="00000000" w:rsidP="00652DEA">
            <w:pPr>
              <w:pStyle w:val="pStyle"/>
            </w:pPr>
            <w:r w:rsidRPr="002647D0">
              <w:rPr>
                <w:rStyle w:val="rStyle"/>
                <w:sz w:val="10"/>
                <w:szCs w:val="10"/>
              </w:rPr>
              <w:t>A-02</w:t>
            </w:r>
          </w:p>
        </w:tc>
        <w:tc>
          <w:tcPr>
            <w:tcW w:w="1701" w:type="dxa"/>
          </w:tcPr>
          <w:p w14:paraId="0797602A" w14:textId="77777777" w:rsidR="00A03BB5" w:rsidRPr="002647D0" w:rsidRDefault="00000000" w:rsidP="00652DEA">
            <w:pPr>
              <w:pStyle w:val="pStyle"/>
            </w:pPr>
            <w:r w:rsidRPr="002647D0">
              <w:rPr>
                <w:rStyle w:val="rStyle"/>
                <w:sz w:val="10"/>
                <w:szCs w:val="10"/>
              </w:rPr>
              <w:t xml:space="preserve">Implementación de actividades (Planeación, </w:t>
            </w:r>
            <w:proofErr w:type="spellStart"/>
            <w:r w:rsidRPr="002647D0">
              <w:rPr>
                <w:rStyle w:val="rStyle"/>
                <w:sz w:val="10"/>
                <w:szCs w:val="10"/>
              </w:rPr>
              <w:t>scouting</w:t>
            </w:r>
            <w:proofErr w:type="spellEnd"/>
            <w:r w:rsidRPr="002647D0">
              <w:rPr>
                <w:rStyle w:val="rStyle"/>
                <w:sz w:val="10"/>
                <w:szCs w:val="10"/>
              </w:rPr>
              <w:t>, asesorías, seguimiento y capacitaciones) para la gestión de recursos, desarrollo e innovación de productos turísticos.</w:t>
            </w:r>
          </w:p>
        </w:tc>
        <w:tc>
          <w:tcPr>
            <w:tcW w:w="1418" w:type="dxa"/>
          </w:tcPr>
          <w:p w14:paraId="5550E181" w14:textId="77777777" w:rsidR="00A03BB5" w:rsidRPr="002647D0" w:rsidRDefault="00000000" w:rsidP="00652DEA">
            <w:pPr>
              <w:pStyle w:val="pStyle"/>
            </w:pPr>
            <w:r w:rsidRPr="002647D0">
              <w:rPr>
                <w:rStyle w:val="rStyle"/>
                <w:sz w:val="10"/>
                <w:szCs w:val="10"/>
              </w:rPr>
              <w:t>Porcentajes de actividades en desarrollo e innovación de productos turísticos realizadas.</w:t>
            </w:r>
          </w:p>
        </w:tc>
        <w:tc>
          <w:tcPr>
            <w:tcW w:w="1417" w:type="dxa"/>
          </w:tcPr>
          <w:p w14:paraId="1AE7FF30" w14:textId="77777777" w:rsidR="00A03BB5" w:rsidRPr="002647D0" w:rsidRDefault="00000000" w:rsidP="00652DEA">
            <w:pPr>
              <w:pStyle w:val="pStyle"/>
            </w:pPr>
            <w:r w:rsidRPr="002647D0">
              <w:rPr>
                <w:rStyle w:val="rStyle"/>
                <w:sz w:val="10"/>
                <w:szCs w:val="10"/>
              </w:rPr>
              <w:t>Porcentaje de actividades en desarrollo e innovación de productos turísticos de la Dirección de desarrollo e Innovación Turística.</w:t>
            </w:r>
          </w:p>
        </w:tc>
        <w:tc>
          <w:tcPr>
            <w:tcW w:w="1418" w:type="dxa"/>
          </w:tcPr>
          <w:p w14:paraId="51358870" w14:textId="77777777" w:rsidR="00A03BB5" w:rsidRPr="002647D0" w:rsidRDefault="00000000" w:rsidP="00652DEA">
            <w:pPr>
              <w:pStyle w:val="pStyle"/>
            </w:pPr>
            <w:r w:rsidRPr="002647D0">
              <w:rPr>
                <w:rStyle w:val="rStyle"/>
                <w:sz w:val="10"/>
                <w:szCs w:val="10"/>
              </w:rPr>
              <w:t>(Actividades o acciones realizadas)/( Actividades o acciones Programadas)*100</w:t>
            </w:r>
          </w:p>
        </w:tc>
        <w:tc>
          <w:tcPr>
            <w:tcW w:w="1417" w:type="dxa"/>
          </w:tcPr>
          <w:p w14:paraId="0DC00CC7" w14:textId="77777777" w:rsidR="00A03BB5" w:rsidRPr="002647D0" w:rsidRDefault="00000000" w:rsidP="00652DEA">
            <w:pPr>
              <w:pStyle w:val="pStyle"/>
            </w:pPr>
            <w:r w:rsidRPr="002647D0">
              <w:rPr>
                <w:rStyle w:val="rStyle"/>
                <w:sz w:val="10"/>
                <w:szCs w:val="10"/>
              </w:rPr>
              <w:t>Actividades o acciones realizadas: Cantidad de proyectos, talleres, consultorías o intervenciones ejecutadas para la creación, diversificación o mejora tecnológica de la oferta turística en el estado de Colima durante el periodo en curso.  Actividades o acciones Programadas: Cantidad total de proyectos, talleres, consultorías o intervenciones de desarrollo e innovación de productos turísticos planificadas y aprobadas en el programa operativo para el mismo periodo.</w:t>
            </w:r>
          </w:p>
        </w:tc>
        <w:tc>
          <w:tcPr>
            <w:tcW w:w="709" w:type="dxa"/>
          </w:tcPr>
          <w:p w14:paraId="1BB6EAD6" w14:textId="77777777" w:rsidR="00A03BB5" w:rsidRPr="002647D0" w:rsidRDefault="00000000" w:rsidP="00652DEA">
            <w:pPr>
              <w:pStyle w:val="pStyle"/>
            </w:pPr>
            <w:r w:rsidRPr="002647D0">
              <w:rPr>
                <w:rStyle w:val="rStyle"/>
                <w:sz w:val="10"/>
                <w:szCs w:val="10"/>
              </w:rPr>
              <w:t>Gestión-Eficacia-Trimestral</w:t>
            </w:r>
          </w:p>
        </w:tc>
        <w:tc>
          <w:tcPr>
            <w:tcW w:w="709" w:type="dxa"/>
          </w:tcPr>
          <w:p w14:paraId="535BE497" w14:textId="77777777" w:rsidR="00A03BB5" w:rsidRPr="002647D0" w:rsidRDefault="00000000" w:rsidP="00652DEA">
            <w:pPr>
              <w:pStyle w:val="pStyle"/>
            </w:pPr>
            <w:r w:rsidRPr="002647D0">
              <w:rPr>
                <w:rStyle w:val="rStyle"/>
                <w:sz w:val="10"/>
                <w:szCs w:val="10"/>
              </w:rPr>
              <w:t>Porcentaje</w:t>
            </w:r>
          </w:p>
        </w:tc>
        <w:tc>
          <w:tcPr>
            <w:tcW w:w="709" w:type="dxa"/>
          </w:tcPr>
          <w:p w14:paraId="075D4E53" w14:textId="77777777" w:rsidR="00A03BB5" w:rsidRPr="002647D0" w:rsidRDefault="00000000" w:rsidP="00652DEA">
            <w:pPr>
              <w:pStyle w:val="pStyle"/>
            </w:pPr>
            <w:r w:rsidRPr="002647D0">
              <w:rPr>
                <w:rStyle w:val="rStyle"/>
                <w:sz w:val="10"/>
                <w:szCs w:val="10"/>
              </w:rPr>
              <w:t>20 actividades (Año 2025)</w:t>
            </w:r>
          </w:p>
        </w:tc>
        <w:tc>
          <w:tcPr>
            <w:tcW w:w="992" w:type="dxa"/>
          </w:tcPr>
          <w:p w14:paraId="219274FC" w14:textId="77777777" w:rsidR="00A03BB5" w:rsidRPr="002647D0" w:rsidRDefault="00000000" w:rsidP="00652DEA">
            <w:pPr>
              <w:pStyle w:val="pStyle"/>
            </w:pPr>
            <w:r w:rsidRPr="002647D0">
              <w:rPr>
                <w:rStyle w:val="rStyle"/>
                <w:sz w:val="10"/>
                <w:szCs w:val="10"/>
              </w:rPr>
              <w:t>100.00% - 30 actividades</w:t>
            </w:r>
          </w:p>
        </w:tc>
        <w:tc>
          <w:tcPr>
            <w:tcW w:w="567" w:type="dxa"/>
          </w:tcPr>
          <w:p w14:paraId="0A9EAF2F" w14:textId="77777777" w:rsidR="00A03BB5" w:rsidRPr="002647D0" w:rsidRDefault="00000000" w:rsidP="00652DEA">
            <w:pPr>
              <w:pStyle w:val="pStyle"/>
            </w:pPr>
            <w:r w:rsidRPr="002647D0">
              <w:rPr>
                <w:rStyle w:val="rStyle"/>
                <w:sz w:val="10"/>
                <w:szCs w:val="10"/>
              </w:rPr>
              <w:t>Ascendente</w:t>
            </w:r>
          </w:p>
        </w:tc>
        <w:tc>
          <w:tcPr>
            <w:tcW w:w="709" w:type="dxa"/>
          </w:tcPr>
          <w:p w14:paraId="04B34411" w14:textId="77777777" w:rsidR="00A03BB5" w:rsidRPr="002647D0" w:rsidRDefault="00A03BB5" w:rsidP="00652DEA">
            <w:pPr>
              <w:pStyle w:val="pStyle"/>
            </w:pPr>
          </w:p>
        </w:tc>
      </w:tr>
      <w:tr w:rsidR="002647D0" w:rsidRPr="002647D0" w14:paraId="5F4D2E9B" w14:textId="77777777" w:rsidTr="002647D0">
        <w:tc>
          <w:tcPr>
            <w:tcW w:w="554" w:type="dxa"/>
          </w:tcPr>
          <w:p w14:paraId="79853942" w14:textId="77777777" w:rsidR="00A03BB5" w:rsidRPr="002647D0" w:rsidRDefault="00000000" w:rsidP="00652DEA">
            <w:pPr>
              <w:pStyle w:val="pStyle"/>
            </w:pPr>
            <w:r w:rsidRPr="002647D0">
              <w:rPr>
                <w:rStyle w:val="rStyle"/>
                <w:sz w:val="10"/>
                <w:szCs w:val="10"/>
              </w:rPr>
              <w:t>Componente</w:t>
            </w:r>
          </w:p>
        </w:tc>
        <w:tc>
          <w:tcPr>
            <w:tcW w:w="567" w:type="dxa"/>
          </w:tcPr>
          <w:p w14:paraId="06F296EF" w14:textId="77777777" w:rsidR="00A03BB5" w:rsidRPr="002647D0" w:rsidRDefault="00000000" w:rsidP="00652DEA">
            <w:pPr>
              <w:pStyle w:val="pStyle"/>
            </w:pPr>
            <w:r w:rsidRPr="002647D0">
              <w:rPr>
                <w:rStyle w:val="rStyle"/>
                <w:sz w:val="10"/>
                <w:szCs w:val="10"/>
              </w:rPr>
              <w:t>C-002</w:t>
            </w:r>
          </w:p>
        </w:tc>
        <w:tc>
          <w:tcPr>
            <w:tcW w:w="1701" w:type="dxa"/>
          </w:tcPr>
          <w:p w14:paraId="23950F57" w14:textId="77777777" w:rsidR="00A03BB5" w:rsidRPr="002647D0" w:rsidRDefault="00000000" w:rsidP="00652DEA">
            <w:pPr>
              <w:pStyle w:val="pStyle"/>
            </w:pPr>
            <w:r w:rsidRPr="002647D0">
              <w:rPr>
                <w:rStyle w:val="rStyle"/>
                <w:sz w:val="10"/>
                <w:szCs w:val="10"/>
              </w:rPr>
              <w:t>Capacitación y atención a prestadores de servicios turísticos otorgadas.</w:t>
            </w:r>
          </w:p>
        </w:tc>
        <w:tc>
          <w:tcPr>
            <w:tcW w:w="1418" w:type="dxa"/>
          </w:tcPr>
          <w:p w14:paraId="287A3F25" w14:textId="77777777" w:rsidR="00A03BB5" w:rsidRPr="002647D0" w:rsidRDefault="00000000" w:rsidP="00652DEA">
            <w:pPr>
              <w:pStyle w:val="pStyle"/>
            </w:pPr>
            <w:r w:rsidRPr="002647D0">
              <w:rPr>
                <w:rStyle w:val="rStyle"/>
                <w:sz w:val="10"/>
                <w:szCs w:val="10"/>
              </w:rPr>
              <w:t>Porcentaje de beneficiarios de las capacitaciones, talleres, diplomados u otros para la profesionalización de prestadores de servicios turísticos.</w:t>
            </w:r>
          </w:p>
        </w:tc>
        <w:tc>
          <w:tcPr>
            <w:tcW w:w="1417" w:type="dxa"/>
          </w:tcPr>
          <w:p w14:paraId="74D52D4E" w14:textId="77777777" w:rsidR="00A03BB5" w:rsidRPr="002647D0" w:rsidRDefault="00000000" w:rsidP="00652DEA">
            <w:pPr>
              <w:pStyle w:val="pStyle"/>
            </w:pPr>
            <w:r w:rsidRPr="002647D0">
              <w:rPr>
                <w:rStyle w:val="rStyle"/>
                <w:sz w:val="10"/>
                <w:szCs w:val="10"/>
              </w:rPr>
              <w:t>Porcentaje de beneficiarios de las capacitaciones otorgadas por la Dirección de Servicios turísticos.</w:t>
            </w:r>
          </w:p>
        </w:tc>
        <w:tc>
          <w:tcPr>
            <w:tcW w:w="1418" w:type="dxa"/>
          </w:tcPr>
          <w:p w14:paraId="3137F263" w14:textId="77777777" w:rsidR="00A03BB5" w:rsidRPr="002647D0" w:rsidRDefault="00000000" w:rsidP="00652DEA">
            <w:pPr>
              <w:pStyle w:val="pStyle"/>
            </w:pPr>
            <w:r w:rsidRPr="002647D0">
              <w:rPr>
                <w:rStyle w:val="rStyle"/>
                <w:sz w:val="10"/>
                <w:szCs w:val="10"/>
              </w:rPr>
              <w:t>(Beneficiarios de capacitaciones obtenidos)/( Beneficiarios de capacitaciones Programadas)*100</w:t>
            </w:r>
          </w:p>
        </w:tc>
        <w:tc>
          <w:tcPr>
            <w:tcW w:w="1417" w:type="dxa"/>
          </w:tcPr>
          <w:p w14:paraId="4A5A8CEA" w14:textId="77777777" w:rsidR="00A03BB5" w:rsidRPr="002647D0" w:rsidRDefault="00000000" w:rsidP="00652DEA">
            <w:pPr>
              <w:pStyle w:val="pStyle"/>
            </w:pPr>
            <w:r w:rsidRPr="002647D0">
              <w:rPr>
                <w:rStyle w:val="rStyle"/>
                <w:sz w:val="10"/>
                <w:szCs w:val="10"/>
              </w:rPr>
              <w:t>Beneficiarios de capacitaciones obtenidos: Cantidad de personas que concluyeron satisfactoriamente los cursos, talleres o diplomados de formación turística impartidos en el estado de Colima durante el periodo en curso.  Beneficiarios de capacitaciones Programadas: Cantidad total de personas proyectadas o metas de asistencia establecidas para los programas de formación turística en el mismo periodo.</w:t>
            </w:r>
          </w:p>
        </w:tc>
        <w:tc>
          <w:tcPr>
            <w:tcW w:w="709" w:type="dxa"/>
          </w:tcPr>
          <w:p w14:paraId="0EDCDBC1" w14:textId="77777777" w:rsidR="00A03BB5" w:rsidRPr="002647D0" w:rsidRDefault="00000000" w:rsidP="00652DEA">
            <w:pPr>
              <w:pStyle w:val="pStyle"/>
            </w:pPr>
            <w:r w:rsidRPr="002647D0">
              <w:rPr>
                <w:rStyle w:val="rStyle"/>
                <w:sz w:val="10"/>
                <w:szCs w:val="10"/>
              </w:rPr>
              <w:t>Estratégico-Eficacia-Trimestral</w:t>
            </w:r>
          </w:p>
        </w:tc>
        <w:tc>
          <w:tcPr>
            <w:tcW w:w="709" w:type="dxa"/>
          </w:tcPr>
          <w:p w14:paraId="49E7406C" w14:textId="77777777" w:rsidR="00A03BB5" w:rsidRPr="002647D0" w:rsidRDefault="00000000" w:rsidP="00652DEA">
            <w:pPr>
              <w:pStyle w:val="pStyle"/>
            </w:pPr>
            <w:r w:rsidRPr="002647D0">
              <w:rPr>
                <w:rStyle w:val="rStyle"/>
                <w:sz w:val="10"/>
                <w:szCs w:val="10"/>
              </w:rPr>
              <w:t>Porcentaje</w:t>
            </w:r>
          </w:p>
        </w:tc>
        <w:tc>
          <w:tcPr>
            <w:tcW w:w="709" w:type="dxa"/>
          </w:tcPr>
          <w:p w14:paraId="479F49BF" w14:textId="77777777" w:rsidR="00A03BB5" w:rsidRPr="002647D0" w:rsidRDefault="00000000" w:rsidP="00652DEA">
            <w:pPr>
              <w:pStyle w:val="pStyle"/>
            </w:pPr>
            <w:r w:rsidRPr="002647D0">
              <w:rPr>
                <w:rStyle w:val="rStyle"/>
                <w:sz w:val="10"/>
                <w:szCs w:val="10"/>
              </w:rPr>
              <w:t>2,691 Beneficiarios en el 2025 (Año 2025)</w:t>
            </w:r>
          </w:p>
        </w:tc>
        <w:tc>
          <w:tcPr>
            <w:tcW w:w="992" w:type="dxa"/>
          </w:tcPr>
          <w:p w14:paraId="44DD0E69" w14:textId="77777777" w:rsidR="00A03BB5" w:rsidRPr="002647D0" w:rsidRDefault="00000000" w:rsidP="00652DEA">
            <w:pPr>
              <w:pStyle w:val="pStyle"/>
            </w:pPr>
            <w:r w:rsidRPr="002647D0">
              <w:rPr>
                <w:rStyle w:val="rStyle"/>
                <w:sz w:val="10"/>
                <w:szCs w:val="10"/>
              </w:rPr>
              <w:t>100.00% - 3200 Beneficiarios para el 2027</w:t>
            </w:r>
          </w:p>
        </w:tc>
        <w:tc>
          <w:tcPr>
            <w:tcW w:w="567" w:type="dxa"/>
          </w:tcPr>
          <w:p w14:paraId="6F7EACCE" w14:textId="77777777" w:rsidR="00A03BB5" w:rsidRPr="002647D0" w:rsidRDefault="00000000" w:rsidP="00652DEA">
            <w:pPr>
              <w:pStyle w:val="pStyle"/>
            </w:pPr>
            <w:r w:rsidRPr="002647D0">
              <w:rPr>
                <w:rStyle w:val="rStyle"/>
                <w:sz w:val="10"/>
                <w:szCs w:val="10"/>
              </w:rPr>
              <w:t>Ascendente</w:t>
            </w:r>
          </w:p>
        </w:tc>
        <w:tc>
          <w:tcPr>
            <w:tcW w:w="709" w:type="dxa"/>
          </w:tcPr>
          <w:p w14:paraId="69B852CB" w14:textId="77777777" w:rsidR="00A03BB5" w:rsidRPr="002647D0" w:rsidRDefault="00A03BB5" w:rsidP="00652DEA">
            <w:pPr>
              <w:pStyle w:val="pStyle"/>
            </w:pPr>
          </w:p>
        </w:tc>
      </w:tr>
      <w:tr w:rsidR="002647D0" w:rsidRPr="002647D0" w14:paraId="6F417EE8" w14:textId="77777777" w:rsidTr="002647D0">
        <w:tc>
          <w:tcPr>
            <w:tcW w:w="554" w:type="dxa"/>
            <w:vMerge w:val="restart"/>
          </w:tcPr>
          <w:p w14:paraId="2F01C9A0" w14:textId="77777777" w:rsidR="00A03BB5" w:rsidRPr="002647D0" w:rsidRDefault="00000000" w:rsidP="00652DEA">
            <w:pPr>
              <w:spacing w:after="0" w:line="240" w:lineRule="auto"/>
            </w:pPr>
            <w:r w:rsidRPr="002647D0">
              <w:rPr>
                <w:rStyle w:val="rStyle"/>
                <w:sz w:val="10"/>
                <w:szCs w:val="10"/>
              </w:rPr>
              <w:t>Actividad o Proyecto</w:t>
            </w:r>
          </w:p>
        </w:tc>
        <w:tc>
          <w:tcPr>
            <w:tcW w:w="567" w:type="dxa"/>
          </w:tcPr>
          <w:p w14:paraId="72A0C661" w14:textId="77777777" w:rsidR="00A03BB5" w:rsidRPr="002647D0" w:rsidRDefault="00000000" w:rsidP="00652DEA">
            <w:pPr>
              <w:pStyle w:val="pStyle"/>
            </w:pPr>
            <w:r w:rsidRPr="002647D0">
              <w:rPr>
                <w:rStyle w:val="rStyle"/>
                <w:sz w:val="10"/>
                <w:szCs w:val="10"/>
              </w:rPr>
              <w:t>A-01</w:t>
            </w:r>
          </w:p>
        </w:tc>
        <w:tc>
          <w:tcPr>
            <w:tcW w:w="1701" w:type="dxa"/>
          </w:tcPr>
          <w:p w14:paraId="1CE76D7A" w14:textId="77777777" w:rsidR="00A03BB5" w:rsidRPr="002647D0" w:rsidRDefault="00000000" w:rsidP="00652DEA">
            <w:pPr>
              <w:pStyle w:val="pStyle"/>
            </w:pPr>
            <w:r w:rsidRPr="002647D0">
              <w:rPr>
                <w:rStyle w:val="rStyle"/>
                <w:sz w:val="10"/>
                <w:szCs w:val="10"/>
              </w:rPr>
              <w:t>Capacitaciones, Cursos, talleres, eventos y foros de cultura turística infantil dirigido a niños y niñas colimenses de primaria.</w:t>
            </w:r>
          </w:p>
        </w:tc>
        <w:tc>
          <w:tcPr>
            <w:tcW w:w="1418" w:type="dxa"/>
          </w:tcPr>
          <w:p w14:paraId="755FAD12" w14:textId="77777777" w:rsidR="00A03BB5" w:rsidRPr="002647D0" w:rsidRDefault="00000000" w:rsidP="00652DEA">
            <w:pPr>
              <w:pStyle w:val="pStyle"/>
            </w:pPr>
            <w:r w:rsidRPr="002647D0">
              <w:rPr>
                <w:rStyle w:val="rStyle"/>
                <w:sz w:val="10"/>
                <w:szCs w:val="10"/>
              </w:rPr>
              <w:t>Porcentaje de beneficiarios de capacitaciones, cursos, talleres, eventos y foros de cultura turística infantil realizadas.</w:t>
            </w:r>
          </w:p>
        </w:tc>
        <w:tc>
          <w:tcPr>
            <w:tcW w:w="1417" w:type="dxa"/>
          </w:tcPr>
          <w:p w14:paraId="727F7DE0" w14:textId="77777777" w:rsidR="00A03BB5" w:rsidRPr="002647D0" w:rsidRDefault="00000000" w:rsidP="00652DEA">
            <w:pPr>
              <w:pStyle w:val="pStyle"/>
            </w:pPr>
            <w:r w:rsidRPr="002647D0">
              <w:rPr>
                <w:rStyle w:val="rStyle"/>
                <w:sz w:val="10"/>
                <w:szCs w:val="10"/>
              </w:rPr>
              <w:t>Porcentaje de beneficiarios de capacitaciones, cursos, talleres, eventos y foros de cultura turística infantil impartidas por la Dirección de Servicios Turísticos.</w:t>
            </w:r>
          </w:p>
        </w:tc>
        <w:tc>
          <w:tcPr>
            <w:tcW w:w="1418" w:type="dxa"/>
          </w:tcPr>
          <w:p w14:paraId="200D01C6" w14:textId="77777777" w:rsidR="00A03BB5" w:rsidRPr="002647D0" w:rsidRDefault="00000000" w:rsidP="00652DEA">
            <w:pPr>
              <w:pStyle w:val="pStyle"/>
            </w:pPr>
            <w:r w:rsidRPr="002647D0">
              <w:rPr>
                <w:rStyle w:val="rStyle"/>
                <w:sz w:val="10"/>
                <w:szCs w:val="10"/>
              </w:rPr>
              <w:t>Beneficiarios de capacitaciones obtenidos)/( Beneficiarios de capacitaciones Programadas)*100</w:t>
            </w:r>
          </w:p>
        </w:tc>
        <w:tc>
          <w:tcPr>
            <w:tcW w:w="1417" w:type="dxa"/>
          </w:tcPr>
          <w:p w14:paraId="2E09C519" w14:textId="77777777" w:rsidR="00A03BB5" w:rsidRPr="002647D0" w:rsidRDefault="00000000" w:rsidP="00652DEA">
            <w:pPr>
              <w:pStyle w:val="pStyle"/>
            </w:pPr>
            <w:r w:rsidRPr="002647D0">
              <w:rPr>
                <w:rStyle w:val="rStyle"/>
                <w:sz w:val="10"/>
                <w:szCs w:val="10"/>
              </w:rPr>
              <w:t xml:space="preserve">Beneficiarios de capacitaciones obtenidos: Cantidad de niñas y niños que participaron y concluyeron de manera efectiva las actividades, </w:t>
            </w:r>
            <w:r w:rsidRPr="002647D0">
              <w:rPr>
                <w:rStyle w:val="rStyle"/>
                <w:sz w:val="10"/>
                <w:szCs w:val="10"/>
              </w:rPr>
              <w:lastRenderedPageBreak/>
              <w:t>talleres o cursos de cultura turística infantil impartidos en el estado de Colima durante el periodo en curso.  Beneficiarios de capacitaciones Programadas: Cantidad total de niñas y niños proyectados como meta en la sensibilización y cultura turística infantil para el mismo periodo.</w:t>
            </w:r>
          </w:p>
        </w:tc>
        <w:tc>
          <w:tcPr>
            <w:tcW w:w="709" w:type="dxa"/>
          </w:tcPr>
          <w:p w14:paraId="47DB2473" w14:textId="77777777" w:rsidR="00A03BB5" w:rsidRPr="002647D0" w:rsidRDefault="00000000" w:rsidP="00652DEA">
            <w:pPr>
              <w:pStyle w:val="pStyle"/>
            </w:pPr>
            <w:r w:rsidRPr="002647D0">
              <w:rPr>
                <w:rStyle w:val="rStyle"/>
                <w:sz w:val="10"/>
                <w:szCs w:val="10"/>
              </w:rPr>
              <w:lastRenderedPageBreak/>
              <w:t>Gestión-Eficacia-Trimestral</w:t>
            </w:r>
          </w:p>
        </w:tc>
        <w:tc>
          <w:tcPr>
            <w:tcW w:w="709" w:type="dxa"/>
          </w:tcPr>
          <w:p w14:paraId="3D123DD9" w14:textId="77777777" w:rsidR="00A03BB5" w:rsidRPr="002647D0" w:rsidRDefault="00000000" w:rsidP="00652DEA">
            <w:pPr>
              <w:pStyle w:val="pStyle"/>
            </w:pPr>
            <w:r w:rsidRPr="002647D0">
              <w:rPr>
                <w:rStyle w:val="rStyle"/>
                <w:sz w:val="10"/>
                <w:szCs w:val="10"/>
              </w:rPr>
              <w:t>Porcentaje</w:t>
            </w:r>
          </w:p>
        </w:tc>
        <w:tc>
          <w:tcPr>
            <w:tcW w:w="709" w:type="dxa"/>
          </w:tcPr>
          <w:p w14:paraId="7FDB8126" w14:textId="77777777" w:rsidR="00A03BB5" w:rsidRPr="002647D0" w:rsidRDefault="00000000" w:rsidP="00652DEA">
            <w:pPr>
              <w:pStyle w:val="pStyle"/>
            </w:pPr>
            <w:r w:rsidRPr="002647D0">
              <w:rPr>
                <w:rStyle w:val="rStyle"/>
                <w:sz w:val="10"/>
                <w:szCs w:val="10"/>
              </w:rPr>
              <w:t>4 acciones (Año 2024)</w:t>
            </w:r>
          </w:p>
        </w:tc>
        <w:tc>
          <w:tcPr>
            <w:tcW w:w="992" w:type="dxa"/>
          </w:tcPr>
          <w:p w14:paraId="22F68E69" w14:textId="77777777" w:rsidR="00A03BB5" w:rsidRPr="002647D0" w:rsidRDefault="00000000" w:rsidP="00652DEA">
            <w:pPr>
              <w:pStyle w:val="pStyle"/>
            </w:pPr>
            <w:r w:rsidRPr="002647D0">
              <w:rPr>
                <w:rStyle w:val="rStyle"/>
                <w:sz w:val="10"/>
                <w:szCs w:val="10"/>
              </w:rPr>
              <w:t>100.00% - 15 acciones</w:t>
            </w:r>
          </w:p>
        </w:tc>
        <w:tc>
          <w:tcPr>
            <w:tcW w:w="567" w:type="dxa"/>
          </w:tcPr>
          <w:p w14:paraId="67C21281" w14:textId="77777777" w:rsidR="00A03BB5" w:rsidRPr="002647D0" w:rsidRDefault="00000000" w:rsidP="00652DEA">
            <w:pPr>
              <w:pStyle w:val="pStyle"/>
            </w:pPr>
            <w:r w:rsidRPr="002647D0">
              <w:rPr>
                <w:rStyle w:val="rStyle"/>
                <w:sz w:val="10"/>
                <w:szCs w:val="10"/>
              </w:rPr>
              <w:t>Ascendente</w:t>
            </w:r>
          </w:p>
        </w:tc>
        <w:tc>
          <w:tcPr>
            <w:tcW w:w="709" w:type="dxa"/>
          </w:tcPr>
          <w:p w14:paraId="1B4CE031" w14:textId="77777777" w:rsidR="00A03BB5" w:rsidRPr="002647D0" w:rsidRDefault="00A03BB5" w:rsidP="00652DEA">
            <w:pPr>
              <w:pStyle w:val="pStyle"/>
            </w:pPr>
          </w:p>
        </w:tc>
      </w:tr>
      <w:tr w:rsidR="002647D0" w:rsidRPr="002647D0" w14:paraId="2F2EB940" w14:textId="77777777" w:rsidTr="002647D0">
        <w:tc>
          <w:tcPr>
            <w:tcW w:w="554" w:type="dxa"/>
            <w:vMerge/>
          </w:tcPr>
          <w:p w14:paraId="3EAE7295" w14:textId="77777777" w:rsidR="00A03BB5" w:rsidRPr="002647D0" w:rsidRDefault="00A03BB5" w:rsidP="00652DEA">
            <w:pPr>
              <w:spacing w:after="0" w:line="240" w:lineRule="auto"/>
            </w:pPr>
          </w:p>
        </w:tc>
        <w:tc>
          <w:tcPr>
            <w:tcW w:w="567" w:type="dxa"/>
          </w:tcPr>
          <w:p w14:paraId="456E91F9" w14:textId="77777777" w:rsidR="00A03BB5" w:rsidRPr="002647D0" w:rsidRDefault="00000000" w:rsidP="00652DEA">
            <w:pPr>
              <w:pStyle w:val="pStyle"/>
            </w:pPr>
            <w:r w:rsidRPr="002647D0">
              <w:rPr>
                <w:rStyle w:val="rStyle"/>
                <w:sz w:val="10"/>
                <w:szCs w:val="10"/>
              </w:rPr>
              <w:t>A-02</w:t>
            </w:r>
          </w:p>
        </w:tc>
        <w:tc>
          <w:tcPr>
            <w:tcW w:w="1701" w:type="dxa"/>
          </w:tcPr>
          <w:p w14:paraId="3DE2E11D" w14:textId="77777777" w:rsidR="00A03BB5" w:rsidRPr="002647D0" w:rsidRDefault="00000000" w:rsidP="00652DEA">
            <w:pPr>
              <w:pStyle w:val="pStyle"/>
            </w:pPr>
            <w:r w:rsidRPr="002647D0">
              <w:rPr>
                <w:rStyle w:val="rStyle"/>
                <w:sz w:val="10"/>
                <w:szCs w:val="10"/>
              </w:rPr>
              <w:t>Acciones de Capacitación y profesionalización a prestadores de servicios turísticos del Estado de Colima</w:t>
            </w:r>
          </w:p>
        </w:tc>
        <w:tc>
          <w:tcPr>
            <w:tcW w:w="1418" w:type="dxa"/>
          </w:tcPr>
          <w:p w14:paraId="43E2DF57" w14:textId="77777777" w:rsidR="00A03BB5" w:rsidRPr="002647D0" w:rsidRDefault="00000000" w:rsidP="00652DEA">
            <w:pPr>
              <w:pStyle w:val="pStyle"/>
            </w:pPr>
            <w:r w:rsidRPr="002647D0">
              <w:rPr>
                <w:rStyle w:val="rStyle"/>
                <w:sz w:val="10"/>
                <w:szCs w:val="10"/>
              </w:rPr>
              <w:t>Porcentaje cursos, talleres, charlas y foros impartidos.</w:t>
            </w:r>
          </w:p>
        </w:tc>
        <w:tc>
          <w:tcPr>
            <w:tcW w:w="1417" w:type="dxa"/>
          </w:tcPr>
          <w:p w14:paraId="719EE338" w14:textId="77777777" w:rsidR="00A03BB5" w:rsidRPr="002647D0" w:rsidRDefault="00000000" w:rsidP="00652DEA">
            <w:pPr>
              <w:pStyle w:val="pStyle"/>
            </w:pPr>
            <w:r w:rsidRPr="002647D0">
              <w:rPr>
                <w:rStyle w:val="rStyle"/>
                <w:sz w:val="10"/>
                <w:szCs w:val="10"/>
              </w:rPr>
              <w:t>Porcentaje cursos, talleres, charlas y foros impartidos por la Dirección de Servicios Turísticos.</w:t>
            </w:r>
          </w:p>
        </w:tc>
        <w:tc>
          <w:tcPr>
            <w:tcW w:w="1418" w:type="dxa"/>
          </w:tcPr>
          <w:p w14:paraId="777FDAA5" w14:textId="77777777" w:rsidR="00A03BB5" w:rsidRPr="002647D0" w:rsidRDefault="00000000" w:rsidP="00652DEA">
            <w:pPr>
              <w:pStyle w:val="pStyle"/>
            </w:pPr>
            <w:r w:rsidRPr="002647D0">
              <w:rPr>
                <w:rStyle w:val="rStyle"/>
                <w:sz w:val="10"/>
                <w:szCs w:val="10"/>
              </w:rPr>
              <w:t>Cursos impartidos en el periodo)/( Cursos programados en el periodo)*100</w:t>
            </w:r>
          </w:p>
        </w:tc>
        <w:tc>
          <w:tcPr>
            <w:tcW w:w="1417" w:type="dxa"/>
          </w:tcPr>
          <w:p w14:paraId="7EF3DD28" w14:textId="77777777" w:rsidR="00A03BB5" w:rsidRPr="002647D0" w:rsidRDefault="00000000" w:rsidP="00652DEA">
            <w:pPr>
              <w:pStyle w:val="pStyle"/>
            </w:pPr>
            <w:r w:rsidRPr="002647D0">
              <w:rPr>
                <w:rStyle w:val="rStyle"/>
                <w:sz w:val="10"/>
                <w:szCs w:val="10"/>
              </w:rPr>
              <w:t>Cursos impartidos en el periodo: Cantidad de cursos, talleres, charlas y foros de capacitación ejecutados y concluidos por la Dirección de Servicios Turísticos en el estado de Colima durante el periodo en curso.  Cursos programados en el periodo: Cantidad total de cursos, talleres, charlas y foros de capacitación planificados, aprobados y calendarizados por la Dirección de Servicios Turísticos para el mismo periodo.</w:t>
            </w:r>
          </w:p>
        </w:tc>
        <w:tc>
          <w:tcPr>
            <w:tcW w:w="709" w:type="dxa"/>
          </w:tcPr>
          <w:p w14:paraId="6C78330D" w14:textId="77777777" w:rsidR="00A03BB5" w:rsidRPr="002647D0" w:rsidRDefault="00000000" w:rsidP="00652DEA">
            <w:pPr>
              <w:pStyle w:val="pStyle"/>
            </w:pPr>
            <w:r w:rsidRPr="002647D0">
              <w:rPr>
                <w:rStyle w:val="rStyle"/>
                <w:sz w:val="10"/>
                <w:szCs w:val="10"/>
              </w:rPr>
              <w:t>Gestión-Eficacia-Trimestral</w:t>
            </w:r>
          </w:p>
        </w:tc>
        <w:tc>
          <w:tcPr>
            <w:tcW w:w="709" w:type="dxa"/>
          </w:tcPr>
          <w:p w14:paraId="5A4B6CBC" w14:textId="77777777" w:rsidR="00A03BB5" w:rsidRPr="002647D0" w:rsidRDefault="00000000" w:rsidP="00652DEA">
            <w:pPr>
              <w:pStyle w:val="pStyle"/>
            </w:pPr>
            <w:r w:rsidRPr="002647D0">
              <w:rPr>
                <w:rStyle w:val="rStyle"/>
                <w:sz w:val="10"/>
                <w:szCs w:val="10"/>
              </w:rPr>
              <w:t>Porcentaje</w:t>
            </w:r>
          </w:p>
        </w:tc>
        <w:tc>
          <w:tcPr>
            <w:tcW w:w="709" w:type="dxa"/>
          </w:tcPr>
          <w:p w14:paraId="1A97619C" w14:textId="77777777" w:rsidR="00A03BB5" w:rsidRPr="002647D0" w:rsidRDefault="00000000" w:rsidP="00652DEA">
            <w:pPr>
              <w:pStyle w:val="pStyle"/>
            </w:pPr>
            <w:r w:rsidRPr="002647D0">
              <w:rPr>
                <w:rStyle w:val="rStyle"/>
                <w:sz w:val="10"/>
                <w:szCs w:val="10"/>
              </w:rPr>
              <w:t>29 cursos en 2025 (Año 2025)</w:t>
            </w:r>
          </w:p>
        </w:tc>
        <w:tc>
          <w:tcPr>
            <w:tcW w:w="992" w:type="dxa"/>
          </w:tcPr>
          <w:p w14:paraId="3C885412" w14:textId="77777777" w:rsidR="00A03BB5" w:rsidRPr="002647D0" w:rsidRDefault="00000000" w:rsidP="00652DEA">
            <w:pPr>
              <w:pStyle w:val="pStyle"/>
            </w:pPr>
            <w:r w:rsidRPr="002647D0">
              <w:rPr>
                <w:rStyle w:val="rStyle"/>
                <w:sz w:val="10"/>
                <w:szCs w:val="10"/>
              </w:rPr>
              <w:t>100.00% - 35 cursos</w:t>
            </w:r>
          </w:p>
        </w:tc>
        <w:tc>
          <w:tcPr>
            <w:tcW w:w="567" w:type="dxa"/>
          </w:tcPr>
          <w:p w14:paraId="550E0B6F" w14:textId="77777777" w:rsidR="00A03BB5" w:rsidRPr="002647D0" w:rsidRDefault="00000000" w:rsidP="00652DEA">
            <w:pPr>
              <w:pStyle w:val="pStyle"/>
            </w:pPr>
            <w:r w:rsidRPr="002647D0">
              <w:rPr>
                <w:rStyle w:val="rStyle"/>
                <w:sz w:val="10"/>
                <w:szCs w:val="10"/>
              </w:rPr>
              <w:t>Ascendente</w:t>
            </w:r>
          </w:p>
        </w:tc>
        <w:tc>
          <w:tcPr>
            <w:tcW w:w="709" w:type="dxa"/>
          </w:tcPr>
          <w:p w14:paraId="16D97373" w14:textId="77777777" w:rsidR="00A03BB5" w:rsidRPr="002647D0" w:rsidRDefault="00A03BB5" w:rsidP="00652DEA">
            <w:pPr>
              <w:pStyle w:val="pStyle"/>
            </w:pPr>
          </w:p>
        </w:tc>
      </w:tr>
      <w:tr w:rsidR="002647D0" w:rsidRPr="002647D0" w14:paraId="2B5196D2" w14:textId="77777777" w:rsidTr="002647D0">
        <w:tc>
          <w:tcPr>
            <w:tcW w:w="554" w:type="dxa"/>
            <w:vMerge/>
          </w:tcPr>
          <w:p w14:paraId="2E85A81D" w14:textId="77777777" w:rsidR="00A03BB5" w:rsidRPr="002647D0" w:rsidRDefault="00A03BB5" w:rsidP="00652DEA">
            <w:pPr>
              <w:spacing w:after="0" w:line="240" w:lineRule="auto"/>
            </w:pPr>
          </w:p>
        </w:tc>
        <w:tc>
          <w:tcPr>
            <w:tcW w:w="567" w:type="dxa"/>
          </w:tcPr>
          <w:p w14:paraId="588F2E89" w14:textId="77777777" w:rsidR="00A03BB5" w:rsidRPr="002647D0" w:rsidRDefault="00000000" w:rsidP="00652DEA">
            <w:pPr>
              <w:pStyle w:val="pStyle"/>
            </w:pPr>
            <w:r w:rsidRPr="002647D0">
              <w:rPr>
                <w:rStyle w:val="rStyle"/>
                <w:sz w:val="10"/>
                <w:szCs w:val="10"/>
              </w:rPr>
              <w:t>A-03</w:t>
            </w:r>
          </w:p>
        </w:tc>
        <w:tc>
          <w:tcPr>
            <w:tcW w:w="1701" w:type="dxa"/>
          </w:tcPr>
          <w:p w14:paraId="07F91AFC" w14:textId="77777777" w:rsidR="00A03BB5" w:rsidRPr="002647D0" w:rsidRDefault="00000000" w:rsidP="00652DEA">
            <w:pPr>
              <w:pStyle w:val="pStyle"/>
            </w:pPr>
            <w:r w:rsidRPr="002647D0">
              <w:rPr>
                <w:rStyle w:val="rStyle"/>
                <w:sz w:val="10"/>
                <w:szCs w:val="10"/>
              </w:rPr>
              <w:t>Atención a prestadores de servicios turísticos para incrementar el número de empresas registradas al RNT en el estado</w:t>
            </w:r>
          </w:p>
        </w:tc>
        <w:tc>
          <w:tcPr>
            <w:tcW w:w="1418" w:type="dxa"/>
          </w:tcPr>
          <w:p w14:paraId="7A8CE785" w14:textId="77777777" w:rsidR="00A03BB5" w:rsidRPr="002647D0" w:rsidRDefault="00000000" w:rsidP="00652DEA">
            <w:pPr>
              <w:pStyle w:val="pStyle"/>
            </w:pPr>
            <w:r w:rsidRPr="002647D0">
              <w:rPr>
                <w:rStyle w:val="rStyle"/>
                <w:sz w:val="10"/>
                <w:szCs w:val="10"/>
              </w:rPr>
              <w:t>Porcentaje de acciones para incentivar nuevos registros en el RNT.</w:t>
            </w:r>
          </w:p>
        </w:tc>
        <w:tc>
          <w:tcPr>
            <w:tcW w:w="1417" w:type="dxa"/>
          </w:tcPr>
          <w:p w14:paraId="0A9ADF71" w14:textId="77777777" w:rsidR="00A03BB5" w:rsidRPr="002647D0" w:rsidRDefault="00000000" w:rsidP="00652DEA">
            <w:pPr>
              <w:pStyle w:val="pStyle"/>
            </w:pPr>
            <w:r w:rsidRPr="002647D0">
              <w:rPr>
                <w:rStyle w:val="rStyle"/>
                <w:sz w:val="10"/>
                <w:szCs w:val="10"/>
              </w:rPr>
              <w:t>Porcentaje de acciones para incentivar nuevos registros en el RNT realizadas por la Dirección de Servicios Turísticos.</w:t>
            </w:r>
          </w:p>
        </w:tc>
        <w:tc>
          <w:tcPr>
            <w:tcW w:w="1418" w:type="dxa"/>
          </w:tcPr>
          <w:p w14:paraId="727AAAEB" w14:textId="77777777" w:rsidR="00A03BB5" w:rsidRPr="002647D0" w:rsidRDefault="00000000" w:rsidP="00652DEA">
            <w:pPr>
              <w:pStyle w:val="pStyle"/>
            </w:pPr>
            <w:r w:rsidRPr="002647D0">
              <w:rPr>
                <w:rStyle w:val="rStyle"/>
                <w:sz w:val="10"/>
                <w:szCs w:val="10"/>
              </w:rPr>
              <w:t>(Actividades o acciones realizadas)/( Actividades o acciones Programadas)*100</w:t>
            </w:r>
          </w:p>
        </w:tc>
        <w:tc>
          <w:tcPr>
            <w:tcW w:w="1417" w:type="dxa"/>
          </w:tcPr>
          <w:p w14:paraId="66FBF467" w14:textId="77777777" w:rsidR="00A03BB5" w:rsidRPr="002647D0" w:rsidRDefault="00000000" w:rsidP="00652DEA">
            <w:pPr>
              <w:pStyle w:val="pStyle"/>
            </w:pPr>
            <w:r w:rsidRPr="002647D0">
              <w:rPr>
                <w:rStyle w:val="rStyle"/>
                <w:sz w:val="10"/>
                <w:szCs w:val="10"/>
              </w:rPr>
              <w:t>Actividades o acciones realizadas: Cantidad de brigadas, módulos informativos, asesorías o campañas de difusión ejecutadas por la Dirección de Servicios Turísticos para promover la inscripción al Registro Nacional de Turismo (RNT) en el estado de Colima durante el periodo en curso.  Actividades o acciones Programadas: Cantidad total de brigadas, módulos informativos, asesorías o campañas de difusión planificadas por la Dirección de Servicios Turísticos para el mismo periodo.</w:t>
            </w:r>
          </w:p>
        </w:tc>
        <w:tc>
          <w:tcPr>
            <w:tcW w:w="709" w:type="dxa"/>
          </w:tcPr>
          <w:p w14:paraId="6ADBF725" w14:textId="77777777" w:rsidR="00A03BB5" w:rsidRPr="002647D0" w:rsidRDefault="00000000" w:rsidP="00652DEA">
            <w:pPr>
              <w:pStyle w:val="pStyle"/>
            </w:pPr>
            <w:r w:rsidRPr="002647D0">
              <w:rPr>
                <w:rStyle w:val="rStyle"/>
                <w:sz w:val="10"/>
                <w:szCs w:val="10"/>
              </w:rPr>
              <w:t>Gestión-Eficacia-Trimestral</w:t>
            </w:r>
          </w:p>
        </w:tc>
        <w:tc>
          <w:tcPr>
            <w:tcW w:w="709" w:type="dxa"/>
          </w:tcPr>
          <w:p w14:paraId="13A53D95" w14:textId="77777777" w:rsidR="00A03BB5" w:rsidRPr="002647D0" w:rsidRDefault="00000000" w:rsidP="00652DEA">
            <w:pPr>
              <w:pStyle w:val="pStyle"/>
            </w:pPr>
            <w:r w:rsidRPr="002647D0">
              <w:rPr>
                <w:rStyle w:val="rStyle"/>
                <w:sz w:val="10"/>
                <w:szCs w:val="10"/>
              </w:rPr>
              <w:t>Porcentaje</w:t>
            </w:r>
          </w:p>
        </w:tc>
        <w:tc>
          <w:tcPr>
            <w:tcW w:w="709" w:type="dxa"/>
          </w:tcPr>
          <w:p w14:paraId="45382969" w14:textId="77777777" w:rsidR="00A03BB5" w:rsidRPr="002647D0" w:rsidRDefault="00000000" w:rsidP="00652DEA">
            <w:pPr>
              <w:pStyle w:val="pStyle"/>
            </w:pPr>
            <w:r w:rsidRPr="002647D0">
              <w:rPr>
                <w:rStyle w:val="rStyle"/>
                <w:sz w:val="10"/>
                <w:szCs w:val="10"/>
              </w:rPr>
              <w:t>5 acciones (Año 2025)</w:t>
            </w:r>
          </w:p>
        </w:tc>
        <w:tc>
          <w:tcPr>
            <w:tcW w:w="992" w:type="dxa"/>
          </w:tcPr>
          <w:p w14:paraId="16998866" w14:textId="77777777" w:rsidR="00A03BB5" w:rsidRPr="002647D0" w:rsidRDefault="00000000" w:rsidP="00652DEA">
            <w:pPr>
              <w:pStyle w:val="pStyle"/>
            </w:pPr>
            <w:r w:rsidRPr="002647D0">
              <w:rPr>
                <w:rStyle w:val="rStyle"/>
                <w:sz w:val="10"/>
                <w:szCs w:val="10"/>
              </w:rPr>
              <w:t>100.00% - 6 acciones</w:t>
            </w:r>
          </w:p>
        </w:tc>
        <w:tc>
          <w:tcPr>
            <w:tcW w:w="567" w:type="dxa"/>
          </w:tcPr>
          <w:p w14:paraId="1B127012" w14:textId="77777777" w:rsidR="00A03BB5" w:rsidRPr="002647D0" w:rsidRDefault="00000000" w:rsidP="00652DEA">
            <w:pPr>
              <w:pStyle w:val="pStyle"/>
            </w:pPr>
            <w:r w:rsidRPr="002647D0">
              <w:rPr>
                <w:rStyle w:val="rStyle"/>
                <w:sz w:val="10"/>
                <w:szCs w:val="10"/>
              </w:rPr>
              <w:t>Ascendente</w:t>
            </w:r>
          </w:p>
        </w:tc>
        <w:tc>
          <w:tcPr>
            <w:tcW w:w="709" w:type="dxa"/>
          </w:tcPr>
          <w:p w14:paraId="2D62332A" w14:textId="77777777" w:rsidR="00A03BB5" w:rsidRPr="002647D0" w:rsidRDefault="00A03BB5" w:rsidP="00652DEA">
            <w:pPr>
              <w:pStyle w:val="pStyle"/>
            </w:pPr>
          </w:p>
        </w:tc>
      </w:tr>
      <w:tr w:rsidR="002647D0" w:rsidRPr="002647D0" w14:paraId="571A850C" w14:textId="77777777" w:rsidTr="002647D0">
        <w:tc>
          <w:tcPr>
            <w:tcW w:w="554" w:type="dxa"/>
          </w:tcPr>
          <w:p w14:paraId="7413B17B" w14:textId="77777777" w:rsidR="00A03BB5" w:rsidRPr="002647D0" w:rsidRDefault="00000000" w:rsidP="00652DEA">
            <w:pPr>
              <w:pStyle w:val="pStyle"/>
            </w:pPr>
            <w:r w:rsidRPr="002647D0">
              <w:rPr>
                <w:rStyle w:val="rStyle"/>
                <w:sz w:val="10"/>
                <w:szCs w:val="10"/>
              </w:rPr>
              <w:t>Componente</w:t>
            </w:r>
          </w:p>
        </w:tc>
        <w:tc>
          <w:tcPr>
            <w:tcW w:w="567" w:type="dxa"/>
          </w:tcPr>
          <w:p w14:paraId="328CA88E" w14:textId="77777777" w:rsidR="00A03BB5" w:rsidRPr="002647D0" w:rsidRDefault="00000000" w:rsidP="00652DEA">
            <w:pPr>
              <w:pStyle w:val="pStyle"/>
            </w:pPr>
            <w:r w:rsidRPr="002647D0">
              <w:rPr>
                <w:rStyle w:val="rStyle"/>
                <w:sz w:val="10"/>
                <w:szCs w:val="10"/>
              </w:rPr>
              <w:t>C-003</w:t>
            </w:r>
          </w:p>
        </w:tc>
        <w:tc>
          <w:tcPr>
            <w:tcW w:w="1701" w:type="dxa"/>
          </w:tcPr>
          <w:p w14:paraId="592B2694" w14:textId="77777777" w:rsidR="00A03BB5" w:rsidRPr="002647D0" w:rsidRDefault="00000000" w:rsidP="00652DEA">
            <w:pPr>
              <w:pStyle w:val="pStyle"/>
            </w:pPr>
            <w:r w:rsidRPr="002647D0">
              <w:rPr>
                <w:rStyle w:val="rStyle"/>
                <w:sz w:val="10"/>
                <w:szCs w:val="10"/>
              </w:rPr>
              <w:t>Afluencia de visitantes a parques turísticos del estado de Colima.</w:t>
            </w:r>
          </w:p>
        </w:tc>
        <w:tc>
          <w:tcPr>
            <w:tcW w:w="1418" w:type="dxa"/>
          </w:tcPr>
          <w:p w14:paraId="6773D12F" w14:textId="77777777" w:rsidR="00A03BB5" w:rsidRPr="002647D0" w:rsidRDefault="00000000" w:rsidP="00652DEA">
            <w:pPr>
              <w:pStyle w:val="pStyle"/>
            </w:pPr>
            <w:r w:rsidRPr="002647D0">
              <w:rPr>
                <w:rStyle w:val="rStyle"/>
                <w:sz w:val="10"/>
                <w:szCs w:val="10"/>
              </w:rPr>
              <w:t>Porcentaje de eficacia en la atracción de visitantes a parques turísticos.</w:t>
            </w:r>
          </w:p>
        </w:tc>
        <w:tc>
          <w:tcPr>
            <w:tcW w:w="1417" w:type="dxa"/>
          </w:tcPr>
          <w:p w14:paraId="612CD49C" w14:textId="77777777" w:rsidR="00A03BB5" w:rsidRPr="002647D0" w:rsidRDefault="00000000" w:rsidP="00652DEA">
            <w:pPr>
              <w:pStyle w:val="pStyle"/>
            </w:pPr>
            <w:r w:rsidRPr="002647D0">
              <w:rPr>
                <w:rStyle w:val="rStyle"/>
                <w:sz w:val="10"/>
                <w:szCs w:val="10"/>
              </w:rPr>
              <w:t>Porcentaje de eficacia en la atracción de visitantes a parques turísticos del estado de Colima.</w:t>
            </w:r>
          </w:p>
        </w:tc>
        <w:tc>
          <w:tcPr>
            <w:tcW w:w="1418" w:type="dxa"/>
          </w:tcPr>
          <w:p w14:paraId="0FE54B07" w14:textId="77777777" w:rsidR="00A03BB5" w:rsidRPr="002647D0" w:rsidRDefault="00000000" w:rsidP="00652DEA">
            <w:pPr>
              <w:pStyle w:val="pStyle"/>
            </w:pPr>
            <w:r w:rsidRPr="002647D0">
              <w:rPr>
                <w:rStyle w:val="rStyle"/>
                <w:sz w:val="10"/>
                <w:szCs w:val="10"/>
              </w:rPr>
              <w:t>Porcentaje de eficacia en la atracción de visitantes a parques turísticos del estado de Colima</w:t>
            </w:r>
          </w:p>
        </w:tc>
        <w:tc>
          <w:tcPr>
            <w:tcW w:w="1417" w:type="dxa"/>
          </w:tcPr>
          <w:p w14:paraId="6A7C03A9" w14:textId="77777777" w:rsidR="00A03BB5" w:rsidRPr="002647D0" w:rsidRDefault="00000000" w:rsidP="00652DEA">
            <w:pPr>
              <w:pStyle w:val="pStyle"/>
            </w:pPr>
            <w:r w:rsidRPr="002647D0">
              <w:rPr>
                <w:rStyle w:val="rStyle"/>
                <w:sz w:val="10"/>
                <w:szCs w:val="10"/>
              </w:rPr>
              <w:t xml:space="preserve">Visitantes a parques contabilizados: Cantidad total de personas que ingresaron y registraron su </w:t>
            </w:r>
            <w:r w:rsidRPr="002647D0">
              <w:rPr>
                <w:rStyle w:val="rStyle"/>
                <w:sz w:val="10"/>
                <w:szCs w:val="10"/>
              </w:rPr>
              <w:lastRenderedPageBreak/>
              <w:t>asistencia en los parques turísticos del estado de Colima durante el periodo en curso. Visitantes a parques planeados: Cantidad total de personas proyectadas o meta de afluencia estimada para los parques turísticos del estado de Colima en el mismo periodo.</w:t>
            </w:r>
          </w:p>
        </w:tc>
        <w:tc>
          <w:tcPr>
            <w:tcW w:w="709" w:type="dxa"/>
          </w:tcPr>
          <w:p w14:paraId="32A56C79" w14:textId="77777777" w:rsidR="00A03BB5" w:rsidRPr="002647D0" w:rsidRDefault="00000000" w:rsidP="00652DEA">
            <w:pPr>
              <w:pStyle w:val="pStyle"/>
            </w:pPr>
            <w:r w:rsidRPr="002647D0">
              <w:rPr>
                <w:rStyle w:val="rStyle"/>
                <w:sz w:val="10"/>
                <w:szCs w:val="10"/>
              </w:rPr>
              <w:lastRenderedPageBreak/>
              <w:t>Estratégico-Eficacia-Trimestral</w:t>
            </w:r>
          </w:p>
        </w:tc>
        <w:tc>
          <w:tcPr>
            <w:tcW w:w="709" w:type="dxa"/>
          </w:tcPr>
          <w:p w14:paraId="0F3F1E06" w14:textId="77777777" w:rsidR="00A03BB5" w:rsidRPr="002647D0" w:rsidRDefault="00000000" w:rsidP="00652DEA">
            <w:pPr>
              <w:pStyle w:val="pStyle"/>
            </w:pPr>
            <w:r w:rsidRPr="002647D0">
              <w:rPr>
                <w:rStyle w:val="rStyle"/>
                <w:sz w:val="10"/>
                <w:szCs w:val="10"/>
              </w:rPr>
              <w:t>Porcentaje</w:t>
            </w:r>
          </w:p>
        </w:tc>
        <w:tc>
          <w:tcPr>
            <w:tcW w:w="709" w:type="dxa"/>
          </w:tcPr>
          <w:p w14:paraId="036F8B46" w14:textId="77777777" w:rsidR="00A03BB5" w:rsidRPr="002647D0" w:rsidRDefault="00000000" w:rsidP="00652DEA">
            <w:pPr>
              <w:pStyle w:val="pStyle"/>
            </w:pPr>
            <w:r w:rsidRPr="002647D0">
              <w:rPr>
                <w:rStyle w:val="rStyle"/>
                <w:sz w:val="10"/>
                <w:szCs w:val="10"/>
              </w:rPr>
              <w:t xml:space="preserve">146,900 visitantes a parques turísticos en </w:t>
            </w:r>
            <w:r w:rsidRPr="002647D0">
              <w:rPr>
                <w:rStyle w:val="rStyle"/>
                <w:sz w:val="10"/>
                <w:szCs w:val="10"/>
              </w:rPr>
              <w:lastRenderedPageBreak/>
              <w:t>el 2025 (Año 2025)</w:t>
            </w:r>
          </w:p>
        </w:tc>
        <w:tc>
          <w:tcPr>
            <w:tcW w:w="992" w:type="dxa"/>
          </w:tcPr>
          <w:p w14:paraId="693EADA8" w14:textId="77777777" w:rsidR="00A03BB5" w:rsidRPr="002647D0" w:rsidRDefault="00000000" w:rsidP="00652DEA">
            <w:pPr>
              <w:pStyle w:val="pStyle"/>
            </w:pPr>
            <w:r w:rsidRPr="002647D0">
              <w:rPr>
                <w:rStyle w:val="rStyle"/>
                <w:sz w:val="10"/>
                <w:szCs w:val="10"/>
              </w:rPr>
              <w:lastRenderedPageBreak/>
              <w:t>100.00% - 50,000 visitantes</w:t>
            </w:r>
          </w:p>
        </w:tc>
        <w:tc>
          <w:tcPr>
            <w:tcW w:w="567" w:type="dxa"/>
          </w:tcPr>
          <w:p w14:paraId="2498ECD6" w14:textId="77777777" w:rsidR="00A03BB5" w:rsidRPr="002647D0" w:rsidRDefault="00000000" w:rsidP="00652DEA">
            <w:pPr>
              <w:pStyle w:val="pStyle"/>
            </w:pPr>
            <w:r w:rsidRPr="002647D0">
              <w:rPr>
                <w:rStyle w:val="rStyle"/>
                <w:sz w:val="10"/>
                <w:szCs w:val="10"/>
              </w:rPr>
              <w:t>Ascendente</w:t>
            </w:r>
          </w:p>
        </w:tc>
        <w:tc>
          <w:tcPr>
            <w:tcW w:w="709" w:type="dxa"/>
          </w:tcPr>
          <w:p w14:paraId="19C28950" w14:textId="77777777" w:rsidR="00A03BB5" w:rsidRPr="002647D0" w:rsidRDefault="00A03BB5" w:rsidP="00652DEA">
            <w:pPr>
              <w:pStyle w:val="pStyle"/>
            </w:pPr>
          </w:p>
        </w:tc>
      </w:tr>
      <w:tr w:rsidR="002647D0" w:rsidRPr="002647D0" w14:paraId="23DBF0D6" w14:textId="77777777" w:rsidTr="002647D0">
        <w:tc>
          <w:tcPr>
            <w:tcW w:w="554" w:type="dxa"/>
            <w:vMerge w:val="restart"/>
          </w:tcPr>
          <w:p w14:paraId="2F6F0609" w14:textId="77777777" w:rsidR="00A03BB5" w:rsidRPr="002647D0" w:rsidRDefault="00000000" w:rsidP="00652DEA">
            <w:pPr>
              <w:spacing w:after="0" w:line="240" w:lineRule="auto"/>
            </w:pPr>
            <w:r w:rsidRPr="002647D0">
              <w:rPr>
                <w:rStyle w:val="rStyle"/>
                <w:sz w:val="10"/>
                <w:szCs w:val="10"/>
              </w:rPr>
              <w:t>Actividad o Proyecto</w:t>
            </w:r>
          </w:p>
        </w:tc>
        <w:tc>
          <w:tcPr>
            <w:tcW w:w="567" w:type="dxa"/>
          </w:tcPr>
          <w:p w14:paraId="51475798" w14:textId="77777777" w:rsidR="00A03BB5" w:rsidRPr="002647D0" w:rsidRDefault="00000000" w:rsidP="00652DEA">
            <w:pPr>
              <w:pStyle w:val="pStyle"/>
            </w:pPr>
            <w:r w:rsidRPr="002647D0">
              <w:rPr>
                <w:rStyle w:val="rStyle"/>
                <w:sz w:val="10"/>
                <w:szCs w:val="10"/>
              </w:rPr>
              <w:t>A-01</w:t>
            </w:r>
          </w:p>
        </w:tc>
        <w:tc>
          <w:tcPr>
            <w:tcW w:w="1701" w:type="dxa"/>
          </w:tcPr>
          <w:p w14:paraId="38F83145" w14:textId="77777777" w:rsidR="00A03BB5" w:rsidRPr="002647D0" w:rsidRDefault="00000000" w:rsidP="00652DEA">
            <w:pPr>
              <w:pStyle w:val="pStyle"/>
            </w:pPr>
            <w:r w:rsidRPr="002647D0">
              <w:rPr>
                <w:rStyle w:val="rStyle"/>
                <w:sz w:val="10"/>
                <w:szCs w:val="10"/>
              </w:rPr>
              <w:t>Realización de acciones de Mantenimiento y conservación integral de parques turísticos.</w:t>
            </w:r>
          </w:p>
        </w:tc>
        <w:tc>
          <w:tcPr>
            <w:tcW w:w="1418" w:type="dxa"/>
          </w:tcPr>
          <w:p w14:paraId="2486EFBF" w14:textId="77777777" w:rsidR="00A03BB5" w:rsidRPr="002647D0" w:rsidRDefault="00000000" w:rsidP="00652DEA">
            <w:pPr>
              <w:pStyle w:val="pStyle"/>
            </w:pPr>
            <w:r w:rsidRPr="002647D0">
              <w:rPr>
                <w:rStyle w:val="rStyle"/>
                <w:sz w:val="10"/>
                <w:szCs w:val="10"/>
              </w:rPr>
              <w:t>Porcentaje de acciones de mantenimiento y conservación realizadas</w:t>
            </w:r>
          </w:p>
        </w:tc>
        <w:tc>
          <w:tcPr>
            <w:tcW w:w="1417" w:type="dxa"/>
          </w:tcPr>
          <w:p w14:paraId="67A83765" w14:textId="77777777" w:rsidR="00A03BB5" w:rsidRPr="002647D0" w:rsidRDefault="00000000" w:rsidP="00652DEA">
            <w:pPr>
              <w:pStyle w:val="pStyle"/>
            </w:pPr>
            <w:r w:rsidRPr="002647D0">
              <w:rPr>
                <w:rStyle w:val="rStyle"/>
                <w:sz w:val="10"/>
                <w:szCs w:val="10"/>
              </w:rPr>
              <w:t>Porcentaje de acciones de mantenimiento y conservación realizadas en los parques turísticos estatales.</w:t>
            </w:r>
          </w:p>
        </w:tc>
        <w:tc>
          <w:tcPr>
            <w:tcW w:w="1418" w:type="dxa"/>
          </w:tcPr>
          <w:p w14:paraId="3B6202B2" w14:textId="77777777" w:rsidR="00A03BB5" w:rsidRPr="002647D0" w:rsidRDefault="00000000" w:rsidP="00652DEA">
            <w:pPr>
              <w:pStyle w:val="pStyle"/>
            </w:pPr>
            <w:r w:rsidRPr="002647D0">
              <w:rPr>
                <w:rStyle w:val="rStyle"/>
                <w:sz w:val="10"/>
                <w:szCs w:val="10"/>
              </w:rPr>
              <w:t>(Actividades o acciones realizadas)/( Actividades o acciones Programadas)*100</w:t>
            </w:r>
          </w:p>
        </w:tc>
        <w:tc>
          <w:tcPr>
            <w:tcW w:w="1417" w:type="dxa"/>
          </w:tcPr>
          <w:p w14:paraId="3A0E3ACF" w14:textId="77777777" w:rsidR="00A03BB5" w:rsidRPr="002647D0" w:rsidRDefault="00000000" w:rsidP="00652DEA">
            <w:pPr>
              <w:pStyle w:val="pStyle"/>
            </w:pPr>
            <w:r w:rsidRPr="002647D0">
              <w:rPr>
                <w:rStyle w:val="rStyle"/>
                <w:sz w:val="10"/>
                <w:szCs w:val="10"/>
              </w:rPr>
              <w:t>Actividades o acciones realizadas: Cantidad de trabajos de mantenimiento, limpieza, restauración, señalización o conservación ejecutados físicamente en los parques turísticos del estado de Colima durante el periodo en curso. Actividades o acciones Programadas: Cantidad total de trabajos de mantenimiento, limpieza, restauración, señalización o conservación planificados y calendarizados en el programa de obras o servicios de los parques turísticos estatales para el mismo periodo.</w:t>
            </w:r>
          </w:p>
        </w:tc>
        <w:tc>
          <w:tcPr>
            <w:tcW w:w="709" w:type="dxa"/>
          </w:tcPr>
          <w:p w14:paraId="4EF2F05D" w14:textId="77777777" w:rsidR="00A03BB5" w:rsidRPr="002647D0" w:rsidRDefault="00000000" w:rsidP="00652DEA">
            <w:pPr>
              <w:pStyle w:val="pStyle"/>
            </w:pPr>
            <w:r w:rsidRPr="002647D0">
              <w:rPr>
                <w:rStyle w:val="rStyle"/>
                <w:sz w:val="10"/>
                <w:szCs w:val="10"/>
              </w:rPr>
              <w:t>Gestión-Eficacia-Trimestral</w:t>
            </w:r>
          </w:p>
        </w:tc>
        <w:tc>
          <w:tcPr>
            <w:tcW w:w="709" w:type="dxa"/>
          </w:tcPr>
          <w:p w14:paraId="58FBFF78" w14:textId="77777777" w:rsidR="00A03BB5" w:rsidRPr="002647D0" w:rsidRDefault="00000000" w:rsidP="00652DEA">
            <w:pPr>
              <w:pStyle w:val="pStyle"/>
            </w:pPr>
            <w:r w:rsidRPr="002647D0">
              <w:rPr>
                <w:rStyle w:val="rStyle"/>
                <w:sz w:val="10"/>
                <w:szCs w:val="10"/>
              </w:rPr>
              <w:t>Porcentaje</w:t>
            </w:r>
          </w:p>
        </w:tc>
        <w:tc>
          <w:tcPr>
            <w:tcW w:w="709" w:type="dxa"/>
          </w:tcPr>
          <w:p w14:paraId="568476B5" w14:textId="77777777" w:rsidR="00A03BB5" w:rsidRPr="002647D0" w:rsidRDefault="00000000" w:rsidP="00652DEA">
            <w:pPr>
              <w:pStyle w:val="pStyle"/>
            </w:pPr>
            <w:r w:rsidRPr="002647D0">
              <w:rPr>
                <w:rStyle w:val="rStyle"/>
                <w:sz w:val="10"/>
                <w:szCs w:val="10"/>
              </w:rPr>
              <w:t>365 acciones (Año 2026)</w:t>
            </w:r>
          </w:p>
        </w:tc>
        <w:tc>
          <w:tcPr>
            <w:tcW w:w="992" w:type="dxa"/>
          </w:tcPr>
          <w:p w14:paraId="32CAEEF9" w14:textId="77777777" w:rsidR="00A03BB5" w:rsidRPr="002647D0" w:rsidRDefault="00000000" w:rsidP="00652DEA">
            <w:pPr>
              <w:pStyle w:val="pStyle"/>
            </w:pPr>
            <w:r w:rsidRPr="002647D0">
              <w:rPr>
                <w:rStyle w:val="rStyle"/>
                <w:sz w:val="10"/>
                <w:szCs w:val="10"/>
              </w:rPr>
              <w:t>100.00% - 365 acciones</w:t>
            </w:r>
          </w:p>
        </w:tc>
        <w:tc>
          <w:tcPr>
            <w:tcW w:w="567" w:type="dxa"/>
          </w:tcPr>
          <w:p w14:paraId="2E3E8B8B" w14:textId="77777777" w:rsidR="00A03BB5" w:rsidRPr="002647D0" w:rsidRDefault="00000000" w:rsidP="00652DEA">
            <w:pPr>
              <w:pStyle w:val="pStyle"/>
            </w:pPr>
            <w:r w:rsidRPr="002647D0">
              <w:rPr>
                <w:rStyle w:val="rStyle"/>
                <w:sz w:val="10"/>
                <w:szCs w:val="10"/>
              </w:rPr>
              <w:t>Ascendente</w:t>
            </w:r>
          </w:p>
        </w:tc>
        <w:tc>
          <w:tcPr>
            <w:tcW w:w="709" w:type="dxa"/>
          </w:tcPr>
          <w:p w14:paraId="307C191B" w14:textId="77777777" w:rsidR="00A03BB5" w:rsidRPr="002647D0" w:rsidRDefault="00A03BB5" w:rsidP="00652DEA">
            <w:pPr>
              <w:pStyle w:val="pStyle"/>
            </w:pPr>
          </w:p>
        </w:tc>
      </w:tr>
      <w:tr w:rsidR="002647D0" w:rsidRPr="002647D0" w14:paraId="02FD2183" w14:textId="77777777" w:rsidTr="002647D0">
        <w:tc>
          <w:tcPr>
            <w:tcW w:w="554" w:type="dxa"/>
            <w:vMerge/>
          </w:tcPr>
          <w:p w14:paraId="47B2F4EB" w14:textId="77777777" w:rsidR="00A03BB5" w:rsidRPr="002647D0" w:rsidRDefault="00A03BB5" w:rsidP="00652DEA">
            <w:pPr>
              <w:spacing w:after="0" w:line="240" w:lineRule="auto"/>
            </w:pPr>
          </w:p>
        </w:tc>
        <w:tc>
          <w:tcPr>
            <w:tcW w:w="567" w:type="dxa"/>
          </w:tcPr>
          <w:p w14:paraId="376AB789" w14:textId="77777777" w:rsidR="00A03BB5" w:rsidRPr="002647D0" w:rsidRDefault="00000000" w:rsidP="00652DEA">
            <w:pPr>
              <w:pStyle w:val="pStyle"/>
            </w:pPr>
            <w:r w:rsidRPr="002647D0">
              <w:rPr>
                <w:rStyle w:val="rStyle"/>
                <w:sz w:val="10"/>
                <w:szCs w:val="10"/>
              </w:rPr>
              <w:t>A-02</w:t>
            </w:r>
          </w:p>
        </w:tc>
        <w:tc>
          <w:tcPr>
            <w:tcW w:w="1701" w:type="dxa"/>
          </w:tcPr>
          <w:p w14:paraId="140FC648" w14:textId="77777777" w:rsidR="00A03BB5" w:rsidRPr="002647D0" w:rsidRDefault="00000000" w:rsidP="00652DEA">
            <w:pPr>
              <w:pStyle w:val="pStyle"/>
            </w:pPr>
            <w:r w:rsidRPr="002647D0">
              <w:rPr>
                <w:rStyle w:val="rStyle"/>
                <w:sz w:val="10"/>
                <w:szCs w:val="10"/>
              </w:rPr>
              <w:t>Desarrollo e Innovación de actividades dentro de los Parques Turísticos</w:t>
            </w:r>
          </w:p>
        </w:tc>
        <w:tc>
          <w:tcPr>
            <w:tcW w:w="1418" w:type="dxa"/>
          </w:tcPr>
          <w:p w14:paraId="3C3684E2" w14:textId="77777777" w:rsidR="00A03BB5" w:rsidRPr="002647D0" w:rsidRDefault="00000000" w:rsidP="00652DEA">
            <w:pPr>
              <w:pStyle w:val="pStyle"/>
            </w:pPr>
            <w:r w:rsidRPr="002647D0">
              <w:rPr>
                <w:rStyle w:val="rStyle"/>
                <w:sz w:val="10"/>
                <w:szCs w:val="10"/>
              </w:rPr>
              <w:t>Porcentaje de actividades de desarrollo e innovación en parques desarrolladas</w:t>
            </w:r>
          </w:p>
        </w:tc>
        <w:tc>
          <w:tcPr>
            <w:tcW w:w="1417" w:type="dxa"/>
          </w:tcPr>
          <w:p w14:paraId="1294ABF2" w14:textId="77777777" w:rsidR="00A03BB5" w:rsidRPr="002647D0" w:rsidRDefault="00000000" w:rsidP="00652DEA">
            <w:pPr>
              <w:pStyle w:val="pStyle"/>
            </w:pPr>
            <w:r w:rsidRPr="002647D0">
              <w:rPr>
                <w:rStyle w:val="rStyle"/>
                <w:sz w:val="10"/>
                <w:szCs w:val="10"/>
              </w:rPr>
              <w:t>Porcentaje de actividades de desarrollo e innovación como eventos, festivales y otros, en parques desarrolladas</w:t>
            </w:r>
          </w:p>
        </w:tc>
        <w:tc>
          <w:tcPr>
            <w:tcW w:w="1418" w:type="dxa"/>
          </w:tcPr>
          <w:p w14:paraId="6C950E38" w14:textId="77777777" w:rsidR="00A03BB5" w:rsidRPr="002647D0" w:rsidRDefault="00000000" w:rsidP="00652DEA">
            <w:pPr>
              <w:pStyle w:val="pStyle"/>
            </w:pPr>
            <w:r w:rsidRPr="002647D0">
              <w:rPr>
                <w:rStyle w:val="rStyle"/>
                <w:sz w:val="10"/>
                <w:szCs w:val="10"/>
              </w:rPr>
              <w:t>(Actividades o acciones realizadas)/( Actividades o acciones Programadas)*100</w:t>
            </w:r>
          </w:p>
        </w:tc>
        <w:tc>
          <w:tcPr>
            <w:tcW w:w="1417" w:type="dxa"/>
          </w:tcPr>
          <w:p w14:paraId="2D4F7A19" w14:textId="77777777" w:rsidR="00A03BB5" w:rsidRPr="002647D0" w:rsidRDefault="00000000" w:rsidP="00652DEA">
            <w:pPr>
              <w:pStyle w:val="pStyle"/>
            </w:pPr>
            <w:r w:rsidRPr="002647D0">
              <w:rPr>
                <w:rStyle w:val="rStyle"/>
                <w:sz w:val="10"/>
                <w:szCs w:val="10"/>
              </w:rPr>
              <w:t>Actividades o acciones realizadas: Cantidad de eventos, festivales, activaciones culturales o dinámicas de innovación ejecutadas en los parques turísticos del estado de Colima durante el periodo en curso. Actividades o acciones Programadas: Cantidad total de eventos, festivales, activaciones culturales o dinámicas de innovación planificadas y calendarizadas para los parques turísticos del estado de Colima en el mismo periodo.</w:t>
            </w:r>
          </w:p>
        </w:tc>
        <w:tc>
          <w:tcPr>
            <w:tcW w:w="709" w:type="dxa"/>
          </w:tcPr>
          <w:p w14:paraId="5D0BDF61" w14:textId="77777777" w:rsidR="00A03BB5" w:rsidRPr="002647D0" w:rsidRDefault="00000000" w:rsidP="00652DEA">
            <w:pPr>
              <w:pStyle w:val="pStyle"/>
            </w:pPr>
            <w:r w:rsidRPr="002647D0">
              <w:rPr>
                <w:rStyle w:val="rStyle"/>
                <w:sz w:val="10"/>
                <w:szCs w:val="10"/>
              </w:rPr>
              <w:t>Gestión-Eficacia-Trimestral</w:t>
            </w:r>
          </w:p>
        </w:tc>
        <w:tc>
          <w:tcPr>
            <w:tcW w:w="709" w:type="dxa"/>
          </w:tcPr>
          <w:p w14:paraId="2B858553" w14:textId="77777777" w:rsidR="00A03BB5" w:rsidRPr="002647D0" w:rsidRDefault="00000000" w:rsidP="00652DEA">
            <w:pPr>
              <w:pStyle w:val="pStyle"/>
            </w:pPr>
            <w:r w:rsidRPr="002647D0">
              <w:rPr>
                <w:rStyle w:val="rStyle"/>
                <w:sz w:val="10"/>
                <w:szCs w:val="10"/>
              </w:rPr>
              <w:t>Porcentaje</w:t>
            </w:r>
          </w:p>
        </w:tc>
        <w:tc>
          <w:tcPr>
            <w:tcW w:w="709" w:type="dxa"/>
          </w:tcPr>
          <w:p w14:paraId="3C588902" w14:textId="77777777" w:rsidR="00A03BB5" w:rsidRPr="002647D0" w:rsidRDefault="00000000" w:rsidP="00652DEA">
            <w:pPr>
              <w:pStyle w:val="pStyle"/>
            </w:pPr>
            <w:r w:rsidRPr="002647D0">
              <w:rPr>
                <w:rStyle w:val="rStyle"/>
                <w:sz w:val="10"/>
                <w:szCs w:val="10"/>
              </w:rPr>
              <w:t>36 acciones (Año 2025)</w:t>
            </w:r>
          </w:p>
        </w:tc>
        <w:tc>
          <w:tcPr>
            <w:tcW w:w="992" w:type="dxa"/>
          </w:tcPr>
          <w:p w14:paraId="2B8CF2FC" w14:textId="77777777" w:rsidR="00A03BB5" w:rsidRPr="002647D0" w:rsidRDefault="00000000" w:rsidP="00652DEA">
            <w:pPr>
              <w:pStyle w:val="pStyle"/>
            </w:pPr>
            <w:r w:rsidRPr="002647D0">
              <w:rPr>
                <w:rStyle w:val="rStyle"/>
                <w:sz w:val="10"/>
                <w:szCs w:val="10"/>
              </w:rPr>
              <w:t>100.00% - 36 acciones</w:t>
            </w:r>
          </w:p>
        </w:tc>
        <w:tc>
          <w:tcPr>
            <w:tcW w:w="567" w:type="dxa"/>
          </w:tcPr>
          <w:p w14:paraId="59527E8B" w14:textId="77777777" w:rsidR="00A03BB5" w:rsidRPr="002647D0" w:rsidRDefault="00000000" w:rsidP="00652DEA">
            <w:pPr>
              <w:pStyle w:val="pStyle"/>
            </w:pPr>
            <w:r w:rsidRPr="002647D0">
              <w:rPr>
                <w:rStyle w:val="rStyle"/>
                <w:sz w:val="10"/>
                <w:szCs w:val="10"/>
              </w:rPr>
              <w:t>Ascendente</w:t>
            </w:r>
          </w:p>
        </w:tc>
        <w:tc>
          <w:tcPr>
            <w:tcW w:w="709" w:type="dxa"/>
          </w:tcPr>
          <w:p w14:paraId="4CCD81E6" w14:textId="77777777" w:rsidR="00A03BB5" w:rsidRPr="002647D0" w:rsidRDefault="00A03BB5" w:rsidP="00652DEA">
            <w:pPr>
              <w:pStyle w:val="pStyle"/>
            </w:pPr>
          </w:p>
        </w:tc>
      </w:tr>
      <w:tr w:rsidR="002647D0" w:rsidRPr="002647D0" w14:paraId="20F83A06" w14:textId="77777777" w:rsidTr="002647D0">
        <w:tc>
          <w:tcPr>
            <w:tcW w:w="554" w:type="dxa"/>
          </w:tcPr>
          <w:p w14:paraId="43FB409B" w14:textId="77777777" w:rsidR="00A03BB5" w:rsidRPr="002647D0" w:rsidRDefault="00000000" w:rsidP="00652DEA">
            <w:pPr>
              <w:pStyle w:val="pStyle"/>
            </w:pPr>
            <w:r w:rsidRPr="002647D0">
              <w:rPr>
                <w:rStyle w:val="rStyle"/>
                <w:sz w:val="10"/>
                <w:szCs w:val="10"/>
              </w:rPr>
              <w:t>Componente</w:t>
            </w:r>
          </w:p>
        </w:tc>
        <w:tc>
          <w:tcPr>
            <w:tcW w:w="567" w:type="dxa"/>
          </w:tcPr>
          <w:p w14:paraId="18EA65FC" w14:textId="77777777" w:rsidR="00A03BB5" w:rsidRPr="002647D0" w:rsidRDefault="00000000" w:rsidP="00652DEA">
            <w:pPr>
              <w:pStyle w:val="pStyle"/>
            </w:pPr>
            <w:r w:rsidRPr="002647D0">
              <w:rPr>
                <w:rStyle w:val="rStyle"/>
                <w:sz w:val="10"/>
                <w:szCs w:val="10"/>
              </w:rPr>
              <w:t>C-004</w:t>
            </w:r>
          </w:p>
        </w:tc>
        <w:tc>
          <w:tcPr>
            <w:tcW w:w="1701" w:type="dxa"/>
          </w:tcPr>
          <w:p w14:paraId="73573FB2" w14:textId="77777777" w:rsidR="00A03BB5" w:rsidRPr="002647D0" w:rsidRDefault="00000000" w:rsidP="00652DEA">
            <w:pPr>
              <w:pStyle w:val="pStyle"/>
            </w:pPr>
            <w:r w:rsidRPr="002647D0">
              <w:rPr>
                <w:rStyle w:val="rStyle"/>
                <w:sz w:val="10"/>
                <w:szCs w:val="10"/>
              </w:rPr>
              <w:t>Promoción Turística de Colima como destino turístico realizada.</w:t>
            </w:r>
          </w:p>
        </w:tc>
        <w:tc>
          <w:tcPr>
            <w:tcW w:w="1418" w:type="dxa"/>
          </w:tcPr>
          <w:p w14:paraId="753396FB" w14:textId="77777777" w:rsidR="00A03BB5" w:rsidRPr="002647D0" w:rsidRDefault="00000000" w:rsidP="00652DEA">
            <w:pPr>
              <w:pStyle w:val="pStyle"/>
            </w:pPr>
            <w:r w:rsidRPr="002647D0">
              <w:rPr>
                <w:rStyle w:val="rStyle"/>
                <w:sz w:val="10"/>
                <w:szCs w:val="10"/>
              </w:rPr>
              <w:t>Tasa de variación del alcance de las campañas turísticas realizadas.</w:t>
            </w:r>
          </w:p>
        </w:tc>
        <w:tc>
          <w:tcPr>
            <w:tcW w:w="1417" w:type="dxa"/>
          </w:tcPr>
          <w:p w14:paraId="57341D2F" w14:textId="77777777" w:rsidR="00A03BB5" w:rsidRPr="002647D0" w:rsidRDefault="00000000" w:rsidP="00652DEA">
            <w:pPr>
              <w:pStyle w:val="pStyle"/>
            </w:pPr>
            <w:r w:rsidRPr="002647D0">
              <w:rPr>
                <w:rStyle w:val="rStyle"/>
                <w:sz w:val="10"/>
                <w:szCs w:val="10"/>
              </w:rPr>
              <w:t xml:space="preserve">Tasa de variación del alcance de las campañas turísticas realizadas. Por la </w:t>
            </w:r>
            <w:r w:rsidRPr="002647D0">
              <w:rPr>
                <w:rStyle w:val="rStyle"/>
                <w:sz w:val="10"/>
                <w:szCs w:val="10"/>
              </w:rPr>
              <w:lastRenderedPageBreak/>
              <w:t>Dirección de Promoción Turística y/ el Fideicomiso</w:t>
            </w:r>
          </w:p>
        </w:tc>
        <w:tc>
          <w:tcPr>
            <w:tcW w:w="1418" w:type="dxa"/>
          </w:tcPr>
          <w:p w14:paraId="0550739D" w14:textId="77777777" w:rsidR="00A03BB5" w:rsidRPr="002647D0" w:rsidRDefault="00000000" w:rsidP="00652DEA">
            <w:pPr>
              <w:pStyle w:val="pStyle"/>
            </w:pPr>
            <w:r w:rsidRPr="002647D0">
              <w:rPr>
                <w:rStyle w:val="rStyle"/>
                <w:sz w:val="10"/>
                <w:szCs w:val="10"/>
              </w:rPr>
              <w:lastRenderedPageBreak/>
              <w:t xml:space="preserve">(Alcance de personas únicas logrado en las campañas turísticas anteriores / (Alcance de personas únicas </w:t>
            </w:r>
            <w:r w:rsidRPr="002647D0">
              <w:rPr>
                <w:rStyle w:val="rStyle"/>
                <w:sz w:val="10"/>
                <w:szCs w:val="10"/>
              </w:rPr>
              <w:lastRenderedPageBreak/>
              <w:t>proyectado en las campañas turísticas) * 100</w:t>
            </w:r>
          </w:p>
        </w:tc>
        <w:tc>
          <w:tcPr>
            <w:tcW w:w="1417" w:type="dxa"/>
          </w:tcPr>
          <w:p w14:paraId="7A6FF1D9" w14:textId="77777777" w:rsidR="00A03BB5" w:rsidRPr="002647D0" w:rsidRDefault="00000000" w:rsidP="00652DEA">
            <w:pPr>
              <w:pStyle w:val="pStyle"/>
            </w:pPr>
            <w:r w:rsidRPr="002647D0">
              <w:rPr>
                <w:rStyle w:val="rStyle"/>
                <w:sz w:val="10"/>
                <w:szCs w:val="10"/>
              </w:rPr>
              <w:lastRenderedPageBreak/>
              <w:t xml:space="preserve">Alcance de personas únicas logrado en las campañas turísticas anteriores: Cantidad neta de usuarios </w:t>
            </w:r>
            <w:r w:rsidRPr="002647D0">
              <w:rPr>
                <w:rStyle w:val="rStyle"/>
                <w:sz w:val="10"/>
                <w:szCs w:val="10"/>
              </w:rPr>
              <w:lastRenderedPageBreak/>
              <w:t>individuales o personas expuestas de forma efectiva a las campañas de promoción turística de la Dirección y/o el Fideicomiso en el periodo previo. Alcance de personas únicas proyectado en las campañas turísticas: Cantidad total de usuarios individuales o personas estimadas como meta de cobertura en la planeación de las campañas de promoción turística para el periodo actual.</w:t>
            </w:r>
          </w:p>
        </w:tc>
        <w:tc>
          <w:tcPr>
            <w:tcW w:w="709" w:type="dxa"/>
          </w:tcPr>
          <w:p w14:paraId="339E0B4B" w14:textId="77777777" w:rsidR="00A03BB5" w:rsidRPr="002647D0" w:rsidRDefault="00000000" w:rsidP="00652DEA">
            <w:pPr>
              <w:pStyle w:val="pStyle"/>
            </w:pPr>
            <w:r w:rsidRPr="002647D0">
              <w:rPr>
                <w:rStyle w:val="rStyle"/>
                <w:sz w:val="10"/>
                <w:szCs w:val="10"/>
              </w:rPr>
              <w:lastRenderedPageBreak/>
              <w:t>Estratégico-Eficacia-Trimestral</w:t>
            </w:r>
          </w:p>
        </w:tc>
        <w:tc>
          <w:tcPr>
            <w:tcW w:w="709" w:type="dxa"/>
          </w:tcPr>
          <w:p w14:paraId="512400A8" w14:textId="77777777" w:rsidR="00A03BB5" w:rsidRPr="002647D0" w:rsidRDefault="00000000" w:rsidP="00652DEA">
            <w:pPr>
              <w:pStyle w:val="pStyle"/>
            </w:pPr>
            <w:r w:rsidRPr="002647D0">
              <w:rPr>
                <w:rStyle w:val="rStyle"/>
                <w:sz w:val="10"/>
                <w:szCs w:val="10"/>
              </w:rPr>
              <w:t>Tasa de Variación</w:t>
            </w:r>
          </w:p>
        </w:tc>
        <w:tc>
          <w:tcPr>
            <w:tcW w:w="709" w:type="dxa"/>
          </w:tcPr>
          <w:p w14:paraId="6D3A00A6" w14:textId="77777777" w:rsidR="00A03BB5" w:rsidRPr="002647D0" w:rsidRDefault="00000000" w:rsidP="00652DEA">
            <w:pPr>
              <w:pStyle w:val="pStyle"/>
            </w:pPr>
            <w:r w:rsidRPr="002647D0">
              <w:rPr>
                <w:rStyle w:val="rStyle"/>
                <w:sz w:val="10"/>
                <w:szCs w:val="10"/>
              </w:rPr>
              <w:t xml:space="preserve">9,674,284 personas alcanzadas mediante 6 </w:t>
            </w:r>
            <w:r w:rsidRPr="002647D0">
              <w:rPr>
                <w:rStyle w:val="rStyle"/>
                <w:sz w:val="10"/>
                <w:szCs w:val="10"/>
              </w:rPr>
              <w:lastRenderedPageBreak/>
              <w:t>campañas de promoción turística (2025). (Año 2025)</w:t>
            </w:r>
          </w:p>
        </w:tc>
        <w:tc>
          <w:tcPr>
            <w:tcW w:w="992" w:type="dxa"/>
          </w:tcPr>
          <w:p w14:paraId="6537D56A" w14:textId="77777777" w:rsidR="00A03BB5" w:rsidRPr="002647D0" w:rsidRDefault="00000000" w:rsidP="00652DEA">
            <w:pPr>
              <w:pStyle w:val="pStyle"/>
            </w:pPr>
            <w:r w:rsidRPr="002647D0">
              <w:rPr>
                <w:rStyle w:val="rStyle"/>
                <w:sz w:val="10"/>
                <w:szCs w:val="10"/>
              </w:rPr>
              <w:lastRenderedPageBreak/>
              <w:t xml:space="preserve">0.00% - 11,500,000 personas alcanzadas mediante 8 </w:t>
            </w:r>
            <w:r w:rsidRPr="002647D0">
              <w:rPr>
                <w:rStyle w:val="rStyle"/>
                <w:sz w:val="10"/>
                <w:szCs w:val="10"/>
              </w:rPr>
              <w:lastRenderedPageBreak/>
              <w:t>campañas de promoción turística.</w:t>
            </w:r>
          </w:p>
        </w:tc>
        <w:tc>
          <w:tcPr>
            <w:tcW w:w="567" w:type="dxa"/>
          </w:tcPr>
          <w:p w14:paraId="2A03401D" w14:textId="77777777" w:rsidR="00A03BB5" w:rsidRPr="002647D0" w:rsidRDefault="00000000" w:rsidP="00652DEA">
            <w:pPr>
              <w:pStyle w:val="pStyle"/>
            </w:pPr>
            <w:r w:rsidRPr="002647D0">
              <w:rPr>
                <w:rStyle w:val="rStyle"/>
                <w:sz w:val="10"/>
                <w:szCs w:val="10"/>
              </w:rPr>
              <w:lastRenderedPageBreak/>
              <w:t>Ascendente</w:t>
            </w:r>
          </w:p>
        </w:tc>
        <w:tc>
          <w:tcPr>
            <w:tcW w:w="709" w:type="dxa"/>
          </w:tcPr>
          <w:p w14:paraId="59BF74FF" w14:textId="77777777" w:rsidR="00A03BB5" w:rsidRPr="002647D0" w:rsidRDefault="00A03BB5" w:rsidP="00652DEA">
            <w:pPr>
              <w:pStyle w:val="pStyle"/>
            </w:pPr>
          </w:p>
        </w:tc>
      </w:tr>
      <w:tr w:rsidR="002647D0" w:rsidRPr="002647D0" w14:paraId="13167AC6" w14:textId="77777777" w:rsidTr="002647D0">
        <w:tc>
          <w:tcPr>
            <w:tcW w:w="554" w:type="dxa"/>
            <w:vMerge w:val="restart"/>
          </w:tcPr>
          <w:p w14:paraId="6DD6B46B" w14:textId="77777777" w:rsidR="00A03BB5" w:rsidRPr="002647D0" w:rsidRDefault="00000000" w:rsidP="00652DEA">
            <w:pPr>
              <w:spacing w:after="0" w:line="240" w:lineRule="auto"/>
            </w:pPr>
            <w:r w:rsidRPr="002647D0">
              <w:rPr>
                <w:rStyle w:val="rStyle"/>
                <w:sz w:val="10"/>
                <w:szCs w:val="10"/>
              </w:rPr>
              <w:t>Actividad o Proyecto</w:t>
            </w:r>
          </w:p>
        </w:tc>
        <w:tc>
          <w:tcPr>
            <w:tcW w:w="567" w:type="dxa"/>
          </w:tcPr>
          <w:p w14:paraId="60D46E92" w14:textId="77777777" w:rsidR="00A03BB5" w:rsidRPr="002647D0" w:rsidRDefault="00000000" w:rsidP="00652DEA">
            <w:pPr>
              <w:pStyle w:val="pStyle"/>
            </w:pPr>
            <w:r w:rsidRPr="002647D0">
              <w:rPr>
                <w:rStyle w:val="rStyle"/>
                <w:sz w:val="10"/>
                <w:szCs w:val="10"/>
              </w:rPr>
              <w:t>A-01</w:t>
            </w:r>
          </w:p>
        </w:tc>
        <w:tc>
          <w:tcPr>
            <w:tcW w:w="1701" w:type="dxa"/>
          </w:tcPr>
          <w:p w14:paraId="50A2C110" w14:textId="77777777" w:rsidR="00A03BB5" w:rsidRPr="002647D0" w:rsidRDefault="00000000" w:rsidP="00652DEA">
            <w:pPr>
              <w:pStyle w:val="pStyle"/>
            </w:pPr>
            <w:r w:rsidRPr="002647D0">
              <w:rPr>
                <w:rStyle w:val="rStyle"/>
                <w:sz w:val="10"/>
                <w:szCs w:val="10"/>
              </w:rPr>
              <w:t>Participación en ferias, festivales y fiestas tradicionales en el estado de Colima para impulsar el consumo local. Participación en ferias, festivales y fiestas tradicionales en el estado de Colima para impulsar el consumo local.</w:t>
            </w:r>
          </w:p>
        </w:tc>
        <w:tc>
          <w:tcPr>
            <w:tcW w:w="1418" w:type="dxa"/>
          </w:tcPr>
          <w:p w14:paraId="0ED55D7B" w14:textId="77777777" w:rsidR="00A03BB5" w:rsidRPr="002647D0" w:rsidRDefault="00000000" w:rsidP="00652DEA">
            <w:pPr>
              <w:pStyle w:val="pStyle"/>
            </w:pPr>
            <w:r w:rsidRPr="002647D0">
              <w:rPr>
                <w:rStyle w:val="rStyle"/>
                <w:sz w:val="10"/>
                <w:szCs w:val="10"/>
              </w:rPr>
              <w:t>Porcentaje de participación en ferias, festivales y fiestas locales en la entidad.</w:t>
            </w:r>
          </w:p>
        </w:tc>
        <w:tc>
          <w:tcPr>
            <w:tcW w:w="1417" w:type="dxa"/>
          </w:tcPr>
          <w:p w14:paraId="2A6FE2EB" w14:textId="77777777" w:rsidR="00A03BB5" w:rsidRPr="002647D0" w:rsidRDefault="00000000" w:rsidP="00652DEA">
            <w:pPr>
              <w:pStyle w:val="pStyle"/>
            </w:pPr>
            <w:r w:rsidRPr="002647D0">
              <w:rPr>
                <w:rStyle w:val="rStyle"/>
                <w:sz w:val="10"/>
                <w:szCs w:val="10"/>
              </w:rPr>
              <w:t>Porcentaje de participación en ferias, festivales y fiestas locales en la entidad por la Dirección de Promoción Turística</w:t>
            </w:r>
          </w:p>
        </w:tc>
        <w:tc>
          <w:tcPr>
            <w:tcW w:w="1418" w:type="dxa"/>
          </w:tcPr>
          <w:p w14:paraId="216123CB" w14:textId="77777777" w:rsidR="00A03BB5" w:rsidRPr="002647D0" w:rsidRDefault="00000000" w:rsidP="00652DEA">
            <w:pPr>
              <w:pStyle w:val="pStyle"/>
            </w:pPr>
            <w:r w:rsidRPr="002647D0">
              <w:rPr>
                <w:rStyle w:val="rStyle"/>
                <w:sz w:val="10"/>
                <w:szCs w:val="10"/>
              </w:rPr>
              <w:t>(Participaciones en ferias, festivales efectuadas)/( Participaciones en ferias, festivales Programadas)*100</w:t>
            </w:r>
          </w:p>
        </w:tc>
        <w:tc>
          <w:tcPr>
            <w:tcW w:w="1417" w:type="dxa"/>
          </w:tcPr>
          <w:p w14:paraId="26A6F518" w14:textId="77777777" w:rsidR="00A03BB5" w:rsidRPr="002647D0" w:rsidRDefault="00000000" w:rsidP="00652DEA">
            <w:pPr>
              <w:pStyle w:val="pStyle"/>
            </w:pPr>
            <w:r w:rsidRPr="002647D0">
              <w:rPr>
                <w:rStyle w:val="rStyle"/>
                <w:sz w:val="10"/>
                <w:szCs w:val="10"/>
              </w:rPr>
              <w:t>Participaciones en ferias, festivales efectuadas: Cantidad de ferias, festivales y fiestas locales del estado de Colima en las que la Dirección de Promoción Turística intervino y estuvo presente durante el periodo en curso. Participaciones en ferias, festivales Programadas: Cantidad total de ferias, festivales y fiestas locales del estado de Colima programadas en las que participo la Dirección de promoción.</w:t>
            </w:r>
          </w:p>
        </w:tc>
        <w:tc>
          <w:tcPr>
            <w:tcW w:w="709" w:type="dxa"/>
          </w:tcPr>
          <w:p w14:paraId="6E156518" w14:textId="77777777" w:rsidR="00A03BB5" w:rsidRPr="002647D0" w:rsidRDefault="00000000" w:rsidP="00652DEA">
            <w:pPr>
              <w:pStyle w:val="pStyle"/>
            </w:pPr>
            <w:r w:rsidRPr="002647D0">
              <w:rPr>
                <w:rStyle w:val="rStyle"/>
                <w:sz w:val="10"/>
                <w:szCs w:val="10"/>
              </w:rPr>
              <w:t>Gestión-Eficacia-Trimestral</w:t>
            </w:r>
          </w:p>
        </w:tc>
        <w:tc>
          <w:tcPr>
            <w:tcW w:w="709" w:type="dxa"/>
          </w:tcPr>
          <w:p w14:paraId="45D43F95" w14:textId="77777777" w:rsidR="00A03BB5" w:rsidRPr="002647D0" w:rsidRDefault="00000000" w:rsidP="00652DEA">
            <w:pPr>
              <w:pStyle w:val="pStyle"/>
            </w:pPr>
            <w:r w:rsidRPr="002647D0">
              <w:rPr>
                <w:rStyle w:val="rStyle"/>
                <w:sz w:val="10"/>
                <w:szCs w:val="10"/>
              </w:rPr>
              <w:t>Porcentaje</w:t>
            </w:r>
          </w:p>
        </w:tc>
        <w:tc>
          <w:tcPr>
            <w:tcW w:w="709" w:type="dxa"/>
          </w:tcPr>
          <w:p w14:paraId="7A980653" w14:textId="77777777" w:rsidR="00A03BB5" w:rsidRPr="002647D0" w:rsidRDefault="00000000" w:rsidP="00652DEA">
            <w:pPr>
              <w:pStyle w:val="pStyle"/>
            </w:pPr>
            <w:r w:rsidRPr="002647D0">
              <w:rPr>
                <w:rStyle w:val="rStyle"/>
                <w:sz w:val="10"/>
                <w:szCs w:val="10"/>
              </w:rPr>
              <w:t>4 participaciones en eventos locales (2025). (Año 2025)</w:t>
            </w:r>
          </w:p>
        </w:tc>
        <w:tc>
          <w:tcPr>
            <w:tcW w:w="992" w:type="dxa"/>
          </w:tcPr>
          <w:p w14:paraId="35379E21" w14:textId="77777777" w:rsidR="00A03BB5" w:rsidRPr="002647D0" w:rsidRDefault="00000000" w:rsidP="00652DEA">
            <w:pPr>
              <w:pStyle w:val="pStyle"/>
            </w:pPr>
            <w:r w:rsidRPr="002647D0">
              <w:rPr>
                <w:rStyle w:val="rStyle"/>
                <w:sz w:val="10"/>
                <w:szCs w:val="10"/>
              </w:rPr>
              <w:t>100.00% - 6 participaciones en eventos locales.</w:t>
            </w:r>
          </w:p>
        </w:tc>
        <w:tc>
          <w:tcPr>
            <w:tcW w:w="567" w:type="dxa"/>
          </w:tcPr>
          <w:p w14:paraId="31BA3B1F" w14:textId="77777777" w:rsidR="00A03BB5" w:rsidRPr="002647D0" w:rsidRDefault="00000000" w:rsidP="00652DEA">
            <w:pPr>
              <w:pStyle w:val="pStyle"/>
            </w:pPr>
            <w:r w:rsidRPr="002647D0">
              <w:rPr>
                <w:rStyle w:val="rStyle"/>
                <w:sz w:val="10"/>
                <w:szCs w:val="10"/>
              </w:rPr>
              <w:t>Ascendente</w:t>
            </w:r>
          </w:p>
        </w:tc>
        <w:tc>
          <w:tcPr>
            <w:tcW w:w="709" w:type="dxa"/>
          </w:tcPr>
          <w:p w14:paraId="507AD3A6" w14:textId="77777777" w:rsidR="00A03BB5" w:rsidRPr="002647D0" w:rsidRDefault="00A03BB5" w:rsidP="00652DEA">
            <w:pPr>
              <w:pStyle w:val="pStyle"/>
            </w:pPr>
          </w:p>
        </w:tc>
      </w:tr>
      <w:tr w:rsidR="002647D0" w:rsidRPr="002647D0" w14:paraId="231F9DBB" w14:textId="77777777" w:rsidTr="002647D0">
        <w:tc>
          <w:tcPr>
            <w:tcW w:w="554" w:type="dxa"/>
            <w:vMerge/>
          </w:tcPr>
          <w:p w14:paraId="6070ADE2" w14:textId="77777777" w:rsidR="00A03BB5" w:rsidRPr="002647D0" w:rsidRDefault="00A03BB5" w:rsidP="00652DEA">
            <w:pPr>
              <w:spacing w:after="0" w:line="240" w:lineRule="auto"/>
            </w:pPr>
          </w:p>
        </w:tc>
        <w:tc>
          <w:tcPr>
            <w:tcW w:w="567" w:type="dxa"/>
          </w:tcPr>
          <w:p w14:paraId="5DCB9A88" w14:textId="77777777" w:rsidR="00A03BB5" w:rsidRPr="002647D0" w:rsidRDefault="00000000" w:rsidP="00652DEA">
            <w:pPr>
              <w:pStyle w:val="pStyle"/>
            </w:pPr>
            <w:r w:rsidRPr="002647D0">
              <w:rPr>
                <w:rStyle w:val="rStyle"/>
                <w:sz w:val="10"/>
                <w:szCs w:val="10"/>
              </w:rPr>
              <w:t>A-02</w:t>
            </w:r>
          </w:p>
        </w:tc>
        <w:tc>
          <w:tcPr>
            <w:tcW w:w="1701" w:type="dxa"/>
          </w:tcPr>
          <w:p w14:paraId="66F42EAB" w14:textId="77777777" w:rsidR="00A03BB5" w:rsidRPr="002647D0" w:rsidRDefault="00000000" w:rsidP="00652DEA">
            <w:pPr>
              <w:pStyle w:val="pStyle"/>
            </w:pPr>
            <w:r w:rsidRPr="002647D0">
              <w:rPr>
                <w:rStyle w:val="rStyle"/>
                <w:sz w:val="10"/>
                <w:szCs w:val="10"/>
              </w:rPr>
              <w:t>Organización de ferias, festivales y fiestas tradicionales en el estado de Colima para impulsar el consumo local.</w:t>
            </w:r>
          </w:p>
        </w:tc>
        <w:tc>
          <w:tcPr>
            <w:tcW w:w="1418" w:type="dxa"/>
          </w:tcPr>
          <w:p w14:paraId="40AF391A" w14:textId="77777777" w:rsidR="00A03BB5" w:rsidRPr="002647D0" w:rsidRDefault="00000000" w:rsidP="00652DEA">
            <w:pPr>
              <w:pStyle w:val="pStyle"/>
            </w:pPr>
            <w:r w:rsidRPr="002647D0">
              <w:rPr>
                <w:rStyle w:val="rStyle"/>
                <w:sz w:val="10"/>
                <w:szCs w:val="10"/>
              </w:rPr>
              <w:t>Porcentaje de organización de ferias, festivales y fiestas locales en la entidad.</w:t>
            </w:r>
          </w:p>
        </w:tc>
        <w:tc>
          <w:tcPr>
            <w:tcW w:w="1417" w:type="dxa"/>
          </w:tcPr>
          <w:p w14:paraId="1D2E7244" w14:textId="77777777" w:rsidR="00A03BB5" w:rsidRPr="002647D0" w:rsidRDefault="00000000" w:rsidP="00652DEA">
            <w:pPr>
              <w:pStyle w:val="pStyle"/>
            </w:pPr>
            <w:r w:rsidRPr="002647D0">
              <w:rPr>
                <w:rStyle w:val="rStyle"/>
                <w:sz w:val="10"/>
                <w:szCs w:val="10"/>
              </w:rPr>
              <w:t>Porcentaje de organización de ferias, festivales y fiestas locales en la entidad por la Dirección de Promoción Turística</w:t>
            </w:r>
          </w:p>
        </w:tc>
        <w:tc>
          <w:tcPr>
            <w:tcW w:w="1418" w:type="dxa"/>
          </w:tcPr>
          <w:p w14:paraId="19E249B0" w14:textId="77777777" w:rsidR="00A03BB5" w:rsidRPr="002647D0" w:rsidRDefault="00000000" w:rsidP="00652DEA">
            <w:pPr>
              <w:pStyle w:val="pStyle"/>
            </w:pPr>
            <w:r w:rsidRPr="002647D0">
              <w:rPr>
                <w:rStyle w:val="rStyle"/>
                <w:sz w:val="10"/>
                <w:szCs w:val="10"/>
              </w:rPr>
              <w:t>(ferias, festivales y fiestas locales efectuadas)/( ferias, festivales y fiestas locales Programadas)*100</w:t>
            </w:r>
          </w:p>
        </w:tc>
        <w:tc>
          <w:tcPr>
            <w:tcW w:w="1417" w:type="dxa"/>
          </w:tcPr>
          <w:p w14:paraId="19319425" w14:textId="77777777" w:rsidR="00A03BB5" w:rsidRPr="002647D0" w:rsidRDefault="00000000" w:rsidP="00652DEA">
            <w:pPr>
              <w:pStyle w:val="pStyle"/>
            </w:pPr>
            <w:r w:rsidRPr="002647D0">
              <w:rPr>
                <w:rStyle w:val="rStyle"/>
                <w:sz w:val="10"/>
                <w:szCs w:val="10"/>
              </w:rPr>
              <w:t>(ferias, festivales y fiestas locales efectuadas)/( ferias, festivales y fiestas locales Programadas)*100</w:t>
            </w:r>
          </w:p>
        </w:tc>
        <w:tc>
          <w:tcPr>
            <w:tcW w:w="709" w:type="dxa"/>
          </w:tcPr>
          <w:p w14:paraId="1E0D138E" w14:textId="77777777" w:rsidR="00A03BB5" w:rsidRPr="002647D0" w:rsidRDefault="00000000" w:rsidP="00652DEA">
            <w:pPr>
              <w:pStyle w:val="pStyle"/>
            </w:pPr>
            <w:r w:rsidRPr="002647D0">
              <w:rPr>
                <w:rStyle w:val="rStyle"/>
                <w:sz w:val="10"/>
                <w:szCs w:val="10"/>
              </w:rPr>
              <w:t>Gestión-Eficacia-Trimestral</w:t>
            </w:r>
          </w:p>
        </w:tc>
        <w:tc>
          <w:tcPr>
            <w:tcW w:w="709" w:type="dxa"/>
          </w:tcPr>
          <w:p w14:paraId="76B3E654" w14:textId="77777777" w:rsidR="00A03BB5" w:rsidRPr="002647D0" w:rsidRDefault="00000000" w:rsidP="00652DEA">
            <w:pPr>
              <w:pStyle w:val="pStyle"/>
            </w:pPr>
            <w:r w:rsidRPr="002647D0">
              <w:rPr>
                <w:rStyle w:val="rStyle"/>
                <w:sz w:val="10"/>
                <w:szCs w:val="10"/>
              </w:rPr>
              <w:t>Porcentaje</w:t>
            </w:r>
          </w:p>
        </w:tc>
        <w:tc>
          <w:tcPr>
            <w:tcW w:w="709" w:type="dxa"/>
          </w:tcPr>
          <w:p w14:paraId="6E982A1C" w14:textId="77777777" w:rsidR="00A03BB5" w:rsidRPr="002647D0" w:rsidRDefault="00000000" w:rsidP="00652DEA">
            <w:pPr>
              <w:pStyle w:val="pStyle"/>
            </w:pPr>
            <w:r w:rsidRPr="002647D0">
              <w:rPr>
                <w:rStyle w:val="rStyle"/>
                <w:sz w:val="10"/>
                <w:szCs w:val="10"/>
              </w:rPr>
              <w:t>10 eventos organizados (Año 2025)</w:t>
            </w:r>
          </w:p>
        </w:tc>
        <w:tc>
          <w:tcPr>
            <w:tcW w:w="992" w:type="dxa"/>
          </w:tcPr>
          <w:p w14:paraId="5E946F47" w14:textId="77777777" w:rsidR="00A03BB5" w:rsidRPr="002647D0" w:rsidRDefault="00000000" w:rsidP="00652DEA">
            <w:pPr>
              <w:pStyle w:val="pStyle"/>
            </w:pPr>
            <w:r w:rsidRPr="002647D0">
              <w:rPr>
                <w:rStyle w:val="rStyle"/>
                <w:sz w:val="10"/>
                <w:szCs w:val="10"/>
              </w:rPr>
              <w:t>100.00% - 12 eventos organizados.</w:t>
            </w:r>
          </w:p>
        </w:tc>
        <w:tc>
          <w:tcPr>
            <w:tcW w:w="567" w:type="dxa"/>
          </w:tcPr>
          <w:p w14:paraId="7F7DE16A" w14:textId="77777777" w:rsidR="00A03BB5" w:rsidRPr="002647D0" w:rsidRDefault="00000000" w:rsidP="00652DEA">
            <w:pPr>
              <w:pStyle w:val="pStyle"/>
            </w:pPr>
            <w:r w:rsidRPr="002647D0">
              <w:rPr>
                <w:rStyle w:val="rStyle"/>
                <w:sz w:val="10"/>
                <w:szCs w:val="10"/>
              </w:rPr>
              <w:t>Ascendente</w:t>
            </w:r>
          </w:p>
        </w:tc>
        <w:tc>
          <w:tcPr>
            <w:tcW w:w="709" w:type="dxa"/>
          </w:tcPr>
          <w:p w14:paraId="1B3D8B8F" w14:textId="77777777" w:rsidR="00A03BB5" w:rsidRPr="002647D0" w:rsidRDefault="00A03BB5" w:rsidP="00652DEA">
            <w:pPr>
              <w:pStyle w:val="pStyle"/>
            </w:pPr>
          </w:p>
        </w:tc>
      </w:tr>
      <w:tr w:rsidR="002647D0" w:rsidRPr="002647D0" w14:paraId="05D8E8BA" w14:textId="77777777" w:rsidTr="002647D0">
        <w:tc>
          <w:tcPr>
            <w:tcW w:w="554" w:type="dxa"/>
            <w:vMerge/>
          </w:tcPr>
          <w:p w14:paraId="0EF2CBEE" w14:textId="77777777" w:rsidR="00A03BB5" w:rsidRPr="002647D0" w:rsidRDefault="00A03BB5" w:rsidP="00652DEA">
            <w:pPr>
              <w:spacing w:after="0" w:line="240" w:lineRule="auto"/>
            </w:pPr>
          </w:p>
        </w:tc>
        <w:tc>
          <w:tcPr>
            <w:tcW w:w="567" w:type="dxa"/>
          </w:tcPr>
          <w:p w14:paraId="13861765" w14:textId="77777777" w:rsidR="00A03BB5" w:rsidRPr="002647D0" w:rsidRDefault="00000000" w:rsidP="00652DEA">
            <w:pPr>
              <w:pStyle w:val="pStyle"/>
            </w:pPr>
            <w:r w:rsidRPr="002647D0">
              <w:rPr>
                <w:rStyle w:val="rStyle"/>
                <w:sz w:val="10"/>
                <w:szCs w:val="10"/>
              </w:rPr>
              <w:t>A-03</w:t>
            </w:r>
          </w:p>
        </w:tc>
        <w:tc>
          <w:tcPr>
            <w:tcW w:w="1701" w:type="dxa"/>
          </w:tcPr>
          <w:p w14:paraId="1A3C3E6F" w14:textId="77777777" w:rsidR="00A03BB5" w:rsidRPr="002647D0" w:rsidRDefault="00000000" w:rsidP="00652DEA">
            <w:pPr>
              <w:pStyle w:val="pStyle"/>
            </w:pPr>
            <w:r w:rsidRPr="002647D0">
              <w:rPr>
                <w:rStyle w:val="rStyle"/>
                <w:sz w:val="10"/>
                <w:szCs w:val="10"/>
              </w:rPr>
              <w:t>Asistencia a eventos, tianguis y reuniones de promoción turística nacionales e internacionales</w:t>
            </w:r>
          </w:p>
        </w:tc>
        <w:tc>
          <w:tcPr>
            <w:tcW w:w="1418" w:type="dxa"/>
          </w:tcPr>
          <w:p w14:paraId="1433D968" w14:textId="77777777" w:rsidR="00A03BB5" w:rsidRPr="002647D0" w:rsidRDefault="00000000" w:rsidP="00652DEA">
            <w:pPr>
              <w:pStyle w:val="pStyle"/>
            </w:pPr>
            <w:r w:rsidRPr="002647D0">
              <w:rPr>
                <w:rStyle w:val="rStyle"/>
                <w:sz w:val="10"/>
                <w:szCs w:val="10"/>
              </w:rPr>
              <w:t>Porcentaje de participación en eventos de promoción nacional e internacional para el posicionamiento del destino.</w:t>
            </w:r>
          </w:p>
        </w:tc>
        <w:tc>
          <w:tcPr>
            <w:tcW w:w="1417" w:type="dxa"/>
          </w:tcPr>
          <w:p w14:paraId="24281D49" w14:textId="77777777" w:rsidR="00A03BB5" w:rsidRPr="002647D0" w:rsidRDefault="00000000" w:rsidP="00652DEA">
            <w:pPr>
              <w:pStyle w:val="pStyle"/>
            </w:pPr>
            <w:r w:rsidRPr="002647D0">
              <w:rPr>
                <w:rStyle w:val="rStyle"/>
                <w:sz w:val="10"/>
                <w:szCs w:val="10"/>
              </w:rPr>
              <w:t>Porcentaje de participación en eventos de promoción nacional e internacional realizados para el posicionamiento del destino por parte de la Dirección de Promoción Turística.</w:t>
            </w:r>
          </w:p>
        </w:tc>
        <w:tc>
          <w:tcPr>
            <w:tcW w:w="1418" w:type="dxa"/>
          </w:tcPr>
          <w:p w14:paraId="31F83D55" w14:textId="77777777" w:rsidR="00A03BB5" w:rsidRPr="002647D0" w:rsidRDefault="00000000" w:rsidP="00652DEA">
            <w:pPr>
              <w:pStyle w:val="pStyle"/>
            </w:pPr>
            <w:r w:rsidRPr="002647D0">
              <w:rPr>
                <w:rStyle w:val="rStyle"/>
                <w:sz w:val="10"/>
                <w:szCs w:val="10"/>
              </w:rPr>
              <w:t>(Participaciones en eventos nacionales o internacionales efectuadas)/( Participaciones nacionales o internacionales Programadas)*100</w:t>
            </w:r>
          </w:p>
        </w:tc>
        <w:tc>
          <w:tcPr>
            <w:tcW w:w="1417" w:type="dxa"/>
          </w:tcPr>
          <w:p w14:paraId="1B55A81E" w14:textId="647B62A2" w:rsidR="00A03BB5" w:rsidRPr="002647D0" w:rsidRDefault="00000000" w:rsidP="00652DEA">
            <w:pPr>
              <w:pStyle w:val="pStyle"/>
            </w:pPr>
            <w:r w:rsidRPr="002647D0">
              <w:rPr>
                <w:rStyle w:val="rStyle"/>
                <w:sz w:val="10"/>
                <w:szCs w:val="10"/>
              </w:rPr>
              <w:t xml:space="preserve">Participaciones en eventos nacionales o internacionales efectuadas: Cantidad de ferias, tianguis turísticos, convenciones o misiones comerciales fuera de la entidad (tanto en el país como en el extranjero) en las que la Subsecretaría de turismo asistió durante el periodo en curso. Participaciones nacionales o internacionales Programadas: Cantidad total de ferias, tianguis turísticos programadas a las que la </w:t>
            </w:r>
            <w:r w:rsidRPr="002647D0">
              <w:rPr>
                <w:rStyle w:val="rStyle"/>
                <w:sz w:val="10"/>
                <w:szCs w:val="10"/>
              </w:rPr>
              <w:lastRenderedPageBreak/>
              <w:t>Subsecretaría de turismo asistirá durante el periodo en curso.</w:t>
            </w:r>
          </w:p>
        </w:tc>
        <w:tc>
          <w:tcPr>
            <w:tcW w:w="709" w:type="dxa"/>
          </w:tcPr>
          <w:p w14:paraId="401F5041" w14:textId="77777777" w:rsidR="00A03BB5" w:rsidRPr="002647D0" w:rsidRDefault="00000000" w:rsidP="00652DEA">
            <w:pPr>
              <w:pStyle w:val="pStyle"/>
            </w:pPr>
            <w:r w:rsidRPr="002647D0">
              <w:rPr>
                <w:rStyle w:val="rStyle"/>
                <w:sz w:val="10"/>
                <w:szCs w:val="10"/>
              </w:rPr>
              <w:lastRenderedPageBreak/>
              <w:t>Gestión-Eficacia-Trimestral</w:t>
            </w:r>
          </w:p>
        </w:tc>
        <w:tc>
          <w:tcPr>
            <w:tcW w:w="709" w:type="dxa"/>
          </w:tcPr>
          <w:p w14:paraId="0C56A0CA" w14:textId="77777777" w:rsidR="00A03BB5" w:rsidRPr="002647D0" w:rsidRDefault="00000000" w:rsidP="00652DEA">
            <w:pPr>
              <w:pStyle w:val="pStyle"/>
            </w:pPr>
            <w:r w:rsidRPr="002647D0">
              <w:rPr>
                <w:rStyle w:val="rStyle"/>
                <w:sz w:val="10"/>
                <w:szCs w:val="10"/>
              </w:rPr>
              <w:t>Porcentaje</w:t>
            </w:r>
          </w:p>
        </w:tc>
        <w:tc>
          <w:tcPr>
            <w:tcW w:w="709" w:type="dxa"/>
          </w:tcPr>
          <w:p w14:paraId="72630A52" w14:textId="77777777" w:rsidR="00A03BB5" w:rsidRPr="002647D0" w:rsidRDefault="00000000" w:rsidP="00652DEA">
            <w:pPr>
              <w:pStyle w:val="pStyle"/>
            </w:pPr>
            <w:r w:rsidRPr="002647D0">
              <w:rPr>
                <w:rStyle w:val="rStyle"/>
                <w:sz w:val="10"/>
                <w:szCs w:val="10"/>
              </w:rPr>
              <w:t>8 eventos (Año 2025)</w:t>
            </w:r>
          </w:p>
        </w:tc>
        <w:tc>
          <w:tcPr>
            <w:tcW w:w="992" w:type="dxa"/>
          </w:tcPr>
          <w:p w14:paraId="5C8FDAAE" w14:textId="77777777" w:rsidR="00A03BB5" w:rsidRPr="002647D0" w:rsidRDefault="00000000" w:rsidP="00652DEA">
            <w:pPr>
              <w:pStyle w:val="pStyle"/>
            </w:pPr>
            <w:r w:rsidRPr="002647D0">
              <w:rPr>
                <w:rStyle w:val="rStyle"/>
                <w:sz w:val="10"/>
                <w:szCs w:val="10"/>
              </w:rPr>
              <w:t>100.00% - 8 eventos</w:t>
            </w:r>
          </w:p>
        </w:tc>
        <w:tc>
          <w:tcPr>
            <w:tcW w:w="567" w:type="dxa"/>
          </w:tcPr>
          <w:p w14:paraId="15C53ED3" w14:textId="77777777" w:rsidR="00A03BB5" w:rsidRPr="002647D0" w:rsidRDefault="00000000" w:rsidP="00652DEA">
            <w:pPr>
              <w:pStyle w:val="pStyle"/>
            </w:pPr>
            <w:r w:rsidRPr="002647D0">
              <w:rPr>
                <w:rStyle w:val="rStyle"/>
                <w:sz w:val="10"/>
                <w:szCs w:val="10"/>
              </w:rPr>
              <w:t>Ascendente</w:t>
            </w:r>
          </w:p>
        </w:tc>
        <w:tc>
          <w:tcPr>
            <w:tcW w:w="709" w:type="dxa"/>
          </w:tcPr>
          <w:p w14:paraId="4B07D08F" w14:textId="77777777" w:rsidR="00A03BB5" w:rsidRPr="002647D0" w:rsidRDefault="00A03BB5" w:rsidP="00652DEA">
            <w:pPr>
              <w:pStyle w:val="pStyle"/>
            </w:pPr>
          </w:p>
        </w:tc>
      </w:tr>
      <w:tr w:rsidR="002647D0" w:rsidRPr="002647D0" w14:paraId="13A65A75" w14:textId="77777777" w:rsidTr="002647D0">
        <w:tc>
          <w:tcPr>
            <w:tcW w:w="554" w:type="dxa"/>
            <w:vMerge/>
          </w:tcPr>
          <w:p w14:paraId="6D64D4D3" w14:textId="77777777" w:rsidR="00A03BB5" w:rsidRPr="002647D0" w:rsidRDefault="00A03BB5" w:rsidP="00652DEA">
            <w:pPr>
              <w:spacing w:after="0" w:line="240" w:lineRule="auto"/>
            </w:pPr>
          </w:p>
        </w:tc>
        <w:tc>
          <w:tcPr>
            <w:tcW w:w="567" w:type="dxa"/>
          </w:tcPr>
          <w:p w14:paraId="504597C4" w14:textId="77777777" w:rsidR="00A03BB5" w:rsidRPr="002647D0" w:rsidRDefault="00000000" w:rsidP="00652DEA">
            <w:pPr>
              <w:pStyle w:val="pStyle"/>
            </w:pPr>
            <w:r w:rsidRPr="002647D0">
              <w:rPr>
                <w:rStyle w:val="rStyle"/>
                <w:sz w:val="10"/>
                <w:szCs w:val="10"/>
              </w:rPr>
              <w:t>A-04</w:t>
            </w:r>
          </w:p>
        </w:tc>
        <w:tc>
          <w:tcPr>
            <w:tcW w:w="1701" w:type="dxa"/>
          </w:tcPr>
          <w:p w14:paraId="18DC1073" w14:textId="77777777" w:rsidR="00A03BB5" w:rsidRPr="002647D0" w:rsidRDefault="00000000" w:rsidP="00652DEA">
            <w:pPr>
              <w:pStyle w:val="pStyle"/>
            </w:pPr>
            <w:r w:rsidRPr="002647D0">
              <w:rPr>
                <w:rStyle w:val="rStyle"/>
                <w:sz w:val="10"/>
                <w:szCs w:val="10"/>
              </w:rPr>
              <w:t>Realización de viajes Blitz para promocionar a Colima como destino turístico.</w:t>
            </w:r>
          </w:p>
        </w:tc>
        <w:tc>
          <w:tcPr>
            <w:tcW w:w="1418" w:type="dxa"/>
          </w:tcPr>
          <w:p w14:paraId="4D6FC1E0" w14:textId="77777777" w:rsidR="00A03BB5" w:rsidRPr="002647D0" w:rsidRDefault="00000000" w:rsidP="00652DEA">
            <w:pPr>
              <w:pStyle w:val="pStyle"/>
            </w:pPr>
            <w:r w:rsidRPr="002647D0">
              <w:rPr>
                <w:rStyle w:val="rStyle"/>
                <w:sz w:val="10"/>
                <w:szCs w:val="10"/>
              </w:rPr>
              <w:t xml:space="preserve">Porcentaje de viajes </w:t>
            </w:r>
            <w:proofErr w:type="spellStart"/>
            <w:r w:rsidRPr="002647D0">
              <w:rPr>
                <w:rStyle w:val="rStyle"/>
                <w:sz w:val="10"/>
                <w:szCs w:val="10"/>
              </w:rPr>
              <w:t>blitz</w:t>
            </w:r>
            <w:proofErr w:type="spellEnd"/>
            <w:r w:rsidRPr="002647D0">
              <w:rPr>
                <w:rStyle w:val="rStyle"/>
                <w:sz w:val="10"/>
                <w:szCs w:val="10"/>
              </w:rPr>
              <w:t xml:space="preserve"> realizados para promocionar el estado como destino turístico.</w:t>
            </w:r>
          </w:p>
        </w:tc>
        <w:tc>
          <w:tcPr>
            <w:tcW w:w="1417" w:type="dxa"/>
          </w:tcPr>
          <w:p w14:paraId="536D8DC2" w14:textId="77777777" w:rsidR="00A03BB5" w:rsidRPr="002647D0" w:rsidRDefault="00000000" w:rsidP="00652DEA">
            <w:pPr>
              <w:pStyle w:val="pStyle"/>
            </w:pPr>
            <w:r w:rsidRPr="002647D0">
              <w:rPr>
                <w:rStyle w:val="rStyle"/>
                <w:sz w:val="10"/>
                <w:szCs w:val="10"/>
              </w:rPr>
              <w:t xml:space="preserve">Porcentaje de viajes </w:t>
            </w:r>
            <w:proofErr w:type="spellStart"/>
            <w:r w:rsidRPr="002647D0">
              <w:rPr>
                <w:rStyle w:val="rStyle"/>
                <w:sz w:val="10"/>
                <w:szCs w:val="10"/>
              </w:rPr>
              <w:t>blitz</w:t>
            </w:r>
            <w:proofErr w:type="spellEnd"/>
            <w:r w:rsidRPr="002647D0">
              <w:rPr>
                <w:rStyle w:val="rStyle"/>
                <w:sz w:val="10"/>
                <w:szCs w:val="10"/>
              </w:rPr>
              <w:t xml:space="preserve"> para promocionar el estado como destino turístico realizados por el Fideicomiso de Promoción Turística.</w:t>
            </w:r>
          </w:p>
        </w:tc>
        <w:tc>
          <w:tcPr>
            <w:tcW w:w="1418" w:type="dxa"/>
          </w:tcPr>
          <w:p w14:paraId="2CE42E15" w14:textId="77777777" w:rsidR="00A03BB5" w:rsidRPr="002647D0" w:rsidRDefault="00000000" w:rsidP="00652DEA">
            <w:pPr>
              <w:pStyle w:val="pStyle"/>
            </w:pPr>
            <w:r w:rsidRPr="002647D0">
              <w:rPr>
                <w:rStyle w:val="rStyle"/>
                <w:sz w:val="10"/>
                <w:szCs w:val="10"/>
              </w:rPr>
              <w:t>(Viajes Blitz realizados)/( Viajes Blitz Programadas)*100</w:t>
            </w:r>
          </w:p>
        </w:tc>
        <w:tc>
          <w:tcPr>
            <w:tcW w:w="1417" w:type="dxa"/>
          </w:tcPr>
          <w:p w14:paraId="48C8B6F7" w14:textId="77777777" w:rsidR="00A03BB5" w:rsidRPr="002647D0" w:rsidRDefault="00000000" w:rsidP="00652DEA">
            <w:pPr>
              <w:pStyle w:val="pStyle"/>
            </w:pPr>
            <w:r w:rsidRPr="002647D0">
              <w:rPr>
                <w:rStyle w:val="rStyle"/>
                <w:sz w:val="10"/>
                <w:szCs w:val="10"/>
              </w:rPr>
              <w:t xml:space="preserve">Viajes Blitz realizados: Cantidad de viajes de promoción intensiva y visitas directas a agencias de viajes o tour operadores mayoristas (viajes </w:t>
            </w:r>
            <w:proofErr w:type="spellStart"/>
            <w:r w:rsidRPr="002647D0">
              <w:rPr>
                <w:rStyle w:val="rStyle"/>
                <w:sz w:val="10"/>
                <w:szCs w:val="10"/>
              </w:rPr>
              <w:t>blitz</w:t>
            </w:r>
            <w:proofErr w:type="spellEnd"/>
            <w:r w:rsidRPr="002647D0">
              <w:rPr>
                <w:rStyle w:val="rStyle"/>
                <w:sz w:val="10"/>
                <w:szCs w:val="10"/>
              </w:rPr>
              <w:t xml:space="preserve">) ejecutados por el Fideicomiso de Promoción Turística durante el periodo en curso. Viajes Blitz Programadas: Cantidad total de viajes de promoción intensiva y visitas directas a agencias de viajes o tour operadores mayoristas (viajes </w:t>
            </w:r>
            <w:proofErr w:type="spellStart"/>
            <w:r w:rsidRPr="002647D0">
              <w:rPr>
                <w:rStyle w:val="rStyle"/>
                <w:sz w:val="10"/>
                <w:szCs w:val="10"/>
              </w:rPr>
              <w:t>blitz</w:t>
            </w:r>
            <w:proofErr w:type="spellEnd"/>
            <w:r w:rsidRPr="002647D0">
              <w:rPr>
                <w:rStyle w:val="rStyle"/>
                <w:sz w:val="10"/>
                <w:szCs w:val="10"/>
              </w:rPr>
              <w:t>) planificados por el Fideicomiso de Promoción Turística para el mismo periodo.</w:t>
            </w:r>
          </w:p>
        </w:tc>
        <w:tc>
          <w:tcPr>
            <w:tcW w:w="709" w:type="dxa"/>
          </w:tcPr>
          <w:p w14:paraId="57200BAE" w14:textId="77777777" w:rsidR="00A03BB5" w:rsidRPr="002647D0" w:rsidRDefault="00000000" w:rsidP="00652DEA">
            <w:pPr>
              <w:pStyle w:val="pStyle"/>
            </w:pPr>
            <w:r w:rsidRPr="002647D0">
              <w:rPr>
                <w:rStyle w:val="rStyle"/>
                <w:sz w:val="10"/>
                <w:szCs w:val="10"/>
              </w:rPr>
              <w:t>Gestión-Eficacia-Trimestral</w:t>
            </w:r>
          </w:p>
        </w:tc>
        <w:tc>
          <w:tcPr>
            <w:tcW w:w="709" w:type="dxa"/>
          </w:tcPr>
          <w:p w14:paraId="036CE5E9" w14:textId="77777777" w:rsidR="00A03BB5" w:rsidRPr="002647D0" w:rsidRDefault="00000000" w:rsidP="00652DEA">
            <w:pPr>
              <w:pStyle w:val="pStyle"/>
            </w:pPr>
            <w:r w:rsidRPr="002647D0">
              <w:rPr>
                <w:rStyle w:val="rStyle"/>
                <w:sz w:val="10"/>
                <w:szCs w:val="10"/>
              </w:rPr>
              <w:t>Porcentaje</w:t>
            </w:r>
          </w:p>
        </w:tc>
        <w:tc>
          <w:tcPr>
            <w:tcW w:w="709" w:type="dxa"/>
          </w:tcPr>
          <w:p w14:paraId="03BCCB01" w14:textId="77777777" w:rsidR="00A03BB5" w:rsidRPr="002647D0" w:rsidRDefault="00000000" w:rsidP="00652DEA">
            <w:pPr>
              <w:pStyle w:val="pStyle"/>
            </w:pPr>
            <w:r w:rsidRPr="002647D0">
              <w:rPr>
                <w:rStyle w:val="rStyle"/>
                <w:sz w:val="10"/>
                <w:szCs w:val="10"/>
              </w:rPr>
              <w:t xml:space="preserve">13 viajes </w:t>
            </w:r>
            <w:proofErr w:type="spellStart"/>
            <w:r w:rsidRPr="002647D0">
              <w:rPr>
                <w:rStyle w:val="rStyle"/>
                <w:sz w:val="10"/>
                <w:szCs w:val="10"/>
              </w:rPr>
              <w:t>blitz</w:t>
            </w:r>
            <w:proofErr w:type="spellEnd"/>
            <w:r w:rsidRPr="002647D0">
              <w:rPr>
                <w:rStyle w:val="rStyle"/>
                <w:sz w:val="10"/>
                <w:szCs w:val="10"/>
              </w:rPr>
              <w:t xml:space="preserve"> 2026 (Año 2026)</w:t>
            </w:r>
          </w:p>
        </w:tc>
        <w:tc>
          <w:tcPr>
            <w:tcW w:w="992" w:type="dxa"/>
          </w:tcPr>
          <w:p w14:paraId="7CC4910B" w14:textId="77777777" w:rsidR="00A03BB5" w:rsidRPr="002647D0" w:rsidRDefault="00000000" w:rsidP="00652DEA">
            <w:pPr>
              <w:pStyle w:val="pStyle"/>
            </w:pPr>
            <w:r w:rsidRPr="002647D0">
              <w:rPr>
                <w:rStyle w:val="rStyle"/>
                <w:sz w:val="10"/>
                <w:szCs w:val="10"/>
              </w:rPr>
              <w:t>100.00% - 14 viajes Blitz</w:t>
            </w:r>
          </w:p>
        </w:tc>
        <w:tc>
          <w:tcPr>
            <w:tcW w:w="567" w:type="dxa"/>
          </w:tcPr>
          <w:p w14:paraId="1BFD4F3B" w14:textId="77777777" w:rsidR="00A03BB5" w:rsidRPr="002647D0" w:rsidRDefault="00000000" w:rsidP="00652DEA">
            <w:pPr>
              <w:pStyle w:val="pStyle"/>
            </w:pPr>
            <w:r w:rsidRPr="002647D0">
              <w:rPr>
                <w:rStyle w:val="rStyle"/>
                <w:sz w:val="10"/>
                <w:szCs w:val="10"/>
              </w:rPr>
              <w:t>Ascendente</w:t>
            </w:r>
          </w:p>
        </w:tc>
        <w:tc>
          <w:tcPr>
            <w:tcW w:w="709" w:type="dxa"/>
          </w:tcPr>
          <w:p w14:paraId="5FD54434" w14:textId="77777777" w:rsidR="00A03BB5" w:rsidRPr="002647D0" w:rsidRDefault="00A03BB5" w:rsidP="00652DEA">
            <w:pPr>
              <w:pStyle w:val="pStyle"/>
            </w:pPr>
          </w:p>
        </w:tc>
      </w:tr>
      <w:tr w:rsidR="002647D0" w:rsidRPr="002647D0" w14:paraId="05E55FAF" w14:textId="77777777" w:rsidTr="002647D0">
        <w:tc>
          <w:tcPr>
            <w:tcW w:w="554" w:type="dxa"/>
            <w:vMerge/>
          </w:tcPr>
          <w:p w14:paraId="6FE8ECA1" w14:textId="77777777" w:rsidR="00A03BB5" w:rsidRPr="002647D0" w:rsidRDefault="00A03BB5" w:rsidP="00652DEA">
            <w:pPr>
              <w:spacing w:after="0" w:line="240" w:lineRule="auto"/>
            </w:pPr>
          </w:p>
        </w:tc>
        <w:tc>
          <w:tcPr>
            <w:tcW w:w="567" w:type="dxa"/>
          </w:tcPr>
          <w:p w14:paraId="55CACA2F" w14:textId="77777777" w:rsidR="00A03BB5" w:rsidRPr="002647D0" w:rsidRDefault="00000000" w:rsidP="00652DEA">
            <w:pPr>
              <w:pStyle w:val="pStyle"/>
            </w:pPr>
            <w:r w:rsidRPr="002647D0">
              <w:rPr>
                <w:rStyle w:val="rStyle"/>
                <w:sz w:val="10"/>
                <w:szCs w:val="10"/>
              </w:rPr>
              <w:t>A-05</w:t>
            </w:r>
          </w:p>
        </w:tc>
        <w:tc>
          <w:tcPr>
            <w:tcW w:w="1701" w:type="dxa"/>
          </w:tcPr>
          <w:p w14:paraId="5FBB43EA" w14:textId="77777777" w:rsidR="00A03BB5" w:rsidRPr="002647D0" w:rsidRDefault="00000000" w:rsidP="00652DEA">
            <w:pPr>
              <w:pStyle w:val="pStyle"/>
            </w:pPr>
            <w:r w:rsidRPr="002647D0">
              <w:rPr>
                <w:rStyle w:val="rStyle"/>
                <w:sz w:val="10"/>
                <w:szCs w:val="10"/>
              </w:rPr>
              <w:t>Realización de viajes FAMS para promocionar a Colima como destino turístico.</w:t>
            </w:r>
          </w:p>
        </w:tc>
        <w:tc>
          <w:tcPr>
            <w:tcW w:w="1418" w:type="dxa"/>
          </w:tcPr>
          <w:p w14:paraId="2E2955DB" w14:textId="77777777" w:rsidR="00A03BB5" w:rsidRPr="002647D0" w:rsidRDefault="00000000" w:rsidP="00652DEA">
            <w:pPr>
              <w:pStyle w:val="pStyle"/>
            </w:pPr>
            <w:r w:rsidRPr="002647D0">
              <w:rPr>
                <w:rStyle w:val="rStyle"/>
                <w:sz w:val="10"/>
                <w:szCs w:val="10"/>
              </w:rPr>
              <w:t>Porcentaje de viajes FAMS realizados para promocionar el estado como destino turístico</w:t>
            </w:r>
          </w:p>
        </w:tc>
        <w:tc>
          <w:tcPr>
            <w:tcW w:w="1417" w:type="dxa"/>
          </w:tcPr>
          <w:p w14:paraId="02CF70FA" w14:textId="77777777" w:rsidR="00A03BB5" w:rsidRPr="002647D0" w:rsidRDefault="00000000" w:rsidP="00652DEA">
            <w:pPr>
              <w:pStyle w:val="pStyle"/>
            </w:pPr>
            <w:r w:rsidRPr="002647D0">
              <w:rPr>
                <w:rStyle w:val="rStyle"/>
                <w:sz w:val="10"/>
                <w:szCs w:val="10"/>
              </w:rPr>
              <w:t>Porcentaje de viajes FAMS para promocionar el estado como destino turístico realizados por el Fideicomiso de Promoción Turística.</w:t>
            </w:r>
          </w:p>
        </w:tc>
        <w:tc>
          <w:tcPr>
            <w:tcW w:w="1418" w:type="dxa"/>
          </w:tcPr>
          <w:p w14:paraId="6B2DE60F" w14:textId="77777777" w:rsidR="00A03BB5" w:rsidRPr="002647D0" w:rsidRDefault="00000000" w:rsidP="00652DEA">
            <w:pPr>
              <w:pStyle w:val="pStyle"/>
            </w:pPr>
            <w:r w:rsidRPr="002647D0">
              <w:rPr>
                <w:rStyle w:val="rStyle"/>
                <w:sz w:val="10"/>
                <w:szCs w:val="10"/>
              </w:rPr>
              <w:t>(Viajes FAMS realizados)/( Viajes FAMS Programadas)*100</w:t>
            </w:r>
          </w:p>
        </w:tc>
        <w:tc>
          <w:tcPr>
            <w:tcW w:w="1417" w:type="dxa"/>
          </w:tcPr>
          <w:p w14:paraId="5ADFB2FA" w14:textId="77777777" w:rsidR="00A03BB5" w:rsidRPr="002647D0" w:rsidRDefault="00000000" w:rsidP="00652DEA">
            <w:pPr>
              <w:pStyle w:val="pStyle"/>
            </w:pPr>
            <w:r w:rsidRPr="002647D0">
              <w:rPr>
                <w:rStyle w:val="rStyle"/>
                <w:sz w:val="10"/>
                <w:szCs w:val="10"/>
              </w:rPr>
              <w:t>Viajes FAMS realizados: Cantidad de viajes de familiarización (</w:t>
            </w:r>
            <w:proofErr w:type="spellStart"/>
            <w:r w:rsidRPr="002647D0">
              <w:rPr>
                <w:rStyle w:val="rStyle"/>
                <w:sz w:val="10"/>
                <w:szCs w:val="10"/>
              </w:rPr>
              <w:t>fam</w:t>
            </w:r>
            <w:proofErr w:type="spellEnd"/>
            <w:r w:rsidRPr="002647D0">
              <w:rPr>
                <w:rStyle w:val="rStyle"/>
                <w:sz w:val="10"/>
                <w:szCs w:val="10"/>
              </w:rPr>
              <w:t xml:space="preserve"> </w:t>
            </w:r>
            <w:proofErr w:type="spellStart"/>
            <w:r w:rsidRPr="002647D0">
              <w:rPr>
                <w:rStyle w:val="rStyle"/>
                <w:sz w:val="10"/>
                <w:szCs w:val="10"/>
              </w:rPr>
              <w:t>trips</w:t>
            </w:r>
            <w:proofErr w:type="spellEnd"/>
            <w:r w:rsidRPr="002647D0">
              <w:rPr>
                <w:rStyle w:val="rStyle"/>
                <w:sz w:val="10"/>
                <w:szCs w:val="10"/>
              </w:rPr>
              <w:t>) para agentes de viajes, tour operadores o medios de comunicación especializados organizados por el Fideicomiso de Promoción Turística en el estado de Colima durante el periodo en curso. Viajes FAMS Programadas: Cantidad total de viajes de familiarización (</w:t>
            </w:r>
            <w:proofErr w:type="spellStart"/>
            <w:r w:rsidRPr="002647D0">
              <w:rPr>
                <w:rStyle w:val="rStyle"/>
                <w:sz w:val="10"/>
                <w:szCs w:val="10"/>
              </w:rPr>
              <w:t>fam</w:t>
            </w:r>
            <w:proofErr w:type="spellEnd"/>
            <w:r w:rsidRPr="002647D0">
              <w:rPr>
                <w:rStyle w:val="rStyle"/>
                <w:sz w:val="10"/>
                <w:szCs w:val="10"/>
              </w:rPr>
              <w:t xml:space="preserve"> </w:t>
            </w:r>
            <w:proofErr w:type="spellStart"/>
            <w:r w:rsidRPr="002647D0">
              <w:rPr>
                <w:rStyle w:val="rStyle"/>
                <w:sz w:val="10"/>
                <w:szCs w:val="10"/>
              </w:rPr>
              <w:t>trips</w:t>
            </w:r>
            <w:proofErr w:type="spellEnd"/>
            <w:r w:rsidRPr="002647D0">
              <w:rPr>
                <w:rStyle w:val="rStyle"/>
                <w:sz w:val="10"/>
                <w:szCs w:val="10"/>
              </w:rPr>
              <w:t>) para agentes de viajes, tour operadores planificados por el Fideicomiso de Promoción Turística para el mismo periodo.</w:t>
            </w:r>
          </w:p>
        </w:tc>
        <w:tc>
          <w:tcPr>
            <w:tcW w:w="709" w:type="dxa"/>
          </w:tcPr>
          <w:p w14:paraId="52E21662" w14:textId="77777777" w:rsidR="00A03BB5" w:rsidRPr="002647D0" w:rsidRDefault="00000000" w:rsidP="00652DEA">
            <w:pPr>
              <w:pStyle w:val="pStyle"/>
            </w:pPr>
            <w:r w:rsidRPr="002647D0">
              <w:rPr>
                <w:rStyle w:val="rStyle"/>
                <w:sz w:val="10"/>
                <w:szCs w:val="10"/>
              </w:rPr>
              <w:t>Gestión-Eficacia-Trimestral</w:t>
            </w:r>
          </w:p>
        </w:tc>
        <w:tc>
          <w:tcPr>
            <w:tcW w:w="709" w:type="dxa"/>
          </w:tcPr>
          <w:p w14:paraId="46818737" w14:textId="77777777" w:rsidR="00A03BB5" w:rsidRPr="002647D0" w:rsidRDefault="00000000" w:rsidP="00652DEA">
            <w:pPr>
              <w:pStyle w:val="pStyle"/>
            </w:pPr>
            <w:r w:rsidRPr="002647D0">
              <w:rPr>
                <w:rStyle w:val="rStyle"/>
                <w:sz w:val="10"/>
                <w:szCs w:val="10"/>
              </w:rPr>
              <w:t>Porcentaje</w:t>
            </w:r>
          </w:p>
        </w:tc>
        <w:tc>
          <w:tcPr>
            <w:tcW w:w="709" w:type="dxa"/>
          </w:tcPr>
          <w:p w14:paraId="722D2C1C" w14:textId="77777777" w:rsidR="00A03BB5" w:rsidRPr="002647D0" w:rsidRDefault="00000000" w:rsidP="00652DEA">
            <w:pPr>
              <w:pStyle w:val="pStyle"/>
            </w:pPr>
            <w:r w:rsidRPr="002647D0">
              <w:rPr>
                <w:rStyle w:val="rStyle"/>
                <w:sz w:val="10"/>
                <w:szCs w:val="10"/>
              </w:rPr>
              <w:t>12 viajes FAMS 20226 (Año 2026)</w:t>
            </w:r>
          </w:p>
        </w:tc>
        <w:tc>
          <w:tcPr>
            <w:tcW w:w="992" w:type="dxa"/>
          </w:tcPr>
          <w:p w14:paraId="4A0213ED" w14:textId="77777777" w:rsidR="00A03BB5" w:rsidRPr="002647D0" w:rsidRDefault="00000000" w:rsidP="00652DEA">
            <w:pPr>
              <w:pStyle w:val="pStyle"/>
            </w:pPr>
            <w:r w:rsidRPr="002647D0">
              <w:rPr>
                <w:rStyle w:val="rStyle"/>
                <w:sz w:val="10"/>
                <w:szCs w:val="10"/>
              </w:rPr>
              <w:t>100.00% - 12 viajes FAMS</w:t>
            </w:r>
          </w:p>
        </w:tc>
        <w:tc>
          <w:tcPr>
            <w:tcW w:w="567" w:type="dxa"/>
          </w:tcPr>
          <w:p w14:paraId="4CC33859" w14:textId="77777777" w:rsidR="00A03BB5" w:rsidRPr="002647D0" w:rsidRDefault="00000000" w:rsidP="00652DEA">
            <w:pPr>
              <w:pStyle w:val="pStyle"/>
            </w:pPr>
            <w:r w:rsidRPr="002647D0">
              <w:rPr>
                <w:rStyle w:val="rStyle"/>
                <w:sz w:val="10"/>
                <w:szCs w:val="10"/>
              </w:rPr>
              <w:t>Ascendente</w:t>
            </w:r>
          </w:p>
        </w:tc>
        <w:tc>
          <w:tcPr>
            <w:tcW w:w="709" w:type="dxa"/>
          </w:tcPr>
          <w:p w14:paraId="78559295" w14:textId="77777777" w:rsidR="00A03BB5" w:rsidRPr="002647D0" w:rsidRDefault="00A03BB5" w:rsidP="00652DEA">
            <w:pPr>
              <w:pStyle w:val="pStyle"/>
            </w:pPr>
          </w:p>
        </w:tc>
      </w:tr>
      <w:tr w:rsidR="002647D0" w:rsidRPr="002647D0" w14:paraId="7A70289D" w14:textId="77777777" w:rsidTr="002647D0">
        <w:tc>
          <w:tcPr>
            <w:tcW w:w="554" w:type="dxa"/>
            <w:vMerge/>
          </w:tcPr>
          <w:p w14:paraId="4B94724C" w14:textId="77777777" w:rsidR="00A03BB5" w:rsidRPr="002647D0" w:rsidRDefault="00A03BB5" w:rsidP="00652DEA">
            <w:pPr>
              <w:spacing w:after="0" w:line="240" w:lineRule="auto"/>
            </w:pPr>
          </w:p>
        </w:tc>
        <w:tc>
          <w:tcPr>
            <w:tcW w:w="567" w:type="dxa"/>
          </w:tcPr>
          <w:p w14:paraId="18F1B084" w14:textId="77777777" w:rsidR="00A03BB5" w:rsidRPr="002647D0" w:rsidRDefault="00000000" w:rsidP="00652DEA">
            <w:pPr>
              <w:pStyle w:val="pStyle"/>
            </w:pPr>
            <w:r w:rsidRPr="002647D0">
              <w:rPr>
                <w:rStyle w:val="rStyle"/>
                <w:sz w:val="10"/>
                <w:szCs w:val="10"/>
              </w:rPr>
              <w:t>A-06</w:t>
            </w:r>
          </w:p>
        </w:tc>
        <w:tc>
          <w:tcPr>
            <w:tcW w:w="1701" w:type="dxa"/>
          </w:tcPr>
          <w:p w14:paraId="0B0D88CE" w14:textId="4C3AC908" w:rsidR="00A03BB5" w:rsidRPr="002647D0" w:rsidRDefault="00000000" w:rsidP="00652DEA">
            <w:pPr>
              <w:pStyle w:val="pStyle"/>
            </w:pPr>
            <w:r w:rsidRPr="002647D0">
              <w:rPr>
                <w:rStyle w:val="rStyle"/>
                <w:sz w:val="10"/>
                <w:szCs w:val="10"/>
              </w:rPr>
              <w:t>Participación de la Subsecretaría de turismo y el fideicomiso en eventos nacionales e internacionales.</w:t>
            </w:r>
          </w:p>
        </w:tc>
        <w:tc>
          <w:tcPr>
            <w:tcW w:w="1418" w:type="dxa"/>
          </w:tcPr>
          <w:p w14:paraId="2145F9F0" w14:textId="77777777" w:rsidR="00A03BB5" w:rsidRPr="002647D0" w:rsidRDefault="00000000" w:rsidP="00652DEA">
            <w:pPr>
              <w:pStyle w:val="pStyle"/>
            </w:pPr>
            <w:r w:rsidRPr="002647D0">
              <w:rPr>
                <w:rStyle w:val="rStyle"/>
                <w:sz w:val="10"/>
                <w:szCs w:val="10"/>
              </w:rPr>
              <w:t>Porcentaje de participación en eventos nacionales e internacionales de la subsecretaría.</w:t>
            </w:r>
          </w:p>
        </w:tc>
        <w:tc>
          <w:tcPr>
            <w:tcW w:w="1417" w:type="dxa"/>
          </w:tcPr>
          <w:p w14:paraId="14924162" w14:textId="77777777" w:rsidR="00A03BB5" w:rsidRPr="002647D0" w:rsidRDefault="00000000" w:rsidP="00652DEA">
            <w:pPr>
              <w:pStyle w:val="pStyle"/>
            </w:pPr>
            <w:r w:rsidRPr="002647D0">
              <w:rPr>
                <w:rStyle w:val="rStyle"/>
                <w:sz w:val="10"/>
                <w:szCs w:val="10"/>
              </w:rPr>
              <w:t>Porcentaje de participación en eventos nacionales e internacionales de la subsecretaría y el Fideicomiso de Promoción Turística del estado.</w:t>
            </w:r>
          </w:p>
        </w:tc>
        <w:tc>
          <w:tcPr>
            <w:tcW w:w="1418" w:type="dxa"/>
          </w:tcPr>
          <w:p w14:paraId="49E3143C" w14:textId="77777777" w:rsidR="00A03BB5" w:rsidRPr="002647D0" w:rsidRDefault="00000000" w:rsidP="00652DEA">
            <w:pPr>
              <w:pStyle w:val="pStyle"/>
            </w:pPr>
            <w:r w:rsidRPr="002647D0">
              <w:rPr>
                <w:rStyle w:val="rStyle"/>
                <w:sz w:val="10"/>
                <w:szCs w:val="10"/>
              </w:rPr>
              <w:t>(Participaciones en eventos nacionales o internacionales efectuadas)/( Participaciones nacionales o internacionales Programadas)*100</w:t>
            </w:r>
          </w:p>
        </w:tc>
        <w:tc>
          <w:tcPr>
            <w:tcW w:w="1417" w:type="dxa"/>
          </w:tcPr>
          <w:p w14:paraId="278C0E27" w14:textId="77777777" w:rsidR="00A03BB5" w:rsidRPr="002647D0" w:rsidRDefault="00000000" w:rsidP="00652DEA">
            <w:pPr>
              <w:pStyle w:val="pStyle"/>
            </w:pPr>
            <w:r w:rsidRPr="002647D0">
              <w:rPr>
                <w:rStyle w:val="rStyle"/>
                <w:sz w:val="10"/>
                <w:szCs w:val="10"/>
              </w:rPr>
              <w:t xml:space="preserve">Participaciones en eventos nacionales o internacionales efectuadas: Número de ferias, congresos o foros fuera del estado en los que la Subsecretaría y el Fideicomiso estuvieron presentes de forma coordinada durante el periodo. Participaciones nacionales o internacionales Programadas: Número total </w:t>
            </w:r>
            <w:r w:rsidRPr="002647D0">
              <w:rPr>
                <w:rStyle w:val="rStyle"/>
                <w:sz w:val="10"/>
                <w:szCs w:val="10"/>
              </w:rPr>
              <w:lastRenderedPageBreak/>
              <w:t>de ferias, congresos o foros fuera del estado planificados.</w:t>
            </w:r>
          </w:p>
        </w:tc>
        <w:tc>
          <w:tcPr>
            <w:tcW w:w="709" w:type="dxa"/>
          </w:tcPr>
          <w:p w14:paraId="4307A52A" w14:textId="77777777" w:rsidR="00A03BB5" w:rsidRPr="002647D0" w:rsidRDefault="00000000" w:rsidP="00652DEA">
            <w:pPr>
              <w:pStyle w:val="pStyle"/>
            </w:pPr>
            <w:r w:rsidRPr="002647D0">
              <w:rPr>
                <w:rStyle w:val="rStyle"/>
                <w:sz w:val="10"/>
                <w:szCs w:val="10"/>
              </w:rPr>
              <w:lastRenderedPageBreak/>
              <w:t>Gestión-Eficacia-Trimestral</w:t>
            </w:r>
          </w:p>
        </w:tc>
        <w:tc>
          <w:tcPr>
            <w:tcW w:w="709" w:type="dxa"/>
          </w:tcPr>
          <w:p w14:paraId="1758228A" w14:textId="77777777" w:rsidR="00A03BB5" w:rsidRPr="002647D0" w:rsidRDefault="00000000" w:rsidP="00652DEA">
            <w:pPr>
              <w:pStyle w:val="pStyle"/>
            </w:pPr>
            <w:r w:rsidRPr="002647D0">
              <w:rPr>
                <w:rStyle w:val="rStyle"/>
                <w:sz w:val="10"/>
                <w:szCs w:val="10"/>
              </w:rPr>
              <w:t>Porcentaje</w:t>
            </w:r>
          </w:p>
        </w:tc>
        <w:tc>
          <w:tcPr>
            <w:tcW w:w="709" w:type="dxa"/>
          </w:tcPr>
          <w:p w14:paraId="2B31B94A" w14:textId="659C959A" w:rsidR="00A03BB5" w:rsidRPr="002647D0" w:rsidRDefault="00000000" w:rsidP="00652DEA">
            <w:pPr>
              <w:pStyle w:val="pStyle"/>
            </w:pPr>
            <w:r w:rsidRPr="002647D0">
              <w:rPr>
                <w:rStyle w:val="rStyle"/>
                <w:sz w:val="10"/>
                <w:szCs w:val="10"/>
              </w:rPr>
              <w:t>21 asistencias a eventos 2026 Fideicomiso/ Subsecretaría (Año 2026)</w:t>
            </w:r>
          </w:p>
        </w:tc>
        <w:tc>
          <w:tcPr>
            <w:tcW w:w="992" w:type="dxa"/>
          </w:tcPr>
          <w:p w14:paraId="2D9E055B" w14:textId="77777777" w:rsidR="00A03BB5" w:rsidRPr="002647D0" w:rsidRDefault="00000000" w:rsidP="00652DEA">
            <w:pPr>
              <w:pStyle w:val="pStyle"/>
            </w:pPr>
            <w:r w:rsidRPr="002647D0">
              <w:rPr>
                <w:rStyle w:val="rStyle"/>
                <w:sz w:val="10"/>
                <w:szCs w:val="10"/>
              </w:rPr>
              <w:t>100.00% - 21 Asistencias a eventos.</w:t>
            </w:r>
          </w:p>
        </w:tc>
        <w:tc>
          <w:tcPr>
            <w:tcW w:w="567" w:type="dxa"/>
          </w:tcPr>
          <w:p w14:paraId="224033C0" w14:textId="77777777" w:rsidR="00A03BB5" w:rsidRPr="002647D0" w:rsidRDefault="00000000" w:rsidP="00652DEA">
            <w:pPr>
              <w:pStyle w:val="pStyle"/>
            </w:pPr>
            <w:r w:rsidRPr="002647D0">
              <w:rPr>
                <w:rStyle w:val="rStyle"/>
                <w:sz w:val="10"/>
                <w:szCs w:val="10"/>
              </w:rPr>
              <w:t>Ascendente</w:t>
            </w:r>
          </w:p>
        </w:tc>
        <w:tc>
          <w:tcPr>
            <w:tcW w:w="709" w:type="dxa"/>
          </w:tcPr>
          <w:p w14:paraId="140E0F5D" w14:textId="77777777" w:rsidR="00A03BB5" w:rsidRPr="002647D0" w:rsidRDefault="00A03BB5" w:rsidP="00652DEA">
            <w:pPr>
              <w:pStyle w:val="pStyle"/>
            </w:pPr>
          </w:p>
        </w:tc>
      </w:tr>
      <w:tr w:rsidR="002647D0" w:rsidRPr="002647D0" w14:paraId="7221ABAB" w14:textId="77777777" w:rsidTr="002647D0">
        <w:tc>
          <w:tcPr>
            <w:tcW w:w="554" w:type="dxa"/>
          </w:tcPr>
          <w:p w14:paraId="3BD31A54" w14:textId="77777777" w:rsidR="00A03BB5" w:rsidRPr="002647D0" w:rsidRDefault="00000000" w:rsidP="00652DEA">
            <w:pPr>
              <w:pStyle w:val="pStyle"/>
            </w:pPr>
            <w:r w:rsidRPr="002647D0">
              <w:rPr>
                <w:rStyle w:val="rStyle"/>
                <w:sz w:val="10"/>
                <w:szCs w:val="10"/>
              </w:rPr>
              <w:t>Componente</w:t>
            </w:r>
          </w:p>
        </w:tc>
        <w:tc>
          <w:tcPr>
            <w:tcW w:w="567" w:type="dxa"/>
          </w:tcPr>
          <w:p w14:paraId="2CA5D5C5" w14:textId="77777777" w:rsidR="00A03BB5" w:rsidRPr="002647D0" w:rsidRDefault="00000000" w:rsidP="00652DEA">
            <w:pPr>
              <w:pStyle w:val="pStyle"/>
            </w:pPr>
            <w:r w:rsidRPr="002647D0">
              <w:rPr>
                <w:rStyle w:val="rStyle"/>
                <w:sz w:val="10"/>
                <w:szCs w:val="10"/>
              </w:rPr>
              <w:t>C-005</w:t>
            </w:r>
          </w:p>
        </w:tc>
        <w:tc>
          <w:tcPr>
            <w:tcW w:w="1701" w:type="dxa"/>
          </w:tcPr>
          <w:p w14:paraId="7106A474" w14:textId="77777777" w:rsidR="00A03BB5" w:rsidRPr="002647D0" w:rsidRDefault="00000000" w:rsidP="00652DEA">
            <w:pPr>
              <w:pStyle w:val="pStyle"/>
            </w:pPr>
            <w:r w:rsidRPr="002647D0">
              <w:rPr>
                <w:rStyle w:val="rStyle"/>
                <w:sz w:val="10"/>
                <w:szCs w:val="10"/>
              </w:rPr>
              <w:t>Atención a visitantes y turistas otorgada</w:t>
            </w:r>
          </w:p>
        </w:tc>
        <w:tc>
          <w:tcPr>
            <w:tcW w:w="1418" w:type="dxa"/>
          </w:tcPr>
          <w:p w14:paraId="26DFF7B2" w14:textId="77777777" w:rsidR="00A03BB5" w:rsidRPr="002647D0" w:rsidRDefault="00000000" w:rsidP="00652DEA">
            <w:pPr>
              <w:pStyle w:val="pStyle"/>
            </w:pPr>
            <w:r w:rsidRPr="002647D0">
              <w:rPr>
                <w:rStyle w:val="rStyle"/>
                <w:sz w:val="10"/>
                <w:szCs w:val="10"/>
              </w:rPr>
              <w:t>Porcentaje de turistas y visitantes atendidos en módulos de información turística, redes sociales, y otros medios.</w:t>
            </w:r>
          </w:p>
        </w:tc>
        <w:tc>
          <w:tcPr>
            <w:tcW w:w="1417" w:type="dxa"/>
          </w:tcPr>
          <w:p w14:paraId="792E1D62" w14:textId="77777777" w:rsidR="00A03BB5" w:rsidRPr="002647D0" w:rsidRDefault="00000000" w:rsidP="00652DEA">
            <w:pPr>
              <w:pStyle w:val="pStyle"/>
            </w:pPr>
            <w:r w:rsidRPr="002647D0">
              <w:rPr>
                <w:rStyle w:val="rStyle"/>
                <w:sz w:val="10"/>
                <w:szCs w:val="10"/>
              </w:rPr>
              <w:t>Porcentaje de turistas y visitantes atendidos en módulos de información turística, redes sociales, y otros medios por parte de la Dirección de Promoción Turística</w:t>
            </w:r>
          </w:p>
        </w:tc>
        <w:tc>
          <w:tcPr>
            <w:tcW w:w="1418" w:type="dxa"/>
          </w:tcPr>
          <w:p w14:paraId="792A41DE" w14:textId="77777777" w:rsidR="00A03BB5" w:rsidRPr="002647D0" w:rsidRDefault="00000000" w:rsidP="00652DEA">
            <w:pPr>
              <w:pStyle w:val="pStyle"/>
            </w:pPr>
            <w:r w:rsidRPr="002647D0">
              <w:rPr>
                <w:rStyle w:val="rStyle"/>
                <w:sz w:val="10"/>
                <w:szCs w:val="10"/>
              </w:rPr>
              <w:t>(Turistas, personas, visitantes atendidos)/( Turistas, personas, visitantes Programadas)*100</w:t>
            </w:r>
          </w:p>
        </w:tc>
        <w:tc>
          <w:tcPr>
            <w:tcW w:w="1417" w:type="dxa"/>
          </w:tcPr>
          <w:p w14:paraId="652DD8DB" w14:textId="77777777" w:rsidR="00A03BB5" w:rsidRPr="002647D0" w:rsidRDefault="00000000" w:rsidP="00652DEA">
            <w:pPr>
              <w:pStyle w:val="pStyle"/>
            </w:pPr>
            <w:r w:rsidRPr="002647D0">
              <w:rPr>
                <w:rStyle w:val="rStyle"/>
                <w:sz w:val="10"/>
                <w:szCs w:val="10"/>
              </w:rPr>
              <w:t>Turistas, personas, visitantes atendidos: Número de personas (locales, nacionales o extranjeros) que recibieron información o asistencia a través de módulos físicos, plataformas digitales, redes sociales u otros medios de la Dirección durante el periodo. Turistas, personas, visitantes Programadas: Número total de personas proyectadas como meta de atención o asistencia informativa en el plan operativo de la Dirección para el mismo periodo.</w:t>
            </w:r>
          </w:p>
        </w:tc>
        <w:tc>
          <w:tcPr>
            <w:tcW w:w="709" w:type="dxa"/>
          </w:tcPr>
          <w:p w14:paraId="2AE54976" w14:textId="77777777" w:rsidR="00A03BB5" w:rsidRPr="002647D0" w:rsidRDefault="00000000" w:rsidP="00652DEA">
            <w:pPr>
              <w:pStyle w:val="pStyle"/>
            </w:pPr>
            <w:r w:rsidRPr="002647D0">
              <w:rPr>
                <w:rStyle w:val="rStyle"/>
                <w:sz w:val="10"/>
                <w:szCs w:val="10"/>
              </w:rPr>
              <w:t>Estratégico-Eficacia-Trimestral</w:t>
            </w:r>
          </w:p>
        </w:tc>
        <w:tc>
          <w:tcPr>
            <w:tcW w:w="709" w:type="dxa"/>
          </w:tcPr>
          <w:p w14:paraId="39401008" w14:textId="77777777" w:rsidR="00A03BB5" w:rsidRPr="002647D0" w:rsidRDefault="00000000" w:rsidP="00652DEA">
            <w:pPr>
              <w:pStyle w:val="pStyle"/>
            </w:pPr>
            <w:r w:rsidRPr="002647D0">
              <w:rPr>
                <w:rStyle w:val="rStyle"/>
                <w:sz w:val="10"/>
                <w:szCs w:val="10"/>
              </w:rPr>
              <w:t>Porcentaje</w:t>
            </w:r>
          </w:p>
        </w:tc>
        <w:tc>
          <w:tcPr>
            <w:tcW w:w="709" w:type="dxa"/>
          </w:tcPr>
          <w:p w14:paraId="69B3C66A" w14:textId="77777777" w:rsidR="00A03BB5" w:rsidRPr="002647D0" w:rsidRDefault="00000000" w:rsidP="00652DEA">
            <w:pPr>
              <w:pStyle w:val="pStyle"/>
            </w:pPr>
            <w:r w:rsidRPr="002647D0">
              <w:rPr>
                <w:rStyle w:val="rStyle"/>
                <w:sz w:val="10"/>
                <w:szCs w:val="10"/>
              </w:rPr>
              <w:t>1200 personas (Año 2026)</w:t>
            </w:r>
          </w:p>
        </w:tc>
        <w:tc>
          <w:tcPr>
            <w:tcW w:w="992" w:type="dxa"/>
          </w:tcPr>
          <w:p w14:paraId="30CFC399" w14:textId="77777777" w:rsidR="00A03BB5" w:rsidRPr="002647D0" w:rsidRDefault="00000000" w:rsidP="00652DEA">
            <w:pPr>
              <w:pStyle w:val="pStyle"/>
            </w:pPr>
            <w:r w:rsidRPr="002647D0">
              <w:rPr>
                <w:rStyle w:val="rStyle"/>
                <w:sz w:val="10"/>
                <w:szCs w:val="10"/>
              </w:rPr>
              <w:t>100.00% - 1500 personas</w:t>
            </w:r>
          </w:p>
        </w:tc>
        <w:tc>
          <w:tcPr>
            <w:tcW w:w="567" w:type="dxa"/>
          </w:tcPr>
          <w:p w14:paraId="2D8F9E6C" w14:textId="77777777" w:rsidR="00A03BB5" w:rsidRPr="002647D0" w:rsidRDefault="00000000" w:rsidP="00652DEA">
            <w:pPr>
              <w:pStyle w:val="pStyle"/>
            </w:pPr>
            <w:r w:rsidRPr="002647D0">
              <w:rPr>
                <w:rStyle w:val="rStyle"/>
                <w:sz w:val="10"/>
                <w:szCs w:val="10"/>
              </w:rPr>
              <w:t>Ascendente</w:t>
            </w:r>
          </w:p>
        </w:tc>
        <w:tc>
          <w:tcPr>
            <w:tcW w:w="709" w:type="dxa"/>
          </w:tcPr>
          <w:p w14:paraId="79BD66E7" w14:textId="77777777" w:rsidR="00A03BB5" w:rsidRPr="002647D0" w:rsidRDefault="00A03BB5" w:rsidP="00652DEA">
            <w:pPr>
              <w:pStyle w:val="pStyle"/>
            </w:pPr>
          </w:p>
        </w:tc>
      </w:tr>
      <w:tr w:rsidR="002647D0" w:rsidRPr="002647D0" w14:paraId="606F25F6" w14:textId="77777777" w:rsidTr="002647D0">
        <w:tc>
          <w:tcPr>
            <w:tcW w:w="554" w:type="dxa"/>
            <w:vMerge w:val="restart"/>
          </w:tcPr>
          <w:p w14:paraId="10C3B3CA" w14:textId="77777777" w:rsidR="00A03BB5" w:rsidRPr="002647D0" w:rsidRDefault="00000000" w:rsidP="00652DEA">
            <w:pPr>
              <w:spacing w:after="0" w:line="240" w:lineRule="auto"/>
            </w:pPr>
            <w:r w:rsidRPr="002647D0">
              <w:rPr>
                <w:rStyle w:val="rStyle"/>
                <w:sz w:val="10"/>
                <w:szCs w:val="10"/>
              </w:rPr>
              <w:t>Actividad o Proyecto</w:t>
            </w:r>
          </w:p>
        </w:tc>
        <w:tc>
          <w:tcPr>
            <w:tcW w:w="567" w:type="dxa"/>
          </w:tcPr>
          <w:p w14:paraId="3ED4F8D1" w14:textId="77777777" w:rsidR="00A03BB5" w:rsidRPr="002647D0" w:rsidRDefault="00000000" w:rsidP="00652DEA">
            <w:pPr>
              <w:pStyle w:val="pStyle"/>
            </w:pPr>
            <w:r w:rsidRPr="002647D0">
              <w:rPr>
                <w:rStyle w:val="rStyle"/>
                <w:sz w:val="10"/>
                <w:szCs w:val="10"/>
              </w:rPr>
              <w:t>A-01</w:t>
            </w:r>
          </w:p>
        </w:tc>
        <w:tc>
          <w:tcPr>
            <w:tcW w:w="1701" w:type="dxa"/>
          </w:tcPr>
          <w:p w14:paraId="0B5A38C1" w14:textId="77777777" w:rsidR="00A03BB5" w:rsidRPr="002647D0" w:rsidRDefault="00000000" w:rsidP="00652DEA">
            <w:pPr>
              <w:pStyle w:val="pStyle"/>
            </w:pPr>
            <w:r w:rsidRPr="002647D0">
              <w:rPr>
                <w:rStyle w:val="rStyle"/>
                <w:sz w:val="10"/>
                <w:szCs w:val="10"/>
              </w:rPr>
              <w:t>Atención, Instalación, reactivación y operación de Módulos de Información Turística en puntos estratégicos dentro del estado con material promocional suficiente.</w:t>
            </w:r>
          </w:p>
        </w:tc>
        <w:tc>
          <w:tcPr>
            <w:tcW w:w="1418" w:type="dxa"/>
          </w:tcPr>
          <w:p w14:paraId="1F3FFAE3" w14:textId="77777777" w:rsidR="00A03BB5" w:rsidRPr="002647D0" w:rsidRDefault="00000000" w:rsidP="00652DEA">
            <w:pPr>
              <w:pStyle w:val="pStyle"/>
            </w:pPr>
            <w:r w:rsidRPr="002647D0">
              <w:rPr>
                <w:rStyle w:val="rStyle"/>
                <w:sz w:val="10"/>
                <w:szCs w:val="10"/>
              </w:rPr>
              <w:t>Porcentaje de personas atendidas en los módulos de información turística.</w:t>
            </w:r>
          </w:p>
        </w:tc>
        <w:tc>
          <w:tcPr>
            <w:tcW w:w="1417" w:type="dxa"/>
          </w:tcPr>
          <w:p w14:paraId="7488A7D6" w14:textId="77777777" w:rsidR="00A03BB5" w:rsidRPr="002647D0" w:rsidRDefault="00000000" w:rsidP="00652DEA">
            <w:pPr>
              <w:pStyle w:val="pStyle"/>
            </w:pPr>
            <w:r w:rsidRPr="002647D0">
              <w:rPr>
                <w:rStyle w:val="rStyle"/>
                <w:sz w:val="10"/>
                <w:szCs w:val="10"/>
              </w:rPr>
              <w:t>Porcentaje de personas atendidas en los módulos de información turística por la Dirección de Promoción Turística</w:t>
            </w:r>
          </w:p>
        </w:tc>
        <w:tc>
          <w:tcPr>
            <w:tcW w:w="1418" w:type="dxa"/>
          </w:tcPr>
          <w:p w14:paraId="399BA09F" w14:textId="77777777" w:rsidR="00A03BB5" w:rsidRPr="002647D0" w:rsidRDefault="00000000" w:rsidP="00652DEA">
            <w:pPr>
              <w:pStyle w:val="pStyle"/>
            </w:pPr>
            <w:r w:rsidRPr="002647D0">
              <w:rPr>
                <w:rStyle w:val="rStyle"/>
                <w:sz w:val="10"/>
                <w:szCs w:val="10"/>
              </w:rPr>
              <w:t>(Número de personas atendidas en los módulos de información turística)/( Número de personas programadas a atender en los módulos de información turística) * 100</w:t>
            </w:r>
          </w:p>
        </w:tc>
        <w:tc>
          <w:tcPr>
            <w:tcW w:w="1417" w:type="dxa"/>
          </w:tcPr>
          <w:p w14:paraId="226DD28C" w14:textId="77777777" w:rsidR="00A03BB5" w:rsidRPr="002647D0" w:rsidRDefault="00000000" w:rsidP="00652DEA">
            <w:pPr>
              <w:pStyle w:val="pStyle"/>
            </w:pPr>
            <w:r w:rsidRPr="002647D0">
              <w:rPr>
                <w:rStyle w:val="rStyle"/>
                <w:sz w:val="10"/>
                <w:szCs w:val="10"/>
              </w:rPr>
              <w:t>Número de personas atendidas en los módulos de información turística: Total de usuarios que recibieron orientación en los módulos físicos de la Dirección durante el periodo. Número de personas programadas a atender en los módulos de información turística: Meta total de usuarios proyectados para recibir orientación en los módulos físicos durante el mismo periodo.</w:t>
            </w:r>
          </w:p>
        </w:tc>
        <w:tc>
          <w:tcPr>
            <w:tcW w:w="709" w:type="dxa"/>
          </w:tcPr>
          <w:p w14:paraId="6A331614" w14:textId="77777777" w:rsidR="00A03BB5" w:rsidRPr="002647D0" w:rsidRDefault="00000000" w:rsidP="00652DEA">
            <w:pPr>
              <w:pStyle w:val="pStyle"/>
            </w:pPr>
            <w:r w:rsidRPr="002647D0">
              <w:rPr>
                <w:rStyle w:val="rStyle"/>
                <w:sz w:val="10"/>
                <w:szCs w:val="10"/>
              </w:rPr>
              <w:t>Gestión-Eficacia-Trimestral</w:t>
            </w:r>
          </w:p>
        </w:tc>
        <w:tc>
          <w:tcPr>
            <w:tcW w:w="709" w:type="dxa"/>
          </w:tcPr>
          <w:p w14:paraId="44E2F992" w14:textId="77777777" w:rsidR="00A03BB5" w:rsidRPr="002647D0" w:rsidRDefault="00000000" w:rsidP="00652DEA">
            <w:pPr>
              <w:pStyle w:val="pStyle"/>
            </w:pPr>
            <w:r w:rsidRPr="002647D0">
              <w:rPr>
                <w:rStyle w:val="rStyle"/>
                <w:sz w:val="10"/>
                <w:szCs w:val="10"/>
              </w:rPr>
              <w:t>Porcentaje</w:t>
            </w:r>
          </w:p>
        </w:tc>
        <w:tc>
          <w:tcPr>
            <w:tcW w:w="709" w:type="dxa"/>
          </w:tcPr>
          <w:p w14:paraId="528D3CFD" w14:textId="77777777" w:rsidR="00A03BB5" w:rsidRPr="002647D0" w:rsidRDefault="00000000" w:rsidP="00652DEA">
            <w:pPr>
              <w:pStyle w:val="pStyle"/>
            </w:pPr>
            <w:r w:rsidRPr="002647D0">
              <w:rPr>
                <w:rStyle w:val="rStyle"/>
                <w:sz w:val="10"/>
                <w:szCs w:val="10"/>
              </w:rPr>
              <w:t>628 personas atendidas (Año 2026)</w:t>
            </w:r>
          </w:p>
        </w:tc>
        <w:tc>
          <w:tcPr>
            <w:tcW w:w="992" w:type="dxa"/>
          </w:tcPr>
          <w:p w14:paraId="0F69A5C8" w14:textId="77777777" w:rsidR="00A03BB5" w:rsidRPr="002647D0" w:rsidRDefault="00000000" w:rsidP="00652DEA">
            <w:pPr>
              <w:pStyle w:val="pStyle"/>
            </w:pPr>
            <w:r w:rsidRPr="002647D0">
              <w:rPr>
                <w:rStyle w:val="rStyle"/>
                <w:sz w:val="10"/>
                <w:szCs w:val="10"/>
              </w:rPr>
              <w:t>100.00% - 800 personas</w:t>
            </w:r>
          </w:p>
        </w:tc>
        <w:tc>
          <w:tcPr>
            <w:tcW w:w="567" w:type="dxa"/>
          </w:tcPr>
          <w:p w14:paraId="6309A466" w14:textId="77777777" w:rsidR="00A03BB5" w:rsidRPr="002647D0" w:rsidRDefault="00000000" w:rsidP="00652DEA">
            <w:pPr>
              <w:pStyle w:val="pStyle"/>
            </w:pPr>
            <w:r w:rsidRPr="002647D0">
              <w:rPr>
                <w:rStyle w:val="rStyle"/>
                <w:sz w:val="10"/>
                <w:szCs w:val="10"/>
              </w:rPr>
              <w:t>Ascendente</w:t>
            </w:r>
          </w:p>
        </w:tc>
        <w:tc>
          <w:tcPr>
            <w:tcW w:w="709" w:type="dxa"/>
          </w:tcPr>
          <w:p w14:paraId="03F4C67C" w14:textId="77777777" w:rsidR="00A03BB5" w:rsidRPr="002647D0" w:rsidRDefault="00A03BB5" w:rsidP="00652DEA">
            <w:pPr>
              <w:pStyle w:val="pStyle"/>
            </w:pPr>
          </w:p>
        </w:tc>
      </w:tr>
      <w:tr w:rsidR="002647D0" w:rsidRPr="002647D0" w14:paraId="7AE29327" w14:textId="77777777" w:rsidTr="002647D0">
        <w:tc>
          <w:tcPr>
            <w:tcW w:w="554" w:type="dxa"/>
            <w:vMerge/>
          </w:tcPr>
          <w:p w14:paraId="231040EF" w14:textId="77777777" w:rsidR="00A03BB5" w:rsidRPr="002647D0" w:rsidRDefault="00A03BB5" w:rsidP="00652DEA">
            <w:pPr>
              <w:spacing w:after="0" w:line="240" w:lineRule="auto"/>
            </w:pPr>
          </w:p>
        </w:tc>
        <w:tc>
          <w:tcPr>
            <w:tcW w:w="567" w:type="dxa"/>
          </w:tcPr>
          <w:p w14:paraId="4197E040" w14:textId="77777777" w:rsidR="00A03BB5" w:rsidRPr="002647D0" w:rsidRDefault="00000000" w:rsidP="00652DEA">
            <w:pPr>
              <w:pStyle w:val="pStyle"/>
            </w:pPr>
            <w:r w:rsidRPr="002647D0">
              <w:rPr>
                <w:rStyle w:val="rStyle"/>
                <w:sz w:val="10"/>
                <w:szCs w:val="10"/>
              </w:rPr>
              <w:t>A-02</w:t>
            </w:r>
          </w:p>
        </w:tc>
        <w:tc>
          <w:tcPr>
            <w:tcW w:w="1701" w:type="dxa"/>
          </w:tcPr>
          <w:p w14:paraId="7A82BF67" w14:textId="77777777" w:rsidR="00A03BB5" w:rsidRPr="002647D0" w:rsidRDefault="00000000" w:rsidP="00652DEA">
            <w:pPr>
              <w:pStyle w:val="pStyle"/>
            </w:pPr>
            <w:r w:rsidRPr="002647D0">
              <w:rPr>
                <w:rStyle w:val="rStyle"/>
                <w:sz w:val="10"/>
                <w:szCs w:val="10"/>
              </w:rPr>
              <w:t>Realización de eventos de bienvenida para cruceros en el puerto de Manzanillo.</w:t>
            </w:r>
          </w:p>
        </w:tc>
        <w:tc>
          <w:tcPr>
            <w:tcW w:w="1418" w:type="dxa"/>
          </w:tcPr>
          <w:p w14:paraId="04F5CF8D" w14:textId="77777777" w:rsidR="00A03BB5" w:rsidRPr="002647D0" w:rsidRDefault="00000000" w:rsidP="00652DEA">
            <w:pPr>
              <w:pStyle w:val="pStyle"/>
            </w:pPr>
            <w:r w:rsidRPr="002647D0">
              <w:rPr>
                <w:rStyle w:val="rStyle"/>
                <w:sz w:val="10"/>
                <w:szCs w:val="10"/>
              </w:rPr>
              <w:t>Porcentaje de eventos de bienvenida para cruceros realizados.</w:t>
            </w:r>
          </w:p>
        </w:tc>
        <w:tc>
          <w:tcPr>
            <w:tcW w:w="1417" w:type="dxa"/>
          </w:tcPr>
          <w:p w14:paraId="652814E2" w14:textId="77777777" w:rsidR="00A03BB5" w:rsidRPr="002647D0" w:rsidRDefault="00000000" w:rsidP="00652DEA">
            <w:pPr>
              <w:pStyle w:val="pStyle"/>
            </w:pPr>
            <w:r w:rsidRPr="002647D0">
              <w:rPr>
                <w:rStyle w:val="rStyle"/>
                <w:sz w:val="10"/>
                <w:szCs w:val="10"/>
              </w:rPr>
              <w:t>Porcentaje de eventos de bienvenida para cruceros realizados por la Dirección de Promoción Turística.</w:t>
            </w:r>
          </w:p>
        </w:tc>
        <w:tc>
          <w:tcPr>
            <w:tcW w:w="1418" w:type="dxa"/>
          </w:tcPr>
          <w:p w14:paraId="4DB618F0" w14:textId="77777777" w:rsidR="00A03BB5" w:rsidRPr="002647D0" w:rsidRDefault="00000000" w:rsidP="00652DEA">
            <w:pPr>
              <w:pStyle w:val="pStyle"/>
            </w:pPr>
            <w:r w:rsidRPr="002647D0">
              <w:rPr>
                <w:rStyle w:val="rStyle"/>
                <w:sz w:val="10"/>
                <w:szCs w:val="10"/>
              </w:rPr>
              <w:t>(Eventos de bienvenida realizados)/( Eventos de bienvenida Programados)*100</w:t>
            </w:r>
          </w:p>
        </w:tc>
        <w:tc>
          <w:tcPr>
            <w:tcW w:w="1417" w:type="dxa"/>
          </w:tcPr>
          <w:p w14:paraId="5DE78C2C" w14:textId="77777777" w:rsidR="00A03BB5" w:rsidRPr="002647D0" w:rsidRDefault="00000000" w:rsidP="00652DEA">
            <w:pPr>
              <w:pStyle w:val="pStyle"/>
            </w:pPr>
            <w:r w:rsidRPr="002647D0">
              <w:rPr>
                <w:rStyle w:val="rStyle"/>
                <w:sz w:val="10"/>
                <w:szCs w:val="10"/>
              </w:rPr>
              <w:t>Eventos de bienvenida realizados: Total de recepciones operadas para los cruceros que arribaron al puerto durante el periodo.  Eventos de bienvenida Programados: Meta total de recepciones planificadas en el calendario de arribos de cruceros para el mismo periodo.</w:t>
            </w:r>
          </w:p>
        </w:tc>
        <w:tc>
          <w:tcPr>
            <w:tcW w:w="709" w:type="dxa"/>
          </w:tcPr>
          <w:p w14:paraId="16F95DC9" w14:textId="77777777" w:rsidR="00A03BB5" w:rsidRPr="002647D0" w:rsidRDefault="00000000" w:rsidP="00652DEA">
            <w:pPr>
              <w:pStyle w:val="pStyle"/>
            </w:pPr>
            <w:r w:rsidRPr="002647D0">
              <w:rPr>
                <w:rStyle w:val="rStyle"/>
                <w:sz w:val="10"/>
                <w:szCs w:val="10"/>
              </w:rPr>
              <w:t>Gestión-Eficacia-Trimestral</w:t>
            </w:r>
          </w:p>
        </w:tc>
        <w:tc>
          <w:tcPr>
            <w:tcW w:w="709" w:type="dxa"/>
          </w:tcPr>
          <w:p w14:paraId="778FADC6" w14:textId="77777777" w:rsidR="00A03BB5" w:rsidRPr="002647D0" w:rsidRDefault="00000000" w:rsidP="00652DEA">
            <w:pPr>
              <w:pStyle w:val="pStyle"/>
            </w:pPr>
            <w:r w:rsidRPr="002647D0">
              <w:rPr>
                <w:rStyle w:val="rStyle"/>
                <w:sz w:val="10"/>
                <w:szCs w:val="10"/>
              </w:rPr>
              <w:t>Porcentaje</w:t>
            </w:r>
          </w:p>
        </w:tc>
        <w:tc>
          <w:tcPr>
            <w:tcW w:w="709" w:type="dxa"/>
          </w:tcPr>
          <w:p w14:paraId="5E0A8940" w14:textId="77777777" w:rsidR="00A03BB5" w:rsidRPr="002647D0" w:rsidRDefault="00000000" w:rsidP="00652DEA">
            <w:pPr>
              <w:pStyle w:val="pStyle"/>
            </w:pPr>
            <w:r w:rsidRPr="002647D0">
              <w:rPr>
                <w:rStyle w:val="rStyle"/>
                <w:sz w:val="10"/>
                <w:szCs w:val="10"/>
              </w:rPr>
              <w:t>18 eventos de bienvenida en 2025 (Año 2025)</w:t>
            </w:r>
          </w:p>
        </w:tc>
        <w:tc>
          <w:tcPr>
            <w:tcW w:w="992" w:type="dxa"/>
          </w:tcPr>
          <w:p w14:paraId="5540540F" w14:textId="77777777" w:rsidR="00A03BB5" w:rsidRPr="002647D0" w:rsidRDefault="00000000" w:rsidP="00652DEA">
            <w:pPr>
              <w:pStyle w:val="pStyle"/>
            </w:pPr>
            <w:r w:rsidRPr="002647D0">
              <w:rPr>
                <w:rStyle w:val="rStyle"/>
                <w:sz w:val="10"/>
                <w:szCs w:val="10"/>
              </w:rPr>
              <w:t>100.00% - 9 eventos de bienvenida a cruceros</w:t>
            </w:r>
          </w:p>
        </w:tc>
        <w:tc>
          <w:tcPr>
            <w:tcW w:w="567" w:type="dxa"/>
          </w:tcPr>
          <w:p w14:paraId="1FE5AE4D" w14:textId="77777777" w:rsidR="00A03BB5" w:rsidRPr="002647D0" w:rsidRDefault="00000000" w:rsidP="00652DEA">
            <w:pPr>
              <w:pStyle w:val="pStyle"/>
            </w:pPr>
            <w:r w:rsidRPr="002647D0">
              <w:rPr>
                <w:rStyle w:val="rStyle"/>
                <w:sz w:val="10"/>
                <w:szCs w:val="10"/>
              </w:rPr>
              <w:t>Ascendente</w:t>
            </w:r>
          </w:p>
        </w:tc>
        <w:tc>
          <w:tcPr>
            <w:tcW w:w="709" w:type="dxa"/>
          </w:tcPr>
          <w:p w14:paraId="495C7433" w14:textId="77777777" w:rsidR="00A03BB5" w:rsidRPr="002647D0" w:rsidRDefault="00A03BB5" w:rsidP="00652DEA">
            <w:pPr>
              <w:pStyle w:val="pStyle"/>
            </w:pPr>
          </w:p>
        </w:tc>
      </w:tr>
    </w:tbl>
    <w:p w14:paraId="2BF176F3"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35"/>
        <w:gridCol w:w="7805"/>
      </w:tblGrid>
      <w:tr w:rsidR="00A03BB5" w:rsidRPr="008C5C9C" w14:paraId="64829039" w14:textId="77777777">
        <w:trPr>
          <w:tblHeader/>
        </w:trPr>
        <w:tc>
          <w:tcPr>
            <w:tcW w:w="6000" w:type="dxa"/>
          </w:tcPr>
          <w:p w14:paraId="696D1E25" w14:textId="77777777" w:rsidR="00A03BB5" w:rsidRPr="008C5C9C" w:rsidRDefault="00000000" w:rsidP="00652DEA">
            <w:pPr>
              <w:pStyle w:val="pStyle"/>
              <w:rPr>
                <w:sz w:val="16"/>
                <w:szCs w:val="16"/>
              </w:rPr>
            </w:pPr>
            <w:r w:rsidRPr="008C5C9C">
              <w:rPr>
                <w:rStyle w:val="tStyle"/>
                <w:sz w:val="16"/>
                <w:szCs w:val="16"/>
              </w:rPr>
              <w:lastRenderedPageBreak/>
              <w:t>Identificación del Programa Presupuestario:</w:t>
            </w:r>
          </w:p>
        </w:tc>
        <w:tc>
          <w:tcPr>
            <w:tcW w:w="11000" w:type="dxa"/>
          </w:tcPr>
          <w:p w14:paraId="1A2A516D" w14:textId="77777777" w:rsidR="00A03BB5" w:rsidRPr="008C5C9C" w:rsidRDefault="00000000" w:rsidP="00652DEA">
            <w:pPr>
              <w:pStyle w:val="pStyle"/>
              <w:rPr>
                <w:sz w:val="16"/>
                <w:szCs w:val="16"/>
              </w:rPr>
            </w:pPr>
            <w:r w:rsidRPr="008C5C9C">
              <w:rPr>
                <w:rStyle w:val="tStyle"/>
                <w:sz w:val="16"/>
                <w:szCs w:val="16"/>
              </w:rPr>
              <w:t>56-O-TRANSPARENCIA Y CONTROL GUBERNAMENTAL.</w:t>
            </w:r>
          </w:p>
        </w:tc>
      </w:tr>
      <w:tr w:rsidR="00A03BB5" w:rsidRPr="008C5C9C" w14:paraId="6DAAB8E2" w14:textId="77777777">
        <w:trPr>
          <w:tblHeader/>
        </w:trPr>
        <w:tc>
          <w:tcPr>
            <w:tcW w:w="6000" w:type="dxa"/>
          </w:tcPr>
          <w:p w14:paraId="7FE3BB70" w14:textId="77777777" w:rsidR="00A03BB5" w:rsidRPr="008C5C9C" w:rsidRDefault="00000000" w:rsidP="00652DEA">
            <w:pPr>
              <w:pStyle w:val="pStyle"/>
              <w:rPr>
                <w:sz w:val="16"/>
                <w:szCs w:val="16"/>
              </w:rPr>
            </w:pPr>
            <w:r w:rsidRPr="008C5C9C">
              <w:rPr>
                <w:rStyle w:val="tStyle"/>
                <w:sz w:val="16"/>
                <w:szCs w:val="16"/>
              </w:rPr>
              <w:t>Dependencia/Organismo:</w:t>
            </w:r>
          </w:p>
        </w:tc>
        <w:tc>
          <w:tcPr>
            <w:tcW w:w="11000" w:type="dxa"/>
          </w:tcPr>
          <w:p w14:paraId="5E9AA4A2" w14:textId="77777777" w:rsidR="00A03BB5" w:rsidRPr="008C5C9C" w:rsidRDefault="00000000" w:rsidP="00652DEA">
            <w:pPr>
              <w:pStyle w:val="pStyle"/>
              <w:rPr>
                <w:sz w:val="16"/>
                <w:szCs w:val="16"/>
              </w:rPr>
            </w:pPr>
            <w:r w:rsidRPr="008C5C9C">
              <w:rPr>
                <w:rStyle w:val="tStyle"/>
                <w:sz w:val="16"/>
                <w:szCs w:val="16"/>
              </w:rPr>
              <w:t>090000-CONTRALORÍA GENERAL DEL ESTADO.</w:t>
            </w:r>
          </w:p>
        </w:tc>
      </w:tr>
      <w:tr w:rsidR="00A03BB5" w:rsidRPr="008C5C9C" w14:paraId="4A475627" w14:textId="77777777">
        <w:trPr>
          <w:tblHeader/>
        </w:trPr>
        <w:tc>
          <w:tcPr>
            <w:tcW w:w="6000" w:type="dxa"/>
          </w:tcPr>
          <w:p w14:paraId="4983B4BB" w14:textId="77777777" w:rsidR="00A03BB5" w:rsidRPr="008C5C9C" w:rsidRDefault="00000000" w:rsidP="00652DEA">
            <w:pPr>
              <w:pStyle w:val="pStyle"/>
              <w:rPr>
                <w:sz w:val="16"/>
                <w:szCs w:val="16"/>
              </w:rPr>
            </w:pPr>
            <w:r w:rsidRPr="008C5C9C">
              <w:rPr>
                <w:rStyle w:val="tStyle"/>
                <w:sz w:val="16"/>
                <w:szCs w:val="16"/>
              </w:rPr>
              <w:t>Objetivo de Desarrollo Sostenible:</w:t>
            </w:r>
          </w:p>
        </w:tc>
        <w:tc>
          <w:tcPr>
            <w:tcW w:w="11000" w:type="dxa"/>
          </w:tcPr>
          <w:p w14:paraId="5CB942DF" w14:textId="77777777" w:rsidR="00A03BB5" w:rsidRPr="008C5C9C" w:rsidRDefault="00000000" w:rsidP="00652DEA">
            <w:pPr>
              <w:pStyle w:val="pStyle"/>
              <w:rPr>
                <w:sz w:val="16"/>
                <w:szCs w:val="16"/>
              </w:rPr>
            </w:pPr>
            <w:r w:rsidRPr="008C5C9C">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A03BB5" w:rsidRPr="008C5C9C" w14:paraId="7A0F34EA" w14:textId="77777777">
        <w:trPr>
          <w:tblHeader/>
        </w:trPr>
        <w:tc>
          <w:tcPr>
            <w:tcW w:w="6000" w:type="dxa"/>
          </w:tcPr>
          <w:p w14:paraId="2DC0FAA6" w14:textId="77777777" w:rsidR="00A03BB5" w:rsidRPr="008C5C9C" w:rsidRDefault="00000000" w:rsidP="00652DEA">
            <w:pPr>
              <w:pStyle w:val="pStyle"/>
              <w:rPr>
                <w:sz w:val="16"/>
                <w:szCs w:val="16"/>
              </w:rPr>
            </w:pPr>
            <w:r w:rsidRPr="008C5C9C">
              <w:rPr>
                <w:rStyle w:val="tStyle"/>
                <w:sz w:val="16"/>
                <w:szCs w:val="16"/>
              </w:rPr>
              <w:t>Eje del Plan Nacional de Desarrollo:</w:t>
            </w:r>
          </w:p>
        </w:tc>
        <w:tc>
          <w:tcPr>
            <w:tcW w:w="11000" w:type="dxa"/>
          </w:tcPr>
          <w:p w14:paraId="5F5C7C08" w14:textId="77777777" w:rsidR="00A03BB5" w:rsidRPr="008C5C9C" w:rsidRDefault="00000000" w:rsidP="00652DEA">
            <w:pPr>
              <w:pStyle w:val="pStyle"/>
              <w:rPr>
                <w:sz w:val="16"/>
                <w:szCs w:val="16"/>
              </w:rPr>
            </w:pPr>
            <w:r w:rsidRPr="008C5C9C">
              <w:rPr>
                <w:rStyle w:val="tStyle"/>
                <w:sz w:val="16"/>
                <w:szCs w:val="16"/>
              </w:rPr>
              <w:t>1-GOBERNANZA CON JUSTICIA Y PARTICIPACIÓN CIUDADANA</w:t>
            </w:r>
          </w:p>
        </w:tc>
      </w:tr>
      <w:tr w:rsidR="00A03BB5" w:rsidRPr="008C5C9C" w14:paraId="35567B50" w14:textId="77777777">
        <w:trPr>
          <w:tblHeader/>
        </w:trPr>
        <w:tc>
          <w:tcPr>
            <w:tcW w:w="6000" w:type="dxa"/>
          </w:tcPr>
          <w:p w14:paraId="346DF86F" w14:textId="77777777" w:rsidR="00A03BB5" w:rsidRPr="008C5C9C" w:rsidRDefault="00000000" w:rsidP="00652DEA">
            <w:pPr>
              <w:pStyle w:val="pStyle"/>
              <w:rPr>
                <w:sz w:val="16"/>
                <w:szCs w:val="16"/>
              </w:rPr>
            </w:pPr>
            <w:r w:rsidRPr="008C5C9C">
              <w:rPr>
                <w:rStyle w:val="tStyle"/>
                <w:sz w:val="16"/>
                <w:szCs w:val="16"/>
              </w:rPr>
              <w:t>Eje del Plan Estatal de Desarrollo:</w:t>
            </w:r>
          </w:p>
        </w:tc>
        <w:tc>
          <w:tcPr>
            <w:tcW w:w="11000" w:type="dxa"/>
          </w:tcPr>
          <w:p w14:paraId="79E084E0" w14:textId="77777777" w:rsidR="00A03BB5" w:rsidRPr="008C5C9C" w:rsidRDefault="00000000" w:rsidP="00652DEA">
            <w:pPr>
              <w:pStyle w:val="pStyle"/>
              <w:rPr>
                <w:sz w:val="16"/>
                <w:szCs w:val="16"/>
              </w:rPr>
            </w:pPr>
            <w:r w:rsidRPr="008C5C9C">
              <w:rPr>
                <w:rStyle w:val="tStyle"/>
                <w:sz w:val="16"/>
                <w:szCs w:val="16"/>
              </w:rPr>
              <w:t>05-GOBIERNO HONESTO Y TRANSPARENTE</w:t>
            </w:r>
          </w:p>
        </w:tc>
      </w:tr>
      <w:tr w:rsidR="00A03BB5" w:rsidRPr="008C5C9C" w14:paraId="1AEB5F7F" w14:textId="77777777">
        <w:trPr>
          <w:tblHeader/>
        </w:trPr>
        <w:tc>
          <w:tcPr>
            <w:tcW w:w="6000" w:type="dxa"/>
          </w:tcPr>
          <w:p w14:paraId="51C5824E" w14:textId="77777777" w:rsidR="00A03BB5" w:rsidRPr="008C5C9C" w:rsidRDefault="00000000" w:rsidP="00652DEA">
            <w:pPr>
              <w:pStyle w:val="pStyle"/>
              <w:rPr>
                <w:sz w:val="16"/>
                <w:szCs w:val="16"/>
              </w:rPr>
            </w:pPr>
            <w:r w:rsidRPr="008C5C9C">
              <w:rPr>
                <w:rStyle w:val="tStyle"/>
                <w:sz w:val="16"/>
                <w:szCs w:val="16"/>
              </w:rPr>
              <w:t>Programa Derivado del PED:</w:t>
            </w:r>
          </w:p>
        </w:tc>
        <w:tc>
          <w:tcPr>
            <w:tcW w:w="11000" w:type="dxa"/>
          </w:tcPr>
          <w:p w14:paraId="2124C6CD" w14:textId="77777777" w:rsidR="00A03BB5" w:rsidRPr="008C5C9C" w:rsidRDefault="00000000" w:rsidP="00652DEA">
            <w:pPr>
              <w:pStyle w:val="pStyle"/>
              <w:rPr>
                <w:sz w:val="16"/>
                <w:szCs w:val="16"/>
              </w:rPr>
            </w:pPr>
            <w:r w:rsidRPr="008C5C9C">
              <w:rPr>
                <w:rStyle w:val="tStyle"/>
                <w:sz w:val="16"/>
                <w:szCs w:val="16"/>
              </w:rPr>
              <w:t>4-PROGRAMA SECTORIAL DE PLANEACIÓN, FINANZAS Y ADMINISTRACIÓN</w:t>
            </w:r>
          </w:p>
        </w:tc>
      </w:tr>
    </w:tbl>
    <w:p w14:paraId="52BB4761" w14:textId="77777777" w:rsidR="00A03BB5" w:rsidRDefault="00A03BB5" w:rsidP="00652DEA">
      <w:pPr>
        <w:spacing w:after="0" w:line="240" w:lineRule="auto"/>
      </w:pPr>
    </w:p>
    <w:tbl>
      <w:tblPr>
        <w:tblW w:w="0" w:type="auto"/>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567"/>
        <w:gridCol w:w="1669"/>
        <w:gridCol w:w="1450"/>
        <w:gridCol w:w="1417"/>
        <w:gridCol w:w="1418"/>
        <w:gridCol w:w="1417"/>
        <w:gridCol w:w="709"/>
        <w:gridCol w:w="709"/>
        <w:gridCol w:w="709"/>
        <w:gridCol w:w="992"/>
        <w:gridCol w:w="567"/>
        <w:gridCol w:w="709"/>
      </w:tblGrid>
      <w:tr w:rsidR="008C5C9C" w:rsidRPr="008C5C9C" w14:paraId="50A02223" w14:textId="77777777" w:rsidTr="006E56DF">
        <w:trPr>
          <w:tblHeader/>
        </w:trPr>
        <w:tc>
          <w:tcPr>
            <w:tcW w:w="554" w:type="dxa"/>
            <w:vAlign w:val="center"/>
          </w:tcPr>
          <w:p w14:paraId="75AE2F93" w14:textId="77777777" w:rsidR="00A03BB5" w:rsidRPr="008C5C9C" w:rsidRDefault="00A03BB5" w:rsidP="00652DEA">
            <w:pPr>
              <w:spacing w:after="0" w:line="240" w:lineRule="auto"/>
            </w:pPr>
          </w:p>
        </w:tc>
        <w:tc>
          <w:tcPr>
            <w:tcW w:w="567" w:type="dxa"/>
            <w:vAlign w:val="center"/>
          </w:tcPr>
          <w:p w14:paraId="3664045A" w14:textId="77777777" w:rsidR="00A03BB5" w:rsidRPr="008C5C9C" w:rsidRDefault="00000000" w:rsidP="00652DEA">
            <w:pPr>
              <w:pStyle w:val="thpStyle"/>
            </w:pPr>
            <w:r w:rsidRPr="008C5C9C">
              <w:rPr>
                <w:rStyle w:val="thrStyle"/>
                <w:sz w:val="10"/>
                <w:szCs w:val="10"/>
              </w:rPr>
              <w:t>Clave</w:t>
            </w:r>
          </w:p>
        </w:tc>
        <w:tc>
          <w:tcPr>
            <w:tcW w:w="1669" w:type="dxa"/>
            <w:vAlign w:val="center"/>
          </w:tcPr>
          <w:p w14:paraId="3607C48A" w14:textId="77777777" w:rsidR="00A03BB5" w:rsidRPr="008C5C9C" w:rsidRDefault="00000000" w:rsidP="00652DEA">
            <w:pPr>
              <w:pStyle w:val="thpStyle"/>
            </w:pPr>
            <w:r w:rsidRPr="008C5C9C">
              <w:rPr>
                <w:rStyle w:val="thrStyle"/>
                <w:sz w:val="10"/>
                <w:szCs w:val="10"/>
              </w:rPr>
              <w:t>Objetivo</w:t>
            </w:r>
          </w:p>
        </w:tc>
        <w:tc>
          <w:tcPr>
            <w:tcW w:w="1450" w:type="dxa"/>
            <w:vAlign w:val="center"/>
          </w:tcPr>
          <w:p w14:paraId="630BC5C9" w14:textId="77777777" w:rsidR="00A03BB5" w:rsidRPr="008C5C9C" w:rsidRDefault="00000000" w:rsidP="00652DEA">
            <w:pPr>
              <w:pStyle w:val="thpStyle"/>
            </w:pPr>
            <w:r w:rsidRPr="008C5C9C">
              <w:rPr>
                <w:rStyle w:val="thrStyle"/>
                <w:sz w:val="10"/>
                <w:szCs w:val="10"/>
              </w:rPr>
              <w:t>Nombre del indicador</w:t>
            </w:r>
          </w:p>
        </w:tc>
        <w:tc>
          <w:tcPr>
            <w:tcW w:w="1417" w:type="dxa"/>
            <w:vAlign w:val="center"/>
          </w:tcPr>
          <w:p w14:paraId="55AFA030" w14:textId="77777777" w:rsidR="00A03BB5" w:rsidRPr="008C5C9C" w:rsidRDefault="00000000" w:rsidP="00652DEA">
            <w:pPr>
              <w:pStyle w:val="thpStyle"/>
            </w:pPr>
            <w:r w:rsidRPr="008C5C9C">
              <w:rPr>
                <w:rStyle w:val="thrStyle"/>
                <w:sz w:val="10"/>
                <w:szCs w:val="10"/>
              </w:rPr>
              <w:t>Definición del indicador</w:t>
            </w:r>
          </w:p>
        </w:tc>
        <w:tc>
          <w:tcPr>
            <w:tcW w:w="1418" w:type="dxa"/>
            <w:vAlign w:val="center"/>
          </w:tcPr>
          <w:p w14:paraId="4DA1280E" w14:textId="77777777" w:rsidR="00A03BB5" w:rsidRPr="008C5C9C" w:rsidRDefault="00000000" w:rsidP="00652DEA">
            <w:pPr>
              <w:pStyle w:val="thpStyle"/>
            </w:pPr>
            <w:r w:rsidRPr="008C5C9C">
              <w:rPr>
                <w:rStyle w:val="thrStyle"/>
                <w:sz w:val="10"/>
                <w:szCs w:val="10"/>
              </w:rPr>
              <w:t>Método de cálculo</w:t>
            </w:r>
          </w:p>
        </w:tc>
        <w:tc>
          <w:tcPr>
            <w:tcW w:w="1417" w:type="dxa"/>
            <w:vAlign w:val="center"/>
          </w:tcPr>
          <w:p w14:paraId="3A8A7A07" w14:textId="77777777" w:rsidR="00A03BB5" w:rsidRPr="008C5C9C" w:rsidRDefault="00000000" w:rsidP="00652DEA">
            <w:pPr>
              <w:pStyle w:val="thpStyle"/>
            </w:pPr>
            <w:r w:rsidRPr="008C5C9C">
              <w:rPr>
                <w:rStyle w:val="thrStyle"/>
                <w:sz w:val="10"/>
                <w:szCs w:val="10"/>
              </w:rPr>
              <w:t>Descripción de Variables</w:t>
            </w:r>
          </w:p>
        </w:tc>
        <w:tc>
          <w:tcPr>
            <w:tcW w:w="709" w:type="dxa"/>
            <w:vAlign w:val="center"/>
          </w:tcPr>
          <w:p w14:paraId="6D782952" w14:textId="77777777" w:rsidR="00A03BB5" w:rsidRPr="008C5C9C" w:rsidRDefault="00000000" w:rsidP="00652DEA">
            <w:pPr>
              <w:pStyle w:val="thpStyle"/>
            </w:pPr>
            <w:r w:rsidRPr="008C5C9C">
              <w:rPr>
                <w:rStyle w:val="thrStyle"/>
                <w:sz w:val="10"/>
                <w:szCs w:val="10"/>
              </w:rPr>
              <w:t>Tipo-dimensión-frecuencia</w:t>
            </w:r>
          </w:p>
        </w:tc>
        <w:tc>
          <w:tcPr>
            <w:tcW w:w="709" w:type="dxa"/>
            <w:vAlign w:val="center"/>
          </w:tcPr>
          <w:p w14:paraId="35D61345" w14:textId="77777777" w:rsidR="00A03BB5" w:rsidRPr="008C5C9C" w:rsidRDefault="00000000" w:rsidP="00652DEA">
            <w:pPr>
              <w:pStyle w:val="thpStyle"/>
            </w:pPr>
            <w:r w:rsidRPr="008C5C9C">
              <w:rPr>
                <w:rStyle w:val="thrStyle"/>
                <w:sz w:val="10"/>
                <w:szCs w:val="10"/>
              </w:rPr>
              <w:t>Unidad de medida</w:t>
            </w:r>
          </w:p>
        </w:tc>
        <w:tc>
          <w:tcPr>
            <w:tcW w:w="709" w:type="dxa"/>
            <w:vAlign w:val="center"/>
          </w:tcPr>
          <w:p w14:paraId="70AE07DE" w14:textId="77777777" w:rsidR="00A03BB5" w:rsidRPr="008C5C9C" w:rsidRDefault="00000000" w:rsidP="00652DEA">
            <w:pPr>
              <w:pStyle w:val="thpStyle"/>
            </w:pPr>
            <w:r w:rsidRPr="008C5C9C">
              <w:rPr>
                <w:rStyle w:val="thrStyle"/>
                <w:sz w:val="10"/>
                <w:szCs w:val="10"/>
              </w:rPr>
              <w:t>Línea base</w:t>
            </w:r>
          </w:p>
        </w:tc>
        <w:tc>
          <w:tcPr>
            <w:tcW w:w="992" w:type="dxa"/>
            <w:vAlign w:val="center"/>
          </w:tcPr>
          <w:p w14:paraId="5F70CCA1" w14:textId="77777777" w:rsidR="00A03BB5" w:rsidRPr="008C5C9C" w:rsidRDefault="00000000" w:rsidP="00652DEA">
            <w:pPr>
              <w:pStyle w:val="thpStyle"/>
            </w:pPr>
            <w:r w:rsidRPr="008C5C9C">
              <w:rPr>
                <w:rStyle w:val="thrStyle"/>
                <w:sz w:val="10"/>
                <w:szCs w:val="10"/>
              </w:rPr>
              <w:t>Metas</w:t>
            </w:r>
          </w:p>
        </w:tc>
        <w:tc>
          <w:tcPr>
            <w:tcW w:w="567" w:type="dxa"/>
            <w:vAlign w:val="center"/>
          </w:tcPr>
          <w:p w14:paraId="0567156F" w14:textId="77777777" w:rsidR="00A03BB5" w:rsidRPr="008C5C9C" w:rsidRDefault="00000000" w:rsidP="00652DEA">
            <w:pPr>
              <w:pStyle w:val="thpStyle"/>
            </w:pPr>
            <w:r w:rsidRPr="008C5C9C">
              <w:rPr>
                <w:rStyle w:val="thrStyle"/>
                <w:sz w:val="10"/>
                <w:szCs w:val="10"/>
              </w:rPr>
              <w:t>Sentido del indicador</w:t>
            </w:r>
          </w:p>
        </w:tc>
        <w:tc>
          <w:tcPr>
            <w:tcW w:w="709" w:type="dxa"/>
            <w:vAlign w:val="center"/>
          </w:tcPr>
          <w:p w14:paraId="5EADE7BD" w14:textId="77777777" w:rsidR="00A03BB5" w:rsidRPr="008C5C9C" w:rsidRDefault="00000000" w:rsidP="00652DEA">
            <w:pPr>
              <w:pStyle w:val="thpStyle"/>
            </w:pPr>
            <w:r w:rsidRPr="008C5C9C">
              <w:rPr>
                <w:rStyle w:val="thrStyle"/>
                <w:sz w:val="10"/>
                <w:szCs w:val="10"/>
              </w:rPr>
              <w:t>Parámetros de semaforización</w:t>
            </w:r>
          </w:p>
        </w:tc>
      </w:tr>
      <w:tr w:rsidR="008C5C9C" w:rsidRPr="008C5C9C" w14:paraId="7F066AD9" w14:textId="77777777" w:rsidTr="006E56DF">
        <w:tc>
          <w:tcPr>
            <w:tcW w:w="554" w:type="dxa"/>
          </w:tcPr>
          <w:p w14:paraId="2A4A88CF" w14:textId="77777777" w:rsidR="00A03BB5" w:rsidRPr="008C5C9C" w:rsidRDefault="00000000" w:rsidP="00652DEA">
            <w:pPr>
              <w:pStyle w:val="pStyle"/>
            </w:pPr>
            <w:r w:rsidRPr="008C5C9C">
              <w:rPr>
                <w:rStyle w:val="rStyle"/>
                <w:sz w:val="10"/>
                <w:szCs w:val="10"/>
              </w:rPr>
              <w:t>Fin</w:t>
            </w:r>
          </w:p>
        </w:tc>
        <w:tc>
          <w:tcPr>
            <w:tcW w:w="567" w:type="dxa"/>
          </w:tcPr>
          <w:p w14:paraId="086F3CDA" w14:textId="77777777" w:rsidR="00A03BB5" w:rsidRPr="008C5C9C" w:rsidRDefault="00A03BB5" w:rsidP="00652DEA">
            <w:pPr>
              <w:spacing w:after="0" w:line="240" w:lineRule="auto"/>
            </w:pPr>
          </w:p>
        </w:tc>
        <w:tc>
          <w:tcPr>
            <w:tcW w:w="1669" w:type="dxa"/>
          </w:tcPr>
          <w:p w14:paraId="2E7E2DE5" w14:textId="77777777" w:rsidR="00A03BB5" w:rsidRPr="008C5C9C" w:rsidRDefault="00000000" w:rsidP="00652DEA">
            <w:pPr>
              <w:pStyle w:val="pStyle"/>
              <w:rPr>
                <w:sz w:val="8"/>
                <w:szCs w:val="8"/>
              </w:rPr>
            </w:pPr>
            <w:r w:rsidRPr="008C5C9C">
              <w:rPr>
                <w:rStyle w:val="rStyle"/>
                <w:sz w:val="10"/>
                <w:szCs w:val="10"/>
              </w:rPr>
              <w:t>Contribuir al fortalecimiento de la integridad institucional y al uso adecuado de los recursos públicos en la Administración Pública del Estado de Colima, mediante la mejora de los mecanismos de control, fiscalización, rendición de cuentas y transparencia.</w:t>
            </w:r>
          </w:p>
        </w:tc>
        <w:tc>
          <w:tcPr>
            <w:tcW w:w="1450" w:type="dxa"/>
          </w:tcPr>
          <w:p w14:paraId="39B37499" w14:textId="77777777" w:rsidR="00A03BB5" w:rsidRPr="008C5C9C" w:rsidRDefault="00000000" w:rsidP="00652DEA">
            <w:pPr>
              <w:pStyle w:val="pStyle"/>
            </w:pPr>
            <w:r w:rsidRPr="008C5C9C">
              <w:rPr>
                <w:rStyle w:val="rStyle"/>
                <w:sz w:val="10"/>
                <w:szCs w:val="10"/>
              </w:rPr>
              <w:t>Nivel de percepción de confianza en la gobernatura del Estado</w:t>
            </w:r>
          </w:p>
        </w:tc>
        <w:tc>
          <w:tcPr>
            <w:tcW w:w="1417" w:type="dxa"/>
          </w:tcPr>
          <w:p w14:paraId="348CD338" w14:textId="77777777" w:rsidR="00A03BB5" w:rsidRPr="008C5C9C" w:rsidRDefault="00000000" w:rsidP="00652DEA">
            <w:pPr>
              <w:pStyle w:val="pStyle"/>
            </w:pPr>
            <w:r w:rsidRPr="008C5C9C">
              <w:rPr>
                <w:rStyle w:val="rStyle"/>
                <w:sz w:val="10"/>
                <w:szCs w:val="10"/>
              </w:rPr>
              <w:t>Mide el nivel de confianza que la población otorga al Gobierno Estatal, a partir de la percepción ciudadana sobre su desempeño, transparencia y cumplimiento de funciones.</w:t>
            </w:r>
          </w:p>
        </w:tc>
        <w:tc>
          <w:tcPr>
            <w:tcW w:w="1418" w:type="dxa"/>
          </w:tcPr>
          <w:p w14:paraId="198FE9AE" w14:textId="77777777" w:rsidR="00A03BB5" w:rsidRPr="008C5C9C" w:rsidRDefault="00000000" w:rsidP="00652DEA">
            <w:pPr>
              <w:pStyle w:val="pStyle"/>
            </w:pPr>
            <w:r w:rsidRPr="008C5C9C">
              <w:rPr>
                <w:rStyle w:val="rStyle"/>
                <w:sz w:val="10"/>
                <w:szCs w:val="10"/>
              </w:rPr>
              <w:t>Publicado por la Encuesta Nacional de Calidad e Impacto Gubernamental (ENCIG) 2023</w:t>
            </w:r>
          </w:p>
        </w:tc>
        <w:tc>
          <w:tcPr>
            <w:tcW w:w="1417" w:type="dxa"/>
          </w:tcPr>
          <w:p w14:paraId="410485FD" w14:textId="6FF89979" w:rsidR="00A03BB5" w:rsidRPr="008C5C9C" w:rsidRDefault="00000000" w:rsidP="00652DEA">
            <w:pPr>
              <w:pStyle w:val="pStyle"/>
            </w:pPr>
            <w:r w:rsidRPr="008C5C9C">
              <w:rPr>
                <w:rStyle w:val="rStyle"/>
                <w:sz w:val="10"/>
                <w:szCs w:val="10"/>
              </w:rPr>
              <w:t>Nivel de percepción de confianza en instituciones o actores de la sociedad:  se refiere al nivel de percepción de confianza en la gobernatura del estado de Colima.- Número total de componentes considerados en la evaluación</w:t>
            </w:r>
          </w:p>
        </w:tc>
        <w:tc>
          <w:tcPr>
            <w:tcW w:w="709" w:type="dxa"/>
          </w:tcPr>
          <w:p w14:paraId="65950337" w14:textId="77777777" w:rsidR="00A03BB5" w:rsidRPr="008C5C9C" w:rsidRDefault="00000000" w:rsidP="00652DEA">
            <w:pPr>
              <w:pStyle w:val="pStyle"/>
            </w:pPr>
            <w:r w:rsidRPr="008C5C9C">
              <w:rPr>
                <w:rStyle w:val="rStyle"/>
                <w:sz w:val="10"/>
                <w:szCs w:val="10"/>
              </w:rPr>
              <w:t>Estratégico-Eficacia-Anual</w:t>
            </w:r>
          </w:p>
        </w:tc>
        <w:tc>
          <w:tcPr>
            <w:tcW w:w="709" w:type="dxa"/>
          </w:tcPr>
          <w:p w14:paraId="20A939B0" w14:textId="77777777" w:rsidR="00A03BB5" w:rsidRPr="008C5C9C" w:rsidRDefault="00000000" w:rsidP="00652DEA">
            <w:pPr>
              <w:pStyle w:val="pStyle"/>
            </w:pPr>
            <w:r w:rsidRPr="008C5C9C">
              <w:rPr>
                <w:rStyle w:val="rStyle"/>
                <w:sz w:val="10"/>
                <w:szCs w:val="10"/>
              </w:rPr>
              <w:t>Porcentaje</w:t>
            </w:r>
          </w:p>
        </w:tc>
        <w:tc>
          <w:tcPr>
            <w:tcW w:w="709" w:type="dxa"/>
          </w:tcPr>
          <w:p w14:paraId="1716CD36" w14:textId="77777777" w:rsidR="00A03BB5" w:rsidRPr="008C5C9C" w:rsidRDefault="00000000" w:rsidP="00652DEA">
            <w:pPr>
              <w:pStyle w:val="pStyle"/>
            </w:pPr>
            <w:r w:rsidRPr="008C5C9C">
              <w:rPr>
                <w:rStyle w:val="rStyle"/>
                <w:sz w:val="10"/>
                <w:szCs w:val="10"/>
              </w:rPr>
              <w:t>40.4% ENCIG (Año 2025)</w:t>
            </w:r>
          </w:p>
        </w:tc>
        <w:tc>
          <w:tcPr>
            <w:tcW w:w="992" w:type="dxa"/>
          </w:tcPr>
          <w:p w14:paraId="60CB53E7" w14:textId="77777777" w:rsidR="00A03BB5" w:rsidRPr="008C5C9C" w:rsidRDefault="00000000" w:rsidP="00652DEA">
            <w:pPr>
              <w:pStyle w:val="pStyle"/>
            </w:pPr>
            <w:r w:rsidRPr="008C5C9C">
              <w:rPr>
                <w:rStyle w:val="rStyle"/>
                <w:sz w:val="10"/>
                <w:szCs w:val="10"/>
              </w:rPr>
              <w:t>100.00% - 100.00 - Mantener un 40.4% de confianza en el Gobierno Estatal</w:t>
            </w:r>
          </w:p>
        </w:tc>
        <w:tc>
          <w:tcPr>
            <w:tcW w:w="567" w:type="dxa"/>
          </w:tcPr>
          <w:p w14:paraId="735EA31A" w14:textId="77777777" w:rsidR="00A03BB5" w:rsidRPr="008C5C9C" w:rsidRDefault="00000000" w:rsidP="00652DEA">
            <w:pPr>
              <w:pStyle w:val="pStyle"/>
            </w:pPr>
            <w:r w:rsidRPr="008C5C9C">
              <w:rPr>
                <w:rStyle w:val="rStyle"/>
                <w:sz w:val="10"/>
                <w:szCs w:val="10"/>
              </w:rPr>
              <w:t>Ascendente</w:t>
            </w:r>
          </w:p>
        </w:tc>
        <w:tc>
          <w:tcPr>
            <w:tcW w:w="709" w:type="dxa"/>
          </w:tcPr>
          <w:p w14:paraId="10A402A7" w14:textId="77777777" w:rsidR="00A03BB5" w:rsidRPr="008C5C9C" w:rsidRDefault="00A03BB5" w:rsidP="00652DEA">
            <w:pPr>
              <w:pStyle w:val="pStyle"/>
            </w:pPr>
          </w:p>
        </w:tc>
      </w:tr>
      <w:tr w:rsidR="008C5C9C" w:rsidRPr="008C5C9C" w14:paraId="71C6A13C" w14:textId="77777777" w:rsidTr="006E56DF">
        <w:tc>
          <w:tcPr>
            <w:tcW w:w="554" w:type="dxa"/>
          </w:tcPr>
          <w:p w14:paraId="343E1127" w14:textId="77777777" w:rsidR="00A03BB5" w:rsidRPr="008C5C9C" w:rsidRDefault="00000000" w:rsidP="00652DEA">
            <w:pPr>
              <w:pStyle w:val="pStyle"/>
            </w:pPr>
            <w:r w:rsidRPr="008C5C9C">
              <w:rPr>
                <w:rStyle w:val="rStyle"/>
                <w:sz w:val="10"/>
                <w:szCs w:val="10"/>
              </w:rPr>
              <w:t>Propósito</w:t>
            </w:r>
          </w:p>
        </w:tc>
        <w:tc>
          <w:tcPr>
            <w:tcW w:w="567" w:type="dxa"/>
          </w:tcPr>
          <w:p w14:paraId="4C24C4A2" w14:textId="77777777" w:rsidR="00A03BB5" w:rsidRPr="008C5C9C" w:rsidRDefault="00A03BB5" w:rsidP="00652DEA">
            <w:pPr>
              <w:spacing w:after="0" w:line="240" w:lineRule="auto"/>
            </w:pPr>
          </w:p>
        </w:tc>
        <w:tc>
          <w:tcPr>
            <w:tcW w:w="1669" w:type="dxa"/>
          </w:tcPr>
          <w:p w14:paraId="39984EEC" w14:textId="77777777" w:rsidR="00A03BB5" w:rsidRPr="008C5C9C" w:rsidRDefault="00000000" w:rsidP="00652DEA">
            <w:pPr>
              <w:pStyle w:val="pStyle"/>
            </w:pPr>
            <w:r w:rsidRPr="008C5C9C">
              <w:rPr>
                <w:rStyle w:val="rStyle"/>
                <w:sz w:val="10"/>
                <w:szCs w:val="10"/>
              </w:rPr>
              <w:t>Se fortalece la vigilancia y fiscalización del uso de los recursos públicos, la promoción de la transparencia y la rendición de cuentas en la Administración Pública Estatal, mediante un enfoque institucional preventivo y garantista de derechos humanos.</w:t>
            </w:r>
          </w:p>
        </w:tc>
        <w:tc>
          <w:tcPr>
            <w:tcW w:w="1450" w:type="dxa"/>
          </w:tcPr>
          <w:p w14:paraId="231885EF" w14:textId="77777777" w:rsidR="00A03BB5" w:rsidRPr="008C5C9C" w:rsidRDefault="00000000" w:rsidP="00652DEA">
            <w:pPr>
              <w:pStyle w:val="pStyle"/>
            </w:pPr>
            <w:r w:rsidRPr="008C5C9C">
              <w:rPr>
                <w:rStyle w:val="rStyle"/>
                <w:sz w:val="10"/>
                <w:szCs w:val="10"/>
              </w:rPr>
              <w:t>Porcentaje de cumplimiento de acciones institucionales de vigilancia, fiscalización, transparencia y rendición de cuentas programadas</w:t>
            </w:r>
          </w:p>
        </w:tc>
        <w:tc>
          <w:tcPr>
            <w:tcW w:w="1417" w:type="dxa"/>
          </w:tcPr>
          <w:p w14:paraId="7ED6DF43" w14:textId="77777777" w:rsidR="00A03BB5" w:rsidRPr="008C5C9C" w:rsidRDefault="00000000" w:rsidP="00652DEA">
            <w:pPr>
              <w:pStyle w:val="pStyle"/>
            </w:pPr>
            <w:r w:rsidRPr="008C5C9C">
              <w:rPr>
                <w:rStyle w:val="rStyle"/>
                <w:sz w:val="10"/>
                <w:szCs w:val="10"/>
              </w:rPr>
              <w:t>Se refiere a las actividades para el cumplimiento de las disposiciones legales y normativas establecidas para el ejercicio y aplicación de los recursos público</w:t>
            </w:r>
          </w:p>
        </w:tc>
        <w:tc>
          <w:tcPr>
            <w:tcW w:w="1418" w:type="dxa"/>
          </w:tcPr>
          <w:p w14:paraId="14400B72" w14:textId="77777777" w:rsidR="00A03BB5" w:rsidRPr="008C5C9C" w:rsidRDefault="00000000" w:rsidP="00652DEA">
            <w:pPr>
              <w:pStyle w:val="pStyle"/>
            </w:pPr>
            <w:r w:rsidRPr="008C5C9C">
              <w:rPr>
                <w:rStyle w:val="rStyle"/>
                <w:sz w:val="10"/>
                <w:szCs w:val="10"/>
              </w:rPr>
              <w:t>(Número de acciones institucionales ejecutadas / Acciones institucionales programadas) × 100</w:t>
            </w:r>
          </w:p>
        </w:tc>
        <w:tc>
          <w:tcPr>
            <w:tcW w:w="1417" w:type="dxa"/>
          </w:tcPr>
          <w:p w14:paraId="7803E2DC" w14:textId="77777777" w:rsidR="00A03BB5" w:rsidRPr="008C5C9C" w:rsidRDefault="00000000" w:rsidP="00652DEA">
            <w:pPr>
              <w:pStyle w:val="pStyle"/>
            </w:pPr>
            <w:r w:rsidRPr="008C5C9C">
              <w:rPr>
                <w:rStyle w:val="rStyle"/>
                <w:sz w:val="10"/>
                <w:szCs w:val="10"/>
              </w:rPr>
              <w:t>Número de acciones institucionales ejecutadas: número de acciones reportadas como realizadas, conforme a lo establecido en los indicadores del programa presupuestario. Acciones institucionales programadas: número total de acciones previstas en los indicadores del programa presupuestario para el ejercicio fiscal correspondiente.</w:t>
            </w:r>
          </w:p>
        </w:tc>
        <w:tc>
          <w:tcPr>
            <w:tcW w:w="709" w:type="dxa"/>
          </w:tcPr>
          <w:p w14:paraId="482318F1" w14:textId="77777777" w:rsidR="00A03BB5" w:rsidRPr="008C5C9C" w:rsidRDefault="00000000" w:rsidP="00652DEA">
            <w:pPr>
              <w:pStyle w:val="pStyle"/>
            </w:pPr>
            <w:r w:rsidRPr="008C5C9C">
              <w:rPr>
                <w:rStyle w:val="rStyle"/>
                <w:sz w:val="10"/>
                <w:szCs w:val="10"/>
              </w:rPr>
              <w:t>Estratégico-Eficacia-Anual</w:t>
            </w:r>
          </w:p>
        </w:tc>
        <w:tc>
          <w:tcPr>
            <w:tcW w:w="709" w:type="dxa"/>
          </w:tcPr>
          <w:p w14:paraId="0580BBAF" w14:textId="77777777" w:rsidR="00A03BB5" w:rsidRPr="008C5C9C" w:rsidRDefault="00000000" w:rsidP="00652DEA">
            <w:pPr>
              <w:pStyle w:val="pStyle"/>
            </w:pPr>
            <w:r w:rsidRPr="008C5C9C">
              <w:rPr>
                <w:rStyle w:val="rStyle"/>
                <w:sz w:val="10"/>
                <w:szCs w:val="10"/>
              </w:rPr>
              <w:t>Porcentaje</w:t>
            </w:r>
          </w:p>
        </w:tc>
        <w:tc>
          <w:tcPr>
            <w:tcW w:w="709" w:type="dxa"/>
          </w:tcPr>
          <w:p w14:paraId="36ACCBCB" w14:textId="77777777" w:rsidR="00A03BB5" w:rsidRPr="008C5C9C" w:rsidRDefault="00000000" w:rsidP="00652DEA">
            <w:pPr>
              <w:pStyle w:val="pStyle"/>
            </w:pPr>
            <w:r w:rsidRPr="008C5C9C">
              <w:rPr>
                <w:rStyle w:val="rStyle"/>
                <w:sz w:val="10"/>
                <w:szCs w:val="10"/>
              </w:rPr>
              <w:t>1972 actividades  (Año 2025)</w:t>
            </w:r>
          </w:p>
        </w:tc>
        <w:tc>
          <w:tcPr>
            <w:tcW w:w="992" w:type="dxa"/>
          </w:tcPr>
          <w:p w14:paraId="1E12EC76" w14:textId="77777777" w:rsidR="00A03BB5" w:rsidRPr="008C5C9C" w:rsidRDefault="00000000" w:rsidP="00652DEA">
            <w:pPr>
              <w:pStyle w:val="pStyle"/>
            </w:pPr>
            <w:r w:rsidRPr="008C5C9C">
              <w:rPr>
                <w:rStyle w:val="rStyle"/>
                <w:sz w:val="10"/>
                <w:szCs w:val="10"/>
              </w:rPr>
              <w:t>100.00% - 100.00 - Cumplir con el 100% (1,860) de las actividades programadas para el ejercicio 2027.</w:t>
            </w:r>
          </w:p>
        </w:tc>
        <w:tc>
          <w:tcPr>
            <w:tcW w:w="567" w:type="dxa"/>
          </w:tcPr>
          <w:p w14:paraId="570629CE" w14:textId="77777777" w:rsidR="00A03BB5" w:rsidRPr="008C5C9C" w:rsidRDefault="00000000" w:rsidP="00652DEA">
            <w:pPr>
              <w:pStyle w:val="pStyle"/>
            </w:pPr>
            <w:r w:rsidRPr="008C5C9C">
              <w:rPr>
                <w:rStyle w:val="rStyle"/>
                <w:sz w:val="10"/>
                <w:szCs w:val="10"/>
              </w:rPr>
              <w:t>Ascendente</w:t>
            </w:r>
          </w:p>
        </w:tc>
        <w:tc>
          <w:tcPr>
            <w:tcW w:w="709" w:type="dxa"/>
          </w:tcPr>
          <w:p w14:paraId="227EB3DB" w14:textId="77777777" w:rsidR="00A03BB5" w:rsidRPr="008C5C9C" w:rsidRDefault="00A03BB5" w:rsidP="00652DEA">
            <w:pPr>
              <w:pStyle w:val="pStyle"/>
            </w:pPr>
          </w:p>
        </w:tc>
      </w:tr>
      <w:tr w:rsidR="008C5C9C" w:rsidRPr="008C5C9C" w14:paraId="53130890" w14:textId="77777777" w:rsidTr="006E56DF">
        <w:tc>
          <w:tcPr>
            <w:tcW w:w="554" w:type="dxa"/>
          </w:tcPr>
          <w:p w14:paraId="6C248257" w14:textId="77777777" w:rsidR="00A03BB5" w:rsidRPr="008C5C9C" w:rsidRDefault="00000000" w:rsidP="00652DEA">
            <w:pPr>
              <w:pStyle w:val="pStyle"/>
            </w:pPr>
            <w:r w:rsidRPr="008C5C9C">
              <w:rPr>
                <w:rStyle w:val="rStyle"/>
                <w:sz w:val="10"/>
                <w:szCs w:val="10"/>
              </w:rPr>
              <w:t>Componente</w:t>
            </w:r>
          </w:p>
        </w:tc>
        <w:tc>
          <w:tcPr>
            <w:tcW w:w="567" w:type="dxa"/>
          </w:tcPr>
          <w:p w14:paraId="4FA93412" w14:textId="77777777" w:rsidR="00A03BB5" w:rsidRPr="008C5C9C" w:rsidRDefault="00000000" w:rsidP="00652DEA">
            <w:pPr>
              <w:pStyle w:val="pStyle"/>
            </w:pPr>
            <w:r w:rsidRPr="008C5C9C">
              <w:rPr>
                <w:rStyle w:val="rStyle"/>
                <w:sz w:val="10"/>
                <w:szCs w:val="10"/>
              </w:rPr>
              <w:t>C-001</w:t>
            </w:r>
          </w:p>
        </w:tc>
        <w:tc>
          <w:tcPr>
            <w:tcW w:w="1669" w:type="dxa"/>
          </w:tcPr>
          <w:p w14:paraId="293F891B" w14:textId="77777777" w:rsidR="00A03BB5" w:rsidRPr="008C5C9C" w:rsidRDefault="00000000" w:rsidP="00652DEA">
            <w:pPr>
              <w:pStyle w:val="pStyle"/>
            </w:pPr>
            <w:r w:rsidRPr="008C5C9C">
              <w:rPr>
                <w:rStyle w:val="rStyle"/>
                <w:sz w:val="10"/>
                <w:szCs w:val="10"/>
              </w:rPr>
              <w:t>Ejecución y seguimiento de acciones de fiscalización, auditoría, supervisión técnica, verificación de procesos de licitación y control institucional para asegurar el uso adecuado de los recursos públicos y la rendición de cuentas realizado.</w:t>
            </w:r>
          </w:p>
        </w:tc>
        <w:tc>
          <w:tcPr>
            <w:tcW w:w="1450" w:type="dxa"/>
          </w:tcPr>
          <w:p w14:paraId="057BA03D" w14:textId="77777777" w:rsidR="00A03BB5" w:rsidRPr="008C5C9C" w:rsidRDefault="00000000" w:rsidP="00652DEA">
            <w:pPr>
              <w:pStyle w:val="pStyle"/>
            </w:pPr>
            <w:r w:rsidRPr="008C5C9C">
              <w:rPr>
                <w:rStyle w:val="rStyle"/>
                <w:sz w:val="10"/>
                <w:szCs w:val="10"/>
              </w:rPr>
              <w:t>Porcentaje de auditorías, fiscalizaciones, revisiones técnicas concluidas y asistencia a procesos de licitación realizadas</w:t>
            </w:r>
          </w:p>
        </w:tc>
        <w:tc>
          <w:tcPr>
            <w:tcW w:w="1417" w:type="dxa"/>
          </w:tcPr>
          <w:p w14:paraId="72BEE5F3" w14:textId="77777777" w:rsidR="00A03BB5" w:rsidRPr="008C5C9C" w:rsidRDefault="00000000" w:rsidP="00652DEA">
            <w:pPr>
              <w:pStyle w:val="pStyle"/>
            </w:pPr>
            <w:r w:rsidRPr="008C5C9C">
              <w:rPr>
                <w:rStyle w:val="rStyle"/>
                <w:sz w:val="10"/>
                <w:szCs w:val="10"/>
              </w:rPr>
              <w:t>Mide el cumplimiento de las acciones institucionales de auditoría financiera, revisión técnica de obras, asistencia a licitaciones y fiscalización, programadas anualmente conforme a la planeación institucional.</w:t>
            </w:r>
          </w:p>
        </w:tc>
        <w:tc>
          <w:tcPr>
            <w:tcW w:w="1418" w:type="dxa"/>
          </w:tcPr>
          <w:p w14:paraId="20889869" w14:textId="77777777" w:rsidR="00A03BB5" w:rsidRPr="008C5C9C" w:rsidRDefault="00000000" w:rsidP="00652DEA">
            <w:pPr>
              <w:pStyle w:val="pStyle"/>
            </w:pPr>
            <w:r w:rsidRPr="008C5C9C">
              <w:rPr>
                <w:rStyle w:val="rStyle"/>
                <w:sz w:val="10"/>
                <w:szCs w:val="10"/>
              </w:rPr>
              <w:t>(Número de auditorías, fiscalizaciones, revisiones técnicas concluidas y asistencia a procesos de licitación realizadas/ Número total de auditorías, fiscalizaciones, revisiones técnicas y asistencia a procesos de licitación programadas) × 100</w:t>
            </w:r>
          </w:p>
        </w:tc>
        <w:tc>
          <w:tcPr>
            <w:tcW w:w="1417" w:type="dxa"/>
          </w:tcPr>
          <w:p w14:paraId="334BB4CF" w14:textId="77777777" w:rsidR="00A03BB5" w:rsidRPr="008C5C9C" w:rsidRDefault="00000000" w:rsidP="00652DEA">
            <w:pPr>
              <w:pStyle w:val="pStyle"/>
            </w:pPr>
            <w:r w:rsidRPr="008C5C9C">
              <w:rPr>
                <w:rStyle w:val="rStyle"/>
                <w:sz w:val="10"/>
                <w:szCs w:val="10"/>
              </w:rPr>
              <w:t>- Número de auditorías, fiscalizaciones, revisiones técnicas concluidas y asistencia a procesos de licitación realizadas: actividades institucionales finalizadas conforme a los indicadores del programa presupuestario. - Número total de auditorías, fiscalizaciones, revisiones técnicas y asistencia a procesos de licitación programadas: total anual previsto en la planeación institucional</w:t>
            </w:r>
          </w:p>
        </w:tc>
        <w:tc>
          <w:tcPr>
            <w:tcW w:w="709" w:type="dxa"/>
          </w:tcPr>
          <w:p w14:paraId="7A6439AB" w14:textId="77777777" w:rsidR="00A03BB5" w:rsidRPr="008C5C9C" w:rsidRDefault="00000000" w:rsidP="00652DEA">
            <w:pPr>
              <w:pStyle w:val="pStyle"/>
            </w:pPr>
            <w:r w:rsidRPr="008C5C9C">
              <w:rPr>
                <w:rStyle w:val="rStyle"/>
                <w:sz w:val="10"/>
                <w:szCs w:val="10"/>
              </w:rPr>
              <w:t>Gestión-Eficacia-Anual</w:t>
            </w:r>
          </w:p>
        </w:tc>
        <w:tc>
          <w:tcPr>
            <w:tcW w:w="709" w:type="dxa"/>
          </w:tcPr>
          <w:p w14:paraId="72055878" w14:textId="77777777" w:rsidR="00A03BB5" w:rsidRPr="008C5C9C" w:rsidRDefault="00000000" w:rsidP="00652DEA">
            <w:pPr>
              <w:pStyle w:val="pStyle"/>
            </w:pPr>
            <w:r w:rsidRPr="008C5C9C">
              <w:rPr>
                <w:rStyle w:val="rStyle"/>
                <w:sz w:val="10"/>
                <w:szCs w:val="10"/>
              </w:rPr>
              <w:t>Porcentaje</w:t>
            </w:r>
          </w:p>
        </w:tc>
        <w:tc>
          <w:tcPr>
            <w:tcW w:w="709" w:type="dxa"/>
          </w:tcPr>
          <w:p w14:paraId="521FDD77" w14:textId="77777777" w:rsidR="00A03BB5" w:rsidRPr="008C5C9C" w:rsidRDefault="00000000" w:rsidP="00652DEA">
            <w:pPr>
              <w:pStyle w:val="pStyle"/>
            </w:pPr>
            <w:r w:rsidRPr="008C5C9C">
              <w:rPr>
                <w:rStyle w:val="rStyle"/>
                <w:sz w:val="10"/>
                <w:szCs w:val="10"/>
              </w:rPr>
              <w:t>1819 Auditorías, fiscalizaciones, revisiones técnicas y asistencia a procesos de licitación  (Año 2025)</w:t>
            </w:r>
          </w:p>
        </w:tc>
        <w:tc>
          <w:tcPr>
            <w:tcW w:w="992" w:type="dxa"/>
          </w:tcPr>
          <w:p w14:paraId="2B801166" w14:textId="77777777" w:rsidR="00A03BB5" w:rsidRPr="008C5C9C" w:rsidRDefault="00000000" w:rsidP="00652DEA">
            <w:pPr>
              <w:pStyle w:val="pStyle"/>
            </w:pPr>
            <w:r w:rsidRPr="008C5C9C">
              <w:rPr>
                <w:rStyle w:val="rStyle"/>
                <w:sz w:val="10"/>
                <w:szCs w:val="10"/>
              </w:rPr>
              <w:t>100.00% - 100.00 - Cumplir con el 100% (1,860) de las auditorías, fiscalizaciones, revisiones técnicas y asistencia a procesos de licitación programadas para el ejercicio 2027.</w:t>
            </w:r>
          </w:p>
        </w:tc>
        <w:tc>
          <w:tcPr>
            <w:tcW w:w="567" w:type="dxa"/>
          </w:tcPr>
          <w:p w14:paraId="6B28307F" w14:textId="77777777" w:rsidR="00A03BB5" w:rsidRPr="008C5C9C" w:rsidRDefault="00000000" w:rsidP="00652DEA">
            <w:pPr>
              <w:pStyle w:val="pStyle"/>
            </w:pPr>
            <w:r w:rsidRPr="008C5C9C">
              <w:rPr>
                <w:rStyle w:val="rStyle"/>
                <w:sz w:val="10"/>
                <w:szCs w:val="10"/>
              </w:rPr>
              <w:t>Ascendente</w:t>
            </w:r>
          </w:p>
        </w:tc>
        <w:tc>
          <w:tcPr>
            <w:tcW w:w="709" w:type="dxa"/>
          </w:tcPr>
          <w:p w14:paraId="7FD96C0C" w14:textId="77777777" w:rsidR="00A03BB5" w:rsidRPr="008C5C9C" w:rsidRDefault="00A03BB5" w:rsidP="00652DEA">
            <w:pPr>
              <w:pStyle w:val="pStyle"/>
            </w:pPr>
          </w:p>
        </w:tc>
      </w:tr>
      <w:tr w:rsidR="008C5C9C" w:rsidRPr="008C5C9C" w14:paraId="62D451FD" w14:textId="77777777" w:rsidTr="006E56DF">
        <w:tc>
          <w:tcPr>
            <w:tcW w:w="554" w:type="dxa"/>
            <w:vMerge w:val="restart"/>
          </w:tcPr>
          <w:p w14:paraId="1C3C4E10" w14:textId="77777777" w:rsidR="00A03BB5" w:rsidRPr="008C5C9C" w:rsidRDefault="00000000" w:rsidP="00652DEA">
            <w:pPr>
              <w:spacing w:after="0" w:line="240" w:lineRule="auto"/>
            </w:pPr>
            <w:r w:rsidRPr="008C5C9C">
              <w:rPr>
                <w:rStyle w:val="rStyle"/>
                <w:sz w:val="10"/>
                <w:szCs w:val="10"/>
              </w:rPr>
              <w:lastRenderedPageBreak/>
              <w:t>Actividad o Proyecto</w:t>
            </w:r>
          </w:p>
        </w:tc>
        <w:tc>
          <w:tcPr>
            <w:tcW w:w="567" w:type="dxa"/>
          </w:tcPr>
          <w:p w14:paraId="508B75CE" w14:textId="77777777" w:rsidR="00A03BB5" w:rsidRPr="008C5C9C" w:rsidRDefault="00000000" w:rsidP="00652DEA">
            <w:pPr>
              <w:pStyle w:val="pStyle"/>
            </w:pPr>
            <w:r w:rsidRPr="008C5C9C">
              <w:rPr>
                <w:rStyle w:val="rStyle"/>
                <w:sz w:val="10"/>
                <w:szCs w:val="10"/>
              </w:rPr>
              <w:t>A-01</w:t>
            </w:r>
          </w:p>
        </w:tc>
        <w:tc>
          <w:tcPr>
            <w:tcW w:w="1669" w:type="dxa"/>
          </w:tcPr>
          <w:p w14:paraId="1133504E" w14:textId="77777777" w:rsidR="00A03BB5" w:rsidRPr="008C5C9C" w:rsidRDefault="00000000" w:rsidP="00652DEA">
            <w:pPr>
              <w:pStyle w:val="pStyle"/>
            </w:pPr>
            <w:r w:rsidRPr="008C5C9C">
              <w:rPr>
                <w:rStyle w:val="rStyle"/>
                <w:sz w:val="10"/>
                <w:szCs w:val="10"/>
              </w:rPr>
              <w:t>Ejecución de auditorías financieras.</w:t>
            </w:r>
          </w:p>
        </w:tc>
        <w:tc>
          <w:tcPr>
            <w:tcW w:w="1450" w:type="dxa"/>
          </w:tcPr>
          <w:p w14:paraId="789C8C76" w14:textId="77777777" w:rsidR="00A03BB5" w:rsidRPr="008C5C9C" w:rsidRDefault="00000000" w:rsidP="00652DEA">
            <w:pPr>
              <w:pStyle w:val="pStyle"/>
            </w:pPr>
            <w:r w:rsidRPr="008C5C9C">
              <w:rPr>
                <w:rStyle w:val="rStyle"/>
                <w:sz w:val="10"/>
                <w:szCs w:val="10"/>
              </w:rPr>
              <w:t>Porcentaje de auditorías financieras programadas que fueron realizadas.</w:t>
            </w:r>
          </w:p>
        </w:tc>
        <w:tc>
          <w:tcPr>
            <w:tcW w:w="1417" w:type="dxa"/>
          </w:tcPr>
          <w:p w14:paraId="28C579B0" w14:textId="77777777" w:rsidR="00A03BB5" w:rsidRPr="008C5C9C" w:rsidRDefault="00000000" w:rsidP="00652DEA">
            <w:pPr>
              <w:pStyle w:val="pStyle"/>
            </w:pPr>
            <w:r w:rsidRPr="008C5C9C">
              <w:rPr>
                <w:rStyle w:val="rStyle"/>
                <w:sz w:val="10"/>
                <w:szCs w:val="10"/>
              </w:rPr>
              <w:t>Mide el grado de cumplimiento en la ejecución de auditorías financieras programadas en el Programa Anual de Auditoría, con un crecimiento del 5% respecto al año previo</w:t>
            </w:r>
          </w:p>
        </w:tc>
        <w:tc>
          <w:tcPr>
            <w:tcW w:w="1418" w:type="dxa"/>
          </w:tcPr>
          <w:p w14:paraId="3ADA214A" w14:textId="77777777" w:rsidR="00A03BB5" w:rsidRPr="008C5C9C" w:rsidRDefault="00000000" w:rsidP="00652DEA">
            <w:pPr>
              <w:pStyle w:val="pStyle"/>
            </w:pPr>
            <w:r w:rsidRPr="008C5C9C">
              <w:rPr>
                <w:rStyle w:val="rStyle"/>
                <w:sz w:val="10"/>
                <w:szCs w:val="10"/>
              </w:rPr>
              <w:t>(Número de auditorías financieras realizadas / Número total de auditorías financieras programadas) × 100</w:t>
            </w:r>
          </w:p>
        </w:tc>
        <w:tc>
          <w:tcPr>
            <w:tcW w:w="1417" w:type="dxa"/>
          </w:tcPr>
          <w:p w14:paraId="5D3BF13E" w14:textId="77777777" w:rsidR="00A03BB5" w:rsidRPr="008C5C9C" w:rsidRDefault="00000000" w:rsidP="00652DEA">
            <w:pPr>
              <w:pStyle w:val="pStyle"/>
            </w:pPr>
            <w:r w:rsidRPr="008C5C9C">
              <w:rPr>
                <w:rStyle w:val="rStyle"/>
                <w:sz w:val="10"/>
                <w:szCs w:val="10"/>
              </w:rPr>
              <w:t>Auditorías realizadas: se refiere a la cantidad de auditorías realizadas.     Auditorías programadas: se refiere a la cantidad de auditorías programadas a realizarse.</w:t>
            </w:r>
          </w:p>
        </w:tc>
        <w:tc>
          <w:tcPr>
            <w:tcW w:w="709" w:type="dxa"/>
          </w:tcPr>
          <w:p w14:paraId="5FA2BDCD" w14:textId="77777777" w:rsidR="00A03BB5" w:rsidRPr="008C5C9C" w:rsidRDefault="00000000" w:rsidP="00652DEA">
            <w:pPr>
              <w:pStyle w:val="pStyle"/>
            </w:pPr>
            <w:r w:rsidRPr="008C5C9C">
              <w:rPr>
                <w:rStyle w:val="rStyle"/>
                <w:sz w:val="10"/>
                <w:szCs w:val="10"/>
              </w:rPr>
              <w:t>Gestión-Eficacia-Anual</w:t>
            </w:r>
          </w:p>
        </w:tc>
        <w:tc>
          <w:tcPr>
            <w:tcW w:w="709" w:type="dxa"/>
          </w:tcPr>
          <w:p w14:paraId="015838FE" w14:textId="77777777" w:rsidR="00A03BB5" w:rsidRPr="008C5C9C" w:rsidRDefault="00000000" w:rsidP="00652DEA">
            <w:pPr>
              <w:pStyle w:val="pStyle"/>
            </w:pPr>
            <w:r w:rsidRPr="008C5C9C">
              <w:rPr>
                <w:rStyle w:val="rStyle"/>
                <w:sz w:val="10"/>
                <w:szCs w:val="10"/>
              </w:rPr>
              <w:t>Porcentaje</w:t>
            </w:r>
          </w:p>
        </w:tc>
        <w:tc>
          <w:tcPr>
            <w:tcW w:w="709" w:type="dxa"/>
          </w:tcPr>
          <w:p w14:paraId="308F21BF" w14:textId="07A020B0" w:rsidR="00A03BB5" w:rsidRPr="008C5C9C" w:rsidRDefault="00000000" w:rsidP="00652DEA">
            <w:pPr>
              <w:pStyle w:val="pStyle"/>
            </w:pPr>
            <w:r w:rsidRPr="008C5C9C">
              <w:rPr>
                <w:rStyle w:val="rStyle"/>
                <w:sz w:val="10"/>
                <w:szCs w:val="10"/>
              </w:rPr>
              <w:t>52 auditorías  (Año 2025)</w:t>
            </w:r>
          </w:p>
        </w:tc>
        <w:tc>
          <w:tcPr>
            <w:tcW w:w="992" w:type="dxa"/>
          </w:tcPr>
          <w:p w14:paraId="7E0E5C13" w14:textId="77777777" w:rsidR="00A03BB5" w:rsidRPr="008C5C9C" w:rsidRDefault="00000000" w:rsidP="00652DEA">
            <w:pPr>
              <w:pStyle w:val="pStyle"/>
            </w:pPr>
            <w:r w:rsidRPr="008C5C9C">
              <w:rPr>
                <w:rStyle w:val="rStyle"/>
                <w:sz w:val="10"/>
                <w:szCs w:val="10"/>
              </w:rPr>
              <w:t>100.00% - 100.00 - Cumplir con el 100% (58) de las auditorías financieras programadas para el ejercicio 2027.</w:t>
            </w:r>
          </w:p>
        </w:tc>
        <w:tc>
          <w:tcPr>
            <w:tcW w:w="567" w:type="dxa"/>
          </w:tcPr>
          <w:p w14:paraId="07EF3962" w14:textId="77777777" w:rsidR="00A03BB5" w:rsidRPr="008C5C9C" w:rsidRDefault="00000000" w:rsidP="00652DEA">
            <w:pPr>
              <w:pStyle w:val="pStyle"/>
            </w:pPr>
            <w:r w:rsidRPr="008C5C9C">
              <w:rPr>
                <w:rStyle w:val="rStyle"/>
                <w:sz w:val="10"/>
                <w:szCs w:val="10"/>
              </w:rPr>
              <w:t>Ascendente</w:t>
            </w:r>
          </w:p>
        </w:tc>
        <w:tc>
          <w:tcPr>
            <w:tcW w:w="709" w:type="dxa"/>
          </w:tcPr>
          <w:p w14:paraId="7F7912D4" w14:textId="77777777" w:rsidR="00A03BB5" w:rsidRPr="008C5C9C" w:rsidRDefault="00A03BB5" w:rsidP="00652DEA">
            <w:pPr>
              <w:pStyle w:val="pStyle"/>
            </w:pPr>
          </w:p>
        </w:tc>
      </w:tr>
      <w:tr w:rsidR="008C5C9C" w:rsidRPr="008C5C9C" w14:paraId="342A18FE" w14:textId="77777777" w:rsidTr="006E56DF">
        <w:tc>
          <w:tcPr>
            <w:tcW w:w="554" w:type="dxa"/>
            <w:vMerge/>
          </w:tcPr>
          <w:p w14:paraId="065A443C" w14:textId="77777777" w:rsidR="00A03BB5" w:rsidRPr="008C5C9C" w:rsidRDefault="00A03BB5" w:rsidP="00652DEA">
            <w:pPr>
              <w:spacing w:after="0" w:line="240" w:lineRule="auto"/>
            </w:pPr>
          </w:p>
        </w:tc>
        <w:tc>
          <w:tcPr>
            <w:tcW w:w="567" w:type="dxa"/>
          </w:tcPr>
          <w:p w14:paraId="4FF865CC" w14:textId="77777777" w:rsidR="00A03BB5" w:rsidRPr="008C5C9C" w:rsidRDefault="00000000" w:rsidP="00652DEA">
            <w:pPr>
              <w:pStyle w:val="pStyle"/>
            </w:pPr>
            <w:r w:rsidRPr="008C5C9C">
              <w:rPr>
                <w:rStyle w:val="rStyle"/>
                <w:sz w:val="10"/>
                <w:szCs w:val="10"/>
              </w:rPr>
              <w:t>A-02</w:t>
            </w:r>
          </w:p>
        </w:tc>
        <w:tc>
          <w:tcPr>
            <w:tcW w:w="1669" w:type="dxa"/>
          </w:tcPr>
          <w:p w14:paraId="07661F33" w14:textId="77777777" w:rsidR="00A03BB5" w:rsidRPr="008C5C9C" w:rsidRDefault="00000000" w:rsidP="00652DEA">
            <w:pPr>
              <w:pStyle w:val="pStyle"/>
            </w:pPr>
            <w:r w:rsidRPr="008C5C9C">
              <w:rPr>
                <w:rStyle w:val="rStyle"/>
                <w:sz w:val="10"/>
                <w:szCs w:val="10"/>
              </w:rPr>
              <w:t>Fiscalización de recursos públicos ejercidos por las dependencias y entidades de la Administración Pública Estatal.</w:t>
            </w:r>
          </w:p>
        </w:tc>
        <w:tc>
          <w:tcPr>
            <w:tcW w:w="1450" w:type="dxa"/>
          </w:tcPr>
          <w:p w14:paraId="73C7A411" w14:textId="77777777" w:rsidR="00A03BB5" w:rsidRPr="008C5C9C" w:rsidRDefault="00000000" w:rsidP="00652DEA">
            <w:pPr>
              <w:pStyle w:val="pStyle"/>
            </w:pPr>
            <w:r w:rsidRPr="008C5C9C">
              <w:rPr>
                <w:rStyle w:val="rStyle"/>
                <w:sz w:val="10"/>
                <w:szCs w:val="10"/>
              </w:rPr>
              <w:t>Porcentaje de recursos fiscalizados</w:t>
            </w:r>
          </w:p>
        </w:tc>
        <w:tc>
          <w:tcPr>
            <w:tcW w:w="1417" w:type="dxa"/>
          </w:tcPr>
          <w:p w14:paraId="4CEE1763" w14:textId="77777777" w:rsidR="00A03BB5" w:rsidRPr="008C5C9C" w:rsidRDefault="00000000" w:rsidP="00652DEA">
            <w:pPr>
              <w:pStyle w:val="pStyle"/>
            </w:pPr>
            <w:r w:rsidRPr="008C5C9C">
              <w:rPr>
                <w:rStyle w:val="rStyle"/>
                <w:sz w:val="10"/>
                <w:szCs w:val="10"/>
              </w:rPr>
              <w:t>Mide el grado en que se fiscaliza el presupuesto ejercido por las dependencias y entidades, conforme al monto programado para revisión en el ejercicio fiscal.</w:t>
            </w:r>
          </w:p>
        </w:tc>
        <w:tc>
          <w:tcPr>
            <w:tcW w:w="1418" w:type="dxa"/>
          </w:tcPr>
          <w:p w14:paraId="65040A81" w14:textId="77777777" w:rsidR="00A03BB5" w:rsidRPr="008C5C9C" w:rsidRDefault="00000000" w:rsidP="00652DEA">
            <w:pPr>
              <w:pStyle w:val="pStyle"/>
            </w:pPr>
            <w:r w:rsidRPr="008C5C9C">
              <w:rPr>
                <w:rStyle w:val="rStyle"/>
                <w:sz w:val="10"/>
                <w:szCs w:val="10"/>
              </w:rPr>
              <w:t>(Presupuesto ejecutado fiscalizado / Presupuesto programado a fiscalizar) *100</w:t>
            </w:r>
          </w:p>
        </w:tc>
        <w:tc>
          <w:tcPr>
            <w:tcW w:w="1417" w:type="dxa"/>
          </w:tcPr>
          <w:p w14:paraId="6713D306" w14:textId="77777777" w:rsidR="00A03BB5" w:rsidRPr="008C5C9C" w:rsidRDefault="00000000" w:rsidP="00652DEA">
            <w:pPr>
              <w:pStyle w:val="pStyle"/>
            </w:pPr>
            <w:r w:rsidRPr="008C5C9C">
              <w:rPr>
                <w:rStyle w:val="rStyle"/>
                <w:sz w:val="10"/>
                <w:szCs w:val="10"/>
              </w:rPr>
              <w:t>- Presupuesto ejecutado fiscalizado: monto efectivamente revisado. - Presupuesto programado a fiscalizar: total determinado por planeación institucional.</w:t>
            </w:r>
          </w:p>
        </w:tc>
        <w:tc>
          <w:tcPr>
            <w:tcW w:w="709" w:type="dxa"/>
          </w:tcPr>
          <w:p w14:paraId="7E93770D" w14:textId="77777777" w:rsidR="00A03BB5" w:rsidRPr="008C5C9C" w:rsidRDefault="00000000" w:rsidP="00652DEA">
            <w:pPr>
              <w:pStyle w:val="pStyle"/>
            </w:pPr>
            <w:r w:rsidRPr="008C5C9C">
              <w:rPr>
                <w:rStyle w:val="rStyle"/>
                <w:sz w:val="10"/>
                <w:szCs w:val="10"/>
              </w:rPr>
              <w:t>Gestión-Eficacia-Anual</w:t>
            </w:r>
          </w:p>
        </w:tc>
        <w:tc>
          <w:tcPr>
            <w:tcW w:w="709" w:type="dxa"/>
          </w:tcPr>
          <w:p w14:paraId="7A4B20CF" w14:textId="77777777" w:rsidR="00A03BB5" w:rsidRPr="008C5C9C" w:rsidRDefault="00000000" w:rsidP="00652DEA">
            <w:pPr>
              <w:pStyle w:val="pStyle"/>
            </w:pPr>
            <w:r w:rsidRPr="008C5C9C">
              <w:rPr>
                <w:rStyle w:val="rStyle"/>
                <w:sz w:val="10"/>
                <w:szCs w:val="10"/>
              </w:rPr>
              <w:t>Porcentaje</w:t>
            </w:r>
          </w:p>
        </w:tc>
        <w:tc>
          <w:tcPr>
            <w:tcW w:w="709" w:type="dxa"/>
          </w:tcPr>
          <w:p w14:paraId="2F36A567" w14:textId="77777777" w:rsidR="00A03BB5" w:rsidRPr="008C5C9C" w:rsidRDefault="00000000" w:rsidP="00652DEA">
            <w:pPr>
              <w:pStyle w:val="pStyle"/>
            </w:pPr>
            <w:r w:rsidRPr="008C5C9C">
              <w:rPr>
                <w:rStyle w:val="rStyle"/>
                <w:sz w:val="10"/>
                <w:szCs w:val="10"/>
              </w:rPr>
              <w:t>$682,000,000.00  (Año 2025)</w:t>
            </w:r>
          </w:p>
        </w:tc>
        <w:tc>
          <w:tcPr>
            <w:tcW w:w="992" w:type="dxa"/>
          </w:tcPr>
          <w:p w14:paraId="5E74322A" w14:textId="77777777" w:rsidR="00A03BB5" w:rsidRPr="008C5C9C" w:rsidRDefault="00000000" w:rsidP="00652DEA">
            <w:pPr>
              <w:pStyle w:val="pStyle"/>
            </w:pPr>
            <w:r w:rsidRPr="008C5C9C">
              <w:rPr>
                <w:rStyle w:val="rStyle"/>
                <w:sz w:val="10"/>
                <w:szCs w:val="10"/>
              </w:rPr>
              <w:t>100.00% - 100.00 - Fiscalizar el 100 % ($751,905,000) del presupuesto programado a fiscalizar.</w:t>
            </w:r>
          </w:p>
        </w:tc>
        <w:tc>
          <w:tcPr>
            <w:tcW w:w="567" w:type="dxa"/>
          </w:tcPr>
          <w:p w14:paraId="2AB5559E" w14:textId="77777777" w:rsidR="00A03BB5" w:rsidRPr="008C5C9C" w:rsidRDefault="00000000" w:rsidP="00652DEA">
            <w:pPr>
              <w:pStyle w:val="pStyle"/>
            </w:pPr>
            <w:r w:rsidRPr="008C5C9C">
              <w:rPr>
                <w:rStyle w:val="rStyle"/>
                <w:sz w:val="10"/>
                <w:szCs w:val="10"/>
              </w:rPr>
              <w:t>Ascendente</w:t>
            </w:r>
          </w:p>
        </w:tc>
        <w:tc>
          <w:tcPr>
            <w:tcW w:w="709" w:type="dxa"/>
          </w:tcPr>
          <w:p w14:paraId="09A25882" w14:textId="77777777" w:rsidR="00A03BB5" w:rsidRPr="008C5C9C" w:rsidRDefault="00A03BB5" w:rsidP="00652DEA">
            <w:pPr>
              <w:pStyle w:val="pStyle"/>
            </w:pPr>
          </w:p>
        </w:tc>
      </w:tr>
      <w:tr w:rsidR="008C5C9C" w:rsidRPr="008C5C9C" w14:paraId="35EA3FDE" w14:textId="77777777" w:rsidTr="006E56DF">
        <w:tc>
          <w:tcPr>
            <w:tcW w:w="554" w:type="dxa"/>
            <w:vMerge/>
          </w:tcPr>
          <w:p w14:paraId="4E0D90BB" w14:textId="77777777" w:rsidR="00A03BB5" w:rsidRPr="008C5C9C" w:rsidRDefault="00A03BB5" w:rsidP="00652DEA">
            <w:pPr>
              <w:spacing w:after="0" w:line="240" w:lineRule="auto"/>
            </w:pPr>
          </w:p>
        </w:tc>
        <w:tc>
          <w:tcPr>
            <w:tcW w:w="567" w:type="dxa"/>
          </w:tcPr>
          <w:p w14:paraId="79762235" w14:textId="77777777" w:rsidR="00A03BB5" w:rsidRPr="008C5C9C" w:rsidRDefault="00000000" w:rsidP="00652DEA">
            <w:pPr>
              <w:pStyle w:val="pStyle"/>
            </w:pPr>
            <w:r w:rsidRPr="008C5C9C">
              <w:rPr>
                <w:rStyle w:val="rStyle"/>
                <w:sz w:val="10"/>
                <w:szCs w:val="10"/>
              </w:rPr>
              <w:t>A-03</w:t>
            </w:r>
          </w:p>
        </w:tc>
        <w:tc>
          <w:tcPr>
            <w:tcW w:w="1669" w:type="dxa"/>
          </w:tcPr>
          <w:p w14:paraId="440B4802" w14:textId="77777777" w:rsidR="00A03BB5" w:rsidRPr="008C5C9C" w:rsidRDefault="00000000" w:rsidP="00652DEA">
            <w:pPr>
              <w:pStyle w:val="pStyle"/>
            </w:pPr>
            <w:r w:rsidRPr="008C5C9C">
              <w:rPr>
                <w:rStyle w:val="rStyle"/>
                <w:sz w:val="10"/>
                <w:szCs w:val="10"/>
              </w:rPr>
              <w:t>Integración y actualización del padrón único de testigos sociales conforme a lo establecido en la Ley de Adquisiciones, Arrendamientos y Servicios del Sector Público del Estado de Colima.</w:t>
            </w:r>
          </w:p>
        </w:tc>
        <w:tc>
          <w:tcPr>
            <w:tcW w:w="1450" w:type="dxa"/>
          </w:tcPr>
          <w:p w14:paraId="7FD65F32" w14:textId="77777777" w:rsidR="00A03BB5" w:rsidRPr="008C5C9C" w:rsidRDefault="00000000" w:rsidP="00652DEA">
            <w:pPr>
              <w:pStyle w:val="pStyle"/>
            </w:pPr>
            <w:r w:rsidRPr="008C5C9C">
              <w:rPr>
                <w:rStyle w:val="rStyle"/>
                <w:sz w:val="10"/>
                <w:szCs w:val="10"/>
              </w:rPr>
              <w:t>Porcentaje de padrones realizados o actualizados.</w:t>
            </w:r>
          </w:p>
        </w:tc>
        <w:tc>
          <w:tcPr>
            <w:tcW w:w="1417" w:type="dxa"/>
          </w:tcPr>
          <w:p w14:paraId="5E0F05A3" w14:textId="77777777" w:rsidR="00A03BB5" w:rsidRPr="008C5C9C" w:rsidRDefault="00000000" w:rsidP="00652DEA">
            <w:pPr>
              <w:pStyle w:val="pStyle"/>
            </w:pPr>
            <w:r w:rsidRPr="008C5C9C">
              <w:rPr>
                <w:rStyle w:val="rStyle"/>
                <w:sz w:val="10"/>
                <w:szCs w:val="10"/>
              </w:rPr>
              <w:t>Se refiere al cumplimiento en la integración o actualización del padrón único de testigos sociales conforme a lo establecido en el marco legal aplicable.</w:t>
            </w:r>
          </w:p>
        </w:tc>
        <w:tc>
          <w:tcPr>
            <w:tcW w:w="1418" w:type="dxa"/>
          </w:tcPr>
          <w:p w14:paraId="01581D74" w14:textId="77777777" w:rsidR="00A03BB5" w:rsidRPr="008C5C9C" w:rsidRDefault="00000000" w:rsidP="00652DEA">
            <w:pPr>
              <w:pStyle w:val="pStyle"/>
            </w:pPr>
            <w:r w:rsidRPr="008C5C9C">
              <w:rPr>
                <w:rStyle w:val="rStyle"/>
                <w:sz w:val="10"/>
                <w:szCs w:val="10"/>
              </w:rPr>
              <w:t>(padrón realizado / padrón programado) *100</w:t>
            </w:r>
          </w:p>
        </w:tc>
        <w:tc>
          <w:tcPr>
            <w:tcW w:w="1417" w:type="dxa"/>
          </w:tcPr>
          <w:p w14:paraId="2C6E9973" w14:textId="77777777" w:rsidR="00A03BB5" w:rsidRPr="008C5C9C" w:rsidRDefault="00000000" w:rsidP="00652DEA">
            <w:pPr>
              <w:pStyle w:val="pStyle"/>
            </w:pPr>
            <w:r w:rsidRPr="008C5C9C">
              <w:rPr>
                <w:rStyle w:val="rStyle"/>
                <w:sz w:val="10"/>
                <w:szCs w:val="10"/>
              </w:rPr>
              <w:t>- Padrón realizado: cantidad de padrones efectivamente elaborados o actualizados durante el ejercicio fiscal. - Padrón programado: total previsto en la planeación institucional.</w:t>
            </w:r>
          </w:p>
        </w:tc>
        <w:tc>
          <w:tcPr>
            <w:tcW w:w="709" w:type="dxa"/>
          </w:tcPr>
          <w:p w14:paraId="2A018DFF" w14:textId="77777777" w:rsidR="00A03BB5" w:rsidRPr="008C5C9C" w:rsidRDefault="00000000" w:rsidP="00652DEA">
            <w:pPr>
              <w:pStyle w:val="pStyle"/>
            </w:pPr>
            <w:r w:rsidRPr="008C5C9C">
              <w:rPr>
                <w:rStyle w:val="rStyle"/>
                <w:sz w:val="10"/>
                <w:szCs w:val="10"/>
              </w:rPr>
              <w:t>Gestión-Eficacia-Anual</w:t>
            </w:r>
          </w:p>
        </w:tc>
        <w:tc>
          <w:tcPr>
            <w:tcW w:w="709" w:type="dxa"/>
          </w:tcPr>
          <w:p w14:paraId="18B13DFA" w14:textId="77777777" w:rsidR="00A03BB5" w:rsidRPr="008C5C9C" w:rsidRDefault="00000000" w:rsidP="00652DEA">
            <w:pPr>
              <w:pStyle w:val="pStyle"/>
            </w:pPr>
            <w:r w:rsidRPr="008C5C9C">
              <w:rPr>
                <w:rStyle w:val="rStyle"/>
                <w:sz w:val="10"/>
                <w:szCs w:val="10"/>
              </w:rPr>
              <w:t>Porcentaje</w:t>
            </w:r>
          </w:p>
        </w:tc>
        <w:tc>
          <w:tcPr>
            <w:tcW w:w="709" w:type="dxa"/>
          </w:tcPr>
          <w:p w14:paraId="62A362D8" w14:textId="77777777" w:rsidR="00A03BB5" w:rsidRPr="008C5C9C" w:rsidRDefault="00000000" w:rsidP="00652DEA">
            <w:pPr>
              <w:pStyle w:val="pStyle"/>
            </w:pPr>
            <w:r w:rsidRPr="008C5C9C">
              <w:rPr>
                <w:rStyle w:val="rStyle"/>
                <w:sz w:val="10"/>
                <w:szCs w:val="10"/>
              </w:rPr>
              <w:t>1 padrón  (Año 2025)</w:t>
            </w:r>
          </w:p>
        </w:tc>
        <w:tc>
          <w:tcPr>
            <w:tcW w:w="992" w:type="dxa"/>
          </w:tcPr>
          <w:p w14:paraId="3113D173" w14:textId="77777777" w:rsidR="00A03BB5" w:rsidRPr="008C5C9C" w:rsidRDefault="00000000" w:rsidP="00652DEA">
            <w:pPr>
              <w:pStyle w:val="pStyle"/>
            </w:pPr>
            <w:r w:rsidRPr="008C5C9C">
              <w:rPr>
                <w:rStyle w:val="rStyle"/>
                <w:sz w:val="10"/>
                <w:szCs w:val="10"/>
              </w:rPr>
              <w:t>100.00% - 100.00 - Integrar 1 padrón para el 2027.</w:t>
            </w:r>
          </w:p>
        </w:tc>
        <w:tc>
          <w:tcPr>
            <w:tcW w:w="567" w:type="dxa"/>
          </w:tcPr>
          <w:p w14:paraId="6056E3D2" w14:textId="77777777" w:rsidR="00A03BB5" w:rsidRPr="008C5C9C" w:rsidRDefault="00000000" w:rsidP="00652DEA">
            <w:pPr>
              <w:pStyle w:val="pStyle"/>
            </w:pPr>
            <w:r w:rsidRPr="008C5C9C">
              <w:rPr>
                <w:rStyle w:val="rStyle"/>
                <w:sz w:val="10"/>
                <w:szCs w:val="10"/>
              </w:rPr>
              <w:t>Ascendente</w:t>
            </w:r>
          </w:p>
        </w:tc>
        <w:tc>
          <w:tcPr>
            <w:tcW w:w="709" w:type="dxa"/>
          </w:tcPr>
          <w:p w14:paraId="006ECE3A" w14:textId="77777777" w:rsidR="00A03BB5" w:rsidRPr="008C5C9C" w:rsidRDefault="00A03BB5" w:rsidP="00652DEA">
            <w:pPr>
              <w:pStyle w:val="pStyle"/>
            </w:pPr>
          </w:p>
        </w:tc>
      </w:tr>
      <w:tr w:rsidR="008C5C9C" w:rsidRPr="008C5C9C" w14:paraId="3CDA10B6" w14:textId="77777777" w:rsidTr="006E56DF">
        <w:tc>
          <w:tcPr>
            <w:tcW w:w="554" w:type="dxa"/>
            <w:vMerge/>
          </w:tcPr>
          <w:p w14:paraId="76A0F559" w14:textId="77777777" w:rsidR="00A03BB5" w:rsidRPr="008C5C9C" w:rsidRDefault="00A03BB5" w:rsidP="00652DEA">
            <w:pPr>
              <w:spacing w:after="0" w:line="240" w:lineRule="auto"/>
            </w:pPr>
          </w:p>
        </w:tc>
        <w:tc>
          <w:tcPr>
            <w:tcW w:w="567" w:type="dxa"/>
          </w:tcPr>
          <w:p w14:paraId="17F14A80" w14:textId="77777777" w:rsidR="00A03BB5" w:rsidRPr="008C5C9C" w:rsidRDefault="00000000" w:rsidP="00652DEA">
            <w:pPr>
              <w:pStyle w:val="pStyle"/>
            </w:pPr>
            <w:r w:rsidRPr="008C5C9C">
              <w:rPr>
                <w:rStyle w:val="rStyle"/>
                <w:sz w:val="10"/>
                <w:szCs w:val="10"/>
              </w:rPr>
              <w:t>A-04</w:t>
            </w:r>
          </w:p>
        </w:tc>
        <w:tc>
          <w:tcPr>
            <w:tcW w:w="1669" w:type="dxa"/>
          </w:tcPr>
          <w:p w14:paraId="1EC3CB05" w14:textId="77777777" w:rsidR="00A03BB5" w:rsidRPr="008C5C9C" w:rsidRDefault="00000000" w:rsidP="00652DEA">
            <w:pPr>
              <w:pStyle w:val="pStyle"/>
            </w:pPr>
            <w:r w:rsidRPr="008C5C9C">
              <w:rPr>
                <w:rStyle w:val="rStyle"/>
                <w:sz w:val="10"/>
                <w:szCs w:val="10"/>
              </w:rPr>
              <w:t>Revisión documental realizada a las estimaciones de obra pública ingresadas a la Contraloría General del Estado de Colima.</w:t>
            </w:r>
          </w:p>
        </w:tc>
        <w:tc>
          <w:tcPr>
            <w:tcW w:w="1450" w:type="dxa"/>
          </w:tcPr>
          <w:p w14:paraId="58505356" w14:textId="77777777" w:rsidR="00A03BB5" w:rsidRPr="008C5C9C" w:rsidRDefault="00000000" w:rsidP="00652DEA">
            <w:pPr>
              <w:pStyle w:val="pStyle"/>
            </w:pPr>
            <w:r w:rsidRPr="008C5C9C">
              <w:rPr>
                <w:rStyle w:val="rStyle"/>
                <w:sz w:val="10"/>
                <w:szCs w:val="10"/>
              </w:rPr>
              <w:t>Porcentaje de estimaciones revisadas.</w:t>
            </w:r>
          </w:p>
        </w:tc>
        <w:tc>
          <w:tcPr>
            <w:tcW w:w="1417" w:type="dxa"/>
          </w:tcPr>
          <w:p w14:paraId="1C99DFE3" w14:textId="77777777" w:rsidR="00A03BB5" w:rsidRPr="008C5C9C" w:rsidRDefault="00000000" w:rsidP="00652DEA">
            <w:pPr>
              <w:pStyle w:val="pStyle"/>
            </w:pPr>
            <w:r w:rsidRPr="008C5C9C">
              <w:rPr>
                <w:rStyle w:val="rStyle"/>
                <w:sz w:val="10"/>
                <w:szCs w:val="10"/>
              </w:rPr>
              <w:t>Se refiere al grado de cumplimiento en la revisión documental de las estimaciones de obra pública y programas agropecuarios presentadas ante la Contraloría General del Estado, conforme al total programado.</w:t>
            </w:r>
          </w:p>
        </w:tc>
        <w:tc>
          <w:tcPr>
            <w:tcW w:w="1418" w:type="dxa"/>
          </w:tcPr>
          <w:p w14:paraId="562ED28B" w14:textId="77777777" w:rsidR="00A03BB5" w:rsidRPr="008C5C9C" w:rsidRDefault="00000000" w:rsidP="00652DEA">
            <w:pPr>
              <w:pStyle w:val="pStyle"/>
            </w:pPr>
            <w:r w:rsidRPr="008C5C9C">
              <w:rPr>
                <w:rStyle w:val="rStyle"/>
                <w:sz w:val="10"/>
                <w:szCs w:val="10"/>
              </w:rPr>
              <w:t>(Total de estimaciones revisadas / Total de estimaciones programadas) * 100</w:t>
            </w:r>
          </w:p>
        </w:tc>
        <w:tc>
          <w:tcPr>
            <w:tcW w:w="1417" w:type="dxa"/>
          </w:tcPr>
          <w:p w14:paraId="5D4FF87C" w14:textId="77777777" w:rsidR="00A03BB5" w:rsidRPr="008C5C9C" w:rsidRDefault="00000000" w:rsidP="00652DEA">
            <w:pPr>
              <w:pStyle w:val="pStyle"/>
            </w:pPr>
            <w:r w:rsidRPr="008C5C9C">
              <w:rPr>
                <w:rStyle w:val="rStyle"/>
                <w:sz w:val="10"/>
                <w:szCs w:val="10"/>
              </w:rPr>
              <w:t>Total de estimaciones realizadas: se refiere al total de estimaciones de obra pública y programas agropecuarios revisados.   Total de estimaciones programadas: se refiere al total de estimaciones de obra pública y programas agropecuarios programados a revisar.</w:t>
            </w:r>
          </w:p>
        </w:tc>
        <w:tc>
          <w:tcPr>
            <w:tcW w:w="709" w:type="dxa"/>
          </w:tcPr>
          <w:p w14:paraId="5FFC8CA7" w14:textId="77777777" w:rsidR="00A03BB5" w:rsidRPr="008C5C9C" w:rsidRDefault="00000000" w:rsidP="00652DEA">
            <w:pPr>
              <w:pStyle w:val="pStyle"/>
            </w:pPr>
            <w:r w:rsidRPr="008C5C9C">
              <w:rPr>
                <w:rStyle w:val="rStyle"/>
                <w:sz w:val="10"/>
                <w:szCs w:val="10"/>
              </w:rPr>
              <w:t>Gestión-Eficacia-Anual</w:t>
            </w:r>
          </w:p>
        </w:tc>
        <w:tc>
          <w:tcPr>
            <w:tcW w:w="709" w:type="dxa"/>
          </w:tcPr>
          <w:p w14:paraId="76ACDA2D" w14:textId="77777777" w:rsidR="00A03BB5" w:rsidRPr="008C5C9C" w:rsidRDefault="00000000" w:rsidP="00652DEA">
            <w:pPr>
              <w:pStyle w:val="pStyle"/>
            </w:pPr>
            <w:r w:rsidRPr="008C5C9C">
              <w:rPr>
                <w:rStyle w:val="rStyle"/>
                <w:sz w:val="10"/>
                <w:szCs w:val="10"/>
              </w:rPr>
              <w:t>Porcentaje</w:t>
            </w:r>
          </w:p>
        </w:tc>
        <w:tc>
          <w:tcPr>
            <w:tcW w:w="709" w:type="dxa"/>
          </w:tcPr>
          <w:p w14:paraId="603AE5AF" w14:textId="77777777" w:rsidR="00A03BB5" w:rsidRPr="008C5C9C" w:rsidRDefault="00000000" w:rsidP="00652DEA">
            <w:pPr>
              <w:pStyle w:val="pStyle"/>
            </w:pPr>
            <w:r w:rsidRPr="008C5C9C">
              <w:rPr>
                <w:rStyle w:val="rStyle"/>
                <w:sz w:val="10"/>
                <w:szCs w:val="10"/>
              </w:rPr>
              <w:t>1,034 estimaciones  (Año 2025)</w:t>
            </w:r>
          </w:p>
        </w:tc>
        <w:tc>
          <w:tcPr>
            <w:tcW w:w="992" w:type="dxa"/>
          </w:tcPr>
          <w:p w14:paraId="4E8A55CC" w14:textId="77777777" w:rsidR="00A03BB5" w:rsidRPr="008C5C9C" w:rsidRDefault="00000000" w:rsidP="00652DEA">
            <w:pPr>
              <w:pStyle w:val="pStyle"/>
            </w:pPr>
            <w:r w:rsidRPr="008C5C9C">
              <w:rPr>
                <w:rStyle w:val="rStyle"/>
                <w:sz w:val="10"/>
                <w:szCs w:val="10"/>
              </w:rPr>
              <w:t>100.00% - 100.00 - Cumplir con el 100% (750) de las estimaciones programadas para el ejercicio 2027.</w:t>
            </w:r>
          </w:p>
        </w:tc>
        <w:tc>
          <w:tcPr>
            <w:tcW w:w="567" w:type="dxa"/>
          </w:tcPr>
          <w:p w14:paraId="2C0A4A2D" w14:textId="77777777" w:rsidR="00A03BB5" w:rsidRPr="008C5C9C" w:rsidRDefault="00000000" w:rsidP="00652DEA">
            <w:pPr>
              <w:pStyle w:val="pStyle"/>
            </w:pPr>
            <w:r w:rsidRPr="008C5C9C">
              <w:rPr>
                <w:rStyle w:val="rStyle"/>
                <w:sz w:val="10"/>
                <w:szCs w:val="10"/>
              </w:rPr>
              <w:t>Ascendente</w:t>
            </w:r>
          </w:p>
        </w:tc>
        <w:tc>
          <w:tcPr>
            <w:tcW w:w="709" w:type="dxa"/>
          </w:tcPr>
          <w:p w14:paraId="21CC7CBD" w14:textId="77777777" w:rsidR="00A03BB5" w:rsidRPr="008C5C9C" w:rsidRDefault="00A03BB5" w:rsidP="00652DEA">
            <w:pPr>
              <w:pStyle w:val="pStyle"/>
            </w:pPr>
          </w:p>
        </w:tc>
      </w:tr>
      <w:tr w:rsidR="008C5C9C" w:rsidRPr="008C5C9C" w14:paraId="54BF0F42" w14:textId="77777777" w:rsidTr="006E56DF">
        <w:tc>
          <w:tcPr>
            <w:tcW w:w="554" w:type="dxa"/>
            <w:vMerge/>
          </w:tcPr>
          <w:p w14:paraId="14BFFCD9" w14:textId="77777777" w:rsidR="00A03BB5" w:rsidRPr="008C5C9C" w:rsidRDefault="00A03BB5" w:rsidP="00652DEA">
            <w:pPr>
              <w:spacing w:after="0" w:line="240" w:lineRule="auto"/>
            </w:pPr>
          </w:p>
        </w:tc>
        <w:tc>
          <w:tcPr>
            <w:tcW w:w="567" w:type="dxa"/>
          </w:tcPr>
          <w:p w14:paraId="2453C56F" w14:textId="77777777" w:rsidR="00A03BB5" w:rsidRPr="008C5C9C" w:rsidRDefault="00000000" w:rsidP="00652DEA">
            <w:pPr>
              <w:pStyle w:val="pStyle"/>
            </w:pPr>
            <w:r w:rsidRPr="008C5C9C">
              <w:rPr>
                <w:rStyle w:val="rStyle"/>
                <w:sz w:val="10"/>
                <w:szCs w:val="10"/>
              </w:rPr>
              <w:t>A-05</w:t>
            </w:r>
          </w:p>
        </w:tc>
        <w:tc>
          <w:tcPr>
            <w:tcW w:w="1669" w:type="dxa"/>
          </w:tcPr>
          <w:p w14:paraId="3CC9FA6F" w14:textId="77777777" w:rsidR="00A03BB5" w:rsidRPr="008C5C9C" w:rsidRDefault="00000000" w:rsidP="00652DEA">
            <w:pPr>
              <w:pStyle w:val="pStyle"/>
            </w:pPr>
            <w:r w:rsidRPr="008C5C9C">
              <w:rPr>
                <w:rStyle w:val="rStyle"/>
                <w:sz w:val="10"/>
                <w:szCs w:val="10"/>
              </w:rPr>
              <w:t>Incremento la cantidad de supervisiones físicas realizadas a la obra pública y programas agropecuarios ejecutados por el Gobierno del Estado, en comparación con el año anterior.</w:t>
            </w:r>
          </w:p>
        </w:tc>
        <w:tc>
          <w:tcPr>
            <w:tcW w:w="1450" w:type="dxa"/>
          </w:tcPr>
          <w:p w14:paraId="2B993643" w14:textId="77777777" w:rsidR="00A03BB5" w:rsidRPr="008C5C9C" w:rsidRDefault="00000000" w:rsidP="00652DEA">
            <w:pPr>
              <w:pStyle w:val="pStyle"/>
            </w:pPr>
            <w:r w:rsidRPr="008C5C9C">
              <w:rPr>
                <w:rStyle w:val="rStyle"/>
                <w:sz w:val="10"/>
                <w:szCs w:val="10"/>
              </w:rPr>
              <w:t>Porcentaje de supervisiones de obra pública realizadas.</w:t>
            </w:r>
          </w:p>
        </w:tc>
        <w:tc>
          <w:tcPr>
            <w:tcW w:w="1417" w:type="dxa"/>
          </w:tcPr>
          <w:p w14:paraId="2FC37C30" w14:textId="77777777" w:rsidR="00A03BB5" w:rsidRPr="008C5C9C" w:rsidRDefault="00000000" w:rsidP="00652DEA">
            <w:pPr>
              <w:pStyle w:val="pStyle"/>
            </w:pPr>
            <w:r w:rsidRPr="008C5C9C">
              <w:rPr>
                <w:rStyle w:val="rStyle"/>
                <w:sz w:val="10"/>
                <w:szCs w:val="10"/>
              </w:rPr>
              <w:t>Se refiere al grado de cumplimiento en la ejecución de supervisiones físicas de obra pública y programas agropecuarios.</w:t>
            </w:r>
          </w:p>
        </w:tc>
        <w:tc>
          <w:tcPr>
            <w:tcW w:w="1418" w:type="dxa"/>
          </w:tcPr>
          <w:p w14:paraId="797FFABA" w14:textId="77777777" w:rsidR="00A03BB5" w:rsidRPr="008C5C9C" w:rsidRDefault="00000000" w:rsidP="00652DEA">
            <w:pPr>
              <w:pStyle w:val="pStyle"/>
            </w:pPr>
            <w:r w:rsidRPr="008C5C9C">
              <w:rPr>
                <w:rStyle w:val="rStyle"/>
                <w:sz w:val="10"/>
                <w:szCs w:val="10"/>
              </w:rPr>
              <w:t>(Supervisiones realizadas / supervisiones programadas) * 100</w:t>
            </w:r>
          </w:p>
        </w:tc>
        <w:tc>
          <w:tcPr>
            <w:tcW w:w="1417" w:type="dxa"/>
          </w:tcPr>
          <w:p w14:paraId="3DC2A1BD" w14:textId="77777777" w:rsidR="00A03BB5" w:rsidRPr="008C5C9C" w:rsidRDefault="00000000" w:rsidP="00652DEA">
            <w:pPr>
              <w:pStyle w:val="pStyle"/>
            </w:pPr>
            <w:r w:rsidRPr="008C5C9C">
              <w:rPr>
                <w:rStyle w:val="rStyle"/>
                <w:sz w:val="10"/>
                <w:szCs w:val="10"/>
              </w:rPr>
              <w:t>-Supervisiones realizadas: total de visitas técnicas efectuadas en campo. -Supervisiones programadas: número previsto de supervisiones en el ejercicio fiscal.</w:t>
            </w:r>
          </w:p>
        </w:tc>
        <w:tc>
          <w:tcPr>
            <w:tcW w:w="709" w:type="dxa"/>
          </w:tcPr>
          <w:p w14:paraId="6EC3A65A" w14:textId="77777777" w:rsidR="00A03BB5" w:rsidRPr="008C5C9C" w:rsidRDefault="00000000" w:rsidP="00652DEA">
            <w:pPr>
              <w:pStyle w:val="pStyle"/>
            </w:pPr>
            <w:r w:rsidRPr="008C5C9C">
              <w:rPr>
                <w:rStyle w:val="rStyle"/>
                <w:sz w:val="10"/>
                <w:szCs w:val="10"/>
              </w:rPr>
              <w:t>Gestión-Eficacia-Anual</w:t>
            </w:r>
          </w:p>
        </w:tc>
        <w:tc>
          <w:tcPr>
            <w:tcW w:w="709" w:type="dxa"/>
          </w:tcPr>
          <w:p w14:paraId="62D1AA9A" w14:textId="77777777" w:rsidR="00A03BB5" w:rsidRPr="008C5C9C" w:rsidRDefault="00000000" w:rsidP="00652DEA">
            <w:pPr>
              <w:pStyle w:val="pStyle"/>
            </w:pPr>
            <w:r w:rsidRPr="008C5C9C">
              <w:rPr>
                <w:rStyle w:val="rStyle"/>
                <w:sz w:val="10"/>
                <w:szCs w:val="10"/>
              </w:rPr>
              <w:t>Porcentaje</w:t>
            </w:r>
          </w:p>
        </w:tc>
        <w:tc>
          <w:tcPr>
            <w:tcW w:w="709" w:type="dxa"/>
          </w:tcPr>
          <w:p w14:paraId="208AC2F8" w14:textId="77777777" w:rsidR="00A03BB5" w:rsidRPr="008C5C9C" w:rsidRDefault="00000000" w:rsidP="00652DEA">
            <w:pPr>
              <w:pStyle w:val="pStyle"/>
            </w:pPr>
            <w:r w:rsidRPr="008C5C9C">
              <w:rPr>
                <w:rStyle w:val="rStyle"/>
                <w:sz w:val="10"/>
                <w:szCs w:val="10"/>
              </w:rPr>
              <w:t>467 supervisión  (Año 2025)</w:t>
            </w:r>
          </w:p>
        </w:tc>
        <w:tc>
          <w:tcPr>
            <w:tcW w:w="992" w:type="dxa"/>
          </w:tcPr>
          <w:p w14:paraId="06666296" w14:textId="77777777" w:rsidR="00A03BB5" w:rsidRPr="008C5C9C" w:rsidRDefault="00000000" w:rsidP="00652DEA">
            <w:pPr>
              <w:pStyle w:val="pStyle"/>
            </w:pPr>
            <w:r w:rsidRPr="008C5C9C">
              <w:rPr>
                <w:rStyle w:val="rStyle"/>
                <w:sz w:val="10"/>
                <w:szCs w:val="10"/>
              </w:rPr>
              <w:t>100.00% - 100.00 - Cumplir con el 100% (300) de las supervisiones programadas para el ejercicio 2027.</w:t>
            </w:r>
          </w:p>
        </w:tc>
        <w:tc>
          <w:tcPr>
            <w:tcW w:w="567" w:type="dxa"/>
          </w:tcPr>
          <w:p w14:paraId="20E0DAB4" w14:textId="77777777" w:rsidR="00A03BB5" w:rsidRPr="008C5C9C" w:rsidRDefault="00000000" w:rsidP="00652DEA">
            <w:pPr>
              <w:pStyle w:val="pStyle"/>
            </w:pPr>
            <w:r w:rsidRPr="008C5C9C">
              <w:rPr>
                <w:rStyle w:val="rStyle"/>
                <w:sz w:val="10"/>
                <w:szCs w:val="10"/>
              </w:rPr>
              <w:t>Ascendente</w:t>
            </w:r>
          </w:p>
        </w:tc>
        <w:tc>
          <w:tcPr>
            <w:tcW w:w="709" w:type="dxa"/>
          </w:tcPr>
          <w:p w14:paraId="6D32E66F" w14:textId="77777777" w:rsidR="00A03BB5" w:rsidRPr="008C5C9C" w:rsidRDefault="00A03BB5" w:rsidP="00652DEA">
            <w:pPr>
              <w:pStyle w:val="pStyle"/>
            </w:pPr>
          </w:p>
        </w:tc>
      </w:tr>
      <w:tr w:rsidR="008C5C9C" w:rsidRPr="008C5C9C" w14:paraId="7113BBA0" w14:textId="77777777" w:rsidTr="006E56DF">
        <w:tc>
          <w:tcPr>
            <w:tcW w:w="554" w:type="dxa"/>
            <w:vMerge/>
          </w:tcPr>
          <w:p w14:paraId="40B93636" w14:textId="77777777" w:rsidR="00A03BB5" w:rsidRPr="008C5C9C" w:rsidRDefault="00A03BB5" w:rsidP="00652DEA">
            <w:pPr>
              <w:spacing w:after="0" w:line="240" w:lineRule="auto"/>
            </w:pPr>
          </w:p>
        </w:tc>
        <w:tc>
          <w:tcPr>
            <w:tcW w:w="567" w:type="dxa"/>
          </w:tcPr>
          <w:p w14:paraId="1C618A4A" w14:textId="77777777" w:rsidR="00A03BB5" w:rsidRPr="008C5C9C" w:rsidRDefault="00000000" w:rsidP="00652DEA">
            <w:pPr>
              <w:pStyle w:val="pStyle"/>
            </w:pPr>
            <w:r w:rsidRPr="008C5C9C">
              <w:rPr>
                <w:rStyle w:val="rStyle"/>
                <w:sz w:val="10"/>
                <w:szCs w:val="10"/>
              </w:rPr>
              <w:t>A-06</w:t>
            </w:r>
          </w:p>
        </w:tc>
        <w:tc>
          <w:tcPr>
            <w:tcW w:w="1669" w:type="dxa"/>
          </w:tcPr>
          <w:p w14:paraId="6502F619" w14:textId="77777777" w:rsidR="00A03BB5" w:rsidRPr="008C5C9C" w:rsidRDefault="00000000" w:rsidP="00652DEA">
            <w:pPr>
              <w:pStyle w:val="pStyle"/>
            </w:pPr>
            <w:r w:rsidRPr="008C5C9C">
              <w:rPr>
                <w:rStyle w:val="rStyle"/>
                <w:sz w:val="10"/>
                <w:szCs w:val="10"/>
              </w:rPr>
              <w:t>Verificación de la asistencia institucional en los procesos de licitación de obra pública y servicios relacionados realizados por el Gobierno del Estado de Colima.</w:t>
            </w:r>
          </w:p>
        </w:tc>
        <w:tc>
          <w:tcPr>
            <w:tcW w:w="1450" w:type="dxa"/>
          </w:tcPr>
          <w:p w14:paraId="3DA80648" w14:textId="77777777" w:rsidR="00A03BB5" w:rsidRPr="008C5C9C" w:rsidRDefault="00000000" w:rsidP="00652DEA">
            <w:pPr>
              <w:pStyle w:val="pStyle"/>
            </w:pPr>
            <w:r w:rsidRPr="008C5C9C">
              <w:rPr>
                <w:rStyle w:val="rStyle"/>
                <w:sz w:val="10"/>
                <w:szCs w:val="10"/>
              </w:rPr>
              <w:t>Porcentaje de asistencia a procesos de licitación registrada.</w:t>
            </w:r>
          </w:p>
        </w:tc>
        <w:tc>
          <w:tcPr>
            <w:tcW w:w="1417" w:type="dxa"/>
          </w:tcPr>
          <w:p w14:paraId="7205D2E4" w14:textId="77777777" w:rsidR="00A03BB5" w:rsidRPr="008C5C9C" w:rsidRDefault="00000000" w:rsidP="00652DEA">
            <w:pPr>
              <w:pStyle w:val="pStyle"/>
            </w:pPr>
            <w:r w:rsidRPr="008C5C9C">
              <w:rPr>
                <w:rStyle w:val="rStyle"/>
                <w:sz w:val="10"/>
                <w:szCs w:val="10"/>
              </w:rPr>
              <w:t>Se refiere a la asistencia a los procesos de licitación de obra pública y programas agropecuarios.</w:t>
            </w:r>
          </w:p>
        </w:tc>
        <w:tc>
          <w:tcPr>
            <w:tcW w:w="1418" w:type="dxa"/>
          </w:tcPr>
          <w:p w14:paraId="647873C1" w14:textId="77777777" w:rsidR="00A03BB5" w:rsidRPr="008C5C9C" w:rsidRDefault="00000000" w:rsidP="00652DEA">
            <w:pPr>
              <w:pStyle w:val="pStyle"/>
            </w:pPr>
            <w:r w:rsidRPr="008C5C9C">
              <w:rPr>
                <w:rStyle w:val="rStyle"/>
                <w:sz w:val="10"/>
                <w:szCs w:val="10"/>
              </w:rPr>
              <w:t>(Asistencias realizadas / Asistencias programadas) × 100</w:t>
            </w:r>
          </w:p>
        </w:tc>
        <w:tc>
          <w:tcPr>
            <w:tcW w:w="1417" w:type="dxa"/>
          </w:tcPr>
          <w:p w14:paraId="7BFDA7EC" w14:textId="77777777" w:rsidR="00A03BB5" w:rsidRPr="008C5C9C" w:rsidRDefault="00000000" w:rsidP="00652DEA">
            <w:pPr>
              <w:pStyle w:val="pStyle"/>
            </w:pPr>
            <w:r w:rsidRPr="008C5C9C">
              <w:rPr>
                <w:rStyle w:val="rStyle"/>
                <w:sz w:val="10"/>
                <w:szCs w:val="10"/>
              </w:rPr>
              <w:t>- Asistencias realizadas: cantidad de participaciones institucionales efectuadas en actos de licitación. - Asistencias programadas: número de asistencias programadas.</w:t>
            </w:r>
          </w:p>
        </w:tc>
        <w:tc>
          <w:tcPr>
            <w:tcW w:w="709" w:type="dxa"/>
          </w:tcPr>
          <w:p w14:paraId="4D200FC1" w14:textId="77777777" w:rsidR="00A03BB5" w:rsidRPr="008C5C9C" w:rsidRDefault="00000000" w:rsidP="00652DEA">
            <w:pPr>
              <w:pStyle w:val="pStyle"/>
            </w:pPr>
            <w:r w:rsidRPr="008C5C9C">
              <w:rPr>
                <w:rStyle w:val="rStyle"/>
                <w:sz w:val="10"/>
                <w:szCs w:val="10"/>
              </w:rPr>
              <w:t>Gestión-Eficacia-Anual</w:t>
            </w:r>
          </w:p>
        </w:tc>
        <w:tc>
          <w:tcPr>
            <w:tcW w:w="709" w:type="dxa"/>
          </w:tcPr>
          <w:p w14:paraId="6209453D" w14:textId="77777777" w:rsidR="00A03BB5" w:rsidRPr="008C5C9C" w:rsidRDefault="00000000" w:rsidP="00652DEA">
            <w:pPr>
              <w:pStyle w:val="pStyle"/>
            </w:pPr>
            <w:r w:rsidRPr="008C5C9C">
              <w:rPr>
                <w:rStyle w:val="rStyle"/>
                <w:sz w:val="10"/>
                <w:szCs w:val="10"/>
              </w:rPr>
              <w:t>Porcentaje</w:t>
            </w:r>
          </w:p>
        </w:tc>
        <w:tc>
          <w:tcPr>
            <w:tcW w:w="709" w:type="dxa"/>
          </w:tcPr>
          <w:p w14:paraId="18B2251B" w14:textId="77777777" w:rsidR="00A03BB5" w:rsidRPr="008C5C9C" w:rsidRDefault="00000000" w:rsidP="00652DEA">
            <w:pPr>
              <w:pStyle w:val="pStyle"/>
            </w:pPr>
            <w:r w:rsidRPr="008C5C9C">
              <w:rPr>
                <w:rStyle w:val="rStyle"/>
                <w:sz w:val="10"/>
                <w:szCs w:val="10"/>
              </w:rPr>
              <w:t>118  asistencias a etapas de licitación  (Año 2025)</w:t>
            </w:r>
          </w:p>
        </w:tc>
        <w:tc>
          <w:tcPr>
            <w:tcW w:w="992" w:type="dxa"/>
          </w:tcPr>
          <w:p w14:paraId="05463E86" w14:textId="77777777" w:rsidR="00A03BB5" w:rsidRPr="008C5C9C" w:rsidRDefault="00000000" w:rsidP="00652DEA">
            <w:pPr>
              <w:pStyle w:val="pStyle"/>
            </w:pPr>
            <w:r w:rsidRPr="008C5C9C">
              <w:rPr>
                <w:rStyle w:val="rStyle"/>
                <w:sz w:val="10"/>
                <w:szCs w:val="10"/>
              </w:rPr>
              <w:t>100.00% - 100.00 - Cumplir con el 100% (80) de las asistenciales programadas para el ejercicio 2027.</w:t>
            </w:r>
          </w:p>
        </w:tc>
        <w:tc>
          <w:tcPr>
            <w:tcW w:w="567" w:type="dxa"/>
          </w:tcPr>
          <w:p w14:paraId="72D9599E" w14:textId="77777777" w:rsidR="00A03BB5" w:rsidRPr="008C5C9C" w:rsidRDefault="00000000" w:rsidP="00652DEA">
            <w:pPr>
              <w:pStyle w:val="pStyle"/>
            </w:pPr>
            <w:r w:rsidRPr="008C5C9C">
              <w:rPr>
                <w:rStyle w:val="rStyle"/>
                <w:sz w:val="10"/>
                <w:szCs w:val="10"/>
              </w:rPr>
              <w:t>Ascendente</w:t>
            </w:r>
          </w:p>
        </w:tc>
        <w:tc>
          <w:tcPr>
            <w:tcW w:w="709" w:type="dxa"/>
          </w:tcPr>
          <w:p w14:paraId="174FF26B" w14:textId="77777777" w:rsidR="00A03BB5" w:rsidRPr="008C5C9C" w:rsidRDefault="00A03BB5" w:rsidP="00652DEA">
            <w:pPr>
              <w:pStyle w:val="pStyle"/>
            </w:pPr>
          </w:p>
        </w:tc>
      </w:tr>
      <w:tr w:rsidR="008C5C9C" w:rsidRPr="008C5C9C" w14:paraId="30397B50" w14:textId="77777777" w:rsidTr="006E56DF">
        <w:tc>
          <w:tcPr>
            <w:tcW w:w="554" w:type="dxa"/>
            <w:vMerge/>
          </w:tcPr>
          <w:p w14:paraId="1D11D147" w14:textId="77777777" w:rsidR="00A03BB5" w:rsidRPr="008C5C9C" w:rsidRDefault="00A03BB5" w:rsidP="00652DEA">
            <w:pPr>
              <w:spacing w:after="0" w:line="240" w:lineRule="auto"/>
            </w:pPr>
          </w:p>
        </w:tc>
        <w:tc>
          <w:tcPr>
            <w:tcW w:w="567" w:type="dxa"/>
          </w:tcPr>
          <w:p w14:paraId="4F9656DA" w14:textId="77777777" w:rsidR="00A03BB5" w:rsidRPr="008C5C9C" w:rsidRDefault="00000000" w:rsidP="00652DEA">
            <w:pPr>
              <w:pStyle w:val="pStyle"/>
            </w:pPr>
            <w:r w:rsidRPr="008C5C9C">
              <w:rPr>
                <w:rStyle w:val="rStyle"/>
                <w:sz w:val="10"/>
                <w:szCs w:val="10"/>
              </w:rPr>
              <w:t>A-07</w:t>
            </w:r>
          </w:p>
        </w:tc>
        <w:tc>
          <w:tcPr>
            <w:tcW w:w="1669" w:type="dxa"/>
          </w:tcPr>
          <w:p w14:paraId="558EBCAA" w14:textId="77777777" w:rsidR="00A03BB5" w:rsidRPr="008C5C9C" w:rsidRDefault="00000000" w:rsidP="00652DEA">
            <w:pPr>
              <w:pStyle w:val="pStyle"/>
            </w:pPr>
            <w:r w:rsidRPr="008C5C9C">
              <w:rPr>
                <w:rStyle w:val="rStyle"/>
                <w:sz w:val="10"/>
                <w:szCs w:val="10"/>
              </w:rPr>
              <w:t>Asistencia a los procesos de licitación y sesiones de Comité Central de adquisición de bienes y servicios que realice el Gobierno del Estado de Colima.</w:t>
            </w:r>
          </w:p>
        </w:tc>
        <w:tc>
          <w:tcPr>
            <w:tcW w:w="1450" w:type="dxa"/>
          </w:tcPr>
          <w:p w14:paraId="5FE8ACEF" w14:textId="77777777" w:rsidR="00A03BB5" w:rsidRPr="008C5C9C" w:rsidRDefault="00000000" w:rsidP="00652DEA">
            <w:pPr>
              <w:pStyle w:val="pStyle"/>
            </w:pPr>
            <w:r w:rsidRPr="008C5C9C">
              <w:rPr>
                <w:rStyle w:val="rStyle"/>
                <w:sz w:val="10"/>
                <w:szCs w:val="10"/>
              </w:rPr>
              <w:t>Porcentaje de asistencia a las etapas de los procesos de licitación y sesiones de Comité Central de adquisición de bienes y servicios.</w:t>
            </w:r>
          </w:p>
        </w:tc>
        <w:tc>
          <w:tcPr>
            <w:tcW w:w="1417" w:type="dxa"/>
          </w:tcPr>
          <w:p w14:paraId="7C3F2B3B" w14:textId="77777777" w:rsidR="00A03BB5" w:rsidRPr="008C5C9C" w:rsidRDefault="00000000" w:rsidP="00652DEA">
            <w:pPr>
              <w:pStyle w:val="pStyle"/>
            </w:pPr>
            <w:r w:rsidRPr="008C5C9C">
              <w:rPr>
                <w:rStyle w:val="rStyle"/>
                <w:sz w:val="10"/>
                <w:szCs w:val="10"/>
              </w:rPr>
              <w:t>Se refiere a la asistencia a los procesos de licitación de adquisiciones de bienes y servicios que convoque el Comité Central del Gobierno del Estado de Colima.</w:t>
            </w:r>
          </w:p>
        </w:tc>
        <w:tc>
          <w:tcPr>
            <w:tcW w:w="1418" w:type="dxa"/>
          </w:tcPr>
          <w:p w14:paraId="1E6A718B" w14:textId="77777777" w:rsidR="00A03BB5" w:rsidRPr="008C5C9C" w:rsidRDefault="00000000" w:rsidP="00652DEA">
            <w:pPr>
              <w:pStyle w:val="pStyle"/>
            </w:pPr>
            <w:r w:rsidRPr="008C5C9C">
              <w:rPr>
                <w:rStyle w:val="rStyle"/>
                <w:sz w:val="10"/>
                <w:szCs w:val="10"/>
              </w:rPr>
              <w:t>(Asistencias realizadas / Asistencias programadas) * 100</w:t>
            </w:r>
          </w:p>
        </w:tc>
        <w:tc>
          <w:tcPr>
            <w:tcW w:w="1417" w:type="dxa"/>
          </w:tcPr>
          <w:p w14:paraId="7492A5C1" w14:textId="77777777" w:rsidR="00A03BB5" w:rsidRPr="008C5C9C" w:rsidRDefault="00000000" w:rsidP="00652DEA">
            <w:pPr>
              <w:pStyle w:val="pStyle"/>
            </w:pPr>
            <w:r w:rsidRPr="008C5C9C">
              <w:rPr>
                <w:rStyle w:val="rStyle"/>
                <w:sz w:val="10"/>
                <w:szCs w:val="10"/>
              </w:rPr>
              <w:t xml:space="preserve">Asistencias realizadas:  se refiere al número de asistencias a procesos de licitación y sesiones del Comité Central de adquisición realizadas.       </w:t>
            </w:r>
            <w:r w:rsidRPr="008C5C9C">
              <w:rPr>
                <w:rStyle w:val="rStyle"/>
                <w:sz w:val="10"/>
                <w:szCs w:val="10"/>
              </w:rPr>
              <w:lastRenderedPageBreak/>
              <w:t>Asistencias programadas: se refiere al número de asistencias a procesos de licitación y sesiones del Comité Central de adquisición programadas a realizar.</w:t>
            </w:r>
          </w:p>
        </w:tc>
        <w:tc>
          <w:tcPr>
            <w:tcW w:w="709" w:type="dxa"/>
          </w:tcPr>
          <w:p w14:paraId="38EDC929" w14:textId="77777777" w:rsidR="00A03BB5" w:rsidRPr="008C5C9C" w:rsidRDefault="00000000" w:rsidP="00652DEA">
            <w:pPr>
              <w:pStyle w:val="pStyle"/>
            </w:pPr>
            <w:r w:rsidRPr="008C5C9C">
              <w:rPr>
                <w:rStyle w:val="rStyle"/>
                <w:sz w:val="10"/>
                <w:szCs w:val="10"/>
              </w:rPr>
              <w:lastRenderedPageBreak/>
              <w:t>Gestión-Eficacia-Anual</w:t>
            </w:r>
          </w:p>
        </w:tc>
        <w:tc>
          <w:tcPr>
            <w:tcW w:w="709" w:type="dxa"/>
          </w:tcPr>
          <w:p w14:paraId="154B010A" w14:textId="77777777" w:rsidR="00A03BB5" w:rsidRPr="008C5C9C" w:rsidRDefault="00000000" w:rsidP="00652DEA">
            <w:pPr>
              <w:pStyle w:val="pStyle"/>
            </w:pPr>
            <w:r w:rsidRPr="008C5C9C">
              <w:rPr>
                <w:rStyle w:val="rStyle"/>
                <w:sz w:val="10"/>
                <w:szCs w:val="10"/>
              </w:rPr>
              <w:t>Porcentaje</w:t>
            </w:r>
          </w:p>
        </w:tc>
        <w:tc>
          <w:tcPr>
            <w:tcW w:w="709" w:type="dxa"/>
          </w:tcPr>
          <w:p w14:paraId="7973999F" w14:textId="77777777" w:rsidR="00A03BB5" w:rsidRPr="008C5C9C" w:rsidRDefault="00000000" w:rsidP="00652DEA">
            <w:pPr>
              <w:pStyle w:val="pStyle"/>
            </w:pPr>
            <w:r w:rsidRPr="008C5C9C">
              <w:rPr>
                <w:rStyle w:val="rStyle"/>
                <w:sz w:val="10"/>
                <w:szCs w:val="10"/>
              </w:rPr>
              <w:t>34 asistencias a Etapas del Proceso de LPN  (Año 2025)</w:t>
            </w:r>
          </w:p>
        </w:tc>
        <w:tc>
          <w:tcPr>
            <w:tcW w:w="992" w:type="dxa"/>
          </w:tcPr>
          <w:p w14:paraId="62D9636B" w14:textId="77777777" w:rsidR="00A03BB5" w:rsidRPr="008C5C9C" w:rsidRDefault="00000000" w:rsidP="00652DEA">
            <w:pPr>
              <w:pStyle w:val="pStyle"/>
            </w:pPr>
            <w:r w:rsidRPr="008C5C9C">
              <w:rPr>
                <w:rStyle w:val="rStyle"/>
                <w:sz w:val="10"/>
                <w:szCs w:val="10"/>
              </w:rPr>
              <w:t>100.00% - 100.00 - Cumplir con el 100% (34) de las asistencias programadas para el ejercicio 2027</w:t>
            </w:r>
          </w:p>
        </w:tc>
        <w:tc>
          <w:tcPr>
            <w:tcW w:w="567" w:type="dxa"/>
          </w:tcPr>
          <w:p w14:paraId="48C7E70C" w14:textId="77777777" w:rsidR="00A03BB5" w:rsidRPr="008C5C9C" w:rsidRDefault="00000000" w:rsidP="00652DEA">
            <w:pPr>
              <w:pStyle w:val="pStyle"/>
            </w:pPr>
            <w:r w:rsidRPr="008C5C9C">
              <w:rPr>
                <w:rStyle w:val="rStyle"/>
                <w:sz w:val="10"/>
                <w:szCs w:val="10"/>
              </w:rPr>
              <w:t>Ascendente</w:t>
            </w:r>
          </w:p>
        </w:tc>
        <w:tc>
          <w:tcPr>
            <w:tcW w:w="709" w:type="dxa"/>
          </w:tcPr>
          <w:p w14:paraId="37F795C5" w14:textId="77777777" w:rsidR="00A03BB5" w:rsidRPr="008C5C9C" w:rsidRDefault="00A03BB5" w:rsidP="00652DEA">
            <w:pPr>
              <w:pStyle w:val="pStyle"/>
            </w:pPr>
          </w:p>
        </w:tc>
      </w:tr>
      <w:tr w:rsidR="008C5C9C" w:rsidRPr="008C5C9C" w14:paraId="0190ADC2" w14:textId="77777777" w:rsidTr="006E56DF">
        <w:tc>
          <w:tcPr>
            <w:tcW w:w="554" w:type="dxa"/>
            <w:vMerge/>
          </w:tcPr>
          <w:p w14:paraId="283C7040" w14:textId="77777777" w:rsidR="00A03BB5" w:rsidRPr="008C5C9C" w:rsidRDefault="00A03BB5" w:rsidP="00652DEA">
            <w:pPr>
              <w:spacing w:after="0" w:line="240" w:lineRule="auto"/>
            </w:pPr>
          </w:p>
        </w:tc>
        <w:tc>
          <w:tcPr>
            <w:tcW w:w="567" w:type="dxa"/>
          </w:tcPr>
          <w:p w14:paraId="31AB05F7" w14:textId="77777777" w:rsidR="00A03BB5" w:rsidRPr="008C5C9C" w:rsidRDefault="00000000" w:rsidP="00652DEA">
            <w:pPr>
              <w:pStyle w:val="pStyle"/>
            </w:pPr>
            <w:r w:rsidRPr="008C5C9C">
              <w:rPr>
                <w:rStyle w:val="rStyle"/>
                <w:sz w:val="10"/>
                <w:szCs w:val="10"/>
              </w:rPr>
              <w:t>A-08</w:t>
            </w:r>
          </w:p>
        </w:tc>
        <w:tc>
          <w:tcPr>
            <w:tcW w:w="1669" w:type="dxa"/>
          </w:tcPr>
          <w:p w14:paraId="0910AFD9" w14:textId="77777777" w:rsidR="00A03BB5" w:rsidRPr="008C5C9C" w:rsidRDefault="00000000" w:rsidP="00652DEA">
            <w:pPr>
              <w:pStyle w:val="pStyle"/>
            </w:pPr>
            <w:r w:rsidRPr="008C5C9C">
              <w:rPr>
                <w:rStyle w:val="rStyle"/>
                <w:sz w:val="10"/>
                <w:szCs w:val="10"/>
              </w:rPr>
              <w:t>Atención y seguimiento a las observaciones emitidas por la Auditoría Superior de la Federación, la Secretaría de la Función Pública y la Dirección de Auditoría Gubernamental de la Contraloría General del Estado.</w:t>
            </w:r>
          </w:p>
        </w:tc>
        <w:tc>
          <w:tcPr>
            <w:tcW w:w="1450" w:type="dxa"/>
          </w:tcPr>
          <w:p w14:paraId="6036C683" w14:textId="77777777" w:rsidR="00A03BB5" w:rsidRPr="008C5C9C" w:rsidRDefault="00000000" w:rsidP="00652DEA">
            <w:pPr>
              <w:pStyle w:val="pStyle"/>
            </w:pPr>
            <w:r w:rsidRPr="008C5C9C">
              <w:rPr>
                <w:rStyle w:val="rStyle"/>
                <w:sz w:val="10"/>
                <w:szCs w:val="10"/>
              </w:rPr>
              <w:t>Porcentaje de observaciones atendidas.</w:t>
            </w:r>
          </w:p>
        </w:tc>
        <w:tc>
          <w:tcPr>
            <w:tcW w:w="1417" w:type="dxa"/>
          </w:tcPr>
          <w:p w14:paraId="306A6FA6" w14:textId="77777777" w:rsidR="00A03BB5" w:rsidRPr="008C5C9C" w:rsidRDefault="00000000" w:rsidP="00652DEA">
            <w:pPr>
              <w:pStyle w:val="pStyle"/>
            </w:pPr>
            <w:r w:rsidRPr="008C5C9C">
              <w:rPr>
                <w:rStyle w:val="rStyle"/>
                <w:sz w:val="10"/>
                <w:szCs w:val="10"/>
              </w:rPr>
              <w:t>Se refiere a la atención por parte de los entes ejecutores a las observaciones realizadas por los entes fiscalizadores externos (ASF, SFP y CGE).</w:t>
            </w:r>
          </w:p>
        </w:tc>
        <w:tc>
          <w:tcPr>
            <w:tcW w:w="1418" w:type="dxa"/>
          </w:tcPr>
          <w:p w14:paraId="7E4A07E5" w14:textId="77777777" w:rsidR="00A03BB5" w:rsidRPr="008C5C9C" w:rsidRDefault="00000000" w:rsidP="00652DEA">
            <w:pPr>
              <w:pStyle w:val="pStyle"/>
            </w:pPr>
            <w:r w:rsidRPr="008C5C9C">
              <w:rPr>
                <w:rStyle w:val="rStyle"/>
                <w:sz w:val="10"/>
                <w:szCs w:val="10"/>
              </w:rPr>
              <w:t>(Número de observaciones atendidas por los entes ejecutores / número de observaciones programadas a atender) *100</w:t>
            </w:r>
          </w:p>
        </w:tc>
        <w:tc>
          <w:tcPr>
            <w:tcW w:w="1417" w:type="dxa"/>
          </w:tcPr>
          <w:p w14:paraId="791DDF2A" w14:textId="77777777" w:rsidR="00A03BB5" w:rsidRPr="008C5C9C" w:rsidRDefault="00000000" w:rsidP="00652DEA">
            <w:pPr>
              <w:pStyle w:val="pStyle"/>
            </w:pPr>
            <w:r w:rsidRPr="008C5C9C">
              <w:rPr>
                <w:rStyle w:val="rStyle"/>
                <w:sz w:val="10"/>
                <w:szCs w:val="10"/>
              </w:rPr>
              <w:t>Observaciones atendidas: Cantidad de observaciones que fueron solventadas o respondidas formalmente. -Observaciones programadas: Total de observaciones previstas a atender en el ejercicio.</w:t>
            </w:r>
          </w:p>
        </w:tc>
        <w:tc>
          <w:tcPr>
            <w:tcW w:w="709" w:type="dxa"/>
          </w:tcPr>
          <w:p w14:paraId="0A073B95" w14:textId="77777777" w:rsidR="00A03BB5" w:rsidRPr="008C5C9C" w:rsidRDefault="00000000" w:rsidP="00652DEA">
            <w:pPr>
              <w:pStyle w:val="pStyle"/>
            </w:pPr>
            <w:r w:rsidRPr="008C5C9C">
              <w:rPr>
                <w:rStyle w:val="rStyle"/>
                <w:sz w:val="10"/>
                <w:szCs w:val="10"/>
              </w:rPr>
              <w:t>Gestión-Eficacia-Anual</w:t>
            </w:r>
          </w:p>
        </w:tc>
        <w:tc>
          <w:tcPr>
            <w:tcW w:w="709" w:type="dxa"/>
          </w:tcPr>
          <w:p w14:paraId="52857734" w14:textId="77777777" w:rsidR="00A03BB5" w:rsidRPr="008C5C9C" w:rsidRDefault="00000000" w:rsidP="00652DEA">
            <w:pPr>
              <w:pStyle w:val="pStyle"/>
            </w:pPr>
            <w:r w:rsidRPr="008C5C9C">
              <w:rPr>
                <w:rStyle w:val="rStyle"/>
                <w:sz w:val="10"/>
                <w:szCs w:val="10"/>
              </w:rPr>
              <w:t>Porcentaje</w:t>
            </w:r>
          </w:p>
        </w:tc>
        <w:tc>
          <w:tcPr>
            <w:tcW w:w="709" w:type="dxa"/>
          </w:tcPr>
          <w:p w14:paraId="653AE8F2" w14:textId="77777777" w:rsidR="00A03BB5" w:rsidRPr="008C5C9C" w:rsidRDefault="00000000" w:rsidP="00652DEA">
            <w:pPr>
              <w:pStyle w:val="pStyle"/>
            </w:pPr>
            <w:r w:rsidRPr="008C5C9C">
              <w:rPr>
                <w:rStyle w:val="rStyle"/>
                <w:sz w:val="10"/>
                <w:szCs w:val="10"/>
              </w:rPr>
              <w:t>113 observaciones  (Año 2025)</w:t>
            </w:r>
          </w:p>
        </w:tc>
        <w:tc>
          <w:tcPr>
            <w:tcW w:w="992" w:type="dxa"/>
          </w:tcPr>
          <w:p w14:paraId="20076AB3" w14:textId="77777777" w:rsidR="00A03BB5" w:rsidRPr="008C5C9C" w:rsidRDefault="00000000" w:rsidP="00652DEA">
            <w:pPr>
              <w:pStyle w:val="pStyle"/>
            </w:pPr>
            <w:r w:rsidRPr="008C5C9C">
              <w:rPr>
                <w:rStyle w:val="rStyle"/>
                <w:sz w:val="10"/>
                <w:szCs w:val="10"/>
              </w:rPr>
              <w:t>100.00% - 100.00 - Cumplir con el 100% (75) de las observaciones programadas para el ejercicio 2027.</w:t>
            </w:r>
          </w:p>
        </w:tc>
        <w:tc>
          <w:tcPr>
            <w:tcW w:w="567" w:type="dxa"/>
          </w:tcPr>
          <w:p w14:paraId="57952640" w14:textId="77777777" w:rsidR="00A03BB5" w:rsidRPr="008C5C9C" w:rsidRDefault="00000000" w:rsidP="00652DEA">
            <w:pPr>
              <w:pStyle w:val="pStyle"/>
            </w:pPr>
            <w:r w:rsidRPr="008C5C9C">
              <w:rPr>
                <w:rStyle w:val="rStyle"/>
                <w:sz w:val="10"/>
                <w:szCs w:val="10"/>
              </w:rPr>
              <w:t>Ascendente</w:t>
            </w:r>
          </w:p>
        </w:tc>
        <w:tc>
          <w:tcPr>
            <w:tcW w:w="709" w:type="dxa"/>
          </w:tcPr>
          <w:p w14:paraId="0FE93B32" w14:textId="77777777" w:rsidR="00A03BB5" w:rsidRPr="008C5C9C" w:rsidRDefault="00A03BB5" w:rsidP="00652DEA">
            <w:pPr>
              <w:pStyle w:val="pStyle"/>
            </w:pPr>
          </w:p>
        </w:tc>
      </w:tr>
      <w:tr w:rsidR="008C5C9C" w:rsidRPr="008C5C9C" w14:paraId="1307B3CE" w14:textId="77777777" w:rsidTr="006E56DF">
        <w:tc>
          <w:tcPr>
            <w:tcW w:w="554" w:type="dxa"/>
          </w:tcPr>
          <w:p w14:paraId="26668E9F" w14:textId="77777777" w:rsidR="00A03BB5" w:rsidRPr="008C5C9C" w:rsidRDefault="00000000" w:rsidP="00652DEA">
            <w:pPr>
              <w:pStyle w:val="pStyle"/>
            </w:pPr>
            <w:r w:rsidRPr="008C5C9C">
              <w:rPr>
                <w:rStyle w:val="rStyle"/>
                <w:sz w:val="10"/>
                <w:szCs w:val="10"/>
              </w:rPr>
              <w:t>Componente</w:t>
            </w:r>
          </w:p>
        </w:tc>
        <w:tc>
          <w:tcPr>
            <w:tcW w:w="567" w:type="dxa"/>
          </w:tcPr>
          <w:p w14:paraId="477A2482" w14:textId="77777777" w:rsidR="00A03BB5" w:rsidRPr="008C5C9C" w:rsidRDefault="00000000" w:rsidP="00652DEA">
            <w:pPr>
              <w:pStyle w:val="pStyle"/>
            </w:pPr>
            <w:r w:rsidRPr="008C5C9C">
              <w:rPr>
                <w:rStyle w:val="rStyle"/>
                <w:sz w:val="10"/>
                <w:szCs w:val="10"/>
              </w:rPr>
              <w:t>C-002</w:t>
            </w:r>
          </w:p>
        </w:tc>
        <w:tc>
          <w:tcPr>
            <w:tcW w:w="1669" w:type="dxa"/>
          </w:tcPr>
          <w:p w14:paraId="33D75DCA" w14:textId="77777777" w:rsidR="00A03BB5" w:rsidRPr="008C5C9C" w:rsidRDefault="00000000" w:rsidP="00652DEA">
            <w:pPr>
              <w:pStyle w:val="pStyle"/>
            </w:pPr>
            <w:r w:rsidRPr="008C5C9C">
              <w:rPr>
                <w:rStyle w:val="rStyle"/>
                <w:sz w:val="10"/>
                <w:szCs w:val="10"/>
              </w:rPr>
              <w:t>Cumplimiento oportuno y conforme a la normatividad de los procedimientos de investigación, substanciación y resolución de responsabilidades administrativas realizado.</w:t>
            </w:r>
          </w:p>
        </w:tc>
        <w:tc>
          <w:tcPr>
            <w:tcW w:w="1450" w:type="dxa"/>
          </w:tcPr>
          <w:p w14:paraId="6835E659" w14:textId="77777777" w:rsidR="00A03BB5" w:rsidRPr="008C5C9C" w:rsidRDefault="00000000" w:rsidP="00652DEA">
            <w:pPr>
              <w:pStyle w:val="pStyle"/>
            </w:pPr>
            <w:r w:rsidRPr="008C5C9C">
              <w:rPr>
                <w:rStyle w:val="rStyle"/>
                <w:sz w:val="10"/>
                <w:szCs w:val="10"/>
              </w:rPr>
              <w:t>Porcentaje de procedimientos de responsabilidades administrativas concluidos respecto a los programados.</w:t>
            </w:r>
          </w:p>
        </w:tc>
        <w:tc>
          <w:tcPr>
            <w:tcW w:w="1417" w:type="dxa"/>
          </w:tcPr>
          <w:p w14:paraId="76D2C79C" w14:textId="77777777" w:rsidR="00A03BB5" w:rsidRPr="008C5C9C" w:rsidRDefault="00000000" w:rsidP="00652DEA">
            <w:pPr>
              <w:pStyle w:val="pStyle"/>
            </w:pPr>
            <w:r w:rsidRPr="008C5C9C">
              <w:rPr>
                <w:rStyle w:val="rStyle"/>
                <w:sz w:val="10"/>
                <w:szCs w:val="10"/>
              </w:rPr>
              <w:t>Se refiere al grado de cumplimiento en la conclusión de procedimientos de responsabilidad administrativa iniciados por la autoridad competente, con base en la programación establecida.</w:t>
            </w:r>
          </w:p>
        </w:tc>
        <w:tc>
          <w:tcPr>
            <w:tcW w:w="1418" w:type="dxa"/>
          </w:tcPr>
          <w:p w14:paraId="0F409F5D" w14:textId="77777777" w:rsidR="00A03BB5" w:rsidRPr="008C5C9C" w:rsidRDefault="00000000" w:rsidP="00652DEA">
            <w:pPr>
              <w:pStyle w:val="pStyle"/>
            </w:pPr>
            <w:r w:rsidRPr="008C5C9C">
              <w:rPr>
                <w:rStyle w:val="rStyle"/>
                <w:sz w:val="10"/>
                <w:szCs w:val="10"/>
              </w:rPr>
              <w:t>(Número de procedimientos concluidos / Número de procedimientos programados) × 100</w:t>
            </w:r>
          </w:p>
        </w:tc>
        <w:tc>
          <w:tcPr>
            <w:tcW w:w="1417" w:type="dxa"/>
          </w:tcPr>
          <w:p w14:paraId="3D2E77A5" w14:textId="77777777" w:rsidR="00A03BB5" w:rsidRPr="008C5C9C" w:rsidRDefault="00000000" w:rsidP="00652DEA">
            <w:pPr>
              <w:pStyle w:val="pStyle"/>
            </w:pPr>
            <w:r w:rsidRPr="008C5C9C">
              <w:rPr>
                <w:rStyle w:val="rStyle"/>
                <w:sz w:val="10"/>
                <w:szCs w:val="10"/>
              </w:rPr>
              <w:t>-Número de procedimientos concluidos: Se refiere al total de procedimientos de investigación, substanciación y resolución de responsabilidades administrativas que han sido finalizados. -Número de procedimientos programados: Corresponde al total de procedimientos que fueron programados a realizar.</w:t>
            </w:r>
          </w:p>
        </w:tc>
        <w:tc>
          <w:tcPr>
            <w:tcW w:w="709" w:type="dxa"/>
          </w:tcPr>
          <w:p w14:paraId="3AB0CC02" w14:textId="77777777" w:rsidR="00A03BB5" w:rsidRPr="008C5C9C" w:rsidRDefault="00000000" w:rsidP="00652DEA">
            <w:pPr>
              <w:pStyle w:val="pStyle"/>
            </w:pPr>
            <w:r w:rsidRPr="008C5C9C">
              <w:rPr>
                <w:rStyle w:val="rStyle"/>
                <w:sz w:val="10"/>
                <w:szCs w:val="10"/>
              </w:rPr>
              <w:t>Gestión-Eficacia-Anual</w:t>
            </w:r>
          </w:p>
        </w:tc>
        <w:tc>
          <w:tcPr>
            <w:tcW w:w="709" w:type="dxa"/>
          </w:tcPr>
          <w:p w14:paraId="2B8F451D" w14:textId="77777777" w:rsidR="00A03BB5" w:rsidRPr="008C5C9C" w:rsidRDefault="00000000" w:rsidP="00652DEA">
            <w:pPr>
              <w:pStyle w:val="pStyle"/>
            </w:pPr>
            <w:r w:rsidRPr="008C5C9C">
              <w:rPr>
                <w:rStyle w:val="rStyle"/>
                <w:sz w:val="10"/>
                <w:szCs w:val="10"/>
              </w:rPr>
              <w:t>Porcentaje</w:t>
            </w:r>
          </w:p>
        </w:tc>
        <w:tc>
          <w:tcPr>
            <w:tcW w:w="709" w:type="dxa"/>
          </w:tcPr>
          <w:p w14:paraId="325B41F4" w14:textId="77777777" w:rsidR="00A03BB5" w:rsidRPr="008C5C9C" w:rsidRDefault="00000000" w:rsidP="00652DEA">
            <w:pPr>
              <w:pStyle w:val="pStyle"/>
            </w:pPr>
            <w:r w:rsidRPr="008C5C9C">
              <w:rPr>
                <w:rStyle w:val="rStyle"/>
                <w:sz w:val="10"/>
                <w:szCs w:val="10"/>
              </w:rPr>
              <w:t>122 actividades  (Año 2025)</w:t>
            </w:r>
          </w:p>
        </w:tc>
        <w:tc>
          <w:tcPr>
            <w:tcW w:w="992" w:type="dxa"/>
          </w:tcPr>
          <w:p w14:paraId="71FDEE00" w14:textId="77777777" w:rsidR="00A03BB5" w:rsidRPr="008C5C9C" w:rsidRDefault="00000000" w:rsidP="00652DEA">
            <w:pPr>
              <w:pStyle w:val="pStyle"/>
            </w:pPr>
            <w:r w:rsidRPr="008C5C9C">
              <w:rPr>
                <w:rStyle w:val="rStyle"/>
                <w:sz w:val="10"/>
                <w:szCs w:val="10"/>
              </w:rPr>
              <w:t>100.00% - 100.00 - Cumplir con el 100% (60) de las procedimientos programadas para el ejercicio 2027.</w:t>
            </w:r>
          </w:p>
        </w:tc>
        <w:tc>
          <w:tcPr>
            <w:tcW w:w="567" w:type="dxa"/>
          </w:tcPr>
          <w:p w14:paraId="35A07754" w14:textId="77777777" w:rsidR="00A03BB5" w:rsidRPr="008C5C9C" w:rsidRDefault="00000000" w:rsidP="00652DEA">
            <w:pPr>
              <w:pStyle w:val="pStyle"/>
            </w:pPr>
            <w:r w:rsidRPr="008C5C9C">
              <w:rPr>
                <w:rStyle w:val="rStyle"/>
                <w:sz w:val="10"/>
                <w:szCs w:val="10"/>
              </w:rPr>
              <w:t>Ascendente</w:t>
            </w:r>
          </w:p>
        </w:tc>
        <w:tc>
          <w:tcPr>
            <w:tcW w:w="709" w:type="dxa"/>
          </w:tcPr>
          <w:p w14:paraId="680E98C5" w14:textId="77777777" w:rsidR="00A03BB5" w:rsidRPr="008C5C9C" w:rsidRDefault="00A03BB5" w:rsidP="00652DEA">
            <w:pPr>
              <w:pStyle w:val="pStyle"/>
            </w:pPr>
          </w:p>
        </w:tc>
      </w:tr>
      <w:tr w:rsidR="008C5C9C" w:rsidRPr="008C5C9C" w14:paraId="4EAD539B" w14:textId="77777777" w:rsidTr="006E56DF">
        <w:tc>
          <w:tcPr>
            <w:tcW w:w="554" w:type="dxa"/>
            <w:vMerge w:val="restart"/>
          </w:tcPr>
          <w:p w14:paraId="2989B171" w14:textId="77777777" w:rsidR="00A03BB5" w:rsidRPr="008C5C9C" w:rsidRDefault="00000000" w:rsidP="00652DEA">
            <w:pPr>
              <w:spacing w:after="0" w:line="240" w:lineRule="auto"/>
            </w:pPr>
            <w:r w:rsidRPr="008C5C9C">
              <w:rPr>
                <w:rStyle w:val="rStyle"/>
                <w:sz w:val="10"/>
                <w:szCs w:val="10"/>
              </w:rPr>
              <w:t>Actividad o Proyecto</w:t>
            </w:r>
          </w:p>
        </w:tc>
        <w:tc>
          <w:tcPr>
            <w:tcW w:w="567" w:type="dxa"/>
          </w:tcPr>
          <w:p w14:paraId="2268FA18" w14:textId="77777777" w:rsidR="00A03BB5" w:rsidRPr="008C5C9C" w:rsidRDefault="00000000" w:rsidP="00652DEA">
            <w:pPr>
              <w:pStyle w:val="pStyle"/>
            </w:pPr>
            <w:r w:rsidRPr="008C5C9C">
              <w:rPr>
                <w:rStyle w:val="rStyle"/>
                <w:sz w:val="10"/>
                <w:szCs w:val="10"/>
              </w:rPr>
              <w:t>A-01</w:t>
            </w:r>
          </w:p>
        </w:tc>
        <w:tc>
          <w:tcPr>
            <w:tcW w:w="1669" w:type="dxa"/>
          </w:tcPr>
          <w:p w14:paraId="304F2D7B" w14:textId="77777777" w:rsidR="00A03BB5" w:rsidRPr="008C5C9C" w:rsidRDefault="00000000" w:rsidP="00652DEA">
            <w:pPr>
              <w:pStyle w:val="pStyle"/>
            </w:pPr>
            <w:r w:rsidRPr="008C5C9C">
              <w:rPr>
                <w:rStyle w:val="rStyle"/>
                <w:sz w:val="10"/>
                <w:szCs w:val="10"/>
              </w:rPr>
              <w:t>Realización de procedimientos de substanciación.</w:t>
            </w:r>
          </w:p>
        </w:tc>
        <w:tc>
          <w:tcPr>
            <w:tcW w:w="1450" w:type="dxa"/>
          </w:tcPr>
          <w:p w14:paraId="68909B74" w14:textId="77777777" w:rsidR="00A03BB5" w:rsidRPr="008C5C9C" w:rsidRDefault="00000000" w:rsidP="00652DEA">
            <w:pPr>
              <w:pStyle w:val="pStyle"/>
            </w:pPr>
            <w:r w:rsidRPr="008C5C9C">
              <w:rPr>
                <w:rStyle w:val="rStyle"/>
                <w:sz w:val="10"/>
                <w:szCs w:val="10"/>
              </w:rPr>
              <w:t>Porcentaje de procedimientos de responsabilidades substanciados.</w:t>
            </w:r>
          </w:p>
        </w:tc>
        <w:tc>
          <w:tcPr>
            <w:tcW w:w="1417" w:type="dxa"/>
          </w:tcPr>
          <w:p w14:paraId="0EA88DD5" w14:textId="77777777" w:rsidR="00A03BB5" w:rsidRPr="008C5C9C" w:rsidRDefault="00000000" w:rsidP="00652DEA">
            <w:pPr>
              <w:pStyle w:val="pStyle"/>
            </w:pPr>
            <w:r w:rsidRPr="008C5C9C">
              <w:rPr>
                <w:rStyle w:val="rStyle"/>
                <w:sz w:val="10"/>
                <w:szCs w:val="10"/>
              </w:rPr>
              <w:t>Se refiere al número de procedimientos de responsabilidades substanciados</w:t>
            </w:r>
          </w:p>
        </w:tc>
        <w:tc>
          <w:tcPr>
            <w:tcW w:w="1418" w:type="dxa"/>
          </w:tcPr>
          <w:p w14:paraId="7355CBF0" w14:textId="77777777" w:rsidR="00A03BB5" w:rsidRPr="008C5C9C" w:rsidRDefault="00000000" w:rsidP="00652DEA">
            <w:pPr>
              <w:pStyle w:val="pStyle"/>
            </w:pPr>
            <w:r w:rsidRPr="008C5C9C">
              <w:rPr>
                <w:rStyle w:val="rStyle"/>
                <w:sz w:val="10"/>
                <w:szCs w:val="10"/>
              </w:rPr>
              <w:t>(procedimientos substanciados / procedimientos programados a substanciar) * 100</w:t>
            </w:r>
          </w:p>
        </w:tc>
        <w:tc>
          <w:tcPr>
            <w:tcW w:w="1417" w:type="dxa"/>
          </w:tcPr>
          <w:p w14:paraId="3D7DB2CB" w14:textId="77777777" w:rsidR="00A03BB5" w:rsidRPr="008C5C9C" w:rsidRDefault="00000000" w:rsidP="00652DEA">
            <w:pPr>
              <w:pStyle w:val="pStyle"/>
            </w:pPr>
            <w:r w:rsidRPr="008C5C9C">
              <w:rPr>
                <w:rStyle w:val="rStyle"/>
                <w:sz w:val="10"/>
                <w:szCs w:val="10"/>
              </w:rPr>
              <w:t>Procedimientos substanciados: Se refiere al número de procedimientos de responsabilidades substanciados. Procedimientos programados a substanciar: Se refiere al número de procedimientos de responsabilidades a substanciar</w:t>
            </w:r>
          </w:p>
        </w:tc>
        <w:tc>
          <w:tcPr>
            <w:tcW w:w="709" w:type="dxa"/>
          </w:tcPr>
          <w:p w14:paraId="1A40F249" w14:textId="77777777" w:rsidR="00A03BB5" w:rsidRPr="008C5C9C" w:rsidRDefault="00000000" w:rsidP="00652DEA">
            <w:pPr>
              <w:pStyle w:val="pStyle"/>
            </w:pPr>
            <w:r w:rsidRPr="008C5C9C">
              <w:rPr>
                <w:rStyle w:val="rStyle"/>
                <w:sz w:val="10"/>
                <w:szCs w:val="10"/>
              </w:rPr>
              <w:t>Gestión-Eficacia-Anual</w:t>
            </w:r>
          </w:p>
        </w:tc>
        <w:tc>
          <w:tcPr>
            <w:tcW w:w="709" w:type="dxa"/>
          </w:tcPr>
          <w:p w14:paraId="489B9A82" w14:textId="77777777" w:rsidR="00A03BB5" w:rsidRPr="008C5C9C" w:rsidRDefault="00000000" w:rsidP="00652DEA">
            <w:pPr>
              <w:pStyle w:val="pStyle"/>
            </w:pPr>
            <w:r w:rsidRPr="008C5C9C">
              <w:rPr>
                <w:rStyle w:val="rStyle"/>
                <w:sz w:val="10"/>
                <w:szCs w:val="10"/>
              </w:rPr>
              <w:t>Porcentaje</w:t>
            </w:r>
          </w:p>
        </w:tc>
        <w:tc>
          <w:tcPr>
            <w:tcW w:w="709" w:type="dxa"/>
          </w:tcPr>
          <w:p w14:paraId="14834BB7" w14:textId="77777777" w:rsidR="00A03BB5" w:rsidRPr="008C5C9C" w:rsidRDefault="00000000" w:rsidP="00652DEA">
            <w:pPr>
              <w:pStyle w:val="pStyle"/>
            </w:pPr>
            <w:r w:rsidRPr="008C5C9C">
              <w:rPr>
                <w:rStyle w:val="rStyle"/>
                <w:sz w:val="10"/>
                <w:szCs w:val="10"/>
              </w:rPr>
              <w:t>30 procedimientos. (Año 2024)</w:t>
            </w:r>
          </w:p>
        </w:tc>
        <w:tc>
          <w:tcPr>
            <w:tcW w:w="992" w:type="dxa"/>
          </w:tcPr>
          <w:p w14:paraId="0BFC60D5" w14:textId="77777777" w:rsidR="00A03BB5" w:rsidRPr="008C5C9C" w:rsidRDefault="00000000" w:rsidP="00652DEA">
            <w:pPr>
              <w:pStyle w:val="pStyle"/>
            </w:pPr>
            <w:r w:rsidRPr="008C5C9C">
              <w:rPr>
                <w:rStyle w:val="rStyle"/>
                <w:sz w:val="10"/>
                <w:szCs w:val="10"/>
              </w:rPr>
              <w:t>100.00% - 100.00 - Cumplir con el 100% (20) de procedimientos programados para el ejercicio 2027.</w:t>
            </w:r>
          </w:p>
        </w:tc>
        <w:tc>
          <w:tcPr>
            <w:tcW w:w="567" w:type="dxa"/>
          </w:tcPr>
          <w:p w14:paraId="6C1B8B71" w14:textId="77777777" w:rsidR="00A03BB5" w:rsidRPr="008C5C9C" w:rsidRDefault="00000000" w:rsidP="00652DEA">
            <w:pPr>
              <w:pStyle w:val="pStyle"/>
            </w:pPr>
            <w:r w:rsidRPr="008C5C9C">
              <w:rPr>
                <w:rStyle w:val="rStyle"/>
                <w:sz w:val="10"/>
                <w:szCs w:val="10"/>
              </w:rPr>
              <w:t>Ascendente</w:t>
            </w:r>
          </w:p>
        </w:tc>
        <w:tc>
          <w:tcPr>
            <w:tcW w:w="709" w:type="dxa"/>
          </w:tcPr>
          <w:p w14:paraId="77C15380" w14:textId="77777777" w:rsidR="00A03BB5" w:rsidRPr="008C5C9C" w:rsidRDefault="00A03BB5" w:rsidP="00652DEA">
            <w:pPr>
              <w:pStyle w:val="pStyle"/>
            </w:pPr>
          </w:p>
        </w:tc>
      </w:tr>
      <w:tr w:rsidR="008C5C9C" w:rsidRPr="008C5C9C" w14:paraId="10A0DF8E" w14:textId="77777777" w:rsidTr="006E56DF">
        <w:tc>
          <w:tcPr>
            <w:tcW w:w="554" w:type="dxa"/>
            <w:vMerge/>
          </w:tcPr>
          <w:p w14:paraId="6A6D2FC2" w14:textId="77777777" w:rsidR="00A03BB5" w:rsidRPr="008C5C9C" w:rsidRDefault="00A03BB5" w:rsidP="00652DEA">
            <w:pPr>
              <w:spacing w:after="0" w:line="240" w:lineRule="auto"/>
            </w:pPr>
          </w:p>
        </w:tc>
        <w:tc>
          <w:tcPr>
            <w:tcW w:w="567" w:type="dxa"/>
          </w:tcPr>
          <w:p w14:paraId="79CE0621" w14:textId="77777777" w:rsidR="00A03BB5" w:rsidRPr="008C5C9C" w:rsidRDefault="00000000" w:rsidP="00652DEA">
            <w:pPr>
              <w:pStyle w:val="pStyle"/>
            </w:pPr>
            <w:r w:rsidRPr="008C5C9C">
              <w:rPr>
                <w:rStyle w:val="rStyle"/>
                <w:sz w:val="10"/>
                <w:szCs w:val="10"/>
              </w:rPr>
              <w:t>A-02</w:t>
            </w:r>
          </w:p>
        </w:tc>
        <w:tc>
          <w:tcPr>
            <w:tcW w:w="1669" w:type="dxa"/>
          </w:tcPr>
          <w:p w14:paraId="6FCE2C54" w14:textId="77777777" w:rsidR="00A03BB5" w:rsidRPr="008C5C9C" w:rsidRDefault="00000000" w:rsidP="00652DEA">
            <w:pPr>
              <w:pStyle w:val="pStyle"/>
            </w:pPr>
            <w:r w:rsidRPr="008C5C9C">
              <w:rPr>
                <w:rStyle w:val="rStyle"/>
                <w:sz w:val="10"/>
                <w:szCs w:val="10"/>
              </w:rPr>
              <w:t>Realización de comparecencias en los procesos de substanciación por año.</w:t>
            </w:r>
          </w:p>
        </w:tc>
        <w:tc>
          <w:tcPr>
            <w:tcW w:w="1450" w:type="dxa"/>
          </w:tcPr>
          <w:p w14:paraId="53877499" w14:textId="77777777" w:rsidR="00A03BB5" w:rsidRPr="008C5C9C" w:rsidRDefault="00000000" w:rsidP="00652DEA">
            <w:pPr>
              <w:pStyle w:val="pStyle"/>
            </w:pPr>
            <w:r w:rsidRPr="008C5C9C">
              <w:rPr>
                <w:rStyle w:val="rStyle"/>
                <w:sz w:val="10"/>
                <w:szCs w:val="10"/>
              </w:rPr>
              <w:t>Porcentaje de comparecencias realizadas.</w:t>
            </w:r>
          </w:p>
        </w:tc>
        <w:tc>
          <w:tcPr>
            <w:tcW w:w="1417" w:type="dxa"/>
          </w:tcPr>
          <w:p w14:paraId="0E90E295" w14:textId="77777777" w:rsidR="00A03BB5" w:rsidRPr="008C5C9C" w:rsidRDefault="00000000" w:rsidP="00652DEA">
            <w:pPr>
              <w:pStyle w:val="pStyle"/>
            </w:pPr>
            <w:r w:rsidRPr="008C5C9C">
              <w:rPr>
                <w:rStyle w:val="rStyle"/>
                <w:sz w:val="10"/>
                <w:szCs w:val="10"/>
              </w:rPr>
              <w:t>Se refiere a la realización de comparecencias en los procedimientos de responsabilidades administrativas referente a substanciación.</w:t>
            </w:r>
          </w:p>
        </w:tc>
        <w:tc>
          <w:tcPr>
            <w:tcW w:w="1418" w:type="dxa"/>
          </w:tcPr>
          <w:p w14:paraId="67512F2A" w14:textId="77777777" w:rsidR="00A03BB5" w:rsidRPr="008C5C9C" w:rsidRDefault="00000000" w:rsidP="00652DEA">
            <w:pPr>
              <w:pStyle w:val="pStyle"/>
            </w:pPr>
            <w:r w:rsidRPr="008C5C9C">
              <w:rPr>
                <w:rStyle w:val="rStyle"/>
                <w:sz w:val="10"/>
                <w:szCs w:val="10"/>
              </w:rPr>
              <w:t>(comparecencias realizadas / comparecencias programadas) * 100</w:t>
            </w:r>
          </w:p>
        </w:tc>
        <w:tc>
          <w:tcPr>
            <w:tcW w:w="1417" w:type="dxa"/>
          </w:tcPr>
          <w:p w14:paraId="308B5193" w14:textId="77777777" w:rsidR="00A03BB5" w:rsidRPr="008C5C9C" w:rsidRDefault="00000000" w:rsidP="00652DEA">
            <w:pPr>
              <w:pStyle w:val="pStyle"/>
            </w:pPr>
            <w:r w:rsidRPr="008C5C9C">
              <w:rPr>
                <w:rStyle w:val="rStyle"/>
                <w:sz w:val="10"/>
                <w:szCs w:val="10"/>
              </w:rPr>
              <w:t>Comparecencias realizadas: se refiere a las comparecencias en los procedimientos de responsabilidades realizadas. Comparecencias programadas: se refiere a las comparecencias en los procedimientos de responsabilidades a realizar.</w:t>
            </w:r>
          </w:p>
        </w:tc>
        <w:tc>
          <w:tcPr>
            <w:tcW w:w="709" w:type="dxa"/>
          </w:tcPr>
          <w:p w14:paraId="6BC53CC8" w14:textId="77777777" w:rsidR="00A03BB5" w:rsidRPr="008C5C9C" w:rsidRDefault="00000000" w:rsidP="00652DEA">
            <w:pPr>
              <w:pStyle w:val="pStyle"/>
            </w:pPr>
            <w:r w:rsidRPr="008C5C9C">
              <w:rPr>
                <w:rStyle w:val="rStyle"/>
                <w:sz w:val="10"/>
                <w:szCs w:val="10"/>
              </w:rPr>
              <w:t>Gestión-Eficacia-Anual</w:t>
            </w:r>
          </w:p>
        </w:tc>
        <w:tc>
          <w:tcPr>
            <w:tcW w:w="709" w:type="dxa"/>
          </w:tcPr>
          <w:p w14:paraId="08B9B055" w14:textId="77777777" w:rsidR="00A03BB5" w:rsidRPr="008C5C9C" w:rsidRDefault="00000000" w:rsidP="00652DEA">
            <w:pPr>
              <w:pStyle w:val="pStyle"/>
            </w:pPr>
            <w:r w:rsidRPr="008C5C9C">
              <w:rPr>
                <w:rStyle w:val="rStyle"/>
                <w:sz w:val="10"/>
                <w:szCs w:val="10"/>
              </w:rPr>
              <w:t>Porcentaje</w:t>
            </w:r>
          </w:p>
        </w:tc>
        <w:tc>
          <w:tcPr>
            <w:tcW w:w="709" w:type="dxa"/>
          </w:tcPr>
          <w:p w14:paraId="56AE611A" w14:textId="77777777" w:rsidR="00A03BB5" w:rsidRPr="008C5C9C" w:rsidRDefault="00000000" w:rsidP="00652DEA">
            <w:pPr>
              <w:pStyle w:val="pStyle"/>
            </w:pPr>
            <w:r w:rsidRPr="008C5C9C">
              <w:rPr>
                <w:rStyle w:val="rStyle"/>
                <w:sz w:val="10"/>
                <w:szCs w:val="10"/>
              </w:rPr>
              <w:t>21 comparecencias  (Año 2025)</w:t>
            </w:r>
          </w:p>
        </w:tc>
        <w:tc>
          <w:tcPr>
            <w:tcW w:w="992" w:type="dxa"/>
          </w:tcPr>
          <w:p w14:paraId="7AD0136F" w14:textId="77777777" w:rsidR="00A03BB5" w:rsidRPr="008C5C9C" w:rsidRDefault="00000000" w:rsidP="00652DEA">
            <w:pPr>
              <w:pStyle w:val="pStyle"/>
            </w:pPr>
            <w:r w:rsidRPr="008C5C9C">
              <w:rPr>
                <w:rStyle w:val="rStyle"/>
                <w:sz w:val="10"/>
                <w:szCs w:val="10"/>
              </w:rPr>
              <w:t>100.00% - 100.00 - Cumplir con el 100% (20) de las comparecencias programadas para el ejercicio 2027.</w:t>
            </w:r>
          </w:p>
        </w:tc>
        <w:tc>
          <w:tcPr>
            <w:tcW w:w="567" w:type="dxa"/>
          </w:tcPr>
          <w:p w14:paraId="1B86863B" w14:textId="77777777" w:rsidR="00A03BB5" w:rsidRPr="008C5C9C" w:rsidRDefault="00000000" w:rsidP="00652DEA">
            <w:pPr>
              <w:pStyle w:val="pStyle"/>
            </w:pPr>
            <w:r w:rsidRPr="008C5C9C">
              <w:rPr>
                <w:rStyle w:val="rStyle"/>
                <w:sz w:val="10"/>
                <w:szCs w:val="10"/>
              </w:rPr>
              <w:t>Ascendente</w:t>
            </w:r>
          </w:p>
        </w:tc>
        <w:tc>
          <w:tcPr>
            <w:tcW w:w="709" w:type="dxa"/>
          </w:tcPr>
          <w:p w14:paraId="12D8577C" w14:textId="77777777" w:rsidR="00A03BB5" w:rsidRPr="008C5C9C" w:rsidRDefault="00A03BB5" w:rsidP="00652DEA">
            <w:pPr>
              <w:pStyle w:val="pStyle"/>
            </w:pPr>
          </w:p>
        </w:tc>
      </w:tr>
      <w:tr w:rsidR="008C5C9C" w:rsidRPr="008C5C9C" w14:paraId="1B1C5541" w14:textId="77777777" w:rsidTr="006E56DF">
        <w:tc>
          <w:tcPr>
            <w:tcW w:w="554" w:type="dxa"/>
            <w:vMerge/>
          </w:tcPr>
          <w:p w14:paraId="06AD0436" w14:textId="77777777" w:rsidR="00A03BB5" w:rsidRPr="008C5C9C" w:rsidRDefault="00A03BB5" w:rsidP="00652DEA">
            <w:pPr>
              <w:spacing w:after="0" w:line="240" w:lineRule="auto"/>
            </w:pPr>
          </w:p>
        </w:tc>
        <w:tc>
          <w:tcPr>
            <w:tcW w:w="567" w:type="dxa"/>
          </w:tcPr>
          <w:p w14:paraId="368732E1" w14:textId="77777777" w:rsidR="00A03BB5" w:rsidRPr="008C5C9C" w:rsidRDefault="00000000" w:rsidP="00652DEA">
            <w:pPr>
              <w:pStyle w:val="pStyle"/>
            </w:pPr>
            <w:r w:rsidRPr="008C5C9C">
              <w:rPr>
                <w:rStyle w:val="rStyle"/>
                <w:sz w:val="10"/>
                <w:szCs w:val="10"/>
              </w:rPr>
              <w:t>A-03</w:t>
            </w:r>
          </w:p>
        </w:tc>
        <w:tc>
          <w:tcPr>
            <w:tcW w:w="1669" w:type="dxa"/>
          </w:tcPr>
          <w:p w14:paraId="7BB7C278" w14:textId="77777777" w:rsidR="00A03BB5" w:rsidRPr="008C5C9C" w:rsidRDefault="00000000" w:rsidP="00652DEA">
            <w:pPr>
              <w:pStyle w:val="pStyle"/>
            </w:pPr>
            <w:r w:rsidRPr="008C5C9C">
              <w:rPr>
                <w:rStyle w:val="rStyle"/>
                <w:sz w:val="10"/>
                <w:szCs w:val="10"/>
              </w:rPr>
              <w:t>Resolución de procedimientos de investigación administrativa mediante el IPRA.</w:t>
            </w:r>
          </w:p>
        </w:tc>
        <w:tc>
          <w:tcPr>
            <w:tcW w:w="1450" w:type="dxa"/>
          </w:tcPr>
          <w:p w14:paraId="53AC628A" w14:textId="77777777" w:rsidR="00A03BB5" w:rsidRPr="008C5C9C" w:rsidRDefault="00000000" w:rsidP="00652DEA">
            <w:pPr>
              <w:pStyle w:val="pStyle"/>
            </w:pPr>
            <w:r w:rsidRPr="008C5C9C">
              <w:rPr>
                <w:rStyle w:val="rStyle"/>
                <w:sz w:val="10"/>
                <w:szCs w:val="10"/>
              </w:rPr>
              <w:t>Porcentaje de procedimientos resueltos mediante IPRA.</w:t>
            </w:r>
          </w:p>
        </w:tc>
        <w:tc>
          <w:tcPr>
            <w:tcW w:w="1417" w:type="dxa"/>
          </w:tcPr>
          <w:p w14:paraId="174D262C" w14:textId="77777777" w:rsidR="00A03BB5" w:rsidRPr="008C5C9C" w:rsidRDefault="00000000" w:rsidP="00652DEA">
            <w:pPr>
              <w:pStyle w:val="pStyle"/>
            </w:pPr>
            <w:r w:rsidRPr="008C5C9C">
              <w:rPr>
                <w:rStyle w:val="rStyle"/>
                <w:sz w:val="10"/>
                <w:szCs w:val="10"/>
              </w:rPr>
              <w:t xml:space="preserve">Se refiere al porcentaje de procedimientos de presunta responsabilidad </w:t>
            </w:r>
            <w:r w:rsidRPr="008C5C9C">
              <w:rPr>
                <w:rStyle w:val="rStyle"/>
                <w:sz w:val="10"/>
                <w:szCs w:val="10"/>
              </w:rPr>
              <w:lastRenderedPageBreak/>
              <w:t>administrativa resueltos mediante el IPRA.</w:t>
            </w:r>
          </w:p>
        </w:tc>
        <w:tc>
          <w:tcPr>
            <w:tcW w:w="1418" w:type="dxa"/>
          </w:tcPr>
          <w:p w14:paraId="05BE17E4" w14:textId="77777777" w:rsidR="00A03BB5" w:rsidRPr="008C5C9C" w:rsidRDefault="00000000" w:rsidP="00652DEA">
            <w:pPr>
              <w:pStyle w:val="pStyle"/>
            </w:pPr>
            <w:r w:rsidRPr="008C5C9C">
              <w:rPr>
                <w:rStyle w:val="rStyle"/>
                <w:sz w:val="10"/>
                <w:szCs w:val="10"/>
              </w:rPr>
              <w:lastRenderedPageBreak/>
              <w:t xml:space="preserve">(Número de procedimientos de investigación administrativa resueltos </w:t>
            </w:r>
            <w:r w:rsidRPr="008C5C9C">
              <w:rPr>
                <w:rStyle w:val="rStyle"/>
                <w:sz w:val="10"/>
                <w:szCs w:val="10"/>
              </w:rPr>
              <w:lastRenderedPageBreak/>
              <w:t>mediante IPRA / número de procedimientos de investigación administrativa programados) * 100</w:t>
            </w:r>
          </w:p>
        </w:tc>
        <w:tc>
          <w:tcPr>
            <w:tcW w:w="1417" w:type="dxa"/>
          </w:tcPr>
          <w:p w14:paraId="68A73841" w14:textId="77777777" w:rsidR="00A03BB5" w:rsidRPr="008C5C9C" w:rsidRDefault="00000000" w:rsidP="00652DEA">
            <w:pPr>
              <w:pStyle w:val="pStyle"/>
            </w:pPr>
            <w:r w:rsidRPr="008C5C9C">
              <w:rPr>
                <w:rStyle w:val="rStyle"/>
                <w:sz w:val="10"/>
                <w:szCs w:val="10"/>
              </w:rPr>
              <w:lastRenderedPageBreak/>
              <w:t xml:space="preserve">Número de procedimientos de investigación administrativa resueltos: Se </w:t>
            </w:r>
            <w:r w:rsidRPr="008C5C9C">
              <w:rPr>
                <w:rStyle w:val="rStyle"/>
                <w:sz w:val="10"/>
                <w:szCs w:val="10"/>
              </w:rPr>
              <w:lastRenderedPageBreak/>
              <w:t>refiere a los procedimientos de investigación resueltos mediante el IPRA. Número de procedimientos de investigación administrativa programados: Se refiere a los procedimientos de investigación a resolver mediante el IPRA.</w:t>
            </w:r>
          </w:p>
        </w:tc>
        <w:tc>
          <w:tcPr>
            <w:tcW w:w="709" w:type="dxa"/>
          </w:tcPr>
          <w:p w14:paraId="7225F8D1" w14:textId="77777777" w:rsidR="00A03BB5" w:rsidRPr="008C5C9C" w:rsidRDefault="00000000" w:rsidP="00652DEA">
            <w:pPr>
              <w:pStyle w:val="pStyle"/>
            </w:pPr>
            <w:r w:rsidRPr="008C5C9C">
              <w:rPr>
                <w:rStyle w:val="rStyle"/>
                <w:sz w:val="10"/>
                <w:szCs w:val="10"/>
              </w:rPr>
              <w:lastRenderedPageBreak/>
              <w:t>Gestión-Eficacia-Anual</w:t>
            </w:r>
          </w:p>
        </w:tc>
        <w:tc>
          <w:tcPr>
            <w:tcW w:w="709" w:type="dxa"/>
          </w:tcPr>
          <w:p w14:paraId="35C756A6" w14:textId="77777777" w:rsidR="00A03BB5" w:rsidRPr="008C5C9C" w:rsidRDefault="00000000" w:rsidP="00652DEA">
            <w:pPr>
              <w:pStyle w:val="pStyle"/>
            </w:pPr>
            <w:r w:rsidRPr="008C5C9C">
              <w:rPr>
                <w:rStyle w:val="rStyle"/>
                <w:sz w:val="10"/>
                <w:szCs w:val="10"/>
              </w:rPr>
              <w:t>Porcentaje</w:t>
            </w:r>
          </w:p>
        </w:tc>
        <w:tc>
          <w:tcPr>
            <w:tcW w:w="709" w:type="dxa"/>
          </w:tcPr>
          <w:p w14:paraId="3B53E75C" w14:textId="77777777" w:rsidR="00A03BB5" w:rsidRPr="008C5C9C" w:rsidRDefault="00000000" w:rsidP="00652DEA">
            <w:pPr>
              <w:pStyle w:val="pStyle"/>
            </w:pPr>
            <w:r w:rsidRPr="008C5C9C">
              <w:rPr>
                <w:rStyle w:val="rStyle"/>
                <w:sz w:val="10"/>
                <w:szCs w:val="10"/>
              </w:rPr>
              <w:t>19 procedimient</w:t>
            </w:r>
            <w:r w:rsidRPr="008C5C9C">
              <w:rPr>
                <w:rStyle w:val="rStyle"/>
                <w:sz w:val="10"/>
                <w:szCs w:val="10"/>
              </w:rPr>
              <w:lastRenderedPageBreak/>
              <w:t>os  (Año 2025)</w:t>
            </w:r>
          </w:p>
        </w:tc>
        <w:tc>
          <w:tcPr>
            <w:tcW w:w="992" w:type="dxa"/>
          </w:tcPr>
          <w:p w14:paraId="1CDF9216" w14:textId="77777777" w:rsidR="00A03BB5" w:rsidRPr="008C5C9C" w:rsidRDefault="00000000" w:rsidP="00652DEA">
            <w:pPr>
              <w:pStyle w:val="pStyle"/>
            </w:pPr>
            <w:r w:rsidRPr="008C5C9C">
              <w:rPr>
                <w:rStyle w:val="rStyle"/>
                <w:sz w:val="10"/>
                <w:szCs w:val="10"/>
              </w:rPr>
              <w:lastRenderedPageBreak/>
              <w:t xml:space="preserve">100.00% - 100.00 - Cumplir con el 100% (20) de las </w:t>
            </w:r>
            <w:r w:rsidRPr="008C5C9C">
              <w:rPr>
                <w:rStyle w:val="rStyle"/>
                <w:sz w:val="10"/>
                <w:szCs w:val="10"/>
              </w:rPr>
              <w:lastRenderedPageBreak/>
              <w:t>resoluciones de procedimientos programadas para el ejercicio 2027.</w:t>
            </w:r>
          </w:p>
        </w:tc>
        <w:tc>
          <w:tcPr>
            <w:tcW w:w="567" w:type="dxa"/>
          </w:tcPr>
          <w:p w14:paraId="47F40B6A" w14:textId="77777777" w:rsidR="00A03BB5" w:rsidRPr="008C5C9C" w:rsidRDefault="00000000" w:rsidP="00652DEA">
            <w:pPr>
              <w:pStyle w:val="pStyle"/>
            </w:pPr>
            <w:r w:rsidRPr="008C5C9C">
              <w:rPr>
                <w:rStyle w:val="rStyle"/>
                <w:sz w:val="10"/>
                <w:szCs w:val="10"/>
              </w:rPr>
              <w:lastRenderedPageBreak/>
              <w:t>Ascendente</w:t>
            </w:r>
          </w:p>
        </w:tc>
        <w:tc>
          <w:tcPr>
            <w:tcW w:w="709" w:type="dxa"/>
          </w:tcPr>
          <w:p w14:paraId="7866CEE6" w14:textId="77777777" w:rsidR="00A03BB5" w:rsidRPr="008C5C9C" w:rsidRDefault="00A03BB5" w:rsidP="00652DEA">
            <w:pPr>
              <w:pStyle w:val="pStyle"/>
            </w:pPr>
          </w:p>
        </w:tc>
      </w:tr>
      <w:tr w:rsidR="008C5C9C" w:rsidRPr="008C5C9C" w14:paraId="25D8E413" w14:textId="77777777" w:rsidTr="006E56DF">
        <w:tc>
          <w:tcPr>
            <w:tcW w:w="554" w:type="dxa"/>
          </w:tcPr>
          <w:p w14:paraId="28FF504B" w14:textId="77777777" w:rsidR="00A03BB5" w:rsidRPr="008C5C9C" w:rsidRDefault="00000000" w:rsidP="00652DEA">
            <w:pPr>
              <w:pStyle w:val="pStyle"/>
            </w:pPr>
            <w:r w:rsidRPr="008C5C9C">
              <w:rPr>
                <w:rStyle w:val="rStyle"/>
                <w:sz w:val="10"/>
                <w:szCs w:val="10"/>
              </w:rPr>
              <w:t>Componente</w:t>
            </w:r>
          </w:p>
        </w:tc>
        <w:tc>
          <w:tcPr>
            <w:tcW w:w="567" w:type="dxa"/>
          </w:tcPr>
          <w:p w14:paraId="65B81121" w14:textId="77777777" w:rsidR="00A03BB5" w:rsidRPr="008C5C9C" w:rsidRDefault="00000000" w:rsidP="00652DEA">
            <w:pPr>
              <w:pStyle w:val="pStyle"/>
            </w:pPr>
            <w:r w:rsidRPr="008C5C9C">
              <w:rPr>
                <w:rStyle w:val="rStyle"/>
                <w:sz w:val="10"/>
                <w:szCs w:val="10"/>
              </w:rPr>
              <w:t>C-003</w:t>
            </w:r>
          </w:p>
        </w:tc>
        <w:tc>
          <w:tcPr>
            <w:tcW w:w="1669" w:type="dxa"/>
          </w:tcPr>
          <w:p w14:paraId="61760E8E" w14:textId="77777777" w:rsidR="00A03BB5" w:rsidRPr="008C5C9C" w:rsidRDefault="00000000" w:rsidP="00652DEA">
            <w:pPr>
              <w:pStyle w:val="pStyle"/>
            </w:pPr>
            <w:r w:rsidRPr="008C5C9C">
              <w:rPr>
                <w:rStyle w:val="rStyle"/>
                <w:sz w:val="10"/>
                <w:szCs w:val="10"/>
              </w:rPr>
              <w:t>Administración eficiente y transparente de las obligaciones patrimoniales y fortalecimiento del control social mediante la participación ciudadana realizada.</w:t>
            </w:r>
          </w:p>
        </w:tc>
        <w:tc>
          <w:tcPr>
            <w:tcW w:w="1450" w:type="dxa"/>
          </w:tcPr>
          <w:p w14:paraId="09194930" w14:textId="77777777" w:rsidR="00A03BB5" w:rsidRPr="008C5C9C" w:rsidRDefault="00000000" w:rsidP="00652DEA">
            <w:pPr>
              <w:pStyle w:val="pStyle"/>
            </w:pPr>
            <w:r w:rsidRPr="008C5C9C">
              <w:rPr>
                <w:rStyle w:val="rStyle"/>
                <w:sz w:val="10"/>
                <w:szCs w:val="10"/>
              </w:rPr>
              <w:t>Porcentaje de cumplimiento de acciones de obligaciones patrimoniales y acciones de control social ejecutadas.</w:t>
            </w:r>
          </w:p>
        </w:tc>
        <w:tc>
          <w:tcPr>
            <w:tcW w:w="1417" w:type="dxa"/>
          </w:tcPr>
          <w:p w14:paraId="2A19639F" w14:textId="77777777" w:rsidR="00A03BB5" w:rsidRPr="008C5C9C" w:rsidRDefault="00000000" w:rsidP="00652DEA">
            <w:pPr>
              <w:pStyle w:val="pStyle"/>
            </w:pPr>
            <w:r w:rsidRPr="008C5C9C">
              <w:rPr>
                <w:rStyle w:val="rStyle"/>
                <w:sz w:val="10"/>
                <w:szCs w:val="10"/>
              </w:rPr>
              <w:t>Se refiere al grado de cumplimiento, de las acciones institucionales orientadas al registro, control, verificación, actualización y seguimiento de las obligaciones patrimoniales de las personas servidoras públicas, así como capacitación a los comités de contraloría social.</w:t>
            </w:r>
          </w:p>
        </w:tc>
        <w:tc>
          <w:tcPr>
            <w:tcW w:w="1418" w:type="dxa"/>
          </w:tcPr>
          <w:p w14:paraId="2B0F928B" w14:textId="77777777" w:rsidR="00A03BB5" w:rsidRPr="008C5C9C" w:rsidRDefault="00000000" w:rsidP="00652DEA">
            <w:pPr>
              <w:pStyle w:val="pStyle"/>
            </w:pPr>
            <w:r w:rsidRPr="008C5C9C">
              <w:rPr>
                <w:rStyle w:val="rStyle"/>
                <w:sz w:val="10"/>
                <w:szCs w:val="10"/>
              </w:rPr>
              <w:t>(Acciones ejecutadas) / (Total de acciones programadas) × 100</w:t>
            </w:r>
          </w:p>
        </w:tc>
        <w:tc>
          <w:tcPr>
            <w:tcW w:w="1417" w:type="dxa"/>
          </w:tcPr>
          <w:p w14:paraId="0F75B8CA" w14:textId="77777777" w:rsidR="00A03BB5" w:rsidRPr="008C5C9C" w:rsidRDefault="00000000" w:rsidP="00652DEA">
            <w:pPr>
              <w:pStyle w:val="pStyle"/>
            </w:pPr>
            <w:r w:rsidRPr="008C5C9C">
              <w:rPr>
                <w:rStyle w:val="rStyle"/>
                <w:sz w:val="10"/>
                <w:szCs w:val="10"/>
              </w:rPr>
              <w:t>- Acciones ejecutadas: incluye el conjunto de actividades realizadas que dan cumplimiento a las obligaciones patrimoniales y acciones de control social previstas en el ejercicio. - Acciones programadas: total de actividades planificadas en materia de declaraciones patrimoniales y fortalecimiento del control social.</w:t>
            </w:r>
          </w:p>
        </w:tc>
        <w:tc>
          <w:tcPr>
            <w:tcW w:w="709" w:type="dxa"/>
          </w:tcPr>
          <w:p w14:paraId="323ECC24" w14:textId="77777777" w:rsidR="00A03BB5" w:rsidRPr="008C5C9C" w:rsidRDefault="00000000" w:rsidP="00652DEA">
            <w:pPr>
              <w:pStyle w:val="pStyle"/>
            </w:pPr>
            <w:r w:rsidRPr="008C5C9C">
              <w:rPr>
                <w:rStyle w:val="rStyle"/>
                <w:sz w:val="10"/>
                <w:szCs w:val="10"/>
              </w:rPr>
              <w:t>Gestión-Eficacia-Anual</w:t>
            </w:r>
          </w:p>
        </w:tc>
        <w:tc>
          <w:tcPr>
            <w:tcW w:w="709" w:type="dxa"/>
          </w:tcPr>
          <w:p w14:paraId="2E2A41BE" w14:textId="77777777" w:rsidR="00A03BB5" w:rsidRPr="008C5C9C" w:rsidRDefault="00000000" w:rsidP="00652DEA">
            <w:pPr>
              <w:pStyle w:val="pStyle"/>
            </w:pPr>
            <w:r w:rsidRPr="008C5C9C">
              <w:rPr>
                <w:rStyle w:val="rStyle"/>
                <w:sz w:val="10"/>
                <w:szCs w:val="10"/>
              </w:rPr>
              <w:t>Porcentaje</w:t>
            </w:r>
          </w:p>
        </w:tc>
        <w:tc>
          <w:tcPr>
            <w:tcW w:w="709" w:type="dxa"/>
          </w:tcPr>
          <w:p w14:paraId="2628E680" w14:textId="77777777" w:rsidR="00A03BB5" w:rsidRPr="008C5C9C" w:rsidRDefault="00000000" w:rsidP="00652DEA">
            <w:pPr>
              <w:pStyle w:val="pStyle"/>
            </w:pPr>
            <w:r w:rsidRPr="008C5C9C">
              <w:rPr>
                <w:rStyle w:val="rStyle"/>
                <w:sz w:val="10"/>
                <w:szCs w:val="10"/>
              </w:rPr>
              <w:t>ND  (Año 2025)</w:t>
            </w:r>
          </w:p>
        </w:tc>
        <w:tc>
          <w:tcPr>
            <w:tcW w:w="992" w:type="dxa"/>
          </w:tcPr>
          <w:p w14:paraId="0A1F7320" w14:textId="77777777" w:rsidR="00A03BB5" w:rsidRPr="008C5C9C" w:rsidRDefault="00000000" w:rsidP="00652DEA">
            <w:pPr>
              <w:pStyle w:val="pStyle"/>
            </w:pPr>
            <w:r w:rsidRPr="008C5C9C">
              <w:rPr>
                <w:rStyle w:val="rStyle"/>
                <w:sz w:val="10"/>
                <w:szCs w:val="10"/>
              </w:rPr>
              <w:t>100.00% - 100.00 - Cumplir con el 100% (67) de las acciones programadas para el ejercicio 2027.</w:t>
            </w:r>
          </w:p>
        </w:tc>
        <w:tc>
          <w:tcPr>
            <w:tcW w:w="567" w:type="dxa"/>
          </w:tcPr>
          <w:p w14:paraId="7390560F" w14:textId="77777777" w:rsidR="00A03BB5" w:rsidRPr="008C5C9C" w:rsidRDefault="00000000" w:rsidP="00652DEA">
            <w:pPr>
              <w:pStyle w:val="pStyle"/>
            </w:pPr>
            <w:r w:rsidRPr="008C5C9C">
              <w:rPr>
                <w:rStyle w:val="rStyle"/>
                <w:sz w:val="10"/>
                <w:szCs w:val="10"/>
              </w:rPr>
              <w:t>Ascendente</w:t>
            </w:r>
          </w:p>
        </w:tc>
        <w:tc>
          <w:tcPr>
            <w:tcW w:w="709" w:type="dxa"/>
          </w:tcPr>
          <w:p w14:paraId="03426993" w14:textId="77777777" w:rsidR="00A03BB5" w:rsidRPr="008C5C9C" w:rsidRDefault="00A03BB5" w:rsidP="00652DEA">
            <w:pPr>
              <w:pStyle w:val="pStyle"/>
            </w:pPr>
          </w:p>
        </w:tc>
      </w:tr>
      <w:tr w:rsidR="008C5C9C" w:rsidRPr="008C5C9C" w14:paraId="1946247C" w14:textId="77777777" w:rsidTr="006E56DF">
        <w:tc>
          <w:tcPr>
            <w:tcW w:w="554" w:type="dxa"/>
            <w:vMerge w:val="restart"/>
          </w:tcPr>
          <w:p w14:paraId="0CB2852C" w14:textId="77777777" w:rsidR="00A03BB5" w:rsidRPr="008C5C9C" w:rsidRDefault="00000000" w:rsidP="00652DEA">
            <w:pPr>
              <w:spacing w:after="0" w:line="240" w:lineRule="auto"/>
            </w:pPr>
            <w:r w:rsidRPr="008C5C9C">
              <w:rPr>
                <w:rStyle w:val="rStyle"/>
                <w:sz w:val="10"/>
                <w:szCs w:val="10"/>
              </w:rPr>
              <w:t>Actividad o Proyecto</w:t>
            </w:r>
          </w:p>
        </w:tc>
        <w:tc>
          <w:tcPr>
            <w:tcW w:w="567" w:type="dxa"/>
          </w:tcPr>
          <w:p w14:paraId="37ABB26A" w14:textId="77777777" w:rsidR="00A03BB5" w:rsidRPr="008C5C9C" w:rsidRDefault="00000000" w:rsidP="00652DEA">
            <w:pPr>
              <w:pStyle w:val="pStyle"/>
            </w:pPr>
            <w:r w:rsidRPr="008C5C9C">
              <w:rPr>
                <w:rStyle w:val="rStyle"/>
                <w:sz w:val="10"/>
                <w:szCs w:val="10"/>
              </w:rPr>
              <w:t>A-01</w:t>
            </w:r>
          </w:p>
        </w:tc>
        <w:tc>
          <w:tcPr>
            <w:tcW w:w="1669" w:type="dxa"/>
          </w:tcPr>
          <w:p w14:paraId="50E866A5" w14:textId="77777777" w:rsidR="00A03BB5" w:rsidRPr="008C5C9C" w:rsidRDefault="00000000" w:rsidP="00652DEA">
            <w:pPr>
              <w:pStyle w:val="pStyle"/>
            </w:pPr>
            <w:r w:rsidRPr="008C5C9C">
              <w:rPr>
                <w:rStyle w:val="rStyle"/>
                <w:sz w:val="10"/>
                <w:szCs w:val="10"/>
              </w:rPr>
              <w:t>Actualización mensual del padrón de personas servidoras públicas obligadas a presentar declaración patrimonial y de intereses.</w:t>
            </w:r>
          </w:p>
        </w:tc>
        <w:tc>
          <w:tcPr>
            <w:tcW w:w="1450" w:type="dxa"/>
          </w:tcPr>
          <w:p w14:paraId="7EB6B57C" w14:textId="77777777" w:rsidR="00A03BB5" w:rsidRPr="008C5C9C" w:rsidRDefault="00000000" w:rsidP="00652DEA">
            <w:pPr>
              <w:pStyle w:val="pStyle"/>
            </w:pPr>
            <w:r w:rsidRPr="008C5C9C">
              <w:rPr>
                <w:rStyle w:val="rStyle"/>
                <w:sz w:val="10"/>
                <w:szCs w:val="10"/>
              </w:rPr>
              <w:t>Porcentaje de actualizaciones mensuales del padrón realizadas conforme al calendario establecido.</w:t>
            </w:r>
          </w:p>
        </w:tc>
        <w:tc>
          <w:tcPr>
            <w:tcW w:w="1417" w:type="dxa"/>
          </w:tcPr>
          <w:p w14:paraId="425D4551" w14:textId="77777777" w:rsidR="00A03BB5" w:rsidRPr="008C5C9C" w:rsidRDefault="00000000" w:rsidP="00652DEA">
            <w:pPr>
              <w:pStyle w:val="pStyle"/>
            </w:pPr>
            <w:r w:rsidRPr="008C5C9C">
              <w:rPr>
                <w:rStyle w:val="rStyle"/>
                <w:sz w:val="10"/>
                <w:szCs w:val="10"/>
              </w:rPr>
              <w:t>Se refiere a las actualizaciones mensuales al padrón de servidores públicos</w:t>
            </w:r>
          </w:p>
        </w:tc>
        <w:tc>
          <w:tcPr>
            <w:tcW w:w="1418" w:type="dxa"/>
          </w:tcPr>
          <w:p w14:paraId="0F39043A" w14:textId="77777777" w:rsidR="00A03BB5" w:rsidRPr="008C5C9C" w:rsidRDefault="00000000" w:rsidP="00652DEA">
            <w:pPr>
              <w:pStyle w:val="pStyle"/>
            </w:pPr>
            <w:r w:rsidRPr="008C5C9C">
              <w:rPr>
                <w:rStyle w:val="rStyle"/>
                <w:sz w:val="10"/>
                <w:szCs w:val="10"/>
              </w:rPr>
              <w:t>(Actualizaciones realizadas / Actualizaciones programadas) * 100</w:t>
            </w:r>
          </w:p>
        </w:tc>
        <w:tc>
          <w:tcPr>
            <w:tcW w:w="1417" w:type="dxa"/>
          </w:tcPr>
          <w:p w14:paraId="1963E9B5" w14:textId="77777777" w:rsidR="00A03BB5" w:rsidRPr="008C5C9C" w:rsidRDefault="00000000" w:rsidP="00652DEA">
            <w:pPr>
              <w:pStyle w:val="pStyle"/>
            </w:pPr>
            <w:r w:rsidRPr="008C5C9C">
              <w:rPr>
                <w:rStyle w:val="rStyle"/>
                <w:sz w:val="10"/>
                <w:szCs w:val="10"/>
              </w:rPr>
              <w:t>Actualizaciones realizadas: se refiere al número de actualizaciones realizadas. Actualizaciones programadas: se refiere al número de actualizaciones programadas.</w:t>
            </w:r>
          </w:p>
        </w:tc>
        <w:tc>
          <w:tcPr>
            <w:tcW w:w="709" w:type="dxa"/>
          </w:tcPr>
          <w:p w14:paraId="290986EB" w14:textId="77777777" w:rsidR="00A03BB5" w:rsidRPr="008C5C9C" w:rsidRDefault="00000000" w:rsidP="00652DEA">
            <w:pPr>
              <w:pStyle w:val="pStyle"/>
            </w:pPr>
            <w:r w:rsidRPr="008C5C9C">
              <w:rPr>
                <w:rStyle w:val="rStyle"/>
                <w:sz w:val="10"/>
                <w:szCs w:val="10"/>
              </w:rPr>
              <w:t>Gestión-Eficacia-Anual</w:t>
            </w:r>
          </w:p>
        </w:tc>
        <w:tc>
          <w:tcPr>
            <w:tcW w:w="709" w:type="dxa"/>
          </w:tcPr>
          <w:p w14:paraId="6D89A7C1" w14:textId="77777777" w:rsidR="00A03BB5" w:rsidRPr="008C5C9C" w:rsidRDefault="00000000" w:rsidP="00652DEA">
            <w:pPr>
              <w:pStyle w:val="pStyle"/>
            </w:pPr>
            <w:r w:rsidRPr="008C5C9C">
              <w:rPr>
                <w:rStyle w:val="rStyle"/>
                <w:sz w:val="10"/>
                <w:szCs w:val="10"/>
              </w:rPr>
              <w:t>Porcentaje</w:t>
            </w:r>
          </w:p>
        </w:tc>
        <w:tc>
          <w:tcPr>
            <w:tcW w:w="709" w:type="dxa"/>
          </w:tcPr>
          <w:p w14:paraId="54F594C4" w14:textId="77777777" w:rsidR="00A03BB5" w:rsidRPr="008C5C9C" w:rsidRDefault="00000000" w:rsidP="00652DEA">
            <w:pPr>
              <w:pStyle w:val="pStyle"/>
            </w:pPr>
            <w:r w:rsidRPr="008C5C9C">
              <w:rPr>
                <w:rStyle w:val="rStyle"/>
                <w:sz w:val="10"/>
                <w:szCs w:val="10"/>
              </w:rPr>
              <w:t>12 actualizaciones  (Año 2025)</w:t>
            </w:r>
          </w:p>
        </w:tc>
        <w:tc>
          <w:tcPr>
            <w:tcW w:w="992" w:type="dxa"/>
          </w:tcPr>
          <w:p w14:paraId="6C591491" w14:textId="77777777" w:rsidR="00A03BB5" w:rsidRPr="008C5C9C" w:rsidRDefault="00000000" w:rsidP="00652DEA">
            <w:pPr>
              <w:pStyle w:val="pStyle"/>
            </w:pPr>
            <w:r w:rsidRPr="008C5C9C">
              <w:rPr>
                <w:rStyle w:val="rStyle"/>
                <w:sz w:val="10"/>
                <w:szCs w:val="10"/>
              </w:rPr>
              <w:t>100.00% - 100.00 - Cumplir con el 100% (12) de las actualizaciones programadas para el ejercicio 2027.</w:t>
            </w:r>
          </w:p>
        </w:tc>
        <w:tc>
          <w:tcPr>
            <w:tcW w:w="567" w:type="dxa"/>
          </w:tcPr>
          <w:p w14:paraId="3076F810" w14:textId="77777777" w:rsidR="00A03BB5" w:rsidRPr="008C5C9C" w:rsidRDefault="00000000" w:rsidP="00652DEA">
            <w:pPr>
              <w:pStyle w:val="pStyle"/>
            </w:pPr>
            <w:r w:rsidRPr="008C5C9C">
              <w:rPr>
                <w:rStyle w:val="rStyle"/>
                <w:sz w:val="10"/>
                <w:szCs w:val="10"/>
              </w:rPr>
              <w:t>Ascendente</w:t>
            </w:r>
          </w:p>
        </w:tc>
        <w:tc>
          <w:tcPr>
            <w:tcW w:w="709" w:type="dxa"/>
          </w:tcPr>
          <w:p w14:paraId="5F173B2D" w14:textId="77777777" w:rsidR="00A03BB5" w:rsidRPr="008C5C9C" w:rsidRDefault="00A03BB5" w:rsidP="00652DEA">
            <w:pPr>
              <w:pStyle w:val="pStyle"/>
            </w:pPr>
          </w:p>
        </w:tc>
      </w:tr>
      <w:tr w:rsidR="008C5C9C" w:rsidRPr="008C5C9C" w14:paraId="2EC4FC1C" w14:textId="77777777" w:rsidTr="006E56DF">
        <w:tc>
          <w:tcPr>
            <w:tcW w:w="554" w:type="dxa"/>
            <w:vMerge/>
          </w:tcPr>
          <w:p w14:paraId="32F27B8B" w14:textId="77777777" w:rsidR="00A03BB5" w:rsidRPr="008C5C9C" w:rsidRDefault="00A03BB5" w:rsidP="00652DEA">
            <w:pPr>
              <w:spacing w:after="0" w:line="240" w:lineRule="auto"/>
            </w:pPr>
          </w:p>
        </w:tc>
        <w:tc>
          <w:tcPr>
            <w:tcW w:w="567" w:type="dxa"/>
          </w:tcPr>
          <w:p w14:paraId="1B7A5CD0" w14:textId="77777777" w:rsidR="00A03BB5" w:rsidRPr="008C5C9C" w:rsidRDefault="00000000" w:rsidP="00652DEA">
            <w:pPr>
              <w:pStyle w:val="pStyle"/>
            </w:pPr>
            <w:r w:rsidRPr="008C5C9C">
              <w:rPr>
                <w:rStyle w:val="rStyle"/>
                <w:sz w:val="10"/>
                <w:szCs w:val="10"/>
              </w:rPr>
              <w:t>A-02</w:t>
            </w:r>
          </w:p>
        </w:tc>
        <w:tc>
          <w:tcPr>
            <w:tcW w:w="1669" w:type="dxa"/>
          </w:tcPr>
          <w:p w14:paraId="40475ED2" w14:textId="77777777" w:rsidR="00A03BB5" w:rsidRPr="008C5C9C" w:rsidRDefault="00000000" w:rsidP="00652DEA">
            <w:pPr>
              <w:pStyle w:val="pStyle"/>
            </w:pPr>
            <w:r w:rsidRPr="008C5C9C">
              <w:rPr>
                <w:rStyle w:val="rStyle"/>
                <w:sz w:val="10"/>
                <w:szCs w:val="10"/>
              </w:rPr>
              <w:t>Verificación Aleatoria de declaraciones patrimoniales.</w:t>
            </w:r>
          </w:p>
        </w:tc>
        <w:tc>
          <w:tcPr>
            <w:tcW w:w="1450" w:type="dxa"/>
          </w:tcPr>
          <w:p w14:paraId="0D0D6E2B" w14:textId="77777777" w:rsidR="00A03BB5" w:rsidRPr="008C5C9C" w:rsidRDefault="00000000" w:rsidP="00652DEA">
            <w:pPr>
              <w:pStyle w:val="pStyle"/>
            </w:pPr>
            <w:r w:rsidRPr="008C5C9C">
              <w:rPr>
                <w:rStyle w:val="rStyle"/>
                <w:sz w:val="10"/>
                <w:szCs w:val="10"/>
              </w:rPr>
              <w:t>Porcentaje de verificaciones aleatorias de declaraciones patrimoniales.</w:t>
            </w:r>
          </w:p>
        </w:tc>
        <w:tc>
          <w:tcPr>
            <w:tcW w:w="1417" w:type="dxa"/>
          </w:tcPr>
          <w:p w14:paraId="57480CDC" w14:textId="77777777" w:rsidR="00A03BB5" w:rsidRPr="008C5C9C" w:rsidRDefault="00000000" w:rsidP="00652DEA">
            <w:pPr>
              <w:pStyle w:val="pStyle"/>
            </w:pPr>
            <w:r w:rsidRPr="008C5C9C">
              <w:rPr>
                <w:rStyle w:val="rStyle"/>
                <w:sz w:val="10"/>
                <w:szCs w:val="10"/>
              </w:rPr>
              <w:t>Se refiere a la verificación aleatoria de las declaraciones patrimoniales señalada en la Ley General de Responsabilidades Administrativas.</w:t>
            </w:r>
          </w:p>
        </w:tc>
        <w:tc>
          <w:tcPr>
            <w:tcW w:w="1418" w:type="dxa"/>
          </w:tcPr>
          <w:p w14:paraId="02223854" w14:textId="77777777" w:rsidR="00A03BB5" w:rsidRPr="008C5C9C" w:rsidRDefault="00000000" w:rsidP="00652DEA">
            <w:pPr>
              <w:pStyle w:val="pStyle"/>
            </w:pPr>
            <w:r w:rsidRPr="008C5C9C">
              <w:rPr>
                <w:rStyle w:val="rStyle"/>
                <w:sz w:val="10"/>
                <w:szCs w:val="10"/>
              </w:rPr>
              <w:t>(Número de verificaciones realizadas / número de verificaciones programadas) *100</w:t>
            </w:r>
          </w:p>
        </w:tc>
        <w:tc>
          <w:tcPr>
            <w:tcW w:w="1417" w:type="dxa"/>
          </w:tcPr>
          <w:p w14:paraId="75D7B146" w14:textId="77777777" w:rsidR="00A03BB5" w:rsidRPr="008C5C9C" w:rsidRDefault="00000000" w:rsidP="00652DEA">
            <w:pPr>
              <w:pStyle w:val="pStyle"/>
            </w:pPr>
            <w:r w:rsidRPr="008C5C9C">
              <w:rPr>
                <w:rStyle w:val="rStyle"/>
                <w:sz w:val="10"/>
                <w:szCs w:val="10"/>
              </w:rPr>
              <w:t>Número de verificaciones realizadas: se refiere al número de verificaciones realizadas durante año. Número de verificaciones programadas: se refiere al número de verificaciones programadas en el año.</w:t>
            </w:r>
          </w:p>
        </w:tc>
        <w:tc>
          <w:tcPr>
            <w:tcW w:w="709" w:type="dxa"/>
          </w:tcPr>
          <w:p w14:paraId="6EB8C490" w14:textId="77777777" w:rsidR="00A03BB5" w:rsidRPr="008C5C9C" w:rsidRDefault="00000000" w:rsidP="00652DEA">
            <w:pPr>
              <w:pStyle w:val="pStyle"/>
            </w:pPr>
            <w:r w:rsidRPr="008C5C9C">
              <w:rPr>
                <w:rStyle w:val="rStyle"/>
                <w:sz w:val="10"/>
                <w:szCs w:val="10"/>
              </w:rPr>
              <w:t>Gestión-Eficacia-Anual</w:t>
            </w:r>
          </w:p>
        </w:tc>
        <w:tc>
          <w:tcPr>
            <w:tcW w:w="709" w:type="dxa"/>
          </w:tcPr>
          <w:p w14:paraId="4159BC14" w14:textId="77777777" w:rsidR="00A03BB5" w:rsidRPr="008C5C9C" w:rsidRDefault="00000000" w:rsidP="00652DEA">
            <w:pPr>
              <w:pStyle w:val="pStyle"/>
            </w:pPr>
            <w:r w:rsidRPr="008C5C9C">
              <w:rPr>
                <w:rStyle w:val="rStyle"/>
                <w:sz w:val="10"/>
                <w:szCs w:val="10"/>
              </w:rPr>
              <w:t>Porcentaje</w:t>
            </w:r>
          </w:p>
        </w:tc>
        <w:tc>
          <w:tcPr>
            <w:tcW w:w="709" w:type="dxa"/>
          </w:tcPr>
          <w:p w14:paraId="2A91172B" w14:textId="77777777" w:rsidR="00A03BB5" w:rsidRPr="008C5C9C" w:rsidRDefault="00000000" w:rsidP="00652DEA">
            <w:pPr>
              <w:pStyle w:val="pStyle"/>
            </w:pPr>
            <w:r w:rsidRPr="008C5C9C">
              <w:rPr>
                <w:rStyle w:val="rStyle"/>
                <w:sz w:val="10"/>
                <w:szCs w:val="10"/>
              </w:rPr>
              <w:t>12 verificaciones  (Año 2025)</w:t>
            </w:r>
          </w:p>
        </w:tc>
        <w:tc>
          <w:tcPr>
            <w:tcW w:w="992" w:type="dxa"/>
          </w:tcPr>
          <w:p w14:paraId="1B32A68A" w14:textId="77777777" w:rsidR="00A03BB5" w:rsidRPr="008C5C9C" w:rsidRDefault="00000000" w:rsidP="00652DEA">
            <w:pPr>
              <w:pStyle w:val="pStyle"/>
            </w:pPr>
            <w:r w:rsidRPr="008C5C9C">
              <w:rPr>
                <w:rStyle w:val="rStyle"/>
                <w:sz w:val="10"/>
                <w:szCs w:val="10"/>
              </w:rPr>
              <w:t>100.00% - 100.00 - Cumplir con el 100% (12) de las verificaciones programadas para el ejercicio 2027.</w:t>
            </w:r>
          </w:p>
        </w:tc>
        <w:tc>
          <w:tcPr>
            <w:tcW w:w="567" w:type="dxa"/>
          </w:tcPr>
          <w:p w14:paraId="012BAE6A" w14:textId="77777777" w:rsidR="00A03BB5" w:rsidRPr="008C5C9C" w:rsidRDefault="00000000" w:rsidP="00652DEA">
            <w:pPr>
              <w:pStyle w:val="pStyle"/>
            </w:pPr>
            <w:r w:rsidRPr="008C5C9C">
              <w:rPr>
                <w:rStyle w:val="rStyle"/>
                <w:sz w:val="10"/>
                <w:szCs w:val="10"/>
              </w:rPr>
              <w:t>Ascendente</w:t>
            </w:r>
          </w:p>
        </w:tc>
        <w:tc>
          <w:tcPr>
            <w:tcW w:w="709" w:type="dxa"/>
          </w:tcPr>
          <w:p w14:paraId="03CEC76B" w14:textId="77777777" w:rsidR="00A03BB5" w:rsidRPr="008C5C9C" w:rsidRDefault="00A03BB5" w:rsidP="00652DEA">
            <w:pPr>
              <w:pStyle w:val="pStyle"/>
            </w:pPr>
          </w:p>
        </w:tc>
      </w:tr>
      <w:tr w:rsidR="008C5C9C" w:rsidRPr="008C5C9C" w14:paraId="31DF082C" w14:textId="77777777" w:rsidTr="006E56DF">
        <w:tc>
          <w:tcPr>
            <w:tcW w:w="554" w:type="dxa"/>
            <w:vMerge/>
          </w:tcPr>
          <w:p w14:paraId="560891E6" w14:textId="77777777" w:rsidR="00A03BB5" w:rsidRPr="008C5C9C" w:rsidRDefault="00A03BB5" w:rsidP="00652DEA">
            <w:pPr>
              <w:spacing w:after="0" w:line="240" w:lineRule="auto"/>
            </w:pPr>
          </w:p>
        </w:tc>
        <w:tc>
          <w:tcPr>
            <w:tcW w:w="567" w:type="dxa"/>
          </w:tcPr>
          <w:p w14:paraId="21D2094C" w14:textId="77777777" w:rsidR="00A03BB5" w:rsidRPr="008C5C9C" w:rsidRDefault="00000000" w:rsidP="00652DEA">
            <w:pPr>
              <w:pStyle w:val="pStyle"/>
            </w:pPr>
            <w:r w:rsidRPr="008C5C9C">
              <w:rPr>
                <w:rStyle w:val="rStyle"/>
                <w:sz w:val="10"/>
                <w:szCs w:val="10"/>
              </w:rPr>
              <w:t>A-03</w:t>
            </w:r>
          </w:p>
        </w:tc>
        <w:tc>
          <w:tcPr>
            <w:tcW w:w="1669" w:type="dxa"/>
          </w:tcPr>
          <w:p w14:paraId="11BB7796" w14:textId="77777777" w:rsidR="00A03BB5" w:rsidRPr="008C5C9C" w:rsidRDefault="00000000" w:rsidP="00652DEA">
            <w:pPr>
              <w:pStyle w:val="pStyle"/>
            </w:pPr>
            <w:r w:rsidRPr="008C5C9C">
              <w:rPr>
                <w:rStyle w:val="rStyle"/>
                <w:sz w:val="10"/>
                <w:szCs w:val="10"/>
              </w:rPr>
              <w:t>Recepción y control de las declaraciones patrimoniales y de intereses en el sistema.</w:t>
            </w:r>
          </w:p>
        </w:tc>
        <w:tc>
          <w:tcPr>
            <w:tcW w:w="1450" w:type="dxa"/>
          </w:tcPr>
          <w:p w14:paraId="5FE77A33" w14:textId="77777777" w:rsidR="00A03BB5" w:rsidRPr="008C5C9C" w:rsidRDefault="00000000" w:rsidP="00652DEA">
            <w:pPr>
              <w:pStyle w:val="pStyle"/>
            </w:pPr>
            <w:r w:rsidRPr="008C5C9C">
              <w:rPr>
                <w:rStyle w:val="rStyle"/>
                <w:sz w:val="10"/>
                <w:szCs w:val="10"/>
              </w:rPr>
              <w:t>Porcentaje de declaraciones patrimoniales y de intereses presentadas respecto del total de sujetos obligados.</w:t>
            </w:r>
          </w:p>
        </w:tc>
        <w:tc>
          <w:tcPr>
            <w:tcW w:w="1417" w:type="dxa"/>
          </w:tcPr>
          <w:p w14:paraId="4E47E605" w14:textId="77777777" w:rsidR="00A03BB5" w:rsidRPr="008C5C9C" w:rsidRDefault="00000000" w:rsidP="00652DEA">
            <w:pPr>
              <w:pStyle w:val="pStyle"/>
            </w:pPr>
            <w:r w:rsidRPr="008C5C9C">
              <w:rPr>
                <w:rStyle w:val="rStyle"/>
                <w:sz w:val="10"/>
                <w:szCs w:val="10"/>
              </w:rPr>
              <w:t>Se refiere al número de declaraciones patrimoniales recibidas a través de la plataforma DECLARANET</w:t>
            </w:r>
          </w:p>
        </w:tc>
        <w:tc>
          <w:tcPr>
            <w:tcW w:w="1418" w:type="dxa"/>
          </w:tcPr>
          <w:p w14:paraId="37503272" w14:textId="77777777" w:rsidR="00A03BB5" w:rsidRPr="008C5C9C" w:rsidRDefault="00000000" w:rsidP="00652DEA">
            <w:pPr>
              <w:pStyle w:val="pStyle"/>
            </w:pPr>
            <w:r w:rsidRPr="008C5C9C">
              <w:rPr>
                <w:rStyle w:val="rStyle"/>
                <w:sz w:val="10"/>
                <w:szCs w:val="10"/>
              </w:rPr>
              <w:t>(Número de declaraciones recibidas/ Número de declaraciones programadas) * 100</w:t>
            </w:r>
          </w:p>
        </w:tc>
        <w:tc>
          <w:tcPr>
            <w:tcW w:w="1417" w:type="dxa"/>
          </w:tcPr>
          <w:p w14:paraId="1AAC1715" w14:textId="77777777" w:rsidR="00A03BB5" w:rsidRPr="008C5C9C" w:rsidRDefault="00000000" w:rsidP="00652DEA">
            <w:pPr>
              <w:pStyle w:val="pStyle"/>
            </w:pPr>
            <w:r w:rsidRPr="008C5C9C">
              <w:rPr>
                <w:rStyle w:val="rStyle"/>
                <w:sz w:val="10"/>
                <w:szCs w:val="10"/>
              </w:rPr>
              <w:t>Número de declaraciones recibidas: Se refiere al número de declaraciones recibidas mediante DECLARANET. Número de declaraciones programadas: Se refiere al número de declaraciones programadas a través de DECLARANET en el año.</w:t>
            </w:r>
          </w:p>
        </w:tc>
        <w:tc>
          <w:tcPr>
            <w:tcW w:w="709" w:type="dxa"/>
          </w:tcPr>
          <w:p w14:paraId="56FE4809" w14:textId="77777777" w:rsidR="00A03BB5" w:rsidRPr="008C5C9C" w:rsidRDefault="00000000" w:rsidP="00652DEA">
            <w:pPr>
              <w:pStyle w:val="pStyle"/>
            </w:pPr>
            <w:r w:rsidRPr="008C5C9C">
              <w:rPr>
                <w:rStyle w:val="rStyle"/>
                <w:sz w:val="10"/>
                <w:szCs w:val="10"/>
              </w:rPr>
              <w:t>Gestión-Eficacia-Anual</w:t>
            </w:r>
          </w:p>
        </w:tc>
        <w:tc>
          <w:tcPr>
            <w:tcW w:w="709" w:type="dxa"/>
          </w:tcPr>
          <w:p w14:paraId="741E5F14" w14:textId="77777777" w:rsidR="00A03BB5" w:rsidRPr="008C5C9C" w:rsidRDefault="00000000" w:rsidP="00652DEA">
            <w:pPr>
              <w:pStyle w:val="pStyle"/>
            </w:pPr>
            <w:r w:rsidRPr="008C5C9C">
              <w:rPr>
                <w:rStyle w:val="rStyle"/>
                <w:sz w:val="10"/>
                <w:szCs w:val="10"/>
              </w:rPr>
              <w:t>Porcentaje</w:t>
            </w:r>
          </w:p>
        </w:tc>
        <w:tc>
          <w:tcPr>
            <w:tcW w:w="709" w:type="dxa"/>
          </w:tcPr>
          <w:p w14:paraId="4C326BFD" w14:textId="77777777" w:rsidR="00A03BB5" w:rsidRPr="008C5C9C" w:rsidRDefault="00000000" w:rsidP="00652DEA">
            <w:pPr>
              <w:pStyle w:val="pStyle"/>
            </w:pPr>
            <w:r w:rsidRPr="008C5C9C">
              <w:rPr>
                <w:rStyle w:val="rStyle"/>
                <w:sz w:val="10"/>
                <w:szCs w:val="10"/>
              </w:rPr>
              <w:t>18,379 declaraciones  (Año 2025)</w:t>
            </w:r>
          </w:p>
        </w:tc>
        <w:tc>
          <w:tcPr>
            <w:tcW w:w="992" w:type="dxa"/>
          </w:tcPr>
          <w:p w14:paraId="4565AE23" w14:textId="77777777" w:rsidR="00A03BB5" w:rsidRPr="008C5C9C" w:rsidRDefault="00000000" w:rsidP="00652DEA">
            <w:pPr>
              <w:pStyle w:val="pStyle"/>
            </w:pPr>
            <w:r w:rsidRPr="008C5C9C">
              <w:rPr>
                <w:rStyle w:val="rStyle"/>
                <w:sz w:val="10"/>
                <w:szCs w:val="10"/>
              </w:rPr>
              <w:t>100.00% - 100.00 - Cumplir con el 100% (18,379) de las declaraciones programadas para el ejercicio 2027.</w:t>
            </w:r>
          </w:p>
        </w:tc>
        <w:tc>
          <w:tcPr>
            <w:tcW w:w="567" w:type="dxa"/>
          </w:tcPr>
          <w:p w14:paraId="68D65DC3" w14:textId="77777777" w:rsidR="00A03BB5" w:rsidRPr="008C5C9C" w:rsidRDefault="00000000" w:rsidP="00652DEA">
            <w:pPr>
              <w:pStyle w:val="pStyle"/>
            </w:pPr>
            <w:r w:rsidRPr="008C5C9C">
              <w:rPr>
                <w:rStyle w:val="rStyle"/>
                <w:sz w:val="10"/>
                <w:szCs w:val="10"/>
              </w:rPr>
              <w:t>Ascendente</w:t>
            </w:r>
          </w:p>
        </w:tc>
        <w:tc>
          <w:tcPr>
            <w:tcW w:w="709" w:type="dxa"/>
          </w:tcPr>
          <w:p w14:paraId="02D7F502" w14:textId="77777777" w:rsidR="00A03BB5" w:rsidRPr="008C5C9C" w:rsidRDefault="00A03BB5" w:rsidP="00652DEA">
            <w:pPr>
              <w:pStyle w:val="pStyle"/>
            </w:pPr>
          </w:p>
        </w:tc>
      </w:tr>
      <w:tr w:rsidR="008C5C9C" w:rsidRPr="008C5C9C" w14:paraId="0F62ECDD" w14:textId="77777777" w:rsidTr="006E56DF">
        <w:tc>
          <w:tcPr>
            <w:tcW w:w="554" w:type="dxa"/>
            <w:vMerge/>
          </w:tcPr>
          <w:p w14:paraId="54494D89" w14:textId="77777777" w:rsidR="00A03BB5" w:rsidRPr="008C5C9C" w:rsidRDefault="00A03BB5" w:rsidP="00652DEA">
            <w:pPr>
              <w:spacing w:after="0" w:line="240" w:lineRule="auto"/>
            </w:pPr>
          </w:p>
        </w:tc>
        <w:tc>
          <w:tcPr>
            <w:tcW w:w="567" w:type="dxa"/>
          </w:tcPr>
          <w:p w14:paraId="1B30718A" w14:textId="77777777" w:rsidR="00A03BB5" w:rsidRPr="008C5C9C" w:rsidRDefault="00000000" w:rsidP="00652DEA">
            <w:pPr>
              <w:pStyle w:val="pStyle"/>
            </w:pPr>
            <w:r w:rsidRPr="008C5C9C">
              <w:rPr>
                <w:rStyle w:val="rStyle"/>
                <w:sz w:val="10"/>
                <w:szCs w:val="10"/>
              </w:rPr>
              <w:t>A-04</w:t>
            </w:r>
          </w:p>
        </w:tc>
        <w:tc>
          <w:tcPr>
            <w:tcW w:w="1669" w:type="dxa"/>
          </w:tcPr>
          <w:p w14:paraId="2C807CC6" w14:textId="77777777" w:rsidR="00A03BB5" w:rsidRPr="008C5C9C" w:rsidRDefault="00000000" w:rsidP="00652DEA">
            <w:pPr>
              <w:pStyle w:val="pStyle"/>
            </w:pPr>
            <w:r w:rsidRPr="008C5C9C">
              <w:rPr>
                <w:rStyle w:val="rStyle"/>
                <w:sz w:val="10"/>
                <w:szCs w:val="10"/>
              </w:rPr>
              <w:t>Actualización de la información de las dependencias y entidades en el sistema de entrega-recepción.</w:t>
            </w:r>
          </w:p>
        </w:tc>
        <w:tc>
          <w:tcPr>
            <w:tcW w:w="1450" w:type="dxa"/>
          </w:tcPr>
          <w:p w14:paraId="583F6FE6" w14:textId="77777777" w:rsidR="00A03BB5" w:rsidRPr="008C5C9C" w:rsidRDefault="00000000" w:rsidP="00652DEA">
            <w:pPr>
              <w:pStyle w:val="pStyle"/>
            </w:pPr>
            <w:r w:rsidRPr="008C5C9C">
              <w:rPr>
                <w:rStyle w:val="rStyle"/>
                <w:sz w:val="10"/>
                <w:szCs w:val="10"/>
              </w:rPr>
              <w:t>Porcentaje de revisiones mensuales realizadas al sistema SISER.</w:t>
            </w:r>
          </w:p>
        </w:tc>
        <w:tc>
          <w:tcPr>
            <w:tcW w:w="1417" w:type="dxa"/>
          </w:tcPr>
          <w:p w14:paraId="14B4BEB2" w14:textId="77777777" w:rsidR="00A03BB5" w:rsidRPr="008C5C9C" w:rsidRDefault="00000000" w:rsidP="00652DEA">
            <w:pPr>
              <w:pStyle w:val="pStyle"/>
            </w:pPr>
            <w:r w:rsidRPr="008C5C9C">
              <w:rPr>
                <w:rStyle w:val="rStyle"/>
                <w:sz w:val="10"/>
                <w:szCs w:val="10"/>
              </w:rPr>
              <w:t>Se refiere a la revisión de la actualización de la información en el sistema de entrega-recepción de las dependencias y entidades.</w:t>
            </w:r>
          </w:p>
        </w:tc>
        <w:tc>
          <w:tcPr>
            <w:tcW w:w="1418" w:type="dxa"/>
          </w:tcPr>
          <w:p w14:paraId="75047AF8" w14:textId="77777777" w:rsidR="00A03BB5" w:rsidRPr="008C5C9C" w:rsidRDefault="00000000" w:rsidP="00652DEA">
            <w:pPr>
              <w:pStyle w:val="pStyle"/>
            </w:pPr>
            <w:r w:rsidRPr="008C5C9C">
              <w:rPr>
                <w:rStyle w:val="rStyle"/>
                <w:sz w:val="10"/>
                <w:szCs w:val="10"/>
              </w:rPr>
              <w:t>(Número de revisiones realizadas / número de revisiones programadas) *100</w:t>
            </w:r>
          </w:p>
        </w:tc>
        <w:tc>
          <w:tcPr>
            <w:tcW w:w="1417" w:type="dxa"/>
          </w:tcPr>
          <w:p w14:paraId="47EE60CC" w14:textId="77777777" w:rsidR="00A03BB5" w:rsidRPr="008C5C9C" w:rsidRDefault="00000000" w:rsidP="00652DEA">
            <w:pPr>
              <w:pStyle w:val="pStyle"/>
            </w:pPr>
            <w:r w:rsidRPr="008C5C9C">
              <w:rPr>
                <w:rStyle w:val="rStyle"/>
                <w:sz w:val="10"/>
                <w:szCs w:val="10"/>
              </w:rPr>
              <w:t xml:space="preserve">Número de revisiones realizadas: Se refiere al número de revisiones realizadas en el SISER. Número de revisiones </w:t>
            </w:r>
            <w:r w:rsidRPr="008C5C9C">
              <w:rPr>
                <w:rStyle w:val="rStyle"/>
                <w:sz w:val="10"/>
                <w:szCs w:val="10"/>
              </w:rPr>
              <w:lastRenderedPageBreak/>
              <w:t>programadas: Se refiere al número de revisiones programadas en el SISER</w:t>
            </w:r>
          </w:p>
        </w:tc>
        <w:tc>
          <w:tcPr>
            <w:tcW w:w="709" w:type="dxa"/>
          </w:tcPr>
          <w:p w14:paraId="1F0450BF" w14:textId="77777777" w:rsidR="00A03BB5" w:rsidRPr="008C5C9C" w:rsidRDefault="00000000" w:rsidP="00652DEA">
            <w:pPr>
              <w:pStyle w:val="pStyle"/>
            </w:pPr>
            <w:r w:rsidRPr="008C5C9C">
              <w:rPr>
                <w:rStyle w:val="rStyle"/>
                <w:sz w:val="10"/>
                <w:szCs w:val="10"/>
              </w:rPr>
              <w:lastRenderedPageBreak/>
              <w:t>Gestión-Eficacia-Anual</w:t>
            </w:r>
          </w:p>
        </w:tc>
        <w:tc>
          <w:tcPr>
            <w:tcW w:w="709" w:type="dxa"/>
          </w:tcPr>
          <w:p w14:paraId="039A72AD" w14:textId="77777777" w:rsidR="00A03BB5" w:rsidRPr="008C5C9C" w:rsidRDefault="00000000" w:rsidP="00652DEA">
            <w:pPr>
              <w:pStyle w:val="pStyle"/>
            </w:pPr>
            <w:r w:rsidRPr="008C5C9C">
              <w:rPr>
                <w:rStyle w:val="rStyle"/>
                <w:sz w:val="10"/>
                <w:szCs w:val="10"/>
              </w:rPr>
              <w:t>Porcentaje</w:t>
            </w:r>
          </w:p>
        </w:tc>
        <w:tc>
          <w:tcPr>
            <w:tcW w:w="709" w:type="dxa"/>
          </w:tcPr>
          <w:p w14:paraId="572E0EAB" w14:textId="77777777" w:rsidR="00A03BB5" w:rsidRPr="008C5C9C" w:rsidRDefault="00000000" w:rsidP="00652DEA">
            <w:pPr>
              <w:pStyle w:val="pStyle"/>
            </w:pPr>
            <w:r w:rsidRPr="008C5C9C">
              <w:rPr>
                <w:rStyle w:val="rStyle"/>
                <w:sz w:val="10"/>
                <w:szCs w:val="10"/>
              </w:rPr>
              <w:t>12 revisiones  (Año 2025)</w:t>
            </w:r>
          </w:p>
        </w:tc>
        <w:tc>
          <w:tcPr>
            <w:tcW w:w="992" w:type="dxa"/>
          </w:tcPr>
          <w:p w14:paraId="1CF59C53" w14:textId="77777777" w:rsidR="00A03BB5" w:rsidRPr="008C5C9C" w:rsidRDefault="00000000" w:rsidP="00652DEA">
            <w:pPr>
              <w:pStyle w:val="pStyle"/>
            </w:pPr>
            <w:r w:rsidRPr="008C5C9C">
              <w:rPr>
                <w:rStyle w:val="rStyle"/>
                <w:sz w:val="10"/>
                <w:szCs w:val="10"/>
              </w:rPr>
              <w:t xml:space="preserve">100.00% - 100.00 - Cumplir con el 100% (12) de las revisiones a Dependencias y </w:t>
            </w:r>
            <w:r w:rsidRPr="008C5C9C">
              <w:rPr>
                <w:rStyle w:val="rStyle"/>
                <w:sz w:val="10"/>
                <w:szCs w:val="10"/>
              </w:rPr>
              <w:lastRenderedPageBreak/>
              <w:t>Entidades programadas para el ejercicio 2027.</w:t>
            </w:r>
          </w:p>
        </w:tc>
        <w:tc>
          <w:tcPr>
            <w:tcW w:w="567" w:type="dxa"/>
          </w:tcPr>
          <w:p w14:paraId="157AECB4" w14:textId="77777777" w:rsidR="00A03BB5" w:rsidRPr="008C5C9C" w:rsidRDefault="00000000" w:rsidP="00652DEA">
            <w:pPr>
              <w:pStyle w:val="pStyle"/>
            </w:pPr>
            <w:r w:rsidRPr="008C5C9C">
              <w:rPr>
                <w:rStyle w:val="rStyle"/>
                <w:sz w:val="10"/>
                <w:szCs w:val="10"/>
              </w:rPr>
              <w:lastRenderedPageBreak/>
              <w:t>Ascendente</w:t>
            </w:r>
          </w:p>
        </w:tc>
        <w:tc>
          <w:tcPr>
            <w:tcW w:w="709" w:type="dxa"/>
          </w:tcPr>
          <w:p w14:paraId="27D772FC" w14:textId="77777777" w:rsidR="00A03BB5" w:rsidRPr="008C5C9C" w:rsidRDefault="00A03BB5" w:rsidP="00652DEA">
            <w:pPr>
              <w:pStyle w:val="pStyle"/>
            </w:pPr>
          </w:p>
        </w:tc>
      </w:tr>
      <w:tr w:rsidR="008C5C9C" w:rsidRPr="008C5C9C" w14:paraId="24430F3E" w14:textId="77777777" w:rsidTr="006E56DF">
        <w:tc>
          <w:tcPr>
            <w:tcW w:w="554" w:type="dxa"/>
            <w:vMerge/>
          </w:tcPr>
          <w:p w14:paraId="6125A06B" w14:textId="77777777" w:rsidR="00A03BB5" w:rsidRPr="008C5C9C" w:rsidRDefault="00A03BB5" w:rsidP="00652DEA">
            <w:pPr>
              <w:spacing w:after="0" w:line="240" w:lineRule="auto"/>
            </w:pPr>
          </w:p>
        </w:tc>
        <w:tc>
          <w:tcPr>
            <w:tcW w:w="567" w:type="dxa"/>
          </w:tcPr>
          <w:p w14:paraId="7B88034E" w14:textId="77777777" w:rsidR="00A03BB5" w:rsidRPr="008C5C9C" w:rsidRDefault="00000000" w:rsidP="00652DEA">
            <w:pPr>
              <w:pStyle w:val="pStyle"/>
            </w:pPr>
            <w:r w:rsidRPr="008C5C9C">
              <w:rPr>
                <w:rStyle w:val="rStyle"/>
                <w:sz w:val="10"/>
                <w:szCs w:val="10"/>
              </w:rPr>
              <w:t>A-05</w:t>
            </w:r>
          </w:p>
        </w:tc>
        <w:tc>
          <w:tcPr>
            <w:tcW w:w="1669" w:type="dxa"/>
          </w:tcPr>
          <w:p w14:paraId="2BF3D0C2" w14:textId="77777777" w:rsidR="00A03BB5" w:rsidRPr="008C5C9C" w:rsidRDefault="00000000" w:rsidP="00652DEA">
            <w:pPr>
              <w:pStyle w:val="pStyle"/>
            </w:pPr>
            <w:r w:rsidRPr="008C5C9C">
              <w:rPr>
                <w:rStyle w:val="rStyle"/>
                <w:sz w:val="10"/>
                <w:szCs w:val="10"/>
              </w:rPr>
              <w:t>Capacitación a los comités de contraloría social.</w:t>
            </w:r>
          </w:p>
        </w:tc>
        <w:tc>
          <w:tcPr>
            <w:tcW w:w="1450" w:type="dxa"/>
          </w:tcPr>
          <w:p w14:paraId="439C5B0C" w14:textId="77777777" w:rsidR="00A03BB5" w:rsidRPr="008C5C9C" w:rsidRDefault="00000000" w:rsidP="00652DEA">
            <w:pPr>
              <w:pStyle w:val="pStyle"/>
            </w:pPr>
            <w:r w:rsidRPr="008C5C9C">
              <w:rPr>
                <w:rStyle w:val="rStyle"/>
                <w:sz w:val="10"/>
                <w:szCs w:val="10"/>
              </w:rPr>
              <w:t>Porcentaje de capacitaciones realizadas</w:t>
            </w:r>
          </w:p>
        </w:tc>
        <w:tc>
          <w:tcPr>
            <w:tcW w:w="1417" w:type="dxa"/>
          </w:tcPr>
          <w:p w14:paraId="605DBA84" w14:textId="77777777" w:rsidR="00A03BB5" w:rsidRPr="008C5C9C" w:rsidRDefault="00000000" w:rsidP="00652DEA">
            <w:pPr>
              <w:pStyle w:val="pStyle"/>
            </w:pPr>
            <w:r w:rsidRPr="008C5C9C">
              <w:rPr>
                <w:rStyle w:val="rStyle"/>
                <w:sz w:val="10"/>
                <w:szCs w:val="10"/>
              </w:rPr>
              <w:t>Se refiere a las capacitaciones programadas de los comités de contraloría social</w:t>
            </w:r>
          </w:p>
        </w:tc>
        <w:tc>
          <w:tcPr>
            <w:tcW w:w="1418" w:type="dxa"/>
          </w:tcPr>
          <w:p w14:paraId="06C94E05" w14:textId="77777777" w:rsidR="00A03BB5" w:rsidRPr="008C5C9C" w:rsidRDefault="00000000" w:rsidP="00652DEA">
            <w:pPr>
              <w:pStyle w:val="pStyle"/>
            </w:pPr>
            <w:r w:rsidRPr="008C5C9C">
              <w:rPr>
                <w:rStyle w:val="rStyle"/>
                <w:sz w:val="10"/>
                <w:szCs w:val="10"/>
              </w:rPr>
              <w:t>(capacitaciones realizadas/capacitaciones programadas) *100</w:t>
            </w:r>
          </w:p>
        </w:tc>
        <w:tc>
          <w:tcPr>
            <w:tcW w:w="1417" w:type="dxa"/>
          </w:tcPr>
          <w:p w14:paraId="73C2D727" w14:textId="77777777" w:rsidR="00A03BB5" w:rsidRPr="008C5C9C" w:rsidRDefault="00000000" w:rsidP="00652DEA">
            <w:pPr>
              <w:pStyle w:val="pStyle"/>
            </w:pPr>
            <w:r w:rsidRPr="008C5C9C">
              <w:rPr>
                <w:rStyle w:val="rStyle"/>
                <w:sz w:val="10"/>
                <w:szCs w:val="10"/>
              </w:rPr>
              <w:t>Capacitaciones realizadas: se refiere a las capacitaciones realizadas durante el año a los comités de contraloría social. Capacitaciones programadas: se refiere a las capacitaciones programadas durante el año a los comités de contraloría social.</w:t>
            </w:r>
          </w:p>
        </w:tc>
        <w:tc>
          <w:tcPr>
            <w:tcW w:w="709" w:type="dxa"/>
          </w:tcPr>
          <w:p w14:paraId="14C4DBFF" w14:textId="77777777" w:rsidR="00A03BB5" w:rsidRPr="008C5C9C" w:rsidRDefault="00000000" w:rsidP="00652DEA">
            <w:pPr>
              <w:pStyle w:val="pStyle"/>
            </w:pPr>
            <w:r w:rsidRPr="008C5C9C">
              <w:rPr>
                <w:rStyle w:val="rStyle"/>
                <w:sz w:val="10"/>
                <w:szCs w:val="10"/>
              </w:rPr>
              <w:t>Gestión-Eficacia-Anual</w:t>
            </w:r>
          </w:p>
        </w:tc>
        <w:tc>
          <w:tcPr>
            <w:tcW w:w="709" w:type="dxa"/>
          </w:tcPr>
          <w:p w14:paraId="5F387D9B" w14:textId="77777777" w:rsidR="00A03BB5" w:rsidRPr="008C5C9C" w:rsidRDefault="00000000" w:rsidP="00652DEA">
            <w:pPr>
              <w:pStyle w:val="pStyle"/>
            </w:pPr>
            <w:r w:rsidRPr="008C5C9C">
              <w:rPr>
                <w:rStyle w:val="rStyle"/>
                <w:sz w:val="10"/>
                <w:szCs w:val="10"/>
              </w:rPr>
              <w:t>Porcentaje</w:t>
            </w:r>
          </w:p>
        </w:tc>
        <w:tc>
          <w:tcPr>
            <w:tcW w:w="709" w:type="dxa"/>
          </w:tcPr>
          <w:p w14:paraId="15379773" w14:textId="77777777" w:rsidR="00A03BB5" w:rsidRPr="008C5C9C" w:rsidRDefault="00000000" w:rsidP="00652DEA">
            <w:pPr>
              <w:pStyle w:val="pStyle"/>
            </w:pPr>
            <w:r w:rsidRPr="008C5C9C">
              <w:rPr>
                <w:rStyle w:val="rStyle"/>
                <w:sz w:val="10"/>
                <w:szCs w:val="10"/>
              </w:rPr>
              <w:t>36 capacitaciones  (Año 2025)</w:t>
            </w:r>
          </w:p>
        </w:tc>
        <w:tc>
          <w:tcPr>
            <w:tcW w:w="992" w:type="dxa"/>
          </w:tcPr>
          <w:p w14:paraId="10B9DF16" w14:textId="77777777" w:rsidR="00A03BB5" w:rsidRPr="008C5C9C" w:rsidRDefault="00000000" w:rsidP="00652DEA">
            <w:pPr>
              <w:pStyle w:val="pStyle"/>
            </w:pPr>
            <w:r w:rsidRPr="008C5C9C">
              <w:rPr>
                <w:rStyle w:val="rStyle"/>
                <w:sz w:val="10"/>
                <w:szCs w:val="10"/>
              </w:rPr>
              <w:t>100.00% - 100.00 - Cumplir con el 100% (30) de las de capacitaciones a los comités de contraloría social para el ejercicio 2027.</w:t>
            </w:r>
          </w:p>
        </w:tc>
        <w:tc>
          <w:tcPr>
            <w:tcW w:w="567" w:type="dxa"/>
          </w:tcPr>
          <w:p w14:paraId="45B00D55" w14:textId="77777777" w:rsidR="00A03BB5" w:rsidRPr="008C5C9C" w:rsidRDefault="00000000" w:rsidP="00652DEA">
            <w:pPr>
              <w:pStyle w:val="pStyle"/>
            </w:pPr>
            <w:r w:rsidRPr="008C5C9C">
              <w:rPr>
                <w:rStyle w:val="rStyle"/>
                <w:sz w:val="10"/>
                <w:szCs w:val="10"/>
              </w:rPr>
              <w:t>Ascendente</w:t>
            </w:r>
          </w:p>
        </w:tc>
        <w:tc>
          <w:tcPr>
            <w:tcW w:w="709" w:type="dxa"/>
          </w:tcPr>
          <w:p w14:paraId="0DFC5484" w14:textId="77777777" w:rsidR="00A03BB5" w:rsidRPr="008C5C9C" w:rsidRDefault="00A03BB5" w:rsidP="00652DEA">
            <w:pPr>
              <w:pStyle w:val="pStyle"/>
            </w:pPr>
          </w:p>
        </w:tc>
      </w:tr>
      <w:tr w:rsidR="008C5C9C" w:rsidRPr="008C5C9C" w14:paraId="20688967" w14:textId="77777777" w:rsidTr="006E56DF">
        <w:tc>
          <w:tcPr>
            <w:tcW w:w="554" w:type="dxa"/>
          </w:tcPr>
          <w:p w14:paraId="3BAC7558" w14:textId="77777777" w:rsidR="00A03BB5" w:rsidRPr="008C5C9C" w:rsidRDefault="00000000" w:rsidP="00652DEA">
            <w:pPr>
              <w:pStyle w:val="pStyle"/>
            </w:pPr>
            <w:r w:rsidRPr="008C5C9C">
              <w:rPr>
                <w:rStyle w:val="rStyle"/>
                <w:sz w:val="10"/>
                <w:szCs w:val="10"/>
              </w:rPr>
              <w:t>Componente</w:t>
            </w:r>
          </w:p>
        </w:tc>
        <w:tc>
          <w:tcPr>
            <w:tcW w:w="567" w:type="dxa"/>
          </w:tcPr>
          <w:p w14:paraId="621E972B" w14:textId="77777777" w:rsidR="00A03BB5" w:rsidRPr="008C5C9C" w:rsidRDefault="00000000" w:rsidP="00652DEA">
            <w:pPr>
              <w:pStyle w:val="pStyle"/>
            </w:pPr>
            <w:r w:rsidRPr="008C5C9C">
              <w:rPr>
                <w:rStyle w:val="rStyle"/>
                <w:sz w:val="10"/>
                <w:szCs w:val="10"/>
              </w:rPr>
              <w:t>C-004</w:t>
            </w:r>
          </w:p>
        </w:tc>
        <w:tc>
          <w:tcPr>
            <w:tcW w:w="1669" w:type="dxa"/>
          </w:tcPr>
          <w:p w14:paraId="4A9A4388" w14:textId="77777777" w:rsidR="00A03BB5" w:rsidRPr="008C5C9C" w:rsidRDefault="00000000" w:rsidP="00652DEA">
            <w:pPr>
              <w:pStyle w:val="pStyle"/>
            </w:pPr>
            <w:r w:rsidRPr="008C5C9C">
              <w:rPr>
                <w:rStyle w:val="rStyle"/>
                <w:sz w:val="10"/>
                <w:szCs w:val="10"/>
              </w:rPr>
              <w:t>Gestión para el cumplimiento del marco legal nacional e internacional en materia de prevención de la corrupción y control interno en dependencias y entidades realizada.</w:t>
            </w:r>
          </w:p>
        </w:tc>
        <w:tc>
          <w:tcPr>
            <w:tcW w:w="1450" w:type="dxa"/>
          </w:tcPr>
          <w:p w14:paraId="1B1D9C5D" w14:textId="77777777" w:rsidR="00A03BB5" w:rsidRPr="008C5C9C" w:rsidRDefault="00000000" w:rsidP="00652DEA">
            <w:pPr>
              <w:pStyle w:val="pStyle"/>
            </w:pPr>
            <w:r w:rsidRPr="008C5C9C">
              <w:rPr>
                <w:rStyle w:val="rStyle"/>
                <w:sz w:val="10"/>
                <w:szCs w:val="10"/>
              </w:rPr>
              <w:t>Porcentaje de Cumplimiento de las actividades.</w:t>
            </w:r>
          </w:p>
        </w:tc>
        <w:tc>
          <w:tcPr>
            <w:tcW w:w="1417" w:type="dxa"/>
          </w:tcPr>
          <w:p w14:paraId="5A045B19" w14:textId="77777777" w:rsidR="00A03BB5" w:rsidRPr="008C5C9C" w:rsidRDefault="00000000" w:rsidP="00652DEA">
            <w:pPr>
              <w:pStyle w:val="pStyle"/>
            </w:pPr>
            <w:r w:rsidRPr="008C5C9C">
              <w:rPr>
                <w:rStyle w:val="rStyle"/>
                <w:sz w:val="10"/>
                <w:szCs w:val="10"/>
              </w:rPr>
              <w:t>Se refiere al porcentaje de cumplimiento de actividades en materia de prevención de la corrupción y control interno en dependencias y entidades</w:t>
            </w:r>
          </w:p>
        </w:tc>
        <w:tc>
          <w:tcPr>
            <w:tcW w:w="1418" w:type="dxa"/>
          </w:tcPr>
          <w:p w14:paraId="7427BA93" w14:textId="77777777" w:rsidR="00A03BB5" w:rsidRPr="008C5C9C" w:rsidRDefault="00000000" w:rsidP="00652DEA">
            <w:pPr>
              <w:pStyle w:val="pStyle"/>
            </w:pPr>
            <w:r w:rsidRPr="008C5C9C">
              <w:rPr>
                <w:rStyle w:val="rStyle"/>
                <w:sz w:val="10"/>
                <w:szCs w:val="10"/>
              </w:rPr>
              <w:t>(Actividades realizadas/actividades programadas) *100</w:t>
            </w:r>
          </w:p>
        </w:tc>
        <w:tc>
          <w:tcPr>
            <w:tcW w:w="1417" w:type="dxa"/>
          </w:tcPr>
          <w:p w14:paraId="332D9A35" w14:textId="77777777" w:rsidR="00A03BB5" w:rsidRPr="008C5C9C" w:rsidRDefault="00000000" w:rsidP="00652DEA">
            <w:pPr>
              <w:pStyle w:val="pStyle"/>
            </w:pPr>
            <w:r w:rsidRPr="008C5C9C">
              <w:rPr>
                <w:rStyle w:val="rStyle"/>
                <w:sz w:val="10"/>
                <w:szCs w:val="10"/>
              </w:rPr>
              <w:t>Actividades realizadas: se refiere a las actividades en materia de prevención de la corrupción y control interno realizadas. Actividades programadas: se refiere a las actividades en materia de prevención de la corrupción y control interno por realizar</w:t>
            </w:r>
          </w:p>
        </w:tc>
        <w:tc>
          <w:tcPr>
            <w:tcW w:w="709" w:type="dxa"/>
          </w:tcPr>
          <w:p w14:paraId="7781A005" w14:textId="77777777" w:rsidR="00A03BB5" w:rsidRPr="008C5C9C" w:rsidRDefault="00000000" w:rsidP="00652DEA">
            <w:pPr>
              <w:pStyle w:val="pStyle"/>
            </w:pPr>
            <w:r w:rsidRPr="008C5C9C">
              <w:rPr>
                <w:rStyle w:val="rStyle"/>
                <w:sz w:val="10"/>
                <w:szCs w:val="10"/>
              </w:rPr>
              <w:t>Gestión-Eficacia-Anual</w:t>
            </w:r>
          </w:p>
        </w:tc>
        <w:tc>
          <w:tcPr>
            <w:tcW w:w="709" w:type="dxa"/>
          </w:tcPr>
          <w:p w14:paraId="42E4C592" w14:textId="77777777" w:rsidR="00A03BB5" w:rsidRPr="008C5C9C" w:rsidRDefault="00000000" w:rsidP="00652DEA">
            <w:pPr>
              <w:pStyle w:val="pStyle"/>
            </w:pPr>
            <w:r w:rsidRPr="008C5C9C">
              <w:rPr>
                <w:rStyle w:val="rStyle"/>
                <w:sz w:val="10"/>
                <w:szCs w:val="10"/>
              </w:rPr>
              <w:t>Porcentaje</w:t>
            </w:r>
          </w:p>
        </w:tc>
        <w:tc>
          <w:tcPr>
            <w:tcW w:w="709" w:type="dxa"/>
          </w:tcPr>
          <w:p w14:paraId="5D7C3F4A" w14:textId="77777777" w:rsidR="00A03BB5" w:rsidRPr="008C5C9C" w:rsidRDefault="00000000" w:rsidP="00652DEA">
            <w:pPr>
              <w:pStyle w:val="pStyle"/>
            </w:pPr>
            <w:r w:rsidRPr="008C5C9C">
              <w:rPr>
                <w:rStyle w:val="rStyle"/>
                <w:sz w:val="10"/>
                <w:szCs w:val="10"/>
              </w:rPr>
              <w:t>101 actividades  (Año 2025)</w:t>
            </w:r>
          </w:p>
        </w:tc>
        <w:tc>
          <w:tcPr>
            <w:tcW w:w="992" w:type="dxa"/>
          </w:tcPr>
          <w:p w14:paraId="0294DE24" w14:textId="77777777" w:rsidR="00A03BB5" w:rsidRPr="008C5C9C" w:rsidRDefault="00000000" w:rsidP="00652DEA">
            <w:pPr>
              <w:pStyle w:val="pStyle"/>
            </w:pPr>
            <w:r w:rsidRPr="008C5C9C">
              <w:rPr>
                <w:rStyle w:val="rStyle"/>
                <w:sz w:val="10"/>
                <w:szCs w:val="10"/>
              </w:rPr>
              <w:t>100.00% - 100.00 - Cumplir con el 100% (80) de las actividades programadas para el ejercicio 2027.</w:t>
            </w:r>
          </w:p>
        </w:tc>
        <w:tc>
          <w:tcPr>
            <w:tcW w:w="567" w:type="dxa"/>
          </w:tcPr>
          <w:p w14:paraId="241ABFE8" w14:textId="77777777" w:rsidR="00A03BB5" w:rsidRPr="008C5C9C" w:rsidRDefault="00000000" w:rsidP="00652DEA">
            <w:pPr>
              <w:pStyle w:val="pStyle"/>
            </w:pPr>
            <w:r w:rsidRPr="008C5C9C">
              <w:rPr>
                <w:rStyle w:val="rStyle"/>
                <w:sz w:val="10"/>
                <w:szCs w:val="10"/>
              </w:rPr>
              <w:t>Ascendente</w:t>
            </w:r>
          </w:p>
        </w:tc>
        <w:tc>
          <w:tcPr>
            <w:tcW w:w="709" w:type="dxa"/>
          </w:tcPr>
          <w:p w14:paraId="3140DCEF" w14:textId="77777777" w:rsidR="00A03BB5" w:rsidRPr="008C5C9C" w:rsidRDefault="00A03BB5" w:rsidP="00652DEA">
            <w:pPr>
              <w:pStyle w:val="pStyle"/>
            </w:pPr>
          </w:p>
        </w:tc>
      </w:tr>
      <w:tr w:rsidR="008C5C9C" w:rsidRPr="008C5C9C" w14:paraId="63CFA61E" w14:textId="77777777" w:rsidTr="006E56DF">
        <w:tc>
          <w:tcPr>
            <w:tcW w:w="554" w:type="dxa"/>
            <w:vMerge w:val="restart"/>
          </w:tcPr>
          <w:p w14:paraId="656C0052" w14:textId="77777777" w:rsidR="00A03BB5" w:rsidRPr="008C5C9C" w:rsidRDefault="00000000" w:rsidP="00652DEA">
            <w:pPr>
              <w:spacing w:after="0" w:line="240" w:lineRule="auto"/>
            </w:pPr>
            <w:r w:rsidRPr="008C5C9C">
              <w:rPr>
                <w:rStyle w:val="rStyle"/>
                <w:sz w:val="10"/>
                <w:szCs w:val="10"/>
              </w:rPr>
              <w:t>Actividad o Proyecto</w:t>
            </w:r>
          </w:p>
        </w:tc>
        <w:tc>
          <w:tcPr>
            <w:tcW w:w="567" w:type="dxa"/>
          </w:tcPr>
          <w:p w14:paraId="7B5523B3" w14:textId="77777777" w:rsidR="00A03BB5" w:rsidRPr="008C5C9C" w:rsidRDefault="00000000" w:rsidP="00652DEA">
            <w:pPr>
              <w:pStyle w:val="pStyle"/>
            </w:pPr>
            <w:r w:rsidRPr="008C5C9C">
              <w:rPr>
                <w:rStyle w:val="rStyle"/>
                <w:sz w:val="10"/>
                <w:szCs w:val="10"/>
              </w:rPr>
              <w:t>A-01</w:t>
            </w:r>
          </w:p>
        </w:tc>
        <w:tc>
          <w:tcPr>
            <w:tcW w:w="1669" w:type="dxa"/>
          </w:tcPr>
          <w:p w14:paraId="0C478909" w14:textId="77777777" w:rsidR="00A03BB5" w:rsidRPr="008C5C9C" w:rsidRDefault="00000000" w:rsidP="00652DEA">
            <w:pPr>
              <w:pStyle w:val="pStyle"/>
            </w:pPr>
            <w:r w:rsidRPr="008C5C9C">
              <w:rPr>
                <w:rStyle w:val="rStyle"/>
                <w:sz w:val="10"/>
                <w:szCs w:val="10"/>
              </w:rPr>
              <w:t>Capacitación de las dependencias y entidades de la administración pública estatal en materia de prevención de la corrupción y control interno.</w:t>
            </w:r>
          </w:p>
        </w:tc>
        <w:tc>
          <w:tcPr>
            <w:tcW w:w="1450" w:type="dxa"/>
          </w:tcPr>
          <w:p w14:paraId="2F60CD40" w14:textId="77777777" w:rsidR="00A03BB5" w:rsidRPr="008C5C9C" w:rsidRDefault="00000000" w:rsidP="00652DEA">
            <w:pPr>
              <w:pStyle w:val="pStyle"/>
            </w:pPr>
            <w:r w:rsidRPr="008C5C9C">
              <w:rPr>
                <w:rStyle w:val="rStyle"/>
                <w:sz w:val="10"/>
                <w:szCs w:val="10"/>
              </w:rPr>
              <w:t>Porcentaje de Dependencias y entidades capacitadas.</w:t>
            </w:r>
          </w:p>
        </w:tc>
        <w:tc>
          <w:tcPr>
            <w:tcW w:w="1417" w:type="dxa"/>
          </w:tcPr>
          <w:p w14:paraId="2FAEE5D2" w14:textId="77777777" w:rsidR="00A03BB5" w:rsidRPr="008C5C9C" w:rsidRDefault="00000000" w:rsidP="00652DEA">
            <w:pPr>
              <w:pStyle w:val="pStyle"/>
            </w:pPr>
            <w:r w:rsidRPr="008C5C9C">
              <w:rPr>
                <w:rStyle w:val="rStyle"/>
                <w:sz w:val="10"/>
                <w:szCs w:val="10"/>
              </w:rPr>
              <w:t>Se refiere al porcentaje de dependencias y entidades capacitadas en materia de prevención de la corrupción y control interno</w:t>
            </w:r>
          </w:p>
        </w:tc>
        <w:tc>
          <w:tcPr>
            <w:tcW w:w="1418" w:type="dxa"/>
          </w:tcPr>
          <w:p w14:paraId="63B36D66" w14:textId="77777777" w:rsidR="00A03BB5" w:rsidRPr="008C5C9C" w:rsidRDefault="00000000" w:rsidP="00652DEA">
            <w:pPr>
              <w:pStyle w:val="pStyle"/>
            </w:pPr>
            <w:r w:rsidRPr="008C5C9C">
              <w:rPr>
                <w:rStyle w:val="rStyle"/>
                <w:sz w:val="10"/>
                <w:szCs w:val="10"/>
              </w:rPr>
              <w:t>(Dependencias y entidades capacitadas/Dependencias y entidades programadas) *100</w:t>
            </w:r>
          </w:p>
        </w:tc>
        <w:tc>
          <w:tcPr>
            <w:tcW w:w="1417" w:type="dxa"/>
          </w:tcPr>
          <w:p w14:paraId="7578C029" w14:textId="77777777" w:rsidR="00A03BB5" w:rsidRPr="008C5C9C" w:rsidRDefault="00000000" w:rsidP="00652DEA">
            <w:pPr>
              <w:pStyle w:val="pStyle"/>
            </w:pPr>
            <w:r w:rsidRPr="008C5C9C">
              <w:rPr>
                <w:rStyle w:val="rStyle"/>
                <w:sz w:val="10"/>
                <w:szCs w:val="10"/>
              </w:rPr>
              <w:t>Dependencias y entidades capacitadas: Se refiere a las dependencias y entidades capacitadas realizadas. Dependencias y entidades capacitadas: Se refiere a las dependencias y entidades capacitadas por realizar.</w:t>
            </w:r>
          </w:p>
        </w:tc>
        <w:tc>
          <w:tcPr>
            <w:tcW w:w="709" w:type="dxa"/>
          </w:tcPr>
          <w:p w14:paraId="3470EA7E" w14:textId="77777777" w:rsidR="00A03BB5" w:rsidRPr="008C5C9C" w:rsidRDefault="00000000" w:rsidP="00652DEA">
            <w:pPr>
              <w:pStyle w:val="pStyle"/>
            </w:pPr>
            <w:r w:rsidRPr="008C5C9C">
              <w:rPr>
                <w:rStyle w:val="rStyle"/>
                <w:sz w:val="10"/>
                <w:szCs w:val="10"/>
              </w:rPr>
              <w:t>Gestión-Eficacia-Anual</w:t>
            </w:r>
          </w:p>
        </w:tc>
        <w:tc>
          <w:tcPr>
            <w:tcW w:w="709" w:type="dxa"/>
          </w:tcPr>
          <w:p w14:paraId="6AE0B884" w14:textId="77777777" w:rsidR="00A03BB5" w:rsidRPr="008C5C9C" w:rsidRDefault="00000000" w:rsidP="00652DEA">
            <w:pPr>
              <w:pStyle w:val="pStyle"/>
            </w:pPr>
            <w:r w:rsidRPr="008C5C9C">
              <w:rPr>
                <w:rStyle w:val="rStyle"/>
                <w:sz w:val="10"/>
                <w:szCs w:val="10"/>
              </w:rPr>
              <w:t>Porcentaje</w:t>
            </w:r>
          </w:p>
        </w:tc>
        <w:tc>
          <w:tcPr>
            <w:tcW w:w="709" w:type="dxa"/>
          </w:tcPr>
          <w:p w14:paraId="4A138A80" w14:textId="77777777" w:rsidR="00A03BB5" w:rsidRPr="008C5C9C" w:rsidRDefault="00000000" w:rsidP="00652DEA">
            <w:pPr>
              <w:pStyle w:val="pStyle"/>
            </w:pPr>
            <w:r w:rsidRPr="008C5C9C">
              <w:rPr>
                <w:rStyle w:val="rStyle"/>
                <w:sz w:val="10"/>
                <w:szCs w:val="10"/>
              </w:rPr>
              <w:t>30 dependencias y Entidades  (Año 2025)</w:t>
            </w:r>
          </w:p>
        </w:tc>
        <w:tc>
          <w:tcPr>
            <w:tcW w:w="992" w:type="dxa"/>
          </w:tcPr>
          <w:p w14:paraId="6AB535BA" w14:textId="77777777" w:rsidR="00A03BB5" w:rsidRPr="008C5C9C" w:rsidRDefault="00000000" w:rsidP="00652DEA">
            <w:pPr>
              <w:pStyle w:val="pStyle"/>
            </w:pPr>
            <w:r w:rsidRPr="008C5C9C">
              <w:rPr>
                <w:rStyle w:val="rStyle"/>
                <w:sz w:val="10"/>
                <w:szCs w:val="10"/>
              </w:rPr>
              <w:t>100.00% - 100.00 - Cumplir con el 100% (30) de las dependencias y entidades programadas para el ejercicio 2027.</w:t>
            </w:r>
          </w:p>
        </w:tc>
        <w:tc>
          <w:tcPr>
            <w:tcW w:w="567" w:type="dxa"/>
          </w:tcPr>
          <w:p w14:paraId="44DB099F" w14:textId="77777777" w:rsidR="00A03BB5" w:rsidRPr="008C5C9C" w:rsidRDefault="00000000" w:rsidP="00652DEA">
            <w:pPr>
              <w:pStyle w:val="pStyle"/>
            </w:pPr>
            <w:r w:rsidRPr="008C5C9C">
              <w:rPr>
                <w:rStyle w:val="rStyle"/>
                <w:sz w:val="10"/>
                <w:szCs w:val="10"/>
              </w:rPr>
              <w:t>Ascendente</w:t>
            </w:r>
          </w:p>
        </w:tc>
        <w:tc>
          <w:tcPr>
            <w:tcW w:w="709" w:type="dxa"/>
          </w:tcPr>
          <w:p w14:paraId="220CE591" w14:textId="77777777" w:rsidR="00A03BB5" w:rsidRPr="008C5C9C" w:rsidRDefault="00A03BB5" w:rsidP="00652DEA">
            <w:pPr>
              <w:pStyle w:val="pStyle"/>
            </w:pPr>
          </w:p>
        </w:tc>
      </w:tr>
      <w:tr w:rsidR="008C5C9C" w:rsidRPr="008C5C9C" w14:paraId="4F66D64E" w14:textId="77777777" w:rsidTr="006E56DF">
        <w:tc>
          <w:tcPr>
            <w:tcW w:w="554" w:type="dxa"/>
            <w:vMerge/>
          </w:tcPr>
          <w:p w14:paraId="3024C0D0" w14:textId="77777777" w:rsidR="00A03BB5" w:rsidRPr="008C5C9C" w:rsidRDefault="00A03BB5" w:rsidP="00652DEA">
            <w:pPr>
              <w:spacing w:after="0" w:line="240" w:lineRule="auto"/>
            </w:pPr>
          </w:p>
        </w:tc>
        <w:tc>
          <w:tcPr>
            <w:tcW w:w="567" w:type="dxa"/>
          </w:tcPr>
          <w:p w14:paraId="0D05C554" w14:textId="77777777" w:rsidR="00A03BB5" w:rsidRPr="008C5C9C" w:rsidRDefault="00000000" w:rsidP="00652DEA">
            <w:pPr>
              <w:pStyle w:val="pStyle"/>
            </w:pPr>
            <w:r w:rsidRPr="008C5C9C">
              <w:rPr>
                <w:rStyle w:val="rStyle"/>
                <w:sz w:val="10"/>
                <w:szCs w:val="10"/>
              </w:rPr>
              <w:t>A-02</w:t>
            </w:r>
          </w:p>
        </w:tc>
        <w:tc>
          <w:tcPr>
            <w:tcW w:w="1669" w:type="dxa"/>
          </w:tcPr>
          <w:p w14:paraId="316FF238" w14:textId="77777777" w:rsidR="00A03BB5" w:rsidRPr="008C5C9C" w:rsidRDefault="00000000" w:rsidP="00652DEA">
            <w:pPr>
              <w:pStyle w:val="pStyle"/>
            </w:pPr>
            <w:r w:rsidRPr="008C5C9C">
              <w:rPr>
                <w:rStyle w:val="rStyle"/>
                <w:sz w:val="10"/>
                <w:szCs w:val="10"/>
              </w:rPr>
              <w:t>Realización de auditorías administrativas en las dependencias y entidades en materia de control interno y archivo.</w:t>
            </w:r>
          </w:p>
        </w:tc>
        <w:tc>
          <w:tcPr>
            <w:tcW w:w="1450" w:type="dxa"/>
          </w:tcPr>
          <w:p w14:paraId="2EAC2BDB" w14:textId="77777777" w:rsidR="00A03BB5" w:rsidRPr="008C5C9C" w:rsidRDefault="00000000" w:rsidP="00652DEA">
            <w:pPr>
              <w:pStyle w:val="pStyle"/>
            </w:pPr>
            <w:r w:rsidRPr="008C5C9C">
              <w:rPr>
                <w:rStyle w:val="rStyle"/>
                <w:sz w:val="10"/>
                <w:szCs w:val="10"/>
              </w:rPr>
              <w:t>Porcentaje de auditorías programadas en control interno y archivo que fueron realizadas.</w:t>
            </w:r>
          </w:p>
        </w:tc>
        <w:tc>
          <w:tcPr>
            <w:tcW w:w="1417" w:type="dxa"/>
          </w:tcPr>
          <w:p w14:paraId="1E1B3E69" w14:textId="77777777" w:rsidR="00A03BB5" w:rsidRPr="008C5C9C" w:rsidRDefault="00000000" w:rsidP="00652DEA">
            <w:pPr>
              <w:pStyle w:val="pStyle"/>
            </w:pPr>
            <w:r w:rsidRPr="008C5C9C">
              <w:rPr>
                <w:rStyle w:val="rStyle"/>
                <w:sz w:val="10"/>
                <w:szCs w:val="10"/>
              </w:rPr>
              <w:t>Se refiere a las auditorías de control interno y de archivo realizadas a las dependencias y entidades.</w:t>
            </w:r>
          </w:p>
        </w:tc>
        <w:tc>
          <w:tcPr>
            <w:tcW w:w="1418" w:type="dxa"/>
          </w:tcPr>
          <w:p w14:paraId="1636116C" w14:textId="77777777" w:rsidR="00A03BB5" w:rsidRPr="008C5C9C" w:rsidRDefault="00000000" w:rsidP="00652DEA">
            <w:pPr>
              <w:pStyle w:val="pStyle"/>
            </w:pPr>
            <w:r w:rsidRPr="008C5C9C">
              <w:rPr>
                <w:rStyle w:val="rStyle"/>
                <w:sz w:val="10"/>
                <w:szCs w:val="10"/>
              </w:rPr>
              <w:t>(Número de auditorías de control interno y de archivo realizadas/número de auditorías de control interno y de archivo programadas) *100</w:t>
            </w:r>
          </w:p>
        </w:tc>
        <w:tc>
          <w:tcPr>
            <w:tcW w:w="1417" w:type="dxa"/>
          </w:tcPr>
          <w:p w14:paraId="33471674" w14:textId="77777777" w:rsidR="00A03BB5" w:rsidRPr="008C5C9C" w:rsidRDefault="00000000" w:rsidP="00652DEA">
            <w:pPr>
              <w:pStyle w:val="pStyle"/>
            </w:pPr>
            <w:r w:rsidRPr="008C5C9C">
              <w:rPr>
                <w:rStyle w:val="rStyle"/>
                <w:sz w:val="10"/>
                <w:szCs w:val="10"/>
              </w:rPr>
              <w:t>Número de auditorías de control interno y de archivo realizadas: Se refiere a las auditorías en control interno realizadas. Número de auditorías programadas: Se refiere a las auditorías en control interno y archivo a realizar.</w:t>
            </w:r>
          </w:p>
        </w:tc>
        <w:tc>
          <w:tcPr>
            <w:tcW w:w="709" w:type="dxa"/>
          </w:tcPr>
          <w:p w14:paraId="49353F26" w14:textId="77777777" w:rsidR="00A03BB5" w:rsidRPr="008C5C9C" w:rsidRDefault="00000000" w:rsidP="00652DEA">
            <w:pPr>
              <w:pStyle w:val="pStyle"/>
            </w:pPr>
            <w:r w:rsidRPr="008C5C9C">
              <w:rPr>
                <w:rStyle w:val="rStyle"/>
                <w:sz w:val="10"/>
                <w:szCs w:val="10"/>
              </w:rPr>
              <w:t>Gestión-Eficacia-Anual</w:t>
            </w:r>
          </w:p>
        </w:tc>
        <w:tc>
          <w:tcPr>
            <w:tcW w:w="709" w:type="dxa"/>
          </w:tcPr>
          <w:p w14:paraId="1AC47AEF" w14:textId="77777777" w:rsidR="00A03BB5" w:rsidRPr="008C5C9C" w:rsidRDefault="00000000" w:rsidP="00652DEA">
            <w:pPr>
              <w:pStyle w:val="pStyle"/>
            </w:pPr>
            <w:r w:rsidRPr="008C5C9C">
              <w:rPr>
                <w:rStyle w:val="rStyle"/>
                <w:sz w:val="10"/>
                <w:szCs w:val="10"/>
              </w:rPr>
              <w:t>Porcentaje</w:t>
            </w:r>
          </w:p>
        </w:tc>
        <w:tc>
          <w:tcPr>
            <w:tcW w:w="709" w:type="dxa"/>
          </w:tcPr>
          <w:p w14:paraId="7EACEC66" w14:textId="77777777" w:rsidR="00A03BB5" w:rsidRPr="008C5C9C" w:rsidRDefault="00000000" w:rsidP="00652DEA">
            <w:pPr>
              <w:pStyle w:val="pStyle"/>
            </w:pPr>
            <w:r w:rsidRPr="008C5C9C">
              <w:rPr>
                <w:rStyle w:val="rStyle"/>
                <w:sz w:val="10"/>
                <w:szCs w:val="10"/>
              </w:rPr>
              <w:t>10 auditorías Administrativas  (Año 2025)</w:t>
            </w:r>
          </w:p>
        </w:tc>
        <w:tc>
          <w:tcPr>
            <w:tcW w:w="992" w:type="dxa"/>
          </w:tcPr>
          <w:p w14:paraId="4AF6137E" w14:textId="77777777" w:rsidR="00A03BB5" w:rsidRPr="008C5C9C" w:rsidRDefault="00000000" w:rsidP="00652DEA">
            <w:pPr>
              <w:pStyle w:val="pStyle"/>
            </w:pPr>
            <w:r w:rsidRPr="008C5C9C">
              <w:rPr>
                <w:rStyle w:val="rStyle"/>
                <w:sz w:val="10"/>
                <w:szCs w:val="10"/>
              </w:rPr>
              <w:t>100.00% - 100.00 - Cumplir con el 100% (10) de las auditorías programadas para el ejercicio 2027.</w:t>
            </w:r>
          </w:p>
        </w:tc>
        <w:tc>
          <w:tcPr>
            <w:tcW w:w="567" w:type="dxa"/>
          </w:tcPr>
          <w:p w14:paraId="5D56AE26" w14:textId="77777777" w:rsidR="00A03BB5" w:rsidRPr="008C5C9C" w:rsidRDefault="00000000" w:rsidP="00652DEA">
            <w:pPr>
              <w:pStyle w:val="pStyle"/>
            </w:pPr>
            <w:r w:rsidRPr="008C5C9C">
              <w:rPr>
                <w:rStyle w:val="rStyle"/>
                <w:sz w:val="10"/>
                <w:szCs w:val="10"/>
              </w:rPr>
              <w:t>Ascendente</w:t>
            </w:r>
          </w:p>
        </w:tc>
        <w:tc>
          <w:tcPr>
            <w:tcW w:w="709" w:type="dxa"/>
          </w:tcPr>
          <w:p w14:paraId="6163DECA" w14:textId="77777777" w:rsidR="00A03BB5" w:rsidRPr="008C5C9C" w:rsidRDefault="00A03BB5" w:rsidP="00652DEA">
            <w:pPr>
              <w:pStyle w:val="pStyle"/>
            </w:pPr>
          </w:p>
        </w:tc>
      </w:tr>
      <w:tr w:rsidR="008C5C9C" w:rsidRPr="008C5C9C" w14:paraId="645EC044" w14:textId="77777777" w:rsidTr="006E56DF">
        <w:tc>
          <w:tcPr>
            <w:tcW w:w="554" w:type="dxa"/>
            <w:vMerge/>
          </w:tcPr>
          <w:p w14:paraId="37384FE5" w14:textId="77777777" w:rsidR="00A03BB5" w:rsidRPr="008C5C9C" w:rsidRDefault="00A03BB5" w:rsidP="00652DEA">
            <w:pPr>
              <w:spacing w:after="0" w:line="240" w:lineRule="auto"/>
            </w:pPr>
          </w:p>
        </w:tc>
        <w:tc>
          <w:tcPr>
            <w:tcW w:w="567" w:type="dxa"/>
          </w:tcPr>
          <w:p w14:paraId="065DCAB4" w14:textId="77777777" w:rsidR="00A03BB5" w:rsidRPr="008C5C9C" w:rsidRDefault="00000000" w:rsidP="00652DEA">
            <w:pPr>
              <w:pStyle w:val="pStyle"/>
            </w:pPr>
            <w:r w:rsidRPr="008C5C9C">
              <w:rPr>
                <w:rStyle w:val="rStyle"/>
                <w:sz w:val="10"/>
                <w:szCs w:val="10"/>
              </w:rPr>
              <w:t>A-03</w:t>
            </w:r>
          </w:p>
        </w:tc>
        <w:tc>
          <w:tcPr>
            <w:tcW w:w="1669" w:type="dxa"/>
          </w:tcPr>
          <w:p w14:paraId="57360BF1" w14:textId="77777777" w:rsidR="00A03BB5" w:rsidRPr="008C5C9C" w:rsidRDefault="00000000" w:rsidP="00652DEA">
            <w:pPr>
              <w:pStyle w:val="pStyle"/>
            </w:pPr>
            <w:r w:rsidRPr="008C5C9C">
              <w:rPr>
                <w:rStyle w:val="rStyle"/>
                <w:sz w:val="10"/>
                <w:szCs w:val="10"/>
              </w:rPr>
              <w:t>Revisión de matrices de riesgos institucionales elaboradas por las dependencias y entidades de la administración pública estatal.</w:t>
            </w:r>
          </w:p>
        </w:tc>
        <w:tc>
          <w:tcPr>
            <w:tcW w:w="1450" w:type="dxa"/>
          </w:tcPr>
          <w:p w14:paraId="4F75115D" w14:textId="77777777" w:rsidR="00A03BB5" w:rsidRPr="008C5C9C" w:rsidRDefault="00000000" w:rsidP="00652DEA">
            <w:pPr>
              <w:pStyle w:val="pStyle"/>
            </w:pPr>
            <w:r w:rsidRPr="008C5C9C">
              <w:rPr>
                <w:rStyle w:val="rStyle"/>
                <w:sz w:val="10"/>
                <w:szCs w:val="10"/>
              </w:rPr>
              <w:t>Porcentaje de matrices de riesgo revisada.</w:t>
            </w:r>
          </w:p>
        </w:tc>
        <w:tc>
          <w:tcPr>
            <w:tcW w:w="1417" w:type="dxa"/>
          </w:tcPr>
          <w:p w14:paraId="5927FD71" w14:textId="77777777" w:rsidR="00A03BB5" w:rsidRPr="008C5C9C" w:rsidRDefault="00000000" w:rsidP="00652DEA">
            <w:pPr>
              <w:pStyle w:val="pStyle"/>
            </w:pPr>
            <w:r w:rsidRPr="008C5C9C">
              <w:rPr>
                <w:rStyle w:val="rStyle"/>
                <w:sz w:val="10"/>
                <w:szCs w:val="10"/>
              </w:rPr>
              <w:t>Se refiere al número de matrices de riesgo revisadas.</w:t>
            </w:r>
          </w:p>
        </w:tc>
        <w:tc>
          <w:tcPr>
            <w:tcW w:w="1418" w:type="dxa"/>
          </w:tcPr>
          <w:p w14:paraId="6E32BE07" w14:textId="77777777" w:rsidR="00A03BB5" w:rsidRPr="008C5C9C" w:rsidRDefault="00000000" w:rsidP="00652DEA">
            <w:pPr>
              <w:pStyle w:val="pStyle"/>
            </w:pPr>
            <w:r w:rsidRPr="008C5C9C">
              <w:rPr>
                <w:rStyle w:val="rStyle"/>
                <w:sz w:val="10"/>
                <w:szCs w:val="10"/>
              </w:rPr>
              <w:t>(Número total de matrices de riesgo revisadas / Número total de matrices de riesgo programadas) * 100</w:t>
            </w:r>
          </w:p>
        </w:tc>
        <w:tc>
          <w:tcPr>
            <w:tcW w:w="1417" w:type="dxa"/>
          </w:tcPr>
          <w:p w14:paraId="2BB0F48D" w14:textId="77777777" w:rsidR="00A03BB5" w:rsidRPr="008C5C9C" w:rsidRDefault="00000000" w:rsidP="00652DEA">
            <w:pPr>
              <w:pStyle w:val="pStyle"/>
            </w:pPr>
            <w:r w:rsidRPr="008C5C9C">
              <w:rPr>
                <w:rStyle w:val="rStyle"/>
                <w:sz w:val="10"/>
                <w:szCs w:val="10"/>
              </w:rPr>
              <w:t>Número total de matrices de riesgo revisadas: Se refiere al número de matrices de riesgo revisadas Número total de matrices de riesgo programadas: Se refiere al número de matrices de riesgo programadas.</w:t>
            </w:r>
          </w:p>
        </w:tc>
        <w:tc>
          <w:tcPr>
            <w:tcW w:w="709" w:type="dxa"/>
          </w:tcPr>
          <w:p w14:paraId="3EA28F2D" w14:textId="77777777" w:rsidR="00A03BB5" w:rsidRPr="008C5C9C" w:rsidRDefault="00000000" w:rsidP="00652DEA">
            <w:pPr>
              <w:pStyle w:val="pStyle"/>
            </w:pPr>
            <w:r w:rsidRPr="008C5C9C">
              <w:rPr>
                <w:rStyle w:val="rStyle"/>
                <w:sz w:val="10"/>
                <w:szCs w:val="10"/>
              </w:rPr>
              <w:t>Gestión-Eficacia-Anual</w:t>
            </w:r>
          </w:p>
        </w:tc>
        <w:tc>
          <w:tcPr>
            <w:tcW w:w="709" w:type="dxa"/>
          </w:tcPr>
          <w:p w14:paraId="7D5B95E6" w14:textId="77777777" w:rsidR="00A03BB5" w:rsidRPr="008C5C9C" w:rsidRDefault="00000000" w:rsidP="00652DEA">
            <w:pPr>
              <w:pStyle w:val="pStyle"/>
            </w:pPr>
            <w:r w:rsidRPr="008C5C9C">
              <w:rPr>
                <w:rStyle w:val="rStyle"/>
                <w:sz w:val="10"/>
                <w:szCs w:val="10"/>
              </w:rPr>
              <w:t>Porcentaje</w:t>
            </w:r>
          </w:p>
        </w:tc>
        <w:tc>
          <w:tcPr>
            <w:tcW w:w="709" w:type="dxa"/>
          </w:tcPr>
          <w:p w14:paraId="3D928F9E" w14:textId="77777777" w:rsidR="00A03BB5" w:rsidRPr="008C5C9C" w:rsidRDefault="00000000" w:rsidP="00652DEA">
            <w:pPr>
              <w:pStyle w:val="pStyle"/>
            </w:pPr>
            <w:r w:rsidRPr="008C5C9C">
              <w:rPr>
                <w:rStyle w:val="rStyle"/>
                <w:sz w:val="10"/>
                <w:szCs w:val="10"/>
              </w:rPr>
              <w:t>40 matrices de Riesgo  (Año 2025)</w:t>
            </w:r>
          </w:p>
        </w:tc>
        <w:tc>
          <w:tcPr>
            <w:tcW w:w="992" w:type="dxa"/>
          </w:tcPr>
          <w:p w14:paraId="3A9C6C00" w14:textId="77777777" w:rsidR="00A03BB5" w:rsidRPr="008C5C9C" w:rsidRDefault="00000000" w:rsidP="00652DEA">
            <w:pPr>
              <w:pStyle w:val="pStyle"/>
            </w:pPr>
            <w:r w:rsidRPr="008C5C9C">
              <w:rPr>
                <w:rStyle w:val="rStyle"/>
                <w:sz w:val="10"/>
                <w:szCs w:val="10"/>
              </w:rPr>
              <w:t>100.00% - 100.00 - Cumplir con el 100% (40) de las Matrices de riesgo programadas para el ejercicio 2027.</w:t>
            </w:r>
          </w:p>
        </w:tc>
        <w:tc>
          <w:tcPr>
            <w:tcW w:w="567" w:type="dxa"/>
          </w:tcPr>
          <w:p w14:paraId="1DE82068" w14:textId="77777777" w:rsidR="00A03BB5" w:rsidRPr="008C5C9C" w:rsidRDefault="00000000" w:rsidP="00652DEA">
            <w:pPr>
              <w:pStyle w:val="pStyle"/>
            </w:pPr>
            <w:r w:rsidRPr="008C5C9C">
              <w:rPr>
                <w:rStyle w:val="rStyle"/>
                <w:sz w:val="10"/>
                <w:szCs w:val="10"/>
              </w:rPr>
              <w:t>Ascendente</w:t>
            </w:r>
          </w:p>
        </w:tc>
        <w:tc>
          <w:tcPr>
            <w:tcW w:w="709" w:type="dxa"/>
          </w:tcPr>
          <w:p w14:paraId="6D2FF88A" w14:textId="77777777" w:rsidR="00A03BB5" w:rsidRPr="008C5C9C" w:rsidRDefault="00A03BB5" w:rsidP="00652DEA">
            <w:pPr>
              <w:pStyle w:val="pStyle"/>
            </w:pPr>
          </w:p>
        </w:tc>
      </w:tr>
      <w:tr w:rsidR="008C5C9C" w:rsidRPr="008C5C9C" w14:paraId="55BAD4DB" w14:textId="77777777" w:rsidTr="006E56DF">
        <w:tc>
          <w:tcPr>
            <w:tcW w:w="554" w:type="dxa"/>
          </w:tcPr>
          <w:p w14:paraId="2202CD8B" w14:textId="77777777" w:rsidR="00A03BB5" w:rsidRPr="008C5C9C" w:rsidRDefault="00000000" w:rsidP="00652DEA">
            <w:pPr>
              <w:pStyle w:val="pStyle"/>
            </w:pPr>
            <w:r w:rsidRPr="008C5C9C">
              <w:rPr>
                <w:rStyle w:val="rStyle"/>
                <w:sz w:val="10"/>
                <w:szCs w:val="10"/>
              </w:rPr>
              <w:t>Componente</w:t>
            </w:r>
          </w:p>
        </w:tc>
        <w:tc>
          <w:tcPr>
            <w:tcW w:w="567" w:type="dxa"/>
          </w:tcPr>
          <w:p w14:paraId="609402FE" w14:textId="77777777" w:rsidR="00A03BB5" w:rsidRPr="008C5C9C" w:rsidRDefault="00000000" w:rsidP="00652DEA">
            <w:pPr>
              <w:pStyle w:val="pStyle"/>
            </w:pPr>
            <w:r w:rsidRPr="008C5C9C">
              <w:rPr>
                <w:rStyle w:val="rStyle"/>
                <w:sz w:val="10"/>
                <w:szCs w:val="10"/>
              </w:rPr>
              <w:t>C-005</w:t>
            </w:r>
          </w:p>
        </w:tc>
        <w:tc>
          <w:tcPr>
            <w:tcW w:w="1669" w:type="dxa"/>
          </w:tcPr>
          <w:p w14:paraId="2943BEA4" w14:textId="77777777" w:rsidR="00A03BB5" w:rsidRPr="008C5C9C" w:rsidRDefault="00000000" w:rsidP="00652DEA">
            <w:pPr>
              <w:pStyle w:val="pStyle"/>
            </w:pPr>
            <w:r w:rsidRPr="008C5C9C">
              <w:rPr>
                <w:rStyle w:val="rStyle"/>
                <w:sz w:val="10"/>
                <w:szCs w:val="10"/>
              </w:rPr>
              <w:t>Información pública accesible a la ciudadanía a través del portal de transparencia de la Contraloría General publicada.</w:t>
            </w:r>
          </w:p>
        </w:tc>
        <w:tc>
          <w:tcPr>
            <w:tcW w:w="1450" w:type="dxa"/>
          </w:tcPr>
          <w:p w14:paraId="26F5506D" w14:textId="77777777" w:rsidR="00A03BB5" w:rsidRPr="008C5C9C" w:rsidRDefault="00000000" w:rsidP="00652DEA">
            <w:pPr>
              <w:pStyle w:val="pStyle"/>
            </w:pPr>
            <w:r w:rsidRPr="008C5C9C">
              <w:rPr>
                <w:rStyle w:val="rStyle"/>
                <w:sz w:val="10"/>
                <w:szCs w:val="10"/>
              </w:rPr>
              <w:t>Porcentaje de actividades realizadas en materia de transparencia.</w:t>
            </w:r>
          </w:p>
        </w:tc>
        <w:tc>
          <w:tcPr>
            <w:tcW w:w="1417" w:type="dxa"/>
          </w:tcPr>
          <w:p w14:paraId="2C1B3DF1" w14:textId="77777777" w:rsidR="00A03BB5" w:rsidRPr="008C5C9C" w:rsidRDefault="00000000" w:rsidP="00652DEA">
            <w:pPr>
              <w:pStyle w:val="pStyle"/>
            </w:pPr>
            <w:r w:rsidRPr="008C5C9C">
              <w:rPr>
                <w:rStyle w:val="rStyle"/>
                <w:sz w:val="10"/>
                <w:szCs w:val="10"/>
              </w:rPr>
              <w:t xml:space="preserve">Se refiere al cumplimiento de las actividades en materia de transparencia de la Contraloría General del </w:t>
            </w:r>
            <w:r w:rsidRPr="008C5C9C">
              <w:rPr>
                <w:rStyle w:val="rStyle"/>
                <w:sz w:val="10"/>
                <w:szCs w:val="10"/>
              </w:rPr>
              <w:lastRenderedPageBreak/>
              <w:t>Estado y en la Plataforma Nacional de Transparencia.</w:t>
            </w:r>
          </w:p>
        </w:tc>
        <w:tc>
          <w:tcPr>
            <w:tcW w:w="1418" w:type="dxa"/>
          </w:tcPr>
          <w:p w14:paraId="2C23FFF3" w14:textId="77777777" w:rsidR="00A03BB5" w:rsidRPr="008C5C9C" w:rsidRDefault="00000000" w:rsidP="00652DEA">
            <w:pPr>
              <w:pStyle w:val="pStyle"/>
            </w:pPr>
            <w:r w:rsidRPr="008C5C9C">
              <w:rPr>
                <w:rStyle w:val="rStyle"/>
                <w:sz w:val="10"/>
                <w:szCs w:val="10"/>
              </w:rPr>
              <w:lastRenderedPageBreak/>
              <w:t>(Actividades realizadas en materia de transparencia/ Actividades programadas en materia de transparencia) *100</w:t>
            </w:r>
          </w:p>
        </w:tc>
        <w:tc>
          <w:tcPr>
            <w:tcW w:w="1417" w:type="dxa"/>
          </w:tcPr>
          <w:p w14:paraId="7C1EC5FF" w14:textId="77777777" w:rsidR="00A03BB5" w:rsidRPr="008C5C9C" w:rsidRDefault="00000000" w:rsidP="00652DEA">
            <w:pPr>
              <w:pStyle w:val="pStyle"/>
            </w:pPr>
            <w:r w:rsidRPr="008C5C9C">
              <w:rPr>
                <w:rStyle w:val="rStyle"/>
                <w:sz w:val="10"/>
                <w:szCs w:val="10"/>
              </w:rPr>
              <w:t xml:space="preserve">Actividades realizadas en materia de transparencia: Se refiere a las actividades en materia de transparencia que fueron realizadas. </w:t>
            </w:r>
            <w:r w:rsidRPr="008C5C9C">
              <w:rPr>
                <w:rStyle w:val="rStyle"/>
                <w:sz w:val="10"/>
                <w:szCs w:val="10"/>
              </w:rPr>
              <w:lastRenderedPageBreak/>
              <w:t>Actividades programadas en materia de transparencia: actividades programadas en materia de transparencia a realizar.</w:t>
            </w:r>
          </w:p>
        </w:tc>
        <w:tc>
          <w:tcPr>
            <w:tcW w:w="709" w:type="dxa"/>
          </w:tcPr>
          <w:p w14:paraId="439EB4BB" w14:textId="77777777" w:rsidR="00A03BB5" w:rsidRPr="008C5C9C" w:rsidRDefault="00000000" w:rsidP="00652DEA">
            <w:pPr>
              <w:pStyle w:val="pStyle"/>
            </w:pPr>
            <w:r w:rsidRPr="008C5C9C">
              <w:rPr>
                <w:rStyle w:val="rStyle"/>
                <w:sz w:val="10"/>
                <w:szCs w:val="10"/>
              </w:rPr>
              <w:lastRenderedPageBreak/>
              <w:t>Gestión-Eficacia-Anual</w:t>
            </w:r>
          </w:p>
        </w:tc>
        <w:tc>
          <w:tcPr>
            <w:tcW w:w="709" w:type="dxa"/>
          </w:tcPr>
          <w:p w14:paraId="3A8855C2" w14:textId="77777777" w:rsidR="00A03BB5" w:rsidRPr="008C5C9C" w:rsidRDefault="00000000" w:rsidP="00652DEA">
            <w:pPr>
              <w:pStyle w:val="pStyle"/>
            </w:pPr>
            <w:r w:rsidRPr="008C5C9C">
              <w:rPr>
                <w:rStyle w:val="rStyle"/>
                <w:sz w:val="10"/>
                <w:szCs w:val="10"/>
              </w:rPr>
              <w:t>Porcentaje</w:t>
            </w:r>
          </w:p>
        </w:tc>
        <w:tc>
          <w:tcPr>
            <w:tcW w:w="709" w:type="dxa"/>
          </w:tcPr>
          <w:p w14:paraId="1B4EB591" w14:textId="77777777" w:rsidR="00A03BB5" w:rsidRPr="008C5C9C" w:rsidRDefault="00000000" w:rsidP="00652DEA">
            <w:pPr>
              <w:pStyle w:val="pStyle"/>
            </w:pPr>
            <w:r w:rsidRPr="008C5C9C">
              <w:rPr>
                <w:rStyle w:val="rStyle"/>
                <w:sz w:val="10"/>
                <w:szCs w:val="10"/>
              </w:rPr>
              <w:t>ND  (Año 2025)</w:t>
            </w:r>
          </w:p>
        </w:tc>
        <w:tc>
          <w:tcPr>
            <w:tcW w:w="992" w:type="dxa"/>
          </w:tcPr>
          <w:p w14:paraId="35983718" w14:textId="77777777" w:rsidR="00A03BB5" w:rsidRPr="008C5C9C" w:rsidRDefault="00000000" w:rsidP="00652DEA">
            <w:pPr>
              <w:pStyle w:val="pStyle"/>
            </w:pPr>
            <w:r w:rsidRPr="008C5C9C">
              <w:rPr>
                <w:rStyle w:val="rStyle"/>
                <w:sz w:val="10"/>
                <w:szCs w:val="10"/>
              </w:rPr>
              <w:t xml:space="preserve">100.00% - 100.00 - Cumplir con el 100% (18) de las actividades en materia de </w:t>
            </w:r>
            <w:r w:rsidRPr="008C5C9C">
              <w:rPr>
                <w:rStyle w:val="rStyle"/>
                <w:sz w:val="10"/>
                <w:szCs w:val="10"/>
              </w:rPr>
              <w:lastRenderedPageBreak/>
              <w:t>transparencia programadas para el ejercicio 2027.</w:t>
            </w:r>
          </w:p>
        </w:tc>
        <w:tc>
          <w:tcPr>
            <w:tcW w:w="567" w:type="dxa"/>
          </w:tcPr>
          <w:p w14:paraId="2B866F22" w14:textId="77777777" w:rsidR="00A03BB5" w:rsidRPr="008C5C9C" w:rsidRDefault="00000000" w:rsidP="00652DEA">
            <w:pPr>
              <w:pStyle w:val="pStyle"/>
            </w:pPr>
            <w:r w:rsidRPr="008C5C9C">
              <w:rPr>
                <w:rStyle w:val="rStyle"/>
                <w:sz w:val="10"/>
                <w:szCs w:val="10"/>
              </w:rPr>
              <w:lastRenderedPageBreak/>
              <w:t>Ascendente</w:t>
            </w:r>
          </w:p>
        </w:tc>
        <w:tc>
          <w:tcPr>
            <w:tcW w:w="709" w:type="dxa"/>
          </w:tcPr>
          <w:p w14:paraId="5F6235E7" w14:textId="77777777" w:rsidR="00A03BB5" w:rsidRPr="008C5C9C" w:rsidRDefault="00A03BB5" w:rsidP="00652DEA">
            <w:pPr>
              <w:pStyle w:val="pStyle"/>
            </w:pPr>
          </w:p>
        </w:tc>
      </w:tr>
      <w:tr w:rsidR="008C5C9C" w:rsidRPr="008C5C9C" w14:paraId="22C0126F" w14:textId="77777777" w:rsidTr="006E56DF">
        <w:tc>
          <w:tcPr>
            <w:tcW w:w="554" w:type="dxa"/>
            <w:vMerge w:val="restart"/>
          </w:tcPr>
          <w:p w14:paraId="7B84ABA6" w14:textId="77777777" w:rsidR="00A03BB5" w:rsidRPr="008C5C9C" w:rsidRDefault="00000000" w:rsidP="00652DEA">
            <w:pPr>
              <w:spacing w:after="0" w:line="240" w:lineRule="auto"/>
            </w:pPr>
            <w:r w:rsidRPr="008C5C9C">
              <w:rPr>
                <w:rStyle w:val="rStyle"/>
                <w:sz w:val="10"/>
                <w:szCs w:val="10"/>
              </w:rPr>
              <w:t>Actividad o Proyecto</w:t>
            </w:r>
          </w:p>
        </w:tc>
        <w:tc>
          <w:tcPr>
            <w:tcW w:w="567" w:type="dxa"/>
          </w:tcPr>
          <w:p w14:paraId="2BB9F432" w14:textId="77777777" w:rsidR="00A03BB5" w:rsidRPr="008C5C9C" w:rsidRDefault="00000000" w:rsidP="00652DEA">
            <w:pPr>
              <w:pStyle w:val="pStyle"/>
            </w:pPr>
            <w:r w:rsidRPr="008C5C9C">
              <w:rPr>
                <w:rStyle w:val="rStyle"/>
                <w:sz w:val="10"/>
                <w:szCs w:val="10"/>
              </w:rPr>
              <w:t>A-01</w:t>
            </w:r>
          </w:p>
        </w:tc>
        <w:tc>
          <w:tcPr>
            <w:tcW w:w="1669" w:type="dxa"/>
          </w:tcPr>
          <w:p w14:paraId="17D9E36E" w14:textId="77777777" w:rsidR="00A03BB5" w:rsidRPr="008C5C9C" w:rsidRDefault="00000000" w:rsidP="00652DEA">
            <w:pPr>
              <w:pStyle w:val="pStyle"/>
            </w:pPr>
            <w:r w:rsidRPr="008C5C9C">
              <w:rPr>
                <w:rStyle w:val="rStyle"/>
                <w:sz w:val="10"/>
                <w:szCs w:val="10"/>
              </w:rPr>
              <w:t>Realización de informes trimestrales sobre la atención y respuesta a las solicitudes de acceso a la información pública de las dependencias de la Contraloría General.</w:t>
            </w:r>
          </w:p>
        </w:tc>
        <w:tc>
          <w:tcPr>
            <w:tcW w:w="1450" w:type="dxa"/>
          </w:tcPr>
          <w:p w14:paraId="1CF6AE75" w14:textId="77777777" w:rsidR="00A03BB5" w:rsidRPr="008C5C9C" w:rsidRDefault="00000000" w:rsidP="00652DEA">
            <w:pPr>
              <w:pStyle w:val="pStyle"/>
            </w:pPr>
            <w:r w:rsidRPr="008C5C9C">
              <w:rPr>
                <w:rStyle w:val="rStyle"/>
                <w:sz w:val="10"/>
                <w:szCs w:val="10"/>
              </w:rPr>
              <w:t>Porcentaje de dictámenes de cumplimiento realizados y emitidos</w:t>
            </w:r>
          </w:p>
        </w:tc>
        <w:tc>
          <w:tcPr>
            <w:tcW w:w="1417" w:type="dxa"/>
          </w:tcPr>
          <w:p w14:paraId="3E8F7A86" w14:textId="77777777" w:rsidR="00A03BB5" w:rsidRPr="008C5C9C" w:rsidRDefault="00000000" w:rsidP="00652DEA">
            <w:pPr>
              <w:pStyle w:val="pStyle"/>
            </w:pPr>
            <w:r w:rsidRPr="008C5C9C">
              <w:rPr>
                <w:rStyle w:val="rStyle"/>
                <w:sz w:val="10"/>
                <w:szCs w:val="10"/>
              </w:rPr>
              <w:t>Se refiere a los dictámenes de cumplimiento en materia de transparencia derivados de las verificaciones trimestrales a los sujetos obligados de la Contraloría General, como autoridad garante.</w:t>
            </w:r>
          </w:p>
        </w:tc>
        <w:tc>
          <w:tcPr>
            <w:tcW w:w="1418" w:type="dxa"/>
          </w:tcPr>
          <w:p w14:paraId="215C2D1D" w14:textId="76C98A8F" w:rsidR="00A03BB5" w:rsidRPr="008C5C9C" w:rsidRDefault="00000000" w:rsidP="00652DEA">
            <w:pPr>
              <w:pStyle w:val="pStyle"/>
            </w:pPr>
            <w:r w:rsidRPr="008C5C9C">
              <w:rPr>
                <w:rStyle w:val="rStyle"/>
                <w:sz w:val="10"/>
                <w:szCs w:val="10"/>
              </w:rPr>
              <w:t>(Número de dictámenes realizados / Total de dictámenes programados) * 100</w:t>
            </w:r>
          </w:p>
        </w:tc>
        <w:tc>
          <w:tcPr>
            <w:tcW w:w="1417" w:type="dxa"/>
          </w:tcPr>
          <w:p w14:paraId="683B817B" w14:textId="30EC5B24" w:rsidR="00A03BB5" w:rsidRPr="008C5C9C" w:rsidRDefault="00000000" w:rsidP="00652DEA">
            <w:pPr>
              <w:pStyle w:val="pStyle"/>
            </w:pPr>
            <w:r w:rsidRPr="008C5C9C">
              <w:rPr>
                <w:rStyle w:val="rStyle"/>
                <w:sz w:val="10"/>
                <w:szCs w:val="10"/>
              </w:rPr>
              <w:t xml:space="preserve">Número de dictámenes  realizados: Se refiere a  los dictámenes de cumplimiento de las obligaciones en materia de transparencia. Número de dictámenes programados: Se refiere a los dictámenes de cumplimiento en materia de </w:t>
            </w:r>
            <w:proofErr w:type="spellStart"/>
            <w:r w:rsidRPr="008C5C9C">
              <w:rPr>
                <w:rStyle w:val="rStyle"/>
                <w:sz w:val="10"/>
                <w:szCs w:val="10"/>
              </w:rPr>
              <w:t>transparenciaTotal</w:t>
            </w:r>
            <w:proofErr w:type="spellEnd"/>
            <w:r w:rsidRPr="008C5C9C">
              <w:rPr>
                <w:rStyle w:val="rStyle"/>
                <w:sz w:val="10"/>
                <w:szCs w:val="10"/>
              </w:rPr>
              <w:t xml:space="preserve"> de informes programados: Se refiere a los informes presentados sobre la atención y respuesta a las solicitudes de acceso a la información pública a realizar.</w:t>
            </w:r>
          </w:p>
        </w:tc>
        <w:tc>
          <w:tcPr>
            <w:tcW w:w="709" w:type="dxa"/>
          </w:tcPr>
          <w:p w14:paraId="4DE3449E" w14:textId="77777777" w:rsidR="00A03BB5" w:rsidRPr="008C5C9C" w:rsidRDefault="00000000" w:rsidP="00652DEA">
            <w:pPr>
              <w:pStyle w:val="pStyle"/>
            </w:pPr>
            <w:r w:rsidRPr="008C5C9C">
              <w:rPr>
                <w:rStyle w:val="rStyle"/>
                <w:sz w:val="10"/>
                <w:szCs w:val="10"/>
              </w:rPr>
              <w:t>Gestión-Eficacia-Anual</w:t>
            </w:r>
          </w:p>
        </w:tc>
        <w:tc>
          <w:tcPr>
            <w:tcW w:w="709" w:type="dxa"/>
          </w:tcPr>
          <w:p w14:paraId="22CC41AF" w14:textId="77777777" w:rsidR="00A03BB5" w:rsidRPr="008C5C9C" w:rsidRDefault="00000000" w:rsidP="00652DEA">
            <w:pPr>
              <w:pStyle w:val="pStyle"/>
            </w:pPr>
            <w:r w:rsidRPr="008C5C9C">
              <w:rPr>
                <w:rStyle w:val="rStyle"/>
                <w:sz w:val="10"/>
                <w:szCs w:val="10"/>
              </w:rPr>
              <w:t>Porcentaje</w:t>
            </w:r>
          </w:p>
        </w:tc>
        <w:tc>
          <w:tcPr>
            <w:tcW w:w="709" w:type="dxa"/>
          </w:tcPr>
          <w:p w14:paraId="110099B7" w14:textId="5D6565F1" w:rsidR="00A03BB5" w:rsidRPr="008C5C9C" w:rsidRDefault="00000000" w:rsidP="00652DEA">
            <w:pPr>
              <w:pStyle w:val="pStyle"/>
            </w:pPr>
            <w:r w:rsidRPr="008C5C9C">
              <w:rPr>
                <w:rStyle w:val="rStyle"/>
                <w:sz w:val="10"/>
                <w:szCs w:val="10"/>
              </w:rPr>
              <w:t>4 dictámenes por año  (Año 2025)</w:t>
            </w:r>
          </w:p>
        </w:tc>
        <w:tc>
          <w:tcPr>
            <w:tcW w:w="992" w:type="dxa"/>
          </w:tcPr>
          <w:p w14:paraId="5F15AB5D" w14:textId="77777777" w:rsidR="00A03BB5" w:rsidRPr="008C5C9C" w:rsidRDefault="00000000" w:rsidP="00652DEA">
            <w:pPr>
              <w:pStyle w:val="pStyle"/>
            </w:pPr>
            <w:r w:rsidRPr="008C5C9C">
              <w:rPr>
                <w:rStyle w:val="rStyle"/>
                <w:sz w:val="10"/>
                <w:szCs w:val="10"/>
              </w:rPr>
              <w:t>100.00% - 100.00 - Cumplir con el 100% (4) dictámenes programados para el ejercicio 2027.</w:t>
            </w:r>
          </w:p>
        </w:tc>
        <w:tc>
          <w:tcPr>
            <w:tcW w:w="567" w:type="dxa"/>
          </w:tcPr>
          <w:p w14:paraId="5D5BFD3A" w14:textId="77777777" w:rsidR="00A03BB5" w:rsidRPr="008C5C9C" w:rsidRDefault="00000000" w:rsidP="00652DEA">
            <w:pPr>
              <w:pStyle w:val="pStyle"/>
            </w:pPr>
            <w:r w:rsidRPr="008C5C9C">
              <w:rPr>
                <w:rStyle w:val="rStyle"/>
                <w:sz w:val="10"/>
                <w:szCs w:val="10"/>
              </w:rPr>
              <w:t>Ascendente</w:t>
            </w:r>
          </w:p>
        </w:tc>
        <w:tc>
          <w:tcPr>
            <w:tcW w:w="709" w:type="dxa"/>
          </w:tcPr>
          <w:p w14:paraId="2D0E903C" w14:textId="77777777" w:rsidR="00A03BB5" w:rsidRPr="008C5C9C" w:rsidRDefault="00A03BB5" w:rsidP="00652DEA">
            <w:pPr>
              <w:pStyle w:val="pStyle"/>
            </w:pPr>
          </w:p>
        </w:tc>
      </w:tr>
      <w:tr w:rsidR="008C5C9C" w:rsidRPr="008C5C9C" w14:paraId="4AE34346" w14:textId="77777777" w:rsidTr="006E56DF">
        <w:tc>
          <w:tcPr>
            <w:tcW w:w="554" w:type="dxa"/>
            <w:vMerge/>
          </w:tcPr>
          <w:p w14:paraId="3D8FEE7D" w14:textId="77777777" w:rsidR="00A03BB5" w:rsidRPr="008C5C9C" w:rsidRDefault="00A03BB5" w:rsidP="00652DEA">
            <w:pPr>
              <w:spacing w:after="0" w:line="240" w:lineRule="auto"/>
            </w:pPr>
          </w:p>
        </w:tc>
        <w:tc>
          <w:tcPr>
            <w:tcW w:w="567" w:type="dxa"/>
          </w:tcPr>
          <w:p w14:paraId="55BCF3CC" w14:textId="77777777" w:rsidR="00A03BB5" w:rsidRPr="008C5C9C" w:rsidRDefault="00000000" w:rsidP="00652DEA">
            <w:pPr>
              <w:pStyle w:val="pStyle"/>
            </w:pPr>
            <w:r w:rsidRPr="008C5C9C">
              <w:rPr>
                <w:rStyle w:val="rStyle"/>
                <w:sz w:val="10"/>
                <w:szCs w:val="10"/>
              </w:rPr>
              <w:t>A-02</w:t>
            </w:r>
          </w:p>
        </w:tc>
        <w:tc>
          <w:tcPr>
            <w:tcW w:w="1669" w:type="dxa"/>
          </w:tcPr>
          <w:p w14:paraId="4CE1B066" w14:textId="77777777" w:rsidR="00A03BB5" w:rsidRPr="008C5C9C" w:rsidRDefault="00000000" w:rsidP="00652DEA">
            <w:pPr>
              <w:pStyle w:val="pStyle"/>
            </w:pPr>
            <w:r w:rsidRPr="008C5C9C">
              <w:rPr>
                <w:rStyle w:val="rStyle"/>
                <w:sz w:val="10"/>
                <w:szCs w:val="10"/>
              </w:rPr>
              <w:t>Impartición de capacitaciones al personal de la Contraloría General en temas de transparencia, acceso a la información pública, protección de datos personales, gestión documental y archivos.</w:t>
            </w:r>
          </w:p>
        </w:tc>
        <w:tc>
          <w:tcPr>
            <w:tcW w:w="1450" w:type="dxa"/>
          </w:tcPr>
          <w:p w14:paraId="09392A5A" w14:textId="77777777" w:rsidR="00A03BB5" w:rsidRPr="008C5C9C" w:rsidRDefault="00000000" w:rsidP="00652DEA">
            <w:pPr>
              <w:pStyle w:val="pStyle"/>
            </w:pPr>
            <w:r w:rsidRPr="008C5C9C">
              <w:rPr>
                <w:rStyle w:val="rStyle"/>
                <w:sz w:val="10"/>
                <w:szCs w:val="10"/>
              </w:rPr>
              <w:t>Porcentaje de capacitaciones impartidas a los sujetos obligados de la Contraloría General del Estado</w:t>
            </w:r>
          </w:p>
        </w:tc>
        <w:tc>
          <w:tcPr>
            <w:tcW w:w="1417" w:type="dxa"/>
          </w:tcPr>
          <w:p w14:paraId="711A6462" w14:textId="77777777" w:rsidR="00A03BB5" w:rsidRPr="008C5C9C" w:rsidRDefault="00000000" w:rsidP="00652DEA">
            <w:pPr>
              <w:pStyle w:val="pStyle"/>
            </w:pPr>
            <w:r w:rsidRPr="008C5C9C">
              <w:rPr>
                <w:rStyle w:val="rStyle"/>
                <w:sz w:val="10"/>
                <w:szCs w:val="10"/>
              </w:rPr>
              <w:t>Se refiere al número de capacitaciones impartidas.</w:t>
            </w:r>
          </w:p>
        </w:tc>
        <w:tc>
          <w:tcPr>
            <w:tcW w:w="1418" w:type="dxa"/>
          </w:tcPr>
          <w:p w14:paraId="1C89EB74" w14:textId="77777777" w:rsidR="00A03BB5" w:rsidRPr="008C5C9C" w:rsidRDefault="00000000" w:rsidP="00652DEA">
            <w:pPr>
              <w:pStyle w:val="pStyle"/>
            </w:pPr>
            <w:r w:rsidRPr="008C5C9C">
              <w:rPr>
                <w:rStyle w:val="rStyle"/>
                <w:sz w:val="10"/>
                <w:szCs w:val="10"/>
              </w:rPr>
              <w:t>(Número de capacitaciones realizadas / Número de capacitaciones programadas) * 100</w:t>
            </w:r>
          </w:p>
        </w:tc>
        <w:tc>
          <w:tcPr>
            <w:tcW w:w="1417" w:type="dxa"/>
          </w:tcPr>
          <w:p w14:paraId="721A91B0" w14:textId="77777777" w:rsidR="00A03BB5" w:rsidRPr="008C5C9C" w:rsidRDefault="00000000" w:rsidP="00652DEA">
            <w:pPr>
              <w:pStyle w:val="pStyle"/>
            </w:pPr>
            <w:r w:rsidRPr="008C5C9C">
              <w:rPr>
                <w:rStyle w:val="rStyle"/>
                <w:sz w:val="10"/>
                <w:szCs w:val="10"/>
              </w:rPr>
              <w:t>Número de capacitaciones realizadas: Se refiere a capacitaciones impartidas. Número de capacitaciones programadas: Se refiere a capacitaciones a realizar.</w:t>
            </w:r>
          </w:p>
        </w:tc>
        <w:tc>
          <w:tcPr>
            <w:tcW w:w="709" w:type="dxa"/>
          </w:tcPr>
          <w:p w14:paraId="0053F0E5" w14:textId="77777777" w:rsidR="00A03BB5" w:rsidRPr="008C5C9C" w:rsidRDefault="00000000" w:rsidP="00652DEA">
            <w:pPr>
              <w:pStyle w:val="pStyle"/>
            </w:pPr>
            <w:r w:rsidRPr="008C5C9C">
              <w:rPr>
                <w:rStyle w:val="rStyle"/>
                <w:sz w:val="10"/>
                <w:szCs w:val="10"/>
              </w:rPr>
              <w:t>Gestión-Eficacia-Anual</w:t>
            </w:r>
          </w:p>
        </w:tc>
        <w:tc>
          <w:tcPr>
            <w:tcW w:w="709" w:type="dxa"/>
          </w:tcPr>
          <w:p w14:paraId="2F4D40A8" w14:textId="77777777" w:rsidR="00A03BB5" w:rsidRPr="008C5C9C" w:rsidRDefault="00000000" w:rsidP="00652DEA">
            <w:pPr>
              <w:pStyle w:val="pStyle"/>
            </w:pPr>
            <w:r w:rsidRPr="008C5C9C">
              <w:rPr>
                <w:rStyle w:val="rStyle"/>
                <w:sz w:val="10"/>
                <w:szCs w:val="10"/>
              </w:rPr>
              <w:t>Porcentaje</w:t>
            </w:r>
          </w:p>
        </w:tc>
        <w:tc>
          <w:tcPr>
            <w:tcW w:w="709" w:type="dxa"/>
          </w:tcPr>
          <w:p w14:paraId="41B6411A" w14:textId="77777777" w:rsidR="00A03BB5" w:rsidRPr="008C5C9C" w:rsidRDefault="00000000" w:rsidP="00652DEA">
            <w:pPr>
              <w:pStyle w:val="pStyle"/>
            </w:pPr>
            <w:r w:rsidRPr="008C5C9C">
              <w:rPr>
                <w:rStyle w:val="rStyle"/>
                <w:sz w:val="10"/>
                <w:szCs w:val="10"/>
              </w:rPr>
              <w:t>10 capacitaciones  (Año 2025)</w:t>
            </w:r>
          </w:p>
        </w:tc>
        <w:tc>
          <w:tcPr>
            <w:tcW w:w="992" w:type="dxa"/>
          </w:tcPr>
          <w:p w14:paraId="07EC6308" w14:textId="77777777" w:rsidR="00A03BB5" w:rsidRPr="008C5C9C" w:rsidRDefault="00000000" w:rsidP="00652DEA">
            <w:pPr>
              <w:pStyle w:val="pStyle"/>
            </w:pPr>
            <w:r w:rsidRPr="008C5C9C">
              <w:rPr>
                <w:rStyle w:val="rStyle"/>
                <w:sz w:val="10"/>
                <w:szCs w:val="10"/>
              </w:rPr>
              <w:t>100.00% - 100.00 - Cumplir con el 100% (10) de las capacitaciones programadas para el ejercicio 2027.</w:t>
            </w:r>
          </w:p>
        </w:tc>
        <w:tc>
          <w:tcPr>
            <w:tcW w:w="567" w:type="dxa"/>
          </w:tcPr>
          <w:p w14:paraId="129FE28E" w14:textId="77777777" w:rsidR="00A03BB5" w:rsidRPr="008C5C9C" w:rsidRDefault="00000000" w:rsidP="00652DEA">
            <w:pPr>
              <w:pStyle w:val="pStyle"/>
            </w:pPr>
            <w:r w:rsidRPr="008C5C9C">
              <w:rPr>
                <w:rStyle w:val="rStyle"/>
                <w:sz w:val="10"/>
                <w:szCs w:val="10"/>
              </w:rPr>
              <w:t>Ascendente</w:t>
            </w:r>
          </w:p>
        </w:tc>
        <w:tc>
          <w:tcPr>
            <w:tcW w:w="709" w:type="dxa"/>
          </w:tcPr>
          <w:p w14:paraId="1AC3215A" w14:textId="77777777" w:rsidR="00A03BB5" w:rsidRPr="008C5C9C" w:rsidRDefault="00A03BB5" w:rsidP="00652DEA">
            <w:pPr>
              <w:pStyle w:val="pStyle"/>
            </w:pPr>
          </w:p>
        </w:tc>
      </w:tr>
      <w:tr w:rsidR="008C5C9C" w:rsidRPr="008C5C9C" w14:paraId="7BBEFFE1" w14:textId="77777777" w:rsidTr="006E56DF">
        <w:tc>
          <w:tcPr>
            <w:tcW w:w="554" w:type="dxa"/>
            <w:vMerge/>
          </w:tcPr>
          <w:p w14:paraId="0B98BC82" w14:textId="77777777" w:rsidR="00A03BB5" w:rsidRPr="008C5C9C" w:rsidRDefault="00A03BB5" w:rsidP="00652DEA">
            <w:pPr>
              <w:spacing w:after="0" w:line="240" w:lineRule="auto"/>
            </w:pPr>
          </w:p>
        </w:tc>
        <w:tc>
          <w:tcPr>
            <w:tcW w:w="567" w:type="dxa"/>
          </w:tcPr>
          <w:p w14:paraId="7D84862A" w14:textId="77777777" w:rsidR="00A03BB5" w:rsidRPr="008C5C9C" w:rsidRDefault="00000000" w:rsidP="00652DEA">
            <w:pPr>
              <w:pStyle w:val="pStyle"/>
            </w:pPr>
            <w:r w:rsidRPr="008C5C9C">
              <w:rPr>
                <w:rStyle w:val="rStyle"/>
                <w:sz w:val="10"/>
                <w:szCs w:val="10"/>
              </w:rPr>
              <w:t>A-03</w:t>
            </w:r>
          </w:p>
        </w:tc>
        <w:tc>
          <w:tcPr>
            <w:tcW w:w="1669" w:type="dxa"/>
          </w:tcPr>
          <w:p w14:paraId="601BE946" w14:textId="77777777" w:rsidR="00A03BB5" w:rsidRPr="008C5C9C" w:rsidRDefault="00000000" w:rsidP="00652DEA">
            <w:pPr>
              <w:pStyle w:val="pStyle"/>
            </w:pPr>
            <w:r w:rsidRPr="008C5C9C">
              <w:rPr>
                <w:rStyle w:val="rStyle"/>
                <w:sz w:val="10"/>
                <w:szCs w:val="10"/>
              </w:rPr>
              <w:t>Elaboración y publicación trimestral de evaluaciones institucionales en el portal de transparencia.</w:t>
            </w:r>
          </w:p>
        </w:tc>
        <w:tc>
          <w:tcPr>
            <w:tcW w:w="1450" w:type="dxa"/>
          </w:tcPr>
          <w:p w14:paraId="29D1118D" w14:textId="77777777" w:rsidR="00A03BB5" w:rsidRPr="008C5C9C" w:rsidRDefault="00000000" w:rsidP="00652DEA">
            <w:pPr>
              <w:pStyle w:val="pStyle"/>
            </w:pPr>
            <w:r w:rsidRPr="008C5C9C">
              <w:rPr>
                <w:rStyle w:val="rStyle"/>
                <w:sz w:val="10"/>
                <w:szCs w:val="10"/>
              </w:rPr>
              <w:t>Porcentaje de actualizaciones trimestrales publicadas en el sitio web de la Contraloría General del Estado así como en la Plataforma Nacional de Transparencia (PNT)</w:t>
            </w:r>
          </w:p>
        </w:tc>
        <w:tc>
          <w:tcPr>
            <w:tcW w:w="1417" w:type="dxa"/>
          </w:tcPr>
          <w:p w14:paraId="549B1002" w14:textId="77777777" w:rsidR="00A03BB5" w:rsidRPr="008C5C9C" w:rsidRDefault="00000000" w:rsidP="00652DEA">
            <w:pPr>
              <w:pStyle w:val="pStyle"/>
            </w:pPr>
            <w:r w:rsidRPr="008C5C9C">
              <w:rPr>
                <w:rStyle w:val="rStyle"/>
                <w:sz w:val="10"/>
                <w:szCs w:val="10"/>
              </w:rPr>
              <w:t>Se refiere al número de actualizaciones al sitio web de la Contraloría General del Estado</w:t>
            </w:r>
          </w:p>
        </w:tc>
        <w:tc>
          <w:tcPr>
            <w:tcW w:w="1418" w:type="dxa"/>
          </w:tcPr>
          <w:p w14:paraId="5BC208FF" w14:textId="77777777" w:rsidR="00A03BB5" w:rsidRPr="008C5C9C" w:rsidRDefault="00000000" w:rsidP="00652DEA">
            <w:pPr>
              <w:pStyle w:val="pStyle"/>
            </w:pPr>
            <w:r w:rsidRPr="008C5C9C">
              <w:rPr>
                <w:rStyle w:val="rStyle"/>
                <w:sz w:val="10"/>
                <w:szCs w:val="10"/>
              </w:rPr>
              <w:t>(número de evaluaciones publicadas/número de evaluaciones programadas) *100</w:t>
            </w:r>
          </w:p>
        </w:tc>
        <w:tc>
          <w:tcPr>
            <w:tcW w:w="1417" w:type="dxa"/>
          </w:tcPr>
          <w:p w14:paraId="3DE00A89" w14:textId="77777777" w:rsidR="00A03BB5" w:rsidRPr="008C5C9C" w:rsidRDefault="00000000" w:rsidP="00652DEA">
            <w:pPr>
              <w:pStyle w:val="pStyle"/>
            </w:pPr>
            <w:r w:rsidRPr="008C5C9C">
              <w:rPr>
                <w:rStyle w:val="rStyle"/>
                <w:sz w:val="10"/>
                <w:szCs w:val="10"/>
              </w:rPr>
              <w:t>Número de evaluaciones publicadas: Se refiere al número de evaluaciones realizadas. Número de evaluaciones programadas: Se refiere al número de evaluaciones a realizar.</w:t>
            </w:r>
          </w:p>
        </w:tc>
        <w:tc>
          <w:tcPr>
            <w:tcW w:w="709" w:type="dxa"/>
          </w:tcPr>
          <w:p w14:paraId="5700F2D3" w14:textId="77777777" w:rsidR="00A03BB5" w:rsidRPr="008C5C9C" w:rsidRDefault="00000000" w:rsidP="00652DEA">
            <w:pPr>
              <w:pStyle w:val="pStyle"/>
            </w:pPr>
            <w:r w:rsidRPr="008C5C9C">
              <w:rPr>
                <w:rStyle w:val="rStyle"/>
                <w:sz w:val="10"/>
                <w:szCs w:val="10"/>
              </w:rPr>
              <w:t>Gestión-Eficacia-Anual</w:t>
            </w:r>
          </w:p>
        </w:tc>
        <w:tc>
          <w:tcPr>
            <w:tcW w:w="709" w:type="dxa"/>
          </w:tcPr>
          <w:p w14:paraId="5A706650" w14:textId="77777777" w:rsidR="00A03BB5" w:rsidRPr="008C5C9C" w:rsidRDefault="00000000" w:rsidP="00652DEA">
            <w:pPr>
              <w:pStyle w:val="pStyle"/>
            </w:pPr>
            <w:r w:rsidRPr="008C5C9C">
              <w:rPr>
                <w:rStyle w:val="rStyle"/>
                <w:sz w:val="10"/>
                <w:szCs w:val="10"/>
              </w:rPr>
              <w:t>Porcentaje</w:t>
            </w:r>
          </w:p>
        </w:tc>
        <w:tc>
          <w:tcPr>
            <w:tcW w:w="709" w:type="dxa"/>
          </w:tcPr>
          <w:p w14:paraId="2511E6DA" w14:textId="77777777" w:rsidR="00A03BB5" w:rsidRPr="008C5C9C" w:rsidRDefault="00000000" w:rsidP="00652DEA">
            <w:pPr>
              <w:pStyle w:val="pStyle"/>
            </w:pPr>
            <w:r w:rsidRPr="008C5C9C">
              <w:rPr>
                <w:rStyle w:val="rStyle"/>
                <w:sz w:val="10"/>
                <w:szCs w:val="10"/>
              </w:rPr>
              <w:t>4 Actualizaciones (Año 2025)</w:t>
            </w:r>
          </w:p>
        </w:tc>
        <w:tc>
          <w:tcPr>
            <w:tcW w:w="992" w:type="dxa"/>
          </w:tcPr>
          <w:p w14:paraId="3AD2003A" w14:textId="77777777" w:rsidR="00A03BB5" w:rsidRPr="008C5C9C" w:rsidRDefault="00000000" w:rsidP="00652DEA">
            <w:pPr>
              <w:pStyle w:val="pStyle"/>
            </w:pPr>
            <w:r w:rsidRPr="008C5C9C">
              <w:rPr>
                <w:rStyle w:val="rStyle"/>
                <w:sz w:val="10"/>
                <w:szCs w:val="10"/>
              </w:rPr>
              <w:t>100.00% - 100.00 - Cumplir con el 100% (4) de las actualizaciones programadas para el ejercicio 2027.</w:t>
            </w:r>
          </w:p>
        </w:tc>
        <w:tc>
          <w:tcPr>
            <w:tcW w:w="567" w:type="dxa"/>
          </w:tcPr>
          <w:p w14:paraId="255F9267" w14:textId="77777777" w:rsidR="00A03BB5" w:rsidRPr="008C5C9C" w:rsidRDefault="00000000" w:rsidP="00652DEA">
            <w:pPr>
              <w:pStyle w:val="pStyle"/>
            </w:pPr>
            <w:r w:rsidRPr="008C5C9C">
              <w:rPr>
                <w:rStyle w:val="rStyle"/>
                <w:sz w:val="10"/>
                <w:szCs w:val="10"/>
              </w:rPr>
              <w:t>Ascendente</w:t>
            </w:r>
          </w:p>
        </w:tc>
        <w:tc>
          <w:tcPr>
            <w:tcW w:w="709" w:type="dxa"/>
          </w:tcPr>
          <w:p w14:paraId="5E805162" w14:textId="77777777" w:rsidR="00A03BB5" w:rsidRPr="008C5C9C" w:rsidRDefault="00A03BB5" w:rsidP="00652DEA">
            <w:pPr>
              <w:pStyle w:val="pStyle"/>
            </w:pPr>
          </w:p>
        </w:tc>
      </w:tr>
      <w:tr w:rsidR="008C5C9C" w:rsidRPr="008C5C9C" w14:paraId="6DBB16EE" w14:textId="77777777" w:rsidTr="006E56DF">
        <w:tc>
          <w:tcPr>
            <w:tcW w:w="554" w:type="dxa"/>
          </w:tcPr>
          <w:p w14:paraId="696B4E6D" w14:textId="77777777" w:rsidR="00A03BB5" w:rsidRPr="008C5C9C" w:rsidRDefault="00000000" w:rsidP="00652DEA">
            <w:pPr>
              <w:pStyle w:val="pStyle"/>
            </w:pPr>
            <w:r w:rsidRPr="008C5C9C">
              <w:rPr>
                <w:rStyle w:val="rStyle"/>
                <w:sz w:val="10"/>
                <w:szCs w:val="10"/>
              </w:rPr>
              <w:t>Componente</w:t>
            </w:r>
          </w:p>
        </w:tc>
        <w:tc>
          <w:tcPr>
            <w:tcW w:w="567" w:type="dxa"/>
          </w:tcPr>
          <w:p w14:paraId="54AC96D2" w14:textId="77777777" w:rsidR="00A03BB5" w:rsidRPr="008C5C9C" w:rsidRDefault="00000000" w:rsidP="00652DEA">
            <w:pPr>
              <w:pStyle w:val="pStyle"/>
            </w:pPr>
            <w:r w:rsidRPr="008C5C9C">
              <w:rPr>
                <w:rStyle w:val="rStyle"/>
                <w:sz w:val="10"/>
                <w:szCs w:val="10"/>
              </w:rPr>
              <w:t>C-006</w:t>
            </w:r>
          </w:p>
        </w:tc>
        <w:tc>
          <w:tcPr>
            <w:tcW w:w="1669" w:type="dxa"/>
          </w:tcPr>
          <w:p w14:paraId="7C22CD5A" w14:textId="77777777" w:rsidR="00A03BB5" w:rsidRPr="008C5C9C" w:rsidRDefault="00000000" w:rsidP="00652DEA">
            <w:pPr>
              <w:pStyle w:val="pStyle"/>
            </w:pPr>
            <w:r w:rsidRPr="008C5C9C">
              <w:rPr>
                <w:rStyle w:val="rStyle"/>
                <w:sz w:val="10"/>
                <w:szCs w:val="10"/>
              </w:rPr>
              <w:t>Ejecución de acciones en materia de acceso a la información pública, protección de datos personales y cumplimiento de obligaciones de transparencia.</w:t>
            </w:r>
          </w:p>
        </w:tc>
        <w:tc>
          <w:tcPr>
            <w:tcW w:w="1450" w:type="dxa"/>
          </w:tcPr>
          <w:p w14:paraId="5E2CF872" w14:textId="77777777" w:rsidR="00A03BB5" w:rsidRPr="008C5C9C" w:rsidRDefault="00000000" w:rsidP="00652DEA">
            <w:pPr>
              <w:pStyle w:val="pStyle"/>
            </w:pPr>
            <w:r w:rsidRPr="008C5C9C">
              <w:rPr>
                <w:rStyle w:val="rStyle"/>
                <w:sz w:val="10"/>
                <w:szCs w:val="10"/>
              </w:rPr>
              <w:t>Porcentaje de actividades realizadas en materia de transparencia, acceso a la información y protección de datos personales.</w:t>
            </w:r>
          </w:p>
        </w:tc>
        <w:tc>
          <w:tcPr>
            <w:tcW w:w="1417" w:type="dxa"/>
          </w:tcPr>
          <w:p w14:paraId="7E4405E7" w14:textId="77777777" w:rsidR="00A03BB5" w:rsidRPr="008C5C9C" w:rsidRDefault="00000000" w:rsidP="00652DEA">
            <w:pPr>
              <w:pStyle w:val="pStyle"/>
            </w:pPr>
            <w:r w:rsidRPr="008C5C9C">
              <w:rPr>
                <w:rStyle w:val="rStyle"/>
                <w:sz w:val="10"/>
                <w:szCs w:val="10"/>
              </w:rPr>
              <w:t>Se refiere a las actividades para el cumplimiento de la normativa en materia de transparencia, acceso a la información y protección de datos personales por parte de la Contraloría General como Autoridad Garante Local y de los Sujetos Obligados.</w:t>
            </w:r>
          </w:p>
        </w:tc>
        <w:tc>
          <w:tcPr>
            <w:tcW w:w="1418" w:type="dxa"/>
          </w:tcPr>
          <w:p w14:paraId="12A35C9E" w14:textId="77777777" w:rsidR="00A03BB5" w:rsidRPr="008C5C9C" w:rsidRDefault="00000000" w:rsidP="00652DEA">
            <w:pPr>
              <w:pStyle w:val="pStyle"/>
            </w:pPr>
            <w:r w:rsidRPr="008C5C9C">
              <w:rPr>
                <w:rStyle w:val="rStyle"/>
                <w:sz w:val="10"/>
                <w:szCs w:val="10"/>
              </w:rPr>
              <w:t>(Actividades realizadas en materia de transparencia/ Actividades programadas en materia de transparencia) *100</w:t>
            </w:r>
          </w:p>
        </w:tc>
        <w:tc>
          <w:tcPr>
            <w:tcW w:w="1417" w:type="dxa"/>
          </w:tcPr>
          <w:p w14:paraId="2024C9E1" w14:textId="77777777" w:rsidR="00A03BB5" w:rsidRPr="008C5C9C" w:rsidRDefault="00000000" w:rsidP="00652DEA">
            <w:pPr>
              <w:pStyle w:val="pStyle"/>
            </w:pPr>
            <w:r w:rsidRPr="008C5C9C">
              <w:rPr>
                <w:rStyle w:val="rStyle"/>
                <w:sz w:val="10"/>
                <w:szCs w:val="10"/>
              </w:rPr>
              <w:t>Actividades realizadas en materia de transparencia: Se refiere a las actividades en materia de transparencia que fueron realizadas. - Acciones programadas: total de actividades previstas para el ejercicio fiscal.</w:t>
            </w:r>
          </w:p>
        </w:tc>
        <w:tc>
          <w:tcPr>
            <w:tcW w:w="709" w:type="dxa"/>
          </w:tcPr>
          <w:p w14:paraId="3E618438" w14:textId="77777777" w:rsidR="00A03BB5" w:rsidRPr="008C5C9C" w:rsidRDefault="00000000" w:rsidP="00652DEA">
            <w:pPr>
              <w:pStyle w:val="pStyle"/>
            </w:pPr>
            <w:r w:rsidRPr="008C5C9C">
              <w:rPr>
                <w:rStyle w:val="rStyle"/>
                <w:sz w:val="10"/>
                <w:szCs w:val="10"/>
              </w:rPr>
              <w:t>Gestión-Eficacia-Anual</w:t>
            </w:r>
          </w:p>
        </w:tc>
        <w:tc>
          <w:tcPr>
            <w:tcW w:w="709" w:type="dxa"/>
          </w:tcPr>
          <w:p w14:paraId="3E1A3D1F" w14:textId="77777777" w:rsidR="00A03BB5" w:rsidRPr="008C5C9C" w:rsidRDefault="00000000" w:rsidP="00652DEA">
            <w:pPr>
              <w:pStyle w:val="pStyle"/>
            </w:pPr>
            <w:r w:rsidRPr="008C5C9C">
              <w:rPr>
                <w:rStyle w:val="rStyle"/>
                <w:sz w:val="10"/>
                <w:szCs w:val="10"/>
              </w:rPr>
              <w:t>Porcentaje</w:t>
            </w:r>
          </w:p>
        </w:tc>
        <w:tc>
          <w:tcPr>
            <w:tcW w:w="709" w:type="dxa"/>
          </w:tcPr>
          <w:p w14:paraId="0FA7B3DE" w14:textId="77777777" w:rsidR="00A03BB5" w:rsidRPr="008C5C9C" w:rsidRDefault="00000000" w:rsidP="00652DEA">
            <w:pPr>
              <w:pStyle w:val="pStyle"/>
            </w:pPr>
            <w:r w:rsidRPr="008C5C9C">
              <w:rPr>
                <w:rStyle w:val="rStyle"/>
                <w:sz w:val="10"/>
                <w:szCs w:val="10"/>
              </w:rPr>
              <w:t>ND  (Año 2025)</w:t>
            </w:r>
          </w:p>
        </w:tc>
        <w:tc>
          <w:tcPr>
            <w:tcW w:w="992" w:type="dxa"/>
          </w:tcPr>
          <w:p w14:paraId="2FAC0AD0" w14:textId="77777777" w:rsidR="00A03BB5" w:rsidRPr="008C5C9C" w:rsidRDefault="00000000" w:rsidP="00652DEA">
            <w:pPr>
              <w:pStyle w:val="pStyle"/>
            </w:pPr>
            <w:r w:rsidRPr="008C5C9C">
              <w:rPr>
                <w:rStyle w:val="rStyle"/>
                <w:sz w:val="10"/>
                <w:szCs w:val="10"/>
              </w:rPr>
              <w:t>100.00% - 100.00 - Cumplir con el 100% (336) de las actividades en materia de transparencia programadas para el ejercicio 2027.</w:t>
            </w:r>
          </w:p>
        </w:tc>
        <w:tc>
          <w:tcPr>
            <w:tcW w:w="567" w:type="dxa"/>
          </w:tcPr>
          <w:p w14:paraId="7627AC1E" w14:textId="77777777" w:rsidR="00A03BB5" w:rsidRPr="008C5C9C" w:rsidRDefault="00000000" w:rsidP="00652DEA">
            <w:pPr>
              <w:pStyle w:val="pStyle"/>
            </w:pPr>
            <w:r w:rsidRPr="008C5C9C">
              <w:rPr>
                <w:rStyle w:val="rStyle"/>
                <w:sz w:val="10"/>
                <w:szCs w:val="10"/>
              </w:rPr>
              <w:t>Ascendente</w:t>
            </w:r>
          </w:p>
        </w:tc>
        <w:tc>
          <w:tcPr>
            <w:tcW w:w="709" w:type="dxa"/>
          </w:tcPr>
          <w:p w14:paraId="6B0303F1" w14:textId="77777777" w:rsidR="00A03BB5" w:rsidRPr="008C5C9C" w:rsidRDefault="00A03BB5" w:rsidP="00652DEA">
            <w:pPr>
              <w:pStyle w:val="pStyle"/>
            </w:pPr>
          </w:p>
        </w:tc>
      </w:tr>
      <w:tr w:rsidR="008C5C9C" w:rsidRPr="008C5C9C" w14:paraId="54455CF0" w14:textId="77777777" w:rsidTr="006E56DF">
        <w:tc>
          <w:tcPr>
            <w:tcW w:w="554" w:type="dxa"/>
            <w:vMerge w:val="restart"/>
          </w:tcPr>
          <w:p w14:paraId="3D6B9555" w14:textId="77777777" w:rsidR="00A03BB5" w:rsidRPr="008C5C9C" w:rsidRDefault="00000000" w:rsidP="00652DEA">
            <w:pPr>
              <w:spacing w:after="0" w:line="240" w:lineRule="auto"/>
            </w:pPr>
            <w:r w:rsidRPr="008C5C9C">
              <w:rPr>
                <w:rStyle w:val="rStyle"/>
                <w:sz w:val="10"/>
                <w:szCs w:val="10"/>
              </w:rPr>
              <w:t>Actividad o Proyecto</w:t>
            </w:r>
          </w:p>
        </w:tc>
        <w:tc>
          <w:tcPr>
            <w:tcW w:w="567" w:type="dxa"/>
          </w:tcPr>
          <w:p w14:paraId="634CB4DE" w14:textId="77777777" w:rsidR="00A03BB5" w:rsidRPr="008C5C9C" w:rsidRDefault="00000000" w:rsidP="00652DEA">
            <w:pPr>
              <w:pStyle w:val="pStyle"/>
            </w:pPr>
            <w:r w:rsidRPr="008C5C9C">
              <w:rPr>
                <w:rStyle w:val="rStyle"/>
                <w:sz w:val="10"/>
                <w:szCs w:val="10"/>
              </w:rPr>
              <w:t>A-01</w:t>
            </w:r>
          </w:p>
        </w:tc>
        <w:tc>
          <w:tcPr>
            <w:tcW w:w="1669" w:type="dxa"/>
          </w:tcPr>
          <w:p w14:paraId="10C3A46F" w14:textId="77777777" w:rsidR="00A03BB5" w:rsidRPr="008C5C9C" w:rsidRDefault="00000000" w:rsidP="00652DEA">
            <w:pPr>
              <w:pStyle w:val="pStyle"/>
            </w:pPr>
            <w:r w:rsidRPr="008C5C9C">
              <w:rPr>
                <w:rStyle w:val="rStyle"/>
                <w:sz w:val="10"/>
                <w:szCs w:val="10"/>
              </w:rPr>
              <w:t>Coordinar las sesiones ordinarias y extraordinarias del Comité Estatal para la Transparencia para la gestión de los acuerdos del Sistema Nacional de Acceso a la Información Pública.</w:t>
            </w:r>
          </w:p>
        </w:tc>
        <w:tc>
          <w:tcPr>
            <w:tcW w:w="1450" w:type="dxa"/>
          </w:tcPr>
          <w:p w14:paraId="3C87EC7F" w14:textId="77777777" w:rsidR="00A03BB5" w:rsidRPr="008C5C9C" w:rsidRDefault="00000000" w:rsidP="00652DEA">
            <w:pPr>
              <w:pStyle w:val="pStyle"/>
            </w:pPr>
            <w:r w:rsidRPr="008C5C9C">
              <w:rPr>
                <w:rStyle w:val="rStyle"/>
                <w:sz w:val="10"/>
                <w:szCs w:val="10"/>
              </w:rPr>
              <w:t>Porcentaje de sesiones del Comité Estatal para la Transparencia coordinadas.</w:t>
            </w:r>
          </w:p>
        </w:tc>
        <w:tc>
          <w:tcPr>
            <w:tcW w:w="1417" w:type="dxa"/>
          </w:tcPr>
          <w:p w14:paraId="4588AA7D" w14:textId="77777777" w:rsidR="00A03BB5" w:rsidRPr="008C5C9C" w:rsidRDefault="00000000" w:rsidP="00652DEA">
            <w:pPr>
              <w:pStyle w:val="pStyle"/>
            </w:pPr>
            <w:r w:rsidRPr="008C5C9C">
              <w:rPr>
                <w:rStyle w:val="rStyle"/>
                <w:sz w:val="10"/>
                <w:szCs w:val="10"/>
              </w:rPr>
              <w:t>Mide el cumplimiento de las sesiones ordinarias y extraordinarias del Comité Estatal programadas para la gestión de los acuerdos del Sistema Nacional de Acceso a la Información Pública.</w:t>
            </w:r>
          </w:p>
        </w:tc>
        <w:tc>
          <w:tcPr>
            <w:tcW w:w="1418" w:type="dxa"/>
          </w:tcPr>
          <w:p w14:paraId="27015BE6" w14:textId="77777777" w:rsidR="00A03BB5" w:rsidRPr="008C5C9C" w:rsidRDefault="00000000" w:rsidP="00652DEA">
            <w:pPr>
              <w:pStyle w:val="pStyle"/>
            </w:pPr>
            <w:r w:rsidRPr="008C5C9C">
              <w:rPr>
                <w:rStyle w:val="rStyle"/>
                <w:sz w:val="10"/>
                <w:szCs w:val="10"/>
              </w:rPr>
              <w:t>(Número de sesiones coordinadas / Número de sesiones programadas) × 100</w:t>
            </w:r>
          </w:p>
        </w:tc>
        <w:tc>
          <w:tcPr>
            <w:tcW w:w="1417" w:type="dxa"/>
          </w:tcPr>
          <w:p w14:paraId="7A2F3BE7" w14:textId="77777777" w:rsidR="00A03BB5" w:rsidRPr="008C5C9C" w:rsidRDefault="00000000" w:rsidP="00652DEA">
            <w:pPr>
              <w:pStyle w:val="pStyle"/>
            </w:pPr>
            <w:r w:rsidRPr="008C5C9C">
              <w:rPr>
                <w:rStyle w:val="rStyle"/>
                <w:sz w:val="10"/>
                <w:szCs w:val="10"/>
              </w:rPr>
              <w:t xml:space="preserve">- Número de sesiones coordinadas: Número de sesiones ordinarias y extraordinarias del Comité Estatal para la Transparencia coordinadas en el periodo. - Número de </w:t>
            </w:r>
            <w:r w:rsidRPr="008C5C9C">
              <w:rPr>
                <w:rStyle w:val="rStyle"/>
                <w:sz w:val="10"/>
                <w:szCs w:val="10"/>
              </w:rPr>
              <w:lastRenderedPageBreak/>
              <w:t>sesiones programadas: Número de sesiones ordinarias y extraordinarias del Comité Estatal para la Transparencia programadas en el periodo.</w:t>
            </w:r>
          </w:p>
        </w:tc>
        <w:tc>
          <w:tcPr>
            <w:tcW w:w="709" w:type="dxa"/>
          </w:tcPr>
          <w:p w14:paraId="0119F359" w14:textId="77777777" w:rsidR="00A03BB5" w:rsidRPr="008C5C9C" w:rsidRDefault="00000000" w:rsidP="00652DEA">
            <w:pPr>
              <w:pStyle w:val="pStyle"/>
            </w:pPr>
            <w:r w:rsidRPr="008C5C9C">
              <w:rPr>
                <w:rStyle w:val="rStyle"/>
                <w:sz w:val="10"/>
                <w:szCs w:val="10"/>
              </w:rPr>
              <w:lastRenderedPageBreak/>
              <w:t>Gestión-Eficacia-Anual</w:t>
            </w:r>
          </w:p>
        </w:tc>
        <w:tc>
          <w:tcPr>
            <w:tcW w:w="709" w:type="dxa"/>
          </w:tcPr>
          <w:p w14:paraId="5B995C7F" w14:textId="77777777" w:rsidR="00A03BB5" w:rsidRPr="008C5C9C" w:rsidRDefault="00000000" w:rsidP="00652DEA">
            <w:pPr>
              <w:pStyle w:val="pStyle"/>
            </w:pPr>
            <w:r w:rsidRPr="008C5C9C">
              <w:rPr>
                <w:rStyle w:val="rStyle"/>
                <w:sz w:val="10"/>
                <w:szCs w:val="10"/>
              </w:rPr>
              <w:t>Porcentaje</w:t>
            </w:r>
          </w:p>
        </w:tc>
        <w:tc>
          <w:tcPr>
            <w:tcW w:w="709" w:type="dxa"/>
          </w:tcPr>
          <w:p w14:paraId="257E52B3" w14:textId="77777777" w:rsidR="00A03BB5" w:rsidRPr="008C5C9C" w:rsidRDefault="00000000" w:rsidP="00652DEA">
            <w:pPr>
              <w:pStyle w:val="pStyle"/>
            </w:pPr>
            <w:r w:rsidRPr="008C5C9C">
              <w:rPr>
                <w:rStyle w:val="rStyle"/>
                <w:sz w:val="10"/>
                <w:szCs w:val="10"/>
              </w:rPr>
              <w:t>ND  (Año 2025)</w:t>
            </w:r>
          </w:p>
        </w:tc>
        <w:tc>
          <w:tcPr>
            <w:tcW w:w="992" w:type="dxa"/>
          </w:tcPr>
          <w:p w14:paraId="7A3764CE" w14:textId="77777777" w:rsidR="00A03BB5" w:rsidRPr="008C5C9C" w:rsidRDefault="00000000" w:rsidP="00652DEA">
            <w:pPr>
              <w:pStyle w:val="pStyle"/>
            </w:pPr>
            <w:r w:rsidRPr="008C5C9C">
              <w:rPr>
                <w:rStyle w:val="rStyle"/>
                <w:sz w:val="10"/>
                <w:szCs w:val="10"/>
              </w:rPr>
              <w:t xml:space="preserve">100.00% - 100.00 - Coordinar el 100 % (2) de las sesiones ordinarias y extraordinarias programadas del Comité Estatal </w:t>
            </w:r>
            <w:r w:rsidRPr="008C5C9C">
              <w:rPr>
                <w:rStyle w:val="rStyle"/>
                <w:sz w:val="10"/>
                <w:szCs w:val="10"/>
              </w:rPr>
              <w:lastRenderedPageBreak/>
              <w:t>para la Transparencia durante el 2027.</w:t>
            </w:r>
          </w:p>
        </w:tc>
        <w:tc>
          <w:tcPr>
            <w:tcW w:w="567" w:type="dxa"/>
          </w:tcPr>
          <w:p w14:paraId="3A23337D" w14:textId="77777777" w:rsidR="00A03BB5" w:rsidRPr="008C5C9C" w:rsidRDefault="00000000" w:rsidP="00652DEA">
            <w:pPr>
              <w:pStyle w:val="pStyle"/>
            </w:pPr>
            <w:r w:rsidRPr="008C5C9C">
              <w:rPr>
                <w:rStyle w:val="rStyle"/>
                <w:sz w:val="10"/>
                <w:szCs w:val="10"/>
              </w:rPr>
              <w:lastRenderedPageBreak/>
              <w:t>Ascendente</w:t>
            </w:r>
          </w:p>
        </w:tc>
        <w:tc>
          <w:tcPr>
            <w:tcW w:w="709" w:type="dxa"/>
          </w:tcPr>
          <w:p w14:paraId="737B179A" w14:textId="77777777" w:rsidR="00A03BB5" w:rsidRPr="008C5C9C" w:rsidRDefault="00A03BB5" w:rsidP="00652DEA">
            <w:pPr>
              <w:pStyle w:val="pStyle"/>
            </w:pPr>
          </w:p>
        </w:tc>
      </w:tr>
      <w:tr w:rsidR="008C5C9C" w:rsidRPr="008C5C9C" w14:paraId="62670BB6" w14:textId="77777777" w:rsidTr="006E56DF">
        <w:tc>
          <w:tcPr>
            <w:tcW w:w="554" w:type="dxa"/>
            <w:vMerge/>
          </w:tcPr>
          <w:p w14:paraId="040B55E8" w14:textId="77777777" w:rsidR="00A03BB5" w:rsidRPr="008C5C9C" w:rsidRDefault="00A03BB5" w:rsidP="00652DEA">
            <w:pPr>
              <w:spacing w:after="0" w:line="240" w:lineRule="auto"/>
            </w:pPr>
          </w:p>
        </w:tc>
        <w:tc>
          <w:tcPr>
            <w:tcW w:w="567" w:type="dxa"/>
          </w:tcPr>
          <w:p w14:paraId="41EB5C47" w14:textId="77777777" w:rsidR="00A03BB5" w:rsidRPr="008C5C9C" w:rsidRDefault="00000000" w:rsidP="00652DEA">
            <w:pPr>
              <w:pStyle w:val="pStyle"/>
            </w:pPr>
            <w:r w:rsidRPr="008C5C9C">
              <w:rPr>
                <w:rStyle w:val="rStyle"/>
                <w:sz w:val="10"/>
                <w:szCs w:val="10"/>
              </w:rPr>
              <w:t>A-02</w:t>
            </w:r>
          </w:p>
        </w:tc>
        <w:tc>
          <w:tcPr>
            <w:tcW w:w="1669" w:type="dxa"/>
          </w:tcPr>
          <w:p w14:paraId="7D3FF611" w14:textId="77777777" w:rsidR="00A03BB5" w:rsidRPr="008C5C9C" w:rsidRDefault="00000000" w:rsidP="00652DEA">
            <w:pPr>
              <w:pStyle w:val="pStyle"/>
            </w:pPr>
            <w:r w:rsidRPr="008C5C9C">
              <w:rPr>
                <w:rStyle w:val="rStyle"/>
                <w:sz w:val="10"/>
                <w:szCs w:val="10"/>
              </w:rPr>
              <w:t>Atención de los recursos de revisión interpuestos conforme a la normativa vigente</w:t>
            </w:r>
          </w:p>
        </w:tc>
        <w:tc>
          <w:tcPr>
            <w:tcW w:w="1450" w:type="dxa"/>
          </w:tcPr>
          <w:p w14:paraId="19CFE80F" w14:textId="77777777" w:rsidR="00A03BB5" w:rsidRPr="008C5C9C" w:rsidRDefault="00000000" w:rsidP="00652DEA">
            <w:pPr>
              <w:pStyle w:val="pStyle"/>
            </w:pPr>
            <w:r w:rsidRPr="008C5C9C">
              <w:rPr>
                <w:rStyle w:val="rStyle"/>
                <w:sz w:val="10"/>
                <w:szCs w:val="10"/>
              </w:rPr>
              <w:t>Porcentaje de recursos de revisión atendidos.</w:t>
            </w:r>
          </w:p>
        </w:tc>
        <w:tc>
          <w:tcPr>
            <w:tcW w:w="1417" w:type="dxa"/>
          </w:tcPr>
          <w:p w14:paraId="580640EB" w14:textId="77777777" w:rsidR="00A03BB5" w:rsidRPr="008C5C9C" w:rsidRDefault="00000000" w:rsidP="00652DEA">
            <w:pPr>
              <w:pStyle w:val="pStyle"/>
            </w:pPr>
            <w:r w:rsidRPr="008C5C9C">
              <w:rPr>
                <w:rStyle w:val="rStyle"/>
                <w:sz w:val="10"/>
                <w:szCs w:val="10"/>
              </w:rPr>
              <w:t>Se refiere a la atención recursos de revisión interpuestos por la ciudadanía, conforme a los plazos y procedimientos establecidos en la legislación en materia de transparencia y acceso a la información pública.</w:t>
            </w:r>
          </w:p>
        </w:tc>
        <w:tc>
          <w:tcPr>
            <w:tcW w:w="1418" w:type="dxa"/>
          </w:tcPr>
          <w:p w14:paraId="02F55D6D" w14:textId="77777777" w:rsidR="00A03BB5" w:rsidRPr="008C5C9C" w:rsidRDefault="00000000" w:rsidP="00652DEA">
            <w:pPr>
              <w:pStyle w:val="pStyle"/>
            </w:pPr>
            <w:r w:rsidRPr="008C5C9C">
              <w:rPr>
                <w:rStyle w:val="rStyle"/>
                <w:sz w:val="10"/>
                <w:szCs w:val="10"/>
              </w:rPr>
              <w:t>(Número de recursos de revisión atendidos / Número total de recursos de revisión programados) × 100</w:t>
            </w:r>
          </w:p>
        </w:tc>
        <w:tc>
          <w:tcPr>
            <w:tcW w:w="1417" w:type="dxa"/>
          </w:tcPr>
          <w:p w14:paraId="1A0DE136" w14:textId="77777777" w:rsidR="00A03BB5" w:rsidRPr="008C5C9C" w:rsidRDefault="00000000" w:rsidP="00652DEA">
            <w:pPr>
              <w:pStyle w:val="pStyle"/>
            </w:pPr>
            <w:r w:rsidRPr="008C5C9C">
              <w:rPr>
                <w:rStyle w:val="rStyle"/>
                <w:sz w:val="10"/>
                <w:szCs w:val="10"/>
              </w:rPr>
              <w:t>-Recursos de revisión atendidos: Número de recursos de revisión cuya atención fue formalizada. -Recursos de revisión programados: Total de recursos de revisión programados.</w:t>
            </w:r>
          </w:p>
        </w:tc>
        <w:tc>
          <w:tcPr>
            <w:tcW w:w="709" w:type="dxa"/>
          </w:tcPr>
          <w:p w14:paraId="21859A74" w14:textId="77777777" w:rsidR="00A03BB5" w:rsidRPr="008C5C9C" w:rsidRDefault="00000000" w:rsidP="00652DEA">
            <w:pPr>
              <w:pStyle w:val="pStyle"/>
            </w:pPr>
            <w:r w:rsidRPr="008C5C9C">
              <w:rPr>
                <w:rStyle w:val="rStyle"/>
                <w:sz w:val="10"/>
                <w:szCs w:val="10"/>
              </w:rPr>
              <w:t>Gestión-Eficacia-Anual</w:t>
            </w:r>
          </w:p>
        </w:tc>
        <w:tc>
          <w:tcPr>
            <w:tcW w:w="709" w:type="dxa"/>
          </w:tcPr>
          <w:p w14:paraId="1D8329B6" w14:textId="77777777" w:rsidR="00A03BB5" w:rsidRPr="008C5C9C" w:rsidRDefault="00000000" w:rsidP="00652DEA">
            <w:pPr>
              <w:pStyle w:val="pStyle"/>
            </w:pPr>
            <w:r w:rsidRPr="008C5C9C">
              <w:rPr>
                <w:rStyle w:val="rStyle"/>
                <w:sz w:val="10"/>
                <w:szCs w:val="10"/>
              </w:rPr>
              <w:t>Porcentaje</w:t>
            </w:r>
          </w:p>
        </w:tc>
        <w:tc>
          <w:tcPr>
            <w:tcW w:w="709" w:type="dxa"/>
          </w:tcPr>
          <w:p w14:paraId="4BE3EF3A" w14:textId="77777777" w:rsidR="00A03BB5" w:rsidRPr="008C5C9C" w:rsidRDefault="00000000" w:rsidP="00652DEA">
            <w:pPr>
              <w:pStyle w:val="pStyle"/>
            </w:pPr>
            <w:r w:rsidRPr="008C5C9C">
              <w:rPr>
                <w:rStyle w:val="rStyle"/>
                <w:sz w:val="10"/>
                <w:szCs w:val="10"/>
              </w:rPr>
              <w:t>ND  (Año 2025)</w:t>
            </w:r>
          </w:p>
        </w:tc>
        <w:tc>
          <w:tcPr>
            <w:tcW w:w="992" w:type="dxa"/>
          </w:tcPr>
          <w:p w14:paraId="025D622F" w14:textId="77777777" w:rsidR="00A03BB5" w:rsidRPr="008C5C9C" w:rsidRDefault="00000000" w:rsidP="00652DEA">
            <w:pPr>
              <w:pStyle w:val="pStyle"/>
            </w:pPr>
            <w:r w:rsidRPr="008C5C9C">
              <w:rPr>
                <w:rStyle w:val="rStyle"/>
                <w:sz w:val="10"/>
                <w:szCs w:val="10"/>
              </w:rPr>
              <w:t>100.00% - 100.00 - Atender el 100% (300) de los recursos de revisión recibidos.</w:t>
            </w:r>
          </w:p>
        </w:tc>
        <w:tc>
          <w:tcPr>
            <w:tcW w:w="567" w:type="dxa"/>
          </w:tcPr>
          <w:p w14:paraId="538C5DF2" w14:textId="77777777" w:rsidR="00A03BB5" w:rsidRPr="008C5C9C" w:rsidRDefault="00000000" w:rsidP="00652DEA">
            <w:pPr>
              <w:pStyle w:val="pStyle"/>
            </w:pPr>
            <w:r w:rsidRPr="008C5C9C">
              <w:rPr>
                <w:rStyle w:val="rStyle"/>
                <w:sz w:val="10"/>
                <w:szCs w:val="10"/>
              </w:rPr>
              <w:t>Ascendente</w:t>
            </w:r>
          </w:p>
        </w:tc>
        <w:tc>
          <w:tcPr>
            <w:tcW w:w="709" w:type="dxa"/>
          </w:tcPr>
          <w:p w14:paraId="4AFCE196" w14:textId="77777777" w:rsidR="00A03BB5" w:rsidRPr="008C5C9C" w:rsidRDefault="00A03BB5" w:rsidP="00652DEA">
            <w:pPr>
              <w:pStyle w:val="pStyle"/>
            </w:pPr>
          </w:p>
        </w:tc>
      </w:tr>
      <w:tr w:rsidR="008C5C9C" w:rsidRPr="008C5C9C" w14:paraId="0D280468" w14:textId="77777777" w:rsidTr="006E56DF">
        <w:tc>
          <w:tcPr>
            <w:tcW w:w="554" w:type="dxa"/>
            <w:vMerge/>
          </w:tcPr>
          <w:p w14:paraId="26392541" w14:textId="77777777" w:rsidR="00A03BB5" w:rsidRPr="008C5C9C" w:rsidRDefault="00A03BB5" w:rsidP="00652DEA">
            <w:pPr>
              <w:spacing w:after="0" w:line="240" w:lineRule="auto"/>
            </w:pPr>
          </w:p>
        </w:tc>
        <w:tc>
          <w:tcPr>
            <w:tcW w:w="567" w:type="dxa"/>
          </w:tcPr>
          <w:p w14:paraId="7956E3CF" w14:textId="77777777" w:rsidR="00A03BB5" w:rsidRPr="008C5C9C" w:rsidRDefault="00000000" w:rsidP="00652DEA">
            <w:pPr>
              <w:pStyle w:val="pStyle"/>
            </w:pPr>
            <w:r w:rsidRPr="008C5C9C">
              <w:rPr>
                <w:rStyle w:val="rStyle"/>
                <w:sz w:val="10"/>
                <w:szCs w:val="10"/>
              </w:rPr>
              <w:t>A-03</w:t>
            </w:r>
          </w:p>
        </w:tc>
        <w:tc>
          <w:tcPr>
            <w:tcW w:w="1669" w:type="dxa"/>
          </w:tcPr>
          <w:p w14:paraId="156E7B0E" w14:textId="77777777" w:rsidR="00A03BB5" w:rsidRPr="008C5C9C" w:rsidRDefault="00000000" w:rsidP="00652DEA">
            <w:pPr>
              <w:pStyle w:val="pStyle"/>
            </w:pPr>
            <w:r w:rsidRPr="008C5C9C">
              <w:rPr>
                <w:rStyle w:val="rStyle"/>
                <w:sz w:val="10"/>
                <w:szCs w:val="10"/>
              </w:rPr>
              <w:t>Capacitación y asesoramiento a los sujetos obligados en materia de acceso a la información pública y protección de datos personales.</w:t>
            </w:r>
          </w:p>
        </w:tc>
        <w:tc>
          <w:tcPr>
            <w:tcW w:w="1450" w:type="dxa"/>
          </w:tcPr>
          <w:p w14:paraId="4A738F7E" w14:textId="77777777" w:rsidR="00A03BB5" w:rsidRPr="008C5C9C" w:rsidRDefault="00000000" w:rsidP="00652DEA">
            <w:pPr>
              <w:pStyle w:val="pStyle"/>
            </w:pPr>
            <w:r w:rsidRPr="008C5C9C">
              <w:rPr>
                <w:rStyle w:val="rStyle"/>
                <w:sz w:val="10"/>
                <w:szCs w:val="10"/>
              </w:rPr>
              <w:t>Porcentaje de sesiones de capacitaciones y asesorías realizadas respecto a la meta programada.</w:t>
            </w:r>
          </w:p>
        </w:tc>
        <w:tc>
          <w:tcPr>
            <w:tcW w:w="1417" w:type="dxa"/>
          </w:tcPr>
          <w:p w14:paraId="4E54B295" w14:textId="77777777" w:rsidR="00A03BB5" w:rsidRPr="008C5C9C" w:rsidRDefault="00000000" w:rsidP="00652DEA">
            <w:pPr>
              <w:pStyle w:val="pStyle"/>
            </w:pPr>
            <w:r w:rsidRPr="008C5C9C">
              <w:rPr>
                <w:rStyle w:val="rStyle"/>
                <w:sz w:val="10"/>
                <w:szCs w:val="10"/>
              </w:rPr>
              <w:t>Se refiere al nivel de cumplimiento en la impartición de las capacitaciones y asesorías programadas por el órgano garante dirigidas a los sujetos obligados en temas de acceso a la información pública y protección de datos personales.</w:t>
            </w:r>
          </w:p>
        </w:tc>
        <w:tc>
          <w:tcPr>
            <w:tcW w:w="1418" w:type="dxa"/>
          </w:tcPr>
          <w:p w14:paraId="2253E7DB" w14:textId="77777777" w:rsidR="00A03BB5" w:rsidRPr="008C5C9C" w:rsidRDefault="00000000" w:rsidP="00652DEA">
            <w:pPr>
              <w:pStyle w:val="pStyle"/>
            </w:pPr>
            <w:r w:rsidRPr="008C5C9C">
              <w:rPr>
                <w:rStyle w:val="rStyle"/>
                <w:sz w:val="10"/>
                <w:szCs w:val="10"/>
              </w:rPr>
              <w:t>(Número de sesiones realizadas / Número de sesiones programadas) × 100</w:t>
            </w:r>
          </w:p>
        </w:tc>
        <w:tc>
          <w:tcPr>
            <w:tcW w:w="1417" w:type="dxa"/>
          </w:tcPr>
          <w:p w14:paraId="07F27B5A" w14:textId="77777777" w:rsidR="00A03BB5" w:rsidRPr="008C5C9C" w:rsidRDefault="00000000" w:rsidP="00652DEA">
            <w:pPr>
              <w:pStyle w:val="pStyle"/>
            </w:pPr>
            <w:r w:rsidRPr="008C5C9C">
              <w:rPr>
                <w:rStyle w:val="rStyle"/>
                <w:sz w:val="10"/>
                <w:szCs w:val="10"/>
              </w:rPr>
              <w:t>- Sesiones realizadas: Número de eventos de capacitación que se llevaron a cabo efectivamente en el periodo evaluado. -Sesiones programadas: Número total de Sesiones de capacitación por realizar.</w:t>
            </w:r>
          </w:p>
        </w:tc>
        <w:tc>
          <w:tcPr>
            <w:tcW w:w="709" w:type="dxa"/>
          </w:tcPr>
          <w:p w14:paraId="7C72E769" w14:textId="77777777" w:rsidR="00A03BB5" w:rsidRPr="008C5C9C" w:rsidRDefault="00000000" w:rsidP="00652DEA">
            <w:pPr>
              <w:pStyle w:val="pStyle"/>
            </w:pPr>
            <w:r w:rsidRPr="008C5C9C">
              <w:rPr>
                <w:rStyle w:val="rStyle"/>
                <w:sz w:val="10"/>
                <w:szCs w:val="10"/>
              </w:rPr>
              <w:t>Gestión-Eficacia-Anual</w:t>
            </w:r>
          </w:p>
        </w:tc>
        <w:tc>
          <w:tcPr>
            <w:tcW w:w="709" w:type="dxa"/>
          </w:tcPr>
          <w:p w14:paraId="5F249E6E" w14:textId="77777777" w:rsidR="00A03BB5" w:rsidRPr="008C5C9C" w:rsidRDefault="00000000" w:rsidP="00652DEA">
            <w:pPr>
              <w:pStyle w:val="pStyle"/>
            </w:pPr>
            <w:r w:rsidRPr="008C5C9C">
              <w:rPr>
                <w:rStyle w:val="rStyle"/>
                <w:sz w:val="10"/>
                <w:szCs w:val="10"/>
              </w:rPr>
              <w:t>Porcentaje</w:t>
            </w:r>
          </w:p>
        </w:tc>
        <w:tc>
          <w:tcPr>
            <w:tcW w:w="709" w:type="dxa"/>
          </w:tcPr>
          <w:p w14:paraId="1ADEC265" w14:textId="77777777" w:rsidR="00A03BB5" w:rsidRPr="008C5C9C" w:rsidRDefault="00000000" w:rsidP="00652DEA">
            <w:pPr>
              <w:pStyle w:val="pStyle"/>
            </w:pPr>
            <w:r w:rsidRPr="008C5C9C">
              <w:rPr>
                <w:rStyle w:val="rStyle"/>
                <w:sz w:val="10"/>
                <w:szCs w:val="10"/>
              </w:rPr>
              <w:t>ND  (Año 2025)</w:t>
            </w:r>
          </w:p>
        </w:tc>
        <w:tc>
          <w:tcPr>
            <w:tcW w:w="992" w:type="dxa"/>
          </w:tcPr>
          <w:p w14:paraId="6ED46DC3" w14:textId="77777777" w:rsidR="00A03BB5" w:rsidRPr="008C5C9C" w:rsidRDefault="00000000" w:rsidP="00652DEA">
            <w:pPr>
              <w:pStyle w:val="pStyle"/>
            </w:pPr>
            <w:r w:rsidRPr="008C5C9C">
              <w:rPr>
                <w:rStyle w:val="rStyle"/>
                <w:sz w:val="10"/>
                <w:szCs w:val="10"/>
              </w:rPr>
              <w:t>100.00% - 100.00 - Cumplir con el 100% (30) de las sesiones de capacitación y asesoría programadas.</w:t>
            </w:r>
          </w:p>
        </w:tc>
        <w:tc>
          <w:tcPr>
            <w:tcW w:w="567" w:type="dxa"/>
          </w:tcPr>
          <w:p w14:paraId="6683C035" w14:textId="77777777" w:rsidR="00A03BB5" w:rsidRPr="008C5C9C" w:rsidRDefault="00000000" w:rsidP="00652DEA">
            <w:pPr>
              <w:pStyle w:val="pStyle"/>
            </w:pPr>
            <w:r w:rsidRPr="008C5C9C">
              <w:rPr>
                <w:rStyle w:val="rStyle"/>
                <w:sz w:val="10"/>
                <w:szCs w:val="10"/>
              </w:rPr>
              <w:t>Ascendente</w:t>
            </w:r>
          </w:p>
        </w:tc>
        <w:tc>
          <w:tcPr>
            <w:tcW w:w="709" w:type="dxa"/>
          </w:tcPr>
          <w:p w14:paraId="6771A085" w14:textId="77777777" w:rsidR="00A03BB5" w:rsidRPr="008C5C9C" w:rsidRDefault="00A03BB5" w:rsidP="00652DEA">
            <w:pPr>
              <w:pStyle w:val="pStyle"/>
            </w:pPr>
          </w:p>
        </w:tc>
      </w:tr>
      <w:tr w:rsidR="008C5C9C" w:rsidRPr="008C5C9C" w14:paraId="2955CF72" w14:textId="77777777" w:rsidTr="006E56DF">
        <w:tc>
          <w:tcPr>
            <w:tcW w:w="554" w:type="dxa"/>
            <w:vMerge/>
          </w:tcPr>
          <w:p w14:paraId="533DC772" w14:textId="77777777" w:rsidR="00A03BB5" w:rsidRPr="008C5C9C" w:rsidRDefault="00A03BB5" w:rsidP="00652DEA">
            <w:pPr>
              <w:spacing w:after="0" w:line="240" w:lineRule="auto"/>
            </w:pPr>
          </w:p>
        </w:tc>
        <w:tc>
          <w:tcPr>
            <w:tcW w:w="567" w:type="dxa"/>
          </w:tcPr>
          <w:p w14:paraId="04194D10" w14:textId="77777777" w:rsidR="00A03BB5" w:rsidRPr="008C5C9C" w:rsidRDefault="00000000" w:rsidP="00652DEA">
            <w:pPr>
              <w:pStyle w:val="pStyle"/>
            </w:pPr>
            <w:r w:rsidRPr="008C5C9C">
              <w:rPr>
                <w:rStyle w:val="rStyle"/>
                <w:sz w:val="10"/>
                <w:szCs w:val="10"/>
              </w:rPr>
              <w:t>A-04</w:t>
            </w:r>
          </w:p>
        </w:tc>
        <w:tc>
          <w:tcPr>
            <w:tcW w:w="1669" w:type="dxa"/>
          </w:tcPr>
          <w:p w14:paraId="59AE20D3" w14:textId="77777777" w:rsidR="00A03BB5" w:rsidRPr="008C5C9C" w:rsidRDefault="00000000" w:rsidP="00652DEA">
            <w:pPr>
              <w:pStyle w:val="pStyle"/>
            </w:pPr>
            <w:r w:rsidRPr="008C5C9C">
              <w:rPr>
                <w:rStyle w:val="rStyle"/>
                <w:sz w:val="10"/>
                <w:szCs w:val="10"/>
              </w:rPr>
              <w:t>Realización de las verificaciones trimestrales para evaluar el cumplimiento de las obligaciones en materia de transparencia de conformidad con la ley.</w:t>
            </w:r>
          </w:p>
        </w:tc>
        <w:tc>
          <w:tcPr>
            <w:tcW w:w="1450" w:type="dxa"/>
          </w:tcPr>
          <w:p w14:paraId="082E1978" w14:textId="77777777" w:rsidR="00A03BB5" w:rsidRPr="008C5C9C" w:rsidRDefault="00000000" w:rsidP="00652DEA">
            <w:pPr>
              <w:pStyle w:val="pStyle"/>
            </w:pPr>
            <w:r w:rsidRPr="008C5C9C">
              <w:rPr>
                <w:rStyle w:val="rStyle"/>
                <w:sz w:val="10"/>
                <w:szCs w:val="10"/>
              </w:rPr>
              <w:t>Porcentaje de verificaciones realizadas al año.</w:t>
            </w:r>
          </w:p>
        </w:tc>
        <w:tc>
          <w:tcPr>
            <w:tcW w:w="1417" w:type="dxa"/>
          </w:tcPr>
          <w:p w14:paraId="6B93C9C3" w14:textId="77777777" w:rsidR="00A03BB5" w:rsidRPr="008C5C9C" w:rsidRDefault="00000000" w:rsidP="00652DEA">
            <w:pPr>
              <w:pStyle w:val="pStyle"/>
            </w:pPr>
            <w:r w:rsidRPr="008C5C9C">
              <w:rPr>
                <w:rStyle w:val="rStyle"/>
                <w:sz w:val="10"/>
                <w:szCs w:val="10"/>
              </w:rPr>
              <w:t>Se refiere al número de verificaciones realizadas a los sujetos obligados de sus portales en materia de cumplimiento de sus obligaciones en la PNT y en sus portales institucionales web.</w:t>
            </w:r>
          </w:p>
        </w:tc>
        <w:tc>
          <w:tcPr>
            <w:tcW w:w="1418" w:type="dxa"/>
          </w:tcPr>
          <w:p w14:paraId="1FB02E62" w14:textId="77777777" w:rsidR="00A03BB5" w:rsidRPr="008C5C9C" w:rsidRDefault="00000000" w:rsidP="00652DEA">
            <w:pPr>
              <w:pStyle w:val="pStyle"/>
            </w:pPr>
            <w:r w:rsidRPr="008C5C9C">
              <w:rPr>
                <w:rStyle w:val="rStyle"/>
                <w:sz w:val="10"/>
                <w:szCs w:val="10"/>
              </w:rPr>
              <w:t>Número de verificaciones emitidos/ Número de verificaciones programados *100</w:t>
            </w:r>
          </w:p>
        </w:tc>
        <w:tc>
          <w:tcPr>
            <w:tcW w:w="1417" w:type="dxa"/>
          </w:tcPr>
          <w:p w14:paraId="44F038D9" w14:textId="77777777" w:rsidR="00A03BB5" w:rsidRPr="008C5C9C" w:rsidRDefault="00000000" w:rsidP="00652DEA">
            <w:pPr>
              <w:pStyle w:val="pStyle"/>
            </w:pPr>
            <w:r w:rsidRPr="008C5C9C">
              <w:rPr>
                <w:rStyle w:val="rStyle"/>
                <w:sz w:val="10"/>
                <w:szCs w:val="10"/>
              </w:rPr>
              <w:t>Verificaciones realizadas: Es la verificación del cumplimiento de publicación de la información obligatoria la cual se realizará en línea. Verificaciones programadas: Cuatro verificaciones por año a cada sujeto obligado de conformidad con los lineamientos emitidos por el SNTAI.</w:t>
            </w:r>
          </w:p>
        </w:tc>
        <w:tc>
          <w:tcPr>
            <w:tcW w:w="709" w:type="dxa"/>
          </w:tcPr>
          <w:p w14:paraId="4EC1AF1A" w14:textId="77777777" w:rsidR="00A03BB5" w:rsidRPr="008C5C9C" w:rsidRDefault="00000000" w:rsidP="00652DEA">
            <w:pPr>
              <w:pStyle w:val="pStyle"/>
            </w:pPr>
            <w:r w:rsidRPr="008C5C9C">
              <w:rPr>
                <w:rStyle w:val="rStyle"/>
                <w:sz w:val="10"/>
                <w:szCs w:val="10"/>
              </w:rPr>
              <w:t>Gestión-Eficacia-Anual</w:t>
            </w:r>
          </w:p>
        </w:tc>
        <w:tc>
          <w:tcPr>
            <w:tcW w:w="709" w:type="dxa"/>
          </w:tcPr>
          <w:p w14:paraId="77676337" w14:textId="77777777" w:rsidR="00A03BB5" w:rsidRPr="008C5C9C" w:rsidRDefault="00000000" w:rsidP="00652DEA">
            <w:pPr>
              <w:pStyle w:val="pStyle"/>
            </w:pPr>
            <w:r w:rsidRPr="008C5C9C">
              <w:rPr>
                <w:rStyle w:val="rStyle"/>
                <w:sz w:val="10"/>
                <w:szCs w:val="10"/>
              </w:rPr>
              <w:t>Porcentaje</w:t>
            </w:r>
          </w:p>
        </w:tc>
        <w:tc>
          <w:tcPr>
            <w:tcW w:w="709" w:type="dxa"/>
          </w:tcPr>
          <w:p w14:paraId="54562EF6" w14:textId="77777777" w:rsidR="00A03BB5" w:rsidRPr="008C5C9C" w:rsidRDefault="00000000" w:rsidP="00652DEA">
            <w:pPr>
              <w:pStyle w:val="pStyle"/>
            </w:pPr>
            <w:r w:rsidRPr="008C5C9C">
              <w:rPr>
                <w:rStyle w:val="rStyle"/>
                <w:sz w:val="10"/>
                <w:szCs w:val="10"/>
              </w:rPr>
              <w:t>ND  (Año 2025)</w:t>
            </w:r>
          </w:p>
        </w:tc>
        <w:tc>
          <w:tcPr>
            <w:tcW w:w="992" w:type="dxa"/>
          </w:tcPr>
          <w:p w14:paraId="0954887C" w14:textId="77777777" w:rsidR="00A03BB5" w:rsidRPr="008C5C9C" w:rsidRDefault="00000000" w:rsidP="00652DEA">
            <w:pPr>
              <w:pStyle w:val="pStyle"/>
            </w:pPr>
            <w:r w:rsidRPr="008C5C9C">
              <w:rPr>
                <w:rStyle w:val="rStyle"/>
                <w:sz w:val="10"/>
                <w:szCs w:val="10"/>
              </w:rPr>
              <w:t>100.00% - 100. Cumplir con el 100% (4) verificaciones trimestrales a los sujetos obligados.</w:t>
            </w:r>
          </w:p>
        </w:tc>
        <w:tc>
          <w:tcPr>
            <w:tcW w:w="567" w:type="dxa"/>
          </w:tcPr>
          <w:p w14:paraId="0B04ACDB" w14:textId="77777777" w:rsidR="00A03BB5" w:rsidRPr="008C5C9C" w:rsidRDefault="00000000" w:rsidP="00652DEA">
            <w:pPr>
              <w:pStyle w:val="pStyle"/>
            </w:pPr>
            <w:r w:rsidRPr="008C5C9C">
              <w:rPr>
                <w:rStyle w:val="rStyle"/>
                <w:sz w:val="10"/>
                <w:szCs w:val="10"/>
              </w:rPr>
              <w:t>Ascendente</w:t>
            </w:r>
          </w:p>
        </w:tc>
        <w:tc>
          <w:tcPr>
            <w:tcW w:w="709" w:type="dxa"/>
          </w:tcPr>
          <w:p w14:paraId="4D67FCB0" w14:textId="77777777" w:rsidR="00A03BB5" w:rsidRPr="008C5C9C" w:rsidRDefault="00A03BB5" w:rsidP="00652DEA">
            <w:pPr>
              <w:pStyle w:val="pStyle"/>
            </w:pPr>
          </w:p>
        </w:tc>
      </w:tr>
    </w:tbl>
    <w:p w14:paraId="21251D05"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55"/>
        <w:gridCol w:w="7785"/>
      </w:tblGrid>
      <w:tr w:rsidR="00A03BB5" w:rsidRPr="006E56DF" w14:paraId="0ECBE92B" w14:textId="77777777">
        <w:trPr>
          <w:tblHeader/>
        </w:trPr>
        <w:tc>
          <w:tcPr>
            <w:tcW w:w="6000" w:type="dxa"/>
          </w:tcPr>
          <w:p w14:paraId="27D6FAA5" w14:textId="77777777" w:rsidR="00A03BB5" w:rsidRPr="006E56DF" w:rsidRDefault="00000000" w:rsidP="00652DEA">
            <w:pPr>
              <w:pStyle w:val="pStyle"/>
              <w:rPr>
                <w:sz w:val="16"/>
                <w:szCs w:val="16"/>
              </w:rPr>
            </w:pPr>
            <w:r w:rsidRPr="006E56DF">
              <w:rPr>
                <w:rStyle w:val="tStyle"/>
                <w:sz w:val="16"/>
                <w:szCs w:val="16"/>
              </w:rPr>
              <w:t>Identificación del Programa Presupuestario:</w:t>
            </w:r>
          </w:p>
        </w:tc>
        <w:tc>
          <w:tcPr>
            <w:tcW w:w="11000" w:type="dxa"/>
          </w:tcPr>
          <w:p w14:paraId="7D5A5DC2" w14:textId="77777777" w:rsidR="00A03BB5" w:rsidRPr="006E56DF" w:rsidRDefault="00000000" w:rsidP="00652DEA">
            <w:pPr>
              <w:pStyle w:val="pStyle"/>
              <w:rPr>
                <w:sz w:val="16"/>
                <w:szCs w:val="16"/>
              </w:rPr>
            </w:pPr>
            <w:r w:rsidRPr="006E56DF">
              <w:rPr>
                <w:rStyle w:val="tStyle"/>
                <w:sz w:val="16"/>
                <w:szCs w:val="16"/>
              </w:rPr>
              <w:t>27-E-COORDINACIÓN CONTROL COMANDO COMUNICACIÓN CÓMPUTO E INTELIGENCIA C5I</w:t>
            </w:r>
          </w:p>
        </w:tc>
      </w:tr>
      <w:tr w:rsidR="00A03BB5" w:rsidRPr="006E56DF" w14:paraId="5C214463" w14:textId="77777777">
        <w:trPr>
          <w:tblHeader/>
        </w:trPr>
        <w:tc>
          <w:tcPr>
            <w:tcW w:w="6000" w:type="dxa"/>
          </w:tcPr>
          <w:p w14:paraId="3FBCDCAE" w14:textId="77777777" w:rsidR="00A03BB5" w:rsidRPr="006E56DF" w:rsidRDefault="00000000" w:rsidP="00652DEA">
            <w:pPr>
              <w:pStyle w:val="pStyle"/>
              <w:rPr>
                <w:sz w:val="16"/>
                <w:szCs w:val="16"/>
              </w:rPr>
            </w:pPr>
            <w:r w:rsidRPr="006E56DF">
              <w:rPr>
                <w:rStyle w:val="tStyle"/>
                <w:sz w:val="16"/>
                <w:szCs w:val="16"/>
              </w:rPr>
              <w:t>Dependencia/Organismo:</w:t>
            </w:r>
          </w:p>
        </w:tc>
        <w:tc>
          <w:tcPr>
            <w:tcW w:w="11000" w:type="dxa"/>
          </w:tcPr>
          <w:p w14:paraId="4B6AD2AE" w14:textId="77777777" w:rsidR="00A03BB5" w:rsidRPr="006E56DF" w:rsidRDefault="00000000" w:rsidP="00652DEA">
            <w:pPr>
              <w:pStyle w:val="pStyle"/>
              <w:rPr>
                <w:sz w:val="16"/>
                <w:szCs w:val="16"/>
              </w:rPr>
            </w:pPr>
            <w:r w:rsidRPr="006E56DF">
              <w:rPr>
                <w:rStyle w:val="tStyle"/>
                <w:sz w:val="16"/>
                <w:szCs w:val="16"/>
              </w:rPr>
              <w:t>020400-CENTRO DE COORDINACIÓN CONTROL COMANDO COMUNICACIÓN CÓMPUTO E INTELIGENCIA C5I</w:t>
            </w:r>
          </w:p>
        </w:tc>
      </w:tr>
      <w:tr w:rsidR="00A03BB5" w:rsidRPr="006E56DF" w14:paraId="5C9C3AF3" w14:textId="77777777">
        <w:trPr>
          <w:tblHeader/>
        </w:trPr>
        <w:tc>
          <w:tcPr>
            <w:tcW w:w="6000" w:type="dxa"/>
          </w:tcPr>
          <w:p w14:paraId="03496861" w14:textId="77777777" w:rsidR="00A03BB5" w:rsidRPr="006E56DF" w:rsidRDefault="00000000" w:rsidP="00652DEA">
            <w:pPr>
              <w:pStyle w:val="pStyle"/>
              <w:rPr>
                <w:sz w:val="16"/>
                <w:szCs w:val="16"/>
              </w:rPr>
            </w:pPr>
            <w:r w:rsidRPr="006E56DF">
              <w:rPr>
                <w:rStyle w:val="tStyle"/>
                <w:sz w:val="16"/>
                <w:szCs w:val="16"/>
              </w:rPr>
              <w:t>Objetivo de Desarrollo Sostenible:</w:t>
            </w:r>
          </w:p>
        </w:tc>
        <w:tc>
          <w:tcPr>
            <w:tcW w:w="11000" w:type="dxa"/>
          </w:tcPr>
          <w:p w14:paraId="3235FF9F" w14:textId="77777777" w:rsidR="00A03BB5" w:rsidRPr="006E56DF" w:rsidRDefault="00000000" w:rsidP="00652DEA">
            <w:pPr>
              <w:pStyle w:val="pStyle"/>
              <w:rPr>
                <w:sz w:val="16"/>
                <w:szCs w:val="16"/>
              </w:rPr>
            </w:pPr>
            <w:r w:rsidRPr="006E56DF">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A03BB5" w:rsidRPr="006E56DF" w14:paraId="706B9084" w14:textId="77777777">
        <w:trPr>
          <w:tblHeader/>
        </w:trPr>
        <w:tc>
          <w:tcPr>
            <w:tcW w:w="6000" w:type="dxa"/>
          </w:tcPr>
          <w:p w14:paraId="708E51FE" w14:textId="77777777" w:rsidR="00A03BB5" w:rsidRPr="006E56DF" w:rsidRDefault="00000000" w:rsidP="00652DEA">
            <w:pPr>
              <w:pStyle w:val="pStyle"/>
              <w:rPr>
                <w:sz w:val="16"/>
                <w:szCs w:val="16"/>
              </w:rPr>
            </w:pPr>
            <w:r w:rsidRPr="006E56DF">
              <w:rPr>
                <w:rStyle w:val="tStyle"/>
                <w:sz w:val="16"/>
                <w:szCs w:val="16"/>
              </w:rPr>
              <w:t>Eje del Plan Nacional de Desarrollo:</w:t>
            </w:r>
          </w:p>
        </w:tc>
        <w:tc>
          <w:tcPr>
            <w:tcW w:w="11000" w:type="dxa"/>
          </w:tcPr>
          <w:p w14:paraId="1EEC75B0" w14:textId="77777777" w:rsidR="00A03BB5" w:rsidRPr="006E56DF" w:rsidRDefault="00000000" w:rsidP="00652DEA">
            <w:pPr>
              <w:pStyle w:val="pStyle"/>
              <w:rPr>
                <w:sz w:val="16"/>
                <w:szCs w:val="16"/>
              </w:rPr>
            </w:pPr>
            <w:r w:rsidRPr="006E56DF">
              <w:rPr>
                <w:rStyle w:val="tStyle"/>
                <w:sz w:val="16"/>
                <w:szCs w:val="16"/>
              </w:rPr>
              <w:t>1-GOBERNANZA CON JUSTICIA Y PARTICIPACIÓN CIUDADANA</w:t>
            </w:r>
          </w:p>
        </w:tc>
      </w:tr>
      <w:tr w:rsidR="00A03BB5" w:rsidRPr="006E56DF" w14:paraId="341D66DE" w14:textId="77777777">
        <w:trPr>
          <w:tblHeader/>
        </w:trPr>
        <w:tc>
          <w:tcPr>
            <w:tcW w:w="6000" w:type="dxa"/>
          </w:tcPr>
          <w:p w14:paraId="6993FEE7" w14:textId="77777777" w:rsidR="00A03BB5" w:rsidRPr="006E56DF" w:rsidRDefault="00000000" w:rsidP="00652DEA">
            <w:pPr>
              <w:pStyle w:val="pStyle"/>
              <w:rPr>
                <w:sz w:val="16"/>
                <w:szCs w:val="16"/>
              </w:rPr>
            </w:pPr>
            <w:r w:rsidRPr="006E56DF">
              <w:rPr>
                <w:rStyle w:val="tStyle"/>
                <w:sz w:val="16"/>
                <w:szCs w:val="16"/>
              </w:rPr>
              <w:t>Eje del Plan Estatal de Desarrollo:</w:t>
            </w:r>
          </w:p>
        </w:tc>
        <w:tc>
          <w:tcPr>
            <w:tcW w:w="11000" w:type="dxa"/>
          </w:tcPr>
          <w:p w14:paraId="6DA6D3EF" w14:textId="77777777" w:rsidR="00A03BB5" w:rsidRPr="006E56DF" w:rsidRDefault="00000000" w:rsidP="00652DEA">
            <w:pPr>
              <w:pStyle w:val="pStyle"/>
              <w:rPr>
                <w:sz w:val="16"/>
                <w:szCs w:val="16"/>
              </w:rPr>
            </w:pPr>
            <w:r w:rsidRPr="006E56DF">
              <w:rPr>
                <w:rStyle w:val="tStyle"/>
                <w:sz w:val="16"/>
                <w:szCs w:val="16"/>
              </w:rPr>
              <w:t>03-SEMBRAR LA PAZ</w:t>
            </w:r>
          </w:p>
        </w:tc>
      </w:tr>
      <w:tr w:rsidR="00A03BB5" w:rsidRPr="006E56DF" w14:paraId="0B942117" w14:textId="77777777">
        <w:trPr>
          <w:tblHeader/>
        </w:trPr>
        <w:tc>
          <w:tcPr>
            <w:tcW w:w="6000" w:type="dxa"/>
          </w:tcPr>
          <w:p w14:paraId="670033FA" w14:textId="77777777" w:rsidR="00A03BB5" w:rsidRPr="006E56DF" w:rsidRDefault="00000000" w:rsidP="00652DEA">
            <w:pPr>
              <w:pStyle w:val="pStyle"/>
              <w:rPr>
                <w:sz w:val="16"/>
                <w:szCs w:val="16"/>
              </w:rPr>
            </w:pPr>
            <w:r w:rsidRPr="006E56DF">
              <w:rPr>
                <w:rStyle w:val="tStyle"/>
                <w:sz w:val="16"/>
                <w:szCs w:val="16"/>
              </w:rPr>
              <w:t>Programa Derivado del PED:</w:t>
            </w:r>
          </w:p>
        </w:tc>
        <w:tc>
          <w:tcPr>
            <w:tcW w:w="11000" w:type="dxa"/>
          </w:tcPr>
          <w:p w14:paraId="0DD6FC27" w14:textId="77777777" w:rsidR="00A03BB5" w:rsidRPr="006E56DF" w:rsidRDefault="00000000" w:rsidP="00652DEA">
            <w:pPr>
              <w:pStyle w:val="pStyle"/>
              <w:rPr>
                <w:sz w:val="16"/>
                <w:szCs w:val="16"/>
              </w:rPr>
            </w:pPr>
            <w:r w:rsidRPr="006E56DF">
              <w:rPr>
                <w:rStyle w:val="tStyle"/>
                <w:sz w:val="16"/>
                <w:szCs w:val="16"/>
              </w:rPr>
              <w:t>7-PROGRAMA SECTORIAL DE SEGURIDAD PÚBLICA</w:t>
            </w:r>
          </w:p>
        </w:tc>
      </w:tr>
    </w:tbl>
    <w:p w14:paraId="4CC61651" w14:textId="77777777" w:rsidR="00A03BB5" w:rsidRDefault="00A03BB5" w:rsidP="00652DEA">
      <w:pPr>
        <w:spacing w:after="0" w:line="240" w:lineRule="auto"/>
      </w:pPr>
    </w:p>
    <w:tbl>
      <w:tblPr>
        <w:tblW w:w="12887"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567"/>
        <w:gridCol w:w="1701"/>
        <w:gridCol w:w="1418"/>
        <w:gridCol w:w="1417"/>
        <w:gridCol w:w="1418"/>
        <w:gridCol w:w="1417"/>
        <w:gridCol w:w="709"/>
        <w:gridCol w:w="709"/>
        <w:gridCol w:w="709"/>
        <w:gridCol w:w="992"/>
        <w:gridCol w:w="567"/>
        <w:gridCol w:w="709"/>
      </w:tblGrid>
      <w:tr w:rsidR="006E56DF" w14:paraId="352D5EF1" w14:textId="77777777" w:rsidTr="006E56DF">
        <w:trPr>
          <w:tblHeader/>
        </w:trPr>
        <w:tc>
          <w:tcPr>
            <w:tcW w:w="554" w:type="dxa"/>
            <w:vAlign w:val="center"/>
          </w:tcPr>
          <w:p w14:paraId="66530CA5" w14:textId="77777777" w:rsidR="00A03BB5" w:rsidRPr="006E56DF" w:rsidRDefault="00A03BB5" w:rsidP="00652DEA">
            <w:pPr>
              <w:spacing w:after="0" w:line="240" w:lineRule="auto"/>
            </w:pPr>
          </w:p>
        </w:tc>
        <w:tc>
          <w:tcPr>
            <w:tcW w:w="567" w:type="dxa"/>
            <w:vAlign w:val="center"/>
          </w:tcPr>
          <w:p w14:paraId="1B191360" w14:textId="77777777" w:rsidR="00A03BB5" w:rsidRPr="006E56DF" w:rsidRDefault="00000000" w:rsidP="00652DEA">
            <w:pPr>
              <w:pStyle w:val="thpStyle"/>
            </w:pPr>
            <w:r w:rsidRPr="006E56DF">
              <w:rPr>
                <w:rStyle w:val="thrStyle"/>
                <w:sz w:val="10"/>
                <w:szCs w:val="10"/>
              </w:rPr>
              <w:t>Clave</w:t>
            </w:r>
          </w:p>
        </w:tc>
        <w:tc>
          <w:tcPr>
            <w:tcW w:w="1701" w:type="dxa"/>
            <w:vAlign w:val="center"/>
          </w:tcPr>
          <w:p w14:paraId="2C08FFE6" w14:textId="77777777" w:rsidR="00A03BB5" w:rsidRPr="006E56DF" w:rsidRDefault="00000000" w:rsidP="00652DEA">
            <w:pPr>
              <w:pStyle w:val="thpStyle"/>
            </w:pPr>
            <w:r w:rsidRPr="006E56DF">
              <w:rPr>
                <w:rStyle w:val="thrStyle"/>
                <w:sz w:val="10"/>
                <w:szCs w:val="10"/>
              </w:rPr>
              <w:t>Objetivo</w:t>
            </w:r>
          </w:p>
        </w:tc>
        <w:tc>
          <w:tcPr>
            <w:tcW w:w="1418" w:type="dxa"/>
            <w:vAlign w:val="center"/>
          </w:tcPr>
          <w:p w14:paraId="704DF2F8" w14:textId="77777777" w:rsidR="00A03BB5" w:rsidRPr="006E56DF" w:rsidRDefault="00000000" w:rsidP="00652DEA">
            <w:pPr>
              <w:pStyle w:val="thpStyle"/>
            </w:pPr>
            <w:r w:rsidRPr="006E56DF">
              <w:rPr>
                <w:rStyle w:val="thrStyle"/>
                <w:sz w:val="10"/>
                <w:szCs w:val="10"/>
              </w:rPr>
              <w:t>Nombre del indicador</w:t>
            </w:r>
          </w:p>
        </w:tc>
        <w:tc>
          <w:tcPr>
            <w:tcW w:w="1417" w:type="dxa"/>
            <w:vAlign w:val="center"/>
          </w:tcPr>
          <w:p w14:paraId="796EFAD1" w14:textId="77777777" w:rsidR="00A03BB5" w:rsidRPr="006E56DF" w:rsidRDefault="00000000" w:rsidP="00652DEA">
            <w:pPr>
              <w:pStyle w:val="thpStyle"/>
            </w:pPr>
            <w:r w:rsidRPr="006E56DF">
              <w:rPr>
                <w:rStyle w:val="thrStyle"/>
                <w:sz w:val="10"/>
                <w:szCs w:val="10"/>
              </w:rPr>
              <w:t>Definición del indicador</w:t>
            </w:r>
          </w:p>
        </w:tc>
        <w:tc>
          <w:tcPr>
            <w:tcW w:w="1418" w:type="dxa"/>
            <w:vAlign w:val="center"/>
          </w:tcPr>
          <w:p w14:paraId="31992554" w14:textId="77777777" w:rsidR="00A03BB5" w:rsidRPr="006E56DF" w:rsidRDefault="00000000" w:rsidP="00652DEA">
            <w:pPr>
              <w:pStyle w:val="thpStyle"/>
            </w:pPr>
            <w:r w:rsidRPr="006E56DF">
              <w:rPr>
                <w:rStyle w:val="thrStyle"/>
                <w:sz w:val="10"/>
                <w:szCs w:val="10"/>
              </w:rPr>
              <w:t>Método de cálculo</w:t>
            </w:r>
          </w:p>
        </w:tc>
        <w:tc>
          <w:tcPr>
            <w:tcW w:w="1417" w:type="dxa"/>
            <w:vAlign w:val="center"/>
          </w:tcPr>
          <w:p w14:paraId="5B39D5AA" w14:textId="77777777" w:rsidR="00A03BB5" w:rsidRPr="006E56DF" w:rsidRDefault="00000000" w:rsidP="00652DEA">
            <w:pPr>
              <w:pStyle w:val="thpStyle"/>
            </w:pPr>
            <w:r w:rsidRPr="006E56DF">
              <w:rPr>
                <w:rStyle w:val="thrStyle"/>
                <w:sz w:val="10"/>
                <w:szCs w:val="10"/>
              </w:rPr>
              <w:t>Descripción de Variables</w:t>
            </w:r>
          </w:p>
        </w:tc>
        <w:tc>
          <w:tcPr>
            <w:tcW w:w="709" w:type="dxa"/>
            <w:vAlign w:val="center"/>
          </w:tcPr>
          <w:p w14:paraId="54C6C5E8" w14:textId="77777777" w:rsidR="00A03BB5" w:rsidRPr="006E56DF" w:rsidRDefault="00000000" w:rsidP="00652DEA">
            <w:pPr>
              <w:pStyle w:val="thpStyle"/>
            </w:pPr>
            <w:r w:rsidRPr="006E56DF">
              <w:rPr>
                <w:rStyle w:val="thrStyle"/>
                <w:sz w:val="10"/>
                <w:szCs w:val="10"/>
              </w:rPr>
              <w:t>Tipo-dimensión-frecuencia</w:t>
            </w:r>
          </w:p>
        </w:tc>
        <w:tc>
          <w:tcPr>
            <w:tcW w:w="709" w:type="dxa"/>
            <w:vAlign w:val="center"/>
          </w:tcPr>
          <w:p w14:paraId="68A32561" w14:textId="77777777" w:rsidR="00A03BB5" w:rsidRPr="006E56DF" w:rsidRDefault="00000000" w:rsidP="00652DEA">
            <w:pPr>
              <w:pStyle w:val="thpStyle"/>
            </w:pPr>
            <w:r w:rsidRPr="006E56DF">
              <w:rPr>
                <w:rStyle w:val="thrStyle"/>
                <w:sz w:val="10"/>
                <w:szCs w:val="10"/>
              </w:rPr>
              <w:t>Unidad de medida</w:t>
            </w:r>
          </w:p>
        </w:tc>
        <w:tc>
          <w:tcPr>
            <w:tcW w:w="709" w:type="dxa"/>
            <w:vAlign w:val="center"/>
          </w:tcPr>
          <w:p w14:paraId="55DDDABF" w14:textId="77777777" w:rsidR="00A03BB5" w:rsidRPr="006E56DF" w:rsidRDefault="00000000" w:rsidP="00652DEA">
            <w:pPr>
              <w:pStyle w:val="thpStyle"/>
            </w:pPr>
            <w:r w:rsidRPr="006E56DF">
              <w:rPr>
                <w:rStyle w:val="thrStyle"/>
                <w:sz w:val="10"/>
                <w:szCs w:val="10"/>
              </w:rPr>
              <w:t>Línea base</w:t>
            </w:r>
          </w:p>
        </w:tc>
        <w:tc>
          <w:tcPr>
            <w:tcW w:w="992" w:type="dxa"/>
            <w:vAlign w:val="center"/>
          </w:tcPr>
          <w:p w14:paraId="3B1DA96E" w14:textId="77777777" w:rsidR="00A03BB5" w:rsidRPr="006E56DF" w:rsidRDefault="00000000" w:rsidP="00652DEA">
            <w:pPr>
              <w:pStyle w:val="thpStyle"/>
            </w:pPr>
            <w:r w:rsidRPr="006E56DF">
              <w:rPr>
                <w:rStyle w:val="thrStyle"/>
                <w:sz w:val="10"/>
                <w:szCs w:val="10"/>
              </w:rPr>
              <w:t>Metas</w:t>
            </w:r>
          </w:p>
        </w:tc>
        <w:tc>
          <w:tcPr>
            <w:tcW w:w="567" w:type="dxa"/>
            <w:vAlign w:val="center"/>
          </w:tcPr>
          <w:p w14:paraId="7BF9A4D8" w14:textId="77777777" w:rsidR="00A03BB5" w:rsidRPr="006E56DF" w:rsidRDefault="00000000" w:rsidP="00652DEA">
            <w:pPr>
              <w:pStyle w:val="thpStyle"/>
            </w:pPr>
            <w:r w:rsidRPr="006E56DF">
              <w:rPr>
                <w:rStyle w:val="thrStyle"/>
                <w:sz w:val="10"/>
                <w:szCs w:val="10"/>
              </w:rPr>
              <w:t>Sentido del indicador</w:t>
            </w:r>
          </w:p>
        </w:tc>
        <w:tc>
          <w:tcPr>
            <w:tcW w:w="709" w:type="dxa"/>
            <w:vAlign w:val="center"/>
          </w:tcPr>
          <w:p w14:paraId="3335E20A" w14:textId="77777777" w:rsidR="00A03BB5" w:rsidRPr="006E56DF" w:rsidRDefault="00000000" w:rsidP="00652DEA">
            <w:pPr>
              <w:pStyle w:val="thpStyle"/>
            </w:pPr>
            <w:r w:rsidRPr="006E56DF">
              <w:rPr>
                <w:rStyle w:val="thrStyle"/>
                <w:sz w:val="10"/>
                <w:szCs w:val="10"/>
              </w:rPr>
              <w:t>Parámetros de semaforización</w:t>
            </w:r>
          </w:p>
        </w:tc>
      </w:tr>
      <w:tr w:rsidR="006E56DF" w14:paraId="45B5716C" w14:textId="77777777" w:rsidTr="006E56DF">
        <w:tc>
          <w:tcPr>
            <w:tcW w:w="554" w:type="dxa"/>
          </w:tcPr>
          <w:p w14:paraId="28A01E11" w14:textId="77777777" w:rsidR="00A03BB5" w:rsidRPr="006E56DF" w:rsidRDefault="00000000" w:rsidP="00652DEA">
            <w:pPr>
              <w:pStyle w:val="pStyle"/>
            </w:pPr>
            <w:r w:rsidRPr="006E56DF">
              <w:rPr>
                <w:rStyle w:val="rStyle"/>
                <w:sz w:val="10"/>
                <w:szCs w:val="10"/>
              </w:rPr>
              <w:t>Fin</w:t>
            </w:r>
          </w:p>
        </w:tc>
        <w:tc>
          <w:tcPr>
            <w:tcW w:w="567" w:type="dxa"/>
          </w:tcPr>
          <w:p w14:paraId="21AE35D7" w14:textId="77777777" w:rsidR="00A03BB5" w:rsidRPr="006E56DF" w:rsidRDefault="00A03BB5" w:rsidP="00652DEA">
            <w:pPr>
              <w:spacing w:after="0" w:line="240" w:lineRule="auto"/>
            </w:pPr>
          </w:p>
        </w:tc>
        <w:tc>
          <w:tcPr>
            <w:tcW w:w="1701" w:type="dxa"/>
          </w:tcPr>
          <w:p w14:paraId="33542D68" w14:textId="77777777" w:rsidR="00A03BB5" w:rsidRPr="006E56DF" w:rsidRDefault="00000000" w:rsidP="00652DEA">
            <w:pPr>
              <w:pStyle w:val="pStyle"/>
            </w:pPr>
            <w:r w:rsidRPr="006E56DF">
              <w:rPr>
                <w:rStyle w:val="rStyle"/>
                <w:sz w:val="10"/>
                <w:szCs w:val="10"/>
              </w:rPr>
              <w:t>Contribuir a las mejoras en los servicios de atención de emergencias y de seguridad, mediante la adopción paulatina de nuevas tecnologías que permitan una mejor gestión, control y capacidad de operación.</w:t>
            </w:r>
          </w:p>
        </w:tc>
        <w:tc>
          <w:tcPr>
            <w:tcW w:w="1418" w:type="dxa"/>
          </w:tcPr>
          <w:p w14:paraId="3F5EC061" w14:textId="77777777" w:rsidR="00A03BB5" w:rsidRPr="006E56DF" w:rsidRDefault="00000000" w:rsidP="00652DEA">
            <w:pPr>
              <w:pStyle w:val="pStyle"/>
            </w:pPr>
            <w:r w:rsidRPr="006E56DF">
              <w:rPr>
                <w:rStyle w:val="rStyle"/>
                <w:sz w:val="10"/>
                <w:szCs w:val="10"/>
              </w:rPr>
              <w:t>Resultados de la encuesta ENVIPE.</w:t>
            </w:r>
          </w:p>
        </w:tc>
        <w:tc>
          <w:tcPr>
            <w:tcW w:w="1417" w:type="dxa"/>
          </w:tcPr>
          <w:p w14:paraId="31071BA9" w14:textId="77777777" w:rsidR="00A03BB5" w:rsidRPr="006E56DF" w:rsidRDefault="00000000" w:rsidP="00652DEA">
            <w:pPr>
              <w:pStyle w:val="pStyle"/>
            </w:pPr>
            <w:r w:rsidRPr="006E56DF">
              <w:rPr>
                <w:rStyle w:val="rStyle"/>
                <w:sz w:val="10"/>
                <w:szCs w:val="10"/>
              </w:rPr>
              <w:t>Mecanismo que recaba información con representatividad a nivel nacional y estatal para determinadas variables, lo que permite llevar a cabo estimaciones de la prevalencia e incidencia delictiva, así como también sobre la percepción de la seguridad pública y sobre el desempeño y experiencias con las instituciones a cargo de la seguridad pública y la justicia.</w:t>
            </w:r>
          </w:p>
        </w:tc>
        <w:tc>
          <w:tcPr>
            <w:tcW w:w="1418" w:type="dxa"/>
          </w:tcPr>
          <w:p w14:paraId="78BCF4BD" w14:textId="77777777" w:rsidR="00A03BB5" w:rsidRPr="006E56DF" w:rsidRDefault="00000000" w:rsidP="00652DEA">
            <w:pPr>
              <w:pStyle w:val="pStyle"/>
            </w:pPr>
            <w:r w:rsidRPr="006E56DF">
              <w:rPr>
                <w:rStyle w:val="rStyle"/>
                <w:sz w:val="10"/>
                <w:szCs w:val="10"/>
              </w:rPr>
              <w:t>Definido por el índice de los resultados de la encuesta ENVIPE.</w:t>
            </w:r>
          </w:p>
        </w:tc>
        <w:tc>
          <w:tcPr>
            <w:tcW w:w="1417" w:type="dxa"/>
          </w:tcPr>
          <w:p w14:paraId="0405E868" w14:textId="77777777" w:rsidR="00A03BB5" w:rsidRPr="006E56DF" w:rsidRDefault="00000000" w:rsidP="00652DEA">
            <w:pPr>
              <w:pStyle w:val="pStyle"/>
            </w:pPr>
            <w:r w:rsidRPr="006E56DF">
              <w:rPr>
                <w:rStyle w:val="rStyle"/>
                <w:sz w:val="10"/>
                <w:szCs w:val="10"/>
              </w:rPr>
              <w:t>Definido por el índice de los resultados de la encuesta ENVIPE.</w:t>
            </w:r>
          </w:p>
        </w:tc>
        <w:tc>
          <w:tcPr>
            <w:tcW w:w="709" w:type="dxa"/>
          </w:tcPr>
          <w:p w14:paraId="71B18710" w14:textId="77777777" w:rsidR="00A03BB5" w:rsidRPr="006E56DF" w:rsidRDefault="00000000" w:rsidP="00652DEA">
            <w:pPr>
              <w:pStyle w:val="pStyle"/>
            </w:pPr>
            <w:r w:rsidRPr="006E56DF">
              <w:rPr>
                <w:rStyle w:val="rStyle"/>
                <w:sz w:val="10"/>
                <w:szCs w:val="10"/>
              </w:rPr>
              <w:t>Estratégico-Eficacia-Anual</w:t>
            </w:r>
          </w:p>
        </w:tc>
        <w:tc>
          <w:tcPr>
            <w:tcW w:w="709" w:type="dxa"/>
          </w:tcPr>
          <w:p w14:paraId="4297743D" w14:textId="77777777" w:rsidR="00A03BB5" w:rsidRPr="006E56DF" w:rsidRDefault="00000000" w:rsidP="00652DEA">
            <w:pPr>
              <w:pStyle w:val="pStyle"/>
            </w:pPr>
            <w:r w:rsidRPr="006E56DF">
              <w:rPr>
                <w:rStyle w:val="rStyle"/>
                <w:sz w:val="10"/>
                <w:szCs w:val="10"/>
              </w:rPr>
              <w:t>Índice</w:t>
            </w:r>
          </w:p>
        </w:tc>
        <w:tc>
          <w:tcPr>
            <w:tcW w:w="709" w:type="dxa"/>
          </w:tcPr>
          <w:p w14:paraId="475312B7" w14:textId="77777777" w:rsidR="00A03BB5" w:rsidRPr="006E56DF" w:rsidRDefault="00000000" w:rsidP="00652DEA">
            <w:pPr>
              <w:pStyle w:val="pStyle"/>
            </w:pPr>
            <w:r w:rsidRPr="006E56DF">
              <w:rPr>
                <w:rStyle w:val="rStyle"/>
                <w:sz w:val="10"/>
                <w:szCs w:val="10"/>
              </w:rPr>
              <w:t>Encuesta Nacional de Victimización y Percepción sobre Seguridad Pública (ENVIPE) (Año 2026)</w:t>
            </w:r>
          </w:p>
        </w:tc>
        <w:tc>
          <w:tcPr>
            <w:tcW w:w="992" w:type="dxa"/>
          </w:tcPr>
          <w:p w14:paraId="5901C60E" w14:textId="77777777" w:rsidR="00A03BB5" w:rsidRPr="006E56DF" w:rsidRDefault="00000000" w:rsidP="00652DEA">
            <w:pPr>
              <w:pStyle w:val="pStyle"/>
            </w:pPr>
            <w:r w:rsidRPr="006E56DF">
              <w:rPr>
                <w:rStyle w:val="rStyle"/>
                <w:sz w:val="10"/>
                <w:szCs w:val="10"/>
              </w:rPr>
              <w:t>89.00% - 89% Mantener la percepción de confianza en las autoridades de seguridad pública, nacional, procuración e impartición de justicia en el estado</w:t>
            </w:r>
          </w:p>
        </w:tc>
        <w:tc>
          <w:tcPr>
            <w:tcW w:w="567" w:type="dxa"/>
          </w:tcPr>
          <w:p w14:paraId="3417DD2E" w14:textId="77777777" w:rsidR="00A03BB5" w:rsidRPr="006E56DF" w:rsidRDefault="00000000" w:rsidP="00652DEA">
            <w:pPr>
              <w:pStyle w:val="pStyle"/>
            </w:pPr>
            <w:r w:rsidRPr="006E56DF">
              <w:rPr>
                <w:rStyle w:val="rStyle"/>
                <w:sz w:val="10"/>
                <w:szCs w:val="10"/>
              </w:rPr>
              <w:t>Ascendente</w:t>
            </w:r>
          </w:p>
        </w:tc>
        <w:tc>
          <w:tcPr>
            <w:tcW w:w="709" w:type="dxa"/>
          </w:tcPr>
          <w:p w14:paraId="128CFC3D" w14:textId="77777777" w:rsidR="00A03BB5" w:rsidRPr="006E56DF" w:rsidRDefault="00A03BB5" w:rsidP="00652DEA">
            <w:pPr>
              <w:pStyle w:val="pStyle"/>
            </w:pPr>
          </w:p>
        </w:tc>
      </w:tr>
      <w:tr w:rsidR="006E56DF" w14:paraId="1264A3E2" w14:textId="77777777" w:rsidTr="006E56DF">
        <w:tc>
          <w:tcPr>
            <w:tcW w:w="554" w:type="dxa"/>
          </w:tcPr>
          <w:p w14:paraId="5CCD1E17" w14:textId="77777777" w:rsidR="00A03BB5" w:rsidRPr="006E56DF" w:rsidRDefault="00000000" w:rsidP="00652DEA">
            <w:pPr>
              <w:pStyle w:val="pStyle"/>
            </w:pPr>
            <w:r w:rsidRPr="006E56DF">
              <w:rPr>
                <w:rStyle w:val="rStyle"/>
                <w:sz w:val="10"/>
                <w:szCs w:val="10"/>
              </w:rPr>
              <w:t>Propósito</w:t>
            </w:r>
          </w:p>
        </w:tc>
        <w:tc>
          <w:tcPr>
            <w:tcW w:w="567" w:type="dxa"/>
          </w:tcPr>
          <w:p w14:paraId="44083ABD" w14:textId="77777777" w:rsidR="00A03BB5" w:rsidRPr="006E56DF" w:rsidRDefault="00A03BB5" w:rsidP="00652DEA">
            <w:pPr>
              <w:spacing w:after="0" w:line="240" w:lineRule="auto"/>
            </w:pPr>
          </w:p>
        </w:tc>
        <w:tc>
          <w:tcPr>
            <w:tcW w:w="1701" w:type="dxa"/>
          </w:tcPr>
          <w:p w14:paraId="0AC22B19" w14:textId="77777777" w:rsidR="00A03BB5" w:rsidRPr="006E56DF" w:rsidRDefault="00000000" w:rsidP="00652DEA">
            <w:pPr>
              <w:pStyle w:val="pStyle"/>
            </w:pPr>
            <w:r w:rsidRPr="006E56DF">
              <w:rPr>
                <w:rStyle w:val="rStyle"/>
                <w:sz w:val="10"/>
                <w:szCs w:val="10"/>
              </w:rPr>
              <w:t>El Centro de Coordinación, Control, Comando, Comunicación, Computo e Inteligencia del Estado de Colima, cuente con los recursos necesarios de infraestructura, tecnología y materiales, así como personal suficiente con profesionalización para el cumplimiento oportuno de sus funciones.</w:t>
            </w:r>
          </w:p>
        </w:tc>
        <w:tc>
          <w:tcPr>
            <w:tcW w:w="1418" w:type="dxa"/>
          </w:tcPr>
          <w:p w14:paraId="55FC07AB" w14:textId="77777777" w:rsidR="00A03BB5" w:rsidRPr="006E56DF" w:rsidRDefault="00000000" w:rsidP="00652DEA">
            <w:pPr>
              <w:pStyle w:val="pStyle"/>
            </w:pPr>
            <w:r w:rsidRPr="006E56DF">
              <w:rPr>
                <w:rStyle w:val="rStyle"/>
                <w:sz w:val="10"/>
                <w:szCs w:val="10"/>
              </w:rPr>
              <w:t>Porcentaje de gasto erogado.</w:t>
            </w:r>
          </w:p>
        </w:tc>
        <w:tc>
          <w:tcPr>
            <w:tcW w:w="1417" w:type="dxa"/>
          </w:tcPr>
          <w:p w14:paraId="40BEFDB1" w14:textId="6C83BE82" w:rsidR="00A03BB5" w:rsidRPr="006E56DF" w:rsidRDefault="00000000" w:rsidP="00652DEA">
            <w:pPr>
              <w:pStyle w:val="pStyle"/>
            </w:pPr>
            <w:r w:rsidRPr="006E56DF">
              <w:rPr>
                <w:rStyle w:val="rStyle"/>
                <w:sz w:val="10"/>
                <w:szCs w:val="10"/>
              </w:rPr>
              <w:t>Este indicador mostrará el porcentaje de los recursos utilizado para la adquisición de infraestructura, tecnología y materiales, necesarios para la operación del centro y subcentros, así como también para profesionalización y contratación de personal suficiente.</w:t>
            </w:r>
          </w:p>
        </w:tc>
        <w:tc>
          <w:tcPr>
            <w:tcW w:w="1418" w:type="dxa"/>
          </w:tcPr>
          <w:p w14:paraId="7A174F95" w14:textId="77777777" w:rsidR="00A03BB5" w:rsidRPr="006E56DF" w:rsidRDefault="00000000" w:rsidP="00652DEA">
            <w:pPr>
              <w:pStyle w:val="pStyle"/>
            </w:pPr>
            <w:r w:rsidRPr="006E56DF">
              <w:rPr>
                <w:rStyle w:val="rStyle"/>
                <w:sz w:val="10"/>
                <w:szCs w:val="10"/>
              </w:rPr>
              <w:t>(Presupuesto ejercido/presupuesto autorizado) *100.</w:t>
            </w:r>
          </w:p>
        </w:tc>
        <w:tc>
          <w:tcPr>
            <w:tcW w:w="1417" w:type="dxa"/>
          </w:tcPr>
          <w:p w14:paraId="6B54F0A0" w14:textId="77777777" w:rsidR="00A03BB5" w:rsidRPr="006E56DF" w:rsidRDefault="00000000" w:rsidP="00652DEA">
            <w:pPr>
              <w:pStyle w:val="pStyle"/>
            </w:pPr>
            <w:r w:rsidRPr="006E56DF">
              <w:rPr>
                <w:rStyle w:val="rStyle"/>
                <w:sz w:val="10"/>
                <w:szCs w:val="10"/>
              </w:rPr>
              <w:t>Presupuesto ejercido: El total del gasto erogado  Presupuesto autorizado: El total del gasto autorizado  Presupuesto autorizado: El total del gasto autorizado</w:t>
            </w:r>
          </w:p>
        </w:tc>
        <w:tc>
          <w:tcPr>
            <w:tcW w:w="709" w:type="dxa"/>
          </w:tcPr>
          <w:p w14:paraId="34A020BD" w14:textId="77777777" w:rsidR="00A03BB5" w:rsidRPr="006E56DF" w:rsidRDefault="00000000" w:rsidP="00652DEA">
            <w:pPr>
              <w:pStyle w:val="pStyle"/>
            </w:pPr>
            <w:r w:rsidRPr="006E56DF">
              <w:rPr>
                <w:rStyle w:val="rStyle"/>
                <w:sz w:val="10"/>
                <w:szCs w:val="10"/>
              </w:rPr>
              <w:t>Estratégico-Eficiencia-Anual</w:t>
            </w:r>
          </w:p>
        </w:tc>
        <w:tc>
          <w:tcPr>
            <w:tcW w:w="709" w:type="dxa"/>
          </w:tcPr>
          <w:p w14:paraId="7E14BAD0" w14:textId="77777777" w:rsidR="00A03BB5" w:rsidRPr="006E56DF" w:rsidRDefault="00000000" w:rsidP="00652DEA">
            <w:pPr>
              <w:pStyle w:val="pStyle"/>
            </w:pPr>
            <w:r w:rsidRPr="006E56DF">
              <w:rPr>
                <w:rStyle w:val="rStyle"/>
                <w:sz w:val="10"/>
                <w:szCs w:val="10"/>
              </w:rPr>
              <w:t>Porcentaje</w:t>
            </w:r>
          </w:p>
        </w:tc>
        <w:tc>
          <w:tcPr>
            <w:tcW w:w="709" w:type="dxa"/>
          </w:tcPr>
          <w:p w14:paraId="7C4FBAB0" w14:textId="77777777" w:rsidR="00A03BB5" w:rsidRPr="006E56DF" w:rsidRDefault="00000000" w:rsidP="00652DEA">
            <w:pPr>
              <w:pStyle w:val="pStyle"/>
            </w:pPr>
            <w:r w:rsidRPr="006E56DF">
              <w:rPr>
                <w:rStyle w:val="rStyle"/>
                <w:sz w:val="10"/>
                <w:szCs w:val="10"/>
              </w:rPr>
              <w:t>$7,551,470.79 presupuesto. (Año 2024)</w:t>
            </w:r>
          </w:p>
        </w:tc>
        <w:tc>
          <w:tcPr>
            <w:tcW w:w="992" w:type="dxa"/>
          </w:tcPr>
          <w:p w14:paraId="19B9FF54" w14:textId="77777777" w:rsidR="00A03BB5" w:rsidRPr="006E56DF" w:rsidRDefault="00000000" w:rsidP="00652DEA">
            <w:pPr>
              <w:pStyle w:val="pStyle"/>
            </w:pPr>
            <w:r w:rsidRPr="006E56DF">
              <w:rPr>
                <w:rStyle w:val="rStyle"/>
                <w:sz w:val="10"/>
                <w:szCs w:val="10"/>
              </w:rPr>
              <w:t>100.00% - Ejercer el 100% del presupuesto autorizado.</w:t>
            </w:r>
          </w:p>
        </w:tc>
        <w:tc>
          <w:tcPr>
            <w:tcW w:w="567" w:type="dxa"/>
          </w:tcPr>
          <w:p w14:paraId="0F850A11" w14:textId="77777777" w:rsidR="00A03BB5" w:rsidRPr="006E56DF" w:rsidRDefault="00000000" w:rsidP="00652DEA">
            <w:pPr>
              <w:pStyle w:val="pStyle"/>
            </w:pPr>
            <w:r w:rsidRPr="006E56DF">
              <w:rPr>
                <w:rStyle w:val="rStyle"/>
                <w:sz w:val="10"/>
                <w:szCs w:val="10"/>
              </w:rPr>
              <w:t>Ascendente</w:t>
            </w:r>
          </w:p>
        </w:tc>
        <w:tc>
          <w:tcPr>
            <w:tcW w:w="709" w:type="dxa"/>
          </w:tcPr>
          <w:p w14:paraId="7DDFEBC3" w14:textId="77777777" w:rsidR="00A03BB5" w:rsidRPr="006E56DF" w:rsidRDefault="00A03BB5" w:rsidP="00652DEA">
            <w:pPr>
              <w:pStyle w:val="pStyle"/>
            </w:pPr>
          </w:p>
        </w:tc>
      </w:tr>
      <w:tr w:rsidR="006E56DF" w14:paraId="622A6CBA" w14:textId="77777777" w:rsidTr="006E56DF">
        <w:tc>
          <w:tcPr>
            <w:tcW w:w="554" w:type="dxa"/>
          </w:tcPr>
          <w:p w14:paraId="39EFDB4F" w14:textId="77777777" w:rsidR="00A03BB5" w:rsidRPr="006E56DF" w:rsidRDefault="00000000" w:rsidP="00652DEA">
            <w:pPr>
              <w:pStyle w:val="pStyle"/>
            </w:pPr>
            <w:r w:rsidRPr="006E56DF">
              <w:rPr>
                <w:rStyle w:val="rStyle"/>
                <w:sz w:val="10"/>
                <w:szCs w:val="10"/>
              </w:rPr>
              <w:t>Componente</w:t>
            </w:r>
          </w:p>
        </w:tc>
        <w:tc>
          <w:tcPr>
            <w:tcW w:w="567" w:type="dxa"/>
          </w:tcPr>
          <w:p w14:paraId="41BD471B" w14:textId="77777777" w:rsidR="00A03BB5" w:rsidRPr="006E56DF" w:rsidRDefault="00000000" w:rsidP="00652DEA">
            <w:pPr>
              <w:pStyle w:val="pStyle"/>
            </w:pPr>
            <w:r w:rsidRPr="006E56DF">
              <w:rPr>
                <w:rStyle w:val="rStyle"/>
                <w:sz w:val="10"/>
                <w:szCs w:val="10"/>
              </w:rPr>
              <w:t>C-001</w:t>
            </w:r>
          </w:p>
        </w:tc>
        <w:tc>
          <w:tcPr>
            <w:tcW w:w="1701" w:type="dxa"/>
          </w:tcPr>
          <w:p w14:paraId="155DB5BF" w14:textId="77777777" w:rsidR="00A03BB5" w:rsidRPr="006E56DF" w:rsidRDefault="00000000" w:rsidP="00652DEA">
            <w:pPr>
              <w:pStyle w:val="pStyle"/>
            </w:pPr>
            <w:r w:rsidRPr="006E56DF">
              <w:rPr>
                <w:rStyle w:val="rStyle"/>
                <w:sz w:val="10"/>
                <w:szCs w:val="10"/>
              </w:rPr>
              <w:t>Suficiente personal contratado para la operación del Centro y Subcentro.</w:t>
            </w:r>
          </w:p>
        </w:tc>
        <w:tc>
          <w:tcPr>
            <w:tcW w:w="1418" w:type="dxa"/>
          </w:tcPr>
          <w:p w14:paraId="4712192F" w14:textId="77777777" w:rsidR="00A03BB5" w:rsidRPr="006E56DF" w:rsidRDefault="00000000" w:rsidP="00652DEA">
            <w:pPr>
              <w:pStyle w:val="pStyle"/>
            </w:pPr>
            <w:r w:rsidRPr="006E56DF">
              <w:rPr>
                <w:rStyle w:val="rStyle"/>
                <w:sz w:val="10"/>
                <w:szCs w:val="10"/>
              </w:rPr>
              <w:t>Porcentaje de llamadas de emergencia atendidas.</w:t>
            </w:r>
          </w:p>
        </w:tc>
        <w:tc>
          <w:tcPr>
            <w:tcW w:w="1417" w:type="dxa"/>
          </w:tcPr>
          <w:p w14:paraId="1C5CEDC7" w14:textId="77777777" w:rsidR="00A03BB5" w:rsidRPr="006E56DF" w:rsidRDefault="00000000" w:rsidP="00652DEA">
            <w:pPr>
              <w:pStyle w:val="pStyle"/>
            </w:pPr>
            <w:r w:rsidRPr="006E56DF">
              <w:rPr>
                <w:rStyle w:val="rStyle"/>
                <w:sz w:val="10"/>
                <w:szCs w:val="10"/>
              </w:rPr>
              <w:t>Este indicador mostrará el nivel de atención de las líneas 9-1-1 y 089.</w:t>
            </w:r>
          </w:p>
        </w:tc>
        <w:tc>
          <w:tcPr>
            <w:tcW w:w="1418" w:type="dxa"/>
          </w:tcPr>
          <w:p w14:paraId="341AACA2" w14:textId="77777777" w:rsidR="00A03BB5" w:rsidRPr="006E56DF" w:rsidRDefault="00000000" w:rsidP="00652DEA">
            <w:pPr>
              <w:pStyle w:val="pStyle"/>
            </w:pPr>
            <w:r w:rsidRPr="006E56DF">
              <w:rPr>
                <w:rStyle w:val="rStyle"/>
                <w:sz w:val="10"/>
                <w:szCs w:val="10"/>
              </w:rPr>
              <w:t>(Número de llamadas recibidas/ Número de llamadas atendidas) *100</w:t>
            </w:r>
          </w:p>
        </w:tc>
        <w:tc>
          <w:tcPr>
            <w:tcW w:w="1417" w:type="dxa"/>
          </w:tcPr>
          <w:p w14:paraId="7E5D854F" w14:textId="77777777" w:rsidR="00A03BB5" w:rsidRPr="006E56DF" w:rsidRDefault="00000000" w:rsidP="00652DEA">
            <w:pPr>
              <w:pStyle w:val="pStyle"/>
            </w:pPr>
            <w:r w:rsidRPr="006E56DF">
              <w:rPr>
                <w:rStyle w:val="rStyle"/>
                <w:sz w:val="10"/>
                <w:szCs w:val="10"/>
              </w:rPr>
              <w:t>Número de llamadas recibidas: El total de llamadas ingresadas al PBX  Número de llamadas atendidas: El total de llamadas contestadas  Número de llamadas atendidas: El total de llamadas contestadas</w:t>
            </w:r>
          </w:p>
        </w:tc>
        <w:tc>
          <w:tcPr>
            <w:tcW w:w="709" w:type="dxa"/>
          </w:tcPr>
          <w:p w14:paraId="64D02C52" w14:textId="77777777" w:rsidR="00A03BB5" w:rsidRPr="006E56DF" w:rsidRDefault="00000000" w:rsidP="00652DEA">
            <w:pPr>
              <w:pStyle w:val="pStyle"/>
            </w:pPr>
            <w:r w:rsidRPr="006E56DF">
              <w:rPr>
                <w:rStyle w:val="rStyle"/>
                <w:sz w:val="10"/>
                <w:szCs w:val="10"/>
              </w:rPr>
              <w:t>Gestión-Calidad-Anual</w:t>
            </w:r>
          </w:p>
        </w:tc>
        <w:tc>
          <w:tcPr>
            <w:tcW w:w="709" w:type="dxa"/>
          </w:tcPr>
          <w:p w14:paraId="2141331D" w14:textId="77777777" w:rsidR="00A03BB5" w:rsidRPr="006E56DF" w:rsidRDefault="00000000" w:rsidP="00652DEA">
            <w:pPr>
              <w:pStyle w:val="pStyle"/>
            </w:pPr>
            <w:r w:rsidRPr="006E56DF">
              <w:rPr>
                <w:rStyle w:val="rStyle"/>
                <w:sz w:val="10"/>
                <w:szCs w:val="10"/>
              </w:rPr>
              <w:t>Porcentaje</w:t>
            </w:r>
          </w:p>
        </w:tc>
        <w:tc>
          <w:tcPr>
            <w:tcW w:w="709" w:type="dxa"/>
          </w:tcPr>
          <w:p w14:paraId="5D529389" w14:textId="77777777" w:rsidR="00A03BB5" w:rsidRPr="006E56DF" w:rsidRDefault="00000000" w:rsidP="00652DEA">
            <w:pPr>
              <w:pStyle w:val="pStyle"/>
            </w:pPr>
            <w:r w:rsidRPr="006E56DF">
              <w:rPr>
                <w:rStyle w:val="rStyle"/>
                <w:sz w:val="10"/>
                <w:szCs w:val="10"/>
              </w:rPr>
              <w:t>92.64% de llamadas atendidas en la línea 089 y 94.48% de llamadas atendidas en la línea 9-1-1. (Año 2024)</w:t>
            </w:r>
          </w:p>
        </w:tc>
        <w:tc>
          <w:tcPr>
            <w:tcW w:w="992" w:type="dxa"/>
          </w:tcPr>
          <w:p w14:paraId="43F2CADB" w14:textId="77777777" w:rsidR="00A03BB5" w:rsidRPr="006E56DF" w:rsidRDefault="00000000" w:rsidP="00652DEA">
            <w:pPr>
              <w:pStyle w:val="pStyle"/>
            </w:pPr>
            <w:r w:rsidRPr="006E56DF">
              <w:rPr>
                <w:rStyle w:val="rStyle"/>
                <w:sz w:val="10"/>
                <w:szCs w:val="10"/>
              </w:rPr>
              <w:t>100.00% - Atender el 95% de llamadas recibidas y reportadas a organismo correspondiente.</w:t>
            </w:r>
          </w:p>
        </w:tc>
        <w:tc>
          <w:tcPr>
            <w:tcW w:w="567" w:type="dxa"/>
          </w:tcPr>
          <w:p w14:paraId="545D1677" w14:textId="77777777" w:rsidR="00A03BB5" w:rsidRPr="006E56DF" w:rsidRDefault="00000000" w:rsidP="00652DEA">
            <w:pPr>
              <w:pStyle w:val="pStyle"/>
            </w:pPr>
            <w:r w:rsidRPr="006E56DF">
              <w:rPr>
                <w:rStyle w:val="rStyle"/>
                <w:sz w:val="10"/>
                <w:szCs w:val="10"/>
              </w:rPr>
              <w:t>Ascendente</w:t>
            </w:r>
          </w:p>
        </w:tc>
        <w:tc>
          <w:tcPr>
            <w:tcW w:w="709" w:type="dxa"/>
          </w:tcPr>
          <w:p w14:paraId="1233A415" w14:textId="77777777" w:rsidR="00A03BB5" w:rsidRPr="006E56DF" w:rsidRDefault="00A03BB5" w:rsidP="00652DEA">
            <w:pPr>
              <w:pStyle w:val="pStyle"/>
            </w:pPr>
          </w:p>
        </w:tc>
      </w:tr>
      <w:tr w:rsidR="006E56DF" w14:paraId="51273736" w14:textId="77777777" w:rsidTr="006E56DF">
        <w:tc>
          <w:tcPr>
            <w:tcW w:w="554" w:type="dxa"/>
            <w:vMerge w:val="restart"/>
          </w:tcPr>
          <w:p w14:paraId="109A1721" w14:textId="77777777" w:rsidR="00A03BB5" w:rsidRPr="006E56DF" w:rsidRDefault="00000000" w:rsidP="00652DEA">
            <w:pPr>
              <w:spacing w:after="0" w:line="240" w:lineRule="auto"/>
            </w:pPr>
            <w:r w:rsidRPr="006E56DF">
              <w:rPr>
                <w:rStyle w:val="rStyle"/>
                <w:sz w:val="10"/>
                <w:szCs w:val="10"/>
              </w:rPr>
              <w:t>Actividad o Proyecto</w:t>
            </w:r>
          </w:p>
        </w:tc>
        <w:tc>
          <w:tcPr>
            <w:tcW w:w="567" w:type="dxa"/>
          </w:tcPr>
          <w:p w14:paraId="027614A0" w14:textId="77777777" w:rsidR="00A03BB5" w:rsidRPr="006E56DF" w:rsidRDefault="00000000" w:rsidP="00652DEA">
            <w:pPr>
              <w:pStyle w:val="pStyle"/>
            </w:pPr>
            <w:r w:rsidRPr="006E56DF">
              <w:rPr>
                <w:rStyle w:val="rStyle"/>
                <w:sz w:val="10"/>
                <w:szCs w:val="10"/>
              </w:rPr>
              <w:t>A-01</w:t>
            </w:r>
          </w:p>
        </w:tc>
        <w:tc>
          <w:tcPr>
            <w:tcW w:w="1701" w:type="dxa"/>
          </w:tcPr>
          <w:p w14:paraId="0701E41E" w14:textId="77777777" w:rsidR="00A03BB5" w:rsidRPr="006E56DF" w:rsidRDefault="00000000" w:rsidP="00652DEA">
            <w:pPr>
              <w:pStyle w:val="pStyle"/>
            </w:pPr>
            <w:r w:rsidRPr="006E56DF">
              <w:rPr>
                <w:rStyle w:val="rStyle"/>
                <w:sz w:val="10"/>
                <w:szCs w:val="10"/>
              </w:rPr>
              <w:t>Implementación del Servicio Profesional de Carrera para operadores del Servicio de Atención de Llamadas de Emergencia y Denuncia Anónima (Erogación de recursos para escalafón).</w:t>
            </w:r>
          </w:p>
        </w:tc>
        <w:tc>
          <w:tcPr>
            <w:tcW w:w="1418" w:type="dxa"/>
          </w:tcPr>
          <w:p w14:paraId="6E9909E5" w14:textId="77777777" w:rsidR="00A03BB5" w:rsidRPr="006E56DF" w:rsidRDefault="00000000" w:rsidP="00652DEA">
            <w:pPr>
              <w:pStyle w:val="pStyle"/>
            </w:pPr>
            <w:r w:rsidRPr="006E56DF">
              <w:rPr>
                <w:rStyle w:val="rStyle"/>
                <w:sz w:val="10"/>
                <w:szCs w:val="10"/>
              </w:rPr>
              <w:t>Porcentaje de personal inscrito en el Servicio Profesional de Carrera.</w:t>
            </w:r>
          </w:p>
        </w:tc>
        <w:tc>
          <w:tcPr>
            <w:tcW w:w="1417" w:type="dxa"/>
          </w:tcPr>
          <w:p w14:paraId="001D9377" w14:textId="77777777" w:rsidR="00A03BB5" w:rsidRPr="006E56DF" w:rsidRDefault="00000000" w:rsidP="00652DEA">
            <w:pPr>
              <w:pStyle w:val="pStyle"/>
            </w:pPr>
            <w:r w:rsidRPr="006E56DF">
              <w:rPr>
                <w:rStyle w:val="rStyle"/>
                <w:sz w:val="10"/>
                <w:szCs w:val="10"/>
              </w:rPr>
              <w:t>Este indicador mostrará el total de operadores profesionalizados con el que cuenta el centro y subcentros para la atención de llamadas de emergencia.</w:t>
            </w:r>
          </w:p>
        </w:tc>
        <w:tc>
          <w:tcPr>
            <w:tcW w:w="1418" w:type="dxa"/>
          </w:tcPr>
          <w:p w14:paraId="09AEFB8C" w14:textId="77777777" w:rsidR="00A03BB5" w:rsidRPr="006E56DF" w:rsidRDefault="00000000" w:rsidP="00652DEA">
            <w:pPr>
              <w:pStyle w:val="pStyle"/>
            </w:pPr>
            <w:r w:rsidRPr="006E56DF">
              <w:rPr>
                <w:rStyle w:val="rStyle"/>
                <w:sz w:val="10"/>
                <w:szCs w:val="10"/>
              </w:rPr>
              <w:t>(Número total de operadores profesionalizados/ Número total de operadores) *100</w:t>
            </w:r>
          </w:p>
        </w:tc>
        <w:tc>
          <w:tcPr>
            <w:tcW w:w="1417" w:type="dxa"/>
          </w:tcPr>
          <w:p w14:paraId="18F4EFFF" w14:textId="77777777" w:rsidR="00A03BB5" w:rsidRPr="006E56DF" w:rsidRDefault="00000000" w:rsidP="00652DEA">
            <w:pPr>
              <w:pStyle w:val="pStyle"/>
            </w:pPr>
            <w:r w:rsidRPr="006E56DF">
              <w:rPr>
                <w:rStyle w:val="rStyle"/>
                <w:sz w:val="10"/>
                <w:szCs w:val="10"/>
              </w:rPr>
              <w:t>Número total de operadores profesionalizados: La cantidad de operadores con Servicio Profesional de Carrera  Número total de operadores: La cantidad de operadores telefónicos sin profesionalización</w:t>
            </w:r>
          </w:p>
        </w:tc>
        <w:tc>
          <w:tcPr>
            <w:tcW w:w="709" w:type="dxa"/>
          </w:tcPr>
          <w:p w14:paraId="07A7CC18" w14:textId="77777777" w:rsidR="00A03BB5" w:rsidRPr="006E56DF" w:rsidRDefault="00000000" w:rsidP="00652DEA">
            <w:pPr>
              <w:pStyle w:val="pStyle"/>
            </w:pPr>
            <w:r w:rsidRPr="006E56DF">
              <w:rPr>
                <w:rStyle w:val="rStyle"/>
                <w:sz w:val="10"/>
                <w:szCs w:val="10"/>
              </w:rPr>
              <w:t>Estratégico-Eficacia-Anual</w:t>
            </w:r>
          </w:p>
        </w:tc>
        <w:tc>
          <w:tcPr>
            <w:tcW w:w="709" w:type="dxa"/>
          </w:tcPr>
          <w:p w14:paraId="4B4D5D5E" w14:textId="77777777" w:rsidR="00A03BB5" w:rsidRPr="006E56DF" w:rsidRDefault="00000000" w:rsidP="00652DEA">
            <w:pPr>
              <w:pStyle w:val="pStyle"/>
            </w:pPr>
            <w:r w:rsidRPr="006E56DF">
              <w:rPr>
                <w:rStyle w:val="rStyle"/>
                <w:sz w:val="10"/>
                <w:szCs w:val="10"/>
              </w:rPr>
              <w:t>Porcentaje</w:t>
            </w:r>
          </w:p>
        </w:tc>
        <w:tc>
          <w:tcPr>
            <w:tcW w:w="709" w:type="dxa"/>
          </w:tcPr>
          <w:p w14:paraId="7203BA85" w14:textId="77777777" w:rsidR="00A03BB5" w:rsidRPr="006E56DF" w:rsidRDefault="00000000" w:rsidP="00652DEA">
            <w:pPr>
              <w:pStyle w:val="pStyle"/>
            </w:pPr>
            <w:r w:rsidRPr="006E56DF">
              <w:rPr>
                <w:rStyle w:val="rStyle"/>
                <w:sz w:val="10"/>
                <w:szCs w:val="10"/>
              </w:rPr>
              <w:t>0 no disponible. (Año 2024)</w:t>
            </w:r>
          </w:p>
        </w:tc>
        <w:tc>
          <w:tcPr>
            <w:tcW w:w="992" w:type="dxa"/>
          </w:tcPr>
          <w:p w14:paraId="141780E5" w14:textId="77777777" w:rsidR="00A03BB5" w:rsidRPr="006E56DF" w:rsidRDefault="00000000" w:rsidP="00652DEA">
            <w:pPr>
              <w:pStyle w:val="pStyle"/>
            </w:pPr>
            <w:r w:rsidRPr="006E56DF">
              <w:rPr>
                <w:rStyle w:val="rStyle"/>
                <w:sz w:val="10"/>
                <w:szCs w:val="10"/>
              </w:rPr>
              <w:t>100.00% - 100% del Servicio Profesional de carrera implementado.</w:t>
            </w:r>
          </w:p>
        </w:tc>
        <w:tc>
          <w:tcPr>
            <w:tcW w:w="567" w:type="dxa"/>
          </w:tcPr>
          <w:p w14:paraId="64B89F57" w14:textId="77777777" w:rsidR="00A03BB5" w:rsidRPr="006E56DF" w:rsidRDefault="00000000" w:rsidP="00652DEA">
            <w:pPr>
              <w:pStyle w:val="pStyle"/>
            </w:pPr>
            <w:r w:rsidRPr="006E56DF">
              <w:rPr>
                <w:rStyle w:val="rStyle"/>
                <w:sz w:val="10"/>
                <w:szCs w:val="10"/>
              </w:rPr>
              <w:t>Ascendente</w:t>
            </w:r>
          </w:p>
        </w:tc>
        <w:tc>
          <w:tcPr>
            <w:tcW w:w="709" w:type="dxa"/>
          </w:tcPr>
          <w:p w14:paraId="19C5B7C1" w14:textId="77777777" w:rsidR="00A03BB5" w:rsidRPr="006E56DF" w:rsidRDefault="00A03BB5" w:rsidP="00652DEA">
            <w:pPr>
              <w:pStyle w:val="pStyle"/>
            </w:pPr>
          </w:p>
        </w:tc>
      </w:tr>
      <w:tr w:rsidR="006E56DF" w14:paraId="3A9921BA" w14:textId="77777777" w:rsidTr="006E56DF">
        <w:tc>
          <w:tcPr>
            <w:tcW w:w="554" w:type="dxa"/>
            <w:vMerge/>
          </w:tcPr>
          <w:p w14:paraId="687DF31F" w14:textId="77777777" w:rsidR="00A03BB5" w:rsidRPr="006E56DF" w:rsidRDefault="00A03BB5" w:rsidP="00652DEA">
            <w:pPr>
              <w:spacing w:after="0" w:line="240" w:lineRule="auto"/>
            </w:pPr>
          </w:p>
        </w:tc>
        <w:tc>
          <w:tcPr>
            <w:tcW w:w="567" w:type="dxa"/>
          </w:tcPr>
          <w:p w14:paraId="42E4EAAA" w14:textId="77777777" w:rsidR="00A03BB5" w:rsidRPr="006E56DF" w:rsidRDefault="00000000" w:rsidP="00652DEA">
            <w:pPr>
              <w:pStyle w:val="pStyle"/>
            </w:pPr>
            <w:r w:rsidRPr="006E56DF">
              <w:rPr>
                <w:rStyle w:val="rStyle"/>
                <w:sz w:val="10"/>
                <w:szCs w:val="10"/>
              </w:rPr>
              <w:t>A-02</w:t>
            </w:r>
          </w:p>
        </w:tc>
        <w:tc>
          <w:tcPr>
            <w:tcW w:w="1701" w:type="dxa"/>
          </w:tcPr>
          <w:p w14:paraId="630B6601" w14:textId="77777777" w:rsidR="00A03BB5" w:rsidRPr="006E56DF" w:rsidRDefault="00000000" w:rsidP="00652DEA">
            <w:pPr>
              <w:pStyle w:val="pStyle"/>
            </w:pPr>
            <w:r w:rsidRPr="006E56DF">
              <w:rPr>
                <w:rStyle w:val="rStyle"/>
                <w:sz w:val="10"/>
                <w:szCs w:val="10"/>
              </w:rPr>
              <w:t>Erogación de servicios personales de acuerdo a la estructura organizacional aprobada.</w:t>
            </w:r>
          </w:p>
        </w:tc>
        <w:tc>
          <w:tcPr>
            <w:tcW w:w="1418" w:type="dxa"/>
          </w:tcPr>
          <w:p w14:paraId="475523EE" w14:textId="77777777" w:rsidR="00A03BB5" w:rsidRPr="006E56DF" w:rsidRDefault="00000000" w:rsidP="00652DEA">
            <w:pPr>
              <w:pStyle w:val="pStyle"/>
            </w:pPr>
            <w:r w:rsidRPr="006E56DF">
              <w:rPr>
                <w:rStyle w:val="rStyle"/>
                <w:sz w:val="10"/>
                <w:szCs w:val="10"/>
              </w:rPr>
              <w:t>Porcentaje de recursos erogados en servicios personales.</w:t>
            </w:r>
          </w:p>
        </w:tc>
        <w:tc>
          <w:tcPr>
            <w:tcW w:w="1417" w:type="dxa"/>
          </w:tcPr>
          <w:p w14:paraId="28504D0F" w14:textId="77777777" w:rsidR="00A03BB5" w:rsidRPr="006E56DF" w:rsidRDefault="00000000" w:rsidP="00652DEA">
            <w:pPr>
              <w:pStyle w:val="pStyle"/>
            </w:pPr>
            <w:r w:rsidRPr="006E56DF">
              <w:rPr>
                <w:rStyle w:val="rStyle"/>
                <w:sz w:val="10"/>
                <w:szCs w:val="10"/>
              </w:rPr>
              <w:t>Este indicador mostrará el porcentaje de los recursos utilizado para el pago de sueldos de la plantilla laboral.</w:t>
            </w:r>
          </w:p>
        </w:tc>
        <w:tc>
          <w:tcPr>
            <w:tcW w:w="1418" w:type="dxa"/>
          </w:tcPr>
          <w:p w14:paraId="2BA90BFF" w14:textId="77777777" w:rsidR="00A03BB5" w:rsidRPr="006E56DF" w:rsidRDefault="00000000" w:rsidP="00652DEA">
            <w:pPr>
              <w:pStyle w:val="pStyle"/>
            </w:pPr>
            <w:r w:rsidRPr="006E56DF">
              <w:rPr>
                <w:rStyle w:val="rStyle"/>
                <w:sz w:val="10"/>
                <w:szCs w:val="10"/>
              </w:rPr>
              <w:t>(Presupuesto ejercido/presupuesto autorizado) *100.</w:t>
            </w:r>
          </w:p>
        </w:tc>
        <w:tc>
          <w:tcPr>
            <w:tcW w:w="1417" w:type="dxa"/>
          </w:tcPr>
          <w:p w14:paraId="0F3DFD6C" w14:textId="77777777" w:rsidR="00A03BB5" w:rsidRPr="006E56DF" w:rsidRDefault="00000000" w:rsidP="00652DEA">
            <w:pPr>
              <w:pStyle w:val="pStyle"/>
            </w:pPr>
            <w:r w:rsidRPr="006E56DF">
              <w:rPr>
                <w:rStyle w:val="rStyle"/>
                <w:sz w:val="10"/>
                <w:szCs w:val="10"/>
              </w:rPr>
              <w:t>Presupuesto ejercido: El total del gasto erogado  Presupuesto autorizado: El total del gasto autorizado</w:t>
            </w:r>
          </w:p>
        </w:tc>
        <w:tc>
          <w:tcPr>
            <w:tcW w:w="709" w:type="dxa"/>
          </w:tcPr>
          <w:p w14:paraId="582FCC29" w14:textId="77777777" w:rsidR="00A03BB5" w:rsidRPr="006E56DF" w:rsidRDefault="00000000" w:rsidP="00652DEA">
            <w:pPr>
              <w:pStyle w:val="pStyle"/>
            </w:pPr>
            <w:r w:rsidRPr="006E56DF">
              <w:rPr>
                <w:rStyle w:val="rStyle"/>
                <w:sz w:val="10"/>
                <w:szCs w:val="10"/>
              </w:rPr>
              <w:t>Estratégico-Economía-Anual</w:t>
            </w:r>
          </w:p>
        </w:tc>
        <w:tc>
          <w:tcPr>
            <w:tcW w:w="709" w:type="dxa"/>
          </w:tcPr>
          <w:p w14:paraId="3CB81603" w14:textId="77777777" w:rsidR="00A03BB5" w:rsidRPr="006E56DF" w:rsidRDefault="00000000" w:rsidP="00652DEA">
            <w:pPr>
              <w:pStyle w:val="pStyle"/>
            </w:pPr>
            <w:r w:rsidRPr="006E56DF">
              <w:rPr>
                <w:rStyle w:val="rStyle"/>
                <w:sz w:val="10"/>
                <w:szCs w:val="10"/>
              </w:rPr>
              <w:t>Porcentaje</w:t>
            </w:r>
          </w:p>
        </w:tc>
        <w:tc>
          <w:tcPr>
            <w:tcW w:w="709" w:type="dxa"/>
          </w:tcPr>
          <w:p w14:paraId="7D31581D" w14:textId="77777777" w:rsidR="00A03BB5" w:rsidRPr="006E56DF" w:rsidRDefault="00000000" w:rsidP="00652DEA">
            <w:pPr>
              <w:pStyle w:val="pStyle"/>
            </w:pPr>
            <w:r w:rsidRPr="006E56DF">
              <w:rPr>
                <w:rStyle w:val="rStyle"/>
                <w:sz w:val="10"/>
                <w:szCs w:val="10"/>
              </w:rPr>
              <w:t>$7,551,470.79 presupuesto. (Año 2024)</w:t>
            </w:r>
          </w:p>
        </w:tc>
        <w:tc>
          <w:tcPr>
            <w:tcW w:w="992" w:type="dxa"/>
          </w:tcPr>
          <w:p w14:paraId="690E475F" w14:textId="77777777" w:rsidR="00A03BB5" w:rsidRPr="006E56DF" w:rsidRDefault="00000000" w:rsidP="00652DEA">
            <w:pPr>
              <w:pStyle w:val="pStyle"/>
            </w:pPr>
            <w:r w:rsidRPr="006E56DF">
              <w:rPr>
                <w:rStyle w:val="rStyle"/>
                <w:sz w:val="10"/>
                <w:szCs w:val="10"/>
              </w:rPr>
              <w:t>100.00% - Ejercer el 100% del presupuesto autorizado para gasto administrativo.</w:t>
            </w:r>
          </w:p>
        </w:tc>
        <w:tc>
          <w:tcPr>
            <w:tcW w:w="567" w:type="dxa"/>
          </w:tcPr>
          <w:p w14:paraId="63D4E4A5" w14:textId="77777777" w:rsidR="00A03BB5" w:rsidRPr="006E56DF" w:rsidRDefault="00000000" w:rsidP="00652DEA">
            <w:pPr>
              <w:pStyle w:val="pStyle"/>
            </w:pPr>
            <w:r w:rsidRPr="006E56DF">
              <w:rPr>
                <w:rStyle w:val="rStyle"/>
                <w:sz w:val="10"/>
                <w:szCs w:val="10"/>
              </w:rPr>
              <w:t>Ascendente</w:t>
            </w:r>
          </w:p>
        </w:tc>
        <w:tc>
          <w:tcPr>
            <w:tcW w:w="709" w:type="dxa"/>
          </w:tcPr>
          <w:p w14:paraId="795485AC" w14:textId="77777777" w:rsidR="00A03BB5" w:rsidRPr="006E56DF" w:rsidRDefault="00A03BB5" w:rsidP="00652DEA">
            <w:pPr>
              <w:pStyle w:val="pStyle"/>
            </w:pPr>
          </w:p>
        </w:tc>
      </w:tr>
      <w:tr w:rsidR="006E56DF" w14:paraId="71F2B2B5" w14:textId="77777777" w:rsidTr="006E56DF">
        <w:tc>
          <w:tcPr>
            <w:tcW w:w="554" w:type="dxa"/>
          </w:tcPr>
          <w:p w14:paraId="1FAFBB5B" w14:textId="77777777" w:rsidR="00A03BB5" w:rsidRPr="006E56DF" w:rsidRDefault="00000000" w:rsidP="00652DEA">
            <w:pPr>
              <w:pStyle w:val="pStyle"/>
            </w:pPr>
            <w:r w:rsidRPr="006E56DF">
              <w:rPr>
                <w:rStyle w:val="rStyle"/>
                <w:sz w:val="10"/>
                <w:szCs w:val="10"/>
              </w:rPr>
              <w:lastRenderedPageBreak/>
              <w:t>Componente</w:t>
            </w:r>
          </w:p>
        </w:tc>
        <w:tc>
          <w:tcPr>
            <w:tcW w:w="567" w:type="dxa"/>
          </w:tcPr>
          <w:p w14:paraId="33B36348" w14:textId="77777777" w:rsidR="00A03BB5" w:rsidRPr="006E56DF" w:rsidRDefault="00000000" w:rsidP="00652DEA">
            <w:pPr>
              <w:pStyle w:val="pStyle"/>
            </w:pPr>
            <w:r w:rsidRPr="006E56DF">
              <w:rPr>
                <w:rStyle w:val="rStyle"/>
                <w:sz w:val="10"/>
                <w:szCs w:val="10"/>
              </w:rPr>
              <w:t>C-002</w:t>
            </w:r>
          </w:p>
        </w:tc>
        <w:tc>
          <w:tcPr>
            <w:tcW w:w="1701" w:type="dxa"/>
          </w:tcPr>
          <w:p w14:paraId="03F4971A" w14:textId="77777777" w:rsidR="00A03BB5" w:rsidRPr="006E56DF" w:rsidRDefault="00000000" w:rsidP="00652DEA">
            <w:pPr>
              <w:pStyle w:val="pStyle"/>
            </w:pPr>
            <w:r w:rsidRPr="006E56DF">
              <w:rPr>
                <w:rStyle w:val="rStyle"/>
                <w:sz w:val="10"/>
                <w:szCs w:val="10"/>
              </w:rPr>
              <w:t>Optima Infraestructura   del Subcentro Regional Manzanillo .</w:t>
            </w:r>
          </w:p>
        </w:tc>
        <w:tc>
          <w:tcPr>
            <w:tcW w:w="1418" w:type="dxa"/>
          </w:tcPr>
          <w:p w14:paraId="59558108" w14:textId="77777777" w:rsidR="00A03BB5" w:rsidRPr="006E56DF" w:rsidRDefault="00000000" w:rsidP="00652DEA">
            <w:pPr>
              <w:pStyle w:val="pStyle"/>
            </w:pPr>
            <w:r w:rsidRPr="006E56DF">
              <w:rPr>
                <w:rStyle w:val="rStyle"/>
                <w:sz w:val="10"/>
                <w:szCs w:val="10"/>
              </w:rPr>
              <w:t>Porcentaje de obras de infraestructura y equipamiento realizadas.</w:t>
            </w:r>
          </w:p>
        </w:tc>
        <w:tc>
          <w:tcPr>
            <w:tcW w:w="1417" w:type="dxa"/>
          </w:tcPr>
          <w:p w14:paraId="4043FFC6" w14:textId="64E0551B" w:rsidR="00A03BB5" w:rsidRPr="006E56DF" w:rsidRDefault="00000000" w:rsidP="00652DEA">
            <w:pPr>
              <w:pStyle w:val="pStyle"/>
            </w:pPr>
            <w:r w:rsidRPr="006E56DF">
              <w:rPr>
                <w:rStyle w:val="rStyle"/>
                <w:sz w:val="10"/>
                <w:szCs w:val="10"/>
              </w:rPr>
              <w:t>Este indicador mostrará el porcentaje de obras realizadas en concordancia con el programa establecido.</w:t>
            </w:r>
          </w:p>
        </w:tc>
        <w:tc>
          <w:tcPr>
            <w:tcW w:w="1418" w:type="dxa"/>
          </w:tcPr>
          <w:p w14:paraId="0BB8300A" w14:textId="77777777" w:rsidR="00A03BB5" w:rsidRPr="006E56DF" w:rsidRDefault="00000000" w:rsidP="00652DEA">
            <w:pPr>
              <w:pStyle w:val="pStyle"/>
            </w:pPr>
            <w:r w:rsidRPr="006E56DF">
              <w:rPr>
                <w:rStyle w:val="rStyle"/>
                <w:sz w:val="10"/>
                <w:szCs w:val="10"/>
              </w:rPr>
              <w:t>(Total de obras realizadas/ Total de obras programadas) *100</w:t>
            </w:r>
          </w:p>
        </w:tc>
        <w:tc>
          <w:tcPr>
            <w:tcW w:w="1417" w:type="dxa"/>
          </w:tcPr>
          <w:p w14:paraId="3417B2B2" w14:textId="77777777" w:rsidR="00A03BB5" w:rsidRPr="006E56DF" w:rsidRDefault="00000000" w:rsidP="00652DEA">
            <w:pPr>
              <w:pStyle w:val="pStyle"/>
            </w:pPr>
            <w:r w:rsidRPr="006E56DF">
              <w:rPr>
                <w:rStyle w:val="rStyle"/>
                <w:sz w:val="10"/>
                <w:szCs w:val="10"/>
              </w:rPr>
              <w:t>Total de obras realizadas: El total de obras concluidas  Total de obras programadas: El total de obras proyectadas en el ejercicio</w:t>
            </w:r>
          </w:p>
        </w:tc>
        <w:tc>
          <w:tcPr>
            <w:tcW w:w="709" w:type="dxa"/>
          </w:tcPr>
          <w:p w14:paraId="0C2F1FF3" w14:textId="77777777" w:rsidR="00A03BB5" w:rsidRPr="006E56DF" w:rsidRDefault="00000000" w:rsidP="00652DEA">
            <w:pPr>
              <w:pStyle w:val="pStyle"/>
            </w:pPr>
            <w:r w:rsidRPr="006E56DF">
              <w:rPr>
                <w:rStyle w:val="rStyle"/>
                <w:sz w:val="10"/>
                <w:szCs w:val="10"/>
              </w:rPr>
              <w:t>Estratégico-Eficacia-Anual</w:t>
            </w:r>
          </w:p>
        </w:tc>
        <w:tc>
          <w:tcPr>
            <w:tcW w:w="709" w:type="dxa"/>
          </w:tcPr>
          <w:p w14:paraId="06E9531F" w14:textId="77777777" w:rsidR="00A03BB5" w:rsidRPr="006E56DF" w:rsidRDefault="00000000" w:rsidP="00652DEA">
            <w:pPr>
              <w:pStyle w:val="pStyle"/>
            </w:pPr>
            <w:r w:rsidRPr="006E56DF">
              <w:rPr>
                <w:rStyle w:val="rStyle"/>
                <w:sz w:val="10"/>
                <w:szCs w:val="10"/>
              </w:rPr>
              <w:t>Porcentaje</w:t>
            </w:r>
          </w:p>
        </w:tc>
        <w:tc>
          <w:tcPr>
            <w:tcW w:w="709" w:type="dxa"/>
          </w:tcPr>
          <w:p w14:paraId="40267553" w14:textId="77777777" w:rsidR="00A03BB5" w:rsidRPr="006E56DF" w:rsidRDefault="00000000" w:rsidP="00652DEA">
            <w:pPr>
              <w:pStyle w:val="pStyle"/>
            </w:pPr>
            <w:r w:rsidRPr="006E56DF">
              <w:rPr>
                <w:rStyle w:val="rStyle"/>
                <w:sz w:val="10"/>
                <w:szCs w:val="10"/>
              </w:rPr>
              <w:t>0 no disponible. (Año 2024)</w:t>
            </w:r>
          </w:p>
        </w:tc>
        <w:tc>
          <w:tcPr>
            <w:tcW w:w="992" w:type="dxa"/>
          </w:tcPr>
          <w:p w14:paraId="1E6FB950" w14:textId="77777777" w:rsidR="00A03BB5" w:rsidRPr="006E56DF" w:rsidRDefault="00000000" w:rsidP="00652DEA">
            <w:pPr>
              <w:pStyle w:val="pStyle"/>
            </w:pPr>
            <w:r w:rsidRPr="006E56DF">
              <w:rPr>
                <w:rStyle w:val="rStyle"/>
                <w:sz w:val="10"/>
                <w:szCs w:val="10"/>
              </w:rPr>
              <w:t>100.00% - Concluir el 100% de obras de infraestructura.</w:t>
            </w:r>
          </w:p>
        </w:tc>
        <w:tc>
          <w:tcPr>
            <w:tcW w:w="567" w:type="dxa"/>
          </w:tcPr>
          <w:p w14:paraId="3F24E277" w14:textId="77777777" w:rsidR="00A03BB5" w:rsidRPr="006E56DF" w:rsidRDefault="00000000" w:rsidP="00652DEA">
            <w:pPr>
              <w:pStyle w:val="pStyle"/>
            </w:pPr>
            <w:r w:rsidRPr="006E56DF">
              <w:rPr>
                <w:rStyle w:val="rStyle"/>
                <w:sz w:val="10"/>
                <w:szCs w:val="10"/>
              </w:rPr>
              <w:t>Ascendente</w:t>
            </w:r>
          </w:p>
        </w:tc>
        <w:tc>
          <w:tcPr>
            <w:tcW w:w="709" w:type="dxa"/>
          </w:tcPr>
          <w:p w14:paraId="0510D61C" w14:textId="77777777" w:rsidR="00A03BB5" w:rsidRPr="006E56DF" w:rsidRDefault="00A03BB5" w:rsidP="00652DEA">
            <w:pPr>
              <w:pStyle w:val="pStyle"/>
            </w:pPr>
          </w:p>
        </w:tc>
      </w:tr>
      <w:tr w:rsidR="006E56DF" w14:paraId="305CF699" w14:textId="77777777" w:rsidTr="006E56DF">
        <w:tc>
          <w:tcPr>
            <w:tcW w:w="554" w:type="dxa"/>
          </w:tcPr>
          <w:p w14:paraId="06BEAEFC" w14:textId="77777777" w:rsidR="00A03BB5" w:rsidRPr="006E56DF" w:rsidRDefault="00000000" w:rsidP="00652DEA">
            <w:pPr>
              <w:spacing w:after="0" w:line="240" w:lineRule="auto"/>
            </w:pPr>
            <w:r w:rsidRPr="006E56DF">
              <w:rPr>
                <w:rStyle w:val="rStyle"/>
                <w:sz w:val="10"/>
                <w:szCs w:val="10"/>
              </w:rPr>
              <w:t>Actividad o Proyecto</w:t>
            </w:r>
          </w:p>
        </w:tc>
        <w:tc>
          <w:tcPr>
            <w:tcW w:w="567" w:type="dxa"/>
          </w:tcPr>
          <w:p w14:paraId="5C4BBC4E" w14:textId="77777777" w:rsidR="00A03BB5" w:rsidRPr="006E56DF" w:rsidRDefault="00000000" w:rsidP="00652DEA">
            <w:pPr>
              <w:pStyle w:val="pStyle"/>
            </w:pPr>
            <w:r w:rsidRPr="006E56DF">
              <w:rPr>
                <w:rStyle w:val="rStyle"/>
                <w:sz w:val="10"/>
                <w:szCs w:val="10"/>
              </w:rPr>
              <w:t>A-01</w:t>
            </w:r>
          </w:p>
        </w:tc>
        <w:tc>
          <w:tcPr>
            <w:tcW w:w="1701" w:type="dxa"/>
          </w:tcPr>
          <w:p w14:paraId="6083F678" w14:textId="71F6D808" w:rsidR="00A03BB5" w:rsidRPr="006E56DF" w:rsidRDefault="00000000" w:rsidP="00652DEA">
            <w:pPr>
              <w:pStyle w:val="pStyle"/>
            </w:pPr>
            <w:r w:rsidRPr="006E56DF">
              <w:rPr>
                <w:rStyle w:val="rStyle"/>
                <w:sz w:val="10"/>
                <w:szCs w:val="10"/>
              </w:rPr>
              <w:t>Mantenimiento óptimo y periódico del Subcentro Regional Manzanillo.</w:t>
            </w:r>
          </w:p>
        </w:tc>
        <w:tc>
          <w:tcPr>
            <w:tcW w:w="1418" w:type="dxa"/>
          </w:tcPr>
          <w:p w14:paraId="41933648" w14:textId="77777777" w:rsidR="00A03BB5" w:rsidRPr="006E56DF" w:rsidRDefault="00000000" w:rsidP="00652DEA">
            <w:pPr>
              <w:pStyle w:val="pStyle"/>
            </w:pPr>
            <w:r w:rsidRPr="006E56DF">
              <w:rPr>
                <w:rStyle w:val="rStyle"/>
                <w:sz w:val="10"/>
                <w:szCs w:val="10"/>
              </w:rPr>
              <w:t>Porcentaje de recursos erogados en el mantenimiento.</w:t>
            </w:r>
          </w:p>
        </w:tc>
        <w:tc>
          <w:tcPr>
            <w:tcW w:w="1417" w:type="dxa"/>
          </w:tcPr>
          <w:p w14:paraId="47963615" w14:textId="77777777" w:rsidR="00A03BB5" w:rsidRPr="006E56DF" w:rsidRDefault="00000000" w:rsidP="00652DEA">
            <w:pPr>
              <w:pStyle w:val="pStyle"/>
            </w:pPr>
            <w:r w:rsidRPr="006E56DF">
              <w:rPr>
                <w:rStyle w:val="rStyle"/>
                <w:sz w:val="10"/>
                <w:szCs w:val="10"/>
              </w:rPr>
              <w:t>Este indicador mostrará el porcentaje de los recursos utilizado para la compra de insumos y materiales necesarios para la conservación de instalaciones.</w:t>
            </w:r>
          </w:p>
        </w:tc>
        <w:tc>
          <w:tcPr>
            <w:tcW w:w="1418" w:type="dxa"/>
          </w:tcPr>
          <w:p w14:paraId="68A599DF" w14:textId="77777777" w:rsidR="00A03BB5" w:rsidRPr="006E56DF" w:rsidRDefault="00000000" w:rsidP="00652DEA">
            <w:pPr>
              <w:pStyle w:val="pStyle"/>
            </w:pPr>
            <w:r w:rsidRPr="006E56DF">
              <w:rPr>
                <w:rStyle w:val="rStyle"/>
                <w:sz w:val="10"/>
                <w:szCs w:val="10"/>
              </w:rPr>
              <w:t>(Presupuesto ejercido/presupuesto autorizado) *100.</w:t>
            </w:r>
          </w:p>
        </w:tc>
        <w:tc>
          <w:tcPr>
            <w:tcW w:w="1417" w:type="dxa"/>
          </w:tcPr>
          <w:p w14:paraId="340CDC79" w14:textId="77777777" w:rsidR="00A03BB5" w:rsidRPr="006E56DF" w:rsidRDefault="00000000" w:rsidP="00652DEA">
            <w:pPr>
              <w:pStyle w:val="pStyle"/>
            </w:pPr>
            <w:r w:rsidRPr="006E56DF">
              <w:rPr>
                <w:rStyle w:val="rStyle"/>
                <w:sz w:val="10"/>
                <w:szCs w:val="10"/>
              </w:rPr>
              <w:t>Presupuesto ejercido: monto financiero gastado  Presupuesto autorizado: monto financiero asignado a la dependencia</w:t>
            </w:r>
          </w:p>
        </w:tc>
        <w:tc>
          <w:tcPr>
            <w:tcW w:w="709" w:type="dxa"/>
          </w:tcPr>
          <w:p w14:paraId="6C72ED57" w14:textId="77777777" w:rsidR="00A03BB5" w:rsidRPr="006E56DF" w:rsidRDefault="00000000" w:rsidP="00652DEA">
            <w:pPr>
              <w:pStyle w:val="pStyle"/>
            </w:pPr>
            <w:r w:rsidRPr="006E56DF">
              <w:rPr>
                <w:rStyle w:val="rStyle"/>
                <w:sz w:val="10"/>
                <w:szCs w:val="10"/>
              </w:rPr>
              <w:t>Estratégico-Eficacia-Anual</w:t>
            </w:r>
          </w:p>
        </w:tc>
        <w:tc>
          <w:tcPr>
            <w:tcW w:w="709" w:type="dxa"/>
          </w:tcPr>
          <w:p w14:paraId="10080537" w14:textId="77777777" w:rsidR="00A03BB5" w:rsidRPr="006E56DF" w:rsidRDefault="00000000" w:rsidP="00652DEA">
            <w:pPr>
              <w:pStyle w:val="pStyle"/>
            </w:pPr>
            <w:r w:rsidRPr="006E56DF">
              <w:rPr>
                <w:rStyle w:val="rStyle"/>
                <w:sz w:val="10"/>
                <w:szCs w:val="10"/>
              </w:rPr>
              <w:t>Porcentaje</w:t>
            </w:r>
          </w:p>
        </w:tc>
        <w:tc>
          <w:tcPr>
            <w:tcW w:w="709" w:type="dxa"/>
          </w:tcPr>
          <w:p w14:paraId="1EBCC3F5" w14:textId="77777777" w:rsidR="00A03BB5" w:rsidRPr="006E56DF" w:rsidRDefault="00000000" w:rsidP="00652DEA">
            <w:pPr>
              <w:pStyle w:val="pStyle"/>
            </w:pPr>
            <w:r w:rsidRPr="006E56DF">
              <w:rPr>
                <w:rStyle w:val="rStyle"/>
                <w:sz w:val="10"/>
                <w:szCs w:val="10"/>
              </w:rPr>
              <w:t>0 no disponible. (Año 2024)</w:t>
            </w:r>
          </w:p>
        </w:tc>
        <w:tc>
          <w:tcPr>
            <w:tcW w:w="992" w:type="dxa"/>
          </w:tcPr>
          <w:p w14:paraId="4AB65197" w14:textId="77777777" w:rsidR="00A03BB5" w:rsidRPr="006E56DF" w:rsidRDefault="00000000" w:rsidP="00652DEA">
            <w:pPr>
              <w:pStyle w:val="pStyle"/>
            </w:pPr>
            <w:r w:rsidRPr="006E56DF">
              <w:rPr>
                <w:rStyle w:val="rStyle"/>
                <w:sz w:val="10"/>
                <w:szCs w:val="10"/>
              </w:rPr>
              <w:t>100.00% - Concluir el 100% de obras de mantenimiento</w:t>
            </w:r>
          </w:p>
        </w:tc>
        <w:tc>
          <w:tcPr>
            <w:tcW w:w="567" w:type="dxa"/>
          </w:tcPr>
          <w:p w14:paraId="4F64E18D" w14:textId="77777777" w:rsidR="00A03BB5" w:rsidRPr="006E56DF" w:rsidRDefault="00000000" w:rsidP="00652DEA">
            <w:pPr>
              <w:pStyle w:val="pStyle"/>
            </w:pPr>
            <w:r w:rsidRPr="006E56DF">
              <w:rPr>
                <w:rStyle w:val="rStyle"/>
                <w:sz w:val="10"/>
                <w:szCs w:val="10"/>
              </w:rPr>
              <w:t>Ascendente</w:t>
            </w:r>
          </w:p>
        </w:tc>
        <w:tc>
          <w:tcPr>
            <w:tcW w:w="709" w:type="dxa"/>
          </w:tcPr>
          <w:p w14:paraId="6C2DB3F0" w14:textId="77777777" w:rsidR="00A03BB5" w:rsidRPr="006E56DF" w:rsidRDefault="00A03BB5" w:rsidP="00652DEA">
            <w:pPr>
              <w:pStyle w:val="pStyle"/>
            </w:pPr>
          </w:p>
        </w:tc>
      </w:tr>
      <w:tr w:rsidR="006E56DF" w14:paraId="1A383B26" w14:textId="77777777" w:rsidTr="006E56DF">
        <w:tc>
          <w:tcPr>
            <w:tcW w:w="554" w:type="dxa"/>
          </w:tcPr>
          <w:p w14:paraId="796D2186" w14:textId="77777777" w:rsidR="00A03BB5" w:rsidRPr="006E56DF" w:rsidRDefault="00000000" w:rsidP="00652DEA">
            <w:pPr>
              <w:pStyle w:val="pStyle"/>
            </w:pPr>
            <w:r w:rsidRPr="006E56DF">
              <w:rPr>
                <w:rStyle w:val="rStyle"/>
                <w:sz w:val="10"/>
                <w:szCs w:val="10"/>
              </w:rPr>
              <w:t>Componente</w:t>
            </w:r>
          </w:p>
        </w:tc>
        <w:tc>
          <w:tcPr>
            <w:tcW w:w="567" w:type="dxa"/>
          </w:tcPr>
          <w:p w14:paraId="6AABF8A1" w14:textId="77777777" w:rsidR="00A03BB5" w:rsidRPr="006E56DF" w:rsidRDefault="00000000" w:rsidP="00652DEA">
            <w:pPr>
              <w:pStyle w:val="pStyle"/>
            </w:pPr>
            <w:r w:rsidRPr="006E56DF">
              <w:rPr>
                <w:rStyle w:val="rStyle"/>
                <w:sz w:val="10"/>
                <w:szCs w:val="10"/>
              </w:rPr>
              <w:t>C-003</w:t>
            </w:r>
          </w:p>
        </w:tc>
        <w:tc>
          <w:tcPr>
            <w:tcW w:w="1701" w:type="dxa"/>
          </w:tcPr>
          <w:p w14:paraId="626E2881" w14:textId="77777777" w:rsidR="00A03BB5" w:rsidRPr="006E56DF" w:rsidRDefault="00000000" w:rsidP="00652DEA">
            <w:pPr>
              <w:pStyle w:val="pStyle"/>
            </w:pPr>
            <w:r w:rsidRPr="006E56DF">
              <w:rPr>
                <w:rStyle w:val="rStyle"/>
                <w:sz w:val="10"/>
                <w:szCs w:val="10"/>
              </w:rPr>
              <w:t>Tecnologías suficientes para el centro y el Subcentro Regional Manzanillo.</w:t>
            </w:r>
          </w:p>
        </w:tc>
        <w:tc>
          <w:tcPr>
            <w:tcW w:w="1418" w:type="dxa"/>
          </w:tcPr>
          <w:p w14:paraId="3714CBE8" w14:textId="77777777" w:rsidR="00A03BB5" w:rsidRPr="006E56DF" w:rsidRDefault="00000000" w:rsidP="00652DEA">
            <w:pPr>
              <w:pStyle w:val="pStyle"/>
            </w:pPr>
            <w:r w:rsidRPr="006E56DF">
              <w:rPr>
                <w:rStyle w:val="rStyle"/>
                <w:sz w:val="10"/>
                <w:szCs w:val="10"/>
              </w:rPr>
              <w:t>Porcentaje de equipo adquirido.</w:t>
            </w:r>
          </w:p>
        </w:tc>
        <w:tc>
          <w:tcPr>
            <w:tcW w:w="1417" w:type="dxa"/>
          </w:tcPr>
          <w:p w14:paraId="33DF6477" w14:textId="188A7E94" w:rsidR="00A03BB5" w:rsidRPr="006E56DF" w:rsidRDefault="00000000" w:rsidP="00652DEA">
            <w:pPr>
              <w:pStyle w:val="pStyle"/>
            </w:pPr>
            <w:r w:rsidRPr="006E56DF">
              <w:rPr>
                <w:rStyle w:val="rStyle"/>
                <w:sz w:val="10"/>
                <w:szCs w:val="10"/>
              </w:rPr>
              <w:t>Este indicador mostrará el porcentaje de tecnologías adquiridas.</w:t>
            </w:r>
          </w:p>
        </w:tc>
        <w:tc>
          <w:tcPr>
            <w:tcW w:w="1418" w:type="dxa"/>
          </w:tcPr>
          <w:p w14:paraId="1C1DF343" w14:textId="77777777" w:rsidR="00A03BB5" w:rsidRPr="006E56DF" w:rsidRDefault="00000000" w:rsidP="00652DEA">
            <w:pPr>
              <w:pStyle w:val="pStyle"/>
            </w:pPr>
            <w:r w:rsidRPr="006E56DF">
              <w:rPr>
                <w:rStyle w:val="rStyle"/>
                <w:sz w:val="10"/>
                <w:szCs w:val="10"/>
              </w:rPr>
              <w:t>(Total de obras realizadas/ Total de obras programadas) *100</w:t>
            </w:r>
          </w:p>
        </w:tc>
        <w:tc>
          <w:tcPr>
            <w:tcW w:w="1417" w:type="dxa"/>
          </w:tcPr>
          <w:p w14:paraId="440A1680" w14:textId="77777777" w:rsidR="00A03BB5" w:rsidRPr="006E56DF" w:rsidRDefault="00000000" w:rsidP="00652DEA">
            <w:pPr>
              <w:pStyle w:val="pStyle"/>
            </w:pPr>
            <w:r w:rsidRPr="006E56DF">
              <w:rPr>
                <w:rStyle w:val="rStyle"/>
                <w:sz w:val="10"/>
                <w:szCs w:val="10"/>
              </w:rPr>
              <w:t>Total de obras realizadas: El total de obras concluidas Total de obras programadas: El total de obras proyectadas en el ejercicio</w:t>
            </w:r>
          </w:p>
        </w:tc>
        <w:tc>
          <w:tcPr>
            <w:tcW w:w="709" w:type="dxa"/>
          </w:tcPr>
          <w:p w14:paraId="520DF913" w14:textId="77777777" w:rsidR="00A03BB5" w:rsidRPr="006E56DF" w:rsidRDefault="00000000" w:rsidP="00652DEA">
            <w:pPr>
              <w:pStyle w:val="pStyle"/>
            </w:pPr>
            <w:r w:rsidRPr="006E56DF">
              <w:rPr>
                <w:rStyle w:val="rStyle"/>
                <w:sz w:val="10"/>
                <w:szCs w:val="10"/>
              </w:rPr>
              <w:t>Estratégico-Eficacia-Anual</w:t>
            </w:r>
          </w:p>
        </w:tc>
        <w:tc>
          <w:tcPr>
            <w:tcW w:w="709" w:type="dxa"/>
          </w:tcPr>
          <w:p w14:paraId="7D19402A" w14:textId="77777777" w:rsidR="00A03BB5" w:rsidRPr="006E56DF" w:rsidRDefault="00000000" w:rsidP="00652DEA">
            <w:pPr>
              <w:pStyle w:val="pStyle"/>
            </w:pPr>
            <w:r w:rsidRPr="006E56DF">
              <w:rPr>
                <w:rStyle w:val="rStyle"/>
                <w:sz w:val="10"/>
                <w:szCs w:val="10"/>
              </w:rPr>
              <w:t>Porcentaje</w:t>
            </w:r>
          </w:p>
        </w:tc>
        <w:tc>
          <w:tcPr>
            <w:tcW w:w="709" w:type="dxa"/>
          </w:tcPr>
          <w:p w14:paraId="4CBF8B89" w14:textId="77777777" w:rsidR="00A03BB5" w:rsidRPr="006E56DF" w:rsidRDefault="00000000" w:rsidP="00652DEA">
            <w:pPr>
              <w:pStyle w:val="pStyle"/>
            </w:pPr>
            <w:r w:rsidRPr="006E56DF">
              <w:rPr>
                <w:rStyle w:val="rStyle"/>
                <w:sz w:val="10"/>
                <w:szCs w:val="10"/>
              </w:rPr>
              <w:t>0  (Año 2026)</w:t>
            </w:r>
          </w:p>
        </w:tc>
        <w:tc>
          <w:tcPr>
            <w:tcW w:w="992" w:type="dxa"/>
          </w:tcPr>
          <w:p w14:paraId="6B58DF68" w14:textId="77777777" w:rsidR="00A03BB5" w:rsidRPr="006E56DF" w:rsidRDefault="00000000" w:rsidP="00652DEA">
            <w:pPr>
              <w:pStyle w:val="pStyle"/>
            </w:pPr>
            <w:r w:rsidRPr="006E56DF">
              <w:rPr>
                <w:rStyle w:val="rStyle"/>
                <w:sz w:val="10"/>
                <w:szCs w:val="10"/>
              </w:rPr>
              <w:t>100.00% - Renovar en un 50% el mobiliario de la central Colima y del Subcentro Regional Manzanillo</w:t>
            </w:r>
          </w:p>
        </w:tc>
        <w:tc>
          <w:tcPr>
            <w:tcW w:w="567" w:type="dxa"/>
          </w:tcPr>
          <w:p w14:paraId="4B7F946A" w14:textId="77777777" w:rsidR="00A03BB5" w:rsidRPr="006E56DF" w:rsidRDefault="00000000" w:rsidP="00652DEA">
            <w:pPr>
              <w:pStyle w:val="pStyle"/>
            </w:pPr>
            <w:r w:rsidRPr="006E56DF">
              <w:rPr>
                <w:rStyle w:val="rStyle"/>
                <w:sz w:val="10"/>
                <w:szCs w:val="10"/>
              </w:rPr>
              <w:t>Ascendente</w:t>
            </w:r>
          </w:p>
        </w:tc>
        <w:tc>
          <w:tcPr>
            <w:tcW w:w="709" w:type="dxa"/>
          </w:tcPr>
          <w:p w14:paraId="786D7541" w14:textId="77777777" w:rsidR="00A03BB5" w:rsidRPr="006E56DF" w:rsidRDefault="00A03BB5" w:rsidP="00652DEA">
            <w:pPr>
              <w:pStyle w:val="pStyle"/>
            </w:pPr>
          </w:p>
        </w:tc>
      </w:tr>
      <w:tr w:rsidR="006E56DF" w14:paraId="5E7AAE19" w14:textId="77777777" w:rsidTr="006E56DF">
        <w:tc>
          <w:tcPr>
            <w:tcW w:w="554" w:type="dxa"/>
          </w:tcPr>
          <w:p w14:paraId="7A41D015" w14:textId="77777777" w:rsidR="00A03BB5" w:rsidRPr="006E56DF" w:rsidRDefault="00000000" w:rsidP="00652DEA">
            <w:pPr>
              <w:spacing w:after="0" w:line="240" w:lineRule="auto"/>
            </w:pPr>
            <w:r w:rsidRPr="006E56DF">
              <w:rPr>
                <w:rStyle w:val="rStyle"/>
                <w:sz w:val="10"/>
                <w:szCs w:val="10"/>
              </w:rPr>
              <w:t>Actividad o Proyecto</w:t>
            </w:r>
          </w:p>
        </w:tc>
        <w:tc>
          <w:tcPr>
            <w:tcW w:w="567" w:type="dxa"/>
          </w:tcPr>
          <w:p w14:paraId="49D8A712" w14:textId="77777777" w:rsidR="00A03BB5" w:rsidRPr="006E56DF" w:rsidRDefault="00000000" w:rsidP="00652DEA">
            <w:pPr>
              <w:pStyle w:val="pStyle"/>
            </w:pPr>
            <w:r w:rsidRPr="006E56DF">
              <w:rPr>
                <w:rStyle w:val="rStyle"/>
                <w:sz w:val="10"/>
                <w:szCs w:val="10"/>
              </w:rPr>
              <w:t>A-01</w:t>
            </w:r>
          </w:p>
        </w:tc>
        <w:tc>
          <w:tcPr>
            <w:tcW w:w="1701" w:type="dxa"/>
          </w:tcPr>
          <w:p w14:paraId="178E37AE" w14:textId="77777777" w:rsidR="00A03BB5" w:rsidRPr="006E56DF" w:rsidRDefault="00000000" w:rsidP="00652DEA">
            <w:pPr>
              <w:pStyle w:val="pStyle"/>
            </w:pPr>
            <w:r w:rsidRPr="006E56DF">
              <w:rPr>
                <w:rStyle w:val="rStyle"/>
                <w:sz w:val="10"/>
                <w:szCs w:val="10"/>
              </w:rPr>
              <w:t>Softwares disponibles para la elaboración de mapas de calor, redes de vínculos.</w:t>
            </w:r>
          </w:p>
        </w:tc>
        <w:tc>
          <w:tcPr>
            <w:tcW w:w="1418" w:type="dxa"/>
          </w:tcPr>
          <w:p w14:paraId="45FAD565" w14:textId="77777777" w:rsidR="00A03BB5" w:rsidRPr="006E56DF" w:rsidRDefault="00000000" w:rsidP="00652DEA">
            <w:pPr>
              <w:pStyle w:val="pStyle"/>
            </w:pPr>
            <w:r w:rsidRPr="006E56DF">
              <w:rPr>
                <w:rStyle w:val="rStyle"/>
                <w:sz w:val="10"/>
                <w:szCs w:val="10"/>
              </w:rPr>
              <w:t>Porcentaje de Softwares en operación.</w:t>
            </w:r>
          </w:p>
        </w:tc>
        <w:tc>
          <w:tcPr>
            <w:tcW w:w="1417" w:type="dxa"/>
          </w:tcPr>
          <w:p w14:paraId="42D94C99" w14:textId="3DFDFA22" w:rsidR="00A03BB5" w:rsidRPr="006E56DF" w:rsidRDefault="00000000" w:rsidP="00652DEA">
            <w:pPr>
              <w:pStyle w:val="pStyle"/>
            </w:pPr>
            <w:r w:rsidRPr="006E56DF">
              <w:rPr>
                <w:rStyle w:val="rStyle"/>
                <w:sz w:val="10"/>
                <w:szCs w:val="10"/>
              </w:rPr>
              <w:t>Este indicador mostrará el porcentaje de sistemas en operación.</w:t>
            </w:r>
          </w:p>
        </w:tc>
        <w:tc>
          <w:tcPr>
            <w:tcW w:w="1418" w:type="dxa"/>
          </w:tcPr>
          <w:p w14:paraId="255C594F" w14:textId="77777777" w:rsidR="00A03BB5" w:rsidRPr="006E56DF" w:rsidRDefault="00000000" w:rsidP="00652DEA">
            <w:pPr>
              <w:pStyle w:val="pStyle"/>
            </w:pPr>
            <w:r w:rsidRPr="006E56DF">
              <w:rPr>
                <w:rStyle w:val="rStyle"/>
                <w:sz w:val="10"/>
                <w:szCs w:val="10"/>
              </w:rPr>
              <w:t>(softwares en operación/ softwares programados)*100</w:t>
            </w:r>
          </w:p>
        </w:tc>
        <w:tc>
          <w:tcPr>
            <w:tcW w:w="1417" w:type="dxa"/>
          </w:tcPr>
          <w:p w14:paraId="62DAE95D" w14:textId="77777777" w:rsidR="00A03BB5" w:rsidRPr="006E56DF" w:rsidRDefault="00000000" w:rsidP="00652DEA">
            <w:pPr>
              <w:pStyle w:val="pStyle"/>
            </w:pPr>
            <w:r w:rsidRPr="006E56DF">
              <w:rPr>
                <w:rStyle w:val="rStyle"/>
                <w:sz w:val="10"/>
                <w:szCs w:val="10"/>
              </w:rPr>
              <w:t>softwares en operación:  Softwares disponibles para la elaboración de mapas de calor, redes de vínculos y herramientas modernas de video analítico.  softwares programados: Softwares programados para la elaboración de mapas de calor, redes de vínculos y herramientas modernas de video analítico</w:t>
            </w:r>
          </w:p>
        </w:tc>
        <w:tc>
          <w:tcPr>
            <w:tcW w:w="709" w:type="dxa"/>
          </w:tcPr>
          <w:p w14:paraId="0337816F" w14:textId="77777777" w:rsidR="00A03BB5" w:rsidRPr="006E56DF" w:rsidRDefault="00000000" w:rsidP="00652DEA">
            <w:pPr>
              <w:pStyle w:val="pStyle"/>
            </w:pPr>
            <w:r w:rsidRPr="006E56DF">
              <w:rPr>
                <w:rStyle w:val="rStyle"/>
                <w:sz w:val="10"/>
                <w:szCs w:val="10"/>
              </w:rPr>
              <w:t>Estratégico-Calidad-Anual</w:t>
            </w:r>
          </w:p>
        </w:tc>
        <w:tc>
          <w:tcPr>
            <w:tcW w:w="709" w:type="dxa"/>
          </w:tcPr>
          <w:p w14:paraId="036D4157" w14:textId="77777777" w:rsidR="00A03BB5" w:rsidRPr="006E56DF" w:rsidRDefault="00000000" w:rsidP="00652DEA">
            <w:pPr>
              <w:pStyle w:val="pStyle"/>
            </w:pPr>
            <w:r w:rsidRPr="006E56DF">
              <w:rPr>
                <w:rStyle w:val="rStyle"/>
                <w:sz w:val="10"/>
                <w:szCs w:val="10"/>
              </w:rPr>
              <w:t>Porcentaje</w:t>
            </w:r>
          </w:p>
        </w:tc>
        <w:tc>
          <w:tcPr>
            <w:tcW w:w="709" w:type="dxa"/>
          </w:tcPr>
          <w:p w14:paraId="11705B10" w14:textId="77777777" w:rsidR="00A03BB5" w:rsidRPr="006E56DF" w:rsidRDefault="00000000" w:rsidP="00652DEA">
            <w:pPr>
              <w:pStyle w:val="pStyle"/>
            </w:pPr>
            <w:r w:rsidRPr="006E56DF">
              <w:rPr>
                <w:rStyle w:val="rStyle"/>
                <w:sz w:val="10"/>
                <w:szCs w:val="10"/>
              </w:rPr>
              <w:t>275 puntos de Monitoreo Inteligente, 18 puntos de Monitoreo Vehicular y 0 drones en operación, así como 6 softwares en operación. (Año 2024)</w:t>
            </w:r>
          </w:p>
        </w:tc>
        <w:tc>
          <w:tcPr>
            <w:tcW w:w="992" w:type="dxa"/>
          </w:tcPr>
          <w:p w14:paraId="1E621E9E" w14:textId="77777777" w:rsidR="00A03BB5" w:rsidRPr="006E56DF" w:rsidRDefault="00000000" w:rsidP="00652DEA">
            <w:pPr>
              <w:pStyle w:val="pStyle"/>
            </w:pPr>
            <w:r w:rsidRPr="006E56DF">
              <w:rPr>
                <w:rStyle w:val="rStyle"/>
                <w:sz w:val="10"/>
                <w:szCs w:val="10"/>
              </w:rPr>
              <w:t>0.00% - Aumentar el 33% de softwares en operación.</w:t>
            </w:r>
          </w:p>
        </w:tc>
        <w:tc>
          <w:tcPr>
            <w:tcW w:w="567" w:type="dxa"/>
          </w:tcPr>
          <w:p w14:paraId="353D4544" w14:textId="77777777" w:rsidR="00A03BB5" w:rsidRPr="006E56DF" w:rsidRDefault="00000000" w:rsidP="00652DEA">
            <w:pPr>
              <w:pStyle w:val="pStyle"/>
            </w:pPr>
            <w:r w:rsidRPr="006E56DF">
              <w:rPr>
                <w:rStyle w:val="rStyle"/>
                <w:sz w:val="10"/>
                <w:szCs w:val="10"/>
              </w:rPr>
              <w:t>Ascendente</w:t>
            </w:r>
          </w:p>
        </w:tc>
        <w:tc>
          <w:tcPr>
            <w:tcW w:w="709" w:type="dxa"/>
          </w:tcPr>
          <w:p w14:paraId="0A9703D5" w14:textId="77777777" w:rsidR="00A03BB5" w:rsidRPr="006E56DF" w:rsidRDefault="00A03BB5" w:rsidP="00652DEA">
            <w:pPr>
              <w:pStyle w:val="pStyle"/>
            </w:pPr>
          </w:p>
        </w:tc>
      </w:tr>
      <w:tr w:rsidR="006E56DF" w14:paraId="2A40BB59" w14:textId="77777777" w:rsidTr="006E56DF">
        <w:tc>
          <w:tcPr>
            <w:tcW w:w="554" w:type="dxa"/>
          </w:tcPr>
          <w:p w14:paraId="2375E19E" w14:textId="77777777" w:rsidR="00A03BB5" w:rsidRPr="006E56DF" w:rsidRDefault="00000000" w:rsidP="00652DEA">
            <w:pPr>
              <w:pStyle w:val="pStyle"/>
            </w:pPr>
            <w:r w:rsidRPr="006E56DF">
              <w:rPr>
                <w:rStyle w:val="rStyle"/>
                <w:sz w:val="10"/>
                <w:szCs w:val="10"/>
              </w:rPr>
              <w:t>Componente</w:t>
            </w:r>
          </w:p>
        </w:tc>
        <w:tc>
          <w:tcPr>
            <w:tcW w:w="567" w:type="dxa"/>
          </w:tcPr>
          <w:p w14:paraId="7C5D352C" w14:textId="77777777" w:rsidR="00A03BB5" w:rsidRPr="006E56DF" w:rsidRDefault="00000000" w:rsidP="00652DEA">
            <w:pPr>
              <w:pStyle w:val="pStyle"/>
            </w:pPr>
            <w:r w:rsidRPr="006E56DF">
              <w:rPr>
                <w:rStyle w:val="rStyle"/>
                <w:sz w:val="10"/>
                <w:szCs w:val="10"/>
              </w:rPr>
              <w:t>C-004</w:t>
            </w:r>
          </w:p>
        </w:tc>
        <w:tc>
          <w:tcPr>
            <w:tcW w:w="1701" w:type="dxa"/>
          </w:tcPr>
          <w:p w14:paraId="1ECDE3D4" w14:textId="77777777" w:rsidR="00A03BB5" w:rsidRPr="006E56DF" w:rsidRDefault="00000000" w:rsidP="00652DEA">
            <w:pPr>
              <w:pStyle w:val="pStyle"/>
            </w:pPr>
            <w:r w:rsidRPr="006E56DF">
              <w:rPr>
                <w:rStyle w:val="rStyle"/>
                <w:sz w:val="10"/>
                <w:szCs w:val="10"/>
              </w:rPr>
              <w:t>Suficiente mobiliario, equipo de cómputo y servidores.</w:t>
            </w:r>
          </w:p>
        </w:tc>
        <w:tc>
          <w:tcPr>
            <w:tcW w:w="1418" w:type="dxa"/>
          </w:tcPr>
          <w:p w14:paraId="5BAA05D2" w14:textId="77777777" w:rsidR="00A03BB5" w:rsidRPr="006E56DF" w:rsidRDefault="00000000" w:rsidP="00652DEA">
            <w:pPr>
              <w:pStyle w:val="pStyle"/>
            </w:pPr>
            <w:r w:rsidRPr="006E56DF">
              <w:rPr>
                <w:rStyle w:val="rStyle"/>
                <w:sz w:val="10"/>
                <w:szCs w:val="10"/>
              </w:rPr>
              <w:t>Porcentaje de equipo adquirido.</w:t>
            </w:r>
          </w:p>
        </w:tc>
        <w:tc>
          <w:tcPr>
            <w:tcW w:w="1417" w:type="dxa"/>
          </w:tcPr>
          <w:p w14:paraId="24AE1FE8" w14:textId="4ADC11BF" w:rsidR="00A03BB5" w:rsidRPr="006E56DF" w:rsidRDefault="00000000" w:rsidP="00652DEA">
            <w:pPr>
              <w:pStyle w:val="pStyle"/>
            </w:pPr>
            <w:r w:rsidRPr="006E56DF">
              <w:rPr>
                <w:rStyle w:val="rStyle"/>
                <w:sz w:val="10"/>
                <w:szCs w:val="10"/>
              </w:rPr>
              <w:t>Este indicador mostrará el porcentaje de tecnologías adquiridas.</w:t>
            </w:r>
          </w:p>
        </w:tc>
        <w:tc>
          <w:tcPr>
            <w:tcW w:w="1418" w:type="dxa"/>
          </w:tcPr>
          <w:p w14:paraId="470AE039" w14:textId="77777777" w:rsidR="00A03BB5" w:rsidRPr="006E56DF" w:rsidRDefault="00000000" w:rsidP="00652DEA">
            <w:pPr>
              <w:pStyle w:val="pStyle"/>
            </w:pPr>
            <w:r w:rsidRPr="006E56DF">
              <w:rPr>
                <w:rStyle w:val="rStyle"/>
                <w:sz w:val="10"/>
                <w:szCs w:val="10"/>
              </w:rPr>
              <w:t>(Total de obras realizadas/ Total de obras programadas) *100</w:t>
            </w:r>
          </w:p>
        </w:tc>
        <w:tc>
          <w:tcPr>
            <w:tcW w:w="1417" w:type="dxa"/>
          </w:tcPr>
          <w:p w14:paraId="0748B57D" w14:textId="77777777" w:rsidR="00A03BB5" w:rsidRPr="006E56DF" w:rsidRDefault="00000000" w:rsidP="00652DEA">
            <w:pPr>
              <w:pStyle w:val="pStyle"/>
            </w:pPr>
            <w:r w:rsidRPr="006E56DF">
              <w:rPr>
                <w:rStyle w:val="rStyle"/>
                <w:sz w:val="10"/>
                <w:szCs w:val="10"/>
              </w:rPr>
              <w:t>Total de obras realizadas: El total de obras concluidas Total de obras programadas: El total de obras proyectadas en el ejercicio</w:t>
            </w:r>
          </w:p>
        </w:tc>
        <w:tc>
          <w:tcPr>
            <w:tcW w:w="709" w:type="dxa"/>
          </w:tcPr>
          <w:p w14:paraId="0B673A87" w14:textId="77777777" w:rsidR="00A03BB5" w:rsidRPr="006E56DF" w:rsidRDefault="00000000" w:rsidP="00652DEA">
            <w:pPr>
              <w:pStyle w:val="pStyle"/>
            </w:pPr>
            <w:r w:rsidRPr="006E56DF">
              <w:rPr>
                <w:rStyle w:val="rStyle"/>
                <w:sz w:val="10"/>
                <w:szCs w:val="10"/>
              </w:rPr>
              <w:t>Estratégico-Eficacia-Anual</w:t>
            </w:r>
          </w:p>
        </w:tc>
        <w:tc>
          <w:tcPr>
            <w:tcW w:w="709" w:type="dxa"/>
          </w:tcPr>
          <w:p w14:paraId="123D16C7" w14:textId="77777777" w:rsidR="00A03BB5" w:rsidRPr="006E56DF" w:rsidRDefault="00000000" w:rsidP="00652DEA">
            <w:pPr>
              <w:pStyle w:val="pStyle"/>
            </w:pPr>
            <w:r w:rsidRPr="006E56DF">
              <w:rPr>
                <w:rStyle w:val="rStyle"/>
                <w:sz w:val="10"/>
                <w:szCs w:val="10"/>
              </w:rPr>
              <w:t>Porcentaje</w:t>
            </w:r>
          </w:p>
        </w:tc>
        <w:tc>
          <w:tcPr>
            <w:tcW w:w="709" w:type="dxa"/>
          </w:tcPr>
          <w:p w14:paraId="4C9F7994" w14:textId="77777777" w:rsidR="00A03BB5" w:rsidRPr="006E56DF" w:rsidRDefault="00000000" w:rsidP="00652DEA">
            <w:pPr>
              <w:pStyle w:val="pStyle"/>
            </w:pPr>
            <w:r w:rsidRPr="006E56DF">
              <w:rPr>
                <w:rStyle w:val="rStyle"/>
                <w:sz w:val="10"/>
                <w:szCs w:val="10"/>
              </w:rPr>
              <w:t>0  (Año 2026)</w:t>
            </w:r>
          </w:p>
        </w:tc>
        <w:tc>
          <w:tcPr>
            <w:tcW w:w="992" w:type="dxa"/>
          </w:tcPr>
          <w:p w14:paraId="1D07FFD4" w14:textId="77777777" w:rsidR="00A03BB5" w:rsidRPr="006E56DF" w:rsidRDefault="00000000" w:rsidP="00652DEA">
            <w:pPr>
              <w:pStyle w:val="pStyle"/>
            </w:pPr>
            <w:r w:rsidRPr="006E56DF">
              <w:rPr>
                <w:rStyle w:val="rStyle"/>
                <w:sz w:val="10"/>
                <w:szCs w:val="10"/>
              </w:rPr>
              <w:t>100.00% - Renovar en un 50% el mobiliario de la central Colima y del Subcentro Regional Manzanillo</w:t>
            </w:r>
          </w:p>
        </w:tc>
        <w:tc>
          <w:tcPr>
            <w:tcW w:w="567" w:type="dxa"/>
          </w:tcPr>
          <w:p w14:paraId="56EE326B" w14:textId="77777777" w:rsidR="00A03BB5" w:rsidRPr="006E56DF" w:rsidRDefault="00000000" w:rsidP="00652DEA">
            <w:pPr>
              <w:pStyle w:val="pStyle"/>
            </w:pPr>
            <w:r w:rsidRPr="006E56DF">
              <w:rPr>
                <w:rStyle w:val="rStyle"/>
                <w:sz w:val="10"/>
                <w:szCs w:val="10"/>
              </w:rPr>
              <w:t>Ascendente</w:t>
            </w:r>
          </w:p>
        </w:tc>
        <w:tc>
          <w:tcPr>
            <w:tcW w:w="709" w:type="dxa"/>
          </w:tcPr>
          <w:p w14:paraId="0B111AE0" w14:textId="77777777" w:rsidR="00A03BB5" w:rsidRPr="006E56DF" w:rsidRDefault="00A03BB5" w:rsidP="00652DEA">
            <w:pPr>
              <w:pStyle w:val="pStyle"/>
            </w:pPr>
          </w:p>
        </w:tc>
      </w:tr>
      <w:tr w:rsidR="006E56DF" w14:paraId="764310DC" w14:textId="77777777" w:rsidTr="006E56DF">
        <w:tc>
          <w:tcPr>
            <w:tcW w:w="554" w:type="dxa"/>
            <w:vMerge w:val="restart"/>
          </w:tcPr>
          <w:p w14:paraId="1060131C" w14:textId="77777777" w:rsidR="00A03BB5" w:rsidRPr="006E56DF" w:rsidRDefault="00000000" w:rsidP="00652DEA">
            <w:pPr>
              <w:spacing w:after="0" w:line="240" w:lineRule="auto"/>
            </w:pPr>
            <w:r w:rsidRPr="006E56DF">
              <w:rPr>
                <w:rStyle w:val="rStyle"/>
                <w:sz w:val="10"/>
                <w:szCs w:val="10"/>
              </w:rPr>
              <w:t>Actividad o Proyecto</w:t>
            </w:r>
          </w:p>
        </w:tc>
        <w:tc>
          <w:tcPr>
            <w:tcW w:w="567" w:type="dxa"/>
          </w:tcPr>
          <w:p w14:paraId="50C9E17A" w14:textId="77777777" w:rsidR="00A03BB5" w:rsidRPr="006E56DF" w:rsidRDefault="00000000" w:rsidP="00652DEA">
            <w:pPr>
              <w:pStyle w:val="pStyle"/>
            </w:pPr>
            <w:r w:rsidRPr="006E56DF">
              <w:rPr>
                <w:rStyle w:val="rStyle"/>
                <w:sz w:val="10"/>
                <w:szCs w:val="10"/>
              </w:rPr>
              <w:t>A-01</w:t>
            </w:r>
          </w:p>
        </w:tc>
        <w:tc>
          <w:tcPr>
            <w:tcW w:w="1701" w:type="dxa"/>
          </w:tcPr>
          <w:p w14:paraId="6BDBEA06" w14:textId="77777777" w:rsidR="00A03BB5" w:rsidRPr="006E56DF" w:rsidRDefault="00000000" w:rsidP="00652DEA">
            <w:pPr>
              <w:pStyle w:val="pStyle"/>
            </w:pPr>
            <w:r w:rsidRPr="006E56DF">
              <w:rPr>
                <w:rStyle w:val="rStyle"/>
                <w:sz w:val="10"/>
                <w:szCs w:val="10"/>
              </w:rPr>
              <w:t>Equipo de cómputo del área administrativa adecuado.</w:t>
            </w:r>
          </w:p>
        </w:tc>
        <w:tc>
          <w:tcPr>
            <w:tcW w:w="1418" w:type="dxa"/>
          </w:tcPr>
          <w:p w14:paraId="6EADC6D0" w14:textId="77777777" w:rsidR="00A03BB5" w:rsidRPr="006E56DF" w:rsidRDefault="00000000" w:rsidP="00652DEA">
            <w:pPr>
              <w:pStyle w:val="pStyle"/>
            </w:pPr>
            <w:r w:rsidRPr="006E56DF">
              <w:rPr>
                <w:rStyle w:val="rStyle"/>
                <w:sz w:val="10"/>
                <w:szCs w:val="10"/>
              </w:rPr>
              <w:t>Porcentaje de equipo de cómputo en óptimas condiciones.</w:t>
            </w:r>
          </w:p>
        </w:tc>
        <w:tc>
          <w:tcPr>
            <w:tcW w:w="1417" w:type="dxa"/>
          </w:tcPr>
          <w:p w14:paraId="1BB1034A" w14:textId="6461628F" w:rsidR="00A03BB5" w:rsidRPr="006E56DF" w:rsidRDefault="00000000" w:rsidP="00652DEA">
            <w:pPr>
              <w:pStyle w:val="pStyle"/>
            </w:pPr>
            <w:r w:rsidRPr="006E56DF">
              <w:rPr>
                <w:rStyle w:val="rStyle"/>
                <w:sz w:val="10"/>
                <w:szCs w:val="10"/>
              </w:rPr>
              <w:t>Este indicador mostrará el porcentaje de computadoras adquiridas.</w:t>
            </w:r>
          </w:p>
        </w:tc>
        <w:tc>
          <w:tcPr>
            <w:tcW w:w="1418" w:type="dxa"/>
          </w:tcPr>
          <w:p w14:paraId="70D7ECBF" w14:textId="77777777" w:rsidR="00A03BB5" w:rsidRPr="006E56DF" w:rsidRDefault="00000000" w:rsidP="00652DEA">
            <w:pPr>
              <w:pStyle w:val="pStyle"/>
            </w:pPr>
            <w:r w:rsidRPr="006E56DF">
              <w:rPr>
                <w:rStyle w:val="rStyle"/>
                <w:sz w:val="10"/>
                <w:szCs w:val="10"/>
              </w:rPr>
              <w:t>(equipo de cómputo en óptimas condiciones/ equipo de cómputo programado)*100</w:t>
            </w:r>
          </w:p>
        </w:tc>
        <w:tc>
          <w:tcPr>
            <w:tcW w:w="1417" w:type="dxa"/>
          </w:tcPr>
          <w:p w14:paraId="26A24470" w14:textId="6BC0B524" w:rsidR="00A03BB5" w:rsidRPr="006E56DF" w:rsidRDefault="00000000" w:rsidP="00652DEA">
            <w:pPr>
              <w:pStyle w:val="pStyle"/>
            </w:pPr>
            <w:r w:rsidRPr="006E56DF">
              <w:rPr>
                <w:rStyle w:val="rStyle"/>
                <w:sz w:val="10"/>
                <w:szCs w:val="10"/>
              </w:rPr>
              <w:t>Equipo de cómputo en óptimas condiciones: se refiere a la cantidad de equipo de cómputo en óptimas condiciones.   Equipo de cómputo programado: Se refiere a la cantidad de equipo de cómputo en óptimas condiciones.</w:t>
            </w:r>
          </w:p>
        </w:tc>
        <w:tc>
          <w:tcPr>
            <w:tcW w:w="709" w:type="dxa"/>
          </w:tcPr>
          <w:p w14:paraId="3A2849A4" w14:textId="77777777" w:rsidR="00A03BB5" w:rsidRPr="006E56DF" w:rsidRDefault="00000000" w:rsidP="00652DEA">
            <w:pPr>
              <w:pStyle w:val="pStyle"/>
            </w:pPr>
            <w:r w:rsidRPr="006E56DF">
              <w:rPr>
                <w:rStyle w:val="rStyle"/>
                <w:sz w:val="10"/>
                <w:szCs w:val="10"/>
              </w:rPr>
              <w:t>Estratégico-Eficacia-Anual</w:t>
            </w:r>
          </w:p>
        </w:tc>
        <w:tc>
          <w:tcPr>
            <w:tcW w:w="709" w:type="dxa"/>
          </w:tcPr>
          <w:p w14:paraId="369DE0F6" w14:textId="77777777" w:rsidR="00A03BB5" w:rsidRPr="006E56DF" w:rsidRDefault="00000000" w:rsidP="00652DEA">
            <w:pPr>
              <w:pStyle w:val="pStyle"/>
            </w:pPr>
            <w:r w:rsidRPr="006E56DF">
              <w:rPr>
                <w:rStyle w:val="rStyle"/>
                <w:sz w:val="10"/>
                <w:szCs w:val="10"/>
              </w:rPr>
              <w:t>Porcentaje</w:t>
            </w:r>
          </w:p>
        </w:tc>
        <w:tc>
          <w:tcPr>
            <w:tcW w:w="709" w:type="dxa"/>
          </w:tcPr>
          <w:p w14:paraId="61CC02AD" w14:textId="77777777" w:rsidR="00A03BB5" w:rsidRPr="006E56DF" w:rsidRDefault="00000000" w:rsidP="00652DEA">
            <w:pPr>
              <w:pStyle w:val="pStyle"/>
            </w:pPr>
            <w:r w:rsidRPr="006E56DF">
              <w:rPr>
                <w:rStyle w:val="rStyle"/>
                <w:sz w:val="10"/>
                <w:szCs w:val="10"/>
              </w:rPr>
              <w:t>50% del mobiliario del Centro y Subcentros de Manzanillo y Tecomán. (Año 2024)</w:t>
            </w:r>
          </w:p>
        </w:tc>
        <w:tc>
          <w:tcPr>
            <w:tcW w:w="992" w:type="dxa"/>
          </w:tcPr>
          <w:p w14:paraId="6A8F815C" w14:textId="77777777" w:rsidR="00A03BB5" w:rsidRPr="006E56DF" w:rsidRDefault="00000000" w:rsidP="00652DEA">
            <w:pPr>
              <w:pStyle w:val="pStyle"/>
            </w:pPr>
            <w:r w:rsidRPr="006E56DF">
              <w:rPr>
                <w:rStyle w:val="rStyle"/>
                <w:sz w:val="10"/>
                <w:szCs w:val="10"/>
              </w:rPr>
              <w:t>0.00% - Renovar el 50% de mobiliario del Centro y Subcentros de Manzanillo</w:t>
            </w:r>
          </w:p>
        </w:tc>
        <w:tc>
          <w:tcPr>
            <w:tcW w:w="567" w:type="dxa"/>
          </w:tcPr>
          <w:p w14:paraId="1E629073" w14:textId="77777777" w:rsidR="00A03BB5" w:rsidRPr="006E56DF" w:rsidRDefault="00000000" w:rsidP="00652DEA">
            <w:pPr>
              <w:pStyle w:val="pStyle"/>
            </w:pPr>
            <w:r w:rsidRPr="006E56DF">
              <w:rPr>
                <w:rStyle w:val="rStyle"/>
                <w:sz w:val="10"/>
                <w:szCs w:val="10"/>
              </w:rPr>
              <w:t>Ascendente</w:t>
            </w:r>
          </w:p>
        </w:tc>
        <w:tc>
          <w:tcPr>
            <w:tcW w:w="709" w:type="dxa"/>
          </w:tcPr>
          <w:p w14:paraId="464C4014" w14:textId="77777777" w:rsidR="00A03BB5" w:rsidRPr="006E56DF" w:rsidRDefault="00A03BB5" w:rsidP="00652DEA">
            <w:pPr>
              <w:pStyle w:val="pStyle"/>
            </w:pPr>
          </w:p>
        </w:tc>
      </w:tr>
      <w:tr w:rsidR="006E56DF" w14:paraId="45FDDBF6" w14:textId="77777777" w:rsidTr="006E56DF">
        <w:tc>
          <w:tcPr>
            <w:tcW w:w="554" w:type="dxa"/>
            <w:vMerge/>
          </w:tcPr>
          <w:p w14:paraId="05EAC0B6" w14:textId="77777777" w:rsidR="00A03BB5" w:rsidRPr="006E56DF" w:rsidRDefault="00A03BB5" w:rsidP="00652DEA">
            <w:pPr>
              <w:spacing w:after="0" w:line="240" w:lineRule="auto"/>
            </w:pPr>
          </w:p>
        </w:tc>
        <w:tc>
          <w:tcPr>
            <w:tcW w:w="567" w:type="dxa"/>
          </w:tcPr>
          <w:p w14:paraId="19EFB21A" w14:textId="77777777" w:rsidR="00A03BB5" w:rsidRPr="006E56DF" w:rsidRDefault="00000000" w:rsidP="00652DEA">
            <w:pPr>
              <w:pStyle w:val="pStyle"/>
            </w:pPr>
            <w:r w:rsidRPr="006E56DF">
              <w:rPr>
                <w:rStyle w:val="rStyle"/>
                <w:sz w:val="10"/>
                <w:szCs w:val="10"/>
              </w:rPr>
              <w:t>A-02</w:t>
            </w:r>
          </w:p>
        </w:tc>
        <w:tc>
          <w:tcPr>
            <w:tcW w:w="1701" w:type="dxa"/>
          </w:tcPr>
          <w:p w14:paraId="1B905AD3" w14:textId="77777777" w:rsidR="00A03BB5" w:rsidRPr="006E56DF" w:rsidRDefault="00000000" w:rsidP="00652DEA">
            <w:pPr>
              <w:pStyle w:val="pStyle"/>
            </w:pPr>
            <w:r w:rsidRPr="006E56DF">
              <w:rPr>
                <w:rStyle w:val="rStyle"/>
                <w:sz w:val="10"/>
                <w:szCs w:val="10"/>
              </w:rPr>
              <w:t>Suficiente cantidad de mobiliario en buen estado para el personal operativo, administrativo y de la Unidad de Análisis.</w:t>
            </w:r>
          </w:p>
        </w:tc>
        <w:tc>
          <w:tcPr>
            <w:tcW w:w="1418" w:type="dxa"/>
          </w:tcPr>
          <w:p w14:paraId="0BF92028" w14:textId="77777777" w:rsidR="00A03BB5" w:rsidRPr="006E56DF" w:rsidRDefault="00000000" w:rsidP="00652DEA">
            <w:pPr>
              <w:pStyle w:val="pStyle"/>
            </w:pPr>
            <w:r w:rsidRPr="006E56DF">
              <w:rPr>
                <w:rStyle w:val="rStyle"/>
                <w:sz w:val="10"/>
                <w:szCs w:val="10"/>
              </w:rPr>
              <w:t>Porcentaje de mobiliario adquirido.</w:t>
            </w:r>
          </w:p>
        </w:tc>
        <w:tc>
          <w:tcPr>
            <w:tcW w:w="1417" w:type="dxa"/>
          </w:tcPr>
          <w:p w14:paraId="6F53474A" w14:textId="10F2E366" w:rsidR="00A03BB5" w:rsidRPr="006E56DF" w:rsidRDefault="00000000" w:rsidP="00652DEA">
            <w:pPr>
              <w:pStyle w:val="pStyle"/>
            </w:pPr>
            <w:r w:rsidRPr="006E56DF">
              <w:rPr>
                <w:rStyle w:val="rStyle"/>
                <w:sz w:val="10"/>
                <w:szCs w:val="10"/>
              </w:rPr>
              <w:t>Este indicador mostrará el porcentaje de mobiliario nuevo adquirido.</w:t>
            </w:r>
          </w:p>
        </w:tc>
        <w:tc>
          <w:tcPr>
            <w:tcW w:w="1418" w:type="dxa"/>
          </w:tcPr>
          <w:p w14:paraId="68E2DAE4" w14:textId="77777777" w:rsidR="00A03BB5" w:rsidRPr="006E56DF" w:rsidRDefault="00000000" w:rsidP="00652DEA">
            <w:pPr>
              <w:pStyle w:val="pStyle"/>
            </w:pPr>
            <w:r w:rsidRPr="006E56DF">
              <w:rPr>
                <w:rStyle w:val="rStyle"/>
                <w:sz w:val="10"/>
                <w:szCs w:val="10"/>
              </w:rPr>
              <w:t>Presupuesto ejercido/presupuesto autorizado) *100.</w:t>
            </w:r>
          </w:p>
        </w:tc>
        <w:tc>
          <w:tcPr>
            <w:tcW w:w="1417" w:type="dxa"/>
          </w:tcPr>
          <w:p w14:paraId="61F44427" w14:textId="77777777" w:rsidR="00A03BB5" w:rsidRPr="006E56DF" w:rsidRDefault="00000000" w:rsidP="00652DEA">
            <w:pPr>
              <w:pStyle w:val="pStyle"/>
            </w:pPr>
            <w:r w:rsidRPr="006E56DF">
              <w:rPr>
                <w:rStyle w:val="rStyle"/>
                <w:sz w:val="10"/>
                <w:szCs w:val="10"/>
              </w:rPr>
              <w:t>Presupuesto ejercido: El total del gasto erogado Presupuesto autorizado: El total del gasto autorizado</w:t>
            </w:r>
          </w:p>
        </w:tc>
        <w:tc>
          <w:tcPr>
            <w:tcW w:w="709" w:type="dxa"/>
          </w:tcPr>
          <w:p w14:paraId="72E77883" w14:textId="77777777" w:rsidR="00A03BB5" w:rsidRPr="006E56DF" w:rsidRDefault="00000000" w:rsidP="00652DEA">
            <w:pPr>
              <w:pStyle w:val="pStyle"/>
            </w:pPr>
            <w:r w:rsidRPr="006E56DF">
              <w:rPr>
                <w:rStyle w:val="rStyle"/>
                <w:sz w:val="10"/>
                <w:szCs w:val="10"/>
              </w:rPr>
              <w:t>Gestión-Eficacia-Anual</w:t>
            </w:r>
          </w:p>
        </w:tc>
        <w:tc>
          <w:tcPr>
            <w:tcW w:w="709" w:type="dxa"/>
          </w:tcPr>
          <w:p w14:paraId="35072C75" w14:textId="77777777" w:rsidR="00A03BB5" w:rsidRPr="006E56DF" w:rsidRDefault="00000000" w:rsidP="00652DEA">
            <w:pPr>
              <w:pStyle w:val="pStyle"/>
            </w:pPr>
            <w:r w:rsidRPr="006E56DF">
              <w:rPr>
                <w:rStyle w:val="rStyle"/>
                <w:sz w:val="10"/>
                <w:szCs w:val="10"/>
              </w:rPr>
              <w:t>Porcentaje</w:t>
            </w:r>
          </w:p>
        </w:tc>
        <w:tc>
          <w:tcPr>
            <w:tcW w:w="709" w:type="dxa"/>
          </w:tcPr>
          <w:p w14:paraId="6F414983" w14:textId="77777777" w:rsidR="00A03BB5" w:rsidRPr="006E56DF" w:rsidRDefault="00000000" w:rsidP="00652DEA">
            <w:pPr>
              <w:pStyle w:val="pStyle"/>
            </w:pPr>
            <w:r w:rsidRPr="006E56DF">
              <w:rPr>
                <w:rStyle w:val="rStyle"/>
                <w:sz w:val="10"/>
                <w:szCs w:val="10"/>
              </w:rPr>
              <w:t>50% equipos de cómputo de las áreas administrativ</w:t>
            </w:r>
            <w:r w:rsidRPr="006E56DF">
              <w:rPr>
                <w:rStyle w:val="rStyle"/>
                <w:sz w:val="10"/>
                <w:szCs w:val="10"/>
              </w:rPr>
              <w:lastRenderedPageBreak/>
              <w:t>as del Centro y Subcentros de Manzanillo . (Año 2026)</w:t>
            </w:r>
          </w:p>
        </w:tc>
        <w:tc>
          <w:tcPr>
            <w:tcW w:w="992" w:type="dxa"/>
          </w:tcPr>
          <w:p w14:paraId="36AE0B98" w14:textId="77777777" w:rsidR="00A03BB5" w:rsidRPr="006E56DF" w:rsidRDefault="00000000" w:rsidP="00652DEA">
            <w:pPr>
              <w:pStyle w:val="pStyle"/>
            </w:pPr>
            <w:r w:rsidRPr="006E56DF">
              <w:rPr>
                <w:rStyle w:val="rStyle"/>
                <w:sz w:val="10"/>
                <w:szCs w:val="10"/>
              </w:rPr>
              <w:lastRenderedPageBreak/>
              <w:t xml:space="preserve">0.00% - Renovar el 50% de los equipos de cómputo de las áreas </w:t>
            </w:r>
            <w:r w:rsidRPr="006E56DF">
              <w:rPr>
                <w:rStyle w:val="rStyle"/>
                <w:sz w:val="10"/>
                <w:szCs w:val="10"/>
              </w:rPr>
              <w:lastRenderedPageBreak/>
              <w:t>administrativas del Centro y Subcentros de Manzanillo</w:t>
            </w:r>
          </w:p>
        </w:tc>
        <w:tc>
          <w:tcPr>
            <w:tcW w:w="567" w:type="dxa"/>
          </w:tcPr>
          <w:p w14:paraId="4DFF9A5D" w14:textId="77777777" w:rsidR="00A03BB5" w:rsidRPr="006E56DF" w:rsidRDefault="00000000" w:rsidP="00652DEA">
            <w:pPr>
              <w:pStyle w:val="pStyle"/>
            </w:pPr>
            <w:r w:rsidRPr="006E56DF">
              <w:rPr>
                <w:rStyle w:val="rStyle"/>
                <w:sz w:val="10"/>
                <w:szCs w:val="10"/>
              </w:rPr>
              <w:lastRenderedPageBreak/>
              <w:t>Ascendente</w:t>
            </w:r>
          </w:p>
        </w:tc>
        <w:tc>
          <w:tcPr>
            <w:tcW w:w="709" w:type="dxa"/>
          </w:tcPr>
          <w:p w14:paraId="61D1BAF3" w14:textId="77777777" w:rsidR="00A03BB5" w:rsidRPr="006E56DF" w:rsidRDefault="00A03BB5" w:rsidP="00652DEA">
            <w:pPr>
              <w:pStyle w:val="pStyle"/>
            </w:pPr>
          </w:p>
        </w:tc>
      </w:tr>
      <w:tr w:rsidR="006E56DF" w14:paraId="548ADEB5" w14:textId="77777777" w:rsidTr="006E56DF">
        <w:tc>
          <w:tcPr>
            <w:tcW w:w="554" w:type="dxa"/>
            <w:vMerge/>
          </w:tcPr>
          <w:p w14:paraId="36EC447C" w14:textId="77777777" w:rsidR="00A03BB5" w:rsidRPr="006E56DF" w:rsidRDefault="00A03BB5" w:rsidP="00652DEA">
            <w:pPr>
              <w:spacing w:after="0" w:line="240" w:lineRule="auto"/>
            </w:pPr>
          </w:p>
        </w:tc>
        <w:tc>
          <w:tcPr>
            <w:tcW w:w="567" w:type="dxa"/>
          </w:tcPr>
          <w:p w14:paraId="210C13E7" w14:textId="77777777" w:rsidR="00A03BB5" w:rsidRPr="006E56DF" w:rsidRDefault="00000000" w:rsidP="00652DEA">
            <w:pPr>
              <w:pStyle w:val="pStyle"/>
            </w:pPr>
            <w:r w:rsidRPr="006E56DF">
              <w:rPr>
                <w:rStyle w:val="rStyle"/>
                <w:sz w:val="10"/>
                <w:szCs w:val="10"/>
              </w:rPr>
              <w:t>A-03</w:t>
            </w:r>
          </w:p>
        </w:tc>
        <w:tc>
          <w:tcPr>
            <w:tcW w:w="1701" w:type="dxa"/>
          </w:tcPr>
          <w:p w14:paraId="67644A00" w14:textId="77777777" w:rsidR="00A03BB5" w:rsidRPr="006E56DF" w:rsidRDefault="00000000" w:rsidP="00652DEA">
            <w:pPr>
              <w:pStyle w:val="pStyle"/>
            </w:pPr>
            <w:r w:rsidRPr="006E56DF">
              <w:rPr>
                <w:rStyle w:val="rStyle"/>
                <w:sz w:val="10"/>
                <w:szCs w:val="10"/>
              </w:rPr>
              <w:t>Actividades administrativas para el funcionamiento del C5i.</w:t>
            </w:r>
          </w:p>
        </w:tc>
        <w:tc>
          <w:tcPr>
            <w:tcW w:w="1418" w:type="dxa"/>
          </w:tcPr>
          <w:p w14:paraId="0D77CDFA" w14:textId="77777777" w:rsidR="00A03BB5" w:rsidRPr="006E56DF" w:rsidRDefault="00000000" w:rsidP="00652DEA">
            <w:pPr>
              <w:pStyle w:val="pStyle"/>
            </w:pPr>
            <w:r w:rsidRPr="006E56DF">
              <w:rPr>
                <w:rStyle w:val="rStyle"/>
                <w:sz w:val="10"/>
                <w:szCs w:val="10"/>
              </w:rPr>
              <w:t>Porcentaje de gasto administrativo del C5i.</w:t>
            </w:r>
          </w:p>
        </w:tc>
        <w:tc>
          <w:tcPr>
            <w:tcW w:w="1417" w:type="dxa"/>
          </w:tcPr>
          <w:p w14:paraId="4825997B" w14:textId="77777777" w:rsidR="00A03BB5" w:rsidRPr="006E56DF" w:rsidRDefault="00000000" w:rsidP="00652DEA">
            <w:pPr>
              <w:pStyle w:val="pStyle"/>
            </w:pPr>
            <w:r w:rsidRPr="006E56DF">
              <w:rPr>
                <w:rStyle w:val="rStyle"/>
                <w:sz w:val="10"/>
                <w:szCs w:val="10"/>
              </w:rPr>
              <w:t>Este indicador mostrará el porcentaje de recurso destinado para la operación del C5i.</w:t>
            </w:r>
          </w:p>
        </w:tc>
        <w:tc>
          <w:tcPr>
            <w:tcW w:w="1418" w:type="dxa"/>
          </w:tcPr>
          <w:p w14:paraId="657DDD39" w14:textId="77777777" w:rsidR="00A03BB5" w:rsidRPr="006E56DF" w:rsidRDefault="00000000" w:rsidP="00652DEA">
            <w:pPr>
              <w:pStyle w:val="pStyle"/>
            </w:pPr>
            <w:r w:rsidRPr="006E56DF">
              <w:rPr>
                <w:rStyle w:val="rStyle"/>
                <w:sz w:val="10"/>
                <w:szCs w:val="10"/>
              </w:rPr>
              <w:t>(Presupuesto ejercido/presupuesto autorizado) *100.</w:t>
            </w:r>
          </w:p>
        </w:tc>
        <w:tc>
          <w:tcPr>
            <w:tcW w:w="1417" w:type="dxa"/>
          </w:tcPr>
          <w:p w14:paraId="289CAFDF" w14:textId="77777777" w:rsidR="00A03BB5" w:rsidRPr="006E56DF" w:rsidRDefault="00000000" w:rsidP="00652DEA">
            <w:pPr>
              <w:pStyle w:val="pStyle"/>
            </w:pPr>
            <w:r w:rsidRPr="006E56DF">
              <w:rPr>
                <w:rStyle w:val="rStyle"/>
                <w:sz w:val="10"/>
                <w:szCs w:val="10"/>
              </w:rPr>
              <w:t>Presupuesto ejercido: El total del gasto erogado  Presupuesto autorizado: El total del gasto autorizado</w:t>
            </w:r>
          </w:p>
        </w:tc>
        <w:tc>
          <w:tcPr>
            <w:tcW w:w="709" w:type="dxa"/>
          </w:tcPr>
          <w:p w14:paraId="1E13C186" w14:textId="77777777" w:rsidR="00A03BB5" w:rsidRPr="006E56DF" w:rsidRDefault="00000000" w:rsidP="00652DEA">
            <w:pPr>
              <w:pStyle w:val="pStyle"/>
            </w:pPr>
            <w:r w:rsidRPr="006E56DF">
              <w:rPr>
                <w:rStyle w:val="rStyle"/>
                <w:sz w:val="10"/>
                <w:szCs w:val="10"/>
              </w:rPr>
              <w:t>Gestión-Eficacia-Anual</w:t>
            </w:r>
          </w:p>
        </w:tc>
        <w:tc>
          <w:tcPr>
            <w:tcW w:w="709" w:type="dxa"/>
          </w:tcPr>
          <w:p w14:paraId="76F3FE67" w14:textId="77777777" w:rsidR="00A03BB5" w:rsidRPr="006E56DF" w:rsidRDefault="00000000" w:rsidP="00652DEA">
            <w:pPr>
              <w:pStyle w:val="pStyle"/>
            </w:pPr>
            <w:r w:rsidRPr="006E56DF">
              <w:rPr>
                <w:rStyle w:val="rStyle"/>
                <w:sz w:val="10"/>
                <w:szCs w:val="10"/>
              </w:rPr>
              <w:t>Porcentaje</w:t>
            </w:r>
          </w:p>
        </w:tc>
        <w:tc>
          <w:tcPr>
            <w:tcW w:w="709" w:type="dxa"/>
          </w:tcPr>
          <w:p w14:paraId="0973B5A0" w14:textId="77777777" w:rsidR="00A03BB5" w:rsidRPr="006E56DF" w:rsidRDefault="00000000" w:rsidP="00652DEA">
            <w:pPr>
              <w:pStyle w:val="pStyle"/>
            </w:pPr>
            <w:r w:rsidRPr="006E56DF">
              <w:rPr>
                <w:rStyle w:val="rStyle"/>
                <w:sz w:val="10"/>
                <w:szCs w:val="10"/>
              </w:rPr>
              <w:t>100% presupuesto. (Año 2024)</w:t>
            </w:r>
          </w:p>
        </w:tc>
        <w:tc>
          <w:tcPr>
            <w:tcW w:w="992" w:type="dxa"/>
          </w:tcPr>
          <w:p w14:paraId="370B6682" w14:textId="77777777" w:rsidR="00A03BB5" w:rsidRPr="006E56DF" w:rsidRDefault="00000000" w:rsidP="00652DEA">
            <w:pPr>
              <w:pStyle w:val="pStyle"/>
            </w:pPr>
            <w:r w:rsidRPr="006E56DF">
              <w:rPr>
                <w:rStyle w:val="rStyle"/>
                <w:sz w:val="10"/>
                <w:szCs w:val="10"/>
              </w:rPr>
              <w:t>0.00% - Renovar el 80% de sillas en mal estado del Centro y Subcentros de Manzanillo</w:t>
            </w:r>
          </w:p>
        </w:tc>
        <w:tc>
          <w:tcPr>
            <w:tcW w:w="567" w:type="dxa"/>
          </w:tcPr>
          <w:p w14:paraId="4B686995" w14:textId="77777777" w:rsidR="00A03BB5" w:rsidRPr="006E56DF" w:rsidRDefault="00000000" w:rsidP="00652DEA">
            <w:pPr>
              <w:pStyle w:val="pStyle"/>
            </w:pPr>
            <w:r w:rsidRPr="006E56DF">
              <w:rPr>
                <w:rStyle w:val="rStyle"/>
                <w:sz w:val="10"/>
                <w:szCs w:val="10"/>
              </w:rPr>
              <w:t>Ascendente</w:t>
            </w:r>
          </w:p>
        </w:tc>
        <w:tc>
          <w:tcPr>
            <w:tcW w:w="709" w:type="dxa"/>
          </w:tcPr>
          <w:p w14:paraId="7FA76998" w14:textId="77777777" w:rsidR="00A03BB5" w:rsidRPr="006E56DF" w:rsidRDefault="00A03BB5" w:rsidP="00652DEA">
            <w:pPr>
              <w:pStyle w:val="pStyle"/>
            </w:pPr>
          </w:p>
        </w:tc>
      </w:tr>
    </w:tbl>
    <w:p w14:paraId="73B237AD"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55"/>
        <w:gridCol w:w="7785"/>
      </w:tblGrid>
      <w:tr w:rsidR="00A03BB5" w:rsidRPr="006E56DF" w14:paraId="607604C3" w14:textId="77777777">
        <w:trPr>
          <w:tblHeader/>
        </w:trPr>
        <w:tc>
          <w:tcPr>
            <w:tcW w:w="6000" w:type="dxa"/>
          </w:tcPr>
          <w:p w14:paraId="170EE4C2" w14:textId="77777777" w:rsidR="00A03BB5" w:rsidRPr="006E56DF" w:rsidRDefault="00000000" w:rsidP="00652DEA">
            <w:pPr>
              <w:pStyle w:val="pStyle"/>
              <w:rPr>
                <w:sz w:val="16"/>
                <w:szCs w:val="16"/>
              </w:rPr>
            </w:pPr>
            <w:r w:rsidRPr="006E56DF">
              <w:rPr>
                <w:rStyle w:val="tStyle"/>
                <w:sz w:val="16"/>
                <w:szCs w:val="16"/>
              </w:rPr>
              <w:t>Identificación del Programa Presupuestario:</w:t>
            </w:r>
          </w:p>
        </w:tc>
        <w:tc>
          <w:tcPr>
            <w:tcW w:w="11000" w:type="dxa"/>
          </w:tcPr>
          <w:p w14:paraId="316A9229" w14:textId="77777777" w:rsidR="00A03BB5" w:rsidRPr="006E56DF" w:rsidRDefault="00000000" w:rsidP="00652DEA">
            <w:pPr>
              <w:pStyle w:val="pStyle"/>
              <w:rPr>
                <w:sz w:val="16"/>
                <w:szCs w:val="16"/>
              </w:rPr>
            </w:pPr>
            <w:r w:rsidRPr="006E56DF">
              <w:rPr>
                <w:rStyle w:val="tStyle"/>
                <w:sz w:val="16"/>
                <w:szCs w:val="16"/>
              </w:rPr>
              <w:t>32-E-ASISTENCIA AL SISTEMA ESTATAL DE SEGURIDAD PÚBLICA.</w:t>
            </w:r>
          </w:p>
        </w:tc>
      </w:tr>
      <w:tr w:rsidR="00A03BB5" w:rsidRPr="006E56DF" w14:paraId="4375AC87" w14:textId="77777777">
        <w:trPr>
          <w:tblHeader/>
        </w:trPr>
        <w:tc>
          <w:tcPr>
            <w:tcW w:w="6000" w:type="dxa"/>
          </w:tcPr>
          <w:p w14:paraId="2AA18CD3" w14:textId="77777777" w:rsidR="00A03BB5" w:rsidRPr="006E56DF" w:rsidRDefault="00000000" w:rsidP="00652DEA">
            <w:pPr>
              <w:pStyle w:val="pStyle"/>
              <w:rPr>
                <w:sz w:val="16"/>
                <w:szCs w:val="16"/>
              </w:rPr>
            </w:pPr>
            <w:r w:rsidRPr="006E56DF">
              <w:rPr>
                <w:rStyle w:val="tStyle"/>
                <w:sz w:val="16"/>
                <w:szCs w:val="16"/>
              </w:rPr>
              <w:t>Dependencia/Organismo:</w:t>
            </w:r>
          </w:p>
        </w:tc>
        <w:tc>
          <w:tcPr>
            <w:tcW w:w="11000" w:type="dxa"/>
          </w:tcPr>
          <w:p w14:paraId="12A44848" w14:textId="77777777" w:rsidR="00A03BB5" w:rsidRPr="006E56DF" w:rsidRDefault="00000000" w:rsidP="00652DEA">
            <w:pPr>
              <w:pStyle w:val="pStyle"/>
              <w:rPr>
                <w:sz w:val="16"/>
                <w:szCs w:val="16"/>
              </w:rPr>
            </w:pPr>
            <w:r w:rsidRPr="006E56DF">
              <w:rPr>
                <w:rStyle w:val="tStyle"/>
                <w:sz w:val="16"/>
                <w:szCs w:val="16"/>
              </w:rPr>
              <w:t>020300-SECRETARIADO EJECUTIVO DEL SISTEMA ESTATAL DE SEGURIDAD PÚBLICA (C4).</w:t>
            </w:r>
          </w:p>
        </w:tc>
      </w:tr>
      <w:tr w:rsidR="00A03BB5" w:rsidRPr="006E56DF" w14:paraId="5CD2DA6B" w14:textId="77777777">
        <w:trPr>
          <w:tblHeader/>
        </w:trPr>
        <w:tc>
          <w:tcPr>
            <w:tcW w:w="6000" w:type="dxa"/>
          </w:tcPr>
          <w:p w14:paraId="14687DA1" w14:textId="77777777" w:rsidR="00A03BB5" w:rsidRPr="006E56DF" w:rsidRDefault="00000000" w:rsidP="00652DEA">
            <w:pPr>
              <w:pStyle w:val="pStyle"/>
              <w:rPr>
                <w:sz w:val="16"/>
                <w:szCs w:val="16"/>
              </w:rPr>
            </w:pPr>
            <w:r w:rsidRPr="006E56DF">
              <w:rPr>
                <w:rStyle w:val="tStyle"/>
                <w:sz w:val="16"/>
                <w:szCs w:val="16"/>
              </w:rPr>
              <w:t>Objetivo de Desarrollo Sostenible:</w:t>
            </w:r>
          </w:p>
        </w:tc>
        <w:tc>
          <w:tcPr>
            <w:tcW w:w="11000" w:type="dxa"/>
          </w:tcPr>
          <w:p w14:paraId="07A84104" w14:textId="77777777" w:rsidR="00A03BB5" w:rsidRPr="006E56DF" w:rsidRDefault="00000000" w:rsidP="00652DEA">
            <w:pPr>
              <w:pStyle w:val="pStyle"/>
              <w:rPr>
                <w:sz w:val="16"/>
                <w:szCs w:val="16"/>
              </w:rPr>
            </w:pPr>
            <w:r w:rsidRPr="006E56DF">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A03BB5" w:rsidRPr="006E56DF" w14:paraId="3982E347" w14:textId="77777777">
        <w:trPr>
          <w:tblHeader/>
        </w:trPr>
        <w:tc>
          <w:tcPr>
            <w:tcW w:w="6000" w:type="dxa"/>
          </w:tcPr>
          <w:p w14:paraId="20121BE8" w14:textId="77777777" w:rsidR="00A03BB5" w:rsidRPr="006E56DF" w:rsidRDefault="00000000" w:rsidP="00652DEA">
            <w:pPr>
              <w:pStyle w:val="pStyle"/>
              <w:rPr>
                <w:sz w:val="16"/>
                <w:szCs w:val="16"/>
              </w:rPr>
            </w:pPr>
            <w:r w:rsidRPr="006E56DF">
              <w:rPr>
                <w:rStyle w:val="tStyle"/>
                <w:sz w:val="16"/>
                <w:szCs w:val="16"/>
              </w:rPr>
              <w:t>Eje del Plan Nacional de Desarrollo:</w:t>
            </w:r>
          </w:p>
        </w:tc>
        <w:tc>
          <w:tcPr>
            <w:tcW w:w="11000" w:type="dxa"/>
          </w:tcPr>
          <w:p w14:paraId="71C54F5F" w14:textId="77777777" w:rsidR="00A03BB5" w:rsidRPr="006E56DF" w:rsidRDefault="00000000" w:rsidP="00652DEA">
            <w:pPr>
              <w:pStyle w:val="pStyle"/>
              <w:rPr>
                <w:sz w:val="16"/>
                <w:szCs w:val="16"/>
              </w:rPr>
            </w:pPr>
            <w:r w:rsidRPr="006E56DF">
              <w:rPr>
                <w:rStyle w:val="tStyle"/>
                <w:sz w:val="16"/>
                <w:szCs w:val="16"/>
              </w:rPr>
              <w:t>1-GOBERNANZA CON JUSTICIA Y PARTICIPACIÓN CIUDADANA</w:t>
            </w:r>
          </w:p>
        </w:tc>
      </w:tr>
      <w:tr w:rsidR="00A03BB5" w:rsidRPr="006E56DF" w14:paraId="33A24A68" w14:textId="77777777">
        <w:trPr>
          <w:tblHeader/>
        </w:trPr>
        <w:tc>
          <w:tcPr>
            <w:tcW w:w="6000" w:type="dxa"/>
          </w:tcPr>
          <w:p w14:paraId="6D55E6B1" w14:textId="77777777" w:rsidR="00A03BB5" w:rsidRPr="006E56DF" w:rsidRDefault="00000000" w:rsidP="00652DEA">
            <w:pPr>
              <w:pStyle w:val="pStyle"/>
              <w:rPr>
                <w:sz w:val="16"/>
                <w:szCs w:val="16"/>
              </w:rPr>
            </w:pPr>
            <w:r w:rsidRPr="006E56DF">
              <w:rPr>
                <w:rStyle w:val="tStyle"/>
                <w:sz w:val="16"/>
                <w:szCs w:val="16"/>
              </w:rPr>
              <w:t>Eje del Plan Estatal de Desarrollo:</w:t>
            </w:r>
          </w:p>
        </w:tc>
        <w:tc>
          <w:tcPr>
            <w:tcW w:w="11000" w:type="dxa"/>
          </w:tcPr>
          <w:p w14:paraId="13801495" w14:textId="77777777" w:rsidR="00A03BB5" w:rsidRPr="006E56DF" w:rsidRDefault="00000000" w:rsidP="00652DEA">
            <w:pPr>
              <w:pStyle w:val="pStyle"/>
              <w:rPr>
                <w:sz w:val="16"/>
                <w:szCs w:val="16"/>
              </w:rPr>
            </w:pPr>
            <w:r w:rsidRPr="006E56DF">
              <w:rPr>
                <w:rStyle w:val="tStyle"/>
                <w:sz w:val="16"/>
                <w:szCs w:val="16"/>
              </w:rPr>
              <w:t>03-SEMBRAR LA PAZ</w:t>
            </w:r>
          </w:p>
        </w:tc>
      </w:tr>
      <w:tr w:rsidR="00A03BB5" w:rsidRPr="006E56DF" w14:paraId="0365CA76" w14:textId="77777777">
        <w:trPr>
          <w:tblHeader/>
        </w:trPr>
        <w:tc>
          <w:tcPr>
            <w:tcW w:w="6000" w:type="dxa"/>
          </w:tcPr>
          <w:p w14:paraId="740D4D0C" w14:textId="77777777" w:rsidR="00A03BB5" w:rsidRPr="006E56DF" w:rsidRDefault="00000000" w:rsidP="00652DEA">
            <w:pPr>
              <w:pStyle w:val="pStyle"/>
              <w:rPr>
                <w:sz w:val="16"/>
                <w:szCs w:val="16"/>
              </w:rPr>
            </w:pPr>
            <w:r w:rsidRPr="006E56DF">
              <w:rPr>
                <w:rStyle w:val="tStyle"/>
                <w:sz w:val="16"/>
                <w:szCs w:val="16"/>
              </w:rPr>
              <w:t>Programa Derivado del PED:</w:t>
            </w:r>
          </w:p>
        </w:tc>
        <w:tc>
          <w:tcPr>
            <w:tcW w:w="11000" w:type="dxa"/>
          </w:tcPr>
          <w:p w14:paraId="3D51BA53" w14:textId="77777777" w:rsidR="00A03BB5" w:rsidRPr="006E56DF" w:rsidRDefault="00000000" w:rsidP="00652DEA">
            <w:pPr>
              <w:pStyle w:val="pStyle"/>
              <w:rPr>
                <w:sz w:val="16"/>
                <w:szCs w:val="16"/>
              </w:rPr>
            </w:pPr>
            <w:r w:rsidRPr="006E56DF">
              <w:rPr>
                <w:rStyle w:val="tStyle"/>
                <w:sz w:val="16"/>
                <w:szCs w:val="16"/>
              </w:rPr>
              <w:t>7-PROGRAMA SECTORIAL DE SEGURIDAD PÚBLICA</w:t>
            </w:r>
          </w:p>
        </w:tc>
      </w:tr>
    </w:tbl>
    <w:p w14:paraId="7314CF34" w14:textId="77777777" w:rsidR="00A03BB5" w:rsidRDefault="00A03BB5" w:rsidP="00652DEA">
      <w:pPr>
        <w:spacing w:after="0" w:line="240" w:lineRule="auto"/>
      </w:pPr>
    </w:p>
    <w:tbl>
      <w:tblPr>
        <w:tblW w:w="12887"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567"/>
        <w:gridCol w:w="1701"/>
        <w:gridCol w:w="1418"/>
        <w:gridCol w:w="1417"/>
        <w:gridCol w:w="1418"/>
        <w:gridCol w:w="1417"/>
        <w:gridCol w:w="709"/>
        <w:gridCol w:w="709"/>
        <w:gridCol w:w="709"/>
        <w:gridCol w:w="992"/>
        <w:gridCol w:w="567"/>
        <w:gridCol w:w="709"/>
      </w:tblGrid>
      <w:tr w:rsidR="006E56DF" w:rsidRPr="006E56DF" w14:paraId="4A6F6DFE" w14:textId="77777777" w:rsidTr="006E56DF">
        <w:trPr>
          <w:tblHeader/>
        </w:trPr>
        <w:tc>
          <w:tcPr>
            <w:tcW w:w="554" w:type="dxa"/>
            <w:vAlign w:val="center"/>
          </w:tcPr>
          <w:p w14:paraId="005E02E4" w14:textId="77777777" w:rsidR="00A03BB5" w:rsidRPr="006E56DF" w:rsidRDefault="00A03BB5" w:rsidP="00652DEA">
            <w:pPr>
              <w:spacing w:after="0" w:line="240" w:lineRule="auto"/>
            </w:pPr>
          </w:p>
        </w:tc>
        <w:tc>
          <w:tcPr>
            <w:tcW w:w="567" w:type="dxa"/>
            <w:vAlign w:val="center"/>
          </w:tcPr>
          <w:p w14:paraId="31A1A831" w14:textId="77777777" w:rsidR="00A03BB5" w:rsidRPr="006E56DF" w:rsidRDefault="00000000" w:rsidP="00652DEA">
            <w:pPr>
              <w:pStyle w:val="thpStyle"/>
            </w:pPr>
            <w:r w:rsidRPr="006E56DF">
              <w:rPr>
                <w:rStyle w:val="thrStyle"/>
                <w:sz w:val="10"/>
                <w:szCs w:val="10"/>
              </w:rPr>
              <w:t>Clave</w:t>
            </w:r>
          </w:p>
        </w:tc>
        <w:tc>
          <w:tcPr>
            <w:tcW w:w="1701" w:type="dxa"/>
            <w:vAlign w:val="center"/>
          </w:tcPr>
          <w:p w14:paraId="21BE1E98" w14:textId="77777777" w:rsidR="00A03BB5" w:rsidRPr="006E56DF" w:rsidRDefault="00000000" w:rsidP="00652DEA">
            <w:pPr>
              <w:pStyle w:val="thpStyle"/>
            </w:pPr>
            <w:r w:rsidRPr="006E56DF">
              <w:rPr>
                <w:rStyle w:val="thrStyle"/>
                <w:sz w:val="10"/>
                <w:szCs w:val="10"/>
              </w:rPr>
              <w:t>Objetivo</w:t>
            </w:r>
          </w:p>
        </w:tc>
        <w:tc>
          <w:tcPr>
            <w:tcW w:w="1418" w:type="dxa"/>
            <w:vAlign w:val="center"/>
          </w:tcPr>
          <w:p w14:paraId="15A87753" w14:textId="77777777" w:rsidR="00A03BB5" w:rsidRPr="006E56DF" w:rsidRDefault="00000000" w:rsidP="00652DEA">
            <w:pPr>
              <w:pStyle w:val="thpStyle"/>
            </w:pPr>
            <w:r w:rsidRPr="006E56DF">
              <w:rPr>
                <w:rStyle w:val="thrStyle"/>
                <w:sz w:val="10"/>
                <w:szCs w:val="10"/>
              </w:rPr>
              <w:t>Nombre del indicador</w:t>
            </w:r>
          </w:p>
        </w:tc>
        <w:tc>
          <w:tcPr>
            <w:tcW w:w="1417" w:type="dxa"/>
            <w:vAlign w:val="center"/>
          </w:tcPr>
          <w:p w14:paraId="7AF67747" w14:textId="77777777" w:rsidR="00A03BB5" w:rsidRPr="006E56DF" w:rsidRDefault="00000000" w:rsidP="00652DEA">
            <w:pPr>
              <w:pStyle w:val="thpStyle"/>
            </w:pPr>
            <w:r w:rsidRPr="006E56DF">
              <w:rPr>
                <w:rStyle w:val="thrStyle"/>
                <w:sz w:val="10"/>
                <w:szCs w:val="10"/>
              </w:rPr>
              <w:t>Definición del indicador</w:t>
            </w:r>
          </w:p>
        </w:tc>
        <w:tc>
          <w:tcPr>
            <w:tcW w:w="1418" w:type="dxa"/>
            <w:vAlign w:val="center"/>
          </w:tcPr>
          <w:p w14:paraId="5C4ACD9C" w14:textId="77777777" w:rsidR="00A03BB5" w:rsidRPr="006E56DF" w:rsidRDefault="00000000" w:rsidP="00652DEA">
            <w:pPr>
              <w:pStyle w:val="thpStyle"/>
            </w:pPr>
            <w:r w:rsidRPr="006E56DF">
              <w:rPr>
                <w:rStyle w:val="thrStyle"/>
                <w:sz w:val="10"/>
                <w:szCs w:val="10"/>
              </w:rPr>
              <w:t>Método de cálculo</w:t>
            </w:r>
          </w:p>
        </w:tc>
        <w:tc>
          <w:tcPr>
            <w:tcW w:w="1417" w:type="dxa"/>
            <w:vAlign w:val="center"/>
          </w:tcPr>
          <w:p w14:paraId="3CBECC63" w14:textId="77777777" w:rsidR="00A03BB5" w:rsidRPr="006E56DF" w:rsidRDefault="00000000" w:rsidP="00652DEA">
            <w:pPr>
              <w:pStyle w:val="thpStyle"/>
            </w:pPr>
            <w:r w:rsidRPr="006E56DF">
              <w:rPr>
                <w:rStyle w:val="thrStyle"/>
                <w:sz w:val="10"/>
                <w:szCs w:val="10"/>
              </w:rPr>
              <w:t>Descripción de Variables</w:t>
            </w:r>
          </w:p>
        </w:tc>
        <w:tc>
          <w:tcPr>
            <w:tcW w:w="709" w:type="dxa"/>
            <w:vAlign w:val="center"/>
          </w:tcPr>
          <w:p w14:paraId="7EB3CF52" w14:textId="77777777" w:rsidR="00A03BB5" w:rsidRPr="006E56DF" w:rsidRDefault="00000000" w:rsidP="00652DEA">
            <w:pPr>
              <w:pStyle w:val="thpStyle"/>
            </w:pPr>
            <w:r w:rsidRPr="006E56DF">
              <w:rPr>
                <w:rStyle w:val="thrStyle"/>
                <w:sz w:val="10"/>
                <w:szCs w:val="10"/>
              </w:rPr>
              <w:t>Tipo-dimensión-frecuencia</w:t>
            </w:r>
          </w:p>
        </w:tc>
        <w:tc>
          <w:tcPr>
            <w:tcW w:w="709" w:type="dxa"/>
            <w:vAlign w:val="center"/>
          </w:tcPr>
          <w:p w14:paraId="5325896E" w14:textId="77777777" w:rsidR="00A03BB5" w:rsidRPr="006E56DF" w:rsidRDefault="00000000" w:rsidP="00652DEA">
            <w:pPr>
              <w:pStyle w:val="thpStyle"/>
            </w:pPr>
            <w:r w:rsidRPr="006E56DF">
              <w:rPr>
                <w:rStyle w:val="thrStyle"/>
                <w:sz w:val="10"/>
                <w:szCs w:val="10"/>
              </w:rPr>
              <w:t>Unidad de medida</w:t>
            </w:r>
          </w:p>
        </w:tc>
        <w:tc>
          <w:tcPr>
            <w:tcW w:w="709" w:type="dxa"/>
            <w:vAlign w:val="center"/>
          </w:tcPr>
          <w:p w14:paraId="6216188D" w14:textId="77777777" w:rsidR="00A03BB5" w:rsidRPr="006E56DF" w:rsidRDefault="00000000" w:rsidP="00652DEA">
            <w:pPr>
              <w:pStyle w:val="thpStyle"/>
            </w:pPr>
            <w:r w:rsidRPr="006E56DF">
              <w:rPr>
                <w:rStyle w:val="thrStyle"/>
                <w:sz w:val="10"/>
                <w:szCs w:val="10"/>
              </w:rPr>
              <w:t>Línea base</w:t>
            </w:r>
          </w:p>
        </w:tc>
        <w:tc>
          <w:tcPr>
            <w:tcW w:w="992" w:type="dxa"/>
            <w:vAlign w:val="center"/>
          </w:tcPr>
          <w:p w14:paraId="04B8C007" w14:textId="77777777" w:rsidR="00A03BB5" w:rsidRPr="006E56DF" w:rsidRDefault="00000000" w:rsidP="00652DEA">
            <w:pPr>
              <w:pStyle w:val="thpStyle"/>
            </w:pPr>
            <w:r w:rsidRPr="006E56DF">
              <w:rPr>
                <w:rStyle w:val="thrStyle"/>
                <w:sz w:val="10"/>
                <w:szCs w:val="10"/>
              </w:rPr>
              <w:t>Metas</w:t>
            </w:r>
          </w:p>
        </w:tc>
        <w:tc>
          <w:tcPr>
            <w:tcW w:w="567" w:type="dxa"/>
            <w:vAlign w:val="center"/>
          </w:tcPr>
          <w:p w14:paraId="3EAB881D" w14:textId="77777777" w:rsidR="00A03BB5" w:rsidRPr="006E56DF" w:rsidRDefault="00000000" w:rsidP="00652DEA">
            <w:pPr>
              <w:pStyle w:val="thpStyle"/>
            </w:pPr>
            <w:r w:rsidRPr="006E56DF">
              <w:rPr>
                <w:rStyle w:val="thrStyle"/>
                <w:sz w:val="10"/>
                <w:szCs w:val="10"/>
              </w:rPr>
              <w:t>Sentido del indicador</w:t>
            </w:r>
          </w:p>
        </w:tc>
        <w:tc>
          <w:tcPr>
            <w:tcW w:w="709" w:type="dxa"/>
            <w:vAlign w:val="center"/>
          </w:tcPr>
          <w:p w14:paraId="55918385" w14:textId="77777777" w:rsidR="00A03BB5" w:rsidRPr="006E56DF" w:rsidRDefault="00000000" w:rsidP="00652DEA">
            <w:pPr>
              <w:pStyle w:val="thpStyle"/>
            </w:pPr>
            <w:r w:rsidRPr="006E56DF">
              <w:rPr>
                <w:rStyle w:val="thrStyle"/>
                <w:sz w:val="10"/>
                <w:szCs w:val="10"/>
              </w:rPr>
              <w:t>Parámetros de semaforización</w:t>
            </w:r>
          </w:p>
        </w:tc>
      </w:tr>
      <w:tr w:rsidR="006E56DF" w:rsidRPr="006E56DF" w14:paraId="0907A705" w14:textId="77777777" w:rsidTr="006E56DF">
        <w:tc>
          <w:tcPr>
            <w:tcW w:w="554" w:type="dxa"/>
          </w:tcPr>
          <w:p w14:paraId="2FDB7999" w14:textId="77777777" w:rsidR="00A03BB5" w:rsidRPr="006E56DF" w:rsidRDefault="00000000" w:rsidP="00652DEA">
            <w:pPr>
              <w:pStyle w:val="pStyle"/>
            </w:pPr>
            <w:r w:rsidRPr="006E56DF">
              <w:rPr>
                <w:rStyle w:val="rStyle"/>
                <w:sz w:val="10"/>
                <w:szCs w:val="10"/>
              </w:rPr>
              <w:t>Fin</w:t>
            </w:r>
          </w:p>
        </w:tc>
        <w:tc>
          <w:tcPr>
            <w:tcW w:w="567" w:type="dxa"/>
          </w:tcPr>
          <w:p w14:paraId="11D4B1A2" w14:textId="77777777" w:rsidR="00A03BB5" w:rsidRPr="006E56DF" w:rsidRDefault="00A03BB5" w:rsidP="00652DEA">
            <w:pPr>
              <w:spacing w:after="0" w:line="240" w:lineRule="auto"/>
            </w:pPr>
          </w:p>
        </w:tc>
        <w:tc>
          <w:tcPr>
            <w:tcW w:w="1701" w:type="dxa"/>
          </w:tcPr>
          <w:p w14:paraId="27AF5F88" w14:textId="77777777" w:rsidR="00A03BB5" w:rsidRPr="006E56DF" w:rsidRDefault="00000000" w:rsidP="00652DEA">
            <w:pPr>
              <w:pStyle w:val="pStyle"/>
            </w:pPr>
            <w:r w:rsidRPr="006E56DF">
              <w:rPr>
                <w:rStyle w:val="rStyle"/>
                <w:sz w:val="10"/>
                <w:szCs w:val="10"/>
              </w:rPr>
              <w:t>Contribuir a la disminución del índice delictivo mediante el fortalecimiento, modernización y equipamiento de las instituciones de seguridad pública, procuración de justicia y centros penitenciarios en el estado de Colima.</w:t>
            </w:r>
          </w:p>
        </w:tc>
        <w:tc>
          <w:tcPr>
            <w:tcW w:w="1418" w:type="dxa"/>
          </w:tcPr>
          <w:p w14:paraId="0DF0A96B" w14:textId="77777777" w:rsidR="00A03BB5" w:rsidRPr="006E56DF" w:rsidRDefault="00000000" w:rsidP="00652DEA">
            <w:pPr>
              <w:pStyle w:val="pStyle"/>
            </w:pPr>
            <w:r w:rsidRPr="006E56DF">
              <w:rPr>
                <w:rStyle w:val="rStyle"/>
                <w:sz w:val="10"/>
                <w:szCs w:val="10"/>
              </w:rPr>
              <w:t>Tasa de Incidencia delictiva general por cada cien mil habitantes.</w:t>
            </w:r>
          </w:p>
        </w:tc>
        <w:tc>
          <w:tcPr>
            <w:tcW w:w="1417" w:type="dxa"/>
          </w:tcPr>
          <w:p w14:paraId="64A02C82" w14:textId="77777777" w:rsidR="00A03BB5" w:rsidRPr="006E56DF" w:rsidRDefault="00000000" w:rsidP="00652DEA">
            <w:pPr>
              <w:pStyle w:val="pStyle"/>
            </w:pPr>
            <w:r w:rsidRPr="006E56DF">
              <w:rPr>
                <w:rStyle w:val="rStyle"/>
                <w:sz w:val="10"/>
                <w:szCs w:val="10"/>
              </w:rPr>
              <w:t>Mide la comisión de delitos del fuero común en la entidad por cada cien mil habitantes en el estado de Colima.</w:t>
            </w:r>
          </w:p>
        </w:tc>
        <w:tc>
          <w:tcPr>
            <w:tcW w:w="1418" w:type="dxa"/>
          </w:tcPr>
          <w:p w14:paraId="6FD871BB" w14:textId="77777777" w:rsidR="00A03BB5" w:rsidRPr="006E56DF" w:rsidRDefault="00000000" w:rsidP="00652DEA">
            <w:pPr>
              <w:pStyle w:val="pStyle"/>
            </w:pPr>
            <w:r w:rsidRPr="006E56DF">
              <w:rPr>
                <w:rStyle w:val="rStyle"/>
                <w:sz w:val="10"/>
                <w:szCs w:val="10"/>
              </w:rPr>
              <w:t>TID= (ID/P)*100,000</w:t>
            </w:r>
          </w:p>
        </w:tc>
        <w:tc>
          <w:tcPr>
            <w:tcW w:w="1417" w:type="dxa"/>
          </w:tcPr>
          <w:p w14:paraId="5D901276" w14:textId="77777777" w:rsidR="00A03BB5" w:rsidRPr="006E56DF" w:rsidRDefault="00000000" w:rsidP="00652DEA">
            <w:pPr>
              <w:pStyle w:val="pStyle"/>
            </w:pPr>
            <w:r w:rsidRPr="006E56DF">
              <w:rPr>
                <w:rStyle w:val="rStyle"/>
                <w:sz w:val="10"/>
                <w:szCs w:val="10"/>
              </w:rPr>
              <w:t>TID= Tasa de Incidencia delictiva general ID= Delitos cometidos del fuero común en el periodo P=Población de la entidad según CONAPO</w:t>
            </w:r>
          </w:p>
        </w:tc>
        <w:tc>
          <w:tcPr>
            <w:tcW w:w="709" w:type="dxa"/>
          </w:tcPr>
          <w:p w14:paraId="7B2118B2" w14:textId="77777777" w:rsidR="00A03BB5" w:rsidRPr="006E56DF" w:rsidRDefault="00000000" w:rsidP="00652DEA">
            <w:pPr>
              <w:pStyle w:val="pStyle"/>
            </w:pPr>
            <w:r w:rsidRPr="006E56DF">
              <w:rPr>
                <w:rStyle w:val="rStyle"/>
                <w:sz w:val="10"/>
                <w:szCs w:val="10"/>
              </w:rPr>
              <w:t>Estratégico-Eficacia-Anual</w:t>
            </w:r>
          </w:p>
        </w:tc>
        <w:tc>
          <w:tcPr>
            <w:tcW w:w="709" w:type="dxa"/>
          </w:tcPr>
          <w:p w14:paraId="3FBD7114" w14:textId="77777777" w:rsidR="00A03BB5" w:rsidRPr="006E56DF" w:rsidRDefault="00000000" w:rsidP="00652DEA">
            <w:pPr>
              <w:pStyle w:val="pStyle"/>
            </w:pPr>
            <w:r w:rsidRPr="006E56DF">
              <w:rPr>
                <w:rStyle w:val="rStyle"/>
                <w:sz w:val="10"/>
                <w:szCs w:val="10"/>
              </w:rPr>
              <w:t>Tasa (Absoluto)</w:t>
            </w:r>
          </w:p>
        </w:tc>
        <w:tc>
          <w:tcPr>
            <w:tcW w:w="709" w:type="dxa"/>
          </w:tcPr>
          <w:p w14:paraId="61A7F563" w14:textId="77777777" w:rsidR="00A03BB5" w:rsidRPr="006E56DF" w:rsidRDefault="00000000" w:rsidP="00652DEA">
            <w:pPr>
              <w:pStyle w:val="pStyle"/>
            </w:pPr>
            <w:r w:rsidRPr="006E56DF">
              <w:rPr>
                <w:rStyle w:val="rStyle"/>
                <w:sz w:val="10"/>
                <w:szCs w:val="10"/>
              </w:rPr>
              <w:t>3531.86 Delitos por cada cien mil habitantes . (Año 2025)</w:t>
            </w:r>
          </w:p>
        </w:tc>
        <w:tc>
          <w:tcPr>
            <w:tcW w:w="992" w:type="dxa"/>
          </w:tcPr>
          <w:p w14:paraId="037DD11A" w14:textId="77777777" w:rsidR="00A03BB5" w:rsidRPr="006E56DF" w:rsidRDefault="00000000" w:rsidP="00652DEA">
            <w:pPr>
              <w:pStyle w:val="pStyle"/>
            </w:pPr>
            <w:r w:rsidRPr="006E56DF">
              <w:rPr>
                <w:rStyle w:val="rStyle"/>
                <w:sz w:val="10"/>
                <w:szCs w:val="10"/>
              </w:rPr>
              <w:t>3531.86% - delitos por cada cien mil habitantes o menos en el periodo.</w:t>
            </w:r>
          </w:p>
        </w:tc>
        <w:tc>
          <w:tcPr>
            <w:tcW w:w="567" w:type="dxa"/>
          </w:tcPr>
          <w:p w14:paraId="0CCB88C6" w14:textId="77777777" w:rsidR="00A03BB5" w:rsidRPr="006E56DF" w:rsidRDefault="00000000" w:rsidP="00652DEA">
            <w:pPr>
              <w:pStyle w:val="pStyle"/>
            </w:pPr>
            <w:r w:rsidRPr="006E56DF">
              <w:rPr>
                <w:rStyle w:val="rStyle"/>
                <w:sz w:val="10"/>
                <w:szCs w:val="10"/>
              </w:rPr>
              <w:t>Descendente</w:t>
            </w:r>
          </w:p>
        </w:tc>
        <w:tc>
          <w:tcPr>
            <w:tcW w:w="709" w:type="dxa"/>
          </w:tcPr>
          <w:p w14:paraId="774ABB7D" w14:textId="77777777" w:rsidR="00A03BB5" w:rsidRPr="006E56DF" w:rsidRDefault="00A03BB5" w:rsidP="00652DEA">
            <w:pPr>
              <w:pStyle w:val="pStyle"/>
            </w:pPr>
          </w:p>
        </w:tc>
      </w:tr>
      <w:tr w:rsidR="006E56DF" w:rsidRPr="006E56DF" w14:paraId="4A5DF9AB" w14:textId="77777777" w:rsidTr="006E56DF">
        <w:tc>
          <w:tcPr>
            <w:tcW w:w="554" w:type="dxa"/>
          </w:tcPr>
          <w:p w14:paraId="059F20FE" w14:textId="77777777" w:rsidR="00A03BB5" w:rsidRPr="006E56DF" w:rsidRDefault="00000000" w:rsidP="00652DEA">
            <w:pPr>
              <w:pStyle w:val="pStyle"/>
            </w:pPr>
            <w:r w:rsidRPr="006E56DF">
              <w:rPr>
                <w:rStyle w:val="rStyle"/>
                <w:sz w:val="10"/>
                <w:szCs w:val="10"/>
              </w:rPr>
              <w:t>Propósito</w:t>
            </w:r>
          </w:p>
        </w:tc>
        <w:tc>
          <w:tcPr>
            <w:tcW w:w="567" w:type="dxa"/>
          </w:tcPr>
          <w:p w14:paraId="44C17043" w14:textId="77777777" w:rsidR="00A03BB5" w:rsidRPr="006E56DF" w:rsidRDefault="00A03BB5" w:rsidP="00652DEA">
            <w:pPr>
              <w:spacing w:after="0" w:line="240" w:lineRule="auto"/>
            </w:pPr>
          </w:p>
        </w:tc>
        <w:tc>
          <w:tcPr>
            <w:tcW w:w="1701" w:type="dxa"/>
          </w:tcPr>
          <w:p w14:paraId="4BFC98D3" w14:textId="77777777" w:rsidR="00A03BB5" w:rsidRPr="006E56DF" w:rsidRDefault="00000000" w:rsidP="00652DEA">
            <w:pPr>
              <w:pStyle w:val="pStyle"/>
            </w:pPr>
            <w:r w:rsidRPr="006E56DF">
              <w:rPr>
                <w:rStyle w:val="rStyle"/>
                <w:sz w:val="10"/>
                <w:szCs w:val="10"/>
              </w:rPr>
              <w:t>Las instituciones de seguridad pública en el estado de Colima cuentan con el apoyo institucional necesario para su fortalecimiento, modernización y equipamiento.</w:t>
            </w:r>
          </w:p>
        </w:tc>
        <w:tc>
          <w:tcPr>
            <w:tcW w:w="1418" w:type="dxa"/>
          </w:tcPr>
          <w:p w14:paraId="347FB25E" w14:textId="77777777" w:rsidR="00A03BB5" w:rsidRPr="006E56DF" w:rsidRDefault="00000000" w:rsidP="00652DEA">
            <w:pPr>
              <w:pStyle w:val="pStyle"/>
            </w:pPr>
            <w:r w:rsidRPr="006E56DF">
              <w:rPr>
                <w:rStyle w:val="rStyle"/>
                <w:sz w:val="10"/>
                <w:szCs w:val="10"/>
              </w:rPr>
              <w:t>Percepción de inseguridad estatal.</w:t>
            </w:r>
          </w:p>
        </w:tc>
        <w:tc>
          <w:tcPr>
            <w:tcW w:w="1417" w:type="dxa"/>
          </w:tcPr>
          <w:p w14:paraId="21EA8037" w14:textId="77777777" w:rsidR="00A03BB5" w:rsidRPr="006E56DF" w:rsidRDefault="00000000" w:rsidP="00652DEA">
            <w:pPr>
              <w:pStyle w:val="pStyle"/>
            </w:pPr>
            <w:r w:rsidRPr="006E56DF">
              <w:rPr>
                <w:rStyle w:val="rStyle"/>
                <w:sz w:val="10"/>
                <w:szCs w:val="10"/>
              </w:rPr>
              <w:t>Mide el porcentaje de la población de 18 años y más que manifiesta una sensación de vulnerabilidad personal ante la violencia y la delincuencia, expresada sobre la falta de seguridad en los ámbitos de su colonia, municipio o entidad.</w:t>
            </w:r>
          </w:p>
        </w:tc>
        <w:tc>
          <w:tcPr>
            <w:tcW w:w="1418" w:type="dxa"/>
          </w:tcPr>
          <w:p w14:paraId="3C457D12" w14:textId="77777777" w:rsidR="00A03BB5" w:rsidRPr="006E56DF" w:rsidRDefault="00000000" w:rsidP="00652DEA">
            <w:pPr>
              <w:pStyle w:val="pStyle"/>
            </w:pPr>
            <w:r w:rsidRPr="006E56DF">
              <w:rPr>
                <w:rStyle w:val="rStyle"/>
                <w:sz w:val="10"/>
                <w:szCs w:val="10"/>
              </w:rPr>
              <w:t>PI=(Pin / PM)*100</w:t>
            </w:r>
          </w:p>
        </w:tc>
        <w:tc>
          <w:tcPr>
            <w:tcW w:w="1417" w:type="dxa"/>
          </w:tcPr>
          <w:p w14:paraId="50DBF321" w14:textId="77777777" w:rsidR="00A03BB5" w:rsidRPr="006E56DF" w:rsidRDefault="00000000" w:rsidP="00652DEA">
            <w:pPr>
              <w:pStyle w:val="pStyle"/>
            </w:pPr>
            <w:r w:rsidRPr="006E56DF">
              <w:rPr>
                <w:rStyle w:val="rStyle"/>
                <w:sz w:val="10"/>
                <w:szCs w:val="10"/>
              </w:rPr>
              <w:t>PI= Porcentaje de percepción de inseguridad Pin= Población mayor de edad que se siente insegura PM= Población mayor de edad</w:t>
            </w:r>
          </w:p>
        </w:tc>
        <w:tc>
          <w:tcPr>
            <w:tcW w:w="709" w:type="dxa"/>
          </w:tcPr>
          <w:p w14:paraId="210B1FCB" w14:textId="77777777" w:rsidR="00A03BB5" w:rsidRPr="006E56DF" w:rsidRDefault="00000000" w:rsidP="00652DEA">
            <w:pPr>
              <w:pStyle w:val="pStyle"/>
            </w:pPr>
            <w:r w:rsidRPr="006E56DF">
              <w:rPr>
                <w:rStyle w:val="rStyle"/>
                <w:sz w:val="10"/>
                <w:szCs w:val="10"/>
              </w:rPr>
              <w:t>Estratégico-Eficacia-Anual</w:t>
            </w:r>
          </w:p>
        </w:tc>
        <w:tc>
          <w:tcPr>
            <w:tcW w:w="709" w:type="dxa"/>
          </w:tcPr>
          <w:p w14:paraId="42CF6A50" w14:textId="77777777" w:rsidR="00A03BB5" w:rsidRPr="006E56DF" w:rsidRDefault="00000000" w:rsidP="00652DEA">
            <w:pPr>
              <w:pStyle w:val="pStyle"/>
            </w:pPr>
            <w:r w:rsidRPr="006E56DF">
              <w:rPr>
                <w:rStyle w:val="rStyle"/>
                <w:sz w:val="10"/>
                <w:szCs w:val="10"/>
              </w:rPr>
              <w:t>Porcentaje</w:t>
            </w:r>
          </w:p>
        </w:tc>
        <w:tc>
          <w:tcPr>
            <w:tcW w:w="709" w:type="dxa"/>
          </w:tcPr>
          <w:p w14:paraId="2A2E686A" w14:textId="77777777" w:rsidR="00A03BB5" w:rsidRPr="006E56DF" w:rsidRDefault="00000000" w:rsidP="00652DEA">
            <w:pPr>
              <w:pStyle w:val="pStyle"/>
            </w:pPr>
            <w:r w:rsidRPr="006E56DF">
              <w:rPr>
                <w:rStyle w:val="rStyle"/>
                <w:sz w:val="10"/>
                <w:szCs w:val="10"/>
              </w:rPr>
              <w:t>81.2% Personas mayores de edad en la entidad. (Año 2025)</w:t>
            </w:r>
          </w:p>
        </w:tc>
        <w:tc>
          <w:tcPr>
            <w:tcW w:w="992" w:type="dxa"/>
          </w:tcPr>
          <w:p w14:paraId="51686CD2" w14:textId="77777777" w:rsidR="00A03BB5" w:rsidRPr="006E56DF" w:rsidRDefault="00A03BB5" w:rsidP="00652DEA">
            <w:pPr>
              <w:pStyle w:val="pStyle"/>
            </w:pPr>
          </w:p>
        </w:tc>
        <w:tc>
          <w:tcPr>
            <w:tcW w:w="567" w:type="dxa"/>
          </w:tcPr>
          <w:p w14:paraId="2E23849D" w14:textId="77777777" w:rsidR="00A03BB5" w:rsidRPr="006E56DF" w:rsidRDefault="00000000" w:rsidP="00652DEA">
            <w:pPr>
              <w:pStyle w:val="pStyle"/>
            </w:pPr>
            <w:r w:rsidRPr="006E56DF">
              <w:rPr>
                <w:rStyle w:val="rStyle"/>
                <w:sz w:val="10"/>
                <w:szCs w:val="10"/>
              </w:rPr>
              <w:t>Descendente</w:t>
            </w:r>
          </w:p>
        </w:tc>
        <w:tc>
          <w:tcPr>
            <w:tcW w:w="709" w:type="dxa"/>
          </w:tcPr>
          <w:p w14:paraId="23A34A16" w14:textId="77777777" w:rsidR="00A03BB5" w:rsidRPr="006E56DF" w:rsidRDefault="00A03BB5" w:rsidP="00652DEA">
            <w:pPr>
              <w:pStyle w:val="pStyle"/>
            </w:pPr>
          </w:p>
        </w:tc>
      </w:tr>
      <w:tr w:rsidR="006E56DF" w:rsidRPr="006E56DF" w14:paraId="24195C3B" w14:textId="77777777" w:rsidTr="006E56DF">
        <w:tc>
          <w:tcPr>
            <w:tcW w:w="554" w:type="dxa"/>
          </w:tcPr>
          <w:p w14:paraId="1240007F" w14:textId="77777777" w:rsidR="00A03BB5" w:rsidRPr="006E56DF" w:rsidRDefault="00000000" w:rsidP="00652DEA">
            <w:pPr>
              <w:pStyle w:val="pStyle"/>
            </w:pPr>
            <w:r w:rsidRPr="006E56DF">
              <w:rPr>
                <w:rStyle w:val="rStyle"/>
                <w:sz w:val="10"/>
                <w:szCs w:val="10"/>
              </w:rPr>
              <w:t>Componente</w:t>
            </w:r>
          </w:p>
        </w:tc>
        <w:tc>
          <w:tcPr>
            <w:tcW w:w="567" w:type="dxa"/>
          </w:tcPr>
          <w:p w14:paraId="3C5FC6C7" w14:textId="77777777" w:rsidR="00A03BB5" w:rsidRPr="006E56DF" w:rsidRDefault="00000000" w:rsidP="00652DEA">
            <w:pPr>
              <w:pStyle w:val="pStyle"/>
            </w:pPr>
            <w:r w:rsidRPr="006E56DF">
              <w:rPr>
                <w:rStyle w:val="rStyle"/>
                <w:sz w:val="10"/>
                <w:szCs w:val="10"/>
              </w:rPr>
              <w:t>C-001</w:t>
            </w:r>
          </w:p>
        </w:tc>
        <w:tc>
          <w:tcPr>
            <w:tcW w:w="1701" w:type="dxa"/>
          </w:tcPr>
          <w:p w14:paraId="41599470" w14:textId="77777777" w:rsidR="00A03BB5" w:rsidRPr="006E56DF" w:rsidRDefault="00000000" w:rsidP="00652DEA">
            <w:pPr>
              <w:pStyle w:val="pStyle"/>
            </w:pPr>
            <w:r w:rsidRPr="006E56DF">
              <w:rPr>
                <w:rStyle w:val="rStyle"/>
                <w:sz w:val="10"/>
                <w:szCs w:val="10"/>
              </w:rPr>
              <w:t>Desarrollo de las y los integrantes de las Instituciones de la Seguridad Pública.</w:t>
            </w:r>
          </w:p>
        </w:tc>
        <w:tc>
          <w:tcPr>
            <w:tcW w:w="1418" w:type="dxa"/>
          </w:tcPr>
          <w:p w14:paraId="24A065DB" w14:textId="77777777" w:rsidR="00A03BB5" w:rsidRPr="006E56DF" w:rsidRDefault="00000000" w:rsidP="00652DEA">
            <w:pPr>
              <w:pStyle w:val="pStyle"/>
            </w:pPr>
            <w:r w:rsidRPr="006E56DF">
              <w:rPr>
                <w:rStyle w:val="rStyle"/>
                <w:sz w:val="10"/>
                <w:szCs w:val="10"/>
              </w:rPr>
              <w:t>Porcentaje General de personal con Certificado Único Policial (CUP.</w:t>
            </w:r>
          </w:p>
        </w:tc>
        <w:tc>
          <w:tcPr>
            <w:tcW w:w="1417" w:type="dxa"/>
          </w:tcPr>
          <w:p w14:paraId="38703BE1" w14:textId="77777777" w:rsidR="00A03BB5" w:rsidRPr="006E56DF" w:rsidRDefault="00000000" w:rsidP="00652DEA">
            <w:pPr>
              <w:pStyle w:val="pStyle"/>
            </w:pPr>
            <w:r w:rsidRPr="006E56DF">
              <w:rPr>
                <w:rStyle w:val="rStyle"/>
                <w:sz w:val="10"/>
                <w:szCs w:val="10"/>
              </w:rPr>
              <w:t xml:space="preserve">Mide el porcentaje general del personal de las instituciones de seguridad pública de la entidad que tiene el Certificado Único Policial vigente sobre el total </w:t>
            </w:r>
            <w:r w:rsidRPr="006E56DF">
              <w:rPr>
                <w:rStyle w:val="rStyle"/>
                <w:sz w:val="10"/>
                <w:szCs w:val="10"/>
              </w:rPr>
              <w:lastRenderedPageBreak/>
              <w:t>de personal con que cuentan las instituciones.</w:t>
            </w:r>
          </w:p>
        </w:tc>
        <w:tc>
          <w:tcPr>
            <w:tcW w:w="1418" w:type="dxa"/>
          </w:tcPr>
          <w:p w14:paraId="44B5FEDB" w14:textId="77777777" w:rsidR="00A03BB5" w:rsidRPr="006E56DF" w:rsidRDefault="00000000" w:rsidP="00652DEA">
            <w:pPr>
              <w:pStyle w:val="pStyle"/>
            </w:pPr>
            <w:r w:rsidRPr="006E56DF">
              <w:rPr>
                <w:rStyle w:val="rStyle"/>
                <w:sz w:val="10"/>
                <w:szCs w:val="10"/>
              </w:rPr>
              <w:lastRenderedPageBreak/>
              <w:t>PCUP= (CUPS/PA)*100</w:t>
            </w:r>
          </w:p>
        </w:tc>
        <w:tc>
          <w:tcPr>
            <w:tcW w:w="1417" w:type="dxa"/>
          </w:tcPr>
          <w:p w14:paraId="14FEE26A" w14:textId="77777777" w:rsidR="00A03BB5" w:rsidRPr="006E56DF" w:rsidRDefault="00000000" w:rsidP="00652DEA">
            <w:pPr>
              <w:pStyle w:val="pStyle"/>
            </w:pPr>
            <w:r w:rsidRPr="006E56DF">
              <w:rPr>
                <w:rStyle w:val="rStyle"/>
                <w:sz w:val="10"/>
                <w:szCs w:val="10"/>
              </w:rPr>
              <w:t xml:space="preserve">PCUP= Porcentaje de personal con Certificado Único Policial vigente. CUPS= Total de personal con </w:t>
            </w:r>
            <w:proofErr w:type="spellStart"/>
            <w:r w:rsidRPr="006E56DF">
              <w:rPr>
                <w:rStyle w:val="rStyle"/>
                <w:sz w:val="10"/>
                <w:szCs w:val="10"/>
              </w:rPr>
              <w:t>CUPs</w:t>
            </w:r>
            <w:proofErr w:type="spellEnd"/>
            <w:r w:rsidRPr="006E56DF">
              <w:rPr>
                <w:rStyle w:val="rStyle"/>
                <w:sz w:val="10"/>
                <w:szCs w:val="10"/>
              </w:rPr>
              <w:t xml:space="preserve"> vigentes. PA= </w:t>
            </w:r>
            <w:r w:rsidRPr="006E56DF">
              <w:rPr>
                <w:rStyle w:val="rStyle"/>
                <w:sz w:val="10"/>
                <w:szCs w:val="10"/>
              </w:rPr>
              <w:lastRenderedPageBreak/>
              <w:t>Personal activo en el RNPSP.</w:t>
            </w:r>
          </w:p>
        </w:tc>
        <w:tc>
          <w:tcPr>
            <w:tcW w:w="709" w:type="dxa"/>
          </w:tcPr>
          <w:p w14:paraId="1140C198" w14:textId="77777777" w:rsidR="00A03BB5" w:rsidRPr="006E56DF" w:rsidRDefault="00000000" w:rsidP="00652DEA">
            <w:pPr>
              <w:pStyle w:val="pStyle"/>
            </w:pPr>
            <w:r w:rsidRPr="006E56DF">
              <w:rPr>
                <w:rStyle w:val="rStyle"/>
                <w:sz w:val="10"/>
                <w:szCs w:val="10"/>
              </w:rPr>
              <w:lastRenderedPageBreak/>
              <w:t>Gestión-Eficacia-Anual</w:t>
            </w:r>
          </w:p>
        </w:tc>
        <w:tc>
          <w:tcPr>
            <w:tcW w:w="709" w:type="dxa"/>
          </w:tcPr>
          <w:p w14:paraId="7C4FA9D3" w14:textId="77777777" w:rsidR="00A03BB5" w:rsidRPr="006E56DF" w:rsidRDefault="00000000" w:rsidP="00652DEA">
            <w:pPr>
              <w:pStyle w:val="pStyle"/>
            </w:pPr>
            <w:r w:rsidRPr="006E56DF">
              <w:rPr>
                <w:rStyle w:val="rStyle"/>
                <w:sz w:val="10"/>
                <w:szCs w:val="10"/>
              </w:rPr>
              <w:t>Porcentaje</w:t>
            </w:r>
          </w:p>
        </w:tc>
        <w:tc>
          <w:tcPr>
            <w:tcW w:w="709" w:type="dxa"/>
          </w:tcPr>
          <w:p w14:paraId="1732FA0B" w14:textId="77777777" w:rsidR="00A03BB5" w:rsidRPr="006E56DF" w:rsidRDefault="00000000" w:rsidP="00652DEA">
            <w:pPr>
              <w:pStyle w:val="pStyle"/>
            </w:pPr>
            <w:r w:rsidRPr="006E56DF">
              <w:rPr>
                <w:rStyle w:val="rStyle"/>
                <w:sz w:val="10"/>
                <w:szCs w:val="10"/>
              </w:rPr>
              <w:t>67.7% personal certificado . (Año 2025)</w:t>
            </w:r>
          </w:p>
        </w:tc>
        <w:tc>
          <w:tcPr>
            <w:tcW w:w="992" w:type="dxa"/>
          </w:tcPr>
          <w:p w14:paraId="19AF2B2D" w14:textId="77777777" w:rsidR="00A03BB5" w:rsidRPr="006E56DF" w:rsidRDefault="00000000" w:rsidP="00652DEA">
            <w:pPr>
              <w:pStyle w:val="pStyle"/>
            </w:pPr>
            <w:r w:rsidRPr="006E56DF">
              <w:rPr>
                <w:rStyle w:val="rStyle"/>
                <w:sz w:val="10"/>
                <w:szCs w:val="10"/>
              </w:rPr>
              <w:t>100.00% - 100% del personal activo con CUP.</w:t>
            </w:r>
          </w:p>
        </w:tc>
        <w:tc>
          <w:tcPr>
            <w:tcW w:w="567" w:type="dxa"/>
          </w:tcPr>
          <w:p w14:paraId="70181325" w14:textId="77777777" w:rsidR="00A03BB5" w:rsidRPr="006E56DF" w:rsidRDefault="00000000" w:rsidP="00652DEA">
            <w:pPr>
              <w:pStyle w:val="pStyle"/>
            </w:pPr>
            <w:r w:rsidRPr="006E56DF">
              <w:rPr>
                <w:rStyle w:val="rStyle"/>
                <w:sz w:val="10"/>
                <w:szCs w:val="10"/>
              </w:rPr>
              <w:t>Ascendente</w:t>
            </w:r>
          </w:p>
        </w:tc>
        <w:tc>
          <w:tcPr>
            <w:tcW w:w="709" w:type="dxa"/>
          </w:tcPr>
          <w:p w14:paraId="66A35C50" w14:textId="77777777" w:rsidR="00A03BB5" w:rsidRPr="006E56DF" w:rsidRDefault="00A03BB5" w:rsidP="00652DEA">
            <w:pPr>
              <w:pStyle w:val="pStyle"/>
            </w:pPr>
          </w:p>
        </w:tc>
      </w:tr>
      <w:tr w:rsidR="006E56DF" w:rsidRPr="006E56DF" w14:paraId="0F8CE9E3" w14:textId="77777777" w:rsidTr="006E56DF">
        <w:tc>
          <w:tcPr>
            <w:tcW w:w="554" w:type="dxa"/>
            <w:vMerge w:val="restart"/>
          </w:tcPr>
          <w:p w14:paraId="7BF3FDE0" w14:textId="77777777" w:rsidR="00A03BB5" w:rsidRPr="006E56DF" w:rsidRDefault="00000000" w:rsidP="00652DEA">
            <w:pPr>
              <w:spacing w:after="0" w:line="240" w:lineRule="auto"/>
            </w:pPr>
            <w:r w:rsidRPr="006E56DF">
              <w:rPr>
                <w:rStyle w:val="rStyle"/>
                <w:sz w:val="10"/>
                <w:szCs w:val="10"/>
              </w:rPr>
              <w:t>Actividad o Proyecto</w:t>
            </w:r>
          </w:p>
        </w:tc>
        <w:tc>
          <w:tcPr>
            <w:tcW w:w="567" w:type="dxa"/>
          </w:tcPr>
          <w:p w14:paraId="5A5F6E4A" w14:textId="77777777" w:rsidR="00A03BB5" w:rsidRPr="006E56DF" w:rsidRDefault="00000000" w:rsidP="00652DEA">
            <w:pPr>
              <w:pStyle w:val="pStyle"/>
            </w:pPr>
            <w:r w:rsidRPr="006E56DF">
              <w:rPr>
                <w:rStyle w:val="rStyle"/>
                <w:sz w:val="10"/>
                <w:szCs w:val="10"/>
              </w:rPr>
              <w:t>A-01</w:t>
            </w:r>
          </w:p>
        </w:tc>
        <w:tc>
          <w:tcPr>
            <w:tcW w:w="1701" w:type="dxa"/>
          </w:tcPr>
          <w:p w14:paraId="1A16E6B9" w14:textId="77777777" w:rsidR="00A03BB5" w:rsidRPr="006E56DF" w:rsidRDefault="00000000" w:rsidP="00652DEA">
            <w:pPr>
              <w:pStyle w:val="pStyle"/>
            </w:pPr>
            <w:r w:rsidRPr="006E56DF">
              <w:rPr>
                <w:rStyle w:val="rStyle"/>
                <w:sz w:val="10"/>
                <w:szCs w:val="10"/>
              </w:rPr>
              <w:t>Ejecución de Programas de Formación Inicial y Continua conforme al Programa Rector.</w:t>
            </w:r>
          </w:p>
        </w:tc>
        <w:tc>
          <w:tcPr>
            <w:tcW w:w="1418" w:type="dxa"/>
          </w:tcPr>
          <w:p w14:paraId="7B9E18E0" w14:textId="77777777" w:rsidR="00A03BB5" w:rsidRPr="006E56DF" w:rsidRDefault="00000000" w:rsidP="00652DEA">
            <w:pPr>
              <w:pStyle w:val="pStyle"/>
            </w:pPr>
            <w:r w:rsidRPr="006E56DF">
              <w:rPr>
                <w:rStyle w:val="rStyle"/>
                <w:sz w:val="10"/>
                <w:szCs w:val="10"/>
              </w:rPr>
              <w:t>Porcentaje de personal que aprueban los cursos de formación inicial y continua.</w:t>
            </w:r>
          </w:p>
        </w:tc>
        <w:tc>
          <w:tcPr>
            <w:tcW w:w="1417" w:type="dxa"/>
          </w:tcPr>
          <w:p w14:paraId="7B2D4920" w14:textId="77777777" w:rsidR="00A03BB5" w:rsidRPr="006E56DF" w:rsidRDefault="00000000" w:rsidP="00652DEA">
            <w:pPr>
              <w:pStyle w:val="pStyle"/>
            </w:pPr>
            <w:r w:rsidRPr="006E56DF">
              <w:rPr>
                <w:rStyle w:val="rStyle"/>
                <w:sz w:val="10"/>
                <w:szCs w:val="10"/>
              </w:rPr>
              <w:t>Mide el porcentaje de personal que aprueba los cursos de formación inicial y continua del programa rector de capacitación policial, con respecto de los que son inscritos a dichos cursos en el ejercicio fiscal.</w:t>
            </w:r>
          </w:p>
        </w:tc>
        <w:tc>
          <w:tcPr>
            <w:tcW w:w="1418" w:type="dxa"/>
          </w:tcPr>
          <w:p w14:paraId="135B454B" w14:textId="77777777" w:rsidR="00A03BB5" w:rsidRPr="006E56DF" w:rsidRDefault="00000000" w:rsidP="00652DEA">
            <w:pPr>
              <w:pStyle w:val="pStyle"/>
            </w:pPr>
            <w:r w:rsidRPr="006E56DF">
              <w:rPr>
                <w:rStyle w:val="rStyle"/>
                <w:sz w:val="10"/>
                <w:szCs w:val="10"/>
              </w:rPr>
              <w:t>PC=(PA/Pc)*100</w:t>
            </w:r>
          </w:p>
        </w:tc>
        <w:tc>
          <w:tcPr>
            <w:tcW w:w="1417" w:type="dxa"/>
          </w:tcPr>
          <w:p w14:paraId="2F7DFAAE" w14:textId="77777777" w:rsidR="00A03BB5" w:rsidRPr="006E56DF" w:rsidRDefault="00000000" w:rsidP="00652DEA">
            <w:pPr>
              <w:pStyle w:val="pStyle"/>
            </w:pPr>
            <w:r w:rsidRPr="006E56DF">
              <w:rPr>
                <w:rStyle w:val="rStyle"/>
                <w:sz w:val="10"/>
                <w:szCs w:val="10"/>
              </w:rPr>
              <w:t>PC= Porcentaje de personal que aprueban los cursos de capacitación PA= Total de personal que aprueban los cursos P= personal inscrito a los cursos de capacitación</w:t>
            </w:r>
          </w:p>
        </w:tc>
        <w:tc>
          <w:tcPr>
            <w:tcW w:w="709" w:type="dxa"/>
          </w:tcPr>
          <w:p w14:paraId="0F06B40A" w14:textId="77777777" w:rsidR="00A03BB5" w:rsidRPr="006E56DF" w:rsidRDefault="00000000" w:rsidP="00652DEA">
            <w:pPr>
              <w:pStyle w:val="pStyle"/>
            </w:pPr>
            <w:r w:rsidRPr="006E56DF">
              <w:rPr>
                <w:rStyle w:val="rStyle"/>
                <w:sz w:val="10"/>
                <w:szCs w:val="10"/>
              </w:rPr>
              <w:t>Gestión-Eficacia-Semestral</w:t>
            </w:r>
          </w:p>
        </w:tc>
        <w:tc>
          <w:tcPr>
            <w:tcW w:w="709" w:type="dxa"/>
          </w:tcPr>
          <w:p w14:paraId="0F359A69" w14:textId="77777777" w:rsidR="00A03BB5" w:rsidRPr="006E56DF" w:rsidRDefault="00000000" w:rsidP="00652DEA">
            <w:pPr>
              <w:pStyle w:val="pStyle"/>
            </w:pPr>
            <w:r w:rsidRPr="006E56DF">
              <w:rPr>
                <w:rStyle w:val="rStyle"/>
                <w:sz w:val="10"/>
                <w:szCs w:val="10"/>
              </w:rPr>
              <w:t>Porcentaje</w:t>
            </w:r>
          </w:p>
        </w:tc>
        <w:tc>
          <w:tcPr>
            <w:tcW w:w="709" w:type="dxa"/>
          </w:tcPr>
          <w:p w14:paraId="16715928" w14:textId="77777777" w:rsidR="00A03BB5" w:rsidRPr="006E56DF" w:rsidRDefault="00000000" w:rsidP="00652DEA">
            <w:pPr>
              <w:pStyle w:val="pStyle"/>
            </w:pPr>
            <w:r w:rsidRPr="006E56DF">
              <w:rPr>
                <w:rStyle w:val="rStyle"/>
                <w:sz w:val="10"/>
                <w:szCs w:val="10"/>
              </w:rPr>
              <w:t>99.8% personal que aprueban los cursos de formación . (Año 2025)</w:t>
            </w:r>
          </w:p>
        </w:tc>
        <w:tc>
          <w:tcPr>
            <w:tcW w:w="992" w:type="dxa"/>
          </w:tcPr>
          <w:p w14:paraId="1576110D" w14:textId="77777777" w:rsidR="00A03BB5" w:rsidRPr="006E56DF" w:rsidRDefault="00000000" w:rsidP="00652DEA">
            <w:pPr>
              <w:pStyle w:val="pStyle"/>
            </w:pPr>
            <w:r w:rsidRPr="006E56DF">
              <w:rPr>
                <w:rStyle w:val="rStyle"/>
                <w:sz w:val="10"/>
                <w:szCs w:val="10"/>
              </w:rPr>
              <w:t>100.00% - 100% del personal inscrito a cursos de formación, aprobados.</w:t>
            </w:r>
          </w:p>
        </w:tc>
        <w:tc>
          <w:tcPr>
            <w:tcW w:w="567" w:type="dxa"/>
          </w:tcPr>
          <w:p w14:paraId="6D78D811" w14:textId="77777777" w:rsidR="00A03BB5" w:rsidRPr="006E56DF" w:rsidRDefault="00000000" w:rsidP="00652DEA">
            <w:pPr>
              <w:pStyle w:val="pStyle"/>
            </w:pPr>
            <w:r w:rsidRPr="006E56DF">
              <w:rPr>
                <w:rStyle w:val="rStyle"/>
                <w:sz w:val="10"/>
                <w:szCs w:val="10"/>
              </w:rPr>
              <w:t>Ascendente</w:t>
            </w:r>
          </w:p>
        </w:tc>
        <w:tc>
          <w:tcPr>
            <w:tcW w:w="709" w:type="dxa"/>
          </w:tcPr>
          <w:p w14:paraId="5005F4CB" w14:textId="77777777" w:rsidR="00A03BB5" w:rsidRPr="006E56DF" w:rsidRDefault="00A03BB5" w:rsidP="00652DEA">
            <w:pPr>
              <w:pStyle w:val="pStyle"/>
            </w:pPr>
          </w:p>
        </w:tc>
      </w:tr>
      <w:tr w:rsidR="006E56DF" w:rsidRPr="006E56DF" w14:paraId="1984F212" w14:textId="77777777" w:rsidTr="006E56DF">
        <w:tc>
          <w:tcPr>
            <w:tcW w:w="554" w:type="dxa"/>
            <w:vMerge/>
          </w:tcPr>
          <w:p w14:paraId="2BF570A6" w14:textId="77777777" w:rsidR="00A03BB5" w:rsidRPr="006E56DF" w:rsidRDefault="00A03BB5" w:rsidP="00652DEA">
            <w:pPr>
              <w:spacing w:after="0" w:line="240" w:lineRule="auto"/>
            </w:pPr>
          </w:p>
        </w:tc>
        <w:tc>
          <w:tcPr>
            <w:tcW w:w="567" w:type="dxa"/>
          </w:tcPr>
          <w:p w14:paraId="01EF5937" w14:textId="77777777" w:rsidR="00A03BB5" w:rsidRPr="006E56DF" w:rsidRDefault="00000000" w:rsidP="00652DEA">
            <w:pPr>
              <w:pStyle w:val="pStyle"/>
            </w:pPr>
            <w:r w:rsidRPr="006E56DF">
              <w:rPr>
                <w:rStyle w:val="rStyle"/>
                <w:sz w:val="10"/>
                <w:szCs w:val="10"/>
              </w:rPr>
              <w:t>A-02</w:t>
            </w:r>
          </w:p>
        </w:tc>
        <w:tc>
          <w:tcPr>
            <w:tcW w:w="1701" w:type="dxa"/>
          </w:tcPr>
          <w:p w14:paraId="563E3C57" w14:textId="77777777" w:rsidR="00A03BB5" w:rsidRPr="006E56DF" w:rsidRDefault="00000000" w:rsidP="00652DEA">
            <w:pPr>
              <w:pStyle w:val="pStyle"/>
            </w:pPr>
            <w:r w:rsidRPr="006E56DF">
              <w:rPr>
                <w:rStyle w:val="rStyle"/>
                <w:sz w:val="10"/>
                <w:szCs w:val="10"/>
              </w:rPr>
              <w:t>Realización de Evaluaciones de Control de Confianza para las y los Integrantes de las Instituciones de Seguridad Pública.</w:t>
            </w:r>
          </w:p>
        </w:tc>
        <w:tc>
          <w:tcPr>
            <w:tcW w:w="1418" w:type="dxa"/>
          </w:tcPr>
          <w:p w14:paraId="2C9DB9A3" w14:textId="77777777" w:rsidR="00A03BB5" w:rsidRPr="006E56DF" w:rsidRDefault="00000000" w:rsidP="00652DEA">
            <w:pPr>
              <w:pStyle w:val="pStyle"/>
            </w:pPr>
            <w:r w:rsidRPr="006E56DF">
              <w:rPr>
                <w:rStyle w:val="rStyle"/>
                <w:sz w:val="10"/>
                <w:szCs w:val="10"/>
              </w:rPr>
              <w:t>Porcentaje de personal operativo con evaluaciones de control de confianza vigentes.</w:t>
            </w:r>
          </w:p>
        </w:tc>
        <w:tc>
          <w:tcPr>
            <w:tcW w:w="1417" w:type="dxa"/>
          </w:tcPr>
          <w:p w14:paraId="39E77F80" w14:textId="77777777" w:rsidR="00A03BB5" w:rsidRPr="006E56DF" w:rsidRDefault="00000000" w:rsidP="00652DEA">
            <w:pPr>
              <w:pStyle w:val="pStyle"/>
            </w:pPr>
            <w:r w:rsidRPr="006E56DF">
              <w:rPr>
                <w:rStyle w:val="rStyle"/>
                <w:sz w:val="10"/>
                <w:szCs w:val="10"/>
              </w:rPr>
              <w:t>Mide el porcentaje de personal operativo de las instituciones de seguridad pública, con registro activo en el Registro Nacional de Personal de Seguridad Pública que cuenta con sus exámenes de control de confianza vigentes.</w:t>
            </w:r>
          </w:p>
        </w:tc>
        <w:tc>
          <w:tcPr>
            <w:tcW w:w="1418" w:type="dxa"/>
          </w:tcPr>
          <w:p w14:paraId="011330D0" w14:textId="77777777" w:rsidR="00A03BB5" w:rsidRPr="006E56DF" w:rsidRDefault="00000000" w:rsidP="00652DEA">
            <w:pPr>
              <w:pStyle w:val="pStyle"/>
            </w:pPr>
            <w:r w:rsidRPr="006E56DF">
              <w:rPr>
                <w:rStyle w:val="rStyle"/>
                <w:sz w:val="10"/>
                <w:szCs w:val="10"/>
              </w:rPr>
              <w:t>EV=(PEV/PA)*100</w:t>
            </w:r>
          </w:p>
        </w:tc>
        <w:tc>
          <w:tcPr>
            <w:tcW w:w="1417" w:type="dxa"/>
          </w:tcPr>
          <w:p w14:paraId="584450D6" w14:textId="77777777" w:rsidR="00A03BB5" w:rsidRPr="006E56DF" w:rsidRDefault="00000000" w:rsidP="00652DEA">
            <w:pPr>
              <w:pStyle w:val="pStyle"/>
            </w:pPr>
            <w:r w:rsidRPr="006E56DF">
              <w:rPr>
                <w:rStyle w:val="rStyle"/>
                <w:sz w:val="10"/>
                <w:szCs w:val="10"/>
              </w:rPr>
              <w:t>EV= Porcentaje de personal con evaluaciones vigentes. PEV=Total de personal con evaluaciones vigentes. PA= Personal activo en el RNPSP.</w:t>
            </w:r>
          </w:p>
        </w:tc>
        <w:tc>
          <w:tcPr>
            <w:tcW w:w="709" w:type="dxa"/>
          </w:tcPr>
          <w:p w14:paraId="4FDE0134" w14:textId="77777777" w:rsidR="00A03BB5" w:rsidRPr="006E56DF" w:rsidRDefault="00000000" w:rsidP="00652DEA">
            <w:pPr>
              <w:pStyle w:val="pStyle"/>
            </w:pPr>
            <w:r w:rsidRPr="006E56DF">
              <w:rPr>
                <w:rStyle w:val="rStyle"/>
                <w:sz w:val="10"/>
                <w:szCs w:val="10"/>
              </w:rPr>
              <w:t>Gestión-Eficacia-Semestral</w:t>
            </w:r>
          </w:p>
        </w:tc>
        <w:tc>
          <w:tcPr>
            <w:tcW w:w="709" w:type="dxa"/>
          </w:tcPr>
          <w:p w14:paraId="12E0F692" w14:textId="77777777" w:rsidR="00A03BB5" w:rsidRPr="006E56DF" w:rsidRDefault="00000000" w:rsidP="00652DEA">
            <w:pPr>
              <w:pStyle w:val="pStyle"/>
            </w:pPr>
            <w:r w:rsidRPr="006E56DF">
              <w:rPr>
                <w:rStyle w:val="rStyle"/>
                <w:sz w:val="10"/>
                <w:szCs w:val="10"/>
              </w:rPr>
              <w:t>Porcentaje</w:t>
            </w:r>
          </w:p>
        </w:tc>
        <w:tc>
          <w:tcPr>
            <w:tcW w:w="709" w:type="dxa"/>
          </w:tcPr>
          <w:p w14:paraId="5B5FE7E0" w14:textId="77777777" w:rsidR="00A03BB5" w:rsidRPr="006E56DF" w:rsidRDefault="00000000" w:rsidP="00652DEA">
            <w:pPr>
              <w:pStyle w:val="pStyle"/>
            </w:pPr>
            <w:r w:rsidRPr="006E56DF">
              <w:rPr>
                <w:rStyle w:val="rStyle"/>
                <w:sz w:val="10"/>
                <w:szCs w:val="10"/>
              </w:rPr>
              <w:t>94% Personal activo en el RNPSP con evaluaciones vigentes. (Año 2026)</w:t>
            </w:r>
          </w:p>
        </w:tc>
        <w:tc>
          <w:tcPr>
            <w:tcW w:w="992" w:type="dxa"/>
          </w:tcPr>
          <w:p w14:paraId="094F55FE" w14:textId="77777777" w:rsidR="00A03BB5" w:rsidRPr="006E56DF" w:rsidRDefault="00000000" w:rsidP="00652DEA">
            <w:pPr>
              <w:pStyle w:val="pStyle"/>
            </w:pPr>
            <w:r w:rsidRPr="006E56DF">
              <w:rPr>
                <w:rStyle w:val="rStyle"/>
                <w:sz w:val="10"/>
                <w:szCs w:val="10"/>
              </w:rPr>
              <w:t>100.00% - 100% del personal activo en el RNPSP con evaluaciones vigentes.</w:t>
            </w:r>
          </w:p>
        </w:tc>
        <w:tc>
          <w:tcPr>
            <w:tcW w:w="567" w:type="dxa"/>
          </w:tcPr>
          <w:p w14:paraId="43A2AE0A" w14:textId="77777777" w:rsidR="00A03BB5" w:rsidRPr="006E56DF" w:rsidRDefault="00000000" w:rsidP="00652DEA">
            <w:pPr>
              <w:pStyle w:val="pStyle"/>
            </w:pPr>
            <w:r w:rsidRPr="006E56DF">
              <w:rPr>
                <w:rStyle w:val="rStyle"/>
                <w:sz w:val="10"/>
                <w:szCs w:val="10"/>
              </w:rPr>
              <w:t>Ascendente</w:t>
            </w:r>
          </w:p>
        </w:tc>
        <w:tc>
          <w:tcPr>
            <w:tcW w:w="709" w:type="dxa"/>
          </w:tcPr>
          <w:p w14:paraId="52FB9B62" w14:textId="77777777" w:rsidR="00A03BB5" w:rsidRPr="006E56DF" w:rsidRDefault="00A03BB5" w:rsidP="00652DEA">
            <w:pPr>
              <w:pStyle w:val="pStyle"/>
            </w:pPr>
          </w:p>
        </w:tc>
      </w:tr>
      <w:tr w:rsidR="006E56DF" w:rsidRPr="006E56DF" w14:paraId="1A3E1F6C" w14:textId="77777777" w:rsidTr="006E56DF">
        <w:tc>
          <w:tcPr>
            <w:tcW w:w="554" w:type="dxa"/>
          </w:tcPr>
          <w:p w14:paraId="1C474C7F" w14:textId="77777777" w:rsidR="00A03BB5" w:rsidRPr="006E56DF" w:rsidRDefault="00000000" w:rsidP="00652DEA">
            <w:pPr>
              <w:pStyle w:val="pStyle"/>
            </w:pPr>
            <w:r w:rsidRPr="006E56DF">
              <w:rPr>
                <w:rStyle w:val="rStyle"/>
                <w:sz w:val="10"/>
                <w:szCs w:val="10"/>
              </w:rPr>
              <w:t>Componente</w:t>
            </w:r>
          </w:p>
        </w:tc>
        <w:tc>
          <w:tcPr>
            <w:tcW w:w="567" w:type="dxa"/>
          </w:tcPr>
          <w:p w14:paraId="764E6133" w14:textId="77777777" w:rsidR="00A03BB5" w:rsidRPr="006E56DF" w:rsidRDefault="00000000" w:rsidP="00652DEA">
            <w:pPr>
              <w:pStyle w:val="pStyle"/>
            </w:pPr>
            <w:r w:rsidRPr="006E56DF">
              <w:rPr>
                <w:rStyle w:val="rStyle"/>
                <w:sz w:val="10"/>
                <w:szCs w:val="10"/>
              </w:rPr>
              <w:t>C-002</w:t>
            </w:r>
          </w:p>
        </w:tc>
        <w:tc>
          <w:tcPr>
            <w:tcW w:w="1701" w:type="dxa"/>
          </w:tcPr>
          <w:p w14:paraId="37F3E327" w14:textId="77777777" w:rsidR="00A03BB5" w:rsidRPr="006E56DF" w:rsidRDefault="00000000" w:rsidP="00652DEA">
            <w:pPr>
              <w:pStyle w:val="pStyle"/>
            </w:pPr>
            <w:r w:rsidRPr="006E56DF">
              <w:rPr>
                <w:rStyle w:val="rStyle"/>
                <w:sz w:val="10"/>
                <w:szCs w:val="10"/>
              </w:rPr>
              <w:t>Desarrollo de las Capacidades de las Instituciones de Seguridad Pública.</w:t>
            </w:r>
          </w:p>
        </w:tc>
        <w:tc>
          <w:tcPr>
            <w:tcW w:w="1418" w:type="dxa"/>
          </w:tcPr>
          <w:p w14:paraId="225E324D" w14:textId="77777777" w:rsidR="00A03BB5" w:rsidRPr="006E56DF" w:rsidRDefault="00000000" w:rsidP="00652DEA">
            <w:pPr>
              <w:pStyle w:val="pStyle"/>
            </w:pPr>
            <w:r w:rsidRPr="006E56DF">
              <w:rPr>
                <w:rStyle w:val="rStyle"/>
                <w:sz w:val="10"/>
                <w:szCs w:val="10"/>
              </w:rPr>
              <w:t>Tasa de Incidencia delictiva en delitos de alto impacto por cada cien mil habitantes.</w:t>
            </w:r>
          </w:p>
        </w:tc>
        <w:tc>
          <w:tcPr>
            <w:tcW w:w="1417" w:type="dxa"/>
          </w:tcPr>
          <w:p w14:paraId="12BC735D" w14:textId="77777777" w:rsidR="00A03BB5" w:rsidRPr="006E56DF" w:rsidRDefault="00000000" w:rsidP="00652DEA">
            <w:pPr>
              <w:pStyle w:val="pStyle"/>
            </w:pPr>
            <w:r w:rsidRPr="006E56DF">
              <w:rPr>
                <w:rStyle w:val="rStyle"/>
                <w:sz w:val="10"/>
                <w:szCs w:val="10"/>
              </w:rPr>
              <w:t>Mide la comisión de delitos de alto impacto (homicidio doloso, feminicidio, lesiones dolosas con arma de fuego, secuestro, extorsión, trata de personas, robo con violencia y narcomenudeo) en la entidad por cada cien mil habitantes en el estado de Colima.</w:t>
            </w:r>
          </w:p>
        </w:tc>
        <w:tc>
          <w:tcPr>
            <w:tcW w:w="1418" w:type="dxa"/>
          </w:tcPr>
          <w:p w14:paraId="62A283E2" w14:textId="77777777" w:rsidR="00A03BB5" w:rsidRPr="006E56DF" w:rsidRDefault="00000000" w:rsidP="00652DEA">
            <w:pPr>
              <w:pStyle w:val="pStyle"/>
            </w:pPr>
            <w:r w:rsidRPr="006E56DF">
              <w:rPr>
                <w:rStyle w:val="rStyle"/>
                <w:sz w:val="10"/>
                <w:szCs w:val="10"/>
              </w:rPr>
              <w:t>TDA=(DA/P)*100,000.</w:t>
            </w:r>
          </w:p>
        </w:tc>
        <w:tc>
          <w:tcPr>
            <w:tcW w:w="1417" w:type="dxa"/>
          </w:tcPr>
          <w:p w14:paraId="0FAA71C9" w14:textId="77777777" w:rsidR="00A03BB5" w:rsidRPr="006E56DF" w:rsidRDefault="00000000" w:rsidP="00652DEA">
            <w:pPr>
              <w:pStyle w:val="pStyle"/>
            </w:pPr>
            <w:r w:rsidRPr="006E56DF">
              <w:rPr>
                <w:rStyle w:val="rStyle"/>
                <w:sz w:val="10"/>
                <w:szCs w:val="10"/>
              </w:rPr>
              <w:t>TDA= Tasa de delitos de alto impacto por cada cien mil habitantes. DA= Delitos de alto impacto cometidos en el periodo. P= Población de la entidad según CANAPO.</w:t>
            </w:r>
          </w:p>
        </w:tc>
        <w:tc>
          <w:tcPr>
            <w:tcW w:w="709" w:type="dxa"/>
          </w:tcPr>
          <w:p w14:paraId="18DBE917" w14:textId="77777777" w:rsidR="00A03BB5" w:rsidRPr="006E56DF" w:rsidRDefault="00000000" w:rsidP="00652DEA">
            <w:pPr>
              <w:pStyle w:val="pStyle"/>
            </w:pPr>
            <w:r w:rsidRPr="006E56DF">
              <w:rPr>
                <w:rStyle w:val="rStyle"/>
                <w:sz w:val="10"/>
                <w:szCs w:val="10"/>
              </w:rPr>
              <w:t>Estratégico-Eficacia-Anual</w:t>
            </w:r>
          </w:p>
        </w:tc>
        <w:tc>
          <w:tcPr>
            <w:tcW w:w="709" w:type="dxa"/>
          </w:tcPr>
          <w:p w14:paraId="4789CC41" w14:textId="77777777" w:rsidR="00A03BB5" w:rsidRPr="006E56DF" w:rsidRDefault="00000000" w:rsidP="00652DEA">
            <w:pPr>
              <w:pStyle w:val="pStyle"/>
            </w:pPr>
            <w:r w:rsidRPr="006E56DF">
              <w:rPr>
                <w:rStyle w:val="rStyle"/>
                <w:sz w:val="10"/>
                <w:szCs w:val="10"/>
              </w:rPr>
              <w:t>Tasa de Variación</w:t>
            </w:r>
          </w:p>
        </w:tc>
        <w:tc>
          <w:tcPr>
            <w:tcW w:w="709" w:type="dxa"/>
          </w:tcPr>
          <w:p w14:paraId="0C6DBC99" w14:textId="77777777" w:rsidR="00A03BB5" w:rsidRPr="006E56DF" w:rsidRDefault="00000000" w:rsidP="00652DEA">
            <w:pPr>
              <w:pStyle w:val="pStyle"/>
            </w:pPr>
            <w:r w:rsidRPr="006E56DF">
              <w:rPr>
                <w:rStyle w:val="rStyle"/>
                <w:sz w:val="10"/>
                <w:szCs w:val="10"/>
              </w:rPr>
              <w:t>447.18 Delitos de alto impacto por cada cien mil habitantes . (Año 2025)</w:t>
            </w:r>
          </w:p>
        </w:tc>
        <w:tc>
          <w:tcPr>
            <w:tcW w:w="992" w:type="dxa"/>
          </w:tcPr>
          <w:p w14:paraId="68E8EB08" w14:textId="77777777" w:rsidR="00A03BB5" w:rsidRPr="006E56DF" w:rsidRDefault="00000000" w:rsidP="00652DEA">
            <w:pPr>
              <w:pStyle w:val="pStyle"/>
            </w:pPr>
            <w:r w:rsidRPr="006E56DF">
              <w:rPr>
                <w:rStyle w:val="rStyle"/>
                <w:sz w:val="10"/>
                <w:szCs w:val="10"/>
              </w:rPr>
              <w:t>0.00% - 447.18 delitos de alto impacto por cada cien mil habitantes o menos en el periodo</w:t>
            </w:r>
          </w:p>
        </w:tc>
        <w:tc>
          <w:tcPr>
            <w:tcW w:w="567" w:type="dxa"/>
          </w:tcPr>
          <w:p w14:paraId="4A8D8D9D" w14:textId="77777777" w:rsidR="00A03BB5" w:rsidRPr="006E56DF" w:rsidRDefault="00000000" w:rsidP="00652DEA">
            <w:pPr>
              <w:pStyle w:val="pStyle"/>
            </w:pPr>
            <w:r w:rsidRPr="006E56DF">
              <w:rPr>
                <w:rStyle w:val="rStyle"/>
                <w:sz w:val="10"/>
                <w:szCs w:val="10"/>
              </w:rPr>
              <w:t>Descendente</w:t>
            </w:r>
          </w:p>
        </w:tc>
        <w:tc>
          <w:tcPr>
            <w:tcW w:w="709" w:type="dxa"/>
          </w:tcPr>
          <w:p w14:paraId="337E959B" w14:textId="77777777" w:rsidR="00A03BB5" w:rsidRPr="006E56DF" w:rsidRDefault="00A03BB5" w:rsidP="00652DEA">
            <w:pPr>
              <w:pStyle w:val="pStyle"/>
            </w:pPr>
          </w:p>
        </w:tc>
      </w:tr>
      <w:tr w:rsidR="006E56DF" w:rsidRPr="006E56DF" w14:paraId="594C338B" w14:textId="77777777" w:rsidTr="006E56DF">
        <w:tc>
          <w:tcPr>
            <w:tcW w:w="554" w:type="dxa"/>
            <w:vMerge w:val="restart"/>
          </w:tcPr>
          <w:p w14:paraId="5C4829FB" w14:textId="77777777" w:rsidR="00A03BB5" w:rsidRPr="006E56DF" w:rsidRDefault="00000000" w:rsidP="00652DEA">
            <w:pPr>
              <w:spacing w:after="0" w:line="240" w:lineRule="auto"/>
            </w:pPr>
            <w:r w:rsidRPr="006E56DF">
              <w:rPr>
                <w:rStyle w:val="rStyle"/>
                <w:sz w:val="10"/>
                <w:szCs w:val="10"/>
              </w:rPr>
              <w:t>Actividad o Proyecto</w:t>
            </w:r>
          </w:p>
        </w:tc>
        <w:tc>
          <w:tcPr>
            <w:tcW w:w="567" w:type="dxa"/>
          </w:tcPr>
          <w:p w14:paraId="577F616B" w14:textId="77777777" w:rsidR="00A03BB5" w:rsidRPr="006E56DF" w:rsidRDefault="00000000" w:rsidP="00652DEA">
            <w:pPr>
              <w:pStyle w:val="pStyle"/>
            </w:pPr>
            <w:r w:rsidRPr="006E56DF">
              <w:rPr>
                <w:rStyle w:val="rStyle"/>
                <w:sz w:val="10"/>
                <w:szCs w:val="10"/>
              </w:rPr>
              <w:t>A-01</w:t>
            </w:r>
          </w:p>
        </w:tc>
        <w:tc>
          <w:tcPr>
            <w:tcW w:w="1701" w:type="dxa"/>
          </w:tcPr>
          <w:p w14:paraId="4CC91A8A" w14:textId="77777777" w:rsidR="00A03BB5" w:rsidRPr="006E56DF" w:rsidRDefault="00000000" w:rsidP="00652DEA">
            <w:pPr>
              <w:pStyle w:val="pStyle"/>
            </w:pPr>
            <w:r w:rsidRPr="006E56DF">
              <w:rPr>
                <w:rStyle w:val="rStyle"/>
                <w:sz w:val="10"/>
                <w:szCs w:val="10"/>
              </w:rPr>
              <w:t>Dotación de Equipamiento de las Instituciones Policiales.</w:t>
            </w:r>
          </w:p>
        </w:tc>
        <w:tc>
          <w:tcPr>
            <w:tcW w:w="1418" w:type="dxa"/>
          </w:tcPr>
          <w:p w14:paraId="5A0C03B6" w14:textId="77777777" w:rsidR="00A03BB5" w:rsidRPr="006E56DF" w:rsidRDefault="00000000" w:rsidP="00652DEA">
            <w:pPr>
              <w:pStyle w:val="pStyle"/>
            </w:pPr>
            <w:r w:rsidRPr="006E56DF">
              <w:rPr>
                <w:rStyle w:val="rStyle"/>
                <w:sz w:val="10"/>
                <w:szCs w:val="10"/>
              </w:rPr>
              <w:t>Porcentaje de equipamiento del personal policial certificado.</w:t>
            </w:r>
          </w:p>
        </w:tc>
        <w:tc>
          <w:tcPr>
            <w:tcW w:w="1417" w:type="dxa"/>
          </w:tcPr>
          <w:p w14:paraId="19F74652" w14:textId="77777777" w:rsidR="00A03BB5" w:rsidRPr="006E56DF" w:rsidRDefault="00000000" w:rsidP="00652DEA">
            <w:pPr>
              <w:pStyle w:val="pStyle"/>
            </w:pPr>
            <w:r w:rsidRPr="006E56DF">
              <w:rPr>
                <w:rStyle w:val="rStyle"/>
                <w:sz w:val="10"/>
                <w:szCs w:val="10"/>
              </w:rPr>
              <w:t>Mide el porcentaje de personal operativo de las instituciones de seguridad pública con registro activo en el RNPSP que cuente con equipamiento completo (Chaleco balístico, casco balístico, arma y uniforme completo).</w:t>
            </w:r>
          </w:p>
        </w:tc>
        <w:tc>
          <w:tcPr>
            <w:tcW w:w="1418" w:type="dxa"/>
          </w:tcPr>
          <w:p w14:paraId="3E516C2A" w14:textId="77777777" w:rsidR="00A03BB5" w:rsidRPr="006E56DF" w:rsidRDefault="00000000" w:rsidP="00652DEA">
            <w:pPr>
              <w:pStyle w:val="pStyle"/>
            </w:pPr>
            <w:r w:rsidRPr="006E56DF">
              <w:rPr>
                <w:rStyle w:val="rStyle"/>
                <w:sz w:val="10"/>
                <w:szCs w:val="10"/>
              </w:rPr>
              <w:t>PE=(Pe/P)*100</w:t>
            </w:r>
          </w:p>
        </w:tc>
        <w:tc>
          <w:tcPr>
            <w:tcW w:w="1417" w:type="dxa"/>
          </w:tcPr>
          <w:p w14:paraId="54AF5FD2" w14:textId="77777777" w:rsidR="00A03BB5" w:rsidRPr="006E56DF" w:rsidRDefault="00000000" w:rsidP="00652DEA">
            <w:pPr>
              <w:pStyle w:val="pStyle"/>
            </w:pPr>
            <w:r w:rsidRPr="006E56DF">
              <w:rPr>
                <w:rStyle w:val="rStyle"/>
                <w:sz w:val="10"/>
                <w:szCs w:val="10"/>
              </w:rPr>
              <w:t>PE= Porcentaje de personal con equipamiento completo. Pe= Total de personal con equipamiento completo. P=Total de personal con registro activo en el RNPSP.</w:t>
            </w:r>
          </w:p>
        </w:tc>
        <w:tc>
          <w:tcPr>
            <w:tcW w:w="709" w:type="dxa"/>
          </w:tcPr>
          <w:p w14:paraId="66FBEFF3" w14:textId="77777777" w:rsidR="00A03BB5" w:rsidRPr="006E56DF" w:rsidRDefault="00000000" w:rsidP="00652DEA">
            <w:pPr>
              <w:pStyle w:val="pStyle"/>
            </w:pPr>
            <w:r w:rsidRPr="006E56DF">
              <w:rPr>
                <w:rStyle w:val="rStyle"/>
                <w:sz w:val="10"/>
                <w:szCs w:val="10"/>
              </w:rPr>
              <w:t>Gestión-Eficacia-Semestral</w:t>
            </w:r>
          </w:p>
        </w:tc>
        <w:tc>
          <w:tcPr>
            <w:tcW w:w="709" w:type="dxa"/>
          </w:tcPr>
          <w:p w14:paraId="6A31365C" w14:textId="77777777" w:rsidR="00A03BB5" w:rsidRPr="006E56DF" w:rsidRDefault="00000000" w:rsidP="00652DEA">
            <w:pPr>
              <w:pStyle w:val="pStyle"/>
            </w:pPr>
            <w:r w:rsidRPr="006E56DF">
              <w:rPr>
                <w:rStyle w:val="rStyle"/>
                <w:sz w:val="10"/>
                <w:szCs w:val="10"/>
              </w:rPr>
              <w:t>Porcentaje</w:t>
            </w:r>
          </w:p>
        </w:tc>
        <w:tc>
          <w:tcPr>
            <w:tcW w:w="709" w:type="dxa"/>
          </w:tcPr>
          <w:p w14:paraId="7CFF55A3" w14:textId="77777777" w:rsidR="00A03BB5" w:rsidRPr="006E56DF" w:rsidRDefault="00000000" w:rsidP="00652DEA">
            <w:pPr>
              <w:pStyle w:val="pStyle"/>
            </w:pPr>
            <w:r w:rsidRPr="006E56DF">
              <w:rPr>
                <w:rStyle w:val="rStyle"/>
                <w:sz w:val="10"/>
                <w:szCs w:val="10"/>
              </w:rPr>
              <w:t>83.3% Equipamiento de personal de seguridad pública . (Año 2025)</w:t>
            </w:r>
          </w:p>
        </w:tc>
        <w:tc>
          <w:tcPr>
            <w:tcW w:w="992" w:type="dxa"/>
          </w:tcPr>
          <w:p w14:paraId="6A8555D5" w14:textId="77777777" w:rsidR="00A03BB5" w:rsidRPr="006E56DF" w:rsidRDefault="00000000" w:rsidP="00652DEA">
            <w:pPr>
              <w:pStyle w:val="pStyle"/>
            </w:pPr>
            <w:r w:rsidRPr="006E56DF">
              <w:rPr>
                <w:rStyle w:val="rStyle"/>
                <w:sz w:val="10"/>
                <w:szCs w:val="10"/>
              </w:rPr>
              <w:t>100.00% - 100% del personal con registro activo en el RNPSP con equipamiento completo.</w:t>
            </w:r>
          </w:p>
        </w:tc>
        <w:tc>
          <w:tcPr>
            <w:tcW w:w="567" w:type="dxa"/>
          </w:tcPr>
          <w:p w14:paraId="183AC3E4" w14:textId="77777777" w:rsidR="00A03BB5" w:rsidRPr="006E56DF" w:rsidRDefault="00000000" w:rsidP="00652DEA">
            <w:pPr>
              <w:pStyle w:val="pStyle"/>
            </w:pPr>
            <w:r w:rsidRPr="006E56DF">
              <w:rPr>
                <w:rStyle w:val="rStyle"/>
                <w:sz w:val="10"/>
                <w:szCs w:val="10"/>
              </w:rPr>
              <w:t>Ascendente</w:t>
            </w:r>
          </w:p>
        </w:tc>
        <w:tc>
          <w:tcPr>
            <w:tcW w:w="709" w:type="dxa"/>
          </w:tcPr>
          <w:p w14:paraId="2179D0CE" w14:textId="77777777" w:rsidR="00A03BB5" w:rsidRPr="006E56DF" w:rsidRDefault="00A03BB5" w:rsidP="00652DEA">
            <w:pPr>
              <w:pStyle w:val="pStyle"/>
            </w:pPr>
          </w:p>
        </w:tc>
      </w:tr>
      <w:tr w:rsidR="006E56DF" w:rsidRPr="006E56DF" w14:paraId="09D77F03" w14:textId="77777777" w:rsidTr="006E56DF">
        <w:tc>
          <w:tcPr>
            <w:tcW w:w="554" w:type="dxa"/>
            <w:vMerge/>
          </w:tcPr>
          <w:p w14:paraId="5B624AFD" w14:textId="77777777" w:rsidR="00A03BB5" w:rsidRPr="006E56DF" w:rsidRDefault="00A03BB5" w:rsidP="00652DEA">
            <w:pPr>
              <w:spacing w:after="0" w:line="240" w:lineRule="auto"/>
            </w:pPr>
          </w:p>
        </w:tc>
        <w:tc>
          <w:tcPr>
            <w:tcW w:w="567" w:type="dxa"/>
          </w:tcPr>
          <w:p w14:paraId="64E3B089" w14:textId="77777777" w:rsidR="00A03BB5" w:rsidRPr="006E56DF" w:rsidRDefault="00000000" w:rsidP="00652DEA">
            <w:pPr>
              <w:pStyle w:val="pStyle"/>
            </w:pPr>
            <w:r w:rsidRPr="006E56DF">
              <w:rPr>
                <w:rStyle w:val="rStyle"/>
                <w:sz w:val="10"/>
                <w:szCs w:val="10"/>
              </w:rPr>
              <w:t>A-02</w:t>
            </w:r>
          </w:p>
        </w:tc>
        <w:tc>
          <w:tcPr>
            <w:tcW w:w="1701" w:type="dxa"/>
          </w:tcPr>
          <w:p w14:paraId="0DF875CD" w14:textId="77777777" w:rsidR="00A03BB5" w:rsidRPr="006E56DF" w:rsidRDefault="00000000" w:rsidP="00652DEA">
            <w:pPr>
              <w:pStyle w:val="pStyle"/>
            </w:pPr>
            <w:r w:rsidRPr="006E56DF">
              <w:rPr>
                <w:rStyle w:val="rStyle"/>
                <w:sz w:val="10"/>
                <w:szCs w:val="10"/>
              </w:rPr>
              <w:t>Implementación de Programas Focalizados de Prevención de la Violencia y el Delito.</w:t>
            </w:r>
          </w:p>
        </w:tc>
        <w:tc>
          <w:tcPr>
            <w:tcW w:w="1418" w:type="dxa"/>
          </w:tcPr>
          <w:p w14:paraId="0FCC00E2" w14:textId="77777777" w:rsidR="00A03BB5" w:rsidRPr="006E56DF" w:rsidRDefault="00000000" w:rsidP="00652DEA">
            <w:pPr>
              <w:pStyle w:val="pStyle"/>
            </w:pPr>
            <w:r w:rsidRPr="006E56DF">
              <w:rPr>
                <w:rStyle w:val="rStyle"/>
                <w:sz w:val="10"/>
                <w:szCs w:val="10"/>
              </w:rPr>
              <w:t>Porcentaje de Acciones de prevención de la violencia y el delito realizadas.</w:t>
            </w:r>
          </w:p>
        </w:tc>
        <w:tc>
          <w:tcPr>
            <w:tcW w:w="1417" w:type="dxa"/>
          </w:tcPr>
          <w:p w14:paraId="204A958D" w14:textId="77777777" w:rsidR="00A03BB5" w:rsidRPr="006E56DF" w:rsidRDefault="00000000" w:rsidP="00652DEA">
            <w:pPr>
              <w:pStyle w:val="pStyle"/>
            </w:pPr>
            <w:r w:rsidRPr="006E56DF">
              <w:rPr>
                <w:rStyle w:val="rStyle"/>
                <w:sz w:val="10"/>
                <w:szCs w:val="10"/>
              </w:rPr>
              <w:t>Mide el porcentaje de cumplimiento de Acciones de prevención de las violencias y conductas delictivas en la población de la entidad.</w:t>
            </w:r>
          </w:p>
        </w:tc>
        <w:tc>
          <w:tcPr>
            <w:tcW w:w="1418" w:type="dxa"/>
          </w:tcPr>
          <w:p w14:paraId="68580595" w14:textId="77777777" w:rsidR="00A03BB5" w:rsidRPr="006E56DF" w:rsidRDefault="00000000" w:rsidP="00652DEA">
            <w:pPr>
              <w:pStyle w:val="pStyle"/>
            </w:pPr>
            <w:r w:rsidRPr="006E56DF">
              <w:rPr>
                <w:rStyle w:val="rStyle"/>
                <w:sz w:val="10"/>
                <w:szCs w:val="10"/>
              </w:rPr>
              <w:t>PA=(Ar/</w:t>
            </w:r>
            <w:proofErr w:type="spellStart"/>
            <w:r w:rsidRPr="006E56DF">
              <w:rPr>
                <w:rStyle w:val="rStyle"/>
                <w:sz w:val="10"/>
                <w:szCs w:val="10"/>
              </w:rPr>
              <w:t>Ap</w:t>
            </w:r>
            <w:proofErr w:type="spellEnd"/>
            <w:r w:rsidRPr="006E56DF">
              <w:rPr>
                <w:rStyle w:val="rStyle"/>
                <w:sz w:val="10"/>
                <w:szCs w:val="10"/>
              </w:rPr>
              <w:t>)*100</w:t>
            </w:r>
          </w:p>
        </w:tc>
        <w:tc>
          <w:tcPr>
            <w:tcW w:w="1417" w:type="dxa"/>
          </w:tcPr>
          <w:p w14:paraId="13DB0A49" w14:textId="77777777" w:rsidR="00A03BB5" w:rsidRPr="006E56DF" w:rsidRDefault="00000000" w:rsidP="00652DEA">
            <w:pPr>
              <w:pStyle w:val="pStyle"/>
            </w:pPr>
            <w:r w:rsidRPr="006E56DF">
              <w:rPr>
                <w:rStyle w:val="rStyle"/>
                <w:sz w:val="10"/>
                <w:szCs w:val="10"/>
              </w:rPr>
              <w:t xml:space="preserve">PA= porcentaje de cumplimiento de acciones de prevención. Ar=Acciones de prevención realizadas. </w:t>
            </w:r>
            <w:proofErr w:type="spellStart"/>
            <w:r w:rsidRPr="006E56DF">
              <w:rPr>
                <w:rStyle w:val="rStyle"/>
                <w:sz w:val="10"/>
                <w:szCs w:val="10"/>
              </w:rPr>
              <w:t>Ap</w:t>
            </w:r>
            <w:proofErr w:type="spellEnd"/>
            <w:r w:rsidRPr="006E56DF">
              <w:rPr>
                <w:rStyle w:val="rStyle"/>
                <w:sz w:val="10"/>
                <w:szCs w:val="10"/>
              </w:rPr>
              <w:t>= Acciones de prevención proyectadas.</w:t>
            </w:r>
          </w:p>
        </w:tc>
        <w:tc>
          <w:tcPr>
            <w:tcW w:w="709" w:type="dxa"/>
          </w:tcPr>
          <w:p w14:paraId="55264E3D" w14:textId="77777777" w:rsidR="00A03BB5" w:rsidRPr="006E56DF" w:rsidRDefault="00000000" w:rsidP="00652DEA">
            <w:pPr>
              <w:pStyle w:val="pStyle"/>
            </w:pPr>
            <w:r w:rsidRPr="006E56DF">
              <w:rPr>
                <w:rStyle w:val="rStyle"/>
                <w:sz w:val="10"/>
                <w:szCs w:val="10"/>
              </w:rPr>
              <w:t>Gestión-Eficacia-Trimestral</w:t>
            </w:r>
          </w:p>
        </w:tc>
        <w:tc>
          <w:tcPr>
            <w:tcW w:w="709" w:type="dxa"/>
          </w:tcPr>
          <w:p w14:paraId="39944B15" w14:textId="77777777" w:rsidR="00A03BB5" w:rsidRPr="006E56DF" w:rsidRDefault="00000000" w:rsidP="00652DEA">
            <w:pPr>
              <w:pStyle w:val="pStyle"/>
            </w:pPr>
            <w:r w:rsidRPr="006E56DF">
              <w:rPr>
                <w:rStyle w:val="rStyle"/>
                <w:sz w:val="10"/>
                <w:szCs w:val="10"/>
              </w:rPr>
              <w:t>Porcentaje</w:t>
            </w:r>
          </w:p>
        </w:tc>
        <w:tc>
          <w:tcPr>
            <w:tcW w:w="709" w:type="dxa"/>
          </w:tcPr>
          <w:p w14:paraId="09114511" w14:textId="77777777" w:rsidR="00A03BB5" w:rsidRPr="006E56DF" w:rsidRDefault="00000000" w:rsidP="00652DEA">
            <w:pPr>
              <w:pStyle w:val="pStyle"/>
            </w:pPr>
            <w:r w:rsidRPr="006E56DF">
              <w:rPr>
                <w:rStyle w:val="rStyle"/>
                <w:sz w:val="10"/>
                <w:szCs w:val="10"/>
              </w:rPr>
              <w:t>100% Acciones realizadas . (Año 2025)</w:t>
            </w:r>
          </w:p>
        </w:tc>
        <w:tc>
          <w:tcPr>
            <w:tcW w:w="992" w:type="dxa"/>
          </w:tcPr>
          <w:p w14:paraId="769347E2" w14:textId="77777777" w:rsidR="00A03BB5" w:rsidRPr="006E56DF" w:rsidRDefault="00000000" w:rsidP="00652DEA">
            <w:pPr>
              <w:pStyle w:val="pStyle"/>
            </w:pPr>
            <w:r w:rsidRPr="006E56DF">
              <w:rPr>
                <w:rStyle w:val="rStyle"/>
                <w:sz w:val="10"/>
                <w:szCs w:val="10"/>
              </w:rPr>
              <w:t>100.00% - 100% de cumplimiento de acciones proyectadas</w:t>
            </w:r>
          </w:p>
        </w:tc>
        <w:tc>
          <w:tcPr>
            <w:tcW w:w="567" w:type="dxa"/>
          </w:tcPr>
          <w:p w14:paraId="0B399779" w14:textId="77777777" w:rsidR="00A03BB5" w:rsidRPr="006E56DF" w:rsidRDefault="00000000" w:rsidP="00652DEA">
            <w:pPr>
              <w:pStyle w:val="pStyle"/>
            </w:pPr>
            <w:r w:rsidRPr="006E56DF">
              <w:rPr>
                <w:rStyle w:val="rStyle"/>
                <w:sz w:val="10"/>
                <w:szCs w:val="10"/>
              </w:rPr>
              <w:t>Ascendente</w:t>
            </w:r>
          </w:p>
        </w:tc>
        <w:tc>
          <w:tcPr>
            <w:tcW w:w="709" w:type="dxa"/>
          </w:tcPr>
          <w:p w14:paraId="3B74C5DD" w14:textId="77777777" w:rsidR="00A03BB5" w:rsidRPr="006E56DF" w:rsidRDefault="00A03BB5" w:rsidP="00652DEA">
            <w:pPr>
              <w:pStyle w:val="pStyle"/>
            </w:pPr>
          </w:p>
        </w:tc>
      </w:tr>
      <w:tr w:rsidR="006E56DF" w:rsidRPr="006E56DF" w14:paraId="3583F59D" w14:textId="77777777" w:rsidTr="006E56DF">
        <w:tc>
          <w:tcPr>
            <w:tcW w:w="554" w:type="dxa"/>
            <w:vMerge/>
          </w:tcPr>
          <w:p w14:paraId="2B3053C2" w14:textId="77777777" w:rsidR="00A03BB5" w:rsidRPr="006E56DF" w:rsidRDefault="00A03BB5" w:rsidP="00652DEA">
            <w:pPr>
              <w:spacing w:after="0" w:line="240" w:lineRule="auto"/>
            </w:pPr>
          </w:p>
        </w:tc>
        <w:tc>
          <w:tcPr>
            <w:tcW w:w="567" w:type="dxa"/>
          </w:tcPr>
          <w:p w14:paraId="7809FFC2" w14:textId="77777777" w:rsidR="00A03BB5" w:rsidRPr="006E56DF" w:rsidRDefault="00000000" w:rsidP="00652DEA">
            <w:pPr>
              <w:pStyle w:val="pStyle"/>
            </w:pPr>
            <w:r w:rsidRPr="006E56DF">
              <w:rPr>
                <w:rStyle w:val="rStyle"/>
                <w:sz w:val="10"/>
                <w:szCs w:val="10"/>
              </w:rPr>
              <w:t>A-03</w:t>
            </w:r>
          </w:p>
        </w:tc>
        <w:tc>
          <w:tcPr>
            <w:tcW w:w="1701" w:type="dxa"/>
          </w:tcPr>
          <w:p w14:paraId="32A59DDA" w14:textId="77777777" w:rsidR="00A03BB5" w:rsidRPr="006E56DF" w:rsidRDefault="00000000" w:rsidP="00652DEA">
            <w:pPr>
              <w:pStyle w:val="pStyle"/>
            </w:pPr>
            <w:r w:rsidRPr="006E56DF">
              <w:rPr>
                <w:rStyle w:val="rStyle"/>
                <w:sz w:val="10"/>
                <w:szCs w:val="10"/>
              </w:rPr>
              <w:t>Atención al Delito de Extorsión o Secuestros.</w:t>
            </w:r>
          </w:p>
        </w:tc>
        <w:tc>
          <w:tcPr>
            <w:tcW w:w="1418" w:type="dxa"/>
          </w:tcPr>
          <w:p w14:paraId="16A58F16" w14:textId="77777777" w:rsidR="00A03BB5" w:rsidRPr="006E56DF" w:rsidRDefault="00000000" w:rsidP="00652DEA">
            <w:pPr>
              <w:pStyle w:val="pStyle"/>
            </w:pPr>
            <w:r w:rsidRPr="006E56DF">
              <w:rPr>
                <w:rStyle w:val="rStyle"/>
                <w:sz w:val="10"/>
                <w:szCs w:val="10"/>
              </w:rPr>
              <w:t>Porcentaje de judicialización del delito de extorsión.</w:t>
            </w:r>
          </w:p>
        </w:tc>
        <w:tc>
          <w:tcPr>
            <w:tcW w:w="1417" w:type="dxa"/>
          </w:tcPr>
          <w:p w14:paraId="686EFF21" w14:textId="77777777" w:rsidR="00A03BB5" w:rsidRPr="006E56DF" w:rsidRDefault="00000000" w:rsidP="00652DEA">
            <w:pPr>
              <w:pStyle w:val="pStyle"/>
            </w:pPr>
            <w:r w:rsidRPr="006E56DF">
              <w:rPr>
                <w:rStyle w:val="rStyle"/>
                <w:sz w:val="10"/>
                <w:szCs w:val="10"/>
              </w:rPr>
              <w:t>Mide el porcentaje de denuncias por delito de extorsión en todas sus modalidades que han sido judicializadas.</w:t>
            </w:r>
          </w:p>
        </w:tc>
        <w:tc>
          <w:tcPr>
            <w:tcW w:w="1418" w:type="dxa"/>
          </w:tcPr>
          <w:p w14:paraId="053E816A" w14:textId="77777777" w:rsidR="00A03BB5" w:rsidRPr="006E56DF" w:rsidRDefault="00000000" w:rsidP="00652DEA">
            <w:pPr>
              <w:pStyle w:val="pStyle"/>
            </w:pPr>
            <w:r w:rsidRPr="006E56DF">
              <w:rPr>
                <w:rStyle w:val="rStyle"/>
                <w:sz w:val="10"/>
                <w:szCs w:val="10"/>
              </w:rPr>
              <w:t>PJ=(EJ/ED)*100</w:t>
            </w:r>
          </w:p>
        </w:tc>
        <w:tc>
          <w:tcPr>
            <w:tcW w:w="1417" w:type="dxa"/>
          </w:tcPr>
          <w:p w14:paraId="49F76C9D" w14:textId="77777777" w:rsidR="00A03BB5" w:rsidRPr="006E56DF" w:rsidRDefault="00000000" w:rsidP="00652DEA">
            <w:pPr>
              <w:pStyle w:val="pStyle"/>
            </w:pPr>
            <w:r w:rsidRPr="006E56DF">
              <w:rPr>
                <w:rStyle w:val="rStyle"/>
                <w:sz w:val="10"/>
                <w:szCs w:val="10"/>
              </w:rPr>
              <w:t>PJ= porcentaje de judicialización del delito de extorsión. EJ= Denuncias por extorsión judicializadas. ED= Total de Denuncias por extorsión en todas sus modalidades.</w:t>
            </w:r>
          </w:p>
        </w:tc>
        <w:tc>
          <w:tcPr>
            <w:tcW w:w="709" w:type="dxa"/>
          </w:tcPr>
          <w:p w14:paraId="340EAA36" w14:textId="77777777" w:rsidR="00A03BB5" w:rsidRPr="006E56DF" w:rsidRDefault="00000000" w:rsidP="00652DEA">
            <w:pPr>
              <w:pStyle w:val="pStyle"/>
            </w:pPr>
            <w:r w:rsidRPr="006E56DF">
              <w:rPr>
                <w:rStyle w:val="rStyle"/>
                <w:sz w:val="10"/>
                <w:szCs w:val="10"/>
              </w:rPr>
              <w:t>Gestión-Eficacia-Semestral</w:t>
            </w:r>
          </w:p>
        </w:tc>
        <w:tc>
          <w:tcPr>
            <w:tcW w:w="709" w:type="dxa"/>
          </w:tcPr>
          <w:p w14:paraId="31A4B807" w14:textId="77777777" w:rsidR="00A03BB5" w:rsidRPr="006E56DF" w:rsidRDefault="00000000" w:rsidP="00652DEA">
            <w:pPr>
              <w:pStyle w:val="pStyle"/>
            </w:pPr>
            <w:r w:rsidRPr="006E56DF">
              <w:rPr>
                <w:rStyle w:val="rStyle"/>
                <w:sz w:val="10"/>
                <w:szCs w:val="10"/>
              </w:rPr>
              <w:t>Porcentaje</w:t>
            </w:r>
          </w:p>
        </w:tc>
        <w:tc>
          <w:tcPr>
            <w:tcW w:w="709" w:type="dxa"/>
          </w:tcPr>
          <w:p w14:paraId="1734B94A" w14:textId="77777777" w:rsidR="00A03BB5" w:rsidRPr="006E56DF" w:rsidRDefault="00000000" w:rsidP="00652DEA">
            <w:pPr>
              <w:pStyle w:val="pStyle"/>
            </w:pPr>
            <w:r w:rsidRPr="006E56DF">
              <w:rPr>
                <w:rStyle w:val="rStyle"/>
                <w:sz w:val="10"/>
                <w:szCs w:val="10"/>
              </w:rPr>
              <w:t>0.9% Denuncias por extorsión judicializadas . (Año 2025)</w:t>
            </w:r>
          </w:p>
        </w:tc>
        <w:tc>
          <w:tcPr>
            <w:tcW w:w="992" w:type="dxa"/>
          </w:tcPr>
          <w:p w14:paraId="5CB51011" w14:textId="77777777" w:rsidR="00A03BB5" w:rsidRPr="006E56DF" w:rsidRDefault="00000000" w:rsidP="00652DEA">
            <w:pPr>
              <w:pStyle w:val="pStyle"/>
            </w:pPr>
            <w:r w:rsidRPr="006E56DF">
              <w:rPr>
                <w:rStyle w:val="rStyle"/>
                <w:sz w:val="10"/>
                <w:szCs w:val="10"/>
              </w:rPr>
              <w:t>0.00% - 50% de judicialización de denuncias por extorsión.</w:t>
            </w:r>
          </w:p>
        </w:tc>
        <w:tc>
          <w:tcPr>
            <w:tcW w:w="567" w:type="dxa"/>
          </w:tcPr>
          <w:p w14:paraId="29364141" w14:textId="77777777" w:rsidR="00A03BB5" w:rsidRPr="006E56DF" w:rsidRDefault="00000000" w:rsidP="00652DEA">
            <w:pPr>
              <w:pStyle w:val="pStyle"/>
            </w:pPr>
            <w:r w:rsidRPr="006E56DF">
              <w:rPr>
                <w:rStyle w:val="rStyle"/>
                <w:sz w:val="10"/>
                <w:szCs w:val="10"/>
              </w:rPr>
              <w:t>Ascendente</w:t>
            </w:r>
          </w:p>
        </w:tc>
        <w:tc>
          <w:tcPr>
            <w:tcW w:w="709" w:type="dxa"/>
          </w:tcPr>
          <w:p w14:paraId="217235BA" w14:textId="77777777" w:rsidR="00A03BB5" w:rsidRPr="006E56DF" w:rsidRDefault="00A03BB5" w:rsidP="00652DEA">
            <w:pPr>
              <w:pStyle w:val="pStyle"/>
            </w:pPr>
          </w:p>
        </w:tc>
      </w:tr>
      <w:tr w:rsidR="006E56DF" w:rsidRPr="006E56DF" w14:paraId="07C7C9F5" w14:textId="77777777" w:rsidTr="006E56DF">
        <w:tc>
          <w:tcPr>
            <w:tcW w:w="554" w:type="dxa"/>
            <w:vMerge/>
          </w:tcPr>
          <w:p w14:paraId="22726818" w14:textId="77777777" w:rsidR="00A03BB5" w:rsidRPr="006E56DF" w:rsidRDefault="00A03BB5" w:rsidP="00652DEA">
            <w:pPr>
              <w:spacing w:after="0" w:line="240" w:lineRule="auto"/>
            </w:pPr>
          </w:p>
        </w:tc>
        <w:tc>
          <w:tcPr>
            <w:tcW w:w="567" w:type="dxa"/>
          </w:tcPr>
          <w:p w14:paraId="1A103551" w14:textId="77777777" w:rsidR="00A03BB5" w:rsidRPr="006E56DF" w:rsidRDefault="00000000" w:rsidP="00652DEA">
            <w:pPr>
              <w:pStyle w:val="pStyle"/>
            </w:pPr>
            <w:r w:rsidRPr="006E56DF">
              <w:rPr>
                <w:rStyle w:val="rStyle"/>
                <w:sz w:val="10"/>
                <w:szCs w:val="10"/>
              </w:rPr>
              <w:t>A-04</w:t>
            </w:r>
          </w:p>
        </w:tc>
        <w:tc>
          <w:tcPr>
            <w:tcW w:w="1701" w:type="dxa"/>
          </w:tcPr>
          <w:p w14:paraId="7ADA1AAC" w14:textId="77777777" w:rsidR="00A03BB5" w:rsidRPr="006E56DF" w:rsidRDefault="00000000" w:rsidP="00652DEA">
            <w:pPr>
              <w:pStyle w:val="pStyle"/>
            </w:pPr>
            <w:r w:rsidRPr="006E56DF">
              <w:rPr>
                <w:rStyle w:val="rStyle"/>
                <w:sz w:val="10"/>
                <w:szCs w:val="10"/>
              </w:rPr>
              <w:t>Búsqueda e Investigación de Personas Desaparecidas y no Localizadas.</w:t>
            </w:r>
          </w:p>
        </w:tc>
        <w:tc>
          <w:tcPr>
            <w:tcW w:w="1418" w:type="dxa"/>
          </w:tcPr>
          <w:p w14:paraId="1C3E25CF" w14:textId="77777777" w:rsidR="00A03BB5" w:rsidRPr="006E56DF" w:rsidRDefault="00000000" w:rsidP="00652DEA">
            <w:pPr>
              <w:pStyle w:val="pStyle"/>
            </w:pPr>
            <w:r w:rsidRPr="006E56DF">
              <w:rPr>
                <w:rStyle w:val="rStyle"/>
                <w:sz w:val="10"/>
                <w:szCs w:val="10"/>
              </w:rPr>
              <w:t>Porcentaje de Localización de personas.</w:t>
            </w:r>
          </w:p>
        </w:tc>
        <w:tc>
          <w:tcPr>
            <w:tcW w:w="1417" w:type="dxa"/>
          </w:tcPr>
          <w:p w14:paraId="173D2A47" w14:textId="77777777" w:rsidR="00A03BB5" w:rsidRPr="006E56DF" w:rsidRDefault="00000000" w:rsidP="00652DEA">
            <w:pPr>
              <w:pStyle w:val="pStyle"/>
            </w:pPr>
            <w:r w:rsidRPr="006E56DF">
              <w:rPr>
                <w:rStyle w:val="rStyle"/>
                <w:sz w:val="10"/>
                <w:szCs w:val="10"/>
              </w:rPr>
              <w:t>Mide el porcentaje de localización de personas desaparecidas.</w:t>
            </w:r>
          </w:p>
        </w:tc>
        <w:tc>
          <w:tcPr>
            <w:tcW w:w="1418" w:type="dxa"/>
          </w:tcPr>
          <w:p w14:paraId="208BA27D" w14:textId="77777777" w:rsidR="00A03BB5" w:rsidRPr="006E56DF" w:rsidRDefault="00000000" w:rsidP="00652DEA">
            <w:pPr>
              <w:pStyle w:val="pStyle"/>
            </w:pPr>
            <w:r w:rsidRPr="006E56DF">
              <w:rPr>
                <w:rStyle w:val="rStyle"/>
                <w:sz w:val="10"/>
                <w:szCs w:val="10"/>
              </w:rPr>
              <w:t>PL=(L/PD)*100</w:t>
            </w:r>
          </w:p>
        </w:tc>
        <w:tc>
          <w:tcPr>
            <w:tcW w:w="1417" w:type="dxa"/>
          </w:tcPr>
          <w:p w14:paraId="27E54DD5" w14:textId="77777777" w:rsidR="00A03BB5" w:rsidRPr="006E56DF" w:rsidRDefault="00000000" w:rsidP="00652DEA">
            <w:pPr>
              <w:pStyle w:val="pStyle"/>
            </w:pPr>
            <w:r w:rsidRPr="006E56DF">
              <w:rPr>
                <w:rStyle w:val="rStyle"/>
                <w:sz w:val="10"/>
                <w:szCs w:val="10"/>
              </w:rPr>
              <w:t>PL= Porcentaje de Localización de personas. L= Reportes de Personas desaparecidas localizadas. PD= Reportes de personas desaparecidas.</w:t>
            </w:r>
          </w:p>
        </w:tc>
        <w:tc>
          <w:tcPr>
            <w:tcW w:w="709" w:type="dxa"/>
          </w:tcPr>
          <w:p w14:paraId="22E7B59A" w14:textId="77777777" w:rsidR="00A03BB5" w:rsidRPr="006E56DF" w:rsidRDefault="00000000" w:rsidP="00652DEA">
            <w:pPr>
              <w:pStyle w:val="pStyle"/>
            </w:pPr>
            <w:r w:rsidRPr="006E56DF">
              <w:rPr>
                <w:rStyle w:val="rStyle"/>
                <w:sz w:val="10"/>
                <w:szCs w:val="10"/>
              </w:rPr>
              <w:t>Gestión-Eficacia-Semestral</w:t>
            </w:r>
          </w:p>
        </w:tc>
        <w:tc>
          <w:tcPr>
            <w:tcW w:w="709" w:type="dxa"/>
          </w:tcPr>
          <w:p w14:paraId="2E2EAAE4" w14:textId="77777777" w:rsidR="00A03BB5" w:rsidRPr="006E56DF" w:rsidRDefault="00000000" w:rsidP="00652DEA">
            <w:pPr>
              <w:pStyle w:val="pStyle"/>
            </w:pPr>
            <w:r w:rsidRPr="006E56DF">
              <w:rPr>
                <w:rStyle w:val="rStyle"/>
                <w:sz w:val="10"/>
                <w:szCs w:val="10"/>
              </w:rPr>
              <w:t>Porcentaje</w:t>
            </w:r>
          </w:p>
        </w:tc>
        <w:tc>
          <w:tcPr>
            <w:tcW w:w="709" w:type="dxa"/>
          </w:tcPr>
          <w:p w14:paraId="4F5EAD6A" w14:textId="77777777" w:rsidR="00A03BB5" w:rsidRPr="006E56DF" w:rsidRDefault="00000000" w:rsidP="00652DEA">
            <w:pPr>
              <w:pStyle w:val="pStyle"/>
            </w:pPr>
            <w:r w:rsidRPr="006E56DF">
              <w:rPr>
                <w:rStyle w:val="rStyle"/>
                <w:sz w:val="10"/>
                <w:szCs w:val="10"/>
              </w:rPr>
              <w:t>23.2% Localización de personas . (Año 2025)</w:t>
            </w:r>
          </w:p>
        </w:tc>
        <w:tc>
          <w:tcPr>
            <w:tcW w:w="992" w:type="dxa"/>
          </w:tcPr>
          <w:p w14:paraId="7E2FAB5F" w14:textId="77777777" w:rsidR="00A03BB5" w:rsidRPr="006E56DF" w:rsidRDefault="00000000" w:rsidP="00652DEA">
            <w:pPr>
              <w:pStyle w:val="pStyle"/>
            </w:pPr>
            <w:r w:rsidRPr="006E56DF">
              <w:rPr>
                <w:rStyle w:val="rStyle"/>
                <w:sz w:val="10"/>
                <w:szCs w:val="10"/>
              </w:rPr>
              <w:t>0.00% - 35% de localización de personas con reporte de desaparición</w:t>
            </w:r>
          </w:p>
        </w:tc>
        <w:tc>
          <w:tcPr>
            <w:tcW w:w="567" w:type="dxa"/>
          </w:tcPr>
          <w:p w14:paraId="05CE62FC" w14:textId="77777777" w:rsidR="00A03BB5" w:rsidRPr="006E56DF" w:rsidRDefault="00000000" w:rsidP="00652DEA">
            <w:pPr>
              <w:pStyle w:val="pStyle"/>
            </w:pPr>
            <w:r w:rsidRPr="006E56DF">
              <w:rPr>
                <w:rStyle w:val="rStyle"/>
                <w:sz w:val="10"/>
                <w:szCs w:val="10"/>
              </w:rPr>
              <w:t>Ascendente</w:t>
            </w:r>
          </w:p>
        </w:tc>
        <w:tc>
          <w:tcPr>
            <w:tcW w:w="709" w:type="dxa"/>
          </w:tcPr>
          <w:p w14:paraId="59B8209B" w14:textId="77777777" w:rsidR="00A03BB5" w:rsidRPr="006E56DF" w:rsidRDefault="00A03BB5" w:rsidP="00652DEA">
            <w:pPr>
              <w:pStyle w:val="pStyle"/>
            </w:pPr>
          </w:p>
        </w:tc>
      </w:tr>
      <w:tr w:rsidR="006E56DF" w:rsidRPr="006E56DF" w14:paraId="3AAA96A8" w14:textId="77777777" w:rsidTr="006E56DF">
        <w:tc>
          <w:tcPr>
            <w:tcW w:w="554" w:type="dxa"/>
            <w:vMerge/>
          </w:tcPr>
          <w:p w14:paraId="169B61D8" w14:textId="77777777" w:rsidR="00A03BB5" w:rsidRPr="006E56DF" w:rsidRDefault="00A03BB5" w:rsidP="00652DEA">
            <w:pPr>
              <w:spacing w:after="0" w:line="240" w:lineRule="auto"/>
            </w:pPr>
          </w:p>
        </w:tc>
        <w:tc>
          <w:tcPr>
            <w:tcW w:w="567" w:type="dxa"/>
          </w:tcPr>
          <w:p w14:paraId="62056AE4" w14:textId="77777777" w:rsidR="00A03BB5" w:rsidRPr="006E56DF" w:rsidRDefault="00000000" w:rsidP="00652DEA">
            <w:pPr>
              <w:pStyle w:val="pStyle"/>
            </w:pPr>
            <w:r w:rsidRPr="006E56DF">
              <w:rPr>
                <w:rStyle w:val="rStyle"/>
                <w:sz w:val="10"/>
                <w:szCs w:val="10"/>
              </w:rPr>
              <w:t>A-05</w:t>
            </w:r>
          </w:p>
        </w:tc>
        <w:tc>
          <w:tcPr>
            <w:tcW w:w="1701" w:type="dxa"/>
          </w:tcPr>
          <w:p w14:paraId="04E29B5A" w14:textId="77777777" w:rsidR="00A03BB5" w:rsidRPr="006E56DF" w:rsidRDefault="00000000" w:rsidP="00652DEA">
            <w:pPr>
              <w:pStyle w:val="pStyle"/>
            </w:pPr>
            <w:r w:rsidRPr="006E56DF">
              <w:rPr>
                <w:rStyle w:val="rStyle"/>
                <w:sz w:val="10"/>
                <w:szCs w:val="10"/>
              </w:rPr>
              <w:t>Investigación Pericial y Forense.</w:t>
            </w:r>
          </w:p>
        </w:tc>
        <w:tc>
          <w:tcPr>
            <w:tcW w:w="1418" w:type="dxa"/>
          </w:tcPr>
          <w:p w14:paraId="046E7C1A" w14:textId="77777777" w:rsidR="00A03BB5" w:rsidRPr="006E56DF" w:rsidRDefault="00000000" w:rsidP="00652DEA">
            <w:pPr>
              <w:pStyle w:val="pStyle"/>
            </w:pPr>
            <w:r w:rsidRPr="006E56DF">
              <w:rPr>
                <w:rStyle w:val="rStyle"/>
                <w:sz w:val="10"/>
                <w:szCs w:val="10"/>
              </w:rPr>
              <w:t>Porcentaje de Recursos FASP ejercidos en el fortalecimiento pericial y forense.</w:t>
            </w:r>
          </w:p>
        </w:tc>
        <w:tc>
          <w:tcPr>
            <w:tcW w:w="1417" w:type="dxa"/>
          </w:tcPr>
          <w:p w14:paraId="1D9BB1F6" w14:textId="77777777" w:rsidR="00A03BB5" w:rsidRPr="006E56DF" w:rsidRDefault="00000000" w:rsidP="00652DEA">
            <w:pPr>
              <w:pStyle w:val="pStyle"/>
            </w:pPr>
            <w:r w:rsidRPr="006E56DF">
              <w:rPr>
                <w:rStyle w:val="rStyle"/>
                <w:sz w:val="10"/>
                <w:szCs w:val="10"/>
              </w:rPr>
              <w:t>Mide el porcentaje de recursos federales FASP ejercidos, con respecto de los concertados en el ejercicio fiscal, para el fortalecimiento de las áreas periciales y forenses en la entidad.</w:t>
            </w:r>
          </w:p>
        </w:tc>
        <w:tc>
          <w:tcPr>
            <w:tcW w:w="1418" w:type="dxa"/>
          </w:tcPr>
          <w:p w14:paraId="7906ECE6" w14:textId="77777777" w:rsidR="00A03BB5" w:rsidRPr="006E56DF" w:rsidRDefault="00000000" w:rsidP="00652DEA">
            <w:pPr>
              <w:pStyle w:val="pStyle"/>
            </w:pPr>
            <w:r w:rsidRPr="006E56DF">
              <w:rPr>
                <w:rStyle w:val="rStyle"/>
                <w:sz w:val="10"/>
                <w:szCs w:val="10"/>
              </w:rPr>
              <w:t>PE=(RE/RC)*100</w:t>
            </w:r>
          </w:p>
        </w:tc>
        <w:tc>
          <w:tcPr>
            <w:tcW w:w="1417" w:type="dxa"/>
          </w:tcPr>
          <w:p w14:paraId="19BB3F26" w14:textId="77777777" w:rsidR="00A03BB5" w:rsidRPr="006E56DF" w:rsidRDefault="00000000" w:rsidP="00652DEA">
            <w:pPr>
              <w:pStyle w:val="pStyle"/>
            </w:pPr>
            <w:r w:rsidRPr="006E56DF">
              <w:rPr>
                <w:rStyle w:val="rStyle"/>
                <w:sz w:val="10"/>
                <w:szCs w:val="10"/>
              </w:rPr>
              <w:t>PE= Porcentaje de recursos ejercidos en el fortalecimiento pericial y forense RE= Total de Recursos ejercidos en el fortalecimiento pericial y forense RC= Total de recursos concertados para el fortalecimiento pericial y forense</w:t>
            </w:r>
          </w:p>
        </w:tc>
        <w:tc>
          <w:tcPr>
            <w:tcW w:w="709" w:type="dxa"/>
          </w:tcPr>
          <w:p w14:paraId="3F725791" w14:textId="77777777" w:rsidR="00A03BB5" w:rsidRPr="006E56DF" w:rsidRDefault="00000000" w:rsidP="00652DEA">
            <w:pPr>
              <w:pStyle w:val="pStyle"/>
            </w:pPr>
            <w:r w:rsidRPr="006E56DF">
              <w:rPr>
                <w:rStyle w:val="rStyle"/>
                <w:sz w:val="10"/>
                <w:szCs w:val="10"/>
              </w:rPr>
              <w:t>Gestión-Economía-Semestral</w:t>
            </w:r>
          </w:p>
        </w:tc>
        <w:tc>
          <w:tcPr>
            <w:tcW w:w="709" w:type="dxa"/>
          </w:tcPr>
          <w:p w14:paraId="20962973" w14:textId="77777777" w:rsidR="00A03BB5" w:rsidRPr="006E56DF" w:rsidRDefault="00000000" w:rsidP="00652DEA">
            <w:pPr>
              <w:pStyle w:val="pStyle"/>
            </w:pPr>
            <w:r w:rsidRPr="006E56DF">
              <w:rPr>
                <w:rStyle w:val="rStyle"/>
                <w:sz w:val="10"/>
                <w:szCs w:val="10"/>
              </w:rPr>
              <w:t>Porcentaje</w:t>
            </w:r>
          </w:p>
        </w:tc>
        <w:tc>
          <w:tcPr>
            <w:tcW w:w="709" w:type="dxa"/>
          </w:tcPr>
          <w:p w14:paraId="3BC0D71A" w14:textId="77777777" w:rsidR="00A03BB5" w:rsidRPr="006E56DF" w:rsidRDefault="00000000" w:rsidP="00652DEA">
            <w:pPr>
              <w:pStyle w:val="pStyle"/>
            </w:pPr>
            <w:r w:rsidRPr="006E56DF">
              <w:rPr>
                <w:rStyle w:val="rStyle"/>
                <w:sz w:val="10"/>
                <w:szCs w:val="10"/>
              </w:rPr>
              <w:t>100% recursos ejercidos . (Año 2025)</w:t>
            </w:r>
          </w:p>
        </w:tc>
        <w:tc>
          <w:tcPr>
            <w:tcW w:w="992" w:type="dxa"/>
          </w:tcPr>
          <w:p w14:paraId="7008CE5E" w14:textId="77777777" w:rsidR="00A03BB5" w:rsidRPr="006E56DF" w:rsidRDefault="00000000" w:rsidP="00652DEA">
            <w:pPr>
              <w:pStyle w:val="pStyle"/>
            </w:pPr>
            <w:r w:rsidRPr="006E56DF">
              <w:rPr>
                <w:rStyle w:val="rStyle"/>
                <w:sz w:val="10"/>
                <w:szCs w:val="10"/>
              </w:rPr>
              <w:t>100.00% - 100% de ejercicio de los recursos concertados en el ejercicio fiscal.</w:t>
            </w:r>
          </w:p>
        </w:tc>
        <w:tc>
          <w:tcPr>
            <w:tcW w:w="567" w:type="dxa"/>
          </w:tcPr>
          <w:p w14:paraId="1CE1E8C2" w14:textId="77777777" w:rsidR="00A03BB5" w:rsidRPr="006E56DF" w:rsidRDefault="00000000" w:rsidP="00652DEA">
            <w:pPr>
              <w:pStyle w:val="pStyle"/>
            </w:pPr>
            <w:r w:rsidRPr="006E56DF">
              <w:rPr>
                <w:rStyle w:val="rStyle"/>
                <w:sz w:val="10"/>
                <w:szCs w:val="10"/>
              </w:rPr>
              <w:t>Ascendente</w:t>
            </w:r>
          </w:p>
        </w:tc>
        <w:tc>
          <w:tcPr>
            <w:tcW w:w="709" w:type="dxa"/>
          </w:tcPr>
          <w:p w14:paraId="21AB10A7" w14:textId="77777777" w:rsidR="00A03BB5" w:rsidRPr="006E56DF" w:rsidRDefault="00A03BB5" w:rsidP="00652DEA">
            <w:pPr>
              <w:pStyle w:val="pStyle"/>
            </w:pPr>
          </w:p>
        </w:tc>
      </w:tr>
      <w:tr w:rsidR="006E56DF" w:rsidRPr="006E56DF" w14:paraId="6EEEFB9E" w14:textId="77777777" w:rsidTr="006E56DF">
        <w:tc>
          <w:tcPr>
            <w:tcW w:w="554" w:type="dxa"/>
            <w:vMerge/>
          </w:tcPr>
          <w:p w14:paraId="3D628984" w14:textId="77777777" w:rsidR="00A03BB5" w:rsidRPr="006E56DF" w:rsidRDefault="00A03BB5" w:rsidP="00652DEA">
            <w:pPr>
              <w:spacing w:after="0" w:line="240" w:lineRule="auto"/>
            </w:pPr>
          </w:p>
        </w:tc>
        <w:tc>
          <w:tcPr>
            <w:tcW w:w="567" w:type="dxa"/>
          </w:tcPr>
          <w:p w14:paraId="084268AB" w14:textId="77777777" w:rsidR="00A03BB5" w:rsidRPr="006E56DF" w:rsidRDefault="00000000" w:rsidP="00652DEA">
            <w:pPr>
              <w:pStyle w:val="pStyle"/>
            </w:pPr>
            <w:r w:rsidRPr="006E56DF">
              <w:rPr>
                <w:rStyle w:val="rStyle"/>
                <w:sz w:val="10"/>
                <w:szCs w:val="10"/>
              </w:rPr>
              <w:t>A-06</w:t>
            </w:r>
          </w:p>
        </w:tc>
        <w:tc>
          <w:tcPr>
            <w:tcW w:w="1701" w:type="dxa"/>
          </w:tcPr>
          <w:p w14:paraId="76B6282F" w14:textId="77777777" w:rsidR="00A03BB5" w:rsidRPr="006E56DF" w:rsidRDefault="00000000" w:rsidP="00652DEA">
            <w:pPr>
              <w:pStyle w:val="pStyle"/>
            </w:pPr>
            <w:r w:rsidRPr="006E56DF">
              <w:rPr>
                <w:rStyle w:val="rStyle"/>
                <w:sz w:val="10"/>
                <w:szCs w:val="10"/>
              </w:rPr>
              <w:t>Atención a la Violencia de Género y Delitos hacia las Mujeres.</w:t>
            </w:r>
          </w:p>
        </w:tc>
        <w:tc>
          <w:tcPr>
            <w:tcW w:w="1418" w:type="dxa"/>
          </w:tcPr>
          <w:p w14:paraId="45307887" w14:textId="77777777" w:rsidR="00A03BB5" w:rsidRPr="006E56DF" w:rsidRDefault="00000000" w:rsidP="00652DEA">
            <w:pPr>
              <w:pStyle w:val="pStyle"/>
            </w:pPr>
            <w:r w:rsidRPr="006E56DF">
              <w:rPr>
                <w:rStyle w:val="rStyle"/>
                <w:sz w:val="10"/>
                <w:szCs w:val="10"/>
              </w:rPr>
              <w:t>Porcentaje de medidas de protección otorgadas por denuncias en razón de género.</w:t>
            </w:r>
          </w:p>
        </w:tc>
        <w:tc>
          <w:tcPr>
            <w:tcW w:w="1417" w:type="dxa"/>
          </w:tcPr>
          <w:p w14:paraId="6F8CAAC8" w14:textId="77777777" w:rsidR="00A03BB5" w:rsidRPr="006E56DF" w:rsidRDefault="00000000" w:rsidP="00652DEA">
            <w:pPr>
              <w:pStyle w:val="pStyle"/>
            </w:pPr>
            <w:r w:rsidRPr="006E56DF">
              <w:rPr>
                <w:rStyle w:val="rStyle"/>
                <w:sz w:val="10"/>
                <w:szCs w:val="10"/>
              </w:rPr>
              <w:t>Mide el porcentaje de mecanismos de protección otorgados por denuncias de violencia en razón de género.</w:t>
            </w:r>
          </w:p>
        </w:tc>
        <w:tc>
          <w:tcPr>
            <w:tcW w:w="1418" w:type="dxa"/>
          </w:tcPr>
          <w:p w14:paraId="0280AF66" w14:textId="77777777" w:rsidR="00A03BB5" w:rsidRPr="006E56DF" w:rsidRDefault="00000000" w:rsidP="00652DEA">
            <w:pPr>
              <w:pStyle w:val="pStyle"/>
            </w:pPr>
            <w:r w:rsidRPr="006E56DF">
              <w:rPr>
                <w:rStyle w:val="rStyle"/>
                <w:sz w:val="10"/>
                <w:szCs w:val="10"/>
              </w:rPr>
              <w:t>PM=(MO/DP)*100</w:t>
            </w:r>
          </w:p>
        </w:tc>
        <w:tc>
          <w:tcPr>
            <w:tcW w:w="1417" w:type="dxa"/>
          </w:tcPr>
          <w:p w14:paraId="1DD58F88" w14:textId="77777777" w:rsidR="00A03BB5" w:rsidRPr="006E56DF" w:rsidRDefault="00000000" w:rsidP="00652DEA">
            <w:pPr>
              <w:pStyle w:val="pStyle"/>
            </w:pPr>
            <w:r w:rsidRPr="006E56DF">
              <w:rPr>
                <w:rStyle w:val="rStyle"/>
                <w:sz w:val="10"/>
                <w:szCs w:val="10"/>
              </w:rPr>
              <w:t>PM=Porcentaje de mecanismos de protección otorgados MO= Total de mecanismos de protección otorgados DP= Total de Denuncias presentadas en razón de género</w:t>
            </w:r>
          </w:p>
        </w:tc>
        <w:tc>
          <w:tcPr>
            <w:tcW w:w="709" w:type="dxa"/>
          </w:tcPr>
          <w:p w14:paraId="24F02615" w14:textId="77777777" w:rsidR="00A03BB5" w:rsidRPr="006E56DF" w:rsidRDefault="00000000" w:rsidP="00652DEA">
            <w:pPr>
              <w:pStyle w:val="pStyle"/>
            </w:pPr>
            <w:r w:rsidRPr="006E56DF">
              <w:rPr>
                <w:rStyle w:val="rStyle"/>
                <w:sz w:val="10"/>
                <w:szCs w:val="10"/>
              </w:rPr>
              <w:t>Gestión-Eficacia-Semestral</w:t>
            </w:r>
          </w:p>
        </w:tc>
        <w:tc>
          <w:tcPr>
            <w:tcW w:w="709" w:type="dxa"/>
          </w:tcPr>
          <w:p w14:paraId="2BF1BDA9" w14:textId="77777777" w:rsidR="00A03BB5" w:rsidRPr="006E56DF" w:rsidRDefault="00000000" w:rsidP="00652DEA">
            <w:pPr>
              <w:pStyle w:val="pStyle"/>
            </w:pPr>
            <w:r w:rsidRPr="006E56DF">
              <w:rPr>
                <w:rStyle w:val="rStyle"/>
                <w:sz w:val="10"/>
                <w:szCs w:val="10"/>
              </w:rPr>
              <w:t>Porcentaje</w:t>
            </w:r>
          </w:p>
        </w:tc>
        <w:tc>
          <w:tcPr>
            <w:tcW w:w="709" w:type="dxa"/>
          </w:tcPr>
          <w:p w14:paraId="7405C18D" w14:textId="77777777" w:rsidR="00A03BB5" w:rsidRPr="006E56DF" w:rsidRDefault="00000000" w:rsidP="00652DEA">
            <w:pPr>
              <w:pStyle w:val="pStyle"/>
            </w:pPr>
            <w:r w:rsidRPr="006E56DF">
              <w:rPr>
                <w:rStyle w:val="rStyle"/>
                <w:sz w:val="10"/>
                <w:szCs w:val="10"/>
              </w:rPr>
              <w:t>65.4% mecanismos otorgados sobre denuncias presentadas. (Año 2025)</w:t>
            </w:r>
          </w:p>
        </w:tc>
        <w:tc>
          <w:tcPr>
            <w:tcW w:w="992" w:type="dxa"/>
          </w:tcPr>
          <w:p w14:paraId="1BDF312A" w14:textId="77777777" w:rsidR="00A03BB5" w:rsidRPr="006E56DF" w:rsidRDefault="00000000" w:rsidP="00652DEA">
            <w:pPr>
              <w:pStyle w:val="pStyle"/>
            </w:pPr>
            <w:r w:rsidRPr="006E56DF">
              <w:rPr>
                <w:rStyle w:val="rStyle"/>
                <w:sz w:val="10"/>
                <w:szCs w:val="10"/>
              </w:rPr>
              <w:t>0.00% - 80% de las denuncias presentadas con mecanismos otorgados.</w:t>
            </w:r>
          </w:p>
        </w:tc>
        <w:tc>
          <w:tcPr>
            <w:tcW w:w="567" w:type="dxa"/>
          </w:tcPr>
          <w:p w14:paraId="5C6DE44F" w14:textId="77777777" w:rsidR="00A03BB5" w:rsidRPr="006E56DF" w:rsidRDefault="00000000" w:rsidP="00652DEA">
            <w:pPr>
              <w:pStyle w:val="pStyle"/>
            </w:pPr>
            <w:r w:rsidRPr="006E56DF">
              <w:rPr>
                <w:rStyle w:val="rStyle"/>
                <w:sz w:val="10"/>
                <w:szCs w:val="10"/>
              </w:rPr>
              <w:t>Ascendente</w:t>
            </w:r>
          </w:p>
        </w:tc>
        <w:tc>
          <w:tcPr>
            <w:tcW w:w="709" w:type="dxa"/>
          </w:tcPr>
          <w:p w14:paraId="7EDC928C" w14:textId="77777777" w:rsidR="00A03BB5" w:rsidRPr="006E56DF" w:rsidRDefault="00A03BB5" w:rsidP="00652DEA">
            <w:pPr>
              <w:pStyle w:val="pStyle"/>
            </w:pPr>
          </w:p>
        </w:tc>
      </w:tr>
      <w:tr w:rsidR="006E56DF" w:rsidRPr="006E56DF" w14:paraId="5B9DAF12" w14:textId="77777777" w:rsidTr="006E56DF">
        <w:tc>
          <w:tcPr>
            <w:tcW w:w="554" w:type="dxa"/>
          </w:tcPr>
          <w:p w14:paraId="6137D8DA" w14:textId="77777777" w:rsidR="00A03BB5" w:rsidRPr="006E56DF" w:rsidRDefault="00000000" w:rsidP="00652DEA">
            <w:pPr>
              <w:pStyle w:val="pStyle"/>
            </w:pPr>
            <w:r w:rsidRPr="006E56DF">
              <w:rPr>
                <w:rStyle w:val="rStyle"/>
                <w:sz w:val="10"/>
                <w:szCs w:val="10"/>
              </w:rPr>
              <w:t>Componente</w:t>
            </w:r>
          </w:p>
        </w:tc>
        <w:tc>
          <w:tcPr>
            <w:tcW w:w="567" w:type="dxa"/>
          </w:tcPr>
          <w:p w14:paraId="36871829" w14:textId="77777777" w:rsidR="00A03BB5" w:rsidRPr="006E56DF" w:rsidRDefault="00000000" w:rsidP="00652DEA">
            <w:pPr>
              <w:pStyle w:val="pStyle"/>
            </w:pPr>
            <w:r w:rsidRPr="006E56DF">
              <w:rPr>
                <w:rStyle w:val="rStyle"/>
                <w:sz w:val="10"/>
                <w:szCs w:val="10"/>
              </w:rPr>
              <w:t>C-003</w:t>
            </w:r>
          </w:p>
        </w:tc>
        <w:tc>
          <w:tcPr>
            <w:tcW w:w="1701" w:type="dxa"/>
          </w:tcPr>
          <w:p w14:paraId="77B6A51F" w14:textId="77777777" w:rsidR="00A03BB5" w:rsidRPr="006E56DF" w:rsidRDefault="00000000" w:rsidP="00652DEA">
            <w:pPr>
              <w:pStyle w:val="pStyle"/>
            </w:pPr>
            <w:r w:rsidRPr="006E56DF">
              <w:rPr>
                <w:rStyle w:val="rStyle"/>
                <w:sz w:val="10"/>
                <w:szCs w:val="10"/>
              </w:rPr>
              <w:t>Modernización y Estandarización de la Infraestructura Tecnológica para la Seguridad Pública.</w:t>
            </w:r>
          </w:p>
        </w:tc>
        <w:tc>
          <w:tcPr>
            <w:tcW w:w="1418" w:type="dxa"/>
          </w:tcPr>
          <w:p w14:paraId="34E99A5C" w14:textId="77777777" w:rsidR="00A03BB5" w:rsidRPr="006E56DF" w:rsidRDefault="00000000" w:rsidP="00652DEA">
            <w:pPr>
              <w:pStyle w:val="pStyle"/>
            </w:pPr>
            <w:r w:rsidRPr="006E56DF">
              <w:rPr>
                <w:rStyle w:val="rStyle"/>
                <w:sz w:val="10"/>
                <w:szCs w:val="10"/>
              </w:rPr>
              <w:t>Porcentaje de recursos FASP ejercidos en el fortalecimiento tecnológico de seguridad pública.</w:t>
            </w:r>
          </w:p>
        </w:tc>
        <w:tc>
          <w:tcPr>
            <w:tcW w:w="1417" w:type="dxa"/>
          </w:tcPr>
          <w:p w14:paraId="00D39E42" w14:textId="77777777" w:rsidR="00A03BB5" w:rsidRPr="006E56DF" w:rsidRDefault="00000000" w:rsidP="00652DEA">
            <w:pPr>
              <w:pStyle w:val="pStyle"/>
            </w:pPr>
            <w:r w:rsidRPr="006E56DF">
              <w:rPr>
                <w:rStyle w:val="rStyle"/>
                <w:sz w:val="10"/>
                <w:szCs w:val="10"/>
              </w:rPr>
              <w:t>Mide el porcentaje de recursos federales FASP ejercidos, con respecto de los concertados en el ejercicio fiscal, para el fortalecimiento tecnológico de la seguridad pública en la entidad.</w:t>
            </w:r>
          </w:p>
        </w:tc>
        <w:tc>
          <w:tcPr>
            <w:tcW w:w="1418" w:type="dxa"/>
          </w:tcPr>
          <w:p w14:paraId="516AED7E" w14:textId="77777777" w:rsidR="00A03BB5" w:rsidRPr="006E56DF" w:rsidRDefault="00000000" w:rsidP="00652DEA">
            <w:pPr>
              <w:pStyle w:val="pStyle"/>
            </w:pPr>
            <w:r w:rsidRPr="006E56DF">
              <w:rPr>
                <w:rStyle w:val="rStyle"/>
                <w:sz w:val="10"/>
                <w:szCs w:val="10"/>
              </w:rPr>
              <w:t>PE=(RE/RC)*100</w:t>
            </w:r>
          </w:p>
        </w:tc>
        <w:tc>
          <w:tcPr>
            <w:tcW w:w="1417" w:type="dxa"/>
          </w:tcPr>
          <w:p w14:paraId="0E25D85D" w14:textId="77777777" w:rsidR="00A03BB5" w:rsidRPr="006E56DF" w:rsidRDefault="00000000" w:rsidP="00652DEA">
            <w:pPr>
              <w:pStyle w:val="pStyle"/>
            </w:pPr>
            <w:r w:rsidRPr="006E56DF">
              <w:rPr>
                <w:rStyle w:val="rStyle"/>
                <w:sz w:val="10"/>
                <w:szCs w:val="10"/>
              </w:rPr>
              <w:t>PE= Porcentaje de recursos ejercidos para el fortalecimiento tecnológico de seguridad pública  RE= Total de Recursos ejercidos en el fortalecimiento tecnológico de seguridad pública RC= Total de recursos concertados para el fortalecimiento tecnológico de seguridad pública.</w:t>
            </w:r>
          </w:p>
        </w:tc>
        <w:tc>
          <w:tcPr>
            <w:tcW w:w="709" w:type="dxa"/>
          </w:tcPr>
          <w:p w14:paraId="5CEA21B4" w14:textId="77777777" w:rsidR="00A03BB5" w:rsidRPr="006E56DF" w:rsidRDefault="00000000" w:rsidP="00652DEA">
            <w:pPr>
              <w:pStyle w:val="pStyle"/>
            </w:pPr>
            <w:r w:rsidRPr="006E56DF">
              <w:rPr>
                <w:rStyle w:val="rStyle"/>
                <w:sz w:val="10"/>
                <w:szCs w:val="10"/>
              </w:rPr>
              <w:t>Gestión-Economía-Anual</w:t>
            </w:r>
          </w:p>
        </w:tc>
        <w:tc>
          <w:tcPr>
            <w:tcW w:w="709" w:type="dxa"/>
          </w:tcPr>
          <w:p w14:paraId="1D1BDFE4" w14:textId="77777777" w:rsidR="00A03BB5" w:rsidRPr="006E56DF" w:rsidRDefault="00000000" w:rsidP="00652DEA">
            <w:pPr>
              <w:pStyle w:val="pStyle"/>
            </w:pPr>
            <w:r w:rsidRPr="006E56DF">
              <w:rPr>
                <w:rStyle w:val="rStyle"/>
                <w:sz w:val="10"/>
                <w:szCs w:val="10"/>
              </w:rPr>
              <w:t>Porcentaje</w:t>
            </w:r>
          </w:p>
        </w:tc>
        <w:tc>
          <w:tcPr>
            <w:tcW w:w="709" w:type="dxa"/>
          </w:tcPr>
          <w:p w14:paraId="5168FE13" w14:textId="77777777" w:rsidR="00A03BB5" w:rsidRPr="006E56DF" w:rsidRDefault="00000000" w:rsidP="00652DEA">
            <w:pPr>
              <w:pStyle w:val="pStyle"/>
            </w:pPr>
            <w:r w:rsidRPr="006E56DF">
              <w:rPr>
                <w:rStyle w:val="rStyle"/>
                <w:sz w:val="10"/>
                <w:szCs w:val="10"/>
              </w:rPr>
              <w:t>100% Recursos ejercidos en el ejercicio fiscal . (Año 2025)</w:t>
            </w:r>
          </w:p>
        </w:tc>
        <w:tc>
          <w:tcPr>
            <w:tcW w:w="992" w:type="dxa"/>
          </w:tcPr>
          <w:p w14:paraId="43E80D59" w14:textId="77777777" w:rsidR="00A03BB5" w:rsidRPr="006E56DF" w:rsidRDefault="00000000" w:rsidP="00652DEA">
            <w:pPr>
              <w:pStyle w:val="pStyle"/>
            </w:pPr>
            <w:r w:rsidRPr="006E56DF">
              <w:rPr>
                <w:rStyle w:val="rStyle"/>
                <w:sz w:val="10"/>
                <w:szCs w:val="10"/>
              </w:rPr>
              <w:t>100.00% - 100% de ejercicio de los recursos concertados en el ejercicio fiscal.</w:t>
            </w:r>
          </w:p>
        </w:tc>
        <w:tc>
          <w:tcPr>
            <w:tcW w:w="567" w:type="dxa"/>
          </w:tcPr>
          <w:p w14:paraId="3854DF22" w14:textId="77777777" w:rsidR="00A03BB5" w:rsidRPr="006E56DF" w:rsidRDefault="00000000" w:rsidP="00652DEA">
            <w:pPr>
              <w:pStyle w:val="pStyle"/>
            </w:pPr>
            <w:r w:rsidRPr="006E56DF">
              <w:rPr>
                <w:rStyle w:val="rStyle"/>
                <w:sz w:val="10"/>
                <w:szCs w:val="10"/>
              </w:rPr>
              <w:t>Ascendente</w:t>
            </w:r>
          </w:p>
        </w:tc>
        <w:tc>
          <w:tcPr>
            <w:tcW w:w="709" w:type="dxa"/>
          </w:tcPr>
          <w:p w14:paraId="2B00DFFD" w14:textId="77777777" w:rsidR="00A03BB5" w:rsidRPr="006E56DF" w:rsidRDefault="00A03BB5" w:rsidP="00652DEA">
            <w:pPr>
              <w:pStyle w:val="pStyle"/>
            </w:pPr>
          </w:p>
        </w:tc>
      </w:tr>
      <w:tr w:rsidR="006E56DF" w:rsidRPr="006E56DF" w14:paraId="736C9BBF" w14:textId="77777777" w:rsidTr="006E56DF">
        <w:tc>
          <w:tcPr>
            <w:tcW w:w="554" w:type="dxa"/>
            <w:vMerge w:val="restart"/>
          </w:tcPr>
          <w:p w14:paraId="4B522E4A" w14:textId="77777777" w:rsidR="00A03BB5" w:rsidRPr="006E56DF" w:rsidRDefault="00000000" w:rsidP="00652DEA">
            <w:pPr>
              <w:spacing w:after="0" w:line="240" w:lineRule="auto"/>
            </w:pPr>
            <w:r w:rsidRPr="006E56DF">
              <w:rPr>
                <w:rStyle w:val="rStyle"/>
                <w:sz w:val="10"/>
                <w:szCs w:val="10"/>
              </w:rPr>
              <w:t>Actividad o Proyecto</w:t>
            </w:r>
          </w:p>
        </w:tc>
        <w:tc>
          <w:tcPr>
            <w:tcW w:w="567" w:type="dxa"/>
          </w:tcPr>
          <w:p w14:paraId="2AC6A42D" w14:textId="77777777" w:rsidR="00A03BB5" w:rsidRPr="006E56DF" w:rsidRDefault="00000000" w:rsidP="00652DEA">
            <w:pPr>
              <w:pStyle w:val="pStyle"/>
            </w:pPr>
            <w:r w:rsidRPr="006E56DF">
              <w:rPr>
                <w:rStyle w:val="rStyle"/>
                <w:sz w:val="10"/>
                <w:szCs w:val="10"/>
              </w:rPr>
              <w:t>A-01</w:t>
            </w:r>
          </w:p>
        </w:tc>
        <w:tc>
          <w:tcPr>
            <w:tcW w:w="1701" w:type="dxa"/>
          </w:tcPr>
          <w:p w14:paraId="21951D47" w14:textId="77777777" w:rsidR="00A03BB5" w:rsidRPr="006E56DF" w:rsidRDefault="00000000" w:rsidP="00652DEA">
            <w:pPr>
              <w:pStyle w:val="pStyle"/>
            </w:pPr>
            <w:r w:rsidRPr="006E56DF">
              <w:rPr>
                <w:rStyle w:val="rStyle"/>
                <w:sz w:val="10"/>
                <w:szCs w:val="10"/>
              </w:rPr>
              <w:t>Sistemas Tecnológicos para la Atención de Emergencias y Denuncia Anónima.</w:t>
            </w:r>
          </w:p>
        </w:tc>
        <w:tc>
          <w:tcPr>
            <w:tcW w:w="1418" w:type="dxa"/>
          </w:tcPr>
          <w:p w14:paraId="7090F8D8" w14:textId="77777777" w:rsidR="00A03BB5" w:rsidRPr="006E56DF" w:rsidRDefault="00000000" w:rsidP="00652DEA">
            <w:pPr>
              <w:pStyle w:val="pStyle"/>
            </w:pPr>
            <w:r w:rsidRPr="006E56DF">
              <w:rPr>
                <w:rStyle w:val="rStyle"/>
                <w:sz w:val="10"/>
                <w:szCs w:val="10"/>
              </w:rPr>
              <w:t>Porcentaje de llamadas procedentes al servicio de emergencias 911.</w:t>
            </w:r>
          </w:p>
        </w:tc>
        <w:tc>
          <w:tcPr>
            <w:tcW w:w="1417" w:type="dxa"/>
          </w:tcPr>
          <w:p w14:paraId="04A75E53" w14:textId="77777777" w:rsidR="00A03BB5" w:rsidRPr="006E56DF" w:rsidRDefault="00000000" w:rsidP="00652DEA">
            <w:pPr>
              <w:pStyle w:val="pStyle"/>
            </w:pPr>
            <w:r w:rsidRPr="006E56DF">
              <w:rPr>
                <w:rStyle w:val="rStyle"/>
                <w:sz w:val="10"/>
                <w:szCs w:val="10"/>
              </w:rPr>
              <w:t>Mide el porcentaje de llamadas de emergencia reales recibidas por el servicio de atención de llamadas de emergencia 911, con respecto del total de llamadas recibidas en el periodo.</w:t>
            </w:r>
          </w:p>
        </w:tc>
        <w:tc>
          <w:tcPr>
            <w:tcW w:w="1418" w:type="dxa"/>
          </w:tcPr>
          <w:p w14:paraId="23DA4057" w14:textId="77777777" w:rsidR="00A03BB5" w:rsidRPr="006E56DF" w:rsidRDefault="00000000" w:rsidP="00652DEA">
            <w:pPr>
              <w:pStyle w:val="pStyle"/>
            </w:pPr>
            <w:r w:rsidRPr="006E56DF">
              <w:rPr>
                <w:rStyle w:val="rStyle"/>
                <w:sz w:val="10"/>
                <w:szCs w:val="10"/>
              </w:rPr>
              <w:t>PR=(LR/TL)*100</w:t>
            </w:r>
          </w:p>
        </w:tc>
        <w:tc>
          <w:tcPr>
            <w:tcW w:w="1417" w:type="dxa"/>
          </w:tcPr>
          <w:p w14:paraId="06E30733" w14:textId="77777777" w:rsidR="00A03BB5" w:rsidRPr="006E56DF" w:rsidRDefault="00000000" w:rsidP="00652DEA">
            <w:pPr>
              <w:pStyle w:val="pStyle"/>
            </w:pPr>
            <w:r w:rsidRPr="006E56DF">
              <w:rPr>
                <w:rStyle w:val="rStyle"/>
                <w:sz w:val="10"/>
                <w:szCs w:val="10"/>
              </w:rPr>
              <w:t>PR= Porcentaje de llamadas reales LR= Total de llamadas reales TL= Total de llamadas recibidas</w:t>
            </w:r>
          </w:p>
        </w:tc>
        <w:tc>
          <w:tcPr>
            <w:tcW w:w="709" w:type="dxa"/>
          </w:tcPr>
          <w:p w14:paraId="4E97EED7" w14:textId="77777777" w:rsidR="00A03BB5" w:rsidRPr="006E56DF" w:rsidRDefault="00000000" w:rsidP="00652DEA">
            <w:pPr>
              <w:pStyle w:val="pStyle"/>
            </w:pPr>
            <w:r w:rsidRPr="006E56DF">
              <w:rPr>
                <w:rStyle w:val="rStyle"/>
                <w:sz w:val="10"/>
                <w:szCs w:val="10"/>
              </w:rPr>
              <w:t>Gestión-Eficacia-Trimestral</w:t>
            </w:r>
          </w:p>
        </w:tc>
        <w:tc>
          <w:tcPr>
            <w:tcW w:w="709" w:type="dxa"/>
          </w:tcPr>
          <w:p w14:paraId="35B29A9A" w14:textId="77777777" w:rsidR="00A03BB5" w:rsidRPr="006E56DF" w:rsidRDefault="00000000" w:rsidP="00652DEA">
            <w:pPr>
              <w:pStyle w:val="pStyle"/>
            </w:pPr>
            <w:r w:rsidRPr="006E56DF">
              <w:rPr>
                <w:rStyle w:val="rStyle"/>
                <w:sz w:val="10"/>
                <w:szCs w:val="10"/>
              </w:rPr>
              <w:t>Porcentaje</w:t>
            </w:r>
          </w:p>
        </w:tc>
        <w:tc>
          <w:tcPr>
            <w:tcW w:w="709" w:type="dxa"/>
          </w:tcPr>
          <w:p w14:paraId="1FE1E063" w14:textId="77777777" w:rsidR="00A03BB5" w:rsidRPr="006E56DF" w:rsidRDefault="00000000" w:rsidP="00652DEA">
            <w:pPr>
              <w:pStyle w:val="pStyle"/>
            </w:pPr>
            <w:r w:rsidRPr="006E56DF">
              <w:rPr>
                <w:rStyle w:val="rStyle"/>
                <w:sz w:val="10"/>
                <w:szCs w:val="10"/>
              </w:rPr>
              <w:t>35.7% Llamadas reales recibidas . (Año 2025)</w:t>
            </w:r>
          </w:p>
        </w:tc>
        <w:tc>
          <w:tcPr>
            <w:tcW w:w="992" w:type="dxa"/>
          </w:tcPr>
          <w:p w14:paraId="3769F2A8" w14:textId="77777777" w:rsidR="00A03BB5" w:rsidRPr="006E56DF" w:rsidRDefault="00000000" w:rsidP="00652DEA">
            <w:pPr>
              <w:pStyle w:val="pStyle"/>
            </w:pPr>
            <w:r w:rsidRPr="006E56DF">
              <w:rPr>
                <w:rStyle w:val="rStyle"/>
                <w:sz w:val="10"/>
                <w:szCs w:val="10"/>
              </w:rPr>
              <w:t>0.00% - 50% de llamadas reales con respecto de las recibidas.</w:t>
            </w:r>
          </w:p>
        </w:tc>
        <w:tc>
          <w:tcPr>
            <w:tcW w:w="567" w:type="dxa"/>
          </w:tcPr>
          <w:p w14:paraId="768EF5D0" w14:textId="77777777" w:rsidR="00A03BB5" w:rsidRPr="006E56DF" w:rsidRDefault="00000000" w:rsidP="00652DEA">
            <w:pPr>
              <w:pStyle w:val="pStyle"/>
            </w:pPr>
            <w:r w:rsidRPr="006E56DF">
              <w:rPr>
                <w:rStyle w:val="rStyle"/>
                <w:sz w:val="10"/>
                <w:szCs w:val="10"/>
              </w:rPr>
              <w:t>Ascendente</w:t>
            </w:r>
          </w:p>
        </w:tc>
        <w:tc>
          <w:tcPr>
            <w:tcW w:w="709" w:type="dxa"/>
          </w:tcPr>
          <w:p w14:paraId="65792425" w14:textId="77777777" w:rsidR="00A03BB5" w:rsidRPr="006E56DF" w:rsidRDefault="00A03BB5" w:rsidP="00652DEA">
            <w:pPr>
              <w:pStyle w:val="pStyle"/>
            </w:pPr>
          </w:p>
        </w:tc>
      </w:tr>
      <w:tr w:rsidR="006E56DF" w:rsidRPr="006E56DF" w14:paraId="3F864E58" w14:textId="77777777" w:rsidTr="006E56DF">
        <w:tc>
          <w:tcPr>
            <w:tcW w:w="554" w:type="dxa"/>
            <w:vMerge/>
          </w:tcPr>
          <w:p w14:paraId="289FD557" w14:textId="77777777" w:rsidR="00A03BB5" w:rsidRPr="006E56DF" w:rsidRDefault="00A03BB5" w:rsidP="00652DEA">
            <w:pPr>
              <w:spacing w:after="0" w:line="240" w:lineRule="auto"/>
            </w:pPr>
          </w:p>
        </w:tc>
        <w:tc>
          <w:tcPr>
            <w:tcW w:w="567" w:type="dxa"/>
          </w:tcPr>
          <w:p w14:paraId="16C83443" w14:textId="77777777" w:rsidR="00A03BB5" w:rsidRPr="006E56DF" w:rsidRDefault="00000000" w:rsidP="00652DEA">
            <w:pPr>
              <w:pStyle w:val="pStyle"/>
            </w:pPr>
            <w:r w:rsidRPr="006E56DF">
              <w:rPr>
                <w:rStyle w:val="rStyle"/>
                <w:sz w:val="10"/>
                <w:szCs w:val="10"/>
              </w:rPr>
              <w:t>A-02</w:t>
            </w:r>
          </w:p>
        </w:tc>
        <w:tc>
          <w:tcPr>
            <w:tcW w:w="1701" w:type="dxa"/>
          </w:tcPr>
          <w:p w14:paraId="1989B706" w14:textId="77777777" w:rsidR="00A03BB5" w:rsidRPr="006E56DF" w:rsidRDefault="00000000" w:rsidP="00652DEA">
            <w:pPr>
              <w:pStyle w:val="pStyle"/>
            </w:pPr>
            <w:r w:rsidRPr="006E56DF">
              <w:rPr>
                <w:rStyle w:val="rStyle"/>
                <w:sz w:val="10"/>
                <w:szCs w:val="10"/>
              </w:rPr>
              <w:t>Actualización, Modernización y Mantenimiento de la Red Nacional de Radiocomunicación.</w:t>
            </w:r>
          </w:p>
        </w:tc>
        <w:tc>
          <w:tcPr>
            <w:tcW w:w="1418" w:type="dxa"/>
          </w:tcPr>
          <w:p w14:paraId="533F1BFF" w14:textId="77777777" w:rsidR="00A03BB5" w:rsidRPr="006E56DF" w:rsidRDefault="00000000" w:rsidP="00652DEA">
            <w:pPr>
              <w:pStyle w:val="pStyle"/>
            </w:pPr>
            <w:r w:rsidRPr="006E56DF">
              <w:rPr>
                <w:rStyle w:val="rStyle"/>
                <w:sz w:val="10"/>
                <w:szCs w:val="10"/>
              </w:rPr>
              <w:t>Disponibilidad de la Red de Radiocomunicaciones.</w:t>
            </w:r>
          </w:p>
        </w:tc>
        <w:tc>
          <w:tcPr>
            <w:tcW w:w="1417" w:type="dxa"/>
          </w:tcPr>
          <w:p w14:paraId="3721F608" w14:textId="77777777" w:rsidR="00A03BB5" w:rsidRPr="006E56DF" w:rsidRDefault="00000000" w:rsidP="00652DEA">
            <w:pPr>
              <w:pStyle w:val="pStyle"/>
            </w:pPr>
            <w:r w:rsidRPr="006E56DF">
              <w:rPr>
                <w:rStyle w:val="rStyle"/>
                <w:sz w:val="10"/>
                <w:szCs w:val="10"/>
              </w:rPr>
              <w:t>Mide el porcentaje en el que los equipos que dan sustento a la red de radiocomunicaciones estatal se mantuvieron operativos y en funcionamiento en el periodo de tiempo.</w:t>
            </w:r>
          </w:p>
        </w:tc>
        <w:tc>
          <w:tcPr>
            <w:tcW w:w="1418" w:type="dxa"/>
          </w:tcPr>
          <w:p w14:paraId="2CE85611" w14:textId="77777777" w:rsidR="00A03BB5" w:rsidRPr="006E56DF" w:rsidRDefault="00000000" w:rsidP="00652DEA">
            <w:pPr>
              <w:pStyle w:val="pStyle"/>
            </w:pPr>
            <w:r w:rsidRPr="006E56DF">
              <w:rPr>
                <w:rStyle w:val="rStyle"/>
                <w:sz w:val="10"/>
                <w:szCs w:val="10"/>
              </w:rPr>
              <w:t>PD=(TO/PO)*100</w:t>
            </w:r>
          </w:p>
        </w:tc>
        <w:tc>
          <w:tcPr>
            <w:tcW w:w="1417" w:type="dxa"/>
          </w:tcPr>
          <w:p w14:paraId="683A96C0" w14:textId="77777777" w:rsidR="00A03BB5" w:rsidRPr="006E56DF" w:rsidRDefault="00000000" w:rsidP="00652DEA">
            <w:pPr>
              <w:pStyle w:val="pStyle"/>
            </w:pPr>
            <w:r w:rsidRPr="006E56DF">
              <w:rPr>
                <w:rStyle w:val="rStyle"/>
                <w:sz w:val="10"/>
                <w:szCs w:val="10"/>
              </w:rPr>
              <w:t>PD= Porcentaje de Disponibilidad de la Red de Radiocomunicaciones TO=Tiempo de operación. PO=Periodo de operación.</w:t>
            </w:r>
          </w:p>
        </w:tc>
        <w:tc>
          <w:tcPr>
            <w:tcW w:w="709" w:type="dxa"/>
          </w:tcPr>
          <w:p w14:paraId="2AB63604" w14:textId="77777777" w:rsidR="00A03BB5" w:rsidRPr="006E56DF" w:rsidRDefault="00000000" w:rsidP="00652DEA">
            <w:pPr>
              <w:pStyle w:val="pStyle"/>
            </w:pPr>
            <w:r w:rsidRPr="006E56DF">
              <w:rPr>
                <w:rStyle w:val="rStyle"/>
                <w:sz w:val="10"/>
                <w:szCs w:val="10"/>
              </w:rPr>
              <w:t>Gestión-Eficacia-Trimestral</w:t>
            </w:r>
          </w:p>
        </w:tc>
        <w:tc>
          <w:tcPr>
            <w:tcW w:w="709" w:type="dxa"/>
          </w:tcPr>
          <w:p w14:paraId="2B43115E" w14:textId="77777777" w:rsidR="00A03BB5" w:rsidRPr="006E56DF" w:rsidRDefault="00000000" w:rsidP="00652DEA">
            <w:pPr>
              <w:pStyle w:val="pStyle"/>
            </w:pPr>
            <w:r w:rsidRPr="006E56DF">
              <w:rPr>
                <w:rStyle w:val="rStyle"/>
                <w:sz w:val="10"/>
                <w:szCs w:val="10"/>
              </w:rPr>
              <w:t>Porcentaje</w:t>
            </w:r>
          </w:p>
        </w:tc>
        <w:tc>
          <w:tcPr>
            <w:tcW w:w="709" w:type="dxa"/>
          </w:tcPr>
          <w:p w14:paraId="46FE1BCA" w14:textId="77777777" w:rsidR="00A03BB5" w:rsidRPr="006E56DF" w:rsidRDefault="00000000" w:rsidP="00652DEA">
            <w:pPr>
              <w:pStyle w:val="pStyle"/>
            </w:pPr>
            <w:r w:rsidRPr="006E56DF">
              <w:rPr>
                <w:rStyle w:val="rStyle"/>
                <w:sz w:val="10"/>
                <w:szCs w:val="10"/>
              </w:rPr>
              <w:t>91.7% disponibilidad promedio . (Año 2025)</w:t>
            </w:r>
          </w:p>
        </w:tc>
        <w:tc>
          <w:tcPr>
            <w:tcW w:w="992" w:type="dxa"/>
          </w:tcPr>
          <w:p w14:paraId="1D7CE9A7" w14:textId="77777777" w:rsidR="00A03BB5" w:rsidRPr="006E56DF" w:rsidRDefault="00000000" w:rsidP="00652DEA">
            <w:pPr>
              <w:pStyle w:val="pStyle"/>
            </w:pPr>
            <w:r w:rsidRPr="006E56DF">
              <w:rPr>
                <w:rStyle w:val="rStyle"/>
                <w:sz w:val="10"/>
                <w:szCs w:val="10"/>
              </w:rPr>
              <w:t>0.00% - 95% de disponibilidad o mayor en el periodo.</w:t>
            </w:r>
          </w:p>
        </w:tc>
        <w:tc>
          <w:tcPr>
            <w:tcW w:w="567" w:type="dxa"/>
          </w:tcPr>
          <w:p w14:paraId="5C1C7A44" w14:textId="77777777" w:rsidR="00A03BB5" w:rsidRPr="006E56DF" w:rsidRDefault="00000000" w:rsidP="00652DEA">
            <w:pPr>
              <w:pStyle w:val="pStyle"/>
            </w:pPr>
            <w:r w:rsidRPr="006E56DF">
              <w:rPr>
                <w:rStyle w:val="rStyle"/>
                <w:sz w:val="10"/>
                <w:szCs w:val="10"/>
              </w:rPr>
              <w:t>Ascendente</w:t>
            </w:r>
          </w:p>
        </w:tc>
        <w:tc>
          <w:tcPr>
            <w:tcW w:w="709" w:type="dxa"/>
          </w:tcPr>
          <w:p w14:paraId="4B8B714C" w14:textId="77777777" w:rsidR="00A03BB5" w:rsidRPr="006E56DF" w:rsidRDefault="00A03BB5" w:rsidP="00652DEA">
            <w:pPr>
              <w:pStyle w:val="pStyle"/>
            </w:pPr>
          </w:p>
        </w:tc>
      </w:tr>
      <w:tr w:rsidR="006E56DF" w:rsidRPr="006E56DF" w14:paraId="7360F3C4" w14:textId="77777777" w:rsidTr="006E56DF">
        <w:tc>
          <w:tcPr>
            <w:tcW w:w="554" w:type="dxa"/>
            <w:vMerge/>
          </w:tcPr>
          <w:p w14:paraId="1E7868BA" w14:textId="77777777" w:rsidR="00A03BB5" w:rsidRPr="006E56DF" w:rsidRDefault="00A03BB5" w:rsidP="00652DEA">
            <w:pPr>
              <w:spacing w:after="0" w:line="240" w:lineRule="auto"/>
            </w:pPr>
          </w:p>
        </w:tc>
        <w:tc>
          <w:tcPr>
            <w:tcW w:w="567" w:type="dxa"/>
          </w:tcPr>
          <w:p w14:paraId="0C566A7C" w14:textId="77777777" w:rsidR="00A03BB5" w:rsidRPr="006E56DF" w:rsidRDefault="00000000" w:rsidP="00652DEA">
            <w:pPr>
              <w:pStyle w:val="pStyle"/>
            </w:pPr>
            <w:r w:rsidRPr="006E56DF">
              <w:rPr>
                <w:rStyle w:val="rStyle"/>
                <w:sz w:val="10"/>
                <w:szCs w:val="10"/>
              </w:rPr>
              <w:t>A-03</w:t>
            </w:r>
          </w:p>
        </w:tc>
        <w:tc>
          <w:tcPr>
            <w:tcW w:w="1701" w:type="dxa"/>
          </w:tcPr>
          <w:p w14:paraId="6A3FD263" w14:textId="77777777" w:rsidR="00A03BB5" w:rsidRPr="006E56DF" w:rsidRDefault="00000000" w:rsidP="00652DEA">
            <w:pPr>
              <w:pStyle w:val="pStyle"/>
            </w:pPr>
            <w:r w:rsidRPr="006E56DF">
              <w:rPr>
                <w:rStyle w:val="rStyle"/>
                <w:sz w:val="10"/>
                <w:szCs w:val="10"/>
              </w:rPr>
              <w:t>Sistemas de Identificación Vehicular y Videovigilancia Urbana para la Seguridad Pública.</w:t>
            </w:r>
          </w:p>
        </w:tc>
        <w:tc>
          <w:tcPr>
            <w:tcW w:w="1418" w:type="dxa"/>
          </w:tcPr>
          <w:p w14:paraId="2D771AC6" w14:textId="77777777" w:rsidR="00A03BB5" w:rsidRPr="006E56DF" w:rsidRDefault="00000000" w:rsidP="00652DEA">
            <w:pPr>
              <w:pStyle w:val="pStyle"/>
            </w:pPr>
            <w:r w:rsidRPr="006E56DF">
              <w:rPr>
                <w:rStyle w:val="rStyle"/>
                <w:sz w:val="10"/>
                <w:szCs w:val="10"/>
              </w:rPr>
              <w:t>Disponibilidad del Sistema Estatal de Video Vigilancia.</w:t>
            </w:r>
          </w:p>
        </w:tc>
        <w:tc>
          <w:tcPr>
            <w:tcW w:w="1417" w:type="dxa"/>
          </w:tcPr>
          <w:p w14:paraId="4D4AEC9B" w14:textId="77777777" w:rsidR="00A03BB5" w:rsidRPr="006E56DF" w:rsidRDefault="00000000" w:rsidP="00652DEA">
            <w:pPr>
              <w:pStyle w:val="pStyle"/>
            </w:pPr>
            <w:r w:rsidRPr="006E56DF">
              <w:rPr>
                <w:rStyle w:val="rStyle"/>
                <w:sz w:val="10"/>
                <w:szCs w:val="10"/>
              </w:rPr>
              <w:t xml:space="preserve">Mide el porcentaje en el que los equipos que dan sustento al Sistema de Video </w:t>
            </w:r>
            <w:r w:rsidRPr="006E56DF">
              <w:rPr>
                <w:rStyle w:val="rStyle"/>
                <w:sz w:val="10"/>
                <w:szCs w:val="10"/>
              </w:rPr>
              <w:lastRenderedPageBreak/>
              <w:t>Vigilancia estatal, se mantuvieron operativos y en funcionamiento en el periodo de tiempo.</w:t>
            </w:r>
          </w:p>
        </w:tc>
        <w:tc>
          <w:tcPr>
            <w:tcW w:w="1418" w:type="dxa"/>
          </w:tcPr>
          <w:p w14:paraId="4E63C582" w14:textId="77777777" w:rsidR="00A03BB5" w:rsidRPr="006E56DF" w:rsidRDefault="00000000" w:rsidP="00652DEA">
            <w:pPr>
              <w:pStyle w:val="pStyle"/>
            </w:pPr>
            <w:r w:rsidRPr="006E56DF">
              <w:rPr>
                <w:rStyle w:val="rStyle"/>
                <w:sz w:val="10"/>
                <w:szCs w:val="10"/>
              </w:rPr>
              <w:lastRenderedPageBreak/>
              <w:t>PD=(TO/PO)*100</w:t>
            </w:r>
          </w:p>
        </w:tc>
        <w:tc>
          <w:tcPr>
            <w:tcW w:w="1417" w:type="dxa"/>
          </w:tcPr>
          <w:p w14:paraId="649CE5D7" w14:textId="77777777" w:rsidR="00A03BB5" w:rsidRPr="006E56DF" w:rsidRDefault="00000000" w:rsidP="00652DEA">
            <w:pPr>
              <w:pStyle w:val="pStyle"/>
            </w:pPr>
            <w:r w:rsidRPr="006E56DF">
              <w:rPr>
                <w:rStyle w:val="rStyle"/>
                <w:sz w:val="10"/>
                <w:szCs w:val="10"/>
              </w:rPr>
              <w:t xml:space="preserve">PD= Porcentaje de Disponibilidad del Sistema de Video Vigilancia </w:t>
            </w:r>
            <w:r w:rsidRPr="006E56DF">
              <w:rPr>
                <w:rStyle w:val="rStyle"/>
                <w:sz w:val="10"/>
                <w:szCs w:val="10"/>
              </w:rPr>
              <w:lastRenderedPageBreak/>
              <w:t>TO=Tiempo de operación. PO=Periodo de operación.</w:t>
            </w:r>
          </w:p>
        </w:tc>
        <w:tc>
          <w:tcPr>
            <w:tcW w:w="709" w:type="dxa"/>
          </w:tcPr>
          <w:p w14:paraId="722A4C3C" w14:textId="77777777" w:rsidR="00A03BB5" w:rsidRPr="006E56DF" w:rsidRDefault="00000000" w:rsidP="00652DEA">
            <w:pPr>
              <w:pStyle w:val="pStyle"/>
            </w:pPr>
            <w:r w:rsidRPr="006E56DF">
              <w:rPr>
                <w:rStyle w:val="rStyle"/>
                <w:sz w:val="10"/>
                <w:szCs w:val="10"/>
              </w:rPr>
              <w:lastRenderedPageBreak/>
              <w:t>Gestión-Eficacia-Trimestral</w:t>
            </w:r>
          </w:p>
        </w:tc>
        <w:tc>
          <w:tcPr>
            <w:tcW w:w="709" w:type="dxa"/>
          </w:tcPr>
          <w:p w14:paraId="5BBB7F8C" w14:textId="77777777" w:rsidR="00A03BB5" w:rsidRPr="006E56DF" w:rsidRDefault="00000000" w:rsidP="00652DEA">
            <w:pPr>
              <w:pStyle w:val="pStyle"/>
            </w:pPr>
            <w:r w:rsidRPr="006E56DF">
              <w:rPr>
                <w:rStyle w:val="rStyle"/>
                <w:sz w:val="10"/>
                <w:szCs w:val="10"/>
              </w:rPr>
              <w:t>Porcentaje</w:t>
            </w:r>
          </w:p>
        </w:tc>
        <w:tc>
          <w:tcPr>
            <w:tcW w:w="709" w:type="dxa"/>
          </w:tcPr>
          <w:p w14:paraId="43191179" w14:textId="77777777" w:rsidR="00A03BB5" w:rsidRPr="006E56DF" w:rsidRDefault="00000000" w:rsidP="00652DEA">
            <w:pPr>
              <w:pStyle w:val="pStyle"/>
            </w:pPr>
            <w:r w:rsidRPr="006E56DF">
              <w:rPr>
                <w:rStyle w:val="rStyle"/>
                <w:sz w:val="10"/>
                <w:szCs w:val="10"/>
              </w:rPr>
              <w:t>94.2% disponibilida</w:t>
            </w:r>
            <w:r w:rsidRPr="006E56DF">
              <w:rPr>
                <w:rStyle w:val="rStyle"/>
                <w:sz w:val="10"/>
                <w:szCs w:val="10"/>
              </w:rPr>
              <w:lastRenderedPageBreak/>
              <w:t>d promedio . (Año 2025)</w:t>
            </w:r>
          </w:p>
        </w:tc>
        <w:tc>
          <w:tcPr>
            <w:tcW w:w="992" w:type="dxa"/>
          </w:tcPr>
          <w:p w14:paraId="33C03336" w14:textId="77777777" w:rsidR="00A03BB5" w:rsidRPr="006E56DF" w:rsidRDefault="00000000" w:rsidP="00652DEA">
            <w:pPr>
              <w:pStyle w:val="pStyle"/>
            </w:pPr>
            <w:r w:rsidRPr="006E56DF">
              <w:rPr>
                <w:rStyle w:val="rStyle"/>
                <w:sz w:val="10"/>
                <w:szCs w:val="10"/>
              </w:rPr>
              <w:lastRenderedPageBreak/>
              <w:t xml:space="preserve">0.00% - 95% de disponibilidad o </w:t>
            </w:r>
            <w:r w:rsidRPr="006E56DF">
              <w:rPr>
                <w:rStyle w:val="rStyle"/>
                <w:sz w:val="10"/>
                <w:szCs w:val="10"/>
              </w:rPr>
              <w:lastRenderedPageBreak/>
              <w:t>mayor en el periodo</w:t>
            </w:r>
          </w:p>
        </w:tc>
        <w:tc>
          <w:tcPr>
            <w:tcW w:w="567" w:type="dxa"/>
          </w:tcPr>
          <w:p w14:paraId="6F7979CD" w14:textId="77777777" w:rsidR="00A03BB5" w:rsidRPr="006E56DF" w:rsidRDefault="00000000" w:rsidP="00652DEA">
            <w:pPr>
              <w:pStyle w:val="pStyle"/>
            </w:pPr>
            <w:r w:rsidRPr="006E56DF">
              <w:rPr>
                <w:rStyle w:val="rStyle"/>
                <w:sz w:val="10"/>
                <w:szCs w:val="10"/>
              </w:rPr>
              <w:lastRenderedPageBreak/>
              <w:t>Ascendente</w:t>
            </w:r>
          </w:p>
        </w:tc>
        <w:tc>
          <w:tcPr>
            <w:tcW w:w="709" w:type="dxa"/>
          </w:tcPr>
          <w:p w14:paraId="2242AFDA" w14:textId="77777777" w:rsidR="00A03BB5" w:rsidRPr="006E56DF" w:rsidRDefault="00A03BB5" w:rsidP="00652DEA">
            <w:pPr>
              <w:pStyle w:val="pStyle"/>
            </w:pPr>
          </w:p>
        </w:tc>
      </w:tr>
      <w:tr w:rsidR="006E56DF" w:rsidRPr="006E56DF" w14:paraId="0BF5F50A" w14:textId="77777777" w:rsidTr="006E56DF">
        <w:tc>
          <w:tcPr>
            <w:tcW w:w="554" w:type="dxa"/>
            <w:vMerge/>
          </w:tcPr>
          <w:p w14:paraId="6974A188" w14:textId="77777777" w:rsidR="00A03BB5" w:rsidRPr="006E56DF" w:rsidRDefault="00A03BB5" w:rsidP="00652DEA">
            <w:pPr>
              <w:spacing w:after="0" w:line="240" w:lineRule="auto"/>
            </w:pPr>
          </w:p>
        </w:tc>
        <w:tc>
          <w:tcPr>
            <w:tcW w:w="567" w:type="dxa"/>
          </w:tcPr>
          <w:p w14:paraId="3A65DE03" w14:textId="77777777" w:rsidR="00A03BB5" w:rsidRPr="006E56DF" w:rsidRDefault="00000000" w:rsidP="00652DEA">
            <w:pPr>
              <w:pStyle w:val="pStyle"/>
            </w:pPr>
            <w:r w:rsidRPr="006E56DF">
              <w:rPr>
                <w:rStyle w:val="rStyle"/>
                <w:sz w:val="10"/>
                <w:szCs w:val="10"/>
              </w:rPr>
              <w:t>A-04</w:t>
            </w:r>
          </w:p>
        </w:tc>
        <w:tc>
          <w:tcPr>
            <w:tcW w:w="1701" w:type="dxa"/>
          </w:tcPr>
          <w:p w14:paraId="7102D960" w14:textId="77777777" w:rsidR="00A03BB5" w:rsidRPr="006E56DF" w:rsidRDefault="00000000" w:rsidP="00652DEA">
            <w:pPr>
              <w:pStyle w:val="pStyle"/>
            </w:pPr>
            <w:r w:rsidRPr="006E56DF">
              <w:rPr>
                <w:rStyle w:val="rStyle"/>
                <w:sz w:val="10"/>
                <w:szCs w:val="10"/>
              </w:rPr>
              <w:t>Actualización y Modernización de Equipo Tecnológico de los Módulos de Inscripción Vehicular (MIV) .</w:t>
            </w:r>
          </w:p>
        </w:tc>
        <w:tc>
          <w:tcPr>
            <w:tcW w:w="1418" w:type="dxa"/>
          </w:tcPr>
          <w:p w14:paraId="155A323C" w14:textId="77777777" w:rsidR="00A03BB5" w:rsidRPr="006E56DF" w:rsidRDefault="00000000" w:rsidP="00652DEA">
            <w:pPr>
              <w:pStyle w:val="pStyle"/>
            </w:pPr>
            <w:r w:rsidRPr="006E56DF">
              <w:rPr>
                <w:rStyle w:val="rStyle"/>
                <w:sz w:val="10"/>
                <w:szCs w:val="10"/>
              </w:rPr>
              <w:t>Porcentaje de avance en inscripción de vehículos al REPUVE.</w:t>
            </w:r>
          </w:p>
        </w:tc>
        <w:tc>
          <w:tcPr>
            <w:tcW w:w="1417" w:type="dxa"/>
          </w:tcPr>
          <w:p w14:paraId="4045F31A" w14:textId="77777777" w:rsidR="00A03BB5" w:rsidRPr="006E56DF" w:rsidRDefault="00000000" w:rsidP="00652DEA">
            <w:pPr>
              <w:pStyle w:val="pStyle"/>
            </w:pPr>
            <w:r w:rsidRPr="006E56DF">
              <w:rPr>
                <w:rStyle w:val="rStyle"/>
                <w:sz w:val="10"/>
                <w:szCs w:val="10"/>
              </w:rPr>
              <w:t>Mide el porcentaje de vehículos inscritos al REPUVE, con respecto de los registrados en el padrón vehicular del estado.</w:t>
            </w:r>
          </w:p>
        </w:tc>
        <w:tc>
          <w:tcPr>
            <w:tcW w:w="1418" w:type="dxa"/>
          </w:tcPr>
          <w:p w14:paraId="568BF4FA" w14:textId="77777777" w:rsidR="00A03BB5" w:rsidRPr="006E56DF" w:rsidRDefault="00000000" w:rsidP="00652DEA">
            <w:pPr>
              <w:pStyle w:val="pStyle"/>
            </w:pPr>
            <w:r w:rsidRPr="006E56DF">
              <w:rPr>
                <w:rStyle w:val="rStyle"/>
                <w:sz w:val="10"/>
                <w:szCs w:val="10"/>
              </w:rPr>
              <w:t>PR=(VR/PV)*100</w:t>
            </w:r>
          </w:p>
        </w:tc>
        <w:tc>
          <w:tcPr>
            <w:tcW w:w="1417" w:type="dxa"/>
          </w:tcPr>
          <w:p w14:paraId="5241EE11" w14:textId="77777777" w:rsidR="00A03BB5" w:rsidRPr="006E56DF" w:rsidRDefault="00000000" w:rsidP="00652DEA">
            <w:pPr>
              <w:pStyle w:val="pStyle"/>
            </w:pPr>
            <w:r w:rsidRPr="006E56DF">
              <w:rPr>
                <w:rStyle w:val="rStyle"/>
                <w:sz w:val="10"/>
                <w:szCs w:val="10"/>
              </w:rPr>
              <w:t>PR=Porcentaje de vehículos registrados al REPUVE VR=Total de vehículos registrados al REPUVE PV= Total de vehículos en el padrón vehicular</w:t>
            </w:r>
          </w:p>
        </w:tc>
        <w:tc>
          <w:tcPr>
            <w:tcW w:w="709" w:type="dxa"/>
          </w:tcPr>
          <w:p w14:paraId="4656D472" w14:textId="77777777" w:rsidR="00A03BB5" w:rsidRPr="006E56DF" w:rsidRDefault="00000000" w:rsidP="00652DEA">
            <w:pPr>
              <w:pStyle w:val="pStyle"/>
            </w:pPr>
            <w:r w:rsidRPr="006E56DF">
              <w:rPr>
                <w:rStyle w:val="rStyle"/>
                <w:sz w:val="10"/>
                <w:szCs w:val="10"/>
              </w:rPr>
              <w:t>Gestión-Eficacia-Trimestral</w:t>
            </w:r>
          </w:p>
        </w:tc>
        <w:tc>
          <w:tcPr>
            <w:tcW w:w="709" w:type="dxa"/>
          </w:tcPr>
          <w:p w14:paraId="0C210431" w14:textId="77777777" w:rsidR="00A03BB5" w:rsidRPr="006E56DF" w:rsidRDefault="00000000" w:rsidP="00652DEA">
            <w:pPr>
              <w:pStyle w:val="pStyle"/>
            </w:pPr>
            <w:r w:rsidRPr="006E56DF">
              <w:rPr>
                <w:rStyle w:val="rStyle"/>
                <w:sz w:val="10"/>
                <w:szCs w:val="10"/>
              </w:rPr>
              <w:t>Porcentaje</w:t>
            </w:r>
          </w:p>
        </w:tc>
        <w:tc>
          <w:tcPr>
            <w:tcW w:w="709" w:type="dxa"/>
          </w:tcPr>
          <w:p w14:paraId="69AA790E" w14:textId="77777777" w:rsidR="00A03BB5" w:rsidRPr="006E56DF" w:rsidRDefault="00000000" w:rsidP="00652DEA">
            <w:pPr>
              <w:pStyle w:val="pStyle"/>
            </w:pPr>
            <w:r w:rsidRPr="006E56DF">
              <w:rPr>
                <w:rStyle w:val="rStyle"/>
                <w:sz w:val="10"/>
                <w:szCs w:val="10"/>
              </w:rPr>
              <w:t>52.35% vehículos registrados al cierre . (Año 2025)</w:t>
            </w:r>
          </w:p>
        </w:tc>
        <w:tc>
          <w:tcPr>
            <w:tcW w:w="992" w:type="dxa"/>
          </w:tcPr>
          <w:p w14:paraId="4BF30333" w14:textId="77777777" w:rsidR="00A03BB5" w:rsidRPr="006E56DF" w:rsidRDefault="00000000" w:rsidP="00652DEA">
            <w:pPr>
              <w:pStyle w:val="pStyle"/>
            </w:pPr>
            <w:r w:rsidRPr="006E56DF">
              <w:rPr>
                <w:rStyle w:val="rStyle"/>
                <w:sz w:val="10"/>
                <w:szCs w:val="10"/>
              </w:rPr>
              <w:t>0.00% - 75% de los vehículos del padrón registrados.</w:t>
            </w:r>
          </w:p>
        </w:tc>
        <w:tc>
          <w:tcPr>
            <w:tcW w:w="567" w:type="dxa"/>
          </w:tcPr>
          <w:p w14:paraId="44CE91B2" w14:textId="77777777" w:rsidR="00A03BB5" w:rsidRPr="006E56DF" w:rsidRDefault="00000000" w:rsidP="00652DEA">
            <w:pPr>
              <w:pStyle w:val="pStyle"/>
            </w:pPr>
            <w:r w:rsidRPr="006E56DF">
              <w:rPr>
                <w:rStyle w:val="rStyle"/>
                <w:sz w:val="10"/>
                <w:szCs w:val="10"/>
              </w:rPr>
              <w:t>Ascendente</w:t>
            </w:r>
          </w:p>
        </w:tc>
        <w:tc>
          <w:tcPr>
            <w:tcW w:w="709" w:type="dxa"/>
          </w:tcPr>
          <w:p w14:paraId="43B82F28" w14:textId="77777777" w:rsidR="00A03BB5" w:rsidRPr="006E56DF" w:rsidRDefault="00A03BB5" w:rsidP="00652DEA">
            <w:pPr>
              <w:pStyle w:val="pStyle"/>
            </w:pPr>
          </w:p>
        </w:tc>
      </w:tr>
      <w:tr w:rsidR="006E56DF" w:rsidRPr="006E56DF" w14:paraId="57DE2980" w14:textId="77777777" w:rsidTr="006E56DF">
        <w:tc>
          <w:tcPr>
            <w:tcW w:w="554" w:type="dxa"/>
          </w:tcPr>
          <w:p w14:paraId="75C63C7F" w14:textId="77777777" w:rsidR="00A03BB5" w:rsidRPr="006E56DF" w:rsidRDefault="00000000" w:rsidP="00652DEA">
            <w:pPr>
              <w:pStyle w:val="pStyle"/>
            </w:pPr>
            <w:r w:rsidRPr="006E56DF">
              <w:rPr>
                <w:rStyle w:val="rStyle"/>
                <w:sz w:val="10"/>
                <w:szCs w:val="10"/>
              </w:rPr>
              <w:t>Componente</w:t>
            </w:r>
          </w:p>
        </w:tc>
        <w:tc>
          <w:tcPr>
            <w:tcW w:w="567" w:type="dxa"/>
          </w:tcPr>
          <w:p w14:paraId="510BD95C" w14:textId="77777777" w:rsidR="00A03BB5" w:rsidRPr="006E56DF" w:rsidRDefault="00000000" w:rsidP="00652DEA">
            <w:pPr>
              <w:pStyle w:val="pStyle"/>
            </w:pPr>
            <w:r w:rsidRPr="006E56DF">
              <w:rPr>
                <w:rStyle w:val="rStyle"/>
                <w:sz w:val="10"/>
                <w:szCs w:val="10"/>
              </w:rPr>
              <w:t>C-004</w:t>
            </w:r>
          </w:p>
        </w:tc>
        <w:tc>
          <w:tcPr>
            <w:tcW w:w="1701" w:type="dxa"/>
          </w:tcPr>
          <w:p w14:paraId="4E9E76C3" w14:textId="77777777" w:rsidR="00A03BB5" w:rsidRPr="006E56DF" w:rsidRDefault="00000000" w:rsidP="00652DEA">
            <w:pPr>
              <w:pStyle w:val="pStyle"/>
            </w:pPr>
            <w:r w:rsidRPr="006E56DF">
              <w:rPr>
                <w:rStyle w:val="rStyle"/>
                <w:sz w:val="10"/>
                <w:szCs w:val="10"/>
              </w:rPr>
              <w:t>Desarrollo del Sistema Penitenciario.</w:t>
            </w:r>
          </w:p>
        </w:tc>
        <w:tc>
          <w:tcPr>
            <w:tcW w:w="1418" w:type="dxa"/>
          </w:tcPr>
          <w:p w14:paraId="303EF699" w14:textId="77777777" w:rsidR="00A03BB5" w:rsidRPr="006E56DF" w:rsidRDefault="00000000" w:rsidP="00652DEA">
            <w:pPr>
              <w:pStyle w:val="pStyle"/>
            </w:pPr>
            <w:r w:rsidRPr="006E56DF">
              <w:rPr>
                <w:rStyle w:val="rStyle"/>
                <w:sz w:val="10"/>
                <w:szCs w:val="10"/>
              </w:rPr>
              <w:t>Porcentaje de recursos FASP ejercidos para el fortalecimiento de centros penitenciarios.</w:t>
            </w:r>
          </w:p>
        </w:tc>
        <w:tc>
          <w:tcPr>
            <w:tcW w:w="1417" w:type="dxa"/>
          </w:tcPr>
          <w:p w14:paraId="7A872AAA" w14:textId="77777777" w:rsidR="00A03BB5" w:rsidRPr="006E56DF" w:rsidRDefault="00000000" w:rsidP="00652DEA">
            <w:pPr>
              <w:pStyle w:val="pStyle"/>
            </w:pPr>
            <w:r w:rsidRPr="006E56DF">
              <w:rPr>
                <w:rStyle w:val="rStyle"/>
                <w:sz w:val="10"/>
                <w:szCs w:val="10"/>
              </w:rPr>
              <w:t>Mide el porcentaje de recursos federales FASP ejercidos, con respecto de los concertados en el ejercicio fiscal, para el fortalecimiento de centros penitenciarios.</w:t>
            </w:r>
          </w:p>
        </w:tc>
        <w:tc>
          <w:tcPr>
            <w:tcW w:w="1418" w:type="dxa"/>
          </w:tcPr>
          <w:p w14:paraId="2E7CA8DB" w14:textId="77777777" w:rsidR="00A03BB5" w:rsidRPr="006E56DF" w:rsidRDefault="00000000" w:rsidP="00652DEA">
            <w:pPr>
              <w:pStyle w:val="pStyle"/>
            </w:pPr>
            <w:r w:rsidRPr="006E56DF">
              <w:rPr>
                <w:rStyle w:val="rStyle"/>
                <w:sz w:val="10"/>
                <w:szCs w:val="10"/>
              </w:rPr>
              <w:t>PE=(RE/RC)*100</w:t>
            </w:r>
          </w:p>
        </w:tc>
        <w:tc>
          <w:tcPr>
            <w:tcW w:w="1417" w:type="dxa"/>
          </w:tcPr>
          <w:p w14:paraId="7F669F03" w14:textId="77777777" w:rsidR="00A03BB5" w:rsidRPr="006E56DF" w:rsidRDefault="00000000" w:rsidP="00652DEA">
            <w:pPr>
              <w:pStyle w:val="pStyle"/>
            </w:pPr>
            <w:r w:rsidRPr="006E56DF">
              <w:rPr>
                <w:rStyle w:val="rStyle"/>
                <w:sz w:val="10"/>
                <w:szCs w:val="10"/>
              </w:rPr>
              <w:t>PE= Porcentaje de recursos ejercidos para el fortalecimiento de centros penitenciarios  RE= Total de Recursos ejercidos para el fortalecimiento de centros penitenciarios RC= Total de recursos concertados para el fortalecimiento de centros penitenciarios</w:t>
            </w:r>
          </w:p>
        </w:tc>
        <w:tc>
          <w:tcPr>
            <w:tcW w:w="709" w:type="dxa"/>
          </w:tcPr>
          <w:p w14:paraId="1EEF44E8" w14:textId="77777777" w:rsidR="00A03BB5" w:rsidRPr="006E56DF" w:rsidRDefault="00000000" w:rsidP="00652DEA">
            <w:pPr>
              <w:pStyle w:val="pStyle"/>
            </w:pPr>
            <w:r w:rsidRPr="006E56DF">
              <w:rPr>
                <w:rStyle w:val="rStyle"/>
                <w:sz w:val="10"/>
                <w:szCs w:val="10"/>
              </w:rPr>
              <w:t>Gestión-Economía-Anual</w:t>
            </w:r>
          </w:p>
        </w:tc>
        <w:tc>
          <w:tcPr>
            <w:tcW w:w="709" w:type="dxa"/>
          </w:tcPr>
          <w:p w14:paraId="5C3333D9" w14:textId="77777777" w:rsidR="00A03BB5" w:rsidRPr="006E56DF" w:rsidRDefault="00000000" w:rsidP="00652DEA">
            <w:pPr>
              <w:pStyle w:val="pStyle"/>
            </w:pPr>
            <w:r w:rsidRPr="006E56DF">
              <w:rPr>
                <w:rStyle w:val="rStyle"/>
                <w:sz w:val="10"/>
                <w:szCs w:val="10"/>
              </w:rPr>
              <w:t>Porcentaje</w:t>
            </w:r>
          </w:p>
        </w:tc>
        <w:tc>
          <w:tcPr>
            <w:tcW w:w="709" w:type="dxa"/>
          </w:tcPr>
          <w:p w14:paraId="3358F52F" w14:textId="77777777" w:rsidR="00A03BB5" w:rsidRPr="006E56DF" w:rsidRDefault="00000000" w:rsidP="00652DEA">
            <w:pPr>
              <w:pStyle w:val="pStyle"/>
            </w:pPr>
            <w:r w:rsidRPr="006E56DF">
              <w:rPr>
                <w:rStyle w:val="rStyle"/>
                <w:sz w:val="10"/>
                <w:szCs w:val="10"/>
              </w:rPr>
              <w:t>100% Recursos ejercidos en el ejercicio fiscal. (Año 2025)</w:t>
            </w:r>
          </w:p>
        </w:tc>
        <w:tc>
          <w:tcPr>
            <w:tcW w:w="992" w:type="dxa"/>
          </w:tcPr>
          <w:p w14:paraId="76C2CE62" w14:textId="77777777" w:rsidR="00A03BB5" w:rsidRPr="006E56DF" w:rsidRDefault="00000000" w:rsidP="00652DEA">
            <w:pPr>
              <w:pStyle w:val="pStyle"/>
            </w:pPr>
            <w:r w:rsidRPr="006E56DF">
              <w:rPr>
                <w:rStyle w:val="rStyle"/>
                <w:sz w:val="10"/>
                <w:szCs w:val="10"/>
              </w:rPr>
              <w:t>100.00% - 100% de ejercicio de los recursos concertados en el ejercicio fiscal.</w:t>
            </w:r>
          </w:p>
        </w:tc>
        <w:tc>
          <w:tcPr>
            <w:tcW w:w="567" w:type="dxa"/>
          </w:tcPr>
          <w:p w14:paraId="2A747C4A" w14:textId="77777777" w:rsidR="00A03BB5" w:rsidRPr="006E56DF" w:rsidRDefault="00000000" w:rsidP="00652DEA">
            <w:pPr>
              <w:pStyle w:val="pStyle"/>
            </w:pPr>
            <w:r w:rsidRPr="006E56DF">
              <w:rPr>
                <w:rStyle w:val="rStyle"/>
                <w:sz w:val="10"/>
                <w:szCs w:val="10"/>
              </w:rPr>
              <w:t>Ascendente</w:t>
            </w:r>
          </w:p>
        </w:tc>
        <w:tc>
          <w:tcPr>
            <w:tcW w:w="709" w:type="dxa"/>
          </w:tcPr>
          <w:p w14:paraId="51D0F1EE" w14:textId="77777777" w:rsidR="00A03BB5" w:rsidRPr="006E56DF" w:rsidRDefault="00A03BB5" w:rsidP="00652DEA">
            <w:pPr>
              <w:pStyle w:val="pStyle"/>
            </w:pPr>
          </w:p>
        </w:tc>
      </w:tr>
      <w:tr w:rsidR="006E56DF" w:rsidRPr="006E56DF" w14:paraId="5D534EF0" w14:textId="77777777" w:rsidTr="006E56DF">
        <w:tc>
          <w:tcPr>
            <w:tcW w:w="554" w:type="dxa"/>
          </w:tcPr>
          <w:p w14:paraId="00EAFEE0" w14:textId="77777777" w:rsidR="00A03BB5" w:rsidRPr="006E56DF" w:rsidRDefault="00000000" w:rsidP="00652DEA">
            <w:pPr>
              <w:spacing w:after="0" w:line="240" w:lineRule="auto"/>
            </w:pPr>
            <w:r w:rsidRPr="006E56DF">
              <w:rPr>
                <w:rStyle w:val="rStyle"/>
                <w:sz w:val="10"/>
                <w:szCs w:val="10"/>
              </w:rPr>
              <w:t>Actividad o Proyecto</w:t>
            </w:r>
          </w:p>
        </w:tc>
        <w:tc>
          <w:tcPr>
            <w:tcW w:w="567" w:type="dxa"/>
          </w:tcPr>
          <w:p w14:paraId="52409604" w14:textId="77777777" w:rsidR="00A03BB5" w:rsidRPr="006E56DF" w:rsidRDefault="00000000" w:rsidP="00652DEA">
            <w:pPr>
              <w:pStyle w:val="pStyle"/>
            </w:pPr>
            <w:r w:rsidRPr="006E56DF">
              <w:rPr>
                <w:rStyle w:val="rStyle"/>
                <w:sz w:val="10"/>
                <w:szCs w:val="10"/>
              </w:rPr>
              <w:t>A-01</w:t>
            </w:r>
          </w:p>
        </w:tc>
        <w:tc>
          <w:tcPr>
            <w:tcW w:w="1701" w:type="dxa"/>
          </w:tcPr>
          <w:p w14:paraId="12C7EB9A" w14:textId="77777777" w:rsidR="00A03BB5" w:rsidRPr="006E56DF" w:rsidRDefault="00000000" w:rsidP="00652DEA">
            <w:pPr>
              <w:pStyle w:val="pStyle"/>
            </w:pPr>
            <w:r w:rsidRPr="006E56DF">
              <w:rPr>
                <w:rStyle w:val="rStyle"/>
                <w:sz w:val="10"/>
                <w:szCs w:val="10"/>
              </w:rPr>
              <w:t>Dotación de Equipamiento de los Centros Penitenciarios.</w:t>
            </w:r>
          </w:p>
        </w:tc>
        <w:tc>
          <w:tcPr>
            <w:tcW w:w="1418" w:type="dxa"/>
          </w:tcPr>
          <w:p w14:paraId="1AA63137" w14:textId="77777777" w:rsidR="00A03BB5" w:rsidRPr="006E56DF" w:rsidRDefault="00000000" w:rsidP="00652DEA">
            <w:pPr>
              <w:pStyle w:val="pStyle"/>
            </w:pPr>
            <w:r w:rsidRPr="006E56DF">
              <w:rPr>
                <w:rStyle w:val="rStyle"/>
                <w:sz w:val="10"/>
                <w:szCs w:val="10"/>
              </w:rPr>
              <w:t>Porcentaje de equipamiento del personal de centros penitenciarios.</w:t>
            </w:r>
          </w:p>
        </w:tc>
        <w:tc>
          <w:tcPr>
            <w:tcW w:w="1417" w:type="dxa"/>
          </w:tcPr>
          <w:p w14:paraId="74BABC48" w14:textId="77777777" w:rsidR="00A03BB5" w:rsidRPr="006E56DF" w:rsidRDefault="00000000" w:rsidP="00652DEA">
            <w:pPr>
              <w:pStyle w:val="pStyle"/>
            </w:pPr>
            <w:r w:rsidRPr="006E56DF">
              <w:rPr>
                <w:rStyle w:val="rStyle"/>
                <w:sz w:val="10"/>
                <w:szCs w:val="10"/>
              </w:rPr>
              <w:t>Mide el porcentaje de equipamiento del personal custodio penitenciario que cuenta con equipamiento completo para el desempeño de sus funciones.</w:t>
            </w:r>
          </w:p>
        </w:tc>
        <w:tc>
          <w:tcPr>
            <w:tcW w:w="1418" w:type="dxa"/>
          </w:tcPr>
          <w:p w14:paraId="3AD603ED" w14:textId="77777777" w:rsidR="00A03BB5" w:rsidRPr="006E56DF" w:rsidRDefault="00000000" w:rsidP="00652DEA">
            <w:pPr>
              <w:pStyle w:val="pStyle"/>
            </w:pPr>
            <w:r w:rsidRPr="006E56DF">
              <w:rPr>
                <w:rStyle w:val="rStyle"/>
                <w:sz w:val="10"/>
                <w:szCs w:val="10"/>
              </w:rPr>
              <w:t>PE=(Pe/PR)*100</w:t>
            </w:r>
          </w:p>
        </w:tc>
        <w:tc>
          <w:tcPr>
            <w:tcW w:w="1417" w:type="dxa"/>
          </w:tcPr>
          <w:p w14:paraId="3F6178FC" w14:textId="77777777" w:rsidR="00A03BB5" w:rsidRPr="006E56DF" w:rsidRDefault="00000000" w:rsidP="00652DEA">
            <w:pPr>
              <w:pStyle w:val="pStyle"/>
            </w:pPr>
            <w:r w:rsidRPr="006E56DF">
              <w:rPr>
                <w:rStyle w:val="rStyle"/>
                <w:sz w:val="10"/>
                <w:szCs w:val="10"/>
              </w:rPr>
              <w:t>PE= Porcentaje de personal custodio penitenciario con equipamiento completo Pe= Total de personal custodio penitenciario con equipamiento completo PR= Total de personal custodia penitenciario con registro activo en el RNPS</w:t>
            </w:r>
          </w:p>
        </w:tc>
        <w:tc>
          <w:tcPr>
            <w:tcW w:w="709" w:type="dxa"/>
          </w:tcPr>
          <w:p w14:paraId="196B25E1" w14:textId="77777777" w:rsidR="00A03BB5" w:rsidRPr="006E56DF" w:rsidRDefault="00000000" w:rsidP="00652DEA">
            <w:pPr>
              <w:pStyle w:val="pStyle"/>
            </w:pPr>
            <w:r w:rsidRPr="006E56DF">
              <w:rPr>
                <w:rStyle w:val="rStyle"/>
                <w:sz w:val="10"/>
                <w:szCs w:val="10"/>
              </w:rPr>
              <w:t>Gestión-Eficacia-Semestral</w:t>
            </w:r>
          </w:p>
        </w:tc>
        <w:tc>
          <w:tcPr>
            <w:tcW w:w="709" w:type="dxa"/>
          </w:tcPr>
          <w:p w14:paraId="3E98E368" w14:textId="77777777" w:rsidR="00A03BB5" w:rsidRPr="006E56DF" w:rsidRDefault="00000000" w:rsidP="00652DEA">
            <w:pPr>
              <w:pStyle w:val="pStyle"/>
            </w:pPr>
            <w:r w:rsidRPr="006E56DF">
              <w:rPr>
                <w:rStyle w:val="rStyle"/>
                <w:sz w:val="10"/>
                <w:szCs w:val="10"/>
              </w:rPr>
              <w:t>Porcentaje</w:t>
            </w:r>
          </w:p>
        </w:tc>
        <w:tc>
          <w:tcPr>
            <w:tcW w:w="709" w:type="dxa"/>
          </w:tcPr>
          <w:p w14:paraId="0A58EF3E" w14:textId="77777777" w:rsidR="00A03BB5" w:rsidRPr="006E56DF" w:rsidRDefault="00000000" w:rsidP="00652DEA">
            <w:pPr>
              <w:pStyle w:val="pStyle"/>
            </w:pPr>
            <w:r w:rsidRPr="006E56DF">
              <w:rPr>
                <w:rStyle w:val="rStyle"/>
                <w:sz w:val="10"/>
                <w:szCs w:val="10"/>
              </w:rPr>
              <w:t>91.8% Personal equipado . (Año 2025)</w:t>
            </w:r>
          </w:p>
        </w:tc>
        <w:tc>
          <w:tcPr>
            <w:tcW w:w="992" w:type="dxa"/>
          </w:tcPr>
          <w:p w14:paraId="10DEC490" w14:textId="77777777" w:rsidR="00A03BB5" w:rsidRPr="006E56DF" w:rsidRDefault="00000000" w:rsidP="00652DEA">
            <w:pPr>
              <w:pStyle w:val="pStyle"/>
            </w:pPr>
            <w:r w:rsidRPr="006E56DF">
              <w:rPr>
                <w:rStyle w:val="rStyle"/>
                <w:sz w:val="10"/>
                <w:szCs w:val="10"/>
              </w:rPr>
              <w:t>100.00% - 100% del personal con equipamiento completo</w:t>
            </w:r>
          </w:p>
        </w:tc>
        <w:tc>
          <w:tcPr>
            <w:tcW w:w="567" w:type="dxa"/>
          </w:tcPr>
          <w:p w14:paraId="4D279424" w14:textId="77777777" w:rsidR="00A03BB5" w:rsidRPr="006E56DF" w:rsidRDefault="00000000" w:rsidP="00652DEA">
            <w:pPr>
              <w:pStyle w:val="pStyle"/>
            </w:pPr>
            <w:r w:rsidRPr="006E56DF">
              <w:rPr>
                <w:rStyle w:val="rStyle"/>
                <w:sz w:val="10"/>
                <w:szCs w:val="10"/>
              </w:rPr>
              <w:t>Ascendente</w:t>
            </w:r>
          </w:p>
        </w:tc>
        <w:tc>
          <w:tcPr>
            <w:tcW w:w="709" w:type="dxa"/>
          </w:tcPr>
          <w:p w14:paraId="026AFC07" w14:textId="77777777" w:rsidR="00A03BB5" w:rsidRPr="006E56DF" w:rsidRDefault="00A03BB5" w:rsidP="00652DEA">
            <w:pPr>
              <w:pStyle w:val="pStyle"/>
            </w:pPr>
          </w:p>
        </w:tc>
      </w:tr>
      <w:tr w:rsidR="006E56DF" w:rsidRPr="006E56DF" w14:paraId="06E21084" w14:textId="77777777" w:rsidTr="006E56DF">
        <w:tc>
          <w:tcPr>
            <w:tcW w:w="554" w:type="dxa"/>
          </w:tcPr>
          <w:p w14:paraId="60084872" w14:textId="77777777" w:rsidR="00A03BB5" w:rsidRPr="006E56DF" w:rsidRDefault="00000000" w:rsidP="00652DEA">
            <w:pPr>
              <w:pStyle w:val="pStyle"/>
            </w:pPr>
            <w:r w:rsidRPr="006E56DF">
              <w:rPr>
                <w:rStyle w:val="rStyle"/>
                <w:sz w:val="10"/>
                <w:szCs w:val="10"/>
              </w:rPr>
              <w:t>Componente</w:t>
            </w:r>
          </w:p>
        </w:tc>
        <w:tc>
          <w:tcPr>
            <w:tcW w:w="567" w:type="dxa"/>
          </w:tcPr>
          <w:p w14:paraId="38D0268A" w14:textId="77777777" w:rsidR="00A03BB5" w:rsidRPr="006E56DF" w:rsidRDefault="00000000" w:rsidP="00652DEA">
            <w:pPr>
              <w:pStyle w:val="pStyle"/>
            </w:pPr>
            <w:r w:rsidRPr="006E56DF">
              <w:rPr>
                <w:rStyle w:val="rStyle"/>
                <w:sz w:val="10"/>
                <w:szCs w:val="10"/>
              </w:rPr>
              <w:t>C-005</w:t>
            </w:r>
          </w:p>
        </w:tc>
        <w:tc>
          <w:tcPr>
            <w:tcW w:w="1701" w:type="dxa"/>
          </w:tcPr>
          <w:p w14:paraId="24634FE8" w14:textId="77777777" w:rsidR="00A03BB5" w:rsidRPr="006E56DF" w:rsidRDefault="00000000" w:rsidP="00652DEA">
            <w:pPr>
              <w:pStyle w:val="pStyle"/>
            </w:pPr>
            <w:r w:rsidRPr="006E56DF">
              <w:rPr>
                <w:rStyle w:val="rStyle"/>
                <w:sz w:val="10"/>
                <w:szCs w:val="10"/>
              </w:rPr>
              <w:t>Se fortalece el equipamiento del personal e institucional de centros penitenciarios.</w:t>
            </w:r>
          </w:p>
        </w:tc>
        <w:tc>
          <w:tcPr>
            <w:tcW w:w="1418" w:type="dxa"/>
          </w:tcPr>
          <w:p w14:paraId="10FD2D9C" w14:textId="77777777" w:rsidR="00A03BB5" w:rsidRPr="006E56DF" w:rsidRDefault="00000000" w:rsidP="00652DEA">
            <w:pPr>
              <w:pStyle w:val="pStyle"/>
            </w:pPr>
            <w:r w:rsidRPr="006E56DF">
              <w:rPr>
                <w:rStyle w:val="rStyle"/>
                <w:sz w:val="10"/>
                <w:szCs w:val="10"/>
              </w:rPr>
              <w:t>Porcentaje general de ejercicio de recursos federales FASP.</w:t>
            </w:r>
          </w:p>
        </w:tc>
        <w:tc>
          <w:tcPr>
            <w:tcW w:w="1417" w:type="dxa"/>
          </w:tcPr>
          <w:p w14:paraId="5BCB613C" w14:textId="77777777" w:rsidR="00A03BB5" w:rsidRPr="006E56DF" w:rsidRDefault="00000000" w:rsidP="00652DEA">
            <w:pPr>
              <w:pStyle w:val="pStyle"/>
            </w:pPr>
            <w:r w:rsidRPr="006E56DF">
              <w:rPr>
                <w:rStyle w:val="rStyle"/>
                <w:sz w:val="10"/>
                <w:szCs w:val="10"/>
              </w:rPr>
              <w:t>Mide el porcentaje de ejercicio de los recursos FASP con respecto del total de los recursos concertados por la entidad en el ejercicio fiscal.</w:t>
            </w:r>
          </w:p>
        </w:tc>
        <w:tc>
          <w:tcPr>
            <w:tcW w:w="1418" w:type="dxa"/>
          </w:tcPr>
          <w:p w14:paraId="245E110B" w14:textId="77777777" w:rsidR="00A03BB5" w:rsidRPr="006E56DF" w:rsidRDefault="00000000" w:rsidP="00652DEA">
            <w:pPr>
              <w:pStyle w:val="pStyle"/>
            </w:pPr>
            <w:r w:rsidRPr="006E56DF">
              <w:rPr>
                <w:rStyle w:val="rStyle"/>
                <w:sz w:val="10"/>
                <w:szCs w:val="10"/>
              </w:rPr>
              <w:t>PE=(RE/RC)*100</w:t>
            </w:r>
          </w:p>
        </w:tc>
        <w:tc>
          <w:tcPr>
            <w:tcW w:w="1417" w:type="dxa"/>
          </w:tcPr>
          <w:p w14:paraId="47C08918" w14:textId="77777777" w:rsidR="00A03BB5" w:rsidRPr="006E56DF" w:rsidRDefault="00000000" w:rsidP="00652DEA">
            <w:pPr>
              <w:pStyle w:val="pStyle"/>
            </w:pPr>
            <w:r w:rsidRPr="006E56DF">
              <w:rPr>
                <w:rStyle w:val="rStyle"/>
                <w:sz w:val="10"/>
                <w:szCs w:val="10"/>
              </w:rPr>
              <w:t>PE= Porcentaje de recursos ejercidos en el ejercicio fiscal RE= Total de recursos ejercidos en el ejercicio fiscal RC= Total de Recursos Concertados en el ejercicio fiscal</w:t>
            </w:r>
          </w:p>
        </w:tc>
        <w:tc>
          <w:tcPr>
            <w:tcW w:w="709" w:type="dxa"/>
          </w:tcPr>
          <w:p w14:paraId="40583D1A" w14:textId="77777777" w:rsidR="00A03BB5" w:rsidRPr="006E56DF" w:rsidRDefault="00000000" w:rsidP="00652DEA">
            <w:pPr>
              <w:pStyle w:val="pStyle"/>
            </w:pPr>
            <w:r w:rsidRPr="006E56DF">
              <w:rPr>
                <w:rStyle w:val="rStyle"/>
                <w:sz w:val="10"/>
                <w:szCs w:val="10"/>
              </w:rPr>
              <w:t>Gestión-Economía-Semestral</w:t>
            </w:r>
          </w:p>
        </w:tc>
        <w:tc>
          <w:tcPr>
            <w:tcW w:w="709" w:type="dxa"/>
          </w:tcPr>
          <w:p w14:paraId="142CF10E" w14:textId="77777777" w:rsidR="00A03BB5" w:rsidRPr="006E56DF" w:rsidRDefault="00000000" w:rsidP="00652DEA">
            <w:pPr>
              <w:pStyle w:val="pStyle"/>
            </w:pPr>
            <w:r w:rsidRPr="006E56DF">
              <w:rPr>
                <w:rStyle w:val="rStyle"/>
                <w:sz w:val="10"/>
                <w:szCs w:val="10"/>
              </w:rPr>
              <w:t>Porcentaje</w:t>
            </w:r>
          </w:p>
        </w:tc>
        <w:tc>
          <w:tcPr>
            <w:tcW w:w="709" w:type="dxa"/>
          </w:tcPr>
          <w:p w14:paraId="1B285B10" w14:textId="77777777" w:rsidR="00A03BB5" w:rsidRPr="006E56DF" w:rsidRDefault="00000000" w:rsidP="00652DEA">
            <w:pPr>
              <w:pStyle w:val="pStyle"/>
            </w:pPr>
            <w:r w:rsidRPr="006E56DF">
              <w:rPr>
                <w:rStyle w:val="rStyle"/>
                <w:sz w:val="10"/>
                <w:szCs w:val="10"/>
              </w:rPr>
              <w:t>99.7% Recursos ejercidos en el ejercicio fiscal . (Año 2025)</w:t>
            </w:r>
          </w:p>
        </w:tc>
        <w:tc>
          <w:tcPr>
            <w:tcW w:w="992" w:type="dxa"/>
          </w:tcPr>
          <w:p w14:paraId="763A3865" w14:textId="77777777" w:rsidR="00A03BB5" w:rsidRPr="006E56DF" w:rsidRDefault="00000000" w:rsidP="00652DEA">
            <w:pPr>
              <w:pStyle w:val="pStyle"/>
            </w:pPr>
            <w:r w:rsidRPr="006E56DF">
              <w:rPr>
                <w:rStyle w:val="rStyle"/>
                <w:sz w:val="10"/>
                <w:szCs w:val="10"/>
              </w:rPr>
              <w:t>100.00% - 100% de ejercicio de los recursos concertados en el ejercicio fiscal</w:t>
            </w:r>
          </w:p>
        </w:tc>
        <w:tc>
          <w:tcPr>
            <w:tcW w:w="567" w:type="dxa"/>
          </w:tcPr>
          <w:p w14:paraId="329274C0" w14:textId="77777777" w:rsidR="00A03BB5" w:rsidRPr="006E56DF" w:rsidRDefault="00000000" w:rsidP="00652DEA">
            <w:pPr>
              <w:pStyle w:val="pStyle"/>
            </w:pPr>
            <w:r w:rsidRPr="006E56DF">
              <w:rPr>
                <w:rStyle w:val="rStyle"/>
                <w:sz w:val="10"/>
                <w:szCs w:val="10"/>
              </w:rPr>
              <w:t>Ascendente</w:t>
            </w:r>
          </w:p>
        </w:tc>
        <w:tc>
          <w:tcPr>
            <w:tcW w:w="709" w:type="dxa"/>
          </w:tcPr>
          <w:p w14:paraId="3795BF8B" w14:textId="77777777" w:rsidR="00A03BB5" w:rsidRPr="006E56DF" w:rsidRDefault="00A03BB5" w:rsidP="00652DEA">
            <w:pPr>
              <w:pStyle w:val="pStyle"/>
            </w:pPr>
          </w:p>
        </w:tc>
      </w:tr>
      <w:tr w:rsidR="006E56DF" w:rsidRPr="006E56DF" w14:paraId="03F9D1DB" w14:textId="77777777" w:rsidTr="006E56DF">
        <w:tc>
          <w:tcPr>
            <w:tcW w:w="554" w:type="dxa"/>
          </w:tcPr>
          <w:p w14:paraId="29A04357" w14:textId="77777777" w:rsidR="00A03BB5" w:rsidRPr="006E56DF" w:rsidRDefault="00000000" w:rsidP="00652DEA">
            <w:pPr>
              <w:spacing w:after="0" w:line="240" w:lineRule="auto"/>
            </w:pPr>
            <w:r w:rsidRPr="006E56DF">
              <w:rPr>
                <w:rStyle w:val="rStyle"/>
                <w:sz w:val="10"/>
                <w:szCs w:val="10"/>
              </w:rPr>
              <w:t>Actividad o Proyecto</w:t>
            </w:r>
          </w:p>
        </w:tc>
        <w:tc>
          <w:tcPr>
            <w:tcW w:w="567" w:type="dxa"/>
          </w:tcPr>
          <w:p w14:paraId="04441A9B" w14:textId="77777777" w:rsidR="00A03BB5" w:rsidRPr="006E56DF" w:rsidRDefault="00000000" w:rsidP="00652DEA">
            <w:pPr>
              <w:pStyle w:val="pStyle"/>
            </w:pPr>
            <w:r w:rsidRPr="006E56DF">
              <w:rPr>
                <w:rStyle w:val="rStyle"/>
                <w:sz w:val="10"/>
                <w:szCs w:val="10"/>
              </w:rPr>
              <w:t>A-01</w:t>
            </w:r>
          </w:p>
        </w:tc>
        <w:tc>
          <w:tcPr>
            <w:tcW w:w="1701" w:type="dxa"/>
          </w:tcPr>
          <w:p w14:paraId="43BD500D" w14:textId="77777777" w:rsidR="00A03BB5" w:rsidRPr="006E56DF" w:rsidRDefault="00000000" w:rsidP="00652DEA">
            <w:pPr>
              <w:pStyle w:val="pStyle"/>
            </w:pPr>
            <w:r w:rsidRPr="006E56DF">
              <w:rPr>
                <w:rStyle w:val="rStyle"/>
                <w:sz w:val="10"/>
                <w:szCs w:val="10"/>
              </w:rPr>
              <w:t>Evaluación y seguimiento de programas.</w:t>
            </w:r>
          </w:p>
        </w:tc>
        <w:tc>
          <w:tcPr>
            <w:tcW w:w="1418" w:type="dxa"/>
          </w:tcPr>
          <w:p w14:paraId="50B4CED9" w14:textId="77777777" w:rsidR="00A03BB5" w:rsidRPr="006E56DF" w:rsidRDefault="00000000" w:rsidP="00652DEA">
            <w:pPr>
              <w:pStyle w:val="pStyle"/>
            </w:pPr>
            <w:r w:rsidRPr="006E56DF">
              <w:rPr>
                <w:rStyle w:val="rStyle"/>
                <w:sz w:val="10"/>
                <w:szCs w:val="10"/>
              </w:rPr>
              <w:t>Porcentaje general de cumplimiento de meta físicas FASP.</w:t>
            </w:r>
          </w:p>
        </w:tc>
        <w:tc>
          <w:tcPr>
            <w:tcW w:w="1417" w:type="dxa"/>
          </w:tcPr>
          <w:p w14:paraId="437049A7" w14:textId="77777777" w:rsidR="00A03BB5" w:rsidRPr="006E56DF" w:rsidRDefault="00000000" w:rsidP="00652DEA">
            <w:pPr>
              <w:pStyle w:val="pStyle"/>
            </w:pPr>
            <w:r w:rsidRPr="006E56DF">
              <w:rPr>
                <w:rStyle w:val="rStyle"/>
                <w:sz w:val="10"/>
                <w:szCs w:val="10"/>
              </w:rPr>
              <w:t>Mide el porcentaje de cumplimiento de las metas físicas estatales FASP convenidas en el ejercicio fiscal.</w:t>
            </w:r>
          </w:p>
        </w:tc>
        <w:tc>
          <w:tcPr>
            <w:tcW w:w="1418" w:type="dxa"/>
          </w:tcPr>
          <w:p w14:paraId="45C657F2" w14:textId="77777777" w:rsidR="00A03BB5" w:rsidRPr="006E56DF" w:rsidRDefault="00000000" w:rsidP="00652DEA">
            <w:pPr>
              <w:pStyle w:val="pStyle"/>
            </w:pPr>
            <w:r w:rsidRPr="006E56DF">
              <w:rPr>
                <w:rStyle w:val="rStyle"/>
                <w:sz w:val="10"/>
                <w:szCs w:val="10"/>
              </w:rPr>
              <w:t>PC=(ME/MC)*100</w:t>
            </w:r>
          </w:p>
        </w:tc>
        <w:tc>
          <w:tcPr>
            <w:tcW w:w="1417" w:type="dxa"/>
          </w:tcPr>
          <w:p w14:paraId="6528B54E" w14:textId="77777777" w:rsidR="00A03BB5" w:rsidRPr="006E56DF" w:rsidRDefault="00000000" w:rsidP="00652DEA">
            <w:pPr>
              <w:pStyle w:val="pStyle"/>
            </w:pPr>
            <w:r w:rsidRPr="006E56DF">
              <w:rPr>
                <w:rStyle w:val="rStyle"/>
                <w:sz w:val="10"/>
                <w:szCs w:val="10"/>
              </w:rPr>
              <w:t>PC= Porcentaje de cumplimiento de metas físicas FASP ME= Metas FASP ejecutadas en el ejercicio fiscal MC= Metas FASP convenidas en el ejercicio fiscal por la entidad</w:t>
            </w:r>
          </w:p>
        </w:tc>
        <w:tc>
          <w:tcPr>
            <w:tcW w:w="709" w:type="dxa"/>
          </w:tcPr>
          <w:p w14:paraId="65C05BBB" w14:textId="77777777" w:rsidR="00A03BB5" w:rsidRPr="006E56DF" w:rsidRDefault="00000000" w:rsidP="00652DEA">
            <w:pPr>
              <w:pStyle w:val="pStyle"/>
            </w:pPr>
            <w:r w:rsidRPr="006E56DF">
              <w:rPr>
                <w:rStyle w:val="rStyle"/>
                <w:sz w:val="10"/>
                <w:szCs w:val="10"/>
              </w:rPr>
              <w:t>Gestión-Eficacia-Trimestral</w:t>
            </w:r>
          </w:p>
        </w:tc>
        <w:tc>
          <w:tcPr>
            <w:tcW w:w="709" w:type="dxa"/>
          </w:tcPr>
          <w:p w14:paraId="1F8C1271" w14:textId="77777777" w:rsidR="00A03BB5" w:rsidRPr="006E56DF" w:rsidRDefault="00000000" w:rsidP="00652DEA">
            <w:pPr>
              <w:pStyle w:val="pStyle"/>
            </w:pPr>
            <w:r w:rsidRPr="006E56DF">
              <w:rPr>
                <w:rStyle w:val="rStyle"/>
                <w:sz w:val="10"/>
                <w:szCs w:val="10"/>
              </w:rPr>
              <w:t>Porcentaje</w:t>
            </w:r>
          </w:p>
        </w:tc>
        <w:tc>
          <w:tcPr>
            <w:tcW w:w="709" w:type="dxa"/>
          </w:tcPr>
          <w:p w14:paraId="5BAC360B" w14:textId="77777777" w:rsidR="00A03BB5" w:rsidRPr="006E56DF" w:rsidRDefault="00000000" w:rsidP="00652DEA">
            <w:pPr>
              <w:pStyle w:val="pStyle"/>
            </w:pPr>
            <w:r w:rsidRPr="006E56DF">
              <w:rPr>
                <w:rStyle w:val="rStyle"/>
                <w:sz w:val="10"/>
                <w:szCs w:val="10"/>
              </w:rPr>
              <w:t>100% Cumplimiento de metas en el ejercicio fiscal . (Año 2025)</w:t>
            </w:r>
          </w:p>
        </w:tc>
        <w:tc>
          <w:tcPr>
            <w:tcW w:w="992" w:type="dxa"/>
          </w:tcPr>
          <w:p w14:paraId="78A2184A" w14:textId="77777777" w:rsidR="00A03BB5" w:rsidRPr="006E56DF" w:rsidRDefault="00000000" w:rsidP="00652DEA">
            <w:pPr>
              <w:pStyle w:val="pStyle"/>
            </w:pPr>
            <w:r w:rsidRPr="006E56DF">
              <w:rPr>
                <w:rStyle w:val="rStyle"/>
                <w:sz w:val="10"/>
                <w:szCs w:val="10"/>
              </w:rPr>
              <w:t>100.00% - 100% de cumplimiento de las metas convenidas en el ejercicio fiscal.</w:t>
            </w:r>
          </w:p>
        </w:tc>
        <w:tc>
          <w:tcPr>
            <w:tcW w:w="567" w:type="dxa"/>
          </w:tcPr>
          <w:p w14:paraId="7D8AB5FB" w14:textId="77777777" w:rsidR="00A03BB5" w:rsidRPr="006E56DF" w:rsidRDefault="00000000" w:rsidP="00652DEA">
            <w:pPr>
              <w:pStyle w:val="pStyle"/>
            </w:pPr>
            <w:r w:rsidRPr="006E56DF">
              <w:rPr>
                <w:rStyle w:val="rStyle"/>
                <w:sz w:val="10"/>
                <w:szCs w:val="10"/>
              </w:rPr>
              <w:t>Ascendente</w:t>
            </w:r>
          </w:p>
        </w:tc>
        <w:tc>
          <w:tcPr>
            <w:tcW w:w="709" w:type="dxa"/>
          </w:tcPr>
          <w:p w14:paraId="4D745BFD" w14:textId="77777777" w:rsidR="00A03BB5" w:rsidRPr="006E56DF" w:rsidRDefault="00A03BB5" w:rsidP="00652DEA">
            <w:pPr>
              <w:pStyle w:val="pStyle"/>
            </w:pPr>
          </w:p>
        </w:tc>
      </w:tr>
      <w:tr w:rsidR="006E56DF" w:rsidRPr="006E56DF" w14:paraId="2D310127" w14:textId="77777777" w:rsidTr="006E56DF">
        <w:tc>
          <w:tcPr>
            <w:tcW w:w="554" w:type="dxa"/>
          </w:tcPr>
          <w:p w14:paraId="21F462FA" w14:textId="77777777" w:rsidR="00A03BB5" w:rsidRPr="006E56DF" w:rsidRDefault="00000000" w:rsidP="00652DEA">
            <w:pPr>
              <w:pStyle w:val="pStyle"/>
            </w:pPr>
            <w:r w:rsidRPr="006E56DF">
              <w:rPr>
                <w:rStyle w:val="rStyle"/>
                <w:sz w:val="10"/>
                <w:szCs w:val="10"/>
              </w:rPr>
              <w:t>Componente</w:t>
            </w:r>
          </w:p>
        </w:tc>
        <w:tc>
          <w:tcPr>
            <w:tcW w:w="567" w:type="dxa"/>
          </w:tcPr>
          <w:p w14:paraId="3785CEF0" w14:textId="77777777" w:rsidR="00A03BB5" w:rsidRPr="006E56DF" w:rsidRDefault="00000000" w:rsidP="00652DEA">
            <w:pPr>
              <w:pStyle w:val="pStyle"/>
            </w:pPr>
            <w:r w:rsidRPr="006E56DF">
              <w:rPr>
                <w:rStyle w:val="rStyle"/>
                <w:sz w:val="10"/>
                <w:szCs w:val="10"/>
              </w:rPr>
              <w:t>C-006</w:t>
            </w:r>
          </w:p>
        </w:tc>
        <w:tc>
          <w:tcPr>
            <w:tcW w:w="1701" w:type="dxa"/>
          </w:tcPr>
          <w:p w14:paraId="236096EB" w14:textId="77777777" w:rsidR="00A03BB5" w:rsidRPr="006E56DF" w:rsidRDefault="00000000" w:rsidP="00652DEA">
            <w:pPr>
              <w:pStyle w:val="pStyle"/>
            </w:pPr>
            <w:r w:rsidRPr="006E56DF">
              <w:rPr>
                <w:rStyle w:val="rStyle"/>
                <w:sz w:val="10"/>
                <w:szCs w:val="10"/>
              </w:rPr>
              <w:t>Fortalecimiento de las Instituciones de Seguridad Pública.</w:t>
            </w:r>
          </w:p>
        </w:tc>
        <w:tc>
          <w:tcPr>
            <w:tcW w:w="1418" w:type="dxa"/>
          </w:tcPr>
          <w:p w14:paraId="4B8A8505" w14:textId="77777777" w:rsidR="00A03BB5" w:rsidRPr="006E56DF" w:rsidRDefault="00000000" w:rsidP="00652DEA">
            <w:pPr>
              <w:pStyle w:val="pStyle"/>
            </w:pPr>
            <w:r w:rsidRPr="006E56DF">
              <w:rPr>
                <w:rStyle w:val="rStyle"/>
                <w:sz w:val="10"/>
                <w:szCs w:val="10"/>
              </w:rPr>
              <w:t>Porcentaje de ejercicio de recursos FOFISP concertados.</w:t>
            </w:r>
          </w:p>
        </w:tc>
        <w:tc>
          <w:tcPr>
            <w:tcW w:w="1417" w:type="dxa"/>
          </w:tcPr>
          <w:p w14:paraId="1C1DEDE1" w14:textId="77777777" w:rsidR="00A03BB5" w:rsidRPr="006E56DF" w:rsidRDefault="00000000" w:rsidP="00652DEA">
            <w:pPr>
              <w:pStyle w:val="pStyle"/>
            </w:pPr>
            <w:r w:rsidRPr="006E56DF">
              <w:rPr>
                <w:rStyle w:val="rStyle"/>
                <w:sz w:val="10"/>
                <w:szCs w:val="10"/>
              </w:rPr>
              <w:t>Mide el porcentaje de los recursos FOFISP ejercidos en el ejercicio fiscal, con respecto de los concertados por la entidad en el mismo periodo.</w:t>
            </w:r>
          </w:p>
        </w:tc>
        <w:tc>
          <w:tcPr>
            <w:tcW w:w="1418" w:type="dxa"/>
          </w:tcPr>
          <w:p w14:paraId="433B9B24" w14:textId="77777777" w:rsidR="00A03BB5" w:rsidRPr="006E56DF" w:rsidRDefault="00000000" w:rsidP="00652DEA">
            <w:pPr>
              <w:pStyle w:val="pStyle"/>
            </w:pPr>
            <w:r w:rsidRPr="006E56DF">
              <w:rPr>
                <w:rStyle w:val="rStyle"/>
                <w:sz w:val="10"/>
                <w:szCs w:val="10"/>
              </w:rPr>
              <w:t>PE=(RE/RC)*100</w:t>
            </w:r>
          </w:p>
        </w:tc>
        <w:tc>
          <w:tcPr>
            <w:tcW w:w="1417" w:type="dxa"/>
          </w:tcPr>
          <w:p w14:paraId="60BB9C14" w14:textId="77777777" w:rsidR="00A03BB5" w:rsidRPr="006E56DF" w:rsidRDefault="00000000" w:rsidP="00652DEA">
            <w:pPr>
              <w:pStyle w:val="pStyle"/>
            </w:pPr>
            <w:r w:rsidRPr="006E56DF">
              <w:rPr>
                <w:rStyle w:val="rStyle"/>
                <w:sz w:val="10"/>
                <w:szCs w:val="10"/>
              </w:rPr>
              <w:t>PE= Porcentaje de ejercicio de los recursos FOFISP concertados RE= Total de recursos FOFISP ejercidos en el ejercicio fiscal RC= Total de recursos FOFISP concertados por la entidad</w:t>
            </w:r>
          </w:p>
        </w:tc>
        <w:tc>
          <w:tcPr>
            <w:tcW w:w="709" w:type="dxa"/>
          </w:tcPr>
          <w:p w14:paraId="185F899A" w14:textId="77777777" w:rsidR="00A03BB5" w:rsidRPr="006E56DF" w:rsidRDefault="00000000" w:rsidP="00652DEA">
            <w:pPr>
              <w:pStyle w:val="pStyle"/>
            </w:pPr>
            <w:r w:rsidRPr="006E56DF">
              <w:rPr>
                <w:rStyle w:val="rStyle"/>
                <w:sz w:val="10"/>
                <w:szCs w:val="10"/>
              </w:rPr>
              <w:t>Gestión-Economía-Semestral</w:t>
            </w:r>
          </w:p>
        </w:tc>
        <w:tc>
          <w:tcPr>
            <w:tcW w:w="709" w:type="dxa"/>
          </w:tcPr>
          <w:p w14:paraId="242EA6B9" w14:textId="77777777" w:rsidR="00A03BB5" w:rsidRPr="006E56DF" w:rsidRDefault="00000000" w:rsidP="00652DEA">
            <w:pPr>
              <w:pStyle w:val="pStyle"/>
            </w:pPr>
            <w:r w:rsidRPr="006E56DF">
              <w:rPr>
                <w:rStyle w:val="rStyle"/>
                <w:sz w:val="10"/>
                <w:szCs w:val="10"/>
              </w:rPr>
              <w:t>Porcentaje</w:t>
            </w:r>
          </w:p>
        </w:tc>
        <w:tc>
          <w:tcPr>
            <w:tcW w:w="709" w:type="dxa"/>
          </w:tcPr>
          <w:p w14:paraId="2CBECF84" w14:textId="77777777" w:rsidR="00A03BB5" w:rsidRPr="006E56DF" w:rsidRDefault="00000000" w:rsidP="00652DEA">
            <w:pPr>
              <w:pStyle w:val="pStyle"/>
            </w:pPr>
            <w:r w:rsidRPr="006E56DF">
              <w:rPr>
                <w:rStyle w:val="rStyle"/>
                <w:sz w:val="10"/>
                <w:szCs w:val="10"/>
              </w:rPr>
              <w:t>100% Recursos ejercidos en el ejercicio fiscal . (Año 2025)</w:t>
            </w:r>
          </w:p>
        </w:tc>
        <w:tc>
          <w:tcPr>
            <w:tcW w:w="992" w:type="dxa"/>
          </w:tcPr>
          <w:p w14:paraId="2F2BB94B" w14:textId="77777777" w:rsidR="00A03BB5" w:rsidRPr="006E56DF" w:rsidRDefault="00000000" w:rsidP="00652DEA">
            <w:pPr>
              <w:pStyle w:val="pStyle"/>
            </w:pPr>
            <w:r w:rsidRPr="006E56DF">
              <w:rPr>
                <w:rStyle w:val="rStyle"/>
                <w:sz w:val="10"/>
                <w:szCs w:val="10"/>
              </w:rPr>
              <w:t>100.00% - 100% de ejercicio de los recursos concertados en el ejercicio fiscal</w:t>
            </w:r>
          </w:p>
        </w:tc>
        <w:tc>
          <w:tcPr>
            <w:tcW w:w="567" w:type="dxa"/>
          </w:tcPr>
          <w:p w14:paraId="3B7050E2" w14:textId="77777777" w:rsidR="00A03BB5" w:rsidRPr="006E56DF" w:rsidRDefault="00000000" w:rsidP="00652DEA">
            <w:pPr>
              <w:pStyle w:val="pStyle"/>
            </w:pPr>
            <w:r w:rsidRPr="006E56DF">
              <w:rPr>
                <w:rStyle w:val="rStyle"/>
                <w:sz w:val="10"/>
                <w:szCs w:val="10"/>
              </w:rPr>
              <w:t>Ascendente</w:t>
            </w:r>
          </w:p>
        </w:tc>
        <w:tc>
          <w:tcPr>
            <w:tcW w:w="709" w:type="dxa"/>
          </w:tcPr>
          <w:p w14:paraId="5EDBB163" w14:textId="77777777" w:rsidR="00A03BB5" w:rsidRPr="006E56DF" w:rsidRDefault="00A03BB5" w:rsidP="00652DEA">
            <w:pPr>
              <w:pStyle w:val="pStyle"/>
            </w:pPr>
          </w:p>
        </w:tc>
      </w:tr>
      <w:tr w:rsidR="006E56DF" w:rsidRPr="006E56DF" w14:paraId="5A82FF06" w14:textId="77777777" w:rsidTr="006E56DF">
        <w:tc>
          <w:tcPr>
            <w:tcW w:w="554" w:type="dxa"/>
          </w:tcPr>
          <w:p w14:paraId="4C05F502" w14:textId="77777777" w:rsidR="00A03BB5" w:rsidRPr="006E56DF" w:rsidRDefault="00000000" w:rsidP="00652DEA">
            <w:pPr>
              <w:spacing w:after="0" w:line="240" w:lineRule="auto"/>
            </w:pPr>
            <w:r w:rsidRPr="006E56DF">
              <w:rPr>
                <w:rStyle w:val="rStyle"/>
                <w:sz w:val="10"/>
                <w:szCs w:val="10"/>
              </w:rPr>
              <w:lastRenderedPageBreak/>
              <w:t>Actividad o Proyecto</w:t>
            </w:r>
          </w:p>
        </w:tc>
        <w:tc>
          <w:tcPr>
            <w:tcW w:w="567" w:type="dxa"/>
          </w:tcPr>
          <w:p w14:paraId="1B951E47" w14:textId="77777777" w:rsidR="00A03BB5" w:rsidRPr="006E56DF" w:rsidRDefault="00000000" w:rsidP="00652DEA">
            <w:pPr>
              <w:pStyle w:val="pStyle"/>
            </w:pPr>
            <w:r w:rsidRPr="006E56DF">
              <w:rPr>
                <w:rStyle w:val="rStyle"/>
                <w:sz w:val="10"/>
                <w:szCs w:val="10"/>
              </w:rPr>
              <w:t>A-01</w:t>
            </w:r>
          </w:p>
        </w:tc>
        <w:tc>
          <w:tcPr>
            <w:tcW w:w="1701" w:type="dxa"/>
          </w:tcPr>
          <w:p w14:paraId="42B74762" w14:textId="77777777" w:rsidR="00A03BB5" w:rsidRPr="006E56DF" w:rsidRDefault="00000000" w:rsidP="00652DEA">
            <w:pPr>
              <w:pStyle w:val="pStyle"/>
            </w:pPr>
            <w:r w:rsidRPr="006E56DF">
              <w:rPr>
                <w:rStyle w:val="rStyle"/>
                <w:sz w:val="10"/>
                <w:szCs w:val="10"/>
              </w:rPr>
              <w:t>Ejecución de Acciones para el Equipamiento de las Instituciones Policiales.</w:t>
            </w:r>
          </w:p>
        </w:tc>
        <w:tc>
          <w:tcPr>
            <w:tcW w:w="1418" w:type="dxa"/>
          </w:tcPr>
          <w:p w14:paraId="0C3A6048" w14:textId="77777777" w:rsidR="00A03BB5" w:rsidRPr="006E56DF" w:rsidRDefault="00000000" w:rsidP="00652DEA">
            <w:pPr>
              <w:pStyle w:val="pStyle"/>
            </w:pPr>
            <w:r w:rsidRPr="006E56DF">
              <w:rPr>
                <w:rStyle w:val="rStyle"/>
                <w:sz w:val="10"/>
                <w:szCs w:val="10"/>
              </w:rPr>
              <w:t>Porcentaje de cumplimiento de metas físicas del FOFISP.</w:t>
            </w:r>
          </w:p>
        </w:tc>
        <w:tc>
          <w:tcPr>
            <w:tcW w:w="1417" w:type="dxa"/>
          </w:tcPr>
          <w:p w14:paraId="368C704A" w14:textId="77777777" w:rsidR="00A03BB5" w:rsidRPr="006E56DF" w:rsidRDefault="00000000" w:rsidP="00652DEA">
            <w:pPr>
              <w:pStyle w:val="pStyle"/>
            </w:pPr>
            <w:r w:rsidRPr="006E56DF">
              <w:rPr>
                <w:rStyle w:val="rStyle"/>
                <w:sz w:val="10"/>
                <w:szCs w:val="10"/>
              </w:rPr>
              <w:t>Mide el porcentaje de cumplimiento de las metas físicas FOFISP convenidas en el ejercicio fiscal por la entidad.</w:t>
            </w:r>
          </w:p>
        </w:tc>
        <w:tc>
          <w:tcPr>
            <w:tcW w:w="1418" w:type="dxa"/>
          </w:tcPr>
          <w:p w14:paraId="44BCA152" w14:textId="77777777" w:rsidR="00A03BB5" w:rsidRPr="006E56DF" w:rsidRDefault="00000000" w:rsidP="00652DEA">
            <w:pPr>
              <w:pStyle w:val="pStyle"/>
            </w:pPr>
            <w:r w:rsidRPr="006E56DF">
              <w:rPr>
                <w:rStyle w:val="rStyle"/>
                <w:sz w:val="10"/>
                <w:szCs w:val="10"/>
              </w:rPr>
              <w:t>PC=(ME/MC)*100</w:t>
            </w:r>
          </w:p>
        </w:tc>
        <w:tc>
          <w:tcPr>
            <w:tcW w:w="1417" w:type="dxa"/>
          </w:tcPr>
          <w:p w14:paraId="1385A9D9" w14:textId="77777777" w:rsidR="00A03BB5" w:rsidRPr="006E56DF" w:rsidRDefault="00000000" w:rsidP="00652DEA">
            <w:pPr>
              <w:pStyle w:val="pStyle"/>
            </w:pPr>
            <w:r w:rsidRPr="006E56DF">
              <w:rPr>
                <w:rStyle w:val="rStyle"/>
                <w:sz w:val="10"/>
                <w:szCs w:val="10"/>
              </w:rPr>
              <w:t>PC= Porcentaje de cumplimiento de metas físicas FOFISP ME= Metas FOFISP ejecutadas en el ejercicio fiscal MC= Metas FOFISP convenidas en el ejercicio fiscal por la entidad</w:t>
            </w:r>
          </w:p>
        </w:tc>
        <w:tc>
          <w:tcPr>
            <w:tcW w:w="709" w:type="dxa"/>
          </w:tcPr>
          <w:p w14:paraId="09D1A242" w14:textId="77777777" w:rsidR="00A03BB5" w:rsidRPr="006E56DF" w:rsidRDefault="00000000" w:rsidP="00652DEA">
            <w:pPr>
              <w:pStyle w:val="pStyle"/>
            </w:pPr>
            <w:r w:rsidRPr="006E56DF">
              <w:rPr>
                <w:rStyle w:val="rStyle"/>
                <w:sz w:val="10"/>
                <w:szCs w:val="10"/>
              </w:rPr>
              <w:t>Gestión-Eficacia-Trimestral</w:t>
            </w:r>
          </w:p>
        </w:tc>
        <w:tc>
          <w:tcPr>
            <w:tcW w:w="709" w:type="dxa"/>
          </w:tcPr>
          <w:p w14:paraId="4A4A68D6" w14:textId="77777777" w:rsidR="00A03BB5" w:rsidRPr="006E56DF" w:rsidRDefault="00000000" w:rsidP="00652DEA">
            <w:pPr>
              <w:pStyle w:val="pStyle"/>
            </w:pPr>
            <w:r w:rsidRPr="006E56DF">
              <w:rPr>
                <w:rStyle w:val="rStyle"/>
                <w:sz w:val="10"/>
                <w:szCs w:val="10"/>
              </w:rPr>
              <w:t>Porcentaje</w:t>
            </w:r>
          </w:p>
        </w:tc>
        <w:tc>
          <w:tcPr>
            <w:tcW w:w="709" w:type="dxa"/>
          </w:tcPr>
          <w:p w14:paraId="23A4AFB0" w14:textId="77777777" w:rsidR="00A03BB5" w:rsidRPr="006E56DF" w:rsidRDefault="00000000" w:rsidP="00652DEA">
            <w:pPr>
              <w:pStyle w:val="pStyle"/>
            </w:pPr>
            <w:r w:rsidRPr="006E56DF">
              <w:rPr>
                <w:rStyle w:val="rStyle"/>
                <w:sz w:val="10"/>
                <w:szCs w:val="10"/>
              </w:rPr>
              <w:t>100% de cumplimiento de las metas físicas convenidas. (Año 2025)</w:t>
            </w:r>
          </w:p>
        </w:tc>
        <w:tc>
          <w:tcPr>
            <w:tcW w:w="992" w:type="dxa"/>
          </w:tcPr>
          <w:p w14:paraId="7FF4B386" w14:textId="77777777" w:rsidR="00A03BB5" w:rsidRPr="006E56DF" w:rsidRDefault="00000000" w:rsidP="00652DEA">
            <w:pPr>
              <w:pStyle w:val="pStyle"/>
            </w:pPr>
            <w:r w:rsidRPr="006E56DF">
              <w:rPr>
                <w:rStyle w:val="rStyle"/>
                <w:sz w:val="10"/>
                <w:szCs w:val="10"/>
              </w:rPr>
              <w:t>100.00% - 100% de cumplimiento de las metas físicas convenidas en el ejercicio fiscal.</w:t>
            </w:r>
          </w:p>
        </w:tc>
        <w:tc>
          <w:tcPr>
            <w:tcW w:w="567" w:type="dxa"/>
          </w:tcPr>
          <w:p w14:paraId="69980B8C" w14:textId="77777777" w:rsidR="00A03BB5" w:rsidRPr="006E56DF" w:rsidRDefault="00000000" w:rsidP="00652DEA">
            <w:pPr>
              <w:pStyle w:val="pStyle"/>
            </w:pPr>
            <w:r w:rsidRPr="006E56DF">
              <w:rPr>
                <w:rStyle w:val="rStyle"/>
                <w:sz w:val="10"/>
                <w:szCs w:val="10"/>
              </w:rPr>
              <w:t>Ascendente</w:t>
            </w:r>
          </w:p>
        </w:tc>
        <w:tc>
          <w:tcPr>
            <w:tcW w:w="709" w:type="dxa"/>
          </w:tcPr>
          <w:p w14:paraId="08FFDB0C" w14:textId="77777777" w:rsidR="00A03BB5" w:rsidRPr="006E56DF" w:rsidRDefault="00A03BB5" w:rsidP="00652DEA">
            <w:pPr>
              <w:pStyle w:val="pStyle"/>
            </w:pPr>
          </w:p>
        </w:tc>
      </w:tr>
      <w:tr w:rsidR="006E56DF" w:rsidRPr="006E56DF" w14:paraId="3F4907EF" w14:textId="77777777" w:rsidTr="006E56DF">
        <w:tc>
          <w:tcPr>
            <w:tcW w:w="554" w:type="dxa"/>
          </w:tcPr>
          <w:p w14:paraId="6E7E74B3" w14:textId="77777777" w:rsidR="00A03BB5" w:rsidRPr="006E56DF" w:rsidRDefault="00000000" w:rsidP="00652DEA">
            <w:pPr>
              <w:pStyle w:val="pStyle"/>
            </w:pPr>
            <w:r w:rsidRPr="006E56DF">
              <w:rPr>
                <w:rStyle w:val="rStyle"/>
                <w:sz w:val="10"/>
                <w:szCs w:val="10"/>
              </w:rPr>
              <w:t>Componente</w:t>
            </w:r>
          </w:p>
        </w:tc>
        <w:tc>
          <w:tcPr>
            <w:tcW w:w="567" w:type="dxa"/>
          </w:tcPr>
          <w:p w14:paraId="044FE9F9" w14:textId="77777777" w:rsidR="00A03BB5" w:rsidRPr="006E56DF" w:rsidRDefault="00000000" w:rsidP="00652DEA">
            <w:pPr>
              <w:pStyle w:val="pStyle"/>
            </w:pPr>
            <w:r w:rsidRPr="006E56DF">
              <w:rPr>
                <w:rStyle w:val="rStyle"/>
                <w:sz w:val="10"/>
                <w:szCs w:val="10"/>
              </w:rPr>
              <w:t>C-007</w:t>
            </w:r>
          </w:p>
        </w:tc>
        <w:tc>
          <w:tcPr>
            <w:tcW w:w="1701" w:type="dxa"/>
          </w:tcPr>
          <w:p w14:paraId="08CF9B26" w14:textId="77777777" w:rsidR="00A03BB5" w:rsidRPr="006E56DF" w:rsidRDefault="00000000" w:rsidP="00652DEA">
            <w:pPr>
              <w:pStyle w:val="pStyle"/>
            </w:pPr>
            <w:r w:rsidRPr="006E56DF">
              <w:rPr>
                <w:rStyle w:val="rStyle"/>
                <w:sz w:val="10"/>
                <w:szCs w:val="10"/>
              </w:rPr>
              <w:t>Acciones de apoyo al Sistema Estatal de Seguridad Pública desempeñadas..</w:t>
            </w:r>
          </w:p>
        </w:tc>
        <w:tc>
          <w:tcPr>
            <w:tcW w:w="1418" w:type="dxa"/>
          </w:tcPr>
          <w:p w14:paraId="1F7FC24B" w14:textId="77777777" w:rsidR="00A03BB5" w:rsidRPr="006E56DF" w:rsidRDefault="00000000" w:rsidP="00652DEA">
            <w:pPr>
              <w:pStyle w:val="pStyle"/>
            </w:pPr>
            <w:r w:rsidRPr="006E56DF">
              <w:rPr>
                <w:rStyle w:val="rStyle"/>
                <w:sz w:val="10"/>
                <w:szCs w:val="10"/>
              </w:rPr>
              <w:t>Porcentaje de recursos estatales ejercidos para el desempeño de funciones en materia de seguridad pública.</w:t>
            </w:r>
          </w:p>
        </w:tc>
        <w:tc>
          <w:tcPr>
            <w:tcW w:w="1417" w:type="dxa"/>
          </w:tcPr>
          <w:p w14:paraId="034D87A6" w14:textId="77777777" w:rsidR="00A03BB5" w:rsidRPr="006E56DF" w:rsidRDefault="00000000" w:rsidP="00652DEA">
            <w:pPr>
              <w:pStyle w:val="pStyle"/>
            </w:pPr>
            <w:r w:rsidRPr="006E56DF">
              <w:rPr>
                <w:rStyle w:val="rStyle"/>
                <w:sz w:val="10"/>
                <w:szCs w:val="10"/>
              </w:rPr>
              <w:t>Mide el porcentaje general de ejercicio de los recursos estatales asignados para el desempeño de funciones del SESESP, sus unidades administrativas y la provisión de combustibles para patrullas.</w:t>
            </w:r>
          </w:p>
        </w:tc>
        <w:tc>
          <w:tcPr>
            <w:tcW w:w="1418" w:type="dxa"/>
          </w:tcPr>
          <w:p w14:paraId="50599AF5" w14:textId="77777777" w:rsidR="00A03BB5" w:rsidRPr="006E56DF" w:rsidRDefault="00000000" w:rsidP="00652DEA">
            <w:pPr>
              <w:pStyle w:val="pStyle"/>
            </w:pPr>
            <w:r w:rsidRPr="006E56DF">
              <w:rPr>
                <w:rStyle w:val="rStyle"/>
                <w:sz w:val="10"/>
                <w:szCs w:val="10"/>
              </w:rPr>
              <w:t>P=(Re/Ra)*100</w:t>
            </w:r>
          </w:p>
        </w:tc>
        <w:tc>
          <w:tcPr>
            <w:tcW w:w="1417" w:type="dxa"/>
          </w:tcPr>
          <w:p w14:paraId="189A96EE" w14:textId="77777777" w:rsidR="00A03BB5" w:rsidRPr="006E56DF" w:rsidRDefault="00000000" w:rsidP="00652DEA">
            <w:pPr>
              <w:pStyle w:val="pStyle"/>
            </w:pPr>
            <w:r w:rsidRPr="006E56DF">
              <w:rPr>
                <w:rStyle w:val="rStyle"/>
                <w:sz w:val="10"/>
                <w:szCs w:val="10"/>
              </w:rPr>
              <w:t>P= Porcentaje de recursos ejercidos Re= Total de recursos ejercidos Ra= Total de Recursos asignados</w:t>
            </w:r>
          </w:p>
        </w:tc>
        <w:tc>
          <w:tcPr>
            <w:tcW w:w="709" w:type="dxa"/>
          </w:tcPr>
          <w:p w14:paraId="7D9CDE7B" w14:textId="77777777" w:rsidR="00A03BB5" w:rsidRPr="006E56DF" w:rsidRDefault="00000000" w:rsidP="00652DEA">
            <w:pPr>
              <w:pStyle w:val="pStyle"/>
            </w:pPr>
            <w:r w:rsidRPr="006E56DF">
              <w:rPr>
                <w:rStyle w:val="rStyle"/>
                <w:sz w:val="10"/>
                <w:szCs w:val="10"/>
              </w:rPr>
              <w:t>Gestión-Economía-Anual</w:t>
            </w:r>
          </w:p>
        </w:tc>
        <w:tc>
          <w:tcPr>
            <w:tcW w:w="709" w:type="dxa"/>
          </w:tcPr>
          <w:p w14:paraId="06101377" w14:textId="77777777" w:rsidR="00A03BB5" w:rsidRPr="006E56DF" w:rsidRDefault="00000000" w:rsidP="00652DEA">
            <w:pPr>
              <w:pStyle w:val="pStyle"/>
            </w:pPr>
            <w:r w:rsidRPr="006E56DF">
              <w:rPr>
                <w:rStyle w:val="rStyle"/>
                <w:sz w:val="10"/>
                <w:szCs w:val="10"/>
              </w:rPr>
              <w:t>Porcentaje</w:t>
            </w:r>
          </w:p>
        </w:tc>
        <w:tc>
          <w:tcPr>
            <w:tcW w:w="709" w:type="dxa"/>
          </w:tcPr>
          <w:p w14:paraId="31C77C98" w14:textId="77777777" w:rsidR="00A03BB5" w:rsidRPr="006E56DF" w:rsidRDefault="00000000" w:rsidP="00652DEA">
            <w:pPr>
              <w:pStyle w:val="pStyle"/>
            </w:pPr>
            <w:r w:rsidRPr="006E56DF">
              <w:rPr>
                <w:rStyle w:val="rStyle"/>
                <w:sz w:val="10"/>
                <w:szCs w:val="10"/>
              </w:rPr>
              <w:t>99.5% de los recursos ejercidos en el ejercicio fiscal . (Año 2025)</w:t>
            </w:r>
          </w:p>
        </w:tc>
        <w:tc>
          <w:tcPr>
            <w:tcW w:w="992" w:type="dxa"/>
          </w:tcPr>
          <w:p w14:paraId="4D03AE2E" w14:textId="77777777" w:rsidR="00A03BB5" w:rsidRPr="006E56DF" w:rsidRDefault="00000000" w:rsidP="00652DEA">
            <w:pPr>
              <w:pStyle w:val="pStyle"/>
            </w:pPr>
            <w:r w:rsidRPr="006E56DF">
              <w:rPr>
                <w:rStyle w:val="rStyle"/>
                <w:sz w:val="10"/>
                <w:szCs w:val="10"/>
              </w:rPr>
              <w:t>100.00% - 100% de ejercicio de los recursos concertados en el ejercicio fiscal</w:t>
            </w:r>
          </w:p>
        </w:tc>
        <w:tc>
          <w:tcPr>
            <w:tcW w:w="567" w:type="dxa"/>
          </w:tcPr>
          <w:p w14:paraId="213E082F" w14:textId="77777777" w:rsidR="00A03BB5" w:rsidRPr="006E56DF" w:rsidRDefault="00000000" w:rsidP="00652DEA">
            <w:pPr>
              <w:pStyle w:val="pStyle"/>
            </w:pPr>
            <w:r w:rsidRPr="006E56DF">
              <w:rPr>
                <w:rStyle w:val="rStyle"/>
                <w:sz w:val="10"/>
                <w:szCs w:val="10"/>
              </w:rPr>
              <w:t>Ascendente</w:t>
            </w:r>
          </w:p>
        </w:tc>
        <w:tc>
          <w:tcPr>
            <w:tcW w:w="709" w:type="dxa"/>
          </w:tcPr>
          <w:p w14:paraId="63CCB502" w14:textId="77777777" w:rsidR="00A03BB5" w:rsidRPr="006E56DF" w:rsidRDefault="00A03BB5" w:rsidP="00652DEA">
            <w:pPr>
              <w:pStyle w:val="pStyle"/>
            </w:pPr>
          </w:p>
        </w:tc>
      </w:tr>
      <w:tr w:rsidR="006E56DF" w:rsidRPr="006E56DF" w14:paraId="3D7D3947" w14:textId="77777777" w:rsidTr="006E56DF">
        <w:tc>
          <w:tcPr>
            <w:tcW w:w="554" w:type="dxa"/>
            <w:vMerge w:val="restart"/>
          </w:tcPr>
          <w:p w14:paraId="6FC23F7A" w14:textId="77777777" w:rsidR="00A03BB5" w:rsidRPr="006E56DF" w:rsidRDefault="00000000" w:rsidP="00652DEA">
            <w:pPr>
              <w:spacing w:after="0" w:line="240" w:lineRule="auto"/>
            </w:pPr>
            <w:r w:rsidRPr="006E56DF">
              <w:rPr>
                <w:rStyle w:val="rStyle"/>
                <w:sz w:val="10"/>
                <w:szCs w:val="10"/>
              </w:rPr>
              <w:t>Actividad o Proyecto</w:t>
            </w:r>
          </w:p>
        </w:tc>
        <w:tc>
          <w:tcPr>
            <w:tcW w:w="567" w:type="dxa"/>
          </w:tcPr>
          <w:p w14:paraId="0A0A1B7E" w14:textId="77777777" w:rsidR="00A03BB5" w:rsidRPr="006E56DF" w:rsidRDefault="00000000" w:rsidP="00652DEA">
            <w:pPr>
              <w:pStyle w:val="pStyle"/>
            </w:pPr>
            <w:r w:rsidRPr="006E56DF">
              <w:rPr>
                <w:rStyle w:val="rStyle"/>
                <w:sz w:val="10"/>
                <w:szCs w:val="10"/>
              </w:rPr>
              <w:t>A-01</w:t>
            </w:r>
          </w:p>
        </w:tc>
        <w:tc>
          <w:tcPr>
            <w:tcW w:w="1701" w:type="dxa"/>
          </w:tcPr>
          <w:p w14:paraId="40CD611A" w14:textId="77777777" w:rsidR="00A03BB5" w:rsidRPr="006E56DF" w:rsidRDefault="00000000" w:rsidP="00652DEA">
            <w:pPr>
              <w:pStyle w:val="pStyle"/>
            </w:pPr>
            <w:r w:rsidRPr="006E56DF">
              <w:rPr>
                <w:rStyle w:val="rStyle"/>
                <w:sz w:val="10"/>
                <w:szCs w:val="10"/>
              </w:rPr>
              <w:t>Ejecución de funciones y proyectos Secretariado Ejecutivo del Sistema Estatal de Seguridad Pública.</w:t>
            </w:r>
          </w:p>
        </w:tc>
        <w:tc>
          <w:tcPr>
            <w:tcW w:w="1418" w:type="dxa"/>
          </w:tcPr>
          <w:p w14:paraId="2213025B" w14:textId="77777777" w:rsidR="00A03BB5" w:rsidRPr="006E56DF" w:rsidRDefault="00000000" w:rsidP="00652DEA">
            <w:pPr>
              <w:pStyle w:val="pStyle"/>
            </w:pPr>
            <w:r w:rsidRPr="006E56DF">
              <w:rPr>
                <w:rStyle w:val="rStyle"/>
                <w:sz w:val="10"/>
                <w:szCs w:val="10"/>
              </w:rPr>
              <w:t>Porcentaje de recurso ejercido para el desempeño de funciones y proyectos del SESESP.</w:t>
            </w:r>
          </w:p>
        </w:tc>
        <w:tc>
          <w:tcPr>
            <w:tcW w:w="1417" w:type="dxa"/>
          </w:tcPr>
          <w:p w14:paraId="4E4E23B7" w14:textId="77777777" w:rsidR="00A03BB5" w:rsidRPr="006E56DF" w:rsidRDefault="00000000" w:rsidP="00652DEA">
            <w:pPr>
              <w:pStyle w:val="pStyle"/>
            </w:pPr>
            <w:r w:rsidRPr="006E56DF">
              <w:rPr>
                <w:rStyle w:val="rStyle"/>
                <w:sz w:val="10"/>
                <w:szCs w:val="10"/>
              </w:rPr>
              <w:t>Mide los recursos ejercidos para el cumplimiento de funciones y proyectos del SESESP.</w:t>
            </w:r>
          </w:p>
        </w:tc>
        <w:tc>
          <w:tcPr>
            <w:tcW w:w="1418" w:type="dxa"/>
          </w:tcPr>
          <w:p w14:paraId="26BD0856" w14:textId="77777777" w:rsidR="00A03BB5" w:rsidRPr="006E56DF" w:rsidRDefault="00000000" w:rsidP="00652DEA">
            <w:pPr>
              <w:pStyle w:val="pStyle"/>
            </w:pPr>
            <w:r w:rsidRPr="006E56DF">
              <w:rPr>
                <w:rStyle w:val="rStyle"/>
                <w:sz w:val="10"/>
                <w:szCs w:val="10"/>
              </w:rPr>
              <w:t>(recurso ejercido/recurso asignado al SESESP) *100</w:t>
            </w:r>
          </w:p>
        </w:tc>
        <w:tc>
          <w:tcPr>
            <w:tcW w:w="1417" w:type="dxa"/>
          </w:tcPr>
          <w:p w14:paraId="3CF59173" w14:textId="77777777" w:rsidR="00A03BB5" w:rsidRPr="006E56DF" w:rsidRDefault="00000000" w:rsidP="00652DEA">
            <w:pPr>
              <w:pStyle w:val="pStyle"/>
            </w:pPr>
            <w:r w:rsidRPr="006E56DF">
              <w:rPr>
                <w:rStyle w:val="rStyle"/>
                <w:sz w:val="10"/>
                <w:szCs w:val="10"/>
              </w:rPr>
              <w:t>Recurso: Monto financiero para el desempeño de funciones y proyectos del SESESP.</w:t>
            </w:r>
          </w:p>
        </w:tc>
        <w:tc>
          <w:tcPr>
            <w:tcW w:w="709" w:type="dxa"/>
          </w:tcPr>
          <w:p w14:paraId="33D9CA2F" w14:textId="77777777" w:rsidR="00A03BB5" w:rsidRPr="006E56DF" w:rsidRDefault="00000000" w:rsidP="00652DEA">
            <w:pPr>
              <w:pStyle w:val="pStyle"/>
            </w:pPr>
            <w:r w:rsidRPr="006E56DF">
              <w:rPr>
                <w:rStyle w:val="rStyle"/>
                <w:sz w:val="10"/>
                <w:szCs w:val="10"/>
              </w:rPr>
              <w:t>Gestión-Eficacia-Trimestral</w:t>
            </w:r>
          </w:p>
        </w:tc>
        <w:tc>
          <w:tcPr>
            <w:tcW w:w="709" w:type="dxa"/>
          </w:tcPr>
          <w:p w14:paraId="452E4C02" w14:textId="77777777" w:rsidR="00A03BB5" w:rsidRPr="006E56DF" w:rsidRDefault="00000000" w:rsidP="00652DEA">
            <w:pPr>
              <w:pStyle w:val="pStyle"/>
            </w:pPr>
            <w:r w:rsidRPr="006E56DF">
              <w:rPr>
                <w:rStyle w:val="rStyle"/>
                <w:sz w:val="10"/>
                <w:szCs w:val="10"/>
              </w:rPr>
              <w:t>Porcentaje</w:t>
            </w:r>
          </w:p>
        </w:tc>
        <w:tc>
          <w:tcPr>
            <w:tcW w:w="709" w:type="dxa"/>
          </w:tcPr>
          <w:p w14:paraId="1C26C7E3" w14:textId="77777777" w:rsidR="00A03BB5" w:rsidRPr="006E56DF" w:rsidRDefault="00000000" w:rsidP="00652DEA">
            <w:pPr>
              <w:pStyle w:val="pStyle"/>
            </w:pPr>
            <w:r w:rsidRPr="006E56DF">
              <w:rPr>
                <w:rStyle w:val="rStyle"/>
                <w:sz w:val="10"/>
                <w:szCs w:val="10"/>
              </w:rPr>
              <w:t>99.52% Recursos ejercidos en el ejercicio fiscal . (Año 2025)</w:t>
            </w:r>
          </w:p>
        </w:tc>
        <w:tc>
          <w:tcPr>
            <w:tcW w:w="992" w:type="dxa"/>
          </w:tcPr>
          <w:p w14:paraId="16CF1D2B" w14:textId="77777777" w:rsidR="00A03BB5" w:rsidRPr="006E56DF" w:rsidRDefault="00000000" w:rsidP="00652DEA">
            <w:pPr>
              <w:pStyle w:val="pStyle"/>
            </w:pPr>
            <w:r w:rsidRPr="006E56DF">
              <w:rPr>
                <w:rStyle w:val="rStyle"/>
                <w:sz w:val="10"/>
                <w:szCs w:val="10"/>
              </w:rPr>
              <w:t>100.00% - 100% de ejercicio de los recursos concertados en el ejercicio fiscal.</w:t>
            </w:r>
          </w:p>
        </w:tc>
        <w:tc>
          <w:tcPr>
            <w:tcW w:w="567" w:type="dxa"/>
          </w:tcPr>
          <w:p w14:paraId="229EBBF6" w14:textId="77777777" w:rsidR="00A03BB5" w:rsidRPr="006E56DF" w:rsidRDefault="00000000" w:rsidP="00652DEA">
            <w:pPr>
              <w:pStyle w:val="pStyle"/>
            </w:pPr>
            <w:r w:rsidRPr="006E56DF">
              <w:rPr>
                <w:rStyle w:val="rStyle"/>
                <w:sz w:val="10"/>
                <w:szCs w:val="10"/>
              </w:rPr>
              <w:t>Ascendente</w:t>
            </w:r>
          </w:p>
        </w:tc>
        <w:tc>
          <w:tcPr>
            <w:tcW w:w="709" w:type="dxa"/>
          </w:tcPr>
          <w:p w14:paraId="3E9D8ED4" w14:textId="77777777" w:rsidR="00A03BB5" w:rsidRPr="006E56DF" w:rsidRDefault="00A03BB5" w:rsidP="00652DEA">
            <w:pPr>
              <w:pStyle w:val="pStyle"/>
            </w:pPr>
          </w:p>
        </w:tc>
      </w:tr>
      <w:tr w:rsidR="006E56DF" w:rsidRPr="006E56DF" w14:paraId="39026477" w14:textId="77777777" w:rsidTr="006E56DF">
        <w:tc>
          <w:tcPr>
            <w:tcW w:w="554" w:type="dxa"/>
            <w:vMerge/>
          </w:tcPr>
          <w:p w14:paraId="080B1F9B" w14:textId="77777777" w:rsidR="00A03BB5" w:rsidRPr="006E56DF" w:rsidRDefault="00A03BB5" w:rsidP="00652DEA">
            <w:pPr>
              <w:spacing w:after="0" w:line="240" w:lineRule="auto"/>
            </w:pPr>
          </w:p>
        </w:tc>
        <w:tc>
          <w:tcPr>
            <w:tcW w:w="567" w:type="dxa"/>
          </w:tcPr>
          <w:p w14:paraId="2DC82360" w14:textId="77777777" w:rsidR="00A03BB5" w:rsidRPr="006E56DF" w:rsidRDefault="00000000" w:rsidP="00652DEA">
            <w:pPr>
              <w:pStyle w:val="pStyle"/>
            </w:pPr>
            <w:r w:rsidRPr="006E56DF">
              <w:rPr>
                <w:rStyle w:val="rStyle"/>
                <w:sz w:val="10"/>
                <w:szCs w:val="10"/>
              </w:rPr>
              <w:t>A-02</w:t>
            </w:r>
          </w:p>
        </w:tc>
        <w:tc>
          <w:tcPr>
            <w:tcW w:w="1701" w:type="dxa"/>
          </w:tcPr>
          <w:p w14:paraId="7201D7D7" w14:textId="77777777" w:rsidR="00A03BB5" w:rsidRPr="006E56DF" w:rsidRDefault="00000000" w:rsidP="00652DEA">
            <w:pPr>
              <w:pStyle w:val="pStyle"/>
            </w:pPr>
            <w:r w:rsidRPr="006E56DF">
              <w:rPr>
                <w:rStyle w:val="rStyle"/>
                <w:sz w:val="10"/>
                <w:szCs w:val="10"/>
              </w:rPr>
              <w:t>Ejecución de funciones y proyectos del Centro Estatal para la prevención social de la violencia y la delincuencia con participación ciudadana.</w:t>
            </w:r>
          </w:p>
        </w:tc>
        <w:tc>
          <w:tcPr>
            <w:tcW w:w="1418" w:type="dxa"/>
          </w:tcPr>
          <w:p w14:paraId="4BC23543" w14:textId="77777777" w:rsidR="00A03BB5" w:rsidRPr="006E56DF" w:rsidRDefault="00000000" w:rsidP="00652DEA">
            <w:pPr>
              <w:pStyle w:val="pStyle"/>
            </w:pPr>
            <w:r w:rsidRPr="006E56DF">
              <w:rPr>
                <w:rStyle w:val="rStyle"/>
                <w:sz w:val="10"/>
                <w:szCs w:val="10"/>
              </w:rPr>
              <w:t>Porcentaje de recursos ejercidos para el desempeño de funciones y proyectos del CEPSVDPC.</w:t>
            </w:r>
          </w:p>
        </w:tc>
        <w:tc>
          <w:tcPr>
            <w:tcW w:w="1417" w:type="dxa"/>
          </w:tcPr>
          <w:p w14:paraId="74822361" w14:textId="77777777" w:rsidR="00A03BB5" w:rsidRPr="006E56DF" w:rsidRDefault="00000000" w:rsidP="00652DEA">
            <w:pPr>
              <w:pStyle w:val="pStyle"/>
            </w:pPr>
            <w:r w:rsidRPr="006E56DF">
              <w:rPr>
                <w:rStyle w:val="rStyle"/>
                <w:sz w:val="10"/>
                <w:szCs w:val="10"/>
              </w:rPr>
              <w:t>Mide el porcentaje de ejercicio de los recursos estatales asignados al Centro Estatal de Prevención Social de la Violencia y la Delincuencia con Participación ciudadana.</w:t>
            </w:r>
          </w:p>
        </w:tc>
        <w:tc>
          <w:tcPr>
            <w:tcW w:w="1418" w:type="dxa"/>
          </w:tcPr>
          <w:p w14:paraId="3F942A7D" w14:textId="77777777" w:rsidR="00A03BB5" w:rsidRPr="006E56DF" w:rsidRDefault="00000000" w:rsidP="00652DEA">
            <w:pPr>
              <w:pStyle w:val="pStyle"/>
            </w:pPr>
            <w:r w:rsidRPr="006E56DF">
              <w:rPr>
                <w:rStyle w:val="rStyle"/>
                <w:sz w:val="10"/>
                <w:szCs w:val="10"/>
              </w:rPr>
              <w:t>P=(Re/Ra)*100</w:t>
            </w:r>
          </w:p>
        </w:tc>
        <w:tc>
          <w:tcPr>
            <w:tcW w:w="1417" w:type="dxa"/>
          </w:tcPr>
          <w:p w14:paraId="322EC6C4" w14:textId="77777777" w:rsidR="00A03BB5" w:rsidRPr="006E56DF" w:rsidRDefault="00000000" w:rsidP="00652DEA">
            <w:pPr>
              <w:pStyle w:val="pStyle"/>
            </w:pPr>
            <w:r w:rsidRPr="006E56DF">
              <w:rPr>
                <w:rStyle w:val="rStyle"/>
                <w:sz w:val="10"/>
                <w:szCs w:val="10"/>
              </w:rPr>
              <w:t>P= Porcentaje de recursos ejercidos para el desempeño de funciones del CEPSVDPC Re= Total de recursos ejercidos por el CEPSVDPC Ra= Total de Recursos</w:t>
            </w:r>
          </w:p>
        </w:tc>
        <w:tc>
          <w:tcPr>
            <w:tcW w:w="709" w:type="dxa"/>
          </w:tcPr>
          <w:p w14:paraId="478C2060" w14:textId="77777777" w:rsidR="00A03BB5" w:rsidRPr="006E56DF" w:rsidRDefault="00000000" w:rsidP="00652DEA">
            <w:pPr>
              <w:pStyle w:val="pStyle"/>
            </w:pPr>
            <w:r w:rsidRPr="006E56DF">
              <w:rPr>
                <w:rStyle w:val="rStyle"/>
                <w:sz w:val="10"/>
                <w:szCs w:val="10"/>
              </w:rPr>
              <w:t>Gestión-Economía-Anual</w:t>
            </w:r>
          </w:p>
        </w:tc>
        <w:tc>
          <w:tcPr>
            <w:tcW w:w="709" w:type="dxa"/>
          </w:tcPr>
          <w:p w14:paraId="65C2CE2D" w14:textId="77777777" w:rsidR="00A03BB5" w:rsidRPr="006E56DF" w:rsidRDefault="00000000" w:rsidP="00652DEA">
            <w:pPr>
              <w:pStyle w:val="pStyle"/>
            </w:pPr>
            <w:r w:rsidRPr="006E56DF">
              <w:rPr>
                <w:rStyle w:val="rStyle"/>
                <w:sz w:val="10"/>
                <w:szCs w:val="10"/>
              </w:rPr>
              <w:t>Porcentaje</w:t>
            </w:r>
          </w:p>
        </w:tc>
        <w:tc>
          <w:tcPr>
            <w:tcW w:w="709" w:type="dxa"/>
          </w:tcPr>
          <w:p w14:paraId="7D6C833D" w14:textId="77777777" w:rsidR="00A03BB5" w:rsidRPr="006E56DF" w:rsidRDefault="00000000" w:rsidP="00652DEA">
            <w:pPr>
              <w:pStyle w:val="pStyle"/>
            </w:pPr>
            <w:r w:rsidRPr="006E56DF">
              <w:rPr>
                <w:rStyle w:val="rStyle"/>
                <w:sz w:val="10"/>
                <w:szCs w:val="10"/>
              </w:rPr>
              <w:t>100% de los recursos ejercidos en el ejercicio fiscal . (Año 2025)</w:t>
            </w:r>
          </w:p>
        </w:tc>
        <w:tc>
          <w:tcPr>
            <w:tcW w:w="992" w:type="dxa"/>
          </w:tcPr>
          <w:p w14:paraId="46F3B4C5" w14:textId="77777777" w:rsidR="00A03BB5" w:rsidRPr="006E56DF" w:rsidRDefault="00000000" w:rsidP="00652DEA">
            <w:pPr>
              <w:pStyle w:val="pStyle"/>
            </w:pPr>
            <w:r w:rsidRPr="006E56DF">
              <w:rPr>
                <w:rStyle w:val="rStyle"/>
                <w:sz w:val="10"/>
                <w:szCs w:val="10"/>
              </w:rPr>
              <w:t>100.00% - 100% de ejercicio de los recursos concertados en el ejercicio fiscal</w:t>
            </w:r>
          </w:p>
        </w:tc>
        <w:tc>
          <w:tcPr>
            <w:tcW w:w="567" w:type="dxa"/>
          </w:tcPr>
          <w:p w14:paraId="0E6ABBEA" w14:textId="77777777" w:rsidR="00A03BB5" w:rsidRPr="006E56DF" w:rsidRDefault="00000000" w:rsidP="00652DEA">
            <w:pPr>
              <w:pStyle w:val="pStyle"/>
            </w:pPr>
            <w:r w:rsidRPr="006E56DF">
              <w:rPr>
                <w:rStyle w:val="rStyle"/>
                <w:sz w:val="10"/>
                <w:szCs w:val="10"/>
              </w:rPr>
              <w:t>Ascendente</w:t>
            </w:r>
          </w:p>
        </w:tc>
        <w:tc>
          <w:tcPr>
            <w:tcW w:w="709" w:type="dxa"/>
          </w:tcPr>
          <w:p w14:paraId="2FB7CB63" w14:textId="77777777" w:rsidR="00A03BB5" w:rsidRPr="006E56DF" w:rsidRDefault="00A03BB5" w:rsidP="00652DEA">
            <w:pPr>
              <w:pStyle w:val="pStyle"/>
            </w:pPr>
          </w:p>
        </w:tc>
      </w:tr>
      <w:tr w:rsidR="006E56DF" w:rsidRPr="006E56DF" w14:paraId="3775B874" w14:textId="77777777" w:rsidTr="006E56DF">
        <w:tc>
          <w:tcPr>
            <w:tcW w:w="554" w:type="dxa"/>
            <w:vMerge/>
          </w:tcPr>
          <w:p w14:paraId="2BD4F85B" w14:textId="77777777" w:rsidR="00A03BB5" w:rsidRPr="006E56DF" w:rsidRDefault="00A03BB5" w:rsidP="00652DEA">
            <w:pPr>
              <w:spacing w:after="0" w:line="240" w:lineRule="auto"/>
            </w:pPr>
          </w:p>
        </w:tc>
        <w:tc>
          <w:tcPr>
            <w:tcW w:w="567" w:type="dxa"/>
          </w:tcPr>
          <w:p w14:paraId="24488DB5" w14:textId="77777777" w:rsidR="00A03BB5" w:rsidRPr="006E56DF" w:rsidRDefault="00000000" w:rsidP="00652DEA">
            <w:pPr>
              <w:pStyle w:val="pStyle"/>
            </w:pPr>
            <w:r w:rsidRPr="006E56DF">
              <w:rPr>
                <w:rStyle w:val="rStyle"/>
                <w:sz w:val="10"/>
                <w:szCs w:val="10"/>
              </w:rPr>
              <w:t>A-03</w:t>
            </w:r>
          </w:p>
        </w:tc>
        <w:tc>
          <w:tcPr>
            <w:tcW w:w="1701" w:type="dxa"/>
          </w:tcPr>
          <w:p w14:paraId="0E7119A5" w14:textId="77777777" w:rsidR="00A03BB5" w:rsidRPr="006E56DF" w:rsidRDefault="00000000" w:rsidP="00652DEA">
            <w:pPr>
              <w:pStyle w:val="pStyle"/>
            </w:pPr>
            <w:r w:rsidRPr="006E56DF">
              <w:rPr>
                <w:rStyle w:val="rStyle"/>
                <w:sz w:val="10"/>
                <w:szCs w:val="10"/>
              </w:rPr>
              <w:t>Provisión de combustible para operación de patrullas de las Instituciones de Seguridad Pública.</w:t>
            </w:r>
          </w:p>
        </w:tc>
        <w:tc>
          <w:tcPr>
            <w:tcW w:w="1418" w:type="dxa"/>
          </w:tcPr>
          <w:p w14:paraId="23F18DF5" w14:textId="77777777" w:rsidR="00A03BB5" w:rsidRPr="006E56DF" w:rsidRDefault="00000000" w:rsidP="00652DEA">
            <w:pPr>
              <w:pStyle w:val="pStyle"/>
            </w:pPr>
            <w:r w:rsidRPr="006E56DF">
              <w:rPr>
                <w:rStyle w:val="rStyle"/>
                <w:sz w:val="10"/>
                <w:szCs w:val="10"/>
              </w:rPr>
              <w:t>Porcentaje de litros de combustible para la operación de patrullas.</w:t>
            </w:r>
          </w:p>
        </w:tc>
        <w:tc>
          <w:tcPr>
            <w:tcW w:w="1417" w:type="dxa"/>
          </w:tcPr>
          <w:p w14:paraId="04DFC0A1" w14:textId="77777777" w:rsidR="00A03BB5" w:rsidRPr="006E56DF" w:rsidRDefault="00000000" w:rsidP="00652DEA">
            <w:pPr>
              <w:pStyle w:val="pStyle"/>
            </w:pPr>
            <w:r w:rsidRPr="006E56DF">
              <w:rPr>
                <w:rStyle w:val="rStyle"/>
                <w:sz w:val="10"/>
                <w:szCs w:val="10"/>
              </w:rPr>
              <w:t>Mide el porcentaje de consumo de combustible destinado a la operación de las patrullas de la Secretaría de Seguridad Pública.</w:t>
            </w:r>
          </w:p>
        </w:tc>
        <w:tc>
          <w:tcPr>
            <w:tcW w:w="1418" w:type="dxa"/>
          </w:tcPr>
          <w:p w14:paraId="16EDA50D" w14:textId="77777777" w:rsidR="00A03BB5" w:rsidRPr="006E56DF" w:rsidRDefault="00000000" w:rsidP="00652DEA">
            <w:pPr>
              <w:pStyle w:val="pStyle"/>
            </w:pPr>
            <w:r w:rsidRPr="006E56DF">
              <w:rPr>
                <w:rStyle w:val="rStyle"/>
                <w:sz w:val="10"/>
                <w:szCs w:val="10"/>
              </w:rPr>
              <w:t>(litros de gasolina consumidos/ litros de gasolina programados) *100</w:t>
            </w:r>
          </w:p>
        </w:tc>
        <w:tc>
          <w:tcPr>
            <w:tcW w:w="1417" w:type="dxa"/>
          </w:tcPr>
          <w:p w14:paraId="35E19EEB" w14:textId="77777777" w:rsidR="00A03BB5" w:rsidRPr="006E56DF" w:rsidRDefault="00000000" w:rsidP="00652DEA">
            <w:pPr>
              <w:pStyle w:val="pStyle"/>
            </w:pPr>
            <w:r w:rsidRPr="006E56DF">
              <w:rPr>
                <w:rStyle w:val="rStyle"/>
                <w:sz w:val="10"/>
                <w:szCs w:val="10"/>
              </w:rPr>
              <w:t>Litros de gasolina: Combustible utilizado para la operación de las patrullas de la Secretaría de Seguridad Pública.</w:t>
            </w:r>
          </w:p>
        </w:tc>
        <w:tc>
          <w:tcPr>
            <w:tcW w:w="709" w:type="dxa"/>
          </w:tcPr>
          <w:p w14:paraId="2B9A63E1" w14:textId="77777777" w:rsidR="00A03BB5" w:rsidRPr="006E56DF" w:rsidRDefault="00000000" w:rsidP="00652DEA">
            <w:pPr>
              <w:pStyle w:val="pStyle"/>
            </w:pPr>
            <w:r w:rsidRPr="006E56DF">
              <w:rPr>
                <w:rStyle w:val="rStyle"/>
                <w:sz w:val="10"/>
                <w:szCs w:val="10"/>
              </w:rPr>
              <w:t>Estratégico-Eficacia-Trimestral</w:t>
            </w:r>
          </w:p>
        </w:tc>
        <w:tc>
          <w:tcPr>
            <w:tcW w:w="709" w:type="dxa"/>
          </w:tcPr>
          <w:p w14:paraId="5CF685A7" w14:textId="77777777" w:rsidR="00A03BB5" w:rsidRPr="006E56DF" w:rsidRDefault="00000000" w:rsidP="00652DEA">
            <w:pPr>
              <w:pStyle w:val="pStyle"/>
            </w:pPr>
            <w:r w:rsidRPr="006E56DF">
              <w:rPr>
                <w:rStyle w:val="rStyle"/>
                <w:sz w:val="10"/>
                <w:szCs w:val="10"/>
              </w:rPr>
              <w:t>Porcentaje</w:t>
            </w:r>
          </w:p>
        </w:tc>
        <w:tc>
          <w:tcPr>
            <w:tcW w:w="709" w:type="dxa"/>
          </w:tcPr>
          <w:p w14:paraId="78724C7A" w14:textId="77777777" w:rsidR="00A03BB5" w:rsidRPr="006E56DF" w:rsidRDefault="00000000" w:rsidP="00652DEA">
            <w:pPr>
              <w:pStyle w:val="pStyle"/>
            </w:pPr>
            <w:r w:rsidRPr="006E56DF">
              <w:rPr>
                <w:rStyle w:val="rStyle"/>
                <w:sz w:val="10"/>
                <w:szCs w:val="10"/>
              </w:rPr>
              <w:t>91.8% de litros consumidos en el ejercicio fiscal . (Año 2025)</w:t>
            </w:r>
          </w:p>
        </w:tc>
        <w:tc>
          <w:tcPr>
            <w:tcW w:w="992" w:type="dxa"/>
          </w:tcPr>
          <w:p w14:paraId="53ECEB57" w14:textId="77777777" w:rsidR="00A03BB5" w:rsidRPr="006E56DF" w:rsidRDefault="00000000" w:rsidP="00652DEA">
            <w:pPr>
              <w:pStyle w:val="pStyle"/>
            </w:pPr>
            <w:r w:rsidRPr="006E56DF">
              <w:rPr>
                <w:rStyle w:val="rStyle"/>
                <w:sz w:val="10"/>
                <w:szCs w:val="10"/>
              </w:rPr>
              <w:t>100.00% - 100% de litros consumidos en el ejercicio fiscal.</w:t>
            </w:r>
          </w:p>
        </w:tc>
        <w:tc>
          <w:tcPr>
            <w:tcW w:w="567" w:type="dxa"/>
          </w:tcPr>
          <w:p w14:paraId="430D4EBC" w14:textId="77777777" w:rsidR="00A03BB5" w:rsidRPr="006E56DF" w:rsidRDefault="00000000" w:rsidP="00652DEA">
            <w:pPr>
              <w:pStyle w:val="pStyle"/>
            </w:pPr>
            <w:r w:rsidRPr="006E56DF">
              <w:rPr>
                <w:rStyle w:val="rStyle"/>
                <w:sz w:val="10"/>
                <w:szCs w:val="10"/>
              </w:rPr>
              <w:t>Ascendente</w:t>
            </w:r>
          </w:p>
        </w:tc>
        <w:tc>
          <w:tcPr>
            <w:tcW w:w="709" w:type="dxa"/>
          </w:tcPr>
          <w:p w14:paraId="70924BE0" w14:textId="77777777" w:rsidR="00A03BB5" w:rsidRPr="006E56DF" w:rsidRDefault="00A03BB5" w:rsidP="00652DEA">
            <w:pPr>
              <w:pStyle w:val="pStyle"/>
            </w:pPr>
          </w:p>
        </w:tc>
      </w:tr>
    </w:tbl>
    <w:p w14:paraId="2A304428"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55"/>
        <w:gridCol w:w="7785"/>
      </w:tblGrid>
      <w:tr w:rsidR="00A03BB5" w:rsidRPr="001C0AA3" w14:paraId="09336D85" w14:textId="77777777">
        <w:trPr>
          <w:tblHeader/>
        </w:trPr>
        <w:tc>
          <w:tcPr>
            <w:tcW w:w="6000" w:type="dxa"/>
          </w:tcPr>
          <w:p w14:paraId="18B37718" w14:textId="77777777" w:rsidR="00A03BB5" w:rsidRPr="001C0AA3" w:rsidRDefault="00000000" w:rsidP="00652DEA">
            <w:pPr>
              <w:pStyle w:val="pStyle"/>
              <w:rPr>
                <w:sz w:val="16"/>
                <w:szCs w:val="16"/>
              </w:rPr>
            </w:pPr>
            <w:r w:rsidRPr="001C0AA3">
              <w:rPr>
                <w:rStyle w:val="tStyle"/>
                <w:sz w:val="16"/>
                <w:szCs w:val="16"/>
              </w:rPr>
              <w:t>Identificación del Programa Presupuestario:</w:t>
            </w:r>
          </w:p>
        </w:tc>
        <w:tc>
          <w:tcPr>
            <w:tcW w:w="11000" w:type="dxa"/>
          </w:tcPr>
          <w:p w14:paraId="37EC8EEA" w14:textId="77777777" w:rsidR="00A03BB5" w:rsidRPr="001C0AA3" w:rsidRDefault="00000000" w:rsidP="00652DEA">
            <w:pPr>
              <w:pStyle w:val="pStyle"/>
              <w:rPr>
                <w:sz w:val="16"/>
                <w:szCs w:val="16"/>
              </w:rPr>
            </w:pPr>
            <w:r w:rsidRPr="001C0AA3">
              <w:rPr>
                <w:rStyle w:val="tStyle"/>
                <w:sz w:val="16"/>
                <w:szCs w:val="16"/>
              </w:rPr>
              <w:t>33-E-SEGURIDAD PÚBLICA Y PREVENCIÓN DEL DELITO.</w:t>
            </w:r>
          </w:p>
        </w:tc>
      </w:tr>
      <w:tr w:rsidR="00A03BB5" w:rsidRPr="001C0AA3" w14:paraId="4CCA7386" w14:textId="77777777">
        <w:trPr>
          <w:tblHeader/>
        </w:trPr>
        <w:tc>
          <w:tcPr>
            <w:tcW w:w="6000" w:type="dxa"/>
          </w:tcPr>
          <w:p w14:paraId="14FD37DF" w14:textId="77777777" w:rsidR="00A03BB5" w:rsidRPr="001C0AA3" w:rsidRDefault="00000000" w:rsidP="00652DEA">
            <w:pPr>
              <w:pStyle w:val="pStyle"/>
              <w:rPr>
                <w:sz w:val="16"/>
                <w:szCs w:val="16"/>
              </w:rPr>
            </w:pPr>
            <w:r w:rsidRPr="001C0AA3">
              <w:rPr>
                <w:rStyle w:val="tStyle"/>
                <w:sz w:val="16"/>
                <w:szCs w:val="16"/>
              </w:rPr>
              <w:t>Dependencia/Organismo:</w:t>
            </w:r>
          </w:p>
        </w:tc>
        <w:tc>
          <w:tcPr>
            <w:tcW w:w="11000" w:type="dxa"/>
          </w:tcPr>
          <w:p w14:paraId="51553476" w14:textId="77777777" w:rsidR="00A03BB5" w:rsidRPr="001C0AA3" w:rsidRDefault="00000000" w:rsidP="00652DEA">
            <w:pPr>
              <w:pStyle w:val="pStyle"/>
              <w:rPr>
                <w:sz w:val="16"/>
                <w:szCs w:val="16"/>
              </w:rPr>
            </w:pPr>
            <w:r w:rsidRPr="001C0AA3">
              <w:rPr>
                <w:rStyle w:val="tStyle"/>
                <w:sz w:val="16"/>
                <w:szCs w:val="16"/>
              </w:rPr>
              <w:t>100000-SECRETARÍA DE SEGURIDAD Y PROTECCIÓN CIUDADANA DEL ESTADO DE COLIMA.</w:t>
            </w:r>
          </w:p>
        </w:tc>
      </w:tr>
      <w:tr w:rsidR="00A03BB5" w:rsidRPr="001C0AA3" w14:paraId="3C5E4596" w14:textId="77777777">
        <w:trPr>
          <w:tblHeader/>
        </w:trPr>
        <w:tc>
          <w:tcPr>
            <w:tcW w:w="6000" w:type="dxa"/>
          </w:tcPr>
          <w:p w14:paraId="0DBEC1A9" w14:textId="77777777" w:rsidR="00A03BB5" w:rsidRPr="001C0AA3" w:rsidRDefault="00000000" w:rsidP="00652DEA">
            <w:pPr>
              <w:pStyle w:val="pStyle"/>
              <w:rPr>
                <w:sz w:val="16"/>
                <w:szCs w:val="16"/>
              </w:rPr>
            </w:pPr>
            <w:r w:rsidRPr="001C0AA3">
              <w:rPr>
                <w:rStyle w:val="tStyle"/>
                <w:sz w:val="16"/>
                <w:szCs w:val="16"/>
              </w:rPr>
              <w:t>Objetivo de Desarrollo Sostenible:</w:t>
            </w:r>
          </w:p>
        </w:tc>
        <w:tc>
          <w:tcPr>
            <w:tcW w:w="11000" w:type="dxa"/>
          </w:tcPr>
          <w:p w14:paraId="6A182C09" w14:textId="77777777" w:rsidR="00A03BB5" w:rsidRPr="001C0AA3" w:rsidRDefault="00000000" w:rsidP="00652DEA">
            <w:pPr>
              <w:pStyle w:val="pStyle"/>
              <w:rPr>
                <w:sz w:val="16"/>
                <w:szCs w:val="16"/>
              </w:rPr>
            </w:pPr>
            <w:r w:rsidRPr="001C0AA3">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A03BB5" w:rsidRPr="001C0AA3" w14:paraId="1A5403FB" w14:textId="77777777">
        <w:trPr>
          <w:tblHeader/>
        </w:trPr>
        <w:tc>
          <w:tcPr>
            <w:tcW w:w="6000" w:type="dxa"/>
          </w:tcPr>
          <w:p w14:paraId="07A0700D" w14:textId="77777777" w:rsidR="00A03BB5" w:rsidRPr="001C0AA3" w:rsidRDefault="00000000" w:rsidP="00652DEA">
            <w:pPr>
              <w:pStyle w:val="pStyle"/>
              <w:rPr>
                <w:sz w:val="16"/>
                <w:szCs w:val="16"/>
              </w:rPr>
            </w:pPr>
            <w:r w:rsidRPr="001C0AA3">
              <w:rPr>
                <w:rStyle w:val="tStyle"/>
                <w:sz w:val="16"/>
                <w:szCs w:val="16"/>
              </w:rPr>
              <w:t>Eje del Plan Nacional de Desarrollo:</w:t>
            </w:r>
          </w:p>
        </w:tc>
        <w:tc>
          <w:tcPr>
            <w:tcW w:w="11000" w:type="dxa"/>
          </w:tcPr>
          <w:p w14:paraId="30F74D0F" w14:textId="77777777" w:rsidR="00A03BB5" w:rsidRPr="001C0AA3" w:rsidRDefault="00000000" w:rsidP="00652DEA">
            <w:pPr>
              <w:pStyle w:val="pStyle"/>
              <w:rPr>
                <w:sz w:val="16"/>
                <w:szCs w:val="16"/>
              </w:rPr>
            </w:pPr>
            <w:r w:rsidRPr="001C0AA3">
              <w:rPr>
                <w:rStyle w:val="tStyle"/>
                <w:sz w:val="16"/>
                <w:szCs w:val="16"/>
              </w:rPr>
              <w:t>1-GOBERNANZA CON JUSTICIA Y PARTICIPACIÓN CIUDADANA</w:t>
            </w:r>
          </w:p>
        </w:tc>
      </w:tr>
      <w:tr w:rsidR="00A03BB5" w:rsidRPr="001C0AA3" w14:paraId="1D299052" w14:textId="77777777">
        <w:trPr>
          <w:tblHeader/>
        </w:trPr>
        <w:tc>
          <w:tcPr>
            <w:tcW w:w="6000" w:type="dxa"/>
          </w:tcPr>
          <w:p w14:paraId="24296B42" w14:textId="77777777" w:rsidR="00A03BB5" w:rsidRPr="001C0AA3" w:rsidRDefault="00000000" w:rsidP="00652DEA">
            <w:pPr>
              <w:pStyle w:val="pStyle"/>
              <w:rPr>
                <w:sz w:val="16"/>
                <w:szCs w:val="16"/>
              </w:rPr>
            </w:pPr>
            <w:r w:rsidRPr="001C0AA3">
              <w:rPr>
                <w:rStyle w:val="tStyle"/>
                <w:sz w:val="16"/>
                <w:szCs w:val="16"/>
              </w:rPr>
              <w:t>Eje del Plan Estatal de Desarrollo:</w:t>
            </w:r>
          </w:p>
        </w:tc>
        <w:tc>
          <w:tcPr>
            <w:tcW w:w="11000" w:type="dxa"/>
          </w:tcPr>
          <w:p w14:paraId="640489DB" w14:textId="77777777" w:rsidR="00A03BB5" w:rsidRPr="001C0AA3" w:rsidRDefault="00000000" w:rsidP="00652DEA">
            <w:pPr>
              <w:pStyle w:val="pStyle"/>
              <w:rPr>
                <w:sz w:val="16"/>
                <w:szCs w:val="16"/>
              </w:rPr>
            </w:pPr>
            <w:r w:rsidRPr="001C0AA3">
              <w:rPr>
                <w:rStyle w:val="tStyle"/>
                <w:sz w:val="16"/>
                <w:szCs w:val="16"/>
              </w:rPr>
              <w:t>03-SEMBRAR LA PAZ</w:t>
            </w:r>
          </w:p>
        </w:tc>
      </w:tr>
      <w:tr w:rsidR="00A03BB5" w:rsidRPr="006E56DF" w14:paraId="30DB93F9" w14:textId="77777777">
        <w:trPr>
          <w:tblHeader/>
        </w:trPr>
        <w:tc>
          <w:tcPr>
            <w:tcW w:w="6000" w:type="dxa"/>
          </w:tcPr>
          <w:p w14:paraId="5E9253A2" w14:textId="77777777" w:rsidR="00A03BB5" w:rsidRPr="001C0AA3" w:rsidRDefault="00000000" w:rsidP="00652DEA">
            <w:pPr>
              <w:pStyle w:val="pStyle"/>
              <w:rPr>
                <w:sz w:val="16"/>
                <w:szCs w:val="16"/>
              </w:rPr>
            </w:pPr>
            <w:r w:rsidRPr="001C0AA3">
              <w:rPr>
                <w:rStyle w:val="tStyle"/>
                <w:sz w:val="16"/>
                <w:szCs w:val="16"/>
              </w:rPr>
              <w:t>Programa Derivado del PED:</w:t>
            </w:r>
          </w:p>
        </w:tc>
        <w:tc>
          <w:tcPr>
            <w:tcW w:w="11000" w:type="dxa"/>
          </w:tcPr>
          <w:p w14:paraId="2E9F5062" w14:textId="77777777" w:rsidR="00A03BB5" w:rsidRPr="006E56DF" w:rsidRDefault="00000000" w:rsidP="00652DEA">
            <w:pPr>
              <w:pStyle w:val="pStyle"/>
              <w:rPr>
                <w:sz w:val="16"/>
                <w:szCs w:val="16"/>
              </w:rPr>
            </w:pPr>
            <w:r w:rsidRPr="001C0AA3">
              <w:rPr>
                <w:rStyle w:val="tStyle"/>
                <w:sz w:val="16"/>
                <w:szCs w:val="16"/>
              </w:rPr>
              <w:t>7-PROGRAMA SECTORIAL DE SEGURIDAD PÚBLICA</w:t>
            </w:r>
          </w:p>
        </w:tc>
      </w:tr>
    </w:tbl>
    <w:p w14:paraId="72C87F29" w14:textId="77777777" w:rsidR="00A03BB5" w:rsidRDefault="00A03BB5" w:rsidP="00652DEA">
      <w:pPr>
        <w:spacing w:after="0" w:line="240" w:lineRule="auto"/>
      </w:pPr>
    </w:p>
    <w:tbl>
      <w:tblPr>
        <w:tblW w:w="12887"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567"/>
        <w:gridCol w:w="1701"/>
        <w:gridCol w:w="1418"/>
        <w:gridCol w:w="1417"/>
        <w:gridCol w:w="1418"/>
        <w:gridCol w:w="1417"/>
        <w:gridCol w:w="709"/>
        <w:gridCol w:w="709"/>
        <w:gridCol w:w="709"/>
        <w:gridCol w:w="992"/>
        <w:gridCol w:w="567"/>
        <w:gridCol w:w="709"/>
      </w:tblGrid>
      <w:tr w:rsidR="00A03BB5" w:rsidRPr="001C0AA3" w14:paraId="54043E68" w14:textId="77777777" w:rsidTr="001C0AA3">
        <w:trPr>
          <w:tblHeader/>
        </w:trPr>
        <w:tc>
          <w:tcPr>
            <w:tcW w:w="554" w:type="dxa"/>
            <w:vAlign w:val="center"/>
          </w:tcPr>
          <w:p w14:paraId="10C34195" w14:textId="77777777" w:rsidR="00A03BB5" w:rsidRPr="001C0AA3" w:rsidRDefault="00A03BB5" w:rsidP="00652DEA">
            <w:pPr>
              <w:spacing w:after="0" w:line="240" w:lineRule="auto"/>
            </w:pPr>
          </w:p>
        </w:tc>
        <w:tc>
          <w:tcPr>
            <w:tcW w:w="567" w:type="dxa"/>
            <w:vAlign w:val="center"/>
          </w:tcPr>
          <w:p w14:paraId="2DB7A402" w14:textId="77777777" w:rsidR="00A03BB5" w:rsidRPr="001C0AA3" w:rsidRDefault="00000000" w:rsidP="00652DEA">
            <w:pPr>
              <w:pStyle w:val="thpStyle"/>
            </w:pPr>
            <w:r w:rsidRPr="001C0AA3">
              <w:rPr>
                <w:rStyle w:val="thrStyle"/>
                <w:sz w:val="10"/>
                <w:szCs w:val="10"/>
              </w:rPr>
              <w:t>Clave</w:t>
            </w:r>
          </w:p>
        </w:tc>
        <w:tc>
          <w:tcPr>
            <w:tcW w:w="1701" w:type="dxa"/>
            <w:vAlign w:val="center"/>
          </w:tcPr>
          <w:p w14:paraId="791BA103" w14:textId="77777777" w:rsidR="00A03BB5" w:rsidRPr="001C0AA3" w:rsidRDefault="00000000" w:rsidP="00652DEA">
            <w:pPr>
              <w:pStyle w:val="thpStyle"/>
            </w:pPr>
            <w:r w:rsidRPr="001C0AA3">
              <w:rPr>
                <w:rStyle w:val="thrStyle"/>
                <w:sz w:val="10"/>
                <w:szCs w:val="10"/>
              </w:rPr>
              <w:t>Objetivo</w:t>
            </w:r>
          </w:p>
        </w:tc>
        <w:tc>
          <w:tcPr>
            <w:tcW w:w="1418" w:type="dxa"/>
            <w:vAlign w:val="center"/>
          </w:tcPr>
          <w:p w14:paraId="33FCEA73" w14:textId="77777777" w:rsidR="00A03BB5" w:rsidRPr="001C0AA3" w:rsidRDefault="00000000" w:rsidP="00652DEA">
            <w:pPr>
              <w:pStyle w:val="thpStyle"/>
            </w:pPr>
            <w:r w:rsidRPr="001C0AA3">
              <w:rPr>
                <w:rStyle w:val="thrStyle"/>
                <w:sz w:val="10"/>
                <w:szCs w:val="10"/>
              </w:rPr>
              <w:t>Nombre del indicador</w:t>
            </w:r>
          </w:p>
        </w:tc>
        <w:tc>
          <w:tcPr>
            <w:tcW w:w="1417" w:type="dxa"/>
            <w:vAlign w:val="center"/>
          </w:tcPr>
          <w:p w14:paraId="08BB0915" w14:textId="77777777" w:rsidR="00A03BB5" w:rsidRPr="001C0AA3" w:rsidRDefault="00000000" w:rsidP="00652DEA">
            <w:pPr>
              <w:pStyle w:val="thpStyle"/>
            </w:pPr>
            <w:r w:rsidRPr="001C0AA3">
              <w:rPr>
                <w:rStyle w:val="thrStyle"/>
                <w:sz w:val="10"/>
                <w:szCs w:val="10"/>
              </w:rPr>
              <w:t>Definición del indicador</w:t>
            </w:r>
          </w:p>
        </w:tc>
        <w:tc>
          <w:tcPr>
            <w:tcW w:w="1418" w:type="dxa"/>
            <w:vAlign w:val="center"/>
          </w:tcPr>
          <w:p w14:paraId="0A58332A" w14:textId="77777777" w:rsidR="00A03BB5" w:rsidRPr="001C0AA3" w:rsidRDefault="00000000" w:rsidP="00652DEA">
            <w:pPr>
              <w:pStyle w:val="thpStyle"/>
            </w:pPr>
            <w:r w:rsidRPr="001C0AA3">
              <w:rPr>
                <w:rStyle w:val="thrStyle"/>
                <w:sz w:val="10"/>
                <w:szCs w:val="10"/>
              </w:rPr>
              <w:t>Método de cálculo</w:t>
            </w:r>
          </w:p>
        </w:tc>
        <w:tc>
          <w:tcPr>
            <w:tcW w:w="1417" w:type="dxa"/>
            <w:vAlign w:val="center"/>
          </w:tcPr>
          <w:p w14:paraId="74AF7F23" w14:textId="77777777" w:rsidR="00A03BB5" w:rsidRPr="001C0AA3" w:rsidRDefault="00000000" w:rsidP="00652DEA">
            <w:pPr>
              <w:pStyle w:val="thpStyle"/>
            </w:pPr>
            <w:r w:rsidRPr="001C0AA3">
              <w:rPr>
                <w:rStyle w:val="thrStyle"/>
                <w:sz w:val="10"/>
                <w:szCs w:val="10"/>
              </w:rPr>
              <w:t>Descripción de Variables</w:t>
            </w:r>
          </w:p>
        </w:tc>
        <w:tc>
          <w:tcPr>
            <w:tcW w:w="709" w:type="dxa"/>
            <w:vAlign w:val="center"/>
          </w:tcPr>
          <w:p w14:paraId="0BAD5A5A" w14:textId="77777777" w:rsidR="00A03BB5" w:rsidRPr="001C0AA3" w:rsidRDefault="00000000" w:rsidP="00652DEA">
            <w:pPr>
              <w:pStyle w:val="thpStyle"/>
            </w:pPr>
            <w:r w:rsidRPr="001C0AA3">
              <w:rPr>
                <w:rStyle w:val="thrStyle"/>
                <w:sz w:val="10"/>
                <w:szCs w:val="10"/>
              </w:rPr>
              <w:t>Tipo-dimensión-frecuencia</w:t>
            </w:r>
          </w:p>
        </w:tc>
        <w:tc>
          <w:tcPr>
            <w:tcW w:w="709" w:type="dxa"/>
            <w:vAlign w:val="center"/>
          </w:tcPr>
          <w:p w14:paraId="146FF342" w14:textId="77777777" w:rsidR="00A03BB5" w:rsidRPr="001C0AA3" w:rsidRDefault="00000000" w:rsidP="00652DEA">
            <w:pPr>
              <w:pStyle w:val="thpStyle"/>
            </w:pPr>
            <w:r w:rsidRPr="001C0AA3">
              <w:rPr>
                <w:rStyle w:val="thrStyle"/>
                <w:sz w:val="10"/>
                <w:szCs w:val="10"/>
              </w:rPr>
              <w:t>Unidad de medida</w:t>
            </w:r>
          </w:p>
        </w:tc>
        <w:tc>
          <w:tcPr>
            <w:tcW w:w="709" w:type="dxa"/>
            <w:vAlign w:val="center"/>
          </w:tcPr>
          <w:p w14:paraId="25D3E62C" w14:textId="77777777" w:rsidR="00A03BB5" w:rsidRPr="001C0AA3" w:rsidRDefault="00000000" w:rsidP="00652DEA">
            <w:pPr>
              <w:pStyle w:val="thpStyle"/>
            </w:pPr>
            <w:r w:rsidRPr="001C0AA3">
              <w:rPr>
                <w:rStyle w:val="thrStyle"/>
                <w:sz w:val="10"/>
                <w:szCs w:val="10"/>
              </w:rPr>
              <w:t>Línea base</w:t>
            </w:r>
          </w:p>
        </w:tc>
        <w:tc>
          <w:tcPr>
            <w:tcW w:w="992" w:type="dxa"/>
            <w:vAlign w:val="center"/>
          </w:tcPr>
          <w:p w14:paraId="4D31EC7E" w14:textId="77777777" w:rsidR="00A03BB5" w:rsidRPr="001C0AA3" w:rsidRDefault="00000000" w:rsidP="00652DEA">
            <w:pPr>
              <w:pStyle w:val="thpStyle"/>
            </w:pPr>
            <w:r w:rsidRPr="001C0AA3">
              <w:rPr>
                <w:rStyle w:val="thrStyle"/>
                <w:sz w:val="10"/>
                <w:szCs w:val="10"/>
              </w:rPr>
              <w:t>Metas</w:t>
            </w:r>
          </w:p>
        </w:tc>
        <w:tc>
          <w:tcPr>
            <w:tcW w:w="567" w:type="dxa"/>
            <w:vAlign w:val="center"/>
          </w:tcPr>
          <w:p w14:paraId="0F4A74B2" w14:textId="77777777" w:rsidR="00A03BB5" w:rsidRPr="001C0AA3" w:rsidRDefault="00000000" w:rsidP="00652DEA">
            <w:pPr>
              <w:pStyle w:val="thpStyle"/>
            </w:pPr>
            <w:r w:rsidRPr="001C0AA3">
              <w:rPr>
                <w:rStyle w:val="thrStyle"/>
                <w:sz w:val="10"/>
                <w:szCs w:val="10"/>
              </w:rPr>
              <w:t>Sentido del indicador</w:t>
            </w:r>
          </w:p>
        </w:tc>
        <w:tc>
          <w:tcPr>
            <w:tcW w:w="709" w:type="dxa"/>
            <w:vAlign w:val="center"/>
          </w:tcPr>
          <w:p w14:paraId="366B78C0" w14:textId="77777777" w:rsidR="00A03BB5" w:rsidRPr="001C0AA3" w:rsidRDefault="00000000" w:rsidP="00652DEA">
            <w:pPr>
              <w:pStyle w:val="thpStyle"/>
            </w:pPr>
            <w:r w:rsidRPr="001C0AA3">
              <w:rPr>
                <w:rStyle w:val="thrStyle"/>
                <w:sz w:val="10"/>
                <w:szCs w:val="10"/>
              </w:rPr>
              <w:t>Parámetros de semaforización</w:t>
            </w:r>
          </w:p>
        </w:tc>
      </w:tr>
      <w:tr w:rsidR="00A03BB5" w:rsidRPr="001C0AA3" w14:paraId="5C80ECF9" w14:textId="77777777" w:rsidTr="001C0AA3">
        <w:tc>
          <w:tcPr>
            <w:tcW w:w="554" w:type="dxa"/>
          </w:tcPr>
          <w:p w14:paraId="41DB01C2" w14:textId="77777777" w:rsidR="00A03BB5" w:rsidRPr="001C0AA3" w:rsidRDefault="00000000" w:rsidP="00652DEA">
            <w:pPr>
              <w:pStyle w:val="pStyle"/>
            </w:pPr>
            <w:r w:rsidRPr="001C0AA3">
              <w:rPr>
                <w:rStyle w:val="rStyle"/>
                <w:sz w:val="10"/>
                <w:szCs w:val="10"/>
              </w:rPr>
              <w:t>Fin</w:t>
            </w:r>
          </w:p>
        </w:tc>
        <w:tc>
          <w:tcPr>
            <w:tcW w:w="567" w:type="dxa"/>
          </w:tcPr>
          <w:p w14:paraId="09DF517D" w14:textId="77777777" w:rsidR="00A03BB5" w:rsidRPr="001C0AA3" w:rsidRDefault="00A03BB5" w:rsidP="00652DEA">
            <w:pPr>
              <w:spacing w:after="0" w:line="240" w:lineRule="auto"/>
            </w:pPr>
          </w:p>
        </w:tc>
        <w:tc>
          <w:tcPr>
            <w:tcW w:w="1701" w:type="dxa"/>
          </w:tcPr>
          <w:p w14:paraId="5745CC00" w14:textId="77777777" w:rsidR="00A03BB5" w:rsidRPr="001C0AA3" w:rsidRDefault="00000000" w:rsidP="00652DEA">
            <w:pPr>
              <w:pStyle w:val="pStyle"/>
            </w:pPr>
            <w:r w:rsidRPr="001C0AA3">
              <w:rPr>
                <w:rStyle w:val="rStyle"/>
                <w:sz w:val="10"/>
                <w:szCs w:val="10"/>
              </w:rPr>
              <w:t>Contribuir en la mejora de la calidad de vida de la población del Estado de Colima mediante la Seguridad Pública.</w:t>
            </w:r>
          </w:p>
        </w:tc>
        <w:tc>
          <w:tcPr>
            <w:tcW w:w="1418" w:type="dxa"/>
          </w:tcPr>
          <w:p w14:paraId="2BB0008E" w14:textId="77777777" w:rsidR="00A03BB5" w:rsidRPr="001C0AA3" w:rsidRDefault="00000000" w:rsidP="00652DEA">
            <w:pPr>
              <w:pStyle w:val="pStyle"/>
            </w:pPr>
            <w:r w:rsidRPr="001C0AA3">
              <w:rPr>
                <w:rStyle w:val="rStyle"/>
                <w:sz w:val="10"/>
                <w:szCs w:val="10"/>
              </w:rPr>
              <w:t>Índice de percepción ciudadana de inseguridad pública en el Estado de Colima.</w:t>
            </w:r>
          </w:p>
        </w:tc>
        <w:tc>
          <w:tcPr>
            <w:tcW w:w="1417" w:type="dxa"/>
          </w:tcPr>
          <w:p w14:paraId="1A121849" w14:textId="77777777" w:rsidR="00A03BB5" w:rsidRPr="001C0AA3" w:rsidRDefault="00000000" w:rsidP="00652DEA">
            <w:pPr>
              <w:pStyle w:val="pStyle"/>
            </w:pPr>
            <w:r w:rsidRPr="001C0AA3">
              <w:rPr>
                <w:rStyle w:val="rStyle"/>
                <w:sz w:val="10"/>
                <w:szCs w:val="10"/>
              </w:rPr>
              <w:t>Conocer el índice de percepción de la ciudadanía por la seguridad pública en Colima.</w:t>
            </w:r>
          </w:p>
        </w:tc>
        <w:tc>
          <w:tcPr>
            <w:tcW w:w="1418" w:type="dxa"/>
          </w:tcPr>
          <w:p w14:paraId="433A740C" w14:textId="77777777" w:rsidR="00A03BB5" w:rsidRPr="001C0AA3" w:rsidRDefault="00000000" w:rsidP="00652DEA">
            <w:pPr>
              <w:pStyle w:val="pStyle"/>
            </w:pPr>
            <w:r w:rsidRPr="001C0AA3">
              <w:rPr>
                <w:rStyle w:val="rStyle"/>
                <w:sz w:val="10"/>
                <w:szCs w:val="10"/>
              </w:rPr>
              <w:t>(Percepción de inseguridad en el año anterior-Percepción de inseguridad en el presente ejercicio)</w:t>
            </w:r>
          </w:p>
        </w:tc>
        <w:tc>
          <w:tcPr>
            <w:tcW w:w="1417" w:type="dxa"/>
          </w:tcPr>
          <w:p w14:paraId="3482CDCC" w14:textId="77777777" w:rsidR="00A03BB5" w:rsidRPr="001C0AA3" w:rsidRDefault="00000000" w:rsidP="00652DEA">
            <w:pPr>
              <w:pStyle w:val="pStyle"/>
            </w:pPr>
            <w:r w:rsidRPr="001C0AA3">
              <w:rPr>
                <w:rStyle w:val="rStyle"/>
                <w:sz w:val="10"/>
                <w:szCs w:val="10"/>
              </w:rPr>
              <w:t>Percepción de inseguridad en el año anterior: La percepción de inseguridad pública en los habitantes del Estado de Colima en el año anterior.  Percepción de inseguridad en el presente ejercicio: La percepción de inseguridad pública en los habitantes del Estado de Colima en el presente año.</w:t>
            </w:r>
          </w:p>
        </w:tc>
        <w:tc>
          <w:tcPr>
            <w:tcW w:w="709" w:type="dxa"/>
          </w:tcPr>
          <w:p w14:paraId="191DD1FF" w14:textId="77777777" w:rsidR="00A03BB5" w:rsidRPr="001C0AA3" w:rsidRDefault="00000000" w:rsidP="00652DEA">
            <w:pPr>
              <w:pStyle w:val="pStyle"/>
            </w:pPr>
            <w:r w:rsidRPr="001C0AA3">
              <w:rPr>
                <w:rStyle w:val="rStyle"/>
                <w:sz w:val="10"/>
                <w:szCs w:val="10"/>
              </w:rPr>
              <w:t>Estratégico-Eficacia-Anual</w:t>
            </w:r>
          </w:p>
        </w:tc>
        <w:tc>
          <w:tcPr>
            <w:tcW w:w="709" w:type="dxa"/>
          </w:tcPr>
          <w:p w14:paraId="280DD0AC" w14:textId="77777777" w:rsidR="00A03BB5" w:rsidRPr="001C0AA3" w:rsidRDefault="00000000" w:rsidP="00652DEA">
            <w:pPr>
              <w:pStyle w:val="pStyle"/>
            </w:pPr>
            <w:r w:rsidRPr="001C0AA3">
              <w:rPr>
                <w:rStyle w:val="rStyle"/>
                <w:sz w:val="10"/>
                <w:szCs w:val="10"/>
              </w:rPr>
              <w:t>Índice</w:t>
            </w:r>
          </w:p>
        </w:tc>
        <w:tc>
          <w:tcPr>
            <w:tcW w:w="709" w:type="dxa"/>
          </w:tcPr>
          <w:p w14:paraId="350B1054" w14:textId="77777777" w:rsidR="00A03BB5" w:rsidRPr="001C0AA3" w:rsidRDefault="00000000" w:rsidP="00652DEA">
            <w:pPr>
              <w:pStyle w:val="pStyle"/>
            </w:pPr>
            <w:r w:rsidRPr="001C0AA3">
              <w:rPr>
                <w:rStyle w:val="rStyle"/>
                <w:sz w:val="10"/>
                <w:szCs w:val="10"/>
              </w:rPr>
              <w:t>81.2% Porcentaje de percepción de inseguridad (año 2025). (Año 2025)</w:t>
            </w:r>
          </w:p>
        </w:tc>
        <w:tc>
          <w:tcPr>
            <w:tcW w:w="992" w:type="dxa"/>
          </w:tcPr>
          <w:p w14:paraId="047E490D" w14:textId="77777777" w:rsidR="00A03BB5" w:rsidRPr="001C0AA3" w:rsidRDefault="00000000" w:rsidP="00652DEA">
            <w:pPr>
              <w:pStyle w:val="pStyle"/>
            </w:pPr>
            <w:r w:rsidRPr="001C0AA3">
              <w:rPr>
                <w:rStyle w:val="rStyle"/>
                <w:sz w:val="10"/>
                <w:szCs w:val="10"/>
              </w:rPr>
              <w:t>0.00% - Disminuir en 1.5% la percepción de inseguridad pública en los habitantes del Estado de Colima respecto al año anterior, es decir a 79.7% en 2027.</w:t>
            </w:r>
          </w:p>
        </w:tc>
        <w:tc>
          <w:tcPr>
            <w:tcW w:w="567" w:type="dxa"/>
          </w:tcPr>
          <w:p w14:paraId="7BC525BA" w14:textId="77777777" w:rsidR="00A03BB5" w:rsidRPr="001C0AA3" w:rsidRDefault="00000000" w:rsidP="00652DEA">
            <w:pPr>
              <w:pStyle w:val="pStyle"/>
            </w:pPr>
            <w:r w:rsidRPr="001C0AA3">
              <w:rPr>
                <w:rStyle w:val="rStyle"/>
                <w:sz w:val="10"/>
                <w:szCs w:val="10"/>
              </w:rPr>
              <w:t>Descendente</w:t>
            </w:r>
          </w:p>
        </w:tc>
        <w:tc>
          <w:tcPr>
            <w:tcW w:w="709" w:type="dxa"/>
          </w:tcPr>
          <w:p w14:paraId="55453EA4" w14:textId="77777777" w:rsidR="00A03BB5" w:rsidRPr="001C0AA3" w:rsidRDefault="00A03BB5" w:rsidP="00652DEA">
            <w:pPr>
              <w:pStyle w:val="pStyle"/>
            </w:pPr>
          </w:p>
        </w:tc>
      </w:tr>
      <w:tr w:rsidR="00A03BB5" w:rsidRPr="001C0AA3" w14:paraId="00C05021" w14:textId="77777777" w:rsidTr="001C0AA3">
        <w:tc>
          <w:tcPr>
            <w:tcW w:w="554" w:type="dxa"/>
            <w:vMerge w:val="restart"/>
          </w:tcPr>
          <w:p w14:paraId="590FECAA" w14:textId="77777777" w:rsidR="00A03BB5" w:rsidRPr="001C0AA3" w:rsidRDefault="00000000" w:rsidP="00652DEA">
            <w:pPr>
              <w:pStyle w:val="pStyle"/>
            </w:pPr>
            <w:r w:rsidRPr="001C0AA3">
              <w:rPr>
                <w:rStyle w:val="rStyle"/>
                <w:sz w:val="10"/>
                <w:szCs w:val="10"/>
              </w:rPr>
              <w:t>Propósito</w:t>
            </w:r>
          </w:p>
        </w:tc>
        <w:tc>
          <w:tcPr>
            <w:tcW w:w="567" w:type="dxa"/>
            <w:vMerge w:val="restart"/>
          </w:tcPr>
          <w:p w14:paraId="52F7184A" w14:textId="77777777" w:rsidR="00A03BB5" w:rsidRPr="001C0AA3" w:rsidRDefault="00A03BB5" w:rsidP="00652DEA">
            <w:pPr>
              <w:spacing w:after="0" w:line="240" w:lineRule="auto"/>
            </w:pPr>
          </w:p>
        </w:tc>
        <w:tc>
          <w:tcPr>
            <w:tcW w:w="1701" w:type="dxa"/>
            <w:vMerge w:val="restart"/>
          </w:tcPr>
          <w:p w14:paraId="6C6BA340" w14:textId="77777777" w:rsidR="00A03BB5" w:rsidRPr="001C0AA3" w:rsidRDefault="00000000" w:rsidP="00652DEA">
            <w:pPr>
              <w:pStyle w:val="pStyle"/>
            </w:pPr>
            <w:r w:rsidRPr="001C0AA3">
              <w:rPr>
                <w:rStyle w:val="rStyle"/>
                <w:sz w:val="10"/>
                <w:szCs w:val="10"/>
              </w:rPr>
              <w:t>La población del Estado de Colima goza de seguridad pública.</w:t>
            </w:r>
          </w:p>
        </w:tc>
        <w:tc>
          <w:tcPr>
            <w:tcW w:w="1418" w:type="dxa"/>
          </w:tcPr>
          <w:p w14:paraId="7862BC51" w14:textId="77777777" w:rsidR="00A03BB5" w:rsidRPr="001C0AA3" w:rsidRDefault="00000000" w:rsidP="00652DEA">
            <w:pPr>
              <w:pStyle w:val="pStyle"/>
            </w:pPr>
            <w:r w:rsidRPr="001C0AA3">
              <w:rPr>
                <w:rStyle w:val="rStyle"/>
                <w:sz w:val="10"/>
                <w:szCs w:val="10"/>
              </w:rPr>
              <w:t>Porcentaje de incidencia delictiva fuero común.</w:t>
            </w:r>
          </w:p>
        </w:tc>
        <w:tc>
          <w:tcPr>
            <w:tcW w:w="1417" w:type="dxa"/>
          </w:tcPr>
          <w:p w14:paraId="7EDF692E" w14:textId="77777777" w:rsidR="00A03BB5" w:rsidRPr="001C0AA3" w:rsidRDefault="00000000" w:rsidP="00652DEA">
            <w:pPr>
              <w:pStyle w:val="pStyle"/>
            </w:pPr>
            <w:r w:rsidRPr="001C0AA3">
              <w:rPr>
                <w:rStyle w:val="rStyle"/>
                <w:sz w:val="10"/>
                <w:szCs w:val="10"/>
              </w:rPr>
              <w:t>Conocer el resultado de la incidencia delictiva del fuero común en el año a evaluar.</w:t>
            </w:r>
          </w:p>
        </w:tc>
        <w:tc>
          <w:tcPr>
            <w:tcW w:w="1418" w:type="dxa"/>
          </w:tcPr>
          <w:p w14:paraId="5BD3105B" w14:textId="77777777" w:rsidR="00A03BB5" w:rsidRPr="001C0AA3" w:rsidRDefault="00000000" w:rsidP="00652DEA">
            <w:pPr>
              <w:pStyle w:val="pStyle"/>
            </w:pPr>
            <w:r w:rsidRPr="001C0AA3">
              <w:rPr>
                <w:rStyle w:val="rStyle"/>
                <w:sz w:val="10"/>
                <w:szCs w:val="10"/>
              </w:rPr>
              <w:t>(Número de delitos registrados cada bimestre del año anterior/Número de delitos registrados en el bimestre del presente ejercicio fiscal)*100</w:t>
            </w:r>
          </w:p>
        </w:tc>
        <w:tc>
          <w:tcPr>
            <w:tcW w:w="1417" w:type="dxa"/>
          </w:tcPr>
          <w:p w14:paraId="4B275CA2" w14:textId="77777777" w:rsidR="00A03BB5" w:rsidRPr="001C0AA3" w:rsidRDefault="00000000" w:rsidP="00652DEA">
            <w:pPr>
              <w:pStyle w:val="pStyle"/>
            </w:pPr>
            <w:r w:rsidRPr="001C0AA3">
              <w:rPr>
                <w:rStyle w:val="rStyle"/>
                <w:sz w:val="10"/>
                <w:szCs w:val="10"/>
              </w:rPr>
              <w:t>Número de delitos registrados cada bimestre del año anterior:  Total de delitos registrados en cada uno de los bimestres del año anterior en el Estado de Colima.  Número de delitos registrados en el bimestre del presente ejercicio fiscal: Total de delitos registrados en el bimestre del presente año en el Estado de Colima.</w:t>
            </w:r>
          </w:p>
        </w:tc>
        <w:tc>
          <w:tcPr>
            <w:tcW w:w="709" w:type="dxa"/>
          </w:tcPr>
          <w:p w14:paraId="40198A12" w14:textId="77777777" w:rsidR="00A03BB5" w:rsidRPr="001C0AA3" w:rsidRDefault="00000000" w:rsidP="00652DEA">
            <w:pPr>
              <w:pStyle w:val="pStyle"/>
            </w:pPr>
            <w:r w:rsidRPr="001C0AA3">
              <w:rPr>
                <w:rStyle w:val="rStyle"/>
                <w:sz w:val="10"/>
                <w:szCs w:val="10"/>
              </w:rPr>
              <w:t>Estratégico-Eficacia-Trimestral</w:t>
            </w:r>
          </w:p>
        </w:tc>
        <w:tc>
          <w:tcPr>
            <w:tcW w:w="709" w:type="dxa"/>
          </w:tcPr>
          <w:p w14:paraId="2ED29880" w14:textId="77777777" w:rsidR="00A03BB5" w:rsidRPr="001C0AA3" w:rsidRDefault="00000000" w:rsidP="00652DEA">
            <w:pPr>
              <w:pStyle w:val="pStyle"/>
            </w:pPr>
            <w:r w:rsidRPr="001C0AA3">
              <w:rPr>
                <w:rStyle w:val="rStyle"/>
                <w:sz w:val="10"/>
                <w:szCs w:val="10"/>
              </w:rPr>
              <w:t>Tasa de Variación</w:t>
            </w:r>
          </w:p>
        </w:tc>
        <w:tc>
          <w:tcPr>
            <w:tcW w:w="709" w:type="dxa"/>
          </w:tcPr>
          <w:p w14:paraId="603136AC" w14:textId="77777777" w:rsidR="00A03BB5" w:rsidRPr="001C0AA3" w:rsidRDefault="00000000" w:rsidP="00652DEA">
            <w:pPr>
              <w:pStyle w:val="pStyle"/>
            </w:pPr>
            <w:r w:rsidRPr="001C0AA3">
              <w:rPr>
                <w:rStyle w:val="rStyle"/>
                <w:sz w:val="10"/>
                <w:szCs w:val="10"/>
              </w:rPr>
              <w:t>22,577 delitos del fuero común cometidos en 2025. (Año 2025)</w:t>
            </w:r>
          </w:p>
        </w:tc>
        <w:tc>
          <w:tcPr>
            <w:tcW w:w="992" w:type="dxa"/>
          </w:tcPr>
          <w:p w14:paraId="5B0B4BF6" w14:textId="77777777" w:rsidR="00A03BB5" w:rsidRPr="001C0AA3" w:rsidRDefault="00000000" w:rsidP="00652DEA">
            <w:pPr>
              <w:pStyle w:val="pStyle"/>
            </w:pPr>
            <w:r w:rsidRPr="001C0AA3">
              <w:rPr>
                <w:rStyle w:val="rStyle"/>
                <w:sz w:val="10"/>
                <w:szCs w:val="10"/>
              </w:rPr>
              <w:t>0.00% - Disminuir en 8% anual la incidencia delictiva del fuero común en el estado respecto al año anterior, es decir a 20,771 delitos en 2027.</w:t>
            </w:r>
          </w:p>
        </w:tc>
        <w:tc>
          <w:tcPr>
            <w:tcW w:w="567" w:type="dxa"/>
          </w:tcPr>
          <w:p w14:paraId="5B6DF049" w14:textId="77777777" w:rsidR="00A03BB5" w:rsidRPr="001C0AA3" w:rsidRDefault="00000000" w:rsidP="00652DEA">
            <w:pPr>
              <w:pStyle w:val="pStyle"/>
            </w:pPr>
            <w:r w:rsidRPr="001C0AA3">
              <w:rPr>
                <w:rStyle w:val="rStyle"/>
                <w:sz w:val="10"/>
                <w:szCs w:val="10"/>
              </w:rPr>
              <w:t>Descendente</w:t>
            </w:r>
          </w:p>
        </w:tc>
        <w:tc>
          <w:tcPr>
            <w:tcW w:w="709" w:type="dxa"/>
          </w:tcPr>
          <w:p w14:paraId="23A80B25" w14:textId="77777777" w:rsidR="00A03BB5" w:rsidRPr="001C0AA3" w:rsidRDefault="00A03BB5" w:rsidP="00652DEA">
            <w:pPr>
              <w:pStyle w:val="pStyle"/>
            </w:pPr>
          </w:p>
        </w:tc>
      </w:tr>
      <w:tr w:rsidR="00A03BB5" w:rsidRPr="001C0AA3" w14:paraId="1FBCB8F6" w14:textId="77777777" w:rsidTr="001C0AA3">
        <w:tc>
          <w:tcPr>
            <w:tcW w:w="554" w:type="dxa"/>
            <w:vMerge/>
          </w:tcPr>
          <w:p w14:paraId="6CCEB29D" w14:textId="77777777" w:rsidR="00A03BB5" w:rsidRPr="001C0AA3" w:rsidRDefault="00A03BB5" w:rsidP="00652DEA">
            <w:pPr>
              <w:spacing w:after="0" w:line="240" w:lineRule="auto"/>
            </w:pPr>
          </w:p>
        </w:tc>
        <w:tc>
          <w:tcPr>
            <w:tcW w:w="567" w:type="dxa"/>
            <w:vMerge/>
          </w:tcPr>
          <w:p w14:paraId="50A72CD1" w14:textId="77777777" w:rsidR="00A03BB5" w:rsidRPr="001C0AA3" w:rsidRDefault="00A03BB5" w:rsidP="00652DEA">
            <w:pPr>
              <w:spacing w:after="0" w:line="240" w:lineRule="auto"/>
            </w:pPr>
          </w:p>
        </w:tc>
        <w:tc>
          <w:tcPr>
            <w:tcW w:w="1701" w:type="dxa"/>
            <w:vMerge/>
          </w:tcPr>
          <w:p w14:paraId="386F3601" w14:textId="77777777" w:rsidR="00A03BB5" w:rsidRPr="001C0AA3" w:rsidRDefault="00A03BB5" w:rsidP="00652DEA">
            <w:pPr>
              <w:spacing w:after="0" w:line="240" w:lineRule="auto"/>
            </w:pPr>
          </w:p>
        </w:tc>
        <w:tc>
          <w:tcPr>
            <w:tcW w:w="1418" w:type="dxa"/>
          </w:tcPr>
          <w:p w14:paraId="1D77834E" w14:textId="77777777" w:rsidR="00A03BB5" w:rsidRPr="001C0AA3" w:rsidRDefault="00000000" w:rsidP="00652DEA">
            <w:pPr>
              <w:pStyle w:val="pStyle"/>
            </w:pPr>
            <w:r w:rsidRPr="001C0AA3">
              <w:rPr>
                <w:rStyle w:val="rStyle"/>
                <w:sz w:val="10"/>
                <w:szCs w:val="10"/>
              </w:rPr>
              <w:t>Porcentaje de homicidio doloso.</w:t>
            </w:r>
          </w:p>
        </w:tc>
        <w:tc>
          <w:tcPr>
            <w:tcW w:w="1417" w:type="dxa"/>
          </w:tcPr>
          <w:p w14:paraId="0CF510FE" w14:textId="77777777" w:rsidR="00A03BB5" w:rsidRPr="001C0AA3" w:rsidRDefault="00000000" w:rsidP="00652DEA">
            <w:pPr>
              <w:pStyle w:val="pStyle"/>
            </w:pPr>
            <w:r w:rsidRPr="001C0AA3">
              <w:rPr>
                <w:rStyle w:val="rStyle"/>
                <w:sz w:val="10"/>
                <w:szCs w:val="10"/>
              </w:rPr>
              <w:t>Disminuir el número de homicidios dolosos que se presentan en el estado.</w:t>
            </w:r>
          </w:p>
        </w:tc>
        <w:tc>
          <w:tcPr>
            <w:tcW w:w="1418" w:type="dxa"/>
          </w:tcPr>
          <w:p w14:paraId="3099A8F5" w14:textId="77777777" w:rsidR="00A03BB5" w:rsidRPr="001C0AA3" w:rsidRDefault="00000000" w:rsidP="00652DEA">
            <w:pPr>
              <w:pStyle w:val="pStyle"/>
            </w:pPr>
            <w:r w:rsidRPr="001C0AA3">
              <w:rPr>
                <w:rStyle w:val="rStyle"/>
                <w:sz w:val="10"/>
                <w:szCs w:val="10"/>
              </w:rPr>
              <w:t>(Número de homicidios dolosos registrados cada bimestre del año anterior/Número de homicidios registrados en el bimestre del presente ejercicio fiscal)*100</w:t>
            </w:r>
          </w:p>
        </w:tc>
        <w:tc>
          <w:tcPr>
            <w:tcW w:w="1417" w:type="dxa"/>
          </w:tcPr>
          <w:p w14:paraId="11F379D3" w14:textId="77777777" w:rsidR="00A03BB5" w:rsidRPr="001C0AA3" w:rsidRDefault="00000000" w:rsidP="00652DEA">
            <w:pPr>
              <w:pStyle w:val="pStyle"/>
            </w:pPr>
            <w:r w:rsidRPr="001C0AA3">
              <w:rPr>
                <w:rStyle w:val="rStyle"/>
                <w:sz w:val="10"/>
                <w:szCs w:val="10"/>
              </w:rPr>
              <w:t>Número de homicidios dolosos registrados cada bimestre del año anterior: Total de homicidios dolosos registrados en cada uno de los bimestres del año anterior en el Estado de Colima.  Número de homicidios registrados en el bimestre del presente ejercicio fiscal: Total de homicidios dolosos registrados en el en el bimestre del presente año en el Estado de Colima.</w:t>
            </w:r>
          </w:p>
        </w:tc>
        <w:tc>
          <w:tcPr>
            <w:tcW w:w="709" w:type="dxa"/>
          </w:tcPr>
          <w:p w14:paraId="44955DAE" w14:textId="77777777" w:rsidR="00A03BB5" w:rsidRPr="001C0AA3" w:rsidRDefault="00000000" w:rsidP="00652DEA">
            <w:pPr>
              <w:pStyle w:val="pStyle"/>
            </w:pPr>
            <w:r w:rsidRPr="001C0AA3">
              <w:rPr>
                <w:rStyle w:val="rStyle"/>
                <w:sz w:val="10"/>
                <w:szCs w:val="10"/>
              </w:rPr>
              <w:t>Estratégico-Eficacia-Trimestral</w:t>
            </w:r>
          </w:p>
        </w:tc>
        <w:tc>
          <w:tcPr>
            <w:tcW w:w="709" w:type="dxa"/>
          </w:tcPr>
          <w:p w14:paraId="3137C7BC" w14:textId="77777777" w:rsidR="00A03BB5" w:rsidRPr="001C0AA3" w:rsidRDefault="00000000" w:rsidP="00652DEA">
            <w:pPr>
              <w:pStyle w:val="pStyle"/>
            </w:pPr>
            <w:r w:rsidRPr="001C0AA3">
              <w:rPr>
                <w:rStyle w:val="rStyle"/>
                <w:sz w:val="10"/>
                <w:szCs w:val="10"/>
              </w:rPr>
              <w:t>Tasa de Variación</w:t>
            </w:r>
          </w:p>
        </w:tc>
        <w:tc>
          <w:tcPr>
            <w:tcW w:w="709" w:type="dxa"/>
          </w:tcPr>
          <w:p w14:paraId="43F643E0" w14:textId="77777777" w:rsidR="00A03BB5" w:rsidRPr="001C0AA3" w:rsidRDefault="00000000" w:rsidP="00652DEA">
            <w:pPr>
              <w:pStyle w:val="pStyle"/>
            </w:pPr>
            <w:r w:rsidRPr="001C0AA3">
              <w:rPr>
                <w:rStyle w:val="rStyle"/>
                <w:sz w:val="10"/>
                <w:szCs w:val="10"/>
              </w:rPr>
              <w:t>510 homicidios dolosos cometidos en el estado en 2025. (Año 2025)</w:t>
            </w:r>
          </w:p>
        </w:tc>
        <w:tc>
          <w:tcPr>
            <w:tcW w:w="992" w:type="dxa"/>
          </w:tcPr>
          <w:p w14:paraId="5996B447" w14:textId="77777777" w:rsidR="00A03BB5" w:rsidRPr="001C0AA3" w:rsidRDefault="00000000" w:rsidP="00652DEA">
            <w:pPr>
              <w:pStyle w:val="pStyle"/>
            </w:pPr>
            <w:r w:rsidRPr="001C0AA3">
              <w:rPr>
                <w:rStyle w:val="rStyle"/>
                <w:sz w:val="10"/>
                <w:szCs w:val="10"/>
              </w:rPr>
              <w:t>0.00% - Disminuir en un 5% anual la incidencia de homicidio doloso respecto al año anterior, es decir a 485 homicidios dolosos en 2027.</w:t>
            </w:r>
          </w:p>
        </w:tc>
        <w:tc>
          <w:tcPr>
            <w:tcW w:w="567" w:type="dxa"/>
          </w:tcPr>
          <w:p w14:paraId="058EE1B6" w14:textId="77777777" w:rsidR="00A03BB5" w:rsidRPr="001C0AA3" w:rsidRDefault="00000000" w:rsidP="00652DEA">
            <w:pPr>
              <w:pStyle w:val="pStyle"/>
            </w:pPr>
            <w:r w:rsidRPr="001C0AA3">
              <w:rPr>
                <w:rStyle w:val="rStyle"/>
                <w:sz w:val="10"/>
                <w:szCs w:val="10"/>
              </w:rPr>
              <w:t>Descendente</w:t>
            </w:r>
          </w:p>
        </w:tc>
        <w:tc>
          <w:tcPr>
            <w:tcW w:w="709" w:type="dxa"/>
          </w:tcPr>
          <w:p w14:paraId="5575B565" w14:textId="77777777" w:rsidR="00A03BB5" w:rsidRPr="001C0AA3" w:rsidRDefault="00A03BB5" w:rsidP="00652DEA">
            <w:pPr>
              <w:pStyle w:val="pStyle"/>
            </w:pPr>
          </w:p>
        </w:tc>
      </w:tr>
      <w:tr w:rsidR="00A03BB5" w:rsidRPr="001C0AA3" w14:paraId="60C5E699" w14:textId="77777777" w:rsidTr="001C0AA3">
        <w:tc>
          <w:tcPr>
            <w:tcW w:w="554" w:type="dxa"/>
          </w:tcPr>
          <w:p w14:paraId="261083F8" w14:textId="77777777" w:rsidR="00A03BB5" w:rsidRPr="001C0AA3" w:rsidRDefault="00000000" w:rsidP="00652DEA">
            <w:pPr>
              <w:pStyle w:val="pStyle"/>
            </w:pPr>
            <w:r w:rsidRPr="001C0AA3">
              <w:rPr>
                <w:rStyle w:val="rStyle"/>
                <w:sz w:val="10"/>
                <w:szCs w:val="10"/>
              </w:rPr>
              <w:t>Componente</w:t>
            </w:r>
          </w:p>
        </w:tc>
        <w:tc>
          <w:tcPr>
            <w:tcW w:w="567" w:type="dxa"/>
          </w:tcPr>
          <w:p w14:paraId="62A38953" w14:textId="77777777" w:rsidR="00A03BB5" w:rsidRPr="001C0AA3" w:rsidRDefault="00000000" w:rsidP="00652DEA">
            <w:pPr>
              <w:pStyle w:val="pStyle"/>
            </w:pPr>
            <w:r w:rsidRPr="001C0AA3">
              <w:rPr>
                <w:rStyle w:val="rStyle"/>
                <w:sz w:val="10"/>
                <w:szCs w:val="10"/>
              </w:rPr>
              <w:t>C-001</w:t>
            </w:r>
          </w:p>
        </w:tc>
        <w:tc>
          <w:tcPr>
            <w:tcW w:w="1701" w:type="dxa"/>
          </w:tcPr>
          <w:p w14:paraId="36D812E3" w14:textId="77777777" w:rsidR="00A03BB5" w:rsidRPr="001C0AA3" w:rsidRDefault="00000000" w:rsidP="00652DEA">
            <w:pPr>
              <w:pStyle w:val="pStyle"/>
            </w:pPr>
            <w:r w:rsidRPr="001C0AA3">
              <w:rPr>
                <w:rStyle w:val="rStyle"/>
                <w:sz w:val="10"/>
                <w:szCs w:val="10"/>
              </w:rPr>
              <w:t>Beneficios para el fortalecimiento de las capacidades operativas de la Policía Estatal, proporcionados.</w:t>
            </w:r>
          </w:p>
        </w:tc>
        <w:tc>
          <w:tcPr>
            <w:tcW w:w="1418" w:type="dxa"/>
          </w:tcPr>
          <w:p w14:paraId="1A597139" w14:textId="77777777" w:rsidR="00A03BB5" w:rsidRPr="001C0AA3" w:rsidRDefault="00000000" w:rsidP="00652DEA">
            <w:pPr>
              <w:pStyle w:val="pStyle"/>
            </w:pPr>
            <w:r w:rsidRPr="001C0AA3">
              <w:rPr>
                <w:rStyle w:val="rStyle"/>
                <w:sz w:val="10"/>
                <w:szCs w:val="10"/>
              </w:rPr>
              <w:t>Porcentaje de beneficios otorgados al personal operativo de la Policía Estatal Preventiva respecto al total de beneficios programados.</w:t>
            </w:r>
          </w:p>
        </w:tc>
        <w:tc>
          <w:tcPr>
            <w:tcW w:w="1417" w:type="dxa"/>
          </w:tcPr>
          <w:p w14:paraId="74595A9D" w14:textId="77777777" w:rsidR="00A03BB5" w:rsidRPr="001C0AA3" w:rsidRDefault="00000000" w:rsidP="00652DEA">
            <w:pPr>
              <w:pStyle w:val="pStyle"/>
            </w:pPr>
            <w:r w:rsidRPr="001C0AA3">
              <w:rPr>
                <w:rStyle w:val="rStyle"/>
                <w:sz w:val="10"/>
                <w:szCs w:val="10"/>
              </w:rPr>
              <w:t>Conocer el porcentaje de beneficios que recibe el personal destinado a las funciones de seguridad en el Estado.</w:t>
            </w:r>
          </w:p>
        </w:tc>
        <w:tc>
          <w:tcPr>
            <w:tcW w:w="1418" w:type="dxa"/>
          </w:tcPr>
          <w:p w14:paraId="22F6411B" w14:textId="77777777" w:rsidR="00A03BB5" w:rsidRPr="001C0AA3" w:rsidRDefault="00000000" w:rsidP="00652DEA">
            <w:pPr>
              <w:pStyle w:val="pStyle"/>
            </w:pPr>
            <w:r w:rsidRPr="001C0AA3">
              <w:rPr>
                <w:rStyle w:val="rStyle"/>
                <w:sz w:val="10"/>
                <w:szCs w:val="10"/>
              </w:rPr>
              <w:t>(Número de beneficios otorgados al personal operativo policial/Número total de beneficios que establece el MNPJC)*100</w:t>
            </w:r>
          </w:p>
        </w:tc>
        <w:tc>
          <w:tcPr>
            <w:tcW w:w="1417" w:type="dxa"/>
          </w:tcPr>
          <w:p w14:paraId="5C2C7D40" w14:textId="77777777" w:rsidR="00A03BB5" w:rsidRPr="001C0AA3" w:rsidRDefault="00000000" w:rsidP="00652DEA">
            <w:pPr>
              <w:pStyle w:val="pStyle"/>
            </w:pPr>
            <w:r w:rsidRPr="001C0AA3">
              <w:rPr>
                <w:rStyle w:val="rStyle"/>
                <w:sz w:val="10"/>
                <w:szCs w:val="10"/>
              </w:rPr>
              <w:t>Número de beneficios otorgados al personal operativo policial: Número de beneficios entregados al personal operativo policial en el año N    Número total de beneficios que establece el MNPJC: Número de beneficios que están previstos en el Modelo Nacional de Policía y Justicia Cívica para ser otorgados al personal operativo policial.</w:t>
            </w:r>
          </w:p>
        </w:tc>
        <w:tc>
          <w:tcPr>
            <w:tcW w:w="709" w:type="dxa"/>
          </w:tcPr>
          <w:p w14:paraId="31CDF54A" w14:textId="77777777" w:rsidR="00A03BB5" w:rsidRPr="001C0AA3" w:rsidRDefault="00000000" w:rsidP="00652DEA">
            <w:pPr>
              <w:pStyle w:val="pStyle"/>
            </w:pPr>
            <w:r w:rsidRPr="001C0AA3">
              <w:rPr>
                <w:rStyle w:val="rStyle"/>
                <w:sz w:val="10"/>
                <w:szCs w:val="10"/>
              </w:rPr>
              <w:t>Estratégico-Eficacia-Trimestral</w:t>
            </w:r>
          </w:p>
        </w:tc>
        <w:tc>
          <w:tcPr>
            <w:tcW w:w="709" w:type="dxa"/>
          </w:tcPr>
          <w:p w14:paraId="4547E715" w14:textId="77777777" w:rsidR="00A03BB5" w:rsidRPr="001C0AA3" w:rsidRDefault="00000000" w:rsidP="00652DEA">
            <w:pPr>
              <w:pStyle w:val="pStyle"/>
            </w:pPr>
            <w:r w:rsidRPr="001C0AA3">
              <w:rPr>
                <w:rStyle w:val="rStyle"/>
                <w:sz w:val="10"/>
                <w:szCs w:val="10"/>
              </w:rPr>
              <w:t>Porcentaje</w:t>
            </w:r>
          </w:p>
        </w:tc>
        <w:tc>
          <w:tcPr>
            <w:tcW w:w="709" w:type="dxa"/>
          </w:tcPr>
          <w:p w14:paraId="7278EA3E" w14:textId="77777777" w:rsidR="00A03BB5" w:rsidRPr="001C0AA3" w:rsidRDefault="00000000" w:rsidP="00652DEA">
            <w:pPr>
              <w:pStyle w:val="pStyle"/>
            </w:pPr>
            <w:r w:rsidRPr="001C0AA3">
              <w:rPr>
                <w:rStyle w:val="rStyle"/>
                <w:sz w:val="10"/>
                <w:szCs w:val="10"/>
              </w:rPr>
              <w:t>21 beneficios establecidos en el MNPJC. (Año 2025)</w:t>
            </w:r>
          </w:p>
        </w:tc>
        <w:tc>
          <w:tcPr>
            <w:tcW w:w="992" w:type="dxa"/>
          </w:tcPr>
          <w:p w14:paraId="23BF2FA8" w14:textId="77777777" w:rsidR="00A03BB5" w:rsidRPr="001C0AA3" w:rsidRDefault="00000000" w:rsidP="00652DEA">
            <w:pPr>
              <w:pStyle w:val="pStyle"/>
            </w:pPr>
            <w:r w:rsidRPr="001C0AA3">
              <w:rPr>
                <w:rStyle w:val="rStyle"/>
                <w:sz w:val="10"/>
                <w:szCs w:val="10"/>
              </w:rPr>
              <w:t>100.00% - Cumplir con al menos 13 beneficios de los 21 que establece el MNPJC al 2027.</w:t>
            </w:r>
          </w:p>
        </w:tc>
        <w:tc>
          <w:tcPr>
            <w:tcW w:w="567" w:type="dxa"/>
          </w:tcPr>
          <w:p w14:paraId="7893FF7E" w14:textId="77777777" w:rsidR="00A03BB5" w:rsidRPr="001C0AA3" w:rsidRDefault="00000000" w:rsidP="00652DEA">
            <w:pPr>
              <w:pStyle w:val="pStyle"/>
            </w:pPr>
            <w:r w:rsidRPr="001C0AA3">
              <w:rPr>
                <w:rStyle w:val="rStyle"/>
                <w:sz w:val="10"/>
                <w:szCs w:val="10"/>
              </w:rPr>
              <w:t>Ascendente</w:t>
            </w:r>
          </w:p>
        </w:tc>
        <w:tc>
          <w:tcPr>
            <w:tcW w:w="709" w:type="dxa"/>
          </w:tcPr>
          <w:p w14:paraId="60BD7F34" w14:textId="77777777" w:rsidR="00A03BB5" w:rsidRPr="001C0AA3" w:rsidRDefault="00A03BB5" w:rsidP="00652DEA">
            <w:pPr>
              <w:pStyle w:val="pStyle"/>
            </w:pPr>
          </w:p>
        </w:tc>
      </w:tr>
      <w:tr w:rsidR="00A03BB5" w:rsidRPr="001C0AA3" w14:paraId="6C3DAF8D" w14:textId="77777777" w:rsidTr="001C0AA3">
        <w:tc>
          <w:tcPr>
            <w:tcW w:w="554" w:type="dxa"/>
            <w:vMerge w:val="restart"/>
          </w:tcPr>
          <w:p w14:paraId="232C6D53" w14:textId="77777777" w:rsidR="00A03BB5" w:rsidRPr="001C0AA3" w:rsidRDefault="00000000" w:rsidP="00652DEA">
            <w:pPr>
              <w:spacing w:after="0" w:line="240" w:lineRule="auto"/>
            </w:pPr>
            <w:r w:rsidRPr="001C0AA3">
              <w:rPr>
                <w:rStyle w:val="rStyle"/>
                <w:sz w:val="10"/>
                <w:szCs w:val="10"/>
              </w:rPr>
              <w:lastRenderedPageBreak/>
              <w:t>Actividad o Proyecto</w:t>
            </w:r>
          </w:p>
        </w:tc>
        <w:tc>
          <w:tcPr>
            <w:tcW w:w="567" w:type="dxa"/>
          </w:tcPr>
          <w:p w14:paraId="7A6AD8A6" w14:textId="77777777" w:rsidR="00A03BB5" w:rsidRPr="001C0AA3" w:rsidRDefault="00000000" w:rsidP="00652DEA">
            <w:pPr>
              <w:pStyle w:val="pStyle"/>
            </w:pPr>
            <w:r w:rsidRPr="001C0AA3">
              <w:rPr>
                <w:rStyle w:val="rStyle"/>
                <w:sz w:val="10"/>
                <w:szCs w:val="10"/>
              </w:rPr>
              <w:t>A-01</w:t>
            </w:r>
          </w:p>
        </w:tc>
        <w:tc>
          <w:tcPr>
            <w:tcW w:w="1701" w:type="dxa"/>
          </w:tcPr>
          <w:p w14:paraId="70064DCA" w14:textId="77777777" w:rsidR="00A03BB5" w:rsidRPr="001C0AA3" w:rsidRDefault="00000000" w:rsidP="00652DEA">
            <w:pPr>
              <w:pStyle w:val="pStyle"/>
            </w:pPr>
            <w:r w:rsidRPr="001C0AA3">
              <w:rPr>
                <w:rStyle w:val="rStyle"/>
                <w:sz w:val="10"/>
                <w:szCs w:val="10"/>
              </w:rPr>
              <w:t>Adquisición de equipo de protección para elementos de seguridad.</w:t>
            </w:r>
          </w:p>
        </w:tc>
        <w:tc>
          <w:tcPr>
            <w:tcW w:w="1418" w:type="dxa"/>
          </w:tcPr>
          <w:p w14:paraId="3CE33764" w14:textId="77777777" w:rsidR="00A03BB5" w:rsidRPr="001C0AA3" w:rsidRDefault="00000000" w:rsidP="00652DEA">
            <w:pPr>
              <w:pStyle w:val="pStyle"/>
            </w:pPr>
            <w:r w:rsidRPr="001C0AA3">
              <w:rPr>
                <w:rStyle w:val="rStyle"/>
                <w:sz w:val="10"/>
                <w:szCs w:val="10"/>
              </w:rPr>
              <w:t>Porcentaje de equipo de protección adquirido respecto al programado.</w:t>
            </w:r>
          </w:p>
        </w:tc>
        <w:tc>
          <w:tcPr>
            <w:tcW w:w="1417" w:type="dxa"/>
          </w:tcPr>
          <w:p w14:paraId="73D0DEA7" w14:textId="77777777" w:rsidR="00A03BB5" w:rsidRPr="001C0AA3" w:rsidRDefault="00000000" w:rsidP="00652DEA">
            <w:pPr>
              <w:pStyle w:val="pStyle"/>
            </w:pPr>
            <w:r w:rsidRPr="001C0AA3">
              <w:rPr>
                <w:rStyle w:val="rStyle"/>
                <w:sz w:val="10"/>
                <w:szCs w:val="10"/>
              </w:rPr>
              <w:t>Conocer el porcentaje de equipo de protección adquirido para el personal policial.</w:t>
            </w:r>
          </w:p>
        </w:tc>
        <w:tc>
          <w:tcPr>
            <w:tcW w:w="1418" w:type="dxa"/>
          </w:tcPr>
          <w:p w14:paraId="2EFA9904" w14:textId="77777777" w:rsidR="00A03BB5" w:rsidRPr="001C0AA3" w:rsidRDefault="00000000" w:rsidP="00652DEA">
            <w:pPr>
              <w:pStyle w:val="pStyle"/>
            </w:pPr>
            <w:r w:rsidRPr="001C0AA3">
              <w:rPr>
                <w:rStyle w:val="rStyle"/>
                <w:sz w:val="10"/>
                <w:szCs w:val="10"/>
              </w:rPr>
              <w:t>(Número de bienes adquiridos/Número de bienes programados)*100</w:t>
            </w:r>
          </w:p>
        </w:tc>
        <w:tc>
          <w:tcPr>
            <w:tcW w:w="1417" w:type="dxa"/>
          </w:tcPr>
          <w:p w14:paraId="5ECCFB1A" w14:textId="77777777" w:rsidR="00A03BB5" w:rsidRPr="001C0AA3" w:rsidRDefault="00000000" w:rsidP="00652DEA">
            <w:pPr>
              <w:pStyle w:val="pStyle"/>
            </w:pPr>
            <w:r w:rsidRPr="001C0AA3">
              <w:rPr>
                <w:rStyle w:val="rStyle"/>
                <w:sz w:val="10"/>
                <w:szCs w:val="10"/>
              </w:rPr>
              <w:t>Número de bienes otorgados: Total de bienes que han sido entregados en el año N.  Número de bienes programados: Total de bienes que estaban programados para ser entregados en el año N.</w:t>
            </w:r>
          </w:p>
        </w:tc>
        <w:tc>
          <w:tcPr>
            <w:tcW w:w="709" w:type="dxa"/>
          </w:tcPr>
          <w:p w14:paraId="78CA0DAD" w14:textId="77777777" w:rsidR="00A03BB5" w:rsidRPr="001C0AA3" w:rsidRDefault="00000000" w:rsidP="00652DEA">
            <w:pPr>
              <w:pStyle w:val="pStyle"/>
            </w:pPr>
            <w:r w:rsidRPr="001C0AA3">
              <w:rPr>
                <w:rStyle w:val="rStyle"/>
                <w:sz w:val="10"/>
                <w:szCs w:val="10"/>
              </w:rPr>
              <w:t>Gestión-Eficacia-Trimestral</w:t>
            </w:r>
          </w:p>
        </w:tc>
        <w:tc>
          <w:tcPr>
            <w:tcW w:w="709" w:type="dxa"/>
          </w:tcPr>
          <w:p w14:paraId="7A7BA200" w14:textId="77777777" w:rsidR="00A03BB5" w:rsidRPr="001C0AA3" w:rsidRDefault="00000000" w:rsidP="00652DEA">
            <w:pPr>
              <w:pStyle w:val="pStyle"/>
            </w:pPr>
            <w:r w:rsidRPr="001C0AA3">
              <w:rPr>
                <w:rStyle w:val="rStyle"/>
                <w:sz w:val="10"/>
                <w:szCs w:val="10"/>
              </w:rPr>
              <w:t>Porcentaje</w:t>
            </w:r>
          </w:p>
        </w:tc>
        <w:tc>
          <w:tcPr>
            <w:tcW w:w="709" w:type="dxa"/>
          </w:tcPr>
          <w:p w14:paraId="7402D973" w14:textId="77777777" w:rsidR="00A03BB5" w:rsidRPr="001C0AA3" w:rsidRDefault="00000000" w:rsidP="00652DEA">
            <w:pPr>
              <w:pStyle w:val="pStyle"/>
            </w:pPr>
            <w:r w:rsidRPr="001C0AA3">
              <w:rPr>
                <w:rStyle w:val="rStyle"/>
                <w:sz w:val="10"/>
                <w:szCs w:val="10"/>
              </w:rPr>
              <w:t>1,209 prendas de protección adquiridas . (Año 2025)</w:t>
            </w:r>
          </w:p>
        </w:tc>
        <w:tc>
          <w:tcPr>
            <w:tcW w:w="992" w:type="dxa"/>
          </w:tcPr>
          <w:p w14:paraId="2C5D0FEF" w14:textId="77777777" w:rsidR="00A03BB5" w:rsidRPr="001C0AA3" w:rsidRDefault="00000000" w:rsidP="00652DEA">
            <w:pPr>
              <w:pStyle w:val="pStyle"/>
            </w:pPr>
            <w:r w:rsidRPr="001C0AA3">
              <w:rPr>
                <w:rStyle w:val="rStyle"/>
                <w:sz w:val="10"/>
                <w:szCs w:val="10"/>
              </w:rPr>
              <w:t>100.00% - Adquirir 191 prendas de protección programadas para el 2027.</w:t>
            </w:r>
          </w:p>
        </w:tc>
        <w:tc>
          <w:tcPr>
            <w:tcW w:w="567" w:type="dxa"/>
          </w:tcPr>
          <w:p w14:paraId="093900BF" w14:textId="77777777" w:rsidR="00A03BB5" w:rsidRPr="001C0AA3" w:rsidRDefault="00000000" w:rsidP="00652DEA">
            <w:pPr>
              <w:pStyle w:val="pStyle"/>
            </w:pPr>
            <w:r w:rsidRPr="001C0AA3">
              <w:rPr>
                <w:rStyle w:val="rStyle"/>
                <w:sz w:val="10"/>
                <w:szCs w:val="10"/>
              </w:rPr>
              <w:t>Ascendente</w:t>
            </w:r>
          </w:p>
        </w:tc>
        <w:tc>
          <w:tcPr>
            <w:tcW w:w="709" w:type="dxa"/>
          </w:tcPr>
          <w:p w14:paraId="6ADE4659" w14:textId="77777777" w:rsidR="00A03BB5" w:rsidRPr="001C0AA3" w:rsidRDefault="00A03BB5" w:rsidP="00652DEA">
            <w:pPr>
              <w:pStyle w:val="pStyle"/>
            </w:pPr>
          </w:p>
        </w:tc>
      </w:tr>
      <w:tr w:rsidR="00A03BB5" w:rsidRPr="001C0AA3" w14:paraId="0EC97A02" w14:textId="77777777" w:rsidTr="001C0AA3">
        <w:tc>
          <w:tcPr>
            <w:tcW w:w="554" w:type="dxa"/>
            <w:vMerge/>
          </w:tcPr>
          <w:p w14:paraId="1584B1BB" w14:textId="77777777" w:rsidR="00A03BB5" w:rsidRPr="001C0AA3" w:rsidRDefault="00A03BB5" w:rsidP="00652DEA">
            <w:pPr>
              <w:spacing w:after="0" w:line="240" w:lineRule="auto"/>
            </w:pPr>
          </w:p>
        </w:tc>
        <w:tc>
          <w:tcPr>
            <w:tcW w:w="567" w:type="dxa"/>
          </w:tcPr>
          <w:p w14:paraId="1EA31001" w14:textId="77777777" w:rsidR="00A03BB5" w:rsidRPr="001C0AA3" w:rsidRDefault="00000000" w:rsidP="00652DEA">
            <w:pPr>
              <w:pStyle w:val="pStyle"/>
            </w:pPr>
            <w:r w:rsidRPr="001C0AA3">
              <w:rPr>
                <w:rStyle w:val="rStyle"/>
                <w:sz w:val="10"/>
                <w:szCs w:val="10"/>
              </w:rPr>
              <w:t>A-02</w:t>
            </w:r>
          </w:p>
        </w:tc>
        <w:tc>
          <w:tcPr>
            <w:tcW w:w="1701" w:type="dxa"/>
          </w:tcPr>
          <w:p w14:paraId="70A9AB43" w14:textId="77777777" w:rsidR="00A03BB5" w:rsidRPr="001C0AA3" w:rsidRDefault="00000000" w:rsidP="00652DEA">
            <w:pPr>
              <w:pStyle w:val="pStyle"/>
            </w:pPr>
            <w:r w:rsidRPr="001C0AA3">
              <w:rPr>
                <w:rStyle w:val="rStyle"/>
                <w:sz w:val="10"/>
                <w:szCs w:val="10"/>
              </w:rPr>
              <w:t>Premiación de Policía del mes a través de estímulos y reconocimientos</w:t>
            </w:r>
          </w:p>
        </w:tc>
        <w:tc>
          <w:tcPr>
            <w:tcW w:w="1418" w:type="dxa"/>
          </w:tcPr>
          <w:p w14:paraId="381C0C52" w14:textId="77777777" w:rsidR="00A03BB5" w:rsidRPr="001C0AA3" w:rsidRDefault="00000000" w:rsidP="00652DEA">
            <w:pPr>
              <w:pStyle w:val="pStyle"/>
            </w:pPr>
            <w:r w:rsidRPr="001C0AA3">
              <w:rPr>
                <w:rStyle w:val="rStyle"/>
                <w:sz w:val="10"/>
                <w:szCs w:val="10"/>
              </w:rPr>
              <w:t>Porcentaje de estímulos entregados respecto a los programados.</w:t>
            </w:r>
          </w:p>
        </w:tc>
        <w:tc>
          <w:tcPr>
            <w:tcW w:w="1417" w:type="dxa"/>
          </w:tcPr>
          <w:p w14:paraId="27117DAF" w14:textId="77777777" w:rsidR="00A03BB5" w:rsidRPr="001C0AA3" w:rsidRDefault="00000000" w:rsidP="00652DEA">
            <w:pPr>
              <w:pStyle w:val="pStyle"/>
            </w:pPr>
            <w:r w:rsidRPr="001C0AA3">
              <w:rPr>
                <w:rStyle w:val="rStyle"/>
                <w:sz w:val="10"/>
                <w:szCs w:val="10"/>
              </w:rPr>
              <w:t>Conocer el porcentaje de estímulos mensuales entregados al personal operativo de seguridad pública estatal.</w:t>
            </w:r>
          </w:p>
        </w:tc>
        <w:tc>
          <w:tcPr>
            <w:tcW w:w="1418" w:type="dxa"/>
          </w:tcPr>
          <w:p w14:paraId="650F5885" w14:textId="77777777" w:rsidR="00A03BB5" w:rsidRPr="001C0AA3" w:rsidRDefault="00000000" w:rsidP="00652DEA">
            <w:pPr>
              <w:pStyle w:val="pStyle"/>
            </w:pPr>
            <w:r w:rsidRPr="001C0AA3">
              <w:rPr>
                <w:rStyle w:val="rStyle"/>
                <w:sz w:val="10"/>
                <w:szCs w:val="10"/>
              </w:rPr>
              <w:t>(Número de estímulos entregados/Número de estímulos programados)*100</w:t>
            </w:r>
          </w:p>
        </w:tc>
        <w:tc>
          <w:tcPr>
            <w:tcW w:w="1417" w:type="dxa"/>
          </w:tcPr>
          <w:p w14:paraId="18C3DE21" w14:textId="77777777" w:rsidR="00A03BB5" w:rsidRPr="001C0AA3" w:rsidRDefault="00000000" w:rsidP="00652DEA">
            <w:pPr>
              <w:pStyle w:val="pStyle"/>
            </w:pPr>
            <w:r w:rsidRPr="001C0AA3">
              <w:rPr>
                <w:rStyle w:val="rStyle"/>
                <w:sz w:val="10"/>
                <w:szCs w:val="10"/>
              </w:rPr>
              <w:t>Número de estímulos entregados: Total de estímulos que han sido entregados en el año N.  Número de estímulos programados: Total de estímulos que estaban programados para ser entregados en el año N.</w:t>
            </w:r>
          </w:p>
        </w:tc>
        <w:tc>
          <w:tcPr>
            <w:tcW w:w="709" w:type="dxa"/>
          </w:tcPr>
          <w:p w14:paraId="2D2D5C79" w14:textId="77777777" w:rsidR="00A03BB5" w:rsidRPr="001C0AA3" w:rsidRDefault="00000000" w:rsidP="00652DEA">
            <w:pPr>
              <w:pStyle w:val="pStyle"/>
            </w:pPr>
            <w:r w:rsidRPr="001C0AA3">
              <w:rPr>
                <w:rStyle w:val="rStyle"/>
                <w:sz w:val="10"/>
                <w:szCs w:val="10"/>
              </w:rPr>
              <w:t>Gestión-Eficacia-Trimestral</w:t>
            </w:r>
          </w:p>
        </w:tc>
        <w:tc>
          <w:tcPr>
            <w:tcW w:w="709" w:type="dxa"/>
          </w:tcPr>
          <w:p w14:paraId="4041688C" w14:textId="77777777" w:rsidR="00A03BB5" w:rsidRPr="001C0AA3" w:rsidRDefault="00000000" w:rsidP="00652DEA">
            <w:pPr>
              <w:pStyle w:val="pStyle"/>
            </w:pPr>
            <w:r w:rsidRPr="001C0AA3">
              <w:rPr>
                <w:rStyle w:val="rStyle"/>
                <w:sz w:val="10"/>
                <w:szCs w:val="10"/>
              </w:rPr>
              <w:t>Porcentaje</w:t>
            </w:r>
          </w:p>
        </w:tc>
        <w:tc>
          <w:tcPr>
            <w:tcW w:w="709" w:type="dxa"/>
          </w:tcPr>
          <w:p w14:paraId="28548D7D" w14:textId="77777777" w:rsidR="00A03BB5" w:rsidRPr="001C0AA3" w:rsidRDefault="00000000" w:rsidP="00652DEA">
            <w:pPr>
              <w:pStyle w:val="pStyle"/>
            </w:pPr>
            <w:r w:rsidRPr="001C0AA3">
              <w:rPr>
                <w:rStyle w:val="rStyle"/>
                <w:sz w:val="10"/>
                <w:szCs w:val="10"/>
              </w:rPr>
              <w:t>480 estímulos entregados . (Año 2025)</w:t>
            </w:r>
          </w:p>
        </w:tc>
        <w:tc>
          <w:tcPr>
            <w:tcW w:w="992" w:type="dxa"/>
          </w:tcPr>
          <w:p w14:paraId="4EC4CAF4" w14:textId="77777777" w:rsidR="00A03BB5" w:rsidRPr="001C0AA3" w:rsidRDefault="00000000" w:rsidP="00652DEA">
            <w:pPr>
              <w:pStyle w:val="pStyle"/>
            </w:pPr>
            <w:r w:rsidRPr="001C0AA3">
              <w:rPr>
                <w:rStyle w:val="rStyle"/>
                <w:sz w:val="10"/>
                <w:szCs w:val="10"/>
              </w:rPr>
              <w:t>100.00% - Entregar al menos 480 estímulos a personal operativo de la Policía Estatal en 2027.</w:t>
            </w:r>
          </w:p>
        </w:tc>
        <w:tc>
          <w:tcPr>
            <w:tcW w:w="567" w:type="dxa"/>
          </w:tcPr>
          <w:p w14:paraId="6EAAC49C" w14:textId="77777777" w:rsidR="00A03BB5" w:rsidRPr="001C0AA3" w:rsidRDefault="00000000" w:rsidP="00652DEA">
            <w:pPr>
              <w:pStyle w:val="pStyle"/>
            </w:pPr>
            <w:r w:rsidRPr="001C0AA3">
              <w:rPr>
                <w:rStyle w:val="rStyle"/>
                <w:sz w:val="10"/>
                <w:szCs w:val="10"/>
              </w:rPr>
              <w:t>Ascendente</w:t>
            </w:r>
          </w:p>
        </w:tc>
        <w:tc>
          <w:tcPr>
            <w:tcW w:w="709" w:type="dxa"/>
          </w:tcPr>
          <w:p w14:paraId="284589F0" w14:textId="77777777" w:rsidR="00A03BB5" w:rsidRPr="001C0AA3" w:rsidRDefault="00A03BB5" w:rsidP="00652DEA">
            <w:pPr>
              <w:pStyle w:val="pStyle"/>
            </w:pPr>
          </w:p>
        </w:tc>
      </w:tr>
      <w:tr w:rsidR="00A03BB5" w:rsidRPr="001C0AA3" w14:paraId="1C11163F" w14:textId="77777777" w:rsidTr="001C0AA3">
        <w:tc>
          <w:tcPr>
            <w:tcW w:w="554" w:type="dxa"/>
          </w:tcPr>
          <w:p w14:paraId="625A4C95" w14:textId="77777777" w:rsidR="00A03BB5" w:rsidRPr="001C0AA3" w:rsidRDefault="00000000" w:rsidP="00652DEA">
            <w:pPr>
              <w:pStyle w:val="pStyle"/>
            </w:pPr>
            <w:r w:rsidRPr="001C0AA3">
              <w:rPr>
                <w:rStyle w:val="rStyle"/>
                <w:sz w:val="10"/>
                <w:szCs w:val="10"/>
              </w:rPr>
              <w:t>Componente</w:t>
            </w:r>
          </w:p>
        </w:tc>
        <w:tc>
          <w:tcPr>
            <w:tcW w:w="567" w:type="dxa"/>
          </w:tcPr>
          <w:p w14:paraId="3D38D043" w14:textId="77777777" w:rsidR="00A03BB5" w:rsidRPr="001C0AA3" w:rsidRDefault="00000000" w:rsidP="00652DEA">
            <w:pPr>
              <w:pStyle w:val="pStyle"/>
            </w:pPr>
            <w:r w:rsidRPr="001C0AA3">
              <w:rPr>
                <w:rStyle w:val="rStyle"/>
                <w:sz w:val="10"/>
                <w:szCs w:val="10"/>
              </w:rPr>
              <w:t>C-002</w:t>
            </w:r>
          </w:p>
        </w:tc>
        <w:tc>
          <w:tcPr>
            <w:tcW w:w="1701" w:type="dxa"/>
          </w:tcPr>
          <w:p w14:paraId="479A75E7" w14:textId="77777777" w:rsidR="00A03BB5" w:rsidRPr="001C0AA3" w:rsidRDefault="00000000" w:rsidP="00652DEA">
            <w:pPr>
              <w:pStyle w:val="pStyle"/>
            </w:pPr>
            <w:r w:rsidRPr="001C0AA3">
              <w:rPr>
                <w:rStyle w:val="rStyle"/>
                <w:sz w:val="10"/>
                <w:szCs w:val="10"/>
              </w:rPr>
              <w:t>Operativos de seguridad y vigilancia por parte de la Policía Estatal, realizados</w:t>
            </w:r>
          </w:p>
        </w:tc>
        <w:tc>
          <w:tcPr>
            <w:tcW w:w="1418" w:type="dxa"/>
          </w:tcPr>
          <w:p w14:paraId="0BA9F769" w14:textId="77777777" w:rsidR="00A03BB5" w:rsidRPr="001C0AA3" w:rsidRDefault="00000000" w:rsidP="00652DEA">
            <w:pPr>
              <w:pStyle w:val="pStyle"/>
            </w:pPr>
            <w:r w:rsidRPr="001C0AA3">
              <w:rPr>
                <w:rStyle w:val="rStyle"/>
                <w:sz w:val="10"/>
                <w:szCs w:val="10"/>
              </w:rPr>
              <w:t>Operativos realizados y participación en operativos en conjunto respecto a los programados.</w:t>
            </w:r>
          </w:p>
        </w:tc>
        <w:tc>
          <w:tcPr>
            <w:tcW w:w="1417" w:type="dxa"/>
          </w:tcPr>
          <w:p w14:paraId="12853E7B" w14:textId="77777777" w:rsidR="00A03BB5" w:rsidRPr="001C0AA3" w:rsidRDefault="00000000" w:rsidP="00652DEA">
            <w:pPr>
              <w:pStyle w:val="pStyle"/>
            </w:pPr>
            <w:r w:rsidRPr="001C0AA3">
              <w:rPr>
                <w:rStyle w:val="rStyle"/>
                <w:sz w:val="10"/>
                <w:szCs w:val="10"/>
              </w:rPr>
              <w:t>Conocer el porcentaje de operativos realizados y la participación en operativos en conjunto, por parte del personal de la Policía Estatal.</w:t>
            </w:r>
          </w:p>
        </w:tc>
        <w:tc>
          <w:tcPr>
            <w:tcW w:w="1418" w:type="dxa"/>
          </w:tcPr>
          <w:p w14:paraId="1CBAA52A" w14:textId="77777777" w:rsidR="00A03BB5" w:rsidRPr="001C0AA3" w:rsidRDefault="00000000" w:rsidP="00652DEA">
            <w:pPr>
              <w:pStyle w:val="pStyle"/>
            </w:pPr>
            <w:r w:rsidRPr="001C0AA3">
              <w:rPr>
                <w:rStyle w:val="rStyle"/>
                <w:sz w:val="10"/>
                <w:szCs w:val="10"/>
              </w:rPr>
              <w:t>(Número de operativos realizados/Número total de operativos programados)*100</w:t>
            </w:r>
          </w:p>
        </w:tc>
        <w:tc>
          <w:tcPr>
            <w:tcW w:w="1417" w:type="dxa"/>
          </w:tcPr>
          <w:p w14:paraId="3F5F03BD" w14:textId="77777777" w:rsidR="00A03BB5" w:rsidRPr="001C0AA3" w:rsidRDefault="00000000" w:rsidP="00652DEA">
            <w:pPr>
              <w:pStyle w:val="pStyle"/>
            </w:pPr>
            <w:r w:rsidRPr="001C0AA3">
              <w:rPr>
                <w:rStyle w:val="rStyle"/>
                <w:sz w:val="10"/>
                <w:szCs w:val="10"/>
              </w:rPr>
              <w:t>Número de operativos realizados: Total de operativos que han sido llevados a cabo en el año N.  Número total de operativos programados: Total de operativos que estaban programados para ser realizados en el año N.</w:t>
            </w:r>
          </w:p>
        </w:tc>
        <w:tc>
          <w:tcPr>
            <w:tcW w:w="709" w:type="dxa"/>
          </w:tcPr>
          <w:p w14:paraId="3B1F4E70" w14:textId="77777777" w:rsidR="00A03BB5" w:rsidRPr="001C0AA3" w:rsidRDefault="00000000" w:rsidP="00652DEA">
            <w:pPr>
              <w:pStyle w:val="pStyle"/>
            </w:pPr>
            <w:r w:rsidRPr="001C0AA3">
              <w:rPr>
                <w:rStyle w:val="rStyle"/>
                <w:sz w:val="10"/>
                <w:szCs w:val="10"/>
              </w:rPr>
              <w:t>Gestión-Eficacia-Trimestral</w:t>
            </w:r>
          </w:p>
        </w:tc>
        <w:tc>
          <w:tcPr>
            <w:tcW w:w="709" w:type="dxa"/>
          </w:tcPr>
          <w:p w14:paraId="3B11044A" w14:textId="77777777" w:rsidR="00A03BB5" w:rsidRPr="001C0AA3" w:rsidRDefault="00000000" w:rsidP="00652DEA">
            <w:pPr>
              <w:pStyle w:val="pStyle"/>
            </w:pPr>
            <w:r w:rsidRPr="001C0AA3">
              <w:rPr>
                <w:rStyle w:val="rStyle"/>
                <w:sz w:val="10"/>
                <w:szCs w:val="10"/>
              </w:rPr>
              <w:t>Porcentaje</w:t>
            </w:r>
          </w:p>
        </w:tc>
        <w:tc>
          <w:tcPr>
            <w:tcW w:w="709" w:type="dxa"/>
          </w:tcPr>
          <w:p w14:paraId="16DE706A" w14:textId="77777777" w:rsidR="00A03BB5" w:rsidRPr="001C0AA3" w:rsidRDefault="00000000" w:rsidP="00652DEA">
            <w:pPr>
              <w:pStyle w:val="pStyle"/>
            </w:pPr>
            <w:r w:rsidRPr="001C0AA3">
              <w:rPr>
                <w:rStyle w:val="rStyle"/>
                <w:sz w:val="10"/>
                <w:szCs w:val="10"/>
              </w:rPr>
              <w:t>16,612 operativos realizados por la Policía Estatal y en Conjunto realizados. (Año 2025)</w:t>
            </w:r>
          </w:p>
        </w:tc>
        <w:tc>
          <w:tcPr>
            <w:tcW w:w="992" w:type="dxa"/>
          </w:tcPr>
          <w:p w14:paraId="6E8B4AB4" w14:textId="77777777" w:rsidR="00A03BB5" w:rsidRPr="001C0AA3" w:rsidRDefault="00000000" w:rsidP="00652DEA">
            <w:pPr>
              <w:pStyle w:val="pStyle"/>
            </w:pPr>
            <w:r w:rsidRPr="001C0AA3">
              <w:rPr>
                <w:rStyle w:val="rStyle"/>
                <w:sz w:val="10"/>
                <w:szCs w:val="10"/>
              </w:rPr>
              <w:t>100.00% - Participar al 100% en los Operativos realizados por la Policía Estatal y en Conjunto en 2027, es decir, un aproximado de 16,612.</w:t>
            </w:r>
          </w:p>
        </w:tc>
        <w:tc>
          <w:tcPr>
            <w:tcW w:w="567" w:type="dxa"/>
          </w:tcPr>
          <w:p w14:paraId="70BDBE12" w14:textId="77777777" w:rsidR="00A03BB5" w:rsidRPr="001C0AA3" w:rsidRDefault="00000000" w:rsidP="00652DEA">
            <w:pPr>
              <w:pStyle w:val="pStyle"/>
            </w:pPr>
            <w:r w:rsidRPr="001C0AA3">
              <w:rPr>
                <w:rStyle w:val="rStyle"/>
                <w:sz w:val="10"/>
                <w:szCs w:val="10"/>
              </w:rPr>
              <w:t>Ascendente</w:t>
            </w:r>
          </w:p>
        </w:tc>
        <w:tc>
          <w:tcPr>
            <w:tcW w:w="709" w:type="dxa"/>
          </w:tcPr>
          <w:p w14:paraId="3A319AEC" w14:textId="77777777" w:rsidR="00A03BB5" w:rsidRPr="001C0AA3" w:rsidRDefault="00A03BB5" w:rsidP="00652DEA">
            <w:pPr>
              <w:pStyle w:val="pStyle"/>
            </w:pPr>
          </w:p>
        </w:tc>
      </w:tr>
      <w:tr w:rsidR="00A03BB5" w:rsidRPr="001C0AA3" w14:paraId="385888BA" w14:textId="77777777" w:rsidTr="001C0AA3">
        <w:tc>
          <w:tcPr>
            <w:tcW w:w="554" w:type="dxa"/>
            <w:vMerge w:val="restart"/>
          </w:tcPr>
          <w:p w14:paraId="568F1F70" w14:textId="77777777" w:rsidR="00A03BB5" w:rsidRPr="001C0AA3" w:rsidRDefault="00000000" w:rsidP="00652DEA">
            <w:pPr>
              <w:spacing w:after="0" w:line="240" w:lineRule="auto"/>
            </w:pPr>
            <w:r w:rsidRPr="001C0AA3">
              <w:rPr>
                <w:rStyle w:val="rStyle"/>
                <w:sz w:val="10"/>
                <w:szCs w:val="10"/>
              </w:rPr>
              <w:t>Actividad o Proyecto</w:t>
            </w:r>
          </w:p>
        </w:tc>
        <w:tc>
          <w:tcPr>
            <w:tcW w:w="567" w:type="dxa"/>
          </w:tcPr>
          <w:p w14:paraId="4BB60080" w14:textId="77777777" w:rsidR="00A03BB5" w:rsidRPr="001C0AA3" w:rsidRDefault="00000000" w:rsidP="00652DEA">
            <w:pPr>
              <w:pStyle w:val="pStyle"/>
            </w:pPr>
            <w:r w:rsidRPr="001C0AA3">
              <w:rPr>
                <w:rStyle w:val="rStyle"/>
                <w:sz w:val="10"/>
                <w:szCs w:val="10"/>
              </w:rPr>
              <w:t>A-01</w:t>
            </w:r>
          </w:p>
        </w:tc>
        <w:tc>
          <w:tcPr>
            <w:tcW w:w="1701" w:type="dxa"/>
          </w:tcPr>
          <w:p w14:paraId="203E0F29" w14:textId="77777777" w:rsidR="00A03BB5" w:rsidRPr="001C0AA3" w:rsidRDefault="00000000" w:rsidP="00652DEA">
            <w:pPr>
              <w:pStyle w:val="pStyle"/>
            </w:pPr>
            <w:r w:rsidRPr="001C0AA3">
              <w:rPr>
                <w:rStyle w:val="rStyle"/>
                <w:sz w:val="10"/>
                <w:szCs w:val="10"/>
              </w:rPr>
              <w:t>Ejecución de operativos de la Policía Estatal</w:t>
            </w:r>
          </w:p>
        </w:tc>
        <w:tc>
          <w:tcPr>
            <w:tcW w:w="1418" w:type="dxa"/>
          </w:tcPr>
          <w:p w14:paraId="07D85783" w14:textId="77777777" w:rsidR="00A03BB5" w:rsidRPr="001C0AA3" w:rsidRDefault="00000000" w:rsidP="00652DEA">
            <w:pPr>
              <w:pStyle w:val="pStyle"/>
            </w:pPr>
            <w:r w:rsidRPr="001C0AA3">
              <w:rPr>
                <w:rStyle w:val="rStyle"/>
                <w:sz w:val="10"/>
                <w:szCs w:val="10"/>
              </w:rPr>
              <w:t>Porcentaje de operativos realizados respecto a los programados.</w:t>
            </w:r>
          </w:p>
        </w:tc>
        <w:tc>
          <w:tcPr>
            <w:tcW w:w="1417" w:type="dxa"/>
          </w:tcPr>
          <w:p w14:paraId="11A1F83C" w14:textId="77777777" w:rsidR="00A03BB5" w:rsidRPr="001C0AA3" w:rsidRDefault="00000000" w:rsidP="00652DEA">
            <w:pPr>
              <w:pStyle w:val="pStyle"/>
            </w:pPr>
            <w:r w:rsidRPr="001C0AA3">
              <w:rPr>
                <w:rStyle w:val="rStyle"/>
                <w:sz w:val="10"/>
                <w:szCs w:val="10"/>
              </w:rPr>
              <w:t>Conocer el porcentaje de operativos realizados por la Policía Estatal.</w:t>
            </w:r>
          </w:p>
        </w:tc>
        <w:tc>
          <w:tcPr>
            <w:tcW w:w="1418" w:type="dxa"/>
          </w:tcPr>
          <w:p w14:paraId="0DBCDFC1" w14:textId="77777777" w:rsidR="00A03BB5" w:rsidRPr="001C0AA3" w:rsidRDefault="00000000" w:rsidP="00652DEA">
            <w:pPr>
              <w:pStyle w:val="pStyle"/>
            </w:pPr>
            <w:r w:rsidRPr="001C0AA3">
              <w:rPr>
                <w:rStyle w:val="rStyle"/>
                <w:sz w:val="10"/>
                <w:szCs w:val="10"/>
              </w:rPr>
              <w:t>(Número de operativos realizados/Número de operativos programados)*100</w:t>
            </w:r>
          </w:p>
        </w:tc>
        <w:tc>
          <w:tcPr>
            <w:tcW w:w="1417" w:type="dxa"/>
          </w:tcPr>
          <w:p w14:paraId="21E0AD4E" w14:textId="77777777" w:rsidR="00A03BB5" w:rsidRPr="001C0AA3" w:rsidRDefault="00000000" w:rsidP="00652DEA">
            <w:pPr>
              <w:pStyle w:val="pStyle"/>
            </w:pPr>
            <w:r w:rsidRPr="001C0AA3">
              <w:rPr>
                <w:rStyle w:val="rStyle"/>
                <w:sz w:val="10"/>
                <w:szCs w:val="10"/>
              </w:rPr>
              <w:t>Número de operativos realizados: Total de operativos que han sido llevados a cabo en el año N.  Número total de operativos programados: Total de operativos que estaban programados para ser realizados en el año N.</w:t>
            </w:r>
          </w:p>
        </w:tc>
        <w:tc>
          <w:tcPr>
            <w:tcW w:w="709" w:type="dxa"/>
          </w:tcPr>
          <w:p w14:paraId="43655A09" w14:textId="77777777" w:rsidR="00A03BB5" w:rsidRPr="001C0AA3" w:rsidRDefault="00000000" w:rsidP="00652DEA">
            <w:pPr>
              <w:pStyle w:val="pStyle"/>
            </w:pPr>
            <w:r w:rsidRPr="001C0AA3">
              <w:rPr>
                <w:rStyle w:val="rStyle"/>
                <w:sz w:val="10"/>
                <w:szCs w:val="10"/>
              </w:rPr>
              <w:t>Gestión-Eficacia-Trimestral</w:t>
            </w:r>
          </w:p>
        </w:tc>
        <w:tc>
          <w:tcPr>
            <w:tcW w:w="709" w:type="dxa"/>
          </w:tcPr>
          <w:p w14:paraId="223BD6CD" w14:textId="77777777" w:rsidR="00A03BB5" w:rsidRPr="001C0AA3" w:rsidRDefault="00000000" w:rsidP="00652DEA">
            <w:pPr>
              <w:pStyle w:val="pStyle"/>
            </w:pPr>
            <w:r w:rsidRPr="001C0AA3">
              <w:rPr>
                <w:rStyle w:val="rStyle"/>
                <w:sz w:val="10"/>
                <w:szCs w:val="10"/>
              </w:rPr>
              <w:t>Porcentaje</w:t>
            </w:r>
          </w:p>
        </w:tc>
        <w:tc>
          <w:tcPr>
            <w:tcW w:w="709" w:type="dxa"/>
          </w:tcPr>
          <w:p w14:paraId="6CAC2D8B" w14:textId="77777777" w:rsidR="00A03BB5" w:rsidRPr="001C0AA3" w:rsidRDefault="00000000" w:rsidP="00652DEA">
            <w:pPr>
              <w:pStyle w:val="pStyle"/>
            </w:pPr>
            <w:r w:rsidRPr="001C0AA3">
              <w:rPr>
                <w:rStyle w:val="rStyle"/>
                <w:sz w:val="10"/>
                <w:szCs w:val="10"/>
              </w:rPr>
              <w:t>14,126 operativos realizados por la Policía Estatal. (Año 2025)</w:t>
            </w:r>
          </w:p>
        </w:tc>
        <w:tc>
          <w:tcPr>
            <w:tcW w:w="992" w:type="dxa"/>
          </w:tcPr>
          <w:p w14:paraId="245C1ABE" w14:textId="77777777" w:rsidR="00A03BB5" w:rsidRPr="001C0AA3" w:rsidRDefault="00000000" w:rsidP="00652DEA">
            <w:pPr>
              <w:pStyle w:val="pStyle"/>
            </w:pPr>
            <w:r w:rsidRPr="001C0AA3">
              <w:rPr>
                <w:rStyle w:val="rStyle"/>
                <w:sz w:val="10"/>
                <w:szCs w:val="10"/>
              </w:rPr>
              <w:t>100.00% - Cumplir al 100 % con la realización de Operativos por la Policía Estatal en 2026, es decir un aproximado de 14,126.</w:t>
            </w:r>
          </w:p>
        </w:tc>
        <w:tc>
          <w:tcPr>
            <w:tcW w:w="567" w:type="dxa"/>
          </w:tcPr>
          <w:p w14:paraId="7C7ABE91" w14:textId="77777777" w:rsidR="00A03BB5" w:rsidRPr="001C0AA3" w:rsidRDefault="00000000" w:rsidP="00652DEA">
            <w:pPr>
              <w:pStyle w:val="pStyle"/>
            </w:pPr>
            <w:r w:rsidRPr="001C0AA3">
              <w:rPr>
                <w:rStyle w:val="rStyle"/>
                <w:sz w:val="10"/>
                <w:szCs w:val="10"/>
              </w:rPr>
              <w:t>Ascendente</w:t>
            </w:r>
          </w:p>
        </w:tc>
        <w:tc>
          <w:tcPr>
            <w:tcW w:w="709" w:type="dxa"/>
          </w:tcPr>
          <w:p w14:paraId="0BEDAED3" w14:textId="77777777" w:rsidR="00A03BB5" w:rsidRPr="001C0AA3" w:rsidRDefault="00A03BB5" w:rsidP="00652DEA">
            <w:pPr>
              <w:pStyle w:val="pStyle"/>
            </w:pPr>
          </w:p>
        </w:tc>
      </w:tr>
      <w:tr w:rsidR="00A03BB5" w:rsidRPr="001C0AA3" w14:paraId="3D3FAF53" w14:textId="77777777" w:rsidTr="001C0AA3">
        <w:tc>
          <w:tcPr>
            <w:tcW w:w="554" w:type="dxa"/>
            <w:vMerge/>
          </w:tcPr>
          <w:p w14:paraId="37822AA0" w14:textId="77777777" w:rsidR="00A03BB5" w:rsidRPr="001C0AA3" w:rsidRDefault="00A03BB5" w:rsidP="00652DEA">
            <w:pPr>
              <w:spacing w:after="0" w:line="240" w:lineRule="auto"/>
            </w:pPr>
          </w:p>
        </w:tc>
        <w:tc>
          <w:tcPr>
            <w:tcW w:w="567" w:type="dxa"/>
          </w:tcPr>
          <w:p w14:paraId="17AA1AE9" w14:textId="77777777" w:rsidR="00A03BB5" w:rsidRPr="001C0AA3" w:rsidRDefault="00000000" w:rsidP="00652DEA">
            <w:pPr>
              <w:pStyle w:val="pStyle"/>
            </w:pPr>
            <w:r w:rsidRPr="001C0AA3">
              <w:rPr>
                <w:rStyle w:val="rStyle"/>
                <w:sz w:val="10"/>
                <w:szCs w:val="10"/>
              </w:rPr>
              <w:t>A-02</w:t>
            </w:r>
          </w:p>
        </w:tc>
        <w:tc>
          <w:tcPr>
            <w:tcW w:w="1701" w:type="dxa"/>
          </w:tcPr>
          <w:p w14:paraId="73D72DDD" w14:textId="77777777" w:rsidR="00A03BB5" w:rsidRPr="001C0AA3" w:rsidRDefault="00000000" w:rsidP="00652DEA">
            <w:pPr>
              <w:pStyle w:val="pStyle"/>
            </w:pPr>
            <w:r w:rsidRPr="001C0AA3">
              <w:rPr>
                <w:rStyle w:val="rStyle"/>
                <w:sz w:val="10"/>
                <w:szCs w:val="10"/>
              </w:rPr>
              <w:t>Participación en operativos en conjunto con otras dependencias.</w:t>
            </w:r>
          </w:p>
        </w:tc>
        <w:tc>
          <w:tcPr>
            <w:tcW w:w="1418" w:type="dxa"/>
          </w:tcPr>
          <w:p w14:paraId="21077398" w14:textId="77777777" w:rsidR="00A03BB5" w:rsidRPr="001C0AA3" w:rsidRDefault="00000000" w:rsidP="00652DEA">
            <w:pPr>
              <w:pStyle w:val="pStyle"/>
            </w:pPr>
            <w:r w:rsidRPr="001C0AA3">
              <w:rPr>
                <w:rStyle w:val="rStyle"/>
                <w:sz w:val="10"/>
                <w:szCs w:val="10"/>
              </w:rPr>
              <w:t>Porcentaje de operativos en conjunto realizados respecto a los programados.</w:t>
            </w:r>
          </w:p>
        </w:tc>
        <w:tc>
          <w:tcPr>
            <w:tcW w:w="1417" w:type="dxa"/>
          </w:tcPr>
          <w:p w14:paraId="35EA4EE2" w14:textId="77777777" w:rsidR="00A03BB5" w:rsidRPr="001C0AA3" w:rsidRDefault="00000000" w:rsidP="00652DEA">
            <w:pPr>
              <w:pStyle w:val="pStyle"/>
            </w:pPr>
            <w:r w:rsidRPr="001C0AA3">
              <w:rPr>
                <w:rStyle w:val="rStyle"/>
                <w:sz w:val="10"/>
                <w:szCs w:val="10"/>
              </w:rPr>
              <w:t>Conocer el porcentaje de operativos realizados en conjunto, por la Subsecretaría de Operaciones.</w:t>
            </w:r>
          </w:p>
        </w:tc>
        <w:tc>
          <w:tcPr>
            <w:tcW w:w="1418" w:type="dxa"/>
          </w:tcPr>
          <w:p w14:paraId="78E10492" w14:textId="77777777" w:rsidR="00A03BB5" w:rsidRPr="001C0AA3" w:rsidRDefault="00000000" w:rsidP="00652DEA">
            <w:pPr>
              <w:pStyle w:val="pStyle"/>
            </w:pPr>
            <w:r w:rsidRPr="001C0AA3">
              <w:rPr>
                <w:rStyle w:val="rStyle"/>
                <w:sz w:val="10"/>
                <w:szCs w:val="10"/>
              </w:rPr>
              <w:t>(Número de operativos en conjunto realizados/Número de operativos en conjunto programados)*100</w:t>
            </w:r>
          </w:p>
        </w:tc>
        <w:tc>
          <w:tcPr>
            <w:tcW w:w="1417" w:type="dxa"/>
          </w:tcPr>
          <w:p w14:paraId="6B795863" w14:textId="77777777" w:rsidR="00A03BB5" w:rsidRPr="001C0AA3" w:rsidRDefault="00000000" w:rsidP="00652DEA">
            <w:pPr>
              <w:pStyle w:val="pStyle"/>
            </w:pPr>
            <w:r w:rsidRPr="001C0AA3">
              <w:rPr>
                <w:rStyle w:val="rStyle"/>
                <w:sz w:val="10"/>
                <w:szCs w:val="10"/>
              </w:rPr>
              <w:t>Número de operativos en conjunto realizados: Total de operativos conjuntos que han sido llevados a cabo en el año N.  Número de operativos en conjunto programados: Total de operativos en conjunto que estaban programados para ser realizados en el año N.</w:t>
            </w:r>
          </w:p>
        </w:tc>
        <w:tc>
          <w:tcPr>
            <w:tcW w:w="709" w:type="dxa"/>
          </w:tcPr>
          <w:p w14:paraId="2940B7D7" w14:textId="77777777" w:rsidR="00A03BB5" w:rsidRPr="001C0AA3" w:rsidRDefault="00000000" w:rsidP="00652DEA">
            <w:pPr>
              <w:pStyle w:val="pStyle"/>
            </w:pPr>
            <w:r w:rsidRPr="001C0AA3">
              <w:rPr>
                <w:rStyle w:val="rStyle"/>
                <w:sz w:val="10"/>
                <w:szCs w:val="10"/>
              </w:rPr>
              <w:t>Gestión-Eficiencia-Trimestral</w:t>
            </w:r>
          </w:p>
        </w:tc>
        <w:tc>
          <w:tcPr>
            <w:tcW w:w="709" w:type="dxa"/>
          </w:tcPr>
          <w:p w14:paraId="32D97FE8" w14:textId="77777777" w:rsidR="00A03BB5" w:rsidRPr="001C0AA3" w:rsidRDefault="00000000" w:rsidP="00652DEA">
            <w:pPr>
              <w:pStyle w:val="pStyle"/>
            </w:pPr>
            <w:r w:rsidRPr="001C0AA3">
              <w:rPr>
                <w:rStyle w:val="rStyle"/>
                <w:sz w:val="10"/>
                <w:szCs w:val="10"/>
              </w:rPr>
              <w:t>Porcentaje</w:t>
            </w:r>
          </w:p>
        </w:tc>
        <w:tc>
          <w:tcPr>
            <w:tcW w:w="709" w:type="dxa"/>
          </w:tcPr>
          <w:p w14:paraId="5D0CC816" w14:textId="77777777" w:rsidR="00A03BB5" w:rsidRPr="001C0AA3" w:rsidRDefault="00000000" w:rsidP="00652DEA">
            <w:pPr>
              <w:pStyle w:val="pStyle"/>
            </w:pPr>
            <w:r w:rsidRPr="001C0AA3">
              <w:rPr>
                <w:rStyle w:val="rStyle"/>
                <w:sz w:val="10"/>
                <w:szCs w:val="10"/>
              </w:rPr>
              <w:t>2,486 operativos en Conjunto realizados . (Año 2025)</w:t>
            </w:r>
          </w:p>
        </w:tc>
        <w:tc>
          <w:tcPr>
            <w:tcW w:w="992" w:type="dxa"/>
          </w:tcPr>
          <w:p w14:paraId="4E64E7E8" w14:textId="77777777" w:rsidR="00A03BB5" w:rsidRPr="001C0AA3" w:rsidRDefault="00000000" w:rsidP="00652DEA">
            <w:pPr>
              <w:pStyle w:val="pStyle"/>
            </w:pPr>
            <w:r w:rsidRPr="001C0AA3">
              <w:rPr>
                <w:rStyle w:val="rStyle"/>
                <w:sz w:val="10"/>
                <w:szCs w:val="10"/>
              </w:rPr>
              <w:t>100.00% - Participar al 100% en los Operativos en Conjunto en 2027, es decir, un aproximado de 2,486.</w:t>
            </w:r>
          </w:p>
        </w:tc>
        <w:tc>
          <w:tcPr>
            <w:tcW w:w="567" w:type="dxa"/>
          </w:tcPr>
          <w:p w14:paraId="1021890C" w14:textId="77777777" w:rsidR="00A03BB5" w:rsidRPr="001C0AA3" w:rsidRDefault="00000000" w:rsidP="00652DEA">
            <w:pPr>
              <w:pStyle w:val="pStyle"/>
            </w:pPr>
            <w:r w:rsidRPr="001C0AA3">
              <w:rPr>
                <w:rStyle w:val="rStyle"/>
                <w:sz w:val="10"/>
                <w:szCs w:val="10"/>
              </w:rPr>
              <w:t>Ascendente</w:t>
            </w:r>
          </w:p>
        </w:tc>
        <w:tc>
          <w:tcPr>
            <w:tcW w:w="709" w:type="dxa"/>
          </w:tcPr>
          <w:p w14:paraId="71935C0F" w14:textId="77777777" w:rsidR="00A03BB5" w:rsidRPr="001C0AA3" w:rsidRDefault="00A03BB5" w:rsidP="00652DEA">
            <w:pPr>
              <w:pStyle w:val="pStyle"/>
            </w:pPr>
          </w:p>
        </w:tc>
      </w:tr>
      <w:tr w:rsidR="00A03BB5" w:rsidRPr="001C0AA3" w14:paraId="53B4035F" w14:textId="77777777" w:rsidTr="001C0AA3">
        <w:tc>
          <w:tcPr>
            <w:tcW w:w="554" w:type="dxa"/>
            <w:vMerge/>
          </w:tcPr>
          <w:p w14:paraId="4F35D101" w14:textId="77777777" w:rsidR="00A03BB5" w:rsidRPr="001C0AA3" w:rsidRDefault="00A03BB5" w:rsidP="00652DEA">
            <w:pPr>
              <w:spacing w:after="0" w:line="240" w:lineRule="auto"/>
            </w:pPr>
          </w:p>
        </w:tc>
        <w:tc>
          <w:tcPr>
            <w:tcW w:w="567" w:type="dxa"/>
          </w:tcPr>
          <w:p w14:paraId="5E9FE2A3" w14:textId="77777777" w:rsidR="00A03BB5" w:rsidRPr="001C0AA3" w:rsidRDefault="00000000" w:rsidP="00652DEA">
            <w:pPr>
              <w:pStyle w:val="pStyle"/>
            </w:pPr>
            <w:r w:rsidRPr="001C0AA3">
              <w:rPr>
                <w:rStyle w:val="rStyle"/>
                <w:sz w:val="10"/>
                <w:szCs w:val="10"/>
              </w:rPr>
              <w:t>A-03</w:t>
            </w:r>
          </w:p>
        </w:tc>
        <w:tc>
          <w:tcPr>
            <w:tcW w:w="1701" w:type="dxa"/>
          </w:tcPr>
          <w:p w14:paraId="36C667CC" w14:textId="77777777" w:rsidR="00A03BB5" w:rsidRPr="001C0AA3" w:rsidRDefault="00000000" w:rsidP="00652DEA">
            <w:pPr>
              <w:pStyle w:val="pStyle"/>
            </w:pPr>
            <w:r w:rsidRPr="001C0AA3">
              <w:rPr>
                <w:rStyle w:val="rStyle"/>
                <w:sz w:val="10"/>
                <w:szCs w:val="10"/>
              </w:rPr>
              <w:t>Participación en operativos en Centros Penitenciarios y Reclusorio Preventivo.</w:t>
            </w:r>
          </w:p>
        </w:tc>
        <w:tc>
          <w:tcPr>
            <w:tcW w:w="1418" w:type="dxa"/>
          </w:tcPr>
          <w:p w14:paraId="7488DC1E" w14:textId="77777777" w:rsidR="00A03BB5" w:rsidRPr="001C0AA3" w:rsidRDefault="00000000" w:rsidP="00652DEA">
            <w:pPr>
              <w:pStyle w:val="pStyle"/>
            </w:pPr>
            <w:r w:rsidRPr="001C0AA3">
              <w:rPr>
                <w:rStyle w:val="rStyle"/>
                <w:sz w:val="10"/>
                <w:szCs w:val="10"/>
              </w:rPr>
              <w:t>Porcentaje de participación en operativos los Centros Penitenciarios realizados respecto a los programados.</w:t>
            </w:r>
          </w:p>
        </w:tc>
        <w:tc>
          <w:tcPr>
            <w:tcW w:w="1417" w:type="dxa"/>
          </w:tcPr>
          <w:p w14:paraId="41715107" w14:textId="77777777" w:rsidR="00A03BB5" w:rsidRPr="001C0AA3" w:rsidRDefault="00000000" w:rsidP="00652DEA">
            <w:pPr>
              <w:pStyle w:val="pStyle"/>
            </w:pPr>
            <w:r w:rsidRPr="001C0AA3">
              <w:rPr>
                <w:rStyle w:val="rStyle"/>
                <w:sz w:val="10"/>
                <w:szCs w:val="10"/>
              </w:rPr>
              <w:t>Conocer el porcentaje de operativos realizados en Centros Penitenciarios y Reclusorio Preventivo, por la Subsecretaría de Operaciones.</w:t>
            </w:r>
          </w:p>
        </w:tc>
        <w:tc>
          <w:tcPr>
            <w:tcW w:w="1418" w:type="dxa"/>
          </w:tcPr>
          <w:p w14:paraId="333E4333" w14:textId="77777777" w:rsidR="00A03BB5" w:rsidRPr="001C0AA3" w:rsidRDefault="00000000" w:rsidP="00652DEA">
            <w:pPr>
              <w:pStyle w:val="pStyle"/>
            </w:pPr>
            <w:r w:rsidRPr="001C0AA3">
              <w:rPr>
                <w:rStyle w:val="rStyle"/>
                <w:sz w:val="10"/>
                <w:szCs w:val="10"/>
              </w:rPr>
              <w:t>(Número de operativos en Centros Penitenciarios realizados/Número de operativos en Centros Penitenciarios programados)*100</w:t>
            </w:r>
          </w:p>
        </w:tc>
        <w:tc>
          <w:tcPr>
            <w:tcW w:w="1417" w:type="dxa"/>
          </w:tcPr>
          <w:p w14:paraId="76A4C434" w14:textId="77777777" w:rsidR="00A03BB5" w:rsidRPr="001C0AA3" w:rsidRDefault="00000000" w:rsidP="00652DEA">
            <w:pPr>
              <w:pStyle w:val="pStyle"/>
            </w:pPr>
            <w:r w:rsidRPr="001C0AA3">
              <w:rPr>
                <w:rStyle w:val="rStyle"/>
                <w:sz w:val="10"/>
                <w:szCs w:val="10"/>
              </w:rPr>
              <w:t xml:space="preserve">Número de operativos en Centros Penitenciarios realizados: Total de operativos realizados específicamente en Centros Penitenciarios en un periodo determinado.  Número de </w:t>
            </w:r>
            <w:r w:rsidRPr="001C0AA3">
              <w:rPr>
                <w:rStyle w:val="rStyle"/>
                <w:sz w:val="10"/>
                <w:szCs w:val="10"/>
              </w:rPr>
              <w:lastRenderedPageBreak/>
              <w:t>operativos en Centros Penitenciarios programados: Total de operativos en Centros Penitenciarios que estaban programados para ser realizados en el año N.</w:t>
            </w:r>
          </w:p>
        </w:tc>
        <w:tc>
          <w:tcPr>
            <w:tcW w:w="709" w:type="dxa"/>
          </w:tcPr>
          <w:p w14:paraId="2A080670" w14:textId="77777777" w:rsidR="00A03BB5" w:rsidRPr="001C0AA3" w:rsidRDefault="00000000" w:rsidP="00652DEA">
            <w:pPr>
              <w:pStyle w:val="pStyle"/>
            </w:pPr>
            <w:r w:rsidRPr="001C0AA3">
              <w:rPr>
                <w:rStyle w:val="rStyle"/>
                <w:sz w:val="10"/>
                <w:szCs w:val="10"/>
              </w:rPr>
              <w:lastRenderedPageBreak/>
              <w:t>Gestión-Eficiencia-Trimestral</w:t>
            </w:r>
          </w:p>
        </w:tc>
        <w:tc>
          <w:tcPr>
            <w:tcW w:w="709" w:type="dxa"/>
          </w:tcPr>
          <w:p w14:paraId="10EBC0CB" w14:textId="77777777" w:rsidR="00A03BB5" w:rsidRPr="001C0AA3" w:rsidRDefault="00000000" w:rsidP="00652DEA">
            <w:pPr>
              <w:pStyle w:val="pStyle"/>
            </w:pPr>
            <w:r w:rsidRPr="001C0AA3">
              <w:rPr>
                <w:rStyle w:val="rStyle"/>
                <w:sz w:val="10"/>
                <w:szCs w:val="10"/>
              </w:rPr>
              <w:t>Porcentaje</w:t>
            </w:r>
          </w:p>
        </w:tc>
        <w:tc>
          <w:tcPr>
            <w:tcW w:w="709" w:type="dxa"/>
          </w:tcPr>
          <w:p w14:paraId="3F4FF7E0" w14:textId="77777777" w:rsidR="00A03BB5" w:rsidRPr="001C0AA3" w:rsidRDefault="00000000" w:rsidP="00652DEA">
            <w:pPr>
              <w:pStyle w:val="pStyle"/>
            </w:pPr>
            <w:r w:rsidRPr="001C0AA3">
              <w:rPr>
                <w:rStyle w:val="rStyle"/>
                <w:sz w:val="10"/>
                <w:szCs w:val="10"/>
              </w:rPr>
              <w:t>10 operativos en Centros Penitenciarios realizados . (Año 2025)</w:t>
            </w:r>
          </w:p>
        </w:tc>
        <w:tc>
          <w:tcPr>
            <w:tcW w:w="992" w:type="dxa"/>
          </w:tcPr>
          <w:p w14:paraId="79E514D4" w14:textId="77777777" w:rsidR="00A03BB5" w:rsidRPr="001C0AA3" w:rsidRDefault="00000000" w:rsidP="00652DEA">
            <w:pPr>
              <w:pStyle w:val="pStyle"/>
            </w:pPr>
            <w:r w:rsidRPr="001C0AA3">
              <w:rPr>
                <w:rStyle w:val="rStyle"/>
                <w:sz w:val="10"/>
                <w:szCs w:val="10"/>
              </w:rPr>
              <w:t xml:space="preserve">100.00% - Participar al 100% en Operativos en Centros Penitenciarios y Reclusorio Preventivo en </w:t>
            </w:r>
            <w:r w:rsidRPr="001C0AA3">
              <w:rPr>
                <w:rStyle w:val="rStyle"/>
                <w:sz w:val="10"/>
                <w:szCs w:val="10"/>
              </w:rPr>
              <w:lastRenderedPageBreak/>
              <w:t>2027, es decir un aproximado de 10.</w:t>
            </w:r>
          </w:p>
        </w:tc>
        <w:tc>
          <w:tcPr>
            <w:tcW w:w="567" w:type="dxa"/>
          </w:tcPr>
          <w:p w14:paraId="645CFBA7" w14:textId="77777777" w:rsidR="00A03BB5" w:rsidRPr="001C0AA3" w:rsidRDefault="00000000" w:rsidP="00652DEA">
            <w:pPr>
              <w:pStyle w:val="pStyle"/>
            </w:pPr>
            <w:r w:rsidRPr="001C0AA3">
              <w:rPr>
                <w:rStyle w:val="rStyle"/>
                <w:sz w:val="10"/>
                <w:szCs w:val="10"/>
              </w:rPr>
              <w:lastRenderedPageBreak/>
              <w:t>Ascendente</w:t>
            </w:r>
          </w:p>
        </w:tc>
        <w:tc>
          <w:tcPr>
            <w:tcW w:w="709" w:type="dxa"/>
          </w:tcPr>
          <w:p w14:paraId="5E2F3292" w14:textId="77777777" w:rsidR="00A03BB5" w:rsidRPr="001C0AA3" w:rsidRDefault="00A03BB5" w:rsidP="00652DEA">
            <w:pPr>
              <w:pStyle w:val="pStyle"/>
            </w:pPr>
          </w:p>
        </w:tc>
      </w:tr>
      <w:tr w:rsidR="00A03BB5" w:rsidRPr="001C0AA3" w14:paraId="3C49D56B" w14:textId="77777777" w:rsidTr="001C0AA3">
        <w:tc>
          <w:tcPr>
            <w:tcW w:w="554" w:type="dxa"/>
          </w:tcPr>
          <w:p w14:paraId="3BF248C6" w14:textId="77777777" w:rsidR="00A03BB5" w:rsidRPr="001C0AA3" w:rsidRDefault="00000000" w:rsidP="00652DEA">
            <w:pPr>
              <w:pStyle w:val="pStyle"/>
            </w:pPr>
            <w:r w:rsidRPr="001C0AA3">
              <w:rPr>
                <w:rStyle w:val="rStyle"/>
                <w:sz w:val="10"/>
                <w:szCs w:val="10"/>
              </w:rPr>
              <w:t>Componente</w:t>
            </w:r>
          </w:p>
        </w:tc>
        <w:tc>
          <w:tcPr>
            <w:tcW w:w="567" w:type="dxa"/>
          </w:tcPr>
          <w:p w14:paraId="58DEB808" w14:textId="77777777" w:rsidR="00A03BB5" w:rsidRPr="001C0AA3" w:rsidRDefault="00000000" w:rsidP="00652DEA">
            <w:pPr>
              <w:pStyle w:val="pStyle"/>
            </w:pPr>
            <w:r w:rsidRPr="001C0AA3">
              <w:rPr>
                <w:rStyle w:val="rStyle"/>
                <w:sz w:val="10"/>
                <w:szCs w:val="10"/>
              </w:rPr>
              <w:t>C-003</w:t>
            </w:r>
          </w:p>
        </w:tc>
        <w:tc>
          <w:tcPr>
            <w:tcW w:w="1701" w:type="dxa"/>
          </w:tcPr>
          <w:p w14:paraId="7346FE85" w14:textId="77777777" w:rsidR="00A03BB5" w:rsidRPr="001C0AA3" w:rsidRDefault="00000000" w:rsidP="00652DEA">
            <w:pPr>
              <w:pStyle w:val="pStyle"/>
            </w:pPr>
            <w:r w:rsidRPr="001C0AA3">
              <w:rPr>
                <w:rStyle w:val="rStyle"/>
                <w:sz w:val="10"/>
                <w:szCs w:val="10"/>
              </w:rPr>
              <w:t>Personas Privadas de la Libertad (PPL) sentenciadas que participan en un Plan de Actividades de reinserción social.</w:t>
            </w:r>
          </w:p>
        </w:tc>
        <w:tc>
          <w:tcPr>
            <w:tcW w:w="1418" w:type="dxa"/>
          </w:tcPr>
          <w:p w14:paraId="059F1893" w14:textId="77777777" w:rsidR="00A03BB5" w:rsidRPr="001C0AA3" w:rsidRDefault="00000000" w:rsidP="00652DEA">
            <w:pPr>
              <w:pStyle w:val="pStyle"/>
            </w:pPr>
            <w:r w:rsidRPr="001C0AA3">
              <w:rPr>
                <w:rStyle w:val="rStyle"/>
                <w:sz w:val="10"/>
                <w:szCs w:val="10"/>
              </w:rPr>
              <w:t>Porcentaje de PPL sentenciadas que participan en un Plan de Actividades de Reinserción Social.</w:t>
            </w:r>
          </w:p>
        </w:tc>
        <w:tc>
          <w:tcPr>
            <w:tcW w:w="1417" w:type="dxa"/>
          </w:tcPr>
          <w:p w14:paraId="437E7460" w14:textId="77777777" w:rsidR="00A03BB5" w:rsidRPr="001C0AA3" w:rsidRDefault="00000000" w:rsidP="00652DEA">
            <w:pPr>
              <w:pStyle w:val="pStyle"/>
            </w:pPr>
            <w:r w:rsidRPr="001C0AA3">
              <w:rPr>
                <w:rStyle w:val="rStyle"/>
                <w:sz w:val="10"/>
                <w:szCs w:val="10"/>
              </w:rPr>
              <w:t>Medir el porcentaje de PPL sentenciadas que cuentan con un Plan de Actividades de Reinserción Social respecto del total de Personas Privadas de la Libertad sentenciadas en los Centros de Reinserción Social del Estado.</w:t>
            </w:r>
          </w:p>
        </w:tc>
        <w:tc>
          <w:tcPr>
            <w:tcW w:w="1418" w:type="dxa"/>
          </w:tcPr>
          <w:p w14:paraId="654370D2" w14:textId="77777777" w:rsidR="00A03BB5" w:rsidRPr="001C0AA3" w:rsidRDefault="00000000" w:rsidP="00652DEA">
            <w:pPr>
              <w:pStyle w:val="pStyle"/>
            </w:pPr>
            <w:r w:rsidRPr="001C0AA3">
              <w:rPr>
                <w:rStyle w:val="rStyle"/>
                <w:sz w:val="10"/>
                <w:szCs w:val="10"/>
              </w:rPr>
              <w:t>(Número de PPL sentenciadas con un Plan de Actividades de Reinserción Social/Total de PPL sentenciados en los Centros de Reinserción Social del Estado)*100</w:t>
            </w:r>
          </w:p>
        </w:tc>
        <w:tc>
          <w:tcPr>
            <w:tcW w:w="1417" w:type="dxa"/>
          </w:tcPr>
          <w:p w14:paraId="674C2258" w14:textId="77777777" w:rsidR="00A03BB5" w:rsidRPr="001C0AA3" w:rsidRDefault="00000000" w:rsidP="00652DEA">
            <w:pPr>
              <w:pStyle w:val="pStyle"/>
            </w:pPr>
            <w:r w:rsidRPr="001C0AA3">
              <w:rPr>
                <w:rStyle w:val="rStyle"/>
                <w:sz w:val="10"/>
                <w:szCs w:val="10"/>
              </w:rPr>
              <w:t>Número de PPL sentenciadas con un Plan de Actividades de Reinserción Social vigente, desagregado por sexo. Total de PPL sentenciadas en los Centros de Reinserción Social del Estado, desagregado por sexo.</w:t>
            </w:r>
          </w:p>
        </w:tc>
        <w:tc>
          <w:tcPr>
            <w:tcW w:w="709" w:type="dxa"/>
          </w:tcPr>
          <w:p w14:paraId="6ECE860C" w14:textId="77777777" w:rsidR="00A03BB5" w:rsidRPr="001C0AA3" w:rsidRDefault="00000000" w:rsidP="00652DEA">
            <w:pPr>
              <w:pStyle w:val="pStyle"/>
            </w:pPr>
            <w:r w:rsidRPr="001C0AA3">
              <w:rPr>
                <w:rStyle w:val="rStyle"/>
                <w:sz w:val="10"/>
                <w:szCs w:val="10"/>
              </w:rPr>
              <w:t>Gestión-Eficacia-Trimestral</w:t>
            </w:r>
          </w:p>
        </w:tc>
        <w:tc>
          <w:tcPr>
            <w:tcW w:w="709" w:type="dxa"/>
          </w:tcPr>
          <w:p w14:paraId="03F972C6" w14:textId="77777777" w:rsidR="00A03BB5" w:rsidRPr="001C0AA3" w:rsidRDefault="00000000" w:rsidP="00652DEA">
            <w:pPr>
              <w:pStyle w:val="pStyle"/>
            </w:pPr>
            <w:r w:rsidRPr="001C0AA3">
              <w:rPr>
                <w:rStyle w:val="rStyle"/>
                <w:sz w:val="10"/>
                <w:szCs w:val="10"/>
              </w:rPr>
              <w:t>Porcentaje</w:t>
            </w:r>
          </w:p>
        </w:tc>
        <w:tc>
          <w:tcPr>
            <w:tcW w:w="709" w:type="dxa"/>
          </w:tcPr>
          <w:p w14:paraId="13B4C583" w14:textId="77777777" w:rsidR="00A03BB5" w:rsidRPr="001C0AA3" w:rsidRDefault="00000000" w:rsidP="00652DEA">
            <w:pPr>
              <w:pStyle w:val="pStyle"/>
            </w:pPr>
            <w:r w:rsidRPr="001C0AA3">
              <w:rPr>
                <w:rStyle w:val="rStyle"/>
                <w:sz w:val="10"/>
                <w:szCs w:val="10"/>
              </w:rPr>
              <w:t>695 PPL (31 mujeres y 664 hombres) sentenciados en los Centros Penitenciarios en la entidad . (Año 2025)</w:t>
            </w:r>
          </w:p>
        </w:tc>
        <w:tc>
          <w:tcPr>
            <w:tcW w:w="992" w:type="dxa"/>
          </w:tcPr>
          <w:p w14:paraId="1909F32E" w14:textId="77777777" w:rsidR="00A03BB5" w:rsidRPr="001C0AA3" w:rsidRDefault="00000000" w:rsidP="00652DEA">
            <w:pPr>
              <w:pStyle w:val="pStyle"/>
            </w:pPr>
            <w:r w:rsidRPr="001C0AA3">
              <w:rPr>
                <w:rStyle w:val="rStyle"/>
                <w:sz w:val="10"/>
                <w:szCs w:val="10"/>
              </w:rPr>
              <w:t>100.00% - Incorporar al 100 % de las Personas Privadas de la Libertad (PPL) sentenciadas a un Plan de Actividades de Reinserción Social durante el ejercicio 2027, es decir un aproximado de 695.</w:t>
            </w:r>
          </w:p>
        </w:tc>
        <w:tc>
          <w:tcPr>
            <w:tcW w:w="567" w:type="dxa"/>
          </w:tcPr>
          <w:p w14:paraId="2DC2F538" w14:textId="77777777" w:rsidR="00A03BB5" w:rsidRPr="001C0AA3" w:rsidRDefault="00000000" w:rsidP="00652DEA">
            <w:pPr>
              <w:pStyle w:val="pStyle"/>
            </w:pPr>
            <w:r w:rsidRPr="001C0AA3">
              <w:rPr>
                <w:rStyle w:val="rStyle"/>
                <w:sz w:val="10"/>
                <w:szCs w:val="10"/>
              </w:rPr>
              <w:t>Ascendente</w:t>
            </w:r>
          </w:p>
        </w:tc>
        <w:tc>
          <w:tcPr>
            <w:tcW w:w="709" w:type="dxa"/>
          </w:tcPr>
          <w:p w14:paraId="2B462017" w14:textId="77777777" w:rsidR="00A03BB5" w:rsidRPr="001C0AA3" w:rsidRDefault="00A03BB5" w:rsidP="00652DEA">
            <w:pPr>
              <w:pStyle w:val="pStyle"/>
            </w:pPr>
          </w:p>
        </w:tc>
      </w:tr>
      <w:tr w:rsidR="00A03BB5" w:rsidRPr="001C0AA3" w14:paraId="69619AE3" w14:textId="77777777" w:rsidTr="001C0AA3">
        <w:tc>
          <w:tcPr>
            <w:tcW w:w="554" w:type="dxa"/>
          </w:tcPr>
          <w:p w14:paraId="778D3326" w14:textId="77777777" w:rsidR="00A03BB5" w:rsidRPr="001C0AA3" w:rsidRDefault="00000000" w:rsidP="00652DEA">
            <w:pPr>
              <w:spacing w:after="0" w:line="240" w:lineRule="auto"/>
            </w:pPr>
            <w:r w:rsidRPr="001C0AA3">
              <w:rPr>
                <w:rStyle w:val="rStyle"/>
                <w:sz w:val="10"/>
                <w:szCs w:val="10"/>
              </w:rPr>
              <w:t>Actividad o Proyecto</w:t>
            </w:r>
          </w:p>
        </w:tc>
        <w:tc>
          <w:tcPr>
            <w:tcW w:w="567" w:type="dxa"/>
          </w:tcPr>
          <w:p w14:paraId="7EF02B5E" w14:textId="77777777" w:rsidR="00A03BB5" w:rsidRPr="001C0AA3" w:rsidRDefault="00000000" w:rsidP="00652DEA">
            <w:pPr>
              <w:pStyle w:val="pStyle"/>
            </w:pPr>
            <w:r w:rsidRPr="001C0AA3">
              <w:rPr>
                <w:rStyle w:val="rStyle"/>
                <w:sz w:val="10"/>
                <w:szCs w:val="10"/>
              </w:rPr>
              <w:t>A-01</w:t>
            </w:r>
          </w:p>
        </w:tc>
        <w:tc>
          <w:tcPr>
            <w:tcW w:w="1701" w:type="dxa"/>
          </w:tcPr>
          <w:p w14:paraId="5EBCAB02" w14:textId="77777777" w:rsidR="00A03BB5" w:rsidRPr="001C0AA3" w:rsidRDefault="00000000" w:rsidP="00652DEA">
            <w:pPr>
              <w:pStyle w:val="pStyle"/>
            </w:pPr>
            <w:r w:rsidRPr="001C0AA3">
              <w:rPr>
                <w:rStyle w:val="rStyle"/>
                <w:sz w:val="10"/>
                <w:szCs w:val="10"/>
              </w:rPr>
              <w:t>Implementación de actividades en los ejes rectores del proceso integral de reinserción social.</w:t>
            </w:r>
          </w:p>
        </w:tc>
        <w:tc>
          <w:tcPr>
            <w:tcW w:w="1418" w:type="dxa"/>
          </w:tcPr>
          <w:p w14:paraId="06F9614B" w14:textId="77777777" w:rsidR="00A03BB5" w:rsidRPr="001C0AA3" w:rsidRDefault="00000000" w:rsidP="00652DEA">
            <w:pPr>
              <w:pStyle w:val="pStyle"/>
            </w:pPr>
            <w:r w:rsidRPr="001C0AA3">
              <w:rPr>
                <w:rStyle w:val="rStyle"/>
                <w:sz w:val="10"/>
                <w:szCs w:val="10"/>
              </w:rPr>
              <w:t>Porcentaje de actividades en los ejes rectores del proceso integral de reinserción social, realizadas.</w:t>
            </w:r>
          </w:p>
        </w:tc>
        <w:tc>
          <w:tcPr>
            <w:tcW w:w="1417" w:type="dxa"/>
          </w:tcPr>
          <w:p w14:paraId="28162D80" w14:textId="77777777" w:rsidR="00A03BB5" w:rsidRPr="001C0AA3" w:rsidRDefault="00000000" w:rsidP="00652DEA">
            <w:pPr>
              <w:pStyle w:val="pStyle"/>
            </w:pPr>
            <w:r w:rsidRPr="001C0AA3">
              <w:rPr>
                <w:rStyle w:val="rStyle"/>
                <w:sz w:val="10"/>
                <w:szCs w:val="10"/>
              </w:rPr>
              <w:t>Medir el porcentaje de actividades realizadas en los ejes rectores del proceso integral de reinserción social respecto del total de actividades programadas en el ejercicio fiscal.</w:t>
            </w:r>
          </w:p>
        </w:tc>
        <w:tc>
          <w:tcPr>
            <w:tcW w:w="1418" w:type="dxa"/>
          </w:tcPr>
          <w:p w14:paraId="75DC4444" w14:textId="77777777" w:rsidR="00A03BB5" w:rsidRPr="001C0AA3" w:rsidRDefault="00000000" w:rsidP="00652DEA">
            <w:pPr>
              <w:pStyle w:val="pStyle"/>
            </w:pPr>
            <w:r w:rsidRPr="001C0AA3">
              <w:rPr>
                <w:rStyle w:val="rStyle"/>
                <w:sz w:val="10"/>
                <w:szCs w:val="10"/>
              </w:rPr>
              <w:t>(Número de actividades realizadas en los ejes rectores del proceso integral de reinserción/ Número de actividades programadas en los ejes rectores del proceso integral de reinserción)* 100</w:t>
            </w:r>
          </w:p>
        </w:tc>
        <w:tc>
          <w:tcPr>
            <w:tcW w:w="1417" w:type="dxa"/>
          </w:tcPr>
          <w:p w14:paraId="1E33CA75" w14:textId="77777777" w:rsidR="00A03BB5" w:rsidRPr="001C0AA3" w:rsidRDefault="00000000" w:rsidP="00652DEA">
            <w:pPr>
              <w:pStyle w:val="pStyle"/>
            </w:pPr>
            <w:r w:rsidRPr="001C0AA3">
              <w:rPr>
                <w:rStyle w:val="rStyle"/>
                <w:sz w:val="10"/>
                <w:szCs w:val="10"/>
              </w:rPr>
              <w:t>Número de actividades realizadas en los ejes rectores del proceso integral de reinserción social durante el año N. Número de actividades programadas en los ejes rectores del proceso integral de reinserción social durante el año N.</w:t>
            </w:r>
          </w:p>
        </w:tc>
        <w:tc>
          <w:tcPr>
            <w:tcW w:w="709" w:type="dxa"/>
          </w:tcPr>
          <w:p w14:paraId="43EAB7C1" w14:textId="77777777" w:rsidR="00A03BB5" w:rsidRPr="001C0AA3" w:rsidRDefault="00000000" w:rsidP="00652DEA">
            <w:pPr>
              <w:pStyle w:val="pStyle"/>
            </w:pPr>
            <w:r w:rsidRPr="001C0AA3">
              <w:rPr>
                <w:rStyle w:val="rStyle"/>
                <w:sz w:val="10"/>
                <w:szCs w:val="10"/>
              </w:rPr>
              <w:t>Gestión-Eficiencia-Trimestral</w:t>
            </w:r>
          </w:p>
        </w:tc>
        <w:tc>
          <w:tcPr>
            <w:tcW w:w="709" w:type="dxa"/>
          </w:tcPr>
          <w:p w14:paraId="1E984B5F" w14:textId="77777777" w:rsidR="00A03BB5" w:rsidRPr="001C0AA3" w:rsidRDefault="00000000" w:rsidP="00652DEA">
            <w:pPr>
              <w:pStyle w:val="pStyle"/>
            </w:pPr>
            <w:r w:rsidRPr="001C0AA3">
              <w:rPr>
                <w:rStyle w:val="rStyle"/>
                <w:sz w:val="10"/>
                <w:szCs w:val="10"/>
              </w:rPr>
              <w:t>Porcentaje</w:t>
            </w:r>
          </w:p>
        </w:tc>
        <w:tc>
          <w:tcPr>
            <w:tcW w:w="709" w:type="dxa"/>
          </w:tcPr>
          <w:p w14:paraId="53903056" w14:textId="77777777" w:rsidR="00A03BB5" w:rsidRPr="001C0AA3" w:rsidRDefault="00000000" w:rsidP="00652DEA">
            <w:pPr>
              <w:pStyle w:val="pStyle"/>
            </w:pPr>
            <w:r w:rsidRPr="001C0AA3">
              <w:rPr>
                <w:rStyle w:val="rStyle"/>
                <w:sz w:val="10"/>
                <w:szCs w:val="10"/>
              </w:rPr>
              <w:t>997 actividades realizadas en los ejes rectores . (Año 2025)</w:t>
            </w:r>
          </w:p>
        </w:tc>
        <w:tc>
          <w:tcPr>
            <w:tcW w:w="992" w:type="dxa"/>
          </w:tcPr>
          <w:p w14:paraId="5D9B2F41" w14:textId="77777777" w:rsidR="00A03BB5" w:rsidRPr="001C0AA3" w:rsidRDefault="00000000" w:rsidP="00652DEA">
            <w:pPr>
              <w:pStyle w:val="pStyle"/>
            </w:pPr>
            <w:r w:rsidRPr="001C0AA3">
              <w:rPr>
                <w:rStyle w:val="rStyle"/>
                <w:sz w:val="10"/>
                <w:szCs w:val="10"/>
              </w:rPr>
              <w:t>100.00% - Realizar el 100 % de las actividades programadas en los ejes rectores del proceso integral de reinserción social durante el ejercicio 2027, es decir un aproximado de 997 actividades.</w:t>
            </w:r>
          </w:p>
        </w:tc>
        <w:tc>
          <w:tcPr>
            <w:tcW w:w="567" w:type="dxa"/>
          </w:tcPr>
          <w:p w14:paraId="2570AC8D" w14:textId="77777777" w:rsidR="00A03BB5" w:rsidRPr="001C0AA3" w:rsidRDefault="00000000" w:rsidP="00652DEA">
            <w:pPr>
              <w:pStyle w:val="pStyle"/>
            </w:pPr>
            <w:r w:rsidRPr="001C0AA3">
              <w:rPr>
                <w:rStyle w:val="rStyle"/>
                <w:sz w:val="10"/>
                <w:szCs w:val="10"/>
              </w:rPr>
              <w:t>Ascendente</w:t>
            </w:r>
          </w:p>
        </w:tc>
        <w:tc>
          <w:tcPr>
            <w:tcW w:w="709" w:type="dxa"/>
          </w:tcPr>
          <w:p w14:paraId="6E987230" w14:textId="77777777" w:rsidR="00A03BB5" w:rsidRPr="001C0AA3" w:rsidRDefault="00A03BB5" w:rsidP="00652DEA">
            <w:pPr>
              <w:pStyle w:val="pStyle"/>
            </w:pPr>
          </w:p>
        </w:tc>
      </w:tr>
      <w:tr w:rsidR="00A03BB5" w:rsidRPr="001C0AA3" w14:paraId="762A324D" w14:textId="77777777" w:rsidTr="001C0AA3">
        <w:tc>
          <w:tcPr>
            <w:tcW w:w="554" w:type="dxa"/>
          </w:tcPr>
          <w:p w14:paraId="607FF59E" w14:textId="77777777" w:rsidR="00A03BB5" w:rsidRPr="001C0AA3" w:rsidRDefault="00000000" w:rsidP="00652DEA">
            <w:pPr>
              <w:pStyle w:val="pStyle"/>
            </w:pPr>
            <w:r w:rsidRPr="001C0AA3">
              <w:rPr>
                <w:rStyle w:val="rStyle"/>
                <w:sz w:val="10"/>
                <w:szCs w:val="10"/>
              </w:rPr>
              <w:t>Componente</w:t>
            </w:r>
          </w:p>
        </w:tc>
        <w:tc>
          <w:tcPr>
            <w:tcW w:w="567" w:type="dxa"/>
          </w:tcPr>
          <w:p w14:paraId="27FE919B" w14:textId="77777777" w:rsidR="00A03BB5" w:rsidRPr="001C0AA3" w:rsidRDefault="00000000" w:rsidP="00652DEA">
            <w:pPr>
              <w:pStyle w:val="pStyle"/>
            </w:pPr>
            <w:r w:rsidRPr="001C0AA3">
              <w:rPr>
                <w:rStyle w:val="rStyle"/>
                <w:sz w:val="10"/>
                <w:szCs w:val="10"/>
              </w:rPr>
              <w:t>C-004</w:t>
            </w:r>
          </w:p>
        </w:tc>
        <w:tc>
          <w:tcPr>
            <w:tcW w:w="1701" w:type="dxa"/>
          </w:tcPr>
          <w:p w14:paraId="6C24ADAA" w14:textId="77777777" w:rsidR="00A03BB5" w:rsidRPr="001C0AA3" w:rsidRDefault="00000000" w:rsidP="00652DEA">
            <w:pPr>
              <w:pStyle w:val="pStyle"/>
            </w:pPr>
            <w:r w:rsidRPr="001C0AA3">
              <w:rPr>
                <w:rStyle w:val="rStyle"/>
                <w:sz w:val="10"/>
                <w:szCs w:val="10"/>
              </w:rPr>
              <w:t>Atención de la Unidad de Medidas Cautelares, proporcionadas.</w:t>
            </w:r>
          </w:p>
        </w:tc>
        <w:tc>
          <w:tcPr>
            <w:tcW w:w="1418" w:type="dxa"/>
          </w:tcPr>
          <w:p w14:paraId="5627421A" w14:textId="77777777" w:rsidR="00A03BB5" w:rsidRPr="001C0AA3" w:rsidRDefault="00000000" w:rsidP="00652DEA">
            <w:pPr>
              <w:pStyle w:val="pStyle"/>
            </w:pPr>
            <w:r w:rsidRPr="001C0AA3">
              <w:rPr>
                <w:rStyle w:val="rStyle"/>
                <w:sz w:val="10"/>
                <w:szCs w:val="10"/>
              </w:rPr>
              <w:t>Porcentaje de expedientes atendidos respecto a los solicitados.</w:t>
            </w:r>
          </w:p>
        </w:tc>
        <w:tc>
          <w:tcPr>
            <w:tcW w:w="1417" w:type="dxa"/>
          </w:tcPr>
          <w:p w14:paraId="3B1FB64A" w14:textId="77777777" w:rsidR="00A03BB5" w:rsidRPr="001C0AA3" w:rsidRDefault="00000000" w:rsidP="00652DEA">
            <w:pPr>
              <w:pStyle w:val="pStyle"/>
            </w:pPr>
            <w:r w:rsidRPr="001C0AA3">
              <w:rPr>
                <w:rStyle w:val="rStyle"/>
                <w:sz w:val="10"/>
                <w:szCs w:val="10"/>
              </w:rPr>
              <w:t>Conocer el porcentaje de seguimiento que se da a través de las UMECAS en el Estado.</w:t>
            </w:r>
          </w:p>
        </w:tc>
        <w:tc>
          <w:tcPr>
            <w:tcW w:w="1418" w:type="dxa"/>
          </w:tcPr>
          <w:p w14:paraId="4AA0FC5D" w14:textId="77777777" w:rsidR="00A03BB5" w:rsidRPr="001C0AA3" w:rsidRDefault="00000000" w:rsidP="00652DEA">
            <w:pPr>
              <w:pStyle w:val="pStyle"/>
            </w:pPr>
            <w:r w:rsidRPr="001C0AA3">
              <w:rPr>
                <w:rStyle w:val="rStyle"/>
                <w:sz w:val="10"/>
                <w:szCs w:val="10"/>
              </w:rPr>
              <w:t>(Número de expedientes atendidos/Número total de solicitudes realizadas por Juez o MP)*100</w:t>
            </w:r>
          </w:p>
        </w:tc>
        <w:tc>
          <w:tcPr>
            <w:tcW w:w="1417" w:type="dxa"/>
          </w:tcPr>
          <w:p w14:paraId="1CFE6091" w14:textId="77777777" w:rsidR="00A03BB5" w:rsidRPr="001C0AA3" w:rsidRDefault="00000000" w:rsidP="00652DEA">
            <w:pPr>
              <w:pStyle w:val="pStyle"/>
            </w:pPr>
            <w:r w:rsidRPr="001C0AA3">
              <w:rPr>
                <w:rStyle w:val="rStyle"/>
                <w:sz w:val="10"/>
                <w:szCs w:val="10"/>
              </w:rPr>
              <w:t>Número de expedientes atendidos: Total de expedientes o casos judiciales que han sido atendidos o procesados en el año N. . Número total de solicitudes realizadas por Juez o Ministerio Público: Total de solicitudes de atención o procesamiento de expedientes realizadas por Jueces o el Ministerio Público en el año N.</w:t>
            </w:r>
          </w:p>
        </w:tc>
        <w:tc>
          <w:tcPr>
            <w:tcW w:w="709" w:type="dxa"/>
          </w:tcPr>
          <w:p w14:paraId="65CB59EA" w14:textId="77777777" w:rsidR="00A03BB5" w:rsidRPr="001C0AA3" w:rsidRDefault="00000000" w:rsidP="00652DEA">
            <w:pPr>
              <w:pStyle w:val="pStyle"/>
            </w:pPr>
            <w:r w:rsidRPr="001C0AA3">
              <w:rPr>
                <w:rStyle w:val="rStyle"/>
                <w:sz w:val="10"/>
                <w:szCs w:val="10"/>
              </w:rPr>
              <w:t>Gestión-Eficacia-Trimestral</w:t>
            </w:r>
          </w:p>
        </w:tc>
        <w:tc>
          <w:tcPr>
            <w:tcW w:w="709" w:type="dxa"/>
          </w:tcPr>
          <w:p w14:paraId="45454B89" w14:textId="77777777" w:rsidR="00A03BB5" w:rsidRPr="001C0AA3" w:rsidRDefault="00000000" w:rsidP="00652DEA">
            <w:pPr>
              <w:pStyle w:val="pStyle"/>
            </w:pPr>
            <w:r w:rsidRPr="001C0AA3">
              <w:rPr>
                <w:rStyle w:val="rStyle"/>
                <w:sz w:val="10"/>
                <w:szCs w:val="10"/>
              </w:rPr>
              <w:t>Porcentaje</w:t>
            </w:r>
          </w:p>
        </w:tc>
        <w:tc>
          <w:tcPr>
            <w:tcW w:w="709" w:type="dxa"/>
          </w:tcPr>
          <w:p w14:paraId="0E6FA555" w14:textId="77777777" w:rsidR="00A03BB5" w:rsidRPr="001C0AA3" w:rsidRDefault="00000000" w:rsidP="00652DEA">
            <w:pPr>
              <w:pStyle w:val="pStyle"/>
            </w:pPr>
            <w:r w:rsidRPr="001C0AA3">
              <w:rPr>
                <w:rStyle w:val="rStyle"/>
                <w:sz w:val="10"/>
                <w:szCs w:val="10"/>
              </w:rPr>
              <w:t>3,000 expedientes en 2025. (Año 2025)</w:t>
            </w:r>
          </w:p>
        </w:tc>
        <w:tc>
          <w:tcPr>
            <w:tcW w:w="992" w:type="dxa"/>
          </w:tcPr>
          <w:p w14:paraId="6C266A32" w14:textId="77777777" w:rsidR="00A03BB5" w:rsidRPr="001C0AA3" w:rsidRDefault="00000000" w:rsidP="00652DEA">
            <w:pPr>
              <w:pStyle w:val="pStyle"/>
            </w:pPr>
            <w:r w:rsidRPr="001C0AA3">
              <w:rPr>
                <w:rStyle w:val="rStyle"/>
                <w:sz w:val="10"/>
                <w:szCs w:val="10"/>
              </w:rPr>
              <w:t>100.00% - Atender el 100% de los expedientes a través de las UMECAS en 2027, es decir, un aproximado de 3,000.</w:t>
            </w:r>
          </w:p>
        </w:tc>
        <w:tc>
          <w:tcPr>
            <w:tcW w:w="567" w:type="dxa"/>
          </w:tcPr>
          <w:p w14:paraId="18C4E279" w14:textId="77777777" w:rsidR="00A03BB5" w:rsidRPr="001C0AA3" w:rsidRDefault="00000000" w:rsidP="00652DEA">
            <w:pPr>
              <w:pStyle w:val="pStyle"/>
            </w:pPr>
            <w:r w:rsidRPr="001C0AA3">
              <w:rPr>
                <w:rStyle w:val="rStyle"/>
                <w:sz w:val="10"/>
                <w:szCs w:val="10"/>
              </w:rPr>
              <w:t>Ascendente</w:t>
            </w:r>
          </w:p>
        </w:tc>
        <w:tc>
          <w:tcPr>
            <w:tcW w:w="709" w:type="dxa"/>
          </w:tcPr>
          <w:p w14:paraId="5430FB6C" w14:textId="77777777" w:rsidR="00A03BB5" w:rsidRPr="001C0AA3" w:rsidRDefault="00A03BB5" w:rsidP="00652DEA">
            <w:pPr>
              <w:pStyle w:val="pStyle"/>
            </w:pPr>
          </w:p>
        </w:tc>
      </w:tr>
      <w:tr w:rsidR="00A03BB5" w:rsidRPr="001C0AA3" w14:paraId="02F9EA32" w14:textId="77777777" w:rsidTr="001C0AA3">
        <w:tc>
          <w:tcPr>
            <w:tcW w:w="554" w:type="dxa"/>
            <w:vMerge w:val="restart"/>
          </w:tcPr>
          <w:p w14:paraId="4BD8AC88" w14:textId="77777777" w:rsidR="00A03BB5" w:rsidRPr="001C0AA3" w:rsidRDefault="00000000" w:rsidP="00652DEA">
            <w:pPr>
              <w:spacing w:after="0" w:line="240" w:lineRule="auto"/>
            </w:pPr>
            <w:r w:rsidRPr="001C0AA3">
              <w:rPr>
                <w:rStyle w:val="rStyle"/>
                <w:sz w:val="10"/>
                <w:szCs w:val="10"/>
              </w:rPr>
              <w:t>Actividad o Proyecto</w:t>
            </w:r>
          </w:p>
        </w:tc>
        <w:tc>
          <w:tcPr>
            <w:tcW w:w="567" w:type="dxa"/>
          </w:tcPr>
          <w:p w14:paraId="525FC149" w14:textId="77777777" w:rsidR="00A03BB5" w:rsidRPr="001C0AA3" w:rsidRDefault="00000000" w:rsidP="00652DEA">
            <w:pPr>
              <w:pStyle w:val="pStyle"/>
            </w:pPr>
            <w:r w:rsidRPr="001C0AA3">
              <w:rPr>
                <w:rStyle w:val="rStyle"/>
                <w:sz w:val="10"/>
                <w:szCs w:val="10"/>
              </w:rPr>
              <w:t>A-01</w:t>
            </w:r>
          </w:p>
        </w:tc>
        <w:tc>
          <w:tcPr>
            <w:tcW w:w="1701" w:type="dxa"/>
          </w:tcPr>
          <w:p w14:paraId="3E86EC3B" w14:textId="77777777" w:rsidR="00A03BB5" w:rsidRPr="001C0AA3" w:rsidRDefault="00000000" w:rsidP="00652DEA">
            <w:pPr>
              <w:pStyle w:val="pStyle"/>
            </w:pPr>
            <w:r w:rsidRPr="001C0AA3">
              <w:rPr>
                <w:rStyle w:val="rStyle"/>
                <w:sz w:val="10"/>
                <w:szCs w:val="10"/>
              </w:rPr>
              <w:t>Evaluación de riesgos procesales.</w:t>
            </w:r>
          </w:p>
        </w:tc>
        <w:tc>
          <w:tcPr>
            <w:tcW w:w="1418" w:type="dxa"/>
          </w:tcPr>
          <w:p w14:paraId="59215DB0" w14:textId="77777777" w:rsidR="00A03BB5" w:rsidRPr="001C0AA3" w:rsidRDefault="00000000" w:rsidP="00652DEA">
            <w:pPr>
              <w:pStyle w:val="pStyle"/>
            </w:pPr>
            <w:r w:rsidRPr="001C0AA3">
              <w:rPr>
                <w:rStyle w:val="rStyle"/>
                <w:sz w:val="10"/>
                <w:szCs w:val="10"/>
              </w:rPr>
              <w:t>Porcentaje de evaluaciones de riesgos procesales.</w:t>
            </w:r>
          </w:p>
        </w:tc>
        <w:tc>
          <w:tcPr>
            <w:tcW w:w="1417" w:type="dxa"/>
          </w:tcPr>
          <w:p w14:paraId="70140300" w14:textId="77777777" w:rsidR="00A03BB5" w:rsidRPr="001C0AA3" w:rsidRDefault="00000000" w:rsidP="00652DEA">
            <w:pPr>
              <w:pStyle w:val="pStyle"/>
            </w:pPr>
            <w:r w:rsidRPr="001C0AA3">
              <w:rPr>
                <w:rStyle w:val="rStyle"/>
                <w:sz w:val="10"/>
                <w:szCs w:val="10"/>
              </w:rPr>
              <w:t>Conocer el porcentaje de riesgos procesales realizados a través de las UMECAS en el Estado.</w:t>
            </w:r>
          </w:p>
        </w:tc>
        <w:tc>
          <w:tcPr>
            <w:tcW w:w="1418" w:type="dxa"/>
          </w:tcPr>
          <w:p w14:paraId="4AC3FD94" w14:textId="77777777" w:rsidR="00A03BB5" w:rsidRPr="001C0AA3" w:rsidRDefault="00000000" w:rsidP="00652DEA">
            <w:pPr>
              <w:pStyle w:val="pStyle"/>
            </w:pPr>
            <w:r w:rsidRPr="001C0AA3">
              <w:rPr>
                <w:rStyle w:val="rStyle"/>
                <w:sz w:val="10"/>
                <w:szCs w:val="10"/>
              </w:rPr>
              <w:t>(Número de riesgos procesales realizados/Número total de riesgos procesales solicitados)*100</w:t>
            </w:r>
          </w:p>
        </w:tc>
        <w:tc>
          <w:tcPr>
            <w:tcW w:w="1417" w:type="dxa"/>
          </w:tcPr>
          <w:p w14:paraId="5BE3E3DE" w14:textId="77777777" w:rsidR="00A03BB5" w:rsidRPr="001C0AA3" w:rsidRDefault="00000000" w:rsidP="00652DEA">
            <w:pPr>
              <w:pStyle w:val="pStyle"/>
            </w:pPr>
            <w:r w:rsidRPr="001C0AA3">
              <w:rPr>
                <w:rStyle w:val="rStyle"/>
                <w:sz w:val="10"/>
                <w:szCs w:val="10"/>
              </w:rPr>
              <w:t xml:space="preserve">Número de riesgos procesales realizados: Total de evaluaciones o análisis de riesgos procesales que han sido llevados a cabo en un periodo específico . Número total de riesgos procesales solicitados: Total </w:t>
            </w:r>
            <w:r w:rsidRPr="001C0AA3">
              <w:rPr>
                <w:rStyle w:val="rStyle"/>
                <w:sz w:val="10"/>
                <w:szCs w:val="10"/>
              </w:rPr>
              <w:lastRenderedPageBreak/>
              <w:t>de evaluaciones de riesgos procesales solicitadas en el año N.</w:t>
            </w:r>
          </w:p>
        </w:tc>
        <w:tc>
          <w:tcPr>
            <w:tcW w:w="709" w:type="dxa"/>
          </w:tcPr>
          <w:p w14:paraId="50A991F7" w14:textId="77777777" w:rsidR="00A03BB5" w:rsidRPr="001C0AA3" w:rsidRDefault="00000000" w:rsidP="00652DEA">
            <w:pPr>
              <w:pStyle w:val="pStyle"/>
            </w:pPr>
            <w:r w:rsidRPr="001C0AA3">
              <w:rPr>
                <w:rStyle w:val="rStyle"/>
                <w:sz w:val="10"/>
                <w:szCs w:val="10"/>
              </w:rPr>
              <w:lastRenderedPageBreak/>
              <w:t>Gestión-Eficacia-Trimestral</w:t>
            </w:r>
          </w:p>
        </w:tc>
        <w:tc>
          <w:tcPr>
            <w:tcW w:w="709" w:type="dxa"/>
          </w:tcPr>
          <w:p w14:paraId="1451942A" w14:textId="77777777" w:rsidR="00A03BB5" w:rsidRPr="001C0AA3" w:rsidRDefault="00000000" w:rsidP="00652DEA">
            <w:pPr>
              <w:pStyle w:val="pStyle"/>
            </w:pPr>
            <w:r w:rsidRPr="001C0AA3">
              <w:rPr>
                <w:rStyle w:val="rStyle"/>
                <w:sz w:val="10"/>
                <w:szCs w:val="10"/>
              </w:rPr>
              <w:t>Porcentaje</w:t>
            </w:r>
          </w:p>
        </w:tc>
        <w:tc>
          <w:tcPr>
            <w:tcW w:w="709" w:type="dxa"/>
          </w:tcPr>
          <w:p w14:paraId="18ADC429" w14:textId="77777777" w:rsidR="00A03BB5" w:rsidRPr="001C0AA3" w:rsidRDefault="00000000" w:rsidP="00652DEA">
            <w:pPr>
              <w:pStyle w:val="pStyle"/>
            </w:pPr>
            <w:r w:rsidRPr="001C0AA3">
              <w:rPr>
                <w:rStyle w:val="rStyle"/>
                <w:sz w:val="10"/>
                <w:szCs w:val="10"/>
              </w:rPr>
              <w:t>3,000 evaluaciones realizadas en 2025. (Año 2025)</w:t>
            </w:r>
          </w:p>
        </w:tc>
        <w:tc>
          <w:tcPr>
            <w:tcW w:w="992" w:type="dxa"/>
          </w:tcPr>
          <w:p w14:paraId="5D4B1583" w14:textId="77777777" w:rsidR="00A03BB5" w:rsidRPr="001C0AA3" w:rsidRDefault="00000000" w:rsidP="00652DEA">
            <w:pPr>
              <w:pStyle w:val="pStyle"/>
            </w:pPr>
            <w:r w:rsidRPr="001C0AA3">
              <w:rPr>
                <w:rStyle w:val="rStyle"/>
                <w:sz w:val="10"/>
                <w:szCs w:val="10"/>
              </w:rPr>
              <w:t>100.00% - Realizar el 100% de las evaluaciones de riesgos a través de las UMECAS en 2027, es decir, un aproximado de 3,000.</w:t>
            </w:r>
          </w:p>
        </w:tc>
        <w:tc>
          <w:tcPr>
            <w:tcW w:w="567" w:type="dxa"/>
          </w:tcPr>
          <w:p w14:paraId="24851A68" w14:textId="77777777" w:rsidR="00A03BB5" w:rsidRPr="001C0AA3" w:rsidRDefault="00000000" w:rsidP="00652DEA">
            <w:pPr>
              <w:pStyle w:val="pStyle"/>
            </w:pPr>
            <w:r w:rsidRPr="001C0AA3">
              <w:rPr>
                <w:rStyle w:val="rStyle"/>
                <w:sz w:val="10"/>
                <w:szCs w:val="10"/>
              </w:rPr>
              <w:t>Ascendente</w:t>
            </w:r>
          </w:p>
        </w:tc>
        <w:tc>
          <w:tcPr>
            <w:tcW w:w="709" w:type="dxa"/>
          </w:tcPr>
          <w:p w14:paraId="2152DD20" w14:textId="77777777" w:rsidR="00A03BB5" w:rsidRPr="001C0AA3" w:rsidRDefault="00A03BB5" w:rsidP="00652DEA">
            <w:pPr>
              <w:pStyle w:val="pStyle"/>
            </w:pPr>
          </w:p>
        </w:tc>
      </w:tr>
      <w:tr w:rsidR="00A03BB5" w:rsidRPr="001C0AA3" w14:paraId="33322796" w14:textId="77777777" w:rsidTr="001C0AA3">
        <w:tc>
          <w:tcPr>
            <w:tcW w:w="554" w:type="dxa"/>
            <w:vMerge/>
          </w:tcPr>
          <w:p w14:paraId="489A4446" w14:textId="77777777" w:rsidR="00A03BB5" w:rsidRPr="001C0AA3" w:rsidRDefault="00A03BB5" w:rsidP="00652DEA">
            <w:pPr>
              <w:spacing w:after="0" w:line="240" w:lineRule="auto"/>
            </w:pPr>
          </w:p>
        </w:tc>
        <w:tc>
          <w:tcPr>
            <w:tcW w:w="567" w:type="dxa"/>
          </w:tcPr>
          <w:p w14:paraId="613A0F8A" w14:textId="77777777" w:rsidR="00A03BB5" w:rsidRPr="001C0AA3" w:rsidRDefault="00000000" w:rsidP="00652DEA">
            <w:pPr>
              <w:pStyle w:val="pStyle"/>
            </w:pPr>
            <w:r w:rsidRPr="001C0AA3">
              <w:rPr>
                <w:rStyle w:val="rStyle"/>
                <w:sz w:val="10"/>
                <w:szCs w:val="10"/>
              </w:rPr>
              <w:t>A-02</w:t>
            </w:r>
          </w:p>
        </w:tc>
        <w:tc>
          <w:tcPr>
            <w:tcW w:w="1701" w:type="dxa"/>
          </w:tcPr>
          <w:p w14:paraId="0B731760" w14:textId="77777777" w:rsidR="00A03BB5" w:rsidRPr="001C0AA3" w:rsidRDefault="00000000" w:rsidP="00652DEA">
            <w:pPr>
              <w:pStyle w:val="pStyle"/>
            </w:pPr>
            <w:r w:rsidRPr="001C0AA3">
              <w:rPr>
                <w:rStyle w:val="rStyle"/>
                <w:sz w:val="10"/>
                <w:szCs w:val="10"/>
              </w:rPr>
              <w:t>Supervisión de medidas cautelares o suspensión condicional del proceso.</w:t>
            </w:r>
          </w:p>
        </w:tc>
        <w:tc>
          <w:tcPr>
            <w:tcW w:w="1418" w:type="dxa"/>
          </w:tcPr>
          <w:p w14:paraId="5954631D" w14:textId="77777777" w:rsidR="00A03BB5" w:rsidRPr="001C0AA3" w:rsidRDefault="00000000" w:rsidP="00652DEA">
            <w:pPr>
              <w:pStyle w:val="pStyle"/>
            </w:pPr>
            <w:r w:rsidRPr="001C0AA3">
              <w:rPr>
                <w:rStyle w:val="rStyle"/>
                <w:sz w:val="10"/>
                <w:szCs w:val="10"/>
              </w:rPr>
              <w:t>Porcentaje de personas supervisadas en libertad.</w:t>
            </w:r>
          </w:p>
        </w:tc>
        <w:tc>
          <w:tcPr>
            <w:tcW w:w="1417" w:type="dxa"/>
          </w:tcPr>
          <w:p w14:paraId="156B33F1" w14:textId="77777777" w:rsidR="00A03BB5" w:rsidRPr="001C0AA3" w:rsidRDefault="00000000" w:rsidP="00652DEA">
            <w:pPr>
              <w:pStyle w:val="pStyle"/>
            </w:pPr>
            <w:r w:rsidRPr="001C0AA3">
              <w:rPr>
                <w:rStyle w:val="rStyle"/>
                <w:sz w:val="10"/>
                <w:szCs w:val="10"/>
              </w:rPr>
              <w:t>Conocer el porcentaje de personas supervisadas por disposición judicial a través de las UMECAS en el Estado.</w:t>
            </w:r>
          </w:p>
        </w:tc>
        <w:tc>
          <w:tcPr>
            <w:tcW w:w="1418" w:type="dxa"/>
          </w:tcPr>
          <w:p w14:paraId="4CB46750" w14:textId="77777777" w:rsidR="00A03BB5" w:rsidRPr="001C0AA3" w:rsidRDefault="00000000" w:rsidP="00652DEA">
            <w:pPr>
              <w:pStyle w:val="pStyle"/>
            </w:pPr>
            <w:r w:rsidRPr="001C0AA3">
              <w:rPr>
                <w:rStyle w:val="rStyle"/>
                <w:sz w:val="10"/>
                <w:szCs w:val="10"/>
              </w:rPr>
              <w:t>(Número de supervisiones realizadas/Número total de supervisiones solicitadas)*100</w:t>
            </w:r>
          </w:p>
        </w:tc>
        <w:tc>
          <w:tcPr>
            <w:tcW w:w="1417" w:type="dxa"/>
          </w:tcPr>
          <w:p w14:paraId="3FEC3BD5" w14:textId="77777777" w:rsidR="00A03BB5" w:rsidRPr="001C0AA3" w:rsidRDefault="00000000" w:rsidP="00652DEA">
            <w:pPr>
              <w:pStyle w:val="pStyle"/>
            </w:pPr>
            <w:r w:rsidRPr="001C0AA3">
              <w:rPr>
                <w:rStyle w:val="rStyle"/>
                <w:sz w:val="10"/>
                <w:szCs w:val="10"/>
              </w:rPr>
              <w:t>Número de supervisiones realizadas: Total de supervisiones o seguimientos que han sido llevados a cabo en el año N.  Número total de supervisiones solicitadas: Total de solicitudes de supervisiones o seguimientos solicitadas en el año N.</w:t>
            </w:r>
          </w:p>
        </w:tc>
        <w:tc>
          <w:tcPr>
            <w:tcW w:w="709" w:type="dxa"/>
          </w:tcPr>
          <w:p w14:paraId="64C03710" w14:textId="77777777" w:rsidR="00A03BB5" w:rsidRPr="001C0AA3" w:rsidRDefault="00000000" w:rsidP="00652DEA">
            <w:pPr>
              <w:pStyle w:val="pStyle"/>
            </w:pPr>
            <w:r w:rsidRPr="001C0AA3">
              <w:rPr>
                <w:rStyle w:val="rStyle"/>
                <w:sz w:val="10"/>
                <w:szCs w:val="10"/>
              </w:rPr>
              <w:t>Gestión-Eficacia-Trimestral</w:t>
            </w:r>
          </w:p>
        </w:tc>
        <w:tc>
          <w:tcPr>
            <w:tcW w:w="709" w:type="dxa"/>
          </w:tcPr>
          <w:p w14:paraId="3D0D551A" w14:textId="77777777" w:rsidR="00A03BB5" w:rsidRPr="001C0AA3" w:rsidRDefault="00000000" w:rsidP="00652DEA">
            <w:pPr>
              <w:pStyle w:val="pStyle"/>
            </w:pPr>
            <w:r w:rsidRPr="001C0AA3">
              <w:rPr>
                <w:rStyle w:val="rStyle"/>
                <w:sz w:val="10"/>
                <w:szCs w:val="10"/>
              </w:rPr>
              <w:t>Porcentaje</w:t>
            </w:r>
          </w:p>
        </w:tc>
        <w:tc>
          <w:tcPr>
            <w:tcW w:w="709" w:type="dxa"/>
          </w:tcPr>
          <w:p w14:paraId="43869CB0" w14:textId="77777777" w:rsidR="00A03BB5" w:rsidRPr="001C0AA3" w:rsidRDefault="00000000" w:rsidP="00652DEA">
            <w:pPr>
              <w:pStyle w:val="pStyle"/>
            </w:pPr>
            <w:r w:rsidRPr="001C0AA3">
              <w:rPr>
                <w:rStyle w:val="rStyle"/>
                <w:sz w:val="10"/>
                <w:szCs w:val="10"/>
              </w:rPr>
              <w:t>800 personas supervisadas a través de las UMECAS en 2025. (Año 2025)</w:t>
            </w:r>
          </w:p>
        </w:tc>
        <w:tc>
          <w:tcPr>
            <w:tcW w:w="992" w:type="dxa"/>
          </w:tcPr>
          <w:p w14:paraId="1E35E867" w14:textId="77777777" w:rsidR="00A03BB5" w:rsidRPr="001C0AA3" w:rsidRDefault="00000000" w:rsidP="00652DEA">
            <w:pPr>
              <w:pStyle w:val="pStyle"/>
            </w:pPr>
            <w:r w:rsidRPr="001C0AA3">
              <w:rPr>
                <w:rStyle w:val="rStyle"/>
                <w:sz w:val="10"/>
                <w:szCs w:val="10"/>
              </w:rPr>
              <w:t>100.00% - Realizar el 100% de las supervisiones a través de las UMECAS en 2027, es decir, un aproximado de 800.</w:t>
            </w:r>
          </w:p>
        </w:tc>
        <w:tc>
          <w:tcPr>
            <w:tcW w:w="567" w:type="dxa"/>
          </w:tcPr>
          <w:p w14:paraId="15217071" w14:textId="77777777" w:rsidR="00A03BB5" w:rsidRPr="001C0AA3" w:rsidRDefault="00000000" w:rsidP="00652DEA">
            <w:pPr>
              <w:pStyle w:val="pStyle"/>
            </w:pPr>
            <w:r w:rsidRPr="001C0AA3">
              <w:rPr>
                <w:rStyle w:val="rStyle"/>
                <w:sz w:val="10"/>
                <w:szCs w:val="10"/>
              </w:rPr>
              <w:t>Ascendente</w:t>
            </w:r>
          </w:p>
        </w:tc>
        <w:tc>
          <w:tcPr>
            <w:tcW w:w="709" w:type="dxa"/>
          </w:tcPr>
          <w:p w14:paraId="3EE35B4B" w14:textId="77777777" w:rsidR="00A03BB5" w:rsidRPr="001C0AA3" w:rsidRDefault="00A03BB5" w:rsidP="00652DEA">
            <w:pPr>
              <w:pStyle w:val="pStyle"/>
            </w:pPr>
          </w:p>
        </w:tc>
      </w:tr>
      <w:tr w:rsidR="00A03BB5" w:rsidRPr="001C0AA3" w14:paraId="4A6C89CE" w14:textId="77777777" w:rsidTr="001C0AA3">
        <w:tc>
          <w:tcPr>
            <w:tcW w:w="554" w:type="dxa"/>
            <w:vMerge/>
          </w:tcPr>
          <w:p w14:paraId="26256914" w14:textId="77777777" w:rsidR="00A03BB5" w:rsidRPr="001C0AA3" w:rsidRDefault="00A03BB5" w:rsidP="00652DEA">
            <w:pPr>
              <w:spacing w:after="0" w:line="240" w:lineRule="auto"/>
            </w:pPr>
          </w:p>
        </w:tc>
        <w:tc>
          <w:tcPr>
            <w:tcW w:w="567" w:type="dxa"/>
          </w:tcPr>
          <w:p w14:paraId="043CF7F7" w14:textId="77777777" w:rsidR="00A03BB5" w:rsidRPr="001C0AA3" w:rsidRDefault="00000000" w:rsidP="00652DEA">
            <w:pPr>
              <w:pStyle w:val="pStyle"/>
            </w:pPr>
            <w:r w:rsidRPr="001C0AA3">
              <w:rPr>
                <w:rStyle w:val="rStyle"/>
                <w:sz w:val="10"/>
                <w:szCs w:val="10"/>
              </w:rPr>
              <w:t>A-03</w:t>
            </w:r>
          </w:p>
        </w:tc>
        <w:tc>
          <w:tcPr>
            <w:tcW w:w="1701" w:type="dxa"/>
          </w:tcPr>
          <w:p w14:paraId="32016E16" w14:textId="77777777" w:rsidR="00A03BB5" w:rsidRPr="001C0AA3" w:rsidRDefault="00000000" w:rsidP="00652DEA">
            <w:pPr>
              <w:pStyle w:val="pStyle"/>
            </w:pPr>
            <w:r w:rsidRPr="001C0AA3">
              <w:rPr>
                <w:rStyle w:val="rStyle"/>
                <w:sz w:val="10"/>
                <w:szCs w:val="10"/>
              </w:rPr>
              <w:t>Atención de soporte a víctimas.</w:t>
            </w:r>
          </w:p>
        </w:tc>
        <w:tc>
          <w:tcPr>
            <w:tcW w:w="1418" w:type="dxa"/>
          </w:tcPr>
          <w:p w14:paraId="7BE91409" w14:textId="77777777" w:rsidR="00A03BB5" w:rsidRPr="001C0AA3" w:rsidRDefault="00000000" w:rsidP="00652DEA">
            <w:pPr>
              <w:pStyle w:val="pStyle"/>
            </w:pPr>
            <w:r w:rsidRPr="001C0AA3">
              <w:rPr>
                <w:rStyle w:val="rStyle"/>
                <w:sz w:val="10"/>
                <w:szCs w:val="10"/>
              </w:rPr>
              <w:t>Porcentaje de personas supervisadas en libertad en calidad de víctimas.</w:t>
            </w:r>
          </w:p>
        </w:tc>
        <w:tc>
          <w:tcPr>
            <w:tcW w:w="1417" w:type="dxa"/>
          </w:tcPr>
          <w:p w14:paraId="37B29980" w14:textId="77777777" w:rsidR="00A03BB5" w:rsidRPr="001C0AA3" w:rsidRDefault="00000000" w:rsidP="00652DEA">
            <w:pPr>
              <w:pStyle w:val="pStyle"/>
            </w:pPr>
            <w:r w:rsidRPr="001C0AA3">
              <w:rPr>
                <w:rStyle w:val="rStyle"/>
                <w:sz w:val="10"/>
                <w:szCs w:val="10"/>
              </w:rPr>
              <w:t>Conocer el porcentaje de personas supervisadas en calidad de víctimas a través de las UMECAS en el Estado.</w:t>
            </w:r>
          </w:p>
        </w:tc>
        <w:tc>
          <w:tcPr>
            <w:tcW w:w="1418" w:type="dxa"/>
          </w:tcPr>
          <w:p w14:paraId="59B7A3A2" w14:textId="77777777" w:rsidR="00A03BB5" w:rsidRPr="001C0AA3" w:rsidRDefault="00000000" w:rsidP="00652DEA">
            <w:pPr>
              <w:pStyle w:val="pStyle"/>
            </w:pPr>
            <w:r w:rsidRPr="001C0AA3">
              <w:rPr>
                <w:rStyle w:val="rStyle"/>
                <w:sz w:val="10"/>
                <w:szCs w:val="10"/>
              </w:rPr>
              <w:t>(Número de personas en calidad de víctimas supervisadas/Número total de personas en libertad, en calidad de víctimas)*100</w:t>
            </w:r>
          </w:p>
        </w:tc>
        <w:tc>
          <w:tcPr>
            <w:tcW w:w="1417" w:type="dxa"/>
          </w:tcPr>
          <w:p w14:paraId="750D5969" w14:textId="77777777" w:rsidR="00A03BB5" w:rsidRPr="001C0AA3" w:rsidRDefault="00000000" w:rsidP="00652DEA">
            <w:pPr>
              <w:pStyle w:val="pStyle"/>
            </w:pPr>
            <w:r w:rsidRPr="001C0AA3">
              <w:rPr>
                <w:rStyle w:val="rStyle"/>
                <w:sz w:val="10"/>
                <w:szCs w:val="10"/>
              </w:rPr>
              <w:t>Número de personas en calidad de víctimas supervisadas: Total de personas que han sido identificadas como víctimas de delitos y que están siendo supervisadas o recibiendo seguimiento en el año N.  Número total de personas en libertad, en calidad de víctimas: Total de personas que están en libertad y que han sido identificadas como víctimas de delitos en el año N.</w:t>
            </w:r>
          </w:p>
        </w:tc>
        <w:tc>
          <w:tcPr>
            <w:tcW w:w="709" w:type="dxa"/>
          </w:tcPr>
          <w:p w14:paraId="1C2C1000" w14:textId="77777777" w:rsidR="00A03BB5" w:rsidRPr="001C0AA3" w:rsidRDefault="00000000" w:rsidP="00652DEA">
            <w:pPr>
              <w:pStyle w:val="pStyle"/>
            </w:pPr>
            <w:r w:rsidRPr="001C0AA3">
              <w:rPr>
                <w:rStyle w:val="rStyle"/>
                <w:sz w:val="10"/>
                <w:szCs w:val="10"/>
              </w:rPr>
              <w:t>Gestión-Eficacia-Trimestral</w:t>
            </w:r>
          </w:p>
        </w:tc>
        <w:tc>
          <w:tcPr>
            <w:tcW w:w="709" w:type="dxa"/>
          </w:tcPr>
          <w:p w14:paraId="616E9768" w14:textId="77777777" w:rsidR="00A03BB5" w:rsidRPr="001C0AA3" w:rsidRDefault="00000000" w:rsidP="00652DEA">
            <w:pPr>
              <w:pStyle w:val="pStyle"/>
            </w:pPr>
            <w:r w:rsidRPr="001C0AA3">
              <w:rPr>
                <w:rStyle w:val="rStyle"/>
                <w:sz w:val="10"/>
                <w:szCs w:val="10"/>
              </w:rPr>
              <w:t>Porcentaje</w:t>
            </w:r>
          </w:p>
        </w:tc>
        <w:tc>
          <w:tcPr>
            <w:tcW w:w="709" w:type="dxa"/>
          </w:tcPr>
          <w:p w14:paraId="6AB34E97" w14:textId="77777777" w:rsidR="00A03BB5" w:rsidRPr="001C0AA3" w:rsidRDefault="00000000" w:rsidP="00652DEA">
            <w:pPr>
              <w:pStyle w:val="pStyle"/>
            </w:pPr>
            <w:r w:rsidRPr="001C0AA3">
              <w:rPr>
                <w:rStyle w:val="rStyle"/>
                <w:sz w:val="10"/>
                <w:szCs w:val="10"/>
              </w:rPr>
              <w:t>600 personas supervisadas en calidad de víctimas al 2025. (Año 2025)</w:t>
            </w:r>
          </w:p>
        </w:tc>
        <w:tc>
          <w:tcPr>
            <w:tcW w:w="992" w:type="dxa"/>
          </w:tcPr>
          <w:p w14:paraId="7BDAE093" w14:textId="77777777" w:rsidR="00A03BB5" w:rsidRPr="001C0AA3" w:rsidRDefault="00000000" w:rsidP="00652DEA">
            <w:pPr>
              <w:pStyle w:val="pStyle"/>
            </w:pPr>
            <w:r w:rsidRPr="001C0AA3">
              <w:rPr>
                <w:rStyle w:val="rStyle"/>
                <w:sz w:val="10"/>
                <w:szCs w:val="10"/>
              </w:rPr>
              <w:t>100.00% - Supervisar al 100% de personas en calidad de víctimas al 2026, es decir, un aproximado de 562.</w:t>
            </w:r>
          </w:p>
        </w:tc>
        <w:tc>
          <w:tcPr>
            <w:tcW w:w="567" w:type="dxa"/>
          </w:tcPr>
          <w:p w14:paraId="16E672EC" w14:textId="77777777" w:rsidR="00A03BB5" w:rsidRPr="001C0AA3" w:rsidRDefault="00000000" w:rsidP="00652DEA">
            <w:pPr>
              <w:pStyle w:val="pStyle"/>
            </w:pPr>
            <w:r w:rsidRPr="001C0AA3">
              <w:rPr>
                <w:rStyle w:val="rStyle"/>
                <w:sz w:val="10"/>
                <w:szCs w:val="10"/>
              </w:rPr>
              <w:t>Ascendente</w:t>
            </w:r>
          </w:p>
        </w:tc>
        <w:tc>
          <w:tcPr>
            <w:tcW w:w="709" w:type="dxa"/>
          </w:tcPr>
          <w:p w14:paraId="21D3839B" w14:textId="77777777" w:rsidR="00A03BB5" w:rsidRPr="001C0AA3" w:rsidRDefault="00A03BB5" w:rsidP="00652DEA">
            <w:pPr>
              <w:pStyle w:val="pStyle"/>
            </w:pPr>
          </w:p>
        </w:tc>
      </w:tr>
      <w:tr w:rsidR="00A03BB5" w:rsidRPr="001C0AA3" w14:paraId="36F60EBD" w14:textId="77777777" w:rsidTr="001C0AA3">
        <w:tc>
          <w:tcPr>
            <w:tcW w:w="554" w:type="dxa"/>
          </w:tcPr>
          <w:p w14:paraId="40EF7C07" w14:textId="77777777" w:rsidR="00A03BB5" w:rsidRPr="001C0AA3" w:rsidRDefault="00000000" w:rsidP="00652DEA">
            <w:pPr>
              <w:pStyle w:val="pStyle"/>
            </w:pPr>
            <w:r w:rsidRPr="001C0AA3">
              <w:rPr>
                <w:rStyle w:val="rStyle"/>
                <w:sz w:val="10"/>
                <w:szCs w:val="10"/>
              </w:rPr>
              <w:t>Componente</w:t>
            </w:r>
          </w:p>
        </w:tc>
        <w:tc>
          <w:tcPr>
            <w:tcW w:w="567" w:type="dxa"/>
          </w:tcPr>
          <w:p w14:paraId="3E75EA5D" w14:textId="77777777" w:rsidR="00A03BB5" w:rsidRPr="001C0AA3" w:rsidRDefault="00000000" w:rsidP="00652DEA">
            <w:pPr>
              <w:pStyle w:val="pStyle"/>
            </w:pPr>
            <w:r w:rsidRPr="001C0AA3">
              <w:rPr>
                <w:rStyle w:val="rStyle"/>
                <w:sz w:val="10"/>
                <w:szCs w:val="10"/>
              </w:rPr>
              <w:t>C-005</w:t>
            </w:r>
          </w:p>
        </w:tc>
        <w:tc>
          <w:tcPr>
            <w:tcW w:w="1701" w:type="dxa"/>
          </w:tcPr>
          <w:p w14:paraId="4CACD91C" w14:textId="77777777" w:rsidR="00A03BB5" w:rsidRPr="001C0AA3" w:rsidRDefault="00000000" w:rsidP="00652DEA">
            <w:pPr>
              <w:pStyle w:val="pStyle"/>
            </w:pPr>
            <w:r w:rsidRPr="001C0AA3">
              <w:rPr>
                <w:rStyle w:val="rStyle"/>
                <w:sz w:val="10"/>
                <w:szCs w:val="10"/>
              </w:rPr>
              <w:t>Elementos capacitados en cursos de formación, capacitación y profesionalización policial.</w:t>
            </w:r>
          </w:p>
        </w:tc>
        <w:tc>
          <w:tcPr>
            <w:tcW w:w="1418" w:type="dxa"/>
          </w:tcPr>
          <w:p w14:paraId="1E11F385" w14:textId="77777777" w:rsidR="00A03BB5" w:rsidRPr="001C0AA3" w:rsidRDefault="00000000" w:rsidP="00652DEA">
            <w:pPr>
              <w:pStyle w:val="pStyle"/>
            </w:pPr>
            <w:r w:rsidRPr="001C0AA3">
              <w:rPr>
                <w:rStyle w:val="rStyle"/>
                <w:sz w:val="10"/>
                <w:szCs w:val="10"/>
              </w:rPr>
              <w:t>Porcentaje de elementos capacitados en cursos de formación, capacitación y profesionalización policial.</w:t>
            </w:r>
          </w:p>
        </w:tc>
        <w:tc>
          <w:tcPr>
            <w:tcW w:w="1417" w:type="dxa"/>
          </w:tcPr>
          <w:p w14:paraId="31B801D2" w14:textId="77777777" w:rsidR="00A03BB5" w:rsidRPr="001C0AA3" w:rsidRDefault="00000000" w:rsidP="00652DEA">
            <w:pPr>
              <w:pStyle w:val="pStyle"/>
            </w:pPr>
            <w:r w:rsidRPr="001C0AA3">
              <w:rPr>
                <w:rStyle w:val="rStyle"/>
                <w:sz w:val="10"/>
                <w:szCs w:val="10"/>
              </w:rPr>
              <w:t>Medir el porcentaje de elementos capacitados en cursos de formación, capacitación y profesionalización policial respecto del total de elementos programados para participar en dichos procesos.</w:t>
            </w:r>
          </w:p>
        </w:tc>
        <w:tc>
          <w:tcPr>
            <w:tcW w:w="1418" w:type="dxa"/>
          </w:tcPr>
          <w:p w14:paraId="7B2A9A38" w14:textId="77777777" w:rsidR="00A03BB5" w:rsidRPr="001C0AA3" w:rsidRDefault="00000000" w:rsidP="00652DEA">
            <w:pPr>
              <w:pStyle w:val="pStyle"/>
            </w:pPr>
            <w:r w:rsidRPr="001C0AA3">
              <w:rPr>
                <w:rStyle w:val="rStyle"/>
                <w:sz w:val="10"/>
                <w:szCs w:val="10"/>
              </w:rPr>
              <w:t>(Número de elementos inscritos en procesos de formación, capacitación y profesionalización policial/Total de elementos programados para participar en dichos procesos)*100</w:t>
            </w:r>
          </w:p>
        </w:tc>
        <w:tc>
          <w:tcPr>
            <w:tcW w:w="1417" w:type="dxa"/>
          </w:tcPr>
          <w:p w14:paraId="2C6B5ABE" w14:textId="77777777" w:rsidR="00A03BB5" w:rsidRPr="001C0AA3" w:rsidRDefault="00000000" w:rsidP="00652DEA">
            <w:pPr>
              <w:pStyle w:val="pStyle"/>
            </w:pPr>
            <w:r w:rsidRPr="001C0AA3">
              <w:rPr>
                <w:rStyle w:val="rStyle"/>
                <w:sz w:val="10"/>
                <w:szCs w:val="10"/>
              </w:rPr>
              <w:t>Número de elementos capacitados en procesos de formación, capacitación y profesionalización policial durante el año N Total de elementos programados para participar en procesos de formación, capacitación y profesionalización policial durante el año N.</w:t>
            </w:r>
          </w:p>
        </w:tc>
        <w:tc>
          <w:tcPr>
            <w:tcW w:w="709" w:type="dxa"/>
          </w:tcPr>
          <w:p w14:paraId="2D85035E" w14:textId="77777777" w:rsidR="00A03BB5" w:rsidRPr="001C0AA3" w:rsidRDefault="00000000" w:rsidP="00652DEA">
            <w:pPr>
              <w:pStyle w:val="pStyle"/>
            </w:pPr>
            <w:r w:rsidRPr="001C0AA3">
              <w:rPr>
                <w:rStyle w:val="rStyle"/>
                <w:sz w:val="10"/>
                <w:szCs w:val="10"/>
              </w:rPr>
              <w:t>Gestión-Eficacia-Trimestral</w:t>
            </w:r>
          </w:p>
        </w:tc>
        <w:tc>
          <w:tcPr>
            <w:tcW w:w="709" w:type="dxa"/>
          </w:tcPr>
          <w:p w14:paraId="62DEE68B" w14:textId="77777777" w:rsidR="00A03BB5" w:rsidRPr="001C0AA3" w:rsidRDefault="00000000" w:rsidP="00652DEA">
            <w:pPr>
              <w:pStyle w:val="pStyle"/>
            </w:pPr>
            <w:r w:rsidRPr="001C0AA3">
              <w:rPr>
                <w:rStyle w:val="rStyle"/>
                <w:sz w:val="10"/>
                <w:szCs w:val="10"/>
              </w:rPr>
              <w:t>Porcentaje</w:t>
            </w:r>
          </w:p>
        </w:tc>
        <w:tc>
          <w:tcPr>
            <w:tcW w:w="709" w:type="dxa"/>
          </w:tcPr>
          <w:p w14:paraId="1C3F4195" w14:textId="77777777" w:rsidR="00A03BB5" w:rsidRPr="001C0AA3" w:rsidRDefault="00000000" w:rsidP="00652DEA">
            <w:pPr>
              <w:pStyle w:val="pStyle"/>
            </w:pPr>
            <w:r w:rsidRPr="001C0AA3">
              <w:rPr>
                <w:rStyle w:val="rStyle"/>
                <w:sz w:val="10"/>
                <w:szCs w:val="10"/>
              </w:rPr>
              <w:t>1,000 elementos inscritos en procesos de formación, capacitación y profesionalización policial en 2026. (Año 2026)</w:t>
            </w:r>
          </w:p>
        </w:tc>
        <w:tc>
          <w:tcPr>
            <w:tcW w:w="992" w:type="dxa"/>
          </w:tcPr>
          <w:p w14:paraId="41C3B7DD" w14:textId="77777777" w:rsidR="00A03BB5" w:rsidRPr="001C0AA3" w:rsidRDefault="00000000" w:rsidP="00652DEA">
            <w:pPr>
              <w:pStyle w:val="pStyle"/>
            </w:pPr>
            <w:r w:rsidRPr="001C0AA3">
              <w:rPr>
                <w:rStyle w:val="rStyle"/>
                <w:sz w:val="10"/>
                <w:szCs w:val="10"/>
              </w:rPr>
              <w:t>100.00% - Capacitar a 1,200 elementos de las diferentes corporaciones durante el ejercicio 2027.</w:t>
            </w:r>
          </w:p>
        </w:tc>
        <w:tc>
          <w:tcPr>
            <w:tcW w:w="567" w:type="dxa"/>
          </w:tcPr>
          <w:p w14:paraId="0C715EBF" w14:textId="77777777" w:rsidR="00A03BB5" w:rsidRPr="001C0AA3" w:rsidRDefault="00000000" w:rsidP="00652DEA">
            <w:pPr>
              <w:pStyle w:val="pStyle"/>
            </w:pPr>
            <w:r w:rsidRPr="001C0AA3">
              <w:rPr>
                <w:rStyle w:val="rStyle"/>
                <w:sz w:val="10"/>
                <w:szCs w:val="10"/>
              </w:rPr>
              <w:t>Ascendente</w:t>
            </w:r>
          </w:p>
        </w:tc>
        <w:tc>
          <w:tcPr>
            <w:tcW w:w="709" w:type="dxa"/>
          </w:tcPr>
          <w:p w14:paraId="744C8778" w14:textId="77777777" w:rsidR="00A03BB5" w:rsidRPr="001C0AA3" w:rsidRDefault="00A03BB5" w:rsidP="00652DEA">
            <w:pPr>
              <w:pStyle w:val="pStyle"/>
            </w:pPr>
          </w:p>
        </w:tc>
      </w:tr>
      <w:tr w:rsidR="00A03BB5" w:rsidRPr="001C0AA3" w14:paraId="1B312B55" w14:textId="77777777" w:rsidTr="001C0AA3">
        <w:tc>
          <w:tcPr>
            <w:tcW w:w="554" w:type="dxa"/>
            <w:vMerge w:val="restart"/>
          </w:tcPr>
          <w:p w14:paraId="18A04426" w14:textId="77777777" w:rsidR="00A03BB5" w:rsidRPr="001C0AA3" w:rsidRDefault="00000000" w:rsidP="00652DEA">
            <w:pPr>
              <w:spacing w:after="0" w:line="240" w:lineRule="auto"/>
            </w:pPr>
            <w:r w:rsidRPr="001C0AA3">
              <w:rPr>
                <w:rStyle w:val="rStyle"/>
                <w:sz w:val="10"/>
                <w:szCs w:val="10"/>
              </w:rPr>
              <w:t>Actividad o Proyecto</w:t>
            </w:r>
          </w:p>
        </w:tc>
        <w:tc>
          <w:tcPr>
            <w:tcW w:w="567" w:type="dxa"/>
          </w:tcPr>
          <w:p w14:paraId="57633753" w14:textId="77777777" w:rsidR="00A03BB5" w:rsidRPr="001C0AA3" w:rsidRDefault="00000000" w:rsidP="00652DEA">
            <w:pPr>
              <w:pStyle w:val="pStyle"/>
            </w:pPr>
            <w:r w:rsidRPr="001C0AA3">
              <w:rPr>
                <w:rStyle w:val="rStyle"/>
                <w:sz w:val="10"/>
                <w:szCs w:val="10"/>
              </w:rPr>
              <w:t>A-01</w:t>
            </w:r>
          </w:p>
        </w:tc>
        <w:tc>
          <w:tcPr>
            <w:tcW w:w="1701" w:type="dxa"/>
          </w:tcPr>
          <w:p w14:paraId="144E5CF9" w14:textId="77777777" w:rsidR="00A03BB5" w:rsidRPr="001C0AA3" w:rsidRDefault="00000000" w:rsidP="00652DEA">
            <w:pPr>
              <w:pStyle w:val="pStyle"/>
            </w:pPr>
            <w:r w:rsidRPr="001C0AA3">
              <w:rPr>
                <w:rStyle w:val="rStyle"/>
                <w:sz w:val="10"/>
                <w:szCs w:val="10"/>
              </w:rPr>
              <w:t>Impartición de cursos para la formación, capacitación y profesionalización policial dirigidos al personal de Seguridad Pública Estatal, Municipal y de Procuración de Justicia.</w:t>
            </w:r>
          </w:p>
        </w:tc>
        <w:tc>
          <w:tcPr>
            <w:tcW w:w="1418" w:type="dxa"/>
          </w:tcPr>
          <w:p w14:paraId="1D516C90" w14:textId="77777777" w:rsidR="00A03BB5" w:rsidRPr="001C0AA3" w:rsidRDefault="00000000" w:rsidP="00652DEA">
            <w:pPr>
              <w:pStyle w:val="pStyle"/>
            </w:pPr>
            <w:r w:rsidRPr="001C0AA3">
              <w:rPr>
                <w:rStyle w:val="rStyle"/>
                <w:sz w:val="10"/>
                <w:szCs w:val="10"/>
              </w:rPr>
              <w:t>Porcentaje de cursos de formación, capacitación y profesionalización policial impartidos.</w:t>
            </w:r>
          </w:p>
        </w:tc>
        <w:tc>
          <w:tcPr>
            <w:tcW w:w="1417" w:type="dxa"/>
          </w:tcPr>
          <w:p w14:paraId="57BE9B51" w14:textId="77777777" w:rsidR="00A03BB5" w:rsidRPr="001C0AA3" w:rsidRDefault="00000000" w:rsidP="00652DEA">
            <w:pPr>
              <w:pStyle w:val="pStyle"/>
            </w:pPr>
            <w:r w:rsidRPr="001C0AA3">
              <w:rPr>
                <w:rStyle w:val="rStyle"/>
                <w:sz w:val="10"/>
                <w:szCs w:val="10"/>
              </w:rPr>
              <w:t>Medir el porcentaje de cursos de formación, capacitación y profesionalización policial impartidos respecto del total de cursos programados durante el ejercicio fiscal.</w:t>
            </w:r>
          </w:p>
        </w:tc>
        <w:tc>
          <w:tcPr>
            <w:tcW w:w="1418" w:type="dxa"/>
          </w:tcPr>
          <w:p w14:paraId="46594572" w14:textId="77777777" w:rsidR="00A03BB5" w:rsidRPr="001C0AA3" w:rsidRDefault="00000000" w:rsidP="00652DEA">
            <w:pPr>
              <w:pStyle w:val="pStyle"/>
            </w:pPr>
            <w:r w:rsidRPr="001C0AA3">
              <w:rPr>
                <w:rStyle w:val="rStyle"/>
                <w:sz w:val="10"/>
                <w:szCs w:val="10"/>
              </w:rPr>
              <w:t>(Número de cursos de formación, capacitación y profesionalización policial impartidos/Número de cursos de formación, capacitación y profesionalización policial programados)*100</w:t>
            </w:r>
          </w:p>
        </w:tc>
        <w:tc>
          <w:tcPr>
            <w:tcW w:w="1417" w:type="dxa"/>
          </w:tcPr>
          <w:p w14:paraId="69CA0A24" w14:textId="77777777" w:rsidR="00A03BB5" w:rsidRPr="001C0AA3" w:rsidRDefault="00000000" w:rsidP="00652DEA">
            <w:pPr>
              <w:pStyle w:val="pStyle"/>
            </w:pPr>
            <w:r w:rsidRPr="001C0AA3">
              <w:rPr>
                <w:rStyle w:val="rStyle"/>
                <w:sz w:val="10"/>
                <w:szCs w:val="10"/>
              </w:rPr>
              <w:t>Número de cursos de formación, capacitación y profesionalización policial impartidos durante el año N. Número de cursos de formación, capacitación y profesionalización policial programados durante el año N.</w:t>
            </w:r>
          </w:p>
        </w:tc>
        <w:tc>
          <w:tcPr>
            <w:tcW w:w="709" w:type="dxa"/>
          </w:tcPr>
          <w:p w14:paraId="06F3FE38" w14:textId="77777777" w:rsidR="00A03BB5" w:rsidRPr="001C0AA3" w:rsidRDefault="00000000" w:rsidP="00652DEA">
            <w:pPr>
              <w:pStyle w:val="pStyle"/>
            </w:pPr>
            <w:r w:rsidRPr="001C0AA3">
              <w:rPr>
                <w:rStyle w:val="rStyle"/>
                <w:sz w:val="10"/>
                <w:szCs w:val="10"/>
              </w:rPr>
              <w:t>Gestión-Eficiencia-Trimestral</w:t>
            </w:r>
          </w:p>
        </w:tc>
        <w:tc>
          <w:tcPr>
            <w:tcW w:w="709" w:type="dxa"/>
          </w:tcPr>
          <w:p w14:paraId="596C567A" w14:textId="77777777" w:rsidR="00A03BB5" w:rsidRPr="001C0AA3" w:rsidRDefault="00000000" w:rsidP="00652DEA">
            <w:pPr>
              <w:pStyle w:val="pStyle"/>
            </w:pPr>
            <w:r w:rsidRPr="001C0AA3">
              <w:rPr>
                <w:rStyle w:val="rStyle"/>
                <w:sz w:val="10"/>
                <w:szCs w:val="10"/>
              </w:rPr>
              <w:t>Porcentaje</w:t>
            </w:r>
          </w:p>
        </w:tc>
        <w:tc>
          <w:tcPr>
            <w:tcW w:w="709" w:type="dxa"/>
          </w:tcPr>
          <w:p w14:paraId="2C3E5FA3" w14:textId="77777777" w:rsidR="00A03BB5" w:rsidRPr="001C0AA3" w:rsidRDefault="00000000" w:rsidP="00652DEA">
            <w:pPr>
              <w:pStyle w:val="pStyle"/>
            </w:pPr>
            <w:r w:rsidRPr="001C0AA3">
              <w:rPr>
                <w:rStyle w:val="rStyle"/>
                <w:sz w:val="10"/>
                <w:szCs w:val="10"/>
              </w:rPr>
              <w:t>63 Cursos de formación, capacitación y profesionalización policial impartidos . (Año 2026)</w:t>
            </w:r>
          </w:p>
        </w:tc>
        <w:tc>
          <w:tcPr>
            <w:tcW w:w="992" w:type="dxa"/>
          </w:tcPr>
          <w:p w14:paraId="6FE7B778" w14:textId="77777777" w:rsidR="00A03BB5" w:rsidRPr="001C0AA3" w:rsidRDefault="00000000" w:rsidP="00652DEA">
            <w:pPr>
              <w:pStyle w:val="pStyle"/>
            </w:pPr>
            <w:r w:rsidRPr="001C0AA3">
              <w:rPr>
                <w:rStyle w:val="rStyle"/>
                <w:sz w:val="10"/>
                <w:szCs w:val="10"/>
              </w:rPr>
              <w:t>100.00% - Realizar 63 cursos de formación inicial, capacitación y profesionalización policial durante el ejercicio 2027.</w:t>
            </w:r>
          </w:p>
        </w:tc>
        <w:tc>
          <w:tcPr>
            <w:tcW w:w="567" w:type="dxa"/>
          </w:tcPr>
          <w:p w14:paraId="27766CD5" w14:textId="77777777" w:rsidR="00A03BB5" w:rsidRPr="001C0AA3" w:rsidRDefault="00000000" w:rsidP="00652DEA">
            <w:pPr>
              <w:pStyle w:val="pStyle"/>
            </w:pPr>
            <w:r w:rsidRPr="001C0AA3">
              <w:rPr>
                <w:rStyle w:val="rStyle"/>
                <w:sz w:val="10"/>
                <w:szCs w:val="10"/>
              </w:rPr>
              <w:t>Ascendente</w:t>
            </w:r>
          </w:p>
        </w:tc>
        <w:tc>
          <w:tcPr>
            <w:tcW w:w="709" w:type="dxa"/>
          </w:tcPr>
          <w:p w14:paraId="0539F323" w14:textId="77777777" w:rsidR="00A03BB5" w:rsidRPr="001C0AA3" w:rsidRDefault="00A03BB5" w:rsidP="00652DEA">
            <w:pPr>
              <w:pStyle w:val="pStyle"/>
            </w:pPr>
          </w:p>
        </w:tc>
      </w:tr>
      <w:tr w:rsidR="00A03BB5" w:rsidRPr="001C0AA3" w14:paraId="6BE8D874" w14:textId="77777777" w:rsidTr="001C0AA3">
        <w:tc>
          <w:tcPr>
            <w:tcW w:w="554" w:type="dxa"/>
            <w:vMerge/>
          </w:tcPr>
          <w:p w14:paraId="48581666" w14:textId="77777777" w:rsidR="00A03BB5" w:rsidRPr="001C0AA3" w:rsidRDefault="00A03BB5" w:rsidP="00652DEA">
            <w:pPr>
              <w:spacing w:after="0" w:line="240" w:lineRule="auto"/>
            </w:pPr>
          </w:p>
        </w:tc>
        <w:tc>
          <w:tcPr>
            <w:tcW w:w="567" w:type="dxa"/>
          </w:tcPr>
          <w:p w14:paraId="76601B92" w14:textId="77777777" w:rsidR="00A03BB5" w:rsidRPr="001C0AA3" w:rsidRDefault="00000000" w:rsidP="00652DEA">
            <w:pPr>
              <w:pStyle w:val="pStyle"/>
            </w:pPr>
            <w:r w:rsidRPr="001C0AA3">
              <w:rPr>
                <w:rStyle w:val="rStyle"/>
                <w:sz w:val="10"/>
                <w:szCs w:val="10"/>
              </w:rPr>
              <w:t>A-02</w:t>
            </w:r>
          </w:p>
        </w:tc>
        <w:tc>
          <w:tcPr>
            <w:tcW w:w="1701" w:type="dxa"/>
          </w:tcPr>
          <w:p w14:paraId="600EAC0B" w14:textId="77777777" w:rsidR="00A03BB5" w:rsidRPr="001C0AA3" w:rsidRDefault="00000000" w:rsidP="00652DEA">
            <w:pPr>
              <w:pStyle w:val="pStyle"/>
            </w:pPr>
            <w:r w:rsidRPr="001C0AA3">
              <w:rPr>
                <w:rStyle w:val="rStyle"/>
                <w:sz w:val="10"/>
                <w:szCs w:val="10"/>
              </w:rPr>
              <w:t>Ceremonias o eventos académicos del IFCPP, realizados.</w:t>
            </w:r>
          </w:p>
        </w:tc>
        <w:tc>
          <w:tcPr>
            <w:tcW w:w="1418" w:type="dxa"/>
          </w:tcPr>
          <w:p w14:paraId="2DEB1384" w14:textId="77777777" w:rsidR="00A03BB5" w:rsidRPr="001C0AA3" w:rsidRDefault="00000000" w:rsidP="00652DEA">
            <w:pPr>
              <w:pStyle w:val="pStyle"/>
            </w:pPr>
            <w:r w:rsidRPr="001C0AA3">
              <w:rPr>
                <w:rStyle w:val="rStyle"/>
                <w:sz w:val="10"/>
                <w:szCs w:val="10"/>
              </w:rPr>
              <w:t>Porcentaje de ceremonias, clausuras o eventos académicos del IFCPP.</w:t>
            </w:r>
          </w:p>
        </w:tc>
        <w:tc>
          <w:tcPr>
            <w:tcW w:w="1417" w:type="dxa"/>
          </w:tcPr>
          <w:p w14:paraId="2E58698C" w14:textId="77777777" w:rsidR="00A03BB5" w:rsidRPr="001C0AA3" w:rsidRDefault="00000000" w:rsidP="00652DEA">
            <w:pPr>
              <w:pStyle w:val="pStyle"/>
            </w:pPr>
            <w:r w:rsidRPr="001C0AA3">
              <w:rPr>
                <w:rStyle w:val="rStyle"/>
                <w:sz w:val="10"/>
                <w:szCs w:val="10"/>
              </w:rPr>
              <w:t>Conocer el porcentaje de ceremonias o eventos realizados por el IFCPP.</w:t>
            </w:r>
          </w:p>
        </w:tc>
        <w:tc>
          <w:tcPr>
            <w:tcW w:w="1418" w:type="dxa"/>
          </w:tcPr>
          <w:p w14:paraId="10D5FB5A" w14:textId="77777777" w:rsidR="00A03BB5" w:rsidRPr="001C0AA3" w:rsidRDefault="00000000" w:rsidP="00652DEA">
            <w:pPr>
              <w:pStyle w:val="pStyle"/>
            </w:pPr>
            <w:r w:rsidRPr="001C0AA3">
              <w:rPr>
                <w:rStyle w:val="rStyle"/>
                <w:sz w:val="10"/>
                <w:szCs w:val="10"/>
              </w:rPr>
              <w:t xml:space="preserve">(Número de ceremonias realizadas/Número total de </w:t>
            </w:r>
            <w:r w:rsidRPr="001C0AA3">
              <w:rPr>
                <w:rStyle w:val="rStyle"/>
                <w:sz w:val="10"/>
                <w:szCs w:val="10"/>
              </w:rPr>
              <w:lastRenderedPageBreak/>
              <w:t>ceremonias programadas)*100</w:t>
            </w:r>
          </w:p>
        </w:tc>
        <w:tc>
          <w:tcPr>
            <w:tcW w:w="1417" w:type="dxa"/>
          </w:tcPr>
          <w:p w14:paraId="7C1856DA" w14:textId="77777777" w:rsidR="00A03BB5" w:rsidRPr="001C0AA3" w:rsidRDefault="00000000" w:rsidP="00652DEA">
            <w:pPr>
              <w:pStyle w:val="pStyle"/>
            </w:pPr>
            <w:r w:rsidRPr="001C0AA3">
              <w:rPr>
                <w:rStyle w:val="rStyle"/>
                <w:sz w:val="10"/>
                <w:szCs w:val="10"/>
              </w:rPr>
              <w:lastRenderedPageBreak/>
              <w:t xml:space="preserve">Número de ceremonias realizadas: Total de ceremonias, clausuras o </w:t>
            </w:r>
            <w:r w:rsidRPr="001C0AA3">
              <w:rPr>
                <w:rStyle w:val="rStyle"/>
                <w:sz w:val="10"/>
                <w:szCs w:val="10"/>
              </w:rPr>
              <w:lastRenderedPageBreak/>
              <w:t>eventos académicos que han sido llevados a cabo en el año N.  Número total de ceremonias programadas: Total de ceremonias, clausuras o eventos académicos que estaban contempladas para ser realizadas en el año N.</w:t>
            </w:r>
          </w:p>
        </w:tc>
        <w:tc>
          <w:tcPr>
            <w:tcW w:w="709" w:type="dxa"/>
          </w:tcPr>
          <w:p w14:paraId="4CC8DB03" w14:textId="77777777" w:rsidR="00A03BB5" w:rsidRPr="001C0AA3" w:rsidRDefault="00000000" w:rsidP="00652DEA">
            <w:pPr>
              <w:pStyle w:val="pStyle"/>
            </w:pPr>
            <w:r w:rsidRPr="001C0AA3">
              <w:rPr>
                <w:rStyle w:val="rStyle"/>
                <w:sz w:val="10"/>
                <w:szCs w:val="10"/>
              </w:rPr>
              <w:lastRenderedPageBreak/>
              <w:t>Gestión-Eficacia-Trimestral</w:t>
            </w:r>
          </w:p>
        </w:tc>
        <w:tc>
          <w:tcPr>
            <w:tcW w:w="709" w:type="dxa"/>
          </w:tcPr>
          <w:p w14:paraId="5086D8A2" w14:textId="77777777" w:rsidR="00A03BB5" w:rsidRPr="001C0AA3" w:rsidRDefault="00000000" w:rsidP="00652DEA">
            <w:pPr>
              <w:pStyle w:val="pStyle"/>
            </w:pPr>
            <w:r w:rsidRPr="001C0AA3">
              <w:rPr>
                <w:rStyle w:val="rStyle"/>
                <w:sz w:val="10"/>
                <w:szCs w:val="10"/>
              </w:rPr>
              <w:t>Porcentaje</w:t>
            </w:r>
          </w:p>
        </w:tc>
        <w:tc>
          <w:tcPr>
            <w:tcW w:w="709" w:type="dxa"/>
          </w:tcPr>
          <w:p w14:paraId="603190D2" w14:textId="77777777" w:rsidR="00A03BB5" w:rsidRPr="001C0AA3" w:rsidRDefault="00000000" w:rsidP="00652DEA">
            <w:pPr>
              <w:pStyle w:val="pStyle"/>
            </w:pPr>
            <w:r w:rsidRPr="001C0AA3">
              <w:rPr>
                <w:rStyle w:val="rStyle"/>
                <w:sz w:val="10"/>
                <w:szCs w:val="10"/>
              </w:rPr>
              <w:t xml:space="preserve">19 Elementos </w:t>
            </w:r>
            <w:r w:rsidRPr="001C0AA3">
              <w:rPr>
                <w:rStyle w:val="rStyle"/>
                <w:sz w:val="10"/>
                <w:szCs w:val="10"/>
              </w:rPr>
              <w:lastRenderedPageBreak/>
              <w:t>reconocidos. (Año 2026)</w:t>
            </w:r>
          </w:p>
        </w:tc>
        <w:tc>
          <w:tcPr>
            <w:tcW w:w="992" w:type="dxa"/>
          </w:tcPr>
          <w:p w14:paraId="688DBD8D" w14:textId="77777777" w:rsidR="00A03BB5" w:rsidRPr="001C0AA3" w:rsidRDefault="00000000" w:rsidP="00652DEA">
            <w:pPr>
              <w:pStyle w:val="pStyle"/>
            </w:pPr>
            <w:r w:rsidRPr="001C0AA3">
              <w:rPr>
                <w:rStyle w:val="rStyle"/>
                <w:sz w:val="10"/>
                <w:szCs w:val="10"/>
              </w:rPr>
              <w:lastRenderedPageBreak/>
              <w:t xml:space="preserve">100.00% - Reconocer al menos a 19 </w:t>
            </w:r>
            <w:r w:rsidRPr="001C0AA3">
              <w:rPr>
                <w:rStyle w:val="rStyle"/>
                <w:sz w:val="10"/>
                <w:szCs w:val="10"/>
              </w:rPr>
              <w:lastRenderedPageBreak/>
              <w:t>elementos entre instructores y policías en 2027.</w:t>
            </w:r>
          </w:p>
        </w:tc>
        <w:tc>
          <w:tcPr>
            <w:tcW w:w="567" w:type="dxa"/>
          </w:tcPr>
          <w:p w14:paraId="20ADAE54" w14:textId="77777777" w:rsidR="00A03BB5" w:rsidRPr="001C0AA3" w:rsidRDefault="00000000" w:rsidP="00652DEA">
            <w:pPr>
              <w:pStyle w:val="pStyle"/>
            </w:pPr>
            <w:r w:rsidRPr="001C0AA3">
              <w:rPr>
                <w:rStyle w:val="rStyle"/>
                <w:sz w:val="10"/>
                <w:szCs w:val="10"/>
              </w:rPr>
              <w:lastRenderedPageBreak/>
              <w:t>Ascendente</w:t>
            </w:r>
          </w:p>
        </w:tc>
        <w:tc>
          <w:tcPr>
            <w:tcW w:w="709" w:type="dxa"/>
          </w:tcPr>
          <w:p w14:paraId="420599C4" w14:textId="77777777" w:rsidR="00A03BB5" w:rsidRPr="001C0AA3" w:rsidRDefault="00A03BB5" w:rsidP="00652DEA">
            <w:pPr>
              <w:pStyle w:val="pStyle"/>
            </w:pPr>
          </w:p>
        </w:tc>
      </w:tr>
      <w:tr w:rsidR="00A03BB5" w:rsidRPr="001C0AA3" w14:paraId="3CFAECE1" w14:textId="77777777" w:rsidTr="001C0AA3">
        <w:tc>
          <w:tcPr>
            <w:tcW w:w="554" w:type="dxa"/>
            <w:vMerge/>
          </w:tcPr>
          <w:p w14:paraId="5EC4DBB1" w14:textId="77777777" w:rsidR="00A03BB5" w:rsidRPr="001C0AA3" w:rsidRDefault="00A03BB5" w:rsidP="00652DEA">
            <w:pPr>
              <w:spacing w:after="0" w:line="240" w:lineRule="auto"/>
            </w:pPr>
          </w:p>
        </w:tc>
        <w:tc>
          <w:tcPr>
            <w:tcW w:w="567" w:type="dxa"/>
          </w:tcPr>
          <w:p w14:paraId="412CF163" w14:textId="77777777" w:rsidR="00A03BB5" w:rsidRPr="001C0AA3" w:rsidRDefault="00000000" w:rsidP="00652DEA">
            <w:pPr>
              <w:pStyle w:val="pStyle"/>
            </w:pPr>
            <w:r w:rsidRPr="001C0AA3">
              <w:rPr>
                <w:rStyle w:val="rStyle"/>
                <w:sz w:val="10"/>
                <w:szCs w:val="10"/>
              </w:rPr>
              <w:t>A-03</w:t>
            </w:r>
          </w:p>
        </w:tc>
        <w:tc>
          <w:tcPr>
            <w:tcW w:w="1701" w:type="dxa"/>
          </w:tcPr>
          <w:p w14:paraId="743545DE" w14:textId="77777777" w:rsidR="00A03BB5" w:rsidRPr="001C0AA3" w:rsidRDefault="00000000" w:rsidP="00652DEA">
            <w:pPr>
              <w:pStyle w:val="pStyle"/>
            </w:pPr>
            <w:r w:rsidRPr="001C0AA3">
              <w:rPr>
                <w:rStyle w:val="rStyle"/>
                <w:sz w:val="10"/>
                <w:szCs w:val="10"/>
              </w:rPr>
              <w:t>Reconocimientos al desempeño académico de policías e instructores, otorgados.</w:t>
            </w:r>
          </w:p>
        </w:tc>
        <w:tc>
          <w:tcPr>
            <w:tcW w:w="1418" w:type="dxa"/>
          </w:tcPr>
          <w:p w14:paraId="3AC64CDC" w14:textId="77777777" w:rsidR="00A03BB5" w:rsidRPr="001C0AA3" w:rsidRDefault="00000000" w:rsidP="00652DEA">
            <w:pPr>
              <w:pStyle w:val="pStyle"/>
            </w:pPr>
            <w:r w:rsidRPr="001C0AA3">
              <w:rPr>
                <w:rStyle w:val="rStyle"/>
                <w:sz w:val="10"/>
                <w:szCs w:val="10"/>
              </w:rPr>
              <w:t>Porcentaje de policías e instructores reconocidos en su desempeño académico.</w:t>
            </w:r>
          </w:p>
        </w:tc>
        <w:tc>
          <w:tcPr>
            <w:tcW w:w="1417" w:type="dxa"/>
          </w:tcPr>
          <w:p w14:paraId="647F6D76" w14:textId="77777777" w:rsidR="00A03BB5" w:rsidRPr="001C0AA3" w:rsidRDefault="00000000" w:rsidP="00652DEA">
            <w:pPr>
              <w:pStyle w:val="pStyle"/>
            </w:pPr>
            <w:r w:rsidRPr="001C0AA3">
              <w:rPr>
                <w:rStyle w:val="rStyle"/>
                <w:sz w:val="10"/>
                <w:szCs w:val="10"/>
              </w:rPr>
              <w:t>Conocer el porcentaje de policías e instructores reconocidos por su desempeño académico y docente.</w:t>
            </w:r>
          </w:p>
        </w:tc>
        <w:tc>
          <w:tcPr>
            <w:tcW w:w="1418" w:type="dxa"/>
          </w:tcPr>
          <w:p w14:paraId="07972408" w14:textId="77777777" w:rsidR="00A03BB5" w:rsidRPr="001C0AA3" w:rsidRDefault="00000000" w:rsidP="00652DEA">
            <w:pPr>
              <w:pStyle w:val="pStyle"/>
            </w:pPr>
            <w:r w:rsidRPr="001C0AA3">
              <w:rPr>
                <w:rStyle w:val="rStyle"/>
                <w:sz w:val="10"/>
                <w:szCs w:val="10"/>
              </w:rPr>
              <w:t>(Número de elementos e instructores reconocidos/Número total de elementos e instructores)*100</w:t>
            </w:r>
          </w:p>
        </w:tc>
        <w:tc>
          <w:tcPr>
            <w:tcW w:w="1417" w:type="dxa"/>
          </w:tcPr>
          <w:p w14:paraId="4C4E0A6B" w14:textId="77777777" w:rsidR="00A03BB5" w:rsidRPr="001C0AA3" w:rsidRDefault="00000000" w:rsidP="00652DEA">
            <w:pPr>
              <w:pStyle w:val="pStyle"/>
            </w:pPr>
            <w:r w:rsidRPr="001C0AA3">
              <w:rPr>
                <w:rStyle w:val="rStyle"/>
                <w:sz w:val="10"/>
                <w:szCs w:val="10"/>
              </w:rPr>
              <w:t>Número de elementos e instructores reconocidos: Total de elementos policiales e instructores que han sido reconocidos por su desempeño académico y docente en el año N.  Número total de elementos e instructores: Total de elementos policiales e instructores en el año N.</w:t>
            </w:r>
          </w:p>
        </w:tc>
        <w:tc>
          <w:tcPr>
            <w:tcW w:w="709" w:type="dxa"/>
          </w:tcPr>
          <w:p w14:paraId="68F27798" w14:textId="77777777" w:rsidR="00A03BB5" w:rsidRPr="001C0AA3" w:rsidRDefault="00000000" w:rsidP="00652DEA">
            <w:pPr>
              <w:pStyle w:val="pStyle"/>
            </w:pPr>
            <w:r w:rsidRPr="001C0AA3">
              <w:rPr>
                <w:rStyle w:val="rStyle"/>
                <w:sz w:val="10"/>
                <w:szCs w:val="10"/>
              </w:rPr>
              <w:t>Gestión-Eficacia-Trimestral</w:t>
            </w:r>
          </w:p>
        </w:tc>
        <w:tc>
          <w:tcPr>
            <w:tcW w:w="709" w:type="dxa"/>
          </w:tcPr>
          <w:p w14:paraId="38E3026C" w14:textId="77777777" w:rsidR="00A03BB5" w:rsidRPr="001C0AA3" w:rsidRDefault="00000000" w:rsidP="00652DEA">
            <w:pPr>
              <w:pStyle w:val="pStyle"/>
            </w:pPr>
            <w:r w:rsidRPr="001C0AA3">
              <w:rPr>
                <w:rStyle w:val="rStyle"/>
                <w:sz w:val="10"/>
                <w:szCs w:val="10"/>
              </w:rPr>
              <w:t>Porcentaje</w:t>
            </w:r>
          </w:p>
        </w:tc>
        <w:tc>
          <w:tcPr>
            <w:tcW w:w="709" w:type="dxa"/>
          </w:tcPr>
          <w:p w14:paraId="77E0BAE7" w14:textId="77777777" w:rsidR="00A03BB5" w:rsidRPr="001C0AA3" w:rsidRDefault="00000000" w:rsidP="00652DEA">
            <w:pPr>
              <w:pStyle w:val="pStyle"/>
            </w:pPr>
            <w:r w:rsidRPr="001C0AA3">
              <w:rPr>
                <w:rStyle w:val="rStyle"/>
                <w:sz w:val="10"/>
                <w:szCs w:val="10"/>
              </w:rPr>
              <w:t>2 Ceremonias del IFCPP. (Año 2026)</w:t>
            </w:r>
          </w:p>
        </w:tc>
        <w:tc>
          <w:tcPr>
            <w:tcW w:w="992" w:type="dxa"/>
          </w:tcPr>
          <w:p w14:paraId="036F2FAD" w14:textId="77777777" w:rsidR="00A03BB5" w:rsidRPr="001C0AA3" w:rsidRDefault="00000000" w:rsidP="00652DEA">
            <w:pPr>
              <w:pStyle w:val="pStyle"/>
            </w:pPr>
            <w:r w:rsidRPr="001C0AA3">
              <w:rPr>
                <w:rStyle w:val="rStyle"/>
                <w:sz w:val="10"/>
                <w:szCs w:val="10"/>
              </w:rPr>
              <w:t>100.00% - Realizar 2 ceremonias de clausura por el IFCPP en 2027.</w:t>
            </w:r>
          </w:p>
        </w:tc>
        <w:tc>
          <w:tcPr>
            <w:tcW w:w="567" w:type="dxa"/>
          </w:tcPr>
          <w:p w14:paraId="5B84A7C8" w14:textId="77777777" w:rsidR="00A03BB5" w:rsidRPr="001C0AA3" w:rsidRDefault="00000000" w:rsidP="00652DEA">
            <w:pPr>
              <w:pStyle w:val="pStyle"/>
            </w:pPr>
            <w:r w:rsidRPr="001C0AA3">
              <w:rPr>
                <w:rStyle w:val="rStyle"/>
                <w:sz w:val="10"/>
                <w:szCs w:val="10"/>
              </w:rPr>
              <w:t>Ascendente</w:t>
            </w:r>
          </w:p>
        </w:tc>
        <w:tc>
          <w:tcPr>
            <w:tcW w:w="709" w:type="dxa"/>
          </w:tcPr>
          <w:p w14:paraId="0B259CBE" w14:textId="77777777" w:rsidR="00A03BB5" w:rsidRPr="001C0AA3" w:rsidRDefault="00A03BB5" w:rsidP="00652DEA">
            <w:pPr>
              <w:pStyle w:val="pStyle"/>
            </w:pPr>
          </w:p>
        </w:tc>
      </w:tr>
      <w:tr w:rsidR="00A03BB5" w:rsidRPr="001C0AA3" w14:paraId="2BBA4A97" w14:textId="77777777" w:rsidTr="001C0AA3">
        <w:tc>
          <w:tcPr>
            <w:tcW w:w="554" w:type="dxa"/>
          </w:tcPr>
          <w:p w14:paraId="015E5500" w14:textId="77777777" w:rsidR="00A03BB5" w:rsidRPr="001C0AA3" w:rsidRDefault="00000000" w:rsidP="00652DEA">
            <w:pPr>
              <w:pStyle w:val="pStyle"/>
            </w:pPr>
            <w:r w:rsidRPr="001C0AA3">
              <w:rPr>
                <w:rStyle w:val="rStyle"/>
                <w:sz w:val="10"/>
                <w:szCs w:val="10"/>
              </w:rPr>
              <w:t>Componente</w:t>
            </w:r>
          </w:p>
        </w:tc>
        <w:tc>
          <w:tcPr>
            <w:tcW w:w="567" w:type="dxa"/>
          </w:tcPr>
          <w:p w14:paraId="1AEF8BA3" w14:textId="77777777" w:rsidR="00A03BB5" w:rsidRPr="001C0AA3" w:rsidRDefault="00000000" w:rsidP="00652DEA">
            <w:pPr>
              <w:pStyle w:val="pStyle"/>
            </w:pPr>
            <w:r w:rsidRPr="001C0AA3">
              <w:rPr>
                <w:rStyle w:val="rStyle"/>
                <w:sz w:val="10"/>
                <w:szCs w:val="10"/>
              </w:rPr>
              <w:t>C-006</w:t>
            </w:r>
          </w:p>
        </w:tc>
        <w:tc>
          <w:tcPr>
            <w:tcW w:w="1701" w:type="dxa"/>
          </w:tcPr>
          <w:p w14:paraId="72CCAD40" w14:textId="77777777" w:rsidR="00A03BB5" w:rsidRPr="001C0AA3" w:rsidRDefault="00000000" w:rsidP="00652DEA">
            <w:pPr>
              <w:pStyle w:val="pStyle"/>
            </w:pPr>
            <w:r w:rsidRPr="001C0AA3">
              <w:rPr>
                <w:rStyle w:val="rStyle"/>
                <w:sz w:val="10"/>
                <w:szCs w:val="10"/>
              </w:rPr>
              <w:t>Supervisión de la ejecución de las medidas privativas y no privativas de la libertad, así como de las medidas cautelares y la suspensión condicional del proceso, realizadas.</w:t>
            </w:r>
          </w:p>
        </w:tc>
        <w:tc>
          <w:tcPr>
            <w:tcW w:w="1418" w:type="dxa"/>
          </w:tcPr>
          <w:p w14:paraId="311F6F11" w14:textId="77777777" w:rsidR="00A03BB5" w:rsidRPr="001C0AA3" w:rsidRDefault="00000000" w:rsidP="00652DEA">
            <w:pPr>
              <w:pStyle w:val="pStyle"/>
            </w:pPr>
            <w:r w:rsidRPr="001C0AA3">
              <w:rPr>
                <w:rStyle w:val="rStyle"/>
                <w:sz w:val="10"/>
                <w:szCs w:val="10"/>
              </w:rPr>
              <w:t>Porcentaje de supervisiones realizadas a personas adolescentes en conflicto con la ley (ACL) por el Instituto Especializado en la Ejecución de Medidas para Adolescentes (IEEMA).</w:t>
            </w:r>
          </w:p>
        </w:tc>
        <w:tc>
          <w:tcPr>
            <w:tcW w:w="1417" w:type="dxa"/>
          </w:tcPr>
          <w:p w14:paraId="1DF4B652" w14:textId="77777777" w:rsidR="00A03BB5" w:rsidRPr="001C0AA3" w:rsidRDefault="00000000" w:rsidP="00652DEA">
            <w:pPr>
              <w:pStyle w:val="pStyle"/>
            </w:pPr>
            <w:r w:rsidRPr="001C0AA3">
              <w:rPr>
                <w:rStyle w:val="rStyle"/>
                <w:sz w:val="10"/>
                <w:szCs w:val="10"/>
              </w:rPr>
              <w:t>Medir el porcentaje de personas ACL en seguimiento por las distintas direcciones del IEEMA.</w:t>
            </w:r>
          </w:p>
        </w:tc>
        <w:tc>
          <w:tcPr>
            <w:tcW w:w="1418" w:type="dxa"/>
          </w:tcPr>
          <w:p w14:paraId="500324C8" w14:textId="77777777" w:rsidR="00A03BB5" w:rsidRPr="001C0AA3" w:rsidRDefault="00000000" w:rsidP="00652DEA">
            <w:pPr>
              <w:pStyle w:val="pStyle"/>
            </w:pPr>
            <w:r w:rsidRPr="001C0AA3">
              <w:rPr>
                <w:rStyle w:val="rStyle"/>
                <w:sz w:val="10"/>
                <w:szCs w:val="10"/>
              </w:rPr>
              <w:t>(Número de personas ACL en seguimiento/Número total personas ACL)*100</w:t>
            </w:r>
          </w:p>
        </w:tc>
        <w:tc>
          <w:tcPr>
            <w:tcW w:w="1417" w:type="dxa"/>
          </w:tcPr>
          <w:p w14:paraId="23A6E0F4" w14:textId="77777777" w:rsidR="00A03BB5" w:rsidRPr="001C0AA3" w:rsidRDefault="00000000" w:rsidP="00652DEA">
            <w:pPr>
              <w:pStyle w:val="pStyle"/>
            </w:pPr>
            <w:r w:rsidRPr="001C0AA3">
              <w:rPr>
                <w:rStyle w:val="rStyle"/>
                <w:sz w:val="10"/>
                <w:szCs w:val="10"/>
              </w:rPr>
              <w:t>Número de ACL en seguimiento: Total de personas Adolescentes en Conflicto con la Ley que se encuentran en seguimiento en el año N. Número total ACL: Total de personas Adolescentes en Conflicto con la Ley en el año N.</w:t>
            </w:r>
          </w:p>
        </w:tc>
        <w:tc>
          <w:tcPr>
            <w:tcW w:w="709" w:type="dxa"/>
          </w:tcPr>
          <w:p w14:paraId="5410B161" w14:textId="77777777" w:rsidR="00A03BB5" w:rsidRPr="001C0AA3" w:rsidRDefault="00000000" w:rsidP="00652DEA">
            <w:pPr>
              <w:pStyle w:val="pStyle"/>
            </w:pPr>
            <w:r w:rsidRPr="001C0AA3">
              <w:rPr>
                <w:rStyle w:val="rStyle"/>
                <w:sz w:val="10"/>
                <w:szCs w:val="10"/>
              </w:rPr>
              <w:t>Gestión-Eficiencia-Trimestral</w:t>
            </w:r>
          </w:p>
        </w:tc>
        <w:tc>
          <w:tcPr>
            <w:tcW w:w="709" w:type="dxa"/>
          </w:tcPr>
          <w:p w14:paraId="1F71ADAF" w14:textId="77777777" w:rsidR="00A03BB5" w:rsidRPr="001C0AA3" w:rsidRDefault="00000000" w:rsidP="00652DEA">
            <w:pPr>
              <w:pStyle w:val="pStyle"/>
            </w:pPr>
            <w:r w:rsidRPr="001C0AA3">
              <w:rPr>
                <w:rStyle w:val="rStyle"/>
                <w:sz w:val="10"/>
                <w:szCs w:val="10"/>
              </w:rPr>
              <w:t>Porcentaje</w:t>
            </w:r>
          </w:p>
        </w:tc>
        <w:tc>
          <w:tcPr>
            <w:tcW w:w="709" w:type="dxa"/>
          </w:tcPr>
          <w:p w14:paraId="6720C513" w14:textId="77777777" w:rsidR="00A03BB5" w:rsidRPr="001C0AA3" w:rsidRDefault="00000000" w:rsidP="00652DEA">
            <w:pPr>
              <w:pStyle w:val="pStyle"/>
            </w:pPr>
            <w:r w:rsidRPr="001C0AA3">
              <w:rPr>
                <w:rStyle w:val="rStyle"/>
                <w:sz w:val="10"/>
                <w:szCs w:val="10"/>
              </w:rPr>
              <w:t>20 (4 mujeres y 16 hombres) Personas adolescentes en conflicto con la ley penal en atendidas por el IEEMA . (Año 2025)</w:t>
            </w:r>
          </w:p>
        </w:tc>
        <w:tc>
          <w:tcPr>
            <w:tcW w:w="992" w:type="dxa"/>
          </w:tcPr>
          <w:p w14:paraId="6F355413" w14:textId="77777777" w:rsidR="00A03BB5" w:rsidRPr="001C0AA3" w:rsidRDefault="00000000" w:rsidP="00652DEA">
            <w:pPr>
              <w:pStyle w:val="pStyle"/>
            </w:pPr>
            <w:r w:rsidRPr="001C0AA3">
              <w:rPr>
                <w:rStyle w:val="rStyle"/>
                <w:sz w:val="10"/>
                <w:szCs w:val="10"/>
              </w:rPr>
              <w:t>100.00% - Cumplir con el seguimiento de al menos 22 personas ACL registrados al 2027.</w:t>
            </w:r>
          </w:p>
        </w:tc>
        <w:tc>
          <w:tcPr>
            <w:tcW w:w="567" w:type="dxa"/>
          </w:tcPr>
          <w:p w14:paraId="6BE74580" w14:textId="77777777" w:rsidR="00A03BB5" w:rsidRPr="001C0AA3" w:rsidRDefault="00000000" w:rsidP="00652DEA">
            <w:pPr>
              <w:pStyle w:val="pStyle"/>
            </w:pPr>
            <w:r w:rsidRPr="001C0AA3">
              <w:rPr>
                <w:rStyle w:val="rStyle"/>
                <w:sz w:val="10"/>
                <w:szCs w:val="10"/>
              </w:rPr>
              <w:t>Ascendente</w:t>
            </w:r>
          </w:p>
        </w:tc>
        <w:tc>
          <w:tcPr>
            <w:tcW w:w="709" w:type="dxa"/>
          </w:tcPr>
          <w:p w14:paraId="22622F38" w14:textId="77777777" w:rsidR="00A03BB5" w:rsidRPr="001C0AA3" w:rsidRDefault="00A03BB5" w:rsidP="00652DEA">
            <w:pPr>
              <w:pStyle w:val="pStyle"/>
            </w:pPr>
          </w:p>
        </w:tc>
      </w:tr>
      <w:tr w:rsidR="00A03BB5" w:rsidRPr="001C0AA3" w14:paraId="0A731745" w14:textId="77777777" w:rsidTr="001C0AA3">
        <w:tc>
          <w:tcPr>
            <w:tcW w:w="554" w:type="dxa"/>
          </w:tcPr>
          <w:p w14:paraId="24CC5521" w14:textId="77777777" w:rsidR="00A03BB5" w:rsidRPr="001C0AA3" w:rsidRDefault="00000000" w:rsidP="00652DEA">
            <w:pPr>
              <w:spacing w:after="0" w:line="240" w:lineRule="auto"/>
            </w:pPr>
            <w:r w:rsidRPr="001C0AA3">
              <w:rPr>
                <w:rStyle w:val="rStyle"/>
                <w:sz w:val="10"/>
                <w:szCs w:val="10"/>
              </w:rPr>
              <w:t>Actividad o Proyecto</w:t>
            </w:r>
          </w:p>
        </w:tc>
        <w:tc>
          <w:tcPr>
            <w:tcW w:w="567" w:type="dxa"/>
          </w:tcPr>
          <w:p w14:paraId="4DEA9766" w14:textId="77777777" w:rsidR="00A03BB5" w:rsidRPr="001C0AA3" w:rsidRDefault="00000000" w:rsidP="00652DEA">
            <w:pPr>
              <w:pStyle w:val="pStyle"/>
            </w:pPr>
            <w:r w:rsidRPr="001C0AA3">
              <w:rPr>
                <w:rStyle w:val="rStyle"/>
                <w:sz w:val="10"/>
                <w:szCs w:val="10"/>
              </w:rPr>
              <w:t>A-01</w:t>
            </w:r>
          </w:p>
        </w:tc>
        <w:tc>
          <w:tcPr>
            <w:tcW w:w="1701" w:type="dxa"/>
          </w:tcPr>
          <w:p w14:paraId="3BBEF7AD" w14:textId="77777777" w:rsidR="00A03BB5" w:rsidRPr="001C0AA3" w:rsidRDefault="00000000" w:rsidP="00652DEA">
            <w:pPr>
              <w:pStyle w:val="pStyle"/>
            </w:pPr>
            <w:r w:rsidRPr="001C0AA3">
              <w:rPr>
                <w:rStyle w:val="rStyle"/>
                <w:sz w:val="10"/>
                <w:szCs w:val="10"/>
              </w:rPr>
              <w:t>Realización de actividades psicológicas, educativas, recreativas y de laborterapia dirigida a personas ACL sujetas a medidas privativas y no privativas de la libertad, en coordinación con Comisión Intersecretarial del IEEMA.</w:t>
            </w:r>
          </w:p>
        </w:tc>
        <w:tc>
          <w:tcPr>
            <w:tcW w:w="1418" w:type="dxa"/>
          </w:tcPr>
          <w:p w14:paraId="28307699" w14:textId="77777777" w:rsidR="00A03BB5" w:rsidRPr="001C0AA3" w:rsidRDefault="00000000" w:rsidP="00652DEA">
            <w:pPr>
              <w:pStyle w:val="pStyle"/>
            </w:pPr>
            <w:r w:rsidRPr="001C0AA3">
              <w:rPr>
                <w:rStyle w:val="rStyle"/>
                <w:sz w:val="10"/>
                <w:szCs w:val="10"/>
              </w:rPr>
              <w:t xml:space="preserve">Porcentaje de personas ACL en internamiento y </w:t>
            </w:r>
            <w:proofErr w:type="spellStart"/>
            <w:r w:rsidRPr="001C0AA3">
              <w:rPr>
                <w:rStyle w:val="rStyle"/>
                <w:sz w:val="10"/>
                <w:szCs w:val="10"/>
              </w:rPr>
              <w:t>externación</w:t>
            </w:r>
            <w:proofErr w:type="spellEnd"/>
            <w:r w:rsidRPr="001C0AA3">
              <w:rPr>
                <w:rStyle w:val="rStyle"/>
                <w:sz w:val="10"/>
                <w:szCs w:val="10"/>
              </w:rPr>
              <w:t xml:space="preserve"> supervisadas, respecto del total de personas ACL sujetas a seguimiento.</w:t>
            </w:r>
          </w:p>
        </w:tc>
        <w:tc>
          <w:tcPr>
            <w:tcW w:w="1417" w:type="dxa"/>
          </w:tcPr>
          <w:p w14:paraId="6642A1BF" w14:textId="77777777" w:rsidR="00A03BB5" w:rsidRPr="001C0AA3" w:rsidRDefault="00000000" w:rsidP="00652DEA">
            <w:pPr>
              <w:pStyle w:val="pStyle"/>
            </w:pPr>
            <w:r w:rsidRPr="001C0AA3">
              <w:rPr>
                <w:rStyle w:val="rStyle"/>
                <w:sz w:val="10"/>
                <w:szCs w:val="10"/>
              </w:rPr>
              <w:t xml:space="preserve">Medir el porcentaje de personas ACL en internamiento y </w:t>
            </w:r>
            <w:proofErr w:type="spellStart"/>
            <w:r w:rsidRPr="001C0AA3">
              <w:rPr>
                <w:rStyle w:val="rStyle"/>
                <w:sz w:val="10"/>
                <w:szCs w:val="10"/>
              </w:rPr>
              <w:t>externación</w:t>
            </w:r>
            <w:proofErr w:type="spellEnd"/>
            <w:r w:rsidRPr="001C0AA3">
              <w:rPr>
                <w:rStyle w:val="rStyle"/>
                <w:sz w:val="10"/>
                <w:szCs w:val="10"/>
              </w:rPr>
              <w:t xml:space="preserve"> supervisadas, respecto del total de personas ACL sujetas \</w:t>
            </w:r>
            <w:proofErr w:type="spellStart"/>
            <w:r w:rsidRPr="001C0AA3">
              <w:rPr>
                <w:rStyle w:val="rStyle"/>
                <w:sz w:val="10"/>
                <w:szCs w:val="10"/>
              </w:rPr>
              <w:t>na</w:t>
            </w:r>
            <w:proofErr w:type="spellEnd"/>
            <w:r w:rsidRPr="001C0AA3">
              <w:rPr>
                <w:rStyle w:val="rStyle"/>
                <w:sz w:val="10"/>
                <w:szCs w:val="10"/>
              </w:rPr>
              <w:t xml:space="preserve"> medidas privativas y no privativas de la libertad, medidas cautelares o suspensión condicional del proceso.</w:t>
            </w:r>
          </w:p>
        </w:tc>
        <w:tc>
          <w:tcPr>
            <w:tcW w:w="1418" w:type="dxa"/>
          </w:tcPr>
          <w:p w14:paraId="2544183F" w14:textId="77777777" w:rsidR="00A03BB5" w:rsidRPr="001C0AA3" w:rsidRDefault="00000000" w:rsidP="00652DEA">
            <w:pPr>
              <w:pStyle w:val="pStyle"/>
            </w:pPr>
            <w:r w:rsidRPr="001C0AA3">
              <w:rPr>
                <w:rStyle w:val="rStyle"/>
                <w:sz w:val="10"/>
                <w:szCs w:val="10"/>
              </w:rPr>
              <w:t>(Número de adolescentes supervisados /Número total de adolescentes en seguimiento)*100</w:t>
            </w:r>
          </w:p>
        </w:tc>
        <w:tc>
          <w:tcPr>
            <w:tcW w:w="1417" w:type="dxa"/>
          </w:tcPr>
          <w:p w14:paraId="4062E607" w14:textId="77777777" w:rsidR="00A03BB5" w:rsidRPr="001C0AA3" w:rsidRDefault="00000000" w:rsidP="00652DEA">
            <w:pPr>
              <w:pStyle w:val="pStyle"/>
            </w:pPr>
            <w:r w:rsidRPr="001C0AA3">
              <w:rPr>
                <w:rStyle w:val="rStyle"/>
                <w:sz w:val="10"/>
                <w:szCs w:val="10"/>
              </w:rPr>
              <w:t>Número personas adolescentes supervisados: Total de personas adolescentes que están recibiendo supervisión en el año N. Número total de personas adolescentes en seguimiento: Total de personas adolescentes que se encuentran en seguimiento en el año N.</w:t>
            </w:r>
          </w:p>
        </w:tc>
        <w:tc>
          <w:tcPr>
            <w:tcW w:w="709" w:type="dxa"/>
          </w:tcPr>
          <w:p w14:paraId="2D1F7CC7" w14:textId="77777777" w:rsidR="00A03BB5" w:rsidRPr="001C0AA3" w:rsidRDefault="00000000" w:rsidP="00652DEA">
            <w:pPr>
              <w:pStyle w:val="pStyle"/>
            </w:pPr>
            <w:r w:rsidRPr="001C0AA3">
              <w:rPr>
                <w:rStyle w:val="rStyle"/>
                <w:sz w:val="10"/>
                <w:szCs w:val="10"/>
              </w:rPr>
              <w:t>Gestión-Eficiencia-Trimestral</w:t>
            </w:r>
          </w:p>
        </w:tc>
        <w:tc>
          <w:tcPr>
            <w:tcW w:w="709" w:type="dxa"/>
          </w:tcPr>
          <w:p w14:paraId="2C0296CA" w14:textId="77777777" w:rsidR="00A03BB5" w:rsidRPr="001C0AA3" w:rsidRDefault="00000000" w:rsidP="00652DEA">
            <w:pPr>
              <w:pStyle w:val="pStyle"/>
            </w:pPr>
            <w:r w:rsidRPr="001C0AA3">
              <w:rPr>
                <w:rStyle w:val="rStyle"/>
                <w:sz w:val="10"/>
                <w:szCs w:val="10"/>
              </w:rPr>
              <w:t>Porcentaje</w:t>
            </w:r>
          </w:p>
        </w:tc>
        <w:tc>
          <w:tcPr>
            <w:tcW w:w="709" w:type="dxa"/>
          </w:tcPr>
          <w:p w14:paraId="7A5F9B92" w14:textId="77777777" w:rsidR="00A03BB5" w:rsidRPr="001C0AA3" w:rsidRDefault="00000000" w:rsidP="00652DEA">
            <w:pPr>
              <w:pStyle w:val="pStyle"/>
            </w:pPr>
            <w:r w:rsidRPr="001C0AA3">
              <w:rPr>
                <w:rStyle w:val="rStyle"/>
                <w:sz w:val="10"/>
                <w:szCs w:val="10"/>
              </w:rPr>
              <w:t>20 Personas adolescentes en conflicto con la ley penal supervisadas. (Año 2025)</w:t>
            </w:r>
          </w:p>
        </w:tc>
        <w:tc>
          <w:tcPr>
            <w:tcW w:w="992" w:type="dxa"/>
          </w:tcPr>
          <w:p w14:paraId="40E02839" w14:textId="77777777" w:rsidR="00A03BB5" w:rsidRPr="001C0AA3" w:rsidRDefault="00000000" w:rsidP="00652DEA">
            <w:pPr>
              <w:pStyle w:val="pStyle"/>
            </w:pPr>
            <w:r w:rsidRPr="001C0AA3">
              <w:rPr>
                <w:rStyle w:val="rStyle"/>
                <w:sz w:val="10"/>
                <w:szCs w:val="10"/>
              </w:rPr>
              <w:t>100.00% - Cumplir con las acciones programadas para 22 personas ACL por las Direcciones que conforman el IEEMA al durante 2027.</w:t>
            </w:r>
          </w:p>
        </w:tc>
        <w:tc>
          <w:tcPr>
            <w:tcW w:w="567" w:type="dxa"/>
          </w:tcPr>
          <w:p w14:paraId="7273FA08" w14:textId="77777777" w:rsidR="00A03BB5" w:rsidRPr="001C0AA3" w:rsidRDefault="00000000" w:rsidP="00652DEA">
            <w:pPr>
              <w:pStyle w:val="pStyle"/>
            </w:pPr>
            <w:r w:rsidRPr="001C0AA3">
              <w:rPr>
                <w:rStyle w:val="rStyle"/>
                <w:sz w:val="10"/>
                <w:szCs w:val="10"/>
              </w:rPr>
              <w:t>Ascendente</w:t>
            </w:r>
          </w:p>
        </w:tc>
        <w:tc>
          <w:tcPr>
            <w:tcW w:w="709" w:type="dxa"/>
          </w:tcPr>
          <w:p w14:paraId="664BF140" w14:textId="77777777" w:rsidR="00A03BB5" w:rsidRPr="001C0AA3" w:rsidRDefault="00A03BB5" w:rsidP="00652DEA">
            <w:pPr>
              <w:pStyle w:val="pStyle"/>
            </w:pPr>
          </w:p>
        </w:tc>
      </w:tr>
      <w:tr w:rsidR="00A03BB5" w:rsidRPr="001C0AA3" w14:paraId="0F8A13FC" w14:textId="77777777" w:rsidTr="001C0AA3">
        <w:tc>
          <w:tcPr>
            <w:tcW w:w="554" w:type="dxa"/>
          </w:tcPr>
          <w:p w14:paraId="7C505E92" w14:textId="77777777" w:rsidR="00A03BB5" w:rsidRPr="001C0AA3" w:rsidRDefault="00000000" w:rsidP="00652DEA">
            <w:pPr>
              <w:pStyle w:val="pStyle"/>
            </w:pPr>
            <w:r w:rsidRPr="001C0AA3">
              <w:rPr>
                <w:rStyle w:val="rStyle"/>
                <w:sz w:val="10"/>
                <w:szCs w:val="10"/>
              </w:rPr>
              <w:t>Componente</w:t>
            </w:r>
          </w:p>
        </w:tc>
        <w:tc>
          <w:tcPr>
            <w:tcW w:w="567" w:type="dxa"/>
          </w:tcPr>
          <w:p w14:paraId="32490332" w14:textId="77777777" w:rsidR="00A03BB5" w:rsidRPr="001C0AA3" w:rsidRDefault="00000000" w:rsidP="00652DEA">
            <w:pPr>
              <w:pStyle w:val="pStyle"/>
            </w:pPr>
            <w:r w:rsidRPr="001C0AA3">
              <w:rPr>
                <w:rStyle w:val="rStyle"/>
                <w:sz w:val="10"/>
                <w:szCs w:val="10"/>
              </w:rPr>
              <w:t>C-007</w:t>
            </w:r>
          </w:p>
        </w:tc>
        <w:tc>
          <w:tcPr>
            <w:tcW w:w="1701" w:type="dxa"/>
          </w:tcPr>
          <w:p w14:paraId="360C6E41" w14:textId="77777777" w:rsidR="00A03BB5" w:rsidRPr="001C0AA3" w:rsidRDefault="00000000" w:rsidP="00652DEA">
            <w:pPr>
              <w:pStyle w:val="pStyle"/>
            </w:pPr>
            <w:r w:rsidRPr="001C0AA3">
              <w:rPr>
                <w:rStyle w:val="rStyle"/>
                <w:sz w:val="10"/>
                <w:szCs w:val="10"/>
              </w:rPr>
              <w:t>Acciones de prevención del delito y vinculación social en la entidad, realizadas.</w:t>
            </w:r>
          </w:p>
        </w:tc>
        <w:tc>
          <w:tcPr>
            <w:tcW w:w="1418" w:type="dxa"/>
          </w:tcPr>
          <w:p w14:paraId="15EE8C55" w14:textId="77777777" w:rsidR="00A03BB5" w:rsidRPr="001C0AA3" w:rsidRDefault="00000000" w:rsidP="00652DEA">
            <w:pPr>
              <w:pStyle w:val="pStyle"/>
            </w:pPr>
            <w:r w:rsidRPr="001C0AA3">
              <w:rPr>
                <w:rStyle w:val="rStyle"/>
                <w:sz w:val="10"/>
                <w:szCs w:val="10"/>
              </w:rPr>
              <w:t>Porcentaje de acciones de prevención del delito y vinculación social realizadas respecto de las programadas.</w:t>
            </w:r>
          </w:p>
        </w:tc>
        <w:tc>
          <w:tcPr>
            <w:tcW w:w="1417" w:type="dxa"/>
          </w:tcPr>
          <w:p w14:paraId="7B8A4EC0" w14:textId="77777777" w:rsidR="00A03BB5" w:rsidRPr="001C0AA3" w:rsidRDefault="00000000" w:rsidP="00652DEA">
            <w:pPr>
              <w:pStyle w:val="pStyle"/>
            </w:pPr>
            <w:r w:rsidRPr="001C0AA3">
              <w:rPr>
                <w:rStyle w:val="rStyle"/>
                <w:sz w:val="10"/>
                <w:szCs w:val="10"/>
              </w:rPr>
              <w:t>Medir el porcentaje de acciones de prevención del delito y vinculación social realizadas en la Entidad.</w:t>
            </w:r>
          </w:p>
        </w:tc>
        <w:tc>
          <w:tcPr>
            <w:tcW w:w="1418" w:type="dxa"/>
          </w:tcPr>
          <w:p w14:paraId="03FC0C99" w14:textId="77777777" w:rsidR="00A03BB5" w:rsidRPr="001C0AA3" w:rsidRDefault="00000000" w:rsidP="00652DEA">
            <w:pPr>
              <w:pStyle w:val="pStyle"/>
            </w:pPr>
            <w:r w:rsidRPr="001C0AA3">
              <w:rPr>
                <w:rStyle w:val="rStyle"/>
                <w:sz w:val="10"/>
                <w:szCs w:val="10"/>
              </w:rPr>
              <w:t>(Número de acciones de prevención del delito y vinculación social realizadas en la Entidad/Número de acciones programadas en la Entidad)*100</w:t>
            </w:r>
          </w:p>
        </w:tc>
        <w:tc>
          <w:tcPr>
            <w:tcW w:w="1417" w:type="dxa"/>
          </w:tcPr>
          <w:p w14:paraId="777BEBF9" w14:textId="77777777" w:rsidR="00A03BB5" w:rsidRPr="001C0AA3" w:rsidRDefault="00000000" w:rsidP="00652DEA">
            <w:pPr>
              <w:pStyle w:val="pStyle"/>
            </w:pPr>
            <w:r w:rsidRPr="001C0AA3">
              <w:rPr>
                <w:rStyle w:val="rStyle"/>
                <w:sz w:val="10"/>
                <w:szCs w:val="10"/>
              </w:rPr>
              <w:t xml:space="preserve">Número de acciones de prevención del delito y vinculación social realizadas en la Entidad: El total de acciones o actividades llevadas a cabo por Vinculación Social en la Entidad en el año N. Número de acciones programadas en la Entidad: Total de acciones </w:t>
            </w:r>
            <w:r w:rsidRPr="001C0AA3">
              <w:rPr>
                <w:rStyle w:val="rStyle"/>
                <w:sz w:val="10"/>
                <w:szCs w:val="10"/>
              </w:rPr>
              <w:lastRenderedPageBreak/>
              <w:t>o actividades que estaban contempladas para ser realizadas por Vinculación Social en la Entidad en el año N.</w:t>
            </w:r>
          </w:p>
        </w:tc>
        <w:tc>
          <w:tcPr>
            <w:tcW w:w="709" w:type="dxa"/>
          </w:tcPr>
          <w:p w14:paraId="6818979B" w14:textId="77777777" w:rsidR="00A03BB5" w:rsidRPr="001C0AA3" w:rsidRDefault="00000000" w:rsidP="00652DEA">
            <w:pPr>
              <w:pStyle w:val="pStyle"/>
            </w:pPr>
            <w:r w:rsidRPr="001C0AA3">
              <w:rPr>
                <w:rStyle w:val="rStyle"/>
                <w:sz w:val="10"/>
                <w:szCs w:val="10"/>
              </w:rPr>
              <w:lastRenderedPageBreak/>
              <w:t>Gestión-Eficacia-Trimestral</w:t>
            </w:r>
          </w:p>
        </w:tc>
        <w:tc>
          <w:tcPr>
            <w:tcW w:w="709" w:type="dxa"/>
          </w:tcPr>
          <w:p w14:paraId="127D01BC" w14:textId="77777777" w:rsidR="00A03BB5" w:rsidRPr="001C0AA3" w:rsidRDefault="00000000" w:rsidP="00652DEA">
            <w:pPr>
              <w:pStyle w:val="pStyle"/>
            </w:pPr>
            <w:r w:rsidRPr="001C0AA3">
              <w:rPr>
                <w:rStyle w:val="rStyle"/>
                <w:sz w:val="10"/>
                <w:szCs w:val="10"/>
              </w:rPr>
              <w:t>Porcentaje</w:t>
            </w:r>
          </w:p>
        </w:tc>
        <w:tc>
          <w:tcPr>
            <w:tcW w:w="709" w:type="dxa"/>
          </w:tcPr>
          <w:p w14:paraId="60B83667" w14:textId="77777777" w:rsidR="00A03BB5" w:rsidRPr="001C0AA3" w:rsidRDefault="00000000" w:rsidP="00652DEA">
            <w:pPr>
              <w:pStyle w:val="pStyle"/>
            </w:pPr>
            <w:r w:rsidRPr="001C0AA3">
              <w:rPr>
                <w:rStyle w:val="rStyle"/>
                <w:sz w:val="10"/>
                <w:szCs w:val="10"/>
              </w:rPr>
              <w:t>633 Acciones de prevención del delito y vinculación social implementadas en la Entidad . (Año 2025)</w:t>
            </w:r>
          </w:p>
        </w:tc>
        <w:tc>
          <w:tcPr>
            <w:tcW w:w="992" w:type="dxa"/>
          </w:tcPr>
          <w:p w14:paraId="160BF499" w14:textId="77777777" w:rsidR="00A03BB5" w:rsidRPr="001C0AA3" w:rsidRDefault="00000000" w:rsidP="00652DEA">
            <w:pPr>
              <w:pStyle w:val="pStyle"/>
            </w:pPr>
            <w:r w:rsidRPr="001C0AA3">
              <w:rPr>
                <w:rStyle w:val="rStyle"/>
                <w:sz w:val="10"/>
                <w:szCs w:val="10"/>
              </w:rPr>
              <w:t>100.00% - Realizar al menos 633 acciones de vinculación social y prevención del delito en la Entidad en 2027.</w:t>
            </w:r>
          </w:p>
        </w:tc>
        <w:tc>
          <w:tcPr>
            <w:tcW w:w="567" w:type="dxa"/>
          </w:tcPr>
          <w:p w14:paraId="63B349A0" w14:textId="77777777" w:rsidR="00A03BB5" w:rsidRPr="001C0AA3" w:rsidRDefault="00000000" w:rsidP="00652DEA">
            <w:pPr>
              <w:pStyle w:val="pStyle"/>
            </w:pPr>
            <w:r w:rsidRPr="001C0AA3">
              <w:rPr>
                <w:rStyle w:val="rStyle"/>
                <w:sz w:val="10"/>
                <w:szCs w:val="10"/>
              </w:rPr>
              <w:t>Ascendente</w:t>
            </w:r>
          </w:p>
        </w:tc>
        <w:tc>
          <w:tcPr>
            <w:tcW w:w="709" w:type="dxa"/>
          </w:tcPr>
          <w:p w14:paraId="701C7A3B" w14:textId="77777777" w:rsidR="00A03BB5" w:rsidRPr="001C0AA3" w:rsidRDefault="00A03BB5" w:rsidP="00652DEA">
            <w:pPr>
              <w:pStyle w:val="pStyle"/>
            </w:pPr>
          </w:p>
        </w:tc>
      </w:tr>
      <w:tr w:rsidR="00A03BB5" w:rsidRPr="001C0AA3" w14:paraId="165AF34B" w14:textId="77777777" w:rsidTr="001C0AA3">
        <w:tc>
          <w:tcPr>
            <w:tcW w:w="554" w:type="dxa"/>
          </w:tcPr>
          <w:p w14:paraId="3F2D6969" w14:textId="77777777" w:rsidR="00A03BB5" w:rsidRPr="001C0AA3" w:rsidRDefault="00000000" w:rsidP="00652DEA">
            <w:pPr>
              <w:spacing w:after="0" w:line="240" w:lineRule="auto"/>
            </w:pPr>
            <w:r w:rsidRPr="001C0AA3">
              <w:rPr>
                <w:rStyle w:val="rStyle"/>
                <w:sz w:val="10"/>
                <w:szCs w:val="10"/>
              </w:rPr>
              <w:t>Actividad o Proyecto</w:t>
            </w:r>
          </w:p>
        </w:tc>
        <w:tc>
          <w:tcPr>
            <w:tcW w:w="567" w:type="dxa"/>
          </w:tcPr>
          <w:p w14:paraId="4C31CA32" w14:textId="77777777" w:rsidR="00A03BB5" w:rsidRPr="001C0AA3" w:rsidRDefault="00000000" w:rsidP="00652DEA">
            <w:pPr>
              <w:pStyle w:val="pStyle"/>
            </w:pPr>
            <w:r w:rsidRPr="001C0AA3">
              <w:rPr>
                <w:rStyle w:val="rStyle"/>
                <w:sz w:val="10"/>
                <w:szCs w:val="10"/>
              </w:rPr>
              <w:t>A-01</w:t>
            </w:r>
          </w:p>
        </w:tc>
        <w:tc>
          <w:tcPr>
            <w:tcW w:w="1701" w:type="dxa"/>
          </w:tcPr>
          <w:p w14:paraId="2D26ACF8" w14:textId="77777777" w:rsidR="00A03BB5" w:rsidRPr="001C0AA3" w:rsidRDefault="00000000" w:rsidP="00652DEA">
            <w:pPr>
              <w:pStyle w:val="pStyle"/>
            </w:pPr>
            <w:r w:rsidRPr="001C0AA3">
              <w:rPr>
                <w:rStyle w:val="rStyle"/>
                <w:sz w:val="10"/>
                <w:szCs w:val="10"/>
              </w:rPr>
              <w:t>Seguimiento a los Comités de Vecino Vigilante para la prevención del delito.</w:t>
            </w:r>
          </w:p>
        </w:tc>
        <w:tc>
          <w:tcPr>
            <w:tcW w:w="1418" w:type="dxa"/>
          </w:tcPr>
          <w:p w14:paraId="3FC6608A" w14:textId="77777777" w:rsidR="00A03BB5" w:rsidRPr="001C0AA3" w:rsidRDefault="00000000" w:rsidP="00652DEA">
            <w:pPr>
              <w:pStyle w:val="pStyle"/>
            </w:pPr>
            <w:r w:rsidRPr="001C0AA3">
              <w:rPr>
                <w:rStyle w:val="rStyle"/>
                <w:sz w:val="10"/>
                <w:szCs w:val="10"/>
              </w:rPr>
              <w:t>Porcentaje de Comités de Vecino Vigilante activos.</w:t>
            </w:r>
          </w:p>
        </w:tc>
        <w:tc>
          <w:tcPr>
            <w:tcW w:w="1417" w:type="dxa"/>
          </w:tcPr>
          <w:p w14:paraId="38725BAF" w14:textId="77777777" w:rsidR="00A03BB5" w:rsidRPr="001C0AA3" w:rsidRDefault="00000000" w:rsidP="00652DEA">
            <w:pPr>
              <w:pStyle w:val="pStyle"/>
            </w:pPr>
            <w:r w:rsidRPr="001C0AA3">
              <w:rPr>
                <w:rStyle w:val="rStyle"/>
                <w:sz w:val="10"/>
                <w:szCs w:val="10"/>
              </w:rPr>
              <w:t>Medir el porcentaje de Comités de Vecino Vigilante que se mantienen activos respecto del total de comités registrados.</w:t>
            </w:r>
          </w:p>
        </w:tc>
        <w:tc>
          <w:tcPr>
            <w:tcW w:w="1418" w:type="dxa"/>
          </w:tcPr>
          <w:p w14:paraId="16342257" w14:textId="77777777" w:rsidR="00A03BB5" w:rsidRPr="001C0AA3" w:rsidRDefault="00000000" w:rsidP="00652DEA">
            <w:pPr>
              <w:pStyle w:val="pStyle"/>
            </w:pPr>
            <w:r w:rsidRPr="001C0AA3">
              <w:rPr>
                <w:rStyle w:val="rStyle"/>
                <w:sz w:val="10"/>
                <w:szCs w:val="10"/>
              </w:rPr>
              <w:t>(Número de Comités de Vecino Vigilante activos /Total de Comités de Vecino Vigilante registrados)*100</w:t>
            </w:r>
          </w:p>
        </w:tc>
        <w:tc>
          <w:tcPr>
            <w:tcW w:w="1417" w:type="dxa"/>
          </w:tcPr>
          <w:p w14:paraId="69162E4F" w14:textId="77777777" w:rsidR="00A03BB5" w:rsidRPr="001C0AA3" w:rsidRDefault="00000000" w:rsidP="00652DEA">
            <w:pPr>
              <w:pStyle w:val="pStyle"/>
            </w:pPr>
            <w:r w:rsidRPr="001C0AA3">
              <w:rPr>
                <w:rStyle w:val="rStyle"/>
                <w:sz w:val="10"/>
                <w:szCs w:val="10"/>
              </w:rPr>
              <w:t>Número de Comités de Vecino Vigilante activos durante el año N. Total de Comités de Vecino Vigilante registrados durante el año N.</w:t>
            </w:r>
          </w:p>
        </w:tc>
        <w:tc>
          <w:tcPr>
            <w:tcW w:w="709" w:type="dxa"/>
          </w:tcPr>
          <w:p w14:paraId="12FB6A36" w14:textId="77777777" w:rsidR="00A03BB5" w:rsidRPr="001C0AA3" w:rsidRDefault="00000000" w:rsidP="00652DEA">
            <w:pPr>
              <w:pStyle w:val="pStyle"/>
            </w:pPr>
            <w:r w:rsidRPr="001C0AA3">
              <w:rPr>
                <w:rStyle w:val="rStyle"/>
                <w:sz w:val="10"/>
                <w:szCs w:val="10"/>
              </w:rPr>
              <w:t>Gestión-Eficacia-Trimestral</w:t>
            </w:r>
          </w:p>
        </w:tc>
        <w:tc>
          <w:tcPr>
            <w:tcW w:w="709" w:type="dxa"/>
          </w:tcPr>
          <w:p w14:paraId="52266778" w14:textId="77777777" w:rsidR="00A03BB5" w:rsidRPr="001C0AA3" w:rsidRDefault="00000000" w:rsidP="00652DEA">
            <w:pPr>
              <w:pStyle w:val="pStyle"/>
            </w:pPr>
            <w:r w:rsidRPr="001C0AA3">
              <w:rPr>
                <w:rStyle w:val="rStyle"/>
                <w:sz w:val="10"/>
                <w:szCs w:val="10"/>
              </w:rPr>
              <w:t>Porcentaje</w:t>
            </w:r>
          </w:p>
        </w:tc>
        <w:tc>
          <w:tcPr>
            <w:tcW w:w="709" w:type="dxa"/>
          </w:tcPr>
          <w:p w14:paraId="265C35DF" w14:textId="77777777" w:rsidR="00A03BB5" w:rsidRPr="001C0AA3" w:rsidRDefault="00000000" w:rsidP="00652DEA">
            <w:pPr>
              <w:pStyle w:val="pStyle"/>
            </w:pPr>
            <w:r w:rsidRPr="001C0AA3">
              <w:rPr>
                <w:rStyle w:val="rStyle"/>
                <w:sz w:val="10"/>
                <w:szCs w:val="10"/>
              </w:rPr>
              <w:t>293 Comités de Vecino Vigilante registrados . (Año 2025)</w:t>
            </w:r>
          </w:p>
        </w:tc>
        <w:tc>
          <w:tcPr>
            <w:tcW w:w="992" w:type="dxa"/>
          </w:tcPr>
          <w:p w14:paraId="3A8B663B" w14:textId="77777777" w:rsidR="00A03BB5" w:rsidRPr="001C0AA3" w:rsidRDefault="00000000" w:rsidP="00652DEA">
            <w:pPr>
              <w:pStyle w:val="pStyle"/>
            </w:pPr>
            <w:r w:rsidRPr="001C0AA3">
              <w:rPr>
                <w:rStyle w:val="rStyle"/>
                <w:sz w:val="10"/>
                <w:szCs w:val="10"/>
              </w:rPr>
              <w:t>100.00% - Mantener activos el 90% de los Comités de Vecino Vigilante registrados durante el ejercicio 2027, es decir 270 comités.</w:t>
            </w:r>
          </w:p>
        </w:tc>
        <w:tc>
          <w:tcPr>
            <w:tcW w:w="567" w:type="dxa"/>
          </w:tcPr>
          <w:p w14:paraId="10DDC472" w14:textId="77777777" w:rsidR="00A03BB5" w:rsidRPr="001C0AA3" w:rsidRDefault="00000000" w:rsidP="00652DEA">
            <w:pPr>
              <w:pStyle w:val="pStyle"/>
            </w:pPr>
            <w:r w:rsidRPr="001C0AA3">
              <w:rPr>
                <w:rStyle w:val="rStyle"/>
                <w:sz w:val="10"/>
                <w:szCs w:val="10"/>
              </w:rPr>
              <w:t>Ascendente</w:t>
            </w:r>
          </w:p>
        </w:tc>
        <w:tc>
          <w:tcPr>
            <w:tcW w:w="709" w:type="dxa"/>
          </w:tcPr>
          <w:p w14:paraId="26C6092E" w14:textId="77777777" w:rsidR="00A03BB5" w:rsidRPr="001C0AA3" w:rsidRDefault="00A03BB5" w:rsidP="00652DEA">
            <w:pPr>
              <w:pStyle w:val="pStyle"/>
            </w:pPr>
          </w:p>
        </w:tc>
      </w:tr>
      <w:tr w:rsidR="00A03BB5" w:rsidRPr="001C0AA3" w14:paraId="43B4BF80" w14:textId="77777777" w:rsidTr="001C0AA3">
        <w:tc>
          <w:tcPr>
            <w:tcW w:w="554" w:type="dxa"/>
          </w:tcPr>
          <w:p w14:paraId="3A3445F5" w14:textId="77777777" w:rsidR="00A03BB5" w:rsidRPr="001C0AA3" w:rsidRDefault="00000000" w:rsidP="00652DEA">
            <w:pPr>
              <w:pStyle w:val="pStyle"/>
            </w:pPr>
            <w:r w:rsidRPr="001C0AA3">
              <w:rPr>
                <w:rStyle w:val="rStyle"/>
                <w:sz w:val="10"/>
                <w:szCs w:val="10"/>
              </w:rPr>
              <w:t>Componente</w:t>
            </w:r>
          </w:p>
        </w:tc>
        <w:tc>
          <w:tcPr>
            <w:tcW w:w="567" w:type="dxa"/>
          </w:tcPr>
          <w:p w14:paraId="026CAD50" w14:textId="77777777" w:rsidR="00A03BB5" w:rsidRPr="001C0AA3" w:rsidRDefault="00000000" w:rsidP="00652DEA">
            <w:pPr>
              <w:pStyle w:val="pStyle"/>
            </w:pPr>
            <w:r w:rsidRPr="001C0AA3">
              <w:rPr>
                <w:rStyle w:val="rStyle"/>
                <w:sz w:val="10"/>
                <w:szCs w:val="10"/>
              </w:rPr>
              <w:t>C-008</w:t>
            </w:r>
          </w:p>
        </w:tc>
        <w:tc>
          <w:tcPr>
            <w:tcW w:w="1701" w:type="dxa"/>
          </w:tcPr>
          <w:p w14:paraId="1E41795B" w14:textId="77777777" w:rsidR="00A03BB5" w:rsidRPr="001C0AA3" w:rsidRDefault="00000000" w:rsidP="00652DEA">
            <w:pPr>
              <w:pStyle w:val="pStyle"/>
            </w:pPr>
            <w:r w:rsidRPr="001C0AA3">
              <w:rPr>
                <w:rStyle w:val="rStyle"/>
                <w:sz w:val="10"/>
                <w:szCs w:val="10"/>
              </w:rPr>
              <w:t>Autorizaciones y revalidaciones a empresas prestadoras de servicios de seguridad privada, otorgadas.</w:t>
            </w:r>
          </w:p>
        </w:tc>
        <w:tc>
          <w:tcPr>
            <w:tcW w:w="1418" w:type="dxa"/>
          </w:tcPr>
          <w:p w14:paraId="50D960BE" w14:textId="77777777" w:rsidR="00A03BB5" w:rsidRPr="001C0AA3" w:rsidRDefault="00000000" w:rsidP="00652DEA">
            <w:pPr>
              <w:pStyle w:val="pStyle"/>
            </w:pPr>
            <w:r w:rsidRPr="001C0AA3">
              <w:rPr>
                <w:rStyle w:val="rStyle"/>
                <w:sz w:val="10"/>
                <w:szCs w:val="10"/>
              </w:rPr>
              <w:t>Porcentaje de empresas prestadoras de servicios de seguridad privada autorizadas o revalidadas respecto del total de empresas registradas en el Estado.</w:t>
            </w:r>
          </w:p>
        </w:tc>
        <w:tc>
          <w:tcPr>
            <w:tcW w:w="1417" w:type="dxa"/>
          </w:tcPr>
          <w:p w14:paraId="3E612AD8" w14:textId="77777777" w:rsidR="00A03BB5" w:rsidRPr="001C0AA3" w:rsidRDefault="00000000" w:rsidP="00652DEA">
            <w:pPr>
              <w:pStyle w:val="pStyle"/>
            </w:pPr>
            <w:r w:rsidRPr="001C0AA3">
              <w:rPr>
                <w:rStyle w:val="rStyle"/>
                <w:sz w:val="10"/>
                <w:szCs w:val="10"/>
              </w:rPr>
              <w:t>Medir el porcentaje de empresas revalidadas y autorizadas en el Estado.</w:t>
            </w:r>
          </w:p>
        </w:tc>
        <w:tc>
          <w:tcPr>
            <w:tcW w:w="1418" w:type="dxa"/>
          </w:tcPr>
          <w:p w14:paraId="30B587CC" w14:textId="77777777" w:rsidR="00A03BB5" w:rsidRPr="001C0AA3" w:rsidRDefault="00000000" w:rsidP="00652DEA">
            <w:pPr>
              <w:pStyle w:val="pStyle"/>
            </w:pPr>
            <w:r w:rsidRPr="001C0AA3">
              <w:rPr>
                <w:rStyle w:val="rStyle"/>
                <w:sz w:val="10"/>
                <w:szCs w:val="10"/>
              </w:rPr>
              <w:t>(Número de empresas revalidadas y autorizadas/Número total de empresas registradas)*100</w:t>
            </w:r>
          </w:p>
        </w:tc>
        <w:tc>
          <w:tcPr>
            <w:tcW w:w="1417" w:type="dxa"/>
          </w:tcPr>
          <w:p w14:paraId="3F276318" w14:textId="77777777" w:rsidR="00A03BB5" w:rsidRPr="001C0AA3" w:rsidRDefault="00000000" w:rsidP="00652DEA">
            <w:pPr>
              <w:pStyle w:val="pStyle"/>
            </w:pPr>
            <w:r w:rsidRPr="001C0AA3">
              <w:rPr>
                <w:rStyle w:val="rStyle"/>
                <w:sz w:val="10"/>
                <w:szCs w:val="10"/>
              </w:rPr>
              <w:t>Número de empresas revalidadas y autorizadas: El total de empresas que han completado el proceso de revalidación y autorización en el año N. Número total de empresas: El total de empresas que están sujetas al proceso de revalidación y autorización en el año N.</w:t>
            </w:r>
          </w:p>
        </w:tc>
        <w:tc>
          <w:tcPr>
            <w:tcW w:w="709" w:type="dxa"/>
          </w:tcPr>
          <w:p w14:paraId="65115C38" w14:textId="77777777" w:rsidR="00A03BB5" w:rsidRPr="001C0AA3" w:rsidRDefault="00000000" w:rsidP="00652DEA">
            <w:pPr>
              <w:pStyle w:val="pStyle"/>
            </w:pPr>
            <w:r w:rsidRPr="001C0AA3">
              <w:rPr>
                <w:rStyle w:val="rStyle"/>
                <w:sz w:val="10"/>
                <w:szCs w:val="10"/>
              </w:rPr>
              <w:t>Gestión-Eficacia-Trimestral</w:t>
            </w:r>
          </w:p>
        </w:tc>
        <w:tc>
          <w:tcPr>
            <w:tcW w:w="709" w:type="dxa"/>
          </w:tcPr>
          <w:p w14:paraId="660BBBA4" w14:textId="77777777" w:rsidR="00A03BB5" w:rsidRPr="001C0AA3" w:rsidRDefault="00000000" w:rsidP="00652DEA">
            <w:pPr>
              <w:pStyle w:val="pStyle"/>
            </w:pPr>
            <w:r w:rsidRPr="001C0AA3">
              <w:rPr>
                <w:rStyle w:val="rStyle"/>
                <w:sz w:val="10"/>
                <w:szCs w:val="10"/>
              </w:rPr>
              <w:t>Porcentaje</w:t>
            </w:r>
          </w:p>
        </w:tc>
        <w:tc>
          <w:tcPr>
            <w:tcW w:w="709" w:type="dxa"/>
          </w:tcPr>
          <w:p w14:paraId="6B2A609C" w14:textId="77777777" w:rsidR="00A03BB5" w:rsidRPr="001C0AA3" w:rsidRDefault="00000000" w:rsidP="00652DEA">
            <w:pPr>
              <w:pStyle w:val="pStyle"/>
            </w:pPr>
            <w:r w:rsidRPr="001C0AA3">
              <w:rPr>
                <w:rStyle w:val="rStyle"/>
                <w:sz w:val="10"/>
                <w:szCs w:val="10"/>
              </w:rPr>
              <w:t>137 Empresas registradas en el estado . (Año 2026)</w:t>
            </w:r>
          </w:p>
        </w:tc>
        <w:tc>
          <w:tcPr>
            <w:tcW w:w="992" w:type="dxa"/>
          </w:tcPr>
          <w:p w14:paraId="53C93F4D" w14:textId="77777777" w:rsidR="00A03BB5" w:rsidRPr="001C0AA3" w:rsidRDefault="00000000" w:rsidP="00652DEA">
            <w:pPr>
              <w:pStyle w:val="pStyle"/>
            </w:pPr>
            <w:r w:rsidRPr="001C0AA3">
              <w:rPr>
                <w:rStyle w:val="rStyle"/>
                <w:sz w:val="10"/>
                <w:szCs w:val="10"/>
              </w:rPr>
              <w:t>100.00% - Cumplir con el 100% de revalidaciones y autorizaciones de las empresas de seguridad privada registradas, es decir un aproximado de 137.</w:t>
            </w:r>
          </w:p>
        </w:tc>
        <w:tc>
          <w:tcPr>
            <w:tcW w:w="567" w:type="dxa"/>
          </w:tcPr>
          <w:p w14:paraId="6A8E45E9" w14:textId="77777777" w:rsidR="00A03BB5" w:rsidRPr="001C0AA3" w:rsidRDefault="00000000" w:rsidP="00652DEA">
            <w:pPr>
              <w:pStyle w:val="pStyle"/>
            </w:pPr>
            <w:r w:rsidRPr="001C0AA3">
              <w:rPr>
                <w:rStyle w:val="rStyle"/>
                <w:sz w:val="10"/>
                <w:szCs w:val="10"/>
              </w:rPr>
              <w:t>Ascendente</w:t>
            </w:r>
          </w:p>
        </w:tc>
        <w:tc>
          <w:tcPr>
            <w:tcW w:w="709" w:type="dxa"/>
          </w:tcPr>
          <w:p w14:paraId="6F1CECC9" w14:textId="77777777" w:rsidR="00A03BB5" w:rsidRPr="001C0AA3" w:rsidRDefault="00A03BB5" w:rsidP="00652DEA">
            <w:pPr>
              <w:pStyle w:val="pStyle"/>
            </w:pPr>
          </w:p>
        </w:tc>
      </w:tr>
      <w:tr w:rsidR="00A03BB5" w:rsidRPr="001C0AA3" w14:paraId="6A69EC94" w14:textId="77777777" w:rsidTr="001C0AA3">
        <w:tc>
          <w:tcPr>
            <w:tcW w:w="554" w:type="dxa"/>
          </w:tcPr>
          <w:p w14:paraId="08235B4F" w14:textId="77777777" w:rsidR="00A03BB5" w:rsidRPr="001C0AA3" w:rsidRDefault="00000000" w:rsidP="00652DEA">
            <w:pPr>
              <w:spacing w:after="0" w:line="240" w:lineRule="auto"/>
            </w:pPr>
            <w:r w:rsidRPr="001C0AA3">
              <w:rPr>
                <w:rStyle w:val="rStyle"/>
                <w:sz w:val="10"/>
                <w:szCs w:val="10"/>
              </w:rPr>
              <w:t>Actividad o Proyecto</w:t>
            </w:r>
          </w:p>
        </w:tc>
        <w:tc>
          <w:tcPr>
            <w:tcW w:w="567" w:type="dxa"/>
          </w:tcPr>
          <w:p w14:paraId="4F7295F4" w14:textId="77777777" w:rsidR="00A03BB5" w:rsidRPr="001C0AA3" w:rsidRDefault="00000000" w:rsidP="00652DEA">
            <w:pPr>
              <w:pStyle w:val="pStyle"/>
            </w:pPr>
            <w:r w:rsidRPr="001C0AA3">
              <w:rPr>
                <w:rStyle w:val="rStyle"/>
                <w:sz w:val="10"/>
                <w:szCs w:val="10"/>
              </w:rPr>
              <w:t>A-01</w:t>
            </w:r>
          </w:p>
        </w:tc>
        <w:tc>
          <w:tcPr>
            <w:tcW w:w="1701" w:type="dxa"/>
          </w:tcPr>
          <w:p w14:paraId="79EF8A94" w14:textId="77777777" w:rsidR="00A03BB5" w:rsidRPr="001C0AA3" w:rsidRDefault="00000000" w:rsidP="00652DEA">
            <w:pPr>
              <w:pStyle w:val="pStyle"/>
            </w:pPr>
            <w:r w:rsidRPr="001C0AA3">
              <w:rPr>
                <w:rStyle w:val="rStyle"/>
                <w:sz w:val="10"/>
                <w:szCs w:val="10"/>
              </w:rPr>
              <w:t>Supervisión de empresas prestadoras de servicios de seguridad privada.</w:t>
            </w:r>
          </w:p>
        </w:tc>
        <w:tc>
          <w:tcPr>
            <w:tcW w:w="1418" w:type="dxa"/>
          </w:tcPr>
          <w:p w14:paraId="75A440E8" w14:textId="77777777" w:rsidR="00A03BB5" w:rsidRPr="001C0AA3" w:rsidRDefault="00000000" w:rsidP="00652DEA">
            <w:pPr>
              <w:pStyle w:val="pStyle"/>
            </w:pPr>
            <w:r w:rsidRPr="001C0AA3">
              <w:rPr>
                <w:rStyle w:val="rStyle"/>
                <w:sz w:val="10"/>
                <w:szCs w:val="10"/>
              </w:rPr>
              <w:t>Porcentaje de empresas prestadoras de servicios de seguridad privada supervisadas, respecto al total de empresas con autorización y registro en el Estado.</w:t>
            </w:r>
          </w:p>
        </w:tc>
        <w:tc>
          <w:tcPr>
            <w:tcW w:w="1417" w:type="dxa"/>
          </w:tcPr>
          <w:p w14:paraId="395AE8E9" w14:textId="77777777" w:rsidR="00A03BB5" w:rsidRPr="001C0AA3" w:rsidRDefault="00000000" w:rsidP="00652DEA">
            <w:pPr>
              <w:pStyle w:val="pStyle"/>
            </w:pPr>
            <w:r w:rsidRPr="001C0AA3">
              <w:rPr>
                <w:rStyle w:val="rStyle"/>
                <w:sz w:val="10"/>
                <w:szCs w:val="10"/>
              </w:rPr>
              <w:t>Medir el porcentaje de empresas de seguridad privada que han sido supervisadas.</w:t>
            </w:r>
          </w:p>
        </w:tc>
        <w:tc>
          <w:tcPr>
            <w:tcW w:w="1418" w:type="dxa"/>
          </w:tcPr>
          <w:p w14:paraId="6FA60A62" w14:textId="77777777" w:rsidR="00A03BB5" w:rsidRPr="001C0AA3" w:rsidRDefault="00000000" w:rsidP="00652DEA">
            <w:pPr>
              <w:pStyle w:val="pStyle"/>
            </w:pPr>
            <w:r w:rsidRPr="001C0AA3">
              <w:rPr>
                <w:rStyle w:val="rStyle"/>
                <w:sz w:val="10"/>
                <w:szCs w:val="10"/>
              </w:rPr>
              <w:t>(Número de empresas prestadoras de servicios de seguridad privada supervisadas/Número de empresas prestadoras de servicios de seguridad privada programadas para supervisión)*100</w:t>
            </w:r>
          </w:p>
        </w:tc>
        <w:tc>
          <w:tcPr>
            <w:tcW w:w="1417" w:type="dxa"/>
          </w:tcPr>
          <w:p w14:paraId="4FE94657" w14:textId="77777777" w:rsidR="00A03BB5" w:rsidRPr="001C0AA3" w:rsidRDefault="00000000" w:rsidP="00652DEA">
            <w:pPr>
              <w:pStyle w:val="pStyle"/>
            </w:pPr>
            <w:r w:rsidRPr="001C0AA3">
              <w:rPr>
                <w:rStyle w:val="rStyle"/>
                <w:sz w:val="10"/>
                <w:szCs w:val="10"/>
              </w:rPr>
              <w:t>Número de empresas prestadoras de servicios de seguridad privada supervisadas durante el año N. Número de empresas prestadoras de servicios de seguridad privada programadas para supervisión durante el año N.</w:t>
            </w:r>
          </w:p>
        </w:tc>
        <w:tc>
          <w:tcPr>
            <w:tcW w:w="709" w:type="dxa"/>
          </w:tcPr>
          <w:p w14:paraId="433C5172" w14:textId="77777777" w:rsidR="00A03BB5" w:rsidRPr="001C0AA3" w:rsidRDefault="00000000" w:rsidP="00652DEA">
            <w:pPr>
              <w:pStyle w:val="pStyle"/>
            </w:pPr>
            <w:r w:rsidRPr="001C0AA3">
              <w:rPr>
                <w:rStyle w:val="rStyle"/>
                <w:sz w:val="10"/>
                <w:szCs w:val="10"/>
              </w:rPr>
              <w:t>Gestión-Eficiencia-Trimestral</w:t>
            </w:r>
          </w:p>
        </w:tc>
        <w:tc>
          <w:tcPr>
            <w:tcW w:w="709" w:type="dxa"/>
          </w:tcPr>
          <w:p w14:paraId="7C0D5415" w14:textId="77777777" w:rsidR="00A03BB5" w:rsidRPr="001C0AA3" w:rsidRDefault="00000000" w:rsidP="00652DEA">
            <w:pPr>
              <w:pStyle w:val="pStyle"/>
            </w:pPr>
            <w:r w:rsidRPr="001C0AA3">
              <w:rPr>
                <w:rStyle w:val="rStyle"/>
                <w:sz w:val="10"/>
                <w:szCs w:val="10"/>
              </w:rPr>
              <w:t>Porcentaje</w:t>
            </w:r>
          </w:p>
        </w:tc>
        <w:tc>
          <w:tcPr>
            <w:tcW w:w="709" w:type="dxa"/>
          </w:tcPr>
          <w:p w14:paraId="265FA962" w14:textId="77777777" w:rsidR="00A03BB5" w:rsidRPr="001C0AA3" w:rsidRDefault="00000000" w:rsidP="00652DEA">
            <w:pPr>
              <w:pStyle w:val="pStyle"/>
            </w:pPr>
            <w:r w:rsidRPr="001C0AA3">
              <w:rPr>
                <w:rStyle w:val="rStyle"/>
                <w:sz w:val="10"/>
                <w:szCs w:val="10"/>
              </w:rPr>
              <w:t>137 Supervisiones a empresas de seguridad privada con autorización y registro en el estado . (Año 2026)</w:t>
            </w:r>
          </w:p>
        </w:tc>
        <w:tc>
          <w:tcPr>
            <w:tcW w:w="992" w:type="dxa"/>
          </w:tcPr>
          <w:p w14:paraId="3EF1E2E7" w14:textId="77777777" w:rsidR="00A03BB5" w:rsidRPr="001C0AA3" w:rsidRDefault="00000000" w:rsidP="00652DEA">
            <w:pPr>
              <w:pStyle w:val="pStyle"/>
            </w:pPr>
            <w:r w:rsidRPr="001C0AA3">
              <w:rPr>
                <w:rStyle w:val="rStyle"/>
                <w:sz w:val="10"/>
                <w:szCs w:val="10"/>
              </w:rPr>
              <w:t>100.00% - Supervisar al menos a 137 empresas de seguridad privada con autorización y registro en el estado en 2027.</w:t>
            </w:r>
          </w:p>
        </w:tc>
        <w:tc>
          <w:tcPr>
            <w:tcW w:w="567" w:type="dxa"/>
          </w:tcPr>
          <w:p w14:paraId="609A8AA3" w14:textId="77777777" w:rsidR="00A03BB5" w:rsidRPr="001C0AA3" w:rsidRDefault="00000000" w:rsidP="00652DEA">
            <w:pPr>
              <w:pStyle w:val="pStyle"/>
            </w:pPr>
            <w:r w:rsidRPr="001C0AA3">
              <w:rPr>
                <w:rStyle w:val="rStyle"/>
                <w:sz w:val="10"/>
                <w:szCs w:val="10"/>
              </w:rPr>
              <w:t>Ascendente</w:t>
            </w:r>
          </w:p>
        </w:tc>
        <w:tc>
          <w:tcPr>
            <w:tcW w:w="709" w:type="dxa"/>
          </w:tcPr>
          <w:p w14:paraId="23C57D70" w14:textId="77777777" w:rsidR="00A03BB5" w:rsidRPr="001C0AA3" w:rsidRDefault="00A03BB5" w:rsidP="00652DEA">
            <w:pPr>
              <w:pStyle w:val="pStyle"/>
            </w:pPr>
          </w:p>
        </w:tc>
      </w:tr>
      <w:tr w:rsidR="00A03BB5" w:rsidRPr="001C0AA3" w14:paraId="793848E4" w14:textId="77777777" w:rsidTr="001C0AA3">
        <w:tc>
          <w:tcPr>
            <w:tcW w:w="554" w:type="dxa"/>
          </w:tcPr>
          <w:p w14:paraId="7CA5E11F" w14:textId="77777777" w:rsidR="00A03BB5" w:rsidRPr="001C0AA3" w:rsidRDefault="00000000" w:rsidP="00652DEA">
            <w:pPr>
              <w:pStyle w:val="pStyle"/>
            </w:pPr>
            <w:r w:rsidRPr="001C0AA3">
              <w:rPr>
                <w:rStyle w:val="rStyle"/>
                <w:sz w:val="10"/>
                <w:szCs w:val="10"/>
              </w:rPr>
              <w:t>Componente</w:t>
            </w:r>
          </w:p>
        </w:tc>
        <w:tc>
          <w:tcPr>
            <w:tcW w:w="567" w:type="dxa"/>
          </w:tcPr>
          <w:p w14:paraId="02BA7008" w14:textId="77777777" w:rsidR="00A03BB5" w:rsidRPr="001C0AA3" w:rsidRDefault="00000000" w:rsidP="00652DEA">
            <w:pPr>
              <w:pStyle w:val="pStyle"/>
            </w:pPr>
            <w:r w:rsidRPr="001C0AA3">
              <w:rPr>
                <w:rStyle w:val="rStyle"/>
                <w:sz w:val="10"/>
                <w:szCs w:val="10"/>
              </w:rPr>
              <w:t>C-009</w:t>
            </w:r>
          </w:p>
        </w:tc>
        <w:tc>
          <w:tcPr>
            <w:tcW w:w="1701" w:type="dxa"/>
          </w:tcPr>
          <w:p w14:paraId="4568897F" w14:textId="77777777" w:rsidR="00A03BB5" w:rsidRPr="001C0AA3" w:rsidRDefault="00000000" w:rsidP="00652DEA">
            <w:pPr>
              <w:pStyle w:val="pStyle"/>
            </w:pPr>
            <w:r w:rsidRPr="001C0AA3">
              <w:rPr>
                <w:rStyle w:val="rStyle"/>
                <w:sz w:val="10"/>
                <w:szCs w:val="10"/>
              </w:rPr>
              <w:t>Servicios de seguridad y vigilancia personal o intramuros, armados, no armados y custodia de valores, brindados.</w:t>
            </w:r>
          </w:p>
        </w:tc>
        <w:tc>
          <w:tcPr>
            <w:tcW w:w="1418" w:type="dxa"/>
          </w:tcPr>
          <w:p w14:paraId="566F9585" w14:textId="77777777" w:rsidR="00A03BB5" w:rsidRPr="001C0AA3" w:rsidRDefault="00000000" w:rsidP="00652DEA">
            <w:pPr>
              <w:pStyle w:val="pStyle"/>
            </w:pPr>
            <w:r w:rsidRPr="001C0AA3">
              <w:rPr>
                <w:rStyle w:val="rStyle"/>
                <w:sz w:val="10"/>
                <w:szCs w:val="10"/>
              </w:rPr>
              <w:t>Porcentaje de servicios brindados por la Policía Auxiliar del Estado.</w:t>
            </w:r>
          </w:p>
        </w:tc>
        <w:tc>
          <w:tcPr>
            <w:tcW w:w="1417" w:type="dxa"/>
          </w:tcPr>
          <w:p w14:paraId="11C7EBA2" w14:textId="77777777" w:rsidR="00A03BB5" w:rsidRPr="001C0AA3" w:rsidRDefault="00000000" w:rsidP="00652DEA">
            <w:pPr>
              <w:pStyle w:val="pStyle"/>
            </w:pPr>
            <w:r w:rsidRPr="001C0AA3">
              <w:rPr>
                <w:rStyle w:val="rStyle"/>
                <w:sz w:val="10"/>
                <w:szCs w:val="10"/>
              </w:rPr>
              <w:t>Conocer el porcentaje de servicios brindados respecto a los convenidos y contratados.</w:t>
            </w:r>
          </w:p>
        </w:tc>
        <w:tc>
          <w:tcPr>
            <w:tcW w:w="1418" w:type="dxa"/>
          </w:tcPr>
          <w:p w14:paraId="3DA750F0" w14:textId="77777777" w:rsidR="00A03BB5" w:rsidRPr="001C0AA3" w:rsidRDefault="00000000" w:rsidP="00652DEA">
            <w:pPr>
              <w:pStyle w:val="pStyle"/>
            </w:pPr>
            <w:r w:rsidRPr="001C0AA3">
              <w:rPr>
                <w:rStyle w:val="rStyle"/>
                <w:sz w:val="10"/>
                <w:szCs w:val="10"/>
              </w:rPr>
              <w:t>(Número de servicios brindados/Número de servicios solicitados)*100</w:t>
            </w:r>
          </w:p>
        </w:tc>
        <w:tc>
          <w:tcPr>
            <w:tcW w:w="1417" w:type="dxa"/>
          </w:tcPr>
          <w:p w14:paraId="56D8CBAC" w14:textId="77777777" w:rsidR="00A03BB5" w:rsidRPr="001C0AA3" w:rsidRDefault="00000000" w:rsidP="00652DEA">
            <w:pPr>
              <w:pStyle w:val="pStyle"/>
            </w:pPr>
            <w:r w:rsidRPr="001C0AA3">
              <w:rPr>
                <w:rStyle w:val="rStyle"/>
                <w:sz w:val="10"/>
                <w:szCs w:val="10"/>
              </w:rPr>
              <w:t>Número de servicios brindados: Total de servicios que han sido efectivamente proporcionados en el año N.  Número de servicios solicitados: Total de servicios que fueron requeridos en el año N.</w:t>
            </w:r>
          </w:p>
        </w:tc>
        <w:tc>
          <w:tcPr>
            <w:tcW w:w="709" w:type="dxa"/>
          </w:tcPr>
          <w:p w14:paraId="560A6012" w14:textId="77777777" w:rsidR="00A03BB5" w:rsidRPr="001C0AA3" w:rsidRDefault="00000000" w:rsidP="00652DEA">
            <w:pPr>
              <w:pStyle w:val="pStyle"/>
            </w:pPr>
            <w:r w:rsidRPr="001C0AA3">
              <w:rPr>
                <w:rStyle w:val="rStyle"/>
                <w:sz w:val="10"/>
                <w:szCs w:val="10"/>
              </w:rPr>
              <w:t>Gestión-Eficiencia-Trimestral</w:t>
            </w:r>
          </w:p>
        </w:tc>
        <w:tc>
          <w:tcPr>
            <w:tcW w:w="709" w:type="dxa"/>
          </w:tcPr>
          <w:p w14:paraId="67148387" w14:textId="77777777" w:rsidR="00A03BB5" w:rsidRPr="001C0AA3" w:rsidRDefault="00000000" w:rsidP="00652DEA">
            <w:pPr>
              <w:pStyle w:val="pStyle"/>
            </w:pPr>
            <w:r w:rsidRPr="001C0AA3">
              <w:rPr>
                <w:rStyle w:val="rStyle"/>
                <w:sz w:val="10"/>
                <w:szCs w:val="10"/>
              </w:rPr>
              <w:t>Porcentaje</w:t>
            </w:r>
          </w:p>
        </w:tc>
        <w:tc>
          <w:tcPr>
            <w:tcW w:w="709" w:type="dxa"/>
          </w:tcPr>
          <w:p w14:paraId="1906CEF3" w14:textId="77777777" w:rsidR="00A03BB5" w:rsidRPr="001C0AA3" w:rsidRDefault="00000000" w:rsidP="00652DEA">
            <w:pPr>
              <w:pStyle w:val="pStyle"/>
            </w:pPr>
            <w:r w:rsidRPr="001C0AA3">
              <w:rPr>
                <w:rStyle w:val="rStyle"/>
                <w:sz w:val="10"/>
                <w:szCs w:val="10"/>
              </w:rPr>
              <w:t>22 convenios y/o contratos en 2024. (Año 2024)</w:t>
            </w:r>
          </w:p>
        </w:tc>
        <w:tc>
          <w:tcPr>
            <w:tcW w:w="992" w:type="dxa"/>
          </w:tcPr>
          <w:p w14:paraId="353E1240" w14:textId="77777777" w:rsidR="00A03BB5" w:rsidRPr="001C0AA3" w:rsidRDefault="00000000" w:rsidP="00652DEA">
            <w:pPr>
              <w:pStyle w:val="pStyle"/>
            </w:pPr>
            <w:r w:rsidRPr="001C0AA3">
              <w:rPr>
                <w:rStyle w:val="rStyle"/>
                <w:sz w:val="10"/>
                <w:szCs w:val="10"/>
              </w:rPr>
              <w:t>100.00% - Cumplir con 5 convenios y/o contratos en 2027.</w:t>
            </w:r>
          </w:p>
        </w:tc>
        <w:tc>
          <w:tcPr>
            <w:tcW w:w="567" w:type="dxa"/>
          </w:tcPr>
          <w:p w14:paraId="294EF027" w14:textId="77777777" w:rsidR="00A03BB5" w:rsidRPr="001C0AA3" w:rsidRDefault="00000000" w:rsidP="00652DEA">
            <w:pPr>
              <w:pStyle w:val="pStyle"/>
            </w:pPr>
            <w:r w:rsidRPr="001C0AA3">
              <w:rPr>
                <w:rStyle w:val="rStyle"/>
                <w:sz w:val="10"/>
                <w:szCs w:val="10"/>
              </w:rPr>
              <w:t>Ascendente</w:t>
            </w:r>
          </w:p>
        </w:tc>
        <w:tc>
          <w:tcPr>
            <w:tcW w:w="709" w:type="dxa"/>
          </w:tcPr>
          <w:p w14:paraId="545FC5E8" w14:textId="77777777" w:rsidR="00A03BB5" w:rsidRPr="001C0AA3" w:rsidRDefault="00A03BB5" w:rsidP="00652DEA">
            <w:pPr>
              <w:pStyle w:val="pStyle"/>
            </w:pPr>
          </w:p>
        </w:tc>
      </w:tr>
      <w:tr w:rsidR="00A03BB5" w:rsidRPr="001C0AA3" w14:paraId="4E67950A" w14:textId="77777777" w:rsidTr="001C0AA3">
        <w:tc>
          <w:tcPr>
            <w:tcW w:w="554" w:type="dxa"/>
          </w:tcPr>
          <w:p w14:paraId="7F515D71" w14:textId="77777777" w:rsidR="00A03BB5" w:rsidRPr="001C0AA3" w:rsidRDefault="00000000" w:rsidP="00652DEA">
            <w:pPr>
              <w:spacing w:after="0" w:line="240" w:lineRule="auto"/>
            </w:pPr>
            <w:r w:rsidRPr="001C0AA3">
              <w:rPr>
                <w:rStyle w:val="rStyle"/>
                <w:sz w:val="10"/>
                <w:szCs w:val="10"/>
              </w:rPr>
              <w:t>Actividad o Proyecto</w:t>
            </w:r>
          </w:p>
        </w:tc>
        <w:tc>
          <w:tcPr>
            <w:tcW w:w="567" w:type="dxa"/>
          </w:tcPr>
          <w:p w14:paraId="6F7AB9C0" w14:textId="77777777" w:rsidR="00A03BB5" w:rsidRPr="001C0AA3" w:rsidRDefault="00000000" w:rsidP="00652DEA">
            <w:pPr>
              <w:pStyle w:val="pStyle"/>
            </w:pPr>
            <w:r w:rsidRPr="001C0AA3">
              <w:rPr>
                <w:rStyle w:val="rStyle"/>
                <w:sz w:val="10"/>
                <w:szCs w:val="10"/>
              </w:rPr>
              <w:t>A-01</w:t>
            </w:r>
          </w:p>
        </w:tc>
        <w:tc>
          <w:tcPr>
            <w:tcW w:w="1701" w:type="dxa"/>
          </w:tcPr>
          <w:p w14:paraId="5234E4C6" w14:textId="77777777" w:rsidR="00A03BB5" w:rsidRPr="001C0AA3" w:rsidRDefault="00000000" w:rsidP="00652DEA">
            <w:pPr>
              <w:pStyle w:val="pStyle"/>
            </w:pPr>
            <w:r w:rsidRPr="001C0AA3">
              <w:rPr>
                <w:rStyle w:val="rStyle"/>
                <w:sz w:val="10"/>
                <w:szCs w:val="10"/>
              </w:rPr>
              <w:t>Medición de la calidad y profesionalismo en la prestación de servicios de Seguridad, Custodia, Traslado de Valores, Protección y Vigilancia de Personas Físicas y Morales, Públicas y Privadas.</w:t>
            </w:r>
          </w:p>
        </w:tc>
        <w:tc>
          <w:tcPr>
            <w:tcW w:w="1418" w:type="dxa"/>
          </w:tcPr>
          <w:p w14:paraId="52395AAB" w14:textId="77777777" w:rsidR="00A03BB5" w:rsidRPr="001C0AA3" w:rsidRDefault="00000000" w:rsidP="00652DEA">
            <w:pPr>
              <w:pStyle w:val="pStyle"/>
            </w:pPr>
            <w:r w:rsidRPr="001C0AA3">
              <w:rPr>
                <w:rStyle w:val="rStyle"/>
                <w:sz w:val="10"/>
                <w:szCs w:val="10"/>
              </w:rPr>
              <w:t>Porcentaje de satisfacción de servicios de seguridad y vigilancia públicos y privados.</w:t>
            </w:r>
          </w:p>
        </w:tc>
        <w:tc>
          <w:tcPr>
            <w:tcW w:w="1417" w:type="dxa"/>
          </w:tcPr>
          <w:p w14:paraId="7D582AAF" w14:textId="77777777" w:rsidR="00A03BB5" w:rsidRPr="001C0AA3" w:rsidRDefault="00000000" w:rsidP="00652DEA">
            <w:pPr>
              <w:pStyle w:val="pStyle"/>
            </w:pPr>
            <w:r w:rsidRPr="001C0AA3">
              <w:rPr>
                <w:rStyle w:val="rStyle"/>
                <w:sz w:val="10"/>
                <w:szCs w:val="10"/>
              </w:rPr>
              <w:t>Medir el porcentaje de satisfacción en los servicios contratados o convenidos por la Policía Auxiliar el Estado.</w:t>
            </w:r>
          </w:p>
        </w:tc>
        <w:tc>
          <w:tcPr>
            <w:tcW w:w="1418" w:type="dxa"/>
          </w:tcPr>
          <w:p w14:paraId="3A6A703D" w14:textId="77777777" w:rsidR="00A03BB5" w:rsidRPr="001C0AA3" w:rsidRDefault="00000000" w:rsidP="00652DEA">
            <w:pPr>
              <w:pStyle w:val="pStyle"/>
            </w:pPr>
            <w:r w:rsidRPr="001C0AA3">
              <w:rPr>
                <w:rStyle w:val="rStyle"/>
                <w:sz w:val="10"/>
                <w:szCs w:val="10"/>
              </w:rPr>
              <w:t>(Número de evaluaciones calificadas como satisfechas/Número total de evaluaciones realizadas)*100</w:t>
            </w:r>
          </w:p>
        </w:tc>
        <w:tc>
          <w:tcPr>
            <w:tcW w:w="1417" w:type="dxa"/>
          </w:tcPr>
          <w:p w14:paraId="2060A6F5" w14:textId="77777777" w:rsidR="00A03BB5" w:rsidRPr="001C0AA3" w:rsidRDefault="00000000" w:rsidP="00652DEA">
            <w:pPr>
              <w:pStyle w:val="pStyle"/>
            </w:pPr>
            <w:r w:rsidRPr="001C0AA3">
              <w:rPr>
                <w:rStyle w:val="rStyle"/>
                <w:sz w:val="10"/>
                <w:szCs w:val="10"/>
              </w:rPr>
              <w:t>Número de evaluaciones calificadas como satisfechas: Total de evaluaciones que han sido consideradas satisfactorias en el año N. Número total de evaluaciones realizadas: Total de evaluaciones que fueron realizadas en el año N.</w:t>
            </w:r>
          </w:p>
        </w:tc>
        <w:tc>
          <w:tcPr>
            <w:tcW w:w="709" w:type="dxa"/>
          </w:tcPr>
          <w:p w14:paraId="36F1D3D4" w14:textId="77777777" w:rsidR="00A03BB5" w:rsidRPr="001C0AA3" w:rsidRDefault="00000000" w:rsidP="00652DEA">
            <w:pPr>
              <w:pStyle w:val="pStyle"/>
            </w:pPr>
            <w:r w:rsidRPr="001C0AA3">
              <w:rPr>
                <w:rStyle w:val="rStyle"/>
                <w:sz w:val="10"/>
                <w:szCs w:val="10"/>
              </w:rPr>
              <w:t>Gestión-Eficiencia-Trimestral</w:t>
            </w:r>
          </w:p>
        </w:tc>
        <w:tc>
          <w:tcPr>
            <w:tcW w:w="709" w:type="dxa"/>
          </w:tcPr>
          <w:p w14:paraId="76584926" w14:textId="77777777" w:rsidR="00A03BB5" w:rsidRPr="001C0AA3" w:rsidRDefault="00000000" w:rsidP="00652DEA">
            <w:pPr>
              <w:pStyle w:val="pStyle"/>
            </w:pPr>
            <w:r w:rsidRPr="001C0AA3">
              <w:rPr>
                <w:rStyle w:val="rStyle"/>
                <w:sz w:val="10"/>
                <w:szCs w:val="10"/>
              </w:rPr>
              <w:t>Porcentaje</w:t>
            </w:r>
          </w:p>
        </w:tc>
        <w:tc>
          <w:tcPr>
            <w:tcW w:w="709" w:type="dxa"/>
          </w:tcPr>
          <w:p w14:paraId="33FB2E8B" w14:textId="77777777" w:rsidR="00A03BB5" w:rsidRPr="001C0AA3" w:rsidRDefault="00000000" w:rsidP="00652DEA">
            <w:pPr>
              <w:pStyle w:val="pStyle"/>
            </w:pPr>
            <w:r w:rsidRPr="001C0AA3">
              <w:rPr>
                <w:rStyle w:val="rStyle"/>
                <w:sz w:val="10"/>
                <w:szCs w:val="10"/>
              </w:rPr>
              <w:t>230 Evaluaciones de satisfacción del servicio realizadas . (Año 2025)</w:t>
            </w:r>
          </w:p>
        </w:tc>
        <w:tc>
          <w:tcPr>
            <w:tcW w:w="992" w:type="dxa"/>
          </w:tcPr>
          <w:p w14:paraId="46354829" w14:textId="77777777" w:rsidR="00A03BB5" w:rsidRPr="001C0AA3" w:rsidRDefault="00000000" w:rsidP="00652DEA">
            <w:pPr>
              <w:pStyle w:val="pStyle"/>
            </w:pPr>
            <w:r w:rsidRPr="001C0AA3">
              <w:rPr>
                <w:rStyle w:val="rStyle"/>
                <w:sz w:val="10"/>
                <w:szCs w:val="10"/>
              </w:rPr>
              <w:t>100.00% - Realizar 20 evaluaciones de satisfacción de servicio de la PAE en 2027.</w:t>
            </w:r>
          </w:p>
        </w:tc>
        <w:tc>
          <w:tcPr>
            <w:tcW w:w="567" w:type="dxa"/>
          </w:tcPr>
          <w:p w14:paraId="051E398B" w14:textId="77777777" w:rsidR="00A03BB5" w:rsidRPr="001C0AA3" w:rsidRDefault="00000000" w:rsidP="00652DEA">
            <w:pPr>
              <w:pStyle w:val="pStyle"/>
            </w:pPr>
            <w:r w:rsidRPr="001C0AA3">
              <w:rPr>
                <w:rStyle w:val="rStyle"/>
                <w:sz w:val="10"/>
                <w:szCs w:val="10"/>
              </w:rPr>
              <w:t>Ascendente</w:t>
            </w:r>
          </w:p>
        </w:tc>
        <w:tc>
          <w:tcPr>
            <w:tcW w:w="709" w:type="dxa"/>
          </w:tcPr>
          <w:p w14:paraId="73924B81" w14:textId="77777777" w:rsidR="00A03BB5" w:rsidRPr="001C0AA3" w:rsidRDefault="00A03BB5" w:rsidP="00652DEA">
            <w:pPr>
              <w:pStyle w:val="pStyle"/>
            </w:pPr>
          </w:p>
        </w:tc>
      </w:tr>
      <w:tr w:rsidR="00A03BB5" w:rsidRPr="001C0AA3" w14:paraId="12E53F9E" w14:textId="77777777" w:rsidTr="001C0AA3">
        <w:tc>
          <w:tcPr>
            <w:tcW w:w="554" w:type="dxa"/>
          </w:tcPr>
          <w:p w14:paraId="76CD802A" w14:textId="77777777" w:rsidR="00A03BB5" w:rsidRPr="001C0AA3" w:rsidRDefault="00000000" w:rsidP="00652DEA">
            <w:pPr>
              <w:pStyle w:val="pStyle"/>
            </w:pPr>
            <w:r w:rsidRPr="001C0AA3">
              <w:rPr>
                <w:rStyle w:val="rStyle"/>
                <w:sz w:val="10"/>
                <w:szCs w:val="10"/>
              </w:rPr>
              <w:lastRenderedPageBreak/>
              <w:t>Componente</w:t>
            </w:r>
          </w:p>
        </w:tc>
        <w:tc>
          <w:tcPr>
            <w:tcW w:w="567" w:type="dxa"/>
          </w:tcPr>
          <w:p w14:paraId="44BABBCD" w14:textId="77777777" w:rsidR="00A03BB5" w:rsidRPr="001C0AA3" w:rsidRDefault="00000000" w:rsidP="00652DEA">
            <w:pPr>
              <w:pStyle w:val="pStyle"/>
            </w:pPr>
            <w:r w:rsidRPr="001C0AA3">
              <w:rPr>
                <w:rStyle w:val="rStyle"/>
                <w:sz w:val="10"/>
                <w:szCs w:val="10"/>
              </w:rPr>
              <w:t>C-010</w:t>
            </w:r>
          </w:p>
        </w:tc>
        <w:tc>
          <w:tcPr>
            <w:tcW w:w="1701" w:type="dxa"/>
          </w:tcPr>
          <w:p w14:paraId="4AC37AB8" w14:textId="77777777" w:rsidR="00A03BB5" w:rsidRPr="001C0AA3" w:rsidRDefault="00000000" w:rsidP="00652DEA">
            <w:pPr>
              <w:pStyle w:val="pStyle"/>
            </w:pPr>
            <w:r w:rsidRPr="001C0AA3">
              <w:rPr>
                <w:rStyle w:val="rStyle"/>
                <w:sz w:val="10"/>
                <w:szCs w:val="10"/>
              </w:rPr>
              <w:t>Actividades coordinadas del Despacho de la SSP para el cumplimiento de metas, realizadas.</w:t>
            </w:r>
          </w:p>
        </w:tc>
        <w:tc>
          <w:tcPr>
            <w:tcW w:w="1418" w:type="dxa"/>
          </w:tcPr>
          <w:p w14:paraId="4847B71D" w14:textId="77777777" w:rsidR="00A03BB5" w:rsidRPr="001C0AA3" w:rsidRDefault="00000000" w:rsidP="00652DEA">
            <w:pPr>
              <w:pStyle w:val="pStyle"/>
            </w:pPr>
            <w:r w:rsidRPr="001C0AA3">
              <w:rPr>
                <w:rStyle w:val="rStyle"/>
                <w:sz w:val="10"/>
                <w:szCs w:val="10"/>
              </w:rPr>
              <w:t>Porcentaje de metas del Plan Estatal de Desarrollo con avance respecto al total de metas programadas.</w:t>
            </w:r>
          </w:p>
        </w:tc>
        <w:tc>
          <w:tcPr>
            <w:tcW w:w="1417" w:type="dxa"/>
          </w:tcPr>
          <w:p w14:paraId="0248BE50" w14:textId="77777777" w:rsidR="00A03BB5" w:rsidRPr="001C0AA3" w:rsidRDefault="00000000" w:rsidP="00652DEA">
            <w:pPr>
              <w:pStyle w:val="pStyle"/>
            </w:pPr>
            <w:r w:rsidRPr="001C0AA3">
              <w:rPr>
                <w:rStyle w:val="rStyle"/>
                <w:sz w:val="10"/>
                <w:szCs w:val="10"/>
              </w:rPr>
              <w:t>Conocer el porcentaje de Metas PED que presentan algún nivel de avance.</w:t>
            </w:r>
          </w:p>
        </w:tc>
        <w:tc>
          <w:tcPr>
            <w:tcW w:w="1418" w:type="dxa"/>
          </w:tcPr>
          <w:p w14:paraId="3BB9B052" w14:textId="77777777" w:rsidR="00A03BB5" w:rsidRPr="001C0AA3" w:rsidRDefault="00000000" w:rsidP="00652DEA">
            <w:pPr>
              <w:pStyle w:val="pStyle"/>
            </w:pPr>
            <w:r w:rsidRPr="001C0AA3">
              <w:rPr>
                <w:rStyle w:val="rStyle"/>
                <w:sz w:val="10"/>
                <w:szCs w:val="10"/>
              </w:rPr>
              <w:t>(Número de Metas PED con avance/Número total de metas PED de la SSP)*100</w:t>
            </w:r>
          </w:p>
        </w:tc>
        <w:tc>
          <w:tcPr>
            <w:tcW w:w="1417" w:type="dxa"/>
          </w:tcPr>
          <w:p w14:paraId="5DAE088A" w14:textId="77777777" w:rsidR="00A03BB5" w:rsidRPr="001C0AA3" w:rsidRDefault="00000000" w:rsidP="00652DEA">
            <w:pPr>
              <w:pStyle w:val="pStyle"/>
            </w:pPr>
            <w:r w:rsidRPr="001C0AA3">
              <w:rPr>
                <w:rStyle w:val="rStyle"/>
                <w:sz w:val="10"/>
                <w:szCs w:val="10"/>
              </w:rPr>
              <w:t>Número de Metas PED con avance: Total de metas del Plan Estatal de Desarrollo asignadas a la SSP que reportan algún grado de cumplimiento durante el año N.  Número total de metas PED de la SSP: Total de metas establecidas en el Plan Estatal de Desarrollo correspondientes a la SSP en el año N.</w:t>
            </w:r>
          </w:p>
        </w:tc>
        <w:tc>
          <w:tcPr>
            <w:tcW w:w="709" w:type="dxa"/>
          </w:tcPr>
          <w:p w14:paraId="788A834D" w14:textId="77777777" w:rsidR="00A03BB5" w:rsidRPr="001C0AA3" w:rsidRDefault="00000000" w:rsidP="00652DEA">
            <w:pPr>
              <w:pStyle w:val="pStyle"/>
            </w:pPr>
            <w:r w:rsidRPr="001C0AA3">
              <w:rPr>
                <w:rStyle w:val="rStyle"/>
                <w:sz w:val="10"/>
                <w:szCs w:val="10"/>
              </w:rPr>
              <w:t>Gestión-Eficiencia-Trimestral</w:t>
            </w:r>
          </w:p>
        </w:tc>
        <w:tc>
          <w:tcPr>
            <w:tcW w:w="709" w:type="dxa"/>
          </w:tcPr>
          <w:p w14:paraId="74DC13C3" w14:textId="77777777" w:rsidR="00A03BB5" w:rsidRPr="001C0AA3" w:rsidRDefault="00000000" w:rsidP="00652DEA">
            <w:pPr>
              <w:pStyle w:val="pStyle"/>
            </w:pPr>
            <w:r w:rsidRPr="001C0AA3">
              <w:rPr>
                <w:rStyle w:val="rStyle"/>
                <w:sz w:val="10"/>
                <w:szCs w:val="10"/>
              </w:rPr>
              <w:t>Porcentaje</w:t>
            </w:r>
          </w:p>
        </w:tc>
        <w:tc>
          <w:tcPr>
            <w:tcW w:w="709" w:type="dxa"/>
          </w:tcPr>
          <w:p w14:paraId="39EF042B" w14:textId="77777777" w:rsidR="00A03BB5" w:rsidRPr="001C0AA3" w:rsidRDefault="00000000" w:rsidP="00652DEA">
            <w:pPr>
              <w:pStyle w:val="pStyle"/>
            </w:pPr>
            <w:r w:rsidRPr="001C0AA3">
              <w:rPr>
                <w:rStyle w:val="rStyle"/>
                <w:sz w:val="10"/>
                <w:szCs w:val="10"/>
              </w:rPr>
              <w:t>26 Metas PED. (Año 2025)</w:t>
            </w:r>
          </w:p>
        </w:tc>
        <w:tc>
          <w:tcPr>
            <w:tcW w:w="992" w:type="dxa"/>
          </w:tcPr>
          <w:p w14:paraId="217FC7DB" w14:textId="77777777" w:rsidR="00A03BB5" w:rsidRPr="001C0AA3" w:rsidRDefault="00000000" w:rsidP="00652DEA">
            <w:pPr>
              <w:pStyle w:val="pStyle"/>
            </w:pPr>
            <w:r w:rsidRPr="001C0AA3">
              <w:rPr>
                <w:rStyle w:val="rStyle"/>
                <w:sz w:val="10"/>
                <w:szCs w:val="10"/>
              </w:rPr>
              <w:t>100.00% - Reportar avances en 26 metas durante el ejercicio 2026.</w:t>
            </w:r>
          </w:p>
        </w:tc>
        <w:tc>
          <w:tcPr>
            <w:tcW w:w="567" w:type="dxa"/>
          </w:tcPr>
          <w:p w14:paraId="3E22D50E" w14:textId="77777777" w:rsidR="00A03BB5" w:rsidRPr="001C0AA3" w:rsidRDefault="00000000" w:rsidP="00652DEA">
            <w:pPr>
              <w:pStyle w:val="pStyle"/>
            </w:pPr>
            <w:r w:rsidRPr="001C0AA3">
              <w:rPr>
                <w:rStyle w:val="rStyle"/>
                <w:sz w:val="10"/>
                <w:szCs w:val="10"/>
              </w:rPr>
              <w:t>Ascendente</w:t>
            </w:r>
          </w:p>
        </w:tc>
        <w:tc>
          <w:tcPr>
            <w:tcW w:w="709" w:type="dxa"/>
          </w:tcPr>
          <w:p w14:paraId="59545246" w14:textId="77777777" w:rsidR="00A03BB5" w:rsidRPr="001C0AA3" w:rsidRDefault="00A03BB5" w:rsidP="00652DEA">
            <w:pPr>
              <w:pStyle w:val="pStyle"/>
            </w:pPr>
          </w:p>
        </w:tc>
      </w:tr>
      <w:tr w:rsidR="00A03BB5" w:rsidRPr="001C0AA3" w14:paraId="4CA11F9C" w14:textId="77777777" w:rsidTr="001C0AA3">
        <w:tc>
          <w:tcPr>
            <w:tcW w:w="554" w:type="dxa"/>
          </w:tcPr>
          <w:p w14:paraId="7FC6515C" w14:textId="77777777" w:rsidR="00A03BB5" w:rsidRPr="001C0AA3" w:rsidRDefault="00000000" w:rsidP="00652DEA">
            <w:pPr>
              <w:spacing w:after="0" w:line="240" w:lineRule="auto"/>
            </w:pPr>
            <w:r w:rsidRPr="001C0AA3">
              <w:rPr>
                <w:rStyle w:val="rStyle"/>
                <w:sz w:val="10"/>
                <w:szCs w:val="10"/>
              </w:rPr>
              <w:t>Actividad o Proyecto</w:t>
            </w:r>
          </w:p>
        </w:tc>
        <w:tc>
          <w:tcPr>
            <w:tcW w:w="567" w:type="dxa"/>
          </w:tcPr>
          <w:p w14:paraId="762C22C4" w14:textId="77777777" w:rsidR="00A03BB5" w:rsidRPr="001C0AA3" w:rsidRDefault="00000000" w:rsidP="00652DEA">
            <w:pPr>
              <w:pStyle w:val="pStyle"/>
            </w:pPr>
            <w:r w:rsidRPr="001C0AA3">
              <w:rPr>
                <w:rStyle w:val="rStyle"/>
                <w:sz w:val="10"/>
                <w:szCs w:val="10"/>
              </w:rPr>
              <w:t>A-01</w:t>
            </w:r>
          </w:p>
        </w:tc>
        <w:tc>
          <w:tcPr>
            <w:tcW w:w="1701" w:type="dxa"/>
          </w:tcPr>
          <w:p w14:paraId="163EAC39" w14:textId="77777777" w:rsidR="00A03BB5" w:rsidRPr="001C0AA3" w:rsidRDefault="00000000" w:rsidP="00652DEA">
            <w:pPr>
              <w:pStyle w:val="pStyle"/>
            </w:pPr>
            <w:r w:rsidRPr="001C0AA3">
              <w:rPr>
                <w:rStyle w:val="rStyle"/>
                <w:sz w:val="10"/>
                <w:szCs w:val="10"/>
              </w:rPr>
              <w:t>Supervisión de Indicadores del Subprograma Sectorial de Seguridad Pública y Sistema Penitenciario de la SSP.</w:t>
            </w:r>
          </w:p>
        </w:tc>
        <w:tc>
          <w:tcPr>
            <w:tcW w:w="1418" w:type="dxa"/>
          </w:tcPr>
          <w:p w14:paraId="7D61B349" w14:textId="77777777" w:rsidR="00A03BB5" w:rsidRPr="001C0AA3" w:rsidRDefault="00000000" w:rsidP="00652DEA">
            <w:pPr>
              <w:pStyle w:val="pStyle"/>
            </w:pPr>
            <w:r w:rsidRPr="001C0AA3">
              <w:rPr>
                <w:rStyle w:val="rStyle"/>
                <w:sz w:val="10"/>
                <w:szCs w:val="10"/>
              </w:rPr>
              <w:t>Porcentaje de indicadores con avance respecto al total programado.</w:t>
            </w:r>
          </w:p>
        </w:tc>
        <w:tc>
          <w:tcPr>
            <w:tcW w:w="1417" w:type="dxa"/>
          </w:tcPr>
          <w:p w14:paraId="2827FAA5" w14:textId="77777777" w:rsidR="00A03BB5" w:rsidRPr="001C0AA3" w:rsidRDefault="00000000" w:rsidP="00652DEA">
            <w:pPr>
              <w:pStyle w:val="pStyle"/>
            </w:pPr>
            <w:r w:rsidRPr="001C0AA3">
              <w:rPr>
                <w:rStyle w:val="rStyle"/>
                <w:sz w:val="10"/>
                <w:szCs w:val="10"/>
              </w:rPr>
              <w:t>Conocer el porcentaje de indicadores del Programa Sectorial atendidos por la SSP que presentan algún nivel de avance.</w:t>
            </w:r>
          </w:p>
        </w:tc>
        <w:tc>
          <w:tcPr>
            <w:tcW w:w="1418" w:type="dxa"/>
          </w:tcPr>
          <w:p w14:paraId="20C760FD" w14:textId="77777777" w:rsidR="00A03BB5" w:rsidRPr="001C0AA3" w:rsidRDefault="00000000" w:rsidP="00652DEA">
            <w:pPr>
              <w:pStyle w:val="pStyle"/>
            </w:pPr>
            <w:r w:rsidRPr="001C0AA3">
              <w:rPr>
                <w:rStyle w:val="rStyle"/>
                <w:sz w:val="10"/>
                <w:szCs w:val="10"/>
              </w:rPr>
              <w:t>(Número de indicadores del Programa Sectorial con avance/Número total de indicadores del programa)*100</w:t>
            </w:r>
          </w:p>
        </w:tc>
        <w:tc>
          <w:tcPr>
            <w:tcW w:w="1417" w:type="dxa"/>
          </w:tcPr>
          <w:p w14:paraId="1BE0839C" w14:textId="77777777" w:rsidR="00A03BB5" w:rsidRPr="001C0AA3" w:rsidRDefault="00000000" w:rsidP="00652DEA">
            <w:pPr>
              <w:pStyle w:val="pStyle"/>
            </w:pPr>
            <w:r w:rsidRPr="001C0AA3">
              <w:rPr>
                <w:rStyle w:val="rStyle"/>
                <w:sz w:val="10"/>
                <w:szCs w:val="10"/>
              </w:rPr>
              <w:t>Número de indicadores del Programa Sectorial con avance: La cantidad de indicadores derivados del Programa Sectorial que presentan avance en el año N.  Número total de indicadores del programa: La cantidad total de indicadores derivados del Programa Sectorial en el año N.</w:t>
            </w:r>
          </w:p>
        </w:tc>
        <w:tc>
          <w:tcPr>
            <w:tcW w:w="709" w:type="dxa"/>
          </w:tcPr>
          <w:p w14:paraId="0F25A5E8" w14:textId="77777777" w:rsidR="00A03BB5" w:rsidRPr="001C0AA3" w:rsidRDefault="00000000" w:rsidP="00652DEA">
            <w:pPr>
              <w:pStyle w:val="pStyle"/>
            </w:pPr>
            <w:r w:rsidRPr="001C0AA3">
              <w:rPr>
                <w:rStyle w:val="rStyle"/>
                <w:sz w:val="10"/>
                <w:szCs w:val="10"/>
              </w:rPr>
              <w:t>Gestión-Eficiencia-Trimestral</w:t>
            </w:r>
          </w:p>
        </w:tc>
        <w:tc>
          <w:tcPr>
            <w:tcW w:w="709" w:type="dxa"/>
          </w:tcPr>
          <w:p w14:paraId="325A6B88" w14:textId="77777777" w:rsidR="00A03BB5" w:rsidRPr="001C0AA3" w:rsidRDefault="00000000" w:rsidP="00652DEA">
            <w:pPr>
              <w:pStyle w:val="pStyle"/>
            </w:pPr>
            <w:r w:rsidRPr="001C0AA3">
              <w:rPr>
                <w:rStyle w:val="rStyle"/>
                <w:sz w:val="10"/>
                <w:szCs w:val="10"/>
              </w:rPr>
              <w:t>Porcentaje</w:t>
            </w:r>
          </w:p>
        </w:tc>
        <w:tc>
          <w:tcPr>
            <w:tcW w:w="709" w:type="dxa"/>
          </w:tcPr>
          <w:p w14:paraId="51DC075D" w14:textId="77777777" w:rsidR="00A03BB5" w:rsidRPr="001C0AA3" w:rsidRDefault="00000000" w:rsidP="00652DEA">
            <w:pPr>
              <w:pStyle w:val="pStyle"/>
            </w:pPr>
            <w:r w:rsidRPr="001C0AA3">
              <w:rPr>
                <w:rStyle w:val="rStyle"/>
                <w:sz w:val="10"/>
                <w:szCs w:val="10"/>
              </w:rPr>
              <w:t>26 indicadores. (Año 2024)</w:t>
            </w:r>
          </w:p>
        </w:tc>
        <w:tc>
          <w:tcPr>
            <w:tcW w:w="992" w:type="dxa"/>
          </w:tcPr>
          <w:p w14:paraId="01135527" w14:textId="77777777" w:rsidR="00A03BB5" w:rsidRPr="001C0AA3" w:rsidRDefault="00000000" w:rsidP="00652DEA">
            <w:pPr>
              <w:pStyle w:val="pStyle"/>
            </w:pPr>
            <w:r w:rsidRPr="001C0AA3">
              <w:rPr>
                <w:rStyle w:val="rStyle"/>
                <w:sz w:val="10"/>
                <w:szCs w:val="10"/>
              </w:rPr>
              <w:t>100.00% - Registrar avances en el 100% de los indicadores durante el ejercicio 2027</w:t>
            </w:r>
          </w:p>
        </w:tc>
        <w:tc>
          <w:tcPr>
            <w:tcW w:w="567" w:type="dxa"/>
          </w:tcPr>
          <w:p w14:paraId="5DB66EE4" w14:textId="77777777" w:rsidR="00A03BB5" w:rsidRPr="001C0AA3" w:rsidRDefault="00000000" w:rsidP="00652DEA">
            <w:pPr>
              <w:pStyle w:val="pStyle"/>
            </w:pPr>
            <w:r w:rsidRPr="001C0AA3">
              <w:rPr>
                <w:rStyle w:val="rStyle"/>
                <w:sz w:val="10"/>
                <w:szCs w:val="10"/>
              </w:rPr>
              <w:t>Ascendente</w:t>
            </w:r>
          </w:p>
        </w:tc>
        <w:tc>
          <w:tcPr>
            <w:tcW w:w="709" w:type="dxa"/>
          </w:tcPr>
          <w:p w14:paraId="3AC903BC" w14:textId="77777777" w:rsidR="00A03BB5" w:rsidRPr="001C0AA3" w:rsidRDefault="00A03BB5" w:rsidP="00652DEA">
            <w:pPr>
              <w:pStyle w:val="pStyle"/>
            </w:pPr>
          </w:p>
        </w:tc>
      </w:tr>
    </w:tbl>
    <w:p w14:paraId="1607EAC0"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55"/>
        <w:gridCol w:w="7785"/>
      </w:tblGrid>
      <w:tr w:rsidR="00A03BB5" w:rsidRPr="001C0AA3" w14:paraId="25E24252" w14:textId="77777777">
        <w:trPr>
          <w:tblHeader/>
        </w:trPr>
        <w:tc>
          <w:tcPr>
            <w:tcW w:w="6000" w:type="dxa"/>
          </w:tcPr>
          <w:p w14:paraId="48C57BFA" w14:textId="77777777" w:rsidR="00A03BB5" w:rsidRPr="001C0AA3" w:rsidRDefault="00000000" w:rsidP="00652DEA">
            <w:pPr>
              <w:pStyle w:val="pStyle"/>
              <w:rPr>
                <w:sz w:val="16"/>
                <w:szCs w:val="16"/>
              </w:rPr>
            </w:pPr>
            <w:r w:rsidRPr="001C0AA3">
              <w:rPr>
                <w:rStyle w:val="tStyle"/>
                <w:sz w:val="16"/>
                <w:szCs w:val="16"/>
              </w:rPr>
              <w:t>Identificación del Programa Presupuestario:</w:t>
            </w:r>
          </w:p>
        </w:tc>
        <w:tc>
          <w:tcPr>
            <w:tcW w:w="11000" w:type="dxa"/>
          </w:tcPr>
          <w:p w14:paraId="5B31F073" w14:textId="77777777" w:rsidR="00A03BB5" w:rsidRPr="001C0AA3" w:rsidRDefault="00000000" w:rsidP="00652DEA">
            <w:pPr>
              <w:pStyle w:val="pStyle"/>
              <w:rPr>
                <w:sz w:val="16"/>
                <w:szCs w:val="16"/>
              </w:rPr>
            </w:pPr>
            <w:r w:rsidRPr="001C0AA3">
              <w:rPr>
                <w:rStyle w:val="tStyle"/>
                <w:sz w:val="16"/>
                <w:szCs w:val="16"/>
              </w:rPr>
              <w:t>36-E-EVALUACIÓN Y CONTROL DE CONFIANZA C3</w:t>
            </w:r>
          </w:p>
        </w:tc>
      </w:tr>
      <w:tr w:rsidR="00A03BB5" w:rsidRPr="001C0AA3" w14:paraId="12183ED8" w14:textId="77777777">
        <w:trPr>
          <w:tblHeader/>
        </w:trPr>
        <w:tc>
          <w:tcPr>
            <w:tcW w:w="6000" w:type="dxa"/>
          </w:tcPr>
          <w:p w14:paraId="741715C2" w14:textId="77777777" w:rsidR="00A03BB5" w:rsidRPr="001C0AA3" w:rsidRDefault="00000000" w:rsidP="00652DEA">
            <w:pPr>
              <w:pStyle w:val="pStyle"/>
              <w:rPr>
                <w:sz w:val="16"/>
                <w:szCs w:val="16"/>
              </w:rPr>
            </w:pPr>
            <w:r w:rsidRPr="001C0AA3">
              <w:rPr>
                <w:rStyle w:val="tStyle"/>
                <w:sz w:val="16"/>
                <w:szCs w:val="16"/>
              </w:rPr>
              <w:t>Dependencia/Organismo:</w:t>
            </w:r>
          </w:p>
        </w:tc>
        <w:tc>
          <w:tcPr>
            <w:tcW w:w="11000" w:type="dxa"/>
          </w:tcPr>
          <w:p w14:paraId="34AAA8BE" w14:textId="77777777" w:rsidR="00A03BB5" w:rsidRPr="001C0AA3" w:rsidRDefault="00000000" w:rsidP="00652DEA">
            <w:pPr>
              <w:pStyle w:val="pStyle"/>
              <w:rPr>
                <w:sz w:val="16"/>
                <w:szCs w:val="16"/>
              </w:rPr>
            </w:pPr>
            <w:r w:rsidRPr="001C0AA3">
              <w:rPr>
                <w:rStyle w:val="tStyle"/>
                <w:sz w:val="16"/>
                <w:szCs w:val="16"/>
              </w:rPr>
              <w:t>020301-SECRETARIADO EJECUTIVO DEL SISTEMA ESTATAL DE SEGURIDAD PÚBLICA (C3)</w:t>
            </w:r>
          </w:p>
        </w:tc>
      </w:tr>
      <w:tr w:rsidR="00A03BB5" w:rsidRPr="001C0AA3" w14:paraId="264D7E15" w14:textId="77777777">
        <w:trPr>
          <w:tblHeader/>
        </w:trPr>
        <w:tc>
          <w:tcPr>
            <w:tcW w:w="6000" w:type="dxa"/>
          </w:tcPr>
          <w:p w14:paraId="472F9253" w14:textId="77777777" w:rsidR="00A03BB5" w:rsidRPr="001C0AA3" w:rsidRDefault="00000000" w:rsidP="00652DEA">
            <w:pPr>
              <w:pStyle w:val="pStyle"/>
              <w:rPr>
                <w:sz w:val="16"/>
                <w:szCs w:val="16"/>
              </w:rPr>
            </w:pPr>
            <w:r w:rsidRPr="001C0AA3">
              <w:rPr>
                <w:rStyle w:val="tStyle"/>
                <w:sz w:val="16"/>
                <w:szCs w:val="16"/>
              </w:rPr>
              <w:t>Objetivo de Desarrollo Sostenible:</w:t>
            </w:r>
          </w:p>
        </w:tc>
        <w:tc>
          <w:tcPr>
            <w:tcW w:w="11000" w:type="dxa"/>
          </w:tcPr>
          <w:p w14:paraId="070D5A4A" w14:textId="77777777" w:rsidR="00A03BB5" w:rsidRPr="001C0AA3" w:rsidRDefault="00000000" w:rsidP="00652DEA">
            <w:pPr>
              <w:pStyle w:val="pStyle"/>
              <w:rPr>
                <w:sz w:val="16"/>
                <w:szCs w:val="16"/>
              </w:rPr>
            </w:pPr>
            <w:r w:rsidRPr="001C0AA3">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A03BB5" w:rsidRPr="001C0AA3" w14:paraId="3A87BE10" w14:textId="77777777">
        <w:trPr>
          <w:tblHeader/>
        </w:trPr>
        <w:tc>
          <w:tcPr>
            <w:tcW w:w="6000" w:type="dxa"/>
          </w:tcPr>
          <w:p w14:paraId="05EAC420" w14:textId="77777777" w:rsidR="00A03BB5" w:rsidRPr="001C0AA3" w:rsidRDefault="00000000" w:rsidP="00652DEA">
            <w:pPr>
              <w:pStyle w:val="pStyle"/>
              <w:rPr>
                <w:sz w:val="16"/>
                <w:szCs w:val="16"/>
              </w:rPr>
            </w:pPr>
            <w:r w:rsidRPr="001C0AA3">
              <w:rPr>
                <w:rStyle w:val="tStyle"/>
                <w:sz w:val="16"/>
                <w:szCs w:val="16"/>
              </w:rPr>
              <w:t>Eje del Plan Nacional de Desarrollo:</w:t>
            </w:r>
          </w:p>
        </w:tc>
        <w:tc>
          <w:tcPr>
            <w:tcW w:w="11000" w:type="dxa"/>
          </w:tcPr>
          <w:p w14:paraId="1A72A099" w14:textId="77777777" w:rsidR="00A03BB5" w:rsidRPr="001C0AA3" w:rsidRDefault="00000000" w:rsidP="00652DEA">
            <w:pPr>
              <w:pStyle w:val="pStyle"/>
              <w:rPr>
                <w:sz w:val="16"/>
                <w:szCs w:val="16"/>
              </w:rPr>
            </w:pPr>
            <w:r w:rsidRPr="001C0AA3">
              <w:rPr>
                <w:rStyle w:val="tStyle"/>
                <w:sz w:val="16"/>
                <w:szCs w:val="16"/>
              </w:rPr>
              <w:t>1-GOBERNANZA CON JUSTICIA Y PARTICIPACIÓN CIUDADANA</w:t>
            </w:r>
          </w:p>
        </w:tc>
      </w:tr>
      <w:tr w:rsidR="00A03BB5" w:rsidRPr="001C0AA3" w14:paraId="591830C8" w14:textId="77777777">
        <w:trPr>
          <w:tblHeader/>
        </w:trPr>
        <w:tc>
          <w:tcPr>
            <w:tcW w:w="6000" w:type="dxa"/>
          </w:tcPr>
          <w:p w14:paraId="0493334C" w14:textId="77777777" w:rsidR="00A03BB5" w:rsidRPr="001C0AA3" w:rsidRDefault="00000000" w:rsidP="00652DEA">
            <w:pPr>
              <w:pStyle w:val="pStyle"/>
              <w:rPr>
                <w:sz w:val="16"/>
                <w:szCs w:val="16"/>
              </w:rPr>
            </w:pPr>
            <w:r w:rsidRPr="001C0AA3">
              <w:rPr>
                <w:rStyle w:val="tStyle"/>
                <w:sz w:val="16"/>
                <w:szCs w:val="16"/>
              </w:rPr>
              <w:t>Eje del Plan Estatal de Desarrollo:</w:t>
            </w:r>
          </w:p>
        </w:tc>
        <w:tc>
          <w:tcPr>
            <w:tcW w:w="11000" w:type="dxa"/>
          </w:tcPr>
          <w:p w14:paraId="1E23A907" w14:textId="77777777" w:rsidR="00A03BB5" w:rsidRPr="001C0AA3" w:rsidRDefault="00000000" w:rsidP="00652DEA">
            <w:pPr>
              <w:pStyle w:val="pStyle"/>
              <w:rPr>
                <w:sz w:val="16"/>
                <w:szCs w:val="16"/>
              </w:rPr>
            </w:pPr>
            <w:r w:rsidRPr="001C0AA3">
              <w:rPr>
                <w:rStyle w:val="tStyle"/>
                <w:sz w:val="16"/>
                <w:szCs w:val="16"/>
              </w:rPr>
              <w:t>03-SEMBRAR LA PAZ</w:t>
            </w:r>
          </w:p>
        </w:tc>
      </w:tr>
      <w:tr w:rsidR="00A03BB5" w:rsidRPr="001C0AA3" w14:paraId="357E0C88" w14:textId="77777777">
        <w:trPr>
          <w:tblHeader/>
        </w:trPr>
        <w:tc>
          <w:tcPr>
            <w:tcW w:w="6000" w:type="dxa"/>
          </w:tcPr>
          <w:p w14:paraId="10144E30" w14:textId="77777777" w:rsidR="00A03BB5" w:rsidRPr="001C0AA3" w:rsidRDefault="00000000" w:rsidP="00652DEA">
            <w:pPr>
              <w:pStyle w:val="pStyle"/>
              <w:rPr>
                <w:sz w:val="16"/>
                <w:szCs w:val="16"/>
              </w:rPr>
            </w:pPr>
            <w:r w:rsidRPr="001C0AA3">
              <w:rPr>
                <w:rStyle w:val="tStyle"/>
                <w:sz w:val="16"/>
                <w:szCs w:val="16"/>
              </w:rPr>
              <w:t>Programa Derivado del PED:</w:t>
            </w:r>
          </w:p>
        </w:tc>
        <w:tc>
          <w:tcPr>
            <w:tcW w:w="11000" w:type="dxa"/>
          </w:tcPr>
          <w:p w14:paraId="76083FA1" w14:textId="77777777" w:rsidR="00A03BB5" w:rsidRPr="001C0AA3" w:rsidRDefault="00000000" w:rsidP="00652DEA">
            <w:pPr>
              <w:pStyle w:val="pStyle"/>
              <w:rPr>
                <w:sz w:val="16"/>
                <w:szCs w:val="16"/>
              </w:rPr>
            </w:pPr>
            <w:r w:rsidRPr="001C0AA3">
              <w:rPr>
                <w:rStyle w:val="tStyle"/>
                <w:sz w:val="16"/>
                <w:szCs w:val="16"/>
              </w:rPr>
              <w:t>7-PROGRAMA SECTORIAL DE SEGURIDAD PÚBLICA</w:t>
            </w:r>
          </w:p>
        </w:tc>
      </w:tr>
    </w:tbl>
    <w:p w14:paraId="3FB39FCA" w14:textId="77777777" w:rsidR="00A03BB5" w:rsidRDefault="00A03BB5" w:rsidP="00652DEA">
      <w:pPr>
        <w:spacing w:after="0" w:line="240" w:lineRule="auto"/>
      </w:pPr>
    </w:p>
    <w:tbl>
      <w:tblPr>
        <w:tblW w:w="12887"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567"/>
        <w:gridCol w:w="1701"/>
        <w:gridCol w:w="1418"/>
        <w:gridCol w:w="1417"/>
        <w:gridCol w:w="1418"/>
        <w:gridCol w:w="1417"/>
        <w:gridCol w:w="709"/>
        <w:gridCol w:w="709"/>
        <w:gridCol w:w="709"/>
        <w:gridCol w:w="992"/>
        <w:gridCol w:w="567"/>
        <w:gridCol w:w="709"/>
      </w:tblGrid>
      <w:tr w:rsidR="001C0AA3" w:rsidRPr="001C0AA3" w14:paraId="01FDBB01" w14:textId="77777777" w:rsidTr="001C0AA3">
        <w:trPr>
          <w:tblHeader/>
        </w:trPr>
        <w:tc>
          <w:tcPr>
            <w:tcW w:w="554" w:type="dxa"/>
            <w:vAlign w:val="center"/>
          </w:tcPr>
          <w:p w14:paraId="6905CED0" w14:textId="77777777" w:rsidR="00A03BB5" w:rsidRPr="001C0AA3" w:rsidRDefault="00A03BB5" w:rsidP="00652DEA">
            <w:pPr>
              <w:spacing w:after="0" w:line="240" w:lineRule="auto"/>
            </w:pPr>
          </w:p>
        </w:tc>
        <w:tc>
          <w:tcPr>
            <w:tcW w:w="567" w:type="dxa"/>
            <w:vAlign w:val="center"/>
          </w:tcPr>
          <w:p w14:paraId="1EDBF7E0" w14:textId="77777777" w:rsidR="00A03BB5" w:rsidRPr="001C0AA3" w:rsidRDefault="00000000" w:rsidP="00652DEA">
            <w:pPr>
              <w:pStyle w:val="thpStyle"/>
            </w:pPr>
            <w:r w:rsidRPr="001C0AA3">
              <w:rPr>
                <w:rStyle w:val="thrStyle"/>
                <w:sz w:val="10"/>
                <w:szCs w:val="10"/>
              </w:rPr>
              <w:t>Clave</w:t>
            </w:r>
          </w:p>
        </w:tc>
        <w:tc>
          <w:tcPr>
            <w:tcW w:w="1701" w:type="dxa"/>
            <w:vAlign w:val="center"/>
          </w:tcPr>
          <w:p w14:paraId="77C11EF1" w14:textId="77777777" w:rsidR="00A03BB5" w:rsidRPr="001C0AA3" w:rsidRDefault="00000000" w:rsidP="00652DEA">
            <w:pPr>
              <w:pStyle w:val="thpStyle"/>
            </w:pPr>
            <w:r w:rsidRPr="001C0AA3">
              <w:rPr>
                <w:rStyle w:val="thrStyle"/>
                <w:sz w:val="10"/>
                <w:szCs w:val="10"/>
              </w:rPr>
              <w:t>Objetivo</w:t>
            </w:r>
          </w:p>
        </w:tc>
        <w:tc>
          <w:tcPr>
            <w:tcW w:w="1418" w:type="dxa"/>
            <w:vAlign w:val="center"/>
          </w:tcPr>
          <w:p w14:paraId="46CD0A32" w14:textId="77777777" w:rsidR="00A03BB5" w:rsidRPr="001C0AA3" w:rsidRDefault="00000000" w:rsidP="00652DEA">
            <w:pPr>
              <w:pStyle w:val="thpStyle"/>
            </w:pPr>
            <w:r w:rsidRPr="001C0AA3">
              <w:rPr>
                <w:rStyle w:val="thrStyle"/>
                <w:sz w:val="10"/>
                <w:szCs w:val="10"/>
              </w:rPr>
              <w:t>Nombre del indicador</w:t>
            </w:r>
          </w:p>
        </w:tc>
        <w:tc>
          <w:tcPr>
            <w:tcW w:w="1417" w:type="dxa"/>
            <w:vAlign w:val="center"/>
          </w:tcPr>
          <w:p w14:paraId="430D09BD" w14:textId="77777777" w:rsidR="00A03BB5" w:rsidRPr="001C0AA3" w:rsidRDefault="00000000" w:rsidP="00652DEA">
            <w:pPr>
              <w:pStyle w:val="thpStyle"/>
            </w:pPr>
            <w:r w:rsidRPr="001C0AA3">
              <w:rPr>
                <w:rStyle w:val="thrStyle"/>
                <w:sz w:val="10"/>
                <w:szCs w:val="10"/>
              </w:rPr>
              <w:t>Definición del indicador</w:t>
            </w:r>
          </w:p>
        </w:tc>
        <w:tc>
          <w:tcPr>
            <w:tcW w:w="1418" w:type="dxa"/>
            <w:vAlign w:val="center"/>
          </w:tcPr>
          <w:p w14:paraId="663B6EE0" w14:textId="77777777" w:rsidR="00A03BB5" w:rsidRPr="001C0AA3" w:rsidRDefault="00000000" w:rsidP="00652DEA">
            <w:pPr>
              <w:pStyle w:val="thpStyle"/>
            </w:pPr>
            <w:r w:rsidRPr="001C0AA3">
              <w:rPr>
                <w:rStyle w:val="thrStyle"/>
                <w:sz w:val="10"/>
                <w:szCs w:val="10"/>
              </w:rPr>
              <w:t>Método de cálculo</w:t>
            </w:r>
          </w:p>
        </w:tc>
        <w:tc>
          <w:tcPr>
            <w:tcW w:w="1417" w:type="dxa"/>
            <w:vAlign w:val="center"/>
          </w:tcPr>
          <w:p w14:paraId="111971B4" w14:textId="77777777" w:rsidR="00A03BB5" w:rsidRPr="001C0AA3" w:rsidRDefault="00000000" w:rsidP="00652DEA">
            <w:pPr>
              <w:pStyle w:val="thpStyle"/>
            </w:pPr>
            <w:r w:rsidRPr="001C0AA3">
              <w:rPr>
                <w:rStyle w:val="thrStyle"/>
                <w:sz w:val="10"/>
                <w:szCs w:val="10"/>
              </w:rPr>
              <w:t>Descripción de Variables</w:t>
            </w:r>
          </w:p>
        </w:tc>
        <w:tc>
          <w:tcPr>
            <w:tcW w:w="709" w:type="dxa"/>
            <w:vAlign w:val="center"/>
          </w:tcPr>
          <w:p w14:paraId="182BB034" w14:textId="77777777" w:rsidR="00A03BB5" w:rsidRPr="001C0AA3" w:rsidRDefault="00000000" w:rsidP="00652DEA">
            <w:pPr>
              <w:pStyle w:val="thpStyle"/>
            </w:pPr>
            <w:r w:rsidRPr="001C0AA3">
              <w:rPr>
                <w:rStyle w:val="thrStyle"/>
                <w:sz w:val="10"/>
                <w:szCs w:val="10"/>
              </w:rPr>
              <w:t>Tipo-dimensión-frecuencia</w:t>
            </w:r>
          </w:p>
        </w:tc>
        <w:tc>
          <w:tcPr>
            <w:tcW w:w="709" w:type="dxa"/>
            <w:vAlign w:val="center"/>
          </w:tcPr>
          <w:p w14:paraId="5F137C00" w14:textId="77777777" w:rsidR="00A03BB5" w:rsidRPr="001C0AA3" w:rsidRDefault="00000000" w:rsidP="00652DEA">
            <w:pPr>
              <w:pStyle w:val="thpStyle"/>
            </w:pPr>
            <w:r w:rsidRPr="001C0AA3">
              <w:rPr>
                <w:rStyle w:val="thrStyle"/>
                <w:sz w:val="10"/>
                <w:szCs w:val="10"/>
              </w:rPr>
              <w:t>Unidad de medida</w:t>
            </w:r>
          </w:p>
        </w:tc>
        <w:tc>
          <w:tcPr>
            <w:tcW w:w="709" w:type="dxa"/>
            <w:vAlign w:val="center"/>
          </w:tcPr>
          <w:p w14:paraId="09890649" w14:textId="77777777" w:rsidR="00A03BB5" w:rsidRPr="001C0AA3" w:rsidRDefault="00000000" w:rsidP="00652DEA">
            <w:pPr>
              <w:pStyle w:val="thpStyle"/>
            </w:pPr>
            <w:r w:rsidRPr="001C0AA3">
              <w:rPr>
                <w:rStyle w:val="thrStyle"/>
                <w:sz w:val="10"/>
                <w:szCs w:val="10"/>
              </w:rPr>
              <w:t>Línea base</w:t>
            </w:r>
          </w:p>
        </w:tc>
        <w:tc>
          <w:tcPr>
            <w:tcW w:w="992" w:type="dxa"/>
            <w:vAlign w:val="center"/>
          </w:tcPr>
          <w:p w14:paraId="68C2E2C7" w14:textId="77777777" w:rsidR="00A03BB5" w:rsidRPr="001C0AA3" w:rsidRDefault="00000000" w:rsidP="00652DEA">
            <w:pPr>
              <w:pStyle w:val="thpStyle"/>
            </w:pPr>
            <w:r w:rsidRPr="001C0AA3">
              <w:rPr>
                <w:rStyle w:val="thrStyle"/>
                <w:sz w:val="10"/>
                <w:szCs w:val="10"/>
              </w:rPr>
              <w:t>Metas</w:t>
            </w:r>
          </w:p>
        </w:tc>
        <w:tc>
          <w:tcPr>
            <w:tcW w:w="567" w:type="dxa"/>
            <w:vAlign w:val="center"/>
          </w:tcPr>
          <w:p w14:paraId="1782D858" w14:textId="77777777" w:rsidR="00A03BB5" w:rsidRPr="001C0AA3" w:rsidRDefault="00000000" w:rsidP="00652DEA">
            <w:pPr>
              <w:pStyle w:val="thpStyle"/>
            </w:pPr>
            <w:r w:rsidRPr="001C0AA3">
              <w:rPr>
                <w:rStyle w:val="thrStyle"/>
                <w:sz w:val="10"/>
                <w:szCs w:val="10"/>
              </w:rPr>
              <w:t>Sentido del indicador</w:t>
            </w:r>
          </w:p>
        </w:tc>
        <w:tc>
          <w:tcPr>
            <w:tcW w:w="709" w:type="dxa"/>
            <w:vAlign w:val="center"/>
          </w:tcPr>
          <w:p w14:paraId="11B2589A" w14:textId="77777777" w:rsidR="00A03BB5" w:rsidRPr="001C0AA3" w:rsidRDefault="00000000" w:rsidP="00652DEA">
            <w:pPr>
              <w:pStyle w:val="thpStyle"/>
            </w:pPr>
            <w:r w:rsidRPr="001C0AA3">
              <w:rPr>
                <w:rStyle w:val="thrStyle"/>
                <w:sz w:val="10"/>
                <w:szCs w:val="10"/>
              </w:rPr>
              <w:t>Parámetros de semaforización</w:t>
            </w:r>
          </w:p>
        </w:tc>
      </w:tr>
      <w:tr w:rsidR="001C0AA3" w:rsidRPr="001C0AA3" w14:paraId="3BC66C28" w14:textId="77777777" w:rsidTr="001C0AA3">
        <w:tc>
          <w:tcPr>
            <w:tcW w:w="554" w:type="dxa"/>
          </w:tcPr>
          <w:p w14:paraId="7DFBCB88" w14:textId="77777777" w:rsidR="00A03BB5" w:rsidRPr="001C0AA3" w:rsidRDefault="00000000" w:rsidP="00652DEA">
            <w:pPr>
              <w:pStyle w:val="pStyle"/>
            </w:pPr>
            <w:r w:rsidRPr="001C0AA3">
              <w:rPr>
                <w:rStyle w:val="rStyle"/>
                <w:sz w:val="10"/>
                <w:szCs w:val="10"/>
              </w:rPr>
              <w:t>Fin</w:t>
            </w:r>
          </w:p>
        </w:tc>
        <w:tc>
          <w:tcPr>
            <w:tcW w:w="567" w:type="dxa"/>
          </w:tcPr>
          <w:p w14:paraId="3FBC2D20" w14:textId="77777777" w:rsidR="00A03BB5" w:rsidRPr="001C0AA3" w:rsidRDefault="00A03BB5" w:rsidP="00652DEA">
            <w:pPr>
              <w:spacing w:after="0" w:line="240" w:lineRule="auto"/>
            </w:pPr>
          </w:p>
        </w:tc>
        <w:tc>
          <w:tcPr>
            <w:tcW w:w="1701" w:type="dxa"/>
          </w:tcPr>
          <w:p w14:paraId="311BF3D3" w14:textId="77777777" w:rsidR="00A03BB5" w:rsidRPr="001C0AA3" w:rsidRDefault="00000000" w:rsidP="00652DEA">
            <w:pPr>
              <w:pStyle w:val="pStyle"/>
            </w:pPr>
            <w:r w:rsidRPr="001C0AA3">
              <w:rPr>
                <w:rStyle w:val="rStyle"/>
                <w:sz w:val="10"/>
                <w:szCs w:val="10"/>
              </w:rPr>
              <w:t>Contribuir a mejorar la calidad de vida de la población, mediante la aplicación de las evaluaciones de control de confianza a los cuerpos de seguridad.</w:t>
            </w:r>
          </w:p>
        </w:tc>
        <w:tc>
          <w:tcPr>
            <w:tcW w:w="1418" w:type="dxa"/>
          </w:tcPr>
          <w:p w14:paraId="1865BF45" w14:textId="77777777" w:rsidR="00A03BB5" w:rsidRPr="001C0AA3" w:rsidRDefault="00000000" w:rsidP="00652DEA">
            <w:pPr>
              <w:pStyle w:val="pStyle"/>
            </w:pPr>
            <w:r w:rsidRPr="001C0AA3">
              <w:rPr>
                <w:rStyle w:val="rStyle"/>
                <w:sz w:val="10"/>
                <w:szCs w:val="10"/>
              </w:rPr>
              <w:t>Índice de percepción ciudadana por la inseguridad pública en el estado de colima.</w:t>
            </w:r>
          </w:p>
        </w:tc>
        <w:tc>
          <w:tcPr>
            <w:tcW w:w="1417" w:type="dxa"/>
          </w:tcPr>
          <w:p w14:paraId="126776D6" w14:textId="77777777" w:rsidR="00A03BB5" w:rsidRPr="001C0AA3" w:rsidRDefault="00000000" w:rsidP="00652DEA">
            <w:pPr>
              <w:pStyle w:val="pStyle"/>
            </w:pPr>
            <w:r w:rsidRPr="001C0AA3">
              <w:rPr>
                <w:rStyle w:val="rStyle"/>
                <w:sz w:val="10"/>
                <w:szCs w:val="10"/>
              </w:rPr>
              <w:t>Conocer el índice de percepción de la ciudadanía por la seguridad pública.</w:t>
            </w:r>
          </w:p>
        </w:tc>
        <w:tc>
          <w:tcPr>
            <w:tcW w:w="1418" w:type="dxa"/>
          </w:tcPr>
          <w:p w14:paraId="2646AF22" w14:textId="77777777" w:rsidR="00A03BB5" w:rsidRPr="001C0AA3" w:rsidRDefault="00000000" w:rsidP="00652DEA">
            <w:pPr>
              <w:pStyle w:val="pStyle"/>
            </w:pPr>
            <w:r w:rsidRPr="001C0AA3">
              <w:rPr>
                <w:rStyle w:val="rStyle"/>
                <w:sz w:val="10"/>
                <w:szCs w:val="10"/>
              </w:rPr>
              <w:t>(Percepción de inseguridad en el año anterior / Percepción de inseguridad en el presente ejercicio)*100</w:t>
            </w:r>
          </w:p>
        </w:tc>
        <w:tc>
          <w:tcPr>
            <w:tcW w:w="1417" w:type="dxa"/>
          </w:tcPr>
          <w:p w14:paraId="00B97875" w14:textId="77777777" w:rsidR="00A03BB5" w:rsidRPr="001C0AA3" w:rsidRDefault="00000000" w:rsidP="00652DEA">
            <w:pPr>
              <w:pStyle w:val="pStyle"/>
            </w:pPr>
            <w:r w:rsidRPr="001C0AA3">
              <w:rPr>
                <w:rStyle w:val="rStyle"/>
                <w:sz w:val="10"/>
                <w:szCs w:val="10"/>
              </w:rPr>
              <w:t xml:space="preserve">Percepción de inseguridad en el año anterior: La percepción de inseguridad pública en los habitantes del Estado de Colima en el año anterior.   Percepción de inseguridad en el presente ejercicio: La percepción de inseguridad pública en los </w:t>
            </w:r>
            <w:r w:rsidRPr="001C0AA3">
              <w:rPr>
                <w:rStyle w:val="rStyle"/>
                <w:sz w:val="10"/>
                <w:szCs w:val="10"/>
              </w:rPr>
              <w:lastRenderedPageBreak/>
              <w:t>habitantes del Estado de Colima en el presente año.</w:t>
            </w:r>
          </w:p>
        </w:tc>
        <w:tc>
          <w:tcPr>
            <w:tcW w:w="709" w:type="dxa"/>
          </w:tcPr>
          <w:p w14:paraId="664ED075" w14:textId="77777777" w:rsidR="00A03BB5" w:rsidRPr="001C0AA3" w:rsidRDefault="00000000" w:rsidP="00652DEA">
            <w:pPr>
              <w:pStyle w:val="pStyle"/>
            </w:pPr>
            <w:r w:rsidRPr="001C0AA3">
              <w:rPr>
                <w:rStyle w:val="rStyle"/>
                <w:sz w:val="10"/>
                <w:szCs w:val="10"/>
              </w:rPr>
              <w:lastRenderedPageBreak/>
              <w:t>Estratégico-Eficacia-Anual</w:t>
            </w:r>
          </w:p>
        </w:tc>
        <w:tc>
          <w:tcPr>
            <w:tcW w:w="709" w:type="dxa"/>
          </w:tcPr>
          <w:p w14:paraId="789FFBEF" w14:textId="77777777" w:rsidR="00A03BB5" w:rsidRPr="001C0AA3" w:rsidRDefault="00000000" w:rsidP="00652DEA">
            <w:pPr>
              <w:pStyle w:val="pStyle"/>
            </w:pPr>
            <w:r w:rsidRPr="001C0AA3">
              <w:rPr>
                <w:rStyle w:val="rStyle"/>
                <w:sz w:val="10"/>
                <w:szCs w:val="10"/>
              </w:rPr>
              <w:t>Índice</w:t>
            </w:r>
          </w:p>
        </w:tc>
        <w:tc>
          <w:tcPr>
            <w:tcW w:w="709" w:type="dxa"/>
          </w:tcPr>
          <w:p w14:paraId="2C90E68D" w14:textId="77777777" w:rsidR="00A03BB5" w:rsidRPr="001C0AA3" w:rsidRDefault="00000000" w:rsidP="00652DEA">
            <w:pPr>
              <w:pStyle w:val="pStyle"/>
            </w:pPr>
            <w:r w:rsidRPr="001C0AA3">
              <w:rPr>
                <w:rStyle w:val="rStyle"/>
                <w:sz w:val="10"/>
                <w:szCs w:val="10"/>
              </w:rPr>
              <w:t>75.6% porcentaje de percepción de inseguridad en el año. (Año 2026)</w:t>
            </w:r>
          </w:p>
        </w:tc>
        <w:tc>
          <w:tcPr>
            <w:tcW w:w="992" w:type="dxa"/>
          </w:tcPr>
          <w:p w14:paraId="4DE98A43" w14:textId="77777777" w:rsidR="00A03BB5" w:rsidRPr="001C0AA3" w:rsidRDefault="00000000" w:rsidP="00652DEA">
            <w:pPr>
              <w:pStyle w:val="pStyle"/>
            </w:pPr>
            <w:r w:rsidRPr="001C0AA3">
              <w:rPr>
                <w:rStyle w:val="rStyle"/>
                <w:sz w:val="10"/>
                <w:szCs w:val="10"/>
              </w:rPr>
              <w:t>1.50% - Disminuir en 1.5% la percepción de inseguridad pública en los habitantes.</w:t>
            </w:r>
          </w:p>
        </w:tc>
        <w:tc>
          <w:tcPr>
            <w:tcW w:w="567" w:type="dxa"/>
          </w:tcPr>
          <w:p w14:paraId="1369FA6B" w14:textId="77777777" w:rsidR="00A03BB5" w:rsidRPr="001C0AA3" w:rsidRDefault="00000000" w:rsidP="00652DEA">
            <w:pPr>
              <w:pStyle w:val="pStyle"/>
            </w:pPr>
            <w:r w:rsidRPr="001C0AA3">
              <w:rPr>
                <w:rStyle w:val="rStyle"/>
                <w:sz w:val="10"/>
                <w:szCs w:val="10"/>
              </w:rPr>
              <w:t>Ascendente</w:t>
            </w:r>
          </w:p>
        </w:tc>
        <w:tc>
          <w:tcPr>
            <w:tcW w:w="709" w:type="dxa"/>
          </w:tcPr>
          <w:p w14:paraId="63B898AF" w14:textId="77777777" w:rsidR="00A03BB5" w:rsidRPr="001C0AA3" w:rsidRDefault="00A03BB5" w:rsidP="00652DEA">
            <w:pPr>
              <w:pStyle w:val="pStyle"/>
            </w:pPr>
          </w:p>
        </w:tc>
      </w:tr>
      <w:tr w:rsidR="001C0AA3" w:rsidRPr="001C0AA3" w14:paraId="77175346" w14:textId="77777777" w:rsidTr="001C0AA3">
        <w:tc>
          <w:tcPr>
            <w:tcW w:w="554" w:type="dxa"/>
          </w:tcPr>
          <w:p w14:paraId="46301AAA" w14:textId="77777777" w:rsidR="00A03BB5" w:rsidRPr="001C0AA3" w:rsidRDefault="00000000" w:rsidP="00652DEA">
            <w:pPr>
              <w:pStyle w:val="pStyle"/>
            </w:pPr>
            <w:r w:rsidRPr="001C0AA3">
              <w:rPr>
                <w:rStyle w:val="rStyle"/>
                <w:sz w:val="10"/>
                <w:szCs w:val="10"/>
              </w:rPr>
              <w:t>Propósito</w:t>
            </w:r>
          </w:p>
        </w:tc>
        <w:tc>
          <w:tcPr>
            <w:tcW w:w="567" w:type="dxa"/>
          </w:tcPr>
          <w:p w14:paraId="3E7BC752" w14:textId="77777777" w:rsidR="00A03BB5" w:rsidRPr="001C0AA3" w:rsidRDefault="00A03BB5" w:rsidP="00652DEA">
            <w:pPr>
              <w:spacing w:after="0" w:line="240" w:lineRule="auto"/>
            </w:pPr>
          </w:p>
        </w:tc>
        <w:tc>
          <w:tcPr>
            <w:tcW w:w="1701" w:type="dxa"/>
          </w:tcPr>
          <w:p w14:paraId="2D9A6D48" w14:textId="77777777" w:rsidR="00A03BB5" w:rsidRPr="001C0AA3" w:rsidRDefault="00000000" w:rsidP="00652DEA">
            <w:pPr>
              <w:pStyle w:val="pStyle"/>
            </w:pPr>
            <w:r w:rsidRPr="001C0AA3">
              <w:rPr>
                <w:rStyle w:val="rStyle"/>
                <w:sz w:val="10"/>
                <w:szCs w:val="10"/>
              </w:rPr>
              <w:t>La aplicación de evaluaciones de control de confianza para ingresar o permanecer en las instituciones de seguridad pública.</w:t>
            </w:r>
          </w:p>
        </w:tc>
        <w:tc>
          <w:tcPr>
            <w:tcW w:w="1418" w:type="dxa"/>
          </w:tcPr>
          <w:p w14:paraId="185F2A7E" w14:textId="77777777" w:rsidR="00A03BB5" w:rsidRPr="001C0AA3" w:rsidRDefault="00000000" w:rsidP="00652DEA">
            <w:pPr>
              <w:pStyle w:val="pStyle"/>
            </w:pPr>
            <w:r w:rsidRPr="001C0AA3">
              <w:rPr>
                <w:rStyle w:val="rStyle"/>
                <w:sz w:val="10"/>
                <w:szCs w:val="10"/>
              </w:rPr>
              <w:t>Porcentaje de elementos activos certificados (con CUP).</w:t>
            </w:r>
          </w:p>
        </w:tc>
        <w:tc>
          <w:tcPr>
            <w:tcW w:w="1417" w:type="dxa"/>
          </w:tcPr>
          <w:p w14:paraId="15EDD441" w14:textId="77777777" w:rsidR="00A03BB5" w:rsidRPr="001C0AA3" w:rsidRDefault="00000000" w:rsidP="00652DEA">
            <w:pPr>
              <w:pStyle w:val="pStyle"/>
            </w:pPr>
            <w:r w:rsidRPr="001C0AA3">
              <w:rPr>
                <w:rStyle w:val="rStyle"/>
                <w:sz w:val="10"/>
                <w:szCs w:val="10"/>
              </w:rPr>
              <w:t>Se refiere a los elementos de las Corporaciones de Seguridad, que aprueban las evaluaciones de Control y Confianza, el curso de Formación Inicial, la evaluación de Competencias y la de Desempeño.</w:t>
            </w:r>
          </w:p>
        </w:tc>
        <w:tc>
          <w:tcPr>
            <w:tcW w:w="1418" w:type="dxa"/>
          </w:tcPr>
          <w:p w14:paraId="5FF48918" w14:textId="77777777" w:rsidR="00A03BB5" w:rsidRPr="001C0AA3" w:rsidRDefault="00000000" w:rsidP="00652DEA">
            <w:pPr>
              <w:pStyle w:val="pStyle"/>
            </w:pPr>
            <w:r w:rsidRPr="001C0AA3">
              <w:rPr>
                <w:rStyle w:val="rStyle"/>
                <w:sz w:val="10"/>
                <w:szCs w:val="10"/>
              </w:rPr>
              <w:t>(Número de elementos operativos activos certificados / Número de elementos operativos activos que requieren ser recertificados) * 100</w:t>
            </w:r>
          </w:p>
        </w:tc>
        <w:tc>
          <w:tcPr>
            <w:tcW w:w="1417" w:type="dxa"/>
          </w:tcPr>
          <w:p w14:paraId="433C427F" w14:textId="77777777" w:rsidR="00A03BB5" w:rsidRPr="001C0AA3" w:rsidRDefault="00000000" w:rsidP="00652DEA">
            <w:pPr>
              <w:pStyle w:val="pStyle"/>
            </w:pPr>
            <w:r w:rsidRPr="001C0AA3">
              <w:rPr>
                <w:rStyle w:val="rStyle"/>
                <w:sz w:val="10"/>
                <w:szCs w:val="10"/>
              </w:rPr>
              <w:t>CUP: El Certificado Único Policial comprende la aprobación de distintos requisitos que una persona que aspira a trabajar en una corporación policial debe cumplir para ocupar el puesto.</w:t>
            </w:r>
          </w:p>
        </w:tc>
        <w:tc>
          <w:tcPr>
            <w:tcW w:w="709" w:type="dxa"/>
          </w:tcPr>
          <w:p w14:paraId="79CFE7BC" w14:textId="77777777" w:rsidR="00A03BB5" w:rsidRPr="001C0AA3" w:rsidRDefault="00000000" w:rsidP="00652DEA">
            <w:pPr>
              <w:pStyle w:val="pStyle"/>
            </w:pPr>
            <w:r w:rsidRPr="001C0AA3">
              <w:rPr>
                <w:rStyle w:val="rStyle"/>
                <w:sz w:val="10"/>
                <w:szCs w:val="10"/>
              </w:rPr>
              <w:t>Estratégico-Eficacia-Anual</w:t>
            </w:r>
          </w:p>
        </w:tc>
        <w:tc>
          <w:tcPr>
            <w:tcW w:w="709" w:type="dxa"/>
          </w:tcPr>
          <w:p w14:paraId="37FA2330" w14:textId="77777777" w:rsidR="00A03BB5" w:rsidRPr="001C0AA3" w:rsidRDefault="00000000" w:rsidP="00652DEA">
            <w:pPr>
              <w:pStyle w:val="pStyle"/>
            </w:pPr>
            <w:r w:rsidRPr="001C0AA3">
              <w:rPr>
                <w:rStyle w:val="rStyle"/>
                <w:sz w:val="10"/>
                <w:szCs w:val="10"/>
              </w:rPr>
              <w:t>Porcentaje</w:t>
            </w:r>
          </w:p>
        </w:tc>
        <w:tc>
          <w:tcPr>
            <w:tcW w:w="709" w:type="dxa"/>
          </w:tcPr>
          <w:p w14:paraId="1224C713" w14:textId="77777777" w:rsidR="00A03BB5" w:rsidRPr="001C0AA3" w:rsidRDefault="00000000" w:rsidP="00652DEA">
            <w:pPr>
              <w:pStyle w:val="pStyle"/>
            </w:pPr>
            <w:r w:rsidRPr="001C0AA3">
              <w:rPr>
                <w:rStyle w:val="rStyle"/>
                <w:sz w:val="10"/>
                <w:szCs w:val="10"/>
              </w:rPr>
              <w:t>100% Elementos operativos activos certificados. (Año 2025)</w:t>
            </w:r>
          </w:p>
        </w:tc>
        <w:tc>
          <w:tcPr>
            <w:tcW w:w="992" w:type="dxa"/>
          </w:tcPr>
          <w:p w14:paraId="27F5E731" w14:textId="77777777" w:rsidR="00A03BB5" w:rsidRPr="001C0AA3" w:rsidRDefault="00000000" w:rsidP="00652DEA">
            <w:pPr>
              <w:pStyle w:val="pStyle"/>
            </w:pPr>
            <w:r w:rsidRPr="001C0AA3">
              <w:rPr>
                <w:rStyle w:val="rStyle"/>
                <w:sz w:val="10"/>
                <w:szCs w:val="10"/>
              </w:rPr>
              <w:t>100.00% - Asegurar que el 100% de elementos operativos de la Corporaciones de Seguridad cuente con su Certificado Único Policial vigente.</w:t>
            </w:r>
          </w:p>
        </w:tc>
        <w:tc>
          <w:tcPr>
            <w:tcW w:w="567" w:type="dxa"/>
          </w:tcPr>
          <w:p w14:paraId="1FB2FAA0" w14:textId="77777777" w:rsidR="00A03BB5" w:rsidRPr="001C0AA3" w:rsidRDefault="00000000" w:rsidP="00652DEA">
            <w:pPr>
              <w:pStyle w:val="pStyle"/>
            </w:pPr>
            <w:r w:rsidRPr="001C0AA3">
              <w:rPr>
                <w:rStyle w:val="rStyle"/>
                <w:sz w:val="10"/>
                <w:szCs w:val="10"/>
              </w:rPr>
              <w:t>Ascendente</w:t>
            </w:r>
          </w:p>
        </w:tc>
        <w:tc>
          <w:tcPr>
            <w:tcW w:w="709" w:type="dxa"/>
          </w:tcPr>
          <w:p w14:paraId="30458BF7" w14:textId="77777777" w:rsidR="00A03BB5" w:rsidRPr="001C0AA3" w:rsidRDefault="00A03BB5" w:rsidP="00652DEA">
            <w:pPr>
              <w:pStyle w:val="pStyle"/>
            </w:pPr>
          </w:p>
        </w:tc>
      </w:tr>
      <w:tr w:rsidR="001C0AA3" w:rsidRPr="001C0AA3" w14:paraId="30A131A5" w14:textId="77777777" w:rsidTr="001C0AA3">
        <w:tc>
          <w:tcPr>
            <w:tcW w:w="554" w:type="dxa"/>
          </w:tcPr>
          <w:p w14:paraId="54E2AEBF" w14:textId="77777777" w:rsidR="00A03BB5" w:rsidRPr="001C0AA3" w:rsidRDefault="00000000" w:rsidP="00652DEA">
            <w:pPr>
              <w:pStyle w:val="pStyle"/>
            </w:pPr>
            <w:r w:rsidRPr="001C0AA3">
              <w:rPr>
                <w:rStyle w:val="rStyle"/>
                <w:sz w:val="10"/>
                <w:szCs w:val="10"/>
              </w:rPr>
              <w:t>Componente</w:t>
            </w:r>
          </w:p>
        </w:tc>
        <w:tc>
          <w:tcPr>
            <w:tcW w:w="567" w:type="dxa"/>
          </w:tcPr>
          <w:p w14:paraId="1756BB38" w14:textId="77777777" w:rsidR="00A03BB5" w:rsidRPr="001C0AA3" w:rsidRDefault="00000000" w:rsidP="00652DEA">
            <w:pPr>
              <w:pStyle w:val="pStyle"/>
            </w:pPr>
            <w:r w:rsidRPr="001C0AA3">
              <w:rPr>
                <w:rStyle w:val="rStyle"/>
                <w:sz w:val="10"/>
                <w:szCs w:val="10"/>
              </w:rPr>
              <w:t>C-001</w:t>
            </w:r>
          </w:p>
        </w:tc>
        <w:tc>
          <w:tcPr>
            <w:tcW w:w="1701" w:type="dxa"/>
          </w:tcPr>
          <w:p w14:paraId="7559010C" w14:textId="77777777" w:rsidR="00A03BB5" w:rsidRPr="001C0AA3" w:rsidRDefault="00000000" w:rsidP="00652DEA">
            <w:pPr>
              <w:pStyle w:val="pStyle"/>
            </w:pPr>
            <w:r w:rsidRPr="001C0AA3">
              <w:rPr>
                <w:rStyle w:val="rStyle"/>
                <w:sz w:val="10"/>
                <w:szCs w:val="10"/>
              </w:rPr>
              <w:t>Evaluaciones de control de confianza aplicadas.</w:t>
            </w:r>
          </w:p>
        </w:tc>
        <w:tc>
          <w:tcPr>
            <w:tcW w:w="1418" w:type="dxa"/>
          </w:tcPr>
          <w:p w14:paraId="728A21EB" w14:textId="77777777" w:rsidR="00A03BB5" w:rsidRPr="001C0AA3" w:rsidRDefault="00000000" w:rsidP="00652DEA">
            <w:pPr>
              <w:pStyle w:val="pStyle"/>
            </w:pPr>
            <w:r w:rsidRPr="001C0AA3">
              <w:rPr>
                <w:rStyle w:val="rStyle"/>
                <w:sz w:val="10"/>
                <w:szCs w:val="10"/>
              </w:rPr>
              <w:t>Personas programadas a evaluaciones.</w:t>
            </w:r>
          </w:p>
        </w:tc>
        <w:tc>
          <w:tcPr>
            <w:tcW w:w="1417" w:type="dxa"/>
          </w:tcPr>
          <w:p w14:paraId="38441840" w14:textId="77777777" w:rsidR="00A03BB5" w:rsidRPr="001C0AA3" w:rsidRDefault="00000000" w:rsidP="00652DEA">
            <w:pPr>
              <w:pStyle w:val="pStyle"/>
            </w:pPr>
            <w:r w:rsidRPr="001C0AA3">
              <w:rPr>
                <w:rStyle w:val="rStyle"/>
                <w:sz w:val="10"/>
                <w:szCs w:val="10"/>
              </w:rPr>
              <w:t>Se refiere a la totalidad de personas que son agendadas a evaluaciones como aspirantes o como elementos en activo.</w:t>
            </w:r>
          </w:p>
        </w:tc>
        <w:tc>
          <w:tcPr>
            <w:tcW w:w="1418" w:type="dxa"/>
          </w:tcPr>
          <w:p w14:paraId="27632E09" w14:textId="77777777" w:rsidR="00A03BB5" w:rsidRPr="001C0AA3" w:rsidRDefault="00000000" w:rsidP="00652DEA">
            <w:pPr>
              <w:pStyle w:val="pStyle"/>
            </w:pPr>
            <w:r w:rsidRPr="001C0AA3">
              <w:rPr>
                <w:rStyle w:val="rStyle"/>
                <w:sz w:val="10"/>
                <w:szCs w:val="10"/>
              </w:rPr>
              <w:t>número de elementos de instituciones de seguridad que han sido evaluados/total de elementos de instituciones de seguridad que requieren evaluarse)*100</w:t>
            </w:r>
          </w:p>
        </w:tc>
        <w:tc>
          <w:tcPr>
            <w:tcW w:w="1417" w:type="dxa"/>
          </w:tcPr>
          <w:p w14:paraId="22E9E07E" w14:textId="77777777" w:rsidR="00A03BB5" w:rsidRPr="001C0AA3" w:rsidRDefault="00000000" w:rsidP="00652DEA">
            <w:pPr>
              <w:pStyle w:val="pStyle"/>
            </w:pPr>
            <w:r w:rsidRPr="001C0AA3">
              <w:rPr>
                <w:rStyle w:val="rStyle"/>
                <w:sz w:val="10"/>
                <w:szCs w:val="10"/>
              </w:rPr>
              <w:t>Evaluaciones: Prueba realizada a las personas que aspirar a un puesto en una corporación policial.</w:t>
            </w:r>
          </w:p>
        </w:tc>
        <w:tc>
          <w:tcPr>
            <w:tcW w:w="709" w:type="dxa"/>
          </w:tcPr>
          <w:p w14:paraId="015617B8" w14:textId="77777777" w:rsidR="00A03BB5" w:rsidRPr="001C0AA3" w:rsidRDefault="00000000" w:rsidP="00652DEA">
            <w:pPr>
              <w:pStyle w:val="pStyle"/>
            </w:pPr>
            <w:r w:rsidRPr="001C0AA3">
              <w:rPr>
                <w:rStyle w:val="rStyle"/>
                <w:sz w:val="10"/>
                <w:szCs w:val="10"/>
              </w:rPr>
              <w:t>Estratégico-Eficacia-Anual</w:t>
            </w:r>
          </w:p>
        </w:tc>
        <w:tc>
          <w:tcPr>
            <w:tcW w:w="709" w:type="dxa"/>
          </w:tcPr>
          <w:p w14:paraId="5ED8AE6E" w14:textId="77777777" w:rsidR="00A03BB5" w:rsidRPr="001C0AA3" w:rsidRDefault="00000000" w:rsidP="00652DEA">
            <w:pPr>
              <w:pStyle w:val="pStyle"/>
            </w:pPr>
            <w:r w:rsidRPr="001C0AA3">
              <w:rPr>
                <w:rStyle w:val="rStyle"/>
                <w:sz w:val="10"/>
                <w:szCs w:val="10"/>
              </w:rPr>
              <w:t>Porcentaje</w:t>
            </w:r>
          </w:p>
        </w:tc>
        <w:tc>
          <w:tcPr>
            <w:tcW w:w="709" w:type="dxa"/>
          </w:tcPr>
          <w:p w14:paraId="39A8A1D5" w14:textId="77777777" w:rsidR="00A03BB5" w:rsidRPr="001C0AA3" w:rsidRDefault="00000000" w:rsidP="00652DEA">
            <w:pPr>
              <w:pStyle w:val="pStyle"/>
            </w:pPr>
            <w:r w:rsidRPr="001C0AA3">
              <w:rPr>
                <w:rStyle w:val="rStyle"/>
                <w:sz w:val="10"/>
                <w:szCs w:val="10"/>
              </w:rPr>
              <w:t>750 evaluaciones. (Año 2026)</w:t>
            </w:r>
          </w:p>
        </w:tc>
        <w:tc>
          <w:tcPr>
            <w:tcW w:w="992" w:type="dxa"/>
          </w:tcPr>
          <w:p w14:paraId="15552E97" w14:textId="77777777" w:rsidR="00A03BB5" w:rsidRPr="001C0AA3" w:rsidRDefault="00000000" w:rsidP="00652DEA">
            <w:pPr>
              <w:pStyle w:val="pStyle"/>
            </w:pPr>
            <w:r w:rsidRPr="001C0AA3">
              <w:rPr>
                <w:rStyle w:val="rStyle"/>
                <w:sz w:val="10"/>
                <w:szCs w:val="10"/>
              </w:rPr>
              <w:t>100.00% - Porcentaje de elementos de las instituciones de seguridad que han sido evaluados.</w:t>
            </w:r>
          </w:p>
        </w:tc>
        <w:tc>
          <w:tcPr>
            <w:tcW w:w="567" w:type="dxa"/>
          </w:tcPr>
          <w:p w14:paraId="7FE911E5" w14:textId="77777777" w:rsidR="00A03BB5" w:rsidRPr="001C0AA3" w:rsidRDefault="00000000" w:rsidP="00652DEA">
            <w:pPr>
              <w:pStyle w:val="pStyle"/>
            </w:pPr>
            <w:r w:rsidRPr="001C0AA3">
              <w:rPr>
                <w:rStyle w:val="rStyle"/>
                <w:sz w:val="10"/>
                <w:szCs w:val="10"/>
              </w:rPr>
              <w:t>Ascendente</w:t>
            </w:r>
          </w:p>
        </w:tc>
        <w:tc>
          <w:tcPr>
            <w:tcW w:w="709" w:type="dxa"/>
          </w:tcPr>
          <w:p w14:paraId="2B60837E" w14:textId="77777777" w:rsidR="00A03BB5" w:rsidRPr="001C0AA3" w:rsidRDefault="00A03BB5" w:rsidP="00652DEA">
            <w:pPr>
              <w:pStyle w:val="pStyle"/>
            </w:pPr>
          </w:p>
        </w:tc>
      </w:tr>
      <w:tr w:rsidR="001C0AA3" w:rsidRPr="001C0AA3" w14:paraId="291C2EFF" w14:textId="77777777" w:rsidTr="001C0AA3">
        <w:tc>
          <w:tcPr>
            <w:tcW w:w="554" w:type="dxa"/>
            <w:vMerge w:val="restart"/>
          </w:tcPr>
          <w:p w14:paraId="32FA5B9D" w14:textId="77777777" w:rsidR="00A03BB5" w:rsidRPr="001C0AA3" w:rsidRDefault="00000000" w:rsidP="00652DEA">
            <w:pPr>
              <w:spacing w:after="0" w:line="240" w:lineRule="auto"/>
            </w:pPr>
            <w:r w:rsidRPr="001C0AA3">
              <w:rPr>
                <w:rStyle w:val="rStyle"/>
                <w:sz w:val="10"/>
                <w:szCs w:val="10"/>
              </w:rPr>
              <w:t>Actividad o Proyecto</w:t>
            </w:r>
          </w:p>
        </w:tc>
        <w:tc>
          <w:tcPr>
            <w:tcW w:w="567" w:type="dxa"/>
          </w:tcPr>
          <w:p w14:paraId="49995340" w14:textId="77777777" w:rsidR="00A03BB5" w:rsidRPr="001C0AA3" w:rsidRDefault="00000000" w:rsidP="00652DEA">
            <w:pPr>
              <w:pStyle w:val="pStyle"/>
            </w:pPr>
            <w:r w:rsidRPr="001C0AA3">
              <w:rPr>
                <w:rStyle w:val="rStyle"/>
                <w:sz w:val="10"/>
                <w:szCs w:val="10"/>
              </w:rPr>
              <w:t>A-01</w:t>
            </w:r>
          </w:p>
        </w:tc>
        <w:tc>
          <w:tcPr>
            <w:tcW w:w="1701" w:type="dxa"/>
          </w:tcPr>
          <w:p w14:paraId="1A1BA774" w14:textId="77777777" w:rsidR="00A03BB5" w:rsidRPr="001C0AA3" w:rsidRDefault="00000000" w:rsidP="00652DEA">
            <w:pPr>
              <w:pStyle w:val="pStyle"/>
            </w:pPr>
            <w:r w:rsidRPr="001C0AA3">
              <w:rPr>
                <w:rStyle w:val="rStyle"/>
                <w:sz w:val="10"/>
                <w:szCs w:val="10"/>
              </w:rPr>
              <w:t>Aplicación de evaluaciones de control de confianza para ingresar o permanecer en instituciones de seguridad.</w:t>
            </w:r>
          </w:p>
        </w:tc>
        <w:tc>
          <w:tcPr>
            <w:tcW w:w="1418" w:type="dxa"/>
          </w:tcPr>
          <w:p w14:paraId="31F3C184" w14:textId="77777777" w:rsidR="00A03BB5" w:rsidRPr="001C0AA3" w:rsidRDefault="00000000" w:rsidP="00652DEA">
            <w:pPr>
              <w:pStyle w:val="pStyle"/>
            </w:pPr>
            <w:r w:rsidRPr="001C0AA3">
              <w:rPr>
                <w:rStyle w:val="rStyle"/>
                <w:sz w:val="10"/>
                <w:szCs w:val="10"/>
              </w:rPr>
              <w:t>Porcentaje de evaluaciones realizadas.</w:t>
            </w:r>
          </w:p>
        </w:tc>
        <w:tc>
          <w:tcPr>
            <w:tcW w:w="1417" w:type="dxa"/>
          </w:tcPr>
          <w:p w14:paraId="6F53BD84" w14:textId="77777777" w:rsidR="00A03BB5" w:rsidRPr="001C0AA3" w:rsidRDefault="00000000" w:rsidP="00652DEA">
            <w:pPr>
              <w:pStyle w:val="pStyle"/>
            </w:pPr>
            <w:r w:rsidRPr="001C0AA3">
              <w:rPr>
                <w:rStyle w:val="rStyle"/>
                <w:sz w:val="10"/>
                <w:szCs w:val="10"/>
              </w:rPr>
              <w:t>Se refiere a la cantidad de evaluaciones realizadas conforme a los contemplado.</w:t>
            </w:r>
          </w:p>
        </w:tc>
        <w:tc>
          <w:tcPr>
            <w:tcW w:w="1418" w:type="dxa"/>
          </w:tcPr>
          <w:p w14:paraId="7A9A659D" w14:textId="77777777" w:rsidR="00A03BB5" w:rsidRPr="001C0AA3" w:rsidRDefault="00000000" w:rsidP="00652DEA">
            <w:pPr>
              <w:pStyle w:val="pStyle"/>
            </w:pPr>
            <w:r w:rsidRPr="001C0AA3">
              <w:rPr>
                <w:rStyle w:val="rStyle"/>
                <w:sz w:val="10"/>
                <w:szCs w:val="10"/>
              </w:rPr>
              <w:t>(elementos de seguridad evaluados/elementos de seguridad programados para evaluarse)*100</w:t>
            </w:r>
          </w:p>
        </w:tc>
        <w:tc>
          <w:tcPr>
            <w:tcW w:w="1417" w:type="dxa"/>
          </w:tcPr>
          <w:p w14:paraId="10393133" w14:textId="77777777" w:rsidR="00A03BB5" w:rsidRPr="001C0AA3" w:rsidRDefault="00000000" w:rsidP="00652DEA">
            <w:pPr>
              <w:pStyle w:val="pStyle"/>
            </w:pPr>
            <w:r w:rsidRPr="001C0AA3">
              <w:rPr>
                <w:rStyle w:val="rStyle"/>
                <w:sz w:val="10"/>
                <w:szCs w:val="10"/>
              </w:rPr>
              <w:t>Evaluaciones: Prueba realizada a las personas que aspirar a un puesto en una corporación policial.</w:t>
            </w:r>
          </w:p>
        </w:tc>
        <w:tc>
          <w:tcPr>
            <w:tcW w:w="709" w:type="dxa"/>
          </w:tcPr>
          <w:p w14:paraId="7D211A0F" w14:textId="77777777" w:rsidR="00A03BB5" w:rsidRPr="001C0AA3" w:rsidRDefault="00000000" w:rsidP="00652DEA">
            <w:pPr>
              <w:pStyle w:val="pStyle"/>
            </w:pPr>
            <w:r w:rsidRPr="001C0AA3">
              <w:rPr>
                <w:rStyle w:val="rStyle"/>
                <w:sz w:val="10"/>
                <w:szCs w:val="10"/>
              </w:rPr>
              <w:t>Estratégico-Eficacia-Anual</w:t>
            </w:r>
          </w:p>
        </w:tc>
        <w:tc>
          <w:tcPr>
            <w:tcW w:w="709" w:type="dxa"/>
          </w:tcPr>
          <w:p w14:paraId="79F1BBEA" w14:textId="77777777" w:rsidR="00A03BB5" w:rsidRPr="001C0AA3" w:rsidRDefault="00000000" w:rsidP="00652DEA">
            <w:pPr>
              <w:pStyle w:val="pStyle"/>
            </w:pPr>
            <w:r w:rsidRPr="001C0AA3">
              <w:rPr>
                <w:rStyle w:val="rStyle"/>
                <w:sz w:val="10"/>
                <w:szCs w:val="10"/>
              </w:rPr>
              <w:t>Porcentaje</w:t>
            </w:r>
          </w:p>
        </w:tc>
        <w:tc>
          <w:tcPr>
            <w:tcW w:w="709" w:type="dxa"/>
          </w:tcPr>
          <w:p w14:paraId="49C2F39F" w14:textId="77777777" w:rsidR="00A03BB5" w:rsidRPr="001C0AA3" w:rsidRDefault="00000000" w:rsidP="00652DEA">
            <w:pPr>
              <w:pStyle w:val="pStyle"/>
            </w:pPr>
            <w:r w:rsidRPr="001C0AA3">
              <w:rPr>
                <w:rStyle w:val="rStyle"/>
                <w:sz w:val="10"/>
                <w:szCs w:val="10"/>
              </w:rPr>
              <w:t>750 Evaluaciones realizadas. (Año 2026)</w:t>
            </w:r>
          </w:p>
        </w:tc>
        <w:tc>
          <w:tcPr>
            <w:tcW w:w="992" w:type="dxa"/>
          </w:tcPr>
          <w:p w14:paraId="5708FF17" w14:textId="77777777" w:rsidR="00A03BB5" w:rsidRPr="001C0AA3" w:rsidRDefault="00000000" w:rsidP="00652DEA">
            <w:pPr>
              <w:pStyle w:val="pStyle"/>
            </w:pPr>
            <w:r w:rsidRPr="001C0AA3">
              <w:rPr>
                <w:rStyle w:val="rStyle"/>
                <w:sz w:val="10"/>
                <w:szCs w:val="10"/>
              </w:rPr>
              <w:t>100.00% - Realizar el 100% de las evaluaciones comprometidas.</w:t>
            </w:r>
          </w:p>
        </w:tc>
        <w:tc>
          <w:tcPr>
            <w:tcW w:w="567" w:type="dxa"/>
          </w:tcPr>
          <w:p w14:paraId="0F2EF784" w14:textId="77777777" w:rsidR="00A03BB5" w:rsidRPr="001C0AA3" w:rsidRDefault="00000000" w:rsidP="00652DEA">
            <w:pPr>
              <w:pStyle w:val="pStyle"/>
            </w:pPr>
            <w:r w:rsidRPr="001C0AA3">
              <w:rPr>
                <w:rStyle w:val="rStyle"/>
                <w:sz w:val="10"/>
                <w:szCs w:val="10"/>
              </w:rPr>
              <w:t>Ascendente</w:t>
            </w:r>
          </w:p>
        </w:tc>
        <w:tc>
          <w:tcPr>
            <w:tcW w:w="709" w:type="dxa"/>
          </w:tcPr>
          <w:p w14:paraId="17DA347C" w14:textId="77777777" w:rsidR="00A03BB5" w:rsidRPr="001C0AA3" w:rsidRDefault="00A03BB5" w:rsidP="00652DEA">
            <w:pPr>
              <w:pStyle w:val="pStyle"/>
            </w:pPr>
          </w:p>
        </w:tc>
      </w:tr>
      <w:tr w:rsidR="001C0AA3" w:rsidRPr="001C0AA3" w14:paraId="5993FA74" w14:textId="77777777" w:rsidTr="001C0AA3">
        <w:tc>
          <w:tcPr>
            <w:tcW w:w="554" w:type="dxa"/>
            <w:vMerge/>
          </w:tcPr>
          <w:p w14:paraId="3943BE16" w14:textId="77777777" w:rsidR="00A03BB5" w:rsidRPr="001C0AA3" w:rsidRDefault="00A03BB5" w:rsidP="00652DEA">
            <w:pPr>
              <w:spacing w:after="0" w:line="240" w:lineRule="auto"/>
            </w:pPr>
          </w:p>
        </w:tc>
        <w:tc>
          <w:tcPr>
            <w:tcW w:w="567" w:type="dxa"/>
          </w:tcPr>
          <w:p w14:paraId="76E01679" w14:textId="77777777" w:rsidR="00A03BB5" w:rsidRPr="001C0AA3" w:rsidRDefault="00000000" w:rsidP="00652DEA">
            <w:pPr>
              <w:pStyle w:val="pStyle"/>
            </w:pPr>
            <w:r w:rsidRPr="001C0AA3">
              <w:rPr>
                <w:rStyle w:val="rStyle"/>
                <w:sz w:val="10"/>
                <w:szCs w:val="10"/>
              </w:rPr>
              <w:t>A-02</w:t>
            </w:r>
          </w:p>
        </w:tc>
        <w:tc>
          <w:tcPr>
            <w:tcW w:w="1701" w:type="dxa"/>
          </w:tcPr>
          <w:p w14:paraId="0DCB20E9" w14:textId="77777777" w:rsidR="00A03BB5" w:rsidRPr="001C0AA3" w:rsidRDefault="00000000" w:rsidP="00652DEA">
            <w:pPr>
              <w:pStyle w:val="pStyle"/>
            </w:pPr>
            <w:r w:rsidRPr="001C0AA3">
              <w:rPr>
                <w:rStyle w:val="rStyle"/>
                <w:sz w:val="10"/>
                <w:szCs w:val="10"/>
              </w:rPr>
              <w:t>Erogación de gastos para la operación del C3.</w:t>
            </w:r>
          </w:p>
        </w:tc>
        <w:tc>
          <w:tcPr>
            <w:tcW w:w="1418" w:type="dxa"/>
          </w:tcPr>
          <w:p w14:paraId="44BA5559" w14:textId="77777777" w:rsidR="00A03BB5" w:rsidRPr="001C0AA3" w:rsidRDefault="00000000" w:rsidP="00652DEA">
            <w:pPr>
              <w:pStyle w:val="pStyle"/>
            </w:pPr>
            <w:r w:rsidRPr="001C0AA3">
              <w:rPr>
                <w:rStyle w:val="rStyle"/>
                <w:sz w:val="10"/>
                <w:szCs w:val="10"/>
              </w:rPr>
              <w:t>Porcentaje de gasto ejercido en actividades administrativas del Centro de Evaluación y Control de Confianza.</w:t>
            </w:r>
          </w:p>
        </w:tc>
        <w:tc>
          <w:tcPr>
            <w:tcW w:w="1417" w:type="dxa"/>
          </w:tcPr>
          <w:p w14:paraId="3B6914D8" w14:textId="77777777" w:rsidR="00A03BB5" w:rsidRPr="001C0AA3" w:rsidRDefault="00000000" w:rsidP="00652DEA">
            <w:pPr>
              <w:pStyle w:val="pStyle"/>
            </w:pPr>
            <w:r w:rsidRPr="001C0AA3">
              <w:rPr>
                <w:rStyle w:val="rStyle"/>
                <w:sz w:val="10"/>
                <w:szCs w:val="10"/>
              </w:rPr>
              <w:t>Se refiere a los gastos para el desarrollo de las actividades administrativas del Centro.</w:t>
            </w:r>
          </w:p>
        </w:tc>
        <w:tc>
          <w:tcPr>
            <w:tcW w:w="1418" w:type="dxa"/>
          </w:tcPr>
          <w:p w14:paraId="49517052" w14:textId="77777777" w:rsidR="00A03BB5" w:rsidRPr="001C0AA3" w:rsidRDefault="00000000" w:rsidP="00652DEA">
            <w:pPr>
              <w:pStyle w:val="pStyle"/>
            </w:pPr>
            <w:r w:rsidRPr="001C0AA3">
              <w:rPr>
                <w:rStyle w:val="rStyle"/>
                <w:sz w:val="10"/>
                <w:szCs w:val="10"/>
              </w:rPr>
              <w:t>(presupuesto ejercido/presupuesto autorizado)*100</w:t>
            </w:r>
          </w:p>
        </w:tc>
        <w:tc>
          <w:tcPr>
            <w:tcW w:w="1417" w:type="dxa"/>
          </w:tcPr>
          <w:p w14:paraId="544EC910" w14:textId="77777777" w:rsidR="00A03BB5" w:rsidRPr="001C0AA3" w:rsidRDefault="00000000" w:rsidP="00652DEA">
            <w:pPr>
              <w:pStyle w:val="pStyle"/>
            </w:pPr>
            <w:r w:rsidRPr="001C0AA3">
              <w:rPr>
                <w:rStyle w:val="rStyle"/>
                <w:sz w:val="10"/>
                <w:szCs w:val="10"/>
              </w:rPr>
              <w:t>Gasto: Monto financiero que necesita el Centro de Evaluación y Control de Confianza para operar correctamente.</w:t>
            </w:r>
          </w:p>
        </w:tc>
        <w:tc>
          <w:tcPr>
            <w:tcW w:w="709" w:type="dxa"/>
          </w:tcPr>
          <w:p w14:paraId="6D844B65" w14:textId="77777777" w:rsidR="00A03BB5" w:rsidRPr="001C0AA3" w:rsidRDefault="00000000" w:rsidP="00652DEA">
            <w:pPr>
              <w:pStyle w:val="pStyle"/>
            </w:pPr>
            <w:r w:rsidRPr="001C0AA3">
              <w:rPr>
                <w:rStyle w:val="rStyle"/>
                <w:sz w:val="10"/>
                <w:szCs w:val="10"/>
              </w:rPr>
              <w:t>Estratégico-Eficacia-Anual</w:t>
            </w:r>
          </w:p>
        </w:tc>
        <w:tc>
          <w:tcPr>
            <w:tcW w:w="709" w:type="dxa"/>
          </w:tcPr>
          <w:p w14:paraId="074D40B4" w14:textId="77777777" w:rsidR="00A03BB5" w:rsidRPr="001C0AA3" w:rsidRDefault="00000000" w:rsidP="00652DEA">
            <w:pPr>
              <w:pStyle w:val="pStyle"/>
            </w:pPr>
            <w:r w:rsidRPr="001C0AA3">
              <w:rPr>
                <w:rStyle w:val="rStyle"/>
                <w:sz w:val="10"/>
                <w:szCs w:val="10"/>
              </w:rPr>
              <w:t>Porcentaje</w:t>
            </w:r>
          </w:p>
        </w:tc>
        <w:tc>
          <w:tcPr>
            <w:tcW w:w="709" w:type="dxa"/>
          </w:tcPr>
          <w:p w14:paraId="39B7F928" w14:textId="77777777" w:rsidR="00A03BB5" w:rsidRPr="001C0AA3" w:rsidRDefault="00000000" w:rsidP="00652DEA">
            <w:pPr>
              <w:pStyle w:val="pStyle"/>
            </w:pPr>
            <w:r w:rsidRPr="001C0AA3">
              <w:rPr>
                <w:rStyle w:val="rStyle"/>
                <w:sz w:val="10"/>
                <w:szCs w:val="10"/>
              </w:rPr>
              <w:t>$ 1,064,657.33 Pesos. (Año 2025)</w:t>
            </w:r>
          </w:p>
        </w:tc>
        <w:tc>
          <w:tcPr>
            <w:tcW w:w="992" w:type="dxa"/>
          </w:tcPr>
          <w:p w14:paraId="61DE3D1C" w14:textId="77777777" w:rsidR="00A03BB5" w:rsidRPr="001C0AA3" w:rsidRDefault="00000000" w:rsidP="00652DEA">
            <w:pPr>
              <w:pStyle w:val="pStyle"/>
            </w:pPr>
            <w:r w:rsidRPr="001C0AA3">
              <w:rPr>
                <w:rStyle w:val="rStyle"/>
                <w:sz w:val="10"/>
                <w:szCs w:val="10"/>
              </w:rPr>
              <w:t>100.00% - Gasto ejercido en actividades administrativas del Centro de Evaluación y Control de Confianza.</w:t>
            </w:r>
          </w:p>
        </w:tc>
        <w:tc>
          <w:tcPr>
            <w:tcW w:w="567" w:type="dxa"/>
          </w:tcPr>
          <w:p w14:paraId="25DB4340" w14:textId="77777777" w:rsidR="00A03BB5" w:rsidRPr="001C0AA3" w:rsidRDefault="00000000" w:rsidP="00652DEA">
            <w:pPr>
              <w:pStyle w:val="pStyle"/>
            </w:pPr>
            <w:r w:rsidRPr="001C0AA3">
              <w:rPr>
                <w:rStyle w:val="rStyle"/>
                <w:sz w:val="10"/>
                <w:szCs w:val="10"/>
              </w:rPr>
              <w:t>Ascendente</w:t>
            </w:r>
          </w:p>
        </w:tc>
        <w:tc>
          <w:tcPr>
            <w:tcW w:w="709" w:type="dxa"/>
          </w:tcPr>
          <w:p w14:paraId="67AFAD30" w14:textId="77777777" w:rsidR="00A03BB5" w:rsidRPr="001C0AA3" w:rsidRDefault="00A03BB5" w:rsidP="00652DEA">
            <w:pPr>
              <w:pStyle w:val="pStyle"/>
            </w:pPr>
          </w:p>
        </w:tc>
      </w:tr>
    </w:tbl>
    <w:p w14:paraId="0FDEA342"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55"/>
        <w:gridCol w:w="7785"/>
      </w:tblGrid>
      <w:tr w:rsidR="00A03BB5" w:rsidRPr="001C0AA3" w14:paraId="4C69CB1E" w14:textId="77777777">
        <w:trPr>
          <w:tblHeader/>
        </w:trPr>
        <w:tc>
          <w:tcPr>
            <w:tcW w:w="6000" w:type="dxa"/>
          </w:tcPr>
          <w:p w14:paraId="6B29E501" w14:textId="77777777" w:rsidR="00A03BB5" w:rsidRPr="001C0AA3" w:rsidRDefault="00000000" w:rsidP="00652DEA">
            <w:pPr>
              <w:pStyle w:val="pStyle"/>
              <w:rPr>
                <w:sz w:val="16"/>
                <w:szCs w:val="16"/>
              </w:rPr>
            </w:pPr>
            <w:r w:rsidRPr="001C0AA3">
              <w:rPr>
                <w:rStyle w:val="tStyle"/>
                <w:sz w:val="16"/>
                <w:szCs w:val="16"/>
              </w:rPr>
              <w:t>Identificación del Programa Presupuestario:</w:t>
            </w:r>
          </w:p>
        </w:tc>
        <w:tc>
          <w:tcPr>
            <w:tcW w:w="11000" w:type="dxa"/>
          </w:tcPr>
          <w:p w14:paraId="414342E3" w14:textId="77777777" w:rsidR="00A03BB5" w:rsidRPr="001C0AA3" w:rsidRDefault="00000000" w:rsidP="00652DEA">
            <w:pPr>
              <w:pStyle w:val="pStyle"/>
              <w:rPr>
                <w:sz w:val="16"/>
                <w:szCs w:val="16"/>
              </w:rPr>
            </w:pPr>
            <w:r w:rsidRPr="001C0AA3">
              <w:rPr>
                <w:rStyle w:val="tStyle"/>
                <w:sz w:val="16"/>
                <w:szCs w:val="16"/>
              </w:rPr>
              <w:t>83-E-CONSEJERÍA JURÍDICA.</w:t>
            </w:r>
          </w:p>
        </w:tc>
      </w:tr>
      <w:tr w:rsidR="00A03BB5" w:rsidRPr="001C0AA3" w14:paraId="310E4170" w14:textId="77777777">
        <w:trPr>
          <w:tblHeader/>
        </w:trPr>
        <w:tc>
          <w:tcPr>
            <w:tcW w:w="6000" w:type="dxa"/>
          </w:tcPr>
          <w:p w14:paraId="11A210C6" w14:textId="77777777" w:rsidR="00A03BB5" w:rsidRPr="001C0AA3" w:rsidRDefault="00000000" w:rsidP="00652DEA">
            <w:pPr>
              <w:pStyle w:val="pStyle"/>
              <w:rPr>
                <w:sz w:val="16"/>
                <w:szCs w:val="16"/>
              </w:rPr>
            </w:pPr>
            <w:r w:rsidRPr="001C0AA3">
              <w:rPr>
                <w:rStyle w:val="tStyle"/>
                <w:sz w:val="16"/>
                <w:szCs w:val="16"/>
              </w:rPr>
              <w:t>Dependencia/Organismo:</w:t>
            </w:r>
          </w:p>
        </w:tc>
        <w:tc>
          <w:tcPr>
            <w:tcW w:w="11000" w:type="dxa"/>
          </w:tcPr>
          <w:p w14:paraId="116A2B5D" w14:textId="77777777" w:rsidR="00A03BB5" w:rsidRPr="001C0AA3" w:rsidRDefault="00000000" w:rsidP="00652DEA">
            <w:pPr>
              <w:pStyle w:val="pStyle"/>
              <w:rPr>
                <w:sz w:val="16"/>
                <w:szCs w:val="16"/>
              </w:rPr>
            </w:pPr>
            <w:r w:rsidRPr="001C0AA3">
              <w:rPr>
                <w:rStyle w:val="tStyle"/>
                <w:sz w:val="16"/>
                <w:szCs w:val="16"/>
              </w:rPr>
              <w:t>110000-CONSEJERÍA JURÍDICA DEL PODER EJECUTIVO DEL ESTADO.</w:t>
            </w:r>
          </w:p>
        </w:tc>
      </w:tr>
      <w:tr w:rsidR="00A03BB5" w:rsidRPr="001C0AA3" w14:paraId="0C2A6CAF" w14:textId="77777777">
        <w:trPr>
          <w:tblHeader/>
        </w:trPr>
        <w:tc>
          <w:tcPr>
            <w:tcW w:w="6000" w:type="dxa"/>
          </w:tcPr>
          <w:p w14:paraId="0AF13770" w14:textId="77777777" w:rsidR="00A03BB5" w:rsidRPr="001C0AA3" w:rsidRDefault="00000000" w:rsidP="00652DEA">
            <w:pPr>
              <w:pStyle w:val="pStyle"/>
              <w:rPr>
                <w:sz w:val="16"/>
                <w:szCs w:val="16"/>
              </w:rPr>
            </w:pPr>
            <w:r w:rsidRPr="001C0AA3">
              <w:rPr>
                <w:rStyle w:val="tStyle"/>
                <w:sz w:val="16"/>
                <w:szCs w:val="16"/>
              </w:rPr>
              <w:t>Objetivo de Desarrollo Sostenible:</w:t>
            </w:r>
          </w:p>
        </w:tc>
        <w:tc>
          <w:tcPr>
            <w:tcW w:w="11000" w:type="dxa"/>
          </w:tcPr>
          <w:p w14:paraId="62E87DAE" w14:textId="77777777" w:rsidR="00A03BB5" w:rsidRPr="001C0AA3" w:rsidRDefault="00000000" w:rsidP="00652DEA">
            <w:pPr>
              <w:pStyle w:val="pStyle"/>
              <w:rPr>
                <w:sz w:val="16"/>
                <w:szCs w:val="16"/>
              </w:rPr>
            </w:pPr>
            <w:r w:rsidRPr="001C0AA3">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A03BB5" w:rsidRPr="001C0AA3" w14:paraId="12F8AF18" w14:textId="77777777">
        <w:trPr>
          <w:tblHeader/>
        </w:trPr>
        <w:tc>
          <w:tcPr>
            <w:tcW w:w="6000" w:type="dxa"/>
          </w:tcPr>
          <w:p w14:paraId="52981B56" w14:textId="77777777" w:rsidR="00A03BB5" w:rsidRPr="001C0AA3" w:rsidRDefault="00000000" w:rsidP="00652DEA">
            <w:pPr>
              <w:pStyle w:val="pStyle"/>
              <w:rPr>
                <w:sz w:val="16"/>
                <w:szCs w:val="16"/>
              </w:rPr>
            </w:pPr>
            <w:r w:rsidRPr="001C0AA3">
              <w:rPr>
                <w:rStyle w:val="tStyle"/>
                <w:sz w:val="16"/>
                <w:szCs w:val="16"/>
              </w:rPr>
              <w:t>Eje del Plan Nacional de Desarrollo:</w:t>
            </w:r>
          </w:p>
        </w:tc>
        <w:tc>
          <w:tcPr>
            <w:tcW w:w="11000" w:type="dxa"/>
          </w:tcPr>
          <w:p w14:paraId="305DA110" w14:textId="77777777" w:rsidR="00A03BB5" w:rsidRPr="001C0AA3" w:rsidRDefault="00000000" w:rsidP="00652DEA">
            <w:pPr>
              <w:pStyle w:val="pStyle"/>
              <w:rPr>
                <w:sz w:val="16"/>
                <w:szCs w:val="16"/>
              </w:rPr>
            </w:pPr>
            <w:r w:rsidRPr="001C0AA3">
              <w:rPr>
                <w:rStyle w:val="tStyle"/>
                <w:sz w:val="16"/>
                <w:szCs w:val="16"/>
              </w:rPr>
              <w:t>1-GOBERNANZA CON JUSTICIA Y PARTICIPACIÓN CIUDADANA</w:t>
            </w:r>
          </w:p>
        </w:tc>
      </w:tr>
      <w:tr w:rsidR="00A03BB5" w:rsidRPr="001C0AA3" w14:paraId="051BAE2A" w14:textId="77777777">
        <w:trPr>
          <w:tblHeader/>
        </w:trPr>
        <w:tc>
          <w:tcPr>
            <w:tcW w:w="6000" w:type="dxa"/>
          </w:tcPr>
          <w:p w14:paraId="6961DBBF" w14:textId="77777777" w:rsidR="00A03BB5" w:rsidRPr="001C0AA3" w:rsidRDefault="00000000" w:rsidP="00652DEA">
            <w:pPr>
              <w:pStyle w:val="pStyle"/>
              <w:rPr>
                <w:sz w:val="16"/>
                <w:szCs w:val="16"/>
              </w:rPr>
            </w:pPr>
            <w:r w:rsidRPr="001C0AA3">
              <w:rPr>
                <w:rStyle w:val="tStyle"/>
                <w:sz w:val="16"/>
                <w:szCs w:val="16"/>
              </w:rPr>
              <w:t>Eje del Plan Estatal de Desarrollo:</w:t>
            </w:r>
          </w:p>
        </w:tc>
        <w:tc>
          <w:tcPr>
            <w:tcW w:w="11000" w:type="dxa"/>
          </w:tcPr>
          <w:p w14:paraId="6A3818C8" w14:textId="77777777" w:rsidR="00A03BB5" w:rsidRPr="001C0AA3" w:rsidRDefault="00000000" w:rsidP="00652DEA">
            <w:pPr>
              <w:pStyle w:val="pStyle"/>
              <w:rPr>
                <w:sz w:val="16"/>
                <w:szCs w:val="16"/>
              </w:rPr>
            </w:pPr>
            <w:r w:rsidRPr="001C0AA3">
              <w:rPr>
                <w:rStyle w:val="tStyle"/>
                <w:sz w:val="16"/>
                <w:szCs w:val="16"/>
              </w:rPr>
              <w:t>03-SEMBRAR LA PAZ</w:t>
            </w:r>
          </w:p>
        </w:tc>
      </w:tr>
      <w:tr w:rsidR="00A03BB5" w:rsidRPr="001C0AA3" w14:paraId="307C4899" w14:textId="77777777">
        <w:trPr>
          <w:tblHeader/>
        </w:trPr>
        <w:tc>
          <w:tcPr>
            <w:tcW w:w="6000" w:type="dxa"/>
          </w:tcPr>
          <w:p w14:paraId="11F53E41" w14:textId="77777777" w:rsidR="00A03BB5" w:rsidRPr="001C0AA3" w:rsidRDefault="00000000" w:rsidP="00652DEA">
            <w:pPr>
              <w:pStyle w:val="pStyle"/>
              <w:rPr>
                <w:sz w:val="16"/>
                <w:szCs w:val="16"/>
              </w:rPr>
            </w:pPr>
            <w:r w:rsidRPr="001C0AA3">
              <w:rPr>
                <w:rStyle w:val="tStyle"/>
                <w:sz w:val="16"/>
                <w:szCs w:val="16"/>
              </w:rPr>
              <w:t>Programa Derivado del PED:</w:t>
            </w:r>
          </w:p>
        </w:tc>
        <w:tc>
          <w:tcPr>
            <w:tcW w:w="11000" w:type="dxa"/>
          </w:tcPr>
          <w:p w14:paraId="0861F18C" w14:textId="77777777" w:rsidR="00A03BB5" w:rsidRPr="001C0AA3" w:rsidRDefault="00000000" w:rsidP="00652DEA">
            <w:pPr>
              <w:pStyle w:val="pStyle"/>
              <w:rPr>
                <w:sz w:val="16"/>
                <w:szCs w:val="16"/>
              </w:rPr>
            </w:pPr>
            <w:r w:rsidRPr="001C0AA3">
              <w:rPr>
                <w:rStyle w:val="tStyle"/>
                <w:sz w:val="16"/>
                <w:szCs w:val="16"/>
              </w:rPr>
              <w:t>7-PROGRAMA SECTORIAL DE SEGURIDAD PÚBLICA</w:t>
            </w:r>
          </w:p>
        </w:tc>
      </w:tr>
    </w:tbl>
    <w:p w14:paraId="2AF9ED06" w14:textId="77777777" w:rsidR="00A03BB5" w:rsidRDefault="00A03BB5" w:rsidP="00652DEA">
      <w:pPr>
        <w:spacing w:after="0" w:line="240" w:lineRule="auto"/>
      </w:pPr>
    </w:p>
    <w:tbl>
      <w:tblPr>
        <w:tblW w:w="12887"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567"/>
        <w:gridCol w:w="1701"/>
        <w:gridCol w:w="1418"/>
        <w:gridCol w:w="1417"/>
        <w:gridCol w:w="1418"/>
        <w:gridCol w:w="1417"/>
        <w:gridCol w:w="709"/>
        <w:gridCol w:w="709"/>
        <w:gridCol w:w="709"/>
        <w:gridCol w:w="992"/>
        <w:gridCol w:w="567"/>
        <w:gridCol w:w="709"/>
      </w:tblGrid>
      <w:tr w:rsidR="001C0AA3" w:rsidRPr="001C0AA3" w14:paraId="35F3950D" w14:textId="77777777" w:rsidTr="0094250C">
        <w:trPr>
          <w:tblHeader/>
        </w:trPr>
        <w:tc>
          <w:tcPr>
            <w:tcW w:w="554" w:type="dxa"/>
            <w:vAlign w:val="center"/>
          </w:tcPr>
          <w:p w14:paraId="5106D80B" w14:textId="77777777" w:rsidR="00A03BB5" w:rsidRPr="001C0AA3" w:rsidRDefault="00A03BB5" w:rsidP="00652DEA">
            <w:pPr>
              <w:spacing w:after="0" w:line="240" w:lineRule="auto"/>
            </w:pPr>
          </w:p>
        </w:tc>
        <w:tc>
          <w:tcPr>
            <w:tcW w:w="567" w:type="dxa"/>
            <w:vAlign w:val="center"/>
          </w:tcPr>
          <w:p w14:paraId="0E9B082C" w14:textId="77777777" w:rsidR="00A03BB5" w:rsidRPr="001C0AA3" w:rsidRDefault="00000000" w:rsidP="00652DEA">
            <w:pPr>
              <w:pStyle w:val="thpStyle"/>
            </w:pPr>
            <w:r w:rsidRPr="001C0AA3">
              <w:rPr>
                <w:rStyle w:val="thrStyle"/>
                <w:sz w:val="10"/>
                <w:szCs w:val="10"/>
              </w:rPr>
              <w:t>Clave</w:t>
            </w:r>
          </w:p>
        </w:tc>
        <w:tc>
          <w:tcPr>
            <w:tcW w:w="1701" w:type="dxa"/>
            <w:vAlign w:val="center"/>
          </w:tcPr>
          <w:p w14:paraId="6C954238" w14:textId="77777777" w:rsidR="00A03BB5" w:rsidRPr="001C0AA3" w:rsidRDefault="00000000" w:rsidP="00652DEA">
            <w:pPr>
              <w:pStyle w:val="thpStyle"/>
            </w:pPr>
            <w:r w:rsidRPr="001C0AA3">
              <w:rPr>
                <w:rStyle w:val="thrStyle"/>
                <w:sz w:val="10"/>
                <w:szCs w:val="10"/>
              </w:rPr>
              <w:t>Objetivo</w:t>
            </w:r>
          </w:p>
        </w:tc>
        <w:tc>
          <w:tcPr>
            <w:tcW w:w="1418" w:type="dxa"/>
            <w:vAlign w:val="center"/>
          </w:tcPr>
          <w:p w14:paraId="351A4E10" w14:textId="77777777" w:rsidR="00A03BB5" w:rsidRPr="001C0AA3" w:rsidRDefault="00000000" w:rsidP="00652DEA">
            <w:pPr>
              <w:pStyle w:val="thpStyle"/>
            </w:pPr>
            <w:r w:rsidRPr="001C0AA3">
              <w:rPr>
                <w:rStyle w:val="thrStyle"/>
                <w:sz w:val="10"/>
                <w:szCs w:val="10"/>
              </w:rPr>
              <w:t>Nombre del indicador</w:t>
            </w:r>
          </w:p>
        </w:tc>
        <w:tc>
          <w:tcPr>
            <w:tcW w:w="1417" w:type="dxa"/>
            <w:vAlign w:val="center"/>
          </w:tcPr>
          <w:p w14:paraId="4D318F0F" w14:textId="77777777" w:rsidR="00A03BB5" w:rsidRPr="001C0AA3" w:rsidRDefault="00000000" w:rsidP="00652DEA">
            <w:pPr>
              <w:pStyle w:val="thpStyle"/>
            </w:pPr>
            <w:r w:rsidRPr="001C0AA3">
              <w:rPr>
                <w:rStyle w:val="thrStyle"/>
                <w:sz w:val="10"/>
                <w:szCs w:val="10"/>
              </w:rPr>
              <w:t>Definición del indicador</w:t>
            </w:r>
          </w:p>
        </w:tc>
        <w:tc>
          <w:tcPr>
            <w:tcW w:w="1418" w:type="dxa"/>
            <w:vAlign w:val="center"/>
          </w:tcPr>
          <w:p w14:paraId="014A04BA" w14:textId="77777777" w:rsidR="00A03BB5" w:rsidRPr="001C0AA3" w:rsidRDefault="00000000" w:rsidP="00652DEA">
            <w:pPr>
              <w:pStyle w:val="thpStyle"/>
            </w:pPr>
            <w:r w:rsidRPr="001C0AA3">
              <w:rPr>
                <w:rStyle w:val="thrStyle"/>
                <w:sz w:val="10"/>
                <w:szCs w:val="10"/>
              </w:rPr>
              <w:t>Método de cálculo</w:t>
            </w:r>
          </w:p>
        </w:tc>
        <w:tc>
          <w:tcPr>
            <w:tcW w:w="1417" w:type="dxa"/>
            <w:vAlign w:val="center"/>
          </w:tcPr>
          <w:p w14:paraId="0FA3F19F" w14:textId="77777777" w:rsidR="00A03BB5" w:rsidRPr="001C0AA3" w:rsidRDefault="00000000" w:rsidP="00652DEA">
            <w:pPr>
              <w:pStyle w:val="thpStyle"/>
            </w:pPr>
            <w:r w:rsidRPr="001C0AA3">
              <w:rPr>
                <w:rStyle w:val="thrStyle"/>
                <w:sz w:val="10"/>
                <w:szCs w:val="10"/>
              </w:rPr>
              <w:t>Descripción de Variables</w:t>
            </w:r>
          </w:p>
        </w:tc>
        <w:tc>
          <w:tcPr>
            <w:tcW w:w="709" w:type="dxa"/>
            <w:vAlign w:val="center"/>
          </w:tcPr>
          <w:p w14:paraId="1F790E06" w14:textId="77777777" w:rsidR="00A03BB5" w:rsidRPr="001C0AA3" w:rsidRDefault="00000000" w:rsidP="00652DEA">
            <w:pPr>
              <w:pStyle w:val="thpStyle"/>
            </w:pPr>
            <w:r w:rsidRPr="001C0AA3">
              <w:rPr>
                <w:rStyle w:val="thrStyle"/>
                <w:sz w:val="10"/>
                <w:szCs w:val="10"/>
              </w:rPr>
              <w:t>Tipo-dimensión-frecuencia</w:t>
            </w:r>
          </w:p>
        </w:tc>
        <w:tc>
          <w:tcPr>
            <w:tcW w:w="709" w:type="dxa"/>
            <w:vAlign w:val="center"/>
          </w:tcPr>
          <w:p w14:paraId="021BB012" w14:textId="77777777" w:rsidR="00A03BB5" w:rsidRPr="001C0AA3" w:rsidRDefault="00000000" w:rsidP="00652DEA">
            <w:pPr>
              <w:pStyle w:val="thpStyle"/>
            </w:pPr>
            <w:r w:rsidRPr="001C0AA3">
              <w:rPr>
                <w:rStyle w:val="thrStyle"/>
                <w:sz w:val="10"/>
                <w:szCs w:val="10"/>
              </w:rPr>
              <w:t>Unidad de medida</w:t>
            </w:r>
          </w:p>
        </w:tc>
        <w:tc>
          <w:tcPr>
            <w:tcW w:w="709" w:type="dxa"/>
            <w:vAlign w:val="center"/>
          </w:tcPr>
          <w:p w14:paraId="7B3E60FD" w14:textId="77777777" w:rsidR="00A03BB5" w:rsidRPr="001C0AA3" w:rsidRDefault="00000000" w:rsidP="00652DEA">
            <w:pPr>
              <w:pStyle w:val="thpStyle"/>
            </w:pPr>
            <w:r w:rsidRPr="001C0AA3">
              <w:rPr>
                <w:rStyle w:val="thrStyle"/>
                <w:sz w:val="10"/>
                <w:szCs w:val="10"/>
              </w:rPr>
              <w:t>Línea base</w:t>
            </w:r>
          </w:p>
        </w:tc>
        <w:tc>
          <w:tcPr>
            <w:tcW w:w="992" w:type="dxa"/>
            <w:vAlign w:val="center"/>
          </w:tcPr>
          <w:p w14:paraId="231BC62F" w14:textId="77777777" w:rsidR="00A03BB5" w:rsidRPr="001C0AA3" w:rsidRDefault="00000000" w:rsidP="00652DEA">
            <w:pPr>
              <w:pStyle w:val="thpStyle"/>
            </w:pPr>
            <w:r w:rsidRPr="001C0AA3">
              <w:rPr>
                <w:rStyle w:val="thrStyle"/>
                <w:sz w:val="10"/>
                <w:szCs w:val="10"/>
              </w:rPr>
              <w:t>Metas</w:t>
            </w:r>
          </w:p>
        </w:tc>
        <w:tc>
          <w:tcPr>
            <w:tcW w:w="567" w:type="dxa"/>
            <w:vAlign w:val="center"/>
          </w:tcPr>
          <w:p w14:paraId="7B8EBA09" w14:textId="77777777" w:rsidR="00A03BB5" w:rsidRPr="001C0AA3" w:rsidRDefault="00000000" w:rsidP="00652DEA">
            <w:pPr>
              <w:pStyle w:val="thpStyle"/>
            </w:pPr>
            <w:r w:rsidRPr="001C0AA3">
              <w:rPr>
                <w:rStyle w:val="thrStyle"/>
                <w:sz w:val="10"/>
                <w:szCs w:val="10"/>
              </w:rPr>
              <w:t>Sentido del indicador</w:t>
            </w:r>
          </w:p>
        </w:tc>
        <w:tc>
          <w:tcPr>
            <w:tcW w:w="709" w:type="dxa"/>
            <w:vAlign w:val="center"/>
          </w:tcPr>
          <w:p w14:paraId="2D83D79E" w14:textId="77777777" w:rsidR="00A03BB5" w:rsidRPr="001C0AA3" w:rsidRDefault="00000000" w:rsidP="00652DEA">
            <w:pPr>
              <w:pStyle w:val="thpStyle"/>
            </w:pPr>
            <w:r w:rsidRPr="001C0AA3">
              <w:rPr>
                <w:rStyle w:val="thrStyle"/>
                <w:sz w:val="10"/>
                <w:szCs w:val="10"/>
              </w:rPr>
              <w:t>Parámetros de semaforización</w:t>
            </w:r>
          </w:p>
        </w:tc>
      </w:tr>
      <w:tr w:rsidR="001C0AA3" w:rsidRPr="001C0AA3" w14:paraId="6FCF26FF" w14:textId="77777777" w:rsidTr="0094250C">
        <w:tc>
          <w:tcPr>
            <w:tcW w:w="554" w:type="dxa"/>
          </w:tcPr>
          <w:p w14:paraId="5CA9E698" w14:textId="77777777" w:rsidR="00A03BB5" w:rsidRPr="001C0AA3" w:rsidRDefault="00000000" w:rsidP="00652DEA">
            <w:pPr>
              <w:pStyle w:val="pStyle"/>
            </w:pPr>
            <w:r w:rsidRPr="001C0AA3">
              <w:rPr>
                <w:rStyle w:val="rStyle"/>
                <w:sz w:val="10"/>
                <w:szCs w:val="10"/>
              </w:rPr>
              <w:t>Fin</w:t>
            </w:r>
          </w:p>
        </w:tc>
        <w:tc>
          <w:tcPr>
            <w:tcW w:w="567" w:type="dxa"/>
          </w:tcPr>
          <w:p w14:paraId="7D002B02" w14:textId="77777777" w:rsidR="00A03BB5" w:rsidRPr="001C0AA3" w:rsidRDefault="00A03BB5" w:rsidP="00652DEA">
            <w:pPr>
              <w:spacing w:after="0" w:line="240" w:lineRule="auto"/>
            </w:pPr>
          </w:p>
        </w:tc>
        <w:tc>
          <w:tcPr>
            <w:tcW w:w="1701" w:type="dxa"/>
          </w:tcPr>
          <w:p w14:paraId="0A7EEB1C" w14:textId="77777777" w:rsidR="00A03BB5" w:rsidRPr="001C0AA3" w:rsidRDefault="00000000" w:rsidP="00652DEA">
            <w:pPr>
              <w:pStyle w:val="pStyle"/>
            </w:pPr>
            <w:r w:rsidRPr="001C0AA3">
              <w:rPr>
                <w:rStyle w:val="rStyle"/>
                <w:sz w:val="10"/>
                <w:szCs w:val="10"/>
              </w:rPr>
              <w:t>Contribuir a garantizar que todos los actos de gobierno que suscriba la persona titular del Poder Ejecutivo del Estado se encuentren en el marco de la legalidad mediante la atención de todos los asuntos jurídicos que correspondan</w:t>
            </w:r>
          </w:p>
        </w:tc>
        <w:tc>
          <w:tcPr>
            <w:tcW w:w="1418" w:type="dxa"/>
          </w:tcPr>
          <w:p w14:paraId="420E3C8E" w14:textId="77777777" w:rsidR="00A03BB5" w:rsidRPr="001C0AA3" w:rsidRDefault="00000000" w:rsidP="00652DEA">
            <w:pPr>
              <w:pStyle w:val="pStyle"/>
            </w:pPr>
            <w:r w:rsidRPr="001C0AA3">
              <w:rPr>
                <w:rStyle w:val="rStyle"/>
                <w:sz w:val="10"/>
                <w:szCs w:val="10"/>
              </w:rPr>
              <w:t>Porcentaje de asuntos jurídicos atendidos.</w:t>
            </w:r>
          </w:p>
        </w:tc>
        <w:tc>
          <w:tcPr>
            <w:tcW w:w="1417" w:type="dxa"/>
          </w:tcPr>
          <w:p w14:paraId="3735F3F2" w14:textId="77777777" w:rsidR="00A03BB5" w:rsidRPr="001C0AA3" w:rsidRDefault="00000000" w:rsidP="00652DEA">
            <w:pPr>
              <w:pStyle w:val="pStyle"/>
            </w:pPr>
            <w:r w:rsidRPr="001C0AA3">
              <w:rPr>
                <w:rStyle w:val="rStyle"/>
                <w:sz w:val="10"/>
                <w:szCs w:val="10"/>
              </w:rPr>
              <w:t>Asuntos jurídicos en los que intervenga el Ejecutivo y que se canalizan a la Consejería Jurídica para que sean atendidos</w:t>
            </w:r>
          </w:p>
        </w:tc>
        <w:tc>
          <w:tcPr>
            <w:tcW w:w="1418" w:type="dxa"/>
          </w:tcPr>
          <w:p w14:paraId="2BDC5505" w14:textId="77777777" w:rsidR="00A03BB5" w:rsidRPr="001C0AA3" w:rsidRDefault="00000000" w:rsidP="00652DEA">
            <w:pPr>
              <w:pStyle w:val="pStyle"/>
            </w:pPr>
            <w:r w:rsidRPr="001C0AA3">
              <w:rPr>
                <w:rStyle w:val="rStyle"/>
                <w:sz w:val="10"/>
                <w:szCs w:val="10"/>
              </w:rPr>
              <w:t>(asuntos jurídicos atendidos/asuntos jurídicos programados a atender) *100</w:t>
            </w:r>
          </w:p>
        </w:tc>
        <w:tc>
          <w:tcPr>
            <w:tcW w:w="1417" w:type="dxa"/>
          </w:tcPr>
          <w:p w14:paraId="3EB66CF2" w14:textId="77777777" w:rsidR="00A03BB5" w:rsidRPr="001C0AA3" w:rsidRDefault="00000000" w:rsidP="00652DEA">
            <w:pPr>
              <w:pStyle w:val="pStyle"/>
            </w:pPr>
            <w:r w:rsidRPr="001C0AA3">
              <w:rPr>
                <w:rStyle w:val="rStyle"/>
                <w:sz w:val="10"/>
                <w:szCs w:val="10"/>
              </w:rPr>
              <w:t>Asuntos jurídicos atendidos: situaciones legales atendidas por la consejería jurídica. Asuntos jurídicos programados a atender: situaciones legales que la consejería jurídica contempla atender.</w:t>
            </w:r>
          </w:p>
        </w:tc>
        <w:tc>
          <w:tcPr>
            <w:tcW w:w="709" w:type="dxa"/>
          </w:tcPr>
          <w:p w14:paraId="777E485E" w14:textId="77777777" w:rsidR="00A03BB5" w:rsidRPr="001C0AA3" w:rsidRDefault="00000000" w:rsidP="00652DEA">
            <w:pPr>
              <w:pStyle w:val="pStyle"/>
            </w:pPr>
            <w:r w:rsidRPr="001C0AA3">
              <w:rPr>
                <w:rStyle w:val="rStyle"/>
                <w:sz w:val="10"/>
                <w:szCs w:val="10"/>
              </w:rPr>
              <w:t>Estratégico-Eficacia-Anual</w:t>
            </w:r>
          </w:p>
        </w:tc>
        <w:tc>
          <w:tcPr>
            <w:tcW w:w="709" w:type="dxa"/>
          </w:tcPr>
          <w:p w14:paraId="42AB30CA" w14:textId="77777777" w:rsidR="00A03BB5" w:rsidRPr="001C0AA3" w:rsidRDefault="00000000" w:rsidP="00652DEA">
            <w:pPr>
              <w:pStyle w:val="pStyle"/>
            </w:pPr>
            <w:r w:rsidRPr="001C0AA3">
              <w:rPr>
                <w:rStyle w:val="rStyle"/>
                <w:sz w:val="10"/>
                <w:szCs w:val="10"/>
              </w:rPr>
              <w:t>Porcentaje</w:t>
            </w:r>
          </w:p>
        </w:tc>
        <w:tc>
          <w:tcPr>
            <w:tcW w:w="709" w:type="dxa"/>
          </w:tcPr>
          <w:p w14:paraId="3C7B8BED" w14:textId="77777777" w:rsidR="00A03BB5" w:rsidRPr="001C0AA3" w:rsidRDefault="00000000" w:rsidP="00652DEA">
            <w:pPr>
              <w:pStyle w:val="pStyle"/>
            </w:pPr>
            <w:r w:rsidRPr="001C0AA3">
              <w:rPr>
                <w:rStyle w:val="rStyle"/>
                <w:sz w:val="10"/>
                <w:szCs w:val="10"/>
              </w:rPr>
              <w:t>7,586 Asuntos atendidos en el 2025 que ameritaron la intervención de la consejería jurídica. (Año 2025)</w:t>
            </w:r>
          </w:p>
        </w:tc>
        <w:tc>
          <w:tcPr>
            <w:tcW w:w="992" w:type="dxa"/>
          </w:tcPr>
          <w:p w14:paraId="6AB3D511" w14:textId="77777777" w:rsidR="00A03BB5" w:rsidRPr="001C0AA3" w:rsidRDefault="00000000" w:rsidP="00652DEA">
            <w:pPr>
              <w:pStyle w:val="pStyle"/>
            </w:pPr>
            <w:r w:rsidRPr="001C0AA3">
              <w:rPr>
                <w:rStyle w:val="rStyle"/>
                <w:sz w:val="10"/>
                <w:szCs w:val="10"/>
              </w:rPr>
              <w:t>100.00% - Atender el 100% de asuntos que ameriten la intervención de la Consejería Jurídica del Poder Ejecutivo del Estado.</w:t>
            </w:r>
          </w:p>
        </w:tc>
        <w:tc>
          <w:tcPr>
            <w:tcW w:w="567" w:type="dxa"/>
          </w:tcPr>
          <w:p w14:paraId="1001E271" w14:textId="77777777" w:rsidR="00A03BB5" w:rsidRPr="001C0AA3" w:rsidRDefault="00000000" w:rsidP="00652DEA">
            <w:pPr>
              <w:pStyle w:val="pStyle"/>
            </w:pPr>
            <w:r w:rsidRPr="001C0AA3">
              <w:rPr>
                <w:rStyle w:val="rStyle"/>
                <w:sz w:val="10"/>
                <w:szCs w:val="10"/>
              </w:rPr>
              <w:t>Ascendente</w:t>
            </w:r>
          </w:p>
        </w:tc>
        <w:tc>
          <w:tcPr>
            <w:tcW w:w="709" w:type="dxa"/>
          </w:tcPr>
          <w:p w14:paraId="3358C6CB" w14:textId="77777777" w:rsidR="00A03BB5" w:rsidRPr="001C0AA3" w:rsidRDefault="00A03BB5" w:rsidP="00652DEA">
            <w:pPr>
              <w:pStyle w:val="pStyle"/>
            </w:pPr>
          </w:p>
        </w:tc>
      </w:tr>
      <w:tr w:rsidR="001C0AA3" w:rsidRPr="001C0AA3" w14:paraId="26905CDD" w14:textId="77777777" w:rsidTr="0094250C">
        <w:tc>
          <w:tcPr>
            <w:tcW w:w="554" w:type="dxa"/>
          </w:tcPr>
          <w:p w14:paraId="7917E8E3" w14:textId="77777777" w:rsidR="00A03BB5" w:rsidRPr="001C0AA3" w:rsidRDefault="00000000" w:rsidP="00652DEA">
            <w:pPr>
              <w:pStyle w:val="pStyle"/>
            </w:pPr>
            <w:r w:rsidRPr="001C0AA3">
              <w:rPr>
                <w:rStyle w:val="rStyle"/>
                <w:sz w:val="10"/>
                <w:szCs w:val="10"/>
              </w:rPr>
              <w:t>Propósito</w:t>
            </w:r>
          </w:p>
        </w:tc>
        <w:tc>
          <w:tcPr>
            <w:tcW w:w="567" w:type="dxa"/>
          </w:tcPr>
          <w:p w14:paraId="254E4E2B" w14:textId="77777777" w:rsidR="00A03BB5" w:rsidRPr="001C0AA3" w:rsidRDefault="00A03BB5" w:rsidP="00652DEA">
            <w:pPr>
              <w:spacing w:after="0" w:line="240" w:lineRule="auto"/>
            </w:pPr>
          </w:p>
        </w:tc>
        <w:tc>
          <w:tcPr>
            <w:tcW w:w="1701" w:type="dxa"/>
          </w:tcPr>
          <w:p w14:paraId="48198B48" w14:textId="77777777" w:rsidR="00A03BB5" w:rsidRPr="001C0AA3" w:rsidRDefault="00000000" w:rsidP="00652DEA">
            <w:pPr>
              <w:pStyle w:val="pStyle"/>
            </w:pPr>
            <w:r w:rsidRPr="001C0AA3">
              <w:rPr>
                <w:rStyle w:val="rStyle"/>
                <w:sz w:val="10"/>
                <w:szCs w:val="10"/>
              </w:rPr>
              <w:t>La Consejería Jurídica del Poder Ejecutivo del Estado representa, asesora y defiende jurídicamente a la persona titular del Poder Ejecutivo Estatal y valida jurídicamente todos los documentos que suscribe la misma.</w:t>
            </w:r>
          </w:p>
        </w:tc>
        <w:tc>
          <w:tcPr>
            <w:tcW w:w="1418" w:type="dxa"/>
          </w:tcPr>
          <w:p w14:paraId="170123D3" w14:textId="77777777" w:rsidR="00A03BB5" w:rsidRPr="001C0AA3" w:rsidRDefault="00000000" w:rsidP="00652DEA">
            <w:pPr>
              <w:pStyle w:val="pStyle"/>
            </w:pPr>
            <w:r w:rsidRPr="001C0AA3">
              <w:rPr>
                <w:rStyle w:val="rStyle"/>
                <w:sz w:val="10"/>
                <w:szCs w:val="10"/>
              </w:rPr>
              <w:t>Porcentaje de asuntos jurídicos atendidos.</w:t>
            </w:r>
          </w:p>
        </w:tc>
        <w:tc>
          <w:tcPr>
            <w:tcW w:w="1417" w:type="dxa"/>
          </w:tcPr>
          <w:p w14:paraId="21C800E3" w14:textId="77777777" w:rsidR="00A03BB5" w:rsidRPr="001C0AA3" w:rsidRDefault="00000000" w:rsidP="00652DEA">
            <w:pPr>
              <w:pStyle w:val="pStyle"/>
            </w:pPr>
            <w:r w:rsidRPr="001C0AA3">
              <w:rPr>
                <w:rStyle w:val="rStyle"/>
                <w:sz w:val="10"/>
                <w:szCs w:val="10"/>
              </w:rPr>
              <w:t>Asuntos jurídicos en los que intervenga el Ejecutivo y que se canalizan a la Consejería Jurídica para que sean atendidos</w:t>
            </w:r>
          </w:p>
        </w:tc>
        <w:tc>
          <w:tcPr>
            <w:tcW w:w="1418" w:type="dxa"/>
          </w:tcPr>
          <w:p w14:paraId="10D6D6E4" w14:textId="77777777" w:rsidR="00A03BB5" w:rsidRPr="001C0AA3" w:rsidRDefault="00000000" w:rsidP="00652DEA">
            <w:pPr>
              <w:pStyle w:val="pStyle"/>
            </w:pPr>
            <w:r w:rsidRPr="001C0AA3">
              <w:rPr>
                <w:rStyle w:val="rStyle"/>
                <w:sz w:val="10"/>
                <w:szCs w:val="10"/>
              </w:rPr>
              <w:t>(asuntos jurídicos atendidos/asuntos jurídicos programados a atender) *100</w:t>
            </w:r>
          </w:p>
        </w:tc>
        <w:tc>
          <w:tcPr>
            <w:tcW w:w="1417" w:type="dxa"/>
          </w:tcPr>
          <w:p w14:paraId="1CFE94D0" w14:textId="77777777" w:rsidR="00A03BB5" w:rsidRPr="001C0AA3" w:rsidRDefault="00000000" w:rsidP="00652DEA">
            <w:pPr>
              <w:pStyle w:val="pStyle"/>
            </w:pPr>
            <w:r w:rsidRPr="001C0AA3">
              <w:rPr>
                <w:rStyle w:val="rStyle"/>
                <w:sz w:val="10"/>
                <w:szCs w:val="10"/>
              </w:rPr>
              <w:t>Asuntos jurídicos atendidos: situaciones legales atendidas por la consejería jurídica. Asuntos jurídicos programados a atender: situaciones legales que la consejería jurídica contempla atender.</w:t>
            </w:r>
          </w:p>
        </w:tc>
        <w:tc>
          <w:tcPr>
            <w:tcW w:w="709" w:type="dxa"/>
          </w:tcPr>
          <w:p w14:paraId="6D9FBAF0" w14:textId="77777777" w:rsidR="00A03BB5" w:rsidRPr="001C0AA3" w:rsidRDefault="00000000" w:rsidP="00652DEA">
            <w:pPr>
              <w:pStyle w:val="pStyle"/>
            </w:pPr>
            <w:r w:rsidRPr="001C0AA3">
              <w:rPr>
                <w:rStyle w:val="rStyle"/>
                <w:sz w:val="10"/>
                <w:szCs w:val="10"/>
              </w:rPr>
              <w:t>Estratégico-Eficacia-Anual</w:t>
            </w:r>
          </w:p>
        </w:tc>
        <w:tc>
          <w:tcPr>
            <w:tcW w:w="709" w:type="dxa"/>
          </w:tcPr>
          <w:p w14:paraId="23D37F0D" w14:textId="77777777" w:rsidR="00A03BB5" w:rsidRPr="001C0AA3" w:rsidRDefault="00000000" w:rsidP="00652DEA">
            <w:pPr>
              <w:pStyle w:val="pStyle"/>
            </w:pPr>
            <w:r w:rsidRPr="001C0AA3">
              <w:rPr>
                <w:rStyle w:val="rStyle"/>
                <w:sz w:val="10"/>
                <w:szCs w:val="10"/>
              </w:rPr>
              <w:t>Porcentaje</w:t>
            </w:r>
          </w:p>
        </w:tc>
        <w:tc>
          <w:tcPr>
            <w:tcW w:w="709" w:type="dxa"/>
          </w:tcPr>
          <w:p w14:paraId="03BDE4ED" w14:textId="77777777" w:rsidR="00A03BB5" w:rsidRPr="001C0AA3" w:rsidRDefault="00000000" w:rsidP="00652DEA">
            <w:pPr>
              <w:pStyle w:val="pStyle"/>
            </w:pPr>
            <w:r w:rsidRPr="001C0AA3">
              <w:rPr>
                <w:rStyle w:val="rStyle"/>
                <w:sz w:val="10"/>
                <w:szCs w:val="10"/>
              </w:rPr>
              <w:t>7,586 Asuntos atendidos en el 2025 que ameritaron la intervención de la consejería jurídica. (Año 2025)</w:t>
            </w:r>
          </w:p>
        </w:tc>
        <w:tc>
          <w:tcPr>
            <w:tcW w:w="992" w:type="dxa"/>
          </w:tcPr>
          <w:p w14:paraId="27040B5A" w14:textId="77777777" w:rsidR="00A03BB5" w:rsidRPr="001C0AA3" w:rsidRDefault="00000000" w:rsidP="00652DEA">
            <w:pPr>
              <w:pStyle w:val="pStyle"/>
            </w:pPr>
            <w:r w:rsidRPr="001C0AA3">
              <w:rPr>
                <w:rStyle w:val="rStyle"/>
                <w:sz w:val="10"/>
                <w:szCs w:val="10"/>
              </w:rPr>
              <w:t>100.00% - Atender el 100% de asuntos que ameriten la intervención de la Consejería Jurídica del Poder Ejecutivo del Estado.</w:t>
            </w:r>
          </w:p>
        </w:tc>
        <w:tc>
          <w:tcPr>
            <w:tcW w:w="567" w:type="dxa"/>
          </w:tcPr>
          <w:p w14:paraId="61343876" w14:textId="77777777" w:rsidR="00A03BB5" w:rsidRPr="001C0AA3" w:rsidRDefault="00000000" w:rsidP="00652DEA">
            <w:pPr>
              <w:pStyle w:val="pStyle"/>
            </w:pPr>
            <w:r w:rsidRPr="001C0AA3">
              <w:rPr>
                <w:rStyle w:val="rStyle"/>
                <w:sz w:val="10"/>
                <w:szCs w:val="10"/>
              </w:rPr>
              <w:t>Ascendente</w:t>
            </w:r>
          </w:p>
        </w:tc>
        <w:tc>
          <w:tcPr>
            <w:tcW w:w="709" w:type="dxa"/>
          </w:tcPr>
          <w:p w14:paraId="2B66EC9F" w14:textId="77777777" w:rsidR="00A03BB5" w:rsidRPr="001C0AA3" w:rsidRDefault="00A03BB5" w:rsidP="00652DEA">
            <w:pPr>
              <w:pStyle w:val="pStyle"/>
            </w:pPr>
          </w:p>
        </w:tc>
      </w:tr>
      <w:tr w:rsidR="001C0AA3" w:rsidRPr="001C0AA3" w14:paraId="6DDA3B4D" w14:textId="77777777" w:rsidTr="0094250C">
        <w:tc>
          <w:tcPr>
            <w:tcW w:w="554" w:type="dxa"/>
          </w:tcPr>
          <w:p w14:paraId="0B47609B" w14:textId="77777777" w:rsidR="00A03BB5" w:rsidRPr="001C0AA3" w:rsidRDefault="00000000" w:rsidP="00652DEA">
            <w:pPr>
              <w:pStyle w:val="pStyle"/>
            </w:pPr>
            <w:r w:rsidRPr="001C0AA3">
              <w:rPr>
                <w:rStyle w:val="rStyle"/>
                <w:sz w:val="10"/>
                <w:szCs w:val="10"/>
              </w:rPr>
              <w:t>Componente</w:t>
            </w:r>
          </w:p>
        </w:tc>
        <w:tc>
          <w:tcPr>
            <w:tcW w:w="567" w:type="dxa"/>
          </w:tcPr>
          <w:p w14:paraId="4C51D760" w14:textId="77777777" w:rsidR="00A03BB5" w:rsidRPr="001C0AA3" w:rsidRDefault="00000000" w:rsidP="00652DEA">
            <w:pPr>
              <w:pStyle w:val="pStyle"/>
            </w:pPr>
            <w:r w:rsidRPr="001C0AA3">
              <w:rPr>
                <w:rStyle w:val="rStyle"/>
                <w:sz w:val="10"/>
                <w:szCs w:val="10"/>
              </w:rPr>
              <w:t>C-001</w:t>
            </w:r>
          </w:p>
        </w:tc>
        <w:tc>
          <w:tcPr>
            <w:tcW w:w="1701" w:type="dxa"/>
          </w:tcPr>
          <w:p w14:paraId="7AC05922" w14:textId="77777777" w:rsidR="00A03BB5" w:rsidRPr="001C0AA3" w:rsidRDefault="00000000" w:rsidP="00652DEA">
            <w:pPr>
              <w:pStyle w:val="pStyle"/>
            </w:pPr>
            <w:r w:rsidRPr="001C0AA3">
              <w:rPr>
                <w:rStyle w:val="rStyle"/>
                <w:sz w:val="10"/>
                <w:szCs w:val="10"/>
              </w:rPr>
              <w:t>Ejecutivo Estatal legalmente representado.</w:t>
            </w:r>
          </w:p>
        </w:tc>
        <w:tc>
          <w:tcPr>
            <w:tcW w:w="1418" w:type="dxa"/>
          </w:tcPr>
          <w:p w14:paraId="402876B2" w14:textId="77777777" w:rsidR="00A03BB5" w:rsidRPr="001C0AA3" w:rsidRDefault="00000000" w:rsidP="00652DEA">
            <w:pPr>
              <w:pStyle w:val="pStyle"/>
            </w:pPr>
            <w:r w:rsidRPr="001C0AA3">
              <w:rPr>
                <w:rStyle w:val="rStyle"/>
                <w:sz w:val="10"/>
                <w:szCs w:val="10"/>
              </w:rPr>
              <w:t>Porcentaje de los juicios en los que se representó jurídicamente al Ejecutivo Estatal</w:t>
            </w:r>
          </w:p>
        </w:tc>
        <w:tc>
          <w:tcPr>
            <w:tcW w:w="1417" w:type="dxa"/>
          </w:tcPr>
          <w:p w14:paraId="6B5E628D" w14:textId="77777777" w:rsidR="00A03BB5" w:rsidRPr="001C0AA3" w:rsidRDefault="00000000" w:rsidP="00652DEA">
            <w:pPr>
              <w:pStyle w:val="pStyle"/>
            </w:pPr>
            <w:r w:rsidRPr="001C0AA3">
              <w:rPr>
                <w:rStyle w:val="rStyle"/>
                <w:sz w:val="10"/>
                <w:szCs w:val="10"/>
              </w:rPr>
              <w:t>Asuntos jurídicos en los que se representó jurídicamente al Ejecutivo Estatal en materia civil, mercantil, administrativa y de justicia.</w:t>
            </w:r>
          </w:p>
        </w:tc>
        <w:tc>
          <w:tcPr>
            <w:tcW w:w="1418" w:type="dxa"/>
          </w:tcPr>
          <w:p w14:paraId="1EF7BDE6" w14:textId="77777777" w:rsidR="00A03BB5" w:rsidRPr="001C0AA3" w:rsidRDefault="00000000" w:rsidP="00652DEA">
            <w:pPr>
              <w:pStyle w:val="pStyle"/>
            </w:pPr>
            <w:r w:rsidRPr="001C0AA3">
              <w:rPr>
                <w:rStyle w:val="rStyle"/>
                <w:sz w:val="10"/>
                <w:szCs w:val="10"/>
              </w:rPr>
              <w:t>número de asuntos jurídicos de representación atendidos/número de Asuntos jurídicos de representación programados a atender) *100</w:t>
            </w:r>
          </w:p>
        </w:tc>
        <w:tc>
          <w:tcPr>
            <w:tcW w:w="1417" w:type="dxa"/>
          </w:tcPr>
          <w:p w14:paraId="213CF201" w14:textId="77777777" w:rsidR="00A03BB5" w:rsidRPr="001C0AA3" w:rsidRDefault="00000000" w:rsidP="00652DEA">
            <w:pPr>
              <w:pStyle w:val="pStyle"/>
            </w:pPr>
            <w:r w:rsidRPr="001C0AA3">
              <w:rPr>
                <w:rStyle w:val="rStyle"/>
                <w:sz w:val="10"/>
                <w:szCs w:val="10"/>
              </w:rPr>
              <w:t>Asuntos jurídicos de representación atendidos: situaciones donde la consejería jurídica representó jurídicamente al Ejecutivo Estatal. Asuntos jurídicos de representación programados a atender: situaciones donde la consejería jurídica proyecta representar jurídicamente al Ejecutivo Estatal.</w:t>
            </w:r>
          </w:p>
        </w:tc>
        <w:tc>
          <w:tcPr>
            <w:tcW w:w="709" w:type="dxa"/>
          </w:tcPr>
          <w:p w14:paraId="3A1CD4D9" w14:textId="77777777" w:rsidR="00A03BB5" w:rsidRPr="001C0AA3" w:rsidRDefault="00000000" w:rsidP="00652DEA">
            <w:pPr>
              <w:pStyle w:val="pStyle"/>
            </w:pPr>
            <w:r w:rsidRPr="001C0AA3">
              <w:rPr>
                <w:rStyle w:val="rStyle"/>
                <w:sz w:val="10"/>
                <w:szCs w:val="10"/>
              </w:rPr>
              <w:t>Gestión-Eficacia-Anual</w:t>
            </w:r>
          </w:p>
        </w:tc>
        <w:tc>
          <w:tcPr>
            <w:tcW w:w="709" w:type="dxa"/>
          </w:tcPr>
          <w:p w14:paraId="7F1E636B" w14:textId="77777777" w:rsidR="00A03BB5" w:rsidRPr="001C0AA3" w:rsidRDefault="00000000" w:rsidP="00652DEA">
            <w:pPr>
              <w:pStyle w:val="pStyle"/>
            </w:pPr>
            <w:r w:rsidRPr="001C0AA3">
              <w:rPr>
                <w:rStyle w:val="rStyle"/>
                <w:sz w:val="10"/>
                <w:szCs w:val="10"/>
              </w:rPr>
              <w:t>Porcentaje</w:t>
            </w:r>
          </w:p>
        </w:tc>
        <w:tc>
          <w:tcPr>
            <w:tcW w:w="709" w:type="dxa"/>
          </w:tcPr>
          <w:p w14:paraId="4BD8F0DD" w14:textId="77777777" w:rsidR="00A03BB5" w:rsidRPr="001C0AA3" w:rsidRDefault="00000000" w:rsidP="00652DEA">
            <w:pPr>
              <w:pStyle w:val="pStyle"/>
            </w:pPr>
            <w:r w:rsidRPr="001C0AA3">
              <w:rPr>
                <w:rStyle w:val="rStyle"/>
                <w:sz w:val="10"/>
                <w:szCs w:val="10"/>
              </w:rPr>
              <w:t>542 Asuntos jurídico contenciosos atendidos al año. (Año 2025)</w:t>
            </w:r>
          </w:p>
        </w:tc>
        <w:tc>
          <w:tcPr>
            <w:tcW w:w="992" w:type="dxa"/>
          </w:tcPr>
          <w:p w14:paraId="5C9D24D3" w14:textId="77777777" w:rsidR="00A03BB5" w:rsidRPr="001C0AA3" w:rsidRDefault="00000000" w:rsidP="00652DEA">
            <w:pPr>
              <w:pStyle w:val="pStyle"/>
            </w:pPr>
            <w:r w:rsidRPr="001C0AA3">
              <w:rPr>
                <w:rStyle w:val="rStyle"/>
                <w:sz w:val="10"/>
                <w:szCs w:val="10"/>
              </w:rPr>
              <w:t>100.00% - Representar jurídicamente en el 100% de los juicios al Ejecutivo Estatal</w:t>
            </w:r>
          </w:p>
        </w:tc>
        <w:tc>
          <w:tcPr>
            <w:tcW w:w="567" w:type="dxa"/>
          </w:tcPr>
          <w:p w14:paraId="139AAAFD" w14:textId="77777777" w:rsidR="00A03BB5" w:rsidRPr="001C0AA3" w:rsidRDefault="00000000" w:rsidP="00652DEA">
            <w:pPr>
              <w:pStyle w:val="pStyle"/>
            </w:pPr>
            <w:r w:rsidRPr="001C0AA3">
              <w:rPr>
                <w:rStyle w:val="rStyle"/>
                <w:sz w:val="10"/>
                <w:szCs w:val="10"/>
              </w:rPr>
              <w:t>Ascendente</w:t>
            </w:r>
          </w:p>
        </w:tc>
        <w:tc>
          <w:tcPr>
            <w:tcW w:w="709" w:type="dxa"/>
          </w:tcPr>
          <w:p w14:paraId="2F9E7AD0" w14:textId="77777777" w:rsidR="00A03BB5" w:rsidRPr="001C0AA3" w:rsidRDefault="00A03BB5" w:rsidP="00652DEA">
            <w:pPr>
              <w:pStyle w:val="pStyle"/>
            </w:pPr>
          </w:p>
        </w:tc>
      </w:tr>
      <w:tr w:rsidR="001C0AA3" w:rsidRPr="001C0AA3" w14:paraId="0A63D797" w14:textId="77777777" w:rsidTr="0094250C">
        <w:tc>
          <w:tcPr>
            <w:tcW w:w="554" w:type="dxa"/>
          </w:tcPr>
          <w:p w14:paraId="6821EC96" w14:textId="77777777" w:rsidR="00A03BB5" w:rsidRPr="001C0AA3" w:rsidRDefault="00000000" w:rsidP="00652DEA">
            <w:pPr>
              <w:spacing w:after="0" w:line="240" w:lineRule="auto"/>
            </w:pPr>
            <w:r w:rsidRPr="001C0AA3">
              <w:rPr>
                <w:rStyle w:val="rStyle"/>
                <w:sz w:val="10"/>
                <w:szCs w:val="10"/>
              </w:rPr>
              <w:t>Actividad o Proyecto</w:t>
            </w:r>
          </w:p>
        </w:tc>
        <w:tc>
          <w:tcPr>
            <w:tcW w:w="567" w:type="dxa"/>
          </w:tcPr>
          <w:p w14:paraId="787E1AD1" w14:textId="77777777" w:rsidR="00A03BB5" w:rsidRPr="001C0AA3" w:rsidRDefault="00000000" w:rsidP="00652DEA">
            <w:pPr>
              <w:pStyle w:val="pStyle"/>
            </w:pPr>
            <w:r w:rsidRPr="001C0AA3">
              <w:rPr>
                <w:rStyle w:val="rStyle"/>
                <w:sz w:val="10"/>
                <w:szCs w:val="10"/>
              </w:rPr>
              <w:t>A-01</w:t>
            </w:r>
          </w:p>
        </w:tc>
        <w:tc>
          <w:tcPr>
            <w:tcW w:w="1701" w:type="dxa"/>
          </w:tcPr>
          <w:p w14:paraId="18D7CC73" w14:textId="77777777" w:rsidR="00A03BB5" w:rsidRPr="001C0AA3" w:rsidRDefault="00000000" w:rsidP="00652DEA">
            <w:pPr>
              <w:pStyle w:val="pStyle"/>
            </w:pPr>
            <w:r w:rsidRPr="001C0AA3">
              <w:rPr>
                <w:rStyle w:val="rStyle"/>
                <w:sz w:val="10"/>
                <w:szCs w:val="10"/>
              </w:rPr>
              <w:t>Coordinación, Supervisión y Seguimiento Procesal a los Juicios, Procedimientos y Asuntos Jurídicos Contenciosos donde se señale la Intervención del Ejecutivo.</w:t>
            </w:r>
          </w:p>
        </w:tc>
        <w:tc>
          <w:tcPr>
            <w:tcW w:w="1418" w:type="dxa"/>
          </w:tcPr>
          <w:p w14:paraId="29CB0975" w14:textId="77777777" w:rsidR="00A03BB5" w:rsidRPr="001C0AA3" w:rsidRDefault="00000000" w:rsidP="00652DEA">
            <w:pPr>
              <w:pStyle w:val="pStyle"/>
            </w:pPr>
            <w:r w:rsidRPr="001C0AA3">
              <w:rPr>
                <w:rStyle w:val="rStyle"/>
                <w:sz w:val="10"/>
                <w:szCs w:val="10"/>
              </w:rPr>
              <w:t>Porcentaje de asuntos jurídico-contenciosos en los que intervenga el Ejecutivo Estatal.</w:t>
            </w:r>
          </w:p>
        </w:tc>
        <w:tc>
          <w:tcPr>
            <w:tcW w:w="1417" w:type="dxa"/>
          </w:tcPr>
          <w:p w14:paraId="6D369163" w14:textId="77777777" w:rsidR="00A03BB5" w:rsidRPr="001C0AA3" w:rsidRDefault="00000000" w:rsidP="00652DEA">
            <w:pPr>
              <w:pStyle w:val="pStyle"/>
            </w:pPr>
            <w:r w:rsidRPr="001C0AA3">
              <w:rPr>
                <w:rStyle w:val="rStyle"/>
                <w:sz w:val="10"/>
                <w:szCs w:val="10"/>
              </w:rPr>
              <w:t>Se refiere a los asuntos jurídico - contenciosos en los que se coordinó, supervisó y dio seguimiento procesal a los juicios donde se señaló la intervención del Ejecutivo Estatal.</w:t>
            </w:r>
          </w:p>
        </w:tc>
        <w:tc>
          <w:tcPr>
            <w:tcW w:w="1418" w:type="dxa"/>
          </w:tcPr>
          <w:p w14:paraId="61747288" w14:textId="77777777" w:rsidR="00A03BB5" w:rsidRPr="001C0AA3" w:rsidRDefault="00000000" w:rsidP="00652DEA">
            <w:pPr>
              <w:pStyle w:val="pStyle"/>
            </w:pPr>
            <w:r w:rsidRPr="001C0AA3">
              <w:rPr>
                <w:rStyle w:val="rStyle"/>
                <w:sz w:val="10"/>
                <w:szCs w:val="10"/>
              </w:rPr>
              <w:t>(asuntos jurídico contenciosos en los que intervenga el Ejecutivo Estatal atendidos / asuntos jurídico contenciosos en los que intervenga Ejecutivo Estatal programados canalizados) *100</w:t>
            </w:r>
          </w:p>
        </w:tc>
        <w:tc>
          <w:tcPr>
            <w:tcW w:w="1417" w:type="dxa"/>
          </w:tcPr>
          <w:p w14:paraId="4B5AB714" w14:textId="77777777" w:rsidR="00A03BB5" w:rsidRPr="001C0AA3" w:rsidRDefault="00000000" w:rsidP="00652DEA">
            <w:pPr>
              <w:pStyle w:val="pStyle"/>
            </w:pPr>
            <w:r w:rsidRPr="001C0AA3">
              <w:rPr>
                <w:rStyle w:val="rStyle"/>
                <w:sz w:val="10"/>
                <w:szCs w:val="10"/>
              </w:rPr>
              <w:t>Asuntos jurídicos contenciosos en los que intervenga el Ejecutivo estatal atendidos: situaciones legales atendidas por la consejería jurídica de carácter contencioso.  Asuntos jurídico contenciosos programados: situaciones legales que la consejería jurídica contempla atender de  carácter contencioso.</w:t>
            </w:r>
          </w:p>
        </w:tc>
        <w:tc>
          <w:tcPr>
            <w:tcW w:w="709" w:type="dxa"/>
          </w:tcPr>
          <w:p w14:paraId="722E54C7" w14:textId="77777777" w:rsidR="00A03BB5" w:rsidRPr="001C0AA3" w:rsidRDefault="00000000" w:rsidP="00652DEA">
            <w:pPr>
              <w:pStyle w:val="pStyle"/>
            </w:pPr>
            <w:r w:rsidRPr="001C0AA3">
              <w:rPr>
                <w:rStyle w:val="rStyle"/>
                <w:sz w:val="10"/>
                <w:szCs w:val="10"/>
              </w:rPr>
              <w:t>Gestión-Eficacia-Anual</w:t>
            </w:r>
          </w:p>
        </w:tc>
        <w:tc>
          <w:tcPr>
            <w:tcW w:w="709" w:type="dxa"/>
          </w:tcPr>
          <w:p w14:paraId="76774050" w14:textId="77777777" w:rsidR="00A03BB5" w:rsidRPr="001C0AA3" w:rsidRDefault="00000000" w:rsidP="00652DEA">
            <w:pPr>
              <w:pStyle w:val="pStyle"/>
            </w:pPr>
            <w:r w:rsidRPr="001C0AA3">
              <w:rPr>
                <w:rStyle w:val="rStyle"/>
                <w:sz w:val="10"/>
                <w:szCs w:val="10"/>
              </w:rPr>
              <w:t>Porcentaje</w:t>
            </w:r>
          </w:p>
        </w:tc>
        <w:tc>
          <w:tcPr>
            <w:tcW w:w="709" w:type="dxa"/>
          </w:tcPr>
          <w:p w14:paraId="57EB3E2A" w14:textId="77777777" w:rsidR="00A03BB5" w:rsidRPr="001C0AA3" w:rsidRDefault="00000000" w:rsidP="00652DEA">
            <w:pPr>
              <w:pStyle w:val="pStyle"/>
            </w:pPr>
            <w:r w:rsidRPr="001C0AA3">
              <w:rPr>
                <w:rStyle w:val="rStyle"/>
                <w:sz w:val="10"/>
                <w:szCs w:val="10"/>
              </w:rPr>
              <w:t>542 Asuntos jurídico contenciosos atendidos al año (Año 2025)</w:t>
            </w:r>
          </w:p>
        </w:tc>
        <w:tc>
          <w:tcPr>
            <w:tcW w:w="992" w:type="dxa"/>
          </w:tcPr>
          <w:p w14:paraId="76BCA9E5" w14:textId="77777777" w:rsidR="00A03BB5" w:rsidRPr="001C0AA3" w:rsidRDefault="00000000" w:rsidP="00652DEA">
            <w:pPr>
              <w:pStyle w:val="pStyle"/>
            </w:pPr>
            <w:r w:rsidRPr="001C0AA3">
              <w:rPr>
                <w:rStyle w:val="rStyle"/>
                <w:sz w:val="10"/>
                <w:szCs w:val="10"/>
              </w:rPr>
              <w:t>100.00% - Representar jurídicamente en el 100% de los juicios al Ejecutivo Estatal.</w:t>
            </w:r>
          </w:p>
        </w:tc>
        <w:tc>
          <w:tcPr>
            <w:tcW w:w="567" w:type="dxa"/>
          </w:tcPr>
          <w:p w14:paraId="3ECEB1D3" w14:textId="77777777" w:rsidR="00A03BB5" w:rsidRPr="001C0AA3" w:rsidRDefault="00000000" w:rsidP="00652DEA">
            <w:pPr>
              <w:pStyle w:val="pStyle"/>
            </w:pPr>
            <w:r w:rsidRPr="001C0AA3">
              <w:rPr>
                <w:rStyle w:val="rStyle"/>
                <w:sz w:val="10"/>
                <w:szCs w:val="10"/>
              </w:rPr>
              <w:t>Ascendente</w:t>
            </w:r>
          </w:p>
        </w:tc>
        <w:tc>
          <w:tcPr>
            <w:tcW w:w="709" w:type="dxa"/>
          </w:tcPr>
          <w:p w14:paraId="1A88BA68" w14:textId="77777777" w:rsidR="00A03BB5" w:rsidRPr="001C0AA3" w:rsidRDefault="00A03BB5" w:rsidP="00652DEA">
            <w:pPr>
              <w:pStyle w:val="pStyle"/>
            </w:pPr>
          </w:p>
        </w:tc>
      </w:tr>
      <w:tr w:rsidR="001C0AA3" w:rsidRPr="001C0AA3" w14:paraId="50BCF993" w14:textId="77777777" w:rsidTr="0094250C">
        <w:tc>
          <w:tcPr>
            <w:tcW w:w="554" w:type="dxa"/>
          </w:tcPr>
          <w:p w14:paraId="33526AFD" w14:textId="77777777" w:rsidR="00A03BB5" w:rsidRPr="001C0AA3" w:rsidRDefault="00000000" w:rsidP="00652DEA">
            <w:pPr>
              <w:pStyle w:val="pStyle"/>
            </w:pPr>
            <w:r w:rsidRPr="001C0AA3">
              <w:rPr>
                <w:rStyle w:val="rStyle"/>
                <w:sz w:val="10"/>
                <w:szCs w:val="10"/>
              </w:rPr>
              <w:t>Componente</w:t>
            </w:r>
          </w:p>
        </w:tc>
        <w:tc>
          <w:tcPr>
            <w:tcW w:w="567" w:type="dxa"/>
          </w:tcPr>
          <w:p w14:paraId="7BDF290C" w14:textId="77777777" w:rsidR="00A03BB5" w:rsidRPr="001C0AA3" w:rsidRDefault="00000000" w:rsidP="00652DEA">
            <w:pPr>
              <w:pStyle w:val="pStyle"/>
            </w:pPr>
            <w:r w:rsidRPr="001C0AA3">
              <w:rPr>
                <w:rStyle w:val="rStyle"/>
                <w:sz w:val="10"/>
                <w:szCs w:val="10"/>
              </w:rPr>
              <w:t>C-002</w:t>
            </w:r>
          </w:p>
        </w:tc>
        <w:tc>
          <w:tcPr>
            <w:tcW w:w="1701" w:type="dxa"/>
          </w:tcPr>
          <w:p w14:paraId="3B36B9F4" w14:textId="77777777" w:rsidR="00A03BB5" w:rsidRPr="001C0AA3" w:rsidRDefault="00000000" w:rsidP="00652DEA">
            <w:pPr>
              <w:pStyle w:val="pStyle"/>
            </w:pPr>
            <w:r w:rsidRPr="001C0AA3">
              <w:rPr>
                <w:rStyle w:val="rStyle"/>
                <w:sz w:val="10"/>
                <w:szCs w:val="10"/>
              </w:rPr>
              <w:t>Actividades legislativas impulsadas.</w:t>
            </w:r>
          </w:p>
        </w:tc>
        <w:tc>
          <w:tcPr>
            <w:tcW w:w="1418" w:type="dxa"/>
          </w:tcPr>
          <w:p w14:paraId="3D88A493" w14:textId="77777777" w:rsidR="00A03BB5" w:rsidRPr="001C0AA3" w:rsidRDefault="00000000" w:rsidP="00652DEA">
            <w:pPr>
              <w:pStyle w:val="pStyle"/>
            </w:pPr>
            <w:r w:rsidRPr="001C0AA3">
              <w:rPr>
                <w:rStyle w:val="rStyle"/>
                <w:sz w:val="10"/>
                <w:szCs w:val="10"/>
              </w:rPr>
              <w:t>Porcentaje de los asuntos legislativos atendidos por la Consejería Jurídica</w:t>
            </w:r>
          </w:p>
        </w:tc>
        <w:tc>
          <w:tcPr>
            <w:tcW w:w="1417" w:type="dxa"/>
          </w:tcPr>
          <w:p w14:paraId="3E1E7A90" w14:textId="77777777" w:rsidR="00A03BB5" w:rsidRPr="001C0AA3" w:rsidRDefault="00000000" w:rsidP="00652DEA">
            <w:pPr>
              <w:pStyle w:val="pStyle"/>
            </w:pPr>
            <w:r w:rsidRPr="001C0AA3">
              <w:rPr>
                <w:rStyle w:val="rStyle"/>
                <w:sz w:val="10"/>
                <w:szCs w:val="10"/>
              </w:rPr>
              <w:t>Asuntos legislativos promovidos por el Ejecutivo presentados ante el Congreso del Estado</w:t>
            </w:r>
          </w:p>
        </w:tc>
        <w:tc>
          <w:tcPr>
            <w:tcW w:w="1418" w:type="dxa"/>
          </w:tcPr>
          <w:p w14:paraId="3250B404" w14:textId="77777777" w:rsidR="00A03BB5" w:rsidRPr="001C0AA3" w:rsidRDefault="00000000" w:rsidP="00652DEA">
            <w:pPr>
              <w:pStyle w:val="pStyle"/>
            </w:pPr>
            <w:r w:rsidRPr="001C0AA3">
              <w:rPr>
                <w:rStyle w:val="rStyle"/>
                <w:sz w:val="10"/>
                <w:szCs w:val="10"/>
              </w:rPr>
              <w:t xml:space="preserve">(asuntos legislativos atendidos por la Consejería Jurídica y promovidos ante el Congreso del Estado / asuntos legislativos programados canalizados a </w:t>
            </w:r>
            <w:r w:rsidRPr="001C0AA3">
              <w:rPr>
                <w:rStyle w:val="rStyle"/>
                <w:sz w:val="10"/>
                <w:szCs w:val="10"/>
              </w:rPr>
              <w:lastRenderedPageBreak/>
              <w:t>Consejería Jurídica del Poder Ejecutivo) *100</w:t>
            </w:r>
          </w:p>
        </w:tc>
        <w:tc>
          <w:tcPr>
            <w:tcW w:w="1417" w:type="dxa"/>
          </w:tcPr>
          <w:p w14:paraId="5D16BECA" w14:textId="77777777" w:rsidR="00A03BB5" w:rsidRPr="001C0AA3" w:rsidRDefault="00000000" w:rsidP="00652DEA">
            <w:pPr>
              <w:pStyle w:val="pStyle"/>
            </w:pPr>
            <w:r w:rsidRPr="001C0AA3">
              <w:rPr>
                <w:rStyle w:val="rStyle"/>
                <w:sz w:val="10"/>
                <w:szCs w:val="10"/>
              </w:rPr>
              <w:lastRenderedPageBreak/>
              <w:t xml:space="preserve">Asuntos legislativos atendidos por la Consejería Jurídica: situaciones legales atendidas por la consejería jurídica. Asuntos legislativos programados: situaciones </w:t>
            </w:r>
            <w:r w:rsidRPr="001C0AA3">
              <w:rPr>
                <w:rStyle w:val="rStyle"/>
                <w:sz w:val="10"/>
                <w:szCs w:val="10"/>
              </w:rPr>
              <w:lastRenderedPageBreak/>
              <w:t>legales que la consejería jurídica contempla atender.</w:t>
            </w:r>
          </w:p>
        </w:tc>
        <w:tc>
          <w:tcPr>
            <w:tcW w:w="709" w:type="dxa"/>
          </w:tcPr>
          <w:p w14:paraId="4CA23435" w14:textId="77777777" w:rsidR="00A03BB5" w:rsidRPr="001C0AA3" w:rsidRDefault="00000000" w:rsidP="00652DEA">
            <w:pPr>
              <w:pStyle w:val="pStyle"/>
            </w:pPr>
            <w:r w:rsidRPr="001C0AA3">
              <w:rPr>
                <w:rStyle w:val="rStyle"/>
                <w:sz w:val="10"/>
                <w:szCs w:val="10"/>
              </w:rPr>
              <w:lastRenderedPageBreak/>
              <w:t>Gestión-Eficacia-Anual</w:t>
            </w:r>
          </w:p>
        </w:tc>
        <w:tc>
          <w:tcPr>
            <w:tcW w:w="709" w:type="dxa"/>
          </w:tcPr>
          <w:p w14:paraId="05B9B385" w14:textId="77777777" w:rsidR="00A03BB5" w:rsidRPr="001C0AA3" w:rsidRDefault="00000000" w:rsidP="00652DEA">
            <w:pPr>
              <w:pStyle w:val="pStyle"/>
            </w:pPr>
            <w:r w:rsidRPr="001C0AA3">
              <w:rPr>
                <w:rStyle w:val="rStyle"/>
                <w:sz w:val="10"/>
                <w:szCs w:val="10"/>
              </w:rPr>
              <w:t>Porcentaje</w:t>
            </w:r>
          </w:p>
        </w:tc>
        <w:tc>
          <w:tcPr>
            <w:tcW w:w="709" w:type="dxa"/>
          </w:tcPr>
          <w:p w14:paraId="402895C3" w14:textId="77777777" w:rsidR="00A03BB5" w:rsidRPr="001C0AA3" w:rsidRDefault="00000000" w:rsidP="00652DEA">
            <w:pPr>
              <w:pStyle w:val="pStyle"/>
            </w:pPr>
            <w:r w:rsidRPr="001C0AA3">
              <w:rPr>
                <w:rStyle w:val="rStyle"/>
                <w:sz w:val="10"/>
                <w:szCs w:val="10"/>
              </w:rPr>
              <w:t>217 Asuntos jurídicos legislativos atendidos . (Año 2025)</w:t>
            </w:r>
          </w:p>
        </w:tc>
        <w:tc>
          <w:tcPr>
            <w:tcW w:w="992" w:type="dxa"/>
          </w:tcPr>
          <w:p w14:paraId="70062644" w14:textId="77777777" w:rsidR="00A03BB5" w:rsidRPr="001C0AA3" w:rsidRDefault="00000000" w:rsidP="00652DEA">
            <w:pPr>
              <w:pStyle w:val="pStyle"/>
            </w:pPr>
            <w:r w:rsidRPr="001C0AA3">
              <w:rPr>
                <w:rStyle w:val="rStyle"/>
                <w:sz w:val="10"/>
                <w:szCs w:val="10"/>
              </w:rPr>
              <w:t>100.00% - Atender el 100% de los asuntos legislativos por la Consejería Jurídica del Poder Ejecutivo.</w:t>
            </w:r>
          </w:p>
        </w:tc>
        <w:tc>
          <w:tcPr>
            <w:tcW w:w="567" w:type="dxa"/>
          </w:tcPr>
          <w:p w14:paraId="36F6E308" w14:textId="77777777" w:rsidR="00A03BB5" w:rsidRPr="001C0AA3" w:rsidRDefault="00000000" w:rsidP="00652DEA">
            <w:pPr>
              <w:pStyle w:val="pStyle"/>
            </w:pPr>
            <w:r w:rsidRPr="001C0AA3">
              <w:rPr>
                <w:rStyle w:val="rStyle"/>
                <w:sz w:val="10"/>
                <w:szCs w:val="10"/>
              </w:rPr>
              <w:t>Ascendente</w:t>
            </w:r>
          </w:p>
        </w:tc>
        <w:tc>
          <w:tcPr>
            <w:tcW w:w="709" w:type="dxa"/>
          </w:tcPr>
          <w:p w14:paraId="38708C23" w14:textId="77777777" w:rsidR="00A03BB5" w:rsidRPr="001C0AA3" w:rsidRDefault="00A03BB5" w:rsidP="00652DEA">
            <w:pPr>
              <w:pStyle w:val="pStyle"/>
            </w:pPr>
          </w:p>
        </w:tc>
      </w:tr>
      <w:tr w:rsidR="001C0AA3" w:rsidRPr="001C0AA3" w14:paraId="30018F52" w14:textId="77777777" w:rsidTr="0094250C">
        <w:tc>
          <w:tcPr>
            <w:tcW w:w="554" w:type="dxa"/>
            <w:vMerge w:val="restart"/>
          </w:tcPr>
          <w:p w14:paraId="7CBF5497" w14:textId="77777777" w:rsidR="00A03BB5" w:rsidRPr="001C0AA3" w:rsidRDefault="00000000" w:rsidP="00652DEA">
            <w:pPr>
              <w:spacing w:after="0" w:line="240" w:lineRule="auto"/>
            </w:pPr>
            <w:r w:rsidRPr="001C0AA3">
              <w:rPr>
                <w:rStyle w:val="rStyle"/>
                <w:sz w:val="10"/>
                <w:szCs w:val="10"/>
              </w:rPr>
              <w:t>Actividad o Proyecto</w:t>
            </w:r>
          </w:p>
        </w:tc>
        <w:tc>
          <w:tcPr>
            <w:tcW w:w="567" w:type="dxa"/>
          </w:tcPr>
          <w:p w14:paraId="531D1D0A" w14:textId="77777777" w:rsidR="00A03BB5" w:rsidRPr="001C0AA3" w:rsidRDefault="00000000" w:rsidP="00652DEA">
            <w:pPr>
              <w:pStyle w:val="pStyle"/>
            </w:pPr>
            <w:r w:rsidRPr="001C0AA3">
              <w:rPr>
                <w:rStyle w:val="rStyle"/>
                <w:sz w:val="10"/>
                <w:szCs w:val="10"/>
              </w:rPr>
              <w:t>A-01</w:t>
            </w:r>
          </w:p>
        </w:tc>
        <w:tc>
          <w:tcPr>
            <w:tcW w:w="1701" w:type="dxa"/>
          </w:tcPr>
          <w:p w14:paraId="1EEFEFF6" w14:textId="77777777" w:rsidR="00A03BB5" w:rsidRPr="001C0AA3" w:rsidRDefault="00000000" w:rsidP="00652DEA">
            <w:pPr>
              <w:pStyle w:val="pStyle"/>
            </w:pPr>
            <w:r w:rsidRPr="001C0AA3">
              <w:rPr>
                <w:rStyle w:val="rStyle"/>
                <w:sz w:val="10"/>
                <w:szCs w:val="10"/>
              </w:rPr>
              <w:t>Actualización de la normativa jurídica de las dependencias de la Administración Pública Estatal a través de la implementación y evaluación de la agenda legislativa del Poder Ejecutivo del Estado.</w:t>
            </w:r>
          </w:p>
        </w:tc>
        <w:tc>
          <w:tcPr>
            <w:tcW w:w="1418" w:type="dxa"/>
          </w:tcPr>
          <w:p w14:paraId="75D57659" w14:textId="77777777" w:rsidR="00A03BB5" w:rsidRPr="001C0AA3" w:rsidRDefault="00000000" w:rsidP="00652DEA">
            <w:pPr>
              <w:pStyle w:val="pStyle"/>
            </w:pPr>
            <w:r w:rsidRPr="001C0AA3">
              <w:rPr>
                <w:rStyle w:val="rStyle"/>
                <w:sz w:val="10"/>
                <w:szCs w:val="10"/>
              </w:rPr>
              <w:t>Porcentaje de la normatividad jurídica actualizada</w:t>
            </w:r>
          </w:p>
        </w:tc>
        <w:tc>
          <w:tcPr>
            <w:tcW w:w="1417" w:type="dxa"/>
          </w:tcPr>
          <w:p w14:paraId="192A2733" w14:textId="77777777" w:rsidR="00A03BB5" w:rsidRPr="001C0AA3" w:rsidRDefault="00000000" w:rsidP="00652DEA">
            <w:pPr>
              <w:pStyle w:val="pStyle"/>
            </w:pPr>
            <w:r w:rsidRPr="001C0AA3">
              <w:rPr>
                <w:rStyle w:val="rStyle"/>
                <w:sz w:val="10"/>
                <w:szCs w:val="10"/>
              </w:rPr>
              <w:t>Normativa jurídica de las Dependencias de la Administración Pública estudiada para su actualización</w:t>
            </w:r>
          </w:p>
        </w:tc>
        <w:tc>
          <w:tcPr>
            <w:tcW w:w="1418" w:type="dxa"/>
          </w:tcPr>
          <w:p w14:paraId="012E948A" w14:textId="77777777" w:rsidR="00A03BB5" w:rsidRPr="001C0AA3" w:rsidRDefault="00000000" w:rsidP="00652DEA">
            <w:pPr>
              <w:pStyle w:val="pStyle"/>
            </w:pPr>
            <w:r w:rsidRPr="001C0AA3">
              <w:rPr>
                <w:rStyle w:val="rStyle"/>
                <w:sz w:val="10"/>
                <w:szCs w:val="10"/>
              </w:rPr>
              <w:t>(normatividad jurídica actualizada/normatividad jurídica programada para su actualización) *100</w:t>
            </w:r>
          </w:p>
        </w:tc>
        <w:tc>
          <w:tcPr>
            <w:tcW w:w="1417" w:type="dxa"/>
          </w:tcPr>
          <w:p w14:paraId="730530C5" w14:textId="77777777" w:rsidR="00A03BB5" w:rsidRPr="001C0AA3" w:rsidRDefault="00000000" w:rsidP="00652DEA">
            <w:pPr>
              <w:pStyle w:val="pStyle"/>
            </w:pPr>
            <w:r w:rsidRPr="001C0AA3">
              <w:rPr>
                <w:rStyle w:val="rStyle"/>
                <w:sz w:val="10"/>
                <w:szCs w:val="10"/>
              </w:rPr>
              <w:t>Normatividad jurídica actualizada: actualizaciones normativas que realiza la consejería jurídica a la Administración Pública Estatal. Normatividad jurídica programada para su actualización: actualizaciones normativas programadas a realizar por parte de la consejería jurídica a la Administración Pública Estatal.</w:t>
            </w:r>
          </w:p>
        </w:tc>
        <w:tc>
          <w:tcPr>
            <w:tcW w:w="709" w:type="dxa"/>
          </w:tcPr>
          <w:p w14:paraId="292CF014" w14:textId="77777777" w:rsidR="00A03BB5" w:rsidRPr="001C0AA3" w:rsidRDefault="00000000" w:rsidP="00652DEA">
            <w:pPr>
              <w:pStyle w:val="pStyle"/>
            </w:pPr>
            <w:r w:rsidRPr="001C0AA3">
              <w:rPr>
                <w:rStyle w:val="rStyle"/>
                <w:sz w:val="10"/>
                <w:szCs w:val="10"/>
              </w:rPr>
              <w:t>Gestión-Eficacia-Anual</w:t>
            </w:r>
          </w:p>
        </w:tc>
        <w:tc>
          <w:tcPr>
            <w:tcW w:w="709" w:type="dxa"/>
          </w:tcPr>
          <w:p w14:paraId="3C02EDAE" w14:textId="77777777" w:rsidR="00A03BB5" w:rsidRPr="001C0AA3" w:rsidRDefault="00000000" w:rsidP="00652DEA">
            <w:pPr>
              <w:pStyle w:val="pStyle"/>
            </w:pPr>
            <w:r w:rsidRPr="001C0AA3">
              <w:rPr>
                <w:rStyle w:val="rStyle"/>
                <w:sz w:val="10"/>
                <w:szCs w:val="10"/>
              </w:rPr>
              <w:t>Porcentaje</w:t>
            </w:r>
          </w:p>
        </w:tc>
        <w:tc>
          <w:tcPr>
            <w:tcW w:w="709" w:type="dxa"/>
          </w:tcPr>
          <w:p w14:paraId="576511D0" w14:textId="77777777" w:rsidR="00A03BB5" w:rsidRPr="001C0AA3" w:rsidRDefault="00000000" w:rsidP="00652DEA">
            <w:pPr>
              <w:pStyle w:val="pStyle"/>
            </w:pPr>
            <w:r w:rsidRPr="001C0AA3">
              <w:rPr>
                <w:rStyle w:val="rStyle"/>
                <w:sz w:val="10"/>
                <w:szCs w:val="10"/>
              </w:rPr>
              <w:t>136 Normativa jurídica actualizada (Año 2025)</w:t>
            </w:r>
          </w:p>
        </w:tc>
        <w:tc>
          <w:tcPr>
            <w:tcW w:w="992" w:type="dxa"/>
          </w:tcPr>
          <w:p w14:paraId="5B693E17" w14:textId="77777777" w:rsidR="00A03BB5" w:rsidRPr="001C0AA3" w:rsidRDefault="00000000" w:rsidP="00652DEA">
            <w:pPr>
              <w:pStyle w:val="pStyle"/>
            </w:pPr>
            <w:r w:rsidRPr="001C0AA3">
              <w:rPr>
                <w:rStyle w:val="rStyle"/>
                <w:sz w:val="10"/>
                <w:szCs w:val="10"/>
              </w:rPr>
              <w:t>100.00% - Porcentaje de la normatividad jurídica actualizada.</w:t>
            </w:r>
          </w:p>
        </w:tc>
        <w:tc>
          <w:tcPr>
            <w:tcW w:w="567" w:type="dxa"/>
          </w:tcPr>
          <w:p w14:paraId="6F7FD6EA" w14:textId="77777777" w:rsidR="00A03BB5" w:rsidRPr="001C0AA3" w:rsidRDefault="00000000" w:rsidP="00652DEA">
            <w:pPr>
              <w:pStyle w:val="pStyle"/>
            </w:pPr>
            <w:r w:rsidRPr="001C0AA3">
              <w:rPr>
                <w:rStyle w:val="rStyle"/>
                <w:sz w:val="10"/>
                <w:szCs w:val="10"/>
              </w:rPr>
              <w:t>Ascendente</w:t>
            </w:r>
          </w:p>
        </w:tc>
        <w:tc>
          <w:tcPr>
            <w:tcW w:w="709" w:type="dxa"/>
          </w:tcPr>
          <w:p w14:paraId="1664B1B1" w14:textId="77777777" w:rsidR="00A03BB5" w:rsidRPr="001C0AA3" w:rsidRDefault="00A03BB5" w:rsidP="00652DEA">
            <w:pPr>
              <w:pStyle w:val="pStyle"/>
            </w:pPr>
          </w:p>
        </w:tc>
      </w:tr>
      <w:tr w:rsidR="001C0AA3" w:rsidRPr="001C0AA3" w14:paraId="401A7C15" w14:textId="77777777" w:rsidTr="0094250C">
        <w:tc>
          <w:tcPr>
            <w:tcW w:w="554" w:type="dxa"/>
            <w:vMerge/>
          </w:tcPr>
          <w:p w14:paraId="46E40339" w14:textId="77777777" w:rsidR="00A03BB5" w:rsidRPr="001C0AA3" w:rsidRDefault="00A03BB5" w:rsidP="00652DEA">
            <w:pPr>
              <w:spacing w:after="0" w:line="240" w:lineRule="auto"/>
            </w:pPr>
          </w:p>
        </w:tc>
        <w:tc>
          <w:tcPr>
            <w:tcW w:w="567" w:type="dxa"/>
          </w:tcPr>
          <w:p w14:paraId="345C71A8" w14:textId="77777777" w:rsidR="00A03BB5" w:rsidRPr="001C0AA3" w:rsidRDefault="00000000" w:rsidP="00652DEA">
            <w:pPr>
              <w:pStyle w:val="pStyle"/>
            </w:pPr>
            <w:r w:rsidRPr="001C0AA3">
              <w:rPr>
                <w:rStyle w:val="rStyle"/>
                <w:sz w:val="10"/>
                <w:szCs w:val="10"/>
              </w:rPr>
              <w:t>A-02</w:t>
            </w:r>
          </w:p>
        </w:tc>
        <w:tc>
          <w:tcPr>
            <w:tcW w:w="1701" w:type="dxa"/>
          </w:tcPr>
          <w:p w14:paraId="59810C9A" w14:textId="77777777" w:rsidR="00A03BB5" w:rsidRPr="001C0AA3" w:rsidRDefault="00000000" w:rsidP="00652DEA">
            <w:pPr>
              <w:pStyle w:val="pStyle"/>
            </w:pPr>
            <w:r w:rsidRPr="001C0AA3">
              <w:rPr>
                <w:rStyle w:val="rStyle"/>
                <w:sz w:val="10"/>
                <w:szCs w:val="10"/>
              </w:rPr>
              <w:t xml:space="preserve">Actualización y armonización de la </w:t>
            </w:r>
            <w:proofErr w:type="spellStart"/>
            <w:r w:rsidRPr="001C0AA3">
              <w:rPr>
                <w:rStyle w:val="rStyle"/>
                <w:sz w:val="10"/>
                <w:szCs w:val="10"/>
              </w:rPr>
              <w:t>normateca</w:t>
            </w:r>
            <w:proofErr w:type="spellEnd"/>
            <w:r w:rsidRPr="001C0AA3">
              <w:rPr>
                <w:rStyle w:val="rStyle"/>
                <w:sz w:val="10"/>
                <w:szCs w:val="10"/>
              </w:rPr>
              <w:t xml:space="preserve"> que alimenta el Gobierno Estatal por conducto de la Consejería Jurídica respecto al sitio web del "orden jurídico nacional y la integración y administración del Registro Estatal de Regulaciones que marca la Ley de Mejora Regulatoria para el Estado de Colima y sus Municipios.</w:t>
            </w:r>
          </w:p>
        </w:tc>
        <w:tc>
          <w:tcPr>
            <w:tcW w:w="1418" w:type="dxa"/>
          </w:tcPr>
          <w:p w14:paraId="46CD503A" w14:textId="77777777" w:rsidR="00A03BB5" w:rsidRPr="001C0AA3" w:rsidRDefault="00000000" w:rsidP="00652DEA">
            <w:pPr>
              <w:pStyle w:val="pStyle"/>
            </w:pPr>
            <w:r w:rsidRPr="001C0AA3">
              <w:rPr>
                <w:rStyle w:val="rStyle"/>
                <w:sz w:val="10"/>
                <w:szCs w:val="10"/>
              </w:rPr>
              <w:t>Porcentaje de los ordenamientos jurídicos locales evaluados y actualizados</w:t>
            </w:r>
          </w:p>
        </w:tc>
        <w:tc>
          <w:tcPr>
            <w:tcW w:w="1417" w:type="dxa"/>
          </w:tcPr>
          <w:p w14:paraId="4D8BAA92" w14:textId="77777777" w:rsidR="00A03BB5" w:rsidRPr="001C0AA3" w:rsidRDefault="00000000" w:rsidP="00652DEA">
            <w:pPr>
              <w:pStyle w:val="pStyle"/>
            </w:pPr>
            <w:r w:rsidRPr="001C0AA3">
              <w:rPr>
                <w:rStyle w:val="rStyle"/>
                <w:sz w:val="10"/>
                <w:szCs w:val="10"/>
              </w:rPr>
              <w:t>Ordenamientos jurídicos locales estudiados por la consejería jurídica del poder ejecutivo para su actualización</w:t>
            </w:r>
          </w:p>
        </w:tc>
        <w:tc>
          <w:tcPr>
            <w:tcW w:w="1418" w:type="dxa"/>
          </w:tcPr>
          <w:p w14:paraId="021B734B" w14:textId="77777777" w:rsidR="00A03BB5" w:rsidRPr="001C0AA3" w:rsidRDefault="00000000" w:rsidP="00652DEA">
            <w:pPr>
              <w:pStyle w:val="pStyle"/>
            </w:pPr>
            <w:r w:rsidRPr="001C0AA3">
              <w:rPr>
                <w:rStyle w:val="rStyle"/>
                <w:sz w:val="10"/>
                <w:szCs w:val="10"/>
              </w:rPr>
              <w:t>(ordenamientos jurídicos evaluados y actualizados/ordenamientos jurídicos programados solicitados para su estudio) *100</w:t>
            </w:r>
          </w:p>
        </w:tc>
        <w:tc>
          <w:tcPr>
            <w:tcW w:w="1417" w:type="dxa"/>
          </w:tcPr>
          <w:p w14:paraId="7222A5F6" w14:textId="77777777" w:rsidR="00A03BB5" w:rsidRPr="001C0AA3" w:rsidRDefault="00000000" w:rsidP="00652DEA">
            <w:pPr>
              <w:pStyle w:val="pStyle"/>
            </w:pPr>
            <w:r w:rsidRPr="001C0AA3">
              <w:rPr>
                <w:rStyle w:val="rStyle"/>
                <w:sz w:val="10"/>
                <w:szCs w:val="10"/>
              </w:rPr>
              <w:t>Ordenamientos jurídicos evaluados y actualizados: ordenamientos jurídicos atendidos por la consejería jurídica. Ordenamientos jurídicos programados: ordenamientos jurídicos proyectados a atender por la consejería jurídica.</w:t>
            </w:r>
          </w:p>
        </w:tc>
        <w:tc>
          <w:tcPr>
            <w:tcW w:w="709" w:type="dxa"/>
          </w:tcPr>
          <w:p w14:paraId="3645C488" w14:textId="77777777" w:rsidR="00A03BB5" w:rsidRPr="001C0AA3" w:rsidRDefault="00000000" w:rsidP="00652DEA">
            <w:pPr>
              <w:pStyle w:val="pStyle"/>
            </w:pPr>
            <w:r w:rsidRPr="001C0AA3">
              <w:rPr>
                <w:rStyle w:val="rStyle"/>
                <w:sz w:val="10"/>
                <w:szCs w:val="10"/>
              </w:rPr>
              <w:t>Gestión-Eficacia-Anual</w:t>
            </w:r>
          </w:p>
        </w:tc>
        <w:tc>
          <w:tcPr>
            <w:tcW w:w="709" w:type="dxa"/>
          </w:tcPr>
          <w:p w14:paraId="2D91710C" w14:textId="77777777" w:rsidR="00A03BB5" w:rsidRPr="001C0AA3" w:rsidRDefault="00000000" w:rsidP="00652DEA">
            <w:pPr>
              <w:pStyle w:val="pStyle"/>
            </w:pPr>
            <w:r w:rsidRPr="001C0AA3">
              <w:rPr>
                <w:rStyle w:val="rStyle"/>
                <w:sz w:val="10"/>
                <w:szCs w:val="10"/>
              </w:rPr>
              <w:t>Porcentaje</w:t>
            </w:r>
          </w:p>
        </w:tc>
        <w:tc>
          <w:tcPr>
            <w:tcW w:w="709" w:type="dxa"/>
          </w:tcPr>
          <w:p w14:paraId="3FAA9275" w14:textId="77777777" w:rsidR="00A03BB5" w:rsidRPr="001C0AA3" w:rsidRDefault="00000000" w:rsidP="00652DEA">
            <w:pPr>
              <w:pStyle w:val="pStyle"/>
            </w:pPr>
            <w:r w:rsidRPr="001C0AA3">
              <w:rPr>
                <w:rStyle w:val="rStyle"/>
                <w:sz w:val="10"/>
                <w:szCs w:val="10"/>
              </w:rPr>
              <w:t>42 Ordenamientos jurídicos actualizados . (Año 2025)</w:t>
            </w:r>
          </w:p>
        </w:tc>
        <w:tc>
          <w:tcPr>
            <w:tcW w:w="992" w:type="dxa"/>
          </w:tcPr>
          <w:p w14:paraId="0DC155B8" w14:textId="77777777" w:rsidR="00A03BB5" w:rsidRPr="001C0AA3" w:rsidRDefault="00000000" w:rsidP="00652DEA">
            <w:pPr>
              <w:pStyle w:val="pStyle"/>
            </w:pPr>
            <w:r w:rsidRPr="001C0AA3">
              <w:rPr>
                <w:rStyle w:val="rStyle"/>
                <w:sz w:val="10"/>
                <w:szCs w:val="10"/>
              </w:rPr>
              <w:t>100.00% - Porcentaje de los ordenamientos jurídicos locales evaluados y actualizados.</w:t>
            </w:r>
          </w:p>
        </w:tc>
        <w:tc>
          <w:tcPr>
            <w:tcW w:w="567" w:type="dxa"/>
          </w:tcPr>
          <w:p w14:paraId="4D0224B2" w14:textId="77777777" w:rsidR="00A03BB5" w:rsidRPr="001C0AA3" w:rsidRDefault="00000000" w:rsidP="00652DEA">
            <w:pPr>
              <w:pStyle w:val="pStyle"/>
            </w:pPr>
            <w:r w:rsidRPr="001C0AA3">
              <w:rPr>
                <w:rStyle w:val="rStyle"/>
                <w:sz w:val="10"/>
                <w:szCs w:val="10"/>
              </w:rPr>
              <w:t>Ascendente</w:t>
            </w:r>
          </w:p>
        </w:tc>
        <w:tc>
          <w:tcPr>
            <w:tcW w:w="709" w:type="dxa"/>
          </w:tcPr>
          <w:p w14:paraId="6646AAFC" w14:textId="77777777" w:rsidR="00A03BB5" w:rsidRPr="001C0AA3" w:rsidRDefault="00A03BB5" w:rsidP="00652DEA">
            <w:pPr>
              <w:pStyle w:val="pStyle"/>
            </w:pPr>
          </w:p>
        </w:tc>
      </w:tr>
      <w:tr w:rsidR="001C0AA3" w:rsidRPr="001C0AA3" w14:paraId="4929C5F4" w14:textId="77777777" w:rsidTr="0094250C">
        <w:tc>
          <w:tcPr>
            <w:tcW w:w="554" w:type="dxa"/>
            <w:vMerge/>
          </w:tcPr>
          <w:p w14:paraId="5317191B" w14:textId="77777777" w:rsidR="00A03BB5" w:rsidRPr="001C0AA3" w:rsidRDefault="00A03BB5" w:rsidP="00652DEA">
            <w:pPr>
              <w:spacing w:after="0" w:line="240" w:lineRule="auto"/>
            </w:pPr>
          </w:p>
        </w:tc>
        <w:tc>
          <w:tcPr>
            <w:tcW w:w="567" w:type="dxa"/>
          </w:tcPr>
          <w:p w14:paraId="382AF4BB" w14:textId="77777777" w:rsidR="00A03BB5" w:rsidRPr="001C0AA3" w:rsidRDefault="00000000" w:rsidP="00652DEA">
            <w:pPr>
              <w:pStyle w:val="pStyle"/>
            </w:pPr>
            <w:r w:rsidRPr="001C0AA3">
              <w:rPr>
                <w:rStyle w:val="rStyle"/>
                <w:sz w:val="10"/>
                <w:szCs w:val="10"/>
              </w:rPr>
              <w:t>A-03</w:t>
            </w:r>
          </w:p>
        </w:tc>
        <w:tc>
          <w:tcPr>
            <w:tcW w:w="1701" w:type="dxa"/>
          </w:tcPr>
          <w:p w14:paraId="62FB6E31" w14:textId="77777777" w:rsidR="00A03BB5" w:rsidRPr="001C0AA3" w:rsidRDefault="00000000" w:rsidP="00652DEA">
            <w:pPr>
              <w:pStyle w:val="pStyle"/>
            </w:pPr>
            <w:r w:rsidRPr="001C0AA3">
              <w:rPr>
                <w:rStyle w:val="rStyle"/>
                <w:sz w:val="10"/>
                <w:szCs w:val="10"/>
              </w:rPr>
              <w:t>Análisis de los decretos emitidos por el Congreso del Estado y remitidos por la Secretaría General de Gobierno, para en su caso, emitir el derecho que refiere el artículo 41 de la Constitución Política del Estado Libre y Soberano de Colima.</w:t>
            </w:r>
          </w:p>
        </w:tc>
        <w:tc>
          <w:tcPr>
            <w:tcW w:w="1418" w:type="dxa"/>
          </w:tcPr>
          <w:p w14:paraId="62BF39D8" w14:textId="77777777" w:rsidR="00A03BB5" w:rsidRPr="001C0AA3" w:rsidRDefault="00000000" w:rsidP="00652DEA">
            <w:pPr>
              <w:pStyle w:val="pStyle"/>
            </w:pPr>
            <w:r w:rsidRPr="001C0AA3">
              <w:rPr>
                <w:rStyle w:val="rStyle"/>
                <w:sz w:val="10"/>
                <w:szCs w:val="10"/>
              </w:rPr>
              <w:t>Porcentaje de los decretos analizados para emitir el derecho del artículo 41 de la Constitución Local.</w:t>
            </w:r>
          </w:p>
        </w:tc>
        <w:tc>
          <w:tcPr>
            <w:tcW w:w="1417" w:type="dxa"/>
          </w:tcPr>
          <w:p w14:paraId="5D1B10D3" w14:textId="77777777" w:rsidR="00A03BB5" w:rsidRPr="001C0AA3" w:rsidRDefault="00000000" w:rsidP="00652DEA">
            <w:pPr>
              <w:pStyle w:val="pStyle"/>
            </w:pPr>
            <w:r w:rsidRPr="001C0AA3">
              <w:rPr>
                <w:rStyle w:val="rStyle"/>
                <w:sz w:val="10"/>
                <w:szCs w:val="10"/>
              </w:rPr>
              <w:t>Cantidad de decretos analizados para emitir el derecho del artículo 41 de la Constitución Local.</w:t>
            </w:r>
          </w:p>
        </w:tc>
        <w:tc>
          <w:tcPr>
            <w:tcW w:w="1418" w:type="dxa"/>
          </w:tcPr>
          <w:p w14:paraId="72614411" w14:textId="77777777" w:rsidR="00A03BB5" w:rsidRPr="001C0AA3" w:rsidRDefault="00000000" w:rsidP="00652DEA">
            <w:pPr>
              <w:pStyle w:val="pStyle"/>
            </w:pPr>
            <w:r w:rsidRPr="001C0AA3">
              <w:rPr>
                <w:rStyle w:val="rStyle"/>
                <w:sz w:val="10"/>
                <w:szCs w:val="10"/>
              </w:rPr>
              <w:t>(número de decretos analizados por la Consejería Jurídica en los que resulte competente conforme a la Constitución local / número de asuntos remitidos por la Secretaría General de Gobierno a la Consejería Jurídico)*100</w:t>
            </w:r>
          </w:p>
        </w:tc>
        <w:tc>
          <w:tcPr>
            <w:tcW w:w="1417" w:type="dxa"/>
          </w:tcPr>
          <w:p w14:paraId="187D4314" w14:textId="77777777" w:rsidR="00A03BB5" w:rsidRPr="001C0AA3" w:rsidRDefault="00000000" w:rsidP="00652DEA">
            <w:pPr>
              <w:pStyle w:val="pStyle"/>
            </w:pPr>
            <w:r w:rsidRPr="001C0AA3">
              <w:rPr>
                <w:rStyle w:val="rStyle"/>
                <w:sz w:val="10"/>
                <w:szCs w:val="10"/>
              </w:rPr>
              <w:t>Decretos analizados: Número de decretos analizados por la Consejería Jurídica. Decretos programados: Número de asuntos remitidos por la Secretaría General de Gobierno a la Consejería Jurídico</w:t>
            </w:r>
          </w:p>
        </w:tc>
        <w:tc>
          <w:tcPr>
            <w:tcW w:w="709" w:type="dxa"/>
          </w:tcPr>
          <w:p w14:paraId="18831655" w14:textId="77777777" w:rsidR="00A03BB5" w:rsidRPr="001C0AA3" w:rsidRDefault="00000000" w:rsidP="00652DEA">
            <w:pPr>
              <w:pStyle w:val="pStyle"/>
            </w:pPr>
            <w:r w:rsidRPr="001C0AA3">
              <w:rPr>
                <w:rStyle w:val="rStyle"/>
                <w:sz w:val="10"/>
                <w:szCs w:val="10"/>
              </w:rPr>
              <w:t>Gestión-Eficacia-Anual</w:t>
            </w:r>
          </w:p>
        </w:tc>
        <w:tc>
          <w:tcPr>
            <w:tcW w:w="709" w:type="dxa"/>
          </w:tcPr>
          <w:p w14:paraId="77FC79F7" w14:textId="77777777" w:rsidR="00A03BB5" w:rsidRPr="001C0AA3" w:rsidRDefault="00000000" w:rsidP="00652DEA">
            <w:pPr>
              <w:pStyle w:val="pStyle"/>
            </w:pPr>
            <w:r w:rsidRPr="001C0AA3">
              <w:rPr>
                <w:rStyle w:val="rStyle"/>
                <w:sz w:val="10"/>
                <w:szCs w:val="10"/>
              </w:rPr>
              <w:t>Porcentaje</w:t>
            </w:r>
          </w:p>
        </w:tc>
        <w:tc>
          <w:tcPr>
            <w:tcW w:w="709" w:type="dxa"/>
          </w:tcPr>
          <w:p w14:paraId="2BDFF6B0" w14:textId="77777777" w:rsidR="00A03BB5" w:rsidRPr="001C0AA3" w:rsidRDefault="00000000" w:rsidP="00652DEA">
            <w:pPr>
              <w:pStyle w:val="pStyle"/>
            </w:pPr>
            <w:r w:rsidRPr="001C0AA3">
              <w:rPr>
                <w:rStyle w:val="rStyle"/>
                <w:sz w:val="10"/>
                <w:szCs w:val="10"/>
              </w:rPr>
              <w:t>136 Decretos en los que se analizó el derecho del artículo 41 constitucional . (Año 2025)</w:t>
            </w:r>
          </w:p>
        </w:tc>
        <w:tc>
          <w:tcPr>
            <w:tcW w:w="992" w:type="dxa"/>
          </w:tcPr>
          <w:p w14:paraId="4A077E73" w14:textId="24841DD3" w:rsidR="00A03BB5" w:rsidRPr="001C0AA3" w:rsidRDefault="00000000" w:rsidP="00652DEA">
            <w:pPr>
              <w:pStyle w:val="pStyle"/>
            </w:pPr>
            <w:r w:rsidRPr="001C0AA3">
              <w:rPr>
                <w:rStyle w:val="rStyle"/>
                <w:sz w:val="10"/>
                <w:szCs w:val="10"/>
              </w:rPr>
              <w:t>100.00% - Analizar decretos el derecho del artículo 41 constitucional.</w:t>
            </w:r>
          </w:p>
        </w:tc>
        <w:tc>
          <w:tcPr>
            <w:tcW w:w="567" w:type="dxa"/>
          </w:tcPr>
          <w:p w14:paraId="1C8AEAAE" w14:textId="77777777" w:rsidR="00A03BB5" w:rsidRPr="001C0AA3" w:rsidRDefault="00000000" w:rsidP="00652DEA">
            <w:pPr>
              <w:pStyle w:val="pStyle"/>
            </w:pPr>
            <w:r w:rsidRPr="001C0AA3">
              <w:rPr>
                <w:rStyle w:val="rStyle"/>
                <w:sz w:val="10"/>
                <w:szCs w:val="10"/>
              </w:rPr>
              <w:t>Ascendente</w:t>
            </w:r>
          </w:p>
        </w:tc>
        <w:tc>
          <w:tcPr>
            <w:tcW w:w="709" w:type="dxa"/>
          </w:tcPr>
          <w:p w14:paraId="1859D414" w14:textId="77777777" w:rsidR="00A03BB5" w:rsidRPr="001C0AA3" w:rsidRDefault="00A03BB5" w:rsidP="00652DEA">
            <w:pPr>
              <w:pStyle w:val="pStyle"/>
            </w:pPr>
          </w:p>
        </w:tc>
      </w:tr>
      <w:tr w:rsidR="001C0AA3" w:rsidRPr="001C0AA3" w14:paraId="11C51D09" w14:textId="77777777" w:rsidTr="0094250C">
        <w:tc>
          <w:tcPr>
            <w:tcW w:w="554" w:type="dxa"/>
          </w:tcPr>
          <w:p w14:paraId="629BEE71" w14:textId="77777777" w:rsidR="00A03BB5" w:rsidRPr="001C0AA3" w:rsidRDefault="00000000" w:rsidP="00652DEA">
            <w:pPr>
              <w:pStyle w:val="pStyle"/>
            </w:pPr>
            <w:r w:rsidRPr="001C0AA3">
              <w:rPr>
                <w:rStyle w:val="rStyle"/>
                <w:sz w:val="10"/>
                <w:szCs w:val="10"/>
              </w:rPr>
              <w:t>Componente</w:t>
            </w:r>
          </w:p>
        </w:tc>
        <w:tc>
          <w:tcPr>
            <w:tcW w:w="567" w:type="dxa"/>
          </w:tcPr>
          <w:p w14:paraId="131745DC" w14:textId="77777777" w:rsidR="00A03BB5" w:rsidRPr="001C0AA3" w:rsidRDefault="00000000" w:rsidP="00652DEA">
            <w:pPr>
              <w:pStyle w:val="pStyle"/>
            </w:pPr>
            <w:r w:rsidRPr="001C0AA3">
              <w:rPr>
                <w:rStyle w:val="rStyle"/>
                <w:sz w:val="10"/>
                <w:szCs w:val="10"/>
              </w:rPr>
              <w:t>C-003</w:t>
            </w:r>
          </w:p>
        </w:tc>
        <w:tc>
          <w:tcPr>
            <w:tcW w:w="1701" w:type="dxa"/>
          </w:tcPr>
          <w:p w14:paraId="7EDFD678" w14:textId="77777777" w:rsidR="00A03BB5" w:rsidRPr="001C0AA3" w:rsidRDefault="00000000" w:rsidP="00652DEA">
            <w:pPr>
              <w:pStyle w:val="pStyle"/>
            </w:pPr>
            <w:r w:rsidRPr="001C0AA3">
              <w:rPr>
                <w:rStyle w:val="rStyle"/>
                <w:sz w:val="10"/>
                <w:szCs w:val="10"/>
              </w:rPr>
              <w:t>Contratos y procedimientos administrativos referentes al Ejecutivo Estatal atendidos.</w:t>
            </w:r>
          </w:p>
        </w:tc>
        <w:tc>
          <w:tcPr>
            <w:tcW w:w="1418" w:type="dxa"/>
          </w:tcPr>
          <w:p w14:paraId="6C33B9B8" w14:textId="77777777" w:rsidR="00A03BB5" w:rsidRPr="001C0AA3" w:rsidRDefault="00000000" w:rsidP="00652DEA">
            <w:pPr>
              <w:pStyle w:val="pStyle"/>
            </w:pPr>
            <w:r w:rsidRPr="001C0AA3">
              <w:rPr>
                <w:rStyle w:val="rStyle"/>
                <w:sz w:val="10"/>
                <w:szCs w:val="10"/>
              </w:rPr>
              <w:t>Porcentaje de contratos y procedimientos atendidos.</w:t>
            </w:r>
          </w:p>
        </w:tc>
        <w:tc>
          <w:tcPr>
            <w:tcW w:w="1417" w:type="dxa"/>
          </w:tcPr>
          <w:p w14:paraId="1768B910" w14:textId="77777777" w:rsidR="00A03BB5" w:rsidRPr="001C0AA3" w:rsidRDefault="00000000" w:rsidP="00652DEA">
            <w:pPr>
              <w:pStyle w:val="pStyle"/>
            </w:pPr>
            <w:r w:rsidRPr="001C0AA3">
              <w:rPr>
                <w:rStyle w:val="rStyle"/>
                <w:sz w:val="10"/>
                <w:szCs w:val="10"/>
              </w:rPr>
              <w:t>Contratos y procesos administrativos donde interviene el Ejecutivo Estatal, turnados a la Consejería Jurídica del Poder Ejecutivo para su atención.</w:t>
            </w:r>
          </w:p>
        </w:tc>
        <w:tc>
          <w:tcPr>
            <w:tcW w:w="1418" w:type="dxa"/>
          </w:tcPr>
          <w:p w14:paraId="27905FF9" w14:textId="77777777" w:rsidR="00A03BB5" w:rsidRPr="001C0AA3" w:rsidRDefault="00000000" w:rsidP="00652DEA">
            <w:pPr>
              <w:pStyle w:val="pStyle"/>
            </w:pPr>
            <w:r w:rsidRPr="001C0AA3">
              <w:rPr>
                <w:rStyle w:val="rStyle"/>
                <w:sz w:val="10"/>
                <w:szCs w:val="10"/>
              </w:rPr>
              <w:t>(número de contratos y procedimientos administrativos atendidos / número de contratos y procedimientos administrativos turnados) *100</w:t>
            </w:r>
          </w:p>
        </w:tc>
        <w:tc>
          <w:tcPr>
            <w:tcW w:w="1417" w:type="dxa"/>
          </w:tcPr>
          <w:p w14:paraId="68BEA008" w14:textId="77777777" w:rsidR="00A03BB5" w:rsidRPr="001C0AA3" w:rsidRDefault="00000000" w:rsidP="00652DEA">
            <w:pPr>
              <w:pStyle w:val="pStyle"/>
            </w:pPr>
            <w:r w:rsidRPr="001C0AA3">
              <w:rPr>
                <w:rStyle w:val="rStyle"/>
                <w:sz w:val="10"/>
                <w:szCs w:val="10"/>
              </w:rPr>
              <w:t>Contratos y procedimientos administrativos atendidos: contratos y procesos administrativos revisados por la consejería jurídica. Contratos y procedimientos administrativos programados: contratos y procesos administrativos turnados a la consejería jurídica.</w:t>
            </w:r>
          </w:p>
        </w:tc>
        <w:tc>
          <w:tcPr>
            <w:tcW w:w="709" w:type="dxa"/>
          </w:tcPr>
          <w:p w14:paraId="740E452B" w14:textId="77777777" w:rsidR="00A03BB5" w:rsidRPr="001C0AA3" w:rsidRDefault="00000000" w:rsidP="00652DEA">
            <w:pPr>
              <w:pStyle w:val="pStyle"/>
            </w:pPr>
            <w:r w:rsidRPr="001C0AA3">
              <w:rPr>
                <w:rStyle w:val="rStyle"/>
                <w:sz w:val="10"/>
                <w:szCs w:val="10"/>
              </w:rPr>
              <w:t>Gestión-Eficacia-Anual</w:t>
            </w:r>
          </w:p>
        </w:tc>
        <w:tc>
          <w:tcPr>
            <w:tcW w:w="709" w:type="dxa"/>
          </w:tcPr>
          <w:p w14:paraId="628082E6" w14:textId="77777777" w:rsidR="00A03BB5" w:rsidRPr="001C0AA3" w:rsidRDefault="00000000" w:rsidP="00652DEA">
            <w:pPr>
              <w:pStyle w:val="pStyle"/>
            </w:pPr>
            <w:r w:rsidRPr="001C0AA3">
              <w:rPr>
                <w:rStyle w:val="rStyle"/>
                <w:sz w:val="10"/>
                <w:szCs w:val="10"/>
              </w:rPr>
              <w:t>Porcentaje</w:t>
            </w:r>
          </w:p>
        </w:tc>
        <w:tc>
          <w:tcPr>
            <w:tcW w:w="709" w:type="dxa"/>
          </w:tcPr>
          <w:p w14:paraId="772A8A31" w14:textId="77777777" w:rsidR="00A03BB5" w:rsidRPr="001C0AA3" w:rsidRDefault="00000000" w:rsidP="00652DEA">
            <w:pPr>
              <w:pStyle w:val="pStyle"/>
            </w:pPr>
            <w:r w:rsidRPr="001C0AA3">
              <w:rPr>
                <w:rStyle w:val="rStyle"/>
                <w:sz w:val="10"/>
                <w:szCs w:val="10"/>
              </w:rPr>
              <w:t>126 Asuntos de contratos y procedimientos administrativos atendidos (Año 2025)</w:t>
            </w:r>
          </w:p>
        </w:tc>
        <w:tc>
          <w:tcPr>
            <w:tcW w:w="992" w:type="dxa"/>
          </w:tcPr>
          <w:p w14:paraId="3604756F" w14:textId="77777777" w:rsidR="00A03BB5" w:rsidRPr="001C0AA3" w:rsidRDefault="00000000" w:rsidP="00652DEA">
            <w:pPr>
              <w:pStyle w:val="pStyle"/>
            </w:pPr>
            <w:r w:rsidRPr="001C0AA3">
              <w:rPr>
                <w:rStyle w:val="rStyle"/>
                <w:sz w:val="10"/>
                <w:szCs w:val="10"/>
              </w:rPr>
              <w:t>100.00% - Atender el 100% de asuntos de Contratos y Procedimientos Administrativos atendidos.</w:t>
            </w:r>
          </w:p>
        </w:tc>
        <w:tc>
          <w:tcPr>
            <w:tcW w:w="567" w:type="dxa"/>
          </w:tcPr>
          <w:p w14:paraId="6419F212" w14:textId="77777777" w:rsidR="00A03BB5" w:rsidRPr="001C0AA3" w:rsidRDefault="00000000" w:rsidP="00652DEA">
            <w:pPr>
              <w:pStyle w:val="pStyle"/>
            </w:pPr>
            <w:r w:rsidRPr="001C0AA3">
              <w:rPr>
                <w:rStyle w:val="rStyle"/>
                <w:sz w:val="10"/>
                <w:szCs w:val="10"/>
              </w:rPr>
              <w:t>Ascendente</w:t>
            </w:r>
          </w:p>
        </w:tc>
        <w:tc>
          <w:tcPr>
            <w:tcW w:w="709" w:type="dxa"/>
          </w:tcPr>
          <w:p w14:paraId="52689912" w14:textId="77777777" w:rsidR="00A03BB5" w:rsidRPr="001C0AA3" w:rsidRDefault="00A03BB5" w:rsidP="00652DEA">
            <w:pPr>
              <w:pStyle w:val="pStyle"/>
            </w:pPr>
          </w:p>
        </w:tc>
      </w:tr>
      <w:tr w:rsidR="001C0AA3" w:rsidRPr="001C0AA3" w14:paraId="525E474B" w14:textId="77777777" w:rsidTr="0094250C">
        <w:tc>
          <w:tcPr>
            <w:tcW w:w="554" w:type="dxa"/>
            <w:vMerge w:val="restart"/>
          </w:tcPr>
          <w:p w14:paraId="51F79F69" w14:textId="77777777" w:rsidR="00A03BB5" w:rsidRPr="001C0AA3" w:rsidRDefault="00000000" w:rsidP="00652DEA">
            <w:pPr>
              <w:spacing w:after="0" w:line="240" w:lineRule="auto"/>
            </w:pPr>
            <w:r w:rsidRPr="001C0AA3">
              <w:rPr>
                <w:rStyle w:val="rStyle"/>
                <w:sz w:val="10"/>
                <w:szCs w:val="10"/>
              </w:rPr>
              <w:t>Actividad o Proyecto</w:t>
            </w:r>
          </w:p>
        </w:tc>
        <w:tc>
          <w:tcPr>
            <w:tcW w:w="567" w:type="dxa"/>
          </w:tcPr>
          <w:p w14:paraId="23AB6161" w14:textId="77777777" w:rsidR="00A03BB5" w:rsidRPr="001C0AA3" w:rsidRDefault="00000000" w:rsidP="00652DEA">
            <w:pPr>
              <w:pStyle w:val="pStyle"/>
            </w:pPr>
            <w:r w:rsidRPr="001C0AA3">
              <w:rPr>
                <w:rStyle w:val="rStyle"/>
                <w:sz w:val="10"/>
                <w:szCs w:val="10"/>
              </w:rPr>
              <w:t>A-01</w:t>
            </w:r>
          </w:p>
        </w:tc>
        <w:tc>
          <w:tcPr>
            <w:tcW w:w="1701" w:type="dxa"/>
          </w:tcPr>
          <w:p w14:paraId="00C37EBD" w14:textId="77777777" w:rsidR="00A03BB5" w:rsidRPr="001C0AA3" w:rsidRDefault="00000000" w:rsidP="00652DEA">
            <w:pPr>
              <w:pStyle w:val="pStyle"/>
            </w:pPr>
            <w:r w:rsidRPr="001C0AA3">
              <w:rPr>
                <w:rStyle w:val="rStyle"/>
                <w:sz w:val="10"/>
                <w:szCs w:val="10"/>
              </w:rPr>
              <w:t>Procedimientos administrativos en las que las leyes o los reglamentos le asignen intervención al titular del Ejecutivo del Estado atendidos y desahogados.</w:t>
            </w:r>
          </w:p>
        </w:tc>
        <w:tc>
          <w:tcPr>
            <w:tcW w:w="1418" w:type="dxa"/>
          </w:tcPr>
          <w:p w14:paraId="66E1CA7C" w14:textId="77777777" w:rsidR="00A03BB5" w:rsidRPr="001C0AA3" w:rsidRDefault="00000000" w:rsidP="00652DEA">
            <w:pPr>
              <w:pStyle w:val="pStyle"/>
            </w:pPr>
            <w:r w:rsidRPr="001C0AA3">
              <w:rPr>
                <w:rStyle w:val="rStyle"/>
                <w:sz w:val="10"/>
                <w:szCs w:val="10"/>
              </w:rPr>
              <w:t>Porcentaje de los asuntos de carácter administrativo atendidos donde se requirió la intervención del Ejecutivo.</w:t>
            </w:r>
          </w:p>
        </w:tc>
        <w:tc>
          <w:tcPr>
            <w:tcW w:w="1417" w:type="dxa"/>
          </w:tcPr>
          <w:p w14:paraId="7F21EF3B" w14:textId="77777777" w:rsidR="00A03BB5" w:rsidRPr="001C0AA3" w:rsidRDefault="00000000" w:rsidP="00652DEA">
            <w:pPr>
              <w:pStyle w:val="pStyle"/>
            </w:pPr>
            <w:r w:rsidRPr="001C0AA3">
              <w:rPr>
                <w:rStyle w:val="rStyle"/>
                <w:sz w:val="10"/>
                <w:szCs w:val="10"/>
              </w:rPr>
              <w:t>Procesos administrativos estudiados por la Consejería Jurídica del poder ejecutivo</w:t>
            </w:r>
          </w:p>
        </w:tc>
        <w:tc>
          <w:tcPr>
            <w:tcW w:w="1418" w:type="dxa"/>
          </w:tcPr>
          <w:p w14:paraId="53E39D39" w14:textId="77777777" w:rsidR="00A03BB5" w:rsidRPr="001C0AA3" w:rsidRDefault="00000000" w:rsidP="00652DEA">
            <w:pPr>
              <w:pStyle w:val="pStyle"/>
            </w:pPr>
            <w:r w:rsidRPr="001C0AA3">
              <w:rPr>
                <w:rStyle w:val="rStyle"/>
                <w:sz w:val="10"/>
                <w:szCs w:val="10"/>
              </w:rPr>
              <w:t>(asuntos de procedimientos administrativos atendidos/ asuntos de procedimiento administrativos programados a atender) *100</w:t>
            </w:r>
          </w:p>
        </w:tc>
        <w:tc>
          <w:tcPr>
            <w:tcW w:w="1417" w:type="dxa"/>
          </w:tcPr>
          <w:p w14:paraId="5E137809" w14:textId="77777777" w:rsidR="00A03BB5" w:rsidRPr="001C0AA3" w:rsidRDefault="00000000" w:rsidP="00652DEA">
            <w:pPr>
              <w:pStyle w:val="pStyle"/>
            </w:pPr>
            <w:r w:rsidRPr="001C0AA3">
              <w:rPr>
                <w:rStyle w:val="rStyle"/>
                <w:sz w:val="10"/>
                <w:szCs w:val="10"/>
              </w:rPr>
              <w:t xml:space="preserve">Asuntos de procedimientos administrativos atendidos: Procesos administrativos que la Consejería Jurídica atiende. Asuntos de procedimiento administrativos programados </w:t>
            </w:r>
            <w:r w:rsidRPr="001C0AA3">
              <w:rPr>
                <w:rStyle w:val="rStyle"/>
                <w:sz w:val="10"/>
                <w:szCs w:val="10"/>
              </w:rPr>
              <w:lastRenderedPageBreak/>
              <w:t>a atender: Procesos administrativos que son turnados a la Consejería Jurídica.</w:t>
            </w:r>
          </w:p>
        </w:tc>
        <w:tc>
          <w:tcPr>
            <w:tcW w:w="709" w:type="dxa"/>
          </w:tcPr>
          <w:p w14:paraId="2BF0D36D" w14:textId="77777777" w:rsidR="00A03BB5" w:rsidRPr="001C0AA3" w:rsidRDefault="00000000" w:rsidP="00652DEA">
            <w:pPr>
              <w:pStyle w:val="pStyle"/>
            </w:pPr>
            <w:r w:rsidRPr="001C0AA3">
              <w:rPr>
                <w:rStyle w:val="rStyle"/>
                <w:sz w:val="10"/>
                <w:szCs w:val="10"/>
              </w:rPr>
              <w:lastRenderedPageBreak/>
              <w:t>Gestión-Eficacia-Anual</w:t>
            </w:r>
          </w:p>
        </w:tc>
        <w:tc>
          <w:tcPr>
            <w:tcW w:w="709" w:type="dxa"/>
          </w:tcPr>
          <w:p w14:paraId="50EBD47D" w14:textId="77777777" w:rsidR="00A03BB5" w:rsidRPr="001C0AA3" w:rsidRDefault="00000000" w:rsidP="00652DEA">
            <w:pPr>
              <w:pStyle w:val="pStyle"/>
            </w:pPr>
            <w:r w:rsidRPr="001C0AA3">
              <w:rPr>
                <w:rStyle w:val="rStyle"/>
                <w:sz w:val="10"/>
                <w:szCs w:val="10"/>
              </w:rPr>
              <w:t>Porcentaje</w:t>
            </w:r>
          </w:p>
        </w:tc>
        <w:tc>
          <w:tcPr>
            <w:tcW w:w="709" w:type="dxa"/>
          </w:tcPr>
          <w:p w14:paraId="02439BBA" w14:textId="77777777" w:rsidR="00A03BB5" w:rsidRPr="001C0AA3" w:rsidRDefault="00000000" w:rsidP="00652DEA">
            <w:pPr>
              <w:pStyle w:val="pStyle"/>
            </w:pPr>
            <w:r w:rsidRPr="001C0AA3">
              <w:rPr>
                <w:rStyle w:val="rStyle"/>
                <w:sz w:val="10"/>
                <w:szCs w:val="10"/>
              </w:rPr>
              <w:t>0 Asuntos de procedimientos administrativos atendidos . (Año 2025)</w:t>
            </w:r>
          </w:p>
        </w:tc>
        <w:tc>
          <w:tcPr>
            <w:tcW w:w="992" w:type="dxa"/>
          </w:tcPr>
          <w:p w14:paraId="76B9D9A7" w14:textId="77777777" w:rsidR="00A03BB5" w:rsidRPr="001C0AA3" w:rsidRDefault="00000000" w:rsidP="00652DEA">
            <w:pPr>
              <w:pStyle w:val="pStyle"/>
            </w:pPr>
            <w:r w:rsidRPr="001C0AA3">
              <w:rPr>
                <w:rStyle w:val="rStyle"/>
                <w:sz w:val="10"/>
                <w:szCs w:val="10"/>
              </w:rPr>
              <w:t>100.00% - Atender el 100% de asuntos de procedimientos administrativos.</w:t>
            </w:r>
          </w:p>
        </w:tc>
        <w:tc>
          <w:tcPr>
            <w:tcW w:w="567" w:type="dxa"/>
          </w:tcPr>
          <w:p w14:paraId="52DFC684" w14:textId="77777777" w:rsidR="00A03BB5" w:rsidRPr="001C0AA3" w:rsidRDefault="00000000" w:rsidP="00652DEA">
            <w:pPr>
              <w:pStyle w:val="pStyle"/>
            </w:pPr>
            <w:r w:rsidRPr="001C0AA3">
              <w:rPr>
                <w:rStyle w:val="rStyle"/>
                <w:sz w:val="10"/>
                <w:szCs w:val="10"/>
              </w:rPr>
              <w:t>Ascendente</w:t>
            </w:r>
          </w:p>
        </w:tc>
        <w:tc>
          <w:tcPr>
            <w:tcW w:w="709" w:type="dxa"/>
          </w:tcPr>
          <w:p w14:paraId="6DCFA79E" w14:textId="77777777" w:rsidR="00A03BB5" w:rsidRPr="001C0AA3" w:rsidRDefault="00A03BB5" w:rsidP="00652DEA">
            <w:pPr>
              <w:pStyle w:val="pStyle"/>
            </w:pPr>
          </w:p>
        </w:tc>
      </w:tr>
      <w:tr w:rsidR="001C0AA3" w:rsidRPr="001C0AA3" w14:paraId="33CAABFC" w14:textId="77777777" w:rsidTr="0094250C">
        <w:tc>
          <w:tcPr>
            <w:tcW w:w="554" w:type="dxa"/>
            <w:vMerge/>
          </w:tcPr>
          <w:p w14:paraId="05E1DB7F" w14:textId="77777777" w:rsidR="00A03BB5" w:rsidRPr="001C0AA3" w:rsidRDefault="00A03BB5" w:rsidP="00652DEA">
            <w:pPr>
              <w:spacing w:after="0" w:line="240" w:lineRule="auto"/>
            </w:pPr>
          </w:p>
        </w:tc>
        <w:tc>
          <w:tcPr>
            <w:tcW w:w="567" w:type="dxa"/>
          </w:tcPr>
          <w:p w14:paraId="44AE430B" w14:textId="77777777" w:rsidR="00A03BB5" w:rsidRPr="001C0AA3" w:rsidRDefault="00000000" w:rsidP="00652DEA">
            <w:pPr>
              <w:pStyle w:val="pStyle"/>
            </w:pPr>
            <w:r w:rsidRPr="001C0AA3">
              <w:rPr>
                <w:rStyle w:val="rStyle"/>
                <w:sz w:val="10"/>
                <w:szCs w:val="10"/>
              </w:rPr>
              <w:t>A-02</w:t>
            </w:r>
          </w:p>
        </w:tc>
        <w:tc>
          <w:tcPr>
            <w:tcW w:w="1701" w:type="dxa"/>
          </w:tcPr>
          <w:p w14:paraId="6C4EE7C4" w14:textId="77777777" w:rsidR="00A03BB5" w:rsidRPr="001C0AA3" w:rsidRDefault="00000000" w:rsidP="00652DEA">
            <w:pPr>
              <w:pStyle w:val="pStyle"/>
            </w:pPr>
            <w:r w:rsidRPr="001C0AA3">
              <w:rPr>
                <w:rStyle w:val="rStyle"/>
                <w:sz w:val="10"/>
                <w:szCs w:val="10"/>
              </w:rPr>
              <w:t>Coordinación de los convenios, contratos y demás instrumentos jurídicos en el que consten obligaciones que suscriba o vaya a suscribir la persona titular del Ejecutivo Estatal.</w:t>
            </w:r>
          </w:p>
        </w:tc>
        <w:tc>
          <w:tcPr>
            <w:tcW w:w="1418" w:type="dxa"/>
          </w:tcPr>
          <w:p w14:paraId="2A1E4430" w14:textId="77777777" w:rsidR="00A03BB5" w:rsidRPr="001C0AA3" w:rsidRDefault="00000000" w:rsidP="00652DEA">
            <w:pPr>
              <w:pStyle w:val="pStyle"/>
            </w:pPr>
            <w:r w:rsidRPr="001C0AA3">
              <w:rPr>
                <w:rStyle w:val="rStyle"/>
                <w:sz w:val="10"/>
                <w:szCs w:val="10"/>
              </w:rPr>
              <w:t>Porcentaje de asuntos referentes a contratos y convenios atendidos.</w:t>
            </w:r>
          </w:p>
        </w:tc>
        <w:tc>
          <w:tcPr>
            <w:tcW w:w="1417" w:type="dxa"/>
          </w:tcPr>
          <w:p w14:paraId="662AB42F" w14:textId="77777777" w:rsidR="00A03BB5" w:rsidRPr="001C0AA3" w:rsidRDefault="00000000" w:rsidP="00652DEA">
            <w:pPr>
              <w:pStyle w:val="pStyle"/>
            </w:pPr>
            <w:r w:rsidRPr="001C0AA3">
              <w:rPr>
                <w:rStyle w:val="rStyle"/>
                <w:sz w:val="10"/>
                <w:szCs w:val="10"/>
              </w:rPr>
              <w:t>Contratos y convenios estudiados por la consejería jurídica del poder ejecutivo.</w:t>
            </w:r>
          </w:p>
        </w:tc>
        <w:tc>
          <w:tcPr>
            <w:tcW w:w="1418" w:type="dxa"/>
          </w:tcPr>
          <w:p w14:paraId="0F4F6B9C" w14:textId="77777777" w:rsidR="00A03BB5" w:rsidRPr="001C0AA3" w:rsidRDefault="00000000" w:rsidP="00652DEA">
            <w:pPr>
              <w:pStyle w:val="pStyle"/>
            </w:pPr>
            <w:r w:rsidRPr="001C0AA3">
              <w:rPr>
                <w:rStyle w:val="rStyle"/>
                <w:sz w:val="10"/>
                <w:szCs w:val="10"/>
              </w:rPr>
              <w:t>(número de contratos y convenios atendidos estudiados/número de contratos y convenios programados turnados para su estudio) *100</w:t>
            </w:r>
          </w:p>
        </w:tc>
        <w:tc>
          <w:tcPr>
            <w:tcW w:w="1417" w:type="dxa"/>
          </w:tcPr>
          <w:p w14:paraId="74DFEECD" w14:textId="77777777" w:rsidR="00A03BB5" w:rsidRPr="001C0AA3" w:rsidRDefault="00000000" w:rsidP="00652DEA">
            <w:pPr>
              <w:pStyle w:val="pStyle"/>
            </w:pPr>
            <w:r w:rsidRPr="001C0AA3">
              <w:rPr>
                <w:rStyle w:val="rStyle"/>
                <w:sz w:val="10"/>
                <w:szCs w:val="10"/>
              </w:rPr>
              <w:t>Contratos y convenios atendidos: documentos revisados por la consejería jurídica. Contratos y convenios programados: documentos turnados a la consejería jurídica</w:t>
            </w:r>
          </w:p>
        </w:tc>
        <w:tc>
          <w:tcPr>
            <w:tcW w:w="709" w:type="dxa"/>
          </w:tcPr>
          <w:p w14:paraId="4DD911FA" w14:textId="77777777" w:rsidR="00A03BB5" w:rsidRPr="001C0AA3" w:rsidRDefault="00000000" w:rsidP="00652DEA">
            <w:pPr>
              <w:pStyle w:val="pStyle"/>
            </w:pPr>
            <w:r w:rsidRPr="001C0AA3">
              <w:rPr>
                <w:rStyle w:val="rStyle"/>
                <w:sz w:val="10"/>
                <w:szCs w:val="10"/>
              </w:rPr>
              <w:t>Gestión-Eficacia-Anual</w:t>
            </w:r>
          </w:p>
        </w:tc>
        <w:tc>
          <w:tcPr>
            <w:tcW w:w="709" w:type="dxa"/>
          </w:tcPr>
          <w:p w14:paraId="1B93860E" w14:textId="77777777" w:rsidR="00A03BB5" w:rsidRPr="001C0AA3" w:rsidRDefault="00000000" w:rsidP="00652DEA">
            <w:pPr>
              <w:pStyle w:val="pStyle"/>
            </w:pPr>
            <w:r w:rsidRPr="001C0AA3">
              <w:rPr>
                <w:rStyle w:val="rStyle"/>
                <w:sz w:val="10"/>
                <w:szCs w:val="10"/>
              </w:rPr>
              <w:t>Porcentaje</w:t>
            </w:r>
          </w:p>
        </w:tc>
        <w:tc>
          <w:tcPr>
            <w:tcW w:w="709" w:type="dxa"/>
          </w:tcPr>
          <w:p w14:paraId="058A7F96" w14:textId="77777777" w:rsidR="00A03BB5" w:rsidRPr="001C0AA3" w:rsidRDefault="00000000" w:rsidP="00652DEA">
            <w:pPr>
              <w:pStyle w:val="pStyle"/>
            </w:pPr>
            <w:r w:rsidRPr="001C0AA3">
              <w:rPr>
                <w:rStyle w:val="rStyle"/>
                <w:sz w:val="10"/>
                <w:szCs w:val="10"/>
              </w:rPr>
              <w:t>75 Número de contratos y convenios estudiados . (Año 2025)</w:t>
            </w:r>
          </w:p>
        </w:tc>
        <w:tc>
          <w:tcPr>
            <w:tcW w:w="992" w:type="dxa"/>
          </w:tcPr>
          <w:p w14:paraId="2D4D4F52" w14:textId="77777777" w:rsidR="00A03BB5" w:rsidRPr="001C0AA3" w:rsidRDefault="00000000" w:rsidP="00652DEA">
            <w:pPr>
              <w:pStyle w:val="pStyle"/>
            </w:pPr>
            <w:r w:rsidRPr="001C0AA3">
              <w:rPr>
                <w:rStyle w:val="rStyle"/>
                <w:sz w:val="10"/>
                <w:szCs w:val="10"/>
              </w:rPr>
              <w:t>100.00% - Atender el 100% de asuntos referentes a contratos y convenios.</w:t>
            </w:r>
          </w:p>
        </w:tc>
        <w:tc>
          <w:tcPr>
            <w:tcW w:w="567" w:type="dxa"/>
          </w:tcPr>
          <w:p w14:paraId="09E8CE9D" w14:textId="77777777" w:rsidR="00A03BB5" w:rsidRPr="001C0AA3" w:rsidRDefault="00000000" w:rsidP="00652DEA">
            <w:pPr>
              <w:pStyle w:val="pStyle"/>
            </w:pPr>
            <w:r w:rsidRPr="001C0AA3">
              <w:rPr>
                <w:rStyle w:val="rStyle"/>
                <w:sz w:val="10"/>
                <w:szCs w:val="10"/>
              </w:rPr>
              <w:t>Ascendente</w:t>
            </w:r>
          </w:p>
        </w:tc>
        <w:tc>
          <w:tcPr>
            <w:tcW w:w="709" w:type="dxa"/>
          </w:tcPr>
          <w:p w14:paraId="434B1E00" w14:textId="77777777" w:rsidR="00A03BB5" w:rsidRPr="001C0AA3" w:rsidRDefault="00A03BB5" w:rsidP="00652DEA">
            <w:pPr>
              <w:pStyle w:val="pStyle"/>
            </w:pPr>
          </w:p>
        </w:tc>
      </w:tr>
      <w:tr w:rsidR="001C0AA3" w:rsidRPr="001C0AA3" w14:paraId="3BF1647E" w14:textId="77777777" w:rsidTr="0094250C">
        <w:tc>
          <w:tcPr>
            <w:tcW w:w="554" w:type="dxa"/>
          </w:tcPr>
          <w:p w14:paraId="0134AF0E" w14:textId="77777777" w:rsidR="00A03BB5" w:rsidRPr="001C0AA3" w:rsidRDefault="00000000" w:rsidP="00652DEA">
            <w:pPr>
              <w:pStyle w:val="pStyle"/>
            </w:pPr>
            <w:r w:rsidRPr="001C0AA3">
              <w:rPr>
                <w:rStyle w:val="rStyle"/>
                <w:sz w:val="10"/>
                <w:szCs w:val="10"/>
              </w:rPr>
              <w:t>Componente</w:t>
            </w:r>
          </w:p>
        </w:tc>
        <w:tc>
          <w:tcPr>
            <w:tcW w:w="567" w:type="dxa"/>
          </w:tcPr>
          <w:p w14:paraId="5D2C4AA8" w14:textId="77777777" w:rsidR="00A03BB5" w:rsidRPr="001C0AA3" w:rsidRDefault="00000000" w:rsidP="00652DEA">
            <w:pPr>
              <w:pStyle w:val="pStyle"/>
            </w:pPr>
            <w:r w:rsidRPr="001C0AA3">
              <w:rPr>
                <w:rStyle w:val="rStyle"/>
                <w:sz w:val="10"/>
                <w:szCs w:val="10"/>
              </w:rPr>
              <w:t>C-004</w:t>
            </w:r>
          </w:p>
        </w:tc>
        <w:tc>
          <w:tcPr>
            <w:tcW w:w="1701" w:type="dxa"/>
          </w:tcPr>
          <w:p w14:paraId="0738ED12" w14:textId="77777777" w:rsidR="00A03BB5" w:rsidRPr="001C0AA3" w:rsidRDefault="00000000" w:rsidP="00652DEA">
            <w:pPr>
              <w:pStyle w:val="pStyle"/>
            </w:pPr>
            <w:r w:rsidRPr="001C0AA3">
              <w:rPr>
                <w:rStyle w:val="rStyle"/>
                <w:sz w:val="10"/>
                <w:szCs w:val="10"/>
              </w:rPr>
              <w:t>Representación legal a la ciudadanía realizada.</w:t>
            </w:r>
          </w:p>
        </w:tc>
        <w:tc>
          <w:tcPr>
            <w:tcW w:w="1418" w:type="dxa"/>
          </w:tcPr>
          <w:p w14:paraId="2DEB88E8" w14:textId="77777777" w:rsidR="00A03BB5" w:rsidRPr="001C0AA3" w:rsidRDefault="00000000" w:rsidP="00652DEA">
            <w:pPr>
              <w:pStyle w:val="pStyle"/>
            </w:pPr>
            <w:r w:rsidRPr="001C0AA3">
              <w:rPr>
                <w:rStyle w:val="rStyle"/>
                <w:sz w:val="10"/>
                <w:szCs w:val="10"/>
              </w:rPr>
              <w:t>Porcentaje de los juicios en los que se representó jurídicamente a los ciudadanos de colima.</w:t>
            </w:r>
          </w:p>
        </w:tc>
        <w:tc>
          <w:tcPr>
            <w:tcW w:w="1417" w:type="dxa"/>
          </w:tcPr>
          <w:p w14:paraId="3FEFFD0E" w14:textId="77777777" w:rsidR="00A03BB5" w:rsidRPr="001C0AA3" w:rsidRDefault="00000000" w:rsidP="00652DEA">
            <w:pPr>
              <w:pStyle w:val="pStyle"/>
            </w:pPr>
            <w:r w:rsidRPr="001C0AA3">
              <w:rPr>
                <w:rStyle w:val="rStyle"/>
                <w:sz w:val="10"/>
                <w:szCs w:val="10"/>
              </w:rPr>
              <w:t>Asuntos jurídicos en los que se representó jurídicamente a la población en materia civil, mercantil.</w:t>
            </w:r>
          </w:p>
        </w:tc>
        <w:tc>
          <w:tcPr>
            <w:tcW w:w="1418" w:type="dxa"/>
          </w:tcPr>
          <w:p w14:paraId="74CBD494" w14:textId="77777777" w:rsidR="00A03BB5" w:rsidRPr="001C0AA3" w:rsidRDefault="00000000" w:rsidP="00652DEA">
            <w:pPr>
              <w:pStyle w:val="pStyle"/>
            </w:pPr>
            <w:r w:rsidRPr="001C0AA3">
              <w:rPr>
                <w:rStyle w:val="rStyle"/>
                <w:sz w:val="10"/>
                <w:szCs w:val="10"/>
              </w:rPr>
              <w:t>(juicios en los que se representó jurídicamente al ciudadano/juicios programados) *100</w:t>
            </w:r>
          </w:p>
        </w:tc>
        <w:tc>
          <w:tcPr>
            <w:tcW w:w="1417" w:type="dxa"/>
          </w:tcPr>
          <w:p w14:paraId="4AA73171" w14:textId="77777777" w:rsidR="00A03BB5" w:rsidRPr="001C0AA3" w:rsidRDefault="00000000" w:rsidP="00652DEA">
            <w:pPr>
              <w:pStyle w:val="pStyle"/>
            </w:pPr>
            <w:r w:rsidRPr="001C0AA3">
              <w:rPr>
                <w:rStyle w:val="rStyle"/>
                <w:sz w:val="10"/>
                <w:szCs w:val="10"/>
              </w:rPr>
              <w:t>Juicios en los que se representó jurídicamente al ciudadano: casos en los que intervino la defensoría. Juicios programados: casos que requieren intervención de la defensoría.</w:t>
            </w:r>
          </w:p>
        </w:tc>
        <w:tc>
          <w:tcPr>
            <w:tcW w:w="709" w:type="dxa"/>
          </w:tcPr>
          <w:p w14:paraId="0B20A9AD" w14:textId="77777777" w:rsidR="00A03BB5" w:rsidRPr="001C0AA3" w:rsidRDefault="00000000" w:rsidP="00652DEA">
            <w:pPr>
              <w:pStyle w:val="pStyle"/>
            </w:pPr>
            <w:r w:rsidRPr="001C0AA3">
              <w:rPr>
                <w:rStyle w:val="rStyle"/>
                <w:sz w:val="10"/>
                <w:szCs w:val="10"/>
              </w:rPr>
              <w:t>Gestión-Eficacia-Anual</w:t>
            </w:r>
          </w:p>
        </w:tc>
        <w:tc>
          <w:tcPr>
            <w:tcW w:w="709" w:type="dxa"/>
          </w:tcPr>
          <w:p w14:paraId="7F19FB5B" w14:textId="77777777" w:rsidR="00A03BB5" w:rsidRPr="001C0AA3" w:rsidRDefault="00000000" w:rsidP="00652DEA">
            <w:pPr>
              <w:pStyle w:val="pStyle"/>
            </w:pPr>
            <w:r w:rsidRPr="001C0AA3">
              <w:rPr>
                <w:rStyle w:val="rStyle"/>
                <w:sz w:val="10"/>
                <w:szCs w:val="10"/>
              </w:rPr>
              <w:t>Porcentaje</w:t>
            </w:r>
          </w:p>
        </w:tc>
        <w:tc>
          <w:tcPr>
            <w:tcW w:w="709" w:type="dxa"/>
          </w:tcPr>
          <w:p w14:paraId="22CCC407" w14:textId="77777777" w:rsidR="00A03BB5" w:rsidRPr="001C0AA3" w:rsidRDefault="00000000" w:rsidP="00652DEA">
            <w:pPr>
              <w:pStyle w:val="pStyle"/>
            </w:pPr>
            <w:r w:rsidRPr="001C0AA3">
              <w:rPr>
                <w:rStyle w:val="rStyle"/>
                <w:sz w:val="10"/>
                <w:szCs w:val="10"/>
              </w:rPr>
              <w:t>6704 Asesorías de primera vez . (Año 2025)</w:t>
            </w:r>
          </w:p>
        </w:tc>
        <w:tc>
          <w:tcPr>
            <w:tcW w:w="992" w:type="dxa"/>
          </w:tcPr>
          <w:p w14:paraId="2488FEA9" w14:textId="77777777" w:rsidR="00A03BB5" w:rsidRPr="001C0AA3" w:rsidRDefault="00000000" w:rsidP="00652DEA">
            <w:pPr>
              <w:pStyle w:val="pStyle"/>
            </w:pPr>
            <w:r w:rsidRPr="001C0AA3">
              <w:rPr>
                <w:rStyle w:val="rStyle"/>
                <w:sz w:val="10"/>
                <w:szCs w:val="10"/>
              </w:rPr>
              <w:t>100.00% - Representar jurídicamente en el 100% de los juicios.</w:t>
            </w:r>
          </w:p>
        </w:tc>
        <w:tc>
          <w:tcPr>
            <w:tcW w:w="567" w:type="dxa"/>
          </w:tcPr>
          <w:p w14:paraId="369E6320" w14:textId="77777777" w:rsidR="00A03BB5" w:rsidRPr="001C0AA3" w:rsidRDefault="00000000" w:rsidP="00652DEA">
            <w:pPr>
              <w:pStyle w:val="pStyle"/>
            </w:pPr>
            <w:r w:rsidRPr="001C0AA3">
              <w:rPr>
                <w:rStyle w:val="rStyle"/>
                <w:sz w:val="10"/>
                <w:szCs w:val="10"/>
              </w:rPr>
              <w:t>Ascendente</w:t>
            </w:r>
          </w:p>
        </w:tc>
        <w:tc>
          <w:tcPr>
            <w:tcW w:w="709" w:type="dxa"/>
          </w:tcPr>
          <w:p w14:paraId="754D9245" w14:textId="77777777" w:rsidR="00A03BB5" w:rsidRPr="001C0AA3" w:rsidRDefault="00A03BB5" w:rsidP="00652DEA">
            <w:pPr>
              <w:pStyle w:val="pStyle"/>
            </w:pPr>
          </w:p>
        </w:tc>
      </w:tr>
      <w:tr w:rsidR="001C0AA3" w:rsidRPr="001C0AA3" w14:paraId="7290B0D7" w14:textId="77777777" w:rsidTr="0094250C">
        <w:tc>
          <w:tcPr>
            <w:tcW w:w="554" w:type="dxa"/>
            <w:vMerge w:val="restart"/>
          </w:tcPr>
          <w:p w14:paraId="36A90054" w14:textId="77777777" w:rsidR="00A03BB5" w:rsidRPr="001C0AA3" w:rsidRDefault="00000000" w:rsidP="00652DEA">
            <w:pPr>
              <w:spacing w:after="0" w:line="240" w:lineRule="auto"/>
            </w:pPr>
            <w:r w:rsidRPr="001C0AA3">
              <w:rPr>
                <w:rStyle w:val="rStyle"/>
                <w:sz w:val="10"/>
                <w:szCs w:val="10"/>
              </w:rPr>
              <w:t>Actividad o Proyecto</w:t>
            </w:r>
          </w:p>
        </w:tc>
        <w:tc>
          <w:tcPr>
            <w:tcW w:w="567" w:type="dxa"/>
          </w:tcPr>
          <w:p w14:paraId="0C7E6618" w14:textId="77777777" w:rsidR="00A03BB5" w:rsidRPr="001C0AA3" w:rsidRDefault="00000000" w:rsidP="00652DEA">
            <w:pPr>
              <w:pStyle w:val="pStyle"/>
            </w:pPr>
            <w:r w:rsidRPr="001C0AA3">
              <w:rPr>
                <w:rStyle w:val="rStyle"/>
                <w:sz w:val="10"/>
                <w:szCs w:val="10"/>
              </w:rPr>
              <w:t>A-01</w:t>
            </w:r>
          </w:p>
        </w:tc>
        <w:tc>
          <w:tcPr>
            <w:tcW w:w="1701" w:type="dxa"/>
          </w:tcPr>
          <w:p w14:paraId="681F5672" w14:textId="77777777" w:rsidR="00A03BB5" w:rsidRPr="001C0AA3" w:rsidRDefault="00000000" w:rsidP="00652DEA">
            <w:pPr>
              <w:pStyle w:val="pStyle"/>
            </w:pPr>
            <w:r w:rsidRPr="001C0AA3">
              <w:rPr>
                <w:rStyle w:val="rStyle"/>
                <w:sz w:val="10"/>
                <w:szCs w:val="10"/>
              </w:rPr>
              <w:t>Atención de Servicios del Instituto de la Defensoría Pública en las comunidades colimenses por medio del evento Diálogos Comunitarios realizados.</w:t>
            </w:r>
          </w:p>
        </w:tc>
        <w:tc>
          <w:tcPr>
            <w:tcW w:w="1418" w:type="dxa"/>
          </w:tcPr>
          <w:p w14:paraId="1544484E" w14:textId="77777777" w:rsidR="00A03BB5" w:rsidRPr="001C0AA3" w:rsidRDefault="00000000" w:rsidP="00652DEA">
            <w:pPr>
              <w:pStyle w:val="pStyle"/>
            </w:pPr>
            <w:r w:rsidRPr="001C0AA3">
              <w:rPr>
                <w:rStyle w:val="rStyle"/>
                <w:sz w:val="10"/>
                <w:szCs w:val="10"/>
              </w:rPr>
              <w:t>Porcentaje de asistencia de la Consejería Jurídica a eventos de Diálogos Comunitario.</w:t>
            </w:r>
          </w:p>
        </w:tc>
        <w:tc>
          <w:tcPr>
            <w:tcW w:w="1417" w:type="dxa"/>
          </w:tcPr>
          <w:p w14:paraId="77969998" w14:textId="0901E25A" w:rsidR="00A03BB5" w:rsidRPr="001C0AA3" w:rsidRDefault="00000000" w:rsidP="00652DEA">
            <w:pPr>
              <w:pStyle w:val="pStyle"/>
            </w:pPr>
            <w:r w:rsidRPr="001C0AA3">
              <w:rPr>
                <w:rStyle w:val="rStyle"/>
                <w:sz w:val="10"/>
                <w:szCs w:val="10"/>
              </w:rPr>
              <w:t>Mide la parte proporcional de brigadas realizadas por la Defensoría Pública en las comunidades a donde se acude por medio del evento Diálogos Comunitarios.</w:t>
            </w:r>
          </w:p>
        </w:tc>
        <w:tc>
          <w:tcPr>
            <w:tcW w:w="1418" w:type="dxa"/>
          </w:tcPr>
          <w:p w14:paraId="678F6470" w14:textId="77777777" w:rsidR="00A03BB5" w:rsidRPr="001C0AA3" w:rsidRDefault="00000000" w:rsidP="00652DEA">
            <w:pPr>
              <w:pStyle w:val="pStyle"/>
            </w:pPr>
            <w:r w:rsidRPr="001C0AA3">
              <w:rPr>
                <w:rStyle w:val="rStyle"/>
                <w:sz w:val="10"/>
                <w:szCs w:val="10"/>
              </w:rPr>
              <w:t>(número de asistencias a eventos de diálogos comunitarios/ número de asistencias a diálogos comunitarios programadas) *100</w:t>
            </w:r>
          </w:p>
        </w:tc>
        <w:tc>
          <w:tcPr>
            <w:tcW w:w="1417" w:type="dxa"/>
          </w:tcPr>
          <w:p w14:paraId="030CFF39" w14:textId="77777777" w:rsidR="00A03BB5" w:rsidRPr="001C0AA3" w:rsidRDefault="00000000" w:rsidP="00652DEA">
            <w:pPr>
              <w:pStyle w:val="pStyle"/>
            </w:pPr>
            <w:r w:rsidRPr="001C0AA3">
              <w:rPr>
                <w:rStyle w:val="rStyle"/>
                <w:sz w:val="10"/>
                <w:szCs w:val="10"/>
              </w:rPr>
              <w:t>Asistencias a eventos de diálogos comunitarios: presencia de la defensoría en los diálogos comunitarios.  Asistencias a diálogos comunitarios programadas: diálogos comunitarios. programados que requieren la presencia de la defensoría.</w:t>
            </w:r>
          </w:p>
        </w:tc>
        <w:tc>
          <w:tcPr>
            <w:tcW w:w="709" w:type="dxa"/>
          </w:tcPr>
          <w:p w14:paraId="24A7DBB7" w14:textId="77777777" w:rsidR="00A03BB5" w:rsidRPr="001C0AA3" w:rsidRDefault="00000000" w:rsidP="00652DEA">
            <w:pPr>
              <w:pStyle w:val="pStyle"/>
            </w:pPr>
            <w:r w:rsidRPr="001C0AA3">
              <w:rPr>
                <w:rStyle w:val="rStyle"/>
                <w:sz w:val="10"/>
                <w:szCs w:val="10"/>
              </w:rPr>
              <w:t>Gestión-Eficacia-Anual</w:t>
            </w:r>
          </w:p>
        </w:tc>
        <w:tc>
          <w:tcPr>
            <w:tcW w:w="709" w:type="dxa"/>
          </w:tcPr>
          <w:p w14:paraId="56A4C330" w14:textId="77777777" w:rsidR="00A03BB5" w:rsidRPr="001C0AA3" w:rsidRDefault="00000000" w:rsidP="00652DEA">
            <w:pPr>
              <w:pStyle w:val="pStyle"/>
            </w:pPr>
            <w:r w:rsidRPr="001C0AA3">
              <w:rPr>
                <w:rStyle w:val="rStyle"/>
                <w:sz w:val="10"/>
                <w:szCs w:val="10"/>
              </w:rPr>
              <w:t>Porcentaje</w:t>
            </w:r>
          </w:p>
        </w:tc>
        <w:tc>
          <w:tcPr>
            <w:tcW w:w="709" w:type="dxa"/>
          </w:tcPr>
          <w:p w14:paraId="09E0F2C4" w14:textId="77777777" w:rsidR="00A03BB5" w:rsidRPr="001C0AA3" w:rsidRDefault="00000000" w:rsidP="00652DEA">
            <w:pPr>
              <w:pStyle w:val="pStyle"/>
            </w:pPr>
            <w:r w:rsidRPr="001C0AA3">
              <w:rPr>
                <w:rStyle w:val="rStyle"/>
                <w:sz w:val="10"/>
                <w:szCs w:val="10"/>
              </w:rPr>
              <w:t>24 Asesorías de primera vez (Año 2025)</w:t>
            </w:r>
          </w:p>
        </w:tc>
        <w:tc>
          <w:tcPr>
            <w:tcW w:w="992" w:type="dxa"/>
          </w:tcPr>
          <w:p w14:paraId="15CDF304" w14:textId="77777777" w:rsidR="00A03BB5" w:rsidRPr="001C0AA3" w:rsidRDefault="00000000" w:rsidP="00652DEA">
            <w:pPr>
              <w:pStyle w:val="pStyle"/>
            </w:pPr>
            <w:r w:rsidRPr="001C0AA3">
              <w:rPr>
                <w:rStyle w:val="rStyle"/>
                <w:sz w:val="10"/>
                <w:szCs w:val="10"/>
              </w:rPr>
              <w:t>100.00% - Asistencia al 100%de eventos “diálogos comunitarios” por parte de la Consejería Jurídica</w:t>
            </w:r>
          </w:p>
        </w:tc>
        <w:tc>
          <w:tcPr>
            <w:tcW w:w="567" w:type="dxa"/>
          </w:tcPr>
          <w:p w14:paraId="18F0A192" w14:textId="77777777" w:rsidR="00A03BB5" w:rsidRPr="001C0AA3" w:rsidRDefault="00000000" w:rsidP="00652DEA">
            <w:pPr>
              <w:pStyle w:val="pStyle"/>
            </w:pPr>
            <w:r w:rsidRPr="001C0AA3">
              <w:rPr>
                <w:rStyle w:val="rStyle"/>
                <w:sz w:val="10"/>
                <w:szCs w:val="10"/>
              </w:rPr>
              <w:t>Ascendente</w:t>
            </w:r>
          </w:p>
        </w:tc>
        <w:tc>
          <w:tcPr>
            <w:tcW w:w="709" w:type="dxa"/>
          </w:tcPr>
          <w:p w14:paraId="62730B98" w14:textId="77777777" w:rsidR="00A03BB5" w:rsidRPr="001C0AA3" w:rsidRDefault="00A03BB5" w:rsidP="00652DEA">
            <w:pPr>
              <w:pStyle w:val="pStyle"/>
            </w:pPr>
          </w:p>
        </w:tc>
      </w:tr>
      <w:tr w:rsidR="001C0AA3" w:rsidRPr="001C0AA3" w14:paraId="10E84F98" w14:textId="77777777" w:rsidTr="0094250C">
        <w:tc>
          <w:tcPr>
            <w:tcW w:w="554" w:type="dxa"/>
            <w:vMerge/>
          </w:tcPr>
          <w:p w14:paraId="33DD1427" w14:textId="77777777" w:rsidR="00A03BB5" w:rsidRPr="001C0AA3" w:rsidRDefault="00A03BB5" w:rsidP="00652DEA">
            <w:pPr>
              <w:spacing w:after="0" w:line="240" w:lineRule="auto"/>
            </w:pPr>
          </w:p>
        </w:tc>
        <w:tc>
          <w:tcPr>
            <w:tcW w:w="567" w:type="dxa"/>
          </w:tcPr>
          <w:p w14:paraId="435AF34F" w14:textId="77777777" w:rsidR="00A03BB5" w:rsidRPr="001C0AA3" w:rsidRDefault="00000000" w:rsidP="00652DEA">
            <w:pPr>
              <w:pStyle w:val="pStyle"/>
            </w:pPr>
            <w:r w:rsidRPr="001C0AA3">
              <w:rPr>
                <w:rStyle w:val="rStyle"/>
                <w:sz w:val="10"/>
                <w:szCs w:val="10"/>
              </w:rPr>
              <w:t>A-02</w:t>
            </w:r>
          </w:p>
        </w:tc>
        <w:tc>
          <w:tcPr>
            <w:tcW w:w="1701" w:type="dxa"/>
          </w:tcPr>
          <w:p w14:paraId="1335010F" w14:textId="77777777" w:rsidR="00A03BB5" w:rsidRPr="001C0AA3" w:rsidRDefault="00000000" w:rsidP="00652DEA">
            <w:pPr>
              <w:pStyle w:val="pStyle"/>
            </w:pPr>
            <w:r w:rsidRPr="001C0AA3">
              <w:rPr>
                <w:rStyle w:val="rStyle"/>
                <w:sz w:val="10"/>
                <w:szCs w:val="10"/>
              </w:rPr>
              <w:t>Coordinación, Supervisión y Seguimiento Procesal a los Juicios y/o Procedimientos donde se señale la Intervención del ciudadano que lo requiera.</w:t>
            </w:r>
          </w:p>
        </w:tc>
        <w:tc>
          <w:tcPr>
            <w:tcW w:w="1418" w:type="dxa"/>
          </w:tcPr>
          <w:p w14:paraId="73764A61" w14:textId="77777777" w:rsidR="00A03BB5" w:rsidRPr="001C0AA3" w:rsidRDefault="00000000" w:rsidP="00652DEA">
            <w:pPr>
              <w:pStyle w:val="pStyle"/>
            </w:pPr>
            <w:r w:rsidRPr="001C0AA3">
              <w:rPr>
                <w:rStyle w:val="rStyle"/>
                <w:sz w:val="10"/>
                <w:szCs w:val="10"/>
              </w:rPr>
              <w:t>Porcentaje de los juicios en los que se representó jurídicamente al ciudadano.</w:t>
            </w:r>
          </w:p>
        </w:tc>
        <w:tc>
          <w:tcPr>
            <w:tcW w:w="1417" w:type="dxa"/>
          </w:tcPr>
          <w:p w14:paraId="1C105258" w14:textId="77777777" w:rsidR="00A03BB5" w:rsidRPr="001C0AA3" w:rsidRDefault="00000000" w:rsidP="00652DEA">
            <w:pPr>
              <w:pStyle w:val="pStyle"/>
            </w:pPr>
            <w:r w:rsidRPr="001C0AA3">
              <w:rPr>
                <w:rStyle w:val="rStyle"/>
                <w:sz w:val="10"/>
                <w:szCs w:val="10"/>
              </w:rPr>
              <w:t>Mide el avance en el proceso del trabajo de los Defensores Públicos.</w:t>
            </w:r>
          </w:p>
        </w:tc>
        <w:tc>
          <w:tcPr>
            <w:tcW w:w="1418" w:type="dxa"/>
          </w:tcPr>
          <w:p w14:paraId="3933AB0C" w14:textId="77777777" w:rsidR="00A03BB5" w:rsidRPr="001C0AA3" w:rsidRDefault="00000000" w:rsidP="00652DEA">
            <w:pPr>
              <w:pStyle w:val="pStyle"/>
            </w:pPr>
            <w:r w:rsidRPr="001C0AA3">
              <w:rPr>
                <w:rStyle w:val="rStyle"/>
                <w:sz w:val="10"/>
                <w:szCs w:val="10"/>
              </w:rPr>
              <w:t>(número de asuntos atendidos donde tenga intervención el personal jurídico de la Defensoría/ número de asuntos programados a atender) *100</w:t>
            </w:r>
          </w:p>
        </w:tc>
        <w:tc>
          <w:tcPr>
            <w:tcW w:w="1417" w:type="dxa"/>
          </w:tcPr>
          <w:p w14:paraId="0E35C43A" w14:textId="77777777" w:rsidR="00A03BB5" w:rsidRPr="001C0AA3" w:rsidRDefault="00000000" w:rsidP="00652DEA">
            <w:pPr>
              <w:pStyle w:val="pStyle"/>
            </w:pPr>
            <w:r w:rsidRPr="001C0AA3">
              <w:rPr>
                <w:rStyle w:val="rStyle"/>
                <w:sz w:val="10"/>
                <w:szCs w:val="10"/>
              </w:rPr>
              <w:t>Asuntos atendidos donde tenga intervención el personal jurídico de la Defensoría: casos atendidos por parte de la Defensoría. Asuntos programados a atender: casos que requieren atención por parte de la Defensoría.</w:t>
            </w:r>
          </w:p>
        </w:tc>
        <w:tc>
          <w:tcPr>
            <w:tcW w:w="709" w:type="dxa"/>
          </w:tcPr>
          <w:p w14:paraId="3FB5A8E1" w14:textId="77777777" w:rsidR="00A03BB5" w:rsidRPr="001C0AA3" w:rsidRDefault="00000000" w:rsidP="00652DEA">
            <w:pPr>
              <w:pStyle w:val="pStyle"/>
            </w:pPr>
            <w:r w:rsidRPr="001C0AA3">
              <w:rPr>
                <w:rStyle w:val="rStyle"/>
                <w:sz w:val="10"/>
                <w:szCs w:val="10"/>
              </w:rPr>
              <w:t>Gestión-Eficacia-Anual</w:t>
            </w:r>
          </w:p>
        </w:tc>
        <w:tc>
          <w:tcPr>
            <w:tcW w:w="709" w:type="dxa"/>
          </w:tcPr>
          <w:p w14:paraId="371CA857" w14:textId="77777777" w:rsidR="00A03BB5" w:rsidRPr="001C0AA3" w:rsidRDefault="00000000" w:rsidP="00652DEA">
            <w:pPr>
              <w:pStyle w:val="pStyle"/>
            </w:pPr>
            <w:r w:rsidRPr="001C0AA3">
              <w:rPr>
                <w:rStyle w:val="rStyle"/>
                <w:sz w:val="10"/>
                <w:szCs w:val="10"/>
              </w:rPr>
              <w:t>Porcentaje</w:t>
            </w:r>
          </w:p>
        </w:tc>
        <w:tc>
          <w:tcPr>
            <w:tcW w:w="709" w:type="dxa"/>
          </w:tcPr>
          <w:p w14:paraId="6172DAF5" w14:textId="7EA49BE2" w:rsidR="00A03BB5" w:rsidRPr="001C0AA3" w:rsidRDefault="00000000" w:rsidP="00652DEA">
            <w:pPr>
              <w:pStyle w:val="pStyle"/>
            </w:pPr>
            <w:r w:rsidRPr="001C0AA3">
              <w:rPr>
                <w:rStyle w:val="rStyle"/>
                <w:sz w:val="10"/>
                <w:szCs w:val="10"/>
              </w:rPr>
              <w:t>2,014 Asuntos jurídicos atendidos en el año 2025, que ameritaron la intervención de la Defensoría Pública en materia penal. (Año 2025)</w:t>
            </w:r>
          </w:p>
        </w:tc>
        <w:tc>
          <w:tcPr>
            <w:tcW w:w="992" w:type="dxa"/>
          </w:tcPr>
          <w:p w14:paraId="0E46E28A" w14:textId="77777777" w:rsidR="00A03BB5" w:rsidRPr="001C0AA3" w:rsidRDefault="00000000" w:rsidP="00652DEA">
            <w:pPr>
              <w:pStyle w:val="pStyle"/>
            </w:pPr>
            <w:r w:rsidRPr="001C0AA3">
              <w:rPr>
                <w:rStyle w:val="rStyle"/>
                <w:sz w:val="10"/>
                <w:szCs w:val="10"/>
              </w:rPr>
              <w:t>100.00% - Proceder en el 100% de las los asuntos donde tenga intervención el personal jurídico del Instituto de Defensoría Pública.</w:t>
            </w:r>
          </w:p>
        </w:tc>
        <w:tc>
          <w:tcPr>
            <w:tcW w:w="567" w:type="dxa"/>
          </w:tcPr>
          <w:p w14:paraId="506D936F" w14:textId="77777777" w:rsidR="00A03BB5" w:rsidRPr="001C0AA3" w:rsidRDefault="00000000" w:rsidP="00652DEA">
            <w:pPr>
              <w:pStyle w:val="pStyle"/>
            </w:pPr>
            <w:r w:rsidRPr="001C0AA3">
              <w:rPr>
                <w:rStyle w:val="rStyle"/>
                <w:sz w:val="10"/>
                <w:szCs w:val="10"/>
              </w:rPr>
              <w:t>Ascendente</w:t>
            </w:r>
          </w:p>
        </w:tc>
        <w:tc>
          <w:tcPr>
            <w:tcW w:w="709" w:type="dxa"/>
          </w:tcPr>
          <w:p w14:paraId="16BDF839" w14:textId="77777777" w:rsidR="00A03BB5" w:rsidRPr="001C0AA3" w:rsidRDefault="00A03BB5" w:rsidP="00652DEA">
            <w:pPr>
              <w:pStyle w:val="pStyle"/>
            </w:pPr>
          </w:p>
        </w:tc>
      </w:tr>
      <w:tr w:rsidR="001C0AA3" w:rsidRPr="001C0AA3" w14:paraId="3087B41E" w14:textId="77777777" w:rsidTr="0094250C">
        <w:tc>
          <w:tcPr>
            <w:tcW w:w="554" w:type="dxa"/>
            <w:vMerge/>
          </w:tcPr>
          <w:p w14:paraId="3B422621" w14:textId="77777777" w:rsidR="00A03BB5" w:rsidRPr="001C0AA3" w:rsidRDefault="00A03BB5" w:rsidP="00652DEA">
            <w:pPr>
              <w:spacing w:after="0" w:line="240" w:lineRule="auto"/>
            </w:pPr>
          </w:p>
        </w:tc>
        <w:tc>
          <w:tcPr>
            <w:tcW w:w="567" w:type="dxa"/>
          </w:tcPr>
          <w:p w14:paraId="73BD8465" w14:textId="77777777" w:rsidR="00A03BB5" w:rsidRPr="001C0AA3" w:rsidRDefault="00000000" w:rsidP="00652DEA">
            <w:pPr>
              <w:pStyle w:val="pStyle"/>
            </w:pPr>
            <w:r w:rsidRPr="001C0AA3">
              <w:rPr>
                <w:rStyle w:val="rStyle"/>
                <w:sz w:val="10"/>
                <w:szCs w:val="10"/>
              </w:rPr>
              <w:t>A-03</w:t>
            </w:r>
          </w:p>
        </w:tc>
        <w:tc>
          <w:tcPr>
            <w:tcW w:w="1701" w:type="dxa"/>
          </w:tcPr>
          <w:p w14:paraId="488D10AD" w14:textId="77777777" w:rsidR="00A03BB5" w:rsidRPr="001C0AA3" w:rsidRDefault="00000000" w:rsidP="00652DEA">
            <w:pPr>
              <w:pStyle w:val="pStyle"/>
            </w:pPr>
            <w:r w:rsidRPr="001C0AA3">
              <w:rPr>
                <w:rStyle w:val="rStyle"/>
                <w:sz w:val="10"/>
                <w:szCs w:val="10"/>
              </w:rPr>
              <w:t>Implementación de la Defensa jurídica en materia penal a los imputados que no cuenten con defensor particular.</w:t>
            </w:r>
          </w:p>
        </w:tc>
        <w:tc>
          <w:tcPr>
            <w:tcW w:w="1418" w:type="dxa"/>
          </w:tcPr>
          <w:p w14:paraId="66C58B98" w14:textId="77777777" w:rsidR="00A03BB5" w:rsidRPr="001C0AA3" w:rsidRDefault="00000000" w:rsidP="00652DEA">
            <w:pPr>
              <w:pStyle w:val="pStyle"/>
            </w:pPr>
            <w:r w:rsidRPr="001C0AA3">
              <w:rPr>
                <w:rStyle w:val="rStyle"/>
                <w:sz w:val="10"/>
                <w:szCs w:val="10"/>
              </w:rPr>
              <w:t>Porcentaje de procesos penales atendidos por la Defensoría Pública.</w:t>
            </w:r>
          </w:p>
        </w:tc>
        <w:tc>
          <w:tcPr>
            <w:tcW w:w="1417" w:type="dxa"/>
          </w:tcPr>
          <w:p w14:paraId="438942C0" w14:textId="77777777" w:rsidR="00A03BB5" w:rsidRPr="001C0AA3" w:rsidRDefault="00000000" w:rsidP="00652DEA">
            <w:pPr>
              <w:pStyle w:val="pStyle"/>
            </w:pPr>
            <w:r w:rsidRPr="001C0AA3">
              <w:rPr>
                <w:rStyle w:val="rStyle"/>
                <w:sz w:val="10"/>
                <w:szCs w:val="10"/>
              </w:rPr>
              <w:t>Mide la parte proporcional de procesos atendidos por la Defensoría Pública en materia Penal.</w:t>
            </w:r>
          </w:p>
        </w:tc>
        <w:tc>
          <w:tcPr>
            <w:tcW w:w="1418" w:type="dxa"/>
          </w:tcPr>
          <w:p w14:paraId="03D2953F" w14:textId="77777777" w:rsidR="00A03BB5" w:rsidRPr="001C0AA3" w:rsidRDefault="00000000" w:rsidP="00652DEA">
            <w:pPr>
              <w:pStyle w:val="pStyle"/>
            </w:pPr>
            <w:r w:rsidRPr="001C0AA3">
              <w:rPr>
                <w:rStyle w:val="rStyle"/>
                <w:sz w:val="10"/>
                <w:szCs w:val="10"/>
              </w:rPr>
              <w:t>(Número de solicitudes de procesos penales atendidos/Número de solicitudes de procesos penales programados solicitados) *100</w:t>
            </w:r>
          </w:p>
        </w:tc>
        <w:tc>
          <w:tcPr>
            <w:tcW w:w="1417" w:type="dxa"/>
          </w:tcPr>
          <w:p w14:paraId="40B44F07" w14:textId="77777777" w:rsidR="00A03BB5" w:rsidRPr="001C0AA3" w:rsidRDefault="00000000" w:rsidP="00652DEA">
            <w:pPr>
              <w:pStyle w:val="pStyle"/>
            </w:pPr>
            <w:r w:rsidRPr="001C0AA3">
              <w:rPr>
                <w:rStyle w:val="rStyle"/>
                <w:sz w:val="10"/>
                <w:szCs w:val="10"/>
              </w:rPr>
              <w:t>Procesos penales atendidos: asuntos penales a cargo de la Defensoría Pública.  Procesos penales programados: asuntos penales que requieren atención por parte de la Defensoría Pública.</w:t>
            </w:r>
          </w:p>
        </w:tc>
        <w:tc>
          <w:tcPr>
            <w:tcW w:w="709" w:type="dxa"/>
          </w:tcPr>
          <w:p w14:paraId="6048A1C6" w14:textId="77777777" w:rsidR="00A03BB5" w:rsidRPr="001C0AA3" w:rsidRDefault="00000000" w:rsidP="00652DEA">
            <w:pPr>
              <w:pStyle w:val="pStyle"/>
            </w:pPr>
            <w:r w:rsidRPr="001C0AA3">
              <w:rPr>
                <w:rStyle w:val="rStyle"/>
                <w:sz w:val="10"/>
                <w:szCs w:val="10"/>
              </w:rPr>
              <w:t>Gestión-Eficacia-Anual</w:t>
            </w:r>
          </w:p>
        </w:tc>
        <w:tc>
          <w:tcPr>
            <w:tcW w:w="709" w:type="dxa"/>
          </w:tcPr>
          <w:p w14:paraId="5D7307CA" w14:textId="77777777" w:rsidR="00A03BB5" w:rsidRPr="001C0AA3" w:rsidRDefault="00000000" w:rsidP="00652DEA">
            <w:pPr>
              <w:pStyle w:val="pStyle"/>
            </w:pPr>
            <w:r w:rsidRPr="001C0AA3">
              <w:rPr>
                <w:rStyle w:val="rStyle"/>
                <w:sz w:val="10"/>
                <w:szCs w:val="10"/>
              </w:rPr>
              <w:t>Porcentaje</w:t>
            </w:r>
          </w:p>
        </w:tc>
        <w:tc>
          <w:tcPr>
            <w:tcW w:w="709" w:type="dxa"/>
          </w:tcPr>
          <w:p w14:paraId="20FEA893" w14:textId="77777777" w:rsidR="00A03BB5" w:rsidRPr="001C0AA3" w:rsidRDefault="00000000" w:rsidP="00652DEA">
            <w:pPr>
              <w:pStyle w:val="pStyle"/>
            </w:pPr>
            <w:r w:rsidRPr="001C0AA3">
              <w:rPr>
                <w:rStyle w:val="rStyle"/>
                <w:sz w:val="10"/>
                <w:szCs w:val="10"/>
              </w:rPr>
              <w:t>4,618 Procesos penales atendidos en el año . (Año 2025)</w:t>
            </w:r>
          </w:p>
        </w:tc>
        <w:tc>
          <w:tcPr>
            <w:tcW w:w="992" w:type="dxa"/>
          </w:tcPr>
          <w:p w14:paraId="6495E139" w14:textId="77777777" w:rsidR="00A03BB5" w:rsidRPr="001C0AA3" w:rsidRDefault="00000000" w:rsidP="00652DEA">
            <w:pPr>
              <w:pStyle w:val="pStyle"/>
            </w:pPr>
            <w:r w:rsidRPr="001C0AA3">
              <w:rPr>
                <w:rStyle w:val="rStyle"/>
                <w:sz w:val="10"/>
                <w:szCs w:val="10"/>
              </w:rPr>
              <w:t>100.00% - Atender el 100% de las solicitudes de procesos penales recibidas en la Defensoría Pública.</w:t>
            </w:r>
          </w:p>
        </w:tc>
        <w:tc>
          <w:tcPr>
            <w:tcW w:w="567" w:type="dxa"/>
          </w:tcPr>
          <w:p w14:paraId="64EE2F08" w14:textId="77777777" w:rsidR="00A03BB5" w:rsidRPr="001C0AA3" w:rsidRDefault="00000000" w:rsidP="00652DEA">
            <w:pPr>
              <w:pStyle w:val="pStyle"/>
            </w:pPr>
            <w:r w:rsidRPr="001C0AA3">
              <w:rPr>
                <w:rStyle w:val="rStyle"/>
                <w:sz w:val="10"/>
                <w:szCs w:val="10"/>
              </w:rPr>
              <w:t>Ascendente</w:t>
            </w:r>
          </w:p>
        </w:tc>
        <w:tc>
          <w:tcPr>
            <w:tcW w:w="709" w:type="dxa"/>
          </w:tcPr>
          <w:p w14:paraId="208F3241" w14:textId="77777777" w:rsidR="00A03BB5" w:rsidRPr="001C0AA3" w:rsidRDefault="00A03BB5" w:rsidP="00652DEA">
            <w:pPr>
              <w:pStyle w:val="pStyle"/>
            </w:pPr>
          </w:p>
        </w:tc>
      </w:tr>
      <w:tr w:rsidR="001C0AA3" w:rsidRPr="001C0AA3" w14:paraId="0DDD95EC" w14:textId="77777777" w:rsidTr="0094250C">
        <w:tc>
          <w:tcPr>
            <w:tcW w:w="554" w:type="dxa"/>
            <w:vMerge/>
          </w:tcPr>
          <w:p w14:paraId="6115A7D5" w14:textId="77777777" w:rsidR="00A03BB5" w:rsidRPr="001C0AA3" w:rsidRDefault="00A03BB5" w:rsidP="00652DEA">
            <w:pPr>
              <w:spacing w:after="0" w:line="240" w:lineRule="auto"/>
            </w:pPr>
          </w:p>
        </w:tc>
        <w:tc>
          <w:tcPr>
            <w:tcW w:w="567" w:type="dxa"/>
          </w:tcPr>
          <w:p w14:paraId="16D4746B" w14:textId="77777777" w:rsidR="00A03BB5" w:rsidRPr="001C0AA3" w:rsidRDefault="00000000" w:rsidP="00652DEA">
            <w:pPr>
              <w:pStyle w:val="pStyle"/>
            </w:pPr>
            <w:r w:rsidRPr="001C0AA3">
              <w:rPr>
                <w:rStyle w:val="rStyle"/>
                <w:sz w:val="10"/>
                <w:szCs w:val="10"/>
              </w:rPr>
              <w:t>A-04</w:t>
            </w:r>
          </w:p>
        </w:tc>
        <w:tc>
          <w:tcPr>
            <w:tcW w:w="1701" w:type="dxa"/>
          </w:tcPr>
          <w:p w14:paraId="6F82DEC5" w14:textId="77777777" w:rsidR="00A03BB5" w:rsidRPr="001C0AA3" w:rsidRDefault="00000000" w:rsidP="00652DEA">
            <w:pPr>
              <w:pStyle w:val="pStyle"/>
            </w:pPr>
            <w:r w:rsidRPr="001C0AA3">
              <w:rPr>
                <w:rStyle w:val="rStyle"/>
                <w:sz w:val="10"/>
                <w:szCs w:val="10"/>
              </w:rPr>
              <w:t>Capacitación a defensores públicos de la subdirección civil, familiar y mercantil.</w:t>
            </w:r>
          </w:p>
        </w:tc>
        <w:tc>
          <w:tcPr>
            <w:tcW w:w="1418" w:type="dxa"/>
          </w:tcPr>
          <w:p w14:paraId="0AA92AB9" w14:textId="77777777" w:rsidR="00A03BB5" w:rsidRPr="001C0AA3" w:rsidRDefault="00000000" w:rsidP="00652DEA">
            <w:pPr>
              <w:pStyle w:val="pStyle"/>
            </w:pPr>
            <w:r w:rsidRPr="001C0AA3">
              <w:rPr>
                <w:rStyle w:val="rStyle"/>
                <w:sz w:val="10"/>
                <w:szCs w:val="10"/>
              </w:rPr>
              <w:t>Porcentaje de Defensores Públicos de la subdirección civil, familiar y mercantil capacitados</w:t>
            </w:r>
          </w:p>
        </w:tc>
        <w:tc>
          <w:tcPr>
            <w:tcW w:w="1417" w:type="dxa"/>
          </w:tcPr>
          <w:p w14:paraId="16D8B820" w14:textId="77777777" w:rsidR="00A03BB5" w:rsidRPr="001C0AA3" w:rsidRDefault="00000000" w:rsidP="00652DEA">
            <w:pPr>
              <w:pStyle w:val="pStyle"/>
            </w:pPr>
            <w:r w:rsidRPr="001C0AA3">
              <w:rPr>
                <w:rStyle w:val="rStyle"/>
                <w:sz w:val="10"/>
                <w:szCs w:val="10"/>
              </w:rPr>
              <w:t>Mide la parte proporcional de Defensores Públicos adscritos a la subdirección civil, familiar y mercantil que se han capacitado</w:t>
            </w:r>
          </w:p>
        </w:tc>
        <w:tc>
          <w:tcPr>
            <w:tcW w:w="1418" w:type="dxa"/>
          </w:tcPr>
          <w:p w14:paraId="131C70F4" w14:textId="77777777" w:rsidR="00A03BB5" w:rsidRPr="001C0AA3" w:rsidRDefault="00000000" w:rsidP="00652DEA">
            <w:pPr>
              <w:pStyle w:val="pStyle"/>
            </w:pPr>
            <w:r w:rsidRPr="001C0AA3">
              <w:rPr>
                <w:rStyle w:val="rStyle"/>
                <w:sz w:val="10"/>
                <w:szCs w:val="10"/>
              </w:rPr>
              <w:t>(Número de defensores públicos capacitados de la subdirección civil, familiar, mercantil/Número de defensores públicos de la subdirección civil, familiar, mercantil programados en plantilla nominal) *100</w:t>
            </w:r>
          </w:p>
        </w:tc>
        <w:tc>
          <w:tcPr>
            <w:tcW w:w="1417" w:type="dxa"/>
          </w:tcPr>
          <w:p w14:paraId="45260580" w14:textId="77777777" w:rsidR="00A03BB5" w:rsidRPr="001C0AA3" w:rsidRDefault="00000000" w:rsidP="00652DEA">
            <w:pPr>
              <w:pStyle w:val="pStyle"/>
            </w:pPr>
            <w:r w:rsidRPr="001C0AA3">
              <w:rPr>
                <w:rStyle w:val="rStyle"/>
                <w:sz w:val="10"/>
                <w:szCs w:val="10"/>
              </w:rPr>
              <w:t>Defensores públicos capacitados de la subdirección civil, familiar, mercantil: capacitación realizada a los defensores públicos. Defensores públicos de la subdirección civil, familiar, mercantil programados: capacitación proyectada para los defensores públicos.</w:t>
            </w:r>
          </w:p>
        </w:tc>
        <w:tc>
          <w:tcPr>
            <w:tcW w:w="709" w:type="dxa"/>
          </w:tcPr>
          <w:p w14:paraId="5EADD691" w14:textId="77777777" w:rsidR="00A03BB5" w:rsidRPr="001C0AA3" w:rsidRDefault="00000000" w:rsidP="00652DEA">
            <w:pPr>
              <w:pStyle w:val="pStyle"/>
            </w:pPr>
            <w:r w:rsidRPr="001C0AA3">
              <w:rPr>
                <w:rStyle w:val="rStyle"/>
                <w:sz w:val="10"/>
                <w:szCs w:val="10"/>
              </w:rPr>
              <w:t>Gestión-Eficacia-Anual</w:t>
            </w:r>
          </w:p>
        </w:tc>
        <w:tc>
          <w:tcPr>
            <w:tcW w:w="709" w:type="dxa"/>
          </w:tcPr>
          <w:p w14:paraId="4E0D5510" w14:textId="77777777" w:rsidR="00A03BB5" w:rsidRPr="001C0AA3" w:rsidRDefault="00000000" w:rsidP="00652DEA">
            <w:pPr>
              <w:pStyle w:val="pStyle"/>
            </w:pPr>
            <w:r w:rsidRPr="001C0AA3">
              <w:rPr>
                <w:rStyle w:val="rStyle"/>
                <w:sz w:val="10"/>
                <w:szCs w:val="10"/>
              </w:rPr>
              <w:t>Porcentaje</w:t>
            </w:r>
          </w:p>
        </w:tc>
        <w:tc>
          <w:tcPr>
            <w:tcW w:w="709" w:type="dxa"/>
          </w:tcPr>
          <w:p w14:paraId="70851F3A" w14:textId="77777777" w:rsidR="00A03BB5" w:rsidRPr="001C0AA3" w:rsidRDefault="00000000" w:rsidP="00652DEA">
            <w:pPr>
              <w:pStyle w:val="pStyle"/>
            </w:pPr>
            <w:r w:rsidRPr="001C0AA3">
              <w:rPr>
                <w:rStyle w:val="rStyle"/>
                <w:sz w:val="10"/>
                <w:szCs w:val="10"/>
              </w:rPr>
              <w:t>48 Defensores Públicos capacitados . (Año 2025)</w:t>
            </w:r>
          </w:p>
        </w:tc>
        <w:tc>
          <w:tcPr>
            <w:tcW w:w="992" w:type="dxa"/>
          </w:tcPr>
          <w:p w14:paraId="3E0BDACC" w14:textId="77777777" w:rsidR="00A03BB5" w:rsidRPr="001C0AA3" w:rsidRDefault="00000000" w:rsidP="00652DEA">
            <w:pPr>
              <w:pStyle w:val="pStyle"/>
            </w:pPr>
            <w:r w:rsidRPr="001C0AA3">
              <w:rPr>
                <w:rStyle w:val="rStyle"/>
                <w:sz w:val="10"/>
                <w:szCs w:val="10"/>
              </w:rPr>
              <w:t>100.00% - Capacitar al 90% de Defensores Públicos adscritos a la subdirección civil, familiar, mercantil.</w:t>
            </w:r>
          </w:p>
        </w:tc>
        <w:tc>
          <w:tcPr>
            <w:tcW w:w="567" w:type="dxa"/>
          </w:tcPr>
          <w:p w14:paraId="67D59F25" w14:textId="77777777" w:rsidR="00A03BB5" w:rsidRPr="001C0AA3" w:rsidRDefault="00000000" w:rsidP="00652DEA">
            <w:pPr>
              <w:pStyle w:val="pStyle"/>
            </w:pPr>
            <w:r w:rsidRPr="001C0AA3">
              <w:rPr>
                <w:rStyle w:val="rStyle"/>
                <w:sz w:val="10"/>
                <w:szCs w:val="10"/>
              </w:rPr>
              <w:t>Ascendente</w:t>
            </w:r>
          </w:p>
        </w:tc>
        <w:tc>
          <w:tcPr>
            <w:tcW w:w="709" w:type="dxa"/>
          </w:tcPr>
          <w:p w14:paraId="094742E2" w14:textId="77777777" w:rsidR="00A03BB5" w:rsidRPr="001C0AA3" w:rsidRDefault="00A03BB5" w:rsidP="00652DEA">
            <w:pPr>
              <w:pStyle w:val="pStyle"/>
            </w:pPr>
          </w:p>
        </w:tc>
      </w:tr>
      <w:tr w:rsidR="001C0AA3" w:rsidRPr="001C0AA3" w14:paraId="73495EC3" w14:textId="77777777" w:rsidTr="0094250C">
        <w:tc>
          <w:tcPr>
            <w:tcW w:w="554" w:type="dxa"/>
          </w:tcPr>
          <w:p w14:paraId="08CD2C98" w14:textId="77777777" w:rsidR="00A03BB5" w:rsidRPr="001C0AA3" w:rsidRDefault="00000000" w:rsidP="00652DEA">
            <w:pPr>
              <w:pStyle w:val="pStyle"/>
            </w:pPr>
            <w:r w:rsidRPr="001C0AA3">
              <w:rPr>
                <w:rStyle w:val="rStyle"/>
                <w:sz w:val="10"/>
                <w:szCs w:val="10"/>
              </w:rPr>
              <w:t>Componente</w:t>
            </w:r>
          </w:p>
        </w:tc>
        <w:tc>
          <w:tcPr>
            <w:tcW w:w="567" w:type="dxa"/>
          </w:tcPr>
          <w:p w14:paraId="42347CFD" w14:textId="77777777" w:rsidR="00A03BB5" w:rsidRPr="001C0AA3" w:rsidRDefault="00000000" w:rsidP="00652DEA">
            <w:pPr>
              <w:pStyle w:val="pStyle"/>
            </w:pPr>
            <w:r w:rsidRPr="001C0AA3">
              <w:rPr>
                <w:rStyle w:val="rStyle"/>
                <w:sz w:val="10"/>
                <w:szCs w:val="10"/>
              </w:rPr>
              <w:t>C-005</w:t>
            </w:r>
          </w:p>
        </w:tc>
        <w:tc>
          <w:tcPr>
            <w:tcW w:w="1701" w:type="dxa"/>
          </w:tcPr>
          <w:p w14:paraId="72ABD178" w14:textId="77777777" w:rsidR="00A03BB5" w:rsidRPr="001C0AA3" w:rsidRDefault="00000000" w:rsidP="00652DEA">
            <w:pPr>
              <w:pStyle w:val="pStyle"/>
            </w:pPr>
            <w:r w:rsidRPr="001C0AA3">
              <w:rPr>
                <w:rStyle w:val="rStyle"/>
                <w:sz w:val="10"/>
                <w:szCs w:val="10"/>
              </w:rPr>
              <w:t>Implementación de Acciones sobre Transparencia y rendición de cuentas de las actividades gubernamentales implementadas.</w:t>
            </w:r>
          </w:p>
        </w:tc>
        <w:tc>
          <w:tcPr>
            <w:tcW w:w="1418" w:type="dxa"/>
          </w:tcPr>
          <w:p w14:paraId="448FE773" w14:textId="77777777" w:rsidR="00A03BB5" w:rsidRPr="001C0AA3" w:rsidRDefault="00000000" w:rsidP="00652DEA">
            <w:pPr>
              <w:pStyle w:val="pStyle"/>
            </w:pPr>
            <w:r w:rsidRPr="001C0AA3">
              <w:rPr>
                <w:rStyle w:val="rStyle"/>
                <w:sz w:val="10"/>
                <w:szCs w:val="10"/>
              </w:rPr>
              <w:t>Porcentaje de solicitudes atendidas. CJ</w:t>
            </w:r>
          </w:p>
        </w:tc>
        <w:tc>
          <w:tcPr>
            <w:tcW w:w="1417" w:type="dxa"/>
          </w:tcPr>
          <w:p w14:paraId="5FAEEE2F" w14:textId="77777777" w:rsidR="00A03BB5" w:rsidRPr="001C0AA3" w:rsidRDefault="00000000" w:rsidP="00652DEA">
            <w:pPr>
              <w:pStyle w:val="pStyle"/>
            </w:pPr>
            <w:r w:rsidRPr="001C0AA3">
              <w:rPr>
                <w:rStyle w:val="rStyle"/>
                <w:sz w:val="10"/>
                <w:szCs w:val="10"/>
              </w:rPr>
              <w:t>Número de solicitudes para la atención de asuntos atendidos por la unidad de transparencia.</w:t>
            </w:r>
          </w:p>
        </w:tc>
        <w:tc>
          <w:tcPr>
            <w:tcW w:w="1418" w:type="dxa"/>
          </w:tcPr>
          <w:p w14:paraId="54F45EE2" w14:textId="77777777" w:rsidR="00A03BB5" w:rsidRPr="001C0AA3" w:rsidRDefault="00000000" w:rsidP="00652DEA">
            <w:pPr>
              <w:pStyle w:val="pStyle"/>
            </w:pPr>
            <w:r w:rsidRPr="001C0AA3">
              <w:rPr>
                <w:rStyle w:val="rStyle"/>
                <w:sz w:val="10"/>
                <w:szCs w:val="10"/>
              </w:rPr>
              <w:t>(número de solicitudes atendidas/ número de solicitudes programadas canalizadas) *100</w:t>
            </w:r>
          </w:p>
        </w:tc>
        <w:tc>
          <w:tcPr>
            <w:tcW w:w="1417" w:type="dxa"/>
          </w:tcPr>
          <w:p w14:paraId="3DE8EDD3" w14:textId="77777777" w:rsidR="00A03BB5" w:rsidRPr="001C0AA3" w:rsidRDefault="00000000" w:rsidP="00652DEA">
            <w:pPr>
              <w:pStyle w:val="pStyle"/>
            </w:pPr>
            <w:r w:rsidRPr="001C0AA3">
              <w:rPr>
                <w:rStyle w:val="rStyle"/>
                <w:sz w:val="10"/>
                <w:szCs w:val="10"/>
              </w:rPr>
              <w:t>Solicitudes atendidas: tramites que recibieron atención por la unidad de transparencia de la consejería jurídica.  Solicitudes programadas: tramites que requieren atención por la unidad de transparencia de la consejería jurídica.</w:t>
            </w:r>
          </w:p>
        </w:tc>
        <w:tc>
          <w:tcPr>
            <w:tcW w:w="709" w:type="dxa"/>
          </w:tcPr>
          <w:p w14:paraId="2BF89CCF" w14:textId="77777777" w:rsidR="00A03BB5" w:rsidRPr="001C0AA3" w:rsidRDefault="00000000" w:rsidP="00652DEA">
            <w:pPr>
              <w:pStyle w:val="pStyle"/>
            </w:pPr>
            <w:r w:rsidRPr="001C0AA3">
              <w:rPr>
                <w:rStyle w:val="rStyle"/>
                <w:sz w:val="10"/>
                <w:szCs w:val="10"/>
              </w:rPr>
              <w:t>Gestión-Eficacia-Anual</w:t>
            </w:r>
          </w:p>
        </w:tc>
        <w:tc>
          <w:tcPr>
            <w:tcW w:w="709" w:type="dxa"/>
          </w:tcPr>
          <w:p w14:paraId="7BA46CEA" w14:textId="77777777" w:rsidR="00A03BB5" w:rsidRPr="001C0AA3" w:rsidRDefault="00000000" w:rsidP="00652DEA">
            <w:pPr>
              <w:pStyle w:val="pStyle"/>
            </w:pPr>
            <w:r w:rsidRPr="001C0AA3">
              <w:rPr>
                <w:rStyle w:val="rStyle"/>
                <w:sz w:val="10"/>
                <w:szCs w:val="10"/>
              </w:rPr>
              <w:t>Porcentaje</w:t>
            </w:r>
          </w:p>
        </w:tc>
        <w:tc>
          <w:tcPr>
            <w:tcW w:w="709" w:type="dxa"/>
          </w:tcPr>
          <w:p w14:paraId="6DF3444B" w14:textId="77777777" w:rsidR="00A03BB5" w:rsidRPr="001C0AA3" w:rsidRDefault="00000000" w:rsidP="00652DEA">
            <w:pPr>
              <w:pStyle w:val="pStyle"/>
            </w:pPr>
            <w:r w:rsidRPr="001C0AA3">
              <w:rPr>
                <w:rStyle w:val="rStyle"/>
                <w:sz w:val="10"/>
                <w:szCs w:val="10"/>
              </w:rPr>
              <w:t>18 Solicitudes atendidas (Año 2025)</w:t>
            </w:r>
          </w:p>
        </w:tc>
        <w:tc>
          <w:tcPr>
            <w:tcW w:w="992" w:type="dxa"/>
          </w:tcPr>
          <w:p w14:paraId="288FD1AE" w14:textId="77777777" w:rsidR="00A03BB5" w:rsidRPr="001C0AA3" w:rsidRDefault="00000000" w:rsidP="00652DEA">
            <w:pPr>
              <w:pStyle w:val="pStyle"/>
            </w:pPr>
            <w:r w:rsidRPr="001C0AA3">
              <w:rPr>
                <w:rStyle w:val="rStyle"/>
                <w:sz w:val="10"/>
                <w:szCs w:val="10"/>
              </w:rPr>
              <w:t>100.00% - Atender el 100% (100) solicitudes atendidas.</w:t>
            </w:r>
          </w:p>
        </w:tc>
        <w:tc>
          <w:tcPr>
            <w:tcW w:w="567" w:type="dxa"/>
          </w:tcPr>
          <w:p w14:paraId="306BD15C" w14:textId="77777777" w:rsidR="00A03BB5" w:rsidRPr="001C0AA3" w:rsidRDefault="00000000" w:rsidP="00652DEA">
            <w:pPr>
              <w:pStyle w:val="pStyle"/>
            </w:pPr>
            <w:r w:rsidRPr="001C0AA3">
              <w:rPr>
                <w:rStyle w:val="rStyle"/>
                <w:sz w:val="10"/>
                <w:szCs w:val="10"/>
              </w:rPr>
              <w:t>Ascendente</w:t>
            </w:r>
          </w:p>
        </w:tc>
        <w:tc>
          <w:tcPr>
            <w:tcW w:w="709" w:type="dxa"/>
          </w:tcPr>
          <w:p w14:paraId="334B8566" w14:textId="77777777" w:rsidR="00A03BB5" w:rsidRPr="001C0AA3" w:rsidRDefault="00A03BB5" w:rsidP="00652DEA">
            <w:pPr>
              <w:pStyle w:val="pStyle"/>
            </w:pPr>
          </w:p>
        </w:tc>
      </w:tr>
      <w:tr w:rsidR="001C0AA3" w:rsidRPr="001C0AA3" w14:paraId="08A032D0" w14:textId="77777777" w:rsidTr="0094250C">
        <w:tc>
          <w:tcPr>
            <w:tcW w:w="554" w:type="dxa"/>
          </w:tcPr>
          <w:p w14:paraId="60C54E55" w14:textId="77777777" w:rsidR="00A03BB5" w:rsidRPr="001C0AA3" w:rsidRDefault="00000000" w:rsidP="00652DEA">
            <w:pPr>
              <w:spacing w:after="0" w:line="240" w:lineRule="auto"/>
            </w:pPr>
            <w:r w:rsidRPr="001C0AA3">
              <w:rPr>
                <w:rStyle w:val="rStyle"/>
                <w:sz w:val="10"/>
                <w:szCs w:val="10"/>
              </w:rPr>
              <w:t>Actividad o Proyecto</w:t>
            </w:r>
          </w:p>
        </w:tc>
        <w:tc>
          <w:tcPr>
            <w:tcW w:w="567" w:type="dxa"/>
          </w:tcPr>
          <w:p w14:paraId="0C5AF783" w14:textId="77777777" w:rsidR="00A03BB5" w:rsidRPr="001C0AA3" w:rsidRDefault="00000000" w:rsidP="00652DEA">
            <w:pPr>
              <w:pStyle w:val="pStyle"/>
            </w:pPr>
            <w:r w:rsidRPr="001C0AA3">
              <w:rPr>
                <w:rStyle w:val="rStyle"/>
                <w:sz w:val="10"/>
                <w:szCs w:val="10"/>
              </w:rPr>
              <w:t>A-01</w:t>
            </w:r>
          </w:p>
        </w:tc>
        <w:tc>
          <w:tcPr>
            <w:tcW w:w="1701" w:type="dxa"/>
          </w:tcPr>
          <w:p w14:paraId="18D60DE5" w14:textId="77777777" w:rsidR="00A03BB5" w:rsidRPr="001C0AA3" w:rsidRDefault="00000000" w:rsidP="00652DEA">
            <w:pPr>
              <w:pStyle w:val="pStyle"/>
            </w:pPr>
            <w:r w:rsidRPr="001C0AA3">
              <w:rPr>
                <w:rStyle w:val="rStyle"/>
                <w:sz w:val="10"/>
                <w:szCs w:val="10"/>
              </w:rPr>
              <w:t>Atención a las solicitudes de información de la Plataforma Nacional de Transparencia.</w:t>
            </w:r>
          </w:p>
        </w:tc>
        <w:tc>
          <w:tcPr>
            <w:tcW w:w="1418" w:type="dxa"/>
          </w:tcPr>
          <w:p w14:paraId="66DFD199" w14:textId="77777777" w:rsidR="00A03BB5" w:rsidRPr="001C0AA3" w:rsidRDefault="00000000" w:rsidP="00652DEA">
            <w:pPr>
              <w:pStyle w:val="pStyle"/>
            </w:pPr>
            <w:r w:rsidRPr="001C0AA3">
              <w:rPr>
                <w:rStyle w:val="rStyle"/>
                <w:sz w:val="10"/>
                <w:szCs w:val="10"/>
              </w:rPr>
              <w:t>Porcentaje de las solicitudes de información que los ciudadanos ingresen a través de la plataforma nacional de transparencia.</w:t>
            </w:r>
          </w:p>
        </w:tc>
        <w:tc>
          <w:tcPr>
            <w:tcW w:w="1417" w:type="dxa"/>
          </w:tcPr>
          <w:p w14:paraId="3378B865" w14:textId="77777777" w:rsidR="00A03BB5" w:rsidRPr="001C0AA3" w:rsidRDefault="00000000" w:rsidP="00652DEA">
            <w:pPr>
              <w:pStyle w:val="pStyle"/>
            </w:pPr>
            <w:r w:rsidRPr="001C0AA3">
              <w:rPr>
                <w:rStyle w:val="rStyle"/>
                <w:sz w:val="10"/>
                <w:szCs w:val="10"/>
              </w:rPr>
              <w:t>Número de solicitudes de información atendidas</w:t>
            </w:r>
          </w:p>
        </w:tc>
        <w:tc>
          <w:tcPr>
            <w:tcW w:w="1418" w:type="dxa"/>
          </w:tcPr>
          <w:p w14:paraId="3946BE0D" w14:textId="77777777" w:rsidR="00A03BB5" w:rsidRPr="001C0AA3" w:rsidRDefault="00000000" w:rsidP="00652DEA">
            <w:pPr>
              <w:pStyle w:val="pStyle"/>
            </w:pPr>
            <w:r w:rsidRPr="001C0AA3">
              <w:rPr>
                <w:rStyle w:val="rStyle"/>
                <w:sz w:val="10"/>
                <w:szCs w:val="10"/>
              </w:rPr>
              <w:t>(número de solicitudes de información atendidas / número de solicitudes de información programadas turnadas) *100</w:t>
            </w:r>
          </w:p>
        </w:tc>
        <w:tc>
          <w:tcPr>
            <w:tcW w:w="1417" w:type="dxa"/>
          </w:tcPr>
          <w:p w14:paraId="69F5DDE0" w14:textId="77777777" w:rsidR="00A03BB5" w:rsidRPr="001C0AA3" w:rsidRDefault="00000000" w:rsidP="00652DEA">
            <w:pPr>
              <w:pStyle w:val="pStyle"/>
            </w:pPr>
            <w:r w:rsidRPr="001C0AA3">
              <w:rPr>
                <w:rStyle w:val="rStyle"/>
                <w:sz w:val="10"/>
                <w:szCs w:val="10"/>
              </w:rPr>
              <w:t>Solicitudes de información atendidas: tramites atendidos por parte de la consejería jurídica en la plataforma nacional de transparencia. Solicitudes de información programadas: tramites que requieren la atención por parte de la consejería jurídica en la plataforma nacional de transparencia.</w:t>
            </w:r>
          </w:p>
        </w:tc>
        <w:tc>
          <w:tcPr>
            <w:tcW w:w="709" w:type="dxa"/>
          </w:tcPr>
          <w:p w14:paraId="184DBC75" w14:textId="77777777" w:rsidR="00A03BB5" w:rsidRPr="001C0AA3" w:rsidRDefault="00000000" w:rsidP="00652DEA">
            <w:pPr>
              <w:pStyle w:val="pStyle"/>
            </w:pPr>
            <w:r w:rsidRPr="001C0AA3">
              <w:rPr>
                <w:rStyle w:val="rStyle"/>
                <w:sz w:val="10"/>
                <w:szCs w:val="10"/>
              </w:rPr>
              <w:t>Gestión-Eficacia-Anual</w:t>
            </w:r>
          </w:p>
        </w:tc>
        <w:tc>
          <w:tcPr>
            <w:tcW w:w="709" w:type="dxa"/>
          </w:tcPr>
          <w:p w14:paraId="7943A56C" w14:textId="77777777" w:rsidR="00A03BB5" w:rsidRPr="001C0AA3" w:rsidRDefault="00000000" w:rsidP="00652DEA">
            <w:pPr>
              <w:pStyle w:val="pStyle"/>
            </w:pPr>
            <w:r w:rsidRPr="001C0AA3">
              <w:rPr>
                <w:rStyle w:val="rStyle"/>
                <w:sz w:val="10"/>
                <w:szCs w:val="10"/>
              </w:rPr>
              <w:t>Porcentaje</w:t>
            </w:r>
          </w:p>
        </w:tc>
        <w:tc>
          <w:tcPr>
            <w:tcW w:w="709" w:type="dxa"/>
          </w:tcPr>
          <w:p w14:paraId="332E2708" w14:textId="77777777" w:rsidR="00A03BB5" w:rsidRPr="001C0AA3" w:rsidRDefault="00000000" w:rsidP="00652DEA">
            <w:pPr>
              <w:pStyle w:val="pStyle"/>
            </w:pPr>
            <w:r w:rsidRPr="001C0AA3">
              <w:rPr>
                <w:rStyle w:val="rStyle"/>
                <w:sz w:val="10"/>
                <w:szCs w:val="10"/>
              </w:rPr>
              <w:t>18 Solicitudes atendidas (Año 2025)</w:t>
            </w:r>
          </w:p>
        </w:tc>
        <w:tc>
          <w:tcPr>
            <w:tcW w:w="992" w:type="dxa"/>
          </w:tcPr>
          <w:p w14:paraId="0C9C2F0F" w14:textId="77777777" w:rsidR="00A03BB5" w:rsidRPr="001C0AA3" w:rsidRDefault="00000000" w:rsidP="00652DEA">
            <w:pPr>
              <w:pStyle w:val="pStyle"/>
            </w:pPr>
            <w:r w:rsidRPr="001C0AA3">
              <w:rPr>
                <w:rStyle w:val="rStyle"/>
                <w:sz w:val="10"/>
                <w:szCs w:val="10"/>
              </w:rPr>
              <w:t>100.00% - Atender el 100% (100) solicitudes atendidas.</w:t>
            </w:r>
          </w:p>
        </w:tc>
        <w:tc>
          <w:tcPr>
            <w:tcW w:w="567" w:type="dxa"/>
          </w:tcPr>
          <w:p w14:paraId="5EC5FB0F" w14:textId="77777777" w:rsidR="00A03BB5" w:rsidRPr="001C0AA3" w:rsidRDefault="00000000" w:rsidP="00652DEA">
            <w:pPr>
              <w:pStyle w:val="pStyle"/>
            </w:pPr>
            <w:r w:rsidRPr="001C0AA3">
              <w:rPr>
                <w:rStyle w:val="rStyle"/>
                <w:sz w:val="10"/>
                <w:szCs w:val="10"/>
              </w:rPr>
              <w:t>Ascendente</w:t>
            </w:r>
          </w:p>
        </w:tc>
        <w:tc>
          <w:tcPr>
            <w:tcW w:w="709" w:type="dxa"/>
          </w:tcPr>
          <w:p w14:paraId="6C3D5985" w14:textId="77777777" w:rsidR="00A03BB5" w:rsidRPr="001C0AA3" w:rsidRDefault="00A03BB5" w:rsidP="00652DEA">
            <w:pPr>
              <w:pStyle w:val="pStyle"/>
            </w:pPr>
          </w:p>
        </w:tc>
      </w:tr>
      <w:tr w:rsidR="001C0AA3" w:rsidRPr="001C0AA3" w14:paraId="65A93645" w14:textId="77777777" w:rsidTr="0094250C">
        <w:tc>
          <w:tcPr>
            <w:tcW w:w="554" w:type="dxa"/>
          </w:tcPr>
          <w:p w14:paraId="04CA13D5" w14:textId="77777777" w:rsidR="00A03BB5" w:rsidRPr="001C0AA3" w:rsidRDefault="00000000" w:rsidP="00652DEA">
            <w:pPr>
              <w:pStyle w:val="pStyle"/>
            </w:pPr>
            <w:r w:rsidRPr="001C0AA3">
              <w:rPr>
                <w:rStyle w:val="rStyle"/>
                <w:sz w:val="10"/>
                <w:szCs w:val="10"/>
              </w:rPr>
              <w:t>Componente</w:t>
            </w:r>
          </w:p>
        </w:tc>
        <w:tc>
          <w:tcPr>
            <w:tcW w:w="567" w:type="dxa"/>
          </w:tcPr>
          <w:p w14:paraId="576783AE" w14:textId="77777777" w:rsidR="00A03BB5" w:rsidRPr="001C0AA3" w:rsidRDefault="00000000" w:rsidP="00652DEA">
            <w:pPr>
              <w:pStyle w:val="pStyle"/>
            </w:pPr>
            <w:r w:rsidRPr="001C0AA3">
              <w:rPr>
                <w:rStyle w:val="rStyle"/>
                <w:sz w:val="10"/>
                <w:szCs w:val="10"/>
              </w:rPr>
              <w:t>C-006</w:t>
            </w:r>
          </w:p>
        </w:tc>
        <w:tc>
          <w:tcPr>
            <w:tcW w:w="1701" w:type="dxa"/>
          </w:tcPr>
          <w:p w14:paraId="393397FB" w14:textId="77777777" w:rsidR="00A03BB5" w:rsidRPr="001C0AA3" w:rsidRDefault="00000000" w:rsidP="00652DEA">
            <w:pPr>
              <w:pStyle w:val="pStyle"/>
            </w:pPr>
            <w:r w:rsidRPr="001C0AA3">
              <w:rPr>
                <w:rStyle w:val="rStyle"/>
                <w:sz w:val="10"/>
                <w:szCs w:val="10"/>
              </w:rPr>
              <w:t>Dependencias de la Administración Pública del Estado con la Consejería Jurídica coordinadas jurídicamente.</w:t>
            </w:r>
          </w:p>
        </w:tc>
        <w:tc>
          <w:tcPr>
            <w:tcW w:w="1418" w:type="dxa"/>
          </w:tcPr>
          <w:p w14:paraId="0B5A55FF" w14:textId="77777777" w:rsidR="00A03BB5" w:rsidRPr="001C0AA3" w:rsidRDefault="00000000" w:rsidP="00652DEA">
            <w:pPr>
              <w:pStyle w:val="pStyle"/>
            </w:pPr>
            <w:r w:rsidRPr="001C0AA3">
              <w:rPr>
                <w:rStyle w:val="rStyle"/>
                <w:sz w:val="10"/>
                <w:szCs w:val="10"/>
              </w:rPr>
              <w:t>Porcentaje en la intervención en el análisis, coordinación, concertación y consulta de estudios jurídicos.</w:t>
            </w:r>
          </w:p>
        </w:tc>
        <w:tc>
          <w:tcPr>
            <w:tcW w:w="1417" w:type="dxa"/>
          </w:tcPr>
          <w:p w14:paraId="23A1DB00" w14:textId="77777777" w:rsidR="00A03BB5" w:rsidRPr="001C0AA3" w:rsidRDefault="00000000" w:rsidP="00652DEA">
            <w:pPr>
              <w:pStyle w:val="pStyle"/>
            </w:pPr>
            <w:r w:rsidRPr="001C0AA3">
              <w:rPr>
                <w:rStyle w:val="rStyle"/>
                <w:sz w:val="10"/>
                <w:szCs w:val="10"/>
              </w:rPr>
              <w:t>Intervenir en el análisis, coordinación, concertación y consulta entre la Consejería Jurídica y las unidades jurídicas de las Dependencias y entidades de la Administración Pública.</w:t>
            </w:r>
          </w:p>
        </w:tc>
        <w:tc>
          <w:tcPr>
            <w:tcW w:w="1418" w:type="dxa"/>
          </w:tcPr>
          <w:p w14:paraId="135B4DCB" w14:textId="77777777" w:rsidR="00A03BB5" w:rsidRPr="001C0AA3" w:rsidRDefault="00000000" w:rsidP="00652DEA">
            <w:pPr>
              <w:pStyle w:val="pStyle"/>
            </w:pPr>
            <w:r w:rsidRPr="001C0AA3">
              <w:rPr>
                <w:rStyle w:val="rStyle"/>
                <w:sz w:val="10"/>
                <w:szCs w:val="10"/>
              </w:rPr>
              <w:t>(número de asuntos estudiados o concluidos/número de asuntos turnados)*100</w:t>
            </w:r>
          </w:p>
        </w:tc>
        <w:tc>
          <w:tcPr>
            <w:tcW w:w="1417" w:type="dxa"/>
          </w:tcPr>
          <w:p w14:paraId="30C42077" w14:textId="77777777" w:rsidR="00A03BB5" w:rsidRPr="001C0AA3" w:rsidRDefault="00000000" w:rsidP="00652DEA">
            <w:pPr>
              <w:pStyle w:val="pStyle"/>
            </w:pPr>
            <w:r w:rsidRPr="001C0AA3">
              <w:rPr>
                <w:rStyle w:val="rStyle"/>
                <w:sz w:val="10"/>
                <w:szCs w:val="10"/>
              </w:rPr>
              <w:t>Número de asuntos estudiados o concluidos y número de asuntos turnados.</w:t>
            </w:r>
          </w:p>
        </w:tc>
        <w:tc>
          <w:tcPr>
            <w:tcW w:w="709" w:type="dxa"/>
          </w:tcPr>
          <w:p w14:paraId="6F1E4627" w14:textId="77777777" w:rsidR="00A03BB5" w:rsidRPr="001C0AA3" w:rsidRDefault="00000000" w:rsidP="00652DEA">
            <w:pPr>
              <w:pStyle w:val="pStyle"/>
            </w:pPr>
            <w:r w:rsidRPr="001C0AA3">
              <w:rPr>
                <w:rStyle w:val="rStyle"/>
                <w:sz w:val="10"/>
                <w:szCs w:val="10"/>
              </w:rPr>
              <w:t>Gestión-Eficacia-Anual</w:t>
            </w:r>
          </w:p>
        </w:tc>
        <w:tc>
          <w:tcPr>
            <w:tcW w:w="709" w:type="dxa"/>
          </w:tcPr>
          <w:p w14:paraId="77762699" w14:textId="77777777" w:rsidR="00A03BB5" w:rsidRPr="001C0AA3" w:rsidRDefault="00000000" w:rsidP="00652DEA">
            <w:pPr>
              <w:pStyle w:val="pStyle"/>
            </w:pPr>
            <w:r w:rsidRPr="001C0AA3">
              <w:rPr>
                <w:rStyle w:val="rStyle"/>
                <w:sz w:val="10"/>
                <w:szCs w:val="10"/>
              </w:rPr>
              <w:t>Porcentaje</w:t>
            </w:r>
          </w:p>
        </w:tc>
        <w:tc>
          <w:tcPr>
            <w:tcW w:w="709" w:type="dxa"/>
          </w:tcPr>
          <w:p w14:paraId="0AB3B319" w14:textId="77777777" w:rsidR="00A03BB5" w:rsidRPr="001C0AA3" w:rsidRDefault="00000000" w:rsidP="00652DEA">
            <w:pPr>
              <w:pStyle w:val="pStyle"/>
            </w:pPr>
            <w:r w:rsidRPr="001C0AA3">
              <w:rPr>
                <w:rStyle w:val="rStyle"/>
                <w:sz w:val="10"/>
                <w:szCs w:val="10"/>
              </w:rPr>
              <w:t>105 Asuntos atendidos por las unidades jurídicas. (Año 2025)</w:t>
            </w:r>
          </w:p>
        </w:tc>
        <w:tc>
          <w:tcPr>
            <w:tcW w:w="992" w:type="dxa"/>
          </w:tcPr>
          <w:p w14:paraId="2AEA6EC5" w14:textId="77777777" w:rsidR="00A03BB5" w:rsidRPr="001C0AA3" w:rsidRDefault="00000000" w:rsidP="00652DEA">
            <w:pPr>
              <w:pStyle w:val="pStyle"/>
            </w:pPr>
            <w:r w:rsidRPr="001C0AA3">
              <w:rPr>
                <w:rStyle w:val="rStyle"/>
                <w:sz w:val="10"/>
                <w:szCs w:val="10"/>
              </w:rPr>
              <w:t>100.00% - Atender el 100% de asuntos por parte de las unidades jurídicas.</w:t>
            </w:r>
          </w:p>
        </w:tc>
        <w:tc>
          <w:tcPr>
            <w:tcW w:w="567" w:type="dxa"/>
          </w:tcPr>
          <w:p w14:paraId="7EA8473E" w14:textId="77777777" w:rsidR="00A03BB5" w:rsidRPr="001C0AA3" w:rsidRDefault="00000000" w:rsidP="00652DEA">
            <w:pPr>
              <w:pStyle w:val="pStyle"/>
            </w:pPr>
            <w:r w:rsidRPr="001C0AA3">
              <w:rPr>
                <w:rStyle w:val="rStyle"/>
                <w:sz w:val="10"/>
                <w:szCs w:val="10"/>
              </w:rPr>
              <w:t>Ascendente</w:t>
            </w:r>
          </w:p>
        </w:tc>
        <w:tc>
          <w:tcPr>
            <w:tcW w:w="709" w:type="dxa"/>
          </w:tcPr>
          <w:p w14:paraId="18C200E6" w14:textId="77777777" w:rsidR="00A03BB5" w:rsidRPr="001C0AA3" w:rsidRDefault="00A03BB5" w:rsidP="00652DEA">
            <w:pPr>
              <w:pStyle w:val="pStyle"/>
            </w:pPr>
          </w:p>
        </w:tc>
      </w:tr>
      <w:tr w:rsidR="001C0AA3" w:rsidRPr="001C0AA3" w14:paraId="115353F7" w14:textId="77777777" w:rsidTr="0094250C">
        <w:tc>
          <w:tcPr>
            <w:tcW w:w="554" w:type="dxa"/>
          </w:tcPr>
          <w:p w14:paraId="2793D02E" w14:textId="77777777" w:rsidR="00A03BB5" w:rsidRPr="001C0AA3" w:rsidRDefault="00000000" w:rsidP="00652DEA">
            <w:pPr>
              <w:spacing w:after="0" w:line="240" w:lineRule="auto"/>
            </w:pPr>
            <w:r w:rsidRPr="001C0AA3">
              <w:rPr>
                <w:rStyle w:val="rStyle"/>
                <w:sz w:val="10"/>
                <w:szCs w:val="10"/>
              </w:rPr>
              <w:t>Actividad o Proyecto</w:t>
            </w:r>
          </w:p>
        </w:tc>
        <w:tc>
          <w:tcPr>
            <w:tcW w:w="567" w:type="dxa"/>
          </w:tcPr>
          <w:p w14:paraId="6CA649C1" w14:textId="77777777" w:rsidR="00A03BB5" w:rsidRPr="001C0AA3" w:rsidRDefault="00000000" w:rsidP="00652DEA">
            <w:pPr>
              <w:pStyle w:val="pStyle"/>
            </w:pPr>
            <w:r w:rsidRPr="001C0AA3">
              <w:rPr>
                <w:rStyle w:val="rStyle"/>
                <w:sz w:val="10"/>
                <w:szCs w:val="10"/>
              </w:rPr>
              <w:t>A-01</w:t>
            </w:r>
          </w:p>
        </w:tc>
        <w:tc>
          <w:tcPr>
            <w:tcW w:w="1701" w:type="dxa"/>
          </w:tcPr>
          <w:p w14:paraId="4268512C" w14:textId="77777777" w:rsidR="00A03BB5" w:rsidRPr="001C0AA3" w:rsidRDefault="00000000" w:rsidP="00652DEA">
            <w:pPr>
              <w:pStyle w:val="pStyle"/>
            </w:pPr>
            <w:r w:rsidRPr="001C0AA3">
              <w:rPr>
                <w:rStyle w:val="rStyle"/>
                <w:sz w:val="10"/>
                <w:szCs w:val="10"/>
              </w:rPr>
              <w:t>Coordinación, análisis, concertación y consulta entre la Consejería y las unidades jurídicas de las dependencias y entidades de la administración pública.</w:t>
            </w:r>
          </w:p>
        </w:tc>
        <w:tc>
          <w:tcPr>
            <w:tcW w:w="1418" w:type="dxa"/>
          </w:tcPr>
          <w:p w14:paraId="36FED9BB" w14:textId="77777777" w:rsidR="00A03BB5" w:rsidRPr="001C0AA3" w:rsidRDefault="00000000" w:rsidP="00652DEA">
            <w:pPr>
              <w:pStyle w:val="pStyle"/>
            </w:pPr>
            <w:r w:rsidRPr="001C0AA3">
              <w:rPr>
                <w:rStyle w:val="rStyle"/>
                <w:sz w:val="10"/>
                <w:szCs w:val="10"/>
              </w:rPr>
              <w:t>Porcentaje en los asuntos jurídicos atendidos por las unidades jurídicas</w:t>
            </w:r>
          </w:p>
        </w:tc>
        <w:tc>
          <w:tcPr>
            <w:tcW w:w="1417" w:type="dxa"/>
          </w:tcPr>
          <w:p w14:paraId="69F39F1E" w14:textId="77777777" w:rsidR="00A03BB5" w:rsidRPr="001C0AA3" w:rsidRDefault="00000000" w:rsidP="00652DEA">
            <w:pPr>
              <w:pStyle w:val="pStyle"/>
            </w:pPr>
            <w:r w:rsidRPr="001C0AA3">
              <w:rPr>
                <w:rStyle w:val="rStyle"/>
                <w:sz w:val="10"/>
                <w:szCs w:val="10"/>
              </w:rPr>
              <w:t>Asuntos turnados a las unidades jurídicas para su análisis y resolución</w:t>
            </w:r>
          </w:p>
        </w:tc>
        <w:tc>
          <w:tcPr>
            <w:tcW w:w="1418" w:type="dxa"/>
          </w:tcPr>
          <w:p w14:paraId="422C26FA" w14:textId="77777777" w:rsidR="00A03BB5" w:rsidRPr="001C0AA3" w:rsidRDefault="00000000" w:rsidP="00652DEA">
            <w:pPr>
              <w:pStyle w:val="pStyle"/>
            </w:pPr>
            <w:r w:rsidRPr="001C0AA3">
              <w:rPr>
                <w:rStyle w:val="rStyle"/>
                <w:sz w:val="10"/>
                <w:szCs w:val="10"/>
              </w:rPr>
              <w:t>(número de asuntos jurídicos atendidos por parte de las unidades jurídicas/número de asuntos jurídicos programados) *100</w:t>
            </w:r>
          </w:p>
        </w:tc>
        <w:tc>
          <w:tcPr>
            <w:tcW w:w="1417" w:type="dxa"/>
          </w:tcPr>
          <w:p w14:paraId="32E01FEF" w14:textId="77777777" w:rsidR="00A03BB5" w:rsidRPr="001C0AA3" w:rsidRDefault="00000000" w:rsidP="00652DEA">
            <w:pPr>
              <w:pStyle w:val="pStyle"/>
            </w:pPr>
            <w:r w:rsidRPr="001C0AA3">
              <w:rPr>
                <w:rStyle w:val="rStyle"/>
                <w:sz w:val="10"/>
                <w:szCs w:val="10"/>
              </w:rPr>
              <w:t>Asuntos jurídicos atendidos por parte de las unidades jurídicas: tramites realizados por las unidades jurídicas. Asuntos jurídicos programados: tramites proyectados a realizar por las unidades jurídicas</w:t>
            </w:r>
          </w:p>
        </w:tc>
        <w:tc>
          <w:tcPr>
            <w:tcW w:w="709" w:type="dxa"/>
          </w:tcPr>
          <w:p w14:paraId="5B35E8DE" w14:textId="77777777" w:rsidR="00A03BB5" w:rsidRPr="001C0AA3" w:rsidRDefault="00000000" w:rsidP="00652DEA">
            <w:pPr>
              <w:pStyle w:val="pStyle"/>
            </w:pPr>
            <w:r w:rsidRPr="001C0AA3">
              <w:rPr>
                <w:rStyle w:val="rStyle"/>
                <w:sz w:val="10"/>
                <w:szCs w:val="10"/>
              </w:rPr>
              <w:t>Gestión-Eficacia-Anual</w:t>
            </w:r>
          </w:p>
        </w:tc>
        <w:tc>
          <w:tcPr>
            <w:tcW w:w="709" w:type="dxa"/>
          </w:tcPr>
          <w:p w14:paraId="3E336CB5" w14:textId="77777777" w:rsidR="00A03BB5" w:rsidRPr="001C0AA3" w:rsidRDefault="00000000" w:rsidP="00652DEA">
            <w:pPr>
              <w:pStyle w:val="pStyle"/>
            </w:pPr>
            <w:r w:rsidRPr="001C0AA3">
              <w:rPr>
                <w:rStyle w:val="rStyle"/>
                <w:sz w:val="10"/>
                <w:szCs w:val="10"/>
              </w:rPr>
              <w:t>Porcentaje</w:t>
            </w:r>
          </w:p>
        </w:tc>
        <w:tc>
          <w:tcPr>
            <w:tcW w:w="709" w:type="dxa"/>
          </w:tcPr>
          <w:p w14:paraId="55DE3059" w14:textId="77777777" w:rsidR="00A03BB5" w:rsidRPr="001C0AA3" w:rsidRDefault="00000000" w:rsidP="00652DEA">
            <w:pPr>
              <w:pStyle w:val="pStyle"/>
            </w:pPr>
            <w:r w:rsidRPr="001C0AA3">
              <w:rPr>
                <w:rStyle w:val="rStyle"/>
                <w:sz w:val="10"/>
                <w:szCs w:val="10"/>
              </w:rPr>
              <w:t>105 Asuntos atendidos por las unidades jurídicas (Año 2025)</w:t>
            </w:r>
          </w:p>
        </w:tc>
        <w:tc>
          <w:tcPr>
            <w:tcW w:w="992" w:type="dxa"/>
          </w:tcPr>
          <w:p w14:paraId="47F1A2F1" w14:textId="77777777" w:rsidR="00A03BB5" w:rsidRPr="001C0AA3" w:rsidRDefault="00000000" w:rsidP="00652DEA">
            <w:pPr>
              <w:pStyle w:val="pStyle"/>
            </w:pPr>
            <w:r w:rsidRPr="001C0AA3">
              <w:rPr>
                <w:rStyle w:val="rStyle"/>
                <w:sz w:val="10"/>
                <w:szCs w:val="10"/>
              </w:rPr>
              <w:t>100.00% - Atender el 100% de asuntos por parte de las unidades jurídicas.</w:t>
            </w:r>
          </w:p>
        </w:tc>
        <w:tc>
          <w:tcPr>
            <w:tcW w:w="567" w:type="dxa"/>
          </w:tcPr>
          <w:p w14:paraId="1C04E4E0" w14:textId="77777777" w:rsidR="00A03BB5" w:rsidRPr="001C0AA3" w:rsidRDefault="00000000" w:rsidP="00652DEA">
            <w:pPr>
              <w:pStyle w:val="pStyle"/>
            </w:pPr>
            <w:r w:rsidRPr="001C0AA3">
              <w:rPr>
                <w:rStyle w:val="rStyle"/>
                <w:sz w:val="10"/>
                <w:szCs w:val="10"/>
              </w:rPr>
              <w:t>Ascendente</w:t>
            </w:r>
          </w:p>
        </w:tc>
        <w:tc>
          <w:tcPr>
            <w:tcW w:w="709" w:type="dxa"/>
          </w:tcPr>
          <w:p w14:paraId="02CD1961" w14:textId="77777777" w:rsidR="00A03BB5" w:rsidRPr="001C0AA3" w:rsidRDefault="00A03BB5" w:rsidP="00652DEA">
            <w:pPr>
              <w:pStyle w:val="pStyle"/>
            </w:pPr>
          </w:p>
        </w:tc>
      </w:tr>
    </w:tbl>
    <w:p w14:paraId="6A5D5047"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55"/>
        <w:gridCol w:w="7785"/>
      </w:tblGrid>
      <w:tr w:rsidR="00A03BB5" w:rsidRPr="0094250C" w14:paraId="096304DE" w14:textId="77777777">
        <w:trPr>
          <w:tblHeader/>
        </w:trPr>
        <w:tc>
          <w:tcPr>
            <w:tcW w:w="6000" w:type="dxa"/>
          </w:tcPr>
          <w:p w14:paraId="18DDAA8F" w14:textId="77777777" w:rsidR="00A03BB5" w:rsidRPr="0094250C" w:rsidRDefault="00000000" w:rsidP="00652DEA">
            <w:pPr>
              <w:pStyle w:val="pStyle"/>
              <w:rPr>
                <w:sz w:val="16"/>
                <w:szCs w:val="16"/>
              </w:rPr>
            </w:pPr>
            <w:r w:rsidRPr="0094250C">
              <w:rPr>
                <w:rStyle w:val="tStyle"/>
                <w:sz w:val="16"/>
                <w:szCs w:val="16"/>
              </w:rPr>
              <w:lastRenderedPageBreak/>
              <w:t>Identificación del Programa Presupuestario:</w:t>
            </w:r>
          </w:p>
        </w:tc>
        <w:tc>
          <w:tcPr>
            <w:tcW w:w="11000" w:type="dxa"/>
          </w:tcPr>
          <w:p w14:paraId="0AE4DF9B" w14:textId="77777777" w:rsidR="00A03BB5" w:rsidRPr="0094250C" w:rsidRDefault="00000000" w:rsidP="00652DEA">
            <w:pPr>
              <w:pStyle w:val="pStyle"/>
              <w:rPr>
                <w:sz w:val="16"/>
                <w:szCs w:val="16"/>
              </w:rPr>
            </w:pPr>
            <w:r w:rsidRPr="0094250C">
              <w:rPr>
                <w:rStyle w:val="tStyle"/>
                <w:sz w:val="16"/>
                <w:szCs w:val="16"/>
              </w:rPr>
              <w:t>51-R-PODER JUDICIAL.</w:t>
            </w:r>
          </w:p>
        </w:tc>
      </w:tr>
      <w:tr w:rsidR="00A03BB5" w:rsidRPr="0094250C" w14:paraId="26C7EDDF" w14:textId="77777777">
        <w:trPr>
          <w:tblHeader/>
        </w:trPr>
        <w:tc>
          <w:tcPr>
            <w:tcW w:w="6000" w:type="dxa"/>
          </w:tcPr>
          <w:p w14:paraId="36BE7E08" w14:textId="77777777" w:rsidR="00A03BB5" w:rsidRPr="0094250C" w:rsidRDefault="00000000" w:rsidP="00652DEA">
            <w:pPr>
              <w:pStyle w:val="pStyle"/>
              <w:rPr>
                <w:sz w:val="16"/>
                <w:szCs w:val="16"/>
              </w:rPr>
            </w:pPr>
            <w:r w:rsidRPr="0094250C">
              <w:rPr>
                <w:rStyle w:val="tStyle"/>
                <w:sz w:val="16"/>
                <w:szCs w:val="16"/>
              </w:rPr>
              <w:t>Dependencia/Organismo:</w:t>
            </w:r>
          </w:p>
        </w:tc>
        <w:tc>
          <w:tcPr>
            <w:tcW w:w="11000" w:type="dxa"/>
          </w:tcPr>
          <w:p w14:paraId="44F5DA63" w14:textId="77777777" w:rsidR="00A03BB5" w:rsidRPr="0094250C" w:rsidRDefault="00000000" w:rsidP="00652DEA">
            <w:pPr>
              <w:pStyle w:val="pStyle"/>
              <w:rPr>
                <w:sz w:val="16"/>
                <w:szCs w:val="16"/>
              </w:rPr>
            </w:pPr>
            <w:r w:rsidRPr="0094250C">
              <w:rPr>
                <w:rStyle w:val="tStyle"/>
                <w:sz w:val="16"/>
                <w:szCs w:val="16"/>
              </w:rPr>
              <w:t>41301-H. SUPREMO TRIBUNAL DE JUSTICIA.</w:t>
            </w:r>
          </w:p>
        </w:tc>
      </w:tr>
      <w:tr w:rsidR="00A03BB5" w:rsidRPr="0094250C" w14:paraId="18460546" w14:textId="77777777">
        <w:trPr>
          <w:tblHeader/>
        </w:trPr>
        <w:tc>
          <w:tcPr>
            <w:tcW w:w="6000" w:type="dxa"/>
          </w:tcPr>
          <w:p w14:paraId="5EFD38AF" w14:textId="77777777" w:rsidR="00A03BB5" w:rsidRPr="0094250C" w:rsidRDefault="00000000" w:rsidP="00652DEA">
            <w:pPr>
              <w:pStyle w:val="pStyle"/>
              <w:rPr>
                <w:sz w:val="16"/>
                <w:szCs w:val="16"/>
              </w:rPr>
            </w:pPr>
            <w:r w:rsidRPr="0094250C">
              <w:rPr>
                <w:rStyle w:val="tStyle"/>
                <w:sz w:val="16"/>
                <w:szCs w:val="16"/>
              </w:rPr>
              <w:t>Objetivo de Desarrollo Sostenible:</w:t>
            </w:r>
          </w:p>
        </w:tc>
        <w:tc>
          <w:tcPr>
            <w:tcW w:w="11000" w:type="dxa"/>
          </w:tcPr>
          <w:p w14:paraId="33748604" w14:textId="77777777" w:rsidR="00A03BB5" w:rsidRPr="0094250C" w:rsidRDefault="00000000" w:rsidP="00652DEA">
            <w:pPr>
              <w:pStyle w:val="pStyle"/>
              <w:rPr>
                <w:sz w:val="16"/>
                <w:szCs w:val="16"/>
              </w:rPr>
            </w:pPr>
            <w:r w:rsidRPr="0094250C">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A03BB5" w:rsidRPr="0094250C" w14:paraId="3CE24E3B" w14:textId="77777777">
        <w:trPr>
          <w:tblHeader/>
        </w:trPr>
        <w:tc>
          <w:tcPr>
            <w:tcW w:w="6000" w:type="dxa"/>
          </w:tcPr>
          <w:p w14:paraId="5144FC49" w14:textId="77777777" w:rsidR="00A03BB5" w:rsidRPr="0094250C" w:rsidRDefault="00000000" w:rsidP="00652DEA">
            <w:pPr>
              <w:pStyle w:val="pStyle"/>
              <w:rPr>
                <w:sz w:val="16"/>
                <w:szCs w:val="16"/>
              </w:rPr>
            </w:pPr>
            <w:r w:rsidRPr="0094250C">
              <w:rPr>
                <w:rStyle w:val="tStyle"/>
                <w:sz w:val="16"/>
                <w:szCs w:val="16"/>
              </w:rPr>
              <w:t>Eje del Plan Nacional de Desarrollo:</w:t>
            </w:r>
          </w:p>
        </w:tc>
        <w:tc>
          <w:tcPr>
            <w:tcW w:w="11000" w:type="dxa"/>
          </w:tcPr>
          <w:p w14:paraId="5E8F5CA7" w14:textId="77777777" w:rsidR="00A03BB5" w:rsidRPr="0094250C" w:rsidRDefault="00000000" w:rsidP="00652DEA">
            <w:pPr>
              <w:pStyle w:val="pStyle"/>
              <w:rPr>
                <w:sz w:val="16"/>
                <w:szCs w:val="16"/>
              </w:rPr>
            </w:pPr>
            <w:r w:rsidRPr="0094250C">
              <w:rPr>
                <w:rStyle w:val="tStyle"/>
                <w:sz w:val="16"/>
                <w:szCs w:val="16"/>
              </w:rPr>
              <w:t>1-GOBERNANZA CON JUSTICIA Y PARTICIPACIÓN CIUDADANA</w:t>
            </w:r>
          </w:p>
        </w:tc>
      </w:tr>
      <w:tr w:rsidR="00A03BB5" w:rsidRPr="0094250C" w14:paraId="455F7ECE" w14:textId="77777777">
        <w:trPr>
          <w:tblHeader/>
        </w:trPr>
        <w:tc>
          <w:tcPr>
            <w:tcW w:w="6000" w:type="dxa"/>
          </w:tcPr>
          <w:p w14:paraId="50E005EC" w14:textId="77777777" w:rsidR="00A03BB5" w:rsidRPr="0094250C" w:rsidRDefault="00000000" w:rsidP="00652DEA">
            <w:pPr>
              <w:pStyle w:val="pStyle"/>
              <w:rPr>
                <w:sz w:val="16"/>
                <w:szCs w:val="16"/>
              </w:rPr>
            </w:pPr>
            <w:r w:rsidRPr="0094250C">
              <w:rPr>
                <w:rStyle w:val="tStyle"/>
                <w:sz w:val="16"/>
                <w:szCs w:val="16"/>
              </w:rPr>
              <w:t>Eje del Plan Estatal de Desarrollo:</w:t>
            </w:r>
          </w:p>
        </w:tc>
        <w:tc>
          <w:tcPr>
            <w:tcW w:w="11000" w:type="dxa"/>
          </w:tcPr>
          <w:p w14:paraId="3D501C6E" w14:textId="77777777" w:rsidR="00A03BB5" w:rsidRPr="0094250C" w:rsidRDefault="00000000" w:rsidP="00652DEA">
            <w:pPr>
              <w:pStyle w:val="pStyle"/>
              <w:rPr>
                <w:sz w:val="16"/>
                <w:szCs w:val="16"/>
              </w:rPr>
            </w:pPr>
            <w:r w:rsidRPr="0094250C">
              <w:rPr>
                <w:rStyle w:val="tStyle"/>
                <w:sz w:val="16"/>
                <w:szCs w:val="16"/>
              </w:rPr>
              <w:t>03-SEMBRAR LA PAZ</w:t>
            </w:r>
          </w:p>
        </w:tc>
      </w:tr>
      <w:tr w:rsidR="00A03BB5" w:rsidRPr="0094250C" w14:paraId="627D6491" w14:textId="77777777">
        <w:trPr>
          <w:tblHeader/>
        </w:trPr>
        <w:tc>
          <w:tcPr>
            <w:tcW w:w="6000" w:type="dxa"/>
          </w:tcPr>
          <w:p w14:paraId="7B906C50" w14:textId="77777777" w:rsidR="00A03BB5" w:rsidRPr="0094250C" w:rsidRDefault="00000000" w:rsidP="00652DEA">
            <w:pPr>
              <w:pStyle w:val="pStyle"/>
              <w:rPr>
                <w:sz w:val="16"/>
                <w:szCs w:val="16"/>
              </w:rPr>
            </w:pPr>
            <w:r w:rsidRPr="0094250C">
              <w:rPr>
                <w:rStyle w:val="tStyle"/>
                <w:sz w:val="16"/>
                <w:szCs w:val="16"/>
              </w:rPr>
              <w:t>Programa Derivado del PED:</w:t>
            </w:r>
          </w:p>
        </w:tc>
        <w:tc>
          <w:tcPr>
            <w:tcW w:w="11000" w:type="dxa"/>
          </w:tcPr>
          <w:p w14:paraId="6E984434" w14:textId="77777777" w:rsidR="00A03BB5" w:rsidRPr="0094250C" w:rsidRDefault="00000000" w:rsidP="00652DEA">
            <w:pPr>
              <w:pStyle w:val="pStyle"/>
              <w:rPr>
                <w:sz w:val="16"/>
                <w:szCs w:val="16"/>
              </w:rPr>
            </w:pPr>
            <w:r w:rsidRPr="0094250C">
              <w:rPr>
                <w:rStyle w:val="tStyle"/>
                <w:sz w:val="16"/>
                <w:szCs w:val="16"/>
              </w:rPr>
              <w:t>7-PROGRAMA SECTORIAL DE SEGURIDAD PÚBLICA</w:t>
            </w:r>
          </w:p>
        </w:tc>
      </w:tr>
    </w:tbl>
    <w:p w14:paraId="7F87FB3E" w14:textId="77777777" w:rsidR="00A03BB5" w:rsidRDefault="00A03BB5" w:rsidP="00652DEA">
      <w:pPr>
        <w:spacing w:after="0" w:line="240" w:lineRule="auto"/>
      </w:pPr>
    </w:p>
    <w:tbl>
      <w:tblPr>
        <w:tblW w:w="12887"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567"/>
        <w:gridCol w:w="1701"/>
        <w:gridCol w:w="1418"/>
        <w:gridCol w:w="1417"/>
        <w:gridCol w:w="1418"/>
        <w:gridCol w:w="1417"/>
        <w:gridCol w:w="709"/>
        <w:gridCol w:w="709"/>
        <w:gridCol w:w="709"/>
        <w:gridCol w:w="992"/>
        <w:gridCol w:w="567"/>
        <w:gridCol w:w="709"/>
      </w:tblGrid>
      <w:tr w:rsidR="0094250C" w:rsidRPr="0094250C" w14:paraId="37DD455D" w14:textId="77777777" w:rsidTr="0094250C">
        <w:trPr>
          <w:tblHeader/>
        </w:trPr>
        <w:tc>
          <w:tcPr>
            <w:tcW w:w="554" w:type="dxa"/>
            <w:vAlign w:val="center"/>
          </w:tcPr>
          <w:p w14:paraId="1EBE814C" w14:textId="77777777" w:rsidR="00A03BB5" w:rsidRPr="0094250C" w:rsidRDefault="00A03BB5" w:rsidP="00652DEA">
            <w:pPr>
              <w:spacing w:after="0" w:line="240" w:lineRule="auto"/>
            </w:pPr>
          </w:p>
        </w:tc>
        <w:tc>
          <w:tcPr>
            <w:tcW w:w="567" w:type="dxa"/>
            <w:vAlign w:val="center"/>
          </w:tcPr>
          <w:p w14:paraId="0D72F92F" w14:textId="77777777" w:rsidR="00A03BB5" w:rsidRPr="0094250C" w:rsidRDefault="00000000" w:rsidP="00652DEA">
            <w:pPr>
              <w:pStyle w:val="thpStyle"/>
            </w:pPr>
            <w:r w:rsidRPr="0094250C">
              <w:rPr>
                <w:rStyle w:val="thrStyle"/>
                <w:sz w:val="10"/>
                <w:szCs w:val="10"/>
              </w:rPr>
              <w:t>Clave</w:t>
            </w:r>
          </w:p>
        </w:tc>
        <w:tc>
          <w:tcPr>
            <w:tcW w:w="1701" w:type="dxa"/>
            <w:vAlign w:val="center"/>
          </w:tcPr>
          <w:p w14:paraId="0ECE38E0" w14:textId="77777777" w:rsidR="00A03BB5" w:rsidRPr="0094250C" w:rsidRDefault="00000000" w:rsidP="00652DEA">
            <w:pPr>
              <w:pStyle w:val="thpStyle"/>
            </w:pPr>
            <w:r w:rsidRPr="0094250C">
              <w:rPr>
                <w:rStyle w:val="thrStyle"/>
                <w:sz w:val="10"/>
                <w:szCs w:val="10"/>
              </w:rPr>
              <w:t>Objetivo</w:t>
            </w:r>
          </w:p>
        </w:tc>
        <w:tc>
          <w:tcPr>
            <w:tcW w:w="1418" w:type="dxa"/>
            <w:vAlign w:val="center"/>
          </w:tcPr>
          <w:p w14:paraId="186890B7" w14:textId="77777777" w:rsidR="00A03BB5" w:rsidRPr="0094250C" w:rsidRDefault="00000000" w:rsidP="00652DEA">
            <w:pPr>
              <w:pStyle w:val="thpStyle"/>
            </w:pPr>
            <w:r w:rsidRPr="0094250C">
              <w:rPr>
                <w:rStyle w:val="thrStyle"/>
                <w:sz w:val="10"/>
                <w:szCs w:val="10"/>
              </w:rPr>
              <w:t>Nombre del indicador</w:t>
            </w:r>
          </w:p>
        </w:tc>
        <w:tc>
          <w:tcPr>
            <w:tcW w:w="1417" w:type="dxa"/>
            <w:vAlign w:val="center"/>
          </w:tcPr>
          <w:p w14:paraId="7E847DD0" w14:textId="77777777" w:rsidR="00A03BB5" w:rsidRPr="0094250C" w:rsidRDefault="00000000" w:rsidP="00652DEA">
            <w:pPr>
              <w:pStyle w:val="thpStyle"/>
            </w:pPr>
            <w:r w:rsidRPr="0094250C">
              <w:rPr>
                <w:rStyle w:val="thrStyle"/>
                <w:sz w:val="10"/>
                <w:szCs w:val="10"/>
              </w:rPr>
              <w:t>Definición del indicador</w:t>
            </w:r>
          </w:p>
        </w:tc>
        <w:tc>
          <w:tcPr>
            <w:tcW w:w="1418" w:type="dxa"/>
            <w:vAlign w:val="center"/>
          </w:tcPr>
          <w:p w14:paraId="3BDBA3C0" w14:textId="77777777" w:rsidR="00A03BB5" w:rsidRPr="0094250C" w:rsidRDefault="00000000" w:rsidP="00652DEA">
            <w:pPr>
              <w:pStyle w:val="thpStyle"/>
            </w:pPr>
            <w:r w:rsidRPr="0094250C">
              <w:rPr>
                <w:rStyle w:val="thrStyle"/>
                <w:sz w:val="10"/>
                <w:szCs w:val="10"/>
              </w:rPr>
              <w:t>Método de cálculo</w:t>
            </w:r>
          </w:p>
        </w:tc>
        <w:tc>
          <w:tcPr>
            <w:tcW w:w="1417" w:type="dxa"/>
            <w:vAlign w:val="center"/>
          </w:tcPr>
          <w:p w14:paraId="7425DB15" w14:textId="77777777" w:rsidR="00A03BB5" w:rsidRPr="0094250C" w:rsidRDefault="00000000" w:rsidP="00652DEA">
            <w:pPr>
              <w:pStyle w:val="thpStyle"/>
            </w:pPr>
            <w:r w:rsidRPr="0094250C">
              <w:rPr>
                <w:rStyle w:val="thrStyle"/>
                <w:sz w:val="10"/>
                <w:szCs w:val="10"/>
              </w:rPr>
              <w:t>Descripción de Variables</w:t>
            </w:r>
          </w:p>
        </w:tc>
        <w:tc>
          <w:tcPr>
            <w:tcW w:w="709" w:type="dxa"/>
            <w:vAlign w:val="center"/>
          </w:tcPr>
          <w:p w14:paraId="6B52A8C4" w14:textId="77777777" w:rsidR="00A03BB5" w:rsidRPr="0094250C" w:rsidRDefault="00000000" w:rsidP="00652DEA">
            <w:pPr>
              <w:pStyle w:val="thpStyle"/>
            </w:pPr>
            <w:r w:rsidRPr="0094250C">
              <w:rPr>
                <w:rStyle w:val="thrStyle"/>
                <w:sz w:val="10"/>
                <w:szCs w:val="10"/>
              </w:rPr>
              <w:t>Tipo-dimensión-frecuencia</w:t>
            </w:r>
          </w:p>
        </w:tc>
        <w:tc>
          <w:tcPr>
            <w:tcW w:w="709" w:type="dxa"/>
            <w:vAlign w:val="center"/>
          </w:tcPr>
          <w:p w14:paraId="5D215605" w14:textId="77777777" w:rsidR="00A03BB5" w:rsidRPr="0094250C" w:rsidRDefault="00000000" w:rsidP="00652DEA">
            <w:pPr>
              <w:pStyle w:val="thpStyle"/>
            </w:pPr>
            <w:r w:rsidRPr="0094250C">
              <w:rPr>
                <w:rStyle w:val="thrStyle"/>
                <w:sz w:val="10"/>
                <w:szCs w:val="10"/>
              </w:rPr>
              <w:t>Unidad de medida</w:t>
            </w:r>
          </w:p>
        </w:tc>
        <w:tc>
          <w:tcPr>
            <w:tcW w:w="709" w:type="dxa"/>
            <w:vAlign w:val="center"/>
          </w:tcPr>
          <w:p w14:paraId="62EDF088" w14:textId="77777777" w:rsidR="00A03BB5" w:rsidRPr="0094250C" w:rsidRDefault="00000000" w:rsidP="00652DEA">
            <w:pPr>
              <w:pStyle w:val="thpStyle"/>
            </w:pPr>
            <w:r w:rsidRPr="0094250C">
              <w:rPr>
                <w:rStyle w:val="thrStyle"/>
                <w:sz w:val="10"/>
                <w:szCs w:val="10"/>
              </w:rPr>
              <w:t>Línea base</w:t>
            </w:r>
          </w:p>
        </w:tc>
        <w:tc>
          <w:tcPr>
            <w:tcW w:w="992" w:type="dxa"/>
            <w:vAlign w:val="center"/>
          </w:tcPr>
          <w:p w14:paraId="5D316EC4" w14:textId="77777777" w:rsidR="00A03BB5" w:rsidRPr="0094250C" w:rsidRDefault="00000000" w:rsidP="00652DEA">
            <w:pPr>
              <w:pStyle w:val="thpStyle"/>
            </w:pPr>
            <w:r w:rsidRPr="0094250C">
              <w:rPr>
                <w:rStyle w:val="thrStyle"/>
                <w:sz w:val="10"/>
                <w:szCs w:val="10"/>
              </w:rPr>
              <w:t>Metas</w:t>
            </w:r>
          </w:p>
        </w:tc>
        <w:tc>
          <w:tcPr>
            <w:tcW w:w="567" w:type="dxa"/>
            <w:vAlign w:val="center"/>
          </w:tcPr>
          <w:p w14:paraId="4C733B7B" w14:textId="77777777" w:rsidR="00A03BB5" w:rsidRPr="0094250C" w:rsidRDefault="00000000" w:rsidP="00652DEA">
            <w:pPr>
              <w:pStyle w:val="thpStyle"/>
            </w:pPr>
            <w:r w:rsidRPr="0094250C">
              <w:rPr>
                <w:rStyle w:val="thrStyle"/>
                <w:sz w:val="10"/>
                <w:szCs w:val="10"/>
              </w:rPr>
              <w:t>Sentido del indicador</w:t>
            </w:r>
          </w:p>
        </w:tc>
        <w:tc>
          <w:tcPr>
            <w:tcW w:w="709" w:type="dxa"/>
            <w:vAlign w:val="center"/>
          </w:tcPr>
          <w:p w14:paraId="7BBDB532" w14:textId="77777777" w:rsidR="00A03BB5" w:rsidRPr="0094250C" w:rsidRDefault="00000000" w:rsidP="00652DEA">
            <w:pPr>
              <w:pStyle w:val="thpStyle"/>
            </w:pPr>
            <w:r w:rsidRPr="0094250C">
              <w:rPr>
                <w:rStyle w:val="thrStyle"/>
                <w:sz w:val="10"/>
                <w:szCs w:val="10"/>
              </w:rPr>
              <w:t>Parámetros de semaforización</w:t>
            </w:r>
          </w:p>
        </w:tc>
      </w:tr>
      <w:tr w:rsidR="0094250C" w:rsidRPr="0094250C" w14:paraId="63796121" w14:textId="77777777" w:rsidTr="0094250C">
        <w:tc>
          <w:tcPr>
            <w:tcW w:w="554" w:type="dxa"/>
          </w:tcPr>
          <w:p w14:paraId="3EBAC08D" w14:textId="77777777" w:rsidR="00A03BB5" w:rsidRPr="0094250C" w:rsidRDefault="00000000" w:rsidP="00652DEA">
            <w:pPr>
              <w:pStyle w:val="pStyle"/>
            </w:pPr>
            <w:r w:rsidRPr="0094250C">
              <w:rPr>
                <w:rStyle w:val="rStyle"/>
                <w:sz w:val="10"/>
                <w:szCs w:val="10"/>
              </w:rPr>
              <w:t>Fin</w:t>
            </w:r>
          </w:p>
        </w:tc>
        <w:tc>
          <w:tcPr>
            <w:tcW w:w="567" w:type="dxa"/>
          </w:tcPr>
          <w:p w14:paraId="1D79AACE" w14:textId="77777777" w:rsidR="00A03BB5" w:rsidRPr="0094250C" w:rsidRDefault="00A03BB5" w:rsidP="00652DEA">
            <w:pPr>
              <w:spacing w:after="0" w:line="240" w:lineRule="auto"/>
            </w:pPr>
          </w:p>
        </w:tc>
        <w:tc>
          <w:tcPr>
            <w:tcW w:w="1701" w:type="dxa"/>
          </w:tcPr>
          <w:p w14:paraId="5F9A628C" w14:textId="77777777" w:rsidR="00A03BB5" w:rsidRPr="0094250C" w:rsidRDefault="00000000" w:rsidP="00652DEA">
            <w:pPr>
              <w:pStyle w:val="pStyle"/>
            </w:pPr>
            <w:r w:rsidRPr="0094250C">
              <w:rPr>
                <w:rStyle w:val="rStyle"/>
                <w:sz w:val="10"/>
                <w:szCs w:val="10"/>
              </w:rPr>
              <w:t>Contribuir al fortalecimiento del Estado de Derecho mediante la impartición de justicia pronta, imparcial, accesible y con apego a la normatividad convencional, constitucional y legal en el Estado de Colima</w:t>
            </w:r>
          </w:p>
        </w:tc>
        <w:tc>
          <w:tcPr>
            <w:tcW w:w="1418" w:type="dxa"/>
          </w:tcPr>
          <w:p w14:paraId="40C37A2A" w14:textId="77777777" w:rsidR="00A03BB5" w:rsidRPr="0094250C" w:rsidRDefault="00000000" w:rsidP="00652DEA">
            <w:pPr>
              <w:pStyle w:val="pStyle"/>
            </w:pPr>
            <w:r w:rsidRPr="0094250C">
              <w:rPr>
                <w:rStyle w:val="rStyle"/>
                <w:sz w:val="10"/>
                <w:szCs w:val="10"/>
              </w:rPr>
              <w:t>Porcentaje de población de 18 años y más que confía en la impartición de justicia por jueces y magistrados</w:t>
            </w:r>
          </w:p>
        </w:tc>
        <w:tc>
          <w:tcPr>
            <w:tcW w:w="1417" w:type="dxa"/>
          </w:tcPr>
          <w:p w14:paraId="263266EA" w14:textId="77777777" w:rsidR="00A03BB5" w:rsidRPr="0094250C" w:rsidRDefault="00000000" w:rsidP="00652DEA">
            <w:pPr>
              <w:pStyle w:val="pStyle"/>
            </w:pPr>
            <w:r w:rsidRPr="0094250C">
              <w:rPr>
                <w:rStyle w:val="rStyle"/>
                <w:sz w:val="10"/>
                <w:szCs w:val="10"/>
              </w:rPr>
              <w:t>Mide el nivel de confianza de la población adulta en la impartición de justicia como resultado del desempeño institucional del Poder Judicial</w:t>
            </w:r>
          </w:p>
        </w:tc>
        <w:tc>
          <w:tcPr>
            <w:tcW w:w="1418" w:type="dxa"/>
          </w:tcPr>
          <w:p w14:paraId="76A2E7AF" w14:textId="77777777" w:rsidR="00A03BB5" w:rsidRPr="0094250C" w:rsidRDefault="00000000" w:rsidP="00652DEA">
            <w:pPr>
              <w:pStyle w:val="pStyle"/>
            </w:pPr>
            <w:r w:rsidRPr="0094250C">
              <w:rPr>
                <w:rStyle w:val="rStyle"/>
                <w:sz w:val="10"/>
                <w:szCs w:val="10"/>
              </w:rPr>
              <w:t>(Personas que confían en jueces y magistrados / Total de personas encuestadas)* 100</w:t>
            </w:r>
          </w:p>
        </w:tc>
        <w:tc>
          <w:tcPr>
            <w:tcW w:w="1417" w:type="dxa"/>
          </w:tcPr>
          <w:p w14:paraId="629F2C1E" w14:textId="77777777" w:rsidR="00A03BB5" w:rsidRPr="0094250C" w:rsidRDefault="00000000" w:rsidP="00652DEA">
            <w:pPr>
              <w:pStyle w:val="pStyle"/>
            </w:pPr>
            <w:r w:rsidRPr="0094250C">
              <w:rPr>
                <w:rStyle w:val="rStyle"/>
                <w:sz w:val="10"/>
                <w:szCs w:val="10"/>
              </w:rPr>
              <w:t>V1: Personas que confían en jueces y magistrados V2: Total de personas encuestadas</w:t>
            </w:r>
          </w:p>
        </w:tc>
        <w:tc>
          <w:tcPr>
            <w:tcW w:w="709" w:type="dxa"/>
          </w:tcPr>
          <w:p w14:paraId="0F6C6B5E" w14:textId="77777777" w:rsidR="00A03BB5" w:rsidRPr="0094250C" w:rsidRDefault="00000000" w:rsidP="00652DEA">
            <w:pPr>
              <w:pStyle w:val="pStyle"/>
            </w:pPr>
            <w:r w:rsidRPr="0094250C">
              <w:rPr>
                <w:rStyle w:val="rStyle"/>
                <w:sz w:val="10"/>
                <w:szCs w:val="10"/>
              </w:rPr>
              <w:t>Estratégico-Eficacia-Bienal</w:t>
            </w:r>
          </w:p>
        </w:tc>
        <w:tc>
          <w:tcPr>
            <w:tcW w:w="709" w:type="dxa"/>
          </w:tcPr>
          <w:p w14:paraId="4D5FC146" w14:textId="77777777" w:rsidR="00A03BB5" w:rsidRPr="0094250C" w:rsidRDefault="00000000" w:rsidP="00652DEA">
            <w:pPr>
              <w:pStyle w:val="pStyle"/>
            </w:pPr>
            <w:r w:rsidRPr="0094250C">
              <w:rPr>
                <w:rStyle w:val="rStyle"/>
                <w:sz w:val="10"/>
                <w:szCs w:val="10"/>
              </w:rPr>
              <w:t>Porcentaje</w:t>
            </w:r>
          </w:p>
        </w:tc>
        <w:tc>
          <w:tcPr>
            <w:tcW w:w="709" w:type="dxa"/>
          </w:tcPr>
          <w:p w14:paraId="6D86893F" w14:textId="77777777" w:rsidR="00A03BB5" w:rsidRPr="0094250C" w:rsidRDefault="00000000" w:rsidP="00652DEA">
            <w:pPr>
              <w:pStyle w:val="pStyle"/>
            </w:pPr>
            <w:r w:rsidRPr="0094250C">
              <w:rPr>
                <w:rStyle w:val="rStyle"/>
                <w:sz w:val="10"/>
                <w:szCs w:val="10"/>
              </w:rPr>
              <w:t>40.9 Nivel de confianza de la población de 18 años y más en la impartición de justicia (Año 2026)</w:t>
            </w:r>
          </w:p>
        </w:tc>
        <w:tc>
          <w:tcPr>
            <w:tcW w:w="992" w:type="dxa"/>
          </w:tcPr>
          <w:p w14:paraId="5D4C2887" w14:textId="77777777" w:rsidR="00A03BB5" w:rsidRPr="0094250C" w:rsidRDefault="00000000" w:rsidP="00652DEA">
            <w:pPr>
              <w:pStyle w:val="pStyle"/>
            </w:pPr>
            <w:r w:rsidRPr="0094250C">
              <w:rPr>
                <w:rStyle w:val="rStyle"/>
                <w:sz w:val="10"/>
                <w:szCs w:val="10"/>
              </w:rPr>
              <w:t>100.00% - Incrementar el nivel de confianza de la población de 18 años y más en la impartición de justicia por jueces y magistrados del Poder Judicial del Estado de Colima, a un 42.8 %.</w:t>
            </w:r>
          </w:p>
        </w:tc>
        <w:tc>
          <w:tcPr>
            <w:tcW w:w="567" w:type="dxa"/>
          </w:tcPr>
          <w:p w14:paraId="4DBB9996" w14:textId="77777777" w:rsidR="00A03BB5" w:rsidRPr="0094250C" w:rsidRDefault="00000000" w:rsidP="00652DEA">
            <w:pPr>
              <w:pStyle w:val="pStyle"/>
            </w:pPr>
            <w:r w:rsidRPr="0094250C">
              <w:rPr>
                <w:rStyle w:val="rStyle"/>
                <w:sz w:val="10"/>
                <w:szCs w:val="10"/>
              </w:rPr>
              <w:t>Ascendente</w:t>
            </w:r>
          </w:p>
        </w:tc>
        <w:tc>
          <w:tcPr>
            <w:tcW w:w="709" w:type="dxa"/>
          </w:tcPr>
          <w:p w14:paraId="30FFE177" w14:textId="77777777" w:rsidR="00A03BB5" w:rsidRPr="0094250C" w:rsidRDefault="00A03BB5" w:rsidP="00652DEA">
            <w:pPr>
              <w:pStyle w:val="pStyle"/>
            </w:pPr>
          </w:p>
        </w:tc>
      </w:tr>
      <w:tr w:rsidR="0094250C" w:rsidRPr="0094250C" w14:paraId="459FA4FE" w14:textId="77777777" w:rsidTr="0094250C">
        <w:tc>
          <w:tcPr>
            <w:tcW w:w="554" w:type="dxa"/>
          </w:tcPr>
          <w:p w14:paraId="42901318" w14:textId="77777777" w:rsidR="00A03BB5" w:rsidRPr="0094250C" w:rsidRDefault="00000000" w:rsidP="00652DEA">
            <w:pPr>
              <w:pStyle w:val="pStyle"/>
            </w:pPr>
            <w:r w:rsidRPr="0094250C">
              <w:rPr>
                <w:rStyle w:val="rStyle"/>
                <w:sz w:val="10"/>
                <w:szCs w:val="10"/>
              </w:rPr>
              <w:t>Propósito</w:t>
            </w:r>
          </w:p>
        </w:tc>
        <w:tc>
          <w:tcPr>
            <w:tcW w:w="567" w:type="dxa"/>
          </w:tcPr>
          <w:p w14:paraId="2C394CF9" w14:textId="77777777" w:rsidR="00A03BB5" w:rsidRPr="0094250C" w:rsidRDefault="00A03BB5" w:rsidP="00652DEA">
            <w:pPr>
              <w:spacing w:after="0" w:line="240" w:lineRule="auto"/>
            </w:pPr>
          </w:p>
        </w:tc>
        <w:tc>
          <w:tcPr>
            <w:tcW w:w="1701" w:type="dxa"/>
          </w:tcPr>
          <w:p w14:paraId="2D4AAA59" w14:textId="77777777" w:rsidR="00A03BB5" w:rsidRPr="0094250C" w:rsidRDefault="00000000" w:rsidP="00652DEA">
            <w:pPr>
              <w:pStyle w:val="pStyle"/>
            </w:pPr>
            <w:r w:rsidRPr="0094250C">
              <w:rPr>
                <w:rStyle w:val="rStyle"/>
                <w:sz w:val="10"/>
                <w:szCs w:val="10"/>
              </w:rPr>
              <w:t>Los habitantes del Estado de Colima reciben servicios de impartición de justicia con mayor eficiencia, accesibilidad, transparencia y certeza jurídica</w:t>
            </w:r>
          </w:p>
        </w:tc>
        <w:tc>
          <w:tcPr>
            <w:tcW w:w="1418" w:type="dxa"/>
          </w:tcPr>
          <w:p w14:paraId="2475F386" w14:textId="77777777" w:rsidR="00A03BB5" w:rsidRPr="0094250C" w:rsidRDefault="00000000" w:rsidP="00652DEA">
            <w:pPr>
              <w:pStyle w:val="pStyle"/>
            </w:pPr>
            <w:r w:rsidRPr="0094250C">
              <w:rPr>
                <w:rStyle w:val="rStyle"/>
                <w:sz w:val="10"/>
                <w:szCs w:val="10"/>
              </w:rPr>
              <w:t>Porcentaje de asuntos jurisdiccionales concluidos respecto de los asuntos ingresados durante el ejercicio</w:t>
            </w:r>
          </w:p>
        </w:tc>
        <w:tc>
          <w:tcPr>
            <w:tcW w:w="1417" w:type="dxa"/>
          </w:tcPr>
          <w:p w14:paraId="5C0C1154" w14:textId="77777777" w:rsidR="00A03BB5" w:rsidRPr="0094250C" w:rsidRDefault="00000000" w:rsidP="00652DEA">
            <w:pPr>
              <w:pStyle w:val="pStyle"/>
            </w:pPr>
            <w:r w:rsidRPr="0094250C">
              <w:rPr>
                <w:rStyle w:val="rStyle"/>
                <w:sz w:val="10"/>
                <w:szCs w:val="10"/>
              </w:rPr>
              <w:t>Mide la capacidad del Poder Judicial para concluir los asuntos jurisdiccionales en relación con los asuntos ingresados durante el ejercicio.</w:t>
            </w:r>
          </w:p>
        </w:tc>
        <w:tc>
          <w:tcPr>
            <w:tcW w:w="1418" w:type="dxa"/>
          </w:tcPr>
          <w:p w14:paraId="56019F74" w14:textId="77777777" w:rsidR="00A03BB5" w:rsidRPr="0094250C" w:rsidRDefault="00000000" w:rsidP="00652DEA">
            <w:pPr>
              <w:pStyle w:val="pStyle"/>
            </w:pPr>
            <w:r w:rsidRPr="0094250C">
              <w:rPr>
                <w:rStyle w:val="rStyle"/>
                <w:sz w:val="10"/>
                <w:szCs w:val="10"/>
              </w:rPr>
              <w:t>(Asuntos jurisdiccionales concluidos / Asuntos jurisdiccionales ingresados)*100</w:t>
            </w:r>
          </w:p>
        </w:tc>
        <w:tc>
          <w:tcPr>
            <w:tcW w:w="1417" w:type="dxa"/>
          </w:tcPr>
          <w:p w14:paraId="174EFA1D" w14:textId="77777777" w:rsidR="00A03BB5" w:rsidRPr="0094250C" w:rsidRDefault="00000000" w:rsidP="00652DEA">
            <w:pPr>
              <w:pStyle w:val="pStyle"/>
            </w:pPr>
            <w:r w:rsidRPr="0094250C">
              <w:rPr>
                <w:rStyle w:val="rStyle"/>
                <w:sz w:val="10"/>
                <w:szCs w:val="10"/>
              </w:rPr>
              <w:t>V1: Asuntos jurisdiccionales concluidos durante el ejercicio V2: Asuntos jurisdiccionales ingresados</w:t>
            </w:r>
          </w:p>
        </w:tc>
        <w:tc>
          <w:tcPr>
            <w:tcW w:w="709" w:type="dxa"/>
          </w:tcPr>
          <w:p w14:paraId="4BDDDD43" w14:textId="77777777" w:rsidR="00A03BB5" w:rsidRPr="0094250C" w:rsidRDefault="00000000" w:rsidP="00652DEA">
            <w:pPr>
              <w:pStyle w:val="pStyle"/>
            </w:pPr>
            <w:r w:rsidRPr="0094250C">
              <w:rPr>
                <w:rStyle w:val="rStyle"/>
                <w:sz w:val="10"/>
                <w:szCs w:val="10"/>
              </w:rPr>
              <w:t>Estratégico-Eficacia-Anual</w:t>
            </w:r>
          </w:p>
        </w:tc>
        <w:tc>
          <w:tcPr>
            <w:tcW w:w="709" w:type="dxa"/>
          </w:tcPr>
          <w:p w14:paraId="197E2C0F" w14:textId="77777777" w:rsidR="00A03BB5" w:rsidRPr="0094250C" w:rsidRDefault="00000000" w:rsidP="00652DEA">
            <w:pPr>
              <w:pStyle w:val="pStyle"/>
            </w:pPr>
            <w:r w:rsidRPr="0094250C">
              <w:rPr>
                <w:rStyle w:val="rStyle"/>
                <w:sz w:val="10"/>
                <w:szCs w:val="10"/>
              </w:rPr>
              <w:t>Porcentaje</w:t>
            </w:r>
          </w:p>
        </w:tc>
        <w:tc>
          <w:tcPr>
            <w:tcW w:w="709" w:type="dxa"/>
          </w:tcPr>
          <w:p w14:paraId="186CF153" w14:textId="77777777" w:rsidR="00A03BB5" w:rsidRPr="0094250C" w:rsidRDefault="00000000" w:rsidP="00652DEA">
            <w:pPr>
              <w:pStyle w:val="pStyle"/>
            </w:pPr>
            <w:r w:rsidRPr="0094250C">
              <w:rPr>
                <w:rStyle w:val="rStyle"/>
                <w:sz w:val="10"/>
                <w:szCs w:val="10"/>
              </w:rPr>
              <w:t>33.69% Porcentaje de asuntos jurisdiccionales concluidos (Año 2025)</w:t>
            </w:r>
          </w:p>
        </w:tc>
        <w:tc>
          <w:tcPr>
            <w:tcW w:w="992" w:type="dxa"/>
          </w:tcPr>
          <w:p w14:paraId="2672C7A2" w14:textId="77777777" w:rsidR="00A03BB5" w:rsidRPr="0094250C" w:rsidRDefault="00000000" w:rsidP="00652DEA">
            <w:pPr>
              <w:pStyle w:val="pStyle"/>
            </w:pPr>
            <w:r w:rsidRPr="0094250C">
              <w:rPr>
                <w:rStyle w:val="rStyle"/>
                <w:sz w:val="10"/>
                <w:szCs w:val="10"/>
              </w:rPr>
              <w:t>37.00% - Incrementar el porcentaje de asuntos jurisdiccionales concluidos respecto de los asuntos ingresados durante el ejercicio en un 37 %</w:t>
            </w:r>
          </w:p>
        </w:tc>
        <w:tc>
          <w:tcPr>
            <w:tcW w:w="567" w:type="dxa"/>
          </w:tcPr>
          <w:p w14:paraId="1C615A76" w14:textId="77777777" w:rsidR="00A03BB5" w:rsidRPr="0094250C" w:rsidRDefault="00000000" w:rsidP="00652DEA">
            <w:pPr>
              <w:pStyle w:val="pStyle"/>
            </w:pPr>
            <w:r w:rsidRPr="0094250C">
              <w:rPr>
                <w:rStyle w:val="rStyle"/>
                <w:sz w:val="10"/>
                <w:szCs w:val="10"/>
              </w:rPr>
              <w:t>Ascendente</w:t>
            </w:r>
          </w:p>
        </w:tc>
        <w:tc>
          <w:tcPr>
            <w:tcW w:w="709" w:type="dxa"/>
          </w:tcPr>
          <w:p w14:paraId="5DD814B7" w14:textId="77777777" w:rsidR="00A03BB5" w:rsidRPr="0094250C" w:rsidRDefault="00A03BB5" w:rsidP="00652DEA">
            <w:pPr>
              <w:pStyle w:val="pStyle"/>
            </w:pPr>
          </w:p>
        </w:tc>
      </w:tr>
      <w:tr w:rsidR="0094250C" w:rsidRPr="0094250C" w14:paraId="3A5F0536" w14:textId="77777777" w:rsidTr="0094250C">
        <w:tc>
          <w:tcPr>
            <w:tcW w:w="554" w:type="dxa"/>
          </w:tcPr>
          <w:p w14:paraId="18898F6C" w14:textId="77777777" w:rsidR="00A03BB5" w:rsidRPr="0094250C" w:rsidRDefault="00000000" w:rsidP="00652DEA">
            <w:pPr>
              <w:pStyle w:val="pStyle"/>
            </w:pPr>
            <w:r w:rsidRPr="0094250C">
              <w:rPr>
                <w:rStyle w:val="rStyle"/>
                <w:sz w:val="10"/>
                <w:szCs w:val="10"/>
              </w:rPr>
              <w:t>Componente</w:t>
            </w:r>
          </w:p>
        </w:tc>
        <w:tc>
          <w:tcPr>
            <w:tcW w:w="567" w:type="dxa"/>
          </w:tcPr>
          <w:p w14:paraId="704FF255" w14:textId="77777777" w:rsidR="00A03BB5" w:rsidRPr="0094250C" w:rsidRDefault="00000000" w:rsidP="00652DEA">
            <w:pPr>
              <w:pStyle w:val="pStyle"/>
            </w:pPr>
            <w:r w:rsidRPr="0094250C">
              <w:rPr>
                <w:rStyle w:val="rStyle"/>
                <w:sz w:val="10"/>
                <w:szCs w:val="10"/>
              </w:rPr>
              <w:t>C-001</w:t>
            </w:r>
          </w:p>
        </w:tc>
        <w:tc>
          <w:tcPr>
            <w:tcW w:w="1701" w:type="dxa"/>
          </w:tcPr>
          <w:p w14:paraId="46108763" w14:textId="77777777" w:rsidR="00A03BB5" w:rsidRPr="0094250C" w:rsidRDefault="00000000" w:rsidP="00652DEA">
            <w:pPr>
              <w:pStyle w:val="pStyle"/>
            </w:pPr>
            <w:r w:rsidRPr="0094250C">
              <w:rPr>
                <w:rStyle w:val="rStyle"/>
                <w:sz w:val="10"/>
                <w:szCs w:val="10"/>
              </w:rPr>
              <w:t>Servicios administrativos y de apoyo institucional proporcionados oportunamente para garantizar la continuidad de la impartición de justicia</w:t>
            </w:r>
          </w:p>
        </w:tc>
        <w:tc>
          <w:tcPr>
            <w:tcW w:w="1418" w:type="dxa"/>
          </w:tcPr>
          <w:p w14:paraId="0326B902" w14:textId="77777777" w:rsidR="00A03BB5" w:rsidRPr="0094250C" w:rsidRDefault="00000000" w:rsidP="00652DEA">
            <w:pPr>
              <w:pStyle w:val="pStyle"/>
            </w:pPr>
            <w:r w:rsidRPr="0094250C">
              <w:rPr>
                <w:rStyle w:val="rStyle"/>
                <w:sz w:val="10"/>
                <w:szCs w:val="10"/>
              </w:rPr>
              <w:t>Porcentaje de cumplimiento de los servicios administrativos y de apoyo institucional</w:t>
            </w:r>
          </w:p>
        </w:tc>
        <w:tc>
          <w:tcPr>
            <w:tcW w:w="1417" w:type="dxa"/>
          </w:tcPr>
          <w:p w14:paraId="7F94459C" w14:textId="77777777" w:rsidR="00A03BB5" w:rsidRPr="0094250C" w:rsidRDefault="00000000" w:rsidP="00652DEA">
            <w:pPr>
              <w:pStyle w:val="pStyle"/>
            </w:pPr>
            <w:r w:rsidRPr="0094250C">
              <w:rPr>
                <w:rStyle w:val="rStyle"/>
                <w:sz w:val="10"/>
                <w:szCs w:val="10"/>
              </w:rPr>
              <w:t>Mide el grado de cumplimiento de los servicios administrativos y de apoyo institucional necesarios para garantizar la operación continua de los órganos jurisdiccionales y administrativos del Poder Judicial.</w:t>
            </w:r>
          </w:p>
        </w:tc>
        <w:tc>
          <w:tcPr>
            <w:tcW w:w="1418" w:type="dxa"/>
          </w:tcPr>
          <w:p w14:paraId="763F613D" w14:textId="77777777" w:rsidR="00A03BB5" w:rsidRPr="0094250C" w:rsidRDefault="00000000" w:rsidP="00652DEA">
            <w:pPr>
              <w:pStyle w:val="pStyle"/>
            </w:pPr>
            <w:r w:rsidRPr="0094250C">
              <w:rPr>
                <w:rStyle w:val="rStyle"/>
                <w:sz w:val="10"/>
                <w:szCs w:val="10"/>
              </w:rPr>
              <w:t>(A1 + A2 + A3 + A4 + A5) / 5</w:t>
            </w:r>
          </w:p>
        </w:tc>
        <w:tc>
          <w:tcPr>
            <w:tcW w:w="1417" w:type="dxa"/>
          </w:tcPr>
          <w:p w14:paraId="788263C2" w14:textId="77777777" w:rsidR="00A03BB5" w:rsidRPr="0094250C" w:rsidRDefault="00000000" w:rsidP="00652DEA">
            <w:pPr>
              <w:pStyle w:val="pStyle"/>
            </w:pPr>
            <w:r w:rsidRPr="0094250C">
              <w:rPr>
                <w:rStyle w:val="rStyle"/>
                <w:sz w:val="10"/>
                <w:szCs w:val="10"/>
              </w:rPr>
              <w:t>A1: Resultado del indicador de pago oportuno de remuneraciones A2: Resultado del indicador de suministro de materiales A3: Resultado del indicador de servicios generales A4: Resultado del indicador de pago a pensionados y jubilados A5: Resultado del indicador de equipamiento institucional</w:t>
            </w:r>
          </w:p>
        </w:tc>
        <w:tc>
          <w:tcPr>
            <w:tcW w:w="709" w:type="dxa"/>
          </w:tcPr>
          <w:p w14:paraId="3D39FA65" w14:textId="77777777" w:rsidR="00A03BB5" w:rsidRPr="0094250C" w:rsidRDefault="00000000" w:rsidP="00652DEA">
            <w:pPr>
              <w:pStyle w:val="pStyle"/>
            </w:pPr>
            <w:r w:rsidRPr="0094250C">
              <w:rPr>
                <w:rStyle w:val="rStyle"/>
                <w:sz w:val="10"/>
                <w:szCs w:val="10"/>
              </w:rPr>
              <w:t>Estratégico-Eficacia-Trimestral</w:t>
            </w:r>
          </w:p>
        </w:tc>
        <w:tc>
          <w:tcPr>
            <w:tcW w:w="709" w:type="dxa"/>
          </w:tcPr>
          <w:p w14:paraId="7447C456" w14:textId="77777777" w:rsidR="00A03BB5" w:rsidRPr="0094250C" w:rsidRDefault="00000000" w:rsidP="00652DEA">
            <w:pPr>
              <w:pStyle w:val="pStyle"/>
            </w:pPr>
            <w:r w:rsidRPr="0094250C">
              <w:rPr>
                <w:rStyle w:val="rStyle"/>
                <w:sz w:val="10"/>
                <w:szCs w:val="10"/>
              </w:rPr>
              <w:t>Porcentaje</w:t>
            </w:r>
          </w:p>
        </w:tc>
        <w:tc>
          <w:tcPr>
            <w:tcW w:w="709" w:type="dxa"/>
          </w:tcPr>
          <w:p w14:paraId="00441AAC" w14:textId="77777777" w:rsidR="00A03BB5" w:rsidRPr="0094250C" w:rsidRDefault="00000000" w:rsidP="00652DEA">
            <w:pPr>
              <w:pStyle w:val="pStyle"/>
            </w:pPr>
            <w:r w:rsidRPr="0094250C">
              <w:rPr>
                <w:rStyle w:val="rStyle"/>
                <w:sz w:val="10"/>
                <w:szCs w:val="10"/>
              </w:rPr>
              <w:t>1  (Año 2026)</w:t>
            </w:r>
          </w:p>
        </w:tc>
        <w:tc>
          <w:tcPr>
            <w:tcW w:w="992" w:type="dxa"/>
          </w:tcPr>
          <w:p w14:paraId="4FBFDCAD" w14:textId="77777777" w:rsidR="00A03BB5" w:rsidRPr="0094250C" w:rsidRDefault="00000000" w:rsidP="00652DEA">
            <w:pPr>
              <w:pStyle w:val="pStyle"/>
            </w:pPr>
            <w:r w:rsidRPr="0094250C">
              <w:rPr>
                <w:rStyle w:val="rStyle"/>
                <w:sz w:val="10"/>
                <w:szCs w:val="10"/>
              </w:rPr>
              <w:t>100.00% - 100%  Alcanzar el 100 % de cumplimiento de los servicios administrativos y de apoyo institucional requeridos para garantizar la continuidad de la operación de los órganos jurisdiccionales y administrativos del Poder Judicial</w:t>
            </w:r>
          </w:p>
        </w:tc>
        <w:tc>
          <w:tcPr>
            <w:tcW w:w="567" w:type="dxa"/>
          </w:tcPr>
          <w:p w14:paraId="0E81A86D" w14:textId="77777777" w:rsidR="00A03BB5" w:rsidRPr="0094250C" w:rsidRDefault="00000000" w:rsidP="00652DEA">
            <w:pPr>
              <w:pStyle w:val="pStyle"/>
            </w:pPr>
            <w:r w:rsidRPr="0094250C">
              <w:rPr>
                <w:rStyle w:val="rStyle"/>
                <w:sz w:val="10"/>
                <w:szCs w:val="10"/>
              </w:rPr>
              <w:t>Ascendente</w:t>
            </w:r>
          </w:p>
        </w:tc>
        <w:tc>
          <w:tcPr>
            <w:tcW w:w="709" w:type="dxa"/>
          </w:tcPr>
          <w:p w14:paraId="1F271BB7" w14:textId="77777777" w:rsidR="00A03BB5" w:rsidRPr="0094250C" w:rsidRDefault="00A03BB5" w:rsidP="00652DEA">
            <w:pPr>
              <w:pStyle w:val="pStyle"/>
            </w:pPr>
          </w:p>
        </w:tc>
      </w:tr>
      <w:tr w:rsidR="0094250C" w:rsidRPr="0094250C" w14:paraId="74D81229" w14:textId="77777777" w:rsidTr="0094250C">
        <w:tc>
          <w:tcPr>
            <w:tcW w:w="554" w:type="dxa"/>
            <w:vMerge w:val="restart"/>
          </w:tcPr>
          <w:p w14:paraId="6A57B844" w14:textId="77777777" w:rsidR="00A03BB5" w:rsidRPr="0094250C" w:rsidRDefault="00000000" w:rsidP="00652DEA">
            <w:pPr>
              <w:spacing w:after="0" w:line="240" w:lineRule="auto"/>
            </w:pPr>
            <w:r w:rsidRPr="0094250C">
              <w:rPr>
                <w:rStyle w:val="rStyle"/>
                <w:sz w:val="10"/>
                <w:szCs w:val="10"/>
              </w:rPr>
              <w:t>Actividad o Proyecto</w:t>
            </w:r>
          </w:p>
        </w:tc>
        <w:tc>
          <w:tcPr>
            <w:tcW w:w="567" w:type="dxa"/>
          </w:tcPr>
          <w:p w14:paraId="4244E5C4" w14:textId="77777777" w:rsidR="00A03BB5" w:rsidRPr="0094250C" w:rsidRDefault="00000000" w:rsidP="00652DEA">
            <w:pPr>
              <w:pStyle w:val="pStyle"/>
            </w:pPr>
            <w:r w:rsidRPr="0094250C">
              <w:rPr>
                <w:rStyle w:val="rStyle"/>
                <w:sz w:val="10"/>
                <w:szCs w:val="10"/>
              </w:rPr>
              <w:t>A-01</w:t>
            </w:r>
          </w:p>
        </w:tc>
        <w:tc>
          <w:tcPr>
            <w:tcW w:w="1701" w:type="dxa"/>
          </w:tcPr>
          <w:p w14:paraId="682F5A9B" w14:textId="77777777" w:rsidR="00A03BB5" w:rsidRPr="0094250C" w:rsidRDefault="00000000" w:rsidP="00652DEA">
            <w:pPr>
              <w:pStyle w:val="pStyle"/>
            </w:pPr>
            <w:r w:rsidRPr="0094250C">
              <w:rPr>
                <w:rStyle w:val="rStyle"/>
                <w:sz w:val="10"/>
                <w:szCs w:val="10"/>
              </w:rPr>
              <w:t xml:space="preserve">Pago de remuneraciones al personal para garantizar la </w:t>
            </w:r>
            <w:r w:rsidRPr="0094250C">
              <w:rPr>
                <w:rStyle w:val="rStyle"/>
                <w:sz w:val="10"/>
                <w:szCs w:val="10"/>
              </w:rPr>
              <w:lastRenderedPageBreak/>
              <w:t>operación de los órganos jurisdiccionales y administrativos</w:t>
            </w:r>
          </w:p>
        </w:tc>
        <w:tc>
          <w:tcPr>
            <w:tcW w:w="1418" w:type="dxa"/>
          </w:tcPr>
          <w:p w14:paraId="7BB3D44E" w14:textId="77777777" w:rsidR="00A03BB5" w:rsidRPr="0094250C" w:rsidRDefault="00000000" w:rsidP="00652DEA">
            <w:pPr>
              <w:pStyle w:val="pStyle"/>
            </w:pPr>
            <w:r w:rsidRPr="0094250C">
              <w:rPr>
                <w:rStyle w:val="rStyle"/>
                <w:sz w:val="10"/>
                <w:szCs w:val="10"/>
              </w:rPr>
              <w:lastRenderedPageBreak/>
              <w:t>Porcentaje de personal que recibe oportunamente el pago de sus remuneraciones</w:t>
            </w:r>
          </w:p>
        </w:tc>
        <w:tc>
          <w:tcPr>
            <w:tcW w:w="1417" w:type="dxa"/>
          </w:tcPr>
          <w:p w14:paraId="3CE4B909" w14:textId="77777777" w:rsidR="00A03BB5" w:rsidRPr="0094250C" w:rsidRDefault="00000000" w:rsidP="00652DEA">
            <w:pPr>
              <w:pStyle w:val="pStyle"/>
            </w:pPr>
            <w:r w:rsidRPr="0094250C">
              <w:rPr>
                <w:rStyle w:val="rStyle"/>
                <w:sz w:val="10"/>
                <w:szCs w:val="10"/>
              </w:rPr>
              <w:t xml:space="preserve">Mide el porcentaje del personal que recibe </w:t>
            </w:r>
            <w:r w:rsidRPr="0094250C">
              <w:rPr>
                <w:rStyle w:val="rStyle"/>
                <w:sz w:val="10"/>
                <w:szCs w:val="10"/>
              </w:rPr>
              <w:lastRenderedPageBreak/>
              <w:t>oportunamente el pago de sus remuneraciones</w:t>
            </w:r>
          </w:p>
        </w:tc>
        <w:tc>
          <w:tcPr>
            <w:tcW w:w="1418" w:type="dxa"/>
          </w:tcPr>
          <w:p w14:paraId="2D9B5C1F" w14:textId="77777777" w:rsidR="00A03BB5" w:rsidRPr="0094250C" w:rsidRDefault="00000000" w:rsidP="00652DEA">
            <w:pPr>
              <w:pStyle w:val="pStyle"/>
            </w:pPr>
            <w:r w:rsidRPr="0094250C">
              <w:rPr>
                <w:rStyle w:val="rStyle"/>
                <w:sz w:val="10"/>
                <w:szCs w:val="10"/>
              </w:rPr>
              <w:lastRenderedPageBreak/>
              <w:t>(Personal con pago oportuno / Personal programado para pago)*100</w:t>
            </w:r>
          </w:p>
        </w:tc>
        <w:tc>
          <w:tcPr>
            <w:tcW w:w="1417" w:type="dxa"/>
          </w:tcPr>
          <w:p w14:paraId="3C29E089" w14:textId="77777777" w:rsidR="00A03BB5" w:rsidRPr="0094250C" w:rsidRDefault="00000000" w:rsidP="00652DEA">
            <w:pPr>
              <w:pStyle w:val="pStyle"/>
            </w:pPr>
            <w:r w:rsidRPr="0094250C">
              <w:rPr>
                <w:rStyle w:val="rStyle"/>
                <w:sz w:val="10"/>
                <w:szCs w:val="10"/>
              </w:rPr>
              <w:t>V1: Personal con pago oportuno V2: Personal programado para pago</w:t>
            </w:r>
          </w:p>
        </w:tc>
        <w:tc>
          <w:tcPr>
            <w:tcW w:w="709" w:type="dxa"/>
          </w:tcPr>
          <w:p w14:paraId="2D97C85B" w14:textId="77777777" w:rsidR="00A03BB5" w:rsidRPr="0094250C" w:rsidRDefault="00000000" w:rsidP="00652DEA">
            <w:pPr>
              <w:pStyle w:val="pStyle"/>
            </w:pPr>
            <w:r w:rsidRPr="0094250C">
              <w:rPr>
                <w:rStyle w:val="rStyle"/>
                <w:sz w:val="10"/>
                <w:szCs w:val="10"/>
              </w:rPr>
              <w:t>Gestión-Eficacia-Trimestral</w:t>
            </w:r>
          </w:p>
        </w:tc>
        <w:tc>
          <w:tcPr>
            <w:tcW w:w="709" w:type="dxa"/>
          </w:tcPr>
          <w:p w14:paraId="32EE03B5" w14:textId="77777777" w:rsidR="00A03BB5" w:rsidRPr="0094250C" w:rsidRDefault="00000000" w:rsidP="00652DEA">
            <w:pPr>
              <w:pStyle w:val="pStyle"/>
            </w:pPr>
            <w:r w:rsidRPr="0094250C">
              <w:rPr>
                <w:rStyle w:val="rStyle"/>
                <w:sz w:val="10"/>
                <w:szCs w:val="10"/>
              </w:rPr>
              <w:t>Porcentaje</w:t>
            </w:r>
          </w:p>
        </w:tc>
        <w:tc>
          <w:tcPr>
            <w:tcW w:w="709" w:type="dxa"/>
          </w:tcPr>
          <w:p w14:paraId="7010F684" w14:textId="77777777" w:rsidR="00A03BB5" w:rsidRPr="0094250C" w:rsidRDefault="00000000" w:rsidP="00652DEA">
            <w:pPr>
              <w:pStyle w:val="pStyle"/>
            </w:pPr>
            <w:r w:rsidRPr="0094250C">
              <w:rPr>
                <w:rStyle w:val="rStyle"/>
                <w:sz w:val="10"/>
                <w:szCs w:val="10"/>
              </w:rPr>
              <w:t>1  (Año 2026)</w:t>
            </w:r>
          </w:p>
        </w:tc>
        <w:tc>
          <w:tcPr>
            <w:tcW w:w="992" w:type="dxa"/>
          </w:tcPr>
          <w:p w14:paraId="55CE15E5" w14:textId="77777777" w:rsidR="00A03BB5" w:rsidRPr="0094250C" w:rsidRDefault="00000000" w:rsidP="00652DEA">
            <w:pPr>
              <w:pStyle w:val="pStyle"/>
            </w:pPr>
            <w:r w:rsidRPr="0094250C">
              <w:rPr>
                <w:rStyle w:val="rStyle"/>
                <w:sz w:val="10"/>
                <w:szCs w:val="10"/>
              </w:rPr>
              <w:t xml:space="preserve">100.00% - Garantizar que el 100 % del personal </w:t>
            </w:r>
            <w:r w:rsidRPr="0094250C">
              <w:rPr>
                <w:rStyle w:val="rStyle"/>
                <w:sz w:val="10"/>
                <w:szCs w:val="10"/>
              </w:rPr>
              <w:lastRenderedPageBreak/>
              <w:t>adscrito al Poder Judicial reciba oportunamente el pago de sus remuneraciones</w:t>
            </w:r>
          </w:p>
        </w:tc>
        <w:tc>
          <w:tcPr>
            <w:tcW w:w="567" w:type="dxa"/>
          </w:tcPr>
          <w:p w14:paraId="5E2ADA6A" w14:textId="77777777" w:rsidR="00A03BB5" w:rsidRPr="0094250C" w:rsidRDefault="00000000" w:rsidP="00652DEA">
            <w:pPr>
              <w:pStyle w:val="pStyle"/>
            </w:pPr>
            <w:r w:rsidRPr="0094250C">
              <w:rPr>
                <w:rStyle w:val="rStyle"/>
                <w:sz w:val="10"/>
                <w:szCs w:val="10"/>
              </w:rPr>
              <w:lastRenderedPageBreak/>
              <w:t>Ascendente</w:t>
            </w:r>
          </w:p>
        </w:tc>
        <w:tc>
          <w:tcPr>
            <w:tcW w:w="709" w:type="dxa"/>
          </w:tcPr>
          <w:p w14:paraId="2D0A07C0" w14:textId="77777777" w:rsidR="00A03BB5" w:rsidRPr="0094250C" w:rsidRDefault="00A03BB5" w:rsidP="00652DEA">
            <w:pPr>
              <w:pStyle w:val="pStyle"/>
            </w:pPr>
          </w:p>
        </w:tc>
      </w:tr>
      <w:tr w:rsidR="0094250C" w:rsidRPr="0094250C" w14:paraId="39AB2E9D" w14:textId="77777777" w:rsidTr="0094250C">
        <w:tc>
          <w:tcPr>
            <w:tcW w:w="554" w:type="dxa"/>
            <w:vMerge/>
          </w:tcPr>
          <w:p w14:paraId="203D9EB1" w14:textId="77777777" w:rsidR="00A03BB5" w:rsidRPr="0094250C" w:rsidRDefault="00A03BB5" w:rsidP="00652DEA">
            <w:pPr>
              <w:spacing w:after="0" w:line="240" w:lineRule="auto"/>
            </w:pPr>
          </w:p>
        </w:tc>
        <w:tc>
          <w:tcPr>
            <w:tcW w:w="567" w:type="dxa"/>
          </w:tcPr>
          <w:p w14:paraId="76FDA013" w14:textId="77777777" w:rsidR="00A03BB5" w:rsidRPr="0094250C" w:rsidRDefault="00000000" w:rsidP="00652DEA">
            <w:pPr>
              <w:pStyle w:val="pStyle"/>
            </w:pPr>
            <w:r w:rsidRPr="0094250C">
              <w:rPr>
                <w:rStyle w:val="rStyle"/>
                <w:sz w:val="10"/>
                <w:szCs w:val="10"/>
              </w:rPr>
              <w:t>A-02</w:t>
            </w:r>
          </w:p>
        </w:tc>
        <w:tc>
          <w:tcPr>
            <w:tcW w:w="1701" w:type="dxa"/>
          </w:tcPr>
          <w:p w14:paraId="7AF2E672" w14:textId="77777777" w:rsidR="00A03BB5" w:rsidRPr="0094250C" w:rsidRDefault="00000000" w:rsidP="00652DEA">
            <w:pPr>
              <w:pStyle w:val="pStyle"/>
            </w:pPr>
            <w:r w:rsidRPr="0094250C">
              <w:rPr>
                <w:rStyle w:val="rStyle"/>
                <w:sz w:val="10"/>
                <w:szCs w:val="10"/>
              </w:rPr>
              <w:t>Suministro oportuno de materiales para la operación jurisdiccional y administrativa</w:t>
            </w:r>
          </w:p>
        </w:tc>
        <w:tc>
          <w:tcPr>
            <w:tcW w:w="1418" w:type="dxa"/>
          </w:tcPr>
          <w:p w14:paraId="537F92D5" w14:textId="77777777" w:rsidR="00A03BB5" w:rsidRPr="0094250C" w:rsidRDefault="00000000" w:rsidP="00652DEA">
            <w:pPr>
              <w:pStyle w:val="pStyle"/>
            </w:pPr>
            <w:r w:rsidRPr="0094250C">
              <w:rPr>
                <w:rStyle w:val="rStyle"/>
                <w:sz w:val="10"/>
                <w:szCs w:val="10"/>
              </w:rPr>
              <w:t>Porcentaje de solicitudes de materiales y suministros atendidos</w:t>
            </w:r>
          </w:p>
        </w:tc>
        <w:tc>
          <w:tcPr>
            <w:tcW w:w="1417" w:type="dxa"/>
          </w:tcPr>
          <w:p w14:paraId="6030D31D" w14:textId="77777777" w:rsidR="00A03BB5" w:rsidRPr="0094250C" w:rsidRDefault="00000000" w:rsidP="00652DEA">
            <w:pPr>
              <w:pStyle w:val="pStyle"/>
            </w:pPr>
            <w:r w:rsidRPr="0094250C">
              <w:rPr>
                <w:rStyle w:val="rStyle"/>
                <w:sz w:val="10"/>
                <w:szCs w:val="10"/>
              </w:rPr>
              <w:t>Mide el porcentaje de solicitudes de materiales y suministros atendidas para garantizar la operación de los órganos jurisdiccionales y administrativos</w:t>
            </w:r>
          </w:p>
        </w:tc>
        <w:tc>
          <w:tcPr>
            <w:tcW w:w="1418" w:type="dxa"/>
          </w:tcPr>
          <w:p w14:paraId="4C1FE24A" w14:textId="77777777" w:rsidR="00A03BB5" w:rsidRPr="0094250C" w:rsidRDefault="00000000" w:rsidP="00652DEA">
            <w:pPr>
              <w:pStyle w:val="pStyle"/>
            </w:pPr>
            <w:r w:rsidRPr="0094250C">
              <w:rPr>
                <w:rStyle w:val="rStyle"/>
                <w:sz w:val="10"/>
                <w:szCs w:val="10"/>
              </w:rPr>
              <w:t>(solicitudes atendidas/ solicitudes recibidas)*100</w:t>
            </w:r>
          </w:p>
        </w:tc>
        <w:tc>
          <w:tcPr>
            <w:tcW w:w="1417" w:type="dxa"/>
          </w:tcPr>
          <w:p w14:paraId="7E391A27" w14:textId="77777777" w:rsidR="00A03BB5" w:rsidRPr="0094250C" w:rsidRDefault="00000000" w:rsidP="00652DEA">
            <w:pPr>
              <w:pStyle w:val="pStyle"/>
            </w:pPr>
            <w:r w:rsidRPr="0094250C">
              <w:rPr>
                <w:rStyle w:val="rStyle"/>
                <w:sz w:val="10"/>
                <w:szCs w:val="10"/>
              </w:rPr>
              <w:t>V1: solicitudes atendidas  V2: solicitudes recibidas</w:t>
            </w:r>
          </w:p>
        </w:tc>
        <w:tc>
          <w:tcPr>
            <w:tcW w:w="709" w:type="dxa"/>
          </w:tcPr>
          <w:p w14:paraId="6FAD523C" w14:textId="77777777" w:rsidR="00A03BB5" w:rsidRPr="0094250C" w:rsidRDefault="00000000" w:rsidP="00652DEA">
            <w:pPr>
              <w:pStyle w:val="pStyle"/>
            </w:pPr>
            <w:r w:rsidRPr="0094250C">
              <w:rPr>
                <w:rStyle w:val="rStyle"/>
                <w:sz w:val="10"/>
                <w:szCs w:val="10"/>
              </w:rPr>
              <w:t>Gestión-Eficacia-Trimestral</w:t>
            </w:r>
          </w:p>
        </w:tc>
        <w:tc>
          <w:tcPr>
            <w:tcW w:w="709" w:type="dxa"/>
          </w:tcPr>
          <w:p w14:paraId="6738C29A" w14:textId="77777777" w:rsidR="00A03BB5" w:rsidRPr="0094250C" w:rsidRDefault="00000000" w:rsidP="00652DEA">
            <w:pPr>
              <w:pStyle w:val="pStyle"/>
            </w:pPr>
            <w:r w:rsidRPr="0094250C">
              <w:rPr>
                <w:rStyle w:val="rStyle"/>
                <w:sz w:val="10"/>
                <w:szCs w:val="10"/>
              </w:rPr>
              <w:t>Porcentaje</w:t>
            </w:r>
          </w:p>
        </w:tc>
        <w:tc>
          <w:tcPr>
            <w:tcW w:w="709" w:type="dxa"/>
          </w:tcPr>
          <w:p w14:paraId="078E8310" w14:textId="77777777" w:rsidR="00A03BB5" w:rsidRPr="0094250C" w:rsidRDefault="00000000" w:rsidP="00652DEA">
            <w:pPr>
              <w:pStyle w:val="pStyle"/>
            </w:pPr>
            <w:r w:rsidRPr="0094250C">
              <w:rPr>
                <w:rStyle w:val="rStyle"/>
                <w:sz w:val="10"/>
                <w:szCs w:val="10"/>
              </w:rPr>
              <w:t>1  (Año 2026)</w:t>
            </w:r>
          </w:p>
        </w:tc>
        <w:tc>
          <w:tcPr>
            <w:tcW w:w="992" w:type="dxa"/>
          </w:tcPr>
          <w:p w14:paraId="0146AC9F" w14:textId="77777777" w:rsidR="00A03BB5" w:rsidRPr="0094250C" w:rsidRDefault="00000000" w:rsidP="00652DEA">
            <w:pPr>
              <w:pStyle w:val="pStyle"/>
            </w:pPr>
            <w:r w:rsidRPr="0094250C">
              <w:rPr>
                <w:rStyle w:val="rStyle"/>
                <w:sz w:val="10"/>
                <w:szCs w:val="10"/>
              </w:rPr>
              <w:t>100.00% - Atender el 100 % de las solicitudes de materiales y suministros recibidas</w:t>
            </w:r>
          </w:p>
        </w:tc>
        <w:tc>
          <w:tcPr>
            <w:tcW w:w="567" w:type="dxa"/>
          </w:tcPr>
          <w:p w14:paraId="0F58FEE5" w14:textId="77777777" w:rsidR="00A03BB5" w:rsidRPr="0094250C" w:rsidRDefault="00000000" w:rsidP="00652DEA">
            <w:pPr>
              <w:pStyle w:val="pStyle"/>
            </w:pPr>
            <w:r w:rsidRPr="0094250C">
              <w:rPr>
                <w:rStyle w:val="rStyle"/>
                <w:sz w:val="10"/>
                <w:szCs w:val="10"/>
              </w:rPr>
              <w:t>Ascendente</w:t>
            </w:r>
          </w:p>
        </w:tc>
        <w:tc>
          <w:tcPr>
            <w:tcW w:w="709" w:type="dxa"/>
          </w:tcPr>
          <w:p w14:paraId="64375455" w14:textId="77777777" w:rsidR="00A03BB5" w:rsidRPr="0094250C" w:rsidRDefault="00A03BB5" w:rsidP="00652DEA">
            <w:pPr>
              <w:pStyle w:val="pStyle"/>
            </w:pPr>
          </w:p>
        </w:tc>
      </w:tr>
      <w:tr w:rsidR="0094250C" w:rsidRPr="0094250C" w14:paraId="6E0F7129" w14:textId="77777777" w:rsidTr="0094250C">
        <w:tc>
          <w:tcPr>
            <w:tcW w:w="554" w:type="dxa"/>
            <w:vMerge/>
          </w:tcPr>
          <w:p w14:paraId="77280437" w14:textId="77777777" w:rsidR="00A03BB5" w:rsidRPr="0094250C" w:rsidRDefault="00A03BB5" w:rsidP="00652DEA">
            <w:pPr>
              <w:spacing w:after="0" w:line="240" w:lineRule="auto"/>
            </w:pPr>
          </w:p>
        </w:tc>
        <w:tc>
          <w:tcPr>
            <w:tcW w:w="567" w:type="dxa"/>
          </w:tcPr>
          <w:p w14:paraId="5536A13F" w14:textId="77777777" w:rsidR="00A03BB5" w:rsidRPr="0094250C" w:rsidRDefault="00000000" w:rsidP="00652DEA">
            <w:pPr>
              <w:pStyle w:val="pStyle"/>
            </w:pPr>
            <w:r w:rsidRPr="0094250C">
              <w:rPr>
                <w:rStyle w:val="rStyle"/>
                <w:sz w:val="10"/>
                <w:szCs w:val="10"/>
              </w:rPr>
              <w:t>A-03</w:t>
            </w:r>
          </w:p>
        </w:tc>
        <w:tc>
          <w:tcPr>
            <w:tcW w:w="1701" w:type="dxa"/>
          </w:tcPr>
          <w:p w14:paraId="2BD4E40D" w14:textId="77777777" w:rsidR="00A03BB5" w:rsidRPr="0094250C" w:rsidRDefault="00000000" w:rsidP="00652DEA">
            <w:pPr>
              <w:pStyle w:val="pStyle"/>
            </w:pPr>
            <w:r w:rsidRPr="0094250C">
              <w:rPr>
                <w:rStyle w:val="rStyle"/>
                <w:sz w:val="10"/>
                <w:szCs w:val="10"/>
              </w:rPr>
              <w:t>Prestación de servicios generales para mantener la operación de las instalaciones y servicios del Poder Judicial</w:t>
            </w:r>
          </w:p>
        </w:tc>
        <w:tc>
          <w:tcPr>
            <w:tcW w:w="1418" w:type="dxa"/>
          </w:tcPr>
          <w:p w14:paraId="213D8B5C" w14:textId="77777777" w:rsidR="00A03BB5" w:rsidRPr="0094250C" w:rsidRDefault="00000000" w:rsidP="00652DEA">
            <w:pPr>
              <w:pStyle w:val="pStyle"/>
            </w:pPr>
            <w:r w:rsidRPr="0094250C">
              <w:rPr>
                <w:rStyle w:val="rStyle"/>
                <w:sz w:val="10"/>
                <w:szCs w:val="10"/>
              </w:rPr>
              <w:t>Porcentaje de solicitudes de servicios generales atendidas</w:t>
            </w:r>
          </w:p>
        </w:tc>
        <w:tc>
          <w:tcPr>
            <w:tcW w:w="1417" w:type="dxa"/>
          </w:tcPr>
          <w:p w14:paraId="51180A95" w14:textId="77777777" w:rsidR="00A03BB5" w:rsidRPr="0094250C" w:rsidRDefault="00000000" w:rsidP="00652DEA">
            <w:pPr>
              <w:pStyle w:val="pStyle"/>
            </w:pPr>
            <w:r w:rsidRPr="0094250C">
              <w:rPr>
                <w:rStyle w:val="rStyle"/>
                <w:sz w:val="10"/>
                <w:szCs w:val="10"/>
              </w:rPr>
              <w:t>Mide el porcentaje de solicitudes de servicios generales atendidas para garantizar la continuidad de la operación institucional</w:t>
            </w:r>
          </w:p>
        </w:tc>
        <w:tc>
          <w:tcPr>
            <w:tcW w:w="1418" w:type="dxa"/>
          </w:tcPr>
          <w:p w14:paraId="225ADEE1" w14:textId="77777777" w:rsidR="00A03BB5" w:rsidRPr="0094250C" w:rsidRDefault="00000000" w:rsidP="00652DEA">
            <w:pPr>
              <w:pStyle w:val="pStyle"/>
            </w:pPr>
            <w:r w:rsidRPr="0094250C">
              <w:rPr>
                <w:rStyle w:val="rStyle"/>
                <w:sz w:val="10"/>
                <w:szCs w:val="10"/>
              </w:rPr>
              <w:t>Solicitudes atendidas / Solicitudes recibidas)* 100</w:t>
            </w:r>
          </w:p>
        </w:tc>
        <w:tc>
          <w:tcPr>
            <w:tcW w:w="1417" w:type="dxa"/>
          </w:tcPr>
          <w:p w14:paraId="13253508" w14:textId="77777777" w:rsidR="00A03BB5" w:rsidRPr="0094250C" w:rsidRDefault="00000000" w:rsidP="00652DEA">
            <w:pPr>
              <w:pStyle w:val="pStyle"/>
            </w:pPr>
            <w:r w:rsidRPr="0094250C">
              <w:rPr>
                <w:rStyle w:val="rStyle"/>
                <w:sz w:val="10"/>
                <w:szCs w:val="10"/>
              </w:rPr>
              <w:t>V1: Solicitudes atendidas  V2: Solicitudes recibidas</w:t>
            </w:r>
          </w:p>
        </w:tc>
        <w:tc>
          <w:tcPr>
            <w:tcW w:w="709" w:type="dxa"/>
          </w:tcPr>
          <w:p w14:paraId="15703ED6" w14:textId="77777777" w:rsidR="00A03BB5" w:rsidRPr="0094250C" w:rsidRDefault="00000000" w:rsidP="00652DEA">
            <w:pPr>
              <w:pStyle w:val="pStyle"/>
            </w:pPr>
            <w:r w:rsidRPr="0094250C">
              <w:rPr>
                <w:rStyle w:val="rStyle"/>
                <w:sz w:val="10"/>
                <w:szCs w:val="10"/>
              </w:rPr>
              <w:t>Gestión-Eficacia-Trimestral</w:t>
            </w:r>
          </w:p>
        </w:tc>
        <w:tc>
          <w:tcPr>
            <w:tcW w:w="709" w:type="dxa"/>
          </w:tcPr>
          <w:p w14:paraId="0E2763CC" w14:textId="77777777" w:rsidR="00A03BB5" w:rsidRPr="0094250C" w:rsidRDefault="00000000" w:rsidP="00652DEA">
            <w:pPr>
              <w:pStyle w:val="pStyle"/>
            </w:pPr>
            <w:r w:rsidRPr="0094250C">
              <w:rPr>
                <w:rStyle w:val="rStyle"/>
                <w:sz w:val="10"/>
                <w:szCs w:val="10"/>
              </w:rPr>
              <w:t>Porcentaje</w:t>
            </w:r>
          </w:p>
        </w:tc>
        <w:tc>
          <w:tcPr>
            <w:tcW w:w="709" w:type="dxa"/>
          </w:tcPr>
          <w:p w14:paraId="182C4A99" w14:textId="77777777" w:rsidR="00A03BB5" w:rsidRPr="0094250C" w:rsidRDefault="00000000" w:rsidP="00652DEA">
            <w:pPr>
              <w:pStyle w:val="pStyle"/>
            </w:pPr>
            <w:r w:rsidRPr="0094250C">
              <w:rPr>
                <w:rStyle w:val="rStyle"/>
                <w:sz w:val="10"/>
                <w:szCs w:val="10"/>
              </w:rPr>
              <w:t>1  (Año 2026)</w:t>
            </w:r>
          </w:p>
        </w:tc>
        <w:tc>
          <w:tcPr>
            <w:tcW w:w="992" w:type="dxa"/>
          </w:tcPr>
          <w:p w14:paraId="76369FFA" w14:textId="77777777" w:rsidR="00A03BB5" w:rsidRPr="0094250C" w:rsidRDefault="00000000" w:rsidP="00652DEA">
            <w:pPr>
              <w:pStyle w:val="pStyle"/>
            </w:pPr>
            <w:r w:rsidRPr="0094250C">
              <w:rPr>
                <w:rStyle w:val="rStyle"/>
                <w:sz w:val="10"/>
                <w:szCs w:val="10"/>
              </w:rPr>
              <w:t>100.00% - Atender el 100 % de las solicitudes de servicios generales requeridas para mantener en condiciones óptimas la operación de las instalaciones y servicios institucionales del Poder Judicial</w:t>
            </w:r>
          </w:p>
        </w:tc>
        <w:tc>
          <w:tcPr>
            <w:tcW w:w="567" w:type="dxa"/>
          </w:tcPr>
          <w:p w14:paraId="28A43634" w14:textId="77777777" w:rsidR="00A03BB5" w:rsidRPr="0094250C" w:rsidRDefault="00000000" w:rsidP="00652DEA">
            <w:pPr>
              <w:pStyle w:val="pStyle"/>
            </w:pPr>
            <w:r w:rsidRPr="0094250C">
              <w:rPr>
                <w:rStyle w:val="rStyle"/>
                <w:sz w:val="10"/>
                <w:szCs w:val="10"/>
              </w:rPr>
              <w:t>Ascendente</w:t>
            </w:r>
          </w:p>
        </w:tc>
        <w:tc>
          <w:tcPr>
            <w:tcW w:w="709" w:type="dxa"/>
          </w:tcPr>
          <w:p w14:paraId="3EC03073" w14:textId="77777777" w:rsidR="00A03BB5" w:rsidRPr="0094250C" w:rsidRDefault="00A03BB5" w:rsidP="00652DEA">
            <w:pPr>
              <w:pStyle w:val="pStyle"/>
            </w:pPr>
          </w:p>
        </w:tc>
      </w:tr>
      <w:tr w:rsidR="0094250C" w:rsidRPr="0094250C" w14:paraId="62AEC73B" w14:textId="77777777" w:rsidTr="0094250C">
        <w:tc>
          <w:tcPr>
            <w:tcW w:w="554" w:type="dxa"/>
            <w:vMerge/>
          </w:tcPr>
          <w:p w14:paraId="61751360" w14:textId="77777777" w:rsidR="00A03BB5" w:rsidRPr="0094250C" w:rsidRDefault="00A03BB5" w:rsidP="00652DEA">
            <w:pPr>
              <w:spacing w:after="0" w:line="240" w:lineRule="auto"/>
            </w:pPr>
          </w:p>
        </w:tc>
        <w:tc>
          <w:tcPr>
            <w:tcW w:w="567" w:type="dxa"/>
          </w:tcPr>
          <w:p w14:paraId="63752FDA" w14:textId="77777777" w:rsidR="00A03BB5" w:rsidRPr="0094250C" w:rsidRDefault="00000000" w:rsidP="00652DEA">
            <w:pPr>
              <w:pStyle w:val="pStyle"/>
            </w:pPr>
            <w:r w:rsidRPr="0094250C">
              <w:rPr>
                <w:rStyle w:val="rStyle"/>
                <w:sz w:val="10"/>
                <w:szCs w:val="10"/>
              </w:rPr>
              <w:t>A-04</w:t>
            </w:r>
          </w:p>
        </w:tc>
        <w:tc>
          <w:tcPr>
            <w:tcW w:w="1701" w:type="dxa"/>
          </w:tcPr>
          <w:p w14:paraId="21B9A034" w14:textId="77777777" w:rsidR="00A03BB5" w:rsidRPr="0094250C" w:rsidRDefault="00000000" w:rsidP="00652DEA">
            <w:pPr>
              <w:pStyle w:val="pStyle"/>
            </w:pPr>
            <w:r w:rsidRPr="0094250C">
              <w:rPr>
                <w:rStyle w:val="rStyle"/>
                <w:sz w:val="10"/>
                <w:szCs w:val="10"/>
              </w:rPr>
              <w:t>Administración de las prestaciones económicas a pensionados y jubilados del Poder Judicial</w:t>
            </w:r>
          </w:p>
        </w:tc>
        <w:tc>
          <w:tcPr>
            <w:tcW w:w="1418" w:type="dxa"/>
          </w:tcPr>
          <w:p w14:paraId="6943B4D8" w14:textId="77777777" w:rsidR="00A03BB5" w:rsidRPr="0094250C" w:rsidRDefault="00000000" w:rsidP="00652DEA">
            <w:pPr>
              <w:pStyle w:val="pStyle"/>
            </w:pPr>
            <w:r w:rsidRPr="0094250C">
              <w:rPr>
                <w:rStyle w:val="rStyle"/>
                <w:sz w:val="10"/>
                <w:szCs w:val="10"/>
              </w:rPr>
              <w:t>Porcentaje de pensionados y jubilados con supervivencia acreditada que reciben oportunamente su prestación económica</w:t>
            </w:r>
          </w:p>
        </w:tc>
        <w:tc>
          <w:tcPr>
            <w:tcW w:w="1417" w:type="dxa"/>
          </w:tcPr>
          <w:p w14:paraId="657DA705" w14:textId="77777777" w:rsidR="00A03BB5" w:rsidRPr="0094250C" w:rsidRDefault="00000000" w:rsidP="00652DEA">
            <w:pPr>
              <w:pStyle w:val="pStyle"/>
            </w:pPr>
            <w:r w:rsidRPr="0094250C">
              <w:rPr>
                <w:rStyle w:val="rStyle"/>
                <w:sz w:val="10"/>
                <w:szCs w:val="10"/>
              </w:rPr>
              <w:t>Mide el porcentaje de pensionados y jubilados con supervivencia validada que reciben oportunamente el pago de su prestación económica</w:t>
            </w:r>
          </w:p>
        </w:tc>
        <w:tc>
          <w:tcPr>
            <w:tcW w:w="1418" w:type="dxa"/>
          </w:tcPr>
          <w:p w14:paraId="207D61E1" w14:textId="77777777" w:rsidR="00A03BB5" w:rsidRPr="0094250C" w:rsidRDefault="00000000" w:rsidP="00652DEA">
            <w:pPr>
              <w:pStyle w:val="pStyle"/>
            </w:pPr>
            <w:r w:rsidRPr="0094250C">
              <w:rPr>
                <w:rStyle w:val="rStyle"/>
                <w:sz w:val="10"/>
                <w:szCs w:val="10"/>
              </w:rPr>
              <w:t>(Pensionados con pago oportuno / Pensionados con supervivencia validada)* 100</w:t>
            </w:r>
          </w:p>
        </w:tc>
        <w:tc>
          <w:tcPr>
            <w:tcW w:w="1417" w:type="dxa"/>
          </w:tcPr>
          <w:p w14:paraId="0520C045" w14:textId="77777777" w:rsidR="00A03BB5" w:rsidRPr="0094250C" w:rsidRDefault="00000000" w:rsidP="00652DEA">
            <w:pPr>
              <w:pStyle w:val="pStyle"/>
            </w:pPr>
            <w:r w:rsidRPr="0094250C">
              <w:rPr>
                <w:rStyle w:val="rStyle"/>
                <w:sz w:val="10"/>
                <w:szCs w:val="10"/>
              </w:rPr>
              <w:t>V1: Pensionados con pago oportuno  V2: Pensionados con supervivencia validada</w:t>
            </w:r>
          </w:p>
        </w:tc>
        <w:tc>
          <w:tcPr>
            <w:tcW w:w="709" w:type="dxa"/>
          </w:tcPr>
          <w:p w14:paraId="547CCE23" w14:textId="77777777" w:rsidR="00A03BB5" w:rsidRPr="0094250C" w:rsidRDefault="00000000" w:rsidP="00652DEA">
            <w:pPr>
              <w:pStyle w:val="pStyle"/>
            </w:pPr>
            <w:r w:rsidRPr="0094250C">
              <w:rPr>
                <w:rStyle w:val="rStyle"/>
                <w:sz w:val="10"/>
                <w:szCs w:val="10"/>
              </w:rPr>
              <w:t>Gestión-Eficacia-Trimestral</w:t>
            </w:r>
          </w:p>
        </w:tc>
        <w:tc>
          <w:tcPr>
            <w:tcW w:w="709" w:type="dxa"/>
          </w:tcPr>
          <w:p w14:paraId="52FD01F6" w14:textId="77777777" w:rsidR="00A03BB5" w:rsidRPr="0094250C" w:rsidRDefault="00000000" w:rsidP="00652DEA">
            <w:pPr>
              <w:pStyle w:val="pStyle"/>
            </w:pPr>
            <w:r w:rsidRPr="0094250C">
              <w:rPr>
                <w:rStyle w:val="rStyle"/>
                <w:sz w:val="10"/>
                <w:szCs w:val="10"/>
              </w:rPr>
              <w:t>Porcentaje</w:t>
            </w:r>
          </w:p>
        </w:tc>
        <w:tc>
          <w:tcPr>
            <w:tcW w:w="709" w:type="dxa"/>
          </w:tcPr>
          <w:p w14:paraId="4F410DC3" w14:textId="77777777" w:rsidR="00A03BB5" w:rsidRPr="0094250C" w:rsidRDefault="00000000" w:rsidP="00652DEA">
            <w:pPr>
              <w:pStyle w:val="pStyle"/>
            </w:pPr>
            <w:r w:rsidRPr="0094250C">
              <w:rPr>
                <w:rStyle w:val="rStyle"/>
                <w:sz w:val="10"/>
                <w:szCs w:val="10"/>
              </w:rPr>
              <w:t>1  (Año 2026)</w:t>
            </w:r>
          </w:p>
        </w:tc>
        <w:tc>
          <w:tcPr>
            <w:tcW w:w="992" w:type="dxa"/>
          </w:tcPr>
          <w:p w14:paraId="0DB9D20D" w14:textId="77777777" w:rsidR="00A03BB5" w:rsidRPr="0094250C" w:rsidRDefault="00000000" w:rsidP="00652DEA">
            <w:pPr>
              <w:pStyle w:val="pStyle"/>
            </w:pPr>
            <w:r w:rsidRPr="0094250C">
              <w:rPr>
                <w:rStyle w:val="rStyle"/>
                <w:sz w:val="10"/>
                <w:szCs w:val="10"/>
              </w:rPr>
              <w:t>100.00% - Garantizar que el 100 % de los pensionados y jubilados que acrediten el trámite de supervivencia reciban oportunamente el pago de su prestación económica</w:t>
            </w:r>
          </w:p>
        </w:tc>
        <w:tc>
          <w:tcPr>
            <w:tcW w:w="567" w:type="dxa"/>
          </w:tcPr>
          <w:p w14:paraId="2CBBF8E4" w14:textId="77777777" w:rsidR="00A03BB5" w:rsidRPr="0094250C" w:rsidRDefault="00000000" w:rsidP="00652DEA">
            <w:pPr>
              <w:pStyle w:val="pStyle"/>
            </w:pPr>
            <w:r w:rsidRPr="0094250C">
              <w:rPr>
                <w:rStyle w:val="rStyle"/>
                <w:sz w:val="10"/>
                <w:szCs w:val="10"/>
              </w:rPr>
              <w:t>Ascendente</w:t>
            </w:r>
          </w:p>
        </w:tc>
        <w:tc>
          <w:tcPr>
            <w:tcW w:w="709" w:type="dxa"/>
          </w:tcPr>
          <w:p w14:paraId="42481733" w14:textId="77777777" w:rsidR="00A03BB5" w:rsidRPr="0094250C" w:rsidRDefault="00A03BB5" w:rsidP="00652DEA">
            <w:pPr>
              <w:pStyle w:val="pStyle"/>
            </w:pPr>
          </w:p>
        </w:tc>
      </w:tr>
      <w:tr w:rsidR="0094250C" w:rsidRPr="0094250C" w14:paraId="1D6BD76D" w14:textId="77777777" w:rsidTr="0094250C">
        <w:tc>
          <w:tcPr>
            <w:tcW w:w="554" w:type="dxa"/>
            <w:vMerge/>
          </w:tcPr>
          <w:p w14:paraId="661E1C1D" w14:textId="77777777" w:rsidR="00A03BB5" w:rsidRPr="0094250C" w:rsidRDefault="00A03BB5" w:rsidP="00652DEA">
            <w:pPr>
              <w:spacing w:after="0" w:line="240" w:lineRule="auto"/>
            </w:pPr>
          </w:p>
        </w:tc>
        <w:tc>
          <w:tcPr>
            <w:tcW w:w="567" w:type="dxa"/>
          </w:tcPr>
          <w:p w14:paraId="2C298424" w14:textId="77777777" w:rsidR="00A03BB5" w:rsidRPr="0094250C" w:rsidRDefault="00000000" w:rsidP="00652DEA">
            <w:pPr>
              <w:pStyle w:val="pStyle"/>
            </w:pPr>
            <w:r w:rsidRPr="0094250C">
              <w:rPr>
                <w:rStyle w:val="rStyle"/>
                <w:sz w:val="10"/>
                <w:szCs w:val="10"/>
              </w:rPr>
              <w:t>A-05</w:t>
            </w:r>
          </w:p>
        </w:tc>
        <w:tc>
          <w:tcPr>
            <w:tcW w:w="1701" w:type="dxa"/>
          </w:tcPr>
          <w:p w14:paraId="4FBF195E" w14:textId="77777777" w:rsidR="00A03BB5" w:rsidRPr="0094250C" w:rsidRDefault="00000000" w:rsidP="00652DEA">
            <w:pPr>
              <w:pStyle w:val="pStyle"/>
            </w:pPr>
            <w:r w:rsidRPr="0094250C">
              <w:rPr>
                <w:rStyle w:val="rStyle"/>
                <w:sz w:val="10"/>
                <w:szCs w:val="10"/>
              </w:rPr>
              <w:t>Equipamiento institucional   para fortalecer la capacidad operativa de la impartición de justicia.</w:t>
            </w:r>
          </w:p>
        </w:tc>
        <w:tc>
          <w:tcPr>
            <w:tcW w:w="1418" w:type="dxa"/>
          </w:tcPr>
          <w:p w14:paraId="713CFF24" w14:textId="77777777" w:rsidR="00A03BB5" w:rsidRPr="0094250C" w:rsidRDefault="00000000" w:rsidP="00652DEA">
            <w:pPr>
              <w:pStyle w:val="pStyle"/>
            </w:pPr>
            <w:r w:rsidRPr="0094250C">
              <w:rPr>
                <w:rStyle w:val="rStyle"/>
                <w:sz w:val="10"/>
                <w:szCs w:val="10"/>
              </w:rPr>
              <w:t>Porcentaje de bienes incorporados a la operación institucional</w:t>
            </w:r>
          </w:p>
        </w:tc>
        <w:tc>
          <w:tcPr>
            <w:tcW w:w="1417" w:type="dxa"/>
          </w:tcPr>
          <w:p w14:paraId="4C14F9AB" w14:textId="77777777" w:rsidR="00A03BB5" w:rsidRPr="0094250C" w:rsidRDefault="00000000" w:rsidP="00652DEA">
            <w:pPr>
              <w:pStyle w:val="pStyle"/>
            </w:pPr>
            <w:r w:rsidRPr="0094250C">
              <w:rPr>
                <w:rStyle w:val="rStyle"/>
                <w:sz w:val="10"/>
                <w:szCs w:val="10"/>
              </w:rPr>
              <w:t>Mide el porcentaje de bienes muebles, tecnológicos y de infraestructura incorporados a la operación institucional respecto de los programados en el ejercicio</w:t>
            </w:r>
          </w:p>
        </w:tc>
        <w:tc>
          <w:tcPr>
            <w:tcW w:w="1418" w:type="dxa"/>
          </w:tcPr>
          <w:p w14:paraId="5BBAFD0C" w14:textId="77777777" w:rsidR="00A03BB5" w:rsidRPr="0094250C" w:rsidRDefault="00000000" w:rsidP="00652DEA">
            <w:pPr>
              <w:pStyle w:val="pStyle"/>
            </w:pPr>
            <w:r w:rsidRPr="0094250C">
              <w:rPr>
                <w:rStyle w:val="rStyle"/>
                <w:sz w:val="10"/>
                <w:szCs w:val="10"/>
              </w:rPr>
              <w:t>(Bienes incorporados / Bienes programados para incorporar) *100</w:t>
            </w:r>
          </w:p>
        </w:tc>
        <w:tc>
          <w:tcPr>
            <w:tcW w:w="1417" w:type="dxa"/>
          </w:tcPr>
          <w:p w14:paraId="2F8A8CBA" w14:textId="77777777" w:rsidR="00A03BB5" w:rsidRPr="0094250C" w:rsidRDefault="00000000" w:rsidP="00652DEA">
            <w:pPr>
              <w:pStyle w:val="pStyle"/>
            </w:pPr>
            <w:r w:rsidRPr="0094250C">
              <w:rPr>
                <w:rStyle w:val="rStyle"/>
                <w:sz w:val="10"/>
                <w:szCs w:val="10"/>
              </w:rPr>
              <w:t>V1: Bienes incorporados a la operación institucional  V2: Bienes programados para incorporar</w:t>
            </w:r>
          </w:p>
        </w:tc>
        <w:tc>
          <w:tcPr>
            <w:tcW w:w="709" w:type="dxa"/>
          </w:tcPr>
          <w:p w14:paraId="71458D77" w14:textId="77777777" w:rsidR="00A03BB5" w:rsidRPr="0094250C" w:rsidRDefault="00000000" w:rsidP="00652DEA">
            <w:pPr>
              <w:pStyle w:val="pStyle"/>
            </w:pPr>
            <w:r w:rsidRPr="0094250C">
              <w:rPr>
                <w:rStyle w:val="rStyle"/>
                <w:sz w:val="10"/>
                <w:szCs w:val="10"/>
              </w:rPr>
              <w:t>Gestión-Eficacia-Trimestral</w:t>
            </w:r>
          </w:p>
        </w:tc>
        <w:tc>
          <w:tcPr>
            <w:tcW w:w="709" w:type="dxa"/>
          </w:tcPr>
          <w:p w14:paraId="1450FC87" w14:textId="77777777" w:rsidR="00A03BB5" w:rsidRPr="0094250C" w:rsidRDefault="00000000" w:rsidP="00652DEA">
            <w:pPr>
              <w:pStyle w:val="pStyle"/>
            </w:pPr>
            <w:r w:rsidRPr="0094250C">
              <w:rPr>
                <w:rStyle w:val="rStyle"/>
                <w:sz w:val="10"/>
                <w:szCs w:val="10"/>
              </w:rPr>
              <w:t>Porcentaje</w:t>
            </w:r>
          </w:p>
        </w:tc>
        <w:tc>
          <w:tcPr>
            <w:tcW w:w="709" w:type="dxa"/>
          </w:tcPr>
          <w:p w14:paraId="01F488E9" w14:textId="77777777" w:rsidR="00A03BB5" w:rsidRPr="0094250C" w:rsidRDefault="00000000" w:rsidP="00652DEA">
            <w:pPr>
              <w:pStyle w:val="pStyle"/>
            </w:pPr>
            <w:r w:rsidRPr="0094250C">
              <w:rPr>
                <w:rStyle w:val="rStyle"/>
                <w:sz w:val="10"/>
                <w:szCs w:val="10"/>
              </w:rPr>
              <w:t>1  (Año 2026)</w:t>
            </w:r>
          </w:p>
        </w:tc>
        <w:tc>
          <w:tcPr>
            <w:tcW w:w="992" w:type="dxa"/>
          </w:tcPr>
          <w:p w14:paraId="1D34F929" w14:textId="77777777" w:rsidR="00A03BB5" w:rsidRPr="0094250C" w:rsidRDefault="00000000" w:rsidP="00652DEA">
            <w:pPr>
              <w:pStyle w:val="pStyle"/>
            </w:pPr>
            <w:r w:rsidRPr="0094250C">
              <w:rPr>
                <w:rStyle w:val="rStyle"/>
                <w:sz w:val="10"/>
                <w:szCs w:val="10"/>
              </w:rPr>
              <w:t>100.00% - Incorporar el 100 % de los bienes muebles, tecnológicos y de infraestructura programados para fortalecer la capacidad operativa de la impartición de justicia</w:t>
            </w:r>
          </w:p>
        </w:tc>
        <w:tc>
          <w:tcPr>
            <w:tcW w:w="567" w:type="dxa"/>
          </w:tcPr>
          <w:p w14:paraId="14475B50" w14:textId="77777777" w:rsidR="00A03BB5" w:rsidRPr="0094250C" w:rsidRDefault="00000000" w:rsidP="00652DEA">
            <w:pPr>
              <w:pStyle w:val="pStyle"/>
            </w:pPr>
            <w:r w:rsidRPr="0094250C">
              <w:rPr>
                <w:rStyle w:val="rStyle"/>
                <w:sz w:val="10"/>
                <w:szCs w:val="10"/>
              </w:rPr>
              <w:t>Ascendente</w:t>
            </w:r>
          </w:p>
        </w:tc>
        <w:tc>
          <w:tcPr>
            <w:tcW w:w="709" w:type="dxa"/>
          </w:tcPr>
          <w:p w14:paraId="1086C623" w14:textId="77777777" w:rsidR="00A03BB5" w:rsidRPr="0094250C" w:rsidRDefault="00A03BB5" w:rsidP="00652DEA">
            <w:pPr>
              <w:pStyle w:val="pStyle"/>
            </w:pPr>
          </w:p>
        </w:tc>
      </w:tr>
      <w:tr w:rsidR="0094250C" w:rsidRPr="0094250C" w14:paraId="156D0B02" w14:textId="77777777" w:rsidTr="0094250C">
        <w:tc>
          <w:tcPr>
            <w:tcW w:w="554" w:type="dxa"/>
          </w:tcPr>
          <w:p w14:paraId="4D34389A" w14:textId="77777777" w:rsidR="00A03BB5" w:rsidRPr="0094250C" w:rsidRDefault="00000000" w:rsidP="00652DEA">
            <w:pPr>
              <w:pStyle w:val="pStyle"/>
            </w:pPr>
            <w:r w:rsidRPr="0094250C">
              <w:rPr>
                <w:rStyle w:val="rStyle"/>
                <w:sz w:val="10"/>
                <w:szCs w:val="10"/>
              </w:rPr>
              <w:t>Componente</w:t>
            </w:r>
          </w:p>
        </w:tc>
        <w:tc>
          <w:tcPr>
            <w:tcW w:w="567" w:type="dxa"/>
          </w:tcPr>
          <w:p w14:paraId="676C5B23" w14:textId="77777777" w:rsidR="00A03BB5" w:rsidRPr="0094250C" w:rsidRDefault="00000000" w:rsidP="00652DEA">
            <w:pPr>
              <w:pStyle w:val="pStyle"/>
            </w:pPr>
            <w:r w:rsidRPr="0094250C">
              <w:rPr>
                <w:rStyle w:val="rStyle"/>
                <w:sz w:val="10"/>
                <w:szCs w:val="10"/>
              </w:rPr>
              <w:t>C-002</w:t>
            </w:r>
          </w:p>
        </w:tc>
        <w:tc>
          <w:tcPr>
            <w:tcW w:w="1701" w:type="dxa"/>
          </w:tcPr>
          <w:p w14:paraId="42F13CD5" w14:textId="77777777" w:rsidR="00A03BB5" w:rsidRPr="0094250C" w:rsidRDefault="00000000" w:rsidP="00652DEA">
            <w:pPr>
              <w:pStyle w:val="pStyle"/>
            </w:pPr>
            <w:r w:rsidRPr="0094250C">
              <w:rPr>
                <w:rStyle w:val="rStyle"/>
                <w:sz w:val="10"/>
                <w:szCs w:val="10"/>
              </w:rPr>
              <w:t>Proyectos estratégicos de modernización jurisdiccional implementados</w:t>
            </w:r>
          </w:p>
        </w:tc>
        <w:tc>
          <w:tcPr>
            <w:tcW w:w="1418" w:type="dxa"/>
          </w:tcPr>
          <w:p w14:paraId="3BB79F88" w14:textId="77777777" w:rsidR="00A03BB5" w:rsidRPr="0094250C" w:rsidRDefault="00000000" w:rsidP="00652DEA">
            <w:pPr>
              <w:pStyle w:val="pStyle"/>
            </w:pPr>
            <w:r w:rsidRPr="0094250C">
              <w:rPr>
                <w:rStyle w:val="rStyle"/>
                <w:sz w:val="10"/>
                <w:szCs w:val="10"/>
              </w:rPr>
              <w:t>Porcentaje de Proyectos Estratégicos Implementados en el Poder Judicial.</w:t>
            </w:r>
          </w:p>
        </w:tc>
        <w:tc>
          <w:tcPr>
            <w:tcW w:w="1417" w:type="dxa"/>
          </w:tcPr>
          <w:p w14:paraId="0E6FEA51" w14:textId="77777777" w:rsidR="00A03BB5" w:rsidRPr="0094250C" w:rsidRDefault="00000000" w:rsidP="00652DEA">
            <w:pPr>
              <w:pStyle w:val="pStyle"/>
            </w:pPr>
            <w:r w:rsidRPr="0094250C">
              <w:rPr>
                <w:rStyle w:val="rStyle"/>
                <w:sz w:val="10"/>
                <w:szCs w:val="10"/>
              </w:rPr>
              <w:t>Contar con Proyectos Estratégicos Implementados.</w:t>
            </w:r>
          </w:p>
        </w:tc>
        <w:tc>
          <w:tcPr>
            <w:tcW w:w="1418" w:type="dxa"/>
          </w:tcPr>
          <w:p w14:paraId="767CEAF5" w14:textId="1CA91CB0" w:rsidR="00A03BB5" w:rsidRPr="0094250C" w:rsidRDefault="00000000" w:rsidP="00652DEA">
            <w:pPr>
              <w:pStyle w:val="pStyle"/>
            </w:pPr>
            <w:r w:rsidRPr="0094250C">
              <w:rPr>
                <w:rStyle w:val="rStyle"/>
                <w:sz w:val="10"/>
                <w:szCs w:val="10"/>
              </w:rPr>
              <w:t xml:space="preserve">(Número de Proyectos Estratégicos Implementados/número de </w:t>
            </w:r>
            <w:r w:rsidRPr="0094250C">
              <w:rPr>
                <w:rStyle w:val="rStyle"/>
                <w:sz w:val="10"/>
                <w:szCs w:val="10"/>
              </w:rPr>
              <w:lastRenderedPageBreak/>
              <w:t>Proyectos Estratégicos Implementados)*100</w:t>
            </w:r>
          </w:p>
        </w:tc>
        <w:tc>
          <w:tcPr>
            <w:tcW w:w="1417" w:type="dxa"/>
          </w:tcPr>
          <w:p w14:paraId="314EA86C" w14:textId="77777777" w:rsidR="00A03BB5" w:rsidRPr="0094250C" w:rsidRDefault="00000000" w:rsidP="00652DEA">
            <w:pPr>
              <w:pStyle w:val="pStyle"/>
            </w:pPr>
            <w:r w:rsidRPr="0094250C">
              <w:rPr>
                <w:rStyle w:val="rStyle"/>
                <w:sz w:val="10"/>
                <w:szCs w:val="10"/>
              </w:rPr>
              <w:lastRenderedPageBreak/>
              <w:t xml:space="preserve">Se calcula el porcentaje de proyectos Estratégicos </w:t>
            </w:r>
            <w:proofErr w:type="spellStart"/>
            <w:r w:rsidRPr="0094250C">
              <w:rPr>
                <w:rStyle w:val="rStyle"/>
                <w:sz w:val="10"/>
                <w:szCs w:val="10"/>
              </w:rPr>
              <w:t>implementadps</w:t>
            </w:r>
            <w:proofErr w:type="spellEnd"/>
            <w:r w:rsidRPr="0094250C">
              <w:rPr>
                <w:rStyle w:val="rStyle"/>
                <w:sz w:val="10"/>
                <w:szCs w:val="10"/>
              </w:rPr>
              <w:t xml:space="preserve"> respecto a </w:t>
            </w:r>
            <w:r w:rsidRPr="0094250C">
              <w:rPr>
                <w:rStyle w:val="rStyle"/>
                <w:sz w:val="10"/>
                <w:szCs w:val="10"/>
              </w:rPr>
              <w:lastRenderedPageBreak/>
              <w:t>los Proyectos Estratégicos Programados.</w:t>
            </w:r>
          </w:p>
        </w:tc>
        <w:tc>
          <w:tcPr>
            <w:tcW w:w="709" w:type="dxa"/>
          </w:tcPr>
          <w:p w14:paraId="31A014F9" w14:textId="77777777" w:rsidR="00A03BB5" w:rsidRPr="0094250C" w:rsidRDefault="00000000" w:rsidP="00652DEA">
            <w:pPr>
              <w:pStyle w:val="pStyle"/>
            </w:pPr>
            <w:r w:rsidRPr="0094250C">
              <w:rPr>
                <w:rStyle w:val="rStyle"/>
                <w:sz w:val="10"/>
                <w:szCs w:val="10"/>
              </w:rPr>
              <w:lastRenderedPageBreak/>
              <w:t>Gestión-Eficacia-Anual</w:t>
            </w:r>
          </w:p>
        </w:tc>
        <w:tc>
          <w:tcPr>
            <w:tcW w:w="709" w:type="dxa"/>
          </w:tcPr>
          <w:p w14:paraId="655150D9" w14:textId="77777777" w:rsidR="00A03BB5" w:rsidRPr="0094250C" w:rsidRDefault="00000000" w:rsidP="00652DEA">
            <w:pPr>
              <w:pStyle w:val="pStyle"/>
            </w:pPr>
            <w:r w:rsidRPr="0094250C">
              <w:rPr>
                <w:rStyle w:val="rStyle"/>
                <w:sz w:val="10"/>
                <w:szCs w:val="10"/>
              </w:rPr>
              <w:t>Porcentaje</w:t>
            </w:r>
          </w:p>
        </w:tc>
        <w:tc>
          <w:tcPr>
            <w:tcW w:w="709" w:type="dxa"/>
          </w:tcPr>
          <w:p w14:paraId="7B977E1A" w14:textId="77777777" w:rsidR="00A03BB5" w:rsidRPr="0094250C" w:rsidRDefault="00000000" w:rsidP="00652DEA">
            <w:pPr>
              <w:pStyle w:val="pStyle"/>
            </w:pPr>
            <w:r w:rsidRPr="0094250C">
              <w:rPr>
                <w:rStyle w:val="rStyle"/>
                <w:sz w:val="10"/>
                <w:szCs w:val="10"/>
              </w:rPr>
              <w:t>0 Proyectos Estratégicos Implementad</w:t>
            </w:r>
            <w:r w:rsidRPr="0094250C">
              <w:rPr>
                <w:rStyle w:val="rStyle"/>
                <w:sz w:val="10"/>
                <w:szCs w:val="10"/>
              </w:rPr>
              <w:lastRenderedPageBreak/>
              <w:t>os (Año 2024)</w:t>
            </w:r>
          </w:p>
        </w:tc>
        <w:tc>
          <w:tcPr>
            <w:tcW w:w="992" w:type="dxa"/>
          </w:tcPr>
          <w:p w14:paraId="7DCDB383" w14:textId="77777777" w:rsidR="00A03BB5" w:rsidRPr="0094250C" w:rsidRDefault="00000000" w:rsidP="00652DEA">
            <w:pPr>
              <w:pStyle w:val="pStyle"/>
            </w:pPr>
            <w:r w:rsidRPr="0094250C">
              <w:rPr>
                <w:rStyle w:val="rStyle"/>
                <w:sz w:val="10"/>
                <w:szCs w:val="10"/>
              </w:rPr>
              <w:lastRenderedPageBreak/>
              <w:t xml:space="preserve">100.00% - Implementar el 100 % de los proyectos estratégicos de </w:t>
            </w:r>
            <w:r w:rsidRPr="0094250C">
              <w:rPr>
                <w:rStyle w:val="rStyle"/>
                <w:sz w:val="10"/>
                <w:szCs w:val="10"/>
              </w:rPr>
              <w:lastRenderedPageBreak/>
              <w:t>modernización jurisdiccional programados para fortalecer la eficiencia, innovación y transformación institucional del Poder Judicial</w:t>
            </w:r>
          </w:p>
        </w:tc>
        <w:tc>
          <w:tcPr>
            <w:tcW w:w="567" w:type="dxa"/>
          </w:tcPr>
          <w:p w14:paraId="576CA365" w14:textId="77777777" w:rsidR="00A03BB5" w:rsidRPr="0094250C" w:rsidRDefault="00000000" w:rsidP="00652DEA">
            <w:pPr>
              <w:pStyle w:val="pStyle"/>
            </w:pPr>
            <w:r w:rsidRPr="0094250C">
              <w:rPr>
                <w:rStyle w:val="rStyle"/>
                <w:sz w:val="10"/>
                <w:szCs w:val="10"/>
              </w:rPr>
              <w:lastRenderedPageBreak/>
              <w:t>Ascendente</w:t>
            </w:r>
          </w:p>
        </w:tc>
        <w:tc>
          <w:tcPr>
            <w:tcW w:w="709" w:type="dxa"/>
          </w:tcPr>
          <w:p w14:paraId="7DC54ECD" w14:textId="77777777" w:rsidR="00A03BB5" w:rsidRPr="0094250C" w:rsidRDefault="00A03BB5" w:rsidP="00652DEA">
            <w:pPr>
              <w:pStyle w:val="pStyle"/>
            </w:pPr>
          </w:p>
        </w:tc>
      </w:tr>
      <w:tr w:rsidR="0094250C" w:rsidRPr="0094250C" w14:paraId="753F93FC" w14:textId="77777777" w:rsidTr="0094250C">
        <w:tc>
          <w:tcPr>
            <w:tcW w:w="554" w:type="dxa"/>
            <w:vMerge w:val="restart"/>
          </w:tcPr>
          <w:p w14:paraId="134BFB02" w14:textId="77777777" w:rsidR="00A03BB5" w:rsidRPr="0094250C" w:rsidRDefault="00000000" w:rsidP="00652DEA">
            <w:pPr>
              <w:spacing w:after="0" w:line="240" w:lineRule="auto"/>
            </w:pPr>
            <w:r w:rsidRPr="0094250C">
              <w:rPr>
                <w:rStyle w:val="rStyle"/>
                <w:sz w:val="10"/>
                <w:szCs w:val="10"/>
              </w:rPr>
              <w:t>Actividad o Proyecto</w:t>
            </w:r>
          </w:p>
        </w:tc>
        <w:tc>
          <w:tcPr>
            <w:tcW w:w="567" w:type="dxa"/>
          </w:tcPr>
          <w:p w14:paraId="64E946CE" w14:textId="77777777" w:rsidR="00A03BB5" w:rsidRPr="0094250C" w:rsidRDefault="00000000" w:rsidP="00652DEA">
            <w:pPr>
              <w:pStyle w:val="pStyle"/>
            </w:pPr>
            <w:r w:rsidRPr="0094250C">
              <w:rPr>
                <w:rStyle w:val="rStyle"/>
                <w:sz w:val="10"/>
                <w:szCs w:val="10"/>
              </w:rPr>
              <w:t>A-01</w:t>
            </w:r>
          </w:p>
        </w:tc>
        <w:tc>
          <w:tcPr>
            <w:tcW w:w="1701" w:type="dxa"/>
          </w:tcPr>
          <w:p w14:paraId="644E26D3" w14:textId="77777777" w:rsidR="00A03BB5" w:rsidRPr="0094250C" w:rsidRDefault="00000000" w:rsidP="00652DEA">
            <w:pPr>
              <w:pStyle w:val="pStyle"/>
            </w:pPr>
            <w:r w:rsidRPr="0094250C">
              <w:rPr>
                <w:rStyle w:val="rStyle"/>
                <w:sz w:val="10"/>
                <w:szCs w:val="10"/>
              </w:rPr>
              <w:t>Implementación del Código Nacional de Procedimientos Civiles y Familiares</w:t>
            </w:r>
          </w:p>
        </w:tc>
        <w:tc>
          <w:tcPr>
            <w:tcW w:w="1418" w:type="dxa"/>
          </w:tcPr>
          <w:p w14:paraId="25344C43" w14:textId="77777777" w:rsidR="00A03BB5" w:rsidRPr="0094250C" w:rsidRDefault="00000000" w:rsidP="00652DEA">
            <w:pPr>
              <w:pStyle w:val="pStyle"/>
            </w:pPr>
            <w:r w:rsidRPr="0094250C">
              <w:rPr>
                <w:rStyle w:val="rStyle"/>
                <w:sz w:val="10"/>
                <w:szCs w:val="10"/>
              </w:rPr>
              <w:t>Porcentaje de órganos jurisdiccionales operando bajo el Código Nacional de Procedimientos Civiles y Familiares (</w:t>
            </w:r>
            <w:proofErr w:type="spellStart"/>
            <w:r w:rsidRPr="0094250C">
              <w:rPr>
                <w:rStyle w:val="rStyle"/>
                <w:sz w:val="10"/>
                <w:szCs w:val="10"/>
              </w:rPr>
              <w:t>CNPCyF</w:t>
            </w:r>
            <w:proofErr w:type="spellEnd"/>
            <w:r w:rsidRPr="0094250C">
              <w:rPr>
                <w:rStyle w:val="rStyle"/>
                <w:sz w:val="10"/>
                <w:szCs w:val="10"/>
              </w:rPr>
              <w:t>)</w:t>
            </w:r>
          </w:p>
        </w:tc>
        <w:tc>
          <w:tcPr>
            <w:tcW w:w="1417" w:type="dxa"/>
          </w:tcPr>
          <w:p w14:paraId="625E777C" w14:textId="77777777" w:rsidR="00A03BB5" w:rsidRPr="0094250C" w:rsidRDefault="00000000" w:rsidP="00652DEA">
            <w:pPr>
              <w:pStyle w:val="pStyle"/>
            </w:pPr>
            <w:r w:rsidRPr="0094250C">
              <w:rPr>
                <w:rStyle w:val="rStyle"/>
                <w:sz w:val="10"/>
                <w:szCs w:val="10"/>
              </w:rPr>
              <w:t>Mide el grado de implementación del Código Nacional de Procedimientos Civiles y Familiar</w:t>
            </w:r>
          </w:p>
        </w:tc>
        <w:tc>
          <w:tcPr>
            <w:tcW w:w="1418" w:type="dxa"/>
          </w:tcPr>
          <w:p w14:paraId="5D1AC562" w14:textId="77777777" w:rsidR="00A03BB5" w:rsidRPr="0094250C" w:rsidRDefault="00000000" w:rsidP="00652DEA">
            <w:pPr>
              <w:pStyle w:val="pStyle"/>
            </w:pPr>
            <w:r w:rsidRPr="0094250C">
              <w:rPr>
                <w:rStyle w:val="rStyle"/>
                <w:sz w:val="10"/>
                <w:szCs w:val="10"/>
              </w:rPr>
              <w:t xml:space="preserve">(Órganos operando bajo </w:t>
            </w:r>
            <w:proofErr w:type="spellStart"/>
            <w:r w:rsidRPr="0094250C">
              <w:rPr>
                <w:rStyle w:val="rStyle"/>
                <w:sz w:val="10"/>
                <w:szCs w:val="10"/>
              </w:rPr>
              <w:t>CNPCyF</w:t>
            </w:r>
            <w:proofErr w:type="spellEnd"/>
            <w:r w:rsidRPr="0094250C">
              <w:rPr>
                <w:rStyle w:val="rStyle"/>
                <w:sz w:val="10"/>
                <w:szCs w:val="10"/>
              </w:rPr>
              <w:t xml:space="preserve"> / Órganos programados)* 100</w:t>
            </w:r>
          </w:p>
        </w:tc>
        <w:tc>
          <w:tcPr>
            <w:tcW w:w="1417" w:type="dxa"/>
          </w:tcPr>
          <w:p w14:paraId="67132BAC" w14:textId="77777777" w:rsidR="00A03BB5" w:rsidRPr="0094250C" w:rsidRDefault="00000000" w:rsidP="00652DEA">
            <w:pPr>
              <w:pStyle w:val="pStyle"/>
            </w:pPr>
            <w:r w:rsidRPr="0094250C">
              <w:rPr>
                <w:rStyle w:val="rStyle"/>
                <w:sz w:val="10"/>
                <w:szCs w:val="10"/>
              </w:rPr>
              <w:t>V1: Órganos operando; V2: Órganos programados</w:t>
            </w:r>
          </w:p>
        </w:tc>
        <w:tc>
          <w:tcPr>
            <w:tcW w:w="709" w:type="dxa"/>
          </w:tcPr>
          <w:p w14:paraId="657F54FA" w14:textId="77777777" w:rsidR="00A03BB5" w:rsidRPr="0094250C" w:rsidRDefault="00000000" w:rsidP="00652DEA">
            <w:pPr>
              <w:pStyle w:val="pStyle"/>
            </w:pPr>
            <w:r w:rsidRPr="0094250C">
              <w:rPr>
                <w:rStyle w:val="rStyle"/>
                <w:sz w:val="10"/>
                <w:szCs w:val="10"/>
              </w:rPr>
              <w:t>Gestión-Eficacia-Anual</w:t>
            </w:r>
          </w:p>
        </w:tc>
        <w:tc>
          <w:tcPr>
            <w:tcW w:w="709" w:type="dxa"/>
          </w:tcPr>
          <w:p w14:paraId="60EBDF73" w14:textId="77777777" w:rsidR="00A03BB5" w:rsidRPr="0094250C" w:rsidRDefault="00000000" w:rsidP="00652DEA">
            <w:pPr>
              <w:pStyle w:val="pStyle"/>
            </w:pPr>
            <w:r w:rsidRPr="0094250C">
              <w:rPr>
                <w:rStyle w:val="rStyle"/>
                <w:sz w:val="10"/>
                <w:szCs w:val="10"/>
              </w:rPr>
              <w:t>Porcentaje</w:t>
            </w:r>
          </w:p>
        </w:tc>
        <w:tc>
          <w:tcPr>
            <w:tcW w:w="709" w:type="dxa"/>
          </w:tcPr>
          <w:p w14:paraId="53E81671" w14:textId="77777777" w:rsidR="00A03BB5" w:rsidRPr="0094250C" w:rsidRDefault="00000000" w:rsidP="00652DEA">
            <w:pPr>
              <w:pStyle w:val="pStyle"/>
            </w:pPr>
            <w:r w:rsidRPr="0094250C">
              <w:rPr>
                <w:rStyle w:val="rStyle"/>
                <w:sz w:val="10"/>
                <w:szCs w:val="10"/>
              </w:rPr>
              <w:t>100  (Año 2026)</w:t>
            </w:r>
          </w:p>
        </w:tc>
        <w:tc>
          <w:tcPr>
            <w:tcW w:w="992" w:type="dxa"/>
          </w:tcPr>
          <w:p w14:paraId="09B1DAD3" w14:textId="77777777" w:rsidR="00A03BB5" w:rsidRPr="0094250C" w:rsidRDefault="00000000" w:rsidP="00652DEA">
            <w:pPr>
              <w:pStyle w:val="pStyle"/>
            </w:pPr>
            <w:r w:rsidRPr="0094250C">
              <w:rPr>
                <w:rStyle w:val="rStyle"/>
                <w:sz w:val="10"/>
                <w:szCs w:val="10"/>
              </w:rPr>
              <w:t>100.00% - Lograr que el 100 % de los órganos jurisdiccionales programados operen conforme a las disposiciones del Código Nacional de Procedimientos Civiles y Familiares</w:t>
            </w:r>
          </w:p>
        </w:tc>
        <w:tc>
          <w:tcPr>
            <w:tcW w:w="567" w:type="dxa"/>
          </w:tcPr>
          <w:p w14:paraId="0724881A" w14:textId="77777777" w:rsidR="00A03BB5" w:rsidRPr="0094250C" w:rsidRDefault="00000000" w:rsidP="00652DEA">
            <w:pPr>
              <w:pStyle w:val="pStyle"/>
            </w:pPr>
            <w:r w:rsidRPr="0094250C">
              <w:rPr>
                <w:rStyle w:val="rStyle"/>
                <w:sz w:val="10"/>
                <w:szCs w:val="10"/>
              </w:rPr>
              <w:t>Ascendente</w:t>
            </w:r>
          </w:p>
        </w:tc>
        <w:tc>
          <w:tcPr>
            <w:tcW w:w="709" w:type="dxa"/>
          </w:tcPr>
          <w:p w14:paraId="1F8610CF" w14:textId="77777777" w:rsidR="00A03BB5" w:rsidRPr="0094250C" w:rsidRDefault="00A03BB5" w:rsidP="00652DEA">
            <w:pPr>
              <w:pStyle w:val="pStyle"/>
            </w:pPr>
          </w:p>
        </w:tc>
      </w:tr>
      <w:tr w:rsidR="0094250C" w:rsidRPr="0094250C" w14:paraId="49D002DC" w14:textId="77777777" w:rsidTr="0094250C">
        <w:tc>
          <w:tcPr>
            <w:tcW w:w="554" w:type="dxa"/>
            <w:vMerge/>
          </w:tcPr>
          <w:p w14:paraId="231D32FE" w14:textId="77777777" w:rsidR="00A03BB5" w:rsidRPr="0094250C" w:rsidRDefault="00A03BB5" w:rsidP="00652DEA">
            <w:pPr>
              <w:spacing w:after="0" w:line="240" w:lineRule="auto"/>
            </w:pPr>
          </w:p>
        </w:tc>
        <w:tc>
          <w:tcPr>
            <w:tcW w:w="567" w:type="dxa"/>
          </w:tcPr>
          <w:p w14:paraId="323A0B46" w14:textId="77777777" w:rsidR="00A03BB5" w:rsidRPr="0094250C" w:rsidRDefault="00000000" w:rsidP="00652DEA">
            <w:pPr>
              <w:pStyle w:val="pStyle"/>
            </w:pPr>
            <w:r w:rsidRPr="0094250C">
              <w:rPr>
                <w:rStyle w:val="rStyle"/>
                <w:sz w:val="10"/>
                <w:szCs w:val="10"/>
              </w:rPr>
              <w:t>A-02</w:t>
            </w:r>
          </w:p>
        </w:tc>
        <w:tc>
          <w:tcPr>
            <w:tcW w:w="1701" w:type="dxa"/>
          </w:tcPr>
          <w:p w14:paraId="77CF3D77" w14:textId="77777777" w:rsidR="00A03BB5" w:rsidRPr="0094250C" w:rsidRDefault="00000000" w:rsidP="00652DEA">
            <w:pPr>
              <w:pStyle w:val="pStyle"/>
            </w:pPr>
            <w:r w:rsidRPr="0094250C">
              <w:rPr>
                <w:rStyle w:val="rStyle"/>
                <w:sz w:val="10"/>
                <w:szCs w:val="10"/>
              </w:rPr>
              <w:t>Operación del Centro de Convivencia Familiar</w:t>
            </w:r>
          </w:p>
        </w:tc>
        <w:tc>
          <w:tcPr>
            <w:tcW w:w="1418" w:type="dxa"/>
          </w:tcPr>
          <w:p w14:paraId="6475F18B" w14:textId="77777777" w:rsidR="00A03BB5" w:rsidRPr="0094250C" w:rsidRDefault="00000000" w:rsidP="00652DEA">
            <w:pPr>
              <w:pStyle w:val="pStyle"/>
            </w:pPr>
            <w:r w:rsidRPr="0094250C">
              <w:rPr>
                <w:rStyle w:val="rStyle"/>
                <w:sz w:val="10"/>
                <w:szCs w:val="10"/>
              </w:rPr>
              <w:t>Porcentaje de Centro de Convivencia Familiar en operación</w:t>
            </w:r>
          </w:p>
        </w:tc>
        <w:tc>
          <w:tcPr>
            <w:tcW w:w="1417" w:type="dxa"/>
          </w:tcPr>
          <w:p w14:paraId="1BC05051" w14:textId="77777777" w:rsidR="00A03BB5" w:rsidRPr="0094250C" w:rsidRDefault="00000000" w:rsidP="00652DEA">
            <w:pPr>
              <w:pStyle w:val="pStyle"/>
            </w:pPr>
            <w:r w:rsidRPr="0094250C">
              <w:rPr>
                <w:rStyle w:val="rStyle"/>
                <w:sz w:val="10"/>
                <w:szCs w:val="10"/>
              </w:rPr>
              <w:t>Mide funcionamiento del centro</w:t>
            </w:r>
          </w:p>
        </w:tc>
        <w:tc>
          <w:tcPr>
            <w:tcW w:w="1418" w:type="dxa"/>
          </w:tcPr>
          <w:p w14:paraId="3BD5FFB4" w14:textId="77777777" w:rsidR="00A03BB5" w:rsidRPr="0094250C" w:rsidRDefault="00000000" w:rsidP="00652DEA">
            <w:pPr>
              <w:pStyle w:val="pStyle"/>
            </w:pPr>
            <w:r w:rsidRPr="0094250C">
              <w:rPr>
                <w:rStyle w:val="rStyle"/>
                <w:sz w:val="10"/>
                <w:szCs w:val="10"/>
              </w:rPr>
              <w:t>(Centro en operación / Programado)* 100</w:t>
            </w:r>
          </w:p>
        </w:tc>
        <w:tc>
          <w:tcPr>
            <w:tcW w:w="1417" w:type="dxa"/>
          </w:tcPr>
          <w:p w14:paraId="1BBF72C9" w14:textId="77777777" w:rsidR="00A03BB5" w:rsidRPr="0094250C" w:rsidRDefault="00000000" w:rsidP="00652DEA">
            <w:pPr>
              <w:pStyle w:val="pStyle"/>
            </w:pPr>
            <w:r w:rsidRPr="0094250C">
              <w:rPr>
                <w:rStyle w:val="rStyle"/>
                <w:sz w:val="10"/>
                <w:szCs w:val="10"/>
              </w:rPr>
              <w:t>V1: Centro operando; V2: Programado</w:t>
            </w:r>
          </w:p>
        </w:tc>
        <w:tc>
          <w:tcPr>
            <w:tcW w:w="709" w:type="dxa"/>
          </w:tcPr>
          <w:p w14:paraId="1AA34D0F" w14:textId="77777777" w:rsidR="00A03BB5" w:rsidRPr="0094250C" w:rsidRDefault="00000000" w:rsidP="00652DEA">
            <w:pPr>
              <w:pStyle w:val="pStyle"/>
            </w:pPr>
            <w:r w:rsidRPr="0094250C">
              <w:rPr>
                <w:rStyle w:val="rStyle"/>
                <w:sz w:val="10"/>
                <w:szCs w:val="10"/>
              </w:rPr>
              <w:t>Gestión-Eficacia-Anual</w:t>
            </w:r>
          </w:p>
        </w:tc>
        <w:tc>
          <w:tcPr>
            <w:tcW w:w="709" w:type="dxa"/>
          </w:tcPr>
          <w:p w14:paraId="05CFE93B" w14:textId="77777777" w:rsidR="00A03BB5" w:rsidRPr="0094250C" w:rsidRDefault="00000000" w:rsidP="00652DEA">
            <w:pPr>
              <w:pStyle w:val="pStyle"/>
            </w:pPr>
            <w:r w:rsidRPr="0094250C">
              <w:rPr>
                <w:rStyle w:val="rStyle"/>
                <w:sz w:val="10"/>
                <w:szCs w:val="10"/>
              </w:rPr>
              <w:t>Porcentaje</w:t>
            </w:r>
          </w:p>
        </w:tc>
        <w:tc>
          <w:tcPr>
            <w:tcW w:w="709" w:type="dxa"/>
          </w:tcPr>
          <w:p w14:paraId="1433396E" w14:textId="77777777" w:rsidR="00A03BB5" w:rsidRPr="0094250C" w:rsidRDefault="00000000" w:rsidP="00652DEA">
            <w:pPr>
              <w:pStyle w:val="pStyle"/>
            </w:pPr>
            <w:r w:rsidRPr="0094250C">
              <w:rPr>
                <w:rStyle w:val="rStyle"/>
                <w:sz w:val="10"/>
                <w:szCs w:val="10"/>
              </w:rPr>
              <w:t>1  (Año 2026)</w:t>
            </w:r>
          </w:p>
        </w:tc>
        <w:tc>
          <w:tcPr>
            <w:tcW w:w="992" w:type="dxa"/>
          </w:tcPr>
          <w:p w14:paraId="0C2EDEE5" w14:textId="77777777" w:rsidR="00A03BB5" w:rsidRPr="0094250C" w:rsidRDefault="00000000" w:rsidP="00652DEA">
            <w:pPr>
              <w:pStyle w:val="pStyle"/>
            </w:pPr>
            <w:r w:rsidRPr="0094250C">
              <w:rPr>
                <w:rStyle w:val="rStyle"/>
                <w:sz w:val="10"/>
                <w:szCs w:val="10"/>
              </w:rPr>
              <w:t>100.00% - Poner en operación el Centro de Convivencia Familiar, garantizando el funcionamiento del 100 %</w:t>
            </w:r>
          </w:p>
        </w:tc>
        <w:tc>
          <w:tcPr>
            <w:tcW w:w="567" w:type="dxa"/>
          </w:tcPr>
          <w:p w14:paraId="7D29B7ED" w14:textId="77777777" w:rsidR="00A03BB5" w:rsidRPr="0094250C" w:rsidRDefault="00000000" w:rsidP="00652DEA">
            <w:pPr>
              <w:pStyle w:val="pStyle"/>
            </w:pPr>
            <w:r w:rsidRPr="0094250C">
              <w:rPr>
                <w:rStyle w:val="rStyle"/>
                <w:sz w:val="10"/>
                <w:szCs w:val="10"/>
              </w:rPr>
              <w:t>Ascendente</w:t>
            </w:r>
          </w:p>
        </w:tc>
        <w:tc>
          <w:tcPr>
            <w:tcW w:w="709" w:type="dxa"/>
          </w:tcPr>
          <w:p w14:paraId="4481FCE7" w14:textId="77777777" w:rsidR="00A03BB5" w:rsidRPr="0094250C" w:rsidRDefault="00A03BB5" w:rsidP="00652DEA">
            <w:pPr>
              <w:pStyle w:val="pStyle"/>
            </w:pPr>
          </w:p>
        </w:tc>
      </w:tr>
      <w:tr w:rsidR="0094250C" w:rsidRPr="0094250C" w14:paraId="7A1D5998" w14:textId="77777777" w:rsidTr="0094250C">
        <w:tc>
          <w:tcPr>
            <w:tcW w:w="554" w:type="dxa"/>
            <w:vMerge/>
          </w:tcPr>
          <w:p w14:paraId="4C0A7CB3" w14:textId="77777777" w:rsidR="00A03BB5" w:rsidRPr="0094250C" w:rsidRDefault="00A03BB5" w:rsidP="00652DEA">
            <w:pPr>
              <w:spacing w:after="0" w:line="240" w:lineRule="auto"/>
            </w:pPr>
          </w:p>
        </w:tc>
        <w:tc>
          <w:tcPr>
            <w:tcW w:w="567" w:type="dxa"/>
          </w:tcPr>
          <w:p w14:paraId="495EC382" w14:textId="77777777" w:rsidR="00A03BB5" w:rsidRPr="0094250C" w:rsidRDefault="00000000" w:rsidP="00652DEA">
            <w:pPr>
              <w:pStyle w:val="pStyle"/>
            </w:pPr>
            <w:r w:rsidRPr="0094250C">
              <w:rPr>
                <w:rStyle w:val="rStyle"/>
                <w:sz w:val="10"/>
                <w:szCs w:val="10"/>
              </w:rPr>
              <w:t>A-03</w:t>
            </w:r>
          </w:p>
        </w:tc>
        <w:tc>
          <w:tcPr>
            <w:tcW w:w="1701" w:type="dxa"/>
          </w:tcPr>
          <w:p w14:paraId="537F1BF5" w14:textId="77777777" w:rsidR="00A03BB5" w:rsidRPr="0094250C" w:rsidRDefault="00000000" w:rsidP="00652DEA">
            <w:pPr>
              <w:pStyle w:val="pStyle"/>
            </w:pPr>
            <w:r w:rsidRPr="0094250C">
              <w:rPr>
                <w:rStyle w:val="rStyle"/>
                <w:sz w:val="10"/>
                <w:szCs w:val="10"/>
              </w:rPr>
              <w:t>Transición de los Centro Estatales de Justicia Alternativa a Centros Estatales de Mecanismos Alternativos de Solución de Controversias</w:t>
            </w:r>
          </w:p>
        </w:tc>
        <w:tc>
          <w:tcPr>
            <w:tcW w:w="1418" w:type="dxa"/>
          </w:tcPr>
          <w:p w14:paraId="4E6055A7" w14:textId="76B324B1" w:rsidR="00A03BB5" w:rsidRPr="0094250C" w:rsidRDefault="00000000" w:rsidP="00652DEA">
            <w:pPr>
              <w:pStyle w:val="pStyle"/>
            </w:pPr>
            <w:r w:rsidRPr="0094250C">
              <w:rPr>
                <w:rStyle w:val="rStyle"/>
                <w:sz w:val="10"/>
                <w:szCs w:val="10"/>
              </w:rPr>
              <w:t>Porcentaje de Centros Estatales de Justicia Alternativa migrados al modelo de Centros de Mecanismos Alternativos de Solución de Controversias</w:t>
            </w:r>
          </w:p>
        </w:tc>
        <w:tc>
          <w:tcPr>
            <w:tcW w:w="1417" w:type="dxa"/>
          </w:tcPr>
          <w:p w14:paraId="60C2C4BA" w14:textId="77777777" w:rsidR="00A03BB5" w:rsidRPr="0094250C" w:rsidRDefault="00000000" w:rsidP="00652DEA">
            <w:pPr>
              <w:pStyle w:val="pStyle"/>
            </w:pPr>
            <w:r w:rsidRPr="0094250C">
              <w:rPr>
                <w:rStyle w:val="rStyle"/>
                <w:sz w:val="10"/>
                <w:szCs w:val="10"/>
              </w:rPr>
              <w:t>Mide el avance en la migración de los Centros Estatales de Justicia Alternativa al modelo de Centros de Mecanismos Alternativos de Solución de Controversias</w:t>
            </w:r>
          </w:p>
        </w:tc>
        <w:tc>
          <w:tcPr>
            <w:tcW w:w="1418" w:type="dxa"/>
          </w:tcPr>
          <w:p w14:paraId="2B020457" w14:textId="77777777" w:rsidR="00A03BB5" w:rsidRPr="0094250C" w:rsidRDefault="00000000" w:rsidP="00652DEA">
            <w:pPr>
              <w:pStyle w:val="pStyle"/>
            </w:pPr>
            <w:r w:rsidRPr="0094250C">
              <w:rPr>
                <w:rStyle w:val="rStyle"/>
                <w:sz w:val="10"/>
                <w:szCs w:val="10"/>
              </w:rPr>
              <w:t>(Centros Estatales de Justicia Alternativa migrados/ Centros Estatales de Justicia Alternativa programados para migrar) *100</w:t>
            </w:r>
          </w:p>
        </w:tc>
        <w:tc>
          <w:tcPr>
            <w:tcW w:w="1417" w:type="dxa"/>
          </w:tcPr>
          <w:p w14:paraId="076D3F3F" w14:textId="77777777" w:rsidR="00A03BB5" w:rsidRPr="0094250C" w:rsidRDefault="00000000" w:rsidP="00652DEA">
            <w:pPr>
              <w:pStyle w:val="pStyle"/>
            </w:pPr>
            <w:r w:rsidRPr="0094250C">
              <w:rPr>
                <w:rStyle w:val="rStyle"/>
                <w:sz w:val="10"/>
                <w:szCs w:val="10"/>
              </w:rPr>
              <w:t>V1: Número de Centros Estatales migrados al modelo MASC  V2: Número de Centros Estatales programados para migrar</w:t>
            </w:r>
          </w:p>
        </w:tc>
        <w:tc>
          <w:tcPr>
            <w:tcW w:w="709" w:type="dxa"/>
          </w:tcPr>
          <w:p w14:paraId="05200BDD" w14:textId="77777777" w:rsidR="00A03BB5" w:rsidRPr="0094250C" w:rsidRDefault="00000000" w:rsidP="00652DEA">
            <w:pPr>
              <w:pStyle w:val="pStyle"/>
            </w:pPr>
            <w:r w:rsidRPr="0094250C">
              <w:rPr>
                <w:rStyle w:val="rStyle"/>
                <w:sz w:val="10"/>
                <w:szCs w:val="10"/>
              </w:rPr>
              <w:t>Gestión-Eficacia-Anual</w:t>
            </w:r>
          </w:p>
        </w:tc>
        <w:tc>
          <w:tcPr>
            <w:tcW w:w="709" w:type="dxa"/>
          </w:tcPr>
          <w:p w14:paraId="3973C4B3" w14:textId="77777777" w:rsidR="00A03BB5" w:rsidRPr="0094250C" w:rsidRDefault="00000000" w:rsidP="00652DEA">
            <w:pPr>
              <w:pStyle w:val="pStyle"/>
            </w:pPr>
            <w:r w:rsidRPr="0094250C">
              <w:rPr>
                <w:rStyle w:val="rStyle"/>
                <w:sz w:val="10"/>
                <w:szCs w:val="10"/>
              </w:rPr>
              <w:t>Porcentaje</w:t>
            </w:r>
          </w:p>
        </w:tc>
        <w:tc>
          <w:tcPr>
            <w:tcW w:w="709" w:type="dxa"/>
          </w:tcPr>
          <w:p w14:paraId="294DCF56" w14:textId="77777777" w:rsidR="00A03BB5" w:rsidRPr="0094250C" w:rsidRDefault="00000000" w:rsidP="00652DEA">
            <w:pPr>
              <w:pStyle w:val="pStyle"/>
            </w:pPr>
            <w:r w:rsidRPr="0094250C">
              <w:rPr>
                <w:rStyle w:val="rStyle"/>
                <w:sz w:val="10"/>
                <w:szCs w:val="10"/>
              </w:rPr>
              <w:t>1  (Año 2026)</w:t>
            </w:r>
          </w:p>
        </w:tc>
        <w:tc>
          <w:tcPr>
            <w:tcW w:w="992" w:type="dxa"/>
          </w:tcPr>
          <w:p w14:paraId="2917D496" w14:textId="77777777" w:rsidR="00A03BB5" w:rsidRPr="0094250C" w:rsidRDefault="00000000" w:rsidP="00652DEA">
            <w:pPr>
              <w:pStyle w:val="pStyle"/>
            </w:pPr>
            <w:r w:rsidRPr="0094250C">
              <w:rPr>
                <w:rStyle w:val="rStyle"/>
                <w:sz w:val="10"/>
                <w:szCs w:val="10"/>
              </w:rPr>
              <w:t>100.00% - Concluir la migración del 100 % de los Centros Estatales de Justicia Alternativa programados al modelo de Centros Estatales de Mecanismos Alternativos de Solución de Controversias</w:t>
            </w:r>
          </w:p>
        </w:tc>
        <w:tc>
          <w:tcPr>
            <w:tcW w:w="567" w:type="dxa"/>
          </w:tcPr>
          <w:p w14:paraId="124336C4" w14:textId="77777777" w:rsidR="00A03BB5" w:rsidRPr="0094250C" w:rsidRDefault="00000000" w:rsidP="00652DEA">
            <w:pPr>
              <w:pStyle w:val="pStyle"/>
            </w:pPr>
            <w:r w:rsidRPr="0094250C">
              <w:rPr>
                <w:rStyle w:val="rStyle"/>
                <w:sz w:val="10"/>
                <w:szCs w:val="10"/>
              </w:rPr>
              <w:t>Ascendente</w:t>
            </w:r>
          </w:p>
        </w:tc>
        <w:tc>
          <w:tcPr>
            <w:tcW w:w="709" w:type="dxa"/>
          </w:tcPr>
          <w:p w14:paraId="3798C07D" w14:textId="77777777" w:rsidR="00A03BB5" w:rsidRPr="0094250C" w:rsidRDefault="00A03BB5" w:rsidP="00652DEA">
            <w:pPr>
              <w:pStyle w:val="pStyle"/>
            </w:pPr>
          </w:p>
        </w:tc>
      </w:tr>
      <w:tr w:rsidR="0094250C" w:rsidRPr="0094250C" w14:paraId="012C078B" w14:textId="77777777" w:rsidTr="0094250C">
        <w:tc>
          <w:tcPr>
            <w:tcW w:w="554" w:type="dxa"/>
            <w:vMerge/>
          </w:tcPr>
          <w:p w14:paraId="5303026C" w14:textId="77777777" w:rsidR="00A03BB5" w:rsidRPr="0094250C" w:rsidRDefault="00A03BB5" w:rsidP="00652DEA">
            <w:pPr>
              <w:spacing w:after="0" w:line="240" w:lineRule="auto"/>
            </w:pPr>
          </w:p>
        </w:tc>
        <w:tc>
          <w:tcPr>
            <w:tcW w:w="567" w:type="dxa"/>
          </w:tcPr>
          <w:p w14:paraId="3580B9C9" w14:textId="77777777" w:rsidR="00A03BB5" w:rsidRPr="0094250C" w:rsidRDefault="00000000" w:rsidP="00652DEA">
            <w:pPr>
              <w:pStyle w:val="pStyle"/>
            </w:pPr>
            <w:r w:rsidRPr="0094250C">
              <w:rPr>
                <w:rStyle w:val="rStyle"/>
                <w:sz w:val="10"/>
                <w:szCs w:val="10"/>
              </w:rPr>
              <w:t>A-04</w:t>
            </w:r>
          </w:p>
        </w:tc>
        <w:tc>
          <w:tcPr>
            <w:tcW w:w="1701" w:type="dxa"/>
          </w:tcPr>
          <w:p w14:paraId="2664119D" w14:textId="77777777" w:rsidR="00A03BB5" w:rsidRPr="0094250C" w:rsidRDefault="00000000" w:rsidP="00652DEA">
            <w:pPr>
              <w:pStyle w:val="pStyle"/>
            </w:pPr>
            <w:r w:rsidRPr="0094250C">
              <w:rPr>
                <w:rStyle w:val="rStyle"/>
                <w:sz w:val="10"/>
                <w:szCs w:val="10"/>
              </w:rPr>
              <w:t>Transformación digital del Poder Judicial</w:t>
            </w:r>
          </w:p>
        </w:tc>
        <w:tc>
          <w:tcPr>
            <w:tcW w:w="1418" w:type="dxa"/>
          </w:tcPr>
          <w:p w14:paraId="68047359" w14:textId="77777777" w:rsidR="00A03BB5" w:rsidRPr="0094250C" w:rsidRDefault="00000000" w:rsidP="00652DEA">
            <w:pPr>
              <w:pStyle w:val="pStyle"/>
            </w:pPr>
            <w:r w:rsidRPr="0094250C">
              <w:rPr>
                <w:rStyle w:val="rStyle"/>
                <w:sz w:val="10"/>
                <w:szCs w:val="10"/>
              </w:rPr>
              <w:t>Porcentaje de proyectos de transformación digital concluidos</w:t>
            </w:r>
          </w:p>
        </w:tc>
        <w:tc>
          <w:tcPr>
            <w:tcW w:w="1417" w:type="dxa"/>
          </w:tcPr>
          <w:p w14:paraId="0DCA09D5" w14:textId="77777777" w:rsidR="00A03BB5" w:rsidRPr="0094250C" w:rsidRDefault="00000000" w:rsidP="00652DEA">
            <w:pPr>
              <w:pStyle w:val="pStyle"/>
            </w:pPr>
            <w:r w:rsidRPr="0094250C">
              <w:rPr>
                <w:rStyle w:val="rStyle"/>
                <w:sz w:val="10"/>
                <w:szCs w:val="10"/>
              </w:rPr>
              <w:t>Mide el grado de cumplimiento de los proyectos de transformación digital concluidos para fortalecer la eficiencia, accesibilidad, interoperabilidad y modernización de los servicios judiciales</w:t>
            </w:r>
          </w:p>
        </w:tc>
        <w:tc>
          <w:tcPr>
            <w:tcW w:w="1418" w:type="dxa"/>
          </w:tcPr>
          <w:p w14:paraId="1AE7E475" w14:textId="77777777" w:rsidR="00A03BB5" w:rsidRPr="0094250C" w:rsidRDefault="00000000" w:rsidP="00652DEA">
            <w:pPr>
              <w:pStyle w:val="pStyle"/>
            </w:pPr>
            <w:r w:rsidRPr="0094250C">
              <w:rPr>
                <w:rStyle w:val="rStyle"/>
                <w:sz w:val="10"/>
                <w:szCs w:val="10"/>
              </w:rPr>
              <w:t>(Proyectos de transformación digital concluidos / Proyectos de transformación digital programados)*100</w:t>
            </w:r>
          </w:p>
        </w:tc>
        <w:tc>
          <w:tcPr>
            <w:tcW w:w="1417" w:type="dxa"/>
          </w:tcPr>
          <w:p w14:paraId="4D341932" w14:textId="77777777" w:rsidR="00A03BB5" w:rsidRPr="0094250C" w:rsidRDefault="00000000" w:rsidP="00652DEA">
            <w:pPr>
              <w:pStyle w:val="pStyle"/>
            </w:pPr>
            <w:r w:rsidRPr="0094250C">
              <w:rPr>
                <w:rStyle w:val="rStyle"/>
                <w:sz w:val="10"/>
                <w:szCs w:val="10"/>
              </w:rPr>
              <w:t>V1: Proyectos de transformación digital concluidos  V2: Proyectos de transformación digital</w:t>
            </w:r>
          </w:p>
        </w:tc>
        <w:tc>
          <w:tcPr>
            <w:tcW w:w="709" w:type="dxa"/>
          </w:tcPr>
          <w:p w14:paraId="62B771F2" w14:textId="77777777" w:rsidR="00A03BB5" w:rsidRPr="0094250C" w:rsidRDefault="00000000" w:rsidP="00652DEA">
            <w:pPr>
              <w:pStyle w:val="pStyle"/>
            </w:pPr>
            <w:r w:rsidRPr="0094250C">
              <w:rPr>
                <w:rStyle w:val="rStyle"/>
                <w:sz w:val="10"/>
                <w:szCs w:val="10"/>
              </w:rPr>
              <w:t>Gestión-Eficacia-Anual</w:t>
            </w:r>
          </w:p>
        </w:tc>
        <w:tc>
          <w:tcPr>
            <w:tcW w:w="709" w:type="dxa"/>
          </w:tcPr>
          <w:p w14:paraId="329B4880" w14:textId="77777777" w:rsidR="00A03BB5" w:rsidRPr="0094250C" w:rsidRDefault="00000000" w:rsidP="00652DEA">
            <w:pPr>
              <w:pStyle w:val="pStyle"/>
            </w:pPr>
            <w:r w:rsidRPr="0094250C">
              <w:rPr>
                <w:rStyle w:val="rStyle"/>
                <w:sz w:val="10"/>
                <w:szCs w:val="10"/>
              </w:rPr>
              <w:t>Porcentaje</w:t>
            </w:r>
          </w:p>
        </w:tc>
        <w:tc>
          <w:tcPr>
            <w:tcW w:w="709" w:type="dxa"/>
          </w:tcPr>
          <w:p w14:paraId="0A392C72" w14:textId="77777777" w:rsidR="00A03BB5" w:rsidRPr="0094250C" w:rsidRDefault="00000000" w:rsidP="00652DEA">
            <w:pPr>
              <w:pStyle w:val="pStyle"/>
            </w:pPr>
            <w:r w:rsidRPr="0094250C">
              <w:rPr>
                <w:rStyle w:val="rStyle"/>
                <w:sz w:val="10"/>
                <w:szCs w:val="10"/>
              </w:rPr>
              <w:t>1  (Año 2026)</w:t>
            </w:r>
          </w:p>
        </w:tc>
        <w:tc>
          <w:tcPr>
            <w:tcW w:w="992" w:type="dxa"/>
          </w:tcPr>
          <w:p w14:paraId="4E6AD200" w14:textId="77777777" w:rsidR="00A03BB5" w:rsidRPr="0094250C" w:rsidRDefault="00000000" w:rsidP="00652DEA">
            <w:pPr>
              <w:pStyle w:val="pStyle"/>
            </w:pPr>
            <w:r w:rsidRPr="0094250C">
              <w:rPr>
                <w:rStyle w:val="rStyle"/>
                <w:sz w:val="10"/>
                <w:szCs w:val="10"/>
              </w:rPr>
              <w:t>100.00% - Concluir el 100 % de los proyectos de transformación digital programados</w:t>
            </w:r>
          </w:p>
        </w:tc>
        <w:tc>
          <w:tcPr>
            <w:tcW w:w="567" w:type="dxa"/>
          </w:tcPr>
          <w:p w14:paraId="730739DD" w14:textId="77777777" w:rsidR="00A03BB5" w:rsidRPr="0094250C" w:rsidRDefault="00000000" w:rsidP="00652DEA">
            <w:pPr>
              <w:pStyle w:val="pStyle"/>
            </w:pPr>
            <w:r w:rsidRPr="0094250C">
              <w:rPr>
                <w:rStyle w:val="rStyle"/>
                <w:sz w:val="10"/>
                <w:szCs w:val="10"/>
              </w:rPr>
              <w:t>Ascendente</w:t>
            </w:r>
          </w:p>
        </w:tc>
        <w:tc>
          <w:tcPr>
            <w:tcW w:w="709" w:type="dxa"/>
          </w:tcPr>
          <w:p w14:paraId="7743DAC1" w14:textId="77777777" w:rsidR="00A03BB5" w:rsidRPr="0094250C" w:rsidRDefault="00A03BB5" w:rsidP="00652DEA">
            <w:pPr>
              <w:pStyle w:val="pStyle"/>
            </w:pPr>
          </w:p>
        </w:tc>
      </w:tr>
    </w:tbl>
    <w:p w14:paraId="13AE4896"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55"/>
        <w:gridCol w:w="7785"/>
      </w:tblGrid>
      <w:tr w:rsidR="00A03BB5" w:rsidRPr="0094250C" w14:paraId="31EF6406" w14:textId="77777777">
        <w:trPr>
          <w:tblHeader/>
        </w:trPr>
        <w:tc>
          <w:tcPr>
            <w:tcW w:w="6000" w:type="dxa"/>
          </w:tcPr>
          <w:p w14:paraId="202352F0" w14:textId="77777777" w:rsidR="00A03BB5" w:rsidRPr="0094250C" w:rsidRDefault="00000000" w:rsidP="00652DEA">
            <w:pPr>
              <w:pStyle w:val="pStyle"/>
              <w:rPr>
                <w:sz w:val="16"/>
                <w:szCs w:val="16"/>
              </w:rPr>
            </w:pPr>
            <w:r w:rsidRPr="0094250C">
              <w:rPr>
                <w:rStyle w:val="tStyle"/>
                <w:sz w:val="16"/>
                <w:szCs w:val="16"/>
              </w:rPr>
              <w:lastRenderedPageBreak/>
              <w:t>Identificación del Programa Presupuestario:</w:t>
            </w:r>
          </w:p>
        </w:tc>
        <w:tc>
          <w:tcPr>
            <w:tcW w:w="11000" w:type="dxa"/>
          </w:tcPr>
          <w:p w14:paraId="06317202" w14:textId="77777777" w:rsidR="00A03BB5" w:rsidRPr="0094250C" w:rsidRDefault="00000000" w:rsidP="00652DEA">
            <w:pPr>
              <w:pStyle w:val="pStyle"/>
              <w:rPr>
                <w:sz w:val="16"/>
                <w:szCs w:val="16"/>
              </w:rPr>
            </w:pPr>
            <w:r w:rsidRPr="0094250C">
              <w:rPr>
                <w:rStyle w:val="tStyle"/>
                <w:sz w:val="16"/>
                <w:szCs w:val="16"/>
              </w:rPr>
              <w:t>50-R-PODER LEGISLATIVO.</w:t>
            </w:r>
          </w:p>
        </w:tc>
      </w:tr>
      <w:tr w:rsidR="00A03BB5" w:rsidRPr="0094250C" w14:paraId="039715EE" w14:textId="77777777">
        <w:trPr>
          <w:tblHeader/>
        </w:trPr>
        <w:tc>
          <w:tcPr>
            <w:tcW w:w="6000" w:type="dxa"/>
          </w:tcPr>
          <w:p w14:paraId="47DCF93B" w14:textId="77777777" w:rsidR="00A03BB5" w:rsidRPr="0094250C" w:rsidRDefault="00000000" w:rsidP="00652DEA">
            <w:pPr>
              <w:pStyle w:val="pStyle"/>
              <w:rPr>
                <w:sz w:val="16"/>
                <w:szCs w:val="16"/>
              </w:rPr>
            </w:pPr>
            <w:r w:rsidRPr="0094250C">
              <w:rPr>
                <w:rStyle w:val="tStyle"/>
                <w:sz w:val="16"/>
                <w:szCs w:val="16"/>
              </w:rPr>
              <w:t>Dependencia/Organismo:</w:t>
            </w:r>
          </w:p>
        </w:tc>
        <w:tc>
          <w:tcPr>
            <w:tcW w:w="11000" w:type="dxa"/>
          </w:tcPr>
          <w:p w14:paraId="035233BA" w14:textId="77777777" w:rsidR="00A03BB5" w:rsidRPr="0094250C" w:rsidRDefault="00000000" w:rsidP="00652DEA">
            <w:pPr>
              <w:pStyle w:val="pStyle"/>
              <w:rPr>
                <w:sz w:val="16"/>
                <w:szCs w:val="16"/>
              </w:rPr>
            </w:pPr>
            <w:r w:rsidRPr="0094250C">
              <w:rPr>
                <w:rStyle w:val="tStyle"/>
                <w:sz w:val="16"/>
                <w:szCs w:val="16"/>
              </w:rPr>
              <w:t>41201-H. CONGRESO DEL ESTADO.</w:t>
            </w:r>
          </w:p>
        </w:tc>
      </w:tr>
      <w:tr w:rsidR="00A03BB5" w:rsidRPr="0094250C" w14:paraId="4A6AFEF8" w14:textId="77777777">
        <w:trPr>
          <w:tblHeader/>
        </w:trPr>
        <w:tc>
          <w:tcPr>
            <w:tcW w:w="6000" w:type="dxa"/>
          </w:tcPr>
          <w:p w14:paraId="5630F725" w14:textId="77777777" w:rsidR="00A03BB5" w:rsidRPr="0094250C" w:rsidRDefault="00000000" w:rsidP="00652DEA">
            <w:pPr>
              <w:pStyle w:val="pStyle"/>
              <w:rPr>
                <w:sz w:val="16"/>
                <w:szCs w:val="16"/>
              </w:rPr>
            </w:pPr>
            <w:r w:rsidRPr="0094250C">
              <w:rPr>
                <w:rStyle w:val="tStyle"/>
                <w:sz w:val="16"/>
                <w:szCs w:val="16"/>
              </w:rPr>
              <w:t>Objetivo de Desarrollo Sostenible:</w:t>
            </w:r>
          </w:p>
        </w:tc>
        <w:tc>
          <w:tcPr>
            <w:tcW w:w="11000" w:type="dxa"/>
          </w:tcPr>
          <w:p w14:paraId="2F86334E" w14:textId="77777777" w:rsidR="00A03BB5" w:rsidRPr="0094250C" w:rsidRDefault="00000000" w:rsidP="00652DEA">
            <w:pPr>
              <w:pStyle w:val="pStyle"/>
              <w:rPr>
                <w:sz w:val="16"/>
                <w:szCs w:val="16"/>
              </w:rPr>
            </w:pPr>
            <w:r w:rsidRPr="0094250C">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A03BB5" w:rsidRPr="0094250C" w14:paraId="12569836" w14:textId="77777777">
        <w:trPr>
          <w:tblHeader/>
        </w:trPr>
        <w:tc>
          <w:tcPr>
            <w:tcW w:w="6000" w:type="dxa"/>
          </w:tcPr>
          <w:p w14:paraId="05C43C73" w14:textId="77777777" w:rsidR="00A03BB5" w:rsidRPr="0094250C" w:rsidRDefault="00000000" w:rsidP="00652DEA">
            <w:pPr>
              <w:pStyle w:val="pStyle"/>
              <w:rPr>
                <w:sz w:val="16"/>
                <w:szCs w:val="16"/>
              </w:rPr>
            </w:pPr>
            <w:r w:rsidRPr="0094250C">
              <w:rPr>
                <w:rStyle w:val="tStyle"/>
                <w:sz w:val="16"/>
                <w:szCs w:val="16"/>
              </w:rPr>
              <w:t>Eje del Plan Nacional de Desarrollo:</w:t>
            </w:r>
          </w:p>
        </w:tc>
        <w:tc>
          <w:tcPr>
            <w:tcW w:w="11000" w:type="dxa"/>
          </w:tcPr>
          <w:p w14:paraId="544FBEC6" w14:textId="77777777" w:rsidR="00A03BB5" w:rsidRPr="0094250C" w:rsidRDefault="00000000" w:rsidP="00652DEA">
            <w:pPr>
              <w:pStyle w:val="pStyle"/>
              <w:rPr>
                <w:sz w:val="16"/>
                <w:szCs w:val="16"/>
              </w:rPr>
            </w:pPr>
            <w:r w:rsidRPr="0094250C">
              <w:rPr>
                <w:rStyle w:val="tStyle"/>
                <w:sz w:val="16"/>
                <w:szCs w:val="16"/>
              </w:rPr>
              <w:t>1-GOBERNANZA CON JUSTICIA Y PARTICIPACIÓN CIUDADANA</w:t>
            </w:r>
          </w:p>
        </w:tc>
      </w:tr>
      <w:tr w:rsidR="00A03BB5" w:rsidRPr="0094250C" w14:paraId="61EAE01B" w14:textId="77777777">
        <w:trPr>
          <w:tblHeader/>
        </w:trPr>
        <w:tc>
          <w:tcPr>
            <w:tcW w:w="6000" w:type="dxa"/>
          </w:tcPr>
          <w:p w14:paraId="1F1A00C6" w14:textId="77777777" w:rsidR="00A03BB5" w:rsidRPr="0094250C" w:rsidRDefault="00000000" w:rsidP="00652DEA">
            <w:pPr>
              <w:pStyle w:val="pStyle"/>
              <w:rPr>
                <w:sz w:val="16"/>
                <w:szCs w:val="16"/>
              </w:rPr>
            </w:pPr>
            <w:r w:rsidRPr="0094250C">
              <w:rPr>
                <w:rStyle w:val="tStyle"/>
                <w:sz w:val="16"/>
                <w:szCs w:val="16"/>
              </w:rPr>
              <w:t>Eje del Plan Estatal de Desarrollo:</w:t>
            </w:r>
          </w:p>
        </w:tc>
        <w:tc>
          <w:tcPr>
            <w:tcW w:w="11000" w:type="dxa"/>
          </w:tcPr>
          <w:p w14:paraId="439C6566" w14:textId="77777777" w:rsidR="00A03BB5" w:rsidRPr="0094250C" w:rsidRDefault="00000000" w:rsidP="00652DEA">
            <w:pPr>
              <w:pStyle w:val="pStyle"/>
              <w:rPr>
                <w:sz w:val="16"/>
                <w:szCs w:val="16"/>
              </w:rPr>
            </w:pPr>
            <w:r w:rsidRPr="0094250C">
              <w:rPr>
                <w:rStyle w:val="tStyle"/>
                <w:sz w:val="16"/>
                <w:szCs w:val="16"/>
              </w:rPr>
              <w:t>03-SEMBRAR LA PAZ</w:t>
            </w:r>
          </w:p>
        </w:tc>
      </w:tr>
      <w:tr w:rsidR="00A03BB5" w:rsidRPr="0094250C" w14:paraId="30A45820" w14:textId="77777777">
        <w:trPr>
          <w:tblHeader/>
        </w:trPr>
        <w:tc>
          <w:tcPr>
            <w:tcW w:w="6000" w:type="dxa"/>
          </w:tcPr>
          <w:p w14:paraId="0AA454C9" w14:textId="77777777" w:rsidR="00A03BB5" w:rsidRPr="0094250C" w:rsidRDefault="00000000" w:rsidP="00652DEA">
            <w:pPr>
              <w:pStyle w:val="pStyle"/>
              <w:rPr>
                <w:sz w:val="16"/>
                <w:szCs w:val="16"/>
              </w:rPr>
            </w:pPr>
            <w:r w:rsidRPr="0094250C">
              <w:rPr>
                <w:rStyle w:val="tStyle"/>
                <w:sz w:val="16"/>
                <w:szCs w:val="16"/>
              </w:rPr>
              <w:t>Programa Derivado del PED:</w:t>
            </w:r>
          </w:p>
        </w:tc>
        <w:tc>
          <w:tcPr>
            <w:tcW w:w="11000" w:type="dxa"/>
          </w:tcPr>
          <w:p w14:paraId="5D5568DA" w14:textId="77777777" w:rsidR="00A03BB5" w:rsidRPr="0094250C" w:rsidRDefault="00000000" w:rsidP="00652DEA">
            <w:pPr>
              <w:pStyle w:val="pStyle"/>
              <w:rPr>
                <w:sz w:val="16"/>
                <w:szCs w:val="16"/>
              </w:rPr>
            </w:pPr>
            <w:r w:rsidRPr="0094250C">
              <w:rPr>
                <w:rStyle w:val="tStyle"/>
                <w:sz w:val="16"/>
                <w:szCs w:val="16"/>
              </w:rPr>
              <w:t>7-PROGRAMA SECTORIAL DE SEGURIDAD PÚBLICA</w:t>
            </w:r>
          </w:p>
        </w:tc>
      </w:tr>
    </w:tbl>
    <w:p w14:paraId="2BD590CD" w14:textId="77777777" w:rsidR="00A03BB5" w:rsidRDefault="00A03BB5" w:rsidP="00652DEA">
      <w:pPr>
        <w:spacing w:after="0" w:line="240" w:lineRule="auto"/>
      </w:pPr>
    </w:p>
    <w:tbl>
      <w:tblPr>
        <w:tblW w:w="12887"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567"/>
        <w:gridCol w:w="1701"/>
        <w:gridCol w:w="1418"/>
        <w:gridCol w:w="1417"/>
        <w:gridCol w:w="1418"/>
        <w:gridCol w:w="1417"/>
        <w:gridCol w:w="709"/>
        <w:gridCol w:w="709"/>
        <w:gridCol w:w="709"/>
        <w:gridCol w:w="992"/>
        <w:gridCol w:w="567"/>
        <w:gridCol w:w="709"/>
      </w:tblGrid>
      <w:tr w:rsidR="00872DF7" w:rsidRPr="0094250C" w14:paraId="2E0A59EB" w14:textId="77777777" w:rsidTr="00872DF7">
        <w:trPr>
          <w:tblHeader/>
        </w:trPr>
        <w:tc>
          <w:tcPr>
            <w:tcW w:w="554" w:type="dxa"/>
            <w:vAlign w:val="center"/>
          </w:tcPr>
          <w:p w14:paraId="3B20E5C2" w14:textId="77777777" w:rsidR="00A03BB5" w:rsidRPr="0094250C" w:rsidRDefault="00A03BB5" w:rsidP="00652DEA">
            <w:pPr>
              <w:spacing w:after="0" w:line="240" w:lineRule="auto"/>
            </w:pPr>
          </w:p>
        </w:tc>
        <w:tc>
          <w:tcPr>
            <w:tcW w:w="567" w:type="dxa"/>
            <w:vAlign w:val="center"/>
          </w:tcPr>
          <w:p w14:paraId="781B22C8" w14:textId="77777777" w:rsidR="00A03BB5" w:rsidRPr="0094250C" w:rsidRDefault="00000000" w:rsidP="00652DEA">
            <w:pPr>
              <w:pStyle w:val="thpStyle"/>
            </w:pPr>
            <w:r w:rsidRPr="0094250C">
              <w:rPr>
                <w:rStyle w:val="thrStyle"/>
                <w:sz w:val="10"/>
                <w:szCs w:val="10"/>
              </w:rPr>
              <w:t>Clave</w:t>
            </w:r>
          </w:p>
        </w:tc>
        <w:tc>
          <w:tcPr>
            <w:tcW w:w="1701" w:type="dxa"/>
            <w:vAlign w:val="center"/>
          </w:tcPr>
          <w:p w14:paraId="441254A8" w14:textId="77777777" w:rsidR="00A03BB5" w:rsidRPr="0094250C" w:rsidRDefault="00000000" w:rsidP="00652DEA">
            <w:pPr>
              <w:pStyle w:val="thpStyle"/>
            </w:pPr>
            <w:r w:rsidRPr="0094250C">
              <w:rPr>
                <w:rStyle w:val="thrStyle"/>
                <w:sz w:val="10"/>
                <w:szCs w:val="10"/>
              </w:rPr>
              <w:t>Objetivo</w:t>
            </w:r>
          </w:p>
        </w:tc>
        <w:tc>
          <w:tcPr>
            <w:tcW w:w="1418" w:type="dxa"/>
            <w:vAlign w:val="center"/>
          </w:tcPr>
          <w:p w14:paraId="0E469091" w14:textId="77777777" w:rsidR="00A03BB5" w:rsidRPr="0094250C" w:rsidRDefault="00000000" w:rsidP="00652DEA">
            <w:pPr>
              <w:pStyle w:val="thpStyle"/>
            </w:pPr>
            <w:r w:rsidRPr="0094250C">
              <w:rPr>
                <w:rStyle w:val="thrStyle"/>
                <w:sz w:val="10"/>
                <w:szCs w:val="10"/>
              </w:rPr>
              <w:t>Nombre del indicador</w:t>
            </w:r>
          </w:p>
        </w:tc>
        <w:tc>
          <w:tcPr>
            <w:tcW w:w="1417" w:type="dxa"/>
            <w:vAlign w:val="center"/>
          </w:tcPr>
          <w:p w14:paraId="4424D4DB" w14:textId="77777777" w:rsidR="00A03BB5" w:rsidRPr="0094250C" w:rsidRDefault="00000000" w:rsidP="00652DEA">
            <w:pPr>
              <w:pStyle w:val="thpStyle"/>
            </w:pPr>
            <w:r w:rsidRPr="0094250C">
              <w:rPr>
                <w:rStyle w:val="thrStyle"/>
                <w:sz w:val="10"/>
                <w:szCs w:val="10"/>
              </w:rPr>
              <w:t>Definición del indicador</w:t>
            </w:r>
          </w:p>
        </w:tc>
        <w:tc>
          <w:tcPr>
            <w:tcW w:w="1418" w:type="dxa"/>
            <w:vAlign w:val="center"/>
          </w:tcPr>
          <w:p w14:paraId="5406A8A7" w14:textId="77777777" w:rsidR="00A03BB5" w:rsidRPr="0094250C" w:rsidRDefault="00000000" w:rsidP="00652DEA">
            <w:pPr>
              <w:pStyle w:val="thpStyle"/>
            </w:pPr>
            <w:r w:rsidRPr="0094250C">
              <w:rPr>
                <w:rStyle w:val="thrStyle"/>
                <w:sz w:val="10"/>
                <w:szCs w:val="10"/>
              </w:rPr>
              <w:t>Método de cálculo</w:t>
            </w:r>
          </w:p>
        </w:tc>
        <w:tc>
          <w:tcPr>
            <w:tcW w:w="1417" w:type="dxa"/>
            <w:vAlign w:val="center"/>
          </w:tcPr>
          <w:p w14:paraId="1E80F95E" w14:textId="77777777" w:rsidR="00A03BB5" w:rsidRPr="0094250C" w:rsidRDefault="00000000" w:rsidP="00652DEA">
            <w:pPr>
              <w:pStyle w:val="thpStyle"/>
            </w:pPr>
            <w:r w:rsidRPr="0094250C">
              <w:rPr>
                <w:rStyle w:val="thrStyle"/>
                <w:sz w:val="10"/>
                <w:szCs w:val="10"/>
              </w:rPr>
              <w:t>Descripción de Variables</w:t>
            </w:r>
          </w:p>
        </w:tc>
        <w:tc>
          <w:tcPr>
            <w:tcW w:w="709" w:type="dxa"/>
            <w:vAlign w:val="center"/>
          </w:tcPr>
          <w:p w14:paraId="54EB57CD" w14:textId="77777777" w:rsidR="00A03BB5" w:rsidRPr="0094250C" w:rsidRDefault="00000000" w:rsidP="00652DEA">
            <w:pPr>
              <w:pStyle w:val="thpStyle"/>
            </w:pPr>
            <w:r w:rsidRPr="0094250C">
              <w:rPr>
                <w:rStyle w:val="thrStyle"/>
                <w:sz w:val="10"/>
                <w:szCs w:val="10"/>
              </w:rPr>
              <w:t>Tipo-dimensión-frecuencia</w:t>
            </w:r>
          </w:p>
        </w:tc>
        <w:tc>
          <w:tcPr>
            <w:tcW w:w="709" w:type="dxa"/>
            <w:vAlign w:val="center"/>
          </w:tcPr>
          <w:p w14:paraId="63942657" w14:textId="77777777" w:rsidR="00A03BB5" w:rsidRPr="0094250C" w:rsidRDefault="00000000" w:rsidP="00652DEA">
            <w:pPr>
              <w:pStyle w:val="thpStyle"/>
            </w:pPr>
            <w:r w:rsidRPr="0094250C">
              <w:rPr>
                <w:rStyle w:val="thrStyle"/>
                <w:sz w:val="10"/>
                <w:szCs w:val="10"/>
              </w:rPr>
              <w:t>Unidad de medida</w:t>
            </w:r>
          </w:p>
        </w:tc>
        <w:tc>
          <w:tcPr>
            <w:tcW w:w="709" w:type="dxa"/>
            <w:vAlign w:val="center"/>
          </w:tcPr>
          <w:p w14:paraId="458FD3C3" w14:textId="77777777" w:rsidR="00A03BB5" w:rsidRPr="0094250C" w:rsidRDefault="00000000" w:rsidP="00652DEA">
            <w:pPr>
              <w:pStyle w:val="thpStyle"/>
            </w:pPr>
            <w:r w:rsidRPr="0094250C">
              <w:rPr>
                <w:rStyle w:val="thrStyle"/>
                <w:sz w:val="10"/>
                <w:szCs w:val="10"/>
              </w:rPr>
              <w:t>Línea base</w:t>
            </w:r>
          </w:p>
        </w:tc>
        <w:tc>
          <w:tcPr>
            <w:tcW w:w="992" w:type="dxa"/>
            <w:vAlign w:val="center"/>
          </w:tcPr>
          <w:p w14:paraId="39BBB8DB" w14:textId="77777777" w:rsidR="00A03BB5" w:rsidRPr="0094250C" w:rsidRDefault="00000000" w:rsidP="00652DEA">
            <w:pPr>
              <w:pStyle w:val="thpStyle"/>
            </w:pPr>
            <w:r w:rsidRPr="0094250C">
              <w:rPr>
                <w:rStyle w:val="thrStyle"/>
                <w:sz w:val="10"/>
                <w:szCs w:val="10"/>
              </w:rPr>
              <w:t>Metas</w:t>
            </w:r>
          </w:p>
        </w:tc>
        <w:tc>
          <w:tcPr>
            <w:tcW w:w="567" w:type="dxa"/>
            <w:vAlign w:val="center"/>
          </w:tcPr>
          <w:p w14:paraId="71AF7B4D" w14:textId="77777777" w:rsidR="00A03BB5" w:rsidRPr="0094250C" w:rsidRDefault="00000000" w:rsidP="00652DEA">
            <w:pPr>
              <w:pStyle w:val="thpStyle"/>
            </w:pPr>
            <w:r w:rsidRPr="0094250C">
              <w:rPr>
                <w:rStyle w:val="thrStyle"/>
                <w:sz w:val="10"/>
                <w:szCs w:val="10"/>
              </w:rPr>
              <w:t>Sentido del indicador</w:t>
            </w:r>
          </w:p>
        </w:tc>
        <w:tc>
          <w:tcPr>
            <w:tcW w:w="709" w:type="dxa"/>
            <w:vAlign w:val="center"/>
          </w:tcPr>
          <w:p w14:paraId="741A3FB1" w14:textId="77777777" w:rsidR="00A03BB5" w:rsidRPr="0094250C" w:rsidRDefault="00000000" w:rsidP="00652DEA">
            <w:pPr>
              <w:pStyle w:val="thpStyle"/>
            </w:pPr>
            <w:r w:rsidRPr="0094250C">
              <w:rPr>
                <w:rStyle w:val="thrStyle"/>
                <w:sz w:val="10"/>
                <w:szCs w:val="10"/>
              </w:rPr>
              <w:t>Parámetros de semaforización</w:t>
            </w:r>
          </w:p>
        </w:tc>
      </w:tr>
      <w:tr w:rsidR="00872DF7" w:rsidRPr="0094250C" w14:paraId="49731B7D" w14:textId="77777777" w:rsidTr="00872DF7">
        <w:tc>
          <w:tcPr>
            <w:tcW w:w="554" w:type="dxa"/>
          </w:tcPr>
          <w:p w14:paraId="5E286682" w14:textId="77777777" w:rsidR="00A03BB5" w:rsidRPr="0094250C" w:rsidRDefault="00000000" w:rsidP="00652DEA">
            <w:pPr>
              <w:pStyle w:val="pStyle"/>
            </w:pPr>
            <w:r w:rsidRPr="0094250C">
              <w:rPr>
                <w:rStyle w:val="rStyle"/>
                <w:sz w:val="10"/>
                <w:szCs w:val="10"/>
              </w:rPr>
              <w:t>Fin</w:t>
            </w:r>
          </w:p>
        </w:tc>
        <w:tc>
          <w:tcPr>
            <w:tcW w:w="567" w:type="dxa"/>
          </w:tcPr>
          <w:p w14:paraId="4EF176C5" w14:textId="77777777" w:rsidR="00A03BB5" w:rsidRPr="0094250C" w:rsidRDefault="00A03BB5" w:rsidP="00652DEA">
            <w:pPr>
              <w:spacing w:after="0" w:line="240" w:lineRule="auto"/>
            </w:pPr>
          </w:p>
        </w:tc>
        <w:tc>
          <w:tcPr>
            <w:tcW w:w="1701" w:type="dxa"/>
          </w:tcPr>
          <w:p w14:paraId="206652D6" w14:textId="77777777" w:rsidR="00A03BB5" w:rsidRPr="0094250C" w:rsidRDefault="00000000" w:rsidP="00652DEA">
            <w:pPr>
              <w:pStyle w:val="pStyle"/>
            </w:pPr>
            <w:r w:rsidRPr="0094250C">
              <w:rPr>
                <w:rStyle w:val="rStyle"/>
                <w:sz w:val="10"/>
                <w:szCs w:val="10"/>
              </w:rPr>
              <w:t>Contribuir al mejoramiento integral de las condiciones de vida de los colimenses mediante políticas públicas que permitan al Estado mantener la estabilidad política, garantizar el respeto a la legalidad y contribuir notablemente a la gobernanza aprobando el marco jurídico</w:t>
            </w:r>
          </w:p>
        </w:tc>
        <w:tc>
          <w:tcPr>
            <w:tcW w:w="1418" w:type="dxa"/>
          </w:tcPr>
          <w:p w14:paraId="1084AB78" w14:textId="77777777" w:rsidR="00A03BB5" w:rsidRPr="0094250C" w:rsidRDefault="00000000" w:rsidP="00652DEA">
            <w:pPr>
              <w:pStyle w:val="pStyle"/>
            </w:pPr>
            <w:r w:rsidRPr="0094250C">
              <w:rPr>
                <w:rStyle w:val="rStyle"/>
                <w:sz w:val="10"/>
                <w:szCs w:val="10"/>
              </w:rPr>
              <w:t>Porcentaje de Leyes aprobadas y reformadas.</w:t>
            </w:r>
          </w:p>
        </w:tc>
        <w:tc>
          <w:tcPr>
            <w:tcW w:w="1417" w:type="dxa"/>
          </w:tcPr>
          <w:p w14:paraId="4CB2D842" w14:textId="77777777" w:rsidR="00A03BB5" w:rsidRPr="0094250C" w:rsidRDefault="00000000" w:rsidP="00652DEA">
            <w:pPr>
              <w:pStyle w:val="pStyle"/>
            </w:pPr>
            <w:r w:rsidRPr="0094250C">
              <w:rPr>
                <w:rStyle w:val="rStyle"/>
                <w:sz w:val="10"/>
                <w:szCs w:val="10"/>
              </w:rPr>
              <w:t>Son las leyes aprobadas y reformadas en el año 2026.</w:t>
            </w:r>
          </w:p>
        </w:tc>
        <w:tc>
          <w:tcPr>
            <w:tcW w:w="1418" w:type="dxa"/>
          </w:tcPr>
          <w:p w14:paraId="041F48A0" w14:textId="77777777" w:rsidR="00A03BB5" w:rsidRPr="0094250C" w:rsidRDefault="00000000" w:rsidP="00652DEA">
            <w:pPr>
              <w:pStyle w:val="pStyle"/>
            </w:pPr>
            <w:r w:rsidRPr="0094250C">
              <w:rPr>
                <w:rStyle w:val="rStyle"/>
                <w:sz w:val="10"/>
                <w:szCs w:val="10"/>
              </w:rPr>
              <w:t>(leyes aprobadas y reformadas/leyes programadas para aprobar y reformar) *100</w:t>
            </w:r>
          </w:p>
        </w:tc>
        <w:tc>
          <w:tcPr>
            <w:tcW w:w="1417" w:type="dxa"/>
          </w:tcPr>
          <w:p w14:paraId="3F31E423" w14:textId="77777777" w:rsidR="00A03BB5" w:rsidRPr="0094250C" w:rsidRDefault="00000000" w:rsidP="00652DEA">
            <w:pPr>
              <w:pStyle w:val="pStyle"/>
            </w:pPr>
            <w:r w:rsidRPr="0094250C">
              <w:rPr>
                <w:rStyle w:val="rStyle"/>
                <w:sz w:val="10"/>
                <w:szCs w:val="10"/>
              </w:rPr>
              <w:t>Leyes aprobadas y reformadas: hace referencia la cantidad de leyes aprobadas y reformadas. Leyes Programadas para aprobar y reformar: hace referencia a la cantidad de leyes programadas para reformar y aprobar.</w:t>
            </w:r>
          </w:p>
        </w:tc>
        <w:tc>
          <w:tcPr>
            <w:tcW w:w="709" w:type="dxa"/>
          </w:tcPr>
          <w:p w14:paraId="7809ED86" w14:textId="77777777" w:rsidR="00A03BB5" w:rsidRPr="0094250C" w:rsidRDefault="00000000" w:rsidP="00652DEA">
            <w:pPr>
              <w:pStyle w:val="pStyle"/>
            </w:pPr>
            <w:r w:rsidRPr="0094250C">
              <w:rPr>
                <w:rStyle w:val="rStyle"/>
                <w:sz w:val="10"/>
                <w:szCs w:val="10"/>
              </w:rPr>
              <w:t>Estratégico-Eficacia-Anual</w:t>
            </w:r>
          </w:p>
        </w:tc>
        <w:tc>
          <w:tcPr>
            <w:tcW w:w="709" w:type="dxa"/>
          </w:tcPr>
          <w:p w14:paraId="2FEA3394" w14:textId="77777777" w:rsidR="00A03BB5" w:rsidRPr="0094250C" w:rsidRDefault="00000000" w:rsidP="00652DEA">
            <w:pPr>
              <w:pStyle w:val="pStyle"/>
            </w:pPr>
            <w:r w:rsidRPr="0094250C">
              <w:rPr>
                <w:rStyle w:val="rStyle"/>
                <w:sz w:val="10"/>
                <w:szCs w:val="10"/>
              </w:rPr>
              <w:t>Porcentaje</w:t>
            </w:r>
          </w:p>
        </w:tc>
        <w:tc>
          <w:tcPr>
            <w:tcW w:w="709" w:type="dxa"/>
          </w:tcPr>
          <w:p w14:paraId="46C97F05" w14:textId="77777777" w:rsidR="00A03BB5" w:rsidRPr="0094250C" w:rsidRDefault="00000000" w:rsidP="00652DEA">
            <w:pPr>
              <w:pStyle w:val="pStyle"/>
            </w:pPr>
            <w:r w:rsidRPr="0094250C">
              <w:rPr>
                <w:rStyle w:val="rStyle"/>
                <w:sz w:val="10"/>
                <w:szCs w:val="10"/>
              </w:rPr>
              <w:t>0  (Año 2025)</w:t>
            </w:r>
          </w:p>
        </w:tc>
        <w:tc>
          <w:tcPr>
            <w:tcW w:w="992" w:type="dxa"/>
          </w:tcPr>
          <w:p w14:paraId="3B1ABCE1" w14:textId="77777777" w:rsidR="00A03BB5" w:rsidRPr="0094250C" w:rsidRDefault="00000000" w:rsidP="00652DEA">
            <w:pPr>
              <w:pStyle w:val="pStyle"/>
            </w:pPr>
            <w:r w:rsidRPr="0094250C">
              <w:rPr>
                <w:rStyle w:val="rStyle"/>
                <w:sz w:val="10"/>
                <w:szCs w:val="10"/>
              </w:rPr>
              <w:t>100.00% - Aprobar y reformar el 100% de leyes programadas</w:t>
            </w:r>
          </w:p>
        </w:tc>
        <w:tc>
          <w:tcPr>
            <w:tcW w:w="567" w:type="dxa"/>
          </w:tcPr>
          <w:p w14:paraId="0BCCEA52" w14:textId="77777777" w:rsidR="00A03BB5" w:rsidRPr="0094250C" w:rsidRDefault="00000000" w:rsidP="00652DEA">
            <w:pPr>
              <w:pStyle w:val="pStyle"/>
            </w:pPr>
            <w:r w:rsidRPr="0094250C">
              <w:rPr>
                <w:rStyle w:val="rStyle"/>
                <w:sz w:val="10"/>
                <w:szCs w:val="10"/>
              </w:rPr>
              <w:t>Ascendente</w:t>
            </w:r>
          </w:p>
        </w:tc>
        <w:tc>
          <w:tcPr>
            <w:tcW w:w="709" w:type="dxa"/>
          </w:tcPr>
          <w:p w14:paraId="4F45F274" w14:textId="77777777" w:rsidR="00A03BB5" w:rsidRPr="0094250C" w:rsidRDefault="00A03BB5" w:rsidP="00652DEA">
            <w:pPr>
              <w:pStyle w:val="pStyle"/>
            </w:pPr>
          </w:p>
        </w:tc>
      </w:tr>
      <w:tr w:rsidR="00872DF7" w:rsidRPr="0094250C" w14:paraId="68B8C335" w14:textId="77777777" w:rsidTr="00872DF7">
        <w:tc>
          <w:tcPr>
            <w:tcW w:w="554" w:type="dxa"/>
          </w:tcPr>
          <w:p w14:paraId="5FF271F6" w14:textId="77777777" w:rsidR="00A03BB5" w:rsidRPr="0094250C" w:rsidRDefault="00000000" w:rsidP="00652DEA">
            <w:pPr>
              <w:pStyle w:val="pStyle"/>
            </w:pPr>
            <w:r w:rsidRPr="0094250C">
              <w:rPr>
                <w:rStyle w:val="rStyle"/>
                <w:sz w:val="10"/>
                <w:szCs w:val="10"/>
              </w:rPr>
              <w:t>Propósito</w:t>
            </w:r>
          </w:p>
        </w:tc>
        <w:tc>
          <w:tcPr>
            <w:tcW w:w="567" w:type="dxa"/>
          </w:tcPr>
          <w:p w14:paraId="730AC541" w14:textId="77777777" w:rsidR="00A03BB5" w:rsidRPr="0094250C" w:rsidRDefault="00A03BB5" w:rsidP="00652DEA">
            <w:pPr>
              <w:spacing w:after="0" w:line="240" w:lineRule="auto"/>
            </w:pPr>
          </w:p>
        </w:tc>
        <w:tc>
          <w:tcPr>
            <w:tcW w:w="1701" w:type="dxa"/>
          </w:tcPr>
          <w:p w14:paraId="7F3E351D" w14:textId="77777777" w:rsidR="00A03BB5" w:rsidRPr="0094250C" w:rsidRDefault="00000000" w:rsidP="00652DEA">
            <w:pPr>
              <w:pStyle w:val="pStyle"/>
            </w:pPr>
            <w:r w:rsidRPr="0094250C">
              <w:rPr>
                <w:rStyle w:val="rStyle"/>
                <w:sz w:val="10"/>
                <w:szCs w:val="10"/>
              </w:rPr>
              <w:t>La Población del\</w:t>
            </w:r>
            <w:proofErr w:type="spellStart"/>
            <w:r w:rsidRPr="0094250C">
              <w:rPr>
                <w:rStyle w:val="rStyle"/>
                <w:sz w:val="10"/>
                <w:szCs w:val="10"/>
              </w:rPr>
              <w:t>nEstado</w:t>
            </w:r>
            <w:proofErr w:type="spellEnd"/>
            <w:r w:rsidRPr="0094250C">
              <w:rPr>
                <w:rStyle w:val="rStyle"/>
                <w:sz w:val="10"/>
                <w:szCs w:val="10"/>
              </w:rPr>
              <w:t xml:space="preserve"> de Colima\</w:t>
            </w:r>
            <w:proofErr w:type="spellStart"/>
            <w:r w:rsidRPr="0094250C">
              <w:rPr>
                <w:rStyle w:val="rStyle"/>
                <w:sz w:val="10"/>
                <w:szCs w:val="10"/>
              </w:rPr>
              <w:t>ntiene</w:t>
            </w:r>
            <w:proofErr w:type="spellEnd"/>
            <w:r w:rsidRPr="0094250C">
              <w:rPr>
                <w:rStyle w:val="rStyle"/>
                <w:sz w:val="10"/>
                <w:szCs w:val="10"/>
              </w:rPr>
              <w:t xml:space="preserve"> certeza legal y se beneficia con la\</w:t>
            </w:r>
            <w:proofErr w:type="spellStart"/>
            <w:r w:rsidRPr="0094250C">
              <w:rPr>
                <w:rStyle w:val="rStyle"/>
                <w:sz w:val="10"/>
                <w:szCs w:val="10"/>
              </w:rPr>
              <w:t>naprobación</w:t>
            </w:r>
            <w:proofErr w:type="spellEnd"/>
            <w:r w:rsidRPr="0094250C">
              <w:rPr>
                <w:rStyle w:val="rStyle"/>
                <w:sz w:val="10"/>
                <w:szCs w:val="10"/>
              </w:rPr>
              <w:t xml:space="preserve"> y reforma\</w:t>
            </w:r>
            <w:proofErr w:type="spellStart"/>
            <w:r w:rsidRPr="0094250C">
              <w:rPr>
                <w:rStyle w:val="rStyle"/>
                <w:sz w:val="10"/>
                <w:szCs w:val="10"/>
              </w:rPr>
              <w:t>nde</w:t>
            </w:r>
            <w:proofErr w:type="spellEnd"/>
            <w:r w:rsidRPr="0094250C">
              <w:rPr>
                <w:rStyle w:val="rStyle"/>
                <w:sz w:val="10"/>
                <w:szCs w:val="10"/>
              </w:rPr>
              <w:t xml:space="preserve"> leyes.</w:t>
            </w:r>
          </w:p>
        </w:tc>
        <w:tc>
          <w:tcPr>
            <w:tcW w:w="1418" w:type="dxa"/>
          </w:tcPr>
          <w:p w14:paraId="108885F6" w14:textId="77777777" w:rsidR="00A03BB5" w:rsidRPr="0094250C" w:rsidRDefault="00000000" w:rsidP="00652DEA">
            <w:pPr>
              <w:pStyle w:val="pStyle"/>
            </w:pPr>
            <w:r w:rsidRPr="0094250C">
              <w:rPr>
                <w:rStyle w:val="rStyle"/>
                <w:sz w:val="10"/>
                <w:szCs w:val="10"/>
              </w:rPr>
              <w:t>Porcentaje de la población del estado de Colima beneficiada con la aprobación y reforma de leyes.</w:t>
            </w:r>
          </w:p>
        </w:tc>
        <w:tc>
          <w:tcPr>
            <w:tcW w:w="1417" w:type="dxa"/>
          </w:tcPr>
          <w:p w14:paraId="6087DB8C" w14:textId="77777777" w:rsidR="00A03BB5" w:rsidRPr="0094250C" w:rsidRDefault="00000000" w:rsidP="00652DEA">
            <w:pPr>
              <w:pStyle w:val="pStyle"/>
            </w:pPr>
            <w:r w:rsidRPr="0094250C">
              <w:rPr>
                <w:rStyle w:val="rStyle"/>
                <w:sz w:val="10"/>
                <w:szCs w:val="10"/>
              </w:rPr>
              <w:t>Porcentaje de población beneficiada con las funciones legislativas.</w:t>
            </w:r>
          </w:p>
        </w:tc>
        <w:tc>
          <w:tcPr>
            <w:tcW w:w="1418" w:type="dxa"/>
          </w:tcPr>
          <w:p w14:paraId="56FE7801" w14:textId="5193A1C5" w:rsidR="00A03BB5" w:rsidRPr="0094250C" w:rsidRDefault="00000000" w:rsidP="00652DEA">
            <w:pPr>
              <w:pStyle w:val="pStyle"/>
            </w:pPr>
            <w:r w:rsidRPr="0094250C">
              <w:rPr>
                <w:rStyle w:val="rStyle"/>
                <w:sz w:val="10"/>
                <w:szCs w:val="10"/>
              </w:rPr>
              <w:t>(Grupo de población beneficiada / Total de la población del Estado de Colima) *100</w:t>
            </w:r>
          </w:p>
        </w:tc>
        <w:tc>
          <w:tcPr>
            <w:tcW w:w="1417" w:type="dxa"/>
          </w:tcPr>
          <w:p w14:paraId="7B4E98A6" w14:textId="77777777" w:rsidR="00A03BB5" w:rsidRPr="0094250C" w:rsidRDefault="00A03BB5" w:rsidP="00652DEA">
            <w:pPr>
              <w:pStyle w:val="pStyle"/>
            </w:pPr>
          </w:p>
        </w:tc>
        <w:tc>
          <w:tcPr>
            <w:tcW w:w="709" w:type="dxa"/>
          </w:tcPr>
          <w:p w14:paraId="114313CA" w14:textId="77777777" w:rsidR="00A03BB5" w:rsidRPr="0094250C" w:rsidRDefault="00000000" w:rsidP="00652DEA">
            <w:pPr>
              <w:pStyle w:val="pStyle"/>
            </w:pPr>
            <w:r w:rsidRPr="0094250C">
              <w:rPr>
                <w:rStyle w:val="rStyle"/>
                <w:sz w:val="10"/>
                <w:szCs w:val="10"/>
              </w:rPr>
              <w:t>Estratégico-Eficacia-Anual</w:t>
            </w:r>
          </w:p>
        </w:tc>
        <w:tc>
          <w:tcPr>
            <w:tcW w:w="709" w:type="dxa"/>
          </w:tcPr>
          <w:p w14:paraId="555AED0C" w14:textId="77777777" w:rsidR="00A03BB5" w:rsidRPr="0094250C" w:rsidRDefault="00000000" w:rsidP="00652DEA">
            <w:pPr>
              <w:pStyle w:val="pStyle"/>
            </w:pPr>
            <w:r w:rsidRPr="0094250C">
              <w:rPr>
                <w:rStyle w:val="rStyle"/>
                <w:sz w:val="10"/>
                <w:szCs w:val="10"/>
              </w:rPr>
              <w:t>Porcentaje</w:t>
            </w:r>
          </w:p>
        </w:tc>
        <w:tc>
          <w:tcPr>
            <w:tcW w:w="709" w:type="dxa"/>
          </w:tcPr>
          <w:p w14:paraId="1C44B5D6" w14:textId="77777777" w:rsidR="00A03BB5" w:rsidRPr="0094250C" w:rsidRDefault="00000000" w:rsidP="00652DEA">
            <w:pPr>
              <w:pStyle w:val="pStyle"/>
            </w:pPr>
            <w:r w:rsidRPr="0094250C">
              <w:rPr>
                <w:rStyle w:val="rStyle"/>
                <w:sz w:val="10"/>
                <w:szCs w:val="10"/>
              </w:rPr>
              <w:t>0  (Año 2025)</w:t>
            </w:r>
          </w:p>
        </w:tc>
        <w:tc>
          <w:tcPr>
            <w:tcW w:w="992" w:type="dxa"/>
          </w:tcPr>
          <w:p w14:paraId="1300895E" w14:textId="77777777" w:rsidR="00A03BB5" w:rsidRPr="0094250C" w:rsidRDefault="00000000" w:rsidP="00652DEA">
            <w:pPr>
              <w:pStyle w:val="pStyle"/>
            </w:pPr>
            <w:r w:rsidRPr="0094250C">
              <w:rPr>
                <w:rStyle w:val="rStyle"/>
                <w:sz w:val="10"/>
                <w:szCs w:val="10"/>
              </w:rPr>
              <w:t>100.00% - 100% - Estudiar, analizar, y aprobar los proyectos de leyes</w:t>
            </w:r>
          </w:p>
        </w:tc>
        <w:tc>
          <w:tcPr>
            <w:tcW w:w="567" w:type="dxa"/>
          </w:tcPr>
          <w:p w14:paraId="16A29E96" w14:textId="77777777" w:rsidR="00A03BB5" w:rsidRPr="0094250C" w:rsidRDefault="00000000" w:rsidP="00652DEA">
            <w:pPr>
              <w:pStyle w:val="pStyle"/>
            </w:pPr>
            <w:r w:rsidRPr="0094250C">
              <w:rPr>
                <w:rStyle w:val="rStyle"/>
                <w:sz w:val="10"/>
                <w:szCs w:val="10"/>
              </w:rPr>
              <w:t>Ascendente</w:t>
            </w:r>
          </w:p>
        </w:tc>
        <w:tc>
          <w:tcPr>
            <w:tcW w:w="709" w:type="dxa"/>
          </w:tcPr>
          <w:p w14:paraId="77AAA63F" w14:textId="77777777" w:rsidR="00A03BB5" w:rsidRPr="0094250C" w:rsidRDefault="00A03BB5" w:rsidP="00652DEA">
            <w:pPr>
              <w:pStyle w:val="pStyle"/>
            </w:pPr>
          </w:p>
        </w:tc>
      </w:tr>
      <w:tr w:rsidR="00872DF7" w:rsidRPr="0094250C" w14:paraId="1250B3FF" w14:textId="77777777" w:rsidTr="00872DF7">
        <w:tc>
          <w:tcPr>
            <w:tcW w:w="554" w:type="dxa"/>
          </w:tcPr>
          <w:p w14:paraId="1325C011" w14:textId="77777777" w:rsidR="00A03BB5" w:rsidRPr="0094250C" w:rsidRDefault="00000000" w:rsidP="00652DEA">
            <w:pPr>
              <w:pStyle w:val="pStyle"/>
            </w:pPr>
            <w:r w:rsidRPr="0094250C">
              <w:rPr>
                <w:rStyle w:val="rStyle"/>
                <w:sz w:val="10"/>
                <w:szCs w:val="10"/>
              </w:rPr>
              <w:t>Componente</w:t>
            </w:r>
          </w:p>
        </w:tc>
        <w:tc>
          <w:tcPr>
            <w:tcW w:w="567" w:type="dxa"/>
          </w:tcPr>
          <w:p w14:paraId="2A4610A9" w14:textId="77777777" w:rsidR="00A03BB5" w:rsidRPr="0094250C" w:rsidRDefault="00000000" w:rsidP="00652DEA">
            <w:pPr>
              <w:pStyle w:val="pStyle"/>
            </w:pPr>
            <w:r w:rsidRPr="0094250C">
              <w:rPr>
                <w:rStyle w:val="rStyle"/>
                <w:sz w:val="10"/>
                <w:szCs w:val="10"/>
              </w:rPr>
              <w:t>C-001</w:t>
            </w:r>
          </w:p>
        </w:tc>
        <w:tc>
          <w:tcPr>
            <w:tcW w:w="1701" w:type="dxa"/>
          </w:tcPr>
          <w:p w14:paraId="5CF9FDFB" w14:textId="77777777" w:rsidR="00A03BB5" w:rsidRPr="0094250C" w:rsidRDefault="00000000" w:rsidP="00652DEA">
            <w:pPr>
              <w:pStyle w:val="pStyle"/>
            </w:pPr>
            <w:r w:rsidRPr="0094250C">
              <w:rPr>
                <w:rStyle w:val="rStyle"/>
                <w:sz w:val="10"/>
                <w:szCs w:val="10"/>
              </w:rPr>
              <w:t>Iniciativas y proyectos de ley dictaminados con criterios de impacto social y legal.</w:t>
            </w:r>
          </w:p>
        </w:tc>
        <w:tc>
          <w:tcPr>
            <w:tcW w:w="1418" w:type="dxa"/>
          </w:tcPr>
          <w:p w14:paraId="7D91772C" w14:textId="77777777" w:rsidR="00A03BB5" w:rsidRPr="0094250C" w:rsidRDefault="00000000" w:rsidP="00652DEA">
            <w:pPr>
              <w:pStyle w:val="pStyle"/>
            </w:pPr>
            <w:r w:rsidRPr="0094250C">
              <w:rPr>
                <w:rStyle w:val="rStyle"/>
                <w:sz w:val="10"/>
                <w:szCs w:val="10"/>
              </w:rPr>
              <w:t>Porcentaje de Iniciativas Dictaminadas por las comisiones legislativas</w:t>
            </w:r>
          </w:p>
        </w:tc>
        <w:tc>
          <w:tcPr>
            <w:tcW w:w="1417" w:type="dxa"/>
          </w:tcPr>
          <w:p w14:paraId="5095CFE4" w14:textId="77777777" w:rsidR="00A03BB5" w:rsidRPr="0094250C" w:rsidRDefault="00000000" w:rsidP="00652DEA">
            <w:pPr>
              <w:pStyle w:val="pStyle"/>
            </w:pPr>
            <w:r w:rsidRPr="0094250C">
              <w:rPr>
                <w:rStyle w:val="rStyle"/>
                <w:sz w:val="10"/>
                <w:szCs w:val="10"/>
              </w:rPr>
              <w:t>Es la cantidad de iniciativas dictaminadas respecto a las programadas.</w:t>
            </w:r>
          </w:p>
        </w:tc>
        <w:tc>
          <w:tcPr>
            <w:tcW w:w="1418" w:type="dxa"/>
          </w:tcPr>
          <w:p w14:paraId="1E552FE1" w14:textId="77777777" w:rsidR="00A03BB5" w:rsidRPr="0094250C" w:rsidRDefault="00000000" w:rsidP="00652DEA">
            <w:pPr>
              <w:pStyle w:val="pStyle"/>
            </w:pPr>
            <w:r w:rsidRPr="0094250C">
              <w:rPr>
                <w:rStyle w:val="rStyle"/>
                <w:sz w:val="10"/>
                <w:szCs w:val="10"/>
              </w:rPr>
              <w:t>(iniciativas dictaminadas/iniciativas programadas) *100</w:t>
            </w:r>
          </w:p>
        </w:tc>
        <w:tc>
          <w:tcPr>
            <w:tcW w:w="1417" w:type="dxa"/>
          </w:tcPr>
          <w:p w14:paraId="451A7A3E" w14:textId="77777777" w:rsidR="00A03BB5" w:rsidRPr="0094250C" w:rsidRDefault="00000000" w:rsidP="00652DEA">
            <w:pPr>
              <w:pStyle w:val="pStyle"/>
            </w:pPr>
            <w:r w:rsidRPr="0094250C">
              <w:rPr>
                <w:rStyle w:val="rStyle"/>
                <w:sz w:val="10"/>
                <w:szCs w:val="10"/>
              </w:rPr>
              <w:t>Iniciativas dictaminadas: Es la cantidad de iniciativas dictaminadas Iniciativas programadas: es la cantidad de iniciativas programadas a dictaminar.</w:t>
            </w:r>
          </w:p>
        </w:tc>
        <w:tc>
          <w:tcPr>
            <w:tcW w:w="709" w:type="dxa"/>
          </w:tcPr>
          <w:p w14:paraId="23D07C82" w14:textId="77777777" w:rsidR="00A03BB5" w:rsidRPr="0094250C" w:rsidRDefault="00000000" w:rsidP="00652DEA">
            <w:pPr>
              <w:pStyle w:val="pStyle"/>
            </w:pPr>
            <w:r w:rsidRPr="0094250C">
              <w:rPr>
                <w:rStyle w:val="rStyle"/>
                <w:sz w:val="10"/>
                <w:szCs w:val="10"/>
              </w:rPr>
              <w:t>Gestión-Eficacia-Anual</w:t>
            </w:r>
          </w:p>
        </w:tc>
        <w:tc>
          <w:tcPr>
            <w:tcW w:w="709" w:type="dxa"/>
          </w:tcPr>
          <w:p w14:paraId="104554DB" w14:textId="77777777" w:rsidR="00A03BB5" w:rsidRPr="0094250C" w:rsidRDefault="00000000" w:rsidP="00652DEA">
            <w:pPr>
              <w:pStyle w:val="pStyle"/>
            </w:pPr>
            <w:r w:rsidRPr="0094250C">
              <w:rPr>
                <w:rStyle w:val="rStyle"/>
                <w:sz w:val="10"/>
                <w:szCs w:val="10"/>
              </w:rPr>
              <w:t>Porcentaje</w:t>
            </w:r>
          </w:p>
        </w:tc>
        <w:tc>
          <w:tcPr>
            <w:tcW w:w="709" w:type="dxa"/>
          </w:tcPr>
          <w:p w14:paraId="4ED50FED" w14:textId="77777777" w:rsidR="00A03BB5" w:rsidRPr="0094250C" w:rsidRDefault="00000000" w:rsidP="00652DEA">
            <w:pPr>
              <w:pStyle w:val="pStyle"/>
            </w:pPr>
            <w:r w:rsidRPr="0094250C">
              <w:rPr>
                <w:rStyle w:val="rStyle"/>
                <w:sz w:val="10"/>
                <w:szCs w:val="10"/>
              </w:rPr>
              <w:t>0  (Año 2025)</w:t>
            </w:r>
          </w:p>
        </w:tc>
        <w:tc>
          <w:tcPr>
            <w:tcW w:w="992" w:type="dxa"/>
          </w:tcPr>
          <w:p w14:paraId="5ED0E40B" w14:textId="77777777" w:rsidR="00A03BB5" w:rsidRPr="0094250C" w:rsidRDefault="00000000" w:rsidP="00652DEA">
            <w:pPr>
              <w:pStyle w:val="pStyle"/>
            </w:pPr>
            <w:r w:rsidRPr="0094250C">
              <w:rPr>
                <w:rStyle w:val="rStyle"/>
                <w:sz w:val="10"/>
                <w:szCs w:val="10"/>
              </w:rPr>
              <w:t>100.00% - 100% - Estudiar, analizar, y aprobar los proyectos de leyes</w:t>
            </w:r>
          </w:p>
        </w:tc>
        <w:tc>
          <w:tcPr>
            <w:tcW w:w="567" w:type="dxa"/>
          </w:tcPr>
          <w:p w14:paraId="0EC957E2" w14:textId="77777777" w:rsidR="00A03BB5" w:rsidRPr="0094250C" w:rsidRDefault="00000000" w:rsidP="00652DEA">
            <w:pPr>
              <w:pStyle w:val="pStyle"/>
            </w:pPr>
            <w:r w:rsidRPr="0094250C">
              <w:rPr>
                <w:rStyle w:val="rStyle"/>
                <w:sz w:val="10"/>
                <w:szCs w:val="10"/>
              </w:rPr>
              <w:t>Ascendente</w:t>
            </w:r>
          </w:p>
        </w:tc>
        <w:tc>
          <w:tcPr>
            <w:tcW w:w="709" w:type="dxa"/>
          </w:tcPr>
          <w:p w14:paraId="5D3D436E" w14:textId="77777777" w:rsidR="00A03BB5" w:rsidRPr="0094250C" w:rsidRDefault="00A03BB5" w:rsidP="00652DEA">
            <w:pPr>
              <w:pStyle w:val="pStyle"/>
            </w:pPr>
          </w:p>
        </w:tc>
      </w:tr>
      <w:tr w:rsidR="00872DF7" w:rsidRPr="0094250C" w14:paraId="3830D488" w14:textId="77777777" w:rsidTr="00872DF7">
        <w:tc>
          <w:tcPr>
            <w:tcW w:w="554" w:type="dxa"/>
            <w:vMerge w:val="restart"/>
          </w:tcPr>
          <w:p w14:paraId="3D15F9BB" w14:textId="77777777" w:rsidR="00A03BB5" w:rsidRPr="0094250C" w:rsidRDefault="00000000" w:rsidP="00652DEA">
            <w:pPr>
              <w:spacing w:after="0" w:line="240" w:lineRule="auto"/>
            </w:pPr>
            <w:r w:rsidRPr="0094250C">
              <w:rPr>
                <w:rStyle w:val="rStyle"/>
                <w:sz w:val="10"/>
                <w:szCs w:val="10"/>
              </w:rPr>
              <w:t>Actividad o Proyecto</w:t>
            </w:r>
          </w:p>
        </w:tc>
        <w:tc>
          <w:tcPr>
            <w:tcW w:w="567" w:type="dxa"/>
          </w:tcPr>
          <w:p w14:paraId="0F1A4856" w14:textId="77777777" w:rsidR="00A03BB5" w:rsidRPr="0094250C" w:rsidRDefault="00000000" w:rsidP="00652DEA">
            <w:pPr>
              <w:pStyle w:val="pStyle"/>
            </w:pPr>
            <w:r w:rsidRPr="0094250C">
              <w:rPr>
                <w:rStyle w:val="rStyle"/>
                <w:sz w:val="10"/>
                <w:szCs w:val="10"/>
              </w:rPr>
              <w:t>A-01</w:t>
            </w:r>
          </w:p>
        </w:tc>
        <w:tc>
          <w:tcPr>
            <w:tcW w:w="1701" w:type="dxa"/>
          </w:tcPr>
          <w:p w14:paraId="7E55D711" w14:textId="77777777" w:rsidR="00A03BB5" w:rsidRPr="0094250C" w:rsidRDefault="00000000" w:rsidP="00652DEA">
            <w:pPr>
              <w:pStyle w:val="pStyle"/>
            </w:pPr>
            <w:r w:rsidRPr="0094250C">
              <w:rPr>
                <w:rStyle w:val="rStyle"/>
                <w:sz w:val="10"/>
                <w:szCs w:val="10"/>
              </w:rPr>
              <w:t>Recepción, registro y turno de iniciativas a las comisiones parlamentarias correspondientes.</w:t>
            </w:r>
          </w:p>
        </w:tc>
        <w:tc>
          <w:tcPr>
            <w:tcW w:w="1418" w:type="dxa"/>
          </w:tcPr>
          <w:p w14:paraId="3E28A07C" w14:textId="77777777" w:rsidR="00A03BB5" w:rsidRPr="0094250C" w:rsidRDefault="00000000" w:rsidP="00652DEA">
            <w:pPr>
              <w:pStyle w:val="pStyle"/>
            </w:pPr>
            <w:r w:rsidRPr="0094250C">
              <w:rPr>
                <w:rStyle w:val="rStyle"/>
                <w:sz w:val="10"/>
                <w:szCs w:val="10"/>
              </w:rPr>
              <w:t>Porcentaje de iniciativas turnadas a comisión dentro de los plazos legales.</w:t>
            </w:r>
          </w:p>
        </w:tc>
        <w:tc>
          <w:tcPr>
            <w:tcW w:w="1417" w:type="dxa"/>
          </w:tcPr>
          <w:p w14:paraId="37A191E2" w14:textId="77777777" w:rsidR="00A03BB5" w:rsidRPr="0094250C" w:rsidRDefault="00000000" w:rsidP="00652DEA">
            <w:pPr>
              <w:pStyle w:val="pStyle"/>
            </w:pPr>
            <w:r w:rsidRPr="0094250C">
              <w:rPr>
                <w:rStyle w:val="rStyle"/>
                <w:sz w:val="10"/>
                <w:szCs w:val="10"/>
              </w:rPr>
              <w:t>Evalúa el cumplimiento en tiempo y forma del proceso administrativo para registrar y turnar las iniciativas recibidas hacia sus comisiones correspondientes</w:t>
            </w:r>
          </w:p>
        </w:tc>
        <w:tc>
          <w:tcPr>
            <w:tcW w:w="1418" w:type="dxa"/>
          </w:tcPr>
          <w:p w14:paraId="4C6666F7" w14:textId="77777777" w:rsidR="00A03BB5" w:rsidRPr="0094250C" w:rsidRDefault="00000000" w:rsidP="00652DEA">
            <w:pPr>
              <w:pStyle w:val="pStyle"/>
            </w:pPr>
            <w:r w:rsidRPr="0094250C">
              <w:rPr>
                <w:rStyle w:val="rStyle"/>
                <w:sz w:val="10"/>
                <w:szCs w:val="10"/>
              </w:rPr>
              <w:t>(Iniciativas turnadas dentro del plazo legal / Total de iniciativas recibidas) * 100</w:t>
            </w:r>
          </w:p>
        </w:tc>
        <w:tc>
          <w:tcPr>
            <w:tcW w:w="1417" w:type="dxa"/>
          </w:tcPr>
          <w:p w14:paraId="0F88DFBC" w14:textId="77777777" w:rsidR="00A03BB5" w:rsidRPr="0094250C" w:rsidRDefault="00000000" w:rsidP="00652DEA">
            <w:pPr>
              <w:pStyle w:val="pStyle"/>
            </w:pPr>
            <w:r w:rsidRPr="0094250C">
              <w:rPr>
                <w:rStyle w:val="rStyle"/>
                <w:sz w:val="10"/>
                <w:szCs w:val="10"/>
              </w:rPr>
              <w:t>Iniciativas turnadas a tiempo (las que se enviaron en los días oficiales que marca la Ley Orgánica).  Total, de iniciativas recibidas</w:t>
            </w:r>
          </w:p>
        </w:tc>
        <w:tc>
          <w:tcPr>
            <w:tcW w:w="709" w:type="dxa"/>
          </w:tcPr>
          <w:p w14:paraId="10FBE626" w14:textId="77777777" w:rsidR="00A03BB5" w:rsidRPr="0094250C" w:rsidRDefault="00000000" w:rsidP="00652DEA">
            <w:pPr>
              <w:pStyle w:val="pStyle"/>
            </w:pPr>
            <w:r w:rsidRPr="0094250C">
              <w:rPr>
                <w:rStyle w:val="rStyle"/>
                <w:sz w:val="10"/>
                <w:szCs w:val="10"/>
              </w:rPr>
              <w:t>Gestión-Eficiencia-Anual</w:t>
            </w:r>
          </w:p>
        </w:tc>
        <w:tc>
          <w:tcPr>
            <w:tcW w:w="709" w:type="dxa"/>
          </w:tcPr>
          <w:p w14:paraId="2AB8F1C9" w14:textId="77777777" w:rsidR="00A03BB5" w:rsidRPr="0094250C" w:rsidRDefault="00000000" w:rsidP="00652DEA">
            <w:pPr>
              <w:pStyle w:val="pStyle"/>
            </w:pPr>
            <w:r w:rsidRPr="0094250C">
              <w:rPr>
                <w:rStyle w:val="rStyle"/>
                <w:sz w:val="10"/>
                <w:szCs w:val="10"/>
              </w:rPr>
              <w:t>Porcentaje</w:t>
            </w:r>
          </w:p>
        </w:tc>
        <w:tc>
          <w:tcPr>
            <w:tcW w:w="709" w:type="dxa"/>
          </w:tcPr>
          <w:p w14:paraId="1420656B" w14:textId="77777777" w:rsidR="00A03BB5" w:rsidRPr="0094250C" w:rsidRDefault="00000000" w:rsidP="00652DEA">
            <w:pPr>
              <w:pStyle w:val="pStyle"/>
            </w:pPr>
            <w:r w:rsidRPr="0094250C">
              <w:rPr>
                <w:rStyle w:val="rStyle"/>
                <w:sz w:val="10"/>
                <w:szCs w:val="10"/>
              </w:rPr>
              <w:t>(Año 2025)</w:t>
            </w:r>
          </w:p>
        </w:tc>
        <w:tc>
          <w:tcPr>
            <w:tcW w:w="992" w:type="dxa"/>
          </w:tcPr>
          <w:p w14:paraId="39DF7298" w14:textId="77777777" w:rsidR="00A03BB5" w:rsidRPr="0094250C" w:rsidRDefault="00000000" w:rsidP="00652DEA">
            <w:pPr>
              <w:pStyle w:val="pStyle"/>
            </w:pPr>
            <w:r w:rsidRPr="0094250C">
              <w:rPr>
                <w:rStyle w:val="rStyle"/>
                <w:sz w:val="10"/>
                <w:szCs w:val="10"/>
              </w:rPr>
              <w:t>100.00% - 100% - Dictaminar el total de iniciativas programadas</w:t>
            </w:r>
          </w:p>
        </w:tc>
        <w:tc>
          <w:tcPr>
            <w:tcW w:w="567" w:type="dxa"/>
          </w:tcPr>
          <w:p w14:paraId="4C3BF7F3" w14:textId="77777777" w:rsidR="00A03BB5" w:rsidRPr="0094250C" w:rsidRDefault="00000000" w:rsidP="00652DEA">
            <w:pPr>
              <w:pStyle w:val="pStyle"/>
            </w:pPr>
            <w:r w:rsidRPr="0094250C">
              <w:rPr>
                <w:rStyle w:val="rStyle"/>
                <w:sz w:val="10"/>
                <w:szCs w:val="10"/>
              </w:rPr>
              <w:t>Ascendente</w:t>
            </w:r>
          </w:p>
        </w:tc>
        <w:tc>
          <w:tcPr>
            <w:tcW w:w="709" w:type="dxa"/>
          </w:tcPr>
          <w:p w14:paraId="33A4111A" w14:textId="77777777" w:rsidR="00A03BB5" w:rsidRPr="0094250C" w:rsidRDefault="00A03BB5" w:rsidP="00652DEA">
            <w:pPr>
              <w:pStyle w:val="pStyle"/>
            </w:pPr>
          </w:p>
        </w:tc>
      </w:tr>
      <w:tr w:rsidR="00872DF7" w:rsidRPr="0094250C" w14:paraId="74A56BA1" w14:textId="77777777" w:rsidTr="00872DF7">
        <w:tc>
          <w:tcPr>
            <w:tcW w:w="554" w:type="dxa"/>
            <w:vMerge/>
          </w:tcPr>
          <w:p w14:paraId="44564730" w14:textId="77777777" w:rsidR="00A03BB5" w:rsidRPr="0094250C" w:rsidRDefault="00A03BB5" w:rsidP="00652DEA">
            <w:pPr>
              <w:spacing w:after="0" w:line="240" w:lineRule="auto"/>
            </w:pPr>
          </w:p>
        </w:tc>
        <w:tc>
          <w:tcPr>
            <w:tcW w:w="567" w:type="dxa"/>
          </w:tcPr>
          <w:p w14:paraId="3CF5D7DA" w14:textId="77777777" w:rsidR="00A03BB5" w:rsidRPr="0094250C" w:rsidRDefault="00000000" w:rsidP="00652DEA">
            <w:pPr>
              <w:pStyle w:val="pStyle"/>
            </w:pPr>
            <w:r w:rsidRPr="0094250C">
              <w:rPr>
                <w:rStyle w:val="rStyle"/>
                <w:sz w:val="10"/>
                <w:szCs w:val="10"/>
              </w:rPr>
              <w:t>A-02</w:t>
            </w:r>
          </w:p>
        </w:tc>
        <w:tc>
          <w:tcPr>
            <w:tcW w:w="1701" w:type="dxa"/>
          </w:tcPr>
          <w:p w14:paraId="3E6690C0" w14:textId="77777777" w:rsidR="00A03BB5" w:rsidRPr="0094250C" w:rsidRDefault="00000000" w:rsidP="00652DEA">
            <w:pPr>
              <w:pStyle w:val="pStyle"/>
            </w:pPr>
            <w:r w:rsidRPr="0094250C">
              <w:rPr>
                <w:rStyle w:val="rStyle"/>
                <w:sz w:val="10"/>
                <w:szCs w:val="10"/>
              </w:rPr>
              <w:t>Elaboración de análisis técnicos, jurídicos y presupuestarios de los proyectos de ley.</w:t>
            </w:r>
          </w:p>
        </w:tc>
        <w:tc>
          <w:tcPr>
            <w:tcW w:w="1418" w:type="dxa"/>
          </w:tcPr>
          <w:p w14:paraId="7FCBE552" w14:textId="77777777" w:rsidR="00A03BB5" w:rsidRPr="0094250C" w:rsidRDefault="00000000" w:rsidP="00652DEA">
            <w:pPr>
              <w:pStyle w:val="pStyle"/>
            </w:pPr>
            <w:r w:rsidRPr="0094250C">
              <w:rPr>
                <w:rStyle w:val="rStyle"/>
                <w:sz w:val="10"/>
                <w:szCs w:val="10"/>
              </w:rPr>
              <w:t>Porcentaje de dictámenes respaldados con estudios de impacto presupuestal o viabilidad jurídica.</w:t>
            </w:r>
          </w:p>
        </w:tc>
        <w:tc>
          <w:tcPr>
            <w:tcW w:w="1417" w:type="dxa"/>
          </w:tcPr>
          <w:p w14:paraId="4C29773F" w14:textId="77777777" w:rsidR="00A03BB5" w:rsidRPr="0094250C" w:rsidRDefault="00000000" w:rsidP="00652DEA">
            <w:pPr>
              <w:pStyle w:val="pStyle"/>
            </w:pPr>
            <w:r w:rsidRPr="0094250C">
              <w:rPr>
                <w:rStyle w:val="rStyle"/>
                <w:sz w:val="10"/>
                <w:szCs w:val="10"/>
              </w:rPr>
              <w:t>Mide la proporción de dictámenes emitidos por las comisiones que cuentan obligatoriamente con un análisis técnico o presupuestal de soporte</w:t>
            </w:r>
          </w:p>
        </w:tc>
        <w:tc>
          <w:tcPr>
            <w:tcW w:w="1418" w:type="dxa"/>
          </w:tcPr>
          <w:p w14:paraId="6DD07A7C" w14:textId="77777777" w:rsidR="00A03BB5" w:rsidRPr="0094250C" w:rsidRDefault="00000000" w:rsidP="00652DEA">
            <w:pPr>
              <w:pStyle w:val="pStyle"/>
            </w:pPr>
            <w:r w:rsidRPr="0094250C">
              <w:rPr>
                <w:rStyle w:val="rStyle"/>
                <w:sz w:val="10"/>
                <w:szCs w:val="10"/>
              </w:rPr>
              <w:t>(Número de dictámenes aprobados con estudios de impacto en el año / Total de dictámenes emitidos por las comisiones en el año) * 100</w:t>
            </w:r>
          </w:p>
        </w:tc>
        <w:tc>
          <w:tcPr>
            <w:tcW w:w="1417" w:type="dxa"/>
          </w:tcPr>
          <w:p w14:paraId="71F7D5A3" w14:textId="75767ECE" w:rsidR="00A03BB5" w:rsidRPr="0094250C" w:rsidRDefault="00000000" w:rsidP="00652DEA">
            <w:pPr>
              <w:pStyle w:val="pStyle"/>
            </w:pPr>
            <w:r w:rsidRPr="0094250C">
              <w:rPr>
                <w:rStyle w:val="rStyle"/>
                <w:sz w:val="10"/>
                <w:szCs w:val="10"/>
              </w:rPr>
              <w:t>Número de dictámenes: Cantidad de dictámenes de comisión emitidos que integran un estudio técnico o presupuestal.  Total de dictámenes: universo total de dictámenes emitidos por las comisiones legislativas durante el ejercicio fiscal</w:t>
            </w:r>
          </w:p>
        </w:tc>
        <w:tc>
          <w:tcPr>
            <w:tcW w:w="709" w:type="dxa"/>
          </w:tcPr>
          <w:p w14:paraId="4BCBD250" w14:textId="77777777" w:rsidR="00A03BB5" w:rsidRPr="0094250C" w:rsidRDefault="00000000" w:rsidP="00652DEA">
            <w:pPr>
              <w:pStyle w:val="pStyle"/>
            </w:pPr>
            <w:r w:rsidRPr="0094250C">
              <w:rPr>
                <w:rStyle w:val="rStyle"/>
                <w:sz w:val="10"/>
                <w:szCs w:val="10"/>
              </w:rPr>
              <w:t>Gestión-Eficiencia-Anual</w:t>
            </w:r>
          </w:p>
        </w:tc>
        <w:tc>
          <w:tcPr>
            <w:tcW w:w="709" w:type="dxa"/>
          </w:tcPr>
          <w:p w14:paraId="655029E4" w14:textId="77777777" w:rsidR="00A03BB5" w:rsidRPr="0094250C" w:rsidRDefault="00000000" w:rsidP="00652DEA">
            <w:pPr>
              <w:pStyle w:val="pStyle"/>
            </w:pPr>
            <w:r w:rsidRPr="0094250C">
              <w:rPr>
                <w:rStyle w:val="rStyle"/>
                <w:sz w:val="10"/>
                <w:szCs w:val="10"/>
              </w:rPr>
              <w:t>Porcentaje</w:t>
            </w:r>
          </w:p>
        </w:tc>
        <w:tc>
          <w:tcPr>
            <w:tcW w:w="709" w:type="dxa"/>
          </w:tcPr>
          <w:p w14:paraId="4F640012" w14:textId="77777777" w:rsidR="00A03BB5" w:rsidRPr="0094250C" w:rsidRDefault="00000000" w:rsidP="00652DEA">
            <w:pPr>
              <w:pStyle w:val="pStyle"/>
            </w:pPr>
            <w:r w:rsidRPr="0094250C">
              <w:rPr>
                <w:rStyle w:val="rStyle"/>
                <w:sz w:val="10"/>
                <w:szCs w:val="10"/>
              </w:rPr>
              <w:t>(Año 2025)</w:t>
            </w:r>
          </w:p>
        </w:tc>
        <w:tc>
          <w:tcPr>
            <w:tcW w:w="992" w:type="dxa"/>
          </w:tcPr>
          <w:p w14:paraId="4A639020" w14:textId="77777777" w:rsidR="00A03BB5" w:rsidRPr="0094250C" w:rsidRDefault="00000000" w:rsidP="00652DEA">
            <w:pPr>
              <w:pStyle w:val="pStyle"/>
            </w:pPr>
            <w:r w:rsidRPr="0094250C">
              <w:rPr>
                <w:rStyle w:val="rStyle"/>
                <w:sz w:val="10"/>
                <w:szCs w:val="10"/>
              </w:rPr>
              <w:t>100.00% - 100% - Asegurar el soporte técnico en la totalidad de los dictámenes emitidos.</w:t>
            </w:r>
          </w:p>
        </w:tc>
        <w:tc>
          <w:tcPr>
            <w:tcW w:w="567" w:type="dxa"/>
          </w:tcPr>
          <w:p w14:paraId="689CF071" w14:textId="77777777" w:rsidR="00A03BB5" w:rsidRPr="0094250C" w:rsidRDefault="00000000" w:rsidP="00652DEA">
            <w:pPr>
              <w:pStyle w:val="pStyle"/>
            </w:pPr>
            <w:r w:rsidRPr="0094250C">
              <w:rPr>
                <w:rStyle w:val="rStyle"/>
                <w:sz w:val="10"/>
                <w:szCs w:val="10"/>
              </w:rPr>
              <w:t>Ascendente</w:t>
            </w:r>
          </w:p>
        </w:tc>
        <w:tc>
          <w:tcPr>
            <w:tcW w:w="709" w:type="dxa"/>
          </w:tcPr>
          <w:p w14:paraId="67C11091" w14:textId="77777777" w:rsidR="00A03BB5" w:rsidRPr="0094250C" w:rsidRDefault="00A03BB5" w:rsidP="00652DEA">
            <w:pPr>
              <w:pStyle w:val="pStyle"/>
            </w:pPr>
          </w:p>
        </w:tc>
      </w:tr>
    </w:tbl>
    <w:p w14:paraId="05833835"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47"/>
        <w:gridCol w:w="7793"/>
      </w:tblGrid>
      <w:tr w:rsidR="00A03BB5" w:rsidRPr="0094250C" w14:paraId="07421787" w14:textId="77777777">
        <w:trPr>
          <w:tblHeader/>
        </w:trPr>
        <w:tc>
          <w:tcPr>
            <w:tcW w:w="6000" w:type="dxa"/>
          </w:tcPr>
          <w:p w14:paraId="160FF551" w14:textId="77777777" w:rsidR="00A03BB5" w:rsidRPr="0094250C" w:rsidRDefault="00000000" w:rsidP="00652DEA">
            <w:pPr>
              <w:pStyle w:val="pStyle"/>
              <w:rPr>
                <w:sz w:val="16"/>
                <w:szCs w:val="16"/>
              </w:rPr>
            </w:pPr>
            <w:r w:rsidRPr="0094250C">
              <w:rPr>
                <w:rStyle w:val="tStyle"/>
                <w:sz w:val="16"/>
                <w:szCs w:val="16"/>
              </w:rPr>
              <w:lastRenderedPageBreak/>
              <w:t>Identificación del Programa Presupuestario:</w:t>
            </w:r>
          </w:p>
        </w:tc>
        <w:tc>
          <w:tcPr>
            <w:tcW w:w="11000" w:type="dxa"/>
          </w:tcPr>
          <w:p w14:paraId="7D42D068" w14:textId="77777777" w:rsidR="00A03BB5" w:rsidRPr="0094250C" w:rsidRDefault="00000000" w:rsidP="00652DEA">
            <w:pPr>
              <w:pStyle w:val="pStyle"/>
              <w:rPr>
                <w:sz w:val="16"/>
                <w:szCs w:val="16"/>
              </w:rPr>
            </w:pPr>
            <w:r w:rsidRPr="0094250C">
              <w:rPr>
                <w:rStyle w:val="tStyle"/>
                <w:sz w:val="16"/>
                <w:szCs w:val="16"/>
              </w:rPr>
              <w:t>08-E-EDUCACIÓN SUPERIOR ITC.</w:t>
            </w:r>
          </w:p>
        </w:tc>
      </w:tr>
      <w:tr w:rsidR="00A03BB5" w:rsidRPr="0094250C" w14:paraId="26DD362C" w14:textId="77777777">
        <w:trPr>
          <w:tblHeader/>
        </w:trPr>
        <w:tc>
          <w:tcPr>
            <w:tcW w:w="6000" w:type="dxa"/>
          </w:tcPr>
          <w:p w14:paraId="0D8D3F55" w14:textId="77777777" w:rsidR="00A03BB5" w:rsidRPr="0094250C" w:rsidRDefault="00000000" w:rsidP="00652DEA">
            <w:pPr>
              <w:pStyle w:val="pStyle"/>
              <w:rPr>
                <w:sz w:val="16"/>
                <w:szCs w:val="16"/>
              </w:rPr>
            </w:pPr>
            <w:r w:rsidRPr="0094250C">
              <w:rPr>
                <w:rStyle w:val="tStyle"/>
                <w:sz w:val="16"/>
                <w:szCs w:val="16"/>
              </w:rPr>
              <w:t>Dependencia/Organismo:</w:t>
            </w:r>
          </w:p>
        </w:tc>
        <w:tc>
          <w:tcPr>
            <w:tcW w:w="11000" w:type="dxa"/>
          </w:tcPr>
          <w:p w14:paraId="7EC35693" w14:textId="77777777" w:rsidR="00A03BB5" w:rsidRPr="0094250C" w:rsidRDefault="00000000" w:rsidP="00652DEA">
            <w:pPr>
              <w:pStyle w:val="pStyle"/>
              <w:rPr>
                <w:sz w:val="16"/>
                <w:szCs w:val="16"/>
              </w:rPr>
            </w:pPr>
            <w:r w:rsidRPr="0094250C">
              <w:rPr>
                <w:rStyle w:val="tStyle"/>
                <w:sz w:val="16"/>
                <w:szCs w:val="16"/>
              </w:rPr>
              <w:t>44301-INSTITUTO TECNOLÓGICO DE COLIMA.</w:t>
            </w:r>
          </w:p>
        </w:tc>
      </w:tr>
      <w:tr w:rsidR="00A03BB5" w:rsidRPr="0094250C" w14:paraId="607F8FBF" w14:textId="77777777">
        <w:trPr>
          <w:tblHeader/>
        </w:trPr>
        <w:tc>
          <w:tcPr>
            <w:tcW w:w="6000" w:type="dxa"/>
          </w:tcPr>
          <w:p w14:paraId="0F73F7B3" w14:textId="77777777" w:rsidR="00A03BB5" w:rsidRPr="0094250C" w:rsidRDefault="00000000" w:rsidP="00652DEA">
            <w:pPr>
              <w:pStyle w:val="pStyle"/>
              <w:rPr>
                <w:sz w:val="16"/>
                <w:szCs w:val="16"/>
              </w:rPr>
            </w:pPr>
            <w:r w:rsidRPr="0094250C">
              <w:rPr>
                <w:rStyle w:val="tStyle"/>
                <w:sz w:val="16"/>
                <w:szCs w:val="16"/>
              </w:rPr>
              <w:t>Objetivo de Desarrollo Sostenible:</w:t>
            </w:r>
          </w:p>
        </w:tc>
        <w:tc>
          <w:tcPr>
            <w:tcW w:w="11000" w:type="dxa"/>
          </w:tcPr>
          <w:p w14:paraId="6EF24CF7" w14:textId="77777777" w:rsidR="00A03BB5" w:rsidRPr="0094250C" w:rsidRDefault="00000000" w:rsidP="00652DEA">
            <w:pPr>
              <w:pStyle w:val="pStyle"/>
              <w:rPr>
                <w:sz w:val="16"/>
                <w:szCs w:val="16"/>
              </w:rPr>
            </w:pPr>
            <w:r w:rsidRPr="0094250C">
              <w:rPr>
                <w:rStyle w:val="tStyle"/>
                <w:sz w:val="16"/>
                <w:szCs w:val="16"/>
              </w:rPr>
              <w:t>4-GARANTIZAR UNA EDUCACIÓN INCLUSIVA, EQUITATIVA Y DE CALIDAD Y PROMOVER OPORTUNIDADES DE APRENDIZAJE DURANTE TODA LA VIDA PARA TODOS</w:t>
            </w:r>
          </w:p>
        </w:tc>
      </w:tr>
      <w:tr w:rsidR="00A03BB5" w:rsidRPr="0094250C" w14:paraId="197DD15D" w14:textId="77777777">
        <w:trPr>
          <w:tblHeader/>
        </w:trPr>
        <w:tc>
          <w:tcPr>
            <w:tcW w:w="6000" w:type="dxa"/>
          </w:tcPr>
          <w:p w14:paraId="18BA8182" w14:textId="77777777" w:rsidR="00A03BB5" w:rsidRPr="0094250C" w:rsidRDefault="00000000" w:rsidP="00652DEA">
            <w:pPr>
              <w:pStyle w:val="pStyle"/>
              <w:rPr>
                <w:sz w:val="16"/>
                <w:szCs w:val="16"/>
              </w:rPr>
            </w:pPr>
            <w:r w:rsidRPr="0094250C">
              <w:rPr>
                <w:rStyle w:val="tStyle"/>
                <w:sz w:val="16"/>
                <w:szCs w:val="16"/>
              </w:rPr>
              <w:t>Eje del Plan Nacional de Desarrollo:</w:t>
            </w:r>
          </w:p>
        </w:tc>
        <w:tc>
          <w:tcPr>
            <w:tcW w:w="11000" w:type="dxa"/>
          </w:tcPr>
          <w:p w14:paraId="46071A03" w14:textId="77777777" w:rsidR="00A03BB5" w:rsidRPr="0094250C" w:rsidRDefault="00000000" w:rsidP="00652DEA">
            <w:pPr>
              <w:pStyle w:val="pStyle"/>
              <w:rPr>
                <w:sz w:val="16"/>
                <w:szCs w:val="16"/>
              </w:rPr>
            </w:pPr>
            <w:r w:rsidRPr="0094250C">
              <w:rPr>
                <w:rStyle w:val="tStyle"/>
                <w:sz w:val="16"/>
                <w:szCs w:val="16"/>
              </w:rPr>
              <w:t>2-DESARROLLO CON BIENESTAR Y HUMANISMO</w:t>
            </w:r>
          </w:p>
        </w:tc>
      </w:tr>
      <w:tr w:rsidR="00A03BB5" w:rsidRPr="0094250C" w14:paraId="444AF821" w14:textId="77777777">
        <w:trPr>
          <w:tblHeader/>
        </w:trPr>
        <w:tc>
          <w:tcPr>
            <w:tcW w:w="6000" w:type="dxa"/>
          </w:tcPr>
          <w:p w14:paraId="0AD5A252" w14:textId="77777777" w:rsidR="00A03BB5" w:rsidRPr="0094250C" w:rsidRDefault="00000000" w:rsidP="00652DEA">
            <w:pPr>
              <w:pStyle w:val="pStyle"/>
              <w:rPr>
                <w:sz w:val="16"/>
                <w:szCs w:val="16"/>
              </w:rPr>
            </w:pPr>
            <w:r w:rsidRPr="0094250C">
              <w:rPr>
                <w:rStyle w:val="tStyle"/>
                <w:sz w:val="16"/>
                <w:szCs w:val="16"/>
              </w:rPr>
              <w:t>Eje del Plan Estatal de Desarrollo:</w:t>
            </w:r>
          </w:p>
        </w:tc>
        <w:tc>
          <w:tcPr>
            <w:tcW w:w="11000" w:type="dxa"/>
          </w:tcPr>
          <w:p w14:paraId="40C0ECD8" w14:textId="77777777" w:rsidR="00A03BB5" w:rsidRPr="0094250C" w:rsidRDefault="00000000" w:rsidP="00652DEA">
            <w:pPr>
              <w:pStyle w:val="pStyle"/>
              <w:rPr>
                <w:sz w:val="16"/>
                <w:szCs w:val="16"/>
              </w:rPr>
            </w:pPr>
            <w:r w:rsidRPr="0094250C">
              <w:rPr>
                <w:rStyle w:val="tStyle"/>
                <w:sz w:val="16"/>
                <w:szCs w:val="16"/>
              </w:rPr>
              <w:t>03-SEMBRAR LA PAZ</w:t>
            </w:r>
          </w:p>
        </w:tc>
      </w:tr>
      <w:tr w:rsidR="00A03BB5" w:rsidRPr="0094250C" w14:paraId="73D2B37B" w14:textId="77777777">
        <w:trPr>
          <w:tblHeader/>
        </w:trPr>
        <w:tc>
          <w:tcPr>
            <w:tcW w:w="6000" w:type="dxa"/>
          </w:tcPr>
          <w:p w14:paraId="0B1DE5C7" w14:textId="77777777" w:rsidR="00A03BB5" w:rsidRPr="0094250C" w:rsidRDefault="00000000" w:rsidP="00652DEA">
            <w:pPr>
              <w:pStyle w:val="pStyle"/>
              <w:rPr>
                <w:sz w:val="16"/>
                <w:szCs w:val="16"/>
              </w:rPr>
            </w:pPr>
            <w:r w:rsidRPr="0094250C">
              <w:rPr>
                <w:rStyle w:val="tStyle"/>
                <w:sz w:val="16"/>
                <w:szCs w:val="16"/>
              </w:rPr>
              <w:t>Programa Derivado del PED:</w:t>
            </w:r>
          </w:p>
        </w:tc>
        <w:tc>
          <w:tcPr>
            <w:tcW w:w="11000" w:type="dxa"/>
          </w:tcPr>
          <w:p w14:paraId="1504CA54" w14:textId="77777777" w:rsidR="00A03BB5" w:rsidRPr="0094250C" w:rsidRDefault="00000000" w:rsidP="00652DEA">
            <w:pPr>
              <w:pStyle w:val="pStyle"/>
              <w:rPr>
                <w:sz w:val="16"/>
                <w:szCs w:val="16"/>
              </w:rPr>
            </w:pPr>
            <w:r w:rsidRPr="0094250C">
              <w:rPr>
                <w:rStyle w:val="tStyle"/>
                <w:sz w:val="16"/>
                <w:szCs w:val="16"/>
              </w:rPr>
              <w:t>1-PROGRAMA SECTORIAL DE EDUCACIÓN, CULTURA Y DEPORTE</w:t>
            </w:r>
          </w:p>
        </w:tc>
      </w:tr>
    </w:tbl>
    <w:p w14:paraId="753C7403" w14:textId="77777777" w:rsidR="00A03BB5" w:rsidRDefault="00A03BB5" w:rsidP="00652DEA">
      <w:pPr>
        <w:spacing w:after="0" w:line="240" w:lineRule="auto"/>
      </w:pPr>
    </w:p>
    <w:tbl>
      <w:tblPr>
        <w:tblW w:w="12887"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567"/>
        <w:gridCol w:w="1701"/>
        <w:gridCol w:w="1418"/>
        <w:gridCol w:w="1417"/>
        <w:gridCol w:w="1418"/>
        <w:gridCol w:w="1417"/>
        <w:gridCol w:w="709"/>
        <w:gridCol w:w="709"/>
        <w:gridCol w:w="709"/>
        <w:gridCol w:w="992"/>
        <w:gridCol w:w="567"/>
        <w:gridCol w:w="709"/>
      </w:tblGrid>
      <w:tr w:rsidR="00872DF7" w:rsidRPr="0094250C" w14:paraId="6524BB08" w14:textId="77777777" w:rsidTr="00872DF7">
        <w:trPr>
          <w:tblHeader/>
        </w:trPr>
        <w:tc>
          <w:tcPr>
            <w:tcW w:w="554" w:type="dxa"/>
            <w:vAlign w:val="center"/>
          </w:tcPr>
          <w:p w14:paraId="2B3B7A85" w14:textId="77777777" w:rsidR="00A03BB5" w:rsidRPr="00872DF7" w:rsidRDefault="00A03BB5" w:rsidP="00652DEA">
            <w:pPr>
              <w:spacing w:after="0" w:line="240" w:lineRule="auto"/>
            </w:pPr>
          </w:p>
        </w:tc>
        <w:tc>
          <w:tcPr>
            <w:tcW w:w="567" w:type="dxa"/>
            <w:vAlign w:val="center"/>
          </w:tcPr>
          <w:p w14:paraId="23D81BA8" w14:textId="77777777" w:rsidR="00A03BB5" w:rsidRPr="00872DF7" w:rsidRDefault="00000000" w:rsidP="00652DEA">
            <w:pPr>
              <w:pStyle w:val="thpStyle"/>
            </w:pPr>
            <w:r w:rsidRPr="00872DF7">
              <w:rPr>
                <w:rStyle w:val="thrStyle"/>
                <w:sz w:val="10"/>
                <w:szCs w:val="10"/>
              </w:rPr>
              <w:t>Clave</w:t>
            </w:r>
          </w:p>
        </w:tc>
        <w:tc>
          <w:tcPr>
            <w:tcW w:w="1701" w:type="dxa"/>
            <w:vAlign w:val="center"/>
          </w:tcPr>
          <w:p w14:paraId="34A9BF9E" w14:textId="77777777" w:rsidR="00A03BB5" w:rsidRPr="00872DF7" w:rsidRDefault="00000000" w:rsidP="00652DEA">
            <w:pPr>
              <w:pStyle w:val="thpStyle"/>
            </w:pPr>
            <w:r w:rsidRPr="00872DF7">
              <w:rPr>
                <w:rStyle w:val="thrStyle"/>
                <w:sz w:val="10"/>
                <w:szCs w:val="10"/>
              </w:rPr>
              <w:t>Objetivo</w:t>
            </w:r>
          </w:p>
        </w:tc>
        <w:tc>
          <w:tcPr>
            <w:tcW w:w="1418" w:type="dxa"/>
            <w:vAlign w:val="center"/>
          </w:tcPr>
          <w:p w14:paraId="6F28E417" w14:textId="77777777" w:rsidR="00A03BB5" w:rsidRPr="00872DF7" w:rsidRDefault="00000000" w:rsidP="00652DEA">
            <w:pPr>
              <w:pStyle w:val="thpStyle"/>
            </w:pPr>
            <w:r w:rsidRPr="00872DF7">
              <w:rPr>
                <w:rStyle w:val="thrStyle"/>
                <w:sz w:val="10"/>
                <w:szCs w:val="10"/>
              </w:rPr>
              <w:t>Nombre del indicador</w:t>
            </w:r>
          </w:p>
        </w:tc>
        <w:tc>
          <w:tcPr>
            <w:tcW w:w="1417" w:type="dxa"/>
            <w:vAlign w:val="center"/>
          </w:tcPr>
          <w:p w14:paraId="0EC34271" w14:textId="77777777" w:rsidR="00A03BB5" w:rsidRPr="00872DF7" w:rsidRDefault="00000000" w:rsidP="00652DEA">
            <w:pPr>
              <w:pStyle w:val="thpStyle"/>
            </w:pPr>
            <w:r w:rsidRPr="00872DF7">
              <w:rPr>
                <w:rStyle w:val="thrStyle"/>
                <w:sz w:val="10"/>
                <w:szCs w:val="10"/>
              </w:rPr>
              <w:t>Definición del indicador</w:t>
            </w:r>
          </w:p>
        </w:tc>
        <w:tc>
          <w:tcPr>
            <w:tcW w:w="1418" w:type="dxa"/>
            <w:vAlign w:val="center"/>
          </w:tcPr>
          <w:p w14:paraId="73D894BB" w14:textId="77777777" w:rsidR="00A03BB5" w:rsidRPr="00872DF7" w:rsidRDefault="00000000" w:rsidP="00652DEA">
            <w:pPr>
              <w:pStyle w:val="thpStyle"/>
            </w:pPr>
            <w:r w:rsidRPr="00872DF7">
              <w:rPr>
                <w:rStyle w:val="thrStyle"/>
                <w:sz w:val="10"/>
                <w:szCs w:val="10"/>
              </w:rPr>
              <w:t>Método de cálculo</w:t>
            </w:r>
          </w:p>
        </w:tc>
        <w:tc>
          <w:tcPr>
            <w:tcW w:w="1417" w:type="dxa"/>
            <w:vAlign w:val="center"/>
          </w:tcPr>
          <w:p w14:paraId="56CEC62A" w14:textId="77777777" w:rsidR="00A03BB5" w:rsidRPr="00872DF7" w:rsidRDefault="00000000" w:rsidP="00652DEA">
            <w:pPr>
              <w:pStyle w:val="thpStyle"/>
            </w:pPr>
            <w:r w:rsidRPr="00872DF7">
              <w:rPr>
                <w:rStyle w:val="thrStyle"/>
                <w:sz w:val="10"/>
                <w:szCs w:val="10"/>
              </w:rPr>
              <w:t>Descripción de Variables</w:t>
            </w:r>
          </w:p>
        </w:tc>
        <w:tc>
          <w:tcPr>
            <w:tcW w:w="709" w:type="dxa"/>
            <w:vAlign w:val="center"/>
          </w:tcPr>
          <w:p w14:paraId="55951964" w14:textId="77777777" w:rsidR="00A03BB5" w:rsidRPr="00872DF7" w:rsidRDefault="00000000" w:rsidP="00652DEA">
            <w:pPr>
              <w:pStyle w:val="thpStyle"/>
            </w:pPr>
            <w:r w:rsidRPr="00872DF7">
              <w:rPr>
                <w:rStyle w:val="thrStyle"/>
                <w:sz w:val="10"/>
                <w:szCs w:val="10"/>
              </w:rPr>
              <w:t>Tipo-dimensión-frecuencia</w:t>
            </w:r>
          </w:p>
        </w:tc>
        <w:tc>
          <w:tcPr>
            <w:tcW w:w="709" w:type="dxa"/>
            <w:vAlign w:val="center"/>
          </w:tcPr>
          <w:p w14:paraId="53FBECE4" w14:textId="77777777" w:rsidR="00A03BB5" w:rsidRPr="00872DF7" w:rsidRDefault="00000000" w:rsidP="00652DEA">
            <w:pPr>
              <w:pStyle w:val="thpStyle"/>
            </w:pPr>
            <w:r w:rsidRPr="00872DF7">
              <w:rPr>
                <w:rStyle w:val="thrStyle"/>
                <w:sz w:val="10"/>
                <w:szCs w:val="10"/>
              </w:rPr>
              <w:t>Unidad de medida</w:t>
            </w:r>
          </w:p>
        </w:tc>
        <w:tc>
          <w:tcPr>
            <w:tcW w:w="709" w:type="dxa"/>
            <w:vAlign w:val="center"/>
          </w:tcPr>
          <w:p w14:paraId="02BBBF53" w14:textId="77777777" w:rsidR="00A03BB5" w:rsidRPr="00872DF7" w:rsidRDefault="00000000" w:rsidP="00652DEA">
            <w:pPr>
              <w:pStyle w:val="thpStyle"/>
            </w:pPr>
            <w:r w:rsidRPr="00872DF7">
              <w:rPr>
                <w:rStyle w:val="thrStyle"/>
                <w:sz w:val="10"/>
                <w:szCs w:val="10"/>
              </w:rPr>
              <w:t>Línea base</w:t>
            </w:r>
          </w:p>
        </w:tc>
        <w:tc>
          <w:tcPr>
            <w:tcW w:w="992" w:type="dxa"/>
            <w:vAlign w:val="center"/>
          </w:tcPr>
          <w:p w14:paraId="77A7741E" w14:textId="77777777" w:rsidR="00A03BB5" w:rsidRPr="00872DF7" w:rsidRDefault="00000000" w:rsidP="00652DEA">
            <w:pPr>
              <w:pStyle w:val="thpStyle"/>
            </w:pPr>
            <w:r w:rsidRPr="00872DF7">
              <w:rPr>
                <w:rStyle w:val="thrStyle"/>
                <w:sz w:val="10"/>
                <w:szCs w:val="10"/>
              </w:rPr>
              <w:t>Metas</w:t>
            </w:r>
          </w:p>
        </w:tc>
        <w:tc>
          <w:tcPr>
            <w:tcW w:w="567" w:type="dxa"/>
            <w:vAlign w:val="center"/>
          </w:tcPr>
          <w:p w14:paraId="6E1EA01A" w14:textId="77777777" w:rsidR="00A03BB5" w:rsidRPr="00872DF7" w:rsidRDefault="00000000" w:rsidP="00652DEA">
            <w:pPr>
              <w:pStyle w:val="thpStyle"/>
            </w:pPr>
            <w:r w:rsidRPr="00872DF7">
              <w:rPr>
                <w:rStyle w:val="thrStyle"/>
                <w:sz w:val="10"/>
                <w:szCs w:val="10"/>
              </w:rPr>
              <w:t>Sentido del indicador</w:t>
            </w:r>
          </w:p>
        </w:tc>
        <w:tc>
          <w:tcPr>
            <w:tcW w:w="709" w:type="dxa"/>
            <w:vAlign w:val="center"/>
          </w:tcPr>
          <w:p w14:paraId="27F10A4C" w14:textId="77777777" w:rsidR="00A03BB5" w:rsidRPr="00872DF7" w:rsidRDefault="00000000" w:rsidP="00652DEA">
            <w:pPr>
              <w:pStyle w:val="thpStyle"/>
            </w:pPr>
            <w:r w:rsidRPr="00872DF7">
              <w:rPr>
                <w:rStyle w:val="thrStyle"/>
                <w:sz w:val="10"/>
                <w:szCs w:val="10"/>
              </w:rPr>
              <w:t>Parámetros de semaforización</w:t>
            </w:r>
          </w:p>
        </w:tc>
      </w:tr>
      <w:tr w:rsidR="00872DF7" w:rsidRPr="0094250C" w14:paraId="247AAC24" w14:textId="77777777" w:rsidTr="00872DF7">
        <w:tc>
          <w:tcPr>
            <w:tcW w:w="554" w:type="dxa"/>
          </w:tcPr>
          <w:p w14:paraId="4D280F4D" w14:textId="77777777" w:rsidR="00A03BB5" w:rsidRPr="00872DF7" w:rsidRDefault="00000000" w:rsidP="00652DEA">
            <w:pPr>
              <w:pStyle w:val="pStyle"/>
            </w:pPr>
            <w:r w:rsidRPr="00872DF7">
              <w:rPr>
                <w:rStyle w:val="rStyle"/>
                <w:sz w:val="10"/>
                <w:szCs w:val="10"/>
              </w:rPr>
              <w:t>Fin</w:t>
            </w:r>
          </w:p>
        </w:tc>
        <w:tc>
          <w:tcPr>
            <w:tcW w:w="567" w:type="dxa"/>
          </w:tcPr>
          <w:p w14:paraId="14DFDE4F" w14:textId="77777777" w:rsidR="00A03BB5" w:rsidRPr="00872DF7" w:rsidRDefault="00A03BB5" w:rsidP="00652DEA">
            <w:pPr>
              <w:spacing w:after="0" w:line="240" w:lineRule="auto"/>
            </w:pPr>
          </w:p>
        </w:tc>
        <w:tc>
          <w:tcPr>
            <w:tcW w:w="1701" w:type="dxa"/>
          </w:tcPr>
          <w:p w14:paraId="6B602E4D" w14:textId="77777777" w:rsidR="00A03BB5" w:rsidRPr="00872DF7" w:rsidRDefault="00000000" w:rsidP="00652DEA">
            <w:pPr>
              <w:pStyle w:val="pStyle"/>
            </w:pPr>
            <w:r w:rsidRPr="00872DF7">
              <w:rPr>
                <w:rStyle w:val="rStyle"/>
                <w:sz w:val="10"/>
                <w:szCs w:val="10"/>
              </w:rPr>
              <w:t>Contribuir al desarrollo integral del Estado de Colima mediante el acceso de la población de 18 a 22 años a una educación superior de calidad, con amplia cobertura y pertinencia.</w:t>
            </w:r>
          </w:p>
        </w:tc>
        <w:tc>
          <w:tcPr>
            <w:tcW w:w="1418" w:type="dxa"/>
          </w:tcPr>
          <w:p w14:paraId="63DD2340" w14:textId="77777777" w:rsidR="00A03BB5" w:rsidRPr="00872DF7" w:rsidRDefault="00000000" w:rsidP="00652DEA">
            <w:pPr>
              <w:pStyle w:val="pStyle"/>
            </w:pPr>
            <w:r w:rsidRPr="00872DF7">
              <w:rPr>
                <w:rStyle w:val="rStyle"/>
                <w:sz w:val="10"/>
                <w:szCs w:val="10"/>
              </w:rPr>
              <w:t>Porcentaje de Escolarización Superior</w:t>
            </w:r>
          </w:p>
        </w:tc>
        <w:tc>
          <w:tcPr>
            <w:tcW w:w="1417" w:type="dxa"/>
          </w:tcPr>
          <w:p w14:paraId="359E4204" w14:textId="77777777" w:rsidR="00A03BB5" w:rsidRPr="00872DF7" w:rsidRDefault="00000000" w:rsidP="00652DEA">
            <w:pPr>
              <w:pStyle w:val="pStyle"/>
            </w:pPr>
            <w:r w:rsidRPr="00872DF7">
              <w:rPr>
                <w:rStyle w:val="rStyle"/>
                <w:sz w:val="10"/>
                <w:szCs w:val="10"/>
              </w:rPr>
              <w:t>Mide el número total de alumnos matriculados en nivel licenciatura al inicio del ciclo escolar por cada 100 individuos de la población típica de 18 a 22 años en el Estado de Colima.</w:t>
            </w:r>
          </w:p>
        </w:tc>
        <w:tc>
          <w:tcPr>
            <w:tcW w:w="1418" w:type="dxa"/>
          </w:tcPr>
          <w:p w14:paraId="13575F49" w14:textId="77777777" w:rsidR="00A03BB5" w:rsidRPr="00872DF7" w:rsidRDefault="00000000" w:rsidP="00652DEA">
            <w:pPr>
              <w:pStyle w:val="pStyle"/>
            </w:pPr>
            <w:r w:rsidRPr="00872DF7">
              <w:rPr>
                <w:rStyle w:val="rStyle"/>
                <w:sz w:val="10"/>
                <w:szCs w:val="10"/>
              </w:rPr>
              <w:t>((Matrícula total al inicio del ciclo escolar N) / (Población en el rango de edad de 18 a 22 años en el Estado según la CONAPO en el año N)) * 100</w:t>
            </w:r>
          </w:p>
        </w:tc>
        <w:tc>
          <w:tcPr>
            <w:tcW w:w="1417" w:type="dxa"/>
          </w:tcPr>
          <w:p w14:paraId="19EF201B" w14:textId="77777777" w:rsidR="00A03BB5" w:rsidRPr="00872DF7" w:rsidRDefault="00000000" w:rsidP="00652DEA">
            <w:pPr>
              <w:pStyle w:val="pStyle"/>
            </w:pPr>
            <w:r w:rsidRPr="00872DF7">
              <w:rPr>
                <w:rStyle w:val="rStyle"/>
                <w:sz w:val="10"/>
                <w:szCs w:val="10"/>
              </w:rPr>
              <w:t>V1: Matrícula total inscrita en licenciatura en el año N. V2: Población total en el rango de edad de 18 a 22 años en el Estado de Colima según la CONAPO en el año N.</w:t>
            </w:r>
          </w:p>
        </w:tc>
        <w:tc>
          <w:tcPr>
            <w:tcW w:w="709" w:type="dxa"/>
          </w:tcPr>
          <w:p w14:paraId="05AF6236" w14:textId="77777777" w:rsidR="00A03BB5" w:rsidRPr="00872DF7" w:rsidRDefault="00000000" w:rsidP="00652DEA">
            <w:pPr>
              <w:pStyle w:val="pStyle"/>
            </w:pPr>
            <w:r w:rsidRPr="00872DF7">
              <w:rPr>
                <w:rStyle w:val="rStyle"/>
                <w:sz w:val="10"/>
                <w:szCs w:val="10"/>
              </w:rPr>
              <w:t>Estratégico-Eficacia-Anual</w:t>
            </w:r>
          </w:p>
        </w:tc>
        <w:tc>
          <w:tcPr>
            <w:tcW w:w="709" w:type="dxa"/>
          </w:tcPr>
          <w:p w14:paraId="34576026" w14:textId="77777777" w:rsidR="00A03BB5" w:rsidRPr="00872DF7" w:rsidRDefault="00000000" w:rsidP="00652DEA">
            <w:pPr>
              <w:pStyle w:val="pStyle"/>
            </w:pPr>
            <w:r w:rsidRPr="00872DF7">
              <w:rPr>
                <w:rStyle w:val="rStyle"/>
                <w:sz w:val="10"/>
                <w:szCs w:val="10"/>
              </w:rPr>
              <w:t>Porcentaje</w:t>
            </w:r>
          </w:p>
        </w:tc>
        <w:tc>
          <w:tcPr>
            <w:tcW w:w="709" w:type="dxa"/>
          </w:tcPr>
          <w:p w14:paraId="171063EE" w14:textId="77777777" w:rsidR="00A03BB5" w:rsidRPr="00872DF7" w:rsidRDefault="00000000" w:rsidP="00652DEA">
            <w:pPr>
              <w:pStyle w:val="pStyle"/>
            </w:pPr>
            <w:r w:rsidRPr="00872DF7">
              <w:rPr>
                <w:rStyle w:val="rStyle"/>
                <w:sz w:val="10"/>
                <w:szCs w:val="10"/>
              </w:rPr>
              <w:t>4.85%  (Año 2025)</w:t>
            </w:r>
          </w:p>
        </w:tc>
        <w:tc>
          <w:tcPr>
            <w:tcW w:w="992" w:type="dxa"/>
          </w:tcPr>
          <w:p w14:paraId="6AD657EE" w14:textId="77777777" w:rsidR="00A03BB5" w:rsidRPr="00872DF7" w:rsidRDefault="00000000" w:rsidP="00652DEA">
            <w:pPr>
              <w:pStyle w:val="pStyle"/>
            </w:pPr>
            <w:r w:rsidRPr="00872DF7">
              <w:rPr>
                <w:rStyle w:val="rStyle"/>
                <w:sz w:val="10"/>
                <w:szCs w:val="10"/>
              </w:rPr>
              <w:t>5.01% - Lograr la cobertura del 5.01% de la población proyectada de 63,647 en el rango de edad establecido, al tener una matrícula de 3,190 estudiantes.</w:t>
            </w:r>
          </w:p>
        </w:tc>
        <w:tc>
          <w:tcPr>
            <w:tcW w:w="567" w:type="dxa"/>
          </w:tcPr>
          <w:p w14:paraId="3BF847B0" w14:textId="77777777" w:rsidR="00A03BB5" w:rsidRPr="00872DF7" w:rsidRDefault="00000000" w:rsidP="00652DEA">
            <w:pPr>
              <w:pStyle w:val="pStyle"/>
            </w:pPr>
            <w:r w:rsidRPr="00872DF7">
              <w:rPr>
                <w:rStyle w:val="rStyle"/>
                <w:sz w:val="10"/>
                <w:szCs w:val="10"/>
              </w:rPr>
              <w:t>Ascendente</w:t>
            </w:r>
          </w:p>
        </w:tc>
        <w:tc>
          <w:tcPr>
            <w:tcW w:w="709" w:type="dxa"/>
          </w:tcPr>
          <w:p w14:paraId="3EE2F917" w14:textId="77777777" w:rsidR="00A03BB5" w:rsidRPr="00872DF7" w:rsidRDefault="00A03BB5" w:rsidP="00652DEA">
            <w:pPr>
              <w:pStyle w:val="pStyle"/>
            </w:pPr>
          </w:p>
        </w:tc>
      </w:tr>
      <w:tr w:rsidR="00872DF7" w:rsidRPr="0094250C" w14:paraId="11C90F30" w14:textId="77777777" w:rsidTr="00872DF7">
        <w:tc>
          <w:tcPr>
            <w:tcW w:w="554" w:type="dxa"/>
            <w:vMerge w:val="restart"/>
          </w:tcPr>
          <w:p w14:paraId="112AB12E" w14:textId="77777777" w:rsidR="00A03BB5" w:rsidRPr="00872DF7" w:rsidRDefault="00000000" w:rsidP="00652DEA">
            <w:pPr>
              <w:pStyle w:val="pStyle"/>
            </w:pPr>
            <w:r w:rsidRPr="00872DF7">
              <w:rPr>
                <w:rStyle w:val="rStyle"/>
                <w:sz w:val="10"/>
                <w:szCs w:val="10"/>
              </w:rPr>
              <w:t>Propósito</w:t>
            </w:r>
          </w:p>
        </w:tc>
        <w:tc>
          <w:tcPr>
            <w:tcW w:w="567" w:type="dxa"/>
            <w:vMerge w:val="restart"/>
          </w:tcPr>
          <w:p w14:paraId="2DDBEBDB" w14:textId="77777777" w:rsidR="00A03BB5" w:rsidRPr="00872DF7" w:rsidRDefault="00A03BB5" w:rsidP="00652DEA">
            <w:pPr>
              <w:spacing w:after="0" w:line="240" w:lineRule="auto"/>
            </w:pPr>
          </w:p>
        </w:tc>
        <w:tc>
          <w:tcPr>
            <w:tcW w:w="1701" w:type="dxa"/>
            <w:vMerge w:val="restart"/>
          </w:tcPr>
          <w:p w14:paraId="68F40899" w14:textId="77777777" w:rsidR="00A03BB5" w:rsidRPr="00872DF7" w:rsidRDefault="00000000" w:rsidP="00652DEA">
            <w:pPr>
              <w:pStyle w:val="pStyle"/>
            </w:pPr>
            <w:r w:rsidRPr="00872DF7">
              <w:rPr>
                <w:rStyle w:val="rStyle"/>
                <w:sz w:val="10"/>
                <w:szCs w:val="10"/>
              </w:rPr>
              <w:t>La población de 18 a 22 años en el Estado de Colima accede a una educación superior de calidad, con amplia cobertura y pertinencia.</w:t>
            </w:r>
          </w:p>
        </w:tc>
        <w:tc>
          <w:tcPr>
            <w:tcW w:w="1418" w:type="dxa"/>
          </w:tcPr>
          <w:p w14:paraId="74FABFD4" w14:textId="77777777" w:rsidR="00A03BB5" w:rsidRPr="00872DF7" w:rsidRDefault="00000000" w:rsidP="00652DEA">
            <w:pPr>
              <w:pStyle w:val="pStyle"/>
            </w:pPr>
            <w:r w:rsidRPr="00872DF7">
              <w:rPr>
                <w:rStyle w:val="rStyle"/>
                <w:sz w:val="10"/>
                <w:szCs w:val="10"/>
              </w:rPr>
              <w:t>Índice de eficiencia terminal.</w:t>
            </w:r>
          </w:p>
        </w:tc>
        <w:tc>
          <w:tcPr>
            <w:tcW w:w="1417" w:type="dxa"/>
          </w:tcPr>
          <w:p w14:paraId="529E1795" w14:textId="77777777" w:rsidR="00A03BB5" w:rsidRPr="00872DF7" w:rsidRDefault="00000000" w:rsidP="00652DEA">
            <w:pPr>
              <w:pStyle w:val="pStyle"/>
            </w:pPr>
            <w:r w:rsidRPr="00872DF7">
              <w:rPr>
                <w:rStyle w:val="rStyle"/>
                <w:sz w:val="10"/>
                <w:szCs w:val="10"/>
              </w:rPr>
              <w:t>Mide el porcentaje de alumnos que concluyen la totalidad de sus créditos académicos en el periodo regular normativo respecto al volumen de alumnos que ingresaron en la cohorte original.</w:t>
            </w:r>
          </w:p>
        </w:tc>
        <w:tc>
          <w:tcPr>
            <w:tcW w:w="1418" w:type="dxa"/>
          </w:tcPr>
          <w:p w14:paraId="15FB9ACE" w14:textId="77777777" w:rsidR="00A03BB5" w:rsidRPr="00872DF7" w:rsidRDefault="00000000" w:rsidP="00652DEA">
            <w:pPr>
              <w:pStyle w:val="pStyle"/>
            </w:pPr>
            <w:r w:rsidRPr="00872DF7">
              <w:rPr>
                <w:rStyle w:val="rStyle"/>
                <w:sz w:val="10"/>
                <w:szCs w:val="10"/>
              </w:rPr>
              <w:t>((Número de estudiantes de licenciatura egresados en el año N) / (Número de estudiantes de nuevo ingreso en el año N-6)) * 100</w:t>
            </w:r>
          </w:p>
        </w:tc>
        <w:tc>
          <w:tcPr>
            <w:tcW w:w="1417" w:type="dxa"/>
          </w:tcPr>
          <w:p w14:paraId="706E84FC" w14:textId="77777777" w:rsidR="00A03BB5" w:rsidRPr="00872DF7" w:rsidRDefault="00000000" w:rsidP="00652DEA">
            <w:pPr>
              <w:pStyle w:val="pStyle"/>
            </w:pPr>
            <w:r w:rsidRPr="00872DF7">
              <w:rPr>
                <w:rStyle w:val="rStyle"/>
                <w:sz w:val="10"/>
                <w:szCs w:val="10"/>
              </w:rPr>
              <w:t>V1: Número de estudiantes egresados de la cohorte en el ciclo N. V2: Número total de alumnos inscritos en el primer ingreso de dicha cohorte.</w:t>
            </w:r>
          </w:p>
        </w:tc>
        <w:tc>
          <w:tcPr>
            <w:tcW w:w="709" w:type="dxa"/>
          </w:tcPr>
          <w:p w14:paraId="5AF0A192" w14:textId="77777777" w:rsidR="00A03BB5" w:rsidRPr="00872DF7" w:rsidRDefault="00000000" w:rsidP="00652DEA">
            <w:pPr>
              <w:pStyle w:val="pStyle"/>
            </w:pPr>
            <w:r w:rsidRPr="00872DF7">
              <w:rPr>
                <w:rStyle w:val="rStyle"/>
                <w:sz w:val="10"/>
                <w:szCs w:val="10"/>
              </w:rPr>
              <w:t>Estratégico-Eficacia-Anual</w:t>
            </w:r>
          </w:p>
        </w:tc>
        <w:tc>
          <w:tcPr>
            <w:tcW w:w="709" w:type="dxa"/>
          </w:tcPr>
          <w:p w14:paraId="5C7338C7" w14:textId="77777777" w:rsidR="00A03BB5" w:rsidRPr="00872DF7" w:rsidRDefault="00000000" w:rsidP="00652DEA">
            <w:pPr>
              <w:pStyle w:val="pStyle"/>
            </w:pPr>
            <w:r w:rsidRPr="00872DF7">
              <w:rPr>
                <w:rStyle w:val="rStyle"/>
                <w:sz w:val="10"/>
                <w:szCs w:val="10"/>
              </w:rPr>
              <w:t>Porcentaje</w:t>
            </w:r>
          </w:p>
        </w:tc>
        <w:tc>
          <w:tcPr>
            <w:tcW w:w="709" w:type="dxa"/>
          </w:tcPr>
          <w:p w14:paraId="4B5602DC" w14:textId="77777777" w:rsidR="00A03BB5" w:rsidRPr="00872DF7" w:rsidRDefault="00000000" w:rsidP="00652DEA">
            <w:pPr>
              <w:pStyle w:val="pStyle"/>
            </w:pPr>
            <w:r w:rsidRPr="00872DF7">
              <w:rPr>
                <w:rStyle w:val="rStyle"/>
                <w:sz w:val="10"/>
                <w:szCs w:val="10"/>
              </w:rPr>
              <w:t>42.86%  (Año 2025)</w:t>
            </w:r>
          </w:p>
        </w:tc>
        <w:tc>
          <w:tcPr>
            <w:tcW w:w="992" w:type="dxa"/>
          </w:tcPr>
          <w:p w14:paraId="3DB88039" w14:textId="77777777" w:rsidR="00A03BB5" w:rsidRPr="00872DF7" w:rsidRDefault="00000000" w:rsidP="00652DEA">
            <w:pPr>
              <w:pStyle w:val="pStyle"/>
            </w:pPr>
            <w:r w:rsidRPr="00872DF7">
              <w:rPr>
                <w:rStyle w:val="rStyle"/>
                <w:sz w:val="10"/>
                <w:szCs w:val="10"/>
              </w:rPr>
              <w:t>44.00% - 44% - Lograr una eficiencia terminal del 44% al tener 314 egresados respecto al ingreso de 713 estudiantes.</w:t>
            </w:r>
          </w:p>
        </w:tc>
        <w:tc>
          <w:tcPr>
            <w:tcW w:w="567" w:type="dxa"/>
          </w:tcPr>
          <w:p w14:paraId="6A1BDD6D" w14:textId="77777777" w:rsidR="00A03BB5" w:rsidRPr="00872DF7" w:rsidRDefault="00000000" w:rsidP="00652DEA">
            <w:pPr>
              <w:pStyle w:val="pStyle"/>
            </w:pPr>
            <w:r w:rsidRPr="00872DF7">
              <w:rPr>
                <w:rStyle w:val="rStyle"/>
                <w:sz w:val="10"/>
                <w:szCs w:val="10"/>
              </w:rPr>
              <w:t>Ascendente</w:t>
            </w:r>
          </w:p>
        </w:tc>
        <w:tc>
          <w:tcPr>
            <w:tcW w:w="709" w:type="dxa"/>
          </w:tcPr>
          <w:p w14:paraId="4A0A8CD1" w14:textId="77777777" w:rsidR="00A03BB5" w:rsidRPr="00872DF7" w:rsidRDefault="00A03BB5" w:rsidP="00652DEA">
            <w:pPr>
              <w:pStyle w:val="pStyle"/>
            </w:pPr>
          </w:p>
        </w:tc>
      </w:tr>
      <w:tr w:rsidR="00872DF7" w:rsidRPr="0094250C" w14:paraId="1A059B07" w14:textId="77777777" w:rsidTr="00872DF7">
        <w:tc>
          <w:tcPr>
            <w:tcW w:w="554" w:type="dxa"/>
            <w:vMerge/>
          </w:tcPr>
          <w:p w14:paraId="69584F12" w14:textId="77777777" w:rsidR="00A03BB5" w:rsidRPr="00872DF7" w:rsidRDefault="00A03BB5" w:rsidP="00652DEA">
            <w:pPr>
              <w:spacing w:after="0" w:line="240" w:lineRule="auto"/>
            </w:pPr>
          </w:p>
        </w:tc>
        <w:tc>
          <w:tcPr>
            <w:tcW w:w="567" w:type="dxa"/>
            <w:vMerge/>
          </w:tcPr>
          <w:p w14:paraId="7BDE4CF0" w14:textId="77777777" w:rsidR="00A03BB5" w:rsidRPr="00872DF7" w:rsidRDefault="00A03BB5" w:rsidP="00652DEA">
            <w:pPr>
              <w:spacing w:after="0" w:line="240" w:lineRule="auto"/>
            </w:pPr>
          </w:p>
        </w:tc>
        <w:tc>
          <w:tcPr>
            <w:tcW w:w="1701" w:type="dxa"/>
            <w:vMerge/>
          </w:tcPr>
          <w:p w14:paraId="1A3A8681" w14:textId="77777777" w:rsidR="00A03BB5" w:rsidRPr="00872DF7" w:rsidRDefault="00A03BB5" w:rsidP="00652DEA">
            <w:pPr>
              <w:spacing w:after="0" w:line="240" w:lineRule="auto"/>
            </w:pPr>
          </w:p>
        </w:tc>
        <w:tc>
          <w:tcPr>
            <w:tcW w:w="1418" w:type="dxa"/>
          </w:tcPr>
          <w:p w14:paraId="5246CB51" w14:textId="77777777" w:rsidR="00A03BB5" w:rsidRPr="00872DF7" w:rsidRDefault="00000000" w:rsidP="00652DEA">
            <w:pPr>
              <w:pStyle w:val="pStyle"/>
            </w:pPr>
            <w:r w:rsidRPr="00872DF7">
              <w:rPr>
                <w:rStyle w:val="rStyle"/>
                <w:sz w:val="10"/>
                <w:szCs w:val="10"/>
              </w:rPr>
              <w:t>Índice de titulación licenciatura</w:t>
            </w:r>
          </w:p>
        </w:tc>
        <w:tc>
          <w:tcPr>
            <w:tcW w:w="1417" w:type="dxa"/>
          </w:tcPr>
          <w:p w14:paraId="00F2D512" w14:textId="77777777" w:rsidR="00A03BB5" w:rsidRPr="00872DF7" w:rsidRDefault="00000000" w:rsidP="00652DEA">
            <w:pPr>
              <w:pStyle w:val="pStyle"/>
            </w:pPr>
            <w:r w:rsidRPr="00872DF7">
              <w:rPr>
                <w:rStyle w:val="rStyle"/>
                <w:sz w:val="10"/>
                <w:szCs w:val="10"/>
              </w:rPr>
              <w:t>Determina la proporción de alumnos que obtienen formalmente el título profesional en el año N con relación al total de egresados registrados en el ciclo escolar inmediato anterior.</w:t>
            </w:r>
          </w:p>
        </w:tc>
        <w:tc>
          <w:tcPr>
            <w:tcW w:w="1418" w:type="dxa"/>
          </w:tcPr>
          <w:p w14:paraId="7EE4C391" w14:textId="77777777" w:rsidR="00A03BB5" w:rsidRPr="00872DF7" w:rsidRDefault="00000000" w:rsidP="00652DEA">
            <w:pPr>
              <w:pStyle w:val="pStyle"/>
            </w:pPr>
            <w:r w:rsidRPr="00872DF7">
              <w:rPr>
                <w:rStyle w:val="rStyle"/>
                <w:sz w:val="10"/>
                <w:szCs w:val="10"/>
              </w:rPr>
              <w:t>((Número de titulados de licenciatura en el año N) / (Número de egresados en el ciclo escolar inmediato anterior)) * 100</w:t>
            </w:r>
          </w:p>
        </w:tc>
        <w:tc>
          <w:tcPr>
            <w:tcW w:w="1417" w:type="dxa"/>
          </w:tcPr>
          <w:p w14:paraId="292F7C14" w14:textId="77777777" w:rsidR="00A03BB5" w:rsidRPr="00872DF7" w:rsidRDefault="00000000" w:rsidP="00652DEA">
            <w:pPr>
              <w:pStyle w:val="pStyle"/>
            </w:pPr>
            <w:r w:rsidRPr="00872DF7">
              <w:rPr>
                <w:rStyle w:val="rStyle"/>
                <w:sz w:val="10"/>
                <w:szCs w:val="10"/>
              </w:rPr>
              <w:t>V1: Número de alumnos titulados de licenciatura en el año N. V2: Número total de alumnos egresados de licenciatura en el ciclo N-1.</w:t>
            </w:r>
          </w:p>
        </w:tc>
        <w:tc>
          <w:tcPr>
            <w:tcW w:w="709" w:type="dxa"/>
          </w:tcPr>
          <w:p w14:paraId="1DB7C796" w14:textId="77777777" w:rsidR="00A03BB5" w:rsidRPr="00872DF7" w:rsidRDefault="00000000" w:rsidP="00652DEA">
            <w:pPr>
              <w:pStyle w:val="pStyle"/>
            </w:pPr>
            <w:r w:rsidRPr="00872DF7">
              <w:rPr>
                <w:rStyle w:val="rStyle"/>
                <w:sz w:val="10"/>
                <w:szCs w:val="10"/>
              </w:rPr>
              <w:t>Estratégico-Eficacia-Anual</w:t>
            </w:r>
          </w:p>
        </w:tc>
        <w:tc>
          <w:tcPr>
            <w:tcW w:w="709" w:type="dxa"/>
          </w:tcPr>
          <w:p w14:paraId="2E708170" w14:textId="77777777" w:rsidR="00A03BB5" w:rsidRPr="00872DF7" w:rsidRDefault="00000000" w:rsidP="00652DEA">
            <w:pPr>
              <w:pStyle w:val="pStyle"/>
            </w:pPr>
            <w:r w:rsidRPr="00872DF7">
              <w:rPr>
                <w:rStyle w:val="rStyle"/>
                <w:sz w:val="10"/>
                <w:szCs w:val="10"/>
              </w:rPr>
              <w:t>Porcentaje</w:t>
            </w:r>
          </w:p>
        </w:tc>
        <w:tc>
          <w:tcPr>
            <w:tcW w:w="709" w:type="dxa"/>
          </w:tcPr>
          <w:p w14:paraId="2D226527" w14:textId="77777777" w:rsidR="00A03BB5" w:rsidRPr="00872DF7" w:rsidRDefault="00000000" w:rsidP="00652DEA">
            <w:pPr>
              <w:pStyle w:val="pStyle"/>
            </w:pPr>
            <w:r w:rsidRPr="00872DF7">
              <w:rPr>
                <w:rStyle w:val="rStyle"/>
                <w:sz w:val="10"/>
                <w:szCs w:val="10"/>
              </w:rPr>
              <w:t>60%  (Año 2025)</w:t>
            </w:r>
          </w:p>
        </w:tc>
        <w:tc>
          <w:tcPr>
            <w:tcW w:w="992" w:type="dxa"/>
          </w:tcPr>
          <w:p w14:paraId="1B8F5D3D" w14:textId="77777777" w:rsidR="00A03BB5" w:rsidRPr="00872DF7" w:rsidRDefault="00000000" w:rsidP="00652DEA">
            <w:pPr>
              <w:pStyle w:val="pStyle"/>
            </w:pPr>
            <w:r w:rsidRPr="00872DF7">
              <w:rPr>
                <w:rStyle w:val="rStyle"/>
                <w:sz w:val="10"/>
                <w:szCs w:val="10"/>
              </w:rPr>
              <w:t>66.00% - Lograr que el 66% de los 495 egresados se titulen.</w:t>
            </w:r>
          </w:p>
        </w:tc>
        <w:tc>
          <w:tcPr>
            <w:tcW w:w="567" w:type="dxa"/>
          </w:tcPr>
          <w:p w14:paraId="65F8BF5B" w14:textId="77777777" w:rsidR="00A03BB5" w:rsidRPr="00872DF7" w:rsidRDefault="00000000" w:rsidP="00652DEA">
            <w:pPr>
              <w:pStyle w:val="pStyle"/>
            </w:pPr>
            <w:r w:rsidRPr="00872DF7">
              <w:rPr>
                <w:rStyle w:val="rStyle"/>
                <w:sz w:val="10"/>
                <w:szCs w:val="10"/>
              </w:rPr>
              <w:t>Ascendente</w:t>
            </w:r>
          </w:p>
        </w:tc>
        <w:tc>
          <w:tcPr>
            <w:tcW w:w="709" w:type="dxa"/>
          </w:tcPr>
          <w:p w14:paraId="12D1E9DE" w14:textId="77777777" w:rsidR="00A03BB5" w:rsidRPr="00872DF7" w:rsidRDefault="00A03BB5" w:rsidP="00652DEA">
            <w:pPr>
              <w:pStyle w:val="pStyle"/>
            </w:pPr>
          </w:p>
        </w:tc>
      </w:tr>
      <w:tr w:rsidR="00872DF7" w:rsidRPr="0094250C" w14:paraId="3BAB1D0B" w14:textId="77777777" w:rsidTr="00872DF7">
        <w:tc>
          <w:tcPr>
            <w:tcW w:w="554" w:type="dxa"/>
            <w:vMerge/>
          </w:tcPr>
          <w:p w14:paraId="641929EB" w14:textId="77777777" w:rsidR="00A03BB5" w:rsidRPr="00872DF7" w:rsidRDefault="00A03BB5" w:rsidP="00652DEA">
            <w:pPr>
              <w:spacing w:after="0" w:line="240" w:lineRule="auto"/>
            </w:pPr>
          </w:p>
        </w:tc>
        <w:tc>
          <w:tcPr>
            <w:tcW w:w="567" w:type="dxa"/>
            <w:vMerge/>
          </w:tcPr>
          <w:p w14:paraId="3469F610" w14:textId="77777777" w:rsidR="00A03BB5" w:rsidRPr="00872DF7" w:rsidRDefault="00A03BB5" w:rsidP="00652DEA">
            <w:pPr>
              <w:spacing w:after="0" w:line="240" w:lineRule="auto"/>
            </w:pPr>
          </w:p>
        </w:tc>
        <w:tc>
          <w:tcPr>
            <w:tcW w:w="1701" w:type="dxa"/>
            <w:vMerge/>
          </w:tcPr>
          <w:p w14:paraId="6011878C" w14:textId="77777777" w:rsidR="00A03BB5" w:rsidRPr="00872DF7" w:rsidRDefault="00A03BB5" w:rsidP="00652DEA">
            <w:pPr>
              <w:spacing w:after="0" w:line="240" w:lineRule="auto"/>
            </w:pPr>
          </w:p>
        </w:tc>
        <w:tc>
          <w:tcPr>
            <w:tcW w:w="1418" w:type="dxa"/>
          </w:tcPr>
          <w:p w14:paraId="1B89E77E" w14:textId="77777777" w:rsidR="00A03BB5" w:rsidRPr="00872DF7" w:rsidRDefault="00000000" w:rsidP="00652DEA">
            <w:pPr>
              <w:pStyle w:val="pStyle"/>
            </w:pPr>
            <w:r w:rsidRPr="00872DF7">
              <w:rPr>
                <w:rStyle w:val="rStyle"/>
                <w:sz w:val="10"/>
                <w:szCs w:val="10"/>
              </w:rPr>
              <w:t>Índice de abandono escolar.</w:t>
            </w:r>
          </w:p>
        </w:tc>
        <w:tc>
          <w:tcPr>
            <w:tcW w:w="1417" w:type="dxa"/>
          </w:tcPr>
          <w:p w14:paraId="14829A41" w14:textId="77777777" w:rsidR="00A03BB5" w:rsidRPr="00872DF7" w:rsidRDefault="00000000" w:rsidP="00652DEA">
            <w:pPr>
              <w:pStyle w:val="pStyle"/>
            </w:pPr>
            <w:r w:rsidRPr="00872DF7">
              <w:rPr>
                <w:rStyle w:val="rStyle"/>
                <w:sz w:val="10"/>
                <w:szCs w:val="10"/>
              </w:rPr>
              <w:t>Determina el porcentaje de alumnos matriculados que suspenden o abandonan sus estudios de licenciatura de un ciclo escolar a otro dentro del ciclo evaluado.</w:t>
            </w:r>
          </w:p>
        </w:tc>
        <w:tc>
          <w:tcPr>
            <w:tcW w:w="1418" w:type="dxa"/>
          </w:tcPr>
          <w:p w14:paraId="71645C0B" w14:textId="77777777" w:rsidR="00A03BB5" w:rsidRPr="00872DF7" w:rsidRDefault="00000000" w:rsidP="00652DEA">
            <w:pPr>
              <w:pStyle w:val="pStyle"/>
            </w:pPr>
            <w:r w:rsidRPr="00872DF7">
              <w:rPr>
                <w:rStyle w:val="rStyle"/>
                <w:sz w:val="10"/>
                <w:szCs w:val="10"/>
              </w:rPr>
              <w:t>(((Número de estudiantes de reingreso de licenciatura en el año N + Número de egresados del año N-1) / Matrícula de licenciatura en el año N-1)) * 100</w:t>
            </w:r>
          </w:p>
        </w:tc>
        <w:tc>
          <w:tcPr>
            <w:tcW w:w="1417" w:type="dxa"/>
          </w:tcPr>
          <w:p w14:paraId="322C072F" w14:textId="77777777" w:rsidR="00A03BB5" w:rsidRPr="00872DF7" w:rsidRDefault="00000000" w:rsidP="00652DEA">
            <w:pPr>
              <w:pStyle w:val="pStyle"/>
            </w:pPr>
            <w:r w:rsidRPr="00872DF7">
              <w:rPr>
                <w:rStyle w:val="rStyle"/>
                <w:sz w:val="10"/>
                <w:szCs w:val="10"/>
              </w:rPr>
              <w:t>V1: Estudiantes de reingreso en el ciclo N. V2: Egresados del ciclo anterior N-1. V3: Matrícula total inscrita en licenciatura en el ciclo escolar anterior N-1.</w:t>
            </w:r>
          </w:p>
        </w:tc>
        <w:tc>
          <w:tcPr>
            <w:tcW w:w="709" w:type="dxa"/>
          </w:tcPr>
          <w:p w14:paraId="5E1C7335" w14:textId="77777777" w:rsidR="00A03BB5" w:rsidRPr="00872DF7" w:rsidRDefault="00000000" w:rsidP="00652DEA">
            <w:pPr>
              <w:pStyle w:val="pStyle"/>
            </w:pPr>
            <w:r w:rsidRPr="00872DF7">
              <w:rPr>
                <w:rStyle w:val="rStyle"/>
                <w:sz w:val="10"/>
                <w:szCs w:val="10"/>
              </w:rPr>
              <w:t>Estratégico-Eficacia-Anual</w:t>
            </w:r>
          </w:p>
        </w:tc>
        <w:tc>
          <w:tcPr>
            <w:tcW w:w="709" w:type="dxa"/>
          </w:tcPr>
          <w:p w14:paraId="047CAFFE" w14:textId="77777777" w:rsidR="00A03BB5" w:rsidRPr="00872DF7" w:rsidRDefault="00000000" w:rsidP="00652DEA">
            <w:pPr>
              <w:pStyle w:val="pStyle"/>
            </w:pPr>
            <w:r w:rsidRPr="00872DF7">
              <w:rPr>
                <w:rStyle w:val="rStyle"/>
                <w:sz w:val="10"/>
                <w:szCs w:val="10"/>
              </w:rPr>
              <w:t>Porcentaje</w:t>
            </w:r>
          </w:p>
        </w:tc>
        <w:tc>
          <w:tcPr>
            <w:tcW w:w="709" w:type="dxa"/>
          </w:tcPr>
          <w:p w14:paraId="3E7860CA" w14:textId="77777777" w:rsidR="00A03BB5" w:rsidRPr="00872DF7" w:rsidRDefault="00000000" w:rsidP="00652DEA">
            <w:pPr>
              <w:pStyle w:val="pStyle"/>
            </w:pPr>
            <w:r w:rsidRPr="00872DF7">
              <w:rPr>
                <w:rStyle w:val="rStyle"/>
                <w:sz w:val="10"/>
                <w:szCs w:val="10"/>
              </w:rPr>
              <w:t>13.88%  (Año 2025)</w:t>
            </w:r>
          </w:p>
        </w:tc>
        <w:tc>
          <w:tcPr>
            <w:tcW w:w="992" w:type="dxa"/>
          </w:tcPr>
          <w:p w14:paraId="2B260418" w14:textId="77777777" w:rsidR="00A03BB5" w:rsidRPr="00872DF7" w:rsidRDefault="00000000" w:rsidP="00652DEA">
            <w:pPr>
              <w:pStyle w:val="pStyle"/>
            </w:pPr>
            <w:r w:rsidRPr="00872DF7">
              <w:rPr>
                <w:rStyle w:val="rStyle"/>
                <w:sz w:val="10"/>
                <w:szCs w:val="10"/>
              </w:rPr>
              <w:t>11.88% - 11.88% - Lograr un índice de abandono de 11.88% al tener 495 egresados, 2,237 estudiantes de reingreso y una matrícula de 3,100 estudiantes.</w:t>
            </w:r>
          </w:p>
        </w:tc>
        <w:tc>
          <w:tcPr>
            <w:tcW w:w="567" w:type="dxa"/>
          </w:tcPr>
          <w:p w14:paraId="6C77D6F8" w14:textId="77777777" w:rsidR="00A03BB5" w:rsidRPr="00872DF7" w:rsidRDefault="00000000" w:rsidP="00652DEA">
            <w:pPr>
              <w:pStyle w:val="pStyle"/>
            </w:pPr>
            <w:r w:rsidRPr="00872DF7">
              <w:rPr>
                <w:rStyle w:val="rStyle"/>
                <w:sz w:val="10"/>
                <w:szCs w:val="10"/>
              </w:rPr>
              <w:t>Descendente</w:t>
            </w:r>
          </w:p>
        </w:tc>
        <w:tc>
          <w:tcPr>
            <w:tcW w:w="709" w:type="dxa"/>
          </w:tcPr>
          <w:p w14:paraId="4C7EE885" w14:textId="77777777" w:rsidR="00A03BB5" w:rsidRPr="00872DF7" w:rsidRDefault="00A03BB5" w:rsidP="00652DEA">
            <w:pPr>
              <w:pStyle w:val="pStyle"/>
            </w:pPr>
          </w:p>
        </w:tc>
      </w:tr>
      <w:tr w:rsidR="00872DF7" w:rsidRPr="0094250C" w14:paraId="41141883" w14:textId="77777777" w:rsidTr="00872DF7">
        <w:tc>
          <w:tcPr>
            <w:tcW w:w="554" w:type="dxa"/>
          </w:tcPr>
          <w:p w14:paraId="2E8609F6" w14:textId="77777777" w:rsidR="00A03BB5" w:rsidRPr="00872DF7" w:rsidRDefault="00000000" w:rsidP="00652DEA">
            <w:pPr>
              <w:pStyle w:val="pStyle"/>
            </w:pPr>
            <w:r w:rsidRPr="00872DF7">
              <w:rPr>
                <w:rStyle w:val="rStyle"/>
                <w:sz w:val="10"/>
                <w:szCs w:val="10"/>
              </w:rPr>
              <w:t>Componente</w:t>
            </w:r>
          </w:p>
        </w:tc>
        <w:tc>
          <w:tcPr>
            <w:tcW w:w="567" w:type="dxa"/>
          </w:tcPr>
          <w:p w14:paraId="6738E979" w14:textId="77777777" w:rsidR="00A03BB5" w:rsidRPr="00872DF7" w:rsidRDefault="00000000" w:rsidP="00652DEA">
            <w:pPr>
              <w:pStyle w:val="pStyle"/>
            </w:pPr>
            <w:r w:rsidRPr="00872DF7">
              <w:rPr>
                <w:rStyle w:val="rStyle"/>
                <w:sz w:val="10"/>
                <w:szCs w:val="10"/>
              </w:rPr>
              <w:t>C-001</w:t>
            </w:r>
          </w:p>
        </w:tc>
        <w:tc>
          <w:tcPr>
            <w:tcW w:w="1701" w:type="dxa"/>
          </w:tcPr>
          <w:p w14:paraId="0D61AF43" w14:textId="77777777" w:rsidR="00A03BB5" w:rsidRPr="00872DF7" w:rsidRDefault="00000000" w:rsidP="00652DEA">
            <w:pPr>
              <w:pStyle w:val="pStyle"/>
            </w:pPr>
            <w:r w:rsidRPr="00872DF7">
              <w:rPr>
                <w:rStyle w:val="rStyle"/>
                <w:sz w:val="10"/>
                <w:szCs w:val="10"/>
              </w:rPr>
              <w:t>Alumnos de educación Superior atendidos.</w:t>
            </w:r>
          </w:p>
        </w:tc>
        <w:tc>
          <w:tcPr>
            <w:tcW w:w="1418" w:type="dxa"/>
          </w:tcPr>
          <w:p w14:paraId="778D4AD1" w14:textId="77777777" w:rsidR="00A03BB5" w:rsidRPr="00872DF7" w:rsidRDefault="00000000" w:rsidP="00652DEA">
            <w:pPr>
              <w:pStyle w:val="pStyle"/>
            </w:pPr>
            <w:r w:rsidRPr="00872DF7">
              <w:rPr>
                <w:rStyle w:val="rStyle"/>
                <w:sz w:val="10"/>
                <w:szCs w:val="10"/>
              </w:rPr>
              <w:t>Matrícula de licenciatura.</w:t>
            </w:r>
          </w:p>
        </w:tc>
        <w:tc>
          <w:tcPr>
            <w:tcW w:w="1417" w:type="dxa"/>
          </w:tcPr>
          <w:p w14:paraId="027C3DF3" w14:textId="77777777" w:rsidR="00A03BB5" w:rsidRPr="00872DF7" w:rsidRDefault="00000000" w:rsidP="00652DEA">
            <w:pPr>
              <w:pStyle w:val="pStyle"/>
            </w:pPr>
            <w:r w:rsidRPr="00872DF7">
              <w:rPr>
                <w:rStyle w:val="rStyle"/>
                <w:sz w:val="10"/>
                <w:szCs w:val="10"/>
              </w:rPr>
              <w:t xml:space="preserve">Mide el porcentaje de estudiantes inscritos formalmente en los programas educativos de </w:t>
            </w:r>
            <w:r w:rsidRPr="00872DF7">
              <w:rPr>
                <w:rStyle w:val="rStyle"/>
                <w:sz w:val="10"/>
                <w:szCs w:val="10"/>
              </w:rPr>
              <w:lastRenderedPageBreak/>
              <w:t>licenciatura vigentes del instituto durante el ciclo correspondiente respecto a los programados.</w:t>
            </w:r>
          </w:p>
        </w:tc>
        <w:tc>
          <w:tcPr>
            <w:tcW w:w="1418" w:type="dxa"/>
          </w:tcPr>
          <w:p w14:paraId="736136DE" w14:textId="77777777" w:rsidR="00A03BB5" w:rsidRPr="00872DF7" w:rsidRDefault="00000000" w:rsidP="00652DEA">
            <w:pPr>
              <w:pStyle w:val="pStyle"/>
            </w:pPr>
            <w:r w:rsidRPr="00872DF7">
              <w:rPr>
                <w:rStyle w:val="rStyle"/>
                <w:sz w:val="10"/>
                <w:szCs w:val="10"/>
              </w:rPr>
              <w:lastRenderedPageBreak/>
              <w:t>((Matrícula total en el año N) / (Matrícula programada en el año N)) * 100</w:t>
            </w:r>
          </w:p>
        </w:tc>
        <w:tc>
          <w:tcPr>
            <w:tcW w:w="1417" w:type="dxa"/>
          </w:tcPr>
          <w:p w14:paraId="7382C734" w14:textId="77777777" w:rsidR="00A03BB5" w:rsidRPr="00872DF7" w:rsidRDefault="00000000" w:rsidP="00652DEA">
            <w:pPr>
              <w:pStyle w:val="pStyle"/>
            </w:pPr>
            <w:r w:rsidRPr="00872DF7">
              <w:rPr>
                <w:rStyle w:val="rStyle"/>
                <w:sz w:val="10"/>
                <w:szCs w:val="10"/>
              </w:rPr>
              <w:t xml:space="preserve">V1: Total de alumnos inscritos en licenciatura en el ciclo ordinario de la institución. V2: Número de </w:t>
            </w:r>
            <w:r w:rsidRPr="00872DF7">
              <w:rPr>
                <w:rStyle w:val="rStyle"/>
                <w:sz w:val="10"/>
                <w:szCs w:val="10"/>
              </w:rPr>
              <w:lastRenderedPageBreak/>
              <w:t>alumnos programados en el ciclo ordinario de la institución.</w:t>
            </w:r>
          </w:p>
        </w:tc>
        <w:tc>
          <w:tcPr>
            <w:tcW w:w="709" w:type="dxa"/>
          </w:tcPr>
          <w:p w14:paraId="7B20FDAA" w14:textId="77777777" w:rsidR="00A03BB5" w:rsidRPr="00872DF7" w:rsidRDefault="00000000" w:rsidP="00652DEA">
            <w:pPr>
              <w:pStyle w:val="pStyle"/>
            </w:pPr>
            <w:r w:rsidRPr="00872DF7">
              <w:rPr>
                <w:rStyle w:val="rStyle"/>
                <w:sz w:val="10"/>
                <w:szCs w:val="10"/>
              </w:rPr>
              <w:lastRenderedPageBreak/>
              <w:t>Gestión-Eficacia-Anual</w:t>
            </w:r>
          </w:p>
        </w:tc>
        <w:tc>
          <w:tcPr>
            <w:tcW w:w="709" w:type="dxa"/>
          </w:tcPr>
          <w:p w14:paraId="3BB052A0" w14:textId="77777777" w:rsidR="00A03BB5" w:rsidRPr="00872DF7" w:rsidRDefault="00000000" w:rsidP="00652DEA">
            <w:pPr>
              <w:pStyle w:val="pStyle"/>
            </w:pPr>
            <w:r w:rsidRPr="00872DF7">
              <w:rPr>
                <w:rStyle w:val="rStyle"/>
                <w:sz w:val="10"/>
                <w:szCs w:val="10"/>
              </w:rPr>
              <w:t>Porcentaje</w:t>
            </w:r>
          </w:p>
        </w:tc>
        <w:tc>
          <w:tcPr>
            <w:tcW w:w="709" w:type="dxa"/>
          </w:tcPr>
          <w:p w14:paraId="765EA54E" w14:textId="77777777" w:rsidR="00A03BB5" w:rsidRPr="00872DF7" w:rsidRDefault="00000000" w:rsidP="00652DEA">
            <w:pPr>
              <w:pStyle w:val="pStyle"/>
            </w:pPr>
            <w:r w:rsidRPr="00872DF7">
              <w:rPr>
                <w:rStyle w:val="rStyle"/>
                <w:sz w:val="10"/>
                <w:szCs w:val="10"/>
              </w:rPr>
              <w:t>3069 estudiantes (Año 2025)</w:t>
            </w:r>
          </w:p>
        </w:tc>
        <w:tc>
          <w:tcPr>
            <w:tcW w:w="992" w:type="dxa"/>
          </w:tcPr>
          <w:p w14:paraId="27F891BB" w14:textId="77777777" w:rsidR="00A03BB5" w:rsidRPr="00872DF7" w:rsidRDefault="00000000" w:rsidP="00652DEA">
            <w:pPr>
              <w:pStyle w:val="pStyle"/>
            </w:pPr>
            <w:r w:rsidRPr="00872DF7">
              <w:rPr>
                <w:rStyle w:val="rStyle"/>
                <w:sz w:val="10"/>
                <w:szCs w:val="10"/>
              </w:rPr>
              <w:t>100.00% - Lograr una matrícula de 3,190 estudiantes.</w:t>
            </w:r>
          </w:p>
        </w:tc>
        <w:tc>
          <w:tcPr>
            <w:tcW w:w="567" w:type="dxa"/>
          </w:tcPr>
          <w:p w14:paraId="05FB7819" w14:textId="77777777" w:rsidR="00A03BB5" w:rsidRPr="00872DF7" w:rsidRDefault="00000000" w:rsidP="00652DEA">
            <w:pPr>
              <w:pStyle w:val="pStyle"/>
            </w:pPr>
            <w:r w:rsidRPr="00872DF7">
              <w:rPr>
                <w:rStyle w:val="rStyle"/>
                <w:sz w:val="10"/>
                <w:szCs w:val="10"/>
              </w:rPr>
              <w:t>Ascendente</w:t>
            </w:r>
          </w:p>
        </w:tc>
        <w:tc>
          <w:tcPr>
            <w:tcW w:w="709" w:type="dxa"/>
          </w:tcPr>
          <w:p w14:paraId="1B3AFD4C" w14:textId="77777777" w:rsidR="00A03BB5" w:rsidRPr="00872DF7" w:rsidRDefault="00A03BB5" w:rsidP="00652DEA">
            <w:pPr>
              <w:pStyle w:val="pStyle"/>
            </w:pPr>
          </w:p>
        </w:tc>
      </w:tr>
      <w:tr w:rsidR="00872DF7" w:rsidRPr="0094250C" w14:paraId="3DEAD34B" w14:textId="77777777" w:rsidTr="00872DF7">
        <w:tc>
          <w:tcPr>
            <w:tcW w:w="554" w:type="dxa"/>
            <w:vMerge w:val="restart"/>
          </w:tcPr>
          <w:p w14:paraId="3AFD3381" w14:textId="77777777" w:rsidR="00A03BB5" w:rsidRPr="00872DF7" w:rsidRDefault="00000000" w:rsidP="00652DEA">
            <w:pPr>
              <w:spacing w:after="0" w:line="240" w:lineRule="auto"/>
            </w:pPr>
            <w:r w:rsidRPr="00872DF7">
              <w:rPr>
                <w:rStyle w:val="rStyle"/>
                <w:sz w:val="10"/>
                <w:szCs w:val="10"/>
              </w:rPr>
              <w:t>Actividad o Proyecto</w:t>
            </w:r>
          </w:p>
        </w:tc>
        <w:tc>
          <w:tcPr>
            <w:tcW w:w="567" w:type="dxa"/>
            <w:vMerge w:val="restart"/>
          </w:tcPr>
          <w:p w14:paraId="1EADB481" w14:textId="77777777" w:rsidR="00A03BB5" w:rsidRPr="00872DF7" w:rsidRDefault="00000000" w:rsidP="00652DEA">
            <w:pPr>
              <w:pStyle w:val="pStyle"/>
            </w:pPr>
            <w:r w:rsidRPr="00872DF7">
              <w:rPr>
                <w:rStyle w:val="rStyle"/>
                <w:sz w:val="10"/>
                <w:szCs w:val="10"/>
              </w:rPr>
              <w:t>A-01</w:t>
            </w:r>
          </w:p>
        </w:tc>
        <w:tc>
          <w:tcPr>
            <w:tcW w:w="1701" w:type="dxa"/>
            <w:vMerge w:val="restart"/>
          </w:tcPr>
          <w:p w14:paraId="08F28E23" w14:textId="77777777" w:rsidR="00A03BB5" w:rsidRPr="00872DF7" w:rsidRDefault="00000000" w:rsidP="00652DEA">
            <w:pPr>
              <w:pStyle w:val="pStyle"/>
            </w:pPr>
            <w:r w:rsidRPr="00872DF7">
              <w:rPr>
                <w:rStyle w:val="rStyle"/>
                <w:sz w:val="10"/>
                <w:szCs w:val="10"/>
              </w:rPr>
              <w:t>Promoción de la oferta educativa.</w:t>
            </w:r>
          </w:p>
        </w:tc>
        <w:tc>
          <w:tcPr>
            <w:tcW w:w="1418" w:type="dxa"/>
          </w:tcPr>
          <w:p w14:paraId="5C437CF3" w14:textId="77777777" w:rsidR="00A03BB5" w:rsidRPr="00872DF7" w:rsidRDefault="00000000" w:rsidP="00652DEA">
            <w:pPr>
              <w:pStyle w:val="pStyle"/>
            </w:pPr>
            <w:r w:rsidRPr="00872DF7">
              <w:rPr>
                <w:rStyle w:val="rStyle"/>
                <w:sz w:val="10"/>
                <w:szCs w:val="10"/>
              </w:rPr>
              <w:t>Visitas a escuelas de educación básica y medio superior realizadas y/o recibidas</w:t>
            </w:r>
          </w:p>
        </w:tc>
        <w:tc>
          <w:tcPr>
            <w:tcW w:w="1417" w:type="dxa"/>
          </w:tcPr>
          <w:p w14:paraId="241D64E0" w14:textId="77777777" w:rsidR="00A03BB5" w:rsidRPr="00872DF7" w:rsidRDefault="00000000" w:rsidP="00652DEA">
            <w:pPr>
              <w:pStyle w:val="pStyle"/>
            </w:pPr>
            <w:r w:rsidRPr="00872DF7">
              <w:rPr>
                <w:rStyle w:val="rStyle"/>
                <w:sz w:val="10"/>
                <w:szCs w:val="10"/>
              </w:rPr>
              <w:t>Mide el total de visitas de orientación y promoción de la oferta educativa concertadas y ejecutadas con planteles de educación básica y media superior de la región.</w:t>
            </w:r>
          </w:p>
        </w:tc>
        <w:tc>
          <w:tcPr>
            <w:tcW w:w="1418" w:type="dxa"/>
          </w:tcPr>
          <w:p w14:paraId="16B39CC0" w14:textId="77777777" w:rsidR="00A03BB5" w:rsidRPr="00872DF7" w:rsidRDefault="00000000" w:rsidP="00652DEA">
            <w:pPr>
              <w:pStyle w:val="pStyle"/>
            </w:pPr>
            <w:r w:rsidRPr="00872DF7">
              <w:rPr>
                <w:rStyle w:val="rStyle"/>
                <w:sz w:val="10"/>
                <w:szCs w:val="10"/>
              </w:rPr>
              <w:t>((Número de visitas realizadas y/o recibidas en el año N) / (Número de visitas programadas en el año N)) * 100</w:t>
            </w:r>
          </w:p>
        </w:tc>
        <w:tc>
          <w:tcPr>
            <w:tcW w:w="1417" w:type="dxa"/>
          </w:tcPr>
          <w:p w14:paraId="03912E25" w14:textId="77777777" w:rsidR="00A03BB5" w:rsidRPr="00872DF7" w:rsidRDefault="00000000" w:rsidP="00652DEA">
            <w:pPr>
              <w:pStyle w:val="pStyle"/>
            </w:pPr>
            <w:r w:rsidRPr="00872DF7">
              <w:rPr>
                <w:rStyle w:val="rStyle"/>
                <w:sz w:val="10"/>
                <w:szCs w:val="10"/>
              </w:rPr>
              <w:t>V1: Número de visitas de promoción en escuelas primarias, secundarias y de bachillerato realizadas en el periodo. V2: Número de visitas programadas en el periodo.</w:t>
            </w:r>
          </w:p>
        </w:tc>
        <w:tc>
          <w:tcPr>
            <w:tcW w:w="709" w:type="dxa"/>
          </w:tcPr>
          <w:p w14:paraId="73A40459" w14:textId="77777777" w:rsidR="00A03BB5" w:rsidRPr="00872DF7" w:rsidRDefault="00000000" w:rsidP="00652DEA">
            <w:pPr>
              <w:pStyle w:val="pStyle"/>
            </w:pPr>
            <w:r w:rsidRPr="00872DF7">
              <w:rPr>
                <w:rStyle w:val="rStyle"/>
                <w:sz w:val="10"/>
                <w:szCs w:val="10"/>
              </w:rPr>
              <w:t>Gestión-Eficacia-Trimestral</w:t>
            </w:r>
          </w:p>
        </w:tc>
        <w:tc>
          <w:tcPr>
            <w:tcW w:w="709" w:type="dxa"/>
          </w:tcPr>
          <w:p w14:paraId="7647D266" w14:textId="77777777" w:rsidR="00A03BB5" w:rsidRPr="00872DF7" w:rsidRDefault="00000000" w:rsidP="00652DEA">
            <w:pPr>
              <w:pStyle w:val="pStyle"/>
            </w:pPr>
            <w:r w:rsidRPr="00872DF7">
              <w:rPr>
                <w:rStyle w:val="rStyle"/>
                <w:sz w:val="10"/>
                <w:szCs w:val="10"/>
              </w:rPr>
              <w:t>Porcentaje</w:t>
            </w:r>
          </w:p>
        </w:tc>
        <w:tc>
          <w:tcPr>
            <w:tcW w:w="709" w:type="dxa"/>
          </w:tcPr>
          <w:p w14:paraId="3C5F8DDD" w14:textId="77777777" w:rsidR="00A03BB5" w:rsidRPr="00872DF7" w:rsidRDefault="00000000" w:rsidP="00652DEA">
            <w:pPr>
              <w:pStyle w:val="pStyle"/>
            </w:pPr>
            <w:r w:rsidRPr="00872DF7">
              <w:rPr>
                <w:rStyle w:val="rStyle"/>
                <w:sz w:val="10"/>
                <w:szCs w:val="10"/>
              </w:rPr>
              <w:t>10 visitas (Año 2025)</w:t>
            </w:r>
          </w:p>
        </w:tc>
        <w:tc>
          <w:tcPr>
            <w:tcW w:w="992" w:type="dxa"/>
          </w:tcPr>
          <w:p w14:paraId="38D22609" w14:textId="77777777" w:rsidR="00A03BB5" w:rsidRPr="00872DF7" w:rsidRDefault="00000000" w:rsidP="00652DEA">
            <w:pPr>
              <w:pStyle w:val="pStyle"/>
            </w:pPr>
            <w:r w:rsidRPr="00872DF7">
              <w:rPr>
                <w:rStyle w:val="rStyle"/>
                <w:sz w:val="10"/>
                <w:szCs w:val="10"/>
              </w:rPr>
              <w:t>100.00% - Concretar 11 visitas realizadas y recibidas a escuelas de educación básica y media superior.</w:t>
            </w:r>
          </w:p>
        </w:tc>
        <w:tc>
          <w:tcPr>
            <w:tcW w:w="567" w:type="dxa"/>
          </w:tcPr>
          <w:p w14:paraId="7109FD6F" w14:textId="77777777" w:rsidR="00A03BB5" w:rsidRPr="00872DF7" w:rsidRDefault="00000000" w:rsidP="00652DEA">
            <w:pPr>
              <w:pStyle w:val="pStyle"/>
            </w:pPr>
            <w:r w:rsidRPr="00872DF7">
              <w:rPr>
                <w:rStyle w:val="rStyle"/>
                <w:sz w:val="10"/>
                <w:szCs w:val="10"/>
              </w:rPr>
              <w:t>Ascendente</w:t>
            </w:r>
          </w:p>
        </w:tc>
        <w:tc>
          <w:tcPr>
            <w:tcW w:w="709" w:type="dxa"/>
          </w:tcPr>
          <w:p w14:paraId="274C872F" w14:textId="77777777" w:rsidR="00A03BB5" w:rsidRPr="00872DF7" w:rsidRDefault="00A03BB5" w:rsidP="00652DEA">
            <w:pPr>
              <w:pStyle w:val="pStyle"/>
            </w:pPr>
          </w:p>
        </w:tc>
      </w:tr>
      <w:tr w:rsidR="00872DF7" w:rsidRPr="0094250C" w14:paraId="70743547" w14:textId="77777777" w:rsidTr="00872DF7">
        <w:tc>
          <w:tcPr>
            <w:tcW w:w="554" w:type="dxa"/>
            <w:vMerge/>
          </w:tcPr>
          <w:p w14:paraId="74B8A714" w14:textId="77777777" w:rsidR="00A03BB5" w:rsidRPr="00872DF7" w:rsidRDefault="00A03BB5" w:rsidP="00652DEA">
            <w:pPr>
              <w:spacing w:after="0" w:line="240" w:lineRule="auto"/>
            </w:pPr>
          </w:p>
        </w:tc>
        <w:tc>
          <w:tcPr>
            <w:tcW w:w="567" w:type="dxa"/>
            <w:vMerge/>
          </w:tcPr>
          <w:p w14:paraId="6AEEAB5D" w14:textId="77777777" w:rsidR="00A03BB5" w:rsidRPr="00872DF7" w:rsidRDefault="00A03BB5" w:rsidP="00652DEA">
            <w:pPr>
              <w:spacing w:after="0" w:line="240" w:lineRule="auto"/>
            </w:pPr>
          </w:p>
        </w:tc>
        <w:tc>
          <w:tcPr>
            <w:tcW w:w="1701" w:type="dxa"/>
            <w:vMerge/>
          </w:tcPr>
          <w:p w14:paraId="61310DC9" w14:textId="77777777" w:rsidR="00A03BB5" w:rsidRPr="00872DF7" w:rsidRDefault="00A03BB5" w:rsidP="00652DEA">
            <w:pPr>
              <w:spacing w:after="0" w:line="240" w:lineRule="auto"/>
            </w:pPr>
          </w:p>
        </w:tc>
        <w:tc>
          <w:tcPr>
            <w:tcW w:w="1418" w:type="dxa"/>
          </w:tcPr>
          <w:p w14:paraId="31EAD3BA" w14:textId="77777777" w:rsidR="00A03BB5" w:rsidRPr="00872DF7" w:rsidRDefault="00000000" w:rsidP="00652DEA">
            <w:pPr>
              <w:pStyle w:val="pStyle"/>
            </w:pPr>
            <w:r w:rsidRPr="00872DF7">
              <w:rPr>
                <w:rStyle w:val="rStyle"/>
                <w:sz w:val="10"/>
                <w:szCs w:val="10"/>
              </w:rPr>
              <w:t>Campaña de cultura por la paz y lucha contra las adicciones implementada</w:t>
            </w:r>
          </w:p>
        </w:tc>
        <w:tc>
          <w:tcPr>
            <w:tcW w:w="1417" w:type="dxa"/>
          </w:tcPr>
          <w:p w14:paraId="18C95C24" w14:textId="77777777" w:rsidR="00A03BB5" w:rsidRPr="00872DF7" w:rsidRDefault="00000000" w:rsidP="00652DEA">
            <w:pPr>
              <w:pStyle w:val="pStyle"/>
            </w:pPr>
            <w:r w:rsidRPr="00872DF7">
              <w:rPr>
                <w:rStyle w:val="rStyle"/>
                <w:sz w:val="10"/>
                <w:szCs w:val="10"/>
              </w:rPr>
              <w:t>Evalúa el nivel de ejecución física de las acciones programadas para la prevención de adicciones y fomento de la paz dentro del entorno institucional.</w:t>
            </w:r>
          </w:p>
        </w:tc>
        <w:tc>
          <w:tcPr>
            <w:tcW w:w="1418" w:type="dxa"/>
          </w:tcPr>
          <w:p w14:paraId="7FE0952F" w14:textId="77777777" w:rsidR="00A03BB5" w:rsidRPr="00872DF7" w:rsidRDefault="00000000" w:rsidP="00652DEA">
            <w:pPr>
              <w:pStyle w:val="pStyle"/>
            </w:pPr>
            <w:r w:rsidRPr="00872DF7">
              <w:rPr>
                <w:rStyle w:val="rStyle"/>
                <w:sz w:val="10"/>
                <w:szCs w:val="10"/>
              </w:rPr>
              <w:t>((Campaña de cultura por la paz y lucha contra las adicciones implementada en el año N) / (Campaña de cultura por la paz y lucha contra las adicciones programada en el año N)) * 100</w:t>
            </w:r>
          </w:p>
        </w:tc>
        <w:tc>
          <w:tcPr>
            <w:tcW w:w="1417" w:type="dxa"/>
          </w:tcPr>
          <w:p w14:paraId="65C8308C" w14:textId="77777777" w:rsidR="00A03BB5" w:rsidRPr="00872DF7" w:rsidRDefault="00000000" w:rsidP="00652DEA">
            <w:pPr>
              <w:pStyle w:val="pStyle"/>
            </w:pPr>
            <w:r w:rsidRPr="00872DF7">
              <w:rPr>
                <w:rStyle w:val="rStyle"/>
                <w:sz w:val="10"/>
                <w:szCs w:val="10"/>
              </w:rPr>
              <w:t>V1: Campaña de cultura por la paz y lucha contra las adicciones implementada en el año N. V2: Campaña de cultura por la paz y lucha contra las adicciones programada en el año N</w:t>
            </w:r>
          </w:p>
        </w:tc>
        <w:tc>
          <w:tcPr>
            <w:tcW w:w="709" w:type="dxa"/>
          </w:tcPr>
          <w:p w14:paraId="4BFB4A18" w14:textId="77777777" w:rsidR="00A03BB5" w:rsidRPr="00872DF7" w:rsidRDefault="00000000" w:rsidP="00652DEA">
            <w:pPr>
              <w:pStyle w:val="pStyle"/>
            </w:pPr>
            <w:r w:rsidRPr="00872DF7">
              <w:rPr>
                <w:rStyle w:val="rStyle"/>
                <w:sz w:val="10"/>
                <w:szCs w:val="10"/>
              </w:rPr>
              <w:t>Gestión-Eficacia-Trimestral</w:t>
            </w:r>
          </w:p>
        </w:tc>
        <w:tc>
          <w:tcPr>
            <w:tcW w:w="709" w:type="dxa"/>
          </w:tcPr>
          <w:p w14:paraId="02564F64" w14:textId="77777777" w:rsidR="00A03BB5" w:rsidRPr="00872DF7" w:rsidRDefault="00000000" w:rsidP="00652DEA">
            <w:pPr>
              <w:pStyle w:val="pStyle"/>
            </w:pPr>
            <w:r w:rsidRPr="00872DF7">
              <w:rPr>
                <w:rStyle w:val="rStyle"/>
                <w:sz w:val="10"/>
                <w:szCs w:val="10"/>
              </w:rPr>
              <w:t>Porcentaje</w:t>
            </w:r>
          </w:p>
        </w:tc>
        <w:tc>
          <w:tcPr>
            <w:tcW w:w="709" w:type="dxa"/>
          </w:tcPr>
          <w:p w14:paraId="44306C8B" w14:textId="77777777" w:rsidR="00A03BB5" w:rsidRPr="00872DF7" w:rsidRDefault="00000000" w:rsidP="00652DEA">
            <w:pPr>
              <w:pStyle w:val="pStyle"/>
            </w:pPr>
            <w:r w:rsidRPr="00872DF7">
              <w:rPr>
                <w:rStyle w:val="rStyle"/>
                <w:sz w:val="10"/>
                <w:szCs w:val="10"/>
              </w:rPr>
              <w:t>1 campaña (Año 2025)</w:t>
            </w:r>
          </w:p>
        </w:tc>
        <w:tc>
          <w:tcPr>
            <w:tcW w:w="992" w:type="dxa"/>
          </w:tcPr>
          <w:p w14:paraId="10C0F9B3" w14:textId="77777777" w:rsidR="00A03BB5" w:rsidRPr="00872DF7" w:rsidRDefault="00000000" w:rsidP="00652DEA">
            <w:pPr>
              <w:pStyle w:val="pStyle"/>
            </w:pPr>
            <w:r w:rsidRPr="00872DF7">
              <w:rPr>
                <w:rStyle w:val="rStyle"/>
                <w:sz w:val="10"/>
                <w:szCs w:val="10"/>
              </w:rPr>
              <w:t>100.00% - Mantener una campaña integral por la cultura de paz operando.</w:t>
            </w:r>
          </w:p>
        </w:tc>
        <w:tc>
          <w:tcPr>
            <w:tcW w:w="567" w:type="dxa"/>
          </w:tcPr>
          <w:p w14:paraId="56381367" w14:textId="77777777" w:rsidR="00A03BB5" w:rsidRPr="00872DF7" w:rsidRDefault="00000000" w:rsidP="00652DEA">
            <w:pPr>
              <w:pStyle w:val="pStyle"/>
            </w:pPr>
            <w:r w:rsidRPr="00872DF7">
              <w:rPr>
                <w:rStyle w:val="rStyle"/>
                <w:sz w:val="10"/>
                <w:szCs w:val="10"/>
              </w:rPr>
              <w:t>Ascendente</w:t>
            </w:r>
          </w:p>
        </w:tc>
        <w:tc>
          <w:tcPr>
            <w:tcW w:w="709" w:type="dxa"/>
          </w:tcPr>
          <w:p w14:paraId="404D4C48" w14:textId="77777777" w:rsidR="00A03BB5" w:rsidRPr="00872DF7" w:rsidRDefault="00A03BB5" w:rsidP="00652DEA">
            <w:pPr>
              <w:pStyle w:val="pStyle"/>
            </w:pPr>
          </w:p>
        </w:tc>
      </w:tr>
      <w:tr w:rsidR="00872DF7" w:rsidRPr="0094250C" w14:paraId="5A70C3B5" w14:textId="77777777" w:rsidTr="00872DF7">
        <w:tc>
          <w:tcPr>
            <w:tcW w:w="554" w:type="dxa"/>
            <w:vMerge/>
          </w:tcPr>
          <w:p w14:paraId="352CDDCE" w14:textId="77777777" w:rsidR="00A03BB5" w:rsidRPr="00872DF7" w:rsidRDefault="00A03BB5" w:rsidP="00652DEA">
            <w:pPr>
              <w:spacing w:after="0" w:line="240" w:lineRule="auto"/>
            </w:pPr>
          </w:p>
        </w:tc>
        <w:tc>
          <w:tcPr>
            <w:tcW w:w="567" w:type="dxa"/>
            <w:vMerge w:val="restart"/>
          </w:tcPr>
          <w:p w14:paraId="1545E8CD" w14:textId="77777777" w:rsidR="00A03BB5" w:rsidRPr="00872DF7" w:rsidRDefault="00000000" w:rsidP="00652DEA">
            <w:pPr>
              <w:pStyle w:val="pStyle"/>
            </w:pPr>
            <w:r w:rsidRPr="00872DF7">
              <w:rPr>
                <w:rStyle w:val="rStyle"/>
                <w:sz w:val="10"/>
                <w:szCs w:val="10"/>
              </w:rPr>
              <w:t>A-02</w:t>
            </w:r>
          </w:p>
        </w:tc>
        <w:tc>
          <w:tcPr>
            <w:tcW w:w="1701" w:type="dxa"/>
            <w:vMerge w:val="restart"/>
          </w:tcPr>
          <w:p w14:paraId="3600C675" w14:textId="77777777" w:rsidR="00A03BB5" w:rsidRPr="00872DF7" w:rsidRDefault="00000000" w:rsidP="00652DEA">
            <w:pPr>
              <w:pStyle w:val="pStyle"/>
            </w:pPr>
            <w:r w:rsidRPr="00872DF7">
              <w:rPr>
                <w:rStyle w:val="rStyle"/>
                <w:sz w:val="10"/>
                <w:szCs w:val="10"/>
              </w:rPr>
              <w:t>Desarrollo de programas de atención a estudiantes.</w:t>
            </w:r>
          </w:p>
        </w:tc>
        <w:tc>
          <w:tcPr>
            <w:tcW w:w="1418" w:type="dxa"/>
          </w:tcPr>
          <w:p w14:paraId="56CA4301" w14:textId="77777777" w:rsidR="00A03BB5" w:rsidRPr="00872DF7" w:rsidRDefault="00000000" w:rsidP="00652DEA">
            <w:pPr>
              <w:pStyle w:val="pStyle"/>
            </w:pPr>
            <w:r w:rsidRPr="00872DF7">
              <w:rPr>
                <w:rStyle w:val="rStyle"/>
                <w:sz w:val="10"/>
                <w:szCs w:val="10"/>
              </w:rPr>
              <w:t>Cobertura de estudiantes en el programa de andamiaje institucional</w:t>
            </w:r>
          </w:p>
        </w:tc>
        <w:tc>
          <w:tcPr>
            <w:tcW w:w="1417" w:type="dxa"/>
          </w:tcPr>
          <w:p w14:paraId="287968AA" w14:textId="77777777" w:rsidR="00A03BB5" w:rsidRPr="00872DF7" w:rsidRDefault="00000000" w:rsidP="00652DEA">
            <w:pPr>
              <w:pStyle w:val="pStyle"/>
            </w:pPr>
            <w:r w:rsidRPr="00872DF7">
              <w:rPr>
                <w:rStyle w:val="rStyle"/>
                <w:sz w:val="10"/>
                <w:szCs w:val="10"/>
              </w:rPr>
              <w:t>Determina la proporción de estudiantes incorporados formalmente a las acciones de andamiaje y tutoría de la institución.</w:t>
            </w:r>
          </w:p>
        </w:tc>
        <w:tc>
          <w:tcPr>
            <w:tcW w:w="1418" w:type="dxa"/>
          </w:tcPr>
          <w:p w14:paraId="54B0F96E" w14:textId="77777777" w:rsidR="00A03BB5" w:rsidRPr="00872DF7" w:rsidRDefault="00000000" w:rsidP="00652DEA">
            <w:pPr>
              <w:pStyle w:val="pStyle"/>
            </w:pPr>
            <w:r w:rsidRPr="00872DF7">
              <w:rPr>
                <w:rStyle w:val="rStyle"/>
                <w:sz w:val="10"/>
                <w:szCs w:val="10"/>
              </w:rPr>
              <w:t>((Número de estudiantes que participan en el programa de andamiaje en el año N) / (Número de estudiantes programados para participar en el programa de andamiaje en el año N)) * 100</w:t>
            </w:r>
          </w:p>
        </w:tc>
        <w:tc>
          <w:tcPr>
            <w:tcW w:w="1417" w:type="dxa"/>
          </w:tcPr>
          <w:p w14:paraId="245DC93A" w14:textId="77777777" w:rsidR="00A03BB5" w:rsidRPr="00872DF7" w:rsidRDefault="00000000" w:rsidP="00652DEA">
            <w:pPr>
              <w:pStyle w:val="pStyle"/>
            </w:pPr>
            <w:r w:rsidRPr="00872DF7">
              <w:rPr>
                <w:rStyle w:val="rStyle"/>
                <w:sz w:val="10"/>
                <w:szCs w:val="10"/>
              </w:rPr>
              <w:t>V1: Alumnos de licenciatura atendidos activamente en el Programa Institucional de Tutorías. V2: Alumnos de licenciatura programados para participar en el Programa Institucional de Tutorías.</w:t>
            </w:r>
          </w:p>
        </w:tc>
        <w:tc>
          <w:tcPr>
            <w:tcW w:w="709" w:type="dxa"/>
          </w:tcPr>
          <w:p w14:paraId="3CFD8EDC" w14:textId="77777777" w:rsidR="00A03BB5" w:rsidRPr="00872DF7" w:rsidRDefault="00000000" w:rsidP="00652DEA">
            <w:pPr>
              <w:pStyle w:val="pStyle"/>
            </w:pPr>
            <w:r w:rsidRPr="00872DF7">
              <w:rPr>
                <w:rStyle w:val="rStyle"/>
                <w:sz w:val="10"/>
                <w:szCs w:val="10"/>
              </w:rPr>
              <w:t>Gestión-Calidad-Trimestral</w:t>
            </w:r>
          </w:p>
        </w:tc>
        <w:tc>
          <w:tcPr>
            <w:tcW w:w="709" w:type="dxa"/>
          </w:tcPr>
          <w:p w14:paraId="665E7120" w14:textId="77777777" w:rsidR="00A03BB5" w:rsidRPr="00872DF7" w:rsidRDefault="00000000" w:rsidP="00652DEA">
            <w:pPr>
              <w:pStyle w:val="pStyle"/>
            </w:pPr>
            <w:r w:rsidRPr="00872DF7">
              <w:rPr>
                <w:rStyle w:val="rStyle"/>
                <w:sz w:val="10"/>
                <w:szCs w:val="10"/>
              </w:rPr>
              <w:t>Porcentaje</w:t>
            </w:r>
          </w:p>
        </w:tc>
        <w:tc>
          <w:tcPr>
            <w:tcW w:w="709" w:type="dxa"/>
          </w:tcPr>
          <w:p w14:paraId="5026C558" w14:textId="77777777" w:rsidR="00A03BB5" w:rsidRPr="00872DF7" w:rsidRDefault="00000000" w:rsidP="00652DEA">
            <w:pPr>
              <w:pStyle w:val="pStyle"/>
            </w:pPr>
            <w:r w:rsidRPr="00872DF7">
              <w:rPr>
                <w:rStyle w:val="rStyle"/>
                <w:sz w:val="10"/>
                <w:szCs w:val="10"/>
              </w:rPr>
              <w:t>920 tutorados (Año 2025)</w:t>
            </w:r>
          </w:p>
        </w:tc>
        <w:tc>
          <w:tcPr>
            <w:tcW w:w="992" w:type="dxa"/>
          </w:tcPr>
          <w:p w14:paraId="7A6DB04F" w14:textId="77777777" w:rsidR="00A03BB5" w:rsidRPr="00872DF7" w:rsidRDefault="00000000" w:rsidP="00652DEA">
            <w:pPr>
              <w:pStyle w:val="pStyle"/>
            </w:pPr>
            <w:r w:rsidRPr="00872DF7">
              <w:rPr>
                <w:rStyle w:val="rStyle"/>
                <w:sz w:val="10"/>
                <w:szCs w:val="10"/>
              </w:rPr>
              <w:t>100.00% - 100% - Atender a 927 estudiantes por medio del programa institucional de tutorías.</w:t>
            </w:r>
          </w:p>
        </w:tc>
        <w:tc>
          <w:tcPr>
            <w:tcW w:w="567" w:type="dxa"/>
          </w:tcPr>
          <w:p w14:paraId="5D11C3C1" w14:textId="77777777" w:rsidR="00A03BB5" w:rsidRPr="00872DF7" w:rsidRDefault="00000000" w:rsidP="00652DEA">
            <w:pPr>
              <w:pStyle w:val="pStyle"/>
            </w:pPr>
            <w:r w:rsidRPr="00872DF7">
              <w:rPr>
                <w:rStyle w:val="rStyle"/>
                <w:sz w:val="10"/>
                <w:szCs w:val="10"/>
              </w:rPr>
              <w:t>Ascendente</w:t>
            </w:r>
          </w:p>
        </w:tc>
        <w:tc>
          <w:tcPr>
            <w:tcW w:w="709" w:type="dxa"/>
          </w:tcPr>
          <w:p w14:paraId="0D8FA31A" w14:textId="77777777" w:rsidR="00A03BB5" w:rsidRPr="00872DF7" w:rsidRDefault="00A03BB5" w:rsidP="00652DEA">
            <w:pPr>
              <w:pStyle w:val="pStyle"/>
            </w:pPr>
          </w:p>
        </w:tc>
      </w:tr>
      <w:tr w:rsidR="00872DF7" w:rsidRPr="0094250C" w14:paraId="75AF83AC" w14:textId="77777777" w:rsidTr="00872DF7">
        <w:tc>
          <w:tcPr>
            <w:tcW w:w="554" w:type="dxa"/>
            <w:vMerge/>
          </w:tcPr>
          <w:p w14:paraId="3310D77D" w14:textId="77777777" w:rsidR="00A03BB5" w:rsidRPr="00872DF7" w:rsidRDefault="00A03BB5" w:rsidP="00652DEA">
            <w:pPr>
              <w:spacing w:after="0" w:line="240" w:lineRule="auto"/>
            </w:pPr>
          </w:p>
        </w:tc>
        <w:tc>
          <w:tcPr>
            <w:tcW w:w="567" w:type="dxa"/>
            <w:vMerge/>
          </w:tcPr>
          <w:p w14:paraId="28279CFF" w14:textId="77777777" w:rsidR="00A03BB5" w:rsidRPr="00872DF7" w:rsidRDefault="00A03BB5" w:rsidP="00652DEA">
            <w:pPr>
              <w:spacing w:after="0" w:line="240" w:lineRule="auto"/>
            </w:pPr>
          </w:p>
        </w:tc>
        <w:tc>
          <w:tcPr>
            <w:tcW w:w="1701" w:type="dxa"/>
            <w:vMerge/>
          </w:tcPr>
          <w:p w14:paraId="12BE9A29" w14:textId="77777777" w:rsidR="00A03BB5" w:rsidRPr="00872DF7" w:rsidRDefault="00A03BB5" w:rsidP="00652DEA">
            <w:pPr>
              <w:spacing w:after="0" w:line="240" w:lineRule="auto"/>
            </w:pPr>
          </w:p>
        </w:tc>
        <w:tc>
          <w:tcPr>
            <w:tcW w:w="1418" w:type="dxa"/>
          </w:tcPr>
          <w:p w14:paraId="352CE139" w14:textId="77777777" w:rsidR="00A03BB5" w:rsidRPr="00872DF7" w:rsidRDefault="00000000" w:rsidP="00652DEA">
            <w:pPr>
              <w:pStyle w:val="pStyle"/>
            </w:pPr>
            <w:r w:rsidRPr="00872DF7">
              <w:rPr>
                <w:rStyle w:val="rStyle"/>
                <w:sz w:val="10"/>
                <w:szCs w:val="10"/>
              </w:rPr>
              <w:t>Talleres de nivelación implementados</w:t>
            </w:r>
          </w:p>
        </w:tc>
        <w:tc>
          <w:tcPr>
            <w:tcW w:w="1417" w:type="dxa"/>
          </w:tcPr>
          <w:p w14:paraId="15C928BE" w14:textId="77777777" w:rsidR="00A03BB5" w:rsidRPr="00872DF7" w:rsidRDefault="00000000" w:rsidP="00652DEA">
            <w:pPr>
              <w:pStyle w:val="pStyle"/>
            </w:pPr>
            <w:r w:rsidRPr="00872DF7">
              <w:rPr>
                <w:rStyle w:val="rStyle"/>
                <w:sz w:val="10"/>
                <w:szCs w:val="10"/>
              </w:rPr>
              <w:t>Cuantifica el porcentaje de cursos remediales y talleres de regularización abiertos respecto a los programados.</w:t>
            </w:r>
          </w:p>
        </w:tc>
        <w:tc>
          <w:tcPr>
            <w:tcW w:w="1418" w:type="dxa"/>
          </w:tcPr>
          <w:p w14:paraId="612CBD1D" w14:textId="77777777" w:rsidR="00A03BB5" w:rsidRPr="00872DF7" w:rsidRDefault="00000000" w:rsidP="00652DEA">
            <w:pPr>
              <w:pStyle w:val="pStyle"/>
            </w:pPr>
            <w:r w:rsidRPr="00872DF7">
              <w:rPr>
                <w:rStyle w:val="rStyle"/>
                <w:sz w:val="10"/>
                <w:szCs w:val="10"/>
              </w:rPr>
              <w:t>((Número de talleres de nivelación implementados en el año N) / (Número de talleres de nivelación programados en el año N)) * 100</w:t>
            </w:r>
          </w:p>
        </w:tc>
        <w:tc>
          <w:tcPr>
            <w:tcW w:w="1417" w:type="dxa"/>
          </w:tcPr>
          <w:p w14:paraId="0C5FF54E" w14:textId="77777777" w:rsidR="00A03BB5" w:rsidRPr="00872DF7" w:rsidRDefault="00000000" w:rsidP="00652DEA">
            <w:pPr>
              <w:pStyle w:val="pStyle"/>
            </w:pPr>
            <w:r w:rsidRPr="00872DF7">
              <w:rPr>
                <w:rStyle w:val="rStyle"/>
                <w:sz w:val="10"/>
                <w:szCs w:val="10"/>
              </w:rPr>
              <w:t>V1: Número total de talleres de nivelación ejecutados en el ciclo escolar. V2: Número de talleres de nivelación programados en el ciclo escolar.</w:t>
            </w:r>
          </w:p>
        </w:tc>
        <w:tc>
          <w:tcPr>
            <w:tcW w:w="709" w:type="dxa"/>
          </w:tcPr>
          <w:p w14:paraId="585256CD" w14:textId="77777777" w:rsidR="00A03BB5" w:rsidRPr="00872DF7" w:rsidRDefault="00000000" w:rsidP="00652DEA">
            <w:pPr>
              <w:pStyle w:val="pStyle"/>
            </w:pPr>
            <w:r w:rsidRPr="00872DF7">
              <w:rPr>
                <w:rStyle w:val="rStyle"/>
                <w:sz w:val="10"/>
                <w:szCs w:val="10"/>
              </w:rPr>
              <w:t>Gestión-Eficacia-Trimestral</w:t>
            </w:r>
          </w:p>
        </w:tc>
        <w:tc>
          <w:tcPr>
            <w:tcW w:w="709" w:type="dxa"/>
          </w:tcPr>
          <w:p w14:paraId="69D8C96B" w14:textId="77777777" w:rsidR="00A03BB5" w:rsidRPr="00872DF7" w:rsidRDefault="00000000" w:rsidP="00652DEA">
            <w:pPr>
              <w:pStyle w:val="pStyle"/>
            </w:pPr>
            <w:r w:rsidRPr="00872DF7">
              <w:rPr>
                <w:rStyle w:val="rStyle"/>
                <w:sz w:val="10"/>
                <w:szCs w:val="10"/>
              </w:rPr>
              <w:t>Porcentaje</w:t>
            </w:r>
          </w:p>
        </w:tc>
        <w:tc>
          <w:tcPr>
            <w:tcW w:w="709" w:type="dxa"/>
          </w:tcPr>
          <w:p w14:paraId="3CB3EAA2" w14:textId="77777777" w:rsidR="00A03BB5" w:rsidRPr="00872DF7" w:rsidRDefault="00000000" w:rsidP="00652DEA">
            <w:pPr>
              <w:pStyle w:val="pStyle"/>
            </w:pPr>
            <w:r w:rsidRPr="00872DF7">
              <w:rPr>
                <w:rStyle w:val="rStyle"/>
                <w:sz w:val="10"/>
                <w:szCs w:val="10"/>
              </w:rPr>
              <w:t>4 talleres de nivelación (Año 2025)</w:t>
            </w:r>
          </w:p>
        </w:tc>
        <w:tc>
          <w:tcPr>
            <w:tcW w:w="992" w:type="dxa"/>
          </w:tcPr>
          <w:p w14:paraId="5D3D1DBE" w14:textId="77777777" w:rsidR="00A03BB5" w:rsidRPr="00872DF7" w:rsidRDefault="00000000" w:rsidP="00652DEA">
            <w:pPr>
              <w:pStyle w:val="pStyle"/>
            </w:pPr>
            <w:r w:rsidRPr="00872DF7">
              <w:rPr>
                <w:rStyle w:val="rStyle"/>
                <w:sz w:val="10"/>
                <w:szCs w:val="10"/>
              </w:rPr>
              <w:t>100.00% - Implementar 8 talleres de nivelación.</w:t>
            </w:r>
          </w:p>
        </w:tc>
        <w:tc>
          <w:tcPr>
            <w:tcW w:w="567" w:type="dxa"/>
          </w:tcPr>
          <w:p w14:paraId="0CAAFA83" w14:textId="77777777" w:rsidR="00A03BB5" w:rsidRPr="00872DF7" w:rsidRDefault="00000000" w:rsidP="00652DEA">
            <w:pPr>
              <w:pStyle w:val="pStyle"/>
            </w:pPr>
            <w:r w:rsidRPr="00872DF7">
              <w:rPr>
                <w:rStyle w:val="rStyle"/>
                <w:sz w:val="10"/>
                <w:szCs w:val="10"/>
              </w:rPr>
              <w:t>Ascendente</w:t>
            </w:r>
          </w:p>
        </w:tc>
        <w:tc>
          <w:tcPr>
            <w:tcW w:w="709" w:type="dxa"/>
          </w:tcPr>
          <w:p w14:paraId="16592A11" w14:textId="77777777" w:rsidR="00A03BB5" w:rsidRPr="00872DF7" w:rsidRDefault="00A03BB5" w:rsidP="00652DEA">
            <w:pPr>
              <w:pStyle w:val="pStyle"/>
            </w:pPr>
          </w:p>
        </w:tc>
      </w:tr>
      <w:tr w:rsidR="00872DF7" w:rsidRPr="0094250C" w14:paraId="30E69024" w14:textId="77777777" w:rsidTr="00872DF7">
        <w:tc>
          <w:tcPr>
            <w:tcW w:w="554" w:type="dxa"/>
            <w:vMerge/>
          </w:tcPr>
          <w:p w14:paraId="695B51D9" w14:textId="77777777" w:rsidR="00A03BB5" w:rsidRPr="00872DF7" w:rsidRDefault="00A03BB5" w:rsidP="00652DEA">
            <w:pPr>
              <w:spacing w:after="0" w:line="240" w:lineRule="auto"/>
            </w:pPr>
          </w:p>
        </w:tc>
        <w:tc>
          <w:tcPr>
            <w:tcW w:w="567" w:type="dxa"/>
            <w:vMerge/>
          </w:tcPr>
          <w:p w14:paraId="6F5FCF1D" w14:textId="77777777" w:rsidR="00A03BB5" w:rsidRPr="00872DF7" w:rsidRDefault="00A03BB5" w:rsidP="00652DEA">
            <w:pPr>
              <w:spacing w:after="0" w:line="240" w:lineRule="auto"/>
            </w:pPr>
          </w:p>
        </w:tc>
        <w:tc>
          <w:tcPr>
            <w:tcW w:w="1701" w:type="dxa"/>
            <w:vMerge/>
          </w:tcPr>
          <w:p w14:paraId="49999135" w14:textId="77777777" w:rsidR="00A03BB5" w:rsidRPr="00872DF7" w:rsidRDefault="00A03BB5" w:rsidP="00652DEA">
            <w:pPr>
              <w:spacing w:after="0" w:line="240" w:lineRule="auto"/>
            </w:pPr>
          </w:p>
        </w:tc>
        <w:tc>
          <w:tcPr>
            <w:tcW w:w="1418" w:type="dxa"/>
          </w:tcPr>
          <w:p w14:paraId="236479E5" w14:textId="77777777" w:rsidR="00A03BB5" w:rsidRPr="00872DF7" w:rsidRDefault="00000000" w:rsidP="00652DEA">
            <w:pPr>
              <w:pStyle w:val="pStyle"/>
            </w:pPr>
            <w:r w:rsidRPr="00872DF7">
              <w:rPr>
                <w:rStyle w:val="rStyle"/>
                <w:sz w:val="10"/>
                <w:szCs w:val="10"/>
              </w:rPr>
              <w:t>Estudiantes que practican actividades culturales, artísticas, deportivas y/o de compromiso cívico</w:t>
            </w:r>
          </w:p>
        </w:tc>
        <w:tc>
          <w:tcPr>
            <w:tcW w:w="1417" w:type="dxa"/>
          </w:tcPr>
          <w:p w14:paraId="60A4FF49" w14:textId="77777777" w:rsidR="00A03BB5" w:rsidRPr="00872DF7" w:rsidRDefault="00000000" w:rsidP="00652DEA">
            <w:pPr>
              <w:pStyle w:val="pStyle"/>
            </w:pPr>
            <w:r w:rsidRPr="00872DF7">
              <w:rPr>
                <w:rStyle w:val="rStyle"/>
                <w:sz w:val="10"/>
                <w:szCs w:val="10"/>
              </w:rPr>
              <w:t>Mide la proporción de la comunidad estudiantil incorporada a talleres extracurriculares de tipo deportivo, cultural, artístico o de compromiso cívico.</w:t>
            </w:r>
          </w:p>
        </w:tc>
        <w:tc>
          <w:tcPr>
            <w:tcW w:w="1418" w:type="dxa"/>
          </w:tcPr>
          <w:p w14:paraId="34E27D18" w14:textId="77777777" w:rsidR="00A03BB5" w:rsidRPr="00872DF7" w:rsidRDefault="00000000" w:rsidP="00652DEA">
            <w:pPr>
              <w:pStyle w:val="pStyle"/>
            </w:pPr>
            <w:r w:rsidRPr="00872DF7">
              <w:rPr>
                <w:rStyle w:val="rStyle"/>
                <w:sz w:val="10"/>
                <w:szCs w:val="10"/>
              </w:rPr>
              <w:t>((Alumnos participantes en actividades de formación integral) / (Alumnos programados para participar en actividades de formación integral)) * 100</w:t>
            </w:r>
          </w:p>
        </w:tc>
        <w:tc>
          <w:tcPr>
            <w:tcW w:w="1417" w:type="dxa"/>
          </w:tcPr>
          <w:p w14:paraId="6FE5D8EF" w14:textId="77777777" w:rsidR="00A03BB5" w:rsidRPr="00872DF7" w:rsidRDefault="00000000" w:rsidP="00652DEA">
            <w:pPr>
              <w:pStyle w:val="pStyle"/>
            </w:pPr>
            <w:r w:rsidRPr="00872DF7">
              <w:rPr>
                <w:rStyle w:val="rStyle"/>
                <w:sz w:val="10"/>
                <w:szCs w:val="10"/>
              </w:rPr>
              <w:t>V1: Alumnos inscritos en clubes y ligas deportivas, culturales o cívicas. V2: Alumnos programados para inscribirse en clubes y ligas deportivas, culturales o cívicas.</w:t>
            </w:r>
          </w:p>
        </w:tc>
        <w:tc>
          <w:tcPr>
            <w:tcW w:w="709" w:type="dxa"/>
          </w:tcPr>
          <w:p w14:paraId="5FC03325" w14:textId="77777777" w:rsidR="00A03BB5" w:rsidRPr="00872DF7" w:rsidRDefault="00000000" w:rsidP="00652DEA">
            <w:pPr>
              <w:pStyle w:val="pStyle"/>
            </w:pPr>
            <w:r w:rsidRPr="00872DF7">
              <w:rPr>
                <w:rStyle w:val="rStyle"/>
                <w:sz w:val="10"/>
                <w:szCs w:val="10"/>
              </w:rPr>
              <w:t>Gestión-Eficacia-Trimestral</w:t>
            </w:r>
          </w:p>
        </w:tc>
        <w:tc>
          <w:tcPr>
            <w:tcW w:w="709" w:type="dxa"/>
          </w:tcPr>
          <w:p w14:paraId="6B77090D" w14:textId="77777777" w:rsidR="00A03BB5" w:rsidRPr="00872DF7" w:rsidRDefault="00000000" w:rsidP="00652DEA">
            <w:pPr>
              <w:pStyle w:val="pStyle"/>
            </w:pPr>
            <w:r w:rsidRPr="00872DF7">
              <w:rPr>
                <w:rStyle w:val="rStyle"/>
                <w:sz w:val="10"/>
                <w:szCs w:val="10"/>
              </w:rPr>
              <w:t>Porcentaje</w:t>
            </w:r>
          </w:p>
        </w:tc>
        <w:tc>
          <w:tcPr>
            <w:tcW w:w="709" w:type="dxa"/>
          </w:tcPr>
          <w:p w14:paraId="50A3262B" w14:textId="77777777" w:rsidR="00A03BB5" w:rsidRPr="00872DF7" w:rsidRDefault="00000000" w:rsidP="00652DEA">
            <w:pPr>
              <w:pStyle w:val="pStyle"/>
            </w:pPr>
            <w:r w:rsidRPr="00872DF7">
              <w:rPr>
                <w:rStyle w:val="rStyle"/>
                <w:sz w:val="10"/>
                <w:szCs w:val="10"/>
              </w:rPr>
              <w:t>1853 estudiantes (Año 2025)</w:t>
            </w:r>
          </w:p>
        </w:tc>
        <w:tc>
          <w:tcPr>
            <w:tcW w:w="992" w:type="dxa"/>
          </w:tcPr>
          <w:p w14:paraId="1DFC0F92" w14:textId="77777777" w:rsidR="00A03BB5" w:rsidRPr="00872DF7" w:rsidRDefault="00000000" w:rsidP="00652DEA">
            <w:pPr>
              <w:pStyle w:val="pStyle"/>
            </w:pPr>
            <w:r w:rsidRPr="00872DF7">
              <w:rPr>
                <w:rStyle w:val="rStyle"/>
                <w:sz w:val="10"/>
                <w:szCs w:val="10"/>
              </w:rPr>
              <w:t>100.00% - Lograr que 1,870 estudiantes participen en actividades de formación integral.</w:t>
            </w:r>
          </w:p>
        </w:tc>
        <w:tc>
          <w:tcPr>
            <w:tcW w:w="567" w:type="dxa"/>
          </w:tcPr>
          <w:p w14:paraId="69EE269C" w14:textId="77777777" w:rsidR="00A03BB5" w:rsidRPr="00872DF7" w:rsidRDefault="00000000" w:rsidP="00652DEA">
            <w:pPr>
              <w:pStyle w:val="pStyle"/>
            </w:pPr>
            <w:r w:rsidRPr="00872DF7">
              <w:rPr>
                <w:rStyle w:val="rStyle"/>
                <w:sz w:val="10"/>
                <w:szCs w:val="10"/>
              </w:rPr>
              <w:t>Ascendente</w:t>
            </w:r>
          </w:p>
        </w:tc>
        <w:tc>
          <w:tcPr>
            <w:tcW w:w="709" w:type="dxa"/>
          </w:tcPr>
          <w:p w14:paraId="704C0EF4" w14:textId="77777777" w:rsidR="00A03BB5" w:rsidRPr="00872DF7" w:rsidRDefault="00A03BB5" w:rsidP="00652DEA">
            <w:pPr>
              <w:pStyle w:val="pStyle"/>
            </w:pPr>
          </w:p>
        </w:tc>
      </w:tr>
      <w:tr w:rsidR="00872DF7" w:rsidRPr="0094250C" w14:paraId="5647E88B" w14:textId="77777777" w:rsidTr="00872DF7">
        <w:tc>
          <w:tcPr>
            <w:tcW w:w="554" w:type="dxa"/>
            <w:vMerge w:val="restart"/>
          </w:tcPr>
          <w:p w14:paraId="18348554" w14:textId="77777777" w:rsidR="00A03BB5" w:rsidRPr="00872DF7" w:rsidRDefault="00000000" w:rsidP="00652DEA">
            <w:pPr>
              <w:pStyle w:val="pStyle"/>
            </w:pPr>
            <w:r w:rsidRPr="00872DF7">
              <w:rPr>
                <w:rStyle w:val="rStyle"/>
                <w:sz w:val="10"/>
                <w:szCs w:val="10"/>
              </w:rPr>
              <w:t>Componente</w:t>
            </w:r>
          </w:p>
        </w:tc>
        <w:tc>
          <w:tcPr>
            <w:tcW w:w="567" w:type="dxa"/>
            <w:vMerge w:val="restart"/>
          </w:tcPr>
          <w:p w14:paraId="31EBAF99" w14:textId="77777777" w:rsidR="00A03BB5" w:rsidRPr="00872DF7" w:rsidRDefault="00000000" w:rsidP="00652DEA">
            <w:pPr>
              <w:pStyle w:val="pStyle"/>
            </w:pPr>
            <w:r w:rsidRPr="00872DF7">
              <w:rPr>
                <w:rStyle w:val="rStyle"/>
                <w:sz w:val="10"/>
                <w:szCs w:val="10"/>
              </w:rPr>
              <w:t>C-002</w:t>
            </w:r>
          </w:p>
        </w:tc>
        <w:tc>
          <w:tcPr>
            <w:tcW w:w="1701" w:type="dxa"/>
            <w:vMerge w:val="restart"/>
          </w:tcPr>
          <w:p w14:paraId="39BC5062" w14:textId="77777777" w:rsidR="00A03BB5" w:rsidRPr="00872DF7" w:rsidRDefault="00000000" w:rsidP="00652DEA">
            <w:pPr>
              <w:pStyle w:val="pStyle"/>
            </w:pPr>
            <w:r w:rsidRPr="00872DF7">
              <w:rPr>
                <w:rStyle w:val="rStyle"/>
                <w:sz w:val="10"/>
                <w:szCs w:val="10"/>
              </w:rPr>
              <w:t>Docentes reconocidos, actualizados o habilitados.</w:t>
            </w:r>
          </w:p>
        </w:tc>
        <w:tc>
          <w:tcPr>
            <w:tcW w:w="1418" w:type="dxa"/>
          </w:tcPr>
          <w:p w14:paraId="0864843D" w14:textId="77777777" w:rsidR="00A03BB5" w:rsidRPr="00872DF7" w:rsidRDefault="00000000" w:rsidP="00652DEA">
            <w:pPr>
              <w:pStyle w:val="pStyle"/>
            </w:pPr>
            <w:r w:rsidRPr="00872DF7">
              <w:rPr>
                <w:rStyle w:val="rStyle"/>
                <w:sz w:val="10"/>
                <w:szCs w:val="10"/>
              </w:rPr>
              <w:t>Académicos con reconocimiento al perfil deseable vigente</w:t>
            </w:r>
          </w:p>
        </w:tc>
        <w:tc>
          <w:tcPr>
            <w:tcW w:w="1417" w:type="dxa"/>
          </w:tcPr>
          <w:p w14:paraId="1331DA53" w14:textId="77777777" w:rsidR="00A03BB5" w:rsidRPr="00872DF7" w:rsidRDefault="00000000" w:rsidP="00652DEA">
            <w:pPr>
              <w:pStyle w:val="pStyle"/>
            </w:pPr>
            <w:r w:rsidRPr="00872DF7">
              <w:rPr>
                <w:rStyle w:val="rStyle"/>
                <w:sz w:val="10"/>
                <w:szCs w:val="10"/>
              </w:rPr>
              <w:t>Mide la proporción de docentes de tiempo completo que acreditan ante la federación las funciones de docencia, investigación, tutoría y gestión.</w:t>
            </w:r>
          </w:p>
        </w:tc>
        <w:tc>
          <w:tcPr>
            <w:tcW w:w="1418" w:type="dxa"/>
          </w:tcPr>
          <w:p w14:paraId="7A916489" w14:textId="77777777" w:rsidR="00A03BB5" w:rsidRPr="00872DF7" w:rsidRDefault="00000000" w:rsidP="00652DEA">
            <w:pPr>
              <w:pStyle w:val="pStyle"/>
            </w:pPr>
            <w:r w:rsidRPr="00872DF7">
              <w:rPr>
                <w:rStyle w:val="rStyle"/>
                <w:sz w:val="10"/>
                <w:szCs w:val="10"/>
              </w:rPr>
              <w:t>((Docentes con reconocimiento al perfil deseable vigente en el año N) / (Docentes programados para obtener el reconocimiento al perfil deseable vigente en el año N)) * 100</w:t>
            </w:r>
          </w:p>
        </w:tc>
        <w:tc>
          <w:tcPr>
            <w:tcW w:w="1417" w:type="dxa"/>
          </w:tcPr>
          <w:p w14:paraId="36CAD96D" w14:textId="77777777" w:rsidR="00A03BB5" w:rsidRPr="00872DF7" w:rsidRDefault="00000000" w:rsidP="00652DEA">
            <w:pPr>
              <w:pStyle w:val="pStyle"/>
            </w:pPr>
            <w:r w:rsidRPr="00872DF7">
              <w:rPr>
                <w:rStyle w:val="rStyle"/>
                <w:sz w:val="10"/>
                <w:szCs w:val="10"/>
              </w:rPr>
              <w:t>V1: Número de docentes con el reconocimiento PRODEP vigente en el año N. V2: Número de docentes programados para obtener el reconocimiento PRODEP vigente en el año N.</w:t>
            </w:r>
          </w:p>
        </w:tc>
        <w:tc>
          <w:tcPr>
            <w:tcW w:w="709" w:type="dxa"/>
          </w:tcPr>
          <w:p w14:paraId="1F03F59A" w14:textId="77777777" w:rsidR="00A03BB5" w:rsidRPr="00872DF7" w:rsidRDefault="00000000" w:rsidP="00652DEA">
            <w:pPr>
              <w:pStyle w:val="pStyle"/>
            </w:pPr>
            <w:r w:rsidRPr="00872DF7">
              <w:rPr>
                <w:rStyle w:val="rStyle"/>
                <w:sz w:val="10"/>
                <w:szCs w:val="10"/>
              </w:rPr>
              <w:t>Gestión-Calidad-Trimestral</w:t>
            </w:r>
          </w:p>
        </w:tc>
        <w:tc>
          <w:tcPr>
            <w:tcW w:w="709" w:type="dxa"/>
          </w:tcPr>
          <w:p w14:paraId="75F1E7F7" w14:textId="77777777" w:rsidR="00A03BB5" w:rsidRPr="00872DF7" w:rsidRDefault="00000000" w:rsidP="00652DEA">
            <w:pPr>
              <w:pStyle w:val="pStyle"/>
            </w:pPr>
            <w:r w:rsidRPr="00872DF7">
              <w:rPr>
                <w:rStyle w:val="rStyle"/>
                <w:sz w:val="10"/>
                <w:szCs w:val="10"/>
              </w:rPr>
              <w:t>Porcentaje</w:t>
            </w:r>
          </w:p>
        </w:tc>
        <w:tc>
          <w:tcPr>
            <w:tcW w:w="709" w:type="dxa"/>
          </w:tcPr>
          <w:p w14:paraId="5C5CD275" w14:textId="77777777" w:rsidR="00A03BB5" w:rsidRPr="00872DF7" w:rsidRDefault="00000000" w:rsidP="00652DEA">
            <w:pPr>
              <w:pStyle w:val="pStyle"/>
            </w:pPr>
            <w:r w:rsidRPr="00872DF7">
              <w:rPr>
                <w:rStyle w:val="rStyle"/>
                <w:sz w:val="10"/>
                <w:szCs w:val="10"/>
              </w:rPr>
              <w:t>30 académicos con perfil deseable vigente (Año 2025)</w:t>
            </w:r>
          </w:p>
        </w:tc>
        <w:tc>
          <w:tcPr>
            <w:tcW w:w="992" w:type="dxa"/>
          </w:tcPr>
          <w:p w14:paraId="7002C9B6" w14:textId="77777777" w:rsidR="00A03BB5" w:rsidRPr="00872DF7" w:rsidRDefault="00000000" w:rsidP="00652DEA">
            <w:pPr>
              <w:pStyle w:val="pStyle"/>
            </w:pPr>
            <w:r w:rsidRPr="00872DF7">
              <w:rPr>
                <w:rStyle w:val="rStyle"/>
                <w:sz w:val="10"/>
                <w:szCs w:val="10"/>
              </w:rPr>
              <w:t>100.00% - Conseguir que 32 docentes alcancen el reconocimiento al perfil deseable.</w:t>
            </w:r>
          </w:p>
        </w:tc>
        <w:tc>
          <w:tcPr>
            <w:tcW w:w="567" w:type="dxa"/>
          </w:tcPr>
          <w:p w14:paraId="36014AF2" w14:textId="77777777" w:rsidR="00A03BB5" w:rsidRPr="00872DF7" w:rsidRDefault="00000000" w:rsidP="00652DEA">
            <w:pPr>
              <w:pStyle w:val="pStyle"/>
            </w:pPr>
            <w:r w:rsidRPr="00872DF7">
              <w:rPr>
                <w:rStyle w:val="rStyle"/>
                <w:sz w:val="10"/>
                <w:szCs w:val="10"/>
              </w:rPr>
              <w:t>Ascendente</w:t>
            </w:r>
          </w:p>
        </w:tc>
        <w:tc>
          <w:tcPr>
            <w:tcW w:w="709" w:type="dxa"/>
          </w:tcPr>
          <w:p w14:paraId="6AA4FB41" w14:textId="77777777" w:rsidR="00A03BB5" w:rsidRPr="00872DF7" w:rsidRDefault="00A03BB5" w:rsidP="00652DEA">
            <w:pPr>
              <w:pStyle w:val="pStyle"/>
            </w:pPr>
          </w:p>
        </w:tc>
      </w:tr>
      <w:tr w:rsidR="00872DF7" w:rsidRPr="0094250C" w14:paraId="296B7B05" w14:textId="77777777" w:rsidTr="00872DF7">
        <w:tc>
          <w:tcPr>
            <w:tcW w:w="554" w:type="dxa"/>
            <w:vMerge/>
          </w:tcPr>
          <w:p w14:paraId="1FB106F9" w14:textId="77777777" w:rsidR="00A03BB5" w:rsidRPr="00872DF7" w:rsidRDefault="00A03BB5" w:rsidP="00652DEA">
            <w:pPr>
              <w:spacing w:after="0" w:line="240" w:lineRule="auto"/>
            </w:pPr>
          </w:p>
        </w:tc>
        <w:tc>
          <w:tcPr>
            <w:tcW w:w="567" w:type="dxa"/>
            <w:vMerge/>
          </w:tcPr>
          <w:p w14:paraId="65653634" w14:textId="77777777" w:rsidR="00A03BB5" w:rsidRPr="00872DF7" w:rsidRDefault="00A03BB5" w:rsidP="00652DEA">
            <w:pPr>
              <w:spacing w:after="0" w:line="240" w:lineRule="auto"/>
            </w:pPr>
          </w:p>
        </w:tc>
        <w:tc>
          <w:tcPr>
            <w:tcW w:w="1701" w:type="dxa"/>
            <w:vMerge/>
          </w:tcPr>
          <w:p w14:paraId="76DD481F" w14:textId="77777777" w:rsidR="00A03BB5" w:rsidRPr="00872DF7" w:rsidRDefault="00A03BB5" w:rsidP="00652DEA">
            <w:pPr>
              <w:spacing w:after="0" w:line="240" w:lineRule="auto"/>
            </w:pPr>
          </w:p>
        </w:tc>
        <w:tc>
          <w:tcPr>
            <w:tcW w:w="1418" w:type="dxa"/>
          </w:tcPr>
          <w:p w14:paraId="2224C84C" w14:textId="77777777" w:rsidR="00A03BB5" w:rsidRPr="00872DF7" w:rsidRDefault="00000000" w:rsidP="00652DEA">
            <w:pPr>
              <w:pStyle w:val="pStyle"/>
            </w:pPr>
            <w:r w:rsidRPr="00872DF7">
              <w:rPr>
                <w:rStyle w:val="rStyle"/>
                <w:sz w:val="10"/>
                <w:szCs w:val="10"/>
              </w:rPr>
              <w:t>Académicos registrados en el SNII</w:t>
            </w:r>
          </w:p>
        </w:tc>
        <w:tc>
          <w:tcPr>
            <w:tcW w:w="1417" w:type="dxa"/>
          </w:tcPr>
          <w:p w14:paraId="7824C8F9" w14:textId="77777777" w:rsidR="00A03BB5" w:rsidRPr="00872DF7" w:rsidRDefault="00000000" w:rsidP="00652DEA">
            <w:pPr>
              <w:pStyle w:val="pStyle"/>
            </w:pPr>
            <w:r w:rsidRPr="00872DF7">
              <w:rPr>
                <w:rStyle w:val="rStyle"/>
                <w:sz w:val="10"/>
                <w:szCs w:val="10"/>
              </w:rPr>
              <w:t xml:space="preserve">Mide la proporción de docentes de tiempo completo reconocidos en el </w:t>
            </w:r>
            <w:r w:rsidRPr="00872DF7">
              <w:rPr>
                <w:rStyle w:val="rStyle"/>
                <w:sz w:val="10"/>
                <w:szCs w:val="10"/>
              </w:rPr>
              <w:lastRenderedPageBreak/>
              <w:t>padrón nacional de excelencia del CONAHCYT.</w:t>
            </w:r>
          </w:p>
        </w:tc>
        <w:tc>
          <w:tcPr>
            <w:tcW w:w="1418" w:type="dxa"/>
          </w:tcPr>
          <w:p w14:paraId="363EEF98" w14:textId="77777777" w:rsidR="00A03BB5" w:rsidRPr="00872DF7" w:rsidRDefault="00000000" w:rsidP="00652DEA">
            <w:pPr>
              <w:pStyle w:val="pStyle"/>
            </w:pPr>
            <w:r w:rsidRPr="00872DF7">
              <w:rPr>
                <w:rStyle w:val="rStyle"/>
                <w:sz w:val="10"/>
                <w:szCs w:val="10"/>
              </w:rPr>
              <w:lastRenderedPageBreak/>
              <w:t xml:space="preserve">((Número de académicos registrados en el SNII en el año N) / (Número de académicos programados </w:t>
            </w:r>
            <w:r w:rsidRPr="00872DF7">
              <w:rPr>
                <w:rStyle w:val="rStyle"/>
                <w:sz w:val="10"/>
                <w:szCs w:val="10"/>
              </w:rPr>
              <w:lastRenderedPageBreak/>
              <w:t>para obtener el registro en el SNII en el año N)) * 100</w:t>
            </w:r>
          </w:p>
        </w:tc>
        <w:tc>
          <w:tcPr>
            <w:tcW w:w="1417" w:type="dxa"/>
          </w:tcPr>
          <w:p w14:paraId="277A6CDE" w14:textId="77777777" w:rsidR="00A03BB5" w:rsidRPr="00872DF7" w:rsidRDefault="00000000" w:rsidP="00652DEA">
            <w:pPr>
              <w:pStyle w:val="pStyle"/>
            </w:pPr>
            <w:r w:rsidRPr="00872DF7">
              <w:rPr>
                <w:rStyle w:val="rStyle"/>
                <w:sz w:val="10"/>
                <w:szCs w:val="10"/>
              </w:rPr>
              <w:lastRenderedPageBreak/>
              <w:t xml:space="preserve">V1: Académicos con nombramiento vigente en el Sistema Nacional de Investigadoras e </w:t>
            </w:r>
            <w:r w:rsidRPr="00872DF7">
              <w:rPr>
                <w:rStyle w:val="rStyle"/>
                <w:sz w:val="10"/>
                <w:szCs w:val="10"/>
              </w:rPr>
              <w:lastRenderedPageBreak/>
              <w:t>Investigadores. V2: Total de docentes programados para obtener el registro en el SNII.</w:t>
            </w:r>
          </w:p>
        </w:tc>
        <w:tc>
          <w:tcPr>
            <w:tcW w:w="709" w:type="dxa"/>
          </w:tcPr>
          <w:p w14:paraId="1EAF418A" w14:textId="77777777" w:rsidR="00A03BB5" w:rsidRPr="00872DF7" w:rsidRDefault="00000000" w:rsidP="00652DEA">
            <w:pPr>
              <w:pStyle w:val="pStyle"/>
            </w:pPr>
            <w:r w:rsidRPr="00872DF7">
              <w:rPr>
                <w:rStyle w:val="rStyle"/>
                <w:sz w:val="10"/>
                <w:szCs w:val="10"/>
              </w:rPr>
              <w:lastRenderedPageBreak/>
              <w:t>Gestión-Calidad-Trimestral</w:t>
            </w:r>
          </w:p>
        </w:tc>
        <w:tc>
          <w:tcPr>
            <w:tcW w:w="709" w:type="dxa"/>
          </w:tcPr>
          <w:p w14:paraId="44720A26" w14:textId="77777777" w:rsidR="00A03BB5" w:rsidRPr="00872DF7" w:rsidRDefault="00000000" w:rsidP="00652DEA">
            <w:pPr>
              <w:pStyle w:val="pStyle"/>
            </w:pPr>
            <w:r w:rsidRPr="00872DF7">
              <w:rPr>
                <w:rStyle w:val="rStyle"/>
                <w:sz w:val="10"/>
                <w:szCs w:val="10"/>
              </w:rPr>
              <w:t>Porcentaje</w:t>
            </w:r>
          </w:p>
        </w:tc>
        <w:tc>
          <w:tcPr>
            <w:tcW w:w="709" w:type="dxa"/>
          </w:tcPr>
          <w:p w14:paraId="65FC246D" w14:textId="77777777" w:rsidR="00A03BB5" w:rsidRPr="00872DF7" w:rsidRDefault="00000000" w:rsidP="00652DEA">
            <w:pPr>
              <w:pStyle w:val="pStyle"/>
            </w:pPr>
            <w:r w:rsidRPr="00872DF7">
              <w:rPr>
                <w:rStyle w:val="rStyle"/>
                <w:sz w:val="10"/>
                <w:szCs w:val="10"/>
              </w:rPr>
              <w:t xml:space="preserve">21 académicos registrados </w:t>
            </w:r>
            <w:r w:rsidRPr="00872DF7">
              <w:rPr>
                <w:rStyle w:val="rStyle"/>
                <w:sz w:val="10"/>
                <w:szCs w:val="10"/>
              </w:rPr>
              <w:lastRenderedPageBreak/>
              <w:t>en el SNII (Año 2025)</w:t>
            </w:r>
          </w:p>
        </w:tc>
        <w:tc>
          <w:tcPr>
            <w:tcW w:w="992" w:type="dxa"/>
          </w:tcPr>
          <w:p w14:paraId="150E5486" w14:textId="77777777" w:rsidR="00A03BB5" w:rsidRPr="00872DF7" w:rsidRDefault="00000000" w:rsidP="00652DEA">
            <w:pPr>
              <w:pStyle w:val="pStyle"/>
            </w:pPr>
            <w:r w:rsidRPr="00872DF7">
              <w:rPr>
                <w:rStyle w:val="rStyle"/>
                <w:sz w:val="10"/>
                <w:szCs w:val="10"/>
              </w:rPr>
              <w:lastRenderedPageBreak/>
              <w:t>100.00% - Lograr 32 docentes registrados en el SNII.</w:t>
            </w:r>
          </w:p>
        </w:tc>
        <w:tc>
          <w:tcPr>
            <w:tcW w:w="567" w:type="dxa"/>
          </w:tcPr>
          <w:p w14:paraId="61CD53DF" w14:textId="77777777" w:rsidR="00A03BB5" w:rsidRPr="00872DF7" w:rsidRDefault="00000000" w:rsidP="00652DEA">
            <w:pPr>
              <w:pStyle w:val="pStyle"/>
            </w:pPr>
            <w:r w:rsidRPr="00872DF7">
              <w:rPr>
                <w:rStyle w:val="rStyle"/>
                <w:sz w:val="10"/>
                <w:szCs w:val="10"/>
              </w:rPr>
              <w:t>Ascendente</w:t>
            </w:r>
          </w:p>
        </w:tc>
        <w:tc>
          <w:tcPr>
            <w:tcW w:w="709" w:type="dxa"/>
          </w:tcPr>
          <w:p w14:paraId="1D177EE3" w14:textId="77777777" w:rsidR="00A03BB5" w:rsidRPr="00872DF7" w:rsidRDefault="00A03BB5" w:rsidP="00652DEA">
            <w:pPr>
              <w:pStyle w:val="pStyle"/>
            </w:pPr>
          </w:p>
        </w:tc>
      </w:tr>
      <w:tr w:rsidR="00872DF7" w:rsidRPr="0094250C" w14:paraId="2D6E5DE2" w14:textId="77777777" w:rsidTr="00872DF7">
        <w:tc>
          <w:tcPr>
            <w:tcW w:w="554" w:type="dxa"/>
            <w:vMerge w:val="restart"/>
          </w:tcPr>
          <w:p w14:paraId="1B5B3D45" w14:textId="77777777" w:rsidR="00A03BB5" w:rsidRPr="00872DF7" w:rsidRDefault="00000000" w:rsidP="00652DEA">
            <w:pPr>
              <w:spacing w:after="0" w:line="240" w:lineRule="auto"/>
            </w:pPr>
            <w:r w:rsidRPr="00872DF7">
              <w:rPr>
                <w:rStyle w:val="rStyle"/>
                <w:sz w:val="10"/>
                <w:szCs w:val="10"/>
              </w:rPr>
              <w:t>Actividad o Proyecto</w:t>
            </w:r>
          </w:p>
        </w:tc>
        <w:tc>
          <w:tcPr>
            <w:tcW w:w="567" w:type="dxa"/>
            <w:vMerge w:val="restart"/>
          </w:tcPr>
          <w:p w14:paraId="164A3A5D" w14:textId="77777777" w:rsidR="00A03BB5" w:rsidRPr="00872DF7" w:rsidRDefault="00000000" w:rsidP="00652DEA">
            <w:pPr>
              <w:pStyle w:val="pStyle"/>
            </w:pPr>
            <w:r w:rsidRPr="00872DF7">
              <w:rPr>
                <w:rStyle w:val="rStyle"/>
                <w:sz w:val="10"/>
                <w:szCs w:val="10"/>
              </w:rPr>
              <w:t>A-01</w:t>
            </w:r>
          </w:p>
        </w:tc>
        <w:tc>
          <w:tcPr>
            <w:tcW w:w="1701" w:type="dxa"/>
            <w:vMerge w:val="restart"/>
          </w:tcPr>
          <w:p w14:paraId="38ADC166" w14:textId="77777777" w:rsidR="00A03BB5" w:rsidRPr="00872DF7" w:rsidRDefault="00000000" w:rsidP="00652DEA">
            <w:pPr>
              <w:pStyle w:val="pStyle"/>
            </w:pPr>
            <w:r w:rsidRPr="00872DF7">
              <w:rPr>
                <w:rStyle w:val="rStyle"/>
                <w:sz w:val="10"/>
                <w:szCs w:val="10"/>
              </w:rPr>
              <w:t>Realización de proyectos de investigación, aplicación del conocimiento y desarrollo tecnológico.</w:t>
            </w:r>
          </w:p>
        </w:tc>
        <w:tc>
          <w:tcPr>
            <w:tcW w:w="1418" w:type="dxa"/>
          </w:tcPr>
          <w:p w14:paraId="7CE1480F" w14:textId="77777777" w:rsidR="00A03BB5" w:rsidRPr="00872DF7" w:rsidRDefault="00000000" w:rsidP="00652DEA">
            <w:pPr>
              <w:pStyle w:val="pStyle"/>
            </w:pPr>
            <w:r w:rsidRPr="00872DF7">
              <w:rPr>
                <w:rStyle w:val="rStyle"/>
                <w:sz w:val="10"/>
                <w:szCs w:val="10"/>
              </w:rPr>
              <w:t>Estudiantes participando como colaboradores en proyectos formales de investigación</w:t>
            </w:r>
          </w:p>
        </w:tc>
        <w:tc>
          <w:tcPr>
            <w:tcW w:w="1417" w:type="dxa"/>
          </w:tcPr>
          <w:p w14:paraId="699657C4" w14:textId="77777777" w:rsidR="00A03BB5" w:rsidRPr="00872DF7" w:rsidRDefault="00000000" w:rsidP="00652DEA">
            <w:pPr>
              <w:pStyle w:val="pStyle"/>
            </w:pPr>
            <w:r w:rsidRPr="00872DF7">
              <w:rPr>
                <w:rStyle w:val="rStyle"/>
                <w:sz w:val="10"/>
                <w:szCs w:val="10"/>
              </w:rPr>
              <w:t>Mide el grado de inclusión temprana de los estudiantes en proyectos científico-tecnológicos financiados u homologados por el instituto o entes externos.</w:t>
            </w:r>
          </w:p>
        </w:tc>
        <w:tc>
          <w:tcPr>
            <w:tcW w:w="1418" w:type="dxa"/>
          </w:tcPr>
          <w:p w14:paraId="47B1DED5" w14:textId="77777777" w:rsidR="00A03BB5" w:rsidRPr="00872DF7" w:rsidRDefault="00000000" w:rsidP="00652DEA">
            <w:pPr>
              <w:pStyle w:val="pStyle"/>
            </w:pPr>
            <w:r w:rsidRPr="00872DF7">
              <w:rPr>
                <w:rStyle w:val="rStyle"/>
                <w:sz w:val="10"/>
                <w:szCs w:val="10"/>
              </w:rPr>
              <w:t>(Número de estudiantes participando como colaboradores en proyectos formales de investigación / Número de estudiantes programados como colaboradores en proyectos formales de investigación) * 100 (Número de docentes participantes en proyectos de investigación científica, desarrollo tecnológico e innovación / Número de docentes programados para participar en proyectos de investigación científica, desarrollo tecnológico e innovación) * 100</w:t>
            </w:r>
          </w:p>
        </w:tc>
        <w:tc>
          <w:tcPr>
            <w:tcW w:w="1417" w:type="dxa"/>
          </w:tcPr>
          <w:p w14:paraId="0DBE690C" w14:textId="77777777" w:rsidR="00A03BB5" w:rsidRPr="00872DF7" w:rsidRDefault="00000000" w:rsidP="00652DEA">
            <w:pPr>
              <w:pStyle w:val="pStyle"/>
            </w:pPr>
            <w:r w:rsidRPr="00872DF7">
              <w:rPr>
                <w:rStyle w:val="rStyle"/>
                <w:sz w:val="10"/>
                <w:szCs w:val="10"/>
              </w:rPr>
              <w:t>V1: Estudiantes participando como colaboradores en proyectos formales de investigación. V2: Estudiantes programados como colaboradores en proyectos formales de investigación</w:t>
            </w:r>
          </w:p>
        </w:tc>
        <w:tc>
          <w:tcPr>
            <w:tcW w:w="709" w:type="dxa"/>
          </w:tcPr>
          <w:p w14:paraId="5CD0B8C4" w14:textId="77777777" w:rsidR="00A03BB5" w:rsidRPr="00872DF7" w:rsidRDefault="00000000" w:rsidP="00652DEA">
            <w:pPr>
              <w:pStyle w:val="pStyle"/>
            </w:pPr>
            <w:r w:rsidRPr="00872DF7">
              <w:rPr>
                <w:rStyle w:val="rStyle"/>
                <w:sz w:val="10"/>
                <w:szCs w:val="10"/>
              </w:rPr>
              <w:t>Gestión-Eficacia-Trimestral</w:t>
            </w:r>
          </w:p>
        </w:tc>
        <w:tc>
          <w:tcPr>
            <w:tcW w:w="709" w:type="dxa"/>
          </w:tcPr>
          <w:p w14:paraId="4E4D1503" w14:textId="77777777" w:rsidR="00A03BB5" w:rsidRPr="00872DF7" w:rsidRDefault="00000000" w:rsidP="00652DEA">
            <w:pPr>
              <w:pStyle w:val="pStyle"/>
            </w:pPr>
            <w:r w:rsidRPr="00872DF7">
              <w:rPr>
                <w:rStyle w:val="rStyle"/>
                <w:sz w:val="10"/>
                <w:szCs w:val="10"/>
              </w:rPr>
              <w:t>Porcentaje</w:t>
            </w:r>
          </w:p>
        </w:tc>
        <w:tc>
          <w:tcPr>
            <w:tcW w:w="709" w:type="dxa"/>
          </w:tcPr>
          <w:p w14:paraId="7E2BFDCF" w14:textId="77777777" w:rsidR="00A03BB5" w:rsidRPr="00872DF7" w:rsidRDefault="00000000" w:rsidP="00652DEA">
            <w:pPr>
              <w:pStyle w:val="pStyle"/>
            </w:pPr>
            <w:r w:rsidRPr="00872DF7">
              <w:rPr>
                <w:rStyle w:val="rStyle"/>
                <w:sz w:val="10"/>
                <w:szCs w:val="10"/>
              </w:rPr>
              <w:t>10 estudiantes (Año 2025)</w:t>
            </w:r>
          </w:p>
        </w:tc>
        <w:tc>
          <w:tcPr>
            <w:tcW w:w="992" w:type="dxa"/>
          </w:tcPr>
          <w:p w14:paraId="78B4F9B6" w14:textId="77777777" w:rsidR="00A03BB5" w:rsidRPr="00872DF7" w:rsidRDefault="00000000" w:rsidP="00652DEA">
            <w:pPr>
              <w:pStyle w:val="pStyle"/>
            </w:pPr>
            <w:r w:rsidRPr="00872DF7">
              <w:rPr>
                <w:rStyle w:val="rStyle"/>
                <w:sz w:val="10"/>
                <w:szCs w:val="10"/>
              </w:rPr>
              <w:t>100.00% - Conseguir que 55 estudiantes participen en proyectos formales de investigación</w:t>
            </w:r>
          </w:p>
        </w:tc>
        <w:tc>
          <w:tcPr>
            <w:tcW w:w="567" w:type="dxa"/>
          </w:tcPr>
          <w:p w14:paraId="51DCC3B6" w14:textId="77777777" w:rsidR="00A03BB5" w:rsidRPr="00872DF7" w:rsidRDefault="00000000" w:rsidP="00652DEA">
            <w:pPr>
              <w:pStyle w:val="pStyle"/>
            </w:pPr>
            <w:r w:rsidRPr="00872DF7">
              <w:rPr>
                <w:rStyle w:val="rStyle"/>
                <w:sz w:val="10"/>
                <w:szCs w:val="10"/>
              </w:rPr>
              <w:t>Ascendente</w:t>
            </w:r>
          </w:p>
        </w:tc>
        <w:tc>
          <w:tcPr>
            <w:tcW w:w="709" w:type="dxa"/>
          </w:tcPr>
          <w:p w14:paraId="1D4CFC0E" w14:textId="77777777" w:rsidR="00A03BB5" w:rsidRPr="00872DF7" w:rsidRDefault="00A03BB5" w:rsidP="00652DEA">
            <w:pPr>
              <w:pStyle w:val="pStyle"/>
            </w:pPr>
          </w:p>
        </w:tc>
      </w:tr>
      <w:tr w:rsidR="00872DF7" w:rsidRPr="0094250C" w14:paraId="12422476" w14:textId="77777777" w:rsidTr="00872DF7">
        <w:tc>
          <w:tcPr>
            <w:tcW w:w="554" w:type="dxa"/>
            <w:vMerge/>
          </w:tcPr>
          <w:p w14:paraId="7E1474CC" w14:textId="77777777" w:rsidR="00A03BB5" w:rsidRPr="00872DF7" w:rsidRDefault="00A03BB5" w:rsidP="00652DEA">
            <w:pPr>
              <w:spacing w:after="0" w:line="240" w:lineRule="auto"/>
            </w:pPr>
          </w:p>
        </w:tc>
        <w:tc>
          <w:tcPr>
            <w:tcW w:w="567" w:type="dxa"/>
            <w:vMerge/>
          </w:tcPr>
          <w:p w14:paraId="71D1C42C" w14:textId="77777777" w:rsidR="00A03BB5" w:rsidRPr="00872DF7" w:rsidRDefault="00A03BB5" w:rsidP="00652DEA">
            <w:pPr>
              <w:spacing w:after="0" w:line="240" w:lineRule="auto"/>
            </w:pPr>
          </w:p>
        </w:tc>
        <w:tc>
          <w:tcPr>
            <w:tcW w:w="1701" w:type="dxa"/>
            <w:vMerge/>
          </w:tcPr>
          <w:p w14:paraId="175FB4D0" w14:textId="77777777" w:rsidR="00A03BB5" w:rsidRPr="00872DF7" w:rsidRDefault="00A03BB5" w:rsidP="00652DEA">
            <w:pPr>
              <w:spacing w:after="0" w:line="240" w:lineRule="auto"/>
            </w:pPr>
          </w:p>
        </w:tc>
        <w:tc>
          <w:tcPr>
            <w:tcW w:w="1418" w:type="dxa"/>
          </w:tcPr>
          <w:p w14:paraId="4DA84789" w14:textId="77777777" w:rsidR="00A03BB5" w:rsidRPr="00872DF7" w:rsidRDefault="00000000" w:rsidP="00652DEA">
            <w:pPr>
              <w:pStyle w:val="pStyle"/>
            </w:pPr>
            <w:r w:rsidRPr="00872DF7">
              <w:rPr>
                <w:rStyle w:val="rStyle"/>
                <w:sz w:val="10"/>
                <w:szCs w:val="10"/>
              </w:rPr>
              <w:t>Docentes participantes en proyectos de investigación científica, desarrollo tecnológico e innovación</w:t>
            </w:r>
          </w:p>
        </w:tc>
        <w:tc>
          <w:tcPr>
            <w:tcW w:w="1417" w:type="dxa"/>
          </w:tcPr>
          <w:p w14:paraId="4BCD208B" w14:textId="77777777" w:rsidR="00A03BB5" w:rsidRPr="00872DF7" w:rsidRDefault="00000000" w:rsidP="00652DEA">
            <w:pPr>
              <w:pStyle w:val="pStyle"/>
            </w:pPr>
            <w:r w:rsidRPr="00872DF7">
              <w:rPr>
                <w:rStyle w:val="rStyle"/>
                <w:sz w:val="10"/>
                <w:szCs w:val="10"/>
              </w:rPr>
              <w:t>Evalúa el nivel de involucramiento directo de los profesores en el desarrollo de ciencia de frontera, innovación o desarrollo tecnológico.</w:t>
            </w:r>
          </w:p>
        </w:tc>
        <w:tc>
          <w:tcPr>
            <w:tcW w:w="1418" w:type="dxa"/>
          </w:tcPr>
          <w:p w14:paraId="1766632B" w14:textId="77777777" w:rsidR="00A03BB5" w:rsidRPr="00872DF7" w:rsidRDefault="00000000" w:rsidP="00652DEA">
            <w:pPr>
              <w:pStyle w:val="pStyle"/>
            </w:pPr>
            <w:r w:rsidRPr="00872DF7">
              <w:rPr>
                <w:rStyle w:val="rStyle"/>
                <w:sz w:val="10"/>
                <w:szCs w:val="10"/>
              </w:rPr>
              <w:t>(Número de docentes participantes en proyectos de investigación científica, desarrollo tecnológico e innovación / Número de docentes programados para participar en proyectos de investigación científica, desarrollo tecnológico e innovación) * 100</w:t>
            </w:r>
          </w:p>
        </w:tc>
        <w:tc>
          <w:tcPr>
            <w:tcW w:w="1417" w:type="dxa"/>
          </w:tcPr>
          <w:p w14:paraId="4DF726F6" w14:textId="77777777" w:rsidR="00A03BB5" w:rsidRPr="00872DF7" w:rsidRDefault="00000000" w:rsidP="00652DEA">
            <w:pPr>
              <w:pStyle w:val="pStyle"/>
            </w:pPr>
            <w:r w:rsidRPr="00872DF7">
              <w:rPr>
                <w:rStyle w:val="rStyle"/>
                <w:sz w:val="10"/>
                <w:szCs w:val="10"/>
              </w:rPr>
              <w:t>V1: Profesores que lideran o participan en proyectos de investigación registrados. V2: Profesores programados para liderar o participar en proyectos de investigación registrados.</w:t>
            </w:r>
          </w:p>
        </w:tc>
        <w:tc>
          <w:tcPr>
            <w:tcW w:w="709" w:type="dxa"/>
          </w:tcPr>
          <w:p w14:paraId="1D9E8A01" w14:textId="77777777" w:rsidR="00A03BB5" w:rsidRPr="00872DF7" w:rsidRDefault="00000000" w:rsidP="00652DEA">
            <w:pPr>
              <w:pStyle w:val="pStyle"/>
            </w:pPr>
            <w:r w:rsidRPr="00872DF7">
              <w:rPr>
                <w:rStyle w:val="rStyle"/>
                <w:sz w:val="10"/>
                <w:szCs w:val="10"/>
              </w:rPr>
              <w:t>Gestión-Eficacia-Trimestral</w:t>
            </w:r>
          </w:p>
        </w:tc>
        <w:tc>
          <w:tcPr>
            <w:tcW w:w="709" w:type="dxa"/>
          </w:tcPr>
          <w:p w14:paraId="66210BA6" w14:textId="77777777" w:rsidR="00A03BB5" w:rsidRPr="00872DF7" w:rsidRDefault="00000000" w:rsidP="00652DEA">
            <w:pPr>
              <w:pStyle w:val="pStyle"/>
            </w:pPr>
            <w:r w:rsidRPr="00872DF7">
              <w:rPr>
                <w:rStyle w:val="rStyle"/>
                <w:sz w:val="10"/>
                <w:szCs w:val="10"/>
              </w:rPr>
              <w:t>Porcentaje</w:t>
            </w:r>
          </w:p>
        </w:tc>
        <w:tc>
          <w:tcPr>
            <w:tcW w:w="709" w:type="dxa"/>
          </w:tcPr>
          <w:p w14:paraId="1CC8BD7E" w14:textId="77777777" w:rsidR="00A03BB5" w:rsidRPr="00872DF7" w:rsidRDefault="00000000" w:rsidP="00652DEA">
            <w:pPr>
              <w:pStyle w:val="pStyle"/>
            </w:pPr>
            <w:r w:rsidRPr="00872DF7">
              <w:rPr>
                <w:rStyle w:val="rStyle"/>
                <w:sz w:val="10"/>
                <w:szCs w:val="10"/>
              </w:rPr>
              <w:t>10 docentes (Año 2025)</w:t>
            </w:r>
          </w:p>
        </w:tc>
        <w:tc>
          <w:tcPr>
            <w:tcW w:w="992" w:type="dxa"/>
          </w:tcPr>
          <w:p w14:paraId="5C1A4A9C" w14:textId="77777777" w:rsidR="00A03BB5" w:rsidRPr="00872DF7" w:rsidRDefault="00000000" w:rsidP="00652DEA">
            <w:pPr>
              <w:pStyle w:val="pStyle"/>
            </w:pPr>
            <w:r w:rsidRPr="00872DF7">
              <w:rPr>
                <w:rStyle w:val="rStyle"/>
                <w:sz w:val="10"/>
                <w:szCs w:val="10"/>
              </w:rPr>
              <w:t>100.00% - Conseguir que 20 docentes participen en proyectos formales de investigación</w:t>
            </w:r>
          </w:p>
        </w:tc>
        <w:tc>
          <w:tcPr>
            <w:tcW w:w="567" w:type="dxa"/>
          </w:tcPr>
          <w:p w14:paraId="77AD3994" w14:textId="77777777" w:rsidR="00A03BB5" w:rsidRPr="00872DF7" w:rsidRDefault="00000000" w:rsidP="00652DEA">
            <w:pPr>
              <w:pStyle w:val="pStyle"/>
            </w:pPr>
            <w:r w:rsidRPr="00872DF7">
              <w:rPr>
                <w:rStyle w:val="rStyle"/>
                <w:sz w:val="10"/>
                <w:szCs w:val="10"/>
              </w:rPr>
              <w:t>Ascendente</w:t>
            </w:r>
          </w:p>
        </w:tc>
        <w:tc>
          <w:tcPr>
            <w:tcW w:w="709" w:type="dxa"/>
          </w:tcPr>
          <w:p w14:paraId="4B86ED15" w14:textId="77777777" w:rsidR="00A03BB5" w:rsidRPr="00872DF7" w:rsidRDefault="00A03BB5" w:rsidP="00652DEA">
            <w:pPr>
              <w:pStyle w:val="pStyle"/>
            </w:pPr>
          </w:p>
        </w:tc>
      </w:tr>
      <w:tr w:rsidR="00872DF7" w:rsidRPr="0094250C" w14:paraId="577590E5" w14:textId="77777777" w:rsidTr="00872DF7">
        <w:tc>
          <w:tcPr>
            <w:tcW w:w="554" w:type="dxa"/>
            <w:vMerge/>
          </w:tcPr>
          <w:p w14:paraId="0E7D7094" w14:textId="77777777" w:rsidR="00A03BB5" w:rsidRPr="00872DF7" w:rsidRDefault="00A03BB5" w:rsidP="00652DEA">
            <w:pPr>
              <w:spacing w:after="0" w:line="240" w:lineRule="auto"/>
            </w:pPr>
          </w:p>
        </w:tc>
        <w:tc>
          <w:tcPr>
            <w:tcW w:w="567" w:type="dxa"/>
            <w:vMerge/>
          </w:tcPr>
          <w:p w14:paraId="7D548998" w14:textId="77777777" w:rsidR="00A03BB5" w:rsidRPr="00872DF7" w:rsidRDefault="00A03BB5" w:rsidP="00652DEA">
            <w:pPr>
              <w:spacing w:after="0" w:line="240" w:lineRule="auto"/>
            </w:pPr>
          </w:p>
        </w:tc>
        <w:tc>
          <w:tcPr>
            <w:tcW w:w="1701" w:type="dxa"/>
            <w:vMerge/>
          </w:tcPr>
          <w:p w14:paraId="2F2F9663" w14:textId="77777777" w:rsidR="00A03BB5" w:rsidRPr="00872DF7" w:rsidRDefault="00A03BB5" w:rsidP="00652DEA">
            <w:pPr>
              <w:spacing w:after="0" w:line="240" w:lineRule="auto"/>
            </w:pPr>
          </w:p>
        </w:tc>
        <w:tc>
          <w:tcPr>
            <w:tcW w:w="1418" w:type="dxa"/>
          </w:tcPr>
          <w:p w14:paraId="4FA92BB5" w14:textId="77777777" w:rsidR="00A03BB5" w:rsidRPr="00872DF7" w:rsidRDefault="00000000" w:rsidP="00652DEA">
            <w:pPr>
              <w:pStyle w:val="pStyle"/>
            </w:pPr>
            <w:r w:rsidRPr="00872DF7">
              <w:rPr>
                <w:rStyle w:val="rStyle"/>
                <w:sz w:val="10"/>
                <w:szCs w:val="10"/>
              </w:rPr>
              <w:t>Productos de investigación científica generados</w:t>
            </w:r>
          </w:p>
        </w:tc>
        <w:tc>
          <w:tcPr>
            <w:tcW w:w="1417" w:type="dxa"/>
          </w:tcPr>
          <w:p w14:paraId="27FE8D21" w14:textId="77777777" w:rsidR="00A03BB5" w:rsidRPr="00872DF7" w:rsidRDefault="00000000" w:rsidP="00652DEA">
            <w:pPr>
              <w:pStyle w:val="pStyle"/>
            </w:pPr>
            <w:r w:rsidRPr="00872DF7">
              <w:rPr>
                <w:rStyle w:val="rStyle"/>
                <w:sz w:val="10"/>
                <w:szCs w:val="10"/>
              </w:rPr>
              <w:t>Cuantifica la producción intelectual total de la plantilla docente (artículos en revistas arbitradas e indexadas, libros, capítulos de libro, ponencias en congresos, prototipos, patentes y tesis).</w:t>
            </w:r>
          </w:p>
        </w:tc>
        <w:tc>
          <w:tcPr>
            <w:tcW w:w="1418" w:type="dxa"/>
          </w:tcPr>
          <w:p w14:paraId="6B7904AD" w14:textId="77777777" w:rsidR="00A03BB5" w:rsidRPr="00872DF7" w:rsidRDefault="00000000" w:rsidP="00652DEA">
            <w:pPr>
              <w:pStyle w:val="pStyle"/>
            </w:pPr>
            <w:r w:rsidRPr="00872DF7">
              <w:rPr>
                <w:rStyle w:val="rStyle"/>
                <w:sz w:val="10"/>
                <w:szCs w:val="10"/>
              </w:rPr>
              <w:t>(Número de productos de investigación científica generados en el año N / Número de productos de investigación científica programados en el año N) * 100</w:t>
            </w:r>
          </w:p>
        </w:tc>
        <w:tc>
          <w:tcPr>
            <w:tcW w:w="1417" w:type="dxa"/>
          </w:tcPr>
          <w:p w14:paraId="1CB54AF3" w14:textId="77777777" w:rsidR="00A03BB5" w:rsidRPr="00872DF7" w:rsidRDefault="00000000" w:rsidP="00652DEA">
            <w:pPr>
              <w:pStyle w:val="pStyle"/>
            </w:pPr>
            <w:r w:rsidRPr="00872DF7">
              <w:rPr>
                <w:rStyle w:val="rStyle"/>
                <w:sz w:val="10"/>
                <w:szCs w:val="10"/>
              </w:rPr>
              <w:t>V1: Suma acumulada de productos de investigación científica en el año N. V2: Número de productos de investigación científica programados en el año N.</w:t>
            </w:r>
          </w:p>
        </w:tc>
        <w:tc>
          <w:tcPr>
            <w:tcW w:w="709" w:type="dxa"/>
          </w:tcPr>
          <w:p w14:paraId="7209078B" w14:textId="77777777" w:rsidR="00A03BB5" w:rsidRPr="00872DF7" w:rsidRDefault="00000000" w:rsidP="00652DEA">
            <w:pPr>
              <w:pStyle w:val="pStyle"/>
            </w:pPr>
            <w:r w:rsidRPr="00872DF7">
              <w:rPr>
                <w:rStyle w:val="rStyle"/>
                <w:sz w:val="10"/>
                <w:szCs w:val="10"/>
              </w:rPr>
              <w:t>Gestión-Eficacia-Trimestral</w:t>
            </w:r>
          </w:p>
        </w:tc>
        <w:tc>
          <w:tcPr>
            <w:tcW w:w="709" w:type="dxa"/>
          </w:tcPr>
          <w:p w14:paraId="5F735355" w14:textId="77777777" w:rsidR="00A03BB5" w:rsidRPr="00872DF7" w:rsidRDefault="00000000" w:rsidP="00652DEA">
            <w:pPr>
              <w:pStyle w:val="pStyle"/>
            </w:pPr>
            <w:r w:rsidRPr="00872DF7">
              <w:rPr>
                <w:rStyle w:val="rStyle"/>
                <w:sz w:val="10"/>
                <w:szCs w:val="10"/>
              </w:rPr>
              <w:t>Porcentaje</w:t>
            </w:r>
          </w:p>
        </w:tc>
        <w:tc>
          <w:tcPr>
            <w:tcW w:w="709" w:type="dxa"/>
          </w:tcPr>
          <w:p w14:paraId="6650DD30" w14:textId="77777777" w:rsidR="00A03BB5" w:rsidRPr="00872DF7" w:rsidRDefault="00000000" w:rsidP="00652DEA">
            <w:pPr>
              <w:pStyle w:val="pStyle"/>
            </w:pPr>
            <w:r w:rsidRPr="00872DF7">
              <w:rPr>
                <w:rStyle w:val="rStyle"/>
                <w:sz w:val="10"/>
                <w:szCs w:val="10"/>
              </w:rPr>
              <w:t>7 productos (Año 2025)</w:t>
            </w:r>
          </w:p>
        </w:tc>
        <w:tc>
          <w:tcPr>
            <w:tcW w:w="992" w:type="dxa"/>
          </w:tcPr>
          <w:p w14:paraId="47425733" w14:textId="77777777" w:rsidR="00A03BB5" w:rsidRPr="00872DF7" w:rsidRDefault="00000000" w:rsidP="00652DEA">
            <w:pPr>
              <w:pStyle w:val="pStyle"/>
            </w:pPr>
            <w:r w:rsidRPr="00872DF7">
              <w:rPr>
                <w:rStyle w:val="rStyle"/>
                <w:sz w:val="10"/>
                <w:szCs w:val="10"/>
              </w:rPr>
              <w:t>100.00% - Generar 20 productos de investigación científica</w:t>
            </w:r>
          </w:p>
        </w:tc>
        <w:tc>
          <w:tcPr>
            <w:tcW w:w="567" w:type="dxa"/>
          </w:tcPr>
          <w:p w14:paraId="5718146C" w14:textId="77777777" w:rsidR="00A03BB5" w:rsidRPr="00872DF7" w:rsidRDefault="00000000" w:rsidP="00652DEA">
            <w:pPr>
              <w:pStyle w:val="pStyle"/>
            </w:pPr>
            <w:r w:rsidRPr="00872DF7">
              <w:rPr>
                <w:rStyle w:val="rStyle"/>
                <w:sz w:val="10"/>
                <w:szCs w:val="10"/>
              </w:rPr>
              <w:t>Ascendente</w:t>
            </w:r>
          </w:p>
        </w:tc>
        <w:tc>
          <w:tcPr>
            <w:tcW w:w="709" w:type="dxa"/>
          </w:tcPr>
          <w:p w14:paraId="51D4455B" w14:textId="77777777" w:rsidR="00A03BB5" w:rsidRPr="00872DF7" w:rsidRDefault="00A03BB5" w:rsidP="00652DEA">
            <w:pPr>
              <w:pStyle w:val="pStyle"/>
            </w:pPr>
          </w:p>
        </w:tc>
      </w:tr>
      <w:tr w:rsidR="00872DF7" w:rsidRPr="0094250C" w14:paraId="20AFA56B" w14:textId="77777777" w:rsidTr="00872DF7">
        <w:tc>
          <w:tcPr>
            <w:tcW w:w="554" w:type="dxa"/>
            <w:vMerge/>
          </w:tcPr>
          <w:p w14:paraId="54447D0D" w14:textId="77777777" w:rsidR="00A03BB5" w:rsidRPr="00872DF7" w:rsidRDefault="00A03BB5" w:rsidP="00652DEA">
            <w:pPr>
              <w:spacing w:after="0" w:line="240" w:lineRule="auto"/>
            </w:pPr>
          </w:p>
        </w:tc>
        <w:tc>
          <w:tcPr>
            <w:tcW w:w="567" w:type="dxa"/>
          </w:tcPr>
          <w:p w14:paraId="627E5016" w14:textId="77777777" w:rsidR="00A03BB5" w:rsidRPr="00872DF7" w:rsidRDefault="00000000" w:rsidP="00652DEA">
            <w:pPr>
              <w:pStyle w:val="pStyle"/>
            </w:pPr>
            <w:r w:rsidRPr="00872DF7">
              <w:rPr>
                <w:rStyle w:val="rStyle"/>
                <w:sz w:val="10"/>
                <w:szCs w:val="10"/>
              </w:rPr>
              <w:t>A-02</w:t>
            </w:r>
          </w:p>
        </w:tc>
        <w:tc>
          <w:tcPr>
            <w:tcW w:w="1701" w:type="dxa"/>
          </w:tcPr>
          <w:p w14:paraId="22D33935" w14:textId="77777777" w:rsidR="00A03BB5" w:rsidRPr="00872DF7" w:rsidRDefault="00000000" w:rsidP="00652DEA">
            <w:pPr>
              <w:pStyle w:val="pStyle"/>
            </w:pPr>
            <w:r w:rsidRPr="00872DF7">
              <w:rPr>
                <w:rStyle w:val="rStyle"/>
                <w:sz w:val="10"/>
                <w:szCs w:val="10"/>
              </w:rPr>
              <w:t>Organización de eventos de capacitación de profesores.</w:t>
            </w:r>
          </w:p>
        </w:tc>
        <w:tc>
          <w:tcPr>
            <w:tcW w:w="1418" w:type="dxa"/>
          </w:tcPr>
          <w:p w14:paraId="1C46583C" w14:textId="77777777" w:rsidR="00A03BB5" w:rsidRPr="00872DF7" w:rsidRDefault="00000000" w:rsidP="00652DEA">
            <w:pPr>
              <w:pStyle w:val="pStyle"/>
            </w:pPr>
            <w:r w:rsidRPr="00872DF7">
              <w:rPr>
                <w:rStyle w:val="rStyle"/>
                <w:sz w:val="10"/>
                <w:szCs w:val="10"/>
              </w:rPr>
              <w:t>Académicos participantes en cursos de formación y actualización docente y actualización profesional</w:t>
            </w:r>
          </w:p>
        </w:tc>
        <w:tc>
          <w:tcPr>
            <w:tcW w:w="1417" w:type="dxa"/>
          </w:tcPr>
          <w:p w14:paraId="51B3AF31" w14:textId="77777777" w:rsidR="00A03BB5" w:rsidRPr="00872DF7" w:rsidRDefault="00000000" w:rsidP="00652DEA">
            <w:pPr>
              <w:pStyle w:val="pStyle"/>
            </w:pPr>
            <w:r w:rsidRPr="00872DF7">
              <w:rPr>
                <w:rStyle w:val="rStyle"/>
                <w:sz w:val="10"/>
                <w:szCs w:val="10"/>
              </w:rPr>
              <w:t>Mide la proporción de profesores que completan anualmente al menos un taller de actualización pedagógica o profesional técnica especializada.</w:t>
            </w:r>
          </w:p>
        </w:tc>
        <w:tc>
          <w:tcPr>
            <w:tcW w:w="1418" w:type="dxa"/>
          </w:tcPr>
          <w:p w14:paraId="7554C9E2" w14:textId="77777777" w:rsidR="00A03BB5" w:rsidRPr="00872DF7" w:rsidRDefault="00000000" w:rsidP="00652DEA">
            <w:pPr>
              <w:pStyle w:val="pStyle"/>
            </w:pPr>
            <w:r w:rsidRPr="00872DF7">
              <w:rPr>
                <w:rStyle w:val="rStyle"/>
                <w:sz w:val="10"/>
                <w:szCs w:val="10"/>
              </w:rPr>
              <w:t>(Número de académicos participantes en cursos de formación y actualización docente y actualización profesional / Número de académicos programados para participar en cursos de formación y actualización docente y actualización profesional) * 100</w:t>
            </w:r>
          </w:p>
        </w:tc>
        <w:tc>
          <w:tcPr>
            <w:tcW w:w="1417" w:type="dxa"/>
          </w:tcPr>
          <w:p w14:paraId="50D1D032" w14:textId="77777777" w:rsidR="00A03BB5" w:rsidRPr="00872DF7" w:rsidRDefault="00000000" w:rsidP="00652DEA">
            <w:pPr>
              <w:pStyle w:val="pStyle"/>
            </w:pPr>
            <w:r w:rsidRPr="00872DF7">
              <w:rPr>
                <w:rStyle w:val="rStyle"/>
                <w:sz w:val="10"/>
                <w:szCs w:val="10"/>
              </w:rPr>
              <w:t>V1: Profesores certificados en cursos de formación docente o disciplinar en el año N. V2: Plantilla docente programada para certificarse en formación docente o disciplinar en el año N.</w:t>
            </w:r>
          </w:p>
        </w:tc>
        <w:tc>
          <w:tcPr>
            <w:tcW w:w="709" w:type="dxa"/>
          </w:tcPr>
          <w:p w14:paraId="1C2CF9FD" w14:textId="77777777" w:rsidR="00A03BB5" w:rsidRPr="00872DF7" w:rsidRDefault="00000000" w:rsidP="00652DEA">
            <w:pPr>
              <w:pStyle w:val="pStyle"/>
            </w:pPr>
            <w:r w:rsidRPr="00872DF7">
              <w:rPr>
                <w:rStyle w:val="rStyle"/>
                <w:sz w:val="10"/>
                <w:szCs w:val="10"/>
              </w:rPr>
              <w:t>Gestión-Calidad-Trimestral</w:t>
            </w:r>
          </w:p>
        </w:tc>
        <w:tc>
          <w:tcPr>
            <w:tcW w:w="709" w:type="dxa"/>
          </w:tcPr>
          <w:p w14:paraId="047F2100" w14:textId="77777777" w:rsidR="00A03BB5" w:rsidRPr="00872DF7" w:rsidRDefault="00000000" w:rsidP="00652DEA">
            <w:pPr>
              <w:pStyle w:val="pStyle"/>
            </w:pPr>
            <w:r w:rsidRPr="00872DF7">
              <w:rPr>
                <w:rStyle w:val="rStyle"/>
                <w:sz w:val="10"/>
                <w:szCs w:val="10"/>
              </w:rPr>
              <w:t>Porcentaje</w:t>
            </w:r>
          </w:p>
        </w:tc>
        <w:tc>
          <w:tcPr>
            <w:tcW w:w="709" w:type="dxa"/>
          </w:tcPr>
          <w:p w14:paraId="1C21B86C" w14:textId="77777777" w:rsidR="00A03BB5" w:rsidRPr="00872DF7" w:rsidRDefault="00000000" w:rsidP="00652DEA">
            <w:pPr>
              <w:pStyle w:val="pStyle"/>
            </w:pPr>
            <w:r w:rsidRPr="00872DF7">
              <w:rPr>
                <w:rStyle w:val="rStyle"/>
                <w:sz w:val="10"/>
                <w:szCs w:val="10"/>
              </w:rPr>
              <w:t>152 académicos capacitados (Año 2025)</w:t>
            </w:r>
          </w:p>
        </w:tc>
        <w:tc>
          <w:tcPr>
            <w:tcW w:w="992" w:type="dxa"/>
          </w:tcPr>
          <w:p w14:paraId="54ACBC48" w14:textId="77777777" w:rsidR="00A03BB5" w:rsidRPr="00872DF7" w:rsidRDefault="00000000" w:rsidP="00652DEA">
            <w:pPr>
              <w:pStyle w:val="pStyle"/>
            </w:pPr>
            <w:r w:rsidRPr="00872DF7">
              <w:rPr>
                <w:rStyle w:val="rStyle"/>
                <w:sz w:val="10"/>
                <w:szCs w:val="10"/>
              </w:rPr>
              <w:t>100.00% - Capacitar a 187 docentes en formación y actualización docente y profesional</w:t>
            </w:r>
          </w:p>
        </w:tc>
        <w:tc>
          <w:tcPr>
            <w:tcW w:w="567" w:type="dxa"/>
          </w:tcPr>
          <w:p w14:paraId="01C00714" w14:textId="77777777" w:rsidR="00A03BB5" w:rsidRPr="00872DF7" w:rsidRDefault="00000000" w:rsidP="00652DEA">
            <w:pPr>
              <w:pStyle w:val="pStyle"/>
            </w:pPr>
            <w:r w:rsidRPr="00872DF7">
              <w:rPr>
                <w:rStyle w:val="rStyle"/>
                <w:sz w:val="10"/>
                <w:szCs w:val="10"/>
              </w:rPr>
              <w:t>Ascendente</w:t>
            </w:r>
          </w:p>
        </w:tc>
        <w:tc>
          <w:tcPr>
            <w:tcW w:w="709" w:type="dxa"/>
          </w:tcPr>
          <w:p w14:paraId="3EDC337A" w14:textId="77777777" w:rsidR="00A03BB5" w:rsidRPr="00872DF7" w:rsidRDefault="00A03BB5" w:rsidP="00652DEA">
            <w:pPr>
              <w:pStyle w:val="pStyle"/>
            </w:pPr>
          </w:p>
        </w:tc>
      </w:tr>
      <w:tr w:rsidR="00872DF7" w:rsidRPr="0094250C" w14:paraId="4D4611CC" w14:textId="77777777" w:rsidTr="00872DF7">
        <w:tc>
          <w:tcPr>
            <w:tcW w:w="554" w:type="dxa"/>
          </w:tcPr>
          <w:p w14:paraId="0D69B90A" w14:textId="77777777" w:rsidR="00A03BB5" w:rsidRPr="00872DF7" w:rsidRDefault="00000000" w:rsidP="00652DEA">
            <w:pPr>
              <w:pStyle w:val="pStyle"/>
            </w:pPr>
            <w:r w:rsidRPr="00872DF7">
              <w:rPr>
                <w:rStyle w:val="rStyle"/>
                <w:sz w:val="10"/>
                <w:szCs w:val="10"/>
              </w:rPr>
              <w:t>Componente</w:t>
            </w:r>
          </w:p>
        </w:tc>
        <w:tc>
          <w:tcPr>
            <w:tcW w:w="567" w:type="dxa"/>
          </w:tcPr>
          <w:p w14:paraId="2BEC6CD5" w14:textId="77777777" w:rsidR="00A03BB5" w:rsidRPr="00872DF7" w:rsidRDefault="00000000" w:rsidP="00652DEA">
            <w:pPr>
              <w:pStyle w:val="pStyle"/>
            </w:pPr>
            <w:r w:rsidRPr="00872DF7">
              <w:rPr>
                <w:rStyle w:val="rStyle"/>
                <w:sz w:val="10"/>
                <w:szCs w:val="10"/>
              </w:rPr>
              <w:t>C-003</w:t>
            </w:r>
          </w:p>
        </w:tc>
        <w:tc>
          <w:tcPr>
            <w:tcW w:w="1701" w:type="dxa"/>
          </w:tcPr>
          <w:p w14:paraId="2817E3B3" w14:textId="77777777" w:rsidR="00A03BB5" w:rsidRPr="00872DF7" w:rsidRDefault="00000000" w:rsidP="00652DEA">
            <w:pPr>
              <w:pStyle w:val="pStyle"/>
            </w:pPr>
            <w:r w:rsidRPr="00872DF7">
              <w:rPr>
                <w:rStyle w:val="rStyle"/>
                <w:sz w:val="10"/>
                <w:szCs w:val="10"/>
              </w:rPr>
              <w:t>Programas y procesos reconocidos por su calidad evaluados.</w:t>
            </w:r>
          </w:p>
        </w:tc>
        <w:tc>
          <w:tcPr>
            <w:tcW w:w="1418" w:type="dxa"/>
          </w:tcPr>
          <w:p w14:paraId="378705F9" w14:textId="77777777" w:rsidR="00A03BB5" w:rsidRPr="00872DF7" w:rsidRDefault="00000000" w:rsidP="00652DEA">
            <w:pPr>
              <w:pStyle w:val="pStyle"/>
            </w:pPr>
            <w:r w:rsidRPr="00872DF7">
              <w:rPr>
                <w:rStyle w:val="rStyle"/>
                <w:sz w:val="10"/>
                <w:szCs w:val="10"/>
              </w:rPr>
              <w:t xml:space="preserve">Porcentaje de programas de licenciatura acreditados por </w:t>
            </w:r>
            <w:r w:rsidRPr="00872DF7">
              <w:rPr>
                <w:rStyle w:val="rStyle"/>
                <w:sz w:val="10"/>
                <w:szCs w:val="10"/>
              </w:rPr>
              <w:lastRenderedPageBreak/>
              <w:t>organismos externos nacionales</w:t>
            </w:r>
          </w:p>
        </w:tc>
        <w:tc>
          <w:tcPr>
            <w:tcW w:w="1417" w:type="dxa"/>
          </w:tcPr>
          <w:p w14:paraId="51FCE0EC" w14:textId="77777777" w:rsidR="00A03BB5" w:rsidRPr="00872DF7" w:rsidRDefault="00000000" w:rsidP="00652DEA">
            <w:pPr>
              <w:pStyle w:val="pStyle"/>
            </w:pPr>
            <w:r w:rsidRPr="00872DF7">
              <w:rPr>
                <w:rStyle w:val="rStyle"/>
                <w:sz w:val="10"/>
                <w:szCs w:val="10"/>
              </w:rPr>
              <w:lastRenderedPageBreak/>
              <w:t xml:space="preserve">Evalúa la proporción de carreras evaluables que ostentan el dictamen de </w:t>
            </w:r>
            <w:r w:rsidRPr="00872DF7">
              <w:rPr>
                <w:rStyle w:val="rStyle"/>
                <w:sz w:val="10"/>
                <w:szCs w:val="10"/>
              </w:rPr>
              <w:lastRenderedPageBreak/>
              <w:t>acreditación nacional vigente por organismos reconocidos por el SEAES.</w:t>
            </w:r>
          </w:p>
        </w:tc>
        <w:tc>
          <w:tcPr>
            <w:tcW w:w="1418" w:type="dxa"/>
          </w:tcPr>
          <w:p w14:paraId="6D4D91CD" w14:textId="77777777" w:rsidR="00A03BB5" w:rsidRPr="00872DF7" w:rsidRDefault="00000000" w:rsidP="00652DEA">
            <w:pPr>
              <w:pStyle w:val="pStyle"/>
            </w:pPr>
            <w:r w:rsidRPr="00872DF7">
              <w:rPr>
                <w:rStyle w:val="rStyle"/>
                <w:sz w:val="10"/>
                <w:szCs w:val="10"/>
              </w:rPr>
              <w:lastRenderedPageBreak/>
              <w:t xml:space="preserve">(Número de programas de licenciatura acreditados por organismos externos </w:t>
            </w:r>
            <w:r w:rsidRPr="00872DF7">
              <w:rPr>
                <w:rStyle w:val="rStyle"/>
                <w:sz w:val="10"/>
                <w:szCs w:val="10"/>
              </w:rPr>
              <w:lastRenderedPageBreak/>
              <w:t>nacionales en el año N / Total de programas de licenciatura evaluables en el año N) * 100</w:t>
            </w:r>
          </w:p>
        </w:tc>
        <w:tc>
          <w:tcPr>
            <w:tcW w:w="1417" w:type="dxa"/>
          </w:tcPr>
          <w:p w14:paraId="53DF5E08" w14:textId="77777777" w:rsidR="00A03BB5" w:rsidRPr="00872DF7" w:rsidRDefault="00000000" w:rsidP="00652DEA">
            <w:pPr>
              <w:pStyle w:val="pStyle"/>
            </w:pPr>
            <w:r w:rsidRPr="00872DF7">
              <w:rPr>
                <w:rStyle w:val="rStyle"/>
                <w:sz w:val="10"/>
                <w:szCs w:val="10"/>
              </w:rPr>
              <w:lastRenderedPageBreak/>
              <w:t xml:space="preserve">V1: Planes de estudio con acreditación nacional vigente. V2: Total de </w:t>
            </w:r>
            <w:r w:rsidRPr="00872DF7">
              <w:rPr>
                <w:rStyle w:val="rStyle"/>
                <w:sz w:val="10"/>
                <w:szCs w:val="10"/>
              </w:rPr>
              <w:lastRenderedPageBreak/>
              <w:t>programas educativos de licenciatura evaluables en el plantel.</w:t>
            </w:r>
          </w:p>
        </w:tc>
        <w:tc>
          <w:tcPr>
            <w:tcW w:w="709" w:type="dxa"/>
          </w:tcPr>
          <w:p w14:paraId="3B273CC9" w14:textId="77777777" w:rsidR="00A03BB5" w:rsidRPr="00872DF7" w:rsidRDefault="00000000" w:rsidP="00652DEA">
            <w:pPr>
              <w:pStyle w:val="pStyle"/>
            </w:pPr>
            <w:r w:rsidRPr="00872DF7">
              <w:rPr>
                <w:rStyle w:val="rStyle"/>
                <w:sz w:val="10"/>
                <w:szCs w:val="10"/>
              </w:rPr>
              <w:lastRenderedPageBreak/>
              <w:t>Estratégico-Calidad-Trimestral</w:t>
            </w:r>
          </w:p>
        </w:tc>
        <w:tc>
          <w:tcPr>
            <w:tcW w:w="709" w:type="dxa"/>
          </w:tcPr>
          <w:p w14:paraId="6B53C9BA" w14:textId="77777777" w:rsidR="00A03BB5" w:rsidRPr="00872DF7" w:rsidRDefault="00000000" w:rsidP="00652DEA">
            <w:pPr>
              <w:pStyle w:val="pStyle"/>
            </w:pPr>
            <w:r w:rsidRPr="00872DF7">
              <w:rPr>
                <w:rStyle w:val="rStyle"/>
                <w:sz w:val="10"/>
                <w:szCs w:val="10"/>
              </w:rPr>
              <w:t>Porcentaje</w:t>
            </w:r>
          </w:p>
        </w:tc>
        <w:tc>
          <w:tcPr>
            <w:tcW w:w="709" w:type="dxa"/>
          </w:tcPr>
          <w:p w14:paraId="086ED531" w14:textId="77777777" w:rsidR="00A03BB5" w:rsidRPr="00872DF7" w:rsidRDefault="00000000" w:rsidP="00652DEA">
            <w:pPr>
              <w:pStyle w:val="pStyle"/>
            </w:pPr>
            <w:r w:rsidRPr="00872DF7">
              <w:rPr>
                <w:rStyle w:val="rStyle"/>
                <w:sz w:val="10"/>
                <w:szCs w:val="10"/>
              </w:rPr>
              <w:t xml:space="preserve">80% de los programas </w:t>
            </w:r>
            <w:r w:rsidRPr="00872DF7">
              <w:rPr>
                <w:rStyle w:val="rStyle"/>
                <w:sz w:val="10"/>
                <w:szCs w:val="10"/>
              </w:rPr>
              <w:lastRenderedPageBreak/>
              <w:t>acreditados (Año 2025)</w:t>
            </w:r>
          </w:p>
        </w:tc>
        <w:tc>
          <w:tcPr>
            <w:tcW w:w="992" w:type="dxa"/>
          </w:tcPr>
          <w:p w14:paraId="1EF56C94" w14:textId="77777777" w:rsidR="00A03BB5" w:rsidRPr="00872DF7" w:rsidRDefault="00000000" w:rsidP="00652DEA">
            <w:pPr>
              <w:pStyle w:val="pStyle"/>
            </w:pPr>
            <w:r w:rsidRPr="00872DF7">
              <w:rPr>
                <w:rStyle w:val="rStyle"/>
                <w:sz w:val="10"/>
                <w:szCs w:val="10"/>
              </w:rPr>
              <w:lastRenderedPageBreak/>
              <w:t xml:space="preserve">90.00% - 90% - Lograr que 9 de los 10 programas </w:t>
            </w:r>
            <w:r w:rsidRPr="00872DF7">
              <w:rPr>
                <w:rStyle w:val="rStyle"/>
                <w:sz w:val="10"/>
                <w:szCs w:val="10"/>
              </w:rPr>
              <w:lastRenderedPageBreak/>
              <w:t>evaluables tengan acreditación nacional vigente</w:t>
            </w:r>
          </w:p>
        </w:tc>
        <w:tc>
          <w:tcPr>
            <w:tcW w:w="567" w:type="dxa"/>
          </w:tcPr>
          <w:p w14:paraId="485330F3" w14:textId="77777777" w:rsidR="00A03BB5" w:rsidRPr="00872DF7" w:rsidRDefault="00000000" w:rsidP="00652DEA">
            <w:pPr>
              <w:pStyle w:val="pStyle"/>
            </w:pPr>
            <w:r w:rsidRPr="00872DF7">
              <w:rPr>
                <w:rStyle w:val="rStyle"/>
                <w:sz w:val="10"/>
                <w:szCs w:val="10"/>
              </w:rPr>
              <w:lastRenderedPageBreak/>
              <w:t>Ascendente</w:t>
            </w:r>
          </w:p>
        </w:tc>
        <w:tc>
          <w:tcPr>
            <w:tcW w:w="709" w:type="dxa"/>
          </w:tcPr>
          <w:p w14:paraId="3A89A32F" w14:textId="77777777" w:rsidR="00A03BB5" w:rsidRPr="00872DF7" w:rsidRDefault="00A03BB5" w:rsidP="00652DEA">
            <w:pPr>
              <w:pStyle w:val="pStyle"/>
            </w:pPr>
          </w:p>
        </w:tc>
      </w:tr>
      <w:tr w:rsidR="00872DF7" w:rsidRPr="0094250C" w14:paraId="07D80F72" w14:textId="77777777" w:rsidTr="00872DF7">
        <w:tc>
          <w:tcPr>
            <w:tcW w:w="554" w:type="dxa"/>
            <w:vMerge w:val="restart"/>
          </w:tcPr>
          <w:p w14:paraId="1425A324" w14:textId="77777777" w:rsidR="00A03BB5" w:rsidRPr="00872DF7" w:rsidRDefault="00000000" w:rsidP="00652DEA">
            <w:pPr>
              <w:spacing w:after="0" w:line="240" w:lineRule="auto"/>
            </w:pPr>
            <w:r w:rsidRPr="00872DF7">
              <w:rPr>
                <w:rStyle w:val="rStyle"/>
                <w:sz w:val="10"/>
                <w:szCs w:val="10"/>
              </w:rPr>
              <w:t>Actividad o Proyecto</w:t>
            </w:r>
          </w:p>
        </w:tc>
        <w:tc>
          <w:tcPr>
            <w:tcW w:w="567" w:type="dxa"/>
          </w:tcPr>
          <w:p w14:paraId="02F0625D" w14:textId="77777777" w:rsidR="00A03BB5" w:rsidRPr="00872DF7" w:rsidRDefault="00000000" w:rsidP="00652DEA">
            <w:pPr>
              <w:pStyle w:val="pStyle"/>
            </w:pPr>
            <w:r w:rsidRPr="00872DF7">
              <w:rPr>
                <w:rStyle w:val="rStyle"/>
                <w:sz w:val="10"/>
                <w:szCs w:val="10"/>
              </w:rPr>
              <w:t>A-01</w:t>
            </w:r>
          </w:p>
        </w:tc>
        <w:tc>
          <w:tcPr>
            <w:tcW w:w="1701" w:type="dxa"/>
          </w:tcPr>
          <w:p w14:paraId="5AFA4BCC" w14:textId="77777777" w:rsidR="00A03BB5" w:rsidRPr="00872DF7" w:rsidRDefault="00000000" w:rsidP="00652DEA">
            <w:pPr>
              <w:pStyle w:val="pStyle"/>
            </w:pPr>
            <w:r w:rsidRPr="00872DF7">
              <w:rPr>
                <w:rStyle w:val="rStyle"/>
                <w:sz w:val="10"/>
                <w:szCs w:val="10"/>
              </w:rPr>
              <w:t>Realización del mantenimiento y equipamiento de espacios educativos</w:t>
            </w:r>
          </w:p>
        </w:tc>
        <w:tc>
          <w:tcPr>
            <w:tcW w:w="1418" w:type="dxa"/>
          </w:tcPr>
          <w:p w14:paraId="4F3AABED" w14:textId="77777777" w:rsidR="00A03BB5" w:rsidRPr="00872DF7" w:rsidRDefault="00000000" w:rsidP="00652DEA">
            <w:pPr>
              <w:pStyle w:val="pStyle"/>
            </w:pPr>
            <w:r w:rsidRPr="00872DF7">
              <w:rPr>
                <w:rStyle w:val="rStyle"/>
                <w:sz w:val="10"/>
                <w:szCs w:val="10"/>
              </w:rPr>
              <w:t>Espacios accesibles para personas con discapacidad</w:t>
            </w:r>
          </w:p>
        </w:tc>
        <w:tc>
          <w:tcPr>
            <w:tcW w:w="1417" w:type="dxa"/>
          </w:tcPr>
          <w:p w14:paraId="18E27346" w14:textId="77777777" w:rsidR="00A03BB5" w:rsidRPr="00872DF7" w:rsidRDefault="00000000" w:rsidP="00652DEA">
            <w:pPr>
              <w:pStyle w:val="pStyle"/>
            </w:pPr>
            <w:r w:rsidRPr="00872DF7">
              <w:rPr>
                <w:rStyle w:val="rStyle"/>
                <w:sz w:val="10"/>
                <w:szCs w:val="10"/>
              </w:rPr>
              <w:t>Mide el nivel de adecuación física y equipamiento inclusivo de los espacios escolares para personas con alguna discapacidad motriz o sensorial.</w:t>
            </w:r>
          </w:p>
        </w:tc>
        <w:tc>
          <w:tcPr>
            <w:tcW w:w="1418" w:type="dxa"/>
          </w:tcPr>
          <w:p w14:paraId="426D058B" w14:textId="77777777" w:rsidR="00A03BB5" w:rsidRPr="00872DF7" w:rsidRDefault="00000000" w:rsidP="00652DEA">
            <w:pPr>
              <w:pStyle w:val="pStyle"/>
            </w:pPr>
            <w:r w:rsidRPr="00872DF7">
              <w:rPr>
                <w:rStyle w:val="rStyle"/>
                <w:sz w:val="10"/>
                <w:szCs w:val="10"/>
              </w:rPr>
              <w:t>(Número de espacios accesibles para personas con discapacidad / Número de espacios requeridos) * 100</w:t>
            </w:r>
          </w:p>
        </w:tc>
        <w:tc>
          <w:tcPr>
            <w:tcW w:w="1417" w:type="dxa"/>
          </w:tcPr>
          <w:p w14:paraId="6B7A796A" w14:textId="77777777" w:rsidR="00A03BB5" w:rsidRPr="00872DF7" w:rsidRDefault="00000000" w:rsidP="00652DEA">
            <w:pPr>
              <w:pStyle w:val="pStyle"/>
            </w:pPr>
            <w:r w:rsidRPr="00872DF7">
              <w:rPr>
                <w:rStyle w:val="rStyle"/>
                <w:sz w:val="10"/>
                <w:szCs w:val="10"/>
              </w:rPr>
              <w:t>V1: Edificios, talleres y laboratorios con adecuación de accesibilidad concluida. V2: Total de espacios educativos identificados con necesidad de adecuación.</w:t>
            </w:r>
          </w:p>
        </w:tc>
        <w:tc>
          <w:tcPr>
            <w:tcW w:w="709" w:type="dxa"/>
          </w:tcPr>
          <w:p w14:paraId="5490C221" w14:textId="77777777" w:rsidR="00A03BB5" w:rsidRPr="00872DF7" w:rsidRDefault="00000000" w:rsidP="00652DEA">
            <w:pPr>
              <w:pStyle w:val="pStyle"/>
            </w:pPr>
            <w:r w:rsidRPr="00872DF7">
              <w:rPr>
                <w:rStyle w:val="rStyle"/>
                <w:sz w:val="10"/>
                <w:szCs w:val="10"/>
              </w:rPr>
              <w:t>Gestión-Eficacia-Trimestral</w:t>
            </w:r>
          </w:p>
        </w:tc>
        <w:tc>
          <w:tcPr>
            <w:tcW w:w="709" w:type="dxa"/>
          </w:tcPr>
          <w:p w14:paraId="5074581C" w14:textId="77777777" w:rsidR="00A03BB5" w:rsidRPr="00872DF7" w:rsidRDefault="00000000" w:rsidP="00652DEA">
            <w:pPr>
              <w:pStyle w:val="pStyle"/>
            </w:pPr>
            <w:r w:rsidRPr="00872DF7">
              <w:rPr>
                <w:rStyle w:val="rStyle"/>
                <w:sz w:val="10"/>
                <w:szCs w:val="10"/>
              </w:rPr>
              <w:t>Porcentaje</w:t>
            </w:r>
          </w:p>
        </w:tc>
        <w:tc>
          <w:tcPr>
            <w:tcW w:w="709" w:type="dxa"/>
          </w:tcPr>
          <w:p w14:paraId="1A650822" w14:textId="77777777" w:rsidR="00A03BB5" w:rsidRPr="00872DF7" w:rsidRDefault="00000000" w:rsidP="00652DEA">
            <w:pPr>
              <w:pStyle w:val="pStyle"/>
            </w:pPr>
            <w:r w:rsidRPr="00872DF7">
              <w:rPr>
                <w:rStyle w:val="rStyle"/>
                <w:sz w:val="10"/>
                <w:szCs w:val="10"/>
              </w:rPr>
              <w:t>2 espacios adecuados (Año 2025)</w:t>
            </w:r>
          </w:p>
        </w:tc>
        <w:tc>
          <w:tcPr>
            <w:tcW w:w="992" w:type="dxa"/>
          </w:tcPr>
          <w:p w14:paraId="30F5D1A6" w14:textId="77777777" w:rsidR="00A03BB5" w:rsidRPr="00872DF7" w:rsidRDefault="00000000" w:rsidP="00652DEA">
            <w:pPr>
              <w:pStyle w:val="pStyle"/>
            </w:pPr>
            <w:r w:rsidRPr="00872DF7">
              <w:rPr>
                <w:rStyle w:val="rStyle"/>
                <w:sz w:val="10"/>
                <w:szCs w:val="10"/>
              </w:rPr>
              <w:t>100.00% - Adecuar 4 espacios con accesibilidad para personas con discapacidad</w:t>
            </w:r>
          </w:p>
        </w:tc>
        <w:tc>
          <w:tcPr>
            <w:tcW w:w="567" w:type="dxa"/>
          </w:tcPr>
          <w:p w14:paraId="6178AA37" w14:textId="77777777" w:rsidR="00A03BB5" w:rsidRPr="00872DF7" w:rsidRDefault="00000000" w:rsidP="00652DEA">
            <w:pPr>
              <w:pStyle w:val="pStyle"/>
            </w:pPr>
            <w:r w:rsidRPr="00872DF7">
              <w:rPr>
                <w:rStyle w:val="rStyle"/>
                <w:sz w:val="10"/>
                <w:szCs w:val="10"/>
              </w:rPr>
              <w:t>Ascendente</w:t>
            </w:r>
          </w:p>
        </w:tc>
        <w:tc>
          <w:tcPr>
            <w:tcW w:w="709" w:type="dxa"/>
          </w:tcPr>
          <w:p w14:paraId="6D26E2CF" w14:textId="77777777" w:rsidR="00A03BB5" w:rsidRPr="00872DF7" w:rsidRDefault="00A03BB5" w:rsidP="00652DEA">
            <w:pPr>
              <w:pStyle w:val="pStyle"/>
            </w:pPr>
          </w:p>
        </w:tc>
      </w:tr>
      <w:tr w:rsidR="00872DF7" w:rsidRPr="0094250C" w14:paraId="5AFFE28C" w14:textId="77777777" w:rsidTr="00872DF7">
        <w:tc>
          <w:tcPr>
            <w:tcW w:w="554" w:type="dxa"/>
            <w:vMerge/>
          </w:tcPr>
          <w:p w14:paraId="06D53FCA" w14:textId="77777777" w:rsidR="00A03BB5" w:rsidRPr="00872DF7" w:rsidRDefault="00A03BB5" w:rsidP="00652DEA">
            <w:pPr>
              <w:spacing w:after="0" w:line="240" w:lineRule="auto"/>
            </w:pPr>
          </w:p>
        </w:tc>
        <w:tc>
          <w:tcPr>
            <w:tcW w:w="567" w:type="dxa"/>
          </w:tcPr>
          <w:p w14:paraId="3DFCE4C7" w14:textId="77777777" w:rsidR="00A03BB5" w:rsidRPr="00872DF7" w:rsidRDefault="00000000" w:rsidP="00652DEA">
            <w:pPr>
              <w:pStyle w:val="pStyle"/>
            </w:pPr>
            <w:r w:rsidRPr="00872DF7">
              <w:rPr>
                <w:rStyle w:val="rStyle"/>
                <w:sz w:val="10"/>
                <w:szCs w:val="10"/>
              </w:rPr>
              <w:t>A-02</w:t>
            </w:r>
          </w:p>
        </w:tc>
        <w:tc>
          <w:tcPr>
            <w:tcW w:w="1701" w:type="dxa"/>
          </w:tcPr>
          <w:p w14:paraId="29E16935" w14:textId="77777777" w:rsidR="00A03BB5" w:rsidRPr="00872DF7" w:rsidRDefault="00000000" w:rsidP="00652DEA">
            <w:pPr>
              <w:pStyle w:val="pStyle"/>
            </w:pPr>
            <w:r w:rsidRPr="00872DF7">
              <w:rPr>
                <w:rStyle w:val="rStyle"/>
                <w:sz w:val="10"/>
                <w:szCs w:val="10"/>
              </w:rPr>
              <w:t>Atención a las recomendaciones de los organismos evaluadores.</w:t>
            </w:r>
          </w:p>
        </w:tc>
        <w:tc>
          <w:tcPr>
            <w:tcW w:w="1418" w:type="dxa"/>
          </w:tcPr>
          <w:p w14:paraId="478DD199" w14:textId="77777777" w:rsidR="00A03BB5" w:rsidRPr="00872DF7" w:rsidRDefault="00000000" w:rsidP="00652DEA">
            <w:pPr>
              <w:pStyle w:val="pStyle"/>
            </w:pPr>
            <w:r w:rsidRPr="00872DF7">
              <w:rPr>
                <w:rStyle w:val="rStyle"/>
                <w:sz w:val="10"/>
                <w:szCs w:val="10"/>
              </w:rPr>
              <w:t>Sistemas de gestión certificados</w:t>
            </w:r>
          </w:p>
        </w:tc>
        <w:tc>
          <w:tcPr>
            <w:tcW w:w="1417" w:type="dxa"/>
          </w:tcPr>
          <w:p w14:paraId="26AEAF07" w14:textId="77777777" w:rsidR="00A03BB5" w:rsidRPr="00872DF7" w:rsidRDefault="00000000" w:rsidP="00652DEA">
            <w:pPr>
              <w:pStyle w:val="pStyle"/>
            </w:pPr>
            <w:r w:rsidRPr="00872DF7">
              <w:rPr>
                <w:rStyle w:val="rStyle"/>
                <w:sz w:val="10"/>
                <w:szCs w:val="10"/>
              </w:rPr>
              <w:t>Mide la vigencia de las certificaciones internacionales de los procesos estratégicos institucionales bajo normas ISO homologadas.</w:t>
            </w:r>
          </w:p>
        </w:tc>
        <w:tc>
          <w:tcPr>
            <w:tcW w:w="1418" w:type="dxa"/>
          </w:tcPr>
          <w:p w14:paraId="167D6E38" w14:textId="77777777" w:rsidR="00A03BB5" w:rsidRPr="00872DF7" w:rsidRDefault="00000000" w:rsidP="00652DEA">
            <w:pPr>
              <w:pStyle w:val="pStyle"/>
            </w:pPr>
            <w:r w:rsidRPr="00872DF7">
              <w:rPr>
                <w:rStyle w:val="rStyle"/>
                <w:sz w:val="10"/>
                <w:szCs w:val="10"/>
              </w:rPr>
              <w:t>(Número de sistemas de gestión certificados / Total de procesos estratégicos incluidos en el Sistema de Gestión Integral) * 100</w:t>
            </w:r>
          </w:p>
        </w:tc>
        <w:tc>
          <w:tcPr>
            <w:tcW w:w="1417" w:type="dxa"/>
          </w:tcPr>
          <w:p w14:paraId="64FA298B" w14:textId="77777777" w:rsidR="00A03BB5" w:rsidRPr="00872DF7" w:rsidRDefault="00000000" w:rsidP="00652DEA">
            <w:pPr>
              <w:pStyle w:val="pStyle"/>
            </w:pPr>
            <w:r w:rsidRPr="00872DF7">
              <w:rPr>
                <w:rStyle w:val="rStyle"/>
                <w:sz w:val="10"/>
                <w:szCs w:val="10"/>
              </w:rPr>
              <w:t>V1: Procesos auditados externamente y con dictamen aprobatorio vigente. V2: Total de procesos incluidos en el alcance del Sistema de Gestión Integral.</w:t>
            </w:r>
          </w:p>
        </w:tc>
        <w:tc>
          <w:tcPr>
            <w:tcW w:w="709" w:type="dxa"/>
          </w:tcPr>
          <w:p w14:paraId="6C18931C" w14:textId="77777777" w:rsidR="00A03BB5" w:rsidRPr="00872DF7" w:rsidRDefault="00000000" w:rsidP="00652DEA">
            <w:pPr>
              <w:pStyle w:val="pStyle"/>
            </w:pPr>
            <w:r w:rsidRPr="00872DF7">
              <w:rPr>
                <w:rStyle w:val="rStyle"/>
                <w:sz w:val="10"/>
                <w:szCs w:val="10"/>
              </w:rPr>
              <w:t>Gestión-Calidad-Trimestral</w:t>
            </w:r>
          </w:p>
        </w:tc>
        <w:tc>
          <w:tcPr>
            <w:tcW w:w="709" w:type="dxa"/>
          </w:tcPr>
          <w:p w14:paraId="05D07C4E" w14:textId="77777777" w:rsidR="00A03BB5" w:rsidRPr="00872DF7" w:rsidRDefault="00000000" w:rsidP="00652DEA">
            <w:pPr>
              <w:pStyle w:val="pStyle"/>
            </w:pPr>
            <w:r w:rsidRPr="00872DF7">
              <w:rPr>
                <w:rStyle w:val="rStyle"/>
                <w:sz w:val="10"/>
                <w:szCs w:val="10"/>
              </w:rPr>
              <w:t>Porcentaje</w:t>
            </w:r>
          </w:p>
        </w:tc>
        <w:tc>
          <w:tcPr>
            <w:tcW w:w="709" w:type="dxa"/>
          </w:tcPr>
          <w:p w14:paraId="2A3D7BCD" w14:textId="77777777" w:rsidR="00A03BB5" w:rsidRPr="00872DF7" w:rsidRDefault="00000000" w:rsidP="00652DEA">
            <w:pPr>
              <w:pStyle w:val="pStyle"/>
            </w:pPr>
            <w:r w:rsidRPr="00872DF7">
              <w:rPr>
                <w:rStyle w:val="rStyle"/>
                <w:sz w:val="10"/>
                <w:szCs w:val="10"/>
              </w:rPr>
              <w:t>4 procesos certificados (Año 2025)</w:t>
            </w:r>
          </w:p>
        </w:tc>
        <w:tc>
          <w:tcPr>
            <w:tcW w:w="992" w:type="dxa"/>
          </w:tcPr>
          <w:p w14:paraId="13C33B8C" w14:textId="77777777" w:rsidR="00A03BB5" w:rsidRPr="00872DF7" w:rsidRDefault="00000000" w:rsidP="00652DEA">
            <w:pPr>
              <w:pStyle w:val="pStyle"/>
            </w:pPr>
            <w:r w:rsidRPr="00872DF7">
              <w:rPr>
                <w:rStyle w:val="rStyle"/>
                <w:sz w:val="10"/>
                <w:szCs w:val="10"/>
              </w:rPr>
              <w:t>100.00% - Mantener la certificación de los 4 procesos incluidos en el Sistema de Gestión Integral</w:t>
            </w:r>
          </w:p>
        </w:tc>
        <w:tc>
          <w:tcPr>
            <w:tcW w:w="567" w:type="dxa"/>
          </w:tcPr>
          <w:p w14:paraId="43D015B1" w14:textId="77777777" w:rsidR="00A03BB5" w:rsidRPr="00872DF7" w:rsidRDefault="00000000" w:rsidP="00652DEA">
            <w:pPr>
              <w:pStyle w:val="pStyle"/>
            </w:pPr>
            <w:r w:rsidRPr="00872DF7">
              <w:rPr>
                <w:rStyle w:val="rStyle"/>
                <w:sz w:val="10"/>
                <w:szCs w:val="10"/>
              </w:rPr>
              <w:t>Ascendente</w:t>
            </w:r>
          </w:p>
        </w:tc>
        <w:tc>
          <w:tcPr>
            <w:tcW w:w="709" w:type="dxa"/>
          </w:tcPr>
          <w:p w14:paraId="20DD0B1C" w14:textId="77777777" w:rsidR="00A03BB5" w:rsidRPr="00872DF7" w:rsidRDefault="00A03BB5" w:rsidP="00652DEA">
            <w:pPr>
              <w:pStyle w:val="pStyle"/>
            </w:pPr>
          </w:p>
        </w:tc>
      </w:tr>
      <w:tr w:rsidR="00872DF7" w:rsidRPr="0094250C" w14:paraId="58A03101" w14:textId="77777777" w:rsidTr="00872DF7">
        <w:tc>
          <w:tcPr>
            <w:tcW w:w="554" w:type="dxa"/>
            <w:vMerge/>
          </w:tcPr>
          <w:p w14:paraId="25A30999" w14:textId="77777777" w:rsidR="00A03BB5" w:rsidRPr="00872DF7" w:rsidRDefault="00A03BB5" w:rsidP="00652DEA">
            <w:pPr>
              <w:spacing w:after="0" w:line="240" w:lineRule="auto"/>
            </w:pPr>
          </w:p>
        </w:tc>
        <w:tc>
          <w:tcPr>
            <w:tcW w:w="567" w:type="dxa"/>
            <w:vMerge w:val="restart"/>
          </w:tcPr>
          <w:p w14:paraId="7AB40C45" w14:textId="77777777" w:rsidR="00A03BB5" w:rsidRPr="00872DF7" w:rsidRDefault="00000000" w:rsidP="00652DEA">
            <w:pPr>
              <w:pStyle w:val="pStyle"/>
            </w:pPr>
            <w:r w:rsidRPr="00872DF7">
              <w:rPr>
                <w:rStyle w:val="rStyle"/>
                <w:sz w:val="10"/>
                <w:szCs w:val="10"/>
              </w:rPr>
              <w:t>A-03</w:t>
            </w:r>
          </w:p>
        </w:tc>
        <w:tc>
          <w:tcPr>
            <w:tcW w:w="1701" w:type="dxa"/>
            <w:vMerge w:val="restart"/>
          </w:tcPr>
          <w:p w14:paraId="68479D2A" w14:textId="77777777" w:rsidR="00A03BB5" w:rsidRPr="00872DF7" w:rsidRDefault="00000000" w:rsidP="00652DEA">
            <w:pPr>
              <w:pStyle w:val="pStyle"/>
            </w:pPr>
            <w:r w:rsidRPr="00872DF7">
              <w:rPr>
                <w:rStyle w:val="rStyle"/>
                <w:sz w:val="10"/>
                <w:szCs w:val="10"/>
              </w:rPr>
              <w:t>Fortalecimiento de la cooperación, internacionalización de la enseñanza e investigación.</w:t>
            </w:r>
          </w:p>
        </w:tc>
        <w:tc>
          <w:tcPr>
            <w:tcW w:w="1418" w:type="dxa"/>
          </w:tcPr>
          <w:p w14:paraId="1E6535E4" w14:textId="77777777" w:rsidR="00A03BB5" w:rsidRPr="00872DF7" w:rsidRDefault="00000000" w:rsidP="00652DEA">
            <w:pPr>
              <w:pStyle w:val="pStyle"/>
            </w:pPr>
            <w:r w:rsidRPr="00872DF7">
              <w:rPr>
                <w:rStyle w:val="rStyle"/>
                <w:sz w:val="10"/>
                <w:szCs w:val="10"/>
              </w:rPr>
              <w:t>Estudiantes que participan en programas de intercambio académico nacional e internacional</w:t>
            </w:r>
          </w:p>
        </w:tc>
        <w:tc>
          <w:tcPr>
            <w:tcW w:w="1417" w:type="dxa"/>
          </w:tcPr>
          <w:p w14:paraId="2BD1394E" w14:textId="77777777" w:rsidR="00A03BB5" w:rsidRPr="00872DF7" w:rsidRDefault="00000000" w:rsidP="00652DEA">
            <w:pPr>
              <w:pStyle w:val="pStyle"/>
            </w:pPr>
            <w:r w:rsidRPr="00872DF7">
              <w:rPr>
                <w:rStyle w:val="rStyle"/>
                <w:sz w:val="10"/>
                <w:szCs w:val="10"/>
              </w:rPr>
              <w:t>Evalúa la proporción de estudiantes que realizan estancias de intercambio en instituciones nacionales o extranjeras en el año.</w:t>
            </w:r>
          </w:p>
        </w:tc>
        <w:tc>
          <w:tcPr>
            <w:tcW w:w="1418" w:type="dxa"/>
          </w:tcPr>
          <w:p w14:paraId="14903822" w14:textId="77777777" w:rsidR="00A03BB5" w:rsidRPr="00872DF7" w:rsidRDefault="00000000" w:rsidP="00652DEA">
            <w:pPr>
              <w:pStyle w:val="pStyle"/>
            </w:pPr>
            <w:r w:rsidRPr="00872DF7">
              <w:rPr>
                <w:rStyle w:val="rStyle"/>
                <w:sz w:val="10"/>
                <w:szCs w:val="10"/>
              </w:rPr>
              <w:t>(Número de estudiantes que participan en programas de intercambio académico nacional e internacional / Número de estudiantes programados para participar en programas de intercambio académico nacional e internacional) * 100</w:t>
            </w:r>
          </w:p>
        </w:tc>
        <w:tc>
          <w:tcPr>
            <w:tcW w:w="1417" w:type="dxa"/>
          </w:tcPr>
          <w:p w14:paraId="7BC63F2C" w14:textId="77777777" w:rsidR="00A03BB5" w:rsidRPr="00872DF7" w:rsidRDefault="00000000" w:rsidP="00652DEA">
            <w:pPr>
              <w:pStyle w:val="pStyle"/>
            </w:pPr>
            <w:r w:rsidRPr="00872DF7">
              <w:rPr>
                <w:rStyle w:val="rStyle"/>
                <w:sz w:val="10"/>
                <w:szCs w:val="10"/>
              </w:rPr>
              <w:t>V1: Estudiantes participantes en estancias de movilidad. V2: Estudiantes programados para participar en estancias de movilidad.</w:t>
            </w:r>
          </w:p>
        </w:tc>
        <w:tc>
          <w:tcPr>
            <w:tcW w:w="709" w:type="dxa"/>
          </w:tcPr>
          <w:p w14:paraId="7F727E7B" w14:textId="77777777" w:rsidR="00A03BB5" w:rsidRPr="00872DF7" w:rsidRDefault="00000000" w:rsidP="00652DEA">
            <w:pPr>
              <w:pStyle w:val="pStyle"/>
            </w:pPr>
            <w:r w:rsidRPr="00872DF7">
              <w:rPr>
                <w:rStyle w:val="rStyle"/>
                <w:sz w:val="10"/>
                <w:szCs w:val="10"/>
              </w:rPr>
              <w:t>Gestión-Eficacia-Trimestral</w:t>
            </w:r>
          </w:p>
        </w:tc>
        <w:tc>
          <w:tcPr>
            <w:tcW w:w="709" w:type="dxa"/>
          </w:tcPr>
          <w:p w14:paraId="666B2C7E" w14:textId="77777777" w:rsidR="00A03BB5" w:rsidRPr="00872DF7" w:rsidRDefault="00000000" w:rsidP="00652DEA">
            <w:pPr>
              <w:pStyle w:val="pStyle"/>
            </w:pPr>
            <w:r w:rsidRPr="00872DF7">
              <w:rPr>
                <w:rStyle w:val="rStyle"/>
                <w:sz w:val="10"/>
                <w:szCs w:val="10"/>
              </w:rPr>
              <w:t>Porcentaje</w:t>
            </w:r>
          </w:p>
        </w:tc>
        <w:tc>
          <w:tcPr>
            <w:tcW w:w="709" w:type="dxa"/>
          </w:tcPr>
          <w:p w14:paraId="3896C8B2" w14:textId="77777777" w:rsidR="00A03BB5" w:rsidRPr="00872DF7" w:rsidRDefault="00000000" w:rsidP="00652DEA">
            <w:pPr>
              <w:pStyle w:val="pStyle"/>
            </w:pPr>
            <w:r w:rsidRPr="00872DF7">
              <w:rPr>
                <w:rStyle w:val="rStyle"/>
                <w:sz w:val="10"/>
                <w:szCs w:val="10"/>
              </w:rPr>
              <w:t>30 estudiantes (Año 2025)</w:t>
            </w:r>
          </w:p>
        </w:tc>
        <w:tc>
          <w:tcPr>
            <w:tcW w:w="992" w:type="dxa"/>
          </w:tcPr>
          <w:p w14:paraId="0B9E3639" w14:textId="77777777" w:rsidR="00A03BB5" w:rsidRPr="00872DF7" w:rsidRDefault="00000000" w:rsidP="00652DEA">
            <w:pPr>
              <w:pStyle w:val="pStyle"/>
            </w:pPr>
            <w:r w:rsidRPr="00872DF7">
              <w:rPr>
                <w:rStyle w:val="rStyle"/>
                <w:sz w:val="10"/>
                <w:szCs w:val="10"/>
              </w:rPr>
              <w:t>100.00% - Conseguir que 32 estudiantes participen en estancias de movilidad</w:t>
            </w:r>
          </w:p>
        </w:tc>
        <w:tc>
          <w:tcPr>
            <w:tcW w:w="567" w:type="dxa"/>
          </w:tcPr>
          <w:p w14:paraId="4F92EF37" w14:textId="77777777" w:rsidR="00A03BB5" w:rsidRPr="00872DF7" w:rsidRDefault="00000000" w:rsidP="00652DEA">
            <w:pPr>
              <w:pStyle w:val="pStyle"/>
            </w:pPr>
            <w:r w:rsidRPr="00872DF7">
              <w:rPr>
                <w:rStyle w:val="rStyle"/>
                <w:sz w:val="10"/>
                <w:szCs w:val="10"/>
              </w:rPr>
              <w:t>Ascendente</w:t>
            </w:r>
          </w:p>
        </w:tc>
        <w:tc>
          <w:tcPr>
            <w:tcW w:w="709" w:type="dxa"/>
          </w:tcPr>
          <w:p w14:paraId="52EFE7E5" w14:textId="77777777" w:rsidR="00A03BB5" w:rsidRPr="00872DF7" w:rsidRDefault="00A03BB5" w:rsidP="00652DEA">
            <w:pPr>
              <w:pStyle w:val="pStyle"/>
            </w:pPr>
          </w:p>
        </w:tc>
      </w:tr>
      <w:tr w:rsidR="00872DF7" w:rsidRPr="0094250C" w14:paraId="05D21CC4" w14:textId="77777777" w:rsidTr="00872DF7">
        <w:tc>
          <w:tcPr>
            <w:tcW w:w="554" w:type="dxa"/>
            <w:vMerge/>
          </w:tcPr>
          <w:p w14:paraId="1484D406" w14:textId="77777777" w:rsidR="00A03BB5" w:rsidRPr="00872DF7" w:rsidRDefault="00A03BB5" w:rsidP="00652DEA">
            <w:pPr>
              <w:spacing w:after="0" w:line="240" w:lineRule="auto"/>
            </w:pPr>
          </w:p>
        </w:tc>
        <w:tc>
          <w:tcPr>
            <w:tcW w:w="567" w:type="dxa"/>
            <w:vMerge/>
          </w:tcPr>
          <w:p w14:paraId="46C6A9CB" w14:textId="77777777" w:rsidR="00A03BB5" w:rsidRPr="00872DF7" w:rsidRDefault="00A03BB5" w:rsidP="00652DEA">
            <w:pPr>
              <w:spacing w:after="0" w:line="240" w:lineRule="auto"/>
            </w:pPr>
          </w:p>
        </w:tc>
        <w:tc>
          <w:tcPr>
            <w:tcW w:w="1701" w:type="dxa"/>
            <w:vMerge/>
          </w:tcPr>
          <w:p w14:paraId="4E6CB2C0" w14:textId="77777777" w:rsidR="00A03BB5" w:rsidRPr="00872DF7" w:rsidRDefault="00A03BB5" w:rsidP="00652DEA">
            <w:pPr>
              <w:spacing w:after="0" w:line="240" w:lineRule="auto"/>
            </w:pPr>
          </w:p>
        </w:tc>
        <w:tc>
          <w:tcPr>
            <w:tcW w:w="1418" w:type="dxa"/>
          </w:tcPr>
          <w:p w14:paraId="3B126011" w14:textId="77777777" w:rsidR="00A03BB5" w:rsidRPr="00872DF7" w:rsidRDefault="00000000" w:rsidP="00652DEA">
            <w:pPr>
              <w:pStyle w:val="pStyle"/>
            </w:pPr>
            <w:r w:rsidRPr="00872DF7">
              <w:rPr>
                <w:rStyle w:val="rStyle"/>
                <w:sz w:val="10"/>
                <w:szCs w:val="10"/>
              </w:rPr>
              <w:t>Académicos que participan en programas de intercambio académico nacional e internacional</w:t>
            </w:r>
          </w:p>
        </w:tc>
        <w:tc>
          <w:tcPr>
            <w:tcW w:w="1417" w:type="dxa"/>
          </w:tcPr>
          <w:p w14:paraId="4AFC50BB" w14:textId="77777777" w:rsidR="00A03BB5" w:rsidRPr="00872DF7" w:rsidRDefault="00000000" w:rsidP="00652DEA">
            <w:pPr>
              <w:pStyle w:val="pStyle"/>
            </w:pPr>
            <w:r w:rsidRPr="00872DF7">
              <w:rPr>
                <w:rStyle w:val="rStyle"/>
                <w:sz w:val="10"/>
                <w:szCs w:val="10"/>
              </w:rPr>
              <w:t>Evalúa la proporción de docentes que realizan estancias de intercambio en instituciones nacionales o extranjeras en el año.</w:t>
            </w:r>
          </w:p>
        </w:tc>
        <w:tc>
          <w:tcPr>
            <w:tcW w:w="1418" w:type="dxa"/>
          </w:tcPr>
          <w:p w14:paraId="4CB1E6A2" w14:textId="77777777" w:rsidR="00A03BB5" w:rsidRPr="00872DF7" w:rsidRDefault="00000000" w:rsidP="00652DEA">
            <w:pPr>
              <w:pStyle w:val="pStyle"/>
            </w:pPr>
            <w:r w:rsidRPr="00872DF7">
              <w:rPr>
                <w:rStyle w:val="rStyle"/>
                <w:sz w:val="10"/>
                <w:szCs w:val="10"/>
              </w:rPr>
              <w:t>(Número de docentes que participan en programas de intercambio académico nacional e internacional / Número de docentes programados para participar en programas de intercambio académico nacional e internacional) * 100</w:t>
            </w:r>
          </w:p>
        </w:tc>
        <w:tc>
          <w:tcPr>
            <w:tcW w:w="1417" w:type="dxa"/>
          </w:tcPr>
          <w:p w14:paraId="5FE9A061" w14:textId="77777777" w:rsidR="00A03BB5" w:rsidRPr="00872DF7" w:rsidRDefault="00000000" w:rsidP="00652DEA">
            <w:pPr>
              <w:pStyle w:val="pStyle"/>
            </w:pPr>
            <w:r w:rsidRPr="00872DF7">
              <w:rPr>
                <w:rStyle w:val="rStyle"/>
                <w:sz w:val="10"/>
                <w:szCs w:val="10"/>
              </w:rPr>
              <w:t>V1: Docentes participantes en estancias de movilidad. V2: Docentes programados para participar en estancias de movilidad.</w:t>
            </w:r>
          </w:p>
        </w:tc>
        <w:tc>
          <w:tcPr>
            <w:tcW w:w="709" w:type="dxa"/>
          </w:tcPr>
          <w:p w14:paraId="20BA86AD" w14:textId="77777777" w:rsidR="00A03BB5" w:rsidRPr="00872DF7" w:rsidRDefault="00000000" w:rsidP="00652DEA">
            <w:pPr>
              <w:pStyle w:val="pStyle"/>
            </w:pPr>
            <w:r w:rsidRPr="00872DF7">
              <w:rPr>
                <w:rStyle w:val="rStyle"/>
                <w:sz w:val="10"/>
                <w:szCs w:val="10"/>
              </w:rPr>
              <w:t>Gestión-Eficacia-Trimestral</w:t>
            </w:r>
          </w:p>
        </w:tc>
        <w:tc>
          <w:tcPr>
            <w:tcW w:w="709" w:type="dxa"/>
          </w:tcPr>
          <w:p w14:paraId="2ECD61BB" w14:textId="77777777" w:rsidR="00A03BB5" w:rsidRPr="00872DF7" w:rsidRDefault="00000000" w:rsidP="00652DEA">
            <w:pPr>
              <w:pStyle w:val="pStyle"/>
            </w:pPr>
            <w:r w:rsidRPr="00872DF7">
              <w:rPr>
                <w:rStyle w:val="rStyle"/>
                <w:sz w:val="10"/>
                <w:szCs w:val="10"/>
              </w:rPr>
              <w:t>Porcentaje</w:t>
            </w:r>
          </w:p>
        </w:tc>
        <w:tc>
          <w:tcPr>
            <w:tcW w:w="709" w:type="dxa"/>
          </w:tcPr>
          <w:p w14:paraId="182B1655" w14:textId="77777777" w:rsidR="00A03BB5" w:rsidRPr="00872DF7" w:rsidRDefault="00000000" w:rsidP="00652DEA">
            <w:pPr>
              <w:pStyle w:val="pStyle"/>
            </w:pPr>
            <w:r w:rsidRPr="00872DF7">
              <w:rPr>
                <w:rStyle w:val="rStyle"/>
                <w:sz w:val="10"/>
                <w:szCs w:val="10"/>
              </w:rPr>
              <w:t>2 académicos (Año 2025)</w:t>
            </w:r>
          </w:p>
        </w:tc>
        <w:tc>
          <w:tcPr>
            <w:tcW w:w="992" w:type="dxa"/>
          </w:tcPr>
          <w:p w14:paraId="480474B9" w14:textId="77777777" w:rsidR="00A03BB5" w:rsidRPr="00872DF7" w:rsidRDefault="00000000" w:rsidP="00652DEA">
            <w:pPr>
              <w:pStyle w:val="pStyle"/>
            </w:pPr>
            <w:r w:rsidRPr="00872DF7">
              <w:rPr>
                <w:rStyle w:val="rStyle"/>
                <w:sz w:val="10"/>
                <w:szCs w:val="10"/>
              </w:rPr>
              <w:t>100.00% - Conseguir que 5 docentes participen en estancias de movilidad</w:t>
            </w:r>
          </w:p>
        </w:tc>
        <w:tc>
          <w:tcPr>
            <w:tcW w:w="567" w:type="dxa"/>
          </w:tcPr>
          <w:p w14:paraId="6DFEBFBC" w14:textId="77777777" w:rsidR="00A03BB5" w:rsidRPr="00872DF7" w:rsidRDefault="00000000" w:rsidP="00652DEA">
            <w:pPr>
              <w:pStyle w:val="pStyle"/>
            </w:pPr>
            <w:r w:rsidRPr="00872DF7">
              <w:rPr>
                <w:rStyle w:val="rStyle"/>
                <w:sz w:val="10"/>
                <w:szCs w:val="10"/>
              </w:rPr>
              <w:t>Ascendente</w:t>
            </w:r>
          </w:p>
        </w:tc>
        <w:tc>
          <w:tcPr>
            <w:tcW w:w="709" w:type="dxa"/>
          </w:tcPr>
          <w:p w14:paraId="610E8A07" w14:textId="77777777" w:rsidR="00A03BB5" w:rsidRPr="00872DF7" w:rsidRDefault="00A03BB5" w:rsidP="00652DEA">
            <w:pPr>
              <w:pStyle w:val="pStyle"/>
            </w:pPr>
          </w:p>
        </w:tc>
      </w:tr>
      <w:tr w:rsidR="00872DF7" w:rsidRPr="0094250C" w14:paraId="271EFA4A" w14:textId="77777777" w:rsidTr="00872DF7">
        <w:tc>
          <w:tcPr>
            <w:tcW w:w="554" w:type="dxa"/>
            <w:vMerge/>
          </w:tcPr>
          <w:p w14:paraId="68A64618" w14:textId="77777777" w:rsidR="00A03BB5" w:rsidRPr="00872DF7" w:rsidRDefault="00A03BB5" w:rsidP="00652DEA">
            <w:pPr>
              <w:spacing w:after="0" w:line="240" w:lineRule="auto"/>
            </w:pPr>
          </w:p>
        </w:tc>
        <w:tc>
          <w:tcPr>
            <w:tcW w:w="567" w:type="dxa"/>
            <w:vMerge/>
          </w:tcPr>
          <w:p w14:paraId="4DDBFE14" w14:textId="77777777" w:rsidR="00A03BB5" w:rsidRPr="00872DF7" w:rsidRDefault="00A03BB5" w:rsidP="00652DEA">
            <w:pPr>
              <w:spacing w:after="0" w:line="240" w:lineRule="auto"/>
            </w:pPr>
          </w:p>
        </w:tc>
        <w:tc>
          <w:tcPr>
            <w:tcW w:w="1701" w:type="dxa"/>
            <w:vMerge/>
          </w:tcPr>
          <w:p w14:paraId="0BAF2CAC" w14:textId="77777777" w:rsidR="00A03BB5" w:rsidRPr="00872DF7" w:rsidRDefault="00A03BB5" w:rsidP="00652DEA">
            <w:pPr>
              <w:spacing w:after="0" w:line="240" w:lineRule="auto"/>
            </w:pPr>
          </w:p>
        </w:tc>
        <w:tc>
          <w:tcPr>
            <w:tcW w:w="1418" w:type="dxa"/>
          </w:tcPr>
          <w:p w14:paraId="5A516912" w14:textId="77777777" w:rsidR="00A03BB5" w:rsidRPr="00872DF7" w:rsidRDefault="00000000" w:rsidP="00652DEA">
            <w:pPr>
              <w:pStyle w:val="pStyle"/>
            </w:pPr>
            <w:r w:rsidRPr="00872DF7">
              <w:rPr>
                <w:rStyle w:val="rStyle"/>
                <w:sz w:val="10"/>
                <w:szCs w:val="10"/>
              </w:rPr>
              <w:t>Estudiantes que demuestran capacidades de comunicación en una segunda lengua extranjera</w:t>
            </w:r>
          </w:p>
        </w:tc>
        <w:tc>
          <w:tcPr>
            <w:tcW w:w="1417" w:type="dxa"/>
          </w:tcPr>
          <w:p w14:paraId="0038C64A" w14:textId="77777777" w:rsidR="00A03BB5" w:rsidRPr="00872DF7" w:rsidRDefault="00000000" w:rsidP="00652DEA">
            <w:pPr>
              <w:pStyle w:val="pStyle"/>
            </w:pPr>
            <w:r w:rsidRPr="00872DF7">
              <w:rPr>
                <w:rStyle w:val="rStyle"/>
                <w:sz w:val="10"/>
                <w:szCs w:val="10"/>
              </w:rPr>
              <w:t>Mide la proporción de estudiantes que aprueban formalmente las competencias de comunicación en una segunda lengua extranjera.</w:t>
            </w:r>
          </w:p>
        </w:tc>
        <w:tc>
          <w:tcPr>
            <w:tcW w:w="1418" w:type="dxa"/>
          </w:tcPr>
          <w:p w14:paraId="1D1BA3D5" w14:textId="77777777" w:rsidR="00A03BB5" w:rsidRPr="00872DF7" w:rsidRDefault="00000000" w:rsidP="00652DEA">
            <w:pPr>
              <w:pStyle w:val="pStyle"/>
            </w:pPr>
            <w:r w:rsidRPr="00872DF7">
              <w:rPr>
                <w:rStyle w:val="rStyle"/>
                <w:sz w:val="10"/>
                <w:szCs w:val="10"/>
              </w:rPr>
              <w:t>(Número de estudiantes que demuestran capacidades de comunicación en una segunda lengua extranjera / Matrícula total inscrita en la Coordinación de Lenguas Extranjeras) * 100</w:t>
            </w:r>
          </w:p>
        </w:tc>
        <w:tc>
          <w:tcPr>
            <w:tcW w:w="1417" w:type="dxa"/>
          </w:tcPr>
          <w:p w14:paraId="4868D688" w14:textId="77777777" w:rsidR="00A03BB5" w:rsidRPr="00872DF7" w:rsidRDefault="00000000" w:rsidP="00652DEA">
            <w:pPr>
              <w:pStyle w:val="pStyle"/>
            </w:pPr>
            <w:r w:rsidRPr="00872DF7">
              <w:rPr>
                <w:rStyle w:val="rStyle"/>
                <w:sz w:val="10"/>
                <w:szCs w:val="10"/>
              </w:rPr>
              <w:t>V1: Alumnos que obtienen la constancia de liberación de lengua extranjera. V2: Matrícula total inscrita en la Coordinación de Lenguas Extranjeras.</w:t>
            </w:r>
          </w:p>
        </w:tc>
        <w:tc>
          <w:tcPr>
            <w:tcW w:w="709" w:type="dxa"/>
          </w:tcPr>
          <w:p w14:paraId="78FAF173" w14:textId="77777777" w:rsidR="00A03BB5" w:rsidRPr="00872DF7" w:rsidRDefault="00000000" w:rsidP="00652DEA">
            <w:pPr>
              <w:pStyle w:val="pStyle"/>
            </w:pPr>
            <w:r w:rsidRPr="00872DF7">
              <w:rPr>
                <w:rStyle w:val="rStyle"/>
                <w:sz w:val="10"/>
                <w:szCs w:val="10"/>
              </w:rPr>
              <w:t>Gestión-Calidad-Trimestral</w:t>
            </w:r>
          </w:p>
        </w:tc>
        <w:tc>
          <w:tcPr>
            <w:tcW w:w="709" w:type="dxa"/>
          </w:tcPr>
          <w:p w14:paraId="4E0DC502" w14:textId="77777777" w:rsidR="00A03BB5" w:rsidRPr="00872DF7" w:rsidRDefault="00000000" w:rsidP="00652DEA">
            <w:pPr>
              <w:pStyle w:val="pStyle"/>
            </w:pPr>
            <w:r w:rsidRPr="00872DF7">
              <w:rPr>
                <w:rStyle w:val="rStyle"/>
                <w:sz w:val="10"/>
                <w:szCs w:val="10"/>
              </w:rPr>
              <w:t>Porcentaje</w:t>
            </w:r>
          </w:p>
        </w:tc>
        <w:tc>
          <w:tcPr>
            <w:tcW w:w="709" w:type="dxa"/>
          </w:tcPr>
          <w:p w14:paraId="014BBDDD" w14:textId="77777777" w:rsidR="00A03BB5" w:rsidRPr="00872DF7" w:rsidRDefault="00000000" w:rsidP="00652DEA">
            <w:pPr>
              <w:pStyle w:val="pStyle"/>
            </w:pPr>
            <w:r w:rsidRPr="00872DF7">
              <w:rPr>
                <w:rStyle w:val="rStyle"/>
                <w:sz w:val="10"/>
                <w:szCs w:val="10"/>
              </w:rPr>
              <w:t>200 estudiantes (Año 2025)</w:t>
            </w:r>
          </w:p>
        </w:tc>
        <w:tc>
          <w:tcPr>
            <w:tcW w:w="992" w:type="dxa"/>
          </w:tcPr>
          <w:p w14:paraId="51BF7C7C" w14:textId="77777777" w:rsidR="00A03BB5" w:rsidRPr="00872DF7" w:rsidRDefault="00000000" w:rsidP="00652DEA">
            <w:pPr>
              <w:pStyle w:val="pStyle"/>
            </w:pPr>
            <w:r w:rsidRPr="00872DF7">
              <w:rPr>
                <w:rStyle w:val="rStyle"/>
                <w:sz w:val="10"/>
                <w:szCs w:val="10"/>
              </w:rPr>
              <w:t>100.00% - Lograr que 265 estudiantes obtengan la constancia de liberación de lengua extranjera</w:t>
            </w:r>
          </w:p>
        </w:tc>
        <w:tc>
          <w:tcPr>
            <w:tcW w:w="567" w:type="dxa"/>
          </w:tcPr>
          <w:p w14:paraId="3A17798A" w14:textId="77777777" w:rsidR="00A03BB5" w:rsidRPr="00872DF7" w:rsidRDefault="00000000" w:rsidP="00652DEA">
            <w:pPr>
              <w:pStyle w:val="pStyle"/>
            </w:pPr>
            <w:r w:rsidRPr="00872DF7">
              <w:rPr>
                <w:rStyle w:val="rStyle"/>
                <w:sz w:val="10"/>
                <w:szCs w:val="10"/>
              </w:rPr>
              <w:t>Ascendente</w:t>
            </w:r>
          </w:p>
        </w:tc>
        <w:tc>
          <w:tcPr>
            <w:tcW w:w="709" w:type="dxa"/>
          </w:tcPr>
          <w:p w14:paraId="319E75EE" w14:textId="77777777" w:rsidR="00A03BB5" w:rsidRPr="00872DF7" w:rsidRDefault="00A03BB5" w:rsidP="00652DEA">
            <w:pPr>
              <w:pStyle w:val="pStyle"/>
            </w:pPr>
          </w:p>
        </w:tc>
      </w:tr>
      <w:tr w:rsidR="00872DF7" w:rsidRPr="0094250C" w14:paraId="57AECB40" w14:textId="77777777" w:rsidTr="00872DF7">
        <w:tc>
          <w:tcPr>
            <w:tcW w:w="554" w:type="dxa"/>
          </w:tcPr>
          <w:p w14:paraId="6A749FA7" w14:textId="77777777" w:rsidR="00A03BB5" w:rsidRPr="00872DF7" w:rsidRDefault="00000000" w:rsidP="00652DEA">
            <w:pPr>
              <w:pStyle w:val="pStyle"/>
            </w:pPr>
            <w:r w:rsidRPr="00872DF7">
              <w:rPr>
                <w:rStyle w:val="rStyle"/>
                <w:sz w:val="10"/>
                <w:szCs w:val="10"/>
              </w:rPr>
              <w:t>Componente</w:t>
            </w:r>
          </w:p>
        </w:tc>
        <w:tc>
          <w:tcPr>
            <w:tcW w:w="567" w:type="dxa"/>
          </w:tcPr>
          <w:p w14:paraId="171DC168" w14:textId="77777777" w:rsidR="00A03BB5" w:rsidRPr="00872DF7" w:rsidRDefault="00000000" w:rsidP="00652DEA">
            <w:pPr>
              <w:pStyle w:val="pStyle"/>
            </w:pPr>
            <w:r w:rsidRPr="00872DF7">
              <w:rPr>
                <w:rStyle w:val="rStyle"/>
                <w:sz w:val="10"/>
                <w:szCs w:val="10"/>
              </w:rPr>
              <w:t>C-004</w:t>
            </w:r>
          </w:p>
        </w:tc>
        <w:tc>
          <w:tcPr>
            <w:tcW w:w="1701" w:type="dxa"/>
          </w:tcPr>
          <w:p w14:paraId="6B91704C" w14:textId="77777777" w:rsidR="00A03BB5" w:rsidRPr="00872DF7" w:rsidRDefault="00000000" w:rsidP="00652DEA">
            <w:pPr>
              <w:pStyle w:val="pStyle"/>
            </w:pPr>
            <w:r w:rsidRPr="00872DF7">
              <w:rPr>
                <w:rStyle w:val="rStyle"/>
                <w:sz w:val="10"/>
                <w:szCs w:val="10"/>
              </w:rPr>
              <w:t>Actividades de vinculación con los sectores productivo y social, realizados.</w:t>
            </w:r>
          </w:p>
        </w:tc>
        <w:tc>
          <w:tcPr>
            <w:tcW w:w="1418" w:type="dxa"/>
          </w:tcPr>
          <w:p w14:paraId="458DF252" w14:textId="77777777" w:rsidR="00A03BB5" w:rsidRPr="00872DF7" w:rsidRDefault="00000000" w:rsidP="00652DEA">
            <w:pPr>
              <w:pStyle w:val="pStyle"/>
            </w:pPr>
            <w:r w:rsidRPr="00872DF7">
              <w:rPr>
                <w:rStyle w:val="rStyle"/>
                <w:sz w:val="10"/>
                <w:szCs w:val="10"/>
              </w:rPr>
              <w:t>Convenios de vinculación vigentes con los sectores público, social y privado</w:t>
            </w:r>
          </w:p>
        </w:tc>
        <w:tc>
          <w:tcPr>
            <w:tcW w:w="1417" w:type="dxa"/>
          </w:tcPr>
          <w:p w14:paraId="7195FE0A" w14:textId="77777777" w:rsidR="00A03BB5" w:rsidRPr="00872DF7" w:rsidRDefault="00000000" w:rsidP="00652DEA">
            <w:pPr>
              <w:pStyle w:val="pStyle"/>
            </w:pPr>
            <w:r w:rsidRPr="00872DF7">
              <w:rPr>
                <w:rStyle w:val="rStyle"/>
                <w:sz w:val="10"/>
                <w:szCs w:val="10"/>
              </w:rPr>
              <w:t>Cuantifica el número acumulado de acuerdos jurídicos vigentes firmados con los sectores productivo, gubernamental y privado de la región.</w:t>
            </w:r>
          </w:p>
        </w:tc>
        <w:tc>
          <w:tcPr>
            <w:tcW w:w="1418" w:type="dxa"/>
          </w:tcPr>
          <w:p w14:paraId="223FC610" w14:textId="77777777" w:rsidR="00A03BB5" w:rsidRPr="00872DF7" w:rsidRDefault="00000000" w:rsidP="00652DEA">
            <w:pPr>
              <w:pStyle w:val="pStyle"/>
            </w:pPr>
            <w:r w:rsidRPr="00872DF7">
              <w:rPr>
                <w:rStyle w:val="rStyle"/>
                <w:sz w:val="10"/>
                <w:szCs w:val="10"/>
              </w:rPr>
              <w:t>(Convenios de vinculación vigentes / Convenios de vinculación vigentes programados) * 100</w:t>
            </w:r>
          </w:p>
        </w:tc>
        <w:tc>
          <w:tcPr>
            <w:tcW w:w="1417" w:type="dxa"/>
          </w:tcPr>
          <w:p w14:paraId="039E142E" w14:textId="77777777" w:rsidR="00A03BB5" w:rsidRPr="00872DF7" w:rsidRDefault="00000000" w:rsidP="00652DEA">
            <w:pPr>
              <w:pStyle w:val="pStyle"/>
            </w:pPr>
            <w:r w:rsidRPr="00872DF7">
              <w:rPr>
                <w:rStyle w:val="rStyle"/>
                <w:sz w:val="10"/>
                <w:szCs w:val="10"/>
              </w:rPr>
              <w:t>V1: Contratos y convenios de colaboración con estatus legal de activo y vigencia concurrente en el año. V2: Contratos y convenios de colaboración vigentes programados en el año.</w:t>
            </w:r>
          </w:p>
        </w:tc>
        <w:tc>
          <w:tcPr>
            <w:tcW w:w="709" w:type="dxa"/>
          </w:tcPr>
          <w:p w14:paraId="6278DD4F" w14:textId="77777777" w:rsidR="00A03BB5" w:rsidRPr="00872DF7" w:rsidRDefault="00000000" w:rsidP="00652DEA">
            <w:pPr>
              <w:pStyle w:val="pStyle"/>
            </w:pPr>
            <w:r w:rsidRPr="00872DF7">
              <w:rPr>
                <w:rStyle w:val="rStyle"/>
                <w:sz w:val="10"/>
                <w:szCs w:val="10"/>
              </w:rPr>
              <w:t>Gestión-Eficacia-Trimestral</w:t>
            </w:r>
          </w:p>
        </w:tc>
        <w:tc>
          <w:tcPr>
            <w:tcW w:w="709" w:type="dxa"/>
          </w:tcPr>
          <w:p w14:paraId="51CF0D2B" w14:textId="77777777" w:rsidR="00A03BB5" w:rsidRPr="00872DF7" w:rsidRDefault="00000000" w:rsidP="00652DEA">
            <w:pPr>
              <w:pStyle w:val="pStyle"/>
            </w:pPr>
            <w:r w:rsidRPr="00872DF7">
              <w:rPr>
                <w:rStyle w:val="rStyle"/>
                <w:sz w:val="10"/>
                <w:szCs w:val="10"/>
              </w:rPr>
              <w:t>Porcentaje</w:t>
            </w:r>
          </w:p>
        </w:tc>
        <w:tc>
          <w:tcPr>
            <w:tcW w:w="709" w:type="dxa"/>
          </w:tcPr>
          <w:p w14:paraId="0F3912ED" w14:textId="77777777" w:rsidR="00A03BB5" w:rsidRPr="00872DF7" w:rsidRDefault="00000000" w:rsidP="00652DEA">
            <w:pPr>
              <w:pStyle w:val="pStyle"/>
            </w:pPr>
            <w:r w:rsidRPr="00872DF7">
              <w:rPr>
                <w:rStyle w:val="rStyle"/>
                <w:sz w:val="10"/>
                <w:szCs w:val="10"/>
              </w:rPr>
              <w:t>490 convenios vigentes (Año 2025)</w:t>
            </w:r>
          </w:p>
        </w:tc>
        <w:tc>
          <w:tcPr>
            <w:tcW w:w="992" w:type="dxa"/>
          </w:tcPr>
          <w:p w14:paraId="1B97BB95" w14:textId="77777777" w:rsidR="00A03BB5" w:rsidRPr="00872DF7" w:rsidRDefault="00000000" w:rsidP="00652DEA">
            <w:pPr>
              <w:pStyle w:val="pStyle"/>
            </w:pPr>
            <w:r w:rsidRPr="00872DF7">
              <w:rPr>
                <w:rStyle w:val="rStyle"/>
                <w:sz w:val="10"/>
                <w:szCs w:val="10"/>
              </w:rPr>
              <w:t>100.00% - Alcanzar 520 convenios y contratos de vinculación vigentes</w:t>
            </w:r>
          </w:p>
        </w:tc>
        <w:tc>
          <w:tcPr>
            <w:tcW w:w="567" w:type="dxa"/>
          </w:tcPr>
          <w:p w14:paraId="2704006C" w14:textId="77777777" w:rsidR="00A03BB5" w:rsidRPr="00872DF7" w:rsidRDefault="00000000" w:rsidP="00652DEA">
            <w:pPr>
              <w:pStyle w:val="pStyle"/>
            </w:pPr>
            <w:r w:rsidRPr="00872DF7">
              <w:rPr>
                <w:rStyle w:val="rStyle"/>
                <w:sz w:val="10"/>
                <w:szCs w:val="10"/>
              </w:rPr>
              <w:t>Ascendente</w:t>
            </w:r>
          </w:p>
        </w:tc>
        <w:tc>
          <w:tcPr>
            <w:tcW w:w="709" w:type="dxa"/>
          </w:tcPr>
          <w:p w14:paraId="5F90F90A" w14:textId="77777777" w:rsidR="00A03BB5" w:rsidRPr="00872DF7" w:rsidRDefault="00A03BB5" w:rsidP="00652DEA">
            <w:pPr>
              <w:pStyle w:val="pStyle"/>
            </w:pPr>
          </w:p>
        </w:tc>
      </w:tr>
      <w:tr w:rsidR="00872DF7" w:rsidRPr="0094250C" w14:paraId="7F8F5E35" w14:textId="77777777" w:rsidTr="00872DF7">
        <w:tc>
          <w:tcPr>
            <w:tcW w:w="554" w:type="dxa"/>
          </w:tcPr>
          <w:p w14:paraId="67B82F30" w14:textId="77777777" w:rsidR="00A03BB5" w:rsidRPr="00872DF7" w:rsidRDefault="00000000" w:rsidP="00652DEA">
            <w:pPr>
              <w:spacing w:after="0" w:line="240" w:lineRule="auto"/>
            </w:pPr>
            <w:r w:rsidRPr="00872DF7">
              <w:rPr>
                <w:rStyle w:val="rStyle"/>
                <w:sz w:val="10"/>
                <w:szCs w:val="10"/>
              </w:rPr>
              <w:t>Actividad o Proyecto</w:t>
            </w:r>
          </w:p>
        </w:tc>
        <w:tc>
          <w:tcPr>
            <w:tcW w:w="567" w:type="dxa"/>
          </w:tcPr>
          <w:p w14:paraId="1FF73595" w14:textId="77777777" w:rsidR="00A03BB5" w:rsidRPr="00872DF7" w:rsidRDefault="00000000" w:rsidP="00652DEA">
            <w:pPr>
              <w:pStyle w:val="pStyle"/>
            </w:pPr>
            <w:r w:rsidRPr="00872DF7">
              <w:rPr>
                <w:rStyle w:val="rStyle"/>
                <w:sz w:val="10"/>
                <w:szCs w:val="10"/>
              </w:rPr>
              <w:t>A-01</w:t>
            </w:r>
          </w:p>
        </w:tc>
        <w:tc>
          <w:tcPr>
            <w:tcW w:w="1701" w:type="dxa"/>
          </w:tcPr>
          <w:p w14:paraId="69CF533E" w14:textId="77777777" w:rsidR="00A03BB5" w:rsidRPr="00872DF7" w:rsidRDefault="00000000" w:rsidP="00652DEA">
            <w:pPr>
              <w:pStyle w:val="pStyle"/>
            </w:pPr>
            <w:r w:rsidRPr="00872DF7">
              <w:rPr>
                <w:rStyle w:val="rStyle"/>
                <w:sz w:val="10"/>
                <w:szCs w:val="10"/>
              </w:rPr>
              <w:t xml:space="preserve">Participación de estudiantes en programas de </w:t>
            </w:r>
            <w:proofErr w:type="spellStart"/>
            <w:r w:rsidRPr="00872DF7">
              <w:rPr>
                <w:rStyle w:val="rStyle"/>
                <w:sz w:val="10"/>
                <w:szCs w:val="10"/>
              </w:rPr>
              <w:t>emprendedurismo</w:t>
            </w:r>
            <w:proofErr w:type="spellEnd"/>
            <w:r w:rsidRPr="00872DF7">
              <w:rPr>
                <w:rStyle w:val="rStyle"/>
                <w:sz w:val="10"/>
                <w:szCs w:val="10"/>
              </w:rPr>
              <w:t xml:space="preserve"> e innovación.</w:t>
            </w:r>
          </w:p>
        </w:tc>
        <w:tc>
          <w:tcPr>
            <w:tcW w:w="1418" w:type="dxa"/>
          </w:tcPr>
          <w:p w14:paraId="51B9619E" w14:textId="77777777" w:rsidR="00A03BB5" w:rsidRPr="00872DF7" w:rsidRDefault="00000000" w:rsidP="00652DEA">
            <w:pPr>
              <w:pStyle w:val="pStyle"/>
            </w:pPr>
            <w:r w:rsidRPr="00872DF7">
              <w:rPr>
                <w:rStyle w:val="rStyle"/>
                <w:sz w:val="10"/>
                <w:szCs w:val="10"/>
              </w:rPr>
              <w:t xml:space="preserve">Estudiantes que participan en la Cumbre Nacional de Desarrollo Tecnológico, </w:t>
            </w:r>
            <w:r w:rsidRPr="00872DF7">
              <w:rPr>
                <w:rStyle w:val="rStyle"/>
                <w:sz w:val="10"/>
                <w:szCs w:val="10"/>
              </w:rPr>
              <w:lastRenderedPageBreak/>
              <w:t>Emprendimiento e Innovación (</w:t>
            </w:r>
            <w:proofErr w:type="spellStart"/>
            <w:r w:rsidRPr="00872DF7">
              <w:rPr>
                <w:rStyle w:val="rStyle"/>
                <w:sz w:val="10"/>
                <w:szCs w:val="10"/>
              </w:rPr>
              <w:t>InnovaTecNM</w:t>
            </w:r>
            <w:proofErr w:type="spellEnd"/>
            <w:r w:rsidRPr="00872DF7">
              <w:rPr>
                <w:rStyle w:val="rStyle"/>
                <w:sz w:val="10"/>
                <w:szCs w:val="10"/>
              </w:rPr>
              <w:t>)</w:t>
            </w:r>
          </w:p>
        </w:tc>
        <w:tc>
          <w:tcPr>
            <w:tcW w:w="1417" w:type="dxa"/>
          </w:tcPr>
          <w:p w14:paraId="4FE2BA0C" w14:textId="77777777" w:rsidR="00A03BB5" w:rsidRPr="00872DF7" w:rsidRDefault="00000000" w:rsidP="00652DEA">
            <w:pPr>
              <w:pStyle w:val="pStyle"/>
            </w:pPr>
            <w:r w:rsidRPr="00872DF7">
              <w:rPr>
                <w:rStyle w:val="rStyle"/>
                <w:sz w:val="10"/>
                <w:szCs w:val="10"/>
              </w:rPr>
              <w:lastRenderedPageBreak/>
              <w:t xml:space="preserve">Mide la proporción de alumnos de licenciatura involucrados activamente en </w:t>
            </w:r>
            <w:r w:rsidRPr="00872DF7">
              <w:rPr>
                <w:rStyle w:val="rStyle"/>
                <w:sz w:val="10"/>
                <w:szCs w:val="10"/>
              </w:rPr>
              <w:lastRenderedPageBreak/>
              <w:t xml:space="preserve">el desarrollo y defensa de prototipos tecnológicos dentro del </w:t>
            </w:r>
            <w:proofErr w:type="spellStart"/>
            <w:r w:rsidRPr="00872DF7">
              <w:rPr>
                <w:rStyle w:val="rStyle"/>
                <w:sz w:val="10"/>
                <w:szCs w:val="10"/>
              </w:rPr>
              <w:t>InnovaTecNM</w:t>
            </w:r>
            <w:proofErr w:type="spellEnd"/>
            <w:r w:rsidRPr="00872DF7">
              <w:rPr>
                <w:rStyle w:val="rStyle"/>
                <w:sz w:val="10"/>
                <w:szCs w:val="10"/>
              </w:rPr>
              <w:t>.</w:t>
            </w:r>
          </w:p>
        </w:tc>
        <w:tc>
          <w:tcPr>
            <w:tcW w:w="1418" w:type="dxa"/>
          </w:tcPr>
          <w:p w14:paraId="48083B6C" w14:textId="77777777" w:rsidR="00A03BB5" w:rsidRPr="00872DF7" w:rsidRDefault="00000000" w:rsidP="00652DEA">
            <w:pPr>
              <w:pStyle w:val="pStyle"/>
            </w:pPr>
            <w:r w:rsidRPr="00872DF7">
              <w:rPr>
                <w:rStyle w:val="rStyle"/>
                <w:sz w:val="10"/>
                <w:szCs w:val="10"/>
              </w:rPr>
              <w:lastRenderedPageBreak/>
              <w:t xml:space="preserve">(Número de estudiantes que participan en </w:t>
            </w:r>
            <w:proofErr w:type="spellStart"/>
            <w:r w:rsidRPr="00872DF7">
              <w:rPr>
                <w:rStyle w:val="rStyle"/>
                <w:sz w:val="10"/>
                <w:szCs w:val="10"/>
              </w:rPr>
              <w:t>InnovaTecNM</w:t>
            </w:r>
            <w:proofErr w:type="spellEnd"/>
            <w:r w:rsidRPr="00872DF7">
              <w:rPr>
                <w:rStyle w:val="rStyle"/>
                <w:sz w:val="10"/>
                <w:szCs w:val="10"/>
              </w:rPr>
              <w:t xml:space="preserve"> / Número de estudiantes </w:t>
            </w:r>
            <w:r w:rsidRPr="00872DF7">
              <w:rPr>
                <w:rStyle w:val="rStyle"/>
                <w:sz w:val="10"/>
                <w:szCs w:val="10"/>
              </w:rPr>
              <w:lastRenderedPageBreak/>
              <w:t xml:space="preserve">programados para participar en </w:t>
            </w:r>
            <w:proofErr w:type="spellStart"/>
            <w:r w:rsidRPr="00872DF7">
              <w:rPr>
                <w:rStyle w:val="rStyle"/>
                <w:sz w:val="10"/>
                <w:szCs w:val="10"/>
              </w:rPr>
              <w:t>InnovaTecNM</w:t>
            </w:r>
            <w:proofErr w:type="spellEnd"/>
            <w:r w:rsidRPr="00872DF7">
              <w:rPr>
                <w:rStyle w:val="rStyle"/>
                <w:sz w:val="10"/>
                <w:szCs w:val="10"/>
              </w:rPr>
              <w:t>) * 100</w:t>
            </w:r>
          </w:p>
        </w:tc>
        <w:tc>
          <w:tcPr>
            <w:tcW w:w="1417" w:type="dxa"/>
          </w:tcPr>
          <w:p w14:paraId="7EDC68A2" w14:textId="77777777" w:rsidR="00A03BB5" w:rsidRPr="00872DF7" w:rsidRDefault="00000000" w:rsidP="00652DEA">
            <w:pPr>
              <w:pStyle w:val="pStyle"/>
            </w:pPr>
            <w:r w:rsidRPr="00872DF7">
              <w:rPr>
                <w:rStyle w:val="rStyle"/>
                <w:sz w:val="10"/>
                <w:szCs w:val="10"/>
              </w:rPr>
              <w:lastRenderedPageBreak/>
              <w:t xml:space="preserve">V1: Estudiantes registrados formalmente con proyectos en las etapas del </w:t>
            </w:r>
            <w:proofErr w:type="spellStart"/>
            <w:r w:rsidRPr="00872DF7">
              <w:rPr>
                <w:rStyle w:val="rStyle"/>
                <w:sz w:val="10"/>
                <w:szCs w:val="10"/>
              </w:rPr>
              <w:lastRenderedPageBreak/>
              <w:t>InnovaTecNM</w:t>
            </w:r>
            <w:proofErr w:type="spellEnd"/>
            <w:r w:rsidRPr="00872DF7">
              <w:rPr>
                <w:rStyle w:val="rStyle"/>
                <w:sz w:val="10"/>
                <w:szCs w:val="10"/>
              </w:rPr>
              <w:t xml:space="preserve">. V2: Estudiantes programados para participar con proyectos en las etapas del </w:t>
            </w:r>
            <w:proofErr w:type="spellStart"/>
            <w:r w:rsidRPr="00872DF7">
              <w:rPr>
                <w:rStyle w:val="rStyle"/>
                <w:sz w:val="10"/>
                <w:szCs w:val="10"/>
              </w:rPr>
              <w:t>InnovaTecNM</w:t>
            </w:r>
            <w:proofErr w:type="spellEnd"/>
            <w:r w:rsidRPr="00872DF7">
              <w:rPr>
                <w:rStyle w:val="rStyle"/>
                <w:sz w:val="10"/>
                <w:szCs w:val="10"/>
              </w:rPr>
              <w:t>.</w:t>
            </w:r>
          </w:p>
        </w:tc>
        <w:tc>
          <w:tcPr>
            <w:tcW w:w="709" w:type="dxa"/>
          </w:tcPr>
          <w:p w14:paraId="68A71D37" w14:textId="77777777" w:rsidR="00A03BB5" w:rsidRPr="00872DF7" w:rsidRDefault="00000000" w:rsidP="00652DEA">
            <w:pPr>
              <w:pStyle w:val="pStyle"/>
            </w:pPr>
            <w:r w:rsidRPr="00872DF7">
              <w:rPr>
                <w:rStyle w:val="rStyle"/>
                <w:sz w:val="10"/>
                <w:szCs w:val="10"/>
              </w:rPr>
              <w:lastRenderedPageBreak/>
              <w:t>Gestión-Eficacia-Trimestral</w:t>
            </w:r>
          </w:p>
        </w:tc>
        <w:tc>
          <w:tcPr>
            <w:tcW w:w="709" w:type="dxa"/>
          </w:tcPr>
          <w:p w14:paraId="6E18A550" w14:textId="77777777" w:rsidR="00A03BB5" w:rsidRPr="00872DF7" w:rsidRDefault="00000000" w:rsidP="00652DEA">
            <w:pPr>
              <w:pStyle w:val="pStyle"/>
            </w:pPr>
            <w:r w:rsidRPr="00872DF7">
              <w:rPr>
                <w:rStyle w:val="rStyle"/>
                <w:sz w:val="10"/>
                <w:szCs w:val="10"/>
              </w:rPr>
              <w:t>Porcentaje</w:t>
            </w:r>
          </w:p>
        </w:tc>
        <w:tc>
          <w:tcPr>
            <w:tcW w:w="709" w:type="dxa"/>
          </w:tcPr>
          <w:p w14:paraId="428AE234" w14:textId="77777777" w:rsidR="00A03BB5" w:rsidRPr="00872DF7" w:rsidRDefault="00000000" w:rsidP="00652DEA">
            <w:pPr>
              <w:pStyle w:val="pStyle"/>
            </w:pPr>
            <w:r w:rsidRPr="00872DF7">
              <w:rPr>
                <w:rStyle w:val="rStyle"/>
                <w:sz w:val="10"/>
                <w:szCs w:val="10"/>
              </w:rPr>
              <w:t>25 estudiantes (Año 2025)</w:t>
            </w:r>
          </w:p>
        </w:tc>
        <w:tc>
          <w:tcPr>
            <w:tcW w:w="992" w:type="dxa"/>
          </w:tcPr>
          <w:p w14:paraId="6514AD58" w14:textId="77777777" w:rsidR="00A03BB5" w:rsidRPr="00872DF7" w:rsidRDefault="00000000" w:rsidP="00652DEA">
            <w:pPr>
              <w:pStyle w:val="pStyle"/>
            </w:pPr>
            <w:r w:rsidRPr="00872DF7">
              <w:rPr>
                <w:rStyle w:val="rStyle"/>
                <w:sz w:val="10"/>
                <w:szCs w:val="10"/>
              </w:rPr>
              <w:t xml:space="preserve">100.00% - Conseguir la participación de </w:t>
            </w:r>
            <w:r w:rsidRPr="00872DF7">
              <w:rPr>
                <w:rStyle w:val="rStyle"/>
                <w:sz w:val="10"/>
                <w:szCs w:val="10"/>
              </w:rPr>
              <w:lastRenderedPageBreak/>
              <w:t xml:space="preserve">100 estudiantes en </w:t>
            </w:r>
            <w:proofErr w:type="spellStart"/>
            <w:r w:rsidRPr="00872DF7">
              <w:rPr>
                <w:rStyle w:val="rStyle"/>
                <w:sz w:val="10"/>
                <w:szCs w:val="10"/>
              </w:rPr>
              <w:t>InnovaTecNM</w:t>
            </w:r>
            <w:proofErr w:type="spellEnd"/>
          </w:p>
        </w:tc>
        <w:tc>
          <w:tcPr>
            <w:tcW w:w="567" w:type="dxa"/>
          </w:tcPr>
          <w:p w14:paraId="654AFB9B" w14:textId="77777777" w:rsidR="00A03BB5" w:rsidRPr="00872DF7" w:rsidRDefault="00000000" w:rsidP="00652DEA">
            <w:pPr>
              <w:pStyle w:val="pStyle"/>
            </w:pPr>
            <w:r w:rsidRPr="00872DF7">
              <w:rPr>
                <w:rStyle w:val="rStyle"/>
                <w:sz w:val="10"/>
                <w:szCs w:val="10"/>
              </w:rPr>
              <w:lastRenderedPageBreak/>
              <w:t>Ascendente</w:t>
            </w:r>
          </w:p>
        </w:tc>
        <w:tc>
          <w:tcPr>
            <w:tcW w:w="709" w:type="dxa"/>
          </w:tcPr>
          <w:p w14:paraId="08A36611" w14:textId="77777777" w:rsidR="00A03BB5" w:rsidRPr="00872DF7" w:rsidRDefault="00A03BB5" w:rsidP="00652DEA">
            <w:pPr>
              <w:pStyle w:val="pStyle"/>
            </w:pPr>
          </w:p>
        </w:tc>
      </w:tr>
      <w:tr w:rsidR="00872DF7" w:rsidRPr="0094250C" w14:paraId="49E28913" w14:textId="77777777" w:rsidTr="00872DF7">
        <w:tc>
          <w:tcPr>
            <w:tcW w:w="554" w:type="dxa"/>
          </w:tcPr>
          <w:p w14:paraId="3A1E14C2" w14:textId="77777777" w:rsidR="00A03BB5" w:rsidRPr="00872DF7" w:rsidRDefault="00000000" w:rsidP="00652DEA">
            <w:pPr>
              <w:pStyle w:val="pStyle"/>
            </w:pPr>
            <w:r w:rsidRPr="00872DF7">
              <w:rPr>
                <w:rStyle w:val="rStyle"/>
                <w:sz w:val="10"/>
                <w:szCs w:val="10"/>
              </w:rPr>
              <w:t>Componente</w:t>
            </w:r>
          </w:p>
        </w:tc>
        <w:tc>
          <w:tcPr>
            <w:tcW w:w="567" w:type="dxa"/>
          </w:tcPr>
          <w:p w14:paraId="2F0F39E8" w14:textId="77777777" w:rsidR="00A03BB5" w:rsidRPr="00872DF7" w:rsidRDefault="00000000" w:rsidP="00652DEA">
            <w:pPr>
              <w:pStyle w:val="pStyle"/>
            </w:pPr>
            <w:r w:rsidRPr="00872DF7">
              <w:rPr>
                <w:rStyle w:val="rStyle"/>
                <w:sz w:val="10"/>
                <w:szCs w:val="10"/>
              </w:rPr>
              <w:t>C-005</w:t>
            </w:r>
          </w:p>
        </w:tc>
        <w:tc>
          <w:tcPr>
            <w:tcW w:w="1701" w:type="dxa"/>
          </w:tcPr>
          <w:p w14:paraId="762D548A" w14:textId="77777777" w:rsidR="00A03BB5" w:rsidRPr="00872DF7" w:rsidRDefault="00000000" w:rsidP="00652DEA">
            <w:pPr>
              <w:pStyle w:val="pStyle"/>
            </w:pPr>
            <w:r w:rsidRPr="00872DF7">
              <w:rPr>
                <w:rStyle w:val="rStyle"/>
                <w:sz w:val="10"/>
                <w:szCs w:val="10"/>
              </w:rPr>
              <w:t>Desempeño de funciones de instituciones de educación superior realizada.</w:t>
            </w:r>
          </w:p>
        </w:tc>
        <w:tc>
          <w:tcPr>
            <w:tcW w:w="1418" w:type="dxa"/>
          </w:tcPr>
          <w:p w14:paraId="44113B7A" w14:textId="77777777" w:rsidR="00A03BB5" w:rsidRPr="00872DF7" w:rsidRDefault="00000000" w:rsidP="00652DEA">
            <w:pPr>
              <w:pStyle w:val="pStyle"/>
            </w:pPr>
            <w:r w:rsidRPr="00872DF7">
              <w:rPr>
                <w:rStyle w:val="rStyle"/>
                <w:sz w:val="10"/>
                <w:szCs w:val="10"/>
              </w:rPr>
              <w:t>Informe de rendición de cuentas presentado en tiempo y forma</w:t>
            </w:r>
          </w:p>
        </w:tc>
        <w:tc>
          <w:tcPr>
            <w:tcW w:w="1417" w:type="dxa"/>
          </w:tcPr>
          <w:p w14:paraId="64238F36" w14:textId="77777777" w:rsidR="00A03BB5" w:rsidRPr="00872DF7" w:rsidRDefault="00000000" w:rsidP="00652DEA">
            <w:pPr>
              <w:pStyle w:val="pStyle"/>
            </w:pPr>
            <w:r w:rsidRPr="00872DF7">
              <w:rPr>
                <w:rStyle w:val="rStyle"/>
                <w:sz w:val="10"/>
                <w:szCs w:val="10"/>
              </w:rPr>
              <w:t>Mide el cumplimiento en tiempo, forma y con criterios contables armonizados de la presentación del informe directivo anual ante los órganos fiscalizadores.</w:t>
            </w:r>
          </w:p>
        </w:tc>
        <w:tc>
          <w:tcPr>
            <w:tcW w:w="1418" w:type="dxa"/>
          </w:tcPr>
          <w:p w14:paraId="4339E6EE" w14:textId="77777777" w:rsidR="00A03BB5" w:rsidRPr="00872DF7" w:rsidRDefault="00000000" w:rsidP="00652DEA">
            <w:pPr>
              <w:pStyle w:val="pStyle"/>
            </w:pPr>
            <w:r w:rsidRPr="00872DF7">
              <w:rPr>
                <w:rStyle w:val="rStyle"/>
                <w:sz w:val="10"/>
                <w:szCs w:val="10"/>
              </w:rPr>
              <w:t>(Informe de rendición de cuentas presentado en tiempo y forma / Informe de rendición de cuentas programado para ser presentado en tiempo y forma) * 100</w:t>
            </w:r>
          </w:p>
        </w:tc>
        <w:tc>
          <w:tcPr>
            <w:tcW w:w="1417" w:type="dxa"/>
          </w:tcPr>
          <w:p w14:paraId="1F5D09E9" w14:textId="77777777" w:rsidR="00A03BB5" w:rsidRPr="00872DF7" w:rsidRDefault="00000000" w:rsidP="00652DEA">
            <w:pPr>
              <w:pStyle w:val="pStyle"/>
            </w:pPr>
            <w:r w:rsidRPr="00872DF7">
              <w:rPr>
                <w:rStyle w:val="rStyle"/>
                <w:sz w:val="10"/>
                <w:szCs w:val="10"/>
              </w:rPr>
              <w:t>V1: Documento formal presentado y dictaminado aprobatoriamente en el plazo legal. V2: Documento programado para ser presentado y dictaminado aprobatoriamente en el plazo legal.</w:t>
            </w:r>
          </w:p>
        </w:tc>
        <w:tc>
          <w:tcPr>
            <w:tcW w:w="709" w:type="dxa"/>
          </w:tcPr>
          <w:p w14:paraId="4F51F421" w14:textId="77777777" w:rsidR="00A03BB5" w:rsidRPr="00872DF7" w:rsidRDefault="00000000" w:rsidP="00652DEA">
            <w:pPr>
              <w:pStyle w:val="pStyle"/>
            </w:pPr>
            <w:r w:rsidRPr="00872DF7">
              <w:rPr>
                <w:rStyle w:val="rStyle"/>
                <w:sz w:val="10"/>
                <w:szCs w:val="10"/>
              </w:rPr>
              <w:t>Gestión-Eficacia-Anual</w:t>
            </w:r>
          </w:p>
        </w:tc>
        <w:tc>
          <w:tcPr>
            <w:tcW w:w="709" w:type="dxa"/>
          </w:tcPr>
          <w:p w14:paraId="160F7094" w14:textId="77777777" w:rsidR="00A03BB5" w:rsidRPr="00872DF7" w:rsidRDefault="00000000" w:rsidP="00652DEA">
            <w:pPr>
              <w:pStyle w:val="pStyle"/>
            </w:pPr>
            <w:r w:rsidRPr="00872DF7">
              <w:rPr>
                <w:rStyle w:val="rStyle"/>
                <w:sz w:val="10"/>
                <w:szCs w:val="10"/>
              </w:rPr>
              <w:t>Porcentaje</w:t>
            </w:r>
          </w:p>
        </w:tc>
        <w:tc>
          <w:tcPr>
            <w:tcW w:w="709" w:type="dxa"/>
          </w:tcPr>
          <w:p w14:paraId="695EA864" w14:textId="77777777" w:rsidR="00A03BB5" w:rsidRPr="00872DF7" w:rsidRDefault="00000000" w:rsidP="00652DEA">
            <w:pPr>
              <w:pStyle w:val="pStyle"/>
            </w:pPr>
            <w:r w:rsidRPr="00872DF7">
              <w:rPr>
                <w:rStyle w:val="rStyle"/>
                <w:sz w:val="10"/>
                <w:szCs w:val="10"/>
              </w:rPr>
              <w:t>1 informe de rendición de cuentas (Año 2025)</w:t>
            </w:r>
          </w:p>
        </w:tc>
        <w:tc>
          <w:tcPr>
            <w:tcW w:w="992" w:type="dxa"/>
          </w:tcPr>
          <w:p w14:paraId="6F6F013B" w14:textId="77777777" w:rsidR="00A03BB5" w:rsidRPr="00872DF7" w:rsidRDefault="00000000" w:rsidP="00652DEA">
            <w:pPr>
              <w:pStyle w:val="pStyle"/>
            </w:pPr>
            <w:r w:rsidRPr="00872DF7">
              <w:rPr>
                <w:rStyle w:val="rStyle"/>
                <w:sz w:val="10"/>
                <w:szCs w:val="10"/>
              </w:rPr>
              <w:t>100.00% - Presentar en tiempo y forma el informe de rendición de cuentas</w:t>
            </w:r>
          </w:p>
        </w:tc>
        <w:tc>
          <w:tcPr>
            <w:tcW w:w="567" w:type="dxa"/>
          </w:tcPr>
          <w:p w14:paraId="108F2CC6" w14:textId="77777777" w:rsidR="00A03BB5" w:rsidRPr="00872DF7" w:rsidRDefault="00000000" w:rsidP="00652DEA">
            <w:pPr>
              <w:pStyle w:val="pStyle"/>
            </w:pPr>
            <w:r w:rsidRPr="00872DF7">
              <w:rPr>
                <w:rStyle w:val="rStyle"/>
                <w:sz w:val="10"/>
                <w:szCs w:val="10"/>
              </w:rPr>
              <w:t>Ascendente</w:t>
            </w:r>
          </w:p>
        </w:tc>
        <w:tc>
          <w:tcPr>
            <w:tcW w:w="709" w:type="dxa"/>
          </w:tcPr>
          <w:p w14:paraId="5FB5509D" w14:textId="77777777" w:rsidR="00A03BB5" w:rsidRPr="00872DF7" w:rsidRDefault="00A03BB5" w:rsidP="00652DEA">
            <w:pPr>
              <w:pStyle w:val="pStyle"/>
            </w:pPr>
          </w:p>
        </w:tc>
      </w:tr>
      <w:tr w:rsidR="00872DF7" w:rsidRPr="0094250C" w14:paraId="6A48BC3A" w14:textId="77777777" w:rsidTr="00872DF7">
        <w:tc>
          <w:tcPr>
            <w:tcW w:w="554" w:type="dxa"/>
          </w:tcPr>
          <w:p w14:paraId="12B18947" w14:textId="77777777" w:rsidR="00A03BB5" w:rsidRPr="00872DF7" w:rsidRDefault="00000000" w:rsidP="00652DEA">
            <w:pPr>
              <w:spacing w:after="0" w:line="240" w:lineRule="auto"/>
            </w:pPr>
            <w:r w:rsidRPr="00872DF7">
              <w:rPr>
                <w:rStyle w:val="rStyle"/>
                <w:sz w:val="10"/>
                <w:szCs w:val="10"/>
              </w:rPr>
              <w:t>Actividad o Proyecto</w:t>
            </w:r>
          </w:p>
        </w:tc>
        <w:tc>
          <w:tcPr>
            <w:tcW w:w="567" w:type="dxa"/>
          </w:tcPr>
          <w:p w14:paraId="3FEC276F" w14:textId="77777777" w:rsidR="00A03BB5" w:rsidRPr="00872DF7" w:rsidRDefault="00000000" w:rsidP="00652DEA">
            <w:pPr>
              <w:pStyle w:val="pStyle"/>
            </w:pPr>
            <w:r w:rsidRPr="00872DF7">
              <w:rPr>
                <w:rStyle w:val="rStyle"/>
                <w:sz w:val="10"/>
                <w:szCs w:val="10"/>
              </w:rPr>
              <w:t>A-01</w:t>
            </w:r>
          </w:p>
        </w:tc>
        <w:tc>
          <w:tcPr>
            <w:tcW w:w="1701" w:type="dxa"/>
          </w:tcPr>
          <w:p w14:paraId="61B1A178" w14:textId="2C71E31B" w:rsidR="00A03BB5" w:rsidRPr="00872DF7" w:rsidRDefault="00000000" w:rsidP="00652DEA">
            <w:pPr>
              <w:pStyle w:val="pStyle"/>
            </w:pPr>
            <w:r w:rsidRPr="00872DF7">
              <w:rPr>
                <w:rStyle w:val="rStyle"/>
                <w:sz w:val="10"/>
                <w:szCs w:val="10"/>
              </w:rPr>
              <w:t>Planeación y conducción de la política educativa en el nivel superior.</w:t>
            </w:r>
          </w:p>
        </w:tc>
        <w:tc>
          <w:tcPr>
            <w:tcW w:w="1418" w:type="dxa"/>
          </w:tcPr>
          <w:p w14:paraId="768C51C1" w14:textId="77777777" w:rsidR="00A03BB5" w:rsidRPr="00872DF7" w:rsidRDefault="00000000" w:rsidP="00652DEA">
            <w:pPr>
              <w:pStyle w:val="pStyle"/>
            </w:pPr>
            <w:r w:rsidRPr="00872DF7">
              <w:rPr>
                <w:rStyle w:val="rStyle"/>
                <w:sz w:val="10"/>
                <w:szCs w:val="10"/>
              </w:rPr>
              <w:t>Programas operativos anuales implementados</w:t>
            </w:r>
          </w:p>
        </w:tc>
        <w:tc>
          <w:tcPr>
            <w:tcW w:w="1417" w:type="dxa"/>
          </w:tcPr>
          <w:p w14:paraId="00295F2A" w14:textId="77777777" w:rsidR="00A03BB5" w:rsidRPr="00872DF7" w:rsidRDefault="00000000" w:rsidP="00652DEA">
            <w:pPr>
              <w:pStyle w:val="pStyle"/>
            </w:pPr>
            <w:r w:rsidRPr="00872DF7">
              <w:rPr>
                <w:rStyle w:val="rStyle"/>
                <w:sz w:val="10"/>
                <w:szCs w:val="10"/>
              </w:rPr>
              <w:t>Refiere al número de programas operativos anuales implementados en el año.</w:t>
            </w:r>
          </w:p>
        </w:tc>
        <w:tc>
          <w:tcPr>
            <w:tcW w:w="1418" w:type="dxa"/>
          </w:tcPr>
          <w:p w14:paraId="4E348016" w14:textId="77777777" w:rsidR="00A03BB5" w:rsidRPr="00872DF7" w:rsidRDefault="00000000" w:rsidP="00652DEA">
            <w:pPr>
              <w:pStyle w:val="pStyle"/>
            </w:pPr>
            <w:r w:rsidRPr="00872DF7">
              <w:rPr>
                <w:rStyle w:val="rStyle"/>
                <w:sz w:val="10"/>
                <w:szCs w:val="10"/>
              </w:rPr>
              <w:t>(Programas anuales implementados / Programas anuales programados) * 100</w:t>
            </w:r>
          </w:p>
        </w:tc>
        <w:tc>
          <w:tcPr>
            <w:tcW w:w="1417" w:type="dxa"/>
          </w:tcPr>
          <w:p w14:paraId="4F229DD1" w14:textId="77777777" w:rsidR="00A03BB5" w:rsidRPr="00872DF7" w:rsidRDefault="00000000" w:rsidP="00652DEA">
            <w:pPr>
              <w:pStyle w:val="pStyle"/>
            </w:pPr>
            <w:r w:rsidRPr="00872DF7">
              <w:rPr>
                <w:rStyle w:val="rStyle"/>
                <w:sz w:val="10"/>
                <w:szCs w:val="10"/>
              </w:rPr>
              <w:t>V1: Número de POA implementados en el año. V2: Número de POA programados en el año.</w:t>
            </w:r>
          </w:p>
        </w:tc>
        <w:tc>
          <w:tcPr>
            <w:tcW w:w="709" w:type="dxa"/>
          </w:tcPr>
          <w:p w14:paraId="7E0D2A45" w14:textId="77777777" w:rsidR="00A03BB5" w:rsidRPr="00872DF7" w:rsidRDefault="00000000" w:rsidP="00652DEA">
            <w:pPr>
              <w:pStyle w:val="pStyle"/>
            </w:pPr>
            <w:r w:rsidRPr="00872DF7">
              <w:rPr>
                <w:rStyle w:val="rStyle"/>
                <w:sz w:val="10"/>
                <w:szCs w:val="10"/>
              </w:rPr>
              <w:t>Gestión-Eficacia-Anual</w:t>
            </w:r>
          </w:p>
        </w:tc>
        <w:tc>
          <w:tcPr>
            <w:tcW w:w="709" w:type="dxa"/>
          </w:tcPr>
          <w:p w14:paraId="5A1BA6FB" w14:textId="77777777" w:rsidR="00A03BB5" w:rsidRPr="00872DF7" w:rsidRDefault="00000000" w:rsidP="00652DEA">
            <w:pPr>
              <w:pStyle w:val="pStyle"/>
            </w:pPr>
            <w:r w:rsidRPr="00872DF7">
              <w:rPr>
                <w:rStyle w:val="rStyle"/>
                <w:sz w:val="10"/>
                <w:szCs w:val="10"/>
              </w:rPr>
              <w:t>Porcentaje</w:t>
            </w:r>
          </w:p>
        </w:tc>
        <w:tc>
          <w:tcPr>
            <w:tcW w:w="709" w:type="dxa"/>
          </w:tcPr>
          <w:p w14:paraId="71E1C638" w14:textId="77777777" w:rsidR="00A03BB5" w:rsidRPr="00872DF7" w:rsidRDefault="00000000" w:rsidP="00652DEA">
            <w:pPr>
              <w:pStyle w:val="pStyle"/>
            </w:pPr>
            <w:r w:rsidRPr="00872DF7">
              <w:rPr>
                <w:rStyle w:val="rStyle"/>
                <w:sz w:val="10"/>
                <w:szCs w:val="10"/>
              </w:rPr>
              <w:t>2 programas operativos anuales (Año 2025)</w:t>
            </w:r>
          </w:p>
        </w:tc>
        <w:tc>
          <w:tcPr>
            <w:tcW w:w="992" w:type="dxa"/>
          </w:tcPr>
          <w:p w14:paraId="7D7E46C7" w14:textId="77777777" w:rsidR="00A03BB5" w:rsidRPr="00872DF7" w:rsidRDefault="00000000" w:rsidP="00652DEA">
            <w:pPr>
              <w:pStyle w:val="pStyle"/>
            </w:pPr>
            <w:r w:rsidRPr="00872DF7">
              <w:rPr>
                <w:rStyle w:val="rStyle"/>
                <w:sz w:val="10"/>
                <w:szCs w:val="10"/>
              </w:rPr>
              <w:t>100.00% - Implementar en tiempo y forma 2 programas operativos anuales</w:t>
            </w:r>
          </w:p>
        </w:tc>
        <w:tc>
          <w:tcPr>
            <w:tcW w:w="567" w:type="dxa"/>
          </w:tcPr>
          <w:p w14:paraId="706E4AFC" w14:textId="77777777" w:rsidR="00A03BB5" w:rsidRPr="00872DF7" w:rsidRDefault="00000000" w:rsidP="00652DEA">
            <w:pPr>
              <w:pStyle w:val="pStyle"/>
            </w:pPr>
            <w:r w:rsidRPr="00872DF7">
              <w:rPr>
                <w:rStyle w:val="rStyle"/>
                <w:sz w:val="10"/>
                <w:szCs w:val="10"/>
              </w:rPr>
              <w:t>Ascendente</w:t>
            </w:r>
          </w:p>
        </w:tc>
        <w:tc>
          <w:tcPr>
            <w:tcW w:w="709" w:type="dxa"/>
          </w:tcPr>
          <w:p w14:paraId="523F87C7" w14:textId="77777777" w:rsidR="00A03BB5" w:rsidRPr="00872DF7" w:rsidRDefault="00A03BB5" w:rsidP="00652DEA">
            <w:pPr>
              <w:pStyle w:val="pStyle"/>
            </w:pPr>
          </w:p>
        </w:tc>
      </w:tr>
      <w:tr w:rsidR="00872DF7" w:rsidRPr="0094250C" w14:paraId="5E1C2358" w14:textId="77777777" w:rsidTr="00872DF7">
        <w:tc>
          <w:tcPr>
            <w:tcW w:w="554" w:type="dxa"/>
          </w:tcPr>
          <w:p w14:paraId="0369DC3C" w14:textId="77777777" w:rsidR="00A03BB5" w:rsidRPr="00872DF7" w:rsidRDefault="00000000" w:rsidP="00652DEA">
            <w:pPr>
              <w:pStyle w:val="pStyle"/>
            </w:pPr>
            <w:r w:rsidRPr="00872DF7">
              <w:rPr>
                <w:rStyle w:val="rStyle"/>
                <w:sz w:val="10"/>
                <w:szCs w:val="10"/>
              </w:rPr>
              <w:t>Componente</w:t>
            </w:r>
          </w:p>
        </w:tc>
        <w:tc>
          <w:tcPr>
            <w:tcW w:w="567" w:type="dxa"/>
          </w:tcPr>
          <w:p w14:paraId="0F329123" w14:textId="77777777" w:rsidR="00A03BB5" w:rsidRPr="00872DF7" w:rsidRDefault="00000000" w:rsidP="00652DEA">
            <w:pPr>
              <w:pStyle w:val="pStyle"/>
            </w:pPr>
            <w:r w:rsidRPr="00872DF7">
              <w:rPr>
                <w:rStyle w:val="rStyle"/>
                <w:sz w:val="10"/>
                <w:szCs w:val="10"/>
              </w:rPr>
              <w:t>C-006</w:t>
            </w:r>
          </w:p>
        </w:tc>
        <w:tc>
          <w:tcPr>
            <w:tcW w:w="1701" w:type="dxa"/>
          </w:tcPr>
          <w:p w14:paraId="21F6AD0E" w14:textId="77777777" w:rsidR="00A03BB5" w:rsidRPr="00872DF7" w:rsidRDefault="00000000" w:rsidP="00652DEA">
            <w:pPr>
              <w:pStyle w:val="pStyle"/>
            </w:pPr>
            <w:r w:rsidRPr="00872DF7">
              <w:rPr>
                <w:rStyle w:val="rStyle"/>
                <w:sz w:val="10"/>
                <w:szCs w:val="10"/>
              </w:rPr>
              <w:t>Infraestructura suficiente para la demanda de nivel superior atendida.</w:t>
            </w:r>
          </w:p>
        </w:tc>
        <w:tc>
          <w:tcPr>
            <w:tcW w:w="1418" w:type="dxa"/>
          </w:tcPr>
          <w:p w14:paraId="0F59B48D" w14:textId="77777777" w:rsidR="00A03BB5" w:rsidRPr="00872DF7" w:rsidRDefault="00000000" w:rsidP="00652DEA">
            <w:pPr>
              <w:pStyle w:val="pStyle"/>
            </w:pPr>
            <w:r w:rsidRPr="00872DF7">
              <w:rPr>
                <w:rStyle w:val="rStyle"/>
                <w:sz w:val="10"/>
                <w:szCs w:val="10"/>
              </w:rPr>
              <w:t>Porcentaje de instalaciones para el desarrollo de actividades culturales, artísticas, deportivas y de compromiso cívico rehabilitadas para su uso</w:t>
            </w:r>
          </w:p>
        </w:tc>
        <w:tc>
          <w:tcPr>
            <w:tcW w:w="1417" w:type="dxa"/>
          </w:tcPr>
          <w:p w14:paraId="7F703D1E" w14:textId="77777777" w:rsidR="00A03BB5" w:rsidRPr="00872DF7" w:rsidRDefault="00000000" w:rsidP="00652DEA">
            <w:pPr>
              <w:pStyle w:val="pStyle"/>
            </w:pPr>
            <w:r w:rsidRPr="00872DF7">
              <w:rPr>
                <w:rStyle w:val="rStyle"/>
                <w:sz w:val="10"/>
                <w:szCs w:val="10"/>
              </w:rPr>
              <w:t>Determina la proporción de espacios cívicos, áreas artísticas y canchas deportivas restauradas y operativas para el sembrado de la paz.</w:t>
            </w:r>
          </w:p>
        </w:tc>
        <w:tc>
          <w:tcPr>
            <w:tcW w:w="1418" w:type="dxa"/>
          </w:tcPr>
          <w:p w14:paraId="0FE59512" w14:textId="77777777" w:rsidR="00A03BB5" w:rsidRPr="00872DF7" w:rsidRDefault="00000000" w:rsidP="00652DEA">
            <w:pPr>
              <w:pStyle w:val="pStyle"/>
            </w:pPr>
            <w:r w:rsidRPr="00872DF7">
              <w:rPr>
                <w:rStyle w:val="rStyle"/>
                <w:sz w:val="10"/>
                <w:szCs w:val="10"/>
              </w:rPr>
              <w:t>(Número de instalaciones rehabilitadas en el año N / Total de instalaciones con necesidad de rehabilitación en el año N) * 100</w:t>
            </w:r>
          </w:p>
        </w:tc>
        <w:tc>
          <w:tcPr>
            <w:tcW w:w="1417" w:type="dxa"/>
          </w:tcPr>
          <w:p w14:paraId="7594A00A" w14:textId="77777777" w:rsidR="00A03BB5" w:rsidRPr="00872DF7" w:rsidRDefault="00000000" w:rsidP="00652DEA">
            <w:pPr>
              <w:pStyle w:val="pStyle"/>
            </w:pPr>
            <w:r w:rsidRPr="00872DF7">
              <w:rPr>
                <w:rStyle w:val="rStyle"/>
                <w:sz w:val="10"/>
                <w:szCs w:val="10"/>
              </w:rPr>
              <w:t>V1: Número de instalaciones recreativas rehabilitadas. V2: Total de espacios extraescolares catastrados con necesidad de mantenimiento.</w:t>
            </w:r>
          </w:p>
        </w:tc>
        <w:tc>
          <w:tcPr>
            <w:tcW w:w="709" w:type="dxa"/>
          </w:tcPr>
          <w:p w14:paraId="61CC8AEE" w14:textId="77777777" w:rsidR="00A03BB5" w:rsidRPr="00872DF7" w:rsidRDefault="00000000" w:rsidP="00652DEA">
            <w:pPr>
              <w:pStyle w:val="pStyle"/>
            </w:pPr>
            <w:r w:rsidRPr="00872DF7">
              <w:rPr>
                <w:rStyle w:val="rStyle"/>
                <w:sz w:val="10"/>
                <w:szCs w:val="10"/>
              </w:rPr>
              <w:t>Gestión-Eficacia-Trimestral</w:t>
            </w:r>
          </w:p>
        </w:tc>
        <w:tc>
          <w:tcPr>
            <w:tcW w:w="709" w:type="dxa"/>
          </w:tcPr>
          <w:p w14:paraId="7EFAAA7E" w14:textId="77777777" w:rsidR="00A03BB5" w:rsidRPr="00872DF7" w:rsidRDefault="00000000" w:rsidP="00652DEA">
            <w:pPr>
              <w:pStyle w:val="pStyle"/>
            </w:pPr>
            <w:r w:rsidRPr="00872DF7">
              <w:rPr>
                <w:rStyle w:val="rStyle"/>
                <w:sz w:val="10"/>
                <w:szCs w:val="10"/>
              </w:rPr>
              <w:t>Porcentaje</w:t>
            </w:r>
          </w:p>
        </w:tc>
        <w:tc>
          <w:tcPr>
            <w:tcW w:w="709" w:type="dxa"/>
          </w:tcPr>
          <w:p w14:paraId="716BA266" w14:textId="77777777" w:rsidR="00A03BB5" w:rsidRPr="00872DF7" w:rsidRDefault="00000000" w:rsidP="00652DEA">
            <w:pPr>
              <w:pStyle w:val="pStyle"/>
            </w:pPr>
            <w:r w:rsidRPr="00872DF7">
              <w:rPr>
                <w:rStyle w:val="rStyle"/>
                <w:sz w:val="10"/>
                <w:szCs w:val="10"/>
              </w:rPr>
              <w:t>3 instalaciones rehabilitadas (Año 2025)</w:t>
            </w:r>
          </w:p>
        </w:tc>
        <w:tc>
          <w:tcPr>
            <w:tcW w:w="992" w:type="dxa"/>
          </w:tcPr>
          <w:p w14:paraId="4942225C" w14:textId="77777777" w:rsidR="00A03BB5" w:rsidRPr="00872DF7" w:rsidRDefault="00000000" w:rsidP="00652DEA">
            <w:pPr>
              <w:pStyle w:val="pStyle"/>
            </w:pPr>
            <w:r w:rsidRPr="00872DF7">
              <w:rPr>
                <w:rStyle w:val="rStyle"/>
                <w:sz w:val="10"/>
                <w:szCs w:val="10"/>
              </w:rPr>
              <w:t>100.00% - Rehabilitar 5 instalaciones para el desarrollo de actividades de formación integral</w:t>
            </w:r>
          </w:p>
        </w:tc>
        <w:tc>
          <w:tcPr>
            <w:tcW w:w="567" w:type="dxa"/>
          </w:tcPr>
          <w:p w14:paraId="092CEE47" w14:textId="77777777" w:rsidR="00A03BB5" w:rsidRPr="00872DF7" w:rsidRDefault="00000000" w:rsidP="00652DEA">
            <w:pPr>
              <w:pStyle w:val="pStyle"/>
            </w:pPr>
            <w:r w:rsidRPr="00872DF7">
              <w:rPr>
                <w:rStyle w:val="rStyle"/>
                <w:sz w:val="10"/>
                <w:szCs w:val="10"/>
              </w:rPr>
              <w:t>Ascendente</w:t>
            </w:r>
          </w:p>
        </w:tc>
        <w:tc>
          <w:tcPr>
            <w:tcW w:w="709" w:type="dxa"/>
          </w:tcPr>
          <w:p w14:paraId="1BBDDEE1" w14:textId="77777777" w:rsidR="00A03BB5" w:rsidRPr="00872DF7" w:rsidRDefault="00A03BB5" w:rsidP="00652DEA">
            <w:pPr>
              <w:pStyle w:val="pStyle"/>
            </w:pPr>
          </w:p>
        </w:tc>
      </w:tr>
      <w:tr w:rsidR="00872DF7" w:rsidRPr="0094250C" w14:paraId="3AAECAD8" w14:textId="77777777" w:rsidTr="00872DF7">
        <w:tc>
          <w:tcPr>
            <w:tcW w:w="554" w:type="dxa"/>
          </w:tcPr>
          <w:p w14:paraId="7884DD5A" w14:textId="77777777" w:rsidR="00A03BB5" w:rsidRPr="00872DF7" w:rsidRDefault="00000000" w:rsidP="00652DEA">
            <w:pPr>
              <w:spacing w:after="0" w:line="240" w:lineRule="auto"/>
            </w:pPr>
            <w:r w:rsidRPr="00872DF7">
              <w:rPr>
                <w:rStyle w:val="rStyle"/>
                <w:sz w:val="10"/>
                <w:szCs w:val="10"/>
              </w:rPr>
              <w:t>Actividad o Proyecto</w:t>
            </w:r>
          </w:p>
        </w:tc>
        <w:tc>
          <w:tcPr>
            <w:tcW w:w="567" w:type="dxa"/>
          </w:tcPr>
          <w:p w14:paraId="1C2CC59A" w14:textId="77777777" w:rsidR="00A03BB5" w:rsidRPr="00872DF7" w:rsidRDefault="00000000" w:rsidP="00652DEA">
            <w:pPr>
              <w:pStyle w:val="pStyle"/>
            </w:pPr>
            <w:r w:rsidRPr="00872DF7">
              <w:rPr>
                <w:rStyle w:val="rStyle"/>
                <w:sz w:val="10"/>
                <w:szCs w:val="10"/>
              </w:rPr>
              <w:t>A-01</w:t>
            </w:r>
          </w:p>
        </w:tc>
        <w:tc>
          <w:tcPr>
            <w:tcW w:w="1701" w:type="dxa"/>
          </w:tcPr>
          <w:p w14:paraId="7CA55AD1" w14:textId="77777777" w:rsidR="00A03BB5" w:rsidRPr="00872DF7" w:rsidRDefault="00000000" w:rsidP="00652DEA">
            <w:pPr>
              <w:pStyle w:val="pStyle"/>
            </w:pPr>
            <w:r w:rsidRPr="00872DF7">
              <w:rPr>
                <w:rStyle w:val="rStyle"/>
                <w:sz w:val="10"/>
                <w:szCs w:val="10"/>
              </w:rPr>
              <w:t>Adquisición de equipamiento para el adecuado funcionamiento de espacios educativos y administrativos de nivel superior.</w:t>
            </w:r>
          </w:p>
        </w:tc>
        <w:tc>
          <w:tcPr>
            <w:tcW w:w="1418" w:type="dxa"/>
          </w:tcPr>
          <w:p w14:paraId="6E99F4C4" w14:textId="77777777" w:rsidR="00A03BB5" w:rsidRPr="00872DF7" w:rsidRDefault="00000000" w:rsidP="00652DEA">
            <w:pPr>
              <w:pStyle w:val="pStyle"/>
            </w:pPr>
            <w:r w:rsidRPr="00872DF7">
              <w:rPr>
                <w:rStyle w:val="rStyle"/>
                <w:sz w:val="10"/>
                <w:szCs w:val="10"/>
              </w:rPr>
              <w:t>Porcentaje de talleres y laboratorios modernizados</w:t>
            </w:r>
          </w:p>
        </w:tc>
        <w:tc>
          <w:tcPr>
            <w:tcW w:w="1417" w:type="dxa"/>
          </w:tcPr>
          <w:p w14:paraId="234FF253" w14:textId="77777777" w:rsidR="00A03BB5" w:rsidRPr="00872DF7" w:rsidRDefault="00000000" w:rsidP="00652DEA">
            <w:pPr>
              <w:pStyle w:val="pStyle"/>
            </w:pPr>
            <w:r w:rsidRPr="00872DF7">
              <w:rPr>
                <w:rStyle w:val="rStyle"/>
                <w:sz w:val="10"/>
                <w:szCs w:val="10"/>
              </w:rPr>
              <w:t>Mide la proporción de espacios de especialización e ingeniería que han sido equipados con tecnologías, maquinaria pesada y software especializado.</w:t>
            </w:r>
          </w:p>
        </w:tc>
        <w:tc>
          <w:tcPr>
            <w:tcW w:w="1418" w:type="dxa"/>
          </w:tcPr>
          <w:p w14:paraId="4D101C04" w14:textId="77777777" w:rsidR="00A03BB5" w:rsidRPr="00872DF7" w:rsidRDefault="00000000" w:rsidP="00652DEA">
            <w:pPr>
              <w:pStyle w:val="pStyle"/>
            </w:pPr>
            <w:r w:rsidRPr="00872DF7">
              <w:rPr>
                <w:rStyle w:val="rStyle"/>
                <w:sz w:val="10"/>
                <w:szCs w:val="10"/>
              </w:rPr>
              <w:t>(Número de talleres y laboratorios modernizados / Número de talleres y laboratorios que se requieren modernizar) * 100</w:t>
            </w:r>
          </w:p>
        </w:tc>
        <w:tc>
          <w:tcPr>
            <w:tcW w:w="1417" w:type="dxa"/>
          </w:tcPr>
          <w:p w14:paraId="7E0F9253" w14:textId="77777777" w:rsidR="00A03BB5" w:rsidRPr="00872DF7" w:rsidRDefault="00000000" w:rsidP="00652DEA">
            <w:pPr>
              <w:pStyle w:val="pStyle"/>
            </w:pPr>
            <w:r w:rsidRPr="00872DF7">
              <w:rPr>
                <w:rStyle w:val="rStyle"/>
                <w:sz w:val="10"/>
                <w:szCs w:val="10"/>
              </w:rPr>
              <w:t>V1: Laboratorios y talleres equipados con tecnologías actualizadas en el año. V2: Universo total de laboratorios y talleres de ingenierías del campus.</w:t>
            </w:r>
          </w:p>
        </w:tc>
        <w:tc>
          <w:tcPr>
            <w:tcW w:w="709" w:type="dxa"/>
          </w:tcPr>
          <w:p w14:paraId="366D884B" w14:textId="77777777" w:rsidR="00A03BB5" w:rsidRPr="00872DF7" w:rsidRDefault="00000000" w:rsidP="00652DEA">
            <w:pPr>
              <w:pStyle w:val="pStyle"/>
            </w:pPr>
            <w:r w:rsidRPr="00872DF7">
              <w:rPr>
                <w:rStyle w:val="rStyle"/>
                <w:sz w:val="10"/>
                <w:szCs w:val="10"/>
              </w:rPr>
              <w:t>Gestión-Eficacia-Trimestral</w:t>
            </w:r>
          </w:p>
        </w:tc>
        <w:tc>
          <w:tcPr>
            <w:tcW w:w="709" w:type="dxa"/>
          </w:tcPr>
          <w:p w14:paraId="23126EC1" w14:textId="77777777" w:rsidR="00A03BB5" w:rsidRPr="00872DF7" w:rsidRDefault="00000000" w:rsidP="00652DEA">
            <w:pPr>
              <w:pStyle w:val="pStyle"/>
            </w:pPr>
            <w:r w:rsidRPr="00872DF7">
              <w:rPr>
                <w:rStyle w:val="rStyle"/>
                <w:sz w:val="10"/>
                <w:szCs w:val="10"/>
              </w:rPr>
              <w:t>Porcentaje</w:t>
            </w:r>
          </w:p>
        </w:tc>
        <w:tc>
          <w:tcPr>
            <w:tcW w:w="709" w:type="dxa"/>
          </w:tcPr>
          <w:p w14:paraId="152F9CDC" w14:textId="77777777" w:rsidR="00A03BB5" w:rsidRPr="00872DF7" w:rsidRDefault="00000000" w:rsidP="00652DEA">
            <w:pPr>
              <w:pStyle w:val="pStyle"/>
            </w:pPr>
            <w:r w:rsidRPr="00872DF7">
              <w:rPr>
                <w:rStyle w:val="rStyle"/>
                <w:sz w:val="10"/>
                <w:szCs w:val="10"/>
              </w:rPr>
              <w:t>8 talleres y laboratorios modernizados (Año 2025)</w:t>
            </w:r>
          </w:p>
        </w:tc>
        <w:tc>
          <w:tcPr>
            <w:tcW w:w="992" w:type="dxa"/>
          </w:tcPr>
          <w:p w14:paraId="5EA166FB" w14:textId="77777777" w:rsidR="00A03BB5" w:rsidRPr="00872DF7" w:rsidRDefault="00000000" w:rsidP="00652DEA">
            <w:pPr>
              <w:pStyle w:val="pStyle"/>
            </w:pPr>
            <w:r w:rsidRPr="00872DF7">
              <w:rPr>
                <w:rStyle w:val="rStyle"/>
                <w:sz w:val="10"/>
                <w:szCs w:val="10"/>
              </w:rPr>
              <w:t>100.00% - Modernizar 8 talleres y laboratorios</w:t>
            </w:r>
          </w:p>
        </w:tc>
        <w:tc>
          <w:tcPr>
            <w:tcW w:w="567" w:type="dxa"/>
          </w:tcPr>
          <w:p w14:paraId="70F89AD3" w14:textId="77777777" w:rsidR="00A03BB5" w:rsidRPr="00872DF7" w:rsidRDefault="00000000" w:rsidP="00652DEA">
            <w:pPr>
              <w:pStyle w:val="pStyle"/>
            </w:pPr>
            <w:r w:rsidRPr="00872DF7">
              <w:rPr>
                <w:rStyle w:val="rStyle"/>
                <w:sz w:val="10"/>
                <w:szCs w:val="10"/>
              </w:rPr>
              <w:t>Ascendente</w:t>
            </w:r>
          </w:p>
        </w:tc>
        <w:tc>
          <w:tcPr>
            <w:tcW w:w="709" w:type="dxa"/>
          </w:tcPr>
          <w:p w14:paraId="0C588339" w14:textId="77777777" w:rsidR="00A03BB5" w:rsidRPr="00872DF7" w:rsidRDefault="00A03BB5" w:rsidP="00652DEA">
            <w:pPr>
              <w:pStyle w:val="pStyle"/>
            </w:pPr>
          </w:p>
        </w:tc>
      </w:tr>
    </w:tbl>
    <w:p w14:paraId="03998CDE"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55"/>
        <w:gridCol w:w="7785"/>
      </w:tblGrid>
      <w:tr w:rsidR="00A03BB5" w:rsidRPr="00872DF7" w14:paraId="6397C46D" w14:textId="77777777">
        <w:trPr>
          <w:tblHeader/>
        </w:trPr>
        <w:tc>
          <w:tcPr>
            <w:tcW w:w="6000" w:type="dxa"/>
          </w:tcPr>
          <w:p w14:paraId="34BDE18A" w14:textId="77777777" w:rsidR="00A03BB5" w:rsidRPr="00872DF7" w:rsidRDefault="00000000" w:rsidP="00652DEA">
            <w:pPr>
              <w:pStyle w:val="pStyle"/>
              <w:rPr>
                <w:sz w:val="16"/>
                <w:szCs w:val="16"/>
              </w:rPr>
            </w:pPr>
            <w:r w:rsidRPr="00872DF7">
              <w:rPr>
                <w:rStyle w:val="tStyle"/>
                <w:sz w:val="16"/>
                <w:szCs w:val="16"/>
              </w:rPr>
              <w:t>Identificación del Programa Presupuestario:</w:t>
            </w:r>
          </w:p>
        </w:tc>
        <w:tc>
          <w:tcPr>
            <w:tcW w:w="11000" w:type="dxa"/>
          </w:tcPr>
          <w:p w14:paraId="73822A25" w14:textId="77777777" w:rsidR="00A03BB5" w:rsidRPr="00872DF7" w:rsidRDefault="00000000" w:rsidP="00652DEA">
            <w:pPr>
              <w:pStyle w:val="pStyle"/>
              <w:rPr>
                <w:sz w:val="16"/>
                <w:szCs w:val="16"/>
              </w:rPr>
            </w:pPr>
            <w:r w:rsidRPr="00872DF7">
              <w:rPr>
                <w:rStyle w:val="tStyle"/>
                <w:sz w:val="16"/>
                <w:szCs w:val="16"/>
              </w:rPr>
              <w:t>28-R-IMPARTICIÓN DE JUSTICIA ELECTORAL.</w:t>
            </w:r>
          </w:p>
        </w:tc>
      </w:tr>
      <w:tr w:rsidR="00A03BB5" w:rsidRPr="00872DF7" w14:paraId="06219EE3" w14:textId="77777777">
        <w:trPr>
          <w:tblHeader/>
        </w:trPr>
        <w:tc>
          <w:tcPr>
            <w:tcW w:w="6000" w:type="dxa"/>
          </w:tcPr>
          <w:p w14:paraId="50577485" w14:textId="77777777" w:rsidR="00A03BB5" w:rsidRPr="00872DF7" w:rsidRDefault="00000000" w:rsidP="00652DEA">
            <w:pPr>
              <w:pStyle w:val="pStyle"/>
              <w:rPr>
                <w:sz w:val="16"/>
                <w:szCs w:val="16"/>
              </w:rPr>
            </w:pPr>
            <w:r w:rsidRPr="00872DF7">
              <w:rPr>
                <w:rStyle w:val="tStyle"/>
                <w:sz w:val="16"/>
                <w:szCs w:val="16"/>
              </w:rPr>
              <w:t>Dependencia/Organismo:</w:t>
            </w:r>
          </w:p>
        </w:tc>
        <w:tc>
          <w:tcPr>
            <w:tcW w:w="11000" w:type="dxa"/>
          </w:tcPr>
          <w:p w14:paraId="461DF3DF" w14:textId="77777777" w:rsidR="00A03BB5" w:rsidRPr="00872DF7" w:rsidRDefault="00000000" w:rsidP="00652DEA">
            <w:pPr>
              <w:pStyle w:val="pStyle"/>
              <w:rPr>
                <w:sz w:val="16"/>
                <w:szCs w:val="16"/>
              </w:rPr>
            </w:pPr>
            <w:r w:rsidRPr="00872DF7">
              <w:rPr>
                <w:rStyle w:val="tStyle"/>
                <w:sz w:val="16"/>
                <w:szCs w:val="16"/>
              </w:rPr>
              <w:t>120101-TRIBUNAL ELECTORAL DEL ESTADO DE COLIMA.</w:t>
            </w:r>
          </w:p>
        </w:tc>
      </w:tr>
      <w:tr w:rsidR="00A03BB5" w:rsidRPr="00872DF7" w14:paraId="6C7CDA5C" w14:textId="77777777">
        <w:trPr>
          <w:tblHeader/>
        </w:trPr>
        <w:tc>
          <w:tcPr>
            <w:tcW w:w="6000" w:type="dxa"/>
          </w:tcPr>
          <w:p w14:paraId="52D91B04" w14:textId="77777777" w:rsidR="00A03BB5" w:rsidRPr="00872DF7" w:rsidRDefault="00000000" w:rsidP="00652DEA">
            <w:pPr>
              <w:pStyle w:val="pStyle"/>
              <w:rPr>
                <w:sz w:val="16"/>
                <w:szCs w:val="16"/>
              </w:rPr>
            </w:pPr>
            <w:r w:rsidRPr="00872DF7">
              <w:rPr>
                <w:rStyle w:val="tStyle"/>
                <w:sz w:val="16"/>
                <w:szCs w:val="16"/>
              </w:rPr>
              <w:t>Objetivo de Desarrollo Sostenible:</w:t>
            </w:r>
          </w:p>
        </w:tc>
        <w:tc>
          <w:tcPr>
            <w:tcW w:w="11000" w:type="dxa"/>
          </w:tcPr>
          <w:p w14:paraId="6DEE5D44" w14:textId="77777777" w:rsidR="00A03BB5" w:rsidRPr="00872DF7" w:rsidRDefault="00000000" w:rsidP="00652DEA">
            <w:pPr>
              <w:pStyle w:val="pStyle"/>
              <w:rPr>
                <w:sz w:val="16"/>
                <w:szCs w:val="16"/>
              </w:rPr>
            </w:pPr>
            <w:r w:rsidRPr="00872DF7">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A03BB5" w:rsidRPr="00872DF7" w14:paraId="62232B6B" w14:textId="77777777">
        <w:trPr>
          <w:tblHeader/>
        </w:trPr>
        <w:tc>
          <w:tcPr>
            <w:tcW w:w="6000" w:type="dxa"/>
          </w:tcPr>
          <w:p w14:paraId="0CD1E18D" w14:textId="77777777" w:rsidR="00A03BB5" w:rsidRPr="00872DF7" w:rsidRDefault="00000000" w:rsidP="00652DEA">
            <w:pPr>
              <w:pStyle w:val="pStyle"/>
              <w:rPr>
                <w:sz w:val="16"/>
                <w:szCs w:val="16"/>
              </w:rPr>
            </w:pPr>
            <w:r w:rsidRPr="00872DF7">
              <w:rPr>
                <w:rStyle w:val="tStyle"/>
                <w:sz w:val="16"/>
                <w:szCs w:val="16"/>
              </w:rPr>
              <w:t>Eje del Plan Nacional de Desarrollo:</w:t>
            </w:r>
          </w:p>
        </w:tc>
        <w:tc>
          <w:tcPr>
            <w:tcW w:w="11000" w:type="dxa"/>
          </w:tcPr>
          <w:p w14:paraId="6AC6A7E0" w14:textId="77777777" w:rsidR="00A03BB5" w:rsidRPr="00872DF7" w:rsidRDefault="00000000" w:rsidP="00652DEA">
            <w:pPr>
              <w:pStyle w:val="pStyle"/>
              <w:rPr>
                <w:sz w:val="16"/>
                <w:szCs w:val="16"/>
              </w:rPr>
            </w:pPr>
            <w:r w:rsidRPr="00872DF7">
              <w:rPr>
                <w:rStyle w:val="tStyle"/>
                <w:sz w:val="16"/>
                <w:szCs w:val="16"/>
              </w:rPr>
              <w:t>1-GOBERNANZA CON JUSTICIA Y PARTICIPACIÓN CIUDADANA</w:t>
            </w:r>
          </w:p>
        </w:tc>
      </w:tr>
      <w:tr w:rsidR="00A03BB5" w:rsidRPr="00872DF7" w14:paraId="0F761FFE" w14:textId="77777777">
        <w:trPr>
          <w:tblHeader/>
        </w:trPr>
        <w:tc>
          <w:tcPr>
            <w:tcW w:w="6000" w:type="dxa"/>
          </w:tcPr>
          <w:p w14:paraId="7A458933" w14:textId="77777777" w:rsidR="00A03BB5" w:rsidRPr="00872DF7" w:rsidRDefault="00000000" w:rsidP="00652DEA">
            <w:pPr>
              <w:pStyle w:val="pStyle"/>
              <w:rPr>
                <w:sz w:val="16"/>
                <w:szCs w:val="16"/>
              </w:rPr>
            </w:pPr>
            <w:r w:rsidRPr="00872DF7">
              <w:rPr>
                <w:rStyle w:val="tStyle"/>
                <w:sz w:val="16"/>
                <w:szCs w:val="16"/>
              </w:rPr>
              <w:t>Eje del Plan Estatal de Desarrollo:</w:t>
            </w:r>
          </w:p>
        </w:tc>
        <w:tc>
          <w:tcPr>
            <w:tcW w:w="11000" w:type="dxa"/>
          </w:tcPr>
          <w:p w14:paraId="58AD67DB" w14:textId="77777777" w:rsidR="00A03BB5" w:rsidRPr="00872DF7" w:rsidRDefault="00000000" w:rsidP="00652DEA">
            <w:pPr>
              <w:pStyle w:val="pStyle"/>
              <w:rPr>
                <w:sz w:val="16"/>
                <w:szCs w:val="16"/>
              </w:rPr>
            </w:pPr>
            <w:r w:rsidRPr="00872DF7">
              <w:rPr>
                <w:rStyle w:val="tStyle"/>
                <w:sz w:val="16"/>
                <w:szCs w:val="16"/>
              </w:rPr>
              <w:t>01-BIENESTAR PARA TODAS Y TODOS</w:t>
            </w:r>
          </w:p>
        </w:tc>
      </w:tr>
      <w:tr w:rsidR="00A03BB5" w:rsidRPr="00872DF7" w14:paraId="4935758C" w14:textId="77777777">
        <w:trPr>
          <w:tblHeader/>
        </w:trPr>
        <w:tc>
          <w:tcPr>
            <w:tcW w:w="6000" w:type="dxa"/>
          </w:tcPr>
          <w:p w14:paraId="41B6082C" w14:textId="77777777" w:rsidR="00A03BB5" w:rsidRPr="00872DF7" w:rsidRDefault="00000000" w:rsidP="00652DEA">
            <w:pPr>
              <w:pStyle w:val="pStyle"/>
              <w:rPr>
                <w:sz w:val="16"/>
                <w:szCs w:val="16"/>
              </w:rPr>
            </w:pPr>
            <w:r w:rsidRPr="00872DF7">
              <w:rPr>
                <w:rStyle w:val="tStyle"/>
                <w:sz w:val="16"/>
                <w:szCs w:val="16"/>
              </w:rPr>
              <w:t>Programa Derivado del PED:</w:t>
            </w:r>
          </w:p>
        </w:tc>
        <w:tc>
          <w:tcPr>
            <w:tcW w:w="11000" w:type="dxa"/>
          </w:tcPr>
          <w:p w14:paraId="7F6462F6" w14:textId="77777777" w:rsidR="00A03BB5" w:rsidRPr="00872DF7" w:rsidRDefault="00000000" w:rsidP="00652DEA">
            <w:pPr>
              <w:pStyle w:val="pStyle"/>
              <w:rPr>
                <w:sz w:val="16"/>
                <w:szCs w:val="16"/>
              </w:rPr>
            </w:pPr>
            <w:r w:rsidRPr="00872DF7">
              <w:rPr>
                <w:rStyle w:val="tStyle"/>
                <w:sz w:val="16"/>
                <w:szCs w:val="16"/>
              </w:rPr>
              <w:t>7-PROGRAMA SECTORIAL DE SEGURIDAD PÚBLICA</w:t>
            </w:r>
          </w:p>
        </w:tc>
      </w:tr>
    </w:tbl>
    <w:p w14:paraId="22EB5134" w14:textId="77777777" w:rsidR="00A03BB5" w:rsidRDefault="00A03BB5" w:rsidP="00652DEA">
      <w:pPr>
        <w:spacing w:after="0" w:line="240" w:lineRule="auto"/>
      </w:pPr>
    </w:p>
    <w:tbl>
      <w:tblPr>
        <w:tblW w:w="12887"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567"/>
        <w:gridCol w:w="1701"/>
        <w:gridCol w:w="1327"/>
        <w:gridCol w:w="1508"/>
        <w:gridCol w:w="1418"/>
        <w:gridCol w:w="1417"/>
        <w:gridCol w:w="709"/>
        <w:gridCol w:w="709"/>
        <w:gridCol w:w="709"/>
        <w:gridCol w:w="992"/>
        <w:gridCol w:w="567"/>
        <w:gridCol w:w="709"/>
      </w:tblGrid>
      <w:tr w:rsidR="00872DF7" w:rsidRPr="00872DF7" w14:paraId="7401ACBB" w14:textId="77777777" w:rsidTr="00872DF7">
        <w:trPr>
          <w:tblHeader/>
        </w:trPr>
        <w:tc>
          <w:tcPr>
            <w:tcW w:w="554" w:type="dxa"/>
            <w:vAlign w:val="center"/>
          </w:tcPr>
          <w:p w14:paraId="38970D76" w14:textId="77777777" w:rsidR="00A03BB5" w:rsidRPr="00872DF7" w:rsidRDefault="00A03BB5" w:rsidP="00652DEA">
            <w:pPr>
              <w:spacing w:after="0" w:line="240" w:lineRule="auto"/>
            </w:pPr>
          </w:p>
        </w:tc>
        <w:tc>
          <w:tcPr>
            <w:tcW w:w="567" w:type="dxa"/>
            <w:vAlign w:val="center"/>
          </w:tcPr>
          <w:p w14:paraId="15EC2BFB" w14:textId="77777777" w:rsidR="00A03BB5" w:rsidRPr="00872DF7" w:rsidRDefault="00000000" w:rsidP="00652DEA">
            <w:pPr>
              <w:pStyle w:val="thpStyle"/>
            </w:pPr>
            <w:r w:rsidRPr="00872DF7">
              <w:rPr>
                <w:rStyle w:val="thrStyle"/>
                <w:sz w:val="10"/>
                <w:szCs w:val="10"/>
              </w:rPr>
              <w:t>Clave</w:t>
            </w:r>
          </w:p>
        </w:tc>
        <w:tc>
          <w:tcPr>
            <w:tcW w:w="1701" w:type="dxa"/>
            <w:vAlign w:val="center"/>
          </w:tcPr>
          <w:p w14:paraId="205FF3EF" w14:textId="77777777" w:rsidR="00A03BB5" w:rsidRPr="00872DF7" w:rsidRDefault="00000000" w:rsidP="00652DEA">
            <w:pPr>
              <w:pStyle w:val="thpStyle"/>
            </w:pPr>
            <w:r w:rsidRPr="00872DF7">
              <w:rPr>
                <w:rStyle w:val="thrStyle"/>
                <w:sz w:val="10"/>
                <w:szCs w:val="10"/>
              </w:rPr>
              <w:t>Objetivo</w:t>
            </w:r>
          </w:p>
        </w:tc>
        <w:tc>
          <w:tcPr>
            <w:tcW w:w="1327" w:type="dxa"/>
            <w:vAlign w:val="center"/>
          </w:tcPr>
          <w:p w14:paraId="1C1DD0B3" w14:textId="77777777" w:rsidR="00A03BB5" w:rsidRPr="00872DF7" w:rsidRDefault="00000000" w:rsidP="00652DEA">
            <w:pPr>
              <w:pStyle w:val="thpStyle"/>
            </w:pPr>
            <w:r w:rsidRPr="00872DF7">
              <w:rPr>
                <w:rStyle w:val="thrStyle"/>
                <w:sz w:val="10"/>
                <w:szCs w:val="10"/>
              </w:rPr>
              <w:t>Nombre del indicador</w:t>
            </w:r>
          </w:p>
        </w:tc>
        <w:tc>
          <w:tcPr>
            <w:tcW w:w="1508" w:type="dxa"/>
            <w:vAlign w:val="center"/>
          </w:tcPr>
          <w:p w14:paraId="3EDC1155" w14:textId="77777777" w:rsidR="00A03BB5" w:rsidRPr="00872DF7" w:rsidRDefault="00000000" w:rsidP="00652DEA">
            <w:pPr>
              <w:pStyle w:val="thpStyle"/>
            </w:pPr>
            <w:r w:rsidRPr="00872DF7">
              <w:rPr>
                <w:rStyle w:val="thrStyle"/>
                <w:sz w:val="10"/>
                <w:szCs w:val="10"/>
              </w:rPr>
              <w:t>Definición del indicador</w:t>
            </w:r>
          </w:p>
        </w:tc>
        <w:tc>
          <w:tcPr>
            <w:tcW w:w="1418" w:type="dxa"/>
            <w:vAlign w:val="center"/>
          </w:tcPr>
          <w:p w14:paraId="1B91CD76" w14:textId="77777777" w:rsidR="00A03BB5" w:rsidRPr="00872DF7" w:rsidRDefault="00000000" w:rsidP="00652DEA">
            <w:pPr>
              <w:pStyle w:val="thpStyle"/>
            </w:pPr>
            <w:r w:rsidRPr="00872DF7">
              <w:rPr>
                <w:rStyle w:val="thrStyle"/>
                <w:sz w:val="10"/>
                <w:szCs w:val="10"/>
              </w:rPr>
              <w:t>Método de cálculo</w:t>
            </w:r>
          </w:p>
        </w:tc>
        <w:tc>
          <w:tcPr>
            <w:tcW w:w="1417" w:type="dxa"/>
            <w:vAlign w:val="center"/>
          </w:tcPr>
          <w:p w14:paraId="4383EAB4" w14:textId="77777777" w:rsidR="00A03BB5" w:rsidRPr="00872DF7" w:rsidRDefault="00000000" w:rsidP="00652DEA">
            <w:pPr>
              <w:pStyle w:val="thpStyle"/>
            </w:pPr>
            <w:r w:rsidRPr="00872DF7">
              <w:rPr>
                <w:rStyle w:val="thrStyle"/>
                <w:sz w:val="10"/>
                <w:szCs w:val="10"/>
              </w:rPr>
              <w:t>Descripción de Variables</w:t>
            </w:r>
          </w:p>
        </w:tc>
        <w:tc>
          <w:tcPr>
            <w:tcW w:w="709" w:type="dxa"/>
            <w:vAlign w:val="center"/>
          </w:tcPr>
          <w:p w14:paraId="36CFD621" w14:textId="77777777" w:rsidR="00A03BB5" w:rsidRPr="00872DF7" w:rsidRDefault="00000000" w:rsidP="00652DEA">
            <w:pPr>
              <w:pStyle w:val="thpStyle"/>
            </w:pPr>
            <w:r w:rsidRPr="00872DF7">
              <w:rPr>
                <w:rStyle w:val="thrStyle"/>
                <w:sz w:val="10"/>
                <w:szCs w:val="10"/>
              </w:rPr>
              <w:t>Tipo-dimensión-frecuencia</w:t>
            </w:r>
          </w:p>
        </w:tc>
        <w:tc>
          <w:tcPr>
            <w:tcW w:w="709" w:type="dxa"/>
            <w:vAlign w:val="center"/>
          </w:tcPr>
          <w:p w14:paraId="5E56888D" w14:textId="77777777" w:rsidR="00A03BB5" w:rsidRPr="00872DF7" w:rsidRDefault="00000000" w:rsidP="00652DEA">
            <w:pPr>
              <w:pStyle w:val="thpStyle"/>
            </w:pPr>
            <w:r w:rsidRPr="00872DF7">
              <w:rPr>
                <w:rStyle w:val="thrStyle"/>
                <w:sz w:val="10"/>
                <w:szCs w:val="10"/>
              </w:rPr>
              <w:t>Unidad de medida</w:t>
            </w:r>
          </w:p>
        </w:tc>
        <w:tc>
          <w:tcPr>
            <w:tcW w:w="709" w:type="dxa"/>
            <w:vAlign w:val="center"/>
          </w:tcPr>
          <w:p w14:paraId="38C17DE3" w14:textId="77777777" w:rsidR="00A03BB5" w:rsidRPr="00872DF7" w:rsidRDefault="00000000" w:rsidP="00652DEA">
            <w:pPr>
              <w:pStyle w:val="thpStyle"/>
            </w:pPr>
            <w:r w:rsidRPr="00872DF7">
              <w:rPr>
                <w:rStyle w:val="thrStyle"/>
                <w:sz w:val="10"/>
                <w:szCs w:val="10"/>
              </w:rPr>
              <w:t>Línea base</w:t>
            </w:r>
          </w:p>
        </w:tc>
        <w:tc>
          <w:tcPr>
            <w:tcW w:w="992" w:type="dxa"/>
            <w:vAlign w:val="center"/>
          </w:tcPr>
          <w:p w14:paraId="7207402F" w14:textId="77777777" w:rsidR="00A03BB5" w:rsidRPr="00872DF7" w:rsidRDefault="00000000" w:rsidP="00652DEA">
            <w:pPr>
              <w:pStyle w:val="thpStyle"/>
            </w:pPr>
            <w:r w:rsidRPr="00872DF7">
              <w:rPr>
                <w:rStyle w:val="thrStyle"/>
                <w:sz w:val="10"/>
                <w:szCs w:val="10"/>
              </w:rPr>
              <w:t>Metas</w:t>
            </w:r>
          </w:p>
        </w:tc>
        <w:tc>
          <w:tcPr>
            <w:tcW w:w="567" w:type="dxa"/>
            <w:vAlign w:val="center"/>
          </w:tcPr>
          <w:p w14:paraId="1B36394C" w14:textId="77777777" w:rsidR="00A03BB5" w:rsidRPr="00872DF7" w:rsidRDefault="00000000" w:rsidP="00652DEA">
            <w:pPr>
              <w:pStyle w:val="thpStyle"/>
            </w:pPr>
            <w:r w:rsidRPr="00872DF7">
              <w:rPr>
                <w:rStyle w:val="thrStyle"/>
                <w:sz w:val="10"/>
                <w:szCs w:val="10"/>
              </w:rPr>
              <w:t>Sentido del indicador</w:t>
            </w:r>
          </w:p>
        </w:tc>
        <w:tc>
          <w:tcPr>
            <w:tcW w:w="709" w:type="dxa"/>
            <w:vAlign w:val="center"/>
          </w:tcPr>
          <w:p w14:paraId="0A40D395" w14:textId="77777777" w:rsidR="00A03BB5" w:rsidRPr="00872DF7" w:rsidRDefault="00000000" w:rsidP="00652DEA">
            <w:pPr>
              <w:pStyle w:val="thpStyle"/>
            </w:pPr>
            <w:r w:rsidRPr="00872DF7">
              <w:rPr>
                <w:rStyle w:val="thrStyle"/>
                <w:sz w:val="10"/>
                <w:szCs w:val="10"/>
              </w:rPr>
              <w:t>Parámetros de semaforización</w:t>
            </w:r>
          </w:p>
        </w:tc>
      </w:tr>
      <w:tr w:rsidR="00872DF7" w:rsidRPr="00872DF7" w14:paraId="3DD99373" w14:textId="77777777" w:rsidTr="00872DF7">
        <w:tc>
          <w:tcPr>
            <w:tcW w:w="554" w:type="dxa"/>
          </w:tcPr>
          <w:p w14:paraId="7F4C6536" w14:textId="77777777" w:rsidR="00A03BB5" w:rsidRPr="00872DF7" w:rsidRDefault="00000000" w:rsidP="00652DEA">
            <w:pPr>
              <w:pStyle w:val="pStyle"/>
            </w:pPr>
            <w:r w:rsidRPr="00872DF7">
              <w:rPr>
                <w:rStyle w:val="rStyle"/>
                <w:sz w:val="10"/>
                <w:szCs w:val="10"/>
              </w:rPr>
              <w:t>Fin</w:t>
            </w:r>
          </w:p>
        </w:tc>
        <w:tc>
          <w:tcPr>
            <w:tcW w:w="567" w:type="dxa"/>
          </w:tcPr>
          <w:p w14:paraId="30D3BC62" w14:textId="77777777" w:rsidR="00A03BB5" w:rsidRPr="00872DF7" w:rsidRDefault="00A03BB5" w:rsidP="00652DEA">
            <w:pPr>
              <w:spacing w:after="0" w:line="240" w:lineRule="auto"/>
            </w:pPr>
          </w:p>
        </w:tc>
        <w:tc>
          <w:tcPr>
            <w:tcW w:w="1701" w:type="dxa"/>
          </w:tcPr>
          <w:p w14:paraId="45EEC781" w14:textId="77777777" w:rsidR="00A03BB5" w:rsidRPr="00872DF7" w:rsidRDefault="00000000" w:rsidP="00652DEA">
            <w:pPr>
              <w:pStyle w:val="pStyle"/>
            </w:pPr>
            <w:r w:rsidRPr="00872DF7">
              <w:rPr>
                <w:rStyle w:val="rStyle"/>
                <w:sz w:val="10"/>
                <w:szCs w:val="10"/>
              </w:rPr>
              <w:t xml:space="preserve">Contribuir al fortalecimiento de la vida democrática en el estado de Colima mediante acciones de tutela </w:t>
            </w:r>
            <w:r w:rsidRPr="00872DF7">
              <w:rPr>
                <w:rStyle w:val="rStyle"/>
                <w:sz w:val="10"/>
                <w:szCs w:val="10"/>
              </w:rPr>
              <w:lastRenderedPageBreak/>
              <w:t>jurídica, capacitación, difusión y promoción de los derechos político electorales, así como mediante el impulso de mecanismos de participación ciudadana dentro del ámbito de competencia del Tribunal Electoral del Estado de Colima</w:t>
            </w:r>
          </w:p>
        </w:tc>
        <w:tc>
          <w:tcPr>
            <w:tcW w:w="1327" w:type="dxa"/>
          </w:tcPr>
          <w:p w14:paraId="746879C6" w14:textId="77777777" w:rsidR="00A03BB5" w:rsidRPr="00872DF7" w:rsidRDefault="00000000" w:rsidP="00652DEA">
            <w:pPr>
              <w:pStyle w:val="pStyle"/>
            </w:pPr>
            <w:r w:rsidRPr="00872DF7">
              <w:rPr>
                <w:rStyle w:val="rStyle"/>
                <w:sz w:val="10"/>
                <w:szCs w:val="10"/>
              </w:rPr>
              <w:lastRenderedPageBreak/>
              <w:t xml:space="preserve">Porcentaje de acciones institucionales realizadas para la promoción de los </w:t>
            </w:r>
            <w:r w:rsidRPr="00872DF7">
              <w:rPr>
                <w:rStyle w:val="rStyle"/>
                <w:sz w:val="10"/>
                <w:szCs w:val="10"/>
              </w:rPr>
              <w:lastRenderedPageBreak/>
              <w:t>derechos político electorales y de los mecanismos de participación ciudadana respecto de las programadas para el periodo.</w:t>
            </w:r>
          </w:p>
        </w:tc>
        <w:tc>
          <w:tcPr>
            <w:tcW w:w="1508" w:type="dxa"/>
          </w:tcPr>
          <w:p w14:paraId="67149FEE" w14:textId="77777777" w:rsidR="00A03BB5" w:rsidRPr="00872DF7" w:rsidRDefault="00000000" w:rsidP="00652DEA">
            <w:pPr>
              <w:pStyle w:val="pStyle"/>
            </w:pPr>
            <w:r w:rsidRPr="00872DF7">
              <w:rPr>
                <w:rStyle w:val="rStyle"/>
                <w:sz w:val="10"/>
                <w:szCs w:val="10"/>
              </w:rPr>
              <w:lastRenderedPageBreak/>
              <w:t xml:space="preserve">Mide la proporción de acciones institucionales realizadas para promover los derechos político </w:t>
            </w:r>
            <w:r w:rsidRPr="00872DF7">
              <w:rPr>
                <w:rStyle w:val="rStyle"/>
                <w:sz w:val="10"/>
                <w:szCs w:val="10"/>
              </w:rPr>
              <w:lastRenderedPageBreak/>
              <w:t>electorales y los mecanismos de participación ciudadana respecto del total de acciones programadas en el periodo.</w:t>
            </w:r>
          </w:p>
        </w:tc>
        <w:tc>
          <w:tcPr>
            <w:tcW w:w="1418" w:type="dxa"/>
          </w:tcPr>
          <w:p w14:paraId="1D48692C" w14:textId="77777777" w:rsidR="00A03BB5" w:rsidRPr="00872DF7" w:rsidRDefault="00000000" w:rsidP="00652DEA">
            <w:pPr>
              <w:pStyle w:val="pStyle"/>
            </w:pPr>
            <w:r w:rsidRPr="00872DF7">
              <w:rPr>
                <w:rStyle w:val="rStyle"/>
                <w:sz w:val="10"/>
                <w:szCs w:val="10"/>
              </w:rPr>
              <w:lastRenderedPageBreak/>
              <w:t xml:space="preserve">(Acciones institucionales realizadas / Acciones </w:t>
            </w:r>
            <w:r w:rsidRPr="00872DF7">
              <w:rPr>
                <w:rStyle w:val="rStyle"/>
                <w:sz w:val="10"/>
                <w:szCs w:val="10"/>
              </w:rPr>
              <w:lastRenderedPageBreak/>
              <w:t>institucionales programadas)*100</w:t>
            </w:r>
          </w:p>
        </w:tc>
        <w:tc>
          <w:tcPr>
            <w:tcW w:w="1417" w:type="dxa"/>
          </w:tcPr>
          <w:p w14:paraId="7DF76C30" w14:textId="77777777" w:rsidR="00A03BB5" w:rsidRPr="00872DF7" w:rsidRDefault="00000000" w:rsidP="00652DEA">
            <w:pPr>
              <w:pStyle w:val="pStyle"/>
            </w:pPr>
            <w:r w:rsidRPr="00872DF7">
              <w:rPr>
                <w:rStyle w:val="rStyle"/>
                <w:sz w:val="10"/>
                <w:szCs w:val="10"/>
              </w:rPr>
              <w:lastRenderedPageBreak/>
              <w:t xml:space="preserve">Acciones institucionales realizadas: total de actividades ejecutadas para </w:t>
            </w:r>
            <w:r w:rsidRPr="00872DF7">
              <w:rPr>
                <w:rStyle w:val="rStyle"/>
                <w:sz w:val="10"/>
                <w:szCs w:val="10"/>
              </w:rPr>
              <w:lastRenderedPageBreak/>
              <w:t>promover derechos político electorales y mecanismos de participación ciudadana. - Acciones institucionales programadas: total de actividades previstas en el plan anual institucional.</w:t>
            </w:r>
          </w:p>
        </w:tc>
        <w:tc>
          <w:tcPr>
            <w:tcW w:w="709" w:type="dxa"/>
          </w:tcPr>
          <w:p w14:paraId="17FE57EA" w14:textId="77777777" w:rsidR="00A03BB5" w:rsidRPr="00872DF7" w:rsidRDefault="00000000" w:rsidP="00652DEA">
            <w:pPr>
              <w:pStyle w:val="pStyle"/>
            </w:pPr>
            <w:r w:rsidRPr="00872DF7">
              <w:rPr>
                <w:rStyle w:val="rStyle"/>
                <w:sz w:val="10"/>
                <w:szCs w:val="10"/>
              </w:rPr>
              <w:lastRenderedPageBreak/>
              <w:t>Estratégico-Eficacia-Anual</w:t>
            </w:r>
          </w:p>
        </w:tc>
        <w:tc>
          <w:tcPr>
            <w:tcW w:w="709" w:type="dxa"/>
          </w:tcPr>
          <w:p w14:paraId="137F63D5" w14:textId="77777777" w:rsidR="00A03BB5" w:rsidRPr="00872DF7" w:rsidRDefault="00000000" w:rsidP="00652DEA">
            <w:pPr>
              <w:pStyle w:val="pStyle"/>
            </w:pPr>
            <w:r w:rsidRPr="00872DF7">
              <w:rPr>
                <w:rStyle w:val="rStyle"/>
                <w:sz w:val="10"/>
                <w:szCs w:val="10"/>
              </w:rPr>
              <w:t>Porcentaje</w:t>
            </w:r>
          </w:p>
        </w:tc>
        <w:tc>
          <w:tcPr>
            <w:tcW w:w="709" w:type="dxa"/>
          </w:tcPr>
          <w:p w14:paraId="1925A238" w14:textId="77777777" w:rsidR="00A03BB5" w:rsidRPr="00872DF7" w:rsidRDefault="00000000" w:rsidP="00652DEA">
            <w:pPr>
              <w:pStyle w:val="pStyle"/>
            </w:pPr>
            <w:r w:rsidRPr="00872DF7">
              <w:rPr>
                <w:rStyle w:val="rStyle"/>
                <w:sz w:val="10"/>
                <w:szCs w:val="10"/>
              </w:rPr>
              <w:t>0  (Año 2026)</w:t>
            </w:r>
          </w:p>
        </w:tc>
        <w:tc>
          <w:tcPr>
            <w:tcW w:w="992" w:type="dxa"/>
          </w:tcPr>
          <w:p w14:paraId="53CD0EE4" w14:textId="77777777" w:rsidR="00A03BB5" w:rsidRPr="00872DF7" w:rsidRDefault="00000000" w:rsidP="00652DEA">
            <w:pPr>
              <w:pStyle w:val="pStyle"/>
            </w:pPr>
            <w:r w:rsidRPr="00872DF7">
              <w:rPr>
                <w:rStyle w:val="rStyle"/>
                <w:sz w:val="10"/>
                <w:szCs w:val="10"/>
              </w:rPr>
              <w:t>100.00% -</w:t>
            </w:r>
          </w:p>
        </w:tc>
        <w:tc>
          <w:tcPr>
            <w:tcW w:w="567" w:type="dxa"/>
          </w:tcPr>
          <w:p w14:paraId="7CC124C7" w14:textId="77777777" w:rsidR="00A03BB5" w:rsidRPr="00872DF7" w:rsidRDefault="00000000" w:rsidP="00652DEA">
            <w:pPr>
              <w:pStyle w:val="pStyle"/>
            </w:pPr>
            <w:r w:rsidRPr="00872DF7">
              <w:rPr>
                <w:rStyle w:val="rStyle"/>
                <w:sz w:val="10"/>
                <w:szCs w:val="10"/>
              </w:rPr>
              <w:t>Ascendente</w:t>
            </w:r>
          </w:p>
        </w:tc>
        <w:tc>
          <w:tcPr>
            <w:tcW w:w="709" w:type="dxa"/>
          </w:tcPr>
          <w:p w14:paraId="18ACF256" w14:textId="77777777" w:rsidR="00A03BB5" w:rsidRPr="00872DF7" w:rsidRDefault="00A03BB5" w:rsidP="00652DEA">
            <w:pPr>
              <w:pStyle w:val="pStyle"/>
            </w:pPr>
          </w:p>
        </w:tc>
      </w:tr>
      <w:tr w:rsidR="00872DF7" w:rsidRPr="00872DF7" w14:paraId="2EE5187D" w14:textId="77777777" w:rsidTr="00872DF7">
        <w:tc>
          <w:tcPr>
            <w:tcW w:w="554" w:type="dxa"/>
          </w:tcPr>
          <w:p w14:paraId="5EFA842F" w14:textId="77777777" w:rsidR="00A03BB5" w:rsidRPr="00872DF7" w:rsidRDefault="00000000" w:rsidP="00652DEA">
            <w:pPr>
              <w:pStyle w:val="pStyle"/>
            </w:pPr>
            <w:r w:rsidRPr="00872DF7">
              <w:rPr>
                <w:rStyle w:val="rStyle"/>
                <w:sz w:val="10"/>
                <w:szCs w:val="10"/>
              </w:rPr>
              <w:t>Propósito</w:t>
            </w:r>
          </w:p>
        </w:tc>
        <w:tc>
          <w:tcPr>
            <w:tcW w:w="567" w:type="dxa"/>
          </w:tcPr>
          <w:p w14:paraId="4BADDE02" w14:textId="77777777" w:rsidR="00A03BB5" w:rsidRPr="00872DF7" w:rsidRDefault="00A03BB5" w:rsidP="00652DEA">
            <w:pPr>
              <w:spacing w:after="0" w:line="240" w:lineRule="auto"/>
            </w:pPr>
          </w:p>
        </w:tc>
        <w:tc>
          <w:tcPr>
            <w:tcW w:w="1701" w:type="dxa"/>
          </w:tcPr>
          <w:p w14:paraId="682AD1E2" w14:textId="77777777" w:rsidR="00A03BB5" w:rsidRPr="00872DF7" w:rsidRDefault="00000000" w:rsidP="00652DEA">
            <w:pPr>
              <w:pStyle w:val="pStyle"/>
            </w:pPr>
            <w:r w:rsidRPr="00872DF7">
              <w:rPr>
                <w:rStyle w:val="rStyle"/>
                <w:sz w:val="10"/>
                <w:szCs w:val="10"/>
              </w:rPr>
              <w:t>Garantizar que la ciudadanía del estado de Colima cuente con una tutela judicial efectiva en materia político electoral, mediante la emisión de resoluciones claras, congruentes, debidamente fundamentadas y jurídicamente ejecutables, que protejan y restituyan sus derechos político electorales y aseguren procesos de participación ciudadana y partidista bajo los principios de constitucionalidad, equidad y legalidad.</w:t>
            </w:r>
          </w:p>
        </w:tc>
        <w:tc>
          <w:tcPr>
            <w:tcW w:w="1327" w:type="dxa"/>
          </w:tcPr>
          <w:p w14:paraId="4DC2BF2A" w14:textId="77777777" w:rsidR="00A03BB5" w:rsidRPr="00872DF7" w:rsidRDefault="00000000" w:rsidP="00652DEA">
            <w:pPr>
              <w:pStyle w:val="pStyle"/>
            </w:pPr>
            <w:r w:rsidRPr="00872DF7">
              <w:rPr>
                <w:rStyle w:val="rStyle"/>
                <w:sz w:val="10"/>
                <w:szCs w:val="10"/>
              </w:rPr>
              <w:t>Porcentaje de resoluciones del Tribunal Electoral del Estado de Colima que garantizan el ejercicio de derechos político electorales mediante criterios claros, congruentes y jurídicamente ejecutables.</w:t>
            </w:r>
          </w:p>
        </w:tc>
        <w:tc>
          <w:tcPr>
            <w:tcW w:w="1508" w:type="dxa"/>
          </w:tcPr>
          <w:p w14:paraId="432C95F5" w14:textId="77777777" w:rsidR="00A03BB5" w:rsidRPr="00872DF7" w:rsidRDefault="00000000" w:rsidP="00652DEA">
            <w:pPr>
              <w:pStyle w:val="pStyle"/>
            </w:pPr>
            <w:r w:rsidRPr="00872DF7">
              <w:rPr>
                <w:rStyle w:val="rStyle"/>
                <w:sz w:val="10"/>
                <w:szCs w:val="10"/>
              </w:rPr>
              <w:t>Mide la proporción de resoluciones que garantizan el ejercicio de derechos político electorales mediante criterios claros, congruentes y jurídicamente ejecutables, respecto del total de resoluciones emitidas en el periodo.</w:t>
            </w:r>
          </w:p>
        </w:tc>
        <w:tc>
          <w:tcPr>
            <w:tcW w:w="1418" w:type="dxa"/>
          </w:tcPr>
          <w:p w14:paraId="2081C0D5" w14:textId="77777777" w:rsidR="00A03BB5" w:rsidRPr="00872DF7" w:rsidRDefault="00000000" w:rsidP="00652DEA">
            <w:pPr>
              <w:pStyle w:val="pStyle"/>
            </w:pPr>
            <w:r w:rsidRPr="00872DF7">
              <w:rPr>
                <w:rStyle w:val="rStyle"/>
                <w:sz w:val="10"/>
                <w:szCs w:val="10"/>
              </w:rPr>
              <w:t xml:space="preserve">(Resoluciones que cumplen criterios de claridad, congruencia y </w:t>
            </w:r>
            <w:proofErr w:type="spellStart"/>
            <w:r w:rsidRPr="00872DF7">
              <w:rPr>
                <w:rStyle w:val="rStyle"/>
                <w:sz w:val="10"/>
                <w:szCs w:val="10"/>
              </w:rPr>
              <w:t>ejecutabilidad</w:t>
            </w:r>
            <w:proofErr w:type="spellEnd"/>
            <w:r w:rsidRPr="00872DF7">
              <w:rPr>
                <w:rStyle w:val="rStyle"/>
                <w:sz w:val="10"/>
                <w:szCs w:val="10"/>
              </w:rPr>
              <w:t xml:space="preserve"> / Total de resoluciones emitidas)*100</w:t>
            </w:r>
          </w:p>
        </w:tc>
        <w:tc>
          <w:tcPr>
            <w:tcW w:w="1417" w:type="dxa"/>
          </w:tcPr>
          <w:p w14:paraId="2CCF6347" w14:textId="77777777" w:rsidR="00A03BB5" w:rsidRPr="00872DF7" w:rsidRDefault="00000000" w:rsidP="00652DEA">
            <w:pPr>
              <w:pStyle w:val="pStyle"/>
            </w:pPr>
            <w:r w:rsidRPr="00872DF7">
              <w:rPr>
                <w:rStyle w:val="rStyle"/>
                <w:sz w:val="10"/>
                <w:szCs w:val="10"/>
              </w:rPr>
              <w:t xml:space="preserve">Resoluciones que cumplen criterios de claridad, congruencia y </w:t>
            </w:r>
            <w:proofErr w:type="spellStart"/>
            <w:r w:rsidRPr="00872DF7">
              <w:rPr>
                <w:rStyle w:val="rStyle"/>
                <w:sz w:val="10"/>
                <w:szCs w:val="10"/>
              </w:rPr>
              <w:t>ejecutabilidad</w:t>
            </w:r>
            <w:proofErr w:type="spellEnd"/>
            <w:r w:rsidRPr="00872DF7">
              <w:rPr>
                <w:rStyle w:val="rStyle"/>
                <w:sz w:val="10"/>
                <w:szCs w:val="10"/>
              </w:rPr>
              <w:t>: resoluciones que garantizan tutela judicial efectiva. - Total de resoluciones emitidas: resoluciones dictadas por el Tribunal en el periodo.</w:t>
            </w:r>
          </w:p>
        </w:tc>
        <w:tc>
          <w:tcPr>
            <w:tcW w:w="709" w:type="dxa"/>
          </w:tcPr>
          <w:p w14:paraId="2B20619A" w14:textId="77777777" w:rsidR="00A03BB5" w:rsidRPr="00872DF7" w:rsidRDefault="00000000" w:rsidP="00652DEA">
            <w:pPr>
              <w:pStyle w:val="pStyle"/>
            </w:pPr>
            <w:r w:rsidRPr="00872DF7">
              <w:rPr>
                <w:rStyle w:val="rStyle"/>
                <w:sz w:val="10"/>
                <w:szCs w:val="10"/>
              </w:rPr>
              <w:t>Estratégico-Eficacia-Anual</w:t>
            </w:r>
          </w:p>
        </w:tc>
        <w:tc>
          <w:tcPr>
            <w:tcW w:w="709" w:type="dxa"/>
          </w:tcPr>
          <w:p w14:paraId="144D1D60" w14:textId="77777777" w:rsidR="00A03BB5" w:rsidRPr="00872DF7" w:rsidRDefault="00000000" w:rsidP="00652DEA">
            <w:pPr>
              <w:pStyle w:val="pStyle"/>
            </w:pPr>
            <w:r w:rsidRPr="00872DF7">
              <w:rPr>
                <w:rStyle w:val="rStyle"/>
                <w:sz w:val="10"/>
                <w:szCs w:val="10"/>
              </w:rPr>
              <w:t>Porcentaje</w:t>
            </w:r>
          </w:p>
        </w:tc>
        <w:tc>
          <w:tcPr>
            <w:tcW w:w="709" w:type="dxa"/>
          </w:tcPr>
          <w:p w14:paraId="6D6CA9D7" w14:textId="77777777" w:rsidR="00A03BB5" w:rsidRPr="00872DF7" w:rsidRDefault="00000000" w:rsidP="00652DEA">
            <w:pPr>
              <w:pStyle w:val="pStyle"/>
            </w:pPr>
            <w:r w:rsidRPr="00872DF7">
              <w:rPr>
                <w:rStyle w:val="rStyle"/>
                <w:sz w:val="10"/>
                <w:szCs w:val="10"/>
              </w:rPr>
              <w:t>0  (Año 2026)</w:t>
            </w:r>
          </w:p>
        </w:tc>
        <w:tc>
          <w:tcPr>
            <w:tcW w:w="992" w:type="dxa"/>
          </w:tcPr>
          <w:p w14:paraId="7CBC7F42" w14:textId="77777777" w:rsidR="00A03BB5" w:rsidRPr="00872DF7" w:rsidRDefault="00000000" w:rsidP="00652DEA">
            <w:pPr>
              <w:pStyle w:val="pStyle"/>
            </w:pPr>
            <w:r w:rsidRPr="00872DF7">
              <w:rPr>
                <w:rStyle w:val="rStyle"/>
                <w:sz w:val="10"/>
                <w:szCs w:val="10"/>
              </w:rPr>
              <w:t>100.00% -</w:t>
            </w:r>
          </w:p>
        </w:tc>
        <w:tc>
          <w:tcPr>
            <w:tcW w:w="567" w:type="dxa"/>
          </w:tcPr>
          <w:p w14:paraId="666B0561" w14:textId="77777777" w:rsidR="00A03BB5" w:rsidRPr="00872DF7" w:rsidRDefault="00000000" w:rsidP="00652DEA">
            <w:pPr>
              <w:pStyle w:val="pStyle"/>
            </w:pPr>
            <w:r w:rsidRPr="00872DF7">
              <w:rPr>
                <w:rStyle w:val="rStyle"/>
                <w:sz w:val="10"/>
                <w:szCs w:val="10"/>
              </w:rPr>
              <w:t>Ascendente</w:t>
            </w:r>
          </w:p>
        </w:tc>
        <w:tc>
          <w:tcPr>
            <w:tcW w:w="709" w:type="dxa"/>
          </w:tcPr>
          <w:p w14:paraId="32BA4490" w14:textId="77777777" w:rsidR="00A03BB5" w:rsidRPr="00872DF7" w:rsidRDefault="00A03BB5" w:rsidP="00652DEA">
            <w:pPr>
              <w:pStyle w:val="pStyle"/>
            </w:pPr>
          </w:p>
        </w:tc>
      </w:tr>
      <w:tr w:rsidR="00872DF7" w:rsidRPr="00872DF7" w14:paraId="3ED622D5" w14:textId="77777777" w:rsidTr="00872DF7">
        <w:tc>
          <w:tcPr>
            <w:tcW w:w="554" w:type="dxa"/>
          </w:tcPr>
          <w:p w14:paraId="25E93486" w14:textId="77777777" w:rsidR="00A03BB5" w:rsidRPr="00872DF7" w:rsidRDefault="00000000" w:rsidP="00652DEA">
            <w:pPr>
              <w:pStyle w:val="pStyle"/>
            </w:pPr>
            <w:r w:rsidRPr="00872DF7">
              <w:rPr>
                <w:rStyle w:val="rStyle"/>
                <w:sz w:val="10"/>
                <w:szCs w:val="10"/>
              </w:rPr>
              <w:t>Componente</w:t>
            </w:r>
          </w:p>
        </w:tc>
        <w:tc>
          <w:tcPr>
            <w:tcW w:w="567" w:type="dxa"/>
          </w:tcPr>
          <w:p w14:paraId="7E90CC99" w14:textId="77777777" w:rsidR="00A03BB5" w:rsidRPr="00872DF7" w:rsidRDefault="00000000" w:rsidP="00652DEA">
            <w:pPr>
              <w:pStyle w:val="pStyle"/>
            </w:pPr>
            <w:r w:rsidRPr="00872DF7">
              <w:rPr>
                <w:rStyle w:val="rStyle"/>
                <w:sz w:val="10"/>
                <w:szCs w:val="10"/>
              </w:rPr>
              <w:t>C-001</w:t>
            </w:r>
          </w:p>
        </w:tc>
        <w:tc>
          <w:tcPr>
            <w:tcW w:w="1701" w:type="dxa"/>
          </w:tcPr>
          <w:p w14:paraId="1405F435" w14:textId="77777777" w:rsidR="00A03BB5" w:rsidRPr="00872DF7" w:rsidRDefault="00000000" w:rsidP="00652DEA">
            <w:pPr>
              <w:pStyle w:val="pStyle"/>
            </w:pPr>
            <w:r w:rsidRPr="00872DF7">
              <w:rPr>
                <w:rStyle w:val="rStyle"/>
                <w:sz w:val="10"/>
                <w:szCs w:val="10"/>
              </w:rPr>
              <w:t>tender y resolver los medios de impugnación y demandas competencia del Tribunal Electoral del Estado de Colima mediante procesos ágiles y dentro de los plazos legales establecidos, garantizando la emisión de resoluciones que brinden certeza y solución efectiva a las controversias jurisdiccionales en materia político electoral.</w:t>
            </w:r>
          </w:p>
        </w:tc>
        <w:tc>
          <w:tcPr>
            <w:tcW w:w="1327" w:type="dxa"/>
          </w:tcPr>
          <w:p w14:paraId="43765B03" w14:textId="77777777" w:rsidR="00A03BB5" w:rsidRPr="00872DF7" w:rsidRDefault="00000000" w:rsidP="00652DEA">
            <w:pPr>
              <w:pStyle w:val="pStyle"/>
            </w:pPr>
            <w:r w:rsidRPr="00872DF7">
              <w:rPr>
                <w:rStyle w:val="rStyle"/>
                <w:sz w:val="10"/>
                <w:szCs w:val="10"/>
              </w:rPr>
              <w:t>Porcentaje de conflictos jurisdiccionales competencia del Tribunal Electoral del Estado de Colima que fueron resueltos mediante la emisión de una resolución dentro de los plazos legales establecidos.</w:t>
            </w:r>
          </w:p>
        </w:tc>
        <w:tc>
          <w:tcPr>
            <w:tcW w:w="1508" w:type="dxa"/>
          </w:tcPr>
          <w:p w14:paraId="2E8E600D" w14:textId="77777777" w:rsidR="00A03BB5" w:rsidRPr="00872DF7" w:rsidRDefault="00000000" w:rsidP="00652DEA">
            <w:pPr>
              <w:pStyle w:val="pStyle"/>
            </w:pPr>
            <w:r w:rsidRPr="00872DF7">
              <w:rPr>
                <w:rStyle w:val="rStyle"/>
                <w:sz w:val="10"/>
                <w:szCs w:val="10"/>
              </w:rPr>
              <w:t>Mide la proporción de conflictos jurisdiccionales resueltos dentro de los plazos legales respecto del total de conflictos admitidos por el Tribunal en el periodo.</w:t>
            </w:r>
          </w:p>
        </w:tc>
        <w:tc>
          <w:tcPr>
            <w:tcW w:w="1418" w:type="dxa"/>
          </w:tcPr>
          <w:p w14:paraId="2707A406" w14:textId="77777777" w:rsidR="00A03BB5" w:rsidRPr="00872DF7" w:rsidRDefault="00000000" w:rsidP="00652DEA">
            <w:pPr>
              <w:pStyle w:val="pStyle"/>
            </w:pPr>
            <w:r w:rsidRPr="00872DF7">
              <w:rPr>
                <w:rStyle w:val="rStyle"/>
                <w:sz w:val="10"/>
                <w:szCs w:val="10"/>
              </w:rPr>
              <w:t>(Conflictos jurisdiccionales resueltos dentro del plazo legal / Conflictos jurisdiccionales admitidos)*100</w:t>
            </w:r>
          </w:p>
        </w:tc>
        <w:tc>
          <w:tcPr>
            <w:tcW w:w="1417" w:type="dxa"/>
          </w:tcPr>
          <w:p w14:paraId="6B2C30BA" w14:textId="77777777" w:rsidR="00A03BB5" w:rsidRPr="00872DF7" w:rsidRDefault="00000000" w:rsidP="00652DEA">
            <w:pPr>
              <w:pStyle w:val="pStyle"/>
            </w:pPr>
            <w:r w:rsidRPr="00872DF7">
              <w:rPr>
                <w:rStyle w:val="rStyle"/>
                <w:sz w:val="10"/>
                <w:szCs w:val="10"/>
              </w:rPr>
              <w:t>Conflictos jurisdiccionales resueltos dentro del plazo legal: asuntos atendidos y resueltos conforme a los plazos establecidos en la normatividad electoral. - Conflictos jurisdiccionales admitidos: total de medios de impugnación ingresados y admitidos por el Tribunal en el periodo.</w:t>
            </w:r>
          </w:p>
        </w:tc>
        <w:tc>
          <w:tcPr>
            <w:tcW w:w="709" w:type="dxa"/>
          </w:tcPr>
          <w:p w14:paraId="19563267" w14:textId="77777777" w:rsidR="00A03BB5" w:rsidRPr="00872DF7" w:rsidRDefault="00000000" w:rsidP="00652DEA">
            <w:pPr>
              <w:pStyle w:val="pStyle"/>
            </w:pPr>
            <w:r w:rsidRPr="00872DF7">
              <w:rPr>
                <w:rStyle w:val="rStyle"/>
                <w:sz w:val="10"/>
                <w:szCs w:val="10"/>
              </w:rPr>
              <w:t>Gestión-Eficiencia-Anual</w:t>
            </w:r>
          </w:p>
        </w:tc>
        <w:tc>
          <w:tcPr>
            <w:tcW w:w="709" w:type="dxa"/>
          </w:tcPr>
          <w:p w14:paraId="1AD86360" w14:textId="77777777" w:rsidR="00A03BB5" w:rsidRPr="00872DF7" w:rsidRDefault="00000000" w:rsidP="00652DEA">
            <w:pPr>
              <w:pStyle w:val="pStyle"/>
            </w:pPr>
            <w:r w:rsidRPr="00872DF7">
              <w:rPr>
                <w:rStyle w:val="rStyle"/>
                <w:sz w:val="10"/>
                <w:szCs w:val="10"/>
              </w:rPr>
              <w:t>Porcentaje</w:t>
            </w:r>
          </w:p>
        </w:tc>
        <w:tc>
          <w:tcPr>
            <w:tcW w:w="709" w:type="dxa"/>
          </w:tcPr>
          <w:p w14:paraId="7A691810" w14:textId="77777777" w:rsidR="00A03BB5" w:rsidRPr="00872DF7" w:rsidRDefault="00000000" w:rsidP="00652DEA">
            <w:pPr>
              <w:pStyle w:val="pStyle"/>
            </w:pPr>
            <w:r w:rsidRPr="00872DF7">
              <w:rPr>
                <w:rStyle w:val="rStyle"/>
                <w:sz w:val="10"/>
                <w:szCs w:val="10"/>
              </w:rPr>
              <w:t>0  (Año 2026)</w:t>
            </w:r>
          </w:p>
        </w:tc>
        <w:tc>
          <w:tcPr>
            <w:tcW w:w="992" w:type="dxa"/>
          </w:tcPr>
          <w:p w14:paraId="2CCD14E0" w14:textId="77777777" w:rsidR="00A03BB5" w:rsidRPr="00872DF7" w:rsidRDefault="00000000" w:rsidP="00652DEA">
            <w:pPr>
              <w:pStyle w:val="pStyle"/>
            </w:pPr>
            <w:r w:rsidRPr="00872DF7">
              <w:rPr>
                <w:rStyle w:val="rStyle"/>
                <w:sz w:val="10"/>
                <w:szCs w:val="10"/>
              </w:rPr>
              <w:t>100.00% -</w:t>
            </w:r>
          </w:p>
        </w:tc>
        <w:tc>
          <w:tcPr>
            <w:tcW w:w="567" w:type="dxa"/>
          </w:tcPr>
          <w:p w14:paraId="52A6A0FA" w14:textId="77777777" w:rsidR="00A03BB5" w:rsidRPr="00872DF7" w:rsidRDefault="00000000" w:rsidP="00652DEA">
            <w:pPr>
              <w:pStyle w:val="pStyle"/>
            </w:pPr>
            <w:r w:rsidRPr="00872DF7">
              <w:rPr>
                <w:rStyle w:val="rStyle"/>
                <w:sz w:val="10"/>
                <w:szCs w:val="10"/>
              </w:rPr>
              <w:t>Ascendente</w:t>
            </w:r>
          </w:p>
        </w:tc>
        <w:tc>
          <w:tcPr>
            <w:tcW w:w="709" w:type="dxa"/>
          </w:tcPr>
          <w:p w14:paraId="5D7A7B39" w14:textId="77777777" w:rsidR="00A03BB5" w:rsidRPr="00872DF7" w:rsidRDefault="00A03BB5" w:rsidP="00652DEA">
            <w:pPr>
              <w:pStyle w:val="pStyle"/>
            </w:pPr>
          </w:p>
        </w:tc>
      </w:tr>
      <w:tr w:rsidR="00872DF7" w:rsidRPr="00872DF7" w14:paraId="3AA95978" w14:textId="77777777" w:rsidTr="00872DF7">
        <w:tc>
          <w:tcPr>
            <w:tcW w:w="554" w:type="dxa"/>
          </w:tcPr>
          <w:p w14:paraId="38031926" w14:textId="77777777" w:rsidR="00A03BB5" w:rsidRPr="00872DF7" w:rsidRDefault="00000000" w:rsidP="00652DEA">
            <w:pPr>
              <w:spacing w:after="0" w:line="240" w:lineRule="auto"/>
            </w:pPr>
            <w:r w:rsidRPr="00872DF7">
              <w:rPr>
                <w:rStyle w:val="rStyle"/>
                <w:sz w:val="10"/>
                <w:szCs w:val="10"/>
              </w:rPr>
              <w:t>Actividad o Proyecto</w:t>
            </w:r>
          </w:p>
        </w:tc>
        <w:tc>
          <w:tcPr>
            <w:tcW w:w="567" w:type="dxa"/>
          </w:tcPr>
          <w:p w14:paraId="69E8A37D" w14:textId="77777777" w:rsidR="00A03BB5" w:rsidRPr="00872DF7" w:rsidRDefault="00000000" w:rsidP="00652DEA">
            <w:pPr>
              <w:pStyle w:val="pStyle"/>
            </w:pPr>
            <w:r w:rsidRPr="00872DF7">
              <w:rPr>
                <w:rStyle w:val="rStyle"/>
                <w:sz w:val="10"/>
                <w:szCs w:val="10"/>
              </w:rPr>
              <w:t>A-01</w:t>
            </w:r>
          </w:p>
        </w:tc>
        <w:tc>
          <w:tcPr>
            <w:tcW w:w="1701" w:type="dxa"/>
          </w:tcPr>
          <w:p w14:paraId="1CD4E6B4" w14:textId="77777777" w:rsidR="00A03BB5" w:rsidRPr="00872DF7" w:rsidRDefault="00000000" w:rsidP="00652DEA">
            <w:pPr>
              <w:pStyle w:val="pStyle"/>
            </w:pPr>
            <w:r w:rsidRPr="00872DF7">
              <w:rPr>
                <w:rStyle w:val="rStyle"/>
                <w:sz w:val="10"/>
                <w:szCs w:val="10"/>
              </w:rPr>
              <w:t>Implementar las acciones de capacitación previstas en el Plan Anual de Capacitación Electoral (PACE) dirigidas al personal del Tribunal Electoral del Estado de Colima, con el fin de fortalecer sus conocimientos en derechos político electorales con perspectiva de género, transversalidad, interseccionalidad, inclusión y no discriminación.</w:t>
            </w:r>
          </w:p>
        </w:tc>
        <w:tc>
          <w:tcPr>
            <w:tcW w:w="1327" w:type="dxa"/>
          </w:tcPr>
          <w:p w14:paraId="2EA33745" w14:textId="77777777" w:rsidR="00A03BB5" w:rsidRPr="00872DF7" w:rsidRDefault="00000000" w:rsidP="00652DEA">
            <w:pPr>
              <w:pStyle w:val="pStyle"/>
            </w:pPr>
            <w:r w:rsidRPr="00872DF7">
              <w:rPr>
                <w:rStyle w:val="rStyle"/>
                <w:sz w:val="10"/>
                <w:szCs w:val="10"/>
              </w:rPr>
              <w:t>Número de acciones de capacitación implementadas respecto de las previstas en el PACE.</w:t>
            </w:r>
          </w:p>
        </w:tc>
        <w:tc>
          <w:tcPr>
            <w:tcW w:w="1508" w:type="dxa"/>
          </w:tcPr>
          <w:p w14:paraId="468C2E87" w14:textId="77777777" w:rsidR="00A03BB5" w:rsidRPr="00872DF7" w:rsidRDefault="00000000" w:rsidP="00652DEA">
            <w:pPr>
              <w:pStyle w:val="pStyle"/>
            </w:pPr>
            <w:r w:rsidRPr="00872DF7">
              <w:rPr>
                <w:rStyle w:val="rStyle"/>
                <w:sz w:val="10"/>
                <w:szCs w:val="10"/>
              </w:rPr>
              <w:t>Mide la proporción de acciones de capacitación implementadas respecto del total de acciones previstas en el PACE.</w:t>
            </w:r>
          </w:p>
        </w:tc>
        <w:tc>
          <w:tcPr>
            <w:tcW w:w="1418" w:type="dxa"/>
          </w:tcPr>
          <w:p w14:paraId="0AE1D06E" w14:textId="77777777" w:rsidR="00A03BB5" w:rsidRPr="00872DF7" w:rsidRDefault="00000000" w:rsidP="00652DEA">
            <w:pPr>
              <w:pStyle w:val="pStyle"/>
            </w:pPr>
            <w:r w:rsidRPr="00872DF7">
              <w:rPr>
                <w:rStyle w:val="rStyle"/>
                <w:sz w:val="10"/>
                <w:szCs w:val="10"/>
              </w:rPr>
              <w:t>(Acciones de capacitación implementadas / Acciones de capacitación previstas en el PACE)*100</w:t>
            </w:r>
          </w:p>
        </w:tc>
        <w:tc>
          <w:tcPr>
            <w:tcW w:w="1417" w:type="dxa"/>
          </w:tcPr>
          <w:p w14:paraId="1405C835" w14:textId="77777777" w:rsidR="00A03BB5" w:rsidRPr="00872DF7" w:rsidRDefault="00000000" w:rsidP="00652DEA">
            <w:pPr>
              <w:pStyle w:val="pStyle"/>
            </w:pPr>
            <w:r w:rsidRPr="00872DF7">
              <w:rPr>
                <w:rStyle w:val="rStyle"/>
                <w:sz w:val="10"/>
                <w:szCs w:val="10"/>
              </w:rPr>
              <w:t>- Acciones de capacitación implementadas: total de actividades ejecutadas conforme al PACE. - Acciones de capacitación previstas: total de actividades programadas en el PACE.</w:t>
            </w:r>
          </w:p>
        </w:tc>
        <w:tc>
          <w:tcPr>
            <w:tcW w:w="709" w:type="dxa"/>
          </w:tcPr>
          <w:p w14:paraId="3CDE4E3B" w14:textId="77777777" w:rsidR="00A03BB5" w:rsidRPr="00872DF7" w:rsidRDefault="00000000" w:rsidP="00652DEA">
            <w:pPr>
              <w:pStyle w:val="pStyle"/>
            </w:pPr>
            <w:r w:rsidRPr="00872DF7">
              <w:rPr>
                <w:rStyle w:val="rStyle"/>
                <w:sz w:val="10"/>
                <w:szCs w:val="10"/>
              </w:rPr>
              <w:t>Gestión-Eficacia-Anual</w:t>
            </w:r>
          </w:p>
        </w:tc>
        <w:tc>
          <w:tcPr>
            <w:tcW w:w="709" w:type="dxa"/>
          </w:tcPr>
          <w:p w14:paraId="376BF105" w14:textId="77777777" w:rsidR="00A03BB5" w:rsidRPr="00872DF7" w:rsidRDefault="00000000" w:rsidP="00652DEA">
            <w:pPr>
              <w:pStyle w:val="pStyle"/>
            </w:pPr>
            <w:r w:rsidRPr="00872DF7">
              <w:rPr>
                <w:rStyle w:val="rStyle"/>
                <w:sz w:val="10"/>
                <w:szCs w:val="10"/>
              </w:rPr>
              <w:t>Porcentaje</w:t>
            </w:r>
          </w:p>
        </w:tc>
        <w:tc>
          <w:tcPr>
            <w:tcW w:w="709" w:type="dxa"/>
          </w:tcPr>
          <w:p w14:paraId="430A2083" w14:textId="77777777" w:rsidR="00A03BB5" w:rsidRPr="00872DF7" w:rsidRDefault="00000000" w:rsidP="00652DEA">
            <w:pPr>
              <w:pStyle w:val="pStyle"/>
            </w:pPr>
            <w:r w:rsidRPr="00872DF7">
              <w:rPr>
                <w:rStyle w:val="rStyle"/>
                <w:sz w:val="10"/>
                <w:szCs w:val="10"/>
              </w:rPr>
              <w:t>0  (Año 2026)</w:t>
            </w:r>
          </w:p>
        </w:tc>
        <w:tc>
          <w:tcPr>
            <w:tcW w:w="992" w:type="dxa"/>
          </w:tcPr>
          <w:p w14:paraId="768E174E" w14:textId="77777777" w:rsidR="00A03BB5" w:rsidRPr="00872DF7" w:rsidRDefault="00000000" w:rsidP="00652DEA">
            <w:pPr>
              <w:pStyle w:val="pStyle"/>
            </w:pPr>
            <w:r w:rsidRPr="00872DF7">
              <w:rPr>
                <w:rStyle w:val="rStyle"/>
                <w:sz w:val="10"/>
                <w:szCs w:val="10"/>
              </w:rPr>
              <w:t>100.00% -</w:t>
            </w:r>
          </w:p>
        </w:tc>
        <w:tc>
          <w:tcPr>
            <w:tcW w:w="567" w:type="dxa"/>
          </w:tcPr>
          <w:p w14:paraId="442103BF" w14:textId="77777777" w:rsidR="00A03BB5" w:rsidRPr="00872DF7" w:rsidRDefault="00000000" w:rsidP="00652DEA">
            <w:pPr>
              <w:pStyle w:val="pStyle"/>
            </w:pPr>
            <w:r w:rsidRPr="00872DF7">
              <w:rPr>
                <w:rStyle w:val="rStyle"/>
                <w:sz w:val="10"/>
                <w:szCs w:val="10"/>
              </w:rPr>
              <w:t>Ascendente</w:t>
            </w:r>
          </w:p>
        </w:tc>
        <w:tc>
          <w:tcPr>
            <w:tcW w:w="709" w:type="dxa"/>
          </w:tcPr>
          <w:p w14:paraId="41998C54" w14:textId="77777777" w:rsidR="00A03BB5" w:rsidRPr="00872DF7" w:rsidRDefault="00A03BB5" w:rsidP="00652DEA">
            <w:pPr>
              <w:pStyle w:val="pStyle"/>
            </w:pPr>
          </w:p>
        </w:tc>
      </w:tr>
      <w:tr w:rsidR="00872DF7" w:rsidRPr="00872DF7" w14:paraId="2AA5F039" w14:textId="77777777" w:rsidTr="00872DF7">
        <w:tc>
          <w:tcPr>
            <w:tcW w:w="554" w:type="dxa"/>
          </w:tcPr>
          <w:p w14:paraId="0DDA1A1A" w14:textId="77777777" w:rsidR="00A03BB5" w:rsidRPr="00872DF7" w:rsidRDefault="00000000" w:rsidP="00652DEA">
            <w:pPr>
              <w:pStyle w:val="pStyle"/>
            </w:pPr>
            <w:r w:rsidRPr="00872DF7">
              <w:rPr>
                <w:rStyle w:val="rStyle"/>
                <w:sz w:val="10"/>
                <w:szCs w:val="10"/>
              </w:rPr>
              <w:t>Componente</w:t>
            </w:r>
          </w:p>
        </w:tc>
        <w:tc>
          <w:tcPr>
            <w:tcW w:w="567" w:type="dxa"/>
          </w:tcPr>
          <w:p w14:paraId="03281231" w14:textId="77777777" w:rsidR="00A03BB5" w:rsidRPr="00872DF7" w:rsidRDefault="00000000" w:rsidP="00652DEA">
            <w:pPr>
              <w:pStyle w:val="pStyle"/>
            </w:pPr>
            <w:r w:rsidRPr="00872DF7">
              <w:rPr>
                <w:rStyle w:val="rStyle"/>
                <w:sz w:val="10"/>
                <w:szCs w:val="10"/>
              </w:rPr>
              <w:t>C-002</w:t>
            </w:r>
          </w:p>
        </w:tc>
        <w:tc>
          <w:tcPr>
            <w:tcW w:w="1701" w:type="dxa"/>
          </w:tcPr>
          <w:p w14:paraId="334EA4DD" w14:textId="77777777" w:rsidR="00A03BB5" w:rsidRPr="00872DF7" w:rsidRDefault="00000000" w:rsidP="00652DEA">
            <w:pPr>
              <w:pStyle w:val="pStyle"/>
            </w:pPr>
            <w:r w:rsidRPr="00872DF7">
              <w:rPr>
                <w:rStyle w:val="rStyle"/>
                <w:sz w:val="10"/>
                <w:szCs w:val="10"/>
              </w:rPr>
              <w:t>Proporcionar y difundir contenidos institucionales orientados al fortalecimiento de la cultura cívica y de los derechos político electorales, mediante su publicación en medios de comunicación impresos, electrónicos y digitales del estado de Colima.</w:t>
            </w:r>
          </w:p>
        </w:tc>
        <w:tc>
          <w:tcPr>
            <w:tcW w:w="1327" w:type="dxa"/>
          </w:tcPr>
          <w:p w14:paraId="6B177B91" w14:textId="77777777" w:rsidR="00A03BB5" w:rsidRPr="00872DF7" w:rsidRDefault="00000000" w:rsidP="00652DEA">
            <w:pPr>
              <w:pStyle w:val="pStyle"/>
            </w:pPr>
            <w:r w:rsidRPr="00872DF7">
              <w:rPr>
                <w:rStyle w:val="rStyle"/>
                <w:sz w:val="10"/>
                <w:szCs w:val="10"/>
              </w:rPr>
              <w:t xml:space="preserve">Porcentaje de productos institucionales difundidos en medios impresos, electrónicos y digitales del estado de Colima respecto del total de productos programados para el periodo, registrando adicionalmente aquellos </w:t>
            </w:r>
            <w:r w:rsidRPr="00872DF7">
              <w:rPr>
                <w:rStyle w:val="rStyle"/>
                <w:sz w:val="10"/>
                <w:szCs w:val="10"/>
              </w:rPr>
              <w:lastRenderedPageBreak/>
              <w:t>derivados de actividades jurisdiccionales no programables.</w:t>
            </w:r>
          </w:p>
        </w:tc>
        <w:tc>
          <w:tcPr>
            <w:tcW w:w="1508" w:type="dxa"/>
          </w:tcPr>
          <w:p w14:paraId="7EEC4CE1" w14:textId="77777777" w:rsidR="00A03BB5" w:rsidRPr="00872DF7" w:rsidRDefault="00000000" w:rsidP="00652DEA">
            <w:pPr>
              <w:pStyle w:val="pStyle"/>
            </w:pPr>
            <w:r w:rsidRPr="00872DF7">
              <w:rPr>
                <w:rStyle w:val="rStyle"/>
                <w:sz w:val="10"/>
                <w:szCs w:val="10"/>
              </w:rPr>
              <w:lastRenderedPageBreak/>
              <w:t>Mide la proporción de productos institucionales difundidos en medios impresos, electrónicos y digitales respecto del total de productos programados para el periodo.</w:t>
            </w:r>
          </w:p>
        </w:tc>
        <w:tc>
          <w:tcPr>
            <w:tcW w:w="1418" w:type="dxa"/>
          </w:tcPr>
          <w:p w14:paraId="4A4E4075" w14:textId="77777777" w:rsidR="00A03BB5" w:rsidRPr="00872DF7" w:rsidRDefault="00000000" w:rsidP="00652DEA">
            <w:pPr>
              <w:pStyle w:val="pStyle"/>
            </w:pPr>
            <w:r w:rsidRPr="00872DF7">
              <w:rPr>
                <w:rStyle w:val="rStyle"/>
                <w:sz w:val="10"/>
                <w:szCs w:val="10"/>
              </w:rPr>
              <w:t>(Productos institucionales difundidos / Productos institucionales programados)*100</w:t>
            </w:r>
          </w:p>
        </w:tc>
        <w:tc>
          <w:tcPr>
            <w:tcW w:w="1417" w:type="dxa"/>
          </w:tcPr>
          <w:p w14:paraId="370BB7EC" w14:textId="77777777" w:rsidR="00A03BB5" w:rsidRPr="00872DF7" w:rsidRDefault="00000000" w:rsidP="00652DEA">
            <w:pPr>
              <w:pStyle w:val="pStyle"/>
            </w:pPr>
            <w:r w:rsidRPr="00872DF7">
              <w:rPr>
                <w:rStyle w:val="rStyle"/>
                <w:sz w:val="10"/>
                <w:szCs w:val="10"/>
              </w:rPr>
              <w:t>- Productos institucionales difundidos: materiales publicados en medios impresos, electrónicos y digitales. - Productos institucionales programados: materiales previstos en el plan anual de comunicación institucional.</w:t>
            </w:r>
          </w:p>
        </w:tc>
        <w:tc>
          <w:tcPr>
            <w:tcW w:w="709" w:type="dxa"/>
          </w:tcPr>
          <w:p w14:paraId="579BB665" w14:textId="77777777" w:rsidR="00A03BB5" w:rsidRPr="00872DF7" w:rsidRDefault="00000000" w:rsidP="00652DEA">
            <w:pPr>
              <w:pStyle w:val="pStyle"/>
            </w:pPr>
            <w:r w:rsidRPr="00872DF7">
              <w:rPr>
                <w:rStyle w:val="rStyle"/>
                <w:sz w:val="10"/>
                <w:szCs w:val="10"/>
              </w:rPr>
              <w:t>Gestión-Eficacia-Anual</w:t>
            </w:r>
          </w:p>
        </w:tc>
        <w:tc>
          <w:tcPr>
            <w:tcW w:w="709" w:type="dxa"/>
          </w:tcPr>
          <w:p w14:paraId="0BB11C7B" w14:textId="77777777" w:rsidR="00A03BB5" w:rsidRPr="00872DF7" w:rsidRDefault="00000000" w:rsidP="00652DEA">
            <w:pPr>
              <w:pStyle w:val="pStyle"/>
            </w:pPr>
            <w:r w:rsidRPr="00872DF7">
              <w:rPr>
                <w:rStyle w:val="rStyle"/>
                <w:sz w:val="10"/>
                <w:szCs w:val="10"/>
              </w:rPr>
              <w:t>Porcentaje</w:t>
            </w:r>
          </w:p>
        </w:tc>
        <w:tc>
          <w:tcPr>
            <w:tcW w:w="709" w:type="dxa"/>
          </w:tcPr>
          <w:p w14:paraId="249E61B8" w14:textId="77777777" w:rsidR="00A03BB5" w:rsidRPr="00872DF7" w:rsidRDefault="00000000" w:rsidP="00652DEA">
            <w:pPr>
              <w:pStyle w:val="pStyle"/>
            </w:pPr>
            <w:r w:rsidRPr="00872DF7">
              <w:rPr>
                <w:rStyle w:val="rStyle"/>
                <w:sz w:val="10"/>
                <w:szCs w:val="10"/>
              </w:rPr>
              <w:t>0  (Año 2026)</w:t>
            </w:r>
          </w:p>
        </w:tc>
        <w:tc>
          <w:tcPr>
            <w:tcW w:w="992" w:type="dxa"/>
          </w:tcPr>
          <w:p w14:paraId="6B178ACF" w14:textId="77777777" w:rsidR="00A03BB5" w:rsidRPr="00872DF7" w:rsidRDefault="00000000" w:rsidP="00652DEA">
            <w:pPr>
              <w:pStyle w:val="pStyle"/>
            </w:pPr>
            <w:r w:rsidRPr="00872DF7">
              <w:rPr>
                <w:rStyle w:val="rStyle"/>
                <w:sz w:val="10"/>
                <w:szCs w:val="10"/>
              </w:rPr>
              <w:t>100.00% -</w:t>
            </w:r>
          </w:p>
        </w:tc>
        <w:tc>
          <w:tcPr>
            <w:tcW w:w="567" w:type="dxa"/>
          </w:tcPr>
          <w:p w14:paraId="01352588" w14:textId="77777777" w:rsidR="00A03BB5" w:rsidRPr="00872DF7" w:rsidRDefault="00000000" w:rsidP="00652DEA">
            <w:pPr>
              <w:pStyle w:val="pStyle"/>
            </w:pPr>
            <w:r w:rsidRPr="00872DF7">
              <w:rPr>
                <w:rStyle w:val="rStyle"/>
                <w:sz w:val="10"/>
                <w:szCs w:val="10"/>
              </w:rPr>
              <w:t>Ascendente</w:t>
            </w:r>
          </w:p>
        </w:tc>
        <w:tc>
          <w:tcPr>
            <w:tcW w:w="709" w:type="dxa"/>
          </w:tcPr>
          <w:p w14:paraId="6EED8F78" w14:textId="77777777" w:rsidR="00A03BB5" w:rsidRPr="00872DF7" w:rsidRDefault="00A03BB5" w:rsidP="00652DEA">
            <w:pPr>
              <w:pStyle w:val="pStyle"/>
            </w:pPr>
          </w:p>
        </w:tc>
      </w:tr>
      <w:tr w:rsidR="00872DF7" w:rsidRPr="00872DF7" w14:paraId="55165885" w14:textId="77777777" w:rsidTr="00872DF7">
        <w:tc>
          <w:tcPr>
            <w:tcW w:w="554" w:type="dxa"/>
            <w:vMerge w:val="restart"/>
          </w:tcPr>
          <w:p w14:paraId="3AFD82DD" w14:textId="77777777" w:rsidR="00A03BB5" w:rsidRPr="00872DF7" w:rsidRDefault="00000000" w:rsidP="00652DEA">
            <w:pPr>
              <w:spacing w:after="0" w:line="240" w:lineRule="auto"/>
            </w:pPr>
            <w:r w:rsidRPr="00872DF7">
              <w:rPr>
                <w:rStyle w:val="rStyle"/>
                <w:sz w:val="10"/>
                <w:szCs w:val="10"/>
              </w:rPr>
              <w:t>Actividad o Proyecto</w:t>
            </w:r>
          </w:p>
        </w:tc>
        <w:tc>
          <w:tcPr>
            <w:tcW w:w="567" w:type="dxa"/>
          </w:tcPr>
          <w:p w14:paraId="2A922F0E" w14:textId="77777777" w:rsidR="00A03BB5" w:rsidRPr="00872DF7" w:rsidRDefault="00000000" w:rsidP="00652DEA">
            <w:pPr>
              <w:pStyle w:val="pStyle"/>
            </w:pPr>
            <w:r w:rsidRPr="00872DF7">
              <w:rPr>
                <w:rStyle w:val="rStyle"/>
                <w:sz w:val="10"/>
                <w:szCs w:val="10"/>
              </w:rPr>
              <w:t>A-01</w:t>
            </w:r>
          </w:p>
        </w:tc>
        <w:tc>
          <w:tcPr>
            <w:tcW w:w="1701" w:type="dxa"/>
          </w:tcPr>
          <w:p w14:paraId="4523EC99" w14:textId="77777777" w:rsidR="00A03BB5" w:rsidRPr="00872DF7" w:rsidRDefault="00000000" w:rsidP="00652DEA">
            <w:pPr>
              <w:pStyle w:val="pStyle"/>
            </w:pPr>
            <w:r w:rsidRPr="00872DF7">
              <w:rPr>
                <w:rStyle w:val="rStyle"/>
                <w:sz w:val="10"/>
                <w:szCs w:val="10"/>
              </w:rPr>
              <w:t>Implementación de acciones de comunicación institucional mediante la transmisión pública de sesiones del Pleno, la organización de ruedas de prensa y la emisión de contenidos digitales y remotos que fortalezcan la interconexión con la ciudadanía y la presencia del Tribunal en medios impresos, electrónicos y digitales del estado de Colima.</w:t>
            </w:r>
          </w:p>
        </w:tc>
        <w:tc>
          <w:tcPr>
            <w:tcW w:w="1327" w:type="dxa"/>
          </w:tcPr>
          <w:p w14:paraId="0E38927C" w14:textId="77777777" w:rsidR="00A03BB5" w:rsidRPr="00872DF7" w:rsidRDefault="00000000" w:rsidP="00652DEA">
            <w:pPr>
              <w:pStyle w:val="pStyle"/>
            </w:pPr>
            <w:r w:rsidRPr="00872DF7">
              <w:rPr>
                <w:rStyle w:val="rStyle"/>
                <w:sz w:val="10"/>
                <w:szCs w:val="10"/>
              </w:rPr>
              <w:t>Porcentaje de acciones de comunicación institucional —transmisiones públicas, ruedas de prensa y contenidos digitales— que generaron presencia del Tribunal en medios impresos, electrónicos y digitales, respecto del total previsto para el periodo.</w:t>
            </w:r>
          </w:p>
        </w:tc>
        <w:tc>
          <w:tcPr>
            <w:tcW w:w="1508" w:type="dxa"/>
          </w:tcPr>
          <w:p w14:paraId="2B585DEA" w14:textId="77777777" w:rsidR="00A03BB5" w:rsidRPr="00872DF7" w:rsidRDefault="00000000" w:rsidP="00652DEA">
            <w:pPr>
              <w:pStyle w:val="pStyle"/>
            </w:pPr>
            <w:r w:rsidRPr="00872DF7">
              <w:rPr>
                <w:rStyle w:val="rStyle"/>
                <w:sz w:val="10"/>
                <w:szCs w:val="10"/>
              </w:rPr>
              <w:t>Mide la proporción de acciones de comunicación institucional realizadas —transmisiones públicas, ruedas de prensa y contenidos digitales— respecto del total de acciones programadas para el periodo.</w:t>
            </w:r>
          </w:p>
        </w:tc>
        <w:tc>
          <w:tcPr>
            <w:tcW w:w="1418" w:type="dxa"/>
          </w:tcPr>
          <w:p w14:paraId="78179CB1" w14:textId="77777777" w:rsidR="00A03BB5" w:rsidRPr="00872DF7" w:rsidRDefault="00000000" w:rsidP="00652DEA">
            <w:pPr>
              <w:pStyle w:val="pStyle"/>
            </w:pPr>
            <w:r w:rsidRPr="00872DF7">
              <w:rPr>
                <w:rStyle w:val="rStyle"/>
                <w:sz w:val="10"/>
                <w:szCs w:val="10"/>
              </w:rPr>
              <w:t>(Acciones de comunicación institucional realizadas / Acciones de comunicación institucional programadas)*100</w:t>
            </w:r>
          </w:p>
        </w:tc>
        <w:tc>
          <w:tcPr>
            <w:tcW w:w="1417" w:type="dxa"/>
          </w:tcPr>
          <w:p w14:paraId="3CE32577" w14:textId="77777777" w:rsidR="00A03BB5" w:rsidRPr="00872DF7" w:rsidRDefault="00000000" w:rsidP="00652DEA">
            <w:pPr>
              <w:pStyle w:val="pStyle"/>
            </w:pPr>
            <w:r w:rsidRPr="00872DF7">
              <w:rPr>
                <w:rStyle w:val="rStyle"/>
                <w:sz w:val="10"/>
                <w:szCs w:val="10"/>
              </w:rPr>
              <w:t>Acciones de comunicación institucional realizadas: transmisiones públicas, ruedas de prensa y contenidos digitales ejecutados en el periodo. - Acciones de comunicación institucional programadas: actividades previstas en el plan anual de comunicación institucional.</w:t>
            </w:r>
          </w:p>
        </w:tc>
        <w:tc>
          <w:tcPr>
            <w:tcW w:w="709" w:type="dxa"/>
          </w:tcPr>
          <w:p w14:paraId="7121271C" w14:textId="77777777" w:rsidR="00A03BB5" w:rsidRPr="00872DF7" w:rsidRDefault="00000000" w:rsidP="00652DEA">
            <w:pPr>
              <w:pStyle w:val="pStyle"/>
            </w:pPr>
            <w:r w:rsidRPr="00872DF7">
              <w:rPr>
                <w:rStyle w:val="rStyle"/>
                <w:sz w:val="10"/>
                <w:szCs w:val="10"/>
              </w:rPr>
              <w:t>Gestión-Eficacia-Anual</w:t>
            </w:r>
          </w:p>
        </w:tc>
        <w:tc>
          <w:tcPr>
            <w:tcW w:w="709" w:type="dxa"/>
          </w:tcPr>
          <w:p w14:paraId="1FE6580E" w14:textId="77777777" w:rsidR="00A03BB5" w:rsidRPr="00872DF7" w:rsidRDefault="00000000" w:rsidP="00652DEA">
            <w:pPr>
              <w:pStyle w:val="pStyle"/>
            </w:pPr>
            <w:r w:rsidRPr="00872DF7">
              <w:rPr>
                <w:rStyle w:val="rStyle"/>
                <w:sz w:val="10"/>
                <w:szCs w:val="10"/>
              </w:rPr>
              <w:t>Porcentaje</w:t>
            </w:r>
          </w:p>
        </w:tc>
        <w:tc>
          <w:tcPr>
            <w:tcW w:w="709" w:type="dxa"/>
          </w:tcPr>
          <w:p w14:paraId="62CCE6BA" w14:textId="77777777" w:rsidR="00A03BB5" w:rsidRPr="00872DF7" w:rsidRDefault="00000000" w:rsidP="00652DEA">
            <w:pPr>
              <w:pStyle w:val="pStyle"/>
            </w:pPr>
            <w:r w:rsidRPr="00872DF7">
              <w:rPr>
                <w:rStyle w:val="rStyle"/>
                <w:sz w:val="10"/>
                <w:szCs w:val="10"/>
              </w:rPr>
              <w:t>0  (Año 2026)</w:t>
            </w:r>
          </w:p>
        </w:tc>
        <w:tc>
          <w:tcPr>
            <w:tcW w:w="992" w:type="dxa"/>
          </w:tcPr>
          <w:p w14:paraId="69BC5F02" w14:textId="77777777" w:rsidR="00A03BB5" w:rsidRPr="00872DF7" w:rsidRDefault="00000000" w:rsidP="00652DEA">
            <w:pPr>
              <w:pStyle w:val="pStyle"/>
            </w:pPr>
            <w:r w:rsidRPr="00872DF7">
              <w:rPr>
                <w:rStyle w:val="rStyle"/>
                <w:sz w:val="10"/>
                <w:szCs w:val="10"/>
              </w:rPr>
              <w:t>100.00% -</w:t>
            </w:r>
          </w:p>
        </w:tc>
        <w:tc>
          <w:tcPr>
            <w:tcW w:w="567" w:type="dxa"/>
          </w:tcPr>
          <w:p w14:paraId="7A95D013" w14:textId="77777777" w:rsidR="00A03BB5" w:rsidRPr="00872DF7" w:rsidRDefault="00000000" w:rsidP="00652DEA">
            <w:pPr>
              <w:pStyle w:val="pStyle"/>
            </w:pPr>
            <w:r w:rsidRPr="00872DF7">
              <w:rPr>
                <w:rStyle w:val="rStyle"/>
                <w:sz w:val="10"/>
                <w:szCs w:val="10"/>
              </w:rPr>
              <w:t>Ascendente</w:t>
            </w:r>
          </w:p>
        </w:tc>
        <w:tc>
          <w:tcPr>
            <w:tcW w:w="709" w:type="dxa"/>
          </w:tcPr>
          <w:p w14:paraId="605C6EDF" w14:textId="77777777" w:rsidR="00A03BB5" w:rsidRPr="00872DF7" w:rsidRDefault="00A03BB5" w:rsidP="00652DEA">
            <w:pPr>
              <w:pStyle w:val="pStyle"/>
            </w:pPr>
          </w:p>
        </w:tc>
      </w:tr>
      <w:tr w:rsidR="00872DF7" w:rsidRPr="00872DF7" w14:paraId="5D1C6DAD" w14:textId="77777777" w:rsidTr="00872DF7">
        <w:tc>
          <w:tcPr>
            <w:tcW w:w="554" w:type="dxa"/>
            <w:vMerge/>
          </w:tcPr>
          <w:p w14:paraId="554EDBA7" w14:textId="77777777" w:rsidR="00A03BB5" w:rsidRPr="00872DF7" w:rsidRDefault="00A03BB5" w:rsidP="00652DEA">
            <w:pPr>
              <w:spacing w:after="0" w:line="240" w:lineRule="auto"/>
            </w:pPr>
          </w:p>
        </w:tc>
        <w:tc>
          <w:tcPr>
            <w:tcW w:w="567" w:type="dxa"/>
          </w:tcPr>
          <w:p w14:paraId="4D4D80BD" w14:textId="77777777" w:rsidR="00A03BB5" w:rsidRPr="00872DF7" w:rsidRDefault="00000000" w:rsidP="00652DEA">
            <w:pPr>
              <w:pStyle w:val="pStyle"/>
            </w:pPr>
            <w:r w:rsidRPr="00872DF7">
              <w:rPr>
                <w:rStyle w:val="rStyle"/>
                <w:sz w:val="10"/>
                <w:szCs w:val="10"/>
              </w:rPr>
              <w:t>A-02</w:t>
            </w:r>
          </w:p>
        </w:tc>
        <w:tc>
          <w:tcPr>
            <w:tcW w:w="1701" w:type="dxa"/>
          </w:tcPr>
          <w:p w14:paraId="3150C228" w14:textId="77777777" w:rsidR="00A03BB5" w:rsidRPr="00872DF7" w:rsidRDefault="00000000" w:rsidP="00652DEA">
            <w:pPr>
              <w:pStyle w:val="pStyle"/>
            </w:pPr>
            <w:r w:rsidRPr="00872DF7">
              <w:rPr>
                <w:rStyle w:val="rStyle"/>
                <w:sz w:val="10"/>
                <w:szCs w:val="10"/>
              </w:rPr>
              <w:t>Desarrollo y fortalecimiento de los mecanismos institucionales de difusión mediante la elaboración de una revista digital, boletines y comunicados de prensa, así como la generación de contenidos para el portal del Tribunal, con el fin de apoyar las actividades de capacitación, investigación y divulgación de la cultura cívica y política.</w:t>
            </w:r>
          </w:p>
        </w:tc>
        <w:tc>
          <w:tcPr>
            <w:tcW w:w="1327" w:type="dxa"/>
          </w:tcPr>
          <w:p w14:paraId="023536CD" w14:textId="77777777" w:rsidR="00A03BB5" w:rsidRPr="00872DF7" w:rsidRDefault="00000000" w:rsidP="00652DEA">
            <w:pPr>
              <w:pStyle w:val="pStyle"/>
            </w:pPr>
            <w:r w:rsidRPr="00872DF7">
              <w:rPr>
                <w:rStyle w:val="rStyle"/>
                <w:sz w:val="10"/>
                <w:szCs w:val="10"/>
              </w:rPr>
              <w:t>Porcentaje de productos de comunicación institucional —boletines, comunicados, contenidos digitales y publicaciones en el portal— elaborados y difundidos respecto de los programados para el periodo, como medida de la efectividad de la estrategia de comunicación del Tribunal.</w:t>
            </w:r>
          </w:p>
        </w:tc>
        <w:tc>
          <w:tcPr>
            <w:tcW w:w="1508" w:type="dxa"/>
          </w:tcPr>
          <w:p w14:paraId="4E8407C6" w14:textId="77777777" w:rsidR="00A03BB5" w:rsidRPr="00872DF7" w:rsidRDefault="00000000" w:rsidP="00652DEA">
            <w:pPr>
              <w:pStyle w:val="pStyle"/>
            </w:pPr>
            <w:r w:rsidRPr="00872DF7">
              <w:rPr>
                <w:rStyle w:val="rStyle"/>
                <w:sz w:val="10"/>
                <w:szCs w:val="10"/>
              </w:rPr>
              <w:t>Mide la proporción de productos institucionales elaborados y difundidos respecto del total de productos programados para el periodo.</w:t>
            </w:r>
          </w:p>
        </w:tc>
        <w:tc>
          <w:tcPr>
            <w:tcW w:w="1418" w:type="dxa"/>
          </w:tcPr>
          <w:p w14:paraId="3A2B24B4" w14:textId="77777777" w:rsidR="00A03BB5" w:rsidRPr="00872DF7" w:rsidRDefault="00000000" w:rsidP="00652DEA">
            <w:pPr>
              <w:pStyle w:val="pStyle"/>
            </w:pPr>
            <w:r w:rsidRPr="00872DF7">
              <w:rPr>
                <w:rStyle w:val="rStyle"/>
                <w:sz w:val="10"/>
                <w:szCs w:val="10"/>
              </w:rPr>
              <w:t>(Productos institucionales elaborados y difundidos / Productos institucionales programados)*100</w:t>
            </w:r>
          </w:p>
        </w:tc>
        <w:tc>
          <w:tcPr>
            <w:tcW w:w="1417" w:type="dxa"/>
          </w:tcPr>
          <w:p w14:paraId="242BDBD8" w14:textId="77777777" w:rsidR="00A03BB5" w:rsidRPr="00872DF7" w:rsidRDefault="00000000" w:rsidP="00652DEA">
            <w:pPr>
              <w:pStyle w:val="pStyle"/>
            </w:pPr>
            <w:r w:rsidRPr="00872DF7">
              <w:rPr>
                <w:rStyle w:val="rStyle"/>
                <w:sz w:val="10"/>
                <w:szCs w:val="10"/>
              </w:rPr>
              <w:t>- Productos institucionales elaborados y difundidos: boletines, comunicados, contenidos digitales y publicaciones en el portal efectivamente generados y difundidos. - Productos institucionales programados: materiales previstos en el plan anual de comunicación institucional.</w:t>
            </w:r>
          </w:p>
        </w:tc>
        <w:tc>
          <w:tcPr>
            <w:tcW w:w="709" w:type="dxa"/>
          </w:tcPr>
          <w:p w14:paraId="419DA7C3" w14:textId="77777777" w:rsidR="00A03BB5" w:rsidRPr="00872DF7" w:rsidRDefault="00000000" w:rsidP="00652DEA">
            <w:pPr>
              <w:pStyle w:val="pStyle"/>
            </w:pPr>
            <w:r w:rsidRPr="00872DF7">
              <w:rPr>
                <w:rStyle w:val="rStyle"/>
                <w:sz w:val="10"/>
                <w:szCs w:val="10"/>
              </w:rPr>
              <w:t>Gestión-Eficacia-Anual</w:t>
            </w:r>
          </w:p>
        </w:tc>
        <w:tc>
          <w:tcPr>
            <w:tcW w:w="709" w:type="dxa"/>
          </w:tcPr>
          <w:p w14:paraId="5839C9D1" w14:textId="77777777" w:rsidR="00A03BB5" w:rsidRPr="00872DF7" w:rsidRDefault="00000000" w:rsidP="00652DEA">
            <w:pPr>
              <w:pStyle w:val="pStyle"/>
            </w:pPr>
            <w:r w:rsidRPr="00872DF7">
              <w:rPr>
                <w:rStyle w:val="rStyle"/>
                <w:sz w:val="10"/>
                <w:szCs w:val="10"/>
              </w:rPr>
              <w:t>Porcentaje</w:t>
            </w:r>
          </w:p>
        </w:tc>
        <w:tc>
          <w:tcPr>
            <w:tcW w:w="709" w:type="dxa"/>
          </w:tcPr>
          <w:p w14:paraId="3C0038EF" w14:textId="77777777" w:rsidR="00A03BB5" w:rsidRPr="00872DF7" w:rsidRDefault="00000000" w:rsidP="00652DEA">
            <w:pPr>
              <w:pStyle w:val="pStyle"/>
            </w:pPr>
            <w:r w:rsidRPr="00872DF7">
              <w:rPr>
                <w:rStyle w:val="rStyle"/>
                <w:sz w:val="10"/>
                <w:szCs w:val="10"/>
              </w:rPr>
              <w:t>0  (Año 2026)</w:t>
            </w:r>
          </w:p>
        </w:tc>
        <w:tc>
          <w:tcPr>
            <w:tcW w:w="992" w:type="dxa"/>
          </w:tcPr>
          <w:p w14:paraId="6F94F2C7" w14:textId="77777777" w:rsidR="00A03BB5" w:rsidRPr="00872DF7" w:rsidRDefault="00000000" w:rsidP="00652DEA">
            <w:pPr>
              <w:pStyle w:val="pStyle"/>
            </w:pPr>
            <w:r w:rsidRPr="00872DF7">
              <w:rPr>
                <w:rStyle w:val="rStyle"/>
                <w:sz w:val="10"/>
                <w:szCs w:val="10"/>
              </w:rPr>
              <w:t>100.00% -</w:t>
            </w:r>
          </w:p>
        </w:tc>
        <w:tc>
          <w:tcPr>
            <w:tcW w:w="567" w:type="dxa"/>
          </w:tcPr>
          <w:p w14:paraId="4032A0D9" w14:textId="77777777" w:rsidR="00A03BB5" w:rsidRPr="00872DF7" w:rsidRDefault="00000000" w:rsidP="00652DEA">
            <w:pPr>
              <w:pStyle w:val="pStyle"/>
            </w:pPr>
            <w:r w:rsidRPr="00872DF7">
              <w:rPr>
                <w:rStyle w:val="rStyle"/>
                <w:sz w:val="10"/>
                <w:szCs w:val="10"/>
              </w:rPr>
              <w:t>Ascendente</w:t>
            </w:r>
          </w:p>
        </w:tc>
        <w:tc>
          <w:tcPr>
            <w:tcW w:w="709" w:type="dxa"/>
          </w:tcPr>
          <w:p w14:paraId="715175AD" w14:textId="77777777" w:rsidR="00A03BB5" w:rsidRPr="00872DF7" w:rsidRDefault="00A03BB5" w:rsidP="00652DEA">
            <w:pPr>
              <w:pStyle w:val="pStyle"/>
            </w:pPr>
          </w:p>
        </w:tc>
      </w:tr>
      <w:tr w:rsidR="00872DF7" w:rsidRPr="00872DF7" w14:paraId="4AFBE026" w14:textId="77777777" w:rsidTr="00872DF7">
        <w:tc>
          <w:tcPr>
            <w:tcW w:w="554" w:type="dxa"/>
            <w:vMerge/>
          </w:tcPr>
          <w:p w14:paraId="26A85B31" w14:textId="77777777" w:rsidR="00A03BB5" w:rsidRPr="00872DF7" w:rsidRDefault="00A03BB5" w:rsidP="00652DEA">
            <w:pPr>
              <w:spacing w:after="0" w:line="240" w:lineRule="auto"/>
            </w:pPr>
          </w:p>
        </w:tc>
        <w:tc>
          <w:tcPr>
            <w:tcW w:w="567" w:type="dxa"/>
          </w:tcPr>
          <w:p w14:paraId="23BF3C5F" w14:textId="77777777" w:rsidR="00A03BB5" w:rsidRPr="00872DF7" w:rsidRDefault="00000000" w:rsidP="00652DEA">
            <w:pPr>
              <w:pStyle w:val="pStyle"/>
            </w:pPr>
            <w:r w:rsidRPr="00872DF7">
              <w:rPr>
                <w:rStyle w:val="rStyle"/>
                <w:sz w:val="10"/>
                <w:szCs w:val="10"/>
              </w:rPr>
              <w:t>A-03</w:t>
            </w:r>
          </w:p>
        </w:tc>
        <w:tc>
          <w:tcPr>
            <w:tcW w:w="1701" w:type="dxa"/>
          </w:tcPr>
          <w:p w14:paraId="7A7BCC9E" w14:textId="77777777" w:rsidR="00A03BB5" w:rsidRPr="00872DF7" w:rsidRDefault="00000000" w:rsidP="00652DEA">
            <w:pPr>
              <w:pStyle w:val="pStyle"/>
            </w:pPr>
            <w:r w:rsidRPr="00872DF7">
              <w:rPr>
                <w:rStyle w:val="rStyle"/>
                <w:sz w:val="10"/>
                <w:szCs w:val="10"/>
              </w:rPr>
              <w:t>Promoción, digitalización y clasificación del acervo bibliográfico, así como el archivo jurídico del Tribunal.</w:t>
            </w:r>
          </w:p>
        </w:tc>
        <w:tc>
          <w:tcPr>
            <w:tcW w:w="1327" w:type="dxa"/>
          </w:tcPr>
          <w:p w14:paraId="7A65CDDE" w14:textId="77777777" w:rsidR="00A03BB5" w:rsidRPr="00872DF7" w:rsidRDefault="00000000" w:rsidP="00652DEA">
            <w:pPr>
              <w:pStyle w:val="pStyle"/>
            </w:pPr>
            <w:r w:rsidRPr="00872DF7">
              <w:rPr>
                <w:rStyle w:val="rStyle"/>
                <w:sz w:val="10"/>
                <w:szCs w:val="10"/>
              </w:rPr>
              <w:t>Porcentaje de consultas al acervo bibliográfico y archivístico del TEE.</w:t>
            </w:r>
          </w:p>
        </w:tc>
        <w:tc>
          <w:tcPr>
            <w:tcW w:w="1508" w:type="dxa"/>
          </w:tcPr>
          <w:p w14:paraId="2E97C33F" w14:textId="77777777" w:rsidR="00A03BB5" w:rsidRPr="00872DF7" w:rsidRDefault="00000000" w:rsidP="00652DEA">
            <w:pPr>
              <w:pStyle w:val="pStyle"/>
            </w:pPr>
            <w:r w:rsidRPr="00872DF7">
              <w:rPr>
                <w:rStyle w:val="rStyle"/>
                <w:sz w:val="10"/>
                <w:szCs w:val="10"/>
              </w:rPr>
              <w:t>Consulta, investigación académica, estudios antropológicos, de derechos humanos, de perspectiva y equidad de género, de teoría política y derecho electoral.</w:t>
            </w:r>
          </w:p>
        </w:tc>
        <w:tc>
          <w:tcPr>
            <w:tcW w:w="1418" w:type="dxa"/>
          </w:tcPr>
          <w:p w14:paraId="0F2A1CA2" w14:textId="77777777" w:rsidR="00A03BB5" w:rsidRPr="00872DF7" w:rsidRDefault="00000000" w:rsidP="00652DEA">
            <w:pPr>
              <w:pStyle w:val="pStyle"/>
            </w:pPr>
            <w:r w:rsidRPr="00872DF7">
              <w:rPr>
                <w:rStyle w:val="rStyle"/>
                <w:sz w:val="10"/>
                <w:szCs w:val="10"/>
              </w:rPr>
              <w:t>(Consultas realizadas al acervo bibliográfico/proyección de consultas realizadas)*100</w:t>
            </w:r>
          </w:p>
        </w:tc>
        <w:tc>
          <w:tcPr>
            <w:tcW w:w="1417" w:type="dxa"/>
          </w:tcPr>
          <w:p w14:paraId="5D993709" w14:textId="77777777" w:rsidR="00A03BB5" w:rsidRPr="00872DF7" w:rsidRDefault="00000000" w:rsidP="00652DEA">
            <w:pPr>
              <w:pStyle w:val="pStyle"/>
            </w:pPr>
            <w:r w:rsidRPr="00872DF7">
              <w:rPr>
                <w:rStyle w:val="rStyle"/>
                <w:sz w:val="10"/>
                <w:szCs w:val="10"/>
              </w:rPr>
              <w:t>Consultas al acervo bibliográfico.</w:t>
            </w:r>
          </w:p>
        </w:tc>
        <w:tc>
          <w:tcPr>
            <w:tcW w:w="709" w:type="dxa"/>
          </w:tcPr>
          <w:p w14:paraId="59E13959" w14:textId="77777777" w:rsidR="00A03BB5" w:rsidRPr="00872DF7" w:rsidRDefault="00000000" w:rsidP="00652DEA">
            <w:pPr>
              <w:pStyle w:val="pStyle"/>
            </w:pPr>
            <w:r w:rsidRPr="00872DF7">
              <w:rPr>
                <w:rStyle w:val="rStyle"/>
                <w:sz w:val="10"/>
                <w:szCs w:val="10"/>
              </w:rPr>
              <w:t>Gestión-Eficacia-Anual</w:t>
            </w:r>
          </w:p>
        </w:tc>
        <w:tc>
          <w:tcPr>
            <w:tcW w:w="709" w:type="dxa"/>
          </w:tcPr>
          <w:p w14:paraId="3061E672" w14:textId="77777777" w:rsidR="00A03BB5" w:rsidRPr="00872DF7" w:rsidRDefault="00000000" w:rsidP="00652DEA">
            <w:pPr>
              <w:pStyle w:val="pStyle"/>
            </w:pPr>
            <w:r w:rsidRPr="00872DF7">
              <w:rPr>
                <w:rStyle w:val="rStyle"/>
                <w:sz w:val="10"/>
                <w:szCs w:val="10"/>
              </w:rPr>
              <w:t>Porcentaje</w:t>
            </w:r>
          </w:p>
        </w:tc>
        <w:tc>
          <w:tcPr>
            <w:tcW w:w="709" w:type="dxa"/>
          </w:tcPr>
          <w:p w14:paraId="36D27875" w14:textId="77777777" w:rsidR="00A03BB5" w:rsidRPr="00872DF7" w:rsidRDefault="00000000" w:rsidP="00652DEA">
            <w:pPr>
              <w:pStyle w:val="pStyle"/>
            </w:pPr>
            <w:r w:rsidRPr="00872DF7">
              <w:rPr>
                <w:rStyle w:val="rStyle"/>
                <w:sz w:val="10"/>
                <w:szCs w:val="10"/>
              </w:rPr>
              <w:t>0  (Año 2025)</w:t>
            </w:r>
          </w:p>
        </w:tc>
        <w:tc>
          <w:tcPr>
            <w:tcW w:w="992" w:type="dxa"/>
          </w:tcPr>
          <w:p w14:paraId="43640090" w14:textId="77777777" w:rsidR="00A03BB5" w:rsidRPr="00872DF7" w:rsidRDefault="00000000" w:rsidP="00652DEA">
            <w:pPr>
              <w:pStyle w:val="pStyle"/>
            </w:pPr>
            <w:r w:rsidRPr="00872DF7">
              <w:rPr>
                <w:rStyle w:val="rStyle"/>
                <w:sz w:val="10"/>
                <w:szCs w:val="10"/>
              </w:rPr>
              <w:t>100.00% -</w:t>
            </w:r>
          </w:p>
        </w:tc>
        <w:tc>
          <w:tcPr>
            <w:tcW w:w="567" w:type="dxa"/>
          </w:tcPr>
          <w:p w14:paraId="6E7668E7" w14:textId="77777777" w:rsidR="00A03BB5" w:rsidRPr="00872DF7" w:rsidRDefault="00000000" w:rsidP="00652DEA">
            <w:pPr>
              <w:pStyle w:val="pStyle"/>
            </w:pPr>
            <w:r w:rsidRPr="00872DF7">
              <w:rPr>
                <w:rStyle w:val="rStyle"/>
                <w:sz w:val="10"/>
                <w:szCs w:val="10"/>
              </w:rPr>
              <w:t>Ascendente</w:t>
            </w:r>
          </w:p>
        </w:tc>
        <w:tc>
          <w:tcPr>
            <w:tcW w:w="709" w:type="dxa"/>
          </w:tcPr>
          <w:p w14:paraId="4FA368E4" w14:textId="77777777" w:rsidR="00A03BB5" w:rsidRPr="00872DF7" w:rsidRDefault="00A03BB5" w:rsidP="00652DEA">
            <w:pPr>
              <w:pStyle w:val="pStyle"/>
            </w:pPr>
          </w:p>
        </w:tc>
      </w:tr>
      <w:tr w:rsidR="00872DF7" w:rsidRPr="00872DF7" w14:paraId="19D956B6" w14:textId="77777777" w:rsidTr="00872DF7">
        <w:tc>
          <w:tcPr>
            <w:tcW w:w="554" w:type="dxa"/>
          </w:tcPr>
          <w:p w14:paraId="3BD2EC2B" w14:textId="77777777" w:rsidR="00A03BB5" w:rsidRPr="00872DF7" w:rsidRDefault="00000000" w:rsidP="00652DEA">
            <w:pPr>
              <w:pStyle w:val="pStyle"/>
            </w:pPr>
            <w:r w:rsidRPr="00872DF7">
              <w:rPr>
                <w:rStyle w:val="rStyle"/>
                <w:sz w:val="10"/>
                <w:szCs w:val="10"/>
              </w:rPr>
              <w:t>Componente</w:t>
            </w:r>
          </w:p>
        </w:tc>
        <w:tc>
          <w:tcPr>
            <w:tcW w:w="567" w:type="dxa"/>
          </w:tcPr>
          <w:p w14:paraId="25BB09B6" w14:textId="77777777" w:rsidR="00A03BB5" w:rsidRPr="00872DF7" w:rsidRDefault="00000000" w:rsidP="00652DEA">
            <w:pPr>
              <w:pStyle w:val="pStyle"/>
            </w:pPr>
            <w:r w:rsidRPr="00872DF7">
              <w:rPr>
                <w:rStyle w:val="rStyle"/>
                <w:sz w:val="10"/>
                <w:szCs w:val="10"/>
              </w:rPr>
              <w:t>C-003</w:t>
            </w:r>
          </w:p>
        </w:tc>
        <w:tc>
          <w:tcPr>
            <w:tcW w:w="1701" w:type="dxa"/>
          </w:tcPr>
          <w:p w14:paraId="137047AA" w14:textId="77777777" w:rsidR="00A03BB5" w:rsidRPr="00872DF7" w:rsidRDefault="00000000" w:rsidP="00652DEA">
            <w:pPr>
              <w:pStyle w:val="pStyle"/>
            </w:pPr>
            <w:r w:rsidRPr="00872DF7">
              <w:rPr>
                <w:rStyle w:val="rStyle"/>
                <w:sz w:val="10"/>
                <w:szCs w:val="10"/>
              </w:rPr>
              <w:t>Construcción de las bases académicas, técnicas y operativas que sustenten la difusión de la cultura cívica y política mediante actividades de capacitación, profesionalización, especialización e investigación, fortaleciendo la Coordinación de Capacitación como un área generadora de contenidos y como formadora de personal institucional con capacidades docentes y pedagógicas.</w:t>
            </w:r>
          </w:p>
        </w:tc>
        <w:tc>
          <w:tcPr>
            <w:tcW w:w="1327" w:type="dxa"/>
          </w:tcPr>
          <w:p w14:paraId="5579EF3E" w14:textId="77777777" w:rsidR="00A03BB5" w:rsidRPr="00872DF7" w:rsidRDefault="00000000" w:rsidP="00652DEA">
            <w:pPr>
              <w:pStyle w:val="pStyle"/>
            </w:pPr>
            <w:r w:rsidRPr="00872DF7">
              <w:rPr>
                <w:rStyle w:val="rStyle"/>
                <w:sz w:val="10"/>
                <w:szCs w:val="10"/>
              </w:rPr>
              <w:t>Porcentaje de avance en el desarrollo de los elementos formativos y operativos necesarios para las actividades de capacitación del Tribunal.</w:t>
            </w:r>
          </w:p>
        </w:tc>
        <w:tc>
          <w:tcPr>
            <w:tcW w:w="1508" w:type="dxa"/>
          </w:tcPr>
          <w:p w14:paraId="41DBF6FD" w14:textId="77777777" w:rsidR="00A03BB5" w:rsidRPr="00872DF7" w:rsidRDefault="00000000" w:rsidP="00652DEA">
            <w:pPr>
              <w:pStyle w:val="pStyle"/>
            </w:pPr>
            <w:r w:rsidRPr="00872DF7">
              <w:rPr>
                <w:rStyle w:val="rStyle"/>
                <w:sz w:val="10"/>
                <w:szCs w:val="10"/>
              </w:rPr>
              <w:t>Mide el avance en la implementación de elementos formativos y operativos necesarios para las actividades de capacitación del Tribunal respecto del total programado para el periodo.</w:t>
            </w:r>
          </w:p>
        </w:tc>
        <w:tc>
          <w:tcPr>
            <w:tcW w:w="1418" w:type="dxa"/>
          </w:tcPr>
          <w:p w14:paraId="2E9F1D1B" w14:textId="77777777" w:rsidR="00A03BB5" w:rsidRPr="00872DF7" w:rsidRDefault="00000000" w:rsidP="00652DEA">
            <w:pPr>
              <w:pStyle w:val="pStyle"/>
            </w:pPr>
            <w:r w:rsidRPr="00872DF7">
              <w:rPr>
                <w:rStyle w:val="rStyle"/>
                <w:sz w:val="10"/>
                <w:szCs w:val="10"/>
              </w:rPr>
              <w:t>(Elementos formativos y operativos implementados / Elementos formativos y operativos programados)*100.</w:t>
            </w:r>
          </w:p>
        </w:tc>
        <w:tc>
          <w:tcPr>
            <w:tcW w:w="1417" w:type="dxa"/>
          </w:tcPr>
          <w:p w14:paraId="292C5C71" w14:textId="77777777" w:rsidR="00A03BB5" w:rsidRPr="00872DF7" w:rsidRDefault="00000000" w:rsidP="00652DEA">
            <w:pPr>
              <w:pStyle w:val="pStyle"/>
            </w:pPr>
            <w:r w:rsidRPr="00872DF7">
              <w:rPr>
                <w:rStyle w:val="rStyle"/>
                <w:sz w:val="10"/>
                <w:szCs w:val="10"/>
              </w:rPr>
              <w:t>- Elementos formativos y operativos implementados: diseño de programas, elaboración de materiales, habilitación de espacios y preparación de personal efectivamente realizados. - Elementos formativos y operativos programados: acciones previstas para fortalecer la Coordinación de Capacitación.</w:t>
            </w:r>
          </w:p>
        </w:tc>
        <w:tc>
          <w:tcPr>
            <w:tcW w:w="709" w:type="dxa"/>
          </w:tcPr>
          <w:p w14:paraId="25E32768" w14:textId="77777777" w:rsidR="00A03BB5" w:rsidRPr="00872DF7" w:rsidRDefault="00000000" w:rsidP="00652DEA">
            <w:pPr>
              <w:pStyle w:val="pStyle"/>
            </w:pPr>
            <w:r w:rsidRPr="00872DF7">
              <w:rPr>
                <w:rStyle w:val="rStyle"/>
                <w:sz w:val="10"/>
                <w:szCs w:val="10"/>
              </w:rPr>
              <w:t>Gestión-Eficacia-Anual</w:t>
            </w:r>
          </w:p>
        </w:tc>
        <w:tc>
          <w:tcPr>
            <w:tcW w:w="709" w:type="dxa"/>
          </w:tcPr>
          <w:p w14:paraId="166B77C8" w14:textId="77777777" w:rsidR="00A03BB5" w:rsidRPr="00872DF7" w:rsidRDefault="00000000" w:rsidP="00652DEA">
            <w:pPr>
              <w:pStyle w:val="pStyle"/>
            </w:pPr>
            <w:r w:rsidRPr="00872DF7">
              <w:rPr>
                <w:rStyle w:val="rStyle"/>
                <w:sz w:val="10"/>
                <w:szCs w:val="10"/>
              </w:rPr>
              <w:t>Porcentaje</w:t>
            </w:r>
          </w:p>
        </w:tc>
        <w:tc>
          <w:tcPr>
            <w:tcW w:w="709" w:type="dxa"/>
          </w:tcPr>
          <w:p w14:paraId="33DEF392" w14:textId="77777777" w:rsidR="00A03BB5" w:rsidRPr="00872DF7" w:rsidRDefault="00000000" w:rsidP="00652DEA">
            <w:pPr>
              <w:pStyle w:val="pStyle"/>
            </w:pPr>
            <w:r w:rsidRPr="00872DF7">
              <w:rPr>
                <w:rStyle w:val="rStyle"/>
                <w:sz w:val="10"/>
                <w:szCs w:val="10"/>
              </w:rPr>
              <w:t>0  (Año 2026)</w:t>
            </w:r>
          </w:p>
        </w:tc>
        <w:tc>
          <w:tcPr>
            <w:tcW w:w="992" w:type="dxa"/>
          </w:tcPr>
          <w:p w14:paraId="0B32FF8F" w14:textId="77777777" w:rsidR="00A03BB5" w:rsidRPr="00872DF7" w:rsidRDefault="00000000" w:rsidP="00652DEA">
            <w:pPr>
              <w:pStyle w:val="pStyle"/>
            </w:pPr>
            <w:r w:rsidRPr="00872DF7">
              <w:rPr>
                <w:rStyle w:val="rStyle"/>
                <w:sz w:val="10"/>
                <w:szCs w:val="10"/>
              </w:rPr>
              <w:t>100.00% -</w:t>
            </w:r>
          </w:p>
        </w:tc>
        <w:tc>
          <w:tcPr>
            <w:tcW w:w="567" w:type="dxa"/>
          </w:tcPr>
          <w:p w14:paraId="3E82CA6B" w14:textId="77777777" w:rsidR="00A03BB5" w:rsidRPr="00872DF7" w:rsidRDefault="00000000" w:rsidP="00652DEA">
            <w:pPr>
              <w:pStyle w:val="pStyle"/>
            </w:pPr>
            <w:r w:rsidRPr="00872DF7">
              <w:rPr>
                <w:rStyle w:val="rStyle"/>
                <w:sz w:val="10"/>
                <w:szCs w:val="10"/>
              </w:rPr>
              <w:t>Ascendente</w:t>
            </w:r>
          </w:p>
        </w:tc>
        <w:tc>
          <w:tcPr>
            <w:tcW w:w="709" w:type="dxa"/>
          </w:tcPr>
          <w:p w14:paraId="3A9C50ED" w14:textId="77777777" w:rsidR="00A03BB5" w:rsidRPr="00872DF7" w:rsidRDefault="00A03BB5" w:rsidP="00652DEA">
            <w:pPr>
              <w:pStyle w:val="pStyle"/>
            </w:pPr>
          </w:p>
        </w:tc>
      </w:tr>
      <w:tr w:rsidR="00872DF7" w:rsidRPr="00872DF7" w14:paraId="0F727F71" w14:textId="77777777" w:rsidTr="00872DF7">
        <w:tc>
          <w:tcPr>
            <w:tcW w:w="554" w:type="dxa"/>
            <w:vMerge w:val="restart"/>
          </w:tcPr>
          <w:p w14:paraId="41E049F3" w14:textId="77777777" w:rsidR="00A03BB5" w:rsidRPr="00872DF7" w:rsidRDefault="00000000" w:rsidP="00652DEA">
            <w:pPr>
              <w:spacing w:after="0" w:line="240" w:lineRule="auto"/>
            </w:pPr>
            <w:r w:rsidRPr="00872DF7">
              <w:rPr>
                <w:rStyle w:val="rStyle"/>
                <w:sz w:val="10"/>
                <w:szCs w:val="10"/>
              </w:rPr>
              <w:t>Actividad o Proyecto</w:t>
            </w:r>
          </w:p>
        </w:tc>
        <w:tc>
          <w:tcPr>
            <w:tcW w:w="567" w:type="dxa"/>
          </w:tcPr>
          <w:p w14:paraId="5481D434" w14:textId="77777777" w:rsidR="00A03BB5" w:rsidRPr="00872DF7" w:rsidRDefault="00000000" w:rsidP="00652DEA">
            <w:pPr>
              <w:pStyle w:val="pStyle"/>
            </w:pPr>
            <w:r w:rsidRPr="00872DF7">
              <w:rPr>
                <w:rStyle w:val="rStyle"/>
                <w:sz w:val="10"/>
                <w:szCs w:val="10"/>
              </w:rPr>
              <w:t>A-01</w:t>
            </w:r>
          </w:p>
        </w:tc>
        <w:tc>
          <w:tcPr>
            <w:tcW w:w="1701" w:type="dxa"/>
          </w:tcPr>
          <w:p w14:paraId="13B6C26F" w14:textId="77777777" w:rsidR="00A03BB5" w:rsidRPr="00872DF7" w:rsidRDefault="00000000" w:rsidP="00652DEA">
            <w:pPr>
              <w:pStyle w:val="pStyle"/>
            </w:pPr>
            <w:r w:rsidRPr="00872DF7">
              <w:rPr>
                <w:rStyle w:val="rStyle"/>
                <w:sz w:val="10"/>
                <w:szCs w:val="10"/>
              </w:rPr>
              <w:t xml:space="preserve">Implementación y desarrollo de contenidos pedagógicos para los procesos de capacitación, investigación y docencia en materia político electoral, incorporando las perspectivas de género, inclusión y no discriminación, como parte del </w:t>
            </w:r>
            <w:r w:rsidRPr="00872DF7">
              <w:rPr>
                <w:rStyle w:val="rStyle"/>
                <w:sz w:val="10"/>
                <w:szCs w:val="10"/>
              </w:rPr>
              <w:lastRenderedPageBreak/>
              <w:t>fortalecimiento de las funciones formativas del Tribunal Electoral del Estado de Colima.</w:t>
            </w:r>
          </w:p>
        </w:tc>
        <w:tc>
          <w:tcPr>
            <w:tcW w:w="1327" w:type="dxa"/>
          </w:tcPr>
          <w:p w14:paraId="654DD33F" w14:textId="77777777" w:rsidR="00A03BB5" w:rsidRPr="00872DF7" w:rsidRDefault="00000000" w:rsidP="00652DEA">
            <w:pPr>
              <w:pStyle w:val="pStyle"/>
            </w:pPr>
            <w:r w:rsidRPr="00872DF7">
              <w:rPr>
                <w:rStyle w:val="rStyle"/>
                <w:sz w:val="10"/>
                <w:szCs w:val="10"/>
              </w:rPr>
              <w:lastRenderedPageBreak/>
              <w:t>Porcentaje de actividades formativas presenciales o virtuales realizadas respecto de las programadas.</w:t>
            </w:r>
          </w:p>
        </w:tc>
        <w:tc>
          <w:tcPr>
            <w:tcW w:w="1508" w:type="dxa"/>
          </w:tcPr>
          <w:p w14:paraId="75ADF731" w14:textId="77777777" w:rsidR="00A03BB5" w:rsidRPr="00872DF7" w:rsidRDefault="00000000" w:rsidP="00652DEA">
            <w:pPr>
              <w:pStyle w:val="pStyle"/>
            </w:pPr>
            <w:r w:rsidRPr="00872DF7">
              <w:rPr>
                <w:rStyle w:val="rStyle"/>
                <w:sz w:val="10"/>
                <w:szCs w:val="10"/>
              </w:rPr>
              <w:t>Mide la proporción de actividades formativas realizadas —presenciales o virtuales— respecto del total de actividades programadas para el periodo.</w:t>
            </w:r>
          </w:p>
        </w:tc>
        <w:tc>
          <w:tcPr>
            <w:tcW w:w="1418" w:type="dxa"/>
          </w:tcPr>
          <w:p w14:paraId="2DF114CE" w14:textId="77777777" w:rsidR="00A03BB5" w:rsidRPr="00872DF7" w:rsidRDefault="00000000" w:rsidP="00652DEA">
            <w:pPr>
              <w:pStyle w:val="pStyle"/>
            </w:pPr>
            <w:r w:rsidRPr="00872DF7">
              <w:rPr>
                <w:rStyle w:val="rStyle"/>
                <w:sz w:val="10"/>
                <w:szCs w:val="10"/>
              </w:rPr>
              <w:t>(Actividades formativas realizadas / Actividades formativas programadas)*100</w:t>
            </w:r>
          </w:p>
        </w:tc>
        <w:tc>
          <w:tcPr>
            <w:tcW w:w="1417" w:type="dxa"/>
          </w:tcPr>
          <w:p w14:paraId="14B7DC02" w14:textId="77777777" w:rsidR="00A03BB5" w:rsidRPr="00872DF7" w:rsidRDefault="00000000" w:rsidP="00652DEA">
            <w:pPr>
              <w:pStyle w:val="pStyle"/>
            </w:pPr>
            <w:r w:rsidRPr="00872DF7">
              <w:rPr>
                <w:rStyle w:val="rStyle"/>
                <w:sz w:val="10"/>
                <w:szCs w:val="10"/>
              </w:rPr>
              <w:t xml:space="preserve">- Actividades formativas realizadas: talleres, cursos, conferencias o sesiones efectivamente impartidas en modalidad presencial o virtual. - Actividades formativas programadas: </w:t>
            </w:r>
            <w:r w:rsidRPr="00872DF7">
              <w:rPr>
                <w:rStyle w:val="rStyle"/>
                <w:sz w:val="10"/>
                <w:szCs w:val="10"/>
              </w:rPr>
              <w:lastRenderedPageBreak/>
              <w:t>actividades previstas en el plan anual de capacitación y formación institucional.</w:t>
            </w:r>
          </w:p>
        </w:tc>
        <w:tc>
          <w:tcPr>
            <w:tcW w:w="709" w:type="dxa"/>
          </w:tcPr>
          <w:p w14:paraId="6C8002E7" w14:textId="77777777" w:rsidR="00A03BB5" w:rsidRPr="00872DF7" w:rsidRDefault="00000000" w:rsidP="00652DEA">
            <w:pPr>
              <w:pStyle w:val="pStyle"/>
            </w:pPr>
            <w:r w:rsidRPr="00872DF7">
              <w:rPr>
                <w:rStyle w:val="rStyle"/>
                <w:sz w:val="10"/>
                <w:szCs w:val="10"/>
              </w:rPr>
              <w:lastRenderedPageBreak/>
              <w:t>Gestión-Eficacia-Anual</w:t>
            </w:r>
          </w:p>
        </w:tc>
        <w:tc>
          <w:tcPr>
            <w:tcW w:w="709" w:type="dxa"/>
          </w:tcPr>
          <w:p w14:paraId="05FC5161" w14:textId="77777777" w:rsidR="00A03BB5" w:rsidRPr="00872DF7" w:rsidRDefault="00000000" w:rsidP="00652DEA">
            <w:pPr>
              <w:pStyle w:val="pStyle"/>
            </w:pPr>
            <w:r w:rsidRPr="00872DF7">
              <w:rPr>
                <w:rStyle w:val="rStyle"/>
                <w:sz w:val="10"/>
                <w:szCs w:val="10"/>
              </w:rPr>
              <w:t>Porcentaje</w:t>
            </w:r>
          </w:p>
        </w:tc>
        <w:tc>
          <w:tcPr>
            <w:tcW w:w="709" w:type="dxa"/>
          </w:tcPr>
          <w:p w14:paraId="3BCABAA6" w14:textId="77777777" w:rsidR="00A03BB5" w:rsidRPr="00872DF7" w:rsidRDefault="00000000" w:rsidP="00652DEA">
            <w:pPr>
              <w:pStyle w:val="pStyle"/>
            </w:pPr>
            <w:r w:rsidRPr="00872DF7">
              <w:rPr>
                <w:rStyle w:val="rStyle"/>
                <w:sz w:val="10"/>
                <w:szCs w:val="10"/>
              </w:rPr>
              <w:t>0  (Año 2026)</w:t>
            </w:r>
          </w:p>
        </w:tc>
        <w:tc>
          <w:tcPr>
            <w:tcW w:w="992" w:type="dxa"/>
          </w:tcPr>
          <w:p w14:paraId="6B6745EC" w14:textId="77777777" w:rsidR="00A03BB5" w:rsidRPr="00872DF7" w:rsidRDefault="00000000" w:rsidP="00652DEA">
            <w:pPr>
              <w:pStyle w:val="pStyle"/>
            </w:pPr>
            <w:r w:rsidRPr="00872DF7">
              <w:rPr>
                <w:rStyle w:val="rStyle"/>
                <w:sz w:val="10"/>
                <w:szCs w:val="10"/>
              </w:rPr>
              <w:t>100.00% -</w:t>
            </w:r>
          </w:p>
        </w:tc>
        <w:tc>
          <w:tcPr>
            <w:tcW w:w="567" w:type="dxa"/>
          </w:tcPr>
          <w:p w14:paraId="73F263D8" w14:textId="77777777" w:rsidR="00A03BB5" w:rsidRPr="00872DF7" w:rsidRDefault="00000000" w:rsidP="00652DEA">
            <w:pPr>
              <w:pStyle w:val="pStyle"/>
            </w:pPr>
            <w:r w:rsidRPr="00872DF7">
              <w:rPr>
                <w:rStyle w:val="rStyle"/>
                <w:sz w:val="10"/>
                <w:szCs w:val="10"/>
              </w:rPr>
              <w:t>Ascendente</w:t>
            </w:r>
          </w:p>
        </w:tc>
        <w:tc>
          <w:tcPr>
            <w:tcW w:w="709" w:type="dxa"/>
          </w:tcPr>
          <w:p w14:paraId="34ED5213" w14:textId="77777777" w:rsidR="00A03BB5" w:rsidRPr="00872DF7" w:rsidRDefault="00A03BB5" w:rsidP="00652DEA">
            <w:pPr>
              <w:pStyle w:val="pStyle"/>
            </w:pPr>
          </w:p>
        </w:tc>
      </w:tr>
      <w:tr w:rsidR="00872DF7" w:rsidRPr="00872DF7" w14:paraId="1BE395FE" w14:textId="77777777" w:rsidTr="00872DF7">
        <w:tc>
          <w:tcPr>
            <w:tcW w:w="554" w:type="dxa"/>
            <w:vMerge/>
          </w:tcPr>
          <w:p w14:paraId="368FD20A" w14:textId="77777777" w:rsidR="00A03BB5" w:rsidRPr="00872DF7" w:rsidRDefault="00A03BB5" w:rsidP="00652DEA">
            <w:pPr>
              <w:spacing w:after="0" w:line="240" w:lineRule="auto"/>
            </w:pPr>
          </w:p>
        </w:tc>
        <w:tc>
          <w:tcPr>
            <w:tcW w:w="567" w:type="dxa"/>
          </w:tcPr>
          <w:p w14:paraId="4679A81E" w14:textId="77777777" w:rsidR="00A03BB5" w:rsidRPr="00872DF7" w:rsidRDefault="00000000" w:rsidP="00652DEA">
            <w:pPr>
              <w:pStyle w:val="pStyle"/>
            </w:pPr>
            <w:r w:rsidRPr="00872DF7">
              <w:rPr>
                <w:rStyle w:val="rStyle"/>
                <w:sz w:val="10"/>
                <w:szCs w:val="10"/>
              </w:rPr>
              <w:t>A-02</w:t>
            </w:r>
          </w:p>
        </w:tc>
        <w:tc>
          <w:tcPr>
            <w:tcW w:w="1701" w:type="dxa"/>
          </w:tcPr>
          <w:p w14:paraId="4433629C" w14:textId="77777777" w:rsidR="00A03BB5" w:rsidRPr="00872DF7" w:rsidRDefault="00000000" w:rsidP="00652DEA">
            <w:pPr>
              <w:pStyle w:val="pStyle"/>
            </w:pPr>
            <w:r w:rsidRPr="00872DF7">
              <w:rPr>
                <w:rStyle w:val="rStyle"/>
                <w:sz w:val="10"/>
                <w:szCs w:val="10"/>
              </w:rPr>
              <w:t>Promoción de actividades presenciales o virtuales de educación cívica y participación ciudadana orientadas al ejercicio de los derechos político electorales, mediante acciones de vinculación directa con la ciudadanía en el estado de Colima.</w:t>
            </w:r>
          </w:p>
        </w:tc>
        <w:tc>
          <w:tcPr>
            <w:tcW w:w="1327" w:type="dxa"/>
          </w:tcPr>
          <w:p w14:paraId="025AE11A" w14:textId="77777777" w:rsidR="00A03BB5" w:rsidRPr="00872DF7" w:rsidRDefault="00000000" w:rsidP="00652DEA">
            <w:pPr>
              <w:pStyle w:val="pStyle"/>
            </w:pPr>
            <w:r w:rsidRPr="00872DF7">
              <w:rPr>
                <w:rStyle w:val="rStyle"/>
                <w:sz w:val="10"/>
                <w:szCs w:val="10"/>
              </w:rPr>
              <w:t>Porcentaje de actividades de educación cívica y participación ciudadana realizadas respecto de las programadas.</w:t>
            </w:r>
          </w:p>
        </w:tc>
        <w:tc>
          <w:tcPr>
            <w:tcW w:w="1508" w:type="dxa"/>
          </w:tcPr>
          <w:p w14:paraId="737A6188" w14:textId="77777777" w:rsidR="00A03BB5" w:rsidRPr="00872DF7" w:rsidRDefault="00000000" w:rsidP="00652DEA">
            <w:pPr>
              <w:pStyle w:val="pStyle"/>
            </w:pPr>
            <w:r w:rsidRPr="00872DF7">
              <w:rPr>
                <w:rStyle w:val="rStyle"/>
                <w:sz w:val="10"/>
                <w:szCs w:val="10"/>
              </w:rPr>
              <w:t>Mide la proporción de actividades de educación cívica y participación ciudadana realizadas respecto del total de actividades programadas para el periodo.</w:t>
            </w:r>
          </w:p>
        </w:tc>
        <w:tc>
          <w:tcPr>
            <w:tcW w:w="1418" w:type="dxa"/>
          </w:tcPr>
          <w:p w14:paraId="38FC9C5D" w14:textId="77777777" w:rsidR="00A03BB5" w:rsidRPr="00872DF7" w:rsidRDefault="00000000" w:rsidP="00652DEA">
            <w:pPr>
              <w:pStyle w:val="pStyle"/>
            </w:pPr>
            <w:r w:rsidRPr="00872DF7">
              <w:rPr>
                <w:rStyle w:val="rStyle"/>
                <w:sz w:val="10"/>
                <w:szCs w:val="10"/>
              </w:rPr>
              <w:t>(Actividades de educación cívica y participación ciudadana realizadas / Actividades de educación cívica y participación ciudadana programadas)*100</w:t>
            </w:r>
          </w:p>
        </w:tc>
        <w:tc>
          <w:tcPr>
            <w:tcW w:w="1417" w:type="dxa"/>
          </w:tcPr>
          <w:p w14:paraId="4E07733A" w14:textId="77777777" w:rsidR="00A03BB5" w:rsidRPr="00872DF7" w:rsidRDefault="00000000" w:rsidP="00652DEA">
            <w:pPr>
              <w:pStyle w:val="pStyle"/>
            </w:pPr>
            <w:r w:rsidRPr="00872DF7">
              <w:rPr>
                <w:rStyle w:val="rStyle"/>
                <w:sz w:val="10"/>
                <w:szCs w:val="10"/>
              </w:rPr>
              <w:t>- Actividades realizadas: actividades presenciales o virtuales efectivamente ejecutadas. - Actividades programadas: actividades previstas en el plan anual de educación cívica y participación ciudadana.</w:t>
            </w:r>
          </w:p>
        </w:tc>
        <w:tc>
          <w:tcPr>
            <w:tcW w:w="709" w:type="dxa"/>
          </w:tcPr>
          <w:p w14:paraId="0EDC50F0" w14:textId="77777777" w:rsidR="00A03BB5" w:rsidRPr="00872DF7" w:rsidRDefault="00000000" w:rsidP="00652DEA">
            <w:pPr>
              <w:pStyle w:val="pStyle"/>
            </w:pPr>
            <w:r w:rsidRPr="00872DF7">
              <w:rPr>
                <w:rStyle w:val="rStyle"/>
                <w:sz w:val="10"/>
                <w:szCs w:val="10"/>
              </w:rPr>
              <w:t>Gestión-Eficacia-Anual</w:t>
            </w:r>
          </w:p>
        </w:tc>
        <w:tc>
          <w:tcPr>
            <w:tcW w:w="709" w:type="dxa"/>
          </w:tcPr>
          <w:p w14:paraId="3519CB00" w14:textId="77777777" w:rsidR="00A03BB5" w:rsidRPr="00872DF7" w:rsidRDefault="00000000" w:rsidP="00652DEA">
            <w:pPr>
              <w:pStyle w:val="pStyle"/>
            </w:pPr>
            <w:r w:rsidRPr="00872DF7">
              <w:rPr>
                <w:rStyle w:val="rStyle"/>
                <w:sz w:val="10"/>
                <w:szCs w:val="10"/>
              </w:rPr>
              <w:t>Porcentaje</w:t>
            </w:r>
          </w:p>
        </w:tc>
        <w:tc>
          <w:tcPr>
            <w:tcW w:w="709" w:type="dxa"/>
          </w:tcPr>
          <w:p w14:paraId="398D813D" w14:textId="77777777" w:rsidR="00A03BB5" w:rsidRPr="00872DF7" w:rsidRDefault="00000000" w:rsidP="00652DEA">
            <w:pPr>
              <w:pStyle w:val="pStyle"/>
            </w:pPr>
            <w:r w:rsidRPr="00872DF7">
              <w:rPr>
                <w:rStyle w:val="rStyle"/>
                <w:sz w:val="10"/>
                <w:szCs w:val="10"/>
              </w:rPr>
              <w:t>0  (Año 2026)</w:t>
            </w:r>
          </w:p>
        </w:tc>
        <w:tc>
          <w:tcPr>
            <w:tcW w:w="992" w:type="dxa"/>
          </w:tcPr>
          <w:p w14:paraId="04A3CA85" w14:textId="77777777" w:rsidR="00A03BB5" w:rsidRPr="00872DF7" w:rsidRDefault="00000000" w:rsidP="00652DEA">
            <w:pPr>
              <w:pStyle w:val="pStyle"/>
            </w:pPr>
            <w:r w:rsidRPr="00872DF7">
              <w:rPr>
                <w:rStyle w:val="rStyle"/>
                <w:sz w:val="10"/>
                <w:szCs w:val="10"/>
              </w:rPr>
              <w:t>100.00% -</w:t>
            </w:r>
          </w:p>
        </w:tc>
        <w:tc>
          <w:tcPr>
            <w:tcW w:w="567" w:type="dxa"/>
          </w:tcPr>
          <w:p w14:paraId="1A9CFD20" w14:textId="77777777" w:rsidR="00A03BB5" w:rsidRPr="00872DF7" w:rsidRDefault="00000000" w:rsidP="00652DEA">
            <w:pPr>
              <w:pStyle w:val="pStyle"/>
            </w:pPr>
            <w:r w:rsidRPr="00872DF7">
              <w:rPr>
                <w:rStyle w:val="rStyle"/>
                <w:sz w:val="10"/>
                <w:szCs w:val="10"/>
              </w:rPr>
              <w:t>Ascendente</w:t>
            </w:r>
          </w:p>
        </w:tc>
        <w:tc>
          <w:tcPr>
            <w:tcW w:w="709" w:type="dxa"/>
          </w:tcPr>
          <w:p w14:paraId="13A77FEE" w14:textId="77777777" w:rsidR="00A03BB5" w:rsidRPr="00872DF7" w:rsidRDefault="00A03BB5" w:rsidP="00652DEA">
            <w:pPr>
              <w:pStyle w:val="pStyle"/>
            </w:pPr>
          </w:p>
        </w:tc>
      </w:tr>
      <w:tr w:rsidR="00872DF7" w:rsidRPr="00872DF7" w14:paraId="01DEE0C0" w14:textId="77777777" w:rsidTr="00872DF7">
        <w:tc>
          <w:tcPr>
            <w:tcW w:w="554" w:type="dxa"/>
          </w:tcPr>
          <w:p w14:paraId="04FE0486" w14:textId="77777777" w:rsidR="00A03BB5" w:rsidRPr="00872DF7" w:rsidRDefault="00000000" w:rsidP="00652DEA">
            <w:pPr>
              <w:pStyle w:val="pStyle"/>
            </w:pPr>
            <w:r w:rsidRPr="00872DF7">
              <w:rPr>
                <w:rStyle w:val="rStyle"/>
                <w:sz w:val="10"/>
                <w:szCs w:val="10"/>
              </w:rPr>
              <w:t>Componente</w:t>
            </w:r>
          </w:p>
        </w:tc>
        <w:tc>
          <w:tcPr>
            <w:tcW w:w="567" w:type="dxa"/>
          </w:tcPr>
          <w:p w14:paraId="20003497" w14:textId="77777777" w:rsidR="00A03BB5" w:rsidRPr="00872DF7" w:rsidRDefault="00000000" w:rsidP="00652DEA">
            <w:pPr>
              <w:pStyle w:val="pStyle"/>
            </w:pPr>
            <w:r w:rsidRPr="00872DF7">
              <w:rPr>
                <w:rStyle w:val="rStyle"/>
                <w:sz w:val="10"/>
                <w:szCs w:val="10"/>
              </w:rPr>
              <w:t>C-004</w:t>
            </w:r>
          </w:p>
        </w:tc>
        <w:tc>
          <w:tcPr>
            <w:tcW w:w="1701" w:type="dxa"/>
          </w:tcPr>
          <w:p w14:paraId="42EE4944" w14:textId="77777777" w:rsidR="00A03BB5" w:rsidRPr="00872DF7" w:rsidRDefault="00000000" w:rsidP="00652DEA">
            <w:pPr>
              <w:pStyle w:val="pStyle"/>
            </w:pPr>
            <w:r w:rsidRPr="00872DF7">
              <w:rPr>
                <w:rStyle w:val="rStyle"/>
                <w:sz w:val="10"/>
                <w:szCs w:val="10"/>
              </w:rPr>
              <w:t>Celebración de las sesiones del Pleno del Tribunal Electoral del Estado de Colima que resulten necesarias para conocer, analizar y resolver los asuntos jurisdiccionales y administrativos que sean de su competencia, conforme a la normatividad aplicable y a las necesidades reales del periodo.</w:t>
            </w:r>
          </w:p>
        </w:tc>
        <w:tc>
          <w:tcPr>
            <w:tcW w:w="1327" w:type="dxa"/>
          </w:tcPr>
          <w:p w14:paraId="4A7D8953" w14:textId="77777777" w:rsidR="00A03BB5" w:rsidRPr="00872DF7" w:rsidRDefault="00000000" w:rsidP="00652DEA">
            <w:pPr>
              <w:pStyle w:val="pStyle"/>
            </w:pPr>
            <w:r w:rsidRPr="00872DF7">
              <w:rPr>
                <w:rStyle w:val="rStyle"/>
                <w:sz w:val="10"/>
                <w:szCs w:val="10"/>
              </w:rPr>
              <w:t>Porcentaje de sesiones del Pleno del Tribunal Electoral del Estado de Colima.</w:t>
            </w:r>
          </w:p>
        </w:tc>
        <w:tc>
          <w:tcPr>
            <w:tcW w:w="1508" w:type="dxa"/>
          </w:tcPr>
          <w:p w14:paraId="4D0A03E7" w14:textId="77777777" w:rsidR="00A03BB5" w:rsidRPr="00872DF7" w:rsidRDefault="00000000" w:rsidP="00652DEA">
            <w:pPr>
              <w:pStyle w:val="pStyle"/>
            </w:pPr>
            <w:r w:rsidRPr="00872DF7">
              <w:rPr>
                <w:rStyle w:val="rStyle"/>
                <w:sz w:val="10"/>
                <w:szCs w:val="10"/>
              </w:rPr>
              <w:t>Mide la proporción de sesiones del Pleno celebradas respecto del total de sesiones necesarias para atender los asuntos jurisdiccionales y administrativos del periodo.</w:t>
            </w:r>
          </w:p>
        </w:tc>
        <w:tc>
          <w:tcPr>
            <w:tcW w:w="1418" w:type="dxa"/>
          </w:tcPr>
          <w:p w14:paraId="14448B17" w14:textId="77777777" w:rsidR="00A03BB5" w:rsidRPr="00872DF7" w:rsidRDefault="00000000" w:rsidP="00652DEA">
            <w:pPr>
              <w:pStyle w:val="pStyle"/>
            </w:pPr>
            <w:r w:rsidRPr="00872DF7">
              <w:rPr>
                <w:rStyle w:val="rStyle"/>
                <w:sz w:val="10"/>
                <w:szCs w:val="10"/>
              </w:rPr>
              <w:t>(Sesiones del Pleno celebradas / Sesiones del Pleno necesarias)*100</w:t>
            </w:r>
          </w:p>
        </w:tc>
        <w:tc>
          <w:tcPr>
            <w:tcW w:w="1417" w:type="dxa"/>
          </w:tcPr>
          <w:p w14:paraId="2498A07D" w14:textId="77777777" w:rsidR="00A03BB5" w:rsidRPr="00872DF7" w:rsidRDefault="00000000" w:rsidP="00652DEA">
            <w:pPr>
              <w:pStyle w:val="pStyle"/>
            </w:pPr>
            <w:r w:rsidRPr="00872DF7">
              <w:rPr>
                <w:rStyle w:val="rStyle"/>
                <w:sz w:val="10"/>
                <w:szCs w:val="10"/>
              </w:rPr>
              <w:t>- Sesiones del Pleno celebradas: sesiones efectivamente realizadas para atender asuntos jurisdiccionales y administrativos. - Sesiones del Pleno necesarias: sesiones requeridas según los asuntos ingresados y la normatividad aplicable. - Conflictos atendidos mediante sesiones públicas: asuntos resueltos en sesión del Pleno. - Conflictos que requirieron resolución: asuntos ingresados y admitidos que demandaron análisis y resolución.</w:t>
            </w:r>
          </w:p>
        </w:tc>
        <w:tc>
          <w:tcPr>
            <w:tcW w:w="709" w:type="dxa"/>
          </w:tcPr>
          <w:p w14:paraId="0E51988E" w14:textId="77777777" w:rsidR="00A03BB5" w:rsidRPr="00872DF7" w:rsidRDefault="00000000" w:rsidP="00652DEA">
            <w:pPr>
              <w:pStyle w:val="pStyle"/>
            </w:pPr>
            <w:r w:rsidRPr="00872DF7">
              <w:rPr>
                <w:rStyle w:val="rStyle"/>
                <w:sz w:val="10"/>
                <w:szCs w:val="10"/>
              </w:rPr>
              <w:t>Gestión-Eficacia-Anual</w:t>
            </w:r>
          </w:p>
        </w:tc>
        <w:tc>
          <w:tcPr>
            <w:tcW w:w="709" w:type="dxa"/>
          </w:tcPr>
          <w:p w14:paraId="6B563B74" w14:textId="77777777" w:rsidR="00A03BB5" w:rsidRPr="00872DF7" w:rsidRDefault="00000000" w:rsidP="00652DEA">
            <w:pPr>
              <w:pStyle w:val="pStyle"/>
            </w:pPr>
            <w:r w:rsidRPr="00872DF7">
              <w:rPr>
                <w:rStyle w:val="rStyle"/>
                <w:sz w:val="10"/>
                <w:szCs w:val="10"/>
              </w:rPr>
              <w:t>Porcentaje</w:t>
            </w:r>
          </w:p>
        </w:tc>
        <w:tc>
          <w:tcPr>
            <w:tcW w:w="709" w:type="dxa"/>
          </w:tcPr>
          <w:p w14:paraId="6633AFFF" w14:textId="77777777" w:rsidR="00A03BB5" w:rsidRPr="00872DF7" w:rsidRDefault="00000000" w:rsidP="00652DEA">
            <w:pPr>
              <w:pStyle w:val="pStyle"/>
            </w:pPr>
            <w:r w:rsidRPr="00872DF7">
              <w:rPr>
                <w:rStyle w:val="rStyle"/>
                <w:sz w:val="10"/>
                <w:szCs w:val="10"/>
              </w:rPr>
              <w:t>0  (Año 2026)</w:t>
            </w:r>
          </w:p>
        </w:tc>
        <w:tc>
          <w:tcPr>
            <w:tcW w:w="992" w:type="dxa"/>
          </w:tcPr>
          <w:p w14:paraId="67F3C857" w14:textId="77777777" w:rsidR="00A03BB5" w:rsidRPr="00872DF7" w:rsidRDefault="00000000" w:rsidP="00652DEA">
            <w:pPr>
              <w:pStyle w:val="pStyle"/>
            </w:pPr>
            <w:r w:rsidRPr="00872DF7">
              <w:rPr>
                <w:rStyle w:val="rStyle"/>
                <w:sz w:val="10"/>
                <w:szCs w:val="10"/>
              </w:rPr>
              <w:t>100.00% -</w:t>
            </w:r>
          </w:p>
        </w:tc>
        <w:tc>
          <w:tcPr>
            <w:tcW w:w="567" w:type="dxa"/>
          </w:tcPr>
          <w:p w14:paraId="0E59915E" w14:textId="77777777" w:rsidR="00A03BB5" w:rsidRPr="00872DF7" w:rsidRDefault="00000000" w:rsidP="00652DEA">
            <w:pPr>
              <w:pStyle w:val="pStyle"/>
            </w:pPr>
            <w:r w:rsidRPr="00872DF7">
              <w:rPr>
                <w:rStyle w:val="rStyle"/>
                <w:sz w:val="10"/>
                <w:szCs w:val="10"/>
              </w:rPr>
              <w:t>Ascendente</w:t>
            </w:r>
          </w:p>
        </w:tc>
        <w:tc>
          <w:tcPr>
            <w:tcW w:w="709" w:type="dxa"/>
          </w:tcPr>
          <w:p w14:paraId="1D2A7BDF" w14:textId="77777777" w:rsidR="00A03BB5" w:rsidRPr="00872DF7" w:rsidRDefault="00A03BB5" w:rsidP="00652DEA">
            <w:pPr>
              <w:pStyle w:val="pStyle"/>
            </w:pPr>
          </w:p>
        </w:tc>
      </w:tr>
      <w:tr w:rsidR="00872DF7" w:rsidRPr="00872DF7" w14:paraId="2F35BFFB" w14:textId="77777777" w:rsidTr="00872DF7">
        <w:tc>
          <w:tcPr>
            <w:tcW w:w="554" w:type="dxa"/>
          </w:tcPr>
          <w:p w14:paraId="5E60C4D8" w14:textId="77777777" w:rsidR="00A03BB5" w:rsidRPr="00872DF7" w:rsidRDefault="00000000" w:rsidP="00652DEA">
            <w:pPr>
              <w:spacing w:after="0" w:line="240" w:lineRule="auto"/>
            </w:pPr>
            <w:r w:rsidRPr="00872DF7">
              <w:rPr>
                <w:rStyle w:val="rStyle"/>
                <w:sz w:val="10"/>
                <w:szCs w:val="10"/>
              </w:rPr>
              <w:t>Actividad o Proyecto</w:t>
            </w:r>
          </w:p>
        </w:tc>
        <w:tc>
          <w:tcPr>
            <w:tcW w:w="567" w:type="dxa"/>
          </w:tcPr>
          <w:p w14:paraId="416C7AEC" w14:textId="77777777" w:rsidR="00A03BB5" w:rsidRPr="00872DF7" w:rsidRDefault="00000000" w:rsidP="00652DEA">
            <w:pPr>
              <w:pStyle w:val="pStyle"/>
            </w:pPr>
            <w:r w:rsidRPr="00872DF7">
              <w:rPr>
                <w:rStyle w:val="rStyle"/>
                <w:sz w:val="10"/>
                <w:szCs w:val="10"/>
              </w:rPr>
              <w:t>A-01</w:t>
            </w:r>
          </w:p>
        </w:tc>
        <w:tc>
          <w:tcPr>
            <w:tcW w:w="1701" w:type="dxa"/>
          </w:tcPr>
          <w:p w14:paraId="79B48227" w14:textId="77777777" w:rsidR="00A03BB5" w:rsidRPr="00872DF7" w:rsidRDefault="00000000" w:rsidP="00652DEA">
            <w:pPr>
              <w:pStyle w:val="pStyle"/>
            </w:pPr>
            <w:r w:rsidRPr="00872DF7">
              <w:rPr>
                <w:rStyle w:val="rStyle"/>
                <w:sz w:val="10"/>
                <w:szCs w:val="10"/>
              </w:rPr>
              <w:t>Atención de los conflictos jurisdiccionales que son competencia del Tribunal Electoral del Estado de Colima, mediante la emisión de resoluciones oportunas y conforme a la normatividad aplicable, garantizando el cumplimiento de los plazos legales y la atención efectiva de los asuntos ingresados.</w:t>
            </w:r>
          </w:p>
        </w:tc>
        <w:tc>
          <w:tcPr>
            <w:tcW w:w="1327" w:type="dxa"/>
          </w:tcPr>
          <w:p w14:paraId="1CF20AE1" w14:textId="77777777" w:rsidR="00A03BB5" w:rsidRPr="00872DF7" w:rsidRDefault="00000000" w:rsidP="00652DEA">
            <w:pPr>
              <w:pStyle w:val="pStyle"/>
            </w:pPr>
            <w:r w:rsidRPr="00872DF7">
              <w:rPr>
                <w:rStyle w:val="rStyle"/>
                <w:sz w:val="10"/>
                <w:szCs w:val="10"/>
              </w:rPr>
              <w:t>Porcentaje de conflictos jurisdiccionales atendidos mediante sesiones públicas del Pleno del Tribunal Electoral del Estado de Colima.</w:t>
            </w:r>
          </w:p>
        </w:tc>
        <w:tc>
          <w:tcPr>
            <w:tcW w:w="1508" w:type="dxa"/>
          </w:tcPr>
          <w:p w14:paraId="0C982532" w14:textId="77777777" w:rsidR="00A03BB5" w:rsidRPr="00872DF7" w:rsidRDefault="00000000" w:rsidP="00652DEA">
            <w:pPr>
              <w:pStyle w:val="pStyle"/>
            </w:pPr>
            <w:r w:rsidRPr="00872DF7">
              <w:rPr>
                <w:rStyle w:val="rStyle"/>
                <w:sz w:val="10"/>
                <w:szCs w:val="10"/>
              </w:rPr>
              <w:t>Mide la proporción de conflictos jurisdiccionales atendidos mediante sesiones públicas respecto del total de conflictos que requirieron resolución en el periodo.</w:t>
            </w:r>
          </w:p>
        </w:tc>
        <w:tc>
          <w:tcPr>
            <w:tcW w:w="1418" w:type="dxa"/>
          </w:tcPr>
          <w:p w14:paraId="43D79F45" w14:textId="77777777" w:rsidR="00A03BB5" w:rsidRPr="00872DF7" w:rsidRDefault="00000000" w:rsidP="00652DEA">
            <w:pPr>
              <w:pStyle w:val="pStyle"/>
            </w:pPr>
            <w:r w:rsidRPr="00872DF7">
              <w:rPr>
                <w:rStyle w:val="rStyle"/>
                <w:sz w:val="10"/>
                <w:szCs w:val="10"/>
              </w:rPr>
              <w:t>(Conflictos jurisdiccionales atendidos mediante sesiones públicas / Conflictos jurisdiccionales que requirieron resolución)*100</w:t>
            </w:r>
          </w:p>
        </w:tc>
        <w:tc>
          <w:tcPr>
            <w:tcW w:w="1417" w:type="dxa"/>
          </w:tcPr>
          <w:p w14:paraId="4205E512" w14:textId="77777777" w:rsidR="00A03BB5" w:rsidRPr="00872DF7" w:rsidRDefault="00000000" w:rsidP="00652DEA">
            <w:pPr>
              <w:pStyle w:val="pStyle"/>
            </w:pPr>
            <w:r w:rsidRPr="00872DF7">
              <w:rPr>
                <w:rStyle w:val="rStyle"/>
                <w:sz w:val="10"/>
                <w:szCs w:val="10"/>
              </w:rPr>
              <w:t>- Conflictos atendidos mediante sesiones públicas: asuntos resueltos en sesión del Pleno. - Conflictos que requirieron resolución: asuntos ingresados y admitidos que demandaron análisis y resolución.</w:t>
            </w:r>
          </w:p>
        </w:tc>
        <w:tc>
          <w:tcPr>
            <w:tcW w:w="709" w:type="dxa"/>
          </w:tcPr>
          <w:p w14:paraId="7731B68E" w14:textId="77777777" w:rsidR="00A03BB5" w:rsidRPr="00872DF7" w:rsidRDefault="00000000" w:rsidP="00652DEA">
            <w:pPr>
              <w:pStyle w:val="pStyle"/>
            </w:pPr>
            <w:r w:rsidRPr="00872DF7">
              <w:rPr>
                <w:rStyle w:val="rStyle"/>
                <w:sz w:val="10"/>
                <w:szCs w:val="10"/>
              </w:rPr>
              <w:t>Gestión-Eficacia-Anual</w:t>
            </w:r>
          </w:p>
        </w:tc>
        <w:tc>
          <w:tcPr>
            <w:tcW w:w="709" w:type="dxa"/>
          </w:tcPr>
          <w:p w14:paraId="49356FAE" w14:textId="77777777" w:rsidR="00A03BB5" w:rsidRPr="00872DF7" w:rsidRDefault="00000000" w:rsidP="00652DEA">
            <w:pPr>
              <w:pStyle w:val="pStyle"/>
            </w:pPr>
            <w:r w:rsidRPr="00872DF7">
              <w:rPr>
                <w:rStyle w:val="rStyle"/>
                <w:sz w:val="10"/>
                <w:szCs w:val="10"/>
              </w:rPr>
              <w:t>Porcentaje</w:t>
            </w:r>
          </w:p>
        </w:tc>
        <w:tc>
          <w:tcPr>
            <w:tcW w:w="709" w:type="dxa"/>
          </w:tcPr>
          <w:p w14:paraId="220A3710" w14:textId="77777777" w:rsidR="00A03BB5" w:rsidRPr="00872DF7" w:rsidRDefault="00000000" w:rsidP="00652DEA">
            <w:pPr>
              <w:pStyle w:val="pStyle"/>
            </w:pPr>
            <w:r w:rsidRPr="00872DF7">
              <w:rPr>
                <w:rStyle w:val="rStyle"/>
                <w:sz w:val="10"/>
                <w:szCs w:val="10"/>
              </w:rPr>
              <w:t>0  (Año 2026)</w:t>
            </w:r>
          </w:p>
        </w:tc>
        <w:tc>
          <w:tcPr>
            <w:tcW w:w="992" w:type="dxa"/>
          </w:tcPr>
          <w:p w14:paraId="7CEF13E9" w14:textId="77777777" w:rsidR="00A03BB5" w:rsidRPr="00872DF7" w:rsidRDefault="00000000" w:rsidP="00652DEA">
            <w:pPr>
              <w:pStyle w:val="pStyle"/>
            </w:pPr>
            <w:r w:rsidRPr="00872DF7">
              <w:rPr>
                <w:rStyle w:val="rStyle"/>
                <w:sz w:val="10"/>
                <w:szCs w:val="10"/>
              </w:rPr>
              <w:t>100.00% -</w:t>
            </w:r>
          </w:p>
        </w:tc>
        <w:tc>
          <w:tcPr>
            <w:tcW w:w="567" w:type="dxa"/>
          </w:tcPr>
          <w:p w14:paraId="7ADBCD33" w14:textId="77777777" w:rsidR="00A03BB5" w:rsidRPr="00872DF7" w:rsidRDefault="00000000" w:rsidP="00652DEA">
            <w:pPr>
              <w:pStyle w:val="pStyle"/>
            </w:pPr>
            <w:r w:rsidRPr="00872DF7">
              <w:rPr>
                <w:rStyle w:val="rStyle"/>
                <w:sz w:val="10"/>
                <w:szCs w:val="10"/>
              </w:rPr>
              <w:t>Ascendente</w:t>
            </w:r>
          </w:p>
        </w:tc>
        <w:tc>
          <w:tcPr>
            <w:tcW w:w="709" w:type="dxa"/>
          </w:tcPr>
          <w:p w14:paraId="5D5C0B98" w14:textId="77777777" w:rsidR="00A03BB5" w:rsidRPr="00872DF7" w:rsidRDefault="00A03BB5" w:rsidP="00652DEA">
            <w:pPr>
              <w:pStyle w:val="pStyle"/>
            </w:pPr>
          </w:p>
        </w:tc>
      </w:tr>
      <w:tr w:rsidR="00872DF7" w:rsidRPr="00872DF7" w14:paraId="136151CE" w14:textId="77777777" w:rsidTr="00872DF7">
        <w:tc>
          <w:tcPr>
            <w:tcW w:w="554" w:type="dxa"/>
          </w:tcPr>
          <w:p w14:paraId="3C12BA07" w14:textId="77777777" w:rsidR="00A03BB5" w:rsidRPr="00872DF7" w:rsidRDefault="00000000" w:rsidP="00652DEA">
            <w:pPr>
              <w:pStyle w:val="pStyle"/>
            </w:pPr>
            <w:r w:rsidRPr="00872DF7">
              <w:rPr>
                <w:rStyle w:val="rStyle"/>
                <w:sz w:val="10"/>
                <w:szCs w:val="10"/>
              </w:rPr>
              <w:t>Componente</w:t>
            </w:r>
          </w:p>
        </w:tc>
        <w:tc>
          <w:tcPr>
            <w:tcW w:w="567" w:type="dxa"/>
          </w:tcPr>
          <w:p w14:paraId="35778113" w14:textId="77777777" w:rsidR="00A03BB5" w:rsidRPr="00872DF7" w:rsidRDefault="00000000" w:rsidP="00652DEA">
            <w:pPr>
              <w:pStyle w:val="pStyle"/>
            </w:pPr>
            <w:r w:rsidRPr="00872DF7">
              <w:rPr>
                <w:rStyle w:val="rStyle"/>
                <w:sz w:val="10"/>
                <w:szCs w:val="10"/>
              </w:rPr>
              <w:t>C-005</w:t>
            </w:r>
          </w:p>
        </w:tc>
        <w:tc>
          <w:tcPr>
            <w:tcW w:w="1701" w:type="dxa"/>
          </w:tcPr>
          <w:p w14:paraId="449F8A46" w14:textId="77777777" w:rsidR="00A03BB5" w:rsidRPr="00872DF7" w:rsidRDefault="00000000" w:rsidP="00652DEA">
            <w:pPr>
              <w:pStyle w:val="pStyle"/>
            </w:pPr>
            <w:r w:rsidRPr="00872DF7">
              <w:rPr>
                <w:rStyle w:val="rStyle"/>
                <w:sz w:val="10"/>
                <w:szCs w:val="10"/>
              </w:rPr>
              <w:t>Atención, orientación y acompañamiento básico a personas, especialmente de grupos vulnerables, que acuden al Tribunal Electoral del Estado de Colima para recibir información sobre sus derechos político electorales, en tanto no se cuente con la estructura formal de la Defensoría Pública Electoral.</w:t>
            </w:r>
          </w:p>
        </w:tc>
        <w:tc>
          <w:tcPr>
            <w:tcW w:w="1327" w:type="dxa"/>
          </w:tcPr>
          <w:p w14:paraId="37886723" w14:textId="77777777" w:rsidR="00A03BB5" w:rsidRPr="00872DF7" w:rsidRDefault="00000000" w:rsidP="00652DEA">
            <w:pPr>
              <w:pStyle w:val="pStyle"/>
            </w:pPr>
            <w:r w:rsidRPr="00872DF7">
              <w:rPr>
                <w:rStyle w:val="rStyle"/>
                <w:sz w:val="10"/>
                <w:szCs w:val="10"/>
              </w:rPr>
              <w:t>Porcentaje de documentos jurisdiccionales y administrativos clasificados, resguardados y sistematizados en el archivo físico y digital del Tribunal Electoral del Estado de Colima.</w:t>
            </w:r>
          </w:p>
        </w:tc>
        <w:tc>
          <w:tcPr>
            <w:tcW w:w="1508" w:type="dxa"/>
          </w:tcPr>
          <w:p w14:paraId="06E97D0A" w14:textId="77777777" w:rsidR="00A03BB5" w:rsidRPr="00872DF7" w:rsidRDefault="00000000" w:rsidP="00652DEA">
            <w:pPr>
              <w:pStyle w:val="pStyle"/>
            </w:pPr>
            <w:r w:rsidRPr="00872DF7">
              <w:rPr>
                <w:rStyle w:val="rStyle"/>
                <w:sz w:val="10"/>
                <w:szCs w:val="10"/>
              </w:rPr>
              <w:t>Mide la proporción de documentos jurisdiccionales y administrativos clasificados, resguardados y sistematizados respecto del total de documentos que debieron organizarse en el periodo.</w:t>
            </w:r>
          </w:p>
        </w:tc>
        <w:tc>
          <w:tcPr>
            <w:tcW w:w="1418" w:type="dxa"/>
          </w:tcPr>
          <w:p w14:paraId="466E9B82" w14:textId="77777777" w:rsidR="00A03BB5" w:rsidRPr="00872DF7" w:rsidRDefault="00000000" w:rsidP="00652DEA">
            <w:pPr>
              <w:pStyle w:val="pStyle"/>
            </w:pPr>
            <w:r w:rsidRPr="00872DF7">
              <w:rPr>
                <w:rStyle w:val="rStyle"/>
                <w:sz w:val="10"/>
                <w:szCs w:val="10"/>
              </w:rPr>
              <w:t>(Documentos clasificados, resguardados y sistematizados / Documentos que debieron organizarse)*100</w:t>
            </w:r>
          </w:p>
        </w:tc>
        <w:tc>
          <w:tcPr>
            <w:tcW w:w="1417" w:type="dxa"/>
          </w:tcPr>
          <w:p w14:paraId="1C50B0E1" w14:textId="77777777" w:rsidR="00A03BB5" w:rsidRPr="00872DF7" w:rsidRDefault="00000000" w:rsidP="00652DEA">
            <w:pPr>
              <w:pStyle w:val="pStyle"/>
            </w:pPr>
            <w:r w:rsidRPr="00872DF7">
              <w:rPr>
                <w:rStyle w:val="rStyle"/>
                <w:sz w:val="10"/>
                <w:szCs w:val="10"/>
              </w:rPr>
              <w:t>- Documentos clasificados, resguardados y sistematizados: documentos efectivamente organizados en el archivo físico y digital. - Documentos que debieron organizarse: documentos generados por la actividad jurisdiccional y administrativa durante el periodo.</w:t>
            </w:r>
          </w:p>
        </w:tc>
        <w:tc>
          <w:tcPr>
            <w:tcW w:w="709" w:type="dxa"/>
          </w:tcPr>
          <w:p w14:paraId="5E9E7BBB" w14:textId="77777777" w:rsidR="00A03BB5" w:rsidRPr="00872DF7" w:rsidRDefault="00000000" w:rsidP="00652DEA">
            <w:pPr>
              <w:pStyle w:val="pStyle"/>
            </w:pPr>
            <w:r w:rsidRPr="00872DF7">
              <w:rPr>
                <w:rStyle w:val="rStyle"/>
                <w:sz w:val="10"/>
                <w:szCs w:val="10"/>
              </w:rPr>
              <w:t>Gestión-Eficacia-Anual</w:t>
            </w:r>
          </w:p>
        </w:tc>
        <w:tc>
          <w:tcPr>
            <w:tcW w:w="709" w:type="dxa"/>
          </w:tcPr>
          <w:p w14:paraId="00FDA687" w14:textId="77777777" w:rsidR="00A03BB5" w:rsidRPr="00872DF7" w:rsidRDefault="00000000" w:rsidP="00652DEA">
            <w:pPr>
              <w:pStyle w:val="pStyle"/>
            </w:pPr>
            <w:r w:rsidRPr="00872DF7">
              <w:rPr>
                <w:rStyle w:val="rStyle"/>
                <w:sz w:val="10"/>
                <w:szCs w:val="10"/>
              </w:rPr>
              <w:t>Porcentaje</w:t>
            </w:r>
          </w:p>
        </w:tc>
        <w:tc>
          <w:tcPr>
            <w:tcW w:w="709" w:type="dxa"/>
          </w:tcPr>
          <w:p w14:paraId="1DEA4A9C" w14:textId="77777777" w:rsidR="00A03BB5" w:rsidRPr="00872DF7" w:rsidRDefault="00000000" w:rsidP="00652DEA">
            <w:pPr>
              <w:pStyle w:val="pStyle"/>
            </w:pPr>
            <w:r w:rsidRPr="00872DF7">
              <w:rPr>
                <w:rStyle w:val="rStyle"/>
                <w:sz w:val="10"/>
                <w:szCs w:val="10"/>
              </w:rPr>
              <w:t>0  (Año 2026)</w:t>
            </w:r>
          </w:p>
        </w:tc>
        <w:tc>
          <w:tcPr>
            <w:tcW w:w="992" w:type="dxa"/>
          </w:tcPr>
          <w:p w14:paraId="403CF3AD" w14:textId="77777777" w:rsidR="00A03BB5" w:rsidRPr="00872DF7" w:rsidRDefault="00000000" w:rsidP="00652DEA">
            <w:pPr>
              <w:pStyle w:val="pStyle"/>
            </w:pPr>
            <w:r w:rsidRPr="00872DF7">
              <w:rPr>
                <w:rStyle w:val="rStyle"/>
                <w:sz w:val="10"/>
                <w:szCs w:val="10"/>
              </w:rPr>
              <w:t>100.00% -</w:t>
            </w:r>
          </w:p>
        </w:tc>
        <w:tc>
          <w:tcPr>
            <w:tcW w:w="567" w:type="dxa"/>
          </w:tcPr>
          <w:p w14:paraId="7D5D113E" w14:textId="77777777" w:rsidR="00A03BB5" w:rsidRPr="00872DF7" w:rsidRDefault="00000000" w:rsidP="00652DEA">
            <w:pPr>
              <w:pStyle w:val="pStyle"/>
            </w:pPr>
            <w:r w:rsidRPr="00872DF7">
              <w:rPr>
                <w:rStyle w:val="rStyle"/>
                <w:sz w:val="10"/>
                <w:szCs w:val="10"/>
              </w:rPr>
              <w:t>Ascendente</w:t>
            </w:r>
          </w:p>
        </w:tc>
        <w:tc>
          <w:tcPr>
            <w:tcW w:w="709" w:type="dxa"/>
          </w:tcPr>
          <w:p w14:paraId="766B7480" w14:textId="77777777" w:rsidR="00A03BB5" w:rsidRPr="00872DF7" w:rsidRDefault="00A03BB5" w:rsidP="00652DEA">
            <w:pPr>
              <w:pStyle w:val="pStyle"/>
            </w:pPr>
          </w:p>
        </w:tc>
      </w:tr>
      <w:tr w:rsidR="00872DF7" w:rsidRPr="00872DF7" w14:paraId="7CE72383" w14:textId="77777777" w:rsidTr="00872DF7">
        <w:tc>
          <w:tcPr>
            <w:tcW w:w="554" w:type="dxa"/>
          </w:tcPr>
          <w:p w14:paraId="178C16B1" w14:textId="77777777" w:rsidR="00A03BB5" w:rsidRPr="00872DF7" w:rsidRDefault="00000000" w:rsidP="00652DEA">
            <w:pPr>
              <w:spacing w:after="0" w:line="240" w:lineRule="auto"/>
            </w:pPr>
            <w:r w:rsidRPr="00872DF7">
              <w:rPr>
                <w:rStyle w:val="rStyle"/>
                <w:sz w:val="10"/>
                <w:szCs w:val="10"/>
              </w:rPr>
              <w:t>Actividad o Proyecto</w:t>
            </w:r>
          </w:p>
        </w:tc>
        <w:tc>
          <w:tcPr>
            <w:tcW w:w="567" w:type="dxa"/>
          </w:tcPr>
          <w:p w14:paraId="744F4962" w14:textId="77777777" w:rsidR="00A03BB5" w:rsidRPr="00872DF7" w:rsidRDefault="00000000" w:rsidP="00652DEA">
            <w:pPr>
              <w:pStyle w:val="pStyle"/>
            </w:pPr>
            <w:r w:rsidRPr="00872DF7">
              <w:rPr>
                <w:rStyle w:val="rStyle"/>
                <w:sz w:val="10"/>
                <w:szCs w:val="10"/>
              </w:rPr>
              <w:t>A-01</w:t>
            </w:r>
          </w:p>
        </w:tc>
        <w:tc>
          <w:tcPr>
            <w:tcW w:w="1701" w:type="dxa"/>
          </w:tcPr>
          <w:p w14:paraId="20BF2093" w14:textId="77777777" w:rsidR="00A03BB5" w:rsidRPr="00872DF7" w:rsidRDefault="00000000" w:rsidP="00652DEA">
            <w:pPr>
              <w:pStyle w:val="pStyle"/>
            </w:pPr>
            <w:r w:rsidRPr="00872DF7">
              <w:rPr>
                <w:rStyle w:val="rStyle"/>
                <w:sz w:val="10"/>
                <w:szCs w:val="10"/>
              </w:rPr>
              <w:t xml:space="preserve">tención y orientación jurídica básica a personas en condiciones de desventaja estructural, así como al </w:t>
            </w:r>
            <w:r w:rsidRPr="00872DF7">
              <w:rPr>
                <w:rStyle w:val="rStyle"/>
                <w:sz w:val="10"/>
                <w:szCs w:val="10"/>
              </w:rPr>
              <w:lastRenderedPageBreak/>
              <w:t>personal del Tribunal Electoral del Estado de Colima, en tanto la Unidad de Orientación Jurídica —aunque prevista en el tabulador institucional— se encuentra vacante y sin suficiencia presupuestaria para su operación formal.</w:t>
            </w:r>
          </w:p>
        </w:tc>
        <w:tc>
          <w:tcPr>
            <w:tcW w:w="1327" w:type="dxa"/>
          </w:tcPr>
          <w:p w14:paraId="5F517780" w14:textId="77777777" w:rsidR="00A03BB5" w:rsidRPr="00872DF7" w:rsidRDefault="00000000" w:rsidP="00652DEA">
            <w:pPr>
              <w:pStyle w:val="pStyle"/>
            </w:pPr>
            <w:r w:rsidRPr="00872DF7">
              <w:rPr>
                <w:rStyle w:val="rStyle"/>
                <w:sz w:val="10"/>
                <w:szCs w:val="10"/>
              </w:rPr>
              <w:lastRenderedPageBreak/>
              <w:t xml:space="preserve">Porcentaje de documentos actualizados en el archivo físico y digital del Tribunal </w:t>
            </w:r>
            <w:r w:rsidRPr="00872DF7">
              <w:rPr>
                <w:rStyle w:val="rStyle"/>
                <w:sz w:val="10"/>
                <w:szCs w:val="10"/>
              </w:rPr>
              <w:lastRenderedPageBreak/>
              <w:t>Electoral del Estado de Colima.</w:t>
            </w:r>
          </w:p>
        </w:tc>
        <w:tc>
          <w:tcPr>
            <w:tcW w:w="1508" w:type="dxa"/>
          </w:tcPr>
          <w:p w14:paraId="53624A02" w14:textId="77777777" w:rsidR="00A03BB5" w:rsidRPr="00872DF7" w:rsidRDefault="00000000" w:rsidP="00652DEA">
            <w:pPr>
              <w:pStyle w:val="pStyle"/>
            </w:pPr>
            <w:r w:rsidRPr="00872DF7">
              <w:rPr>
                <w:rStyle w:val="rStyle"/>
                <w:sz w:val="10"/>
                <w:szCs w:val="10"/>
              </w:rPr>
              <w:lastRenderedPageBreak/>
              <w:t xml:space="preserve">Mide la proporción de documentos actualizados en el archivo físico y digital respecto </w:t>
            </w:r>
            <w:r w:rsidRPr="00872DF7">
              <w:rPr>
                <w:rStyle w:val="rStyle"/>
                <w:sz w:val="10"/>
                <w:szCs w:val="10"/>
              </w:rPr>
              <w:lastRenderedPageBreak/>
              <w:t>del total de documentos que debieron actualizarse en el periodo.</w:t>
            </w:r>
          </w:p>
        </w:tc>
        <w:tc>
          <w:tcPr>
            <w:tcW w:w="1418" w:type="dxa"/>
          </w:tcPr>
          <w:p w14:paraId="7CBE06C4" w14:textId="77777777" w:rsidR="00A03BB5" w:rsidRPr="00872DF7" w:rsidRDefault="00000000" w:rsidP="00652DEA">
            <w:pPr>
              <w:pStyle w:val="pStyle"/>
            </w:pPr>
            <w:r w:rsidRPr="00872DF7">
              <w:rPr>
                <w:rStyle w:val="rStyle"/>
                <w:sz w:val="10"/>
                <w:szCs w:val="10"/>
              </w:rPr>
              <w:lastRenderedPageBreak/>
              <w:t>(Documentos actualizados / Documentos que debieron actualizarse)*100</w:t>
            </w:r>
          </w:p>
        </w:tc>
        <w:tc>
          <w:tcPr>
            <w:tcW w:w="1417" w:type="dxa"/>
          </w:tcPr>
          <w:p w14:paraId="21167774" w14:textId="77777777" w:rsidR="00A03BB5" w:rsidRPr="00872DF7" w:rsidRDefault="00000000" w:rsidP="00652DEA">
            <w:pPr>
              <w:pStyle w:val="pStyle"/>
            </w:pPr>
            <w:r w:rsidRPr="00872DF7">
              <w:rPr>
                <w:rStyle w:val="rStyle"/>
                <w:sz w:val="10"/>
                <w:szCs w:val="10"/>
              </w:rPr>
              <w:t xml:space="preserve">- Documentos actualizados: documentos incorporados, organizados y resguardados </w:t>
            </w:r>
            <w:r w:rsidRPr="00872DF7">
              <w:rPr>
                <w:rStyle w:val="rStyle"/>
                <w:sz w:val="10"/>
                <w:szCs w:val="10"/>
              </w:rPr>
              <w:lastRenderedPageBreak/>
              <w:t>en el archivo físico y digital. - Documentos que debieron actualizarse: documentos generados por la actividad</w:t>
            </w:r>
          </w:p>
        </w:tc>
        <w:tc>
          <w:tcPr>
            <w:tcW w:w="709" w:type="dxa"/>
          </w:tcPr>
          <w:p w14:paraId="75F1667E" w14:textId="77777777" w:rsidR="00A03BB5" w:rsidRPr="00872DF7" w:rsidRDefault="00000000" w:rsidP="00652DEA">
            <w:pPr>
              <w:pStyle w:val="pStyle"/>
            </w:pPr>
            <w:r w:rsidRPr="00872DF7">
              <w:rPr>
                <w:rStyle w:val="rStyle"/>
                <w:sz w:val="10"/>
                <w:szCs w:val="10"/>
              </w:rPr>
              <w:lastRenderedPageBreak/>
              <w:t>Gestión-Eficacia-Anual</w:t>
            </w:r>
          </w:p>
        </w:tc>
        <w:tc>
          <w:tcPr>
            <w:tcW w:w="709" w:type="dxa"/>
          </w:tcPr>
          <w:p w14:paraId="48F5E94F" w14:textId="77777777" w:rsidR="00A03BB5" w:rsidRPr="00872DF7" w:rsidRDefault="00000000" w:rsidP="00652DEA">
            <w:pPr>
              <w:pStyle w:val="pStyle"/>
            </w:pPr>
            <w:r w:rsidRPr="00872DF7">
              <w:rPr>
                <w:rStyle w:val="rStyle"/>
                <w:sz w:val="10"/>
                <w:szCs w:val="10"/>
              </w:rPr>
              <w:t>Porcentaje</w:t>
            </w:r>
          </w:p>
        </w:tc>
        <w:tc>
          <w:tcPr>
            <w:tcW w:w="709" w:type="dxa"/>
          </w:tcPr>
          <w:p w14:paraId="1D044728" w14:textId="77777777" w:rsidR="00A03BB5" w:rsidRPr="00872DF7" w:rsidRDefault="00000000" w:rsidP="00652DEA">
            <w:pPr>
              <w:pStyle w:val="pStyle"/>
            </w:pPr>
            <w:r w:rsidRPr="00872DF7">
              <w:rPr>
                <w:rStyle w:val="rStyle"/>
                <w:sz w:val="10"/>
                <w:szCs w:val="10"/>
              </w:rPr>
              <w:t>0  (Año 2026)</w:t>
            </w:r>
          </w:p>
        </w:tc>
        <w:tc>
          <w:tcPr>
            <w:tcW w:w="992" w:type="dxa"/>
          </w:tcPr>
          <w:p w14:paraId="482A79A3" w14:textId="77777777" w:rsidR="00A03BB5" w:rsidRPr="00872DF7" w:rsidRDefault="00000000" w:rsidP="00652DEA">
            <w:pPr>
              <w:pStyle w:val="pStyle"/>
            </w:pPr>
            <w:r w:rsidRPr="00872DF7">
              <w:rPr>
                <w:rStyle w:val="rStyle"/>
                <w:sz w:val="10"/>
                <w:szCs w:val="10"/>
              </w:rPr>
              <w:t>100.00% -</w:t>
            </w:r>
          </w:p>
        </w:tc>
        <w:tc>
          <w:tcPr>
            <w:tcW w:w="567" w:type="dxa"/>
          </w:tcPr>
          <w:p w14:paraId="20892D38" w14:textId="77777777" w:rsidR="00A03BB5" w:rsidRPr="00872DF7" w:rsidRDefault="00000000" w:rsidP="00652DEA">
            <w:pPr>
              <w:pStyle w:val="pStyle"/>
            </w:pPr>
            <w:r w:rsidRPr="00872DF7">
              <w:rPr>
                <w:rStyle w:val="rStyle"/>
                <w:sz w:val="10"/>
                <w:szCs w:val="10"/>
              </w:rPr>
              <w:t>Ascendente</w:t>
            </w:r>
          </w:p>
        </w:tc>
        <w:tc>
          <w:tcPr>
            <w:tcW w:w="709" w:type="dxa"/>
          </w:tcPr>
          <w:p w14:paraId="4998905D" w14:textId="77777777" w:rsidR="00A03BB5" w:rsidRPr="00872DF7" w:rsidRDefault="00A03BB5" w:rsidP="00652DEA">
            <w:pPr>
              <w:pStyle w:val="pStyle"/>
            </w:pPr>
          </w:p>
        </w:tc>
      </w:tr>
      <w:tr w:rsidR="00872DF7" w:rsidRPr="00872DF7" w14:paraId="68506BCD" w14:textId="77777777" w:rsidTr="00872DF7">
        <w:tc>
          <w:tcPr>
            <w:tcW w:w="554" w:type="dxa"/>
          </w:tcPr>
          <w:p w14:paraId="4A4A4FBA" w14:textId="77777777" w:rsidR="00A03BB5" w:rsidRPr="00872DF7" w:rsidRDefault="00000000" w:rsidP="00652DEA">
            <w:pPr>
              <w:pStyle w:val="pStyle"/>
            </w:pPr>
            <w:r w:rsidRPr="00872DF7">
              <w:rPr>
                <w:rStyle w:val="rStyle"/>
                <w:sz w:val="10"/>
                <w:szCs w:val="10"/>
              </w:rPr>
              <w:t>Componente</w:t>
            </w:r>
          </w:p>
        </w:tc>
        <w:tc>
          <w:tcPr>
            <w:tcW w:w="567" w:type="dxa"/>
          </w:tcPr>
          <w:p w14:paraId="1FE16538" w14:textId="77777777" w:rsidR="00A03BB5" w:rsidRPr="00872DF7" w:rsidRDefault="00000000" w:rsidP="00652DEA">
            <w:pPr>
              <w:pStyle w:val="pStyle"/>
            </w:pPr>
            <w:r w:rsidRPr="00872DF7">
              <w:rPr>
                <w:rStyle w:val="rStyle"/>
                <w:sz w:val="10"/>
                <w:szCs w:val="10"/>
              </w:rPr>
              <w:t>C-006</w:t>
            </w:r>
          </w:p>
        </w:tc>
        <w:tc>
          <w:tcPr>
            <w:tcW w:w="1701" w:type="dxa"/>
          </w:tcPr>
          <w:p w14:paraId="24F4D63C" w14:textId="77777777" w:rsidR="00A03BB5" w:rsidRPr="00872DF7" w:rsidRDefault="00000000" w:rsidP="00652DEA">
            <w:pPr>
              <w:pStyle w:val="pStyle"/>
            </w:pPr>
            <w:r w:rsidRPr="00872DF7">
              <w:rPr>
                <w:rStyle w:val="rStyle"/>
                <w:sz w:val="10"/>
                <w:szCs w:val="10"/>
              </w:rPr>
              <w:t>Implementar acciones de formación cultural y de incorporación de la perspectiva de género en el ejercicio de los derechos político electorales de la población colimense, mediante productos, contenidos y actividades desarrolladas por las áreas operativas del Tribunal, en tanto la Unidad de Igualdad y Equidad de Género —aunque prevista en el tabulador institucional— no se encuentre vacante y sin suficiencia presupuestaria para su operación formal.</w:t>
            </w:r>
          </w:p>
        </w:tc>
        <w:tc>
          <w:tcPr>
            <w:tcW w:w="1327" w:type="dxa"/>
          </w:tcPr>
          <w:p w14:paraId="5FCB7ACF" w14:textId="75AD5404" w:rsidR="00A03BB5" w:rsidRPr="00872DF7" w:rsidRDefault="00000000" w:rsidP="00652DEA">
            <w:pPr>
              <w:pStyle w:val="pStyle"/>
            </w:pPr>
            <w:r w:rsidRPr="00872DF7">
              <w:rPr>
                <w:rStyle w:val="rStyle"/>
                <w:sz w:val="10"/>
                <w:szCs w:val="10"/>
              </w:rPr>
              <w:t>Porcentaje de solicitudes de orientación jurídica, internas y externas atendidas por el Tribunal Electoral del Estado de Colima</w:t>
            </w:r>
          </w:p>
        </w:tc>
        <w:tc>
          <w:tcPr>
            <w:tcW w:w="1508" w:type="dxa"/>
          </w:tcPr>
          <w:p w14:paraId="1C334E30" w14:textId="77777777" w:rsidR="00A03BB5" w:rsidRPr="00872DF7" w:rsidRDefault="00000000" w:rsidP="00652DEA">
            <w:pPr>
              <w:pStyle w:val="pStyle"/>
            </w:pPr>
            <w:r w:rsidRPr="00872DF7">
              <w:rPr>
                <w:rStyle w:val="rStyle"/>
                <w:sz w:val="10"/>
                <w:szCs w:val="10"/>
              </w:rPr>
              <w:t>Mide la proporción de orientaciones jurídicas básicas brindadas respecto del total de solicitudes recibidas en el periodo.</w:t>
            </w:r>
          </w:p>
        </w:tc>
        <w:tc>
          <w:tcPr>
            <w:tcW w:w="1418" w:type="dxa"/>
          </w:tcPr>
          <w:p w14:paraId="774B4BFE" w14:textId="77777777" w:rsidR="00A03BB5" w:rsidRPr="00872DF7" w:rsidRDefault="00000000" w:rsidP="00652DEA">
            <w:pPr>
              <w:pStyle w:val="pStyle"/>
            </w:pPr>
            <w:r w:rsidRPr="00872DF7">
              <w:rPr>
                <w:rStyle w:val="rStyle"/>
                <w:sz w:val="10"/>
                <w:szCs w:val="10"/>
              </w:rPr>
              <w:t>(Orientaciones brindadas / Solicitudes recibidas)*100</w:t>
            </w:r>
          </w:p>
        </w:tc>
        <w:tc>
          <w:tcPr>
            <w:tcW w:w="1417" w:type="dxa"/>
          </w:tcPr>
          <w:p w14:paraId="1EAF5732" w14:textId="77777777" w:rsidR="00A03BB5" w:rsidRPr="00872DF7" w:rsidRDefault="00000000" w:rsidP="00652DEA">
            <w:pPr>
              <w:pStyle w:val="pStyle"/>
            </w:pPr>
            <w:r w:rsidRPr="00872DF7">
              <w:rPr>
                <w:rStyle w:val="rStyle"/>
                <w:sz w:val="10"/>
                <w:szCs w:val="10"/>
              </w:rPr>
              <w:t>- Orientaciones brindadas - Solicitudes recibidas</w:t>
            </w:r>
          </w:p>
        </w:tc>
        <w:tc>
          <w:tcPr>
            <w:tcW w:w="709" w:type="dxa"/>
          </w:tcPr>
          <w:p w14:paraId="47B0DFD2" w14:textId="77777777" w:rsidR="00A03BB5" w:rsidRPr="00872DF7" w:rsidRDefault="00000000" w:rsidP="00652DEA">
            <w:pPr>
              <w:pStyle w:val="pStyle"/>
            </w:pPr>
            <w:r w:rsidRPr="00872DF7">
              <w:rPr>
                <w:rStyle w:val="rStyle"/>
                <w:sz w:val="10"/>
                <w:szCs w:val="10"/>
              </w:rPr>
              <w:t>Gestión-Eficacia-Anual</w:t>
            </w:r>
          </w:p>
        </w:tc>
        <w:tc>
          <w:tcPr>
            <w:tcW w:w="709" w:type="dxa"/>
          </w:tcPr>
          <w:p w14:paraId="67876024" w14:textId="77777777" w:rsidR="00A03BB5" w:rsidRPr="00872DF7" w:rsidRDefault="00000000" w:rsidP="00652DEA">
            <w:pPr>
              <w:pStyle w:val="pStyle"/>
            </w:pPr>
            <w:r w:rsidRPr="00872DF7">
              <w:rPr>
                <w:rStyle w:val="rStyle"/>
                <w:sz w:val="10"/>
                <w:szCs w:val="10"/>
              </w:rPr>
              <w:t>Porcentaje</w:t>
            </w:r>
          </w:p>
        </w:tc>
        <w:tc>
          <w:tcPr>
            <w:tcW w:w="709" w:type="dxa"/>
          </w:tcPr>
          <w:p w14:paraId="4F8031A6" w14:textId="77777777" w:rsidR="00A03BB5" w:rsidRPr="00872DF7" w:rsidRDefault="00000000" w:rsidP="00652DEA">
            <w:pPr>
              <w:pStyle w:val="pStyle"/>
            </w:pPr>
            <w:r w:rsidRPr="00872DF7">
              <w:rPr>
                <w:rStyle w:val="rStyle"/>
                <w:sz w:val="10"/>
                <w:szCs w:val="10"/>
              </w:rPr>
              <w:t>0  (Año 2026)</w:t>
            </w:r>
          </w:p>
        </w:tc>
        <w:tc>
          <w:tcPr>
            <w:tcW w:w="992" w:type="dxa"/>
          </w:tcPr>
          <w:p w14:paraId="03FD8EB7" w14:textId="77777777" w:rsidR="00A03BB5" w:rsidRPr="00872DF7" w:rsidRDefault="00000000" w:rsidP="00652DEA">
            <w:pPr>
              <w:pStyle w:val="pStyle"/>
            </w:pPr>
            <w:r w:rsidRPr="00872DF7">
              <w:rPr>
                <w:rStyle w:val="rStyle"/>
                <w:sz w:val="10"/>
                <w:szCs w:val="10"/>
              </w:rPr>
              <w:t>100.00% -</w:t>
            </w:r>
          </w:p>
        </w:tc>
        <w:tc>
          <w:tcPr>
            <w:tcW w:w="567" w:type="dxa"/>
          </w:tcPr>
          <w:p w14:paraId="3158BB0D" w14:textId="77777777" w:rsidR="00A03BB5" w:rsidRPr="00872DF7" w:rsidRDefault="00000000" w:rsidP="00652DEA">
            <w:pPr>
              <w:pStyle w:val="pStyle"/>
            </w:pPr>
            <w:r w:rsidRPr="00872DF7">
              <w:rPr>
                <w:rStyle w:val="rStyle"/>
                <w:sz w:val="10"/>
                <w:szCs w:val="10"/>
              </w:rPr>
              <w:t>Ascendente</w:t>
            </w:r>
          </w:p>
        </w:tc>
        <w:tc>
          <w:tcPr>
            <w:tcW w:w="709" w:type="dxa"/>
          </w:tcPr>
          <w:p w14:paraId="340CC0E2" w14:textId="77777777" w:rsidR="00A03BB5" w:rsidRPr="00872DF7" w:rsidRDefault="00A03BB5" w:rsidP="00652DEA">
            <w:pPr>
              <w:pStyle w:val="pStyle"/>
            </w:pPr>
          </w:p>
        </w:tc>
      </w:tr>
      <w:tr w:rsidR="00872DF7" w:rsidRPr="00872DF7" w14:paraId="5D90A821" w14:textId="77777777" w:rsidTr="00872DF7">
        <w:tc>
          <w:tcPr>
            <w:tcW w:w="554" w:type="dxa"/>
          </w:tcPr>
          <w:p w14:paraId="70447F2C" w14:textId="77777777" w:rsidR="00A03BB5" w:rsidRPr="00872DF7" w:rsidRDefault="00000000" w:rsidP="00652DEA">
            <w:pPr>
              <w:spacing w:after="0" w:line="240" w:lineRule="auto"/>
            </w:pPr>
            <w:r w:rsidRPr="00872DF7">
              <w:rPr>
                <w:rStyle w:val="rStyle"/>
                <w:sz w:val="10"/>
                <w:szCs w:val="10"/>
              </w:rPr>
              <w:t>Actividad o Proyecto</w:t>
            </w:r>
          </w:p>
        </w:tc>
        <w:tc>
          <w:tcPr>
            <w:tcW w:w="567" w:type="dxa"/>
          </w:tcPr>
          <w:p w14:paraId="0ECFA3D0" w14:textId="77777777" w:rsidR="00A03BB5" w:rsidRPr="00872DF7" w:rsidRDefault="00000000" w:rsidP="00652DEA">
            <w:pPr>
              <w:pStyle w:val="pStyle"/>
            </w:pPr>
            <w:r w:rsidRPr="00872DF7">
              <w:rPr>
                <w:rStyle w:val="rStyle"/>
                <w:sz w:val="10"/>
                <w:szCs w:val="10"/>
              </w:rPr>
              <w:t>A-01</w:t>
            </w:r>
          </w:p>
        </w:tc>
        <w:tc>
          <w:tcPr>
            <w:tcW w:w="1701" w:type="dxa"/>
          </w:tcPr>
          <w:p w14:paraId="4ECC1A89" w14:textId="77777777" w:rsidR="00A03BB5" w:rsidRPr="00872DF7" w:rsidRDefault="00000000" w:rsidP="00652DEA">
            <w:pPr>
              <w:pStyle w:val="pStyle"/>
            </w:pPr>
            <w:r w:rsidRPr="00872DF7">
              <w:rPr>
                <w:rStyle w:val="rStyle"/>
                <w:sz w:val="10"/>
                <w:szCs w:val="10"/>
              </w:rPr>
              <w:t>Implementación de acciones de prevención y atención a la violencia política contra las mujeres en razón de género mediante cursos, talleres, conferencias, materiales y convenios interinstitucionales desarrollados por las áreas operativas del Tribunal, en tanto la Unidad de Igualdad y Equidad de Género —aunque prevista en el tabulador institucional— no se encuentre vacante y sin suficiencia presupuestaria para su operación formal</w:t>
            </w:r>
          </w:p>
        </w:tc>
        <w:tc>
          <w:tcPr>
            <w:tcW w:w="1327" w:type="dxa"/>
          </w:tcPr>
          <w:p w14:paraId="0722C78D" w14:textId="77777777" w:rsidR="00A03BB5" w:rsidRPr="00872DF7" w:rsidRDefault="00000000" w:rsidP="00652DEA">
            <w:pPr>
              <w:pStyle w:val="pStyle"/>
            </w:pPr>
            <w:r w:rsidRPr="00872DF7">
              <w:rPr>
                <w:rStyle w:val="rStyle"/>
                <w:sz w:val="10"/>
                <w:szCs w:val="10"/>
              </w:rPr>
              <w:t>Porcentaje de orientaciones jurídicas básicas brindadas por el Tribunal Electoral del Estado de Colima respecto del total de solicitudes recibidas durante el periodo</w:t>
            </w:r>
          </w:p>
        </w:tc>
        <w:tc>
          <w:tcPr>
            <w:tcW w:w="1508" w:type="dxa"/>
          </w:tcPr>
          <w:p w14:paraId="5C4E0E2A" w14:textId="77777777" w:rsidR="00A03BB5" w:rsidRPr="00872DF7" w:rsidRDefault="00000000" w:rsidP="00652DEA">
            <w:pPr>
              <w:pStyle w:val="pStyle"/>
            </w:pPr>
            <w:r w:rsidRPr="00872DF7">
              <w:rPr>
                <w:rStyle w:val="rStyle"/>
                <w:sz w:val="10"/>
                <w:szCs w:val="10"/>
              </w:rPr>
              <w:t>Mide la proporción de orientaciones jurídicas básicas brindadas por el Tribunal Electoral del Estado de Colima respecto del total de solicitudes recibidas durante el periodo, considerando la atención otorgada a personas en condiciones de desventaja estructural y al personal del Tribunal.</w:t>
            </w:r>
          </w:p>
        </w:tc>
        <w:tc>
          <w:tcPr>
            <w:tcW w:w="1418" w:type="dxa"/>
          </w:tcPr>
          <w:p w14:paraId="398245F6" w14:textId="77777777" w:rsidR="00A03BB5" w:rsidRPr="00872DF7" w:rsidRDefault="00000000" w:rsidP="00652DEA">
            <w:pPr>
              <w:pStyle w:val="pStyle"/>
            </w:pPr>
            <w:r w:rsidRPr="00872DF7">
              <w:rPr>
                <w:rStyle w:val="rStyle"/>
                <w:sz w:val="10"/>
                <w:szCs w:val="10"/>
              </w:rPr>
              <w:t>(Orientaciones jurídicas básicas brindadas / Solicitudes de orientación jurídica recibidas) * 100</w:t>
            </w:r>
          </w:p>
        </w:tc>
        <w:tc>
          <w:tcPr>
            <w:tcW w:w="1417" w:type="dxa"/>
          </w:tcPr>
          <w:p w14:paraId="55C2CD00" w14:textId="77777777" w:rsidR="00A03BB5" w:rsidRPr="00872DF7" w:rsidRDefault="00000000" w:rsidP="00652DEA">
            <w:pPr>
              <w:pStyle w:val="pStyle"/>
            </w:pPr>
            <w:r w:rsidRPr="00872DF7">
              <w:rPr>
                <w:rStyle w:val="rStyle"/>
                <w:sz w:val="10"/>
                <w:szCs w:val="10"/>
              </w:rPr>
              <w:t>Orientaciones jurídicas básicas brindadas: acciones efectivamente realizadas por el Tribunal para atender solicitudes de orientación jurídica. •  Solicitudes de orientación jurídica recibidas: número total de requerimientos de orientación jurídica presentados por la ciudadanía y por personal del Tribunal durante el periodo.</w:t>
            </w:r>
          </w:p>
        </w:tc>
        <w:tc>
          <w:tcPr>
            <w:tcW w:w="709" w:type="dxa"/>
          </w:tcPr>
          <w:p w14:paraId="2D3F62A6" w14:textId="77777777" w:rsidR="00A03BB5" w:rsidRPr="00872DF7" w:rsidRDefault="00000000" w:rsidP="00652DEA">
            <w:pPr>
              <w:pStyle w:val="pStyle"/>
            </w:pPr>
            <w:r w:rsidRPr="00872DF7">
              <w:rPr>
                <w:rStyle w:val="rStyle"/>
                <w:sz w:val="10"/>
                <w:szCs w:val="10"/>
              </w:rPr>
              <w:t>Gestión-Eficacia-Anual</w:t>
            </w:r>
          </w:p>
        </w:tc>
        <w:tc>
          <w:tcPr>
            <w:tcW w:w="709" w:type="dxa"/>
          </w:tcPr>
          <w:p w14:paraId="73B8587D" w14:textId="77777777" w:rsidR="00A03BB5" w:rsidRPr="00872DF7" w:rsidRDefault="00000000" w:rsidP="00652DEA">
            <w:pPr>
              <w:pStyle w:val="pStyle"/>
            </w:pPr>
            <w:r w:rsidRPr="00872DF7">
              <w:rPr>
                <w:rStyle w:val="rStyle"/>
                <w:sz w:val="10"/>
                <w:szCs w:val="10"/>
              </w:rPr>
              <w:t>Porcentaje</w:t>
            </w:r>
          </w:p>
        </w:tc>
        <w:tc>
          <w:tcPr>
            <w:tcW w:w="709" w:type="dxa"/>
          </w:tcPr>
          <w:p w14:paraId="0227999E" w14:textId="77777777" w:rsidR="00A03BB5" w:rsidRPr="00872DF7" w:rsidRDefault="00000000" w:rsidP="00652DEA">
            <w:pPr>
              <w:pStyle w:val="pStyle"/>
            </w:pPr>
            <w:r w:rsidRPr="00872DF7">
              <w:rPr>
                <w:rStyle w:val="rStyle"/>
                <w:sz w:val="10"/>
                <w:szCs w:val="10"/>
              </w:rPr>
              <w:t>0  (Año 2026)</w:t>
            </w:r>
          </w:p>
        </w:tc>
        <w:tc>
          <w:tcPr>
            <w:tcW w:w="992" w:type="dxa"/>
          </w:tcPr>
          <w:p w14:paraId="443CEC95" w14:textId="77777777" w:rsidR="00A03BB5" w:rsidRPr="00872DF7" w:rsidRDefault="00000000" w:rsidP="00652DEA">
            <w:pPr>
              <w:pStyle w:val="pStyle"/>
            </w:pPr>
            <w:r w:rsidRPr="00872DF7">
              <w:rPr>
                <w:rStyle w:val="rStyle"/>
                <w:sz w:val="10"/>
                <w:szCs w:val="10"/>
              </w:rPr>
              <w:t>100.00% -</w:t>
            </w:r>
          </w:p>
        </w:tc>
        <w:tc>
          <w:tcPr>
            <w:tcW w:w="567" w:type="dxa"/>
          </w:tcPr>
          <w:p w14:paraId="704CF415" w14:textId="77777777" w:rsidR="00A03BB5" w:rsidRPr="00872DF7" w:rsidRDefault="00000000" w:rsidP="00652DEA">
            <w:pPr>
              <w:pStyle w:val="pStyle"/>
            </w:pPr>
            <w:r w:rsidRPr="00872DF7">
              <w:rPr>
                <w:rStyle w:val="rStyle"/>
                <w:sz w:val="10"/>
                <w:szCs w:val="10"/>
              </w:rPr>
              <w:t>Ascendente</w:t>
            </w:r>
          </w:p>
        </w:tc>
        <w:tc>
          <w:tcPr>
            <w:tcW w:w="709" w:type="dxa"/>
          </w:tcPr>
          <w:p w14:paraId="533CC64F" w14:textId="77777777" w:rsidR="00A03BB5" w:rsidRPr="00872DF7" w:rsidRDefault="00A03BB5" w:rsidP="00652DEA">
            <w:pPr>
              <w:pStyle w:val="pStyle"/>
            </w:pPr>
          </w:p>
        </w:tc>
      </w:tr>
      <w:tr w:rsidR="00872DF7" w:rsidRPr="00872DF7" w14:paraId="5A786860" w14:textId="77777777" w:rsidTr="00872DF7">
        <w:tc>
          <w:tcPr>
            <w:tcW w:w="554" w:type="dxa"/>
          </w:tcPr>
          <w:p w14:paraId="118ED541" w14:textId="77777777" w:rsidR="00A03BB5" w:rsidRPr="00872DF7" w:rsidRDefault="00000000" w:rsidP="00652DEA">
            <w:pPr>
              <w:pStyle w:val="pStyle"/>
            </w:pPr>
            <w:r w:rsidRPr="00872DF7">
              <w:rPr>
                <w:rStyle w:val="rStyle"/>
                <w:sz w:val="10"/>
                <w:szCs w:val="10"/>
              </w:rPr>
              <w:t>Componente</w:t>
            </w:r>
          </w:p>
        </w:tc>
        <w:tc>
          <w:tcPr>
            <w:tcW w:w="567" w:type="dxa"/>
          </w:tcPr>
          <w:p w14:paraId="2F97DB3B" w14:textId="77777777" w:rsidR="00A03BB5" w:rsidRPr="00872DF7" w:rsidRDefault="00000000" w:rsidP="00652DEA">
            <w:pPr>
              <w:pStyle w:val="pStyle"/>
            </w:pPr>
            <w:r w:rsidRPr="00872DF7">
              <w:rPr>
                <w:rStyle w:val="rStyle"/>
                <w:sz w:val="10"/>
                <w:szCs w:val="10"/>
              </w:rPr>
              <w:t>C-007</w:t>
            </w:r>
          </w:p>
        </w:tc>
        <w:tc>
          <w:tcPr>
            <w:tcW w:w="1701" w:type="dxa"/>
          </w:tcPr>
          <w:p w14:paraId="6FC23E3F" w14:textId="77777777" w:rsidR="00A03BB5" w:rsidRPr="00872DF7" w:rsidRDefault="00000000" w:rsidP="00652DEA">
            <w:pPr>
              <w:pStyle w:val="pStyle"/>
            </w:pPr>
            <w:r w:rsidRPr="00872DF7">
              <w:rPr>
                <w:rStyle w:val="rStyle"/>
                <w:sz w:val="10"/>
                <w:szCs w:val="10"/>
              </w:rPr>
              <w:t>Implementar acciones de prevención y atención a la violencia política contra las mujeres en razón de género mediante cursos, talleres, conferencias, materiales y convenios interinstitucionales desarrollados por las áreas operativas del Tribunal Electoral del Estado de Colima, en tanto la Unidad de Igualdad y Equidad de Género.</w:t>
            </w:r>
          </w:p>
        </w:tc>
        <w:tc>
          <w:tcPr>
            <w:tcW w:w="1327" w:type="dxa"/>
          </w:tcPr>
          <w:p w14:paraId="09DAF299" w14:textId="77777777" w:rsidR="00A03BB5" w:rsidRPr="00872DF7" w:rsidRDefault="00000000" w:rsidP="00652DEA">
            <w:pPr>
              <w:pStyle w:val="pStyle"/>
            </w:pPr>
            <w:r w:rsidRPr="00872DF7">
              <w:rPr>
                <w:rStyle w:val="rStyle"/>
                <w:sz w:val="10"/>
                <w:szCs w:val="10"/>
              </w:rPr>
              <w:t>Porcentaje de acciones de prevención y atención a la violencia política de género implementadas por las áreas operativas del Tribunal Electoral del Estado de Colima.</w:t>
            </w:r>
          </w:p>
        </w:tc>
        <w:tc>
          <w:tcPr>
            <w:tcW w:w="1508" w:type="dxa"/>
          </w:tcPr>
          <w:p w14:paraId="2F9986DD" w14:textId="77777777" w:rsidR="00A03BB5" w:rsidRPr="00872DF7" w:rsidRDefault="00000000" w:rsidP="00652DEA">
            <w:pPr>
              <w:pStyle w:val="pStyle"/>
            </w:pPr>
            <w:r w:rsidRPr="00872DF7">
              <w:rPr>
                <w:rStyle w:val="rStyle"/>
                <w:sz w:val="10"/>
                <w:szCs w:val="10"/>
              </w:rPr>
              <w:t>Mide la proporción de acciones de prevención y atención a la violencia política de género —cursos, talleres, conferencias, materiales y convenios interinstitucionales— implementadas por las áreas operativas del Tribunal respecto del total de acciones previstas para el periodo..</w:t>
            </w:r>
          </w:p>
        </w:tc>
        <w:tc>
          <w:tcPr>
            <w:tcW w:w="1418" w:type="dxa"/>
          </w:tcPr>
          <w:p w14:paraId="2FD7975D" w14:textId="77777777" w:rsidR="00A03BB5" w:rsidRPr="00872DF7" w:rsidRDefault="00000000" w:rsidP="00652DEA">
            <w:pPr>
              <w:pStyle w:val="pStyle"/>
            </w:pPr>
            <w:r w:rsidRPr="00872DF7">
              <w:rPr>
                <w:rStyle w:val="rStyle"/>
                <w:sz w:val="10"/>
                <w:szCs w:val="10"/>
              </w:rPr>
              <w:t>(Acciones de prevención y atención implementadas / Acciones de prevención y atención programadas) * 100</w:t>
            </w:r>
          </w:p>
        </w:tc>
        <w:tc>
          <w:tcPr>
            <w:tcW w:w="1417" w:type="dxa"/>
          </w:tcPr>
          <w:p w14:paraId="7CD6A4C5" w14:textId="77777777" w:rsidR="00A03BB5" w:rsidRPr="00872DF7" w:rsidRDefault="00000000" w:rsidP="00652DEA">
            <w:pPr>
              <w:pStyle w:val="pStyle"/>
            </w:pPr>
            <w:r w:rsidRPr="00872DF7">
              <w:rPr>
                <w:rStyle w:val="rStyle"/>
                <w:sz w:val="10"/>
                <w:szCs w:val="10"/>
              </w:rPr>
              <w:t>Acciones implementadas: cursos, talleres, conferencias, materiales y convenios interinstitucionales efectivamente realizados por las áreas operativas del Tribunal. •  Acciones programadas: total de acciones previstas en el plan anual institucional para la prevención y atención de la violencia política de género.</w:t>
            </w:r>
          </w:p>
        </w:tc>
        <w:tc>
          <w:tcPr>
            <w:tcW w:w="709" w:type="dxa"/>
          </w:tcPr>
          <w:p w14:paraId="517C1F8A" w14:textId="77777777" w:rsidR="00A03BB5" w:rsidRPr="00872DF7" w:rsidRDefault="00000000" w:rsidP="00652DEA">
            <w:pPr>
              <w:pStyle w:val="pStyle"/>
            </w:pPr>
            <w:r w:rsidRPr="00872DF7">
              <w:rPr>
                <w:rStyle w:val="rStyle"/>
                <w:sz w:val="10"/>
                <w:szCs w:val="10"/>
              </w:rPr>
              <w:t>Gestión-Eficacia-Anual</w:t>
            </w:r>
          </w:p>
        </w:tc>
        <w:tc>
          <w:tcPr>
            <w:tcW w:w="709" w:type="dxa"/>
          </w:tcPr>
          <w:p w14:paraId="21D2C248" w14:textId="77777777" w:rsidR="00A03BB5" w:rsidRPr="00872DF7" w:rsidRDefault="00000000" w:rsidP="00652DEA">
            <w:pPr>
              <w:pStyle w:val="pStyle"/>
            </w:pPr>
            <w:r w:rsidRPr="00872DF7">
              <w:rPr>
                <w:rStyle w:val="rStyle"/>
                <w:sz w:val="10"/>
                <w:szCs w:val="10"/>
              </w:rPr>
              <w:t>Porcentaje</w:t>
            </w:r>
          </w:p>
        </w:tc>
        <w:tc>
          <w:tcPr>
            <w:tcW w:w="709" w:type="dxa"/>
          </w:tcPr>
          <w:p w14:paraId="2D741322" w14:textId="77777777" w:rsidR="00A03BB5" w:rsidRPr="00872DF7" w:rsidRDefault="00000000" w:rsidP="00652DEA">
            <w:pPr>
              <w:pStyle w:val="pStyle"/>
            </w:pPr>
            <w:r w:rsidRPr="00872DF7">
              <w:rPr>
                <w:rStyle w:val="rStyle"/>
                <w:sz w:val="10"/>
                <w:szCs w:val="10"/>
              </w:rPr>
              <w:t>0  (Año 2026)</w:t>
            </w:r>
          </w:p>
        </w:tc>
        <w:tc>
          <w:tcPr>
            <w:tcW w:w="992" w:type="dxa"/>
          </w:tcPr>
          <w:p w14:paraId="590EC40F" w14:textId="77777777" w:rsidR="00A03BB5" w:rsidRPr="00872DF7" w:rsidRDefault="00000000" w:rsidP="00652DEA">
            <w:pPr>
              <w:pStyle w:val="pStyle"/>
            </w:pPr>
            <w:r w:rsidRPr="00872DF7">
              <w:rPr>
                <w:rStyle w:val="rStyle"/>
                <w:sz w:val="10"/>
                <w:szCs w:val="10"/>
              </w:rPr>
              <w:t>100.00% -</w:t>
            </w:r>
          </w:p>
        </w:tc>
        <w:tc>
          <w:tcPr>
            <w:tcW w:w="567" w:type="dxa"/>
          </w:tcPr>
          <w:p w14:paraId="268462F2" w14:textId="77777777" w:rsidR="00A03BB5" w:rsidRPr="00872DF7" w:rsidRDefault="00000000" w:rsidP="00652DEA">
            <w:pPr>
              <w:pStyle w:val="pStyle"/>
            </w:pPr>
            <w:r w:rsidRPr="00872DF7">
              <w:rPr>
                <w:rStyle w:val="rStyle"/>
                <w:sz w:val="10"/>
                <w:szCs w:val="10"/>
              </w:rPr>
              <w:t>Ascendente</w:t>
            </w:r>
          </w:p>
        </w:tc>
        <w:tc>
          <w:tcPr>
            <w:tcW w:w="709" w:type="dxa"/>
          </w:tcPr>
          <w:p w14:paraId="3FD49C2E" w14:textId="77777777" w:rsidR="00A03BB5" w:rsidRPr="00872DF7" w:rsidRDefault="00A03BB5" w:rsidP="00652DEA">
            <w:pPr>
              <w:pStyle w:val="pStyle"/>
            </w:pPr>
          </w:p>
        </w:tc>
      </w:tr>
      <w:tr w:rsidR="00872DF7" w:rsidRPr="00872DF7" w14:paraId="54E8C53C" w14:textId="77777777" w:rsidTr="00872DF7">
        <w:tc>
          <w:tcPr>
            <w:tcW w:w="554" w:type="dxa"/>
          </w:tcPr>
          <w:p w14:paraId="584918A5" w14:textId="77777777" w:rsidR="00A03BB5" w:rsidRPr="00872DF7" w:rsidRDefault="00000000" w:rsidP="00652DEA">
            <w:pPr>
              <w:spacing w:after="0" w:line="240" w:lineRule="auto"/>
            </w:pPr>
            <w:r w:rsidRPr="00872DF7">
              <w:rPr>
                <w:rStyle w:val="rStyle"/>
                <w:sz w:val="10"/>
                <w:szCs w:val="10"/>
              </w:rPr>
              <w:t>Actividad o Proyecto</w:t>
            </w:r>
          </w:p>
        </w:tc>
        <w:tc>
          <w:tcPr>
            <w:tcW w:w="567" w:type="dxa"/>
          </w:tcPr>
          <w:p w14:paraId="07434FC1" w14:textId="77777777" w:rsidR="00A03BB5" w:rsidRPr="00872DF7" w:rsidRDefault="00000000" w:rsidP="00652DEA">
            <w:pPr>
              <w:pStyle w:val="pStyle"/>
            </w:pPr>
            <w:r w:rsidRPr="00872DF7">
              <w:rPr>
                <w:rStyle w:val="rStyle"/>
                <w:sz w:val="10"/>
                <w:szCs w:val="10"/>
              </w:rPr>
              <w:t>A-01</w:t>
            </w:r>
          </w:p>
        </w:tc>
        <w:tc>
          <w:tcPr>
            <w:tcW w:w="1701" w:type="dxa"/>
          </w:tcPr>
          <w:p w14:paraId="3C576279" w14:textId="77777777" w:rsidR="00A03BB5" w:rsidRPr="00872DF7" w:rsidRDefault="00000000" w:rsidP="00652DEA">
            <w:pPr>
              <w:pStyle w:val="pStyle"/>
            </w:pPr>
            <w:r w:rsidRPr="00872DF7">
              <w:rPr>
                <w:rStyle w:val="rStyle"/>
                <w:sz w:val="10"/>
                <w:szCs w:val="10"/>
              </w:rPr>
              <w:t xml:space="preserve">Realizar cursos, talleres, conferencias, materiales informativos y convenios </w:t>
            </w:r>
            <w:r w:rsidRPr="00872DF7">
              <w:rPr>
                <w:rStyle w:val="rStyle"/>
                <w:sz w:val="10"/>
                <w:szCs w:val="10"/>
              </w:rPr>
              <w:lastRenderedPageBreak/>
              <w:t>interinstitucionales orientados a la prevención y atención de la violencia política contra las mujeres en razón de género, mediante acciones operativas desarrolladas por las áreas del Tribunal Electoral del Estado de Colima, en ausencia de la operación formal de la Unidad de Igualdad y Equidad de Género.</w:t>
            </w:r>
          </w:p>
        </w:tc>
        <w:tc>
          <w:tcPr>
            <w:tcW w:w="1327" w:type="dxa"/>
          </w:tcPr>
          <w:p w14:paraId="7F69A11B" w14:textId="77777777" w:rsidR="00A03BB5" w:rsidRPr="00872DF7" w:rsidRDefault="00000000" w:rsidP="00652DEA">
            <w:pPr>
              <w:pStyle w:val="pStyle"/>
            </w:pPr>
            <w:r w:rsidRPr="00872DF7">
              <w:rPr>
                <w:rStyle w:val="rStyle"/>
                <w:sz w:val="10"/>
                <w:szCs w:val="10"/>
              </w:rPr>
              <w:lastRenderedPageBreak/>
              <w:t xml:space="preserve">Porcentaje de acciones operativas de prevención y atención a la violencia </w:t>
            </w:r>
            <w:r w:rsidRPr="00872DF7">
              <w:rPr>
                <w:rStyle w:val="rStyle"/>
                <w:sz w:val="10"/>
                <w:szCs w:val="10"/>
              </w:rPr>
              <w:lastRenderedPageBreak/>
              <w:t>política de género realizadas respecto del total de acciones programadas para el periodo.</w:t>
            </w:r>
          </w:p>
        </w:tc>
        <w:tc>
          <w:tcPr>
            <w:tcW w:w="1508" w:type="dxa"/>
          </w:tcPr>
          <w:p w14:paraId="12569142" w14:textId="77777777" w:rsidR="00A03BB5" w:rsidRPr="00872DF7" w:rsidRDefault="00000000" w:rsidP="00652DEA">
            <w:pPr>
              <w:pStyle w:val="pStyle"/>
            </w:pPr>
            <w:r w:rsidRPr="00872DF7">
              <w:rPr>
                <w:rStyle w:val="rStyle"/>
                <w:sz w:val="10"/>
                <w:szCs w:val="10"/>
              </w:rPr>
              <w:lastRenderedPageBreak/>
              <w:t xml:space="preserve">Mide la proporción de acciones operativas —cursos, talleres, conferencias, materiales y </w:t>
            </w:r>
            <w:r w:rsidRPr="00872DF7">
              <w:rPr>
                <w:rStyle w:val="rStyle"/>
                <w:sz w:val="10"/>
                <w:szCs w:val="10"/>
              </w:rPr>
              <w:lastRenderedPageBreak/>
              <w:t>convenios— realizadas para prevenir y atender la violencia política de género respecto del total de acciones programadas en el periodo.</w:t>
            </w:r>
          </w:p>
        </w:tc>
        <w:tc>
          <w:tcPr>
            <w:tcW w:w="1418" w:type="dxa"/>
          </w:tcPr>
          <w:p w14:paraId="1E0F3B9D" w14:textId="77777777" w:rsidR="00A03BB5" w:rsidRPr="00872DF7" w:rsidRDefault="00000000" w:rsidP="00652DEA">
            <w:pPr>
              <w:pStyle w:val="pStyle"/>
            </w:pPr>
            <w:r w:rsidRPr="00872DF7">
              <w:rPr>
                <w:rStyle w:val="rStyle"/>
                <w:sz w:val="10"/>
                <w:szCs w:val="10"/>
              </w:rPr>
              <w:lastRenderedPageBreak/>
              <w:t xml:space="preserve">(Acciones operativas realizadas / Acciones </w:t>
            </w:r>
            <w:r w:rsidRPr="00872DF7">
              <w:rPr>
                <w:rStyle w:val="rStyle"/>
                <w:sz w:val="10"/>
                <w:szCs w:val="10"/>
              </w:rPr>
              <w:lastRenderedPageBreak/>
              <w:t>operativas programadas) * 100</w:t>
            </w:r>
          </w:p>
        </w:tc>
        <w:tc>
          <w:tcPr>
            <w:tcW w:w="1417" w:type="dxa"/>
          </w:tcPr>
          <w:p w14:paraId="496EB713" w14:textId="77777777" w:rsidR="00A03BB5" w:rsidRPr="00872DF7" w:rsidRDefault="00000000" w:rsidP="00652DEA">
            <w:pPr>
              <w:pStyle w:val="pStyle"/>
            </w:pPr>
            <w:r w:rsidRPr="00872DF7">
              <w:rPr>
                <w:rStyle w:val="rStyle"/>
                <w:sz w:val="10"/>
                <w:szCs w:val="10"/>
              </w:rPr>
              <w:lastRenderedPageBreak/>
              <w:t xml:space="preserve">Acciones operativas realizadas: cursos, talleres, conferencias, materiales y </w:t>
            </w:r>
            <w:r w:rsidRPr="00872DF7">
              <w:rPr>
                <w:rStyle w:val="rStyle"/>
                <w:sz w:val="10"/>
                <w:szCs w:val="10"/>
              </w:rPr>
              <w:lastRenderedPageBreak/>
              <w:t>convenios efectivamente ejecutados. •  Acciones operativas programadas: total de acciones previstas en el plan anual institucional para la prevención y atención de la violencia política de género.</w:t>
            </w:r>
          </w:p>
        </w:tc>
        <w:tc>
          <w:tcPr>
            <w:tcW w:w="709" w:type="dxa"/>
          </w:tcPr>
          <w:p w14:paraId="377220DB" w14:textId="77777777" w:rsidR="00A03BB5" w:rsidRPr="00872DF7" w:rsidRDefault="00000000" w:rsidP="00652DEA">
            <w:pPr>
              <w:pStyle w:val="pStyle"/>
            </w:pPr>
            <w:r w:rsidRPr="00872DF7">
              <w:rPr>
                <w:rStyle w:val="rStyle"/>
                <w:sz w:val="10"/>
                <w:szCs w:val="10"/>
              </w:rPr>
              <w:lastRenderedPageBreak/>
              <w:t>Gestión-Eficacia-Anual</w:t>
            </w:r>
          </w:p>
        </w:tc>
        <w:tc>
          <w:tcPr>
            <w:tcW w:w="709" w:type="dxa"/>
          </w:tcPr>
          <w:p w14:paraId="306339F1" w14:textId="77777777" w:rsidR="00A03BB5" w:rsidRPr="00872DF7" w:rsidRDefault="00000000" w:rsidP="00652DEA">
            <w:pPr>
              <w:pStyle w:val="pStyle"/>
            </w:pPr>
            <w:r w:rsidRPr="00872DF7">
              <w:rPr>
                <w:rStyle w:val="rStyle"/>
                <w:sz w:val="10"/>
                <w:szCs w:val="10"/>
              </w:rPr>
              <w:t>Porcentaje</w:t>
            </w:r>
          </w:p>
        </w:tc>
        <w:tc>
          <w:tcPr>
            <w:tcW w:w="709" w:type="dxa"/>
          </w:tcPr>
          <w:p w14:paraId="69B297DB" w14:textId="77777777" w:rsidR="00A03BB5" w:rsidRPr="00872DF7" w:rsidRDefault="00000000" w:rsidP="00652DEA">
            <w:pPr>
              <w:pStyle w:val="pStyle"/>
            </w:pPr>
            <w:r w:rsidRPr="00872DF7">
              <w:rPr>
                <w:rStyle w:val="rStyle"/>
                <w:sz w:val="10"/>
                <w:szCs w:val="10"/>
              </w:rPr>
              <w:t>0  (Año 2026)</w:t>
            </w:r>
          </w:p>
        </w:tc>
        <w:tc>
          <w:tcPr>
            <w:tcW w:w="992" w:type="dxa"/>
          </w:tcPr>
          <w:p w14:paraId="0378AD70" w14:textId="77777777" w:rsidR="00A03BB5" w:rsidRPr="00872DF7" w:rsidRDefault="00000000" w:rsidP="00652DEA">
            <w:pPr>
              <w:pStyle w:val="pStyle"/>
            </w:pPr>
            <w:r w:rsidRPr="00872DF7">
              <w:rPr>
                <w:rStyle w:val="rStyle"/>
                <w:sz w:val="10"/>
                <w:szCs w:val="10"/>
              </w:rPr>
              <w:t>100.00% -</w:t>
            </w:r>
          </w:p>
        </w:tc>
        <w:tc>
          <w:tcPr>
            <w:tcW w:w="567" w:type="dxa"/>
          </w:tcPr>
          <w:p w14:paraId="47A26559" w14:textId="77777777" w:rsidR="00A03BB5" w:rsidRPr="00872DF7" w:rsidRDefault="00000000" w:rsidP="00652DEA">
            <w:pPr>
              <w:pStyle w:val="pStyle"/>
            </w:pPr>
            <w:r w:rsidRPr="00872DF7">
              <w:rPr>
                <w:rStyle w:val="rStyle"/>
                <w:sz w:val="10"/>
                <w:szCs w:val="10"/>
              </w:rPr>
              <w:t>Ascendente</w:t>
            </w:r>
          </w:p>
        </w:tc>
        <w:tc>
          <w:tcPr>
            <w:tcW w:w="709" w:type="dxa"/>
          </w:tcPr>
          <w:p w14:paraId="3C16E1FF" w14:textId="77777777" w:rsidR="00A03BB5" w:rsidRPr="00872DF7" w:rsidRDefault="00A03BB5" w:rsidP="00652DEA">
            <w:pPr>
              <w:pStyle w:val="pStyle"/>
            </w:pPr>
          </w:p>
        </w:tc>
      </w:tr>
    </w:tbl>
    <w:p w14:paraId="2E1573B1"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47"/>
        <w:gridCol w:w="7793"/>
      </w:tblGrid>
      <w:tr w:rsidR="00A03BB5" w:rsidRPr="00872DF7" w14:paraId="787C4363" w14:textId="77777777">
        <w:trPr>
          <w:tblHeader/>
        </w:trPr>
        <w:tc>
          <w:tcPr>
            <w:tcW w:w="6000" w:type="dxa"/>
          </w:tcPr>
          <w:p w14:paraId="080418AF" w14:textId="77777777" w:rsidR="00A03BB5" w:rsidRPr="00872DF7" w:rsidRDefault="00000000" w:rsidP="00652DEA">
            <w:pPr>
              <w:pStyle w:val="pStyle"/>
              <w:rPr>
                <w:sz w:val="16"/>
                <w:szCs w:val="16"/>
              </w:rPr>
            </w:pPr>
            <w:r w:rsidRPr="00872DF7">
              <w:rPr>
                <w:rStyle w:val="tStyle"/>
                <w:sz w:val="16"/>
                <w:szCs w:val="16"/>
              </w:rPr>
              <w:t>Identificación del Programa Presupuestario:</w:t>
            </w:r>
          </w:p>
        </w:tc>
        <w:tc>
          <w:tcPr>
            <w:tcW w:w="11000" w:type="dxa"/>
          </w:tcPr>
          <w:p w14:paraId="2033A637" w14:textId="77777777" w:rsidR="00A03BB5" w:rsidRPr="00872DF7" w:rsidRDefault="00000000" w:rsidP="00652DEA">
            <w:pPr>
              <w:pStyle w:val="pStyle"/>
              <w:rPr>
                <w:sz w:val="16"/>
                <w:szCs w:val="16"/>
              </w:rPr>
            </w:pPr>
            <w:r w:rsidRPr="00872DF7">
              <w:rPr>
                <w:rStyle w:val="tStyle"/>
                <w:sz w:val="16"/>
                <w:szCs w:val="16"/>
              </w:rPr>
              <w:t>29-R-ADMINISTRACIÓN ELECTORAL.</w:t>
            </w:r>
          </w:p>
        </w:tc>
      </w:tr>
      <w:tr w:rsidR="00A03BB5" w:rsidRPr="00872DF7" w14:paraId="78C7A355" w14:textId="77777777">
        <w:trPr>
          <w:tblHeader/>
        </w:trPr>
        <w:tc>
          <w:tcPr>
            <w:tcW w:w="6000" w:type="dxa"/>
          </w:tcPr>
          <w:p w14:paraId="52322663" w14:textId="77777777" w:rsidR="00A03BB5" w:rsidRPr="00872DF7" w:rsidRDefault="00000000" w:rsidP="00652DEA">
            <w:pPr>
              <w:pStyle w:val="pStyle"/>
              <w:rPr>
                <w:sz w:val="16"/>
                <w:szCs w:val="16"/>
              </w:rPr>
            </w:pPr>
            <w:r w:rsidRPr="00872DF7">
              <w:rPr>
                <w:rStyle w:val="tStyle"/>
                <w:sz w:val="16"/>
                <w:szCs w:val="16"/>
              </w:rPr>
              <w:t>Dependencia/Organismo:</w:t>
            </w:r>
          </w:p>
        </w:tc>
        <w:tc>
          <w:tcPr>
            <w:tcW w:w="11000" w:type="dxa"/>
          </w:tcPr>
          <w:p w14:paraId="68F7781B" w14:textId="77777777" w:rsidR="00A03BB5" w:rsidRPr="00872DF7" w:rsidRDefault="00000000" w:rsidP="00652DEA">
            <w:pPr>
              <w:pStyle w:val="pStyle"/>
              <w:rPr>
                <w:sz w:val="16"/>
                <w:szCs w:val="16"/>
              </w:rPr>
            </w:pPr>
            <w:r w:rsidRPr="00872DF7">
              <w:rPr>
                <w:rStyle w:val="tStyle"/>
                <w:sz w:val="16"/>
                <w:szCs w:val="16"/>
              </w:rPr>
              <w:t>41403-INSTITUTO ELECTORAL DEL ESTADO DE COLIMA.</w:t>
            </w:r>
          </w:p>
        </w:tc>
      </w:tr>
      <w:tr w:rsidR="00A03BB5" w:rsidRPr="00872DF7" w14:paraId="5F02D5B4" w14:textId="77777777">
        <w:trPr>
          <w:tblHeader/>
        </w:trPr>
        <w:tc>
          <w:tcPr>
            <w:tcW w:w="6000" w:type="dxa"/>
          </w:tcPr>
          <w:p w14:paraId="1DD1F9EE" w14:textId="77777777" w:rsidR="00A03BB5" w:rsidRPr="00872DF7" w:rsidRDefault="00000000" w:rsidP="00652DEA">
            <w:pPr>
              <w:pStyle w:val="pStyle"/>
              <w:rPr>
                <w:sz w:val="16"/>
                <w:szCs w:val="16"/>
              </w:rPr>
            </w:pPr>
            <w:r w:rsidRPr="00872DF7">
              <w:rPr>
                <w:rStyle w:val="tStyle"/>
                <w:sz w:val="16"/>
                <w:szCs w:val="16"/>
              </w:rPr>
              <w:t>Objetivo de Desarrollo Sostenible:</w:t>
            </w:r>
          </w:p>
        </w:tc>
        <w:tc>
          <w:tcPr>
            <w:tcW w:w="11000" w:type="dxa"/>
          </w:tcPr>
          <w:p w14:paraId="1B6DD14A" w14:textId="77777777" w:rsidR="00A03BB5" w:rsidRPr="00872DF7" w:rsidRDefault="00000000" w:rsidP="00652DEA">
            <w:pPr>
              <w:pStyle w:val="pStyle"/>
              <w:rPr>
                <w:sz w:val="16"/>
                <w:szCs w:val="16"/>
              </w:rPr>
            </w:pPr>
            <w:r w:rsidRPr="00872DF7">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A03BB5" w:rsidRPr="00872DF7" w14:paraId="79099284" w14:textId="77777777">
        <w:trPr>
          <w:tblHeader/>
        </w:trPr>
        <w:tc>
          <w:tcPr>
            <w:tcW w:w="6000" w:type="dxa"/>
          </w:tcPr>
          <w:p w14:paraId="0ACD41B8" w14:textId="77777777" w:rsidR="00A03BB5" w:rsidRPr="00872DF7" w:rsidRDefault="00000000" w:rsidP="00652DEA">
            <w:pPr>
              <w:pStyle w:val="pStyle"/>
              <w:rPr>
                <w:sz w:val="16"/>
                <w:szCs w:val="16"/>
              </w:rPr>
            </w:pPr>
            <w:r w:rsidRPr="00872DF7">
              <w:rPr>
                <w:rStyle w:val="tStyle"/>
                <w:sz w:val="16"/>
                <w:szCs w:val="16"/>
              </w:rPr>
              <w:t>Eje del Plan Nacional de Desarrollo:</w:t>
            </w:r>
          </w:p>
        </w:tc>
        <w:tc>
          <w:tcPr>
            <w:tcW w:w="11000" w:type="dxa"/>
          </w:tcPr>
          <w:p w14:paraId="7F5EF5D3" w14:textId="77777777" w:rsidR="00A03BB5" w:rsidRPr="00872DF7" w:rsidRDefault="00000000" w:rsidP="00652DEA">
            <w:pPr>
              <w:pStyle w:val="pStyle"/>
              <w:rPr>
                <w:sz w:val="16"/>
                <w:szCs w:val="16"/>
              </w:rPr>
            </w:pPr>
            <w:r w:rsidRPr="00872DF7">
              <w:rPr>
                <w:rStyle w:val="tStyle"/>
                <w:sz w:val="16"/>
                <w:szCs w:val="16"/>
              </w:rPr>
              <w:t>1-GOBERNANZA CON JUSTICIA Y PARTICIPACIÓN CIUDADANA</w:t>
            </w:r>
          </w:p>
        </w:tc>
      </w:tr>
      <w:tr w:rsidR="00A03BB5" w:rsidRPr="00872DF7" w14:paraId="60FAF89F" w14:textId="77777777">
        <w:trPr>
          <w:tblHeader/>
        </w:trPr>
        <w:tc>
          <w:tcPr>
            <w:tcW w:w="6000" w:type="dxa"/>
          </w:tcPr>
          <w:p w14:paraId="7F46BD52" w14:textId="77777777" w:rsidR="00A03BB5" w:rsidRPr="00872DF7" w:rsidRDefault="00000000" w:rsidP="00652DEA">
            <w:pPr>
              <w:pStyle w:val="pStyle"/>
              <w:rPr>
                <w:sz w:val="16"/>
                <w:szCs w:val="16"/>
              </w:rPr>
            </w:pPr>
            <w:r w:rsidRPr="00872DF7">
              <w:rPr>
                <w:rStyle w:val="tStyle"/>
                <w:sz w:val="16"/>
                <w:szCs w:val="16"/>
              </w:rPr>
              <w:t>Eje del Plan Estatal de Desarrollo:</w:t>
            </w:r>
          </w:p>
        </w:tc>
        <w:tc>
          <w:tcPr>
            <w:tcW w:w="11000" w:type="dxa"/>
          </w:tcPr>
          <w:p w14:paraId="57D9FE3B" w14:textId="77777777" w:rsidR="00A03BB5" w:rsidRPr="00872DF7" w:rsidRDefault="00000000" w:rsidP="00652DEA">
            <w:pPr>
              <w:pStyle w:val="pStyle"/>
              <w:rPr>
                <w:sz w:val="16"/>
                <w:szCs w:val="16"/>
              </w:rPr>
            </w:pPr>
            <w:r w:rsidRPr="00872DF7">
              <w:rPr>
                <w:rStyle w:val="tStyle"/>
                <w:sz w:val="16"/>
                <w:szCs w:val="16"/>
              </w:rPr>
              <w:t>03-SEMBRAR LA PAZ</w:t>
            </w:r>
          </w:p>
        </w:tc>
      </w:tr>
      <w:tr w:rsidR="00A03BB5" w:rsidRPr="00872DF7" w14:paraId="1E52639F" w14:textId="77777777">
        <w:trPr>
          <w:tblHeader/>
        </w:trPr>
        <w:tc>
          <w:tcPr>
            <w:tcW w:w="6000" w:type="dxa"/>
          </w:tcPr>
          <w:p w14:paraId="1720C7C7" w14:textId="77777777" w:rsidR="00A03BB5" w:rsidRPr="00872DF7" w:rsidRDefault="00000000" w:rsidP="00652DEA">
            <w:pPr>
              <w:pStyle w:val="pStyle"/>
              <w:rPr>
                <w:sz w:val="16"/>
                <w:szCs w:val="16"/>
              </w:rPr>
            </w:pPr>
            <w:r w:rsidRPr="00872DF7">
              <w:rPr>
                <w:rStyle w:val="tStyle"/>
                <w:sz w:val="16"/>
                <w:szCs w:val="16"/>
              </w:rPr>
              <w:t>Programa Derivado del PED:</w:t>
            </w:r>
          </w:p>
        </w:tc>
        <w:tc>
          <w:tcPr>
            <w:tcW w:w="11000" w:type="dxa"/>
          </w:tcPr>
          <w:p w14:paraId="5F9CD2DD" w14:textId="77777777" w:rsidR="00A03BB5" w:rsidRPr="00872DF7" w:rsidRDefault="00000000" w:rsidP="00652DEA">
            <w:pPr>
              <w:pStyle w:val="pStyle"/>
              <w:rPr>
                <w:sz w:val="16"/>
                <w:szCs w:val="16"/>
              </w:rPr>
            </w:pPr>
            <w:r w:rsidRPr="00872DF7">
              <w:rPr>
                <w:rStyle w:val="tStyle"/>
                <w:sz w:val="16"/>
                <w:szCs w:val="16"/>
              </w:rPr>
              <w:t>7-PROGRAMA SECTORIAL DE SEGURIDAD PÚBLICA</w:t>
            </w:r>
          </w:p>
        </w:tc>
      </w:tr>
    </w:tbl>
    <w:p w14:paraId="59C47D7D" w14:textId="77777777" w:rsidR="00A03BB5" w:rsidRDefault="00A03BB5" w:rsidP="00652DEA">
      <w:pPr>
        <w:spacing w:after="0" w:line="240" w:lineRule="auto"/>
      </w:pPr>
    </w:p>
    <w:tbl>
      <w:tblPr>
        <w:tblW w:w="12887"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567"/>
        <w:gridCol w:w="1701"/>
        <w:gridCol w:w="1276"/>
        <w:gridCol w:w="1559"/>
        <w:gridCol w:w="1418"/>
        <w:gridCol w:w="1417"/>
        <w:gridCol w:w="709"/>
        <w:gridCol w:w="709"/>
        <w:gridCol w:w="709"/>
        <w:gridCol w:w="992"/>
        <w:gridCol w:w="567"/>
        <w:gridCol w:w="709"/>
      </w:tblGrid>
      <w:tr w:rsidR="00872DF7" w:rsidRPr="00872DF7" w14:paraId="2721F3F3" w14:textId="77777777" w:rsidTr="00872DF7">
        <w:trPr>
          <w:tblHeader/>
        </w:trPr>
        <w:tc>
          <w:tcPr>
            <w:tcW w:w="554" w:type="dxa"/>
            <w:vAlign w:val="center"/>
          </w:tcPr>
          <w:p w14:paraId="620EFD20" w14:textId="77777777" w:rsidR="00A03BB5" w:rsidRPr="00872DF7" w:rsidRDefault="00A03BB5" w:rsidP="00652DEA">
            <w:pPr>
              <w:spacing w:after="0" w:line="240" w:lineRule="auto"/>
            </w:pPr>
          </w:p>
        </w:tc>
        <w:tc>
          <w:tcPr>
            <w:tcW w:w="567" w:type="dxa"/>
            <w:vAlign w:val="center"/>
          </w:tcPr>
          <w:p w14:paraId="741190DC" w14:textId="77777777" w:rsidR="00A03BB5" w:rsidRPr="00872DF7" w:rsidRDefault="00000000" w:rsidP="00652DEA">
            <w:pPr>
              <w:pStyle w:val="thpStyle"/>
            </w:pPr>
            <w:r w:rsidRPr="00872DF7">
              <w:rPr>
                <w:rStyle w:val="thrStyle"/>
                <w:sz w:val="10"/>
                <w:szCs w:val="10"/>
              </w:rPr>
              <w:t>Clave</w:t>
            </w:r>
          </w:p>
        </w:tc>
        <w:tc>
          <w:tcPr>
            <w:tcW w:w="1701" w:type="dxa"/>
            <w:vAlign w:val="center"/>
          </w:tcPr>
          <w:p w14:paraId="60EF38C3" w14:textId="77777777" w:rsidR="00A03BB5" w:rsidRPr="00872DF7" w:rsidRDefault="00000000" w:rsidP="00652DEA">
            <w:pPr>
              <w:pStyle w:val="thpStyle"/>
            </w:pPr>
            <w:r w:rsidRPr="00872DF7">
              <w:rPr>
                <w:rStyle w:val="thrStyle"/>
                <w:sz w:val="10"/>
                <w:szCs w:val="10"/>
              </w:rPr>
              <w:t>Objetivo</w:t>
            </w:r>
          </w:p>
        </w:tc>
        <w:tc>
          <w:tcPr>
            <w:tcW w:w="1276" w:type="dxa"/>
            <w:vAlign w:val="center"/>
          </w:tcPr>
          <w:p w14:paraId="54617FF5" w14:textId="77777777" w:rsidR="00A03BB5" w:rsidRPr="00872DF7" w:rsidRDefault="00000000" w:rsidP="00652DEA">
            <w:pPr>
              <w:pStyle w:val="thpStyle"/>
            </w:pPr>
            <w:r w:rsidRPr="00872DF7">
              <w:rPr>
                <w:rStyle w:val="thrStyle"/>
                <w:sz w:val="10"/>
                <w:szCs w:val="10"/>
              </w:rPr>
              <w:t>Nombre del indicador</w:t>
            </w:r>
          </w:p>
        </w:tc>
        <w:tc>
          <w:tcPr>
            <w:tcW w:w="1559" w:type="dxa"/>
            <w:vAlign w:val="center"/>
          </w:tcPr>
          <w:p w14:paraId="3B76C228" w14:textId="77777777" w:rsidR="00A03BB5" w:rsidRPr="00872DF7" w:rsidRDefault="00000000" w:rsidP="00652DEA">
            <w:pPr>
              <w:pStyle w:val="thpStyle"/>
            </w:pPr>
            <w:r w:rsidRPr="00872DF7">
              <w:rPr>
                <w:rStyle w:val="thrStyle"/>
                <w:sz w:val="10"/>
                <w:szCs w:val="10"/>
              </w:rPr>
              <w:t>Definición del indicador</w:t>
            </w:r>
          </w:p>
        </w:tc>
        <w:tc>
          <w:tcPr>
            <w:tcW w:w="1418" w:type="dxa"/>
            <w:vAlign w:val="center"/>
          </w:tcPr>
          <w:p w14:paraId="56033E70" w14:textId="77777777" w:rsidR="00A03BB5" w:rsidRPr="00872DF7" w:rsidRDefault="00000000" w:rsidP="00652DEA">
            <w:pPr>
              <w:pStyle w:val="thpStyle"/>
            </w:pPr>
            <w:r w:rsidRPr="00872DF7">
              <w:rPr>
                <w:rStyle w:val="thrStyle"/>
                <w:sz w:val="10"/>
                <w:szCs w:val="10"/>
              </w:rPr>
              <w:t>Método de cálculo</w:t>
            </w:r>
          </w:p>
        </w:tc>
        <w:tc>
          <w:tcPr>
            <w:tcW w:w="1417" w:type="dxa"/>
            <w:vAlign w:val="center"/>
          </w:tcPr>
          <w:p w14:paraId="557F3A95" w14:textId="77777777" w:rsidR="00A03BB5" w:rsidRPr="00872DF7" w:rsidRDefault="00000000" w:rsidP="00652DEA">
            <w:pPr>
              <w:pStyle w:val="thpStyle"/>
            </w:pPr>
            <w:r w:rsidRPr="00872DF7">
              <w:rPr>
                <w:rStyle w:val="thrStyle"/>
                <w:sz w:val="10"/>
                <w:szCs w:val="10"/>
              </w:rPr>
              <w:t>Descripción de Variables</w:t>
            </w:r>
          </w:p>
        </w:tc>
        <w:tc>
          <w:tcPr>
            <w:tcW w:w="709" w:type="dxa"/>
            <w:vAlign w:val="center"/>
          </w:tcPr>
          <w:p w14:paraId="0CF7558D" w14:textId="77777777" w:rsidR="00A03BB5" w:rsidRPr="00872DF7" w:rsidRDefault="00000000" w:rsidP="00652DEA">
            <w:pPr>
              <w:pStyle w:val="thpStyle"/>
            </w:pPr>
            <w:r w:rsidRPr="00872DF7">
              <w:rPr>
                <w:rStyle w:val="thrStyle"/>
                <w:sz w:val="10"/>
                <w:szCs w:val="10"/>
              </w:rPr>
              <w:t>Tipo-dimensión-frecuencia</w:t>
            </w:r>
          </w:p>
        </w:tc>
        <w:tc>
          <w:tcPr>
            <w:tcW w:w="709" w:type="dxa"/>
            <w:vAlign w:val="center"/>
          </w:tcPr>
          <w:p w14:paraId="0799B986" w14:textId="77777777" w:rsidR="00A03BB5" w:rsidRPr="00872DF7" w:rsidRDefault="00000000" w:rsidP="00652DEA">
            <w:pPr>
              <w:pStyle w:val="thpStyle"/>
            </w:pPr>
            <w:r w:rsidRPr="00872DF7">
              <w:rPr>
                <w:rStyle w:val="thrStyle"/>
                <w:sz w:val="10"/>
                <w:szCs w:val="10"/>
              </w:rPr>
              <w:t>Unidad de medida</w:t>
            </w:r>
          </w:p>
        </w:tc>
        <w:tc>
          <w:tcPr>
            <w:tcW w:w="709" w:type="dxa"/>
            <w:vAlign w:val="center"/>
          </w:tcPr>
          <w:p w14:paraId="2F6EFF1B" w14:textId="77777777" w:rsidR="00A03BB5" w:rsidRPr="00872DF7" w:rsidRDefault="00000000" w:rsidP="00652DEA">
            <w:pPr>
              <w:pStyle w:val="thpStyle"/>
            </w:pPr>
            <w:r w:rsidRPr="00872DF7">
              <w:rPr>
                <w:rStyle w:val="thrStyle"/>
                <w:sz w:val="10"/>
                <w:szCs w:val="10"/>
              </w:rPr>
              <w:t>Línea base</w:t>
            </w:r>
          </w:p>
        </w:tc>
        <w:tc>
          <w:tcPr>
            <w:tcW w:w="992" w:type="dxa"/>
            <w:vAlign w:val="center"/>
          </w:tcPr>
          <w:p w14:paraId="503D75D7" w14:textId="77777777" w:rsidR="00A03BB5" w:rsidRPr="00872DF7" w:rsidRDefault="00000000" w:rsidP="00652DEA">
            <w:pPr>
              <w:pStyle w:val="thpStyle"/>
            </w:pPr>
            <w:r w:rsidRPr="00872DF7">
              <w:rPr>
                <w:rStyle w:val="thrStyle"/>
                <w:sz w:val="10"/>
                <w:szCs w:val="10"/>
              </w:rPr>
              <w:t>Metas</w:t>
            </w:r>
          </w:p>
        </w:tc>
        <w:tc>
          <w:tcPr>
            <w:tcW w:w="567" w:type="dxa"/>
            <w:vAlign w:val="center"/>
          </w:tcPr>
          <w:p w14:paraId="60DE9A70" w14:textId="77777777" w:rsidR="00A03BB5" w:rsidRPr="00872DF7" w:rsidRDefault="00000000" w:rsidP="00652DEA">
            <w:pPr>
              <w:pStyle w:val="thpStyle"/>
            </w:pPr>
            <w:r w:rsidRPr="00872DF7">
              <w:rPr>
                <w:rStyle w:val="thrStyle"/>
                <w:sz w:val="10"/>
                <w:szCs w:val="10"/>
              </w:rPr>
              <w:t>Sentido del indicador</w:t>
            </w:r>
          </w:p>
        </w:tc>
        <w:tc>
          <w:tcPr>
            <w:tcW w:w="709" w:type="dxa"/>
            <w:vAlign w:val="center"/>
          </w:tcPr>
          <w:p w14:paraId="56D792A7" w14:textId="77777777" w:rsidR="00A03BB5" w:rsidRPr="00872DF7" w:rsidRDefault="00000000" w:rsidP="00652DEA">
            <w:pPr>
              <w:pStyle w:val="thpStyle"/>
            </w:pPr>
            <w:r w:rsidRPr="00872DF7">
              <w:rPr>
                <w:rStyle w:val="thrStyle"/>
                <w:sz w:val="10"/>
                <w:szCs w:val="10"/>
              </w:rPr>
              <w:t>Parámetros de semaforización</w:t>
            </w:r>
          </w:p>
        </w:tc>
      </w:tr>
      <w:tr w:rsidR="00872DF7" w:rsidRPr="00872DF7" w14:paraId="636761DE" w14:textId="77777777" w:rsidTr="00872DF7">
        <w:tc>
          <w:tcPr>
            <w:tcW w:w="554" w:type="dxa"/>
          </w:tcPr>
          <w:p w14:paraId="5C987E9A" w14:textId="77777777" w:rsidR="00A03BB5" w:rsidRPr="00872DF7" w:rsidRDefault="00000000" w:rsidP="00652DEA">
            <w:pPr>
              <w:pStyle w:val="pStyle"/>
            </w:pPr>
            <w:r w:rsidRPr="00872DF7">
              <w:rPr>
                <w:rStyle w:val="rStyle"/>
                <w:sz w:val="10"/>
                <w:szCs w:val="10"/>
              </w:rPr>
              <w:t>Fin</w:t>
            </w:r>
          </w:p>
        </w:tc>
        <w:tc>
          <w:tcPr>
            <w:tcW w:w="567" w:type="dxa"/>
          </w:tcPr>
          <w:p w14:paraId="613DC52A" w14:textId="77777777" w:rsidR="00A03BB5" w:rsidRPr="00872DF7" w:rsidRDefault="00A03BB5" w:rsidP="00652DEA">
            <w:pPr>
              <w:spacing w:after="0" w:line="240" w:lineRule="auto"/>
            </w:pPr>
          </w:p>
        </w:tc>
        <w:tc>
          <w:tcPr>
            <w:tcW w:w="1701" w:type="dxa"/>
          </w:tcPr>
          <w:p w14:paraId="19C1D9B1" w14:textId="157D2740" w:rsidR="00A03BB5" w:rsidRPr="00872DF7" w:rsidRDefault="00000000" w:rsidP="00652DEA">
            <w:pPr>
              <w:pStyle w:val="pStyle"/>
            </w:pPr>
            <w:r w:rsidRPr="00872DF7">
              <w:rPr>
                <w:rStyle w:val="rStyle"/>
                <w:sz w:val="10"/>
                <w:szCs w:val="10"/>
              </w:rPr>
              <w:t>Contribuir en el marco de un sistema nacional de elecciones, a la consolidación de la democracia en el Estado, mediante del ejercicio de los derechos político-electorales de la ciudadanía y el aseguramiento de la participación paritaria, el acceso y  ejercicio libre de los derechos político-&lt;/</w:t>
            </w:r>
            <w:proofErr w:type="spellStart"/>
            <w:r w:rsidRPr="00872DF7">
              <w:rPr>
                <w:rStyle w:val="rStyle"/>
                <w:sz w:val="10"/>
                <w:szCs w:val="10"/>
              </w:rPr>
              <w:t>w:t</w:t>
            </w:r>
            <w:proofErr w:type="spellEnd"/>
            <w:r w:rsidRPr="00872DF7">
              <w:rPr>
                <w:rStyle w:val="rStyle"/>
                <w:sz w:val="10"/>
                <w:szCs w:val="10"/>
              </w:rPr>
              <w:t>&gt;&lt;</w:t>
            </w:r>
            <w:proofErr w:type="spellStart"/>
            <w:r w:rsidRPr="00872DF7">
              <w:rPr>
                <w:rStyle w:val="rStyle"/>
                <w:sz w:val="10"/>
                <w:szCs w:val="10"/>
              </w:rPr>
              <w:t>w:lastRenderedPageBreak</w:t>
            </w:r>
            <w:proofErr w:type="spellEnd"/>
            <w:r w:rsidRPr="00872DF7">
              <w:rPr>
                <w:rStyle w:val="rStyle"/>
                <w:sz w:val="10"/>
                <w:szCs w:val="10"/>
              </w:rPr>
              <w:t>/&gt;&lt;</w:t>
            </w:r>
            <w:proofErr w:type="spellStart"/>
            <w:r w:rsidRPr="00872DF7">
              <w:rPr>
                <w:rStyle w:val="rStyle"/>
                <w:sz w:val="10"/>
                <w:szCs w:val="10"/>
              </w:rPr>
              <w:t>w:t</w:t>
            </w:r>
            <w:proofErr w:type="spellEnd"/>
            <w:r w:rsidRPr="00872DF7">
              <w:rPr>
                <w:rStyle w:val="rStyle"/>
                <w:sz w:val="10"/>
                <w:szCs w:val="10"/>
              </w:rPr>
              <w:t xml:space="preserve"> </w:t>
            </w:r>
            <w:proofErr w:type="spellStart"/>
            <w:r w:rsidRPr="00872DF7">
              <w:rPr>
                <w:rStyle w:val="rStyle"/>
                <w:sz w:val="10"/>
                <w:szCs w:val="10"/>
              </w:rPr>
              <w:t>xml:space</w:t>
            </w:r>
            <w:proofErr w:type="spellEnd"/>
            <w:r w:rsidRPr="00872DF7">
              <w:rPr>
                <w:rStyle w:val="rStyle"/>
                <w:sz w:val="10"/>
                <w:szCs w:val="10"/>
              </w:rPr>
              <w:t>="preserve"&gt;electorales de las mujeres, las personas jóvenes, personas con discapacidad, población indígena y personas de la diversidad sexual.</w:t>
            </w:r>
          </w:p>
        </w:tc>
        <w:tc>
          <w:tcPr>
            <w:tcW w:w="1276" w:type="dxa"/>
          </w:tcPr>
          <w:p w14:paraId="3CC91153" w14:textId="77777777" w:rsidR="00A03BB5" w:rsidRPr="00872DF7" w:rsidRDefault="00000000" w:rsidP="00652DEA">
            <w:pPr>
              <w:pStyle w:val="pStyle"/>
            </w:pPr>
            <w:r w:rsidRPr="00872DF7">
              <w:rPr>
                <w:rStyle w:val="rStyle"/>
                <w:sz w:val="10"/>
                <w:szCs w:val="10"/>
              </w:rPr>
              <w:t>Índice de desarrollo democrático</w:t>
            </w:r>
          </w:p>
        </w:tc>
        <w:tc>
          <w:tcPr>
            <w:tcW w:w="1559" w:type="dxa"/>
          </w:tcPr>
          <w:p w14:paraId="08AA7592" w14:textId="77777777" w:rsidR="00A03BB5" w:rsidRPr="00872DF7" w:rsidRDefault="00000000" w:rsidP="00652DEA">
            <w:pPr>
              <w:pStyle w:val="pStyle"/>
            </w:pPr>
            <w:r w:rsidRPr="00872DF7">
              <w:rPr>
                <w:rStyle w:val="rStyle"/>
                <w:sz w:val="10"/>
                <w:szCs w:val="10"/>
              </w:rPr>
              <w:t>Mide el clima de insatisfacción ciudadana por el ejercicio de derechos y libertades, nos permite evaluar el grado de compromiso ciudadano con las responsabilidades de participación y compromiso democrático que corresponden para una mejor democracia.</w:t>
            </w:r>
          </w:p>
        </w:tc>
        <w:tc>
          <w:tcPr>
            <w:tcW w:w="1418" w:type="dxa"/>
          </w:tcPr>
          <w:p w14:paraId="0E6D2268" w14:textId="77777777" w:rsidR="00A03BB5" w:rsidRPr="00872DF7" w:rsidRDefault="00000000" w:rsidP="00652DEA">
            <w:pPr>
              <w:pStyle w:val="pStyle"/>
            </w:pPr>
            <w:r w:rsidRPr="00872DF7">
              <w:rPr>
                <w:rStyle w:val="rStyle"/>
                <w:sz w:val="10"/>
                <w:szCs w:val="10"/>
              </w:rPr>
              <w:t>Ver nota metodológica en (http://idd-mex.org/2018/informes_x_pais/283/2018-colima.html)</w:t>
            </w:r>
          </w:p>
        </w:tc>
        <w:tc>
          <w:tcPr>
            <w:tcW w:w="1417" w:type="dxa"/>
          </w:tcPr>
          <w:p w14:paraId="0BCDA462" w14:textId="77777777" w:rsidR="00A03BB5" w:rsidRPr="00872DF7" w:rsidRDefault="00000000" w:rsidP="00652DEA">
            <w:pPr>
              <w:pStyle w:val="pStyle"/>
            </w:pPr>
            <w:r w:rsidRPr="00872DF7">
              <w:rPr>
                <w:rStyle w:val="rStyle"/>
                <w:sz w:val="10"/>
                <w:szCs w:val="10"/>
              </w:rPr>
              <w:t>Ver nota metodológica en (http://idd-mex.org/2018/informes_x_pais/283/2018-colima.html)</w:t>
            </w:r>
          </w:p>
        </w:tc>
        <w:tc>
          <w:tcPr>
            <w:tcW w:w="709" w:type="dxa"/>
          </w:tcPr>
          <w:p w14:paraId="6B280AB5" w14:textId="77777777" w:rsidR="00A03BB5" w:rsidRPr="00872DF7" w:rsidRDefault="00000000" w:rsidP="00652DEA">
            <w:pPr>
              <w:pStyle w:val="pStyle"/>
            </w:pPr>
            <w:r w:rsidRPr="00872DF7">
              <w:rPr>
                <w:rStyle w:val="rStyle"/>
                <w:sz w:val="10"/>
                <w:szCs w:val="10"/>
              </w:rPr>
              <w:t>Estratégico-Eficacia-Anual</w:t>
            </w:r>
          </w:p>
        </w:tc>
        <w:tc>
          <w:tcPr>
            <w:tcW w:w="709" w:type="dxa"/>
          </w:tcPr>
          <w:p w14:paraId="7A2FAA0D" w14:textId="77777777" w:rsidR="00A03BB5" w:rsidRPr="00872DF7" w:rsidRDefault="00000000" w:rsidP="00652DEA">
            <w:pPr>
              <w:pStyle w:val="pStyle"/>
            </w:pPr>
            <w:r w:rsidRPr="00872DF7">
              <w:rPr>
                <w:rStyle w:val="rStyle"/>
                <w:sz w:val="10"/>
                <w:szCs w:val="10"/>
              </w:rPr>
              <w:t>Índice</w:t>
            </w:r>
          </w:p>
        </w:tc>
        <w:tc>
          <w:tcPr>
            <w:tcW w:w="709" w:type="dxa"/>
          </w:tcPr>
          <w:p w14:paraId="119BAEEF" w14:textId="77777777" w:rsidR="00A03BB5" w:rsidRPr="00872DF7" w:rsidRDefault="00000000" w:rsidP="00652DEA">
            <w:pPr>
              <w:pStyle w:val="pStyle"/>
            </w:pPr>
            <w:r w:rsidRPr="00872DF7">
              <w:rPr>
                <w:rStyle w:val="rStyle"/>
                <w:sz w:val="10"/>
                <w:szCs w:val="10"/>
              </w:rPr>
              <w:t>100 proceso electoral (Año 2026)</w:t>
            </w:r>
          </w:p>
        </w:tc>
        <w:tc>
          <w:tcPr>
            <w:tcW w:w="992" w:type="dxa"/>
          </w:tcPr>
          <w:p w14:paraId="1C92C431" w14:textId="77777777" w:rsidR="00A03BB5" w:rsidRPr="00872DF7" w:rsidRDefault="00000000" w:rsidP="00652DEA">
            <w:pPr>
              <w:pStyle w:val="pStyle"/>
            </w:pPr>
            <w:r w:rsidRPr="00872DF7">
              <w:rPr>
                <w:rStyle w:val="rStyle"/>
                <w:sz w:val="10"/>
                <w:szCs w:val="10"/>
              </w:rPr>
              <w:t>100.00% - Cumplir el 100% el proceso electoral cumpliendo con el proceso de legalidad</w:t>
            </w:r>
          </w:p>
        </w:tc>
        <w:tc>
          <w:tcPr>
            <w:tcW w:w="567" w:type="dxa"/>
          </w:tcPr>
          <w:p w14:paraId="457D5C93" w14:textId="77777777" w:rsidR="00A03BB5" w:rsidRPr="00872DF7" w:rsidRDefault="00000000" w:rsidP="00652DEA">
            <w:pPr>
              <w:pStyle w:val="pStyle"/>
            </w:pPr>
            <w:r w:rsidRPr="00872DF7">
              <w:rPr>
                <w:rStyle w:val="rStyle"/>
                <w:sz w:val="10"/>
                <w:szCs w:val="10"/>
              </w:rPr>
              <w:t>Ascendente</w:t>
            </w:r>
          </w:p>
        </w:tc>
        <w:tc>
          <w:tcPr>
            <w:tcW w:w="709" w:type="dxa"/>
          </w:tcPr>
          <w:p w14:paraId="755545E5" w14:textId="77777777" w:rsidR="00A03BB5" w:rsidRPr="00872DF7" w:rsidRDefault="00A03BB5" w:rsidP="00652DEA">
            <w:pPr>
              <w:pStyle w:val="pStyle"/>
            </w:pPr>
          </w:p>
        </w:tc>
      </w:tr>
      <w:tr w:rsidR="00872DF7" w:rsidRPr="00872DF7" w14:paraId="375626E5" w14:textId="77777777" w:rsidTr="00872DF7">
        <w:tc>
          <w:tcPr>
            <w:tcW w:w="554" w:type="dxa"/>
          </w:tcPr>
          <w:p w14:paraId="10226F46" w14:textId="77777777" w:rsidR="00A03BB5" w:rsidRPr="00872DF7" w:rsidRDefault="00000000" w:rsidP="00652DEA">
            <w:pPr>
              <w:pStyle w:val="pStyle"/>
            </w:pPr>
            <w:r w:rsidRPr="00872DF7">
              <w:rPr>
                <w:rStyle w:val="rStyle"/>
                <w:sz w:val="10"/>
                <w:szCs w:val="10"/>
              </w:rPr>
              <w:t>Propósito</w:t>
            </w:r>
          </w:p>
        </w:tc>
        <w:tc>
          <w:tcPr>
            <w:tcW w:w="567" w:type="dxa"/>
          </w:tcPr>
          <w:p w14:paraId="141379F1" w14:textId="77777777" w:rsidR="00A03BB5" w:rsidRPr="00872DF7" w:rsidRDefault="00A03BB5" w:rsidP="00652DEA">
            <w:pPr>
              <w:spacing w:after="0" w:line="240" w:lineRule="auto"/>
            </w:pPr>
          </w:p>
        </w:tc>
        <w:tc>
          <w:tcPr>
            <w:tcW w:w="1701" w:type="dxa"/>
          </w:tcPr>
          <w:p w14:paraId="4A39DE27" w14:textId="77777777" w:rsidR="00A03BB5" w:rsidRPr="00872DF7" w:rsidRDefault="00000000" w:rsidP="00652DEA">
            <w:pPr>
              <w:pStyle w:val="pStyle"/>
            </w:pPr>
            <w:r w:rsidRPr="00872DF7">
              <w:rPr>
                <w:rStyle w:val="rStyle"/>
                <w:sz w:val="10"/>
                <w:szCs w:val="10"/>
              </w:rPr>
              <w:t xml:space="preserve">Las y los colimenses cuentan con un órgano electoral de carácter autónomo y permanente que garantice el ejercicio de los derechos políticos-electorales de las y los ciudadanos, así como el fomento de la cultura democrática y </w:t>
            </w:r>
            <w:r w:rsidRPr="00872DF7">
              <w:rPr>
                <w:rStyle w:val="rStyle"/>
                <w:sz w:val="10"/>
                <w:szCs w:val="10"/>
              </w:rPr>
              <w:lastRenderedPageBreak/>
              <w:t>la educación cívica de la población en general</w:t>
            </w:r>
          </w:p>
        </w:tc>
        <w:tc>
          <w:tcPr>
            <w:tcW w:w="1276" w:type="dxa"/>
          </w:tcPr>
          <w:p w14:paraId="290C6293" w14:textId="77777777" w:rsidR="00A03BB5" w:rsidRPr="00872DF7" w:rsidRDefault="00000000" w:rsidP="00652DEA">
            <w:pPr>
              <w:pStyle w:val="pStyle"/>
            </w:pPr>
            <w:r w:rsidRPr="00872DF7">
              <w:rPr>
                <w:rStyle w:val="rStyle"/>
                <w:sz w:val="10"/>
                <w:szCs w:val="10"/>
              </w:rPr>
              <w:lastRenderedPageBreak/>
              <w:t>Tasa de sufragio de electores</w:t>
            </w:r>
          </w:p>
        </w:tc>
        <w:tc>
          <w:tcPr>
            <w:tcW w:w="1559" w:type="dxa"/>
          </w:tcPr>
          <w:p w14:paraId="5B2E642A" w14:textId="77777777" w:rsidR="00A03BB5" w:rsidRPr="00872DF7" w:rsidRDefault="00000000" w:rsidP="00652DEA">
            <w:pPr>
              <w:pStyle w:val="pStyle"/>
            </w:pPr>
            <w:r w:rsidRPr="00872DF7">
              <w:rPr>
                <w:rStyle w:val="rStyle"/>
                <w:sz w:val="10"/>
                <w:szCs w:val="10"/>
              </w:rPr>
              <w:t xml:space="preserve">Se refiere a los electores que efectivamente emiten su sufragio y a la </w:t>
            </w:r>
            <w:proofErr w:type="spellStart"/>
            <w:r w:rsidRPr="00872DF7">
              <w:rPr>
                <w:rStyle w:val="rStyle"/>
                <w:sz w:val="10"/>
                <w:szCs w:val="10"/>
              </w:rPr>
              <w:t>participacíon</w:t>
            </w:r>
            <w:proofErr w:type="spellEnd"/>
            <w:r w:rsidRPr="00872DF7">
              <w:rPr>
                <w:rStyle w:val="rStyle"/>
                <w:sz w:val="10"/>
                <w:szCs w:val="10"/>
              </w:rPr>
              <w:t xml:space="preserve"> de la población en general en los eventos de educación cívica y cultura democrática.</w:t>
            </w:r>
          </w:p>
        </w:tc>
        <w:tc>
          <w:tcPr>
            <w:tcW w:w="1418" w:type="dxa"/>
          </w:tcPr>
          <w:p w14:paraId="1DC57308" w14:textId="77777777" w:rsidR="00A03BB5" w:rsidRPr="00872DF7" w:rsidRDefault="00000000" w:rsidP="00652DEA">
            <w:pPr>
              <w:pStyle w:val="pStyle"/>
            </w:pPr>
            <w:r w:rsidRPr="00872DF7">
              <w:rPr>
                <w:rStyle w:val="rStyle"/>
                <w:sz w:val="10"/>
                <w:szCs w:val="10"/>
              </w:rPr>
              <w:t>(Ciudadanos que emiten su voto/lista nominal de electores) *100 y (Número de eventos realizados) * 100</w:t>
            </w:r>
          </w:p>
        </w:tc>
        <w:tc>
          <w:tcPr>
            <w:tcW w:w="1417" w:type="dxa"/>
          </w:tcPr>
          <w:p w14:paraId="3ADAB03B" w14:textId="77777777" w:rsidR="00A03BB5" w:rsidRPr="00872DF7" w:rsidRDefault="00000000" w:rsidP="00652DEA">
            <w:pPr>
              <w:pStyle w:val="pStyle"/>
            </w:pPr>
            <w:r w:rsidRPr="00872DF7">
              <w:rPr>
                <w:rStyle w:val="rStyle"/>
                <w:sz w:val="10"/>
                <w:szCs w:val="10"/>
              </w:rPr>
              <w:t>Actividades realizadas: actividades para el desarrollo del voto y la participación ciudadana Actividades programadas: actividades para el desarrollo del voto y la participación ciudadana. programadas</w:t>
            </w:r>
          </w:p>
        </w:tc>
        <w:tc>
          <w:tcPr>
            <w:tcW w:w="709" w:type="dxa"/>
          </w:tcPr>
          <w:p w14:paraId="72A7955B" w14:textId="77777777" w:rsidR="00A03BB5" w:rsidRPr="00872DF7" w:rsidRDefault="00000000" w:rsidP="00652DEA">
            <w:pPr>
              <w:pStyle w:val="pStyle"/>
            </w:pPr>
            <w:r w:rsidRPr="00872DF7">
              <w:rPr>
                <w:rStyle w:val="rStyle"/>
                <w:sz w:val="10"/>
                <w:szCs w:val="10"/>
              </w:rPr>
              <w:t>Estratégico-Eficacia-Anual</w:t>
            </w:r>
          </w:p>
        </w:tc>
        <w:tc>
          <w:tcPr>
            <w:tcW w:w="709" w:type="dxa"/>
          </w:tcPr>
          <w:p w14:paraId="2219C0AB" w14:textId="77777777" w:rsidR="00A03BB5" w:rsidRPr="00872DF7" w:rsidRDefault="00000000" w:rsidP="00652DEA">
            <w:pPr>
              <w:pStyle w:val="pStyle"/>
            </w:pPr>
            <w:r w:rsidRPr="00872DF7">
              <w:rPr>
                <w:rStyle w:val="rStyle"/>
                <w:sz w:val="10"/>
                <w:szCs w:val="10"/>
              </w:rPr>
              <w:t>Porcentaje</w:t>
            </w:r>
          </w:p>
        </w:tc>
        <w:tc>
          <w:tcPr>
            <w:tcW w:w="709" w:type="dxa"/>
          </w:tcPr>
          <w:p w14:paraId="5101164B" w14:textId="77777777" w:rsidR="00A03BB5" w:rsidRPr="00872DF7" w:rsidRDefault="00000000" w:rsidP="00652DEA">
            <w:pPr>
              <w:pStyle w:val="pStyle"/>
            </w:pPr>
            <w:r w:rsidRPr="00872DF7">
              <w:rPr>
                <w:rStyle w:val="rStyle"/>
                <w:sz w:val="10"/>
                <w:szCs w:val="10"/>
              </w:rPr>
              <w:t>1 2025 / PROGRAMAS ANUALES DE TRABAJO DE LAS COMISIONES (Año 2025)</w:t>
            </w:r>
          </w:p>
        </w:tc>
        <w:tc>
          <w:tcPr>
            <w:tcW w:w="992" w:type="dxa"/>
          </w:tcPr>
          <w:p w14:paraId="31C12199" w14:textId="77777777" w:rsidR="00A03BB5" w:rsidRPr="00872DF7" w:rsidRDefault="00000000" w:rsidP="00652DEA">
            <w:pPr>
              <w:pStyle w:val="pStyle"/>
            </w:pPr>
            <w:r w:rsidRPr="00872DF7">
              <w:rPr>
                <w:rStyle w:val="rStyle"/>
                <w:sz w:val="10"/>
                <w:szCs w:val="10"/>
              </w:rPr>
              <w:t xml:space="preserve">100.00% - Alcanzar al menos el 51% de sufragios de electores respecto a la lista nominal / Cumplir el 100% de los eventos contenidos en los </w:t>
            </w:r>
            <w:r w:rsidRPr="00872DF7">
              <w:rPr>
                <w:rStyle w:val="rStyle"/>
                <w:sz w:val="10"/>
                <w:szCs w:val="10"/>
              </w:rPr>
              <w:lastRenderedPageBreak/>
              <w:t>Programas Anuales de Trabajo de las Comisiones.</w:t>
            </w:r>
          </w:p>
        </w:tc>
        <w:tc>
          <w:tcPr>
            <w:tcW w:w="567" w:type="dxa"/>
          </w:tcPr>
          <w:p w14:paraId="5932C911" w14:textId="77777777" w:rsidR="00A03BB5" w:rsidRPr="00872DF7" w:rsidRDefault="00000000" w:rsidP="00652DEA">
            <w:pPr>
              <w:pStyle w:val="pStyle"/>
            </w:pPr>
            <w:r w:rsidRPr="00872DF7">
              <w:rPr>
                <w:rStyle w:val="rStyle"/>
                <w:sz w:val="10"/>
                <w:szCs w:val="10"/>
              </w:rPr>
              <w:lastRenderedPageBreak/>
              <w:t>Ascendente</w:t>
            </w:r>
          </w:p>
        </w:tc>
        <w:tc>
          <w:tcPr>
            <w:tcW w:w="709" w:type="dxa"/>
          </w:tcPr>
          <w:p w14:paraId="0C586CE4" w14:textId="77777777" w:rsidR="00A03BB5" w:rsidRPr="00872DF7" w:rsidRDefault="00A03BB5" w:rsidP="00652DEA">
            <w:pPr>
              <w:pStyle w:val="pStyle"/>
            </w:pPr>
          </w:p>
        </w:tc>
      </w:tr>
      <w:tr w:rsidR="00872DF7" w:rsidRPr="00872DF7" w14:paraId="7E263C86" w14:textId="77777777" w:rsidTr="00872DF7">
        <w:tc>
          <w:tcPr>
            <w:tcW w:w="554" w:type="dxa"/>
          </w:tcPr>
          <w:p w14:paraId="7F1EDE47" w14:textId="77777777" w:rsidR="00A03BB5" w:rsidRPr="00872DF7" w:rsidRDefault="00000000" w:rsidP="00652DEA">
            <w:pPr>
              <w:pStyle w:val="pStyle"/>
            </w:pPr>
            <w:r w:rsidRPr="00872DF7">
              <w:rPr>
                <w:rStyle w:val="rStyle"/>
                <w:sz w:val="10"/>
                <w:szCs w:val="10"/>
              </w:rPr>
              <w:t>Componente</w:t>
            </w:r>
          </w:p>
        </w:tc>
        <w:tc>
          <w:tcPr>
            <w:tcW w:w="567" w:type="dxa"/>
          </w:tcPr>
          <w:p w14:paraId="5E4247BF" w14:textId="77777777" w:rsidR="00A03BB5" w:rsidRPr="00872DF7" w:rsidRDefault="00000000" w:rsidP="00652DEA">
            <w:pPr>
              <w:pStyle w:val="pStyle"/>
            </w:pPr>
            <w:r w:rsidRPr="00872DF7">
              <w:rPr>
                <w:rStyle w:val="rStyle"/>
                <w:sz w:val="10"/>
                <w:szCs w:val="10"/>
              </w:rPr>
              <w:t>C-001</w:t>
            </w:r>
          </w:p>
        </w:tc>
        <w:tc>
          <w:tcPr>
            <w:tcW w:w="1701" w:type="dxa"/>
          </w:tcPr>
          <w:p w14:paraId="2FC75144" w14:textId="77777777" w:rsidR="00A03BB5" w:rsidRPr="00872DF7" w:rsidRDefault="00000000" w:rsidP="00652DEA">
            <w:pPr>
              <w:pStyle w:val="pStyle"/>
            </w:pPr>
            <w:r w:rsidRPr="00872DF7">
              <w:rPr>
                <w:rStyle w:val="rStyle"/>
                <w:sz w:val="10"/>
                <w:szCs w:val="10"/>
              </w:rPr>
              <w:t>Cultura cívica, desarrollo de la cultura política democrática y promoción del voto y la participación ciudadana fortalecida.</w:t>
            </w:r>
          </w:p>
        </w:tc>
        <w:tc>
          <w:tcPr>
            <w:tcW w:w="1276" w:type="dxa"/>
          </w:tcPr>
          <w:p w14:paraId="0C85603E" w14:textId="0587593E" w:rsidR="00A03BB5" w:rsidRPr="00872DF7" w:rsidRDefault="00000000" w:rsidP="00652DEA">
            <w:pPr>
              <w:pStyle w:val="pStyle"/>
            </w:pPr>
            <w:r w:rsidRPr="00872DF7">
              <w:rPr>
                <w:rStyle w:val="rStyle"/>
                <w:sz w:val="10"/>
                <w:szCs w:val="10"/>
              </w:rPr>
              <w:t>Porcentaje de actividades realizadas IEE</w:t>
            </w:r>
          </w:p>
        </w:tc>
        <w:tc>
          <w:tcPr>
            <w:tcW w:w="1559" w:type="dxa"/>
          </w:tcPr>
          <w:p w14:paraId="73C9E963" w14:textId="77777777" w:rsidR="00A03BB5" w:rsidRPr="00872DF7" w:rsidRDefault="00000000" w:rsidP="00652DEA">
            <w:pPr>
              <w:pStyle w:val="pStyle"/>
            </w:pPr>
            <w:r w:rsidRPr="00872DF7">
              <w:rPr>
                <w:rStyle w:val="rStyle"/>
                <w:sz w:val="10"/>
                <w:szCs w:val="10"/>
              </w:rPr>
              <w:t>Cultura cívica, desarrollo de la cultura política democrática y promoción del voto y la participación ciudadana fortalecida</w:t>
            </w:r>
          </w:p>
        </w:tc>
        <w:tc>
          <w:tcPr>
            <w:tcW w:w="1418" w:type="dxa"/>
          </w:tcPr>
          <w:p w14:paraId="240B6404" w14:textId="77777777" w:rsidR="00A03BB5" w:rsidRPr="00872DF7" w:rsidRDefault="00000000" w:rsidP="00652DEA">
            <w:pPr>
              <w:pStyle w:val="pStyle"/>
            </w:pPr>
            <w:r w:rsidRPr="00872DF7">
              <w:rPr>
                <w:rStyle w:val="rStyle"/>
                <w:sz w:val="10"/>
                <w:szCs w:val="10"/>
              </w:rPr>
              <w:t>Promedio ponderado de A01 + A02 + A03</w:t>
            </w:r>
          </w:p>
        </w:tc>
        <w:tc>
          <w:tcPr>
            <w:tcW w:w="1417" w:type="dxa"/>
          </w:tcPr>
          <w:p w14:paraId="6408BA67" w14:textId="77777777" w:rsidR="00A03BB5" w:rsidRPr="00872DF7" w:rsidRDefault="00A03BB5" w:rsidP="00652DEA">
            <w:pPr>
              <w:pStyle w:val="pStyle"/>
            </w:pPr>
          </w:p>
        </w:tc>
        <w:tc>
          <w:tcPr>
            <w:tcW w:w="709" w:type="dxa"/>
          </w:tcPr>
          <w:p w14:paraId="3DE3F02A" w14:textId="77777777" w:rsidR="00A03BB5" w:rsidRPr="00872DF7" w:rsidRDefault="00000000" w:rsidP="00652DEA">
            <w:pPr>
              <w:pStyle w:val="pStyle"/>
            </w:pPr>
            <w:r w:rsidRPr="00872DF7">
              <w:rPr>
                <w:rStyle w:val="rStyle"/>
                <w:sz w:val="10"/>
                <w:szCs w:val="10"/>
              </w:rPr>
              <w:t>Gestión-Eficiencia-Anual</w:t>
            </w:r>
          </w:p>
        </w:tc>
        <w:tc>
          <w:tcPr>
            <w:tcW w:w="709" w:type="dxa"/>
          </w:tcPr>
          <w:p w14:paraId="6C814090" w14:textId="77777777" w:rsidR="00A03BB5" w:rsidRPr="00872DF7" w:rsidRDefault="00000000" w:rsidP="00652DEA">
            <w:pPr>
              <w:pStyle w:val="pStyle"/>
            </w:pPr>
            <w:r w:rsidRPr="00872DF7">
              <w:rPr>
                <w:rStyle w:val="rStyle"/>
                <w:sz w:val="10"/>
                <w:szCs w:val="10"/>
              </w:rPr>
              <w:t>Porcentaje</w:t>
            </w:r>
          </w:p>
        </w:tc>
        <w:tc>
          <w:tcPr>
            <w:tcW w:w="709" w:type="dxa"/>
          </w:tcPr>
          <w:p w14:paraId="3596D531" w14:textId="77777777" w:rsidR="00A03BB5" w:rsidRPr="00872DF7" w:rsidRDefault="00000000" w:rsidP="00652DEA">
            <w:pPr>
              <w:pStyle w:val="pStyle"/>
            </w:pPr>
            <w:r w:rsidRPr="00872DF7">
              <w:rPr>
                <w:rStyle w:val="rStyle"/>
                <w:sz w:val="10"/>
                <w:szCs w:val="10"/>
              </w:rPr>
              <w:t>51 PROGRAMAS ANUALES DE TRABAJO DE LAS COMISIONES (Año 2026)</w:t>
            </w:r>
          </w:p>
        </w:tc>
        <w:tc>
          <w:tcPr>
            <w:tcW w:w="992" w:type="dxa"/>
          </w:tcPr>
          <w:p w14:paraId="767D7C75" w14:textId="77777777" w:rsidR="00A03BB5" w:rsidRPr="00872DF7" w:rsidRDefault="00000000" w:rsidP="00652DEA">
            <w:pPr>
              <w:pStyle w:val="pStyle"/>
            </w:pPr>
            <w:r w:rsidRPr="00872DF7">
              <w:rPr>
                <w:rStyle w:val="rStyle"/>
                <w:sz w:val="10"/>
                <w:szCs w:val="10"/>
              </w:rPr>
              <w:t>100.00% - Cumplir el 100% de las actividades programadas.</w:t>
            </w:r>
          </w:p>
        </w:tc>
        <w:tc>
          <w:tcPr>
            <w:tcW w:w="567" w:type="dxa"/>
          </w:tcPr>
          <w:p w14:paraId="471C9588" w14:textId="77777777" w:rsidR="00A03BB5" w:rsidRPr="00872DF7" w:rsidRDefault="00000000" w:rsidP="00652DEA">
            <w:pPr>
              <w:pStyle w:val="pStyle"/>
            </w:pPr>
            <w:r w:rsidRPr="00872DF7">
              <w:rPr>
                <w:rStyle w:val="rStyle"/>
                <w:sz w:val="10"/>
                <w:szCs w:val="10"/>
              </w:rPr>
              <w:t>Ascendente</w:t>
            </w:r>
          </w:p>
        </w:tc>
        <w:tc>
          <w:tcPr>
            <w:tcW w:w="709" w:type="dxa"/>
          </w:tcPr>
          <w:p w14:paraId="2EA15428" w14:textId="77777777" w:rsidR="00A03BB5" w:rsidRPr="00872DF7" w:rsidRDefault="00A03BB5" w:rsidP="00652DEA">
            <w:pPr>
              <w:pStyle w:val="pStyle"/>
            </w:pPr>
          </w:p>
        </w:tc>
      </w:tr>
      <w:tr w:rsidR="00872DF7" w:rsidRPr="00872DF7" w14:paraId="795E6D34" w14:textId="77777777" w:rsidTr="00872DF7">
        <w:tc>
          <w:tcPr>
            <w:tcW w:w="554" w:type="dxa"/>
            <w:vMerge w:val="restart"/>
          </w:tcPr>
          <w:p w14:paraId="1BECD126" w14:textId="77777777" w:rsidR="00A03BB5" w:rsidRPr="00872DF7" w:rsidRDefault="00000000" w:rsidP="00652DEA">
            <w:pPr>
              <w:spacing w:after="0" w:line="240" w:lineRule="auto"/>
            </w:pPr>
            <w:r w:rsidRPr="00872DF7">
              <w:rPr>
                <w:rStyle w:val="rStyle"/>
                <w:sz w:val="10"/>
                <w:szCs w:val="10"/>
              </w:rPr>
              <w:t>Actividad o Proyecto</w:t>
            </w:r>
          </w:p>
        </w:tc>
        <w:tc>
          <w:tcPr>
            <w:tcW w:w="567" w:type="dxa"/>
          </w:tcPr>
          <w:p w14:paraId="67206B01" w14:textId="77777777" w:rsidR="00A03BB5" w:rsidRPr="00872DF7" w:rsidRDefault="00000000" w:rsidP="00652DEA">
            <w:pPr>
              <w:pStyle w:val="pStyle"/>
            </w:pPr>
            <w:r w:rsidRPr="00872DF7">
              <w:rPr>
                <w:rStyle w:val="rStyle"/>
                <w:sz w:val="10"/>
                <w:szCs w:val="10"/>
              </w:rPr>
              <w:t>A-01</w:t>
            </w:r>
          </w:p>
        </w:tc>
        <w:tc>
          <w:tcPr>
            <w:tcW w:w="1701" w:type="dxa"/>
          </w:tcPr>
          <w:p w14:paraId="61B5FB26" w14:textId="77777777" w:rsidR="00A03BB5" w:rsidRPr="00872DF7" w:rsidRDefault="00000000" w:rsidP="00652DEA">
            <w:pPr>
              <w:pStyle w:val="pStyle"/>
            </w:pPr>
            <w:r w:rsidRPr="00872DF7">
              <w:rPr>
                <w:rStyle w:val="rStyle"/>
                <w:sz w:val="10"/>
                <w:szCs w:val="10"/>
              </w:rPr>
              <w:t>Participación y fortalecimiento de la educación cívica y la participación ciudadana.</w:t>
            </w:r>
          </w:p>
        </w:tc>
        <w:tc>
          <w:tcPr>
            <w:tcW w:w="1276" w:type="dxa"/>
          </w:tcPr>
          <w:p w14:paraId="1D70CF54" w14:textId="77777777" w:rsidR="00A03BB5" w:rsidRPr="00872DF7" w:rsidRDefault="00000000" w:rsidP="00652DEA">
            <w:pPr>
              <w:pStyle w:val="pStyle"/>
            </w:pPr>
            <w:r w:rsidRPr="00872DF7">
              <w:rPr>
                <w:rStyle w:val="rStyle"/>
                <w:sz w:val="10"/>
                <w:szCs w:val="10"/>
              </w:rPr>
              <w:t>Porcentaje de acciones de sensibilización a niñas, niños, jóvenes y adultos en educación cívica.</w:t>
            </w:r>
          </w:p>
        </w:tc>
        <w:tc>
          <w:tcPr>
            <w:tcW w:w="1559" w:type="dxa"/>
          </w:tcPr>
          <w:p w14:paraId="0BCE79EC" w14:textId="77777777" w:rsidR="00A03BB5" w:rsidRPr="00872DF7" w:rsidRDefault="00000000" w:rsidP="00652DEA">
            <w:pPr>
              <w:pStyle w:val="pStyle"/>
            </w:pPr>
            <w:r w:rsidRPr="00872DF7">
              <w:rPr>
                <w:rStyle w:val="rStyle"/>
                <w:sz w:val="10"/>
                <w:szCs w:val="10"/>
              </w:rPr>
              <w:t xml:space="preserve">Las acciones de sensibilización en </w:t>
            </w:r>
            <w:proofErr w:type="spellStart"/>
            <w:r w:rsidRPr="00872DF7">
              <w:rPr>
                <w:rStyle w:val="rStyle"/>
                <w:sz w:val="10"/>
                <w:szCs w:val="10"/>
              </w:rPr>
              <w:t>mteria</w:t>
            </w:r>
            <w:proofErr w:type="spellEnd"/>
            <w:r w:rsidRPr="00872DF7">
              <w:rPr>
                <w:rStyle w:val="rStyle"/>
                <w:sz w:val="10"/>
                <w:szCs w:val="10"/>
              </w:rPr>
              <w:t xml:space="preserve"> de educación cívica constituyen un derecho de la población en general.</w:t>
            </w:r>
          </w:p>
        </w:tc>
        <w:tc>
          <w:tcPr>
            <w:tcW w:w="1418" w:type="dxa"/>
          </w:tcPr>
          <w:p w14:paraId="0B281340" w14:textId="77777777" w:rsidR="00A03BB5" w:rsidRPr="00872DF7" w:rsidRDefault="00000000" w:rsidP="00652DEA">
            <w:pPr>
              <w:pStyle w:val="pStyle"/>
            </w:pPr>
            <w:r w:rsidRPr="00872DF7">
              <w:rPr>
                <w:rStyle w:val="rStyle"/>
                <w:sz w:val="10"/>
                <w:szCs w:val="10"/>
              </w:rPr>
              <w:t>(Número de acciones cumplidas/número de acciones programadas) *100</w:t>
            </w:r>
          </w:p>
        </w:tc>
        <w:tc>
          <w:tcPr>
            <w:tcW w:w="1417" w:type="dxa"/>
          </w:tcPr>
          <w:p w14:paraId="1B7740CA" w14:textId="781B292A" w:rsidR="00A03BB5" w:rsidRPr="00872DF7" w:rsidRDefault="00000000" w:rsidP="00652DEA">
            <w:pPr>
              <w:pStyle w:val="pStyle"/>
            </w:pPr>
            <w:r w:rsidRPr="00872DF7">
              <w:rPr>
                <w:rStyle w:val="rStyle"/>
                <w:sz w:val="10"/>
                <w:szCs w:val="10"/>
              </w:rPr>
              <w:t>Acciones cumplidas: acciones de sensibilización en materia de educación cívica Acciones programadas: acciones de sensibilización en materia de educación cívica programadas</w:t>
            </w:r>
          </w:p>
        </w:tc>
        <w:tc>
          <w:tcPr>
            <w:tcW w:w="709" w:type="dxa"/>
          </w:tcPr>
          <w:p w14:paraId="48FD443F" w14:textId="77777777" w:rsidR="00A03BB5" w:rsidRPr="00872DF7" w:rsidRDefault="00000000" w:rsidP="00652DEA">
            <w:pPr>
              <w:pStyle w:val="pStyle"/>
            </w:pPr>
            <w:r w:rsidRPr="00872DF7">
              <w:rPr>
                <w:rStyle w:val="rStyle"/>
                <w:sz w:val="10"/>
                <w:szCs w:val="10"/>
              </w:rPr>
              <w:t>Gestión-Eficacia-Anual</w:t>
            </w:r>
          </w:p>
        </w:tc>
        <w:tc>
          <w:tcPr>
            <w:tcW w:w="709" w:type="dxa"/>
          </w:tcPr>
          <w:p w14:paraId="37300DF0" w14:textId="77777777" w:rsidR="00A03BB5" w:rsidRPr="00872DF7" w:rsidRDefault="00000000" w:rsidP="00652DEA">
            <w:pPr>
              <w:pStyle w:val="pStyle"/>
            </w:pPr>
            <w:r w:rsidRPr="00872DF7">
              <w:rPr>
                <w:rStyle w:val="rStyle"/>
                <w:sz w:val="10"/>
                <w:szCs w:val="10"/>
              </w:rPr>
              <w:t>Porcentaje</w:t>
            </w:r>
          </w:p>
        </w:tc>
        <w:tc>
          <w:tcPr>
            <w:tcW w:w="709" w:type="dxa"/>
          </w:tcPr>
          <w:p w14:paraId="49937CFD" w14:textId="77777777" w:rsidR="00A03BB5" w:rsidRPr="00872DF7" w:rsidRDefault="00000000" w:rsidP="00652DEA">
            <w:pPr>
              <w:pStyle w:val="pStyle"/>
            </w:pPr>
            <w:r w:rsidRPr="00872DF7">
              <w:rPr>
                <w:rStyle w:val="rStyle"/>
                <w:sz w:val="10"/>
                <w:szCs w:val="10"/>
              </w:rPr>
              <w:t>N/D no se tiene hasta el momento referencia de actividades realizadas (Año 2025)</w:t>
            </w:r>
          </w:p>
        </w:tc>
        <w:tc>
          <w:tcPr>
            <w:tcW w:w="992" w:type="dxa"/>
          </w:tcPr>
          <w:p w14:paraId="3A2ED6B8" w14:textId="77777777" w:rsidR="00A03BB5" w:rsidRPr="00872DF7" w:rsidRDefault="00000000" w:rsidP="00652DEA">
            <w:pPr>
              <w:pStyle w:val="pStyle"/>
            </w:pPr>
            <w:r w:rsidRPr="00872DF7">
              <w:rPr>
                <w:rStyle w:val="rStyle"/>
                <w:sz w:val="10"/>
                <w:szCs w:val="10"/>
              </w:rPr>
              <w:t>100.00% - Cumplir el 100% de las acciones programadas.</w:t>
            </w:r>
          </w:p>
        </w:tc>
        <w:tc>
          <w:tcPr>
            <w:tcW w:w="567" w:type="dxa"/>
          </w:tcPr>
          <w:p w14:paraId="31F01E65" w14:textId="77777777" w:rsidR="00A03BB5" w:rsidRPr="00872DF7" w:rsidRDefault="00000000" w:rsidP="00652DEA">
            <w:pPr>
              <w:pStyle w:val="pStyle"/>
            </w:pPr>
            <w:r w:rsidRPr="00872DF7">
              <w:rPr>
                <w:rStyle w:val="rStyle"/>
                <w:sz w:val="10"/>
                <w:szCs w:val="10"/>
              </w:rPr>
              <w:t>Ascendente</w:t>
            </w:r>
          </w:p>
        </w:tc>
        <w:tc>
          <w:tcPr>
            <w:tcW w:w="709" w:type="dxa"/>
          </w:tcPr>
          <w:p w14:paraId="63CAE274" w14:textId="77777777" w:rsidR="00A03BB5" w:rsidRPr="00872DF7" w:rsidRDefault="00A03BB5" w:rsidP="00652DEA">
            <w:pPr>
              <w:pStyle w:val="pStyle"/>
            </w:pPr>
          </w:p>
        </w:tc>
      </w:tr>
      <w:tr w:rsidR="00872DF7" w:rsidRPr="00872DF7" w14:paraId="09ED6052" w14:textId="77777777" w:rsidTr="00872DF7">
        <w:tc>
          <w:tcPr>
            <w:tcW w:w="554" w:type="dxa"/>
            <w:vMerge/>
          </w:tcPr>
          <w:p w14:paraId="369067C4" w14:textId="77777777" w:rsidR="00A03BB5" w:rsidRPr="00872DF7" w:rsidRDefault="00A03BB5" w:rsidP="00652DEA">
            <w:pPr>
              <w:spacing w:after="0" w:line="240" w:lineRule="auto"/>
            </w:pPr>
          </w:p>
        </w:tc>
        <w:tc>
          <w:tcPr>
            <w:tcW w:w="567" w:type="dxa"/>
          </w:tcPr>
          <w:p w14:paraId="5CE9980D" w14:textId="77777777" w:rsidR="00A03BB5" w:rsidRPr="00872DF7" w:rsidRDefault="00000000" w:rsidP="00652DEA">
            <w:pPr>
              <w:pStyle w:val="pStyle"/>
            </w:pPr>
            <w:r w:rsidRPr="00872DF7">
              <w:rPr>
                <w:rStyle w:val="rStyle"/>
                <w:sz w:val="10"/>
                <w:szCs w:val="10"/>
              </w:rPr>
              <w:t>A-02</w:t>
            </w:r>
          </w:p>
        </w:tc>
        <w:tc>
          <w:tcPr>
            <w:tcW w:w="1701" w:type="dxa"/>
          </w:tcPr>
          <w:p w14:paraId="087B205D" w14:textId="77777777" w:rsidR="00A03BB5" w:rsidRPr="00872DF7" w:rsidRDefault="00000000" w:rsidP="00652DEA">
            <w:pPr>
              <w:pStyle w:val="pStyle"/>
            </w:pPr>
            <w:r w:rsidRPr="00872DF7">
              <w:rPr>
                <w:rStyle w:val="rStyle"/>
                <w:sz w:val="10"/>
                <w:szCs w:val="10"/>
              </w:rPr>
              <w:t>Desarrollo de la cultura política democrática.</w:t>
            </w:r>
          </w:p>
        </w:tc>
        <w:tc>
          <w:tcPr>
            <w:tcW w:w="1276" w:type="dxa"/>
          </w:tcPr>
          <w:p w14:paraId="76954A00" w14:textId="77777777" w:rsidR="00A03BB5" w:rsidRPr="00872DF7" w:rsidRDefault="00000000" w:rsidP="00652DEA">
            <w:pPr>
              <w:pStyle w:val="pStyle"/>
            </w:pPr>
            <w:r w:rsidRPr="00872DF7">
              <w:rPr>
                <w:rStyle w:val="rStyle"/>
                <w:sz w:val="10"/>
                <w:szCs w:val="10"/>
              </w:rPr>
              <w:t>Porcentaje de acciones de sensibilización a niñas, niños, jóvenes y adultos en cultura democrática.</w:t>
            </w:r>
          </w:p>
        </w:tc>
        <w:tc>
          <w:tcPr>
            <w:tcW w:w="1559" w:type="dxa"/>
          </w:tcPr>
          <w:p w14:paraId="5844E75F" w14:textId="77777777" w:rsidR="00A03BB5" w:rsidRPr="00872DF7" w:rsidRDefault="00000000" w:rsidP="00652DEA">
            <w:pPr>
              <w:pStyle w:val="pStyle"/>
            </w:pPr>
            <w:r w:rsidRPr="00872DF7">
              <w:rPr>
                <w:rStyle w:val="rStyle"/>
                <w:sz w:val="10"/>
                <w:szCs w:val="10"/>
              </w:rPr>
              <w:t xml:space="preserve">Las acciones de sensibilización en </w:t>
            </w:r>
            <w:proofErr w:type="spellStart"/>
            <w:r w:rsidRPr="00872DF7">
              <w:rPr>
                <w:rStyle w:val="rStyle"/>
                <w:sz w:val="10"/>
                <w:szCs w:val="10"/>
              </w:rPr>
              <w:t>mteria</w:t>
            </w:r>
            <w:proofErr w:type="spellEnd"/>
            <w:r w:rsidRPr="00872DF7">
              <w:rPr>
                <w:rStyle w:val="rStyle"/>
                <w:sz w:val="10"/>
                <w:szCs w:val="10"/>
              </w:rPr>
              <w:t xml:space="preserve"> de cultura democrática constituyen un derecho de la población en general.</w:t>
            </w:r>
          </w:p>
        </w:tc>
        <w:tc>
          <w:tcPr>
            <w:tcW w:w="1418" w:type="dxa"/>
          </w:tcPr>
          <w:p w14:paraId="666D0DA3" w14:textId="77777777" w:rsidR="00A03BB5" w:rsidRPr="00872DF7" w:rsidRDefault="00000000" w:rsidP="00652DEA">
            <w:pPr>
              <w:pStyle w:val="pStyle"/>
            </w:pPr>
            <w:r w:rsidRPr="00872DF7">
              <w:rPr>
                <w:rStyle w:val="rStyle"/>
                <w:sz w:val="10"/>
                <w:szCs w:val="10"/>
              </w:rPr>
              <w:t>(Número de acciones cumplidas/número de acciones programadas) *100</w:t>
            </w:r>
          </w:p>
        </w:tc>
        <w:tc>
          <w:tcPr>
            <w:tcW w:w="1417" w:type="dxa"/>
          </w:tcPr>
          <w:p w14:paraId="00B11629" w14:textId="77777777" w:rsidR="00A03BB5" w:rsidRPr="00872DF7" w:rsidRDefault="00000000" w:rsidP="00652DEA">
            <w:pPr>
              <w:pStyle w:val="pStyle"/>
            </w:pPr>
            <w:r w:rsidRPr="00872DF7">
              <w:rPr>
                <w:rStyle w:val="rStyle"/>
                <w:sz w:val="10"/>
                <w:szCs w:val="10"/>
              </w:rPr>
              <w:t>Solicitudes de acceso a la información atendidas: Solicitudes de acceso a la información recibidas en la Dirección de Transparencia y Acceso a la Información Pública. Solicitudes de acceso a la información programadas a atender: Solicitudes de acceso a la información programadas a recibir en la Dirección de Transparencia y Acceso a la Información Pública.</w:t>
            </w:r>
          </w:p>
        </w:tc>
        <w:tc>
          <w:tcPr>
            <w:tcW w:w="709" w:type="dxa"/>
          </w:tcPr>
          <w:p w14:paraId="24ABE49C" w14:textId="77777777" w:rsidR="00A03BB5" w:rsidRPr="00872DF7" w:rsidRDefault="00000000" w:rsidP="00652DEA">
            <w:pPr>
              <w:pStyle w:val="pStyle"/>
            </w:pPr>
            <w:r w:rsidRPr="00872DF7">
              <w:rPr>
                <w:rStyle w:val="rStyle"/>
                <w:sz w:val="10"/>
                <w:szCs w:val="10"/>
              </w:rPr>
              <w:t>Estratégico-Eficacia-Anual</w:t>
            </w:r>
          </w:p>
        </w:tc>
        <w:tc>
          <w:tcPr>
            <w:tcW w:w="709" w:type="dxa"/>
          </w:tcPr>
          <w:p w14:paraId="716DF39C" w14:textId="77777777" w:rsidR="00A03BB5" w:rsidRPr="00872DF7" w:rsidRDefault="00000000" w:rsidP="00652DEA">
            <w:pPr>
              <w:pStyle w:val="pStyle"/>
            </w:pPr>
            <w:r w:rsidRPr="00872DF7">
              <w:rPr>
                <w:rStyle w:val="rStyle"/>
                <w:sz w:val="10"/>
                <w:szCs w:val="10"/>
              </w:rPr>
              <w:t>Porcentaje</w:t>
            </w:r>
          </w:p>
        </w:tc>
        <w:tc>
          <w:tcPr>
            <w:tcW w:w="709" w:type="dxa"/>
          </w:tcPr>
          <w:p w14:paraId="2227A331" w14:textId="77777777" w:rsidR="00A03BB5" w:rsidRPr="00872DF7" w:rsidRDefault="00000000" w:rsidP="00652DEA">
            <w:pPr>
              <w:pStyle w:val="pStyle"/>
            </w:pPr>
            <w:r w:rsidRPr="00872DF7">
              <w:rPr>
                <w:rStyle w:val="rStyle"/>
                <w:sz w:val="10"/>
                <w:szCs w:val="10"/>
              </w:rPr>
              <w:t>N/D no se tiene hasta el momento referencia de actividades realizadas (Año 2025)</w:t>
            </w:r>
          </w:p>
        </w:tc>
        <w:tc>
          <w:tcPr>
            <w:tcW w:w="992" w:type="dxa"/>
          </w:tcPr>
          <w:p w14:paraId="65AC663D" w14:textId="77777777" w:rsidR="00A03BB5" w:rsidRPr="00872DF7" w:rsidRDefault="00000000" w:rsidP="00652DEA">
            <w:pPr>
              <w:pStyle w:val="pStyle"/>
            </w:pPr>
            <w:r w:rsidRPr="00872DF7">
              <w:rPr>
                <w:rStyle w:val="rStyle"/>
                <w:sz w:val="10"/>
                <w:szCs w:val="10"/>
              </w:rPr>
              <w:t>100.00% - Cumplir el 100% de las acciones programadas.</w:t>
            </w:r>
          </w:p>
        </w:tc>
        <w:tc>
          <w:tcPr>
            <w:tcW w:w="567" w:type="dxa"/>
          </w:tcPr>
          <w:p w14:paraId="21DB3164" w14:textId="77777777" w:rsidR="00A03BB5" w:rsidRPr="00872DF7" w:rsidRDefault="00000000" w:rsidP="00652DEA">
            <w:pPr>
              <w:pStyle w:val="pStyle"/>
            </w:pPr>
            <w:r w:rsidRPr="00872DF7">
              <w:rPr>
                <w:rStyle w:val="rStyle"/>
                <w:sz w:val="10"/>
                <w:szCs w:val="10"/>
              </w:rPr>
              <w:t>Ascendente</w:t>
            </w:r>
          </w:p>
        </w:tc>
        <w:tc>
          <w:tcPr>
            <w:tcW w:w="709" w:type="dxa"/>
          </w:tcPr>
          <w:p w14:paraId="71028D23" w14:textId="77777777" w:rsidR="00A03BB5" w:rsidRPr="00872DF7" w:rsidRDefault="00A03BB5" w:rsidP="00652DEA">
            <w:pPr>
              <w:pStyle w:val="pStyle"/>
            </w:pPr>
          </w:p>
        </w:tc>
      </w:tr>
      <w:tr w:rsidR="00872DF7" w:rsidRPr="00872DF7" w14:paraId="3CF75417" w14:textId="77777777" w:rsidTr="00872DF7">
        <w:tc>
          <w:tcPr>
            <w:tcW w:w="554" w:type="dxa"/>
            <w:vMerge/>
          </w:tcPr>
          <w:p w14:paraId="7294CCC7" w14:textId="77777777" w:rsidR="00A03BB5" w:rsidRPr="00872DF7" w:rsidRDefault="00A03BB5" w:rsidP="00652DEA">
            <w:pPr>
              <w:spacing w:after="0" w:line="240" w:lineRule="auto"/>
            </w:pPr>
          </w:p>
        </w:tc>
        <w:tc>
          <w:tcPr>
            <w:tcW w:w="567" w:type="dxa"/>
          </w:tcPr>
          <w:p w14:paraId="5180E7D3" w14:textId="77777777" w:rsidR="00A03BB5" w:rsidRPr="00872DF7" w:rsidRDefault="00000000" w:rsidP="00652DEA">
            <w:pPr>
              <w:pStyle w:val="pStyle"/>
            </w:pPr>
            <w:r w:rsidRPr="00872DF7">
              <w:rPr>
                <w:rStyle w:val="rStyle"/>
                <w:sz w:val="10"/>
                <w:szCs w:val="10"/>
              </w:rPr>
              <w:t>A-03</w:t>
            </w:r>
          </w:p>
        </w:tc>
        <w:tc>
          <w:tcPr>
            <w:tcW w:w="1701" w:type="dxa"/>
          </w:tcPr>
          <w:p w14:paraId="594A7B78" w14:textId="77777777" w:rsidR="00A03BB5" w:rsidRPr="00872DF7" w:rsidRDefault="00000000" w:rsidP="00652DEA">
            <w:pPr>
              <w:pStyle w:val="pStyle"/>
            </w:pPr>
            <w:r w:rsidRPr="00872DF7">
              <w:rPr>
                <w:rStyle w:val="rStyle"/>
                <w:sz w:val="10"/>
                <w:szCs w:val="10"/>
              </w:rPr>
              <w:t>Promoción del voto y la participación ciudadana.</w:t>
            </w:r>
          </w:p>
        </w:tc>
        <w:tc>
          <w:tcPr>
            <w:tcW w:w="1276" w:type="dxa"/>
          </w:tcPr>
          <w:p w14:paraId="196F8110" w14:textId="77777777" w:rsidR="00A03BB5" w:rsidRPr="00872DF7" w:rsidRDefault="00000000" w:rsidP="00652DEA">
            <w:pPr>
              <w:pStyle w:val="pStyle"/>
            </w:pPr>
            <w:r w:rsidRPr="00872DF7">
              <w:rPr>
                <w:rStyle w:val="rStyle"/>
                <w:sz w:val="10"/>
                <w:szCs w:val="10"/>
              </w:rPr>
              <w:t>Porcentaje de acciones programadas para la promoción del voto y la participación ciudadana.</w:t>
            </w:r>
          </w:p>
        </w:tc>
        <w:tc>
          <w:tcPr>
            <w:tcW w:w="1559" w:type="dxa"/>
          </w:tcPr>
          <w:p w14:paraId="65B70DD0" w14:textId="77777777" w:rsidR="00A03BB5" w:rsidRPr="00872DF7" w:rsidRDefault="00000000" w:rsidP="00652DEA">
            <w:pPr>
              <w:pStyle w:val="pStyle"/>
            </w:pPr>
            <w:r w:rsidRPr="00872DF7">
              <w:rPr>
                <w:rStyle w:val="rStyle"/>
                <w:sz w:val="10"/>
                <w:szCs w:val="10"/>
              </w:rPr>
              <w:t>Las acciones encaminadas para la promoción del voto y participación ciudadana para la jornada electoral.</w:t>
            </w:r>
          </w:p>
        </w:tc>
        <w:tc>
          <w:tcPr>
            <w:tcW w:w="1418" w:type="dxa"/>
          </w:tcPr>
          <w:p w14:paraId="3A99DDF2" w14:textId="77777777" w:rsidR="00A03BB5" w:rsidRPr="00872DF7" w:rsidRDefault="00000000" w:rsidP="00652DEA">
            <w:pPr>
              <w:pStyle w:val="pStyle"/>
            </w:pPr>
            <w:r w:rsidRPr="00872DF7">
              <w:rPr>
                <w:rStyle w:val="rStyle"/>
                <w:sz w:val="10"/>
                <w:szCs w:val="10"/>
              </w:rPr>
              <w:t>(Número de acciones cumplidas/número de acciones programadas) *100</w:t>
            </w:r>
          </w:p>
        </w:tc>
        <w:tc>
          <w:tcPr>
            <w:tcW w:w="1417" w:type="dxa"/>
          </w:tcPr>
          <w:p w14:paraId="3BE470A5" w14:textId="77777777" w:rsidR="00A03BB5" w:rsidRPr="00872DF7" w:rsidRDefault="00000000" w:rsidP="00652DEA">
            <w:pPr>
              <w:pStyle w:val="pStyle"/>
            </w:pPr>
            <w:r w:rsidRPr="00872DF7">
              <w:rPr>
                <w:rStyle w:val="rStyle"/>
                <w:sz w:val="10"/>
                <w:szCs w:val="10"/>
              </w:rPr>
              <w:t>Acciones cumplidas: acciones encaminadas para la promoción del voto y participación ciudadana Acciones programadas: acciones encaminadas para la promoción del voto y participación ciudadana programadas</w:t>
            </w:r>
          </w:p>
        </w:tc>
        <w:tc>
          <w:tcPr>
            <w:tcW w:w="709" w:type="dxa"/>
          </w:tcPr>
          <w:p w14:paraId="45C23AB7" w14:textId="77777777" w:rsidR="00A03BB5" w:rsidRPr="00872DF7" w:rsidRDefault="00000000" w:rsidP="00652DEA">
            <w:pPr>
              <w:pStyle w:val="pStyle"/>
            </w:pPr>
            <w:r w:rsidRPr="00872DF7">
              <w:rPr>
                <w:rStyle w:val="rStyle"/>
                <w:sz w:val="10"/>
                <w:szCs w:val="10"/>
              </w:rPr>
              <w:t>Estratégico-Eficacia-Anual</w:t>
            </w:r>
          </w:p>
        </w:tc>
        <w:tc>
          <w:tcPr>
            <w:tcW w:w="709" w:type="dxa"/>
          </w:tcPr>
          <w:p w14:paraId="475350FA" w14:textId="77777777" w:rsidR="00A03BB5" w:rsidRPr="00872DF7" w:rsidRDefault="00000000" w:rsidP="00652DEA">
            <w:pPr>
              <w:pStyle w:val="pStyle"/>
            </w:pPr>
            <w:r w:rsidRPr="00872DF7">
              <w:rPr>
                <w:rStyle w:val="rStyle"/>
                <w:sz w:val="10"/>
                <w:szCs w:val="10"/>
              </w:rPr>
              <w:t>Porcentaje</w:t>
            </w:r>
          </w:p>
        </w:tc>
        <w:tc>
          <w:tcPr>
            <w:tcW w:w="709" w:type="dxa"/>
          </w:tcPr>
          <w:p w14:paraId="62566022" w14:textId="77777777" w:rsidR="00A03BB5" w:rsidRPr="00872DF7" w:rsidRDefault="00000000" w:rsidP="00652DEA">
            <w:pPr>
              <w:pStyle w:val="pStyle"/>
            </w:pPr>
            <w:r w:rsidRPr="00872DF7">
              <w:rPr>
                <w:rStyle w:val="rStyle"/>
                <w:sz w:val="10"/>
                <w:szCs w:val="10"/>
              </w:rPr>
              <w:t>N/D no se tiene hasta el momento referencia de actividades realizadas (Año 2025)</w:t>
            </w:r>
          </w:p>
        </w:tc>
        <w:tc>
          <w:tcPr>
            <w:tcW w:w="992" w:type="dxa"/>
          </w:tcPr>
          <w:p w14:paraId="26B2E5F9" w14:textId="77777777" w:rsidR="00A03BB5" w:rsidRPr="00872DF7" w:rsidRDefault="00000000" w:rsidP="00652DEA">
            <w:pPr>
              <w:pStyle w:val="pStyle"/>
            </w:pPr>
            <w:r w:rsidRPr="00872DF7">
              <w:rPr>
                <w:rStyle w:val="rStyle"/>
                <w:sz w:val="10"/>
                <w:szCs w:val="10"/>
              </w:rPr>
              <w:t>100.00% - Cumplir el 100% de las acciones programadas.</w:t>
            </w:r>
          </w:p>
        </w:tc>
        <w:tc>
          <w:tcPr>
            <w:tcW w:w="567" w:type="dxa"/>
          </w:tcPr>
          <w:p w14:paraId="382D5155" w14:textId="77777777" w:rsidR="00A03BB5" w:rsidRPr="00872DF7" w:rsidRDefault="00000000" w:rsidP="00652DEA">
            <w:pPr>
              <w:pStyle w:val="pStyle"/>
            </w:pPr>
            <w:r w:rsidRPr="00872DF7">
              <w:rPr>
                <w:rStyle w:val="rStyle"/>
                <w:sz w:val="10"/>
                <w:szCs w:val="10"/>
              </w:rPr>
              <w:t>Ascendente</w:t>
            </w:r>
          </w:p>
        </w:tc>
        <w:tc>
          <w:tcPr>
            <w:tcW w:w="709" w:type="dxa"/>
          </w:tcPr>
          <w:p w14:paraId="3D95F57B" w14:textId="77777777" w:rsidR="00A03BB5" w:rsidRPr="00872DF7" w:rsidRDefault="00A03BB5" w:rsidP="00652DEA">
            <w:pPr>
              <w:pStyle w:val="pStyle"/>
            </w:pPr>
          </w:p>
        </w:tc>
      </w:tr>
      <w:tr w:rsidR="00872DF7" w:rsidRPr="00872DF7" w14:paraId="72D1D15F" w14:textId="77777777" w:rsidTr="00872DF7">
        <w:tc>
          <w:tcPr>
            <w:tcW w:w="554" w:type="dxa"/>
          </w:tcPr>
          <w:p w14:paraId="7761B91D" w14:textId="77777777" w:rsidR="00A03BB5" w:rsidRPr="00872DF7" w:rsidRDefault="00000000" w:rsidP="00652DEA">
            <w:pPr>
              <w:pStyle w:val="pStyle"/>
            </w:pPr>
            <w:r w:rsidRPr="00872DF7">
              <w:rPr>
                <w:rStyle w:val="rStyle"/>
                <w:sz w:val="10"/>
                <w:szCs w:val="10"/>
              </w:rPr>
              <w:t>Componente</w:t>
            </w:r>
          </w:p>
        </w:tc>
        <w:tc>
          <w:tcPr>
            <w:tcW w:w="567" w:type="dxa"/>
          </w:tcPr>
          <w:p w14:paraId="7B0787AA" w14:textId="77777777" w:rsidR="00A03BB5" w:rsidRPr="00872DF7" w:rsidRDefault="00000000" w:rsidP="00652DEA">
            <w:pPr>
              <w:pStyle w:val="pStyle"/>
            </w:pPr>
            <w:r w:rsidRPr="00872DF7">
              <w:rPr>
                <w:rStyle w:val="rStyle"/>
                <w:sz w:val="10"/>
                <w:szCs w:val="10"/>
              </w:rPr>
              <w:t>C-002</w:t>
            </w:r>
          </w:p>
        </w:tc>
        <w:tc>
          <w:tcPr>
            <w:tcW w:w="1701" w:type="dxa"/>
          </w:tcPr>
          <w:p w14:paraId="6AEC87F4" w14:textId="77777777" w:rsidR="00A03BB5" w:rsidRPr="00872DF7" w:rsidRDefault="00000000" w:rsidP="00652DEA">
            <w:pPr>
              <w:pStyle w:val="pStyle"/>
            </w:pPr>
            <w:r w:rsidRPr="00872DF7">
              <w:rPr>
                <w:rStyle w:val="rStyle"/>
                <w:sz w:val="10"/>
                <w:szCs w:val="10"/>
              </w:rPr>
              <w:t>Procesos electorales y mecanismos de participación ciudadana realizados con eficacia, que garanticen la participación política de las mujeres, personas jóvenes, personas con discapacidad, población indígena y personas de la diversidad sexual, de manera paritaria libre de violencia política.</w:t>
            </w:r>
          </w:p>
        </w:tc>
        <w:tc>
          <w:tcPr>
            <w:tcW w:w="1276" w:type="dxa"/>
          </w:tcPr>
          <w:p w14:paraId="0F289DF2" w14:textId="77777777" w:rsidR="00A03BB5" w:rsidRPr="00872DF7" w:rsidRDefault="00000000" w:rsidP="00652DEA">
            <w:pPr>
              <w:pStyle w:val="pStyle"/>
            </w:pPr>
            <w:r w:rsidRPr="00872DF7">
              <w:rPr>
                <w:rStyle w:val="rStyle"/>
                <w:sz w:val="10"/>
                <w:szCs w:val="10"/>
              </w:rPr>
              <w:t>Porcentaje de participación ciudadana en procesos electorales y mecanismos de participación ciudadana.</w:t>
            </w:r>
          </w:p>
        </w:tc>
        <w:tc>
          <w:tcPr>
            <w:tcW w:w="1559" w:type="dxa"/>
          </w:tcPr>
          <w:p w14:paraId="243FFB99" w14:textId="77777777" w:rsidR="00A03BB5" w:rsidRPr="00872DF7" w:rsidRDefault="00000000" w:rsidP="00652DEA">
            <w:pPr>
              <w:pStyle w:val="pStyle"/>
            </w:pPr>
            <w:r w:rsidRPr="00872DF7">
              <w:rPr>
                <w:rStyle w:val="rStyle"/>
                <w:sz w:val="10"/>
                <w:szCs w:val="10"/>
              </w:rPr>
              <w:t>Procesos de elección conforme a la Ley General de Instituciones y Procedimientos Electorales y Código Electoral del Estado de Colima y mecanismos de participación ciudadana.</w:t>
            </w:r>
          </w:p>
        </w:tc>
        <w:tc>
          <w:tcPr>
            <w:tcW w:w="1418" w:type="dxa"/>
          </w:tcPr>
          <w:p w14:paraId="45A3D647" w14:textId="77777777" w:rsidR="00A03BB5" w:rsidRPr="00872DF7" w:rsidRDefault="00000000" w:rsidP="00652DEA">
            <w:pPr>
              <w:pStyle w:val="pStyle"/>
            </w:pPr>
            <w:r w:rsidRPr="00872DF7">
              <w:rPr>
                <w:rStyle w:val="rStyle"/>
                <w:sz w:val="10"/>
                <w:szCs w:val="10"/>
              </w:rPr>
              <w:t xml:space="preserve">(Número de elecciones ordinarias bajo el régimen de partidos políticos celebradas/número de elecciones ordinarias bajo el régimen de partidos políticos programadas) *100) + (número de mecanismos de participación ciudadana realizados/número de </w:t>
            </w:r>
            <w:r w:rsidRPr="00872DF7">
              <w:rPr>
                <w:rStyle w:val="rStyle"/>
                <w:sz w:val="10"/>
                <w:szCs w:val="10"/>
              </w:rPr>
              <w:lastRenderedPageBreak/>
              <w:t>mecanismos de participación ciudadana solicitados)*100)) / 2</w:t>
            </w:r>
          </w:p>
        </w:tc>
        <w:tc>
          <w:tcPr>
            <w:tcW w:w="1417" w:type="dxa"/>
          </w:tcPr>
          <w:p w14:paraId="39603663" w14:textId="77777777" w:rsidR="00A03BB5" w:rsidRPr="00872DF7" w:rsidRDefault="00000000" w:rsidP="00652DEA">
            <w:pPr>
              <w:pStyle w:val="pStyle"/>
            </w:pPr>
            <w:r w:rsidRPr="00872DF7">
              <w:rPr>
                <w:rStyle w:val="rStyle"/>
                <w:sz w:val="10"/>
                <w:szCs w:val="10"/>
              </w:rPr>
              <w:lastRenderedPageBreak/>
              <w:t>Mecanismos de participación implementados. Procesos de elección conforme a la Ley General de Instituciones y Procedimientos Electorales y Código Electoral del Estado de Colima y mecanismos de participación ciudadana mentados:</w:t>
            </w:r>
          </w:p>
        </w:tc>
        <w:tc>
          <w:tcPr>
            <w:tcW w:w="709" w:type="dxa"/>
          </w:tcPr>
          <w:p w14:paraId="3B135094" w14:textId="77777777" w:rsidR="00A03BB5" w:rsidRPr="00872DF7" w:rsidRDefault="00000000" w:rsidP="00652DEA">
            <w:pPr>
              <w:pStyle w:val="pStyle"/>
            </w:pPr>
            <w:r w:rsidRPr="00872DF7">
              <w:rPr>
                <w:rStyle w:val="rStyle"/>
                <w:sz w:val="10"/>
                <w:szCs w:val="10"/>
              </w:rPr>
              <w:t>Estratégico-Eficacia-Anual</w:t>
            </w:r>
          </w:p>
        </w:tc>
        <w:tc>
          <w:tcPr>
            <w:tcW w:w="709" w:type="dxa"/>
          </w:tcPr>
          <w:p w14:paraId="6F0704B8" w14:textId="77777777" w:rsidR="00A03BB5" w:rsidRPr="00872DF7" w:rsidRDefault="00000000" w:rsidP="00652DEA">
            <w:pPr>
              <w:pStyle w:val="pStyle"/>
            </w:pPr>
            <w:r w:rsidRPr="00872DF7">
              <w:rPr>
                <w:rStyle w:val="rStyle"/>
                <w:sz w:val="10"/>
                <w:szCs w:val="10"/>
              </w:rPr>
              <w:t>Porcentaje</w:t>
            </w:r>
          </w:p>
        </w:tc>
        <w:tc>
          <w:tcPr>
            <w:tcW w:w="709" w:type="dxa"/>
          </w:tcPr>
          <w:p w14:paraId="7B4D0791" w14:textId="77777777" w:rsidR="00A03BB5" w:rsidRPr="00872DF7" w:rsidRDefault="00000000" w:rsidP="00652DEA">
            <w:pPr>
              <w:pStyle w:val="pStyle"/>
            </w:pPr>
            <w:r w:rsidRPr="00872DF7">
              <w:rPr>
                <w:rStyle w:val="rStyle"/>
                <w:sz w:val="10"/>
                <w:szCs w:val="10"/>
              </w:rPr>
              <w:t>N/D no se tiene hasta el momento referencia de actividades realizadas (Año 2025)</w:t>
            </w:r>
          </w:p>
        </w:tc>
        <w:tc>
          <w:tcPr>
            <w:tcW w:w="992" w:type="dxa"/>
          </w:tcPr>
          <w:p w14:paraId="55284846" w14:textId="77777777" w:rsidR="00A03BB5" w:rsidRPr="00872DF7" w:rsidRDefault="00000000" w:rsidP="00652DEA">
            <w:pPr>
              <w:pStyle w:val="pStyle"/>
            </w:pPr>
            <w:r w:rsidRPr="00872DF7">
              <w:rPr>
                <w:rStyle w:val="rStyle"/>
                <w:sz w:val="10"/>
                <w:szCs w:val="10"/>
              </w:rPr>
              <w:t>100.00% - Cumplir el 100% los mecanismos de participación ciudadana solicitados con el principio de legalidad</w:t>
            </w:r>
          </w:p>
        </w:tc>
        <w:tc>
          <w:tcPr>
            <w:tcW w:w="567" w:type="dxa"/>
          </w:tcPr>
          <w:p w14:paraId="0569965A" w14:textId="77777777" w:rsidR="00A03BB5" w:rsidRPr="00872DF7" w:rsidRDefault="00000000" w:rsidP="00652DEA">
            <w:pPr>
              <w:pStyle w:val="pStyle"/>
            </w:pPr>
            <w:r w:rsidRPr="00872DF7">
              <w:rPr>
                <w:rStyle w:val="rStyle"/>
                <w:sz w:val="10"/>
                <w:szCs w:val="10"/>
              </w:rPr>
              <w:t>Ascendente</w:t>
            </w:r>
          </w:p>
        </w:tc>
        <w:tc>
          <w:tcPr>
            <w:tcW w:w="709" w:type="dxa"/>
          </w:tcPr>
          <w:p w14:paraId="3EB9A3E8" w14:textId="77777777" w:rsidR="00A03BB5" w:rsidRPr="00872DF7" w:rsidRDefault="00A03BB5" w:rsidP="00652DEA">
            <w:pPr>
              <w:pStyle w:val="pStyle"/>
            </w:pPr>
          </w:p>
        </w:tc>
      </w:tr>
      <w:tr w:rsidR="00872DF7" w:rsidRPr="00872DF7" w14:paraId="0A6766FB" w14:textId="77777777" w:rsidTr="00872DF7">
        <w:tc>
          <w:tcPr>
            <w:tcW w:w="554" w:type="dxa"/>
            <w:vMerge w:val="restart"/>
          </w:tcPr>
          <w:p w14:paraId="765A1E66" w14:textId="77777777" w:rsidR="00A03BB5" w:rsidRPr="00872DF7" w:rsidRDefault="00000000" w:rsidP="00652DEA">
            <w:pPr>
              <w:spacing w:after="0" w:line="240" w:lineRule="auto"/>
            </w:pPr>
            <w:r w:rsidRPr="00872DF7">
              <w:rPr>
                <w:rStyle w:val="rStyle"/>
                <w:sz w:val="10"/>
                <w:szCs w:val="10"/>
              </w:rPr>
              <w:t>Actividad o Proyecto</w:t>
            </w:r>
          </w:p>
        </w:tc>
        <w:tc>
          <w:tcPr>
            <w:tcW w:w="567" w:type="dxa"/>
          </w:tcPr>
          <w:p w14:paraId="7A4D16AD" w14:textId="77777777" w:rsidR="00A03BB5" w:rsidRPr="00872DF7" w:rsidRDefault="00000000" w:rsidP="00652DEA">
            <w:pPr>
              <w:pStyle w:val="pStyle"/>
            </w:pPr>
            <w:r w:rsidRPr="00872DF7">
              <w:rPr>
                <w:rStyle w:val="rStyle"/>
                <w:sz w:val="10"/>
                <w:szCs w:val="10"/>
              </w:rPr>
              <w:t>A-01</w:t>
            </w:r>
          </w:p>
        </w:tc>
        <w:tc>
          <w:tcPr>
            <w:tcW w:w="1701" w:type="dxa"/>
          </w:tcPr>
          <w:p w14:paraId="7A6BF324" w14:textId="77777777" w:rsidR="00A03BB5" w:rsidRPr="00872DF7" w:rsidRDefault="00000000" w:rsidP="00652DEA">
            <w:pPr>
              <w:pStyle w:val="pStyle"/>
            </w:pPr>
            <w:r w:rsidRPr="00872DF7">
              <w:rPr>
                <w:rStyle w:val="rStyle"/>
                <w:sz w:val="10"/>
                <w:szCs w:val="10"/>
              </w:rPr>
              <w:t>Organización eficiente de los procesos electorales mediante los procedimientos establecidos.</w:t>
            </w:r>
          </w:p>
        </w:tc>
        <w:tc>
          <w:tcPr>
            <w:tcW w:w="1276" w:type="dxa"/>
          </w:tcPr>
          <w:p w14:paraId="1A5B9581" w14:textId="77777777" w:rsidR="00A03BB5" w:rsidRPr="00872DF7" w:rsidRDefault="00000000" w:rsidP="00652DEA">
            <w:pPr>
              <w:pStyle w:val="pStyle"/>
            </w:pPr>
            <w:r w:rsidRPr="00872DF7">
              <w:rPr>
                <w:rStyle w:val="rStyle"/>
                <w:sz w:val="10"/>
                <w:szCs w:val="10"/>
              </w:rPr>
              <w:t>Porcentaje de cumplimiento de las actividades del  plan integral y calendario del proceso electoral</w:t>
            </w:r>
          </w:p>
        </w:tc>
        <w:tc>
          <w:tcPr>
            <w:tcW w:w="1559" w:type="dxa"/>
          </w:tcPr>
          <w:p w14:paraId="46833F38" w14:textId="77777777" w:rsidR="00A03BB5" w:rsidRPr="00872DF7" w:rsidRDefault="00000000" w:rsidP="00652DEA">
            <w:pPr>
              <w:pStyle w:val="pStyle"/>
            </w:pPr>
            <w:r w:rsidRPr="00872DF7">
              <w:rPr>
                <w:rStyle w:val="rStyle"/>
                <w:sz w:val="10"/>
                <w:szCs w:val="10"/>
              </w:rPr>
              <w:t>En el Plan Integral y Calendarios de Coordinación se concentran las actividades que deben realizar, por un lado, el Instituto Nacional Electoral y por otro los Organismos Públicos Locales, así como las actividades que en forma conjunta deben llevar a cabo ambas autoridades durante las diversas etapas del proceso electoral.</w:t>
            </w:r>
          </w:p>
        </w:tc>
        <w:tc>
          <w:tcPr>
            <w:tcW w:w="1418" w:type="dxa"/>
          </w:tcPr>
          <w:p w14:paraId="341D1A84" w14:textId="77777777" w:rsidR="00A03BB5" w:rsidRPr="00872DF7" w:rsidRDefault="00000000" w:rsidP="00652DEA">
            <w:pPr>
              <w:pStyle w:val="pStyle"/>
            </w:pPr>
            <w:r w:rsidRPr="00872DF7">
              <w:rPr>
                <w:rStyle w:val="rStyle"/>
                <w:sz w:val="10"/>
                <w:szCs w:val="10"/>
              </w:rPr>
              <w:t>(Número de actividades cumplidas del plan integral y calendario del proceso electoral/número de actividades programadas del plan integral y calendario del proceso electoral) *100</w:t>
            </w:r>
          </w:p>
        </w:tc>
        <w:tc>
          <w:tcPr>
            <w:tcW w:w="1417" w:type="dxa"/>
          </w:tcPr>
          <w:p w14:paraId="5B8F0541" w14:textId="77777777" w:rsidR="00A03BB5" w:rsidRPr="00872DF7" w:rsidRDefault="00000000" w:rsidP="00652DEA">
            <w:pPr>
              <w:pStyle w:val="pStyle"/>
            </w:pPr>
            <w:r w:rsidRPr="00872DF7">
              <w:rPr>
                <w:rStyle w:val="rStyle"/>
                <w:sz w:val="10"/>
                <w:szCs w:val="10"/>
              </w:rPr>
              <w:t>actividades cumplidas del plan integral y calendario del proceso electoral: En el Plan Integral y Calendarios de Coordinación se concentran las actividades que deben realizar, por un lado, el Instituto Nacional Electoral y por otro los Organismos Públicos Locales, actividades programadas del plan integral y calendario del proceso electoral: son las actividades programadas en el Plan Integral y calendario del proceso electoral.</w:t>
            </w:r>
          </w:p>
        </w:tc>
        <w:tc>
          <w:tcPr>
            <w:tcW w:w="709" w:type="dxa"/>
          </w:tcPr>
          <w:p w14:paraId="18C97D83" w14:textId="77777777" w:rsidR="00A03BB5" w:rsidRPr="00872DF7" w:rsidRDefault="00000000" w:rsidP="00652DEA">
            <w:pPr>
              <w:pStyle w:val="pStyle"/>
            </w:pPr>
            <w:r w:rsidRPr="00872DF7">
              <w:rPr>
                <w:rStyle w:val="rStyle"/>
                <w:sz w:val="10"/>
                <w:szCs w:val="10"/>
              </w:rPr>
              <w:t>Gestión-Eficacia-Anual</w:t>
            </w:r>
          </w:p>
        </w:tc>
        <w:tc>
          <w:tcPr>
            <w:tcW w:w="709" w:type="dxa"/>
          </w:tcPr>
          <w:p w14:paraId="04E0B77A" w14:textId="77777777" w:rsidR="00A03BB5" w:rsidRPr="00872DF7" w:rsidRDefault="00000000" w:rsidP="00652DEA">
            <w:pPr>
              <w:pStyle w:val="pStyle"/>
            </w:pPr>
            <w:r w:rsidRPr="00872DF7">
              <w:rPr>
                <w:rStyle w:val="rStyle"/>
                <w:sz w:val="10"/>
                <w:szCs w:val="10"/>
              </w:rPr>
              <w:t>Porcentaje</w:t>
            </w:r>
          </w:p>
        </w:tc>
        <w:tc>
          <w:tcPr>
            <w:tcW w:w="709" w:type="dxa"/>
          </w:tcPr>
          <w:p w14:paraId="3BEB6F3B" w14:textId="77777777" w:rsidR="00A03BB5" w:rsidRPr="00872DF7" w:rsidRDefault="00000000" w:rsidP="00652DEA">
            <w:pPr>
              <w:pStyle w:val="pStyle"/>
            </w:pPr>
            <w:r w:rsidRPr="00872DF7">
              <w:rPr>
                <w:rStyle w:val="rStyle"/>
                <w:sz w:val="10"/>
                <w:szCs w:val="10"/>
              </w:rPr>
              <w:t>N/D no se tiene hasta el momento referencia de actividades realizadas (Año 2025)</w:t>
            </w:r>
          </w:p>
        </w:tc>
        <w:tc>
          <w:tcPr>
            <w:tcW w:w="992" w:type="dxa"/>
          </w:tcPr>
          <w:p w14:paraId="5216EED8" w14:textId="77777777" w:rsidR="00A03BB5" w:rsidRPr="00872DF7" w:rsidRDefault="00000000" w:rsidP="00652DEA">
            <w:pPr>
              <w:pStyle w:val="pStyle"/>
            </w:pPr>
            <w:r w:rsidRPr="00872DF7">
              <w:rPr>
                <w:rStyle w:val="rStyle"/>
                <w:sz w:val="10"/>
                <w:szCs w:val="10"/>
              </w:rPr>
              <w:t>100.00% - Cumplir el 100% el proceso electoral cumpliendo con el proceso de legalidad</w:t>
            </w:r>
          </w:p>
        </w:tc>
        <w:tc>
          <w:tcPr>
            <w:tcW w:w="567" w:type="dxa"/>
          </w:tcPr>
          <w:p w14:paraId="54D5A816" w14:textId="77777777" w:rsidR="00A03BB5" w:rsidRPr="00872DF7" w:rsidRDefault="00000000" w:rsidP="00652DEA">
            <w:pPr>
              <w:pStyle w:val="pStyle"/>
            </w:pPr>
            <w:r w:rsidRPr="00872DF7">
              <w:rPr>
                <w:rStyle w:val="rStyle"/>
                <w:sz w:val="10"/>
                <w:szCs w:val="10"/>
              </w:rPr>
              <w:t>Ascendente</w:t>
            </w:r>
          </w:p>
        </w:tc>
        <w:tc>
          <w:tcPr>
            <w:tcW w:w="709" w:type="dxa"/>
          </w:tcPr>
          <w:p w14:paraId="239E491B" w14:textId="77777777" w:rsidR="00A03BB5" w:rsidRPr="00872DF7" w:rsidRDefault="00A03BB5" w:rsidP="00652DEA">
            <w:pPr>
              <w:pStyle w:val="pStyle"/>
            </w:pPr>
          </w:p>
        </w:tc>
      </w:tr>
      <w:tr w:rsidR="00872DF7" w:rsidRPr="00872DF7" w14:paraId="6506DC09" w14:textId="77777777" w:rsidTr="00872DF7">
        <w:tc>
          <w:tcPr>
            <w:tcW w:w="554" w:type="dxa"/>
            <w:vMerge/>
          </w:tcPr>
          <w:p w14:paraId="3BE65A50" w14:textId="77777777" w:rsidR="00A03BB5" w:rsidRPr="00872DF7" w:rsidRDefault="00A03BB5" w:rsidP="00652DEA">
            <w:pPr>
              <w:spacing w:after="0" w:line="240" w:lineRule="auto"/>
            </w:pPr>
          </w:p>
        </w:tc>
        <w:tc>
          <w:tcPr>
            <w:tcW w:w="567" w:type="dxa"/>
          </w:tcPr>
          <w:p w14:paraId="0F239292" w14:textId="77777777" w:rsidR="00A03BB5" w:rsidRPr="00872DF7" w:rsidRDefault="00000000" w:rsidP="00652DEA">
            <w:pPr>
              <w:pStyle w:val="pStyle"/>
            </w:pPr>
            <w:r w:rsidRPr="00872DF7">
              <w:rPr>
                <w:rStyle w:val="rStyle"/>
                <w:sz w:val="10"/>
                <w:szCs w:val="10"/>
              </w:rPr>
              <w:t>A-02</w:t>
            </w:r>
          </w:p>
        </w:tc>
        <w:tc>
          <w:tcPr>
            <w:tcW w:w="1701" w:type="dxa"/>
          </w:tcPr>
          <w:p w14:paraId="62BAA6E8" w14:textId="77777777" w:rsidR="00A03BB5" w:rsidRPr="00872DF7" w:rsidRDefault="00000000" w:rsidP="00652DEA">
            <w:pPr>
              <w:pStyle w:val="pStyle"/>
            </w:pPr>
            <w:r w:rsidRPr="00872DF7">
              <w:rPr>
                <w:rStyle w:val="rStyle"/>
                <w:sz w:val="10"/>
                <w:szCs w:val="10"/>
              </w:rPr>
              <w:t>Organización eficiente de los mecanismos de participación ciudadana</w:t>
            </w:r>
          </w:p>
        </w:tc>
        <w:tc>
          <w:tcPr>
            <w:tcW w:w="1276" w:type="dxa"/>
          </w:tcPr>
          <w:p w14:paraId="2DA1F124" w14:textId="77777777" w:rsidR="00A03BB5" w:rsidRPr="00872DF7" w:rsidRDefault="00000000" w:rsidP="00652DEA">
            <w:pPr>
              <w:pStyle w:val="pStyle"/>
            </w:pPr>
            <w:r w:rsidRPr="00872DF7">
              <w:rPr>
                <w:rStyle w:val="rStyle"/>
                <w:sz w:val="10"/>
                <w:szCs w:val="10"/>
              </w:rPr>
              <w:t>Porcentaje de mecanismos de participación ciudadana.</w:t>
            </w:r>
          </w:p>
        </w:tc>
        <w:tc>
          <w:tcPr>
            <w:tcW w:w="1559" w:type="dxa"/>
          </w:tcPr>
          <w:p w14:paraId="38ACCA45" w14:textId="77777777" w:rsidR="00A03BB5" w:rsidRPr="00872DF7" w:rsidRDefault="00000000" w:rsidP="00652DEA">
            <w:pPr>
              <w:pStyle w:val="pStyle"/>
            </w:pPr>
            <w:r w:rsidRPr="00872DF7">
              <w:rPr>
                <w:rStyle w:val="rStyle"/>
                <w:sz w:val="10"/>
                <w:szCs w:val="10"/>
              </w:rPr>
              <w:t>Los mecanismos de participación ciudadana constituyen el derecho de poder involucrarse en asuntos de interés público con las reglas establecidas para su ejercicio en la legislación (promover iniciativas ciudadanas, plebiscitos y referéndums a nivel estatal)</w:t>
            </w:r>
          </w:p>
        </w:tc>
        <w:tc>
          <w:tcPr>
            <w:tcW w:w="1418" w:type="dxa"/>
          </w:tcPr>
          <w:p w14:paraId="57D88AE3" w14:textId="77777777" w:rsidR="00A03BB5" w:rsidRPr="00872DF7" w:rsidRDefault="00000000" w:rsidP="00652DEA">
            <w:pPr>
              <w:pStyle w:val="pStyle"/>
            </w:pPr>
            <w:r w:rsidRPr="00872DF7">
              <w:rPr>
                <w:rStyle w:val="rStyle"/>
                <w:sz w:val="10"/>
                <w:szCs w:val="10"/>
              </w:rPr>
              <w:t>(Mecanismos de participación ciudadana realizados/ mecanismos de participación ciudadana solicitados) *100</w:t>
            </w:r>
          </w:p>
        </w:tc>
        <w:tc>
          <w:tcPr>
            <w:tcW w:w="1417" w:type="dxa"/>
          </w:tcPr>
          <w:p w14:paraId="29550DCB" w14:textId="77777777" w:rsidR="00A03BB5" w:rsidRPr="00872DF7" w:rsidRDefault="00000000" w:rsidP="00652DEA">
            <w:pPr>
              <w:pStyle w:val="pStyle"/>
            </w:pPr>
            <w:r w:rsidRPr="00872DF7">
              <w:rPr>
                <w:rStyle w:val="rStyle"/>
                <w:sz w:val="10"/>
                <w:szCs w:val="10"/>
              </w:rPr>
              <w:t>actividades cumplidas del plan integral y calendario del proceso electoral: En el Plan Integral y Calendarios de Coordinación se concentran las actividades que deben realizar, por un lado, el Instituto Nacional Electoral y por otro los Organismos Públicos Locales, actividades programadas del plan integral y calendario del proceso electoral: son las actividades programadas en el Plan Integral y calendario del proceso electoral.</w:t>
            </w:r>
          </w:p>
        </w:tc>
        <w:tc>
          <w:tcPr>
            <w:tcW w:w="709" w:type="dxa"/>
          </w:tcPr>
          <w:p w14:paraId="3EFEEABB" w14:textId="77777777" w:rsidR="00A03BB5" w:rsidRPr="00872DF7" w:rsidRDefault="00000000" w:rsidP="00652DEA">
            <w:pPr>
              <w:pStyle w:val="pStyle"/>
            </w:pPr>
            <w:r w:rsidRPr="00872DF7">
              <w:rPr>
                <w:rStyle w:val="rStyle"/>
                <w:sz w:val="10"/>
                <w:szCs w:val="10"/>
              </w:rPr>
              <w:t>Estratégico-Eficacia-Anual</w:t>
            </w:r>
          </w:p>
        </w:tc>
        <w:tc>
          <w:tcPr>
            <w:tcW w:w="709" w:type="dxa"/>
          </w:tcPr>
          <w:p w14:paraId="547FD46F" w14:textId="77777777" w:rsidR="00A03BB5" w:rsidRPr="00872DF7" w:rsidRDefault="00000000" w:rsidP="00652DEA">
            <w:pPr>
              <w:pStyle w:val="pStyle"/>
            </w:pPr>
            <w:r w:rsidRPr="00872DF7">
              <w:rPr>
                <w:rStyle w:val="rStyle"/>
                <w:sz w:val="10"/>
                <w:szCs w:val="10"/>
              </w:rPr>
              <w:t>Porcentaje</w:t>
            </w:r>
          </w:p>
        </w:tc>
        <w:tc>
          <w:tcPr>
            <w:tcW w:w="709" w:type="dxa"/>
          </w:tcPr>
          <w:p w14:paraId="4705919F" w14:textId="77777777" w:rsidR="00A03BB5" w:rsidRPr="00872DF7" w:rsidRDefault="00000000" w:rsidP="00652DEA">
            <w:pPr>
              <w:pStyle w:val="pStyle"/>
            </w:pPr>
            <w:r w:rsidRPr="00872DF7">
              <w:rPr>
                <w:rStyle w:val="rStyle"/>
                <w:sz w:val="10"/>
                <w:szCs w:val="10"/>
              </w:rPr>
              <w:t>N/D no se tiene hasta el momento referencia de actividades realizadas (Año 2025)</w:t>
            </w:r>
          </w:p>
        </w:tc>
        <w:tc>
          <w:tcPr>
            <w:tcW w:w="992" w:type="dxa"/>
          </w:tcPr>
          <w:p w14:paraId="3BB05ECC" w14:textId="77777777" w:rsidR="00A03BB5" w:rsidRPr="00872DF7" w:rsidRDefault="00000000" w:rsidP="00652DEA">
            <w:pPr>
              <w:pStyle w:val="pStyle"/>
            </w:pPr>
            <w:r w:rsidRPr="00872DF7">
              <w:rPr>
                <w:rStyle w:val="rStyle"/>
                <w:sz w:val="10"/>
                <w:szCs w:val="10"/>
              </w:rPr>
              <w:t>100.00% - Cumplir el 100% de las acciones programadas.</w:t>
            </w:r>
          </w:p>
        </w:tc>
        <w:tc>
          <w:tcPr>
            <w:tcW w:w="567" w:type="dxa"/>
          </w:tcPr>
          <w:p w14:paraId="7831905F" w14:textId="77777777" w:rsidR="00A03BB5" w:rsidRPr="00872DF7" w:rsidRDefault="00000000" w:rsidP="00652DEA">
            <w:pPr>
              <w:pStyle w:val="pStyle"/>
            </w:pPr>
            <w:r w:rsidRPr="00872DF7">
              <w:rPr>
                <w:rStyle w:val="rStyle"/>
                <w:sz w:val="10"/>
                <w:szCs w:val="10"/>
              </w:rPr>
              <w:t>Ascendente</w:t>
            </w:r>
          </w:p>
        </w:tc>
        <w:tc>
          <w:tcPr>
            <w:tcW w:w="709" w:type="dxa"/>
          </w:tcPr>
          <w:p w14:paraId="207C8BAB" w14:textId="77777777" w:rsidR="00A03BB5" w:rsidRPr="00872DF7" w:rsidRDefault="00A03BB5" w:rsidP="00652DEA">
            <w:pPr>
              <w:pStyle w:val="pStyle"/>
            </w:pPr>
          </w:p>
        </w:tc>
      </w:tr>
      <w:tr w:rsidR="00872DF7" w:rsidRPr="00872DF7" w14:paraId="4E7095DF" w14:textId="77777777" w:rsidTr="00872DF7">
        <w:tc>
          <w:tcPr>
            <w:tcW w:w="554" w:type="dxa"/>
            <w:vMerge/>
          </w:tcPr>
          <w:p w14:paraId="533438F5" w14:textId="77777777" w:rsidR="00A03BB5" w:rsidRPr="00872DF7" w:rsidRDefault="00A03BB5" w:rsidP="00652DEA">
            <w:pPr>
              <w:spacing w:after="0" w:line="240" w:lineRule="auto"/>
            </w:pPr>
          </w:p>
        </w:tc>
        <w:tc>
          <w:tcPr>
            <w:tcW w:w="567" w:type="dxa"/>
          </w:tcPr>
          <w:p w14:paraId="1579FA3B" w14:textId="77777777" w:rsidR="00A03BB5" w:rsidRPr="00872DF7" w:rsidRDefault="00000000" w:rsidP="00652DEA">
            <w:pPr>
              <w:pStyle w:val="pStyle"/>
            </w:pPr>
            <w:r w:rsidRPr="00872DF7">
              <w:rPr>
                <w:rStyle w:val="rStyle"/>
                <w:sz w:val="10"/>
                <w:szCs w:val="10"/>
              </w:rPr>
              <w:t>A-03</w:t>
            </w:r>
          </w:p>
        </w:tc>
        <w:tc>
          <w:tcPr>
            <w:tcW w:w="1701" w:type="dxa"/>
          </w:tcPr>
          <w:p w14:paraId="03815A24" w14:textId="77777777" w:rsidR="00A03BB5" w:rsidRPr="00872DF7" w:rsidRDefault="00000000" w:rsidP="00652DEA">
            <w:pPr>
              <w:pStyle w:val="pStyle"/>
            </w:pPr>
            <w:r w:rsidRPr="00872DF7">
              <w:rPr>
                <w:rStyle w:val="rStyle"/>
                <w:sz w:val="10"/>
                <w:szCs w:val="10"/>
              </w:rPr>
              <w:t>Promoción de la participación paritaria y liderazgo político de las mujeres, personas jóvenes, personas con discapacidad, población indígena y personas de la diversidad sexual</w:t>
            </w:r>
          </w:p>
        </w:tc>
        <w:tc>
          <w:tcPr>
            <w:tcW w:w="1276" w:type="dxa"/>
          </w:tcPr>
          <w:p w14:paraId="146BCD1B" w14:textId="77777777" w:rsidR="00A03BB5" w:rsidRPr="00872DF7" w:rsidRDefault="00000000" w:rsidP="00652DEA">
            <w:pPr>
              <w:pStyle w:val="pStyle"/>
            </w:pPr>
            <w:r w:rsidRPr="00872DF7">
              <w:rPr>
                <w:rStyle w:val="rStyle"/>
                <w:sz w:val="10"/>
                <w:szCs w:val="10"/>
              </w:rPr>
              <w:t>Porcentaje de actividades de promoción y sensibilización realizadas respecto a las programadas.</w:t>
            </w:r>
          </w:p>
        </w:tc>
        <w:tc>
          <w:tcPr>
            <w:tcW w:w="1559" w:type="dxa"/>
          </w:tcPr>
          <w:p w14:paraId="06A836DD" w14:textId="77777777" w:rsidR="00A03BB5" w:rsidRPr="00872DF7" w:rsidRDefault="00000000" w:rsidP="00652DEA">
            <w:pPr>
              <w:pStyle w:val="pStyle"/>
            </w:pPr>
            <w:r w:rsidRPr="00872DF7">
              <w:rPr>
                <w:rStyle w:val="rStyle"/>
                <w:sz w:val="10"/>
                <w:szCs w:val="10"/>
              </w:rPr>
              <w:t>La participación de las mujeres, personas jóvenes, personas con discapacidad, población indígena y personas de la diversidad sexual, en la toma de decisiones consiste en una base para la democracia representativa.</w:t>
            </w:r>
          </w:p>
        </w:tc>
        <w:tc>
          <w:tcPr>
            <w:tcW w:w="1418" w:type="dxa"/>
          </w:tcPr>
          <w:p w14:paraId="7E4D7CA5" w14:textId="77777777" w:rsidR="00A03BB5" w:rsidRPr="00872DF7" w:rsidRDefault="00000000" w:rsidP="00652DEA">
            <w:pPr>
              <w:pStyle w:val="pStyle"/>
            </w:pPr>
            <w:r w:rsidRPr="00872DF7">
              <w:rPr>
                <w:rStyle w:val="rStyle"/>
                <w:sz w:val="10"/>
                <w:szCs w:val="10"/>
              </w:rPr>
              <w:t>(acciones de promoción realizadas/acciones de promoción programadas)*100</w:t>
            </w:r>
          </w:p>
        </w:tc>
        <w:tc>
          <w:tcPr>
            <w:tcW w:w="1417" w:type="dxa"/>
          </w:tcPr>
          <w:p w14:paraId="7DB3C744" w14:textId="77777777" w:rsidR="00A03BB5" w:rsidRPr="00872DF7" w:rsidRDefault="00000000" w:rsidP="00652DEA">
            <w:pPr>
              <w:pStyle w:val="pStyle"/>
            </w:pPr>
            <w:r w:rsidRPr="00872DF7">
              <w:rPr>
                <w:rStyle w:val="rStyle"/>
                <w:sz w:val="10"/>
                <w:szCs w:val="10"/>
              </w:rPr>
              <w:t>Acciones de promoción de liderazgo político de las mujeres realizadas: acciones realizadas para la Promoción de la participación paritaria y liderazgo político de las mujeres acciones de promoción de liderazgo político de las mujeres programadas: acciones programadas para la Promoción de la participación paritaria y liderazgo político de las mujeres</w:t>
            </w:r>
          </w:p>
        </w:tc>
        <w:tc>
          <w:tcPr>
            <w:tcW w:w="709" w:type="dxa"/>
          </w:tcPr>
          <w:p w14:paraId="74F06952" w14:textId="77777777" w:rsidR="00A03BB5" w:rsidRPr="00872DF7" w:rsidRDefault="00000000" w:rsidP="00652DEA">
            <w:pPr>
              <w:pStyle w:val="pStyle"/>
            </w:pPr>
            <w:r w:rsidRPr="00872DF7">
              <w:rPr>
                <w:rStyle w:val="rStyle"/>
                <w:sz w:val="10"/>
                <w:szCs w:val="10"/>
              </w:rPr>
              <w:t>Estratégico-Eficacia-Anual</w:t>
            </w:r>
          </w:p>
        </w:tc>
        <w:tc>
          <w:tcPr>
            <w:tcW w:w="709" w:type="dxa"/>
          </w:tcPr>
          <w:p w14:paraId="4605651A" w14:textId="77777777" w:rsidR="00A03BB5" w:rsidRPr="00872DF7" w:rsidRDefault="00000000" w:rsidP="00652DEA">
            <w:pPr>
              <w:pStyle w:val="pStyle"/>
            </w:pPr>
            <w:r w:rsidRPr="00872DF7">
              <w:rPr>
                <w:rStyle w:val="rStyle"/>
                <w:sz w:val="10"/>
                <w:szCs w:val="10"/>
              </w:rPr>
              <w:t>Porcentaje</w:t>
            </w:r>
          </w:p>
        </w:tc>
        <w:tc>
          <w:tcPr>
            <w:tcW w:w="709" w:type="dxa"/>
          </w:tcPr>
          <w:p w14:paraId="58046917" w14:textId="77777777" w:rsidR="00A03BB5" w:rsidRPr="00872DF7" w:rsidRDefault="00000000" w:rsidP="00652DEA">
            <w:pPr>
              <w:pStyle w:val="pStyle"/>
            </w:pPr>
            <w:r w:rsidRPr="00872DF7">
              <w:rPr>
                <w:rStyle w:val="rStyle"/>
                <w:sz w:val="10"/>
                <w:szCs w:val="10"/>
              </w:rPr>
              <w:t>N/D no se tiene hasta el momento referencia de actividades realizadas (Año 2025)</w:t>
            </w:r>
          </w:p>
        </w:tc>
        <w:tc>
          <w:tcPr>
            <w:tcW w:w="992" w:type="dxa"/>
          </w:tcPr>
          <w:p w14:paraId="3C407E9B" w14:textId="77777777" w:rsidR="00A03BB5" w:rsidRPr="00872DF7" w:rsidRDefault="00000000" w:rsidP="00652DEA">
            <w:pPr>
              <w:pStyle w:val="pStyle"/>
            </w:pPr>
            <w:r w:rsidRPr="00872DF7">
              <w:rPr>
                <w:rStyle w:val="rStyle"/>
                <w:sz w:val="10"/>
                <w:szCs w:val="10"/>
              </w:rPr>
              <w:t>100.00% - Cumplir el 100% de las acciones programadas.</w:t>
            </w:r>
          </w:p>
        </w:tc>
        <w:tc>
          <w:tcPr>
            <w:tcW w:w="567" w:type="dxa"/>
          </w:tcPr>
          <w:p w14:paraId="1145E5B1" w14:textId="77777777" w:rsidR="00A03BB5" w:rsidRPr="00872DF7" w:rsidRDefault="00000000" w:rsidP="00652DEA">
            <w:pPr>
              <w:pStyle w:val="pStyle"/>
            </w:pPr>
            <w:r w:rsidRPr="00872DF7">
              <w:rPr>
                <w:rStyle w:val="rStyle"/>
                <w:sz w:val="10"/>
                <w:szCs w:val="10"/>
              </w:rPr>
              <w:t>Ascendente</w:t>
            </w:r>
          </w:p>
        </w:tc>
        <w:tc>
          <w:tcPr>
            <w:tcW w:w="709" w:type="dxa"/>
          </w:tcPr>
          <w:p w14:paraId="41896190" w14:textId="77777777" w:rsidR="00A03BB5" w:rsidRPr="00872DF7" w:rsidRDefault="00A03BB5" w:rsidP="00652DEA">
            <w:pPr>
              <w:pStyle w:val="pStyle"/>
            </w:pPr>
          </w:p>
        </w:tc>
      </w:tr>
      <w:tr w:rsidR="00872DF7" w:rsidRPr="00872DF7" w14:paraId="704280F0" w14:textId="77777777" w:rsidTr="00872DF7">
        <w:tc>
          <w:tcPr>
            <w:tcW w:w="554" w:type="dxa"/>
          </w:tcPr>
          <w:p w14:paraId="50326D91" w14:textId="77777777" w:rsidR="00A03BB5" w:rsidRPr="00872DF7" w:rsidRDefault="00000000" w:rsidP="00652DEA">
            <w:pPr>
              <w:pStyle w:val="pStyle"/>
            </w:pPr>
            <w:r w:rsidRPr="00872DF7">
              <w:rPr>
                <w:rStyle w:val="rStyle"/>
                <w:sz w:val="10"/>
                <w:szCs w:val="10"/>
              </w:rPr>
              <w:lastRenderedPageBreak/>
              <w:t>Componente</w:t>
            </w:r>
          </w:p>
        </w:tc>
        <w:tc>
          <w:tcPr>
            <w:tcW w:w="567" w:type="dxa"/>
          </w:tcPr>
          <w:p w14:paraId="39A2408C" w14:textId="77777777" w:rsidR="00A03BB5" w:rsidRPr="00872DF7" w:rsidRDefault="00000000" w:rsidP="00652DEA">
            <w:pPr>
              <w:pStyle w:val="pStyle"/>
            </w:pPr>
            <w:r w:rsidRPr="00872DF7">
              <w:rPr>
                <w:rStyle w:val="rStyle"/>
                <w:sz w:val="10"/>
                <w:szCs w:val="10"/>
              </w:rPr>
              <w:t>C-003</w:t>
            </w:r>
          </w:p>
        </w:tc>
        <w:tc>
          <w:tcPr>
            <w:tcW w:w="1701" w:type="dxa"/>
          </w:tcPr>
          <w:p w14:paraId="209311C7" w14:textId="77777777" w:rsidR="00A03BB5" w:rsidRPr="00872DF7" w:rsidRDefault="00000000" w:rsidP="00652DEA">
            <w:pPr>
              <w:pStyle w:val="pStyle"/>
            </w:pPr>
            <w:r w:rsidRPr="00872DF7">
              <w:rPr>
                <w:rStyle w:val="rStyle"/>
                <w:sz w:val="10"/>
                <w:szCs w:val="10"/>
              </w:rPr>
              <w:t>Eficacia operativa lograda del Instituto Electoral del Estado.</w:t>
            </w:r>
          </w:p>
        </w:tc>
        <w:tc>
          <w:tcPr>
            <w:tcW w:w="1276" w:type="dxa"/>
          </w:tcPr>
          <w:p w14:paraId="451DCDBE" w14:textId="77777777" w:rsidR="00A03BB5" w:rsidRPr="00872DF7" w:rsidRDefault="00000000" w:rsidP="00652DEA">
            <w:pPr>
              <w:pStyle w:val="pStyle"/>
            </w:pPr>
            <w:r w:rsidRPr="00872DF7">
              <w:rPr>
                <w:rStyle w:val="rStyle"/>
                <w:sz w:val="10"/>
                <w:szCs w:val="10"/>
              </w:rPr>
              <w:t>Promedio ponderado de A+B+C+D+E</w:t>
            </w:r>
          </w:p>
        </w:tc>
        <w:tc>
          <w:tcPr>
            <w:tcW w:w="1559" w:type="dxa"/>
          </w:tcPr>
          <w:p w14:paraId="236AD2AF" w14:textId="77777777" w:rsidR="00A03BB5" w:rsidRPr="00872DF7" w:rsidRDefault="00000000" w:rsidP="00652DEA">
            <w:pPr>
              <w:pStyle w:val="pStyle"/>
            </w:pPr>
            <w:r w:rsidRPr="00872DF7">
              <w:rPr>
                <w:rStyle w:val="rStyle"/>
                <w:sz w:val="10"/>
                <w:szCs w:val="10"/>
              </w:rPr>
              <w:t>Eficacia operativa lograda del Instituto Electoral del Estado.</w:t>
            </w:r>
          </w:p>
        </w:tc>
        <w:tc>
          <w:tcPr>
            <w:tcW w:w="1418" w:type="dxa"/>
          </w:tcPr>
          <w:p w14:paraId="54214330" w14:textId="77777777" w:rsidR="00A03BB5" w:rsidRPr="00872DF7" w:rsidRDefault="00000000" w:rsidP="00652DEA">
            <w:pPr>
              <w:pStyle w:val="pStyle"/>
            </w:pPr>
            <w:r w:rsidRPr="00872DF7">
              <w:rPr>
                <w:rStyle w:val="rStyle"/>
                <w:sz w:val="10"/>
                <w:szCs w:val="10"/>
              </w:rPr>
              <w:t>(Avance actividad A + avance actividad B + avance actividad C + avance actividad D + avance actividad E) /5</w:t>
            </w:r>
          </w:p>
        </w:tc>
        <w:tc>
          <w:tcPr>
            <w:tcW w:w="1417" w:type="dxa"/>
          </w:tcPr>
          <w:p w14:paraId="1B1B6A72" w14:textId="77777777" w:rsidR="00A03BB5" w:rsidRPr="00872DF7" w:rsidRDefault="00A03BB5" w:rsidP="00652DEA">
            <w:pPr>
              <w:pStyle w:val="pStyle"/>
            </w:pPr>
          </w:p>
        </w:tc>
        <w:tc>
          <w:tcPr>
            <w:tcW w:w="709" w:type="dxa"/>
          </w:tcPr>
          <w:p w14:paraId="05CF615F" w14:textId="77777777" w:rsidR="00A03BB5" w:rsidRPr="00872DF7" w:rsidRDefault="00000000" w:rsidP="00652DEA">
            <w:pPr>
              <w:pStyle w:val="pStyle"/>
            </w:pPr>
            <w:r w:rsidRPr="00872DF7">
              <w:rPr>
                <w:rStyle w:val="rStyle"/>
                <w:sz w:val="10"/>
                <w:szCs w:val="10"/>
              </w:rPr>
              <w:t>Gestión-Eficacia-Anual</w:t>
            </w:r>
          </w:p>
        </w:tc>
        <w:tc>
          <w:tcPr>
            <w:tcW w:w="709" w:type="dxa"/>
          </w:tcPr>
          <w:p w14:paraId="7FD737B3" w14:textId="77777777" w:rsidR="00A03BB5" w:rsidRPr="00872DF7" w:rsidRDefault="00000000" w:rsidP="00652DEA">
            <w:pPr>
              <w:pStyle w:val="pStyle"/>
            </w:pPr>
            <w:r w:rsidRPr="00872DF7">
              <w:rPr>
                <w:rStyle w:val="rStyle"/>
                <w:sz w:val="10"/>
                <w:szCs w:val="10"/>
              </w:rPr>
              <w:t>Porcentaje</w:t>
            </w:r>
          </w:p>
        </w:tc>
        <w:tc>
          <w:tcPr>
            <w:tcW w:w="709" w:type="dxa"/>
          </w:tcPr>
          <w:p w14:paraId="7E80C516" w14:textId="77777777" w:rsidR="00A03BB5" w:rsidRPr="00872DF7" w:rsidRDefault="00000000" w:rsidP="00652DEA">
            <w:pPr>
              <w:pStyle w:val="pStyle"/>
            </w:pPr>
            <w:r w:rsidRPr="00872DF7">
              <w:rPr>
                <w:rStyle w:val="rStyle"/>
                <w:sz w:val="10"/>
                <w:szCs w:val="10"/>
              </w:rPr>
              <w:t>1 INFORME ANUAL DE PRESIDENCIA (Año 2026)</w:t>
            </w:r>
          </w:p>
        </w:tc>
        <w:tc>
          <w:tcPr>
            <w:tcW w:w="992" w:type="dxa"/>
          </w:tcPr>
          <w:p w14:paraId="2D15CEF6" w14:textId="77777777" w:rsidR="00A03BB5" w:rsidRPr="00872DF7" w:rsidRDefault="00000000" w:rsidP="00652DEA">
            <w:pPr>
              <w:pStyle w:val="pStyle"/>
            </w:pPr>
            <w:r w:rsidRPr="00872DF7">
              <w:rPr>
                <w:rStyle w:val="rStyle"/>
                <w:sz w:val="10"/>
                <w:szCs w:val="10"/>
              </w:rPr>
              <w:t>100.00% - Cumplir el 100% de las actividades programadas.</w:t>
            </w:r>
          </w:p>
        </w:tc>
        <w:tc>
          <w:tcPr>
            <w:tcW w:w="567" w:type="dxa"/>
          </w:tcPr>
          <w:p w14:paraId="38B1717C" w14:textId="77777777" w:rsidR="00A03BB5" w:rsidRPr="00872DF7" w:rsidRDefault="00000000" w:rsidP="00652DEA">
            <w:pPr>
              <w:pStyle w:val="pStyle"/>
            </w:pPr>
            <w:r w:rsidRPr="00872DF7">
              <w:rPr>
                <w:rStyle w:val="rStyle"/>
                <w:sz w:val="10"/>
                <w:szCs w:val="10"/>
              </w:rPr>
              <w:t>Ascendente</w:t>
            </w:r>
          </w:p>
        </w:tc>
        <w:tc>
          <w:tcPr>
            <w:tcW w:w="709" w:type="dxa"/>
          </w:tcPr>
          <w:p w14:paraId="0A5B6BC8" w14:textId="77777777" w:rsidR="00A03BB5" w:rsidRPr="00872DF7" w:rsidRDefault="00A03BB5" w:rsidP="00652DEA">
            <w:pPr>
              <w:pStyle w:val="pStyle"/>
            </w:pPr>
          </w:p>
        </w:tc>
      </w:tr>
      <w:tr w:rsidR="00872DF7" w:rsidRPr="00872DF7" w14:paraId="30EAD2F4" w14:textId="77777777" w:rsidTr="00872DF7">
        <w:tc>
          <w:tcPr>
            <w:tcW w:w="554" w:type="dxa"/>
            <w:vMerge w:val="restart"/>
          </w:tcPr>
          <w:p w14:paraId="42597A9D" w14:textId="77777777" w:rsidR="00A03BB5" w:rsidRPr="00872DF7" w:rsidRDefault="00000000" w:rsidP="00652DEA">
            <w:pPr>
              <w:spacing w:after="0" w:line="240" w:lineRule="auto"/>
            </w:pPr>
            <w:r w:rsidRPr="00872DF7">
              <w:rPr>
                <w:rStyle w:val="rStyle"/>
                <w:sz w:val="10"/>
                <w:szCs w:val="10"/>
              </w:rPr>
              <w:t>Actividad o Proyecto</w:t>
            </w:r>
          </w:p>
        </w:tc>
        <w:tc>
          <w:tcPr>
            <w:tcW w:w="567" w:type="dxa"/>
          </w:tcPr>
          <w:p w14:paraId="7DC1A396" w14:textId="77777777" w:rsidR="00A03BB5" w:rsidRPr="00872DF7" w:rsidRDefault="00000000" w:rsidP="00652DEA">
            <w:pPr>
              <w:pStyle w:val="pStyle"/>
            </w:pPr>
            <w:r w:rsidRPr="00872DF7">
              <w:rPr>
                <w:rStyle w:val="rStyle"/>
                <w:sz w:val="10"/>
                <w:szCs w:val="10"/>
              </w:rPr>
              <w:t>A-01</w:t>
            </w:r>
          </w:p>
        </w:tc>
        <w:tc>
          <w:tcPr>
            <w:tcW w:w="1701" w:type="dxa"/>
          </w:tcPr>
          <w:p w14:paraId="08ADA76F" w14:textId="77777777" w:rsidR="00A03BB5" w:rsidRPr="00872DF7" w:rsidRDefault="00000000" w:rsidP="00652DEA">
            <w:pPr>
              <w:pStyle w:val="pStyle"/>
            </w:pPr>
            <w:r w:rsidRPr="00872DF7">
              <w:rPr>
                <w:rStyle w:val="rStyle"/>
                <w:sz w:val="10"/>
                <w:szCs w:val="10"/>
              </w:rPr>
              <w:t>Organización del funcionamiento del Consejo General.</w:t>
            </w:r>
          </w:p>
        </w:tc>
        <w:tc>
          <w:tcPr>
            <w:tcW w:w="1276" w:type="dxa"/>
          </w:tcPr>
          <w:p w14:paraId="08FCFD35" w14:textId="77777777" w:rsidR="00A03BB5" w:rsidRPr="00872DF7" w:rsidRDefault="00000000" w:rsidP="00652DEA">
            <w:pPr>
              <w:pStyle w:val="pStyle"/>
            </w:pPr>
            <w:r w:rsidRPr="00872DF7">
              <w:rPr>
                <w:rStyle w:val="rStyle"/>
                <w:sz w:val="10"/>
                <w:szCs w:val="10"/>
              </w:rPr>
              <w:t>Porcentaje de acuerdos ejecutados derivados de las sesiones del Consejo (A).</w:t>
            </w:r>
          </w:p>
        </w:tc>
        <w:tc>
          <w:tcPr>
            <w:tcW w:w="1559" w:type="dxa"/>
          </w:tcPr>
          <w:p w14:paraId="6C8A905A" w14:textId="77777777" w:rsidR="00A03BB5" w:rsidRPr="00872DF7" w:rsidRDefault="00000000" w:rsidP="00652DEA">
            <w:pPr>
              <w:pStyle w:val="pStyle"/>
            </w:pPr>
            <w:r w:rsidRPr="00872DF7">
              <w:rPr>
                <w:rStyle w:val="rStyle"/>
                <w:sz w:val="10"/>
                <w:szCs w:val="10"/>
              </w:rPr>
              <w:t>Se refiere a los acuerdos que se aprueban en las sesiones ordinarias del Consejo General</w:t>
            </w:r>
          </w:p>
        </w:tc>
        <w:tc>
          <w:tcPr>
            <w:tcW w:w="1418" w:type="dxa"/>
          </w:tcPr>
          <w:p w14:paraId="1AD0AC15" w14:textId="77777777" w:rsidR="00A03BB5" w:rsidRPr="00872DF7" w:rsidRDefault="00000000" w:rsidP="00652DEA">
            <w:pPr>
              <w:pStyle w:val="pStyle"/>
            </w:pPr>
            <w:r w:rsidRPr="00872DF7">
              <w:rPr>
                <w:rStyle w:val="rStyle"/>
                <w:sz w:val="10"/>
                <w:szCs w:val="10"/>
              </w:rPr>
              <w:t>(Número de acuerdos ejecutados /número de acuerdos aprobados) *100</w:t>
            </w:r>
          </w:p>
        </w:tc>
        <w:tc>
          <w:tcPr>
            <w:tcW w:w="1417" w:type="dxa"/>
          </w:tcPr>
          <w:p w14:paraId="52665DF2" w14:textId="77777777" w:rsidR="00A03BB5" w:rsidRPr="00872DF7" w:rsidRDefault="00000000" w:rsidP="00652DEA">
            <w:pPr>
              <w:pStyle w:val="pStyle"/>
            </w:pPr>
            <w:r w:rsidRPr="00872DF7">
              <w:rPr>
                <w:rStyle w:val="rStyle"/>
                <w:sz w:val="10"/>
                <w:szCs w:val="10"/>
              </w:rPr>
              <w:t>Acuerdos ejecutados: acuerdos que se aprueban en las sesiones ordinarias del Consejo General ejecutados Acuerdos programados: acuerdos que se aprueban en las sesiones ordinarias del Consejo General</w:t>
            </w:r>
          </w:p>
        </w:tc>
        <w:tc>
          <w:tcPr>
            <w:tcW w:w="709" w:type="dxa"/>
          </w:tcPr>
          <w:p w14:paraId="3C2EEF38" w14:textId="77777777" w:rsidR="00A03BB5" w:rsidRPr="00872DF7" w:rsidRDefault="00000000" w:rsidP="00652DEA">
            <w:pPr>
              <w:pStyle w:val="pStyle"/>
            </w:pPr>
            <w:r w:rsidRPr="00872DF7">
              <w:rPr>
                <w:rStyle w:val="rStyle"/>
                <w:sz w:val="10"/>
                <w:szCs w:val="10"/>
              </w:rPr>
              <w:t>Gestión-Eficacia-Anual</w:t>
            </w:r>
          </w:p>
        </w:tc>
        <w:tc>
          <w:tcPr>
            <w:tcW w:w="709" w:type="dxa"/>
          </w:tcPr>
          <w:p w14:paraId="6F9C1D2B" w14:textId="77777777" w:rsidR="00A03BB5" w:rsidRPr="00872DF7" w:rsidRDefault="00000000" w:rsidP="00652DEA">
            <w:pPr>
              <w:pStyle w:val="pStyle"/>
            </w:pPr>
            <w:r w:rsidRPr="00872DF7">
              <w:rPr>
                <w:rStyle w:val="rStyle"/>
                <w:sz w:val="10"/>
                <w:szCs w:val="10"/>
              </w:rPr>
              <w:t>Porcentaje</w:t>
            </w:r>
          </w:p>
        </w:tc>
        <w:tc>
          <w:tcPr>
            <w:tcW w:w="709" w:type="dxa"/>
          </w:tcPr>
          <w:p w14:paraId="5317F50E" w14:textId="77777777" w:rsidR="00A03BB5" w:rsidRPr="00872DF7" w:rsidRDefault="00000000" w:rsidP="00652DEA">
            <w:pPr>
              <w:pStyle w:val="pStyle"/>
            </w:pPr>
            <w:r w:rsidRPr="00872DF7">
              <w:rPr>
                <w:rStyle w:val="rStyle"/>
                <w:sz w:val="10"/>
                <w:szCs w:val="10"/>
              </w:rPr>
              <w:t>N/D no se tiene hasta el momento referencia de actividades realizadas (Año 2025)</w:t>
            </w:r>
          </w:p>
        </w:tc>
        <w:tc>
          <w:tcPr>
            <w:tcW w:w="992" w:type="dxa"/>
          </w:tcPr>
          <w:p w14:paraId="5920EC6E" w14:textId="77777777" w:rsidR="00A03BB5" w:rsidRPr="00872DF7" w:rsidRDefault="00000000" w:rsidP="00652DEA">
            <w:pPr>
              <w:pStyle w:val="pStyle"/>
            </w:pPr>
            <w:r w:rsidRPr="00872DF7">
              <w:rPr>
                <w:rStyle w:val="rStyle"/>
                <w:sz w:val="10"/>
                <w:szCs w:val="10"/>
              </w:rPr>
              <w:t>100.00% - Ejecutar el 100% de los Acuerdos derivados del Consejo General.</w:t>
            </w:r>
          </w:p>
        </w:tc>
        <w:tc>
          <w:tcPr>
            <w:tcW w:w="567" w:type="dxa"/>
          </w:tcPr>
          <w:p w14:paraId="5F1B29B3" w14:textId="77777777" w:rsidR="00A03BB5" w:rsidRPr="00872DF7" w:rsidRDefault="00000000" w:rsidP="00652DEA">
            <w:pPr>
              <w:pStyle w:val="pStyle"/>
            </w:pPr>
            <w:r w:rsidRPr="00872DF7">
              <w:rPr>
                <w:rStyle w:val="rStyle"/>
                <w:sz w:val="10"/>
                <w:szCs w:val="10"/>
              </w:rPr>
              <w:t>Ascendente</w:t>
            </w:r>
          </w:p>
        </w:tc>
        <w:tc>
          <w:tcPr>
            <w:tcW w:w="709" w:type="dxa"/>
          </w:tcPr>
          <w:p w14:paraId="301BADE4" w14:textId="77777777" w:rsidR="00A03BB5" w:rsidRPr="00872DF7" w:rsidRDefault="00A03BB5" w:rsidP="00652DEA">
            <w:pPr>
              <w:pStyle w:val="pStyle"/>
            </w:pPr>
          </w:p>
        </w:tc>
      </w:tr>
      <w:tr w:rsidR="00872DF7" w:rsidRPr="00872DF7" w14:paraId="343B0516" w14:textId="77777777" w:rsidTr="00872DF7">
        <w:tc>
          <w:tcPr>
            <w:tcW w:w="554" w:type="dxa"/>
            <w:vMerge/>
          </w:tcPr>
          <w:p w14:paraId="3BABAD4A" w14:textId="77777777" w:rsidR="00A03BB5" w:rsidRPr="00872DF7" w:rsidRDefault="00A03BB5" w:rsidP="00652DEA">
            <w:pPr>
              <w:spacing w:after="0" w:line="240" w:lineRule="auto"/>
            </w:pPr>
          </w:p>
        </w:tc>
        <w:tc>
          <w:tcPr>
            <w:tcW w:w="567" w:type="dxa"/>
          </w:tcPr>
          <w:p w14:paraId="4423B0C5" w14:textId="77777777" w:rsidR="00A03BB5" w:rsidRPr="00872DF7" w:rsidRDefault="00000000" w:rsidP="00652DEA">
            <w:pPr>
              <w:pStyle w:val="pStyle"/>
            </w:pPr>
            <w:r w:rsidRPr="00872DF7">
              <w:rPr>
                <w:rStyle w:val="rStyle"/>
                <w:sz w:val="10"/>
                <w:szCs w:val="10"/>
              </w:rPr>
              <w:t>A-02</w:t>
            </w:r>
          </w:p>
        </w:tc>
        <w:tc>
          <w:tcPr>
            <w:tcW w:w="1701" w:type="dxa"/>
          </w:tcPr>
          <w:p w14:paraId="28415AF2" w14:textId="77777777" w:rsidR="00A03BB5" w:rsidRPr="00872DF7" w:rsidRDefault="00000000" w:rsidP="00652DEA">
            <w:pPr>
              <w:pStyle w:val="pStyle"/>
            </w:pPr>
            <w:r w:rsidRPr="00872DF7">
              <w:rPr>
                <w:rStyle w:val="rStyle"/>
                <w:sz w:val="10"/>
                <w:szCs w:val="10"/>
              </w:rPr>
              <w:t>Organización del funcionamiento de las Oficinas Municipales Electorales.</w:t>
            </w:r>
          </w:p>
        </w:tc>
        <w:tc>
          <w:tcPr>
            <w:tcW w:w="1276" w:type="dxa"/>
          </w:tcPr>
          <w:p w14:paraId="6E4AC689" w14:textId="77777777" w:rsidR="00A03BB5" w:rsidRPr="00872DF7" w:rsidRDefault="00000000" w:rsidP="00652DEA">
            <w:pPr>
              <w:pStyle w:val="pStyle"/>
            </w:pPr>
            <w:r w:rsidRPr="00872DF7">
              <w:rPr>
                <w:rStyle w:val="rStyle"/>
                <w:sz w:val="10"/>
                <w:szCs w:val="10"/>
              </w:rPr>
              <w:t>Porcentaje de las Oficinas Municipales Electorales que funcionan adecuadamente (B).</w:t>
            </w:r>
          </w:p>
        </w:tc>
        <w:tc>
          <w:tcPr>
            <w:tcW w:w="1559" w:type="dxa"/>
          </w:tcPr>
          <w:p w14:paraId="45AF60B1" w14:textId="77777777" w:rsidR="00A03BB5" w:rsidRPr="00872DF7" w:rsidRDefault="00000000" w:rsidP="00652DEA">
            <w:pPr>
              <w:pStyle w:val="pStyle"/>
            </w:pPr>
            <w:r w:rsidRPr="00872DF7">
              <w:rPr>
                <w:rStyle w:val="rStyle"/>
                <w:sz w:val="10"/>
                <w:szCs w:val="10"/>
              </w:rPr>
              <w:t>Se refiere al funcionamiento de las oficinas municipales electorales conforme a la normatividad vigente</w:t>
            </w:r>
          </w:p>
        </w:tc>
        <w:tc>
          <w:tcPr>
            <w:tcW w:w="1418" w:type="dxa"/>
          </w:tcPr>
          <w:p w14:paraId="741D47EE" w14:textId="77777777" w:rsidR="00A03BB5" w:rsidRPr="00872DF7" w:rsidRDefault="00000000" w:rsidP="00652DEA">
            <w:pPr>
              <w:pStyle w:val="pStyle"/>
            </w:pPr>
            <w:r w:rsidRPr="00872DF7">
              <w:rPr>
                <w:rStyle w:val="rStyle"/>
                <w:sz w:val="10"/>
                <w:szCs w:val="10"/>
              </w:rPr>
              <w:t>(Número de Oficinas Municipales Electorales que funcionan adecuadamente/total de Oficinas Municipales Electorales) *100</w:t>
            </w:r>
          </w:p>
        </w:tc>
        <w:tc>
          <w:tcPr>
            <w:tcW w:w="1417" w:type="dxa"/>
          </w:tcPr>
          <w:p w14:paraId="225D694D" w14:textId="77777777" w:rsidR="00A03BB5" w:rsidRPr="00872DF7" w:rsidRDefault="00000000" w:rsidP="00652DEA">
            <w:pPr>
              <w:pStyle w:val="pStyle"/>
            </w:pPr>
            <w:r w:rsidRPr="00872DF7">
              <w:rPr>
                <w:rStyle w:val="rStyle"/>
                <w:sz w:val="10"/>
                <w:szCs w:val="10"/>
              </w:rPr>
              <w:t>Oficinas Municipales Electorales que funcionan adecuadamente: Oficinas Municipales Electorales que funcionan adecuadamente total de Oficinas Municipales Electorales: el 100% de las Oficinas Municipales Electorales.</w:t>
            </w:r>
          </w:p>
        </w:tc>
        <w:tc>
          <w:tcPr>
            <w:tcW w:w="709" w:type="dxa"/>
          </w:tcPr>
          <w:p w14:paraId="749D81EA" w14:textId="77777777" w:rsidR="00A03BB5" w:rsidRPr="00872DF7" w:rsidRDefault="00000000" w:rsidP="00652DEA">
            <w:pPr>
              <w:pStyle w:val="pStyle"/>
            </w:pPr>
            <w:r w:rsidRPr="00872DF7">
              <w:rPr>
                <w:rStyle w:val="rStyle"/>
                <w:sz w:val="10"/>
                <w:szCs w:val="10"/>
              </w:rPr>
              <w:t>Gestión-Eficacia-Anual</w:t>
            </w:r>
          </w:p>
        </w:tc>
        <w:tc>
          <w:tcPr>
            <w:tcW w:w="709" w:type="dxa"/>
          </w:tcPr>
          <w:p w14:paraId="598DF122" w14:textId="77777777" w:rsidR="00A03BB5" w:rsidRPr="00872DF7" w:rsidRDefault="00000000" w:rsidP="00652DEA">
            <w:pPr>
              <w:pStyle w:val="pStyle"/>
            </w:pPr>
            <w:r w:rsidRPr="00872DF7">
              <w:rPr>
                <w:rStyle w:val="rStyle"/>
                <w:sz w:val="10"/>
                <w:szCs w:val="10"/>
              </w:rPr>
              <w:t>Porcentaje</w:t>
            </w:r>
          </w:p>
        </w:tc>
        <w:tc>
          <w:tcPr>
            <w:tcW w:w="709" w:type="dxa"/>
          </w:tcPr>
          <w:p w14:paraId="35687A65" w14:textId="77777777" w:rsidR="00A03BB5" w:rsidRPr="00872DF7" w:rsidRDefault="00000000" w:rsidP="00652DEA">
            <w:pPr>
              <w:pStyle w:val="pStyle"/>
            </w:pPr>
            <w:r w:rsidRPr="00872DF7">
              <w:rPr>
                <w:rStyle w:val="rStyle"/>
                <w:sz w:val="10"/>
                <w:szCs w:val="10"/>
              </w:rPr>
              <w:t>N/D no se tiene hasta el momento referencia de actividades realizadas (Año 2025)</w:t>
            </w:r>
          </w:p>
        </w:tc>
        <w:tc>
          <w:tcPr>
            <w:tcW w:w="992" w:type="dxa"/>
          </w:tcPr>
          <w:p w14:paraId="042C54C1" w14:textId="77777777" w:rsidR="00A03BB5" w:rsidRPr="00872DF7" w:rsidRDefault="00000000" w:rsidP="00652DEA">
            <w:pPr>
              <w:pStyle w:val="pStyle"/>
            </w:pPr>
            <w:r w:rsidRPr="00872DF7">
              <w:rPr>
                <w:rStyle w:val="rStyle"/>
                <w:sz w:val="10"/>
                <w:szCs w:val="10"/>
              </w:rPr>
              <w:t>100.00% - Lograr que el 100% de las Oficinas Municipales Electorales funcionen adecuadamente.</w:t>
            </w:r>
          </w:p>
        </w:tc>
        <w:tc>
          <w:tcPr>
            <w:tcW w:w="567" w:type="dxa"/>
          </w:tcPr>
          <w:p w14:paraId="33BC1E58" w14:textId="77777777" w:rsidR="00A03BB5" w:rsidRPr="00872DF7" w:rsidRDefault="00000000" w:rsidP="00652DEA">
            <w:pPr>
              <w:pStyle w:val="pStyle"/>
            </w:pPr>
            <w:r w:rsidRPr="00872DF7">
              <w:rPr>
                <w:rStyle w:val="rStyle"/>
                <w:sz w:val="10"/>
                <w:szCs w:val="10"/>
              </w:rPr>
              <w:t>Ascendente</w:t>
            </w:r>
          </w:p>
        </w:tc>
        <w:tc>
          <w:tcPr>
            <w:tcW w:w="709" w:type="dxa"/>
          </w:tcPr>
          <w:p w14:paraId="52E4F294" w14:textId="77777777" w:rsidR="00A03BB5" w:rsidRPr="00872DF7" w:rsidRDefault="00A03BB5" w:rsidP="00652DEA">
            <w:pPr>
              <w:pStyle w:val="pStyle"/>
            </w:pPr>
          </w:p>
        </w:tc>
      </w:tr>
      <w:tr w:rsidR="00872DF7" w:rsidRPr="00872DF7" w14:paraId="5F4E9825" w14:textId="77777777" w:rsidTr="00872DF7">
        <w:tc>
          <w:tcPr>
            <w:tcW w:w="554" w:type="dxa"/>
            <w:vMerge/>
          </w:tcPr>
          <w:p w14:paraId="573EF75B" w14:textId="77777777" w:rsidR="00A03BB5" w:rsidRPr="00872DF7" w:rsidRDefault="00A03BB5" w:rsidP="00652DEA">
            <w:pPr>
              <w:spacing w:after="0" w:line="240" w:lineRule="auto"/>
            </w:pPr>
          </w:p>
        </w:tc>
        <w:tc>
          <w:tcPr>
            <w:tcW w:w="567" w:type="dxa"/>
          </w:tcPr>
          <w:p w14:paraId="25A43A26" w14:textId="77777777" w:rsidR="00A03BB5" w:rsidRPr="00872DF7" w:rsidRDefault="00000000" w:rsidP="00652DEA">
            <w:pPr>
              <w:pStyle w:val="pStyle"/>
            </w:pPr>
            <w:r w:rsidRPr="00872DF7">
              <w:rPr>
                <w:rStyle w:val="rStyle"/>
                <w:sz w:val="10"/>
                <w:szCs w:val="10"/>
              </w:rPr>
              <w:t>A-03</w:t>
            </w:r>
          </w:p>
        </w:tc>
        <w:tc>
          <w:tcPr>
            <w:tcW w:w="1701" w:type="dxa"/>
          </w:tcPr>
          <w:p w14:paraId="28578059" w14:textId="77777777" w:rsidR="00A03BB5" w:rsidRPr="00872DF7" w:rsidRDefault="00000000" w:rsidP="00652DEA">
            <w:pPr>
              <w:pStyle w:val="pStyle"/>
            </w:pPr>
            <w:r w:rsidRPr="00872DF7">
              <w:rPr>
                <w:rStyle w:val="rStyle"/>
                <w:sz w:val="10"/>
                <w:szCs w:val="10"/>
              </w:rPr>
              <w:t>Fortalecimiento al régimen de partidos políticos.</w:t>
            </w:r>
          </w:p>
        </w:tc>
        <w:tc>
          <w:tcPr>
            <w:tcW w:w="1276" w:type="dxa"/>
          </w:tcPr>
          <w:p w14:paraId="3FE3A72E" w14:textId="77777777" w:rsidR="00A03BB5" w:rsidRPr="00872DF7" w:rsidRDefault="00000000" w:rsidP="00652DEA">
            <w:pPr>
              <w:pStyle w:val="pStyle"/>
            </w:pPr>
            <w:r w:rsidRPr="00872DF7">
              <w:rPr>
                <w:rStyle w:val="rStyle"/>
                <w:sz w:val="10"/>
                <w:szCs w:val="10"/>
              </w:rPr>
              <w:t>Porcentaje de prerrogativas a partidos políticos entregadas en tiempo y forma ( C).</w:t>
            </w:r>
          </w:p>
        </w:tc>
        <w:tc>
          <w:tcPr>
            <w:tcW w:w="1559" w:type="dxa"/>
          </w:tcPr>
          <w:p w14:paraId="1B91692E" w14:textId="77777777" w:rsidR="00A03BB5" w:rsidRPr="00872DF7" w:rsidRDefault="00000000" w:rsidP="00652DEA">
            <w:pPr>
              <w:pStyle w:val="pStyle"/>
            </w:pPr>
            <w:r w:rsidRPr="00872DF7">
              <w:rPr>
                <w:rStyle w:val="rStyle"/>
                <w:sz w:val="10"/>
                <w:szCs w:val="10"/>
              </w:rPr>
              <w:t>Se refiere a las tareas y actividades específicas con objeto de que las y los actores políticos involucrados cuenten con las prerrogativas a las que tienen derecho y garanticen el cumplimiento de las disposiciones legales que desarrollan, relacionadas con sus derechos y obligaciones.</w:t>
            </w:r>
          </w:p>
        </w:tc>
        <w:tc>
          <w:tcPr>
            <w:tcW w:w="1418" w:type="dxa"/>
          </w:tcPr>
          <w:p w14:paraId="347CB88B" w14:textId="77777777" w:rsidR="00A03BB5" w:rsidRPr="00872DF7" w:rsidRDefault="00000000" w:rsidP="00652DEA">
            <w:pPr>
              <w:pStyle w:val="pStyle"/>
            </w:pPr>
            <w:r w:rsidRPr="00872DF7">
              <w:rPr>
                <w:rStyle w:val="rStyle"/>
                <w:sz w:val="10"/>
                <w:szCs w:val="10"/>
              </w:rPr>
              <w:t>(Número de prerrogativas a partidos políticos otorgadas / número de prerrogativas que impone la normatividad vigente) *100</w:t>
            </w:r>
          </w:p>
        </w:tc>
        <w:tc>
          <w:tcPr>
            <w:tcW w:w="1417" w:type="dxa"/>
          </w:tcPr>
          <w:p w14:paraId="2FC07421" w14:textId="77777777" w:rsidR="00A03BB5" w:rsidRPr="00872DF7" w:rsidRDefault="00000000" w:rsidP="00652DEA">
            <w:pPr>
              <w:pStyle w:val="pStyle"/>
            </w:pPr>
            <w:r w:rsidRPr="00872DF7">
              <w:rPr>
                <w:rStyle w:val="rStyle"/>
                <w:sz w:val="10"/>
                <w:szCs w:val="10"/>
              </w:rPr>
              <w:t>prerrogativas a partidos políticos otorgadas en tiempo y forma: prerrogativas a partidos políticos entregadas en tiempo y forma prerrogativas programadas: prerrogativas programadas a entregar en tiempo y forma</w:t>
            </w:r>
          </w:p>
        </w:tc>
        <w:tc>
          <w:tcPr>
            <w:tcW w:w="709" w:type="dxa"/>
          </w:tcPr>
          <w:p w14:paraId="0533E258" w14:textId="77777777" w:rsidR="00A03BB5" w:rsidRPr="00872DF7" w:rsidRDefault="00000000" w:rsidP="00652DEA">
            <w:pPr>
              <w:pStyle w:val="pStyle"/>
            </w:pPr>
            <w:r w:rsidRPr="00872DF7">
              <w:rPr>
                <w:rStyle w:val="rStyle"/>
                <w:sz w:val="10"/>
                <w:szCs w:val="10"/>
              </w:rPr>
              <w:t>Gestión-Eficacia-Anual</w:t>
            </w:r>
          </w:p>
        </w:tc>
        <w:tc>
          <w:tcPr>
            <w:tcW w:w="709" w:type="dxa"/>
          </w:tcPr>
          <w:p w14:paraId="327F00F8" w14:textId="77777777" w:rsidR="00A03BB5" w:rsidRPr="00872DF7" w:rsidRDefault="00000000" w:rsidP="00652DEA">
            <w:pPr>
              <w:pStyle w:val="pStyle"/>
            </w:pPr>
            <w:r w:rsidRPr="00872DF7">
              <w:rPr>
                <w:rStyle w:val="rStyle"/>
                <w:sz w:val="10"/>
                <w:szCs w:val="10"/>
              </w:rPr>
              <w:t>Porcentaje</w:t>
            </w:r>
          </w:p>
        </w:tc>
        <w:tc>
          <w:tcPr>
            <w:tcW w:w="709" w:type="dxa"/>
          </w:tcPr>
          <w:p w14:paraId="4D54EA02" w14:textId="77777777" w:rsidR="00A03BB5" w:rsidRPr="00872DF7" w:rsidRDefault="00000000" w:rsidP="00652DEA">
            <w:pPr>
              <w:pStyle w:val="pStyle"/>
            </w:pPr>
            <w:r w:rsidRPr="00872DF7">
              <w:rPr>
                <w:rStyle w:val="rStyle"/>
                <w:sz w:val="10"/>
                <w:szCs w:val="10"/>
              </w:rPr>
              <w:t>N/D no se tiene hasta el momento referencia de actividades realizadas (Año 2025)</w:t>
            </w:r>
          </w:p>
        </w:tc>
        <w:tc>
          <w:tcPr>
            <w:tcW w:w="992" w:type="dxa"/>
          </w:tcPr>
          <w:p w14:paraId="4DA2263E" w14:textId="77777777" w:rsidR="00A03BB5" w:rsidRPr="00872DF7" w:rsidRDefault="00000000" w:rsidP="00652DEA">
            <w:pPr>
              <w:pStyle w:val="pStyle"/>
            </w:pPr>
            <w:r w:rsidRPr="00872DF7">
              <w:rPr>
                <w:rStyle w:val="rStyle"/>
                <w:sz w:val="10"/>
                <w:szCs w:val="10"/>
              </w:rPr>
              <w:t>100.00% - Cumplir 100% lo estipulado en el Capítulo VII del Código Electoral del Estado de Colima (entregando en tiempo y forma las prerrogativas correspondientes)</w:t>
            </w:r>
          </w:p>
        </w:tc>
        <w:tc>
          <w:tcPr>
            <w:tcW w:w="567" w:type="dxa"/>
          </w:tcPr>
          <w:p w14:paraId="60A1F85B" w14:textId="77777777" w:rsidR="00A03BB5" w:rsidRPr="00872DF7" w:rsidRDefault="00000000" w:rsidP="00652DEA">
            <w:pPr>
              <w:pStyle w:val="pStyle"/>
            </w:pPr>
            <w:r w:rsidRPr="00872DF7">
              <w:rPr>
                <w:rStyle w:val="rStyle"/>
                <w:sz w:val="10"/>
                <w:szCs w:val="10"/>
              </w:rPr>
              <w:t>Ascendente</w:t>
            </w:r>
          </w:p>
        </w:tc>
        <w:tc>
          <w:tcPr>
            <w:tcW w:w="709" w:type="dxa"/>
          </w:tcPr>
          <w:p w14:paraId="40C1A11C" w14:textId="77777777" w:rsidR="00A03BB5" w:rsidRPr="00872DF7" w:rsidRDefault="00A03BB5" w:rsidP="00652DEA">
            <w:pPr>
              <w:pStyle w:val="pStyle"/>
            </w:pPr>
          </w:p>
        </w:tc>
      </w:tr>
      <w:tr w:rsidR="00872DF7" w:rsidRPr="00872DF7" w14:paraId="4CB52727" w14:textId="77777777" w:rsidTr="00872DF7">
        <w:tc>
          <w:tcPr>
            <w:tcW w:w="554" w:type="dxa"/>
            <w:vMerge/>
          </w:tcPr>
          <w:p w14:paraId="652FAFA3" w14:textId="77777777" w:rsidR="00A03BB5" w:rsidRPr="00872DF7" w:rsidRDefault="00A03BB5" w:rsidP="00652DEA">
            <w:pPr>
              <w:spacing w:after="0" w:line="240" w:lineRule="auto"/>
            </w:pPr>
          </w:p>
        </w:tc>
        <w:tc>
          <w:tcPr>
            <w:tcW w:w="567" w:type="dxa"/>
          </w:tcPr>
          <w:p w14:paraId="7171E524" w14:textId="77777777" w:rsidR="00A03BB5" w:rsidRPr="00872DF7" w:rsidRDefault="00000000" w:rsidP="00652DEA">
            <w:pPr>
              <w:pStyle w:val="pStyle"/>
            </w:pPr>
            <w:r w:rsidRPr="00872DF7">
              <w:rPr>
                <w:rStyle w:val="rStyle"/>
                <w:sz w:val="10"/>
                <w:szCs w:val="10"/>
              </w:rPr>
              <w:t>A-04</w:t>
            </w:r>
          </w:p>
        </w:tc>
        <w:tc>
          <w:tcPr>
            <w:tcW w:w="1701" w:type="dxa"/>
          </w:tcPr>
          <w:p w14:paraId="3970899E" w14:textId="77777777" w:rsidR="00A03BB5" w:rsidRPr="00872DF7" w:rsidRDefault="00000000" w:rsidP="00652DEA">
            <w:pPr>
              <w:pStyle w:val="pStyle"/>
            </w:pPr>
            <w:r w:rsidRPr="00872DF7">
              <w:rPr>
                <w:rStyle w:val="rStyle"/>
                <w:sz w:val="10"/>
                <w:szCs w:val="10"/>
              </w:rPr>
              <w:t>Planeación, programación, seguimiento y evaluación de las actividades del Instituto Electoral del Estado.</w:t>
            </w:r>
          </w:p>
        </w:tc>
        <w:tc>
          <w:tcPr>
            <w:tcW w:w="1276" w:type="dxa"/>
          </w:tcPr>
          <w:p w14:paraId="2D5C4FD6" w14:textId="77777777" w:rsidR="00A03BB5" w:rsidRPr="00872DF7" w:rsidRDefault="00000000" w:rsidP="00652DEA">
            <w:pPr>
              <w:pStyle w:val="pStyle"/>
            </w:pPr>
            <w:r w:rsidRPr="00872DF7">
              <w:rPr>
                <w:rStyle w:val="rStyle"/>
                <w:sz w:val="10"/>
                <w:szCs w:val="10"/>
              </w:rPr>
              <w:t>Porcentaje de Programas Anuales de Trabajo formulados y cumplidos de las Comisiones del Consejo General del IEE.</w:t>
            </w:r>
          </w:p>
        </w:tc>
        <w:tc>
          <w:tcPr>
            <w:tcW w:w="1559" w:type="dxa"/>
          </w:tcPr>
          <w:p w14:paraId="496F8BA0" w14:textId="77777777" w:rsidR="00A03BB5" w:rsidRPr="00872DF7" w:rsidRDefault="00000000" w:rsidP="00652DEA">
            <w:pPr>
              <w:pStyle w:val="pStyle"/>
            </w:pPr>
            <w:r w:rsidRPr="00872DF7">
              <w:rPr>
                <w:rStyle w:val="rStyle"/>
                <w:sz w:val="10"/>
                <w:szCs w:val="10"/>
              </w:rPr>
              <w:t>El Programa Anual de Trabajo es un instrumento en el cual se establecen los objetivos y actividades, acordes a los fines del Instituto, de cada Comisión.</w:t>
            </w:r>
          </w:p>
        </w:tc>
        <w:tc>
          <w:tcPr>
            <w:tcW w:w="1418" w:type="dxa"/>
          </w:tcPr>
          <w:p w14:paraId="574C4C85" w14:textId="77777777" w:rsidR="00A03BB5" w:rsidRPr="00872DF7" w:rsidRDefault="00000000" w:rsidP="00652DEA">
            <w:pPr>
              <w:pStyle w:val="pStyle"/>
            </w:pPr>
            <w:r w:rsidRPr="00872DF7">
              <w:rPr>
                <w:rStyle w:val="rStyle"/>
                <w:sz w:val="10"/>
                <w:szCs w:val="10"/>
              </w:rPr>
              <w:t>(Gasto ejercido/gasto programado) *100</w:t>
            </w:r>
          </w:p>
        </w:tc>
        <w:tc>
          <w:tcPr>
            <w:tcW w:w="1417" w:type="dxa"/>
          </w:tcPr>
          <w:p w14:paraId="25206A87" w14:textId="77777777" w:rsidR="00A03BB5" w:rsidRPr="00872DF7" w:rsidRDefault="00000000" w:rsidP="00652DEA">
            <w:pPr>
              <w:pStyle w:val="pStyle"/>
            </w:pPr>
            <w:r w:rsidRPr="00872DF7">
              <w:rPr>
                <w:rStyle w:val="rStyle"/>
                <w:sz w:val="10"/>
                <w:szCs w:val="10"/>
              </w:rPr>
              <w:t>gasto ejercido: gasto ejercido en la operación del IEE. gasto programado: gasto programado a ejercer para la operación del IEE</w:t>
            </w:r>
          </w:p>
        </w:tc>
        <w:tc>
          <w:tcPr>
            <w:tcW w:w="709" w:type="dxa"/>
          </w:tcPr>
          <w:p w14:paraId="67A37935" w14:textId="77777777" w:rsidR="00A03BB5" w:rsidRPr="00872DF7" w:rsidRDefault="00000000" w:rsidP="00652DEA">
            <w:pPr>
              <w:pStyle w:val="pStyle"/>
            </w:pPr>
            <w:r w:rsidRPr="00872DF7">
              <w:rPr>
                <w:rStyle w:val="rStyle"/>
                <w:sz w:val="10"/>
                <w:szCs w:val="10"/>
              </w:rPr>
              <w:t>Gestión-Eficacia-Anual</w:t>
            </w:r>
          </w:p>
        </w:tc>
        <w:tc>
          <w:tcPr>
            <w:tcW w:w="709" w:type="dxa"/>
          </w:tcPr>
          <w:p w14:paraId="056DE0FE" w14:textId="77777777" w:rsidR="00A03BB5" w:rsidRPr="00872DF7" w:rsidRDefault="00000000" w:rsidP="00652DEA">
            <w:pPr>
              <w:pStyle w:val="pStyle"/>
            </w:pPr>
            <w:r w:rsidRPr="00872DF7">
              <w:rPr>
                <w:rStyle w:val="rStyle"/>
                <w:sz w:val="10"/>
                <w:szCs w:val="10"/>
              </w:rPr>
              <w:t>Porcentaje</w:t>
            </w:r>
          </w:p>
        </w:tc>
        <w:tc>
          <w:tcPr>
            <w:tcW w:w="709" w:type="dxa"/>
          </w:tcPr>
          <w:p w14:paraId="635D119D" w14:textId="77777777" w:rsidR="00A03BB5" w:rsidRPr="00872DF7" w:rsidRDefault="00000000" w:rsidP="00652DEA">
            <w:pPr>
              <w:pStyle w:val="pStyle"/>
            </w:pPr>
            <w:r w:rsidRPr="00872DF7">
              <w:rPr>
                <w:rStyle w:val="rStyle"/>
                <w:sz w:val="10"/>
                <w:szCs w:val="10"/>
              </w:rPr>
              <w:t>N/D no se tiene hasta el momento referencia de actividades realizadas (Año 2025)</w:t>
            </w:r>
          </w:p>
        </w:tc>
        <w:tc>
          <w:tcPr>
            <w:tcW w:w="992" w:type="dxa"/>
          </w:tcPr>
          <w:p w14:paraId="0479ADB9" w14:textId="77777777" w:rsidR="00A03BB5" w:rsidRPr="00872DF7" w:rsidRDefault="00000000" w:rsidP="00652DEA">
            <w:pPr>
              <w:pStyle w:val="pStyle"/>
            </w:pPr>
            <w:r w:rsidRPr="00872DF7">
              <w:rPr>
                <w:rStyle w:val="rStyle"/>
                <w:sz w:val="10"/>
                <w:szCs w:val="10"/>
              </w:rPr>
              <w:t>100.00% - Cumplir el 100% de las acciones programadas en el Programa Anual de Trabajo de cada Comisión.</w:t>
            </w:r>
          </w:p>
        </w:tc>
        <w:tc>
          <w:tcPr>
            <w:tcW w:w="567" w:type="dxa"/>
          </w:tcPr>
          <w:p w14:paraId="4B0A4515" w14:textId="77777777" w:rsidR="00A03BB5" w:rsidRPr="00872DF7" w:rsidRDefault="00000000" w:rsidP="00652DEA">
            <w:pPr>
              <w:pStyle w:val="pStyle"/>
            </w:pPr>
            <w:r w:rsidRPr="00872DF7">
              <w:rPr>
                <w:rStyle w:val="rStyle"/>
                <w:sz w:val="10"/>
                <w:szCs w:val="10"/>
              </w:rPr>
              <w:t>Ascendente</w:t>
            </w:r>
          </w:p>
        </w:tc>
        <w:tc>
          <w:tcPr>
            <w:tcW w:w="709" w:type="dxa"/>
          </w:tcPr>
          <w:p w14:paraId="64091D47" w14:textId="77777777" w:rsidR="00A03BB5" w:rsidRPr="00872DF7" w:rsidRDefault="00A03BB5" w:rsidP="00652DEA">
            <w:pPr>
              <w:pStyle w:val="pStyle"/>
            </w:pPr>
          </w:p>
        </w:tc>
      </w:tr>
      <w:tr w:rsidR="00872DF7" w:rsidRPr="00872DF7" w14:paraId="3E87BB02" w14:textId="77777777" w:rsidTr="00872DF7">
        <w:tc>
          <w:tcPr>
            <w:tcW w:w="554" w:type="dxa"/>
            <w:vMerge/>
          </w:tcPr>
          <w:p w14:paraId="5CABCE65" w14:textId="77777777" w:rsidR="00A03BB5" w:rsidRPr="00872DF7" w:rsidRDefault="00A03BB5" w:rsidP="00652DEA">
            <w:pPr>
              <w:spacing w:after="0" w:line="240" w:lineRule="auto"/>
            </w:pPr>
          </w:p>
        </w:tc>
        <w:tc>
          <w:tcPr>
            <w:tcW w:w="567" w:type="dxa"/>
          </w:tcPr>
          <w:p w14:paraId="4619E09E" w14:textId="77777777" w:rsidR="00A03BB5" w:rsidRPr="00872DF7" w:rsidRDefault="00000000" w:rsidP="00652DEA">
            <w:pPr>
              <w:pStyle w:val="pStyle"/>
            </w:pPr>
            <w:r w:rsidRPr="00872DF7">
              <w:rPr>
                <w:rStyle w:val="rStyle"/>
                <w:sz w:val="10"/>
                <w:szCs w:val="10"/>
              </w:rPr>
              <w:t>A-05</w:t>
            </w:r>
          </w:p>
        </w:tc>
        <w:tc>
          <w:tcPr>
            <w:tcW w:w="1701" w:type="dxa"/>
          </w:tcPr>
          <w:p w14:paraId="69CAE4C3" w14:textId="77777777" w:rsidR="00A03BB5" w:rsidRPr="00872DF7" w:rsidRDefault="00000000" w:rsidP="00652DEA">
            <w:pPr>
              <w:pStyle w:val="pStyle"/>
            </w:pPr>
            <w:r w:rsidRPr="00872DF7">
              <w:rPr>
                <w:rStyle w:val="rStyle"/>
                <w:sz w:val="10"/>
                <w:szCs w:val="10"/>
              </w:rPr>
              <w:t>Gestión de mejores prácticas electorales para el funcionamiento del Instituto.</w:t>
            </w:r>
          </w:p>
        </w:tc>
        <w:tc>
          <w:tcPr>
            <w:tcW w:w="1276" w:type="dxa"/>
          </w:tcPr>
          <w:p w14:paraId="27B7051A" w14:textId="77777777" w:rsidR="00A03BB5" w:rsidRPr="00872DF7" w:rsidRDefault="00000000" w:rsidP="00652DEA">
            <w:pPr>
              <w:pStyle w:val="pStyle"/>
            </w:pPr>
            <w:r w:rsidRPr="00872DF7">
              <w:rPr>
                <w:rStyle w:val="rStyle"/>
                <w:sz w:val="10"/>
                <w:szCs w:val="10"/>
              </w:rPr>
              <w:t>Porcentaje de implementación de buenas prácticas</w:t>
            </w:r>
          </w:p>
        </w:tc>
        <w:tc>
          <w:tcPr>
            <w:tcW w:w="1559" w:type="dxa"/>
          </w:tcPr>
          <w:p w14:paraId="334B7E61" w14:textId="77777777" w:rsidR="00A03BB5" w:rsidRPr="00872DF7" w:rsidRDefault="00000000" w:rsidP="00652DEA">
            <w:pPr>
              <w:pStyle w:val="pStyle"/>
            </w:pPr>
            <w:r w:rsidRPr="00872DF7">
              <w:rPr>
                <w:rStyle w:val="rStyle"/>
                <w:sz w:val="10"/>
                <w:szCs w:val="10"/>
              </w:rPr>
              <w:t>El objetivo de la implementación de buenas prácticas es hacer que lo que se esté aplicando funcione mejor, más rápido y de manera eficiente con menos problemas y errores.</w:t>
            </w:r>
          </w:p>
        </w:tc>
        <w:tc>
          <w:tcPr>
            <w:tcW w:w="1418" w:type="dxa"/>
          </w:tcPr>
          <w:p w14:paraId="723C1119" w14:textId="77777777" w:rsidR="00A03BB5" w:rsidRPr="00872DF7" w:rsidRDefault="00000000" w:rsidP="00652DEA">
            <w:pPr>
              <w:pStyle w:val="pStyle"/>
            </w:pPr>
            <w:r w:rsidRPr="00872DF7">
              <w:rPr>
                <w:rStyle w:val="rStyle"/>
                <w:sz w:val="10"/>
                <w:szCs w:val="10"/>
              </w:rPr>
              <w:t>(Prácticas implementadas/prácticas programadas)*100</w:t>
            </w:r>
          </w:p>
        </w:tc>
        <w:tc>
          <w:tcPr>
            <w:tcW w:w="1417" w:type="dxa"/>
          </w:tcPr>
          <w:p w14:paraId="0568DF53" w14:textId="77777777" w:rsidR="00A03BB5" w:rsidRPr="00872DF7" w:rsidRDefault="00000000" w:rsidP="00652DEA">
            <w:pPr>
              <w:pStyle w:val="pStyle"/>
            </w:pPr>
            <w:r w:rsidRPr="00872DF7">
              <w:rPr>
                <w:rStyle w:val="rStyle"/>
                <w:sz w:val="10"/>
                <w:szCs w:val="10"/>
              </w:rPr>
              <w:t xml:space="preserve">prácticas implementadas: implementación de buenas prácticas es hacer que lo que se está aplicando funcione mejor, más rápido y de manera eficiente con menos problemas y errores prácticas programadas: implementación de buenas prácticas programadas para que lo que se está aplicando funcione mejor, más rápido y </w:t>
            </w:r>
            <w:r w:rsidRPr="00872DF7">
              <w:rPr>
                <w:rStyle w:val="rStyle"/>
                <w:sz w:val="10"/>
                <w:szCs w:val="10"/>
              </w:rPr>
              <w:lastRenderedPageBreak/>
              <w:t>de manera eficiente con menos problemas y errores</w:t>
            </w:r>
          </w:p>
        </w:tc>
        <w:tc>
          <w:tcPr>
            <w:tcW w:w="709" w:type="dxa"/>
          </w:tcPr>
          <w:p w14:paraId="234C34B7" w14:textId="77777777" w:rsidR="00A03BB5" w:rsidRPr="00872DF7" w:rsidRDefault="00000000" w:rsidP="00652DEA">
            <w:pPr>
              <w:pStyle w:val="pStyle"/>
            </w:pPr>
            <w:r w:rsidRPr="00872DF7">
              <w:rPr>
                <w:rStyle w:val="rStyle"/>
                <w:sz w:val="10"/>
                <w:szCs w:val="10"/>
              </w:rPr>
              <w:lastRenderedPageBreak/>
              <w:t>Gestión-Eficacia-Anual</w:t>
            </w:r>
          </w:p>
        </w:tc>
        <w:tc>
          <w:tcPr>
            <w:tcW w:w="709" w:type="dxa"/>
          </w:tcPr>
          <w:p w14:paraId="3D8F27D9" w14:textId="77777777" w:rsidR="00A03BB5" w:rsidRPr="00872DF7" w:rsidRDefault="00000000" w:rsidP="00652DEA">
            <w:pPr>
              <w:pStyle w:val="pStyle"/>
            </w:pPr>
            <w:r w:rsidRPr="00872DF7">
              <w:rPr>
                <w:rStyle w:val="rStyle"/>
                <w:sz w:val="10"/>
                <w:szCs w:val="10"/>
              </w:rPr>
              <w:t>Porcentaje</w:t>
            </w:r>
          </w:p>
        </w:tc>
        <w:tc>
          <w:tcPr>
            <w:tcW w:w="709" w:type="dxa"/>
          </w:tcPr>
          <w:p w14:paraId="37F881BB" w14:textId="77777777" w:rsidR="00A03BB5" w:rsidRPr="00872DF7" w:rsidRDefault="00000000" w:rsidP="00652DEA">
            <w:pPr>
              <w:pStyle w:val="pStyle"/>
            </w:pPr>
            <w:r w:rsidRPr="00872DF7">
              <w:rPr>
                <w:rStyle w:val="rStyle"/>
                <w:sz w:val="10"/>
                <w:szCs w:val="10"/>
              </w:rPr>
              <w:t>N/D no se tiene hasta el momento referencia de actividades realizadas (Año 2025)</w:t>
            </w:r>
          </w:p>
        </w:tc>
        <w:tc>
          <w:tcPr>
            <w:tcW w:w="992" w:type="dxa"/>
          </w:tcPr>
          <w:p w14:paraId="5395AADD" w14:textId="77777777" w:rsidR="00A03BB5" w:rsidRPr="00872DF7" w:rsidRDefault="00000000" w:rsidP="00652DEA">
            <w:pPr>
              <w:pStyle w:val="pStyle"/>
            </w:pPr>
            <w:r w:rsidRPr="00872DF7">
              <w:rPr>
                <w:rStyle w:val="rStyle"/>
                <w:sz w:val="10"/>
                <w:szCs w:val="10"/>
              </w:rPr>
              <w:t>100.00% - Implementar el 100% de las prácticas programadas.</w:t>
            </w:r>
          </w:p>
        </w:tc>
        <w:tc>
          <w:tcPr>
            <w:tcW w:w="567" w:type="dxa"/>
          </w:tcPr>
          <w:p w14:paraId="2FC8C883" w14:textId="77777777" w:rsidR="00A03BB5" w:rsidRPr="00872DF7" w:rsidRDefault="00000000" w:rsidP="00652DEA">
            <w:pPr>
              <w:pStyle w:val="pStyle"/>
            </w:pPr>
            <w:r w:rsidRPr="00872DF7">
              <w:rPr>
                <w:rStyle w:val="rStyle"/>
                <w:sz w:val="10"/>
                <w:szCs w:val="10"/>
              </w:rPr>
              <w:t>Ascendente</w:t>
            </w:r>
          </w:p>
        </w:tc>
        <w:tc>
          <w:tcPr>
            <w:tcW w:w="709" w:type="dxa"/>
          </w:tcPr>
          <w:p w14:paraId="44C11677" w14:textId="77777777" w:rsidR="00A03BB5" w:rsidRPr="00872DF7" w:rsidRDefault="00A03BB5" w:rsidP="00652DEA">
            <w:pPr>
              <w:pStyle w:val="pStyle"/>
            </w:pPr>
          </w:p>
        </w:tc>
      </w:tr>
    </w:tbl>
    <w:p w14:paraId="32B8A9AC"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55"/>
        <w:gridCol w:w="7785"/>
      </w:tblGrid>
      <w:tr w:rsidR="00A03BB5" w:rsidRPr="00872DF7" w14:paraId="20DF6D4F" w14:textId="77777777">
        <w:trPr>
          <w:tblHeader/>
        </w:trPr>
        <w:tc>
          <w:tcPr>
            <w:tcW w:w="6000" w:type="dxa"/>
          </w:tcPr>
          <w:p w14:paraId="7151F2BD" w14:textId="77777777" w:rsidR="00A03BB5" w:rsidRPr="00872DF7" w:rsidRDefault="00000000" w:rsidP="00652DEA">
            <w:pPr>
              <w:pStyle w:val="pStyle"/>
              <w:rPr>
                <w:sz w:val="16"/>
                <w:szCs w:val="16"/>
              </w:rPr>
            </w:pPr>
            <w:r w:rsidRPr="00872DF7">
              <w:rPr>
                <w:rStyle w:val="tStyle"/>
                <w:sz w:val="16"/>
                <w:szCs w:val="16"/>
              </w:rPr>
              <w:t>Identificación del Programa Presupuestario:</w:t>
            </w:r>
          </w:p>
        </w:tc>
        <w:tc>
          <w:tcPr>
            <w:tcW w:w="11000" w:type="dxa"/>
          </w:tcPr>
          <w:p w14:paraId="6FDA32E5" w14:textId="77777777" w:rsidR="00A03BB5" w:rsidRPr="00872DF7" w:rsidRDefault="00000000" w:rsidP="00652DEA">
            <w:pPr>
              <w:pStyle w:val="pStyle"/>
              <w:rPr>
                <w:sz w:val="16"/>
                <w:szCs w:val="16"/>
              </w:rPr>
            </w:pPr>
            <w:r w:rsidRPr="00872DF7">
              <w:rPr>
                <w:rStyle w:val="tStyle"/>
                <w:sz w:val="16"/>
                <w:szCs w:val="16"/>
              </w:rPr>
              <w:t>35-E-DERECHOS HUMANOS.</w:t>
            </w:r>
          </w:p>
        </w:tc>
      </w:tr>
      <w:tr w:rsidR="00A03BB5" w:rsidRPr="00872DF7" w14:paraId="056C1059" w14:textId="77777777">
        <w:trPr>
          <w:tblHeader/>
        </w:trPr>
        <w:tc>
          <w:tcPr>
            <w:tcW w:w="6000" w:type="dxa"/>
          </w:tcPr>
          <w:p w14:paraId="36713BC1" w14:textId="77777777" w:rsidR="00A03BB5" w:rsidRPr="00872DF7" w:rsidRDefault="00000000" w:rsidP="00652DEA">
            <w:pPr>
              <w:pStyle w:val="pStyle"/>
              <w:rPr>
                <w:sz w:val="16"/>
                <w:szCs w:val="16"/>
              </w:rPr>
            </w:pPr>
            <w:r w:rsidRPr="00872DF7">
              <w:rPr>
                <w:rStyle w:val="tStyle"/>
                <w:sz w:val="16"/>
                <w:szCs w:val="16"/>
              </w:rPr>
              <w:t>Dependencia/Organismo:</w:t>
            </w:r>
          </w:p>
        </w:tc>
        <w:tc>
          <w:tcPr>
            <w:tcW w:w="11000" w:type="dxa"/>
          </w:tcPr>
          <w:p w14:paraId="310E1C9A" w14:textId="77777777" w:rsidR="00A03BB5" w:rsidRPr="00872DF7" w:rsidRDefault="00000000" w:rsidP="00652DEA">
            <w:pPr>
              <w:pStyle w:val="pStyle"/>
              <w:rPr>
                <w:sz w:val="16"/>
                <w:szCs w:val="16"/>
              </w:rPr>
            </w:pPr>
            <w:r w:rsidRPr="00872DF7">
              <w:rPr>
                <w:rStyle w:val="tStyle"/>
                <w:sz w:val="16"/>
                <w:szCs w:val="16"/>
              </w:rPr>
              <w:t>41401-COMISIÓN DE DERECHOS HUMANOS DEL ESTADO DE COLIMA.</w:t>
            </w:r>
          </w:p>
        </w:tc>
      </w:tr>
      <w:tr w:rsidR="00A03BB5" w:rsidRPr="00872DF7" w14:paraId="728A4AF9" w14:textId="77777777">
        <w:trPr>
          <w:tblHeader/>
        </w:trPr>
        <w:tc>
          <w:tcPr>
            <w:tcW w:w="6000" w:type="dxa"/>
          </w:tcPr>
          <w:p w14:paraId="1DBBD5FD" w14:textId="77777777" w:rsidR="00A03BB5" w:rsidRPr="00872DF7" w:rsidRDefault="00000000" w:rsidP="00652DEA">
            <w:pPr>
              <w:pStyle w:val="pStyle"/>
              <w:rPr>
                <w:sz w:val="16"/>
                <w:szCs w:val="16"/>
              </w:rPr>
            </w:pPr>
            <w:r w:rsidRPr="00872DF7">
              <w:rPr>
                <w:rStyle w:val="tStyle"/>
                <w:sz w:val="16"/>
                <w:szCs w:val="16"/>
              </w:rPr>
              <w:t>Objetivo de Desarrollo Sostenible:</w:t>
            </w:r>
          </w:p>
        </w:tc>
        <w:tc>
          <w:tcPr>
            <w:tcW w:w="11000" w:type="dxa"/>
          </w:tcPr>
          <w:p w14:paraId="4A0D1277" w14:textId="77777777" w:rsidR="00A03BB5" w:rsidRPr="00872DF7" w:rsidRDefault="00000000" w:rsidP="00652DEA">
            <w:pPr>
              <w:pStyle w:val="pStyle"/>
              <w:rPr>
                <w:sz w:val="16"/>
                <w:szCs w:val="16"/>
              </w:rPr>
            </w:pPr>
            <w:r w:rsidRPr="00872DF7">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A03BB5" w:rsidRPr="00872DF7" w14:paraId="058E294A" w14:textId="77777777">
        <w:trPr>
          <w:tblHeader/>
        </w:trPr>
        <w:tc>
          <w:tcPr>
            <w:tcW w:w="6000" w:type="dxa"/>
          </w:tcPr>
          <w:p w14:paraId="3E6B3A4D" w14:textId="77777777" w:rsidR="00A03BB5" w:rsidRPr="00872DF7" w:rsidRDefault="00000000" w:rsidP="00652DEA">
            <w:pPr>
              <w:pStyle w:val="pStyle"/>
              <w:rPr>
                <w:sz w:val="16"/>
                <w:szCs w:val="16"/>
              </w:rPr>
            </w:pPr>
            <w:r w:rsidRPr="00872DF7">
              <w:rPr>
                <w:rStyle w:val="tStyle"/>
                <w:sz w:val="16"/>
                <w:szCs w:val="16"/>
              </w:rPr>
              <w:t>Eje del Plan Nacional de Desarrollo:</w:t>
            </w:r>
          </w:p>
        </w:tc>
        <w:tc>
          <w:tcPr>
            <w:tcW w:w="11000" w:type="dxa"/>
          </w:tcPr>
          <w:p w14:paraId="32A881F4" w14:textId="77777777" w:rsidR="00A03BB5" w:rsidRPr="00872DF7" w:rsidRDefault="00000000" w:rsidP="00652DEA">
            <w:pPr>
              <w:pStyle w:val="pStyle"/>
              <w:rPr>
                <w:sz w:val="16"/>
                <w:szCs w:val="16"/>
              </w:rPr>
            </w:pPr>
            <w:r w:rsidRPr="00872DF7">
              <w:rPr>
                <w:rStyle w:val="tStyle"/>
                <w:sz w:val="16"/>
                <w:szCs w:val="16"/>
              </w:rPr>
              <w:t>1-GOBERNANZA CON JUSTICIA Y PARTICIPACIÓN CIUDADANA</w:t>
            </w:r>
          </w:p>
        </w:tc>
      </w:tr>
      <w:tr w:rsidR="00A03BB5" w:rsidRPr="00872DF7" w14:paraId="170B774A" w14:textId="77777777">
        <w:trPr>
          <w:tblHeader/>
        </w:trPr>
        <w:tc>
          <w:tcPr>
            <w:tcW w:w="6000" w:type="dxa"/>
          </w:tcPr>
          <w:p w14:paraId="39D29F79" w14:textId="77777777" w:rsidR="00A03BB5" w:rsidRPr="00872DF7" w:rsidRDefault="00000000" w:rsidP="00652DEA">
            <w:pPr>
              <w:pStyle w:val="pStyle"/>
              <w:rPr>
                <w:sz w:val="16"/>
                <w:szCs w:val="16"/>
              </w:rPr>
            </w:pPr>
            <w:r w:rsidRPr="00872DF7">
              <w:rPr>
                <w:rStyle w:val="tStyle"/>
                <w:sz w:val="16"/>
                <w:szCs w:val="16"/>
              </w:rPr>
              <w:t>Eje del Plan Estatal de Desarrollo:</w:t>
            </w:r>
          </w:p>
        </w:tc>
        <w:tc>
          <w:tcPr>
            <w:tcW w:w="11000" w:type="dxa"/>
          </w:tcPr>
          <w:p w14:paraId="603CC982" w14:textId="77777777" w:rsidR="00A03BB5" w:rsidRPr="00872DF7" w:rsidRDefault="00000000" w:rsidP="00652DEA">
            <w:pPr>
              <w:pStyle w:val="pStyle"/>
              <w:rPr>
                <w:sz w:val="16"/>
                <w:szCs w:val="16"/>
              </w:rPr>
            </w:pPr>
            <w:r w:rsidRPr="00872DF7">
              <w:rPr>
                <w:rStyle w:val="tStyle"/>
                <w:sz w:val="16"/>
                <w:szCs w:val="16"/>
              </w:rPr>
              <w:t>03-SEMBRAR LA PAZ</w:t>
            </w:r>
          </w:p>
        </w:tc>
      </w:tr>
      <w:tr w:rsidR="00A03BB5" w:rsidRPr="00872DF7" w14:paraId="36087503" w14:textId="77777777">
        <w:trPr>
          <w:tblHeader/>
        </w:trPr>
        <w:tc>
          <w:tcPr>
            <w:tcW w:w="6000" w:type="dxa"/>
          </w:tcPr>
          <w:p w14:paraId="2DEC1D69" w14:textId="77777777" w:rsidR="00A03BB5" w:rsidRPr="00872DF7" w:rsidRDefault="00000000" w:rsidP="00652DEA">
            <w:pPr>
              <w:pStyle w:val="pStyle"/>
              <w:rPr>
                <w:sz w:val="16"/>
                <w:szCs w:val="16"/>
              </w:rPr>
            </w:pPr>
            <w:r w:rsidRPr="00872DF7">
              <w:rPr>
                <w:rStyle w:val="tStyle"/>
                <w:sz w:val="16"/>
                <w:szCs w:val="16"/>
              </w:rPr>
              <w:t>Programa Derivado del PED:</w:t>
            </w:r>
          </w:p>
        </w:tc>
        <w:tc>
          <w:tcPr>
            <w:tcW w:w="11000" w:type="dxa"/>
          </w:tcPr>
          <w:p w14:paraId="56312294" w14:textId="77777777" w:rsidR="00A03BB5" w:rsidRPr="00872DF7" w:rsidRDefault="00A03BB5" w:rsidP="00652DEA">
            <w:pPr>
              <w:pStyle w:val="pStyle"/>
              <w:rPr>
                <w:sz w:val="16"/>
                <w:szCs w:val="16"/>
              </w:rPr>
            </w:pPr>
          </w:p>
        </w:tc>
      </w:tr>
    </w:tbl>
    <w:p w14:paraId="7D7DC77B" w14:textId="77777777" w:rsidR="00A03BB5" w:rsidRDefault="00A03BB5" w:rsidP="00652DEA">
      <w:pPr>
        <w:spacing w:after="0" w:line="240" w:lineRule="auto"/>
      </w:pPr>
    </w:p>
    <w:tbl>
      <w:tblPr>
        <w:tblW w:w="12887"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567"/>
        <w:gridCol w:w="1701"/>
        <w:gridCol w:w="1276"/>
        <w:gridCol w:w="1559"/>
        <w:gridCol w:w="1418"/>
        <w:gridCol w:w="1417"/>
        <w:gridCol w:w="709"/>
        <w:gridCol w:w="709"/>
        <w:gridCol w:w="709"/>
        <w:gridCol w:w="992"/>
        <w:gridCol w:w="567"/>
        <w:gridCol w:w="709"/>
      </w:tblGrid>
      <w:tr w:rsidR="00872DF7" w:rsidRPr="00872DF7" w14:paraId="145493D7" w14:textId="77777777" w:rsidTr="00872DF7">
        <w:trPr>
          <w:tblHeader/>
        </w:trPr>
        <w:tc>
          <w:tcPr>
            <w:tcW w:w="554" w:type="dxa"/>
            <w:vAlign w:val="center"/>
          </w:tcPr>
          <w:p w14:paraId="5D5AC041" w14:textId="77777777" w:rsidR="00A03BB5" w:rsidRPr="00872DF7" w:rsidRDefault="00A03BB5" w:rsidP="00652DEA">
            <w:pPr>
              <w:spacing w:after="0" w:line="240" w:lineRule="auto"/>
            </w:pPr>
          </w:p>
        </w:tc>
        <w:tc>
          <w:tcPr>
            <w:tcW w:w="567" w:type="dxa"/>
            <w:vAlign w:val="center"/>
          </w:tcPr>
          <w:p w14:paraId="7D8E6024" w14:textId="77777777" w:rsidR="00A03BB5" w:rsidRPr="00872DF7" w:rsidRDefault="00000000" w:rsidP="00652DEA">
            <w:pPr>
              <w:pStyle w:val="thpStyle"/>
            </w:pPr>
            <w:r w:rsidRPr="00872DF7">
              <w:rPr>
                <w:rStyle w:val="thrStyle"/>
                <w:sz w:val="10"/>
                <w:szCs w:val="10"/>
              </w:rPr>
              <w:t>Clave</w:t>
            </w:r>
          </w:p>
        </w:tc>
        <w:tc>
          <w:tcPr>
            <w:tcW w:w="1701" w:type="dxa"/>
            <w:vAlign w:val="center"/>
          </w:tcPr>
          <w:p w14:paraId="5A0B3FCF" w14:textId="77777777" w:rsidR="00A03BB5" w:rsidRPr="00872DF7" w:rsidRDefault="00000000" w:rsidP="00652DEA">
            <w:pPr>
              <w:pStyle w:val="thpStyle"/>
            </w:pPr>
            <w:r w:rsidRPr="00872DF7">
              <w:rPr>
                <w:rStyle w:val="thrStyle"/>
                <w:sz w:val="10"/>
                <w:szCs w:val="10"/>
              </w:rPr>
              <w:t>Objetivo</w:t>
            </w:r>
          </w:p>
        </w:tc>
        <w:tc>
          <w:tcPr>
            <w:tcW w:w="1276" w:type="dxa"/>
            <w:vAlign w:val="center"/>
          </w:tcPr>
          <w:p w14:paraId="7C9BD66A" w14:textId="77777777" w:rsidR="00A03BB5" w:rsidRPr="00872DF7" w:rsidRDefault="00000000" w:rsidP="00652DEA">
            <w:pPr>
              <w:pStyle w:val="thpStyle"/>
            </w:pPr>
            <w:r w:rsidRPr="00872DF7">
              <w:rPr>
                <w:rStyle w:val="thrStyle"/>
                <w:sz w:val="10"/>
                <w:szCs w:val="10"/>
              </w:rPr>
              <w:t>Nombre del indicador</w:t>
            </w:r>
          </w:p>
        </w:tc>
        <w:tc>
          <w:tcPr>
            <w:tcW w:w="1559" w:type="dxa"/>
            <w:vAlign w:val="center"/>
          </w:tcPr>
          <w:p w14:paraId="017DA822" w14:textId="77777777" w:rsidR="00A03BB5" w:rsidRPr="00872DF7" w:rsidRDefault="00000000" w:rsidP="00652DEA">
            <w:pPr>
              <w:pStyle w:val="thpStyle"/>
            </w:pPr>
            <w:r w:rsidRPr="00872DF7">
              <w:rPr>
                <w:rStyle w:val="thrStyle"/>
                <w:sz w:val="10"/>
                <w:szCs w:val="10"/>
              </w:rPr>
              <w:t>Definición del indicador</w:t>
            </w:r>
          </w:p>
        </w:tc>
        <w:tc>
          <w:tcPr>
            <w:tcW w:w="1418" w:type="dxa"/>
            <w:vAlign w:val="center"/>
          </w:tcPr>
          <w:p w14:paraId="4CA7CB23" w14:textId="77777777" w:rsidR="00A03BB5" w:rsidRPr="00872DF7" w:rsidRDefault="00000000" w:rsidP="00652DEA">
            <w:pPr>
              <w:pStyle w:val="thpStyle"/>
            </w:pPr>
            <w:r w:rsidRPr="00872DF7">
              <w:rPr>
                <w:rStyle w:val="thrStyle"/>
                <w:sz w:val="10"/>
                <w:szCs w:val="10"/>
              </w:rPr>
              <w:t>Método de cálculo</w:t>
            </w:r>
          </w:p>
        </w:tc>
        <w:tc>
          <w:tcPr>
            <w:tcW w:w="1417" w:type="dxa"/>
            <w:vAlign w:val="center"/>
          </w:tcPr>
          <w:p w14:paraId="5C28CCB0" w14:textId="77777777" w:rsidR="00A03BB5" w:rsidRPr="00872DF7" w:rsidRDefault="00000000" w:rsidP="00652DEA">
            <w:pPr>
              <w:pStyle w:val="thpStyle"/>
            </w:pPr>
            <w:r w:rsidRPr="00872DF7">
              <w:rPr>
                <w:rStyle w:val="thrStyle"/>
                <w:sz w:val="10"/>
                <w:szCs w:val="10"/>
              </w:rPr>
              <w:t>Descripción de Variables</w:t>
            </w:r>
          </w:p>
        </w:tc>
        <w:tc>
          <w:tcPr>
            <w:tcW w:w="709" w:type="dxa"/>
            <w:vAlign w:val="center"/>
          </w:tcPr>
          <w:p w14:paraId="2441727A" w14:textId="77777777" w:rsidR="00A03BB5" w:rsidRPr="00872DF7" w:rsidRDefault="00000000" w:rsidP="00652DEA">
            <w:pPr>
              <w:pStyle w:val="thpStyle"/>
            </w:pPr>
            <w:r w:rsidRPr="00872DF7">
              <w:rPr>
                <w:rStyle w:val="thrStyle"/>
                <w:sz w:val="10"/>
                <w:szCs w:val="10"/>
              </w:rPr>
              <w:t>Tipo-dimensión-frecuencia</w:t>
            </w:r>
          </w:p>
        </w:tc>
        <w:tc>
          <w:tcPr>
            <w:tcW w:w="709" w:type="dxa"/>
            <w:vAlign w:val="center"/>
          </w:tcPr>
          <w:p w14:paraId="7DD1736E" w14:textId="77777777" w:rsidR="00A03BB5" w:rsidRPr="00872DF7" w:rsidRDefault="00000000" w:rsidP="00652DEA">
            <w:pPr>
              <w:pStyle w:val="thpStyle"/>
            </w:pPr>
            <w:r w:rsidRPr="00872DF7">
              <w:rPr>
                <w:rStyle w:val="thrStyle"/>
                <w:sz w:val="10"/>
                <w:szCs w:val="10"/>
              </w:rPr>
              <w:t>Unidad de medida</w:t>
            </w:r>
          </w:p>
        </w:tc>
        <w:tc>
          <w:tcPr>
            <w:tcW w:w="709" w:type="dxa"/>
            <w:vAlign w:val="center"/>
          </w:tcPr>
          <w:p w14:paraId="67463D3E" w14:textId="77777777" w:rsidR="00A03BB5" w:rsidRPr="00872DF7" w:rsidRDefault="00000000" w:rsidP="00652DEA">
            <w:pPr>
              <w:pStyle w:val="thpStyle"/>
            </w:pPr>
            <w:r w:rsidRPr="00872DF7">
              <w:rPr>
                <w:rStyle w:val="thrStyle"/>
                <w:sz w:val="10"/>
                <w:szCs w:val="10"/>
              </w:rPr>
              <w:t>Línea base</w:t>
            </w:r>
          </w:p>
        </w:tc>
        <w:tc>
          <w:tcPr>
            <w:tcW w:w="992" w:type="dxa"/>
            <w:vAlign w:val="center"/>
          </w:tcPr>
          <w:p w14:paraId="0CA85E26" w14:textId="77777777" w:rsidR="00A03BB5" w:rsidRPr="00872DF7" w:rsidRDefault="00000000" w:rsidP="00652DEA">
            <w:pPr>
              <w:pStyle w:val="thpStyle"/>
            </w:pPr>
            <w:r w:rsidRPr="00872DF7">
              <w:rPr>
                <w:rStyle w:val="thrStyle"/>
                <w:sz w:val="10"/>
                <w:szCs w:val="10"/>
              </w:rPr>
              <w:t>Metas</w:t>
            </w:r>
          </w:p>
        </w:tc>
        <w:tc>
          <w:tcPr>
            <w:tcW w:w="567" w:type="dxa"/>
            <w:vAlign w:val="center"/>
          </w:tcPr>
          <w:p w14:paraId="32309D7D" w14:textId="77777777" w:rsidR="00A03BB5" w:rsidRPr="00872DF7" w:rsidRDefault="00000000" w:rsidP="00652DEA">
            <w:pPr>
              <w:pStyle w:val="thpStyle"/>
            </w:pPr>
            <w:r w:rsidRPr="00872DF7">
              <w:rPr>
                <w:rStyle w:val="thrStyle"/>
                <w:sz w:val="10"/>
                <w:szCs w:val="10"/>
              </w:rPr>
              <w:t>Sentido del indicador</w:t>
            </w:r>
          </w:p>
        </w:tc>
        <w:tc>
          <w:tcPr>
            <w:tcW w:w="709" w:type="dxa"/>
            <w:vAlign w:val="center"/>
          </w:tcPr>
          <w:p w14:paraId="0E169B68" w14:textId="77777777" w:rsidR="00A03BB5" w:rsidRPr="00872DF7" w:rsidRDefault="00000000" w:rsidP="00652DEA">
            <w:pPr>
              <w:pStyle w:val="thpStyle"/>
            </w:pPr>
            <w:r w:rsidRPr="00872DF7">
              <w:rPr>
                <w:rStyle w:val="thrStyle"/>
                <w:sz w:val="10"/>
                <w:szCs w:val="10"/>
              </w:rPr>
              <w:t>Parámetros de semaforización</w:t>
            </w:r>
          </w:p>
        </w:tc>
      </w:tr>
      <w:tr w:rsidR="00872DF7" w:rsidRPr="00872DF7" w14:paraId="201639A6" w14:textId="77777777" w:rsidTr="00872DF7">
        <w:tc>
          <w:tcPr>
            <w:tcW w:w="554" w:type="dxa"/>
          </w:tcPr>
          <w:p w14:paraId="0BB85548" w14:textId="77777777" w:rsidR="00A03BB5" w:rsidRPr="00872DF7" w:rsidRDefault="00000000" w:rsidP="00652DEA">
            <w:pPr>
              <w:pStyle w:val="pStyle"/>
            </w:pPr>
            <w:r w:rsidRPr="00872DF7">
              <w:rPr>
                <w:rStyle w:val="rStyle"/>
                <w:sz w:val="10"/>
                <w:szCs w:val="10"/>
              </w:rPr>
              <w:t>Fin</w:t>
            </w:r>
          </w:p>
        </w:tc>
        <w:tc>
          <w:tcPr>
            <w:tcW w:w="567" w:type="dxa"/>
          </w:tcPr>
          <w:p w14:paraId="39AC6B25" w14:textId="77777777" w:rsidR="00A03BB5" w:rsidRPr="00872DF7" w:rsidRDefault="00A03BB5" w:rsidP="00652DEA">
            <w:pPr>
              <w:spacing w:after="0" w:line="240" w:lineRule="auto"/>
            </w:pPr>
          </w:p>
        </w:tc>
        <w:tc>
          <w:tcPr>
            <w:tcW w:w="1701" w:type="dxa"/>
          </w:tcPr>
          <w:p w14:paraId="269748EE" w14:textId="77777777" w:rsidR="00A03BB5" w:rsidRPr="00872DF7" w:rsidRDefault="00000000" w:rsidP="00652DEA">
            <w:pPr>
              <w:pStyle w:val="pStyle"/>
            </w:pPr>
            <w:r w:rsidRPr="00872DF7">
              <w:rPr>
                <w:rStyle w:val="rStyle"/>
                <w:sz w:val="10"/>
                <w:szCs w:val="10"/>
              </w:rPr>
              <w:t>Contribuir al fortalecimiento de una cultura de respeto, protección y garantía de los derechos humanos en el Estado de Colima, mediante el fortalecimiento institucional y la promoción de mecanismos no jurisdiccionales de protección.</w:t>
            </w:r>
          </w:p>
        </w:tc>
        <w:tc>
          <w:tcPr>
            <w:tcW w:w="1276" w:type="dxa"/>
          </w:tcPr>
          <w:p w14:paraId="14D587D0" w14:textId="77777777" w:rsidR="00A03BB5" w:rsidRPr="00872DF7" w:rsidRDefault="00000000" w:rsidP="00652DEA">
            <w:pPr>
              <w:pStyle w:val="pStyle"/>
            </w:pPr>
            <w:r w:rsidRPr="00872DF7">
              <w:rPr>
                <w:rStyle w:val="rStyle"/>
                <w:sz w:val="10"/>
                <w:szCs w:val="10"/>
              </w:rPr>
              <w:t>Porcentaje de resolución de solicitudes mediante mecanismos no jurisdiccionales y emisión de recomendaciones</w:t>
            </w:r>
          </w:p>
        </w:tc>
        <w:tc>
          <w:tcPr>
            <w:tcW w:w="1559" w:type="dxa"/>
          </w:tcPr>
          <w:p w14:paraId="5EC7F6A0" w14:textId="77777777" w:rsidR="00A03BB5" w:rsidRPr="00872DF7" w:rsidRDefault="00000000" w:rsidP="00652DEA">
            <w:pPr>
              <w:pStyle w:val="pStyle"/>
            </w:pPr>
            <w:r w:rsidRPr="00872DF7">
              <w:rPr>
                <w:rStyle w:val="rStyle"/>
                <w:sz w:val="10"/>
                <w:szCs w:val="10"/>
              </w:rPr>
              <w:t>Mide la capacidad institucional de la CDHEC para resolver solicitudes de intervención mediante mecanismos no jurisdiccionales y emitir recomendaciones para la protección de los derechos humanos</w:t>
            </w:r>
          </w:p>
        </w:tc>
        <w:tc>
          <w:tcPr>
            <w:tcW w:w="1418" w:type="dxa"/>
          </w:tcPr>
          <w:p w14:paraId="384D3D94" w14:textId="77777777" w:rsidR="00A03BB5" w:rsidRPr="00872DF7" w:rsidRDefault="00000000" w:rsidP="00652DEA">
            <w:pPr>
              <w:pStyle w:val="pStyle"/>
            </w:pPr>
            <w:r w:rsidRPr="00872DF7">
              <w:rPr>
                <w:rStyle w:val="rStyle"/>
                <w:sz w:val="10"/>
                <w:szCs w:val="10"/>
              </w:rPr>
              <w:t>(Número de solicitudes de intervención inicial concluidas mediante medios diversos a la recomendación, previstos en la normatividad aplicable / Total de solicitudes de intervención inicial atendidas) × 100.</w:t>
            </w:r>
          </w:p>
        </w:tc>
        <w:tc>
          <w:tcPr>
            <w:tcW w:w="1417" w:type="dxa"/>
          </w:tcPr>
          <w:p w14:paraId="06402E5C" w14:textId="77777777" w:rsidR="00A03BB5" w:rsidRPr="00872DF7" w:rsidRDefault="00000000" w:rsidP="00652DEA">
            <w:pPr>
              <w:pStyle w:val="pStyle"/>
            </w:pPr>
            <w:r w:rsidRPr="00872DF7">
              <w:rPr>
                <w:rStyle w:val="rStyle"/>
                <w:sz w:val="10"/>
                <w:szCs w:val="10"/>
              </w:rPr>
              <w:t>Variable 1: Número de solicitudes de intervención inicial concluidas mediante medios diversos a la recomendación previstos en la normatividad aplicable.   Variable 2: Total de solicitudes de intervención inicial atendidas durante el ejercicio fiscal.  Variable 3: Número de recomendaciones emitidas durante el ejercicio fiscal 2027.  Variable 4: Número de recomendaciones emitidas durante el ejercicio fiscal 2026.</w:t>
            </w:r>
          </w:p>
        </w:tc>
        <w:tc>
          <w:tcPr>
            <w:tcW w:w="709" w:type="dxa"/>
          </w:tcPr>
          <w:p w14:paraId="673F3FDC" w14:textId="77777777" w:rsidR="00A03BB5" w:rsidRPr="00872DF7" w:rsidRDefault="00000000" w:rsidP="00652DEA">
            <w:pPr>
              <w:pStyle w:val="pStyle"/>
            </w:pPr>
            <w:r w:rsidRPr="00872DF7">
              <w:rPr>
                <w:rStyle w:val="rStyle"/>
                <w:sz w:val="10"/>
                <w:szCs w:val="10"/>
              </w:rPr>
              <w:t>Estratégico-Eficacia-Anual</w:t>
            </w:r>
          </w:p>
        </w:tc>
        <w:tc>
          <w:tcPr>
            <w:tcW w:w="709" w:type="dxa"/>
          </w:tcPr>
          <w:p w14:paraId="0081BCDB" w14:textId="77777777" w:rsidR="00A03BB5" w:rsidRPr="00872DF7" w:rsidRDefault="00000000" w:rsidP="00652DEA">
            <w:pPr>
              <w:pStyle w:val="pStyle"/>
            </w:pPr>
            <w:r w:rsidRPr="00872DF7">
              <w:rPr>
                <w:rStyle w:val="rStyle"/>
                <w:sz w:val="10"/>
                <w:szCs w:val="10"/>
              </w:rPr>
              <w:t>Porcentaje</w:t>
            </w:r>
          </w:p>
        </w:tc>
        <w:tc>
          <w:tcPr>
            <w:tcW w:w="709" w:type="dxa"/>
          </w:tcPr>
          <w:p w14:paraId="0C36E08C" w14:textId="77777777" w:rsidR="00A03BB5" w:rsidRPr="00872DF7" w:rsidRDefault="00000000" w:rsidP="00652DEA">
            <w:pPr>
              <w:pStyle w:val="pStyle"/>
            </w:pPr>
            <w:r w:rsidRPr="00872DF7">
              <w:rPr>
                <w:rStyle w:val="rStyle"/>
                <w:sz w:val="10"/>
                <w:szCs w:val="10"/>
              </w:rPr>
              <w:t>49.7 Valor  observado al cierre del ejercicio fiscal 2026. (Año 2026)</w:t>
            </w:r>
          </w:p>
        </w:tc>
        <w:tc>
          <w:tcPr>
            <w:tcW w:w="992" w:type="dxa"/>
          </w:tcPr>
          <w:p w14:paraId="30511D2C" w14:textId="77777777" w:rsidR="00A03BB5" w:rsidRPr="00872DF7" w:rsidRDefault="00000000" w:rsidP="00652DEA">
            <w:pPr>
              <w:pStyle w:val="pStyle"/>
            </w:pPr>
            <w:r w:rsidRPr="00872DF7">
              <w:rPr>
                <w:rStyle w:val="rStyle"/>
                <w:sz w:val="10"/>
                <w:szCs w:val="10"/>
              </w:rPr>
              <w:t>100.00% - Incrementar en un 5 % la resolución de solicitudes de intervención inicial mediante mecanismos no jurisdiccionales, respecto del resultado obtenido al cierre del</w:t>
            </w:r>
          </w:p>
        </w:tc>
        <w:tc>
          <w:tcPr>
            <w:tcW w:w="567" w:type="dxa"/>
          </w:tcPr>
          <w:p w14:paraId="32D8FCCF" w14:textId="77777777" w:rsidR="00A03BB5" w:rsidRPr="00872DF7" w:rsidRDefault="00000000" w:rsidP="00652DEA">
            <w:pPr>
              <w:pStyle w:val="pStyle"/>
            </w:pPr>
            <w:r w:rsidRPr="00872DF7">
              <w:rPr>
                <w:rStyle w:val="rStyle"/>
                <w:sz w:val="10"/>
                <w:szCs w:val="10"/>
              </w:rPr>
              <w:t>Ascendente</w:t>
            </w:r>
          </w:p>
        </w:tc>
        <w:tc>
          <w:tcPr>
            <w:tcW w:w="709" w:type="dxa"/>
          </w:tcPr>
          <w:p w14:paraId="49676EE6" w14:textId="77777777" w:rsidR="00A03BB5" w:rsidRPr="00872DF7" w:rsidRDefault="00A03BB5" w:rsidP="00652DEA">
            <w:pPr>
              <w:pStyle w:val="pStyle"/>
            </w:pPr>
          </w:p>
        </w:tc>
      </w:tr>
      <w:tr w:rsidR="00872DF7" w:rsidRPr="00872DF7" w14:paraId="04275DE2" w14:textId="77777777" w:rsidTr="00872DF7">
        <w:tc>
          <w:tcPr>
            <w:tcW w:w="554" w:type="dxa"/>
          </w:tcPr>
          <w:p w14:paraId="0FAE470F" w14:textId="77777777" w:rsidR="00A03BB5" w:rsidRPr="00872DF7" w:rsidRDefault="00000000" w:rsidP="00652DEA">
            <w:pPr>
              <w:pStyle w:val="pStyle"/>
            </w:pPr>
            <w:r w:rsidRPr="00872DF7">
              <w:rPr>
                <w:rStyle w:val="rStyle"/>
                <w:sz w:val="10"/>
                <w:szCs w:val="10"/>
              </w:rPr>
              <w:t>Propósito</w:t>
            </w:r>
          </w:p>
        </w:tc>
        <w:tc>
          <w:tcPr>
            <w:tcW w:w="567" w:type="dxa"/>
          </w:tcPr>
          <w:p w14:paraId="2BE8D54E" w14:textId="77777777" w:rsidR="00A03BB5" w:rsidRPr="00872DF7" w:rsidRDefault="00A03BB5" w:rsidP="00652DEA">
            <w:pPr>
              <w:spacing w:after="0" w:line="240" w:lineRule="auto"/>
            </w:pPr>
          </w:p>
        </w:tc>
        <w:tc>
          <w:tcPr>
            <w:tcW w:w="1701" w:type="dxa"/>
          </w:tcPr>
          <w:p w14:paraId="1E4BD66C" w14:textId="77777777" w:rsidR="00A03BB5" w:rsidRPr="00872DF7" w:rsidRDefault="00000000" w:rsidP="00652DEA">
            <w:pPr>
              <w:pStyle w:val="pStyle"/>
            </w:pPr>
            <w:r w:rsidRPr="00872DF7">
              <w:rPr>
                <w:rStyle w:val="rStyle"/>
                <w:sz w:val="10"/>
                <w:szCs w:val="10"/>
              </w:rPr>
              <w:t>Las personas que habitan y transitan en el Estado de Colima acceden de manera oportuna, efectiva e integral a los mecanismos de protección, promoción y defensa de los derechos humanos brindados por la Comisión.</w:t>
            </w:r>
          </w:p>
        </w:tc>
        <w:tc>
          <w:tcPr>
            <w:tcW w:w="1276" w:type="dxa"/>
          </w:tcPr>
          <w:p w14:paraId="5E6DB2D7" w14:textId="77777777" w:rsidR="00A03BB5" w:rsidRPr="00872DF7" w:rsidRDefault="00000000" w:rsidP="00652DEA">
            <w:pPr>
              <w:pStyle w:val="pStyle"/>
            </w:pPr>
            <w:r w:rsidRPr="00872DF7">
              <w:rPr>
                <w:rStyle w:val="rStyle"/>
                <w:sz w:val="10"/>
                <w:szCs w:val="10"/>
              </w:rPr>
              <w:t>Porcentaje de cobertura de atención mediante los mecanismos de protección, promoción y defensa de los derechos humanos</w:t>
            </w:r>
          </w:p>
        </w:tc>
        <w:tc>
          <w:tcPr>
            <w:tcW w:w="1559" w:type="dxa"/>
          </w:tcPr>
          <w:p w14:paraId="3172D87E" w14:textId="77777777" w:rsidR="00A03BB5" w:rsidRPr="00872DF7" w:rsidRDefault="00000000" w:rsidP="00652DEA">
            <w:pPr>
              <w:pStyle w:val="pStyle"/>
            </w:pPr>
            <w:r w:rsidRPr="00872DF7">
              <w:rPr>
                <w:rStyle w:val="rStyle"/>
                <w:sz w:val="10"/>
                <w:szCs w:val="10"/>
              </w:rPr>
              <w:t>Mide el porcentaje de personas que solicitan los servicios de protección, promoción y defensa de los derechos humanos y reciben atención mediante los mecanismos implementados por la CDHEC durante el ejercicio fiscal.</w:t>
            </w:r>
          </w:p>
        </w:tc>
        <w:tc>
          <w:tcPr>
            <w:tcW w:w="1418" w:type="dxa"/>
          </w:tcPr>
          <w:p w14:paraId="1DE83351" w14:textId="77777777" w:rsidR="00A03BB5" w:rsidRPr="00872DF7" w:rsidRDefault="00000000" w:rsidP="00652DEA">
            <w:pPr>
              <w:pStyle w:val="pStyle"/>
            </w:pPr>
            <w:r w:rsidRPr="00872DF7">
              <w:rPr>
                <w:rStyle w:val="rStyle"/>
                <w:sz w:val="10"/>
                <w:szCs w:val="10"/>
              </w:rPr>
              <w:t>(Número de personas atendidas mediante los mecanismos de protección, promoción y defensa de los derechos humanos durante el ejercicio fiscal / Número total de personas que solicitaron dichos servicios durante el ejercicio fiscal) × 100</w:t>
            </w:r>
          </w:p>
        </w:tc>
        <w:tc>
          <w:tcPr>
            <w:tcW w:w="1417" w:type="dxa"/>
          </w:tcPr>
          <w:p w14:paraId="70056039" w14:textId="77777777" w:rsidR="00A03BB5" w:rsidRPr="00872DF7" w:rsidRDefault="00000000" w:rsidP="00652DEA">
            <w:pPr>
              <w:pStyle w:val="pStyle"/>
            </w:pPr>
            <w:r w:rsidRPr="00872DF7">
              <w:rPr>
                <w:rStyle w:val="rStyle"/>
                <w:sz w:val="10"/>
                <w:szCs w:val="10"/>
              </w:rPr>
              <w:t>Variable 1: Número de personas atendidas mediante los mecanismos de protección, promoción y defensa de los derechos humanos implementados por la CDHEC durante el ejercicio fiscal.  Variable 2: Número total de personas que solicitaron dichos servicios durante el ejercicio fiscal.</w:t>
            </w:r>
          </w:p>
        </w:tc>
        <w:tc>
          <w:tcPr>
            <w:tcW w:w="709" w:type="dxa"/>
          </w:tcPr>
          <w:p w14:paraId="19495495" w14:textId="77777777" w:rsidR="00A03BB5" w:rsidRPr="00872DF7" w:rsidRDefault="00000000" w:rsidP="00652DEA">
            <w:pPr>
              <w:pStyle w:val="pStyle"/>
            </w:pPr>
            <w:r w:rsidRPr="00872DF7">
              <w:rPr>
                <w:rStyle w:val="rStyle"/>
                <w:sz w:val="10"/>
                <w:szCs w:val="10"/>
              </w:rPr>
              <w:t>Estratégico-Eficacia-Anual</w:t>
            </w:r>
          </w:p>
        </w:tc>
        <w:tc>
          <w:tcPr>
            <w:tcW w:w="709" w:type="dxa"/>
          </w:tcPr>
          <w:p w14:paraId="2D3EA4EF" w14:textId="77777777" w:rsidR="00A03BB5" w:rsidRPr="00872DF7" w:rsidRDefault="00000000" w:rsidP="00652DEA">
            <w:pPr>
              <w:pStyle w:val="pStyle"/>
            </w:pPr>
            <w:r w:rsidRPr="00872DF7">
              <w:rPr>
                <w:rStyle w:val="rStyle"/>
                <w:sz w:val="10"/>
                <w:szCs w:val="10"/>
              </w:rPr>
              <w:t>Porcentaje</w:t>
            </w:r>
          </w:p>
        </w:tc>
        <w:tc>
          <w:tcPr>
            <w:tcW w:w="709" w:type="dxa"/>
          </w:tcPr>
          <w:p w14:paraId="574A1F44" w14:textId="77777777" w:rsidR="00A03BB5" w:rsidRPr="00872DF7" w:rsidRDefault="00000000" w:rsidP="00652DEA">
            <w:pPr>
              <w:pStyle w:val="pStyle"/>
            </w:pPr>
            <w:r w:rsidRPr="00872DF7">
              <w:rPr>
                <w:rStyle w:val="rStyle"/>
                <w:sz w:val="10"/>
                <w:szCs w:val="10"/>
              </w:rPr>
              <w:t>49.7 Valor observado al cierre del ejercicio fiscal 2026 (Año 2026)</w:t>
            </w:r>
          </w:p>
        </w:tc>
        <w:tc>
          <w:tcPr>
            <w:tcW w:w="992" w:type="dxa"/>
          </w:tcPr>
          <w:p w14:paraId="519E679E" w14:textId="77777777" w:rsidR="00A03BB5" w:rsidRPr="00872DF7" w:rsidRDefault="00000000" w:rsidP="00652DEA">
            <w:pPr>
              <w:pStyle w:val="pStyle"/>
            </w:pPr>
            <w:r w:rsidRPr="00872DF7">
              <w:rPr>
                <w:rStyle w:val="rStyle"/>
                <w:sz w:val="10"/>
                <w:szCs w:val="10"/>
              </w:rPr>
              <w:t>100.00% - Ampliar en un 5 % la cobertura de atención mediante los mecanismos de protección, promoción y defensa de los derechos humanos, respecto del resultado obtenido al cierre del ejercicio fiscal 2026.</w:t>
            </w:r>
          </w:p>
        </w:tc>
        <w:tc>
          <w:tcPr>
            <w:tcW w:w="567" w:type="dxa"/>
          </w:tcPr>
          <w:p w14:paraId="44F9F22A" w14:textId="77777777" w:rsidR="00A03BB5" w:rsidRPr="00872DF7" w:rsidRDefault="00000000" w:rsidP="00652DEA">
            <w:pPr>
              <w:pStyle w:val="pStyle"/>
            </w:pPr>
            <w:r w:rsidRPr="00872DF7">
              <w:rPr>
                <w:rStyle w:val="rStyle"/>
                <w:sz w:val="10"/>
                <w:szCs w:val="10"/>
              </w:rPr>
              <w:t>Ascendente</w:t>
            </w:r>
          </w:p>
        </w:tc>
        <w:tc>
          <w:tcPr>
            <w:tcW w:w="709" w:type="dxa"/>
          </w:tcPr>
          <w:p w14:paraId="43CBFFF6" w14:textId="77777777" w:rsidR="00A03BB5" w:rsidRPr="00872DF7" w:rsidRDefault="00A03BB5" w:rsidP="00652DEA">
            <w:pPr>
              <w:pStyle w:val="pStyle"/>
            </w:pPr>
          </w:p>
        </w:tc>
      </w:tr>
      <w:tr w:rsidR="00872DF7" w:rsidRPr="00872DF7" w14:paraId="00514A22" w14:textId="77777777" w:rsidTr="00872DF7">
        <w:tc>
          <w:tcPr>
            <w:tcW w:w="554" w:type="dxa"/>
          </w:tcPr>
          <w:p w14:paraId="75494E96" w14:textId="77777777" w:rsidR="00A03BB5" w:rsidRPr="00872DF7" w:rsidRDefault="00000000" w:rsidP="00652DEA">
            <w:pPr>
              <w:pStyle w:val="pStyle"/>
            </w:pPr>
            <w:r w:rsidRPr="00872DF7">
              <w:rPr>
                <w:rStyle w:val="rStyle"/>
                <w:sz w:val="10"/>
                <w:szCs w:val="10"/>
              </w:rPr>
              <w:lastRenderedPageBreak/>
              <w:t>Componente</w:t>
            </w:r>
          </w:p>
        </w:tc>
        <w:tc>
          <w:tcPr>
            <w:tcW w:w="567" w:type="dxa"/>
          </w:tcPr>
          <w:p w14:paraId="1858C622" w14:textId="77777777" w:rsidR="00A03BB5" w:rsidRPr="00872DF7" w:rsidRDefault="00000000" w:rsidP="00652DEA">
            <w:pPr>
              <w:pStyle w:val="pStyle"/>
            </w:pPr>
            <w:r w:rsidRPr="00872DF7">
              <w:rPr>
                <w:rStyle w:val="rStyle"/>
                <w:sz w:val="10"/>
                <w:szCs w:val="10"/>
              </w:rPr>
              <w:t>C-001</w:t>
            </w:r>
          </w:p>
        </w:tc>
        <w:tc>
          <w:tcPr>
            <w:tcW w:w="1701" w:type="dxa"/>
          </w:tcPr>
          <w:p w14:paraId="20B5C0B9" w14:textId="77777777" w:rsidR="00A03BB5" w:rsidRPr="00872DF7" w:rsidRDefault="00000000" w:rsidP="00652DEA">
            <w:pPr>
              <w:pStyle w:val="pStyle"/>
            </w:pPr>
            <w:r w:rsidRPr="00872DF7">
              <w:rPr>
                <w:rStyle w:val="rStyle"/>
                <w:sz w:val="10"/>
                <w:szCs w:val="10"/>
              </w:rPr>
              <w:t>Estrategias integrales de fortalecimiento de capacidades y cultura de paz y derechos humanos implementadas.</w:t>
            </w:r>
          </w:p>
        </w:tc>
        <w:tc>
          <w:tcPr>
            <w:tcW w:w="1276" w:type="dxa"/>
          </w:tcPr>
          <w:p w14:paraId="77AF3FC9" w14:textId="77777777" w:rsidR="00A03BB5" w:rsidRPr="00872DF7" w:rsidRDefault="00000000" w:rsidP="00652DEA">
            <w:pPr>
              <w:pStyle w:val="pStyle"/>
            </w:pPr>
            <w:r w:rsidRPr="00872DF7">
              <w:rPr>
                <w:rStyle w:val="rStyle"/>
                <w:sz w:val="10"/>
                <w:szCs w:val="10"/>
              </w:rPr>
              <w:t>Porcentaje de cobertura de las estrategias integrales para la promoción, formación, investigación y difusión de los derechos humanos.</w:t>
            </w:r>
          </w:p>
        </w:tc>
        <w:tc>
          <w:tcPr>
            <w:tcW w:w="1559" w:type="dxa"/>
          </w:tcPr>
          <w:p w14:paraId="192F0645" w14:textId="77777777" w:rsidR="00A03BB5" w:rsidRPr="00872DF7" w:rsidRDefault="00000000" w:rsidP="00652DEA">
            <w:pPr>
              <w:pStyle w:val="pStyle"/>
            </w:pPr>
            <w:r w:rsidRPr="00872DF7">
              <w:rPr>
                <w:rStyle w:val="rStyle"/>
                <w:sz w:val="10"/>
                <w:szCs w:val="10"/>
              </w:rPr>
              <w:t>Mide el alcance de las estrategias integrales implementadas por la CDHEC para promover la formación, investigación y difusión de los derechos humanos, en función de la participación de la población a la que se dirigen.</w:t>
            </w:r>
          </w:p>
        </w:tc>
        <w:tc>
          <w:tcPr>
            <w:tcW w:w="1418" w:type="dxa"/>
          </w:tcPr>
          <w:p w14:paraId="3C104F79" w14:textId="77777777" w:rsidR="00A03BB5" w:rsidRPr="00872DF7" w:rsidRDefault="00000000" w:rsidP="00652DEA">
            <w:pPr>
              <w:pStyle w:val="pStyle"/>
            </w:pPr>
            <w:r w:rsidRPr="00872DF7">
              <w:rPr>
                <w:rStyle w:val="rStyle"/>
                <w:sz w:val="10"/>
                <w:szCs w:val="10"/>
              </w:rPr>
              <w:t>Número de personas que participan en las estrategias integrales de promoción, formación, investigación y difusión de los derechos humanos / Número de personas a las que se dirigen dichas estrategias durante el ejercicio fiscal) × 100.</w:t>
            </w:r>
          </w:p>
        </w:tc>
        <w:tc>
          <w:tcPr>
            <w:tcW w:w="1417" w:type="dxa"/>
          </w:tcPr>
          <w:p w14:paraId="58C59698" w14:textId="77777777" w:rsidR="00A03BB5" w:rsidRPr="00872DF7" w:rsidRDefault="00000000" w:rsidP="00652DEA">
            <w:pPr>
              <w:pStyle w:val="pStyle"/>
            </w:pPr>
            <w:r w:rsidRPr="00872DF7">
              <w:rPr>
                <w:rStyle w:val="rStyle"/>
                <w:sz w:val="10"/>
                <w:szCs w:val="10"/>
              </w:rPr>
              <w:t>Variable 1: Número de personas que participan en las estrategias integrales de promoción, formación, investigación y difusión de los derechos humanos durante el ejercicio fiscal.  Variable 2: Número de personas a las que se dirigen las estrategias integrales durante el ejercicio fiscal</w:t>
            </w:r>
          </w:p>
        </w:tc>
        <w:tc>
          <w:tcPr>
            <w:tcW w:w="709" w:type="dxa"/>
          </w:tcPr>
          <w:p w14:paraId="2F2F238E" w14:textId="77777777" w:rsidR="00A03BB5" w:rsidRPr="00872DF7" w:rsidRDefault="00000000" w:rsidP="00652DEA">
            <w:pPr>
              <w:pStyle w:val="pStyle"/>
            </w:pPr>
            <w:r w:rsidRPr="00872DF7">
              <w:rPr>
                <w:rStyle w:val="rStyle"/>
                <w:sz w:val="10"/>
                <w:szCs w:val="10"/>
              </w:rPr>
              <w:t>Estratégico-Eficacia-Anual</w:t>
            </w:r>
          </w:p>
        </w:tc>
        <w:tc>
          <w:tcPr>
            <w:tcW w:w="709" w:type="dxa"/>
          </w:tcPr>
          <w:p w14:paraId="3E73CC5D" w14:textId="77777777" w:rsidR="00A03BB5" w:rsidRPr="00872DF7" w:rsidRDefault="00000000" w:rsidP="00652DEA">
            <w:pPr>
              <w:pStyle w:val="pStyle"/>
            </w:pPr>
            <w:r w:rsidRPr="00872DF7">
              <w:rPr>
                <w:rStyle w:val="rStyle"/>
                <w:sz w:val="10"/>
                <w:szCs w:val="10"/>
              </w:rPr>
              <w:t>Porcentaje</w:t>
            </w:r>
          </w:p>
        </w:tc>
        <w:tc>
          <w:tcPr>
            <w:tcW w:w="709" w:type="dxa"/>
          </w:tcPr>
          <w:p w14:paraId="7B73D416" w14:textId="77777777" w:rsidR="00A03BB5" w:rsidRPr="00872DF7" w:rsidRDefault="00000000" w:rsidP="00652DEA">
            <w:pPr>
              <w:pStyle w:val="pStyle"/>
            </w:pPr>
            <w:r w:rsidRPr="00872DF7">
              <w:rPr>
                <w:rStyle w:val="rStyle"/>
                <w:sz w:val="10"/>
                <w:szCs w:val="10"/>
              </w:rPr>
              <w:t>49.7 Valor observado al cierre del ejercicio fiscal 2026. (Año 2026)</w:t>
            </w:r>
          </w:p>
        </w:tc>
        <w:tc>
          <w:tcPr>
            <w:tcW w:w="992" w:type="dxa"/>
          </w:tcPr>
          <w:p w14:paraId="259C5B10" w14:textId="77777777" w:rsidR="00A03BB5" w:rsidRPr="00872DF7" w:rsidRDefault="00000000" w:rsidP="00652DEA">
            <w:pPr>
              <w:pStyle w:val="pStyle"/>
            </w:pPr>
            <w:r w:rsidRPr="00872DF7">
              <w:rPr>
                <w:rStyle w:val="rStyle"/>
                <w:sz w:val="10"/>
                <w:szCs w:val="10"/>
              </w:rPr>
              <w:t>100.00% - Fortalecer en un 5 % la cobertura de las estrategias integrales de promoción, formación, investigación y difusión de los derechos humanos, respecto del resultado obtenido al cierre del ejercicio fiscal 2026</w:t>
            </w:r>
          </w:p>
        </w:tc>
        <w:tc>
          <w:tcPr>
            <w:tcW w:w="567" w:type="dxa"/>
          </w:tcPr>
          <w:p w14:paraId="7A5E2D15" w14:textId="77777777" w:rsidR="00A03BB5" w:rsidRPr="00872DF7" w:rsidRDefault="00000000" w:rsidP="00652DEA">
            <w:pPr>
              <w:pStyle w:val="pStyle"/>
            </w:pPr>
            <w:r w:rsidRPr="00872DF7">
              <w:rPr>
                <w:rStyle w:val="rStyle"/>
                <w:sz w:val="10"/>
                <w:szCs w:val="10"/>
              </w:rPr>
              <w:t>Ascendente</w:t>
            </w:r>
          </w:p>
        </w:tc>
        <w:tc>
          <w:tcPr>
            <w:tcW w:w="709" w:type="dxa"/>
          </w:tcPr>
          <w:p w14:paraId="09F46848" w14:textId="77777777" w:rsidR="00A03BB5" w:rsidRPr="00872DF7" w:rsidRDefault="00A03BB5" w:rsidP="00652DEA">
            <w:pPr>
              <w:pStyle w:val="pStyle"/>
            </w:pPr>
          </w:p>
        </w:tc>
      </w:tr>
      <w:tr w:rsidR="00872DF7" w:rsidRPr="00872DF7" w14:paraId="23FFAEBA" w14:textId="77777777" w:rsidTr="00872DF7">
        <w:tc>
          <w:tcPr>
            <w:tcW w:w="554" w:type="dxa"/>
            <w:vMerge w:val="restart"/>
          </w:tcPr>
          <w:p w14:paraId="4995A1C3" w14:textId="77777777" w:rsidR="00A03BB5" w:rsidRPr="00872DF7" w:rsidRDefault="00000000" w:rsidP="00652DEA">
            <w:pPr>
              <w:spacing w:after="0" w:line="240" w:lineRule="auto"/>
            </w:pPr>
            <w:r w:rsidRPr="00872DF7">
              <w:rPr>
                <w:rStyle w:val="rStyle"/>
                <w:sz w:val="10"/>
                <w:szCs w:val="10"/>
              </w:rPr>
              <w:t>Actividad o Proyecto</w:t>
            </w:r>
          </w:p>
        </w:tc>
        <w:tc>
          <w:tcPr>
            <w:tcW w:w="567" w:type="dxa"/>
          </w:tcPr>
          <w:p w14:paraId="0C6BA484" w14:textId="77777777" w:rsidR="00A03BB5" w:rsidRPr="00872DF7" w:rsidRDefault="00000000" w:rsidP="00652DEA">
            <w:pPr>
              <w:pStyle w:val="pStyle"/>
            </w:pPr>
            <w:r w:rsidRPr="00872DF7">
              <w:rPr>
                <w:rStyle w:val="rStyle"/>
                <w:sz w:val="10"/>
                <w:szCs w:val="10"/>
              </w:rPr>
              <w:t>A-01</w:t>
            </w:r>
          </w:p>
        </w:tc>
        <w:tc>
          <w:tcPr>
            <w:tcW w:w="1701" w:type="dxa"/>
          </w:tcPr>
          <w:p w14:paraId="18930252" w14:textId="77777777" w:rsidR="00A03BB5" w:rsidRPr="00872DF7" w:rsidRDefault="00000000" w:rsidP="00652DEA">
            <w:pPr>
              <w:pStyle w:val="pStyle"/>
            </w:pPr>
            <w:r w:rsidRPr="00872DF7">
              <w:rPr>
                <w:rStyle w:val="rStyle"/>
                <w:sz w:val="10"/>
                <w:szCs w:val="10"/>
              </w:rPr>
              <w:t>Diseño y ejecución de programas de formación, profesionalización y sensibilización en cultura de paz y derechos humanos</w:t>
            </w:r>
          </w:p>
        </w:tc>
        <w:tc>
          <w:tcPr>
            <w:tcW w:w="1276" w:type="dxa"/>
          </w:tcPr>
          <w:p w14:paraId="5ACCB743" w14:textId="77777777" w:rsidR="00A03BB5" w:rsidRPr="00872DF7" w:rsidRDefault="00000000" w:rsidP="00652DEA">
            <w:pPr>
              <w:pStyle w:val="pStyle"/>
            </w:pPr>
            <w:r w:rsidRPr="00872DF7">
              <w:rPr>
                <w:rStyle w:val="rStyle"/>
                <w:sz w:val="10"/>
                <w:szCs w:val="10"/>
              </w:rPr>
              <w:t>Porcentaje de implementación de acciones de formación y profesionalización en derechos humanos.</w:t>
            </w:r>
          </w:p>
        </w:tc>
        <w:tc>
          <w:tcPr>
            <w:tcW w:w="1559" w:type="dxa"/>
          </w:tcPr>
          <w:p w14:paraId="7A9F7D5F" w14:textId="77777777" w:rsidR="00A03BB5" w:rsidRPr="00872DF7" w:rsidRDefault="00000000" w:rsidP="00652DEA">
            <w:pPr>
              <w:pStyle w:val="pStyle"/>
            </w:pPr>
            <w:r w:rsidRPr="00872DF7">
              <w:rPr>
                <w:rStyle w:val="rStyle"/>
                <w:sz w:val="10"/>
                <w:szCs w:val="10"/>
              </w:rPr>
              <w:t>Mide el porcentaje de personas inscritas que concluyen satisfactoriamente las acciones de formación, profesionalización y sensibilización en cultura de paz y derechos humanos implementadas por la CDHEC durante el</w:t>
            </w:r>
          </w:p>
        </w:tc>
        <w:tc>
          <w:tcPr>
            <w:tcW w:w="1418" w:type="dxa"/>
          </w:tcPr>
          <w:p w14:paraId="5399A543" w14:textId="77777777" w:rsidR="00A03BB5" w:rsidRPr="00872DF7" w:rsidRDefault="00000000" w:rsidP="00652DEA">
            <w:pPr>
              <w:pStyle w:val="pStyle"/>
            </w:pPr>
            <w:r w:rsidRPr="00872DF7">
              <w:rPr>
                <w:rStyle w:val="rStyle"/>
                <w:sz w:val="10"/>
                <w:szCs w:val="10"/>
              </w:rPr>
              <w:t>(Número de personas que concluyen satisfactoriamente las acciones de formación y profesionalización / Número de personas inscritas en las acciones de formación y profesionalización) * 100</w:t>
            </w:r>
          </w:p>
        </w:tc>
        <w:tc>
          <w:tcPr>
            <w:tcW w:w="1417" w:type="dxa"/>
          </w:tcPr>
          <w:p w14:paraId="4865F001" w14:textId="77777777" w:rsidR="00A03BB5" w:rsidRPr="00872DF7" w:rsidRDefault="00000000" w:rsidP="00652DEA">
            <w:pPr>
              <w:pStyle w:val="pStyle"/>
            </w:pPr>
            <w:r w:rsidRPr="00872DF7">
              <w:rPr>
                <w:rStyle w:val="rStyle"/>
                <w:sz w:val="10"/>
                <w:szCs w:val="10"/>
              </w:rPr>
              <w:t>Variable 1: Número de personas que concluyen satisfactoriamente las acciones de formación, profesionalización y sensibilización implementadas durante el ejercicio fiscal.  Variable 2: Número de personas inscritas en las acciones de formación, profesionalización y sensibilización durante el ejercicio fiscal.</w:t>
            </w:r>
          </w:p>
        </w:tc>
        <w:tc>
          <w:tcPr>
            <w:tcW w:w="709" w:type="dxa"/>
          </w:tcPr>
          <w:p w14:paraId="09B52916" w14:textId="77777777" w:rsidR="00A03BB5" w:rsidRPr="00872DF7" w:rsidRDefault="00000000" w:rsidP="00652DEA">
            <w:pPr>
              <w:pStyle w:val="pStyle"/>
            </w:pPr>
            <w:r w:rsidRPr="00872DF7">
              <w:rPr>
                <w:rStyle w:val="rStyle"/>
                <w:sz w:val="10"/>
                <w:szCs w:val="10"/>
              </w:rPr>
              <w:t>Gestión-Eficacia-Anual</w:t>
            </w:r>
          </w:p>
        </w:tc>
        <w:tc>
          <w:tcPr>
            <w:tcW w:w="709" w:type="dxa"/>
          </w:tcPr>
          <w:p w14:paraId="05F5F8DA" w14:textId="77777777" w:rsidR="00A03BB5" w:rsidRPr="00872DF7" w:rsidRDefault="00000000" w:rsidP="00652DEA">
            <w:pPr>
              <w:pStyle w:val="pStyle"/>
            </w:pPr>
            <w:r w:rsidRPr="00872DF7">
              <w:rPr>
                <w:rStyle w:val="rStyle"/>
                <w:sz w:val="10"/>
                <w:szCs w:val="10"/>
              </w:rPr>
              <w:t>Porcentaje</w:t>
            </w:r>
          </w:p>
        </w:tc>
        <w:tc>
          <w:tcPr>
            <w:tcW w:w="709" w:type="dxa"/>
          </w:tcPr>
          <w:p w14:paraId="48587E17" w14:textId="77777777" w:rsidR="00A03BB5" w:rsidRPr="00872DF7" w:rsidRDefault="00000000" w:rsidP="00652DEA">
            <w:pPr>
              <w:pStyle w:val="pStyle"/>
            </w:pPr>
            <w:r w:rsidRPr="00872DF7">
              <w:rPr>
                <w:rStyle w:val="rStyle"/>
                <w:sz w:val="10"/>
                <w:szCs w:val="10"/>
              </w:rPr>
              <w:t>0  (Año 2026)</w:t>
            </w:r>
          </w:p>
        </w:tc>
        <w:tc>
          <w:tcPr>
            <w:tcW w:w="992" w:type="dxa"/>
          </w:tcPr>
          <w:p w14:paraId="05EA095B" w14:textId="77777777" w:rsidR="00A03BB5" w:rsidRPr="00872DF7" w:rsidRDefault="00000000" w:rsidP="00652DEA">
            <w:pPr>
              <w:pStyle w:val="pStyle"/>
            </w:pPr>
            <w:r w:rsidRPr="00872DF7">
              <w:rPr>
                <w:rStyle w:val="rStyle"/>
                <w:sz w:val="10"/>
                <w:szCs w:val="10"/>
              </w:rPr>
              <w:t>100.00% - Incrementar el 5% de personas que concluyen satisfactoriamente las acciones de formación, profesionalización y sensibilización respecto del ejercicio fiscal 2026.</w:t>
            </w:r>
          </w:p>
        </w:tc>
        <w:tc>
          <w:tcPr>
            <w:tcW w:w="567" w:type="dxa"/>
          </w:tcPr>
          <w:p w14:paraId="7E75A918" w14:textId="77777777" w:rsidR="00A03BB5" w:rsidRPr="00872DF7" w:rsidRDefault="00000000" w:rsidP="00652DEA">
            <w:pPr>
              <w:pStyle w:val="pStyle"/>
            </w:pPr>
            <w:r w:rsidRPr="00872DF7">
              <w:rPr>
                <w:rStyle w:val="rStyle"/>
                <w:sz w:val="10"/>
                <w:szCs w:val="10"/>
              </w:rPr>
              <w:t>Ascendente</w:t>
            </w:r>
          </w:p>
        </w:tc>
        <w:tc>
          <w:tcPr>
            <w:tcW w:w="709" w:type="dxa"/>
          </w:tcPr>
          <w:p w14:paraId="02E4F10A" w14:textId="77777777" w:rsidR="00A03BB5" w:rsidRPr="00872DF7" w:rsidRDefault="00A03BB5" w:rsidP="00652DEA">
            <w:pPr>
              <w:pStyle w:val="pStyle"/>
            </w:pPr>
          </w:p>
        </w:tc>
      </w:tr>
      <w:tr w:rsidR="00872DF7" w:rsidRPr="00872DF7" w14:paraId="69976107" w14:textId="77777777" w:rsidTr="00872DF7">
        <w:tc>
          <w:tcPr>
            <w:tcW w:w="554" w:type="dxa"/>
            <w:vMerge/>
          </w:tcPr>
          <w:p w14:paraId="22DEE1DA" w14:textId="77777777" w:rsidR="00A03BB5" w:rsidRPr="00872DF7" w:rsidRDefault="00A03BB5" w:rsidP="00652DEA">
            <w:pPr>
              <w:spacing w:after="0" w:line="240" w:lineRule="auto"/>
            </w:pPr>
          </w:p>
        </w:tc>
        <w:tc>
          <w:tcPr>
            <w:tcW w:w="567" w:type="dxa"/>
          </w:tcPr>
          <w:p w14:paraId="5B8B2F3A" w14:textId="77777777" w:rsidR="00A03BB5" w:rsidRPr="00872DF7" w:rsidRDefault="00000000" w:rsidP="00652DEA">
            <w:pPr>
              <w:pStyle w:val="pStyle"/>
            </w:pPr>
            <w:r w:rsidRPr="00872DF7">
              <w:rPr>
                <w:rStyle w:val="rStyle"/>
                <w:sz w:val="10"/>
                <w:szCs w:val="10"/>
              </w:rPr>
              <w:t>A-02</w:t>
            </w:r>
          </w:p>
        </w:tc>
        <w:tc>
          <w:tcPr>
            <w:tcW w:w="1701" w:type="dxa"/>
          </w:tcPr>
          <w:p w14:paraId="059FA568" w14:textId="77777777" w:rsidR="00A03BB5" w:rsidRPr="00872DF7" w:rsidRDefault="00000000" w:rsidP="00652DEA">
            <w:pPr>
              <w:pStyle w:val="pStyle"/>
            </w:pPr>
            <w:r w:rsidRPr="00872DF7">
              <w:rPr>
                <w:rStyle w:val="rStyle"/>
                <w:sz w:val="10"/>
                <w:szCs w:val="10"/>
              </w:rPr>
              <w:t>Diseño e implementación de la Estrategia de Comunicación Institucional para la promoción y difusión de los derechos humanos.</w:t>
            </w:r>
          </w:p>
        </w:tc>
        <w:tc>
          <w:tcPr>
            <w:tcW w:w="1276" w:type="dxa"/>
          </w:tcPr>
          <w:p w14:paraId="58993862" w14:textId="77777777" w:rsidR="00A03BB5" w:rsidRPr="00872DF7" w:rsidRDefault="00000000" w:rsidP="00652DEA">
            <w:pPr>
              <w:pStyle w:val="pStyle"/>
            </w:pPr>
            <w:r w:rsidRPr="00872DF7">
              <w:rPr>
                <w:rStyle w:val="rStyle"/>
                <w:sz w:val="10"/>
                <w:szCs w:val="10"/>
              </w:rPr>
              <w:t>Porcentaje de implementación de la estrategia de comunicación institucional en derechos humanos</w:t>
            </w:r>
          </w:p>
        </w:tc>
        <w:tc>
          <w:tcPr>
            <w:tcW w:w="1559" w:type="dxa"/>
          </w:tcPr>
          <w:p w14:paraId="0914EAE3" w14:textId="77777777" w:rsidR="00A03BB5" w:rsidRPr="00872DF7" w:rsidRDefault="00000000" w:rsidP="00652DEA">
            <w:pPr>
              <w:pStyle w:val="pStyle"/>
            </w:pPr>
            <w:r w:rsidRPr="00872DF7">
              <w:rPr>
                <w:rStyle w:val="rStyle"/>
                <w:sz w:val="10"/>
                <w:szCs w:val="10"/>
              </w:rPr>
              <w:t>Mide el grado de cumplimiento de la estrategia de comunicación institucional mediante el alcance de las acciones de promoción y difusión de los derechos humanos desarrolladas por la CDHEC durante el ejercicio fiscal</w:t>
            </w:r>
          </w:p>
        </w:tc>
        <w:tc>
          <w:tcPr>
            <w:tcW w:w="1418" w:type="dxa"/>
          </w:tcPr>
          <w:p w14:paraId="0283AD6E" w14:textId="77777777" w:rsidR="00A03BB5" w:rsidRPr="00872DF7" w:rsidRDefault="00000000" w:rsidP="00652DEA">
            <w:pPr>
              <w:pStyle w:val="pStyle"/>
            </w:pPr>
            <w:r w:rsidRPr="00872DF7">
              <w:rPr>
                <w:rStyle w:val="rStyle"/>
                <w:sz w:val="10"/>
                <w:szCs w:val="10"/>
              </w:rPr>
              <w:t>(Público alcanzado / Público proyectado para alcanzar durante el ejercicio fiscal)* 100</w:t>
            </w:r>
          </w:p>
        </w:tc>
        <w:tc>
          <w:tcPr>
            <w:tcW w:w="1417" w:type="dxa"/>
          </w:tcPr>
          <w:p w14:paraId="10A119D3" w14:textId="77777777" w:rsidR="00A03BB5" w:rsidRPr="00872DF7" w:rsidRDefault="00000000" w:rsidP="00652DEA">
            <w:pPr>
              <w:pStyle w:val="pStyle"/>
            </w:pPr>
            <w:r w:rsidRPr="00872DF7">
              <w:rPr>
                <w:rStyle w:val="rStyle"/>
                <w:sz w:val="10"/>
                <w:szCs w:val="10"/>
              </w:rPr>
              <w:t>Variable 1: Número de personas alcanzadas mediante las acciones de comunicación institucional para la promoción y difusión de los derechos humanos durante el ejercicio fiscal.  Variable 2: Número de personas proyectadas para alcanzar mediante la estrategia de comunicación institucional durante el ejercicio fiscal</w:t>
            </w:r>
          </w:p>
        </w:tc>
        <w:tc>
          <w:tcPr>
            <w:tcW w:w="709" w:type="dxa"/>
          </w:tcPr>
          <w:p w14:paraId="0F68645D" w14:textId="77777777" w:rsidR="00A03BB5" w:rsidRPr="00872DF7" w:rsidRDefault="00000000" w:rsidP="00652DEA">
            <w:pPr>
              <w:pStyle w:val="pStyle"/>
            </w:pPr>
            <w:r w:rsidRPr="00872DF7">
              <w:rPr>
                <w:rStyle w:val="rStyle"/>
                <w:sz w:val="10"/>
                <w:szCs w:val="10"/>
              </w:rPr>
              <w:t>Gestión-Eficacia-Anual</w:t>
            </w:r>
          </w:p>
        </w:tc>
        <w:tc>
          <w:tcPr>
            <w:tcW w:w="709" w:type="dxa"/>
          </w:tcPr>
          <w:p w14:paraId="32DEEA73" w14:textId="77777777" w:rsidR="00A03BB5" w:rsidRPr="00872DF7" w:rsidRDefault="00000000" w:rsidP="00652DEA">
            <w:pPr>
              <w:pStyle w:val="pStyle"/>
            </w:pPr>
            <w:r w:rsidRPr="00872DF7">
              <w:rPr>
                <w:rStyle w:val="rStyle"/>
                <w:sz w:val="10"/>
                <w:szCs w:val="10"/>
              </w:rPr>
              <w:t>Porcentaje</w:t>
            </w:r>
          </w:p>
        </w:tc>
        <w:tc>
          <w:tcPr>
            <w:tcW w:w="709" w:type="dxa"/>
          </w:tcPr>
          <w:p w14:paraId="2CD50D21" w14:textId="77777777" w:rsidR="00A03BB5" w:rsidRPr="00872DF7" w:rsidRDefault="00000000" w:rsidP="00652DEA">
            <w:pPr>
              <w:pStyle w:val="pStyle"/>
            </w:pPr>
            <w:r w:rsidRPr="00872DF7">
              <w:rPr>
                <w:rStyle w:val="rStyle"/>
                <w:sz w:val="10"/>
                <w:szCs w:val="10"/>
              </w:rPr>
              <w:t>0  (Año 2026)</w:t>
            </w:r>
          </w:p>
        </w:tc>
        <w:tc>
          <w:tcPr>
            <w:tcW w:w="992" w:type="dxa"/>
          </w:tcPr>
          <w:p w14:paraId="04656C2E" w14:textId="77777777" w:rsidR="00A03BB5" w:rsidRPr="00872DF7" w:rsidRDefault="00000000" w:rsidP="00652DEA">
            <w:pPr>
              <w:pStyle w:val="pStyle"/>
            </w:pPr>
            <w:r w:rsidRPr="00872DF7">
              <w:rPr>
                <w:rStyle w:val="rStyle"/>
                <w:sz w:val="10"/>
                <w:szCs w:val="10"/>
              </w:rPr>
              <w:t>100.00% - Incrementar en un 5% el alcance de la estrategia de comunicación institucional para la promoción y difusión de los derechos humanos respecto del ejercicio fiscal 2026.</w:t>
            </w:r>
          </w:p>
        </w:tc>
        <w:tc>
          <w:tcPr>
            <w:tcW w:w="567" w:type="dxa"/>
          </w:tcPr>
          <w:p w14:paraId="41F3D53C" w14:textId="77777777" w:rsidR="00A03BB5" w:rsidRPr="00872DF7" w:rsidRDefault="00000000" w:rsidP="00652DEA">
            <w:pPr>
              <w:pStyle w:val="pStyle"/>
            </w:pPr>
            <w:r w:rsidRPr="00872DF7">
              <w:rPr>
                <w:rStyle w:val="rStyle"/>
                <w:sz w:val="10"/>
                <w:szCs w:val="10"/>
              </w:rPr>
              <w:t>Ascendente</w:t>
            </w:r>
          </w:p>
        </w:tc>
        <w:tc>
          <w:tcPr>
            <w:tcW w:w="709" w:type="dxa"/>
          </w:tcPr>
          <w:p w14:paraId="4248454D" w14:textId="77777777" w:rsidR="00A03BB5" w:rsidRPr="00872DF7" w:rsidRDefault="00A03BB5" w:rsidP="00652DEA">
            <w:pPr>
              <w:pStyle w:val="pStyle"/>
            </w:pPr>
          </w:p>
        </w:tc>
      </w:tr>
      <w:tr w:rsidR="00872DF7" w:rsidRPr="00872DF7" w14:paraId="09723CA3" w14:textId="77777777" w:rsidTr="00872DF7">
        <w:tc>
          <w:tcPr>
            <w:tcW w:w="554" w:type="dxa"/>
          </w:tcPr>
          <w:p w14:paraId="6F724360" w14:textId="77777777" w:rsidR="00A03BB5" w:rsidRPr="00872DF7" w:rsidRDefault="00000000" w:rsidP="00652DEA">
            <w:pPr>
              <w:pStyle w:val="pStyle"/>
            </w:pPr>
            <w:r w:rsidRPr="00872DF7">
              <w:rPr>
                <w:rStyle w:val="rStyle"/>
                <w:sz w:val="10"/>
                <w:szCs w:val="10"/>
              </w:rPr>
              <w:t>Componente</w:t>
            </w:r>
          </w:p>
        </w:tc>
        <w:tc>
          <w:tcPr>
            <w:tcW w:w="567" w:type="dxa"/>
          </w:tcPr>
          <w:p w14:paraId="0D8FA10E" w14:textId="77777777" w:rsidR="00A03BB5" w:rsidRPr="00872DF7" w:rsidRDefault="00000000" w:rsidP="00652DEA">
            <w:pPr>
              <w:pStyle w:val="pStyle"/>
            </w:pPr>
            <w:r w:rsidRPr="00872DF7">
              <w:rPr>
                <w:rStyle w:val="rStyle"/>
                <w:sz w:val="10"/>
                <w:szCs w:val="10"/>
              </w:rPr>
              <w:t>C-002</w:t>
            </w:r>
          </w:p>
        </w:tc>
        <w:tc>
          <w:tcPr>
            <w:tcW w:w="1701" w:type="dxa"/>
          </w:tcPr>
          <w:p w14:paraId="5A224E35" w14:textId="77777777" w:rsidR="00A03BB5" w:rsidRPr="00872DF7" w:rsidRDefault="00000000" w:rsidP="00652DEA">
            <w:pPr>
              <w:pStyle w:val="pStyle"/>
            </w:pPr>
            <w:r w:rsidRPr="00872DF7">
              <w:rPr>
                <w:rStyle w:val="rStyle"/>
                <w:sz w:val="10"/>
                <w:szCs w:val="10"/>
              </w:rPr>
              <w:t>Prestación de servicios de protección y defensa de los derechos humanos fortalecida.</w:t>
            </w:r>
          </w:p>
        </w:tc>
        <w:tc>
          <w:tcPr>
            <w:tcW w:w="1276" w:type="dxa"/>
          </w:tcPr>
          <w:p w14:paraId="711F22F7" w14:textId="77777777" w:rsidR="00A03BB5" w:rsidRPr="00872DF7" w:rsidRDefault="00000000" w:rsidP="00652DEA">
            <w:pPr>
              <w:pStyle w:val="pStyle"/>
            </w:pPr>
            <w:r w:rsidRPr="00872DF7">
              <w:rPr>
                <w:rStyle w:val="rStyle"/>
                <w:sz w:val="10"/>
                <w:szCs w:val="10"/>
              </w:rPr>
              <w:t>Porcentaje de capacidad resolutiva de los servicios de protección y defensa de los derechos humanos.</w:t>
            </w:r>
          </w:p>
        </w:tc>
        <w:tc>
          <w:tcPr>
            <w:tcW w:w="1559" w:type="dxa"/>
          </w:tcPr>
          <w:p w14:paraId="528D4428" w14:textId="77777777" w:rsidR="00A03BB5" w:rsidRPr="00872DF7" w:rsidRDefault="00000000" w:rsidP="00652DEA">
            <w:pPr>
              <w:pStyle w:val="pStyle"/>
            </w:pPr>
            <w:r w:rsidRPr="00872DF7">
              <w:rPr>
                <w:rStyle w:val="rStyle"/>
                <w:sz w:val="10"/>
                <w:szCs w:val="10"/>
              </w:rPr>
              <w:t>Mide el porcentaje de asuntos de protección y defensa de los derechos humanos que son resueltos por la CDHEC respecto del total de asuntos iniciados durante el ejercicio fiscal</w:t>
            </w:r>
          </w:p>
        </w:tc>
        <w:tc>
          <w:tcPr>
            <w:tcW w:w="1418" w:type="dxa"/>
          </w:tcPr>
          <w:p w14:paraId="107C9810" w14:textId="77777777" w:rsidR="00A03BB5" w:rsidRPr="00872DF7" w:rsidRDefault="00000000" w:rsidP="00652DEA">
            <w:pPr>
              <w:pStyle w:val="pStyle"/>
            </w:pPr>
            <w:r w:rsidRPr="00872DF7">
              <w:rPr>
                <w:rStyle w:val="rStyle"/>
                <w:sz w:val="10"/>
                <w:szCs w:val="10"/>
              </w:rPr>
              <w:t>(Número de servicios de intervención y defensa resueltos durante el ejercicio fiscal / Total de casos iniciados durante el ejercicio fiscal) *100.</w:t>
            </w:r>
          </w:p>
        </w:tc>
        <w:tc>
          <w:tcPr>
            <w:tcW w:w="1417" w:type="dxa"/>
          </w:tcPr>
          <w:p w14:paraId="16E25603" w14:textId="77777777" w:rsidR="00A03BB5" w:rsidRPr="00872DF7" w:rsidRDefault="00000000" w:rsidP="00652DEA">
            <w:pPr>
              <w:pStyle w:val="pStyle"/>
            </w:pPr>
            <w:r w:rsidRPr="00872DF7">
              <w:rPr>
                <w:rStyle w:val="rStyle"/>
                <w:sz w:val="10"/>
                <w:szCs w:val="10"/>
              </w:rPr>
              <w:t>Variable 1: Número de servicios de intervención y defensa concluidos durante el ejercicio fiscal.  Variable 2: Total de servicios de intervención y defensa iniciados durante el ejercicio fiscal</w:t>
            </w:r>
          </w:p>
        </w:tc>
        <w:tc>
          <w:tcPr>
            <w:tcW w:w="709" w:type="dxa"/>
          </w:tcPr>
          <w:p w14:paraId="040A6D69" w14:textId="77777777" w:rsidR="00A03BB5" w:rsidRPr="00872DF7" w:rsidRDefault="00000000" w:rsidP="00652DEA">
            <w:pPr>
              <w:pStyle w:val="pStyle"/>
            </w:pPr>
            <w:r w:rsidRPr="00872DF7">
              <w:rPr>
                <w:rStyle w:val="rStyle"/>
                <w:sz w:val="10"/>
                <w:szCs w:val="10"/>
              </w:rPr>
              <w:t>Gestión-Eficacia-Anual</w:t>
            </w:r>
          </w:p>
        </w:tc>
        <w:tc>
          <w:tcPr>
            <w:tcW w:w="709" w:type="dxa"/>
          </w:tcPr>
          <w:p w14:paraId="1F141117" w14:textId="77777777" w:rsidR="00A03BB5" w:rsidRPr="00872DF7" w:rsidRDefault="00000000" w:rsidP="00652DEA">
            <w:pPr>
              <w:pStyle w:val="pStyle"/>
            </w:pPr>
            <w:r w:rsidRPr="00872DF7">
              <w:rPr>
                <w:rStyle w:val="rStyle"/>
                <w:sz w:val="10"/>
                <w:szCs w:val="10"/>
              </w:rPr>
              <w:t>Porcentaje</w:t>
            </w:r>
          </w:p>
        </w:tc>
        <w:tc>
          <w:tcPr>
            <w:tcW w:w="709" w:type="dxa"/>
          </w:tcPr>
          <w:p w14:paraId="5FE05ED1" w14:textId="77777777" w:rsidR="00A03BB5" w:rsidRPr="00872DF7" w:rsidRDefault="00000000" w:rsidP="00652DEA">
            <w:pPr>
              <w:pStyle w:val="pStyle"/>
            </w:pPr>
            <w:r w:rsidRPr="00872DF7">
              <w:rPr>
                <w:rStyle w:val="rStyle"/>
                <w:sz w:val="10"/>
                <w:szCs w:val="10"/>
              </w:rPr>
              <w:t>0  (Año 2026)</w:t>
            </w:r>
          </w:p>
        </w:tc>
        <w:tc>
          <w:tcPr>
            <w:tcW w:w="992" w:type="dxa"/>
          </w:tcPr>
          <w:p w14:paraId="3DA2725C" w14:textId="77777777" w:rsidR="00A03BB5" w:rsidRPr="00872DF7" w:rsidRDefault="00000000" w:rsidP="00652DEA">
            <w:pPr>
              <w:pStyle w:val="pStyle"/>
            </w:pPr>
            <w:r w:rsidRPr="00872DF7">
              <w:rPr>
                <w:rStyle w:val="rStyle"/>
                <w:sz w:val="10"/>
                <w:szCs w:val="10"/>
              </w:rPr>
              <w:t>100.00% - Incrementar un 5% la capacidad resolutiva de los servicios de protección y defensa de los derechos humanos respecto del ejercicio fiscal 2026.</w:t>
            </w:r>
          </w:p>
        </w:tc>
        <w:tc>
          <w:tcPr>
            <w:tcW w:w="567" w:type="dxa"/>
          </w:tcPr>
          <w:p w14:paraId="1C0A059F" w14:textId="77777777" w:rsidR="00A03BB5" w:rsidRPr="00872DF7" w:rsidRDefault="00000000" w:rsidP="00652DEA">
            <w:pPr>
              <w:pStyle w:val="pStyle"/>
            </w:pPr>
            <w:r w:rsidRPr="00872DF7">
              <w:rPr>
                <w:rStyle w:val="rStyle"/>
                <w:sz w:val="10"/>
                <w:szCs w:val="10"/>
              </w:rPr>
              <w:t>Ascendente</w:t>
            </w:r>
          </w:p>
        </w:tc>
        <w:tc>
          <w:tcPr>
            <w:tcW w:w="709" w:type="dxa"/>
          </w:tcPr>
          <w:p w14:paraId="47866234" w14:textId="77777777" w:rsidR="00A03BB5" w:rsidRPr="00872DF7" w:rsidRDefault="00A03BB5" w:rsidP="00652DEA">
            <w:pPr>
              <w:pStyle w:val="pStyle"/>
            </w:pPr>
          </w:p>
        </w:tc>
      </w:tr>
      <w:tr w:rsidR="00872DF7" w:rsidRPr="00872DF7" w14:paraId="48055A7D" w14:textId="77777777" w:rsidTr="00872DF7">
        <w:tc>
          <w:tcPr>
            <w:tcW w:w="554" w:type="dxa"/>
            <w:vMerge w:val="restart"/>
          </w:tcPr>
          <w:p w14:paraId="7E8CE139" w14:textId="77777777" w:rsidR="00A03BB5" w:rsidRPr="00872DF7" w:rsidRDefault="00000000" w:rsidP="00652DEA">
            <w:pPr>
              <w:spacing w:after="0" w:line="240" w:lineRule="auto"/>
            </w:pPr>
            <w:r w:rsidRPr="00872DF7">
              <w:rPr>
                <w:rStyle w:val="rStyle"/>
                <w:sz w:val="10"/>
                <w:szCs w:val="10"/>
              </w:rPr>
              <w:lastRenderedPageBreak/>
              <w:t>Actividad o Proyecto</w:t>
            </w:r>
          </w:p>
        </w:tc>
        <w:tc>
          <w:tcPr>
            <w:tcW w:w="567" w:type="dxa"/>
          </w:tcPr>
          <w:p w14:paraId="7DA947C2" w14:textId="77777777" w:rsidR="00A03BB5" w:rsidRPr="00872DF7" w:rsidRDefault="00000000" w:rsidP="00652DEA">
            <w:pPr>
              <w:pStyle w:val="pStyle"/>
            </w:pPr>
            <w:r w:rsidRPr="00872DF7">
              <w:rPr>
                <w:rStyle w:val="rStyle"/>
                <w:sz w:val="10"/>
                <w:szCs w:val="10"/>
              </w:rPr>
              <w:t>A-01</w:t>
            </w:r>
          </w:p>
        </w:tc>
        <w:tc>
          <w:tcPr>
            <w:tcW w:w="1701" w:type="dxa"/>
          </w:tcPr>
          <w:p w14:paraId="6232C7A6" w14:textId="77777777" w:rsidR="00A03BB5" w:rsidRPr="00872DF7" w:rsidRDefault="00000000" w:rsidP="00652DEA">
            <w:pPr>
              <w:pStyle w:val="pStyle"/>
            </w:pPr>
            <w:r w:rsidRPr="00872DF7">
              <w:rPr>
                <w:rStyle w:val="rStyle"/>
                <w:sz w:val="10"/>
                <w:szCs w:val="10"/>
              </w:rPr>
              <w:t>Recepción, orientación y trámite de solicitudes de intervención inicial por presuntas violaciones a derechos humanos.</w:t>
            </w:r>
          </w:p>
        </w:tc>
        <w:tc>
          <w:tcPr>
            <w:tcW w:w="1276" w:type="dxa"/>
          </w:tcPr>
          <w:p w14:paraId="512213FB" w14:textId="77777777" w:rsidR="00A03BB5" w:rsidRPr="00872DF7" w:rsidRDefault="00000000" w:rsidP="00652DEA">
            <w:pPr>
              <w:pStyle w:val="pStyle"/>
            </w:pPr>
            <w:r w:rsidRPr="00872DF7">
              <w:rPr>
                <w:rStyle w:val="rStyle"/>
                <w:sz w:val="10"/>
                <w:szCs w:val="10"/>
              </w:rPr>
              <w:t>Porcentaje de implementación de acciones de recepción, orientación y canalización de solicitudes de intervención inicial.</w:t>
            </w:r>
          </w:p>
        </w:tc>
        <w:tc>
          <w:tcPr>
            <w:tcW w:w="1559" w:type="dxa"/>
          </w:tcPr>
          <w:p w14:paraId="23655482" w14:textId="77777777" w:rsidR="00A03BB5" w:rsidRPr="00872DF7" w:rsidRDefault="00000000" w:rsidP="00652DEA">
            <w:pPr>
              <w:pStyle w:val="pStyle"/>
            </w:pPr>
            <w:r w:rsidRPr="00872DF7">
              <w:rPr>
                <w:rStyle w:val="rStyle"/>
                <w:sz w:val="10"/>
                <w:szCs w:val="10"/>
              </w:rPr>
              <w:t>Mide el porcentaje de solicitudes de intervención inicial que son atendidas mediante orientación, gestión inmediata o canalización, respecto del total de solicitudes recibidas durante el ejercicio fiscal.</w:t>
            </w:r>
          </w:p>
        </w:tc>
        <w:tc>
          <w:tcPr>
            <w:tcW w:w="1418" w:type="dxa"/>
          </w:tcPr>
          <w:p w14:paraId="0167CE48" w14:textId="77777777" w:rsidR="00A03BB5" w:rsidRPr="00872DF7" w:rsidRDefault="00000000" w:rsidP="00652DEA">
            <w:pPr>
              <w:pStyle w:val="pStyle"/>
            </w:pPr>
            <w:r w:rsidRPr="00872DF7">
              <w:rPr>
                <w:rStyle w:val="rStyle"/>
                <w:sz w:val="10"/>
                <w:szCs w:val="10"/>
              </w:rPr>
              <w:t>(Número de solicitudes de intervención inicial resueltas mediante orientación o gestión inmediata / Total de solicitudes de intervención inicial recibidas) × 100.</w:t>
            </w:r>
          </w:p>
        </w:tc>
        <w:tc>
          <w:tcPr>
            <w:tcW w:w="1417" w:type="dxa"/>
          </w:tcPr>
          <w:p w14:paraId="06614579" w14:textId="77777777" w:rsidR="00A03BB5" w:rsidRPr="00872DF7" w:rsidRDefault="00000000" w:rsidP="00652DEA">
            <w:pPr>
              <w:pStyle w:val="pStyle"/>
            </w:pPr>
            <w:r w:rsidRPr="00872DF7">
              <w:rPr>
                <w:rStyle w:val="rStyle"/>
                <w:sz w:val="10"/>
                <w:szCs w:val="10"/>
              </w:rPr>
              <w:t>Variable 1: Número de solicitudes de intervención inicial resueltas mediante orientación, gestión inmediata o canalización durante el ejercicio fiscal.  Variable 2: Total de solicitudes de intervención inicial recibidas durante el ejercicio fiscal.</w:t>
            </w:r>
          </w:p>
        </w:tc>
        <w:tc>
          <w:tcPr>
            <w:tcW w:w="709" w:type="dxa"/>
          </w:tcPr>
          <w:p w14:paraId="5CB2F7F7" w14:textId="77777777" w:rsidR="00A03BB5" w:rsidRPr="00872DF7" w:rsidRDefault="00000000" w:rsidP="00652DEA">
            <w:pPr>
              <w:pStyle w:val="pStyle"/>
            </w:pPr>
            <w:r w:rsidRPr="00872DF7">
              <w:rPr>
                <w:rStyle w:val="rStyle"/>
                <w:sz w:val="10"/>
                <w:szCs w:val="10"/>
              </w:rPr>
              <w:t>Gestión-Eficacia-Anual</w:t>
            </w:r>
          </w:p>
        </w:tc>
        <w:tc>
          <w:tcPr>
            <w:tcW w:w="709" w:type="dxa"/>
          </w:tcPr>
          <w:p w14:paraId="58DFAF3B" w14:textId="77777777" w:rsidR="00A03BB5" w:rsidRPr="00872DF7" w:rsidRDefault="00000000" w:rsidP="00652DEA">
            <w:pPr>
              <w:pStyle w:val="pStyle"/>
            </w:pPr>
            <w:r w:rsidRPr="00872DF7">
              <w:rPr>
                <w:rStyle w:val="rStyle"/>
                <w:sz w:val="10"/>
                <w:szCs w:val="10"/>
              </w:rPr>
              <w:t>Porcentaje</w:t>
            </w:r>
          </w:p>
        </w:tc>
        <w:tc>
          <w:tcPr>
            <w:tcW w:w="709" w:type="dxa"/>
          </w:tcPr>
          <w:p w14:paraId="185245A0" w14:textId="77777777" w:rsidR="00A03BB5" w:rsidRPr="00872DF7" w:rsidRDefault="00000000" w:rsidP="00652DEA">
            <w:pPr>
              <w:pStyle w:val="pStyle"/>
            </w:pPr>
            <w:r w:rsidRPr="00872DF7">
              <w:rPr>
                <w:rStyle w:val="rStyle"/>
                <w:sz w:val="10"/>
                <w:szCs w:val="10"/>
              </w:rPr>
              <w:t>0  (Año 2026)</w:t>
            </w:r>
          </w:p>
        </w:tc>
        <w:tc>
          <w:tcPr>
            <w:tcW w:w="992" w:type="dxa"/>
          </w:tcPr>
          <w:p w14:paraId="2745C0C7" w14:textId="77777777" w:rsidR="00A03BB5" w:rsidRPr="00872DF7" w:rsidRDefault="00000000" w:rsidP="00652DEA">
            <w:pPr>
              <w:pStyle w:val="pStyle"/>
            </w:pPr>
            <w:r w:rsidRPr="00872DF7">
              <w:rPr>
                <w:rStyle w:val="rStyle"/>
                <w:sz w:val="10"/>
                <w:szCs w:val="10"/>
              </w:rPr>
              <w:t>100.00% - Incrementar 5% de solicitudes de intervención inicial atendidas mediante orientación, gestión inmediata o canalización respecto del ejercicio fiscal 2026.</w:t>
            </w:r>
          </w:p>
        </w:tc>
        <w:tc>
          <w:tcPr>
            <w:tcW w:w="567" w:type="dxa"/>
          </w:tcPr>
          <w:p w14:paraId="3A0147DE" w14:textId="77777777" w:rsidR="00A03BB5" w:rsidRPr="00872DF7" w:rsidRDefault="00000000" w:rsidP="00652DEA">
            <w:pPr>
              <w:pStyle w:val="pStyle"/>
            </w:pPr>
            <w:r w:rsidRPr="00872DF7">
              <w:rPr>
                <w:rStyle w:val="rStyle"/>
                <w:sz w:val="10"/>
                <w:szCs w:val="10"/>
              </w:rPr>
              <w:t>Ascendente</w:t>
            </w:r>
          </w:p>
        </w:tc>
        <w:tc>
          <w:tcPr>
            <w:tcW w:w="709" w:type="dxa"/>
          </w:tcPr>
          <w:p w14:paraId="5E2EE49E" w14:textId="77777777" w:rsidR="00A03BB5" w:rsidRPr="00872DF7" w:rsidRDefault="00A03BB5" w:rsidP="00652DEA">
            <w:pPr>
              <w:pStyle w:val="pStyle"/>
            </w:pPr>
          </w:p>
        </w:tc>
      </w:tr>
      <w:tr w:rsidR="00872DF7" w:rsidRPr="00872DF7" w14:paraId="33D5F6F0" w14:textId="77777777" w:rsidTr="00872DF7">
        <w:tc>
          <w:tcPr>
            <w:tcW w:w="554" w:type="dxa"/>
            <w:vMerge/>
          </w:tcPr>
          <w:p w14:paraId="106D4621" w14:textId="77777777" w:rsidR="00A03BB5" w:rsidRPr="00872DF7" w:rsidRDefault="00A03BB5" w:rsidP="00652DEA">
            <w:pPr>
              <w:spacing w:after="0" w:line="240" w:lineRule="auto"/>
            </w:pPr>
          </w:p>
        </w:tc>
        <w:tc>
          <w:tcPr>
            <w:tcW w:w="567" w:type="dxa"/>
          </w:tcPr>
          <w:p w14:paraId="4B2815DD" w14:textId="77777777" w:rsidR="00A03BB5" w:rsidRPr="00872DF7" w:rsidRDefault="00000000" w:rsidP="00652DEA">
            <w:pPr>
              <w:pStyle w:val="pStyle"/>
            </w:pPr>
            <w:r w:rsidRPr="00872DF7">
              <w:rPr>
                <w:rStyle w:val="rStyle"/>
                <w:sz w:val="10"/>
                <w:szCs w:val="10"/>
              </w:rPr>
              <w:t>A-02</w:t>
            </w:r>
          </w:p>
        </w:tc>
        <w:tc>
          <w:tcPr>
            <w:tcW w:w="1701" w:type="dxa"/>
          </w:tcPr>
          <w:p w14:paraId="5BDB89C3" w14:textId="77777777" w:rsidR="00A03BB5" w:rsidRPr="00872DF7" w:rsidRDefault="00000000" w:rsidP="00652DEA">
            <w:pPr>
              <w:pStyle w:val="pStyle"/>
            </w:pPr>
            <w:r w:rsidRPr="00872DF7">
              <w:rPr>
                <w:rStyle w:val="rStyle"/>
                <w:sz w:val="10"/>
                <w:szCs w:val="10"/>
              </w:rPr>
              <w:t>Investigación y determinación de expedientes de queja por presuntas violaciones a derechos humanos.</w:t>
            </w:r>
          </w:p>
        </w:tc>
        <w:tc>
          <w:tcPr>
            <w:tcW w:w="1276" w:type="dxa"/>
          </w:tcPr>
          <w:p w14:paraId="1040ECD0" w14:textId="77777777" w:rsidR="00A03BB5" w:rsidRPr="00872DF7" w:rsidRDefault="00000000" w:rsidP="00652DEA">
            <w:pPr>
              <w:pStyle w:val="pStyle"/>
            </w:pPr>
            <w:r w:rsidRPr="00872DF7">
              <w:rPr>
                <w:rStyle w:val="rStyle"/>
                <w:sz w:val="10"/>
                <w:szCs w:val="10"/>
              </w:rPr>
              <w:t>Porcentaje de implementación de acciones de investigación y determinación de expedientes de queja</w:t>
            </w:r>
          </w:p>
        </w:tc>
        <w:tc>
          <w:tcPr>
            <w:tcW w:w="1559" w:type="dxa"/>
          </w:tcPr>
          <w:p w14:paraId="25C99B6A" w14:textId="77777777" w:rsidR="00A03BB5" w:rsidRPr="00872DF7" w:rsidRDefault="00000000" w:rsidP="00652DEA">
            <w:pPr>
              <w:pStyle w:val="pStyle"/>
            </w:pPr>
            <w:r w:rsidRPr="00872DF7">
              <w:rPr>
                <w:rStyle w:val="rStyle"/>
                <w:sz w:val="10"/>
                <w:szCs w:val="10"/>
              </w:rPr>
              <w:t>Mide el porcentaje de expedientes de queja concluidos mediante alguna de las formas de determinación previstas en la normatividad aplicable, respecto del total de expedientes sujetos a determinación durante el</w:t>
            </w:r>
          </w:p>
        </w:tc>
        <w:tc>
          <w:tcPr>
            <w:tcW w:w="1418" w:type="dxa"/>
          </w:tcPr>
          <w:p w14:paraId="425BFFA9" w14:textId="77777777" w:rsidR="00A03BB5" w:rsidRPr="00872DF7" w:rsidRDefault="00000000" w:rsidP="00652DEA">
            <w:pPr>
              <w:pStyle w:val="pStyle"/>
            </w:pPr>
            <w:r w:rsidRPr="00872DF7">
              <w:rPr>
                <w:rStyle w:val="rStyle"/>
                <w:sz w:val="10"/>
                <w:szCs w:val="10"/>
              </w:rPr>
              <w:t>(Número de expedientes de queja concluidos mediante cualquiera de las formas de determinación previstas en la normatividad aplicable / Total de expedientes de queja sujetos a determinación durante el ejercicio fiscal) × 100.</w:t>
            </w:r>
          </w:p>
        </w:tc>
        <w:tc>
          <w:tcPr>
            <w:tcW w:w="1417" w:type="dxa"/>
          </w:tcPr>
          <w:p w14:paraId="5E6BBB2D" w14:textId="77777777" w:rsidR="00A03BB5" w:rsidRPr="00872DF7" w:rsidRDefault="00000000" w:rsidP="00652DEA">
            <w:pPr>
              <w:pStyle w:val="pStyle"/>
            </w:pPr>
            <w:r w:rsidRPr="00872DF7">
              <w:rPr>
                <w:rStyle w:val="rStyle"/>
                <w:sz w:val="10"/>
                <w:szCs w:val="10"/>
              </w:rPr>
              <w:t>Variable 1: Número de expedientes de queja concluidos mediante cualquiera de las formas de determinación previstas en la normatividad aplicable durante el ejercicio fiscal.  Variable 2: Total de expedientes de queja sujetos a determinación durante el ejercicio fiscal.</w:t>
            </w:r>
          </w:p>
        </w:tc>
        <w:tc>
          <w:tcPr>
            <w:tcW w:w="709" w:type="dxa"/>
          </w:tcPr>
          <w:p w14:paraId="65F8A3CF" w14:textId="77777777" w:rsidR="00A03BB5" w:rsidRPr="00872DF7" w:rsidRDefault="00000000" w:rsidP="00652DEA">
            <w:pPr>
              <w:pStyle w:val="pStyle"/>
            </w:pPr>
            <w:r w:rsidRPr="00872DF7">
              <w:rPr>
                <w:rStyle w:val="rStyle"/>
                <w:sz w:val="10"/>
                <w:szCs w:val="10"/>
              </w:rPr>
              <w:t>Gestión-Eficacia-Anual</w:t>
            </w:r>
          </w:p>
        </w:tc>
        <w:tc>
          <w:tcPr>
            <w:tcW w:w="709" w:type="dxa"/>
          </w:tcPr>
          <w:p w14:paraId="0EB11CB6" w14:textId="77777777" w:rsidR="00A03BB5" w:rsidRPr="00872DF7" w:rsidRDefault="00000000" w:rsidP="00652DEA">
            <w:pPr>
              <w:pStyle w:val="pStyle"/>
            </w:pPr>
            <w:r w:rsidRPr="00872DF7">
              <w:rPr>
                <w:rStyle w:val="rStyle"/>
                <w:sz w:val="10"/>
                <w:szCs w:val="10"/>
              </w:rPr>
              <w:t>Porcentaje</w:t>
            </w:r>
          </w:p>
        </w:tc>
        <w:tc>
          <w:tcPr>
            <w:tcW w:w="709" w:type="dxa"/>
          </w:tcPr>
          <w:p w14:paraId="3BA723CC" w14:textId="77777777" w:rsidR="00A03BB5" w:rsidRPr="00872DF7" w:rsidRDefault="00000000" w:rsidP="00652DEA">
            <w:pPr>
              <w:pStyle w:val="pStyle"/>
            </w:pPr>
            <w:r w:rsidRPr="00872DF7">
              <w:rPr>
                <w:rStyle w:val="rStyle"/>
                <w:sz w:val="10"/>
                <w:szCs w:val="10"/>
              </w:rPr>
              <w:t>0  (Año 2026)</w:t>
            </w:r>
          </w:p>
        </w:tc>
        <w:tc>
          <w:tcPr>
            <w:tcW w:w="992" w:type="dxa"/>
          </w:tcPr>
          <w:p w14:paraId="16150CFF" w14:textId="77777777" w:rsidR="00A03BB5" w:rsidRPr="00872DF7" w:rsidRDefault="00000000" w:rsidP="00652DEA">
            <w:pPr>
              <w:pStyle w:val="pStyle"/>
            </w:pPr>
            <w:r w:rsidRPr="00872DF7">
              <w:rPr>
                <w:rStyle w:val="rStyle"/>
                <w:sz w:val="10"/>
                <w:szCs w:val="10"/>
              </w:rPr>
              <w:t>100.00% - Incrementar 5% de expedientes de queja concluidos respecto del ejercicio fiscal 2026.</w:t>
            </w:r>
          </w:p>
        </w:tc>
        <w:tc>
          <w:tcPr>
            <w:tcW w:w="567" w:type="dxa"/>
          </w:tcPr>
          <w:p w14:paraId="40A05BD8" w14:textId="77777777" w:rsidR="00A03BB5" w:rsidRPr="00872DF7" w:rsidRDefault="00000000" w:rsidP="00652DEA">
            <w:pPr>
              <w:pStyle w:val="pStyle"/>
            </w:pPr>
            <w:r w:rsidRPr="00872DF7">
              <w:rPr>
                <w:rStyle w:val="rStyle"/>
                <w:sz w:val="10"/>
                <w:szCs w:val="10"/>
              </w:rPr>
              <w:t>Ascendente</w:t>
            </w:r>
          </w:p>
        </w:tc>
        <w:tc>
          <w:tcPr>
            <w:tcW w:w="709" w:type="dxa"/>
          </w:tcPr>
          <w:p w14:paraId="62F032B3" w14:textId="77777777" w:rsidR="00A03BB5" w:rsidRPr="00872DF7" w:rsidRDefault="00A03BB5" w:rsidP="00652DEA">
            <w:pPr>
              <w:pStyle w:val="pStyle"/>
            </w:pPr>
          </w:p>
        </w:tc>
      </w:tr>
      <w:tr w:rsidR="00872DF7" w:rsidRPr="00872DF7" w14:paraId="6B55F4A0" w14:textId="77777777" w:rsidTr="00872DF7">
        <w:tc>
          <w:tcPr>
            <w:tcW w:w="554" w:type="dxa"/>
            <w:vMerge/>
          </w:tcPr>
          <w:p w14:paraId="326F1CF8" w14:textId="77777777" w:rsidR="00A03BB5" w:rsidRPr="00872DF7" w:rsidRDefault="00A03BB5" w:rsidP="00652DEA">
            <w:pPr>
              <w:spacing w:after="0" w:line="240" w:lineRule="auto"/>
            </w:pPr>
          </w:p>
        </w:tc>
        <w:tc>
          <w:tcPr>
            <w:tcW w:w="567" w:type="dxa"/>
          </w:tcPr>
          <w:p w14:paraId="6BB73061" w14:textId="77777777" w:rsidR="00A03BB5" w:rsidRPr="00872DF7" w:rsidRDefault="00000000" w:rsidP="00652DEA">
            <w:pPr>
              <w:pStyle w:val="pStyle"/>
            </w:pPr>
            <w:r w:rsidRPr="00872DF7">
              <w:rPr>
                <w:rStyle w:val="rStyle"/>
                <w:sz w:val="10"/>
                <w:szCs w:val="10"/>
              </w:rPr>
              <w:t>A-03</w:t>
            </w:r>
          </w:p>
        </w:tc>
        <w:tc>
          <w:tcPr>
            <w:tcW w:w="1701" w:type="dxa"/>
          </w:tcPr>
          <w:p w14:paraId="6DC7F4B8" w14:textId="77777777" w:rsidR="00A03BB5" w:rsidRPr="00872DF7" w:rsidRDefault="00000000" w:rsidP="00652DEA">
            <w:pPr>
              <w:pStyle w:val="pStyle"/>
            </w:pPr>
            <w:r w:rsidRPr="00872DF7">
              <w:rPr>
                <w:rStyle w:val="rStyle"/>
                <w:sz w:val="10"/>
                <w:szCs w:val="10"/>
              </w:rPr>
              <w:t>Seguimiento al cumplimiento de recomendaciones y verificación de las medidas de reparación integral derivadas de violaciones a derechos humanos.</w:t>
            </w:r>
          </w:p>
        </w:tc>
        <w:tc>
          <w:tcPr>
            <w:tcW w:w="1276" w:type="dxa"/>
          </w:tcPr>
          <w:p w14:paraId="2B041DDF" w14:textId="77777777" w:rsidR="00A03BB5" w:rsidRPr="00872DF7" w:rsidRDefault="00000000" w:rsidP="00652DEA">
            <w:pPr>
              <w:pStyle w:val="pStyle"/>
            </w:pPr>
            <w:r w:rsidRPr="00872DF7">
              <w:rPr>
                <w:rStyle w:val="rStyle"/>
                <w:sz w:val="10"/>
                <w:szCs w:val="10"/>
              </w:rPr>
              <w:t>Porcentaje de implementación de acciones de seguimiento al cumplimiento de recomendaciones y medidas de reparación integral.</w:t>
            </w:r>
          </w:p>
        </w:tc>
        <w:tc>
          <w:tcPr>
            <w:tcW w:w="1559" w:type="dxa"/>
          </w:tcPr>
          <w:p w14:paraId="57FAC48F" w14:textId="77777777" w:rsidR="00A03BB5" w:rsidRPr="00872DF7" w:rsidRDefault="00000000" w:rsidP="00652DEA">
            <w:pPr>
              <w:pStyle w:val="pStyle"/>
            </w:pPr>
            <w:r w:rsidRPr="00872DF7">
              <w:rPr>
                <w:rStyle w:val="rStyle"/>
                <w:sz w:val="10"/>
                <w:szCs w:val="10"/>
              </w:rPr>
              <w:t>Mide el porcentaje de puntos recomendatorios cuyo cumplimiento y medidas de reparación integral fueron verificados por la CDHEC, respecto del total de puntos recomendatorios sujetos a seguimiento durante el ejercicio fiscal.</w:t>
            </w:r>
          </w:p>
        </w:tc>
        <w:tc>
          <w:tcPr>
            <w:tcW w:w="1418" w:type="dxa"/>
          </w:tcPr>
          <w:p w14:paraId="4A5385E7" w14:textId="77777777" w:rsidR="00A03BB5" w:rsidRPr="00872DF7" w:rsidRDefault="00000000" w:rsidP="00652DEA">
            <w:pPr>
              <w:pStyle w:val="pStyle"/>
            </w:pPr>
            <w:r w:rsidRPr="00872DF7">
              <w:rPr>
                <w:rStyle w:val="rStyle"/>
                <w:sz w:val="10"/>
                <w:szCs w:val="10"/>
              </w:rPr>
              <w:t>(Número de puntos recomendatorios cumplidos y verificados durante el ejercicio fiscal / Total de puntos recomendatorios sujetos a seguimiento durante el ejercicio fiscal) × 100.</w:t>
            </w:r>
          </w:p>
        </w:tc>
        <w:tc>
          <w:tcPr>
            <w:tcW w:w="1417" w:type="dxa"/>
          </w:tcPr>
          <w:p w14:paraId="0144D49A" w14:textId="77777777" w:rsidR="00A03BB5" w:rsidRPr="00872DF7" w:rsidRDefault="00000000" w:rsidP="00652DEA">
            <w:pPr>
              <w:pStyle w:val="pStyle"/>
            </w:pPr>
            <w:r w:rsidRPr="00872DF7">
              <w:rPr>
                <w:rStyle w:val="rStyle"/>
                <w:sz w:val="10"/>
                <w:szCs w:val="10"/>
              </w:rPr>
              <w:t>Variable 1: Número de puntos recomendatorios cuyo cumplimiento fue verificado durante el ejercicio fiscal.  Variable 2: Total de puntos recomendatorios sujetos a seguimiento durante el ejercicio fiscal.</w:t>
            </w:r>
          </w:p>
        </w:tc>
        <w:tc>
          <w:tcPr>
            <w:tcW w:w="709" w:type="dxa"/>
          </w:tcPr>
          <w:p w14:paraId="489CB7B7" w14:textId="77777777" w:rsidR="00A03BB5" w:rsidRPr="00872DF7" w:rsidRDefault="00000000" w:rsidP="00652DEA">
            <w:pPr>
              <w:pStyle w:val="pStyle"/>
            </w:pPr>
            <w:r w:rsidRPr="00872DF7">
              <w:rPr>
                <w:rStyle w:val="rStyle"/>
                <w:sz w:val="10"/>
                <w:szCs w:val="10"/>
              </w:rPr>
              <w:t>Gestión-Eficacia-Anual</w:t>
            </w:r>
          </w:p>
        </w:tc>
        <w:tc>
          <w:tcPr>
            <w:tcW w:w="709" w:type="dxa"/>
          </w:tcPr>
          <w:p w14:paraId="3F40C1EC" w14:textId="77777777" w:rsidR="00A03BB5" w:rsidRPr="00872DF7" w:rsidRDefault="00000000" w:rsidP="00652DEA">
            <w:pPr>
              <w:pStyle w:val="pStyle"/>
            </w:pPr>
            <w:r w:rsidRPr="00872DF7">
              <w:rPr>
                <w:rStyle w:val="rStyle"/>
                <w:sz w:val="10"/>
                <w:szCs w:val="10"/>
              </w:rPr>
              <w:t>Porcentaje</w:t>
            </w:r>
          </w:p>
        </w:tc>
        <w:tc>
          <w:tcPr>
            <w:tcW w:w="709" w:type="dxa"/>
          </w:tcPr>
          <w:p w14:paraId="325C42E4" w14:textId="77777777" w:rsidR="00A03BB5" w:rsidRPr="00872DF7" w:rsidRDefault="00000000" w:rsidP="00652DEA">
            <w:pPr>
              <w:pStyle w:val="pStyle"/>
            </w:pPr>
            <w:r w:rsidRPr="00872DF7">
              <w:rPr>
                <w:rStyle w:val="rStyle"/>
                <w:sz w:val="10"/>
                <w:szCs w:val="10"/>
              </w:rPr>
              <w:t>0  (Año 2026)</w:t>
            </w:r>
          </w:p>
        </w:tc>
        <w:tc>
          <w:tcPr>
            <w:tcW w:w="992" w:type="dxa"/>
          </w:tcPr>
          <w:p w14:paraId="187EFB99" w14:textId="77777777" w:rsidR="00A03BB5" w:rsidRPr="00872DF7" w:rsidRDefault="00000000" w:rsidP="00652DEA">
            <w:pPr>
              <w:pStyle w:val="pStyle"/>
            </w:pPr>
            <w:r w:rsidRPr="00872DF7">
              <w:rPr>
                <w:rStyle w:val="rStyle"/>
                <w:sz w:val="10"/>
                <w:szCs w:val="10"/>
              </w:rPr>
              <w:t>100.00% - Incrementar 5% de puntos recomendatorios cumplidos y verificados respecto del ejercicio fiscal 2026.</w:t>
            </w:r>
          </w:p>
        </w:tc>
        <w:tc>
          <w:tcPr>
            <w:tcW w:w="567" w:type="dxa"/>
          </w:tcPr>
          <w:p w14:paraId="5A86DD18" w14:textId="77777777" w:rsidR="00A03BB5" w:rsidRPr="00872DF7" w:rsidRDefault="00000000" w:rsidP="00652DEA">
            <w:pPr>
              <w:pStyle w:val="pStyle"/>
            </w:pPr>
            <w:r w:rsidRPr="00872DF7">
              <w:rPr>
                <w:rStyle w:val="rStyle"/>
                <w:sz w:val="10"/>
                <w:szCs w:val="10"/>
              </w:rPr>
              <w:t>Ascendente</w:t>
            </w:r>
          </w:p>
        </w:tc>
        <w:tc>
          <w:tcPr>
            <w:tcW w:w="709" w:type="dxa"/>
          </w:tcPr>
          <w:p w14:paraId="02DCCA9F" w14:textId="77777777" w:rsidR="00A03BB5" w:rsidRPr="00872DF7" w:rsidRDefault="00A03BB5" w:rsidP="00652DEA">
            <w:pPr>
              <w:pStyle w:val="pStyle"/>
            </w:pPr>
          </w:p>
        </w:tc>
      </w:tr>
      <w:tr w:rsidR="00872DF7" w:rsidRPr="00872DF7" w14:paraId="6D08B03E" w14:textId="77777777" w:rsidTr="00872DF7">
        <w:tc>
          <w:tcPr>
            <w:tcW w:w="554" w:type="dxa"/>
          </w:tcPr>
          <w:p w14:paraId="5B96872D" w14:textId="77777777" w:rsidR="00A03BB5" w:rsidRPr="00872DF7" w:rsidRDefault="00000000" w:rsidP="00652DEA">
            <w:pPr>
              <w:pStyle w:val="pStyle"/>
            </w:pPr>
            <w:r w:rsidRPr="00872DF7">
              <w:rPr>
                <w:rStyle w:val="rStyle"/>
                <w:sz w:val="10"/>
                <w:szCs w:val="10"/>
              </w:rPr>
              <w:t>Componente</w:t>
            </w:r>
          </w:p>
        </w:tc>
        <w:tc>
          <w:tcPr>
            <w:tcW w:w="567" w:type="dxa"/>
          </w:tcPr>
          <w:p w14:paraId="38CCAD3A" w14:textId="77777777" w:rsidR="00A03BB5" w:rsidRPr="00872DF7" w:rsidRDefault="00000000" w:rsidP="00652DEA">
            <w:pPr>
              <w:pStyle w:val="pStyle"/>
            </w:pPr>
            <w:r w:rsidRPr="00872DF7">
              <w:rPr>
                <w:rStyle w:val="rStyle"/>
                <w:sz w:val="10"/>
                <w:szCs w:val="10"/>
              </w:rPr>
              <w:t>C-003</w:t>
            </w:r>
          </w:p>
        </w:tc>
        <w:tc>
          <w:tcPr>
            <w:tcW w:w="1701" w:type="dxa"/>
          </w:tcPr>
          <w:p w14:paraId="1F1E68C8" w14:textId="77777777" w:rsidR="00A03BB5" w:rsidRPr="00872DF7" w:rsidRDefault="00000000" w:rsidP="00652DEA">
            <w:pPr>
              <w:pStyle w:val="pStyle"/>
            </w:pPr>
            <w:r w:rsidRPr="00872DF7">
              <w:rPr>
                <w:rStyle w:val="rStyle"/>
                <w:sz w:val="10"/>
                <w:szCs w:val="10"/>
              </w:rPr>
              <w:t>Marco de control interno institucional fortalecido.</w:t>
            </w:r>
          </w:p>
        </w:tc>
        <w:tc>
          <w:tcPr>
            <w:tcW w:w="1276" w:type="dxa"/>
          </w:tcPr>
          <w:p w14:paraId="6CA68AE8" w14:textId="77777777" w:rsidR="00A03BB5" w:rsidRPr="00872DF7" w:rsidRDefault="00000000" w:rsidP="00652DEA">
            <w:pPr>
              <w:pStyle w:val="pStyle"/>
            </w:pPr>
            <w:r w:rsidRPr="00872DF7">
              <w:rPr>
                <w:rStyle w:val="rStyle"/>
                <w:sz w:val="10"/>
                <w:szCs w:val="10"/>
              </w:rPr>
              <w:t>Porcentaje de fortalecimiento del control interno mediante acciones correctivas</w:t>
            </w:r>
          </w:p>
        </w:tc>
        <w:tc>
          <w:tcPr>
            <w:tcW w:w="1559" w:type="dxa"/>
          </w:tcPr>
          <w:p w14:paraId="4C2BE6B5" w14:textId="77777777" w:rsidR="00A03BB5" w:rsidRPr="00872DF7" w:rsidRDefault="00000000" w:rsidP="00652DEA">
            <w:pPr>
              <w:pStyle w:val="pStyle"/>
            </w:pPr>
            <w:r w:rsidRPr="00872DF7">
              <w:rPr>
                <w:rStyle w:val="rStyle"/>
                <w:sz w:val="10"/>
                <w:szCs w:val="10"/>
              </w:rPr>
              <w:t>Mide el porcentaje de hallazgos de auditoría solventados mediante la implementación de acciones correctivas, respecto del total de hallazgos identificados durante el ejercicio fiscal.</w:t>
            </w:r>
          </w:p>
        </w:tc>
        <w:tc>
          <w:tcPr>
            <w:tcW w:w="1418" w:type="dxa"/>
          </w:tcPr>
          <w:p w14:paraId="4B3E947B" w14:textId="77777777" w:rsidR="00A03BB5" w:rsidRPr="00872DF7" w:rsidRDefault="00000000" w:rsidP="00652DEA">
            <w:pPr>
              <w:pStyle w:val="pStyle"/>
            </w:pPr>
            <w:r w:rsidRPr="00872DF7">
              <w:rPr>
                <w:rStyle w:val="rStyle"/>
                <w:sz w:val="10"/>
                <w:szCs w:val="10"/>
              </w:rPr>
              <w:t>(Número de hallazgos de auditoría solventados durante el ejercicio fiscal / Total de hallazgos de auditoría identificados durante el ejercicio fiscal) × 100</w:t>
            </w:r>
          </w:p>
        </w:tc>
        <w:tc>
          <w:tcPr>
            <w:tcW w:w="1417" w:type="dxa"/>
          </w:tcPr>
          <w:p w14:paraId="3AD30DA6" w14:textId="77777777" w:rsidR="00A03BB5" w:rsidRPr="00872DF7" w:rsidRDefault="00000000" w:rsidP="00652DEA">
            <w:pPr>
              <w:pStyle w:val="pStyle"/>
            </w:pPr>
            <w:r w:rsidRPr="00872DF7">
              <w:rPr>
                <w:rStyle w:val="rStyle"/>
                <w:sz w:val="10"/>
                <w:szCs w:val="10"/>
              </w:rPr>
              <w:t>Variable 1: Número de hallazgos de auditoría solventados mediante la implementación de acciones correctivas durante el ejercicio fiscal.  Variable 2: Total de hallazgos de auditoría identificados durante el ejercicio fiscal.</w:t>
            </w:r>
          </w:p>
        </w:tc>
        <w:tc>
          <w:tcPr>
            <w:tcW w:w="709" w:type="dxa"/>
          </w:tcPr>
          <w:p w14:paraId="4DBF6069" w14:textId="77777777" w:rsidR="00A03BB5" w:rsidRPr="00872DF7" w:rsidRDefault="00000000" w:rsidP="00652DEA">
            <w:pPr>
              <w:pStyle w:val="pStyle"/>
            </w:pPr>
            <w:r w:rsidRPr="00872DF7">
              <w:rPr>
                <w:rStyle w:val="rStyle"/>
                <w:sz w:val="10"/>
                <w:szCs w:val="10"/>
              </w:rPr>
              <w:t>Gestión-Eficacia-Anual</w:t>
            </w:r>
          </w:p>
        </w:tc>
        <w:tc>
          <w:tcPr>
            <w:tcW w:w="709" w:type="dxa"/>
          </w:tcPr>
          <w:p w14:paraId="41E28472" w14:textId="77777777" w:rsidR="00A03BB5" w:rsidRPr="00872DF7" w:rsidRDefault="00000000" w:rsidP="00652DEA">
            <w:pPr>
              <w:pStyle w:val="pStyle"/>
            </w:pPr>
            <w:r w:rsidRPr="00872DF7">
              <w:rPr>
                <w:rStyle w:val="rStyle"/>
                <w:sz w:val="10"/>
                <w:szCs w:val="10"/>
              </w:rPr>
              <w:t>Porcentaje</w:t>
            </w:r>
          </w:p>
        </w:tc>
        <w:tc>
          <w:tcPr>
            <w:tcW w:w="709" w:type="dxa"/>
          </w:tcPr>
          <w:p w14:paraId="29FFDD43" w14:textId="77777777" w:rsidR="00A03BB5" w:rsidRPr="00872DF7" w:rsidRDefault="00000000" w:rsidP="00652DEA">
            <w:pPr>
              <w:pStyle w:val="pStyle"/>
            </w:pPr>
            <w:r w:rsidRPr="00872DF7">
              <w:rPr>
                <w:rStyle w:val="rStyle"/>
                <w:sz w:val="10"/>
                <w:szCs w:val="10"/>
              </w:rPr>
              <w:t>0  (Año 2026)</w:t>
            </w:r>
          </w:p>
        </w:tc>
        <w:tc>
          <w:tcPr>
            <w:tcW w:w="992" w:type="dxa"/>
          </w:tcPr>
          <w:p w14:paraId="57D810A1" w14:textId="77777777" w:rsidR="00A03BB5" w:rsidRPr="00872DF7" w:rsidRDefault="00000000" w:rsidP="00652DEA">
            <w:pPr>
              <w:pStyle w:val="pStyle"/>
            </w:pPr>
            <w:r w:rsidRPr="00872DF7">
              <w:rPr>
                <w:rStyle w:val="rStyle"/>
                <w:sz w:val="10"/>
                <w:szCs w:val="10"/>
              </w:rPr>
              <w:t>100.00% - Incrementar 5% de hallazgos de auditoría solventados respecto del ejercicio fiscal 2026.</w:t>
            </w:r>
          </w:p>
        </w:tc>
        <w:tc>
          <w:tcPr>
            <w:tcW w:w="567" w:type="dxa"/>
          </w:tcPr>
          <w:p w14:paraId="1702E0A9" w14:textId="77777777" w:rsidR="00A03BB5" w:rsidRPr="00872DF7" w:rsidRDefault="00000000" w:rsidP="00652DEA">
            <w:pPr>
              <w:pStyle w:val="pStyle"/>
            </w:pPr>
            <w:r w:rsidRPr="00872DF7">
              <w:rPr>
                <w:rStyle w:val="rStyle"/>
                <w:sz w:val="10"/>
                <w:szCs w:val="10"/>
              </w:rPr>
              <w:t>Ascendente</w:t>
            </w:r>
          </w:p>
        </w:tc>
        <w:tc>
          <w:tcPr>
            <w:tcW w:w="709" w:type="dxa"/>
          </w:tcPr>
          <w:p w14:paraId="647163A5" w14:textId="77777777" w:rsidR="00A03BB5" w:rsidRPr="00872DF7" w:rsidRDefault="00A03BB5" w:rsidP="00652DEA">
            <w:pPr>
              <w:pStyle w:val="pStyle"/>
            </w:pPr>
          </w:p>
        </w:tc>
      </w:tr>
      <w:tr w:rsidR="00872DF7" w:rsidRPr="00872DF7" w14:paraId="27E2BBE2" w14:textId="77777777" w:rsidTr="00872DF7">
        <w:tc>
          <w:tcPr>
            <w:tcW w:w="554" w:type="dxa"/>
          </w:tcPr>
          <w:p w14:paraId="015E2BAB" w14:textId="77777777" w:rsidR="00A03BB5" w:rsidRPr="00872DF7" w:rsidRDefault="00000000" w:rsidP="00652DEA">
            <w:pPr>
              <w:spacing w:after="0" w:line="240" w:lineRule="auto"/>
            </w:pPr>
            <w:r w:rsidRPr="00872DF7">
              <w:rPr>
                <w:rStyle w:val="rStyle"/>
                <w:sz w:val="10"/>
                <w:szCs w:val="10"/>
              </w:rPr>
              <w:t>Actividad o Proyecto</w:t>
            </w:r>
          </w:p>
        </w:tc>
        <w:tc>
          <w:tcPr>
            <w:tcW w:w="567" w:type="dxa"/>
          </w:tcPr>
          <w:p w14:paraId="14BDFD64" w14:textId="77777777" w:rsidR="00A03BB5" w:rsidRPr="00872DF7" w:rsidRDefault="00000000" w:rsidP="00652DEA">
            <w:pPr>
              <w:pStyle w:val="pStyle"/>
            </w:pPr>
            <w:r w:rsidRPr="00872DF7">
              <w:rPr>
                <w:rStyle w:val="rStyle"/>
                <w:sz w:val="10"/>
                <w:szCs w:val="10"/>
              </w:rPr>
              <w:t>A-01</w:t>
            </w:r>
          </w:p>
        </w:tc>
        <w:tc>
          <w:tcPr>
            <w:tcW w:w="1701" w:type="dxa"/>
          </w:tcPr>
          <w:p w14:paraId="57AE96A2" w14:textId="77777777" w:rsidR="00A03BB5" w:rsidRPr="00872DF7" w:rsidRDefault="00000000" w:rsidP="00652DEA">
            <w:pPr>
              <w:pStyle w:val="pStyle"/>
            </w:pPr>
            <w:r w:rsidRPr="00872DF7">
              <w:rPr>
                <w:rStyle w:val="rStyle"/>
                <w:sz w:val="10"/>
                <w:szCs w:val="10"/>
              </w:rPr>
              <w:t>Implementación y fortalecimiento del sistema de control interno institucional.</w:t>
            </w:r>
          </w:p>
        </w:tc>
        <w:tc>
          <w:tcPr>
            <w:tcW w:w="1276" w:type="dxa"/>
          </w:tcPr>
          <w:p w14:paraId="5FD597C2" w14:textId="77777777" w:rsidR="00A03BB5" w:rsidRPr="00872DF7" w:rsidRDefault="00000000" w:rsidP="00652DEA">
            <w:pPr>
              <w:pStyle w:val="pStyle"/>
            </w:pPr>
            <w:r w:rsidRPr="00872DF7">
              <w:rPr>
                <w:rStyle w:val="rStyle"/>
                <w:sz w:val="10"/>
                <w:szCs w:val="10"/>
              </w:rPr>
              <w:t>Porcentaje del grado de implementación de los componentes y principios del Sistema de Control Interno.</w:t>
            </w:r>
          </w:p>
        </w:tc>
        <w:tc>
          <w:tcPr>
            <w:tcW w:w="1559" w:type="dxa"/>
          </w:tcPr>
          <w:p w14:paraId="202BD9FA" w14:textId="77777777" w:rsidR="00A03BB5" w:rsidRPr="00872DF7" w:rsidRDefault="00000000" w:rsidP="00652DEA">
            <w:pPr>
              <w:pStyle w:val="pStyle"/>
            </w:pPr>
            <w:r w:rsidRPr="00872DF7">
              <w:rPr>
                <w:rStyle w:val="rStyle"/>
                <w:sz w:val="10"/>
                <w:szCs w:val="10"/>
              </w:rPr>
              <w:t>Mide el porcentaje de componentes y principios del Sistema de Control Interno que han sido implementados y documentados respecto del total de componentes y principios aplicables durante el ejercicio fiscal.</w:t>
            </w:r>
          </w:p>
        </w:tc>
        <w:tc>
          <w:tcPr>
            <w:tcW w:w="1418" w:type="dxa"/>
          </w:tcPr>
          <w:p w14:paraId="4D55FFE5" w14:textId="77777777" w:rsidR="00A03BB5" w:rsidRPr="00872DF7" w:rsidRDefault="00000000" w:rsidP="00652DEA">
            <w:pPr>
              <w:pStyle w:val="pStyle"/>
            </w:pPr>
            <w:r w:rsidRPr="00872DF7">
              <w:rPr>
                <w:rStyle w:val="rStyle"/>
                <w:sz w:val="10"/>
                <w:szCs w:val="10"/>
              </w:rPr>
              <w:t>(Número de componentes y principios del Sistema de Control Interno implementados y documentados durante el ejercicio fiscal / Total de componentes y principios del Sistema de Control Interno aplicables durante el ejercicio fiscal) * 1000</w:t>
            </w:r>
          </w:p>
        </w:tc>
        <w:tc>
          <w:tcPr>
            <w:tcW w:w="1417" w:type="dxa"/>
          </w:tcPr>
          <w:p w14:paraId="7746D73E" w14:textId="77777777" w:rsidR="00A03BB5" w:rsidRPr="00872DF7" w:rsidRDefault="00000000" w:rsidP="00652DEA">
            <w:pPr>
              <w:pStyle w:val="pStyle"/>
            </w:pPr>
            <w:r w:rsidRPr="00872DF7">
              <w:rPr>
                <w:rStyle w:val="rStyle"/>
                <w:sz w:val="10"/>
                <w:szCs w:val="10"/>
              </w:rPr>
              <w:t>Variable 1: Número de componentes y principios del Sistema de Control Interno implementados y documentados durante el ejercicio fiscal.  Variable 2: Total de componentes y principios del Sistema de Control Interno aplicables durante el ejercicio fiscal.</w:t>
            </w:r>
          </w:p>
        </w:tc>
        <w:tc>
          <w:tcPr>
            <w:tcW w:w="709" w:type="dxa"/>
          </w:tcPr>
          <w:p w14:paraId="73BC6AAB" w14:textId="77777777" w:rsidR="00A03BB5" w:rsidRPr="00872DF7" w:rsidRDefault="00000000" w:rsidP="00652DEA">
            <w:pPr>
              <w:pStyle w:val="pStyle"/>
            </w:pPr>
            <w:r w:rsidRPr="00872DF7">
              <w:rPr>
                <w:rStyle w:val="rStyle"/>
                <w:sz w:val="10"/>
                <w:szCs w:val="10"/>
              </w:rPr>
              <w:t>Gestión-Eficacia-Anual</w:t>
            </w:r>
          </w:p>
        </w:tc>
        <w:tc>
          <w:tcPr>
            <w:tcW w:w="709" w:type="dxa"/>
          </w:tcPr>
          <w:p w14:paraId="1E5519C9" w14:textId="77777777" w:rsidR="00A03BB5" w:rsidRPr="00872DF7" w:rsidRDefault="00000000" w:rsidP="00652DEA">
            <w:pPr>
              <w:pStyle w:val="pStyle"/>
            </w:pPr>
            <w:r w:rsidRPr="00872DF7">
              <w:rPr>
                <w:rStyle w:val="rStyle"/>
                <w:sz w:val="10"/>
                <w:szCs w:val="10"/>
              </w:rPr>
              <w:t>Porcentaje</w:t>
            </w:r>
          </w:p>
        </w:tc>
        <w:tc>
          <w:tcPr>
            <w:tcW w:w="709" w:type="dxa"/>
          </w:tcPr>
          <w:p w14:paraId="41CAEAA4" w14:textId="77777777" w:rsidR="00A03BB5" w:rsidRPr="00872DF7" w:rsidRDefault="00000000" w:rsidP="00652DEA">
            <w:pPr>
              <w:pStyle w:val="pStyle"/>
            </w:pPr>
            <w:r w:rsidRPr="00872DF7">
              <w:rPr>
                <w:rStyle w:val="rStyle"/>
                <w:sz w:val="10"/>
                <w:szCs w:val="10"/>
              </w:rPr>
              <w:t>0  (Año 2026)</w:t>
            </w:r>
          </w:p>
        </w:tc>
        <w:tc>
          <w:tcPr>
            <w:tcW w:w="992" w:type="dxa"/>
          </w:tcPr>
          <w:p w14:paraId="20987F61" w14:textId="77777777" w:rsidR="00A03BB5" w:rsidRPr="00872DF7" w:rsidRDefault="00000000" w:rsidP="00652DEA">
            <w:pPr>
              <w:pStyle w:val="pStyle"/>
            </w:pPr>
            <w:r w:rsidRPr="00872DF7">
              <w:rPr>
                <w:rStyle w:val="rStyle"/>
                <w:sz w:val="10"/>
                <w:szCs w:val="10"/>
              </w:rPr>
              <w:t>100.00% - Incrementar 5% el grado de implementación de los componentes y principios del Sistema de Control Interno respecto del ejercicio fiscal 2026.</w:t>
            </w:r>
          </w:p>
        </w:tc>
        <w:tc>
          <w:tcPr>
            <w:tcW w:w="567" w:type="dxa"/>
          </w:tcPr>
          <w:p w14:paraId="155B7200" w14:textId="77777777" w:rsidR="00A03BB5" w:rsidRPr="00872DF7" w:rsidRDefault="00000000" w:rsidP="00652DEA">
            <w:pPr>
              <w:pStyle w:val="pStyle"/>
            </w:pPr>
            <w:r w:rsidRPr="00872DF7">
              <w:rPr>
                <w:rStyle w:val="rStyle"/>
                <w:sz w:val="10"/>
                <w:szCs w:val="10"/>
              </w:rPr>
              <w:t>Ascendente</w:t>
            </w:r>
          </w:p>
        </w:tc>
        <w:tc>
          <w:tcPr>
            <w:tcW w:w="709" w:type="dxa"/>
          </w:tcPr>
          <w:p w14:paraId="70312198" w14:textId="77777777" w:rsidR="00A03BB5" w:rsidRPr="00872DF7" w:rsidRDefault="00A03BB5" w:rsidP="00652DEA">
            <w:pPr>
              <w:pStyle w:val="pStyle"/>
            </w:pPr>
          </w:p>
        </w:tc>
      </w:tr>
      <w:tr w:rsidR="00872DF7" w:rsidRPr="00872DF7" w14:paraId="32E6FC2C" w14:textId="77777777" w:rsidTr="00872DF7">
        <w:tc>
          <w:tcPr>
            <w:tcW w:w="554" w:type="dxa"/>
          </w:tcPr>
          <w:p w14:paraId="404E83B9" w14:textId="77777777" w:rsidR="00A03BB5" w:rsidRPr="00872DF7" w:rsidRDefault="00000000" w:rsidP="00652DEA">
            <w:pPr>
              <w:pStyle w:val="pStyle"/>
            </w:pPr>
            <w:r w:rsidRPr="00872DF7">
              <w:rPr>
                <w:rStyle w:val="rStyle"/>
                <w:sz w:val="10"/>
                <w:szCs w:val="10"/>
              </w:rPr>
              <w:lastRenderedPageBreak/>
              <w:t>Componente</w:t>
            </w:r>
          </w:p>
        </w:tc>
        <w:tc>
          <w:tcPr>
            <w:tcW w:w="567" w:type="dxa"/>
          </w:tcPr>
          <w:p w14:paraId="1F203A02" w14:textId="77777777" w:rsidR="00A03BB5" w:rsidRPr="00872DF7" w:rsidRDefault="00000000" w:rsidP="00652DEA">
            <w:pPr>
              <w:pStyle w:val="pStyle"/>
            </w:pPr>
            <w:r w:rsidRPr="00872DF7">
              <w:rPr>
                <w:rStyle w:val="rStyle"/>
                <w:sz w:val="10"/>
                <w:szCs w:val="10"/>
              </w:rPr>
              <w:t>C-004</w:t>
            </w:r>
          </w:p>
        </w:tc>
        <w:tc>
          <w:tcPr>
            <w:tcW w:w="1701" w:type="dxa"/>
          </w:tcPr>
          <w:p w14:paraId="325E247C" w14:textId="77777777" w:rsidR="00A03BB5" w:rsidRPr="00872DF7" w:rsidRDefault="00000000" w:rsidP="00652DEA">
            <w:pPr>
              <w:pStyle w:val="pStyle"/>
            </w:pPr>
            <w:r w:rsidRPr="00872DF7">
              <w:rPr>
                <w:rStyle w:val="rStyle"/>
                <w:sz w:val="10"/>
                <w:szCs w:val="10"/>
              </w:rPr>
              <w:t>Autonomía institucional y capacidad de gestión fortalecidas.</w:t>
            </w:r>
          </w:p>
        </w:tc>
        <w:tc>
          <w:tcPr>
            <w:tcW w:w="1276" w:type="dxa"/>
          </w:tcPr>
          <w:p w14:paraId="60AA8701" w14:textId="77777777" w:rsidR="00A03BB5" w:rsidRPr="00872DF7" w:rsidRDefault="00000000" w:rsidP="00652DEA">
            <w:pPr>
              <w:pStyle w:val="pStyle"/>
            </w:pPr>
            <w:r w:rsidRPr="00872DF7">
              <w:rPr>
                <w:rStyle w:val="rStyle"/>
                <w:sz w:val="10"/>
                <w:szCs w:val="10"/>
              </w:rPr>
              <w:t>Porcentaje de cumplimiento del plan de fortalecimiento institucional y expansión operativa.</w:t>
            </w:r>
          </w:p>
        </w:tc>
        <w:tc>
          <w:tcPr>
            <w:tcW w:w="1559" w:type="dxa"/>
          </w:tcPr>
          <w:p w14:paraId="090A2907" w14:textId="77777777" w:rsidR="00A03BB5" w:rsidRPr="00872DF7" w:rsidRDefault="00000000" w:rsidP="00652DEA">
            <w:pPr>
              <w:pStyle w:val="pStyle"/>
            </w:pPr>
            <w:r w:rsidRPr="00872DF7">
              <w:rPr>
                <w:rStyle w:val="rStyle"/>
                <w:sz w:val="10"/>
                <w:szCs w:val="10"/>
              </w:rPr>
              <w:t>Mide el porcentaje de metas del plan de fortalecimiento institucional y expansión operativa cumplidas respecto del total de metas programadas durante el ejercicio fiscal</w:t>
            </w:r>
          </w:p>
        </w:tc>
        <w:tc>
          <w:tcPr>
            <w:tcW w:w="1418" w:type="dxa"/>
          </w:tcPr>
          <w:p w14:paraId="65D4A817" w14:textId="77777777" w:rsidR="00A03BB5" w:rsidRPr="00872DF7" w:rsidRDefault="00000000" w:rsidP="00652DEA">
            <w:pPr>
              <w:pStyle w:val="pStyle"/>
            </w:pPr>
            <w:r w:rsidRPr="00872DF7">
              <w:rPr>
                <w:rStyle w:val="rStyle"/>
                <w:sz w:val="10"/>
                <w:szCs w:val="10"/>
              </w:rPr>
              <w:t>(Número de metas del plan de fortalecimiento institucional y expansión operativa cumplidas durante el ejercicio fiscal / Total de metas del plan de fortalecimiento institucional y expansión operativa programadas para el ejercicio fiscal) × 100.</w:t>
            </w:r>
          </w:p>
        </w:tc>
        <w:tc>
          <w:tcPr>
            <w:tcW w:w="1417" w:type="dxa"/>
          </w:tcPr>
          <w:p w14:paraId="2A415D30" w14:textId="77777777" w:rsidR="00A03BB5" w:rsidRPr="00872DF7" w:rsidRDefault="00000000" w:rsidP="00652DEA">
            <w:pPr>
              <w:pStyle w:val="pStyle"/>
            </w:pPr>
            <w:r w:rsidRPr="00872DF7">
              <w:rPr>
                <w:rStyle w:val="rStyle"/>
                <w:sz w:val="10"/>
                <w:szCs w:val="10"/>
              </w:rPr>
              <w:t>Variable 1: Número de metas del plan de fortalecimiento institucional y expansión operativa cumplidas durante el ejercicio fiscal.  Variable 2: Total de metas del plan de fortalecimiento institucional y expansión operativa programadas para el ejercicio fiscal.</w:t>
            </w:r>
          </w:p>
        </w:tc>
        <w:tc>
          <w:tcPr>
            <w:tcW w:w="709" w:type="dxa"/>
          </w:tcPr>
          <w:p w14:paraId="28A0C452" w14:textId="77777777" w:rsidR="00A03BB5" w:rsidRPr="00872DF7" w:rsidRDefault="00000000" w:rsidP="00652DEA">
            <w:pPr>
              <w:pStyle w:val="pStyle"/>
            </w:pPr>
            <w:r w:rsidRPr="00872DF7">
              <w:rPr>
                <w:rStyle w:val="rStyle"/>
                <w:sz w:val="10"/>
                <w:szCs w:val="10"/>
              </w:rPr>
              <w:t>Gestión-Eficacia-Anual</w:t>
            </w:r>
          </w:p>
        </w:tc>
        <w:tc>
          <w:tcPr>
            <w:tcW w:w="709" w:type="dxa"/>
          </w:tcPr>
          <w:p w14:paraId="3A983503" w14:textId="77777777" w:rsidR="00A03BB5" w:rsidRPr="00872DF7" w:rsidRDefault="00000000" w:rsidP="00652DEA">
            <w:pPr>
              <w:pStyle w:val="pStyle"/>
            </w:pPr>
            <w:r w:rsidRPr="00872DF7">
              <w:rPr>
                <w:rStyle w:val="rStyle"/>
                <w:sz w:val="10"/>
                <w:szCs w:val="10"/>
              </w:rPr>
              <w:t>Porcentaje</w:t>
            </w:r>
          </w:p>
        </w:tc>
        <w:tc>
          <w:tcPr>
            <w:tcW w:w="709" w:type="dxa"/>
          </w:tcPr>
          <w:p w14:paraId="7C3688E8" w14:textId="77777777" w:rsidR="00A03BB5" w:rsidRPr="00872DF7" w:rsidRDefault="00000000" w:rsidP="00652DEA">
            <w:pPr>
              <w:pStyle w:val="pStyle"/>
            </w:pPr>
            <w:r w:rsidRPr="00872DF7">
              <w:rPr>
                <w:rStyle w:val="rStyle"/>
                <w:sz w:val="10"/>
                <w:szCs w:val="10"/>
              </w:rPr>
              <w:t>0  (Año 2026)</w:t>
            </w:r>
          </w:p>
        </w:tc>
        <w:tc>
          <w:tcPr>
            <w:tcW w:w="992" w:type="dxa"/>
          </w:tcPr>
          <w:p w14:paraId="532F1DCC" w14:textId="77777777" w:rsidR="00A03BB5" w:rsidRPr="00872DF7" w:rsidRDefault="00000000" w:rsidP="00652DEA">
            <w:pPr>
              <w:pStyle w:val="pStyle"/>
            </w:pPr>
            <w:r w:rsidRPr="00872DF7">
              <w:rPr>
                <w:rStyle w:val="rStyle"/>
                <w:sz w:val="10"/>
                <w:szCs w:val="10"/>
              </w:rPr>
              <w:t>100.00% - Alcanzar un cumplimiento 5 % mayor de las metas del plan de fortalecimiento institucional y expansión operativa, respecto del resultado obtenido al cierre del ejercicio fiscal 2026.</w:t>
            </w:r>
          </w:p>
        </w:tc>
        <w:tc>
          <w:tcPr>
            <w:tcW w:w="567" w:type="dxa"/>
          </w:tcPr>
          <w:p w14:paraId="5196FC24" w14:textId="77777777" w:rsidR="00A03BB5" w:rsidRPr="00872DF7" w:rsidRDefault="00000000" w:rsidP="00652DEA">
            <w:pPr>
              <w:pStyle w:val="pStyle"/>
            </w:pPr>
            <w:r w:rsidRPr="00872DF7">
              <w:rPr>
                <w:rStyle w:val="rStyle"/>
                <w:sz w:val="10"/>
                <w:szCs w:val="10"/>
              </w:rPr>
              <w:t>Ascendente</w:t>
            </w:r>
          </w:p>
        </w:tc>
        <w:tc>
          <w:tcPr>
            <w:tcW w:w="709" w:type="dxa"/>
          </w:tcPr>
          <w:p w14:paraId="2853D389" w14:textId="77777777" w:rsidR="00A03BB5" w:rsidRPr="00872DF7" w:rsidRDefault="00A03BB5" w:rsidP="00652DEA">
            <w:pPr>
              <w:pStyle w:val="pStyle"/>
            </w:pPr>
          </w:p>
        </w:tc>
      </w:tr>
      <w:tr w:rsidR="00872DF7" w:rsidRPr="00872DF7" w14:paraId="3BB1B054" w14:textId="77777777" w:rsidTr="00872DF7">
        <w:tc>
          <w:tcPr>
            <w:tcW w:w="554" w:type="dxa"/>
            <w:vMerge w:val="restart"/>
          </w:tcPr>
          <w:p w14:paraId="6264EFCF" w14:textId="77777777" w:rsidR="00A03BB5" w:rsidRPr="00872DF7" w:rsidRDefault="00000000" w:rsidP="00652DEA">
            <w:pPr>
              <w:spacing w:after="0" w:line="240" w:lineRule="auto"/>
            </w:pPr>
            <w:r w:rsidRPr="00872DF7">
              <w:rPr>
                <w:rStyle w:val="rStyle"/>
                <w:sz w:val="10"/>
                <w:szCs w:val="10"/>
              </w:rPr>
              <w:t>Actividad o Proyecto</w:t>
            </w:r>
          </w:p>
        </w:tc>
        <w:tc>
          <w:tcPr>
            <w:tcW w:w="567" w:type="dxa"/>
          </w:tcPr>
          <w:p w14:paraId="5550D182" w14:textId="77777777" w:rsidR="00A03BB5" w:rsidRPr="00872DF7" w:rsidRDefault="00000000" w:rsidP="00652DEA">
            <w:pPr>
              <w:pStyle w:val="pStyle"/>
            </w:pPr>
            <w:r w:rsidRPr="00872DF7">
              <w:rPr>
                <w:rStyle w:val="rStyle"/>
                <w:sz w:val="10"/>
                <w:szCs w:val="10"/>
              </w:rPr>
              <w:t>A-01</w:t>
            </w:r>
          </w:p>
        </w:tc>
        <w:tc>
          <w:tcPr>
            <w:tcW w:w="1701" w:type="dxa"/>
          </w:tcPr>
          <w:p w14:paraId="188244FE" w14:textId="77777777" w:rsidR="00A03BB5" w:rsidRPr="00872DF7" w:rsidRDefault="00000000" w:rsidP="00652DEA">
            <w:pPr>
              <w:pStyle w:val="pStyle"/>
            </w:pPr>
            <w:r w:rsidRPr="00872DF7">
              <w:rPr>
                <w:rStyle w:val="rStyle"/>
                <w:sz w:val="10"/>
                <w:szCs w:val="10"/>
              </w:rPr>
              <w:t>Gestión de recursos para la implementación de la Unidad Móvil de Atención en Derechos Humanos.</w:t>
            </w:r>
          </w:p>
        </w:tc>
        <w:tc>
          <w:tcPr>
            <w:tcW w:w="1276" w:type="dxa"/>
          </w:tcPr>
          <w:p w14:paraId="589D72CE" w14:textId="77777777" w:rsidR="00A03BB5" w:rsidRPr="00872DF7" w:rsidRDefault="00000000" w:rsidP="00652DEA">
            <w:pPr>
              <w:pStyle w:val="pStyle"/>
            </w:pPr>
            <w:r w:rsidRPr="00872DF7">
              <w:rPr>
                <w:rStyle w:val="rStyle"/>
                <w:sz w:val="10"/>
                <w:szCs w:val="10"/>
              </w:rPr>
              <w:t>Porcentaje de obtención de recursos para la implementación de la Unidad Móvil de Atención en Derechos Humanos.</w:t>
            </w:r>
          </w:p>
        </w:tc>
        <w:tc>
          <w:tcPr>
            <w:tcW w:w="1559" w:type="dxa"/>
          </w:tcPr>
          <w:p w14:paraId="2B4A1AF5" w14:textId="77777777" w:rsidR="00A03BB5" w:rsidRPr="00872DF7" w:rsidRDefault="00000000" w:rsidP="00652DEA">
            <w:pPr>
              <w:pStyle w:val="pStyle"/>
            </w:pPr>
            <w:r w:rsidRPr="00872DF7">
              <w:rPr>
                <w:rStyle w:val="rStyle"/>
                <w:sz w:val="10"/>
                <w:szCs w:val="10"/>
              </w:rPr>
              <w:t>Mide el porcentaje de recursos financieros, materiales y tecnológicos obtenidos para la implementación de la Unidad Móvil de Atención en Derechos Humanos, respecto del total de recursos requeridos durante el ejercicio fiscal.</w:t>
            </w:r>
          </w:p>
        </w:tc>
        <w:tc>
          <w:tcPr>
            <w:tcW w:w="1418" w:type="dxa"/>
          </w:tcPr>
          <w:p w14:paraId="54F905D7" w14:textId="77777777" w:rsidR="00A03BB5" w:rsidRPr="00872DF7" w:rsidRDefault="00000000" w:rsidP="00652DEA">
            <w:pPr>
              <w:pStyle w:val="pStyle"/>
            </w:pPr>
            <w:r w:rsidRPr="00872DF7">
              <w:rPr>
                <w:rStyle w:val="rStyle"/>
                <w:sz w:val="10"/>
                <w:szCs w:val="10"/>
              </w:rPr>
              <w:t>(Número de recursos financieros, materiales y tecnológicos obtenidos para la Unidad Móvil durante el ejercicio fiscal / Total de recursos financieros, materiales y tecnológicos requeridos para la implementación de la Unidad Móvil durante el ejercicio fiscal) * 100.</w:t>
            </w:r>
          </w:p>
        </w:tc>
        <w:tc>
          <w:tcPr>
            <w:tcW w:w="1417" w:type="dxa"/>
          </w:tcPr>
          <w:p w14:paraId="7061E4F7" w14:textId="77777777" w:rsidR="00A03BB5" w:rsidRPr="00872DF7" w:rsidRDefault="00000000" w:rsidP="00652DEA">
            <w:pPr>
              <w:pStyle w:val="pStyle"/>
            </w:pPr>
            <w:r w:rsidRPr="00872DF7">
              <w:rPr>
                <w:rStyle w:val="rStyle"/>
                <w:sz w:val="10"/>
                <w:szCs w:val="10"/>
              </w:rPr>
              <w:t>Variable 1: Número de recursos financieros, materiales y tecnológicos obtenidos para la implementación de la Unidad Móvil durante el ejercicio fiscal.  Variable 2: Total de recursos financieros, materiales y tecnológicos requeridos para la implementación de la Unidad Móvil durante el ejercicio fiscal</w:t>
            </w:r>
          </w:p>
        </w:tc>
        <w:tc>
          <w:tcPr>
            <w:tcW w:w="709" w:type="dxa"/>
          </w:tcPr>
          <w:p w14:paraId="7699CC17" w14:textId="77777777" w:rsidR="00A03BB5" w:rsidRPr="00872DF7" w:rsidRDefault="00000000" w:rsidP="00652DEA">
            <w:pPr>
              <w:pStyle w:val="pStyle"/>
            </w:pPr>
            <w:r w:rsidRPr="00872DF7">
              <w:rPr>
                <w:rStyle w:val="rStyle"/>
                <w:sz w:val="10"/>
                <w:szCs w:val="10"/>
              </w:rPr>
              <w:t>Gestión-Eficacia-Anual</w:t>
            </w:r>
          </w:p>
        </w:tc>
        <w:tc>
          <w:tcPr>
            <w:tcW w:w="709" w:type="dxa"/>
          </w:tcPr>
          <w:p w14:paraId="05379202" w14:textId="77777777" w:rsidR="00A03BB5" w:rsidRPr="00872DF7" w:rsidRDefault="00000000" w:rsidP="00652DEA">
            <w:pPr>
              <w:pStyle w:val="pStyle"/>
            </w:pPr>
            <w:r w:rsidRPr="00872DF7">
              <w:rPr>
                <w:rStyle w:val="rStyle"/>
                <w:sz w:val="10"/>
                <w:szCs w:val="10"/>
              </w:rPr>
              <w:t>Porcentaje</w:t>
            </w:r>
          </w:p>
        </w:tc>
        <w:tc>
          <w:tcPr>
            <w:tcW w:w="709" w:type="dxa"/>
          </w:tcPr>
          <w:p w14:paraId="3FE90FBF" w14:textId="77777777" w:rsidR="00A03BB5" w:rsidRPr="00872DF7" w:rsidRDefault="00000000" w:rsidP="00652DEA">
            <w:pPr>
              <w:pStyle w:val="pStyle"/>
            </w:pPr>
            <w:r w:rsidRPr="00872DF7">
              <w:rPr>
                <w:rStyle w:val="rStyle"/>
                <w:sz w:val="10"/>
                <w:szCs w:val="10"/>
              </w:rPr>
              <w:t>0  (Año 2026)</w:t>
            </w:r>
          </w:p>
        </w:tc>
        <w:tc>
          <w:tcPr>
            <w:tcW w:w="992" w:type="dxa"/>
          </w:tcPr>
          <w:p w14:paraId="6B0DF4FD" w14:textId="77777777" w:rsidR="00A03BB5" w:rsidRPr="00872DF7" w:rsidRDefault="00000000" w:rsidP="00652DEA">
            <w:pPr>
              <w:pStyle w:val="pStyle"/>
            </w:pPr>
            <w:r w:rsidRPr="00872DF7">
              <w:rPr>
                <w:rStyle w:val="rStyle"/>
                <w:sz w:val="10"/>
                <w:szCs w:val="10"/>
              </w:rPr>
              <w:t>100.00% - Concretar el 100 % de las acciones de gestión programadas para la obtención de recursos destinados a la implementación de la Unidad Móvil de atención en derechos humanos.</w:t>
            </w:r>
          </w:p>
        </w:tc>
        <w:tc>
          <w:tcPr>
            <w:tcW w:w="567" w:type="dxa"/>
          </w:tcPr>
          <w:p w14:paraId="117C8F9D" w14:textId="77777777" w:rsidR="00A03BB5" w:rsidRPr="00872DF7" w:rsidRDefault="00000000" w:rsidP="00652DEA">
            <w:pPr>
              <w:pStyle w:val="pStyle"/>
            </w:pPr>
            <w:r w:rsidRPr="00872DF7">
              <w:rPr>
                <w:rStyle w:val="rStyle"/>
                <w:sz w:val="10"/>
                <w:szCs w:val="10"/>
              </w:rPr>
              <w:t>Ascendente</w:t>
            </w:r>
          </w:p>
        </w:tc>
        <w:tc>
          <w:tcPr>
            <w:tcW w:w="709" w:type="dxa"/>
          </w:tcPr>
          <w:p w14:paraId="729E3DB1" w14:textId="77777777" w:rsidR="00A03BB5" w:rsidRPr="00872DF7" w:rsidRDefault="00A03BB5" w:rsidP="00652DEA">
            <w:pPr>
              <w:pStyle w:val="pStyle"/>
            </w:pPr>
          </w:p>
        </w:tc>
      </w:tr>
      <w:tr w:rsidR="00872DF7" w:rsidRPr="00872DF7" w14:paraId="2E2396B4" w14:textId="77777777" w:rsidTr="00872DF7">
        <w:tc>
          <w:tcPr>
            <w:tcW w:w="554" w:type="dxa"/>
            <w:vMerge/>
          </w:tcPr>
          <w:p w14:paraId="2AC65844" w14:textId="77777777" w:rsidR="00A03BB5" w:rsidRPr="00872DF7" w:rsidRDefault="00A03BB5" w:rsidP="00652DEA">
            <w:pPr>
              <w:spacing w:after="0" w:line="240" w:lineRule="auto"/>
            </w:pPr>
          </w:p>
        </w:tc>
        <w:tc>
          <w:tcPr>
            <w:tcW w:w="567" w:type="dxa"/>
          </w:tcPr>
          <w:p w14:paraId="1634E2B3" w14:textId="77777777" w:rsidR="00A03BB5" w:rsidRPr="00872DF7" w:rsidRDefault="00000000" w:rsidP="00652DEA">
            <w:pPr>
              <w:pStyle w:val="pStyle"/>
            </w:pPr>
            <w:r w:rsidRPr="00872DF7">
              <w:rPr>
                <w:rStyle w:val="rStyle"/>
                <w:sz w:val="10"/>
                <w:szCs w:val="10"/>
              </w:rPr>
              <w:t>A-02</w:t>
            </w:r>
          </w:p>
        </w:tc>
        <w:tc>
          <w:tcPr>
            <w:tcW w:w="1701" w:type="dxa"/>
          </w:tcPr>
          <w:p w14:paraId="05E9B723" w14:textId="77777777" w:rsidR="00A03BB5" w:rsidRPr="00872DF7" w:rsidRDefault="00000000" w:rsidP="00652DEA">
            <w:pPr>
              <w:pStyle w:val="pStyle"/>
            </w:pPr>
            <w:r w:rsidRPr="00872DF7">
              <w:rPr>
                <w:rStyle w:val="rStyle"/>
                <w:sz w:val="10"/>
                <w:szCs w:val="10"/>
              </w:rPr>
              <w:t>2.Fortalecimiento del marco de autonomía y gobernanza institucional.</w:t>
            </w:r>
          </w:p>
        </w:tc>
        <w:tc>
          <w:tcPr>
            <w:tcW w:w="1276" w:type="dxa"/>
          </w:tcPr>
          <w:p w14:paraId="72235F7A" w14:textId="77777777" w:rsidR="00A03BB5" w:rsidRPr="00872DF7" w:rsidRDefault="00000000" w:rsidP="00652DEA">
            <w:pPr>
              <w:pStyle w:val="pStyle"/>
            </w:pPr>
            <w:r w:rsidRPr="00872DF7">
              <w:rPr>
                <w:rStyle w:val="rStyle"/>
                <w:sz w:val="10"/>
                <w:szCs w:val="10"/>
              </w:rPr>
              <w:t>Porcentaje de avance en el fortalecimiento de la autonomía y gobernanza institucional.</w:t>
            </w:r>
          </w:p>
        </w:tc>
        <w:tc>
          <w:tcPr>
            <w:tcW w:w="1559" w:type="dxa"/>
          </w:tcPr>
          <w:p w14:paraId="5212BA23" w14:textId="77777777" w:rsidR="00A03BB5" w:rsidRPr="00872DF7" w:rsidRDefault="00000000" w:rsidP="00652DEA">
            <w:pPr>
              <w:pStyle w:val="pStyle"/>
            </w:pPr>
            <w:r w:rsidRPr="00872DF7">
              <w:rPr>
                <w:rStyle w:val="rStyle"/>
                <w:sz w:val="10"/>
                <w:szCs w:val="10"/>
              </w:rPr>
              <w:t>Mide el porcentaje de acciones implementadas para fortalecer la autonomía y la gobernanza institucional de la CDHEC, respecto del total de acciones programadas durante el ejercicio fiscal.</w:t>
            </w:r>
          </w:p>
        </w:tc>
        <w:tc>
          <w:tcPr>
            <w:tcW w:w="1418" w:type="dxa"/>
          </w:tcPr>
          <w:p w14:paraId="337BC36E" w14:textId="77777777" w:rsidR="00A03BB5" w:rsidRPr="00872DF7" w:rsidRDefault="00000000" w:rsidP="00652DEA">
            <w:pPr>
              <w:pStyle w:val="pStyle"/>
            </w:pPr>
            <w:r w:rsidRPr="00872DF7">
              <w:rPr>
                <w:rStyle w:val="rStyle"/>
                <w:sz w:val="10"/>
                <w:szCs w:val="10"/>
              </w:rPr>
              <w:t>(Número de acciones de fortalecimiento de la autonomía y gobernanza institucional implementadas durante el ejercicio fiscal / Total de acciones de fortalecimiento de la autonomía y gobernanza institucional programadas durante el ejercicio fiscal) * 100</w:t>
            </w:r>
          </w:p>
        </w:tc>
        <w:tc>
          <w:tcPr>
            <w:tcW w:w="1417" w:type="dxa"/>
          </w:tcPr>
          <w:p w14:paraId="2E053053" w14:textId="77777777" w:rsidR="00A03BB5" w:rsidRPr="00872DF7" w:rsidRDefault="00A03BB5" w:rsidP="00652DEA">
            <w:pPr>
              <w:pStyle w:val="pStyle"/>
            </w:pPr>
          </w:p>
        </w:tc>
        <w:tc>
          <w:tcPr>
            <w:tcW w:w="709" w:type="dxa"/>
          </w:tcPr>
          <w:p w14:paraId="181BA012" w14:textId="77777777" w:rsidR="00A03BB5" w:rsidRPr="00872DF7" w:rsidRDefault="00000000" w:rsidP="00652DEA">
            <w:pPr>
              <w:pStyle w:val="pStyle"/>
            </w:pPr>
            <w:r w:rsidRPr="00872DF7">
              <w:rPr>
                <w:rStyle w:val="rStyle"/>
                <w:sz w:val="10"/>
                <w:szCs w:val="10"/>
              </w:rPr>
              <w:t>Gestión-Eficacia-Anual</w:t>
            </w:r>
          </w:p>
        </w:tc>
        <w:tc>
          <w:tcPr>
            <w:tcW w:w="709" w:type="dxa"/>
          </w:tcPr>
          <w:p w14:paraId="76D883B0" w14:textId="77777777" w:rsidR="00A03BB5" w:rsidRPr="00872DF7" w:rsidRDefault="00000000" w:rsidP="00652DEA">
            <w:pPr>
              <w:pStyle w:val="pStyle"/>
            </w:pPr>
            <w:r w:rsidRPr="00872DF7">
              <w:rPr>
                <w:rStyle w:val="rStyle"/>
                <w:sz w:val="10"/>
                <w:szCs w:val="10"/>
              </w:rPr>
              <w:t>Porcentaje</w:t>
            </w:r>
          </w:p>
        </w:tc>
        <w:tc>
          <w:tcPr>
            <w:tcW w:w="709" w:type="dxa"/>
          </w:tcPr>
          <w:p w14:paraId="6B40FD22" w14:textId="77777777" w:rsidR="00A03BB5" w:rsidRPr="00872DF7" w:rsidRDefault="00000000" w:rsidP="00652DEA">
            <w:pPr>
              <w:pStyle w:val="pStyle"/>
            </w:pPr>
            <w:r w:rsidRPr="00872DF7">
              <w:rPr>
                <w:rStyle w:val="rStyle"/>
                <w:sz w:val="10"/>
                <w:szCs w:val="10"/>
              </w:rPr>
              <w:t>0  (Año 2026)</w:t>
            </w:r>
          </w:p>
        </w:tc>
        <w:tc>
          <w:tcPr>
            <w:tcW w:w="992" w:type="dxa"/>
          </w:tcPr>
          <w:p w14:paraId="373BE77B" w14:textId="77777777" w:rsidR="00A03BB5" w:rsidRPr="00872DF7" w:rsidRDefault="00000000" w:rsidP="00652DEA">
            <w:pPr>
              <w:pStyle w:val="pStyle"/>
            </w:pPr>
            <w:r w:rsidRPr="00872DF7">
              <w:rPr>
                <w:rStyle w:val="rStyle"/>
                <w:sz w:val="10"/>
                <w:szCs w:val="10"/>
              </w:rPr>
              <w:t>100.00% - Incrementar en un 5 % el porcentaje de acciones implementadas para fortalecer la autonomía y gobernanza institucional.</w:t>
            </w:r>
          </w:p>
        </w:tc>
        <w:tc>
          <w:tcPr>
            <w:tcW w:w="567" w:type="dxa"/>
          </w:tcPr>
          <w:p w14:paraId="102C2357" w14:textId="77777777" w:rsidR="00A03BB5" w:rsidRPr="00872DF7" w:rsidRDefault="00000000" w:rsidP="00652DEA">
            <w:pPr>
              <w:pStyle w:val="pStyle"/>
            </w:pPr>
            <w:r w:rsidRPr="00872DF7">
              <w:rPr>
                <w:rStyle w:val="rStyle"/>
                <w:sz w:val="10"/>
                <w:szCs w:val="10"/>
              </w:rPr>
              <w:t>Ascendente</w:t>
            </w:r>
          </w:p>
        </w:tc>
        <w:tc>
          <w:tcPr>
            <w:tcW w:w="709" w:type="dxa"/>
          </w:tcPr>
          <w:p w14:paraId="0854894A" w14:textId="77777777" w:rsidR="00A03BB5" w:rsidRPr="00872DF7" w:rsidRDefault="00A03BB5" w:rsidP="00652DEA">
            <w:pPr>
              <w:pStyle w:val="pStyle"/>
            </w:pPr>
          </w:p>
        </w:tc>
      </w:tr>
      <w:tr w:rsidR="00872DF7" w:rsidRPr="00872DF7" w14:paraId="6FC7D307" w14:textId="77777777" w:rsidTr="00872DF7">
        <w:tc>
          <w:tcPr>
            <w:tcW w:w="554" w:type="dxa"/>
          </w:tcPr>
          <w:p w14:paraId="2659416C" w14:textId="77777777" w:rsidR="00A03BB5" w:rsidRPr="00872DF7" w:rsidRDefault="00000000" w:rsidP="00652DEA">
            <w:pPr>
              <w:pStyle w:val="pStyle"/>
            </w:pPr>
            <w:r w:rsidRPr="00872DF7">
              <w:rPr>
                <w:rStyle w:val="rStyle"/>
                <w:sz w:val="10"/>
                <w:szCs w:val="10"/>
              </w:rPr>
              <w:t>Componente</w:t>
            </w:r>
          </w:p>
        </w:tc>
        <w:tc>
          <w:tcPr>
            <w:tcW w:w="567" w:type="dxa"/>
          </w:tcPr>
          <w:p w14:paraId="492F9165" w14:textId="77777777" w:rsidR="00A03BB5" w:rsidRPr="00872DF7" w:rsidRDefault="00000000" w:rsidP="00652DEA">
            <w:pPr>
              <w:pStyle w:val="pStyle"/>
            </w:pPr>
            <w:r w:rsidRPr="00872DF7">
              <w:rPr>
                <w:rStyle w:val="rStyle"/>
                <w:sz w:val="10"/>
                <w:szCs w:val="10"/>
              </w:rPr>
              <w:t>C-005</w:t>
            </w:r>
          </w:p>
        </w:tc>
        <w:tc>
          <w:tcPr>
            <w:tcW w:w="1701" w:type="dxa"/>
          </w:tcPr>
          <w:p w14:paraId="40E99C45" w14:textId="77777777" w:rsidR="00A03BB5" w:rsidRPr="00872DF7" w:rsidRDefault="00000000" w:rsidP="00652DEA">
            <w:pPr>
              <w:pStyle w:val="pStyle"/>
            </w:pPr>
            <w:r w:rsidRPr="00872DF7">
              <w:rPr>
                <w:rStyle w:val="rStyle"/>
                <w:sz w:val="10"/>
                <w:szCs w:val="10"/>
              </w:rPr>
              <w:t>Sistema de gestión documental digital implementado.</w:t>
            </w:r>
          </w:p>
        </w:tc>
        <w:tc>
          <w:tcPr>
            <w:tcW w:w="1276" w:type="dxa"/>
          </w:tcPr>
          <w:p w14:paraId="5D1CCEF8" w14:textId="77777777" w:rsidR="00A03BB5" w:rsidRPr="00872DF7" w:rsidRDefault="00000000" w:rsidP="00652DEA">
            <w:pPr>
              <w:pStyle w:val="pStyle"/>
            </w:pPr>
            <w:r w:rsidRPr="00872DF7">
              <w:rPr>
                <w:rStyle w:val="rStyle"/>
                <w:sz w:val="10"/>
                <w:szCs w:val="10"/>
              </w:rPr>
              <w:t>Porcentaje del grado de implementación del sistema de gestión documental digital.</w:t>
            </w:r>
          </w:p>
        </w:tc>
        <w:tc>
          <w:tcPr>
            <w:tcW w:w="1559" w:type="dxa"/>
          </w:tcPr>
          <w:p w14:paraId="353CDA02" w14:textId="77777777" w:rsidR="00A03BB5" w:rsidRPr="00872DF7" w:rsidRDefault="00000000" w:rsidP="00652DEA">
            <w:pPr>
              <w:pStyle w:val="pStyle"/>
            </w:pPr>
            <w:r w:rsidRPr="00872DF7">
              <w:rPr>
                <w:rStyle w:val="rStyle"/>
                <w:sz w:val="10"/>
                <w:szCs w:val="10"/>
              </w:rPr>
              <w:t>Mide el porcentaje de etapas, módulos o funcionalidades del sistema de gestión documental digital implementados respecto del total de etapas, módulos o funcionalidades</w:t>
            </w:r>
          </w:p>
        </w:tc>
        <w:tc>
          <w:tcPr>
            <w:tcW w:w="1418" w:type="dxa"/>
          </w:tcPr>
          <w:p w14:paraId="7A84575D" w14:textId="77777777" w:rsidR="00A03BB5" w:rsidRPr="00872DF7" w:rsidRDefault="00000000" w:rsidP="00652DEA">
            <w:pPr>
              <w:pStyle w:val="pStyle"/>
            </w:pPr>
            <w:r w:rsidRPr="00872DF7">
              <w:rPr>
                <w:rStyle w:val="rStyle"/>
                <w:sz w:val="10"/>
                <w:szCs w:val="10"/>
              </w:rPr>
              <w:t>(Número de etapas, módulos o funcionalidades del sistema de gestión documental digital implementados durante el ejercicio fiscal / Total de etapas, módulos o funcionalidades del sistema de gestión documental digital programados durante el ejercicio fiscal) × 100.</w:t>
            </w:r>
          </w:p>
        </w:tc>
        <w:tc>
          <w:tcPr>
            <w:tcW w:w="1417" w:type="dxa"/>
          </w:tcPr>
          <w:p w14:paraId="4218866B" w14:textId="77777777" w:rsidR="00A03BB5" w:rsidRPr="00872DF7" w:rsidRDefault="00000000" w:rsidP="00652DEA">
            <w:pPr>
              <w:pStyle w:val="pStyle"/>
            </w:pPr>
            <w:r w:rsidRPr="00872DF7">
              <w:rPr>
                <w:rStyle w:val="rStyle"/>
                <w:sz w:val="10"/>
                <w:szCs w:val="10"/>
              </w:rPr>
              <w:t>Variable 1: Número de etapas, módulos o funcionalidades del sistema de gestión documental digital implementados durante el ejercicio fiscal.  Variable 2: Total de etapas, módulos o funcionalidades del sistema de gestión documental digital programados durante el ejercicio fiscal.</w:t>
            </w:r>
          </w:p>
        </w:tc>
        <w:tc>
          <w:tcPr>
            <w:tcW w:w="709" w:type="dxa"/>
          </w:tcPr>
          <w:p w14:paraId="41E9859F" w14:textId="77777777" w:rsidR="00A03BB5" w:rsidRPr="00872DF7" w:rsidRDefault="00000000" w:rsidP="00652DEA">
            <w:pPr>
              <w:pStyle w:val="pStyle"/>
            </w:pPr>
            <w:r w:rsidRPr="00872DF7">
              <w:rPr>
                <w:rStyle w:val="rStyle"/>
                <w:sz w:val="10"/>
                <w:szCs w:val="10"/>
              </w:rPr>
              <w:t>Gestión-Eficacia-Anual</w:t>
            </w:r>
          </w:p>
        </w:tc>
        <w:tc>
          <w:tcPr>
            <w:tcW w:w="709" w:type="dxa"/>
          </w:tcPr>
          <w:p w14:paraId="36B7FAEE" w14:textId="77777777" w:rsidR="00A03BB5" w:rsidRPr="00872DF7" w:rsidRDefault="00000000" w:rsidP="00652DEA">
            <w:pPr>
              <w:pStyle w:val="pStyle"/>
            </w:pPr>
            <w:r w:rsidRPr="00872DF7">
              <w:rPr>
                <w:rStyle w:val="rStyle"/>
                <w:sz w:val="10"/>
                <w:szCs w:val="10"/>
              </w:rPr>
              <w:t>Porcentaje</w:t>
            </w:r>
          </w:p>
        </w:tc>
        <w:tc>
          <w:tcPr>
            <w:tcW w:w="709" w:type="dxa"/>
          </w:tcPr>
          <w:p w14:paraId="4B2251F4" w14:textId="77777777" w:rsidR="00A03BB5" w:rsidRPr="00872DF7" w:rsidRDefault="00000000" w:rsidP="00652DEA">
            <w:pPr>
              <w:pStyle w:val="pStyle"/>
            </w:pPr>
            <w:r w:rsidRPr="00872DF7">
              <w:rPr>
                <w:rStyle w:val="rStyle"/>
                <w:sz w:val="10"/>
                <w:szCs w:val="10"/>
              </w:rPr>
              <w:t>0  (Año 2026)</w:t>
            </w:r>
          </w:p>
        </w:tc>
        <w:tc>
          <w:tcPr>
            <w:tcW w:w="992" w:type="dxa"/>
          </w:tcPr>
          <w:p w14:paraId="7EAEE124" w14:textId="77777777" w:rsidR="00A03BB5" w:rsidRPr="00872DF7" w:rsidRDefault="00000000" w:rsidP="00652DEA">
            <w:pPr>
              <w:pStyle w:val="pStyle"/>
            </w:pPr>
            <w:r w:rsidRPr="00872DF7">
              <w:rPr>
                <w:rStyle w:val="rStyle"/>
                <w:sz w:val="10"/>
                <w:szCs w:val="10"/>
              </w:rPr>
              <w:t>100.00% - Consolidar un avance adicional del 5 % en la implementación del sistema de gestión documental digital, respecto del resultado obtenido al cierre del ejercicio fiscal 2026.</w:t>
            </w:r>
          </w:p>
        </w:tc>
        <w:tc>
          <w:tcPr>
            <w:tcW w:w="567" w:type="dxa"/>
          </w:tcPr>
          <w:p w14:paraId="16002AAD" w14:textId="77777777" w:rsidR="00A03BB5" w:rsidRPr="00872DF7" w:rsidRDefault="00000000" w:rsidP="00652DEA">
            <w:pPr>
              <w:pStyle w:val="pStyle"/>
            </w:pPr>
            <w:r w:rsidRPr="00872DF7">
              <w:rPr>
                <w:rStyle w:val="rStyle"/>
                <w:sz w:val="10"/>
                <w:szCs w:val="10"/>
              </w:rPr>
              <w:t>Ascendente</w:t>
            </w:r>
          </w:p>
        </w:tc>
        <w:tc>
          <w:tcPr>
            <w:tcW w:w="709" w:type="dxa"/>
          </w:tcPr>
          <w:p w14:paraId="1F71E76C" w14:textId="77777777" w:rsidR="00A03BB5" w:rsidRPr="00872DF7" w:rsidRDefault="00A03BB5" w:rsidP="00652DEA">
            <w:pPr>
              <w:pStyle w:val="pStyle"/>
            </w:pPr>
          </w:p>
        </w:tc>
      </w:tr>
      <w:tr w:rsidR="00872DF7" w:rsidRPr="00872DF7" w14:paraId="78FCD686" w14:textId="77777777" w:rsidTr="00872DF7">
        <w:tc>
          <w:tcPr>
            <w:tcW w:w="554" w:type="dxa"/>
          </w:tcPr>
          <w:p w14:paraId="5FF7A79B" w14:textId="77777777" w:rsidR="00A03BB5" w:rsidRPr="00872DF7" w:rsidRDefault="00000000" w:rsidP="00652DEA">
            <w:pPr>
              <w:spacing w:after="0" w:line="240" w:lineRule="auto"/>
            </w:pPr>
            <w:r w:rsidRPr="00872DF7">
              <w:rPr>
                <w:rStyle w:val="rStyle"/>
                <w:sz w:val="10"/>
                <w:szCs w:val="10"/>
              </w:rPr>
              <w:t>Actividad o Proyecto</w:t>
            </w:r>
          </w:p>
        </w:tc>
        <w:tc>
          <w:tcPr>
            <w:tcW w:w="567" w:type="dxa"/>
          </w:tcPr>
          <w:p w14:paraId="3AE5CD16" w14:textId="77777777" w:rsidR="00A03BB5" w:rsidRPr="00872DF7" w:rsidRDefault="00000000" w:rsidP="00652DEA">
            <w:pPr>
              <w:pStyle w:val="pStyle"/>
            </w:pPr>
            <w:r w:rsidRPr="00872DF7">
              <w:rPr>
                <w:rStyle w:val="rStyle"/>
                <w:sz w:val="10"/>
                <w:szCs w:val="10"/>
              </w:rPr>
              <w:t>A-01</w:t>
            </w:r>
          </w:p>
        </w:tc>
        <w:tc>
          <w:tcPr>
            <w:tcW w:w="1701" w:type="dxa"/>
          </w:tcPr>
          <w:p w14:paraId="1CF98E6D" w14:textId="77777777" w:rsidR="00A03BB5" w:rsidRPr="00872DF7" w:rsidRDefault="00000000" w:rsidP="00652DEA">
            <w:pPr>
              <w:pStyle w:val="pStyle"/>
            </w:pPr>
            <w:r w:rsidRPr="00872DF7">
              <w:rPr>
                <w:rStyle w:val="rStyle"/>
                <w:sz w:val="10"/>
                <w:szCs w:val="10"/>
              </w:rPr>
              <w:t>Diseño e implementación del sistema de gestión documental digital para expedientes de queja y gestión.</w:t>
            </w:r>
          </w:p>
        </w:tc>
        <w:tc>
          <w:tcPr>
            <w:tcW w:w="1276" w:type="dxa"/>
          </w:tcPr>
          <w:p w14:paraId="2CD99F60" w14:textId="77777777" w:rsidR="00A03BB5" w:rsidRPr="00872DF7" w:rsidRDefault="00000000" w:rsidP="00652DEA">
            <w:pPr>
              <w:pStyle w:val="pStyle"/>
            </w:pPr>
            <w:r w:rsidRPr="00872DF7">
              <w:rPr>
                <w:rStyle w:val="rStyle"/>
                <w:sz w:val="10"/>
                <w:szCs w:val="10"/>
              </w:rPr>
              <w:t>Porcentaje de avance en la implementación del sistema de gestión documental digital.</w:t>
            </w:r>
          </w:p>
        </w:tc>
        <w:tc>
          <w:tcPr>
            <w:tcW w:w="1559" w:type="dxa"/>
          </w:tcPr>
          <w:p w14:paraId="33C3ED0F" w14:textId="77777777" w:rsidR="00A03BB5" w:rsidRPr="00872DF7" w:rsidRDefault="00000000" w:rsidP="00652DEA">
            <w:pPr>
              <w:pStyle w:val="pStyle"/>
            </w:pPr>
            <w:r w:rsidRPr="00872DF7">
              <w:rPr>
                <w:rStyle w:val="rStyle"/>
                <w:sz w:val="10"/>
                <w:szCs w:val="10"/>
              </w:rPr>
              <w:t xml:space="preserve">Mide el porcentaje de etapas, módulos o funcionalidades del sistema de gestión documental digital implementados respecto </w:t>
            </w:r>
            <w:r w:rsidRPr="00872DF7">
              <w:rPr>
                <w:rStyle w:val="rStyle"/>
                <w:sz w:val="10"/>
                <w:szCs w:val="10"/>
              </w:rPr>
              <w:lastRenderedPageBreak/>
              <w:t>del total de etapas, módulos o funcionalidades programados para el ejercicio fiscal.</w:t>
            </w:r>
          </w:p>
        </w:tc>
        <w:tc>
          <w:tcPr>
            <w:tcW w:w="1418" w:type="dxa"/>
          </w:tcPr>
          <w:p w14:paraId="7E6A215A" w14:textId="77777777" w:rsidR="00A03BB5" w:rsidRPr="00872DF7" w:rsidRDefault="00000000" w:rsidP="00652DEA">
            <w:pPr>
              <w:pStyle w:val="pStyle"/>
            </w:pPr>
            <w:r w:rsidRPr="00872DF7">
              <w:rPr>
                <w:rStyle w:val="rStyle"/>
                <w:sz w:val="10"/>
                <w:szCs w:val="10"/>
              </w:rPr>
              <w:lastRenderedPageBreak/>
              <w:t xml:space="preserve">(Número de etapas, módulos o funcionalidades del sistema de gestión documental digital </w:t>
            </w:r>
            <w:r w:rsidRPr="00872DF7">
              <w:rPr>
                <w:rStyle w:val="rStyle"/>
                <w:sz w:val="10"/>
                <w:szCs w:val="10"/>
              </w:rPr>
              <w:lastRenderedPageBreak/>
              <w:t>implementados durante el ejercicio fiscal / Total de etapas, módulos o funcionalidades del sistema de gestión documental digital programados para el ejercicio fiscal) *100</w:t>
            </w:r>
          </w:p>
        </w:tc>
        <w:tc>
          <w:tcPr>
            <w:tcW w:w="1417" w:type="dxa"/>
          </w:tcPr>
          <w:p w14:paraId="488E6FC8" w14:textId="77777777" w:rsidR="00A03BB5" w:rsidRPr="00872DF7" w:rsidRDefault="00000000" w:rsidP="00652DEA">
            <w:pPr>
              <w:pStyle w:val="pStyle"/>
            </w:pPr>
            <w:r w:rsidRPr="00872DF7">
              <w:rPr>
                <w:rStyle w:val="rStyle"/>
                <w:sz w:val="10"/>
                <w:szCs w:val="10"/>
              </w:rPr>
              <w:lastRenderedPageBreak/>
              <w:t xml:space="preserve">Variable 1: Número de etapas, módulos o funcionalidades del sistema de gestión documental digital </w:t>
            </w:r>
            <w:r w:rsidRPr="00872DF7">
              <w:rPr>
                <w:rStyle w:val="rStyle"/>
                <w:sz w:val="10"/>
                <w:szCs w:val="10"/>
              </w:rPr>
              <w:lastRenderedPageBreak/>
              <w:t>implementados durante el ejercicio fiscal.  Variable 2: Total de etapas, módulos o funcionalidades del sistema de gestión documental digital programados para el ejercicio fiscal.</w:t>
            </w:r>
          </w:p>
        </w:tc>
        <w:tc>
          <w:tcPr>
            <w:tcW w:w="709" w:type="dxa"/>
          </w:tcPr>
          <w:p w14:paraId="1B632FB0" w14:textId="77777777" w:rsidR="00A03BB5" w:rsidRPr="00872DF7" w:rsidRDefault="00000000" w:rsidP="00652DEA">
            <w:pPr>
              <w:pStyle w:val="pStyle"/>
            </w:pPr>
            <w:r w:rsidRPr="00872DF7">
              <w:rPr>
                <w:rStyle w:val="rStyle"/>
                <w:sz w:val="10"/>
                <w:szCs w:val="10"/>
              </w:rPr>
              <w:lastRenderedPageBreak/>
              <w:t>Gestión-Eficacia-Anual</w:t>
            </w:r>
          </w:p>
        </w:tc>
        <w:tc>
          <w:tcPr>
            <w:tcW w:w="709" w:type="dxa"/>
          </w:tcPr>
          <w:p w14:paraId="47293938" w14:textId="77777777" w:rsidR="00A03BB5" w:rsidRPr="00872DF7" w:rsidRDefault="00000000" w:rsidP="00652DEA">
            <w:pPr>
              <w:pStyle w:val="pStyle"/>
            </w:pPr>
            <w:r w:rsidRPr="00872DF7">
              <w:rPr>
                <w:rStyle w:val="rStyle"/>
                <w:sz w:val="10"/>
                <w:szCs w:val="10"/>
              </w:rPr>
              <w:t>Porcentaje</w:t>
            </w:r>
          </w:p>
        </w:tc>
        <w:tc>
          <w:tcPr>
            <w:tcW w:w="709" w:type="dxa"/>
          </w:tcPr>
          <w:p w14:paraId="138501B9" w14:textId="77777777" w:rsidR="00A03BB5" w:rsidRPr="00872DF7" w:rsidRDefault="00000000" w:rsidP="00652DEA">
            <w:pPr>
              <w:pStyle w:val="pStyle"/>
            </w:pPr>
            <w:r w:rsidRPr="00872DF7">
              <w:rPr>
                <w:rStyle w:val="rStyle"/>
                <w:sz w:val="10"/>
                <w:szCs w:val="10"/>
              </w:rPr>
              <w:t>0  (Año 2026)</w:t>
            </w:r>
          </w:p>
        </w:tc>
        <w:tc>
          <w:tcPr>
            <w:tcW w:w="992" w:type="dxa"/>
          </w:tcPr>
          <w:p w14:paraId="709FCAA7" w14:textId="77777777" w:rsidR="00A03BB5" w:rsidRPr="00872DF7" w:rsidRDefault="00000000" w:rsidP="00652DEA">
            <w:pPr>
              <w:pStyle w:val="pStyle"/>
            </w:pPr>
            <w:r w:rsidRPr="00872DF7">
              <w:rPr>
                <w:rStyle w:val="rStyle"/>
                <w:sz w:val="10"/>
                <w:szCs w:val="10"/>
              </w:rPr>
              <w:t xml:space="preserve">100.00% - Incrementar </w:t>
            </w:r>
            <w:proofErr w:type="spellStart"/>
            <w:r w:rsidRPr="00872DF7">
              <w:rPr>
                <w:rStyle w:val="rStyle"/>
                <w:sz w:val="10"/>
                <w:szCs w:val="10"/>
              </w:rPr>
              <w:t>el</w:t>
            </w:r>
            <w:proofErr w:type="spellEnd"/>
            <w:r w:rsidRPr="00872DF7">
              <w:rPr>
                <w:rStyle w:val="rStyle"/>
                <w:sz w:val="10"/>
                <w:szCs w:val="10"/>
              </w:rPr>
              <w:t xml:space="preserve"> un 5% de avance en la implementación </w:t>
            </w:r>
            <w:r w:rsidRPr="00872DF7">
              <w:rPr>
                <w:rStyle w:val="rStyle"/>
                <w:sz w:val="10"/>
                <w:szCs w:val="10"/>
              </w:rPr>
              <w:lastRenderedPageBreak/>
              <w:t>del sistema de gestión documental digital respecto del ejercicio fiscal 2026.</w:t>
            </w:r>
          </w:p>
        </w:tc>
        <w:tc>
          <w:tcPr>
            <w:tcW w:w="567" w:type="dxa"/>
          </w:tcPr>
          <w:p w14:paraId="3D2E6E91" w14:textId="77777777" w:rsidR="00A03BB5" w:rsidRPr="00872DF7" w:rsidRDefault="00000000" w:rsidP="00652DEA">
            <w:pPr>
              <w:pStyle w:val="pStyle"/>
            </w:pPr>
            <w:r w:rsidRPr="00872DF7">
              <w:rPr>
                <w:rStyle w:val="rStyle"/>
                <w:sz w:val="10"/>
                <w:szCs w:val="10"/>
              </w:rPr>
              <w:lastRenderedPageBreak/>
              <w:t>Ascendente</w:t>
            </w:r>
          </w:p>
        </w:tc>
        <w:tc>
          <w:tcPr>
            <w:tcW w:w="709" w:type="dxa"/>
          </w:tcPr>
          <w:p w14:paraId="39547AEE" w14:textId="77777777" w:rsidR="00A03BB5" w:rsidRPr="00872DF7" w:rsidRDefault="00A03BB5" w:rsidP="00652DEA">
            <w:pPr>
              <w:pStyle w:val="pStyle"/>
            </w:pPr>
          </w:p>
        </w:tc>
      </w:tr>
    </w:tbl>
    <w:p w14:paraId="2DD5E614"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55"/>
        <w:gridCol w:w="7785"/>
      </w:tblGrid>
      <w:tr w:rsidR="00A03BB5" w:rsidRPr="00872DF7" w14:paraId="1EA3FF37" w14:textId="77777777">
        <w:trPr>
          <w:tblHeader/>
        </w:trPr>
        <w:tc>
          <w:tcPr>
            <w:tcW w:w="6000" w:type="dxa"/>
          </w:tcPr>
          <w:p w14:paraId="01E86396" w14:textId="77777777" w:rsidR="00A03BB5" w:rsidRPr="00872DF7" w:rsidRDefault="00000000" w:rsidP="00652DEA">
            <w:pPr>
              <w:pStyle w:val="pStyle"/>
              <w:rPr>
                <w:sz w:val="16"/>
                <w:szCs w:val="16"/>
              </w:rPr>
            </w:pPr>
            <w:r w:rsidRPr="00872DF7">
              <w:rPr>
                <w:rStyle w:val="tStyle"/>
                <w:sz w:val="16"/>
                <w:szCs w:val="16"/>
              </w:rPr>
              <w:t>Identificación del Programa Presupuestario:</w:t>
            </w:r>
          </w:p>
        </w:tc>
        <w:tc>
          <w:tcPr>
            <w:tcW w:w="11000" w:type="dxa"/>
          </w:tcPr>
          <w:p w14:paraId="4B412E8F" w14:textId="77777777" w:rsidR="00A03BB5" w:rsidRPr="00872DF7" w:rsidRDefault="00000000" w:rsidP="00652DEA">
            <w:pPr>
              <w:pStyle w:val="pStyle"/>
              <w:rPr>
                <w:sz w:val="16"/>
                <w:szCs w:val="16"/>
              </w:rPr>
            </w:pPr>
            <w:r w:rsidRPr="00872DF7">
              <w:rPr>
                <w:rStyle w:val="tStyle"/>
                <w:sz w:val="16"/>
                <w:szCs w:val="16"/>
              </w:rPr>
              <w:t>34-E-ACCESO A LA JUSTICIA CONFORME A DERECHO.</w:t>
            </w:r>
          </w:p>
        </w:tc>
      </w:tr>
      <w:tr w:rsidR="00A03BB5" w:rsidRPr="00872DF7" w14:paraId="303FF0D5" w14:textId="77777777">
        <w:trPr>
          <w:tblHeader/>
        </w:trPr>
        <w:tc>
          <w:tcPr>
            <w:tcW w:w="6000" w:type="dxa"/>
          </w:tcPr>
          <w:p w14:paraId="1482B49A" w14:textId="77777777" w:rsidR="00A03BB5" w:rsidRPr="00872DF7" w:rsidRDefault="00000000" w:rsidP="00652DEA">
            <w:pPr>
              <w:pStyle w:val="pStyle"/>
              <w:rPr>
                <w:sz w:val="16"/>
                <w:szCs w:val="16"/>
              </w:rPr>
            </w:pPr>
            <w:r w:rsidRPr="00872DF7">
              <w:rPr>
                <w:rStyle w:val="tStyle"/>
                <w:sz w:val="16"/>
                <w:szCs w:val="16"/>
              </w:rPr>
              <w:t>Dependencia/Organismo:</w:t>
            </w:r>
          </w:p>
        </w:tc>
        <w:tc>
          <w:tcPr>
            <w:tcW w:w="11000" w:type="dxa"/>
          </w:tcPr>
          <w:p w14:paraId="755746B1" w14:textId="77777777" w:rsidR="00A03BB5" w:rsidRPr="00872DF7" w:rsidRDefault="00000000" w:rsidP="00652DEA">
            <w:pPr>
              <w:pStyle w:val="pStyle"/>
              <w:rPr>
                <w:sz w:val="16"/>
                <w:szCs w:val="16"/>
              </w:rPr>
            </w:pPr>
            <w:r w:rsidRPr="00872DF7">
              <w:rPr>
                <w:rStyle w:val="tStyle"/>
                <w:sz w:val="16"/>
                <w:szCs w:val="16"/>
              </w:rPr>
              <w:t>41402-FISCALÍA GENERAL DEL ESTADO DE COLIMA.</w:t>
            </w:r>
          </w:p>
        </w:tc>
      </w:tr>
      <w:tr w:rsidR="00A03BB5" w:rsidRPr="00872DF7" w14:paraId="0BB643F8" w14:textId="77777777">
        <w:trPr>
          <w:tblHeader/>
        </w:trPr>
        <w:tc>
          <w:tcPr>
            <w:tcW w:w="6000" w:type="dxa"/>
          </w:tcPr>
          <w:p w14:paraId="2006F106" w14:textId="77777777" w:rsidR="00A03BB5" w:rsidRPr="00872DF7" w:rsidRDefault="00000000" w:rsidP="00652DEA">
            <w:pPr>
              <w:pStyle w:val="pStyle"/>
              <w:rPr>
                <w:sz w:val="16"/>
                <w:szCs w:val="16"/>
              </w:rPr>
            </w:pPr>
            <w:r w:rsidRPr="00872DF7">
              <w:rPr>
                <w:rStyle w:val="tStyle"/>
                <w:sz w:val="16"/>
                <w:szCs w:val="16"/>
              </w:rPr>
              <w:t>Objetivo de Desarrollo Sostenible:</w:t>
            </w:r>
          </w:p>
        </w:tc>
        <w:tc>
          <w:tcPr>
            <w:tcW w:w="11000" w:type="dxa"/>
          </w:tcPr>
          <w:p w14:paraId="45593E42" w14:textId="77777777" w:rsidR="00A03BB5" w:rsidRPr="00872DF7" w:rsidRDefault="00000000" w:rsidP="00652DEA">
            <w:pPr>
              <w:pStyle w:val="pStyle"/>
              <w:rPr>
                <w:sz w:val="16"/>
                <w:szCs w:val="16"/>
              </w:rPr>
            </w:pPr>
            <w:r w:rsidRPr="00872DF7">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A03BB5" w:rsidRPr="00872DF7" w14:paraId="2D937717" w14:textId="77777777">
        <w:trPr>
          <w:tblHeader/>
        </w:trPr>
        <w:tc>
          <w:tcPr>
            <w:tcW w:w="6000" w:type="dxa"/>
          </w:tcPr>
          <w:p w14:paraId="6A5A3A56" w14:textId="77777777" w:rsidR="00A03BB5" w:rsidRPr="00872DF7" w:rsidRDefault="00000000" w:rsidP="00652DEA">
            <w:pPr>
              <w:pStyle w:val="pStyle"/>
              <w:rPr>
                <w:sz w:val="16"/>
                <w:szCs w:val="16"/>
              </w:rPr>
            </w:pPr>
            <w:r w:rsidRPr="00872DF7">
              <w:rPr>
                <w:rStyle w:val="tStyle"/>
                <w:sz w:val="16"/>
                <w:szCs w:val="16"/>
              </w:rPr>
              <w:t>Eje del Plan Nacional de Desarrollo:</w:t>
            </w:r>
          </w:p>
        </w:tc>
        <w:tc>
          <w:tcPr>
            <w:tcW w:w="11000" w:type="dxa"/>
          </w:tcPr>
          <w:p w14:paraId="227CECC1" w14:textId="77777777" w:rsidR="00A03BB5" w:rsidRPr="00872DF7" w:rsidRDefault="00000000" w:rsidP="00652DEA">
            <w:pPr>
              <w:pStyle w:val="pStyle"/>
              <w:rPr>
                <w:sz w:val="16"/>
                <w:szCs w:val="16"/>
              </w:rPr>
            </w:pPr>
            <w:r w:rsidRPr="00872DF7">
              <w:rPr>
                <w:rStyle w:val="tStyle"/>
                <w:sz w:val="16"/>
                <w:szCs w:val="16"/>
              </w:rPr>
              <w:t>1-GOBERNANZA CON JUSTICIA Y PARTICIPACIÓN CIUDADANA</w:t>
            </w:r>
          </w:p>
        </w:tc>
      </w:tr>
      <w:tr w:rsidR="00A03BB5" w:rsidRPr="00872DF7" w14:paraId="2577F7F7" w14:textId="77777777">
        <w:trPr>
          <w:tblHeader/>
        </w:trPr>
        <w:tc>
          <w:tcPr>
            <w:tcW w:w="6000" w:type="dxa"/>
          </w:tcPr>
          <w:p w14:paraId="0D4C7211" w14:textId="77777777" w:rsidR="00A03BB5" w:rsidRPr="00872DF7" w:rsidRDefault="00000000" w:rsidP="00652DEA">
            <w:pPr>
              <w:pStyle w:val="pStyle"/>
              <w:rPr>
                <w:sz w:val="16"/>
                <w:szCs w:val="16"/>
              </w:rPr>
            </w:pPr>
            <w:r w:rsidRPr="00872DF7">
              <w:rPr>
                <w:rStyle w:val="tStyle"/>
                <w:sz w:val="16"/>
                <w:szCs w:val="16"/>
              </w:rPr>
              <w:t>Eje del Plan Estatal de Desarrollo:</w:t>
            </w:r>
          </w:p>
        </w:tc>
        <w:tc>
          <w:tcPr>
            <w:tcW w:w="11000" w:type="dxa"/>
          </w:tcPr>
          <w:p w14:paraId="48C0BF4E" w14:textId="77777777" w:rsidR="00A03BB5" w:rsidRPr="00872DF7" w:rsidRDefault="00000000" w:rsidP="00652DEA">
            <w:pPr>
              <w:pStyle w:val="pStyle"/>
              <w:rPr>
                <w:sz w:val="16"/>
                <w:szCs w:val="16"/>
              </w:rPr>
            </w:pPr>
            <w:r w:rsidRPr="00872DF7">
              <w:rPr>
                <w:rStyle w:val="tStyle"/>
                <w:sz w:val="16"/>
                <w:szCs w:val="16"/>
              </w:rPr>
              <w:t>03-SEMBRAR LA PAZ</w:t>
            </w:r>
          </w:p>
        </w:tc>
      </w:tr>
      <w:tr w:rsidR="00A03BB5" w:rsidRPr="00872DF7" w14:paraId="35D422AE" w14:textId="77777777">
        <w:trPr>
          <w:tblHeader/>
        </w:trPr>
        <w:tc>
          <w:tcPr>
            <w:tcW w:w="6000" w:type="dxa"/>
          </w:tcPr>
          <w:p w14:paraId="06709667" w14:textId="77777777" w:rsidR="00A03BB5" w:rsidRPr="00872DF7" w:rsidRDefault="00000000" w:rsidP="00652DEA">
            <w:pPr>
              <w:pStyle w:val="pStyle"/>
              <w:rPr>
                <w:sz w:val="16"/>
                <w:szCs w:val="16"/>
              </w:rPr>
            </w:pPr>
            <w:r w:rsidRPr="00872DF7">
              <w:rPr>
                <w:rStyle w:val="tStyle"/>
                <w:sz w:val="16"/>
                <w:szCs w:val="16"/>
              </w:rPr>
              <w:t>Programa Derivado del PED:</w:t>
            </w:r>
          </w:p>
        </w:tc>
        <w:tc>
          <w:tcPr>
            <w:tcW w:w="11000" w:type="dxa"/>
          </w:tcPr>
          <w:p w14:paraId="28468E77" w14:textId="77777777" w:rsidR="00A03BB5" w:rsidRPr="00872DF7" w:rsidRDefault="00000000" w:rsidP="00652DEA">
            <w:pPr>
              <w:pStyle w:val="pStyle"/>
              <w:rPr>
                <w:sz w:val="16"/>
                <w:szCs w:val="16"/>
              </w:rPr>
            </w:pPr>
            <w:r w:rsidRPr="00872DF7">
              <w:rPr>
                <w:rStyle w:val="tStyle"/>
                <w:sz w:val="16"/>
                <w:szCs w:val="16"/>
              </w:rPr>
              <w:t>13-PROGRAMA INSTITUCIONAL DE LA FISCALÍA GENERAL DEL ESTADO DE COLIMA</w:t>
            </w:r>
          </w:p>
        </w:tc>
      </w:tr>
    </w:tbl>
    <w:p w14:paraId="26433093" w14:textId="77777777" w:rsidR="00A03BB5" w:rsidRDefault="00A03BB5" w:rsidP="00652DEA">
      <w:pPr>
        <w:spacing w:after="0" w:line="240" w:lineRule="auto"/>
      </w:pPr>
    </w:p>
    <w:tbl>
      <w:tblPr>
        <w:tblW w:w="12887"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567"/>
        <w:gridCol w:w="1718"/>
        <w:gridCol w:w="1259"/>
        <w:gridCol w:w="1559"/>
        <w:gridCol w:w="1418"/>
        <w:gridCol w:w="1417"/>
        <w:gridCol w:w="709"/>
        <w:gridCol w:w="709"/>
        <w:gridCol w:w="709"/>
        <w:gridCol w:w="992"/>
        <w:gridCol w:w="567"/>
        <w:gridCol w:w="709"/>
      </w:tblGrid>
      <w:tr w:rsidR="00872DF7" w:rsidRPr="00872DF7" w14:paraId="4F007104" w14:textId="77777777" w:rsidTr="00872DF7">
        <w:trPr>
          <w:tblHeader/>
        </w:trPr>
        <w:tc>
          <w:tcPr>
            <w:tcW w:w="554" w:type="dxa"/>
            <w:vAlign w:val="center"/>
          </w:tcPr>
          <w:p w14:paraId="7AAB3630" w14:textId="77777777" w:rsidR="00A03BB5" w:rsidRPr="00872DF7" w:rsidRDefault="00A03BB5" w:rsidP="00652DEA">
            <w:pPr>
              <w:spacing w:after="0" w:line="240" w:lineRule="auto"/>
            </w:pPr>
          </w:p>
        </w:tc>
        <w:tc>
          <w:tcPr>
            <w:tcW w:w="567" w:type="dxa"/>
            <w:vAlign w:val="center"/>
          </w:tcPr>
          <w:p w14:paraId="154AD7E3" w14:textId="77777777" w:rsidR="00A03BB5" w:rsidRPr="00872DF7" w:rsidRDefault="00000000" w:rsidP="00652DEA">
            <w:pPr>
              <w:pStyle w:val="thpStyle"/>
            </w:pPr>
            <w:r w:rsidRPr="00872DF7">
              <w:rPr>
                <w:rStyle w:val="thrStyle"/>
                <w:sz w:val="10"/>
                <w:szCs w:val="10"/>
              </w:rPr>
              <w:t>Clave</w:t>
            </w:r>
          </w:p>
        </w:tc>
        <w:tc>
          <w:tcPr>
            <w:tcW w:w="1718" w:type="dxa"/>
            <w:vAlign w:val="center"/>
          </w:tcPr>
          <w:p w14:paraId="7348CA19" w14:textId="77777777" w:rsidR="00A03BB5" w:rsidRPr="00872DF7" w:rsidRDefault="00000000" w:rsidP="00652DEA">
            <w:pPr>
              <w:pStyle w:val="thpStyle"/>
            </w:pPr>
            <w:r w:rsidRPr="00872DF7">
              <w:rPr>
                <w:rStyle w:val="thrStyle"/>
                <w:sz w:val="10"/>
                <w:szCs w:val="10"/>
              </w:rPr>
              <w:t>Objetivo</w:t>
            </w:r>
          </w:p>
        </w:tc>
        <w:tc>
          <w:tcPr>
            <w:tcW w:w="1259" w:type="dxa"/>
            <w:vAlign w:val="center"/>
          </w:tcPr>
          <w:p w14:paraId="4A7E087C" w14:textId="77777777" w:rsidR="00A03BB5" w:rsidRPr="00872DF7" w:rsidRDefault="00000000" w:rsidP="00652DEA">
            <w:pPr>
              <w:pStyle w:val="thpStyle"/>
            </w:pPr>
            <w:r w:rsidRPr="00872DF7">
              <w:rPr>
                <w:rStyle w:val="thrStyle"/>
                <w:sz w:val="10"/>
                <w:szCs w:val="10"/>
              </w:rPr>
              <w:t>Nombre del indicador</w:t>
            </w:r>
          </w:p>
        </w:tc>
        <w:tc>
          <w:tcPr>
            <w:tcW w:w="1559" w:type="dxa"/>
            <w:vAlign w:val="center"/>
          </w:tcPr>
          <w:p w14:paraId="601849FF" w14:textId="77777777" w:rsidR="00A03BB5" w:rsidRPr="00872DF7" w:rsidRDefault="00000000" w:rsidP="00652DEA">
            <w:pPr>
              <w:pStyle w:val="thpStyle"/>
            </w:pPr>
            <w:r w:rsidRPr="00872DF7">
              <w:rPr>
                <w:rStyle w:val="thrStyle"/>
                <w:sz w:val="10"/>
                <w:szCs w:val="10"/>
              </w:rPr>
              <w:t>Definición del indicador</w:t>
            </w:r>
          </w:p>
        </w:tc>
        <w:tc>
          <w:tcPr>
            <w:tcW w:w="1418" w:type="dxa"/>
            <w:vAlign w:val="center"/>
          </w:tcPr>
          <w:p w14:paraId="1EDBAA62" w14:textId="77777777" w:rsidR="00A03BB5" w:rsidRPr="00872DF7" w:rsidRDefault="00000000" w:rsidP="00652DEA">
            <w:pPr>
              <w:pStyle w:val="thpStyle"/>
            </w:pPr>
            <w:r w:rsidRPr="00872DF7">
              <w:rPr>
                <w:rStyle w:val="thrStyle"/>
                <w:sz w:val="10"/>
                <w:szCs w:val="10"/>
              </w:rPr>
              <w:t>Método de cálculo</w:t>
            </w:r>
          </w:p>
        </w:tc>
        <w:tc>
          <w:tcPr>
            <w:tcW w:w="1417" w:type="dxa"/>
            <w:vAlign w:val="center"/>
          </w:tcPr>
          <w:p w14:paraId="6C2436E8" w14:textId="77777777" w:rsidR="00A03BB5" w:rsidRPr="00872DF7" w:rsidRDefault="00000000" w:rsidP="00652DEA">
            <w:pPr>
              <w:pStyle w:val="thpStyle"/>
            </w:pPr>
            <w:r w:rsidRPr="00872DF7">
              <w:rPr>
                <w:rStyle w:val="thrStyle"/>
                <w:sz w:val="10"/>
                <w:szCs w:val="10"/>
              </w:rPr>
              <w:t>Descripción de Variables</w:t>
            </w:r>
          </w:p>
        </w:tc>
        <w:tc>
          <w:tcPr>
            <w:tcW w:w="709" w:type="dxa"/>
            <w:vAlign w:val="center"/>
          </w:tcPr>
          <w:p w14:paraId="445B6328" w14:textId="77777777" w:rsidR="00A03BB5" w:rsidRPr="00872DF7" w:rsidRDefault="00000000" w:rsidP="00652DEA">
            <w:pPr>
              <w:pStyle w:val="thpStyle"/>
            </w:pPr>
            <w:r w:rsidRPr="00872DF7">
              <w:rPr>
                <w:rStyle w:val="thrStyle"/>
                <w:sz w:val="10"/>
                <w:szCs w:val="10"/>
              </w:rPr>
              <w:t>Tipo-dimensión-frecuencia</w:t>
            </w:r>
          </w:p>
        </w:tc>
        <w:tc>
          <w:tcPr>
            <w:tcW w:w="709" w:type="dxa"/>
            <w:vAlign w:val="center"/>
          </w:tcPr>
          <w:p w14:paraId="00F7DF8F" w14:textId="77777777" w:rsidR="00A03BB5" w:rsidRPr="00872DF7" w:rsidRDefault="00000000" w:rsidP="00652DEA">
            <w:pPr>
              <w:pStyle w:val="thpStyle"/>
            </w:pPr>
            <w:r w:rsidRPr="00872DF7">
              <w:rPr>
                <w:rStyle w:val="thrStyle"/>
                <w:sz w:val="10"/>
                <w:szCs w:val="10"/>
              </w:rPr>
              <w:t>Unidad de medida</w:t>
            </w:r>
          </w:p>
        </w:tc>
        <w:tc>
          <w:tcPr>
            <w:tcW w:w="709" w:type="dxa"/>
            <w:vAlign w:val="center"/>
          </w:tcPr>
          <w:p w14:paraId="40482540" w14:textId="77777777" w:rsidR="00A03BB5" w:rsidRPr="00872DF7" w:rsidRDefault="00000000" w:rsidP="00652DEA">
            <w:pPr>
              <w:pStyle w:val="thpStyle"/>
            </w:pPr>
            <w:r w:rsidRPr="00872DF7">
              <w:rPr>
                <w:rStyle w:val="thrStyle"/>
                <w:sz w:val="10"/>
                <w:szCs w:val="10"/>
              </w:rPr>
              <w:t>Línea base</w:t>
            </w:r>
          </w:p>
        </w:tc>
        <w:tc>
          <w:tcPr>
            <w:tcW w:w="992" w:type="dxa"/>
            <w:vAlign w:val="center"/>
          </w:tcPr>
          <w:p w14:paraId="2AC9D9DA" w14:textId="77777777" w:rsidR="00A03BB5" w:rsidRPr="00872DF7" w:rsidRDefault="00000000" w:rsidP="00652DEA">
            <w:pPr>
              <w:pStyle w:val="thpStyle"/>
            </w:pPr>
            <w:r w:rsidRPr="00872DF7">
              <w:rPr>
                <w:rStyle w:val="thrStyle"/>
                <w:sz w:val="10"/>
                <w:szCs w:val="10"/>
              </w:rPr>
              <w:t>Metas</w:t>
            </w:r>
          </w:p>
        </w:tc>
        <w:tc>
          <w:tcPr>
            <w:tcW w:w="567" w:type="dxa"/>
            <w:vAlign w:val="center"/>
          </w:tcPr>
          <w:p w14:paraId="1CB737B8" w14:textId="77777777" w:rsidR="00A03BB5" w:rsidRPr="00872DF7" w:rsidRDefault="00000000" w:rsidP="00652DEA">
            <w:pPr>
              <w:pStyle w:val="thpStyle"/>
            </w:pPr>
            <w:r w:rsidRPr="00872DF7">
              <w:rPr>
                <w:rStyle w:val="thrStyle"/>
                <w:sz w:val="10"/>
                <w:szCs w:val="10"/>
              </w:rPr>
              <w:t>Sentido del indicador</w:t>
            </w:r>
          </w:p>
        </w:tc>
        <w:tc>
          <w:tcPr>
            <w:tcW w:w="709" w:type="dxa"/>
            <w:vAlign w:val="center"/>
          </w:tcPr>
          <w:p w14:paraId="3BE1582C" w14:textId="77777777" w:rsidR="00A03BB5" w:rsidRPr="00872DF7" w:rsidRDefault="00000000" w:rsidP="00652DEA">
            <w:pPr>
              <w:pStyle w:val="thpStyle"/>
            </w:pPr>
            <w:r w:rsidRPr="00872DF7">
              <w:rPr>
                <w:rStyle w:val="thrStyle"/>
                <w:sz w:val="10"/>
                <w:szCs w:val="10"/>
              </w:rPr>
              <w:t>Parámetros de semaforización</w:t>
            </w:r>
          </w:p>
        </w:tc>
      </w:tr>
      <w:tr w:rsidR="00872DF7" w:rsidRPr="00872DF7" w14:paraId="06F78C20" w14:textId="77777777" w:rsidTr="00872DF7">
        <w:tc>
          <w:tcPr>
            <w:tcW w:w="554" w:type="dxa"/>
          </w:tcPr>
          <w:p w14:paraId="5EFC88E8" w14:textId="77777777" w:rsidR="00A03BB5" w:rsidRPr="00872DF7" w:rsidRDefault="00000000" w:rsidP="00652DEA">
            <w:pPr>
              <w:pStyle w:val="pStyle"/>
            </w:pPr>
            <w:r w:rsidRPr="00872DF7">
              <w:rPr>
                <w:rStyle w:val="rStyle"/>
                <w:sz w:val="10"/>
                <w:szCs w:val="10"/>
              </w:rPr>
              <w:t>Fin</w:t>
            </w:r>
          </w:p>
        </w:tc>
        <w:tc>
          <w:tcPr>
            <w:tcW w:w="567" w:type="dxa"/>
          </w:tcPr>
          <w:p w14:paraId="191D200C" w14:textId="77777777" w:rsidR="00A03BB5" w:rsidRPr="00872DF7" w:rsidRDefault="00A03BB5" w:rsidP="00652DEA">
            <w:pPr>
              <w:spacing w:after="0" w:line="240" w:lineRule="auto"/>
            </w:pPr>
          </w:p>
        </w:tc>
        <w:tc>
          <w:tcPr>
            <w:tcW w:w="1718" w:type="dxa"/>
          </w:tcPr>
          <w:p w14:paraId="0D633831" w14:textId="77777777" w:rsidR="00A03BB5" w:rsidRPr="00872DF7" w:rsidRDefault="00000000" w:rsidP="00652DEA">
            <w:pPr>
              <w:pStyle w:val="pStyle"/>
            </w:pPr>
            <w:r w:rsidRPr="00872DF7">
              <w:rPr>
                <w:rStyle w:val="rStyle"/>
                <w:sz w:val="10"/>
                <w:szCs w:val="10"/>
              </w:rPr>
              <w:t>Contribuir a la disminución de la incidencia delictiva, mediante  la investigación de los delitos de competencia y procediendo a su persecución, atendiendo a la normatividad vigente aplicable.</w:t>
            </w:r>
          </w:p>
        </w:tc>
        <w:tc>
          <w:tcPr>
            <w:tcW w:w="1259" w:type="dxa"/>
          </w:tcPr>
          <w:p w14:paraId="326F5C62" w14:textId="77777777" w:rsidR="00A03BB5" w:rsidRPr="00872DF7" w:rsidRDefault="00000000" w:rsidP="00652DEA">
            <w:pPr>
              <w:pStyle w:val="pStyle"/>
            </w:pPr>
            <w:r w:rsidRPr="00872DF7">
              <w:rPr>
                <w:rStyle w:val="rStyle"/>
                <w:sz w:val="10"/>
                <w:szCs w:val="10"/>
              </w:rPr>
              <w:t>Tasa de incidencia delictiva del fuero común por cada 100 mil habitantes a nivel estatal.</w:t>
            </w:r>
          </w:p>
        </w:tc>
        <w:tc>
          <w:tcPr>
            <w:tcW w:w="1559" w:type="dxa"/>
          </w:tcPr>
          <w:p w14:paraId="7537F85C" w14:textId="77777777" w:rsidR="00A03BB5" w:rsidRPr="00872DF7" w:rsidRDefault="00000000" w:rsidP="00652DEA">
            <w:pPr>
              <w:pStyle w:val="pStyle"/>
            </w:pPr>
            <w:r w:rsidRPr="00872DF7">
              <w:rPr>
                <w:rStyle w:val="rStyle"/>
                <w:sz w:val="10"/>
                <w:szCs w:val="10"/>
              </w:rPr>
              <w:t>Se refiere al incremento o decremento del número de presuntos delitos del fuero común, reportados en la FGE, con base en carpetas de investigación y averiguaciones previas por cada 100, 000 habitantes durante el año en curso.</w:t>
            </w:r>
          </w:p>
        </w:tc>
        <w:tc>
          <w:tcPr>
            <w:tcW w:w="1418" w:type="dxa"/>
          </w:tcPr>
          <w:p w14:paraId="7F3FDCAD" w14:textId="77777777" w:rsidR="00A03BB5" w:rsidRPr="00872DF7" w:rsidRDefault="00000000" w:rsidP="00652DEA">
            <w:pPr>
              <w:pStyle w:val="pStyle"/>
            </w:pPr>
            <w:r w:rsidRPr="00872DF7">
              <w:rPr>
                <w:rStyle w:val="rStyle"/>
                <w:sz w:val="10"/>
                <w:szCs w:val="10"/>
              </w:rPr>
              <w:t>(delitos del fuero común/habitantes del estado de colima) *100 000</w:t>
            </w:r>
          </w:p>
        </w:tc>
        <w:tc>
          <w:tcPr>
            <w:tcW w:w="1417" w:type="dxa"/>
          </w:tcPr>
          <w:p w14:paraId="5001D168" w14:textId="77777777" w:rsidR="00A03BB5" w:rsidRPr="00872DF7" w:rsidRDefault="00000000" w:rsidP="00652DEA">
            <w:pPr>
              <w:pStyle w:val="pStyle"/>
            </w:pPr>
            <w:r w:rsidRPr="00872DF7">
              <w:rPr>
                <w:rStyle w:val="rStyle"/>
                <w:sz w:val="10"/>
                <w:szCs w:val="10"/>
              </w:rPr>
              <w:t>Delitos del fuero común: son aquellos delitos que afectan directamente a las personas en lo individual Habitantes: La población que fue afectada por este tipo de delitos.</w:t>
            </w:r>
          </w:p>
        </w:tc>
        <w:tc>
          <w:tcPr>
            <w:tcW w:w="709" w:type="dxa"/>
          </w:tcPr>
          <w:p w14:paraId="70CB66A8" w14:textId="77777777" w:rsidR="00A03BB5" w:rsidRPr="00872DF7" w:rsidRDefault="00000000" w:rsidP="00652DEA">
            <w:pPr>
              <w:pStyle w:val="pStyle"/>
            </w:pPr>
            <w:r w:rsidRPr="00872DF7">
              <w:rPr>
                <w:rStyle w:val="rStyle"/>
                <w:sz w:val="10"/>
                <w:szCs w:val="10"/>
              </w:rPr>
              <w:t>Estratégico-Eficacia-Anual</w:t>
            </w:r>
          </w:p>
        </w:tc>
        <w:tc>
          <w:tcPr>
            <w:tcW w:w="709" w:type="dxa"/>
          </w:tcPr>
          <w:p w14:paraId="462E401B" w14:textId="77777777" w:rsidR="00A03BB5" w:rsidRPr="00872DF7" w:rsidRDefault="00000000" w:rsidP="00652DEA">
            <w:pPr>
              <w:pStyle w:val="pStyle"/>
            </w:pPr>
            <w:r w:rsidRPr="00872DF7">
              <w:rPr>
                <w:rStyle w:val="rStyle"/>
                <w:sz w:val="10"/>
                <w:szCs w:val="10"/>
              </w:rPr>
              <w:t>Tasa (Absoluto)</w:t>
            </w:r>
          </w:p>
        </w:tc>
        <w:tc>
          <w:tcPr>
            <w:tcW w:w="709" w:type="dxa"/>
          </w:tcPr>
          <w:p w14:paraId="775E160F" w14:textId="77777777" w:rsidR="00A03BB5" w:rsidRPr="00872DF7" w:rsidRDefault="00000000" w:rsidP="00652DEA">
            <w:pPr>
              <w:pStyle w:val="pStyle"/>
            </w:pPr>
            <w:r w:rsidRPr="00872DF7">
              <w:rPr>
                <w:rStyle w:val="rStyle"/>
                <w:sz w:val="10"/>
                <w:szCs w:val="10"/>
              </w:rPr>
              <w:t>3572 delitos por cada 100 mil habitantes. (Año 2021)</w:t>
            </w:r>
          </w:p>
        </w:tc>
        <w:tc>
          <w:tcPr>
            <w:tcW w:w="992" w:type="dxa"/>
          </w:tcPr>
          <w:p w14:paraId="6F813DE0" w14:textId="77777777" w:rsidR="00A03BB5" w:rsidRPr="00872DF7" w:rsidRDefault="00000000" w:rsidP="00652DEA">
            <w:pPr>
              <w:pStyle w:val="pStyle"/>
            </w:pPr>
            <w:r w:rsidRPr="00872DF7">
              <w:rPr>
                <w:rStyle w:val="rStyle"/>
                <w:sz w:val="10"/>
                <w:szCs w:val="10"/>
              </w:rPr>
              <w:t>0.00% - Mantener y/o disminuir la incidencia delictiva por cada 100 mil habitantes con respecto al año anterior inmediato.</w:t>
            </w:r>
          </w:p>
        </w:tc>
        <w:tc>
          <w:tcPr>
            <w:tcW w:w="567" w:type="dxa"/>
          </w:tcPr>
          <w:p w14:paraId="4C2FA11A" w14:textId="77777777" w:rsidR="00A03BB5" w:rsidRPr="00872DF7" w:rsidRDefault="00000000" w:rsidP="00652DEA">
            <w:pPr>
              <w:pStyle w:val="pStyle"/>
            </w:pPr>
            <w:r w:rsidRPr="00872DF7">
              <w:rPr>
                <w:rStyle w:val="rStyle"/>
                <w:sz w:val="10"/>
                <w:szCs w:val="10"/>
              </w:rPr>
              <w:t>Ascendente</w:t>
            </w:r>
          </w:p>
        </w:tc>
        <w:tc>
          <w:tcPr>
            <w:tcW w:w="709" w:type="dxa"/>
          </w:tcPr>
          <w:p w14:paraId="5A443D7B" w14:textId="77777777" w:rsidR="00A03BB5" w:rsidRPr="00872DF7" w:rsidRDefault="00A03BB5" w:rsidP="00652DEA">
            <w:pPr>
              <w:pStyle w:val="pStyle"/>
            </w:pPr>
          </w:p>
        </w:tc>
      </w:tr>
      <w:tr w:rsidR="00872DF7" w:rsidRPr="00872DF7" w14:paraId="2761968A" w14:textId="77777777" w:rsidTr="00872DF7">
        <w:tc>
          <w:tcPr>
            <w:tcW w:w="554" w:type="dxa"/>
          </w:tcPr>
          <w:p w14:paraId="61C76570" w14:textId="77777777" w:rsidR="00A03BB5" w:rsidRPr="00872DF7" w:rsidRDefault="00000000" w:rsidP="00652DEA">
            <w:pPr>
              <w:pStyle w:val="pStyle"/>
            </w:pPr>
            <w:r w:rsidRPr="00872DF7">
              <w:rPr>
                <w:rStyle w:val="rStyle"/>
                <w:sz w:val="10"/>
                <w:szCs w:val="10"/>
              </w:rPr>
              <w:t>Propósito</w:t>
            </w:r>
          </w:p>
        </w:tc>
        <w:tc>
          <w:tcPr>
            <w:tcW w:w="567" w:type="dxa"/>
          </w:tcPr>
          <w:p w14:paraId="398B7445" w14:textId="77777777" w:rsidR="00A03BB5" w:rsidRPr="00872DF7" w:rsidRDefault="00A03BB5" w:rsidP="00652DEA">
            <w:pPr>
              <w:spacing w:after="0" w:line="240" w:lineRule="auto"/>
            </w:pPr>
          </w:p>
        </w:tc>
        <w:tc>
          <w:tcPr>
            <w:tcW w:w="1718" w:type="dxa"/>
          </w:tcPr>
          <w:p w14:paraId="35F85B33" w14:textId="77777777" w:rsidR="00A03BB5" w:rsidRPr="00872DF7" w:rsidRDefault="00000000" w:rsidP="00652DEA">
            <w:pPr>
              <w:pStyle w:val="pStyle"/>
            </w:pPr>
            <w:r w:rsidRPr="00872DF7">
              <w:rPr>
                <w:rStyle w:val="rStyle"/>
                <w:sz w:val="10"/>
                <w:szCs w:val="10"/>
              </w:rPr>
              <w:t>La población del Estado de Colima cuente con un sistema de procuración e impartición de justicia que opere de manera eficaz y eficiente, garantizando en todo momento el pleno respeto de los derechos humanos.</w:t>
            </w:r>
          </w:p>
        </w:tc>
        <w:tc>
          <w:tcPr>
            <w:tcW w:w="1259" w:type="dxa"/>
          </w:tcPr>
          <w:p w14:paraId="13CF8F18" w14:textId="77777777" w:rsidR="00A03BB5" w:rsidRPr="00872DF7" w:rsidRDefault="00000000" w:rsidP="00652DEA">
            <w:pPr>
              <w:pStyle w:val="pStyle"/>
            </w:pPr>
            <w:r w:rsidRPr="00872DF7">
              <w:rPr>
                <w:rStyle w:val="rStyle"/>
                <w:sz w:val="10"/>
                <w:szCs w:val="10"/>
              </w:rPr>
              <w:t>Tasa de variación de percepción de inseguridad en la entidad.</w:t>
            </w:r>
          </w:p>
        </w:tc>
        <w:tc>
          <w:tcPr>
            <w:tcW w:w="1559" w:type="dxa"/>
          </w:tcPr>
          <w:p w14:paraId="1CB13DD9" w14:textId="77777777" w:rsidR="00A03BB5" w:rsidRPr="00872DF7" w:rsidRDefault="00000000" w:rsidP="00652DEA">
            <w:pPr>
              <w:pStyle w:val="pStyle"/>
            </w:pPr>
            <w:r w:rsidRPr="00872DF7">
              <w:rPr>
                <w:rStyle w:val="rStyle"/>
                <w:sz w:val="10"/>
                <w:szCs w:val="10"/>
              </w:rPr>
              <w:t>Se refiere al incremento o decremento de porcentaje de ciudadanos que perciben inseguridad en el Estado en un período de tiempo determinado.</w:t>
            </w:r>
          </w:p>
        </w:tc>
        <w:tc>
          <w:tcPr>
            <w:tcW w:w="1418" w:type="dxa"/>
          </w:tcPr>
          <w:p w14:paraId="569E752A" w14:textId="77777777" w:rsidR="00A03BB5" w:rsidRPr="00872DF7" w:rsidRDefault="00000000" w:rsidP="00652DEA">
            <w:pPr>
              <w:pStyle w:val="pStyle"/>
            </w:pPr>
            <w:r w:rsidRPr="00872DF7">
              <w:rPr>
                <w:rStyle w:val="rStyle"/>
                <w:sz w:val="10"/>
                <w:szCs w:val="10"/>
              </w:rPr>
              <w:t>(percepción de la seguridad en al actual / percepción de la inseguridad en el año base) *100</w:t>
            </w:r>
          </w:p>
        </w:tc>
        <w:tc>
          <w:tcPr>
            <w:tcW w:w="1417" w:type="dxa"/>
          </w:tcPr>
          <w:p w14:paraId="1801A31A" w14:textId="77777777" w:rsidR="00A03BB5" w:rsidRPr="00872DF7" w:rsidRDefault="00000000" w:rsidP="00652DEA">
            <w:pPr>
              <w:pStyle w:val="pStyle"/>
            </w:pPr>
            <w:r w:rsidRPr="00872DF7">
              <w:rPr>
                <w:rStyle w:val="rStyle"/>
                <w:sz w:val="10"/>
                <w:szCs w:val="10"/>
              </w:rPr>
              <w:t>Percepción de inseguridad: es la percepción personal que tiene la población sobre la seguridad en el País y en sus lugares de residencia.</w:t>
            </w:r>
          </w:p>
        </w:tc>
        <w:tc>
          <w:tcPr>
            <w:tcW w:w="709" w:type="dxa"/>
          </w:tcPr>
          <w:p w14:paraId="11DAE3EE" w14:textId="77777777" w:rsidR="00A03BB5" w:rsidRPr="00872DF7" w:rsidRDefault="00000000" w:rsidP="00652DEA">
            <w:pPr>
              <w:pStyle w:val="pStyle"/>
            </w:pPr>
            <w:r w:rsidRPr="00872DF7">
              <w:rPr>
                <w:rStyle w:val="rStyle"/>
                <w:sz w:val="10"/>
                <w:szCs w:val="10"/>
              </w:rPr>
              <w:t>Estratégico-Eficacia-Anual</w:t>
            </w:r>
          </w:p>
        </w:tc>
        <w:tc>
          <w:tcPr>
            <w:tcW w:w="709" w:type="dxa"/>
          </w:tcPr>
          <w:p w14:paraId="1566DFE1" w14:textId="77777777" w:rsidR="00A03BB5" w:rsidRPr="00872DF7" w:rsidRDefault="00000000" w:rsidP="00652DEA">
            <w:pPr>
              <w:pStyle w:val="pStyle"/>
            </w:pPr>
            <w:r w:rsidRPr="00872DF7">
              <w:rPr>
                <w:rStyle w:val="rStyle"/>
                <w:sz w:val="10"/>
                <w:szCs w:val="10"/>
              </w:rPr>
              <w:t>Tasa (Absoluto)</w:t>
            </w:r>
          </w:p>
        </w:tc>
        <w:tc>
          <w:tcPr>
            <w:tcW w:w="709" w:type="dxa"/>
          </w:tcPr>
          <w:p w14:paraId="26A779FB" w14:textId="77777777" w:rsidR="00A03BB5" w:rsidRPr="00872DF7" w:rsidRDefault="00000000" w:rsidP="00652DEA">
            <w:pPr>
              <w:pStyle w:val="pStyle"/>
            </w:pPr>
            <w:r w:rsidRPr="00872DF7">
              <w:rPr>
                <w:rStyle w:val="rStyle"/>
                <w:sz w:val="10"/>
                <w:szCs w:val="10"/>
              </w:rPr>
              <w:t>72.5% percepción de la población respecto a la situación actual que guarda la inseguridad. (Año 2024)</w:t>
            </w:r>
          </w:p>
        </w:tc>
        <w:tc>
          <w:tcPr>
            <w:tcW w:w="992" w:type="dxa"/>
          </w:tcPr>
          <w:p w14:paraId="01FF515A" w14:textId="77777777" w:rsidR="00A03BB5" w:rsidRPr="00872DF7" w:rsidRDefault="00000000" w:rsidP="00652DEA">
            <w:pPr>
              <w:pStyle w:val="pStyle"/>
            </w:pPr>
            <w:r w:rsidRPr="00872DF7">
              <w:rPr>
                <w:rStyle w:val="rStyle"/>
                <w:sz w:val="10"/>
                <w:szCs w:val="10"/>
              </w:rPr>
              <w:t>0.00% - Disminuir la percepción de inseguridad de la población respecto al año anterior inmediato.</w:t>
            </w:r>
          </w:p>
        </w:tc>
        <w:tc>
          <w:tcPr>
            <w:tcW w:w="567" w:type="dxa"/>
          </w:tcPr>
          <w:p w14:paraId="3AE0A1E4" w14:textId="77777777" w:rsidR="00A03BB5" w:rsidRPr="00872DF7" w:rsidRDefault="00000000" w:rsidP="00652DEA">
            <w:pPr>
              <w:pStyle w:val="pStyle"/>
            </w:pPr>
            <w:r w:rsidRPr="00872DF7">
              <w:rPr>
                <w:rStyle w:val="rStyle"/>
                <w:sz w:val="10"/>
                <w:szCs w:val="10"/>
              </w:rPr>
              <w:t>Ascendente</w:t>
            </w:r>
          </w:p>
        </w:tc>
        <w:tc>
          <w:tcPr>
            <w:tcW w:w="709" w:type="dxa"/>
          </w:tcPr>
          <w:p w14:paraId="56AF8A83" w14:textId="77777777" w:rsidR="00A03BB5" w:rsidRPr="00872DF7" w:rsidRDefault="00A03BB5" w:rsidP="00652DEA">
            <w:pPr>
              <w:pStyle w:val="pStyle"/>
            </w:pPr>
          </w:p>
        </w:tc>
      </w:tr>
      <w:tr w:rsidR="00872DF7" w:rsidRPr="00872DF7" w14:paraId="490135A8" w14:textId="77777777" w:rsidTr="00872DF7">
        <w:tc>
          <w:tcPr>
            <w:tcW w:w="554" w:type="dxa"/>
          </w:tcPr>
          <w:p w14:paraId="65D8E287" w14:textId="77777777" w:rsidR="00A03BB5" w:rsidRPr="00872DF7" w:rsidRDefault="00000000" w:rsidP="00652DEA">
            <w:pPr>
              <w:pStyle w:val="pStyle"/>
            </w:pPr>
            <w:r w:rsidRPr="00872DF7">
              <w:rPr>
                <w:rStyle w:val="rStyle"/>
                <w:sz w:val="10"/>
                <w:szCs w:val="10"/>
              </w:rPr>
              <w:t>Componente</w:t>
            </w:r>
          </w:p>
        </w:tc>
        <w:tc>
          <w:tcPr>
            <w:tcW w:w="567" w:type="dxa"/>
          </w:tcPr>
          <w:p w14:paraId="4C77504D" w14:textId="77777777" w:rsidR="00A03BB5" w:rsidRPr="00872DF7" w:rsidRDefault="00000000" w:rsidP="00652DEA">
            <w:pPr>
              <w:pStyle w:val="pStyle"/>
            </w:pPr>
            <w:r w:rsidRPr="00872DF7">
              <w:rPr>
                <w:rStyle w:val="rStyle"/>
                <w:sz w:val="10"/>
                <w:szCs w:val="10"/>
              </w:rPr>
              <w:t>C-001</w:t>
            </w:r>
          </w:p>
        </w:tc>
        <w:tc>
          <w:tcPr>
            <w:tcW w:w="1718" w:type="dxa"/>
          </w:tcPr>
          <w:p w14:paraId="18506C19" w14:textId="77777777" w:rsidR="00A03BB5" w:rsidRPr="00872DF7" w:rsidRDefault="00000000" w:rsidP="00652DEA">
            <w:pPr>
              <w:pStyle w:val="pStyle"/>
            </w:pPr>
            <w:r w:rsidRPr="00872DF7">
              <w:rPr>
                <w:rStyle w:val="rStyle"/>
                <w:sz w:val="10"/>
                <w:szCs w:val="10"/>
              </w:rPr>
              <w:t>Capacidad Operativa de la Procuración de Justicia.</w:t>
            </w:r>
          </w:p>
        </w:tc>
        <w:tc>
          <w:tcPr>
            <w:tcW w:w="1259" w:type="dxa"/>
          </w:tcPr>
          <w:p w14:paraId="604FB18E" w14:textId="77777777" w:rsidR="00A03BB5" w:rsidRPr="00872DF7" w:rsidRDefault="00000000" w:rsidP="00652DEA">
            <w:pPr>
              <w:pStyle w:val="pStyle"/>
            </w:pPr>
            <w:r w:rsidRPr="00872DF7">
              <w:rPr>
                <w:rStyle w:val="rStyle"/>
                <w:sz w:val="10"/>
                <w:szCs w:val="10"/>
              </w:rPr>
              <w:t>Porcentaje de acciones cumplidas en procuración de justicia.</w:t>
            </w:r>
          </w:p>
        </w:tc>
        <w:tc>
          <w:tcPr>
            <w:tcW w:w="1559" w:type="dxa"/>
          </w:tcPr>
          <w:p w14:paraId="6C5B7072" w14:textId="77777777" w:rsidR="00A03BB5" w:rsidRPr="00872DF7" w:rsidRDefault="00000000" w:rsidP="00652DEA">
            <w:pPr>
              <w:pStyle w:val="pStyle"/>
            </w:pPr>
            <w:r w:rsidRPr="00872DF7">
              <w:rPr>
                <w:rStyle w:val="rStyle"/>
                <w:sz w:val="10"/>
                <w:szCs w:val="10"/>
              </w:rPr>
              <w:t xml:space="preserve">De la totalidad de acciones de procuración de justicia anuales proyectadas para la investigación y resolución de delitos denunciados, cuantos han sido cumplidas. (contemplando PP y FE, DGPI, </w:t>
            </w:r>
            <w:r w:rsidRPr="00872DF7">
              <w:rPr>
                <w:rStyle w:val="rStyle"/>
                <w:sz w:val="10"/>
                <w:szCs w:val="10"/>
              </w:rPr>
              <w:lastRenderedPageBreak/>
              <w:t xml:space="preserve">DGPP, </w:t>
            </w:r>
            <w:proofErr w:type="spellStart"/>
            <w:r w:rsidRPr="00872DF7">
              <w:rPr>
                <w:rStyle w:val="rStyle"/>
                <w:sz w:val="10"/>
                <w:szCs w:val="10"/>
              </w:rPr>
              <w:t>DGSPyCF</w:t>
            </w:r>
            <w:proofErr w:type="spellEnd"/>
            <w:r w:rsidRPr="00872DF7">
              <w:rPr>
                <w:rStyle w:val="rStyle"/>
                <w:sz w:val="10"/>
                <w:szCs w:val="10"/>
              </w:rPr>
              <w:t>, DJFC, DSA, DPDAV).</w:t>
            </w:r>
          </w:p>
        </w:tc>
        <w:tc>
          <w:tcPr>
            <w:tcW w:w="1418" w:type="dxa"/>
          </w:tcPr>
          <w:p w14:paraId="0AF5B9C8" w14:textId="77777777" w:rsidR="00A03BB5" w:rsidRPr="00872DF7" w:rsidRDefault="00000000" w:rsidP="00652DEA">
            <w:pPr>
              <w:pStyle w:val="pStyle"/>
            </w:pPr>
            <w:r w:rsidRPr="00872DF7">
              <w:rPr>
                <w:rStyle w:val="rStyle"/>
                <w:sz w:val="10"/>
                <w:szCs w:val="10"/>
              </w:rPr>
              <w:lastRenderedPageBreak/>
              <w:t>(acciones cumplidas/acciones programadas) *100</w:t>
            </w:r>
          </w:p>
        </w:tc>
        <w:tc>
          <w:tcPr>
            <w:tcW w:w="1417" w:type="dxa"/>
          </w:tcPr>
          <w:p w14:paraId="0FE4E495" w14:textId="77777777" w:rsidR="00A03BB5" w:rsidRPr="00872DF7" w:rsidRDefault="00000000" w:rsidP="00652DEA">
            <w:pPr>
              <w:pStyle w:val="pStyle"/>
            </w:pPr>
            <w:r w:rsidRPr="00872DF7">
              <w:rPr>
                <w:rStyle w:val="rStyle"/>
                <w:sz w:val="10"/>
                <w:szCs w:val="10"/>
              </w:rPr>
              <w:t>Acciones: las actividades realizadas por parte de la Fiscalía General del Estado para la resolución e investigación de delitos denunciados,.</w:t>
            </w:r>
          </w:p>
        </w:tc>
        <w:tc>
          <w:tcPr>
            <w:tcW w:w="709" w:type="dxa"/>
          </w:tcPr>
          <w:p w14:paraId="5B21E113" w14:textId="77777777" w:rsidR="00A03BB5" w:rsidRPr="00872DF7" w:rsidRDefault="00000000" w:rsidP="00652DEA">
            <w:pPr>
              <w:pStyle w:val="pStyle"/>
            </w:pPr>
            <w:r w:rsidRPr="00872DF7">
              <w:rPr>
                <w:rStyle w:val="rStyle"/>
                <w:sz w:val="10"/>
                <w:szCs w:val="10"/>
              </w:rPr>
              <w:t>Gestión-Eficacia-Anual</w:t>
            </w:r>
          </w:p>
        </w:tc>
        <w:tc>
          <w:tcPr>
            <w:tcW w:w="709" w:type="dxa"/>
          </w:tcPr>
          <w:p w14:paraId="3DC4718A" w14:textId="77777777" w:rsidR="00A03BB5" w:rsidRPr="00872DF7" w:rsidRDefault="00000000" w:rsidP="00652DEA">
            <w:pPr>
              <w:pStyle w:val="pStyle"/>
            </w:pPr>
            <w:r w:rsidRPr="00872DF7">
              <w:rPr>
                <w:rStyle w:val="rStyle"/>
                <w:sz w:val="10"/>
                <w:szCs w:val="10"/>
              </w:rPr>
              <w:t>Porcentaje</w:t>
            </w:r>
          </w:p>
        </w:tc>
        <w:tc>
          <w:tcPr>
            <w:tcW w:w="709" w:type="dxa"/>
          </w:tcPr>
          <w:p w14:paraId="34449A98" w14:textId="77777777" w:rsidR="00A03BB5" w:rsidRPr="00872DF7" w:rsidRDefault="00000000" w:rsidP="00652DEA">
            <w:pPr>
              <w:pStyle w:val="pStyle"/>
            </w:pPr>
            <w:r w:rsidRPr="00872DF7">
              <w:rPr>
                <w:rStyle w:val="rStyle"/>
                <w:sz w:val="10"/>
                <w:szCs w:val="10"/>
              </w:rPr>
              <w:t>53.06% acciones cumplidas. (Año 2024)</w:t>
            </w:r>
          </w:p>
        </w:tc>
        <w:tc>
          <w:tcPr>
            <w:tcW w:w="992" w:type="dxa"/>
          </w:tcPr>
          <w:p w14:paraId="46EB7C6E" w14:textId="77777777" w:rsidR="00A03BB5" w:rsidRPr="00872DF7" w:rsidRDefault="00000000" w:rsidP="00652DEA">
            <w:pPr>
              <w:pStyle w:val="pStyle"/>
            </w:pPr>
            <w:r w:rsidRPr="00872DF7">
              <w:rPr>
                <w:rStyle w:val="rStyle"/>
                <w:sz w:val="10"/>
                <w:szCs w:val="10"/>
              </w:rPr>
              <w:t>100.00% - Lograr el 100 de las acciones anuales de capacidad operativa proyectadas.</w:t>
            </w:r>
          </w:p>
        </w:tc>
        <w:tc>
          <w:tcPr>
            <w:tcW w:w="567" w:type="dxa"/>
          </w:tcPr>
          <w:p w14:paraId="53115F2D" w14:textId="77777777" w:rsidR="00A03BB5" w:rsidRPr="00872DF7" w:rsidRDefault="00000000" w:rsidP="00652DEA">
            <w:pPr>
              <w:pStyle w:val="pStyle"/>
            </w:pPr>
            <w:r w:rsidRPr="00872DF7">
              <w:rPr>
                <w:rStyle w:val="rStyle"/>
                <w:sz w:val="10"/>
                <w:szCs w:val="10"/>
              </w:rPr>
              <w:t>Ascendente</w:t>
            </w:r>
          </w:p>
        </w:tc>
        <w:tc>
          <w:tcPr>
            <w:tcW w:w="709" w:type="dxa"/>
          </w:tcPr>
          <w:p w14:paraId="5C7D2BAB" w14:textId="77777777" w:rsidR="00A03BB5" w:rsidRPr="00872DF7" w:rsidRDefault="00A03BB5" w:rsidP="00652DEA">
            <w:pPr>
              <w:pStyle w:val="pStyle"/>
            </w:pPr>
          </w:p>
        </w:tc>
      </w:tr>
      <w:tr w:rsidR="00872DF7" w:rsidRPr="00872DF7" w14:paraId="7F28A5D2" w14:textId="77777777" w:rsidTr="00872DF7">
        <w:tc>
          <w:tcPr>
            <w:tcW w:w="554" w:type="dxa"/>
            <w:vMerge w:val="restart"/>
          </w:tcPr>
          <w:p w14:paraId="4E745582" w14:textId="77777777" w:rsidR="00A03BB5" w:rsidRPr="00872DF7" w:rsidRDefault="00000000" w:rsidP="00652DEA">
            <w:pPr>
              <w:spacing w:after="0" w:line="240" w:lineRule="auto"/>
            </w:pPr>
            <w:r w:rsidRPr="00872DF7">
              <w:rPr>
                <w:rStyle w:val="rStyle"/>
                <w:sz w:val="10"/>
                <w:szCs w:val="10"/>
              </w:rPr>
              <w:t>Actividad o Proyecto</w:t>
            </w:r>
          </w:p>
        </w:tc>
        <w:tc>
          <w:tcPr>
            <w:tcW w:w="567" w:type="dxa"/>
          </w:tcPr>
          <w:p w14:paraId="60013025" w14:textId="77777777" w:rsidR="00A03BB5" w:rsidRPr="00872DF7" w:rsidRDefault="00000000" w:rsidP="00652DEA">
            <w:pPr>
              <w:pStyle w:val="pStyle"/>
            </w:pPr>
            <w:r w:rsidRPr="00872DF7">
              <w:rPr>
                <w:rStyle w:val="rStyle"/>
                <w:sz w:val="10"/>
                <w:szCs w:val="10"/>
              </w:rPr>
              <w:t>A-01</w:t>
            </w:r>
          </w:p>
        </w:tc>
        <w:tc>
          <w:tcPr>
            <w:tcW w:w="1718" w:type="dxa"/>
          </w:tcPr>
          <w:p w14:paraId="28A0E611" w14:textId="77777777" w:rsidR="00A03BB5" w:rsidRPr="00872DF7" w:rsidRDefault="00000000" w:rsidP="00652DEA">
            <w:pPr>
              <w:pStyle w:val="pStyle"/>
            </w:pPr>
            <w:r w:rsidRPr="00872DF7">
              <w:rPr>
                <w:rStyle w:val="rStyle"/>
                <w:sz w:val="10"/>
                <w:szCs w:val="10"/>
              </w:rPr>
              <w:t>Fortalecimiento de las acciones de procedimientos penales y fiscalías especializadas.</w:t>
            </w:r>
          </w:p>
        </w:tc>
        <w:tc>
          <w:tcPr>
            <w:tcW w:w="1259" w:type="dxa"/>
          </w:tcPr>
          <w:p w14:paraId="3FA6DFDC" w14:textId="77777777" w:rsidR="00A03BB5" w:rsidRPr="00872DF7" w:rsidRDefault="00000000" w:rsidP="00652DEA">
            <w:pPr>
              <w:pStyle w:val="pStyle"/>
            </w:pPr>
            <w:r w:rsidRPr="00872DF7">
              <w:rPr>
                <w:rStyle w:val="rStyle"/>
                <w:sz w:val="10"/>
                <w:szCs w:val="10"/>
              </w:rPr>
              <w:t>Porcentaje de resolución de carpetas de investigación.</w:t>
            </w:r>
          </w:p>
        </w:tc>
        <w:tc>
          <w:tcPr>
            <w:tcW w:w="1559" w:type="dxa"/>
          </w:tcPr>
          <w:p w14:paraId="7FE6D1E9" w14:textId="77777777" w:rsidR="00A03BB5" w:rsidRPr="00872DF7" w:rsidRDefault="00000000" w:rsidP="00652DEA">
            <w:pPr>
              <w:pStyle w:val="pStyle"/>
            </w:pPr>
            <w:r w:rsidRPr="00872DF7">
              <w:rPr>
                <w:rStyle w:val="rStyle"/>
                <w:sz w:val="10"/>
                <w:szCs w:val="10"/>
              </w:rPr>
              <w:t>De la totalidad de las carpetas de investigación iniciadas en el sexenio en la institución, cuantas son resueltas (exhorto d., incompetencia, abstención, no ejercicio de ap., criterios de o., soluciones alternas, judicializados, suspensión condicional del proceso, procedimientos abreviados, archivadas), hasta el año que se informa.</w:t>
            </w:r>
          </w:p>
        </w:tc>
        <w:tc>
          <w:tcPr>
            <w:tcW w:w="1418" w:type="dxa"/>
          </w:tcPr>
          <w:p w14:paraId="550FD36D" w14:textId="77777777" w:rsidR="00A03BB5" w:rsidRPr="00872DF7" w:rsidRDefault="00000000" w:rsidP="00652DEA">
            <w:pPr>
              <w:pStyle w:val="pStyle"/>
            </w:pPr>
            <w:r w:rsidRPr="00872DF7">
              <w:rPr>
                <w:rStyle w:val="rStyle"/>
                <w:sz w:val="10"/>
                <w:szCs w:val="10"/>
              </w:rPr>
              <w:t>(carpetas de investigación resueltas/ carpetas de investigación programadas) *100</w:t>
            </w:r>
          </w:p>
        </w:tc>
        <w:tc>
          <w:tcPr>
            <w:tcW w:w="1417" w:type="dxa"/>
          </w:tcPr>
          <w:p w14:paraId="5B2ED922" w14:textId="77777777" w:rsidR="00A03BB5" w:rsidRPr="00872DF7" w:rsidRDefault="00000000" w:rsidP="00652DEA">
            <w:pPr>
              <w:pStyle w:val="pStyle"/>
            </w:pPr>
            <w:r w:rsidRPr="00872DF7">
              <w:rPr>
                <w:rStyle w:val="rStyle"/>
                <w:sz w:val="10"/>
                <w:szCs w:val="10"/>
              </w:rPr>
              <w:t>Carpetas de investigación: procedimiento iniciado para documentar las investigaciones  de denuncias realizadas por parte de la ciudadanía.</w:t>
            </w:r>
          </w:p>
        </w:tc>
        <w:tc>
          <w:tcPr>
            <w:tcW w:w="709" w:type="dxa"/>
          </w:tcPr>
          <w:p w14:paraId="2F4CD3B4" w14:textId="77777777" w:rsidR="00A03BB5" w:rsidRPr="00872DF7" w:rsidRDefault="00000000" w:rsidP="00652DEA">
            <w:pPr>
              <w:pStyle w:val="pStyle"/>
            </w:pPr>
            <w:r w:rsidRPr="00872DF7">
              <w:rPr>
                <w:rStyle w:val="rStyle"/>
                <w:sz w:val="10"/>
                <w:szCs w:val="10"/>
              </w:rPr>
              <w:t>Gestión-Eficacia-Trimestral</w:t>
            </w:r>
          </w:p>
        </w:tc>
        <w:tc>
          <w:tcPr>
            <w:tcW w:w="709" w:type="dxa"/>
          </w:tcPr>
          <w:p w14:paraId="31627EE0" w14:textId="77777777" w:rsidR="00A03BB5" w:rsidRPr="00872DF7" w:rsidRDefault="00000000" w:rsidP="00652DEA">
            <w:pPr>
              <w:pStyle w:val="pStyle"/>
            </w:pPr>
            <w:r w:rsidRPr="00872DF7">
              <w:rPr>
                <w:rStyle w:val="rStyle"/>
                <w:sz w:val="10"/>
                <w:szCs w:val="10"/>
              </w:rPr>
              <w:t>Porcentaje</w:t>
            </w:r>
          </w:p>
        </w:tc>
        <w:tc>
          <w:tcPr>
            <w:tcW w:w="709" w:type="dxa"/>
          </w:tcPr>
          <w:p w14:paraId="2AAA3317" w14:textId="77777777" w:rsidR="00A03BB5" w:rsidRPr="00872DF7" w:rsidRDefault="00000000" w:rsidP="00652DEA">
            <w:pPr>
              <w:pStyle w:val="pStyle"/>
            </w:pPr>
            <w:r w:rsidRPr="00872DF7">
              <w:rPr>
                <w:rStyle w:val="rStyle"/>
                <w:sz w:val="10"/>
                <w:szCs w:val="10"/>
              </w:rPr>
              <w:t>27% carpetas de investigación resueltas. (Año 2021)</w:t>
            </w:r>
          </w:p>
        </w:tc>
        <w:tc>
          <w:tcPr>
            <w:tcW w:w="992" w:type="dxa"/>
          </w:tcPr>
          <w:p w14:paraId="5E76B96B" w14:textId="627DC793" w:rsidR="00A03BB5" w:rsidRPr="00872DF7" w:rsidRDefault="00000000" w:rsidP="00652DEA">
            <w:pPr>
              <w:pStyle w:val="pStyle"/>
            </w:pPr>
            <w:r w:rsidRPr="00872DF7">
              <w:rPr>
                <w:rStyle w:val="rStyle"/>
                <w:sz w:val="10"/>
                <w:szCs w:val="10"/>
              </w:rPr>
              <w:t>0.00% - Lograr el 31% de resolución de carpetas de investigación.</w:t>
            </w:r>
          </w:p>
        </w:tc>
        <w:tc>
          <w:tcPr>
            <w:tcW w:w="567" w:type="dxa"/>
          </w:tcPr>
          <w:p w14:paraId="0BB42354" w14:textId="77777777" w:rsidR="00A03BB5" w:rsidRPr="00872DF7" w:rsidRDefault="00000000" w:rsidP="00652DEA">
            <w:pPr>
              <w:pStyle w:val="pStyle"/>
            </w:pPr>
            <w:r w:rsidRPr="00872DF7">
              <w:rPr>
                <w:rStyle w:val="rStyle"/>
                <w:sz w:val="10"/>
                <w:szCs w:val="10"/>
              </w:rPr>
              <w:t>Ascendente</w:t>
            </w:r>
          </w:p>
        </w:tc>
        <w:tc>
          <w:tcPr>
            <w:tcW w:w="709" w:type="dxa"/>
          </w:tcPr>
          <w:p w14:paraId="18BBFEBF" w14:textId="77777777" w:rsidR="00A03BB5" w:rsidRPr="00872DF7" w:rsidRDefault="00A03BB5" w:rsidP="00652DEA">
            <w:pPr>
              <w:pStyle w:val="pStyle"/>
            </w:pPr>
          </w:p>
        </w:tc>
      </w:tr>
      <w:tr w:rsidR="00872DF7" w:rsidRPr="00872DF7" w14:paraId="5A6A1503" w14:textId="77777777" w:rsidTr="00872DF7">
        <w:tc>
          <w:tcPr>
            <w:tcW w:w="554" w:type="dxa"/>
            <w:vMerge/>
          </w:tcPr>
          <w:p w14:paraId="556E7195" w14:textId="77777777" w:rsidR="00A03BB5" w:rsidRPr="00872DF7" w:rsidRDefault="00A03BB5" w:rsidP="00652DEA">
            <w:pPr>
              <w:spacing w:after="0" w:line="240" w:lineRule="auto"/>
            </w:pPr>
          </w:p>
        </w:tc>
        <w:tc>
          <w:tcPr>
            <w:tcW w:w="567" w:type="dxa"/>
          </w:tcPr>
          <w:p w14:paraId="09084A8F" w14:textId="77777777" w:rsidR="00A03BB5" w:rsidRPr="00872DF7" w:rsidRDefault="00000000" w:rsidP="00652DEA">
            <w:pPr>
              <w:pStyle w:val="pStyle"/>
            </w:pPr>
            <w:r w:rsidRPr="00872DF7">
              <w:rPr>
                <w:rStyle w:val="rStyle"/>
                <w:sz w:val="10"/>
                <w:szCs w:val="10"/>
              </w:rPr>
              <w:t>A-02</w:t>
            </w:r>
          </w:p>
        </w:tc>
        <w:tc>
          <w:tcPr>
            <w:tcW w:w="1718" w:type="dxa"/>
          </w:tcPr>
          <w:p w14:paraId="1E20F2DE" w14:textId="77777777" w:rsidR="00A03BB5" w:rsidRPr="00872DF7" w:rsidRDefault="00000000" w:rsidP="00652DEA">
            <w:pPr>
              <w:pStyle w:val="pStyle"/>
            </w:pPr>
            <w:r w:rsidRPr="00872DF7">
              <w:rPr>
                <w:rStyle w:val="rStyle"/>
                <w:sz w:val="10"/>
                <w:szCs w:val="10"/>
              </w:rPr>
              <w:t>Fortalecimiento de las acciones de servicios periciales y ciencias forenses.</w:t>
            </w:r>
          </w:p>
        </w:tc>
        <w:tc>
          <w:tcPr>
            <w:tcW w:w="1259" w:type="dxa"/>
          </w:tcPr>
          <w:p w14:paraId="7111FAD9" w14:textId="77777777" w:rsidR="00A03BB5" w:rsidRPr="00872DF7" w:rsidRDefault="00000000" w:rsidP="00652DEA">
            <w:pPr>
              <w:pStyle w:val="pStyle"/>
            </w:pPr>
            <w:r w:rsidRPr="00872DF7">
              <w:rPr>
                <w:rStyle w:val="rStyle"/>
                <w:sz w:val="10"/>
                <w:szCs w:val="10"/>
              </w:rPr>
              <w:t>Tasa de variación en la resolución de dictámenes periciales.</w:t>
            </w:r>
          </w:p>
        </w:tc>
        <w:tc>
          <w:tcPr>
            <w:tcW w:w="1559" w:type="dxa"/>
          </w:tcPr>
          <w:p w14:paraId="59D14C9E" w14:textId="77777777" w:rsidR="00A03BB5" w:rsidRPr="00872DF7" w:rsidRDefault="00000000" w:rsidP="00652DEA">
            <w:pPr>
              <w:pStyle w:val="pStyle"/>
            </w:pPr>
            <w:r w:rsidRPr="00872DF7">
              <w:rPr>
                <w:rStyle w:val="rStyle"/>
                <w:sz w:val="10"/>
                <w:szCs w:val="10"/>
              </w:rPr>
              <w:t>De la totalidad de solicitudes de dictámenes periciales solicitados a la dirección general de servicios periciales, que porcentaje de estos fueron cumplidos.</w:t>
            </w:r>
          </w:p>
        </w:tc>
        <w:tc>
          <w:tcPr>
            <w:tcW w:w="1418" w:type="dxa"/>
          </w:tcPr>
          <w:p w14:paraId="4D7537EB" w14:textId="77777777" w:rsidR="00A03BB5" w:rsidRPr="00872DF7" w:rsidRDefault="00000000" w:rsidP="00652DEA">
            <w:pPr>
              <w:pStyle w:val="pStyle"/>
            </w:pPr>
            <w:r w:rsidRPr="00872DF7">
              <w:rPr>
                <w:rStyle w:val="rStyle"/>
                <w:sz w:val="10"/>
                <w:szCs w:val="10"/>
              </w:rPr>
              <w:t>((Dictámenes periciales resueltos en año actual/ Dictámenes periciales resueltos en al año anterior)-1) *100</w:t>
            </w:r>
          </w:p>
        </w:tc>
        <w:tc>
          <w:tcPr>
            <w:tcW w:w="1417" w:type="dxa"/>
          </w:tcPr>
          <w:p w14:paraId="24EF0924" w14:textId="77777777" w:rsidR="00A03BB5" w:rsidRPr="00872DF7" w:rsidRDefault="00000000" w:rsidP="00652DEA">
            <w:pPr>
              <w:pStyle w:val="pStyle"/>
            </w:pPr>
            <w:r w:rsidRPr="00872DF7">
              <w:rPr>
                <w:rStyle w:val="rStyle"/>
                <w:sz w:val="10"/>
                <w:szCs w:val="10"/>
              </w:rPr>
              <w:t>Dictámenes: Medio de prueba que permite verificar hechos que interesan al proceso de investigación realizado por personal especializado.</w:t>
            </w:r>
          </w:p>
        </w:tc>
        <w:tc>
          <w:tcPr>
            <w:tcW w:w="709" w:type="dxa"/>
          </w:tcPr>
          <w:p w14:paraId="013E6A98" w14:textId="77777777" w:rsidR="00A03BB5" w:rsidRPr="00872DF7" w:rsidRDefault="00000000" w:rsidP="00652DEA">
            <w:pPr>
              <w:pStyle w:val="pStyle"/>
            </w:pPr>
            <w:r w:rsidRPr="00872DF7">
              <w:rPr>
                <w:rStyle w:val="rStyle"/>
                <w:sz w:val="10"/>
                <w:szCs w:val="10"/>
              </w:rPr>
              <w:t>Gestión-Eficacia-Anual</w:t>
            </w:r>
          </w:p>
        </w:tc>
        <w:tc>
          <w:tcPr>
            <w:tcW w:w="709" w:type="dxa"/>
          </w:tcPr>
          <w:p w14:paraId="528C0BC1" w14:textId="77777777" w:rsidR="00A03BB5" w:rsidRPr="00872DF7" w:rsidRDefault="00000000" w:rsidP="00652DEA">
            <w:pPr>
              <w:pStyle w:val="pStyle"/>
            </w:pPr>
            <w:r w:rsidRPr="00872DF7">
              <w:rPr>
                <w:rStyle w:val="rStyle"/>
                <w:sz w:val="10"/>
                <w:szCs w:val="10"/>
              </w:rPr>
              <w:t>Tasa (Absoluto)</w:t>
            </w:r>
          </w:p>
        </w:tc>
        <w:tc>
          <w:tcPr>
            <w:tcW w:w="709" w:type="dxa"/>
          </w:tcPr>
          <w:p w14:paraId="61ABD057" w14:textId="77777777" w:rsidR="00A03BB5" w:rsidRPr="00872DF7" w:rsidRDefault="00000000" w:rsidP="00652DEA">
            <w:pPr>
              <w:pStyle w:val="pStyle"/>
            </w:pPr>
            <w:r w:rsidRPr="00872DF7">
              <w:rPr>
                <w:rStyle w:val="rStyle"/>
                <w:sz w:val="10"/>
                <w:szCs w:val="10"/>
              </w:rPr>
              <w:t>84.8% porcentaje de resolución de dictámenes periciales. (Año 2021)</w:t>
            </w:r>
          </w:p>
        </w:tc>
        <w:tc>
          <w:tcPr>
            <w:tcW w:w="992" w:type="dxa"/>
          </w:tcPr>
          <w:p w14:paraId="17648E1F" w14:textId="638D1F37" w:rsidR="00A03BB5" w:rsidRPr="00872DF7" w:rsidRDefault="00000000" w:rsidP="00652DEA">
            <w:pPr>
              <w:pStyle w:val="pStyle"/>
            </w:pPr>
            <w:r w:rsidRPr="00872DF7">
              <w:rPr>
                <w:rStyle w:val="rStyle"/>
                <w:sz w:val="10"/>
                <w:szCs w:val="10"/>
              </w:rPr>
              <w:t>88.20% - Lograr el 88.2% en el cumplimiento de dictámenes periciales solicitados</w:t>
            </w:r>
          </w:p>
        </w:tc>
        <w:tc>
          <w:tcPr>
            <w:tcW w:w="567" w:type="dxa"/>
          </w:tcPr>
          <w:p w14:paraId="07AD000D" w14:textId="77777777" w:rsidR="00A03BB5" w:rsidRPr="00872DF7" w:rsidRDefault="00000000" w:rsidP="00652DEA">
            <w:pPr>
              <w:pStyle w:val="pStyle"/>
            </w:pPr>
            <w:r w:rsidRPr="00872DF7">
              <w:rPr>
                <w:rStyle w:val="rStyle"/>
                <w:sz w:val="10"/>
                <w:szCs w:val="10"/>
              </w:rPr>
              <w:t>Ascendente</w:t>
            </w:r>
          </w:p>
        </w:tc>
        <w:tc>
          <w:tcPr>
            <w:tcW w:w="709" w:type="dxa"/>
          </w:tcPr>
          <w:p w14:paraId="12E79C76" w14:textId="77777777" w:rsidR="00A03BB5" w:rsidRPr="00872DF7" w:rsidRDefault="00A03BB5" w:rsidP="00652DEA">
            <w:pPr>
              <w:pStyle w:val="pStyle"/>
            </w:pPr>
          </w:p>
        </w:tc>
      </w:tr>
      <w:tr w:rsidR="00872DF7" w:rsidRPr="00872DF7" w14:paraId="04149CEC" w14:textId="77777777" w:rsidTr="00872DF7">
        <w:tc>
          <w:tcPr>
            <w:tcW w:w="554" w:type="dxa"/>
            <w:vMerge/>
          </w:tcPr>
          <w:p w14:paraId="32B4EC22" w14:textId="77777777" w:rsidR="00A03BB5" w:rsidRPr="00872DF7" w:rsidRDefault="00A03BB5" w:rsidP="00652DEA">
            <w:pPr>
              <w:spacing w:after="0" w:line="240" w:lineRule="auto"/>
            </w:pPr>
          </w:p>
        </w:tc>
        <w:tc>
          <w:tcPr>
            <w:tcW w:w="567" w:type="dxa"/>
          </w:tcPr>
          <w:p w14:paraId="61D3983C" w14:textId="77777777" w:rsidR="00A03BB5" w:rsidRPr="00872DF7" w:rsidRDefault="00000000" w:rsidP="00652DEA">
            <w:pPr>
              <w:pStyle w:val="pStyle"/>
            </w:pPr>
            <w:r w:rsidRPr="00872DF7">
              <w:rPr>
                <w:rStyle w:val="rStyle"/>
                <w:sz w:val="10"/>
                <w:szCs w:val="10"/>
              </w:rPr>
              <w:t>A-03</w:t>
            </w:r>
          </w:p>
        </w:tc>
        <w:tc>
          <w:tcPr>
            <w:tcW w:w="1718" w:type="dxa"/>
          </w:tcPr>
          <w:p w14:paraId="0D84255E" w14:textId="77777777" w:rsidR="00A03BB5" w:rsidRPr="00872DF7" w:rsidRDefault="00000000" w:rsidP="00652DEA">
            <w:pPr>
              <w:pStyle w:val="pStyle"/>
            </w:pPr>
            <w:r w:rsidRPr="00872DF7">
              <w:rPr>
                <w:rStyle w:val="rStyle"/>
                <w:sz w:val="10"/>
                <w:szCs w:val="10"/>
              </w:rPr>
              <w:t>Fortalecimiento de las acciones de la Policía investigadora.</w:t>
            </w:r>
          </w:p>
        </w:tc>
        <w:tc>
          <w:tcPr>
            <w:tcW w:w="1259" w:type="dxa"/>
          </w:tcPr>
          <w:p w14:paraId="219A4C62" w14:textId="77777777" w:rsidR="00A03BB5" w:rsidRPr="00872DF7" w:rsidRDefault="00000000" w:rsidP="00652DEA">
            <w:pPr>
              <w:pStyle w:val="pStyle"/>
            </w:pPr>
            <w:r w:rsidRPr="00872DF7">
              <w:rPr>
                <w:rStyle w:val="rStyle"/>
                <w:sz w:val="10"/>
                <w:szCs w:val="10"/>
              </w:rPr>
              <w:t>Tasa de variación en el cumplimiento de los oficios de investigación.</w:t>
            </w:r>
          </w:p>
        </w:tc>
        <w:tc>
          <w:tcPr>
            <w:tcW w:w="1559" w:type="dxa"/>
          </w:tcPr>
          <w:p w14:paraId="37711F26" w14:textId="77777777" w:rsidR="00A03BB5" w:rsidRPr="00872DF7" w:rsidRDefault="00000000" w:rsidP="00652DEA">
            <w:pPr>
              <w:pStyle w:val="pStyle"/>
            </w:pPr>
            <w:r w:rsidRPr="00872DF7">
              <w:rPr>
                <w:rStyle w:val="rStyle"/>
                <w:sz w:val="10"/>
                <w:szCs w:val="10"/>
              </w:rPr>
              <w:t>De la totalidad de solicitudes de oficios de investigación solicitados a la dirección general de la policía investigadora, que porcentaje de estos fueron cumplidos.</w:t>
            </w:r>
          </w:p>
        </w:tc>
        <w:tc>
          <w:tcPr>
            <w:tcW w:w="1418" w:type="dxa"/>
          </w:tcPr>
          <w:p w14:paraId="09C4BC97" w14:textId="77777777" w:rsidR="00A03BB5" w:rsidRPr="00872DF7" w:rsidRDefault="00000000" w:rsidP="00652DEA">
            <w:pPr>
              <w:pStyle w:val="pStyle"/>
            </w:pPr>
            <w:r w:rsidRPr="00872DF7">
              <w:rPr>
                <w:rStyle w:val="rStyle"/>
                <w:sz w:val="10"/>
                <w:szCs w:val="10"/>
              </w:rPr>
              <w:t>((Oficios de investigación cumplidos en año actual/ Oficios de investigación cumplidos en al año anterior)-1) *100.</w:t>
            </w:r>
          </w:p>
        </w:tc>
        <w:tc>
          <w:tcPr>
            <w:tcW w:w="1417" w:type="dxa"/>
          </w:tcPr>
          <w:p w14:paraId="5B83A0C8" w14:textId="77777777" w:rsidR="00A03BB5" w:rsidRPr="00872DF7" w:rsidRDefault="00000000" w:rsidP="00652DEA">
            <w:pPr>
              <w:pStyle w:val="pStyle"/>
            </w:pPr>
            <w:r w:rsidRPr="00872DF7">
              <w:rPr>
                <w:rStyle w:val="rStyle"/>
                <w:sz w:val="10"/>
                <w:szCs w:val="10"/>
              </w:rPr>
              <w:t>Oficios de investigación: Diligencias de investigación necesarias para la averiguación de  hechos delictivos.</w:t>
            </w:r>
          </w:p>
        </w:tc>
        <w:tc>
          <w:tcPr>
            <w:tcW w:w="709" w:type="dxa"/>
          </w:tcPr>
          <w:p w14:paraId="63BBEDC6" w14:textId="77777777" w:rsidR="00A03BB5" w:rsidRPr="00872DF7" w:rsidRDefault="00000000" w:rsidP="00652DEA">
            <w:pPr>
              <w:pStyle w:val="pStyle"/>
            </w:pPr>
            <w:r w:rsidRPr="00872DF7">
              <w:rPr>
                <w:rStyle w:val="rStyle"/>
                <w:sz w:val="10"/>
                <w:szCs w:val="10"/>
              </w:rPr>
              <w:t>Gestión-Eficacia-Anual</w:t>
            </w:r>
          </w:p>
        </w:tc>
        <w:tc>
          <w:tcPr>
            <w:tcW w:w="709" w:type="dxa"/>
          </w:tcPr>
          <w:p w14:paraId="3B9DABF5" w14:textId="77777777" w:rsidR="00A03BB5" w:rsidRPr="00872DF7" w:rsidRDefault="00000000" w:rsidP="00652DEA">
            <w:pPr>
              <w:pStyle w:val="pStyle"/>
            </w:pPr>
            <w:r w:rsidRPr="00872DF7">
              <w:rPr>
                <w:rStyle w:val="rStyle"/>
                <w:sz w:val="10"/>
                <w:szCs w:val="10"/>
              </w:rPr>
              <w:t>Tasa (Absoluto)</w:t>
            </w:r>
          </w:p>
        </w:tc>
        <w:tc>
          <w:tcPr>
            <w:tcW w:w="709" w:type="dxa"/>
          </w:tcPr>
          <w:p w14:paraId="2ADAA67A" w14:textId="77777777" w:rsidR="00A03BB5" w:rsidRPr="00872DF7" w:rsidRDefault="00000000" w:rsidP="00652DEA">
            <w:pPr>
              <w:pStyle w:val="pStyle"/>
            </w:pPr>
            <w:r w:rsidRPr="00872DF7">
              <w:rPr>
                <w:rStyle w:val="rStyle"/>
                <w:sz w:val="10"/>
                <w:szCs w:val="10"/>
              </w:rPr>
              <w:t>72.8% oficios de investigación cumplidos. (Año 2021)</w:t>
            </w:r>
          </w:p>
        </w:tc>
        <w:tc>
          <w:tcPr>
            <w:tcW w:w="992" w:type="dxa"/>
          </w:tcPr>
          <w:p w14:paraId="2131734F" w14:textId="464A93BA" w:rsidR="00A03BB5" w:rsidRPr="00872DF7" w:rsidRDefault="00000000" w:rsidP="00652DEA">
            <w:pPr>
              <w:pStyle w:val="pStyle"/>
            </w:pPr>
            <w:r w:rsidRPr="00872DF7">
              <w:rPr>
                <w:rStyle w:val="rStyle"/>
                <w:sz w:val="10"/>
                <w:szCs w:val="10"/>
              </w:rPr>
              <w:t>84.90% - Lograr el 84.9% de cumplimiento en los oficios de investigación</w:t>
            </w:r>
          </w:p>
        </w:tc>
        <w:tc>
          <w:tcPr>
            <w:tcW w:w="567" w:type="dxa"/>
          </w:tcPr>
          <w:p w14:paraId="01216124" w14:textId="77777777" w:rsidR="00A03BB5" w:rsidRPr="00872DF7" w:rsidRDefault="00000000" w:rsidP="00652DEA">
            <w:pPr>
              <w:pStyle w:val="pStyle"/>
            </w:pPr>
            <w:r w:rsidRPr="00872DF7">
              <w:rPr>
                <w:rStyle w:val="rStyle"/>
                <w:sz w:val="10"/>
                <w:szCs w:val="10"/>
              </w:rPr>
              <w:t>Ascendente</w:t>
            </w:r>
          </w:p>
        </w:tc>
        <w:tc>
          <w:tcPr>
            <w:tcW w:w="709" w:type="dxa"/>
          </w:tcPr>
          <w:p w14:paraId="78984178" w14:textId="77777777" w:rsidR="00A03BB5" w:rsidRPr="00872DF7" w:rsidRDefault="00A03BB5" w:rsidP="00652DEA">
            <w:pPr>
              <w:pStyle w:val="pStyle"/>
            </w:pPr>
          </w:p>
        </w:tc>
      </w:tr>
      <w:tr w:rsidR="00872DF7" w:rsidRPr="00872DF7" w14:paraId="4E6A708B" w14:textId="77777777" w:rsidTr="00872DF7">
        <w:tc>
          <w:tcPr>
            <w:tcW w:w="554" w:type="dxa"/>
            <w:vMerge/>
          </w:tcPr>
          <w:p w14:paraId="25D4C036" w14:textId="77777777" w:rsidR="00A03BB5" w:rsidRPr="00872DF7" w:rsidRDefault="00A03BB5" w:rsidP="00652DEA">
            <w:pPr>
              <w:spacing w:after="0" w:line="240" w:lineRule="auto"/>
            </w:pPr>
          </w:p>
        </w:tc>
        <w:tc>
          <w:tcPr>
            <w:tcW w:w="567" w:type="dxa"/>
            <w:vMerge w:val="restart"/>
          </w:tcPr>
          <w:p w14:paraId="6DDE8D1D" w14:textId="77777777" w:rsidR="00A03BB5" w:rsidRPr="00872DF7" w:rsidRDefault="00000000" w:rsidP="00652DEA">
            <w:pPr>
              <w:pStyle w:val="pStyle"/>
            </w:pPr>
            <w:r w:rsidRPr="00872DF7">
              <w:rPr>
                <w:rStyle w:val="rStyle"/>
                <w:sz w:val="10"/>
                <w:szCs w:val="10"/>
              </w:rPr>
              <w:t>A-04</w:t>
            </w:r>
          </w:p>
        </w:tc>
        <w:tc>
          <w:tcPr>
            <w:tcW w:w="1718" w:type="dxa"/>
            <w:vMerge w:val="restart"/>
          </w:tcPr>
          <w:p w14:paraId="0DD885E7" w14:textId="77777777" w:rsidR="00A03BB5" w:rsidRPr="00872DF7" w:rsidRDefault="00000000" w:rsidP="00652DEA">
            <w:pPr>
              <w:pStyle w:val="pStyle"/>
            </w:pPr>
            <w:r w:rsidRPr="00872DF7">
              <w:rPr>
                <w:rStyle w:val="rStyle"/>
                <w:sz w:val="10"/>
                <w:szCs w:val="10"/>
              </w:rPr>
              <w:t>Fortalecimiento de las acciones de justicia familiar y civil, soluciones alternas y prevención del delito.</w:t>
            </w:r>
          </w:p>
        </w:tc>
        <w:tc>
          <w:tcPr>
            <w:tcW w:w="1259" w:type="dxa"/>
          </w:tcPr>
          <w:p w14:paraId="4695A5D7" w14:textId="77777777" w:rsidR="00A03BB5" w:rsidRPr="00872DF7" w:rsidRDefault="00000000" w:rsidP="00652DEA">
            <w:pPr>
              <w:pStyle w:val="pStyle"/>
            </w:pPr>
            <w:r w:rsidRPr="00872DF7">
              <w:rPr>
                <w:rStyle w:val="rStyle"/>
                <w:sz w:val="10"/>
                <w:szCs w:val="10"/>
              </w:rPr>
              <w:t>Porcentaje de audiencias con acompañamiento.</w:t>
            </w:r>
          </w:p>
        </w:tc>
        <w:tc>
          <w:tcPr>
            <w:tcW w:w="1559" w:type="dxa"/>
          </w:tcPr>
          <w:p w14:paraId="76080869" w14:textId="77777777" w:rsidR="00A03BB5" w:rsidRPr="00872DF7" w:rsidRDefault="00000000" w:rsidP="00652DEA">
            <w:pPr>
              <w:pStyle w:val="pStyle"/>
            </w:pPr>
            <w:r w:rsidRPr="00872DF7">
              <w:rPr>
                <w:rStyle w:val="rStyle"/>
                <w:sz w:val="10"/>
                <w:szCs w:val="10"/>
              </w:rPr>
              <w:t>De la totalidad de audiencias notificadas al ministerio público adscrito a los juzgados familiares, civiles y mixtos, que porcentaje de estos recibió la intervención del ministerio público adscrito de primera instancia para acompañamientos.</w:t>
            </w:r>
          </w:p>
        </w:tc>
        <w:tc>
          <w:tcPr>
            <w:tcW w:w="1418" w:type="dxa"/>
          </w:tcPr>
          <w:p w14:paraId="2D37A626" w14:textId="77777777" w:rsidR="00A03BB5" w:rsidRPr="00872DF7" w:rsidRDefault="00000000" w:rsidP="00652DEA">
            <w:pPr>
              <w:pStyle w:val="pStyle"/>
            </w:pPr>
            <w:r w:rsidRPr="00872DF7">
              <w:rPr>
                <w:rStyle w:val="rStyle"/>
                <w:sz w:val="10"/>
                <w:szCs w:val="10"/>
              </w:rPr>
              <w:t>(número de audiencias con acompañamiento realizadas/ número de audiencias con acompañamiento programadas) *100</w:t>
            </w:r>
          </w:p>
        </w:tc>
        <w:tc>
          <w:tcPr>
            <w:tcW w:w="1417" w:type="dxa"/>
          </w:tcPr>
          <w:p w14:paraId="4AEDB8FA" w14:textId="77777777" w:rsidR="00A03BB5" w:rsidRPr="00872DF7" w:rsidRDefault="00000000" w:rsidP="00652DEA">
            <w:pPr>
              <w:pStyle w:val="pStyle"/>
            </w:pPr>
            <w:r w:rsidRPr="00872DF7">
              <w:rPr>
                <w:rStyle w:val="rStyle"/>
                <w:sz w:val="10"/>
                <w:szCs w:val="10"/>
              </w:rPr>
              <w:t>Audiencia:  Acto procesal mediante el cual el juzgado recibe la declaración de las partes o de terceros, que deben expresarse en forma verbal.</w:t>
            </w:r>
          </w:p>
        </w:tc>
        <w:tc>
          <w:tcPr>
            <w:tcW w:w="709" w:type="dxa"/>
          </w:tcPr>
          <w:p w14:paraId="1CDE1900" w14:textId="77777777" w:rsidR="00A03BB5" w:rsidRPr="00872DF7" w:rsidRDefault="00000000" w:rsidP="00652DEA">
            <w:pPr>
              <w:pStyle w:val="pStyle"/>
            </w:pPr>
            <w:r w:rsidRPr="00872DF7">
              <w:rPr>
                <w:rStyle w:val="rStyle"/>
                <w:sz w:val="10"/>
                <w:szCs w:val="10"/>
              </w:rPr>
              <w:t>Gestión-Eficacia-Trimestral</w:t>
            </w:r>
          </w:p>
        </w:tc>
        <w:tc>
          <w:tcPr>
            <w:tcW w:w="709" w:type="dxa"/>
          </w:tcPr>
          <w:p w14:paraId="0F71E819" w14:textId="77777777" w:rsidR="00A03BB5" w:rsidRPr="00872DF7" w:rsidRDefault="00000000" w:rsidP="00652DEA">
            <w:pPr>
              <w:pStyle w:val="pStyle"/>
            </w:pPr>
            <w:r w:rsidRPr="00872DF7">
              <w:rPr>
                <w:rStyle w:val="rStyle"/>
                <w:sz w:val="10"/>
                <w:szCs w:val="10"/>
              </w:rPr>
              <w:t>Porcentaje</w:t>
            </w:r>
          </w:p>
        </w:tc>
        <w:tc>
          <w:tcPr>
            <w:tcW w:w="709" w:type="dxa"/>
          </w:tcPr>
          <w:p w14:paraId="1FE1CB6B" w14:textId="77777777" w:rsidR="00A03BB5" w:rsidRPr="00872DF7" w:rsidRDefault="00000000" w:rsidP="00652DEA">
            <w:pPr>
              <w:pStyle w:val="pStyle"/>
            </w:pPr>
            <w:r w:rsidRPr="00872DF7">
              <w:rPr>
                <w:rStyle w:val="rStyle"/>
                <w:sz w:val="10"/>
                <w:szCs w:val="10"/>
              </w:rPr>
              <w:t>97.4% audiencias con acompañamiento. (Año 2021)</w:t>
            </w:r>
          </w:p>
        </w:tc>
        <w:tc>
          <w:tcPr>
            <w:tcW w:w="992" w:type="dxa"/>
          </w:tcPr>
          <w:p w14:paraId="34459486" w14:textId="32CCFB28" w:rsidR="00A03BB5" w:rsidRPr="00872DF7" w:rsidRDefault="00000000" w:rsidP="00652DEA">
            <w:pPr>
              <w:pStyle w:val="pStyle"/>
            </w:pPr>
            <w:r w:rsidRPr="00872DF7">
              <w:rPr>
                <w:rStyle w:val="rStyle"/>
                <w:sz w:val="10"/>
                <w:szCs w:val="10"/>
              </w:rPr>
              <w:t>0.00% - Lograr el 99.40% de acompañamientos en audiencias realizadas en los juzgados familiares, civiles, mixtos, que involucran derechos de niños, niñas, adolescentes, incapaces y ausentes.</w:t>
            </w:r>
          </w:p>
        </w:tc>
        <w:tc>
          <w:tcPr>
            <w:tcW w:w="567" w:type="dxa"/>
          </w:tcPr>
          <w:p w14:paraId="6C5FAB8C" w14:textId="77777777" w:rsidR="00A03BB5" w:rsidRPr="00872DF7" w:rsidRDefault="00000000" w:rsidP="00652DEA">
            <w:pPr>
              <w:pStyle w:val="pStyle"/>
            </w:pPr>
            <w:r w:rsidRPr="00872DF7">
              <w:rPr>
                <w:rStyle w:val="rStyle"/>
                <w:sz w:val="10"/>
                <w:szCs w:val="10"/>
              </w:rPr>
              <w:t>Ascendente</w:t>
            </w:r>
          </w:p>
        </w:tc>
        <w:tc>
          <w:tcPr>
            <w:tcW w:w="709" w:type="dxa"/>
          </w:tcPr>
          <w:p w14:paraId="2D451604" w14:textId="77777777" w:rsidR="00A03BB5" w:rsidRPr="00872DF7" w:rsidRDefault="00A03BB5" w:rsidP="00652DEA">
            <w:pPr>
              <w:pStyle w:val="pStyle"/>
            </w:pPr>
          </w:p>
        </w:tc>
      </w:tr>
      <w:tr w:rsidR="00872DF7" w:rsidRPr="00872DF7" w14:paraId="6120690D" w14:textId="77777777" w:rsidTr="00872DF7">
        <w:tc>
          <w:tcPr>
            <w:tcW w:w="554" w:type="dxa"/>
            <w:vMerge/>
          </w:tcPr>
          <w:p w14:paraId="646C5D36" w14:textId="77777777" w:rsidR="00A03BB5" w:rsidRPr="00872DF7" w:rsidRDefault="00A03BB5" w:rsidP="00652DEA">
            <w:pPr>
              <w:spacing w:after="0" w:line="240" w:lineRule="auto"/>
            </w:pPr>
          </w:p>
        </w:tc>
        <w:tc>
          <w:tcPr>
            <w:tcW w:w="567" w:type="dxa"/>
            <w:vMerge/>
          </w:tcPr>
          <w:p w14:paraId="2C40BCDB" w14:textId="77777777" w:rsidR="00A03BB5" w:rsidRPr="00872DF7" w:rsidRDefault="00A03BB5" w:rsidP="00652DEA">
            <w:pPr>
              <w:spacing w:after="0" w:line="240" w:lineRule="auto"/>
            </w:pPr>
          </w:p>
        </w:tc>
        <w:tc>
          <w:tcPr>
            <w:tcW w:w="1718" w:type="dxa"/>
            <w:vMerge/>
          </w:tcPr>
          <w:p w14:paraId="4A99E809" w14:textId="77777777" w:rsidR="00A03BB5" w:rsidRPr="00872DF7" w:rsidRDefault="00A03BB5" w:rsidP="00652DEA">
            <w:pPr>
              <w:spacing w:after="0" w:line="240" w:lineRule="auto"/>
            </w:pPr>
          </w:p>
        </w:tc>
        <w:tc>
          <w:tcPr>
            <w:tcW w:w="1259" w:type="dxa"/>
          </w:tcPr>
          <w:p w14:paraId="0D67903E" w14:textId="77777777" w:rsidR="00A03BB5" w:rsidRPr="00872DF7" w:rsidRDefault="00000000" w:rsidP="00652DEA">
            <w:pPr>
              <w:pStyle w:val="pStyle"/>
            </w:pPr>
            <w:r w:rsidRPr="00872DF7">
              <w:rPr>
                <w:rStyle w:val="rStyle"/>
                <w:sz w:val="10"/>
                <w:szCs w:val="10"/>
              </w:rPr>
              <w:t>Tasa de variación de conclusiones en los asuntos derivados por las Agencias del Ministerio Público a la Dirección de Soluciones Alternas a través de los Mecanismos Alternativos de Solución de Controversias en materia penal.</w:t>
            </w:r>
          </w:p>
        </w:tc>
        <w:tc>
          <w:tcPr>
            <w:tcW w:w="1559" w:type="dxa"/>
          </w:tcPr>
          <w:p w14:paraId="59154E5F" w14:textId="77777777" w:rsidR="00A03BB5" w:rsidRPr="00872DF7" w:rsidRDefault="00000000" w:rsidP="00652DEA">
            <w:pPr>
              <w:pStyle w:val="pStyle"/>
            </w:pPr>
            <w:r w:rsidRPr="00872DF7">
              <w:rPr>
                <w:rStyle w:val="rStyle"/>
                <w:sz w:val="10"/>
                <w:szCs w:val="10"/>
              </w:rPr>
              <w:t>De la totalidad de asuntos derivados por el Ministerio Público a la Dirección de Soluciones Alternas, cuántos de ellos se concluyen a través de mecanismos alternativos de solución de controversias en materia penal.</w:t>
            </w:r>
          </w:p>
        </w:tc>
        <w:tc>
          <w:tcPr>
            <w:tcW w:w="1418" w:type="dxa"/>
          </w:tcPr>
          <w:p w14:paraId="216C8707" w14:textId="77777777" w:rsidR="00A03BB5" w:rsidRPr="00872DF7" w:rsidRDefault="00000000" w:rsidP="00652DEA">
            <w:pPr>
              <w:pStyle w:val="pStyle"/>
            </w:pPr>
            <w:r w:rsidRPr="00872DF7">
              <w:rPr>
                <w:rStyle w:val="rStyle"/>
                <w:sz w:val="10"/>
                <w:szCs w:val="10"/>
              </w:rPr>
              <w:t>(Asuntos derivados concluido en el año actual/Asuntos derivados concluidos en el año anterior)-1) *100</w:t>
            </w:r>
          </w:p>
        </w:tc>
        <w:tc>
          <w:tcPr>
            <w:tcW w:w="1417" w:type="dxa"/>
          </w:tcPr>
          <w:p w14:paraId="5B84DC53" w14:textId="77777777" w:rsidR="00A03BB5" w:rsidRPr="00872DF7" w:rsidRDefault="00000000" w:rsidP="00652DEA">
            <w:pPr>
              <w:pStyle w:val="pStyle"/>
            </w:pPr>
            <w:r w:rsidRPr="00872DF7">
              <w:rPr>
                <w:rStyle w:val="rStyle"/>
                <w:sz w:val="10"/>
                <w:szCs w:val="10"/>
              </w:rPr>
              <w:t>Asuntos derivados: Mecanismos Alternativos de Solución de Controversias.</w:t>
            </w:r>
          </w:p>
        </w:tc>
        <w:tc>
          <w:tcPr>
            <w:tcW w:w="709" w:type="dxa"/>
          </w:tcPr>
          <w:p w14:paraId="1305529E" w14:textId="77777777" w:rsidR="00A03BB5" w:rsidRPr="00872DF7" w:rsidRDefault="00000000" w:rsidP="00652DEA">
            <w:pPr>
              <w:pStyle w:val="pStyle"/>
            </w:pPr>
            <w:r w:rsidRPr="00872DF7">
              <w:rPr>
                <w:rStyle w:val="rStyle"/>
                <w:sz w:val="10"/>
                <w:szCs w:val="10"/>
              </w:rPr>
              <w:t>Gestión-Eficacia-Anual</w:t>
            </w:r>
          </w:p>
        </w:tc>
        <w:tc>
          <w:tcPr>
            <w:tcW w:w="709" w:type="dxa"/>
          </w:tcPr>
          <w:p w14:paraId="4E3F318B" w14:textId="77777777" w:rsidR="00A03BB5" w:rsidRPr="00872DF7" w:rsidRDefault="00000000" w:rsidP="00652DEA">
            <w:pPr>
              <w:pStyle w:val="pStyle"/>
            </w:pPr>
            <w:r w:rsidRPr="00872DF7">
              <w:rPr>
                <w:rStyle w:val="rStyle"/>
                <w:sz w:val="10"/>
                <w:szCs w:val="10"/>
              </w:rPr>
              <w:t>Tasa (Absoluto)</w:t>
            </w:r>
          </w:p>
        </w:tc>
        <w:tc>
          <w:tcPr>
            <w:tcW w:w="709" w:type="dxa"/>
          </w:tcPr>
          <w:p w14:paraId="695C7989" w14:textId="77777777" w:rsidR="00A03BB5" w:rsidRPr="00872DF7" w:rsidRDefault="00000000" w:rsidP="00652DEA">
            <w:pPr>
              <w:pStyle w:val="pStyle"/>
            </w:pPr>
            <w:r w:rsidRPr="00872DF7">
              <w:rPr>
                <w:rStyle w:val="rStyle"/>
                <w:sz w:val="10"/>
                <w:szCs w:val="10"/>
              </w:rPr>
              <w:t>96.0% asuntos derivados concluido. (Año 2021)</w:t>
            </w:r>
          </w:p>
        </w:tc>
        <w:tc>
          <w:tcPr>
            <w:tcW w:w="992" w:type="dxa"/>
          </w:tcPr>
          <w:p w14:paraId="1BAF6705" w14:textId="77777777" w:rsidR="00A03BB5" w:rsidRPr="00872DF7" w:rsidRDefault="00000000" w:rsidP="00652DEA">
            <w:pPr>
              <w:pStyle w:val="pStyle"/>
            </w:pPr>
            <w:r w:rsidRPr="00872DF7">
              <w:rPr>
                <w:rStyle w:val="rStyle"/>
                <w:sz w:val="10"/>
                <w:szCs w:val="10"/>
              </w:rPr>
              <w:t xml:space="preserve">96.00% - Mantener el 96 por ciento de conclusiones en los asuntos derivados por las Agencias del Ministerio Público a la Dirección de Soluciones Alternas a través de los Mecanismos </w:t>
            </w:r>
            <w:r w:rsidRPr="00872DF7">
              <w:rPr>
                <w:rStyle w:val="rStyle"/>
                <w:sz w:val="10"/>
                <w:szCs w:val="10"/>
              </w:rPr>
              <w:lastRenderedPageBreak/>
              <w:t>Alternativos de Solución de Controversias en materia penal.</w:t>
            </w:r>
          </w:p>
        </w:tc>
        <w:tc>
          <w:tcPr>
            <w:tcW w:w="567" w:type="dxa"/>
          </w:tcPr>
          <w:p w14:paraId="330FF406" w14:textId="77777777" w:rsidR="00A03BB5" w:rsidRPr="00872DF7" w:rsidRDefault="00000000" w:rsidP="00652DEA">
            <w:pPr>
              <w:pStyle w:val="pStyle"/>
            </w:pPr>
            <w:r w:rsidRPr="00872DF7">
              <w:rPr>
                <w:rStyle w:val="rStyle"/>
                <w:sz w:val="10"/>
                <w:szCs w:val="10"/>
              </w:rPr>
              <w:lastRenderedPageBreak/>
              <w:t>Ascendente</w:t>
            </w:r>
          </w:p>
        </w:tc>
        <w:tc>
          <w:tcPr>
            <w:tcW w:w="709" w:type="dxa"/>
          </w:tcPr>
          <w:p w14:paraId="06114F6B" w14:textId="77777777" w:rsidR="00A03BB5" w:rsidRPr="00872DF7" w:rsidRDefault="00A03BB5" w:rsidP="00652DEA">
            <w:pPr>
              <w:pStyle w:val="pStyle"/>
            </w:pPr>
          </w:p>
        </w:tc>
      </w:tr>
      <w:tr w:rsidR="00872DF7" w:rsidRPr="00872DF7" w14:paraId="2CE2A6DA" w14:textId="77777777" w:rsidTr="00872DF7">
        <w:tc>
          <w:tcPr>
            <w:tcW w:w="554" w:type="dxa"/>
            <w:vMerge/>
          </w:tcPr>
          <w:p w14:paraId="336B05DE" w14:textId="77777777" w:rsidR="00A03BB5" w:rsidRPr="00872DF7" w:rsidRDefault="00A03BB5" w:rsidP="00652DEA">
            <w:pPr>
              <w:spacing w:after="0" w:line="240" w:lineRule="auto"/>
            </w:pPr>
          </w:p>
        </w:tc>
        <w:tc>
          <w:tcPr>
            <w:tcW w:w="567" w:type="dxa"/>
            <w:vMerge/>
          </w:tcPr>
          <w:p w14:paraId="2BCCEFF0" w14:textId="77777777" w:rsidR="00A03BB5" w:rsidRPr="00872DF7" w:rsidRDefault="00A03BB5" w:rsidP="00652DEA">
            <w:pPr>
              <w:spacing w:after="0" w:line="240" w:lineRule="auto"/>
            </w:pPr>
          </w:p>
        </w:tc>
        <w:tc>
          <w:tcPr>
            <w:tcW w:w="1718" w:type="dxa"/>
            <w:vMerge/>
          </w:tcPr>
          <w:p w14:paraId="701D9F4E" w14:textId="77777777" w:rsidR="00A03BB5" w:rsidRPr="00872DF7" w:rsidRDefault="00A03BB5" w:rsidP="00652DEA">
            <w:pPr>
              <w:spacing w:after="0" w:line="240" w:lineRule="auto"/>
            </w:pPr>
          </w:p>
        </w:tc>
        <w:tc>
          <w:tcPr>
            <w:tcW w:w="1259" w:type="dxa"/>
          </w:tcPr>
          <w:p w14:paraId="3B755A5D" w14:textId="77777777" w:rsidR="00A03BB5" w:rsidRPr="00872DF7" w:rsidRDefault="00000000" w:rsidP="00652DEA">
            <w:pPr>
              <w:pStyle w:val="pStyle"/>
            </w:pPr>
            <w:r w:rsidRPr="00872DF7">
              <w:rPr>
                <w:rStyle w:val="rStyle"/>
                <w:sz w:val="10"/>
                <w:szCs w:val="10"/>
              </w:rPr>
              <w:t>Porcentaje de solicitudes realizadas por las Agencias del Ministerio Público a la Dirección de Atención a Víctimas y Prevención del Delito cumplidas.</w:t>
            </w:r>
          </w:p>
        </w:tc>
        <w:tc>
          <w:tcPr>
            <w:tcW w:w="1559" w:type="dxa"/>
          </w:tcPr>
          <w:p w14:paraId="20187256" w14:textId="77777777" w:rsidR="00A03BB5" w:rsidRPr="00872DF7" w:rsidRDefault="00000000" w:rsidP="00652DEA">
            <w:pPr>
              <w:pStyle w:val="pStyle"/>
            </w:pPr>
            <w:r w:rsidRPr="00872DF7">
              <w:rPr>
                <w:rStyle w:val="rStyle"/>
                <w:sz w:val="10"/>
                <w:szCs w:val="10"/>
              </w:rPr>
              <w:t>De la totalidad se solicitudes realizadas a la dirección de prevención del delito y atención a víctimas (seguimiento a órdenes de protección, traslados, búsqueda de personas no localizadas y asistencias y diligencias judiciales) que porcentaje de ellas se cumplen.</w:t>
            </w:r>
          </w:p>
        </w:tc>
        <w:tc>
          <w:tcPr>
            <w:tcW w:w="1418" w:type="dxa"/>
          </w:tcPr>
          <w:p w14:paraId="64E70AD5" w14:textId="77777777" w:rsidR="00A03BB5" w:rsidRPr="00872DF7" w:rsidRDefault="00000000" w:rsidP="00652DEA">
            <w:pPr>
              <w:pStyle w:val="pStyle"/>
            </w:pPr>
            <w:r w:rsidRPr="00872DF7">
              <w:rPr>
                <w:rStyle w:val="rStyle"/>
                <w:sz w:val="10"/>
                <w:szCs w:val="10"/>
              </w:rPr>
              <w:t>(solicitudes realizadas/solicitudes programadas) *100</w:t>
            </w:r>
          </w:p>
        </w:tc>
        <w:tc>
          <w:tcPr>
            <w:tcW w:w="1417" w:type="dxa"/>
          </w:tcPr>
          <w:p w14:paraId="0E97730F" w14:textId="77777777" w:rsidR="00A03BB5" w:rsidRPr="00872DF7" w:rsidRDefault="00000000" w:rsidP="00652DEA">
            <w:pPr>
              <w:pStyle w:val="pStyle"/>
            </w:pPr>
            <w:r w:rsidRPr="00872DF7">
              <w:rPr>
                <w:rStyle w:val="rStyle"/>
                <w:sz w:val="10"/>
                <w:szCs w:val="10"/>
              </w:rPr>
              <w:t>Solicitudes: Peticiones realizadas  a la Dirección de Atención a Víctimas y Prevención del Delito  por parte de las Agencias del Ministerio Público.</w:t>
            </w:r>
          </w:p>
        </w:tc>
        <w:tc>
          <w:tcPr>
            <w:tcW w:w="709" w:type="dxa"/>
          </w:tcPr>
          <w:p w14:paraId="6325CC95" w14:textId="77777777" w:rsidR="00A03BB5" w:rsidRPr="00872DF7" w:rsidRDefault="00000000" w:rsidP="00652DEA">
            <w:pPr>
              <w:pStyle w:val="pStyle"/>
            </w:pPr>
            <w:r w:rsidRPr="00872DF7">
              <w:rPr>
                <w:rStyle w:val="rStyle"/>
                <w:sz w:val="10"/>
                <w:szCs w:val="10"/>
              </w:rPr>
              <w:t>Gestión-Eficacia-Trimestral</w:t>
            </w:r>
          </w:p>
        </w:tc>
        <w:tc>
          <w:tcPr>
            <w:tcW w:w="709" w:type="dxa"/>
          </w:tcPr>
          <w:p w14:paraId="3C264A91" w14:textId="77777777" w:rsidR="00A03BB5" w:rsidRPr="00872DF7" w:rsidRDefault="00000000" w:rsidP="00652DEA">
            <w:pPr>
              <w:pStyle w:val="pStyle"/>
            </w:pPr>
            <w:r w:rsidRPr="00872DF7">
              <w:rPr>
                <w:rStyle w:val="rStyle"/>
                <w:sz w:val="10"/>
                <w:szCs w:val="10"/>
              </w:rPr>
              <w:t>Porcentaje</w:t>
            </w:r>
          </w:p>
        </w:tc>
        <w:tc>
          <w:tcPr>
            <w:tcW w:w="709" w:type="dxa"/>
          </w:tcPr>
          <w:p w14:paraId="24077FBC" w14:textId="77777777" w:rsidR="00A03BB5" w:rsidRPr="00872DF7" w:rsidRDefault="00000000" w:rsidP="00652DEA">
            <w:pPr>
              <w:pStyle w:val="pStyle"/>
            </w:pPr>
            <w:r w:rsidRPr="00872DF7">
              <w:rPr>
                <w:rStyle w:val="rStyle"/>
                <w:sz w:val="10"/>
                <w:szCs w:val="10"/>
              </w:rPr>
              <w:t>100% solicitudes cumplidas. (Año 2021)</w:t>
            </w:r>
          </w:p>
        </w:tc>
        <w:tc>
          <w:tcPr>
            <w:tcW w:w="992" w:type="dxa"/>
          </w:tcPr>
          <w:p w14:paraId="4EBC07B8" w14:textId="77777777" w:rsidR="00A03BB5" w:rsidRPr="00872DF7" w:rsidRDefault="00000000" w:rsidP="00652DEA">
            <w:pPr>
              <w:pStyle w:val="pStyle"/>
            </w:pPr>
            <w:r w:rsidRPr="00872DF7">
              <w:rPr>
                <w:rStyle w:val="rStyle"/>
                <w:sz w:val="10"/>
                <w:szCs w:val="10"/>
              </w:rPr>
              <w:t>100.00% - Mantener el 100 por ciento en el cumplimiento de las solicitudes realizadas por las Agencias del Ministerio Público a la Dirección de Atención a Víctimas y Prevención del Delito.</w:t>
            </w:r>
          </w:p>
        </w:tc>
        <w:tc>
          <w:tcPr>
            <w:tcW w:w="567" w:type="dxa"/>
          </w:tcPr>
          <w:p w14:paraId="1E80EF12" w14:textId="77777777" w:rsidR="00A03BB5" w:rsidRPr="00872DF7" w:rsidRDefault="00000000" w:rsidP="00652DEA">
            <w:pPr>
              <w:pStyle w:val="pStyle"/>
            </w:pPr>
            <w:r w:rsidRPr="00872DF7">
              <w:rPr>
                <w:rStyle w:val="rStyle"/>
                <w:sz w:val="10"/>
                <w:szCs w:val="10"/>
              </w:rPr>
              <w:t>Ascendente</w:t>
            </w:r>
          </w:p>
        </w:tc>
        <w:tc>
          <w:tcPr>
            <w:tcW w:w="709" w:type="dxa"/>
          </w:tcPr>
          <w:p w14:paraId="5360351E" w14:textId="77777777" w:rsidR="00A03BB5" w:rsidRPr="00872DF7" w:rsidRDefault="00A03BB5" w:rsidP="00652DEA">
            <w:pPr>
              <w:pStyle w:val="pStyle"/>
            </w:pPr>
          </w:p>
        </w:tc>
      </w:tr>
      <w:tr w:rsidR="00872DF7" w:rsidRPr="00872DF7" w14:paraId="14C6C76D" w14:textId="77777777" w:rsidTr="00872DF7">
        <w:tc>
          <w:tcPr>
            <w:tcW w:w="554" w:type="dxa"/>
          </w:tcPr>
          <w:p w14:paraId="0E27C2B4" w14:textId="77777777" w:rsidR="00A03BB5" w:rsidRPr="00872DF7" w:rsidRDefault="00000000" w:rsidP="00652DEA">
            <w:pPr>
              <w:pStyle w:val="pStyle"/>
            </w:pPr>
            <w:r w:rsidRPr="00872DF7">
              <w:rPr>
                <w:rStyle w:val="rStyle"/>
                <w:sz w:val="10"/>
                <w:szCs w:val="10"/>
              </w:rPr>
              <w:t>Componente</w:t>
            </w:r>
          </w:p>
        </w:tc>
        <w:tc>
          <w:tcPr>
            <w:tcW w:w="567" w:type="dxa"/>
          </w:tcPr>
          <w:p w14:paraId="26652E23" w14:textId="77777777" w:rsidR="00A03BB5" w:rsidRPr="00872DF7" w:rsidRDefault="00000000" w:rsidP="00652DEA">
            <w:pPr>
              <w:pStyle w:val="pStyle"/>
            </w:pPr>
            <w:r w:rsidRPr="00872DF7">
              <w:rPr>
                <w:rStyle w:val="rStyle"/>
                <w:sz w:val="10"/>
                <w:szCs w:val="10"/>
              </w:rPr>
              <w:t>C-002</w:t>
            </w:r>
          </w:p>
        </w:tc>
        <w:tc>
          <w:tcPr>
            <w:tcW w:w="1718" w:type="dxa"/>
          </w:tcPr>
          <w:p w14:paraId="12A7B7C7" w14:textId="77777777" w:rsidR="00A03BB5" w:rsidRPr="00872DF7" w:rsidRDefault="00000000" w:rsidP="00652DEA">
            <w:pPr>
              <w:pStyle w:val="pStyle"/>
            </w:pPr>
            <w:r w:rsidRPr="00872DF7">
              <w:rPr>
                <w:rStyle w:val="rStyle"/>
                <w:sz w:val="10"/>
                <w:szCs w:val="10"/>
              </w:rPr>
              <w:t>Gestiones de la Fiscalía General del Estado Realizadas.</w:t>
            </w:r>
          </w:p>
        </w:tc>
        <w:tc>
          <w:tcPr>
            <w:tcW w:w="1259" w:type="dxa"/>
          </w:tcPr>
          <w:p w14:paraId="47421693" w14:textId="77777777" w:rsidR="00A03BB5" w:rsidRPr="00872DF7" w:rsidRDefault="00000000" w:rsidP="00652DEA">
            <w:pPr>
              <w:pStyle w:val="pStyle"/>
            </w:pPr>
            <w:r w:rsidRPr="00872DF7">
              <w:rPr>
                <w:rStyle w:val="rStyle"/>
                <w:sz w:val="10"/>
                <w:szCs w:val="10"/>
              </w:rPr>
              <w:t>Porcentaje de gestiones cumplidas en Procuración de Justicia.</w:t>
            </w:r>
          </w:p>
        </w:tc>
        <w:tc>
          <w:tcPr>
            <w:tcW w:w="1559" w:type="dxa"/>
          </w:tcPr>
          <w:p w14:paraId="4D68D19B" w14:textId="77777777" w:rsidR="00A03BB5" w:rsidRPr="00872DF7" w:rsidRDefault="00000000" w:rsidP="00652DEA">
            <w:pPr>
              <w:pStyle w:val="pStyle"/>
            </w:pPr>
            <w:r w:rsidRPr="00872DF7">
              <w:rPr>
                <w:rStyle w:val="rStyle"/>
                <w:sz w:val="10"/>
                <w:szCs w:val="10"/>
              </w:rPr>
              <w:t>De la totalidad de acciones de gestión y administración de recursos anuales proyectadas para servicios de personal, infraestructura, equipamiento y capacitación del personal necesarias para una adecuada operatividad de la procuración de justicia, cual ha sido el incremento con respecto a las necesidades proyectadas.</w:t>
            </w:r>
          </w:p>
        </w:tc>
        <w:tc>
          <w:tcPr>
            <w:tcW w:w="1418" w:type="dxa"/>
          </w:tcPr>
          <w:p w14:paraId="493DF6BB" w14:textId="77777777" w:rsidR="00A03BB5" w:rsidRPr="00872DF7" w:rsidRDefault="00000000" w:rsidP="00652DEA">
            <w:pPr>
              <w:pStyle w:val="pStyle"/>
            </w:pPr>
            <w:r w:rsidRPr="00872DF7">
              <w:rPr>
                <w:rStyle w:val="rStyle"/>
                <w:sz w:val="10"/>
                <w:szCs w:val="10"/>
              </w:rPr>
              <w:t>(Gestiones cumplidas en el año actual/ Gestiones cumplidas en al año anterior)-1) *100</w:t>
            </w:r>
          </w:p>
        </w:tc>
        <w:tc>
          <w:tcPr>
            <w:tcW w:w="1417" w:type="dxa"/>
          </w:tcPr>
          <w:p w14:paraId="692F5273" w14:textId="77777777" w:rsidR="00A03BB5" w:rsidRPr="00872DF7" w:rsidRDefault="00000000" w:rsidP="00652DEA">
            <w:pPr>
              <w:pStyle w:val="pStyle"/>
            </w:pPr>
            <w:r w:rsidRPr="00872DF7">
              <w:rPr>
                <w:rStyle w:val="rStyle"/>
                <w:sz w:val="10"/>
                <w:szCs w:val="10"/>
              </w:rPr>
              <w:t>Gestiones: Procedimientos y acciones que se llevan a cabo para lograr un determinado objetivo.</w:t>
            </w:r>
          </w:p>
        </w:tc>
        <w:tc>
          <w:tcPr>
            <w:tcW w:w="709" w:type="dxa"/>
          </w:tcPr>
          <w:p w14:paraId="577B02E8" w14:textId="77777777" w:rsidR="00A03BB5" w:rsidRPr="00872DF7" w:rsidRDefault="00000000" w:rsidP="00652DEA">
            <w:pPr>
              <w:pStyle w:val="pStyle"/>
            </w:pPr>
            <w:r w:rsidRPr="00872DF7">
              <w:rPr>
                <w:rStyle w:val="rStyle"/>
                <w:sz w:val="10"/>
                <w:szCs w:val="10"/>
              </w:rPr>
              <w:t>Gestión-Economía-Anual</w:t>
            </w:r>
          </w:p>
        </w:tc>
        <w:tc>
          <w:tcPr>
            <w:tcW w:w="709" w:type="dxa"/>
          </w:tcPr>
          <w:p w14:paraId="252B6529" w14:textId="77777777" w:rsidR="00A03BB5" w:rsidRPr="00872DF7" w:rsidRDefault="00000000" w:rsidP="00652DEA">
            <w:pPr>
              <w:pStyle w:val="pStyle"/>
            </w:pPr>
            <w:r w:rsidRPr="00872DF7">
              <w:rPr>
                <w:rStyle w:val="rStyle"/>
                <w:sz w:val="10"/>
                <w:szCs w:val="10"/>
              </w:rPr>
              <w:t>Tasa (Absoluto)</w:t>
            </w:r>
          </w:p>
        </w:tc>
        <w:tc>
          <w:tcPr>
            <w:tcW w:w="709" w:type="dxa"/>
          </w:tcPr>
          <w:p w14:paraId="0CD4986F" w14:textId="77777777" w:rsidR="00A03BB5" w:rsidRPr="00872DF7" w:rsidRDefault="00000000" w:rsidP="00652DEA">
            <w:pPr>
              <w:pStyle w:val="pStyle"/>
            </w:pPr>
            <w:r w:rsidRPr="00872DF7">
              <w:rPr>
                <w:rStyle w:val="rStyle"/>
                <w:sz w:val="10"/>
                <w:szCs w:val="10"/>
              </w:rPr>
              <w:t>20% gestiones cumplidas. (Año 2021)</w:t>
            </w:r>
          </w:p>
        </w:tc>
        <w:tc>
          <w:tcPr>
            <w:tcW w:w="992" w:type="dxa"/>
          </w:tcPr>
          <w:p w14:paraId="52E89930" w14:textId="77777777" w:rsidR="00A03BB5" w:rsidRPr="00872DF7" w:rsidRDefault="00000000" w:rsidP="00652DEA">
            <w:pPr>
              <w:pStyle w:val="pStyle"/>
            </w:pPr>
            <w:r w:rsidRPr="00872DF7">
              <w:rPr>
                <w:rStyle w:val="rStyle"/>
                <w:sz w:val="10"/>
                <w:szCs w:val="10"/>
              </w:rPr>
              <w:t>0.00% - Lograr el 100 por ciento de las gestiones anuales proyectadas.</w:t>
            </w:r>
          </w:p>
        </w:tc>
        <w:tc>
          <w:tcPr>
            <w:tcW w:w="567" w:type="dxa"/>
          </w:tcPr>
          <w:p w14:paraId="4049AF7D" w14:textId="77777777" w:rsidR="00A03BB5" w:rsidRPr="00872DF7" w:rsidRDefault="00000000" w:rsidP="00652DEA">
            <w:pPr>
              <w:pStyle w:val="pStyle"/>
            </w:pPr>
            <w:r w:rsidRPr="00872DF7">
              <w:rPr>
                <w:rStyle w:val="rStyle"/>
                <w:sz w:val="10"/>
                <w:szCs w:val="10"/>
              </w:rPr>
              <w:t>Ascendente</w:t>
            </w:r>
          </w:p>
        </w:tc>
        <w:tc>
          <w:tcPr>
            <w:tcW w:w="709" w:type="dxa"/>
          </w:tcPr>
          <w:p w14:paraId="65DE1B36" w14:textId="77777777" w:rsidR="00A03BB5" w:rsidRPr="00872DF7" w:rsidRDefault="00A03BB5" w:rsidP="00652DEA">
            <w:pPr>
              <w:pStyle w:val="pStyle"/>
            </w:pPr>
          </w:p>
        </w:tc>
      </w:tr>
      <w:tr w:rsidR="00872DF7" w:rsidRPr="00872DF7" w14:paraId="450FCE2B" w14:textId="77777777" w:rsidTr="00872DF7">
        <w:tc>
          <w:tcPr>
            <w:tcW w:w="554" w:type="dxa"/>
            <w:vMerge w:val="restart"/>
          </w:tcPr>
          <w:p w14:paraId="28DD6E26" w14:textId="77777777" w:rsidR="00A03BB5" w:rsidRPr="00872DF7" w:rsidRDefault="00000000" w:rsidP="00652DEA">
            <w:pPr>
              <w:spacing w:after="0" w:line="240" w:lineRule="auto"/>
            </w:pPr>
            <w:r w:rsidRPr="00872DF7">
              <w:rPr>
                <w:rStyle w:val="rStyle"/>
                <w:sz w:val="10"/>
                <w:szCs w:val="10"/>
              </w:rPr>
              <w:t>Actividad o Proyecto</w:t>
            </w:r>
          </w:p>
        </w:tc>
        <w:tc>
          <w:tcPr>
            <w:tcW w:w="567" w:type="dxa"/>
            <w:vMerge w:val="restart"/>
          </w:tcPr>
          <w:p w14:paraId="51D78191" w14:textId="77777777" w:rsidR="00A03BB5" w:rsidRPr="00872DF7" w:rsidRDefault="00000000" w:rsidP="00652DEA">
            <w:pPr>
              <w:pStyle w:val="pStyle"/>
            </w:pPr>
            <w:r w:rsidRPr="00872DF7">
              <w:rPr>
                <w:rStyle w:val="rStyle"/>
                <w:sz w:val="10"/>
                <w:szCs w:val="10"/>
              </w:rPr>
              <w:t>A-01</w:t>
            </w:r>
          </w:p>
        </w:tc>
        <w:tc>
          <w:tcPr>
            <w:tcW w:w="1718" w:type="dxa"/>
            <w:vMerge w:val="restart"/>
          </w:tcPr>
          <w:p w14:paraId="539288BE" w14:textId="77777777" w:rsidR="00A03BB5" w:rsidRPr="00872DF7" w:rsidRDefault="00000000" w:rsidP="00652DEA">
            <w:pPr>
              <w:pStyle w:val="pStyle"/>
            </w:pPr>
            <w:r w:rsidRPr="00872DF7">
              <w:rPr>
                <w:rStyle w:val="rStyle"/>
                <w:sz w:val="10"/>
                <w:szCs w:val="10"/>
              </w:rPr>
              <w:t>Fortalecimiento de la administración y operatividad de la Procuración de Justicia.</w:t>
            </w:r>
          </w:p>
        </w:tc>
        <w:tc>
          <w:tcPr>
            <w:tcW w:w="1259" w:type="dxa"/>
          </w:tcPr>
          <w:p w14:paraId="3794BE89" w14:textId="77777777" w:rsidR="00A03BB5" w:rsidRPr="00872DF7" w:rsidRDefault="00000000" w:rsidP="00652DEA">
            <w:pPr>
              <w:pStyle w:val="pStyle"/>
            </w:pPr>
            <w:r w:rsidRPr="00872DF7">
              <w:rPr>
                <w:rStyle w:val="rStyle"/>
                <w:sz w:val="10"/>
                <w:szCs w:val="10"/>
              </w:rPr>
              <w:t>Porcentaje de informes integrales de gasto ejercido de la Fiscalía General del Estado realizados.</w:t>
            </w:r>
          </w:p>
        </w:tc>
        <w:tc>
          <w:tcPr>
            <w:tcW w:w="1559" w:type="dxa"/>
          </w:tcPr>
          <w:p w14:paraId="605E5B9E" w14:textId="77777777" w:rsidR="00A03BB5" w:rsidRPr="00872DF7" w:rsidRDefault="00000000" w:rsidP="00652DEA">
            <w:pPr>
              <w:pStyle w:val="pStyle"/>
            </w:pPr>
            <w:r w:rsidRPr="00872DF7">
              <w:rPr>
                <w:rStyle w:val="rStyle"/>
                <w:sz w:val="10"/>
                <w:szCs w:val="10"/>
              </w:rPr>
              <w:t>De la totalidad de los informes integrales anuales de gasto ejercido proyectados, cuantos fueron realizados.</w:t>
            </w:r>
          </w:p>
        </w:tc>
        <w:tc>
          <w:tcPr>
            <w:tcW w:w="1418" w:type="dxa"/>
          </w:tcPr>
          <w:p w14:paraId="1EEDB20A" w14:textId="77777777" w:rsidR="00A03BB5" w:rsidRPr="00872DF7" w:rsidRDefault="00000000" w:rsidP="00652DEA">
            <w:pPr>
              <w:pStyle w:val="pStyle"/>
            </w:pPr>
            <w:r w:rsidRPr="00872DF7">
              <w:rPr>
                <w:rStyle w:val="rStyle"/>
                <w:sz w:val="10"/>
                <w:szCs w:val="10"/>
              </w:rPr>
              <w:t>(Informes integrales de gasto ejercido de la Fiscalía General del Estado realizados en el año n / informes integrales de gasto ejercido de la Fiscalía General del Estado programados en el año n) *100</w:t>
            </w:r>
          </w:p>
        </w:tc>
        <w:tc>
          <w:tcPr>
            <w:tcW w:w="1417" w:type="dxa"/>
          </w:tcPr>
          <w:p w14:paraId="1FD3E3DB" w14:textId="77777777" w:rsidR="00A03BB5" w:rsidRPr="00872DF7" w:rsidRDefault="00000000" w:rsidP="00652DEA">
            <w:pPr>
              <w:pStyle w:val="pStyle"/>
            </w:pPr>
            <w:r w:rsidRPr="00872DF7">
              <w:rPr>
                <w:rStyle w:val="rStyle"/>
                <w:sz w:val="10"/>
                <w:szCs w:val="10"/>
              </w:rPr>
              <w:t>Informes: Documentos que tienen como objetivo dar información acera de los recursos y las relaciones utilizados y afectados por una organización.</w:t>
            </w:r>
          </w:p>
        </w:tc>
        <w:tc>
          <w:tcPr>
            <w:tcW w:w="709" w:type="dxa"/>
          </w:tcPr>
          <w:p w14:paraId="1ED90135" w14:textId="77777777" w:rsidR="00A03BB5" w:rsidRPr="00872DF7" w:rsidRDefault="00000000" w:rsidP="00652DEA">
            <w:pPr>
              <w:pStyle w:val="pStyle"/>
            </w:pPr>
            <w:r w:rsidRPr="00872DF7">
              <w:rPr>
                <w:rStyle w:val="rStyle"/>
                <w:sz w:val="10"/>
                <w:szCs w:val="10"/>
              </w:rPr>
              <w:t>Gestión-Eficacia-Trimestral</w:t>
            </w:r>
          </w:p>
        </w:tc>
        <w:tc>
          <w:tcPr>
            <w:tcW w:w="709" w:type="dxa"/>
          </w:tcPr>
          <w:p w14:paraId="06100E06" w14:textId="77777777" w:rsidR="00A03BB5" w:rsidRPr="00872DF7" w:rsidRDefault="00000000" w:rsidP="00652DEA">
            <w:pPr>
              <w:pStyle w:val="pStyle"/>
            </w:pPr>
            <w:r w:rsidRPr="00872DF7">
              <w:rPr>
                <w:rStyle w:val="rStyle"/>
                <w:sz w:val="10"/>
                <w:szCs w:val="10"/>
              </w:rPr>
              <w:t>Porcentaje</w:t>
            </w:r>
          </w:p>
        </w:tc>
        <w:tc>
          <w:tcPr>
            <w:tcW w:w="709" w:type="dxa"/>
          </w:tcPr>
          <w:p w14:paraId="30F69F66" w14:textId="77777777" w:rsidR="00A03BB5" w:rsidRPr="00872DF7" w:rsidRDefault="00000000" w:rsidP="00652DEA">
            <w:pPr>
              <w:pStyle w:val="pStyle"/>
            </w:pPr>
            <w:r w:rsidRPr="00872DF7">
              <w:rPr>
                <w:rStyle w:val="rStyle"/>
                <w:sz w:val="10"/>
                <w:szCs w:val="10"/>
              </w:rPr>
              <w:t>100% informes anuales de gasto ejercido realizados. (Año 2021)</w:t>
            </w:r>
          </w:p>
        </w:tc>
        <w:tc>
          <w:tcPr>
            <w:tcW w:w="992" w:type="dxa"/>
          </w:tcPr>
          <w:p w14:paraId="004DCDC5" w14:textId="77777777" w:rsidR="00A03BB5" w:rsidRPr="00872DF7" w:rsidRDefault="00000000" w:rsidP="00652DEA">
            <w:pPr>
              <w:pStyle w:val="pStyle"/>
            </w:pPr>
            <w:r w:rsidRPr="00872DF7">
              <w:rPr>
                <w:rStyle w:val="rStyle"/>
                <w:sz w:val="10"/>
                <w:szCs w:val="10"/>
              </w:rPr>
              <w:t>0.00% - Anualmente, realizar un informe integral de gasto ejercido de la Fiscalía General del Estado</w:t>
            </w:r>
          </w:p>
        </w:tc>
        <w:tc>
          <w:tcPr>
            <w:tcW w:w="567" w:type="dxa"/>
          </w:tcPr>
          <w:p w14:paraId="43DBBD82" w14:textId="77777777" w:rsidR="00A03BB5" w:rsidRPr="00872DF7" w:rsidRDefault="00000000" w:rsidP="00652DEA">
            <w:pPr>
              <w:pStyle w:val="pStyle"/>
            </w:pPr>
            <w:r w:rsidRPr="00872DF7">
              <w:rPr>
                <w:rStyle w:val="rStyle"/>
                <w:sz w:val="10"/>
                <w:szCs w:val="10"/>
              </w:rPr>
              <w:t>Ascendente</w:t>
            </w:r>
          </w:p>
        </w:tc>
        <w:tc>
          <w:tcPr>
            <w:tcW w:w="709" w:type="dxa"/>
          </w:tcPr>
          <w:p w14:paraId="6001EDE2" w14:textId="77777777" w:rsidR="00A03BB5" w:rsidRPr="00872DF7" w:rsidRDefault="00A03BB5" w:rsidP="00652DEA">
            <w:pPr>
              <w:pStyle w:val="pStyle"/>
            </w:pPr>
          </w:p>
        </w:tc>
      </w:tr>
      <w:tr w:rsidR="00872DF7" w:rsidRPr="00872DF7" w14:paraId="5E8CF656" w14:textId="77777777" w:rsidTr="00872DF7">
        <w:tc>
          <w:tcPr>
            <w:tcW w:w="554" w:type="dxa"/>
            <w:vMerge/>
          </w:tcPr>
          <w:p w14:paraId="0A652403" w14:textId="77777777" w:rsidR="00A03BB5" w:rsidRPr="00872DF7" w:rsidRDefault="00A03BB5" w:rsidP="00652DEA">
            <w:pPr>
              <w:spacing w:after="0" w:line="240" w:lineRule="auto"/>
            </w:pPr>
          </w:p>
        </w:tc>
        <w:tc>
          <w:tcPr>
            <w:tcW w:w="567" w:type="dxa"/>
            <w:vMerge/>
          </w:tcPr>
          <w:p w14:paraId="65233924" w14:textId="77777777" w:rsidR="00A03BB5" w:rsidRPr="00872DF7" w:rsidRDefault="00A03BB5" w:rsidP="00652DEA">
            <w:pPr>
              <w:spacing w:after="0" w:line="240" w:lineRule="auto"/>
            </w:pPr>
          </w:p>
        </w:tc>
        <w:tc>
          <w:tcPr>
            <w:tcW w:w="1718" w:type="dxa"/>
            <w:vMerge/>
          </w:tcPr>
          <w:p w14:paraId="135400CF" w14:textId="77777777" w:rsidR="00A03BB5" w:rsidRPr="00872DF7" w:rsidRDefault="00A03BB5" w:rsidP="00652DEA">
            <w:pPr>
              <w:spacing w:after="0" w:line="240" w:lineRule="auto"/>
            </w:pPr>
          </w:p>
        </w:tc>
        <w:tc>
          <w:tcPr>
            <w:tcW w:w="1259" w:type="dxa"/>
          </w:tcPr>
          <w:p w14:paraId="18AFB9CD" w14:textId="77777777" w:rsidR="00A03BB5" w:rsidRPr="00872DF7" w:rsidRDefault="00000000" w:rsidP="00652DEA">
            <w:pPr>
              <w:pStyle w:val="pStyle"/>
            </w:pPr>
            <w:r w:rsidRPr="00872DF7">
              <w:rPr>
                <w:rStyle w:val="rStyle"/>
                <w:sz w:val="10"/>
                <w:szCs w:val="10"/>
              </w:rPr>
              <w:t>Porcentaje de presupuesto recibido.</w:t>
            </w:r>
          </w:p>
        </w:tc>
        <w:tc>
          <w:tcPr>
            <w:tcW w:w="1559" w:type="dxa"/>
          </w:tcPr>
          <w:p w14:paraId="2877B495" w14:textId="77777777" w:rsidR="00A03BB5" w:rsidRPr="00872DF7" w:rsidRDefault="00000000" w:rsidP="00652DEA">
            <w:pPr>
              <w:pStyle w:val="pStyle"/>
            </w:pPr>
            <w:r w:rsidRPr="00872DF7">
              <w:rPr>
                <w:rStyle w:val="rStyle"/>
                <w:sz w:val="10"/>
                <w:szCs w:val="10"/>
              </w:rPr>
              <w:t>De la totalidad del presupuesto anual específico para la FGE autorizado en el Decreto del Presupuesto de Egresos del Estado de Colima (PEEC), cuanto ha sido recibido.</w:t>
            </w:r>
          </w:p>
        </w:tc>
        <w:tc>
          <w:tcPr>
            <w:tcW w:w="1418" w:type="dxa"/>
          </w:tcPr>
          <w:p w14:paraId="13577A12" w14:textId="77777777" w:rsidR="00A03BB5" w:rsidRPr="00872DF7" w:rsidRDefault="00000000" w:rsidP="00652DEA">
            <w:pPr>
              <w:pStyle w:val="pStyle"/>
            </w:pPr>
            <w:r w:rsidRPr="00872DF7">
              <w:rPr>
                <w:rStyle w:val="rStyle"/>
                <w:sz w:val="10"/>
                <w:szCs w:val="10"/>
              </w:rPr>
              <w:t>(Presupuesto transferido por la Secretaría de Planeación, Finanzas y Administración a la FGE / Presupuesto autorizado en el PEEC a la FGE) * 100</w:t>
            </w:r>
          </w:p>
        </w:tc>
        <w:tc>
          <w:tcPr>
            <w:tcW w:w="1417" w:type="dxa"/>
          </w:tcPr>
          <w:p w14:paraId="1DF2B206" w14:textId="77777777" w:rsidR="00A03BB5" w:rsidRPr="00872DF7" w:rsidRDefault="00000000" w:rsidP="00652DEA">
            <w:pPr>
              <w:pStyle w:val="pStyle"/>
            </w:pPr>
            <w:r w:rsidRPr="00872DF7">
              <w:rPr>
                <w:rStyle w:val="rStyle"/>
                <w:sz w:val="10"/>
                <w:szCs w:val="10"/>
              </w:rPr>
              <w:t>Presupuesto: Es un documento en el que se detallan los gastos operativos de un organismo.</w:t>
            </w:r>
          </w:p>
        </w:tc>
        <w:tc>
          <w:tcPr>
            <w:tcW w:w="709" w:type="dxa"/>
          </w:tcPr>
          <w:p w14:paraId="02A44D7A" w14:textId="77777777" w:rsidR="00A03BB5" w:rsidRPr="00872DF7" w:rsidRDefault="00000000" w:rsidP="00652DEA">
            <w:pPr>
              <w:pStyle w:val="pStyle"/>
            </w:pPr>
            <w:r w:rsidRPr="00872DF7">
              <w:rPr>
                <w:rStyle w:val="rStyle"/>
                <w:sz w:val="10"/>
                <w:szCs w:val="10"/>
              </w:rPr>
              <w:t>Gestión-Eficacia-Trimestral</w:t>
            </w:r>
          </w:p>
        </w:tc>
        <w:tc>
          <w:tcPr>
            <w:tcW w:w="709" w:type="dxa"/>
          </w:tcPr>
          <w:p w14:paraId="743CE4C2" w14:textId="77777777" w:rsidR="00A03BB5" w:rsidRPr="00872DF7" w:rsidRDefault="00000000" w:rsidP="00652DEA">
            <w:pPr>
              <w:pStyle w:val="pStyle"/>
            </w:pPr>
            <w:r w:rsidRPr="00872DF7">
              <w:rPr>
                <w:rStyle w:val="rStyle"/>
                <w:sz w:val="10"/>
                <w:szCs w:val="10"/>
              </w:rPr>
              <w:t>Porcentaje</w:t>
            </w:r>
          </w:p>
        </w:tc>
        <w:tc>
          <w:tcPr>
            <w:tcW w:w="709" w:type="dxa"/>
          </w:tcPr>
          <w:p w14:paraId="5F20E375" w14:textId="77777777" w:rsidR="00A03BB5" w:rsidRPr="00872DF7" w:rsidRDefault="00000000" w:rsidP="00652DEA">
            <w:pPr>
              <w:pStyle w:val="pStyle"/>
            </w:pPr>
            <w:r w:rsidRPr="00872DF7">
              <w:rPr>
                <w:rStyle w:val="rStyle"/>
                <w:sz w:val="10"/>
                <w:szCs w:val="10"/>
              </w:rPr>
              <w:t>98.15% presupuesto transferido con respecto al autorizado en el PEEC. (Año 2021)</w:t>
            </w:r>
          </w:p>
        </w:tc>
        <w:tc>
          <w:tcPr>
            <w:tcW w:w="992" w:type="dxa"/>
          </w:tcPr>
          <w:p w14:paraId="0BC2EF86" w14:textId="77777777" w:rsidR="00A03BB5" w:rsidRPr="00872DF7" w:rsidRDefault="00000000" w:rsidP="00652DEA">
            <w:pPr>
              <w:pStyle w:val="pStyle"/>
            </w:pPr>
            <w:r w:rsidRPr="00872DF7">
              <w:rPr>
                <w:rStyle w:val="rStyle"/>
                <w:sz w:val="10"/>
                <w:szCs w:val="10"/>
              </w:rPr>
              <w:t>0.00% - Recibir anualmente de la Secretaría de Planeación, Finanzas y Administración, el total del presupuesto de egresos autorizado para la Fiscalía General del Estado.</w:t>
            </w:r>
          </w:p>
        </w:tc>
        <w:tc>
          <w:tcPr>
            <w:tcW w:w="567" w:type="dxa"/>
          </w:tcPr>
          <w:p w14:paraId="506BB05C" w14:textId="77777777" w:rsidR="00A03BB5" w:rsidRPr="00872DF7" w:rsidRDefault="00000000" w:rsidP="00652DEA">
            <w:pPr>
              <w:pStyle w:val="pStyle"/>
            </w:pPr>
            <w:r w:rsidRPr="00872DF7">
              <w:rPr>
                <w:rStyle w:val="rStyle"/>
                <w:sz w:val="10"/>
                <w:szCs w:val="10"/>
              </w:rPr>
              <w:t>Ascendente</w:t>
            </w:r>
          </w:p>
        </w:tc>
        <w:tc>
          <w:tcPr>
            <w:tcW w:w="709" w:type="dxa"/>
          </w:tcPr>
          <w:p w14:paraId="4E599A9A" w14:textId="77777777" w:rsidR="00A03BB5" w:rsidRPr="00872DF7" w:rsidRDefault="00A03BB5" w:rsidP="00652DEA">
            <w:pPr>
              <w:pStyle w:val="pStyle"/>
            </w:pPr>
          </w:p>
        </w:tc>
      </w:tr>
      <w:tr w:rsidR="00872DF7" w:rsidRPr="00872DF7" w14:paraId="2B9579D3" w14:textId="77777777" w:rsidTr="00872DF7">
        <w:tc>
          <w:tcPr>
            <w:tcW w:w="554" w:type="dxa"/>
            <w:vMerge/>
          </w:tcPr>
          <w:p w14:paraId="60D32CC3" w14:textId="77777777" w:rsidR="00A03BB5" w:rsidRPr="00872DF7" w:rsidRDefault="00A03BB5" w:rsidP="00652DEA">
            <w:pPr>
              <w:spacing w:after="0" w:line="240" w:lineRule="auto"/>
            </w:pPr>
          </w:p>
        </w:tc>
        <w:tc>
          <w:tcPr>
            <w:tcW w:w="567" w:type="dxa"/>
          </w:tcPr>
          <w:p w14:paraId="206927C8" w14:textId="77777777" w:rsidR="00A03BB5" w:rsidRPr="00872DF7" w:rsidRDefault="00000000" w:rsidP="00652DEA">
            <w:pPr>
              <w:pStyle w:val="pStyle"/>
            </w:pPr>
            <w:r w:rsidRPr="00872DF7">
              <w:rPr>
                <w:rStyle w:val="rStyle"/>
                <w:sz w:val="10"/>
                <w:szCs w:val="10"/>
              </w:rPr>
              <w:t>A-02</w:t>
            </w:r>
          </w:p>
        </w:tc>
        <w:tc>
          <w:tcPr>
            <w:tcW w:w="1718" w:type="dxa"/>
          </w:tcPr>
          <w:p w14:paraId="7D27EF8E" w14:textId="77777777" w:rsidR="00A03BB5" w:rsidRPr="00872DF7" w:rsidRDefault="00000000" w:rsidP="00652DEA">
            <w:pPr>
              <w:pStyle w:val="pStyle"/>
            </w:pPr>
            <w:r w:rsidRPr="00872DF7">
              <w:rPr>
                <w:rStyle w:val="rStyle"/>
                <w:sz w:val="10"/>
                <w:szCs w:val="10"/>
              </w:rPr>
              <w:t>Fortalecimiento del acceso a la justicia para las mujeres.</w:t>
            </w:r>
          </w:p>
        </w:tc>
        <w:tc>
          <w:tcPr>
            <w:tcW w:w="1259" w:type="dxa"/>
          </w:tcPr>
          <w:p w14:paraId="001E1ADE" w14:textId="77777777" w:rsidR="00A03BB5" w:rsidRPr="00872DF7" w:rsidRDefault="00000000" w:rsidP="00652DEA">
            <w:pPr>
              <w:pStyle w:val="pStyle"/>
            </w:pPr>
            <w:r w:rsidRPr="00872DF7">
              <w:rPr>
                <w:rStyle w:val="rStyle"/>
                <w:sz w:val="10"/>
                <w:szCs w:val="10"/>
              </w:rPr>
              <w:t>Porcentaje campañas de concientización implementadas.</w:t>
            </w:r>
          </w:p>
        </w:tc>
        <w:tc>
          <w:tcPr>
            <w:tcW w:w="1559" w:type="dxa"/>
          </w:tcPr>
          <w:p w14:paraId="1DF968ED" w14:textId="77777777" w:rsidR="00A03BB5" w:rsidRPr="00872DF7" w:rsidRDefault="00000000" w:rsidP="00652DEA">
            <w:pPr>
              <w:pStyle w:val="pStyle"/>
            </w:pPr>
            <w:r w:rsidRPr="00872DF7">
              <w:rPr>
                <w:rStyle w:val="rStyle"/>
                <w:sz w:val="10"/>
                <w:szCs w:val="10"/>
              </w:rPr>
              <w:t>De la totalidad de campañas de concientización proyectadas, cuantas son implementadas.</w:t>
            </w:r>
          </w:p>
        </w:tc>
        <w:tc>
          <w:tcPr>
            <w:tcW w:w="1418" w:type="dxa"/>
          </w:tcPr>
          <w:p w14:paraId="043B215F" w14:textId="77777777" w:rsidR="00A03BB5" w:rsidRPr="00872DF7" w:rsidRDefault="00000000" w:rsidP="00652DEA">
            <w:pPr>
              <w:pStyle w:val="pStyle"/>
            </w:pPr>
            <w:r w:rsidRPr="00872DF7">
              <w:rPr>
                <w:rStyle w:val="rStyle"/>
                <w:sz w:val="10"/>
                <w:szCs w:val="10"/>
              </w:rPr>
              <w:t xml:space="preserve">(Número de campañas implementadas/Número de </w:t>
            </w:r>
            <w:r w:rsidRPr="00872DF7">
              <w:rPr>
                <w:rStyle w:val="rStyle"/>
                <w:sz w:val="10"/>
                <w:szCs w:val="10"/>
              </w:rPr>
              <w:lastRenderedPageBreak/>
              <w:t>campañas programadas) *100</w:t>
            </w:r>
          </w:p>
        </w:tc>
        <w:tc>
          <w:tcPr>
            <w:tcW w:w="1417" w:type="dxa"/>
          </w:tcPr>
          <w:p w14:paraId="6B7BF022" w14:textId="77777777" w:rsidR="00A03BB5" w:rsidRPr="00872DF7" w:rsidRDefault="00000000" w:rsidP="00652DEA">
            <w:pPr>
              <w:pStyle w:val="pStyle"/>
            </w:pPr>
            <w:r w:rsidRPr="00872DF7">
              <w:rPr>
                <w:rStyle w:val="rStyle"/>
                <w:sz w:val="10"/>
                <w:szCs w:val="10"/>
              </w:rPr>
              <w:lastRenderedPageBreak/>
              <w:t xml:space="preserve">Campañas: Conjunto de actos o esfuerzos de índole diversa que se aplican a </w:t>
            </w:r>
            <w:r w:rsidRPr="00872DF7">
              <w:rPr>
                <w:rStyle w:val="rStyle"/>
                <w:sz w:val="10"/>
                <w:szCs w:val="10"/>
              </w:rPr>
              <w:lastRenderedPageBreak/>
              <w:t>conseguir un fin determinado.</w:t>
            </w:r>
          </w:p>
        </w:tc>
        <w:tc>
          <w:tcPr>
            <w:tcW w:w="709" w:type="dxa"/>
          </w:tcPr>
          <w:p w14:paraId="0CB83227" w14:textId="77777777" w:rsidR="00A03BB5" w:rsidRPr="00872DF7" w:rsidRDefault="00000000" w:rsidP="00652DEA">
            <w:pPr>
              <w:pStyle w:val="pStyle"/>
            </w:pPr>
            <w:r w:rsidRPr="00872DF7">
              <w:rPr>
                <w:rStyle w:val="rStyle"/>
                <w:sz w:val="10"/>
                <w:szCs w:val="10"/>
              </w:rPr>
              <w:lastRenderedPageBreak/>
              <w:t>Gestión-Eficacia-Trimestral</w:t>
            </w:r>
          </w:p>
        </w:tc>
        <w:tc>
          <w:tcPr>
            <w:tcW w:w="709" w:type="dxa"/>
          </w:tcPr>
          <w:p w14:paraId="1168C7EE" w14:textId="77777777" w:rsidR="00A03BB5" w:rsidRPr="00872DF7" w:rsidRDefault="00000000" w:rsidP="00652DEA">
            <w:pPr>
              <w:pStyle w:val="pStyle"/>
            </w:pPr>
            <w:r w:rsidRPr="00872DF7">
              <w:rPr>
                <w:rStyle w:val="rStyle"/>
                <w:sz w:val="10"/>
                <w:szCs w:val="10"/>
              </w:rPr>
              <w:t>Porcentaje</w:t>
            </w:r>
          </w:p>
        </w:tc>
        <w:tc>
          <w:tcPr>
            <w:tcW w:w="709" w:type="dxa"/>
          </w:tcPr>
          <w:p w14:paraId="7BCAAD0E" w14:textId="77777777" w:rsidR="00A03BB5" w:rsidRPr="00872DF7" w:rsidRDefault="00000000" w:rsidP="00652DEA">
            <w:pPr>
              <w:pStyle w:val="pStyle"/>
            </w:pPr>
            <w:r w:rsidRPr="00872DF7">
              <w:rPr>
                <w:rStyle w:val="rStyle"/>
                <w:sz w:val="10"/>
                <w:szCs w:val="10"/>
              </w:rPr>
              <w:t xml:space="preserve">100% campañas de </w:t>
            </w:r>
            <w:r w:rsidRPr="00872DF7">
              <w:rPr>
                <w:rStyle w:val="rStyle"/>
                <w:sz w:val="10"/>
                <w:szCs w:val="10"/>
              </w:rPr>
              <w:lastRenderedPageBreak/>
              <w:t>concientización implementadas. (Año 2022)</w:t>
            </w:r>
          </w:p>
        </w:tc>
        <w:tc>
          <w:tcPr>
            <w:tcW w:w="992" w:type="dxa"/>
          </w:tcPr>
          <w:p w14:paraId="295DE9C0" w14:textId="77777777" w:rsidR="00A03BB5" w:rsidRPr="00872DF7" w:rsidRDefault="00000000" w:rsidP="00652DEA">
            <w:pPr>
              <w:pStyle w:val="pStyle"/>
            </w:pPr>
            <w:r w:rsidRPr="00872DF7">
              <w:rPr>
                <w:rStyle w:val="rStyle"/>
                <w:sz w:val="10"/>
                <w:szCs w:val="10"/>
              </w:rPr>
              <w:lastRenderedPageBreak/>
              <w:t xml:space="preserve">100.00% - Implementar anualmente una </w:t>
            </w:r>
            <w:r w:rsidRPr="00872DF7">
              <w:rPr>
                <w:rStyle w:val="rStyle"/>
                <w:sz w:val="10"/>
                <w:szCs w:val="10"/>
              </w:rPr>
              <w:lastRenderedPageBreak/>
              <w:t>campaña interna de concientización a los operadores del sistema de procuración de justicia con respecto a la erradicación de la violencia contra las mujeres y la equidad de género.</w:t>
            </w:r>
          </w:p>
        </w:tc>
        <w:tc>
          <w:tcPr>
            <w:tcW w:w="567" w:type="dxa"/>
          </w:tcPr>
          <w:p w14:paraId="12DD2160" w14:textId="77777777" w:rsidR="00A03BB5" w:rsidRPr="00872DF7" w:rsidRDefault="00000000" w:rsidP="00652DEA">
            <w:pPr>
              <w:pStyle w:val="pStyle"/>
            </w:pPr>
            <w:r w:rsidRPr="00872DF7">
              <w:rPr>
                <w:rStyle w:val="rStyle"/>
                <w:sz w:val="10"/>
                <w:szCs w:val="10"/>
              </w:rPr>
              <w:lastRenderedPageBreak/>
              <w:t>Ascendente</w:t>
            </w:r>
          </w:p>
        </w:tc>
        <w:tc>
          <w:tcPr>
            <w:tcW w:w="709" w:type="dxa"/>
          </w:tcPr>
          <w:p w14:paraId="4856234F" w14:textId="77777777" w:rsidR="00A03BB5" w:rsidRPr="00872DF7" w:rsidRDefault="00A03BB5" w:rsidP="00652DEA">
            <w:pPr>
              <w:pStyle w:val="pStyle"/>
            </w:pPr>
          </w:p>
        </w:tc>
      </w:tr>
      <w:tr w:rsidR="00872DF7" w:rsidRPr="00872DF7" w14:paraId="0472EA24" w14:textId="77777777" w:rsidTr="00872DF7">
        <w:tc>
          <w:tcPr>
            <w:tcW w:w="554" w:type="dxa"/>
            <w:vMerge/>
          </w:tcPr>
          <w:p w14:paraId="206F4B40" w14:textId="77777777" w:rsidR="00A03BB5" w:rsidRPr="00872DF7" w:rsidRDefault="00A03BB5" w:rsidP="00652DEA">
            <w:pPr>
              <w:spacing w:after="0" w:line="240" w:lineRule="auto"/>
            </w:pPr>
          </w:p>
        </w:tc>
        <w:tc>
          <w:tcPr>
            <w:tcW w:w="567" w:type="dxa"/>
          </w:tcPr>
          <w:p w14:paraId="68A6A78C" w14:textId="77777777" w:rsidR="00A03BB5" w:rsidRPr="00872DF7" w:rsidRDefault="00000000" w:rsidP="00652DEA">
            <w:pPr>
              <w:pStyle w:val="pStyle"/>
            </w:pPr>
            <w:r w:rsidRPr="00872DF7">
              <w:rPr>
                <w:rStyle w:val="rStyle"/>
                <w:sz w:val="10"/>
                <w:szCs w:val="10"/>
              </w:rPr>
              <w:t>A-03</w:t>
            </w:r>
          </w:p>
        </w:tc>
        <w:tc>
          <w:tcPr>
            <w:tcW w:w="1718" w:type="dxa"/>
          </w:tcPr>
          <w:p w14:paraId="5C7682C5" w14:textId="77777777" w:rsidR="00A03BB5" w:rsidRPr="00872DF7" w:rsidRDefault="00000000" w:rsidP="00652DEA">
            <w:pPr>
              <w:pStyle w:val="pStyle"/>
            </w:pPr>
            <w:r w:rsidRPr="00872DF7">
              <w:rPr>
                <w:rStyle w:val="rStyle"/>
                <w:sz w:val="10"/>
                <w:szCs w:val="10"/>
              </w:rPr>
              <w:t>Capacitación para profesionalización y especialización del personal operativo de la Fiscalía General del Estado.</w:t>
            </w:r>
          </w:p>
        </w:tc>
        <w:tc>
          <w:tcPr>
            <w:tcW w:w="1259" w:type="dxa"/>
          </w:tcPr>
          <w:p w14:paraId="4983A266" w14:textId="77777777" w:rsidR="00A03BB5" w:rsidRPr="00872DF7" w:rsidRDefault="00000000" w:rsidP="00652DEA">
            <w:pPr>
              <w:pStyle w:val="pStyle"/>
            </w:pPr>
            <w:r w:rsidRPr="00872DF7">
              <w:rPr>
                <w:rStyle w:val="rStyle"/>
                <w:sz w:val="10"/>
                <w:szCs w:val="10"/>
              </w:rPr>
              <w:t>Porcentaje de elementos operativos capacitados.</w:t>
            </w:r>
          </w:p>
        </w:tc>
        <w:tc>
          <w:tcPr>
            <w:tcW w:w="1559" w:type="dxa"/>
          </w:tcPr>
          <w:p w14:paraId="59F9ECEF" w14:textId="77777777" w:rsidR="00A03BB5" w:rsidRPr="00872DF7" w:rsidRDefault="00000000" w:rsidP="00652DEA">
            <w:pPr>
              <w:pStyle w:val="pStyle"/>
            </w:pPr>
            <w:r w:rsidRPr="00872DF7">
              <w:rPr>
                <w:rStyle w:val="rStyle"/>
                <w:sz w:val="10"/>
                <w:szCs w:val="10"/>
              </w:rPr>
              <w:t>De la totalidad de elementos operativos existentes en el año, que porcentaje está capacitado con profesionalización acreditada, con por lo menos un curso en su capo de acción.</w:t>
            </w:r>
          </w:p>
        </w:tc>
        <w:tc>
          <w:tcPr>
            <w:tcW w:w="1418" w:type="dxa"/>
          </w:tcPr>
          <w:p w14:paraId="64036A68" w14:textId="77777777" w:rsidR="00A03BB5" w:rsidRPr="00872DF7" w:rsidRDefault="00000000" w:rsidP="00652DEA">
            <w:pPr>
              <w:pStyle w:val="pStyle"/>
            </w:pPr>
            <w:r w:rsidRPr="00872DF7">
              <w:rPr>
                <w:rStyle w:val="rStyle"/>
                <w:sz w:val="10"/>
                <w:szCs w:val="10"/>
              </w:rPr>
              <w:t>(elementos operativos capacitados/elementos operativos programados)*100</w:t>
            </w:r>
          </w:p>
        </w:tc>
        <w:tc>
          <w:tcPr>
            <w:tcW w:w="1417" w:type="dxa"/>
          </w:tcPr>
          <w:p w14:paraId="721612F6" w14:textId="77777777" w:rsidR="00A03BB5" w:rsidRPr="00872DF7" w:rsidRDefault="00000000" w:rsidP="00652DEA">
            <w:pPr>
              <w:pStyle w:val="pStyle"/>
            </w:pPr>
            <w:r w:rsidRPr="00872DF7">
              <w:rPr>
                <w:rStyle w:val="rStyle"/>
                <w:sz w:val="10"/>
                <w:szCs w:val="10"/>
              </w:rPr>
              <w:t>Elementos: Personal que se encuentra adscrito a la FGE.</w:t>
            </w:r>
          </w:p>
        </w:tc>
        <w:tc>
          <w:tcPr>
            <w:tcW w:w="709" w:type="dxa"/>
          </w:tcPr>
          <w:p w14:paraId="53E258E2" w14:textId="77777777" w:rsidR="00A03BB5" w:rsidRPr="00872DF7" w:rsidRDefault="00000000" w:rsidP="00652DEA">
            <w:pPr>
              <w:pStyle w:val="pStyle"/>
            </w:pPr>
            <w:r w:rsidRPr="00872DF7">
              <w:rPr>
                <w:rStyle w:val="rStyle"/>
                <w:sz w:val="10"/>
                <w:szCs w:val="10"/>
              </w:rPr>
              <w:t>Estratégico-Eficacia-Trimestral</w:t>
            </w:r>
          </w:p>
        </w:tc>
        <w:tc>
          <w:tcPr>
            <w:tcW w:w="709" w:type="dxa"/>
          </w:tcPr>
          <w:p w14:paraId="2D78B723" w14:textId="77777777" w:rsidR="00A03BB5" w:rsidRPr="00872DF7" w:rsidRDefault="00000000" w:rsidP="00652DEA">
            <w:pPr>
              <w:pStyle w:val="pStyle"/>
            </w:pPr>
            <w:r w:rsidRPr="00872DF7">
              <w:rPr>
                <w:rStyle w:val="rStyle"/>
                <w:sz w:val="10"/>
                <w:szCs w:val="10"/>
              </w:rPr>
              <w:t>Porcentaje</w:t>
            </w:r>
          </w:p>
        </w:tc>
        <w:tc>
          <w:tcPr>
            <w:tcW w:w="709" w:type="dxa"/>
          </w:tcPr>
          <w:p w14:paraId="0B1675D0" w14:textId="77777777" w:rsidR="00A03BB5" w:rsidRPr="00872DF7" w:rsidRDefault="00000000" w:rsidP="00652DEA">
            <w:pPr>
              <w:pStyle w:val="pStyle"/>
            </w:pPr>
            <w:r w:rsidRPr="00872DF7">
              <w:rPr>
                <w:rStyle w:val="rStyle"/>
                <w:sz w:val="10"/>
                <w:szCs w:val="10"/>
              </w:rPr>
              <w:t>100% elementos operativos capacitados. (Año 2022)</w:t>
            </w:r>
          </w:p>
        </w:tc>
        <w:tc>
          <w:tcPr>
            <w:tcW w:w="992" w:type="dxa"/>
          </w:tcPr>
          <w:p w14:paraId="77B25399" w14:textId="77777777" w:rsidR="00A03BB5" w:rsidRPr="00872DF7" w:rsidRDefault="00000000" w:rsidP="00652DEA">
            <w:pPr>
              <w:pStyle w:val="pStyle"/>
            </w:pPr>
            <w:r w:rsidRPr="00872DF7">
              <w:rPr>
                <w:rStyle w:val="rStyle"/>
                <w:sz w:val="10"/>
                <w:szCs w:val="10"/>
              </w:rPr>
              <w:t>100.00% - Anualmente acreditar la capacitación y profesionalización del 100 por ciento de los elementos operativos de la Fiscalía General del Estado con por lo menos un curso en su campo de acción.</w:t>
            </w:r>
          </w:p>
        </w:tc>
        <w:tc>
          <w:tcPr>
            <w:tcW w:w="567" w:type="dxa"/>
          </w:tcPr>
          <w:p w14:paraId="0F3E06C7" w14:textId="77777777" w:rsidR="00A03BB5" w:rsidRPr="00872DF7" w:rsidRDefault="00000000" w:rsidP="00652DEA">
            <w:pPr>
              <w:pStyle w:val="pStyle"/>
            </w:pPr>
            <w:r w:rsidRPr="00872DF7">
              <w:rPr>
                <w:rStyle w:val="rStyle"/>
                <w:sz w:val="10"/>
                <w:szCs w:val="10"/>
              </w:rPr>
              <w:t>Ascendente</w:t>
            </w:r>
          </w:p>
        </w:tc>
        <w:tc>
          <w:tcPr>
            <w:tcW w:w="709" w:type="dxa"/>
          </w:tcPr>
          <w:p w14:paraId="5996ACE0" w14:textId="77777777" w:rsidR="00A03BB5" w:rsidRPr="00872DF7" w:rsidRDefault="00A03BB5" w:rsidP="00652DEA">
            <w:pPr>
              <w:pStyle w:val="pStyle"/>
            </w:pPr>
          </w:p>
        </w:tc>
      </w:tr>
    </w:tbl>
    <w:p w14:paraId="0A82D3CC"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40"/>
        <w:gridCol w:w="7800"/>
      </w:tblGrid>
      <w:tr w:rsidR="00A03BB5" w:rsidRPr="00172EC0" w14:paraId="037E9847" w14:textId="77777777">
        <w:trPr>
          <w:tblHeader/>
        </w:trPr>
        <w:tc>
          <w:tcPr>
            <w:tcW w:w="6000" w:type="dxa"/>
          </w:tcPr>
          <w:p w14:paraId="5803EF95" w14:textId="77777777" w:rsidR="00A03BB5" w:rsidRPr="00172EC0" w:rsidRDefault="00000000" w:rsidP="00652DEA">
            <w:pPr>
              <w:pStyle w:val="pStyle"/>
              <w:rPr>
                <w:sz w:val="16"/>
                <w:szCs w:val="16"/>
              </w:rPr>
            </w:pPr>
            <w:r w:rsidRPr="00172EC0">
              <w:rPr>
                <w:rStyle w:val="tStyle"/>
                <w:sz w:val="16"/>
                <w:szCs w:val="16"/>
              </w:rPr>
              <w:t>Identificación del Programa Presupuestario:</w:t>
            </w:r>
          </w:p>
        </w:tc>
        <w:tc>
          <w:tcPr>
            <w:tcW w:w="11000" w:type="dxa"/>
          </w:tcPr>
          <w:p w14:paraId="2A0B02FE" w14:textId="77777777" w:rsidR="00A03BB5" w:rsidRPr="00172EC0" w:rsidRDefault="00000000" w:rsidP="00652DEA">
            <w:pPr>
              <w:pStyle w:val="pStyle"/>
              <w:rPr>
                <w:sz w:val="16"/>
                <w:szCs w:val="16"/>
              </w:rPr>
            </w:pPr>
            <w:r w:rsidRPr="00172EC0">
              <w:rPr>
                <w:rStyle w:val="tStyle"/>
                <w:sz w:val="16"/>
                <w:szCs w:val="16"/>
              </w:rPr>
              <w:t>49-O-FISCALIZACIÓN SUPERIOR DE LOS RECURSOS PÚBLICOS.</w:t>
            </w:r>
          </w:p>
        </w:tc>
      </w:tr>
      <w:tr w:rsidR="00A03BB5" w:rsidRPr="00172EC0" w14:paraId="6EAA9820" w14:textId="77777777">
        <w:trPr>
          <w:tblHeader/>
        </w:trPr>
        <w:tc>
          <w:tcPr>
            <w:tcW w:w="6000" w:type="dxa"/>
          </w:tcPr>
          <w:p w14:paraId="2AA492A4" w14:textId="77777777" w:rsidR="00A03BB5" w:rsidRPr="00172EC0" w:rsidRDefault="00000000" w:rsidP="00652DEA">
            <w:pPr>
              <w:pStyle w:val="pStyle"/>
              <w:rPr>
                <w:sz w:val="16"/>
                <w:szCs w:val="16"/>
              </w:rPr>
            </w:pPr>
            <w:r w:rsidRPr="00172EC0">
              <w:rPr>
                <w:rStyle w:val="tStyle"/>
                <w:sz w:val="16"/>
                <w:szCs w:val="16"/>
              </w:rPr>
              <w:t>Dependencia/Organismo:</w:t>
            </w:r>
          </w:p>
        </w:tc>
        <w:tc>
          <w:tcPr>
            <w:tcW w:w="11000" w:type="dxa"/>
          </w:tcPr>
          <w:p w14:paraId="069A75EC" w14:textId="77777777" w:rsidR="00A03BB5" w:rsidRPr="00172EC0" w:rsidRDefault="00000000" w:rsidP="00652DEA">
            <w:pPr>
              <w:pStyle w:val="pStyle"/>
              <w:rPr>
                <w:sz w:val="16"/>
                <w:szCs w:val="16"/>
              </w:rPr>
            </w:pPr>
            <w:r w:rsidRPr="00172EC0">
              <w:rPr>
                <w:rStyle w:val="tStyle"/>
                <w:sz w:val="16"/>
                <w:szCs w:val="16"/>
              </w:rPr>
              <w:t>41405-ÓRGANO SUPERIOR DE AUDITORÍA Y FISCALIZACIÓN GUBERNAMENTAL DEL ESTADO.</w:t>
            </w:r>
          </w:p>
        </w:tc>
      </w:tr>
      <w:tr w:rsidR="00A03BB5" w:rsidRPr="00172EC0" w14:paraId="50CDE68B" w14:textId="77777777">
        <w:trPr>
          <w:tblHeader/>
        </w:trPr>
        <w:tc>
          <w:tcPr>
            <w:tcW w:w="6000" w:type="dxa"/>
          </w:tcPr>
          <w:p w14:paraId="219B0913" w14:textId="77777777" w:rsidR="00A03BB5" w:rsidRPr="00172EC0" w:rsidRDefault="00000000" w:rsidP="00652DEA">
            <w:pPr>
              <w:pStyle w:val="pStyle"/>
              <w:rPr>
                <w:sz w:val="16"/>
                <w:szCs w:val="16"/>
              </w:rPr>
            </w:pPr>
            <w:r w:rsidRPr="00172EC0">
              <w:rPr>
                <w:rStyle w:val="tStyle"/>
                <w:sz w:val="16"/>
                <w:szCs w:val="16"/>
              </w:rPr>
              <w:t>Objetivo de Desarrollo Sostenible:</w:t>
            </w:r>
          </w:p>
        </w:tc>
        <w:tc>
          <w:tcPr>
            <w:tcW w:w="11000" w:type="dxa"/>
          </w:tcPr>
          <w:p w14:paraId="53B7E4B5" w14:textId="77777777" w:rsidR="00A03BB5" w:rsidRPr="00172EC0" w:rsidRDefault="00000000" w:rsidP="00652DEA">
            <w:pPr>
              <w:pStyle w:val="pStyle"/>
              <w:rPr>
                <w:sz w:val="16"/>
                <w:szCs w:val="16"/>
              </w:rPr>
            </w:pPr>
            <w:r w:rsidRPr="00172EC0">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A03BB5" w:rsidRPr="00172EC0" w14:paraId="115D5318" w14:textId="77777777">
        <w:trPr>
          <w:tblHeader/>
        </w:trPr>
        <w:tc>
          <w:tcPr>
            <w:tcW w:w="6000" w:type="dxa"/>
          </w:tcPr>
          <w:p w14:paraId="061246D4" w14:textId="77777777" w:rsidR="00A03BB5" w:rsidRPr="00172EC0" w:rsidRDefault="00000000" w:rsidP="00652DEA">
            <w:pPr>
              <w:pStyle w:val="pStyle"/>
              <w:rPr>
                <w:sz w:val="16"/>
                <w:szCs w:val="16"/>
              </w:rPr>
            </w:pPr>
            <w:r w:rsidRPr="00172EC0">
              <w:rPr>
                <w:rStyle w:val="tStyle"/>
                <w:sz w:val="16"/>
                <w:szCs w:val="16"/>
              </w:rPr>
              <w:t>Eje del Plan Nacional de Desarrollo:</w:t>
            </w:r>
          </w:p>
        </w:tc>
        <w:tc>
          <w:tcPr>
            <w:tcW w:w="11000" w:type="dxa"/>
          </w:tcPr>
          <w:p w14:paraId="0633EED0" w14:textId="77777777" w:rsidR="00A03BB5" w:rsidRPr="00172EC0" w:rsidRDefault="00000000" w:rsidP="00652DEA">
            <w:pPr>
              <w:pStyle w:val="pStyle"/>
              <w:rPr>
                <w:sz w:val="16"/>
                <w:szCs w:val="16"/>
              </w:rPr>
            </w:pPr>
            <w:r w:rsidRPr="00172EC0">
              <w:rPr>
                <w:rStyle w:val="tStyle"/>
                <w:sz w:val="16"/>
                <w:szCs w:val="16"/>
              </w:rPr>
              <w:t>5-TRANSVERSAL 1 IGUALDAD SUSTANTIVA Y DERECHOS DE LAS MUJERES</w:t>
            </w:r>
          </w:p>
        </w:tc>
      </w:tr>
      <w:tr w:rsidR="00A03BB5" w:rsidRPr="00172EC0" w14:paraId="50ED8F86" w14:textId="77777777">
        <w:trPr>
          <w:tblHeader/>
        </w:trPr>
        <w:tc>
          <w:tcPr>
            <w:tcW w:w="6000" w:type="dxa"/>
          </w:tcPr>
          <w:p w14:paraId="444975AB" w14:textId="77777777" w:rsidR="00A03BB5" w:rsidRPr="00172EC0" w:rsidRDefault="00000000" w:rsidP="00652DEA">
            <w:pPr>
              <w:pStyle w:val="pStyle"/>
              <w:rPr>
                <w:sz w:val="16"/>
                <w:szCs w:val="16"/>
              </w:rPr>
            </w:pPr>
            <w:r w:rsidRPr="00172EC0">
              <w:rPr>
                <w:rStyle w:val="tStyle"/>
                <w:sz w:val="16"/>
                <w:szCs w:val="16"/>
              </w:rPr>
              <w:t>Eje del Plan Estatal de Desarrollo:</w:t>
            </w:r>
          </w:p>
        </w:tc>
        <w:tc>
          <w:tcPr>
            <w:tcW w:w="11000" w:type="dxa"/>
          </w:tcPr>
          <w:p w14:paraId="5133F291" w14:textId="77777777" w:rsidR="00A03BB5" w:rsidRPr="00172EC0" w:rsidRDefault="00000000" w:rsidP="00652DEA">
            <w:pPr>
              <w:pStyle w:val="pStyle"/>
              <w:rPr>
                <w:sz w:val="16"/>
                <w:szCs w:val="16"/>
              </w:rPr>
            </w:pPr>
            <w:r w:rsidRPr="00172EC0">
              <w:rPr>
                <w:rStyle w:val="tStyle"/>
                <w:sz w:val="16"/>
                <w:szCs w:val="16"/>
              </w:rPr>
              <w:t>05-GOBIERNO HONESTO Y TRANSPARENTE</w:t>
            </w:r>
          </w:p>
        </w:tc>
      </w:tr>
      <w:tr w:rsidR="00A03BB5" w:rsidRPr="00172EC0" w14:paraId="591EF234" w14:textId="77777777">
        <w:trPr>
          <w:tblHeader/>
        </w:trPr>
        <w:tc>
          <w:tcPr>
            <w:tcW w:w="6000" w:type="dxa"/>
          </w:tcPr>
          <w:p w14:paraId="44A7E245" w14:textId="77777777" w:rsidR="00A03BB5" w:rsidRPr="00172EC0" w:rsidRDefault="00000000" w:rsidP="00652DEA">
            <w:pPr>
              <w:pStyle w:val="pStyle"/>
              <w:rPr>
                <w:sz w:val="16"/>
                <w:szCs w:val="16"/>
              </w:rPr>
            </w:pPr>
            <w:r w:rsidRPr="00172EC0">
              <w:rPr>
                <w:rStyle w:val="tStyle"/>
                <w:sz w:val="16"/>
                <w:szCs w:val="16"/>
              </w:rPr>
              <w:t>Programa Derivado del PED:</w:t>
            </w:r>
          </w:p>
        </w:tc>
        <w:tc>
          <w:tcPr>
            <w:tcW w:w="11000" w:type="dxa"/>
          </w:tcPr>
          <w:p w14:paraId="77A03BB1" w14:textId="77777777" w:rsidR="00A03BB5" w:rsidRPr="00172EC0" w:rsidRDefault="00000000" w:rsidP="00652DEA">
            <w:pPr>
              <w:pStyle w:val="pStyle"/>
              <w:rPr>
                <w:sz w:val="16"/>
                <w:szCs w:val="16"/>
              </w:rPr>
            </w:pPr>
            <w:r w:rsidRPr="00172EC0">
              <w:rPr>
                <w:rStyle w:val="tStyle"/>
                <w:sz w:val="16"/>
                <w:szCs w:val="16"/>
              </w:rPr>
              <w:t>4-PROGRAMA SECTORIAL DE PLANEACIÓN, FINANZAS Y ADMINISTRACIÓN</w:t>
            </w:r>
          </w:p>
        </w:tc>
      </w:tr>
    </w:tbl>
    <w:p w14:paraId="133EAD4E" w14:textId="77777777" w:rsidR="00A03BB5" w:rsidRDefault="00A03BB5" w:rsidP="00652DEA">
      <w:pPr>
        <w:spacing w:after="0" w:line="240" w:lineRule="auto"/>
      </w:pPr>
    </w:p>
    <w:tbl>
      <w:tblPr>
        <w:tblW w:w="12887"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567"/>
        <w:gridCol w:w="1701"/>
        <w:gridCol w:w="1276"/>
        <w:gridCol w:w="1559"/>
        <w:gridCol w:w="1418"/>
        <w:gridCol w:w="1417"/>
        <w:gridCol w:w="709"/>
        <w:gridCol w:w="709"/>
        <w:gridCol w:w="709"/>
        <w:gridCol w:w="992"/>
        <w:gridCol w:w="567"/>
        <w:gridCol w:w="709"/>
      </w:tblGrid>
      <w:tr w:rsidR="00172EC0" w:rsidRPr="00172EC0" w14:paraId="231C7385" w14:textId="77777777" w:rsidTr="00172EC0">
        <w:trPr>
          <w:tblHeader/>
        </w:trPr>
        <w:tc>
          <w:tcPr>
            <w:tcW w:w="554" w:type="dxa"/>
            <w:vAlign w:val="center"/>
          </w:tcPr>
          <w:p w14:paraId="668B38D7" w14:textId="77777777" w:rsidR="00A03BB5" w:rsidRPr="00172EC0" w:rsidRDefault="00A03BB5" w:rsidP="00652DEA">
            <w:pPr>
              <w:spacing w:after="0" w:line="240" w:lineRule="auto"/>
            </w:pPr>
          </w:p>
        </w:tc>
        <w:tc>
          <w:tcPr>
            <w:tcW w:w="567" w:type="dxa"/>
            <w:vAlign w:val="center"/>
          </w:tcPr>
          <w:p w14:paraId="06107018" w14:textId="77777777" w:rsidR="00A03BB5" w:rsidRPr="00172EC0" w:rsidRDefault="00000000" w:rsidP="00652DEA">
            <w:pPr>
              <w:pStyle w:val="thpStyle"/>
            </w:pPr>
            <w:r w:rsidRPr="00172EC0">
              <w:rPr>
                <w:rStyle w:val="thrStyle"/>
                <w:sz w:val="10"/>
                <w:szCs w:val="10"/>
              </w:rPr>
              <w:t>Clave</w:t>
            </w:r>
          </w:p>
        </w:tc>
        <w:tc>
          <w:tcPr>
            <w:tcW w:w="1701" w:type="dxa"/>
            <w:vAlign w:val="center"/>
          </w:tcPr>
          <w:p w14:paraId="3FA8EFFB" w14:textId="77777777" w:rsidR="00A03BB5" w:rsidRPr="00172EC0" w:rsidRDefault="00000000" w:rsidP="00652DEA">
            <w:pPr>
              <w:pStyle w:val="thpStyle"/>
            </w:pPr>
            <w:r w:rsidRPr="00172EC0">
              <w:rPr>
                <w:rStyle w:val="thrStyle"/>
                <w:sz w:val="10"/>
                <w:szCs w:val="10"/>
              </w:rPr>
              <w:t>Objetivo</w:t>
            </w:r>
          </w:p>
        </w:tc>
        <w:tc>
          <w:tcPr>
            <w:tcW w:w="1276" w:type="dxa"/>
            <w:vAlign w:val="center"/>
          </w:tcPr>
          <w:p w14:paraId="4F0B50EA" w14:textId="77777777" w:rsidR="00A03BB5" w:rsidRPr="00172EC0" w:rsidRDefault="00000000" w:rsidP="00652DEA">
            <w:pPr>
              <w:pStyle w:val="thpStyle"/>
            </w:pPr>
            <w:r w:rsidRPr="00172EC0">
              <w:rPr>
                <w:rStyle w:val="thrStyle"/>
                <w:sz w:val="10"/>
                <w:szCs w:val="10"/>
              </w:rPr>
              <w:t>Nombre del indicador</w:t>
            </w:r>
          </w:p>
        </w:tc>
        <w:tc>
          <w:tcPr>
            <w:tcW w:w="1559" w:type="dxa"/>
            <w:vAlign w:val="center"/>
          </w:tcPr>
          <w:p w14:paraId="002C0DF5" w14:textId="77777777" w:rsidR="00A03BB5" w:rsidRPr="00172EC0" w:rsidRDefault="00000000" w:rsidP="00652DEA">
            <w:pPr>
              <w:pStyle w:val="thpStyle"/>
            </w:pPr>
            <w:r w:rsidRPr="00172EC0">
              <w:rPr>
                <w:rStyle w:val="thrStyle"/>
                <w:sz w:val="10"/>
                <w:szCs w:val="10"/>
              </w:rPr>
              <w:t>Definición del indicador</w:t>
            </w:r>
          </w:p>
        </w:tc>
        <w:tc>
          <w:tcPr>
            <w:tcW w:w="1418" w:type="dxa"/>
            <w:vAlign w:val="center"/>
          </w:tcPr>
          <w:p w14:paraId="35202787" w14:textId="77777777" w:rsidR="00A03BB5" w:rsidRPr="00172EC0" w:rsidRDefault="00000000" w:rsidP="00652DEA">
            <w:pPr>
              <w:pStyle w:val="thpStyle"/>
            </w:pPr>
            <w:r w:rsidRPr="00172EC0">
              <w:rPr>
                <w:rStyle w:val="thrStyle"/>
                <w:sz w:val="10"/>
                <w:szCs w:val="10"/>
              </w:rPr>
              <w:t>Método de cálculo</w:t>
            </w:r>
          </w:p>
        </w:tc>
        <w:tc>
          <w:tcPr>
            <w:tcW w:w="1417" w:type="dxa"/>
            <w:vAlign w:val="center"/>
          </w:tcPr>
          <w:p w14:paraId="2D993060" w14:textId="77777777" w:rsidR="00A03BB5" w:rsidRPr="00172EC0" w:rsidRDefault="00000000" w:rsidP="00652DEA">
            <w:pPr>
              <w:pStyle w:val="thpStyle"/>
            </w:pPr>
            <w:r w:rsidRPr="00172EC0">
              <w:rPr>
                <w:rStyle w:val="thrStyle"/>
                <w:sz w:val="10"/>
                <w:szCs w:val="10"/>
              </w:rPr>
              <w:t>Descripción de Variables</w:t>
            </w:r>
          </w:p>
        </w:tc>
        <w:tc>
          <w:tcPr>
            <w:tcW w:w="709" w:type="dxa"/>
            <w:vAlign w:val="center"/>
          </w:tcPr>
          <w:p w14:paraId="68E19BEE" w14:textId="77777777" w:rsidR="00A03BB5" w:rsidRPr="00172EC0" w:rsidRDefault="00000000" w:rsidP="00652DEA">
            <w:pPr>
              <w:pStyle w:val="thpStyle"/>
            </w:pPr>
            <w:r w:rsidRPr="00172EC0">
              <w:rPr>
                <w:rStyle w:val="thrStyle"/>
                <w:sz w:val="10"/>
                <w:szCs w:val="10"/>
              </w:rPr>
              <w:t>Tipo-dimensión-frecuencia</w:t>
            </w:r>
          </w:p>
        </w:tc>
        <w:tc>
          <w:tcPr>
            <w:tcW w:w="709" w:type="dxa"/>
            <w:vAlign w:val="center"/>
          </w:tcPr>
          <w:p w14:paraId="3227D71F" w14:textId="77777777" w:rsidR="00A03BB5" w:rsidRPr="00172EC0" w:rsidRDefault="00000000" w:rsidP="00652DEA">
            <w:pPr>
              <w:pStyle w:val="thpStyle"/>
            </w:pPr>
            <w:r w:rsidRPr="00172EC0">
              <w:rPr>
                <w:rStyle w:val="thrStyle"/>
                <w:sz w:val="10"/>
                <w:szCs w:val="10"/>
              </w:rPr>
              <w:t>Unidad de medida</w:t>
            </w:r>
          </w:p>
        </w:tc>
        <w:tc>
          <w:tcPr>
            <w:tcW w:w="709" w:type="dxa"/>
            <w:vAlign w:val="center"/>
          </w:tcPr>
          <w:p w14:paraId="3D749C0D" w14:textId="77777777" w:rsidR="00A03BB5" w:rsidRPr="00172EC0" w:rsidRDefault="00000000" w:rsidP="00652DEA">
            <w:pPr>
              <w:pStyle w:val="thpStyle"/>
            </w:pPr>
            <w:r w:rsidRPr="00172EC0">
              <w:rPr>
                <w:rStyle w:val="thrStyle"/>
                <w:sz w:val="10"/>
                <w:szCs w:val="10"/>
              </w:rPr>
              <w:t>Línea base</w:t>
            </w:r>
          </w:p>
        </w:tc>
        <w:tc>
          <w:tcPr>
            <w:tcW w:w="992" w:type="dxa"/>
            <w:vAlign w:val="center"/>
          </w:tcPr>
          <w:p w14:paraId="3D9365C1" w14:textId="77777777" w:rsidR="00A03BB5" w:rsidRPr="00172EC0" w:rsidRDefault="00000000" w:rsidP="00652DEA">
            <w:pPr>
              <w:pStyle w:val="thpStyle"/>
            </w:pPr>
            <w:r w:rsidRPr="00172EC0">
              <w:rPr>
                <w:rStyle w:val="thrStyle"/>
                <w:sz w:val="10"/>
                <w:szCs w:val="10"/>
              </w:rPr>
              <w:t>Metas</w:t>
            </w:r>
          </w:p>
        </w:tc>
        <w:tc>
          <w:tcPr>
            <w:tcW w:w="567" w:type="dxa"/>
            <w:vAlign w:val="center"/>
          </w:tcPr>
          <w:p w14:paraId="5AB37E72" w14:textId="77777777" w:rsidR="00A03BB5" w:rsidRPr="00172EC0" w:rsidRDefault="00000000" w:rsidP="00652DEA">
            <w:pPr>
              <w:pStyle w:val="thpStyle"/>
            </w:pPr>
            <w:r w:rsidRPr="00172EC0">
              <w:rPr>
                <w:rStyle w:val="thrStyle"/>
                <w:sz w:val="10"/>
                <w:szCs w:val="10"/>
              </w:rPr>
              <w:t>Sentido del indicador</w:t>
            </w:r>
          </w:p>
        </w:tc>
        <w:tc>
          <w:tcPr>
            <w:tcW w:w="709" w:type="dxa"/>
            <w:vAlign w:val="center"/>
          </w:tcPr>
          <w:p w14:paraId="3306B362" w14:textId="77777777" w:rsidR="00A03BB5" w:rsidRPr="00172EC0" w:rsidRDefault="00000000" w:rsidP="00652DEA">
            <w:pPr>
              <w:pStyle w:val="thpStyle"/>
            </w:pPr>
            <w:r w:rsidRPr="00172EC0">
              <w:rPr>
                <w:rStyle w:val="thrStyle"/>
                <w:sz w:val="10"/>
                <w:szCs w:val="10"/>
              </w:rPr>
              <w:t>Parámetros de semaforización</w:t>
            </w:r>
          </w:p>
        </w:tc>
      </w:tr>
      <w:tr w:rsidR="00172EC0" w:rsidRPr="00172EC0" w14:paraId="3861202D" w14:textId="77777777" w:rsidTr="00172EC0">
        <w:tc>
          <w:tcPr>
            <w:tcW w:w="554" w:type="dxa"/>
          </w:tcPr>
          <w:p w14:paraId="158882A5" w14:textId="77777777" w:rsidR="00A03BB5" w:rsidRPr="00172EC0" w:rsidRDefault="00000000" w:rsidP="00652DEA">
            <w:pPr>
              <w:pStyle w:val="pStyle"/>
            </w:pPr>
            <w:r w:rsidRPr="00172EC0">
              <w:rPr>
                <w:rStyle w:val="rStyle"/>
                <w:sz w:val="10"/>
                <w:szCs w:val="10"/>
              </w:rPr>
              <w:t>Fin</w:t>
            </w:r>
          </w:p>
        </w:tc>
        <w:tc>
          <w:tcPr>
            <w:tcW w:w="567" w:type="dxa"/>
          </w:tcPr>
          <w:p w14:paraId="3108B8CD" w14:textId="77777777" w:rsidR="00A03BB5" w:rsidRPr="00172EC0" w:rsidRDefault="00A03BB5" w:rsidP="00652DEA">
            <w:pPr>
              <w:spacing w:after="0" w:line="240" w:lineRule="auto"/>
            </w:pPr>
          </w:p>
        </w:tc>
        <w:tc>
          <w:tcPr>
            <w:tcW w:w="1701" w:type="dxa"/>
          </w:tcPr>
          <w:p w14:paraId="36A6678A" w14:textId="77777777" w:rsidR="00A03BB5" w:rsidRPr="00172EC0" w:rsidRDefault="00000000" w:rsidP="00652DEA">
            <w:pPr>
              <w:pStyle w:val="pStyle"/>
            </w:pPr>
            <w:r w:rsidRPr="00172EC0">
              <w:rPr>
                <w:rStyle w:val="rStyle"/>
                <w:sz w:val="10"/>
                <w:szCs w:val="10"/>
              </w:rPr>
              <w:t>Contribuir a una mayor fiscalización de recursos públicos mediante la eficiencia y eficacia en el manejo de los recursos que permita la implementación de sistemas de evaluación del desempeño, transparencia y rendición de cuentas adecuados.</w:t>
            </w:r>
          </w:p>
        </w:tc>
        <w:tc>
          <w:tcPr>
            <w:tcW w:w="1276" w:type="dxa"/>
          </w:tcPr>
          <w:p w14:paraId="28DEF585" w14:textId="77777777" w:rsidR="00A03BB5" w:rsidRPr="00172EC0" w:rsidRDefault="00000000" w:rsidP="00652DEA">
            <w:pPr>
              <w:pStyle w:val="pStyle"/>
            </w:pPr>
            <w:r w:rsidRPr="00172EC0">
              <w:rPr>
                <w:rStyle w:val="rStyle"/>
                <w:sz w:val="10"/>
                <w:szCs w:val="10"/>
              </w:rPr>
              <w:t>Porcentaje de cobertura de entidades fiscalizadas</w:t>
            </w:r>
          </w:p>
        </w:tc>
        <w:tc>
          <w:tcPr>
            <w:tcW w:w="1559" w:type="dxa"/>
          </w:tcPr>
          <w:p w14:paraId="0C7DC7BC" w14:textId="77777777" w:rsidR="00A03BB5" w:rsidRPr="00172EC0" w:rsidRDefault="00000000" w:rsidP="00652DEA">
            <w:pPr>
              <w:pStyle w:val="pStyle"/>
            </w:pPr>
            <w:r w:rsidRPr="00172EC0">
              <w:rPr>
                <w:rStyle w:val="rStyle"/>
                <w:sz w:val="10"/>
                <w:szCs w:val="10"/>
              </w:rPr>
              <w:t>Número de entes que de acuerdo a la ley deben fiscalizarse.</w:t>
            </w:r>
          </w:p>
        </w:tc>
        <w:tc>
          <w:tcPr>
            <w:tcW w:w="1418" w:type="dxa"/>
          </w:tcPr>
          <w:p w14:paraId="506437A9" w14:textId="77777777" w:rsidR="00A03BB5" w:rsidRPr="00172EC0" w:rsidRDefault="00000000" w:rsidP="00652DEA">
            <w:pPr>
              <w:pStyle w:val="pStyle"/>
            </w:pPr>
            <w:r w:rsidRPr="00172EC0">
              <w:rPr>
                <w:rStyle w:val="rStyle"/>
                <w:sz w:val="10"/>
                <w:szCs w:val="10"/>
              </w:rPr>
              <w:t>(Total de entes fiscalizados/ Total de entes que deben fiscalizarse)*100</w:t>
            </w:r>
          </w:p>
        </w:tc>
        <w:tc>
          <w:tcPr>
            <w:tcW w:w="1417" w:type="dxa"/>
          </w:tcPr>
          <w:p w14:paraId="2FB8295C" w14:textId="77777777" w:rsidR="00A03BB5" w:rsidRPr="00172EC0" w:rsidRDefault="00000000" w:rsidP="00652DEA">
            <w:pPr>
              <w:pStyle w:val="pStyle"/>
            </w:pPr>
            <w:r w:rsidRPr="00172EC0">
              <w:rPr>
                <w:rStyle w:val="rStyle"/>
                <w:sz w:val="10"/>
                <w:szCs w:val="10"/>
              </w:rPr>
              <w:t>Entes fiscalizados:  Dependencias fiscalizadas por el OSAFIG.  Entes que deben fiscalizarse:  Dependencias proyectadas a fiscalizarse por el OSAFIG.</w:t>
            </w:r>
          </w:p>
        </w:tc>
        <w:tc>
          <w:tcPr>
            <w:tcW w:w="709" w:type="dxa"/>
          </w:tcPr>
          <w:p w14:paraId="47177587" w14:textId="77777777" w:rsidR="00A03BB5" w:rsidRPr="00172EC0" w:rsidRDefault="00000000" w:rsidP="00652DEA">
            <w:pPr>
              <w:pStyle w:val="pStyle"/>
            </w:pPr>
            <w:r w:rsidRPr="00172EC0">
              <w:rPr>
                <w:rStyle w:val="rStyle"/>
                <w:sz w:val="10"/>
                <w:szCs w:val="10"/>
              </w:rPr>
              <w:t>Estratégico-Eficacia-Anual</w:t>
            </w:r>
          </w:p>
        </w:tc>
        <w:tc>
          <w:tcPr>
            <w:tcW w:w="709" w:type="dxa"/>
          </w:tcPr>
          <w:p w14:paraId="6A04A457" w14:textId="77777777" w:rsidR="00A03BB5" w:rsidRPr="00172EC0" w:rsidRDefault="00000000" w:rsidP="00652DEA">
            <w:pPr>
              <w:pStyle w:val="pStyle"/>
            </w:pPr>
            <w:r w:rsidRPr="00172EC0">
              <w:rPr>
                <w:rStyle w:val="rStyle"/>
                <w:sz w:val="10"/>
                <w:szCs w:val="10"/>
              </w:rPr>
              <w:t>Porcentaje</w:t>
            </w:r>
          </w:p>
        </w:tc>
        <w:tc>
          <w:tcPr>
            <w:tcW w:w="709" w:type="dxa"/>
          </w:tcPr>
          <w:p w14:paraId="4F2197D0" w14:textId="77777777" w:rsidR="00A03BB5" w:rsidRPr="00172EC0" w:rsidRDefault="00000000" w:rsidP="00652DEA">
            <w:pPr>
              <w:pStyle w:val="pStyle"/>
            </w:pPr>
            <w:r w:rsidRPr="00172EC0">
              <w:rPr>
                <w:rStyle w:val="rStyle"/>
                <w:sz w:val="10"/>
                <w:szCs w:val="10"/>
              </w:rPr>
              <w:t>29 Dependencias. (Año 2023)</w:t>
            </w:r>
          </w:p>
        </w:tc>
        <w:tc>
          <w:tcPr>
            <w:tcW w:w="992" w:type="dxa"/>
          </w:tcPr>
          <w:p w14:paraId="56C9EA37" w14:textId="77777777" w:rsidR="00A03BB5" w:rsidRPr="00172EC0" w:rsidRDefault="00000000" w:rsidP="00652DEA">
            <w:pPr>
              <w:pStyle w:val="pStyle"/>
            </w:pPr>
            <w:r w:rsidRPr="00172EC0">
              <w:rPr>
                <w:rStyle w:val="rStyle"/>
                <w:sz w:val="10"/>
                <w:szCs w:val="10"/>
              </w:rPr>
              <w:t>100.00% - 100.00 - Lograr un 100% de los entes que deben fiscalizarse.</w:t>
            </w:r>
          </w:p>
        </w:tc>
        <w:tc>
          <w:tcPr>
            <w:tcW w:w="567" w:type="dxa"/>
          </w:tcPr>
          <w:p w14:paraId="1B2B3027" w14:textId="77777777" w:rsidR="00A03BB5" w:rsidRPr="00172EC0" w:rsidRDefault="00000000" w:rsidP="00652DEA">
            <w:pPr>
              <w:pStyle w:val="pStyle"/>
            </w:pPr>
            <w:r w:rsidRPr="00172EC0">
              <w:rPr>
                <w:rStyle w:val="rStyle"/>
                <w:sz w:val="10"/>
                <w:szCs w:val="10"/>
              </w:rPr>
              <w:t>Ascendente</w:t>
            </w:r>
          </w:p>
        </w:tc>
        <w:tc>
          <w:tcPr>
            <w:tcW w:w="709" w:type="dxa"/>
          </w:tcPr>
          <w:p w14:paraId="62E2F86C" w14:textId="77777777" w:rsidR="00A03BB5" w:rsidRPr="00172EC0" w:rsidRDefault="00A03BB5" w:rsidP="00652DEA">
            <w:pPr>
              <w:pStyle w:val="pStyle"/>
            </w:pPr>
          </w:p>
        </w:tc>
      </w:tr>
      <w:tr w:rsidR="00172EC0" w:rsidRPr="00172EC0" w14:paraId="15D50FE3" w14:textId="77777777" w:rsidTr="00172EC0">
        <w:tc>
          <w:tcPr>
            <w:tcW w:w="554" w:type="dxa"/>
          </w:tcPr>
          <w:p w14:paraId="011C2921" w14:textId="77777777" w:rsidR="00A03BB5" w:rsidRPr="00172EC0" w:rsidRDefault="00000000" w:rsidP="00652DEA">
            <w:pPr>
              <w:pStyle w:val="pStyle"/>
            </w:pPr>
            <w:r w:rsidRPr="00172EC0">
              <w:rPr>
                <w:rStyle w:val="rStyle"/>
                <w:sz w:val="10"/>
                <w:szCs w:val="10"/>
              </w:rPr>
              <w:lastRenderedPageBreak/>
              <w:t>Propósito</w:t>
            </w:r>
          </w:p>
        </w:tc>
        <w:tc>
          <w:tcPr>
            <w:tcW w:w="567" w:type="dxa"/>
          </w:tcPr>
          <w:p w14:paraId="3062951B" w14:textId="77777777" w:rsidR="00A03BB5" w:rsidRPr="00172EC0" w:rsidRDefault="00A03BB5" w:rsidP="00652DEA">
            <w:pPr>
              <w:spacing w:after="0" w:line="240" w:lineRule="auto"/>
            </w:pPr>
          </w:p>
        </w:tc>
        <w:tc>
          <w:tcPr>
            <w:tcW w:w="1701" w:type="dxa"/>
          </w:tcPr>
          <w:p w14:paraId="50FEF68A" w14:textId="77777777" w:rsidR="00A03BB5" w:rsidRPr="00172EC0" w:rsidRDefault="00000000" w:rsidP="00652DEA">
            <w:pPr>
              <w:pStyle w:val="pStyle"/>
            </w:pPr>
            <w:r w:rsidRPr="00172EC0">
              <w:rPr>
                <w:rStyle w:val="rStyle"/>
                <w:sz w:val="10"/>
                <w:szCs w:val="10"/>
              </w:rPr>
              <w:t>El OSAFIG cuenta con capital humano debidamente actualizado en la normatividad aplicable, el uso de recursos tecnológicos y plataformas accesibles para la fiscalización y evaluación de los recursos públicos ejercidos por las entidades fiscalizables, así como su grado de avance en la implementación de la Armonización contable y políticas de gobierno abierto para la eficiencia y eficacia en la rendición de cuentas, así como la publicación de la información gubernamental y de servicios mediante el uso de tiflotecnologías.</w:t>
            </w:r>
          </w:p>
        </w:tc>
        <w:tc>
          <w:tcPr>
            <w:tcW w:w="1276" w:type="dxa"/>
          </w:tcPr>
          <w:p w14:paraId="6044E748" w14:textId="77777777" w:rsidR="00A03BB5" w:rsidRPr="00172EC0" w:rsidRDefault="00000000" w:rsidP="00652DEA">
            <w:pPr>
              <w:pStyle w:val="pStyle"/>
            </w:pPr>
            <w:r w:rsidRPr="00172EC0">
              <w:rPr>
                <w:rStyle w:val="rStyle"/>
                <w:sz w:val="10"/>
                <w:szCs w:val="10"/>
              </w:rPr>
              <w:t>Porcentaje de Informes de Auditorías y Evaluaciones ordinarias, excepcionales, especiales y complementarias realizados.</w:t>
            </w:r>
          </w:p>
        </w:tc>
        <w:tc>
          <w:tcPr>
            <w:tcW w:w="1559" w:type="dxa"/>
          </w:tcPr>
          <w:p w14:paraId="4E69A0E7" w14:textId="77777777" w:rsidR="00A03BB5" w:rsidRPr="00172EC0" w:rsidRDefault="00000000" w:rsidP="00652DEA">
            <w:pPr>
              <w:pStyle w:val="pStyle"/>
            </w:pPr>
            <w:r w:rsidRPr="00172EC0">
              <w:rPr>
                <w:rStyle w:val="rStyle"/>
                <w:sz w:val="10"/>
                <w:szCs w:val="10"/>
              </w:rPr>
              <w:t>Mide el número de informes de auditorías ordinarias, excepcionales, especiales y complementarias realizadas de los programas a ejecutar.</w:t>
            </w:r>
          </w:p>
        </w:tc>
        <w:tc>
          <w:tcPr>
            <w:tcW w:w="1418" w:type="dxa"/>
          </w:tcPr>
          <w:p w14:paraId="454E9F66" w14:textId="77777777" w:rsidR="00A03BB5" w:rsidRPr="00172EC0" w:rsidRDefault="00000000" w:rsidP="00652DEA">
            <w:pPr>
              <w:pStyle w:val="pStyle"/>
            </w:pPr>
            <w:r w:rsidRPr="00172EC0">
              <w:rPr>
                <w:rStyle w:val="rStyle"/>
                <w:sz w:val="10"/>
                <w:szCs w:val="10"/>
              </w:rPr>
              <w:t>(Total de informes de auditorías ordinarias, excepcionales, especiales y complementarias realizadas/ Total de informes de auditorías ordinarias, excepcionales, especiales y complementarias programadas)*100</w:t>
            </w:r>
          </w:p>
        </w:tc>
        <w:tc>
          <w:tcPr>
            <w:tcW w:w="1417" w:type="dxa"/>
          </w:tcPr>
          <w:p w14:paraId="7445F1F4" w14:textId="77777777" w:rsidR="00A03BB5" w:rsidRPr="00172EC0" w:rsidRDefault="00000000" w:rsidP="00652DEA">
            <w:pPr>
              <w:pStyle w:val="pStyle"/>
            </w:pPr>
            <w:r w:rsidRPr="00172EC0">
              <w:rPr>
                <w:rStyle w:val="rStyle"/>
                <w:sz w:val="10"/>
                <w:szCs w:val="10"/>
              </w:rPr>
              <w:t>Informes de auditorías ordinarias, excepcionales, especiales y complementarias realizadas:  Documentos generados por el OSAFIG como resultado de las auditorías realizadas.  Informes de auditorías ordinarias, excepcionales, especiales y complementarias programadas:  Documentos sobre el resultado de auditorías proyectados a realizarse por el OSAFIG.</w:t>
            </w:r>
          </w:p>
        </w:tc>
        <w:tc>
          <w:tcPr>
            <w:tcW w:w="709" w:type="dxa"/>
          </w:tcPr>
          <w:p w14:paraId="3A601F0B" w14:textId="77777777" w:rsidR="00A03BB5" w:rsidRPr="00172EC0" w:rsidRDefault="00000000" w:rsidP="00652DEA">
            <w:pPr>
              <w:pStyle w:val="pStyle"/>
            </w:pPr>
            <w:r w:rsidRPr="00172EC0">
              <w:rPr>
                <w:rStyle w:val="rStyle"/>
                <w:sz w:val="10"/>
                <w:szCs w:val="10"/>
              </w:rPr>
              <w:t>Estratégico-Eficacia-Anual</w:t>
            </w:r>
          </w:p>
        </w:tc>
        <w:tc>
          <w:tcPr>
            <w:tcW w:w="709" w:type="dxa"/>
          </w:tcPr>
          <w:p w14:paraId="1493B726" w14:textId="77777777" w:rsidR="00A03BB5" w:rsidRPr="00172EC0" w:rsidRDefault="00000000" w:rsidP="00652DEA">
            <w:pPr>
              <w:pStyle w:val="pStyle"/>
            </w:pPr>
            <w:r w:rsidRPr="00172EC0">
              <w:rPr>
                <w:rStyle w:val="rStyle"/>
                <w:sz w:val="10"/>
                <w:szCs w:val="10"/>
              </w:rPr>
              <w:t>Porcentaje</w:t>
            </w:r>
          </w:p>
        </w:tc>
        <w:tc>
          <w:tcPr>
            <w:tcW w:w="709" w:type="dxa"/>
          </w:tcPr>
          <w:p w14:paraId="01E5F198" w14:textId="77777777" w:rsidR="00A03BB5" w:rsidRPr="00172EC0" w:rsidRDefault="00000000" w:rsidP="00652DEA">
            <w:pPr>
              <w:pStyle w:val="pStyle"/>
            </w:pPr>
            <w:r w:rsidRPr="00172EC0">
              <w:rPr>
                <w:rStyle w:val="rStyle"/>
                <w:sz w:val="10"/>
                <w:szCs w:val="10"/>
              </w:rPr>
              <w:t>1 Informe de auditorías ordinarias, excepcionales, especiales y complementarias. (Año 2023)</w:t>
            </w:r>
          </w:p>
        </w:tc>
        <w:tc>
          <w:tcPr>
            <w:tcW w:w="992" w:type="dxa"/>
          </w:tcPr>
          <w:p w14:paraId="6D71FDF4" w14:textId="77777777" w:rsidR="00A03BB5" w:rsidRPr="00172EC0" w:rsidRDefault="00000000" w:rsidP="00652DEA">
            <w:pPr>
              <w:pStyle w:val="pStyle"/>
            </w:pPr>
            <w:r w:rsidRPr="00172EC0">
              <w:rPr>
                <w:rStyle w:val="rStyle"/>
                <w:sz w:val="10"/>
                <w:szCs w:val="10"/>
              </w:rPr>
              <w:t>100.00% - 100.00 - Realizar el 100% de informes de auditorías ordinarias, excepcionales, especiales y complementarias.</w:t>
            </w:r>
          </w:p>
        </w:tc>
        <w:tc>
          <w:tcPr>
            <w:tcW w:w="567" w:type="dxa"/>
          </w:tcPr>
          <w:p w14:paraId="49285A26" w14:textId="77777777" w:rsidR="00A03BB5" w:rsidRPr="00172EC0" w:rsidRDefault="00000000" w:rsidP="00652DEA">
            <w:pPr>
              <w:pStyle w:val="pStyle"/>
            </w:pPr>
            <w:r w:rsidRPr="00172EC0">
              <w:rPr>
                <w:rStyle w:val="rStyle"/>
                <w:sz w:val="10"/>
                <w:szCs w:val="10"/>
              </w:rPr>
              <w:t>Ascendente</w:t>
            </w:r>
          </w:p>
        </w:tc>
        <w:tc>
          <w:tcPr>
            <w:tcW w:w="709" w:type="dxa"/>
          </w:tcPr>
          <w:p w14:paraId="2C1752ED" w14:textId="77777777" w:rsidR="00A03BB5" w:rsidRPr="00172EC0" w:rsidRDefault="00A03BB5" w:rsidP="00652DEA">
            <w:pPr>
              <w:pStyle w:val="pStyle"/>
            </w:pPr>
          </w:p>
        </w:tc>
      </w:tr>
      <w:tr w:rsidR="00172EC0" w:rsidRPr="00172EC0" w14:paraId="296F0EB5" w14:textId="77777777" w:rsidTr="00172EC0">
        <w:tc>
          <w:tcPr>
            <w:tcW w:w="554" w:type="dxa"/>
          </w:tcPr>
          <w:p w14:paraId="29CF3D60" w14:textId="77777777" w:rsidR="00A03BB5" w:rsidRPr="00172EC0" w:rsidRDefault="00000000" w:rsidP="00652DEA">
            <w:pPr>
              <w:pStyle w:val="pStyle"/>
            </w:pPr>
            <w:r w:rsidRPr="00172EC0">
              <w:rPr>
                <w:rStyle w:val="rStyle"/>
                <w:sz w:val="10"/>
                <w:szCs w:val="10"/>
              </w:rPr>
              <w:t>Componente</w:t>
            </w:r>
          </w:p>
        </w:tc>
        <w:tc>
          <w:tcPr>
            <w:tcW w:w="567" w:type="dxa"/>
          </w:tcPr>
          <w:p w14:paraId="0E725169" w14:textId="77777777" w:rsidR="00A03BB5" w:rsidRPr="00172EC0" w:rsidRDefault="00000000" w:rsidP="00652DEA">
            <w:pPr>
              <w:pStyle w:val="pStyle"/>
            </w:pPr>
            <w:r w:rsidRPr="00172EC0">
              <w:rPr>
                <w:rStyle w:val="rStyle"/>
                <w:sz w:val="10"/>
                <w:szCs w:val="10"/>
              </w:rPr>
              <w:t>C-001</w:t>
            </w:r>
          </w:p>
        </w:tc>
        <w:tc>
          <w:tcPr>
            <w:tcW w:w="1701" w:type="dxa"/>
          </w:tcPr>
          <w:p w14:paraId="52A9F233" w14:textId="77777777" w:rsidR="00A03BB5" w:rsidRPr="00172EC0" w:rsidRDefault="00000000" w:rsidP="00652DEA">
            <w:pPr>
              <w:pStyle w:val="pStyle"/>
            </w:pPr>
            <w:r w:rsidRPr="00172EC0">
              <w:rPr>
                <w:rStyle w:val="rStyle"/>
                <w:sz w:val="10"/>
                <w:szCs w:val="10"/>
              </w:rPr>
              <w:t>Cuentas públicas de las entidades fiscalizadas.</w:t>
            </w:r>
          </w:p>
        </w:tc>
        <w:tc>
          <w:tcPr>
            <w:tcW w:w="1276" w:type="dxa"/>
          </w:tcPr>
          <w:p w14:paraId="5CBD6C30" w14:textId="77777777" w:rsidR="00A03BB5" w:rsidRPr="00172EC0" w:rsidRDefault="00000000" w:rsidP="00652DEA">
            <w:pPr>
              <w:pStyle w:val="pStyle"/>
            </w:pPr>
            <w:r w:rsidRPr="00172EC0">
              <w:rPr>
                <w:rStyle w:val="rStyle"/>
                <w:sz w:val="10"/>
                <w:szCs w:val="10"/>
              </w:rPr>
              <w:t>Porcentaje de cobertura de los recursos públicos fiscalizados.</w:t>
            </w:r>
          </w:p>
        </w:tc>
        <w:tc>
          <w:tcPr>
            <w:tcW w:w="1559" w:type="dxa"/>
          </w:tcPr>
          <w:p w14:paraId="69EC4939" w14:textId="77777777" w:rsidR="00A03BB5" w:rsidRPr="00172EC0" w:rsidRDefault="00000000" w:rsidP="00652DEA">
            <w:pPr>
              <w:pStyle w:val="pStyle"/>
            </w:pPr>
            <w:r w:rsidRPr="00172EC0">
              <w:rPr>
                <w:rStyle w:val="rStyle"/>
                <w:sz w:val="10"/>
                <w:szCs w:val="10"/>
              </w:rPr>
              <w:t>Mide el importe de la muestra fiscalizada en relación al presupuesto ejercido de las entidades fiscalizadas.</w:t>
            </w:r>
          </w:p>
        </w:tc>
        <w:tc>
          <w:tcPr>
            <w:tcW w:w="1418" w:type="dxa"/>
          </w:tcPr>
          <w:p w14:paraId="28C1FD1B" w14:textId="77777777" w:rsidR="00A03BB5" w:rsidRPr="00172EC0" w:rsidRDefault="00000000" w:rsidP="00652DEA">
            <w:pPr>
              <w:pStyle w:val="pStyle"/>
            </w:pPr>
            <w:r w:rsidRPr="00172EC0">
              <w:rPr>
                <w:rStyle w:val="rStyle"/>
                <w:sz w:val="10"/>
                <w:szCs w:val="10"/>
              </w:rPr>
              <w:t>(Importe de la muestra del gasto fiscalizada/ presupuesto de egresos ejercido por las entidades fiscalizadas)*100</w:t>
            </w:r>
          </w:p>
        </w:tc>
        <w:tc>
          <w:tcPr>
            <w:tcW w:w="1417" w:type="dxa"/>
          </w:tcPr>
          <w:p w14:paraId="3517AFC7" w14:textId="77777777" w:rsidR="00A03BB5" w:rsidRPr="00172EC0" w:rsidRDefault="00000000" w:rsidP="00652DEA">
            <w:pPr>
              <w:pStyle w:val="pStyle"/>
            </w:pPr>
            <w:r w:rsidRPr="00172EC0">
              <w:rPr>
                <w:rStyle w:val="rStyle"/>
                <w:sz w:val="10"/>
                <w:szCs w:val="10"/>
              </w:rPr>
              <w:t>Muestra del gasto: Parte considerada del gasto público a fiscalizar por el OSAFIG.</w:t>
            </w:r>
          </w:p>
        </w:tc>
        <w:tc>
          <w:tcPr>
            <w:tcW w:w="709" w:type="dxa"/>
          </w:tcPr>
          <w:p w14:paraId="68BF3D42" w14:textId="77777777" w:rsidR="00A03BB5" w:rsidRPr="00172EC0" w:rsidRDefault="00000000" w:rsidP="00652DEA">
            <w:pPr>
              <w:pStyle w:val="pStyle"/>
            </w:pPr>
            <w:r w:rsidRPr="00172EC0">
              <w:rPr>
                <w:rStyle w:val="rStyle"/>
                <w:sz w:val="10"/>
                <w:szCs w:val="10"/>
              </w:rPr>
              <w:t>Gestión-Eficacia-Anual</w:t>
            </w:r>
          </w:p>
        </w:tc>
        <w:tc>
          <w:tcPr>
            <w:tcW w:w="709" w:type="dxa"/>
          </w:tcPr>
          <w:p w14:paraId="0B9DF043" w14:textId="77777777" w:rsidR="00A03BB5" w:rsidRPr="00172EC0" w:rsidRDefault="00000000" w:rsidP="00652DEA">
            <w:pPr>
              <w:pStyle w:val="pStyle"/>
            </w:pPr>
            <w:r w:rsidRPr="00172EC0">
              <w:rPr>
                <w:rStyle w:val="rStyle"/>
                <w:sz w:val="10"/>
                <w:szCs w:val="10"/>
              </w:rPr>
              <w:t>Porcentaje</w:t>
            </w:r>
          </w:p>
        </w:tc>
        <w:tc>
          <w:tcPr>
            <w:tcW w:w="709" w:type="dxa"/>
          </w:tcPr>
          <w:p w14:paraId="4516E14D" w14:textId="77777777" w:rsidR="00A03BB5" w:rsidRPr="00172EC0" w:rsidRDefault="00000000" w:rsidP="00652DEA">
            <w:pPr>
              <w:pStyle w:val="pStyle"/>
            </w:pPr>
            <w:r w:rsidRPr="00172EC0">
              <w:rPr>
                <w:rStyle w:val="rStyle"/>
                <w:sz w:val="10"/>
                <w:szCs w:val="10"/>
              </w:rPr>
              <w:t>58% Resultado obtenido de la fiscalización de las cuentas públicas. (Año 2023)</w:t>
            </w:r>
          </w:p>
        </w:tc>
        <w:tc>
          <w:tcPr>
            <w:tcW w:w="992" w:type="dxa"/>
          </w:tcPr>
          <w:p w14:paraId="19CE3233" w14:textId="77777777" w:rsidR="00A03BB5" w:rsidRPr="00172EC0" w:rsidRDefault="00000000" w:rsidP="00652DEA">
            <w:pPr>
              <w:pStyle w:val="pStyle"/>
            </w:pPr>
            <w:r w:rsidRPr="00172EC0">
              <w:rPr>
                <w:rStyle w:val="rStyle"/>
                <w:sz w:val="10"/>
                <w:szCs w:val="10"/>
              </w:rPr>
              <w:t>100.00% - 100.00 - Fiscalizar el 65% del presupuesto ejercido por las entidades públicas.</w:t>
            </w:r>
          </w:p>
        </w:tc>
        <w:tc>
          <w:tcPr>
            <w:tcW w:w="567" w:type="dxa"/>
          </w:tcPr>
          <w:p w14:paraId="16687F3C" w14:textId="77777777" w:rsidR="00A03BB5" w:rsidRPr="00172EC0" w:rsidRDefault="00000000" w:rsidP="00652DEA">
            <w:pPr>
              <w:pStyle w:val="pStyle"/>
            </w:pPr>
            <w:r w:rsidRPr="00172EC0">
              <w:rPr>
                <w:rStyle w:val="rStyle"/>
                <w:sz w:val="10"/>
                <w:szCs w:val="10"/>
              </w:rPr>
              <w:t>Ascendente</w:t>
            </w:r>
          </w:p>
        </w:tc>
        <w:tc>
          <w:tcPr>
            <w:tcW w:w="709" w:type="dxa"/>
          </w:tcPr>
          <w:p w14:paraId="41E5D6D2" w14:textId="77777777" w:rsidR="00A03BB5" w:rsidRPr="00172EC0" w:rsidRDefault="00A03BB5" w:rsidP="00652DEA">
            <w:pPr>
              <w:pStyle w:val="pStyle"/>
            </w:pPr>
          </w:p>
        </w:tc>
      </w:tr>
      <w:tr w:rsidR="00172EC0" w:rsidRPr="00172EC0" w14:paraId="20F38198" w14:textId="77777777" w:rsidTr="00172EC0">
        <w:tc>
          <w:tcPr>
            <w:tcW w:w="554" w:type="dxa"/>
          </w:tcPr>
          <w:p w14:paraId="2493F61F" w14:textId="77777777" w:rsidR="00A03BB5" w:rsidRPr="00172EC0" w:rsidRDefault="00000000" w:rsidP="00652DEA">
            <w:pPr>
              <w:spacing w:after="0" w:line="240" w:lineRule="auto"/>
            </w:pPr>
            <w:r w:rsidRPr="00172EC0">
              <w:rPr>
                <w:rStyle w:val="rStyle"/>
                <w:sz w:val="10"/>
                <w:szCs w:val="10"/>
              </w:rPr>
              <w:t>Actividad o Proyecto</w:t>
            </w:r>
          </w:p>
        </w:tc>
        <w:tc>
          <w:tcPr>
            <w:tcW w:w="567" w:type="dxa"/>
          </w:tcPr>
          <w:p w14:paraId="5B55B7DC" w14:textId="77777777" w:rsidR="00A03BB5" w:rsidRPr="00172EC0" w:rsidRDefault="00000000" w:rsidP="00652DEA">
            <w:pPr>
              <w:pStyle w:val="pStyle"/>
            </w:pPr>
            <w:r w:rsidRPr="00172EC0">
              <w:rPr>
                <w:rStyle w:val="rStyle"/>
                <w:sz w:val="10"/>
                <w:szCs w:val="10"/>
              </w:rPr>
              <w:t>A-01</w:t>
            </w:r>
          </w:p>
        </w:tc>
        <w:tc>
          <w:tcPr>
            <w:tcW w:w="1701" w:type="dxa"/>
          </w:tcPr>
          <w:p w14:paraId="027B6065" w14:textId="77777777" w:rsidR="00A03BB5" w:rsidRPr="00172EC0" w:rsidRDefault="00000000" w:rsidP="00652DEA">
            <w:pPr>
              <w:pStyle w:val="pStyle"/>
            </w:pPr>
            <w:r w:rsidRPr="00172EC0">
              <w:rPr>
                <w:rStyle w:val="rStyle"/>
                <w:sz w:val="10"/>
                <w:szCs w:val="10"/>
              </w:rPr>
              <w:t>Realización de auditorías a entidades del orden de gobierno municipal, Poder ejecutivo, Legislativo, Judicial y autónomos.</w:t>
            </w:r>
          </w:p>
        </w:tc>
        <w:tc>
          <w:tcPr>
            <w:tcW w:w="1276" w:type="dxa"/>
          </w:tcPr>
          <w:p w14:paraId="522DC4A1" w14:textId="77777777" w:rsidR="00A03BB5" w:rsidRPr="00172EC0" w:rsidRDefault="00000000" w:rsidP="00652DEA">
            <w:pPr>
              <w:pStyle w:val="pStyle"/>
            </w:pPr>
            <w:r w:rsidRPr="00172EC0">
              <w:rPr>
                <w:rStyle w:val="rStyle"/>
                <w:sz w:val="10"/>
                <w:szCs w:val="10"/>
              </w:rPr>
              <w:t>Cumplimiento del programa de actividades de fiscalización y número de recomendaciones generadas en la evaluación al desempeño por actividad.</w:t>
            </w:r>
          </w:p>
        </w:tc>
        <w:tc>
          <w:tcPr>
            <w:tcW w:w="1559" w:type="dxa"/>
          </w:tcPr>
          <w:p w14:paraId="40DD2856" w14:textId="77777777" w:rsidR="00A03BB5" w:rsidRPr="00172EC0" w:rsidRDefault="00000000" w:rsidP="00652DEA">
            <w:pPr>
              <w:pStyle w:val="pStyle"/>
            </w:pPr>
            <w:r w:rsidRPr="00172EC0">
              <w:rPr>
                <w:rStyle w:val="rStyle"/>
                <w:sz w:val="10"/>
                <w:szCs w:val="10"/>
              </w:rPr>
              <w:t>Mide el grado de cumplimiento del programa de actividades en fiscalización.</w:t>
            </w:r>
          </w:p>
        </w:tc>
        <w:tc>
          <w:tcPr>
            <w:tcW w:w="1418" w:type="dxa"/>
          </w:tcPr>
          <w:p w14:paraId="7F613F88" w14:textId="77777777" w:rsidR="00A03BB5" w:rsidRPr="00172EC0" w:rsidRDefault="00000000" w:rsidP="00652DEA">
            <w:pPr>
              <w:pStyle w:val="pStyle"/>
            </w:pPr>
            <w:r w:rsidRPr="00172EC0">
              <w:rPr>
                <w:rStyle w:val="rStyle"/>
                <w:sz w:val="10"/>
                <w:szCs w:val="10"/>
              </w:rPr>
              <w:t>(Actividades realizadas en fiscalización/ actividades programadas en fiscalización)*100</w:t>
            </w:r>
          </w:p>
        </w:tc>
        <w:tc>
          <w:tcPr>
            <w:tcW w:w="1417" w:type="dxa"/>
          </w:tcPr>
          <w:p w14:paraId="50CF51DF" w14:textId="77777777" w:rsidR="00A03BB5" w:rsidRPr="00172EC0" w:rsidRDefault="00000000" w:rsidP="00652DEA">
            <w:pPr>
              <w:pStyle w:val="pStyle"/>
            </w:pPr>
            <w:r w:rsidRPr="00172EC0">
              <w:rPr>
                <w:rStyle w:val="rStyle"/>
                <w:sz w:val="10"/>
                <w:szCs w:val="10"/>
              </w:rPr>
              <w:t>Actividades realizadas en fiscalización:  Acciones que realiza el OSAFIG para dar cumplimiento a su programa de actividades.  Actividades programadas en fiscalización:  Acciones que tiene proyectadas el OSAFIG durante el año.</w:t>
            </w:r>
          </w:p>
        </w:tc>
        <w:tc>
          <w:tcPr>
            <w:tcW w:w="709" w:type="dxa"/>
          </w:tcPr>
          <w:p w14:paraId="3C84AF74" w14:textId="77777777" w:rsidR="00A03BB5" w:rsidRPr="00172EC0" w:rsidRDefault="00000000" w:rsidP="00652DEA">
            <w:pPr>
              <w:pStyle w:val="pStyle"/>
            </w:pPr>
            <w:r w:rsidRPr="00172EC0">
              <w:rPr>
                <w:rStyle w:val="rStyle"/>
                <w:sz w:val="10"/>
                <w:szCs w:val="10"/>
              </w:rPr>
              <w:t>Gestión-Eficacia-Anual</w:t>
            </w:r>
          </w:p>
        </w:tc>
        <w:tc>
          <w:tcPr>
            <w:tcW w:w="709" w:type="dxa"/>
          </w:tcPr>
          <w:p w14:paraId="494BCE01" w14:textId="77777777" w:rsidR="00A03BB5" w:rsidRPr="00172EC0" w:rsidRDefault="00000000" w:rsidP="00652DEA">
            <w:pPr>
              <w:pStyle w:val="pStyle"/>
            </w:pPr>
            <w:r w:rsidRPr="00172EC0">
              <w:rPr>
                <w:rStyle w:val="rStyle"/>
                <w:sz w:val="10"/>
                <w:szCs w:val="10"/>
              </w:rPr>
              <w:t>Porcentaje</w:t>
            </w:r>
          </w:p>
        </w:tc>
        <w:tc>
          <w:tcPr>
            <w:tcW w:w="709" w:type="dxa"/>
          </w:tcPr>
          <w:p w14:paraId="7C2AE689" w14:textId="7B7680FC" w:rsidR="00A03BB5" w:rsidRPr="00172EC0" w:rsidRDefault="00000000" w:rsidP="00652DEA">
            <w:pPr>
              <w:pStyle w:val="pStyle"/>
            </w:pPr>
            <w:r w:rsidRPr="00172EC0">
              <w:rPr>
                <w:rStyle w:val="rStyle"/>
                <w:sz w:val="10"/>
                <w:szCs w:val="10"/>
              </w:rPr>
              <w:t>100% Actividades programadas en fiscalización. (Año 2023)</w:t>
            </w:r>
          </w:p>
        </w:tc>
        <w:tc>
          <w:tcPr>
            <w:tcW w:w="992" w:type="dxa"/>
          </w:tcPr>
          <w:p w14:paraId="14DAFE5F" w14:textId="77777777" w:rsidR="00A03BB5" w:rsidRPr="00172EC0" w:rsidRDefault="00000000" w:rsidP="00652DEA">
            <w:pPr>
              <w:pStyle w:val="pStyle"/>
            </w:pPr>
            <w:r w:rsidRPr="00172EC0">
              <w:rPr>
                <w:rStyle w:val="rStyle"/>
                <w:sz w:val="10"/>
                <w:szCs w:val="10"/>
              </w:rPr>
              <w:t>100.00% - 100.00 - Realizar el 100% de las actividades programadas en la fiscalización.</w:t>
            </w:r>
          </w:p>
        </w:tc>
        <w:tc>
          <w:tcPr>
            <w:tcW w:w="567" w:type="dxa"/>
          </w:tcPr>
          <w:p w14:paraId="305D4BDE" w14:textId="77777777" w:rsidR="00A03BB5" w:rsidRPr="00172EC0" w:rsidRDefault="00000000" w:rsidP="00652DEA">
            <w:pPr>
              <w:pStyle w:val="pStyle"/>
            </w:pPr>
            <w:r w:rsidRPr="00172EC0">
              <w:rPr>
                <w:rStyle w:val="rStyle"/>
                <w:sz w:val="10"/>
                <w:szCs w:val="10"/>
              </w:rPr>
              <w:t>Ascendente</w:t>
            </w:r>
          </w:p>
        </w:tc>
        <w:tc>
          <w:tcPr>
            <w:tcW w:w="709" w:type="dxa"/>
          </w:tcPr>
          <w:p w14:paraId="063456D3" w14:textId="77777777" w:rsidR="00A03BB5" w:rsidRPr="00172EC0" w:rsidRDefault="00A03BB5" w:rsidP="00652DEA">
            <w:pPr>
              <w:pStyle w:val="pStyle"/>
            </w:pPr>
          </w:p>
        </w:tc>
      </w:tr>
      <w:tr w:rsidR="00172EC0" w:rsidRPr="00172EC0" w14:paraId="4D87E1F0" w14:textId="77777777" w:rsidTr="00172EC0">
        <w:tc>
          <w:tcPr>
            <w:tcW w:w="554" w:type="dxa"/>
          </w:tcPr>
          <w:p w14:paraId="38BF6CC0" w14:textId="77777777" w:rsidR="00A03BB5" w:rsidRPr="00172EC0" w:rsidRDefault="00000000" w:rsidP="00652DEA">
            <w:pPr>
              <w:pStyle w:val="pStyle"/>
            </w:pPr>
            <w:r w:rsidRPr="00172EC0">
              <w:rPr>
                <w:rStyle w:val="rStyle"/>
                <w:sz w:val="10"/>
                <w:szCs w:val="10"/>
              </w:rPr>
              <w:t>Componente</w:t>
            </w:r>
          </w:p>
        </w:tc>
        <w:tc>
          <w:tcPr>
            <w:tcW w:w="567" w:type="dxa"/>
          </w:tcPr>
          <w:p w14:paraId="22BBD4FF" w14:textId="77777777" w:rsidR="00A03BB5" w:rsidRPr="00172EC0" w:rsidRDefault="00000000" w:rsidP="00652DEA">
            <w:pPr>
              <w:pStyle w:val="pStyle"/>
            </w:pPr>
            <w:r w:rsidRPr="00172EC0">
              <w:rPr>
                <w:rStyle w:val="rStyle"/>
                <w:sz w:val="10"/>
                <w:szCs w:val="10"/>
              </w:rPr>
              <w:t>C-002</w:t>
            </w:r>
          </w:p>
        </w:tc>
        <w:tc>
          <w:tcPr>
            <w:tcW w:w="1701" w:type="dxa"/>
          </w:tcPr>
          <w:p w14:paraId="1AE70CE9" w14:textId="77777777" w:rsidR="00A03BB5" w:rsidRPr="00172EC0" w:rsidRDefault="00000000" w:rsidP="00652DEA">
            <w:pPr>
              <w:pStyle w:val="pStyle"/>
            </w:pPr>
            <w:r w:rsidRPr="00172EC0">
              <w:rPr>
                <w:rStyle w:val="rStyle"/>
                <w:sz w:val="10"/>
                <w:szCs w:val="10"/>
              </w:rPr>
              <w:t>Auditoría de la gestión financiera de las entidades fiscalizadas.</w:t>
            </w:r>
          </w:p>
        </w:tc>
        <w:tc>
          <w:tcPr>
            <w:tcW w:w="1276" w:type="dxa"/>
          </w:tcPr>
          <w:p w14:paraId="2CE70B0E" w14:textId="77777777" w:rsidR="00A03BB5" w:rsidRPr="00172EC0" w:rsidRDefault="00000000" w:rsidP="00652DEA">
            <w:pPr>
              <w:pStyle w:val="pStyle"/>
            </w:pPr>
            <w:r w:rsidRPr="00172EC0">
              <w:rPr>
                <w:rStyle w:val="rStyle"/>
                <w:sz w:val="10"/>
                <w:szCs w:val="10"/>
              </w:rPr>
              <w:t>Cobertura de entidades evaluadas</w:t>
            </w:r>
          </w:p>
        </w:tc>
        <w:tc>
          <w:tcPr>
            <w:tcW w:w="1559" w:type="dxa"/>
          </w:tcPr>
          <w:p w14:paraId="369FEBB5" w14:textId="77777777" w:rsidR="00A03BB5" w:rsidRPr="00172EC0" w:rsidRDefault="00000000" w:rsidP="00652DEA">
            <w:pPr>
              <w:pStyle w:val="pStyle"/>
            </w:pPr>
            <w:r w:rsidRPr="00172EC0">
              <w:rPr>
                <w:rStyle w:val="rStyle"/>
                <w:sz w:val="10"/>
                <w:szCs w:val="10"/>
              </w:rPr>
              <w:t>Mide el número de entidades evaluadas en relación del total de entidades programadas a evaluar.</w:t>
            </w:r>
          </w:p>
        </w:tc>
        <w:tc>
          <w:tcPr>
            <w:tcW w:w="1418" w:type="dxa"/>
          </w:tcPr>
          <w:p w14:paraId="30224D81" w14:textId="77777777" w:rsidR="00A03BB5" w:rsidRPr="00172EC0" w:rsidRDefault="00000000" w:rsidP="00652DEA">
            <w:pPr>
              <w:pStyle w:val="pStyle"/>
            </w:pPr>
            <w:r w:rsidRPr="00172EC0">
              <w:rPr>
                <w:rStyle w:val="rStyle"/>
                <w:sz w:val="10"/>
                <w:szCs w:val="10"/>
              </w:rPr>
              <w:t>CEE=(NEE/NEPE)*100</w:t>
            </w:r>
          </w:p>
        </w:tc>
        <w:tc>
          <w:tcPr>
            <w:tcW w:w="1417" w:type="dxa"/>
          </w:tcPr>
          <w:p w14:paraId="2F042408" w14:textId="77777777" w:rsidR="00A03BB5" w:rsidRPr="00172EC0" w:rsidRDefault="00000000" w:rsidP="00652DEA">
            <w:pPr>
              <w:pStyle w:val="pStyle"/>
            </w:pPr>
            <w:r w:rsidRPr="00172EC0">
              <w:rPr>
                <w:rStyle w:val="rStyle"/>
                <w:sz w:val="10"/>
                <w:szCs w:val="10"/>
              </w:rPr>
              <w:t>Número de entidades evaluadas (NEE):   Cantidad de Entidades fiscalizadas por el OSAFIG.   Número de entidades programadas a evaluar (NEPE):   Cantidad de Entidades proyectadas a fiscalizar por el OSAFIG</w:t>
            </w:r>
          </w:p>
        </w:tc>
        <w:tc>
          <w:tcPr>
            <w:tcW w:w="709" w:type="dxa"/>
          </w:tcPr>
          <w:p w14:paraId="4CE71C66" w14:textId="77777777" w:rsidR="00A03BB5" w:rsidRPr="00172EC0" w:rsidRDefault="00000000" w:rsidP="00652DEA">
            <w:pPr>
              <w:pStyle w:val="pStyle"/>
            </w:pPr>
            <w:r w:rsidRPr="00172EC0">
              <w:rPr>
                <w:rStyle w:val="rStyle"/>
                <w:sz w:val="10"/>
                <w:szCs w:val="10"/>
              </w:rPr>
              <w:t>Estratégico-Eficacia-Anual</w:t>
            </w:r>
          </w:p>
        </w:tc>
        <w:tc>
          <w:tcPr>
            <w:tcW w:w="709" w:type="dxa"/>
          </w:tcPr>
          <w:p w14:paraId="5939588F" w14:textId="77777777" w:rsidR="00A03BB5" w:rsidRPr="00172EC0" w:rsidRDefault="00000000" w:rsidP="00652DEA">
            <w:pPr>
              <w:pStyle w:val="pStyle"/>
            </w:pPr>
            <w:r w:rsidRPr="00172EC0">
              <w:rPr>
                <w:rStyle w:val="rStyle"/>
                <w:sz w:val="10"/>
                <w:szCs w:val="10"/>
              </w:rPr>
              <w:t>Porcentaje</w:t>
            </w:r>
          </w:p>
        </w:tc>
        <w:tc>
          <w:tcPr>
            <w:tcW w:w="709" w:type="dxa"/>
          </w:tcPr>
          <w:p w14:paraId="0807482F" w14:textId="3C6B758A" w:rsidR="00A03BB5" w:rsidRPr="00172EC0" w:rsidRDefault="00000000" w:rsidP="00652DEA">
            <w:pPr>
              <w:pStyle w:val="pStyle"/>
            </w:pPr>
            <w:r w:rsidRPr="00172EC0">
              <w:rPr>
                <w:rStyle w:val="rStyle"/>
                <w:sz w:val="10"/>
                <w:szCs w:val="10"/>
              </w:rPr>
              <w:t>29 100% Entes públicos programados. (Año 2023)</w:t>
            </w:r>
          </w:p>
        </w:tc>
        <w:tc>
          <w:tcPr>
            <w:tcW w:w="992" w:type="dxa"/>
          </w:tcPr>
          <w:p w14:paraId="1A68EB93" w14:textId="77777777" w:rsidR="00A03BB5" w:rsidRPr="00172EC0" w:rsidRDefault="00000000" w:rsidP="00652DEA">
            <w:pPr>
              <w:pStyle w:val="pStyle"/>
            </w:pPr>
            <w:r w:rsidRPr="00172EC0">
              <w:rPr>
                <w:rStyle w:val="rStyle"/>
                <w:sz w:val="10"/>
                <w:szCs w:val="10"/>
              </w:rPr>
              <w:t>100.00% - 100.00 - Realizar el 100% de la evaluación de las entidades públicas programadas</w:t>
            </w:r>
          </w:p>
        </w:tc>
        <w:tc>
          <w:tcPr>
            <w:tcW w:w="567" w:type="dxa"/>
          </w:tcPr>
          <w:p w14:paraId="4622183B" w14:textId="77777777" w:rsidR="00A03BB5" w:rsidRPr="00172EC0" w:rsidRDefault="00000000" w:rsidP="00652DEA">
            <w:pPr>
              <w:pStyle w:val="pStyle"/>
            </w:pPr>
            <w:r w:rsidRPr="00172EC0">
              <w:rPr>
                <w:rStyle w:val="rStyle"/>
                <w:sz w:val="10"/>
                <w:szCs w:val="10"/>
              </w:rPr>
              <w:t>Ascendente</w:t>
            </w:r>
          </w:p>
        </w:tc>
        <w:tc>
          <w:tcPr>
            <w:tcW w:w="709" w:type="dxa"/>
          </w:tcPr>
          <w:p w14:paraId="25086142" w14:textId="77777777" w:rsidR="00A03BB5" w:rsidRPr="00172EC0" w:rsidRDefault="00A03BB5" w:rsidP="00652DEA">
            <w:pPr>
              <w:pStyle w:val="pStyle"/>
            </w:pPr>
          </w:p>
        </w:tc>
      </w:tr>
      <w:tr w:rsidR="00172EC0" w:rsidRPr="00172EC0" w14:paraId="38BD3936" w14:textId="77777777" w:rsidTr="00172EC0">
        <w:tc>
          <w:tcPr>
            <w:tcW w:w="554" w:type="dxa"/>
          </w:tcPr>
          <w:p w14:paraId="70F3A088" w14:textId="77777777" w:rsidR="00A03BB5" w:rsidRPr="00172EC0" w:rsidRDefault="00000000" w:rsidP="00652DEA">
            <w:pPr>
              <w:spacing w:after="0" w:line="240" w:lineRule="auto"/>
            </w:pPr>
            <w:r w:rsidRPr="00172EC0">
              <w:rPr>
                <w:rStyle w:val="rStyle"/>
                <w:sz w:val="10"/>
                <w:szCs w:val="10"/>
              </w:rPr>
              <w:t>Actividad o Proyecto</w:t>
            </w:r>
          </w:p>
        </w:tc>
        <w:tc>
          <w:tcPr>
            <w:tcW w:w="567" w:type="dxa"/>
          </w:tcPr>
          <w:p w14:paraId="4D627445" w14:textId="77777777" w:rsidR="00A03BB5" w:rsidRPr="00172EC0" w:rsidRDefault="00000000" w:rsidP="00652DEA">
            <w:pPr>
              <w:pStyle w:val="pStyle"/>
            </w:pPr>
            <w:r w:rsidRPr="00172EC0">
              <w:rPr>
                <w:rStyle w:val="rStyle"/>
                <w:sz w:val="10"/>
                <w:szCs w:val="10"/>
              </w:rPr>
              <w:t>A-01</w:t>
            </w:r>
          </w:p>
        </w:tc>
        <w:tc>
          <w:tcPr>
            <w:tcW w:w="1701" w:type="dxa"/>
          </w:tcPr>
          <w:p w14:paraId="55136670" w14:textId="77777777" w:rsidR="00A03BB5" w:rsidRPr="00172EC0" w:rsidRDefault="00000000" w:rsidP="00652DEA">
            <w:pPr>
              <w:pStyle w:val="pStyle"/>
            </w:pPr>
            <w:r w:rsidRPr="00172EC0">
              <w:rPr>
                <w:rStyle w:val="rStyle"/>
                <w:sz w:val="10"/>
                <w:szCs w:val="10"/>
              </w:rPr>
              <w:t>Medición del grado de cumplimiento de las metas y objetivos de los programas presupuestales gestionados por las entidades públicas.</w:t>
            </w:r>
          </w:p>
        </w:tc>
        <w:tc>
          <w:tcPr>
            <w:tcW w:w="1276" w:type="dxa"/>
          </w:tcPr>
          <w:p w14:paraId="644DBBB0" w14:textId="77777777" w:rsidR="00A03BB5" w:rsidRPr="00172EC0" w:rsidRDefault="00000000" w:rsidP="00652DEA">
            <w:pPr>
              <w:pStyle w:val="pStyle"/>
            </w:pPr>
            <w:r w:rsidRPr="00172EC0">
              <w:rPr>
                <w:rStyle w:val="rStyle"/>
                <w:sz w:val="10"/>
                <w:szCs w:val="10"/>
              </w:rPr>
              <w:t>Número de recomendaciones generadas en la evaluación al desempeño por actividad</w:t>
            </w:r>
          </w:p>
        </w:tc>
        <w:tc>
          <w:tcPr>
            <w:tcW w:w="1559" w:type="dxa"/>
          </w:tcPr>
          <w:p w14:paraId="15264973" w14:textId="77777777" w:rsidR="00A03BB5" w:rsidRPr="00172EC0" w:rsidRDefault="00000000" w:rsidP="00652DEA">
            <w:pPr>
              <w:pStyle w:val="pStyle"/>
            </w:pPr>
            <w:r w:rsidRPr="00172EC0">
              <w:rPr>
                <w:rStyle w:val="rStyle"/>
                <w:sz w:val="10"/>
                <w:szCs w:val="10"/>
              </w:rPr>
              <w:t>Mide el promedio de recomendaciones al desempeño emitidas por entidades evaluadas.</w:t>
            </w:r>
          </w:p>
        </w:tc>
        <w:tc>
          <w:tcPr>
            <w:tcW w:w="1418" w:type="dxa"/>
          </w:tcPr>
          <w:p w14:paraId="78DC7393" w14:textId="77777777" w:rsidR="00A03BB5" w:rsidRPr="00172EC0" w:rsidRDefault="00000000" w:rsidP="00652DEA">
            <w:pPr>
              <w:pStyle w:val="pStyle"/>
            </w:pPr>
            <w:r w:rsidRPr="00172EC0">
              <w:rPr>
                <w:rStyle w:val="rStyle"/>
                <w:sz w:val="10"/>
                <w:szCs w:val="10"/>
              </w:rPr>
              <w:t>(Total de recomendaciones al desempeño emitidas/ número de entidades evaluadas)*100</w:t>
            </w:r>
          </w:p>
        </w:tc>
        <w:tc>
          <w:tcPr>
            <w:tcW w:w="1417" w:type="dxa"/>
          </w:tcPr>
          <w:p w14:paraId="3C4AD473" w14:textId="77777777" w:rsidR="00A03BB5" w:rsidRPr="00172EC0" w:rsidRDefault="00000000" w:rsidP="00652DEA">
            <w:pPr>
              <w:pStyle w:val="pStyle"/>
            </w:pPr>
            <w:r w:rsidRPr="00172EC0">
              <w:rPr>
                <w:rStyle w:val="rStyle"/>
                <w:sz w:val="10"/>
                <w:szCs w:val="10"/>
              </w:rPr>
              <w:t xml:space="preserve">Recomendaciones al desempeño emitidas:   Observaciones por atender establecidas como resultado de la auditoría al desempeño realizada por parte del OSAFIG.   Número de entidades evaluadas:   </w:t>
            </w:r>
            <w:r w:rsidRPr="00172EC0">
              <w:rPr>
                <w:rStyle w:val="rStyle"/>
                <w:sz w:val="10"/>
                <w:szCs w:val="10"/>
              </w:rPr>
              <w:lastRenderedPageBreak/>
              <w:t>Auditorías realizadas por parte del OSAFIG.</w:t>
            </w:r>
          </w:p>
        </w:tc>
        <w:tc>
          <w:tcPr>
            <w:tcW w:w="709" w:type="dxa"/>
          </w:tcPr>
          <w:p w14:paraId="1DC517F8" w14:textId="77777777" w:rsidR="00A03BB5" w:rsidRPr="00172EC0" w:rsidRDefault="00000000" w:rsidP="00652DEA">
            <w:pPr>
              <w:pStyle w:val="pStyle"/>
            </w:pPr>
            <w:r w:rsidRPr="00172EC0">
              <w:rPr>
                <w:rStyle w:val="rStyle"/>
                <w:sz w:val="10"/>
                <w:szCs w:val="10"/>
              </w:rPr>
              <w:lastRenderedPageBreak/>
              <w:t>Estratégico-Eficacia-Anual</w:t>
            </w:r>
          </w:p>
        </w:tc>
        <w:tc>
          <w:tcPr>
            <w:tcW w:w="709" w:type="dxa"/>
          </w:tcPr>
          <w:p w14:paraId="2D3556EB" w14:textId="77777777" w:rsidR="00A03BB5" w:rsidRPr="00172EC0" w:rsidRDefault="00000000" w:rsidP="00652DEA">
            <w:pPr>
              <w:pStyle w:val="pStyle"/>
            </w:pPr>
            <w:r w:rsidRPr="00172EC0">
              <w:rPr>
                <w:rStyle w:val="rStyle"/>
                <w:sz w:val="10"/>
                <w:szCs w:val="10"/>
              </w:rPr>
              <w:t>Porcentaje</w:t>
            </w:r>
          </w:p>
        </w:tc>
        <w:tc>
          <w:tcPr>
            <w:tcW w:w="709" w:type="dxa"/>
          </w:tcPr>
          <w:p w14:paraId="72543655" w14:textId="64579E98" w:rsidR="00A03BB5" w:rsidRPr="00172EC0" w:rsidRDefault="00000000" w:rsidP="00652DEA">
            <w:pPr>
              <w:pStyle w:val="pStyle"/>
            </w:pPr>
            <w:r w:rsidRPr="00172EC0">
              <w:rPr>
                <w:rStyle w:val="rStyle"/>
                <w:sz w:val="10"/>
                <w:szCs w:val="10"/>
              </w:rPr>
              <w:t>327 Recomendaciones al desempeño por entidad evaluada. (Año 2023)</w:t>
            </w:r>
          </w:p>
        </w:tc>
        <w:tc>
          <w:tcPr>
            <w:tcW w:w="992" w:type="dxa"/>
          </w:tcPr>
          <w:p w14:paraId="23B5473A" w14:textId="77777777" w:rsidR="00A03BB5" w:rsidRPr="00172EC0" w:rsidRDefault="00000000" w:rsidP="00652DEA">
            <w:pPr>
              <w:pStyle w:val="pStyle"/>
            </w:pPr>
            <w:r w:rsidRPr="00172EC0">
              <w:rPr>
                <w:rStyle w:val="rStyle"/>
                <w:sz w:val="10"/>
                <w:szCs w:val="10"/>
              </w:rPr>
              <w:t>100.00% - 100.00 - Disminuir el número de recomendaciones emitidas por entidad evaluada.</w:t>
            </w:r>
          </w:p>
        </w:tc>
        <w:tc>
          <w:tcPr>
            <w:tcW w:w="567" w:type="dxa"/>
          </w:tcPr>
          <w:p w14:paraId="7C7A48B8" w14:textId="77777777" w:rsidR="00A03BB5" w:rsidRPr="00172EC0" w:rsidRDefault="00000000" w:rsidP="00652DEA">
            <w:pPr>
              <w:pStyle w:val="pStyle"/>
            </w:pPr>
            <w:r w:rsidRPr="00172EC0">
              <w:rPr>
                <w:rStyle w:val="rStyle"/>
                <w:sz w:val="10"/>
                <w:szCs w:val="10"/>
              </w:rPr>
              <w:t>Ascendente</w:t>
            </w:r>
          </w:p>
        </w:tc>
        <w:tc>
          <w:tcPr>
            <w:tcW w:w="709" w:type="dxa"/>
          </w:tcPr>
          <w:p w14:paraId="7A44B413" w14:textId="77777777" w:rsidR="00A03BB5" w:rsidRPr="00172EC0" w:rsidRDefault="00A03BB5" w:rsidP="00652DEA">
            <w:pPr>
              <w:pStyle w:val="pStyle"/>
            </w:pPr>
          </w:p>
        </w:tc>
      </w:tr>
      <w:tr w:rsidR="00172EC0" w:rsidRPr="00172EC0" w14:paraId="0691BC42" w14:textId="77777777" w:rsidTr="00172EC0">
        <w:tc>
          <w:tcPr>
            <w:tcW w:w="554" w:type="dxa"/>
          </w:tcPr>
          <w:p w14:paraId="4E488D48" w14:textId="77777777" w:rsidR="00A03BB5" w:rsidRPr="00172EC0" w:rsidRDefault="00000000" w:rsidP="00652DEA">
            <w:pPr>
              <w:pStyle w:val="pStyle"/>
            </w:pPr>
            <w:r w:rsidRPr="00172EC0">
              <w:rPr>
                <w:rStyle w:val="rStyle"/>
                <w:sz w:val="10"/>
                <w:szCs w:val="10"/>
              </w:rPr>
              <w:t>Componente</w:t>
            </w:r>
          </w:p>
        </w:tc>
        <w:tc>
          <w:tcPr>
            <w:tcW w:w="567" w:type="dxa"/>
          </w:tcPr>
          <w:p w14:paraId="5060D3A1" w14:textId="77777777" w:rsidR="00A03BB5" w:rsidRPr="00172EC0" w:rsidRDefault="00000000" w:rsidP="00652DEA">
            <w:pPr>
              <w:pStyle w:val="pStyle"/>
            </w:pPr>
            <w:r w:rsidRPr="00172EC0">
              <w:rPr>
                <w:rStyle w:val="rStyle"/>
                <w:sz w:val="10"/>
                <w:szCs w:val="10"/>
              </w:rPr>
              <w:t>C-003</w:t>
            </w:r>
          </w:p>
        </w:tc>
        <w:tc>
          <w:tcPr>
            <w:tcW w:w="1701" w:type="dxa"/>
          </w:tcPr>
          <w:p w14:paraId="2DA3A47A" w14:textId="77777777" w:rsidR="00A03BB5" w:rsidRPr="00172EC0" w:rsidRDefault="00000000" w:rsidP="00652DEA">
            <w:pPr>
              <w:pStyle w:val="pStyle"/>
            </w:pPr>
            <w:r w:rsidRPr="00172EC0">
              <w:rPr>
                <w:rStyle w:val="rStyle"/>
                <w:sz w:val="10"/>
                <w:szCs w:val="10"/>
              </w:rPr>
              <w:t>Auditoría de la gestión financiera y de la evaluación del desempeño de las entidades fiscalizadas mediante la asignación de recursos federales sujetos a Reglas de Operación.</w:t>
            </w:r>
          </w:p>
        </w:tc>
        <w:tc>
          <w:tcPr>
            <w:tcW w:w="1276" w:type="dxa"/>
          </w:tcPr>
          <w:p w14:paraId="79E99FC1" w14:textId="77777777" w:rsidR="00A03BB5" w:rsidRPr="00172EC0" w:rsidRDefault="00000000" w:rsidP="00652DEA">
            <w:pPr>
              <w:pStyle w:val="pStyle"/>
            </w:pPr>
            <w:r w:rsidRPr="00172EC0">
              <w:rPr>
                <w:rStyle w:val="rStyle"/>
                <w:sz w:val="10"/>
                <w:szCs w:val="10"/>
              </w:rPr>
              <w:t>Porcentaje de cobertura de los recursos públicos fiscalizados.</w:t>
            </w:r>
          </w:p>
        </w:tc>
        <w:tc>
          <w:tcPr>
            <w:tcW w:w="1559" w:type="dxa"/>
          </w:tcPr>
          <w:p w14:paraId="12A29B3D" w14:textId="77777777" w:rsidR="00A03BB5" w:rsidRPr="00172EC0" w:rsidRDefault="00000000" w:rsidP="00652DEA">
            <w:pPr>
              <w:pStyle w:val="pStyle"/>
            </w:pPr>
            <w:r w:rsidRPr="00172EC0">
              <w:rPr>
                <w:rStyle w:val="rStyle"/>
                <w:sz w:val="10"/>
                <w:szCs w:val="10"/>
              </w:rPr>
              <w:t>Mide el importe de la muestra fiscalizada en relación al presupuesto ejercido de las entidades fiscalizadas.</w:t>
            </w:r>
          </w:p>
        </w:tc>
        <w:tc>
          <w:tcPr>
            <w:tcW w:w="1418" w:type="dxa"/>
          </w:tcPr>
          <w:p w14:paraId="032A2AD6" w14:textId="77777777" w:rsidR="00A03BB5" w:rsidRPr="00172EC0" w:rsidRDefault="00000000" w:rsidP="00652DEA">
            <w:pPr>
              <w:pStyle w:val="pStyle"/>
            </w:pPr>
            <w:r w:rsidRPr="00172EC0">
              <w:rPr>
                <w:rStyle w:val="rStyle"/>
                <w:sz w:val="10"/>
                <w:szCs w:val="10"/>
              </w:rPr>
              <w:t>(Importe de la muestra del gasto fiscalizada/ presupuesto de egresos ejercido por las entidades fiscalizadas)*100</w:t>
            </w:r>
          </w:p>
        </w:tc>
        <w:tc>
          <w:tcPr>
            <w:tcW w:w="1417" w:type="dxa"/>
          </w:tcPr>
          <w:p w14:paraId="03BA05A6" w14:textId="77777777" w:rsidR="00A03BB5" w:rsidRPr="00172EC0" w:rsidRDefault="00000000" w:rsidP="00652DEA">
            <w:pPr>
              <w:pStyle w:val="pStyle"/>
            </w:pPr>
            <w:r w:rsidRPr="00172EC0">
              <w:rPr>
                <w:rStyle w:val="rStyle"/>
                <w:sz w:val="10"/>
                <w:szCs w:val="10"/>
              </w:rPr>
              <w:t>Muestra del gasto: Parte considerada del gasto público a fiscalizar por el OSAFIG.</w:t>
            </w:r>
          </w:p>
        </w:tc>
        <w:tc>
          <w:tcPr>
            <w:tcW w:w="709" w:type="dxa"/>
          </w:tcPr>
          <w:p w14:paraId="127763BD" w14:textId="77777777" w:rsidR="00A03BB5" w:rsidRPr="00172EC0" w:rsidRDefault="00000000" w:rsidP="00652DEA">
            <w:pPr>
              <w:pStyle w:val="pStyle"/>
            </w:pPr>
            <w:r w:rsidRPr="00172EC0">
              <w:rPr>
                <w:rStyle w:val="rStyle"/>
                <w:sz w:val="10"/>
                <w:szCs w:val="10"/>
              </w:rPr>
              <w:t>Gestión-Eficacia-Anual</w:t>
            </w:r>
          </w:p>
        </w:tc>
        <w:tc>
          <w:tcPr>
            <w:tcW w:w="709" w:type="dxa"/>
          </w:tcPr>
          <w:p w14:paraId="0939F723" w14:textId="77777777" w:rsidR="00A03BB5" w:rsidRPr="00172EC0" w:rsidRDefault="00000000" w:rsidP="00652DEA">
            <w:pPr>
              <w:pStyle w:val="pStyle"/>
            </w:pPr>
            <w:r w:rsidRPr="00172EC0">
              <w:rPr>
                <w:rStyle w:val="rStyle"/>
                <w:sz w:val="10"/>
                <w:szCs w:val="10"/>
              </w:rPr>
              <w:t>Porcentaje</w:t>
            </w:r>
          </w:p>
        </w:tc>
        <w:tc>
          <w:tcPr>
            <w:tcW w:w="709" w:type="dxa"/>
          </w:tcPr>
          <w:p w14:paraId="0FCAA7C3" w14:textId="77777777" w:rsidR="00A03BB5" w:rsidRPr="00172EC0" w:rsidRDefault="00000000" w:rsidP="00652DEA">
            <w:pPr>
              <w:pStyle w:val="pStyle"/>
            </w:pPr>
            <w:r w:rsidRPr="00172EC0">
              <w:rPr>
                <w:rStyle w:val="rStyle"/>
                <w:sz w:val="10"/>
                <w:szCs w:val="10"/>
              </w:rPr>
              <w:t>58% Resultado obtenido de la fiscalización de las cuentas públicas. (Año 2023)</w:t>
            </w:r>
          </w:p>
        </w:tc>
        <w:tc>
          <w:tcPr>
            <w:tcW w:w="992" w:type="dxa"/>
          </w:tcPr>
          <w:p w14:paraId="6C929BD9" w14:textId="77777777" w:rsidR="00A03BB5" w:rsidRPr="00172EC0" w:rsidRDefault="00000000" w:rsidP="00652DEA">
            <w:pPr>
              <w:pStyle w:val="pStyle"/>
            </w:pPr>
            <w:r w:rsidRPr="00172EC0">
              <w:rPr>
                <w:rStyle w:val="rStyle"/>
                <w:sz w:val="10"/>
                <w:szCs w:val="10"/>
              </w:rPr>
              <w:t>100.00% - 100.00 - Fiscalizar el 65% del presupuesto ejercido por las entidades públicas.</w:t>
            </w:r>
          </w:p>
        </w:tc>
        <w:tc>
          <w:tcPr>
            <w:tcW w:w="567" w:type="dxa"/>
          </w:tcPr>
          <w:p w14:paraId="4F71B846" w14:textId="77777777" w:rsidR="00A03BB5" w:rsidRPr="00172EC0" w:rsidRDefault="00000000" w:rsidP="00652DEA">
            <w:pPr>
              <w:pStyle w:val="pStyle"/>
            </w:pPr>
            <w:r w:rsidRPr="00172EC0">
              <w:rPr>
                <w:rStyle w:val="rStyle"/>
                <w:sz w:val="10"/>
                <w:szCs w:val="10"/>
              </w:rPr>
              <w:t>Ascendente</w:t>
            </w:r>
          </w:p>
        </w:tc>
        <w:tc>
          <w:tcPr>
            <w:tcW w:w="709" w:type="dxa"/>
          </w:tcPr>
          <w:p w14:paraId="58B72EF8" w14:textId="77777777" w:rsidR="00A03BB5" w:rsidRPr="00172EC0" w:rsidRDefault="00A03BB5" w:rsidP="00652DEA">
            <w:pPr>
              <w:pStyle w:val="pStyle"/>
            </w:pPr>
          </w:p>
        </w:tc>
      </w:tr>
      <w:tr w:rsidR="00172EC0" w:rsidRPr="00172EC0" w14:paraId="4B1368F3" w14:textId="77777777" w:rsidTr="00172EC0">
        <w:tc>
          <w:tcPr>
            <w:tcW w:w="554" w:type="dxa"/>
          </w:tcPr>
          <w:p w14:paraId="1FEFF37D" w14:textId="77777777" w:rsidR="00A03BB5" w:rsidRPr="00172EC0" w:rsidRDefault="00000000" w:rsidP="00652DEA">
            <w:pPr>
              <w:spacing w:after="0" w:line="240" w:lineRule="auto"/>
            </w:pPr>
            <w:r w:rsidRPr="00172EC0">
              <w:rPr>
                <w:rStyle w:val="rStyle"/>
                <w:sz w:val="10"/>
                <w:szCs w:val="10"/>
              </w:rPr>
              <w:t>Actividad o Proyecto</w:t>
            </w:r>
          </w:p>
        </w:tc>
        <w:tc>
          <w:tcPr>
            <w:tcW w:w="567" w:type="dxa"/>
          </w:tcPr>
          <w:p w14:paraId="535CCF23" w14:textId="77777777" w:rsidR="00A03BB5" w:rsidRPr="00172EC0" w:rsidRDefault="00000000" w:rsidP="00652DEA">
            <w:pPr>
              <w:pStyle w:val="pStyle"/>
            </w:pPr>
            <w:r w:rsidRPr="00172EC0">
              <w:rPr>
                <w:rStyle w:val="rStyle"/>
                <w:sz w:val="10"/>
                <w:szCs w:val="10"/>
              </w:rPr>
              <w:t>A-01</w:t>
            </w:r>
          </w:p>
        </w:tc>
        <w:tc>
          <w:tcPr>
            <w:tcW w:w="1701" w:type="dxa"/>
          </w:tcPr>
          <w:p w14:paraId="2A834B8E" w14:textId="77777777" w:rsidR="00A03BB5" w:rsidRPr="00172EC0" w:rsidRDefault="00000000" w:rsidP="00652DEA">
            <w:pPr>
              <w:pStyle w:val="pStyle"/>
            </w:pPr>
            <w:r w:rsidRPr="00172EC0">
              <w:rPr>
                <w:rStyle w:val="rStyle"/>
                <w:sz w:val="10"/>
                <w:szCs w:val="10"/>
              </w:rPr>
              <w:t>Medición del grado de cumplimiento de transparencia, rendición de cuentas y de desempeño en las metas y objetivos de los programas presupuestales gestionados por las entidades públicas.</w:t>
            </w:r>
          </w:p>
        </w:tc>
        <w:tc>
          <w:tcPr>
            <w:tcW w:w="1276" w:type="dxa"/>
          </w:tcPr>
          <w:p w14:paraId="09F65843" w14:textId="77777777" w:rsidR="00A03BB5" w:rsidRPr="00172EC0" w:rsidRDefault="00000000" w:rsidP="00652DEA">
            <w:pPr>
              <w:pStyle w:val="pStyle"/>
            </w:pPr>
            <w:r w:rsidRPr="00172EC0">
              <w:rPr>
                <w:rStyle w:val="rStyle"/>
                <w:sz w:val="10"/>
                <w:szCs w:val="10"/>
              </w:rPr>
              <w:t>Cumplimiento del programa de actividades de fiscalización y número de recomendaciones generadas en la evaluación al desempeño por actividad.</w:t>
            </w:r>
          </w:p>
        </w:tc>
        <w:tc>
          <w:tcPr>
            <w:tcW w:w="1559" w:type="dxa"/>
          </w:tcPr>
          <w:p w14:paraId="4AA4B55E" w14:textId="77777777" w:rsidR="00A03BB5" w:rsidRPr="00172EC0" w:rsidRDefault="00000000" w:rsidP="00652DEA">
            <w:pPr>
              <w:pStyle w:val="pStyle"/>
            </w:pPr>
            <w:r w:rsidRPr="00172EC0">
              <w:rPr>
                <w:rStyle w:val="rStyle"/>
                <w:sz w:val="10"/>
                <w:szCs w:val="10"/>
              </w:rPr>
              <w:t>Mide el grado de cumplimiento del programa de actividades en fiscalización.</w:t>
            </w:r>
          </w:p>
        </w:tc>
        <w:tc>
          <w:tcPr>
            <w:tcW w:w="1418" w:type="dxa"/>
          </w:tcPr>
          <w:p w14:paraId="2BCEA560" w14:textId="77777777" w:rsidR="00A03BB5" w:rsidRPr="00172EC0" w:rsidRDefault="00000000" w:rsidP="00652DEA">
            <w:pPr>
              <w:pStyle w:val="pStyle"/>
            </w:pPr>
            <w:r w:rsidRPr="00172EC0">
              <w:rPr>
                <w:rStyle w:val="rStyle"/>
                <w:sz w:val="10"/>
                <w:szCs w:val="10"/>
              </w:rPr>
              <w:t>(Actividades realizadas en fiscalización/ actividades programadas en fiscalización)*100</w:t>
            </w:r>
          </w:p>
        </w:tc>
        <w:tc>
          <w:tcPr>
            <w:tcW w:w="1417" w:type="dxa"/>
          </w:tcPr>
          <w:p w14:paraId="31AB1FA1" w14:textId="77777777" w:rsidR="00A03BB5" w:rsidRPr="00172EC0" w:rsidRDefault="00000000" w:rsidP="00652DEA">
            <w:pPr>
              <w:pStyle w:val="pStyle"/>
            </w:pPr>
            <w:r w:rsidRPr="00172EC0">
              <w:rPr>
                <w:rStyle w:val="rStyle"/>
                <w:sz w:val="10"/>
                <w:szCs w:val="10"/>
              </w:rPr>
              <w:t>Actividades realizadas en fiscalización:  Acciones que realiza el OSAFIG para dar cumplimiento a su programa de actividades.  Actividades programadas en fiscalización:  Acciones que tiene proyectadas el OSAFIG durante el año.</w:t>
            </w:r>
          </w:p>
        </w:tc>
        <w:tc>
          <w:tcPr>
            <w:tcW w:w="709" w:type="dxa"/>
          </w:tcPr>
          <w:p w14:paraId="0CE92F78" w14:textId="77777777" w:rsidR="00A03BB5" w:rsidRPr="00172EC0" w:rsidRDefault="00000000" w:rsidP="00652DEA">
            <w:pPr>
              <w:pStyle w:val="pStyle"/>
            </w:pPr>
            <w:r w:rsidRPr="00172EC0">
              <w:rPr>
                <w:rStyle w:val="rStyle"/>
                <w:sz w:val="10"/>
                <w:szCs w:val="10"/>
              </w:rPr>
              <w:t>Gestión-Eficacia-Anual</w:t>
            </w:r>
          </w:p>
        </w:tc>
        <w:tc>
          <w:tcPr>
            <w:tcW w:w="709" w:type="dxa"/>
          </w:tcPr>
          <w:p w14:paraId="68CEC91C" w14:textId="77777777" w:rsidR="00A03BB5" w:rsidRPr="00172EC0" w:rsidRDefault="00000000" w:rsidP="00652DEA">
            <w:pPr>
              <w:pStyle w:val="pStyle"/>
            </w:pPr>
            <w:r w:rsidRPr="00172EC0">
              <w:rPr>
                <w:rStyle w:val="rStyle"/>
                <w:sz w:val="10"/>
                <w:szCs w:val="10"/>
              </w:rPr>
              <w:t>Porcentaje</w:t>
            </w:r>
          </w:p>
        </w:tc>
        <w:tc>
          <w:tcPr>
            <w:tcW w:w="709" w:type="dxa"/>
          </w:tcPr>
          <w:p w14:paraId="6006320D" w14:textId="5D7D1B5F" w:rsidR="00A03BB5" w:rsidRPr="00172EC0" w:rsidRDefault="00000000" w:rsidP="00652DEA">
            <w:pPr>
              <w:pStyle w:val="pStyle"/>
            </w:pPr>
            <w:r w:rsidRPr="00172EC0">
              <w:rPr>
                <w:rStyle w:val="rStyle"/>
                <w:sz w:val="10"/>
                <w:szCs w:val="10"/>
              </w:rPr>
              <w:t>100% Actividades programadas en fiscalización. (Año 2023)</w:t>
            </w:r>
          </w:p>
        </w:tc>
        <w:tc>
          <w:tcPr>
            <w:tcW w:w="992" w:type="dxa"/>
          </w:tcPr>
          <w:p w14:paraId="68BB18BA" w14:textId="77777777" w:rsidR="00A03BB5" w:rsidRPr="00172EC0" w:rsidRDefault="00000000" w:rsidP="00652DEA">
            <w:pPr>
              <w:pStyle w:val="pStyle"/>
            </w:pPr>
            <w:r w:rsidRPr="00172EC0">
              <w:rPr>
                <w:rStyle w:val="rStyle"/>
                <w:sz w:val="10"/>
                <w:szCs w:val="10"/>
              </w:rPr>
              <w:t>100.00% - 100.00 - Realizar el 100% de las actividades programadas en la fiscalización.</w:t>
            </w:r>
          </w:p>
        </w:tc>
        <w:tc>
          <w:tcPr>
            <w:tcW w:w="567" w:type="dxa"/>
          </w:tcPr>
          <w:p w14:paraId="6CB08902" w14:textId="77777777" w:rsidR="00A03BB5" w:rsidRPr="00172EC0" w:rsidRDefault="00000000" w:rsidP="00652DEA">
            <w:pPr>
              <w:pStyle w:val="pStyle"/>
            </w:pPr>
            <w:r w:rsidRPr="00172EC0">
              <w:rPr>
                <w:rStyle w:val="rStyle"/>
                <w:sz w:val="10"/>
                <w:szCs w:val="10"/>
              </w:rPr>
              <w:t>Ascendente</w:t>
            </w:r>
          </w:p>
        </w:tc>
        <w:tc>
          <w:tcPr>
            <w:tcW w:w="709" w:type="dxa"/>
          </w:tcPr>
          <w:p w14:paraId="4B851214" w14:textId="77777777" w:rsidR="00A03BB5" w:rsidRPr="00172EC0" w:rsidRDefault="00A03BB5" w:rsidP="00652DEA">
            <w:pPr>
              <w:pStyle w:val="pStyle"/>
            </w:pPr>
          </w:p>
        </w:tc>
      </w:tr>
    </w:tbl>
    <w:p w14:paraId="29D18F8C"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55"/>
        <w:gridCol w:w="7785"/>
      </w:tblGrid>
      <w:tr w:rsidR="00A03BB5" w:rsidRPr="00B74CBF" w14:paraId="6198EBB4" w14:textId="77777777">
        <w:trPr>
          <w:tblHeader/>
        </w:trPr>
        <w:tc>
          <w:tcPr>
            <w:tcW w:w="6000" w:type="dxa"/>
          </w:tcPr>
          <w:p w14:paraId="677CB2F1" w14:textId="77777777" w:rsidR="00A03BB5" w:rsidRPr="00B74CBF" w:rsidRDefault="00000000" w:rsidP="00652DEA">
            <w:pPr>
              <w:pStyle w:val="pStyle"/>
              <w:rPr>
                <w:sz w:val="16"/>
                <w:szCs w:val="16"/>
              </w:rPr>
            </w:pPr>
            <w:r w:rsidRPr="00B74CBF">
              <w:rPr>
                <w:rStyle w:val="tStyle"/>
                <w:sz w:val="16"/>
                <w:szCs w:val="16"/>
              </w:rPr>
              <w:t>Identificación del Programa Presupuestario:</w:t>
            </w:r>
          </w:p>
        </w:tc>
        <w:tc>
          <w:tcPr>
            <w:tcW w:w="11000" w:type="dxa"/>
          </w:tcPr>
          <w:p w14:paraId="35E9B386" w14:textId="77777777" w:rsidR="00A03BB5" w:rsidRPr="00B74CBF" w:rsidRDefault="00000000" w:rsidP="00652DEA">
            <w:pPr>
              <w:pStyle w:val="pStyle"/>
              <w:rPr>
                <w:sz w:val="16"/>
                <w:szCs w:val="16"/>
              </w:rPr>
            </w:pPr>
            <w:r w:rsidRPr="00B74CBF">
              <w:rPr>
                <w:rStyle w:val="tStyle"/>
                <w:sz w:val="16"/>
                <w:szCs w:val="16"/>
              </w:rPr>
              <w:t>30-R-ARBITRAJE Y ESCALAFÓN.</w:t>
            </w:r>
          </w:p>
        </w:tc>
      </w:tr>
      <w:tr w:rsidR="00A03BB5" w:rsidRPr="00B74CBF" w14:paraId="268BE4A3" w14:textId="77777777">
        <w:trPr>
          <w:tblHeader/>
        </w:trPr>
        <w:tc>
          <w:tcPr>
            <w:tcW w:w="6000" w:type="dxa"/>
          </w:tcPr>
          <w:p w14:paraId="429731EE" w14:textId="77777777" w:rsidR="00A03BB5" w:rsidRPr="00B74CBF" w:rsidRDefault="00000000" w:rsidP="00652DEA">
            <w:pPr>
              <w:pStyle w:val="pStyle"/>
              <w:rPr>
                <w:sz w:val="16"/>
                <w:szCs w:val="16"/>
              </w:rPr>
            </w:pPr>
            <w:r w:rsidRPr="00B74CBF">
              <w:rPr>
                <w:rStyle w:val="tStyle"/>
                <w:sz w:val="16"/>
                <w:szCs w:val="16"/>
              </w:rPr>
              <w:t>Dependencia/Organismo:</w:t>
            </w:r>
          </w:p>
        </w:tc>
        <w:tc>
          <w:tcPr>
            <w:tcW w:w="11000" w:type="dxa"/>
          </w:tcPr>
          <w:p w14:paraId="3D6353A0" w14:textId="77777777" w:rsidR="00A03BB5" w:rsidRPr="00B74CBF" w:rsidRDefault="00000000" w:rsidP="00652DEA">
            <w:pPr>
              <w:pStyle w:val="pStyle"/>
              <w:rPr>
                <w:sz w:val="16"/>
                <w:szCs w:val="16"/>
              </w:rPr>
            </w:pPr>
            <w:r w:rsidRPr="00B74CBF">
              <w:rPr>
                <w:rStyle w:val="tStyle"/>
                <w:sz w:val="16"/>
                <w:szCs w:val="16"/>
              </w:rPr>
              <w:t>41407-TRIBUNAL DE ARBITRAJE Y ESCALAFÓN.</w:t>
            </w:r>
          </w:p>
        </w:tc>
      </w:tr>
      <w:tr w:rsidR="00A03BB5" w:rsidRPr="00B74CBF" w14:paraId="09B9BE01" w14:textId="77777777">
        <w:trPr>
          <w:tblHeader/>
        </w:trPr>
        <w:tc>
          <w:tcPr>
            <w:tcW w:w="6000" w:type="dxa"/>
          </w:tcPr>
          <w:p w14:paraId="5FCF0DF1" w14:textId="77777777" w:rsidR="00A03BB5" w:rsidRPr="00B74CBF" w:rsidRDefault="00000000" w:rsidP="00652DEA">
            <w:pPr>
              <w:pStyle w:val="pStyle"/>
              <w:rPr>
                <w:sz w:val="16"/>
                <w:szCs w:val="16"/>
              </w:rPr>
            </w:pPr>
            <w:r w:rsidRPr="00B74CBF">
              <w:rPr>
                <w:rStyle w:val="tStyle"/>
                <w:sz w:val="16"/>
                <w:szCs w:val="16"/>
              </w:rPr>
              <w:t>Objetivo de Desarrollo Sostenible:</w:t>
            </w:r>
          </w:p>
        </w:tc>
        <w:tc>
          <w:tcPr>
            <w:tcW w:w="11000" w:type="dxa"/>
          </w:tcPr>
          <w:p w14:paraId="2556B064" w14:textId="77777777" w:rsidR="00A03BB5" w:rsidRPr="00B74CBF" w:rsidRDefault="00000000" w:rsidP="00652DEA">
            <w:pPr>
              <w:pStyle w:val="pStyle"/>
              <w:rPr>
                <w:sz w:val="16"/>
                <w:szCs w:val="16"/>
              </w:rPr>
            </w:pPr>
            <w:r w:rsidRPr="00B74CBF">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A03BB5" w:rsidRPr="00B74CBF" w14:paraId="1B928C57" w14:textId="77777777">
        <w:trPr>
          <w:tblHeader/>
        </w:trPr>
        <w:tc>
          <w:tcPr>
            <w:tcW w:w="6000" w:type="dxa"/>
          </w:tcPr>
          <w:p w14:paraId="35BADF64" w14:textId="77777777" w:rsidR="00A03BB5" w:rsidRPr="00B74CBF" w:rsidRDefault="00000000" w:rsidP="00652DEA">
            <w:pPr>
              <w:pStyle w:val="pStyle"/>
              <w:rPr>
                <w:sz w:val="16"/>
                <w:szCs w:val="16"/>
              </w:rPr>
            </w:pPr>
            <w:r w:rsidRPr="00B74CBF">
              <w:rPr>
                <w:rStyle w:val="tStyle"/>
                <w:sz w:val="16"/>
                <w:szCs w:val="16"/>
              </w:rPr>
              <w:t>Eje del Plan Nacional de Desarrollo:</w:t>
            </w:r>
          </w:p>
        </w:tc>
        <w:tc>
          <w:tcPr>
            <w:tcW w:w="11000" w:type="dxa"/>
          </w:tcPr>
          <w:p w14:paraId="5D18CD8D" w14:textId="77777777" w:rsidR="00A03BB5" w:rsidRPr="00B74CBF" w:rsidRDefault="00000000" w:rsidP="00652DEA">
            <w:pPr>
              <w:pStyle w:val="pStyle"/>
              <w:rPr>
                <w:sz w:val="16"/>
                <w:szCs w:val="16"/>
              </w:rPr>
            </w:pPr>
            <w:r w:rsidRPr="00B74CBF">
              <w:rPr>
                <w:rStyle w:val="tStyle"/>
                <w:sz w:val="16"/>
                <w:szCs w:val="16"/>
              </w:rPr>
              <w:t>1-GOBERNANZA CON JUSTICIA Y PARTICIPACIÓN CIUDADANA</w:t>
            </w:r>
          </w:p>
        </w:tc>
      </w:tr>
      <w:tr w:rsidR="00A03BB5" w:rsidRPr="00B74CBF" w14:paraId="607B819B" w14:textId="77777777">
        <w:trPr>
          <w:tblHeader/>
        </w:trPr>
        <w:tc>
          <w:tcPr>
            <w:tcW w:w="6000" w:type="dxa"/>
          </w:tcPr>
          <w:p w14:paraId="601EB195" w14:textId="77777777" w:rsidR="00A03BB5" w:rsidRPr="00B74CBF" w:rsidRDefault="00000000" w:rsidP="00652DEA">
            <w:pPr>
              <w:pStyle w:val="pStyle"/>
              <w:rPr>
                <w:sz w:val="16"/>
                <w:szCs w:val="16"/>
              </w:rPr>
            </w:pPr>
            <w:r w:rsidRPr="00B74CBF">
              <w:rPr>
                <w:rStyle w:val="tStyle"/>
                <w:sz w:val="16"/>
                <w:szCs w:val="16"/>
              </w:rPr>
              <w:t>Eje del Plan Estatal de Desarrollo:</w:t>
            </w:r>
          </w:p>
        </w:tc>
        <w:tc>
          <w:tcPr>
            <w:tcW w:w="11000" w:type="dxa"/>
          </w:tcPr>
          <w:p w14:paraId="148F8204" w14:textId="77777777" w:rsidR="00A03BB5" w:rsidRPr="00B74CBF" w:rsidRDefault="00000000" w:rsidP="00652DEA">
            <w:pPr>
              <w:pStyle w:val="pStyle"/>
              <w:rPr>
                <w:sz w:val="16"/>
                <w:szCs w:val="16"/>
              </w:rPr>
            </w:pPr>
            <w:r w:rsidRPr="00B74CBF">
              <w:rPr>
                <w:rStyle w:val="tStyle"/>
                <w:sz w:val="16"/>
                <w:szCs w:val="16"/>
              </w:rPr>
              <w:t>03-SEMBRAR LA PAZ</w:t>
            </w:r>
          </w:p>
        </w:tc>
      </w:tr>
      <w:tr w:rsidR="00A03BB5" w:rsidRPr="00B74CBF" w14:paraId="2E009001" w14:textId="77777777">
        <w:trPr>
          <w:tblHeader/>
        </w:trPr>
        <w:tc>
          <w:tcPr>
            <w:tcW w:w="6000" w:type="dxa"/>
          </w:tcPr>
          <w:p w14:paraId="7D281350" w14:textId="77777777" w:rsidR="00A03BB5" w:rsidRPr="00B74CBF" w:rsidRDefault="00000000" w:rsidP="00652DEA">
            <w:pPr>
              <w:pStyle w:val="pStyle"/>
              <w:rPr>
                <w:sz w:val="16"/>
                <w:szCs w:val="16"/>
              </w:rPr>
            </w:pPr>
            <w:r w:rsidRPr="00B74CBF">
              <w:rPr>
                <w:rStyle w:val="tStyle"/>
                <w:sz w:val="16"/>
                <w:szCs w:val="16"/>
              </w:rPr>
              <w:t>Programa Derivado del PED:</w:t>
            </w:r>
          </w:p>
        </w:tc>
        <w:tc>
          <w:tcPr>
            <w:tcW w:w="11000" w:type="dxa"/>
          </w:tcPr>
          <w:p w14:paraId="0579D582" w14:textId="77777777" w:rsidR="00A03BB5" w:rsidRPr="00B74CBF" w:rsidRDefault="00A03BB5" w:rsidP="00652DEA">
            <w:pPr>
              <w:pStyle w:val="pStyle"/>
              <w:rPr>
                <w:sz w:val="16"/>
                <w:szCs w:val="16"/>
              </w:rPr>
            </w:pPr>
          </w:p>
        </w:tc>
      </w:tr>
    </w:tbl>
    <w:p w14:paraId="66A13D8B" w14:textId="77777777" w:rsidR="00A03BB5" w:rsidRDefault="00A03BB5" w:rsidP="00652DEA">
      <w:pPr>
        <w:spacing w:after="0" w:line="240" w:lineRule="auto"/>
      </w:pPr>
    </w:p>
    <w:tbl>
      <w:tblPr>
        <w:tblW w:w="12887"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709"/>
        <w:gridCol w:w="1559"/>
        <w:gridCol w:w="1276"/>
        <w:gridCol w:w="1559"/>
        <w:gridCol w:w="1418"/>
        <w:gridCol w:w="1417"/>
        <w:gridCol w:w="709"/>
        <w:gridCol w:w="709"/>
        <w:gridCol w:w="709"/>
        <w:gridCol w:w="992"/>
        <w:gridCol w:w="567"/>
        <w:gridCol w:w="709"/>
      </w:tblGrid>
      <w:tr w:rsidR="00B74CBF" w:rsidRPr="00B74CBF" w14:paraId="0BE03A01" w14:textId="77777777" w:rsidTr="00B74CBF">
        <w:trPr>
          <w:tblHeader/>
        </w:trPr>
        <w:tc>
          <w:tcPr>
            <w:tcW w:w="554" w:type="dxa"/>
            <w:vAlign w:val="center"/>
          </w:tcPr>
          <w:p w14:paraId="52C2ECC4" w14:textId="77777777" w:rsidR="00A03BB5" w:rsidRPr="00B74CBF" w:rsidRDefault="00A03BB5" w:rsidP="00652DEA">
            <w:pPr>
              <w:spacing w:after="0" w:line="240" w:lineRule="auto"/>
            </w:pPr>
          </w:p>
        </w:tc>
        <w:tc>
          <w:tcPr>
            <w:tcW w:w="709" w:type="dxa"/>
            <w:vAlign w:val="center"/>
          </w:tcPr>
          <w:p w14:paraId="1B01EAEE" w14:textId="77777777" w:rsidR="00A03BB5" w:rsidRPr="00B74CBF" w:rsidRDefault="00000000" w:rsidP="00652DEA">
            <w:pPr>
              <w:pStyle w:val="thpStyle"/>
            </w:pPr>
            <w:r w:rsidRPr="00B74CBF">
              <w:rPr>
                <w:rStyle w:val="thrStyle"/>
                <w:sz w:val="10"/>
                <w:szCs w:val="10"/>
              </w:rPr>
              <w:t>Clave</w:t>
            </w:r>
          </w:p>
        </w:tc>
        <w:tc>
          <w:tcPr>
            <w:tcW w:w="1559" w:type="dxa"/>
            <w:vAlign w:val="center"/>
          </w:tcPr>
          <w:p w14:paraId="339E6A21" w14:textId="77777777" w:rsidR="00A03BB5" w:rsidRPr="00B74CBF" w:rsidRDefault="00000000" w:rsidP="00652DEA">
            <w:pPr>
              <w:pStyle w:val="thpStyle"/>
            </w:pPr>
            <w:r w:rsidRPr="00B74CBF">
              <w:rPr>
                <w:rStyle w:val="thrStyle"/>
                <w:sz w:val="10"/>
                <w:szCs w:val="10"/>
              </w:rPr>
              <w:t>Objetivo</w:t>
            </w:r>
          </w:p>
        </w:tc>
        <w:tc>
          <w:tcPr>
            <w:tcW w:w="1276" w:type="dxa"/>
            <w:vAlign w:val="center"/>
          </w:tcPr>
          <w:p w14:paraId="5F5A3A45" w14:textId="77777777" w:rsidR="00A03BB5" w:rsidRPr="00B74CBF" w:rsidRDefault="00000000" w:rsidP="00652DEA">
            <w:pPr>
              <w:pStyle w:val="thpStyle"/>
            </w:pPr>
            <w:r w:rsidRPr="00B74CBF">
              <w:rPr>
                <w:rStyle w:val="thrStyle"/>
                <w:sz w:val="10"/>
                <w:szCs w:val="10"/>
              </w:rPr>
              <w:t>Nombre del indicador</w:t>
            </w:r>
          </w:p>
        </w:tc>
        <w:tc>
          <w:tcPr>
            <w:tcW w:w="1559" w:type="dxa"/>
            <w:vAlign w:val="center"/>
          </w:tcPr>
          <w:p w14:paraId="237A5172" w14:textId="77777777" w:rsidR="00A03BB5" w:rsidRPr="00B74CBF" w:rsidRDefault="00000000" w:rsidP="00652DEA">
            <w:pPr>
              <w:pStyle w:val="thpStyle"/>
            </w:pPr>
            <w:r w:rsidRPr="00B74CBF">
              <w:rPr>
                <w:rStyle w:val="thrStyle"/>
                <w:sz w:val="10"/>
                <w:szCs w:val="10"/>
              </w:rPr>
              <w:t>Definición del indicador</w:t>
            </w:r>
          </w:p>
        </w:tc>
        <w:tc>
          <w:tcPr>
            <w:tcW w:w="1418" w:type="dxa"/>
            <w:vAlign w:val="center"/>
          </w:tcPr>
          <w:p w14:paraId="269336DE" w14:textId="77777777" w:rsidR="00A03BB5" w:rsidRPr="00B74CBF" w:rsidRDefault="00000000" w:rsidP="00652DEA">
            <w:pPr>
              <w:pStyle w:val="thpStyle"/>
            </w:pPr>
            <w:r w:rsidRPr="00B74CBF">
              <w:rPr>
                <w:rStyle w:val="thrStyle"/>
                <w:sz w:val="10"/>
                <w:szCs w:val="10"/>
              </w:rPr>
              <w:t>Método de cálculo</w:t>
            </w:r>
          </w:p>
        </w:tc>
        <w:tc>
          <w:tcPr>
            <w:tcW w:w="1417" w:type="dxa"/>
            <w:vAlign w:val="center"/>
          </w:tcPr>
          <w:p w14:paraId="78AC9BD1" w14:textId="77777777" w:rsidR="00A03BB5" w:rsidRPr="00B74CBF" w:rsidRDefault="00000000" w:rsidP="00652DEA">
            <w:pPr>
              <w:pStyle w:val="thpStyle"/>
            </w:pPr>
            <w:r w:rsidRPr="00B74CBF">
              <w:rPr>
                <w:rStyle w:val="thrStyle"/>
                <w:sz w:val="10"/>
                <w:szCs w:val="10"/>
              </w:rPr>
              <w:t>Descripción de Variables</w:t>
            </w:r>
          </w:p>
        </w:tc>
        <w:tc>
          <w:tcPr>
            <w:tcW w:w="709" w:type="dxa"/>
            <w:vAlign w:val="center"/>
          </w:tcPr>
          <w:p w14:paraId="10E29179" w14:textId="77777777" w:rsidR="00A03BB5" w:rsidRPr="00B74CBF" w:rsidRDefault="00000000" w:rsidP="00652DEA">
            <w:pPr>
              <w:pStyle w:val="thpStyle"/>
            </w:pPr>
            <w:r w:rsidRPr="00B74CBF">
              <w:rPr>
                <w:rStyle w:val="thrStyle"/>
                <w:sz w:val="10"/>
                <w:szCs w:val="10"/>
              </w:rPr>
              <w:t>Tipo-dimensión-frecuencia</w:t>
            </w:r>
          </w:p>
        </w:tc>
        <w:tc>
          <w:tcPr>
            <w:tcW w:w="709" w:type="dxa"/>
            <w:vAlign w:val="center"/>
          </w:tcPr>
          <w:p w14:paraId="5EF37BD6" w14:textId="77777777" w:rsidR="00A03BB5" w:rsidRPr="00B74CBF" w:rsidRDefault="00000000" w:rsidP="00652DEA">
            <w:pPr>
              <w:pStyle w:val="thpStyle"/>
            </w:pPr>
            <w:r w:rsidRPr="00B74CBF">
              <w:rPr>
                <w:rStyle w:val="thrStyle"/>
                <w:sz w:val="10"/>
                <w:szCs w:val="10"/>
              </w:rPr>
              <w:t>Unidad de medida</w:t>
            </w:r>
          </w:p>
        </w:tc>
        <w:tc>
          <w:tcPr>
            <w:tcW w:w="709" w:type="dxa"/>
            <w:vAlign w:val="center"/>
          </w:tcPr>
          <w:p w14:paraId="3DE2B961" w14:textId="77777777" w:rsidR="00A03BB5" w:rsidRPr="00B74CBF" w:rsidRDefault="00000000" w:rsidP="00652DEA">
            <w:pPr>
              <w:pStyle w:val="thpStyle"/>
            </w:pPr>
            <w:r w:rsidRPr="00B74CBF">
              <w:rPr>
                <w:rStyle w:val="thrStyle"/>
                <w:sz w:val="10"/>
                <w:szCs w:val="10"/>
              </w:rPr>
              <w:t>Línea base</w:t>
            </w:r>
          </w:p>
        </w:tc>
        <w:tc>
          <w:tcPr>
            <w:tcW w:w="992" w:type="dxa"/>
            <w:vAlign w:val="center"/>
          </w:tcPr>
          <w:p w14:paraId="3DEE82A6" w14:textId="77777777" w:rsidR="00A03BB5" w:rsidRPr="00B74CBF" w:rsidRDefault="00000000" w:rsidP="00652DEA">
            <w:pPr>
              <w:pStyle w:val="thpStyle"/>
            </w:pPr>
            <w:r w:rsidRPr="00B74CBF">
              <w:rPr>
                <w:rStyle w:val="thrStyle"/>
                <w:sz w:val="10"/>
                <w:szCs w:val="10"/>
              </w:rPr>
              <w:t>Metas</w:t>
            </w:r>
          </w:p>
        </w:tc>
        <w:tc>
          <w:tcPr>
            <w:tcW w:w="567" w:type="dxa"/>
            <w:vAlign w:val="center"/>
          </w:tcPr>
          <w:p w14:paraId="0216EDEE" w14:textId="77777777" w:rsidR="00A03BB5" w:rsidRPr="00B74CBF" w:rsidRDefault="00000000" w:rsidP="00652DEA">
            <w:pPr>
              <w:pStyle w:val="thpStyle"/>
            </w:pPr>
            <w:r w:rsidRPr="00B74CBF">
              <w:rPr>
                <w:rStyle w:val="thrStyle"/>
                <w:sz w:val="10"/>
                <w:szCs w:val="10"/>
              </w:rPr>
              <w:t>Sentido del indicador</w:t>
            </w:r>
          </w:p>
        </w:tc>
        <w:tc>
          <w:tcPr>
            <w:tcW w:w="709" w:type="dxa"/>
            <w:vAlign w:val="center"/>
          </w:tcPr>
          <w:p w14:paraId="44B26BD9" w14:textId="77777777" w:rsidR="00A03BB5" w:rsidRPr="00B74CBF" w:rsidRDefault="00000000" w:rsidP="00652DEA">
            <w:pPr>
              <w:pStyle w:val="thpStyle"/>
            </w:pPr>
            <w:r w:rsidRPr="00B74CBF">
              <w:rPr>
                <w:rStyle w:val="thrStyle"/>
                <w:sz w:val="10"/>
                <w:szCs w:val="10"/>
              </w:rPr>
              <w:t>Parámetros de semaforización</w:t>
            </w:r>
          </w:p>
        </w:tc>
      </w:tr>
      <w:tr w:rsidR="00B74CBF" w:rsidRPr="00B74CBF" w14:paraId="0C2B475A" w14:textId="77777777" w:rsidTr="00B74CBF">
        <w:tc>
          <w:tcPr>
            <w:tcW w:w="554" w:type="dxa"/>
          </w:tcPr>
          <w:p w14:paraId="341DFE7F" w14:textId="77777777" w:rsidR="00A03BB5" w:rsidRPr="00B74CBF" w:rsidRDefault="00000000" w:rsidP="00652DEA">
            <w:pPr>
              <w:pStyle w:val="pStyle"/>
            </w:pPr>
            <w:r w:rsidRPr="00B74CBF">
              <w:rPr>
                <w:rStyle w:val="rStyle"/>
                <w:sz w:val="10"/>
                <w:szCs w:val="10"/>
              </w:rPr>
              <w:t>Fin</w:t>
            </w:r>
          </w:p>
        </w:tc>
        <w:tc>
          <w:tcPr>
            <w:tcW w:w="709" w:type="dxa"/>
          </w:tcPr>
          <w:p w14:paraId="7DB92892" w14:textId="77777777" w:rsidR="00A03BB5" w:rsidRPr="00B74CBF" w:rsidRDefault="00A03BB5" w:rsidP="00652DEA">
            <w:pPr>
              <w:spacing w:after="0" w:line="240" w:lineRule="auto"/>
            </w:pPr>
          </w:p>
        </w:tc>
        <w:tc>
          <w:tcPr>
            <w:tcW w:w="1559" w:type="dxa"/>
          </w:tcPr>
          <w:p w14:paraId="43567275" w14:textId="77777777" w:rsidR="00A03BB5" w:rsidRPr="00B74CBF" w:rsidRDefault="00000000" w:rsidP="00652DEA">
            <w:pPr>
              <w:pStyle w:val="pStyle"/>
            </w:pPr>
            <w:r w:rsidRPr="00B74CBF">
              <w:rPr>
                <w:rStyle w:val="rStyle"/>
                <w:sz w:val="10"/>
                <w:szCs w:val="10"/>
              </w:rPr>
              <w:t xml:space="preserve">Contribuir </w:t>
            </w:r>
            <w:proofErr w:type="spellStart"/>
            <w:r w:rsidRPr="00B74CBF">
              <w:rPr>
                <w:rStyle w:val="rStyle"/>
                <w:sz w:val="10"/>
                <w:szCs w:val="10"/>
              </w:rPr>
              <w:t>al</w:t>
            </w:r>
            <w:proofErr w:type="spellEnd"/>
            <w:r w:rsidRPr="00B74CBF">
              <w:rPr>
                <w:rStyle w:val="rStyle"/>
                <w:sz w:val="10"/>
                <w:szCs w:val="10"/>
              </w:rPr>
              <w:t xml:space="preserve"> la certeza jurídica de la sociedad, mediante la solución de controversias laborales individuales y colectivas</w:t>
            </w:r>
          </w:p>
        </w:tc>
        <w:tc>
          <w:tcPr>
            <w:tcW w:w="1276" w:type="dxa"/>
          </w:tcPr>
          <w:p w14:paraId="6671D170" w14:textId="77777777" w:rsidR="00A03BB5" w:rsidRPr="00B74CBF" w:rsidRDefault="00000000" w:rsidP="00652DEA">
            <w:pPr>
              <w:pStyle w:val="pStyle"/>
            </w:pPr>
            <w:r w:rsidRPr="00B74CBF">
              <w:rPr>
                <w:rStyle w:val="rStyle"/>
                <w:sz w:val="10"/>
                <w:szCs w:val="10"/>
              </w:rPr>
              <w:t>Porcentaje de demandas concluidas</w:t>
            </w:r>
          </w:p>
        </w:tc>
        <w:tc>
          <w:tcPr>
            <w:tcW w:w="1559" w:type="dxa"/>
          </w:tcPr>
          <w:p w14:paraId="377C94D9" w14:textId="77777777" w:rsidR="00A03BB5" w:rsidRPr="00B74CBF" w:rsidRDefault="00000000" w:rsidP="00652DEA">
            <w:pPr>
              <w:pStyle w:val="pStyle"/>
            </w:pPr>
            <w:r w:rsidRPr="00B74CBF">
              <w:rPr>
                <w:rStyle w:val="rStyle"/>
                <w:sz w:val="10"/>
                <w:szCs w:val="10"/>
              </w:rPr>
              <w:t>Se refiere a las demandas concluidas en su totalidad</w:t>
            </w:r>
          </w:p>
        </w:tc>
        <w:tc>
          <w:tcPr>
            <w:tcW w:w="1418" w:type="dxa"/>
          </w:tcPr>
          <w:p w14:paraId="41671688" w14:textId="77777777" w:rsidR="00A03BB5" w:rsidRPr="00B74CBF" w:rsidRDefault="00000000" w:rsidP="00652DEA">
            <w:pPr>
              <w:pStyle w:val="pStyle"/>
            </w:pPr>
            <w:r w:rsidRPr="00B74CBF">
              <w:rPr>
                <w:rStyle w:val="rStyle"/>
                <w:sz w:val="10"/>
                <w:szCs w:val="10"/>
              </w:rPr>
              <w:t>(demandas concluidas / demandas atendidas) x 100$valor_esperado / $total ) * 100</w:t>
            </w:r>
          </w:p>
        </w:tc>
        <w:tc>
          <w:tcPr>
            <w:tcW w:w="1417" w:type="dxa"/>
          </w:tcPr>
          <w:p w14:paraId="2AD8471C" w14:textId="77777777" w:rsidR="00A03BB5" w:rsidRPr="00B74CBF" w:rsidRDefault="00000000" w:rsidP="00652DEA">
            <w:pPr>
              <w:pStyle w:val="pStyle"/>
            </w:pPr>
            <w:r w:rsidRPr="00B74CBF">
              <w:rPr>
                <w:rStyle w:val="rStyle"/>
                <w:sz w:val="10"/>
                <w:szCs w:val="10"/>
              </w:rPr>
              <w:t>Demandas concluidas Demandas atendidas</w:t>
            </w:r>
          </w:p>
        </w:tc>
        <w:tc>
          <w:tcPr>
            <w:tcW w:w="709" w:type="dxa"/>
          </w:tcPr>
          <w:p w14:paraId="462CBFA2" w14:textId="77777777" w:rsidR="00A03BB5" w:rsidRPr="00B74CBF" w:rsidRDefault="00000000" w:rsidP="00652DEA">
            <w:pPr>
              <w:pStyle w:val="pStyle"/>
            </w:pPr>
            <w:r w:rsidRPr="00B74CBF">
              <w:rPr>
                <w:rStyle w:val="rStyle"/>
                <w:sz w:val="10"/>
                <w:szCs w:val="10"/>
              </w:rPr>
              <w:t>Estratégico-Eficacia-Anual</w:t>
            </w:r>
          </w:p>
        </w:tc>
        <w:tc>
          <w:tcPr>
            <w:tcW w:w="709" w:type="dxa"/>
          </w:tcPr>
          <w:p w14:paraId="3DC0881D" w14:textId="77777777" w:rsidR="00A03BB5" w:rsidRPr="00B74CBF" w:rsidRDefault="00000000" w:rsidP="00652DEA">
            <w:pPr>
              <w:pStyle w:val="pStyle"/>
            </w:pPr>
            <w:r w:rsidRPr="00B74CBF">
              <w:rPr>
                <w:rStyle w:val="rStyle"/>
                <w:sz w:val="10"/>
                <w:szCs w:val="10"/>
              </w:rPr>
              <w:t>Porcentaje</w:t>
            </w:r>
          </w:p>
        </w:tc>
        <w:tc>
          <w:tcPr>
            <w:tcW w:w="709" w:type="dxa"/>
          </w:tcPr>
          <w:p w14:paraId="1E328758" w14:textId="77777777" w:rsidR="00A03BB5" w:rsidRPr="00B74CBF" w:rsidRDefault="00000000" w:rsidP="00652DEA">
            <w:pPr>
              <w:pStyle w:val="pStyle"/>
            </w:pPr>
            <w:r w:rsidRPr="00B74CBF">
              <w:rPr>
                <w:rStyle w:val="rStyle"/>
                <w:sz w:val="10"/>
                <w:szCs w:val="10"/>
              </w:rPr>
              <w:t>320 Demandas por resolver (Año 2025)</w:t>
            </w:r>
          </w:p>
        </w:tc>
        <w:tc>
          <w:tcPr>
            <w:tcW w:w="992" w:type="dxa"/>
          </w:tcPr>
          <w:p w14:paraId="137F0766" w14:textId="77777777" w:rsidR="00A03BB5" w:rsidRPr="00B74CBF" w:rsidRDefault="00000000" w:rsidP="00652DEA">
            <w:pPr>
              <w:pStyle w:val="pStyle"/>
            </w:pPr>
            <w:r w:rsidRPr="00B74CBF">
              <w:rPr>
                <w:rStyle w:val="rStyle"/>
                <w:sz w:val="10"/>
                <w:szCs w:val="10"/>
              </w:rPr>
              <w:t>100.00% - 100.00 - Resolver 320 demandas en el presente ejercicio</w:t>
            </w:r>
          </w:p>
        </w:tc>
        <w:tc>
          <w:tcPr>
            <w:tcW w:w="567" w:type="dxa"/>
          </w:tcPr>
          <w:p w14:paraId="0B4B9206" w14:textId="77777777" w:rsidR="00A03BB5" w:rsidRPr="00B74CBF" w:rsidRDefault="00000000" w:rsidP="00652DEA">
            <w:pPr>
              <w:pStyle w:val="pStyle"/>
            </w:pPr>
            <w:r w:rsidRPr="00B74CBF">
              <w:rPr>
                <w:rStyle w:val="rStyle"/>
                <w:sz w:val="10"/>
                <w:szCs w:val="10"/>
              </w:rPr>
              <w:t>Ascendente</w:t>
            </w:r>
          </w:p>
        </w:tc>
        <w:tc>
          <w:tcPr>
            <w:tcW w:w="709" w:type="dxa"/>
          </w:tcPr>
          <w:p w14:paraId="6D2DABF8" w14:textId="77777777" w:rsidR="00A03BB5" w:rsidRPr="00B74CBF" w:rsidRDefault="00A03BB5" w:rsidP="00652DEA">
            <w:pPr>
              <w:pStyle w:val="pStyle"/>
            </w:pPr>
          </w:p>
        </w:tc>
      </w:tr>
      <w:tr w:rsidR="00B74CBF" w:rsidRPr="00B74CBF" w14:paraId="05719905" w14:textId="77777777" w:rsidTr="00B74CBF">
        <w:tc>
          <w:tcPr>
            <w:tcW w:w="554" w:type="dxa"/>
          </w:tcPr>
          <w:p w14:paraId="735CFDB7" w14:textId="77777777" w:rsidR="00A03BB5" w:rsidRPr="00B74CBF" w:rsidRDefault="00000000" w:rsidP="00652DEA">
            <w:pPr>
              <w:pStyle w:val="pStyle"/>
            </w:pPr>
            <w:r w:rsidRPr="00B74CBF">
              <w:rPr>
                <w:rStyle w:val="rStyle"/>
                <w:sz w:val="10"/>
                <w:szCs w:val="10"/>
              </w:rPr>
              <w:t>Propósito</w:t>
            </w:r>
          </w:p>
        </w:tc>
        <w:tc>
          <w:tcPr>
            <w:tcW w:w="709" w:type="dxa"/>
          </w:tcPr>
          <w:p w14:paraId="517E5442" w14:textId="77777777" w:rsidR="00A03BB5" w:rsidRPr="00B74CBF" w:rsidRDefault="00A03BB5" w:rsidP="00652DEA">
            <w:pPr>
              <w:spacing w:after="0" w:line="240" w:lineRule="auto"/>
            </w:pPr>
          </w:p>
        </w:tc>
        <w:tc>
          <w:tcPr>
            <w:tcW w:w="1559" w:type="dxa"/>
          </w:tcPr>
          <w:p w14:paraId="76734EB3" w14:textId="77777777" w:rsidR="00A03BB5" w:rsidRPr="00B74CBF" w:rsidRDefault="00000000" w:rsidP="00652DEA">
            <w:pPr>
              <w:pStyle w:val="pStyle"/>
            </w:pPr>
            <w:r w:rsidRPr="00B74CBF">
              <w:rPr>
                <w:rStyle w:val="rStyle"/>
                <w:sz w:val="10"/>
                <w:szCs w:val="10"/>
              </w:rPr>
              <w:t>Los servidores públicos y los entes gubernamentales resuelven sus controversias</w:t>
            </w:r>
          </w:p>
        </w:tc>
        <w:tc>
          <w:tcPr>
            <w:tcW w:w="1276" w:type="dxa"/>
          </w:tcPr>
          <w:p w14:paraId="409F2A5B" w14:textId="77777777" w:rsidR="00A03BB5" w:rsidRPr="00B74CBF" w:rsidRDefault="00000000" w:rsidP="00652DEA">
            <w:pPr>
              <w:pStyle w:val="pStyle"/>
            </w:pPr>
            <w:r w:rsidRPr="00B74CBF">
              <w:rPr>
                <w:rStyle w:val="rStyle"/>
                <w:sz w:val="10"/>
                <w:szCs w:val="10"/>
              </w:rPr>
              <w:t>Porcentaje de demandas concluidas por convenio</w:t>
            </w:r>
          </w:p>
        </w:tc>
        <w:tc>
          <w:tcPr>
            <w:tcW w:w="1559" w:type="dxa"/>
          </w:tcPr>
          <w:p w14:paraId="3528AC51" w14:textId="77777777" w:rsidR="00A03BB5" w:rsidRPr="00B74CBF" w:rsidRDefault="00000000" w:rsidP="00652DEA">
            <w:pPr>
              <w:pStyle w:val="pStyle"/>
            </w:pPr>
            <w:r w:rsidRPr="00B74CBF">
              <w:rPr>
                <w:rStyle w:val="rStyle"/>
                <w:sz w:val="10"/>
                <w:szCs w:val="10"/>
              </w:rPr>
              <w:t>Se refiere a las demandas concluidas por convenio</w:t>
            </w:r>
          </w:p>
        </w:tc>
        <w:tc>
          <w:tcPr>
            <w:tcW w:w="1418" w:type="dxa"/>
          </w:tcPr>
          <w:p w14:paraId="74676F4C" w14:textId="77777777" w:rsidR="00A03BB5" w:rsidRPr="00B74CBF" w:rsidRDefault="00000000" w:rsidP="00652DEA">
            <w:pPr>
              <w:pStyle w:val="pStyle"/>
            </w:pPr>
            <w:r w:rsidRPr="00B74CBF">
              <w:rPr>
                <w:rStyle w:val="rStyle"/>
                <w:sz w:val="10"/>
                <w:szCs w:val="10"/>
              </w:rPr>
              <w:t>(demandas concluidas por convenio / demandas atendidas) * 100</w:t>
            </w:r>
          </w:p>
        </w:tc>
        <w:tc>
          <w:tcPr>
            <w:tcW w:w="1417" w:type="dxa"/>
          </w:tcPr>
          <w:p w14:paraId="3F25A893" w14:textId="77777777" w:rsidR="00A03BB5" w:rsidRPr="00B74CBF" w:rsidRDefault="00000000" w:rsidP="00652DEA">
            <w:pPr>
              <w:pStyle w:val="pStyle"/>
            </w:pPr>
            <w:r w:rsidRPr="00B74CBF">
              <w:rPr>
                <w:rStyle w:val="rStyle"/>
                <w:sz w:val="10"/>
                <w:szCs w:val="10"/>
              </w:rPr>
              <w:t>Demandas concluidas Demandas atendidas</w:t>
            </w:r>
          </w:p>
        </w:tc>
        <w:tc>
          <w:tcPr>
            <w:tcW w:w="709" w:type="dxa"/>
          </w:tcPr>
          <w:p w14:paraId="22C0F3E2" w14:textId="77777777" w:rsidR="00A03BB5" w:rsidRPr="00B74CBF" w:rsidRDefault="00000000" w:rsidP="00652DEA">
            <w:pPr>
              <w:pStyle w:val="pStyle"/>
            </w:pPr>
            <w:r w:rsidRPr="00B74CBF">
              <w:rPr>
                <w:rStyle w:val="rStyle"/>
                <w:sz w:val="10"/>
                <w:szCs w:val="10"/>
              </w:rPr>
              <w:t>Estratégico-Eficacia-Anual</w:t>
            </w:r>
          </w:p>
        </w:tc>
        <w:tc>
          <w:tcPr>
            <w:tcW w:w="709" w:type="dxa"/>
          </w:tcPr>
          <w:p w14:paraId="5F58EED4" w14:textId="77777777" w:rsidR="00A03BB5" w:rsidRPr="00B74CBF" w:rsidRDefault="00000000" w:rsidP="00652DEA">
            <w:pPr>
              <w:pStyle w:val="pStyle"/>
            </w:pPr>
            <w:r w:rsidRPr="00B74CBF">
              <w:rPr>
                <w:rStyle w:val="rStyle"/>
                <w:sz w:val="10"/>
                <w:szCs w:val="10"/>
              </w:rPr>
              <w:t>Porcentaje</w:t>
            </w:r>
          </w:p>
        </w:tc>
        <w:tc>
          <w:tcPr>
            <w:tcW w:w="709" w:type="dxa"/>
          </w:tcPr>
          <w:p w14:paraId="71CF3106" w14:textId="77777777" w:rsidR="00A03BB5" w:rsidRPr="00B74CBF" w:rsidRDefault="00000000" w:rsidP="00652DEA">
            <w:pPr>
              <w:pStyle w:val="pStyle"/>
            </w:pPr>
            <w:r w:rsidRPr="00B74CBF">
              <w:rPr>
                <w:rStyle w:val="rStyle"/>
                <w:sz w:val="10"/>
                <w:szCs w:val="10"/>
              </w:rPr>
              <w:t>320 Demandas concluidas por convenio (Año 2025)</w:t>
            </w:r>
          </w:p>
        </w:tc>
        <w:tc>
          <w:tcPr>
            <w:tcW w:w="992" w:type="dxa"/>
          </w:tcPr>
          <w:p w14:paraId="3498B69B" w14:textId="77777777" w:rsidR="00A03BB5" w:rsidRPr="00B74CBF" w:rsidRDefault="00000000" w:rsidP="00652DEA">
            <w:pPr>
              <w:pStyle w:val="pStyle"/>
            </w:pPr>
            <w:r w:rsidRPr="00B74CBF">
              <w:rPr>
                <w:rStyle w:val="rStyle"/>
                <w:sz w:val="10"/>
                <w:szCs w:val="10"/>
              </w:rPr>
              <w:t>100.00% - 100.00 - Concluir 320 demandas por convenio</w:t>
            </w:r>
          </w:p>
        </w:tc>
        <w:tc>
          <w:tcPr>
            <w:tcW w:w="567" w:type="dxa"/>
          </w:tcPr>
          <w:p w14:paraId="61A222DC" w14:textId="77777777" w:rsidR="00A03BB5" w:rsidRPr="00B74CBF" w:rsidRDefault="00000000" w:rsidP="00652DEA">
            <w:pPr>
              <w:pStyle w:val="pStyle"/>
            </w:pPr>
            <w:r w:rsidRPr="00B74CBF">
              <w:rPr>
                <w:rStyle w:val="rStyle"/>
                <w:sz w:val="10"/>
                <w:szCs w:val="10"/>
              </w:rPr>
              <w:t>Ascendente</w:t>
            </w:r>
          </w:p>
        </w:tc>
        <w:tc>
          <w:tcPr>
            <w:tcW w:w="709" w:type="dxa"/>
          </w:tcPr>
          <w:p w14:paraId="242047DC" w14:textId="77777777" w:rsidR="00A03BB5" w:rsidRPr="00B74CBF" w:rsidRDefault="00A03BB5" w:rsidP="00652DEA">
            <w:pPr>
              <w:pStyle w:val="pStyle"/>
            </w:pPr>
          </w:p>
        </w:tc>
      </w:tr>
      <w:tr w:rsidR="00B74CBF" w:rsidRPr="00B74CBF" w14:paraId="5B42C302" w14:textId="77777777" w:rsidTr="00B74CBF">
        <w:tc>
          <w:tcPr>
            <w:tcW w:w="554" w:type="dxa"/>
          </w:tcPr>
          <w:p w14:paraId="7207FCFA" w14:textId="77777777" w:rsidR="00A03BB5" w:rsidRPr="00B74CBF" w:rsidRDefault="00000000" w:rsidP="00652DEA">
            <w:pPr>
              <w:pStyle w:val="pStyle"/>
            </w:pPr>
            <w:r w:rsidRPr="00B74CBF">
              <w:rPr>
                <w:rStyle w:val="rStyle"/>
                <w:sz w:val="10"/>
                <w:szCs w:val="10"/>
              </w:rPr>
              <w:t>Componente</w:t>
            </w:r>
          </w:p>
        </w:tc>
        <w:tc>
          <w:tcPr>
            <w:tcW w:w="709" w:type="dxa"/>
          </w:tcPr>
          <w:p w14:paraId="3780EA72" w14:textId="77777777" w:rsidR="00A03BB5" w:rsidRPr="00B74CBF" w:rsidRDefault="00000000" w:rsidP="00652DEA">
            <w:pPr>
              <w:pStyle w:val="pStyle"/>
            </w:pPr>
            <w:r w:rsidRPr="00B74CBF">
              <w:rPr>
                <w:rStyle w:val="rStyle"/>
                <w:sz w:val="10"/>
                <w:szCs w:val="10"/>
              </w:rPr>
              <w:t>C-001</w:t>
            </w:r>
          </w:p>
        </w:tc>
        <w:tc>
          <w:tcPr>
            <w:tcW w:w="1559" w:type="dxa"/>
          </w:tcPr>
          <w:p w14:paraId="67AEF958" w14:textId="77777777" w:rsidR="00A03BB5" w:rsidRPr="00B74CBF" w:rsidRDefault="00000000" w:rsidP="00652DEA">
            <w:pPr>
              <w:pStyle w:val="pStyle"/>
            </w:pPr>
            <w:r w:rsidRPr="00B74CBF">
              <w:rPr>
                <w:rStyle w:val="rStyle"/>
                <w:sz w:val="10"/>
                <w:szCs w:val="10"/>
              </w:rPr>
              <w:t xml:space="preserve">Coordinación de las acciones para resolver las controversias </w:t>
            </w:r>
            <w:r w:rsidRPr="00B74CBF">
              <w:rPr>
                <w:rStyle w:val="rStyle"/>
                <w:sz w:val="10"/>
                <w:szCs w:val="10"/>
              </w:rPr>
              <w:lastRenderedPageBreak/>
              <w:t>individuales y colectivas tramitadas</w:t>
            </w:r>
          </w:p>
        </w:tc>
        <w:tc>
          <w:tcPr>
            <w:tcW w:w="1276" w:type="dxa"/>
          </w:tcPr>
          <w:p w14:paraId="3EA08E51" w14:textId="77777777" w:rsidR="00A03BB5" w:rsidRPr="00B74CBF" w:rsidRDefault="00000000" w:rsidP="00652DEA">
            <w:pPr>
              <w:pStyle w:val="pStyle"/>
            </w:pPr>
            <w:r w:rsidRPr="00B74CBF">
              <w:rPr>
                <w:rStyle w:val="rStyle"/>
                <w:sz w:val="10"/>
                <w:szCs w:val="10"/>
              </w:rPr>
              <w:lastRenderedPageBreak/>
              <w:t>Porcentaje de demandas atendidas</w:t>
            </w:r>
          </w:p>
        </w:tc>
        <w:tc>
          <w:tcPr>
            <w:tcW w:w="1559" w:type="dxa"/>
          </w:tcPr>
          <w:p w14:paraId="3080A21A" w14:textId="77777777" w:rsidR="00A03BB5" w:rsidRPr="00B74CBF" w:rsidRDefault="00000000" w:rsidP="00652DEA">
            <w:pPr>
              <w:pStyle w:val="pStyle"/>
            </w:pPr>
            <w:r w:rsidRPr="00B74CBF">
              <w:rPr>
                <w:rStyle w:val="rStyle"/>
                <w:sz w:val="10"/>
                <w:szCs w:val="10"/>
              </w:rPr>
              <w:t>Se refiere a las demandas atendidas en el ejercicio</w:t>
            </w:r>
          </w:p>
        </w:tc>
        <w:tc>
          <w:tcPr>
            <w:tcW w:w="1418" w:type="dxa"/>
          </w:tcPr>
          <w:p w14:paraId="51D78FC5" w14:textId="77777777" w:rsidR="00A03BB5" w:rsidRPr="00B74CBF" w:rsidRDefault="00000000" w:rsidP="00652DEA">
            <w:pPr>
              <w:pStyle w:val="pStyle"/>
            </w:pPr>
            <w:r w:rsidRPr="00B74CBF">
              <w:rPr>
                <w:rStyle w:val="rStyle"/>
                <w:sz w:val="10"/>
                <w:szCs w:val="10"/>
              </w:rPr>
              <w:t>(demandas resueltas / demandas programadas) * 100</w:t>
            </w:r>
          </w:p>
        </w:tc>
        <w:tc>
          <w:tcPr>
            <w:tcW w:w="1417" w:type="dxa"/>
          </w:tcPr>
          <w:p w14:paraId="55B3479D" w14:textId="77777777" w:rsidR="00A03BB5" w:rsidRPr="00B74CBF" w:rsidRDefault="00000000" w:rsidP="00652DEA">
            <w:pPr>
              <w:pStyle w:val="pStyle"/>
            </w:pPr>
            <w:r w:rsidRPr="00B74CBF">
              <w:rPr>
                <w:rStyle w:val="rStyle"/>
                <w:sz w:val="10"/>
                <w:szCs w:val="10"/>
              </w:rPr>
              <w:t>Demandas atendidas demandas programadas</w:t>
            </w:r>
          </w:p>
        </w:tc>
        <w:tc>
          <w:tcPr>
            <w:tcW w:w="709" w:type="dxa"/>
          </w:tcPr>
          <w:p w14:paraId="59CF4413" w14:textId="77777777" w:rsidR="00A03BB5" w:rsidRPr="00B74CBF" w:rsidRDefault="00000000" w:rsidP="00652DEA">
            <w:pPr>
              <w:pStyle w:val="pStyle"/>
            </w:pPr>
            <w:r w:rsidRPr="00B74CBF">
              <w:rPr>
                <w:rStyle w:val="rStyle"/>
                <w:sz w:val="10"/>
                <w:szCs w:val="10"/>
              </w:rPr>
              <w:t>Estratégico-Eficacia-Anual</w:t>
            </w:r>
          </w:p>
        </w:tc>
        <w:tc>
          <w:tcPr>
            <w:tcW w:w="709" w:type="dxa"/>
          </w:tcPr>
          <w:p w14:paraId="7F737845" w14:textId="77777777" w:rsidR="00A03BB5" w:rsidRPr="00B74CBF" w:rsidRDefault="00000000" w:rsidP="00652DEA">
            <w:pPr>
              <w:pStyle w:val="pStyle"/>
            </w:pPr>
            <w:r w:rsidRPr="00B74CBF">
              <w:rPr>
                <w:rStyle w:val="rStyle"/>
                <w:sz w:val="10"/>
                <w:szCs w:val="10"/>
              </w:rPr>
              <w:t>Porcentaje</w:t>
            </w:r>
          </w:p>
        </w:tc>
        <w:tc>
          <w:tcPr>
            <w:tcW w:w="709" w:type="dxa"/>
          </w:tcPr>
          <w:p w14:paraId="0BD9FA70" w14:textId="77777777" w:rsidR="00A03BB5" w:rsidRPr="00B74CBF" w:rsidRDefault="00000000" w:rsidP="00652DEA">
            <w:pPr>
              <w:pStyle w:val="pStyle"/>
            </w:pPr>
            <w:r w:rsidRPr="00B74CBF">
              <w:rPr>
                <w:rStyle w:val="rStyle"/>
                <w:sz w:val="10"/>
                <w:szCs w:val="10"/>
              </w:rPr>
              <w:t xml:space="preserve">320 demandas </w:t>
            </w:r>
            <w:r w:rsidRPr="00B74CBF">
              <w:rPr>
                <w:rStyle w:val="rStyle"/>
                <w:sz w:val="10"/>
                <w:szCs w:val="10"/>
              </w:rPr>
              <w:lastRenderedPageBreak/>
              <w:t>atendidas (Año 2025)</w:t>
            </w:r>
          </w:p>
        </w:tc>
        <w:tc>
          <w:tcPr>
            <w:tcW w:w="992" w:type="dxa"/>
          </w:tcPr>
          <w:p w14:paraId="44694878" w14:textId="77777777" w:rsidR="00A03BB5" w:rsidRPr="00B74CBF" w:rsidRDefault="00000000" w:rsidP="00652DEA">
            <w:pPr>
              <w:pStyle w:val="pStyle"/>
            </w:pPr>
            <w:r w:rsidRPr="00B74CBF">
              <w:rPr>
                <w:rStyle w:val="rStyle"/>
                <w:sz w:val="10"/>
                <w:szCs w:val="10"/>
              </w:rPr>
              <w:lastRenderedPageBreak/>
              <w:t xml:space="preserve">100.00% - 100.00 - Atender 320 </w:t>
            </w:r>
            <w:r w:rsidRPr="00B74CBF">
              <w:rPr>
                <w:rStyle w:val="rStyle"/>
                <w:sz w:val="10"/>
                <w:szCs w:val="10"/>
              </w:rPr>
              <w:lastRenderedPageBreak/>
              <w:t>demandas en el presente ejercicio</w:t>
            </w:r>
          </w:p>
        </w:tc>
        <w:tc>
          <w:tcPr>
            <w:tcW w:w="567" w:type="dxa"/>
          </w:tcPr>
          <w:p w14:paraId="160DFCC3" w14:textId="77777777" w:rsidR="00A03BB5" w:rsidRPr="00B74CBF" w:rsidRDefault="00000000" w:rsidP="00652DEA">
            <w:pPr>
              <w:pStyle w:val="pStyle"/>
            </w:pPr>
            <w:r w:rsidRPr="00B74CBF">
              <w:rPr>
                <w:rStyle w:val="rStyle"/>
                <w:sz w:val="10"/>
                <w:szCs w:val="10"/>
              </w:rPr>
              <w:lastRenderedPageBreak/>
              <w:t>Ascendente</w:t>
            </w:r>
          </w:p>
        </w:tc>
        <w:tc>
          <w:tcPr>
            <w:tcW w:w="709" w:type="dxa"/>
          </w:tcPr>
          <w:p w14:paraId="31A67E29" w14:textId="77777777" w:rsidR="00A03BB5" w:rsidRPr="00B74CBF" w:rsidRDefault="00A03BB5" w:rsidP="00652DEA">
            <w:pPr>
              <w:pStyle w:val="pStyle"/>
            </w:pPr>
          </w:p>
        </w:tc>
      </w:tr>
      <w:tr w:rsidR="00B74CBF" w:rsidRPr="00B74CBF" w14:paraId="675B738F" w14:textId="77777777" w:rsidTr="00B74CBF">
        <w:tc>
          <w:tcPr>
            <w:tcW w:w="554" w:type="dxa"/>
          </w:tcPr>
          <w:p w14:paraId="2B4014F2" w14:textId="77777777" w:rsidR="00A03BB5" w:rsidRPr="00B74CBF" w:rsidRDefault="00000000" w:rsidP="00652DEA">
            <w:pPr>
              <w:spacing w:after="0" w:line="240" w:lineRule="auto"/>
            </w:pPr>
            <w:r w:rsidRPr="00B74CBF">
              <w:rPr>
                <w:rStyle w:val="rStyle"/>
                <w:sz w:val="10"/>
                <w:szCs w:val="10"/>
              </w:rPr>
              <w:t>Actividad o Proyecto</w:t>
            </w:r>
          </w:p>
        </w:tc>
        <w:tc>
          <w:tcPr>
            <w:tcW w:w="709" w:type="dxa"/>
          </w:tcPr>
          <w:p w14:paraId="54704CFF" w14:textId="77777777" w:rsidR="00A03BB5" w:rsidRPr="00B74CBF" w:rsidRDefault="00000000" w:rsidP="00652DEA">
            <w:pPr>
              <w:pStyle w:val="pStyle"/>
            </w:pPr>
            <w:r w:rsidRPr="00B74CBF">
              <w:rPr>
                <w:rStyle w:val="rStyle"/>
                <w:sz w:val="10"/>
                <w:szCs w:val="10"/>
              </w:rPr>
              <w:t>A-01</w:t>
            </w:r>
          </w:p>
        </w:tc>
        <w:tc>
          <w:tcPr>
            <w:tcW w:w="1559" w:type="dxa"/>
          </w:tcPr>
          <w:p w14:paraId="7346BE9B" w14:textId="77777777" w:rsidR="00A03BB5" w:rsidRPr="00B74CBF" w:rsidRDefault="00000000" w:rsidP="00652DEA">
            <w:pPr>
              <w:pStyle w:val="pStyle"/>
            </w:pPr>
            <w:r w:rsidRPr="00B74CBF">
              <w:rPr>
                <w:rStyle w:val="rStyle"/>
                <w:sz w:val="10"/>
                <w:szCs w:val="10"/>
              </w:rPr>
              <w:t>Servicios Personales.</w:t>
            </w:r>
          </w:p>
        </w:tc>
        <w:tc>
          <w:tcPr>
            <w:tcW w:w="1276" w:type="dxa"/>
          </w:tcPr>
          <w:p w14:paraId="7C0B36B1" w14:textId="77777777" w:rsidR="00A03BB5" w:rsidRPr="00B74CBF" w:rsidRDefault="00000000" w:rsidP="00652DEA">
            <w:pPr>
              <w:pStyle w:val="pStyle"/>
            </w:pPr>
            <w:r w:rsidRPr="00B74CBF">
              <w:rPr>
                <w:rStyle w:val="rStyle"/>
                <w:sz w:val="10"/>
                <w:szCs w:val="10"/>
              </w:rPr>
              <w:t>Porcentaje de Presupuesto ejercido en sueldos y salarios</w:t>
            </w:r>
          </w:p>
        </w:tc>
        <w:tc>
          <w:tcPr>
            <w:tcW w:w="1559" w:type="dxa"/>
          </w:tcPr>
          <w:p w14:paraId="553E2434" w14:textId="77777777" w:rsidR="00A03BB5" w:rsidRPr="00B74CBF" w:rsidRDefault="00000000" w:rsidP="00652DEA">
            <w:pPr>
              <w:pStyle w:val="pStyle"/>
            </w:pPr>
            <w:r w:rsidRPr="00B74CBF">
              <w:rPr>
                <w:rStyle w:val="rStyle"/>
                <w:sz w:val="10"/>
                <w:szCs w:val="10"/>
              </w:rPr>
              <w:t>Presupuesto ejercido para pago de sueldos y salarios en el presente ejercicio</w:t>
            </w:r>
          </w:p>
        </w:tc>
        <w:tc>
          <w:tcPr>
            <w:tcW w:w="1418" w:type="dxa"/>
          </w:tcPr>
          <w:p w14:paraId="4BFFBB20" w14:textId="77777777" w:rsidR="00A03BB5" w:rsidRPr="00B74CBF" w:rsidRDefault="00000000" w:rsidP="00652DEA">
            <w:pPr>
              <w:pStyle w:val="pStyle"/>
            </w:pPr>
            <w:r w:rsidRPr="00B74CBF">
              <w:rPr>
                <w:rStyle w:val="rStyle"/>
                <w:sz w:val="10"/>
                <w:szCs w:val="10"/>
              </w:rPr>
              <w:t>(Presupuesto ejercido / presupuesto asignado en sueldos y salarios) *100</w:t>
            </w:r>
          </w:p>
        </w:tc>
        <w:tc>
          <w:tcPr>
            <w:tcW w:w="1417" w:type="dxa"/>
          </w:tcPr>
          <w:p w14:paraId="2CBAAB78" w14:textId="77777777" w:rsidR="00A03BB5" w:rsidRPr="00B74CBF" w:rsidRDefault="00000000" w:rsidP="00652DEA">
            <w:pPr>
              <w:pStyle w:val="pStyle"/>
            </w:pPr>
            <w:r w:rsidRPr="00B74CBF">
              <w:rPr>
                <w:rStyle w:val="rStyle"/>
                <w:sz w:val="10"/>
                <w:szCs w:val="10"/>
              </w:rPr>
              <w:t>Presupuesto ejercido presupuesto asignado</w:t>
            </w:r>
          </w:p>
        </w:tc>
        <w:tc>
          <w:tcPr>
            <w:tcW w:w="709" w:type="dxa"/>
          </w:tcPr>
          <w:p w14:paraId="1050E334" w14:textId="77777777" w:rsidR="00A03BB5" w:rsidRPr="00B74CBF" w:rsidRDefault="00000000" w:rsidP="00652DEA">
            <w:pPr>
              <w:pStyle w:val="pStyle"/>
            </w:pPr>
            <w:r w:rsidRPr="00B74CBF">
              <w:rPr>
                <w:rStyle w:val="rStyle"/>
                <w:sz w:val="10"/>
                <w:szCs w:val="10"/>
              </w:rPr>
              <w:t>Gestión-Eficacia-Anual</w:t>
            </w:r>
          </w:p>
        </w:tc>
        <w:tc>
          <w:tcPr>
            <w:tcW w:w="709" w:type="dxa"/>
          </w:tcPr>
          <w:p w14:paraId="0A28F5BF" w14:textId="77777777" w:rsidR="00A03BB5" w:rsidRPr="00B74CBF" w:rsidRDefault="00000000" w:rsidP="00652DEA">
            <w:pPr>
              <w:pStyle w:val="pStyle"/>
            </w:pPr>
            <w:r w:rsidRPr="00B74CBF">
              <w:rPr>
                <w:rStyle w:val="rStyle"/>
                <w:sz w:val="10"/>
                <w:szCs w:val="10"/>
              </w:rPr>
              <w:t>Porcentaje</w:t>
            </w:r>
          </w:p>
        </w:tc>
        <w:tc>
          <w:tcPr>
            <w:tcW w:w="709" w:type="dxa"/>
          </w:tcPr>
          <w:p w14:paraId="6068482C" w14:textId="77777777" w:rsidR="00A03BB5" w:rsidRPr="00B74CBF" w:rsidRDefault="00000000" w:rsidP="00652DEA">
            <w:pPr>
              <w:pStyle w:val="pStyle"/>
            </w:pPr>
            <w:r w:rsidRPr="00B74CBF">
              <w:rPr>
                <w:rStyle w:val="rStyle"/>
                <w:sz w:val="10"/>
                <w:szCs w:val="10"/>
              </w:rPr>
              <w:t>7752800 Presupuesto asignado en sueldos y salarios (Año 2025)</w:t>
            </w:r>
          </w:p>
        </w:tc>
        <w:tc>
          <w:tcPr>
            <w:tcW w:w="992" w:type="dxa"/>
          </w:tcPr>
          <w:p w14:paraId="1BA5AB22" w14:textId="77777777" w:rsidR="00A03BB5" w:rsidRPr="00B74CBF" w:rsidRDefault="00000000" w:rsidP="00652DEA">
            <w:pPr>
              <w:pStyle w:val="pStyle"/>
            </w:pPr>
            <w:r w:rsidRPr="00B74CBF">
              <w:rPr>
                <w:rStyle w:val="rStyle"/>
                <w:sz w:val="10"/>
                <w:szCs w:val="10"/>
              </w:rPr>
              <w:t>100.00% - 100.00 - ejercer el 100% del presupuesto asignado para sueldos y salarios en el presente ejercicio</w:t>
            </w:r>
          </w:p>
        </w:tc>
        <w:tc>
          <w:tcPr>
            <w:tcW w:w="567" w:type="dxa"/>
          </w:tcPr>
          <w:p w14:paraId="3DA30773" w14:textId="77777777" w:rsidR="00A03BB5" w:rsidRPr="00B74CBF" w:rsidRDefault="00000000" w:rsidP="00652DEA">
            <w:pPr>
              <w:pStyle w:val="pStyle"/>
            </w:pPr>
            <w:r w:rsidRPr="00B74CBF">
              <w:rPr>
                <w:rStyle w:val="rStyle"/>
                <w:sz w:val="10"/>
                <w:szCs w:val="10"/>
              </w:rPr>
              <w:t>Ascendente</w:t>
            </w:r>
          </w:p>
        </w:tc>
        <w:tc>
          <w:tcPr>
            <w:tcW w:w="709" w:type="dxa"/>
          </w:tcPr>
          <w:p w14:paraId="3261A749" w14:textId="77777777" w:rsidR="00A03BB5" w:rsidRPr="00B74CBF" w:rsidRDefault="00A03BB5" w:rsidP="00652DEA">
            <w:pPr>
              <w:pStyle w:val="pStyle"/>
            </w:pPr>
          </w:p>
        </w:tc>
      </w:tr>
    </w:tbl>
    <w:p w14:paraId="0752B0BC"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46"/>
        <w:gridCol w:w="7794"/>
      </w:tblGrid>
      <w:tr w:rsidR="00A03BB5" w:rsidRPr="00B74CBF" w14:paraId="0E28E56D" w14:textId="77777777">
        <w:trPr>
          <w:tblHeader/>
        </w:trPr>
        <w:tc>
          <w:tcPr>
            <w:tcW w:w="6000" w:type="dxa"/>
          </w:tcPr>
          <w:p w14:paraId="0A52E189" w14:textId="77777777" w:rsidR="00A03BB5" w:rsidRPr="00B74CBF" w:rsidRDefault="00000000" w:rsidP="00652DEA">
            <w:pPr>
              <w:pStyle w:val="pStyle"/>
              <w:rPr>
                <w:sz w:val="16"/>
                <w:szCs w:val="16"/>
              </w:rPr>
            </w:pPr>
            <w:r w:rsidRPr="00B74CBF">
              <w:rPr>
                <w:rStyle w:val="tStyle"/>
                <w:sz w:val="16"/>
                <w:szCs w:val="16"/>
              </w:rPr>
              <w:t>Identificación del Programa Presupuestario:</w:t>
            </w:r>
          </w:p>
        </w:tc>
        <w:tc>
          <w:tcPr>
            <w:tcW w:w="11000" w:type="dxa"/>
          </w:tcPr>
          <w:p w14:paraId="28A2F1F4" w14:textId="77777777" w:rsidR="00A03BB5" w:rsidRPr="00B74CBF" w:rsidRDefault="00000000" w:rsidP="00652DEA">
            <w:pPr>
              <w:pStyle w:val="pStyle"/>
              <w:rPr>
                <w:sz w:val="16"/>
                <w:szCs w:val="16"/>
              </w:rPr>
            </w:pPr>
            <w:r w:rsidRPr="00B74CBF">
              <w:rPr>
                <w:rStyle w:val="tStyle"/>
                <w:sz w:val="16"/>
                <w:szCs w:val="16"/>
              </w:rPr>
              <w:t>31-R-IMPARTICION DE JUSTICIA ADMINISTRATIVA.</w:t>
            </w:r>
          </w:p>
        </w:tc>
      </w:tr>
      <w:tr w:rsidR="00A03BB5" w:rsidRPr="00B74CBF" w14:paraId="41DBA823" w14:textId="77777777">
        <w:trPr>
          <w:tblHeader/>
        </w:trPr>
        <w:tc>
          <w:tcPr>
            <w:tcW w:w="6000" w:type="dxa"/>
          </w:tcPr>
          <w:p w14:paraId="51F63A86" w14:textId="77777777" w:rsidR="00A03BB5" w:rsidRPr="00B74CBF" w:rsidRDefault="00000000" w:rsidP="00652DEA">
            <w:pPr>
              <w:pStyle w:val="pStyle"/>
              <w:rPr>
                <w:sz w:val="16"/>
                <w:szCs w:val="16"/>
              </w:rPr>
            </w:pPr>
            <w:r w:rsidRPr="00B74CBF">
              <w:rPr>
                <w:rStyle w:val="tStyle"/>
                <w:sz w:val="16"/>
                <w:szCs w:val="16"/>
              </w:rPr>
              <w:t>Dependencia/Organismo:</w:t>
            </w:r>
          </w:p>
        </w:tc>
        <w:tc>
          <w:tcPr>
            <w:tcW w:w="11000" w:type="dxa"/>
          </w:tcPr>
          <w:p w14:paraId="6E2FFBCC" w14:textId="77777777" w:rsidR="00A03BB5" w:rsidRPr="00B74CBF" w:rsidRDefault="00000000" w:rsidP="00652DEA">
            <w:pPr>
              <w:pStyle w:val="pStyle"/>
              <w:rPr>
                <w:sz w:val="16"/>
                <w:szCs w:val="16"/>
              </w:rPr>
            </w:pPr>
            <w:r w:rsidRPr="00B74CBF">
              <w:rPr>
                <w:rStyle w:val="tStyle"/>
                <w:sz w:val="16"/>
                <w:szCs w:val="16"/>
              </w:rPr>
              <w:t>41408-TRIBUNAL DE JUSTICIA ADMINISTRATIVA DEL ESTADO DE COLIMA.</w:t>
            </w:r>
          </w:p>
        </w:tc>
      </w:tr>
      <w:tr w:rsidR="00A03BB5" w:rsidRPr="00B74CBF" w14:paraId="7D8BA7EC" w14:textId="77777777">
        <w:trPr>
          <w:tblHeader/>
        </w:trPr>
        <w:tc>
          <w:tcPr>
            <w:tcW w:w="6000" w:type="dxa"/>
          </w:tcPr>
          <w:p w14:paraId="22CE1744" w14:textId="77777777" w:rsidR="00A03BB5" w:rsidRPr="00B74CBF" w:rsidRDefault="00000000" w:rsidP="00652DEA">
            <w:pPr>
              <w:pStyle w:val="pStyle"/>
              <w:rPr>
                <w:sz w:val="16"/>
                <w:szCs w:val="16"/>
              </w:rPr>
            </w:pPr>
            <w:r w:rsidRPr="00B74CBF">
              <w:rPr>
                <w:rStyle w:val="tStyle"/>
                <w:sz w:val="16"/>
                <w:szCs w:val="16"/>
              </w:rPr>
              <w:t>Objetivo de Desarrollo Sostenible:</w:t>
            </w:r>
          </w:p>
        </w:tc>
        <w:tc>
          <w:tcPr>
            <w:tcW w:w="11000" w:type="dxa"/>
          </w:tcPr>
          <w:p w14:paraId="575F494B" w14:textId="77777777" w:rsidR="00A03BB5" w:rsidRPr="00B74CBF" w:rsidRDefault="00000000" w:rsidP="00652DEA">
            <w:pPr>
              <w:pStyle w:val="pStyle"/>
              <w:rPr>
                <w:sz w:val="16"/>
                <w:szCs w:val="16"/>
              </w:rPr>
            </w:pPr>
            <w:r w:rsidRPr="00B74CBF">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A03BB5" w:rsidRPr="00B74CBF" w14:paraId="1313F825" w14:textId="77777777">
        <w:trPr>
          <w:tblHeader/>
        </w:trPr>
        <w:tc>
          <w:tcPr>
            <w:tcW w:w="6000" w:type="dxa"/>
          </w:tcPr>
          <w:p w14:paraId="71B5F53A" w14:textId="77777777" w:rsidR="00A03BB5" w:rsidRPr="00B74CBF" w:rsidRDefault="00000000" w:rsidP="00652DEA">
            <w:pPr>
              <w:pStyle w:val="pStyle"/>
              <w:rPr>
                <w:sz w:val="16"/>
                <w:szCs w:val="16"/>
              </w:rPr>
            </w:pPr>
            <w:r w:rsidRPr="00B74CBF">
              <w:rPr>
                <w:rStyle w:val="tStyle"/>
                <w:sz w:val="16"/>
                <w:szCs w:val="16"/>
              </w:rPr>
              <w:t>Eje del Plan Nacional de Desarrollo:</w:t>
            </w:r>
          </w:p>
        </w:tc>
        <w:tc>
          <w:tcPr>
            <w:tcW w:w="11000" w:type="dxa"/>
          </w:tcPr>
          <w:p w14:paraId="6C8DB2DF" w14:textId="77777777" w:rsidR="00A03BB5" w:rsidRPr="00B74CBF" w:rsidRDefault="00000000" w:rsidP="00652DEA">
            <w:pPr>
              <w:pStyle w:val="pStyle"/>
              <w:rPr>
                <w:sz w:val="16"/>
                <w:szCs w:val="16"/>
              </w:rPr>
            </w:pPr>
            <w:r w:rsidRPr="00B74CBF">
              <w:rPr>
                <w:rStyle w:val="tStyle"/>
                <w:sz w:val="16"/>
                <w:szCs w:val="16"/>
              </w:rPr>
              <w:t>1-GOBERNANZA CON JUSTICIA Y PARTICIPACIÓN CIUDADANA</w:t>
            </w:r>
          </w:p>
        </w:tc>
      </w:tr>
      <w:tr w:rsidR="00A03BB5" w:rsidRPr="00B74CBF" w14:paraId="651678E4" w14:textId="77777777">
        <w:trPr>
          <w:tblHeader/>
        </w:trPr>
        <w:tc>
          <w:tcPr>
            <w:tcW w:w="6000" w:type="dxa"/>
          </w:tcPr>
          <w:p w14:paraId="002362E9" w14:textId="77777777" w:rsidR="00A03BB5" w:rsidRPr="00B74CBF" w:rsidRDefault="00000000" w:rsidP="00652DEA">
            <w:pPr>
              <w:pStyle w:val="pStyle"/>
              <w:rPr>
                <w:sz w:val="16"/>
                <w:szCs w:val="16"/>
              </w:rPr>
            </w:pPr>
            <w:r w:rsidRPr="00B74CBF">
              <w:rPr>
                <w:rStyle w:val="tStyle"/>
                <w:sz w:val="16"/>
                <w:szCs w:val="16"/>
              </w:rPr>
              <w:t>Eje del Plan Estatal de Desarrollo:</w:t>
            </w:r>
          </w:p>
        </w:tc>
        <w:tc>
          <w:tcPr>
            <w:tcW w:w="11000" w:type="dxa"/>
          </w:tcPr>
          <w:p w14:paraId="68963259" w14:textId="77777777" w:rsidR="00A03BB5" w:rsidRPr="00B74CBF" w:rsidRDefault="00000000" w:rsidP="00652DEA">
            <w:pPr>
              <w:pStyle w:val="pStyle"/>
              <w:rPr>
                <w:sz w:val="16"/>
                <w:szCs w:val="16"/>
              </w:rPr>
            </w:pPr>
            <w:r w:rsidRPr="00B74CBF">
              <w:rPr>
                <w:rStyle w:val="tStyle"/>
                <w:sz w:val="16"/>
                <w:szCs w:val="16"/>
              </w:rPr>
              <w:t>03-SEMBRAR LA PAZ</w:t>
            </w:r>
          </w:p>
        </w:tc>
      </w:tr>
      <w:tr w:rsidR="00A03BB5" w:rsidRPr="00B74CBF" w14:paraId="255B3C9A" w14:textId="77777777">
        <w:trPr>
          <w:tblHeader/>
        </w:trPr>
        <w:tc>
          <w:tcPr>
            <w:tcW w:w="6000" w:type="dxa"/>
          </w:tcPr>
          <w:p w14:paraId="2A28B505" w14:textId="77777777" w:rsidR="00A03BB5" w:rsidRPr="00B74CBF" w:rsidRDefault="00000000" w:rsidP="00652DEA">
            <w:pPr>
              <w:pStyle w:val="pStyle"/>
              <w:rPr>
                <w:sz w:val="16"/>
                <w:szCs w:val="16"/>
              </w:rPr>
            </w:pPr>
            <w:r w:rsidRPr="00B74CBF">
              <w:rPr>
                <w:rStyle w:val="tStyle"/>
                <w:sz w:val="16"/>
                <w:szCs w:val="16"/>
              </w:rPr>
              <w:t>Programa Derivado del PED:</w:t>
            </w:r>
          </w:p>
        </w:tc>
        <w:tc>
          <w:tcPr>
            <w:tcW w:w="11000" w:type="dxa"/>
          </w:tcPr>
          <w:p w14:paraId="76B553C2" w14:textId="77777777" w:rsidR="00A03BB5" w:rsidRPr="00B74CBF" w:rsidRDefault="00A03BB5" w:rsidP="00652DEA">
            <w:pPr>
              <w:pStyle w:val="pStyle"/>
              <w:rPr>
                <w:sz w:val="16"/>
                <w:szCs w:val="16"/>
              </w:rPr>
            </w:pPr>
          </w:p>
        </w:tc>
      </w:tr>
    </w:tbl>
    <w:p w14:paraId="3830B4FD" w14:textId="77777777" w:rsidR="00A03BB5" w:rsidRDefault="00A03BB5" w:rsidP="00652DEA">
      <w:pPr>
        <w:spacing w:after="0" w:line="240" w:lineRule="auto"/>
      </w:pPr>
    </w:p>
    <w:tbl>
      <w:tblPr>
        <w:tblW w:w="12887"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709"/>
        <w:gridCol w:w="1559"/>
        <w:gridCol w:w="1276"/>
        <w:gridCol w:w="1559"/>
        <w:gridCol w:w="1418"/>
        <w:gridCol w:w="1417"/>
        <w:gridCol w:w="709"/>
        <w:gridCol w:w="709"/>
        <w:gridCol w:w="709"/>
        <w:gridCol w:w="992"/>
        <w:gridCol w:w="567"/>
        <w:gridCol w:w="709"/>
      </w:tblGrid>
      <w:tr w:rsidR="00B74CBF" w:rsidRPr="00B74CBF" w14:paraId="1B47E9DB" w14:textId="77777777" w:rsidTr="00B74CBF">
        <w:trPr>
          <w:tblHeader/>
        </w:trPr>
        <w:tc>
          <w:tcPr>
            <w:tcW w:w="554" w:type="dxa"/>
            <w:vAlign w:val="center"/>
          </w:tcPr>
          <w:p w14:paraId="3F9C2DF8" w14:textId="77777777" w:rsidR="00A03BB5" w:rsidRPr="00B74CBF" w:rsidRDefault="00A03BB5" w:rsidP="00652DEA">
            <w:pPr>
              <w:spacing w:after="0" w:line="240" w:lineRule="auto"/>
            </w:pPr>
          </w:p>
        </w:tc>
        <w:tc>
          <w:tcPr>
            <w:tcW w:w="709" w:type="dxa"/>
            <w:vAlign w:val="center"/>
          </w:tcPr>
          <w:p w14:paraId="659C57B0" w14:textId="77777777" w:rsidR="00A03BB5" w:rsidRPr="00B74CBF" w:rsidRDefault="00000000" w:rsidP="00652DEA">
            <w:pPr>
              <w:pStyle w:val="thpStyle"/>
            </w:pPr>
            <w:r w:rsidRPr="00B74CBF">
              <w:rPr>
                <w:rStyle w:val="thrStyle"/>
                <w:sz w:val="10"/>
                <w:szCs w:val="10"/>
              </w:rPr>
              <w:t>Clave</w:t>
            </w:r>
          </w:p>
        </w:tc>
        <w:tc>
          <w:tcPr>
            <w:tcW w:w="1559" w:type="dxa"/>
            <w:vAlign w:val="center"/>
          </w:tcPr>
          <w:p w14:paraId="39DCD78D" w14:textId="77777777" w:rsidR="00A03BB5" w:rsidRPr="00B74CBF" w:rsidRDefault="00000000" w:rsidP="00652DEA">
            <w:pPr>
              <w:pStyle w:val="thpStyle"/>
            </w:pPr>
            <w:r w:rsidRPr="00B74CBF">
              <w:rPr>
                <w:rStyle w:val="thrStyle"/>
                <w:sz w:val="10"/>
                <w:szCs w:val="10"/>
              </w:rPr>
              <w:t>Objetivo</w:t>
            </w:r>
          </w:p>
        </w:tc>
        <w:tc>
          <w:tcPr>
            <w:tcW w:w="1276" w:type="dxa"/>
            <w:vAlign w:val="center"/>
          </w:tcPr>
          <w:p w14:paraId="6846032D" w14:textId="77777777" w:rsidR="00A03BB5" w:rsidRPr="00B74CBF" w:rsidRDefault="00000000" w:rsidP="00652DEA">
            <w:pPr>
              <w:pStyle w:val="thpStyle"/>
            </w:pPr>
            <w:r w:rsidRPr="00B74CBF">
              <w:rPr>
                <w:rStyle w:val="thrStyle"/>
                <w:sz w:val="10"/>
                <w:szCs w:val="10"/>
              </w:rPr>
              <w:t>Nombre del indicador</w:t>
            </w:r>
          </w:p>
        </w:tc>
        <w:tc>
          <w:tcPr>
            <w:tcW w:w="1559" w:type="dxa"/>
            <w:vAlign w:val="center"/>
          </w:tcPr>
          <w:p w14:paraId="60F4D613" w14:textId="77777777" w:rsidR="00A03BB5" w:rsidRPr="00B74CBF" w:rsidRDefault="00000000" w:rsidP="00652DEA">
            <w:pPr>
              <w:pStyle w:val="thpStyle"/>
            </w:pPr>
            <w:r w:rsidRPr="00B74CBF">
              <w:rPr>
                <w:rStyle w:val="thrStyle"/>
                <w:sz w:val="10"/>
                <w:szCs w:val="10"/>
              </w:rPr>
              <w:t>Definición del indicador</w:t>
            </w:r>
          </w:p>
        </w:tc>
        <w:tc>
          <w:tcPr>
            <w:tcW w:w="1418" w:type="dxa"/>
            <w:vAlign w:val="center"/>
          </w:tcPr>
          <w:p w14:paraId="2BC572FE" w14:textId="77777777" w:rsidR="00A03BB5" w:rsidRPr="00B74CBF" w:rsidRDefault="00000000" w:rsidP="00652DEA">
            <w:pPr>
              <w:pStyle w:val="thpStyle"/>
            </w:pPr>
            <w:r w:rsidRPr="00B74CBF">
              <w:rPr>
                <w:rStyle w:val="thrStyle"/>
                <w:sz w:val="10"/>
                <w:szCs w:val="10"/>
              </w:rPr>
              <w:t>Método de cálculo</w:t>
            </w:r>
          </w:p>
        </w:tc>
        <w:tc>
          <w:tcPr>
            <w:tcW w:w="1417" w:type="dxa"/>
            <w:vAlign w:val="center"/>
          </w:tcPr>
          <w:p w14:paraId="50D936D1" w14:textId="77777777" w:rsidR="00A03BB5" w:rsidRPr="00B74CBF" w:rsidRDefault="00000000" w:rsidP="00652DEA">
            <w:pPr>
              <w:pStyle w:val="thpStyle"/>
            </w:pPr>
            <w:r w:rsidRPr="00B74CBF">
              <w:rPr>
                <w:rStyle w:val="thrStyle"/>
                <w:sz w:val="10"/>
                <w:szCs w:val="10"/>
              </w:rPr>
              <w:t>Descripción de Variables</w:t>
            </w:r>
          </w:p>
        </w:tc>
        <w:tc>
          <w:tcPr>
            <w:tcW w:w="709" w:type="dxa"/>
            <w:vAlign w:val="center"/>
          </w:tcPr>
          <w:p w14:paraId="3818C0C6" w14:textId="77777777" w:rsidR="00A03BB5" w:rsidRPr="00B74CBF" w:rsidRDefault="00000000" w:rsidP="00652DEA">
            <w:pPr>
              <w:pStyle w:val="thpStyle"/>
            </w:pPr>
            <w:r w:rsidRPr="00B74CBF">
              <w:rPr>
                <w:rStyle w:val="thrStyle"/>
                <w:sz w:val="10"/>
                <w:szCs w:val="10"/>
              </w:rPr>
              <w:t>Tipo-dimensión-frecuencia</w:t>
            </w:r>
          </w:p>
        </w:tc>
        <w:tc>
          <w:tcPr>
            <w:tcW w:w="709" w:type="dxa"/>
            <w:vAlign w:val="center"/>
          </w:tcPr>
          <w:p w14:paraId="28A84565" w14:textId="77777777" w:rsidR="00A03BB5" w:rsidRPr="00B74CBF" w:rsidRDefault="00000000" w:rsidP="00652DEA">
            <w:pPr>
              <w:pStyle w:val="thpStyle"/>
            </w:pPr>
            <w:r w:rsidRPr="00B74CBF">
              <w:rPr>
                <w:rStyle w:val="thrStyle"/>
                <w:sz w:val="10"/>
                <w:szCs w:val="10"/>
              </w:rPr>
              <w:t>Unidad de medida</w:t>
            </w:r>
          </w:p>
        </w:tc>
        <w:tc>
          <w:tcPr>
            <w:tcW w:w="709" w:type="dxa"/>
            <w:vAlign w:val="center"/>
          </w:tcPr>
          <w:p w14:paraId="5A7B08E2" w14:textId="77777777" w:rsidR="00A03BB5" w:rsidRPr="00B74CBF" w:rsidRDefault="00000000" w:rsidP="00652DEA">
            <w:pPr>
              <w:pStyle w:val="thpStyle"/>
            </w:pPr>
            <w:r w:rsidRPr="00B74CBF">
              <w:rPr>
                <w:rStyle w:val="thrStyle"/>
                <w:sz w:val="10"/>
                <w:szCs w:val="10"/>
              </w:rPr>
              <w:t>Línea base</w:t>
            </w:r>
          </w:p>
        </w:tc>
        <w:tc>
          <w:tcPr>
            <w:tcW w:w="992" w:type="dxa"/>
            <w:vAlign w:val="center"/>
          </w:tcPr>
          <w:p w14:paraId="3D10B419" w14:textId="77777777" w:rsidR="00A03BB5" w:rsidRPr="00B74CBF" w:rsidRDefault="00000000" w:rsidP="00652DEA">
            <w:pPr>
              <w:pStyle w:val="thpStyle"/>
            </w:pPr>
            <w:r w:rsidRPr="00B74CBF">
              <w:rPr>
                <w:rStyle w:val="thrStyle"/>
                <w:sz w:val="10"/>
                <w:szCs w:val="10"/>
              </w:rPr>
              <w:t>Metas</w:t>
            </w:r>
          </w:p>
        </w:tc>
        <w:tc>
          <w:tcPr>
            <w:tcW w:w="567" w:type="dxa"/>
            <w:vAlign w:val="center"/>
          </w:tcPr>
          <w:p w14:paraId="44D9EF6F" w14:textId="77777777" w:rsidR="00A03BB5" w:rsidRPr="00B74CBF" w:rsidRDefault="00000000" w:rsidP="00652DEA">
            <w:pPr>
              <w:pStyle w:val="thpStyle"/>
            </w:pPr>
            <w:r w:rsidRPr="00B74CBF">
              <w:rPr>
                <w:rStyle w:val="thrStyle"/>
                <w:sz w:val="10"/>
                <w:szCs w:val="10"/>
              </w:rPr>
              <w:t>Sentido del indicador</w:t>
            </w:r>
          </w:p>
        </w:tc>
        <w:tc>
          <w:tcPr>
            <w:tcW w:w="709" w:type="dxa"/>
            <w:vAlign w:val="center"/>
          </w:tcPr>
          <w:p w14:paraId="77C352AF" w14:textId="77777777" w:rsidR="00A03BB5" w:rsidRPr="00B74CBF" w:rsidRDefault="00000000" w:rsidP="00652DEA">
            <w:pPr>
              <w:pStyle w:val="thpStyle"/>
            </w:pPr>
            <w:r w:rsidRPr="00B74CBF">
              <w:rPr>
                <w:rStyle w:val="thrStyle"/>
                <w:sz w:val="10"/>
                <w:szCs w:val="10"/>
              </w:rPr>
              <w:t>Parámetros de semaforización</w:t>
            </w:r>
          </w:p>
        </w:tc>
      </w:tr>
      <w:tr w:rsidR="00B74CBF" w:rsidRPr="00B74CBF" w14:paraId="25F0792F" w14:textId="77777777" w:rsidTr="00B74CBF">
        <w:tc>
          <w:tcPr>
            <w:tcW w:w="554" w:type="dxa"/>
          </w:tcPr>
          <w:p w14:paraId="30E327CA" w14:textId="77777777" w:rsidR="00A03BB5" w:rsidRPr="00B74CBF" w:rsidRDefault="00000000" w:rsidP="00652DEA">
            <w:pPr>
              <w:pStyle w:val="pStyle"/>
            </w:pPr>
            <w:r w:rsidRPr="00B74CBF">
              <w:rPr>
                <w:rStyle w:val="rStyle"/>
                <w:sz w:val="10"/>
                <w:szCs w:val="10"/>
              </w:rPr>
              <w:t>Fin</w:t>
            </w:r>
          </w:p>
        </w:tc>
        <w:tc>
          <w:tcPr>
            <w:tcW w:w="709" w:type="dxa"/>
          </w:tcPr>
          <w:p w14:paraId="157A30D3" w14:textId="77777777" w:rsidR="00A03BB5" w:rsidRPr="00B74CBF" w:rsidRDefault="00A03BB5" w:rsidP="00652DEA">
            <w:pPr>
              <w:spacing w:after="0" w:line="240" w:lineRule="auto"/>
            </w:pPr>
          </w:p>
        </w:tc>
        <w:tc>
          <w:tcPr>
            <w:tcW w:w="1559" w:type="dxa"/>
          </w:tcPr>
          <w:p w14:paraId="0BAFCA39" w14:textId="77777777" w:rsidR="00A03BB5" w:rsidRPr="00B74CBF" w:rsidRDefault="00000000" w:rsidP="00652DEA">
            <w:pPr>
              <w:pStyle w:val="pStyle"/>
            </w:pPr>
            <w:r w:rsidRPr="00B74CBF">
              <w:rPr>
                <w:rStyle w:val="rStyle"/>
                <w:sz w:val="10"/>
                <w:szCs w:val="10"/>
              </w:rPr>
              <w:t>Contribuir a la certeza jurídica de la sociedad de Colima mediante la eficaz impartición de justicia administrativa.</w:t>
            </w:r>
          </w:p>
        </w:tc>
        <w:tc>
          <w:tcPr>
            <w:tcW w:w="1276" w:type="dxa"/>
          </w:tcPr>
          <w:p w14:paraId="71EDAFB1" w14:textId="77777777" w:rsidR="00A03BB5" w:rsidRPr="00B74CBF" w:rsidRDefault="00000000" w:rsidP="00652DEA">
            <w:pPr>
              <w:pStyle w:val="pStyle"/>
            </w:pPr>
            <w:r w:rsidRPr="00B74CBF">
              <w:rPr>
                <w:rStyle w:val="rStyle"/>
                <w:sz w:val="10"/>
                <w:szCs w:val="10"/>
              </w:rPr>
              <w:t>Porcentaje de expedientes concluidos en el año respecto al inventario de expedientes.</w:t>
            </w:r>
          </w:p>
        </w:tc>
        <w:tc>
          <w:tcPr>
            <w:tcW w:w="1559" w:type="dxa"/>
          </w:tcPr>
          <w:p w14:paraId="467A01FA" w14:textId="77777777" w:rsidR="00A03BB5" w:rsidRPr="00B74CBF" w:rsidRDefault="00000000" w:rsidP="00652DEA">
            <w:pPr>
              <w:pStyle w:val="pStyle"/>
            </w:pPr>
            <w:r w:rsidRPr="00B74CBF">
              <w:rPr>
                <w:rStyle w:val="rStyle"/>
                <w:sz w:val="10"/>
                <w:szCs w:val="10"/>
              </w:rPr>
              <w:t>Se logra medir la eficacia del Tribunal al resolver, de manera expedita, los asuntos que le son planteados.</w:t>
            </w:r>
          </w:p>
        </w:tc>
        <w:tc>
          <w:tcPr>
            <w:tcW w:w="1418" w:type="dxa"/>
          </w:tcPr>
          <w:p w14:paraId="51AAA438" w14:textId="77777777" w:rsidR="00A03BB5" w:rsidRPr="00B74CBF" w:rsidRDefault="00000000" w:rsidP="00652DEA">
            <w:pPr>
              <w:pStyle w:val="pStyle"/>
            </w:pPr>
            <w:r w:rsidRPr="00B74CBF">
              <w:rPr>
                <w:rStyle w:val="rStyle"/>
                <w:sz w:val="10"/>
                <w:szCs w:val="10"/>
              </w:rPr>
              <w:t>(expedientes concluidos en el año/inventario de expedientes) x 100</w:t>
            </w:r>
          </w:p>
        </w:tc>
        <w:tc>
          <w:tcPr>
            <w:tcW w:w="1417" w:type="dxa"/>
          </w:tcPr>
          <w:p w14:paraId="1A6ACE5D" w14:textId="77777777" w:rsidR="00A03BB5" w:rsidRPr="00B74CBF" w:rsidRDefault="00000000" w:rsidP="00652DEA">
            <w:pPr>
              <w:pStyle w:val="pStyle"/>
            </w:pPr>
            <w:r w:rsidRPr="00B74CBF">
              <w:rPr>
                <w:rStyle w:val="rStyle"/>
                <w:sz w:val="10"/>
                <w:szCs w:val="10"/>
              </w:rPr>
              <w:t>Expedientes concluidos en el año: El total de expedientes concluidos en el año. Inventario de expedientes: Total de inventario</w:t>
            </w:r>
          </w:p>
        </w:tc>
        <w:tc>
          <w:tcPr>
            <w:tcW w:w="709" w:type="dxa"/>
          </w:tcPr>
          <w:p w14:paraId="0E7B8D58" w14:textId="77777777" w:rsidR="00A03BB5" w:rsidRPr="00B74CBF" w:rsidRDefault="00000000" w:rsidP="00652DEA">
            <w:pPr>
              <w:pStyle w:val="pStyle"/>
            </w:pPr>
            <w:r w:rsidRPr="00B74CBF">
              <w:rPr>
                <w:rStyle w:val="rStyle"/>
                <w:sz w:val="10"/>
                <w:szCs w:val="10"/>
              </w:rPr>
              <w:t>Estratégico-Eficacia-Anual</w:t>
            </w:r>
          </w:p>
        </w:tc>
        <w:tc>
          <w:tcPr>
            <w:tcW w:w="709" w:type="dxa"/>
          </w:tcPr>
          <w:p w14:paraId="34EA2E5A" w14:textId="77777777" w:rsidR="00A03BB5" w:rsidRPr="00B74CBF" w:rsidRDefault="00000000" w:rsidP="00652DEA">
            <w:pPr>
              <w:pStyle w:val="pStyle"/>
            </w:pPr>
            <w:r w:rsidRPr="00B74CBF">
              <w:rPr>
                <w:rStyle w:val="rStyle"/>
                <w:sz w:val="10"/>
                <w:szCs w:val="10"/>
              </w:rPr>
              <w:t>Porcentaje</w:t>
            </w:r>
          </w:p>
        </w:tc>
        <w:tc>
          <w:tcPr>
            <w:tcW w:w="709" w:type="dxa"/>
          </w:tcPr>
          <w:p w14:paraId="1701142E" w14:textId="77777777" w:rsidR="00A03BB5" w:rsidRPr="00B74CBF" w:rsidRDefault="00000000" w:rsidP="00652DEA">
            <w:pPr>
              <w:pStyle w:val="pStyle"/>
            </w:pPr>
            <w:r w:rsidRPr="00B74CBF">
              <w:rPr>
                <w:rStyle w:val="rStyle"/>
                <w:sz w:val="10"/>
                <w:szCs w:val="10"/>
              </w:rPr>
              <w:t>501 Asuntos concluidos en el año. (Año 2023)</w:t>
            </w:r>
          </w:p>
        </w:tc>
        <w:tc>
          <w:tcPr>
            <w:tcW w:w="992" w:type="dxa"/>
          </w:tcPr>
          <w:p w14:paraId="1F6FE841" w14:textId="77777777" w:rsidR="00A03BB5" w:rsidRPr="00B74CBF" w:rsidRDefault="00000000" w:rsidP="00652DEA">
            <w:pPr>
              <w:pStyle w:val="pStyle"/>
            </w:pPr>
            <w:r w:rsidRPr="00B74CBF">
              <w:rPr>
                <w:rStyle w:val="rStyle"/>
                <w:sz w:val="10"/>
                <w:szCs w:val="10"/>
              </w:rPr>
              <w:t>100.00% - Alcanzar un total de 551 asuntos concluidos.</w:t>
            </w:r>
          </w:p>
        </w:tc>
        <w:tc>
          <w:tcPr>
            <w:tcW w:w="567" w:type="dxa"/>
          </w:tcPr>
          <w:p w14:paraId="232DBA4A" w14:textId="77777777" w:rsidR="00A03BB5" w:rsidRPr="00B74CBF" w:rsidRDefault="00000000" w:rsidP="00652DEA">
            <w:pPr>
              <w:pStyle w:val="pStyle"/>
            </w:pPr>
            <w:r w:rsidRPr="00B74CBF">
              <w:rPr>
                <w:rStyle w:val="rStyle"/>
                <w:sz w:val="10"/>
                <w:szCs w:val="10"/>
              </w:rPr>
              <w:t>Ascendente</w:t>
            </w:r>
          </w:p>
        </w:tc>
        <w:tc>
          <w:tcPr>
            <w:tcW w:w="709" w:type="dxa"/>
          </w:tcPr>
          <w:p w14:paraId="2C5076F6" w14:textId="77777777" w:rsidR="00A03BB5" w:rsidRPr="00B74CBF" w:rsidRDefault="00A03BB5" w:rsidP="00652DEA">
            <w:pPr>
              <w:pStyle w:val="pStyle"/>
            </w:pPr>
          </w:p>
        </w:tc>
      </w:tr>
      <w:tr w:rsidR="00B74CBF" w:rsidRPr="00B74CBF" w14:paraId="229AF685" w14:textId="77777777" w:rsidTr="00B74CBF">
        <w:tc>
          <w:tcPr>
            <w:tcW w:w="554" w:type="dxa"/>
          </w:tcPr>
          <w:p w14:paraId="1565D44C" w14:textId="77777777" w:rsidR="00A03BB5" w:rsidRPr="00B74CBF" w:rsidRDefault="00000000" w:rsidP="00652DEA">
            <w:pPr>
              <w:pStyle w:val="pStyle"/>
            </w:pPr>
            <w:r w:rsidRPr="00B74CBF">
              <w:rPr>
                <w:rStyle w:val="rStyle"/>
                <w:sz w:val="10"/>
                <w:szCs w:val="10"/>
              </w:rPr>
              <w:t>Propósito</w:t>
            </w:r>
          </w:p>
        </w:tc>
        <w:tc>
          <w:tcPr>
            <w:tcW w:w="709" w:type="dxa"/>
          </w:tcPr>
          <w:p w14:paraId="7E8E2160" w14:textId="77777777" w:rsidR="00A03BB5" w:rsidRPr="00B74CBF" w:rsidRDefault="00A03BB5" w:rsidP="00652DEA">
            <w:pPr>
              <w:spacing w:after="0" w:line="240" w:lineRule="auto"/>
            </w:pPr>
          </w:p>
        </w:tc>
        <w:tc>
          <w:tcPr>
            <w:tcW w:w="1559" w:type="dxa"/>
          </w:tcPr>
          <w:p w14:paraId="2DA361CD" w14:textId="77777777" w:rsidR="00A03BB5" w:rsidRPr="00B74CBF" w:rsidRDefault="00000000" w:rsidP="00652DEA">
            <w:pPr>
              <w:pStyle w:val="pStyle"/>
            </w:pPr>
            <w:r w:rsidRPr="00B74CBF">
              <w:rPr>
                <w:rStyle w:val="rStyle"/>
                <w:sz w:val="10"/>
                <w:szCs w:val="10"/>
              </w:rPr>
              <w:t>Las personas físicas o morales reciben impartición de justicia fiscal, administrativa y de responsabilidades de servidores públicos.</w:t>
            </w:r>
          </w:p>
        </w:tc>
        <w:tc>
          <w:tcPr>
            <w:tcW w:w="1276" w:type="dxa"/>
          </w:tcPr>
          <w:p w14:paraId="6FEBCE1C" w14:textId="77777777" w:rsidR="00A03BB5" w:rsidRPr="00B74CBF" w:rsidRDefault="00000000" w:rsidP="00652DEA">
            <w:pPr>
              <w:pStyle w:val="pStyle"/>
            </w:pPr>
            <w:r w:rsidRPr="00B74CBF">
              <w:rPr>
                <w:rStyle w:val="rStyle"/>
                <w:sz w:val="10"/>
                <w:szCs w:val="10"/>
              </w:rPr>
              <w:t>Porcentaje de sentencias emitidas respecto a los expedientes con citación para sentencia.</w:t>
            </w:r>
          </w:p>
        </w:tc>
        <w:tc>
          <w:tcPr>
            <w:tcW w:w="1559" w:type="dxa"/>
          </w:tcPr>
          <w:p w14:paraId="444F03CE" w14:textId="77777777" w:rsidR="00A03BB5" w:rsidRPr="00B74CBF" w:rsidRDefault="00000000" w:rsidP="00652DEA">
            <w:pPr>
              <w:pStyle w:val="pStyle"/>
            </w:pPr>
            <w:r w:rsidRPr="00B74CBF">
              <w:rPr>
                <w:rStyle w:val="rStyle"/>
                <w:sz w:val="10"/>
                <w:szCs w:val="10"/>
              </w:rPr>
              <w:t>Se concluyen los asuntos de manera expedita.</w:t>
            </w:r>
          </w:p>
        </w:tc>
        <w:tc>
          <w:tcPr>
            <w:tcW w:w="1418" w:type="dxa"/>
          </w:tcPr>
          <w:p w14:paraId="2651C496" w14:textId="77777777" w:rsidR="00A03BB5" w:rsidRPr="00B74CBF" w:rsidRDefault="00000000" w:rsidP="00652DEA">
            <w:pPr>
              <w:pStyle w:val="pStyle"/>
            </w:pPr>
            <w:r w:rsidRPr="00B74CBF">
              <w:rPr>
                <w:rStyle w:val="rStyle"/>
                <w:sz w:val="10"/>
                <w:szCs w:val="10"/>
              </w:rPr>
              <w:t>(número de sentencias emitidas en el año actual/número de expedientes con citación para sentencia) x 100</w:t>
            </w:r>
          </w:p>
        </w:tc>
        <w:tc>
          <w:tcPr>
            <w:tcW w:w="1417" w:type="dxa"/>
          </w:tcPr>
          <w:p w14:paraId="29EF84A9" w14:textId="77777777" w:rsidR="00A03BB5" w:rsidRPr="00B74CBF" w:rsidRDefault="00000000" w:rsidP="00652DEA">
            <w:pPr>
              <w:pStyle w:val="pStyle"/>
            </w:pPr>
            <w:r w:rsidRPr="00B74CBF">
              <w:rPr>
                <w:rStyle w:val="rStyle"/>
                <w:sz w:val="10"/>
                <w:szCs w:val="10"/>
              </w:rPr>
              <w:t>Número de sentencias emitidas en el año actual: Total de sentencias emitidas en el año.</w:t>
            </w:r>
          </w:p>
        </w:tc>
        <w:tc>
          <w:tcPr>
            <w:tcW w:w="709" w:type="dxa"/>
          </w:tcPr>
          <w:p w14:paraId="64C11CE3" w14:textId="77777777" w:rsidR="00A03BB5" w:rsidRPr="00B74CBF" w:rsidRDefault="00000000" w:rsidP="00652DEA">
            <w:pPr>
              <w:pStyle w:val="pStyle"/>
            </w:pPr>
            <w:r w:rsidRPr="00B74CBF">
              <w:rPr>
                <w:rStyle w:val="rStyle"/>
                <w:sz w:val="10"/>
                <w:szCs w:val="10"/>
              </w:rPr>
              <w:t>Estratégico-Eficiencia-Anual</w:t>
            </w:r>
          </w:p>
        </w:tc>
        <w:tc>
          <w:tcPr>
            <w:tcW w:w="709" w:type="dxa"/>
          </w:tcPr>
          <w:p w14:paraId="5F7E13F8" w14:textId="77777777" w:rsidR="00A03BB5" w:rsidRPr="00B74CBF" w:rsidRDefault="00000000" w:rsidP="00652DEA">
            <w:pPr>
              <w:pStyle w:val="pStyle"/>
            </w:pPr>
            <w:r w:rsidRPr="00B74CBF">
              <w:rPr>
                <w:rStyle w:val="rStyle"/>
                <w:sz w:val="10"/>
                <w:szCs w:val="10"/>
              </w:rPr>
              <w:t>Porcentaje</w:t>
            </w:r>
          </w:p>
        </w:tc>
        <w:tc>
          <w:tcPr>
            <w:tcW w:w="709" w:type="dxa"/>
          </w:tcPr>
          <w:p w14:paraId="02D0F354" w14:textId="77777777" w:rsidR="00A03BB5" w:rsidRPr="00B74CBF" w:rsidRDefault="00000000" w:rsidP="00652DEA">
            <w:pPr>
              <w:pStyle w:val="pStyle"/>
            </w:pPr>
            <w:r w:rsidRPr="00B74CBF">
              <w:rPr>
                <w:rStyle w:val="rStyle"/>
                <w:sz w:val="10"/>
                <w:szCs w:val="10"/>
              </w:rPr>
              <w:t>946 Sentencias emitidas en el año. (Año 2023)</w:t>
            </w:r>
          </w:p>
        </w:tc>
        <w:tc>
          <w:tcPr>
            <w:tcW w:w="992" w:type="dxa"/>
          </w:tcPr>
          <w:p w14:paraId="25139603" w14:textId="77777777" w:rsidR="00A03BB5" w:rsidRPr="00B74CBF" w:rsidRDefault="00000000" w:rsidP="00652DEA">
            <w:pPr>
              <w:pStyle w:val="pStyle"/>
            </w:pPr>
            <w:r w:rsidRPr="00B74CBF">
              <w:rPr>
                <w:rStyle w:val="rStyle"/>
                <w:sz w:val="10"/>
                <w:szCs w:val="10"/>
              </w:rPr>
              <w:t>100.00% - Alcanzar un total de 1040 sentencias emitidas.</w:t>
            </w:r>
          </w:p>
        </w:tc>
        <w:tc>
          <w:tcPr>
            <w:tcW w:w="567" w:type="dxa"/>
          </w:tcPr>
          <w:p w14:paraId="7B6EC948" w14:textId="77777777" w:rsidR="00A03BB5" w:rsidRPr="00B74CBF" w:rsidRDefault="00000000" w:rsidP="00652DEA">
            <w:pPr>
              <w:pStyle w:val="pStyle"/>
            </w:pPr>
            <w:r w:rsidRPr="00B74CBF">
              <w:rPr>
                <w:rStyle w:val="rStyle"/>
                <w:sz w:val="10"/>
                <w:szCs w:val="10"/>
              </w:rPr>
              <w:t>Ascendente</w:t>
            </w:r>
          </w:p>
        </w:tc>
        <w:tc>
          <w:tcPr>
            <w:tcW w:w="709" w:type="dxa"/>
          </w:tcPr>
          <w:p w14:paraId="642CB7FB" w14:textId="77777777" w:rsidR="00A03BB5" w:rsidRPr="00B74CBF" w:rsidRDefault="00A03BB5" w:rsidP="00652DEA">
            <w:pPr>
              <w:pStyle w:val="pStyle"/>
            </w:pPr>
          </w:p>
        </w:tc>
      </w:tr>
      <w:tr w:rsidR="00B74CBF" w:rsidRPr="00B74CBF" w14:paraId="2A85041A" w14:textId="77777777" w:rsidTr="00B74CBF">
        <w:tc>
          <w:tcPr>
            <w:tcW w:w="554" w:type="dxa"/>
          </w:tcPr>
          <w:p w14:paraId="2DF01A18" w14:textId="77777777" w:rsidR="00A03BB5" w:rsidRPr="00B74CBF" w:rsidRDefault="00000000" w:rsidP="00652DEA">
            <w:pPr>
              <w:pStyle w:val="pStyle"/>
            </w:pPr>
            <w:r w:rsidRPr="00B74CBF">
              <w:rPr>
                <w:rStyle w:val="rStyle"/>
                <w:sz w:val="10"/>
                <w:szCs w:val="10"/>
              </w:rPr>
              <w:t>Componente</w:t>
            </w:r>
          </w:p>
        </w:tc>
        <w:tc>
          <w:tcPr>
            <w:tcW w:w="709" w:type="dxa"/>
          </w:tcPr>
          <w:p w14:paraId="6F25D306" w14:textId="77777777" w:rsidR="00A03BB5" w:rsidRPr="00B74CBF" w:rsidRDefault="00000000" w:rsidP="00652DEA">
            <w:pPr>
              <w:pStyle w:val="pStyle"/>
            </w:pPr>
            <w:r w:rsidRPr="00B74CBF">
              <w:rPr>
                <w:rStyle w:val="rStyle"/>
                <w:sz w:val="10"/>
                <w:szCs w:val="10"/>
              </w:rPr>
              <w:t>C-001</w:t>
            </w:r>
          </w:p>
        </w:tc>
        <w:tc>
          <w:tcPr>
            <w:tcW w:w="1559" w:type="dxa"/>
          </w:tcPr>
          <w:p w14:paraId="191D71E3" w14:textId="77777777" w:rsidR="00A03BB5" w:rsidRPr="00B74CBF" w:rsidRDefault="00000000" w:rsidP="00652DEA">
            <w:pPr>
              <w:pStyle w:val="pStyle"/>
            </w:pPr>
            <w:r w:rsidRPr="00B74CBF">
              <w:rPr>
                <w:rStyle w:val="rStyle"/>
                <w:sz w:val="10"/>
                <w:szCs w:val="10"/>
              </w:rPr>
              <w:t>Atribuciones constitucionales y legales cumplidas.</w:t>
            </w:r>
          </w:p>
        </w:tc>
        <w:tc>
          <w:tcPr>
            <w:tcW w:w="1276" w:type="dxa"/>
          </w:tcPr>
          <w:p w14:paraId="19A6C9BD" w14:textId="77777777" w:rsidR="00A03BB5" w:rsidRPr="00B74CBF" w:rsidRDefault="00000000" w:rsidP="00652DEA">
            <w:pPr>
              <w:pStyle w:val="pStyle"/>
            </w:pPr>
            <w:r w:rsidRPr="00B74CBF">
              <w:rPr>
                <w:rStyle w:val="rStyle"/>
                <w:sz w:val="10"/>
                <w:szCs w:val="10"/>
              </w:rPr>
              <w:t>Porcentaje de expedientes concluidos en el año respecto a los ingresados en ese mismo año.</w:t>
            </w:r>
          </w:p>
        </w:tc>
        <w:tc>
          <w:tcPr>
            <w:tcW w:w="1559" w:type="dxa"/>
          </w:tcPr>
          <w:p w14:paraId="2E961AF2" w14:textId="77777777" w:rsidR="00A03BB5" w:rsidRPr="00B74CBF" w:rsidRDefault="00000000" w:rsidP="00652DEA">
            <w:pPr>
              <w:pStyle w:val="pStyle"/>
            </w:pPr>
            <w:r w:rsidRPr="00B74CBF">
              <w:rPr>
                <w:rStyle w:val="rStyle"/>
                <w:sz w:val="10"/>
                <w:szCs w:val="10"/>
              </w:rPr>
              <w:t>Se trabaja con eficiencia y eficacia resolviendo en tiempo y forma los asuntos que se dirimen en el Tribunal.</w:t>
            </w:r>
          </w:p>
        </w:tc>
        <w:tc>
          <w:tcPr>
            <w:tcW w:w="1418" w:type="dxa"/>
          </w:tcPr>
          <w:p w14:paraId="4F949419" w14:textId="77777777" w:rsidR="00A03BB5" w:rsidRPr="00B74CBF" w:rsidRDefault="00000000" w:rsidP="00652DEA">
            <w:pPr>
              <w:pStyle w:val="pStyle"/>
            </w:pPr>
            <w:r w:rsidRPr="00B74CBF">
              <w:rPr>
                <w:rStyle w:val="rStyle"/>
                <w:sz w:val="10"/>
                <w:szCs w:val="10"/>
              </w:rPr>
              <w:t>(expedientes concluidos en el año/expedientes ingresados en ese mismo año) x 100</w:t>
            </w:r>
          </w:p>
        </w:tc>
        <w:tc>
          <w:tcPr>
            <w:tcW w:w="1417" w:type="dxa"/>
          </w:tcPr>
          <w:p w14:paraId="1202694A" w14:textId="77777777" w:rsidR="00A03BB5" w:rsidRPr="00B74CBF" w:rsidRDefault="00000000" w:rsidP="00652DEA">
            <w:pPr>
              <w:pStyle w:val="pStyle"/>
            </w:pPr>
            <w:r w:rsidRPr="00B74CBF">
              <w:rPr>
                <w:rStyle w:val="rStyle"/>
                <w:sz w:val="10"/>
                <w:szCs w:val="10"/>
              </w:rPr>
              <w:t>Expedientes concluidos en el año: El total de expedientes concluidos en el año. Expedientes ingresados en ese mismo año: Total de expedientes nuevos en el año.</w:t>
            </w:r>
          </w:p>
        </w:tc>
        <w:tc>
          <w:tcPr>
            <w:tcW w:w="709" w:type="dxa"/>
          </w:tcPr>
          <w:p w14:paraId="018DE612" w14:textId="77777777" w:rsidR="00A03BB5" w:rsidRPr="00B74CBF" w:rsidRDefault="00000000" w:rsidP="00652DEA">
            <w:pPr>
              <w:pStyle w:val="pStyle"/>
            </w:pPr>
            <w:r w:rsidRPr="00B74CBF">
              <w:rPr>
                <w:rStyle w:val="rStyle"/>
                <w:sz w:val="10"/>
                <w:szCs w:val="10"/>
              </w:rPr>
              <w:t>Estratégico-Calidad-Trimestral</w:t>
            </w:r>
          </w:p>
        </w:tc>
        <w:tc>
          <w:tcPr>
            <w:tcW w:w="709" w:type="dxa"/>
          </w:tcPr>
          <w:p w14:paraId="3BBFFE21" w14:textId="77777777" w:rsidR="00A03BB5" w:rsidRPr="00B74CBF" w:rsidRDefault="00000000" w:rsidP="00652DEA">
            <w:pPr>
              <w:pStyle w:val="pStyle"/>
            </w:pPr>
            <w:r w:rsidRPr="00B74CBF">
              <w:rPr>
                <w:rStyle w:val="rStyle"/>
                <w:sz w:val="10"/>
                <w:szCs w:val="10"/>
              </w:rPr>
              <w:t>Porcentaje</w:t>
            </w:r>
          </w:p>
        </w:tc>
        <w:tc>
          <w:tcPr>
            <w:tcW w:w="709" w:type="dxa"/>
          </w:tcPr>
          <w:p w14:paraId="4F851DAB" w14:textId="77777777" w:rsidR="00A03BB5" w:rsidRPr="00B74CBF" w:rsidRDefault="00000000" w:rsidP="00652DEA">
            <w:pPr>
              <w:pStyle w:val="pStyle"/>
            </w:pPr>
            <w:r w:rsidRPr="00B74CBF">
              <w:rPr>
                <w:rStyle w:val="rStyle"/>
                <w:sz w:val="10"/>
                <w:szCs w:val="10"/>
              </w:rPr>
              <w:t>501 Asuntos concluidos en el año. (Año 2023)</w:t>
            </w:r>
          </w:p>
        </w:tc>
        <w:tc>
          <w:tcPr>
            <w:tcW w:w="992" w:type="dxa"/>
          </w:tcPr>
          <w:p w14:paraId="40CFFAB8" w14:textId="77777777" w:rsidR="00A03BB5" w:rsidRPr="00B74CBF" w:rsidRDefault="00000000" w:rsidP="00652DEA">
            <w:pPr>
              <w:pStyle w:val="pStyle"/>
            </w:pPr>
            <w:r w:rsidRPr="00B74CBF">
              <w:rPr>
                <w:rStyle w:val="rStyle"/>
                <w:sz w:val="10"/>
                <w:szCs w:val="10"/>
              </w:rPr>
              <w:t>100.00% - Alcanzar un total de 550 expedientes concluidos.</w:t>
            </w:r>
          </w:p>
        </w:tc>
        <w:tc>
          <w:tcPr>
            <w:tcW w:w="567" w:type="dxa"/>
          </w:tcPr>
          <w:p w14:paraId="05D23745" w14:textId="77777777" w:rsidR="00A03BB5" w:rsidRPr="00B74CBF" w:rsidRDefault="00000000" w:rsidP="00652DEA">
            <w:pPr>
              <w:pStyle w:val="pStyle"/>
            </w:pPr>
            <w:r w:rsidRPr="00B74CBF">
              <w:rPr>
                <w:rStyle w:val="rStyle"/>
                <w:sz w:val="10"/>
                <w:szCs w:val="10"/>
              </w:rPr>
              <w:t>Ascendente</w:t>
            </w:r>
          </w:p>
        </w:tc>
        <w:tc>
          <w:tcPr>
            <w:tcW w:w="709" w:type="dxa"/>
          </w:tcPr>
          <w:p w14:paraId="6C9EFE0C" w14:textId="77777777" w:rsidR="00A03BB5" w:rsidRPr="00B74CBF" w:rsidRDefault="00A03BB5" w:rsidP="00652DEA">
            <w:pPr>
              <w:pStyle w:val="pStyle"/>
            </w:pPr>
          </w:p>
        </w:tc>
      </w:tr>
      <w:tr w:rsidR="00B74CBF" w:rsidRPr="00B74CBF" w14:paraId="28FDE028" w14:textId="77777777" w:rsidTr="00B74CBF">
        <w:tc>
          <w:tcPr>
            <w:tcW w:w="554" w:type="dxa"/>
            <w:vMerge w:val="restart"/>
          </w:tcPr>
          <w:p w14:paraId="4BFB2918" w14:textId="77777777" w:rsidR="00A03BB5" w:rsidRPr="00B74CBF" w:rsidRDefault="00000000" w:rsidP="00652DEA">
            <w:pPr>
              <w:spacing w:after="0" w:line="240" w:lineRule="auto"/>
            </w:pPr>
            <w:r w:rsidRPr="00B74CBF">
              <w:rPr>
                <w:rStyle w:val="rStyle"/>
                <w:sz w:val="10"/>
                <w:szCs w:val="10"/>
              </w:rPr>
              <w:t>Actividad o Proyecto</w:t>
            </w:r>
          </w:p>
        </w:tc>
        <w:tc>
          <w:tcPr>
            <w:tcW w:w="709" w:type="dxa"/>
          </w:tcPr>
          <w:p w14:paraId="7D645AC7" w14:textId="77777777" w:rsidR="00A03BB5" w:rsidRPr="00B74CBF" w:rsidRDefault="00000000" w:rsidP="00652DEA">
            <w:pPr>
              <w:pStyle w:val="pStyle"/>
            </w:pPr>
            <w:r w:rsidRPr="00B74CBF">
              <w:rPr>
                <w:rStyle w:val="rStyle"/>
                <w:sz w:val="10"/>
                <w:szCs w:val="10"/>
              </w:rPr>
              <w:t>A-01</w:t>
            </w:r>
          </w:p>
        </w:tc>
        <w:tc>
          <w:tcPr>
            <w:tcW w:w="1559" w:type="dxa"/>
          </w:tcPr>
          <w:p w14:paraId="0DFB7510" w14:textId="77777777" w:rsidR="00A03BB5" w:rsidRPr="00B74CBF" w:rsidRDefault="00000000" w:rsidP="00652DEA">
            <w:pPr>
              <w:pStyle w:val="pStyle"/>
            </w:pPr>
            <w:r w:rsidRPr="00B74CBF">
              <w:rPr>
                <w:rStyle w:val="rStyle"/>
                <w:sz w:val="10"/>
                <w:szCs w:val="10"/>
              </w:rPr>
              <w:t>Atención a demandas presentadas.</w:t>
            </w:r>
          </w:p>
        </w:tc>
        <w:tc>
          <w:tcPr>
            <w:tcW w:w="1276" w:type="dxa"/>
          </w:tcPr>
          <w:p w14:paraId="02C6A887" w14:textId="77777777" w:rsidR="00A03BB5" w:rsidRPr="00B74CBF" w:rsidRDefault="00000000" w:rsidP="00652DEA">
            <w:pPr>
              <w:pStyle w:val="pStyle"/>
            </w:pPr>
            <w:r w:rsidRPr="00B74CBF">
              <w:rPr>
                <w:rStyle w:val="rStyle"/>
                <w:sz w:val="10"/>
                <w:szCs w:val="10"/>
              </w:rPr>
              <w:t>Porcentaje de demandas admitidas respecto a las demandas presentadas</w:t>
            </w:r>
          </w:p>
        </w:tc>
        <w:tc>
          <w:tcPr>
            <w:tcW w:w="1559" w:type="dxa"/>
          </w:tcPr>
          <w:p w14:paraId="1A3C01FC" w14:textId="77777777" w:rsidR="00A03BB5" w:rsidRPr="00B74CBF" w:rsidRDefault="00000000" w:rsidP="00652DEA">
            <w:pPr>
              <w:pStyle w:val="pStyle"/>
            </w:pPr>
            <w:r w:rsidRPr="00B74CBF">
              <w:rPr>
                <w:rStyle w:val="rStyle"/>
                <w:sz w:val="10"/>
                <w:szCs w:val="10"/>
              </w:rPr>
              <w:t>Se mide el número de demandas que se admiten por estar presentadas en tiempo y forma.</w:t>
            </w:r>
          </w:p>
        </w:tc>
        <w:tc>
          <w:tcPr>
            <w:tcW w:w="1418" w:type="dxa"/>
          </w:tcPr>
          <w:p w14:paraId="0B24EA35" w14:textId="77777777" w:rsidR="00A03BB5" w:rsidRPr="00B74CBF" w:rsidRDefault="00000000" w:rsidP="00652DEA">
            <w:pPr>
              <w:pStyle w:val="pStyle"/>
            </w:pPr>
            <w:r w:rsidRPr="00B74CBF">
              <w:rPr>
                <w:rStyle w:val="rStyle"/>
                <w:sz w:val="10"/>
                <w:szCs w:val="10"/>
              </w:rPr>
              <w:t>(número de demandas admitidas/número de demandas presentadas) x 100</w:t>
            </w:r>
          </w:p>
        </w:tc>
        <w:tc>
          <w:tcPr>
            <w:tcW w:w="1417" w:type="dxa"/>
          </w:tcPr>
          <w:p w14:paraId="2239AC94" w14:textId="77777777" w:rsidR="00A03BB5" w:rsidRPr="00B74CBF" w:rsidRDefault="00000000" w:rsidP="00652DEA">
            <w:pPr>
              <w:pStyle w:val="pStyle"/>
            </w:pPr>
            <w:r w:rsidRPr="00B74CBF">
              <w:rPr>
                <w:rStyle w:val="rStyle"/>
                <w:sz w:val="10"/>
                <w:szCs w:val="10"/>
              </w:rPr>
              <w:t>Número de demandas admitidas: Total de demandas admitidas Número de demandas presentadas: Total de demandas presentadas</w:t>
            </w:r>
          </w:p>
        </w:tc>
        <w:tc>
          <w:tcPr>
            <w:tcW w:w="709" w:type="dxa"/>
          </w:tcPr>
          <w:p w14:paraId="199E5B85" w14:textId="77777777" w:rsidR="00A03BB5" w:rsidRPr="00B74CBF" w:rsidRDefault="00000000" w:rsidP="00652DEA">
            <w:pPr>
              <w:pStyle w:val="pStyle"/>
            </w:pPr>
            <w:r w:rsidRPr="00B74CBF">
              <w:rPr>
                <w:rStyle w:val="rStyle"/>
                <w:sz w:val="10"/>
                <w:szCs w:val="10"/>
              </w:rPr>
              <w:t>Gestión-Eficacia-Trimestral</w:t>
            </w:r>
          </w:p>
        </w:tc>
        <w:tc>
          <w:tcPr>
            <w:tcW w:w="709" w:type="dxa"/>
          </w:tcPr>
          <w:p w14:paraId="6B29C82B" w14:textId="77777777" w:rsidR="00A03BB5" w:rsidRPr="00B74CBF" w:rsidRDefault="00000000" w:rsidP="00652DEA">
            <w:pPr>
              <w:pStyle w:val="pStyle"/>
            </w:pPr>
            <w:r w:rsidRPr="00B74CBF">
              <w:rPr>
                <w:rStyle w:val="rStyle"/>
                <w:sz w:val="10"/>
                <w:szCs w:val="10"/>
              </w:rPr>
              <w:t>Porcentaje</w:t>
            </w:r>
          </w:p>
        </w:tc>
        <w:tc>
          <w:tcPr>
            <w:tcW w:w="709" w:type="dxa"/>
          </w:tcPr>
          <w:p w14:paraId="3CF10512" w14:textId="570866E7" w:rsidR="00A03BB5" w:rsidRPr="00B74CBF" w:rsidRDefault="00000000" w:rsidP="00652DEA">
            <w:pPr>
              <w:pStyle w:val="pStyle"/>
            </w:pPr>
            <w:r w:rsidRPr="00B74CBF">
              <w:rPr>
                <w:rStyle w:val="rStyle"/>
                <w:sz w:val="10"/>
                <w:szCs w:val="10"/>
              </w:rPr>
              <w:t>930 demandas admitidas en el 2024 (Año 2024)</w:t>
            </w:r>
          </w:p>
        </w:tc>
        <w:tc>
          <w:tcPr>
            <w:tcW w:w="992" w:type="dxa"/>
          </w:tcPr>
          <w:p w14:paraId="055C494D" w14:textId="77777777" w:rsidR="00A03BB5" w:rsidRPr="00B74CBF" w:rsidRDefault="00000000" w:rsidP="00652DEA">
            <w:pPr>
              <w:pStyle w:val="pStyle"/>
            </w:pPr>
            <w:r w:rsidRPr="00B74CBF">
              <w:rPr>
                <w:rStyle w:val="rStyle"/>
                <w:sz w:val="10"/>
                <w:szCs w:val="10"/>
              </w:rPr>
              <w:t>987.00% - Alcanzar un total de 987 de demandas admitidas.</w:t>
            </w:r>
          </w:p>
        </w:tc>
        <w:tc>
          <w:tcPr>
            <w:tcW w:w="567" w:type="dxa"/>
          </w:tcPr>
          <w:p w14:paraId="4074C692" w14:textId="77777777" w:rsidR="00A03BB5" w:rsidRPr="00B74CBF" w:rsidRDefault="00000000" w:rsidP="00652DEA">
            <w:pPr>
              <w:pStyle w:val="pStyle"/>
            </w:pPr>
            <w:r w:rsidRPr="00B74CBF">
              <w:rPr>
                <w:rStyle w:val="rStyle"/>
                <w:sz w:val="10"/>
                <w:szCs w:val="10"/>
              </w:rPr>
              <w:t>Ascendente</w:t>
            </w:r>
          </w:p>
        </w:tc>
        <w:tc>
          <w:tcPr>
            <w:tcW w:w="709" w:type="dxa"/>
          </w:tcPr>
          <w:p w14:paraId="5AF2A056" w14:textId="77777777" w:rsidR="00A03BB5" w:rsidRPr="00B74CBF" w:rsidRDefault="00A03BB5" w:rsidP="00652DEA">
            <w:pPr>
              <w:pStyle w:val="pStyle"/>
            </w:pPr>
          </w:p>
        </w:tc>
      </w:tr>
      <w:tr w:rsidR="00B74CBF" w:rsidRPr="00B74CBF" w14:paraId="5C5C9F58" w14:textId="77777777" w:rsidTr="00B74CBF">
        <w:tc>
          <w:tcPr>
            <w:tcW w:w="554" w:type="dxa"/>
            <w:vMerge/>
          </w:tcPr>
          <w:p w14:paraId="2E8D1B00" w14:textId="77777777" w:rsidR="00A03BB5" w:rsidRPr="00B74CBF" w:rsidRDefault="00A03BB5" w:rsidP="00652DEA">
            <w:pPr>
              <w:spacing w:after="0" w:line="240" w:lineRule="auto"/>
            </w:pPr>
          </w:p>
        </w:tc>
        <w:tc>
          <w:tcPr>
            <w:tcW w:w="709" w:type="dxa"/>
          </w:tcPr>
          <w:p w14:paraId="765198E0" w14:textId="77777777" w:rsidR="00A03BB5" w:rsidRPr="00B74CBF" w:rsidRDefault="00000000" w:rsidP="00652DEA">
            <w:pPr>
              <w:pStyle w:val="pStyle"/>
            </w:pPr>
            <w:r w:rsidRPr="00B74CBF">
              <w:rPr>
                <w:rStyle w:val="rStyle"/>
                <w:sz w:val="10"/>
                <w:szCs w:val="10"/>
              </w:rPr>
              <w:t>A-02</w:t>
            </w:r>
          </w:p>
        </w:tc>
        <w:tc>
          <w:tcPr>
            <w:tcW w:w="1559" w:type="dxa"/>
          </w:tcPr>
          <w:p w14:paraId="3362CD53" w14:textId="77777777" w:rsidR="00A03BB5" w:rsidRPr="00B74CBF" w:rsidRDefault="00000000" w:rsidP="00652DEA">
            <w:pPr>
              <w:pStyle w:val="pStyle"/>
            </w:pPr>
            <w:r w:rsidRPr="00B74CBF">
              <w:rPr>
                <w:rStyle w:val="rStyle"/>
                <w:sz w:val="10"/>
                <w:szCs w:val="10"/>
              </w:rPr>
              <w:t>Erogación de recursos para las actividades del Tribunal.</w:t>
            </w:r>
          </w:p>
        </w:tc>
        <w:tc>
          <w:tcPr>
            <w:tcW w:w="1276" w:type="dxa"/>
          </w:tcPr>
          <w:p w14:paraId="706BBE0B" w14:textId="77777777" w:rsidR="00A03BB5" w:rsidRPr="00B74CBF" w:rsidRDefault="00000000" w:rsidP="00652DEA">
            <w:pPr>
              <w:pStyle w:val="pStyle"/>
            </w:pPr>
            <w:r w:rsidRPr="00B74CBF">
              <w:rPr>
                <w:rStyle w:val="rStyle"/>
                <w:sz w:val="10"/>
                <w:szCs w:val="10"/>
              </w:rPr>
              <w:t>Erogación de recursos para las actividades del Tribunal.</w:t>
            </w:r>
          </w:p>
        </w:tc>
        <w:tc>
          <w:tcPr>
            <w:tcW w:w="1559" w:type="dxa"/>
          </w:tcPr>
          <w:p w14:paraId="7066A47A" w14:textId="77777777" w:rsidR="00A03BB5" w:rsidRPr="00B74CBF" w:rsidRDefault="00000000" w:rsidP="00652DEA">
            <w:pPr>
              <w:pStyle w:val="pStyle"/>
            </w:pPr>
            <w:r w:rsidRPr="00B74CBF">
              <w:rPr>
                <w:rStyle w:val="rStyle"/>
                <w:sz w:val="10"/>
                <w:szCs w:val="10"/>
              </w:rPr>
              <w:t>Porcentaje de presupuesto ejercido respecto al presupuesto de egresos del Tribunal.</w:t>
            </w:r>
          </w:p>
        </w:tc>
        <w:tc>
          <w:tcPr>
            <w:tcW w:w="1418" w:type="dxa"/>
          </w:tcPr>
          <w:p w14:paraId="2CC0DF85" w14:textId="77777777" w:rsidR="00A03BB5" w:rsidRPr="00B74CBF" w:rsidRDefault="00000000" w:rsidP="00652DEA">
            <w:pPr>
              <w:pStyle w:val="pStyle"/>
            </w:pPr>
            <w:r w:rsidRPr="00B74CBF">
              <w:rPr>
                <w:rStyle w:val="rStyle"/>
                <w:sz w:val="10"/>
                <w:szCs w:val="10"/>
              </w:rPr>
              <w:t>(presupuesto ejercido para las actividades del Tribunal/presupuesto de egresos del Tribunal) x 100</w:t>
            </w:r>
          </w:p>
        </w:tc>
        <w:tc>
          <w:tcPr>
            <w:tcW w:w="1417" w:type="dxa"/>
          </w:tcPr>
          <w:p w14:paraId="7E4BCD40" w14:textId="77777777" w:rsidR="00A03BB5" w:rsidRPr="00B74CBF" w:rsidRDefault="00000000" w:rsidP="00652DEA">
            <w:pPr>
              <w:pStyle w:val="pStyle"/>
            </w:pPr>
            <w:r w:rsidRPr="00B74CBF">
              <w:rPr>
                <w:rStyle w:val="rStyle"/>
                <w:sz w:val="10"/>
                <w:szCs w:val="10"/>
              </w:rPr>
              <w:t>Presupuesto ejercido para las actividades del Tribunal: Total del presupuesto ejercido Presupuesto de egresos del Tribunal: Total de presupuesto para el ejercicio.</w:t>
            </w:r>
          </w:p>
        </w:tc>
        <w:tc>
          <w:tcPr>
            <w:tcW w:w="709" w:type="dxa"/>
          </w:tcPr>
          <w:p w14:paraId="3D0E0B95" w14:textId="77777777" w:rsidR="00A03BB5" w:rsidRPr="00B74CBF" w:rsidRDefault="00000000" w:rsidP="00652DEA">
            <w:pPr>
              <w:pStyle w:val="pStyle"/>
            </w:pPr>
            <w:r w:rsidRPr="00B74CBF">
              <w:rPr>
                <w:rStyle w:val="rStyle"/>
                <w:sz w:val="10"/>
                <w:szCs w:val="10"/>
              </w:rPr>
              <w:t>Gestión-Eficacia-Trimestral</w:t>
            </w:r>
          </w:p>
        </w:tc>
        <w:tc>
          <w:tcPr>
            <w:tcW w:w="709" w:type="dxa"/>
          </w:tcPr>
          <w:p w14:paraId="5EDF2C5E" w14:textId="77777777" w:rsidR="00A03BB5" w:rsidRPr="00B74CBF" w:rsidRDefault="00000000" w:rsidP="00652DEA">
            <w:pPr>
              <w:pStyle w:val="pStyle"/>
            </w:pPr>
            <w:r w:rsidRPr="00B74CBF">
              <w:rPr>
                <w:rStyle w:val="rStyle"/>
                <w:sz w:val="10"/>
                <w:szCs w:val="10"/>
              </w:rPr>
              <w:t>Porcentaje</w:t>
            </w:r>
          </w:p>
        </w:tc>
        <w:tc>
          <w:tcPr>
            <w:tcW w:w="709" w:type="dxa"/>
          </w:tcPr>
          <w:p w14:paraId="32B5F8CD" w14:textId="77777777" w:rsidR="00A03BB5" w:rsidRPr="00B74CBF" w:rsidRDefault="00000000" w:rsidP="00652DEA">
            <w:pPr>
              <w:pStyle w:val="pStyle"/>
            </w:pPr>
            <w:r w:rsidRPr="00B74CBF">
              <w:rPr>
                <w:rStyle w:val="rStyle"/>
                <w:sz w:val="10"/>
                <w:szCs w:val="10"/>
              </w:rPr>
              <w:t>Presupuesto autorizado del Tribunal de Justicia Administrativa del Estado de Colima, para el ejercicio 2026.  (Año 2026)</w:t>
            </w:r>
          </w:p>
        </w:tc>
        <w:tc>
          <w:tcPr>
            <w:tcW w:w="992" w:type="dxa"/>
          </w:tcPr>
          <w:p w14:paraId="0A16A479" w14:textId="77777777" w:rsidR="00A03BB5" w:rsidRPr="00B74CBF" w:rsidRDefault="00000000" w:rsidP="00652DEA">
            <w:pPr>
              <w:pStyle w:val="pStyle"/>
            </w:pPr>
            <w:r w:rsidRPr="00B74CBF">
              <w:rPr>
                <w:rStyle w:val="rStyle"/>
                <w:sz w:val="10"/>
                <w:szCs w:val="10"/>
              </w:rPr>
              <w:t>100.00% - Ejercer el 100% de los recursos autorizados por el Tribunal ($27,237,219.22).</w:t>
            </w:r>
          </w:p>
        </w:tc>
        <w:tc>
          <w:tcPr>
            <w:tcW w:w="567" w:type="dxa"/>
          </w:tcPr>
          <w:p w14:paraId="21B05AD3" w14:textId="77777777" w:rsidR="00A03BB5" w:rsidRPr="00B74CBF" w:rsidRDefault="00000000" w:rsidP="00652DEA">
            <w:pPr>
              <w:pStyle w:val="pStyle"/>
            </w:pPr>
            <w:r w:rsidRPr="00B74CBF">
              <w:rPr>
                <w:rStyle w:val="rStyle"/>
                <w:sz w:val="10"/>
                <w:szCs w:val="10"/>
              </w:rPr>
              <w:t>Ascendente</w:t>
            </w:r>
          </w:p>
        </w:tc>
        <w:tc>
          <w:tcPr>
            <w:tcW w:w="709" w:type="dxa"/>
          </w:tcPr>
          <w:p w14:paraId="05991238" w14:textId="77777777" w:rsidR="00A03BB5" w:rsidRPr="00B74CBF" w:rsidRDefault="00A03BB5" w:rsidP="00652DEA">
            <w:pPr>
              <w:pStyle w:val="pStyle"/>
            </w:pPr>
          </w:p>
        </w:tc>
      </w:tr>
    </w:tbl>
    <w:p w14:paraId="5CA1FE5D"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51"/>
        <w:gridCol w:w="7789"/>
      </w:tblGrid>
      <w:tr w:rsidR="00A03BB5" w:rsidRPr="00B74CBF" w14:paraId="5F815C81" w14:textId="77777777">
        <w:trPr>
          <w:tblHeader/>
        </w:trPr>
        <w:tc>
          <w:tcPr>
            <w:tcW w:w="6000" w:type="dxa"/>
          </w:tcPr>
          <w:p w14:paraId="4DA81E03" w14:textId="77777777" w:rsidR="00A03BB5" w:rsidRPr="00B74CBF" w:rsidRDefault="00000000" w:rsidP="00652DEA">
            <w:pPr>
              <w:pStyle w:val="pStyle"/>
              <w:rPr>
                <w:sz w:val="16"/>
                <w:szCs w:val="16"/>
              </w:rPr>
            </w:pPr>
            <w:r w:rsidRPr="00B74CBF">
              <w:rPr>
                <w:rStyle w:val="tStyle"/>
                <w:sz w:val="16"/>
                <w:szCs w:val="16"/>
              </w:rPr>
              <w:t>Identificación del Programa Presupuestario:</w:t>
            </w:r>
          </w:p>
        </w:tc>
        <w:tc>
          <w:tcPr>
            <w:tcW w:w="11000" w:type="dxa"/>
          </w:tcPr>
          <w:p w14:paraId="459425F7" w14:textId="77777777" w:rsidR="00A03BB5" w:rsidRPr="00B74CBF" w:rsidRDefault="00000000" w:rsidP="00652DEA">
            <w:pPr>
              <w:pStyle w:val="pStyle"/>
              <w:rPr>
                <w:sz w:val="16"/>
                <w:szCs w:val="16"/>
              </w:rPr>
            </w:pPr>
            <w:r w:rsidRPr="00B74CBF">
              <w:rPr>
                <w:rStyle w:val="tStyle"/>
                <w:sz w:val="16"/>
                <w:szCs w:val="16"/>
              </w:rPr>
              <w:t>18-E-CONSOLIDACIÓN DE LA FAMILIA, APOYO A LA NIÑEZ Y GRUPOS VULNERABLES.</w:t>
            </w:r>
          </w:p>
        </w:tc>
      </w:tr>
      <w:tr w:rsidR="00A03BB5" w:rsidRPr="00B74CBF" w14:paraId="38DE1A2B" w14:textId="77777777">
        <w:trPr>
          <w:tblHeader/>
        </w:trPr>
        <w:tc>
          <w:tcPr>
            <w:tcW w:w="6000" w:type="dxa"/>
          </w:tcPr>
          <w:p w14:paraId="00C6B0A9" w14:textId="77777777" w:rsidR="00A03BB5" w:rsidRPr="00B74CBF" w:rsidRDefault="00000000" w:rsidP="00652DEA">
            <w:pPr>
              <w:pStyle w:val="pStyle"/>
              <w:rPr>
                <w:sz w:val="16"/>
                <w:szCs w:val="16"/>
              </w:rPr>
            </w:pPr>
            <w:r w:rsidRPr="00B74CBF">
              <w:rPr>
                <w:rStyle w:val="tStyle"/>
                <w:sz w:val="16"/>
                <w:szCs w:val="16"/>
              </w:rPr>
              <w:t>Dependencia/Organismo:</w:t>
            </w:r>
          </w:p>
        </w:tc>
        <w:tc>
          <w:tcPr>
            <w:tcW w:w="11000" w:type="dxa"/>
          </w:tcPr>
          <w:p w14:paraId="6173F72B" w14:textId="77777777" w:rsidR="00A03BB5" w:rsidRPr="00B74CBF" w:rsidRDefault="00000000" w:rsidP="00652DEA">
            <w:pPr>
              <w:pStyle w:val="pStyle"/>
              <w:rPr>
                <w:sz w:val="16"/>
                <w:szCs w:val="16"/>
              </w:rPr>
            </w:pPr>
            <w:r w:rsidRPr="00B74CBF">
              <w:rPr>
                <w:rStyle w:val="tStyle"/>
                <w:sz w:val="16"/>
                <w:szCs w:val="16"/>
              </w:rPr>
              <w:t>040105002-SISTEMA PARA EL DESARROLLO INTEGRAL DE LA FAMILIA DEL ESTADO DE COLIMA.</w:t>
            </w:r>
          </w:p>
        </w:tc>
      </w:tr>
      <w:tr w:rsidR="00A03BB5" w:rsidRPr="00B74CBF" w14:paraId="0E4D3A82" w14:textId="77777777">
        <w:trPr>
          <w:tblHeader/>
        </w:trPr>
        <w:tc>
          <w:tcPr>
            <w:tcW w:w="6000" w:type="dxa"/>
          </w:tcPr>
          <w:p w14:paraId="3B9EB7FE" w14:textId="77777777" w:rsidR="00A03BB5" w:rsidRPr="00B74CBF" w:rsidRDefault="00000000" w:rsidP="00652DEA">
            <w:pPr>
              <w:pStyle w:val="pStyle"/>
              <w:rPr>
                <w:sz w:val="16"/>
                <w:szCs w:val="16"/>
              </w:rPr>
            </w:pPr>
            <w:r w:rsidRPr="00B74CBF">
              <w:rPr>
                <w:rStyle w:val="tStyle"/>
                <w:sz w:val="16"/>
                <w:szCs w:val="16"/>
              </w:rPr>
              <w:t>Objetivo de Desarrollo Sostenible:</w:t>
            </w:r>
          </w:p>
        </w:tc>
        <w:tc>
          <w:tcPr>
            <w:tcW w:w="11000" w:type="dxa"/>
          </w:tcPr>
          <w:p w14:paraId="530552FB" w14:textId="77777777" w:rsidR="00A03BB5" w:rsidRPr="00B74CBF" w:rsidRDefault="00000000" w:rsidP="00652DEA">
            <w:pPr>
              <w:pStyle w:val="pStyle"/>
              <w:rPr>
                <w:sz w:val="16"/>
                <w:szCs w:val="16"/>
              </w:rPr>
            </w:pPr>
            <w:r w:rsidRPr="00B74CBF">
              <w:rPr>
                <w:rStyle w:val="tStyle"/>
                <w:sz w:val="16"/>
                <w:szCs w:val="16"/>
              </w:rPr>
              <w:t>1-PONER FIN A LA POBREZA EN TODAS SUS FORMAS EN TODO EL MUNDO</w:t>
            </w:r>
          </w:p>
        </w:tc>
      </w:tr>
      <w:tr w:rsidR="00A03BB5" w:rsidRPr="00B74CBF" w14:paraId="397EEF14" w14:textId="77777777">
        <w:trPr>
          <w:tblHeader/>
        </w:trPr>
        <w:tc>
          <w:tcPr>
            <w:tcW w:w="6000" w:type="dxa"/>
          </w:tcPr>
          <w:p w14:paraId="43CA401A" w14:textId="77777777" w:rsidR="00A03BB5" w:rsidRPr="00B74CBF" w:rsidRDefault="00000000" w:rsidP="00652DEA">
            <w:pPr>
              <w:pStyle w:val="pStyle"/>
              <w:rPr>
                <w:sz w:val="16"/>
                <w:szCs w:val="16"/>
              </w:rPr>
            </w:pPr>
            <w:r w:rsidRPr="00B74CBF">
              <w:rPr>
                <w:rStyle w:val="tStyle"/>
                <w:sz w:val="16"/>
                <w:szCs w:val="16"/>
              </w:rPr>
              <w:t>Eje del Plan Nacional de Desarrollo:</w:t>
            </w:r>
          </w:p>
        </w:tc>
        <w:tc>
          <w:tcPr>
            <w:tcW w:w="11000" w:type="dxa"/>
          </w:tcPr>
          <w:p w14:paraId="410A0C19" w14:textId="77777777" w:rsidR="00A03BB5" w:rsidRPr="00B74CBF" w:rsidRDefault="00000000" w:rsidP="00652DEA">
            <w:pPr>
              <w:pStyle w:val="pStyle"/>
              <w:rPr>
                <w:sz w:val="16"/>
                <w:szCs w:val="16"/>
              </w:rPr>
            </w:pPr>
            <w:r w:rsidRPr="00B74CBF">
              <w:rPr>
                <w:rStyle w:val="tStyle"/>
                <w:sz w:val="16"/>
                <w:szCs w:val="16"/>
              </w:rPr>
              <w:t>2-DESARROLLO CON BIENESTAR Y HUMANISMO</w:t>
            </w:r>
          </w:p>
        </w:tc>
      </w:tr>
      <w:tr w:rsidR="00A03BB5" w:rsidRPr="00B74CBF" w14:paraId="1243F466" w14:textId="77777777">
        <w:trPr>
          <w:tblHeader/>
        </w:trPr>
        <w:tc>
          <w:tcPr>
            <w:tcW w:w="6000" w:type="dxa"/>
          </w:tcPr>
          <w:p w14:paraId="55A69D7E" w14:textId="77777777" w:rsidR="00A03BB5" w:rsidRPr="00B74CBF" w:rsidRDefault="00000000" w:rsidP="00652DEA">
            <w:pPr>
              <w:pStyle w:val="pStyle"/>
              <w:rPr>
                <w:sz w:val="16"/>
                <w:szCs w:val="16"/>
              </w:rPr>
            </w:pPr>
            <w:r w:rsidRPr="00B74CBF">
              <w:rPr>
                <w:rStyle w:val="tStyle"/>
                <w:sz w:val="16"/>
                <w:szCs w:val="16"/>
              </w:rPr>
              <w:t>Eje del Plan Estatal de Desarrollo:</w:t>
            </w:r>
          </w:p>
        </w:tc>
        <w:tc>
          <w:tcPr>
            <w:tcW w:w="11000" w:type="dxa"/>
          </w:tcPr>
          <w:p w14:paraId="73F4D2B2" w14:textId="77777777" w:rsidR="00A03BB5" w:rsidRPr="00B74CBF" w:rsidRDefault="00000000" w:rsidP="00652DEA">
            <w:pPr>
              <w:pStyle w:val="pStyle"/>
              <w:rPr>
                <w:sz w:val="16"/>
                <w:szCs w:val="16"/>
              </w:rPr>
            </w:pPr>
            <w:r w:rsidRPr="00B74CBF">
              <w:rPr>
                <w:rStyle w:val="tStyle"/>
                <w:sz w:val="16"/>
                <w:szCs w:val="16"/>
              </w:rPr>
              <w:t>01-BIENESTAR PARA TODAS Y TODOS</w:t>
            </w:r>
          </w:p>
        </w:tc>
      </w:tr>
      <w:tr w:rsidR="00A03BB5" w:rsidRPr="00B74CBF" w14:paraId="1B0EFB07" w14:textId="77777777">
        <w:trPr>
          <w:tblHeader/>
        </w:trPr>
        <w:tc>
          <w:tcPr>
            <w:tcW w:w="6000" w:type="dxa"/>
          </w:tcPr>
          <w:p w14:paraId="540398BD" w14:textId="77777777" w:rsidR="00A03BB5" w:rsidRPr="00B74CBF" w:rsidRDefault="00000000" w:rsidP="00652DEA">
            <w:pPr>
              <w:pStyle w:val="pStyle"/>
              <w:rPr>
                <w:sz w:val="16"/>
                <w:szCs w:val="16"/>
              </w:rPr>
            </w:pPr>
            <w:r w:rsidRPr="00B74CBF">
              <w:rPr>
                <w:rStyle w:val="tStyle"/>
                <w:sz w:val="16"/>
                <w:szCs w:val="16"/>
              </w:rPr>
              <w:t>Programa Derivado del PED:</w:t>
            </w:r>
          </w:p>
        </w:tc>
        <w:tc>
          <w:tcPr>
            <w:tcW w:w="11000" w:type="dxa"/>
          </w:tcPr>
          <w:p w14:paraId="29076088" w14:textId="77777777" w:rsidR="00A03BB5" w:rsidRPr="00B74CBF" w:rsidRDefault="00000000" w:rsidP="00652DEA">
            <w:pPr>
              <w:pStyle w:val="pStyle"/>
              <w:rPr>
                <w:sz w:val="16"/>
                <w:szCs w:val="16"/>
              </w:rPr>
            </w:pPr>
            <w:r w:rsidRPr="00B74CBF">
              <w:rPr>
                <w:rStyle w:val="tStyle"/>
                <w:sz w:val="16"/>
                <w:szCs w:val="16"/>
              </w:rPr>
              <w:t>15-PROGRAMA INSTITUCIONAL DEL SISTEMA PARA EL DESARROLLO INTEGRAL DE LA FAMILIA DEL ESTADO DE COLIMA</w:t>
            </w:r>
          </w:p>
        </w:tc>
      </w:tr>
    </w:tbl>
    <w:p w14:paraId="28C1092C" w14:textId="77777777" w:rsidR="00A03BB5" w:rsidRDefault="00A03BB5" w:rsidP="00652DEA">
      <w:pPr>
        <w:spacing w:after="0" w:line="240" w:lineRule="auto"/>
      </w:pPr>
    </w:p>
    <w:tbl>
      <w:tblPr>
        <w:tblW w:w="12887"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709"/>
        <w:gridCol w:w="1516"/>
        <w:gridCol w:w="1319"/>
        <w:gridCol w:w="1559"/>
        <w:gridCol w:w="1418"/>
        <w:gridCol w:w="1417"/>
        <w:gridCol w:w="709"/>
        <w:gridCol w:w="709"/>
        <w:gridCol w:w="709"/>
        <w:gridCol w:w="992"/>
        <w:gridCol w:w="567"/>
        <w:gridCol w:w="709"/>
      </w:tblGrid>
      <w:tr w:rsidR="005079BF" w:rsidRPr="00B74CBF" w14:paraId="0DF48FF4" w14:textId="77777777" w:rsidTr="005079BF">
        <w:trPr>
          <w:tblHeader/>
        </w:trPr>
        <w:tc>
          <w:tcPr>
            <w:tcW w:w="554" w:type="dxa"/>
            <w:vAlign w:val="center"/>
          </w:tcPr>
          <w:p w14:paraId="1089975B" w14:textId="77777777" w:rsidR="00A03BB5" w:rsidRPr="00B74CBF" w:rsidRDefault="00A03BB5" w:rsidP="00652DEA">
            <w:pPr>
              <w:spacing w:after="0" w:line="240" w:lineRule="auto"/>
            </w:pPr>
          </w:p>
        </w:tc>
        <w:tc>
          <w:tcPr>
            <w:tcW w:w="709" w:type="dxa"/>
            <w:vAlign w:val="center"/>
          </w:tcPr>
          <w:p w14:paraId="098044A5" w14:textId="77777777" w:rsidR="00A03BB5" w:rsidRPr="00B74CBF" w:rsidRDefault="00000000" w:rsidP="00652DEA">
            <w:pPr>
              <w:pStyle w:val="thpStyle"/>
            </w:pPr>
            <w:r w:rsidRPr="00B74CBF">
              <w:rPr>
                <w:rStyle w:val="thrStyle"/>
                <w:sz w:val="10"/>
                <w:szCs w:val="10"/>
              </w:rPr>
              <w:t>Clave</w:t>
            </w:r>
          </w:p>
        </w:tc>
        <w:tc>
          <w:tcPr>
            <w:tcW w:w="1516" w:type="dxa"/>
            <w:vAlign w:val="center"/>
          </w:tcPr>
          <w:p w14:paraId="18D62577" w14:textId="77777777" w:rsidR="00A03BB5" w:rsidRPr="00B74CBF" w:rsidRDefault="00000000" w:rsidP="00652DEA">
            <w:pPr>
              <w:pStyle w:val="thpStyle"/>
            </w:pPr>
            <w:r w:rsidRPr="00B74CBF">
              <w:rPr>
                <w:rStyle w:val="thrStyle"/>
                <w:sz w:val="10"/>
                <w:szCs w:val="10"/>
              </w:rPr>
              <w:t>Objetivo</w:t>
            </w:r>
          </w:p>
        </w:tc>
        <w:tc>
          <w:tcPr>
            <w:tcW w:w="1319" w:type="dxa"/>
            <w:vAlign w:val="center"/>
          </w:tcPr>
          <w:p w14:paraId="6A68108F" w14:textId="77777777" w:rsidR="00A03BB5" w:rsidRPr="00B74CBF" w:rsidRDefault="00000000" w:rsidP="00652DEA">
            <w:pPr>
              <w:pStyle w:val="thpStyle"/>
            </w:pPr>
            <w:r w:rsidRPr="00B74CBF">
              <w:rPr>
                <w:rStyle w:val="thrStyle"/>
                <w:sz w:val="10"/>
                <w:szCs w:val="10"/>
              </w:rPr>
              <w:t>Nombre del indicador</w:t>
            </w:r>
          </w:p>
        </w:tc>
        <w:tc>
          <w:tcPr>
            <w:tcW w:w="1559" w:type="dxa"/>
            <w:vAlign w:val="center"/>
          </w:tcPr>
          <w:p w14:paraId="35501EFB" w14:textId="77777777" w:rsidR="00A03BB5" w:rsidRPr="00B74CBF" w:rsidRDefault="00000000" w:rsidP="00652DEA">
            <w:pPr>
              <w:pStyle w:val="thpStyle"/>
            </w:pPr>
            <w:r w:rsidRPr="00B74CBF">
              <w:rPr>
                <w:rStyle w:val="thrStyle"/>
                <w:sz w:val="10"/>
                <w:szCs w:val="10"/>
              </w:rPr>
              <w:t>Definición del indicador</w:t>
            </w:r>
          </w:p>
        </w:tc>
        <w:tc>
          <w:tcPr>
            <w:tcW w:w="1418" w:type="dxa"/>
            <w:vAlign w:val="center"/>
          </w:tcPr>
          <w:p w14:paraId="5DC165A3" w14:textId="77777777" w:rsidR="00A03BB5" w:rsidRPr="00B74CBF" w:rsidRDefault="00000000" w:rsidP="00652DEA">
            <w:pPr>
              <w:pStyle w:val="thpStyle"/>
            </w:pPr>
            <w:r w:rsidRPr="00B74CBF">
              <w:rPr>
                <w:rStyle w:val="thrStyle"/>
                <w:sz w:val="10"/>
                <w:szCs w:val="10"/>
              </w:rPr>
              <w:t>Método de cálculo</w:t>
            </w:r>
          </w:p>
        </w:tc>
        <w:tc>
          <w:tcPr>
            <w:tcW w:w="1417" w:type="dxa"/>
            <w:vAlign w:val="center"/>
          </w:tcPr>
          <w:p w14:paraId="5F6511FA" w14:textId="77777777" w:rsidR="00A03BB5" w:rsidRPr="00B74CBF" w:rsidRDefault="00000000" w:rsidP="00652DEA">
            <w:pPr>
              <w:pStyle w:val="thpStyle"/>
            </w:pPr>
            <w:r w:rsidRPr="00B74CBF">
              <w:rPr>
                <w:rStyle w:val="thrStyle"/>
                <w:sz w:val="10"/>
                <w:szCs w:val="10"/>
              </w:rPr>
              <w:t>Descripción de Variables</w:t>
            </w:r>
          </w:p>
        </w:tc>
        <w:tc>
          <w:tcPr>
            <w:tcW w:w="709" w:type="dxa"/>
            <w:vAlign w:val="center"/>
          </w:tcPr>
          <w:p w14:paraId="436F9603" w14:textId="77777777" w:rsidR="00A03BB5" w:rsidRPr="00B74CBF" w:rsidRDefault="00000000" w:rsidP="00652DEA">
            <w:pPr>
              <w:pStyle w:val="thpStyle"/>
            </w:pPr>
            <w:r w:rsidRPr="00B74CBF">
              <w:rPr>
                <w:rStyle w:val="thrStyle"/>
                <w:sz w:val="10"/>
                <w:szCs w:val="10"/>
              </w:rPr>
              <w:t>Tipo-dimensión-frecuencia</w:t>
            </w:r>
          </w:p>
        </w:tc>
        <w:tc>
          <w:tcPr>
            <w:tcW w:w="709" w:type="dxa"/>
            <w:vAlign w:val="center"/>
          </w:tcPr>
          <w:p w14:paraId="2ADAC409" w14:textId="77777777" w:rsidR="00A03BB5" w:rsidRPr="00B74CBF" w:rsidRDefault="00000000" w:rsidP="00652DEA">
            <w:pPr>
              <w:pStyle w:val="thpStyle"/>
            </w:pPr>
            <w:r w:rsidRPr="00B74CBF">
              <w:rPr>
                <w:rStyle w:val="thrStyle"/>
                <w:sz w:val="10"/>
                <w:szCs w:val="10"/>
              </w:rPr>
              <w:t>Unidad de medida</w:t>
            </w:r>
          </w:p>
        </w:tc>
        <w:tc>
          <w:tcPr>
            <w:tcW w:w="709" w:type="dxa"/>
            <w:vAlign w:val="center"/>
          </w:tcPr>
          <w:p w14:paraId="259F6A08" w14:textId="77777777" w:rsidR="00A03BB5" w:rsidRPr="00B74CBF" w:rsidRDefault="00000000" w:rsidP="00652DEA">
            <w:pPr>
              <w:pStyle w:val="thpStyle"/>
            </w:pPr>
            <w:r w:rsidRPr="00B74CBF">
              <w:rPr>
                <w:rStyle w:val="thrStyle"/>
                <w:sz w:val="10"/>
                <w:szCs w:val="10"/>
              </w:rPr>
              <w:t>Línea base</w:t>
            </w:r>
          </w:p>
        </w:tc>
        <w:tc>
          <w:tcPr>
            <w:tcW w:w="992" w:type="dxa"/>
            <w:vAlign w:val="center"/>
          </w:tcPr>
          <w:p w14:paraId="6FB389CC" w14:textId="77777777" w:rsidR="00A03BB5" w:rsidRPr="00B74CBF" w:rsidRDefault="00000000" w:rsidP="00652DEA">
            <w:pPr>
              <w:pStyle w:val="thpStyle"/>
            </w:pPr>
            <w:r w:rsidRPr="00B74CBF">
              <w:rPr>
                <w:rStyle w:val="thrStyle"/>
                <w:sz w:val="10"/>
                <w:szCs w:val="10"/>
              </w:rPr>
              <w:t>Metas</w:t>
            </w:r>
          </w:p>
        </w:tc>
        <w:tc>
          <w:tcPr>
            <w:tcW w:w="567" w:type="dxa"/>
            <w:vAlign w:val="center"/>
          </w:tcPr>
          <w:p w14:paraId="55BA4F98" w14:textId="77777777" w:rsidR="00A03BB5" w:rsidRPr="00B74CBF" w:rsidRDefault="00000000" w:rsidP="00652DEA">
            <w:pPr>
              <w:pStyle w:val="thpStyle"/>
            </w:pPr>
            <w:r w:rsidRPr="00B74CBF">
              <w:rPr>
                <w:rStyle w:val="thrStyle"/>
                <w:sz w:val="10"/>
                <w:szCs w:val="10"/>
              </w:rPr>
              <w:t>Sentido del indicador</w:t>
            </w:r>
          </w:p>
        </w:tc>
        <w:tc>
          <w:tcPr>
            <w:tcW w:w="709" w:type="dxa"/>
            <w:vAlign w:val="center"/>
          </w:tcPr>
          <w:p w14:paraId="678C570E" w14:textId="77777777" w:rsidR="00A03BB5" w:rsidRPr="00B74CBF" w:rsidRDefault="00000000" w:rsidP="00652DEA">
            <w:pPr>
              <w:pStyle w:val="thpStyle"/>
            </w:pPr>
            <w:r w:rsidRPr="00B74CBF">
              <w:rPr>
                <w:rStyle w:val="thrStyle"/>
                <w:sz w:val="10"/>
                <w:szCs w:val="10"/>
              </w:rPr>
              <w:t>Parámetros de semaforización</w:t>
            </w:r>
          </w:p>
        </w:tc>
      </w:tr>
      <w:tr w:rsidR="005079BF" w:rsidRPr="00B74CBF" w14:paraId="75969587" w14:textId="77777777" w:rsidTr="005079BF">
        <w:tc>
          <w:tcPr>
            <w:tcW w:w="554" w:type="dxa"/>
          </w:tcPr>
          <w:p w14:paraId="7A432B46" w14:textId="77777777" w:rsidR="00A03BB5" w:rsidRPr="00B74CBF" w:rsidRDefault="00000000" w:rsidP="00652DEA">
            <w:pPr>
              <w:pStyle w:val="pStyle"/>
            </w:pPr>
            <w:r w:rsidRPr="00B74CBF">
              <w:rPr>
                <w:rStyle w:val="rStyle"/>
                <w:sz w:val="10"/>
                <w:szCs w:val="10"/>
              </w:rPr>
              <w:t>Fin</w:t>
            </w:r>
          </w:p>
        </w:tc>
        <w:tc>
          <w:tcPr>
            <w:tcW w:w="709" w:type="dxa"/>
          </w:tcPr>
          <w:p w14:paraId="7DE02000" w14:textId="77777777" w:rsidR="00A03BB5" w:rsidRPr="00B74CBF" w:rsidRDefault="00A03BB5" w:rsidP="00652DEA">
            <w:pPr>
              <w:spacing w:after="0" w:line="240" w:lineRule="auto"/>
            </w:pPr>
          </w:p>
        </w:tc>
        <w:tc>
          <w:tcPr>
            <w:tcW w:w="1516" w:type="dxa"/>
          </w:tcPr>
          <w:p w14:paraId="1A389EB5" w14:textId="77777777" w:rsidR="00A03BB5" w:rsidRPr="00B74CBF" w:rsidRDefault="00000000" w:rsidP="00652DEA">
            <w:pPr>
              <w:pStyle w:val="pStyle"/>
            </w:pPr>
            <w:r w:rsidRPr="00B74CBF">
              <w:rPr>
                <w:rStyle w:val="rStyle"/>
                <w:sz w:val="10"/>
                <w:szCs w:val="10"/>
              </w:rPr>
              <w:t>Contribuir a mejorar la calidad de vida de la población vulnerable en el estado de Colima, mediante el acceso a servicios y/o programas de asistencia social para superar la condición de vulnerabilidad.</w:t>
            </w:r>
          </w:p>
        </w:tc>
        <w:tc>
          <w:tcPr>
            <w:tcW w:w="1319" w:type="dxa"/>
          </w:tcPr>
          <w:p w14:paraId="092D3F3A" w14:textId="77777777" w:rsidR="00A03BB5" w:rsidRPr="00B74CBF" w:rsidRDefault="00000000" w:rsidP="00652DEA">
            <w:pPr>
              <w:pStyle w:val="pStyle"/>
            </w:pPr>
            <w:r w:rsidRPr="00B74CBF">
              <w:rPr>
                <w:rStyle w:val="rStyle"/>
                <w:sz w:val="10"/>
                <w:szCs w:val="10"/>
              </w:rPr>
              <w:t>Porcentaje de Personas en condición de pobreza en el Estado apoyados por el DIF.</w:t>
            </w:r>
          </w:p>
        </w:tc>
        <w:tc>
          <w:tcPr>
            <w:tcW w:w="1559" w:type="dxa"/>
          </w:tcPr>
          <w:p w14:paraId="27DF53C3" w14:textId="77777777" w:rsidR="00A03BB5" w:rsidRPr="00B74CBF" w:rsidRDefault="00000000" w:rsidP="00652DEA">
            <w:pPr>
              <w:pStyle w:val="pStyle"/>
            </w:pPr>
            <w:r w:rsidRPr="00B74CBF">
              <w:rPr>
                <w:rStyle w:val="rStyle"/>
                <w:sz w:val="10"/>
                <w:szCs w:val="10"/>
              </w:rPr>
              <w:t>Población atendida en condición de pobreza y vulnerabilidad del Estado.</w:t>
            </w:r>
          </w:p>
        </w:tc>
        <w:tc>
          <w:tcPr>
            <w:tcW w:w="1418" w:type="dxa"/>
          </w:tcPr>
          <w:p w14:paraId="3D9D2274" w14:textId="77777777" w:rsidR="00A03BB5" w:rsidRPr="00B74CBF" w:rsidRDefault="00000000" w:rsidP="00652DEA">
            <w:pPr>
              <w:pStyle w:val="pStyle"/>
            </w:pPr>
            <w:r w:rsidRPr="00B74CBF">
              <w:rPr>
                <w:rStyle w:val="rStyle"/>
                <w:sz w:val="10"/>
                <w:szCs w:val="10"/>
              </w:rPr>
              <w:t>(Población en condición de pobreza atendida/el total de la población en condición de pobreza en el estado)*100.</w:t>
            </w:r>
          </w:p>
        </w:tc>
        <w:tc>
          <w:tcPr>
            <w:tcW w:w="1417" w:type="dxa"/>
          </w:tcPr>
          <w:p w14:paraId="503F81F9" w14:textId="77777777" w:rsidR="00A03BB5" w:rsidRPr="00B74CBF" w:rsidRDefault="00000000" w:rsidP="00652DEA">
            <w:pPr>
              <w:pStyle w:val="pStyle"/>
            </w:pPr>
            <w:r w:rsidRPr="00B74CBF">
              <w:rPr>
                <w:rStyle w:val="rStyle"/>
                <w:sz w:val="10"/>
                <w:szCs w:val="10"/>
              </w:rPr>
              <w:t>Población en condición de pobreza atendida: El total de población que recibió un servicio de la parte del DIF. Población en condición de pobreza programada a atender: La población que será beneficiados por las acciones del DIF de acuerdo a la meta.</w:t>
            </w:r>
          </w:p>
        </w:tc>
        <w:tc>
          <w:tcPr>
            <w:tcW w:w="709" w:type="dxa"/>
          </w:tcPr>
          <w:p w14:paraId="2F6A1263" w14:textId="77777777" w:rsidR="00A03BB5" w:rsidRPr="00B74CBF" w:rsidRDefault="00000000" w:rsidP="00652DEA">
            <w:pPr>
              <w:pStyle w:val="pStyle"/>
            </w:pPr>
            <w:r w:rsidRPr="00B74CBF">
              <w:rPr>
                <w:rStyle w:val="rStyle"/>
                <w:sz w:val="10"/>
                <w:szCs w:val="10"/>
              </w:rPr>
              <w:t>Estratégico-Eficacia-Anual</w:t>
            </w:r>
          </w:p>
        </w:tc>
        <w:tc>
          <w:tcPr>
            <w:tcW w:w="709" w:type="dxa"/>
          </w:tcPr>
          <w:p w14:paraId="13502D25" w14:textId="77777777" w:rsidR="00A03BB5" w:rsidRPr="00B74CBF" w:rsidRDefault="00000000" w:rsidP="00652DEA">
            <w:pPr>
              <w:pStyle w:val="pStyle"/>
            </w:pPr>
            <w:r w:rsidRPr="00B74CBF">
              <w:rPr>
                <w:rStyle w:val="rStyle"/>
                <w:sz w:val="10"/>
                <w:szCs w:val="10"/>
              </w:rPr>
              <w:t>Porcentaje</w:t>
            </w:r>
          </w:p>
        </w:tc>
        <w:tc>
          <w:tcPr>
            <w:tcW w:w="709" w:type="dxa"/>
          </w:tcPr>
          <w:p w14:paraId="05E09B5E" w14:textId="77777777" w:rsidR="00A03BB5" w:rsidRPr="00B74CBF" w:rsidRDefault="00000000" w:rsidP="00652DEA">
            <w:pPr>
              <w:pStyle w:val="pStyle"/>
            </w:pPr>
            <w:r w:rsidRPr="00B74CBF">
              <w:rPr>
                <w:rStyle w:val="rStyle"/>
                <w:sz w:val="10"/>
                <w:szCs w:val="10"/>
              </w:rPr>
              <w:t>75% Porcentaje de la población en el Estado en condición de pobreza apoyados por el DIF. (Año 2024)</w:t>
            </w:r>
          </w:p>
        </w:tc>
        <w:tc>
          <w:tcPr>
            <w:tcW w:w="992" w:type="dxa"/>
          </w:tcPr>
          <w:p w14:paraId="14B51E19" w14:textId="77777777" w:rsidR="00A03BB5" w:rsidRPr="00B74CBF" w:rsidRDefault="00000000" w:rsidP="00652DEA">
            <w:pPr>
              <w:pStyle w:val="pStyle"/>
            </w:pPr>
            <w:r w:rsidRPr="00B74CBF">
              <w:rPr>
                <w:rStyle w:val="rStyle"/>
                <w:sz w:val="10"/>
                <w:szCs w:val="10"/>
              </w:rPr>
              <w:t>75.00% - Brindar apoyos mediante los servicios del DIF estatal a un 75% de la población en condición de pobreza.</w:t>
            </w:r>
          </w:p>
        </w:tc>
        <w:tc>
          <w:tcPr>
            <w:tcW w:w="567" w:type="dxa"/>
          </w:tcPr>
          <w:p w14:paraId="03505A5C" w14:textId="77777777" w:rsidR="00A03BB5" w:rsidRPr="00B74CBF" w:rsidRDefault="00000000" w:rsidP="00652DEA">
            <w:pPr>
              <w:pStyle w:val="pStyle"/>
            </w:pPr>
            <w:r w:rsidRPr="00B74CBF">
              <w:rPr>
                <w:rStyle w:val="rStyle"/>
                <w:sz w:val="10"/>
                <w:szCs w:val="10"/>
              </w:rPr>
              <w:t>Ascendente</w:t>
            </w:r>
          </w:p>
        </w:tc>
        <w:tc>
          <w:tcPr>
            <w:tcW w:w="709" w:type="dxa"/>
          </w:tcPr>
          <w:p w14:paraId="3CA73485" w14:textId="77777777" w:rsidR="00A03BB5" w:rsidRPr="00B74CBF" w:rsidRDefault="00A03BB5" w:rsidP="00652DEA">
            <w:pPr>
              <w:pStyle w:val="pStyle"/>
            </w:pPr>
          </w:p>
        </w:tc>
      </w:tr>
      <w:tr w:rsidR="005079BF" w:rsidRPr="00B74CBF" w14:paraId="27CBC822" w14:textId="77777777" w:rsidTr="005079BF">
        <w:tc>
          <w:tcPr>
            <w:tcW w:w="554" w:type="dxa"/>
          </w:tcPr>
          <w:p w14:paraId="2CF34A44" w14:textId="77777777" w:rsidR="00A03BB5" w:rsidRPr="00B74CBF" w:rsidRDefault="00000000" w:rsidP="00652DEA">
            <w:pPr>
              <w:pStyle w:val="pStyle"/>
            </w:pPr>
            <w:r w:rsidRPr="00B74CBF">
              <w:rPr>
                <w:rStyle w:val="rStyle"/>
                <w:sz w:val="10"/>
                <w:szCs w:val="10"/>
              </w:rPr>
              <w:t>Propósito</w:t>
            </w:r>
          </w:p>
        </w:tc>
        <w:tc>
          <w:tcPr>
            <w:tcW w:w="709" w:type="dxa"/>
          </w:tcPr>
          <w:p w14:paraId="0C74CDAD" w14:textId="77777777" w:rsidR="00A03BB5" w:rsidRPr="00B74CBF" w:rsidRDefault="00A03BB5" w:rsidP="00652DEA">
            <w:pPr>
              <w:spacing w:after="0" w:line="240" w:lineRule="auto"/>
            </w:pPr>
          </w:p>
        </w:tc>
        <w:tc>
          <w:tcPr>
            <w:tcW w:w="1516" w:type="dxa"/>
          </w:tcPr>
          <w:p w14:paraId="78031772" w14:textId="77777777" w:rsidR="00A03BB5" w:rsidRPr="00B74CBF" w:rsidRDefault="00000000" w:rsidP="00652DEA">
            <w:pPr>
              <w:pStyle w:val="pStyle"/>
            </w:pPr>
            <w:r w:rsidRPr="00B74CBF">
              <w:rPr>
                <w:rStyle w:val="rStyle"/>
                <w:sz w:val="10"/>
                <w:szCs w:val="10"/>
              </w:rPr>
              <w:t>La población en estado de vulnerabilidad del Estado de Colima que cuenta con los medios suficientes para superar tal condición.</w:t>
            </w:r>
          </w:p>
        </w:tc>
        <w:tc>
          <w:tcPr>
            <w:tcW w:w="1319" w:type="dxa"/>
          </w:tcPr>
          <w:p w14:paraId="29A77A0F" w14:textId="77777777" w:rsidR="00A03BB5" w:rsidRPr="00B74CBF" w:rsidRDefault="00000000" w:rsidP="00652DEA">
            <w:pPr>
              <w:pStyle w:val="pStyle"/>
            </w:pPr>
            <w:r w:rsidRPr="00B74CBF">
              <w:rPr>
                <w:rStyle w:val="rStyle"/>
                <w:sz w:val="10"/>
                <w:szCs w:val="10"/>
              </w:rPr>
              <w:t>Porcentaje de personas en condición de pobreza y de vulnerabilidad en el Estado atendidas.</w:t>
            </w:r>
          </w:p>
        </w:tc>
        <w:tc>
          <w:tcPr>
            <w:tcW w:w="1559" w:type="dxa"/>
          </w:tcPr>
          <w:p w14:paraId="19025EDA" w14:textId="77777777" w:rsidR="00A03BB5" w:rsidRPr="00B74CBF" w:rsidRDefault="00000000" w:rsidP="00652DEA">
            <w:pPr>
              <w:pStyle w:val="pStyle"/>
            </w:pPr>
            <w:r w:rsidRPr="00B74CBF">
              <w:rPr>
                <w:rStyle w:val="rStyle"/>
                <w:sz w:val="10"/>
                <w:szCs w:val="10"/>
              </w:rPr>
              <w:t>Personas atendidas por el DIF que se encuentran en condición de pobreza y de vulnerabilidad (según el CONEVAL).</w:t>
            </w:r>
          </w:p>
        </w:tc>
        <w:tc>
          <w:tcPr>
            <w:tcW w:w="1418" w:type="dxa"/>
          </w:tcPr>
          <w:p w14:paraId="0AFD9D07" w14:textId="77777777" w:rsidR="00A03BB5" w:rsidRPr="00B74CBF" w:rsidRDefault="00000000" w:rsidP="00652DEA">
            <w:pPr>
              <w:pStyle w:val="pStyle"/>
            </w:pPr>
            <w:r w:rsidRPr="00B74CBF">
              <w:rPr>
                <w:rStyle w:val="rStyle"/>
                <w:sz w:val="10"/>
                <w:szCs w:val="10"/>
              </w:rPr>
              <w:t>(Personas atendidas con programas y servicios/ personas en condición de pobreza y vulnerabilidad en el estado programadas atender) *100</w:t>
            </w:r>
          </w:p>
        </w:tc>
        <w:tc>
          <w:tcPr>
            <w:tcW w:w="1417" w:type="dxa"/>
          </w:tcPr>
          <w:p w14:paraId="3E7DC220" w14:textId="77777777" w:rsidR="00A03BB5" w:rsidRPr="00B74CBF" w:rsidRDefault="00000000" w:rsidP="00652DEA">
            <w:pPr>
              <w:pStyle w:val="pStyle"/>
            </w:pPr>
            <w:r w:rsidRPr="00B74CBF">
              <w:rPr>
                <w:rStyle w:val="rStyle"/>
                <w:sz w:val="10"/>
                <w:szCs w:val="10"/>
              </w:rPr>
              <w:t>Personas en condición de pobreza y vulnerabilidad que recibieron un apoyo o beneficio de parte del DIF.</w:t>
            </w:r>
          </w:p>
        </w:tc>
        <w:tc>
          <w:tcPr>
            <w:tcW w:w="709" w:type="dxa"/>
          </w:tcPr>
          <w:p w14:paraId="798D2262" w14:textId="77777777" w:rsidR="00A03BB5" w:rsidRPr="00B74CBF" w:rsidRDefault="00000000" w:rsidP="00652DEA">
            <w:pPr>
              <w:pStyle w:val="pStyle"/>
            </w:pPr>
            <w:r w:rsidRPr="00B74CBF">
              <w:rPr>
                <w:rStyle w:val="rStyle"/>
                <w:sz w:val="10"/>
                <w:szCs w:val="10"/>
              </w:rPr>
              <w:t>Estratégico-Eficacia-Anual</w:t>
            </w:r>
          </w:p>
        </w:tc>
        <w:tc>
          <w:tcPr>
            <w:tcW w:w="709" w:type="dxa"/>
          </w:tcPr>
          <w:p w14:paraId="366D04DC" w14:textId="77777777" w:rsidR="00A03BB5" w:rsidRPr="00B74CBF" w:rsidRDefault="00000000" w:rsidP="00652DEA">
            <w:pPr>
              <w:pStyle w:val="pStyle"/>
            </w:pPr>
            <w:r w:rsidRPr="00B74CBF">
              <w:rPr>
                <w:rStyle w:val="rStyle"/>
                <w:sz w:val="10"/>
                <w:szCs w:val="10"/>
              </w:rPr>
              <w:t>Porcentaje</w:t>
            </w:r>
          </w:p>
        </w:tc>
        <w:tc>
          <w:tcPr>
            <w:tcW w:w="709" w:type="dxa"/>
          </w:tcPr>
          <w:p w14:paraId="0F603E1F" w14:textId="77777777" w:rsidR="00A03BB5" w:rsidRPr="00B74CBF" w:rsidRDefault="00000000" w:rsidP="00652DEA">
            <w:pPr>
              <w:pStyle w:val="pStyle"/>
            </w:pPr>
            <w:r w:rsidRPr="00B74CBF">
              <w:rPr>
                <w:rStyle w:val="rStyle"/>
                <w:sz w:val="10"/>
                <w:szCs w:val="10"/>
              </w:rPr>
              <w:t>120000 Personas atendidas con programas y servicios del DIF. (Año 2024)</w:t>
            </w:r>
          </w:p>
        </w:tc>
        <w:tc>
          <w:tcPr>
            <w:tcW w:w="992" w:type="dxa"/>
          </w:tcPr>
          <w:p w14:paraId="7A3BE8B3" w14:textId="77777777" w:rsidR="00A03BB5" w:rsidRPr="00B74CBF" w:rsidRDefault="00000000" w:rsidP="00652DEA">
            <w:pPr>
              <w:pStyle w:val="pStyle"/>
            </w:pPr>
            <w:r w:rsidRPr="00B74CBF">
              <w:rPr>
                <w:rStyle w:val="rStyle"/>
                <w:sz w:val="10"/>
                <w:szCs w:val="10"/>
              </w:rPr>
              <w:t>100.00% - Atender a 120,000 personas en condición de pobreza y de vulnerabilidad con programas y/o servicios de asistencia social.</w:t>
            </w:r>
          </w:p>
        </w:tc>
        <w:tc>
          <w:tcPr>
            <w:tcW w:w="567" w:type="dxa"/>
          </w:tcPr>
          <w:p w14:paraId="675B1921" w14:textId="77777777" w:rsidR="00A03BB5" w:rsidRPr="00B74CBF" w:rsidRDefault="00000000" w:rsidP="00652DEA">
            <w:pPr>
              <w:pStyle w:val="pStyle"/>
            </w:pPr>
            <w:r w:rsidRPr="00B74CBF">
              <w:rPr>
                <w:rStyle w:val="rStyle"/>
                <w:sz w:val="10"/>
                <w:szCs w:val="10"/>
              </w:rPr>
              <w:t>Ascendente</w:t>
            </w:r>
          </w:p>
        </w:tc>
        <w:tc>
          <w:tcPr>
            <w:tcW w:w="709" w:type="dxa"/>
          </w:tcPr>
          <w:p w14:paraId="2CDFFBCE" w14:textId="77777777" w:rsidR="00A03BB5" w:rsidRPr="00B74CBF" w:rsidRDefault="00A03BB5" w:rsidP="00652DEA">
            <w:pPr>
              <w:pStyle w:val="pStyle"/>
            </w:pPr>
          </w:p>
        </w:tc>
      </w:tr>
      <w:tr w:rsidR="005079BF" w:rsidRPr="00B74CBF" w14:paraId="0E38B574" w14:textId="77777777" w:rsidTr="005079BF">
        <w:tc>
          <w:tcPr>
            <w:tcW w:w="554" w:type="dxa"/>
          </w:tcPr>
          <w:p w14:paraId="4FC97FF7" w14:textId="77777777" w:rsidR="00A03BB5" w:rsidRPr="00B74CBF" w:rsidRDefault="00000000" w:rsidP="00652DEA">
            <w:pPr>
              <w:pStyle w:val="pStyle"/>
            </w:pPr>
            <w:r w:rsidRPr="00B74CBF">
              <w:rPr>
                <w:rStyle w:val="rStyle"/>
                <w:sz w:val="10"/>
                <w:szCs w:val="10"/>
              </w:rPr>
              <w:t>Componente</w:t>
            </w:r>
          </w:p>
        </w:tc>
        <w:tc>
          <w:tcPr>
            <w:tcW w:w="709" w:type="dxa"/>
          </w:tcPr>
          <w:p w14:paraId="003F08BE" w14:textId="77777777" w:rsidR="00A03BB5" w:rsidRPr="00B74CBF" w:rsidRDefault="00000000" w:rsidP="00652DEA">
            <w:pPr>
              <w:pStyle w:val="pStyle"/>
            </w:pPr>
            <w:r w:rsidRPr="00B74CBF">
              <w:rPr>
                <w:rStyle w:val="rStyle"/>
                <w:sz w:val="10"/>
                <w:szCs w:val="10"/>
              </w:rPr>
              <w:t>C-001</w:t>
            </w:r>
          </w:p>
        </w:tc>
        <w:tc>
          <w:tcPr>
            <w:tcW w:w="1516" w:type="dxa"/>
          </w:tcPr>
          <w:p w14:paraId="0D3F049E" w14:textId="77777777" w:rsidR="00A03BB5" w:rsidRPr="00B74CBF" w:rsidRDefault="00000000" w:rsidP="00652DEA">
            <w:pPr>
              <w:pStyle w:val="pStyle"/>
            </w:pPr>
            <w:r w:rsidRPr="00B74CBF">
              <w:rPr>
                <w:rStyle w:val="rStyle"/>
                <w:sz w:val="10"/>
                <w:szCs w:val="10"/>
              </w:rPr>
              <w:t>Apoyos alimentarios a población vulnerable entregados.</w:t>
            </w:r>
          </w:p>
        </w:tc>
        <w:tc>
          <w:tcPr>
            <w:tcW w:w="1319" w:type="dxa"/>
          </w:tcPr>
          <w:p w14:paraId="45A0DF97" w14:textId="77777777" w:rsidR="00A03BB5" w:rsidRPr="00B74CBF" w:rsidRDefault="00000000" w:rsidP="00652DEA">
            <w:pPr>
              <w:pStyle w:val="pStyle"/>
            </w:pPr>
            <w:r w:rsidRPr="00B74CBF">
              <w:rPr>
                <w:rStyle w:val="rStyle"/>
                <w:sz w:val="10"/>
                <w:szCs w:val="10"/>
              </w:rPr>
              <w:t>Porcentaje de apoyos alimentarios entregados a la población vulnerable.</w:t>
            </w:r>
          </w:p>
        </w:tc>
        <w:tc>
          <w:tcPr>
            <w:tcW w:w="1559" w:type="dxa"/>
          </w:tcPr>
          <w:p w14:paraId="47AE82EE" w14:textId="77777777" w:rsidR="00A03BB5" w:rsidRPr="00B74CBF" w:rsidRDefault="00000000" w:rsidP="00652DEA">
            <w:pPr>
              <w:pStyle w:val="pStyle"/>
            </w:pPr>
            <w:r w:rsidRPr="00B74CBF">
              <w:rPr>
                <w:rStyle w:val="rStyle"/>
                <w:sz w:val="10"/>
                <w:szCs w:val="10"/>
              </w:rPr>
              <w:t>Apoyos alimentarios entregados a la población vulnerable en el Estado de Colima.</w:t>
            </w:r>
          </w:p>
        </w:tc>
        <w:tc>
          <w:tcPr>
            <w:tcW w:w="1418" w:type="dxa"/>
          </w:tcPr>
          <w:p w14:paraId="0CE1C246" w14:textId="77777777" w:rsidR="00A03BB5" w:rsidRPr="00B74CBF" w:rsidRDefault="00000000" w:rsidP="00652DEA">
            <w:pPr>
              <w:pStyle w:val="pStyle"/>
            </w:pPr>
            <w:r w:rsidRPr="00B74CBF">
              <w:rPr>
                <w:rStyle w:val="rStyle"/>
                <w:sz w:val="10"/>
                <w:szCs w:val="10"/>
              </w:rPr>
              <w:t>(Personas beneficiadas con apoyos alimentarios entregados/ personas programadas en el año) *100</w:t>
            </w:r>
          </w:p>
        </w:tc>
        <w:tc>
          <w:tcPr>
            <w:tcW w:w="1417" w:type="dxa"/>
          </w:tcPr>
          <w:p w14:paraId="4BE6BACA" w14:textId="77777777" w:rsidR="00A03BB5" w:rsidRPr="00B74CBF" w:rsidRDefault="00000000" w:rsidP="00652DEA">
            <w:pPr>
              <w:pStyle w:val="pStyle"/>
            </w:pPr>
            <w:r w:rsidRPr="00B74CBF">
              <w:rPr>
                <w:rStyle w:val="rStyle"/>
                <w:sz w:val="10"/>
                <w:szCs w:val="10"/>
              </w:rPr>
              <w:t>Apoyos orientados a favorecer el bienestar alimentario de la población en situación de vulnerabilidad en el estado.</w:t>
            </w:r>
          </w:p>
        </w:tc>
        <w:tc>
          <w:tcPr>
            <w:tcW w:w="709" w:type="dxa"/>
          </w:tcPr>
          <w:p w14:paraId="6D98BC89" w14:textId="77777777" w:rsidR="00A03BB5" w:rsidRPr="00B74CBF" w:rsidRDefault="00000000" w:rsidP="00652DEA">
            <w:pPr>
              <w:pStyle w:val="pStyle"/>
            </w:pPr>
            <w:r w:rsidRPr="00B74CBF">
              <w:rPr>
                <w:rStyle w:val="rStyle"/>
                <w:sz w:val="10"/>
                <w:szCs w:val="10"/>
              </w:rPr>
              <w:t>Gestión-Eficacia-Anual</w:t>
            </w:r>
          </w:p>
        </w:tc>
        <w:tc>
          <w:tcPr>
            <w:tcW w:w="709" w:type="dxa"/>
          </w:tcPr>
          <w:p w14:paraId="1785B5DA" w14:textId="77777777" w:rsidR="00A03BB5" w:rsidRPr="00B74CBF" w:rsidRDefault="00000000" w:rsidP="00652DEA">
            <w:pPr>
              <w:pStyle w:val="pStyle"/>
            </w:pPr>
            <w:r w:rsidRPr="00B74CBF">
              <w:rPr>
                <w:rStyle w:val="rStyle"/>
                <w:sz w:val="10"/>
                <w:szCs w:val="10"/>
              </w:rPr>
              <w:t>Porcentaje</w:t>
            </w:r>
          </w:p>
        </w:tc>
        <w:tc>
          <w:tcPr>
            <w:tcW w:w="709" w:type="dxa"/>
          </w:tcPr>
          <w:p w14:paraId="7F9E3D30" w14:textId="77777777" w:rsidR="00A03BB5" w:rsidRPr="00B74CBF" w:rsidRDefault="00000000" w:rsidP="00652DEA">
            <w:pPr>
              <w:pStyle w:val="pStyle"/>
            </w:pPr>
            <w:r w:rsidRPr="00B74CBF">
              <w:rPr>
                <w:rStyle w:val="rStyle"/>
                <w:sz w:val="10"/>
                <w:szCs w:val="10"/>
              </w:rPr>
              <w:t xml:space="preserve">41,358 Personas con dotaciones </w:t>
            </w:r>
            <w:r w:rsidRPr="00B74CBF">
              <w:rPr>
                <w:rStyle w:val="rStyle"/>
                <w:sz w:val="10"/>
                <w:szCs w:val="10"/>
              </w:rPr>
              <w:lastRenderedPageBreak/>
              <w:t>alimentarias. (Año 2024)</w:t>
            </w:r>
          </w:p>
        </w:tc>
        <w:tc>
          <w:tcPr>
            <w:tcW w:w="992" w:type="dxa"/>
          </w:tcPr>
          <w:p w14:paraId="749E6833" w14:textId="77777777" w:rsidR="00A03BB5" w:rsidRPr="00B74CBF" w:rsidRDefault="00000000" w:rsidP="00652DEA">
            <w:pPr>
              <w:pStyle w:val="pStyle"/>
            </w:pPr>
            <w:r w:rsidRPr="00B74CBF">
              <w:rPr>
                <w:rStyle w:val="rStyle"/>
                <w:sz w:val="10"/>
                <w:szCs w:val="10"/>
              </w:rPr>
              <w:lastRenderedPageBreak/>
              <w:t xml:space="preserve">100.00% - 100.00 Incrementar 16 % de apoyos alimentarios a la población </w:t>
            </w:r>
            <w:r w:rsidRPr="00B74CBF">
              <w:rPr>
                <w:rStyle w:val="rStyle"/>
                <w:sz w:val="10"/>
                <w:szCs w:val="10"/>
              </w:rPr>
              <w:lastRenderedPageBreak/>
              <w:t>vulnerable con respecto a la línea base, el cual corresponde a: 45,907 personas.</w:t>
            </w:r>
          </w:p>
        </w:tc>
        <w:tc>
          <w:tcPr>
            <w:tcW w:w="567" w:type="dxa"/>
          </w:tcPr>
          <w:p w14:paraId="7C105FD7" w14:textId="77777777" w:rsidR="00A03BB5" w:rsidRPr="00B74CBF" w:rsidRDefault="00000000" w:rsidP="00652DEA">
            <w:pPr>
              <w:pStyle w:val="pStyle"/>
            </w:pPr>
            <w:r w:rsidRPr="00B74CBF">
              <w:rPr>
                <w:rStyle w:val="rStyle"/>
                <w:sz w:val="10"/>
                <w:szCs w:val="10"/>
              </w:rPr>
              <w:lastRenderedPageBreak/>
              <w:t>Ascendente</w:t>
            </w:r>
          </w:p>
        </w:tc>
        <w:tc>
          <w:tcPr>
            <w:tcW w:w="709" w:type="dxa"/>
          </w:tcPr>
          <w:p w14:paraId="1B39A9ED" w14:textId="77777777" w:rsidR="00A03BB5" w:rsidRPr="00B74CBF" w:rsidRDefault="00A03BB5" w:rsidP="00652DEA">
            <w:pPr>
              <w:pStyle w:val="pStyle"/>
            </w:pPr>
          </w:p>
        </w:tc>
      </w:tr>
      <w:tr w:rsidR="005079BF" w:rsidRPr="00B74CBF" w14:paraId="3ABC0C72" w14:textId="77777777" w:rsidTr="005079BF">
        <w:tc>
          <w:tcPr>
            <w:tcW w:w="554" w:type="dxa"/>
            <w:vMerge w:val="restart"/>
          </w:tcPr>
          <w:p w14:paraId="3095DA24" w14:textId="77777777" w:rsidR="00A03BB5" w:rsidRPr="00B74CBF" w:rsidRDefault="00000000" w:rsidP="00652DEA">
            <w:pPr>
              <w:spacing w:after="0" w:line="240" w:lineRule="auto"/>
            </w:pPr>
            <w:r w:rsidRPr="00B74CBF">
              <w:rPr>
                <w:rStyle w:val="rStyle"/>
                <w:sz w:val="10"/>
                <w:szCs w:val="10"/>
              </w:rPr>
              <w:t>Actividad o Proyecto</w:t>
            </w:r>
          </w:p>
        </w:tc>
        <w:tc>
          <w:tcPr>
            <w:tcW w:w="709" w:type="dxa"/>
          </w:tcPr>
          <w:p w14:paraId="7FDE56FD" w14:textId="77777777" w:rsidR="00A03BB5" w:rsidRPr="00B74CBF" w:rsidRDefault="00000000" w:rsidP="00652DEA">
            <w:pPr>
              <w:pStyle w:val="pStyle"/>
            </w:pPr>
            <w:r w:rsidRPr="00B74CBF">
              <w:rPr>
                <w:rStyle w:val="rStyle"/>
                <w:sz w:val="10"/>
                <w:szCs w:val="10"/>
              </w:rPr>
              <w:t>A-01</w:t>
            </w:r>
          </w:p>
        </w:tc>
        <w:tc>
          <w:tcPr>
            <w:tcW w:w="1516" w:type="dxa"/>
          </w:tcPr>
          <w:p w14:paraId="0FBC25CB" w14:textId="77777777" w:rsidR="00A03BB5" w:rsidRPr="00B74CBF" w:rsidRDefault="00000000" w:rsidP="00652DEA">
            <w:pPr>
              <w:pStyle w:val="pStyle"/>
            </w:pPr>
            <w:r w:rsidRPr="00B74CBF">
              <w:rPr>
                <w:rStyle w:val="rStyle"/>
                <w:sz w:val="10"/>
                <w:szCs w:val="10"/>
              </w:rPr>
              <w:t>Dotación de apoyos alimentarios en escuelas de nivel básico.</w:t>
            </w:r>
          </w:p>
        </w:tc>
        <w:tc>
          <w:tcPr>
            <w:tcW w:w="1319" w:type="dxa"/>
          </w:tcPr>
          <w:p w14:paraId="40029637" w14:textId="77777777" w:rsidR="00A03BB5" w:rsidRPr="00B74CBF" w:rsidRDefault="00000000" w:rsidP="00652DEA">
            <w:pPr>
              <w:pStyle w:val="pStyle"/>
            </w:pPr>
            <w:r w:rsidRPr="00B74CBF">
              <w:rPr>
                <w:rStyle w:val="rStyle"/>
                <w:sz w:val="10"/>
                <w:szCs w:val="10"/>
              </w:rPr>
              <w:t>Porcentaje de beneficiarios con apoyos alimentarios en escuelas de nivel básico a la población vulnerable proporcionados.</w:t>
            </w:r>
          </w:p>
        </w:tc>
        <w:tc>
          <w:tcPr>
            <w:tcW w:w="1559" w:type="dxa"/>
          </w:tcPr>
          <w:p w14:paraId="3E49A209" w14:textId="77777777" w:rsidR="00A03BB5" w:rsidRPr="00B74CBF" w:rsidRDefault="00000000" w:rsidP="00652DEA">
            <w:pPr>
              <w:pStyle w:val="pStyle"/>
            </w:pPr>
            <w:r w:rsidRPr="00B74CBF">
              <w:rPr>
                <w:rStyle w:val="rStyle"/>
                <w:sz w:val="10"/>
                <w:szCs w:val="10"/>
              </w:rPr>
              <w:t>Beneficiarios con apoyos alimentarios en escuelas de nivel básico.</w:t>
            </w:r>
          </w:p>
        </w:tc>
        <w:tc>
          <w:tcPr>
            <w:tcW w:w="1418" w:type="dxa"/>
          </w:tcPr>
          <w:p w14:paraId="29D9F5E2" w14:textId="77777777" w:rsidR="00A03BB5" w:rsidRPr="00B74CBF" w:rsidRDefault="00000000" w:rsidP="00652DEA">
            <w:pPr>
              <w:pStyle w:val="pStyle"/>
            </w:pPr>
            <w:r w:rsidRPr="00B74CBF">
              <w:rPr>
                <w:rStyle w:val="rStyle"/>
                <w:sz w:val="10"/>
                <w:szCs w:val="10"/>
              </w:rPr>
              <w:t>(Beneficiarios atendidos /total de beneficiarios programados por año) *100</w:t>
            </w:r>
          </w:p>
        </w:tc>
        <w:tc>
          <w:tcPr>
            <w:tcW w:w="1417" w:type="dxa"/>
          </w:tcPr>
          <w:p w14:paraId="29BAA4F0" w14:textId="77777777" w:rsidR="00A03BB5" w:rsidRPr="00B74CBF" w:rsidRDefault="00000000" w:rsidP="00652DEA">
            <w:pPr>
              <w:pStyle w:val="pStyle"/>
            </w:pPr>
            <w:r w:rsidRPr="00B74CBF">
              <w:rPr>
                <w:rStyle w:val="rStyle"/>
                <w:sz w:val="10"/>
                <w:szCs w:val="10"/>
              </w:rPr>
              <w:t>Estudiantes de nivel básico en situación de vulnerabilidad que reciben apoyos alimentarios</w:t>
            </w:r>
          </w:p>
        </w:tc>
        <w:tc>
          <w:tcPr>
            <w:tcW w:w="709" w:type="dxa"/>
          </w:tcPr>
          <w:p w14:paraId="785649C0" w14:textId="77777777" w:rsidR="00A03BB5" w:rsidRPr="00B74CBF" w:rsidRDefault="00000000" w:rsidP="00652DEA">
            <w:pPr>
              <w:pStyle w:val="pStyle"/>
            </w:pPr>
            <w:r w:rsidRPr="00B74CBF">
              <w:rPr>
                <w:rStyle w:val="rStyle"/>
                <w:sz w:val="10"/>
                <w:szCs w:val="10"/>
              </w:rPr>
              <w:t>Gestión-Eficacia-Anual</w:t>
            </w:r>
          </w:p>
        </w:tc>
        <w:tc>
          <w:tcPr>
            <w:tcW w:w="709" w:type="dxa"/>
          </w:tcPr>
          <w:p w14:paraId="21583E4B" w14:textId="77777777" w:rsidR="00A03BB5" w:rsidRPr="00B74CBF" w:rsidRDefault="00000000" w:rsidP="00652DEA">
            <w:pPr>
              <w:pStyle w:val="pStyle"/>
            </w:pPr>
            <w:r w:rsidRPr="00B74CBF">
              <w:rPr>
                <w:rStyle w:val="rStyle"/>
                <w:sz w:val="10"/>
                <w:szCs w:val="10"/>
              </w:rPr>
              <w:t>Porcentaje</w:t>
            </w:r>
          </w:p>
        </w:tc>
        <w:tc>
          <w:tcPr>
            <w:tcW w:w="709" w:type="dxa"/>
          </w:tcPr>
          <w:p w14:paraId="515A7A51" w14:textId="77777777" w:rsidR="00A03BB5" w:rsidRPr="00B74CBF" w:rsidRDefault="00000000" w:rsidP="00652DEA">
            <w:pPr>
              <w:pStyle w:val="pStyle"/>
            </w:pPr>
            <w:r w:rsidRPr="00B74CBF">
              <w:rPr>
                <w:rStyle w:val="rStyle"/>
                <w:sz w:val="10"/>
                <w:szCs w:val="10"/>
              </w:rPr>
              <w:t>37,339 Niñas, niños y adolescentes en escuelas de nivel básico que reciben apoyos alimentarios. (Año 2024)</w:t>
            </w:r>
          </w:p>
        </w:tc>
        <w:tc>
          <w:tcPr>
            <w:tcW w:w="992" w:type="dxa"/>
          </w:tcPr>
          <w:p w14:paraId="171362AD" w14:textId="77777777" w:rsidR="00A03BB5" w:rsidRPr="00B74CBF" w:rsidRDefault="00000000" w:rsidP="00652DEA">
            <w:pPr>
              <w:pStyle w:val="pStyle"/>
            </w:pPr>
            <w:r w:rsidRPr="00B74CBF">
              <w:rPr>
                <w:rStyle w:val="rStyle"/>
                <w:sz w:val="10"/>
                <w:szCs w:val="10"/>
              </w:rPr>
              <w:t>100.00% - 100.00 Incrementar el 1% de beneficiarios con apoyos alimentarios con respecto a la línea base, el cual corresponden a: 37,713 niñas, niños y adolescentes.</w:t>
            </w:r>
          </w:p>
        </w:tc>
        <w:tc>
          <w:tcPr>
            <w:tcW w:w="567" w:type="dxa"/>
          </w:tcPr>
          <w:p w14:paraId="5DBD33E1" w14:textId="77777777" w:rsidR="00A03BB5" w:rsidRPr="00B74CBF" w:rsidRDefault="00000000" w:rsidP="00652DEA">
            <w:pPr>
              <w:pStyle w:val="pStyle"/>
            </w:pPr>
            <w:r w:rsidRPr="00B74CBF">
              <w:rPr>
                <w:rStyle w:val="rStyle"/>
                <w:sz w:val="10"/>
                <w:szCs w:val="10"/>
              </w:rPr>
              <w:t>Ascendente</w:t>
            </w:r>
          </w:p>
        </w:tc>
        <w:tc>
          <w:tcPr>
            <w:tcW w:w="709" w:type="dxa"/>
          </w:tcPr>
          <w:p w14:paraId="3E7C1EF2" w14:textId="77777777" w:rsidR="00A03BB5" w:rsidRPr="00B74CBF" w:rsidRDefault="00A03BB5" w:rsidP="00652DEA">
            <w:pPr>
              <w:pStyle w:val="pStyle"/>
            </w:pPr>
          </w:p>
        </w:tc>
      </w:tr>
      <w:tr w:rsidR="005079BF" w:rsidRPr="00B74CBF" w14:paraId="498F4DA8" w14:textId="77777777" w:rsidTr="005079BF">
        <w:tc>
          <w:tcPr>
            <w:tcW w:w="554" w:type="dxa"/>
            <w:vMerge/>
          </w:tcPr>
          <w:p w14:paraId="5B3645C8" w14:textId="77777777" w:rsidR="00A03BB5" w:rsidRPr="00B74CBF" w:rsidRDefault="00A03BB5" w:rsidP="00652DEA">
            <w:pPr>
              <w:spacing w:after="0" w:line="240" w:lineRule="auto"/>
            </w:pPr>
          </w:p>
        </w:tc>
        <w:tc>
          <w:tcPr>
            <w:tcW w:w="709" w:type="dxa"/>
          </w:tcPr>
          <w:p w14:paraId="4C1FF7BA" w14:textId="77777777" w:rsidR="00A03BB5" w:rsidRPr="00B74CBF" w:rsidRDefault="00000000" w:rsidP="00652DEA">
            <w:pPr>
              <w:pStyle w:val="pStyle"/>
            </w:pPr>
            <w:r w:rsidRPr="00B74CBF">
              <w:rPr>
                <w:rStyle w:val="rStyle"/>
                <w:sz w:val="10"/>
                <w:szCs w:val="10"/>
              </w:rPr>
              <w:t>A-02</w:t>
            </w:r>
          </w:p>
        </w:tc>
        <w:tc>
          <w:tcPr>
            <w:tcW w:w="1516" w:type="dxa"/>
          </w:tcPr>
          <w:p w14:paraId="016F6DE5" w14:textId="77777777" w:rsidR="00A03BB5" w:rsidRPr="00B74CBF" w:rsidRDefault="00000000" w:rsidP="00652DEA">
            <w:pPr>
              <w:pStyle w:val="pStyle"/>
            </w:pPr>
            <w:r w:rsidRPr="00B74CBF">
              <w:rPr>
                <w:rStyle w:val="rStyle"/>
                <w:sz w:val="10"/>
                <w:szCs w:val="10"/>
              </w:rPr>
              <w:t>Dotación de apoyos alimentarios para mujeres embarazadas o en período de lactancia y primera infancia.</w:t>
            </w:r>
          </w:p>
        </w:tc>
        <w:tc>
          <w:tcPr>
            <w:tcW w:w="1319" w:type="dxa"/>
          </w:tcPr>
          <w:p w14:paraId="2AD79D12" w14:textId="77777777" w:rsidR="00A03BB5" w:rsidRPr="00B74CBF" w:rsidRDefault="00000000" w:rsidP="00652DEA">
            <w:pPr>
              <w:pStyle w:val="pStyle"/>
            </w:pPr>
            <w:r w:rsidRPr="00B74CBF">
              <w:rPr>
                <w:rStyle w:val="rStyle"/>
                <w:sz w:val="10"/>
                <w:szCs w:val="10"/>
              </w:rPr>
              <w:t>Porcentaje de beneficiarios apoyos alimentarios para mujeres embarazadas o en período de lactancia y primera infancia entregadas.</w:t>
            </w:r>
          </w:p>
        </w:tc>
        <w:tc>
          <w:tcPr>
            <w:tcW w:w="1559" w:type="dxa"/>
          </w:tcPr>
          <w:p w14:paraId="2CB17BD5" w14:textId="77777777" w:rsidR="00A03BB5" w:rsidRPr="00B74CBF" w:rsidRDefault="00000000" w:rsidP="00652DEA">
            <w:pPr>
              <w:pStyle w:val="pStyle"/>
            </w:pPr>
            <w:r w:rsidRPr="00B74CBF">
              <w:rPr>
                <w:rStyle w:val="rStyle"/>
                <w:sz w:val="10"/>
                <w:szCs w:val="10"/>
              </w:rPr>
              <w:t>Apoyos alimentarios para mujeres embarazadas o en período de lactancia y primera infancia entregados.</w:t>
            </w:r>
          </w:p>
        </w:tc>
        <w:tc>
          <w:tcPr>
            <w:tcW w:w="1418" w:type="dxa"/>
          </w:tcPr>
          <w:p w14:paraId="2FE85383" w14:textId="77777777" w:rsidR="00A03BB5" w:rsidRPr="00B74CBF" w:rsidRDefault="00000000" w:rsidP="00652DEA">
            <w:pPr>
              <w:pStyle w:val="pStyle"/>
            </w:pPr>
            <w:r w:rsidRPr="00B74CBF">
              <w:rPr>
                <w:rStyle w:val="rStyle"/>
                <w:sz w:val="10"/>
                <w:szCs w:val="10"/>
              </w:rPr>
              <w:t>(Apoyos alimentarios mujeres embarazadas y en período de lactancia y primera infancia entregadas/ Apoyos alimentarios mujeres embarazadas y en período de lactancia y primera infancia programados por año)*100.</w:t>
            </w:r>
          </w:p>
        </w:tc>
        <w:tc>
          <w:tcPr>
            <w:tcW w:w="1417" w:type="dxa"/>
          </w:tcPr>
          <w:p w14:paraId="7ED8A276" w14:textId="77777777" w:rsidR="00A03BB5" w:rsidRPr="00B74CBF" w:rsidRDefault="00000000" w:rsidP="00652DEA">
            <w:pPr>
              <w:pStyle w:val="pStyle"/>
            </w:pPr>
            <w:r w:rsidRPr="00B74CBF">
              <w:rPr>
                <w:rStyle w:val="rStyle"/>
                <w:sz w:val="10"/>
                <w:szCs w:val="10"/>
              </w:rPr>
              <w:t>Mujeres embarazadas o en período de lactancia y primera infancia beneficiada a través de apoyos alimentario.</w:t>
            </w:r>
          </w:p>
        </w:tc>
        <w:tc>
          <w:tcPr>
            <w:tcW w:w="709" w:type="dxa"/>
          </w:tcPr>
          <w:p w14:paraId="57DD9791" w14:textId="77777777" w:rsidR="00A03BB5" w:rsidRPr="00B74CBF" w:rsidRDefault="00000000" w:rsidP="00652DEA">
            <w:pPr>
              <w:pStyle w:val="pStyle"/>
            </w:pPr>
            <w:r w:rsidRPr="00B74CBF">
              <w:rPr>
                <w:rStyle w:val="rStyle"/>
                <w:sz w:val="10"/>
                <w:szCs w:val="10"/>
              </w:rPr>
              <w:t>Gestión-Eficacia-Anual</w:t>
            </w:r>
          </w:p>
        </w:tc>
        <w:tc>
          <w:tcPr>
            <w:tcW w:w="709" w:type="dxa"/>
          </w:tcPr>
          <w:p w14:paraId="6B0C804C" w14:textId="77777777" w:rsidR="00A03BB5" w:rsidRPr="00B74CBF" w:rsidRDefault="00000000" w:rsidP="00652DEA">
            <w:pPr>
              <w:pStyle w:val="pStyle"/>
            </w:pPr>
            <w:r w:rsidRPr="00B74CBF">
              <w:rPr>
                <w:rStyle w:val="rStyle"/>
                <w:sz w:val="10"/>
                <w:szCs w:val="10"/>
              </w:rPr>
              <w:t>Porcentaje</w:t>
            </w:r>
          </w:p>
        </w:tc>
        <w:tc>
          <w:tcPr>
            <w:tcW w:w="709" w:type="dxa"/>
          </w:tcPr>
          <w:p w14:paraId="59A2CFA8" w14:textId="77777777" w:rsidR="00A03BB5" w:rsidRPr="00B74CBF" w:rsidRDefault="00000000" w:rsidP="00652DEA">
            <w:pPr>
              <w:pStyle w:val="pStyle"/>
            </w:pPr>
            <w:r w:rsidRPr="00B74CBF">
              <w:rPr>
                <w:rStyle w:val="rStyle"/>
                <w:sz w:val="10"/>
                <w:szCs w:val="10"/>
              </w:rPr>
              <w:t>606 Mujeres embarazadas o en período de lactancia y primera infancia. (Año 2024)</w:t>
            </w:r>
          </w:p>
        </w:tc>
        <w:tc>
          <w:tcPr>
            <w:tcW w:w="992" w:type="dxa"/>
          </w:tcPr>
          <w:p w14:paraId="5605372C" w14:textId="77777777" w:rsidR="00A03BB5" w:rsidRPr="00B74CBF" w:rsidRDefault="00000000" w:rsidP="00652DEA">
            <w:pPr>
              <w:pStyle w:val="pStyle"/>
            </w:pPr>
            <w:r w:rsidRPr="00B74CBF">
              <w:rPr>
                <w:rStyle w:val="rStyle"/>
                <w:sz w:val="10"/>
                <w:szCs w:val="10"/>
              </w:rPr>
              <w:t>101.00% - Incrementar el 1% de apoyos alimentarios entregados con respecto a la línea base.</w:t>
            </w:r>
          </w:p>
        </w:tc>
        <w:tc>
          <w:tcPr>
            <w:tcW w:w="567" w:type="dxa"/>
          </w:tcPr>
          <w:p w14:paraId="21227657" w14:textId="77777777" w:rsidR="00A03BB5" w:rsidRPr="00B74CBF" w:rsidRDefault="00000000" w:rsidP="00652DEA">
            <w:pPr>
              <w:pStyle w:val="pStyle"/>
            </w:pPr>
            <w:r w:rsidRPr="00B74CBF">
              <w:rPr>
                <w:rStyle w:val="rStyle"/>
                <w:sz w:val="10"/>
                <w:szCs w:val="10"/>
              </w:rPr>
              <w:t>Ascendente</w:t>
            </w:r>
          </w:p>
        </w:tc>
        <w:tc>
          <w:tcPr>
            <w:tcW w:w="709" w:type="dxa"/>
          </w:tcPr>
          <w:p w14:paraId="4222BBE6" w14:textId="77777777" w:rsidR="00A03BB5" w:rsidRPr="00B74CBF" w:rsidRDefault="00A03BB5" w:rsidP="00652DEA">
            <w:pPr>
              <w:pStyle w:val="pStyle"/>
            </w:pPr>
          </w:p>
        </w:tc>
      </w:tr>
      <w:tr w:rsidR="005079BF" w:rsidRPr="00B74CBF" w14:paraId="47DDA7B1" w14:textId="77777777" w:rsidTr="005079BF">
        <w:tc>
          <w:tcPr>
            <w:tcW w:w="554" w:type="dxa"/>
            <w:vMerge/>
          </w:tcPr>
          <w:p w14:paraId="19A2FD7A" w14:textId="77777777" w:rsidR="00A03BB5" w:rsidRPr="00B74CBF" w:rsidRDefault="00A03BB5" w:rsidP="00652DEA">
            <w:pPr>
              <w:spacing w:after="0" w:line="240" w:lineRule="auto"/>
            </w:pPr>
          </w:p>
        </w:tc>
        <w:tc>
          <w:tcPr>
            <w:tcW w:w="709" w:type="dxa"/>
          </w:tcPr>
          <w:p w14:paraId="1CE2E3D3" w14:textId="77777777" w:rsidR="00A03BB5" w:rsidRPr="00B74CBF" w:rsidRDefault="00000000" w:rsidP="00652DEA">
            <w:pPr>
              <w:pStyle w:val="pStyle"/>
            </w:pPr>
            <w:r w:rsidRPr="00B74CBF">
              <w:rPr>
                <w:rStyle w:val="rStyle"/>
                <w:sz w:val="10"/>
                <w:szCs w:val="10"/>
              </w:rPr>
              <w:t>A-03</w:t>
            </w:r>
          </w:p>
        </w:tc>
        <w:tc>
          <w:tcPr>
            <w:tcW w:w="1516" w:type="dxa"/>
          </w:tcPr>
          <w:p w14:paraId="474AD976" w14:textId="77777777" w:rsidR="00A03BB5" w:rsidRPr="00B74CBF" w:rsidRDefault="00000000" w:rsidP="00652DEA">
            <w:pPr>
              <w:pStyle w:val="pStyle"/>
            </w:pPr>
            <w:r w:rsidRPr="00B74CBF">
              <w:rPr>
                <w:rStyle w:val="rStyle"/>
                <w:sz w:val="10"/>
                <w:szCs w:val="10"/>
              </w:rPr>
              <w:t>Dotación de apoyos alimentarios para familias víctimas en desastres naturales o antropogénicos</w:t>
            </w:r>
          </w:p>
        </w:tc>
        <w:tc>
          <w:tcPr>
            <w:tcW w:w="1319" w:type="dxa"/>
          </w:tcPr>
          <w:p w14:paraId="1D856C78" w14:textId="77777777" w:rsidR="00A03BB5" w:rsidRPr="00B74CBF" w:rsidRDefault="00000000" w:rsidP="00652DEA">
            <w:pPr>
              <w:pStyle w:val="pStyle"/>
            </w:pPr>
            <w:r w:rsidRPr="00B74CBF">
              <w:rPr>
                <w:rStyle w:val="rStyle"/>
                <w:sz w:val="10"/>
                <w:szCs w:val="10"/>
              </w:rPr>
              <w:t>Porcentaje de beneficiarios con apoyos alimentarios para familias víctimas de desastres naturales o antropogénicos entregadas.</w:t>
            </w:r>
          </w:p>
        </w:tc>
        <w:tc>
          <w:tcPr>
            <w:tcW w:w="1559" w:type="dxa"/>
          </w:tcPr>
          <w:p w14:paraId="229F00F3" w14:textId="77777777" w:rsidR="00A03BB5" w:rsidRPr="00B74CBF" w:rsidRDefault="00000000" w:rsidP="00652DEA">
            <w:pPr>
              <w:pStyle w:val="pStyle"/>
            </w:pPr>
            <w:r w:rsidRPr="00B74CBF">
              <w:rPr>
                <w:rStyle w:val="rStyle"/>
                <w:sz w:val="10"/>
                <w:szCs w:val="10"/>
              </w:rPr>
              <w:t>Familias víctimas de desastres naturales o antropogénicos beneficiadas con apoyos alimentarios .</w:t>
            </w:r>
          </w:p>
        </w:tc>
        <w:tc>
          <w:tcPr>
            <w:tcW w:w="1418" w:type="dxa"/>
          </w:tcPr>
          <w:p w14:paraId="48F43D73" w14:textId="77777777" w:rsidR="00A03BB5" w:rsidRPr="00B74CBF" w:rsidRDefault="00000000" w:rsidP="00652DEA">
            <w:pPr>
              <w:pStyle w:val="pStyle"/>
            </w:pPr>
            <w:r w:rsidRPr="00B74CBF">
              <w:rPr>
                <w:rStyle w:val="rStyle"/>
                <w:sz w:val="10"/>
                <w:szCs w:val="10"/>
              </w:rPr>
              <w:t>(Número de familias víctimas de desastres naturales o antropogénicos beneficiadas con apoyos alimentarios entregados/total de familias víctimas de desastres naturales con dotaciones alimentarias programas por año)*100</w:t>
            </w:r>
          </w:p>
        </w:tc>
        <w:tc>
          <w:tcPr>
            <w:tcW w:w="1417" w:type="dxa"/>
          </w:tcPr>
          <w:p w14:paraId="5CE63014" w14:textId="77777777" w:rsidR="00A03BB5" w:rsidRPr="00B74CBF" w:rsidRDefault="00000000" w:rsidP="00652DEA">
            <w:pPr>
              <w:pStyle w:val="pStyle"/>
            </w:pPr>
            <w:r w:rsidRPr="00B74CBF">
              <w:rPr>
                <w:rStyle w:val="rStyle"/>
                <w:sz w:val="10"/>
                <w:szCs w:val="10"/>
              </w:rPr>
              <w:t>Familias que se encuentran en condición de vulnerabilidad debido a desastres naturales o antropogénicos son beneficiadas con apoyos alimentarios.</w:t>
            </w:r>
          </w:p>
        </w:tc>
        <w:tc>
          <w:tcPr>
            <w:tcW w:w="709" w:type="dxa"/>
          </w:tcPr>
          <w:p w14:paraId="05CF5E2A" w14:textId="77777777" w:rsidR="00A03BB5" w:rsidRPr="00B74CBF" w:rsidRDefault="00000000" w:rsidP="00652DEA">
            <w:pPr>
              <w:pStyle w:val="pStyle"/>
            </w:pPr>
            <w:r w:rsidRPr="00B74CBF">
              <w:rPr>
                <w:rStyle w:val="rStyle"/>
                <w:sz w:val="10"/>
                <w:szCs w:val="10"/>
              </w:rPr>
              <w:t>Gestión-Eficacia-Anual</w:t>
            </w:r>
          </w:p>
        </w:tc>
        <w:tc>
          <w:tcPr>
            <w:tcW w:w="709" w:type="dxa"/>
          </w:tcPr>
          <w:p w14:paraId="7F5C1E23" w14:textId="77777777" w:rsidR="00A03BB5" w:rsidRPr="00B74CBF" w:rsidRDefault="00000000" w:rsidP="00652DEA">
            <w:pPr>
              <w:pStyle w:val="pStyle"/>
            </w:pPr>
            <w:r w:rsidRPr="00B74CBF">
              <w:rPr>
                <w:rStyle w:val="rStyle"/>
                <w:sz w:val="10"/>
                <w:szCs w:val="10"/>
              </w:rPr>
              <w:t>Porcentaje</w:t>
            </w:r>
          </w:p>
        </w:tc>
        <w:tc>
          <w:tcPr>
            <w:tcW w:w="709" w:type="dxa"/>
          </w:tcPr>
          <w:p w14:paraId="0BFD1D5A" w14:textId="77777777" w:rsidR="00A03BB5" w:rsidRPr="00B74CBF" w:rsidRDefault="00000000" w:rsidP="00652DEA">
            <w:pPr>
              <w:pStyle w:val="pStyle"/>
            </w:pPr>
            <w:r w:rsidRPr="00B74CBF">
              <w:rPr>
                <w:rStyle w:val="rStyle"/>
                <w:sz w:val="10"/>
                <w:szCs w:val="10"/>
              </w:rPr>
              <w:t>500 Familias. (Año 2024)</w:t>
            </w:r>
          </w:p>
        </w:tc>
        <w:tc>
          <w:tcPr>
            <w:tcW w:w="992" w:type="dxa"/>
          </w:tcPr>
          <w:p w14:paraId="085BCA42" w14:textId="77777777" w:rsidR="00A03BB5" w:rsidRPr="00B74CBF" w:rsidRDefault="00000000" w:rsidP="00652DEA">
            <w:pPr>
              <w:pStyle w:val="pStyle"/>
            </w:pPr>
            <w:r w:rsidRPr="00B74CBF">
              <w:rPr>
                <w:rStyle w:val="rStyle"/>
                <w:sz w:val="10"/>
                <w:szCs w:val="10"/>
              </w:rPr>
              <w:t>100.00% - Atender el 100% a familias víctimas de desastres naturales  o antropogénicos con apoyos alimentarios con respecto a la línea base.</w:t>
            </w:r>
          </w:p>
        </w:tc>
        <w:tc>
          <w:tcPr>
            <w:tcW w:w="567" w:type="dxa"/>
          </w:tcPr>
          <w:p w14:paraId="446B012C" w14:textId="77777777" w:rsidR="00A03BB5" w:rsidRPr="00B74CBF" w:rsidRDefault="00000000" w:rsidP="00652DEA">
            <w:pPr>
              <w:pStyle w:val="pStyle"/>
            </w:pPr>
            <w:r w:rsidRPr="00B74CBF">
              <w:rPr>
                <w:rStyle w:val="rStyle"/>
                <w:sz w:val="10"/>
                <w:szCs w:val="10"/>
              </w:rPr>
              <w:t>Ascendente</w:t>
            </w:r>
          </w:p>
        </w:tc>
        <w:tc>
          <w:tcPr>
            <w:tcW w:w="709" w:type="dxa"/>
          </w:tcPr>
          <w:p w14:paraId="5818BB7E" w14:textId="77777777" w:rsidR="00A03BB5" w:rsidRPr="00B74CBF" w:rsidRDefault="00A03BB5" w:rsidP="00652DEA">
            <w:pPr>
              <w:pStyle w:val="pStyle"/>
            </w:pPr>
          </w:p>
        </w:tc>
      </w:tr>
      <w:tr w:rsidR="005079BF" w:rsidRPr="00B74CBF" w14:paraId="0D9D06BC" w14:textId="77777777" w:rsidTr="005079BF">
        <w:tc>
          <w:tcPr>
            <w:tcW w:w="554" w:type="dxa"/>
            <w:vMerge/>
          </w:tcPr>
          <w:p w14:paraId="1D76FFC1" w14:textId="77777777" w:rsidR="00A03BB5" w:rsidRPr="00B74CBF" w:rsidRDefault="00A03BB5" w:rsidP="00652DEA">
            <w:pPr>
              <w:spacing w:after="0" w:line="240" w:lineRule="auto"/>
            </w:pPr>
          </w:p>
        </w:tc>
        <w:tc>
          <w:tcPr>
            <w:tcW w:w="709" w:type="dxa"/>
          </w:tcPr>
          <w:p w14:paraId="793E4968" w14:textId="77777777" w:rsidR="00A03BB5" w:rsidRPr="00B74CBF" w:rsidRDefault="00000000" w:rsidP="00652DEA">
            <w:pPr>
              <w:pStyle w:val="pStyle"/>
            </w:pPr>
            <w:r w:rsidRPr="00B74CBF">
              <w:rPr>
                <w:rStyle w:val="rStyle"/>
                <w:sz w:val="10"/>
                <w:szCs w:val="10"/>
              </w:rPr>
              <w:t>A-04</w:t>
            </w:r>
          </w:p>
        </w:tc>
        <w:tc>
          <w:tcPr>
            <w:tcW w:w="1516" w:type="dxa"/>
          </w:tcPr>
          <w:p w14:paraId="659300C2" w14:textId="77777777" w:rsidR="00A03BB5" w:rsidRPr="00B74CBF" w:rsidRDefault="00000000" w:rsidP="00652DEA">
            <w:pPr>
              <w:pStyle w:val="pStyle"/>
            </w:pPr>
            <w:r w:rsidRPr="00B74CBF">
              <w:rPr>
                <w:rStyle w:val="rStyle"/>
                <w:sz w:val="10"/>
                <w:szCs w:val="10"/>
              </w:rPr>
              <w:t>Dotación de apoyos alimentarios a la población en situación de vulnerabilidad.</w:t>
            </w:r>
          </w:p>
        </w:tc>
        <w:tc>
          <w:tcPr>
            <w:tcW w:w="1319" w:type="dxa"/>
          </w:tcPr>
          <w:p w14:paraId="5390F48F" w14:textId="77777777" w:rsidR="00A03BB5" w:rsidRPr="00B74CBF" w:rsidRDefault="00000000" w:rsidP="00652DEA">
            <w:pPr>
              <w:pStyle w:val="pStyle"/>
            </w:pPr>
            <w:r w:rsidRPr="00B74CBF">
              <w:rPr>
                <w:rStyle w:val="rStyle"/>
                <w:sz w:val="10"/>
                <w:szCs w:val="10"/>
              </w:rPr>
              <w:t>Porcentaje de beneficiarios con apoyos alimentarios para la población en situación de vulnerabilidad entregados.</w:t>
            </w:r>
          </w:p>
        </w:tc>
        <w:tc>
          <w:tcPr>
            <w:tcW w:w="1559" w:type="dxa"/>
          </w:tcPr>
          <w:p w14:paraId="7B02E2DE" w14:textId="77777777" w:rsidR="00A03BB5" w:rsidRPr="00B74CBF" w:rsidRDefault="00000000" w:rsidP="00652DEA">
            <w:pPr>
              <w:pStyle w:val="pStyle"/>
            </w:pPr>
            <w:r w:rsidRPr="00B74CBF">
              <w:rPr>
                <w:rStyle w:val="rStyle"/>
                <w:sz w:val="10"/>
                <w:szCs w:val="10"/>
              </w:rPr>
              <w:t>Beneficiarios con apoyos alimentarios para la población en situación de vulnerabilidad entregados.</w:t>
            </w:r>
          </w:p>
        </w:tc>
        <w:tc>
          <w:tcPr>
            <w:tcW w:w="1418" w:type="dxa"/>
          </w:tcPr>
          <w:p w14:paraId="38C66572" w14:textId="77777777" w:rsidR="00A03BB5" w:rsidRPr="00B74CBF" w:rsidRDefault="00000000" w:rsidP="00652DEA">
            <w:pPr>
              <w:pStyle w:val="pStyle"/>
            </w:pPr>
            <w:r w:rsidRPr="00B74CBF">
              <w:rPr>
                <w:rStyle w:val="rStyle"/>
                <w:sz w:val="10"/>
                <w:szCs w:val="10"/>
              </w:rPr>
              <w:t>(Beneficiarios con apoyos alimentarios otorgados en espacios alimentarios/beneficiarios con apoyos alimentarios programados en espacios alimentarios por año) *100</w:t>
            </w:r>
          </w:p>
        </w:tc>
        <w:tc>
          <w:tcPr>
            <w:tcW w:w="1417" w:type="dxa"/>
          </w:tcPr>
          <w:p w14:paraId="2E2E9790" w14:textId="77777777" w:rsidR="00A03BB5" w:rsidRPr="00B74CBF" w:rsidRDefault="00000000" w:rsidP="00652DEA">
            <w:pPr>
              <w:pStyle w:val="pStyle"/>
            </w:pPr>
            <w:r w:rsidRPr="00B74CBF">
              <w:rPr>
                <w:rStyle w:val="rStyle"/>
                <w:sz w:val="10"/>
                <w:szCs w:val="10"/>
              </w:rPr>
              <w:t>Las personas en situación de vulnerabilidad beneficiadas con apoyos alimentarios.</w:t>
            </w:r>
          </w:p>
        </w:tc>
        <w:tc>
          <w:tcPr>
            <w:tcW w:w="709" w:type="dxa"/>
          </w:tcPr>
          <w:p w14:paraId="4C793E49" w14:textId="77777777" w:rsidR="00A03BB5" w:rsidRPr="00B74CBF" w:rsidRDefault="00000000" w:rsidP="00652DEA">
            <w:pPr>
              <w:pStyle w:val="pStyle"/>
            </w:pPr>
            <w:r w:rsidRPr="00B74CBF">
              <w:rPr>
                <w:rStyle w:val="rStyle"/>
                <w:sz w:val="10"/>
                <w:szCs w:val="10"/>
              </w:rPr>
              <w:t>Gestión-Eficacia-Anual</w:t>
            </w:r>
          </w:p>
        </w:tc>
        <w:tc>
          <w:tcPr>
            <w:tcW w:w="709" w:type="dxa"/>
          </w:tcPr>
          <w:p w14:paraId="62576197" w14:textId="77777777" w:rsidR="00A03BB5" w:rsidRPr="00B74CBF" w:rsidRDefault="00000000" w:rsidP="00652DEA">
            <w:pPr>
              <w:pStyle w:val="pStyle"/>
            </w:pPr>
            <w:r w:rsidRPr="00B74CBF">
              <w:rPr>
                <w:rStyle w:val="rStyle"/>
                <w:sz w:val="10"/>
                <w:szCs w:val="10"/>
              </w:rPr>
              <w:t>Porcentaje</w:t>
            </w:r>
          </w:p>
        </w:tc>
        <w:tc>
          <w:tcPr>
            <w:tcW w:w="709" w:type="dxa"/>
          </w:tcPr>
          <w:p w14:paraId="4D47CD59" w14:textId="77777777" w:rsidR="00A03BB5" w:rsidRPr="00B74CBF" w:rsidRDefault="00000000" w:rsidP="00652DEA">
            <w:pPr>
              <w:pStyle w:val="pStyle"/>
            </w:pPr>
            <w:r w:rsidRPr="00B74CBF">
              <w:rPr>
                <w:rStyle w:val="rStyle"/>
                <w:sz w:val="10"/>
                <w:szCs w:val="10"/>
              </w:rPr>
              <w:t>700 Beneficiarios. (Año 2024)</w:t>
            </w:r>
          </w:p>
        </w:tc>
        <w:tc>
          <w:tcPr>
            <w:tcW w:w="992" w:type="dxa"/>
          </w:tcPr>
          <w:p w14:paraId="569DB3F6" w14:textId="77777777" w:rsidR="00A03BB5" w:rsidRPr="00B74CBF" w:rsidRDefault="00000000" w:rsidP="00652DEA">
            <w:pPr>
              <w:pStyle w:val="pStyle"/>
            </w:pPr>
            <w:r w:rsidRPr="00B74CBF">
              <w:rPr>
                <w:rStyle w:val="rStyle"/>
                <w:sz w:val="10"/>
                <w:szCs w:val="10"/>
              </w:rPr>
              <w:t>100.00% - Atender el 100% de 700 beneficiarios con apoyos alimentarios para la población con vulnerabilidad con respecto a la línea base.</w:t>
            </w:r>
          </w:p>
        </w:tc>
        <w:tc>
          <w:tcPr>
            <w:tcW w:w="567" w:type="dxa"/>
          </w:tcPr>
          <w:p w14:paraId="7B0DBC08" w14:textId="77777777" w:rsidR="00A03BB5" w:rsidRPr="00B74CBF" w:rsidRDefault="00000000" w:rsidP="00652DEA">
            <w:pPr>
              <w:pStyle w:val="pStyle"/>
            </w:pPr>
            <w:r w:rsidRPr="00B74CBF">
              <w:rPr>
                <w:rStyle w:val="rStyle"/>
                <w:sz w:val="10"/>
                <w:szCs w:val="10"/>
              </w:rPr>
              <w:t>Ascendente</w:t>
            </w:r>
          </w:p>
        </w:tc>
        <w:tc>
          <w:tcPr>
            <w:tcW w:w="709" w:type="dxa"/>
          </w:tcPr>
          <w:p w14:paraId="58F36CAD" w14:textId="77777777" w:rsidR="00A03BB5" w:rsidRPr="00B74CBF" w:rsidRDefault="00A03BB5" w:rsidP="00652DEA">
            <w:pPr>
              <w:pStyle w:val="pStyle"/>
            </w:pPr>
          </w:p>
        </w:tc>
      </w:tr>
      <w:tr w:rsidR="005079BF" w:rsidRPr="00B74CBF" w14:paraId="3C7768EF" w14:textId="77777777" w:rsidTr="005079BF">
        <w:tc>
          <w:tcPr>
            <w:tcW w:w="554" w:type="dxa"/>
            <w:vMerge/>
          </w:tcPr>
          <w:p w14:paraId="5C1824A0" w14:textId="77777777" w:rsidR="00A03BB5" w:rsidRPr="00B74CBF" w:rsidRDefault="00A03BB5" w:rsidP="00652DEA">
            <w:pPr>
              <w:spacing w:after="0" w:line="240" w:lineRule="auto"/>
            </w:pPr>
          </w:p>
        </w:tc>
        <w:tc>
          <w:tcPr>
            <w:tcW w:w="709" w:type="dxa"/>
          </w:tcPr>
          <w:p w14:paraId="2541EF29" w14:textId="77777777" w:rsidR="00A03BB5" w:rsidRPr="00B74CBF" w:rsidRDefault="00000000" w:rsidP="00652DEA">
            <w:pPr>
              <w:pStyle w:val="pStyle"/>
            </w:pPr>
            <w:r w:rsidRPr="00B74CBF">
              <w:rPr>
                <w:rStyle w:val="rStyle"/>
                <w:sz w:val="10"/>
                <w:szCs w:val="10"/>
              </w:rPr>
              <w:t>A-05</w:t>
            </w:r>
          </w:p>
        </w:tc>
        <w:tc>
          <w:tcPr>
            <w:tcW w:w="1516" w:type="dxa"/>
          </w:tcPr>
          <w:p w14:paraId="6D80B3FC" w14:textId="77777777" w:rsidR="00A03BB5" w:rsidRPr="00B74CBF" w:rsidRDefault="00000000" w:rsidP="00652DEA">
            <w:pPr>
              <w:pStyle w:val="pStyle"/>
            </w:pPr>
            <w:r w:rsidRPr="00B74CBF">
              <w:rPr>
                <w:rStyle w:val="rStyle"/>
                <w:sz w:val="10"/>
                <w:szCs w:val="10"/>
              </w:rPr>
              <w:t>Dotación de apoyos alimentarios en espacios alimentarios</w:t>
            </w:r>
          </w:p>
        </w:tc>
        <w:tc>
          <w:tcPr>
            <w:tcW w:w="1319" w:type="dxa"/>
          </w:tcPr>
          <w:p w14:paraId="7D85BE4F" w14:textId="77777777" w:rsidR="00A03BB5" w:rsidRPr="00B74CBF" w:rsidRDefault="00000000" w:rsidP="00652DEA">
            <w:pPr>
              <w:pStyle w:val="pStyle"/>
            </w:pPr>
            <w:r w:rsidRPr="00B74CBF">
              <w:rPr>
                <w:rStyle w:val="rStyle"/>
                <w:sz w:val="10"/>
                <w:szCs w:val="10"/>
              </w:rPr>
              <w:t>Porcentaje de personas con apoyos alimentarios otorgados en espacios alimentarios.</w:t>
            </w:r>
          </w:p>
        </w:tc>
        <w:tc>
          <w:tcPr>
            <w:tcW w:w="1559" w:type="dxa"/>
          </w:tcPr>
          <w:p w14:paraId="0EE2CEF8" w14:textId="77777777" w:rsidR="00A03BB5" w:rsidRPr="00B74CBF" w:rsidRDefault="00000000" w:rsidP="00652DEA">
            <w:pPr>
              <w:pStyle w:val="pStyle"/>
            </w:pPr>
            <w:r w:rsidRPr="00B74CBF">
              <w:rPr>
                <w:rStyle w:val="rStyle"/>
                <w:sz w:val="10"/>
                <w:szCs w:val="10"/>
              </w:rPr>
              <w:t>Personas beneficiadas con apoyos alimentarios en espacios alimentarios.</w:t>
            </w:r>
          </w:p>
        </w:tc>
        <w:tc>
          <w:tcPr>
            <w:tcW w:w="1418" w:type="dxa"/>
          </w:tcPr>
          <w:p w14:paraId="2E2AB3B9" w14:textId="77777777" w:rsidR="00A03BB5" w:rsidRPr="00B74CBF" w:rsidRDefault="00000000" w:rsidP="00652DEA">
            <w:pPr>
              <w:pStyle w:val="pStyle"/>
            </w:pPr>
            <w:r w:rsidRPr="00B74CBF">
              <w:rPr>
                <w:rStyle w:val="rStyle"/>
                <w:sz w:val="10"/>
                <w:szCs w:val="10"/>
              </w:rPr>
              <w:t>(Beneficiarios con apoyo alimentarios otorgadas en espacios alimentarios/beneficiarios con apoyos alimentarios programados en espacios alimentarios por año) *100</w:t>
            </w:r>
          </w:p>
        </w:tc>
        <w:tc>
          <w:tcPr>
            <w:tcW w:w="1417" w:type="dxa"/>
          </w:tcPr>
          <w:p w14:paraId="373D7974" w14:textId="77777777" w:rsidR="00A03BB5" w:rsidRPr="00B74CBF" w:rsidRDefault="00000000" w:rsidP="00652DEA">
            <w:pPr>
              <w:pStyle w:val="pStyle"/>
            </w:pPr>
            <w:r w:rsidRPr="00B74CBF">
              <w:rPr>
                <w:rStyle w:val="rStyle"/>
                <w:sz w:val="10"/>
                <w:szCs w:val="10"/>
              </w:rPr>
              <w:t>Personas que reciben apoyos alimentarios por parte del DIF en los comedores comunitarios.</w:t>
            </w:r>
          </w:p>
        </w:tc>
        <w:tc>
          <w:tcPr>
            <w:tcW w:w="709" w:type="dxa"/>
          </w:tcPr>
          <w:p w14:paraId="4C69284A" w14:textId="77777777" w:rsidR="00A03BB5" w:rsidRPr="00B74CBF" w:rsidRDefault="00000000" w:rsidP="00652DEA">
            <w:pPr>
              <w:pStyle w:val="pStyle"/>
            </w:pPr>
            <w:r w:rsidRPr="00B74CBF">
              <w:rPr>
                <w:rStyle w:val="rStyle"/>
                <w:sz w:val="10"/>
                <w:szCs w:val="10"/>
              </w:rPr>
              <w:t>Gestión-Eficacia-Anual</w:t>
            </w:r>
          </w:p>
        </w:tc>
        <w:tc>
          <w:tcPr>
            <w:tcW w:w="709" w:type="dxa"/>
          </w:tcPr>
          <w:p w14:paraId="793B6DDB" w14:textId="77777777" w:rsidR="00A03BB5" w:rsidRPr="00B74CBF" w:rsidRDefault="00000000" w:rsidP="00652DEA">
            <w:pPr>
              <w:pStyle w:val="pStyle"/>
            </w:pPr>
            <w:r w:rsidRPr="00B74CBF">
              <w:rPr>
                <w:rStyle w:val="rStyle"/>
                <w:sz w:val="10"/>
                <w:szCs w:val="10"/>
              </w:rPr>
              <w:t>Porcentaje</w:t>
            </w:r>
          </w:p>
        </w:tc>
        <w:tc>
          <w:tcPr>
            <w:tcW w:w="709" w:type="dxa"/>
          </w:tcPr>
          <w:p w14:paraId="77F255A1" w14:textId="77777777" w:rsidR="00A03BB5" w:rsidRPr="00B74CBF" w:rsidRDefault="00000000" w:rsidP="00652DEA">
            <w:pPr>
              <w:pStyle w:val="pStyle"/>
            </w:pPr>
            <w:r w:rsidRPr="00B74CBF">
              <w:rPr>
                <w:rStyle w:val="rStyle"/>
                <w:sz w:val="10"/>
                <w:szCs w:val="10"/>
              </w:rPr>
              <w:t>2004 Personas. (Año 2024)</w:t>
            </w:r>
          </w:p>
        </w:tc>
        <w:tc>
          <w:tcPr>
            <w:tcW w:w="992" w:type="dxa"/>
          </w:tcPr>
          <w:p w14:paraId="26CBF10F" w14:textId="77777777" w:rsidR="00A03BB5" w:rsidRPr="00B74CBF" w:rsidRDefault="00000000" w:rsidP="00652DEA">
            <w:pPr>
              <w:pStyle w:val="pStyle"/>
            </w:pPr>
            <w:r w:rsidRPr="00B74CBF">
              <w:rPr>
                <w:rStyle w:val="rStyle"/>
                <w:sz w:val="10"/>
                <w:szCs w:val="10"/>
              </w:rPr>
              <w:t>110.00% - Incrementar el 10% de apoyos alimentarios otorgadas en comedores comunitarios con respecto a la línea base.</w:t>
            </w:r>
          </w:p>
        </w:tc>
        <w:tc>
          <w:tcPr>
            <w:tcW w:w="567" w:type="dxa"/>
          </w:tcPr>
          <w:p w14:paraId="78EB91C1" w14:textId="77777777" w:rsidR="00A03BB5" w:rsidRPr="00B74CBF" w:rsidRDefault="00000000" w:rsidP="00652DEA">
            <w:pPr>
              <w:pStyle w:val="pStyle"/>
            </w:pPr>
            <w:r w:rsidRPr="00B74CBF">
              <w:rPr>
                <w:rStyle w:val="rStyle"/>
                <w:sz w:val="10"/>
                <w:szCs w:val="10"/>
              </w:rPr>
              <w:t>Ascendente</w:t>
            </w:r>
          </w:p>
        </w:tc>
        <w:tc>
          <w:tcPr>
            <w:tcW w:w="709" w:type="dxa"/>
          </w:tcPr>
          <w:p w14:paraId="004399FF" w14:textId="77777777" w:rsidR="00A03BB5" w:rsidRPr="00B74CBF" w:rsidRDefault="00A03BB5" w:rsidP="00652DEA">
            <w:pPr>
              <w:pStyle w:val="pStyle"/>
            </w:pPr>
          </w:p>
        </w:tc>
      </w:tr>
      <w:tr w:rsidR="005079BF" w:rsidRPr="00B74CBF" w14:paraId="755FA64A" w14:textId="77777777" w:rsidTr="005079BF">
        <w:tc>
          <w:tcPr>
            <w:tcW w:w="554" w:type="dxa"/>
            <w:vMerge/>
          </w:tcPr>
          <w:p w14:paraId="4C01737D" w14:textId="77777777" w:rsidR="00A03BB5" w:rsidRPr="00B74CBF" w:rsidRDefault="00A03BB5" w:rsidP="00652DEA">
            <w:pPr>
              <w:spacing w:after="0" w:line="240" w:lineRule="auto"/>
            </w:pPr>
          </w:p>
        </w:tc>
        <w:tc>
          <w:tcPr>
            <w:tcW w:w="709" w:type="dxa"/>
          </w:tcPr>
          <w:p w14:paraId="6EB86264" w14:textId="77777777" w:rsidR="00A03BB5" w:rsidRPr="00B74CBF" w:rsidRDefault="00000000" w:rsidP="00652DEA">
            <w:pPr>
              <w:pStyle w:val="pStyle"/>
            </w:pPr>
            <w:r w:rsidRPr="00B74CBF">
              <w:rPr>
                <w:rStyle w:val="rStyle"/>
                <w:sz w:val="10"/>
                <w:szCs w:val="10"/>
              </w:rPr>
              <w:t>A-06</w:t>
            </w:r>
          </w:p>
        </w:tc>
        <w:tc>
          <w:tcPr>
            <w:tcW w:w="1516" w:type="dxa"/>
          </w:tcPr>
          <w:p w14:paraId="32A38A51" w14:textId="77777777" w:rsidR="00A03BB5" w:rsidRPr="00B74CBF" w:rsidRDefault="00000000" w:rsidP="00652DEA">
            <w:pPr>
              <w:pStyle w:val="pStyle"/>
            </w:pPr>
            <w:r w:rsidRPr="00B74CBF">
              <w:rPr>
                <w:rStyle w:val="rStyle"/>
                <w:sz w:val="10"/>
                <w:szCs w:val="10"/>
              </w:rPr>
              <w:t>Atención a través de apoyos alimentarios para la población en general.</w:t>
            </w:r>
          </w:p>
        </w:tc>
        <w:tc>
          <w:tcPr>
            <w:tcW w:w="1319" w:type="dxa"/>
          </w:tcPr>
          <w:p w14:paraId="46FE2628" w14:textId="77777777" w:rsidR="00A03BB5" w:rsidRPr="00B74CBF" w:rsidRDefault="00000000" w:rsidP="00652DEA">
            <w:pPr>
              <w:pStyle w:val="pStyle"/>
            </w:pPr>
            <w:r w:rsidRPr="00B74CBF">
              <w:rPr>
                <w:rStyle w:val="rStyle"/>
                <w:sz w:val="10"/>
                <w:szCs w:val="10"/>
              </w:rPr>
              <w:t>Porcentaje de personas con apoyos alimentarios otorgados a la población en general.</w:t>
            </w:r>
          </w:p>
        </w:tc>
        <w:tc>
          <w:tcPr>
            <w:tcW w:w="1559" w:type="dxa"/>
          </w:tcPr>
          <w:p w14:paraId="1F0AB97B" w14:textId="77777777" w:rsidR="00A03BB5" w:rsidRPr="00B74CBF" w:rsidRDefault="00000000" w:rsidP="00652DEA">
            <w:pPr>
              <w:pStyle w:val="pStyle"/>
            </w:pPr>
            <w:r w:rsidRPr="00B74CBF">
              <w:rPr>
                <w:rStyle w:val="rStyle"/>
                <w:sz w:val="10"/>
                <w:szCs w:val="10"/>
              </w:rPr>
              <w:t>Personas beneficiadas con apoyos alimentarios para la población en general proporcionados.</w:t>
            </w:r>
          </w:p>
        </w:tc>
        <w:tc>
          <w:tcPr>
            <w:tcW w:w="1418" w:type="dxa"/>
          </w:tcPr>
          <w:p w14:paraId="797A5B34" w14:textId="77777777" w:rsidR="00A03BB5" w:rsidRPr="00B74CBF" w:rsidRDefault="00000000" w:rsidP="00652DEA">
            <w:pPr>
              <w:pStyle w:val="pStyle"/>
            </w:pPr>
            <w:r w:rsidRPr="00B74CBF">
              <w:rPr>
                <w:rStyle w:val="rStyle"/>
                <w:sz w:val="10"/>
                <w:szCs w:val="10"/>
              </w:rPr>
              <w:t>(Población en general beneficiada con apoyos alimentarios/ población en general programada con apoyos alimentarios por año) *100</w:t>
            </w:r>
          </w:p>
        </w:tc>
        <w:tc>
          <w:tcPr>
            <w:tcW w:w="1417" w:type="dxa"/>
          </w:tcPr>
          <w:p w14:paraId="6609CA95" w14:textId="77777777" w:rsidR="00A03BB5" w:rsidRPr="00B74CBF" w:rsidRDefault="00000000" w:rsidP="00652DEA">
            <w:pPr>
              <w:pStyle w:val="pStyle"/>
            </w:pPr>
            <w:r w:rsidRPr="00B74CBF">
              <w:rPr>
                <w:rStyle w:val="rStyle"/>
                <w:sz w:val="10"/>
                <w:szCs w:val="10"/>
              </w:rPr>
              <w:t>Personas de la población en general beneficiada con dotaciones de alimentos.</w:t>
            </w:r>
          </w:p>
        </w:tc>
        <w:tc>
          <w:tcPr>
            <w:tcW w:w="709" w:type="dxa"/>
          </w:tcPr>
          <w:p w14:paraId="20AD972A" w14:textId="77777777" w:rsidR="00A03BB5" w:rsidRPr="00B74CBF" w:rsidRDefault="00000000" w:rsidP="00652DEA">
            <w:pPr>
              <w:pStyle w:val="pStyle"/>
            </w:pPr>
            <w:r w:rsidRPr="00B74CBF">
              <w:rPr>
                <w:rStyle w:val="rStyle"/>
                <w:sz w:val="10"/>
                <w:szCs w:val="10"/>
              </w:rPr>
              <w:t>Gestión-Eficacia-Anual</w:t>
            </w:r>
          </w:p>
        </w:tc>
        <w:tc>
          <w:tcPr>
            <w:tcW w:w="709" w:type="dxa"/>
          </w:tcPr>
          <w:p w14:paraId="3E8CE25A" w14:textId="77777777" w:rsidR="00A03BB5" w:rsidRPr="00B74CBF" w:rsidRDefault="00000000" w:rsidP="00652DEA">
            <w:pPr>
              <w:pStyle w:val="pStyle"/>
            </w:pPr>
            <w:r w:rsidRPr="00B74CBF">
              <w:rPr>
                <w:rStyle w:val="rStyle"/>
                <w:sz w:val="10"/>
                <w:szCs w:val="10"/>
              </w:rPr>
              <w:t>Porcentaje</w:t>
            </w:r>
          </w:p>
        </w:tc>
        <w:tc>
          <w:tcPr>
            <w:tcW w:w="709" w:type="dxa"/>
          </w:tcPr>
          <w:p w14:paraId="3DD46419" w14:textId="77777777" w:rsidR="00A03BB5" w:rsidRPr="00B74CBF" w:rsidRDefault="00000000" w:rsidP="00652DEA">
            <w:pPr>
              <w:pStyle w:val="pStyle"/>
            </w:pPr>
            <w:r w:rsidRPr="00B74CBF">
              <w:rPr>
                <w:rStyle w:val="rStyle"/>
                <w:sz w:val="10"/>
                <w:szCs w:val="10"/>
              </w:rPr>
              <w:t>3000 Personas. (Año 2024)</w:t>
            </w:r>
          </w:p>
        </w:tc>
        <w:tc>
          <w:tcPr>
            <w:tcW w:w="992" w:type="dxa"/>
          </w:tcPr>
          <w:p w14:paraId="1810DEEA" w14:textId="77777777" w:rsidR="00A03BB5" w:rsidRPr="00B74CBF" w:rsidRDefault="00000000" w:rsidP="00652DEA">
            <w:pPr>
              <w:pStyle w:val="pStyle"/>
            </w:pPr>
            <w:r w:rsidRPr="00B74CBF">
              <w:rPr>
                <w:rStyle w:val="rStyle"/>
                <w:sz w:val="10"/>
                <w:szCs w:val="10"/>
              </w:rPr>
              <w:t>105.00% - Incrementar el 5% de dotaciones alimentarias para la población en general, con respecto a la línea base, el cual corresponde a: 3150 personas.</w:t>
            </w:r>
          </w:p>
        </w:tc>
        <w:tc>
          <w:tcPr>
            <w:tcW w:w="567" w:type="dxa"/>
          </w:tcPr>
          <w:p w14:paraId="5A446397" w14:textId="77777777" w:rsidR="00A03BB5" w:rsidRPr="00B74CBF" w:rsidRDefault="00000000" w:rsidP="00652DEA">
            <w:pPr>
              <w:pStyle w:val="pStyle"/>
            </w:pPr>
            <w:r w:rsidRPr="00B74CBF">
              <w:rPr>
                <w:rStyle w:val="rStyle"/>
                <w:sz w:val="10"/>
                <w:szCs w:val="10"/>
              </w:rPr>
              <w:t>Ascendente</w:t>
            </w:r>
          </w:p>
        </w:tc>
        <w:tc>
          <w:tcPr>
            <w:tcW w:w="709" w:type="dxa"/>
          </w:tcPr>
          <w:p w14:paraId="0CAD749F" w14:textId="77777777" w:rsidR="00A03BB5" w:rsidRPr="00B74CBF" w:rsidRDefault="00A03BB5" w:rsidP="00652DEA">
            <w:pPr>
              <w:pStyle w:val="pStyle"/>
            </w:pPr>
          </w:p>
        </w:tc>
      </w:tr>
      <w:tr w:rsidR="005079BF" w:rsidRPr="00B74CBF" w14:paraId="0673BE58" w14:textId="77777777" w:rsidTr="005079BF">
        <w:tc>
          <w:tcPr>
            <w:tcW w:w="554" w:type="dxa"/>
          </w:tcPr>
          <w:p w14:paraId="717B5D5D" w14:textId="77777777" w:rsidR="00A03BB5" w:rsidRPr="00B74CBF" w:rsidRDefault="00000000" w:rsidP="00652DEA">
            <w:pPr>
              <w:pStyle w:val="pStyle"/>
            </w:pPr>
            <w:r w:rsidRPr="00B74CBF">
              <w:rPr>
                <w:rStyle w:val="rStyle"/>
                <w:sz w:val="10"/>
                <w:szCs w:val="10"/>
              </w:rPr>
              <w:t>Componente</w:t>
            </w:r>
          </w:p>
        </w:tc>
        <w:tc>
          <w:tcPr>
            <w:tcW w:w="709" w:type="dxa"/>
          </w:tcPr>
          <w:p w14:paraId="24B9BBFD" w14:textId="77777777" w:rsidR="00A03BB5" w:rsidRPr="00B74CBF" w:rsidRDefault="00000000" w:rsidP="00652DEA">
            <w:pPr>
              <w:pStyle w:val="pStyle"/>
            </w:pPr>
            <w:r w:rsidRPr="00B74CBF">
              <w:rPr>
                <w:rStyle w:val="rStyle"/>
                <w:sz w:val="10"/>
                <w:szCs w:val="10"/>
              </w:rPr>
              <w:t>C-002</w:t>
            </w:r>
          </w:p>
        </w:tc>
        <w:tc>
          <w:tcPr>
            <w:tcW w:w="1516" w:type="dxa"/>
          </w:tcPr>
          <w:p w14:paraId="046D8E7D" w14:textId="77777777" w:rsidR="00A03BB5" w:rsidRPr="00B74CBF" w:rsidRDefault="00000000" w:rsidP="00652DEA">
            <w:pPr>
              <w:pStyle w:val="pStyle"/>
            </w:pPr>
            <w:r w:rsidRPr="00B74CBF">
              <w:rPr>
                <w:rStyle w:val="rStyle"/>
                <w:sz w:val="10"/>
                <w:szCs w:val="10"/>
              </w:rPr>
              <w:t>Servicios médicos y asistenciales para población vulnerable proporcionados.</w:t>
            </w:r>
          </w:p>
        </w:tc>
        <w:tc>
          <w:tcPr>
            <w:tcW w:w="1319" w:type="dxa"/>
          </w:tcPr>
          <w:p w14:paraId="7A000003" w14:textId="77777777" w:rsidR="00A03BB5" w:rsidRPr="00B74CBF" w:rsidRDefault="00000000" w:rsidP="00652DEA">
            <w:pPr>
              <w:pStyle w:val="pStyle"/>
            </w:pPr>
            <w:r w:rsidRPr="00B74CBF">
              <w:rPr>
                <w:rStyle w:val="rStyle"/>
                <w:sz w:val="10"/>
                <w:szCs w:val="10"/>
              </w:rPr>
              <w:t>Porcentaje de personas atendidas con servicios médicos y asistenciales con vulnerabilidad.</w:t>
            </w:r>
          </w:p>
        </w:tc>
        <w:tc>
          <w:tcPr>
            <w:tcW w:w="1559" w:type="dxa"/>
          </w:tcPr>
          <w:p w14:paraId="6D0D728A" w14:textId="77777777" w:rsidR="00A03BB5" w:rsidRPr="00B74CBF" w:rsidRDefault="00000000" w:rsidP="00652DEA">
            <w:pPr>
              <w:pStyle w:val="pStyle"/>
            </w:pPr>
            <w:r w:rsidRPr="00B74CBF">
              <w:rPr>
                <w:rStyle w:val="rStyle"/>
                <w:sz w:val="10"/>
                <w:szCs w:val="10"/>
              </w:rPr>
              <w:t>Servicios médicos y asistenciales otorgados a la población vulnerable en el Estado de Colima.</w:t>
            </w:r>
          </w:p>
        </w:tc>
        <w:tc>
          <w:tcPr>
            <w:tcW w:w="1418" w:type="dxa"/>
          </w:tcPr>
          <w:p w14:paraId="37F01749" w14:textId="77777777" w:rsidR="00A03BB5" w:rsidRPr="00B74CBF" w:rsidRDefault="00000000" w:rsidP="00652DEA">
            <w:pPr>
              <w:pStyle w:val="pStyle"/>
            </w:pPr>
            <w:r w:rsidRPr="00B74CBF">
              <w:rPr>
                <w:rStyle w:val="rStyle"/>
                <w:sz w:val="10"/>
                <w:szCs w:val="10"/>
              </w:rPr>
              <w:t>(Población vulnerable atendida con servicios médicos y asistenciales/ población vulnerable programada a atender con servicios médicos y asistenciales) *100</w:t>
            </w:r>
          </w:p>
        </w:tc>
        <w:tc>
          <w:tcPr>
            <w:tcW w:w="1417" w:type="dxa"/>
          </w:tcPr>
          <w:p w14:paraId="10BA2ECD" w14:textId="77777777" w:rsidR="00A03BB5" w:rsidRPr="00B74CBF" w:rsidRDefault="00000000" w:rsidP="00652DEA">
            <w:pPr>
              <w:pStyle w:val="pStyle"/>
            </w:pPr>
            <w:r w:rsidRPr="00B74CBF">
              <w:rPr>
                <w:rStyle w:val="rStyle"/>
                <w:sz w:val="10"/>
                <w:szCs w:val="10"/>
              </w:rPr>
              <w:t>Las personas que por alguna característica se encuentran en condición de vulnerabilidad y reciben atención médica y asistencial.</w:t>
            </w:r>
          </w:p>
        </w:tc>
        <w:tc>
          <w:tcPr>
            <w:tcW w:w="709" w:type="dxa"/>
          </w:tcPr>
          <w:p w14:paraId="51A23BCC" w14:textId="77777777" w:rsidR="00A03BB5" w:rsidRPr="00B74CBF" w:rsidRDefault="00000000" w:rsidP="00652DEA">
            <w:pPr>
              <w:pStyle w:val="pStyle"/>
            </w:pPr>
            <w:r w:rsidRPr="00B74CBF">
              <w:rPr>
                <w:rStyle w:val="rStyle"/>
                <w:sz w:val="10"/>
                <w:szCs w:val="10"/>
              </w:rPr>
              <w:t>Gestión-Eficacia-Anual</w:t>
            </w:r>
          </w:p>
        </w:tc>
        <w:tc>
          <w:tcPr>
            <w:tcW w:w="709" w:type="dxa"/>
          </w:tcPr>
          <w:p w14:paraId="57DCEC55" w14:textId="77777777" w:rsidR="00A03BB5" w:rsidRPr="00B74CBF" w:rsidRDefault="00000000" w:rsidP="00652DEA">
            <w:pPr>
              <w:pStyle w:val="pStyle"/>
            </w:pPr>
            <w:r w:rsidRPr="00B74CBF">
              <w:rPr>
                <w:rStyle w:val="rStyle"/>
                <w:sz w:val="10"/>
                <w:szCs w:val="10"/>
              </w:rPr>
              <w:t>Porcentaje</w:t>
            </w:r>
          </w:p>
        </w:tc>
        <w:tc>
          <w:tcPr>
            <w:tcW w:w="709" w:type="dxa"/>
          </w:tcPr>
          <w:p w14:paraId="51634FF2" w14:textId="77777777" w:rsidR="00A03BB5" w:rsidRPr="00B74CBF" w:rsidRDefault="00000000" w:rsidP="00652DEA">
            <w:pPr>
              <w:pStyle w:val="pStyle"/>
            </w:pPr>
            <w:r w:rsidRPr="00B74CBF">
              <w:rPr>
                <w:rStyle w:val="rStyle"/>
                <w:sz w:val="10"/>
                <w:szCs w:val="10"/>
              </w:rPr>
              <w:t>71940 Personas. (Año 2024)</w:t>
            </w:r>
          </w:p>
        </w:tc>
        <w:tc>
          <w:tcPr>
            <w:tcW w:w="992" w:type="dxa"/>
          </w:tcPr>
          <w:p w14:paraId="69FED34C" w14:textId="77777777" w:rsidR="00A03BB5" w:rsidRPr="00B74CBF" w:rsidRDefault="00000000" w:rsidP="00652DEA">
            <w:pPr>
              <w:pStyle w:val="pStyle"/>
            </w:pPr>
            <w:r w:rsidRPr="00B74CBF">
              <w:rPr>
                <w:rStyle w:val="rStyle"/>
                <w:sz w:val="10"/>
                <w:szCs w:val="10"/>
              </w:rPr>
              <w:t>100.00% - Incrementar 11 % de la población vulnerable atendida con servicios médicos con respecto a la línea base, el cual corresponde a: 79,854 personas.</w:t>
            </w:r>
          </w:p>
        </w:tc>
        <w:tc>
          <w:tcPr>
            <w:tcW w:w="567" w:type="dxa"/>
          </w:tcPr>
          <w:p w14:paraId="6FFD0963" w14:textId="77777777" w:rsidR="00A03BB5" w:rsidRPr="00B74CBF" w:rsidRDefault="00000000" w:rsidP="00652DEA">
            <w:pPr>
              <w:pStyle w:val="pStyle"/>
            </w:pPr>
            <w:r w:rsidRPr="00B74CBF">
              <w:rPr>
                <w:rStyle w:val="rStyle"/>
                <w:sz w:val="10"/>
                <w:szCs w:val="10"/>
              </w:rPr>
              <w:t>Ascendente</w:t>
            </w:r>
          </w:p>
        </w:tc>
        <w:tc>
          <w:tcPr>
            <w:tcW w:w="709" w:type="dxa"/>
          </w:tcPr>
          <w:p w14:paraId="595E01B1" w14:textId="77777777" w:rsidR="00A03BB5" w:rsidRPr="00B74CBF" w:rsidRDefault="00A03BB5" w:rsidP="00652DEA">
            <w:pPr>
              <w:pStyle w:val="pStyle"/>
            </w:pPr>
          </w:p>
        </w:tc>
      </w:tr>
      <w:tr w:rsidR="005079BF" w:rsidRPr="00B74CBF" w14:paraId="3B7941AD" w14:textId="77777777" w:rsidTr="005079BF">
        <w:tc>
          <w:tcPr>
            <w:tcW w:w="554" w:type="dxa"/>
            <w:vMerge w:val="restart"/>
          </w:tcPr>
          <w:p w14:paraId="2159DDAF" w14:textId="77777777" w:rsidR="00A03BB5" w:rsidRPr="00B74CBF" w:rsidRDefault="00000000" w:rsidP="00652DEA">
            <w:pPr>
              <w:spacing w:after="0" w:line="240" w:lineRule="auto"/>
            </w:pPr>
            <w:r w:rsidRPr="00B74CBF">
              <w:rPr>
                <w:rStyle w:val="rStyle"/>
                <w:sz w:val="10"/>
                <w:szCs w:val="10"/>
              </w:rPr>
              <w:t>Actividad o Proyecto</w:t>
            </w:r>
          </w:p>
        </w:tc>
        <w:tc>
          <w:tcPr>
            <w:tcW w:w="709" w:type="dxa"/>
          </w:tcPr>
          <w:p w14:paraId="0F9A4065" w14:textId="77777777" w:rsidR="00A03BB5" w:rsidRPr="00B74CBF" w:rsidRDefault="00000000" w:rsidP="00652DEA">
            <w:pPr>
              <w:pStyle w:val="pStyle"/>
            </w:pPr>
            <w:r w:rsidRPr="00B74CBF">
              <w:rPr>
                <w:rStyle w:val="rStyle"/>
                <w:sz w:val="10"/>
                <w:szCs w:val="10"/>
              </w:rPr>
              <w:t>A-01</w:t>
            </w:r>
          </w:p>
        </w:tc>
        <w:tc>
          <w:tcPr>
            <w:tcW w:w="1516" w:type="dxa"/>
          </w:tcPr>
          <w:p w14:paraId="2BA5108D" w14:textId="77777777" w:rsidR="00A03BB5" w:rsidRPr="00B74CBF" w:rsidRDefault="00000000" w:rsidP="00652DEA">
            <w:pPr>
              <w:pStyle w:val="pStyle"/>
            </w:pPr>
            <w:r w:rsidRPr="00B74CBF">
              <w:rPr>
                <w:rStyle w:val="rStyle"/>
                <w:sz w:val="10"/>
                <w:szCs w:val="10"/>
              </w:rPr>
              <w:t>Atención y rehabilitación para personas con discapacidad temporal y permanente.</w:t>
            </w:r>
          </w:p>
        </w:tc>
        <w:tc>
          <w:tcPr>
            <w:tcW w:w="1319" w:type="dxa"/>
          </w:tcPr>
          <w:p w14:paraId="7678AAFD" w14:textId="77777777" w:rsidR="00A03BB5" w:rsidRPr="00B74CBF" w:rsidRDefault="00000000" w:rsidP="00652DEA">
            <w:pPr>
              <w:pStyle w:val="pStyle"/>
            </w:pPr>
            <w:r w:rsidRPr="00B74CBF">
              <w:rPr>
                <w:rStyle w:val="rStyle"/>
                <w:sz w:val="10"/>
                <w:szCs w:val="10"/>
              </w:rPr>
              <w:t>Porcentaje de beneficiarios atendidos en rehabilitación con discapacidad temporal y permanente.</w:t>
            </w:r>
          </w:p>
        </w:tc>
        <w:tc>
          <w:tcPr>
            <w:tcW w:w="1559" w:type="dxa"/>
          </w:tcPr>
          <w:p w14:paraId="0E44ADD7" w14:textId="77777777" w:rsidR="00A03BB5" w:rsidRPr="00B74CBF" w:rsidRDefault="00000000" w:rsidP="00652DEA">
            <w:pPr>
              <w:pStyle w:val="pStyle"/>
            </w:pPr>
            <w:r w:rsidRPr="00B74CBF">
              <w:rPr>
                <w:rStyle w:val="rStyle"/>
                <w:sz w:val="10"/>
                <w:szCs w:val="10"/>
              </w:rPr>
              <w:t>Beneficiarios en la atención y rehabilitación temporal y permanente.</w:t>
            </w:r>
          </w:p>
        </w:tc>
        <w:tc>
          <w:tcPr>
            <w:tcW w:w="1418" w:type="dxa"/>
          </w:tcPr>
          <w:p w14:paraId="7BCDC361" w14:textId="77777777" w:rsidR="00A03BB5" w:rsidRPr="00B74CBF" w:rsidRDefault="00000000" w:rsidP="00652DEA">
            <w:pPr>
              <w:pStyle w:val="pStyle"/>
            </w:pPr>
            <w:r w:rsidRPr="00B74CBF">
              <w:rPr>
                <w:rStyle w:val="rStyle"/>
                <w:sz w:val="10"/>
                <w:szCs w:val="10"/>
              </w:rPr>
              <w:t>(Beneficiarios atendidos con discapacidad temporal y permanente/ beneficiarios atendidos con discapacidad temporal y permanente programados por año) *100</w:t>
            </w:r>
          </w:p>
        </w:tc>
        <w:tc>
          <w:tcPr>
            <w:tcW w:w="1417" w:type="dxa"/>
          </w:tcPr>
          <w:p w14:paraId="1FCD5BDF" w14:textId="77777777" w:rsidR="00A03BB5" w:rsidRPr="00B74CBF" w:rsidRDefault="00000000" w:rsidP="00652DEA">
            <w:pPr>
              <w:pStyle w:val="pStyle"/>
            </w:pPr>
            <w:r w:rsidRPr="00B74CBF">
              <w:rPr>
                <w:rStyle w:val="rStyle"/>
                <w:sz w:val="10"/>
                <w:szCs w:val="10"/>
              </w:rPr>
              <w:t>Beneficiarios con discapacidad temporal y permanente que reciben atención en tratamientos de rehabilitación.</w:t>
            </w:r>
          </w:p>
        </w:tc>
        <w:tc>
          <w:tcPr>
            <w:tcW w:w="709" w:type="dxa"/>
          </w:tcPr>
          <w:p w14:paraId="244A48C3" w14:textId="77777777" w:rsidR="00A03BB5" w:rsidRPr="00B74CBF" w:rsidRDefault="00000000" w:rsidP="00652DEA">
            <w:pPr>
              <w:pStyle w:val="pStyle"/>
            </w:pPr>
            <w:r w:rsidRPr="00B74CBF">
              <w:rPr>
                <w:rStyle w:val="rStyle"/>
                <w:sz w:val="10"/>
                <w:szCs w:val="10"/>
              </w:rPr>
              <w:t>Gestión-Eficacia-Anual</w:t>
            </w:r>
          </w:p>
        </w:tc>
        <w:tc>
          <w:tcPr>
            <w:tcW w:w="709" w:type="dxa"/>
          </w:tcPr>
          <w:p w14:paraId="50D63702" w14:textId="77777777" w:rsidR="00A03BB5" w:rsidRPr="00B74CBF" w:rsidRDefault="00000000" w:rsidP="00652DEA">
            <w:pPr>
              <w:pStyle w:val="pStyle"/>
            </w:pPr>
            <w:r w:rsidRPr="00B74CBF">
              <w:rPr>
                <w:rStyle w:val="rStyle"/>
                <w:sz w:val="10"/>
                <w:szCs w:val="10"/>
              </w:rPr>
              <w:t>Porcentaje</w:t>
            </w:r>
          </w:p>
        </w:tc>
        <w:tc>
          <w:tcPr>
            <w:tcW w:w="709" w:type="dxa"/>
          </w:tcPr>
          <w:p w14:paraId="45091D38" w14:textId="77777777" w:rsidR="00A03BB5" w:rsidRPr="00B74CBF" w:rsidRDefault="00000000" w:rsidP="00652DEA">
            <w:pPr>
              <w:pStyle w:val="pStyle"/>
            </w:pPr>
            <w:r w:rsidRPr="00B74CBF">
              <w:rPr>
                <w:rStyle w:val="rStyle"/>
                <w:sz w:val="10"/>
                <w:szCs w:val="10"/>
              </w:rPr>
              <w:t>3500 Beneficiarios. (Año 2024)</w:t>
            </w:r>
          </w:p>
        </w:tc>
        <w:tc>
          <w:tcPr>
            <w:tcW w:w="992" w:type="dxa"/>
          </w:tcPr>
          <w:p w14:paraId="09B2D0DA" w14:textId="77777777" w:rsidR="00A03BB5" w:rsidRPr="00B74CBF" w:rsidRDefault="00000000" w:rsidP="00652DEA">
            <w:pPr>
              <w:pStyle w:val="pStyle"/>
            </w:pPr>
            <w:r w:rsidRPr="00B74CBF">
              <w:rPr>
                <w:rStyle w:val="rStyle"/>
                <w:sz w:val="10"/>
                <w:szCs w:val="10"/>
              </w:rPr>
              <w:t>100.00% - Incrementar el 100% de personas atendidas con discapacidad temporal y permanente con respecto a la línea base, correspondiente a: 7,000.</w:t>
            </w:r>
          </w:p>
        </w:tc>
        <w:tc>
          <w:tcPr>
            <w:tcW w:w="567" w:type="dxa"/>
          </w:tcPr>
          <w:p w14:paraId="2C02F711" w14:textId="77777777" w:rsidR="00A03BB5" w:rsidRPr="00B74CBF" w:rsidRDefault="00000000" w:rsidP="00652DEA">
            <w:pPr>
              <w:pStyle w:val="pStyle"/>
            </w:pPr>
            <w:r w:rsidRPr="00B74CBF">
              <w:rPr>
                <w:rStyle w:val="rStyle"/>
                <w:sz w:val="10"/>
                <w:szCs w:val="10"/>
              </w:rPr>
              <w:t>Ascendente</w:t>
            </w:r>
          </w:p>
        </w:tc>
        <w:tc>
          <w:tcPr>
            <w:tcW w:w="709" w:type="dxa"/>
          </w:tcPr>
          <w:p w14:paraId="08CCFFAD" w14:textId="77777777" w:rsidR="00A03BB5" w:rsidRPr="00B74CBF" w:rsidRDefault="00A03BB5" w:rsidP="00652DEA">
            <w:pPr>
              <w:pStyle w:val="pStyle"/>
            </w:pPr>
          </w:p>
        </w:tc>
      </w:tr>
      <w:tr w:rsidR="005079BF" w:rsidRPr="00B74CBF" w14:paraId="08E853A1" w14:textId="77777777" w:rsidTr="005079BF">
        <w:tc>
          <w:tcPr>
            <w:tcW w:w="554" w:type="dxa"/>
            <w:vMerge/>
          </w:tcPr>
          <w:p w14:paraId="35D95BAC" w14:textId="77777777" w:rsidR="00A03BB5" w:rsidRPr="00B74CBF" w:rsidRDefault="00A03BB5" w:rsidP="00652DEA">
            <w:pPr>
              <w:spacing w:after="0" w:line="240" w:lineRule="auto"/>
            </w:pPr>
          </w:p>
        </w:tc>
        <w:tc>
          <w:tcPr>
            <w:tcW w:w="709" w:type="dxa"/>
          </w:tcPr>
          <w:p w14:paraId="6E9E9672" w14:textId="77777777" w:rsidR="00A03BB5" w:rsidRPr="00B74CBF" w:rsidRDefault="00000000" w:rsidP="00652DEA">
            <w:pPr>
              <w:pStyle w:val="pStyle"/>
            </w:pPr>
            <w:r w:rsidRPr="00B74CBF">
              <w:rPr>
                <w:rStyle w:val="rStyle"/>
                <w:sz w:val="10"/>
                <w:szCs w:val="10"/>
              </w:rPr>
              <w:t>A-02</w:t>
            </w:r>
          </w:p>
        </w:tc>
        <w:tc>
          <w:tcPr>
            <w:tcW w:w="1516" w:type="dxa"/>
          </w:tcPr>
          <w:p w14:paraId="54FE7FC2" w14:textId="77777777" w:rsidR="00A03BB5" w:rsidRPr="00B74CBF" w:rsidRDefault="00000000" w:rsidP="00652DEA">
            <w:pPr>
              <w:pStyle w:val="pStyle"/>
            </w:pPr>
            <w:r w:rsidRPr="00B74CBF">
              <w:rPr>
                <w:rStyle w:val="rStyle"/>
                <w:sz w:val="10"/>
                <w:szCs w:val="10"/>
              </w:rPr>
              <w:t>Atención médica y preventiva en salud a la población vulnerable.</w:t>
            </w:r>
          </w:p>
        </w:tc>
        <w:tc>
          <w:tcPr>
            <w:tcW w:w="1319" w:type="dxa"/>
          </w:tcPr>
          <w:p w14:paraId="4278287E" w14:textId="77777777" w:rsidR="00A03BB5" w:rsidRPr="00B74CBF" w:rsidRDefault="00000000" w:rsidP="00652DEA">
            <w:pPr>
              <w:pStyle w:val="pStyle"/>
            </w:pPr>
            <w:r w:rsidRPr="00B74CBF">
              <w:rPr>
                <w:rStyle w:val="rStyle"/>
                <w:sz w:val="10"/>
                <w:szCs w:val="10"/>
              </w:rPr>
              <w:t>Porcentaje de beneficiarios atendidos con acciones médicas y preventivas en situación de vulnerabilidad.</w:t>
            </w:r>
          </w:p>
        </w:tc>
        <w:tc>
          <w:tcPr>
            <w:tcW w:w="1559" w:type="dxa"/>
          </w:tcPr>
          <w:p w14:paraId="16B63CA6" w14:textId="77777777" w:rsidR="00A03BB5" w:rsidRPr="00B74CBF" w:rsidRDefault="00000000" w:rsidP="00652DEA">
            <w:pPr>
              <w:pStyle w:val="pStyle"/>
            </w:pPr>
            <w:r w:rsidRPr="00B74CBF">
              <w:rPr>
                <w:rStyle w:val="rStyle"/>
                <w:sz w:val="10"/>
                <w:szCs w:val="10"/>
              </w:rPr>
              <w:t>Beneficiarios en situación de vulnerabilidad atendidos con acciones médicas y preventivas.</w:t>
            </w:r>
          </w:p>
        </w:tc>
        <w:tc>
          <w:tcPr>
            <w:tcW w:w="1418" w:type="dxa"/>
          </w:tcPr>
          <w:p w14:paraId="68415BBB" w14:textId="77777777" w:rsidR="00A03BB5" w:rsidRPr="00B74CBF" w:rsidRDefault="00000000" w:rsidP="00652DEA">
            <w:pPr>
              <w:pStyle w:val="pStyle"/>
            </w:pPr>
            <w:r w:rsidRPr="00B74CBF">
              <w:rPr>
                <w:rStyle w:val="rStyle"/>
                <w:sz w:val="10"/>
                <w:szCs w:val="10"/>
              </w:rPr>
              <w:t>(Beneficiarios atendidos con atenciones médicas y acciones preventivas/total de beneficiarios programados por área en el año)*100</w:t>
            </w:r>
          </w:p>
        </w:tc>
        <w:tc>
          <w:tcPr>
            <w:tcW w:w="1417" w:type="dxa"/>
          </w:tcPr>
          <w:p w14:paraId="2E691450" w14:textId="77777777" w:rsidR="00A03BB5" w:rsidRPr="00B74CBF" w:rsidRDefault="00000000" w:rsidP="00652DEA">
            <w:pPr>
              <w:pStyle w:val="pStyle"/>
            </w:pPr>
            <w:r w:rsidRPr="00B74CBF">
              <w:rPr>
                <w:rStyle w:val="rStyle"/>
                <w:sz w:val="10"/>
                <w:szCs w:val="10"/>
              </w:rPr>
              <w:t>Población en situación de vulnerabilidad beneficiada con atenciones médicas y de prevención.</w:t>
            </w:r>
          </w:p>
        </w:tc>
        <w:tc>
          <w:tcPr>
            <w:tcW w:w="709" w:type="dxa"/>
          </w:tcPr>
          <w:p w14:paraId="103D12D0" w14:textId="77777777" w:rsidR="00A03BB5" w:rsidRPr="00B74CBF" w:rsidRDefault="00000000" w:rsidP="00652DEA">
            <w:pPr>
              <w:pStyle w:val="pStyle"/>
            </w:pPr>
            <w:r w:rsidRPr="00B74CBF">
              <w:rPr>
                <w:rStyle w:val="rStyle"/>
                <w:sz w:val="10"/>
                <w:szCs w:val="10"/>
              </w:rPr>
              <w:t>Gestión-Eficacia-Anual</w:t>
            </w:r>
          </w:p>
        </w:tc>
        <w:tc>
          <w:tcPr>
            <w:tcW w:w="709" w:type="dxa"/>
          </w:tcPr>
          <w:p w14:paraId="12076F8F" w14:textId="77777777" w:rsidR="00A03BB5" w:rsidRPr="00B74CBF" w:rsidRDefault="00000000" w:rsidP="00652DEA">
            <w:pPr>
              <w:pStyle w:val="pStyle"/>
            </w:pPr>
            <w:r w:rsidRPr="00B74CBF">
              <w:rPr>
                <w:rStyle w:val="rStyle"/>
                <w:sz w:val="10"/>
                <w:szCs w:val="10"/>
              </w:rPr>
              <w:t>Porcentaje</w:t>
            </w:r>
          </w:p>
        </w:tc>
        <w:tc>
          <w:tcPr>
            <w:tcW w:w="709" w:type="dxa"/>
          </w:tcPr>
          <w:p w14:paraId="424F8B0E" w14:textId="77777777" w:rsidR="00A03BB5" w:rsidRPr="00B74CBF" w:rsidRDefault="00000000" w:rsidP="00652DEA">
            <w:pPr>
              <w:pStyle w:val="pStyle"/>
            </w:pPr>
            <w:r w:rsidRPr="00B74CBF">
              <w:rPr>
                <w:rStyle w:val="rStyle"/>
                <w:sz w:val="10"/>
                <w:szCs w:val="10"/>
              </w:rPr>
              <w:t>3000 Beneficiarios. (Año 2024)</w:t>
            </w:r>
          </w:p>
        </w:tc>
        <w:tc>
          <w:tcPr>
            <w:tcW w:w="992" w:type="dxa"/>
          </w:tcPr>
          <w:p w14:paraId="00966438" w14:textId="77777777" w:rsidR="00A03BB5" w:rsidRPr="00B74CBF" w:rsidRDefault="00000000" w:rsidP="00652DEA">
            <w:pPr>
              <w:pStyle w:val="pStyle"/>
            </w:pPr>
            <w:r w:rsidRPr="00B74CBF">
              <w:rPr>
                <w:rStyle w:val="rStyle"/>
                <w:sz w:val="10"/>
                <w:szCs w:val="10"/>
              </w:rPr>
              <w:t>100.00% - Incrementar el 100% de personas atendidas con discapacidad temporal y permanente con respecto a la línea base, correspondiente a: 7,000.</w:t>
            </w:r>
          </w:p>
        </w:tc>
        <w:tc>
          <w:tcPr>
            <w:tcW w:w="567" w:type="dxa"/>
          </w:tcPr>
          <w:p w14:paraId="248F5A70" w14:textId="77777777" w:rsidR="00A03BB5" w:rsidRPr="00B74CBF" w:rsidRDefault="00000000" w:rsidP="00652DEA">
            <w:pPr>
              <w:pStyle w:val="pStyle"/>
            </w:pPr>
            <w:r w:rsidRPr="00B74CBF">
              <w:rPr>
                <w:rStyle w:val="rStyle"/>
                <w:sz w:val="10"/>
                <w:szCs w:val="10"/>
              </w:rPr>
              <w:t>Ascendente</w:t>
            </w:r>
          </w:p>
        </w:tc>
        <w:tc>
          <w:tcPr>
            <w:tcW w:w="709" w:type="dxa"/>
          </w:tcPr>
          <w:p w14:paraId="2A8D46F8" w14:textId="77777777" w:rsidR="00A03BB5" w:rsidRPr="00B74CBF" w:rsidRDefault="00A03BB5" w:rsidP="00652DEA">
            <w:pPr>
              <w:pStyle w:val="pStyle"/>
            </w:pPr>
          </w:p>
        </w:tc>
      </w:tr>
      <w:tr w:rsidR="005079BF" w:rsidRPr="00B74CBF" w14:paraId="34BBD4E4" w14:textId="77777777" w:rsidTr="005079BF">
        <w:tc>
          <w:tcPr>
            <w:tcW w:w="554" w:type="dxa"/>
            <w:vMerge/>
          </w:tcPr>
          <w:p w14:paraId="53DCF3CF" w14:textId="77777777" w:rsidR="00A03BB5" w:rsidRPr="00B74CBF" w:rsidRDefault="00A03BB5" w:rsidP="00652DEA">
            <w:pPr>
              <w:spacing w:after="0" w:line="240" w:lineRule="auto"/>
            </w:pPr>
          </w:p>
        </w:tc>
        <w:tc>
          <w:tcPr>
            <w:tcW w:w="709" w:type="dxa"/>
          </w:tcPr>
          <w:p w14:paraId="5E8223C0" w14:textId="77777777" w:rsidR="00A03BB5" w:rsidRPr="00B74CBF" w:rsidRDefault="00000000" w:rsidP="00652DEA">
            <w:pPr>
              <w:pStyle w:val="pStyle"/>
            </w:pPr>
            <w:r w:rsidRPr="00B74CBF">
              <w:rPr>
                <w:rStyle w:val="rStyle"/>
                <w:sz w:val="10"/>
                <w:szCs w:val="10"/>
              </w:rPr>
              <w:t>A-03</w:t>
            </w:r>
          </w:p>
        </w:tc>
        <w:tc>
          <w:tcPr>
            <w:tcW w:w="1516" w:type="dxa"/>
          </w:tcPr>
          <w:p w14:paraId="41A27349" w14:textId="77777777" w:rsidR="00A03BB5" w:rsidRPr="00B74CBF" w:rsidRDefault="00000000" w:rsidP="00652DEA">
            <w:pPr>
              <w:pStyle w:val="pStyle"/>
            </w:pPr>
            <w:r w:rsidRPr="00B74CBF">
              <w:rPr>
                <w:rStyle w:val="rStyle"/>
                <w:sz w:val="10"/>
                <w:szCs w:val="10"/>
              </w:rPr>
              <w:t>Atención preventiva a personas adultas mayores en los centros asistenciales de convivencia del DIF para impulsar un envejecimiento saludable.</w:t>
            </w:r>
          </w:p>
        </w:tc>
        <w:tc>
          <w:tcPr>
            <w:tcW w:w="1319" w:type="dxa"/>
          </w:tcPr>
          <w:p w14:paraId="102D9F00" w14:textId="77777777" w:rsidR="00A03BB5" w:rsidRPr="00B74CBF" w:rsidRDefault="00000000" w:rsidP="00652DEA">
            <w:pPr>
              <w:pStyle w:val="pStyle"/>
            </w:pPr>
            <w:r w:rsidRPr="00B74CBF">
              <w:rPr>
                <w:rStyle w:val="rStyle"/>
                <w:sz w:val="10"/>
                <w:szCs w:val="10"/>
              </w:rPr>
              <w:t>Porcentaje de personas adultas mayores atendidos en los centros de asistencia social de día del DIF Estatal.</w:t>
            </w:r>
          </w:p>
        </w:tc>
        <w:tc>
          <w:tcPr>
            <w:tcW w:w="1559" w:type="dxa"/>
          </w:tcPr>
          <w:p w14:paraId="4139708F" w14:textId="77777777" w:rsidR="00A03BB5" w:rsidRPr="00B74CBF" w:rsidRDefault="00000000" w:rsidP="00652DEA">
            <w:pPr>
              <w:pStyle w:val="pStyle"/>
            </w:pPr>
            <w:r w:rsidRPr="00B74CBF">
              <w:rPr>
                <w:rStyle w:val="rStyle"/>
                <w:sz w:val="10"/>
                <w:szCs w:val="10"/>
              </w:rPr>
              <w:t>Número de personas adultas mayores en los centros de asistencia social de día del DIF Estatal.</w:t>
            </w:r>
          </w:p>
        </w:tc>
        <w:tc>
          <w:tcPr>
            <w:tcW w:w="1418" w:type="dxa"/>
          </w:tcPr>
          <w:p w14:paraId="539FE235" w14:textId="77777777" w:rsidR="00A03BB5" w:rsidRPr="00B74CBF" w:rsidRDefault="00000000" w:rsidP="00652DEA">
            <w:pPr>
              <w:pStyle w:val="pStyle"/>
            </w:pPr>
            <w:r w:rsidRPr="00B74CBF">
              <w:rPr>
                <w:rStyle w:val="rStyle"/>
                <w:sz w:val="10"/>
                <w:szCs w:val="10"/>
              </w:rPr>
              <w:t>(Personas adultas mayores atendidos en los centros de asistencia social de día del DIF estatal/ Personas adultas mayores programados por año) *100.</w:t>
            </w:r>
          </w:p>
        </w:tc>
        <w:tc>
          <w:tcPr>
            <w:tcW w:w="1417" w:type="dxa"/>
          </w:tcPr>
          <w:p w14:paraId="37B5F74D" w14:textId="77777777" w:rsidR="00A03BB5" w:rsidRPr="00B74CBF" w:rsidRDefault="00000000" w:rsidP="00652DEA">
            <w:pPr>
              <w:pStyle w:val="pStyle"/>
            </w:pPr>
            <w:r w:rsidRPr="00B74CBF">
              <w:rPr>
                <w:rStyle w:val="rStyle"/>
                <w:sz w:val="10"/>
                <w:szCs w:val="10"/>
              </w:rPr>
              <w:t>Personas adultas mayores que reciben atención por medio de los Centros de Asistencia Social de Día.</w:t>
            </w:r>
          </w:p>
        </w:tc>
        <w:tc>
          <w:tcPr>
            <w:tcW w:w="709" w:type="dxa"/>
          </w:tcPr>
          <w:p w14:paraId="5ADD1BF7" w14:textId="77777777" w:rsidR="00A03BB5" w:rsidRPr="00B74CBF" w:rsidRDefault="00000000" w:rsidP="00652DEA">
            <w:pPr>
              <w:pStyle w:val="pStyle"/>
            </w:pPr>
            <w:r w:rsidRPr="00B74CBF">
              <w:rPr>
                <w:rStyle w:val="rStyle"/>
                <w:sz w:val="10"/>
                <w:szCs w:val="10"/>
              </w:rPr>
              <w:t>Gestión-Eficacia-Anual</w:t>
            </w:r>
          </w:p>
        </w:tc>
        <w:tc>
          <w:tcPr>
            <w:tcW w:w="709" w:type="dxa"/>
          </w:tcPr>
          <w:p w14:paraId="6F86A825" w14:textId="77777777" w:rsidR="00A03BB5" w:rsidRPr="00B74CBF" w:rsidRDefault="00000000" w:rsidP="00652DEA">
            <w:pPr>
              <w:pStyle w:val="pStyle"/>
            </w:pPr>
            <w:r w:rsidRPr="00B74CBF">
              <w:rPr>
                <w:rStyle w:val="rStyle"/>
                <w:sz w:val="10"/>
                <w:szCs w:val="10"/>
              </w:rPr>
              <w:t>Porcentaje</w:t>
            </w:r>
          </w:p>
        </w:tc>
        <w:tc>
          <w:tcPr>
            <w:tcW w:w="709" w:type="dxa"/>
          </w:tcPr>
          <w:p w14:paraId="1BED9658" w14:textId="77777777" w:rsidR="00A03BB5" w:rsidRPr="00B74CBF" w:rsidRDefault="00000000" w:rsidP="00652DEA">
            <w:pPr>
              <w:pStyle w:val="pStyle"/>
            </w:pPr>
            <w:r w:rsidRPr="00B74CBF">
              <w:rPr>
                <w:rStyle w:val="rStyle"/>
                <w:sz w:val="10"/>
                <w:szCs w:val="10"/>
              </w:rPr>
              <w:t>600 Personas. (Año 2024)</w:t>
            </w:r>
          </w:p>
        </w:tc>
        <w:tc>
          <w:tcPr>
            <w:tcW w:w="992" w:type="dxa"/>
          </w:tcPr>
          <w:p w14:paraId="04AD6E09" w14:textId="77777777" w:rsidR="00A03BB5" w:rsidRPr="00B74CBF" w:rsidRDefault="00000000" w:rsidP="00652DEA">
            <w:pPr>
              <w:pStyle w:val="pStyle"/>
            </w:pPr>
            <w:r w:rsidRPr="00B74CBF">
              <w:rPr>
                <w:rStyle w:val="rStyle"/>
                <w:sz w:val="10"/>
                <w:szCs w:val="10"/>
              </w:rPr>
              <w:t>110.00% - Incrementar el 10 % de adultos y adultas mayores en los centros de convivencia del DIF estatal con respecto a la línea base.</w:t>
            </w:r>
          </w:p>
        </w:tc>
        <w:tc>
          <w:tcPr>
            <w:tcW w:w="567" w:type="dxa"/>
          </w:tcPr>
          <w:p w14:paraId="0C630E5D" w14:textId="77777777" w:rsidR="00A03BB5" w:rsidRPr="00B74CBF" w:rsidRDefault="00000000" w:rsidP="00652DEA">
            <w:pPr>
              <w:pStyle w:val="pStyle"/>
            </w:pPr>
            <w:r w:rsidRPr="00B74CBF">
              <w:rPr>
                <w:rStyle w:val="rStyle"/>
                <w:sz w:val="10"/>
                <w:szCs w:val="10"/>
              </w:rPr>
              <w:t>Ascendente</w:t>
            </w:r>
          </w:p>
        </w:tc>
        <w:tc>
          <w:tcPr>
            <w:tcW w:w="709" w:type="dxa"/>
          </w:tcPr>
          <w:p w14:paraId="4F2AB703" w14:textId="77777777" w:rsidR="00A03BB5" w:rsidRPr="00B74CBF" w:rsidRDefault="00A03BB5" w:rsidP="00652DEA">
            <w:pPr>
              <w:pStyle w:val="pStyle"/>
            </w:pPr>
          </w:p>
        </w:tc>
      </w:tr>
      <w:tr w:rsidR="005079BF" w:rsidRPr="00B74CBF" w14:paraId="3D84E016" w14:textId="77777777" w:rsidTr="005079BF">
        <w:tc>
          <w:tcPr>
            <w:tcW w:w="554" w:type="dxa"/>
            <w:vMerge/>
          </w:tcPr>
          <w:p w14:paraId="24E310C3" w14:textId="77777777" w:rsidR="00A03BB5" w:rsidRPr="00B74CBF" w:rsidRDefault="00A03BB5" w:rsidP="00652DEA">
            <w:pPr>
              <w:spacing w:after="0" w:line="240" w:lineRule="auto"/>
            </w:pPr>
          </w:p>
        </w:tc>
        <w:tc>
          <w:tcPr>
            <w:tcW w:w="709" w:type="dxa"/>
            <w:vMerge w:val="restart"/>
          </w:tcPr>
          <w:p w14:paraId="3606CBD4" w14:textId="77777777" w:rsidR="00A03BB5" w:rsidRPr="00B74CBF" w:rsidRDefault="00000000" w:rsidP="00652DEA">
            <w:pPr>
              <w:pStyle w:val="pStyle"/>
            </w:pPr>
            <w:r w:rsidRPr="00B74CBF">
              <w:rPr>
                <w:rStyle w:val="rStyle"/>
                <w:sz w:val="10"/>
                <w:szCs w:val="10"/>
              </w:rPr>
              <w:t>A-04</w:t>
            </w:r>
          </w:p>
        </w:tc>
        <w:tc>
          <w:tcPr>
            <w:tcW w:w="1516" w:type="dxa"/>
            <w:vMerge w:val="restart"/>
          </w:tcPr>
          <w:p w14:paraId="3DC64654" w14:textId="77777777" w:rsidR="00A03BB5" w:rsidRPr="00B74CBF" w:rsidRDefault="00000000" w:rsidP="00652DEA">
            <w:pPr>
              <w:pStyle w:val="pStyle"/>
            </w:pPr>
            <w:r w:rsidRPr="00B74CBF">
              <w:rPr>
                <w:rStyle w:val="rStyle"/>
                <w:sz w:val="10"/>
                <w:szCs w:val="10"/>
              </w:rPr>
              <w:t>Atención por medio de apoyos asistenciales y/o en especie.</w:t>
            </w:r>
          </w:p>
        </w:tc>
        <w:tc>
          <w:tcPr>
            <w:tcW w:w="1319" w:type="dxa"/>
          </w:tcPr>
          <w:p w14:paraId="7A84D4D6" w14:textId="77777777" w:rsidR="00A03BB5" w:rsidRPr="00B74CBF" w:rsidRDefault="00000000" w:rsidP="00652DEA">
            <w:pPr>
              <w:pStyle w:val="pStyle"/>
            </w:pPr>
            <w:r w:rsidRPr="00B74CBF">
              <w:rPr>
                <w:rStyle w:val="rStyle"/>
                <w:sz w:val="10"/>
                <w:szCs w:val="10"/>
              </w:rPr>
              <w:t>Porcentaje de apoyos asistenciales y en especie otorgados a población vulnerable.</w:t>
            </w:r>
          </w:p>
        </w:tc>
        <w:tc>
          <w:tcPr>
            <w:tcW w:w="1559" w:type="dxa"/>
          </w:tcPr>
          <w:p w14:paraId="54E60B27" w14:textId="77777777" w:rsidR="00A03BB5" w:rsidRPr="00B74CBF" w:rsidRDefault="00000000" w:rsidP="00652DEA">
            <w:pPr>
              <w:pStyle w:val="pStyle"/>
            </w:pPr>
            <w:r w:rsidRPr="00B74CBF">
              <w:rPr>
                <w:rStyle w:val="rStyle"/>
                <w:sz w:val="10"/>
                <w:szCs w:val="10"/>
              </w:rPr>
              <w:t>Apoyos en especie y asistenciales entregados a población vulnerable.</w:t>
            </w:r>
          </w:p>
        </w:tc>
        <w:tc>
          <w:tcPr>
            <w:tcW w:w="1418" w:type="dxa"/>
          </w:tcPr>
          <w:p w14:paraId="1846C949" w14:textId="77777777" w:rsidR="00A03BB5" w:rsidRPr="00B74CBF" w:rsidRDefault="00000000" w:rsidP="00652DEA">
            <w:pPr>
              <w:pStyle w:val="pStyle"/>
            </w:pPr>
            <w:r w:rsidRPr="00B74CBF">
              <w:rPr>
                <w:rStyle w:val="rStyle"/>
                <w:sz w:val="10"/>
                <w:szCs w:val="10"/>
              </w:rPr>
              <w:t>(Número de apoyos asistenciales y en especie otorgados/total de apoyos asistenciales y en especie programados por año)*100</w:t>
            </w:r>
          </w:p>
        </w:tc>
        <w:tc>
          <w:tcPr>
            <w:tcW w:w="1417" w:type="dxa"/>
          </w:tcPr>
          <w:p w14:paraId="6EA4C17F" w14:textId="77777777" w:rsidR="00A03BB5" w:rsidRPr="00B74CBF" w:rsidRDefault="00000000" w:rsidP="00652DEA">
            <w:pPr>
              <w:pStyle w:val="pStyle"/>
            </w:pPr>
            <w:r w:rsidRPr="00B74CBF">
              <w:rPr>
                <w:rStyle w:val="rStyle"/>
                <w:sz w:val="10"/>
                <w:szCs w:val="10"/>
              </w:rPr>
              <w:t>Apoyos en especie que se entregan a población vulnerable.</w:t>
            </w:r>
          </w:p>
        </w:tc>
        <w:tc>
          <w:tcPr>
            <w:tcW w:w="709" w:type="dxa"/>
          </w:tcPr>
          <w:p w14:paraId="41A00605" w14:textId="77777777" w:rsidR="00A03BB5" w:rsidRPr="00B74CBF" w:rsidRDefault="00000000" w:rsidP="00652DEA">
            <w:pPr>
              <w:pStyle w:val="pStyle"/>
            </w:pPr>
            <w:r w:rsidRPr="00B74CBF">
              <w:rPr>
                <w:rStyle w:val="rStyle"/>
                <w:sz w:val="10"/>
                <w:szCs w:val="10"/>
              </w:rPr>
              <w:t>Gestión-Eficacia-Anual</w:t>
            </w:r>
          </w:p>
        </w:tc>
        <w:tc>
          <w:tcPr>
            <w:tcW w:w="709" w:type="dxa"/>
          </w:tcPr>
          <w:p w14:paraId="3313C269" w14:textId="77777777" w:rsidR="00A03BB5" w:rsidRPr="00B74CBF" w:rsidRDefault="00000000" w:rsidP="00652DEA">
            <w:pPr>
              <w:pStyle w:val="pStyle"/>
            </w:pPr>
            <w:r w:rsidRPr="00B74CBF">
              <w:rPr>
                <w:rStyle w:val="rStyle"/>
                <w:sz w:val="10"/>
                <w:szCs w:val="10"/>
              </w:rPr>
              <w:t>Porcentaje</w:t>
            </w:r>
          </w:p>
        </w:tc>
        <w:tc>
          <w:tcPr>
            <w:tcW w:w="709" w:type="dxa"/>
          </w:tcPr>
          <w:p w14:paraId="181612C2" w14:textId="77777777" w:rsidR="00A03BB5" w:rsidRPr="00B74CBF" w:rsidRDefault="00000000" w:rsidP="00652DEA">
            <w:pPr>
              <w:pStyle w:val="pStyle"/>
            </w:pPr>
            <w:r w:rsidRPr="00B74CBF">
              <w:rPr>
                <w:rStyle w:val="rStyle"/>
                <w:sz w:val="10"/>
                <w:szCs w:val="10"/>
              </w:rPr>
              <w:t>6000 Apoyos (Año 2024)</w:t>
            </w:r>
          </w:p>
        </w:tc>
        <w:tc>
          <w:tcPr>
            <w:tcW w:w="992" w:type="dxa"/>
          </w:tcPr>
          <w:p w14:paraId="21DA6370" w14:textId="77777777" w:rsidR="00A03BB5" w:rsidRPr="00B74CBF" w:rsidRDefault="00000000" w:rsidP="00652DEA">
            <w:pPr>
              <w:pStyle w:val="pStyle"/>
            </w:pPr>
            <w:r w:rsidRPr="00B74CBF">
              <w:rPr>
                <w:rStyle w:val="rStyle"/>
                <w:sz w:val="10"/>
                <w:szCs w:val="10"/>
              </w:rPr>
              <w:t>100.00% - Incrementar el 5% de apoyos asistenciales y en especie otorgados a población vulnerable con respecto a la línea base, correspondiente a: 6,300 personas.</w:t>
            </w:r>
          </w:p>
        </w:tc>
        <w:tc>
          <w:tcPr>
            <w:tcW w:w="567" w:type="dxa"/>
          </w:tcPr>
          <w:p w14:paraId="522573B0" w14:textId="77777777" w:rsidR="00A03BB5" w:rsidRPr="00B74CBF" w:rsidRDefault="00000000" w:rsidP="00652DEA">
            <w:pPr>
              <w:pStyle w:val="pStyle"/>
            </w:pPr>
            <w:r w:rsidRPr="00B74CBF">
              <w:rPr>
                <w:rStyle w:val="rStyle"/>
                <w:sz w:val="10"/>
                <w:szCs w:val="10"/>
              </w:rPr>
              <w:t>Ascendente</w:t>
            </w:r>
          </w:p>
        </w:tc>
        <w:tc>
          <w:tcPr>
            <w:tcW w:w="709" w:type="dxa"/>
          </w:tcPr>
          <w:p w14:paraId="01D40307" w14:textId="77777777" w:rsidR="00A03BB5" w:rsidRPr="00B74CBF" w:rsidRDefault="00A03BB5" w:rsidP="00652DEA">
            <w:pPr>
              <w:pStyle w:val="pStyle"/>
            </w:pPr>
          </w:p>
        </w:tc>
      </w:tr>
      <w:tr w:rsidR="005079BF" w:rsidRPr="00B74CBF" w14:paraId="4FAB2E68" w14:textId="77777777" w:rsidTr="005079BF">
        <w:tc>
          <w:tcPr>
            <w:tcW w:w="554" w:type="dxa"/>
            <w:vMerge/>
          </w:tcPr>
          <w:p w14:paraId="2D957CD8" w14:textId="77777777" w:rsidR="00A03BB5" w:rsidRPr="00B74CBF" w:rsidRDefault="00A03BB5" w:rsidP="00652DEA">
            <w:pPr>
              <w:spacing w:after="0" w:line="240" w:lineRule="auto"/>
            </w:pPr>
          </w:p>
        </w:tc>
        <w:tc>
          <w:tcPr>
            <w:tcW w:w="709" w:type="dxa"/>
            <w:vMerge/>
          </w:tcPr>
          <w:p w14:paraId="5AE33492" w14:textId="77777777" w:rsidR="00A03BB5" w:rsidRPr="00B74CBF" w:rsidRDefault="00A03BB5" w:rsidP="00652DEA">
            <w:pPr>
              <w:spacing w:after="0" w:line="240" w:lineRule="auto"/>
            </w:pPr>
          </w:p>
        </w:tc>
        <w:tc>
          <w:tcPr>
            <w:tcW w:w="1516" w:type="dxa"/>
            <w:vMerge/>
          </w:tcPr>
          <w:p w14:paraId="5964B787" w14:textId="77777777" w:rsidR="00A03BB5" w:rsidRPr="00B74CBF" w:rsidRDefault="00A03BB5" w:rsidP="00652DEA">
            <w:pPr>
              <w:spacing w:after="0" w:line="240" w:lineRule="auto"/>
            </w:pPr>
          </w:p>
        </w:tc>
        <w:tc>
          <w:tcPr>
            <w:tcW w:w="1319" w:type="dxa"/>
          </w:tcPr>
          <w:p w14:paraId="07E1A4DE" w14:textId="77777777" w:rsidR="00A03BB5" w:rsidRPr="00B74CBF" w:rsidRDefault="00000000" w:rsidP="00652DEA">
            <w:pPr>
              <w:pStyle w:val="pStyle"/>
            </w:pPr>
            <w:r w:rsidRPr="00B74CBF">
              <w:rPr>
                <w:rStyle w:val="rStyle"/>
                <w:sz w:val="10"/>
                <w:szCs w:val="10"/>
              </w:rPr>
              <w:t>Porcentaje de apoyos en sillas de ruedas a personas con discapacidad.</w:t>
            </w:r>
          </w:p>
        </w:tc>
        <w:tc>
          <w:tcPr>
            <w:tcW w:w="1559" w:type="dxa"/>
          </w:tcPr>
          <w:p w14:paraId="767E7E8F" w14:textId="77777777" w:rsidR="00A03BB5" w:rsidRPr="00B74CBF" w:rsidRDefault="00000000" w:rsidP="00652DEA">
            <w:pPr>
              <w:pStyle w:val="pStyle"/>
            </w:pPr>
            <w:r w:rsidRPr="00B74CBF">
              <w:rPr>
                <w:rStyle w:val="rStyle"/>
                <w:sz w:val="10"/>
                <w:szCs w:val="10"/>
              </w:rPr>
              <w:t>Apoyos con sillas de ruedas a personas con discapacidad.</w:t>
            </w:r>
          </w:p>
        </w:tc>
        <w:tc>
          <w:tcPr>
            <w:tcW w:w="1418" w:type="dxa"/>
          </w:tcPr>
          <w:p w14:paraId="6DCA30B4" w14:textId="77777777" w:rsidR="00A03BB5" w:rsidRPr="00B74CBF" w:rsidRDefault="00000000" w:rsidP="00652DEA">
            <w:pPr>
              <w:pStyle w:val="pStyle"/>
            </w:pPr>
            <w:r w:rsidRPr="00B74CBF">
              <w:rPr>
                <w:rStyle w:val="rStyle"/>
                <w:sz w:val="10"/>
                <w:szCs w:val="10"/>
              </w:rPr>
              <w:t>(Número de apoyos de silla de ruedas a personas con discapacidad otorgadas/ total de apoyos a personas con discapacidad programadas por año) * 100</w:t>
            </w:r>
          </w:p>
        </w:tc>
        <w:tc>
          <w:tcPr>
            <w:tcW w:w="1417" w:type="dxa"/>
          </w:tcPr>
          <w:p w14:paraId="00BB53DE" w14:textId="77777777" w:rsidR="00A03BB5" w:rsidRPr="00B74CBF" w:rsidRDefault="00000000" w:rsidP="00652DEA">
            <w:pPr>
              <w:pStyle w:val="pStyle"/>
            </w:pPr>
            <w:r w:rsidRPr="00B74CBF">
              <w:rPr>
                <w:rStyle w:val="rStyle"/>
                <w:sz w:val="10"/>
                <w:szCs w:val="10"/>
              </w:rPr>
              <w:t>Apoyos de silla de ruedas que se entregan a personas con discapacidad.</w:t>
            </w:r>
          </w:p>
        </w:tc>
        <w:tc>
          <w:tcPr>
            <w:tcW w:w="709" w:type="dxa"/>
          </w:tcPr>
          <w:p w14:paraId="2D8D2379" w14:textId="77777777" w:rsidR="00A03BB5" w:rsidRPr="00B74CBF" w:rsidRDefault="00000000" w:rsidP="00652DEA">
            <w:pPr>
              <w:pStyle w:val="pStyle"/>
            </w:pPr>
            <w:r w:rsidRPr="00B74CBF">
              <w:rPr>
                <w:rStyle w:val="rStyle"/>
                <w:sz w:val="10"/>
                <w:szCs w:val="10"/>
              </w:rPr>
              <w:t>Gestión-Eficacia-Anual</w:t>
            </w:r>
          </w:p>
        </w:tc>
        <w:tc>
          <w:tcPr>
            <w:tcW w:w="709" w:type="dxa"/>
          </w:tcPr>
          <w:p w14:paraId="1A9698CD" w14:textId="77777777" w:rsidR="00A03BB5" w:rsidRPr="00B74CBF" w:rsidRDefault="00000000" w:rsidP="00652DEA">
            <w:pPr>
              <w:pStyle w:val="pStyle"/>
            </w:pPr>
            <w:r w:rsidRPr="00B74CBF">
              <w:rPr>
                <w:rStyle w:val="rStyle"/>
                <w:sz w:val="10"/>
                <w:szCs w:val="10"/>
              </w:rPr>
              <w:t>Porcentaje</w:t>
            </w:r>
          </w:p>
        </w:tc>
        <w:tc>
          <w:tcPr>
            <w:tcW w:w="709" w:type="dxa"/>
          </w:tcPr>
          <w:p w14:paraId="1E70A629" w14:textId="77777777" w:rsidR="00A03BB5" w:rsidRPr="00B74CBF" w:rsidRDefault="00000000" w:rsidP="00652DEA">
            <w:pPr>
              <w:pStyle w:val="pStyle"/>
            </w:pPr>
            <w:r w:rsidRPr="00B74CBF">
              <w:rPr>
                <w:rStyle w:val="rStyle"/>
                <w:sz w:val="10"/>
                <w:szCs w:val="10"/>
              </w:rPr>
              <w:t>500 Apoyos de silla de ruedas. (Año 2024)</w:t>
            </w:r>
          </w:p>
        </w:tc>
        <w:tc>
          <w:tcPr>
            <w:tcW w:w="992" w:type="dxa"/>
          </w:tcPr>
          <w:p w14:paraId="62A33F22" w14:textId="77777777" w:rsidR="00A03BB5" w:rsidRPr="00B74CBF" w:rsidRDefault="00000000" w:rsidP="00652DEA">
            <w:pPr>
              <w:pStyle w:val="pStyle"/>
            </w:pPr>
            <w:r w:rsidRPr="00B74CBF">
              <w:rPr>
                <w:rStyle w:val="rStyle"/>
                <w:sz w:val="10"/>
                <w:szCs w:val="10"/>
              </w:rPr>
              <w:t>100.00% - Atender el 100% de 500 apoyos de sillas de ruedas a personas con discapacidad.</w:t>
            </w:r>
          </w:p>
        </w:tc>
        <w:tc>
          <w:tcPr>
            <w:tcW w:w="567" w:type="dxa"/>
          </w:tcPr>
          <w:p w14:paraId="2BB9E171" w14:textId="77777777" w:rsidR="00A03BB5" w:rsidRPr="00B74CBF" w:rsidRDefault="00000000" w:rsidP="00652DEA">
            <w:pPr>
              <w:pStyle w:val="pStyle"/>
            </w:pPr>
            <w:r w:rsidRPr="00B74CBF">
              <w:rPr>
                <w:rStyle w:val="rStyle"/>
                <w:sz w:val="10"/>
                <w:szCs w:val="10"/>
              </w:rPr>
              <w:t>Ascendente</w:t>
            </w:r>
          </w:p>
        </w:tc>
        <w:tc>
          <w:tcPr>
            <w:tcW w:w="709" w:type="dxa"/>
          </w:tcPr>
          <w:p w14:paraId="150A855E" w14:textId="77777777" w:rsidR="00A03BB5" w:rsidRPr="00B74CBF" w:rsidRDefault="00A03BB5" w:rsidP="00652DEA">
            <w:pPr>
              <w:pStyle w:val="pStyle"/>
            </w:pPr>
          </w:p>
        </w:tc>
      </w:tr>
      <w:tr w:rsidR="005079BF" w:rsidRPr="00B74CBF" w14:paraId="0BF04ADD" w14:textId="77777777" w:rsidTr="005079BF">
        <w:tc>
          <w:tcPr>
            <w:tcW w:w="554" w:type="dxa"/>
            <w:vMerge/>
          </w:tcPr>
          <w:p w14:paraId="75201BA7" w14:textId="77777777" w:rsidR="00A03BB5" w:rsidRPr="00B74CBF" w:rsidRDefault="00A03BB5" w:rsidP="00652DEA">
            <w:pPr>
              <w:spacing w:after="0" w:line="240" w:lineRule="auto"/>
            </w:pPr>
          </w:p>
        </w:tc>
        <w:tc>
          <w:tcPr>
            <w:tcW w:w="709" w:type="dxa"/>
          </w:tcPr>
          <w:p w14:paraId="6BD1C7A2" w14:textId="77777777" w:rsidR="00A03BB5" w:rsidRPr="00B74CBF" w:rsidRDefault="00000000" w:rsidP="00652DEA">
            <w:pPr>
              <w:pStyle w:val="pStyle"/>
            </w:pPr>
            <w:r w:rsidRPr="00B74CBF">
              <w:rPr>
                <w:rStyle w:val="rStyle"/>
                <w:sz w:val="10"/>
                <w:szCs w:val="10"/>
              </w:rPr>
              <w:t>A-05</w:t>
            </w:r>
          </w:p>
        </w:tc>
        <w:tc>
          <w:tcPr>
            <w:tcW w:w="1516" w:type="dxa"/>
          </w:tcPr>
          <w:p w14:paraId="69E47654" w14:textId="77777777" w:rsidR="00A03BB5" w:rsidRPr="00B74CBF" w:rsidRDefault="00000000" w:rsidP="00652DEA">
            <w:pPr>
              <w:pStyle w:val="pStyle"/>
            </w:pPr>
            <w:r w:rsidRPr="00B74CBF">
              <w:rPr>
                <w:rStyle w:val="rStyle"/>
                <w:sz w:val="10"/>
                <w:szCs w:val="10"/>
              </w:rPr>
              <w:t>Ejecución de programas para niñas, niños y adolescentes en situación de riesgo y/o problemática social.</w:t>
            </w:r>
          </w:p>
        </w:tc>
        <w:tc>
          <w:tcPr>
            <w:tcW w:w="1319" w:type="dxa"/>
          </w:tcPr>
          <w:p w14:paraId="7C9C64AE" w14:textId="77777777" w:rsidR="00A03BB5" w:rsidRPr="00B74CBF" w:rsidRDefault="00000000" w:rsidP="00652DEA">
            <w:pPr>
              <w:pStyle w:val="pStyle"/>
            </w:pPr>
            <w:r w:rsidRPr="00B74CBF">
              <w:rPr>
                <w:rStyle w:val="rStyle"/>
                <w:sz w:val="10"/>
                <w:szCs w:val="10"/>
              </w:rPr>
              <w:t>Porcentaje de beneficiarios de programas para niñas, niños y adolescentes en situación de riesgo y/o problemática social atendidos.</w:t>
            </w:r>
          </w:p>
        </w:tc>
        <w:tc>
          <w:tcPr>
            <w:tcW w:w="1559" w:type="dxa"/>
          </w:tcPr>
          <w:p w14:paraId="16CF6432" w14:textId="77777777" w:rsidR="00A03BB5" w:rsidRPr="00B74CBF" w:rsidRDefault="00000000" w:rsidP="00652DEA">
            <w:pPr>
              <w:pStyle w:val="pStyle"/>
            </w:pPr>
            <w:r w:rsidRPr="00B74CBF">
              <w:rPr>
                <w:rStyle w:val="rStyle"/>
                <w:sz w:val="10"/>
                <w:szCs w:val="10"/>
              </w:rPr>
              <w:t>Beneficiarios de programas para niños, niñas y adolescentes en situación de riesgo y/o problemática social atendidos.</w:t>
            </w:r>
          </w:p>
        </w:tc>
        <w:tc>
          <w:tcPr>
            <w:tcW w:w="1418" w:type="dxa"/>
          </w:tcPr>
          <w:p w14:paraId="2D4384BE" w14:textId="77777777" w:rsidR="00A03BB5" w:rsidRPr="00B74CBF" w:rsidRDefault="00000000" w:rsidP="00652DEA">
            <w:pPr>
              <w:pStyle w:val="pStyle"/>
            </w:pPr>
            <w:r w:rsidRPr="00B74CBF">
              <w:rPr>
                <w:rStyle w:val="rStyle"/>
                <w:sz w:val="10"/>
                <w:szCs w:val="10"/>
              </w:rPr>
              <w:t>(Beneficiarios atendidos con programas para niños, niñas y adolescentes/ total de beneficiarios programados por año)*100.</w:t>
            </w:r>
          </w:p>
        </w:tc>
        <w:tc>
          <w:tcPr>
            <w:tcW w:w="1417" w:type="dxa"/>
          </w:tcPr>
          <w:p w14:paraId="124837CE" w14:textId="77777777" w:rsidR="00A03BB5" w:rsidRPr="00B74CBF" w:rsidRDefault="00000000" w:rsidP="00652DEA">
            <w:pPr>
              <w:pStyle w:val="pStyle"/>
            </w:pPr>
            <w:r w:rsidRPr="00B74CBF">
              <w:rPr>
                <w:rStyle w:val="rStyle"/>
                <w:sz w:val="10"/>
                <w:szCs w:val="10"/>
              </w:rPr>
              <w:t>Beneficiarios atendidos a través de los programas para niñas, niños y adolescentes.</w:t>
            </w:r>
          </w:p>
        </w:tc>
        <w:tc>
          <w:tcPr>
            <w:tcW w:w="709" w:type="dxa"/>
          </w:tcPr>
          <w:p w14:paraId="779197F3" w14:textId="77777777" w:rsidR="00A03BB5" w:rsidRPr="00B74CBF" w:rsidRDefault="00000000" w:rsidP="00652DEA">
            <w:pPr>
              <w:pStyle w:val="pStyle"/>
            </w:pPr>
            <w:r w:rsidRPr="00B74CBF">
              <w:rPr>
                <w:rStyle w:val="rStyle"/>
                <w:sz w:val="10"/>
                <w:szCs w:val="10"/>
              </w:rPr>
              <w:t>Gestión-Eficacia-Anual</w:t>
            </w:r>
          </w:p>
        </w:tc>
        <w:tc>
          <w:tcPr>
            <w:tcW w:w="709" w:type="dxa"/>
          </w:tcPr>
          <w:p w14:paraId="277F355F" w14:textId="77777777" w:rsidR="00A03BB5" w:rsidRPr="00B74CBF" w:rsidRDefault="00000000" w:rsidP="00652DEA">
            <w:pPr>
              <w:pStyle w:val="pStyle"/>
            </w:pPr>
            <w:r w:rsidRPr="00B74CBF">
              <w:rPr>
                <w:rStyle w:val="rStyle"/>
                <w:sz w:val="10"/>
                <w:szCs w:val="10"/>
              </w:rPr>
              <w:t>Porcentaje</w:t>
            </w:r>
          </w:p>
        </w:tc>
        <w:tc>
          <w:tcPr>
            <w:tcW w:w="709" w:type="dxa"/>
          </w:tcPr>
          <w:p w14:paraId="562F4D29" w14:textId="77777777" w:rsidR="00A03BB5" w:rsidRPr="00B74CBF" w:rsidRDefault="00000000" w:rsidP="00652DEA">
            <w:pPr>
              <w:pStyle w:val="pStyle"/>
            </w:pPr>
            <w:r w:rsidRPr="00B74CBF">
              <w:rPr>
                <w:rStyle w:val="rStyle"/>
                <w:sz w:val="10"/>
                <w:szCs w:val="10"/>
              </w:rPr>
              <w:t>36000 Niñas, niños y adolescentes. (Año 2024)</w:t>
            </w:r>
          </w:p>
        </w:tc>
        <w:tc>
          <w:tcPr>
            <w:tcW w:w="992" w:type="dxa"/>
          </w:tcPr>
          <w:p w14:paraId="6FAFFAF4" w14:textId="77777777" w:rsidR="00A03BB5" w:rsidRPr="00B74CBF" w:rsidRDefault="00000000" w:rsidP="00652DEA">
            <w:pPr>
              <w:pStyle w:val="pStyle"/>
            </w:pPr>
            <w:r w:rsidRPr="00B74CBF">
              <w:rPr>
                <w:rStyle w:val="rStyle"/>
                <w:sz w:val="10"/>
                <w:szCs w:val="10"/>
              </w:rPr>
              <w:t>100.00% - Atender el 100 % de beneficiarios de programas para niños, niñas y adolescentes en situación de riesgo con respecto a la línea base.</w:t>
            </w:r>
          </w:p>
        </w:tc>
        <w:tc>
          <w:tcPr>
            <w:tcW w:w="567" w:type="dxa"/>
          </w:tcPr>
          <w:p w14:paraId="4D3B5368" w14:textId="77777777" w:rsidR="00A03BB5" w:rsidRPr="00B74CBF" w:rsidRDefault="00000000" w:rsidP="00652DEA">
            <w:pPr>
              <w:pStyle w:val="pStyle"/>
            </w:pPr>
            <w:r w:rsidRPr="00B74CBF">
              <w:rPr>
                <w:rStyle w:val="rStyle"/>
                <w:sz w:val="10"/>
                <w:szCs w:val="10"/>
              </w:rPr>
              <w:t>Ascendente</w:t>
            </w:r>
          </w:p>
        </w:tc>
        <w:tc>
          <w:tcPr>
            <w:tcW w:w="709" w:type="dxa"/>
          </w:tcPr>
          <w:p w14:paraId="77FBA4DB" w14:textId="77777777" w:rsidR="00A03BB5" w:rsidRPr="00B74CBF" w:rsidRDefault="00A03BB5" w:rsidP="00652DEA">
            <w:pPr>
              <w:pStyle w:val="pStyle"/>
            </w:pPr>
          </w:p>
        </w:tc>
      </w:tr>
      <w:tr w:rsidR="005079BF" w:rsidRPr="00B74CBF" w14:paraId="790FA08F" w14:textId="77777777" w:rsidTr="005079BF">
        <w:tc>
          <w:tcPr>
            <w:tcW w:w="554" w:type="dxa"/>
            <w:vMerge/>
          </w:tcPr>
          <w:p w14:paraId="1C74C9F1" w14:textId="77777777" w:rsidR="00A03BB5" w:rsidRPr="00B74CBF" w:rsidRDefault="00A03BB5" w:rsidP="00652DEA">
            <w:pPr>
              <w:spacing w:after="0" w:line="240" w:lineRule="auto"/>
            </w:pPr>
          </w:p>
        </w:tc>
        <w:tc>
          <w:tcPr>
            <w:tcW w:w="709" w:type="dxa"/>
          </w:tcPr>
          <w:p w14:paraId="4773EB3B" w14:textId="77777777" w:rsidR="00A03BB5" w:rsidRPr="00B74CBF" w:rsidRDefault="00000000" w:rsidP="00652DEA">
            <w:pPr>
              <w:pStyle w:val="pStyle"/>
            </w:pPr>
            <w:r w:rsidRPr="00B74CBF">
              <w:rPr>
                <w:rStyle w:val="rStyle"/>
                <w:sz w:val="10"/>
                <w:szCs w:val="10"/>
              </w:rPr>
              <w:t>A-06</w:t>
            </w:r>
          </w:p>
        </w:tc>
        <w:tc>
          <w:tcPr>
            <w:tcW w:w="1516" w:type="dxa"/>
          </w:tcPr>
          <w:p w14:paraId="4514179E" w14:textId="77777777" w:rsidR="00A03BB5" w:rsidRPr="00B74CBF" w:rsidRDefault="00000000" w:rsidP="00652DEA">
            <w:pPr>
              <w:pStyle w:val="pStyle"/>
            </w:pPr>
            <w:r w:rsidRPr="00B74CBF">
              <w:rPr>
                <w:rStyle w:val="rStyle"/>
                <w:sz w:val="10"/>
                <w:szCs w:val="10"/>
              </w:rPr>
              <w:t>Aplicación de acciones para la protección de personas en estado de vulnerabilidad.</w:t>
            </w:r>
          </w:p>
        </w:tc>
        <w:tc>
          <w:tcPr>
            <w:tcW w:w="1319" w:type="dxa"/>
          </w:tcPr>
          <w:p w14:paraId="2EDAD26E" w14:textId="77777777" w:rsidR="00A03BB5" w:rsidRPr="00B74CBF" w:rsidRDefault="00000000" w:rsidP="00652DEA">
            <w:pPr>
              <w:pStyle w:val="pStyle"/>
            </w:pPr>
            <w:r w:rsidRPr="00B74CBF">
              <w:rPr>
                <w:rStyle w:val="rStyle"/>
                <w:sz w:val="10"/>
                <w:szCs w:val="10"/>
              </w:rPr>
              <w:t>Porcentaje de Beneficiarios con acciones para la protección de las personas en estado de vulnerabilidad aplicadas.</w:t>
            </w:r>
          </w:p>
        </w:tc>
        <w:tc>
          <w:tcPr>
            <w:tcW w:w="1559" w:type="dxa"/>
          </w:tcPr>
          <w:p w14:paraId="1BC78B1F" w14:textId="77777777" w:rsidR="00A03BB5" w:rsidRPr="00B74CBF" w:rsidRDefault="00000000" w:rsidP="00652DEA">
            <w:pPr>
              <w:pStyle w:val="pStyle"/>
            </w:pPr>
            <w:r w:rsidRPr="00B74CBF">
              <w:rPr>
                <w:rStyle w:val="rStyle"/>
                <w:sz w:val="10"/>
                <w:szCs w:val="10"/>
              </w:rPr>
              <w:t>Beneficiarios con acciones para la protección de las personas en estado de vulnerabilidad atendidos.</w:t>
            </w:r>
          </w:p>
        </w:tc>
        <w:tc>
          <w:tcPr>
            <w:tcW w:w="1418" w:type="dxa"/>
          </w:tcPr>
          <w:p w14:paraId="5130F0D6" w14:textId="77777777" w:rsidR="00A03BB5" w:rsidRPr="00B74CBF" w:rsidRDefault="00000000" w:rsidP="00652DEA">
            <w:pPr>
              <w:pStyle w:val="pStyle"/>
            </w:pPr>
            <w:r w:rsidRPr="00B74CBF">
              <w:rPr>
                <w:rStyle w:val="rStyle"/>
                <w:sz w:val="10"/>
                <w:szCs w:val="10"/>
              </w:rPr>
              <w:t>(Beneficiarios con acciones para la protección de las personas en estado de vulnerabilidad/total de beneficiarios programados por año)*100</w:t>
            </w:r>
          </w:p>
        </w:tc>
        <w:tc>
          <w:tcPr>
            <w:tcW w:w="1417" w:type="dxa"/>
          </w:tcPr>
          <w:p w14:paraId="5D943402" w14:textId="77777777" w:rsidR="00A03BB5" w:rsidRPr="00B74CBF" w:rsidRDefault="00000000" w:rsidP="00652DEA">
            <w:pPr>
              <w:pStyle w:val="pStyle"/>
            </w:pPr>
            <w:r w:rsidRPr="00B74CBF">
              <w:rPr>
                <w:rStyle w:val="rStyle"/>
                <w:sz w:val="10"/>
                <w:szCs w:val="10"/>
              </w:rPr>
              <w:t>Beneficiarios en situación de vulnerabilidad que reciben acciones encaminadas a su protección.</w:t>
            </w:r>
          </w:p>
        </w:tc>
        <w:tc>
          <w:tcPr>
            <w:tcW w:w="709" w:type="dxa"/>
          </w:tcPr>
          <w:p w14:paraId="199C0AA5" w14:textId="77777777" w:rsidR="00A03BB5" w:rsidRPr="00B74CBF" w:rsidRDefault="00000000" w:rsidP="00652DEA">
            <w:pPr>
              <w:pStyle w:val="pStyle"/>
            </w:pPr>
            <w:r w:rsidRPr="00B74CBF">
              <w:rPr>
                <w:rStyle w:val="rStyle"/>
                <w:sz w:val="10"/>
                <w:szCs w:val="10"/>
              </w:rPr>
              <w:t>Gestión-Eficacia-Anual</w:t>
            </w:r>
          </w:p>
        </w:tc>
        <w:tc>
          <w:tcPr>
            <w:tcW w:w="709" w:type="dxa"/>
          </w:tcPr>
          <w:p w14:paraId="12510E39" w14:textId="77777777" w:rsidR="00A03BB5" w:rsidRPr="00B74CBF" w:rsidRDefault="00000000" w:rsidP="00652DEA">
            <w:pPr>
              <w:pStyle w:val="pStyle"/>
            </w:pPr>
            <w:r w:rsidRPr="00B74CBF">
              <w:rPr>
                <w:rStyle w:val="rStyle"/>
                <w:sz w:val="10"/>
                <w:szCs w:val="10"/>
              </w:rPr>
              <w:t>Porcentaje</w:t>
            </w:r>
          </w:p>
        </w:tc>
        <w:tc>
          <w:tcPr>
            <w:tcW w:w="709" w:type="dxa"/>
          </w:tcPr>
          <w:p w14:paraId="4A9B4F9D" w14:textId="77777777" w:rsidR="00A03BB5" w:rsidRPr="00B74CBF" w:rsidRDefault="00000000" w:rsidP="00652DEA">
            <w:pPr>
              <w:pStyle w:val="pStyle"/>
            </w:pPr>
            <w:r w:rsidRPr="00B74CBF">
              <w:rPr>
                <w:rStyle w:val="rStyle"/>
                <w:sz w:val="10"/>
                <w:szCs w:val="10"/>
              </w:rPr>
              <w:t>4000 Beneficiarios. (Año 2024)</w:t>
            </w:r>
          </w:p>
        </w:tc>
        <w:tc>
          <w:tcPr>
            <w:tcW w:w="992" w:type="dxa"/>
          </w:tcPr>
          <w:p w14:paraId="434A08A3" w14:textId="77777777" w:rsidR="00A03BB5" w:rsidRPr="00B74CBF" w:rsidRDefault="00000000" w:rsidP="00652DEA">
            <w:pPr>
              <w:pStyle w:val="pStyle"/>
            </w:pPr>
            <w:r w:rsidRPr="00B74CBF">
              <w:rPr>
                <w:rStyle w:val="rStyle"/>
                <w:sz w:val="10"/>
                <w:szCs w:val="10"/>
              </w:rPr>
              <w:t>100.00% - Atender el 100 % de beneficiarios con acciones para la protección de las personas en estado de vulnerabilidad con respecto a la línea base.</w:t>
            </w:r>
          </w:p>
        </w:tc>
        <w:tc>
          <w:tcPr>
            <w:tcW w:w="567" w:type="dxa"/>
          </w:tcPr>
          <w:p w14:paraId="0A3A1D73" w14:textId="77777777" w:rsidR="00A03BB5" w:rsidRPr="00B74CBF" w:rsidRDefault="00000000" w:rsidP="00652DEA">
            <w:pPr>
              <w:pStyle w:val="pStyle"/>
            </w:pPr>
            <w:r w:rsidRPr="00B74CBF">
              <w:rPr>
                <w:rStyle w:val="rStyle"/>
                <w:sz w:val="10"/>
                <w:szCs w:val="10"/>
              </w:rPr>
              <w:t>Ascendente</w:t>
            </w:r>
          </w:p>
        </w:tc>
        <w:tc>
          <w:tcPr>
            <w:tcW w:w="709" w:type="dxa"/>
          </w:tcPr>
          <w:p w14:paraId="72887C26" w14:textId="77777777" w:rsidR="00A03BB5" w:rsidRPr="00B74CBF" w:rsidRDefault="00A03BB5" w:rsidP="00652DEA">
            <w:pPr>
              <w:pStyle w:val="pStyle"/>
            </w:pPr>
          </w:p>
        </w:tc>
      </w:tr>
      <w:tr w:rsidR="005079BF" w:rsidRPr="00B74CBF" w14:paraId="5AC5C272" w14:textId="77777777" w:rsidTr="005079BF">
        <w:tc>
          <w:tcPr>
            <w:tcW w:w="554" w:type="dxa"/>
            <w:vMerge/>
          </w:tcPr>
          <w:p w14:paraId="678F775F" w14:textId="77777777" w:rsidR="00A03BB5" w:rsidRPr="00B74CBF" w:rsidRDefault="00A03BB5" w:rsidP="00652DEA">
            <w:pPr>
              <w:spacing w:after="0" w:line="240" w:lineRule="auto"/>
            </w:pPr>
          </w:p>
        </w:tc>
        <w:tc>
          <w:tcPr>
            <w:tcW w:w="709" w:type="dxa"/>
          </w:tcPr>
          <w:p w14:paraId="05E3673C" w14:textId="77777777" w:rsidR="00A03BB5" w:rsidRPr="00B74CBF" w:rsidRDefault="00000000" w:rsidP="00652DEA">
            <w:pPr>
              <w:pStyle w:val="pStyle"/>
            </w:pPr>
            <w:r w:rsidRPr="00B74CBF">
              <w:rPr>
                <w:rStyle w:val="rStyle"/>
                <w:sz w:val="10"/>
                <w:szCs w:val="10"/>
              </w:rPr>
              <w:t>A-07</w:t>
            </w:r>
          </w:p>
        </w:tc>
        <w:tc>
          <w:tcPr>
            <w:tcW w:w="1516" w:type="dxa"/>
          </w:tcPr>
          <w:p w14:paraId="7FFC159A" w14:textId="77777777" w:rsidR="00A03BB5" w:rsidRPr="00B74CBF" w:rsidRDefault="00000000" w:rsidP="00652DEA">
            <w:pPr>
              <w:pStyle w:val="pStyle"/>
            </w:pPr>
            <w:r w:rsidRPr="00B74CBF">
              <w:rPr>
                <w:rStyle w:val="rStyle"/>
                <w:sz w:val="10"/>
                <w:szCs w:val="10"/>
              </w:rPr>
              <w:t>Ejecución de apoyos y/o servicios para las personas en estado de vulnerabilidad.</w:t>
            </w:r>
          </w:p>
        </w:tc>
        <w:tc>
          <w:tcPr>
            <w:tcW w:w="1319" w:type="dxa"/>
          </w:tcPr>
          <w:p w14:paraId="04D5A69E" w14:textId="77777777" w:rsidR="00A03BB5" w:rsidRPr="00B74CBF" w:rsidRDefault="00000000" w:rsidP="00652DEA">
            <w:pPr>
              <w:pStyle w:val="pStyle"/>
            </w:pPr>
            <w:r w:rsidRPr="00B74CBF">
              <w:rPr>
                <w:rStyle w:val="rStyle"/>
                <w:sz w:val="10"/>
                <w:szCs w:val="10"/>
              </w:rPr>
              <w:t>Porcentaje de apoyos y/o servicios para las personas en estado de vulnerabilidad proporcionados.</w:t>
            </w:r>
          </w:p>
        </w:tc>
        <w:tc>
          <w:tcPr>
            <w:tcW w:w="1559" w:type="dxa"/>
          </w:tcPr>
          <w:p w14:paraId="13659DA5" w14:textId="77777777" w:rsidR="00A03BB5" w:rsidRPr="00B74CBF" w:rsidRDefault="00000000" w:rsidP="00652DEA">
            <w:pPr>
              <w:pStyle w:val="pStyle"/>
            </w:pPr>
            <w:r w:rsidRPr="00B74CBF">
              <w:rPr>
                <w:rStyle w:val="rStyle"/>
                <w:sz w:val="10"/>
                <w:szCs w:val="10"/>
              </w:rPr>
              <w:t>Apoyos y/o servicios para las personas en estado de vulnerabilidad proporcionados.</w:t>
            </w:r>
          </w:p>
        </w:tc>
        <w:tc>
          <w:tcPr>
            <w:tcW w:w="1418" w:type="dxa"/>
          </w:tcPr>
          <w:p w14:paraId="3C5D76CB" w14:textId="77777777" w:rsidR="00A03BB5" w:rsidRPr="00B74CBF" w:rsidRDefault="00000000" w:rsidP="00652DEA">
            <w:pPr>
              <w:pStyle w:val="pStyle"/>
            </w:pPr>
            <w:r w:rsidRPr="00B74CBF">
              <w:rPr>
                <w:rStyle w:val="rStyle"/>
                <w:sz w:val="10"/>
                <w:szCs w:val="10"/>
              </w:rPr>
              <w:t>(Apoyos y/o servicios proporcionados/total de apoyos y/o servicios programados por año)*100</w:t>
            </w:r>
          </w:p>
        </w:tc>
        <w:tc>
          <w:tcPr>
            <w:tcW w:w="1417" w:type="dxa"/>
          </w:tcPr>
          <w:p w14:paraId="68A317E5" w14:textId="77777777" w:rsidR="00A03BB5" w:rsidRPr="00B74CBF" w:rsidRDefault="00000000" w:rsidP="00652DEA">
            <w:pPr>
              <w:pStyle w:val="pStyle"/>
            </w:pPr>
            <w:r w:rsidRPr="00B74CBF">
              <w:rPr>
                <w:rStyle w:val="rStyle"/>
                <w:sz w:val="10"/>
                <w:szCs w:val="10"/>
              </w:rPr>
              <w:t>Apoyos y/o servicios que se brindan a personas en estado de vulnerabilidad.</w:t>
            </w:r>
          </w:p>
        </w:tc>
        <w:tc>
          <w:tcPr>
            <w:tcW w:w="709" w:type="dxa"/>
          </w:tcPr>
          <w:p w14:paraId="53D89757" w14:textId="77777777" w:rsidR="00A03BB5" w:rsidRPr="00B74CBF" w:rsidRDefault="00000000" w:rsidP="00652DEA">
            <w:pPr>
              <w:pStyle w:val="pStyle"/>
            </w:pPr>
            <w:r w:rsidRPr="00B74CBF">
              <w:rPr>
                <w:rStyle w:val="rStyle"/>
                <w:sz w:val="10"/>
                <w:szCs w:val="10"/>
              </w:rPr>
              <w:t>Gestión-Eficacia-Anual</w:t>
            </w:r>
          </w:p>
        </w:tc>
        <w:tc>
          <w:tcPr>
            <w:tcW w:w="709" w:type="dxa"/>
          </w:tcPr>
          <w:p w14:paraId="3732B4B4" w14:textId="77777777" w:rsidR="00A03BB5" w:rsidRPr="00B74CBF" w:rsidRDefault="00000000" w:rsidP="00652DEA">
            <w:pPr>
              <w:pStyle w:val="pStyle"/>
            </w:pPr>
            <w:r w:rsidRPr="00B74CBF">
              <w:rPr>
                <w:rStyle w:val="rStyle"/>
                <w:sz w:val="10"/>
                <w:szCs w:val="10"/>
              </w:rPr>
              <w:t>Porcentaje</w:t>
            </w:r>
          </w:p>
        </w:tc>
        <w:tc>
          <w:tcPr>
            <w:tcW w:w="709" w:type="dxa"/>
          </w:tcPr>
          <w:p w14:paraId="2F4B3DE6" w14:textId="77777777" w:rsidR="00A03BB5" w:rsidRPr="00B74CBF" w:rsidRDefault="00000000" w:rsidP="00652DEA">
            <w:pPr>
              <w:pStyle w:val="pStyle"/>
            </w:pPr>
            <w:r w:rsidRPr="00B74CBF">
              <w:rPr>
                <w:rStyle w:val="rStyle"/>
                <w:sz w:val="10"/>
                <w:szCs w:val="10"/>
              </w:rPr>
              <w:t>650 Apoyos (Año 2024)</w:t>
            </w:r>
          </w:p>
        </w:tc>
        <w:tc>
          <w:tcPr>
            <w:tcW w:w="992" w:type="dxa"/>
          </w:tcPr>
          <w:p w14:paraId="74927898" w14:textId="77777777" w:rsidR="00A03BB5" w:rsidRPr="00B74CBF" w:rsidRDefault="00000000" w:rsidP="00652DEA">
            <w:pPr>
              <w:pStyle w:val="pStyle"/>
            </w:pPr>
            <w:r w:rsidRPr="00B74CBF">
              <w:rPr>
                <w:rStyle w:val="rStyle"/>
                <w:sz w:val="10"/>
                <w:szCs w:val="10"/>
              </w:rPr>
              <w:t>100.00% - Brindar 6390 apoyos y/o servicios a personas en estado de vulnerabilidad.</w:t>
            </w:r>
          </w:p>
        </w:tc>
        <w:tc>
          <w:tcPr>
            <w:tcW w:w="567" w:type="dxa"/>
          </w:tcPr>
          <w:p w14:paraId="32294978" w14:textId="77777777" w:rsidR="00A03BB5" w:rsidRPr="00B74CBF" w:rsidRDefault="00000000" w:rsidP="00652DEA">
            <w:pPr>
              <w:pStyle w:val="pStyle"/>
            </w:pPr>
            <w:r w:rsidRPr="00B74CBF">
              <w:rPr>
                <w:rStyle w:val="rStyle"/>
                <w:sz w:val="10"/>
                <w:szCs w:val="10"/>
              </w:rPr>
              <w:t>Ascendente</w:t>
            </w:r>
          </w:p>
        </w:tc>
        <w:tc>
          <w:tcPr>
            <w:tcW w:w="709" w:type="dxa"/>
          </w:tcPr>
          <w:p w14:paraId="74F449F2" w14:textId="77777777" w:rsidR="00A03BB5" w:rsidRPr="00B74CBF" w:rsidRDefault="00A03BB5" w:rsidP="00652DEA">
            <w:pPr>
              <w:pStyle w:val="pStyle"/>
            </w:pPr>
          </w:p>
        </w:tc>
      </w:tr>
      <w:tr w:rsidR="005079BF" w:rsidRPr="00B74CBF" w14:paraId="0C5A695D" w14:textId="77777777" w:rsidTr="005079BF">
        <w:tc>
          <w:tcPr>
            <w:tcW w:w="554" w:type="dxa"/>
            <w:vMerge/>
          </w:tcPr>
          <w:p w14:paraId="6FC1813A" w14:textId="77777777" w:rsidR="00A03BB5" w:rsidRPr="00B74CBF" w:rsidRDefault="00A03BB5" w:rsidP="00652DEA">
            <w:pPr>
              <w:spacing w:after="0" w:line="240" w:lineRule="auto"/>
            </w:pPr>
          </w:p>
        </w:tc>
        <w:tc>
          <w:tcPr>
            <w:tcW w:w="709" w:type="dxa"/>
          </w:tcPr>
          <w:p w14:paraId="6D878AE6" w14:textId="77777777" w:rsidR="00A03BB5" w:rsidRPr="00B74CBF" w:rsidRDefault="00000000" w:rsidP="00652DEA">
            <w:pPr>
              <w:pStyle w:val="pStyle"/>
            </w:pPr>
            <w:r w:rsidRPr="00B74CBF">
              <w:rPr>
                <w:rStyle w:val="rStyle"/>
                <w:sz w:val="10"/>
                <w:szCs w:val="10"/>
              </w:rPr>
              <w:t>A-08</w:t>
            </w:r>
          </w:p>
        </w:tc>
        <w:tc>
          <w:tcPr>
            <w:tcW w:w="1516" w:type="dxa"/>
          </w:tcPr>
          <w:p w14:paraId="03E88B13" w14:textId="77777777" w:rsidR="00A03BB5" w:rsidRPr="00B74CBF" w:rsidRDefault="00000000" w:rsidP="00652DEA">
            <w:pPr>
              <w:pStyle w:val="pStyle"/>
            </w:pPr>
            <w:r w:rsidRPr="00B74CBF">
              <w:rPr>
                <w:rStyle w:val="rStyle"/>
                <w:sz w:val="10"/>
                <w:szCs w:val="10"/>
              </w:rPr>
              <w:t>Ejecución de programas de prevención y restitución de sus derechos para niñas, niños y adolescentes en situación de migración.</w:t>
            </w:r>
          </w:p>
        </w:tc>
        <w:tc>
          <w:tcPr>
            <w:tcW w:w="1319" w:type="dxa"/>
          </w:tcPr>
          <w:p w14:paraId="0B2C1293" w14:textId="77777777" w:rsidR="00A03BB5" w:rsidRPr="00B74CBF" w:rsidRDefault="00000000" w:rsidP="00652DEA">
            <w:pPr>
              <w:pStyle w:val="pStyle"/>
            </w:pPr>
            <w:r w:rsidRPr="00B74CBF">
              <w:rPr>
                <w:rStyle w:val="rStyle"/>
                <w:sz w:val="10"/>
                <w:szCs w:val="10"/>
              </w:rPr>
              <w:t>Porcentaje de niñas, niños y adolescentes atendidos en situación de migración.</w:t>
            </w:r>
          </w:p>
        </w:tc>
        <w:tc>
          <w:tcPr>
            <w:tcW w:w="1559" w:type="dxa"/>
          </w:tcPr>
          <w:p w14:paraId="34D14D7F" w14:textId="77777777" w:rsidR="00A03BB5" w:rsidRPr="00B74CBF" w:rsidRDefault="00000000" w:rsidP="00652DEA">
            <w:pPr>
              <w:pStyle w:val="pStyle"/>
            </w:pPr>
            <w:r w:rsidRPr="00B74CBF">
              <w:rPr>
                <w:rStyle w:val="rStyle"/>
                <w:sz w:val="10"/>
                <w:szCs w:val="10"/>
              </w:rPr>
              <w:t>Niñas, niños y adolescentes en situación de migración atendidos.</w:t>
            </w:r>
          </w:p>
        </w:tc>
        <w:tc>
          <w:tcPr>
            <w:tcW w:w="1418" w:type="dxa"/>
          </w:tcPr>
          <w:p w14:paraId="5C96CE89" w14:textId="77777777" w:rsidR="00A03BB5" w:rsidRPr="00B74CBF" w:rsidRDefault="00000000" w:rsidP="00652DEA">
            <w:pPr>
              <w:pStyle w:val="pStyle"/>
            </w:pPr>
            <w:r w:rsidRPr="00B74CBF">
              <w:rPr>
                <w:rStyle w:val="rStyle"/>
                <w:sz w:val="10"/>
                <w:szCs w:val="10"/>
              </w:rPr>
              <w:t>(Número NNA atendidos en situación de migración/ total de NNA programados por año)</w:t>
            </w:r>
          </w:p>
        </w:tc>
        <w:tc>
          <w:tcPr>
            <w:tcW w:w="1417" w:type="dxa"/>
          </w:tcPr>
          <w:p w14:paraId="207E4FF6" w14:textId="77777777" w:rsidR="00A03BB5" w:rsidRPr="00B74CBF" w:rsidRDefault="00000000" w:rsidP="00652DEA">
            <w:pPr>
              <w:pStyle w:val="pStyle"/>
            </w:pPr>
            <w:r w:rsidRPr="00B74CBF">
              <w:rPr>
                <w:rStyle w:val="rStyle"/>
                <w:sz w:val="10"/>
                <w:szCs w:val="10"/>
              </w:rPr>
              <w:t>Niñas, niños y adolescentes que se encuentran en situación de migración y reciben atención.</w:t>
            </w:r>
          </w:p>
        </w:tc>
        <w:tc>
          <w:tcPr>
            <w:tcW w:w="709" w:type="dxa"/>
          </w:tcPr>
          <w:p w14:paraId="28CE6351" w14:textId="77777777" w:rsidR="00A03BB5" w:rsidRPr="00B74CBF" w:rsidRDefault="00000000" w:rsidP="00652DEA">
            <w:pPr>
              <w:pStyle w:val="pStyle"/>
            </w:pPr>
            <w:r w:rsidRPr="00B74CBF">
              <w:rPr>
                <w:rStyle w:val="rStyle"/>
                <w:sz w:val="10"/>
                <w:szCs w:val="10"/>
              </w:rPr>
              <w:t>Gestión-Eficacia-Anual</w:t>
            </w:r>
          </w:p>
        </w:tc>
        <w:tc>
          <w:tcPr>
            <w:tcW w:w="709" w:type="dxa"/>
          </w:tcPr>
          <w:p w14:paraId="10C4D0D4" w14:textId="77777777" w:rsidR="00A03BB5" w:rsidRPr="00B74CBF" w:rsidRDefault="00000000" w:rsidP="00652DEA">
            <w:pPr>
              <w:pStyle w:val="pStyle"/>
            </w:pPr>
            <w:r w:rsidRPr="00B74CBF">
              <w:rPr>
                <w:rStyle w:val="rStyle"/>
                <w:sz w:val="10"/>
                <w:szCs w:val="10"/>
              </w:rPr>
              <w:t>Porcentaje</w:t>
            </w:r>
          </w:p>
        </w:tc>
        <w:tc>
          <w:tcPr>
            <w:tcW w:w="709" w:type="dxa"/>
          </w:tcPr>
          <w:p w14:paraId="698C038B" w14:textId="77777777" w:rsidR="00A03BB5" w:rsidRPr="00B74CBF" w:rsidRDefault="00000000" w:rsidP="00652DEA">
            <w:pPr>
              <w:pStyle w:val="pStyle"/>
            </w:pPr>
            <w:r w:rsidRPr="00B74CBF">
              <w:rPr>
                <w:rStyle w:val="rStyle"/>
                <w:sz w:val="10"/>
                <w:szCs w:val="10"/>
              </w:rPr>
              <w:t>30 Niñas, niños y adolescentes. (Año 2024)</w:t>
            </w:r>
          </w:p>
        </w:tc>
        <w:tc>
          <w:tcPr>
            <w:tcW w:w="992" w:type="dxa"/>
          </w:tcPr>
          <w:p w14:paraId="3B70E3FB" w14:textId="77777777" w:rsidR="00A03BB5" w:rsidRPr="00B74CBF" w:rsidRDefault="00000000" w:rsidP="00652DEA">
            <w:pPr>
              <w:pStyle w:val="pStyle"/>
            </w:pPr>
            <w:r w:rsidRPr="00B74CBF">
              <w:rPr>
                <w:rStyle w:val="rStyle"/>
                <w:sz w:val="10"/>
                <w:szCs w:val="10"/>
              </w:rPr>
              <w:t>100.00% - Atender el 100% de beneficiarios en situación de migración con respecto a la línea base.</w:t>
            </w:r>
          </w:p>
        </w:tc>
        <w:tc>
          <w:tcPr>
            <w:tcW w:w="567" w:type="dxa"/>
          </w:tcPr>
          <w:p w14:paraId="74E6F104" w14:textId="77777777" w:rsidR="00A03BB5" w:rsidRPr="00B74CBF" w:rsidRDefault="00000000" w:rsidP="00652DEA">
            <w:pPr>
              <w:pStyle w:val="pStyle"/>
            </w:pPr>
            <w:r w:rsidRPr="00B74CBF">
              <w:rPr>
                <w:rStyle w:val="rStyle"/>
                <w:sz w:val="10"/>
                <w:szCs w:val="10"/>
              </w:rPr>
              <w:t>Ascendente</w:t>
            </w:r>
          </w:p>
        </w:tc>
        <w:tc>
          <w:tcPr>
            <w:tcW w:w="709" w:type="dxa"/>
          </w:tcPr>
          <w:p w14:paraId="5AB928AD" w14:textId="77777777" w:rsidR="00A03BB5" w:rsidRPr="00B74CBF" w:rsidRDefault="00A03BB5" w:rsidP="00652DEA">
            <w:pPr>
              <w:pStyle w:val="pStyle"/>
            </w:pPr>
          </w:p>
        </w:tc>
      </w:tr>
      <w:tr w:rsidR="005079BF" w:rsidRPr="00B74CBF" w14:paraId="24952DA2" w14:textId="77777777" w:rsidTr="005079BF">
        <w:tc>
          <w:tcPr>
            <w:tcW w:w="554" w:type="dxa"/>
            <w:vMerge/>
          </w:tcPr>
          <w:p w14:paraId="0388D993" w14:textId="77777777" w:rsidR="00A03BB5" w:rsidRPr="00B74CBF" w:rsidRDefault="00A03BB5" w:rsidP="00652DEA">
            <w:pPr>
              <w:spacing w:after="0" w:line="240" w:lineRule="auto"/>
            </w:pPr>
          </w:p>
        </w:tc>
        <w:tc>
          <w:tcPr>
            <w:tcW w:w="709" w:type="dxa"/>
            <w:vMerge w:val="restart"/>
          </w:tcPr>
          <w:p w14:paraId="340F8623" w14:textId="77777777" w:rsidR="00A03BB5" w:rsidRPr="00B74CBF" w:rsidRDefault="00000000" w:rsidP="00652DEA">
            <w:pPr>
              <w:pStyle w:val="pStyle"/>
            </w:pPr>
            <w:r w:rsidRPr="00B74CBF">
              <w:rPr>
                <w:rStyle w:val="rStyle"/>
                <w:sz w:val="10"/>
                <w:szCs w:val="10"/>
              </w:rPr>
              <w:t>A-09</w:t>
            </w:r>
          </w:p>
        </w:tc>
        <w:tc>
          <w:tcPr>
            <w:tcW w:w="1516" w:type="dxa"/>
            <w:vMerge w:val="restart"/>
          </w:tcPr>
          <w:p w14:paraId="5299CD39" w14:textId="77777777" w:rsidR="00A03BB5" w:rsidRPr="00B74CBF" w:rsidRDefault="00000000" w:rsidP="00652DEA">
            <w:pPr>
              <w:pStyle w:val="pStyle"/>
            </w:pPr>
            <w:r w:rsidRPr="00B74CBF">
              <w:rPr>
                <w:rStyle w:val="rStyle"/>
                <w:sz w:val="10"/>
                <w:szCs w:val="10"/>
              </w:rPr>
              <w:t xml:space="preserve">Ejecución de acciones para la prevención de conductas nocivas y fortalecimiento de </w:t>
            </w:r>
            <w:r w:rsidRPr="00B74CBF">
              <w:rPr>
                <w:rStyle w:val="rStyle"/>
                <w:sz w:val="10"/>
                <w:szCs w:val="10"/>
              </w:rPr>
              <w:lastRenderedPageBreak/>
              <w:t>factores protectores en población con riesgo y vulnerabilidad.</w:t>
            </w:r>
          </w:p>
        </w:tc>
        <w:tc>
          <w:tcPr>
            <w:tcW w:w="1319" w:type="dxa"/>
          </w:tcPr>
          <w:p w14:paraId="7162DBBF" w14:textId="77777777" w:rsidR="00A03BB5" w:rsidRPr="00B74CBF" w:rsidRDefault="00000000" w:rsidP="00652DEA">
            <w:pPr>
              <w:pStyle w:val="pStyle"/>
            </w:pPr>
            <w:r w:rsidRPr="00B74CBF">
              <w:rPr>
                <w:rStyle w:val="rStyle"/>
                <w:sz w:val="10"/>
                <w:szCs w:val="10"/>
              </w:rPr>
              <w:lastRenderedPageBreak/>
              <w:t>Porcentaje de escuelas secundarias atendidas.</w:t>
            </w:r>
          </w:p>
        </w:tc>
        <w:tc>
          <w:tcPr>
            <w:tcW w:w="1559" w:type="dxa"/>
          </w:tcPr>
          <w:p w14:paraId="789518A2" w14:textId="77777777" w:rsidR="00A03BB5" w:rsidRPr="00B74CBF" w:rsidRDefault="00000000" w:rsidP="00652DEA">
            <w:pPr>
              <w:pStyle w:val="pStyle"/>
            </w:pPr>
            <w:r w:rsidRPr="00B74CBF">
              <w:rPr>
                <w:rStyle w:val="rStyle"/>
                <w:sz w:val="10"/>
                <w:szCs w:val="10"/>
              </w:rPr>
              <w:t xml:space="preserve">Escuelas secundarias intervenidas con acciones de prevención de conductas </w:t>
            </w:r>
            <w:r w:rsidRPr="00B74CBF">
              <w:rPr>
                <w:rStyle w:val="rStyle"/>
                <w:sz w:val="10"/>
                <w:szCs w:val="10"/>
              </w:rPr>
              <w:lastRenderedPageBreak/>
              <w:t>nocivas y fortalecimiento de factores protectores.</w:t>
            </w:r>
          </w:p>
        </w:tc>
        <w:tc>
          <w:tcPr>
            <w:tcW w:w="1418" w:type="dxa"/>
          </w:tcPr>
          <w:p w14:paraId="0ADEEE93" w14:textId="77777777" w:rsidR="00A03BB5" w:rsidRPr="00B74CBF" w:rsidRDefault="00000000" w:rsidP="00652DEA">
            <w:pPr>
              <w:pStyle w:val="pStyle"/>
            </w:pPr>
            <w:r w:rsidRPr="00B74CBF">
              <w:rPr>
                <w:rStyle w:val="rStyle"/>
                <w:sz w:val="10"/>
                <w:szCs w:val="10"/>
              </w:rPr>
              <w:lastRenderedPageBreak/>
              <w:t xml:space="preserve">(Número de escuelas secundarias intervenidas / Número de escuelas </w:t>
            </w:r>
            <w:r w:rsidRPr="00B74CBF">
              <w:rPr>
                <w:rStyle w:val="rStyle"/>
                <w:sz w:val="10"/>
                <w:szCs w:val="10"/>
              </w:rPr>
              <w:lastRenderedPageBreak/>
              <w:t>secundarias programadas) *100</w:t>
            </w:r>
          </w:p>
        </w:tc>
        <w:tc>
          <w:tcPr>
            <w:tcW w:w="1417" w:type="dxa"/>
          </w:tcPr>
          <w:p w14:paraId="25732A49" w14:textId="77777777" w:rsidR="00A03BB5" w:rsidRPr="00B74CBF" w:rsidRDefault="00000000" w:rsidP="00652DEA">
            <w:pPr>
              <w:pStyle w:val="pStyle"/>
            </w:pPr>
            <w:r w:rsidRPr="00B74CBF">
              <w:rPr>
                <w:rStyle w:val="rStyle"/>
                <w:sz w:val="10"/>
                <w:szCs w:val="10"/>
              </w:rPr>
              <w:lastRenderedPageBreak/>
              <w:t xml:space="preserve">Secundarias en las que se llevan acciones encaminadas a la prevención </w:t>
            </w:r>
            <w:r w:rsidRPr="00B74CBF">
              <w:rPr>
                <w:rStyle w:val="rStyle"/>
                <w:sz w:val="10"/>
                <w:szCs w:val="10"/>
              </w:rPr>
              <w:lastRenderedPageBreak/>
              <w:t>de conductas nocivas y el fortalecimiento de factores de protección.</w:t>
            </w:r>
          </w:p>
        </w:tc>
        <w:tc>
          <w:tcPr>
            <w:tcW w:w="709" w:type="dxa"/>
          </w:tcPr>
          <w:p w14:paraId="4E2A04CA" w14:textId="77777777" w:rsidR="00A03BB5" w:rsidRPr="00B74CBF" w:rsidRDefault="00000000" w:rsidP="00652DEA">
            <w:pPr>
              <w:pStyle w:val="pStyle"/>
            </w:pPr>
            <w:r w:rsidRPr="00B74CBF">
              <w:rPr>
                <w:rStyle w:val="rStyle"/>
                <w:sz w:val="10"/>
                <w:szCs w:val="10"/>
              </w:rPr>
              <w:lastRenderedPageBreak/>
              <w:t>Gestión-Eficacia-Anual</w:t>
            </w:r>
          </w:p>
        </w:tc>
        <w:tc>
          <w:tcPr>
            <w:tcW w:w="709" w:type="dxa"/>
          </w:tcPr>
          <w:p w14:paraId="3D06A428" w14:textId="77777777" w:rsidR="00A03BB5" w:rsidRPr="00B74CBF" w:rsidRDefault="00000000" w:rsidP="00652DEA">
            <w:pPr>
              <w:pStyle w:val="pStyle"/>
            </w:pPr>
            <w:r w:rsidRPr="00B74CBF">
              <w:rPr>
                <w:rStyle w:val="rStyle"/>
                <w:sz w:val="10"/>
                <w:szCs w:val="10"/>
              </w:rPr>
              <w:t>Porcentaje</w:t>
            </w:r>
          </w:p>
        </w:tc>
        <w:tc>
          <w:tcPr>
            <w:tcW w:w="709" w:type="dxa"/>
          </w:tcPr>
          <w:p w14:paraId="42D46627" w14:textId="77777777" w:rsidR="00A03BB5" w:rsidRPr="00B74CBF" w:rsidRDefault="00000000" w:rsidP="00652DEA">
            <w:pPr>
              <w:pStyle w:val="pStyle"/>
            </w:pPr>
            <w:r w:rsidRPr="00B74CBF">
              <w:rPr>
                <w:rStyle w:val="rStyle"/>
                <w:sz w:val="10"/>
                <w:szCs w:val="10"/>
              </w:rPr>
              <w:t xml:space="preserve">161 Escuelas secundarias </w:t>
            </w:r>
            <w:r w:rsidRPr="00B74CBF">
              <w:rPr>
                <w:rStyle w:val="rStyle"/>
                <w:sz w:val="10"/>
                <w:szCs w:val="10"/>
              </w:rPr>
              <w:lastRenderedPageBreak/>
              <w:t>atendidas. (Año 2024)</w:t>
            </w:r>
          </w:p>
        </w:tc>
        <w:tc>
          <w:tcPr>
            <w:tcW w:w="992" w:type="dxa"/>
          </w:tcPr>
          <w:p w14:paraId="695FB4EA" w14:textId="77777777" w:rsidR="00A03BB5" w:rsidRPr="00B74CBF" w:rsidRDefault="00000000" w:rsidP="00652DEA">
            <w:pPr>
              <w:pStyle w:val="pStyle"/>
            </w:pPr>
            <w:r w:rsidRPr="00B74CBF">
              <w:rPr>
                <w:rStyle w:val="rStyle"/>
                <w:sz w:val="10"/>
                <w:szCs w:val="10"/>
              </w:rPr>
              <w:lastRenderedPageBreak/>
              <w:t xml:space="preserve">100.00% - Atender el 100 por ciento de 161 escuelas </w:t>
            </w:r>
            <w:r w:rsidRPr="00B74CBF">
              <w:rPr>
                <w:rStyle w:val="rStyle"/>
                <w:sz w:val="10"/>
                <w:szCs w:val="10"/>
              </w:rPr>
              <w:lastRenderedPageBreak/>
              <w:t>secundarias programadas con acciones de prevención.</w:t>
            </w:r>
          </w:p>
        </w:tc>
        <w:tc>
          <w:tcPr>
            <w:tcW w:w="567" w:type="dxa"/>
          </w:tcPr>
          <w:p w14:paraId="17AC718B" w14:textId="77777777" w:rsidR="00A03BB5" w:rsidRPr="00B74CBF" w:rsidRDefault="00000000" w:rsidP="00652DEA">
            <w:pPr>
              <w:pStyle w:val="pStyle"/>
            </w:pPr>
            <w:r w:rsidRPr="00B74CBF">
              <w:rPr>
                <w:rStyle w:val="rStyle"/>
                <w:sz w:val="10"/>
                <w:szCs w:val="10"/>
              </w:rPr>
              <w:lastRenderedPageBreak/>
              <w:t>Ascendente</w:t>
            </w:r>
          </w:p>
        </w:tc>
        <w:tc>
          <w:tcPr>
            <w:tcW w:w="709" w:type="dxa"/>
          </w:tcPr>
          <w:p w14:paraId="4D8C90A0" w14:textId="77777777" w:rsidR="00A03BB5" w:rsidRPr="00B74CBF" w:rsidRDefault="00A03BB5" w:rsidP="00652DEA">
            <w:pPr>
              <w:pStyle w:val="pStyle"/>
            </w:pPr>
          </w:p>
        </w:tc>
      </w:tr>
      <w:tr w:rsidR="005079BF" w:rsidRPr="00B74CBF" w14:paraId="473F7501" w14:textId="77777777" w:rsidTr="005079BF">
        <w:tc>
          <w:tcPr>
            <w:tcW w:w="554" w:type="dxa"/>
            <w:vMerge/>
          </w:tcPr>
          <w:p w14:paraId="0A045BB9" w14:textId="77777777" w:rsidR="00A03BB5" w:rsidRPr="00B74CBF" w:rsidRDefault="00A03BB5" w:rsidP="00652DEA">
            <w:pPr>
              <w:spacing w:after="0" w:line="240" w:lineRule="auto"/>
            </w:pPr>
          </w:p>
        </w:tc>
        <w:tc>
          <w:tcPr>
            <w:tcW w:w="709" w:type="dxa"/>
            <w:vMerge/>
          </w:tcPr>
          <w:p w14:paraId="643F80B3" w14:textId="77777777" w:rsidR="00A03BB5" w:rsidRPr="00B74CBF" w:rsidRDefault="00A03BB5" w:rsidP="00652DEA">
            <w:pPr>
              <w:spacing w:after="0" w:line="240" w:lineRule="auto"/>
            </w:pPr>
          </w:p>
        </w:tc>
        <w:tc>
          <w:tcPr>
            <w:tcW w:w="1516" w:type="dxa"/>
            <w:vMerge/>
          </w:tcPr>
          <w:p w14:paraId="73395194" w14:textId="77777777" w:rsidR="00A03BB5" w:rsidRPr="00B74CBF" w:rsidRDefault="00A03BB5" w:rsidP="00652DEA">
            <w:pPr>
              <w:spacing w:after="0" w:line="240" w:lineRule="auto"/>
            </w:pPr>
          </w:p>
        </w:tc>
        <w:tc>
          <w:tcPr>
            <w:tcW w:w="1319" w:type="dxa"/>
          </w:tcPr>
          <w:p w14:paraId="78FB92F3" w14:textId="77777777" w:rsidR="00A03BB5" w:rsidRPr="00B74CBF" w:rsidRDefault="00000000" w:rsidP="00652DEA">
            <w:pPr>
              <w:pStyle w:val="pStyle"/>
            </w:pPr>
            <w:r w:rsidRPr="00B74CBF">
              <w:rPr>
                <w:rStyle w:val="rStyle"/>
                <w:sz w:val="10"/>
                <w:szCs w:val="10"/>
              </w:rPr>
              <w:t>Porcentaje de alumnos de escuelas secundarias beneficiados.</w:t>
            </w:r>
          </w:p>
        </w:tc>
        <w:tc>
          <w:tcPr>
            <w:tcW w:w="1559" w:type="dxa"/>
          </w:tcPr>
          <w:p w14:paraId="66415B9A" w14:textId="77777777" w:rsidR="00A03BB5" w:rsidRPr="00B74CBF" w:rsidRDefault="00000000" w:rsidP="00652DEA">
            <w:pPr>
              <w:pStyle w:val="pStyle"/>
            </w:pPr>
            <w:r w:rsidRPr="00B74CBF">
              <w:rPr>
                <w:rStyle w:val="rStyle"/>
                <w:sz w:val="10"/>
                <w:szCs w:val="10"/>
              </w:rPr>
              <w:t>Alumnos de escuelas secundarias beneficiados con acciones de prevención de conductas nocivas y fortalecimiento de factores protectores.</w:t>
            </w:r>
          </w:p>
        </w:tc>
        <w:tc>
          <w:tcPr>
            <w:tcW w:w="1418" w:type="dxa"/>
          </w:tcPr>
          <w:p w14:paraId="74640F5D" w14:textId="77777777" w:rsidR="00A03BB5" w:rsidRPr="00B74CBF" w:rsidRDefault="00000000" w:rsidP="00652DEA">
            <w:pPr>
              <w:pStyle w:val="pStyle"/>
            </w:pPr>
            <w:r w:rsidRPr="00B74CBF">
              <w:rPr>
                <w:rStyle w:val="rStyle"/>
                <w:sz w:val="10"/>
                <w:szCs w:val="10"/>
              </w:rPr>
              <w:t>(Número de alumnos de escuelas secundarias beneficiados/ Número de alumnos de escuelas secundarias programados) *100</w:t>
            </w:r>
          </w:p>
        </w:tc>
        <w:tc>
          <w:tcPr>
            <w:tcW w:w="1417" w:type="dxa"/>
          </w:tcPr>
          <w:p w14:paraId="3DAE5C9E" w14:textId="77777777" w:rsidR="00A03BB5" w:rsidRPr="00B74CBF" w:rsidRDefault="00000000" w:rsidP="00652DEA">
            <w:pPr>
              <w:pStyle w:val="pStyle"/>
            </w:pPr>
            <w:r w:rsidRPr="00B74CBF">
              <w:rPr>
                <w:rStyle w:val="rStyle"/>
                <w:sz w:val="10"/>
                <w:szCs w:val="10"/>
              </w:rPr>
              <w:t>Estudiantes de nivel secundaria beneficiados con acciones encaminadas a la prevención de conductas nocivas y el fortalecimiento de factores protectores.</w:t>
            </w:r>
          </w:p>
        </w:tc>
        <w:tc>
          <w:tcPr>
            <w:tcW w:w="709" w:type="dxa"/>
          </w:tcPr>
          <w:p w14:paraId="652400B9" w14:textId="77777777" w:rsidR="00A03BB5" w:rsidRPr="00B74CBF" w:rsidRDefault="00000000" w:rsidP="00652DEA">
            <w:pPr>
              <w:pStyle w:val="pStyle"/>
            </w:pPr>
            <w:r w:rsidRPr="00B74CBF">
              <w:rPr>
                <w:rStyle w:val="rStyle"/>
                <w:sz w:val="10"/>
                <w:szCs w:val="10"/>
              </w:rPr>
              <w:t>Gestión-Eficacia-Anual</w:t>
            </w:r>
          </w:p>
        </w:tc>
        <w:tc>
          <w:tcPr>
            <w:tcW w:w="709" w:type="dxa"/>
          </w:tcPr>
          <w:p w14:paraId="313CA58E" w14:textId="77777777" w:rsidR="00A03BB5" w:rsidRPr="00B74CBF" w:rsidRDefault="00000000" w:rsidP="00652DEA">
            <w:pPr>
              <w:pStyle w:val="pStyle"/>
            </w:pPr>
            <w:r w:rsidRPr="00B74CBF">
              <w:rPr>
                <w:rStyle w:val="rStyle"/>
                <w:sz w:val="10"/>
                <w:szCs w:val="10"/>
              </w:rPr>
              <w:t>Porcentaje</w:t>
            </w:r>
          </w:p>
        </w:tc>
        <w:tc>
          <w:tcPr>
            <w:tcW w:w="709" w:type="dxa"/>
          </w:tcPr>
          <w:p w14:paraId="7EA80516" w14:textId="77777777" w:rsidR="00A03BB5" w:rsidRPr="00B74CBF" w:rsidRDefault="00000000" w:rsidP="00652DEA">
            <w:pPr>
              <w:pStyle w:val="pStyle"/>
            </w:pPr>
            <w:r w:rsidRPr="00B74CBF">
              <w:rPr>
                <w:rStyle w:val="rStyle"/>
                <w:sz w:val="10"/>
                <w:szCs w:val="10"/>
              </w:rPr>
              <w:t>18000 Alumnas y alumnos beneficiados. (Año 2024)</w:t>
            </w:r>
          </w:p>
        </w:tc>
        <w:tc>
          <w:tcPr>
            <w:tcW w:w="992" w:type="dxa"/>
          </w:tcPr>
          <w:p w14:paraId="0ED8084B" w14:textId="77777777" w:rsidR="00A03BB5" w:rsidRPr="00B74CBF" w:rsidRDefault="00000000" w:rsidP="00652DEA">
            <w:pPr>
              <w:pStyle w:val="pStyle"/>
            </w:pPr>
            <w:r w:rsidRPr="00B74CBF">
              <w:rPr>
                <w:rStyle w:val="rStyle"/>
                <w:sz w:val="10"/>
                <w:szCs w:val="10"/>
              </w:rPr>
              <w:t>100.00% - Beneficiar al 100 por ciento de 18000 alumnos de escuelas secundarias programados con acciones preventivas y de fortalecimiento de factores protectores.</w:t>
            </w:r>
          </w:p>
        </w:tc>
        <w:tc>
          <w:tcPr>
            <w:tcW w:w="567" w:type="dxa"/>
          </w:tcPr>
          <w:p w14:paraId="10C2DCEC" w14:textId="77777777" w:rsidR="00A03BB5" w:rsidRPr="00B74CBF" w:rsidRDefault="00000000" w:rsidP="00652DEA">
            <w:pPr>
              <w:pStyle w:val="pStyle"/>
            </w:pPr>
            <w:r w:rsidRPr="00B74CBF">
              <w:rPr>
                <w:rStyle w:val="rStyle"/>
                <w:sz w:val="10"/>
                <w:szCs w:val="10"/>
              </w:rPr>
              <w:t>Ascendente</w:t>
            </w:r>
          </w:p>
        </w:tc>
        <w:tc>
          <w:tcPr>
            <w:tcW w:w="709" w:type="dxa"/>
          </w:tcPr>
          <w:p w14:paraId="1EA1FBA4" w14:textId="77777777" w:rsidR="00A03BB5" w:rsidRPr="00B74CBF" w:rsidRDefault="00A03BB5" w:rsidP="00652DEA">
            <w:pPr>
              <w:pStyle w:val="pStyle"/>
            </w:pPr>
          </w:p>
        </w:tc>
      </w:tr>
      <w:tr w:rsidR="005079BF" w:rsidRPr="00B74CBF" w14:paraId="314A2363" w14:textId="77777777" w:rsidTr="005079BF">
        <w:tc>
          <w:tcPr>
            <w:tcW w:w="554" w:type="dxa"/>
            <w:vMerge/>
          </w:tcPr>
          <w:p w14:paraId="68788A91" w14:textId="77777777" w:rsidR="00A03BB5" w:rsidRPr="00B74CBF" w:rsidRDefault="00A03BB5" w:rsidP="00652DEA">
            <w:pPr>
              <w:spacing w:after="0" w:line="240" w:lineRule="auto"/>
            </w:pPr>
          </w:p>
        </w:tc>
        <w:tc>
          <w:tcPr>
            <w:tcW w:w="709" w:type="dxa"/>
          </w:tcPr>
          <w:p w14:paraId="7368C965" w14:textId="77777777" w:rsidR="00A03BB5" w:rsidRPr="00B74CBF" w:rsidRDefault="00000000" w:rsidP="00652DEA">
            <w:pPr>
              <w:pStyle w:val="pStyle"/>
            </w:pPr>
            <w:r w:rsidRPr="00B74CBF">
              <w:rPr>
                <w:rStyle w:val="rStyle"/>
                <w:sz w:val="10"/>
                <w:szCs w:val="10"/>
              </w:rPr>
              <w:t>A-10</w:t>
            </w:r>
          </w:p>
        </w:tc>
        <w:tc>
          <w:tcPr>
            <w:tcW w:w="1516" w:type="dxa"/>
          </w:tcPr>
          <w:p w14:paraId="1603170A" w14:textId="77777777" w:rsidR="00A03BB5" w:rsidRPr="00B74CBF" w:rsidRDefault="00000000" w:rsidP="00652DEA">
            <w:pPr>
              <w:pStyle w:val="pStyle"/>
            </w:pPr>
            <w:r w:rsidRPr="00B74CBF">
              <w:rPr>
                <w:rStyle w:val="rStyle"/>
                <w:sz w:val="10"/>
                <w:szCs w:val="10"/>
              </w:rPr>
              <w:t>Prestación de servicios de cuidado diurno para personas adultas mayores y personas con discapacidad</w:t>
            </w:r>
          </w:p>
        </w:tc>
        <w:tc>
          <w:tcPr>
            <w:tcW w:w="1319" w:type="dxa"/>
          </w:tcPr>
          <w:p w14:paraId="0F978B1D" w14:textId="77777777" w:rsidR="00A03BB5" w:rsidRPr="00B74CBF" w:rsidRDefault="00000000" w:rsidP="00652DEA">
            <w:pPr>
              <w:pStyle w:val="pStyle"/>
            </w:pPr>
            <w:r w:rsidRPr="00B74CBF">
              <w:rPr>
                <w:rStyle w:val="rStyle"/>
                <w:sz w:val="10"/>
                <w:szCs w:val="10"/>
              </w:rPr>
              <w:t>Porcentaje de personas usuarias atendidas mediante servicios de cuidado diurno.</w:t>
            </w:r>
          </w:p>
        </w:tc>
        <w:tc>
          <w:tcPr>
            <w:tcW w:w="1559" w:type="dxa"/>
          </w:tcPr>
          <w:p w14:paraId="43C09F04" w14:textId="77777777" w:rsidR="00A03BB5" w:rsidRPr="00B74CBF" w:rsidRDefault="00000000" w:rsidP="00652DEA">
            <w:pPr>
              <w:pStyle w:val="pStyle"/>
            </w:pPr>
            <w:r w:rsidRPr="00B74CBF">
              <w:rPr>
                <w:rStyle w:val="rStyle"/>
                <w:sz w:val="10"/>
                <w:szCs w:val="10"/>
              </w:rPr>
              <w:t>Cumplimiento de la atención programada mediante los servicios de cuidado diurno dirigidos a personas adultas mayores y personas con discapacidad.</w:t>
            </w:r>
          </w:p>
        </w:tc>
        <w:tc>
          <w:tcPr>
            <w:tcW w:w="1418" w:type="dxa"/>
          </w:tcPr>
          <w:p w14:paraId="4FA1413B" w14:textId="77777777" w:rsidR="00A03BB5" w:rsidRPr="00B74CBF" w:rsidRDefault="00000000" w:rsidP="00652DEA">
            <w:pPr>
              <w:pStyle w:val="pStyle"/>
            </w:pPr>
            <w:r w:rsidRPr="00B74CBF">
              <w:rPr>
                <w:rStyle w:val="rStyle"/>
                <w:sz w:val="10"/>
                <w:szCs w:val="10"/>
              </w:rPr>
              <w:t>(Número de personas atendidas mediante el servicio de cuidado diurno/número de personas programadas)*100</w:t>
            </w:r>
          </w:p>
        </w:tc>
        <w:tc>
          <w:tcPr>
            <w:tcW w:w="1417" w:type="dxa"/>
          </w:tcPr>
          <w:p w14:paraId="78505A09" w14:textId="77777777" w:rsidR="00A03BB5" w:rsidRPr="00B74CBF" w:rsidRDefault="00000000" w:rsidP="00652DEA">
            <w:pPr>
              <w:pStyle w:val="pStyle"/>
            </w:pPr>
            <w:r w:rsidRPr="00B74CBF">
              <w:rPr>
                <w:rStyle w:val="rStyle"/>
                <w:sz w:val="10"/>
                <w:szCs w:val="10"/>
              </w:rPr>
              <w:t>Personas adultas mayores o con discapacidad que reciben servicios de cuidado diurno.</w:t>
            </w:r>
          </w:p>
        </w:tc>
        <w:tc>
          <w:tcPr>
            <w:tcW w:w="709" w:type="dxa"/>
          </w:tcPr>
          <w:p w14:paraId="3D9AF0CC" w14:textId="77777777" w:rsidR="00A03BB5" w:rsidRPr="00B74CBF" w:rsidRDefault="00000000" w:rsidP="00652DEA">
            <w:pPr>
              <w:pStyle w:val="pStyle"/>
            </w:pPr>
            <w:r w:rsidRPr="00B74CBF">
              <w:rPr>
                <w:rStyle w:val="rStyle"/>
                <w:sz w:val="10"/>
                <w:szCs w:val="10"/>
              </w:rPr>
              <w:t>Gestión-Eficacia-Anual</w:t>
            </w:r>
          </w:p>
        </w:tc>
        <w:tc>
          <w:tcPr>
            <w:tcW w:w="709" w:type="dxa"/>
          </w:tcPr>
          <w:p w14:paraId="7C14A0BE" w14:textId="77777777" w:rsidR="00A03BB5" w:rsidRPr="00B74CBF" w:rsidRDefault="00000000" w:rsidP="00652DEA">
            <w:pPr>
              <w:pStyle w:val="pStyle"/>
            </w:pPr>
            <w:r w:rsidRPr="00B74CBF">
              <w:rPr>
                <w:rStyle w:val="rStyle"/>
                <w:sz w:val="10"/>
                <w:szCs w:val="10"/>
              </w:rPr>
              <w:t>Porcentaje</w:t>
            </w:r>
          </w:p>
        </w:tc>
        <w:tc>
          <w:tcPr>
            <w:tcW w:w="709" w:type="dxa"/>
          </w:tcPr>
          <w:p w14:paraId="3E6782AC" w14:textId="77777777" w:rsidR="00A03BB5" w:rsidRPr="00B74CBF" w:rsidRDefault="00000000" w:rsidP="00652DEA">
            <w:pPr>
              <w:pStyle w:val="pStyle"/>
            </w:pPr>
            <w:r w:rsidRPr="00B74CBF">
              <w:rPr>
                <w:rStyle w:val="rStyle"/>
                <w:sz w:val="10"/>
                <w:szCs w:val="10"/>
              </w:rPr>
              <w:t>Sin dato. (Año 2025)</w:t>
            </w:r>
          </w:p>
        </w:tc>
        <w:tc>
          <w:tcPr>
            <w:tcW w:w="992" w:type="dxa"/>
          </w:tcPr>
          <w:p w14:paraId="240CDED2" w14:textId="77777777" w:rsidR="00A03BB5" w:rsidRPr="00B74CBF" w:rsidRDefault="00000000" w:rsidP="00652DEA">
            <w:pPr>
              <w:pStyle w:val="pStyle"/>
            </w:pPr>
            <w:r w:rsidRPr="00B74CBF">
              <w:rPr>
                <w:rStyle w:val="rStyle"/>
                <w:sz w:val="10"/>
                <w:szCs w:val="10"/>
              </w:rPr>
              <w:t>100.00% - 100% de las personas programadas reciben el servicio</w:t>
            </w:r>
          </w:p>
        </w:tc>
        <w:tc>
          <w:tcPr>
            <w:tcW w:w="567" w:type="dxa"/>
          </w:tcPr>
          <w:p w14:paraId="1CCCEC11" w14:textId="77777777" w:rsidR="00A03BB5" w:rsidRPr="00B74CBF" w:rsidRDefault="00000000" w:rsidP="00652DEA">
            <w:pPr>
              <w:pStyle w:val="pStyle"/>
            </w:pPr>
            <w:r w:rsidRPr="00B74CBF">
              <w:rPr>
                <w:rStyle w:val="rStyle"/>
                <w:sz w:val="10"/>
                <w:szCs w:val="10"/>
              </w:rPr>
              <w:t>Ascendente</w:t>
            </w:r>
          </w:p>
        </w:tc>
        <w:tc>
          <w:tcPr>
            <w:tcW w:w="709" w:type="dxa"/>
          </w:tcPr>
          <w:p w14:paraId="7C89107A" w14:textId="77777777" w:rsidR="00A03BB5" w:rsidRPr="00B74CBF" w:rsidRDefault="00A03BB5" w:rsidP="00652DEA">
            <w:pPr>
              <w:pStyle w:val="pStyle"/>
            </w:pPr>
          </w:p>
        </w:tc>
      </w:tr>
      <w:tr w:rsidR="005079BF" w:rsidRPr="00B74CBF" w14:paraId="7EA3412B" w14:textId="77777777" w:rsidTr="005079BF">
        <w:tc>
          <w:tcPr>
            <w:tcW w:w="554" w:type="dxa"/>
          </w:tcPr>
          <w:p w14:paraId="043C6B9A" w14:textId="77777777" w:rsidR="00A03BB5" w:rsidRPr="00B74CBF" w:rsidRDefault="00000000" w:rsidP="00652DEA">
            <w:pPr>
              <w:pStyle w:val="pStyle"/>
            </w:pPr>
            <w:r w:rsidRPr="00B74CBF">
              <w:rPr>
                <w:rStyle w:val="rStyle"/>
                <w:sz w:val="10"/>
                <w:szCs w:val="10"/>
              </w:rPr>
              <w:t>Componente</w:t>
            </w:r>
          </w:p>
        </w:tc>
        <w:tc>
          <w:tcPr>
            <w:tcW w:w="709" w:type="dxa"/>
          </w:tcPr>
          <w:p w14:paraId="1CF8B63C" w14:textId="77777777" w:rsidR="00A03BB5" w:rsidRPr="00B74CBF" w:rsidRDefault="00000000" w:rsidP="00652DEA">
            <w:pPr>
              <w:pStyle w:val="pStyle"/>
            </w:pPr>
            <w:r w:rsidRPr="00B74CBF">
              <w:rPr>
                <w:rStyle w:val="rStyle"/>
                <w:sz w:val="10"/>
                <w:szCs w:val="10"/>
              </w:rPr>
              <w:t>C-003</w:t>
            </w:r>
          </w:p>
        </w:tc>
        <w:tc>
          <w:tcPr>
            <w:tcW w:w="1516" w:type="dxa"/>
          </w:tcPr>
          <w:p w14:paraId="0C73D39F" w14:textId="77777777" w:rsidR="00A03BB5" w:rsidRPr="00B74CBF" w:rsidRDefault="00000000" w:rsidP="00652DEA">
            <w:pPr>
              <w:pStyle w:val="pStyle"/>
            </w:pPr>
            <w:r w:rsidRPr="00B74CBF">
              <w:rPr>
                <w:rStyle w:val="rStyle"/>
                <w:sz w:val="10"/>
                <w:szCs w:val="10"/>
              </w:rPr>
              <w:t>Apoyos educativos a población vulnerable otorgados.</w:t>
            </w:r>
          </w:p>
        </w:tc>
        <w:tc>
          <w:tcPr>
            <w:tcW w:w="1319" w:type="dxa"/>
          </w:tcPr>
          <w:p w14:paraId="528A3A9A" w14:textId="77777777" w:rsidR="00A03BB5" w:rsidRPr="00B74CBF" w:rsidRDefault="00000000" w:rsidP="00652DEA">
            <w:pPr>
              <w:pStyle w:val="pStyle"/>
            </w:pPr>
            <w:r w:rsidRPr="00B74CBF">
              <w:rPr>
                <w:rStyle w:val="rStyle"/>
                <w:sz w:val="10"/>
                <w:szCs w:val="10"/>
              </w:rPr>
              <w:t>Porcentaje de apoyos educativos a la población vulnerable otorgados.</w:t>
            </w:r>
          </w:p>
        </w:tc>
        <w:tc>
          <w:tcPr>
            <w:tcW w:w="1559" w:type="dxa"/>
          </w:tcPr>
          <w:p w14:paraId="1BF6F67F" w14:textId="77777777" w:rsidR="00A03BB5" w:rsidRPr="00B74CBF" w:rsidRDefault="00000000" w:rsidP="00652DEA">
            <w:pPr>
              <w:pStyle w:val="pStyle"/>
            </w:pPr>
            <w:r w:rsidRPr="00B74CBF">
              <w:rPr>
                <w:rStyle w:val="rStyle"/>
                <w:sz w:val="10"/>
                <w:szCs w:val="10"/>
              </w:rPr>
              <w:t>Apoyos educativos a la población vulnerable otorgados.</w:t>
            </w:r>
          </w:p>
        </w:tc>
        <w:tc>
          <w:tcPr>
            <w:tcW w:w="1418" w:type="dxa"/>
          </w:tcPr>
          <w:p w14:paraId="6C5B23BA" w14:textId="77777777" w:rsidR="00A03BB5" w:rsidRPr="00B74CBF" w:rsidRDefault="00000000" w:rsidP="00652DEA">
            <w:pPr>
              <w:pStyle w:val="pStyle"/>
            </w:pPr>
            <w:r w:rsidRPr="00B74CBF">
              <w:rPr>
                <w:rStyle w:val="rStyle"/>
                <w:sz w:val="10"/>
                <w:szCs w:val="10"/>
              </w:rPr>
              <w:t>(Apoyos educativos a la población vulnerable proporcionados/total de apoyos educativos programados en el año)*100</w:t>
            </w:r>
          </w:p>
        </w:tc>
        <w:tc>
          <w:tcPr>
            <w:tcW w:w="1417" w:type="dxa"/>
          </w:tcPr>
          <w:p w14:paraId="7F767C3F" w14:textId="77777777" w:rsidR="00A03BB5" w:rsidRPr="00B74CBF" w:rsidRDefault="00000000" w:rsidP="00652DEA">
            <w:pPr>
              <w:pStyle w:val="pStyle"/>
            </w:pPr>
            <w:r w:rsidRPr="00B74CBF">
              <w:rPr>
                <w:rStyle w:val="rStyle"/>
                <w:sz w:val="10"/>
                <w:szCs w:val="10"/>
              </w:rPr>
              <w:t>Apoyos que se brindan a población vulnerable en etapa escolar.</w:t>
            </w:r>
          </w:p>
        </w:tc>
        <w:tc>
          <w:tcPr>
            <w:tcW w:w="709" w:type="dxa"/>
          </w:tcPr>
          <w:p w14:paraId="7F896974" w14:textId="77777777" w:rsidR="00A03BB5" w:rsidRPr="00B74CBF" w:rsidRDefault="00000000" w:rsidP="00652DEA">
            <w:pPr>
              <w:pStyle w:val="pStyle"/>
            </w:pPr>
            <w:r w:rsidRPr="00B74CBF">
              <w:rPr>
                <w:rStyle w:val="rStyle"/>
                <w:sz w:val="10"/>
                <w:szCs w:val="10"/>
              </w:rPr>
              <w:t>Gestión-Eficacia-Anual</w:t>
            </w:r>
          </w:p>
        </w:tc>
        <w:tc>
          <w:tcPr>
            <w:tcW w:w="709" w:type="dxa"/>
          </w:tcPr>
          <w:p w14:paraId="559F8EFC" w14:textId="77777777" w:rsidR="00A03BB5" w:rsidRPr="00B74CBF" w:rsidRDefault="00000000" w:rsidP="00652DEA">
            <w:pPr>
              <w:pStyle w:val="pStyle"/>
            </w:pPr>
            <w:r w:rsidRPr="00B74CBF">
              <w:rPr>
                <w:rStyle w:val="rStyle"/>
                <w:sz w:val="10"/>
                <w:szCs w:val="10"/>
              </w:rPr>
              <w:t>Porcentaje</w:t>
            </w:r>
          </w:p>
        </w:tc>
        <w:tc>
          <w:tcPr>
            <w:tcW w:w="709" w:type="dxa"/>
          </w:tcPr>
          <w:p w14:paraId="653D3F86" w14:textId="77777777" w:rsidR="00A03BB5" w:rsidRPr="00B74CBF" w:rsidRDefault="00000000" w:rsidP="00652DEA">
            <w:pPr>
              <w:pStyle w:val="pStyle"/>
            </w:pPr>
            <w:r w:rsidRPr="00B74CBF">
              <w:rPr>
                <w:rStyle w:val="rStyle"/>
                <w:sz w:val="10"/>
                <w:szCs w:val="10"/>
              </w:rPr>
              <w:t>13195 Apoyos educativos. (Año 2024)</w:t>
            </w:r>
          </w:p>
        </w:tc>
        <w:tc>
          <w:tcPr>
            <w:tcW w:w="992" w:type="dxa"/>
          </w:tcPr>
          <w:p w14:paraId="79BAD9AF" w14:textId="77777777" w:rsidR="00A03BB5" w:rsidRPr="00B74CBF" w:rsidRDefault="00000000" w:rsidP="00652DEA">
            <w:pPr>
              <w:pStyle w:val="pStyle"/>
            </w:pPr>
            <w:r w:rsidRPr="00B74CBF">
              <w:rPr>
                <w:rStyle w:val="rStyle"/>
                <w:sz w:val="10"/>
                <w:szCs w:val="10"/>
              </w:rPr>
              <w:t>100.00% - Incrementar el 7 % de Apoyos educativos a la población vulnerable con respecto a la línea base, correspondiente a: 14,119 niñas , niños y adolescentes.</w:t>
            </w:r>
          </w:p>
        </w:tc>
        <w:tc>
          <w:tcPr>
            <w:tcW w:w="567" w:type="dxa"/>
          </w:tcPr>
          <w:p w14:paraId="103DFEE5" w14:textId="77777777" w:rsidR="00A03BB5" w:rsidRPr="00B74CBF" w:rsidRDefault="00000000" w:rsidP="00652DEA">
            <w:pPr>
              <w:pStyle w:val="pStyle"/>
            </w:pPr>
            <w:r w:rsidRPr="00B74CBF">
              <w:rPr>
                <w:rStyle w:val="rStyle"/>
                <w:sz w:val="10"/>
                <w:szCs w:val="10"/>
              </w:rPr>
              <w:t>Ascendente</w:t>
            </w:r>
          </w:p>
        </w:tc>
        <w:tc>
          <w:tcPr>
            <w:tcW w:w="709" w:type="dxa"/>
          </w:tcPr>
          <w:p w14:paraId="35685575" w14:textId="77777777" w:rsidR="00A03BB5" w:rsidRPr="00B74CBF" w:rsidRDefault="00A03BB5" w:rsidP="00652DEA">
            <w:pPr>
              <w:pStyle w:val="pStyle"/>
            </w:pPr>
          </w:p>
        </w:tc>
      </w:tr>
      <w:tr w:rsidR="005079BF" w:rsidRPr="00B74CBF" w14:paraId="1D3CECF4" w14:textId="77777777" w:rsidTr="005079BF">
        <w:tc>
          <w:tcPr>
            <w:tcW w:w="554" w:type="dxa"/>
            <w:vMerge w:val="restart"/>
          </w:tcPr>
          <w:p w14:paraId="5807FC64" w14:textId="77777777" w:rsidR="00A03BB5" w:rsidRPr="00B74CBF" w:rsidRDefault="00000000" w:rsidP="00652DEA">
            <w:pPr>
              <w:spacing w:after="0" w:line="240" w:lineRule="auto"/>
            </w:pPr>
            <w:r w:rsidRPr="00B74CBF">
              <w:rPr>
                <w:rStyle w:val="rStyle"/>
                <w:sz w:val="10"/>
                <w:szCs w:val="10"/>
              </w:rPr>
              <w:t>Actividad o Proyecto</w:t>
            </w:r>
          </w:p>
        </w:tc>
        <w:tc>
          <w:tcPr>
            <w:tcW w:w="709" w:type="dxa"/>
          </w:tcPr>
          <w:p w14:paraId="456A6637" w14:textId="77777777" w:rsidR="00A03BB5" w:rsidRPr="00B74CBF" w:rsidRDefault="00000000" w:rsidP="00652DEA">
            <w:pPr>
              <w:pStyle w:val="pStyle"/>
            </w:pPr>
            <w:r w:rsidRPr="00B74CBF">
              <w:rPr>
                <w:rStyle w:val="rStyle"/>
                <w:sz w:val="10"/>
                <w:szCs w:val="10"/>
              </w:rPr>
              <w:t>A-01</w:t>
            </w:r>
          </w:p>
        </w:tc>
        <w:tc>
          <w:tcPr>
            <w:tcW w:w="1516" w:type="dxa"/>
          </w:tcPr>
          <w:p w14:paraId="1DE01650" w14:textId="77777777" w:rsidR="00A03BB5" w:rsidRPr="00B74CBF" w:rsidRDefault="00000000" w:rsidP="00652DEA">
            <w:pPr>
              <w:pStyle w:val="pStyle"/>
            </w:pPr>
            <w:r w:rsidRPr="00B74CBF">
              <w:rPr>
                <w:rStyle w:val="rStyle"/>
                <w:sz w:val="10"/>
                <w:szCs w:val="10"/>
              </w:rPr>
              <w:t>Aplicación de acciones para el fomento del desarrollo de la infancia.</w:t>
            </w:r>
          </w:p>
        </w:tc>
        <w:tc>
          <w:tcPr>
            <w:tcW w:w="1319" w:type="dxa"/>
          </w:tcPr>
          <w:p w14:paraId="38C4B5BB" w14:textId="77777777" w:rsidR="00A03BB5" w:rsidRPr="00B74CBF" w:rsidRDefault="00000000" w:rsidP="00652DEA">
            <w:pPr>
              <w:pStyle w:val="pStyle"/>
            </w:pPr>
            <w:r w:rsidRPr="00B74CBF">
              <w:rPr>
                <w:rStyle w:val="rStyle"/>
                <w:sz w:val="10"/>
                <w:szCs w:val="10"/>
              </w:rPr>
              <w:t>Porcentaje de beneficiarios atendidos con acciones para el fomento del desarrollo de la infancia.</w:t>
            </w:r>
          </w:p>
        </w:tc>
        <w:tc>
          <w:tcPr>
            <w:tcW w:w="1559" w:type="dxa"/>
          </w:tcPr>
          <w:p w14:paraId="6D7CA963" w14:textId="77777777" w:rsidR="00A03BB5" w:rsidRPr="00B74CBF" w:rsidRDefault="00000000" w:rsidP="00652DEA">
            <w:pPr>
              <w:pStyle w:val="pStyle"/>
            </w:pPr>
            <w:r w:rsidRPr="00B74CBF">
              <w:rPr>
                <w:rStyle w:val="rStyle"/>
                <w:sz w:val="10"/>
                <w:szCs w:val="10"/>
              </w:rPr>
              <w:t>Beneficiarios con acciones para el fomento del desarrollo de la infancia atendidos.</w:t>
            </w:r>
          </w:p>
        </w:tc>
        <w:tc>
          <w:tcPr>
            <w:tcW w:w="1418" w:type="dxa"/>
          </w:tcPr>
          <w:p w14:paraId="627B2EBA" w14:textId="77777777" w:rsidR="00A03BB5" w:rsidRPr="00B74CBF" w:rsidRDefault="00000000" w:rsidP="00652DEA">
            <w:pPr>
              <w:pStyle w:val="pStyle"/>
            </w:pPr>
            <w:r w:rsidRPr="00B74CBF">
              <w:rPr>
                <w:rStyle w:val="rStyle"/>
                <w:sz w:val="10"/>
                <w:szCs w:val="10"/>
              </w:rPr>
              <w:t>(Beneficiarios atendidos con acciones para el fomento del desarrollo de la infancia/total de beneficiarios programados por año)*100</w:t>
            </w:r>
          </w:p>
        </w:tc>
        <w:tc>
          <w:tcPr>
            <w:tcW w:w="1417" w:type="dxa"/>
          </w:tcPr>
          <w:p w14:paraId="2ABC87D6" w14:textId="77777777" w:rsidR="00A03BB5" w:rsidRPr="00B74CBF" w:rsidRDefault="00000000" w:rsidP="00652DEA">
            <w:pPr>
              <w:pStyle w:val="pStyle"/>
            </w:pPr>
            <w:r w:rsidRPr="00B74CBF">
              <w:rPr>
                <w:rStyle w:val="rStyle"/>
                <w:sz w:val="10"/>
                <w:szCs w:val="10"/>
              </w:rPr>
              <w:t>Infancias que reciben atención encaminada a fomentar un desarrollo saludable.</w:t>
            </w:r>
          </w:p>
        </w:tc>
        <w:tc>
          <w:tcPr>
            <w:tcW w:w="709" w:type="dxa"/>
          </w:tcPr>
          <w:p w14:paraId="1DB3F6A9" w14:textId="77777777" w:rsidR="00A03BB5" w:rsidRPr="00B74CBF" w:rsidRDefault="00000000" w:rsidP="00652DEA">
            <w:pPr>
              <w:pStyle w:val="pStyle"/>
            </w:pPr>
            <w:r w:rsidRPr="00B74CBF">
              <w:rPr>
                <w:rStyle w:val="rStyle"/>
                <w:sz w:val="10"/>
                <w:szCs w:val="10"/>
              </w:rPr>
              <w:t>Gestión-Eficacia-Anual</w:t>
            </w:r>
          </w:p>
        </w:tc>
        <w:tc>
          <w:tcPr>
            <w:tcW w:w="709" w:type="dxa"/>
          </w:tcPr>
          <w:p w14:paraId="1C0A63AD" w14:textId="77777777" w:rsidR="00A03BB5" w:rsidRPr="00B74CBF" w:rsidRDefault="00000000" w:rsidP="00652DEA">
            <w:pPr>
              <w:pStyle w:val="pStyle"/>
            </w:pPr>
            <w:r w:rsidRPr="00B74CBF">
              <w:rPr>
                <w:rStyle w:val="rStyle"/>
                <w:sz w:val="10"/>
                <w:szCs w:val="10"/>
              </w:rPr>
              <w:t>Porcentaje</w:t>
            </w:r>
          </w:p>
        </w:tc>
        <w:tc>
          <w:tcPr>
            <w:tcW w:w="709" w:type="dxa"/>
          </w:tcPr>
          <w:p w14:paraId="559E92C0" w14:textId="77777777" w:rsidR="00A03BB5" w:rsidRPr="00B74CBF" w:rsidRDefault="00000000" w:rsidP="00652DEA">
            <w:pPr>
              <w:pStyle w:val="pStyle"/>
            </w:pPr>
            <w:r w:rsidRPr="00B74CBF">
              <w:rPr>
                <w:rStyle w:val="rStyle"/>
                <w:sz w:val="10"/>
                <w:szCs w:val="10"/>
              </w:rPr>
              <w:t>9000 Beneficiarios. (Año 2025)</w:t>
            </w:r>
          </w:p>
        </w:tc>
        <w:tc>
          <w:tcPr>
            <w:tcW w:w="992" w:type="dxa"/>
          </w:tcPr>
          <w:p w14:paraId="3F70C4B7" w14:textId="77777777" w:rsidR="00A03BB5" w:rsidRPr="00B74CBF" w:rsidRDefault="00000000" w:rsidP="00652DEA">
            <w:pPr>
              <w:pStyle w:val="pStyle"/>
            </w:pPr>
            <w:r w:rsidRPr="00B74CBF">
              <w:rPr>
                <w:rStyle w:val="rStyle"/>
                <w:sz w:val="10"/>
                <w:szCs w:val="10"/>
              </w:rPr>
              <w:t>100.00% - Incrementar 5% de Beneficiarios con acciones para el fomento del desarrollo de la infancia con respecto a la línea base, el cual corresponde a: 9,450 niñas, niños y adolescentes.</w:t>
            </w:r>
          </w:p>
        </w:tc>
        <w:tc>
          <w:tcPr>
            <w:tcW w:w="567" w:type="dxa"/>
          </w:tcPr>
          <w:p w14:paraId="643768B6" w14:textId="77777777" w:rsidR="00A03BB5" w:rsidRPr="00B74CBF" w:rsidRDefault="00000000" w:rsidP="00652DEA">
            <w:pPr>
              <w:pStyle w:val="pStyle"/>
            </w:pPr>
            <w:r w:rsidRPr="00B74CBF">
              <w:rPr>
                <w:rStyle w:val="rStyle"/>
                <w:sz w:val="10"/>
                <w:szCs w:val="10"/>
              </w:rPr>
              <w:t>Ascendente</w:t>
            </w:r>
          </w:p>
        </w:tc>
        <w:tc>
          <w:tcPr>
            <w:tcW w:w="709" w:type="dxa"/>
          </w:tcPr>
          <w:p w14:paraId="3CB8EBDA" w14:textId="77777777" w:rsidR="00A03BB5" w:rsidRPr="00B74CBF" w:rsidRDefault="00A03BB5" w:rsidP="00652DEA">
            <w:pPr>
              <w:pStyle w:val="pStyle"/>
            </w:pPr>
          </w:p>
        </w:tc>
      </w:tr>
      <w:tr w:rsidR="005079BF" w:rsidRPr="00B74CBF" w14:paraId="4B4E856F" w14:textId="77777777" w:rsidTr="005079BF">
        <w:tc>
          <w:tcPr>
            <w:tcW w:w="554" w:type="dxa"/>
            <w:vMerge/>
          </w:tcPr>
          <w:p w14:paraId="455B0F8D" w14:textId="77777777" w:rsidR="00A03BB5" w:rsidRPr="00B74CBF" w:rsidRDefault="00A03BB5" w:rsidP="00652DEA">
            <w:pPr>
              <w:spacing w:after="0" w:line="240" w:lineRule="auto"/>
            </w:pPr>
          </w:p>
        </w:tc>
        <w:tc>
          <w:tcPr>
            <w:tcW w:w="709" w:type="dxa"/>
          </w:tcPr>
          <w:p w14:paraId="517075EE" w14:textId="77777777" w:rsidR="00A03BB5" w:rsidRPr="00B74CBF" w:rsidRDefault="00000000" w:rsidP="00652DEA">
            <w:pPr>
              <w:pStyle w:val="pStyle"/>
            </w:pPr>
            <w:r w:rsidRPr="00B74CBF">
              <w:rPr>
                <w:rStyle w:val="rStyle"/>
                <w:sz w:val="10"/>
                <w:szCs w:val="10"/>
              </w:rPr>
              <w:t>A-02</w:t>
            </w:r>
          </w:p>
        </w:tc>
        <w:tc>
          <w:tcPr>
            <w:tcW w:w="1516" w:type="dxa"/>
          </w:tcPr>
          <w:p w14:paraId="6268FFE7" w14:textId="77777777" w:rsidR="00A03BB5" w:rsidRPr="00B74CBF" w:rsidRDefault="00000000" w:rsidP="00652DEA">
            <w:pPr>
              <w:pStyle w:val="pStyle"/>
            </w:pPr>
            <w:r w:rsidRPr="00B74CBF">
              <w:rPr>
                <w:rStyle w:val="rStyle"/>
                <w:sz w:val="10"/>
                <w:szCs w:val="10"/>
              </w:rPr>
              <w:t>Impartición de actividades en los centros de desarrollo comunitario que fomentan la generación de ingresos extras que contribuyan al bienestar familiar.</w:t>
            </w:r>
          </w:p>
        </w:tc>
        <w:tc>
          <w:tcPr>
            <w:tcW w:w="1319" w:type="dxa"/>
          </w:tcPr>
          <w:p w14:paraId="712E35F4" w14:textId="77777777" w:rsidR="00A03BB5" w:rsidRPr="00B74CBF" w:rsidRDefault="00000000" w:rsidP="00652DEA">
            <w:pPr>
              <w:pStyle w:val="pStyle"/>
            </w:pPr>
            <w:r w:rsidRPr="00B74CBF">
              <w:rPr>
                <w:rStyle w:val="rStyle"/>
                <w:sz w:val="10"/>
                <w:szCs w:val="10"/>
              </w:rPr>
              <w:t>Porcentaje de beneficiarios atendidos con actividades en los centros de desarrollo comunitario del DIF Estatal.</w:t>
            </w:r>
          </w:p>
        </w:tc>
        <w:tc>
          <w:tcPr>
            <w:tcW w:w="1559" w:type="dxa"/>
          </w:tcPr>
          <w:p w14:paraId="14D8C735" w14:textId="77777777" w:rsidR="00A03BB5" w:rsidRPr="00B74CBF" w:rsidRDefault="00000000" w:rsidP="00652DEA">
            <w:pPr>
              <w:pStyle w:val="pStyle"/>
            </w:pPr>
            <w:r w:rsidRPr="00B74CBF">
              <w:rPr>
                <w:rStyle w:val="rStyle"/>
                <w:sz w:val="10"/>
                <w:szCs w:val="10"/>
              </w:rPr>
              <w:t>Beneficiarios atendidos con las actividades en los centros de desarrollo comunitario del DIF Estatal.</w:t>
            </w:r>
          </w:p>
        </w:tc>
        <w:tc>
          <w:tcPr>
            <w:tcW w:w="1418" w:type="dxa"/>
          </w:tcPr>
          <w:p w14:paraId="5B5EEF94" w14:textId="77777777" w:rsidR="00A03BB5" w:rsidRPr="00B74CBF" w:rsidRDefault="00000000" w:rsidP="00652DEA">
            <w:pPr>
              <w:pStyle w:val="pStyle"/>
            </w:pPr>
            <w:r w:rsidRPr="00B74CBF">
              <w:rPr>
                <w:rStyle w:val="rStyle"/>
                <w:sz w:val="10"/>
                <w:szCs w:val="10"/>
              </w:rPr>
              <w:t xml:space="preserve">(Beneficiarios atendidos con las actividades en los centros de desarrollo comunitario del DIF Estatal/ total de beneficiarios programados en los centros </w:t>
            </w:r>
            <w:r w:rsidRPr="00B74CBF">
              <w:rPr>
                <w:rStyle w:val="rStyle"/>
                <w:sz w:val="10"/>
                <w:szCs w:val="10"/>
              </w:rPr>
              <w:lastRenderedPageBreak/>
              <w:t>de desarrollo comunitario por año)*100</w:t>
            </w:r>
          </w:p>
        </w:tc>
        <w:tc>
          <w:tcPr>
            <w:tcW w:w="1417" w:type="dxa"/>
          </w:tcPr>
          <w:p w14:paraId="6419EADD" w14:textId="77777777" w:rsidR="00A03BB5" w:rsidRPr="00B74CBF" w:rsidRDefault="00000000" w:rsidP="00652DEA">
            <w:pPr>
              <w:pStyle w:val="pStyle"/>
            </w:pPr>
            <w:r w:rsidRPr="00B74CBF">
              <w:rPr>
                <w:rStyle w:val="rStyle"/>
                <w:sz w:val="10"/>
                <w:szCs w:val="10"/>
              </w:rPr>
              <w:lastRenderedPageBreak/>
              <w:t>Personas beneficiadas a través de las actividades que se realizan en los Centros de Desarrollo Comunitario.</w:t>
            </w:r>
          </w:p>
        </w:tc>
        <w:tc>
          <w:tcPr>
            <w:tcW w:w="709" w:type="dxa"/>
          </w:tcPr>
          <w:p w14:paraId="515401EA" w14:textId="77777777" w:rsidR="00A03BB5" w:rsidRPr="00B74CBF" w:rsidRDefault="00000000" w:rsidP="00652DEA">
            <w:pPr>
              <w:pStyle w:val="pStyle"/>
            </w:pPr>
            <w:r w:rsidRPr="00B74CBF">
              <w:rPr>
                <w:rStyle w:val="rStyle"/>
                <w:sz w:val="10"/>
                <w:szCs w:val="10"/>
              </w:rPr>
              <w:t>Gestión-Eficacia-Anual</w:t>
            </w:r>
          </w:p>
        </w:tc>
        <w:tc>
          <w:tcPr>
            <w:tcW w:w="709" w:type="dxa"/>
          </w:tcPr>
          <w:p w14:paraId="1EDA61D9" w14:textId="77777777" w:rsidR="00A03BB5" w:rsidRPr="00B74CBF" w:rsidRDefault="00000000" w:rsidP="00652DEA">
            <w:pPr>
              <w:pStyle w:val="pStyle"/>
            </w:pPr>
            <w:r w:rsidRPr="00B74CBF">
              <w:rPr>
                <w:rStyle w:val="rStyle"/>
                <w:sz w:val="10"/>
                <w:szCs w:val="10"/>
              </w:rPr>
              <w:t>Porcentaje</w:t>
            </w:r>
          </w:p>
        </w:tc>
        <w:tc>
          <w:tcPr>
            <w:tcW w:w="709" w:type="dxa"/>
          </w:tcPr>
          <w:p w14:paraId="3AE894A1" w14:textId="77777777" w:rsidR="00A03BB5" w:rsidRPr="00B74CBF" w:rsidRDefault="00000000" w:rsidP="00652DEA">
            <w:pPr>
              <w:pStyle w:val="pStyle"/>
            </w:pPr>
            <w:r w:rsidRPr="00B74CBF">
              <w:rPr>
                <w:rStyle w:val="rStyle"/>
                <w:sz w:val="10"/>
                <w:szCs w:val="10"/>
              </w:rPr>
              <w:t>4000 Beneficiarios. (Año 2024)</w:t>
            </w:r>
          </w:p>
        </w:tc>
        <w:tc>
          <w:tcPr>
            <w:tcW w:w="992" w:type="dxa"/>
          </w:tcPr>
          <w:p w14:paraId="079AB351" w14:textId="77777777" w:rsidR="00A03BB5" w:rsidRPr="00B74CBF" w:rsidRDefault="00000000" w:rsidP="00652DEA">
            <w:pPr>
              <w:pStyle w:val="pStyle"/>
            </w:pPr>
            <w:r w:rsidRPr="00B74CBF">
              <w:rPr>
                <w:rStyle w:val="rStyle"/>
                <w:sz w:val="10"/>
                <w:szCs w:val="10"/>
              </w:rPr>
              <w:t xml:space="preserve">100.00% - Atender el 100% de 4000 beneficiarios de las actividades en los centros de desarrollo </w:t>
            </w:r>
            <w:r w:rsidRPr="00B74CBF">
              <w:rPr>
                <w:rStyle w:val="rStyle"/>
                <w:sz w:val="10"/>
                <w:szCs w:val="10"/>
              </w:rPr>
              <w:lastRenderedPageBreak/>
              <w:t>comunitario del DIF estatal.</w:t>
            </w:r>
          </w:p>
        </w:tc>
        <w:tc>
          <w:tcPr>
            <w:tcW w:w="567" w:type="dxa"/>
          </w:tcPr>
          <w:p w14:paraId="54DDE133" w14:textId="77777777" w:rsidR="00A03BB5" w:rsidRPr="00B74CBF" w:rsidRDefault="00000000" w:rsidP="00652DEA">
            <w:pPr>
              <w:pStyle w:val="pStyle"/>
            </w:pPr>
            <w:r w:rsidRPr="00B74CBF">
              <w:rPr>
                <w:rStyle w:val="rStyle"/>
                <w:sz w:val="10"/>
                <w:szCs w:val="10"/>
              </w:rPr>
              <w:lastRenderedPageBreak/>
              <w:t>Ascendente</w:t>
            </w:r>
          </w:p>
        </w:tc>
        <w:tc>
          <w:tcPr>
            <w:tcW w:w="709" w:type="dxa"/>
          </w:tcPr>
          <w:p w14:paraId="5F1532E6" w14:textId="77777777" w:rsidR="00A03BB5" w:rsidRPr="00B74CBF" w:rsidRDefault="00A03BB5" w:rsidP="00652DEA">
            <w:pPr>
              <w:pStyle w:val="pStyle"/>
            </w:pPr>
          </w:p>
        </w:tc>
      </w:tr>
      <w:tr w:rsidR="005079BF" w:rsidRPr="00B74CBF" w14:paraId="4F5B8C65" w14:textId="77777777" w:rsidTr="005079BF">
        <w:tc>
          <w:tcPr>
            <w:tcW w:w="554" w:type="dxa"/>
            <w:vMerge/>
          </w:tcPr>
          <w:p w14:paraId="1E61D209" w14:textId="77777777" w:rsidR="00A03BB5" w:rsidRPr="00B74CBF" w:rsidRDefault="00A03BB5" w:rsidP="00652DEA">
            <w:pPr>
              <w:spacing w:after="0" w:line="240" w:lineRule="auto"/>
            </w:pPr>
          </w:p>
        </w:tc>
        <w:tc>
          <w:tcPr>
            <w:tcW w:w="709" w:type="dxa"/>
          </w:tcPr>
          <w:p w14:paraId="29C36D86" w14:textId="77777777" w:rsidR="00A03BB5" w:rsidRPr="00B74CBF" w:rsidRDefault="00000000" w:rsidP="00652DEA">
            <w:pPr>
              <w:pStyle w:val="pStyle"/>
            </w:pPr>
            <w:r w:rsidRPr="00B74CBF">
              <w:rPr>
                <w:rStyle w:val="rStyle"/>
                <w:sz w:val="10"/>
                <w:szCs w:val="10"/>
              </w:rPr>
              <w:t>A-03</w:t>
            </w:r>
          </w:p>
        </w:tc>
        <w:tc>
          <w:tcPr>
            <w:tcW w:w="1516" w:type="dxa"/>
          </w:tcPr>
          <w:p w14:paraId="494D87BE" w14:textId="77777777" w:rsidR="00A03BB5" w:rsidRPr="00B74CBF" w:rsidRDefault="00000000" w:rsidP="00652DEA">
            <w:pPr>
              <w:pStyle w:val="pStyle"/>
            </w:pPr>
            <w:r w:rsidRPr="00B74CBF">
              <w:rPr>
                <w:rStyle w:val="rStyle"/>
                <w:sz w:val="10"/>
                <w:szCs w:val="10"/>
              </w:rPr>
              <w:t>Contribución a mejorar las condiciones sociales de vida en las localidades con marginación a través de programas comunitarios con participación social.</w:t>
            </w:r>
          </w:p>
        </w:tc>
        <w:tc>
          <w:tcPr>
            <w:tcW w:w="1319" w:type="dxa"/>
          </w:tcPr>
          <w:p w14:paraId="3E5D6A9A" w14:textId="77777777" w:rsidR="00A03BB5" w:rsidRPr="00B74CBF" w:rsidRDefault="00000000" w:rsidP="00652DEA">
            <w:pPr>
              <w:pStyle w:val="pStyle"/>
            </w:pPr>
            <w:r w:rsidRPr="00B74CBF">
              <w:rPr>
                <w:rStyle w:val="rStyle"/>
                <w:sz w:val="10"/>
                <w:szCs w:val="10"/>
              </w:rPr>
              <w:t>Porcentaje de localidades atendidas con alta y muy alta marginación.</w:t>
            </w:r>
          </w:p>
        </w:tc>
        <w:tc>
          <w:tcPr>
            <w:tcW w:w="1559" w:type="dxa"/>
          </w:tcPr>
          <w:p w14:paraId="20CF62F9" w14:textId="77777777" w:rsidR="00A03BB5" w:rsidRPr="00B74CBF" w:rsidRDefault="00000000" w:rsidP="00652DEA">
            <w:pPr>
              <w:pStyle w:val="pStyle"/>
            </w:pPr>
            <w:r w:rsidRPr="00B74CBF">
              <w:rPr>
                <w:rStyle w:val="rStyle"/>
                <w:sz w:val="10"/>
                <w:szCs w:val="10"/>
              </w:rPr>
              <w:t>Localidades con alta y muy alta marginación atendidas.</w:t>
            </w:r>
          </w:p>
        </w:tc>
        <w:tc>
          <w:tcPr>
            <w:tcW w:w="1418" w:type="dxa"/>
          </w:tcPr>
          <w:p w14:paraId="4F14B9CE" w14:textId="77777777" w:rsidR="00A03BB5" w:rsidRPr="00B74CBF" w:rsidRDefault="00000000" w:rsidP="00652DEA">
            <w:pPr>
              <w:pStyle w:val="pStyle"/>
            </w:pPr>
            <w:r w:rsidRPr="00B74CBF">
              <w:rPr>
                <w:rStyle w:val="rStyle"/>
                <w:sz w:val="10"/>
                <w:szCs w:val="10"/>
              </w:rPr>
              <w:t>(Localidades atendidas /total de localidades programadas en el año )*100</w:t>
            </w:r>
          </w:p>
        </w:tc>
        <w:tc>
          <w:tcPr>
            <w:tcW w:w="1417" w:type="dxa"/>
          </w:tcPr>
          <w:p w14:paraId="6928FB62" w14:textId="77777777" w:rsidR="00A03BB5" w:rsidRPr="00B74CBF" w:rsidRDefault="00000000" w:rsidP="00652DEA">
            <w:pPr>
              <w:pStyle w:val="pStyle"/>
            </w:pPr>
            <w:r w:rsidRPr="00B74CBF">
              <w:rPr>
                <w:rStyle w:val="rStyle"/>
                <w:sz w:val="10"/>
                <w:szCs w:val="10"/>
              </w:rPr>
              <w:t>Localidades que se encuentran en condición de alta o muy alta marginación que reciben atención.</w:t>
            </w:r>
          </w:p>
        </w:tc>
        <w:tc>
          <w:tcPr>
            <w:tcW w:w="709" w:type="dxa"/>
          </w:tcPr>
          <w:p w14:paraId="6440DFDA" w14:textId="77777777" w:rsidR="00A03BB5" w:rsidRPr="00B74CBF" w:rsidRDefault="00000000" w:rsidP="00652DEA">
            <w:pPr>
              <w:pStyle w:val="pStyle"/>
            </w:pPr>
            <w:r w:rsidRPr="00B74CBF">
              <w:rPr>
                <w:rStyle w:val="rStyle"/>
                <w:sz w:val="10"/>
                <w:szCs w:val="10"/>
              </w:rPr>
              <w:t>Gestión-Eficacia-Anual</w:t>
            </w:r>
          </w:p>
        </w:tc>
        <w:tc>
          <w:tcPr>
            <w:tcW w:w="709" w:type="dxa"/>
          </w:tcPr>
          <w:p w14:paraId="27D894B3" w14:textId="77777777" w:rsidR="00A03BB5" w:rsidRPr="00B74CBF" w:rsidRDefault="00000000" w:rsidP="00652DEA">
            <w:pPr>
              <w:pStyle w:val="pStyle"/>
            </w:pPr>
            <w:r w:rsidRPr="00B74CBF">
              <w:rPr>
                <w:rStyle w:val="rStyle"/>
                <w:sz w:val="10"/>
                <w:szCs w:val="10"/>
              </w:rPr>
              <w:t>Porcentaje</w:t>
            </w:r>
          </w:p>
        </w:tc>
        <w:tc>
          <w:tcPr>
            <w:tcW w:w="709" w:type="dxa"/>
          </w:tcPr>
          <w:p w14:paraId="3ACD5D16" w14:textId="77777777" w:rsidR="00A03BB5" w:rsidRPr="00B74CBF" w:rsidRDefault="00000000" w:rsidP="00652DEA">
            <w:pPr>
              <w:pStyle w:val="pStyle"/>
            </w:pPr>
            <w:r w:rsidRPr="00B74CBF">
              <w:rPr>
                <w:rStyle w:val="rStyle"/>
                <w:sz w:val="10"/>
                <w:szCs w:val="10"/>
              </w:rPr>
              <w:t>45 Localidades (Año 2024)</w:t>
            </w:r>
          </w:p>
        </w:tc>
        <w:tc>
          <w:tcPr>
            <w:tcW w:w="992" w:type="dxa"/>
          </w:tcPr>
          <w:p w14:paraId="7378E876" w14:textId="77777777" w:rsidR="00A03BB5" w:rsidRPr="00B74CBF" w:rsidRDefault="00000000" w:rsidP="00652DEA">
            <w:pPr>
              <w:pStyle w:val="pStyle"/>
            </w:pPr>
            <w:r w:rsidRPr="00B74CBF">
              <w:rPr>
                <w:rStyle w:val="rStyle"/>
                <w:sz w:val="10"/>
                <w:szCs w:val="10"/>
              </w:rPr>
              <w:t>100.00% - Incrementar a 46 el número de localidades atendidas con respecto a la línea base.</w:t>
            </w:r>
          </w:p>
        </w:tc>
        <w:tc>
          <w:tcPr>
            <w:tcW w:w="567" w:type="dxa"/>
          </w:tcPr>
          <w:p w14:paraId="007ADE0C" w14:textId="77777777" w:rsidR="00A03BB5" w:rsidRPr="00B74CBF" w:rsidRDefault="00000000" w:rsidP="00652DEA">
            <w:pPr>
              <w:pStyle w:val="pStyle"/>
            </w:pPr>
            <w:r w:rsidRPr="00B74CBF">
              <w:rPr>
                <w:rStyle w:val="rStyle"/>
                <w:sz w:val="10"/>
                <w:szCs w:val="10"/>
              </w:rPr>
              <w:t>Ascendente</w:t>
            </w:r>
          </w:p>
        </w:tc>
        <w:tc>
          <w:tcPr>
            <w:tcW w:w="709" w:type="dxa"/>
          </w:tcPr>
          <w:p w14:paraId="04A52A7C" w14:textId="77777777" w:rsidR="00A03BB5" w:rsidRPr="00B74CBF" w:rsidRDefault="00A03BB5" w:rsidP="00652DEA">
            <w:pPr>
              <w:pStyle w:val="pStyle"/>
            </w:pPr>
          </w:p>
        </w:tc>
      </w:tr>
      <w:tr w:rsidR="005079BF" w:rsidRPr="00B74CBF" w14:paraId="7D47C53E" w14:textId="77777777" w:rsidTr="005079BF">
        <w:tc>
          <w:tcPr>
            <w:tcW w:w="554" w:type="dxa"/>
            <w:vMerge/>
          </w:tcPr>
          <w:p w14:paraId="0625F09E" w14:textId="77777777" w:rsidR="00A03BB5" w:rsidRPr="00B74CBF" w:rsidRDefault="00A03BB5" w:rsidP="00652DEA">
            <w:pPr>
              <w:spacing w:after="0" w:line="240" w:lineRule="auto"/>
            </w:pPr>
          </w:p>
        </w:tc>
        <w:tc>
          <w:tcPr>
            <w:tcW w:w="709" w:type="dxa"/>
          </w:tcPr>
          <w:p w14:paraId="788CA387" w14:textId="77777777" w:rsidR="00A03BB5" w:rsidRPr="00B74CBF" w:rsidRDefault="00000000" w:rsidP="00652DEA">
            <w:pPr>
              <w:pStyle w:val="pStyle"/>
            </w:pPr>
            <w:r w:rsidRPr="00B74CBF">
              <w:rPr>
                <w:rStyle w:val="rStyle"/>
                <w:sz w:val="10"/>
                <w:szCs w:val="10"/>
              </w:rPr>
              <w:t>A-04</w:t>
            </w:r>
          </w:p>
        </w:tc>
        <w:tc>
          <w:tcPr>
            <w:tcW w:w="1516" w:type="dxa"/>
          </w:tcPr>
          <w:p w14:paraId="466A72D8" w14:textId="77777777" w:rsidR="00A03BB5" w:rsidRPr="00B74CBF" w:rsidRDefault="00000000" w:rsidP="00652DEA">
            <w:pPr>
              <w:pStyle w:val="pStyle"/>
            </w:pPr>
            <w:r w:rsidRPr="00B74CBF">
              <w:rPr>
                <w:rStyle w:val="rStyle"/>
                <w:sz w:val="10"/>
                <w:szCs w:val="10"/>
              </w:rPr>
              <w:t>Aplicación de acciones para beneficiar a niñas, niños y adolescentes en los centros de asistencia social, para su reintegración y restitución de derechos.</w:t>
            </w:r>
          </w:p>
        </w:tc>
        <w:tc>
          <w:tcPr>
            <w:tcW w:w="1319" w:type="dxa"/>
          </w:tcPr>
          <w:p w14:paraId="7CC4AB98" w14:textId="77777777" w:rsidR="00A03BB5" w:rsidRPr="00B74CBF" w:rsidRDefault="00000000" w:rsidP="00652DEA">
            <w:pPr>
              <w:pStyle w:val="pStyle"/>
            </w:pPr>
            <w:r w:rsidRPr="00B74CBF">
              <w:rPr>
                <w:rStyle w:val="rStyle"/>
                <w:sz w:val="10"/>
                <w:szCs w:val="10"/>
              </w:rPr>
              <w:t>Porcentaje de Beneficiarios atendidos en los centros de asistencia social del DIF Estatal.</w:t>
            </w:r>
          </w:p>
        </w:tc>
        <w:tc>
          <w:tcPr>
            <w:tcW w:w="1559" w:type="dxa"/>
          </w:tcPr>
          <w:p w14:paraId="1FF7F256" w14:textId="77777777" w:rsidR="00A03BB5" w:rsidRPr="00B74CBF" w:rsidRDefault="00000000" w:rsidP="00652DEA">
            <w:pPr>
              <w:pStyle w:val="pStyle"/>
            </w:pPr>
            <w:r w:rsidRPr="00B74CBF">
              <w:rPr>
                <w:rStyle w:val="rStyle"/>
                <w:sz w:val="10"/>
                <w:szCs w:val="10"/>
              </w:rPr>
              <w:t>Beneficiarios de los centros de asistencia social del DIF.</w:t>
            </w:r>
          </w:p>
        </w:tc>
        <w:tc>
          <w:tcPr>
            <w:tcW w:w="1418" w:type="dxa"/>
          </w:tcPr>
          <w:p w14:paraId="06189A7F" w14:textId="77777777" w:rsidR="00A03BB5" w:rsidRPr="00B74CBF" w:rsidRDefault="00000000" w:rsidP="00652DEA">
            <w:pPr>
              <w:pStyle w:val="pStyle"/>
            </w:pPr>
            <w:r w:rsidRPr="00B74CBF">
              <w:rPr>
                <w:rStyle w:val="rStyle"/>
                <w:sz w:val="10"/>
                <w:szCs w:val="10"/>
              </w:rPr>
              <w:t>(Beneficiarios atendidos en los centros de asistencia social del DIF/ total de beneficiarios programados por año)*100</w:t>
            </w:r>
          </w:p>
        </w:tc>
        <w:tc>
          <w:tcPr>
            <w:tcW w:w="1417" w:type="dxa"/>
          </w:tcPr>
          <w:p w14:paraId="78EBB806" w14:textId="77777777" w:rsidR="00A03BB5" w:rsidRPr="00B74CBF" w:rsidRDefault="00000000" w:rsidP="00652DEA">
            <w:pPr>
              <w:pStyle w:val="pStyle"/>
            </w:pPr>
            <w:r w:rsidRPr="00B74CBF">
              <w:rPr>
                <w:rStyle w:val="rStyle"/>
                <w:sz w:val="10"/>
                <w:szCs w:val="10"/>
              </w:rPr>
              <w:t>Personas que son beneficiadas a través de los Centros de Asistencia Social.</w:t>
            </w:r>
          </w:p>
        </w:tc>
        <w:tc>
          <w:tcPr>
            <w:tcW w:w="709" w:type="dxa"/>
          </w:tcPr>
          <w:p w14:paraId="05FFBFBC" w14:textId="77777777" w:rsidR="00A03BB5" w:rsidRPr="00B74CBF" w:rsidRDefault="00000000" w:rsidP="00652DEA">
            <w:pPr>
              <w:pStyle w:val="pStyle"/>
            </w:pPr>
            <w:r w:rsidRPr="00B74CBF">
              <w:rPr>
                <w:rStyle w:val="rStyle"/>
                <w:sz w:val="10"/>
                <w:szCs w:val="10"/>
              </w:rPr>
              <w:t>Gestión-Eficacia-Anual</w:t>
            </w:r>
          </w:p>
        </w:tc>
        <w:tc>
          <w:tcPr>
            <w:tcW w:w="709" w:type="dxa"/>
          </w:tcPr>
          <w:p w14:paraId="3F6B4505" w14:textId="77777777" w:rsidR="00A03BB5" w:rsidRPr="00B74CBF" w:rsidRDefault="00000000" w:rsidP="00652DEA">
            <w:pPr>
              <w:pStyle w:val="pStyle"/>
            </w:pPr>
            <w:r w:rsidRPr="00B74CBF">
              <w:rPr>
                <w:rStyle w:val="rStyle"/>
                <w:sz w:val="10"/>
                <w:szCs w:val="10"/>
              </w:rPr>
              <w:t>Porcentaje</w:t>
            </w:r>
          </w:p>
        </w:tc>
        <w:tc>
          <w:tcPr>
            <w:tcW w:w="709" w:type="dxa"/>
          </w:tcPr>
          <w:p w14:paraId="1143B3BA" w14:textId="77777777" w:rsidR="00A03BB5" w:rsidRPr="00B74CBF" w:rsidRDefault="00000000" w:rsidP="00652DEA">
            <w:pPr>
              <w:pStyle w:val="pStyle"/>
            </w:pPr>
            <w:r w:rsidRPr="00B74CBF">
              <w:rPr>
                <w:rStyle w:val="rStyle"/>
                <w:sz w:val="10"/>
                <w:szCs w:val="10"/>
              </w:rPr>
              <w:t>150 Beneficiarios. (Año 2024)</w:t>
            </w:r>
          </w:p>
        </w:tc>
        <w:tc>
          <w:tcPr>
            <w:tcW w:w="992" w:type="dxa"/>
          </w:tcPr>
          <w:p w14:paraId="6D52910D" w14:textId="77777777" w:rsidR="00A03BB5" w:rsidRPr="00B74CBF" w:rsidRDefault="00000000" w:rsidP="00652DEA">
            <w:pPr>
              <w:pStyle w:val="pStyle"/>
            </w:pPr>
            <w:r w:rsidRPr="00B74CBF">
              <w:rPr>
                <w:rStyle w:val="rStyle"/>
                <w:sz w:val="10"/>
                <w:szCs w:val="10"/>
              </w:rPr>
              <w:t>100.00% - Atender el 100% de beneficiarios en los centros de asistencia social del DIF con respecto a la línea base.</w:t>
            </w:r>
          </w:p>
        </w:tc>
        <w:tc>
          <w:tcPr>
            <w:tcW w:w="567" w:type="dxa"/>
          </w:tcPr>
          <w:p w14:paraId="13939F8E" w14:textId="77777777" w:rsidR="00A03BB5" w:rsidRPr="00B74CBF" w:rsidRDefault="00000000" w:rsidP="00652DEA">
            <w:pPr>
              <w:pStyle w:val="pStyle"/>
            </w:pPr>
            <w:r w:rsidRPr="00B74CBF">
              <w:rPr>
                <w:rStyle w:val="rStyle"/>
                <w:sz w:val="10"/>
                <w:szCs w:val="10"/>
              </w:rPr>
              <w:t>Ascendente</w:t>
            </w:r>
          </w:p>
        </w:tc>
        <w:tc>
          <w:tcPr>
            <w:tcW w:w="709" w:type="dxa"/>
          </w:tcPr>
          <w:p w14:paraId="215CB991" w14:textId="77777777" w:rsidR="00A03BB5" w:rsidRPr="00B74CBF" w:rsidRDefault="00A03BB5" w:rsidP="00652DEA">
            <w:pPr>
              <w:pStyle w:val="pStyle"/>
            </w:pPr>
          </w:p>
        </w:tc>
      </w:tr>
      <w:tr w:rsidR="005079BF" w:rsidRPr="00B74CBF" w14:paraId="40C24065" w14:textId="77777777" w:rsidTr="005079BF">
        <w:tc>
          <w:tcPr>
            <w:tcW w:w="554" w:type="dxa"/>
            <w:vMerge/>
          </w:tcPr>
          <w:p w14:paraId="4566C5FF" w14:textId="77777777" w:rsidR="00A03BB5" w:rsidRPr="00B74CBF" w:rsidRDefault="00A03BB5" w:rsidP="00652DEA">
            <w:pPr>
              <w:spacing w:after="0" w:line="240" w:lineRule="auto"/>
            </w:pPr>
          </w:p>
        </w:tc>
        <w:tc>
          <w:tcPr>
            <w:tcW w:w="709" w:type="dxa"/>
          </w:tcPr>
          <w:p w14:paraId="12C6A5D3" w14:textId="77777777" w:rsidR="00A03BB5" w:rsidRPr="00B74CBF" w:rsidRDefault="00000000" w:rsidP="00652DEA">
            <w:pPr>
              <w:pStyle w:val="pStyle"/>
            </w:pPr>
            <w:r w:rsidRPr="00B74CBF">
              <w:rPr>
                <w:rStyle w:val="rStyle"/>
                <w:sz w:val="10"/>
                <w:szCs w:val="10"/>
              </w:rPr>
              <w:t>A-05</w:t>
            </w:r>
          </w:p>
        </w:tc>
        <w:tc>
          <w:tcPr>
            <w:tcW w:w="1516" w:type="dxa"/>
          </w:tcPr>
          <w:p w14:paraId="69D44F7D" w14:textId="77777777" w:rsidR="00A03BB5" w:rsidRPr="00B74CBF" w:rsidRDefault="00000000" w:rsidP="00652DEA">
            <w:pPr>
              <w:pStyle w:val="pStyle"/>
            </w:pPr>
            <w:r w:rsidRPr="00B74CBF">
              <w:rPr>
                <w:rStyle w:val="rStyle"/>
                <w:sz w:val="10"/>
                <w:szCs w:val="10"/>
              </w:rPr>
              <w:t>Implementación de acciones socioeducativas, psicosociales y de acompañamiento para adolescentes en conflicto con la ley sujetos a medidas de libertad asistida.</w:t>
            </w:r>
          </w:p>
        </w:tc>
        <w:tc>
          <w:tcPr>
            <w:tcW w:w="1319" w:type="dxa"/>
          </w:tcPr>
          <w:p w14:paraId="10FA6553" w14:textId="77777777" w:rsidR="00A03BB5" w:rsidRPr="00B74CBF" w:rsidRDefault="00000000" w:rsidP="00652DEA">
            <w:pPr>
              <w:pStyle w:val="pStyle"/>
            </w:pPr>
            <w:r w:rsidRPr="00B74CBF">
              <w:rPr>
                <w:rStyle w:val="rStyle"/>
                <w:sz w:val="10"/>
                <w:szCs w:val="10"/>
              </w:rPr>
              <w:t>Porcentaje de adolescentes sujetos a medidas de libertad asistida que participan en acciones socioeducativas.</w:t>
            </w:r>
          </w:p>
        </w:tc>
        <w:tc>
          <w:tcPr>
            <w:tcW w:w="1559" w:type="dxa"/>
          </w:tcPr>
          <w:p w14:paraId="710DDEBE" w14:textId="77777777" w:rsidR="00A03BB5" w:rsidRPr="00B74CBF" w:rsidRDefault="00000000" w:rsidP="00652DEA">
            <w:pPr>
              <w:pStyle w:val="pStyle"/>
            </w:pPr>
            <w:r w:rsidRPr="00B74CBF">
              <w:rPr>
                <w:rStyle w:val="rStyle"/>
                <w:sz w:val="10"/>
                <w:szCs w:val="10"/>
              </w:rPr>
              <w:t>Mide el porcentaje de adolescentes canalizados que reciben acciones programadas durante el período</w:t>
            </w:r>
          </w:p>
        </w:tc>
        <w:tc>
          <w:tcPr>
            <w:tcW w:w="1418" w:type="dxa"/>
          </w:tcPr>
          <w:p w14:paraId="3C2704B4" w14:textId="77777777" w:rsidR="00A03BB5" w:rsidRPr="00B74CBF" w:rsidRDefault="00000000" w:rsidP="00652DEA">
            <w:pPr>
              <w:pStyle w:val="pStyle"/>
            </w:pPr>
            <w:r w:rsidRPr="00B74CBF">
              <w:rPr>
                <w:rStyle w:val="rStyle"/>
                <w:sz w:val="10"/>
                <w:szCs w:val="10"/>
              </w:rPr>
              <w:t xml:space="preserve">(Número de adolescentes que </w:t>
            </w:r>
            <w:proofErr w:type="spellStart"/>
            <w:r w:rsidRPr="00B74CBF">
              <w:rPr>
                <w:rStyle w:val="rStyle"/>
                <w:sz w:val="10"/>
                <w:szCs w:val="10"/>
              </w:rPr>
              <w:t>participarons</w:t>
            </w:r>
            <w:proofErr w:type="spellEnd"/>
            <w:r w:rsidRPr="00B74CBF">
              <w:rPr>
                <w:rStyle w:val="rStyle"/>
                <w:sz w:val="10"/>
                <w:szCs w:val="10"/>
              </w:rPr>
              <w:t xml:space="preserve"> en las acciones socioeducativas/ número de adolescentes programados para recibir las acciones socioeducativas) * 100</w:t>
            </w:r>
          </w:p>
        </w:tc>
        <w:tc>
          <w:tcPr>
            <w:tcW w:w="1417" w:type="dxa"/>
          </w:tcPr>
          <w:p w14:paraId="3FEC3399" w14:textId="77777777" w:rsidR="00A03BB5" w:rsidRPr="00B74CBF" w:rsidRDefault="00000000" w:rsidP="00652DEA">
            <w:pPr>
              <w:pStyle w:val="pStyle"/>
            </w:pPr>
            <w:r w:rsidRPr="00B74CBF">
              <w:rPr>
                <w:rStyle w:val="rStyle"/>
                <w:sz w:val="10"/>
                <w:szCs w:val="10"/>
              </w:rPr>
              <w:t>Adolescentes que participan en las acciones socioeducativas</w:t>
            </w:r>
          </w:p>
        </w:tc>
        <w:tc>
          <w:tcPr>
            <w:tcW w:w="709" w:type="dxa"/>
          </w:tcPr>
          <w:p w14:paraId="638455FD" w14:textId="77777777" w:rsidR="00A03BB5" w:rsidRPr="00B74CBF" w:rsidRDefault="00000000" w:rsidP="00652DEA">
            <w:pPr>
              <w:pStyle w:val="pStyle"/>
            </w:pPr>
            <w:r w:rsidRPr="00B74CBF">
              <w:rPr>
                <w:rStyle w:val="rStyle"/>
                <w:sz w:val="10"/>
                <w:szCs w:val="10"/>
              </w:rPr>
              <w:t>Gestión-Eficacia-Anual</w:t>
            </w:r>
          </w:p>
        </w:tc>
        <w:tc>
          <w:tcPr>
            <w:tcW w:w="709" w:type="dxa"/>
          </w:tcPr>
          <w:p w14:paraId="66E3A9D8" w14:textId="77777777" w:rsidR="00A03BB5" w:rsidRPr="00B74CBF" w:rsidRDefault="00000000" w:rsidP="00652DEA">
            <w:pPr>
              <w:pStyle w:val="pStyle"/>
            </w:pPr>
            <w:r w:rsidRPr="00B74CBF">
              <w:rPr>
                <w:rStyle w:val="rStyle"/>
                <w:sz w:val="10"/>
                <w:szCs w:val="10"/>
              </w:rPr>
              <w:t>Porcentaje</w:t>
            </w:r>
          </w:p>
        </w:tc>
        <w:tc>
          <w:tcPr>
            <w:tcW w:w="709" w:type="dxa"/>
          </w:tcPr>
          <w:p w14:paraId="46F7A2A1" w14:textId="77777777" w:rsidR="00A03BB5" w:rsidRPr="00B74CBF" w:rsidRDefault="00000000" w:rsidP="00652DEA">
            <w:pPr>
              <w:pStyle w:val="pStyle"/>
            </w:pPr>
            <w:r w:rsidRPr="00B74CBF">
              <w:rPr>
                <w:rStyle w:val="rStyle"/>
                <w:sz w:val="10"/>
                <w:szCs w:val="10"/>
              </w:rPr>
              <w:t>Sin dato. (Año 2024)</w:t>
            </w:r>
          </w:p>
        </w:tc>
        <w:tc>
          <w:tcPr>
            <w:tcW w:w="992" w:type="dxa"/>
          </w:tcPr>
          <w:p w14:paraId="2526C831" w14:textId="77777777" w:rsidR="00A03BB5" w:rsidRPr="00B74CBF" w:rsidRDefault="00000000" w:rsidP="00652DEA">
            <w:pPr>
              <w:pStyle w:val="pStyle"/>
            </w:pPr>
            <w:r w:rsidRPr="00B74CBF">
              <w:rPr>
                <w:rStyle w:val="rStyle"/>
                <w:sz w:val="10"/>
                <w:szCs w:val="10"/>
              </w:rPr>
              <w:t>100.00% - 100% de los adolescentes programados reciben las acciones socioeducativas.</w:t>
            </w:r>
          </w:p>
        </w:tc>
        <w:tc>
          <w:tcPr>
            <w:tcW w:w="567" w:type="dxa"/>
          </w:tcPr>
          <w:p w14:paraId="5BDAC123" w14:textId="77777777" w:rsidR="00A03BB5" w:rsidRPr="00B74CBF" w:rsidRDefault="00000000" w:rsidP="00652DEA">
            <w:pPr>
              <w:pStyle w:val="pStyle"/>
            </w:pPr>
            <w:r w:rsidRPr="00B74CBF">
              <w:rPr>
                <w:rStyle w:val="rStyle"/>
                <w:sz w:val="10"/>
                <w:szCs w:val="10"/>
              </w:rPr>
              <w:t>Ascendente</w:t>
            </w:r>
          </w:p>
        </w:tc>
        <w:tc>
          <w:tcPr>
            <w:tcW w:w="709" w:type="dxa"/>
          </w:tcPr>
          <w:p w14:paraId="72304489" w14:textId="77777777" w:rsidR="00A03BB5" w:rsidRPr="00B74CBF" w:rsidRDefault="00A03BB5" w:rsidP="00652DEA">
            <w:pPr>
              <w:pStyle w:val="pStyle"/>
            </w:pPr>
          </w:p>
        </w:tc>
      </w:tr>
      <w:tr w:rsidR="005079BF" w:rsidRPr="00B74CBF" w14:paraId="37136ECD" w14:textId="77777777" w:rsidTr="005079BF">
        <w:tc>
          <w:tcPr>
            <w:tcW w:w="554" w:type="dxa"/>
          </w:tcPr>
          <w:p w14:paraId="772D29A5" w14:textId="77777777" w:rsidR="00A03BB5" w:rsidRPr="00B74CBF" w:rsidRDefault="00000000" w:rsidP="00652DEA">
            <w:pPr>
              <w:pStyle w:val="pStyle"/>
            </w:pPr>
            <w:r w:rsidRPr="00B74CBF">
              <w:rPr>
                <w:rStyle w:val="rStyle"/>
                <w:sz w:val="10"/>
                <w:szCs w:val="10"/>
              </w:rPr>
              <w:t>Componente</w:t>
            </w:r>
          </w:p>
        </w:tc>
        <w:tc>
          <w:tcPr>
            <w:tcW w:w="709" w:type="dxa"/>
          </w:tcPr>
          <w:p w14:paraId="1AA39FAC" w14:textId="77777777" w:rsidR="00A03BB5" w:rsidRPr="00B74CBF" w:rsidRDefault="00000000" w:rsidP="00652DEA">
            <w:pPr>
              <w:pStyle w:val="pStyle"/>
            </w:pPr>
            <w:r w:rsidRPr="00B74CBF">
              <w:rPr>
                <w:rStyle w:val="rStyle"/>
                <w:sz w:val="10"/>
                <w:szCs w:val="10"/>
              </w:rPr>
              <w:t>C-004</w:t>
            </w:r>
          </w:p>
        </w:tc>
        <w:tc>
          <w:tcPr>
            <w:tcW w:w="1516" w:type="dxa"/>
          </w:tcPr>
          <w:p w14:paraId="12313F5C" w14:textId="77777777" w:rsidR="00A03BB5" w:rsidRPr="00B74CBF" w:rsidRDefault="00000000" w:rsidP="00652DEA">
            <w:pPr>
              <w:pStyle w:val="pStyle"/>
            </w:pPr>
            <w:r w:rsidRPr="00B74CBF">
              <w:rPr>
                <w:rStyle w:val="rStyle"/>
                <w:sz w:val="10"/>
                <w:szCs w:val="10"/>
              </w:rPr>
              <w:t>Apoyos para el desarrollo e inclusión comunitaria aplicados.</w:t>
            </w:r>
          </w:p>
        </w:tc>
        <w:tc>
          <w:tcPr>
            <w:tcW w:w="1319" w:type="dxa"/>
          </w:tcPr>
          <w:p w14:paraId="065876E8" w14:textId="77777777" w:rsidR="00A03BB5" w:rsidRPr="00B74CBF" w:rsidRDefault="00000000" w:rsidP="00652DEA">
            <w:pPr>
              <w:pStyle w:val="pStyle"/>
            </w:pPr>
            <w:r w:rsidRPr="00B74CBF">
              <w:rPr>
                <w:rStyle w:val="rStyle"/>
                <w:sz w:val="10"/>
                <w:szCs w:val="10"/>
              </w:rPr>
              <w:t>Porcentaje de beneficiarios con obras de infraestructura en apoyo a la población vulnerable.</w:t>
            </w:r>
          </w:p>
        </w:tc>
        <w:tc>
          <w:tcPr>
            <w:tcW w:w="1559" w:type="dxa"/>
          </w:tcPr>
          <w:p w14:paraId="0AD64487" w14:textId="77777777" w:rsidR="00A03BB5" w:rsidRPr="00B74CBF" w:rsidRDefault="00000000" w:rsidP="00652DEA">
            <w:pPr>
              <w:pStyle w:val="pStyle"/>
            </w:pPr>
            <w:r w:rsidRPr="00B74CBF">
              <w:rPr>
                <w:rStyle w:val="rStyle"/>
                <w:sz w:val="10"/>
                <w:szCs w:val="10"/>
              </w:rPr>
              <w:t>Beneficiarios de las obras de infraestructura en apoyo a la población vulnerable.</w:t>
            </w:r>
          </w:p>
        </w:tc>
        <w:tc>
          <w:tcPr>
            <w:tcW w:w="1418" w:type="dxa"/>
          </w:tcPr>
          <w:p w14:paraId="590FA2E4" w14:textId="77777777" w:rsidR="00A03BB5" w:rsidRPr="00B74CBF" w:rsidRDefault="00000000" w:rsidP="00652DEA">
            <w:pPr>
              <w:pStyle w:val="pStyle"/>
            </w:pPr>
            <w:r w:rsidRPr="00B74CBF">
              <w:rPr>
                <w:rStyle w:val="rStyle"/>
                <w:sz w:val="10"/>
                <w:szCs w:val="10"/>
              </w:rPr>
              <w:t>(Beneficiarios de las obras de infraestructura realizadas/ beneficiarios por obras de infraestructura programados)*100</w:t>
            </w:r>
          </w:p>
        </w:tc>
        <w:tc>
          <w:tcPr>
            <w:tcW w:w="1417" w:type="dxa"/>
          </w:tcPr>
          <w:p w14:paraId="47E8F957" w14:textId="77777777" w:rsidR="00A03BB5" w:rsidRPr="00B74CBF" w:rsidRDefault="00000000" w:rsidP="00652DEA">
            <w:pPr>
              <w:pStyle w:val="pStyle"/>
            </w:pPr>
            <w:r w:rsidRPr="00B74CBF">
              <w:rPr>
                <w:rStyle w:val="rStyle"/>
                <w:sz w:val="10"/>
                <w:szCs w:val="10"/>
              </w:rPr>
              <w:t>Personas en condición de vulnerabilidad beneficiada con obras de infraestructura.</w:t>
            </w:r>
          </w:p>
        </w:tc>
        <w:tc>
          <w:tcPr>
            <w:tcW w:w="709" w:type="dxa"/>
          </w:tcPr>
          <w:p w14:paraId="4FB269C1" w14:textId="77777777" w:rsidR="00A03BB5" w:rsidRPr="00B74CBF" w:rsidRDefault="00000000" w:rsidP="00652DEA">
            <w:pPr>
              <w:pStyle w:val="pStyle"/>
            </w:pPr>
            <w:r w:rsidRPr="00B74CBF">
              <w:rPr>
                <w:rStyle w:val="rStyle"/>
                <w:sz w:val="10"/>
                <w:szCs w:val="10"/>
              </w:rPr>
              <w:t>Gestión-Eficacia-Anual</w:t>
            </w:r>
          </w:p>
        </w:tc>
        <w:tc>
          <w:tcPr>
            <w:tcW w:w="709" w:type="dxa"/>
          </w:tcPr>
          <w:p w14:paraId="0A8FE137" w14:textId="77777777" w:rsidR="00A03BB5" w:rsidRPr="00B74CBF" w:rsidRDefault="00000000" w:rsidP="00652DEA">
            <w:pPr>
              <w:pStyle w:val="pStyle"/>
            </w:pPr>
            <w:r w:rsidRPr="00B74CBF">
              <w:rPr>
                <w:rStyle w:val="rStyle"/>
                <w:sz w:val="10"/>
                <w:szCs w:val="10"/>
              </w:rPr>
              <w:t>Porcentaje</w:t>
            </w:r>
          </w:p>
        </w:tc>
        <w:tc>
          <w:tcPr>
            <w:tcW w:w="709" w:type="dxa"/>
          </w:tcPr>
          <w:p w14:paraId="4CBFB520" w14:textId="77777777" w:rsidR="00A03BB5" w:rsidRPr="00B74CBF" w:rsidRDefault="00000000" w:rsidP="00652DEA">
            <w:pPr>
              <w:pStyle w:val="pStyle"/>
            </w:pPr>
            <w:r w:rsidRPr="00B74CBF">
              <w:rPr>
                <w:rStyle w:val="rStyle"/>
                <w:sz w:val="10"/>
                <w:szCs w:val="10"/>
              </w:rPr>
              <w:t>1000 Beneficiarios. (Año 2024)</w:t>
            </w:r>
          </w:p>
        </w:tc>
        <w:tc>
          <w:tcPr>
            <w:tcW w:w="992" w:type="dxa"/>
          </w:tcPr>
          <w:p w14:paraId="719464AA" w14:textId="77777777" w:rsidR="00A03BB5" w:rsidRPr="00B74CBF" w:rsidRDefault="00000000" w:rsidP="00652DEA">
            <w:pPr>
              <w:pStyle w:val="pStyle"/>
            </w:pPr>
            <w:r w:rsidRPr="00B74CBF">
              <w:rPr>
                <w:rStyle w:val="rStyle"/>
                <w:sz w:val="10"/>
                <w:szCs w:val="10"/>
              </w:rPr>
              <w:t>100.00% - Incrementar el 5% de beneficiarios de las obras de infraestructura en apoyo a la población vulnerable realizadas con respecto a la línea base, correspondiente a: 1,050</w:t>
            </w:r>
          </w:p>
        </w:tc>
        <w:tc>
          <w:tcPr>
            <w:tcW w:w="567" w:type="dxa"/>
          </w:tcPr>
          <w:p w14:paraId="64E6B801" w14:textId="77777777" w:rsidR="00A03BB5" w:rsidRPr="00B74CBF" w:rsidRDefault="00000000" w:rsidP="00652DEA">
            <w:pPr>
              <w:pStyle w:val="pStyle"/>
            </w:pPr>
            <w:r w:rsidRPr="00B74CBF">
              <w:rPr>
                <w:rStyle w:val="rStyle"/>
                <w:sz w:val="10"/>
                <w:szCs w:val="10"/>
              </w:rPr>
              <w:t>Ascendente</w:t>
            </w:r>
          </w:p>
        </w:tc>
        <w:tc>
          <w:tcPr>
            <w:tcW w:w="709" w:type="dxa"/>
          </w:tcPr>
          <w:p w14:paraId="022DEE16" w14:textId="77777777" w:rsidR="00A03BB5" w:rsidRPr="00B74CBF" w:rsidRDefault="00A03BB5" w:rsidP="00652DEA">
            <w:pPr>
              <w:pStyle w:val="pStyle"/>
            </w:pPr>
          </w:p>
        </w:tc>
      </w:tr>
      <w:tr w:rsidR="005079BF" w:rsidRPr="00B74CBF" w14:paraId="00D926F7" w14:textId="77777777" w:rsidTr="005079BF">
        <w:tc>
          <w:tcPr>
            <w:tcW w:w="554" w:type="dxa"/>
          </w:tcPr>
          <w:p w14:paraId="7F8E79C6" w14:textId="77777777" w:rsidR="00A03BB5" w:rsidRPr="00B74CBF" w:rsidRDefault="00000000" w:rsidP="00652DEA">
            <w:pPr>
              <w:spacing w:after="0" w:line="240" w:lineRule="auto"/>
            </w:pPr>
            <w:r w:rsidRPr="00B74CBF">
              <w:rPr>
                <w:rStyle w:val="rStyle"/>
                <w:sz w:val="10"/>
                <w:szCs w:val="10"/>
              </w:rPr>
              <w:t>Actividad o Proyecto</w:t>
            </w:r>
          </w:p>
        </w:tc>
        <w:tc>
          <w:tcPr>
            <w:tcW w:w="709" w:type="dxa"/>
          </w:tcPr>
          <w:p w14:paraId="17E2A6D4" w14:textId="77777777" w:rsidR="00A03BB5" w:rsidRPr="00B74CBF" w:rsidRDefault="00000000" w:rsidP="00652DEA">
            <w:pPr>
              <w:pStyle w:val="pStyle"/>
            </w:pPr>
            <w:r w:rsidRPr="00B74CBF">
              <w:rPr>
                <w:rStyle w:val="rStyle"/>
                <w:sz w:val="10"/>
                <w:szCs w:val="10"/>
              </w:rPr>
              <w:t>A-01</w:t>
            </w:r>
          </w:p>
        </w:tc>
        <w:tc>
          <w:tcPr>
            <w:tcW w:w="1516" w:type="dxa"/>
          </w:tcPr>
          <w:p w14:paraId="6D26DD44" w14:textId="77777777" w:rsidR="00A03BB5" w:rsidRPr="00B74CBF" w:rsidRDefault="00000000" w:rsidP="00652DEA">
            <w:pPr>
              <w:pStyle w:val="pStyle"/>
            </w:pPr>
            <w:r w:rsidRPr="00B74CBF">
              <w:rPr>
                <w:rStyle w:val="rStyle"/>
                <w:sz w:val="10"/>
                <w:szCs w:val="10"/>
              </w:rPr>
              <w:t>Instrumentación de proyectos para las personas en estado de vulnerabilidad.</w:t>
            </w:r>
          </w:p>
        </w:tc>
        <w:tc>
          <w:tcPr>
            <w:tcW w:w="1319" w:type="dxa"/>
          </w:tcPr>
          <w:p w14:paraId="07037A22" w14:textId="77777777" w:rsidR="00A03BB5" w:rsidRPr="00B74CBF" w:rsidRDefault="00000000" w:rsidP="00652DEA">
            <w:pPr>
              <w:pStyle w:val="pStyle"/>
            </w:pPr>
            <w:r w:rsidRPr="00B74CBF">
              <w:rPr>
                <w:rStyle w:val="rStyle"/>
                <w:sz w:val="10"/>
                <w:szCs w:val="10"/>
              </w:rPr>
              <w:t>Porcentaje de beneficiarios con proyectos para la protección de personas en estado de vulnerabilidad.</w:t>
            </w:r>
          </w:p>
        </w:tc>
        <w:tc>
          <w:tcPr>
            <w:tcW w:w="1559" w:type="dxa"/>
          </w:tcPr>
          <w:p w14:paraId="2B712AB7" w14:textId="77777777" w:rsidR="00A03BB5" w:rsidRPr="00B74CBF" w:rsidRDefault="00000000" w:rsidP="00652DEA">
            <w:pPr>
              <w:pStyle w:val="pStyle"/>
            </w:pPr>
            <w:r w:rsidRPr="00B74CBF">
              <w:rPr>
                <w:rStyle w:val="rStyle"/>
                <w:sz w:val="10"/>
                <w:szCs w:val="10"/>
              </w:rPr>
              <w:t>Beneficiarios de proyectos para la protección de personas en estado de vulnerabilidad.</w:t>
            </w:r>
          </w:p>
        </w:tc>
        <w:tc>
          <w:tcPr>
            <w:tcW w:w="1418" w:type="dxa"/>
          </w:tcPr>
          <w:p w14:paraId="2F808972" w14:textId="77777777" w:rsidR="00A03BB5" w:rsidRPr="00B74CBF" w:rsidRDefault="00000000" w:rsidP="00652DEA">
            <w:pPr>
              <w:pStyle w:val="pStyle"/>
            </w:pPr>
            <w:r w:rsidRPr="00B74CBF">
              <w:rPr>
                <w:rStyle w:val="rStyle"/>
                <w:sz w:val="10"/>
                <w:szCs w:val="10"/>
              </w:rPr>
              <w:t>(Beneficiarios de los proyectos para la protección de personas en estado de vulnerabilidad/total de beneficiarios programados por año)*100</w:t>
            </w:r>
          </w:p>
        </w:tc>
        <w:tc>
          <w:tcPr>
            <w:tcW w:w="1417" w:type="dxa"/>
          </w:tcPr>
          <w:p w14:paraId="7125A185" w14:textId="77777777" w:rsidR="00A03BB5" w:rsidRPr="00B74CBF" w:rsidRDefault="00000000" w:rsidP="00652DEA">
            <w:pPr>
              <w:pStyle w:val="pStyle"/>
            </w:pPr>
            <w:r w:rsidRPr="00B74CBF">
              <w:rPr>
                <w:rStyle w:val="rStyle"/>
                <w:sz w:val="10"/>
                <w:szCs w:val="10"/>
              </w:rPr>
              <w:t>Población beneficiada a través de proyectos para la protección de personas en estado de vulnerabilidad.</w:t>
            </w:r>
          </w:p>
        </w:tc>
        <w:tc>
          <w:tcPr>
            <w:tcW w:w="709" w:type="dxa"/>
          </w:tcPr>
          <w:p w14:paraId="4BB2539E" w14:textId="77777777" w:rsidR="00A03BB5" w:rsidRPr="00B74CBF" w:rsidRDefault="00000000" w:rsidP="00652DEA">
            <w:pPr>
              <w:pStyle w:val="pStyle"/>
            </w:pPr>
            <w:r w:rsidRPr="00B74CBF">
              <w:rPr>
                <w:rStyle w:val="rStyle"/>
                <w:sz w:val="10"/>
                <w:szCs w:val="10"/>
              </w:rPr>
              <w:t>Gestión-Eficacia-Anual</w:t>
            </w:r>
          </w:p>
        </w:tc>
        <w:tc>
          <w:tcPr>
            <w:tcW w:w="709" w:type="dxa"/>
          </w:tcPr>
          <w:p w14:paraId="133EA83F" w14:textId="77777777" w:rsidR="00A03BB5" w:rsidRPr="00B74CBF" w:rsidRDefault="00000000" w:rsidP="00652DEA">
            <w:pPr>
              <w:pStyle w:val="pStyle"/>
            </w:pPr>
            <w:r w:rsidRPr="00B74CBF">
              <w:rPr>
                <w:rStyle w:val="rStyle"/>
                <w:sz w:val="10"/>
                <w:szCs w:val="10"/>
              </w:rPr>
              <w:t>Porcentaje</w:t>
            </w:r>
          </w:p>
        </w:tc>
        <w:tc>
          <w:tcPr>
            <w:tcW w:w="709" w:type="dxa"/>
          </w:tcPr>
          <w:p w14:paraId="65C9362D" w14:textId="77777777" w:rsidR="00A03BB5" w:rsidRPr="00B74CBF" w:rsidRDefault="00000000" w:rsidP="00652DEA">
            <w:pPr>
              <w:pStyle w:val="pStyle"/>
            </w:pPr>
            <w:r w:rsidRPr="00B74CBF">
              <w:rPr>
                <w:rStyle w:val="rStyle"/>
                <w:sz w:val="10"/>
                <w:szCs w:val="10"/>
              </w:rPr>
              <w:t>1000 Beneficiarios. (Año 2024)</w:t>
            </w:r>
          </w:p>
        </w:tc>
        <w:tc>
          <w:tcPr>
            <w:tcW w:w="992" w:type="dxa"/>
          </w:tcPr>
          <w:p w14:paraId="73304C83" w14:textId="77777777" w:rsidR="00A03BB5" w:rsidRPr="00B74CBF" w:rsidRDefault="00000000" w:rsidP="00652DEA">
            <w:pPr>
              <w:pStyle w:val="pStyle"/>
            </w:pPr>
            <w:r w:rsidRPr="00B74CBF">
              <w:rPr>
                <w:rStyle w:val="rStyle"/>
                <w:sz w:val="10"/>
                <w:szCs w:val="10"/>
              </w:rPr>
              <w:t>100.00% - Incrementar 5% de beneficiarios con proyectos para la protección de personas en estado de necesidad con respecto a la línea base, correspondiente a 1,050 personas.</w:t>
            </w:r>
          </w:p>
        </w:tc>
        <w:tc>
          <w:tcPr>
            <w:tcW w:w="567" w:type="dxa"/>
          </w:tcPr>
          <w:p w14:paraId="1EF43A93" w14:textId="77777777" w:rsidR="00A03BB5" w:rsidRPr="00B74CBF" w:rsidRDefault="00000000" w:rsidP="00652DEA">
            <w:pPr>
              <w:pStyle w:val="pStyle"/>
            </w:pPr>
            <w:r w:rsidRPr="00B74CBF">
              <w:rPr>
                <w:rStyle w:val="rStyle"/>
                <w:sz w:val="10"/>
                <w:szCs w:val="10"/>
              </w:rPr>
              <w:t>Ascendente</w:t>
            </w:r>
          </w:p>
        </w:tc>
        <w:tc>
          <w:tcPr>
            <w:tcW w:w="709" w:type="dxa"/>
          </w:tcPr>
          <w:p w14:paraId="1A77CBFB" w14:textId="77777777" w:rsidR="00A03BB5" w:rsidRPr="00B74CBF" w:rsidRDefault="00A03BB5" w:rsidP="00652DEA">
            <w:pPr>
              <w:pStyle w:val="pStyle"/>
            </w:pPr>
          </w:p>
        </w:tc>
      </w:tr>
      <w:tr w:rsidR="005079BF" w:rsidRPr="00B74CBF" w14:paraId="73166DCD" w14:textId="77777777" w:rsidTr="005079BF">
        <w:tc>
          <w:tcPr>
            <w:tcW w:w="554" w:type="dxa"/>
          </w:tcPr>
          <w:p w14:paraId="25B88FD9" w14:textId="77777777" w:rsidR="00A03BB5" w:rsidRPr="00B74CBF" w:rsidRDefault="00000000" w:rsidP="00652DEA">
            <w:pPr>
              <w:pStyle w:val="pStyle"/>
            </w:pPr>
            <w:r w:rsidRPr="00B74CBF">
              <w:rPr>
                <w:rStyle w:val="rStyle"/>
                <w:sz w:val="10"/>
                <w:szCs w:val="10"/>
              </w:rPr>
              <w:t>Componente</w:t>
            </w:r>
          </w:p>
        </w:tc>
        <w:tc>
          <w:tcPr>
            <w:tcW w:w="709" w:type="dxa"/>
          </w:tcPr>
          <w:p w14:paraId="34734190" w14:textId="77777777" w:rsidR="00A03BB5" w:rsidRPr="00B74CBF" w:rsidRDefault="00000000" w:rsidP="00652DEA">
            <w:pPr>
              <w:pStyle w:val="pStyle"/>
            </w:pPr>
            <w:r w:rsidRPr="00B74CBF">
              <w:rPr>
                <w:rStyle w:val="rStyle"/>
                <w:sz w:val="10"/>
                <w:szCs w:val="10"/>
              </w:rPr>
              <w:t>C-005</w:t>
            </w:r>
          </w:p>
        </w:tc>
        <w:tc>
          <w:tcPr>
            <w:tcW w:w="1516" w:type="dxa"/>
          </w:tcPr>
          <w:p w14:paraId="44A70C76" w14:textId="77777777" w:rsidR="00A03BB5" w:rsidRPr="00B74CBF" w:rsidRDefault="00000000" w:rsidP="00652DEA">
            <w:pPr>
              <w:pStyle w:val="pStyle"/>
            </w:pPr>
            <w:r w:rsidRPr="00B74CBF">
              <w:rPr>
                <w:rStyle w:val="rStyle"/>
                <w:sz w:val="10"/>
                <w:szCs w:val="10"/>
              </w:rPr>
              <w:t>Gestión institucional de la asistencia social fortalecida.</w:t>
            </w:r>
          </w:p>
        </w:tc>
        <w:tc>
          <w:tcPr>
            <w:tcW w:w="1319" w:type="dxa"/>
          </w:tcPr>
          <w:p w14:paraId="5795F693" w14:textId="77777777" w:rsidR="00A03BB5" w:rsidRPr="00B74CBF" w:rsidRDefault="00000000" w:rsidP="00652DEA">
            <w:pPr>
              <w:pStyle w:val="pStyle"/>
            </w:pPr>
            <w:r w:rsidRPr="00B74CBF">
              <w:rPr>
                <w:rStyle w:val="rStyle"/>
                <w:sz w:val="10"/>
                <w:szCs w:val="10"/>
              </w:rPr>
              <w:t xml:space="preserve">Porcentaje de cumplimiento de las metas anuales derivadas del </w:t>
            </w:r>
            <w:r w:rsidRPr="00B74CBF">
              <w:rPr>
                <w:rStyle w:val="rStyle"/>
                <w:sz w:val="10"/>
                <w:szCs w:val="10"/>
              </w:rPr>
              <w:lastRenderedPageBreak/>
              <w:t>Programa Operativo del DIF Estatal realizadas.</w:t>
            </w:r>
          </w:p>
        </w:tc>
        <w:tc>
          <w:tcPr>
            <w:tcW w:w="1559" w:type="dxa"/>
          </w:tcPr>
          <w:p w14:paraId="2F21568C" w14:textId="77777777" w:rsidR="00A03BB5" w:rsidRPr="00B74CBF" w:rsidRDefault="00000000" w:rsidP="00652DEA">
            <w:pPr>
              <w:pStyle w:val="pStyle"/>
            </w:pPr>
            <w:r w:rsidRPr="00B74CBF">
              <w:rPr>
                <w:rStyle w:val="rStyle"/>
                <w:sz w:val="10"/>
                <w:szCs w:val="10"/>
              </w:rPr>
              <w:lastRenderedPageBreak/>
              <w:t>Cumplimiento de las metas anuales derivadas del Programa Operativo del DIF.</w:t>
            </w:r>
          </w:p>
        </w:tc>
        <w:tc>
          <w:tcPr>
            <w:tcW w:w="1418" w:type="dxa"/>
          </w:tcPr>
          <w:p w14:paraId="2D01F6FA" w14:textId="77777777" w:rsidR="00A03BB5" w:rsidRPr="00B74CBF" w:rsidRDefault="00000000" w:rsidP="00652DEA">
            <w:pPr>
              <w:pStyle w:val="pStyle"/>
            </w:pPr>
            <w:r w:rsidRPr="00B74CBF">
              <w:rPr>
                <w:rStyle w:val="rStyle"/>
                <w:sz w:val="10"/>
                <w:szCs w:val="10"/>
              </w:rPr>
              <w:t xml:space="preserve">(Metas anuales derivadas del programa operativo del DIF cumplidas/ total de </w:t>
            </w:r>
            <w:r w:rsidRPr="00B74CBF">
              <w:rPr>
                <w:rStyle w:val="rStyle"/>
                <w:sz w:val="10"/>
                <w:szCs w:val="10"/>
              </w:rPr>
              <w:lastRenderedPageBreak/>
              <w:t>metas anuales programadas)*100</w:t>
            </w:r>
          </w:p>
        </w:tc>
        <w:tc>
          <w:tcPr>
            <w:tcW w:w="1417" w:type="dxa"/>
          </w:tcPr>
          <w:p w14:paraId="3F6C9E8D" w14:textId="77777777" w:rsidR="00A03BB5" w:rsidRPr="00B74CBF" w:rsidRDefault="00000000" w:rsidP="00652DEA">
            <w:pPr>
              <w:pStyle w:val="pStyle"/>
            </w:pPr>
            <w:r w:rsidRPr="00B74CBF">
              <w:rPr>
                <w:rStyle w:val="rStyle"/>
                <w:sz w:val="10"/>
                <w:szCs w:val="10"/>
              </w:rPr>
              <w:lastRenderedPageBreak/>
              <w:t>El cumplimiento de las metas programadas en el año.</w:t>
            </w:r>
          </w:p>
        </w:tc>
        <w:tc>
          <w:tcPr>
            <w:tcW w:w="709" w:type="dxa"/>
          </w:tcPr>
          <w:p w14:paraId="450B56DF" w14:textId="77777777" w:rsidR="00A03BB5" w:rsidRPr="00B74CBF" w:rsidRDefault="00000000" w:rsidP="00652DEA">
            <w:pPr>
              <w:pStyle w:val="pStyle"/>
            </w:pPr>
            <w:r w:rsidRPr="00B74CBF">
              <w:rPr>
                <w:rStyle w:val="rStyle"/>
                <w:sz w:val="10"/>
                <w:szCs w:val="10"/>
              </w:rPr>
              <w:t>Gestión-Eficacia-Anual</w:t>
            </w:r>
          </w:p>
        </w:tc>
        <w:tc>
          <w:tcPr>
            <w:tcW w:w="709" w:type="dxa"/>
          </w:tcPr>
          <w:p w14:paraId="5F108612" w14:textId="77777777" w:rsidR="00A03BB5" w:rsidRPr="00B74CBF" w:rsidRDefault="00000000" w:rsidP="00652DEA">
            <w:pPr>
              <w:pStyle w:val="pStyle"/>
            </w:pPr>
            <w:r w:rsidRPr="00B74CBF">
              <w:rPr>
                <w:rStyle w:val="rStyle"/>
                <w:sz w:val="10"/>
                <w:szCs w:val="10"/>
              </w:rPr>
              <w:t>Porcentaje</w:t>
            </w:r>
          </w:p>
        </w:tc>
        <w:tc>
          <w:tcPr>
            <w:tcW w:w="709" w:type="dxa"/>
          </w:tcPr>
          <w:p w14:paraId="17F4514F" w14:textId="77777777" w:rsidR="00A03BB5" w:rsidRPr="00B74CBF" w:rsidRDefault="00000000" w:rsidP="00652DEA">
            <w:pPr>
              <w:pStyle w:val="pStyle"/>
            </w:pPr>
            <w:r w:rsidRPr="00B74CBF">
              <w:rPr>
                <w:rStyle w:val="rStyle"/>
                <w:sz w:val="10"/>
                <w:szCs w:val="10"/>
              </w:rPr>
              <w:t>100% Cumplimiento (Año 2024)</w:t>
            </w:r>
          </w:p>
        </w:tc>
        <w:tc>
          <w:tcPr>
            <w:tcW w:w="992" w:type="dxa"/>
          </w:tcPr>
          <w:p w14:paraId="12E00557" w14:textId="77777777" w:rsidR="00A03BB5" w:rsidRPr="00B74CBF" w:rsidRDefault="00000000" w:rsidP="00652DEA">
            <w:pPr>
              <w:pStyle w:val="pStyle"/>
            </w:pPr>
            <w:r w:rsidRPr="00B74CBF">
              <w:rPr>
                <w:rStyle w:val="rStyle"/>
                <w:sz w:val="10"/>
                <w:szCs w:val="10"/>
              </w:rPr>
              <w:t xml:space="preserve">100.00% - Cumplimiento del 100% de las metas </w:t>
            </w:r>
            <w:r w:rsidRPr="00B74CBF">
              <w:rPr>
                <w:rStyle w:val="rStyle"/>
                <w:sz w:val="10"/>
                <w:szCs w:val="10"/>
              </w:rPr>
              <w:lastRenderedPageBreak/>
              <w:t>anuales derivadas del programa operativo del DIF.</w:t>
            </w:r>
          </w:p>
        </w:tc>
        <w:tc>
          <w:tcPr>
            <w:tcW w:w="567" w:type="dxa"/>
          </w:tcPr>
          <w:p w14:paraId="37399294" w14:textId="77777777" w:rsidR="00A03BB5" w:rsidRPr="00B74CBF" w:rsidRDefault="00000000" w:rsidP="00652DEA">
            <w:pPr>
              <w:pStyle w:val="pStyle"/>
            </w:pPr>
            <w:r w:rsidRPr="00B74CBF">
              <w:rPr>
                <w:rStyle w:val="rStyle"/>
                <w:sz w:val="10"/>
                <w:szCs w:val="10"/>
              </w:rPr>
              <w:lastRenderedPageBreak/>
              <w:t>Ascendente</w:t>
            </w:r>
          </w:p>
        </w:tc>
        <w:tc>
          <w:tcPr>
            <w:tcW w:w="709" w:type="dxa"/>
          </w:tcPr>
          <w:p w14:paraId="36B9058B" w14:textId="77777777" w:rsidR="00A03BB5" w:rsidRPr="00B74CBF" w:rsidRDefault="00A03BB5" w:rsidP="00652DEA">
            <w:pPr>
              <w:pStyle w:val="pStyle"/>
            </w:pPr>
          </w:p>
        </w:tc>
      </w:tr>
      <w:tr w:rsidR="005079BF" w:rsidRPr="00B74CBF" w14:paraId="2E31792A" w14:textId="77777777" w:rsidTr="005079BF">
        <w:tc>
          <w:tcPr>
            <w:tcW w:w="554" w:type="dxa"/>
            <w:vMerge w:val="restart"/>
          </w:tcPr>
          <w:p w14:paraId="3E7F362D" w14:textId="77777777" w:rsidR="00A03BB5" w:rsidRPr="00B74CBF" w:rsidRDefault="00000000" w:rsidP="00652DEA">
            <w:pPr>
              <w:spacing w:after="0" w:line="240" w:lineRule="auto"/>
            </w:pPr>
            <w:r w:rsidRPr="00B74CBF">
              <w:rPr>
                <w:rStyle w:val="rStyle"/>
                <w:sz w:val="10"/>
                <w:szCs w:val="10"/>
              </w:rPr>
              <w:t>Actividad o Proyecto</w:t>
            </w:r>
          </w:p>
        </w:tc>
        <w:tc>
          <w:tcPr>
            <w:tcW w:w="709" w:type="dxa"/>
          </w:tcPr>
          <w:p w14:paraId="314E3AFC" w14:textId="77777777" w:rsidR="00A03BB5" w:rsidRPr="00B74CBF" w:rsidRDefault="00000000" w:rsidP="00652DEA">
            <w:pPr>
              <w:pStyle w:val="pStyle"/>
            </w:pPr>
            <w:r w:rsidRPr="00B74CBF">
              <w:rPr>
                <w:rStyle w:val="rStyle"/>
                <w:sz w:val="10"/>
                <w:szCs w:val="10"/>
              </w:rPr>
              <w:t>A-01</w:t>
            </w:r>
          </w:p>
        </w:tc>
        <w:tc>
          <w:tcPr>
            <w:tcW w:w="1516" w:type="dxa"/>
          </w:tcPr>
          <w:p w14:paraId="213998D6" w14:textId="77777777" w:rsidR="00A03BB5" w:rsidRPr="00B74CBF" w:rsidRDefault="00000000" w:rsidP="00652DEA">
            <w:pPr>
              <w:pStyle w:val="pStyle"/>
            </w:pPr>
            <w:r w:rsidRPr="00B74CBF">
              <w:rPr>
                <w:rStyle w:val="rStyle"/>
                <w:sz w:val="10"/>
                <w:szCs w:val="10"/>
              </w:rPr>
              <w:t>Planeación y conducción de la política de asistencia social.</w:t>
            </w:r>
          </w:p>
        </w:tc>
        <w:tc>
          <w:tcPr>
            <w:tcW w:w="1319" w:type="dxa"/>
          </w:tcPr>
          <w:p w14:paraId="39A90191" w14:textId="77777777" w:rsidR="00A03BB5" w:rsidRPr="00B74CBF" w:rsidRDefault="00000000" w:rsidP="00652DEA">
            <w:pPr>
              <w:pStyle w:val="pStyle"/>
            </w:pPr>
            <w:r w:rsidRPr="00B74CBF">
              <w:rPr>
                <w:rStyle w:val="rStyle"/>
                <w:sz w:val="10"/>
                <w:szCs w:val="10"/>
              </w:rPr>
              <w:t>Porcentaje de actividades anuales realizadas derivadas del Programa Operativo del DIF Estatal.</w:t>
            </w:r>
          </w:p>
        </w:tc>
        <w:tc>
          <w:tcPr>
            <w:tcW w:w="1559" w:type="dxa"/>
          </w:tcPr>
          <w:p w14:paraId="23ADD784" w14:textId="77777777" w:rsidR="00A03BB5" w:rsidRPr="00B74CBF" w:rsidRDefault="00000000" w:rsidP="00652DEA">
            <w:pPr>
              <w:pStyle w:val="pStyle"/>
            </w:pPr>
            <w:r w:rsidRPr="00B74CBF">
              <w:rPr>
                <w:rStyle w:val="rStyle"/>
                <w:sz w:val="10"/>
                <w:szCs w:val="10"/>
              </w:rPr>
              <w:t>Actividades anuales realizadas derivadas del programa operativo del DIF.</w:t>
            </w:r>
          </w:p>
        </w:tc>
        <w:tc>
          <w:tcPr>
            <w:tcW w:w="1418" w:type="dxa"/>
          </w:tcPr>
          <w:p w14:paraId="5F31B380" w14:textId="77777777" w:rsidR="00A03BB5" w:rsidRPr="00B74CBF" w:rsidRDefault="00000000" w:rsidP="00652DEA">
            <w:pPr>
              <w:pStyle w:val="pStyle"/>
            </w:pPr>
            <w:r w:rsidRPr="00B74CBF">
              <w:rPr>
                <w:rStyle w:val="rStyle"/>
                <w:sz w:val="10"/>
                <w:szCs w:val="10"/>
              </w:rPr>
              <w:t>(Actividades anuales realizadas derivadas del programa operativo del DIF/total de actividades anuales programadas)*100</w:t>
            </w:r>
          </w:p>
        </w:tc>
        <w:tc>
          <w:tcPr>
            <w:tcW w:w="1417" w:type="dxa"/>
          </w:tcPr>
          <w:p w14:paraId="10C01975" w14:textId="77777777" w:rsidR="00A03BB5" w:rsidRPr="00B74CBF" w:rsidRDefault="00000000" w:rsidP="00652DEA">
            <w:pPr>
              <w:pStyle w:val="pStyle"/>
            </w:pPr>
            <w:r w:rsidRPr="00B74CBF">
              <w:rPr>
                <w:rStyle w:val="rStyle"/>
                <w:sz w:val="10"/>
                <w:szCs w:val="10"/>
              </w:rPr>
              <w:t>Las actividades que se realizan derivadas del Programa Operativo.</w:t>
            </w:r>
          </w:p>
        </w:tc>
        <w:tc>
          <w:tcPr>
            <w:tcW w:w="709" w:type="dxa"/>
          </w:tcPr>
          <w:p w14:paraId="349D5CD2" w14:textId="77777777" w:rsidR="00A03BB5" w:rsidRPr="00B74CBF" w:rsidRDefault="00000000" w:rsidP="00652DEA">
            <w:pPr>
              <w:pStyle w:val="pStyle"/>
            </w:pPr>
            <w:r w:rsidRPr="00B74CBF">
              <w:rPr>
                <w:rStyle w:val="rStyle"/>
                <w:sz w:val="10"/>
                <w:szCs w:val="10"/>
              </w:rPr>
              <w:t>Gestión-Eficacia-Anual</w:t>
            </w:r>
          </w:p>
        </w:tc>
        <w:tc>
          <w:tcPr>
            <w:tcW w:w="709" w:type="dxa"/>
          </w:tcPr>
          <w:p w14:paraId="13FEAA6D" w14:textId="77777777" w:rsidR="00A03BB5" w:rsidRPr="00B74CBF" w:rsidRDefault="00000000" w:rsidP="00652DEA">
            <w:pPr>
              <w:pStyle w:val="pStyle"/>
            </w:pPr>
            <w:r w:rsidRPr="00B74CBF">
              <w:rPr>
                <w:rStyle w:val="rStyle"/>
                <w:sz w:val="10"/>
                <w:szCs w:val="10"/>
              </w:rPr>
              <w:t>Porcentaje</w:t>
            </w:r>
          </w:p>
        </w:tc>
        <w:tc>
          <w:tcPr>
            <w:tcW w:w="709" w:type="dxa"/>
          </w:tcPr>
          <w:p w14:paraId="2BDCCBAD" w14:textId="77777777" w:rsidR="00A03BB5" w:rsidRPr="00B74CBF" w:rsidRDefault="00000000" w:rsidP="00652DEA">
            <w:pPr>
              <w:pStyle w:val="pStyle"/>
            </w:pPr>
            <w:r w:rsidRPr="00B74CBF">
              <w:rPr>
                <w:rStyle w:val="rStyle"/>
                <w:sz w:val="10"/>
                <w:szCs w:val="10"/>
              </w:rPr>
              <w:t>1 Programa. (Año 2024)</w:t>
            </w:r>
          </w:p>
        </w:tc>
        <w:tc>
          <w:tcPr>
            <w:tcW w:w="992" w:type="dxa"/>
          </w:tcPr>
          <w:p w14:paraId="507E688A" w14:textId="77777777" w:rsidR="00A03BB5" w:rsidRPr="00B74CBF" w:rsidRDefault="00000000" w:rsidP="00652DEA">
            <w:pPr>
              <w:pStyle w:val="pStyle"/>
            </w:pPr>
            <w:r w:rsidRPr="00B74CBF">
              <w:rPr>
                <w:rStyle w:val="rStyle"/>
                <w:sz w:val="10"/>
                <w:szCs w:val="10"/>
              </w:rPr>
              <w:t>100.00% - Cumplir con el 100% de las actividades anuales realizadas derivadas del programa operativo del DIF con respecto a la línea base.</w:t>
            </w:r>
          </w:p>
        </w:tc>
        <w:tc>
          <w:tcPr>
            <w:tcW w:w="567" w:type="dxa"/>
          </w:tcPr>
          <w:p w14:paraId="1C7D54EB" w14:textId="77777777" w:rsidR="00A03BB5" w:rsidRPr="00B74CBF" w:rsidRDefault="00000000" w:rsidP="00652DEA">
            <w:pPr>
              <w:pStyle w:val="pStyle"/>
            </w:pPr>
            <w:r w:rsidRPr="00B74CBF">
              <w:rPr>
                <w:rStyle w:val="rStyle"/>
                <w:sz w:val="10"/>
                <w:szCs w:val="10"/>
              </w:rPr>
              <w:t>Ascendente</w:t>
            </w:r>
          </w:p>
        </w:tc>
        <w:tc>
          <w:tcPr>
            <w:tcW w:w="709" w:type="dxa"/>
          </w:tcPr>
          <w:p w14:paraId="0F2F8C99" w14:textId="77777777" w:rsidR="00A03BB5" w:rsidRPr="00B74CBF" w:rsidRDefault="00A03BB5" w:rsidP="00652DEA">
            <w:pPr>
              <w:pStyle w:val="pStyle"/>
            </w:pPr>
          </w:p>
        </w:tc>
      </w:tr>
      <w:tr w:rsidR="005079BF" w:rsidRPr="00B74CBF" w14:paraId="25353DD7" w14:textId="77777777" w:rsidTr="005079BF">
        <w:tc>
          <w:tcPr>
            <w:tcW w:w="554" w:type="dxa"/>
            <w:vMerge/>
          </w:tcPr>
          <w:p w14:paraId="3B0200D9" w14:textId="77777777" w:rsidR="00A03BB5" w:rsidRPr="00B74CBF" w:rsidRDefault="00A03BB5" w:rsidP="00652DEA">
            <w:pPr>
              <w:spacing w:after="0" w:line="240" w:lineRule="auto"/>
            </w:pPr>
          </w:p>
        </w:tc>
        <w:tc>
          <w:tcPr>
            <w:tcW w:w="709" w:type="dxa"/>
          </w:tcPr>
          <w:p w14:paraId="56E74E56" w14:textId="77777777" w:rsidR="00A03BB5" w:rsidRPr="00B74CBF" w:rsidRDefault="00000000" w:rsidP="00652DEA">
            <w:pPr>
              <w:pStyle w:val="pStyle"/>
            </w:pPr>
            <w:r w:rsidRPr="00B74CBF">
              <w:rPr>
                <w:rStyle w:val="rStyle"/>
                <w:sz w:val="10"/>
                <w:szCs w:val="10"/>
              </w:rPr>
              <w:t>A-02</w:t>
            </w:r>
          </w:p>
        </w:tc>
        <w:tc>
          <w:tcPr>
            <w:tcW w:w="1516" w:type="dxa"/>
          </w:tcPr>
          <w:p w14:paraId="02B51A5A" w14:textId="77777777" w:rsidR="00A03BB5" w:rsidRPr="00B74CBF" w:rsidRDefault="00000000" w:rsidP="00652DEA">
            <w:pPr>
              <w:pStyle w:val="pStyle"/>
            </w:pPr>
            <w:r w:rsidRPr="00B74CBF">
              <w:rPr>
                <w:rStyle w:val="rStyle"/>
                <w:sz w:val="10"/>
                <w:szCs w:val="10"/>
              </w:rPr>
              <w:t>Evaluación del desempeño.</w:t>
            </w:r>
          </w:p>
        </w:tc>
        <w:tc>
          <w:tcPr>
            <w:tcW w:w="1319" w:type="dxa"/>
          </w:tcPr>
          <w:p w14:paraId="78C0B1C1" w14:textId="77777777" w:rsidR="00A03BB5" w:rsidRPr="00B74CBF" w:rsidRDefault="00000000" w:rsidP="00652DEA">
            <w:pPr>
              <w:pStyle w:val="pStyle"/>
            </w:pPr>
            <w:r w:rsidRPr="00B74CBF">
              <w:rPr>
                <w:rStyle w:val="rStyle"/>
                <w:sz w:val="10"/>
                <w:szCs w:val="10"/>
              </w:rPr>
              <w:t>Porcentaje de programas evaluados anuales.</w:t>
            </w:r>
          </w:p>
        </w:tc>
        <w:tc>
          <w:tcPr>
            <w:tcW w:w="1559" w:type="dxa"/>
          </w:tcPr>
          <w:p w14:paraId="137028C3" w14:textId="77777777" w:rsidR="00A03BB5" w:rsidRPr="00B74CBF" w:rsidRDefault="00000000" w:rsidP="00652DEA">
            <w:pPr>
              <w:pStyle w:val="pStyle"/>
            </w:pPr>
            <w:r w:rsidRPr="00B74CBF">
              <w:rPr>
                <w:rStyle w:val="rStyle"/>
                <w:sz w:val="10"/>
                <w:szCs w:val="10"/>
              </w:rPr>
              <w:t>Programas evaluados al año.</w:t>
            </w:r>
          </w:p>
        </w:tc>
        <w:tc>
          <w:tcPr>
            <w:tcW w:w="1418" w:type="dxa"/>
          </w:tcPr>
          <w:p w14:paraId="50D87DC1" w14:textId="77777777" w:rsidR="00A03BB5" w:rsidRPr="00B74CBF" w:rsidRDefault="00000000" w:rsidP="00652DEA">
            <w:pPr>
              <w:pStyle w:val="pStyle"/>
            </w:pPr>
            <w:r w:rsidRPr="00B74CBF">
              <w:rPr>
                <w:rStyle w:val="rStyle"/>
                <w:sz w:val="10"/>
                <w:szCs w:val="10"/>
              </w:rPr>
              <w:t>(Número de programas evaluados/ total de programas programados por año)*100</w:t>
            </w:r>
          </w:p>
        </w:tc>
        <w:tc>
          <w:tcPr>
            <w:tcW w:w="1417" w:type="dxa"/>
          </w:tcPr>
          <w:p w14:paraId="1C5D48CE" w14:textId="77777777" w:rsidR="00A03BB5" w:rsidRPr="00B74CBF" w:rsidRDefault="00000000" w:rsidP="00652DEA">
            <w:pPr>
              <w:pStyle w:val="pStyle"/>
            </w:pPr>
            <w:r w:rsidRPr="00B74CBF">
              <w:rPr>
                <w:rStyle w:val="rStyle"/>
                <w:sz w:val="10"/>
                <w:szCs w:val="10"/>
              </w:rPr>
              <w:t>Programas del DIF Estatal evaluados durante el año.</w:t>
            </w:r>
          </w:p>
        </w:tc>
        <w:tc>
          <w:tcPr>
            <w:tcW w:w="709" w:type="dxa"/>
          </w:tcPr>
          <w:p w14:paraId="41BECBB2" w14:textId="77777777" w:rsidR="00A03BB5" w:rsidRPr="00B74CBF" w:rsidRDefault="00000000" w:rsidP="00652DEA">
            <w:pPr>
              <w:pStyle w:val="pStyle"/>
            </w:pPr>
            <w:r w:rsidRPr="00B74CBF">
              <w:rPr>
                <w:rStyle w:val="rStyle"/>
                <w:sz w:val="10"/>
                <w:szCs w:val="10"/>
              </w:rPr>
              <w:t>Gestión-Eficacia-Anual</w:t>
            </w:r>
          </w:p>
        </w:tc>
        <w:tc>
          <w:tcPr>
            <w:tcW w:w="709" w:type="dxa"/>
          </w:tcPr>
          <w:p w14:paraId="4F9942BB" w14:textId="77777777" w:rsidR="00A03BB5" w:rsidRPr="00B74CBF" w:rsidRDefault="00000000" w:rsidP="00652DEA">
            <w:pPr>
              <w:pStyle w:val="pStyle"/>
            </w:pPr>
            <w:r w:rsidRPr="00B74CBF">
              <w:rPr>
                <w:rStyle w:val="rStyle"/>
                <w:sz w:val="10"/>
                <w:szCs w:val="10"/>
              </w:rPr>
              <w:t>Porcentaje</w:t>
            </w:r>
          </w:p>
        </w:tc>
        <w:tc>
          <w:tcPr>
            <w:tcW w:w="709" w:type="dxa"/>
          </w:tcPr>
          <w:p w14:paraId="45A1DC52" w14:textId="77777777" w:rsidR="00A03BB5" w:rsidRPr="00B74CBF" w:rsidRDefault="00000000" w:rsidP="00652DEA">
            <w:pPr>
              <w:pStyle w:val="pStyle"/>
            </w:pPr>
            <w:r w:rsidRPr="00B74CBF">
              <w:rPr>
                <w:rStyle w:val="rStyle"/>
                <w:sz w:val="10"/>
                <w:szCs w:val="10"/>
              </w:rPr>
              <w:t>1 Evaluación. (Año 2024)</w:t>
            </w:r>
          </w:p>
        </w:tc>
        <w:tc>
          <w:tcPr>
            <w:tcW w:w="992" w:type="dxa"/>
          </w:tcPr>
          <w:p w14:paraId="6D8E0E34" w14:textId="77777777" w:rsidR="00A03BB5" w:rsidRPr="00B74CBF" w:rsidRDefault="00000000" w:rsidP="00652DEA">
            <w:pPr>
              <w:pStyle w:val="pStyle"/>
            </w:pPr>
            <w:r w:rsidRPr="00B74CBF">
              <w:rPr>
                <w:rStyle w:val="rStyle"/>
                <w:sz w:val="10"/>
                <w:szCs w:val="10"/>
              </w:rPr>
              <w:t>100.00% - Cumplir el 100% de programas evaluados con respecto a la línea base.</w:t>
            </w:r>
          </w:p>
        </w:tc>
        <w:tc>
          <w:tcPr>
            <w:tcW w:w="567" w:type="dxa"/>
          </w:tcPr>
          <w:p w14:paraId="7DC3C79D" w14:textId="77777777" w:rsidR="00A03BB5" w:rsidRPr="00B74CBF" w:rsidRDefault="00000000" w:rsidP="00652DEA">
            <w:pPr>
              <w:pStyle w:val="pStyle"/>
            </w:pPr>
            <w:r w:rsidRPr="00B74CBF">
              <w:rPr>
                <w:rStyle w:val="rStyle"/>
                <w:sz w:val="10"/>
                <w:szCs w:val="10"/>
              </w:rPr>
              <w:t>Ascendente</w:t>
            </w:r>
          </w:p>
        </w:tc>
        <w:tc>
          <w:tcPr>
            <w:tcW w:w="709" w:type="dxa"/>
          </w:tcPr>
          <w:p w14:paraId="5ACDD36F" w14:textId="77777777" w:rsidR="00A03BB5" w:rsidRPr="00B74CBF" w:rsidRDefault="00A03BB5" w:rsidP="00652DEA">
            <w:pPr>
              <w:pStyle w:val="pStyle"/>
            </w:pPr>
          </w:p>
        </w:tc>
      </w:tr>
      <w:tr w:rsidR="005079BF" w:rsidRPr="00B74CBF" w14:paraId="0D28447B" w14:textId="77777777" w:rsidTr="005079BF">
        <w:tc>
          <w:tcPr>
            <w:tcW w:w="554" w:type="dxa"/>
            <w:vMerge/>
          </w:tcPr>
          <w:p w14:paraId="069225E5" w14:textId="77777777" w:rsidR="00A03BB5" w:rsidRPr="00B74CBF" w:rsidRDefault="00A03BB5" w:rsidP="00652DEA">
            <w:pPr>
              <w:spacing w:after="0" w:line="240" w:lineRule="auto"/>
            </w:pPr>
          </w:p>
        </w:tc>
        <w:tc>
          <w:tcPr>
            <w:tcW w:w="709" w:type="dxa"/>
          </w:tcPr>
          <w:p w14:paraId="2FC46BEE" w14:textId="77777777" w:rsidR="00A03BB5" w:rsidRPr="00B74CBF" w:rsidRDefault="00000000" w:rsidP="00652DEA">
            <w:pPr>
              <w:pStyle w:val="pStyle"/>
            </w:pPr>
            <w:r w:rsidRPr="00B74CBF">
              <w:rPr>
                <w:rStyle w:val="rStyle"/>
                <w:sz w:val="10"/>
                <w:szCs w:val="10"/>
              </w:rPr>
              <w:t>A-03</w:t>
            </w:r>
          </w:p>
        </w:tc>
        <w:tc>
          <w:tcPr>
            <w:tcW w:w="1516" w:type="dxa"/>
          </w:tcPr>
          <w:p w14:paraId="1D6D439C" w14:textId="5E49E48F" w:rsidR="00A03BB5" w:rsidRPr="00B74CBF" w:rsidRDefault="00000000" w:rsidP="00652DEA">
            <w:pPr>
              <w:pStyle w:val="pStyle"/>
            </w:pPr>
            <w:r w:rsidRPr="00B74CBF">
              <w:rPr>
                <w:rStyle w:val="rStyle"/>
                <w:sz w:val="10"/>
                <w:szCs w:val="10"/>
              </w:rPr>
              <w:t>Fortalecimiento de la gestión operativa de  los programas de FAM- Asistencia social.</w:t>
            </w:r>
          </w:p>
        </w:tc>
        <w:tc>
          <w:tcPr>
            <w:tcW w:w="1319" w:type="dxa"/>
          </w:tcPr>
          <w:p w14:paraId="03C7695A" w14:textId="77777777" w:rsidR="00A03BB5" w:rsidRPr="00B74CBF" w:rsidRDefault="00000000" w:rsidP="00652DEA">
            <w:pPr>
              <w:pStyle w:val="pStyle"/>
            </w:pPr>
            <w:r w:rsidRPr="00B74CBF">
              <w:rPr>
                <w:rStyle w:val="rStyle"/>
                <w:sz w:val="10"/>
                <w:szCs w:val="10"/>
              </w:rPr>
              <w:t>Porcentaje de acciones de fortalecimiento de la gestión operativa de los programas del FAM-Asistencia social.</w:t>
            </w:r>
          </w:p>
        </w:tc>
        <w:tc>
          <w:tcPr>
            <w:tcW w:w="1559" w:type="dxa"/>
          </w:tcPr>
          <w:p w14:paraId="14216595" w14:textId="77777777" w:rsidR="00A03BB5" w:rsidRPr="00B74CBF" w:rsidRDefault="00000000" w:rsidP="00652DEA">
            <w:pPr>
              <w:pStyle w:val="pStyle"/>
            </w:pPr>
            <w:r w:rsidRPr="00B74CBF">
              <w:rPr>
                <w:rStyle w:val="rStyle"/>
                <w:sz w:val="10"/>
                <w:szCs w:val="10"/>
              </w:rPr>
              <w:t>Mide el cumplimiento de las acciones administrativas, técnicas y de coordinación implementadas para fortalecer la gestión operativa de los programas financiados con recursos del FAM-Asistencia social.</w:t>
            </w:r>
          </w:p>
        </w:tc>
        <w:tc>
          <w:tcPr>
            <w:tcW w:w="1418" w:type="dxa"/>
          </w:tcPr>
          <w:p w14:paraId="6042CE55" w14:textId="58F05847" w:rsidR="00A03BB5" w:rsidRPr="00B74CBF" w:rsidRDefault="00000000" w:rsidP="00652DEA">
            <w:pPr>
              <w:pStyle w:val="pStyle"/>
            </w:pPr>
            <w:r w:rsidRPr="00B74CBF">
              <w:rPr>
                <w:rStyle w:val="rStyle"/>
                <w:sz w:val="10"/>
                <w:szCs w:val="10"/>
              </w:rPr>
              <w:t>(Acciones de fortalecimiento realizadas/ Acciones de fortalecimiento programadas) *100</w:t>
            </w:r>
          </w:p>
        </w:tc>
        <w:tc>
          <w:tcPr>
            <w:tcW w:w="1417" w:type="dxa"/>
          </w:tcPr>
          <w:p w14:paraId="7DF27E79" w14:textId="77777777" w:rsidR="00A03BB5" w:rsidRPr="00B74CBF" w:rsidRDefault="00000000" w:rsidP="00652DEA">
            <w:pPr>
              <w:pStyle w:val="pStyle"/>
            </w:pPr>
            <w:r w:rsidRPr="00B74CBF">
              <w:rPr>
                <w:rStyle w:val="rStyle"/>
                <w:sz w:val="10"/>
                <w:szCs w:val="10"/>
              </w:rPr>
              <w:t>Número de acciones administrativas, técnicas y de coordinación ejecutadas de los programas del FAM-Asistencia social.</w:t>
            </w:r>
          </w:p>
        </w:tc>
        <w:tc>
          <w:tcPr>
            <w:tcW w:w="709" w:type="dxa"/>
          </w:tcPr>
          <w:p w14:paraId="5AEAE1DD" w14:textId="77777777" w:rsidR="00A03BB5" w:rsidRPr="00B74CBF" w:rsidRDefault="00000000" w:rsidP="00652DEA">
            <w:pPr>
              <w:pStyle w:val="pStyle"/>
            </w:pPr>
            <w:r w:rsidRPr="00B74CBF">
              <w:rPr>
                <w:rStyle w:val="rStyle"/>
                <w:sz w:val="10"/>
                <w:szCs w:val="10"/>
              </w:rPr>
              <w:t>Gestión-Eficacia-Anual</w:t>
            </w:r>
          </w:p>
        </w:tc>
        <w:tc>
          <w:tcPr>
            <w:tcW w:w="709" w:type="dxa"/>
          </w:tcPr>
          <w:p w14:paraId="7FE7C980" w14:textId="77777777" w:rsidR="00A03BB5" w:rsidRPr="00B74CBF" w:rsidRDefault="00000000" w:rsidP="00652DEA">
            <w:pPr>
              <w:pStyle w:val="pStyle"/>
            </w:pPr>
            <w:r w:rsidRPr="00B74CBF">
              <w:rPr>
                <w:rStyle w:val="rStyle"/>
                <w:sz w:val="10"/>
                <w:szCs w:val="10"/>
              </w:rPr>
              <w:t>Porcentaje</w:t>
            </w:r>
          </w:p>
        </w:tc>
        <w:tc>
          <w:tcPr>
            <w:tcW w:w="709" w:type="dxa"/>
          </w:tcPr>
          <w:p w14:paraId="7A2A3B1E" w14:textId="77777777" w:rsidR="00A03BB5" w:rsidRPr="00B74CBF" w:rsidRDefault="00000000" w:rsidP="00652DEA">
            <w:pPr>
              <w:pStyle w:val="pStyle"/>
            </w:pPr>
            <w:r w:rsidRPr="00B74CBF">
              <w:rPr>
                <w:rStyle w:val="rStyle"/>
                <w:sz w:val="10"/>
                <w:szCs w:val="10"/>
              </w:rPr>
              <w:t>0 No aplica (Año 2025)</w:t>
            </w:r>
          </w:p>
        </w:tc>
        <w:tc>
          <w:tcPr>
            <w:tcW w:w="992" w:type="dxa"/>
          </w:tcPr>
          <w:p w14:paraId="412AE569" w14:textId="77777777" w:rsidR="00A03BB5" w:rsidRPr="00B74CBF" w:rsidRDefault="00000000" w:rsidP="00652DEA">
            <w:pPr>
              <w:pStyle w:val="pStyle"/>
            </w:pPr>
            <w:r w:rsidRPr="00B74CBF">
              <w:rPr>
                <w:rStyle w:val="rStyle"/>
                <w:sz w:val="10"/>
                <w:szCs w:val="10"/>
              </w:rPr>
              <w:t>100.00% - Lograr el 100% de las acciones programadas.</w:t>
            </w:r>
          </w:p>
        </w:tc>
        <w:tc>
          <w:tcPr>
            <w:tcW w:w="567" w:type="dxa"/>
          </w:tcPr>
          <w:p w14:paraId="25AFBC32" w14:textId="77777777" w:rsidR="00A03BB5" w:rsidRPr="00B74CBF" w:rsidRDefault="00000000" w:rsidP="00652DEA">
            <w:pPr>
              <w:pStyle w:val="pStyle"/>
            </w:pPr>
            <w:r w:rsidRPr="00B74CBF">
              <w:rPr>
                <w:rStyle w:val="rStyle"/>
                <w:sz w:val="10"/>
                <w:szCs w:val="10"/>
              </w:rPr>
              <w:t>Ascendente</w:t>
            </w:r>
          </w:p>
        </w:tc>
        <w:tc>
          <w:tcPr>
            <w:tcW w:w="709" w:type="dxa"/>
          </w:tcPr>
          <w:p w14:paraId="61D395D7" w14:textId="77777777" w:rsidR="00A03BB5" w:rsidRPr="00B74CBF" w:rsidRDefault="00A03BB5" w:rsidP="00652DEA">
            <w:pPr>
              <w:pStyle w:val="pStyle"/>
            </w:pPr>
          </w:p>
        </w:tc>
      </w:tr>
    </w:tbl>
    <w:p w14:paraId="60EC014C"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74"/>
        <w:gridCol w:w="7766"/>
      </w:tblGrid>
      <w:tr w:rsidR="00A03BB5" w:rsidRPr="003B4EE9" w14:paraId="50F1FF26" w14:textId="77777777">
        <w:trPr>
          <w:tblHeader/>
        </w:trPr>
        <w:tc>
          <w:tcPr>
            <w:tcW w:w="6000" w:type="dxa"/>
          </w:tcPr>
          <w:p w14:paraId="58FA99C6" w14:textId="77777777" w:rsidR="00A03BB5" w:rsidRPr="003B4EE9" w:rsidRDefault="00000000" w:rsidP="00652DEA">
            <w:pPr>
              <w:pStyle w:val="pStyle"/>
              <w:rPr>
                <w:sz w:val="16"/>
                <w:szCs w:val="16"/>
              </w:rPr>
            </w:pPr>
            <w:r w:rsidRPr="003B4EE9">
              <w:rPr>
                <w:rStyle w:val="tStyle"/>
                <w:sz w:val="16"/>
                <w:szCs w:val="16"/>
              </w:rPr>
              <w:t>Identificación del Programa Presupuestario:</w:t>
            </w:r>
          </w:p>
        </w:tc>
        <w:tc>
          <w:tcPr>
            <w:tcW w:w="11000" w:type="dxa"/>
          </w:tcPr>
          <w:p w14:paraId="20EA209E" w14:textId="77777777" w:rsidR="00A03BB5" w:rsidRPr="003B4EE9" w:rsidRDefault="00000000" w:rsidP="00652DEA">
            <w:pPr>
              <w:pStyle w:val="pStyle"/>
              <w:rPr>
                <w:sz w:val="16"/>
                <w:szCs w:val="16"/>
              </w:rPr>
            </w:pPr>
            <w:r w:rsidRPr="003B4EE9">
              <w:rPr>
                <w:rStyle w:val="tStyle"/>
                <w:sz w:val="16"/>
                <w:szCs w:val="16"/>
              </w:rPr>
              <w:t>14-E-DEPORTE Y RECREACIÓN.</w:t>
            </w:r>
          </w:p>
        </w:tc>
      </w:tr>
      <w:tr w:rsidR="00A03BB5" w:rsidRPr="003B4EE9" w14:paraId="685B0B76" w14:textId="77777777">
        <w:trPr>
          <w:tblHeader/>
        </w:trPr>
        <w:tc>
          <w:tcPr>
            <w:tcW w:w="6000" w:type="dxa"/>
          </w:tcPr>
          <w:p w14:paraId="6ED64605" w14:textId="77777777" w:rsidR="00A03BB5" w:rsidRPr="003B4EE9" w:rsidRDefault="00000000" w:rsidP="00652DEA">
            <w:pPr>
              <w:pStyle w:val="pStyle"/>
              <w:rPr>
                <w:sz w:val="16"/>
                <w:szCs w:val="16"/>
              </w:rPr>
            </w:pPr>
            <w:r w:rsidRPr="003B4EE9">
              <w:rPr>
                <w:rStyle w:val="tStyle"/>
                <w:sz w:val="16"/>
                <w:szCs w:val="16"/>
              </w:rPr>
              <w:t>Dependencia/Organismo:</w:t>
            </w:r>
          </w:p>
        </w:tc>
        <w:tc>
          <w:tcPr>
            <w:tcW w:w="11000" w:type="dxa"/>
          </w:tcPr>
          <w:p w14:paraId="2D491944" w14:textId="77777777" w:rsidR="00A03BB5" w:rsidRPr="003B4EE9" w:rsidRDefault="00000000" w:rsidP="00652DEA">
            <w:pPr>
              <w:pStyle w:val="pStyle"/>
              <w:rPr>
                <w:sz w:val="16"/>
                <w:szCs w:val="16"/>
              </w:rPr>
            </w:pPr>
            <w:r w:rsidRPr="003B4EE9">
              <w:rPr>
                <w:rStyle w:val="tStyle"/>
                <w:sz w:val="16"/>
                <w:szCs w:val="16"/>
              </w:rPr>
              <w:t>040105003-INSTITUTO COLIMENSE DEL DEPORTE.</w:t>
            </w:r>
          </w:p>
        </w:tc>
      </w:tr>
      <w:tr w:rsidR="00A03BB5" w:rsidRPr="003B4EE9" w14:paraId="20467AFA" w14:textId="77777777">
        <w:trPr>
          <w:tblHeader/>
        </w:trPr>
        <w:tc>
          <w:tcPr>
            <w:tcW w:w="6000" w:type="dxa"/>
          </w:tcPr>
          <w:p w14:paraId="07D38BD5" w14:textId="77777777" w:rsidR="00A03BB5" w:rsidRPr="003B4EE9" w:rsidRDefault="00000000" w:rsidP="00652DEA">
            <w:pPr>
              <w:pStyle w:val="pStyle"/>
              <w:rPr>
                <w:sz w:val="16"/>
                <w:szCs w:val="16"/>
              </w:rPr>
            </w:pPr>
            <w:r w:rsidRPr="003B4EE9">
              <w:rPr>
                <w:rStyle w:val="tStyle"/>
                <w:sz w:val="16"/>
                <w:szCs w:val="16"/>
              </w:rPr>
              <w:t>Objetivo de Desarrollo Sostenible:</w:t>
            </w:r>
          </w:p>
        </w:tc>
        <w:tc>
          <w:tcPr>
            <w:tcW w:w="11000" w:type="dxa"/>
          </w:tcPr>
          <w:p w14:paraId="59A81550" w14:textId="77777777" w:rsidR="00A03BB5" w:rsidRPr="003B4EE9" w:rsidRDefault="00000000" w:rsidP="00652DEA">
            <w:pPr>
              <w:pStyle w:val="pStyle"/>
              <w:rPr>
                <w:sz w:val="16"/>
                <w:szCs w:val="16"/>
              </w:rPr>
            </w:pPr>
            <w:r w:rsidRPr="003B4EE9">
              <w:rPr>
                <w:rStyle w:val="tStyle"/>
                <w:sz w:val="16"/>
                <w:szCs w:val="16"/>
              </w:rPr>
              <w:t>3-GARANTIZAR UNA VIDA SANA Y PROMOVER EL BIENESTAR PARA TODOS EN TODAS LAS EDADES</w:t>
            </w:r>
          </w:p>
        </w:tc>
      </w:tr>
      <w:tr w:rsidR="00A03BB5" w:rsidRPr="003B4EE9" w14:paraId="33D7E36D" w14:textId="77777777">
        <w:trPr>
          <w:tblHeader/>
        </w:trPr>
        <w:tc>
          <w:tcPr>
            <w:tcW w:w="6000" w:type="dxa"/>
          </w:tcPr>
          <w:p w14:paraId="4AE88549" w14:textId="77777777" w:rsidR="00A03BB5" w:rsidRPr="003B4EE9" w:rsidRDefault="00000000" w:rsidP="00652DEA">
            <w:pPr>
              <w:pStyle w:val="pStyle"/>
              <w:rPr>
                <w:sz w:val="16"/>
                <w:szCs w:val="16"/>
              </w:rPr>
            </w:pPr>
            <w:r w:rsidRPr="003B4EE9">
              <w:rPr>
                <w:rStyle w:val="tStyle"/>
                <w:sz w:val="16"/>
                <w:szCs w:val="16"/>
              </w:rPr>
              <w:t>Eje del Plan Nacional de Desarrollo:</w:t>
            </w:r>
          </w:p>
        </w:tc>
        <w:tc>
          <w:tcPr>
            <w:tcW w:w="11000" w:type="dxa"/>
          </w:tcPr>
          <w:p w14:paraId="554E31C3" w14:textId="77777777" w:rsidR="00A03BB5" w:rsidRPr="003B4EE9" w:rsidRDefault="00000000" w:rsidP="00652DEA">
            <w:pPr>
              <w:pStyle w:val="pStyle"/>
              <w:rPr>
                <w:sz w:val="16"/>
                <w:szCs w:val="16"/>
              </w:rPr>
            </w:pPr>
            <w:r w:rsidRPr="003B4EE9">
              <w:rPr>
                <w:rStyle w:val="tStyle"/>
                <w:sz w:val="16"/>
                <w:szCs w:val="16"/>
              </w:rPr>
              <w:t>2-DESARROLLO CON BIENESTAR Y HUMANISMO</w:t>
            </w:r>
          </w:p>
        </w:tc>
      </w:tr>
      <w:tr w:rsidR="00A03BB5" w:rsidRPr="003B4EE9" w14:paraId="29763437" w14:textId="77777777">
        <w:trPr>
          <w:tblHeader/>
        </w:trPr>
        <w:tc>
          <w:tcPr>
            <w:tcW w:w="6000" w:type="dxa"/>
          </w:tcPr>
          <w:p w14:paraId="7C3CA16A" w14:textId="77777777" w:rsidR="00A03BB5" w:rsidRPr="003B4EE9" w:rsidRDefault="00000000" w:rsidP="00652DEA">
            <w:pPr>
              <w:pStyle w:val="pStyle"/>
              <w:rPr>
                <w:sz w:val="16"/>
                <w:szCs w:val="16"/>
              </w:rPr>
            </w:pPr>
            <w:r w:rsidRPr="003B4EE9">
              <w:rPr>
                <w:rStyle w:val="tStyle"/>
                <w:sz w:val="16"/>
                <w:szCs w:val="16"/>
              </w:rPr>
              <w:t>Eje del Plan Estatal de Desarrollo:</w:t>
            </w:r>
          </w:p>
        </w:tc>
        <w:tc>
          <w:tcPr>
            <w:tcW w:w="11000" w:type="dxa"/>
          </w:tcPr>
          <w:p w14:paraId="3D095106" w14:textId="77777777" w:rsidR="00A03BB5" w:rsidRPr="003B4EE9" w:rsidRDefault="00000000" w:rsidP="00652DEA">
            <w:pPr>
              <w:pStyle w:val="pStyle"/>
              <w:rPr>
                <w:sz w:val="16"/>
                <w:szCs w:val="16"/>
              </w:rPr>
            </w:pPr>
            <w:r w:rsidRPr="003B4EE9">
              <w:rPr>
                <w:rStyle w:val="tStyle"/>
                <w:sz w:val="16"/>
                <w:szCs w:val="16"/>
              </w:rPr>
              <w:t>03-SEMBRAR LA PAZ</w:t>
            </w:r>
          </w:p>
        </w:tc>
      </w:tr>
      <w:tr w:rsidR="00A03BB5" w:rsidRPr="003B4EE9" w14:paraId="0C65182B" w14:textId="77777777">
        <w:trPr>
          <w:tblHeader/>
        </w:trPr>
        <w:tc>
          <w:tcPr>
            <w:tcW w:w="6000" w:type="dxa"/>
          </w:tcPr>
          <w:p w14:paraId="36BDDE13" w14:textId="77777777" w:rsidR="00A03BB5" w:rsidRPr="003B4EE9" w:rsidRDefault="00000000" w:rsidP="00652DEA">
            <w:pPr>
              <w:pStyle w:val="pStyle"/>
              <w:rPr>
                <w:sz w:val="16"/>
                <w:szCs w:val="16"/>
              </w:rPr>
            </w:pPr>
            <w:r w:rsidRPr="003B4EE9">
              <w:rPr>
                <w:rStyle w:val="tStyle"/>
                <w:sz w:val="16"/>
                <w:szCs w:val="16"/>
              </w:rPr>
              <w:t>Programa Derivado del PED:</w:t>
            </w:r>
          </w:p>
        </w:tc>
        <w:tc>
          <w:tcPr>
            <w:tcW w:w="11000" w:type="dxa"/>
          </w:tcPr>
          <w:p w14:paraId="2CFD4C4E" w14:textId="77777777" w:rsidR="00A03BB5" w:rsidRPr="003B4EE9" w:rsidRDefault="00000000" w:rsidP="00652DEA">
            <w:pPr>
              <w:pStyle w:val="pStyle"/>
              <w:rPr>
                <w:sz w:val="16"/>
                <w:szCs w:val="16"/>
              </w:rPr>
            </w:pPr>
            <w:r w:rsidRPr="003B4EE9">
              <w:rPr>
                <w:rStyle w:val="tStyle"/>
                <w:sz w:val="16"/>
                <w:szCs w:val="16"/>
              </w:rPr>
              <w:t>1-PROGRAMA SECTORIAL DE EDUCACIÓN, CULTURA Y DEPORTE</w:t>
            </w:r>
          </w:p>
        </w:tc>
      </w:tr>
    </w:tbl>
    <w:p w14:paraId="1D5CD635" w14:textId="77777777" w:rsidR="00A03BB5" w:rsidRDefault="00A03BB5" w:rsidP="00652DEA">
      <w:pPr>
        <w:spacing w:after="0" w:line="240" w:lineRule="auto"/>
      </w:pPr>
    </w:p>
    <w:tbl>
      <w:tblPr>
        <w:tblW w:w="12887"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709"/>
        <w:gridCol w:w="1559"/>
        <w:gridCol w:w="1276"/>
        <w:gridCol w:w="1559"/>
        <w:gridCol w:w="1418"/>
        <w:gridCol w:w="1417"/>
        <w:gridCol w:w="709"/>
        <w:gridCol w:w="709"/>
        <w:gridCol w:w="709"/>
        <w:gridCol w:w="992"/>
        <w:gridCol w:w="567"/>
        <w:gridCol w:w="709"/>
      </w:tblGrid>
      <w:tr w:rsidR="003B4EE9" w:rsidRPr="003B4EE9" w14:paraId="5C25CB4A" w14:textId="77777777" w:rsidTr="003B4EE9">
        <w:trPr>
          <w:tblHeader/>
        </w:trPr>
        <w:tc>
          <w:tcPr>
            <w:tcW w:w="554" w:type="dxa"/>
            <w:vAlign w:val="center"/>
          </w:tcPr>
          <w:p w14:paraId="0D9265A8" w14:textId="77777777" w:rsidR="00A03BB5" w:rsidRPr="003B4EE9" w:rsidRDefault="00A03BB5" w:rsidP="00652DEA">
            <w:pPr>
              <w:spacing w:after="0" w:line="240" w:lineRule="auto"/>
            </w:pPr>
          </w:p>
        </w:tc>
        <w:tc>
          <w:tcPr>
            <w:tcW w:w="709" w:type="dxa"/>
            <w:vAlign w:val="center"/>
          </w:tcPr>
          <w:p w14:paraId="44528C90" w14:textId="77777777" w:rsidR="00A03BB5" w:rsidRPr="003B4EE9" w:rsidRDefault="00000000" w:rsidP="00652DEA">
            <w:pPr>
              <w:pStyle w:val="thpStyle"/>
            </w:pPr>
            <w:r w:rsidRPr="003B4EE9">
              <w:rPr>
                <w:rStyle w:val="thrStyle"/>
                <w:sz w:val="10"/>
                <w:szCs w:val="10"/>
              </w:rPr>
              <w:t>Clave</w:t>
            </w:r>
          </w:p>
        </w:tc>
        <w:tc>
          <w:tcPr>
            <w:tcW w:w="1559" w:type="dxa"/>
            <w:vAlign w:val="center"/>
          </w:tcPr>
          <w:p w14:paraId="2DE7426F" w14:textId="77777777" w:rsidR="00A03BB5" w:rsidRPr="003B4EE9" w:rsidRDefault="00000000" w:rsidP="00652DEA">
            <w:pPr>
              <w:pStyle w:val="thpStyle"/>
            </w:pPr>
            <w:r w:rsidRPr="003B4EE9">
              <w:rPr>
                <w:rStyle w:val="thrStyle"/>
                <w:sz w:val="10"/>
                <w:szCs w:val="10"/>
              </w:rPr>
              <w:t>Objetivo</w:t>
            </w:r>
          </w:p>
        </w:tc>
        <w:tc>
          <w:tcPr>
            <w:tcW w:w="1276" w:type="dxa"/>
            <w:vAlign w:val="center"/>
          </w:tcPr>
          <w:p w14:paraId="1BEC792A" w14:textId="77777777" w:rsidR="00A03BB5" w:rsidRPr="003B4EE9" w:rsidRDefault="00000000" w:rsidP="00652DEA">
            <w:pPr>
              <w:pStyle w:val="thpStyle"/>
            </w:pPr>
            <w:r w:rsidRPr="003B4EE9">
              <w:rPr>
                <w:rStyle w:val="thrStyle"/>
                <w:sz w:val="10"/>
                <w:szCs w:val="10"/>
              </w:rPr>
              <w:t>Nombre del indicador</w:t>
            </w:r>
          </w:p>
        </w:tc>
        <w:tc>
          <w:tcPr>
            <w:tcW w:w="1559" w:type="dxa"/>
            <w:vAlign w:val="center"/>
          </w:tcPr>
          <w:p w14:paraId="59F0F5C1" w14:textId="77777777" w:rsidR="00A03BB5" w:rsidRPr="003B4EE9" w:rsidRDefault="00000000" w:rsidP="00652DEA">
            <w:pPr>
              <w:pStyle w:val="thpStyle"/>
            </w:pPr>
            <w:r w:rsidRPr="003B4EE9">
              <w:rPr>
                <w:rStyle w:val="thrStyle"/>
                <w:sz w:val="10"/>
                <w:szCs w:val="10"/>
              </w:rPr>
              <w:t>Definición del indicador</w:t>
            </w:r>
          </w:p>
        </w:tc>
        <w:tc>
          <w:tcPr>
            <w:tcW w:w="1418" w:type="dxa"/>
            <w:vAlign w:val="center"/>
          </w:tcPr>
          <w:p w14:paraId="0C10E17B" w14:textId="77777777" w:rsidR="00A03BB5" w:rsidRPr="003B4EE9" w:rsidRDefault="00000000" w:rsidP="00652DEA">
            <w:pPr>
              <w:pStyle w:val="thpStyle"/>
            </w:pPr>
            <w:r w:rsidRPr="003B4EE9">
              <w:rPr>
                <w:rStyle w:val="thrStyle"/>
                <w:sz w:val="10"/>
                <w:szCs w:val="10"/>
              </w:rPr>
              <w:t>Método de cálculo</w:t>
            </w:r>
          </w:p>
        </w:tc>
        <w:tc>
          <w:tcPr>
            <w:tcW w:w="1417" w:type="dxa"/>
            <w:vAlign w:val="center"/>
          </w:tcPr>
          <w:p w14:paraId="7EA6E287" w14:textId="77777777" w:rsidR="00A03BB5" w:rsidRPr="003B4EE9" w:rsidRDefault="00000000" w:rsidP="00652DEA">
            <w:pPr>
              <w:pStyle w:val="thpStyle"/>
            </w:pPr>
            <w:r w:rsidRPr="003B4EE9">
              <w:rPr>
                <w:rStyle w:val="thrStyle"/>
                <w:sz w:val="10"/>
                <w:szCs w:val="10"/>
              </w:rPr>
              <w:t>Descripción de Variables</w:t>
            </w:r>
          </w:p>
        </w:tc>
        <w:tc>
          <w:tcPr>
            <w:tcW w:w="709" w:type="dxa"/>
            <w:vAlign w:val="center"/>
          </w:tcPr>
          <w:p w14:paraId="634D53BF" w14:textId="77777777" w:rsidR="00A03BB5" w:rsidRPr="003B4EE9" w:rsidRDefault="00000000" w:rsidP="00652DEA">
            <w:pPr>
              <w:pStyle w:val="thpStyle"/>
            </w:pPr>
            <w:r w:rsidRPr="003B4EE9">
              <w:rPr>
                <w:rStyle w:val="thrStyle"/>
                <w:sz w:val="10"/>
                <w:szCs w:val="10"/>
              </w:rPr>
              <w:t>Tipo-dimensión-frecuencia</w:t>
            </w:r>
          </w:p>
        </w:tc>
        <w:tc>
          <w:tcPr>
            <w:tcW w:w="709" w:type="dxa"/>
            <w:vAlign w:val="center"/>
          </w:tcPr>
          <w:p w14:paraId="2892A639" w14:textId="77777777" w:rsidR="00A03BB5" w:rsidRPr="003B4EE9" w:rsidRDefault="00000000" w:rsidP="00652DEA">
            <w:pPr>
              <w:pStyle w:val="thpStyle"/>
            </w:pPr>
            <w:r w:rsidRPr="003B4EE9">
              <w:rPr>
                <w:rStyle w:val="thrStyle"/>
                <w:sz w:val="10"/>
                <w:szCs w:val="10"/>
              </w:rPr>
              <w:t>Unidad de medida</w:t>
            </w:r>
          </w:p>
        </w:tc>
        <w:tc>
          <w:tcPr>
            <w:tcW w:w="709" w:type="dxa"/>
            <w:vAlign w:val="center"/>
          </w:tcPr>
          <w:p w14:paraId="1CFF9866" w14:textId="77777777" w:rsidR="00A03BB5" w:rsidRPr="003B4EE9" w:rsidRDefault="00000000" w:rsidP="00652DEA">
            <w:pPr>
              <w:pStyle w:val="thpStyle"/>
            </w:pPr>
            <w:r w:rsidRPr="003B4EE9">
              <w:rPr>
                <w:rStyle w:val="thrStyle"/>
                <w:sz w:val="10"/>
                <w:szCs w:val="10"/>
              </w:rPr>
              <w:t>Línea base</w:t>
            </w:r>
          </w:p>
        </w:tc>
        <w:tc>
          <w:tcPr>
            <w:tcW w:w="992" w:type="dxa"/>
            <w:vAlign w:val="center"/>
          </w:tcPr>
          <w:p w14:paraId="148643AB" w14:textId="77777777" w:rsidR="00A03BB5" w:rsidRPr="003B4EE9" w:rsidRDefault="00000000" w:rsidP="00652DEA">
            <w:pPr>
              <w:pStyle w:val="thpStyle"/>
            </w:pPr>
            <w:r w:rsidRPr="003B4EE9">
              <w:rPr>
                <w:rStyle w:val="thrStyle"/>
                <w:sz w:val="10"/>
                <w:szCs w:val="10"/>
              </w:rPr>
              <w:t>Metas</w:t>
            </w:r>
          </w:p>
        </w:tc>
        <w:tc>
          <w:tcPr>
            <w:tcW w:w="567" w:type="dxa"/>
            <w:vAlign w:val="center"/>
          </w:tcPr>
          <w:p w14:paraId="7DDEBCF3" w14:textId="77777777" w:rsidR="00A03BB5" w:rsidRPr="003B4EE9" w:rsidRDefault="00000000" w:rsidP="00652DEA">
            <w:pPr>
              <w:pStyle w:val="thpStyle"/>
            </w:pPr>
            <w:r w:rsidRPr="003B4EE9">
              <w:rPr>
                <w:rStyle w:val="thrStyle"/>
                <w:sz w:val="10"/>
                <w:szCs w:val="10"/>
              </w:rPr>
              <w:t>Sentido del indicador</w:t>
            </w:r>
          </w:p>
        </w:tc>
        <w:tc>
          <w:tcPr>
            <w:tcW w:w="709" w:type="dxa"/>
            <w:vAlign w:val="center"/>
          </w:tcPr>
          <w:p w14:paraId="6503C191" w14:textId="77777777" w:rsidR="00A03BB5" w:rsidRPr="003B4EE9" w:rsidRDefault="00000000" w:rsidP="00652DEA">
            <w:pPr>
              <w:pStyle w:val="thpStyle"/>
            </w:pPr>
            <w:r w:rsidRPr="003B4EE9">
              <w:rPr>
                <w:rStyle w:val="thrStyle"/>
                <w:sz w:val="10"/>
                <w:szCs w:val="10"/>
              </w:rPr>
              <w:t>Parámetros de semaforización</w:t>
            </w:r>
          </w:p>
        </w:tc>
      </w:tr>
      <w:tr w:rsidR="003B4EE9" w:rsidRPr="003B4EE9" w14:paraId="07025998" w14:textId="77777777" w:rsidTr="003B4EE9">
        <w:tc>
          <w:tcPr>
            <w:tcW w:w="554" w:type="dxa"/>
          </w:tcPr>
          <w:p w14:paraId="30F4BA23" w14:textId="77777777" w:rsidR="00A03BB5" w:rsidRPr="003B4EE9" w:rsidRDefault="00000000" w:rsidP="00652DEA">
            <w:pPr>
              <w:pStyle w:val="pStyle"/>
            </w:pPr>
            <w:r w:rsidRPr="003B4EE9">
              <w:rPr>
                <w:rStyle w:val="rStyle"/>
                <w:sz w:val="10"/>
                <w:szCs w:val="10"/>
              </w:rPr>
              <w:t>Fin</w:t>
            </w:r>
          </w:p>
        </w:tc>
        <w:tc>
          <w:tcPr>
            <w:tcW w:w="709" w:type="dxa"/>
          </w:tcPr>
          <w:p w14:paraId="3795ABE7" w14:textId="77777777" w:rsidR="00A03BB5" w:rsidRPr="003B4EE9" w:rsidRDefault="00A03BB5" w:rsidP="00652DEA">
            <w:pPr>
              <w:spacing w:after="0" w:line="240" w:lineRule="auto"/>
            </w:pPr>
          </w:p>
        </w:tc>
        <w:tc>
          <w:tcPr>
            <w:tcW w:w="1559" w:type="dxa"/>
          </w:tcPr>
          <w:p w14:paraId="03F098EF" w14:textId="77777777" w:rsidR="00A03BB5" w:rsidRPr="003B4EE9" w:rsidRDefault="00000000" w:rsidP="00652DEA">
            <w:pPr>
              <w:pStyle w:val="pStyle"/>
            </w:pPr>
            <w:r w:rsidRPr="003B4EE9">
              <w:rPr>
                <w:rStyle w:val="rStyle"/>
                <w:sz w:val="10"/>
                <w:szCs w:val="10"/>
              </w:rPr>
              <w:t>Contribuir al mejoramiento integral de las condiciones de vida de los colimenses mediante la adopción del deporte como forma de vida.</w:t>
            </w:r>
          </w:p>
        </w:tc>
        <w:tc>
          <w:tcPr>
            <w:tcW w:w="1276" w:type="dxa"/>
          </w:tcPr>
          <w:p w14:paraId="4027BE66" w14:textId="77777777" w:rsidR="00A03BB5" w:rsidRPr="003B4EE9" w:rsidRDefault="00000000" w:rsidP="00652DEA">
            <w:pPr>
              <w:pStyle w:val="pStyle"/>
            </w:pPr>
            <w:r w:rsidRPr="003B4EE9">
              <w:rPr>
                <w:rStyle w:val="rStyle"/>
                <w:sz w:val="10"/>
                <w:szCs w:val="10"/>
              </w:rPr>
              <w:t>Porcentaje de personas atendidas en el estado de Colima, por las acciones y programas del INCODE.</w:t>
            </w:r>
          </w:p>
        </w:tc>
        <w:tc>
          <w:tcPr>
            <w:tcW w:w="1559" w:type="dxa"/>
          </w:tcPr>
          <w:p w14:paraId="4FC02406" w14:textId="77777777" w:rsidR="00A03BB5" w:rsidRPr="003B4EE9" w:rsidRDefault="00000000" w:rsidP="00652DEA">
            <w:pPr>
              <w:pStyle w:val="pStyle"/>
            </w:pPr>
            <w:r w:rsidRPr="003B4EE9">
              <w:rPr>
                <w:rStyle w:val="rStyle"/>
                <w:sz w:val="10"/>
                <w:szCs w:val="10"/>
              </w:rPr>
              <w:t>Porcentaje del total de personas atendidas por los distintos programas y acciones realizadas, organizadas y/o apoyadas por el INCODE respecto a la población total del estado de Colima.</w:t>
            </w:r>
          </w:p>
        </w:tc>
        <w:tc>
          <w:tcPr>
            <w:tcW w:w="1418" w:type="dxa"/>
          </w:tcPr>
          <w:p w14:paraId="1932D346" w14:textId="77777777" w:rsidR="00A03BB5" w:rsidRPr="003B4EE9" w:rsidRDefault="00000000" w:rsidP="00652DEA">
            <w:pPr>
              <w:pStyle w:val="pStyle"/>
            </w:pPr>
            <w:r w:rsidRPr="003B4EE9">
              <w:rPr>
                <w:rStyle w:val="rStyle"/>
                <w:sz w:val="10"/>
                <w:szCs w:val="10"/>
              </w:rPr>
              <w:t>(Personas atendidas por el INCODE/ población total del estado de Colima) *100</w:t>
            </w:r>
          </w:p>
        </w:tc>
        <w:tc>
          <w:tcPr>
            <w:tcW w:w="1417" w:type="dxa"/>
          </w:tcPr>
          <w:p w14:paraId="4DDFD6C8" w14:textId="77777777" w:rsidR="00A03BB5" w:rsidRPr="003B4EE9" w:rsidRDefault="00000000" w:rsidP="00652DEA">
            <w:pPr>
              <w:pStyle w:val="pStyle"/>
            </w:pPr>
            <w:r w:rsidRPr="003B4EE9">
              <w:rPr>
                <w:rStyle w:val="rStyle"/>
                <w:sz w:val="10"/>
                <w:szCs w:val="10"/>
              </w:rPr>
              <w:t>Personas atendidas por el INCODE: personas atendidas en el estado de Colima, por las acciones y programas del INCODE.</w:t>
            </w:r>
          </w:p>
        </w:tc>
        <w:tc>
          <w:tcPr>
            <w:tcW w:w="709" w:type="dxa"/>
          </w:tcPr>
          <w:p w14:paraId="1F3F92E5" w14:textId="77777777" w:rsidR="00A03BB5" w:rsidRPr="003B4EE9" w:rsidRDefault="00000000" w:rsidP="00652DEA">
            <w:pPr>
              <w:pStyle w:val="pStyle"/>
            </w:pPr>
            <w:r w:rsidRPr="003B4EE9">
              <w:rPr>
                <w:rStyle w:val="rStyle"/>
                <w:sz w:val="10"/>
                <w:szCs w:val="10"/>
              </w:rPr>
              <w:t>Estratégico-Eficacia-Anual</w:t>
            </w:r>
          </w:p>
        </w:tc>
        <w:tc>
          <w:tcPr>
            <w:tcW w:w="709" w:type="dxa"/>
          </w:tcPr>
          <w:p w14:paraId="64F325AB" w14:textId="77777777" w:rsidR="00A03BB5" w:rsidRPr="003B4EE9" w:rsidRDefault="00000000" w:rsidP="00652DEA">
            <w:pPr>
              <w:pStyle w:val="pStyle"/>
            </w:pPr>
            <w:r w:rsidRPr="003B4EE9">
              <w:rPr>
                <w:rStyle w:val="rStyle"/>
                <w:sz w:val="10"/>
                <w:szCs w:val="10"/>
              </w:rPr>
              <w:t>Porcentaje</w:t>
            </w:r>
          </w:p>
        </w:tc>
        <w:tc>
          <w:tcPr>
            <w:tcW w:w="709" w:type="dxa"/>
          </w:tcPr>
          <w:p w14:paraId="5EF90017" w14:textId="77777777" w:rsidR="00A03BB5" w:rsidRPr="003B4EE9" w:rsidRDefault="00000000" w:rsidP="00652DEA">
            <w:pPr>
              <w:pStyle w:val="pStyle"/>
            </w:pPr>
            <w:r w:rsidRPr="003B4EE9">
              <w:rPr>
                <w:rStyle w:val="rStyle"/>
                <w:sz w:val="10"/>
                <w:szCs w:val="10"/>
              </w:rPr>
              <w:t>731,391 Población total del Estado de Colima. (Año 2021)</w:t>
            </w:r>
          </w:p>
        </w:tc>
        <w:tc>
          <w:tcPr>
            <w:tcW w:w="992" w:type="dxa"/>
          </w:tcPr>
          <w:p w14:paraId="11854C93" w14:textId="77777777" w:rsidR="00A03BB5" w:rsidRPr="003B4EE9" w:rsidRDefault="00000000" w:rsidP="00652DEA">
            <w:pPr>
              <w:pStyle w:val="pStyle"/>
            </w:pPr>
            <w:r w:rsidRPr="003B4EE9">
              <w:rPr>
                <w:rStyle w:val="rStyle"/>
                <w:sz w:val="10"/>
                <w:szCs w:val="10"/>
              </w:rPr>
              <w:t>20.00% - Atender por lo menos el 20% de la población total del estado de colima, que representa.</w:t>
            </w:r>
          </w:p>
        </w:tc>
        <w:tc>
          <w:tcPr>
            <w:tcW w:w="567" w:type="dxa"/>
          </w:tcPr>
          <w:p w14:paraId="41D74B31" w14:textId="77777777" w:rsidR="00A03BB5" w:rsidRPr="003B4EE9" w:rsidRDefault="00000000" w:rsidP="00652DEA">
            <w:pPr>
              <w:pStyle w:val="pStyle"/>
            </w:pPr>
            <w:r w:rsidRPr="003B4EE9">
              <w:rPr>
                <w:rStyle w:val="rStyle"/>
                <w:sz w:val="10"/>
                <w:szCs w:val="10"/>
              </w:rPr>
              <w:t>Ascendente</w:t>
            </w:r>
          </w:p>
        </w:tc>
        <w:tc>
          <w:tcPr>
            <w:tcW w:w="709" w:type="dxa"/>
          </w:tcPr>
          <w:p w14:paraId="7B6C5B95" w14:textId="77777777" w:rsidR="00A03BB5" w:rsidRPr="003B4EE9" w:rsidRDefault="00A03BB5" w:rsidP="00652DEA">
            <w:pPr>
              <w:pStyle w:val="pStyle"/>
            </w:pPr>
          </w:p>
        </w:tc>
      </w:tr>
      <w:tr w:rsidR="003B4EE9" w:rsidRPr="003B4EE9" w14:paraId="5EEADA79" w14:textId="77777777" w:rsidTr="003B4EE9">
        <w:tc>
          <w:tcPr>
            <w:tcW w:w="554" w:type="dxa"/>
          </w:tcPr>
          <w:p w14:paraId="0033D671" w14:textId="77777777" w:rsidR="00A03BB5" w:rsidRPr="003B4EE9" w:rsidRDefault="00000000" w:rsidP="00652DEA">
            <w:pPr>
              <w:pStyle w:val="pStyle"/>
            </w:pPr>
            <w:r w:rsidRPr="003B4EE9">
              <w:rPr>
                <w:rStyle w:val="rStyle"/>
                <w:sz w:val="10"/>
                <w:szCs w:val="10"/>
              </w:rPr>
              <w:lastRenderedPageBreak/>
              <w:t>Propósito</w:t>
            </w:r>
          </w:p>
        </w:tc>
        <w:tc>
          <w:tcPr>
            <w:tcW w:w="709" w:type="dxa"/>
          </w:tcPr>
          <w:p w14:paraId="5FB665B2" w14:textId="77777777" w:rsidR="00A03BB5" w:rsidRPr="003B4EE9" w:rsidRDefault="00A03BB5" w:rsidP="00652DEA">
            <w:pPr>
              <w:spacing w:after="0" w:line="240" w:lineRule="auto"/>
            </w:pPr>
          </w:p>
        </w:tc>
        <w:tc>
          <w:tcPr>
            <w:tcW w:w="1559" w:type="dxa"/>
          </w:tcPr>
          <w:p w14:paraId="736843CA" w14:textId="77777777" w:rsidR="00A03BB5" w:rsidRPr="003B4EE9" w:rsidRDefault="00000000" w:rsidP="00652DEA">
            <w:pPr>
              <w:pStyle w:val="pStyle"/>
            </w:pPr>
            <w:r w:rsidRPr="003B4EE9">
              <w:rPr>
                <w:rStyle w:val="rStyle"/>
                <w:sz w:val="10"/>
                <w:szCs w:val="10"/>
              </w:rPr>
              <w:t>La población accede a la práctica del deporte y la cultura física para contribuir a la reconstrucción del tejido social de los colimenses.</w:t>
            </w:r>
          </w:p>
        </w:tc>
        <w:tc>
          <w:tcPr>
            <w:tcW w:w="1276" w:type="dxa"/>
          </w:tcPr>
          <w:p w14:paraId="01FD9AB7" w14:textId="77777777" w:rsidR="00A03BB5" w:rsidRPr="003B4EE9" w:rsidRDefault="00000000" w:rsidP="00652DEA">
            <w:pPr>
              <w:pStyle w:val="pStyle"/>
            </w:pPr>
            <w:r w:rsidRPr="003B4EE9">
              <w:rPr>
                <w:rStyle w:val="rStyle"/>
                <w:sz w:val="10"/>
                <w:szCs w:val="10"/>
              </w:rPr>
              <w:t>Porcentaje de personas atendidas en el estado de Colima, por las acciones y programas del INCODE.</w:t>
            </w:r>
          </w:p>
        </w:tc>
        <w:tc>
          <w:tcPr>
            <w:tcW w:w="1559" w:type="dxa"/>
          </w:tcPr>
          <w:p w14:paraId="79251B8B" w14:textId="77777777" w:rsidR="00A03BB5" w:rsidRPr="003B4EE9" w:rsidRDefault="00000000" w:rsidP="00652DEA">
            <w:pPr>
              <w:pStyle w:val="pStyle"/>
            </w:pPr>
            <w:r w:rsidRPr="003B4EE9">
              <w:rPr>
                <w:rStyle w:val="rStyle"/>
                <w:sz w:val="10"/>
                <w:szCs w:val="10"/>
              </w:rPr>
              <w:t>Porcentaje del total de personas atendidas por los distintos programas y acciones realizadas, organizadas y/o apoyadas por el INCODE respecto a la población total del estado de Colima.</w:t>
            </w:r>
          </w:p>
        </w:tc>
        <w:tc>
          <w:tcPr>
            <w:tcW w:w="1418" w:type="dxa"/>
          </w:tcPr>
          <w:p w14:paraId="1F9EA520" w14:textId="77777777" w:rsidR="00A03BB5" w:rsidRPr="003B4EE9" w:rsidRDefault="00000000" w:rsidP="00652DEA">
            <w:pPr>
              <w:pStyle w:val="pStyle"/>
            </w:pPr>
            <w:r w:rsidRPr="003B4EE9">
              <w:rPr>
                <w:rStyle w:val="rStyle"/>
                <w:sz w:val="10"/>
                <w:szCs w:val="10"/>
              </w:rPr>
              <w:t>(Personas atendidas por el INCODE/ población total del estado de Colima) *100</w:t>
            </w:r>
          </w:p>
        </w:tc>
        <w:tc>
          <w:tcPr>
            <w:tcW w:w="1417" w:type="dxa"/>
          </w:tcPr>
          <w:p w14:paraId="24319052" w14:textId="77777777" w:rsidR="00A03BB5" w:rsidRPr="003B4EE9" w:rsidRDefault="00000000" w:rsidP="00652DEA">
            <w:pPr>
              <w:pStyle w:val="pStyle"/>
            </w:pPr>
            <w:r w:rsidRPr="003B4EE9">
              <w:rPr>
                <w:rStyle w:val="rStyle"/>
                <w:sz w:val="10"/>
                <w:szCs w:val="10"/>
              </w:rPr>
              <w:t>Personas atendidas por el INCODE: personas atendidas en el estado de Colima, por las acciones y programas del INCODE.</w:t>
            </w:r>
          </w:p>
        </w:tc>
        <w:tc>
          <w:tcPr>
            <w:tcW w:w="709" w:type="dxa"/>
          </w:tcPr>
          <w:p w14:paraId="1C7A6F82" w14:textId="77777777" w:rsidR="00A03BB5" w:rsidRPr="003B4EE9" w:rsidRDefault="00000000" w:rsidP="00652DEA">
            <w:pPr>
              <w:pStyle w:val="pStyle"/>
            </w:pPr>
            <w:r w:rsidRPr="003B4EE9">
              <w:rPr>
                <w:rStyle w:val="rStyle"/>
                <w:sz w:val="10"/>
                <w:szCs w:val="10"/>
              </w:rPr>
              <w:t>Estratégico-Eficacia-Anual</w:t>
            </w:r>
          </w:p>
        </w:tc>
        <w:tc>
          <w:tcPr>
            <w:tcW w:w="709" w:type="dxa"/>
          </w:tcPr>
          <w:p w14:paraId="2014A046" w14:textId="77777777" w:rsidR="00A03BB5" w:rsidRPr="003B4EE9" w:rsidRDefault="00000000" w:rsidP="00652DEA">
            <w:pPr>
              <w:pStyle w:val="pStyle"/>
            </w:pPr>
            <w:r w:rsidRPr="003B4EE9">
              <w:rPr>
                <w:rStyle w:val="rStyle"/>
                <w:sz w:val="10"/>
                <w:szCs w:val="10"/>
              </w:rPr>
              <w:t>Porcentaje</w:t>
            </w:r>
          </w:p>
        </w:tc>
        <w:tc>
          <w:tcPr>
            <w:tcW w:w="709" w:type="dxa"/>
          </w:tcPr>
          <w:p w14:paraId="5255734C" w14:textId="77777777" w:rsidR="00A03BB5" w:rsidRPr="003B4EE9" w:rsidRDefault="00000000" w:rsidP="00652DEA">
            <w:pPr>
              <w:pStyle w:val="pStyle"/>
            </w:pPr>
            <w:r w:rsidRPr="003B4EE9">
              <w:rPr>
                <w:rStyle w:val="rStyle"/>
                <w:sz w:val="10"/>
                <w:szCs w:val="10"/>
              </w:rPr>
              <w:t>731,391 Población total del Estado de Colima. (Año 2021)</w:t>
            </w:r>
          </w:p>
        </w:tc>
        <w:tc>
          <w:tcPr>
            <w:tcW w:w="992" w:type="dxa"/>
          </w:tcPr>
          <w:p w14:paraId="33350A98" w14:textId="77777777" w:rsidR="00A03BB5" w:rsidRPr="003B4EE9" w:rsidRDefault="00000000" w:rsidP="00652DEA">
            <w:pPr>
              <w:pStyle w:val="pStyle"/>
            </w:pPr>
            <w:r w:rsidRPr="003B4EE9">
              <w:rPr>
                <w:rStyle w:val="rStyle"/>
                <w:sz w:val="10"/>
                <w:szCs w:val="10"/>
              </w:rPr>
              <w:t>20.00% - Atender por lo menos el 20% de la población total del estado de colima, que representa.</w:t>
            </w:r>
          </w:p>
        </w:tc>
        <w:tc>
          <w:tcPr>
            <w:tcW w:w="567" w:type="dxa"/>
          </w:tcPr>
          <w:p w14:paraId="14E436D9" w14:textId="77777777" w:rsidR="00A03BB5" w:rsidRPr="003B4EE9" w:rsidRDefault="00000000" w:rsidP="00652DEA">
            <w:pPr>
              <w:pStyle w:val="pStyle"/>
            </w:pPr>
            <w:r w:rsidRPr="003B4EE9">
              <w:rPr>
                <w:rStyle w:val="rStyle"/>
                <w:sz w:val="10"/>
                <w:szCs w:val="10"/>
              </w:rPr>
              <w:t>Ascendente</w:t>
            </w:r>
          </w:p>
        </w:tc>
        <w:tc>
          <w:tcPr>
            <w:tcW w:w="709" w:type="dxa"/>
          </w:tcPr>
          <w:p w14:paraId="1218DD34" w14:textId="77777777" w:rsidR="00A03BB5" w:rsidRPr="003B4EE9" w:rsidRDefault="00A03BB5" w:rsidP="00652DEA">
            <w:pPr>
              <w:pStyle w:val="pStyle"/>
            </w:pPr>
          </w:p>
        </w:tc>
      </w:tr>
      <w:tr w:rsidR="003B4EE9" w:rsidRPr="003B4EE9" w14:paraId="0D27E9EF" w14:textId="77777777" w:rsidTr="003B4EE9">
        <w:tc>
          <w:tcPr>
            <w:tcW w:w="554" w:type="dxa"/>
          </w:tcPr>
          <w:p w14:paraId="72CC31D7" w14:textId="77777777" w:rsidR="00A03BB5" w:rsidRPr="003B4EE9" w:rsidRDefault="00000000" w:rsidP="00652DEA">
            <w:pPr>
              <w:pStyle w:val="pStyle"/>
            </w:pPr>
            <w:r w:rsidRPr="003B4EE9">
              <w:rPr>
                <w:rStyle w:val="rStyle"/>
                <w:sz w:val="10"/>
                <w:szCs w:val="10"/>
              </w:rPr>
              <w:t>Componente</w:t>
            </w:r>
          </w:p>
        </w:tc>
        <w:tc>
          <w:tcPr>
            <w:tcW w:w="709" w:type="dxa"/>
          </w:tcPr>
          <w:p w14:paraId="1EA0F5CD" w14:textId="77777777" w:rsidR="00A03BB5" w:rsidRPr="003B4EE9" w:rsidRDefault="00000000" w:rsidP="00652DEA">
            <w:pPr>
              <w:pStyle w:val="pStyle"/>
            </w:pPr>
            <w:r w:rsidRPr="003B4EE9">
              <w:rPr>
                <w:rStyle w:val="rStyle"/>
                <w:sz w:val="10"/>
                <w:szCs w:val="10"/>
              </w:rPr>
              <w:t>C-001</w:t>
            </w:r>
          </w:p>
        </w:tc>
        <w:tc>
          <w:tcPr>
            <w:tcW w:w="1559" w:type="dxa"/>
          </w:tcPr>
          <w:p w14:paraId="20027425" w14:textId="77777777" w:rsidR="00A03BB5" w:rsidRPr="003B4EE9" w:rsidRDefault="00000000" w:rsidP="00652DEA">
            <w:pPr>
              <w:pStyle w:val="pStyle"/>
            </w:pPr>
            <w:r w:rsidRPr="003B4EE9">
              <w:rPr>
                <w:rStyle w:val="rStyle"/>
                <w:sz w:val="10"/>
                <w:szCs w:val="10"/>
              </w:rPr>
              <w:t>Programas implementados para el desarrollo del deporte.</w:t>
            </w:r>
          </w:p>
        </w:tc>
        <w:tc>
          <w:tcPr>
            <w:tcW w:w="1276" w:type="dxa"/>
          </w:tcPr>
          <w:p w14:paraId="192E6B89" w14:textId="77777777" w:rsidR="00A03BB5" w:rsidRPr="003B4EE9" w:rsidRDefault="00000000" w:rsidP="00652DEA">
            <w:pPr>
              <w:pStyle w:val="pStyle"/>
            </w:pPr>
            <w:r w:rsidRPr="003B4EE9">
              <w:rPr>
                <w:rStyle w:val="rStyle"/>
                <w:sz w:val="10"/>
                <w:szCs w:val="10"/>
              </w:rPr>
              <w:t>Porcentaje de atención de programas de desarrollo del deporte.</w:t>
            </w:r>
          </w:p>
        </w:tc>
        <w:tc>
          <w:tcPr>
            <w:tcW w:w="1559" w:type="dxa"/>
          </w:tcPr>
          <w:p w14:paraId="24E0342C" w14:textId="77777777" w:rsidR="00A03BB5" w:rsidRPr="003B4EE9" w:rsidRDefault="00000000" w:rsidP="00652DEA">
            <w:pPr>
              <w:pStyle w:val="pStyle"/>
            </w:pPr>
            <w:r w:rsidRPr="003B4EE9">
              <w:rPr>
                <w:rStyle w:val="rStyle"/>
                <w:sz w:val="10"/>
                <w:szCs w:val="10"/>
              </w:rPr>
              <w:t>Personas atendidas por los programas de desarrollo del deporte del INCODE respecto a las del año inmediato anterior.</w:t>
            </w:r>
          </w:p>
        </w:tc>
        <w:tc>
          <w:tcPr>
            <w:tcW w:w="1418" w:type="dxa"/>
          </w:tcPr>
          <w:p w14:paraId="483E47D0" w14:textId="77777777" w:rsidR="00A03BB5" w:rsidRPr="003B4EE9" w:rsidRDefault="00000000" w:rsidP="00652DEA">
            <w:pPr>
              <w:pStyle w:val="pStyle"/>
            </w:pPr>
            <w:r w:rsidRPr="003B4EE9">
              <w:rPr>
                <w:rStyle w:val="rStyle"/>
                <w:sz w:val="10"/>
                <w:szCs w:val="10"/>
              </w:rPr>
              <w:t>(Personas atendidas por los programas de desarrollo del deporte /Personas programadas atender en programas de desarrollo del deporte) *100</w:t>
            </w:r>
          </w:p>
        </w:tc>
        <w:tc>
          <w:tcPr>
            <w:tcW w:w="1417" w:type="dxa"/>
          </w:tcPr>
          <w:p w14:paraId="1855C983" w14:textId="77777777" w:rsidR="00A03BB5" w:rsidRPr="003B4EE9" w:rsidRDefault="00000000" w:rsidP="00652DEA">
            <w:pPr>
              <w:pStyle w:val="pStyle"/>
            </w:pPr>
            <w:r w:rsidRPr="003B4EE9">
              <w:rPr>
                <w:rStyle w:val="rStyle"/>
                <w:sz w:val="10"/>
                <w:szCs w:val="10"/>
              </w:rPr>
              <w:t>Personas atendidas: Personas atendidas en el estado de Colima, por las acciones y programas del INCODE.</w:t>
            </w:r>
          </w:p>
        </w:tc>
        <w:tc>
          <w:tcPr>
            <w:tcW w:w="709" w:type="dxa"/>
          </w:tcPr>
          <w:p w14:paraId="2E205CFD" w14:textId="77777777" w:rsidR="00A03BB5" w:rsidRPr="003B4EE9" w:rsidRDefault="00000000" w:rsidP="00652DEA">
            <w:pPr>
              <w:pStyle w:val="pStyle"/>
            </w:pPr>
            <w:r w:rsidRPr="003B4EE9">
              <w:rPr>
                <w:rStyle w:val="rStyle"/>
                <w:sz w:val="10"/>
                <w:szCs w:val="10"/>
              </w:rPr>
              <w:t>Gestión-Eficacia-Anual</w:t>
            </w:r>
          </w:p>
        </w:tc>
        <w:tc>
          <w:tcPr>
            <w:tcW w:w="709" w:type="dxa"/>
          </w:tcPr>
          <w:p w14:paraId="2A9C2ACE" w14:textId="77777777" w:rsidR="00A03BB5" w:rsidRPr="003B4EE9" w:rsidRDefault="00000000" w:rsidP="00652DEA">
            <w:pPr>
              <w:pStyle w:val="pStyle"/>
            </w:pPr>
            <w:r w:rsidRPr="003B4EE9">
              <w:rPr>
                <w:rStyle w:val="rStyle"/>
                <w:sz w:val="10"/>
                <w:szCs w:val="10"/>
              </w:rPr>
              <w:t>Porcentaje</w:t>
            </w:r>
          </w:p>
        </w:tc>
        <w:tc>
          <w:tcPr>
            <w:tcW w:w="709" w:type="dxa"/>
          </w:tcPr>
          <w:p w14:paraId="4422F2F5" w14:textId="77777777" w:rsidR="00A03BB5" w:rsidRPr="003B4EE9" w:rsidRDefault="00000000" w:rsidP="00652DEA">
            <w:pPr>
              <w:pStyle w:val="pStyle"/>
            </w:pPr>
            <w:r w:rsidRPr="003B4EE9">
              <w:rPr>
                <w:rStyle w:val="rStyle"/>
                <w:sz w:val="10"/>
                <w:szCs w:val="10"/>
              </w:rPr>
              <w:t>28411 Personas atendidas por los programas del desarrollo del deporte INCODE. (Año 2023)</w:t>
            </w:r>
          </w:p>
        </w:tc>
        <w:tc>
          <w:tcPr>
            <w:tcW w:w="992" w:type="dxa"/>
          </w:tcPr>
          <w:p w14:paraId="0BCF7DD8" w14:textId="77777777" w:rsidR="00A03BB5" w:rsidRPr="003B4EE9" w:rsidRDefault="00000000" w:rsidP="00652DEA">
            <w:pPr>
              <w:pStyle w:val="pStyle"/>
            </w:pPr>
            <w:r w:rsidRPr="003B4EE9">
              <w:rPr>
                <w:rStyle w:val="rStyle"/>
                <w:sz w:val="10"/>
                <w:szCs w:val="10"/>
              </w:rPr>
              <w:t>100.00% - Personas atendidas por los programas de desarrollo del deporte del INCODE.</w:t>
            </w:r>
          </w:p>
        </w:tc>
        <w:tc>
          <w:tcPr>
            <w:tcW w:w="567" w:type="dxa"/>
          </w:tcPr>
          <w:p w14:paraId="321B7CF8" w14:textId="77777777" w:rsidR="00A03BB5" w:rsidRPr="003B4EE9" w:rsidRDefault="00000000" w:rsidP="00652DEA">
            <w:pPr>
              <w:pStyle w:val="pStyle"/>
            </w:pPr>
            <w:r w:rsidRPr="003B4EE9">
              <w:rPr>
                <w:rStyle w:val="rStyle"/>
                <w:sz w:val="10"/>
                <w:szCs w:val="10"/>
              </w:rPr>
              <w:t>Ascendente</w:t>
            </w:r>
          </w:p>
        </w:tc>
        <w:tc>
          <w:tcPr>
            <w:tcW w:w="709" w:type="dxa"/>
          </w:tcPr>
          <w:p w14:paraId="63960418" w14:textId="77777777" w:rsidR="00A03BB5" w:rsidRPr="003B4EE9" w:rsidRDefault="00A03BB5" w:rsidP="00652DEA">
            <w:pPr>
              <w:pStyle w:val="pStyle"/>
            </w:pPr>
          </w:p>
        </w:tc>
      </w:tr>
      <w:tr w:rsidR="003B4EE9" w:rsidRPr="003B4EE9" w14:paraId="0C9013C1" w14:textId="77777777" w:rsidTr="003B4EE9">
        <w:tc>
          <w:tcPr>
            <w:tcW w:w="554" w:type="dxa"/>
            <w:vMerge w:val="restart"/>
          </w:tcPr>
          <w:p w14:paraId="4F4627CD" w14:textId="77777777" w:rsidR="00A03BB5" w:rsidRPr="003B4EE9" w:rsidRDefault="00000000" w:rsidP="00652DEA">
            <w:pPr>
              <w:spacing w:after="0" w:line="240" w:lineRule="auto"/>
            </w:pPr>
            <w:r w:rsidRPr="003B4EE9">
              <w:rPr>
                <w:rStyle w:val="rStyle"/>
                <w:sz w:val="10"/>
                <w:szCs w:val="10"/>
              </w:rPr>
              <w:t>Actividad o Proyecto</w:t>
            </w:r>
          </w:p>
        </w:tc>
        <w:tc>
          <w:tcPr>
            <w:tcW w:w="709" w:type="dxa"/>
          </w:tcPr>
          <w:p w14:paraId="5171C33B" w14:textId="77777777" w:rsidR="00A03BB5" w:rsidRPr="003B4EE9" w:rsidRDefault="00000000" w:rsidP="00652DEA">
            <w:pPr>
              <w:pStyle w:val="pStyle"/>
            </w:pPr>
            <w:r w:rsidRPr="003B4EE9">
              <w:rPr>
                <w:rStyle w:val="rStyle"/>
                <w:sz w:val="10"/>
                <w:szCs w:val="10"/>
              </w:rPr>
              <w:t>A-01</w:t>
            </w:r>
          </w:p>
        </w:tc>
        <w:tc>
          <w:tcPr>
            <w:tcW w:w="1559" w:type="dxa"/>
          </w:tcPr>
          <w:p w14:paraId="145B8D85" w14:textId="77777777" w:rsidR="00A03BB5" w:rsidRPr="003B4EE9" w:rsidRDefault="00000000" w:rsidP="00652DEA">
            <w:pPr>
              <w:pStyle w:val="pStyle"/>
            </w:pPr>
            <w:r w:rsidRPr="003B4EE9">
              <w:rPr>
                <w:rStyle w:val="rStyle"/>
                <w:sz w:val="10"/>
                <w:szCs w:val="10"/>
              </w:rPr>
              <w:t>Impulso de la creación de una partida presupuestal para otorgar apoyos económicos a deportistas y entrenadores.</w:t>
            </w:r>
          </w:p>
        </w:tc>
        <w:tc>
          <w:tcPr>
            <w:tcW w:w="1276" w:type="dxa"/>
          </w:tcPr>
          <w:p w14:paraId="1750EE0D" w14:textId="77777777" w:rsidR="00A03BB5" w:rsidRPr="003B4EE9" w:rsidRDefault="00000000" w:rsidP="00652DEA">
            <w:pPr>
              <w:pStyle w:val="pStyle"/>
            </w:pPr>
            <w:r w:rsidRPr="003B4EE9">
              <w:rPr>
                <w:rStyle w:val="rStyle"/>
                <w:sz w:val="10"/>
                <w:szCs w:val="10"/>
              </w:rPr>
              <w:t>Porcentaje de partidas presupuestales para otorgar apoyos a deportistas creadas.</w:t>
            </w:r>
          </w:p>
        </w:tc>
        <w:tc>
          <w:tcPr>
            <w:tcW w:w="1559" w:type="dxa"/>
          </w:tcPr>
          <w:p w14:paraId="16C92E2F" w14:textId="77777777" w:rsidR="00A03BB5" w:rsidRPr="003B4EE9" w:rsidRDefault="00000000" w:rsidP="00652DEA">
            <w:pPr>
              <w:pStyle w:val="pStyle"/>
            </w:pPr>
            <w:r w:rsidRPr="003B4EE9">
              <w:rPr>
                <w:rStyle w:val="rStyle"/>
                <w:sz w:val="10"/>
                <w:szCs w:val="10"/>
              </w:rPr>
              <w:t>Se refiere a la partida presupuestal diseñada para efectos de entregar apoyos económicos principalmente a deportistas y entrenadores.</w:t>
            </w:r>
          </w:p>
        </w:tc>
        <w:tc>
          <w:tcPr>
            <w:tcW w:w="1418" w:type="dxa"/>
          </w:tcPr>
          <w:p w14:paraId="3EFD8329" w14:textId="77777777" w:rsidR="00A03BB5" w:rsidRPr="003B4EE9" w:rsidRDefault="00000000" w:rsidP="00652DEA">
            <w:pPr>
              <w:pStyle w:val="pStyle"/>
            </w:pPr>
            <w:r w:rsidRPr="003B4EE9">
              <w:rPr>
                <w:rStyle w:val="rStyle"/>
                <w:sz w:val="10"/>
                <w:szCs w:val="10"/>
              </w:rPr>
              <w:t>(Número de partidas presupuestales creadas/Número de partidas programadas)*100</w:t>
            </w:r>
          </w:p>
        </w:tc>
        <w:tc>
          <w:tcPr>
            <w:tcW w:w="1417" w:type="dxa"/>
          </w:tcPr>
          <w:p w14:paraId="1E9D9DAE" w14:textId="77777777" w:rsidR="00A03BB5" w:rsidRPr="003B4EE9" w:rsidRDefault="00A03BB5" w:rsidP="00652DEA">
            <w:pPr>
              <w:pStyle w:val="pStyle"/>
            </w:pPr>
          </w:p>
        </w:tc>
        <w:tc>
          <w:tcPr>
            <w:tcW w:w="709" w:type="dxa"/>
          </w:tcPr>
          <w:p w14:paraId="1FB6D143" w14:textId="77777777" w:rsidR="00A03BB5" w:rsidRPr="003B4EE9" w:rsidRDefault="00000000" w:rsidP="00652DEA">
            <w:pPr>
              <w:pStyle w:val="pStyle"/>
            </w:pPr>
            <w:r w:rsidRPr="003B4EE9">
              <w:rPr>
                <w:rStyle w:val="rStyle"/>
                <w:sz w:val="10"/>
                <w:szCs w:val="10"/>
              </w:rPr>
              <w:t>Gestión-Eficacia-Anual</w:t>
            </w:r>
          </w:p>
        </w:tc>
        <w:tc>
          <w:tcPr>
            <w:tcW w:w="709" w:type="dxa"/>
          </w:tcPr>
          <w:p w14:paraId="4386C1E5" w14:textId="77777777" w:rsidR="00A03BB5" w:rsidRPr="003B4EE9" w:rsidRDefault="00000000" w:rsidP="00652DEA">
            <w:pPr>
              <w:pStyle w:val="pStyle"/>
            </w:pPr>
            <w:r w:rsidRPr="003B4EE9">
              <w:rPr>
                <w:rStyle w:val="rStyle"/>
                <w:sz w:val="10"/>
                <w:szCs w:val="10"/>
              </w:rPr>
              <w:t>Porcentaje</w:t>
            </w:r>
          </w:p>
        </w:tc>
        <w:tc>
          <w:tcPr>
            <w:tcW w:w="709" w:type="dxa"/>
          </w:tcPr>
          <w:p w14:paraId="23C93DC4" w14:textId="77777777" w:rsidR="00A03BB5" w:rsidRPr="003B4EE9" w:rsidRDefault="00000000" w:rsidP="00652DEA">
            <w:pPr>
              <w:pStyle w:val="pStyle"/>
            </w:pPr>
            <w:r w:rsidRPr="003B4EE9">
              <w:rPr>
                <w:rStyle w:val="rStyle"/>
                <w:sz w:val="10"/>
                <w:szCs w:val="10"/>
              </w:rPr>
              <w:t>50 Partidas presupuestales. (Año 2023)</w:t>
            </w:r>
          </w:p>
        </w:tc>
        <w:tc>
          <w:tcPr>
            <w:tcW w:w="992" w:type="dxa"/>
          </w:tcPr>
          <w:p w14:paraId="7A535E4B" w14:textId="77777777" w:rsidR="00A03BB5" w:rsidRPr="003B4EE9" w:rsidRDefault="00000000" w:rsidP="00652DEA">
            <w:pPr>
              <w:pStyle w:val="pStyle"/>
            </w:pPr>
            <w:r w:rsidRPr="003B4EE9">
              <w:rPr>
                <w:rStyle w:val="rStyle"/>
                <w:sz w:val="10"/>
                <w:szCs w:val="10"/>
              </w:rPr>
              <w:t xml:space="preserve">100.00% - A partir de 2022 impulsar la creación de una partida presupuestal para efecto de otorgar apoyos económicos y en </w:t>
            </w:r>
            <w:proofErr w:type="spellStart"/>
            <w:r w:rsidRPr="003B4EE9">
              <w:rPr>
                <w:rStyle w:val="rStyle"/>
                <w:sz w:val="10"/>
                <w:szCs w:val="10"/>
              </w:rPr>
              <w:t>especia</w:t>
            </w:r>
            <w:proofErr w:type="spellEnd"/>
            <w:r w:rsidRPr="003B4EE9">
              <w:rPr>
                <w:rStyle w:val="rStyle"/>
                <w:sz w:val="10"/>
                <w:szCs w:val="10"/>
              </w:rPr>
              <w:t xml:space="preserve"> para deportistas y entrenadores de talentos y de alto rendimiento de acuerdo a los resultados.</w:t>
            </w:r>
          </w:p>
        </w:tc>
        <w:tc>
          <w:tcPr>
            <w:tcW w:w="567" w:type="dxa"/>
          </w:tcPr>
          <w:p w14:paraId="6B555822" w14:textId="77777777" w:rsidR="00A03BB5" w:rsidRPr="003B4EE9" w:rsidRDefault="00000000" w:rsidP="00652DEA">
            <w:pPr>
              <w:pStyle w:val="pStyle"/>
            </w:pPr>
            <w:r w:rsidRPr="003B4EE9">
              <w:rPr>
                <w:rStyle w:val="rStyle"/>
                <w:sz w:val="10"/>
                <w:szCs w:val="10"/>
              </w:rPr>
              <w:t>Ascendente</w:t>
            </w:r>
          </w:p>
        </w:tc>
        <w:tc>
          <w:tcPr>
            <w:tcW w:w="709" w:type="dxa"/>
          </w:tcPr>
          <w:p w14:paraId="4422F7FA" w14:textId="77777777" w:rsidR="00A03BB5" w:rsidRPr="003B4EE9" w:rsidRDefault="00A03BB5" w:rsidP="00652DEA">
            <w:pPr>
              <w:pStyle w:val="pStyle"/>
            </w:pPr>
          </w:p>
        </w:tc>
      </w:tr>
      <w:tr w:rsidR="003B4EE9" w:rsidRPr="003B4EE9" w14:paraId="60B52BC3" w14:textId="77777777" w:rsidTr="003B4EE9">
        <w:tc>
          <w:tcPr>
            <w:tcW w:w="554" w:type="dxa"/>
            <w:vMerge/>
          </w:tcPr>
          <w:p w14:paraId="0E52961A" w14:textId="77777777" w:rsidR="00A03BB5" w:rsidRPr="003B4EE9" w:rsidRDefault="00A03BB5" w:rsidP="00652DEA">
            <w:pPr>
              <w:spacing w:after="0" w:line="240" w:lineRule="auto"/>
            </w:pPr>
          </w:p>
        </w:tc>
        <w:tc>
          <w:tcPr>
            <w:tcW w:w="709" w:type="dxa"/>
          </w:tcPr>
          <w:p w14:paraId="115525C3" w14:textId="77777777" w:rsidR="00A03BB5" w:rsidRPr="003B4EE9" w:rsidRDefault="00000000" w:rsidP="00652DEA">
            <w:pPr>
              <w:pStyle w:val="pStyle"/>
            </w:pPr>
            <w:r w:rsidRPr="003B4EE9">
              <w:rPr>
                <w:rStyle w:val="rStyle"/>
                <w:sz w:val="10"/>
                <w:szCs w:val="10"/>
              </w:rPr>
              <w:t>A-02</w:t>
            </w:r>
          </w:p>
        </w:tc>
        <w:tc>
          <w:tcPr>
            <w:tcW w:w="1559" w:type="dxa"/>
          </w:tcPr>
          <w:p w14:paraId="0A9653CE" w14:textId="77777777" w:rsidR="00A03BB5" w:rsidRPr="003B4EE9" w:rsidRDefault="00000000" w:rsidP="00652DEA">
            <w:pPr>
              <w:pStyle w:val="pStyle"/>
            </w:pPr>
            <w:r w:rsidRPr="003B4EE9">
              <w:rPr>
                <w:rStyle w:val="rStyle"/>
                <w:sz w:val="10"/>
                <w:szCs w:val="10"/>
              </w:rPr>
              <w:t>Implementación de programas de atención a talentos deportivos.</w:t>
            </w:r>
          </w:p>
        </w:tc>
        <w:tc>
          <w:tcPr>
            <w:tcW w:w="1276" w:type="dxa"/>
          </w:tcPr>
          <w:p w14:paraId="4419AE86" w14:textId="77777777" w:rsidR="00A03BB5" w:rsidRPr="003B4EE9" w:rsidRDefault="00000000" w:rsidP="00652DEA">
            <w:pPr>
              <w:pStyle w:val="pStyle"/>
            </w:pPr>
            <w:r w:rsidRPr="003B4EE9">
              <w:rPr>
                <w:rStyle w:val="rStyle"/>
                <w:sz w:val="10"/>
                <w:szCs w:val="10"/>
              </w:rPr>
              <w:t>Porcentaje de municipios con programas de atención a talentos deportivos implementados.</w:t>
            </w:r>
          </w:p>
        </w:tc>
        <w:tc>
          <w:tcPr>
            <w:tcW w:w="1559" w:type="dxa"/>
          </w:tcPr>
          <w:p w14:paraId="2849165C" w14:textId="77777777" w:rsidR="00A03BB5" w:rsidRPr="003B4EE9" w:rsidRDefault="00000000" w:rsidP="00652DEA">
            <w:pPr>
              <w:pStyle w:val="pStyle"/>
            </w:pPr>
            <w:r w:rsidRPr="003B4EE9">
              <w:rPr>
                <w:rStyle w:val="rStyle"/>
                <w:sz w:val="10"/>
                <w:szCs w:val="10"/>
              </w:rPr>
              <w:t>Se refiere a los programas de atención a talentos deportivos implementados en los municipios programados.</w:t>
            </w:r>
          </w:p>
        </w:tc>
        <w:tc>
          <w:tcPr>
            <w:tcW w:w="1418" w:type="dxa"/>
          </w:tcPr>
          <w:p w14:paraId="16EB8C6F" w14:textId="77777777" w:rsidR="00A03BB5" w:rsidRPr="003B4EE9" w:rsidRDefault="00000000" w:rsidP="00652DEA">
            <w:pPr>
              <w:pStyle w:val="pStyle"/>
            </w:pPr>
            <w:r w:rsidRPr="003B4EE9">
              <w:rPr>
                <w:rStyle w:val="rStyle"/>
                <w:sz w:val="10"/>
                <w:szCs w:val="10"/>
              </w:rPr>
              <w:t>(Número de municipios con programa de atención a talentos deportivos implementados/Total de municipios programados) *100</w:t>
            </w:r>
          </w:p>
        </w:tc>
        <w:tc>
          <w:tcPr>
            <w:tcW w:w="1417" w:type="dxa"/>
          </w:tcPr>
          <w:p w14:paraId="65773CF6" w14:textId="77777777" w:rsidR="00A03BB5" w:rsidRPr="003B4EE9" w:rsidRDefault="00000000" w:rsidP="00652DEA">
            <w:pPr>
              <w:pStyle w:val="pStyle"/>
            </w:pPr>
            <w:r w:rsidRPr="003B4EE9">
              <w:rPr>
                <w:rStyle w:val="rStyle"/>
                <w:sz w:val="10"/>
                <w:szCs w:val="10"/>
              </w:rPr>
              <w:t>Municipios: Municipios que participan en la atención a talentos deportivos.</w:t>
            </w:r>
          </w:p>
        </w:tc>
        <w:tc>
          <w:tcPr>
            <w:tcW w:w="709" w:type="dxa"/>
          </w:tcPr>
          <w:p w14:paraId="2A6AA3E0" w14:textId="77777777" w:rsidR="00A03BB5" w:rsidRPr="003B4EE9" w:rsidRDefault="00000000" w:rsidP="00652DEA">
            <w:pPr>
              <w:pStyle w:val="pStyle"/>
            </w:pPr>
            <w:r w:rsidRPr="003B4EE9">
              <w:rPr>
                <w:rStyle w:val="rStyle"/>
                <w:sz w:val="10"/>
                <w:szCs w:val="10"/>
              </w:rPr>
              <w:t>Gestión-Eficacia-Anual</w:t>
            </w:r>
          </w:p>
        </w:tc>
        <w:tc>
          <w:tcPr>
            <w:tcW w:w="709" w:type="dxa"/>
          </w:tcPr>
          <w:p w14:paraId="581DA18A" w14:textId="77777777" w:rsidR="00A03BB5" w:rsidRPr="003B4EE9" w:rsidRDefault="00000000" w:rsidP="00652DEA">
            <w:pPr>
              <w:pStyle w:val="pStyle"/>
            </w:pPr>
            <w:r w:rsidRPr="003B4EE9">
              <w:rPr>
                <w:rStyle w:val="rStyle"/>
                <w:sz w:val="10"/>
                <w:szCs w:val="10"/>
              </w:rPr>
              <w:t>Porcentaje</w:t>
            </w:r>
          </w:p>
        </w:tc>
        <w:tc>
          <w:tcPr>
            <w:tcW w:w="709" w:type="dxa"/>
          </w:tcPr>
          <w:p w14:paraId="03CB0AD2" w14:textId="77777777" w:rsidR="00A03BB5" w:rsidRPr="003B4EE9" w:rsidRDefault="00000000" w:rsidP="00652DEA">
            <w:pPr>
              <w:pStyle w:val="pStyle"/>
            </w:pPr>
            <w:r w:rsidRPr="003B4EE9">
              <w:rPr>
                <w:rStyle w:val="rStyle"/>
                <w:sz w:val="10"/>
                <w:szCs w:val="10"/>
              </w:rPr>
              <w:t>5 Municipios con atención a talentos deportivos. (Año 2023)</w:t>
            </w:r>
          </w:p>
        </w:tc>
        <w:tc>
          <w:tcPr>
            <w:tcW w:w="992" w:type="dxa"/>
          </w:tcPr>
          <w:p w14:paraId="1F6ACC0B" w14:textId="77777777" w:rsidR="00A03BB5" w:rsidRPr="003B4EE9" w:rsidRDefault="00000000" w:rsidP="00652DEA">
            <w:pPr>
              <w:pStyle w:val="pStyle"/>
            </w:pPr>
            <w:r w:rsidRPr="003B4EE9">
              <w:rPr>
                <w:rStyle w:val="rStyle"/>
                <w:sz w:val="10"/>
                <w:szCs w:val="10"/>
              </w:rPr>
              <w:t>100.00% - Atender a los talentos deportivos de al menos 7 municipios del Estado.</w:t>
            </w:r>
          </w:p>
        </w:tc>
        <w:tc>
          <w:tcPr>
            <w:tcW w:w="567" w:type="dxa"/>
          </w:tcPr>
          <w:p w14:paraId="5F228CD9" w14:textId="77777777" w:rsidR="00A03BB5" w:rsidRPr="003B4EE9" w:rsidRDefault="00000000" w:rsidP="00652DEA">
            <w:pPr>
              <w:pStyle w:val="pStyle"/>
            </w:pPr>
            <w:r w:rsidRPr="003B4EE9">
              <w:rPr>
                <w:rStyle w:val="rStyle"/>
                <w:sz w:val="10"/>
                <w:szCs w:val="10"/>
              </w:rPr>
              <w:t>Ascendente</w:t>
            </w:r>
          </w:p>
        </w:tc>
        <w:tc>
          <w:tcPr>
            <w:tcW w:w="709" w:type="dxa"/>
          </w:tcPr>
          <w:p w14:paraId="4B824C47" w14:textId="77777777" w:rsidR="00A03BB5" w:rsidRPr="003B4EE9" w:rsidRDefault="00A03BB5" w:rsidP="00652DEA">
            <w:pPr>
              <w:pStyle w:val="pStyle"/>
            </w:pPr>
          </w:p>
        </w:tc>
      </w:tr>
      <w:tr w:rsidR="003B4EE9" w:rsidRPr="003B4EE9" w14:paraId="24D25000" w14:textId="77777777" w:rsidTr="003B4EE9">
        <w:tc>
          <w:tcPr>
            <w:tcW w:w="554" w:type="dxa"/>
            <w:vMerge/>
          </w:tcPr>
          <w:p w14:paraId="215CCE3B" w14:textId="77777777" w:rsidR="00A03BB5" w:rsidRPr="003B4EE9" w:rsidRDefault="00A03BB5" w:rsidP="00652DEA">
            <w:pPr>
              <w:spacing w:after="0" w:line="240" w:lineRule="auto"/>
            </w:pPr>
          </w:p>
        </w:tc>
        <w:tc>
          <w:tcPr>
            <w:tcW w:w="709" w:type="dxa"/>
          </w:tcPr>
          <w:p w14:paraId="0060609D" w14:textId="77777777" w:rsidR="00A03BB5" w:rsidRPr="003B4EE9" w:rsidRDefault="00000000" w:rsidP="00652DEA">
            <w:pPr>
              <w:pStyle w:val="pStyle"/>
            </w:pPr>
            <w:r w:rsidRPr="003B4EE9">
              <w:rPr>
                <w:rStyle w:val="rStyle"/>
                <w:sz w:val="10"/>
                <w:szCs w:val="10"/>
              </w:rPr>
              <w:t>A-03</w:t>
            </w:r>
          </w:p>
        </w:tc>
        <w:tc>
          <w:tcPr>
            <w:tcW w:w="1559" w:type="dxa"/>
          </w:tcPr>
          <w:p w14:paraId="0C671CD6" w14:textId="77777777" w:rsidR="00A03BB5" w:rsidRPr="003B4EE9" w:rsidRDefault="00000000" w:rsidP="00652DEA">
            <w:pPr>
              <w:pStyle w:val="pStyle"/>
            </w:pPr>
            <w:r w:rsidRPr="003B4EE9">
              <w:rPr>
                <w:rStyle w:val="rStyle"/>
                <w:sz w:val="10"/>
                <w:szCs w:val="10"/>
              </w:rPr>
              <w:t>Fomento de la creación de escuelas de iniciación deportivas.</w:t>
            </w:r>
          </w:p>
        </w:tc>
        <w:tc>
          <w:tcPr>
            <w:tcW w:w="1276" w:type="dxa"/>
          </w:tcPr>
          <w:p w14:paraId="6ACA0140" w14:textId="77777777" w:rsidR="00A03BB5" w:rsidRPr="003B4EE9" w:rsidRDefault="00000000" w:rsidP="00652DEA">
            <w:pPr>
              <w:pStyle w:val="pStyle"/>
            </w:pPr>
            <w:r w:rsidRPr="003B4EE9">
              <w:rPr>
                <w:rStyle w:val="rStyle"/>
                <w:sz w:val="10"/>
                <w:szCs w:val="10"/>
              </w:rPr>
              <w:t>Porcentaje de municipios con programas de atención a talentos deportivos implementados.</w:t>
            </w:r>
          </w:p>
        </w:tc>
        <w:tc>
          <w:tcPr>
            <w:tcW w:w="1559" w:type="dxa"/>
          </w:tcPr>
          <w:p w14:paraId="629EF5B7" w14:textId="77777777" w:rsidR="00A03BB5" w:rsidRPr="003B4EE9" w:rsidRDefault="00000000" w:rsidP="00652DEA">
            <w:pPr>
              <w:pStyle w:val="pStyle"/>
            </w:pPr>
            <w:r w:rsidRPr="003B4EE9">
              <w:rPr>
                <w:rStyle w:val="rStyle"/>
                <w:sz w:val="10"/>
                <w:szCs w:val="10"/>
              </w:rPr>
              <w:t>Se refiere a los municipios beneficiados con la construcción de escuelas de iniciación deportiva respecto a los programados para ser beneficiados.</w:t>
            </w:r>
          </w:p>
        </w:tc>
        <w:tc>
          <w:tcPr>
            <w:tcW w:w="1418" w:type="dxa"/>
          </w:tcPr>
          <w:p w14:paraId="074559C1" w14:textId="77777777" w:rsidR="00A03BB5" w:rsidRPr="003B4EE9" w:rsidRDefault="00000000" w:rsidP="00652DEA">
            <w:pPr>
              <w:pStyle w:val="pStyle"/>
            </w:pPr>
            <w:r w:rsidRPr="003B4EE9">
              <w:rPr>
                <w:rStyle w:val="rStyle"/>
                <w:sz w:val="10"/>
                <w:szCs w:val="10"/>
              </w:rPr>
              <w:t>(Número de municipios con escuelas de iniciación deportiva creadas/número de municipios programados para construcción de escuelas) *100</w:t>
            </w:r>
          </w:p>
        </w:tc>
        <w:tc>
          <w:tcPr>
            <w:tcW w:w="1417" w:type="dxa"/>
          </w:tcPr>
          <w:p w14:paraId="0A9106A6" w14:textId="77777777" w:rsidR="00A03BB5" w:rsidRPr="003B4EE9" w:rsidRDefault="00000000" w:rsidP="00652DEA">
            <w:pPr>
              <w:pStyle w:val="pStyle"/>
            </w:pPr>
            <w:r w:rsidRPr="003B4EE9">
              <w:rPr>
                <w:rStyle w:val="rStyle"/>
                <w:sz w:val="10"/>
                <w:szCs w:val="10"/>
              </w:rPr>
              <w:t>Municipios beneficiados: Municipios beneficiados con la construcción de escuelas de iniciación deportiva.</w:t>
            </w:r>
          </w:p>
        </w:tc>
        <w:tc>
          <w:tcPr>
            <w:tcW w:w="709" w:type="dxa"/>
          </w:tcPr>
          <w:p w14:paraId="78B8D75B" w14:textId="77777777" w:rsidR="00A03BB5" w:rsidRPr="003B4EE9" w:rsidRDefault="00000000" w:rsidP="00652DEA">
            <w:pPr>
              <w:pStyle w:val="pStyle"/>
            </w:pPr>
            <w:r w:rsidRPr="003B4EE9">
              <w:rPr>
                <w:rStyle w:val="rStyle"/>
                <w:sz w:val="10"/>
                <w:szCs w:val="10"/>
              </w:rPr>
              <w:t>Gestión-Eficacia-Anual</w:t>
            </w:r>
          </w:p>
        </w:tc>
        <w:tc>
          <w:tcPr>
            <w:tcW w:w="709" w:type="dxa"/>
          </w:tcPr>
          <w:p w14:paraId="662AC215" w14:textId="77777777" w:rsidR="00A03BB5" w:rsidRPr="003B4EE9" w:rsidRDefault="00000000" w:rsidP="00652DEA">
            <w:pPr>
              <w:pStyle w:val="pStyle"/>
            </w:pPr>
            <w:r w:rsidRPr="003B4EE9">
              <w:rPr>
                <w:rStyle w:val="rStyle"/>
                <w:sz w:val="10"/>
                <w:szCs w:val="10"/>
              </w:rPr>
              <w:t>Porcentaje</w:t>
            </w:r>
          </w:p>
        </w:tc>
        <w:tc>
          <w:tcPr>
            <w:tcW w:w="709" w:type="dxa"/>
          </w:tcPr>
          <w:p w14:paraId="11647B92" w14:textId="77777777" w:rsidR="00A03BB5" w:rsidRPr="003B4EE9" w:rsidRDefault="00000000" w:rsidP="00652DEA">
            <w:pPr>
              <w:pStyle w:val="pStyle"/>
            </w:pPr>
            <w:r w:rsidRPr="003B4EE9">
              <w:rPr>
                <w:rStyle w:val="rStyle"/>
                <w:sz w:val="10"/>
                <w:szCs w:val="10"/>
              </w:rPr>
              <w:t>8 Escuelas de iniciación deportiva creadas. (Año 2023)</w:t>
            </w:r>
          </w:p>
        </w:tc>
        <w:tc>
          <w:tcPr>
            <w:tcW w:w="992" w:type="dxa"/>
          </w:tcPr>
          <w:p w14:paraId="56E53EA5" w14:textId="77777777" w:rsidR="00A03BB5" w:rsidRPr="003B4EE9" w:rsidRDefault="00000000" w:rsidP="00652DEA">
            <w:pPr>
              <w:pStyle w:val="pStyle"/>
            </w:pPr>
            <w:r w:rsidRPr="003B4EE9">
              <w:rPr>
                <w:rStyle w:val="rStyle"/>
                <w:sz w:val="10"/>
                <w:szCs w:val="10"/>
              </w:rPr>
              <w:t>100.00% - Crear 4 escuelas de iniciación deportiva con la finalidad de contribuir en la consolidación de una cultura deportiva en el estado de Colima.</w:t>
            </w:r>
          </w:p>
        </w:tc>
        <w:tc>
          <w:tcPr>
            <w:tcW w:w="567" w:type="dxa"/>
          </w:tcPr>
          <w:p w14:paraId="33A11908" w14:textId="77777777" w:rsidR="00A03BB5" w:rsidRPr="003B4EE9" w:rsidRDefault="00000000" w:rsidP="00652DEA">
            <w:pPr>
              <w:pStyle w:val="pStyle"/>
            </w:pPr>
            <w:r w:rsidRPr="003B4EE9">
              <w:rPr>
                <w:rStyle w:val="rStyle"/>
                <w:sz w:val="10"/>
                <w:szCs w:val="10"/>
              </w:rPr>
              <w:t>Ascendente</w:t>
            </w:r>
          </w:p>
        </w:tc>
        <w:tc>
          <w:tcPr>
            <w:tcW w:w="709" w:type="dxa"/>
          </w:tcPr>
          <w:p w14:paraId="464A209F" w14:textId="77777777" w:rsidR="00A03BB5" w:rsidRPr="003B4EE9" w:rsidRDefault="00A03BB5" w:rsidP="00652DEA">
            <w:pPr>
              <w:pStyle w:val="pStyle"/>
            </w:pPr>
          </w:p>
        </w:tc>
      </w:tr>
      <w:tr w:rsidR="003B4EE9" w:rsidRPr="003B4EE9" w14:paraId="5DDC2F0A" w14:textId="77777777" w:rsidTr="003B4EE9">
        <w:tc>
          <w:tcPr>
            <w:tcW w:w="554" w:type="dxa"/>
            <w:vMerge/>
          </w:tcPr>
          <w:p w14:paraId="3353DA7B" w14:textId="77777777" w:rsidR="00A03BB5" w:rsidRPr="003B4EE9" w:rsidRDefault="00A03BB5" w:rsidP="00652DEA">
            <w:pPr>
              <w:spacing w:after="0" w:line="240" w:lineRule="auto"/>
            </w:pPr>
          </w:p>
        </w:tc>
        <w:tc>
          <w:tcPr>
            <w:tcW w:w="709" w:type="dxa"/>
          </w:tcPr>
          <w:p w14:paraId="32F1694A" w14:textId="77777777" w:rsidR="00A03BB5" w:rsidRPr="003B4EE9" w:rsidRDefault="00000000" w:rsidP="00652DEA">
            <w:pPr>
              <w:pStyle w:val="pStyle"/>
            </w:pPr>
            <w:r w:rsidRPr="003B4EE9">
              <w:rPr>
                <w:rStyle w:val="rStyle"/>
                <w:sz w:val="10"/>
                <w:szCs w:val="10"/>
              </w:rPr>
              <w:t>A-04</w:t>
            </w:r>
          </w:p>
        </w:tc>
        <w:tc>
          <w:tcPr>
            <w:tcW w:w="1559" w:type="dxa"/>
          </w:tcPr>
          <w:p w14:paraId="72611618" w14:textId="77777777" w:rsidR="00A03BB5" w:rsidRPr="003B4EE9" w:rsidRDefault="00000000" w:rsidP="00652DEA">
            <w:pPr>
              <w:pStyle w:val="pStyle"/>
            </w:pPr>
            <w:r w:rsidRPr="003B4EE9">
              <w:rPr>
                <w:rStyle w:val="rStyle"/>
                <w:sz w:val="10"/>
                <w:szCs w:val="10"/>
              </w:rPr>
              <w:t>Implementación de un programa de detección de talentos deportivos.</w:t>
            </w:r>
          </w:p>
        </w:tc>
        <w:tc>
          <w:tcPr>
            <w:tcW w:w="1276" w:type="dxa"/>
          </w:tcPr>
          <w:p w14:paraId="11998B3C" w14:textId="77777777" w:rsidR="00A03BB5" w:rsidRPr="003B4EE9" w:rsidRDefault="00000000" w:rsidP="00652DEA">
            <w:pPr>
              <w:pStyle w:val="pStyle"/>
            </w:pPr>
            <w:r w:rsidRPr="003B4EE9">
              <w:rPr>
                <w:rStyle w:val="rStyle"/>
                <w:sz w:val="10"/>
                <w:szCs w:val="10"/>
              </w:rPr>
              <w:t>Porcentaje de talentos deportivos atendidos por medio del programa.</w:t>
            </w:r>
          </w:p>
        </w:tc>
        <w:tc>
          <w:tcPr>
            <w:tcW w:w="1559" w:type="dxa"/>
          </w:tcPr>
          <w:p w14:paraId="4A7F41A8" w14:textId="77777777" w:rsidR="00A03BB5" w:rsidRPr="003B4EE9" w:rsidRDefault="00000000" w:rsidP="00652DEA">
            <w:pPr>
              <w:pStyle w:val="pStyle"/>
            </w:pPr>
            <w:r w:rsidRPr="003B4EE9">
              <w:rPr>
                <w:rStyle w:val="rStyle"/>
                <w:sz w:val="10"/>
                <w:szCs w:val="10"/>
              </w:rPr>
              <w:t>Hace referencia a los programas generados para la detección de talentos deportivo contra el año anterior.</w:t>
            </w:r>
          </w:p>
        </w:tc>
        <w:tc>
          <w:tcPr>
            <w:tcW w:w="1418" w:type="dxa"/>
          </w:tcPr>
          <w:p w14:paraId="0F06A11A" w14:textId="77777777" w:rsidR="00A03BB5" w:rsidRPr="003B4EE9" w:rsidRDefault="00000000" w:rsidP="00652DEA">
            <w:pPr>
              <w:pStyle w:val="pStyle"/>
            </w:pPr>
            <w:r w:rsidRPr="003B4EE9">
              <w:rPr>
                <w:rStyle w:val="rStyle"/>
                <w:sz w:val="10"/>
                <w:szCs w:val="10"/>
              </w:rPr>
              <w:t>(Número de talentos deportivos atendidos/Número de talentos detectados) *100</w:t>
            </w:r>
          </w:p>
        </w:tc>
        <w:tc>
          <w:tcPr>
            <w:tcW w:w="1417" w:type="dxa"/>
          </w:tcPr>
          <w:p w14:paraId="0C5F1879" w14:textId="77777777" w:rsidR="00A03BB5" w:rsidRPr="003B4EE9" w:rsidRDefault="00000000" w:rsidP="00652DEA">
            <w:pPr>
              <w:pStyle w:val="pStyle"/>
            </w:pPr>
            <w:r w:rsidRPr="003B4EE9">
              <w:rPr>
                <w:rStyle w:val="rStyle"/>
                <w:sz w:val="10"/>
                <w:szCs w:val="10"/>
              </w:rPr>
              <w:t>Talentos deportivos: Personas deportistas.</w:t>
            </w:r>
          </w:p>
        </w:tc>
        <w:tc>
          <w:tcPr>
            <w:tcW w:w="709" w:type="dxa"/>
          </w:tcPr>
          <w:p w14:paraId="373A8C03" w14:textId="77777777" w:rsidR="00A03BB5" w:rsidRPr="003B4EE9" w:rsidRDefault="00000000" w:rsidP="00652DEA">
            <w:pPr>
              <w:pStyle w:val="pStyle"/>
            </w:pPr>
            <w:r w:rsidRPr="003B4EE9">
              <w:rPr>
                <w:rStyle w:val="rStyle"/>
                <w:sz w:val="10"/>
                <w:szCs w:val="10"/>
              </w:rPr>
              <w:t>Gestión-Eficacia-Anual</w:t>
            </w:r>
          </w:p>
        </w:tc>
        <w:tc>
          <w:tcPr>
            <w:tcW w:w="709" w:type="dxa"/>
          </w:tcPr>
          <w:p w14:paraId="5C1A0F74" w14:textId="77777777" w:rsidR="00A03BB5" w:rsidRPr="003B4EE9" w:rsidRDefault="00000000" w:rsidP="00652DEA">
            <w:pPr>
              <w:pStyle w:val="pStyle"/>
            </w:pPr>
            <w:r w:rsidRPr="003B4EE9">
              <w:rPr>
                <w:rStyle w:val="rStyle"/>
                <w:sz w:val="10"/>
                <w:szCs w:val="10"/>
              </w:rPr>
              <w:t>Porcentaje</w:t>
            </w:r>
          </w:p>
        </w:tc>
        <w:tc>
          <w:tcPr>
            <w:tcW w:w="709" w:type="dxa"/>
          </w:tcPr>
          <w:p w14:paraId="6ECFB01A" w14:textId="77777777" w:rsidR="00A03BB5" w:rsidRPr="003B4EE9" w:rsidRDefault="00000000" w:rsidP="00652DEA">
            <w:pPr>
              <w:pStyle w:val="pStyle"/>
            </w:pPr>
            <w:r w:rsidRPr="003B4EE9">
              <w:rPr>
                <w:rStyle w:val="rStyle"/>
                <w:sz w:val="10"/>
                <w:szCs w:val="10"/>
              </w:rPr>
              <w:t>50 Talentos detectados. (Año 2023)</w:t>
            </w:r>
          </w:p>
        </w:tc>
        <w:tc>
          <w:tcPr>
            <w:tcW w:w="992" w:type="dxa"/>
          </w:tcPr>
          <w:p w14:paraId="30A3C2EB" w14:textId="77777777" w:rsidR="00A03BB5" w:rsidRPr="003B4EE9" w:rsidRDefault="00000000" w:rsidP="00652DEA">
            <w:pPr>
              <w:pStyle w:val="pStyle"/>
            </w:pPr>
            <w:r w:rsidRPr="003B4EE9">
              <w:rPr>
                <w:rStyle w:val="rStyle"/>
                <w:sz w:val="10"/>
                <w:szCs w:val="10"/>
              </w:rPr>
              <w:t xml:space="preserve">100.00% - Atender a 55 talentos mediante la implementación de un programa de </w:t>
            </w:r>
            <w:r w:rsidRPr="003B4EE9">
              <w:rPr>
                <w:rStyle w:val="rStyle"/>
                <w:sz w:val="10"/>
                <w:szCs w:val="10"/>
              </w:rPr>
              <w:lastRenderedPageBreak/>
              <w:t>talentos deportivos, en coordinación con el sector estudiantil.</w:t>
            </w:r>
          </w:p>
        </w:tc>
        <w:tc>
          <w:tcPr>
            <w:tcW w:w="567" w:type="dxa"/>
          </w:tcPr>
          <w:p w14:paraId="15797363" w14:textId="77777777" w:rsidR="00A03BB5" w:rsidRPr="003B4EE9" w:rsidRDefault="00000000" w:rsidP="00652DEA">
            <w:pPr>
              <w:pStyle w:val="pStyle"/>
            </w:pPr>
            <w:r w:rsidRPr="003B4EE9">
              <w:rPr>
                <w:rStyle w:val="rStyle"/>
                <w:sz w:val="10"/>
                <w:szCs w:val="10"/>
              </w:rPr>
              <w:lastRenderedPageBreak/>
              <w:t>Ascendente</w:t>
            </w:r>
          </w:p>
        </w:tc>
        <w:tc>
          <w:tcPr>
            <w:tcW w:w="709" w:type="dxa"/>
          </w:tcPr>
          <w:p w14:paraId="6F4C5169" w14:textId="77777777" w:rsidR="00A03BB5" w:rsidRPr="003B4EE9" w:rsidRDefault="00A03BB5" w:rsidP="00652DEA">
            <w:pPr>
              <w:pStyle w:val="pStyle"/>
            </w:pPr>
          </w:p>
        </w:tc>
      </w:tr>
      <w:tr w:rsidR="003B4EE9" w:rsidRPr="003B4EE9" w14:paraId="35BA1110" w14:textId="77777777" w:rsidTr="003B4EE9">
        <w:tc>
          <w:tcPr>
            <w:tcW w:w="554" w:type="dxa"/>
            <w:vMerge/>
          </w:tcPr>
          <w:p w14:paraId="63058340" w14:textId="77777777" w:rsidR="00A03BB5" w:rsidRPr="003B4EE9" w:rsidRDefault="00A03BB5" w:rsidP="00652DEA">
            <w:pPr>
              <w:spacing w:after="0" w:line="240" w:lineRule="auto"/>
            </w:pPr>
          </w:p>
        </w:tc>
        <w:tc>
          <w:tcPr>
            <w:tcW w:w="709" w:type="dxa"/>
          </w:tcPr>
          <w:p w14:paraId="65890850" w14:textId="77777777" w:rsidR="00A03BB5" w:rsidRPr="003B4EE9" w:rsidRDefault="00000000" w:rsidP="00652DEA">
            <w:pPr>
              <w:pStyle w:val="pStyle"/>
            </w:pPr>
            <w:r w:rsidRPr="003B4EE9">
              <w:rPr>
                <w:rStyle w:val="rStyle"/>
                <w:sz w:val="10"/>
                <w:szCs w:val="10"/>
              </w:rPr>
              <w:t>A-05</w:t>
            </w:r>
          </w:p>
        </w:tc>
        <w:tc>
          <w:tcPr>
            <w:tcW w:w="1559" w:type="dxa"/>
          </w:tcPr>
          <w:p w14:paraId="5510CBA3" w14:textId="77777777" w:rsidR="00A03BB5" w:rsidRPr="003B4EE9" w:rsidRDefault="00000000" w:rsidP="00652DEA">
            <w:pPr>
              <w:pStyle w:val="pStyle"/>
            </w:pPr>
            <w:r w:rsidRPr="003B4EE9">
              <w:rPr>
                <w:rStyle w:val="rStyle"/>
                <w:sz w:val="10"/>
                <w:szCs w:val="10"/>
              </w:rPr>
              <w:t>Contribución a una red de trabajo en materia de cultura física y deporte.</w:t>
            </w:r>
          </w:p>
        </w:tc>
        <w:tc>
          <w:tcPr>
            <w:tcW w:w="1276" w:type="dxa"/>
          </w:tcPr>
          <w:p w14:paraId="00611F9C" w14:textId="77777777" w:rsidR="00A03BB5" w:rsidRPr="003B4EE9" w:rsidRDefault="00000000" w:rsidP="00652DEA">
            <w:pPr>
              <w:pStyle w:val="pStyle"/>
            </w:pPr>
            <w:r w:rsidRPr="003B4EE9">
              <w:rPr>
                <w:rStyle w:val="rStyle"/>
                <w:sz w:val="10"/>
                <w:szCs w:val="10"/>
              </w:rPr>
              <w:t>Porcentaje de instituciones integradas en la construcción de redes de trabajo.</w:t>
            </w:r>
          </w:p>
        </w:tc>
        <w:tc>
          <w:tcPr>
            <w:tcW w:w="1559" w:type="dxa"/>
          </w:tcPr>
          <w:p w14:paraId="29064CA9" w14:textId="77777777" w:rsidR="00A03BB5" w:rsidRPr="003B4EE9" w:rsidRDefault="00000000" w:rsidP="00652DEA">
            <w:pPr>
              <w:pStyle w:val="pStyle"/>
            </w:pPr>
            <w:r w:rsidRPr="003B4EE9">
              <w:rPr>
                <w:rStyle w:val="rStyle"/>
                <w:sz w:val="10"/>
                <w:szCs w:val="10"/>
              </w:rPr>
              <w:t>instituciones integradas al trabajo de cultura y deporte.</w:t>
            </w:r>
          </w:p>
        </w:tc>
        <w:tc>
          <w:tcPr>
            <w:tcW w:w="1418" w:type="dxa"/>
          </w:tcPr>
          <w:p w14:paraId="71B7B095" w14:textId="77777777" w:rsidR="00A03BB5" w:rsidRPr="003B4EE9" w:rsidRDefault="00000000" w:rsidP="00652DEA">
            <w:pPr>
              <w:pStyle w:val="pStyle"/>
            </w:pPr>
            <w:r w:rsidRPr="003B4EE9">
              <w:rPr>
                <w:rStyle w:val="rStyle"/>
                <w:sz w:val="10"/>
                <w:szCs w:val="10"/>
              </w:rPr>
              <w:t>(Número de instituciones participantes en la construcción de redes/el total de instituciones consideradas)*100</w:t>
            </w:r>
          </w:p>
        </w:tc>
        <w:tc>
          <w:tcPr>
            <w:tcW w:w="1417" w:type="dxa"/>
          </w:tcPr>
          <w:p w14:paraId="2EFE2D68" w14:textId="77777777" w:rsidR="00A03BB5" w:rsidRPr="003B4EE9" w:rsidRDefault="00000000" w:rsidP="00652DEA">
            <w:pPr>
              <w:pStyle w:val="pStyle"/>
            </w:pPr>
            <w:r w:rsidRPr="003B4EE9">
              <w:rPr>
                <w:rStyle w:val="rStyle"/>
                <w:sz w:val="10"/>
                <w:szCs w:val="10"/>
              </w:rPr>
              <w:t>Instituciones: instituciones integradas al trabajo de cultura y deporte.  Personas atendidas: Personas  atendidas con  el programa de participación comunitaria.</w:t>
            </w:r>
          </w:p>
        </w:tc>
        <w:tc>
          <w:tcPr>
            <w:tcW w:w="709" w:type="dxa"/>
          </w:tcPr>
          <w:p w14:paraId="6820AA32" w14:textId="77777777" w:rsidR="00A03BB5" w:rsidRPr="003B4EE9" w:rsidRDefault="00000000" w:rsidP="00652DEA">
            <w:pPr>
              <w:pStyle w:val="pStyle"/>
            </w:pPr>
            <w:r w:rsidRPr="003B4EE9">
              <w:rPr>
                <w:rStyle w:val="rStyle"/>
                <w:sz w:val="10"/>
                <w:szCs w:val="10"/>
              </w:rPr>
              <w:t>Gestión-Eficacia-Anual</w:t>
            </w:r>
          </w:p>
        </w:tc>
        <w:tc>
          <w:tcPr>
            <w:tcW w:w="709" w:type="dxa"/>
          </w:tcPr>
          <w:p w14:paraId="482E41F1" w14:textId="77777777" w:rsidR="00A03BB5" w:rsidRPr="003B4EE9" w:rsidRDefault="00000000" w:rsidP="00652DEA">
            <w:pPr>
              <w:pStyle w:val="pStyle"/>
            </w:pPr>
            <w:r w:rsidRPr="003B4EE9">
              <w:rPr>
                <w:rStyle w:val="rStyle"/>
                <w:sz w:val="10"/>
                <w:szCs w:val="10"/>
              </w:rPr>
              <w:t>Porcentaje</w:t>
            </w:r>
          </w:p>
        </w:tc>
        <w:tc>
          <w:tcPr>
            <w:tcW w:w="709" w:type="dxa"/>
          </w:tcPr>
          <w:p w14:paraId="31A4851B" w14:textId="77777777" w:rsidR="00A03BB5" w:rsidRPr="003B4EE9" w:rsidRDefault="00000000" w:rsidP="00652DEA">
            <w:pPr>
              <w:pStyle w:val="pStyle"/>
            </w:pPr>
            <w:r w:rsidRPr="003B4EE9">
              <w:rPr>
                <w:rStyle w:val="rStyle"/>
                <w:sz w:val="10"/>
                <w:szCs w:val="10"/>
              </w:rPr>
              <w:t>10 Instituciones Integradas . (Año 2024)</w:t>
            </w:r>
          </w:p>
        </w:tc>
        <w:tc>
          <w:tcPr>
            <w:tcW w:w="992" w:type="dxa"/>
          </w:tcPr>
          <w:p w14:paraId="0F932C63" w14:textId="77777777" w:rsidR="00A03BB5" w:rsidRPr="003B4EE9" w:rsidRDefault="00000000" w:rsidP="00652DEA">
            <w:pPr>
              <w:pStyle w:val="pStyle"/>
            </w:pPr>
            <w:r w:rsidRPr="003B4EE9">
              <w:rPr>
                <w:rStyle w:val="rStyle"/>
                <w:sz w:val="10"/>
                <w:szCs w:val="10"/>
              </w:rPr>
              <w:t>100.00% - Integrar al menos a 4 instituciones y organizaciones comunitaria, para construir una red de trabajo en materia de cultura física y deporte.</w:t>
            </w:r>
          </w:p>
        </w:tc>
        <w:tc>
          <w:tcPr>
            <w:tcW w:w="567" w:type="dxa"/>
          </w:tcPr>
          <w:p w14:paraId="1C1A81B2" w14:textId="77777777" w:rsidR="00A03BB5" w:rsidRPr="003B4EE9" w:rsidRDefault="00000000" w:rsidP="00652DEA">
            <w:pPr>
              <w:pStyle w:val="pStyle"/>
            </w:pPr>
            <w:r w:rsidRPr="003B4EE9">
              <w:rPr>
                <w:rStyle w:val="rStyle"/>
                <w:sz w:val="10"/>
                <w:szCs w:val="10"/>
              </w:rPr>
              <w:t>Ascendente</w:t>
            </w:r>
          </w:p>
        </w:tc>
        <w:tc>
          <w:tcPr>
            <w:tcW w:w="709" w:type="dxa"/>
          </w:tcPr>
          <w:p w14:paraId="3FEE5830" w14:textId="77777777" w:rsidR="00A03BB5" w:rsidRPr="003B4EE9" w:rsidRDefault="00A03BB5" w:rsidP="00652DEA">
            <w:pPr>
              <w:pStyle w:val="pStyle"/>
            </w:pPr>
          </w:p>
        </w:tc>
      </w:tr>
      <w:tr w:rsidR="003B4EE9" w:rsidRPr="003B4EE9" w14:paraId="04FA3D87" w14:textId="77777777" w:rsidTr="003B4EE9">
        <w:tc>
          <w:tcPr>
            <w:tcW w:w="554" w:type="dxa"/>
            <w:vMerge/>
          </w:tcPr>
          <w:p w14:paraId="3E2D74AB" w14:textId="77777777" w:rsidR="00A03BB5" w:rsidRPr="003B4EE9" w:rsidRDefault="00A03BB5" w:rsidP="00652DEA">
            <w:pPr>
              <w:spacing w:after="0" w:line="240" w:lineRule="auto"/>
            </w:pPr>
          </w:p>
        </w:tc>
        <w:tc>
          <w:tcPr>
            <w:tcW w:w="709" w:type="dxa"/>
          </w:tcPr>
          <w:p w14:paraId="70E1A680" w14:textId="77777777" w:rsidR="00A03BB5" w:rsidRPr="003B4EE9" w:rsidRDefault="00000000" w:rsidP="00652DEA">
            <w:pPr>
              <w:pStyle w:val="pStyle"/>
            </w:pPr>
            <w:r w:rsidRPr="003B4EE9">
              <w:rPr>
                <w:rStyle w:val="rStyle"/>
                <w:sz w:val="10"/>
                <w:szCs w:val="10"/>
              </w:rPr>
              <w:t>A-06</w:t>
            </w:r>
          </w:p>
        </w:tc>
        <w:tc>
          <w:tcPr>
            <w:tcW w:w="1559" w:type="dxa"/>
          </w:tcPr>
          <w:p w14:paraId="1BBD694C" w14:textId="77777777" w:rsidR="00A03BB5" w:rsidRPr="003B4EE9" w:rsidRDefault="00000000" w:rsidP="00652DEA">
            <w:pPr>
              <w:pStyle w:val="pStyle"/>
            </w:pPr>
            <w:r w:rsidRPr="003B4EE9">
              <w:rPr>
                <w:rStyle w:val="rStyle"/>
                <w:sz w:val="10"/>
                <w:szCs w:val="10"/>
              </w:rPr>
              <w:t>Implementación de un programa para la participación comunitaria.</w:t>
            </w:r>
          </w:p>
        </w:tc>
        <w:tc>
          <w:tcPr>
            <w:tcW w:w="1276" w:type="dxa"/>
          </w:tcPr>
          <w:p w14:paraId="4C7D588F" w14:textId="77777777" w:rsidR="00A03BB5" w:rsidRPr="003B4EE9" w:rsidRDefault="00000000" w:rsidP="00652DEA">
            <w:pPr>
              <w:pStyle w:val="pStyle"/>
            </w:pPr>
            <w:r w:rsidRPr="003B4EE9">
              <w:rPr>
                <w:rStyle w:val="rStyle"/>
                <w:sz w:val="10"/>
                <w:szCs w:val="10"/>
              </w:rPr>
              <w:t>Porcentaje de personas que participan en el programa de participación comunitaria.</w:t>
            </w:r>
          </w:p>
        </w:tc>
        <w:tc>
          <w:tcPr>
            <w:tcW w:w="1559" w:type="dxa"/>
          </w:tcPr>
          <w:p w14:paraId="7FBB3884" w14:textId="77777777" w:rsidR="00A03BB5" w:rsidRPr="003B4EE9" w:rsidRDefault="00000000" w:rsidP="00652DEA">
            <w:pPr>
              <w:pStyle w:val="pStyle"/>
            </w:pPr>
            <w:r w:rsidRPr="003B4EE9">
              <w:rPr>
                <w:rStyle w:val="rStyle"/>
                <w:sz w:val="10"/>
                <w:szCs w:val="10"/>
              </w:rPr>
              <w:t>Se refiere a la implementación de un programa de participación comunitaria que desarrolle actividades deportivas en los 10 municipios del estado</w:t>
            </w:r>
          </w:p>
        </w:tc>
        <w:tc>
          <w:tcPr>
            <w:tcW w:w="1418" w:type="dxa"/>
          </w:tcPr>
          <w:p w14:paraId="4C742699" w14:textId="77777777" w:rsidR="00A03BB5" w:rsidRPr="003B4EE9" w:rsidRDefault="00000000" w:rsidP="00652DEA">
            <w:pPr>
              <w:pStyle w:val="pStyle"/>
            </w:pPr>
            <w:r w:rsidRPr="003B4EE9">
              <w:rPr>
                <w:rStyle w:val="rStyle"/>
                <w:sz w:val="10"/>
                <w:szCs w:val="10"/>
              </w:rPr>
              <w:t>(Personas participantes/personas programadas) *100</w:t>
            </w:r>
          </w:p>
        </w:tc>
        <w:tc>
          <w:tcPr>
            <w:tcW w:w="1417" w:type="dxa"/>
          </w:tcPr>
          <w:p w14:paraId="1EF9A529" w14:textId="77777777" w:rsidR="00A03BB5" w:rsidRPr="003B4EE9" w:rsidRDefault="00000000" w:rsidP="00652DEA">
            <w:pPr>
              <w:pStyle w:val="pStyle"/>
            </w:pPr>
            <w:r w:rsidRPr="003B4EE9">
              <w:rPr>
                <w:rStyle w:val="rStyle"/>
                <w:sz w:val="10"/>
                <w:szCs w:val="10"/>
              </w:rPr>
              <w:t>Personas atendidas: Personas  atendidas con  el programa de participación comunitaria.</w:t>
            </w:r>
          </w:p>
        </w:tc>
        <w:tc>
          <w:tcPr>
            <w:tcW w:w="709" w:type="dxa"/>
          </w:tcPr>
          <w:p w14:paraId="6A41C6BF" w14:textId="77777777" w:rsidR="00A03BB5" w:rsidRPr="003B4EE9" w:rsidRDefault="00000000" w:rsidP="00652DEA">
            <w:pPr>
              <w:pStyle w:val="pStyle"/>
            </w:pPr>
            <w:r w:rsidRPr="003B4EE9">
              <w:rPr>
                <w:rStyle w:val="rStyle"/>
                <w:sz w:val="10"/>
                <w:szCs w:val="10"/>
              </w:rPr>
              <w:t>Gestión-Eficacia-Anual</w:t>
            </w:r>
          </w:p>
        </w:tc>
        <w:tc>
          <w:tcPr>
            <w:tcW w:w="709" w:type="dxa"/>
          </w:tcPr>
          <w:p w14:paraId="787277B5" w14:textId="77777777" w:rsidR="00A03BB5" w:rsidRPr="003B4EE9" w:rsidRDefault="00000000" w:rsidP="00652DEA">
            <w:pPr>
              <w:pStyle w:val="pStyle"/>
            </w:pPr>
            <w:r w:rsidRPr="003B4EE9">
              <w:rPr>
                <w:rStyle w:val="rStyle"/>
                <w:sz w:val="10"/>
                <w:szCs w:val="10"/>
              </w:rPr>
              <w:t>Porcentaje</w:t>
            </w:r>
          </w:p>
        </w:tc>
        <w:tc>
          <w:tcPr>
            <w:tcW w:w="709" w:type="dxa"/>
          </w:tcPr>
          <w:p w14:paraId="5A67514A" w14:textId="77777777" w:rsidR="00A03BB5" w:rsidRPr="003B4EE9" w:rsidRDefault="00000000" w:rsidP="00652DEA">
            <w:pPr>
              <w:pStyle w:val="pStyle"/>
            </w:pPr>
            <w:r w:rsidRPr="003B4EE9">
              <w:rPr>
                <w:rStyle w:val="rStyle"/>
                <w:sz w:val="10"/>
                <w:szCs w:val="10"/>
              </w:rPr>
              <w:t>8,411 Personas 3.8 % de la población total del estado. (Año 2024)</w:t>
            </w:r>
          </w:p>
        </w:tc>
        <w:tc>
          <w:tcPr>
            <w:tcW w:w="992" w:type="dxa"/>
          </w:tcPr>
          <w:p w14:paraId="48A66B82" w14:textId="77777777" w:rsidR="00A03BB5" w:rsidRPr="003B4EE9" w:rsidRDefault="00000000" w:rsidP="00652DEA">
            <w:pPr>
              <w:pStyle w:val="pStyle"/>
            </w:pPr>
            <w:r w:rsidRPr="003B4EE9">
              <w:rPr>
                <w:rStyle w:val="rStyle"/>
                <w:sz w:val="10"/>
                <w:szCs w:val="10"/>
              </w:rPr>
              <w:t>100.00% - Atender al menos a 30 mil personas al implementar un programa para la participación comunitaria en los 10 municipios del Estado.</w:t>
            </w:r>
          </w:p>
        </w:tc>
        <w:tc>
          <w:tcPr>
            <w:tcW w:w="567" w:type="dxa"/>
          </w:tcPr>
          <w:p w14:paraId="33773C16" w14:textId="77777777" w:rsidR="00A03BB5" w:rsidRPr="003B4EE9" w:rsidRDefault="00000000" w:rsidP="00652DEA">
            <w:pPr>
              <w:pStyle w:val="pStyle"/>
            </w:pPr>
            <w:r w:rsidRPr="003B4EE9">
              <w:rPr>
                <w:rStyle w:val="rStyle"/>
                <w:sz w:val="10"/>
                <w:szCs w:val="10"/>
              </w:rPr>
              <w:t>Ascendente</w:t>
            </w:r>
          </w:p>
        </w:tc>
        <w:tc>
          <w:tcPr>
            <w:tcW w:w="709" w:type="dxa"/>
          </w:tcPr>
          <w:p w14:paraId="0048D404" w14:textId="77777777" w:rsidR="00A03BB5" w:rsidRPr="003B4EE9" w:rsidRDefault="00A03BB5" w:rsidP="00652DEA">
            <w:pPr>
              <w:pStyle w:val="pStyle"/>
            </w:pPr>
          </w:p>
        </w:tc>
      </w:tr>
      <w:tr w:rsidR="003B4EE9" w:rsidRPr="003B4EE9" w14:paraId="551EE992" w14:textId="77777777" w:rsidTr="003B4EE9">
        <w:tc>
          <w:tcPr>
            <w:tcW w:w="554" w:type="dxa"/>
            <w:vMerge/>
          </w:tcPr>
          <w:p w14:paraId="0F170DA2" w14:textId="77777777" w:rsidR="00A03BB5" w:rsidRPr="003B4EE9" w:rsidRDefault="00A03BB5" w:rsidP="00652DEA">
            <w:pPr>
              <w:spacing w:after="0" w:line="240" w:lineRule="auto"/>
            </w:pPr>
          </w:p>
        </w:tc>
        <w:tc>
          <w:tcPr>
            <w:tcW w:w="709" w:type="dxa"/>
          </w:tcPr>
          <w:p w14:paraId="0272BA6F" w14:textId="77777777" w:rsidR="00A03BB5" w:rsidRPr="003B4EE9" w:rsidRDefault="00000000" w:rsidP="00652DEA">
            <w:pPr>
              <w:pStyle w:val="pStyle"/>
            </w:pPr>
            <w:r w:rsidRPr="003B4EE9">
              <w:rPr>
                <w:rStyle w:val="rStyle"/>
                <w:sz w:val="10"/>
                <w:szCs w:val="10"/>
              </w:rPr>
              <w:t>A-07</w:t>
            </w:r>
          </w:p>
        </w:tc>
        <w:tc>
          <w:tcPr>
            <w:tcW w:w="1559" w:type="dxa"/>
          </w:tcPr>
          <w:p w14:paraId="0666F8ED" w14:textId="77777777" w:rsidR="00A03BB5" w:rsidRPr="003B4EE9" w:rsidRDefault="00000000" w:rsidP="00652DEA">
            <w:pPr>
              <w:pStyle w:val="pStyle"/>
            </w:pPr>
            <w:r w:rsidRPr="003B4EE9">
              <w:rPr>
                <w:rStyle w:val="rStyle"/>
                <w:sz w:val="10"/>
                <w:szCs w:val="10"/>
              </w:rPr>
              <w:t>Implementación de un programa de activación física en espacios públicos.</w:t>
            </w:r>
          </w:p>
        </w:tc>
        <w:tc>
          <w:tcPr>
            <w:tcW w:w="1276" w:type="dxa"/>
          </w:tcPr>
          <w:p w14:paraId="37684799" w14:textId="77777777" w:rsidR="00A03BB5" w:rsidRPr="003B4EE9" w:rsidRDefault="00000000" w:rsidP="00652DEA">
            <w:pPr>
              <w:pStyle w:val="pStyle"/>
            </w:pPr>
            <w:r w:rsidRPr="003B4EE9">
              <w:rPr>
                <w:rStyle w:val="rStyle"/>
                <w:sz w:val="10"/>
                <w:szCs w:val="10"/>
              </w:rPr>
              <w:t>Porcentaje de programas de Activación Física en espacios públicos implementados</w:t>
            </w:r>
          </w:p>
        </w:tc>
        <w:tc>
          <w:tcPr>
            <w:tcW w:w="1559" w:type="dxa"/>
          </w:tcPr>
          <w:p w14:paraId="368F80D8" w14:textId="77777777" w:rsidR="00A03BB5" w:rsidRPr="003B4EE9" w:rsidRDefault="00000000" w:rsidP="00652DEA">
            <w:pPr>
              <w:pStyle w:val="pStyle"/>
            </w:pPr>
            <w:r w:rsidRPr="003B4EE9">
              <w:rPr>
                <w:rStyle w:val="rStyle"/>
                <w:sz w:val="10"/>
                <w:szCs w:val="10"/>
              </w:rPr>
              <w:t>Porcentaje total de programas y personas integradas a la activación física en espacios públicos en relación a los programados</w:t>
            </w:r>
          </w:p>
        </w:tc>
        <w:tc>
          <w:tcPr>
            <w:tcW w:w="1418" w:type="dxa"/>
          </w:tcPr>
          <w:p w14:paraId="3A4E9D42" w14:textId="77777777" w:rsidR="00A03BB5" w:rsidRPr="003B4EE9" w:rsidRDefault="00000000" w:rsidP="00652DEA">
            <w:pPr>
              <w:pStyle w:val="pStyle"/>
            </w:pPr>
            <w:r w:rsidRPr="003B4EE9">
              <w:rPr>
                <w:rStyle w:val="rStyle"/>
                <w:sz w:val="10"/>
                <w:szCs w:val="10"/>
              </w:rPr>
              <w:t>(Número de programas de activación física implementados/Número de programas de activación física programados) *100</w:t>
            </w:r>
          </w:p>
        </w:tc>
        <w:tc>
          <w:tcPr>
            <w:tcW w:w="1417" w:type="dxa"/>
          </w:tcPr>
          <w:p w14:paraId="74F3CF0E" w14:textId="77777777" w:rsidR="00A03BB5" w:rsidRPr="003B4EE9" w:rsidRDefault="00000000" w:rsidP="00652DEA">
            <w:pPr>
              <w:pStyle w:val="pStyle"/>
            </w:pPr>
            <w:r w:rsidRPr="003B4EE9">
              <w:rPr>
                <w:rStyle w:val="rStyle"/>
                <w:sz w:val="10"/>
                <w:szCs w:val="10"/>
              </w:rPr>
              <w:t>Programas: programas de activación física.</w:t>
            </w:r>
          </w:p>
        </w:tc>
        <w:tc>
          <w:tcPr>
            <w:tcW w:w="709" w:type="dxa"/>
          </w:tcPr>
          <w:p w14:paraId="485B435F" w14:textId="77777777" w:rsidR="00A03BB5" w:rsidRPr="003B4EE9" w:rsidRDefault="00000000" w:rsidP="00652DEA">
            <w:pPr>
              <w:pStyle w:val="pStyle"/>
            </w:pPr>
            <w:r w:rsidRPr="003B4EE9">
              <w:rPr>
                <w:rStyle w:val="rStyle"/>
                <w:sz w:val="10"/>
                <w:szCs w:val="10"/>
              </w:rPr>
              <w:t>Gestión-Eficacia-Anual</w:t>
            </w:r>
          </w:p>
        </w:tc>
        <w:tc>
          <w:tcPr>
            <w:tcW w:w="709" w:type="dxa"/>
          </w:tcPr>
          <w:p w14:paraId="703473F1" w14:textId="77777777" w:rsidR="00A03BB5" w:rsidRPr="003B4EE9" w:rsidRDefault="00000000" w:rsidP="00652DEA">
            <w:pPr>
              <w:pStyle w:val="pStyle"/>
            </w:pPr>
            <w:r w:rsidRPr="003B4EE9">
              <w:rPr>
                <w:rStyle w:val="rStyle"/>
                <w:sz w:val="10"/>
                <w:szCs w:val="10"/>
              </w:rPr>
              <w:t>Porcentaje</w:t>
            </w:r>
          </w:p>
        </w:tc>
        <w:tc>
          <w:tcPr>
            <w:tcW w:w="709" w:type="dxa"/>
          </w:tcPr>
          <w:p w14:paraId="2750DBFD" w14:textId="77777777" w:rsidR="00A03BB5" w:rsidRPr="003B4EE9" w:rsidRDefault="00000000" w:rsidP="00652DEA">
            <w:pPr>
              <w:pStyle w:val="pStyle"/>
            </w:pPr>
            <w:r w:rsidRPr="003B4EE9">
              <w:rPr>
                <w:rStyle w:val="rStyle"/>
                <w:sz w:val="10"/>
                <w:szCs w:val="10"/>
              </w:rPr>
              <w:t>0  (Año 2023)</w:t>
            </w:r>
          </w:p>
        </w:tc>
        <w:tc>
          <w:tcPr>
            <w:tcW w:w="992" w:type="dxa"/>
          </w:tcPr>
          <w:p w14:paraId="64144110" w14:textId="77777777" w:rsidR="00A03BB5" w:rsidRPr="003B4EE9" w:rsidRDefault="00000000" w:rsidP="00652DEA">
            <w:pPr>
              <w:pStyle w:val="pStyle"/>
            </w:pPr>
            <w:r w:rsidRPr="003B4EE9">
              <w:rPr>
                <w:rStyle w:val="rStyle"/>
                <w:sz w:val="10"/>
                <w:szCs w:val="10"/>
              </w:rPr>
              <w:t>100.00% - Atender al menos a 30 mil personas en el programa activación Física en espacios públicos en coordinación con los 10 municipios del estado.</w:t>
            </w:r>
          </w:p>
        </w:tc>
        <w:tc>
          <w:tcPr>
            <w:tcW w:w="567" w:type="dxa"/>
          </w:tcPr>
          <w:p w14:paraId="7810FFF1" w14:textId="77777777" w:rsidR="00A03BB5" w:rsidRPr="003B4EE9" w:rsidRDefault="00000000" w:rsidP="00652DEA">
            <w:pPr>
              <w:pStyle w:val="pStyle"/>
            </w:pPr>
            <w:r w:rsidRPr="003B4EE9">
              <w:rPr>
                <w:rStyle w:val="rStyle"/>
                <w:sz w:val="10"/>
                <w:szCs w:val="10"/>
              </w:rPr>
              <w:t>Ascendente</w:t>
            </w:r>
          </w:p>
        </w:tc>
        <w:tc>
          <w:tcPr>
            <w:tcW w:w="709" w:type="dxa"/>
          </w:tcPr>
          <w:p w14:paraId="3F37A76D" w14:textId="77777777" w:rsidR="00A03BB5" w:rsidRPr="003B4EE9" w:rsidRDefault="00A03BB5" w:rsidP="00652DEA">
            <w:pPr>
              <w:pStyle w:val="pStyle"/>
            </w:pPr>
          </w:p>
        </w:tc>
      </w:tr>
      <w:tr w:rsidR="003B4EE9" w:rsidRPr="003B4EE9" w14:paraId="4AB40420" w14:textId="77777777" w:rsidTr="003B4EE9">
        <w:tc>
          <w:tcPr>
            <w:tcW w:w="554" w:type="dxa"/>
            <w:vMerge/>
          </w:tcPr>
          <w:p w14:paraId="1DF3723D" w14:textId="77777777" w:rsidR="00A03BB5" w:rsidRPr="003B4EE9" w:rsidRDefault="00A03BB5" w:rsidP="00652DEA">
            <w:pPr>
              <w:spacing w:after="0" w:line="240" w:lineRule="auto"/>
            </w:pPr>
          </w:p>
        </w:tc>
        <w:tc>
          <w:tcPr>
            <w:tcW w:w="709" w:type="dxa"/>
          </w:tcPr>
          <w:p w14:paraId="1F724CBA" w14:textId="77777777" w:rsidR="00A03BB5" w:rsidRPr="003B4EE9" w:rsidRDefault="00000000" w:rsidP="00652DEA">
            <w:pPr>
              <w:pStyle w:val="pStyle"/>
            </w:pPr>
            <w:r w:rsidRPr="003B4EE9">
              <w:rPr>
                <w:rStyle w:val="rStyle"/>
                <w:sz w:val="10"/>
                <w:szCs w:val="10"/>
              </w:rPr>
              <w:t>A-08</w:t>
            </w:r>
          </w:p>
        </w:tc>
        <w:tc>
          <w:tcPr>
            <w:tcW w:w="1559" w:type="dxa"/>
          </w:tcPr>
          <w:p w14:paraId="7EF648BE" w14:textId="77777777" w:rsidR="00A03BB5" w:rsidRPr="003B4EE9" w:rsidRDefault="00000000" w:rsidP="00652DEA">
            <w:pPr>
              <w:pStyle w:val="pStyle"/>
            </w:pPr>
            <w:r w:rsidRPr="003B4EE9">
              <w:rPr>
                <w:rStyle w:val="rStyle"/>
                <w:sz w:val="10"/>
                <w:szCs w:val="10"/>
              </w:rPr>
              <w:t>Suscripción de convenios de colaboración en materia de cultura y deporte</w:t>
            </w:r>
          </w:p>
        </w:tc>
        <w:tc>
          <w:tcPr>
            <w:tcW w:w="1276" w:type="dxa"/>
          </w:tcPr>
          <w:p w14:paraId="4951A4AC" w14:textId="77777777" w:rsidR="00A03BB5" w:rsidRPr="003B4EE9" w:rsidRDefault="00000000" w:rsidP="00652DEA">
            <w:pPr>
              <w:pStyle w:val="pStyle"/>
            </w:pPr>
            <w:r w:rsidRPr="003B4EE9">
              <w:rPr>
                <w:rStyle w:val="rStyle"/>
                <w:sz w:val="10"/>
                <w:szCs w:val="10"/>
              </w:rPr>
              <w:t>Porcentaje de municipios con convenios de colaboración suscritos.</w:t>
            </w:r>
          </w:p>
        </w:tc>
        <w:tc>
          <w:tcPr>
            <w:tcW w:w="1559" w:type="dxa"/>
          </w:tcPr>
          <w:p w14:paraId="5C2739DE" w14:textId="77777777" w:rsidR="00A03BB5" w:rsidRPr="003B4EE9" w:rsidRDefault="00000000" w:rsidP="00652DEA">
            <w:pPr>
              <w:pStyle w:val="pStyle"/>
            </w:pPr>
            <w:r w:rsidRPr="003B4EE9">
              <w:rPr>
                <w:rStyle w:val="rStyle"/>
                <w:sz w:val="10"/>
                <w:szCs w:val="10"/>
              </w:rPr>
              <w:t>Porcentaje de convenios de colaboración en los municipios, en materia de cultura física y deporte con relación a los programados</w:t>
            </w:r>
          </w:p>
        </w:tc>
        <w:tc>
          <w:tcPr>
            <w:tcW w:w="1418" w:type="dxa"/>
          </w:tcPr>
          <w:p w14:paraId="67E3DC41" w14:textId="77777777" w:rsidR="00A03BB5" w:rsidRPr="003B4EE9" w:rsidRDefault="00000000" w:rsidP="00652DEA">
            <w:pPr>
              <w:pStyle w:val="pStyle"/>
            </w:pPr>
            <w:r w:rsidRPr="003B4EE9">
              <w:rPr>
                <w:rStyle w:val="rStyle"/>
                <w:sz w:val="10"/>
                <w:szCs w:val="10"/>
              </w:rPr>
              <w:t>(Número de municipios con convenios suscritos/Número total de municipios) *100</w:t>
            </w:r>
          </w:p>
        </w:tc>
        <w:tc>
          <w:tcPr>
            <w:tcW w:w="1417" w:type="dxa"/>
          </w:tcPr>
          <w:p w14:paraId="2B8584F4" w14:textId="77777777" w:rsidR="00A03BB5" w:rsidRPr="003B4EE9" w:rsidRDefault="00000000" w:rsidP="00652DEA">
            <w:pPr>
              <w:pStyle w:val="pStyle"/>
            </w:pPr>
            <w:r w:rsidRPr="003B4EE9">
              <w:rPr>
                <w:rStyle w:val="rStyle"/>
                <w:sz w:val="10"/>
                <w:szCs w:val="10"/>
              </w:rPr>
              <w:t>Municipios:  Municipios con convenios de colaboración suscritos.</w:t>
            </w:r>
          </w:p>
        </w:tc>
        <w:tc>
          <w:tcPr>
            <w:tcW w:w="709" w:type="dxa"/>
          </w:tcPr>
          <w:p w14:paraId="3C4A483A" w14:textId="77777777" w:rsidR="00A03BB5" w:rsidRPr="003B4EE9" w:rsidRDefault="00000000" w:rsidP="00652DEA">
            <w:pPr>
              <w:pStyle w:val="pStyle"/>
            </w:pPr>
            <w:r w:rsidRPr="003B4EE9">
              <w:rPr>
                <w:rStyle w:val="rStyle"/>
                <w:sz w:val="10"/>
                <w:szCs w:val="10"/>
              </w:rPr>
              <w:t>Gestión-Eficacia-Anual</w:t>
            </w:r>
          </w:p>
        </w:tc>
        <w:tc>
          <w:tcPr>
            <w:tcW w:w="709" w:type="dxa"/>
          </w:tcPr>
          <w:p w14:paraId="08C1ACC5" w14:textId="77777777" w:rsidR="00A03BB5" w:rsidRPr="003B4EE9" w:rsidRDefault="00000000" w:rsidP="00652DEA">
            <w:pPr>
              <w:pStyle w:val="pStyle"/>
            </w:pPr>
            <w:r w:rsidRPr="003B4EE9">
              <w:rPr>
                <w:rStyle w:val="rStyle"/>
                <w:sz w:val="10"/>
                <w:szCs w:val="10"/>
              </w:rPr>
              <w:t>Porcentaje</w:t>
            </w:r>
          </w:p>
        </w:tc>
        <w:tc>
          <w:tcPr>
            <w:tcW w:w="709" w:type="dxa"/>
          </w:tcPr>
          <w:p w14:paraId="090DB0ED" w14:textId="77777777" w:rsidR="00A03BB5" w:rsidRPr="003B4EE9" w:rsidRDefault="00000000" w:rsidP="00652DEA">
            <w:pPr>
              <w:pStyle w:val="pStyle"/>
            </w:pPr>
            <w:r w:rsidRPr="003B4EE9">
              <w:rPr>
                <w:rStyle w:val="rStyle"/>
                <w:sz w:val="10"/>
                <w:szCs w:val="10"/>
              </w:rPr>
              <w:t>0  (Año 2023)</w:t>
            </w:r>
          </w:p>
        </w:tc>
        <w:tc>
          <w:tcPr>
            <w:tcW w:w="992" w:type="dxa"/>
          </w:tcPr>
          <w:p w14:paraId="6D491FC7" w14:textId="77777777" w:rsidR="00A03BB5" w:rsidRPr="003B4EE9" w:rsidRDefault="00000000" w:rsidP="00652DEA">
            <w:pPr>
              <w:pStyle w:val="pStyle"/>
            </w:pPr>
            <w:r w:rsidRPr="003B4EE9">
              <w:rPr>
                <w:rStyle w:val="rStyle"/>
                <w:sz w:val="10"/>
                <w:szCs w:val="10"/>
              </w:rPr>
              <w:t>100.00% - Suscribir 10 convenios convenio de colaboración en materia de cultura física y deporte con los 10 municipios del estado con objeto de establecer una política pública deportiva sostenible permanente e inclusiva.</w:t>
            </w:r>
          </w:p>
        </w:tc>
        <w:tc>
          <w:tcPr>
            <w:tcW w:w="567" w:type="dxa"/>
          </w:tcPr>
          <w:p w14:paraId="29551187" w14:textId="77777777" w:rsidR="00A03BB5" w:rsidRPr="003B4EE9" w:rsidRDefault="00000000" w:rsidP="00652DEA">
            <w:pPr>
              <w:pStyle w:val="pStyle"/>
            </w:pPr>
            <w:r w:rsidRPr="003B4EE9">
              <w:rPr>
                <w:rStyle w:val="rStyle"/>
                <w:sz w:val="10"/>
                <w:szCs w:val="10"/>
              </w:rPr>
              <w:t>Ascendente</w:t>
            </w:r>
          </w:p>
        </w:tc>
        <w:tc>
          <w:tcPr>
            <w:tcW w:w="709" w:type="dxa"/>
          </w:tcPr>
          <w:p w14:paraId="3F8E21D0" w14:textId="77777777" w:rsidR="00A03BB5" w:rsidRPr="003B4EE9" w:rsidRDefault="00A03BB5" w:rsidP="00652DEA">
            <w:pPr>
              <w:pStyle w:val="pStyle"/>
            </w:pPr>
          </w:p>
        </w:tc>
      </w:tr>
      <w:tr w:rsidR="003B4EE9" w:rsidRPr="003B4EE9" w14:paraId="5B8F602D" w14:textId="77777777" w:rsidTr="003B4EE9">
        <w:tc>
          <w:tcPr>
            <w:tcW w:w="554" w:type="dxa"/>
            <w:vMerge/>
          </w:tcPr>
          <w:p w14:paraId="770F181D" w14:textId="77777777" w:rsidR="00A03BB5" w:rsidRPr="003B4EE9" w:rsidRDefault="00A03BB5" w:rsidP="00652DEA">
            <w:pPr>
              <w:spacing w:after="0" w:line="240" w:lineRule="auto"/>
            </w:pPr>
          </w:p>
        </w:tc>
        <w:tc>
          <w:tcPr>
            <w:tcW w:w="709" w:type="dxa"/>
          </w:tcPr>
          <w:p w14:paraId="191CFE3C" w14:textId="77777777" w:rsidR="00A03BB5" w:rsidRPr="003B4EE9" w:rsidRDefault="00000000" w:rsidP="00652DEA">
            <w:pPr>
              <w:pStyle w:val="pStyle"/>
            </w:pPr>
            <w:r w:rsidRPr="003B4EE9">
              <w:rPr>
                <w:rStyle w:val="rStyle"/>
                <w:sz w:val="10"/>
                <w:szCs w:val="10"/>
              </w:rPr>
              <w:t>A-09</w:t>
            </w:r>
          </w:p>
        </w:tc>
        <w:tc>
          <w:tcPr>
            <w:tcW w:w="1559" w:type="dxa"/>
          </w:tcPr>
          <w:p w14:paraId="0851F447" w14:textId="77777777" w:rsidR="00A03BB5" w:rsidRPr="003B4EE9" w:rsidRDefault="00000000" w:rsidP="00652DEA">
            <w:pPr>
              <w:pStyle w:val="pStyle"/>
            </w:pPr>
            <w:r w:rsidRPr="003B4EE9">
              <w:rPr>
                <w:rStyle w:val="rStyle"/>
                <w:sz w:val="10"/>
                <w:szCs w:val="10"/>
              </w:rPr>
              <w:t>Realización de torneos deportivos.</w:t>
            </w:r>
          </w:p>
        </w:tc>
        <w:tc>
          <w:tcPr>
            <w:tcW w:w="1276" w:type="dxa"/>
          </w:tcPr>
          <w:p w14:paraId="4B150F46" w14:textId="77777777" w:rsidR="00A03BB5" w:rsidRPr="003B4EE9" w:rsidRDefault="00000000" w:rsidP="00652DEA">
            <w:pPr>
              <w:pStyle w:val="pStyle"/>
            </w:pPr>
            <w:r w:rsidRPr="003B4EE9">
              <w:rPr>
                <w:rStyle w:val="rStyle"/>
                <w:sz w:val="10"/>
                <w:szCs w:val="10"/>
              </w:rPr>
              <w:t>Porcentaje de torneos deportivos realizados.</w:t>
            </w:r>
          </w:p>
        </w:tc>
        <w:tc>
          <w:tcPr>
            <w:tcW w:w="1559" w:type="dxa"/>
          </w:tcPr>
          <w:p w14:paraId="01F7D536" w14:textId="77777777" w:rsidR="00A03BB5" w:rsidRPr="003B4EE9" w:rsidRDefault="00000000" w:rsidP="00652DEA">
            <w:pPr>
              <w:pStyle w:val="pStyle"/>
            </w:pPr>
            <w:r w:rsidRPr="003B4EE9">
              <w:rPr>
                <w:rStyle w:val="rStyle"/>
                <w:sz w:val="10"/>
                <w:szCs w:val="10"/>
              </w:rPr>
              <w:t>torneos deportivos realizados con relación a los programados.</w:t>
            </w:r>
          </w:p>
        </w:tc>
        <w:tc>
          <w:tcPr>
            <w:tcW w:w="1418" w:type="dxa"/>
          </w:tcPr>
          <w:p w14:paraId="1BBB37DC" w14:textId="77777777" w:rsidR="00A03BB5" w:rsidRPr="003B4EE9" w:rsidRDefault="00000000" w:rsidP="00652DEA">
            <w:pPr>
              <w:pStyle w:val="pStyle"/>
            </w:pPr>
            <w:r w:rsidRPr="003B4EE9">
              <w:rPr>
                <w:rStyle w:val="rStyle"/>
                <w:sz w:val="10"/>
                <w:szCs w:val="10"/>
              </w:rPr>
              <w:t>(Número de torneos deportivos realizados/Número de total de torneos programados) *100</w:t>
            </w:r>
          </w:p>
        </w:tc>
        <w:tc>
          <w:tcPr>
            <w:tcW w:w="1417" w:type="dxa"/>
          </w:tcPr>
          <w:p w14:paraId="785AB216" w14:textId="77777777" w:rsidR="00A03BB5" w:rsidRPr="003B4EE9" w:rsidRDefault="00000000" w:rsidP="00652DEA">
            <w:pPr>
              <w:pStyle w:val="pStyle"/>
            </w:pPr>
            <w:r w:rsidRPr="003B4EE9">
              <w:rPr>
                <w:rStyle w:val="rStyle"/>
                <w:sz w:val="10"/>
                <w:szCs w:val="10"/>
              </w:rPr>
              <w:t>Torneos:  Torneos deportivos.</w:t>
            </w:r>
          </w:p>
        </w:tc>
        <w:tc>
          <w:tcPr>
            <w:tcW w:w="709" w:type="dxa"/>
          </w:tcPr>
          <w:p w14:paraId="4A6EEB8E" w14:textId="77777777" w:rsidR="00A03BB5" w:rsidRPr="003B4EE9" w:rsidRDefault="00000000" w:rsidP="00652DEA">
            <w:pPr>
              <w:pStyle w:val="pStyle"/>
            </w:pPr>
            <w:r w:rsidRPr="003B4EE9">
              <w:rPr>
                <w:rStyle w:val="rStyle"/>
                <w:sz w:val="10"/>
                <w:szCs w:val="10"/>
              </w:rPr>
              <w:t>Gestión-Eficacia-Anual</w:t>
            </w:r>
          </w:p>
        </w:tc>
        <w:tc>
          <w:tcPr>
            <w:tcW w:w="709" w:type="dxa"/>
          </w:tcPr>
          <w:p w14:paraId="1C4F8047" w14:textId="77777777" w:rsidR="00A03BB5" w:rsidRPr="003B4EE9" w:rsidRDefault="00000000" w:rsidP="00652DEA">
            <w:pPr>
              <w:pStyle w:val="pStyle"/>
            </w:pPr>
            <w:r w:rsidRPr="003B4EE9">
              <w:rPr>
                <w:rStyle w:val="rStyle"/>
                <w:sz w:val="10"/>
                <w:szCs w:val="10"/>
              </w:rPr>
              <w:t>Porcentaje</w:t>
            </w:r>
          </w:p>
        </w:tc>
        <w:tc>
          <w:tcPr>
            <w:tcW w:w="709" w:type="dxa"/>
          </w:tcPr>
          <w:p w14:paraId="30F8E788" w14:textId="77777777" w:rsidR="00A03BB5" w:rsidRPr="003B4EE9" w:rsidRDefault="00000000" w:rsidP="00652DEA">
            <w:pPr>
              <w:pStyle w:val="pStyle"/>
            </w:pPr>
            <w:r w:rsidRPr="003B4EE9">
              <w:rPr>
                <w:rStyle w:val="rStyle"/>
                <w:sz w:val="10"/>
                <w:szCs w:val="10"/>
              </w:rPr>
              <w:t>10 torneos realizados (Año 2024)</w:t>
            </w:r>
          </w:p>
        </w:tc>
        <w:tc>
          <w:tcPr>
            <w:tcW w:w="992" w:type="dxa"/>
          </w:tcPr>
          <w:p w14:paraId="57D707AC" w14:textId="77777777" w:rsidR="00A03BB5" w:rsidRPr="003B4EE9" w:rsidRDefault="00000000" w:rsidP="00652DEA">
            <w:pPr>
              <w:pStyle w:val="pStyle"/>
            </w:pPr>
            <w:r w:rsidRPr="003B4EE9">
              <w:rPr>
                <w:rStyle w:val="rStyle"/>
                <w:sz w:val="10"/>
                <w:szCs w:val="10"/>
              </w:rPr>
              <w:t>100.00% - Realizar al menos 10 torneos de futbol, basquetbol o voleibol.</w:t>
            </w:r>
          </w:p>
        </w:tc>
        <w:tc>
          <w:tcPr>
            <w:tcW w:w="567" w:type="dxa"/>
          </w:tcPr>
          <w:p w14:paraId="6F4E4552" w14:textId="77777777" w:rsidR="00A03BB5" w:rsidRPr="003B4EE9" w:rsidRDefault="00000000" w:rsidP="00652DEA">
            <w:pPr>
              <w:pStyle w:val="pStyle"/>
            </w:pPr>
            <w:r w:rsidRPr="003B4EE9">
              <w:rPr>
                <w:rStyle w:val="rStyle"/>
                <w:sz w:val="10"/>
                <w:szCs w:val="10"/>
              </w:rPr>
              <w:t>Ascendente</w:t>
            </w:r>
          </w:p>
        </w:tc>
        <w:tc>
          <w:tcPr>
            <w:tcW w:w="709" w:type="dxa"/>
          </w:tcPr>
          <w:p w14:paraId="28C653F3" w14:textId="77777777" w:rsidR="00A03BB5" w:rsidRPr="003B4EE9" w:rsidRDefault="00A03BB5" w:rsidP="00652DEA">
            <w:pPr>
              <w:pStyle w:val="pStyle"/>
            </w:pPr>
          </w:p>
        </w:tc>
      </w:tr>
      <w:tr w:rsidR="003B4EE9" w:rsidRPr="003B4EE9" w14:paraId="7E3F2B0C" w14:textId="77777777" w:rsidTr="003B4EE9">
        <w:tc>
          <w:tcPr>
            <w:tcW w:w="554" w:type="dxa"/>
            <w:vMerge/>
          </w:tcPr>
          <w:p w14:paraId="26698274" w14:textId="77777777" w:rsidR="00A03BB5" w:rsidRPr="003B4EE9" w:rsidRDefault="00A03BB5" w:rsidP="00652DEA">
            <w:pPr>
              <w:spacing w:after="0" w:line="240" w:lineRule="auto"/>
            </w:pPr>
          </w:p>
        </w:tc>
        <w:tc>
          <w:tcPr>
            <w:tcW w:w="709" w:type="dxa"/>
          </w:tcPr>
          <w:p w14:paraId="38BE6964" w14:textId="77777777" w:rsidR="00A03BB5" w:rsidRPr="003B4EE9" w:rsidRDefault="00000000" w:rsidP="00652DEA">
            <w:pPr>
              <w:pStyle w:val="pStyle"/>
            </w:pPr>
            <w:r w:rsidRPr="003B4EE9">
              <w:rPr>
                <w:rStyle w:val="rStyle"/>
                <w:sz w:val="10"/>
                <w:szCs w:val="10"/>
              </w:rPr>
              <w:t>A-10</w:t>
            </w:r>
          </w:p>
        </w:tc>
        <w:tc>
          <w:tcPr>
            <w:tcW w:w="1559" w:type="dxa"/>
          </w:tcPr>
          <w:p w14:paraId="7BDE0594" w14:textId="77777777" w:rsidR="00A03BB5" w:rsidRPr="003B4EE9" w:rsidRDefault="00000000" w:rsidP="00652DEA">
            <w:pPr>
              <w:pStyle w:val="pStyle"/>
            </w:pPr>
            <w:r w:rsidRPr="003B4EE9">
              <w:rPr>
                <w:rStyle w:val="rStyle"/>
                <w:sz w:val="10"/>
                <w:szCs w:val="10"/>
              </w:rPr>
              <w:t>Vinculación institucional por medio de convenios de colaboración</w:t>
            </w:r>
          </w:p>
        </w:tc>
        <w:tc>
          <w:tcPr>
            <w:tcW w:w="1276" w:type="dxa"/>
          </w:tcPr>
          <w:p w14:paraId="0F890052" w14:textId="77777777" w:rsidR="00A03BB5" w:rsidRPr="003B4EE9" w:rsidRDefault="00000000" w:rsidP="00652DEA">
            <w:pPr>
              <w:pStyle w:val="pStyle"/>
            </w:pPr>
            <w:r w:rsidRPr="003B4EE9">
              <w:rPr>
                <w:rStyle w:val="rStyle"/>
                <w:sz w:val="10"/>
                <w:szCs w:val="10"/>
              </w:rPr>
              <w:t>Porcentaje de convenios de colaboración con instancias de los sectores educativo, salud y seguridad firmados.</w:t>
            </w:r>
          </w:p>
        </w:tc>
        <w:tc>
          <w:tcPr>
            <w:tcW w:w="1559" w:type="dxa"/>
          </w:tcPr>
          <w:p w14:paraId="15DDFF84" w14:textId="77777777" w:rsidR="00A03BB5" w:rsidRPr="003B4EE9" w:rsidRDefault="00000000" w:rsidP="00652DEA">
            <w:pPr>
              <w:pStyle w:val="pStyle"/>
            </w:pPr>
            <w:r w:rsidRPr="003B4EE9">
              <w:rPr>
                <w:rStyle w:val="rStyle"/>
                <w:sz w:val="10"/>
                <w:szCs w:val="10"/>
              </w:rPr>
              <w:t>Convenios de colaboración con las instancias de los sectores educativo, salud y seguridad firmados, con relación a los programados.</w:t>
            </w:r>
          </w:p>
        </w:tc>
        <w:tc>
          <w:tcPr>
            <w:tcW w:w="1418" w:type="dxa"/>
          </w:tcPr>
          <w:p w14:paraId="00A02780" w14:textId="77777777" w:rsidR="00A03BB5" w:rsidRPr="003B4EE9" w:rsidRDefault="00000000" w:rsidP="00652DEA">
            <w:pPr>
              <w:pStyle w:val="pStyle"/>
            </w:pPr>
            <w:r w:rsidRPr="003B4EE9">
              <w:rPr>
                <w:rStyle w:val="rStyle"/>
                <w:sz w:val="10"/>
                <w:szCs w:val="10"/>
              </w:rPr>
              <w:t>(Número de convenios firmados/Número de convenios programados)*100</w:t>
            </w:r>
          </w:p>
        </w:tc>
        <w:tc>
          <w:tcPr>
            <w:tcW w:w="1417" w:type="dxa"/>
          </w:tcPr>
          <w:p w14:paraId="1B1803FD" w14:textId="77777777" w:rsidR="00A03BB5" w:rsidRPr="003B4EE9" w:rsidRDefault="00000000" w:rsidP="00652DEA">
            <w:pPr>
              <w:pStyle w:val="pStyle"/>
            </w:pPr>
            <w:r w:rsidRPr="003B4EE9">
              <w:rPr>
                <w:rStyle w:val="rStyle"/>
                <w:sz w:val="10"/>
                <w:szCs w:val="10"/>
              </w:rPr>
              <w:t>Convenios: Convenios de colaboración firmados.</w:t>
            </w:r>
          </w:p>
        </w:tc>
        <w:tc>
          <w:tcPr>
            <w:tcW w:w="709" w:type="dxa"/>
          </w:tcPr>
          <w:p w14:paraId="035DB404" w14:textId="77777777" w:rsidR="00A03BB5" w:rsidRPr="003B4EE9" w:rsidRDefault="00000000" w:rsidP="00652DEA">
            <w:pPr>
              <w:pStyle w:val="pStyle"/>
            </w:pPr>
            <w:r w:rsidRPr="003B4EE9">
              <w:rPr>
                <w:rStyle w:val="rStyle"/>
                <w:sz w:val="10"/>
                <w:szCs w:val="10"/>
              </w:rPr>
              <w:t>Gestión-Eficacia-Anual</w:t>
            </w:r>
          </w:p>
        </w:tc>
        <w:tc>
          <w:tcPr>
            <w:tcW w:w="709" w:type="dxa"/>
          </w:tcPr>
          <w:p w14:paraId="3CCFB7C9" w14:textId="77777777" w:rsidR="00A03BB5" w:rsidRPr="003B4EE9" w:rsidRDefault="00000000" w:rsidP="00652DEA">
            <w:pPr>
              <w:pStyle w:val="pStyle"/>
            </w:pPr>
            <w:r w:rsidRPr="003B4EE9">
              <w:rPr>
                <w:rStyle w:val="rStyle"/>
                <w:sz w:val="10"/>
                <w:szCs w:val="10"/>
              </w:rPr>
              <w:t>Porcentaje</w:t>
            </w:r>
          </w:p>
        </w:tc>
        <w:tc>
          <w:tcPr>
            <w:tcW w:w="709" w:type="dxa"/>
          </w:tcPr>
          <w:p w14:paraId="07CA704E" w14:textId="77777777" w:rsidR="00A03BB5" w:rsidRPr="003B4EE9" w:rsidRDefault="00000000" w:rsidP="00652DEA">
            <w:pPr>
              <w:pStyle w:val="pStyle"/>
            </w:pPr>
            <w:r w:rsidRPr="003B4EE9">
              <w:rPr>
                <w:rStyle w:val="rStyle"/>
                <w:sz w:val="10"/>
                <w:szCs w:val="10"/>
              </w:rPr>
              <w:t>4 Convenio firmado. (Año 2026)</w:t>
            </w:r>
          </w:p>
        </w:tc>
        <w:tc>
          <w:tcPr>
            <w:tcW w:w="992" w:type="dxa"/>
          </w:tcPr>
          <w:p w14:paraId="7C4306B2" w14:textId="77777777" w:rsidR="00A03BB5" w:rsidRPr="003B4EE9" w:rsidRDefault="00000000" w:rsidP="00652DEA">
            <w:pPr>
              <w:pStyle w:val="pStyle"/>
            </w:pPr>
            <w:r w:rsidRPr="003B4EE9">
              <w:rPr>
                <w:rStyle w:val="rStyle"/>
                <w:sz w:val="10"/>
                <w:szCs w:val="10"/>
              </w:rPr>
              <w:t>100.00% - Realizar 1 convenio de vinculación institucional por medio de la firma de un convenio de colaboración con instancias del sector salud y seguridad para el desarrollo de actividades de cultura física y deporte en el estado de Colima.</w:t>
            </w:r>
          </w:p>
        </w:tc>
        <w:tc>
          <w:tcPr>
            <w:tcW w:w="567" w:type="dxa"/>
          </w:tcPr>
          <w:p w14:paraId="3264DADE" w14:textId="77777777" w:rsidR="00A03BB5" w:rsidRPr="003B4EE9" w:rsidRDefault="00000000" w:rsidP="00652DEA">
            <w:pPr>
              <w:pStyle w:val="pStyle"/>
            </w:pPr>
            <w:r w:rsidRPr="003B4EE9">
              <w:rPr>
                <w:rStyle w:val="rStyle"/>
                <w:sz w:val="10"/>
                <w:szCs w:val="10"/>
              </w:rPr>
              <w:t>Ascendente</w:t>
            </w:r>
          </w:p>
        </w:tc>
        <w:tc>
          <w:tcPr>
            <w:tcW w:w="709" w:type="dxa"/>
          </w:tcPr>
          <w:p w14:paraId="622D4865" w14:textId="77777777" w:rsidR="00A03BB5" w:rsidRPr="003B4EE9" w:rsidRDefault="00A03BB5" w:rsidP="00652DEA">
            <w:pPr>
              <w:pStyle w:val="pStyle"/>
            </w:pPr>
          </w:p>
        </w:tc>
      </w:tr>
      <w:tr w:rsidR="003B4EE9" w:rsidRPr="003B4EE9" w14:paraId="6F5ED5E6" w14:textId="77777777" w:rsidTr="003B4EE9">
        <w:tc>
          <w:tcPr>
            <w:tcW w:w="554" w:type="dxa"/>
            <w:vMerge/>
          </w:tcPr>
          <w:p w14:paraId="58635BD3" w14:textId="77777777" w:rsidR="00A03BB5" w:rsidRPr="003B4EE9" w:rsidRDefault="00A03BB5" w:rsidP="00652DEA">
            <w:pPr>
              <w:spacing w:after="0" w:line="240" w:lineRule="auto"/>
            </w:pPr>
          </w:p>
        </w:tc>
        <w:tc>
          <w:tcPr>
            <w:tcW w:w="709" w:type="dxa"/>
          </w:tcPr>
          <w:p w14:paraId="76C6A037" w14:textId="77777777" w:rsidR="00A03BB5" w:rsidRPr="003B4EE9" w:rsidRDefault="00000000" w:rsidP="00652DEA">
            <w:pPr>
              <w:pStyle w:val="pStyle"/>
            </w:pPr>
            <w:r w:rsidRPr="003B4EE9">
              <w:rPr>
                <w:rStyle w:val="rStyle"/>
                <w:sz w:val="10"/>
                <w:szCs w:val="10"/>
              </w:rPr>
              <w:t>A-11</w:t>
            </w:r>
          </w:p>
        </w:tc>
        <w:tc>
          <w:tcPr>
            <w:tcW w:w="1559" w:type="dxa"/>
          </w:tcPr>
          <w:p w14:paraId="3CFD53C5" w14:textId="77777777" w:rsidR="00A03BB5" w:rsidRPr="003B4EE9" w:rsidRDefault="00000000" w:rsidP="00652DEA">
            <w:pPr>
              <w:pStyle w:val="pStyle"/>
            </w:pPr>
            <w:r w:rsidRPr="003B4EE9">
              <w:rPr>
                <w:rStyle w:val="rStyle"/>
                <w:sz w:val="10"/>
                <w:szCs w:val="10"/>
              </w:rPr>
              <w:t>Desarrollo de acciones de activación física y recreativa del programa de entrenadores y becas.</w:t>
            </w:r>
          </w:p>
        </w:tc>
        <w:tc>
          <w:tcPr>
            <w:tcW w:w="1276" w:type="dxa"/>
          </w:tcPr>
          <w:p w14:paraId="5D8374B9" w14:textId="77777777" w:rsidR="00A03BB5" w:rsidRPr="003B4EE9" w:rsidRDefault="00000000" w:rsidP="00652DEA">
            <w:pPr>
              <w:pStyle w:val="pStyle"/>
            </w:pPr>
            <w:r w:rsidRPr="003B4EE9">
              <w:rPr>
                <w:rStyle w:val="rStyle"/>
                <w:sz w:val="10"/>
                <w:szCs w:val="10"/>
              </w:rPr>
              <w:t>Porcentaje de población atendida en actividades físico-recreativas y deportivas por el INCODE.</w:t>
            </w:r>
          </w:p>
        </w:tc>
        <w:tc>
          <w:tcPr>
            <w:tcW w:w="1559" w:type="dxa"/>
          </w:tcPr>
          <w:p w14:paraId="1721B3FA" w14:textId="77777777" w:rsidR="00A03BB5" w:rsidRPr="003B4EE9" w:rsidRDefault="00000000" w:rsidP="00652DEA">
            <w:pPr>
              <w:pStyle w:val="pStyle"/>
            </w:pPr>
            <w:r w:rsidRPr="003B4EE9">
              <w:rPr>
                <w:rStyle w:val="rStyle"/>
                <w:sz w:val="10"/>
                <w:szCs w:val="10"/>
              </w:rPr>
              <w:t>Personas activadas físicamente por los programas del INCODE respecto a la población total del estado en 2021.</w:t>
            </w:r>
          </w:p>
        </w:tc>
        <w:tc>
          <w:tcPr>
            <w:tcW w:w="1418" w:type="dxa"/>
          </w:tcPr>
          <w:p w14:paraId="03023E56" w14:textId="77777777" w:rsidR="00A03BB5" w:rsidRPr="003B4EE9" w:rsidRDefault="00000000" w:rsidP="00652DEA">
            <w:pPr>
              <w:pStyle w:val="pStyle"/>
            </w:pPr>
            <w:r w:rsidRPr="003B4EE9">
              <w:rPr>
                <w:rStyle w:val="rStyle"/>
                <w:sz w:val="10"/>
                <w:szCs w:val="10"/>
              </w:rPr>
              <w:t>(Personas activadas físicamente por el INCODE / Población total del estado de Colima en 2021)*100</w:t>
            </w:r>
          </w:p>
        </w:tc>
        <w:tc>
          <w:tcPr>
            <w:tcW w:w="1417" w:type="dxa"/>
          </w:tcPr>
          <w:p w14:paraId="081E2BC8" w14:textId="77777777" w:rsidR="00A03BB5" w:rsidRPr="003B4EE9" w:rsidRDefault="00000000" w:rsidP="00652DEA">
            <w:pPr>
              <w:pStyle w:val="pStyle"/>
            </w:pPr>
            <w:r w:rsidRPr="003B4EE9">
              <w:rPr>
                <w:rStyle w:val="rStyle"/>
                <w:sz w:val="10"/>
                <w:szCs w:val="10"/>
              </w:rPr>
              <w:t>Personas:  Personas activadas físicamente por los programas del INCODE.</w:t>
            </w:r>
          </w:p>
        </w:tc>
        <w:tc>
          <w:tcPr>
            <w:tcW w:w="709" w:type="dxa"/>
          </w:tcPr>
          <w:p w14:paraId="08825687" w14:textId="77777777" w:rsidR="00A03BB5" w:rsidRPr="003B4EE9" w:rsidRDefault="00000000" w:rsidP="00652DEA">
            <w:pPr>
              <w:pStyle w:val="pStyle"/>
            </w:pPr>
            <w:r w:rsidRPr="003B4EE9">
              <w:rPr>
                <w:rStyle w:val="rStyle"/>
                <w:sz w:val="10"/>
                <w:szCs w:val="10"/>
              </w:rPr>
              <w:t>Gestión-Eficacia-Anual</w:t>
            </w:r>
          </w:p>
        </w:tc>
        <w:tc>
          <w:tcPr>
            <w:tcW w:w="709" w:type="dxa"/>
          </w:tcPr>
          <w:p w14:paraId="0B3E2C5D" w14:textId="77777777" w:rsidR="00A03BB5" w:rsidRPr="003B4EE9" w:rsidRDefault="00000000" w:rsidP="00652DEA">
            <w:pPr>
              <w:pStyle w:val="pStyle"/>
            </w:pPr>
            <w:r w:rsidRPr="003B4EE9">
              <w:rPr>
                <w:rStyle w:val="rStyle"/>
                <w:sz w:val="10"/>
                <w:szCs w:val="10"/>
              </w:rPr>
              <w:t>Porcentaje</w:t>
            </w:r>
          </w:p>
        </w:tc>
        <w:tc>
          <w:tcPr>
            <w:tcW w:w="709" w:type="dxa"/>
          </w:tcPr>
          <w:p w14:paraId="6B38A043" w14:textId="77777777" w:rsidR="00A03BB5" w:rsidRPr="003B4EE9" w:rsidRDefault="00000000" w:rsidP="00652DEA">
            <w:pPr>
              <w:pStyle w:val="pStyle"/>
            </w:pPr>
            <w:r w:rsidRPr="003B4EE9">
              <w:rPr>
                <w:rStyle w:val="rStyle"/>
                <w:sz w:val="10"/>
                <w:szCs w:val="10"/>
              </w:rPr>
              <w:t>0  (Año 2023)</w:t>
            </w:r>
          </w:p>
        </w:tc>
        <w:tc>
          <w:tcPr>
            <w:tcW w:w="992" w:type="dxa"/>
          </w:tcPr>
          <w:p w14:paraId="76691147" w14:textId="77777777" w:rsidR="00A03BB5" w:rsidRPr="003B4EE9" w:rsidRDefault="00000000" w:rsidP="00652DEA">
            <w:pPr>
              <w:pStyle w:val="pStyle"/>
            </w:pPr>
            <w:r w:rsidRPr="003B4EE9">
              <w:rPr>
                <w:rStyle w:val="rStyle"/>
                <w:sz w:val="10"/>
                <w:szCs w:val="10"/>
              </w:rPr>
              <w:t>100.00% - 100.00 - Activa por lo menos el 8 por ciento de la población (771538) CONAPO</w:t>
            </w:r>
          </w:p>
        </w:tc>
        <w:tc>
          <w:tcPr>
            <w:tcW w:w="567" w:type="dxa"/>
          </w:tcPr>
          <w:p w14:paraId="37C8D7E4" w14:textId="77777777" w:rsidR="00A03BB5" w:rsidRPr="003B4EE9" w:rsidRDefault="00000000" w:rsidP="00652DEA">
            <w:pPr>
              <w:pStyle w:val="pStyle"/>
            </w:pPr>
            <w:r w:rsidRPr="003B4EE9">
              <w:rPr>
                <w:rStyle w:val="rStyle"/>
                <w:sz w:val="10"/>
                <w:szCs w:val="10"/>
              </w:rPr>
              <w:t>Ascendente</w:t>
            </w:r>
          </w:p>
        </w:tc>
        <w:tc>
          <w:tcPr>
            <w:tcW w:w="709" w:type="dxa"/>
          </w:tcPr>
          <w:p w14:paraId="2F0F0C7D" w14:textId="77777777" w:rsidR="00A03BB5" w:rsidRPr="003B4EE9" w:rsidRDefault="00A03BB5" w:rsidP="00652DEA">
            <w:pPr>
              <w:pStyle w:val="pStyle"/>
            </w:pPr>
          </w:p>
        </w:tc>
      </w:tr>
      <w:tr w:rsidR="003B4EE9" w:rsidRPr="003B4EE9" w14:paraId="72DC54DE" w14:textId="77777777" w:rsidTr="003B4EE9">
        <w:tc>
          <w:tcPr>
            <w:tcW w:w="554" w:type="dxa"/>
            <w:vMerge/>
          </w:tcPr>
          <w:p w14:paraId="2440C521" w14:textId="77777777" w:rsidR="00A03BB5" w:rsidRPr="003B4EE9" w:rsidRDefault="00A03BB5" w:rsidP="00652DEA">
            <w:pPr>
              <w:spacing w:after="0" w:line="240" w:lineRule="auto"/>
            </w:pPr>
          </w:p>
        </w:tc>
        <w:tc>
          <w:tcPr>
            <w:tcW w:w="709" w:type="dxa"/>
          </w:tcPr>
          <w:p w14:paraId="63D73E1B" w14:textId="77777777" w:rsidR="00A03BB5" w:rsidRPr="003B4EE9" w:rsidRDefault="00000000" w:rsidP="00652DEA">
            <w:pPr>
              <w:pStyle w:val="pStyle"/>
            </w:pPr>
            <w:r w:rsidRPr="003B4EE9">
              <w:rPr>
                <w:rStyle w:val="rStyle"/>
                <w:sz w:val="10"/>
                <w:szCs w:val="10"/>
              </w:rPr>
              <w:t>A-12</w:t>
            </w:r>
          </w:p>
        </w:tc>
        <w:tc>
          <w:tcPr>
            <w:tcW w:w="1559" w:type="dxa"/>
          </w:tcPr>
          <w:p w14:paraId="537677B6" w14:textId="77777777" w:rsidR="00A03BB5" w:rsidRPr="003B4EE9" w:rsidRDefault="00000000" w:rsidP="00652DEA">
            <w:pPr>
              <w:pStyle w:val="pStyle"/>
            </w:pPr>
            <w:r w:rsidRPr="003B4EE9">
              <w:rPr>
                <w:rStyle w:val="rStyle"/>
                <w:sz w:val="10"/>
                <w:szCs w:val="10"/>
              </w:rPr>
              <w:t>Coordinación del Programa Estatal de Capacitación.</w:t>
            </w:r>
          </w:p>
        </w:tc>
        <w:tc>
          <w:tcPr>
            <w:tcW w:w="1276" w:type="dxa"/>
          </w:tcPr>
          <w:p w14:paraId="02DB5C29" w14:textId="77777777" w:rsidR="00A03BB5" w:rsidRPr="003B4EE9" w:rsidRDefault="00000000" w:rsidP="00652DEA">
            <w:pPr>
              <w:pStyle w:val="pStyle"/>
            </w:pPr>
            <w:r w:rsidRPr="003B4EE9">
              <w:rPr>
                <w:rStyle w:val="rStyle"/>
                <w:sz w:val="10"/>
                <w:szCs w:val="10"/>
              </w:rPr>
              <w:t>Porcentaje de personas capacitadas por el programa estatal de capacitación.</w:t>
            </w:r>
          </w:p>
        </w:tc>
        <w:tc>
          <w:tcPr>
            <w:tcW w:w="1559" w:type="dxa"/>
          </w:tcPr>
          <w:p w14:paraId="346B389C" w14:textId="711FDB68" w:rsidR="00A03BB5" w:rsidRPr="003B4EE9" w:rsidRDefault="00000000" w:rsidP="00652DEA">
            <w:pPr>
              <w:pStyle w:val="pStyle"/>
            </w:pPr>
            <w:r w:rsidRPr="003B4EE9">
              <w:rPr>
                <w:rStyle w:val="rStyle"/>
                <w:sz w:val="10"/>
                <w:szCs w:val="10"/>
              </w:rPr>
              <w:t>Número de personas capacitadas en los cursos impartidos, organizados y apoyados por el INCODE.</w:t>
            </w:r>
          </w:p>
        </w:tc>
        <w:tc>
          <w:tcPr>
            <w:tcW w:w="1418" w:type="dxa"/>
          </w:tcPr>
          <w:p w14:paraId="1067767E" w14:textId="77777777" w:rsidR="00A03BB5" w:rsidRPr="003B4EE9" w:rsidRDefault="00000000" w:rsidP="00652DEA">
            <w:pPr>
              <w:pStyle w:val="pStyle"/>
            </w:pPr>
            <w:r w:rsidRPr="003B4EE9">
              <w:rPr>
                <w:rStyle w:val="rStyle"/>
                <w:sz w:val="10"/>
                <w:szCs w:val="10"/>
              </w:rPr>
              <w:t>(Número de personas capacitadas / Número de personas capacitadas en el año inmediato anterior) *100</w:t>
            </w:r>
          </w:p>
        </w:tc>
        <w:tc>
          <w:tcPr>
            <w:tcW w:w="1417" w:type="dxa"/>
          </w:tcPr>
          <w:p w14:paraId="6C3984A1" w14:textId="77777777" w:rsidR="00A03BB5" w:rsidRPr="003B4EE9" w:rsidRDefault="00000000" w:rsidP="00652DEA">
            <w:pPr>
              <w:pStyle w:val="pStyle"/>
            </w:pPr>
            <w:r w:rsidRPr="003B4EE9">
              <w:rPr>
                <w:rStyle w:val="rStyle"/>
                <w:sz w:val="10"/>
                <w:szCs w:val="10"/>
              </w:rPr>
              <w:t>Personas capacitadas:  Personas capacitadas en los cursos impartidos, organizados y apoyados por el INCODE.</w:t>
            </w:r>
          </w:p>
        </w:tc>
        <w:tc>
          <w:tcPr>
            <w:tcW w:w="709" w:type="dxa"/>
          </w:tcPr>
          <w:p w14:paraId="75A211EA" w14:textId="77777777" w:rsidR="00A03BB5" w:rsidRPr="003B4EE9" w:rsidRDefault="00000000" w:rsidP="00652DEA">
            <w:pPr>
              <w:pStyle w:val="pStyle"/>
            </w:pPr>
            <w:r w:rsidRPr="003B4EE9">
              <w:rPr>
                <w:rStyle w:val="rStyle"/>
                <w:sz w:val="10"/>
                <w:szCs w:val="10"/>
              </w:rPr>
              <w:t>Gestión-Eficacia-Anual</w:t>
            </w:r>
          </w:p>
        </w:tc>
        <w:tc>
          <w:tcPr>
            <w:tcW w:w="709" w:type="dxa"/>
          </w:tcPr>
          <w:p w14:paraId="659640E8" w14:textId="77777777" w:rsidR="00A03BB5" w:rsidRPr="003B4EE9" w:rsidRDefault="00000000" w:rsidP="00652DEA">
            <w:pPr>
              <w:pStyle w:val="pStyle"/>
            </w:pPr>
            <w:r w:rsidRPr="003B4EE9">
              <w:rPr>
                <w:rStyle w:val="rStyle"/>
                <w:sz w:val="10"/>
                <w:szCs w:val="10"/>
              </w:rPr>
              <w:t>Porcentaje</w:t>
            </w:r>
          </w:p>
        </w:tc>
        <w:tc>
          <w:tcPr>
            <w:tcW w:w="709" w:type="dxa"/>
          </w:tcPr>
          <w:p w14:paraId="5044EAB5" w14:textId="77777777" w:rsidR="00A03BB5" w:rsidRPr="003B4EE9" w:rsidRDefault="00000000" w:rsidP="00652DEA">
            <w:pPr>
              <w:pStyle w:val="pStyle"/>
            </w:pPr>
            <w:r w:rsidRPr="003B4EE9">
              <w:rPr>
                <w:rStyle w:val="rStyle"/>
                <w:sz w:val="10"/>
                <w:szCs w:val="10"/>
              </w:rPr>
              <w:t>250 Personas capacitadas. (Año 2026)</w:t>
            </w:r>
          </w:p>
        </w:tc>
        <w:tc>
          <w:tcPr>
            <w:tcW w:w="992" w:type="dxa"/>
          </w:tcPr>
          <w:p w14:paraId="7EED0734" w14:textId="77777777" w:rsidR="00A03BB5" w:rsidRPr="003B4EE9" w:rsidRDefault="00000000" w:rsidP="00652DEA">
            <w:pPr>
              <w:pStyle w:val="pStyle"/>
            </w:pPr>
            <w:r w:rsidRPr="003B4EE9">
              <w:rPr>
                <w:rStyle w:val="rStyle"/>
                <w:sz w:val="10"/>
                <w:szCs w:val="10"/>
              </w:rPr>
              <w:t>100.00% - 100.00 - Capacitar al menos a 275 personas en el programa estatal de capacitación.</w:t>
            </w:r>
          </w:p>
        </w:tc>
        <w:tc>
          <w:tcPr>
            <w:tcW w:w="567" w:type="dxa"/>
          </w:tcPr>
          <w:p w14:paraId="663A53D8" w14:textId="77777777" w:rsidR="00A03BB5" w:rsidRPr="003B4EE9" w:rsidRDefault="00000000" w:rsidP="00652DEA">
            <w:pPr>
              <w:pStyle w:val="pStyle"/>
            </w:pPr>
            <w:r w:rsidRPr="003B4EE9">
              <w:rPr>
                <w:rStyle w:val="rStyle"/>
                <w:sz w:val="10"/>
                <w:szCs w:val="10"/>
              </w:rPr>
              <w:t>Ascendente</w:t>
            </w:r>
          </w:p>
        </w:tc>
        <w:tc>
          <w:tcPr>
            <w:tcW w:w="709" w:type="dxa"/>
          </w:tcPr>
          <w:p w14:paraId="66AF6C58" w14:textId="77777777" w:rsidR="00A03BB5" w:rsidRPr="003B4EE9" w:rsidRDefault="00A03BB5" w:rsidP="00652DEA">
            <w:pPr>
              <w:pStyle w:val="pStyle"/>
            </w:pPr>
          </w:p>
        </w:tc>
      </w:tr>
      <w:tr w:rsidR="003B4EE9" w:rsidRPr="003B4EE9" w14:paraId="0DB32F17" w14:textId="77777777" w:rsidTr="003B4EE9">
        <w:tc>
          <w:tcPr>
            <w:tcW w:w="554" w:type="dxa"/>
            <w:vMerge/>
          </w:tcPr>
          <w:p w14:paraId="09B0ADE1" w14:textId="77777777" w:rsidR="00A03BB5" w:rsidRPr="003B4EE9" w:rsidRDefault="00A03BB5" w:rsidP="00652DEA">
            <w:pPr>
              <w:spacing w:after="0" w:line="240" w:lineRule="auto"/>
            </w:pPr>
          </w:p>
        </w:tc>
        <w:tc>
          <w:tcPr>
            <w:tcW w:w="709" w:type="dxa"/>
          </w:tcPr>
          <w:p w14:paraId="5A0B5380" w14:textId="77777777" w:rsidR="00A03BB5" w:rsidRPr="003B4EE9" w:rsidRDefault="00000000" w:rsidP="00652DEA">
            <w:pPr>
              <w:pStyle w:val="pStyle"/>
            </w:pPr>
            <w:r w:rsidRPr="003B4EE9">
              <w:rPr>
                <w:rStyle w:val="rStyle"/>
                <w:sz w:val="10"/>
                <w:szCs w:val="10"/>
              </w:rPr>
              <w:t>A-13</w:t>
            </w:r>
          </w:p>
        </w:tc>
        <w:tc>
          <w:tcPr>
            <w:tcW w:w="1559" w:type="dxa"/>
          </w:tcPr>
          <w:p w14:paraId="7F8F2944" w14:textId="77777777" w:rsidR="00A03BB5" w:rsidRPr="003B4EE9" w:rsidRDefault="00000000" w:rsidP="00652DEA">
            <w:pPr>
              <w:pStyle w:val="pStyle"/>
            </w:pPr>
            <w:r w:rsidRPr="003B4EE9">
              <w:rPr>
                <w:rStyle w:val="rStyle"/>
                <w:sz w:val="10"/>
                <w:szCs w:val="10"/>
              </w:rPr>
              <w:t>Implementación de la Olimpiada Nacional 2027 en todas sus etapas (Estatales, Macrorregionales, Clasificatorios y Nacionales.</w:t>
            </w:r>
          </w:p>
        </w:tc>
        <w:tc>
          <w:tcPr>
            <w:tcW w:w="1276" w:type="dxa"/>
          </w:tcPr>
          <w:p w14:paraId="322F18C1" w14:textId="77777777" w:rsidR="00A03BB5" w:rsidRPr="003B4EE9" w:rsidRDefault="00000000" w:rsidP="00652DEA">
            <w:pPr>
              <w:pStyle w:val="pStyle"/>
            </w:pPr>
            <w:r w:rsidRPr="003B4EE9">
              <w:rPr>
                <w:rStyle w:val="rStyle"/>
                <w:sz w:val="10"/>
                <w:szCs w:val="10"/>
              </w:rPr>
              <w:t>Porcentaje de deportistas participantes en las diferentes etapas de la Olimpiada Nacional .</w:t>
            </w:r>
          </w:p>
        </w:tc>
        <w:tc>
          <w:tcPr>
            <w:tcW w:w="1559" w:type="dxa"/>
          </w:tcPr>
          <w:p w14:paraId="53D5721D" w14:textId="659E4EFE" w:rsidR="00A03BB5" w:rsidRPr="003B4EE9" w:rsidRDefault="00000000" w:rsidP="00652DEA">
            <w:pPr>
              <w:pStyle w:val="pStyle"/>
            </w:pPr>
            <w:r w:rsidRPr="003B4EE9">
              <w:rPr>
                <w:rStyle w:val="rStyle"/>
                <w:sz w:val="10"/>
                <w:szCs w:val="10"/>
              </w:rPr>
              <w:t>Número de deportistas participantes en las diferentes etapas de la Olimpiada Nacional.</w:t>
            </w:r>
          </w:p>
        </w:tc>
        <w:tc>
          <w:tcPr>
            <w:tcW w:w="1418" w:type="dxa"/>
          </w:tcPr>
          <w:p w14:paraId="3E879FBF" w14:textId="77777777" w:rsidR="00A03BB5" w:rsidRPr="003B4EE9" w:rsidRDefault="00000000" w:rsidP="00652DEA">
            <w:pPr>
              <w:pStyle w:val="pStyle"/>
            </w:pPr>
            <w:r w:rsidRPr="003B4EE9">
              <w:rPr>
                <w:rStyle w:val="rStyle"/>
                <w:sz w:val="10"/>
                <w:szCs w:val="10"/>
              </w:rPr>
              <w:t>(Número de deportistas participantes / Número de deportistas participantes en el año inmediato anterior) *100</w:t>
            </w:r>
          </w:p>
        </w:tc>
        <w:tc>
          <w:tcPr>
            <w:tcW w:w="1417" w:type="dxa"/>
          </w:tcPr>
          <w:p w14:paraId="74083AB9" w14:textId="1AA377E5" w:rsidR="00A03BB5" w:rsidRPr="003B4EE9" w:rsidRDefault="00000000" w:rsidP="00652DEA">
            <w:pPr>
              <w:pStyle w:val="pStyle"/>
            </w:pPr>
            <w:r w:rsidRPr="003B4EE9">
              <w:rPr>
                <w:rStyle w:val="rStyle"/>
                <w:sz w:val="10"/>
                <w:szCs w:val="10"/>
              </w:rPr>
              <w:t>Deportistas: Número de deportistas participantes en la Olimpiada Nacional</w:t>
            </w:r>
          </w:p>
        </w:tc>
        <w:tc>
          <w:tcPr>
            <w:tcW w:w="709" w:type="dxa"/>
          </w:tcPr>
          <w:p w14:paraId="7AC1D153" w14:textId="77777777" w:rsidR="00A03BB5" w:rsidRPr="003B4EE9" w:rsidRDefault="00000000" w:rsidP="00652DEA">
            <w:pPr>
              <w:pStyle w:val="pStyle"/>
            </w:pPr>
            <w:r w:rsidRPr="003B4EE9">
              <w:rPr>
                <w:rStyle w:val="rStyle"/>
                <w:sz w:val="10"/>
                <w:szCs w:val="10"/>
              </w:rPr>
              <w:t>Gestión-Eficacia-Anual</w:t>
            </w:r>
          </w:p>
        </w:tc>
        <w:tc>
          <w:tcPr>
            <w:tcW w:w="709" w:type="dxa"/>
          </w:tcPr>
          <w:p w14:paraId="788862BF" w14:textId="77777777" w:rsidR="00A03BB5" w:rsidRPr="003B4EE9" w:rsidRDefault="00000000" w:rsidP="00652DEA">
            <w:pPr>
              <w:pStyle w:val="pStyle"/>
            </w:pPr>
            <w:r w:rsidRPr="003B4EE9">
              <w:rPr>
                <w:rStyle w:val="rStyle"/>
                <w:sz w:val="10"/>
                <w:szCs w:val="10"/>
              </w:rPr>
              <w:t>Porcentaje</w:t>
            </w:r>
          </w:p>
        </w:tc>
        <w:tc>
          <w:tcPr>
            <w:tcW w:w="709" w:type="dxa"/>
          </w:tcPr>
          <w:p w14:paraId="2341347F" w14:textId="77777777" w:rsidR="00A03BB5" w:rsidRPr="003B4EE9" w:rsidRDefault="00000000" w:rsidP="00652DEA">
            <w:pPr>
              <w:pStyle w:val="pStyle"/>
            </w:pPr>
            <w:r w:rsidRPr="003B4EE9">
              <w:rPr>
                <w:rStyle w:val="rStyle"/>
                <w:sz w:val="10"/>
                <w:szCs w:val="10"/>
              </w:rPr>
              <w:t>1,128 Deportistas participantes. (Año 2026)</w:t>
            </w:r>
          </w:p>
        </w:tc>
        <w:tc>
          <w:tcPr>
            <w:tcW w:w="992" w:type="dxa"/>
          </w:tcPr>
          <w:p w14:paraId="1787B066" w14:textId="77777777" w:rsidR="00A03BB5" w:rsidRPr="003B4EE9" w:rsidRDefault="00000000" w:rsidP="00652DEA">
            <w:pPr>
              <w:pStyle w:val="pStyle"/>
            </w:pPr>
            <w:r w:rsidRPr="003B4EE9">
              <w:rPr>
                <w:rStyle w:val="rStyle"/>
                <w:sz w:val="10"/>
                <w:szCs w:val="10"/>
              </w:rPr>
              <w:t>100.00% - 100.00 - Aumentar el 5% de la participación de Deportistas</w:t>
            </w:r>
          </w:p>
        </w:tc>
        <w:tc>
          <w:tcPr>
            <w:tcW w:w="567" w:type="dxa"/>
          </w:tcPr>
          <w:p w14:paraId="4B86FEBD" w14:textId="77777777" w:rsidR="00A03BB5" w:rsidRPr="003B4EE9" w:rsidRDefault="00000000" w:rsidP="00652DEA">
            <w:pPr>
              <w:pStyle w:val="pStyle"/>
            </w:pPr>
            <w:r w:rsidRPr="003B4EE9">
              <w:rPr>
                <w:rStyle w:val="rStyle"/>
                <w:sz w:val="10"/>
                <w:szCs w:val="10"/>
              </w:rPr>
              <w:t>Ascendente</w:t>
            </w:r>
          </w:p>
        </w:tc>
        <w:tc>
          <w:tcPr>
            <w:tcW w:w="709" w:type="dxa"/>
          </w:tcPr>
          <w:p w14:paraId="14E76FA8" w14:textId="77777777" w:rsidR="00A03BB5" w:rsidRPr="003B4EE9" w:rsidRDefault="00A03BB5" w:rsidP="00652DEA">
            <w:pPr>
              <w:pStyle w:val="pStyle"/>
            </w:pPr>
          </w:p>
        </w:tc>
      </w:tr>
      <w:tr w:rsidR="003B4EE9" w:rsidRPr="003B4EE9" w14:paraId="08FAAF0B" w14:textId="77777777" w:rsidTr="003B4EE9">
        <w:tc>
          <w:tcPr>
            <w:tcW w:w="554" w:type="dxa"/>
            <w:vMerge/>
          </w:tcPr>
          <w:p w14:paraId="2E223B88" w14:textId="77777777" w:rsidR="00A03BB5" w:rsidRPr="003B4EE9" w:rsidRDefault="00A03BB5" w:rsidP="00652DEA">
            <w:pPr>
              <w:spacing w:after="0" w:line="240" w:lineRule="auto"/>
            </w:pPr>
          </w:p>
        </w:tc>
        <w:tc>
          <w:tcPr>
            <w:tcW w:w="709" w:type="dxa"/>
          </w:tcPr>
          <w:p w14:paraId="72529064" w14:textId="77777777" w:rsidR="00A03BB5" w:rsidRPr="003B4EE9" w:rsidRDefault="00000000" w:rsidP="00652DEA">
            <w:pPr>
              <w:pStyle w:val="pStyle"/>
            </w:pPr>
            <w:r w:rsidRPr="003B4EE9">
              <w:rPr>
                <w:rStyle w:val="rStyle"/>
                <w:sz w:val="10"/>
                <w:szCs w:val="10"/>
              </w:rPr>
              <w:t>A-14</w:t>
            </w:r>
          </w:p>
        </w:tc>
        <w:tc>
          <w:tcPr>
            <w:tcW w:w="1559" w:type="dxa"/>
          </w:tcPr>
          <w:p w14:paraId="647A512D" w14:textId="77777777" w:rsidR="00A03BB5" w:rsidRPr="003B4EE9" w:rsidRDefault="00000000" w:rsidP="00652DEA">
            <w:pPr>
              <w:pStyle w:val="pStyle"/>
            </w:pPr>
            <w:r w:rsidRPr="003B4EE9">
              <w:rPr>
                <w:rStyle w:val="rStyle"/>
                <w:sz w:val="10"/>
                <w:szCs w:val="10"/>
              </w:rPr>
              <w:t>Implementación de un programa de seguimiento a deportistas en formación al alto rendimiento.</w:t>
            </w:r>
          </w:p>
        </w:tc>
        <w:tc>
          <w:tcPr>
            <w:tcW w:w="1276" w:type="dxa"/>
          </w:tcPr>
          <w:p w14:paraId="43890723" w14:textId="77777777" w:rsidR="00A03BB5" w:rsidRPr="003B4EE9" w:rsidRDefault="00000000" w:rsidP="00652DEA">
            <w:pPr>
              <w:pStyle w:val="pStyle"/>
            </w:pPr>
            <w:r w:rsidRPr="003B4EE9">
              <w:rPr>
                <w:rStyle w:val="rStyle"/>
                <w:sz w:val="10"/>
                <w:szCs w:val="10"/>
              </w:rPr>
              <w:t>Porcentaje de atletas atendidos por medio del programa de atención a deportistas en formación.</w:t>
            </w:r>
          </w:p>
        </w:tc>
        <w:tc>
          <w:tcPr>
            <w:tcW w:w="1559" w:type="dxa"/>
          </w:tcPr>
          <w:p w14:paraId="7AE390BE" w14:textId="77777777" w:rsidR="00A03BB5" w:rsidRPr="003B4EE9" w:rsidRDefault="00000000" w:rsidP="00652DEA">
            <w:pPr>
              <w:pStyle w:val="pStyle"/>
            </w:pPr>
            <w:r w:rsidRPr="003B4EE9">
              <w:rPr>
                <w:rStyle w:val="rStyle"/>
                <w:sz w:val="10"/>
                <w:szCs w:val="10"/>
              </w:rPr>
              <w:t>Se refiere a la cantidad de atletas de alto rendimiento en el programa del año inmediato anterior.</w:t>
            </w:r>
          </w:p>
        </w:tc>
        <w:tc>
          <w:tcPr>
            <w:tcW w:w="1418" w:type="dxa"/>
          </w:tcPr>
          <w:p w14:paraId="0734D0B9" w14:textId="77777777" w:rsidR="00A03BB5" w:rsidRPr="003B4EE9" w:rsidRDefault="00000000" w:rsidP="00652DEA">
            <w:pPr>
              <w:pStyle w:val="pStyle"/>
            </w:pPr>
            <w:r w:rsidRPr="003B4EE9">
              <w:rPr>
                <w:rStyle w:val="rStyle"/>
                <w:sz w:val="10"/>
                <w:szCs w:val="10"/>
              </w:rPr>
              <w:t>(Número de atletas atendidos/Número de atletas programados)*100</w:t>
            </w:r>
          </w:p>
        </w:tc>
        <w:tc>
          <w:tcPr>
            <w:tcW w:w="1417" w:type="dxa"/>
          </w:tcPr>
          <w:p w14:paraId="1037FAE3" w14:textId="77777777" w:rsidR="00A03BB5" w:rsidRPr="003B4EE9" w:rsidRDefault="00000000" w:rsidP="00652DEA">
            <w:pPr>
              <w:pStyle w:val="pStyle"/>
            </w:pPr>
            <w:r w:rsidRPr="003B4EE9">
              <w:rPr>
                <w:rStyle w:val="rStyle"/>
                <w:sz w:val="10"/>
                <w:szCs w:val="10"/>
              </w:rPr>
              <w:t>Atletas atendidos: cantidad de atletas de alto rendimiento</w:t>
            </w:r>
          </w:p>
        </w:tc>
        <w:tc>
          <w:tcPr>
            <w:tcW w:w="709" w:type="dxa"/>
          </w:tcPr>
          <w:p w14:paraId="4EA09A59" w14:textId="77777777" w:rsidR="00A03BB5" w:rsidRPr="003B4EE9" w:rsidRDefault="00000000" w:rsidP="00652DEA">
            <w:pPr>
              <w:pStyle w:val="pStyle"/>
            </w:pPr>
            <w:r w:rsidRPr="003B4EE9">
              <w:rPr>
                <w:rStyle w:val="rStyle"/>
                <w:sz w:val="10"/>
                <w:szCs w:val="10"/>
              </w:rPr>
              <w:t>Gestión-Eficacia-Anual</w:t>
            </w:r>
          </w:p>
        </w:tc>
        <w:tc>
          <w:tcPr>
            <w:tcW w:w="709" w:type="dxa"/>
          </w:tcPr>
          <w:p w14:paraId="024E37E8" w14:textId="77777777" w:rsidR="00A03BB5" w:rsidRPr="003B4EE9" w:rsidRDefault="00000000" w:rsidP="00652DEA">
            <w:pPr>
              <w:pStyle w:val="pStyle"/>
            </w:pPr>
            <w:r w:rsidRPr="003B4EE9">
              <w:rPr>
                <w:rStyle w:val="rStyle"/>
                <w:sz w:val="10"/>
                <w:szCs w:val="10"/>
              </w:rPr>
              <w:t>Porcentaje</w:t>
            </w:r>
          </w:p>
        </w:tc>
        <w:tc>
          <w:tcPr>
            <w:tcW w:w="709" w:type="dxa"/>
          </w:tcPr>
          <w:p w14:paraId="0DC35E28" w14:textId="77777777" w:rsidR="00A03BB5" w:rsidRPr="003B4EE9" w:rsidRDefault="00000000" w:rsidP="00652DEA">
            <w:pPr>
              <w:pStyle w:val="pStyle"/>
            </w:pPr>
            <w:r w:rsidRPr="003B4EE9">
              <w:rPr>
                <w:rStyle w:val="rStyle"/>
                <w:sz w:val="10"/>
                <w:szCs w:val="10"/>
              </w:rPr>
              <w:t>52% De atletas atendidos. (Año 2024)</w:t>
            </w:r>
          </w:p>
        </w:tc>
        <w:tc>
          <w:tcPr>
            <w:tcW w:w="992" w:type="dxa"/>
          </w:tcPr>
          <w:p w14:paraId="1AFFD1B8" w14:textId="77777777" w:rsidR="00A03BB5" w:rsidRPr="003B4EE9" w:rsidRDefault="00000000" w:rsidP="00652DEA">
            <w:pPr>
              <w:pStyle w:val="pStyle"/>
            </w:pPr>
            <w:r w:rsidRPr="003B4EE9">
              <w:rPr>
                <w:rStyle w:val="rStyle"/>
                <w:sz w:val="10"/>
                <w:szCs w:val="10"/>
              </w:rPr>
              <w:t>100.00% - Atender anualmente al menos a 125 atletas en formación por medio del programa de seguimiento a deportistas en formación, seleccionados con base en sus resultados nacionales.</w:t>
            </w:r>
          </w:p>
        </w:tc>
        <w:tc>
          <w:tcPr>
            <w:tcW w:w="567" w:type="dxa"/>
          </w:tcPr>
          <w:p w14:paraId="631D3843" w14:textId="77777777" w:rsidR="00A03BB5" w:rsidRPr="003B4EE9" w:rsidRDefault="00000000" w:rsidP="00652DEA">
            <w:pPr>
              <w:pStyle w:val="pStyle"/>
            </w:pPr>
            <w:r w:rsidRPr="003B4EE9">
              <w:rPr>
                <w:rStyle w:val="rStyle"/>
                <w:sz w:val="10"/>
                <w:szCs w:val="10"/>
              </w:rPr>
              <w:t>Ascendente</w:t>
            </w:r>
          </w:p>
        </w:tc>
        <w:tc>
          <w:tcPr>
            <w:tcW w:w="709" w:type="dxa"/>
          </w:tcPr>
          <w:p w14:paraId="730459EC" w14:textId="77777777" w:rsidR="00A03BB5" w:rsidRPr="003B4EE9" w:rsidRDefault="00A03BB5" w:rsidP="00652DEA">
            <w:pPr>
              <w:pStyle w:val="pStyle"/>
            </w:pPr>
          </w:p>
        </w:tc>
      </w:tr>
      <w:tr w:rsidR="003B4EE9" w:rsidRPr="003B4EE9" w14:paraId="79D90BA1" w14:textId="77777777" w:rsidTr="003B4EE9">
        <w:tc>
          <w:tcPr>
            <w:tcW w:w="554" w:type="dxa"/>
          </w:tcPr>
          <w:p w14:paraId="1419F9AA" w14:textId="77777777" w:rsidR="00A03BB5" w:rsidRPr="003B4EE9" w:rsidRDefault="00000000" w:rsidP="00652DEA">
            <w:pPr>
              <w:pStyle w:val="pStyle"/>
            </w:pPr>
            <w:r w:rsidRPr="003B4EE9">
              <w:rPr>
                <w:rStyle w:val="rStyle"/>
                <w:sz w:val="10"/>
                <w:szCs w:val="10"/>
              </w:rPr>
              <w:t>Componente</w:t>
            </w:r>
          </w:p>
        </w:tc>
        <w:tc>
          <w:tcPr>
            <w:tcW w:w="709" w:type="dxa"/>
          </w:tcPr>
          <w:p w14:paraId="438B98DE" w14:textId="77777777" w:rsidR="00A03BB5" w:rsidRPr="003B4EE9" w:rsidRDefault="00000000" w:rsidP="00652DEA">
            <w:pPr>
              <w:pStyle w:val="pStyle"/>
            </w:pPr>
            <w:r w:rsidRPr="003B4EE9">
              <w:rPr>
                <w:rStyle w:val="rStyle"/>
                <w:sz w:val="10"/>
                <w:szCs w:val="10"/>
              </w:rPr>
              <w:t>C-002</w:t>
            </w:r>
          </w:p>
        </w:tc>
        <w:tc>
          <w:tcPr>
            <w:tcW w:w="1559" w:type="dxa"/>
          </w:tcPr>
          <w:p w14:paraId="5D7459A2" w14:textId="77777777" w:rsidR="00A03BB5" w:rsidRPr="003B4EE9" w:rsidRDefault="00000000" w:rsidP="00652DEA">
            <w:pPr>
              <w:pStyle w:val="pStyle"/>
            </w:pPr>
            <w:r w:rsidRPr="003B4EE9">
              <w:rPr>
                <w:rStyle w:val="rStyle"/>
                <w:sz w:val="10"/>
                <w:szCs w:val="10"/>
              </w:rPr>
              <w:t>Desempeño realizado de funciones del instituto Colimense del Deporte.</w:t>
            </w:r>
          </w:p>
        </w:tc>
        <w:tc>
          <w:tcPr>
            <w:tcW w:w="1276" w:type="dxa"/>
          </w:tcPr>
          <w:p w14:paraId="539F85A6" w14:textId="77777777" w:rsidR="00A03BB5" w:rsidRPr="003B4EE9" w:rsidRDefault="00000000" w:rsidP="00652DEA">
            <w:pPr>
              <w:pStyle w:val="pStyle"/>
            </w:pPr>
            <w:r w:rsidRPr="003B4EE9">
              <w:rPr>
                <w:rStyle w:val="rStyle"/>
                <w:sz w:val="10"/>
                <w:szCs w:val="10"/>
              </w:rPr>
              <w:t>Porcentaje de actividades para el desempeño de funciones por el INCODE.</w:t>
            </w:r>
          </w:p>
        </w:tc>
        <w:tc>
          <w:tcPr>
            <w:tcW w:w="1559" w:type="dxa"/>
          </w:tcPr>
          <w:p w14:paraId="29D71D6E" w14:textId="77777777" w:rsidR="00A03BB5" w:rsidRPr="003B4EE9" w:rsidRDefault="00000000" w:rsidP="00652DEA">
            <w:pPr>
              <w:pStyle w:val="pStyle"/>
            </w:pPr>
            <w:r w:rsidRPr="003B4EE9">
              <w:rPr>
                <w:rStyle w:val="rStyle"/>
                <w:sz w:val="10"/>
                <w:szCs w:val="10"/>
              </w:rPr>
              <w:t>Actividades administrativas para el desempeño de funciones realizadas por el INCODE.</w:t>
            </w:r>
          </w:p>
        </w:tc>
        <w:tc>
          <w:tcPr>
            <w:tcW w:w="1418" w:type="dxa"/>
          </w:tcPr>
          <w:p w14:paraId="3C90BC8F" w14:textId="11CC1338" w:rsidR="00A03BB5" w:rsidRPr="003B4EE9" w:rsidRDefault="00000000" w:rsidP="00652DEA">
            <w:pPr>
              <w:pStyle w:val="pStyle"/>
            </w:pPr>
            <w:r w:rsidRPr="003B4EE9">
              <w:rPr>
                <w:rStyle w:val="rStyle"/>
                <w:sz w:val="10"/>
                <w:szCs w:val="10"/>
              </w:rPr>
              <w:t>(número de actividades administrativas realizadas/número de actividades programadas)*100</w:t>
            </w:r>
          </w:p>
        </w:tc>
        <w:tc>
          <w:tcPr>
            <w:tcW w:w="1417" w:type="dxa"/>
          </w:tcPr>
          <w:p w14:paraId="179E8B40" w14:textId="77777777" w:rsidR="00A03BB5" w:rsidRPr="003B4EE9" w:rsidRDefault="00000000" w:rsidP="00652DEA">
            <w:pPr>
              <w:pStyle w:val="pStyle"/>
            </w:pPr>
            <w:r w:rsidRPr="003B4EE9">
              <w:rPr>
                <w:rStyle w:val="rStyle"/>
                <w:sz w:val="10"/>
                <w:szCs w:val="10"/>
              </w:rPr>
              <w:t>Actividades administrativas: actividades para el desempeño de funciones por el INCODE.</w:t>
            </w:r>
          </w:p>
        </w:tc>
        <w:tc>
          <w:tcPr>
            <w:tcW w:w="709" w:type="dxa"/>
          </w:tcPr>
          <w:p w14:paraId="3850CCCC" w14:textId="77777777" w:rsidR="00A03BB5" w:rsidRPr="003B4EE9" w:rsidRDefault="00000000" w:rsidP="00652DEA">
            <w:pPr>
              <w:pStyle w:val="pStyle"/>
            </w:pPr>
            <w:r w:rsidRPr="003B4EE9">
              <w:rPr>
                <w:rStyle w:val="rStyle"/>
                <w:sz w:val="10"/>
                <w:szCs w:val="10"/>
              </w:rPr>
              <w:t>Gestión-Eficacia-Anual</w:t>
            </w:r>
          </w:p>
        </w:tc>
        <w:tc>
          <w:tcPr>
            <w:tcW w:w="709" w:type="dxa"/>
          </w:tcPr>
          <w:p w14:paraId="0ECD90F1" w14:textId="77777777" w:rsidR="00A03BB5" w:rsidRPr="003B4EE9" w:rsidRDefault="00000000" w:rsidP="00652DEA">
            <w:pPr>
              <w:pStyle w:val="pStyle"/>
            </w:pPr>
            <w:r w:rsidRPr="003B4EE9">
              <w:rPr>
                <w:rStyle w:val="rStyle"/>
                <w:sz w:val="10"/>
                <w:szCs w:val="10"/>
              </w:rPr>
              <w:t>Porcentaje</w:t>
            </w:r>
          </w:p>
        </w:tc>
        <w:tc>
          <w:tcPr>
            <w:tcW w:w="709" w:type="dxa"/>
          </w:tcPr>
          <w:p w14:paraId="7F3E376D" w14:textId="77777777" w:rsidR="00A03BB5" w:rsidRPr="003B4EE9" w:rsidRDefault="00000000" w:rsidP="00652DEA">
            <w:pPr>
              <w:pStyle w:val="pStyle"/>
            </w:pPr>
            <w:r w:rsidRPr="003B4EE9">
              <w:rPr>
                <w:rStyle w:val="rStyle"/>
                <w:sz w:val="10"/>
                <w:szCs w:val="10"/>
              </w:rPr>
              <w:t>50  (Año 2026)</w:t>
            </w:r>
          </w:p>
        </w:tc>
        <w:tc>
          <w:tcPr>
            <w:tcW w:w="992" w:type="dxa"/>
          </w:tcPr>
          <w:p w14:paraId="10E1548D" w14:textId="77777777" w:rsidR="00A03BB5" w:rsidRPr="003B4EE9" w:rsidRDefault="00000000" w:rsidP="00652DEA">
            <w:pPr>
              <w:pStyle w:val="pStyle"/>
            </w:pPr>
            <w:r w:rsidRPr="003B4EE9">
              <w:rPr>
                <w:rStyle w:val="rStyle"/>
                <w:sz w:val="10"/>
                <w:szCs w:val="10"/>
              </w:rPr>
              <w:t>100.00% - Realizar el desempeño de funciones</w:t>
            </w:r>
          </w:p>
        </w:tc>
        <w:tc>
          <w:tcPr>
            <w:tcW w:w="567" w:type="dxa"/>
          </w:tcPr>
          <w:p w14:paraId="2F7553C1" w14:textId="77777777" w:rsidR="00A03BB5" w:rsidRPr="003B4EE9" w:rsidRDefault="00000000" w:rsidP="00652DEA">
            <w:pPr>
              <w:pStyle w:val="pStyle"/>
            </w:pPr>
            <w:r w:rsidRPr="003B4EE9">
              <w:rPr>
                <w:rStyle w:val="rStyle"/>
                <w:sz w:val="10"/>
                <w:szCs w:val="10"/>
              </w:rPr>
              <w:t>Ascendente</w:t>
            </w:r>
          </w:p>
        </w:tc>
        <w:tc>
          <w:tcPr>
            <w:tcW w:w="709" w:type="dxa"/>
          </w:tcPr>
          <w:p w14:paraId="431AE53C" w14:textId="77777777" w:rsidR="00A03BB5" w:rsidRPr="003B4EE9" w:rsidRDefault="00A03BB5" w:rsidP="00652DEA">
            <w:pPr>
              <w:pStyle w:val="pStyle"/>
            </w:pPr>
          </w:p>
        </w:tc>
      </w:tr>
      <w:tr w:rsidR="003B4EE9" w:rsidRPr="003B4EE9" w14:paraId="0A710CC9" w14:textId="77777777" w:rsidTr="003B4EE9">
        <w:tc>
          <w:tcPr>
            <w:tcW w:w="554" w:type="dxa"/>
            <w:vMerge w:val="restart"/>
          </w:tcPr>
          <w:p w14:paraId="16A021B7" w14:textId="77777777" w:rsidR="00A03BB5" w:rsidRPr="003B4EE9" w:rsidRDefault="00000000" w:rsidP="00652DEA">
            <w:pPr>
              <w:spacing w:after="0" w:line="240" w:lineRule="auto"/>
            </w:pPr>
            <w:r w:rsidRPr="003B4EE9">
              <w:rPr>
                <w:rStyle w:val="rStyle"/>
                <w:sz w:val="10"/>
                <w:szCs w:val="10"/>
              </w:rPr>
              <w:lastRenderedPageBreak/>
              <w:t>Actividad o Proyecto</w:t>
            </w:r>
          </w:p>
        </w:tc>
        <w:tc>
          <w:tcPr>
            <w:tcW w:w="709" w:type="dxa"/>
          </w:tcPr>
          <w:p w14:paraId="183A37A2" w14:textId="77777777" w:rsidR="00A03BB5" w:rsidRPr="003B4EE9" w:rsidRDefault="00000000" w:rsidP="00652DEA">
            <w:pPr>
              <w:pStyle w:val="pStyle"/>
            </w:pPr>
            <w:r w:rsidRPr="003B4EE9">
              <w:rPr>
                <w:rStyle w:val="rStyle"/>
                <w:sz w:val="10"/>
                <w:szCs w:val="10"/>
              </w:rPr>
              <w:t>A-01</w:t>
            </w:r>
          </w:p>
        </w:tc>
        <w:tc>
          <w:tcPr>
            <w:tcW w:w="1559" w:type="dxa"/>
          </w:tcPr>
          <w:p w14:paraId="0C7506A4" w14:textId="77777777" w:rsidR="00A03BB5" w:rsidRPr="003B4EE9" w:rsidRDefault="00000000" w:rsidP="00652DEA">
            <w:pPr>
              <w:pStyle w:val="pStyle"/>
            </w:pPr>
            <w:r w:rsidRPr="003B4EE9">
              <w:rPr>
                <w:rStyle w:val="rStyle"/>
                <w:sz w:val="10"/>
                <w:szCs w:val="10"/>
              </w:rPr>
              <w:t>Realización de actividades administrativas para la operación del instituto Colimense del Deporte.</w:t>
            </w:r>
          </w:p>
        </w:tc>
        <w:tc>
          <w:tcPr>
            <w:tcW w:w="1276" w:type="dxa"/>
          </w:tcPr>
          <w:p w14:paraId="008C6B51" w14:textId="36A103ED" w:rsidR="00A03BB5" w:rsidRPr="003B4EE9" w:rsidRDefault="00000000" w:rsidP="00652DEA">
            <w:pPr>
              <w:pStyle w:val="pStyle"/>
            </w:pPr>
            <w:r w:rsidRPr="003B4EE9">
              <w:rPr>
                <w:rStyle w:val="rStyle"/>
                <w:sz w:val="10"/>
                <w:szCs w:val="10"/>
              </w:rPr>
              <w:t>Número de actividades Administrativas realizadas por el INCODE.</w:t>
            </w:r>
          </w:p>
        </w:tc>
        <w:tc>
          <w:tcPr>
            <w:tcW w:w="1559" w:type="dxa"/>
          </w:tcPr>
          <w:p w14:paraId="25FDBC92" w14:textId="0F527D1D" w:rsidR="00A03BB5" w:rsidRPr="003B4EE9" w:rsidRDefault="00000000" w:rsidP="00652DEA">
            <w:pPr>
              <w:pStyle w:val="pStyle"/>
            </w:pPr>
            <w:r w:rsidRPr="003B4EE9">
              <w:rPr>
                <w:rStyle w:val="rStyle"/>
                <w:sz w:val="10"/>
                <w:szCs w:val="10"/>
              </w:rPr>
              <w:t>Número de actividades Administrativas realizadas para &lt;/</w:t>
            </w:r>
            <w:proofErr w:type="spellStart"/>
            <w:r w:rsidRPr="003B4EE9">
              <w:rPr>
                <w:rStyle w:val="rStyle"/>
                <w:sz w:val="10"/>
                <w:szCs w:val="10"/>
              </w:rPr>
              <w:t>w:t</w:t>
            </w:r>
            <w:proofErr w:type="spellEnd"/>
            <w:r w:rsidRPr="003B4EE9">
              <w:rPr>
                <w:rStyle w:val="rStyle"/>
                <w:sz w:val="10"/>
                <w:szCs w:val="10"/>
              </w:rPr>
              <w:t>&gt;&lt;</w:t>
            </w:r>
            <w:proofErr w:type="spellStart"/>
            <w:r w:rsidRPr="003B4EE9">
              <w:rPr>
                <w:rStyle w:val="rStyle"/>
                <w:sz w:val="10"/>
                <w:szCs w:val="10"/>
              </w:rPr>
              <w:t>w:lastRenderedPageBreak</w:t>
            </w:r>
            <w:proofErr w:type="spellEnd"/>
            <w:r w:rsidRPr="003B4EE9">
              <w:rPr>
                <w:rStyle w:val="rStyle"/>
                <w:sz w:val="10"/>
                <w:szCs w:val="10"/>
              </w:rPr>
              <w:t>/&gt;&lt;</w:t>
            </w:r>
            <w:proofErr w:type="spellStart"/>
            <w:r w:rsidRPr="003B4EE9">
              <w:rPr>
                <w:rStyle w:val="rStyle"/>
                <w:sz w:val="10"/>
                <w:szCs w:val="10"/>
              </w:rPr>
              <w:t>w:t</w:t>
            </w:r>
            <w:proofErr w:type="spellEnd"/>
            <w:r w:rsidRPr="003B4EE9">
              <w:rPr>
                <w:rStyle w:val="rStyle"/>
                <w:sz w:val="10"/>
                <w:szCs w:val="10"/>
              </w:rPr>
              <w:t xml:space="preserve"> </w:t>
            </w:r>
            <w:proofErr w:type="spellStart"/>
            <w:r w:rsidRPr="003B4EE9">
              <w:rPr>
                <w:rStyle w:val="rStyle"/>
                <w:sz w:val="10"/>
                <w:szCs w:val="10"/>
              </w:rPr>
              <w:t>xml:space</w:t>
            </w:r>
            <w:proofErr w:type="spellEnd"/>
            <w:r w:rsidRPr="003B4EE9">
              <w:rPr>
                <w:rStyle w:val="rStyle"/>
                <w:sz w:val="10"/>
                <w:szCs w:val="10"/>
              </w:rPr>
              <w:t xml:space="preserve">="preserve"&gt;la operación </w:t>
            </w:r>
            <w:proofErr w:type="spellStart"/>
            <w:r w:rsidRPr="003B4EE9">
              <w:rPr>
                <w:rStyle w:val="rStyle"/>
                <w:sz w:val="10"/>
                <w:szCs w:val="10"/>
              </w:rPr>
              <w:t>de  el</w:t>
            </w:r>
            <w:proofErr w:type="spellEnd"/>
            <w:r w:rsidRPr="003B4EE9">
              <w:rPr>
                <w:rStyle w:val="rStyle"/>
                <w:sz w:val="10"/>
                <w:szCs w:val="10"/>
              </w:rPr>
              <w:t xml:space="preserve"> INCODE</w:t>
            </w:r>
          </w:p>
        </w:tc>
        <w:tc>
          <w:tcPr>
            <w:tcW w:w="1418" w:type="dxa"/>
          </w:tcPr>
          <w:p w14:paraId="12380516" w14:textId="0C85F950" w:rsidR="00A03BB5" w:rsidRPr="003B4EE9" w:rsidRDefault="00000000" w:rsidP="00652DEA">
            <w:pPr>
              <w:pStyle w:val="pStyle"/>
            </w:pPr>
            <w:r w:rsidRPr="003B4EE9">
              <w:rPr>
                <w:rStyle w:val="rStyle"/>
                <w:sz w:val="10"/>
                <w:szCs w:val="10"/>
              </w:rPr>
              <w:t>(número de actividades administrativas realizadas/número de actividades &lt;/</w:t>
            </w:r>
            <w:proofErr w:type="spellStart"/>
            <w:r w:rsidRPr="003B4EE9">
              <w:rPr>
                <w:rStyle w:val="rStyle"/>
                <w:sz w:val="10"/>
                <w:szCs w:val="10"/>
              </w:rPr>
              <w:t>w:t</w:t>
            </w:r>
            <w:proofErr w:type="spellEnd"/>
            <w:r w:rsidRPr="003B4EE9">
              <w:rPr>
                <w:rStyle w:val="rStyle"/>
                <w:sz w:val="10"/>
                <w:szCs w:val="10"/>
              </w:rPr>
              <w:t>&gt;&lt;</w:t>
            </w:r>
            <w:proofErr w:type="spellStart"/>
            <w:r w:rsidRPr="003B4EE9">
              <w:rPr>
                <w:rStyle w:val="rStyle"/>
                <w:sz w:val="10"/>
                <w:szCs w:val="10"/>
              </w:rPr>
              <w:t>w:lastRenderedPageBreak</w:t>
            </w:r>
            <w:proofErr w:type="spellEnd"/>
            <w:r w:rsidRPr="003B4EE9">
              <w:rPr>
                <w:rStyle w:val="rStyle"/>
                <w:sz w:val="10"/>
                <w:szCs w:val="10"/>
              </w:rPr>
              <w:t>/&gt;&lt;</w:t>
            </w:r>
            <w:proofErr w:type="spellStart"/>
            <w:r w:rsidRPr="003B4EE9">
              <w:rPr>
                <w:rStyle w:val="rStyle"/>
                <w:sz w:val="10"/>
                <w:szCs w:val="10"/>
              </w:rPr>
              <w:t>w:t</w:t>
            </w:r>
            <w:proofErr w:type="spellEnd"/>
            <w:r w:rsidRPr="003B4EE9">
              <w:rPr>
                <w:rStyle w:val="rStyle"/>
                <w:sz w:val="10"/>
                <w:szCs w:val="10"/>
              </w:rPr>
              <w:t xml:space="preserve"> </w:t>
            </w:r>
            <w:proofErr w:type="spellStart"/>
            <w:r w:rsidRPr="003B4EE9">
              <w:rPr>
                <w:rStyle w:val="rStyle"/>
                <w:sz w:val="10"/>
                <w:szCs w:val="10"/>
              </w:rPr>
              <w:t>xml:space</w:t>
            </w:r>
            <w:proofErr w:type="spellEnd"/>
            <w:r w:rsidRPr="003B4EE9">
              <w:rPr>
                <w:rStyle w:val="rStyle"/>
                <w:sz w:val="10"/>
                <w:szCs w:val="10"/>
              </w:rPr>
              <w:t>="preserve"&gt;administrativas programadas)*100</w:t>
            </w:r>
          </w:p>
        </w:tc>
        <w:tc>
          <w:tcPr>
            <w:tcW w:w="1417" w:type="dxa"/>
          </w:tcPr>
          <w:p w14:paraId="0A27C605" w14:textId="77777777" w:rsidR="00A03BB5" w:rsidRPr="003B4EE9" w:rsidRDefault="00000000" w:rsidP="00652DEA">
            <w:pPr>
              <w:pStyle w:val="pStyle"/>
            </w:pPr>
            <w:r w:rsidRPr="003B4EE9">
              <w:rPr>
                <w:rStyle w:val="rStyle"/>
                <w:sz w:val="10"/>
                <w:szCs w:val="10"/>
              </w:rPr>
              <w:t xml:space="preserve">actividades Administrativas:  actividades realizadas para la operación </w:t>
            </w:r>
            <w:proofErr w:type="spellStart"/>
            <w:r w:rsidRPr="003B4EE9">
              <w:rPr>
                <w:rStyle w:val="rStyle"/>
                <w:sz w:val="10"/>
                <w:szCs w:val="10"/>
              </w:rPr>
              <w:t>de  el</w:t>
            </w:r>
            <w:proofErr w:type="spellEnd"/>
            <w:r w:rsidRPr="003B4EE9">
              <w:rPr>
                <w:rStyle w:val="rStyle"/>
                <w:sz w:val="10"/>
                <w:szCs w:val="10"/>
              </w:rPr>
              <w:t xml:space="preserve"> INCODE</w:t>
            </w:r>
          </w:p>
        </w:tc>
        <w:tc>
          <w:tcPr>
            <w:tcW w:w="709" w:type="dxa"/>
          </w:tcPr>
          <w:p w14:paraId="32E45F4F" w14:textId="77777777" w:rsidR="00A03BB5" w:rsidRPr="003B4EE9" w:rsidRDefault="00000000" w:rsidP="00652DEA">
            <w:pPr>
              <w:pStyle w:val="pStyle"/>
            </w:pPr>
            <w:r w:rsidRPr="003B4EE9">
              <w:rPr>
                <w:rStyle w:val="rStyle"/>
                <w:sz w:val="10"/>
                <w:szCs w:val="10"/>
              </w:rPr>
              <w:t>Gestión-Eficacia-Anual</w:t>
            </w:r>
          </w:p>
        </w:tc>
        <w:tc>
          <w:tcPr>
            <w:tcW w:w="709" w:type="dxa"/>
          </w:tcPr>
          <w:p w14:paraId="7E291F57" w14:textId="77777777" w:rsidR="00A03BB5" w:rsidRPr="003B4EE9" w:rsidRDefault="00000000" w:rsidP="00652DEA">
            <w:pPr>
              <w:pStyle w:val="pStyle"/>
            </w:pPr>
            <w:r w:rsidRPr="003B4EE9">
              <w:rPr>
                <w:rStyle w:val="rStyle"/>
                <w:sz w:val="10"/>
                <w:szCs w:val="10"/>
              </w:rPr>
              <w:t>Porcentaje</w:t>
            </w:r>
          </w:p>
        </w:tc>
        <w:tc>
          <w:tcPr>
            <w:tcW w:w="709" w:type="dxa"/>
          </w:tcPr>
          <w:p w14:paraId="0AA459A9" w14:textId="77777777" w:rsidR="00A03BB5" w:rsidRPr="003B4EE9" w:rsidRDefault="00000000" w:rsidP="00652DEA">
            <w:pPr>
              <w:pStyle w:val="pStyle"/>
            </w:pPr>
            <w:r w:rsidRPr="003B4EE9">
              <w:rPr>
                <w:rStyle w:val="rStyle"/>
                <w:sz w:val="10"/>
                <w:szCs w:val="10"/>
              </w:rPr>
              <w:t>50 Año (Año 2026)</w:t>
            </w:r>
          </w:p>
        </w:tc>
        <w:tc>
          <w:tcPr>
            <w:tcW w:w="992" w:type="dxa"/>
          </w:tcPr>
          <w:p w14:paraId="5E106CCD" w14:textId="77777777" w:rsidR="00A03BB5" w:rsidRPr="003B4EE9" w:rsidRDefault="00000000" w:rsidP="00652DEA">
            <w:pPr>
              <w:pStyle w:val="pStyle"/>
            </w:pPr>
            <w:r w:rsidRPr="003B4EE9">
              <w:rPr>
                <w:rStyle w:val="rStyle"/>
                <w:sz w:val="10"/>
                <w:szCs w:val="10"/>
              </w:rPr>
              <w:t>100.00% - atender las necesidades administrativas el INCODE</w:t>
            </w:r>
          </w:p>
        </w:tc>
        <w:tc>
          <w:tcPr>
            <w:tcW w:w="567" w:type="dxa"/>
          </w:tcPr>
          <w:p w14:paraId="372AEE75" w14:textId="77777777" w:rsidR="00A03BB5" w:rsidRPr="003B4EE9" w:rsidRDefault="00000000" w:rsidP="00652DEA">
            <w:pPr>
              <w:pStyle w:val="pStyle"/>
            </w:pPr>
            <w:r w:rsidRPr="003B4EE9">
              <w:rPr>
                <w:rStyle w:val="rStyle"/>
                <w:sz w:val="10"/>
                <w:szCs w:val="10"/>
              </w:rPr>
              <w:t>Ascendente</w:t>
            </w:r>
          </w:p>
        </w:tc>
        <w:tc>
          <w:tcPr>
            <w:tcW w:w="709" w:type="dxa"/>
          </w:tcPr>
          <w:p w14:paraId="050ACD42" w14:textId="77777777" w:rsidR="00A03BB5" w:rsidRPr="003B4EE9" w:rsidRDefault="00A03BB5" w:rsidP="00652DEA">
            <w:pPr>
              <w:pStyle w:val="pStyle"/>
            </w:pPr>
          </w:p>
        </w:tc>
      </w:tr>
      <w:tr w:rsidR="003B4EE9" w:rsidRPr="003B4EE9" w14:paraId="5CE2DFD6" w14:textId="77777777" w:rsidTr="003B4EE9">
        <w:tc>
          <w:tcPr>
            <w:tcW w:w="554" w:type="dxa"/>
            <w:vMerge/>
          </w:tcPr>
          <w:p w14:paraId="2E042A27" w14:textId="77777777" w:rsidR="00A03BB5" w:rsidRPr="003B4EE9" w:rsidRDefault="00A03BB5" w:rsidP="00652DEA">
            <w:pPr>
              <w:spacing w:after="0" w:line="240" w:lineRule="auto"/>
            </w:pPr>
          </w:p>
        </w:tc>
        <w:tc>
          <w:tcPr>
            <w:tcW w:w="709" w:type="dxa"/>
          </w:tcPr>
          <w:p w14:paraId="70D1D74F" w14:textId="77777777" w:rsidR="00A03BB5" w:rsidRPr="003B4EE9" w:rsidRDefault="00000000" w:rsidP="00652DEA">
            <w:pPr>
              <w:pStyle w:val="pStyle"/>
            </w:pPr>
            <w:r w:rsidRPr="003B4EE9">
              <w:rPr>
                <w:rStyle w:val="rStyle"/>
                <w:sz w:val="10"/>
                <w:szCs w:val="10"/>
              </w:rPr>
              <w:t>A-02</w:t>
            </w:r>
          </w:p>
        </w:tc>
        <w:tc>
          <w:tcPr>
            <w:tcW w:w="1559" w:type="dxa"/>
          </w:tcPr>
          <w:p w14:paraId="3D3DD3EE" w14:textId="77777777" w:rsidR="00A03BB5" w:rsidRPr="003B4EE9" w:rsidRDefault="00000000" w:rsidP="00652DEA">
            <w:pPr>
              <w:pStyle w:val="pStyle"/>
            </w:pPr>
            <w:r w:rsidRPr="003B4EE9">
              <w:rPr>
                <w:rStyle w:val="rStyle"/>
                <w:sz w:val="10"/>
                <w:szCs w:val="10"/>
              </w:rPr>
              <w:t>Realización de actividades para el mantenimiento y rehabilitación de infraestructura deportiva propia.</w:t>
            </w:r>
          </w:p>
        </w:tc>
        <w:tc>
          <w:tcPr>
            <w:tcW w:w="1276" w:type="dxa"/>
          </w:tcPr>
          <w:p w14:paraId="07F83066" w14:textId="77777777" w:rsidR="00A03BB5" w:rsidRPr="003B4EE9" w:rsidRDefault="00000000" w:rsidP="00652DEA">
            <w:pPr>
              <w:pStyle w:val="pStyle"/>
            </w:pPr>
            <w:r w:rsidRPr="003B4EE9">
              <w:rPr>
                <w:rStyle w:val="rStyle"/>
                <w:sz w:val="10"/>
                <w:szCs w:val="10"/>
              </w:rPr>
              <w:t>Número de espacios deportivos rehabilitados o con mantenimiento administrados por el INCODE.</w:t>
            </w:r>
          </w:p>
        </w:tc>
        <w:tc>
          <w:tcPr>
            <w:tcW w:w="1559" w:type="dxa"/>
          </w:tcPr>
          <w:p w14:paraId="576571D9" w14:textId="77777777" w:rsidR="00A03BB5" w:rsidRPr="003B4EE9" w:rsidRDefault="00000000" w:rsidP="00652DEA">
            <w:pPr>
              <w:pStyle w:val="pStyle"/>
            </w:pPr>
            <w:r w:rsidRPr="003B4EE9">
              <w:rPr>
                <w:rStyle w:val="rStyle"/>
                <w:sz w:val="10"/>
                <w:szCs w:val="10"/>
              </w:rPr>
              <w:t>Porcentaje de espacios deportivos con mantenimiento y rehabilitación.</w:t>
            </w:r>
          </w:p>
        </w:tc>
        <w:tc>
          <w:tcPr>
            <w:tcW w:w="1418" w:type="dxa"/>
          </w:tcPr>
          <w:p w14:paraId="69CD85E5" w14:textId="77777777" w:rsidR="00A03BB5" w:rsidRPr="003B4EE9" w:rsidRDefault="00000000" w:rsidP="00652DEA">
            <w:pPr>
              <w:pStyle w:val="pStyle"/>
            </w:pPr>
            <w:r w:rsidRPr="003B4EE9">
              <w:rPr>
                <w:rStyle w:val="rStyle"/>
                <w:sz w:val="10"/>
                <w:szCs w:val="10"/>
              </w:rPr>
              <w:t>(Número de espacios deportivos con mantenimiento rehabilitados realizados/Número de espacios deportivos con mantenimiento o rehabilitados programados) *100</w:t>
            </w:r>
          </w:p>
        </w:tc>
        <w:tc>
          <w:tcPr>
            <w:tcW w:w="1417" w:type="dxa"/>
          </w:tcPr>
          <w:p w14:paraId="0C9689E5" w14:textId="77777777" w:rsidR="00A03BB5" w:rsidRPr="003B4EE9" w:rsidRDefault="00000000" w:rsidP="00652DEA">
            <w:pPr>
              <w:pStyle w:val="pStyle"/>
            </w:pPr>
            <w:r w:rsidRPr="003B4EE9">
              <w:rPr>
                <w:rStyle w:val="rStyle"/>
                <w:sz w:val="10"/>
                <w:szCs w:val="10"/>
              </w:rPr>
              <w:t>Espacios deportivos: espacios deportivos con mantenimiento y rehabilitación.</w:t>
            </w:r>
          </w:p>
        </w:tc>
        <w:tc>
          <w:tcPr>
            <w:tcW w:w="709" w:type="dxa"/>
          </w:tcPr>
          <w:p w14:paraId="0634D8A8" w14:textId="77777777" w:rsidR="00A03BB5" w:rsidRPr="003B4EE9" w:rsidRDefault="00000000" w:rsidP="00652DEA">
            <w:pPr>
              <w:pStyle w:val="pStyle"/>
            </w:pPr>
            <w:r w:rsidRPr="003B4EE9">
              <w:rPr>
                <w:rStyle w:val="rStyle"/>
                <w:sz w:val="10"/>
                <w:szCs w:val="10"/>
              </w:rPr>
              <w:t>Gestión-Eficacia-Anual</w:t>
            </w:r>
          </w:p>
        </w:tc>
        <w:tc>
          <w:tcPr>
            <w:tcW w:w="709" w:type="dxa"/>
          </w:tcPr>
          <w:p w14:paraId="34685CEE" w14:textId="77777777" w:rsidR="00A03BB5" w:rsidRPr="003B4EE9" w:rsidRDefault="00000000" w:rsidP="00652DEA">
            <w:pPr>
              <w:pStyle w:val="pStyle"/>
            </w:pPr>
            <w:r w:rsidRPr="003B4EE9">
              <w:rPr>
                <w:rStyle w:val="rStyle"/>
                <w:sz w:val="10"/>
                <w:szCs w:val="10"/>
              </w:rPr>
              <w:t>Porcentaje</w:t>
            </w:r>
          </w:p>
        </w:tc>
        <w:tc>
          <w:tcPr>
            <w:tcW w:w="709" w:type="dxa"/>
          </w:tcPr>
          <w:p w14:paraId="22C1DD45" w14:textId="77777777" w:rsidR="00A03BB5" w:rsidRPr="003B4EE9" w:rsidRDefault="00000000" w:rsidP="00652DEA">
            <w:pPr>
              <w:pStyle w:val="pStyle"/>
            </w:pPr>
            <w:r w:rsidRPr="003B4EE9">
              <w:rPr>
                <w:rStyle w:val="rStyle"/>
                <w:sz w:val="10"/>
                <w:szCs w:val="10"/>
              </w:rPr>
              <w:t>10  (Año 2026)</w:t>
            </w:r>
          </w:p>
        </w:tc>
        <w:tc>
          <w:tcPr>
            <w:tcW w:w="992" w:type="dxa"/>
          </w:tcPr>
          <w:p w14:paraId="02526C7F" w14:textId="77777777" w:rsidR="00A03BB5" w:rsidRPr="003B4EE9" w:rsidRDefault="00000000" w:rsidP="00652DEA">
            <w:pPr>
              <w:pStyle w:val="pStyle"/>
            </w:pPr>
            <w:r w:rsidRPr="003B4EE9">
              <w:rPr>
                <w:rStyle w:val="rStyle"/>
                <w:sz w:val="10"/>
                <w:szCs w:val="10"/>
              </w:rPr>
              <w:t>100.00% - espacios deportivos rehabilitados o con mantenimiento</w:t>
            </w:r>
          </w:p>
        </w:tc>
        <w:tc>
          <w:tcPr>
            <w:tcW w:w="567" w:type="dxa"/>
          </w:tcPr>
          <w:p w14:paraId="2F19021B" w14:textId="77777777" w:rsidR="00A03BB5" w:rsidRPr="003B4EE9" w:rsidRDefault="00000000" w:rsidP="00652DEA">
            <w:pPr>
              <w:pStyle w:val="pStyle"/>
            </w:pPr>
            <w:r w:rsidRPr="003B4EE9">
              <w:rPr>
                <w:rStyle w:val="rStyle"/>
                <w:sz w:val="10"/>
                <w:szCs w:val="10"/>
              </w:rPr>
              <w:t>Ascendente</w:t>
            </w:r>
          </w:p>
        </w:tc>
        <w:tc>
          <w:tcPr>
            <w:tcW w:w="709" w:type="dxa"/>
          </w:tcPr>
          <w:p w14:paraId="6D72819A" w14:textId="77777777" w:rsidR="00A03BB5" w:rsidRPr="003B4EE9" w:rsidRDefault="00A03BB5" w:rsidP="00652DEA">
            <w:pPr>
              <w:pStyle w:val="pStyle"/>
            </w:pPr>
          </w:p>
        </w:tc>
      </w:tr>
      <w:tr w:rsidR="003B4EE9" w:rsidRPr="003B4EE9" w14:paraId="74019911" w14:textId="77777777" w:rsidTr="003B4EE9">
        <w:tc>
          <w:tcPr>
            <w:tcW w:w="554" w:type="dxa"/>
            <w:vMerge/>
          </w:tcPr>
          <w:p w14:paraId="06B20E5B" w14:textId="77777777" w:rsidR="00A03BB5" w:rsidRPr="003B4EE9" w:rsidRDefault="00A03BB5" w:rsidP="00652DEA">
            <w:pPr>
              <w:spacing w:after="0" w:line="240" w:lineRule="auto"/>
            </w:pPr>
          </w:p>
        </w:tc>
        <w:tc>
          <w:tcPr>
            <w:tcW w:w="709" w:type="dxa"/>
          </w:tcPr>
          <w:p w14:paraId="77DD64F7" w14:textId="77777777" w:rsidR="00A03BB5" w:rsidRPr="003B4EE9" w:rsidRDefault="00000000" w:rsidP="00652DEA">
            <w:pPr>
              <w:pStyle w:val="pStyle"/>
            </w:pPr>
            <w:r w:rsidRPr="003B4EE9">
              <w:rPr>
                <w:rStyle w:val="rStyle"/>
                <w:sz w:val="10"/>
                <w:szCs w:val="10"/>
              </w:rPr>
              <w:t>A-03</w:t>
            </w:r>
          </w:p>
        </w:tc>
        <w:tc>
          <w:tcPr>
            <w:tcW w:w="1559" w:type="dxa"/>
          </w:tcPr>
          <w:p w14:paraId="03774282" w14:textId="77777777" w:rsidR="00A03BB5" w:rsidRPr="003B4EE9" w:rsidRDefault="00000000" w:rsidP="00652DEA">
            <w:pPr>
              <w:pStyle w:val="pStyle"/>
            </w:pPr>
            <w:r w:rsidRPr="003B4EE9">
              <w:rPr>
                <w:rStyle w:val="rStyle"/>
                <w:sz w:val="10"/>
                <w:szCs w:val="10"/>
              </w:rPr>
              <w:t>Porcentaje del gasto público ejercido para los Servicios personales del INCODE.</w:t>
            </w:r>
          </w:p>
        </w:tc>
        <w:tc>
          <w:tcPr>
            <w:tcW w:w="1276" w:type="dxa"/>
          </w:tcPr>
          <w:p w14:paraId="113F2290" w14:textId="77777777" w:rsidR="00A03BB5" w:rsidRPr="003B4EE9" w:rsidRDefault="00000000" w:rsidP="00652DEA">
            <w:pPr>
              <w:pStyle w:val="pStyle"/>
            </w:pPr>
            <w:r w:rsidRPr="003B4EE9">
              <w:rPr>
                <w:rStyle w:val="rStyle"/>
                <w:sz w:val="10"/>
                <w:szCs w:val="10"/>
              </w:rPr>
              <w:t>Registros contables de la Subdirección de Administración y Finanzas, así como el presupuesto público asignado al INCODE</w:t>
            </w:r>
          </w:p>
        </w:tc>
        <w:tc>
          <w:tcPr>
            <w:tcW w:w="1559" w:type="dxa"/>
          </w:tcPr>
          <w:p w14:paraId="3E1D9DAB" w14:textId="77777777" w:rsidR="00A03BB5" w:rsidRPr="003B4EE9" w:rsidRDefault="00000000" w:rsidP="00652DEA">
            <w:pPr>
              <w:pStyle w:val="pStyle"/>
            </w:pPr>
            <w:r w:rsidRPr="003B4EE9">
              <w:rPr>
                <w:rStyle w:val="rStyle"/>
                <w:sz w:val="10"/>
                <w:szCs w:val="10"/>
              </w:rPr>
              <w:t>Porcentaje del gasto público ejercido para los servicios personales del INCODE, con respecto al asignado.</w:t>
            </w:r>
          </w:p>
        </w:tc>
        <w:tc>
          <w:tcPr>
            <w:tcW w:w="1418" w:type="dxa"/>
          </w:tcPr>
          <w:p w14:paraId="11367B2C" w14:textId="77777777" w:rsidR="00A03BB5" w:rsidRPr="003B4EE9" w:rsidRDefault="00000000" w:rsidP="00652DEA">
            <w:pPr>
              <w:pStyle w:val="pStyle"/>
            </w:pPr>
            <w:r w:rsidRPr="003B4EE9">
              <w:rPr>
                <w:rStyle w:val="rStyle"/>
                <w:sz w:val="10"/>
                <w:szCs w:val="10"/>
              </w:rPr>
              <w:t>(Gasto público ejercido en servicios personales/Gasto público asignado para los servicios personales)*100)</w:t>
            </w:r>
          </w:p>
        </w:tc>
        <w:tc>
          <w:tcPr>
            <w:tcW w:w="1417" w:type="dxa"/>
          </w:tcPr>
          <w:p w14:paraId="721FF67C" w14:textId="4518056B" w:rsidR="00A03BB5" w:rsidRPr="003B4EE9" w:rsidRDefault="00000000" w:rsidP="00652DEA">
            <w:pPr>
              <w:pStyle w:val="pStyle"/>
            </w:pPr>
            <w:r w:rsidRPr="003B4EE9">
              <w:rPr>
                <w:rStyle w:val="rStyle"/>
                <w:sz w:val="10"/>
                <w:szCs w:val="10"/>
              </w:rPr>
              <w:t>Gasto público ejercido para los servicios personales del INCODE.</w:t>
            </w:r>
          </w:p>
        </w:tc>
        <w:tc>
          <w:tcPr>
            <w:tcW w:w="709" w:type="dxa"/>
          </w:tcPr>
          <w:p w14:paraId="4F3FF965" w14:textId="77777777" w:rsidR="00A03BB5" w:rsidRPr="003B4EE9" w:rsidRDefault="00000000" w:rsidP="00652DEA">
            <w:pPr>
              <w:pStyle w:val="pStyle"/>
            </w:pPr>
            <w:r w:rsidRPr="003B4EE9">
              <w:rPr>
                <w:rStyle w:val="rStyle"/>
                <w:sz w:val="10"/>
                <w:szCs w:val="10"/>
              </w:rPr>
              <w:t>Gestión-Eficacia-Anual</w:t>
            </w:r>
          </w:p>
        </w:tc>
        <w:tc>
          <w:tcPr>
            <w:tcW w:w="709" w:type="dxa"/>
          </w:tcPr>
          <w:p w14:paraId="644F6564" w14:textId="77777777" w:rsidR="00A03BB5" w:rsidRPr="003B4EE9" w:rsidRDefault="00000000" w:rsidP="00652DEA">
            <w:pPr>
              <w:pStyle w:val="pStyle"/>
            </w:pPr>
            <w:r w:rsidRPr="003B4EE9">
              <w:rPr>
                <w:rStyle w:val="rStyle"/>
                <w:sz w:val="10"/>
                <w:szCs w:val="10"/>
              </w:rPr>
              <w:t>Porcentaje</w:t>
            </w:r>
          </w:p>
        </w:tc>
        <w:tc>
          <w:tcPr>
            <w:tcW w:w="709" w:type="dxa"/>
          </w:tcPr>
          <w:p w14:paraId="54F19507" w14:textId="77777777" w:rsidR="00A03BB5" w:rsidRPr="003B4EE9" w:rsidRDefault="00000000" w:rsidP="00652DEA">
            <w:pPr>
              <w:pStyle w:val="pStyle"/>
            </w:pPr>
            <w:r w:rsidRPr="003B4EE9">
              <w:rPr>
                <w:rStyle w:val="rStyle"/>
                <w:sz w:val="10"/>
                <w:szCs w:val="10"/>
              </w:rPr>
              <w:t>64 millones 516 mil 215 pesos Presupuesto asignado para los servicios personales. (Año 2023)</w:t>
            </w:r>
          </w:p>
        </w:tc>
        <w:tc>
          <w:tcPr>
            <w:tcW w:w="992" w:type="dxa"/>
          </w:tcPr>
          <w:p w14:paraId="52EF165E" w14:textId="77777777" w:rsidR="00A03BB5" w:rsidRPr="003B4EE9" w:rsidRDefault="00000000" w:rsidP="00652DEA">
            <w:pPr>
              <w:pStyle w:val="pStyle"/>
            </w:pPr>
            <w:r w:rsidRPr="003B4EE9">
              <w:rPr>
                <w:rStyle w:val="rStyle"/>
                <w:sz w:val="10"/>
                <w:szCs w:val="10"/>
              </w:rPr>
              <w:t>100.00% - Ejercido 47 millones 104 mil 153 pesos del presupuesto asignado para los servicios personales del INCODE.</w:t>
            </w:r>
          </w:p>
        </w:tc>
        <w:tc>
          <w:tcPr>
            <w:tcW w:w="567" w:type="dxa"/>
          </w:tcPr>
          <w:p w14:paraId="3939F269" w14:textId="77777777" w:rsidR="00A03BB5" w:rsidRPr="003B4EE9" w:rsidRDefault="00000000" w:rsidP="00652DEA">
            <w:pPr>
              <w:pStyle w:val="pStyle"/>
            </w:pPr>
            <w:r w:rsidRPr="003B4EE9">
              <w:rPr>
                <w:rStyle w:val="rStyle"/>
                <w:sz w:val="10"/>
                <w:szCs w:val="10"/>
              </w:rPr>
              <w:t>Ascendente</w:t>
            </w:r>
          </w:p>
        </w:tc>
        <w:tc>
          <w:tcPr>
            <w:tcW w:w="709" w:type="dxa"/>
          </w:tcPr>
          <w:p w14:paraId="7F156CF3" w14:textId="77777777" w:rsidR="00A03BB5" w:rsidRPr="003B4EE9" w:rsidRDefault="00A03BB5" w:rsidP="00652DEA">
            <w:pPr>
              <w:pStyle w:val="pStyle"/>
            </w:pPr>
          </w:p>
        </w:tc>
      </w:tr>
    </w:tbl>
    <w:p w14:paraId="24920819"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55"/>
        <w:gridCol w:w="7785"/>
      </w:tblGrid>
      <w:tr w:rsidR="00A03BB5" w:rsidRPr="003B4EE9" w14:paraId="2DD15AB8" w14:textId="77777777">
        <w:trPr>
          <w:tblHeader/>
        </w:trPr>
        <w:tc>
          <w:tcPr>
            <w:tcW w:w="6000" w:type="dxa"/>
          </w:tcPr>
          <w:p w14:paraId="114D5FA8" w14:textId="77777777" w:rsidR="00A03BB5" w:rsidRPr="003B4EE9" w:rsidRDefault="00000000" w:rsidP="00652DEA">
            <w:pPr>
              <w:pStyle w:val="pStyle"/>
              <w:rPr>
                <w:sz w:val="16"/>
                <w:szCs w:val="16"/>
              </w:rPr>
            </w:pPr>
            <w:r w:rsidRPr="003B4EE9">
              <w:rPr>
                <w:rStyle w:val="tStyle"/>
                <w:sz w:val="16"/>
                <w:szCs w:val="16"/>
              </w:rPr>
              <w:t>Identificación del Programa Presupuestario:</w:t>
            </w:r>
          </w:p>
        </w:tc>
        <w:tc>
          <w:tcPr>
            <w:tcW w:w="11000" w:type="dxa"/>
          </w:tcPr>
          <w:p w14:paraId="605B68D3" w14:textId="77777777" w:rsidR="00A03BB5" w:rsidRPr="003B4EE9" w:rsidRDefault="00000000" w:rsidP="00652DEA">
            <w:pPr>
              <w:pStyle w:val="pStyle"/>
              <w:rPr>
                <w:sz w:val="16"/>
                <w:szCs w:val="16"/>
              </w:rPr>
            </w:pPr>
            <w:r w:rsidRPr="003B4EE9">
              <w:rPr>
                <w:rStyle w:val="tStyle"/>
                <w:sz w:val="16"/>
                <w:szCs w:val="16"/>
              </w:rPr>
              <w:t>04-P-PARTICIPACIÓN SOCIAL PARA LA PLANEACIÓN.</w:t>
            </w:r>
          </w:p>
        </w:tc>
      </w:tr>
      <w:tr w:rsidR="00A03BB5" w:rsidRPr="003B4EE9" w14:paraId="47D59507" w14:textId="77777777">
        <w:trPr>
          <w:tblHeader/>
        </w:trPr>
        <w:tc>
          <w:tcPr>
            <w:tcW w:w="6000" w:type="dxa"/>
          </w:tcPr>
          <w:p w14:paraId="5392062E" w14:textId="77777777" w:rsidR="00A03BB5" w:rsidRPr="003B4EE9" w:rsidRDefault="00000000" w:rsidP="00652DEA">
            <w:pPr>
              <w:pStyle w:val="pStyle"/>
              <w:rPr>
                <w:sz w:val="16"/>
                <w:szCs w:val="16"/>
              </w:rPr>
            </w:pPr>
            <w:r w:rsidRPr="003B4EE9">
              <w:rPr>
                <w:rStyle w:val="tStyle"/>
                <w:sz w:val="16"/>
                <w:szCs w:val="16"/>
              </w:rPr>
              <w:t>Dependencia/Organismo:</w:t>
            </w:r>
          </w:p>
        </w:tc>
        <w:tc>
          <w:tcPr>
            <w:tcW w:w="11000" w:type="dxa"/>
          </w:tcPr>
          <w:p w14:paraId="2403FB8A" w14:textId="77777777" w:rsidR="00A03BB5" w:rsidRPr="003B4EE9" w:rsidRDefault="00000000" w:rsidP="00652DEA">
            <w:pPr>
              <w:pStyle w:val="pStyle"/>
              <w:rPr>
                <w:sz w:val="16"/>
                <w:szCs w:val="16"/>
              </w:rPr>
            </w:pPr>
            <w:r w:rsidRPr="003B4EE9">
              <w:rPr>
                <w:rStyle w:val="tStyle"/>
                <w:sz w:val="16"/>
                <w:szCs w:val="16"/>
              </w:rPr>
              <w:t>040105004-CONSEJO DE PARTICIPACIÓN SOCIAL DEL ESTADO DE COLIMA.</w:t>
            </w:r>
          </w:p>
        </w:tc>
      </w:tr>
      <w:tr w:rsidR="00A03BB5" w:rsidRPr="003B4EE9" w14:paraId="597D6A9C" w14:textId="77777777">
        <w:trPr>
          <w:tblHeader/>
        </w:trPr>
        <w:tc>
          <w:tcPr>
            <w:tcW w:w="6000" w:type="dxa"/>
          </w:tcPr>
          <w:p w14:paraId="67C31AB6" w14:textId="77777777" w:rsidR="00A03BB5" w:rsidRPr="003B4EE9" w:rsidRDefault="00000000" w:rsidP="00652DEA">
            <w:pPr>
              <w:pStyle w:val="pStyle"/>
              <w:rPr>
                <w:sz w:val="16"/>
                <w:szCs w:val="16"/>
              </w:rPr>
            </w:pPr>
            <w:r w:rsidRPr="003B4EE9">
              <w:rPr>
                <w:rStyle w:val="tStyle"/>
                <w:sz w:val="16"/>
                <w:szCs w:val="16"/>
              </w:rPr>
              <w:t>Objetivo de Desarrollo Sostenible:</w:t>
            </w:r>
          </w:p>
        </w:tc>
        <w:tc>
          <w:tcPr>
            <w:tcW w:w="11000" w:type="dxa"/>
          </w:tcPr>
          <w:p w14:paraId="42E4AAE8" w14:textId="77777777" w:rsidR="00A03BB5" w:rsidRPr="003B4EE9" w:rsidRDefault="00000000" w:rsidP="00652DEA">
            <w:pPr>
              <w:pStyle w:val="pStyle"/>
              <w:rPr>
                <w:sz w:val="16"/>
                <w:szCs w:val="16"/>
              </w:rPr>
            </w:pPr>
            <w:r w:rsidRPr="003B4EE9">
              <w:rPr>
                <w:rStyle w:val="tStyle"/>
                <w:sz w:val="16"/>
                <w:szCs w:val="16"/>
              </w:rPr>
              <w:t>10-REDUCIR LA DESIGUALDAD EN Y ENTRE LOS PAÍSES</w:t>
            </w:r>
          </w:p>
        </w:tc>
      </w:tr>
      <w:tr w:rsidR="00A03BB5" w:rsidRPr="003B4EE9" w14:paraId="04013099" w14:textId="77777777">
        <w:trPr>
          <w:tblHeader/>
        </w:trPr>
        <w:tc>
          <w:tcPr>
            <w:tcW w:w="6000" w:type="dxa"/>
          </w:tcPr>
          <w:p w14:paraId="3B6FC4D4" w14:textId="77777777" w:rsidR="00A03BB5" w:rsidRPr="003B4EE9" w:rsidRDefault="00000000" w:rsidP="00652DEA">
            <w:pPr>
              <w:pStyle w:val="pStyle"/>
              <w:rPr>
                <w:sz w:val="16"/>
                <w:szCs w:val="16"/>
              </w:rPr>
            </w:pPr>
            <w:r w:rsidRPr="003B4EE9">
              <w:rPr>
                <w:rStyle w:val="tStyle"/>
                <w:sz w:val="16"/>
                <w:szCs w:val="16"/>
              </w:rPr>
              <w:t>Eje del Plan Nacional de Desarrollo:</w:t>
            </w:r>
          </w:p>
        </w:tc>
        <w:tc>
          <w:tcPr>
            <w:tcW w:w="11000" w:type="dxa"/>
          </w:tcPr>
          <w:p w14:paraId="49DED0E8" w14:textId="77777777" w:rsidR="00A03BB5" w:rsidRPr="003B4EE9" w:rsidRDefault="00000000" w:rsidP="00652DEA">
            <w:pPr>
              <w:pStyle w:val="pStyle"/>
              <w:rPr>
                <w:sz w:val="16"/>
                <w:szCs w:val="16"/>
              </w:rPr>
            </w:pPr>
            <w:r w:rsidRPr="003B4EE9">
              <w:rPr>
                <w:rStyle w:val="tStyle"/>
                <w:sz w:val="16"/>
                <w:szCs w:val="16"/>
              </w:rPr>
              <w:t>2-DESARROLLO CON BIENESTAR Y HUMANISMO</w:t>
            </w:r>
          </w:p>
        </w:tc>
      </w:tr>
      <w:tr w:rsidR="00A03BB5" w:rsidRPr="003B4EE9" w14:paraId="3A9EB0E6" w14:textId="77777777">
        <w:trPr>
          <w:tblHeader/>
        </w:trPr>
        <w:tc>
          <w:tcPr>
            <w:tcW w:w="6000" w:type="dxa"/>
          </w:tcPr>
          <w:p w14:paraId="3CB208AB" w14:textId="77777777" w:rsidR="00A03BB5" w:rsidRPr="003B4EE9" w:rsidRDefault="00000000" w:rsidP="00652DEA">
            <w:pPr>
              <w:pStyle w:val="pStyle"/>
              <w:rPr>
                <w:sz w:val="16"/>
                <w:szCs w:val="16"/>
              </w:rPr>
            </w:pPr>
            <w:r w:rsidRPr="003B4EE9">
              <w:rPr>
                <w:rStyle w:val="tStyle"/>
                <w:sz w:val="16"/>
                <w:szCs w:val="16"/>
              </w:rPr>
              <w:t>Eje del Plan Estatal de Desarrollo:</w:t>
            </w:r>
          </w:p>
        </w:tc>
        <w:tc>
          <w:tcPr>
            <w:tcW w:w="11000" w:type="dxa"/>
          </w:tcPr>
          <w:p w14:paraId="15034C9C" w14:textId="77777777" w:rsidR="00A03BB5" w:rsidRPr="003B4EE9" w:rsidRDefault="00000000" w:rsidP="00652DEA">
            <w:pPr>
              <w:pStyle w:val="pStyle"/>
              <w:rPr>
                <w:sz w:val="16"/>
                <w:szCs w:val="16"/>
              </w:rPr>
            </w:pPr>
            <w:r w:rsidRPr="003B4EE9">
              <w:rPr>
                <w:rStyle w:val="tStyle"/>
                <w:sz w:val="16"/>
                <w:szCs w:val="16"/>
              </w:rPr>
              <w:t>05-GOBIERNO HONESTO Y TRANSPARENTE</w:t>
            </w:r>
          </w:p>
        </w:tc>
      </w:tr>
      <w:tr w:rsidR="00A03BB5" w:rsidRPr="003B4EE9" w14:paraId="0D317E73" w14:textId="77777777">
        <w:trPr>
          <w:tblHeader/>
        </w:trPr>
        <w:tc>
          <w:tcPr>
            <w:tcW w:w="6000" w:type="dxa"/>
          </w:tcPr>
          <w:p w14:paraId="74F5322E" w14:textId="77777777" w:rsidR="00A03BB5" w:rsidRPr="003B4EE9" w:rsidRDefault="00000000" w:rsidP="00652DEA">
            <w:pPr>
              <w:pStyle w:val="pStyle"/>
              <w:rPr>
                <w:sz w:val="16"/>
                <w:szCs w:val="16"/>
              </w:rPr>
            </w:pPr>
            <w:r w:rsidRPr="003B4EE9">
              <w:rPr>
                <w:rStyle w:val="tStyle"/>
                <w:sz w:val="16"/>
                <w:szCs w:val="16"/>
              </w:rPr>
              <w:t>Programa Derivado del PED:</w:t>
            </w:r>
          </w:p>
        </w:tc>
        <w:tc>
          <w:tcPr>
            <w:tcW w:w="11000" w:type="dxa"/>
          </w:tcPr>
          <w:p w14:paraId="7D930B9D" w14:textId="77777777" w:rsidR="00A03BB5" w:rsidRPr="003B4EE9" w:rsidRDefault="00A03BB5" w:rsidP="00652DEA">
            <w:pPr>
              <w:pStyle w:val="pStyle"/>
              <w:rPr>
                <w:sz w:val="16"/>
                <w:szCs w:val="16"/>
              </w:rPr>
            </w:pPr>
          </w:p>
        </w:tc>
      </w:tr>
    </w:tbl>
    <w:p w14:paraId="3ECCB15B" w14:textId="77777777" w:rsidR="00A03BB5" w:rsidRDefault="00A03BB5" w:rsidP="00652DEA">
      <w:pPr>
        <w:spacing w:after="0" w:line="240" w:lineRule="auto"/>
      </w:pPr>
    </w:p>
    <w:tbl>
      <w:tblPr>
        <w:tblW w:w="12887"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709"/>
        <w:gridCol w:w="1559"/>
        <w:gridCol w:w="1276"/>
        <w:gridCol w:w="1559"/>
        <w:gridCol w:w="1418"/>
        <w:gridCol w:w="1417"/>
        <w:gridCol w:w="709"/>
        <w:gridCol w:w="709"/>
        <w:gridCol w:w="709"/>
        <w:gridCol w:w="992"/>
        <w:gridCol w:w="567"/>
        <w:gridCol w:w="709"/>
      </w:tblGrid>
      <w:tr w:rsidR="003B4EE9" w:rsidRPr="003B4EE9" w14:paraId="6C820146" w14:textId="77777777" w:rsidTr="003B4EE9">
        <w:trPr>
          <w:tblHeader/>
        </w:trPr>
        <w:tc>
          <w:tcPr>
            <w:tcW w:w="554" w:type="dxa"/>
            <w:vAlign w:val="center"/>
          </w:tcPr>
          <w:p w14:paraId="4DBCD702" w14:textId="77777777" w:rsidR="00A03BB5" w:rsidRPr="003B4EE9" w:rsidRDefault="00A03BB5" w:rsidP="00652DEA">
            <w:pPr>
              <w:spacing w:after="0" w:line="240" w:lineRule="auto"/>
            </w:pPr>
          </w:p>
        </w:tc>
        <w:tc>
          <w:tcPr>
            <w:tcW w:w="709" w:type="dxa"/>
            <w:vAlign w:val="center"/>
          </w:tcPr>
          <w:p w14:paraId="60915798" w14:textId="77777777" w:rsidR="00A03BB5" w:rsidRPr="003B4EE9" w:rsidRDefault="00000000" w:rsidP="00652DEA">
            <w:pPr>
              <w:pStyle w:val="thpStyle"/>
            </w:pPr>
            <w:r w:rsidRPr="003B4EE9">
              <w:rPr>
                <w:rStyle w:val="thrStyle"/>
                <w:sz w:val="10"/>
                <w:szCs w:val="10"/>
              </w:rPr>
              <w:t>Clave</w:t>
            </w:r>
          </w:p>
        </w:tc>
        <w:tc>
          <w:tcPr>
            <w:tcW w:w="1559" w:type="dxa"/>
            <w:vAlign w:val="center"/>
          </w:tcPr>
          <w:p w14:paraId="42DA4353" w14:textId="77777777" w:rsidR="00A03BB5" w:rsidRPr="003B4EE9" w:rsidRDefault="00000000" w:rsidP="00652DEA">
            <w:pPr>
              <w:pStyle w:val="thpStyle"/>
            </w:pPr>
            <w:r w:rsidRPr="003B4EE9">
              <w:rPr>
                <w:rStyle w:val="thrStyle"/>
                <w:sz w:val="10"/>
                <w:szCs w:val="10"/>
              </w:rPr>
              <w:t>Objetivo</w:t>
            </w:r>
          </w:p>
        </w:tc>
        <w:tc>
          <w:tcPr>
            <w:tcW w:w="1276" w:type="dxa"/>
            <w:vAlign w:val="center"/>
          </w:tcPr>
          <w:p w14:paraId="4A55B093" w14:textId="77777777" w:rsidR="00A03BB5" w:rsidRPr="003B4EE9" w:rsidRDefault="00000000" w:rsidP="00652DEA">
            <w:pPr>
              <w:pStyle w:val="thpStyle"/>
            </w:pPr>
            <w:r w:rsidRPr="003B4EE9">
              <w:rPr>
                <w:rStyle w:val="thrStyle"/>
                <w:sz w:val="10"/>
                <w:szCs w:val="10"/>
              </w:rPr>
              <w:t>Nombre del indicador</w:t>
            </w:r>
          </w:p>
        </w:tc>
        <w:tc>
          <w:tcPr>
            <w:tcW w:w="1559" w:type="dxa"/>
            <w:vAlign w:val="center"/>
          </w:tcPr>
          <w:p w14:paraId="5463E70B" w14:textId="77777777" w:rsidR="00A03BB5" w:rsidRPr="003B4EE9" w:rsidRDefault="00000000" w:rsidP="00652DEA">
            <w:pPr>
              <w:pStyle w:val="thpStyle"/>
            </w:pPr>
            <w:r w:rsidRPr="003B4EE9">
              <w:rPr>
                <w:rStyle w:val="thrStyle"/>
                <w:sz w:val="10"/>
                <w:szCs w:val="10"/>
              </w:rPr>
              <w:t>Definición del indicador</w:t>
            </w:r>
          </w:p>
        </w:tc>
        <w:tc>
          <w:tcPr>
            <w:tcW w:w="1418" w:type="dxa"/>
            <w:vAlign w:val="center"/>
          </w:tcPr>
          <w:p w14:paraId="17A38390" w14:textId="77777777" w:rsidR="00A03BB5" w:rsidRPr="003B4EE9" w:rsidRDefault="00000000" w:rsidP="00652DEA">
            <w:pPr>
              <w:pStyle w:val="thpStyle"/>
            </w:pPr>
            <w:r w:rsidRPr="003B4EE9">
              <w:rPr>
                <w:rStyle w:val="thrStyle"/>
                <w:sz w:val="10"/>
                <w:szCs w:val="10"/>
              </w:rPr>
              <w:t>Método de cálculo</w:t>
            </w:r>
          </w:p>
        </w:tc>
        <w:tc>
          <w:tcPr>
            <w:tcW w:w="1417" w:type="dxa"/>
            <w:vAlign w:val="center"/>
          </w:tcPr>
          <w:p w14:paraId="76FAFABC" w14:textId="77777777" w:rsidR="00A03BB5" w:rsidRPr="003B4EE9" w:rsidRDefault="00000000" w:rsidP="00652DEA">
            <w:pPr>
              <w:pStyle w:val="thpStyle"/>
            </w:pPr>
            <w:r w:rsidRPr="003B4EE9">
              <w:rPr>
                <w:rStyle w:val="thrStyle"/>
                <w:sz w:val="10"/>
                <w:szCs w:val="10"/>
              </w:rPr>
              <w:t>Descripción de Variables</w:t>
            </w:r>
          </w:p>
        </w:tc>
        <w:tc>
          <w:tcPr>
            <w:tcW w:w="709" w:type="dxa"/>
            <w:vAlign w:val="center"/>
          </w:tcPr>
          <w:p w14:paraId="1571ECD2" w14:textId="77777777" w:rsidR="00A03BB5" w:rsidRPr="003B4EE9" w:rsidRDefault="00000000" w:rsidP="00652DEA">
            <w:pPr>
              <w:pStyle w:val="thpStyle"/>
            </w:pPr>
            <w:r w:rsidRPr="003B4EE9">
              <w:rPr>
                <w:rStyle w:val="thrStyle"/>
                <w:sz w:val="10"/>
                <w:szCs w:val="10"/>
              </w:rPr>
              <w:t>Tipo-dimensión-frecuencia</w:t>
            </w:r>
          </w:p>
        </w:tc>
        <w:tc>
          <w:tcPr>
            <w:tcW w:w="709" w:type="dxa"/>
            <w:vAlign w:val="center"/>
          </w:tcPr>
          <w:p w14:paraId="4E96E4C4" w14:textId="77777777" w:rsidR="00A03BB5" w:rsidRPr="003B4EE9" w:rsidRDefault="00000000" w:rsidP="00652DEA">
            <w:pPr>
              <w:pStyle w:val="thpStyle"/>
            </w:pPr>
            <w:r w:rsidRPr="003B4EE9">
              <w:rPr>
                <w:rStyle w:val="thrStyle"/>
                <w:sz w:val="10"/>
                <w:szCs w:val="10"/>
              </w:rPr>
              <w:t>Unidad de medida</w:t>
            </w:r>
          </w:p>
        </w:tc>
        <w:tc>
          <w:tcPr>
            <w:tcW w:w="709" w:type="dxa"/>
            <w:vAlign w:val="center"/>
          </w:tcPr>
          <w:p w14:paraId="0DD3210D" w14:textId="77777777" w:rsidR="00A03BB5" w:rsidRPr="003B4EE9" w:rsidRDefault="00000000" w:rsidP="00652DEA">
            <w:pPr>
              <w:pStyle w:val="thpStyle"/>
            </w:pPr>
            <w:r w:rsidRPr="003B4EE9">
              <w:rPr>
                <w:rStyle w:val="thrStyle"/>
                <w:sz w:val="10"/>
                <w:szCs w:val="10"/>
              </w:rPr>
              <w:t>Línea base</w:t>
            </w:r>
          </w:p>
        </w:tc>
        <w:tc>
          <w:tcPr>
            <w:tcW w:w="992" w:type="dxa"/>
            <w:vAlign w:val="center"/>
          </w:tcPr>
          <w:p w14:paraId="77A7AE23" w14:textId="77777777" w:rsidR="00A03BB5" w:rsidRPr="003B4EE9" w:rsidRDefault="00000000" w:rsidP="00652DEA">
            <w:pPr>
              <w:pStyle w:val="thpStyle"/>
            </w:pPr>
            <w:r w:rsidRPr="003B4EE9">
              <w:rPr>
                <w:rStyle w:val="thrStyle"/>
                <w:sz w:val="10"/>
                <w:szCs w:val="10"/>
              </w:rPr>
              <w:t>Metas</w:t>
            </w:r>
          </w:p>
        </w:tc>
        <w:tc>
          <w:tcPr>
            <w:tcW w:w="567" w:type="dxa"/>
            <w:vAlign w:val="center"/>
          </w:tcPr>
          <w:p w14:paraId="76D05A51" w14:textId="77777777" w:rsidR="00A03BB5" w:rsidRPr="003B4EE9" w:rsidRDefault="00000000" w:rsidP="00652DEA">
            <w:pPr>
              <w:pStyle w:val="thpStyle"/>
            </w:pPr>
            <w:r w:rsidRPr="003B4EE9">
              <w:rPr>
                <w:rStyle w:val="thrStyle"/>
                <w:sz w:val="10"/>
                <w:szCs w:val="10"/>
              </w:rPr>
              <w:t>Sentido del indicador</w:t>
            </w:r>
          </w:p>
        </w:tc>
        <w:tc>
          <w:tcPr>
            <w:tcW w:w="709" w:type="dxa"/>
            <w:vAlign w:val="center"/>
          </w:tcPr>
          <w:p w14:paraId="3225BAF4" w14:textId="77777777" w:rsidR="00A03BB5" w:rsidRPr="003B4EE9" w:rsidRDefault="00000000" w:rsidP="00652DEA">
            <w:pPr>
              <w:pStyle w:val="thpStyle"/>
            </w:pPr>
            <w:r w:rsidRPr="003B4EE9">
              <w:rPr>
                <w:rStyle w:val="thrStyle"/>
                <w:sz w:val="10"/>
                <w:szCs w:val="10"/>
              </w:rPr>
              <w:t>Parámetros de semaforización</w:t>
            </w:r>
          </w:p>
        </w:tc>
      </w:tr>
      <w:tr w:rsidR="003B4EE9" w:rsidRPr="003B4EE9" w14:paraId="71FEF986" w14:textId="77777777" w:rsidTr="003B4EE9">
        <w:tc>
          <w:tcPr>
            <w:tcW w:w="554" w:type="dxa"/>
          </w:tcPr>
          <w:p w14:paraId="5277C414" w14:textId="77777777" w:rsidR="00A03BB5" w:rsidRPr="003B4EE9" w:rsidRDefault="00000000" w:rsidP="00652DEA">
            <w:pPr>
              <w:pStyle w:val="pStyle"/>
            </w:pPr>
            <w:r w:rsidRPr="003B4EE9">
              <w:rPr>
                <w:rStyle w:val="rStyle"/>
                <w:sz w:val="10"/>
                <w:szCs w:val="10"/>
              </w:rPr>
              <w:t>Fin</w:t>
            </w:r>
          </w:p>
        </w:tc>
        <w:tc>
          <w:tcPr>
            <w:tcW w:w="709" w:type="dxa"/>
          </w:tcPr>
          <w:p w14:paraId="57AA1199" w14:textId="77777777" w:rsidR="00A03BB5" w:rsidRPr="003B4EE9" w:rsidRDefault="00A03BB5" w:rsidP="00652DEA">
            <w:pPr>
              <w:spacing w:after="0" w:line="240" w:lineRule="auto"/>
            </w:pPr>
          </w:p>
        </w:tc>
        <w:tc>
          <w:tcPr>
            <w:tcW w:w="1559" w:type="dxa"/>
          </w:tcPr>
          <w:p w14:paraId="32720EB9" w14:textId="77777777" w:rsidR="00A03BB5" w:rsidRPr="003B4EE9" w:rsidRDefault="00000000" w:rsidP="00652DEA">
            <w:pPr>
              <w:pStyle w:val="pStyle"/>
            </w:pPr>
            <w:r w:rsidRPr="003B4EE9">
              <w:rPr>
                <w:rStyle w:val="rStyle"/>
                <w:sz w:val="10"/>
                <w:szCs w:val="10"/>
              </w:rPr>
              <w:t>Contribuir a modernizar la administración pública para proveer bienes y servicios públicos de manera transparente y eficiente con el fin de mejorar la competitividad del Estado, mediante una mayor participación social.</w:t>
            </w:r>
          </w:p>
        </w:tc>
        <w:tc>
          <w:tcPr>
            <w:tcW w:w="1276" w:type="dxa"/>
          </w:tcPr>
          <w:p w14:paraId="5CAB9783" w14:textId="77777777" w:rsidR="00A03BB5" w:rsidRPr="003B4EE9" w:rsidRDefault="00000000" w:rsidP="00652DEA">
            <w:pPr>
              <w:pStyle w:val="pStyle"/>
            </w:pPr>
            <w:r w:rsidRPr="003B4EE9">
              <w:rPr>
                <w:rStyle w:val="rStyle"/>
                <w:sz w:val="10"/>
                <w:szCs w:val="10"/>
              </w:rPr>
              <w:t>Tasa de variación de organizaciones inscritas en el Registro Estatal de Organizaciones de la Sociedad Civil del Estado de Colima.</w:t>
            </w:r>
          </w:p>
        </w:tc>
        <w:tc>
          <w:tcPr>
            <w:tcW w:w="1559" w:type="dxa"/>
          </w:tcPr>
          <w:p w14:paraId="3DE0614B" w14:textId="77777777" w:rsidR="00A03BB5" w:rsidRPr="003B4EE9" w:rsidRDefault="00000000" w:rsidP="00652DEA">
            <w:pPr>
              <w:pStyle w:val="pStyle"/>
            </w:pPr>
            <w:r w:rsidRPr="003B4EE9">
              <w:rPr>
                <w:rStyle w:val="rStyle"/>
                <w:sz w:val="10"/>
                <w:szCs w:val="10"/>
              </w:rPr>
              <w:t>Se refiere al número de organizaciones inscritas en el Registro Estatal de Organizaciones de la Sociedad Civil del Estado de Colima en el año.</w:t>
            </w:r>
          </w:p>
        </w:tc>
        <w:tc>
          <w:tcPr>
            <w:tcW w:w="1418" w:type="dxa"/>
          </w:tcPr>
          <w:p w14:paraId="640158E1" w14:textId="77777777" w:rsidR="00A03BB5" w:rsidRPr="003B4EE9" w:rsidRDefault="00000000" w:rsidP="00652DEA">
            <w:pPr>
              <w:pStyle w:val="pStyle"/>
            </w:pPr>
            <w:r w:rsidRPr="003B4EE9">
              <w:rPr>
                <w:rStyle w:val="rStyle"/>
                <w:sz w:val="10"/>
                <w:szCs w:val="10"/>
              </w:rPr>
              <w:t>(Número de organizaciones sociales inscritas en el Registro Estatal del año n actual /  Número de organizaciones sociales inscritas en el Registro Estatal  del  año n anterior) – 1 * 100</w:t>
            </w:r>
          </w:p>
        </w:tc>
        <w:tc>
          <w:tcPr>
            <w:tcW w:w="1417" w:type="dxa"/>
          </w:tcPr>
          <w:p w14:paraId="22BB9964" w14:textId="77777777" w:rsidR="00A03BB5" w:rsidRPr="003B4EE9" w:rsidRDefault="00000000" w:rsidP="00652DEA">
            <w:pPr>
              <w:pStyle w:val="pStyle"/>
            </w:pPr>
            <w:r w:rsidRPr="003B4EE9">
              <w:rPr>
                <w:rStyle w:val="rStyle"/>
                <w:sz w:val="10"/>
                <w:szCs w:val="10"/>
              </w:rPr>
              <w:t>-Número de organizaciones sociales inscritas en el Registro Estatal del año n actual         -Número de organizaciones sociales inscritas en el Registro Estatal  del  año n anterior)</w:t>
            </w:r>
          </w:p>
        </w:tc>
        <w:tc>
          <w:tcPr>
            <w:tcW w:w="709" w:type="dxa"/>
          </w:tcPr>
          <w:p w14:paraId="11F84927" w14:textId="77777777" w:rsidR="00A03BB5" w:rsidRPr="003B4EE9" w:rsidRDefault="00000000" w:rsidP="00652DEA">
            <w:pPr>
              <w:pStyle w:val="pStyle"/>
            </w:pPr>
            <w:r w:rsidRPr="003B4EE9">
              <w:rPr>
                <w:rStyle w:val="rStyle"/>
                <w:sz w:val="10"/>
                <w:szCs w:val="10"/>
              </w:rPr>
              <w:t>Estratégico-Eficacia-Anual</w:t>
            </w:r>
          </w:p>
        </w:tc>
        <w:tc>
          <w:tcPr>
            <w:tcW w:w="709" w:type="dxa"/>
          </w:tcPr>
          <w:p w14:paraId="7D1B1D01" w14:textId="77777777" w:rsidR="00A03BB5" w:rsidRPr="003B4EE9" w:rsidRDefault="00000000" w:rsidP="00652DEA">
            <w:pPr>
              <w:pStyle w:val="pStyle"/>
            </w:pPr>
            <w:r w:rsidRPr="003B4EE9">
              <w:rPr>
                <w:rStyle w:val="rStyle"/>
                <w:sz w:val="10"/>
                <w:szCs w:val="10"/>
              </w:rPr>
              <w:t>Porcentaje</w:t>
            </w:r>
          </w:p>
        </w:tc>
        <w:tc>
          <w:tcPr>
            <w:tcW w:w="709" w:type="dxa"/>
          </w:tcPr>
          <w:p w14:paraId="1434A647" w14:textId="77777777" w:rsidR="00A03BB5" w:rsidRPr="003B4EE9" w:rsidRDefault="00000000" w:rsidP="00652DEA">
            <w:pPr>
              <w:pStyle w:val="pStyle"/>
            </w:pPr>
            <w:r w:rsidRPr="003B4EE9">
              <w:rPr>
                <w:rStyle w:val="rStyle"/>
                <w:sz w:val="10"/>
                <w:szCs w:val="10"/>
              </w:rPr>
              <w:t>284 Organizaciones sociales inscritas (Año 2026)</w:t>
            </w:r>
          </w:p>
        </w:tc>
        <w:tc>
          <w:tcPr>
            <w:tcW w:w="992" w:type="dxa"/>
          </w:tcPr>
          <w:p w14:paraId="42DBAF76" w14:textId="77777777" w:rsidR="00A03BB5" w:rsidRPr="003B4EE9" w:rsidRDefault="00000000" w:rsidP="00652DEA">
            <w:pPr>
              <w:pStyle w:val="pStyle"/>
            </w:pPr>
            <w:r w:rsidRPr="003B4EE9">
              <w:rPr>
                <w:rStyle w:val="rStyle"/>
                <w:sz w:val="10"/>
                <w:szCs w:val="10"/>
              </w:rPr>
              <w:t>100.00% - 287 (3 organizaciones anuales, 1.05 de variación)</w:t>
            </w:r>
          </w:p>
        </w:tc>
        <w:tc>
          <w:tcPr>
            <w:tcW w:w="567" w:type="dxa"/>
          </w:tcPr>
          <w:p w14:paraId="00E70827" w14:textId="77777777" w:rsidR="00A03BB5" w:rsidRPr="003B4EE9" w:rsidRDefault="00000000" w:rsidP="00652DEA">
            <w:pPr>
              <w:pStyle w:val="pStyle"/>
            </w:pPr>
            <w:r w:rsidRPr="003B4EE9">
              <w:rPr>
                <w:rStyle w:val="rStyle"/>
                <w:sz w:val="10"/>
                <w:szCs w:val="10"/>
              </w:rPr>
              <w:t>Ascendente</w:t>
            </w:r>
          </w:p>
        </w:tc>
        <w:tc>
          <w:tcPr>
            <w:tcW w:w="709" w:type="dxa"/>
          </w:tcPr>
          <w:p w14:paraId="3A30822E" w14:textId="77777777" w:rsidR="00A03BB5" w:rsidRPr="003B4EE9" w:rsidRDefault="00A03BB5" w:rsidP="00652DEA">
            <w:pPr>
              <w:pStyle w:val="pStyle"/>
            </w:pPr>
          </w:p>
        </w:tc>
      </w:tr>
      <w:tr w:rsidR="003B4EE9" w:rsidRPr="003B4EE9" w14:paraId="21F47BCF" w14:textId="77777777" w:rsidTr="003B4EE9">
        <w:tc>
          <w:tcPr>
            <w:tcW w:w="554" w:type="dxa"/>
          </w:tcPr>
          <w:p w14:paraId="5DB774AD" w14:textId="77777777" w:rsidR="00A03BB5" w:rsidRPr="003B4EE9" w:rsidRDefault="00000000" w:rsidP="00652DEA">
            <w:pPr>
              <w:pStyle w:val="pStyle"/>
            </w:pPr>
            <w:r w:rsidRPr="003B4EE9">
              <w:rPr>
                <w:rStyle w:val="rStyle"/>
                <w:sz w:val="10"/>
                <w:szCs w:val="10"/>
              </w:rPr>
              <w:t>Propósito</w:t>
            </w:r>
          </w:p>
        </w:tc>
        <w:tc>
          <w:tcPr>
            <w:tcW w:w="709" w:type="dxa"/>
          </w:tcPr>
          <w:p w14:paraId="6203F95F" w14:textId="77777777" w:rsidR="00A03BB5" w:rsidRPr="003B4EE9" w:rsidRDefault="00A03BB5" w:rsidP="00652DEA">
            <w:pPr>
              <w:spacing w:after="0" w:line="240" w:lineRule="auto"/>
            </w:pPr>
          </w:p>
        </w:tc>
        <w:tc>
          <w:tcPr>
            <w:tcW w:w="1559" w:type="dxa"/>
          </w:tcPr>
          <w:p w14:paraId="4D829A43" w14:textId="77777777" w:rsidR="00A03BB5" w:rsidRPr="003B4EE9" w:rsidRDefault="00000000" w:rsidP="00652DEA">
            <w:pPr>
              <w:pStyle w:val="pStyle"/>
            </w:pPr>
            <w:r w:rsidRPr="003B4EE9">
              <w:rPr>
                <w:rStyle w:val="rStyle"/>
                <w:sz w:val="10"/>
                <w:szCs w:val="10"/>
              </w:rPr>
              <w:t>Las organizaciones sociales cuentan con mecanismos de participación en la planeación.</w:t>
            </w:r>
          </w:p>
        </w:tc>
        <w:tc>
          <w:tcPr>
            <w:tcW w:w="1276" w:type="dxa"/>
          </w:tcPr>
          <w:p w14:paraId="2664D3A2" w14:textId="77777777" w:rsidR="00A03BB5" w:rsidRPr="003B4EE9" w:rsidRDefault="00000000" w:rsidP="00652DEA">
            <w:pPr>
              <w:pStyle w:val="pStyle"/>
            </w:pPr>
            <w:r w:rsidRPr="003B4EE9">
              <w:rPr>
                <w:rStyle w:val="rStyle"/>
                <w:sz w:val="10"/>
                <w:szCs w:val="10"/>
              </w:rPr>
              <w:t xml:space="preserve">Porcentaje de organizaciones sociales que reciben apoyos </w:t>
            </w:r>
            <w:r w:rsidRPr="003B4EE9">
              <w:rPr>
                <w:rStyle w:val="rStyle"/>
                <w:sz w:val="10"/>
                <w:szCs w:val="10"/>
              </w:rPr>
              <w:lastRenderedPageBreak/>
              <w:t>económicos gubernamentales estatales.</w:t>
            </w:r>
          </w:p>
        </w:tc>
        <w:tc>
          <w:tcPr>
            <w:tcW w:w="1559" w:type="dxa"/>
          </w:tcPr>
          <w:p w14:paraId="0517B8C9" w14:textId="77777777" w:rsidR="00A03BB5" w:rsidRPr="003B4EE9" w:rsidRDefault="00000000" w:rsidP="00652DEA">
            <w:pPr>
              <w:pStyle w:val="pStyle"/>
            </w:pPr>
            <w:r w:rsidRPr="003B4EE9">
              <w:rPr>
                <w:rStyle w:val="rStyle"/>
                <w:sz w:val="10"/>
                <w:szCs w:val="10"/>
              </w:rPr>
              <w:lastRenderedPageBreak/>
              <w:t xml:space="preserve">Se refiere al número de organizaciones sociales beneficiadas con un apoyo </w:t>
            </w:r>
            <w:r w:rsidRPr="003B4EE9">
              <w:rPr>
                <w:rStyle w:val="rStyle"/>
                <w:sz w:val="10"/>
                <w:szCs w:val="10"/>
              </w:rPr>
              <w:lastRenderedPageBreak/>
              <w:t>económico gubernamental estatal en el año.</w:t>
            </w:r>
          </w:p>
        </w:tc>
        <w:tc>
          <w:tcPr>
            <w:tcW w:w="1418" w:type="dxa"/>
          </w:tcPr>
          <w:p w14:paraId="7A189CB5" w14:textId="77777777" w:rsidR="00A03BB5" w:rsidRPr="003B4EE9" w:rsidRDefault="00000000" w:rsidP="00652DEA">
            <w:pPr>
              <w:pStyle w:val="pStyle"/>
            </w:pPr>
            <w:r w:rsidRPr="003B4EE9">
              <w:rPr>
                <w:rStyle w:val="rStyle"/>
                <w:sz w:val="10"/>
                <w:szCs w:val="10"/>
              </w:rPr>
              <w:lastRenderedPageBreak/>
              <w:t xml:space="preserve">(Número de organizaciones sociales apoyadas económicamente / Número </w:t>
            </w:r>
            <w:r w:rsidRPr="003B4EE9">
              <w:rPr>
                <w:rStyle w:val="rStyle"/>
                <w:sz w:val="10"/>
                <w:szCs w:val="10"/>
              </w:rPr>
              <w:lastRenderedPageBreak/>
              <w:t>de organizaciones sociales programadas para recibir apoyos económicos) *100.</w:t>
            </w:r>
          </w:p>
        </w:tc>
        <w:tc>
          <w:tcPr>
            <w:tcW w:w="1417" w:type="dxa"/>
          </w:tcPr>
          <w:p w14:paraId="1D40B39B" w14:textId="77777777" w:rsidR="00A03BB5" w:rsidRPr="003B4EE9" w:rsidRDefault="00000000" w:rsidP="00652DEA">
            <w:pPr>
              <w:pStyle w:val="pStyle"/>
            </w:pPr>
            <w:r w:rsidRPr="003B4EE9">
              <w:rPr>
                <w:rStyle w:val="rStyle"/>
                <w:sz w:val="10"/>
                <w:szCs w:val="10"/>
              </w:rPr>
              <w:lastRenderedPageBreak/>
              <w:t>- Número de organizaciones sociales apoyadas económicamente        -</w:t>
            </w:r>
            <w:r w:rsidRPr="003B4EE9">
              <w:rPr>
                <w:rStyle w:val="rStyle"/>
                <w:sz w:val="10"/>
                <w:szCs w:val="10"/>
              </w:rPr>
              <w:lastRenderedPageBreak/>
              <w:t>Número de organizaciones sociales programadas para recibir apoyos económicos.</w:t>
            </w:r>
          </w:p>
        </w:tc>
        <w:tc>
          <w:tcPr>
            <w:tcW w:w="709" w:type="dxa"/>
          </w:tcPr>
          <w:p w14:paraId="563711DB" w14:textId="77777777" w:rsidR="00A03BB5" w:rsidRPr="003B4EE9" w:rsidRDefault="00000000" w:rsidP="00652DEA">
            <w:pPr>
              <w:pStyle w:val="pStyle"/>
            </w:pPr>
            <w:r w:rsidRPr="003B4EE9">
              <w:rPr>
                <w:rStyle w:val="rStyle"/>
                <w:sz w:val="10"/>
                <w:szCs w:val="10"/>
              </w:rPr>
              <w:lastRenderedPageBreak/>
              <w:t>Estratégico-Eficacia-Anual</w:t>
            </w:r>
          </w:p>
        </w:tc>
        <w:tc>
          <w:tcPr>
            <w:tcW w:w="709" w:type="dxa"/>
          </w:tcPr>
          <w:p w14:paraId="19B4E284" w14:textId="77777777" w:rsidR="00A03BB5" w:rsidRPr="003B4EE9" w:rsidRDefault="00000000" w:rsidP="00652DEA">
            <w:pPr>
              <w:pStyle w:val="pStyle"/>
            </w:pPr>
            <w:r w:rsidRPr="003B4EE9">
              <w:rPr>
                <w:rStyle w:val="rStyle"/>
                <w:sz w:val="10"/>
                <w:szCs w:val="10"/>
              </w:rPr>
              <w:t>Porcentaje</w:t>
            </w:r>
          </w:p>
        </w:tc>
        <w:tc>
          <w:tcPr>
            <w:tcW w:w="709" w:type="dxa"/>
          </w:tcPr>
          <w:p w14:paraId="4B62A144" w14:textId="77777777" w:rsidR="00A03BB5" w:rsidRPr="003B4EE9" w:rsidRDefault="00000000" w:rsidP="00652DEA">
            <w:pPr>
              <w:pStyle w:val="pStyle"/>
            </w:pPr>
            <w:r w:rsidRPr="003B4EE9">
              <w:rPr>
                <w:rStyle w:val="rStyle"/>
                <w:sz w:val="10"/>
                <w:szCs w:val="10"/>
              </w:rPr>
              <w:t xml:space="preserve">32 Organizaciones sociales </w:t>
            </w:r>
            <w:r w:rsidRPr="003B4EE9">
              <w:rPr>
                <w:rStyle w:val="rStyle"/>
                <w:sz w:val="10"/>
                <w:szCs w:val="10"/>
              </w:rPr>
              <w:lastRenderedPageBreak/>
              <w:t>apoyadas (Año 2026)</w:t>
            </w:r>
          </w:p>
        </w:tc>
        <w:tc>
          <w:tcPr>
            <w:tcW w:w="992" w:type="dxa"/>
          </w:tcPr>
          <w:p w14:paraId="21D19A34" w14:textId="77777777" w:rsidR="00A03BB5" w:rsidRPr="003B4EE9" w:rsidRDefault="00000000" w:rsidP="00652DEA">
            <w:pPr>
              <w:pStyle w:val="pStyle"/>
            </w:pPr>
            <w:r w:rsidRPr="003B4EE9">
              <w:rPr>
                <w:rStyle w:val="rStyle"/>
                <w:sz w:val="10"/>
                <w:szCs w:val="10"/>
              </w:rPr>
              <w:lastRenderedPageBreak/>
              <w:t>100.00% - 100% (32 organizaciones)</w:t>
            </w:r>
          </w:p>
        </w:tc>
        <w:tc>
          <w:tcPr>
            <w:tcW w:w="567" w:type="dxa"/>
          </w:tcPr>
          <w:p w14:paraId="011570F8" w14:textId="77777777" w:rsidR="00A03BB5" w:rsidRPr="003B4EE9" w:rsidRDefault="00000000" w:rsidP="00652DEA">
            <w:pPr>
              <w:pStyle w:val="pStyle"/>
            </w:pPr>
            <w:r w:rsidRPr="003B4EE9">
              <w:rPr>
                <w:rStyle w:val="rStyle"/>
                <w:sz w:val="10"/>
                <w:szCs w:val="10"/>
              </w:rPr>
              <w:t>Ascendente</w:t>
            </w:r>
          </w:p>
        </w:tc>
        <w:tc>
          <w:tcPr>
            <w:tcW w:w="709" w:type="dxa"/>
          </w:tcPr>
          <w:p w14:paraId="2E9B96C9" w14:textId="77777777" w:rsidR="00A03BB5" w:rsidRPr="003B4EE9" w:rsidRDefault="00A03BB5" w:rsidP="00652DEA">
            <w:pPr>
              <w:pStyle w:val="pStyle"/>
            </w:pPr>
          </w:p>
        </w:tc>
      </w:tr>
      <w:tr w:rsidR="003B4EE9" w:rsidRPr="003B4EE9" w14:paraId="1D24B7C4" w14:textId="77777777" w:rsidTr="003B4EE9">
        <w:tc>
          <w:tcPr>
            <w:tcW w:w="554" w:type="dxa"/>
          </w:tcPr>
          <w:p w14:paraId="3B3E6A8F" w14:textId="77777777" w:rsidR="00A03BB5" w:rsidRPr="003B4EE9" w:rsidRDefault="00000000" w:rsidP="00652DEA">
            <w:pPr>
              <w:pStyle w:val="pStyle"/>
            </w:pPr>
            <w:r w:rsidRPr="003B4EE9">
              <w:rPr>
                <w:rStyle w:val="rStyle"/>
                <w:sz w:val="10"/>
                <w:szCs w:val="10"/>
              </w:rPr>
              <w:t>Componente</w:t>
            </w:r>
          </w:p>
        </w:tc>
        <w:tc>
          <w:tcPr>
            <w:tcW w:w="709" w:type="dxa"/>
          </w:tcPr>
          <w:p w14:paraId="648AD48A" w14:textId="77777777" w:rsidR="00A03BB5" w:rsidRPr="003B4EE9" w:rsidRDefault="00000000" w:rsidP="00652DEA">
            <w:pPr>
              <w:pStyle w:val="pStyle"/>
            </w:pPr>
            <w:r w:rsidRPr="003B4EE9">
              <w:rPr>
                <w:rStyle w:val="rStyle"/>
                <w:sz w:val="10"/>
                <w:szCs w:val="10"/>
              </w:rPr>
              <w:t>C-001</w:t>
            </w:r>
          </w:p>
        </w:tc>
        <w:tc>
          <w:tcPr>
            <w:tcW w:w="1559" w:type="dxa"/>
          </w:tcPr>
          <w:p w14:paraId="3D089989" w14:textId="77777777" w:rsidR="00A03BB5" w:rsidRPr="003B4EE9" w:rsidRDefault="00000000" w:rsidP="00652DEA">
            <w:pPr>
              <w:pStyle w:val="pStyle"/>
            </w:pPr>
            <w:r w:rsidRPr="003B4EE9">
              <w:rPr>
                <w:rStyle w:val="rStyle"/>
                <w:sz w:val="10"/>
                <w:szCs w:val="10"/>
              </w:rPr>
              <w:t>Servicio de Vinculación realizados de la Sociedad Civil Organizada en los programas sectoriales regionales e institucionales, derivados del Plan Estatal de Desarrollo.</w:t>
            </w:r>
          </w:p>
        </w:tc>
        <w:tc>
          <w:tcPr>
            <w:tcW w:w="1276" w:type="dxa"/>
          </w:tcPr>
          <w:p w14:paraId="0DF6E9B9" w14:textId="77777777" w:rsidR="00A03BB5" w:rsidRPr="003B4EE9" w:rsidRDefault="00000000" w:rsidP="00652DEA">
            <w:pPr>
              <w:pStyle w:val="pStyle"/>
            </w:pPr>
            <w:r w:rsidRPr="003B4EE9">
              <w:rPr>
                <w:rStyle w:val="rStyle"/>
                <w:sz w:val="10"/>
                <w:szCs w:val="10"/>
              </w:rPr>
              <w:t>Porcentaje de organizaciones que alinean sus servicios y actividades a los programas sectoriales, especiales, regionales e institucionales.</w:t>
            </w:r>
          </w:p>
        </w:tc>
        <w:tc>
          <w:tcPr>
            <w:tcW w:w="1559" w:type="dxa"/>
          </w:tcPr>
          <w:p w14:paraId="54712696" w14:textId="77777777" w:rsidR="00A03BB5" w:rsidRPr="003B4EE9" w:rsidRDefault="00000000" w:rsidP="00652DEA">
            <w:pPr>
              <w:pStyle w:val="pStyle"/>
            </w:pPr>
            <w:r w:rsidRPr="003B4EE9">
              <w:rPr>
                <w:rStyle w:val="rStyle"/>
                <w:sz w:val="10"/>
                <w:szCs w:val="10"/>
              </w:rPr>
              <w:t>Mide el porcentaje de organizaciones que alinean sus servicios y actividades a los programas sectoriales, especiales, regionales e institucionales.</w:t>
            </w:r>
          </w:p>
        </w:tc>
        <w:tc>
          <w:tcPr>
            <w:tcW w:w="1418" w:type="dxa"/>
          </w:tcPr>
          <w:p w14:paraId="13E2342B" w14:textId="77777777" w:rsidR="00A03BB5" w:rsidRPr="003B4EE9" w:rsidRDefault="00000000" w:rsidP="00652DEA">
            <w:pPr>
              <w:pStyle w:val="pStyle"/>
            </w:pPr>
            <w:r w:rsidRPr="003B4EE9">
              <w:rPr>
                <w:rStyle w:val="rStyle"/>
                <w:sz w:val="10"/>
                <w:szCs w:val="10"/>
              </w:rPr>
              <w:t>(Número de organizaciones que alinean sus servicios y actividades a los programas sectoriales, especiales, regionales e institucionales/ Número total de organizaciones adscritas al Consejo de Participación Social del Estado de Colima) * 100</w:t>
            </w:r>
          </w:p>
        </w:tc>
        <w:tc>
          <w:tcPr>
            <w:tcW w:w="1417" w:type="dxa"/>
          </w:tcPr>
          <w:p w14:paraId="67F809C5" w14:textId="77777777" w:rsidR="00A03BB5" w:rsidRPr="003B4EE9" w:rsidRDefault="00000000" w:rsidP="00652DEA">
            <w:pPr>
              <w:pStyle w:val="pStyle"/>
            </w:pPr>
            <w:r w:rsidRPr="003B4EE9">
              <w:rPr>
                <w:rStyle w:val="rStyle"/>
                <w:sz w:val="10"/>
                <w:szCs w:val="10"/>
              </w:rPr>
              <w:t>- Número de organizaciones que alinean sus servicios y actividades a los programas sectoriales, especiales, regionales e institucionales.  - Número total de organizaciones adscritas al Consejo de Participación Social del Estado de Colima.</w:t>
            </w:r>
          </w:p>
        </w:tc>
        <w:tc>
          <w:tcPr>
            <w:tcW w:w="709" w:type="dxa"/>
          </w:tcPr>
          <w:p w14:paraId="319BB497" w14:textId="77777777" w:rsidR="00A03BB5" w:rsidRPr="003B4EE9" w:rsidRDefault="00000000" w:rsidP="00652DEA">
            <w:pPr>
              <w:pStyle w:val="pStyle"/>
            </w:pPr>
            <w:r w:rsidRPr="003B4EE9">
              <w:rPr>
                <w:rStyle w:val="rStyle"/>
                <w:sz w:val="10"/>
                <w:szCs w:val="10"/>
              </w:rPr>
              <w:t>Gestión-Eficacia-Trimestral</w:t>
            </w:r>
          </w:p>
        </w:tc>
        <w:tc>
          <w:tcPr>
            <w:tcW w:w="709" w:type="dxa"/>
          </w:tcPr>
          <w:p w14:paraId="3D6BDF85" w14:textId="77777777" w:rsidR="00A03BB5" w:rsidRPr="003B4EE9" w:rsidRDefault="00000000" w:rsidP="00652DEA">
            <w:pPr>
              <w:pStyle w:val="pStyle"/>
            </w:pPr>
            <w:r w:rsidRPr="003B4EE9">
              <w:rPr>
                <w:rStyle w:val="rStyle"/>
                <w:sz w:val="10"/>
                <w:szCs w:val="10"/>
              </w:rPr>
              <w:t>Porcentaje</w:t>
            </w:r>
          </w:p>
        </w:tc>
        <w:tc>
          <w:tcPr>
            <w:tcW w:w="709" w:type="dxa"/>
          </w:tcPr>
          <w:p w14:paraId="6E6AC2E9" w14:textId="77777777" w:rsidR="00A03BB5" w:rsidRPr="003B4EE9" w:rsidRDefault="00000000" w:rsidP="00652DEA">
            <w:pPr>
              <w:pStyle w:val="pStyle"/>
            </w:pPr>
            <w:r w:rsidRPr="003B4EE9">
              <w:rPr>
                <w:rStyle w:val="rStyle"/>
                <w:sz w:val="10"/>
                <w:szCs w:val="10"/>
              </w:rPr>
              <w:t>100 Organizaciones (Año 2026)</w:t>
            </w:r>
          </w:p>
        </w:tc>
        <w:tc>
          <w:tcPr>
            <w:tcW w:w="992" w:type="dxa"/>
          </w:tcPr>
          <w:p w14:paraId="10C45D6F" w14:textId="77777777" w:rsidR="00A03BB5" w:rsidRPr="003B4EE9" w:rsidRDefault="00000000" w:rsidP="00652DEA">
            <w:pPr>
              <w:pStyle w:val="pStyle"/>
            </w:pPr>
            <w:r w:rsidRPr="003B4EE9">
              <w:rPr>
                <w:rStyle w:val="rStyle"/>
                <w:sz w:val="10"/>
                <w:szCs w:val="10"/>
              </w:rPr>
              <w:t>100.00% - 100% (100 organizaciones)</w:t>
            </w:r>
          </w:p>
        </w:tc>
        <w:tc>
          <w:tcPr>
            <w:tcW w:w="567" w:type="dxa"/>
          </w:tcPr>
          <w:p w14:paraId="5841174E" w14:textId="77777777" w:rsidR="00A03BB5" w:rsidRPr="003B4EE9" w:rsidRDefault="00000000" w:rsidP="00652DEA">
            <w:pPr>
              <w:pStyle w:val="pStyle"/>
            </w:pPr>
            <w:r w:rsidRPr="003B4EE9">
              <w:rPr>
                <w:rStyle w:val="rStyle"/>
                <w:sz w:val="10"/>
                <w:szCs w:val="10"/>
              </w:rPr>
              <w:t>Ascendente</w:t>
            </w:r>
          </w:p>
        </w:tc>
        <w:tc>
          <w:tcPr>
            <w:tcW w:w="709" w:type="dxa"/>
          </w:tcPr>
          <w:p w14:paraId="5427FD14" w14:textId="77777777" w:rsidR="00A03BB5" w:rsidRPr="003B4EE9" w:rsidRDefault="00A03BB5" w:rsidP="00652DEA">
            <w:pPr>
              <w:pStyle w:val="pStyle"/>
            </w:pPr>
          </w:p>
        </w:tc>
      </w:tr>
      <w:tr w:rsidR="003B4EE9" w:rsidRPr="003B4EE9" w14:paraId="1145A539" w14:textId="77777777" w:rsidTr="003B4EE9">
        <w:tc>
          <w:tcPr>
            <w:tcW w:w="554" w:type="dxa"/>
            <w:vMerge w:val="restart"/>
          </w:tcPr>
          <w:p w14:paraId="24AAA954" w14:textId="77777777" w:rsidR="00A03BB5" w:rsidRPr="003B4EE9" w:rsidRDefault="00000000" w:rsidP="00652DEA">
            <w:pPr>
              <w:spacing w:after="0" w:line="240" w:lineRule="auto"/>
            </w:pPr>
            <w:r w:rsidRPr="003B4EE9">
              <w:rPr>
                <w:rStyle w:val="rStyle"/>
                <w:sz w:val="10"/>
                <w:szCs w:val="10"/>
              </w:rPr>
              <w:t>Actividad o Proyecto</w:t>
            </w:r>
          </w:p>
        </w:tc>
        <w:tc>
          <w:tcPr>
            <w:tcW w:w="709" w:type="dxa"/>
          </w:tcPr>
          <w:p w14:paraId="422ECE29" w14:textId="77777777" w:rsidR="00A03BB5" w:rsidRPr="003B4EE9" w:rsidRDefault="00000000" w:rsidP="00652DEA">
            <w:pPr>
              <w:pStyle w:val="pStyle"/>
            </w:pPr>
            <w:r w:rsidRPr="003B4EE9">
              <w:rPr>
                <w:rStyle w:val="rStyle"/>
                <w:sz w:val="10"/>
                <w:szCs w:val="10"/>
              </w:rPr>
              <w:t>A-01</w:t>
            </w:r>
          </w:p>
        </w:tc>
        <w:tc>
          <w:tcPr>
            <w:tcW w:w="1559" w:type="dxa"/>
          </w:tcPr>
          <w:p w14:paraId="18A7E226" w14:textId="77777777" w:rsidR="00A03BB5" w:rsidRPr="003B4EE9" w:rsidRDefault="00000000" w:rsidP="00652DEA">
            <w:pPr>
              <w:pStyle w:val="pStyle"/>
            </w:pPr>
            <w:r w:rsidRPr="003B4EE9">
              <w:rPr>
                <w:rStyle w:val="rStyle"/>
                <w:sz w:val="10"/>
                <w:szCs w:val="10"/>
              </w:rPr>
              <w:t>Capacitación a organizaciones sociales para su constitución, modernización y búsqueda de fondos.</w:t>
            </w:r>
          </w:p>
        </w:tc>
        <w:tc>
          <w:tcPr>
            <w:tcW w:w="1276" w:type="dxa"/>
          </w:tcPr>
          <w:p w14:paraId="7B9B8AD1" w14:textId="77777777" w:rsidR="00A03BB5" w:rsidRPr="003B4EE9" w:rsidRDefault="00000000" w:rsidP="00652DEA">
            <w:pPr>
              <w:pStyle w:val="pStyle"/>
            </w:pPr>
            <w:r w:rsidRPr="003B4EE9">
              <w:rPr>
                <w:rStyle w:val="rStyle"/>
                <w:sz w:val="10"/>
                <w:szCs w:val="10"/>
              </w:rPr>
              <w:t>Porcentaje de organizaciones capacitadas.</w:t>
            </w:r>
          </w:p>
        </w:tc>
        <w:tc>
          <w:tcPr>
            <w:tcW w:w="1559" w:type="dxa"/>
          </w:tcPr>
          <w:p w14:paraId="19296AEA" w14:textId="77777777" w:rsidR="00A03BB5" w:rsidRPr="003B4EE9" w:rsidRDefault="00000000" w:rsidP="00652DEA">
            <w:pPr>
              <w:pStyle w:val="pStyle"/>
            </w:pPr>
            <w:r w:rsidRPr="003B4EE9">
              <w:rPr>
                <w:rStyle w:val="rStyle"/>
                <w:sz w:val="10"/>
                <w:szCs w:val="10"/>
              </w:rPr>
              <w:t>Permite conocer el porcentaje de organizaciones sociales capacitadas por el Consejo</w:t>
            </w:r>
          </w:p>
        </w:tc>
        <w:tc>
          <w:tcPr>
            <w:tcW w:w="1418" w:type="dxa"/>
          </w:tcPr>
          <w:p w14:paraId="64F75791" w14:textId="77777777" w:rsidR="00A03BB5" w:rsidRPr="003B4EE9" w:rsidRDefault="00000000" w:rsidP="00652DEA">
            <w:pPr>
              <w:pStyle w:val="pStyle"/>
            </w:pPr>
            <w:r w:rsidRPr="003B4EE9">
              <w:rPr>
                <w:rStyle w:val="rStyle"/>
                <w:sz w:val="10"/>
                <w:szCs w:val="10"/>
              </w:rPr>
              <w:t>(organizaciones sociales capacitadas/ organizaciones sociales que solicitan capacitación) *100</w:t>
            </w:r>
          </w:p>
        </w:tc>
        <w:tc>
          <w:tcPr>
            <w:tcW w:w="1417" w:type="dxa"/>
          </w:tcPr>
          <w:p w14:paraId="7FE7373B" w14:textId="77777777" w:rsidR="00A03BB5" w:rsidRPr="003B4EE9" w:rsidRDefault="00000000" w:rsidP="00652DEA">
            <w:pPr>
              <w:pStyle w:val="pStyle"/>
            </w:pPr>
            <w:r w:rsidRPr="003B4EE9">
              <w:rPr>
                <w:rStyle w:val="rStyle"/>
                <w:sz w:val="10"/>
                <w:szCs w:val="10"/>
              </w:rPr>
              <w:t>- Número de organizaciones sociales capacitadas. - Número de organizaciones sociales que solicitan capacitación.</w:t>
            </w:r>
          </w:p>
        </w:tc>
        <w:tc>
          <w:tcPr>
            <w:tcW w:w="709" w:type="dxa"/>
          </w:tcPr>
          <w:p w14:paraId="643EBF4D" w14:textId="77777777" w:rsidR="00A03BB5" w:rsidRPr="003B4EE9" w:rsidRDefault="00000000" w:rsidP="00652DEA">
            <w:pPr>
              <w:pStyle w:val="pStyle"/>
            </w:pPr>
            <w:r w:rsidRPr="003B4EE9">
              <w:rPr>
                <w:rStyle w:val="rStyle"/>
                <w:sz w:val="10"/>
                <w:szCs w:val="10"/>
              </w:rPr>
              <w:t>Gestión-Eficiencia-Trimestral</w:t>
            </w:r>
          </w:p>
        </w:tc>
        <w:tc>
          <w:tcPr>
            <w:tcW w:w="709" w:type="dxa"/>
          </w:tcPr>
          <w:p w14:paraId="563DEA54" w14:textId="77777777" w:rsidR="00A03BB5" w:rsidRPr="003B4EE9" w:rsidRDefault="00000000" w:rsidP="00652DEA">
            <w:pPr>
              <w:pStyle w:val="pStyle"/>
            </w:pPr>
            <w:r w:rsidRPr="003B4EE9">
              <w:rPr>
                <w:rStyle w:val="rStyle"/>
                <w:sz w:val="10"/>
                <w:szCs w:val="10"/>
              </w:rPr>
              <w:t>Porcentaje</w:t>
            </w:r>
          </w:p>
        </w:tc>
        <w:tc>
          <w:tcPr>
            <w:tcW w:w="709" w:type="dxa"/>
          </w:tcPr>
          <w:p w14:paraId="20536DF0" w14:textId="77777777" w:rsidR="00A03BB5" w:rsidRPr="003B4EE9" w:rsidRDefault="00000000" w:rsidP="00652DEA">
            <w:pPr>
              <w:pStyle w:val="pStyle"/>
            </w:pPr>
            <w:r w:rsidRPr="003B4EE9">
              <w:rPr>
                <w:rStyle w:val="rStyle"/>
                <w:sz w:val="10"/>
                <w:szCs w:val="10"/>
              </w:rPr>
              <w:t>70 Organizaciones (Año 2026)</w:t>
            </w:r>
          </w:p>
        </w:tc>
        <w:tc>
          <w:tcPr>
            <w:tcW w:w="992" w:type="dxa"/>
          </w:tcPr>
          <w:p w14:paraId="3BAD465C" w14:textId="77777777" w:rsidR="00A03BB5" w:rsidRPr="003B4EE9" w:rsidRDefault="00000000" w:rsidP="00652DEA">
            <w:pPr>
              <w:pStyle w:val="pStyle"/>
            </w:pPr>
            <w:r w:rsidRPr="003B4EE9">
              <w:rPr>
                <w:rStyle w:val="rStyle"/>
                <w:sz w:val="10"/>
                <w:szCs w:val="10"/>
              </w:rPr>
              <w:t>100.00% - 100% (70 organizaciones)</w:t>
            </w:r>
          </w:p>
        </w:tc>
        <w:tc>
          <w:tcPr>
            <w:tcW w:w="567" w:type="dxa"/>
          </w:tcPr>
          <w:p w14:paraId="01711DC7" w14:textId="77777777" w:rsidR="00A03BB5" w:rsidRPr="003B4EE9" w:rsidRDefault="00000000" w:rsidP="00652DEA">
            <w:pPr>
              <w:pStyle w:val="pStyle"/>
            </w:pPr>
            <w:r w:rsidRPr="003B4EE9">
              <w:rPr>
                <w:rStyle w:val="rStyle"/>
                <w:sz w:val="10"/>
                <w:szCs w:val="10"/>
              </w:rPr>
              <w:t>Ascendente</w:t>
            </w:r>
          </w:p>
        </w:tc>
        <w:tc>
          <w:tcPr>
            <w:tcW w:w="709" w:type="dxa"/>
          </w:tcPr>
          <w:p w14:paraId="6B901369" w14:textId="77777777" w:rsidR="00A03BB5" w:rsidRPr="003B4EE9" w:rsidRDefault="00A03BB5" w:rsidP="00652DEA">
            <w:pPr>
              <w:pStyle w:val="pStyle"/>
            </w:pPr>
          </w:p>
        </w:tc>
      </w:tr>
      <w:tr w:rsidR="003B4EE9" w:rsidRPr="003B4EE9" w14:paraId="29DF065E" w14:textId="77777777" w:rsidTr="003B4EE9">
        <w:tc>
          <w:tcPr>
            <w:tcW w:w="554" w:type="dxa"/>
            <w:vMerge/>
          </w:tcPr>
          <w:p w14:paraId="37E0474F" w14:textId="77777777" w:rsidR="00A03BB5" w:rsidRPr="003B4EE9" w:rsidRDefault="00A03BB5" w:rsidP="00652DEA">
            <w:pPr>
              <w:spacing w:after="0" w:line="240" w:lineRule="auto"/>
            </w:pPr>
          </w:p>
        </w:tc>
        <w:tc>
          <w:tcPr>
            <w:tcW w:w="709" w:type="dxa"/>
          </w:tcPr>
          <w:p w14:paraId="321C861B" w14:textId="77777777" w:rsidR="00A03BB5" w:rsidRPr="003B4EE9" w:rsidRDefault="00000000" w:rsidP="00652DEA">
            <w:pPr>
              <w:pStyle w:val="pStyle"/>
            </w:pPr>
            <w:r w:rsidRPr="003B4EE9">
              <w:rPr>
                <w:rStyle w:val="rStyle"/>
                <w:sz w:val="10"/>
                <w:szCs w:val="10"/>
              </w:rPr>
              <w:t>A-02</w:t>
            </w:r>
          </w:p>
        </w:tc>
        <w:tc>
          <w:tcPr>
            <w:tcW w:w="1559" w:type="dxa"/>
          </w:tcPr>
          <w:p w14:paraId="0B517C93" w14:textId="77777777" w:rsidR="00A03BB5" w:rsidRPr="003B4EE9" w:rsidRDefault="00000000" w:rsidP="00652DEA">
            <w:pPr>
              <w:pStyle w:val="pStyle"/>
            </w:pPr>
            <w:r w:rsidRPr="003B4EE9">
              <w:rPr>
                <w:rStyle w:val="rStyle"/>
                <w:sz w:val="10"/>
                <w:szCs w:val="10"/>
              </w:rPr>
              <w:t>Realización de Foros de consulta y participación social para la conformación, ejecución y evaluación del Plan Estatal de Desarrollo, así como de programas sectoriales, especiales y regionales.</w:t>
            </w:r>
          </w:p>
        </w:tc>
        <w:tc>
          <w:tcPr>
            <w:tcW w:w="1276" w:type="dxa"/>
          </w:tcPr>
          <w:p w14:paraId="5024C0CF" w14:textId="77777777" w:rsidR="00A03BB5" w:rsidRPr="003B4EE9" w:rsidRDefault="00000000" w:rsidP="00652DEA">
            <w:pPr>
              <w:pStyle w:val="pStyle"/>
            </w:pPr>
            <w:r w:rsidRPr="003B4EE9">
              <w:rPr>
                <w:rStyle w:val="rStyle"/>
                <w:sz w:val="10"/>
                <w:szCs w:val="10"/>
              </w:rPr>
              <w:t>Porcentaje de foros realizados.</w:t>
            </w:r>
          </w:p>
        </w:tc>
        <w:tc>
          <w:tcPr>
            <w:tcW w:w="1559" w:type="dxa"/>
          </w:tcPr>
          <w:p w14:paraId="2D05A1E3" w14:textId="77777777" w:rsidR="00A03BB5" w:rsidRPr="003B4EE9" w:rsidRDefault="00000000" w:rsidP="00652DEA">
            <w:pPr>
              <w:pStyle w:val="pStyle"/>
            </w:pPr>
            <w:r w:rsidRPr="003B4EE9">
              <w:rPr>
                <w:rStyle w:val="rStyle"/>
                <w:sz w:val="10"/>
                <w:szCs w:val="10"/>
              </w:rPr>
              <w:t>Mide el porcentaje de foros realizados en relación a los programados.</w:t>
            </w:r>
          </w:p>
        </w:tc>
        <w:tc>
          <w:tcPr>
            <w:tcW w:w="1418" w:type="dxa"/>
          </w:tcPr>
          <w:p w14:paraId="4C204F64" w14:textId="77777777" w:rsidR="00A03BB5" w:rsidRPr="003B4EE9" w:rsidRDefault="00000000" w:rsidP="00652DEA">
            <w:pPr>
              <w:pStyle w:val="pStyle"/>
            </w:pPr>
            <w:r w:rsidRPr="003B4EE9">
              <w:rPr>
                <w:rStyle w:val="rStyle"/>
                <w:sz w:val="10"/>
                <w:szCs w:val="10"/>
              </w:rPr>
              <w:t>(Número de foros realizados/ Número de foros programados) *100</w:t>
            </w:r>
          </w:p>
        </w:tc>
        <w:tc>
          <w:tcPr>
            <w:tcW w:w="1417" w:type="dxa"/>
          </w:tcPr>
          <w:p w14:paraId="0E928593" w14:textId="77777777" w:rsidR="00A03BB5" w:rsidRPr="003B4EE9" w:rsidRDefault="00000000" w:rsidP="00652DEA">
            <w:pPr>
              <w:pStyle w:val="pStyle"/>
            </w:pPr>
            <w:r w:rsidRPr="003B4EE9">
              <w:rPr>
                <w:rStyle w:val="rStyle"/>
                <w:sz w:val="10"/>
                <w:szCs w:val="10"/>
              </w:rPr>
              <w:t>- Número de foros realizados. - Número de foros programados.</w:t>
            </w:r>
          </w:p>
        </w:tc>
        <w:tc>
          <w:tcPr>
            <w:tcW w:w="709" w:type="dxa"/>
          </w:tcPr>
          <w:p w14:paraId="261B0E81" w14:textId="77777777" w:rsidR="00A03BB5" w:rsidRPr="003B4EE9" w:rsidRDefault="00000000" w:rsidP="00652DEA">
            <w:pPr>
              <w:pStyle w:val="pStyle"/>
            </w:pPr>
            <w:r w:rsidRPr="003B4EE9">
              <w:rPr>
                <w:rStyle w:val="rStyle"/>
                <w:sz w:val="10"/>
                <w:szCs w:val="10"/>
              </w:rPr>
              <w:t>Gestión-Eficiencia-Semestral</w:t>
            </w:r>
          </w:p>
        </w:tc>
        <w:tc>
          <w:tcPr>
            <w:tcW w:w="709" w:type="dxa"/>
          </w:tcPr>
          <w:p w14:paraId="770823E1" w14:textId="77777777" w:rsidR="00A03BB5" w:rsidRPr="003B4EE9" w:rsidRDefault="00000000" w:rsidP="00652DEA">
            <w:pPr>
              <w:pStyle w:val="pStyle"/>
            </w:pPr>
            <w:r w:rsidRPr="003B4EE9">
              <w:rPr>
                <w:rStyle w:val="rStyle"/>
                <w:sz w:val="10"/>
                <w:szCs w:val="10"/>
              </w:rPr>
              <w:t>Porcentaje</w:t>
            </w:r>
          </w:p>
        </w:tc>
        <w:tc>
          <w:tcPr>
            <w:tcW w:w="709" w:type="dxa"/>
          </w:tcPr>
          <w:p w14:paraId="0E5577B6" w14:textId="77777777" w:rsidR="00A03BB5" w:rsidRPr="003B4EE9" w:rsidRDefault="00000000" w:rsidP="00652DEA">
            <w:pPr>
              <w:pStyle w:val="pStyle"/>
            </w:pPr>
            <w:r w:rsidRPr="003B4EE9">
              <w:rPr>
                <w:rStyle w:val="rStyle"/>
                <w:sz w:val="10"/>
                <w:szCs w:val="10"/>
              </w:rPr>
              <w:t>1 Foro (Año 2026)</w:t>
            </w:r>
          </w:p>
        </w:tc>
        <w:tc>
          <w:tcPr>
            <w:tcW w:w="992" w:type="dxa"/>
          </w:tcPr>
          <w:p w14:paraId="7FDE3617" w14:textId="77777777" w:rsidR="00A03BB5" w:rsidRPr="003B4EE9" w:rsidRDefault="00000000" w:rsidP="00652DEA">
            <w:pPr>
              <w:pStyle w:val="pStyle"/>
            </w:pPr>
            <w:r w:rsidRPr="003B4EE9">
              <w:rPr>
                <w:rStyle w:val="rStyle"/>
                <w:sz w:val="10"/>
                <w:szCs w:val="10"/>
              </w:rPr>
              <w:t>100.00% - 100% (1 foro)</w:t>
            </w:r>
          </w:p>
        </w:tc>
        <w:tc>
          <w:tcPr>
            <w:tcW w:w="567" w:type="dxa"/>
          </w:tcPr>
          <w:p w14:paraId="0ACDFA4F" w14:textId="77777777" w:rsidR="00A03BB5" w:rsidRPr="003B4EE9" w:rsidRDefault="00000000" w:rsidP="00652DEA">
            <w:pPr>
              <w:pStyle w:val="pStyle"/>
            </w:pPr>
            <w:r w:rsidRPr="003B4EE9">
              <w:rPr>
                <w:rStyle w:val="rStyle"/>
                <w:sz w:val="10"/>
                <w:szCs w:val="10"/>
              </w:rPr>
              <w:t>Ascendente</w:t>
            </w:r>
          </w:p>
        </w:tc>
        <w:tc>
          <w:tcPr>
            <w:tcW w:w="709" w:type="dxa"/>
          </w:tcPr>
          <w:p w14:paraId="1B08562F" w14:textId="77777777" w:rsidR="00A03BB5" w:rsidRPr="003B4EE9" w:rsidRDefault="00A03BB5" w:rsidP="00652DEA">
            <w:pPr>
              <w:pStyle w:val="pStyle"/>
            </w:pPr>
          </w:p>
        </w:tc>
      </w:tr>
      <w:tr w:rsidR="003B4EE9" w:rsidRPr="003B4EE9" w14:paraId="7C69AAA8" w14:textId="77777777" w:rsidTr="003B4EE9">
        <w:tc>
          <w:tcPr>
            <w:tcW w:w="554" w:type="dxa"/>
            <w:vMerge/>
          </w:tcPr>
          <w:p w14:paraId="6C040DF3" w14:textId="77777777" w:rsidR="00A03BB5" w:rsidRPr="003B4EE9" w:rsidRDefault="00A03BB5" w:rsidP="00652DEA">
            <w:pPr>
              <w:spacing w:after="0" w:line="240" w:lineRule="auto"/>
            </w:pPr>
          </w:p>
        </w:tc>
        <w:tc>
          <w:tcPr>
            <w:tcW w:w="709" w:type="dxa"/>
          </w:tcPr>
          <w:p w14:paraId="72982041" w14:textId="77777777" w:rsidR="00A03BB5" w:rsidRPr="003B4EE9" w:rsidRDefault="00000000" w:rsidP="00652DEA">
            <w:pPr>
              <w:pStyle w:val="pStyle"/>
            </w:pPr>
            <w:r w:rsidRPr="003B4EE9">
              <w:rPr>
                <w:rStyle w:val="rStyle"/>
                <w:sz w:val="10"/>
                <w:szCs w:val="10"/>
              </w:rPr>
              <w:t>A-03</w:t>
            </w:r>
          </w:p>
        </w:tc>
        <w:tc>
          <w:tcPr>
            <w:tcW w:w="1559" w:type="dxa"/>
          </w:tcPr>
          <w:p w14:paraId="511A5CEA" w14:textId="77777777" w:rsidR="00A03BB5" w:rsidRPr="003B4EE9" w:rsidRDefault="00000000" w:rsidP="00652DEA">
            <w:pPr>
              <w:pStyle w:val="pStyle"/>
            </w:pPr>
            <w:r w:rsidRPr="003B4EE9">
              <w:rPr>
                <w:rStyle w:val="rStyle"/>
                <w:sz w:val="10"/>
                <w:szCs w:val="10"/>
              </w:rPr>
              <w:t>Presentación de la Agenda legislativa ciudadana para la actualización del marco jurídico estatal.</w:t>
            </w:r>
          </w:p>
        </w:tc>
        <w:tc>
          <w:tcPr>
            <w:tcW w:w="1276" w:type="dxa"/>
          </w:tcPr>
          <w:p w14:paraId="7B6B6E39" w14:textId="77777777" w:rsidR="00A03BB5" w:rsidRPr="003B4EE9" w:rsidRDefault="00000000" w:rsidP="00652DEA">
            <w:pPr>
              <w:pStyle w:val="pStyle"/>
            </w:pPr>
            <w:r w:rsidRPr="003B4EE9">
              <w:rPr>
                <w:rStyle w:val="rStyle"/>
                <w:sz w:val="10"/>
                <w:szCs w:val="10"/>
              </w:rPr>
              <w:t>Porcentaje de la presentación de la Agenda Legislativa Ciudadana presentada.</w:t>
            </w:r>
          </w:p>
        </w:tc>
        <w:tc>
          <w:tcPr>
            <w:tcW w:w="1559" w:type="dxa"/>
          </w:tcPr>
          <w:p w14:paraId="63706C27" w14:textId="77777777" w:rsidR="00A03BB5" w:rsidRPr="003B4EE9" w:rsidRDefault="00000000" w:rsidP="00652DEA">
            <w:pPr>
              <w:pStyle w:val="pStyle"/>
            </w:pPr>
            <w:r w:rsidRPr="003B4EE9">
              <w:rPr>
                <w:rStyle w:val="rStyle"/>
                <w:sz w:val="10"/>
                <w:szCs w:val="10"/>
              </w:rPr>
              <w:t>Permite conocer el porcentaje de Agendas Legislativas presentadas.</w:t>
            </w:r>
          </w:p>
        </w:tc>
        <w:tc>
          <w:tcPr>
            <w:tcW w:w="1418" w:type="dxa"/>
          </w:tcPr>
          <w:p w14:paraId="6AF2004A" w14:textId="77777777" w:rsidR="00A03BB5" w:rsidRPr="003B4EE9" w:rsidRDefault="00000000" w:rsidP="00652DEA">
            <w:pPr>
              <w:pStyle w:val="pStyle"/>
            </w:pPr>
            <w:r w:rsidRPr="003B4EE9">
              <w:rPr>
                <w:rStyle w:val="rStyle"/>
                <w:sz w:val="10"/>
                <w:szCs w:val="10"/>
              </w:rPr>
              <w:t>(Agendas Legislativa presentadas/ Agendas Legislativa  programadas) *100</w:t>
            </w:r>
          </w:p>
        </w:tc>
        <w:tc>
          <w:tcPr>
            <w:tcW w:w="1417" w:type="dxa"/>
          </w:tcPr>
          <w:p w14:paraId="6101F4D7" w14:textId="77777777" w:rsidR="00A03BB5" w:rsidRPr="003B4EE9" w:rsidRDefault="00000000" w:rsidP="00652DEA">
            <w:pPr>
              <w:pStyle w:val="pStyle"/>
            </w:pPr>
            <w:r w:rsidRPr="003B4EE9">
              <w:rPr>
                <w:rStyle w:val="rStyle"/>
                <w:sz w:val="10"/>
                <w:szCs w:val="10"/>
              </w:rPr>
              <w:t>Número de Agendas Legislativa Ciudadanas presentadas. - Número de Agendas Legislativa Ciudadana programadas</w:t>
            </w:r>
          </w:p>
        </w:tc>
        <w:tc>
          <w:tcPr>
            <w:tcW w:w="709" w:type="dxa"/>
          </w:tcPr>
          <w:p w14:paraId="231AD3EB" w14:textId="77777777" w:rsidR="00A03BB5" w:rsidRPr="003B4EE9" w:rsidRDefault="00000000" w:rsidP="00652DEA">
            <w:pPr>
              <w:pStyle w:val="pStyle"/>
            </w:pPr>
            <w:r w:rsidRPr="003B4EE9">
              <w:rPr>
                <w:rStyle w:val="rStyle"/>
                <w:sz w:val="10"/>
                <w:szCs w:val="10"/>
              </w:rPr>
              <w:t>Gestión-Eficiencia-Anual</w:t>
            </w:r>
          </w:p>
        </w:tc>
        <w:tc>
          <w:tcPr>
            <w:tcW w:w="709" w:type="dxa"/>
          </w:tcPr>
          <w:p w14:paraId="5740A2DB" w14:textId="77777777" w:rsidR="00A03BB5" w:rsidRPr="003B4EE9" w:rsidRDefault="00000000" w:rsidP="00652DEA">
            <w:pPr>
              <w:pStyle w:val="pStyle"/>
            </w:pPr>
            <w:r w:rsidRPr="003B4EE9">
              <w:rPr>
                <w:rStyle w:val="rStyle"/>
                <w:sz w:val="10"/>
                <w:szCs w:val="10"/>
              </w:rPr>
              <w:t>Porcentaje</w:t>
            </w:r>
          </w:p>
        </w:tc>
        <w:tc>
          <w:tcPr>
            <w:tcW w:w="709" w:type="dxa"/>
          </w:tcPr>
          <w:p w14:paraId="65B48625" w14:textId="77777777" w:rsidR="00A03BB5" w:rsidRPr="003B4EE9" w:rsidRDefault="00000000" w:rsidP="00652DEA">
            <w:pPr>
              <w:pStyle w:val="pStyle"/>
            </w:pPr>
            <w:r w:rsidRPr="003B4EE9">
              <w:rPr>
                <w:rStyle w:val="rStyle"/>
                <w:sz w:val="10"/>
                <w:szCs w:val="10"/>
              </w:rPr>
              <w:t>1 Agenda (Año 2026)</w:t>
            </w:r>
          </w:p>
        </w:tc>
        <w:tc>
          <w:tcPr>
            <w:tcW w:w="992" w:type="dxa"/>
          </w:tcPr>
          <w:p w14:paraId="598B2A6F" w14:textId="77777777" w:rsidR="00A03BB5" w:rsidRPr="003B4EE9" w:rsidRDefault="00000000" w:rsidP="00652DEA">
            <w:pPr>
              <w:pStyle w:val="pStyle"/>
            </w:pPr>
            <w:r w:rsidRPr="003B4EE9">
              <w:rPr>
                <w:rStyle w:val="rStyle"/>
                <w:sz w:val="10"/>
                <w:szCs w:val="10"/>
              </w:rPr>
              <w:t>100.00% - 100% (1 agenda)</w:t>
            </w:r>
          </w:p>
        </w:tc>
        <w:tc>
          <w:tcPr>
            <w:tcW w:w="567" w:type="dxa"/>
          </w:tcPr>
          <w:p w14:paraId="4AE7BADE" w14:textId="77777777" w:rsidR="00A03BB5" w:rsidRPr="003B4EE9" w:rsidRDefault="00000000" w:rsidP="00652DEA">
            <w:pPr>
              <w:pStyle w:val="pStyle"/>
            </w:pPr>
            <w:r w:rsidRPr="003B4EE9">
              <w:rPr>
                <w:rStyle w:val="rStyle"/>
                <w:sz w:val="10"/>
                <w:szCs w:val="10"/>
              </w:rPr>
              <w:t>Ascendente</w:t>
            </w:r>
          </w:p>
        </w:tc>
        <w:tc>
          <w:tcPr>
            <w:tcW w:w="709" w:type="dxa"/>
          </w:tcPr>
          <w:p w14:paraId="36F8A89F" w14:textId="77777777" w:rsidR="00A03BB5" w:rsidRPr="003B4EE9" w:rsidRDefault="00A03BB5" w:rsidP="00652DEA">
            <w:pPr>
              <w:pStyle w:val="pStyle"/>
            </w:pPr>
          </w:p>
        </w:tc>
      </w:tr>
      <w:tr w:rsidR="003B4EE9" w:rsidRPr="003B4EE9" w14:paraId="0602516A" w14:textId="77777777" w:rsidTr="003B4EE9">
        <w:tc>
          <w:tcPr>
            <w:tcW w:w="554" w:type="dxa"/>
            <w:vMerge/>
          </w:tcPr>
          <w:p w14:paraId="7CC4F97F" w14:textId="77777777" w:rsidR="00A03BB5" w:rsidRPr="003B4EE9" w:rsidRDefault="00A03BB5" w:rsidP="00652DEA">
            <w:pPr>
              <w:spacing w:after="0" w:line="240" w:lineRule="auto"/>
            </w:pPr>
          </w:p>
        </w:tc>
        <w:tc>
          <w:tcPr>
            <w:tcW w:w="709" w:type="dxa"/>
          </w:tcPr>
          <w:p w14:paraId="2BA470C1" w14:textId="77777777" w:rsidR="00A03BB5" w:rsidRPr="003B4EE9" w:rsidRDefault="00000000" w:rsidP="00652DEA">
            <w:pPr>
              <w:pStyle w:val="pStyle"/>
            </w:pPr>
            <w:r w:rsidRPr="003B4EE9">
              <w:rPr>
                <w:rStyle w:val="rStyle"/>
                <w:sz w:val="10"/>
                <w:szCs w:val="10"/>
              </w:rPr>
              <w:t>A-04</w:t>
            </w:r>
          </w:p>
        </w:tc>
        <w:tc>
          <w:tcPr>
            <w:tcW w:w="1559" w:type="dxa"/>
          </w:tcPr>
          <w:p w14:paraId="5E865A14" w14:textId="77777777" w:rsidR="00A03BB5" w:rsidRPr="003B4EE9" w:rsidRDefault="00000000" w:rsidP="00652DEA">
            <w:pPr>
              <w:pStyle w:val="pStyle"/>
            </w:pPr>
            <w:r w:rsidRPr="003B4EE9">
              <w:rPr>
                <w:rStyle w:val="rStyle"/>
                <w:sz w:val="10"/>
                <w:szCs w:val="10"/>
              </w:rPr>
              <w:t>Realización de actividades administrativas sustantivas para la operación del Consejo.</w:t>
            </w:r>
          </w:p>
        </w:tc>
        <w:tc>
          <w:tcPr>
            <w:tcW w:w="1276" w:type="dxa"/>
          </w:tcPr>
          <w:p w14:paraId="633A936B" w14:textId="77777777" w:rsidR="00A03BB5" w:rsidRPr="003B4EE9" w:rsidRDefault="00000000" w:rsidP="00652DEA">
            <w:pPr>
              <w:pStyle w:val="pStyle"/>
            </w:pPr>
            <w:r w:rsidRPr="003B4EE9">
              <w:rPr>
                <w:rStyle w:val="rStyle"/>
                <w:sz w:val="10"/>
                <w:szCs w:val="10"/>
              </w:rPr>
              <w:t>Porcentaje de actividades administrativas realizadas para operación del Consejo.</w:t>
            </w:r>
          </w:p>
        </w:tc>
        <w:tc>
          <w:tcPr>
            <w:tcW w:w="1559" w:type="dxa"/>
          </w:tcPr>
          <w:p w14:paraId="59366E20" w14:textId="77777777" w:rsidR="00A03BB5" w:rsidRPr="003B4EE9" w:rsidRDefault="00000000" w:rsidP="00652DEA">
            <w:pPr>
              <w:pStyle w:val="pStyle"/>
            </w:pPr>
            <w:r w:rsidRPr="003B4EE9">
              <w:rPr>
                <w:rStyle w:val="rStyle"/>
                <w:sz w:val="10"/>
                <w:szCs w:val="10"/>
              </w:rPr>
              <w:t>Permite conocer el porcentaje de actividades administrativa realizadas contra las programadas.</w:t>
            </w:r>
          </w:p>
        </w:tc>
        <w:tc>
          <w:tcPr>
            <w:tcW w:w="1418" w:type="dxa"/>
          </w:tcPr>
          <w:p w14:paraId="182B9DF0" w14:textId="77777777" w:rsidR="00A03BB5" w:rsidRPr="003B4EE9" w:rsidRDefault="00000000" w:rsidP="00652DEA">
            <w:pPr>
              <w:pStyle w:val="pStyle"/>
            </w:pPr>
            <w:r w:rsidRPr="003B4EE9">
              <w:rPr>
                <w:rStyle w:val="rStyle"/>
                <w:sz w:val="10"/>
                <w:szCs w:val="10"/>
              </w:rPr>
              <w:t>(Actividades Administrativas realizadas/Actividades administrativas programadas) *100</w:t>
            </w:r>
          </w:p>
        </w:tc>
        <w:tc>
          <w:tcPr>
            <w:tcW w:w="1417" w:type="dxa"/>
          </w:tcPr>
          <w:p w14:paraId="5C56D1A2" w14:textId="77777777" w:rsidR="00A03BB5" w:rsidRPr="003B4EE9" w:rsidRDefault="00000000" w:rsidP="00652DEA">
            <w:pPr>
              <w:pStyle w:val="pStyle"/>
            </w:pPr>
            <w:r w:rsidRPr="003B4EE9">
              <w:rPr>
                <w:rStyle w:val="rStyle"/>
                <w:sz w:val="10"/>
                <w:szCs w:val="10"/>
              </w:rPr>
              <w:t>- Actividades Administrativas sustantivas realizadas. - Actividades administrativas sustantivas programadas</w:t>
            </w:r>
          </w:p>
        </w:tc>
        <w:tc>
          <w:tcPr>
            <w:tcW w:w="709" w:type="dxa"/>
          </w:tcPr>
          <w:p w14:paraId="09B51EB4" w14:textId="77777777" w:rsidR="00A03BB5" w:rsidRPr="003B4EE9" w:rsidRDefault="00000000" w:rsidP="00652DEA">
            <w:pPr>
              <w:pStyle w:val="pStyle"/>
            </w:pPr>
            <w:r w:rsidRPr="003B4EE9">
              <w:rPr>
                <w:rStyle w:val="rStyle"/>
                <w:sz w:val="10"/>
                <w:szCs w:val="10"/>
              </w:rPr>
              <w:t>Gestión-Eficiencia-Trimestral</w:t>
            </w:r>
          </w:p>
        </w:tc>
        <w:tc>
          <w:tcPr>
            <w:tcW w:w="709" w:type="dxa"/>
          </w:tcPr>
          <w:p w14:paraId="0467939F" w14:textId="77777777" w:rsidR="00A03BB5" w:rsidRPr="003B4EE9" w:rsidRDefault="00000000" w:rsidP="00652DEA">
            <w:pPr>
              <w:pStyle w:val="pStyle"/>
            </w:pPr>
            <w:r w:rsidRPr="003B4EE9">
              <w:rPr>
                <w:rStyle w:val="rStyle"/>
                <w:sz w:val="10"/>
                <w:szCs w:val="10"/>
              </w:rPr>
              <w:t>Porcentaje</w:t>
            </w:r>
          </w:p>
        </w:tc>
        <w:tc>
          <w:tcPr>
            <w:tcW w:w="709" w:type="dxa"/>
          </w:tcPr>
          <w:p w14:paraId="1496DF08" w14:textId="77777777" w:rsidR="00A03BB5" w:rsidRPr="003B4EE9" w:rsidRDefault="00000000" w:rsidP="00652DEA">
            <w:pPr>
              <w:pStyle w:val="pStyle"/>
            </w:pPr>
            <w:r w:rsidRPr="003B4EE9">
              <w:rPr>
                <w:rStyle w:val="rStyle"/>
                <w:sz w:val="10"/>
                <w:szCs w:val="10"/>
              </w:rPr>
              <w:t>40 Actividades (Año 2026)</w:t>
            </w:r>
          </w:p>
        </w:tc>
        <w:tc>
          <w:tcPr>
            <w:tcW w:w="992" w:type="dxa"/>
          </w:tcPr>
          <w:p w14:paraId="7AF6E615" w14:textId="77777777" w:rsidR="00A03BB5" w:rsidRPr="003B4EE9" w:rsidRDefault="00000000" w:rsidP="00652DEA">
            <w:pPr>
              <w:pStyle w:val="pStyle"/>
            </w:pPr>
            <w:r w:rsidRPr="003B4EE9">
              <w:rPr>
                <w:rStyle w:val="rStyle"/>
                <w:sz w:val="10"/>
                <w:szCs w:val="10"/>
              </w:rPr>
              <w:t>100.00% - 100% (40 actividades)</w:t>
            </w:r>
          </w:p>
        </w:tc>
        <w:tc>
          <w:tcPr>
            <w:tcW w:w="567" w:type="dxa"/>
          </w:tcPr>
          <w:p w14:paraId="6CE5ABF6" w14:textId="77777777" w:rsidR="00A03BB5" w:rsidRPr="003B4EE9" w:rsidRDefault="00000000" w:rsidP="00652DEA">
            <w:pPr>
              <w:pStyle w:val="pStyle"/>
            </w:pPr>
            <w:r w:rsidRPr="003B4EE9">
              <w:rPr>
                <w:rStyle w:val="rStyle"/>
                <w:sz w:val="10"/>
                <w:szCs w:val="10"/>
              </w:rPr>
              <w:t>Ascendente</w:t>
            </w:r>
          </w:p>
        </w:tc>
        <w:tc>
          <w:tcPr>
            <w:tcW w:w="709" w:type="dxa"/>
          </w:tcPr>
          <w:p w14:paraId="4202F1C8" w14:textId="77777777" w:rsidR="00A03BB5" w:rsidRPr="003B4EE9" w:rsidRDefault="00A03BB5" w:rsidP="00652DEA">
            <w:pPr>
              <w:pStyle w:val="pStyle"/>
            </w:pPr>
          </w:p>
        </w:tc>
      </w:tr>
      <w:tr w:rsidR="003B4EE9" w:rsidRPr="003B4EE9" w14:paraId="3086983B" w14:textId="77777777" w:rsidTr="003B4EE9">
        <w:tc>
          <w:tcPr>
            <w:tcW w:w="554" w:type="dxa"/>
            <w:vMerge/>
          </w:tcPr>
          <w:p w14:paraId="21F9F520" w14:textId="77777777" w:rsidR="00A03BB5" w:rsidRPr="003B4EE9" w:rsidRDefault="00A03BB5" w:rsidP="00652DEA">
            <w:pPr>
              <w:spacing w:after="0" w:line="240" w:lineRule="auto"/>
            </w:pPr>
          </w:p>
        </w:tc>
        <w:tc>
          <w:tcPr>
            <w:tcW w:w="709" w:type="dxa"/>
          </w:tcPr>
          <w:p w14:paraId="0D3D8726" w14:textId="77777777" w:rsidR="00A03BB5" w:rsidRPr="003B4EE9" w:rsidRDefault="00000000" w:rsidP="00652DEA">
            <w:pPr>
              <w:pStyle w:val="pStyle"/>
            </w:pPr>
            <w:r w:rsidRPr="003B4EE9">
              <w:rPr>
                <w:rStyle w:val="rStyle"/>
                <w:sz w:val="10"/>
                <w:szCs w:val="10"/>
              </w:rPr>
              <w:t>A-05</w:t>
            </w:r>
          </w:p>
        </w:tc>
        <w:tc>
          <w:tcPr>
            <w:tcW w:w="1559" w:type="dxa"/>
          </w:tcPr>
          <w:p w14:paraId="0C766AF7" w14:textId="77777777" w:rsidR="00A03BB5" w:rsidRPr="003B4EE9" w:rsidRDefault="00000000" w:rsidP="00652DEA">
            <w:pPr>
              <w:pStyle w:val="pStyle"/>
            </w:pPr>
            <w:r w:rsidRPr="003B4EE9">
              <w:rPr>
                <w:rStyle w:val="rStyle"/>
                <w:sz w:val="10"/>
                <w:szCs w:val="10"/>
              </w:rPr>
              <w:t>Levantamiento de encuesta de percepción sobre el avance de resultado en actividades de la Administración Pública Estatal.</w:t>
            </w:r>
          </w:p>
        </w:tc>
        <w:tc>
          <w:tcPr>
            <w:tcW w:w="1276" w:type="dxa"/>
          </w:tcPr>
          <w:p w14:paraId="35F23503" w14:textId="77777777" w:rsidR="00A03BB5" w:rsidRPr="003B4EE9" w:rsidRDefault="00000000" w:rsidP="00652DEA">
            <w:pPr>
              <w:pStyle w:val="pStyle"/>
            </w:pPr>
            <w:r w:rsidRPr="003B4EE9">
              <w:rPr>
                <w:rStyle w:val="rStyle"/>
                <w:sz w:val="10"/>
                <w:szCs w:val="10"/>
              </w:rPr>
              <w:t>Porcentaje de encuestas de percepción levantadas.</w:t>
            </w:r>
          </w:p>
        </w:tc>
        <w:tc>
          <w:tcPr>
            <w:tcW w:w="1559" w:type="dxa"/>
          </w:tcPr>
          <w:p w14:paraId="27E87F2B" w14:textId="77777777" w:rsidR="00A03BB5" w:rsidRPr="003B4EE9" w:rsidRDefault="00000000" w:rsidP="00652DEA">
            <w:pPr>
              <w:pStyle w:val="pStyle"/>
            </w:pPr>
            <w:r w:rsidRPr="003B4EE9">
              <w:rPr>
                <w:rStyle w:val="rStyle"/>
                <w:sz w:val="10"/>
                <w:szCs w:val="10"/>
              </w:rPr>
              <w:t>Permite conocer el porcentaje de encuestas de percepción levantadas contra las programadas.</w:t>
            </w:r>
          </w:p>
        </w:tc>
        <w:tc>
          <w:tcPr>
            <w:tcW w:w="1418" w:type="dxa"/>
          </w:tcPr>
          <w:p w14:paraId="1D636E9D" w14:textId="77777777" w:rsidR="00A03BB5" w:rsidRPr="003B4EE9" w:rsidRDefault="00000000" w:rsidP="00652DEA">
            <w:pPr>
              <w:pStyle w:val="pStyle"/>
            </w:pPr>
            <w:r w:rsidRPr="003B4EE9">
              <w:rPr>
                <w:rStyle w:val="rStyle"/>
                <w:sz w:val="10"/>
                <w:szCs w:val="10"/>
              </w:rPr>
              <w:t>(Número de encuestas de percepción levantadas / número de encuestas de percepción programadas) *100.</w:t>
            </w:r>
          </w:p>
        </w:tc>
        <w:tc>
          <w:tcPr>
            <w:tcW w:w="1417" w:type="dxa"/>
          </w:tcPr>
          <w:p w14:paraId="0A973649" w14:textId="77777777" w:rsidR="00A03BB5" w:rsidRPr="003B4EE9" w:rsidRDefault="00000000" w:rsidP="00652DEA">
            <w:pPr>
              <w:pStyle w:val="pStyle"/>
            </w:pPr>
            <w:r w:rsidRPr="003B4EE9">
              <w:rPr>
                <w:rStyle w:val="rStyle"/>
                <w:sz w:val="10"/>
                <w:szCs w:val="10"/>
              </w:rPr>
              <w:t>-  Número de encuestas de percepción levantadas.  -  número de encuestas de percepción programadas) *100.</w:t>
            </w:r>
          </w:p>
        </w:tc>
        <w:tc>
          <w:tcPr>
            <w:tcW w:w="709" w:type="dxa"/>
          </w:tcPr>
          <w:p w14:paraId="660A394D" w14:textId="77777777" w:rsidR="00A03BB5" w:rsidRPr="003B4EE9" w:rsidRDefault="00000000" w:rsidP="00652DEA">
            <w:pPr>
              <w:pStyle w:val="pStyle"/>
            </w:pPr>
            <w:r w:rsidRPr="003B4EE9">
              <w:rPr>
                <w:rStyle w:val="rStyle"/>
                <w:sz w:val="10"/>
                <w:szCs w:val="10"/>
              </w:rPr>
              <w:t>Gestión-Eficacia-Trimestral</w:t>
            </w:r>
          </w:p>
        </w:tc>
        <w:tc>
          <w:tcPr>
            <w:tcW w:w="709" w:type="dxa"/>
          </w:tcPr>
          <w:p w14:paraId="31453450" w14:textId="77777777" w:rsidR="00A03BB5" w:rsidRPr="003B4EE9" w:rsidRDefault="00000000" w:rsidP="00652DEA">
            <w:pPr>
              <w:pStyle w:val="pStyle"/>
            </w:pPr>
            <w:r w:rsidRPr="003B4EE9">
              <w:rPr>
                <w:rStyle w:val="rStyle"/>
                <w:sz w:val="10"/>
                <w:szCs w:val="10"/>
              </w:rPr>
              <w:t>Porcentaje</w:t>
            </w:r>
          </w:p>
        </w:tc>
        <w:tc>
          <w:tcPr>
            <w:tcW w:w="709" w:type="dxa"/>
          </w:tcPr>
          <w:p w14:paraId="46F4A5C6" w14:textId="77777777" w:rsidR="00A03BB5" w:rsidRPr="003B4EE9" w:rsidRDefault="00000000" w:rsidP="00652DEA">
            <w:pPr>
              <w:pStyle w:val="pStyle"/>
            </w:pPr>
            <w:r w:rsidRPr="003B4EE9">
              <w:rPr>
                <w:rStyle w:val="rStyle"/>
                <w:sz w:val="10"/>
                <w:szCs w:val="10"/>
              </w:rPr>
              <w:t>1 Encuesta de percepción (Año 2026)</w:t>
            </w:r>
          </w:p>
        </w:tc>
        <w:tc>
          <w:tcPr>
            <w:tcW w:w="992" w:type="dxa"/>
          </w:tcPr>
          <w:p w14:paraId="32886610" w14:textId="77777777" w:rsidR="00A03BB5" w:rsidRPr="003B4EE9" w:rsidRDefault="00000000" w:rsidP="00652DEA">
            <w:pPr>
              <w:pStyle w:val="pStyle"/>
            </w:pPr>
            <w:r w:rsidRPr="003B4EE9">
              <w:rPr>
                <w:rStyle w:val="rStyle"/>
                <w:sz w:val="10"/>
                <w:szCs w:val="10"/>
              </w:rPr>
              <w:t>100.00% - 100% (1 encuesta de percepción)</w:t>
            </w:r>
          </w:p>
        </w:tc>
        <w:tc>
          <w:tcPr>
            <w:tcW w:w="567" w:type="dxa"/>
          </w:tcPr>
          <w:p w14:paraId="35C03214" w14:textId="77777777" w:rsidR="00A03BB5" w:rsidRPr="003B4EE9" w:rsidRDefault="00000000" w:rsidP="00652DEA">
            <w:pPr>
              <w:pStyle w:val="pStyle"/>
            </w:pPr>
            <w:r w:rsidRPr="003B4EE9">
              <w:rPr>
                <w:rStyle w:val="rStyle"/>
                <w:sz w:val="10"/>
                <w:szCs w:val="10"/>
              </w:rPr>
              <w:t>Ascendente</w:t>
            </w:r>
          </w:p>
        </w:tc>
        <w:tc>
          <w:tcPr>
            <w:tcW w:w="709" w:type="dxa"/>
          </w:tcPr>
          <w:p w14:paraId="294E00EF" w14:textId="77777777" w:rsidR="00A03BB5" w:rsidRPr="003B4EE9" w:rsidRDefault="00A03BB5" w:rsidP="00652DEA">
            <w:pPr>
              <w:pStyle w:val="pStyle"/>
            </w:pPr>
          </w:p>
        </w:tc>
      </w:tr>
    </w:tbl>
    <w:p w14:paraId="0ABC4D40"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74"/>
        <w:gridCol w:w="7766"/>
      </w:tblGrid>
      <w:tr w:rsidR="00A03BB5" w:rsidRPr="00F75BA5" w14:paraId="46A4817A" w14:textId="77777777">
        <w:trPr>
          <w:tblHeader/>
        </w:trPr>
        <w:tc>
          <w:tcPr>
            <w:tcW w:w="6000" w:type="dxa"/>
          </w:tcPr>
          <w:p w14:paraId="74EC4F09" w14:textId="77777777" w:rsidR="00A03BB5" w:rsidRPr="00F75BA5" w:rsidRDefault="00000000" w:rsidP="00652DEA">
            <w:pPr>
              <w:pStyle w:val="pStyle"/>
              <w:rPr>
                <w:sz w:val="16"/>
                <w:szCs w:val="16"/>
              </w:rPr>
            </w:pPr>
            <w:r w:rsidRPr="00F75BA5">
              <w:rPr>
                <w:rStyle w:val="tStyle"/>
                <w:sz w:val="16"/>
                <w:szCs w:val="16"/>
              </w:rPr>
              <w:t>Identificación del Programa Presupuestario:</w:t>
            </w:r>
          </w:p>
        </w:tc>
        <w:tc>
          <w:tcPr>
            <w:tcW w:w="11000" w:type="dxa"/>
          </w:tcPr>
          <w:p w14:paraId="28A114B7" w14:textId="77777777" w:rsidR="00A03BB5" w:rsidRPr="00F75BA5" w:rsidRDefault="00000000" w:rsidP="00652DEA">
            <w:pPr>
              <w:pStyle w:val="pStyle"/>
              <w:rPr>
                <w:sz w:val="16"/>
                <w:szCs w:val="16"/>
              </w:rPr>
            </w:pPr>
            <w:r w:rsidRPr="00F75BA5">
              <w:rPr>
                <w:rStyle w:val="tStyle"/>
                <w:sz w:val="16"/>
                <w:szCs w:val="16"/>
              </w:rPr>
              <w:t>22-E-ADULTOS MAYORES.</w:t>
            </w:r>
          </w:p>
        </w:tc>
      </w:tr>
      <w:tr w:rsidR="00A03BB5" w:rsidRPr="00F75BA5" w14:paraId="17DD0747" w14:textId="77777777">
        <w:trPr>
          <w:tblHeader/>
        </w:trPr>
        <w:tc>
          <w:tcPr>
            <w:tcW w:w="6000" w:type="dxa"/>
          </w:tcPr>
          <w:p w14:paraId="30080CB9" w14:textId="77777777" w:rsidR="00A03BB5" w:rsidRPr="00F75BA5" w:rsidRDefault="00000000" w:rsidP="00652DEA">
            <w:pPr>
              <w:pStyle w:val="pStyle"/>
              <w:rPr>
                <w:sz w:val="16"/>
                <w:szCs w:val="16"/>
              </w:rPr>
            </w:pPr>
            <w:r w:rsidRPr="00F75BA5">
              <w:rPr>
                <w:rStyle w:val="tStyle"/>
                <w:sz w:val="16"/>
                <w:szCs w:val="16"/>
              </w:rPr>
              <w:t>Dependencia/Organismo:</w:t>
            </w:r>
          </w:p>
        </w:tc>
        <w:tc>
          <w:tcPr>
            <w:tcW w:w="11000" w:type="dxa"/>
          </w:tcPr>
          <w:p w14:paraId="3FDCE229" w14:textId="77777777" w:rsidR="00A03BB5" w:rsidRPr="00F75BA5" w:rsidRDefault="00000000" w:rsidP="00652DEA">
            <w:pPr>
              <w:pStyle w:val="pStyle"/>
              <w:rPr>
                <w:sz w:val="16"/>
                <w:szCs w:val="16"/>
              </w:rPr>
            </w:pPr>
            <w:r w:rsidRPr="00F75BA5">
              <w:rPr>
                <w:rStyle w:val="tStyle"/>
                <w:sz w:val="16"/>
                <w:szCs w:val="16"/>
              </w:rPr>
              <w:t>040105005-INSTITUTO PARA LA ATENCIÓN DE LOS ADULTOS MAYORES</w:t>
            </w:r>
          </w:p>
        </w:tc>
      </w:tr>
      <w:tr w:rsidR="00A03BB5" w:rsidRPr="00F75BA5" w14:paraId="3B509807" w14:textId="77777777">
        <w:trPr>
          <w:tblHeader/>
        </w:trPr>
        <w:tc>
          <w:tcPr>
            <w:tcW w:w="6000" w:type="dxa"/>
          </w:tcPr>
          <w:p w14:paraId="156CF41B" w14:textId="77777777" w:rsidR="00A03BB5" w:rsidRPr="00F75BA5" w:rsidRDefault="00000000" w:rsidP="00652DEA">
            <w:pPr>
              <w:pStyle w:val="pStyle"/>
              <w:rPr>
                <w:sz w:val="16"/>
                <w:szCs w:val="16"/>
              </w:rPr>
            </w:pPr>
            <w:r w:rsidRPr="00F75BA5">
              <w:rPr>
                <w:rStyle w:val="tStyle"/>
                <w:sz w:val="16"/>
                <w:szCs w:val="16"/>
              </w:rPr>
              <w:t>Objetivo de Desarrollo Sostenible:</w:t>
            </w:r>
          </w:p>
        </w:tc>
        <w:tc>
          <w:tcPr>
            <w:tcW w:w="11000" w:type="dxa"/>
          </w:tcPr>
          <w:p w14:paraId="0FDD63F6" w14:textId="77777777" w:rsidR="00A03BB5" w:rsidRPr="00F75BA5" w:rsidRDefault="00000000" w:rsidP="00652DEA">
            <w:pPr>
              <w:pStyle w:val="pStyle"/>
              <w:rPr>
                <w:sz w:val="16"/>
                <w:szCs w:val="16"/>
              </w:rPr>
            </w:pPr>
            <w:r w:rsidRPr="00F75BA5">
              <w:rPr>
                <w:rStyle w:val="tStyle"/>
                <w:sz w:val="16"/>
                <w:szCs w:val="16"/>
              </w:rPr>
              <w:t>1-PONER FIN A LA POBREZA EN TODAS SUS FORMAS EN TODO EL MUNDO</w:t>
            </w:r>
          </w:p>
        </w:tc>
      </w:tr>
      <w:tr w:rsidR="00A03BB5" w:rsidRPr="00F75BA5" w14:paraId="484C4E9E" w14:textId="77777777">
        <w:trPr>
          <w:tblHeader/>
        </w:trPr>
        <w:tc>
          <w:tcPr>
            <w:tcW w:w="6000" w:type="dxa"/>
          </w:tcPr>
          <w:p w14:paraId="1DE51F35" w14:textId="77777777" w:rsidR="00A03BB5" w:rsidRPr="00F75BA5" w:rsidRDefault="00000000" w:rsidP="00652DEA">
            <w:pPr>
              <w:pStyle w:val="pStyle"/>
              <w:rPr>
                <w:sz w:val="16"/>
                <w:szCs w:val="16"/>
              </w:rPr>
            </w:pPr>
            <w:r w:rsidRPr="00F75BA5">
              <w:rPr>
                <w:rStyle w:val="tStyle"/>
                <w:sz w:val="16"/>
                <w:szCs w:val="16"/>
              </w:rPr>
              <w:t>Eje del Plan Nacional de Desarrollo:</w:t>
            </w:r>
          </w:p>
        </w:tc>
        <w:tc>
          <w:tcPr>
            <w:tcW w:w="11000" w:type="dxa"/>
          </w:tcPr>
          <w:p w14:paraId="79EB05D9" w14:textId="77777777" w:rsidR="00A03BB5" w:rsidRPr="00F75BA5" w:rsidRDefault="00000000" w:rsidP="00652DEA">
            <w:pPr>
              <w:pStyle w:val="pStyle"/>
              <w:rPr>
                <w:sz w:val="16"/>
                <w:szCs w:val="16"/>
              </w:rPr>
            </w:pPr>
            <w:r w:rsidRPr="00F75BA5">
              <w:rPr>
                <w:rStyle w:val="tStyle"/>
                <w:sz w:val="16"/>
                <w:szCs w:val="16"/>
              </w:rPr>
              <w:t>2-DESARROLLO CON BIENESTAR Y HUMANISMO</w:t>
            </w:r>
          </w:p>
        </w:tc>
      </w:tr>
      <w:tr w:rsidR="00A03BB5" w:rsidRPr="00F75BA5" w14:paraId="71C9EDB3" w14:textId="77777777">
        <w:trPr>
          <w:tblHeader/>
        </w:trPr>
        <w:tc>
          <w:tcPr>
            <w:tcW w:w="6000" w:type="dxa"/>
          </w:tcPr>
          <w:p w14:paraId="3270D5BF" w14:textId="77777777" w:rsidR="00A03BB5" w:rsidRPr="00F75BA5" w:rsidRDefault="00000000" w:rsidP="00652DEA">
            <w:pPr>
              <w:pStyle w:val="pStyle"/>
              <w:rPr>
                <w:sz w:val="16"/>
                <w:szCs w:val="16"/>
              </w:rPr>
            </w:pPr>
            <w:r w:rsidRPr="00F75BA5">
              <w:rPr>
                <w:rStyle w:val="tStyle"/>
                <w:sz w:val="16"/>
                <w:szCs w:val="16"/>
              </w:rPr>
              <w:t>Eje del Plan Estatal de Desarrollo:</w:t>
            </w:r>
          </w:p>
        </w:tc>
        <w:tc>
          <w:tcPr>
            <w:tcW w:w="11000" w:type="dxa"/>
          </w:tcPr>
          <w:p w14:paraId="2DC4CBC4" w14:textId="77777777" w:rsidR="00A03BB5" w:rsidRPr="00F75BA5" w:rsidRDefault="00000000" w:rsidP="00652DEA">
            <w:pPr>
              <w:pStyle w:val="pStyle"/>
              <w:rPr>
                <w:sz w:val="16"/>
                <w:szCs w:val="16"/>
              </w:rPr>
            </w:pPr>
            <w:r w:rsidRPr="00F75BA5">
              <w:rPr>
                <w:rStyle w:val="tStyle"/>
                <w:sz w:val="16"/>
                <w:szCs w:val="16"/>
              </w:rPr>
              <w:t>01-BIENESTAR PARA TODAS Y TODOS</w:t>
            </w:r>
          </w:p>
        </w:tc>
      </w:tr>
      <w:tr w:rsidR="00A03BB5" w:rsidRPr="00F75BA5" w14:paraId="06D56FD6" w14:textId="77777777">
        <w:trPr>
          <w:tblHeader/>
        </w:trPr>
        <w:tc>
          <w:tcPr>
            <w:tcW w:w="6000" w:type="dxa"/>
          </w:tcPr>
          <w:p w14:paraId="6AB0E183" w14:textId="77777777" w:rsidR="00A03BB5" w:rsidRPr="00F75BA5" w:rsidRDefault="00000000" w:rsidP="00652DEA">
            <w:pPr>
              <w:pStyle w:val="pStyle"/>
              <w:rPr>
                <w:sz w:val="16"/>
                <w:szCs w:val="16"/>
              </w:rPr>
            </w:pPr>
            <w:r w:rsidRPr="00F75BA5">
              <w:rPr>
                <w:rStyle w:val="tStyle"/>
                <w:sz w:val="16"/>
                <w:szCs w:val="16"/>
              </w:rPr>
              <w:t>Programa Derivado del PED:</w:t>
            </w:r>
          </w:p>
        </w:tc>
        <w:tc>
          <w:tcPr>
            <w:tcW w:w="11000" w:type="dxa"/>
          </w:tcPr>
          <w:p w14:paraId="1EC8579A" w14:textId="77777777" w:rsidR="00A03BB5" w:rsidRPr="00F75BA5" w:rsidRDefault="00000000" w:rsidP="00652DEA">
            <w:pPr>
              <w:pStyle w:val="pStyle"/>
              <w:rPr>
                <w:sz w:val="16"/>
                <w:szCs w:val="16"/>
              </w:rPr>
            </w:pPr>
            <w:r w:rsidRPr="00F75BA5">
              <w:rPr>
                <w:rStyle w:val="tStyle"/>
                <w:sz w:val="16"/>
                <w:szCs w:val="16"/>
              </w:rPr>
              <w:t>2-PROGRAMA SECTORIAL DE BIENESTAR, INCLUSIÓN SOCIAL Y MUJERES</w:t>
            </w:r>
          </w:p>
        </w:tc>
      </w:tr>
    </w:tbl>
    <w:p w14:paraId="453023C2" w14:textId="77777777" w:rsidR="00A03BB5" w:rsidRDefault="00A03BB5" w:rsidP="00652DEA">
      <w:pPr>
        <w:spacing w:after="0" w:line="240" w:lineRule="auto"/>
      </w:pPr>
    </w:p>
    <w:tbl>
      <w:tblPr>
        <w:tblW w:w="12887"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709"/>
        <w:gridCol w:w="1559"/>
        <w:gridCol w:w="1276"/>
        <w:gridCol w:w="1559"/>
        <w:gridCol w:w="1418"/>
        <w:gridCol w:w="1417"/>
        <w:gridCol w:w="709"/>
        <w:gridCol w:w="709"/>
        <w:gridCol w:w="709"/>
        <w:gridCol w:w="992"/>
        <w:gridCol w:w="567"/>
        <w:gridCol w:w="709"/>
      </w:tblGrid>
      <w:tr w:rsidR="00F75BA5" w14:paraId="35927778" w14:textId="77777777" w:rsidTr="00F75BA5">
        <w:trPr>
          <w:tblHeader/>
        </w:trPr>
        <w:tc>
          <w:tcPr>
            <w:tcW w:w="554" w:type="dxa"/>
            <w:vAlign w:val="center"/>
          </w:tcPr>
          <w:p w14:paraId="62D89A19" w14:textId="77777777" w:rsidR="00A03BB5" w:rsidRPr="00F75BA5" w:rsidRDefault="00A03BB5" w:rsidP="00652DEA">
            <w:pPr>
              <w:spacing w:after="0" w:line="240" w:lineRule="auto"/>
            </w:pPr>
          </w:p>
        </w:tc>
        <w:tc>
          <w:tcPr>
            <w:tcW w:w="709" w:type="dxa"/>
            <w:vAlign w:val="center"/>
          </w:tcPr>
          <w:p w14:paraId="2A9C9C02" w14:textId="77777777" w:rsidR="00A03BB5" w:rsidRPr="00F75BA5" w:rsidRDefault="00000000" w:rsidP="00652DEA">
            <w:pPr>
              <w:pStyle w:val="thpStyle"/>
            </w:pPr>
            <w:r w:rsidRPr="00F75BA5">
              <w:rPr>
                <w:rStyle w:val="thrStyle"/>
                <w:sz w:val="10"/>
                <w:szCs w:val="10"/>
              </w:rPr>
              <w:t>Clave</w:t>
            </w:r>
          </w:p>
        </w:tc>
        <w:tc>
          <w:tcPr>
            <w:tcW w:w="1559" w:type="dxa"/>
            <w:vAlign w:val="center"/>
          </w:tcPr>
          <w:p w14:paraId="5519B3EB" w14:textId="77777777" w:rsidR="00A03BB5" w:rsidRPr="00F75BA5" w:rsidRDefault="00000000" w:rsidP="00652DEA">
            <w:pPr>
              <w:pStyle w:val="thpStyle"/>
            </w:pPr>
            <w:r w:rsidRPr="00F75BA5">
              <w:rPr>
                <w:rStyle w:val="thrStyle"/>
                <w:sz w:val="10"/>
                <w:szCs w:val="10"/>
              </w:rPr>
              <w:t>Objetivo</w:t>
            </w:r>
          </w:p>
        </w:tc>
        <w:tc>
          <w:tcPr>
            <w:tcW w:w="1276" w:type="dxa"/>
            <w:vAlign w:val="center"/>
          </w:tcPr>
          <w:p w14:paraId="56182B3E" w14:textId="77777777" w:rsidR="00A03BB5" w:rsidRPr="00F75BA5" w:rsidRDefault="00000000" w:rsidP="00652DEA">
            <w:pPr>
              <w:pStyle w:val="thpStyle"/>
            </w:pPr>
            <w:r w:rsidRPr="00F75BA5">
              <w:rPr>
                <w:rStyle w:val="thrStyle"/>
                <w:sz w:val="10"/>
                <w:szCs w:val="10"/>
              </w:rPr>
              <w:t>Nombre del indicador</w:t>
            </w:r>
          </w:p>
        </w:tc>
        <w:tc>
          <w:tcPr>
            <w:tcW w:w="1559" w:type="dxa"/>
            <w:vAlign w:val="center"/>
          </w:tcPr>
          <w:p w14:paraId="783FC070" w14:textId="77777777" w:rsidR="00A03BB5" w:rsidRPr="00F75BA5" w:rsidRDefault="00000000" w:rsidP="00652DEA">
            <w:pPr>
              <w:pStyle w:val="thpStyle"/>
            </w:pPr>
            <w:r w:rsidRPr="00F75BA5">
              <w:rPr>
                <w:rStyle w:val="thrStyle"/>
                <w:sz w:val="10"/>
                <w:szCs w:val="10"/>
              </w:rPr>
              <w:t>Definición del indicador</w:t>
            </w:r>
          </w:p>
        </w:tc>
        <w:tc>
          <w:tcPr>
            <w:tcW w:w="1418" w:type="dxa"/>
            <w:vAlign w:val="center"/>
          </w:tcPr>
          <w:p w14:paraId="40C67D80" w14:textId="77777777" w:rsidR="00A03BB5" w:rsidRPr="00F75BA5" w:rsidRDefault="00000000" w:rsidP="00652DEA">
            <w:pPr>
              <w:pStyle w:val="thpStyle"/>
            </w:pPr>
            <w:r w:rsidRPr="00F75BA5">
              <w:rPr>
                <w:rStyle w:val="thrStyle"/>
                <w:sz w:val="10"/>
                <w:szCs w:val="10"/>
              </w:rPr>
              <w:t>Método de cálculo</w:t>
            </w:r>
          </w:p>
        </w:tc>
        <w:tc>
          <w:tcPr>
            <w:tcW w:w="1417" w:type="dxa"/>
            <w:vAlign w:val="center"/>
          </w:tcPr>
          <w:p w14:paraId="19C9783C" w14:textId="77777777" w:rsidR="00A03BB5" w:rsidRPr="00F75BA5" w:rsidRDefault="00000000" w:rsidP="00652DEA">
            <w:pPr>
              <w:pStyle w:val="thpStyle"/>
            </w:pPr>
            <w:r w:rsidRPr="00F75BA5">
              <w:rPr>
                <w:rStyle w:val="thrStyle"/>
                <w:sz w:val="10"/>
                <w:szCs w:val="10"/>
              </w:rPr>
              <w:t>Descripción de Variables</w:t>
            </w:r>
          </w:p>
        </w:tc>
        <w:tc>
          <w:tcPr>
            <w:tcW w:w="709" w:type="dxa"/>
            <w:vAlign w:val="center"/>
          </w:tcPr>
          <w:p w14:paraId="61165C61" w14:textId="77777777" w:rsidR="00A03BB5" w:rsidRPr="00F75BA5" w:rsidRDefault="00000000" w:rsidP="00652DEA">
            <w:pPr>
              <w:pStyle w:val="thpStyle"/>
            </w:pPr>
            <w:r w:rsidRPr="00F75BA5">
              <w:rPr>
                <w:rStyle w:val="thrStyle"/>
                <w:sz w:val="10"/>
                <w:szCs w:val="10"/>
              </w:rPr>
              <w:t>Tipo-dimensión-frecuencia</w:t>
            </w:r>
          </w:p>
        </w:tc>
        <w:tc>
          <w:tcPr>
            <w:tcW w:w="709" w:type="dxa"/>
            <w:vAlign w:val="center"/>
          </w:tcPr>
          <w:p w14:paraId="31E2D320" w14:textId="77777777" w:rsidR="00A03BB5" w:rsidRPr="00F75BA5" w:rsidRDefault="00000000" w:rsidP="00652DEA">
            <w:pPr>
              <w:pStyle w:val="thpStyle"/>
            </w:pPr>
            <w:r w:rsidRPr="00F75BA5">
              <w:rPr>
                <w:rStyle w:val="thrStyle"/>
                <w:sz w:val="10"/>
                <w:szCs w:val="10"/>
              </w:rPr>
              <w:t>Unidad de medida</w:t>
            </w:r>
          </w:p>
        </w:tc>
        <w:tc>
          <w:tcPr>
            <w:tcW w:w="709" w:type="dxa"/>
            <w:vAlign w:val="center"/>
          </w:tcPr>
          <w:p w14:paraId="65CA3CF4" w14:textId="77777777" w:rsidR="00A03BB5" w:rsidRPr="00F75BA5" w:rsidRDefault="00000000" w:rsidP="00652DEA">
            <w:pPr>
              <w:pStyle w:val="thpStyle"/>
            </w:pPr>
            <w:r w:rsidRPr="00F75BA5">
              <w:rPr>
                <w:rStyle w:val="thrStyle"/>
                <w:sz w:val="10"/>
                <w:szCs w:val="10"/>
              </w:rPr>
              <w:t>Línea base</w:t>
            </w:r>
          </w:p>
        </w:tc>
        <w:tc>
          <w:tcPr>
            <w:tcW w:w="992" w:type="dxa"/>
            <w:vAlign w:val="center"/>
          </w:tcPr>
          <w:p w14:paraId="1A913DAD" w14:textId="77777777" w:rsidR="00A03BB5" w:rsidRPr="00F75BA5" w:rsidRDefault="00000000" w:rsidP="00652DEA">
            <w:pPr>
              <w:pStyle w:val="thpStyle"/>
            </w:pPr>
            <w:r w:rsidRPr="00F75BA5">
              <w:rPr>
                <w:rStyle w:val="thrStyle"/>
                <w:sz w:val="10"/>
                <w:szCs w:val="10"/>
              </w:rPr>
              <w:t>Metas</w:t>
            </w:r>
          </w:p>
        </w:tc>
        <w:tc>
          <w:tcPr>
            <w:tcW w:w="567" w:type="dxa"/>
            <w:vAlign w:val="center"/>
          </w:tcPr>
          <w:p w14:paraId="50F7D1F0" w14:textId="77777777" w:rsidR="00A03BB5" w:rsidRPr="00F75BA5" w:rsidRDefault="00000000" w:rsidP="00652DEA">
            <w:pPr>
              <w:pStyle w:val="thpStyle"/>
            </w:pPr>
            <w:r w:rsidRPr="00F75BA5">
              <w:rPr>
                <w:rStyle w:val="thrStyle"/>
                <w:sz w:val="10"/>
                <w:szCs w:val="10"/>
              </w:rPr>
              <w:t>Sentido del indicador</w:t>
            </w:r>
          </w:p>
        </w:tc>
        <w:tc>
          <w:tcPr>
            <w:tcW w:w="709" w:type="dxa"/>
            <w:vAlign w:val="center"/>
          </w:tcPr>
          <w:p w14:paraId="4E3DD7F3" w14:textId="77777777" w:rsidR="00A03BB5" w:rsidRPr="00F75BA5" w:rsidRDefault="00000000" w:rsidP="00652DEA">
            <w:pPr>
              <w:pStyle w:val="thpStyle"/>
            </w:pPr>
            <w:r w:rsidRPr="00F75BA5">
              <w:rPr>
                <w:rStyle w:val="thrStyle"/>
                <w:sz w:val="10"/>
                <w:szCs w:val="10"/>
              </w:rPr>
              <w:t>Parámetros de semaforización</w:t>
            </w:r>
          </w:p>
        </w:tc>
      </w:tr>
      <w:tr w:rsidR="00F75BA5" w14:paraId="04D08D6D" w14:textId="77777777" w:rsidTr="00F75BA5">
        <w:tc>
          <w:tcPr>
            <w:tcW w:w="554" w:type="dxa"/>
          </w:tcPr>
          <w:p w14:paraId="4EFE098A" w14:textId="77777777" w:rsidR="00A03BB5" w:rsidRPr="00F75BA5" w:rsidRDefault="00000000" w:rsidP="00652DEA">
            <w:pPr>
              <w:pStyle w:val="pStyle"/>
            </w:pPr>
            <w:r w:rsidRPr="00F75BA5">
              <w:rPr>
                <w:rStyle w:val="rStyle"/>
                <w:sz w:val="10"/>
                <w:szCs w:val="10"/>
              </w:rPr>
              <w:t>Fin</w:t>
            </w:r>
          </w:p>
        </w:tc>
        <w:tc>
          <w:tcPr>
            <w:tcW w:w="709" w:type="dxa"/>
          </w:tcPr>
          <w:p w14:paraId="02C0CFE6" w14:textId="77777777" w:rsidR="00A03BB5" w:rsidRPr="00F75BA5" w:rsidRDefault="00A03BB5" w:rsidP="00652DEA">
            <w:pPr>
              <w:spacing w:after="0" w:line="240" w:lineRule="auto"/>
            </w:pPr>
          </w:p>
        </w:tc>
        <w:tc>
          <w:tcPr>
            <w:tcW w:w="1559" w:type="dxa"/>
          </w:tcPr>
          <w:p w14:paraId="39F45916" w14:textId="77777777" w:rsidR="00A03BB5" w:rsidRPr="00F75BA5" w:rsidRDefault="00000000" w:rsidP="00652DEA">
            <w:pPr>
              <w:pStyle w:val="pStyle"/>
            </w:pPr>
            <w:r w:rsidRPr="00F75BA5">
              <w:rPr>
                <w:rStyle w:val="rStyle"/>
                <w:sz w:val="10"/>
                <w:szCs w:val="10"/>
              </w:rPr>
              <w:t>Contribuir al bienestar integral, la inclusión social y el ejercicio pleno de los derechos de las personas adultas mayores del Estado de Colima.</w:t>
            </w:r>
          </w:p>
        </w:tc>
        <w:tc>
          <w:tcPr>
            <w:tcW w:w="1276" w:type="dxa"/>
          </w:tcPr>
          <w:p w14:paraId="6E0A731D" w14:textId="77777777" w:rsidR="00A03BB5" w:rsidRPr="00F75BA5" w:rsidRDefault="00000000" w:rsidP="00652DEA">
            <w:pPr>
              <w:pStyle w:val="pStyle"/>
            </w:pPr>
            <w:r w:rsidRPr="00F75BA5">
              <w:rPr>
                <w:rStyle w:val="rStyle"/>
                <w:sz w:val="10"/>
                <w:szCs w:val="10"/>
              </w:rPr>
              <w:t>Porcentaje de Población vulnerable por carencias sociales.</w:t>
            </w:r>
          </w:p>
        </w:tc>
        <w:tc>
          <w:tcPr>
            <w:tcW w:w="1559" w:type="dxa"/>
          </w:tcPr>
          <w:p w14:paraId="21EF1360" w14:textId="77777777" w:rsidR="00A03BB5" w:rsidRPr="00F75BA5" w:rsidRDefault="00000000" w:rsidP="00652DEA">
            <w:pPr>
              <w:pStyle w:val="pStyle"/>
            </w:pPr>
            <w:r w:rsidRPr="00F75BA5">
              <w:rPr>
                <w:rStyle w:val="rStyle"/>
                <w:sz w:val="10"/>
                <w:szCs w:val="10"/>
              </w:rPr>
              <w:t>Mide la proporción de personas vulnerables por carencias sociales.</w:t>
            </w:r>
          </w:p>
        </w:tc>
        <w:tc>
          <w:tcPr>
            <w:tcW w:w="1418" w:type="dxa"/>
          </w:tcPr>
          <w:p w14:paraId="6BC71CD1" w14:textId="77777777" w:rsidR="00A03BB5" w:rsidRPr="00F75BA5" w:rsidRDefault="00000000" w:rsidP="00652DEA">
            <w:pPr>
              <w:pStyle w:val="pStyle"/>
            </w:pPr>
            <w:r w:rsidRPr="00F75BA5">
              <w:rPr>
                <w:rStyle w:val="rStyle"/>
                <w:sz w:val="10"/>
                <w:szCs w:val="10"/>
              </w:rPr>
              <w:t>Véase la Metodología para la Medición Multidimensional de la Pobreza en México, Tercera Edición del Consejo Nacional de Evaluación de la Política de Desarrollo Social, ahora realizado por el INEGI.</w:t>
            </w:r>
          </w:p>
        </w:tc>
        <w:tc>
          <w:tcPr>
            <w:tcW w:w="1417" w:type="dxa"/>
          </w:tcPr>
          <w:p w14:paraId="50A9810D" w14:textId="77777777" w:rsidR="00A03BB5" w:rsidRPr="00F75BA5" w:rsidRDefault="00000000" w:rsidP="00652DEA">
            <w:pPr>
              <w:pStyle w:val="pStyle"/>
            </w:pPr>
            <w:r w:rsidRPr="00F75BA5">
              <w:rPr>
                <w:rStyle w:val="rStyle"/>
                <w:sz w:val="10"/>
                <w:szCs w:val="10"/>
              </w:rPr>
              <w:t>Carencias sociales como: Rezago educativo, acceso a los servicios de salud, acceso a la seguridad social, calidad y espacios de la vivienda, acceso a servicios básicos en la vivienda, acceso a la alimentación nutritiva y de calidad.</w:t>
            </w:r>
          </w:p>
        </w:tc>
        <w:tc>
          <w:tcPr>
            <w:tcW w:w="709" w:type="dxa"/>
          </w:tcPr>
          <w:p w14:paraId="11C8A4C5" w14:textId="77777777" w:rsidR="00A03BB5" w:rsidRPr="00F75BA5" w:rsidRDefault="00000000" w:rsidP="00652DEA">
            <w:pPr>
              <w:pStyle w:val="pStyle"/>
            </w:pPr>
            <w:r w:rsidRPr="00F75BA5">
              <w:rPr>
                <w:rStyle w:val="rStyle"/>
                <w:sz w:val="10"/>
                <w:szCs w:val="10"/>
              </w:rPr>
              <w:t>Estratégico-Eficacia-Anual</w:t>
            </w:r>
          </w:p>
        </w:tc>
        <w:tc>
          <w:tcPr>
            <w:tcW w:w="709" w:type="dxa"/>
          </w:tcPr>
          <w:p w14:paraId="5965D343" w14:textId="77777777" w:rsidR="00A03BB5" w:rsidRPr="00F75BA5" w:rsidRDefault="00000000" w:rsidP="00652DEA">
            <w:pPr>
              <w:pStyle w:val="pStyle"/>
            </w:pPr>
            <w:r w:rsidRPr="00F75BA5">
              <w:rPr>
                <w:rStyle w:val="rStyle"/>
                <w:sz w:val="10"/>
                <w:szCs w:val="10"/>
              </w:rPr>
              <w:t>Índice</w:t>
            </w:r>
          </w:p>
        </w:tc>
        <w:tc>
          <w:tcPr>
            <w:tcW w:w="709" w:type="dxa"/>
          </w:tcPr>
          <w:p w14:paraId="326685EF" w14:textId="77777777" w:rsidR="00A03BB5" w:rsidRPr="00F75BA5" w:rsidRDefault="00000000" w:rsidP="00652DEA">
            <w:pPr>
              <w:pStyle w:val="pStyle"/>
            </w:pPr>
            <w:r w:rsidRPr="00F75BA5">
              <w:rPr>
                <w:rStyle w:val="rStyle"/>
                <w:sz w:val="10"/>
                <w:szCs w:val="10"/>
              </w:rPr>
              <w:t>36.2% Población vulnerable por carencias sociales. (Año 2024)</w:t>
            </w:r>
          </w:p>
        </w:tc>
        <w:tc>
          <w:tcPr>
            <w:tcW w:w="992" w:type="dxa"/>
          </w:tcPr>
          <w:p w14:paraId="222CFE70" w14:textId="0BD69E02" w:rsidR="00A03BB5" w:rsidRPr="00F75BA5" w:rsidRDefault="00000000" w:rsidP="00652DEA">
            <w:pPr>
              <w:pStyle w:val="pStyle"/>
            </w:pPr>
            <w:r w:rsidRPr="00F75BA5">
              <w:rPr>
                <w:rStyle w:val="rStyle"/>
                <w:sz w:val="10"/>
                <w:szCs w:val="10"/>
              </w:rPr>
              <w:t>36.20% - Mantener un índice de 36.2%</w:t>
            </w:r>
          </w:p>
        </w:tc>
        <w:tc>
          <w:tcPr>
            <w:tcW w:w="567" w:type="dxa"/>
          </w:tcPr>
          <w:p w14:paraId="3329D5A5" w14:textId="77777777" w:rsidR="00A03BB5" w:rsidRPr="00F75BA5" w:rsidRDefault="00000000" w:rsidP="00652DEA">
            <w:pPr>
              <w:pStyle w:val="pStyle"/>
            </w:pPr>
            <w:r w:rsidRPr="00F75BA5">
              <w:rPr>
                <w:rStyle w:val="rStyle"/>
                <w:sz w:val="10"/>
                <w:szCs w:val="10"/>
              </w:rPr>
              <w:t>Ascendente</w:t>
            </w:r>
          </w:p>
        </w:tc>
        <w:tc>
          <w:tcPr>
            <w:tcW w:w="709" w:type="dxa"/>
          </w:tcPr>
          <w:p w14:paraId="66F5F54E" w14:textId="77777777" w:rsidR="00A03BB5" w:rsidRPr="00F75BA5" w:rsidRDefault="00A03BB5" w:rsidP="00652DEA">
            <w:pPr>
              <w:pStyle w:val="pStyle"/>
            </w:pPr>
          </w:p>
        </w:tc>
      </w:tr>
      <w:tr w:rsidR="00F75BA5" w14:paraId="4E1E4160" w14:textId="77777777" w:rsidTr="00F75BA5">
        <w:tc>
          <w:tcPr>
            <w:tcW w:w="554" w:type="dxa"/>
          </w:tcPr>
          <w:p w14:paraId="4FCE4B24" w14:textId="77777777" w:rsidR="00A03BB5" w:rsidRPr="00F75BA5" w:rsidRDefault="00000000" w:rsidP="00652DEA">
            <w:pPr>
              <w:pStyle w:val="pStyle"/>
            </w:pPr>
            <w:r w:rsidRPr="00F75BA5">
              <w:rPr>
                <w:rStyle w:val="rStyle"/>
                <w:sz w:val="10"/>
                <w:szCs w:val="10"/>
              </w:rPr>
              <w:t>Propósito</w:t>
            </w:r>
          </w:p>
        </w:tc>
        <w:tc>
          <w:tcPr>
            <w:tcW w:w="709" w:type="dxa"/>
          </w:tcPr>
          <w:p w14:paraId="382574ED" w14:textId="77777777" w:rsidR="00A03BB5" w:rsidRPr="00F75BA5" w:rsidRDefault="00A03BB5" w:rsidP="00652DEA">
            <w:pPr>
              <w:spacing w:after="0" w:line="240" w:lineRule="auto"/>
            </w:pPr>
          </w:p>
        </w:tc>
        <w:tc>
          <w:tcPr>
            <w:tcW w:w="1559" w:type="dxa"/>
          </w:tcPr>
          <w:p w14:paraId="10038191" w14:textId="77777777" w:rsidR="00A03BB5" w:rsidRPr="00F75BA5" w:rsidRDefault="00000000" w:rsidP="00652DEA">
            <w:pPr>
              <w:pStyle w:val="pStyle"/>
            </w:pPr>
            <w:r w:rsidRPr="00F75BA5">
              <w:rPr>
                <w:rStyle w:val="rStyle"/>
                <w:sz w:val="10"/>
                <w:szCs w:val="10"/>
              </w:rPr>
              <w:t>Las personas adultas mayores del Estado de Colima reciben servicios de asistencia social, protección de derechos y atención institucional que favorecen su bienestar y desarrollo integral.</w:t>
            </w:r>
          </w:p>
        </w:tc>
        <w:tc>
          <w:tcPr>
            <w:tcW w:w="1276" w:type="dxa"/>
          </w:tcPr>
          <w:p w14:paraId="718E4681" w14:textId="77777777" w:rsidR="00A03BB5" w:rsidRPr="00F75BA5" w:rsidRDefault="00000000" w:rsidP="00652DEA">
            <w:pPr>
              <w:pStyle w:val="pStyle"/>
            </w:pPr>
            <w:r w:rsidRPr="00F75BA5">
              <w:rPr>
                <w:rStyle w:val="rStyle"/>
                <w:sz w:val="10"/>
                <w:szCs w:val="10"/>
              </w:rPr>
              <w:t>Porcentaje de personas adultas mayores atendidas que acceden a servicios integrales.</w:t>
            </w:r>
          </w:p>
        </w:tc>
        <w:tc>
          <w:tcPr>
            <w:tcW w:w="1559" w:type="dxa"/>
          </w:tcPr>
          <w:p w14:paraId="7A33B0DB" w14:textId="77777777" w:rsidR="00A03BB5" w:rsidRPr="00F75BA5" w:rsidRDefault="00000000" w:rsidP="00652DEA">
            <w:pPr>
              <w:pStyle w:val="pStyle"/>
            </w:pPr>
            <w:r w:rsidRPr="00F75BA5">
              <w:rPr>
                <w:rStyle w:val="rStyle"/>
                <w:sz w:val="10"/>
                <w:szCs w:val="10"/>
              </w:rPr>
              <w:t>Mide el porcentaje de personas adultas mayores que reciben servicios integrales proporcionados por el IAAM respeto de la población programada a atender durante el ejercicio.</w:t>
            </w:r>
          </w:p>
        </w:tc>
        <w:tc>
          <w:tcPr>
            <w:tcW w:w="1418" w:type="dxa"/>
          </w:tcPr>
          <w:p w14:paraId="2C14B446" w14:textId="77777777" w:rsidR="00A03BB5" w:rsidRPr="00F75BA5" w:rsidRDefault="00000000" w:rsidP="00652DEA">
            <w:pPr>
              <w:pStyle w:val="pStyle"/>
            </w:pPr>
            <w:r w:rsidRPr="00F75BA5">
              <w:rPr>
                <w:rStyle w:val="rStyle"/>
                <w:sz w:val="10"/>
                <w:szCs w:val="10"/>
              </w:rPr>
              <w:t>(Número de personas adultas mayores atendidas con servicios integrales / Número de personas adultas mayores programadas) x 100</w:t>
            </w:r>
          </w:p>
        </w:tc>
        <w:tc>
          <w:tcPr>
            <w:tcW w:w="1417" w:type="dxa"/>
          </w:tcPr>
          <w:p w14:paraId="3154BEDE" w14:textId="77777777" w:rsidR="00A03BB5" w:rsidRPr="00F75BA5" w:rsidRDefault="00000000" w:rsidP="00652DEA">
            <w:pPr>
              <w:pStyle w:val="pStyle"/>
            </w:pPr>
            <w:r w:rsidRPr="00F75BA5">
              <w:rPr>
                <w:rStyle w:val="rStyle"/>
                <w:sz w:val="10"/>
                <w:szCs w:val="10"/>
              </w:rPr>
              <w:t>Personas adultas mayores atendidas con servicio integrales.</w:t>
            </w:r>
          </w:p>
        </w:tc>
        <w:tc>
          <w:tcPr>
            <w:tcW w:w="709" w:type="dxa"/>
          </w:tcPr>
          <w:p w14:paraId="1B2B1188" w14:textId="77777777" w:rsidR="00A03BB5" w:rsidRPr="00F75BA5" w:rsidRDefault="00000000" w:rsidP="00652DEA">
            <w:pPr>
              <w:pStyle w:val="pStyle"/>
            </w:pPr>
            <w:r w:rsidRPr="00F75BA5">
              <w:rPr>
                <w:rStyle w:val="rStyle"/>
                <w:sz w:val="10"/>
                <w:szCs w:val="10"/>
              </w:rPr>
              <w:t>Estratégico-Eficacia-Anual</w:t>
            </w:r>
          </w:p>
        </w:tc>
        <w:tc>
          <w:tcPr>
            <w:tcW w:w="709" w:type="dxa"/>
          </w:tcPr>
          <w:p w14:paraId="5E4C61CD" w14:textId="77777777" w:rsidR="00A03BB5" w:rsidRPr="00F75BA5" w:rsidRDefault="00000000" w:rsidP="00652DEA">
            <w:pPr>
              <w:pStyle w:val="pStyle"/>
            </w:pPr>
            <w:r w:rsidRPr="00F75BA5">
              <w:rPr>
                <w:rStyle w:val="rStyle"/>
                <w:sz w:val="10"/>
                <w:szCs w:val="10"/>
              </w:rPr>
              <w:t>Porcentaje</w:t>
            </w:r>
          </w:p>
        </w:tc>
        <w:tc>
          <w:tcPr>
            <w:tcW w:w="709" w:type="dxa"/>
          </w:tcPr>
          <w:p w14:paraId="3350D5AF" w14:textId="77777777" w:rsidR="00A03BB5" w:rsidRPr="00F75BA5" w:rsidRDefault="00000000" w:rsidP="00652DEA">
            <w:pPr>
              <w:pStyle w:val="pStyle"/>
            </w:pPr>
            <w:r w:rsidRPr="00F75BA5">
              <w:rPr>
                <w:rStyle w:val="rStyle"/>
                <w:sz w:val="10"/>
                <w:szCs w:val="10"/>
              </w:rPr>
              <w:t>27900 Personas atendidas. (Año 2025)</w:t>
            </w:r>
          </w:p>
        </w:tc>
        <w:tc>
          <w:tcPr>
            <w:tcW w:w="992" w:type="dxa"/>
          </w:tcPr>
          <w:p w14:paraId="3F2256BE" w14:textId="77777777" w:rsidR="00A03BB5" w:rsidRPr="00F75BA5" w:rsidRDefault="00000000" w:rsidP="00652DEA">
            <w:pPr>
              <w:pStyle w:val="pStyle"/>
            </w:pPr>
            <w:r w:rsidRPr="00F75BA5">
              <w:rPr>
                <w:rStyle w:val="rStyle"/>
                <w:sz w:val="10"/>
                <w:szCs w:val="10"/>
              </w:rPr>
              <w:t>100.00% - Atender a 24675 personas adultas mayores atendidas con servicios integrales</w:t>
            </w:r>
          </w:p>
        </w:tc>
        <w:tc>
          <w:tcPr>
            <w:tcW w:w="567" w:type="dxa"/>
          </w:tcPr>
          <w:p w14:paraId="23668B65" w14:textId="77777777" w:rsidR="00A03BB5" w:rsidRPr="00F75BA5" w:rsidRDefault="00000000" w:rsidP="00652DEA">
            <w:pPr>
              <w:pStyle w:val="pStyle"/>
            </w:pPr>
            <w:r w:rsidRPr="00F75BA5">
              <w:rPr>
                <w:rStyle w:val="rStyle"/>
                <w:sz w:val="10"/>
                <w:szCs w:val="10"/>
              </w:rPr>
              <w:t>Ascendente</w:t>
            </w:r>
          </w:p>
        </w:tc>
        <w:tc>
          <w:tcPr>
            <w:tcW w:w="709" w:type="dxa"/>
          </w:tcPr>
          <w:p w14:paraId="2FFE6966" w14:textId="77777777" w:rsidR="00A03BB5" w:rsidRPr="00F75BA5" w:rsidRDefault="00A03BB5" w:rsidP="00652DEA">
            <w:pPr>
              <w:pStyle w:val="pStyle"/>
            </w:pPr>
          </w:p>
        </w:tc>
      </w:tr>
      <w:tr w:rsidR="00F75BA5" w14:paraId="7ABAB9A7" w14:textId="77777777" w:rsidTr="00F75BA5">
        <w:tc>
          <w:tcPr>
            <w:tcW w:w="554" w:type="dxa"/>
          </w:tcPr>
          <w:p w14:paraId="79BED91D" w14:textId="77777777" w:rsidR="00A03BB5" w:rsidRPr="00F75BA5" w:rsidRDefault="00000000" w:rsidP="00652DEA">
            <w:pPr>
              <w:pStyle w:val="pStyle"/>
            </w:pPr>
            <w:r w:rsidRPr="00F75BA5">
              <w:rPr>
                <w:rStyle w:val="rStyle"/>
                <w:sz w:val="10"/>
                <w:szCs w:val="10"/>
              </w:rPr>
              <w:t>Componente</w:t>
            </w:r>
          </w:p>
        </w:tc>
        <w:tc>
          <w:tcPr>
            <w:tcW w:w="709" w:type="dxa"/>
          </w:tcPr>
          <w:p w14:paraId="299C1430" w14:textId="77777777" w:rsidR="00A03BB5" w:rsidRPr="00F75BA5" w:rsidRDefault="00000000" w:rsidP="00652DEA">
            <w:pPr>
              <w:pStyle w:val="pStyle"/>
            </w:pPr>
            <w:r w:rsidRPr="00F75BA5">
              <w:rPr>
                <w:rStyle w:val="rStyle"/>
                <w:sz w:val="10"/>
                <w:szCs w:val="10"/>
              </w:rPr>
              <w:t>C-001</w:t>
            </w:r>
          </w:p>
        </w:tc>
        <w:tc>
          <w:tcPr>
            <w:tcW w:w="1559" w:type="dxa"/>
          </w:tcPr>
          <w:p w14:paraId="63BF4995" w14:textId="77777777" w:rsidR="00A03BB5" w:rsidRPr="00F75BA5" w:rsidRDefault="00000000" w:rsidP="00652DEA">
            <w:pPr>
              <w:pStyle w:val="pStyle"/>
            </w:pPr>
            <w:r w:rsidRPr="00F75BA5">
              <w:rPr>
                <w:rStyle w:val="rStyle"/>
                <w:sz w:val="10"/>
                <w:szCs w:val="10"/>
              </w:rPr>
              <w:t>Servicios de asistencia social otorgados a personas adultas mayores.</w:t>
            </w:r>
          </w:p>
        </w:tc>
        <w:tc>
          <w:tcPr>
            <w:tcW w:w="1276" w:type="dxa"/>
          </w:tcPr>
          <w:p w14:paraId="3C76B24B" w14:textId="77777777" w:rsidR="00A03BB5" w:rsidRPr="00F75BA5" w:rsidRDefault="00000000" w:rsidP="00652DEA">
            <w:pPr>
              <w:pStyle w:val="pStyle"/>
            </w:pPr>
            <w:r w:rsidRPr="00F75BA5">
              <w:rPr>
                <w:rStyle w:val="rStyle"/>
                <w:sz w:val="10"/>
                <w:szCs w:val="10"/>
              </w:rPr>
              <w:t>Porcentaje de servicios de asistencia social otorgados.</w:t>
            </w:r>
          </w:p>
        </w:tc>
        <w:tc>
          <w:tcPr>
            <w:tcW w:w="1559" w:type="dxa"/>
          </w:tcPr>
          <w:p w14:paraId="30A2C6EE" w14:textId="77777777" w:rsidR="00A03BB5" w:rsidRPr="00F75BA5" w:rsidRDefault="00000000" w:rsidP="00652DEA">
            <w:pPr>
              <w:pStyle w:val="pStyle"/>
            </w:pPr>
            <w:r w:rsidRPr="00F75BA5">
              <w:rPr>
                <w:rStyle w:val="rStyle"/>
                <w:sz w:val="10"/>
                <w:szCs w:val="10"/>
              </w:rPr>
              <w:t>Mide el grado de cumplimiento en la prestación de servicios de asistencia social otorgados a personas adultas mayores respeto de los programas durante el ejercicio fiscal.</w:t>
            </w:r>
          </w:p>
        </w:tc>
        <w:tc>
          <w:tcPr>
            <w:tcW w:w="1418" w:type="dxa"/>
          </w:tcPr>
          <w:p w14:paraId="6FB67093" w14:textId="77777777" w:rsidR="00A03BB5" w:rsidRPr="00F75BA5" w:rsidRDefault="00000000" w:rsidP="00652DEA">
            <w:pPr>
              <w:pStyle w:val="pStyle"/>
            </w:pPr>
            <w:r w:rsidRPr="00F75BA5">
              <w:rPr>
                <w:rStyle w:val="rStyle"/>
                <w:sz w:val="10"/>
                <w:szCs w:val="10"/>
              </w:rPr>
              <w:t>(Número de servicios de asistencia social otorgados / Número de servicios de asistencia social programados) x 100</w:t>
            </w:r>
          </w:p>
        </w:tc>
        <w:tc>
          <w:tcPr>
            <w:tcW w:w="1417" w:type="dxa"/>
          </w:tcPr>
          <w:p w14:paraId="4509A89E" w14:textId="77777777" w:rsidR="00A03BB5" w:rsidRPr="00F75BA5" w:rsidRDefault="00000000" w:rsidP="00652DEA">
            <w:pPr>
              <w:pStyle w:val="pStyle"/>
            </w:pPr>
            <w:r w:rsidRPr="00F75BA5">
              <w:rPr>
                <w:rStyle w:val="rStyle"/>
                <w:sz w:val="10"/>
                <w:szCs w:val="10"/>
              </w:rPr>
              <w:t>Servicios de asistencia social otorgados a personas adultas mayores.</w:t>
            </w:r>
          </w:p>
        </w:tc>
        <w:tc>
          <w:tcPr>
            <w:tcW w:w="709" w:type="dxa"/>
          </w:tcPr>
          <w:p w14:paraId="1E96A0EC" w14:textId="77777777" w:rsidR="00A03BB5" w:rsidRPr="00F75BA5" w:rsidRDefault="00000000" w:rsidP="00652DEA">
            <w:pPr>
              <w:pStyle w:val="pStyle"/>
            </w:pPr>
            <w:r w:rsidRPr="00F75BA5">
              <w:rPr>
                <w:rStyle w:val="rStyle"/>
                <w:sz w:val="10"/>
                <w:szCs w:val="10"/>
              </w:rPr>
              <w:t>Gestión-Eficacia-Anual</w:t>
            </w:r>
          </w:p>
        </w:tc>
        <w:tc>
          <w:tcPr>
            <w:tcW w:w="709" w:type="dxa"/>
          </w:tcPr>
          <w:p w14:paraId="13A84A50" w14:textId="77777777" w:rsidR="00A03BB5" w:rsidRPr="00F75BA5" w:rsidRDefault="00000000" w:rsidP="00652DEA">
            <w:pPr>
              <w:pStyle w:val="pStyle"/>
            </w:pPr>
            <w:r w:rsidRPr="00F75BA5">
              <w:rPr>
                <w:rStyle w:val="rStyle"/>
                <w:sz w:val="10"/>
                <w:szCs w:val="10"/>
              </w:rPr>
              <w:t>Porcentaje</w:t>
            </w:r>
          </w:p>
        </w:tc>
        <w:tc>
          <w:tcPr>
            <w:tcW w:w="709" w:type="dxa"/>
          </w:tcPr>
          <w:p w14:paraId="3A37AAF7" w14:textId="77777777" w:rsidR="00A03BB5" w:rsidRPr="00F75BA5" w:rsidRDefault="00000000" w:rsidP="00652DEA">
            <w:pPr>
              <w:pStyle w:val="pStyle"/>
            </w:pPr>
            <w:r w:rsidRPr="00F75BA5">
              <w:rPr>
                <w:rStyle w:val="rStyle"/>
                <w:sz w:val="10"/>
                <w:szCs w:val="10"/>
              </w:rPr>
              <w:t>8290 Servicios otorgados. (Año 2025)</w:t>
            </w:r>
          </w:p>
        </w:tc>
        <w:tc>
          <w:tcPr>
            <w:tcW w:w="992" w:type="dxa"/>
          </w:tcPr>
          <w:p w14:paraId="04A69FA6" w14:textId="77777777" w:rsidR="00A03BB5" w:rsidRPr="00F75BA5" w:rsidRDefault="00000000" w:rsidP="00652DEA">
            <w:pPr>
              <w:pStyle w:val="pStyle"/>
            </w:pPr>
            <w:r w:rsidRPr="00F75BA5">
              <w:rPr>
                <w:rStyle w:val="rStyle"/>
                <w:sz w:val="10"/>
                <w:szCs w:val="10"/>
              </w:rPr>
              <w:t>100.00% - Brindar 8705 servicios de asistencia social otorgados a las personas adultas mayores.</w:t>
            </w:r>
          </w:p>
        </w:tc>
        <w:tc>
          <w:tcPr>
            <w:tcW w:w="567" w:type="dxa"/>
          </w:tcPr>
          <w:p w14:paraId="07475596" w14:textId="77777777" w:rsidR="00A03BB5" w:rsidRPr="00F75BA5" w:rsidRDefault="00000000" w:rsidP="00652DEA">
            <w:pPr>
              <w:pStyle w:val="pStyle"/>
            </w:pPr>
            <w:r w:rsidRPr="00F75BA5">
              <w:rPr>
                <w:rStyle w:val="rStyle"/>
                <w:sz w:val="10"/>
                <w:szCs w:val="10"/>
              </w:rPr>
              <w:t>Ascendente</w:t>
            </w:r>
          </w:p>
        </w:tc>
        <w:tc>
          <w:tcPr>
            <w:tcW w:w="709" w:type="dxa"/>
          </w:tcPr>
          <w:p w14:paraId="56AB0A65" w14:textId="77777777" w:rsidR="00A03BB5" w:rsidRPr="00F75BA5" w:rsidRDefault="00A03BB5" w:rsidP="00652DEA">
            <w:pPr>
              <w:pStyle w:val="pStyle"/>
            </w:pPr>
          </w:p>
        </w:tc>
      </w:tr>
      <w:tr w:rsidR="00F75BA5" w14:paraId="3497F991" w14:textId="77777777" w:rsidTr="00F75BA5">
        <w:tc>
          <w:tcPr>
            <w:tcW w:w="554" w:type="dxa"/>
          </w:tcPr>
          <w:p w14:paraId="68712A43" w14:textId="77777777" w:rsidR="00A03BB5" w:rsidRPr="00F75BA5" w:rsidRDefault="00000000" w:rsidP="00652DEA">
            <w:pPr>
              <w:spacing w:after="0" w:line="240" w:lineRule="auto"/>
            </w:pPr>
            <w:r w:rsidRPr="00F75BA5">
              <w:rPr>
                <w:rStyle w:val="rStyle"/>
                <w:sz w:val="10"/>
                <w:szCs w:val="10"/>
              </w:rPr>
              <w:t>Actividad o Proyecto</w:t>
            </w:r>
          </w:p>
        </w:tc>
        <w:tc>
          <w:tcPr>
            <w:tcW w:w="709" w:type="dxa"/>
          </w:tcPr>
          <w:p w14:paraId="586F2A13" w14:textId="77777777" w:rsidR="00A03BB5" w:rsidRPr="00F75BA5" w:rsidRDefault="00000000" w:rsidP="00652DEA">
            <w:pPr>
              <w:pStyle w:val="pStyle"/>
            </w:pPr>
            <w:r w:rsidRPr="00F75BA5">
              <w:rPr>
                <w:rStyle w:val="rStyle"/>
                <w:sz w:val="10"/>
                <w:szCs w:val="10"/>
              </w:rPr>
              <w:t>A-01</w:t>
            </w:r>
          </w:p>
        </w:tc>
        <w:tc>
          <w:tcPr>
            <w:tcW w:w="1559" w:type="dxa"/>
          </w:tcPr>
          <w:p w14:paraId="3BADFDA9" w14:textId="77777777" w:rsidR="00A03BB5" w:rsidRPr="00F75BA5" w:rsidRDefault="00000000" w:rsidP="00652DEA">
            <w:pPr>
              <w:pStyle w:val="pStyle"/>
            </w:pPr>
            <w:r w:rsidRPr="00F75BA5">
              <w:rPr>
                <w:rStyle w:val="rStyle"/>
                <w:sz w:val="10"/>
                <w:szCs w:val="10"/>
              </w:rPr>
              <w:t>Brindar orientación, asesoría, canalización, acompañamiento y seguimiento a personas adultas mayores.</w:t>
            </w:r>
          </w:p>
        </w:tc>
        <w:tc>
          <w:tcPr>
            <w:tcW w:w="1276" w:type="dxa"/>
          </w:tcPr>
          <w:p w14:paraId="1CE8FF4F" w14:textId="77777777" w:rsidR="00A03BB5" w:rsidRPr="00F75BA5" w:rsidRDefault="00000000" w:rsidP="00652DEA">
            <w:pPr>
              <w:pStyle w:val="pStyle"/>
            </w:pPr>
            <w:r w:rsidRPr="00F75BA5">
              <w:rPr>
                <w:rStyle w:val="rStyle"/>
                <w:sz w:val="10"/>
                <w:szCs w:val="10"/>
              </w:rPr>
              <w:t>Porcentaje de atenciones realizadas.</w:t>
            </w:r>
          </w:p>
        </w:tc>
        <w:tc>
          <w:tcPr>
            <w:tcW w:w="1559" w:type="dxa"/>
          </w:tcPr>
          <w:p w14:paraId="3197350B" w14:textId="77777777" w:rsidR="00A03BB5" w:rsidRPr="00F75BA5" w:rsidRDefault="00000000" w:rsidP="00652DEA">
            <w:pPr>
              <w:pStyle w:val="pStyle"/>
            </w:pPr>
            <w:r w:rsidRPr="00F75BA5">
              <w:rPr>
                <w:rStyle w:val="rStyle"/>
                <w:sz w:val="10"/>
                <w:szCs w:val="10"/>
              </w:rPr>
              <w:t>Mide el cumplimiento de las acciones de orientación, asesoría, canalización y seguimiento otorgadas a personas adultas mayores respecto de las programadas durante el ejercicio fiscal.</w:t>
            </w:r>
          </w:p>
        </w:tc>
        <w:tc>
          <w:tcPr>
            <w:tcW w:w="1418" w:type="dxa"/>
          </w:tcPr>
          <w:p w14:paraId="10DABB72" w14:textId="2C4FA74C" w:rsidR="00A03BB5" w:rsidRPr="00F75BA5" w:rsidRDefault="00000000" w:rsidP="00652DEA">
            <w:pPr>
              <w:pStyle w:val="pStyle"/>
            </w:pPr>
            <w:r w:rsidRPr="00F75BA5">
              <w:rPr>
                <w:rStyle w:val="rStyle"/>
                <w:sz w:val="10"/>
                <w:szCs w:val="10"/>
              </w:rPr>
              <w:t>(Número de atenciones realizadas / Número de atenciones programadas) x 100</w:t>
            </w:r>
          </w:p>
        </w:tc>
        <w:tc>
          <w:tcPr>
            <w:tcW w:w="1417" w:type="dxa"/>
          </w:tcPr>
          <w:p w14:paraId="3255ACBA" w14:textId="77777777" w:rsidR="00A03BB5" w:rsidRPr="00F75BA5" w:rsidRDefault="00000000" w:rsidP="00652DEA">
            <w:pPr>
              <w:pStyle w:val="pStyle"/>
            </w:pPr>
            <w:r w:rsidRPr="00F75BA5">
              <w:rPr>
                <w:rStyle w:val="rStyle"/>
                <w:sz w:val="10"/>
                <w:szCs w:val="10"/>
              </w:rPr>
              <w:t>Atenciones de orientación, asesoría, canalización y seguimiento realizadas.</w:t>
            </w:r>
          </w:p>
        </w:tc>
        <w:tc>
          <w:tcPr>
            <w:tcW w:w="709" w:type="dxa"/>
          </w:tcPr>
          <w:p w14:paraId="1BD02AC6" w14:textId="77777777" w:rsidR="00A03BB5" w:rsidRPr="00F75BA5" w:rsidRDefault="00000000" w:rsidP="00652DEA">
            <w:pPr>
              <w:pStyle w:val="pStyle"/>
            </w:pPr>
            <w:r w:rsidRPr="00F75BA5">
              <w:rPr>
                <w:rStyle w:val="rStyle"/>
                <w:sz w:val="10"/>
                <w:szCs w:val="10"/>
              </w:rPr>
              <w:t>Gestión-Eficacia-Anual</w:t>
            </w:r>
          </w:p>
        </w:tc>
        <w:tc>
          <w:tcPr>
            <w:tcW w:w="709" w:type="dxa"/>
          </w:tcPr>
          <w:p w14:paraId="1C05A12F" w14:textId="77777777" w:rsidR="00A03BB5" w:rsidRPr="00F75BA5" w:rsidRDefault="00000000" w:rsidP="00652DEA">
            <w:pPr>
              <w:pStyle w:val="pStyle"/>
            </w:pPr>
            <w:r w:rsidRPr="00F75BA5">
              <w:rPr>
                <w:rStyle w:val="rStyle"/>
                <w:sz w:val="10"/>
                <w:szCs w:val="10"/>
              </w:rPr>
              <w:t>Porcentaje</w:t>
            </w:r>
          </w:p>
        </w:tc>
        <w:tc>
          <w:tcPr>
            <w:tcW w:w="709" w:type="dxa"/>
          </w:tcPr>
          <w:p w14:paraId="1F0544D8" w14:textId="77777777" w:rsidR="00A03BB5" w:rsidRPr="00F75BA5" w:rsidRDefault="00000000" w:rsidP="00652DEA">
            <w:pPr>
              <w:pStyle w:val="pStyle"/>
            </w:pPr>
            <w:r w:rsidRPr="00F75BA5">
              <w:rPr>
                <w:rStyle w:val="rStyle"/>
                <w:sz w:val="10"/>
                <w:szCs w:val="10"/>
              </w:rPr>
              <w:t>8290 atenciones (Año 2025)</w:t>
            </w:r>
          </w:p>
        </w:tc>
        <w:tc>
          <w:tcPr>
            <w:tcW w:w="992" w:type="dxa"/>
          </w:tcPr>
          <w:p w14:paraId="282ED1DC" w14:textId="77777777" w:rsidR="00A03BB5" w:rsidRPr="00F75BA5" w:rsidRDefault="00000000" w:rsidP="00652DEA">
            <w:pPr>
              <w:pStyle w:val="pStyle"/>
            </w:pPr>
            <w:r w:rsidRPr="00F75BA5">
              <w:rPr>
                <w:rStyle w:val="rStyle"/>
                <w:sz w:val="10"/>
                <w:szCs w:val="10"/>
              </w:rPr>
              <w:t>100.00% - Brindar 8705 servicios de asistencia social otorgados a las personas adultas mayores.</w:t>
            </w:r>
          </w:p>
        </w:tc>
        <w:tc>
          <w:tcPr>
            <w:tcW w:w="567" w:type="dxa"/>
          </w:tcPr>
          <w:p w14:paraId="2735B206" w14:textId="77777777" w:rsidR="00A03BB5" w:rsidRPr="00F75BA5" w:rsidRDefault="00000000" w:rsidP="00652DEA">
            <w:pPr>
              <w:pStyle w:val="pStyle"/>
            </w:pPr>
            <w:r w:rsidRPr="00F75BA5">
              <w:rPr>
                <w:rStyle w:val="rStyle"/>
                <w:sz w:val="10"/>
                <w:szCs w:val="10"/>
              </w:rPr>
              <w:t>Ascendente</w:t>
            </w:r>
          </w:p>
        </w:tc>
        <w:tc>
          <w:tcPr>
            <w:tcW w:w="709" w:type="dxa"/>
          </w:tcPr>
          <w:p w14:paraId="51FB667F" w14:textId="77777777" w:rsidR="00A03BB5" w:rsidRPr="00F75BA5" w:rsidRDefault="00A03BB5" w:rsidP="00652DEA">
            <w:pPr>
              <w:pStyle w:val="pStyle"/>
            </w:pPr>
          </w:p>
        </w:tc>
      </w:tr>
      <w:tr w:rsidR="00F75BA5" w14:paraId="6CE025ED" w14:textId="77777777" w:rsidTr="00F75BA5">
        <w:tc>
          <w:tcPr>
            <w:tcW w:w="554" w:type="dxa"/>
          </w:tcPr>
          <w:p w14:paraId="454E0AF0" w14:textId="77777777" w:rsidR="00A03BB5" w:rsidRPr="00F75BA5" w:rsidRDefault="00000000" w:rsidP="00652DEA">
            <w:pPr>
              <w:pStyle w:val="pStyle"/>
            </w:pPr>
            <w:r w:rsidRPr="00F75BA5">
              <w:rPr>
                <w:rStyle w:val="rStyle"/>
                <w:sz w:val="10"/>
                <w:szCs w:val="10"/>
              </w:rPr>
              <w:t>Componente</w:t>
            </w:r>
          </w:p>
        </w:tc>
        <w:tc>
          <w:tcPr>
            <w:tcW w:w="709" w:type="dxa"/>
          </w:tcPr>
          <w:p w14:paraId="5E067C2B" w14:textId="77777777" w:rsidR="00A03BB5" w:rsidRPr="00F75BA5" w:rsidRDefault="00000000" w:rsidP="00652DEA">
            <w:pPr>
              <w:pStyle w:val="pStyle"/>
            </w:pPr>
            <w:r w:rsidRPr="00F75BA5">
              <w:rPr>
                <w:rStyle w:val="rStyle"/>
                <w:sz w:val="10"/>
                <w:szCs w:val="10"/>
              </w:rPr>
              <w:t>C-002</w:t>
            </w:r>
          </w:p>
        </w:tc>
        <w:tc>
          <w:tcPr>
            <w:tcW w:w="1559" w:type="dxa"/>
          </w:tcPr>
          <w:p w14:paraId="39D65570" w14:textId="77777777" w:rsidR="00A03BB5" w:rsidRPr="00F75BA5" w:rsidRDefault="00000000" w:rsidP="00652DEA">
            <w:pPr>
              <w:pStyle w:val="pStyle"/>
            </w:pPr>
            <w:r w:rsidRPr="00F75BA5">
              <w:rPr>
                <w:rStyle w:val="rStyle"/>
                <w:sz w:val="10"/>
                <w:szCs w:val="10"/>
              </w:rPr>
              <w:t>Servicios de procuración y defensa de los derechos de las personas adultas mayores proporcionados.</w:t>
            </w:r>
          </w:p>
        </w:tc>
        <w:tc>
          <w:tcPr>
            <w:tcW w:w="1276" w:type="dxa"/>
          </w:tcPr>
          <w:p w14:paraId="6E987F07" w14:textId="77777777" w:rsidR="00A03BB5" w:rsidRPr="00F75BA5" w:rsidRDefault="00000000" w:rsidP="00652DEA">
            <w:pPr>
              <w:pStyle w:val="pStyle"/>
            </w:pPr>
            <w:r w:rsidRPr="00F75BA5">
              <w:rPr>
                <w:rStyle w:val="rStyle"/>
                <w:sz w:val="10"/>
                <w:szCs w:val="10"/>
              </w:rPr>
              <w:t>Porcentaje de acciones de procuración y defensa de los derechos de las personas adulta mayores realizadas.</w:t>
            </w:r>
          </w:p>
        </w:tc>
        <w:tc>
          <w:tcPr>
            <w:tcW w:w="1559" w:type="dxa"/>
          </w:tcPr>
          <w:p w14:paraId="6B4E2B79" w14:textId="77777777" w:rsidR="00A03BB5" w:rsidRPr="00F75BA5" w:rsidRDefault="00000000" w:rsidP="00652DEA">
            <w:pPr>
              <w:pStyle w:val="pStyle"/>
            </w:pPr>
            <w:r w:rsidRPr="00F75BA5">
              <w:rPr>
                <w:rStyle w:val="rStyle"/>
                <w:sz w:val="10"/>
                <w:szCs w:val="10"/>
              </w:rPr>
              <w:t>Mide el cumplimiento de las acciones de procuración, orientación jurídica, representación, acompañamiento y defensa de los derechos de las personas adultas mayores respecto de las programadas durante el ejercicio fiscal.</w:t>
            </w:r>
          </w:p>
        </w:tc>
        <w:tc>
          <w:tcPr>
            <w:tcW w:w="1418" w:type="dxa"/>
          </w:tcPr>
          <w:p w14:paraId="30E6AB95" w14:textId="19BEAD06" w:rsidR="00A03BB5" w:rsidRPr="00F75BA5" w:rsidRDefault="00000000" w:rsidP="00652DEA">
            <w:pPr>
              <w:pStyle w:val="pStyle"/>
            </w:pPr>
            <w:r w:rsidRPr="00F75BA5">
              <w:rPr>
                <w:rStyle w:val="rStyle"/>
                <w:sz w:val="10"/>
                <w:szCs w:val="10"/>
              </w:rPr>
              <w:t>(Número de acciones de procuración y defensa de derechos realizadas / Número de acciones de procuración y defensa de derechos programadas) x 100</w:t>
            </w:r>
          </w:p>
        </w:tc>
        <w:tc>
          <w:tcPr>
            <w:tcW w:w="1417" w:type="dxa"/>
          </w:tcPr>
          <w:p w14:paraId="1C5138E4" w14:textId="77777777" w:rsidR="00A03BB5" w:rsidRPr="00F75BA5" w:rsidRDefault="00000000" w:rsidP="00652DEA">
            <w:pPr>
              <w:pStyle w:val="pStyle"/>
            </w:pPr>
            <w:r w:rsidRPr="00F75BA5">
              <w:rPr>
                <w:rStyle w:val="rStyle"/>
                <w:sz w:val="10"/>
                <w:szCs w:val="10"/>
              </w:rPr>
              <w:t>Acciones de procuración y defensa de derechos programadas.</w:t>
            </w:r>
          </w:p>
        </w:tc>
        <w:tc>
          <w:tcPr>
            <w:tcW w:w="709" w:type="dxa"/>
          </w:tcPr>
          <w:p w14:paraId="73003A6C" w14:textId="77777777" w:rsidR="00A03BB5" w:rsidRPr="00F75BA5" w:rsidRDefault="00000000" w:rsidP="00652DEA">
            <w:pPr>
              <w:pStyle w:val="pStyle"/>
            </w:pPr>
            <w:r w:rsidRPr="00F75BA5">
              <w:rPr>
                <w:rStyle w:val="rStyle"/>
                <w:sz w:val="10"/>
                <w:szCs w:val="10"/>
              </w:rPr>
              <w:t>Gestión-Eficacia-Anual</w:t>
            </w:r>
          </w:p>
        </w:tc>
        <w:tc>
          <w:tcPr>
            <w:tcW w:w="709" w:type="dxa"/>
          </w:tcPr>
          <w:p w14:paraId="6ACE38E4" w14:textId="77777777" w:rsidR="00A03BB5" w:rsidRPr="00F75BA5" w:rsidRDefault="00000000" w:rsidP="00652DEA">
            <w:pPr>
              <w:pStyle w:val="pStyle"/>
            </w:pPr>
            <w:r w:rsidRPr="00F75BA5">
              <w:rPr>
                <w:rStyle w:val="rStyle"/>
                <w:sz w:val="10"/>
                <w:szCs w:val="10"/>
              </w:rPr>
              <w:t>Porcentaje</w:t>
            </w:r>
          </w:p>
        </w:tc>
        <w:tc>
          <w:tcPr>
            <w:tcW w:w="709" w:type="dxa"/>
          </w:tcPr>
          <w:p w14:paraId="0469862E" w14:textId="77777777" w:rsidR="00A03BB5" w:rsidRPr="00F75BA5" w:rsidRDefault="00000000" w:rsidP="00652DEA">
            <w:pPr>
              <w:pStyle w:val="pStyle"/>
            </w:pPr>
            <w:r w:rsidRPr="00F75BA5">
              <w:rPr>
                <w:rStyle w:val="rStyle"/>
                <w:sz w:val="10"/>
                <w:szCs w:val="10"/>
              </w:rPr>
              <w:t>15187 Acciones. (Año 2025)</w:t>
            </w:r>
          </w:p>
        </w:tc>
        <w:tc>
          <w:tcPr>
            <w:tcW w:w="992" w:type="dxa"/>
          </w:tcPr>
          <w:p w14:paraId="5F4D5638" w14:textId="77777777" w:rsidR="00A03BB5" w:rsidRPr="00F75BA5" w:rsidRDefault="00000000" w:rsidP="00652DEA">
            <w:pPr>
              <w:pStyle w:val="pStyle"/>
            </w:pPr>
            <w:r w:rsidRPr="00F75BA5">
              <w:rPr>
                <w:rStyle w:val="rStyle"/>
                <w:sz w:val="10"/>
                <w:szCs w:val="10"/>
              </w:rPr>
              <w:t>100.00% - Brindar 15946 servicios de procuración y defensa de derechos a las personas adultas mayores.</w:t>
            </w:r>
          </w:p>
        </w:tc>
        <w:tc>
          <w:tcPr>
            <w:tcW w:w="567" w:type="dxa"/>
          </w:tcPr>
          <w:p w14:paraId="34F1956F" w14:textId="77777777" w:rsidR="00A03BB5" w:rsidRPr="00F75BA5" w:rsidRDefault="00000000" w:rsidP="00652DEA">
            <w:pPr>
              <w:pStyle w:val="pStyle"/>
            </w:pPr>
            <w:r w:rsidRPr="00F75BA5">
              <w:rPr>
                <w:rStyle w:val="rStyle"/>
                <w:sz w:val="10"/>
                <w:szCs w:val="10"/>
              </w:rPr>
              <w:t>Ascendente</w:t>
            </w:r>
          </w:p>
        </w:tc>
        <w:tc>
          <w:tcPr>
            <w:tcW w:w="709" w:type="dxa"/>
          </w:tcPr>
          <w:p w14:paraId="32FE9D2A" w14:textId="77777777" w:rsidR="00A03BB5" w:rsidRPr="00F75BA5" w:rsidRDefault="00A03BB5" w:rsidP="00652DEA">
            <w:pPr>
              <w:pStyle w:val="pStyle"/>
            </w:pPr>
          </w:p>
        </w:tc>
      </w:tr>
      <w:tr w:rsidR="00F75BA5" w14:paraId="1EA0F082" w14:textId="77777777" w:rsidTr="00F75BA5">
        <w:tc>
          <w:tcPr>
            <w:tcW w:w="554" w:type="dxa"/>
          </w:tcPr>
          <w:p w14:paraId="6E1BF4D9" w14:textId="77777777" w:rsidR="00A03BB5" w:rsidRPr="00F75BA5" w:rsidRDefault="00000000" w:rsidP="00652DEA">
            <w:pPr>
              <w:spacing w:after="0" w:line="240" w:lineRule="auto"/>
            </w:pPr>
            <w:r w:rsidRPr="00F75BA5">
              <w:rPr>
                <w:rStyle w:val="rStyle"/>
                <w:sz w:val="10"/>
                <w:szCs w:val="10"/>
              </w:rPr>
              <w:t>Actividad o Proyecto</w:t>
            </w:r>
          </w:p>
        </w:tc>
        <w:tc>
          <w:tcPr>
            <w:tcW w:w="709" w:type="dxa"/>
          </w:tcPr>
          <w:p w14:paraId="418D1D7F" w14:textId="77777777" w:rsidR="00A03BB5" w:rsidRPr="00F75BA5" w:rsidRDefault="00000000" w:rsidP="00652DEA">
            <w:pPr>
              <w:pStyle w:val="pStyle"/>
            </w:pPr>
            <w:r w:rsidRPr="00F75BA5">
              <w:rPr>
                <w:rStyle w:val="rStyle"/>
                <w:sz w:val="10"/>
                <w:szCs w:val="10"/>
              </w:rPr>
              <w:t>A-01</w:t>
            </w:r>
          </w:p>
        </w:tc>
        <w:tc>
          <w:tcPr>
            <w:tcW w:w="1559" w:type="dxa"/>
          </w:tcPr>
          <w:p w14:paraId="5DB163EE" w14:textId="77777777" w:rsidR="00A03BB5" w:rsidRPr="00F75BA5" w:rsidRDefault="00000000" w:rsidP="00652DEA">
            <w:pPr>
              <w:pStyle w:val="pStyle"/>
            </w:pPr>
            <w:r w:rsidRPr="00F75BA5">
              <w:rPr>
                <w:rStyle w:val="rStyle"/>
                <w:sz w:val="10"/>
                <w:szCs w:val="10"/>
              </w:rPr>
              <w:t>Atender solicitudes, denuncias, quejas y acompañamiento relacionados con la protección de los derechos de las personas adultas mayores.</w:t>
            </w:r>
          </w:p>
        </w:tc>
        <w:tc>
          <w:tcPr>
            <w:tcW w:w="1276" w:type="dxa"/>
          </w:tcPr>
          <w:p w14:paraId="795396A5" w14:textId="77777777" w:rsidR="00A03BB5" w:rsidRPr="00F75BA5" w:rsidRDefault="00000000" w:rsidP="00652DEA">
            <w:pPr>
              <w:pStyle w:val="pStyle"/>
            </w:pPr>
            <w:r w:rsidRPr="00F75BA5">
              <w:rPr>
                <w:rStyle w:val="rStyle"/>
                <w:sz w:val="10"/>
                <w:szCs w:val="10"/>
              </w:rPr>
              <w:t>Porcentaje de solicitudes y casos atendidos respecto de los recibidos.</w:t>
            </w:r>
          </w:p>
        </w:tc>
        <w:tc>
          <w:tcPr>
            <w:tcW w:w="1559" w:type="dxa"/>
          </w:tcPr>
          <w:p w14:paraId="16C73B72" w14:textId="77777777" w:rsidR="00A03BB5" w:rsidRPr="00F75BA5" w:rsidRDefault="00000000" w:rsidP="00652DEA">
            <w:pPr>
              <w:pStyle w:val="pStyle"/>
            </w:pPr>
            <w:r w:rsidRPr="00F75BA5">
              <w:rPr>
                <w:rStyle w:val="rStyle"/>
                <w:sz w:val="10"/>
                <w:szCs w:val="10"/>
              </w:rPr>
              <w:t>Mide el porcentaje de solicitudes, denuncias, quejas y acompañamientos atendidos por la Procuraduría respecto del total de asuntos recibidos durante el ejercicio fiscal.</w:t>
            </w:r>
          </w:p>
        </w:tc>
        <w:tc>
          <w:tcPr>
            <w:tcW w:w="1418" w:type="dxa"/>
          </w:tcPr>
          <w:p w14:paraId="74402F7F" w14:textId="10648A93" w:rsidR="00A03BB5" w:rsidRPr="00F75BA5" w:rsidRDefault="00000000" w:rsidP="00652DEA">
            <w:pPr>
              <w:pStyle w:val="pStyle"/>
            </w:pPr>
            <w:r w:rsidRPr="00F75BA5">
              <w:rPr>
                <w:rStyle w:val="rStyle"/>
                <w:sz w:val="10"/>
                <w:szCs w:val="10"/>
              </w:rPr>
              <w:t>(Número de solicitudes y casos atendido / Número total de solicitudes y caos recibidos) x 100</w:t>
            </w:r>
          </w:p>
        </w:tc>
        <w:tc>
          <w:tcPr>
            <w:tcW w:w="1417" w:type="dxa"/>
          </w:tcPr>
          <w:p w14:paraId="5D6B05FC" w14:textId="77777777" w:rsidR="00A03BB5" w:rsidRPr="00F75BA5" w:rsidRDefault="00000000" w:rsidP="00652DEA">
            <w:pPr>
              <w:pStyle w:val="pStyle"/>
            </w:pPr>
            <w:r w:rsidRPr="00F75BA5">
              <w:rPr>
                <w:rStyle w:val="rStyle"/>
                <w:sz w:val="10"/>
                <w:szCs w:val="10"/>
              </w:rPr>
              <w:t>Solicitudes, denuncias, quejas y acompañamientos atendidos.</w:t>
            </w:r>
          </w:p>
        </w:tc>
        <w:tc>
          <w:tcPr>
            <w:tcW w:w="709" w:type="dxa"/>
          </w:tcPr>
          <w:p w14:paraId="6DD16F48" w14:textId="77777777" w:rsidR="00A03BB5" w:rsidRPr="00F75BA5" w:rsidRDefault="00000000" w:rsidP="00652DEA">
            <w:pPr>
              <w:pStyle w:val="pStyle"/>
            </w:pPr>
            <w:r w:rsidRPr="00F75BA5">
              <w:rPr>
                <w:rStyle w:val="rStyle"/>
                <w:sz w:val="10"/>
                <w:szCs w:val="10"/>
              </w:rPr>
              <w:t>Gestión-Eficacia-Anual</w:t>
            </w:r>
          </w:p>
        </w:tc>
        <w:tc>
          <w:tcPr>
            <w:tcW w:w="709" w:type="dxa"/>
          </w:tcPr>
          <w:p w14:paraId="16A71C16" w14:textId="77777777" w:rsidR="00A03BB5" w:rsidRPr="00F75BA5" w:rsidRDefault="00000000" w:rsidP="00652DEA">
            <w:pPr>
              <w:pStyle w:val="pStyle"/>
            </w:pPr>
            <w:r w:rsidRPr="00F75BA5">
              <w:rPr>
                <w:rStyle w:val="rStyle"/>
                <w:sz w:val="10"/>
                <w:szCs w:val="10"/>
              </w:rPr>
              <w:t>Porcentaje</w:t>
            </w:r>
          </w:p>
        </w:tc>
        <w:tc>
          <w:tcPr>
            <w:tcW w:w="709" w:type="dxa"/>
          </w:tcPr>
          <w:p w14:paraId="23ED4672" w14:textId="77777777" w:rsidR="00A03BB5" w:rsidRPr="00F75BA5" w:rsidRDefault="00000000" w:rsidP="00652DEA">
            <w:pPr>
              <w:pStyle w:val="pStyle"/>
            </w:pPr>
            <w:r w:rsidRPr="00F75BA5">
              <w:rPr>
                <w:rStyle w:val="rStyle"/>
                <w:sz w:val="10"/>
                <w:szCs w:val="10"/>
              </w:rPr>
              <w:t>15187 Acciones. (Año 2025)</w:t>
            </w:r>
          </w:p>
        </w:tc>
        <w:tc>
          <w:tcPr>
            <w:tcW w:w="992" w:type="dxa"/>
          </w:tcPr>
          <w:p w14:paraId="60B43DB5" w14:textId="77777777" w:rsidR="00A03BB5" w:rsidRPr="00F75BA5" w:rsidRDefault="00000000" w:rsidP="00652DEA">
            <w:pPr>
              <w:pStyle w:val="pStyle"/>
            </w:pPr>
            <w:r w:rsidRPr="00F75BA5">
              <w:rPr>
                <w:rStyle w:val="rStyle"/>
                <w:sz w:val="10"/>
                <w:szCs w:val="10"/>
              </w:rPr>
              <w:t>100.00% - Brindar 15946 servicios de procuración y defensa de derechos a las personas adultas mayores.</w:t>
            </w:r>
          </w:p>
        </w:tc>
        <w:tc>
          <w:tcPr>
            <w:tcW w:w="567" w:type="dxa"/>
          </w:tcPr>
          <w:p w14:paraId="7DB02EBA" w14:textId="77777777" w:rsidR="00A03BB5" w:rsidRPr="00F75BA5" w:rsidRDefault="00000000" w:rsidP="00652DEA">
            <w:pPr>
              <w:pStyle w:val="pStyle"/>
            </w:pPr>
            <w:r w:rsidRPr="00F75BA5">
              <w:rPr>
                <w:rStyle w:val="rStyle"/>
                <w:sz w:val="10"/>
                <w:szCs w:val="10"/>
              </w:rPr>
              <w:t>Ascendente</w:t>
            </w:r>
          </w:p>
        </w:tc>
        <w:tc>
          <w:tcPr>
            <w:tcW w:w="709" w:type="dxa"/>
          </w:tcPr>
          <w:p w14:paraId="6AFD9DF0" w14:textId="77777777" w:rsidR="00A03BB5" w:rsidRPr="00F75BA5" w:rsidRDefault="00A03BB5" w:rsidP="00652DEA">
            <w:pPr>
              <w:pStyle w:val="pStyle"/>
            </w:pPr>
          </w:p>
        </w:tc>
      </w:tr>
      <w:tr w:rsidR="00F75BA5" w14:paraId="5C15E254" w14:textId="77777777" w:rsidTr="00F75BA5">
        <w:tc>
          <w:tcPr>
            <w:tcW w:w="554" w:type="dxa"/>
          </w:tcPr>
          <w:p w14:paraId="1F37697F" w14:textId="77777777" w:rsidR="00A03BB5" w:rsidRPr="00F75BA5" w:rsidRDefault="00000000" w:rsidP="00652DEA">
            <w:pPr>
              <w:pStyle w:val="pStyle"/>
            </w:pPr>
            <w:r w:rsidRPr="00F75BA5">
              <w:rPr>
                <w:rStyle w:val="rStyle"/>
                <w:sz w:val="10"/>
                <w:szCs w:val="10"/>
              </w:rPr>
              <w:t>Componente</w:t>
            </w:r>
          </w:p>
        </w:tc>
        <w:tc>
          <w:tcPr>
            <w:tcW w:w="709" w:type="dxa"/>
          </w:tcPr>
          <w:p w14:paraId="2BD6DE71" w14:textId="77777777" w:rsidR="00A03BB5" w:rsidRPr="00F75BA5" w:rsidRDefault="00000000" w:rsidP="00652DEA">
            <w:pPr>
              <w:pStyle w:val="pStyle"/>
            </w:pPr>
            <w:r w:rsidRPr="00F75BA5">
              <w:rPr>
                <w:rStyle w:val="rStyle"/>
                <w:sz w:val="10"/>
                <w:szCs w:val="10"/>
              </w:rPr>
              <w:t>C-003</w:t>
            </w:r>
          </w:p>
        </w:tc>
        <w:tc>
          <w:tcPr>
            <w:tcW w:w="1559" w:type="dxa"/>
          </w:tcPr>
          <w:p w14:paraId="6D205C74" w14:textId="77777777" w:rsidR="00A03BB5" w:rsidRPr="00F75BA5" w:rsidRDefault="00000000" w:rsidP="00652DEA">
            <w:pPr>
              <w:pStyle w:val="pStyle"/>
            </w:pPr>
            <w:r w:rsidRPr="00F75BA5">
              <w:rPr>
                <w:rStyle w:val="rStyle"/>
                <w:sz w:val="10"/>
                <w:szCs w:val="10"/>
              </w:rPr>
              <w:t>Acciones de fortalecimiento institucional e inclusión social implementadas.</w:t>
            </w:r>
          </w:p>
        </w:tc>
        <w:tc>
          <w:tcPr>
            <w:tcW w:w="1276" w:type="dxa"/>
          </w:tcPr>
          <w:p w14:paraId="0D87D251" w14:textId="77777777" w:rsidR="00A03BB5" w:rsidRPr="00F75BA5" w:rsidRDefault="00000000" w:rsidP="00652DEA">
            <w:pPr>
              <w:pStyle w:val="pStyle"/>
            </w:pPr>
            <w:r w:rsidRPr="00F75BA5">
              <w:rPr>
                <w:rStyle w:val="rStyle"/>
                <w:sz w:val="10"/>
                <w:szCs w:val="10"/>
              </w:rPr>
              <w:t>Porcentaje de acciones de fortalecimiento e inclusión social implementadas.</w:t>
            </w:r>
          </w:p>
        </w:tc>
        <w:tc>
          <w:tcPr>
            <w:tcW w:w="1559" w:type="dxa"/>
          </w:tcPr>
          <w:p w14:paraId="2E9C30CA" w14:textId="77777777" w:rsidR="00A03BB5" w:rsidRPr="00F75BA5" w:rsidRDefault="00000000" w:rsidP="00652DEA">
            <w:pPr>
              <w:pStyle w:val="pStyle"/>
            </w:pPr>
            <w:r w:rsidRPr="00F75BA5">
              <w:rPr>
                <w:rStyle w:val="rStyle"/>
                <w:sz w:val="10"/>
                <w:szCs w:val="10"/>
              </w:rPr>
              <w:t>Mide el cumplimiento de las acciones de fortalecimiento institucional e inclusión social implementadas para promover la participación, inclusión y bienestar de las personas adultas mayores.</w:t>
            </w:r>
          </w:p>
        </w:tc>
        <w:tc>
          <w:tcPr>
            <w:tcW w:w="1418" w:type="dxa"/>
          </w:tcPr>
          <w:p w14:paraId="3908742C" w14:textId="77777777" w:rsidR="00A03BB5" w:rsidRPr="00F75BA5" w:rsidRDefault="00000000" w:rsidP="00652DEA">
            <w:pPr>
              <w:pStyle w:val="pStyle"/>
            </w:pPr>
            <w:r w:rsidRPr="00F75BA5">
              <w:rPr>
                <w:rStyle w:val="rStyle"/>
                <w:sz w:val="10"/>
                <w:szCs w:val="10"/>
              </w:rPr>
              <w:t>(Número de acciones de fortalecimiento institucional e inclusión social realizadas / Número de acciones de fortalecimiento institucional e inclusión social programadas) x 100</w:t>
            </w:r>
          </w:p>
        </w:tc>
        <w:tc>
          <w:tcPr>
            <w:tcW w:w="1417" w:type="dxa"/>
          </w:tcPr>
          <w:p w14:paraId="145D9E12" w14:textId="77777777" w:rsidR="00A03BB5" w:rsidRPr="00F75BA5" w:rsidRDefault="00000000" w:rsidP="00652DEA">
            <w:pPr>
              <w:pStyle w:val="pStyle"/>
            </w:pPr>
            <w:r w:rsidRPr="00F75BA5">
              <w:rPr>
                <w:rStyle w:val="rStyle"/>
                <w:sz w:val="10"/>
                <w:szCs w:val="10"/>
              </w:rPr>
              <w:t>Acciones de fortalecimiento institucional e inclusión social programadas.</w:t>
            </w:r>
          </w:p>
        </w:tc>
        <w:tc>
          <w:tcPr>
            <w:tcW w:w="709" w:type="dxa"/>
          </w:tcPr>
          <w:p w14:paraId="6685C319" w14:textId="77777777" w:rsidR="00A03BB5" w:rsidRPr="00F75BA5" w:rsidRDefault="00000000" w:rsidP="00652DEA">
            <w:pPr>
              <w:pStyle w:val="pStyle"/>
            </w:pPr>
            <w:r w:rsidRPr="00F75BA5">
              <w:rPr>
                <w:rStyle w:val="rStyle"/>
                <w:sz w:val="10"/>
                <w:szCs w:val="10"/>
              </w:rPr>
              <w:t>Gestión-Eficacia-Anual</w:t>
            </w:r>
          </w:p>
        </w:tc>
        <w:tc>
          <w:tcPr>
            <w:tcW w:w="709" w:type="dxa"/>
          </w:tcPr>
          <w:p w14:paraId="349A7684" w14:textId="77777777" w:rsidR="00A03BB5" w:rsidRPr="00F75BA5" w:rsidRDefault="00000000" w:rsidP="00652DEA">
            <w:pPr>
              <w:pStyle w:val="pStyle"/>
            </w:pPr>
            <w:r w:rsidRPr="00F75BA5">
              <w:rPr>
                <w:rStyle w:val="rStyle"/>
                <w:sz w:val="10"/>
                <w:szCs w:val="10"/>
              </w:rPr>
              <w:t>Porcentaje</w:t>
            </w:r>
          </w:p>
        </w:tc>
        <w:tc>
          <w:tcPr>
            <w:tcW w:w="709" w:type="dxa"/>
          </w:tcPr>
          <w:p w14:paraId="24C17707" w14:textId="77777777" w:rsidR="00A03BB5" w:rsidRPr="00F75BA5" w:rsidRDefault="00000000" w:rsidP="00652DEA">
            <w:pPr>
              <w:pStyle w:val="pStyle"/>
            </w:pPr>
            <w:r w:rsidRPr="00F75BA5">
              <w:rPr>
                <w:rStyle w:val="rStyle"/>
                <w:sz w:val="10"/>
                <w:szCs w:val="10"/>
              </w:rPr>
              <w:t>0 No hay registros institucionales. (Año 2025)</w:t>
            </w:r>
          </w:p>
        </w:tc>
        <w:tc>
          <w:tcPr>
            <w:tcW w:w="992" w:type="dxa"/>
          </w:tcPr>
          <w:p w14:paraId="2D000F8D" w14:textId="77777777" w:rsidR="00A03BB5" w:rsidRPr="00F75BA5" w:rsidRDefault="00000000" w:rsidP="00652DEA">
            <w:pPr>
              <w:pStyle w:val="pStyle"/>
            </w:pPr>
            <w:r w:rsidRPr="00F75BA5">
              <w:rPr>
                <w:rStyle w:val="rStyle"/>
                <w:sz w:val="10"/>
                <w:szCs w:val="10"/>
              </w:rPr>
              <w:t>100.00% - Realizar 24 acciones de fortalecimiento institucional inclusión social implementadas</w:t>
            </w:r>
          </w:p>
        </w:tc>
        <w:tc>
          <w:tcPr>
            <w:tcW w:w="567" w:type="dxa"/>
          </w:tcPr>
          <w:p w14:paraId="76615D0D" w14:textId="77777777" w:rsidR="00A03BB5" w:rsidRPr="00F75BA5" w:rsidRDefault="00000000" w:rsidP="00652DEA">
            <w:pPr>
              <w:pStyle w:val="pStyle"/>
            </w:pPr>
            <w:r w:rsidRPr="00F75BA5">
              <w:rPr>
                <w:rStyle w:val="rStyle"/>
                <w:sz w:val="10"/>
                <w:szCs w:val="10"/>
              </w:rPr>
              <w:t>Ascendente</w:t>
            </w:r>
          </w:p>
        </w:tc>
        <w:tc>
          <w:tcPr>
            <w:tcW w:w="709" w:type="dxa"/>
          </w:tcPr>
          <w:p w14:paraId="103BAAD8" w14:textId="77777777" w:rsidR="00A03BB5" w:rsidRPr="00F75BA5" w:rsidRDefault="00A03BB5" w:rsidP="00652DEA">
            <w:pPr>
              <w:pStyle w:val="pStyle"/>
            </w:pPr>
          </w:p>
        </w:tc>
      </w:tr>
      <w:tr w:rsidR="00F75BA5" w14:paraId="38764782" w14:textId="77777777" w:rsidTr="00F75BA5">
        <w:tc>
          <w:tcPr>
            <w:tcW w:w="554" w:type="dxa"/>
            <w:vMerge w:val="restart"/>
          </w:tcPr>
          <w:p w14:paraId="4E98A3C1" w14:textId="77777777" w:rsidR="00A03BB5" w:rsidRPr="00F75BA5" w:rsidRDefault="00000000" w:rsidP="00652DEA">
            <w:pPr>
              <w:spacing w:after="0" w:line="240" w:lineRule="auto"/>
            </w:pPr>
            <w:r w:rsidRPr="00F75BA5">
              <w:rPr>
                <w:rStyle w:val="rStyle"/>
                <w:sz w:val="10"/>
                <w:szCs w:val="10"/>
              </w:rPr>
              <w:lastRenderedPageBreak/>
              <w:t>Actividad o Proyecto</w:t>
            </w:r>
          </w:p>
        </w:tc>
        <w:tc>
          <w:tcPr>
            <w:tcW w:w="709" w:type="dxa"/>
          </w:tcPr>
          <w:p w14:paraId="50CF0AE3" w14:textId="77777777" w:rsidR="00A03BB5" w:rsidRPr="00F75BA5" w:rsidRDefault="00000000" w:rsidP="00652DEA">
            <w:pPr>
              <w:pStyle w:val="pStyle"/>
            </w:pPr>
            <w:r w:rsidRPr="00F75BA5">
              <w:rPr>
                <w:rStyle w:val="rStyle"/>
                <w:sz w:val="10"/>
                <w:szCs w:val="10"/>
              </w:rPr>
              <w:t>A-01</w:t>
            </w:r>
          </w:p>
        </w:tc>
        <w:tc>
          <w:tcPr>
            <w:tcW w:w="1559" w:type="dxa"/>
          </w:tcPr>
          <w:p w14:paraId="31E19642" w14:textId="77777777" w:rsidR="00A03BB5" w:rsidRPr="00F75BA5" w:rsidRDefault="00000000" w:rsidP="00652DEA">
            <w:pPr>
              <w:pStyle w:val="pStyle"/>
            </w:pPr>
            <w:r w:rsidRPr="00F75BA5">
              <w:rPr>
                <w:rStyle w:val="rStyle"/>
                <w:sz w:val="10"/>
                <w:szCs w:val="10"/>
              </w:rPr>
              <w:t>Realizar talleres, capacitaciones y campañas de difusión dirigidas a personas adultas mayores, familiares y sociedad.</w:t>
            </w:r>
          </w:p>
        </w:tc>
        <w:tc>
          <w:tcPr>
            <w:tcW w:w="1276" w:type="dxa"/>
          </w:tcPr>
          <w:p w14:paraId="364E3C1E" w14:textId="77777777" w:rsidR="00A03BB5" w:rsidRPr="00F75BA5" w:rsidRDefault="00000000" w:rsidP="00652DEA">
            <w:pPr>
              <w:pStyle w:val="pStyle"/>
            </w:pPr>
            <w:r w:rsidRPr="00F75BA5">
              <w:rPr>
                <w:rStyle w:val="rStyle"/>
                <w:sz w:val="10"/>
                <w:szCs w:val="10"/>
              </w:rPr>
              <w:t>Porcentaje de actividades de capacitación y difusión realizadas respecto de las programadas.</w:t>
            </w:r>
          </w:p>
        </w:tc>
        <w:tc>
          <w:tcPr>
            <w:tcW w:w="1559" w:type="dxa"/>
          </w:tcPr>
          <w:p w14:paraId="72651214" w14:textId="77777777" w:rsidR="00A03BB5" w:rsidRPr="00F75BA5" w:rsidRDefault="00000000" w:rsidP="00652DEA">
            <w:pPr>
              <w:pStyle w:val="pStyle"/>
            </w:pPr>
            <w:r w:rsidRPr="00F75BA5">
              <w:rPr>
                <w:rStyle w:val="rStyle"/>
                <w:sz w:val="10"/>
                <w:szCs w:val="10"/>
              </w:rPr>
              <w:t>Mide el cumplimiento de las actividades de capacitación, sensibilización y difusión realizadas para promover la inclusión y el respeto de los derechos de las personas adultas mayores.</w:t>
            </w:r>
          </w:p>
        </w:tc>
        <w:tc>
          <w:tcPr>
            <w:tcW w:w="1418" w:type="dxa"/>
          </w:tcPr>
          <w:p w14:paraId="2A737889" w14:textId="77511402" w:rsidR="00A03BB5" w:rsidRPr="00F75BA5" w:rsidRDefault="00000000" w:rsidP="00652DEA">
            <w:pPr>
              <w:pStyle w:val="pStyle"/>
            </w:pPr>
            <w:r w:rsidRPr="00F75BA5">
              <w:rPr>
                <w:rStyle w:val="rStyle"/>
                <w:sz w:val="10"/>
                <w:szCs w:val="10"/>
              </w:rPr>
              <w:t>(Número de actividades de capacitación y difusión realizadas / Número de actividades de capacitación y difusión programadas) x 100</w:t>
            </w:r>
          </w:p>
        </w:tc>
        <w:tc>
          <w:tcPr>
            <w:tcW w:w="1417" w:type="dxa"/>
          </w:tcPr>
          <w:p w14:paraId="2AE3EF92" w14:textId="77777777" w:rsidR="00A03BB5" w:rsidRPr="00F75BA5" w:rsidRDefault="00000000" w:rsidP="00652DEA">
            <w:pPr>
              <w:pStyle w:val="pStyle"/>
            </w:pPr>
            <w:r w:rsidRPr="00F75BA5">
              <w:rPr>
                <w:rStyle w:val="rStyle"/>
                <w:sz w:val="10"/>
                <w:szCs w:val="10"/>
              </w:rPr>
              <w:t>Actividades de capacitación y difusión realizadas.</w:t>
            </w:r>
          </w:p>
        </w:tc>
        <w:tc>
          <w:tcPr>
            <w:tcW w:w="709" w:type="dxa"/>
          </w:tcPr>
          <w:p w14:paraId="056A78AD" w14:textId="77777777" w:rsidR="00A03BB5" w:rsidRPr="00F75BA5" w:rsidRDefault="00000000" w:rsidP="00652DEA">
            <w:pPr>
              <w:pStyle w:val="pStyle"/>
            </w:pPr>
            <w:r w:rsidRPr="00F75BA5">
              <w:rPr>
                <w:rStyle w:val="rStyle"/>
                <w:sz w:val="10"/>
                <w:szCs w:val="10"/>
              </w:rPr>
              <w:t>Gestión-Eficacia-Anual</w:t>
            </w:r>
          </w:p>
        </w:tc>
        <w:tc>
          <w:tcPr>
            <w:tcW w:w="709" w:type="dxa"/>
          </w:tcPr>
          <w:p w14:paraId="60A44702" w14:textId="77777777" w:rsidR="00A03BB5" w:rsidRPr="00F75BA5" w:rsidRDefault="00000000" w:rsidP="00652DEA">
            <w:pPr>
              <w:pStyle w:val="pStyle"/>
            </w:pPr>
            <w:r w:rsidRPr="00F75BA5">
              <w:rPr>
                <w:rStyle w:val="rStyle"/>
                <w:sz w:val="10"/>
                <w:szCs w:val="10"/>
              </w:rPr>
              <w:t>Porcentaje</w:t>
            </w:r>
          </w:p>
        </w:tc>
        <w:tc>
          <w:tcPr>
            <w:tcW w:w="709" w:type="dxa"/>
          </w:tcPr>
          <w:p w14:paraId="1945007B" w14:textId="77777777" w:rsidR="00A03BB5" w:rsidRPr="00F75BA5" w:rsidRDefault="00000000" w:rsidP="00652DEA">
            <w:pPr>
              <w:pStyle w:val="pStyle"/>
            </w:pPr>
            <w:r w:rsidRPr="00F75BA5">
              <w:rPr>
                <w:rStyle w:val="rStyle"/>
                <w:sz w:val="10"/>
                <w:szCs w:val="10"/>
              </w:rPr>
              <w:t>0 No hay registros institucionales. (Año 2025)</w:t>
            </w:r>
          </w:p>
        </w:tc>
        <w:tc>
          <w:tcPr>
            <w:tcW w:w="992" w:type="dxa"/>
          </w:tcPr>
          <w:p w14:paraId="07301F9E" w14:textId="77777777" w:rsidR="00A03BB5" w:rsidRPr="00F75BA5" w:rsidRDefault="00000000" w:rsidP="00652DEA">
            <w:pPr>
              <w:pStyle w:val="pStyle"/>
            </w:pPr>
            <w:r w:rsidRPr="00F75BA5">
              <w:rPr>
                <w:rStyle w:val="rStyle"/>
                <w:sz w:val="10"/>
                <w:szCs w:val="10"/>
              </w:rPr>
              <w:t>100.00% - Realizar 12 acciones de fortalecimiento institucional inclusión social implementadas.</w:t>
            </w:r>
          </w:p>
        </w:tc>
        <w:tc>
          <w:tcPr>
            <w:tcW w:w="567" w:type="dxa"/>
          </w:tcPr>
          <w:p w14:paraId="5C3994F6" w14:textId="77777777" w:rsidR="00A03BB5" w:rsidRPr="00F75BA5" w:rsidRDefault="00000000" w:rsidP="00652DEA">
            <w:pPr>
              <w:pStyle w:val="pStyle"/>
            </w:pPr>
            <w:r w:rsidRPr="00F75BA5">
              <w:rPr>
                <w:rStyle w:val="rStyle"/>
                <w:sz w:val="10"/>
                <w:szCs w:val="10"/>
              </w:rPr>
              <w:t>Ascendente</w:t>
            </w:r>
          </w:p>
        </w:tc>
        <w:tc>
          <w:tcPr>
            <w:tcW w:w="709" w:type="dxa"/>
          </w:tcPr>
          <w:p w14:paraId="281493C9" w14:textId="77777777" w:rsidR="00A03BB5" w:rsidRPr="00F75BA5" w:rsidRDefault="00A03BB5" w:rsidP="00652DEA">
            <w:pPr>
              <w:pStyle w:val="pStyle"/>
            </w:pPr>
          </w:p>
        </w:tc>
      </w:tr>
      <w:tr w:rsidR="00F75BA5" w14:paraId="75F2A123" w14:textId="77777777" w:rsidTr="00F75BA5">
        <w:tc>
          <w:tcPr>
            <w:tcW w:w="554" w:type="dxa"/>
            <w:vMerge/>
          </w:tcPr>
          <w:p w14:paraId="2CA216A0" w14:textId="77777777" w:rsidR="00A03BB5" w:rsidRPr="00F75BA5" w:rsidRDefault="00A03BB5" w:rsidP="00652DEA">
            <w:pPr>
              <w:spacing w:after="0" w:line="240" w:lineRule="auto"/>
            </w:pPr>
          </w:p>
        </w:tc>
        <w:tc>
          <w:tcPr>
            <w:tcW w:w="709" w:type="dxa"/>
          </w:tcPr>
          <w:p w14:paraId="614ACE24" w14:textId="77777777" w:rsidR="00A03BB5" w:rsidRPr="00F75BA5" w:rsidRDefault="00000000" w:rsidP="00652DEA">
            <w:pPr>
              <w:pStyle w:val="pStyle"/>
            </w:pPr>
            <w:r w:rsidRPr="00F75BA5">
              <w:rPr>
                <w:rStyle w:val="rStyle"/>
                <w:sz w:val="10"/>
                <w:szCs w:val="10"/>
              </w:rPr>
              <w:t>A-02</w:t>
            </w:r>
          </w:p>
        </w:tc>
        <w:tc>
          <w:tcPr>
            <w:tcW w:w="1559" w:type="dxa"/>
          </w:tcPr>
          <w:p w14:paraId="0DD32900" w14:textId="77777777" w:rsidR="00A03BB5" w:rsidRPr="00F75BA5" w:rsidRDefault="00000000" w:rsidP="00652DEA">
            <w:pPr>
              <w:pStyle w:val="pStyle"/>
            </w:pPr>
            <w:r w:rsidRPr="00F75BA5">
              <w:rPr>
                <w:rStyle w:val="rStyle"/>
                <w:sz w:val="10"/>
                <w:szCs w:val="10"/>
              </w:rPr>
              <w:t>Implementar convenios, acciones de vinculación y coordinación interinstitucional para fortalecer la atención de las personas adultas mayores.</w:t>
            </w:r>
          </w:p>
        </w:tc>
        <w:tc>
          <w:tcPr>
            <w:tcW w:w="1276" w:type="dxa"/>
          </w:tcPr>
          <w:p w14:paraId="78D8AA61" w14:textId="77777777" w:rsidR="00A03BB5" w:rsidRPr="00F75BA5" w:rsidRDefault="00000000" w:rsidP="00652DEA">
            <w:pPr>
              <w:pStyle w:val="pStyle"/>
            </w:pPr>
            <w:r w:rsidRPr="00F75BA5">
              <w:rPr>
                <w:rStyle w:val="rStyle"/>
                <w:sz w:val="10"/>
                <w:szCs w:val="10"/>
              </w:rPr>
              <w:t>Porcentaje de convenios y acciones de coordinación realizados respecto de los programados.</w:t>
            </w:r>
          </w:p>
        </w:tc>
        <w:tc>
          <w:tcPr>
            <w:tcW w:w="1559" w:type="dxa"/>
          </w:tcPr>
          <w:p w14:paraId="2B0D5316" w14:textId="77777777" w:rsidR="00A03BB5" w:rsidRPr="00F75BA5" w:rsidRDefault="00000000" w:rsidP="00652DEA">
            <w:pPr>
              <w:pStyle w:val="pStyle"/>
            </w:pPr>
            <w:r w:rsidRPr="00F75BA5">
              <w:rPr>
                <w:rStyle w:val="rStyle"/>
                <w:sz w:val="10"/>
                <w:szCs w:val="10"/>
              </w:rPr>
              <w:t>Mide el cumplimiento de los convenios, acciones de vinculación y mecanismos de coordinación interinstitucional implementados para fortalecer la atención integral de las personas adultas mayores.</w:t>
            </w:r>
          </w:p>
        </w:tc>
        <w:tc>
          <w:tcPr>
            <w:tcW w:w="1418" w:type="dxa"/>
          </w:tcPr>
          <w:p w14:paraId="3939329B" w14:textId="77777777" w:rsidR="00A03BB5" w:rsidRPr="00F75BA5" w:rsidRDefault="00000000" w:rsidP="00652DEA">
            <w:pPr>
              <w:pStyle w:val="pStyle"/>
            </w:pPr>
            <w:r w:rsidRPr="00F75BA5">
              <w:rPr>
                <w:rStyle w:val="rStyle"/>
                <w:sz w:val="10"/>
                <w:szCs w:val="10"/>
              </w:rPr>
              <w:t>(Número de convenios y acciones de coordinación realizados / Número de convenios y acciones de coordinación programados) x 100</w:t>
            </w:r>
          </w:p>
        </w:tc>
        <w:tc>
          <w:tcPr>
            <w:tcW w:w="1417" w:type="dxa"/>
          </w:tcPr>
          <w:p w14:paraId="62574650" w14:textId="77777777" w:rsidR="00A03BB5" w:rsidRPr="00F75BA5" w:rsidRDefault="00000000" w:rsidP="00652DEA">
            <w:pPr>
              <w:pStyle w:val="pStyle"/>
            </w:pPr>
            <w:r w:rsidRPr="00F75BA5">
              <w:rPr>
                <w:rStyle w:val="rStyle"/>
                <w:sz w:val="10"/>
                <w:szCs w:val="10"/>
              </w:rPr>
              <w:t>Convenios y acciones de coordinación realizados.</w:t>
            </w:r>
          </w:p>
        </w:tc>
        <w:tc>
          <w:tcPr>
            <w:tcW w:w="709" w:type="dxa"/>
          </w:tcPr>
          <w:p w14:paraId="49315B61" w14:textId="77777777" w:rsidR="00A03BB5" w:rsidRPr="00F75BA5" w:rsidRDefault="00000000" w:rsidP="00652DEA">
            <w:pPr>
              <w:pStyle w:val="pStyle"/>
            </w:pPr>
            <w:r w:rsidRPr="00F75BA5">
              <w:rPr>
                <w:rStyle w:val="rStyle"/>
                <w:sz w:val="10"/>
                <w:szCs w:val="10"/>
              </w:rPr>
              <w:t>Gestión-Eficacia-Anual</w:t>
            </w:r>
          </w:p>
        </w:tc>
        <w:tc>
          <w:tcPr>
            <w:tcW w:w="709" w:type="dxa"/>
          </w:tcPr>
          <w:p w14:paraId="058B7CCC" w14:textId="77777777" w:rsidR="00A03BB5" w:rsidRPr="00F75BA5" w:rsidRDefault="00000000" w:rsidP="00652DEA">
            <w:pPr>
              <w:pStyle w:val="pStyle"/>
            </w:pPr>
            <w:r w:rsidRPr="00F75BA5">
              <w:rPr>
                <w:rStyle w:val="rStyle"/>
                <w:sz w:val="10"/>
                <w:szCs w:val="10"/>
              </w:rPr>
              <w:t>Porcentaje</w:t>
            </w:r>
          </w:p>
        </w:tc>
        <w:tc>
          <w:tcPr>
            <w:tcW w:w="709" w:type="dxa"/>
          </w:tcPr>
          <w:p w14:paraId="533F4871" w14:textId="77777777" w:rsidR="00A03BB5" w:rsidRPr="00F75BA5" w:rsidRDefault="00000000" w:rsidP="00652DEA">
            <w:pPr>
              <w:pStyle w:val="pStyle"/>
            </w:pPr>
            <w:r w:rsidRPr="00F75BA5">
              <w:rPr>
                <w:rStyle w:val="rStyle"/>
                <w:sz w:val="10"/>
                <w:szCs w:val="10"/>
              </w:rPr>
              <w:t>0 No hay registros institucionales. (Año 2025)</w:t>
            </w:r>
          </w:p>
        </w:tc>
        <w:tc>
          <w:tcPr>
            <w:tcW w:w="992" w:type="dxa"/>
          </w:tcPr>
          <w:p w14:paraId="3DCB08F1" w14:textId="77777777" w:rsidR="00A03BB5" w:rsidRPr="00F75BA5" w:rsidRDefault="00000000" w:rsidP="00652DEA">
            <w:pPr>
              <w:pStyle w:val="pStyle"/>
            </w:pPr>
            <w:r w:rsidRPr="00F75BA5">
              <w:rPr>
                <w:rStyle w:val="rStyle"/>
                <w:sz w:val="10"/>
                <w:szCs w:val="10"/>
              </w:rPr>
              <w:t>100.00% - Realizar 12 acciones de fortalecimiento institucional inclusión social.</w:t>
            </w:r>
          </w:p>
        </w:tc>
        <w:tc>
          <w:tcPr>
            <w:tcW w:w="567" w:type="dxa"/>
          </w:tcPr>
          <w:p w14:paraId="3122E2FD" w14:textId="77777777" w:rsidR="00A03BB5" w:rsidRPr="00F75BA5" w:rsidRDefault="00000000" w:rsidP="00652DEA">
            <w:pPr>
              <w:pStyle w:val="pStyle"/>
            </w:pPr>
            <w:r w:rsidRPr="00F75BA5">
              <w:rPr>
                <w:rStyle w:val="rStyle"/>
                <w:sz w:val="10"/>
                <w:szCs w:val="10"/>
              </w:rPr>
              <w:t>Ascendente</w:t>
            </w:r>
          </w:p>
        </w:tc>
        <w:tc>
          <w:tcPr>
            <w:tcW w:w="709" w:type="dxa"/>
          </w:tcPr>
          <w:p w14:paraId="226ACACB" w14:textId="77777777" w:rsidR="00A03BB5" w:rsidRPr="00F75BA5" w:rsidRDefault="00A03BB5" w:rsidP="00652DEA">
            <w:pPr>
              <w:pStyle w:val="pStyle"/>
            </w:pPr>
          </w:p>
        </w:tc>
      </w:tr>
    </w:tbl>
    <w:p w14:paraId="02564D0E"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28"/>
        <w:gridCol w:w="7812"/>
      </w:tblGrid>
      <w:tr w:rsidR="00A03BB5" w:rsidRPr="00F75BA5" w14:paraId="5BF349CF" w14:textId="77777777">
        <w:trPr>
          <w:tblHeader/>
        </w:trPr>
        <w:tc>
          <w:tcPr>
            <w:tcW w:w="6000" w:type="dxa"/>
          </w:tcPr>
          <w:p w14:paraId="43D6C02B" w14:textId="77777777" w:rsidR="00A03BB5" w:rsidRPr="00F75BA5" w:rsidRDefault="00000000" w:rsidP="00652DEA">
            <w:pPr>
              <w:pStyle w:val="pStyle"/>
              <w:rPr>
                <w:sz w:val="16"/>
                <w:szCs w:val="16"/>
              </w:rPr>
            </w:pPr>
            <w:r w:rsidRPr="00F75BA5">
              <w:rPr>
                <w:rStyle w:val="tStyle"/>
                <w:sz w:val="16"/>
                <w:szCs w:val="16"/>
              </w:rPr>
              <w:t>Identificación del Programa Presupuestario:</w:t>
            </w:r>
          </w:p>
        </w:tc>
        <w:tc>
          <w:tcPr>
            <w:tcW w:w="11000" w:type="dxa"/>
          </w:tcPr>
          <w:p w14:paraId="2097004D" w14:textId="77777777" w:rsidR="00A03BB5" w:rsidRPr="00F75BA5" w:rsidRDefault="00000000" w:rsidP="00652DEA">
            <w:pPr>
              <w:pStyle w:val="pStyle"/>
              <w:rPr>
                <w:sz w:val="16"/>
                <w:szCs w:val="16"/>
              </w:rPr>
            </w:pPr>
            <w:r w:rsidRPr="00F75BA5">
              <w:rPr>
                <w:rStyle w:val="tStyle"/>
                <w:sz w:val="16"/>
                <w:szCs w:val="16"/>
              </w:rPr>
              <w:t>11-K-INFRAESTRUCTURA EDUCATIVA .</w:t>
            </w:r>
          </w:p>
        </w:tc>
      </w:tr>
      <w:tr w:rsidR="00A03BB5" w:rsidRPr="00F75BA5" w14:paraId="53E7F84D" w14:textId="77777777">
        <w:trPr>
          <w:tblHeader/>
        </w:trPr>
        <w:tc>
          <w:tcPr>
            <w:tcW w:w="6000" w:type="dxa"/>
          </w:tcPr>
          <w:p w14:paraId="1F63811D" w14:textId="77777777" w:rsidR="00A03BB5" w:rsidRPr="00F75BA5" w:rsidRDefault="00000000" w:rsidP="00652DEA">
            <w:pPr>
              <w:pStyle w:val="pStyle"/>
              <w:rPr>
                <w:sz w:val="16"/>
                <w:szCs w:val="16"/>
              </w:rPr>
            </w:pPr>
            <w:r w:rsidRPr="00F75BA5">
              <w:rPr>
                <w:rStyle w:val="tStyle"/>
                <w:sz w:val="16"/>
                <w:szCs w:val="16"/>
              </w:rPr>
              <w:t>Dependencia/Organismo:</w:t>
            </w:r>
          </w:p>
        </w:tc>
        <w:tc>
          <w:tcPr>
            <w:tcW w:w="11000" w:type="dxa"/>
          </w:tcPr>
          <w:p w14:paraId="475CF320" w14:textId="77777777" w:rsidR="00A03BB5" w:rsidRPr="00F75BA5" w:rsidRDefault="00000000" w:rsidP="00652DEA">
            <w:pPr>
              <w:pStyle w:val="pStyle"/>
              <w:rPr>
                <w:sz w:val="16"/>
                <w:szCs w:val="16"/>
              </w:rPr>
            </w:pPr>
            <w:r w:rsidRPr="00F75BA5">
              <w:rPr>
                <w:rStyle w:val="tStyle"/>
                <w:sz w:val="16"/>
                <w:szCs w:val="16"/>
              </w:rPr>
              <w:t>040105006-INSTITUTO COLIMENSE DE LA INFRAESTRUCTURA FÍSICA EDUCATIVA.</w:t>
            </w:r>
          </w:p>
        </w:tc>
      </w:tr>
      <w:tr w:rsidR="00A03BB5" w:rsidRPr="00F75BA5" w14:paraId="2DA051F7" w14:textId="77777777">
        <w:trPr>
          <w:tblHeader/>
        </w:trPr>
        <w:tc>
          <w:tcPr>
            <w:tcW w:w="6000" w:type="dxa"/>
          </w:tcPr>
          <w:p w14:paraId="052D8E79" w14:textId="77777777" w:rsidR="00A03BB5" w:rsidRPr="00F75BA5" w:rsidRDefault="00000000" w:rsidP="00652DEA">
            <w:pPr>
              <w:pStyle w:val="pStyle"/>
              <w:rPr>
                <w:sz w:val="16"/>
                <w:szCs w:val="16"/>
              </w:rPr>
            </w:pPr>
            <w:r w:rsidRPr="00F75BA5">
              <w:rPr>
                <w:rStyle w:val="tStyle"/>
                <w:sz w:val="16"/>
                <w:szCs w:val="16"/>
              </w:rPr>
              <w:t>Objetivo de Desarrollo Sostenible:</w:t>
            </w:r>
          </w:p>
        </w:tc>
        <w:tc>
          <w:tcPr>
            <w:tcW w:w="11000" w:type="dxa"/>
          </w:tcPr>
          <w:p w14:paraId="3FBF6C08" w14:textId="77777777" w:rsidR="00A03BB5" w:rsidRPr="00F75BA5" w:rsidRDefault="00000000" w:rsidP="00652DEA">
            <w:pPr>
              <w:pStyle w:val="pStyle"/>
              <w:rPr>
                <w:sz w:val="16"/>
                <w:szCs w:val="16"/>
              </w:rPr>
            </w:pPr>
            <w:r w:rsidRPr="00F75BA5">
              <w:rPr>
                <w:rStyle w:val="tStyle"/>
                <w:sz w:val="16"/>
                <w:szCs w:val="16"/>
              </w:rPr>
              <w:t>4-GARANTIZAR UNA EDUCACIÓN INCLUSIVA, EQUITATIVA Y DE CALIDAD Y PROMOVER OPORTUNIDADES DE APRENDIZAJE DURANTE TODA LA VIDA PARA TODOS</w:t>
            </w:r>
          </w:p>
        </w:tc>
      </w:tr>
      <w:tr w:rsidR="00A03BB5" w:rsidRPr="00F75BA5" w14:paraId="723B6845" w14:textId="77777777">
        <w:trPr>
          <w:tblHeader/>
        </w:trPr>
        <w:tc>
          <w:tcPr>
            <w:tcW w:w="6000" w:type="dxa"/>
          </w:tcPr>
          <w:p w14:paraId="7A752926" w14:textId="77777777" w:rsidR="00A03BB5" w:rsidRPr="00F75BA5" w:rsidRDefault="00000000" w:rsidP="00652DEA">
            <w:pPr>
              <w:pStyle w:val="pStyle"/>
              <w:rPr>
                <w:sz w:val="16"/>
                <w:szCs w:val="16"/>
              </w:rPr>
            </w:pPr>
            <w:r w:rsidRPr="00F75BA5">
              <w:rPr>
                <w:rStyle w:val="tStyle"/>
                <w:sz w:val="16"/>
                <w:szCs w:val="16"/>
              </w:rPr>
              <w:t>Eje del Plan Nacional de Desarrollo:</w:t>
            </w:r>
          </w:p>
        </w:tc>
        <w:tc>
          <w:tcPr>
            <w:tcW w:w="11000" w:type="dxa"/>
          </w:tcPr>
          <w:p w14:paraId="7BB88E63" w14:textId="77777777" w:rsidR="00A03BB5" w:rsidRPr="00F75BA5" w:rsidRDefault="00000000" w:rsidP="00652DEA">
            <w:pPr>
              <w:pStyle w:val="pStyle"/>
              <w:rPr>
                <w:sz w:val="16"/>
                <w:szCs w:val="16"/>
              </w:rPr>
            </w:pPr>
            <w:r w:rsidRPr="00F75BA5">
              <w:rPr>
                <w:rStyle w:val="tStyle"/>
                <w:sz w:val="16"/>
                <w:szCs w:val="16"/>
              </w:rPr>
              <w:t>2-DESARROLLO CON BIENESTAR Y HUMANISMO</w:t>
            </w:r>
          </w:p>
        </w:tc>
      </w:tr>
      <w:tr w:rsidR="00A03BB5" w:rsidRPr="00F75BA5" w14:paraId="6C11EFBB" w14:textId="77777777">
        <w:trPr>
          <w:tblHeader/>
        </w:trPr>
        <w:tc>
          <w:tcPr>
            <w:tcW w:w="6000" w:type="dxa"/>
          </w:tcPr>
          <w:p w14:paraId="6C1C0617" w14:textId="77777777" w:rsidR="00A03BB5" w:rsidRPr="00F75BA5" w:rsidRDefault="00000000" w:rsidP="00652DEA">
            <w:pPr>
              <w:pStyle w:val="pStyle"/>
              <w:rPr>
                <w:sz w:val="16"/>
                <w:szCs w:val="16"/>
              </w:rPr>
            </w:pPr>
            <w:r w:rsidRPr="00F75BA5">
              <w:rPr>
                <w:rStyle w:val="tStyle"/>
                <w:sz w:val="16"/>
                <w:szCs w:val="16"/>
              </w:rPr>
              <w:t>Eje del Plan Estatal de Desarrollo:</w:t>
            </w:r>
          </w:p>
        </w:tc>
        <w:tc>
          <w:tcPr>
            <w:tcW w:w="11000" w:type="dxa"/>
          </w:tcPr>
          <w:p w14:paraId="0A229745" w14:textId="77777777" w:rsidR="00A03BB5" w:rsidRPr="00F75BA5" w:rsidRDefault="00000000" w:rsidP="00652DEA">
            <w:pPr>
              <w:pStyle w:val="pStyle"/>
              <w:rPr>
                <w:sz w:val="16"/>
                <w:szCs w:val="16"/>
              </w:rPr>
            </w:pPr>
            <w:r w:rsidRPr="00F75BA5">
              <w:rPr>
                <w:rStyle w:val="tStyle"/>
                <w:sz w:val="16"/>
                <w:szCs w:val="16"/>
              </w:rPr>
              <w:t>03-SEMBRAR LA PAZ</w:t>
            </w:r>
          </w:p>
        </w:tc>
      </w:tr>
      <w:tr w:rsidR="00A03BB5" w:rsidRPr="00F75BA5" w14:paraId="63FCAAA1" w14:textId="77777777">
        <w:trPr>
          <w:tblHeader/>
        </w:trPr>
        <w:tc>
          <w:tcPr>
            <w:tcW w:w="6000" w:type="dxa"/>
          </w:tcPr>
          <w:p w14:paraId="0726C595" w14:textId="77777777" w:rsidR="00A03BB5" w:rsidRPr="00F75BA5" w:rsidRDefault="00000000" w:rsidP="00652DEA">
            <w:pPr>
              <w:pStyle w:val="pStyle"/>
              <w:rPr>
                <w:sz w:val="16"/>
                <w:szCs w:val="16"/>
              </w:rPr>
            </w:pPr>
            <w:r w:rsidRPr="00F75BA5">
              <w:rPr>
                <w:rStyle w:val="tStyle"/>
                <w:sz w:val="16"/>
                <w:szCs w:val="16"/>
              </w:rPr>
              <w:t>Programa Derivado del PED:</w:t>
            </w:r>
          </w:p>
        </w:tc>
        <w:tc>
          <w:tcPr>
            <w:tcW w:w="11000" w:type="dxa"/>
          </w:tcPr>
          <w:p w14:paraId="7576A74A" w14:textId="77777777" w:rsidR="00A03BB5" w:rsidRPr="00F75BA5" w:rsidRDefault="00000000" w:rsidP="00652DEA">
            <w:pPr>
              <w:pStyle w:val="pStyle"/>
              <w:rPr>
                <w:sz w:val="16"/>
                <w:szCs w:val="16"/>
              </w:rPr>
            </w:pPr>
            <w:r w:rsidRPr="00F75BA5">
              <w:rPr>
                <w:rStyle w:val="tStyle"/>
                <w:sz w:val="16"/>
                <w:szCs w:val="16"/>
              </w:rPr>
              <w:t>1-PROGRAMA SECTORIAL DE EDUCACIÓN, CULTURA Y DEPORTE</w:t>
            </w:r>
          </w:p>
        </w:tc>
      </w:tr>
    </w:tbl>
    <w:p w14:paraId="6F2AE04A" w14:textId="77777777" w:rsidR="00A03BB5" w:rsidRDefault="00A03BB5" w:rsidP="00652DEA">
      <w:pPr>
        <w:spacing w:after="0" w:line="240" w:lineRule="auto"/>
      </w:pPr>
    </w:p>
    <w:tbl>
      <w:tblPr>
        <w:tblW w:w="12887"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709"/>
        <w:gridCol w:w="1559"/>
        <w:gridCol w:w="1276"/>
        <w:gridCol w:w="1559"/>
        <w:gridCol w:w="1418"/>
        <w:gridCol w:w="1417"/>
        <w:gridCol w:w="709"/>
        <w:gridCol w:w="709"/>
        <w:gridCol w:w="709"/>
        <w:gridCol w:w="992"/>
        <w:gridCol w:w="567"/>
        <w:gridCol w:w="709"/>
      </w:tblGrid>
      <w:tr w:rsidR="00F75BA5" w:rsidRPr="00F75BA5" w14:paraId="4CCA8A8E" w14:textId="77777777" w:rsidTr="00F75BA5">
        <w:trPr>
          <w:tblHeader/>
        </w:trPr>
        <w:tc>
          <w:tcPr>
            <w:tcW w:w="554" w:type="dxa"/>
            <w:vAlign w:val="center"/>
          </w:tcPr>
          <w:p w14:paraId="5AEB761C" w14:textId="77777777" w:rsidR="00A03BB5" w:rsidRPr="00F75BA5" w:rsidRDefault="00A03BB5" w:rsidP="00652DEA">
            <w:pPr>
              <w:spacing w:after="0" w:line="240" w:lineRule="auto"/>
            </w:pPr>
          </w:p>
        </w:tc>
        <w:tc>
          <w:tcPr>
            <w:tcW w:w="709" w:type="dxa"/>
            <w:vAlign w:val="center"/>
          </w:tcPr>
          <w:p w14:paraId="161EFA7F" w14:textId="77777777" w:rsidR="00A03BB5" w:rsidRPr="00F75BA5" w:rsidRDefault="00000000" w:rsidP="00652DEA">
            <w:pPr>
              <w:pStyle w:val="thpStyle"/>
            </w:pPr>
            <w:r w:rsidRPr="00F75BA5">
              <w:rPr>
                <w:rStyle w:val="thrStyle"/>
                <w:sz w:val="10"/>
                <w:szCs w:val="10"/>
              </w:rPr>
              <w:t>Clave</w:t>
            </w:r>
          </w:p>
        </w:tc>
        <w:tc>
          <w:tcPr>
            <w:tcW w:w="1559" w:type="dxa"/>
            <w:vAlign w:val="center"/>
          </w:tcPr>
          <w:p w14:paraId="3D7CAA4F" w14:textId="77777777" w:rsidR="00A03BB5" w:rsidRPr="00F75BA5" w:rsidRDefault="00000000" w:rsidP="00652DEA">
            <w:pPr>
              <w:pStyle w:val="thpStyle"/>
            </w:pPr>
            <w:r w:rsidRPr="00F75BA5">
              <w:rPr>
                <w:rStyle w:val="thrStyle"/>
                <w:sz w:val="10"/>
                <w:szCs w:val="10"/>
              </w:rPr>
              <w:t>Objetivo</w:t>
            </w:r>
          </w:p>
        </w:tc>
        <w:tc>
          <w:tcPr>
            <w:tcW w:w="1276" w:type="dxa"/>
            <w:vAlign w:val="center"/>
          </w:tcPr>
          <w:p w14:paraId="729E802C" w14:textId="77777777" w:rsidR="00A03BB5" w:rsidRPr="00F75BA5" w:rsidRDefault="00000000" w:rsidP="00652DEA">
            <w:pPr>
              <w:pStyle w:val="thpStyle"/>
            </w:pPr>
            <w:r w:rsidRPr="00F75BA5">
              <w:rPr>
                <w:rStyle w:val="thrStyle"/>
                <w:sz w:val="10"/>
                <w:szCs w:val="10"/>
              </w:rPr>
              <w:t>Nombre del indicador</w:t>
            </w:r>
          </w:p>
        </w:tc>
        <w:tc>
          <w:tcPr>
            <w:tcW w:w="1559" w:type="dxa"/>
            <w:vAlign w:val="center"/>
          </w:tcPr>
          <w:p w14:paraId="45A81244" w14:textId="77777777" w:rsidR="00A03BB5" w:rsidRPr="00F75BA5" w:rsidRDefault="00000000" w:rsidP="00652DEA">
            <w:pPr>
              <w:pStyle w:val="thpStyle"/>
            </w:pPr>
            <w:r w:rsidRPr="00F75BA5">
              <w:rPr>
                <w:rStyle w:val="thrStyle"/>
                <w:sz w:val="10"/>
                <w:szCs w:val="10"/>
              </w:rPr>
              <w:t>Definición del indicador</w:t>
            </w:r>
          </w:p>
        </w:tc>
        <w:tc>
          <w:tcPr>
            <w:tcW w:w="1418" w:type="dxa"/>
            <w:vAlign w:val="center"/>
          </w:tcPr>
          <w:p w14:paraId="5BD1A553" w14:textId="77777777" w:rsidR="00A03BB5" w:rsidRPr="00F75BA5" w:rsidRDefault="00000000" w:rsidP="00652DEA">
            <w:pPr>
              <w:pStyle w:val="thpStyle"/>
            </w:pPr>
            <w:r w:rsidRPr="00F75BA5">
              <w:rPr>
                <w:rStyle w:val="thrStyle"/>
                <w:sz w:val="10"/>
                <w:szCs w:val="10"/>
              </w:rPr>
              <w:t>Método de cálculo</w:t>
            </w:r>
          </w:p>
        </w:tc>
        <w:tc>
          <w:tcPr>
            <w:tcW w:w="1417" w:type="dxa"/>
            <w:vAlign w:val="center"/>
          </w:tcPr>
          <w:p w14:paraId="14C04D34" w14:textId="77777777" w:rsidR="00A03BB5" w:rsidRPr="00F75BA5" w:rsidRDefault="00000000" w:rsidP="00652DEA">
            <w:pPr>
              <w:pStyle w:val="thpStyle"/>
            </w:pPr>
            <w:r w:rsidRPr="00F75BA5">
              <w:rPr>
                <w:rStyle w:val="thrStyle"/>
                <w:sz w:val="10"/>
                <w:szCs w:val="10"/>
              </w:rPr>
              <w:t>Descripción de Variables</w:t>
            </w:r>
          </w:p>
        </w:tc>
        <w:tc>
          <w:tcPr>
            <w:tcW w:w="709" w:type="dxa"/>
            <w:vAlign w:val="center"/>
          </w:tcPr>
          <w:p w14:paraId="305E7485" w14:textId="77777777" w:rsidR="00A03BB5" w:rsidRPr="00F75BA5" w:rsidRDefault="00000000" w:rsidP="00652DEA">
            <w:pPr>
              <w:pStyle w:val="thpStyle"/>
            </w:pPr>
            <w:r w:rsidRPr="00F75BA5">
              <w:rPr>
                <w:rStyle w:val="thrStyle"/>
                <w:sz w:val="10"/>
                <w:szCs w:val="10"/>
              </w:rPr>
              <w:t>Tipo-dimensión-frecuencia</w:t>
            </w:r>
          </w:p>
        </w:tc>
        <w:tc>
          <w:tcPr>
            <w:tcW w:w="709" w:type="dxa"/>
            <w:vAlign w:val="center"/>
          </w:tcPr>
          <w:p w14:paraId="32A8E7BC" w14:textId="77777777" w:rsidR="00A03BB5" w:rsidRPr="00F75BA5" w:rsidRDefault="00000000" w:rsidP="00652DEA">
            <w:pPr>
              <w:pStyle w:val="thpStyle"/>
            </w:pPr>
            <w:r w:rsidRPr="00F75BA5">
              <w:rPr>
                <w:rStyle w:val="thrStyle"/>
                <w:sz w:val="10"/>
                <w:szCs w:val="10"/>
              </w:rPr>
              <w:t>Unidad de medida</w:t>
            </w:r>
          </w:p>
        </w:tc>
        <w:tc>
          <w:tcPr>
            <w:tcW w:w="709" w:type="dxa"/>
            <w:vAlign w:val="center"/>
          </w:tcPr>
          <w:p w14:paraId="14CEF3D6" w14:textId="77777777" w:rsidR="00A03BB5" w:rsidRPr="00F75BA5" w:rsidRDefault="00000000" w:rsidP="00652DEA">
            <w:pPr>
              <w:pStyle w:val="thpStyle"/>
            </w:pPr>
            <w:r w:rsidRPr="00F75BA5">
              <w:rPr>
                <w:rStyle w:val="thrStyle"/>
                <w:sz w:val="10"/>
                <w:szCs w:val="10"/>
              </w:rPr>
              <w:t>Línea base</w:t>
            </w:r>
          </w:p>
        </w:tc>
        <w:tc>
          <w:tcPr>
            <w:tcW w:w="992" w:type="dxa"/>
            <w:vAlign w:val="center"/>
          </w:tcPr>
          <w:p w14:paraId="626D18BB" w14:textId="77777777" w:rsidR="00A03BB5" w:rsidRPr="00F75BA5" w:rsidRDefault="00000000" w:rsidP="00652DEA">
            <w:pPr>
              <w:pStyle w:val="thpStyle"/>
            </w:pPr>
            <w:r w:rsidRPr="00F75BA5">
              <w:rPr>
                <w:rStyle w:val="thrStyle"/>
                <w:sz w:val="10"/>
                <w:szCs w:val="10"/>
              </w:rPr>
              <w:t>Metas</w:t>
            </w:r>
          </w:p>
        </w:tc>
        <w:tc>
          <w:tcPr>
            <w:tcW w:w="567" w:type="dxa"/>
            <w:vAlign w:val="center"/>
          </w:tcPr>
          <w:p w14:paraId="0E5A9C6C" w14:textId="77777777" w:rsidR="00A03BB5" w:rsidRPr="00F75BA5" w:rsidRDefault="00000000" w:rsidP="00652DEA">
            <w:pPr>
              <w:pStyle w:val="thpStyle"/>
            </w:pPr>
            <w:r w:rsidRPr="00F75BA5">
              <w:rPr>
                <w:rStyle w:val="thrStyle"/>
                <w:sz w:val="10"/>
                <w:szCs w:val="10"/>
              </w:rPr>
              <w:t>Sentido del indicador</w:t>
            </w:r>
          </w:p>
        </w:tc>
        <w:tc>
          <w:tcPr>
            <w:tcW w:w="709" w:type="dxa"/>
            <w:vAlign w:val="center"/>
          </w:tcPr>
          <w:p w14:paraId="452F9095" w14:textId="77777777" w:rsidR="00A03BB5" w:rsidRPr="00F75BA5" w:rsidRDefault="00000000" w:rsidP="00652DEA">
            <w:pPr>
              <w:pStyle w:val="thpStyle"/>
            </w:pPr>
            <w:r w:rsidRPr="00F75BA5">
              <w:rPr>
                <w:rStyle w:val="thrStyle"/>
                <w:sz w:val="10"/>
                <w:szCs w:val="10"/>
              </w:rPr>
              <w:t>Parámetros de semaforización</w:t>
            </w:r>
          </w:p>
        </w:tc>
      </w:tr>
      <w:tr w:rsidR="00F75BA5" w:rsidRPr="00F75BA5" w14:paraId="2DCA9D79" w14:textId="77777777" w:rsidTr="00F75BA5">
        <w:tc>
          <w:tcPr>
            <w:tcW w:w="554" w:type="dxa"/>
          </w:tcPr>
          <w:p w14:paraId="11324F0B" w14:textId="77777777" w:rsidR="00A03BB5" w:rsidRPr="00F75BA5" w:rsidRDefault="00000000" w:rsidP="00652DEA">
            <w:pPr>
              <w:pStyle w:val="pStyle"/>
            </w:pPr>
            <w:r w:rsidRPr="00F75BA5">
              <w:rPr>
                <w:rStyle w:val="rStyle"/>
                <w:sz w:val="10"/>
                <w:szCs w:val="10"/>
              </w:rPr>
              <w:t>Fin</w:t>
            </w:r>
          </w:p>
        </w:tc>
        <w:tc>
          <w:tcPr>
            <w:tcW w:w="709" w:type="dxa"/>
          </w:tcPr>
          <w:p w14:paraId="520F0A39" w14:textId="77777777" w:rsidR="00A03BB5" w:rsidRPr="00F75BA5" w:rsidRDefault="00A03BB5" w:rsidP="00652DEA">
            <w:pPr>
              <w:spacing w:after="0" w:line="240" w:lineRule="auto"/>
            </w:pPr>
          </w:p>
        </w:tc>
        <w:tc>
          <w:tcPr>
            <w:tcW w:w="1559" w:type="dxa"/>
          </w:tcPr>
          <w:p w14:paraId="26081383" w14:textId="5BE9A1BB" w:rsidR="00A03BB5" w:rsidRPr="00F75BA5" w:rsidRDefault="00000000" w:rsidP="00652DEA">
            <w:pPr>
              <w:pStyle w:val="pStyle"/>
            </w:pPr>
            <w:r w:rsidRPr="00F75BA5">
              <w:rPr>
                <w:rStyle w:val="rStyle"/>
                <w:sz w:val="10"/>
                <w:szCs w:val="10"/>
              </w:rPr>
              <w:t>Contribuir a aumentar la cobertura y calidad educativa mediante una infraestructura y equipamiento educativo suficiente y adecuado.</w:t>
            </w:r>
          </w:p>
        </w:tc>
        <w:tc>
          <w:tcPr>
            <w:tcW w:w="1276" w:type="dxa"/>
          </w:tcPr>
          <w:p w14:paraId="1EE14429" w14:textId="77777777" w:rsidR="00A03BB5" w:rsidRPr="00F75BA5" w:rsidRDefault="00000000" w:rsidP="00652DEA">
            <w:pPr>
              <w:pStyle w:val="pStyle"/>
            </w:pPr>
            <w:r w:rsidRPr="00F75BA5">
              <w:rPr>
                <w:rStyle w:val="rStyle"/>
                <w:sz w:val="10"/>
                <w:szCs w:val="10"/>
              </w:rPr>
              <w:t>Porcentaje de planteles atendidos del total de planteles educativos existentes en el sector público.</w:t>
            </w:r>
          </w:p>
        </w:tc>
        <w:tc>
          <w:tcPr>
            <w:tcW w:w="1559" w:type="dxa"/>
          </w:tcPr>
          <w:p w14:paraId="43009BE1" w14:textId="77777777" w:rsidR="00A03BB5" w:rsidRPr="00F75BA5" w:rsidRDefault="00000000" w:rsidP="00652DEA">
            <w:pPr>
              <w:pStyle w:val="pStyle"/>
            </w:pPr>
            <w:r w:rsidRPr="00F75BA5">
              <w:rPr>
                <w:rStyle w:val="rStyle"/>
                <w:sz w:val="10"/>
                <w:szCs w:val="10"/>
              </w:rPr>
              <w:t xml:space="preserve">Se refiere al porcentaje de planteles de educación pública atendidos en </w:t>
            </w:r>
            <w:proofErr w:type="spellStart"/>
            <w:r w:rsidRPr="00F75BA5">
              <w:rPr>
                <w:rStyle w:val="rStyle"/>
                <w:sz w:val="10"/>
                <w:szCs w:val="10"/>
              </w:rPr>
              <w:t>le</w:t>
            </w:r>
            <w:proofErr w:type="spellEnd"/>
            <w:r w:rsidRPr="00F75BA5">
              <w:rPr>
                <w:rStyle w:val="rStyle"/>
                <w:sz w:val="10"/>
                <w:szCs w:val="10"/>
              </w:rPr>
              <w:t xml:space="preserve"> ejercicio fiscal con los diferentes programas.</w:t>
            </w:r>
          </w:p>
        </w:tc>
        <w:tc>
          <w:tcPr>
            <w:tcW w:w="1418" w:type="dxa"/>
          </w:tcPr>
          <w:p w14:paraId="0968EF6B" w14:textId="77777777" w:rsidR="00A03BB5" w:rsidRPr="00F75BA5" w:rsidRDefault="00000000" w:rsidP="00652DEA">
            <w:pPr>
              <w:pStyle w:val="pStyle"/>
            </w:pPr>
            <w:r w:rsidRPr="00F75BA5">
              <w:rPr>
                <w:rStyle w:val="rStyle"/>
                <w:sz w:val="10"/>
                <w:szCs w:val="10"/>
              </w:rPr>
              <w:t>(planteles atendidos/planteles programados) *100</w:t>
            </w:r>
          </w:p>
        </w:tc>
        <w:tc>
          <w:tcPr>
            <w:tcW w:w="1417" w:type="dxa"/>
          </w:tcPr>
          <w:p w14:paraId="19B585D5" w14:textId="77777777" w:rsidR="00A03BB5" w:rsidRPr="00F75BA5" w:rsidRDefault="00000000" w:rsidP="00652DEA">
            <w:pPr>
              <w:pStyle w:val="pStyle"/>
            </w:pPr>
            <w:r w:rsidRPr="00F75BA5">
              <w:rPr>
                <w:rStyle w:val="rStyle"/>
                <w:sz w:val="10"/>
                <w:szCs w:val="10"/>
              </w:rPr>
              <w:t>Planteles atendidos = Planteles atendidos de Educación Pública. Planteles programados = Total de Planteles existentes de Educación Pública.</w:t>
            </w:r>
          </w:p>
        </w:tc>
        <w:tc>
          <w:tcPr>
            <w:tcW w:w="709" w:type="dxa"/>
          </w:tcPr>
          <w:p w14:paraId="63DC0B6D" w14:textId="77777777" w:rsidR="00A03BB5" w:rsidRPr="00F75BA5" w:rsidRDefault="00000000" w:rsidP="00652DEA">
            <w:pPr>
              <w:pStyle w:val="pStyle"/>
            </w:pPr>
            <w:r w:rsidRPr="00F75BA5">
              <w:rPr>
                <w:rStyle w:val="rStyle"/>
                <w:sz w:val="10"/>
                <w:szCs w:val="10"/>
              </w:rPr>
              <w:t>Estratégico-Calidad-Anual</w:t>
            </w:r>
          </w:p>
        </w:tc>
        <w:tc>
          <w:tcPr>
            <w:tcW w:w="709" w:type="dxa"/>
          </w:tcPr>
          <w:p w14:paraId="0BAF46A4" w14:textId="77777777" w:rsidR="00A03BB5" w:rsidRPr="00F75BA5" w:rsidRDefault="00000000" w:rsidP="00652DEA">
            <w:pPr>
              <w:pStyle w:val="pStyle"/>
            </w:pPr>
            <w:r w:rsidRPr="00F75BA5">
              <w:rPr>
                <w:rStyle w:val="rStyle"/>
                <w:sz w:val="10"/>
                <w:szCs w:val="10"/>
              </w:rPr>
              <w:t>Porcentaje</w:t>
            </w:r>
          </w:p>
        </w:tc>
        <w:tc>
          <w:tcPr>
            <w:tcW w:w="709" w:type="dxa"/>
          </w:tcPr>
          <w:p w14:paraId="5E35C696" w14:textId="77777777" w:rsidR="00A03BB5" w:rsidRPr="00F75BA5" w:rsidRDefault="00000000" w:rsidP="00652DEA">
            <w:pPr>
              <w:pStyle w:val="pStyle"/>
            </w:pPr>
            <w:r w:rsidRPr="00F75BA5">
              <w:rPr>
                <w:rStyle w:val="rStyle"/>
                <w:sz w:val="10"/>
                <w:szCs w:val="10"/>
              </w:rPr>
              <w:t>322 Planteles de básica, media y superior (Año 2023)</w:t>
            </w:r>
          </w:p>
        </w:tc>
        <w:tc>
          <w:tcPr>
            <w:tcW w:w="992" w:type="dxa"/>
          </w:tcPr>
          <w:p w14:paraId="50104D7F" w14:textId="77777777" w:rsidR="00A03BB5" w:rsidRPr="00F75BA5" w:rsidRDefault="00000000" w:rsidP="00652DEA">
            <w:pPr>
              <w:pStyle w:val="pStyle"/>
            </w:pPr>
            <w:r w:rsidRPr="00F75BA5">
              <w:rPr>
                <w:rStyle w:val="rStyle"/>
                <w:sz w:val="10"/>
                <w:szCs w:val="10"/>
              </w:rPr>
              <w:t>100.00% - planteles de básica, media y superior</w:t>
            </w:r>
          </w:p>
        </w:tc>
        <w:tc>
          <w:tcPr>
            <w:tcW w:w="567" w:type="dxa"/>
          </w:tcPr>
          <w:p w14:paraId="1C79D549" w14:textId="77777777" w:rsidR="00A03BB5" w:rsidRPr="00F75BA5" w:rsidRDefault="00000000" w:rsidP="00652DEA">
            <w:pPr>
              <w:pStyle w:val="pStyle"/>
            </w:pPr>
            <w:r w:rsidRPr="00F75BA5">
              <w:rPr>
                <w:rStyle w:val="rStyle"/>
                <w:sz w:val="10"/>
                <w:szCs w:val="10"/>
              </w:rPr>
              <w:t>Ascendente</w:t>
            </w:r>
          </w:p>
        </w:tc>
        <w:tc>
          <w:tcPr>
            <w:tcW w:w="709" w:type="dxa"/>
          </w:tcPr>
          <w:p w14:paraId="08F80453" w14:textId="77777777" w:rsidR="00A03BB5" w:rsidRPr="00F75BA5" w:rsidRDefault="00A03BB5" w:rsidP="00652DEA">
            <w:pPr>
              <w:pStyle w:val="pStyle"/>
            </w:pPr>
          </w:p>
        </w:tc>
      </w:tr>
      <w:tr w:rsidR="00F75BA5" w:rsidRPr="00F75BA5" w14:paraId="0025437A" w14:textId="77777777" w:rsidTr="00F75BA5">
        <w:tc>
          <w:tcPr>
            <w:tcW w:w="554" w:type="dxa"/>
          </w:tcPr>
          <w:p w14:paraId="51080312" w14:textId="77777777" w:rsidR="00A03BB5" w:rsidRPr="00F75BA5" w:rsidRDefault="00000000" w:rsidP="00652DEA">
            <w:pPr>
              <w:pStyle w:val="pStyle"/>
            </w:pPr>
            <w:r w:rsidRPr="00F75BA5">
              <w:rPr>
                <w:rStyle w:val="rStyle"/>
                <w:sz w:val="10"/>
                <w:szCs w:val="10"/>
              </w:rPr>
              <w:t>Propósito</w:t>
            </w:r>
          </w:p>
        </w:tc>
        <w:tc>
          <w:tcPr>
            <w:tcW w:w="709" w:type="dxa"/>
          </w:tcPr>
          <w:p w14:paraId="3B6ABAC2" w14:textId="77777777" w:rsidR="00A03BB5" w:rsidRPr="00F75BA5" w:rsidRDefault="00A03BB5" w:rsidP="00652DEA">
            <w:pPr>
              <w:spacing w:after="0" w:line="240" w:lineRule="auto"/>
            </w:pPr>
          </w:p>
        </w:tc>
        <w:tc>
          <w:tcPr>
            <w:tcW w:w="1559" w:type="dxa"/>
          </w:tcPr>
          <w:p w14:paraId="088B6990" w14:textId="77777777" w:rsidR="00A03BB5" w:rsidRPr="00F75BA5" w:rsidRDefault="00000000" w:rsidP="00652DEA">
            <w:pPr>
              <w:pStyle w:val="pStyle"/>
            </w:pPr>
            <w:r w:rsidRPr="00F75BA5">
              <w:rPr>
                <w:rStyle w:val="rStyle"/>
                <w:sz w:val="10"/>
                <w:szCs w:val="10"/>
              </w:rPr>
              <w:t>El Estado de Colima cuenta con una infraestructura y equipamiento educativo suficiente y adecuado.</w:t>
            </w:r>
          </w:p>
        </w:tc>
        <w:tc>
          <w:tcPr>
            <w:tcW w:w="1276" w:type="dxa"/>
          </w:tcPr>
          <w:p w14:paraId="675D7EEB" w14:textId="77777777" w:rsidR="00A03BB5" w:rsidRPr="00F75BA5" w:rsidRDefault="00000000" w:rsidP="00652DEA">
            <w:pPr>
              <w:pStyle w:val="pStyle"/>
            </w:pPr>
            <w:r w:rsidRPr="00F75BA5">
              <w:rPr>
                <w:rStyle w:val="rStyle"/>
                <w:sz w:val="10"/>
                <w:szCs w:val="10"/>
              </w:rPr>
              <w:t>Porcentaje de planteles atendidos del total de planteles de educación básica existentes.</w:t>
            </w:r>
          </w:p>
        </w:tc>
        <w:tc>
          <w:tcPr>
            <w:tcW w:w="1559" w:type="dxa"/>
          </w:tcPr>
          <w:p w14:paraId="08DAF3C3" w14:textId="77777777" w:rsidR="00A03BB5" w:rsidRPr="00F75BA5" w:rsidRDefault="00000000" w:rsidP="00652DEA">
            <w:pPr>
              <w:pStyle w:val="pStyle"/>
            </w:pPr>
            <w:r w:rsidRPr="00F75BA5">
              <w:rPr>
                <w:rStyle w:val="rStyle"/>
                <w:sz w:val="10"/>
                <w:szCs w:val="10"/>
              </w:rPr>
              <w:t>Se refiere al porcentaje de planteles de educación básica atendidos en el ejercicio fiscal con los diferentes programas.</w:t>
            </w:r>
          </w:p>
        </w:tc>
        <w:tc>
          <w:tcPr>
            <w:tcW w:w="1418" w:type="dxa"/>
          </w:tcPr>
          <w:p w14:paraId="52C63304" w14:textId="77777777" w:rsidR="00A03BB5" w:rsidRPr="00F75BA5" w:rsidRDefault="00000000" w:rsidP="00652DEA">
            <w:pPr>
              <w:pStyle w:val="pStyle"/>
            </w:pPr>
            <w:r w:rsidRPr="00F75BA5">
              <w:rPr>
                <w:rStyle w:val="rStyle"/>
                <w:sz w:val="10"/>
                <w:szCs w:val="10"/>
              </w:rPr>
              <w:t>(planteles atendidos/planteles programados) *100</w:t>
            </w:r>
          </w:p>
        </w:tc>
        <w:tc>
          <w:tcPr>
            <w:tcW w:w="1417" w:type="dxa"/>
          </w:tcPr>
          <w:p w14:paraId="189FFC9E" w14:textId="77777777" w:rsidR="00A03BB5" w:rsidRPr="00F75BA5" w:rsidRDefault="00000000" w:rsidP="00652DEA">
            <w:pPr>
              <w:pStyle w:val="pStyle"/>
            </w:pPr>
            <w:r w:rsidRPr="00F75BA5">
              <w:rPr>
                <w:rStyle w:val="rStyle"/>
                <w:sz w:val="10"/>
                <w:szCs w:val="10"/>
              </w:rPr>
              <w:t>Planteles atendidos= Planteles atendidos de Educación Básica.  Planteles programados= Total de Planteles existentes de Educación Básica.</w:t>
            </w:r>
          </w:p>
        </w:tc>
        <w:tc>
          <w:tcPr>
            <w:tcW w:w="709" w:type="dxa"/>
          </w:tcPr>
          <w:p w14:paraId="4CAAFCE9" w14:textId="77777777" w:rsidR="00A03BB5" w:rsidRPr="00F75BA5" w:rsidRDefault="00000000" w:rsidP="00652DEA">
            <w:pPr>
              <w:pStyle w:val="pStyle"/>
            </w:pPr>
            <w:r w:rsidRPr="00F75BA5">
              <w:rPr>
                <w:rStyle w:val="rStyle"/>
                <w:sz w:val="10"/>
                <w:szCs w:val="10"/>
              </w:rPr>
              <w:t>Estratégico-Eficacia-Anual</w:t>
            </w:r>
          </w:p>
        </w:tc>
        <w:tc>
          <w:tcPr>
            <w:tcW w:w="709" w:type="dxa"/>
          </w:tcPr>
          <w:p w14:paraId="56B5435F" w14:textId="77777777" w:rsidR="00A03BB5" w:rsidRPr="00F75BA5" w:rsidRDefault="00000000" w:rsidP="00652DEA">
            <w:pPr>
              <w:pStyle w:val="pStyle"/>
            </w:pPr>
            <w:r w:rsidRPr="00F75BA5">
              <w:rPr>
                <w:rStyle w:val="rStyle"/>
                <w:sz w:val="10"/>
                <w:szCs w:val="10"/>
              </w:rPr>
              <w:t>Porcentaje</w:t>
            </w:r>
          </w:p>
        </w:tc>
        <w:tc>
          <w:tcPr>
            <w:tcW w:w="709" w:type="dxa"/>
          </w:tcPr>
          <w:p w14:paraId="02E66D5B" w14:textId="77777777" w:rsidR="00A03BB5" w:rsidRPr="00F75BA5" w:rsidRDefault="00000000" w:rsidP="00652DEA">
            <w:pPr>
              <w:pStyle w:val="pStyle"/>
            </w:pPr>
            <w:r w:rsidRPr="00F75BA5">
              <w:rPr>
                <w:rStyle w:val="rStyle"/>
                <w:sz w:val="10"/>
                <w:szCs w:val="10"/>
              </w:rPr>
              <w:t>327 Planteles de educación básica. (Año 2023)</w:t>
            </w:r>
          </w:p>
        </w:tc>
        <w:tc>
          <w:tcPr>
            <w:tcW w:w="992" w:type="dxa"/>
          </w:tcPr>
          <w:p w14:paraId="5CFDE75E" w14:textId="77777777" w:rsidR="00A03BB5" w:rsidRPr="00F75BA5" w:rsidRDefault="00000000" w:rsidP="00652DEA">
            <w:pPr>
              <w:pStyle w:val="pStyle"/>
            </w:pPr>
            <w:r w:rsidRPr="00F75BA5">
              <w:rPr>
                <w:rStyle w:val="rStyle"/>
                <w:sz w:val="10"/>
                <w:szCs w:val="10"/>
              </w:rPr>
              <w:t>100.00% - Lograr el 100% de la meta establecida en cuestión de planteles de educación básica.</w:t>
            </w:r>
          </w:p>
        </w:tc>
        <w:tc>
          <w:tcPr>
            <w:tcW w:w="567" w:type="dxa"/>
          </w:tcPr>
          <w:p w14:paraId="13A1DA8B" w14:textId="77777777" w:rsidR="00A03BB5" w:rsidRPr="00F75BA5" w:rsidRDefault="00000000" w:rsidP="00652DEA">
            <w:pPr>
              <w:pStyle w:val="pStyle"/>
            </w:pPr>
            <w:r w:rsidRPr="00F75BA5">
              <w:rPr>
                <w:rStyle w:val="rStyle"/>
                <w:sz w:val="10"/>
                <w:szCs w:val="10"/>
              </w:rPr>
              <w:t>Ascendente</w:t>
            </w:r>
          </w:p>
        </w:tc>
        <w:tc>
          <w:tcPr>
            <w:tcW w:w="709" w:type="dxa"/>
          </w:tcPr>
          <w:p w14:paraId="4349C55C" w14:textId="77777777" w:rsidR="00A03BB5" w:rsidRPr="00F75BA5" w:rsidRDefault="00A03BB5" w:rsidP="00652DEA">
            <w:pPr>
              <w:pStyle w:val="pStyle"/>
            </w:pPr>
          </w:p>
        </w:tc>
      </w:tr>
      <w:tr w:rsidR="00F75BA5" w:rsidRPr="00F75BA5" w14:paraId="35376241" w14:textId="77777777" w:rsidTr="00F75BA5">
        <w:tc>
          <w:tcPr>
            <w:tcW w:w="554" w:type="dxa"/>
          </w:tcPr>
          <w:p w14:paraId="309A45C3" w14:textId="77777777" w:rsidR="00A03BB5" w:rsidRPr="00F75BA5" w:rsidRDefault="00000000" w:rsidP="00652DEA">
            <w:pPr>
              <w:pStyle w:val="pStyle"/>
            </w:pPr>
            <w:r w:rsidRPr="00F75BA5">
              <w:rPr>
                <w:rStyle w:val="rStyle"/>
                <w:sz w:val="10"/>
                <w:szCs w:val="10"/>
              </w:rPr>
              <w:t>Componente</w:t>
            </w:r>
          </w:p>
        </w:tc>
        <w:tc>
          <w:tcPr>
            <w:tcW w:w="709" w:type="dxa"/>
          </w:tcPr>
          <w:p w14:paraId="29730449" w14:textId="77777777" w:rsidR="00A03BB5" w:rsidRPr="00F75BA5" w:rsidRDefault="00000000" w:rsidP="00652DEA">
            <w:pPr>
              <w:pStyle w:val="pStyle"/>
            </w:pPr>
            <w:r w:rsidRPr="00F75BA5">
              <w:rPr>
                <w:rStyle w:val="rStyle"/>
                <w:sz w:val="10"/>
                <w:szCs w:val="10"/>
              </w:rPr>
              <w:t>C-001</w:t>
            </w:r>
          </w:p>
        </w:tc>
        <w:tc>
          <w:tcPr>
            <w:tcW w:w="1559" w:type="dxa"/>
          </w:tcPr>
          <w:p w14:paraId="3C784075" w14:textId="77777777" w:rsidR="00A03BB5" w:rsidRPr="00F75BA5" w:rsidRDefault="00000000" w:rsidP="00652DEA">
            <w:pPr>
              <w:pStyle w:val="pStyle"/>
            </w:pPr>
            <w:r w:rsidRPr="00F75BA5">
              <w:rPr>
                <w:rStyle w:val="rStyle"/>
                <w:sz w:val="10"/>
                <w:szCs w:val="10"/>
              </w:rPr>
              <w:t>Obras de infraestructura y/o equipamiento en planteles de nivel educativo básico realizadas.</w:t>
            </w:r>
          </w:p>
        </w:tc>
        <w:tc>
          <w:tcPr>
            <w:tcW w:w="1276" w:type="dxa"/>
          </w:tcPr>
          <w:p w14:paraId="6C4D9D78" w14:textId="77777777" w:rsidR="00A03BB5" w:rsidRPr="00F75BA5" w:rsidRDefault="00000000" w:rsidP="00652DEA">
            <w:pPr>
              <w:pStyle w:val="pStyle"/>
            </w:pPr>
            <w:r w:rsidRPr="00F75BA5">
              <w:rPr>
                <w:rStyle w:val="rStyle"/>
                <w:sz w:val="10"/>
                <w:szCs w:val="10"/>
              </w:rPr>
              <w:t>Porcentaje de planteles atendidos con obras de infraestructura de educación básica.</w:t>
            </w:r>
          </w:p>
        </w:tc>
        <w:tc>
          <w:tcPr>
            <w:tcW w:w="1559" w:type="dxa"/>
          </w:tcPr>
          <w:p w14:paraId="789F040B" w14:textId="77777777" w:rsidR="00A03BB5" w:rsidRPr="00F75BA5" w:rsidRDefault="00000000" w:rsidP="00652DEA">
            <w:pPr>
              <w:pStyle w:val="pStyle"/>
            </w:pPr>
            <w:r w:rsidRPr="00F75BA5">
              <w:rPr>
                <w:rStyle w:val="rStyle"/>
                <w:sz w:val="10"/>
                <w:szCs w:val="10"/>
              </w:rPr>
              <w:t>Se refiere al porcentaje de planteles atendidos con obras de infraestructura y/o equipamiento en planteles de educación básica.</w:t>
            </w:r>
          </w:p>
        </w:tc>
        <w:tc>
          <w:tcPr>
            <w:tcW w:w="1418" w:type="dxa"/>
          </w:tcPr>
          <w:p w14:paraId="076B1927" w14:textId="77777777" w:rsidR="00A03BB5" w:rsidRPr="00F75BA5" w:rsidRDefault="00000000" w:rsidP="00652DEA">
            <w:pPr>
              <w:pStyle w:val="pStyle"/>
            </w:pPr>
            <w:r w:rsidRPr="00F75BA5">
              <w:rPr>
                <w:rStyle w:val="rStyle"/>
                <w:sz w:val="10"/>
                <w:szCs w:val="10"/>
              </w:rPr>
              <w:t>(planteles atendidos/planteles programados) *100</w:t>
            </w:r>
          </w:p>
        </w:tc>
        <w:tc>
          <w:tcPr>
            <w:tcW w:w="1417" w:type="dxa"/>
          </w:tcPr>
          <w:p w14:paraId="32B0AA16" w14:textId="77777777" w:rsidR="00A03BB5" w:rsidRPr="00F75BA5" w:rsidRDefault="00000000" w:rsidP="00652DEA">
            <w:pPr>
              <w:pStyle w:val="pStyle"/>
            </w:pPr>
            <w:r w:rsidRPr="00F75BA5">
              <w:rPr>
                <w:rStyle w:val="rStyle"/>
                <w:sz w:val="10"/>
                <w:szCs w:val="10"/>
              </w:rPr>
              <w:t>Planteles atendidos = Planteles de Educación Básica atendidos. Planteles programados = Planteles de Educación Básica programados.</w:t>
            </w:r>
          </w:p>
        </w:tc>
        <w:tc>
          <w:tcPr>
            <w:tcW w:w="709" w:type="dxa"/>
          </w:tcPr>
          <w:p w14:paraId="3E79DB52" w14:textId="77777777" w:rsidR="00A03BB5" w:rsidRPr="00F75BA5" w:rsidRDefault="00000000" w:rsidP="00652DEA">
            <w:pPr>
              <w:pStyle w:val="pStyle"/>
            </w:pPr>
            <w:r w:rsidRPr="00F75BA5">
              <w:rPr>
                <w:rStyle w:val="rStyle"/>
                <w:sz w:val="10"/>
                <w:szCs w:val="10"/>
              </w:rPr>
              <w:t>Gestión-Eficacia-Anual</w:t>
            </w:r>
          </w:p>
        </w:tc>
        <w:tc>
          <w:tcPr>
            <w:tcW w:w="709" w:type="dxa"/>
          </w:tcPr>
          <w:p w14:paraId="63DF9DA5" w14:textId="77777777" w:rsidR="00A03BB5" w:rsidRPr="00F75BA5" w:rsidRDefault="00000000" w:rsidP="00652DEA">
            <w:pPr>
              <w:pStyle w:val="pStyle"/>
            </w:pPr>
            <w:r w:rsidRPr="00F75BA5">
              <w:rPr>
                <w:rStyle w:val="rStyle"/>
                <w:sz w:val="10"/>
                <w:szCs w:val="10"/>
              </w:rPr>
              <w:t>Porcentaje</w:t>
            </w:r>
          </w:p>
        </w:tc>
        <w:tc>
          <w:tcPr>
            <w:tcW w:w="709" w:type="dxa"/>
          </w:tcPr>
          <w:p w14:paraId="14AFC060" w14:textId="77777777" w:rsidR="00A03BB5" w:rsidRPr="00F75BA5" w:rsidRDefault="00000000" w:rsidP="00652DEA">
            <w:pPr>
              <w:pStyle w:val="pStyle"/>
            </w:pPr>
            <w:r w:rsidRPr="00F75BA5">
              <w:rPr>
                <w:rStyle w:val="rStyle"/>
                <w:sz w:val="10"/>
                <w:szCs w:val="10"/>
              </w:rPr>
              <w:t>46 Espacios construidos en la categoría de construcción. (Año 2023)</w:t>
            </w:r>
          </w:p>
        </w:tc>
        <w:tc>
          <w:tcPr>
            <w:tcW w:w="992" w:type="dxa"/>
          </w:tcPr>
          <w:p w14:paraId="3573D8E6" w14:textId="77777777" w:rsidR="00A03BB5" w:rsidRPr="00F75BA5" w:rsidRDefault="00000000" w:rsidP="00652DEA">
            <w:pPr>
              <w:pStyle w:val="pStyle"/>
            </w:pPr>
            <w:r w:rsidRPr="00F75BA5">
              <w:rPr>
                <w:rStyle w:val="rStyle"/>
                <w:sz w:val="10"/>
                <w:szCs w:val="10"/>
              </w:rPr>
              <w:t>100.00% - Lograr el 100% de la meta establecida en cuestión de planteles de educación básica.</w:t>
            </w:r>
          </w:p>
        </w:tc>
        <w:tc>
          <w:tcPr>
            <w:tcW w:w="567" w:type="dxa"/>
          </w:tcPr>
          <w:p w14:paraId="3854C7F9" w14:textId="77777777" w:rsidR="00A03BB5" w:rsidRPr="00F75BA5" w:rsidRDefault="00000000" w:rsidP="00652DEA">
            <w:pPr>
              <w:pStyle w:val="pStyle"/>
            </w:pPr>
            <w:r w:rsidRPr="00F75BA5">
              <w:rPr>
                <w:rStyle w:val="rStyle"/>
                <w:sz w:val="10"/>
                <w:szCs w:val="10"/>
              </w:rPr>
              <w:t>Ascendente</w:t>
            </w:r>
          </w:p>
        </w:tc>
        <w:tc>
          <w:tcPr>
            <w:tcW w:w="709" w:type="dxa"/>
          </w:tcPr>
          <w:p w14:paraId="27885BD2" w14:textId="77777777" w:rsidR="00A03BB5" w:rsidRPr="00F75BA5" w:rsidRDefault="00A03BB5" w:rsidP="00652DEA">
            <w:pPr>
              <w:pStyle w:val="pStyle"/>
            </w:pPr>
          </w:p>
        </w:tc>
      </w:tr>
      <w:tr w:rsidR="00F75BA5" w:rsidRPr="00F75BA5" w14:paraId="761368E9" w14:textId="77777777" w:rsidTr="00F75BA5">
        <w:tc>
          <w:tcPr>
            <w:tcW w:w="554" w:type="dxa"/>
            <w:vMerge w:val="restart"/>
          </w:tcPr>
          <w:p w14:paraId="28C11EB9" w14:textId="77777777" w:rsidR="00A03BB5" w:rsidRPr="00F75BA5" w:rsidRDefault="00000000" w:rsidP="00652DEA">
            <w:pPr>
              <w:spacing w:after="0" w:line="240" w:lineRule="auto"/>
            </w:pPr>
            <w:r w:rsidRPr="00F75BA5">
              <w:rPr>
                <w:rStyle w:val="rStyle"/>
                <w:sz w:val="10"/>
                <w:szCs w:val="10"/>
              </w:rPr>
              <w:lastRenderedPageBreak/>
              <w:t>Actividad o Proyecto</w:t>
            </w:r>
          </w:p>
        </w:tc>
        <w:tc>
          <w:tcPr>
            <w:tcW w:w="709" w:type="dxa"/>
          </w:tcPr>
          <w:p w14:paraId="13C46126" w14:textId="77777777" w:rsidR="00A03BB5" w:rsidRPr="00F75BA5" w:rsidRDefault="00000000" w:rsidP="00652DEA">
            <w:pPr>
              <w:pStyle w:val="pStyle"/>
            </w:pPr>
            <w:r w:rsidRPr="00F75BA5">
              <w:rPr>
                <w:rStyle w:val="rStyle"/>
                <w:sz w:val="10"/>
                <w:szCs w:val="10"/>
              </w:rPr>
              <w:t>A-01</w:t>
            </w:r>
          </w:p>
        </w:tc>
        <w:tc>
          <w:tcPr>
            <w:tcW w:w="1559" w:type="dxa"/>
          </w:tcPr>
          <w:p w14:paraId="6FCF9C49" w14:textId="77777777" w:rsidR="00A03BB5" w:rsidRPr="00F75BA5" w:rsidRDefault="00000000" w:rsidP="00652DEA">
            <w:pPr>
              <w:pStyle w:val="pStyle"/>
            </w:pPr>
            <w:r w:rsidRPr="00F75BA5">
              <w:rPr>
                <w:rStyle w:val="rStyle"/>
                <w:sz w:val="10"/>
                <w:szCs w:val="10"/>
              </w:rPr>
              <w:t>Obras de construcción realizadas en planteles de nivel educativo básico.</w:t>
            </w:r>
          </w:p>
        </w:tc>
        <w:tc>
          <w:tcPr>
            <w:tcW w:w="1276" w:type="dxa"/>
          </w:tcPr>
          <w:p w14:paraId="0AAB802E" w14:textId="77777777" w:rsidR="00A03BB5" w:rsidRPr="00F75BA5" w:rsidRDefault="00000000" w:rsidP="00652DEA">
            <w:pPr>
              <w:pStyle w:val="pStyle"/>
            </w:pPr>
            <w:r w:rsidRPr="00F75BA5">
              <w:rPr>
                <w:rStyle w:val="rStyle"/>
                <w:sz w:val="10"/>
                <w:szCs w:val="10"/>
              </w:rPr>
              <w:t>Porcentaje planteles atendidos con obras de construcción realizadas en planteles de nivel educativo básico respecto a las programadas.</w:t>
            </w:r>
          </w:p>
        </w:tc>
        <w:tc>
          <w:tcPr>
            <w:tcW w:w="1559" w:type="dxa"/>
          </w:tcPr>
          <w:p w14:paraId="7061084D" w14:textId="77777777" w:rsidR="00A03BB5" w:rsidRPr="00F75BA5" w:rsidRDefault="00000000" w:rsidP="00652DEA">
            <w:pPr>
              <w:pStyle w:val="pStyle"/>
            </w:pPr>
            <w:r w:rsidRPr="00F75BA5">
              <w:rPr>
                <w:rStyle w:val="rStyle"/>
                <w:sz w:val="10"/>
                <w:szCs w:val="10"/>
              </w:rPr>
              <w:t>Se refiere al porcentaje de planteles atendidos con obras de construcción realizadas en planteles de nivel educativo básico respecto a las programadas</w:t>
            </w:r>
          </w:p>
        </w:tc>
        <w:tc>
          <w:tcPr>
            <w:tcW w:w="1418" w:type="dxa"/>
          </w:tcPr>
          <w:p w14:paraId="55885687" w14:textId="77777777" w:rsidR="00A03BB5" w:rsidRPr="00F75BA5" w:rsidRDefault="00000000" w:rsidP="00652DEA">
            <w:pPr>
              <w:pStyle w:val="pStyle"/>
              <w:rPr>
                <w:lang w:val="en-US"/>
              </w:rPr>
            </w:pPr>
            <w:r w:rsidRPr="00F75BA5">
              <w:rPr>
                <w:rStyle w:val="rStyle"/>
                <w:sz w:val="10"/>
                <w:szCs w:val="10"/>
                <w:lang w:val="en-US"/>
              </w:rPr>
              <w:t>($</w:t>
            </w:r>
            <w:proofErr w:type="spellStart"/>
            <w:r w:rsidRPr="00F75BA5">
              <w:rPr>
                <w:rStyle w:val="rStyle"/>
                <w:sz w:val="10"/>
                <w:szCs w:val="10"/>
                <w:lang w:val="en-US"/>
              </w:rPr>
              <w:t>plant_real_ebc</w:t>
            </w:r>
            <w:proofErr w:type="spellEnd"/>
            <w:r w:rsidRPr="00F75BA5">
              <w:rPr>
                <w:rStyle w:val="rStyle"/>
                <w:sz w:val="10"/>
                <w:szCs w:val="10"/>
                <w:lang w:val="en-US"/>
              </w:rPr>
              <w:t xml:space="preserve"> / $plant__</w:t>
            </w:r>
            <w:proofErr w:type="spellStart"/>
            <w:r w:rsidRPr="00F75BA5">
              <w:rPr>
                <w:rStyle w:val="rStyle"/>
                <w:sz w:val="10"/>
                <w:szCs w:val="10"/>
                <w:lang w:val="en-US"/>
              </w:rPr>
              <w:t>prog_ebc</w:t>
            </w:r>
            <w:proofErr w:type="spellEnd"/>
            <w:r w:rsidRPr="00F75BA5">
              <w:rPr>
                <w:rStyle w:val="rStyle"/>
                <w:sz w:val="10"/>
                <w:szCs w:val="10"/>
                <w:lang w:val="en-US"/>
              </w:rPr>
              <w:t>)*100</w:t>
            </w:r>
          </w:p>
        </w:tc>
        <w:tc>
          <w:tcPr>
            <w:tcW w:w="1417" w:type="dxa"/>
          </w:tcPr>
          <w:p w14:paraId="6A6C49E3" w14:textId="77777777" w:rsidR="00A03BB5" w:rsidRPr="00F75BA5" w:rsidRDefault="00000000" w:rsidP="00652DEA">
            <w:pPr>
              <w:pStyle w:val="pStyle"/>
            </w:pPr>
            <w:r w:rsidRPr="00F75BA5">
              <w:rPr>
                <w:rStyle w:val="rStyle"/>
                <w:sz w:val="10"/>
                <w:szCs w:val="10"/>
              </w:rPr>
              <w:t>$</w:t>
            </w:r>
            <w:proofErr w:type="spellStart"/>
            <w:r w:rsidRPr="00F75BA5">
              <w:rPr>
                <w:rStyle w:val="rStyle"/>
                <w:sz w:val="10"/>
                <w:szCs w:val="10"/>
              </w:rPr>
              <w:t>plant_real_ebc</w:t>
            </w:r>
            <w:proofErr w:type="spellEnd"/>
            <w:r w:rsidRPr="00F75BA5">
              <w:rPr>
                <w:rStyle w:val="rStyle"/>
                <w:sz w:val="10"/>
                <w:szCs w:val="10"/>
              </w:rPr>
              <w:t xml:space="preserve"> = Planteles de Educación Básica atendidos con acciones de construcción.  $</w:t>
            </w:r>
            <w:proofErr w:type="spellStart"/>
            <w:r w:rsidRPr="00F75BA5">
              <w:rPr>
                <w:rStyle w:val="rStyle"/>
                <w:sz w:val="10"/>
                <w:szCs w:val="10"/>
              </w:rPr>
              <w:t>plant_prog_ebc</w:t>
            </w:r>
            <w:proofErr w:type="spellEnd"/>
            <w:r w:rsidRPr="00F75BA5">
              <w:rPr>
                <w:rStyle w:val="rStyle"/>
                <w:sz w:val="10"/>
                <w:szCs w:val="10"/>
              </w:rPr>
              <w:t xml:space="preserve"> = Planteles de Educación Básica programados con acciones de construcción.</w:t>
            </w:r>
          </w:p>
        </w:tc>
        <w:tc>
          <w:tcPr>
            <w:tcW w:w="709" w:type="dxa"/>
          </w:tcPr>
          <w:p w14:paraId="575B894B" w14:textId="77777777" w:rsidR="00A03BB5" w:rsidRPr="00F75BA5" w:rsidRDefault="00000000" w:rsidP="00652DEA">
            <w:pPr>
              <w:pStyle w:val="pStyle"/>
            </w:pPr>
            <w:r w:rsidRPr="00F75BA5">
              <w:rPr>
                <w:rStyle w:val="rStyle"/>
                <w:sz w:val="10"/>
                <w:szCs w:val="10"/>
              </w:rPr>
              <w:t>Gestión-Eficiencia-Anual</w:t>
            </w:r>
          </w:p>
        </w:tc>
        <w:tc>
          <w:tcPr>
            <w:tcW w:w="709" w:type="dxa"/>
          </w:tcPr>
          <w:p w14:paraId="6DAED770" w14:textId="77777777" w:rsidR="00A03BB5" w:rsidRPr="00F75BA5" w:rsidRDefault="00000000" w:rsidP="00652DEA">
            <w:pPr>
              <w:pStyle w:val="pStyle"/>
            </w:pPr>
            <w:r w:rsidRPr="00F75BA5">
              <w:rPr>
                <w:rStyle w:val="rStyle"/>
                <w:sz w:val="10"/>
                <w:szCs w:val="10"/>
              </w:rPr>
              <w:t>Porcentaje</w:t>
            </w:r>
          </w:p>
        </w:tc>
        <w:tc>
          <w:tcPr>
            <w:tcW w:w="709" w:type="dxa"/>
          </w:tcPr>
          <w:p w14:paraId="678BD1AE" w14:textId="58514AA7" w:rsidR="00A03BB5" w:rsidRPr="00F75BA5" w:rsidRDefault="00000000" w:rsidP="00652DEA">
            <w:pPr>
              <w:pStyle w:val="pStyle"/>
            </w:pPr>
            <w:r w:rsidRPr="00F75BA5">
              <w:rPr>
                <w:rStyle w:val="rStyle"/>
                <w:sz w:val="10"/>
                <w:szCs w:val="10"/>
              </w:rPr>
              <w:t>46 Espacios construidos en la categoría de construcción (Año 2023)</w:t>
            </w:r>
          </w:p>
        </w:tc>
        <w:tc>
          <w:tcPr>
            <w:tcW w:w="992" w:type="dxa"/>
          </w:tcPr>
          <w:p w14:paraId="79F7F2EC" w14:textId="77777777" w:rsidR="00A03BB5" w:rsidRPr="00F75BA5" w:rsidRDefault="00000000" w:rsidP="00652DEA">
            <w:pPr>
              <w:pStyle w:val="pStyle"/>
            </w:pPr>
            <w:r w:rsidRPr="00F75BA5">
              <w:rPr>
                <w:rStyle w:val="rStyle"/>
                <w:sz w:val="10"/>
                <w:szCs w:val="10"/>
              </w:rPr>
              <w:t>100.00% - Atender al 100% la meta establecida en cuestión de planteles de educación básica programadas con acciones de construcción.</w:t>
            </w:r>
          </w:p>
        </w:tc>
        <w:tc>
          <w:tcPr>
            <w:tcW w:w="567" w:type="dxa"/>
          </w:tcPr>
          <w:p w14:paraId="382F4B76" w14:textId="77777777" w:rsidR="00A03BB5" w:rsidRPr="00F75BA5" w:rsidRDefault="00000000" w:rsidP="00652DEA">
            <w:pPr>
              <w:pStyle w:val="pStyle"/>
            </w:pPr>
            <w:r w:rsidRPr="00F75BA5">
              <w:rPr>
                <w:rStyle w:val="rStyle"/>
                <w:sz w:val="10"/>
                <w:szCs w:val="10"/>
              </w:rPr>
              <w:t>Ascendente</w:t>
            </w:r>
          </w:p>
        </w:tc>
        <w:tc>
          <w:tcPr>
            <w:tcW w:w="709" w:type="dxa"/>
          </w:tcPr>
          <w:p w14:paraId="096EADEF" w14:textId="77777777" w:rsidR="00A03BB5" w:rsidRPr="00F75BA5" w:rsidRDefault="00A03BB5" w:rsidP="00652DEA">
            <w:pPr>
              <w:pStyle w:val="pStyle"/>
            </w:pPr>
          </w:p>
        </w:tc>
      </w:tr>
      <w:tr w:rsidR="00F75BA5" w:rsidRPr="00F75BA5" w14:paraId="1DAD68F0" w14:textId="77777777" w:rsidTr="00F75BA5">
        <w:tc>
          <w:tcPr>
            <w:tcW w:w="554" w:type="dxa"/>
            <w:vMerge/>
          </w:tcPr>
          <w:p w14:paraId="61ACB099" w14:textId="77777777" w:rsidR="00A03BB5" w:rsidRPr="00F75BA5" w:rsidRDefault="00A03BB5" w:rsidP="00652DEA">
            <w:pPr>
              <w:spacing w:after="0" w:line="240" w:lineRule="auto"/>
            </w:pPr>
          </w:p>
        </w:tc>
        <w:tc>
          <w:tcPr>
            <w:tcW w:w="709" w:type="dxa"/>
          </w:tcPr>
          <w:p w14:paraId="38FFC476" w14:textId="77777777" w:rsidR="00A03BB5" w:rsidRPr="00F75BA5" w:rsidRDefault="00000000" w:rsidP="00652DEA">
            <w:pPr>
              <w:pStyle w:val="pStyle"/>
            </w:pPr>
            <w:r w:rsidRPr="00F75BA5">
              <w:rPr>
                <w:rStyle w:val="rStyle"/>
                <w:sz w:val="10"/>
                <w:szCs w:val="10"/>
              </w:rPr>
              <w:t>A-02</w:t>
            </w:r>
          </w:p>
        </w:tc>
        <w:tc>
          <w:tcPr>
            <w:tcW w:w="1559" w:type="dxa"/>
          </w:tcPr>
          <w:p w14:paraId="4720A567" w14:textId="77777777" w:rsidR="00A03BB5" w:rsidRPr="00F75BA5" w:rsidRDefault="00000000" w:rsidP="00652DEA">
            <w:pPr>
              <w:pStyle w:val="pStyle"/>
            </w:pPr>
            <w:r w:rsidRPr="00F75BA5">
              <w:rPr>
                <w:rStyle w:val="rStyle"/>
                <w:sz w:val="10"/>
                <w:szCs w:val="10"/>
              </w:rPr>
              <w:t>Obras de rehabilitación o mantenimiento realizadas en planteles de nivel educativo básico.</w:t>
            </w:r>
          </w:p>
        </w:tc>
        <w:tc>
          <w:tcPr>
            <w:tcW w:w="1276" w:type="dxa"/>
          </w:tcPr>
          <w:p w14:paraId="4A7645A5" w14:textId="77777777" w:rsidR="00A03BB5" w:rsidRPr="00F75BA5" w:rsidRDefault="00000000" w:rsidP="00652DEA">
            <w:pPr>
              <w:pStyle w:val="pStyle"/>
            </w:pPr>
            <w:r w:rsidRPr="00F75BA5">
              <w:rPr>
                <w:rStyle w:val="rStyle"/>
                <w:sz w:val="10"/>
                <w:szCs w:val="10"/>
              </w:rPr>
              <w:t>Porcentaje planteles atendidos con obras de rehabilitación o mantenimiento realizadas en planteles de nivel educativo básico  respecto a las programadas.</w:t>
            </w:r>
          </w:p>
        </w:tc>
        <w:tc>
          <w:tcPr>
            <w:tcW w:w="1559" w:type="dxa"/>
          </w:tcPr>
          <w:p w14:paraId="365AB3FE" w14:textId="77777777" w:rsidR="00A03BB5" w:rsidRPr="00F75BA5" w:rsidRDefault="00000000" w:rsidP="00652DEA">
            <w:pPr>
              <w:pStyle w:val="pStyle"/>
            </w:pPr>
            <w:r w:rsidRPr="00F75BA5">
              <w:rPr>
                <w:rStyle w:val="rStyle"/>
                <w:sz w:val="10"/>
                <w:szCs w:val="10"/>
              </w:rPr>
              <w:t>Se refiere al porcentaje de planteles atendidos con obras  de rehabilitación o mantenimiento realizadas en planteles de nivel educativo básico respecto a las programadas.</w:t>
            </w:r>
          </w:p>
        </w:tc>
        <w:tc>
          <w:tcPr>
            <w:tcW w:w="1418" w:type="dxa"/>
          </w:tcPr>
          <w:p w14:paraId="50B7E413" w14:textId="77777777" w:rsidR="00A03BB5" w:rsidRPr="00F75BA5" w:rsidRDefault="00000000" w:rsidP="00652DEA">
            <w:pPr>
              <w:pStyle w:val="pStyle"/>
              <w:rPr>
                <w:lang w:val="en-US"/>
              </w:rPr>
            </w:pPr>
            <w:r w:rsidRPr="00F75BA5">
              <w:rPr>
                <w:rStyle w:val="rStyle"/>
                <w:sz w:val="10"/>
                <w:szCs w:val="10"/>
                <w:lang w:val="en-US"/>
              </w:rPr>
              <w:t>( $</w:t>
            </w:r>
            <w:proofErr w:type="spellStart"/>
            <w:r w:rsidRPr="00F75BA5">
              <w:rPr>
                <w:rStyle w:val="rStyle"/>
                <w:sz w:val="10"/>
                <w:szCs w:val="10"/>
                <w:lang w:val="en-US"/>
              </w:rPr>
              <w:t>plant_real_ebr</w:t>
            </w:r>
            <w:proofErr w:type="spellEnd"/>
            <w:r w:rsidRPr="00F75BA5">
              <w:rPr>
                <w:rStyle w:val="rStyle"/>
                <w:sz w:val="10"/>
                <w:szCs w:val="10"/>
                <w:lang w:val="en-US"/>
              </w:rPr>
              <w:t>/ $</w:t>
            </w:r>
            <w:proofErr w:type="spellStart"/>
            <w:r w:rsidRPr="00F75BA5">
              <w:rPr>
                <w:rStyle w:val="rStyle"/>
                <w:sz w:val="10"/>
                <w:szCs w:val="10"/>
                <w:lang w:val="en-US"/>
              </w:rPr>
              <w:t>plant_prog_ebr</w:t>
            </w:r>
            <w:proofErr w:type="spellEnd"/>
            <w:r w:rsidRPr="00F75BA5">
              <w:rPr>
                <w:rStyle w:val="rStyle"/>
                <w:sz w:val="10"/>
                <w:szCs w:val="10"/>
                <w:lang w:val="en-US"/>
              </w:rPr>
              <w:t>)  * 100</w:t>
            </w:r>
          </w:p>
        </w:tc>
        <w:tc>
          <w:tcPr>
            <w:tcW w:w="1417" w:type="dxa"/>
          </w:tcPr>
          <w:p w14:paraId="39B58DB6" w14:textId="77777777" w:rsidR="00A03BB5" w:rsidRPr="00F75BA5" w:rsidRDefault="00000000" w:rsidP="00652DEA">
            <w:pPr>
              <w:pStyle w:val="pStyle"/>
            </w:pPr>
            <w:r w:rsidRPr="00F75BA5">
              <w:rPr>
                <w:rStyle w:val="rStyle"/>
                <w:sz w:val="10"/>
                <w:szCs w:val="10"/>
              </w:rPr>
              <w:t>$</w:t>
            </w:r>
            <w:proofErr w:type="spellStart"/>
            <w:r w:rsidRPr="00F75BA5">
              <w:rPr>
                <w:rStyle w:val="rStyle"/>
                <w:sz w:val="10"/>
                <w:szCs w:val="10"/>
              </w:rPr>
              <w:t>plant_real_ebr</w:t>
            </w:r>
            <w:proofErr w:type="spellEnd"/>
            <w:r w:rsidRPr="00F75BA5">
              <w:rPr>
                <w:rStyle w:val="rStyle"/>
                <w:sz w:val="10"/>
                <w:szCs w:val="10"/>
              </w:rPr>
              <w:t xml:space="preserve"> = Planteles de Educación Básica atendidos con acciones de rehabilitación o mantenimiento  $</w:t>
            </w:r>
            <w:proofErr w:type="spellStart"/>
            <w:r w:rsidRPr="00F75BA5">
              <w:rPr>
                <w:rStyle w:val="rStyle"/>
                <w:sz w:val="10"/>
                <w:szCs w:val="10"/>
              </w:rPr>
              <w:t>plant_prog_ebr</w:t>
            </w:r>
            <w:proofErr w:type="spellEnd"/>
            <w:r w:rsidRPr="00F75BA5">
              <w:rPr>
                <w:rStyle w:val="rStyle"/>
                <w:sz w:val="10"/>
                <w:szCs w:val="10"/>
              </w:rPr>
              <w:t>= Planteles de Educación Básica programados con acciones de rehabilitación o mantenimiento</w:t>
            </w:r>
          </w:p>
        </w:tc>
        <w:tc>
          <w:tcPr>
            <w:tcW w:w="709" w:type="dxa"/>
          </w:tcPr>
          <w:p w14:paraId="050A4CAC" w14:textId="77777777" w:rsidR="00A03BB5" w:rsidRPr="00F75BA5" w:rsidRDefault="00000000" w:rsidP="00652DEA">
            <w:pPr>
              <w:pStyle w:val="pStyle"/>
            </w:pPr>
            <w:r w:rsidRPr="00F75BA5">
              <w:rPr>
                <w:rStyle w:val="rStyle"/>
                <w:sz w:val="10"/>
                <w:szCs w:val="10"/>
              </w:rPr>
              <w:t>Gestión-Eficiencia-Anual</w:t>
            </w:r>
          </w:p>
        </w:tc>
        <w:tc>
          <w:tcPr>
            <w:tcW w:w="709" w:type="dxa"/>
          </w:tcPr>
          <w:p w14:paraId="772C15E2" w14:textId="77777777" w:rsidR="00A03BB5" w:rsidRPr="00F75BA5" w:rsidRDefault="00000000" w:rsidP="00652DEA">
            <w:pPr>
              <w:pStyle w:val="pStyle"/>
            </w:pPr>
            <w:r w:rsidRPr="00F75BA5">
              <w:rPr>
                <w:rStyle w:val="rStyle"/>
                <w:sz w:val="10"/>
                <w:szCs w:val="10"/>
              </w:rPr>
              <w:t>Porcentaje</w:t>
            </w:r>
          </w:p>
        </w:tc>
        <w:tc>
          <w:tcPr>
            <w:tcW w:w="709" w:type="dxa"/>
          </w:tcPr>
          <w:p w14:paraId="7150702A" w14:textId="6060956E" w:rsidR="00A03BB5" w:rsidRPr="00F75BA5" w:rsidRDefault="00000000" w:rsidP="00652DEA">
            <w:pPr>
              <w:pStyle w:val="pStyle"/>
            </w:pPr>
            <w:r w:rsidRPr="00F75BA5">
              <w:rPr>
                <w:rStyle w:val="rStyle"/>
                <w:sz w:val="10"/>
                <w:szCs w:val="10"/>
              </w:rPr>
              <w:t>141 Espacios Rehabilitados (Año 2023)</w:t>
            </w:r>
          </w:p>
        </w:tc>
        <w:tc>
          <w:tcPr>
            <w:tcW w:w="992" w:type="dxa"/>
          </w:tcPr>
          <w:p w14:paraId="35EBFF35" w14:textId="77777777" w:rsidR="00A03BB5" w:rsidRPr="00F75BA5" w:rsidRDefault="00000000" w:rsidP="00652DEA">
            <w:pPr>
              <w:pStyle w:val="pStyle"/>
            </w:pPr>
            <w:r w:rsidRPr="00F75BA5">
              <w:rPr>
                <w:rStyle w:val="rStyle"/>
                <w:sz w:val="10"/>
                <w:szCs w:val="10"/>
              </w:rPr>
              <w:t>100.00% - 100% la meta establecida en cuestión de planteles de educación básica programadas con acciones de reparación</w:t>
            </w:r>
          </w:p>
        </w:tc>
        <w:tc>
          <w:tcPr>
            <w:tcW w:w="567" w:type="dxa"/>
          </w:tcPr>
          <w:p w14:paraId="39AA6926" w14:textId="77777777" w:rsidR="00A03BB5" w:rsidRPr="00F75BA5" w:rsidRDefault="00000000" w:rsidP="00652DEA">
            <w:pPr>
              <w:pStyle w:val="pStyle"/>
            </w:pPr>
            <w:r w:rsidRPr="00F75BA5">
              <w:rPr>
                <w:rStyle w:val="rStyle"/>
                <w:sz w:val="10"/>
                <w:szCs w:val="10"/>
              </w:rPr>
              <w:t>Ascendente</w:t>
            </w:r>
          </w:p>
        </w:tc>
        <w:tc>
          <w:tcPr>
            <w:tcW w:w="709" w:type="dxa"/>
          </w:tcPr>
          <w:p w14:paraId="5990A8ED" w14:textId="77777777" w:rsidR="00A03BB5" w:rsidRPr="00F75BA5" w:rsidRDefault="00A03BB5" w:rsidP="00652DEA">
            <w:pPr>
              <w:pStyle w:val="pStyle"/>
            </w:pPr>
          </w:p>
        </w:tc>
      </w:tr>
      <w:tr w:rsidR="00F75BA5" w:rsidRPr="00F75BA5" w14:paraId="11BD4DF4" w14:textId="77777777" w:rsidTr="00F75BA5">
        <w:tc>
          <w:tcPr>
            <w:tcW w:w="554" w:type="dxa"/>
            <w:vMerge/>
          </w:tcPr>
          <w:p w14:paraId="209F74B0" w14:textId="77777777" w:rsidR="00A03BB5" w:rsidRPr="00F75BA5" w:rsidRDefault="00A03BB5" w:rsidP="00652DEA">
            <w:pPr>
              <w:spacing w:after="0" w:line="240" w:lineRule="auto"/>
            </w:pPr>
          </w:p>
        </w:tc>
        <w:tc>
          <w:tcPr>
            <w:tcW w:w="709" w:type="dxa"/>
          </w:tcPr>
          <w:p w14:paraId="204C51F1" w14:textId="77777777" w:rsidR="00A03BB5" w:rsidRPr="00F75BA5" w:rsidRDefault="00000000" w:rsidP="00652DEA">
            <w:pPr>
              <w:pStyle w:val="pStyle"/>
            </w:pPr>
            <w:r w:rsidRPr="00F75BA5">
              <w:rPr>
                <w:rStyle w:val="rStyle"/>
                <w:sz w:val="10"/>
                <w:szCs w:val="10"/>
              </w:rPr>
              <w:t>A-03</w:t>
            </w:r>
          </w:p>
        </w:tc>
        <w:tc>
          <w:tcPr>
            <w:tcW w:w="1559" w:type="dxa"/>
          </w:tcPr>
          <w:p w14:paraId="2AF04166" w14:textId="77777777" w:rsidR="00A03BB5" w:rsidRPr="00F75BA5" w:rsidRDefault="00000000" w:rsidP="00652DEA">
            <w:pPr>
              <w:pStyle w:val="pStyle"/>
            </w:pPr>
            <w:r w:rsidRPr="00F75BA5">
              <w:rPr>
                <w:rStyle w:val="rStyle"/>
                <w:sz w:val="10"/>
                <w:szCs w:val="10"/>
              </w:rPr>
              <w:t>Obras de equipamiento realizadas en planteles en nivel educativo básico.</w:t>
            </w:r>
          </w:p>
        </w:tc>
        <w:tc>
          <w:tcPr>
            <w:tcW w:w="1276" w:type="dxa"/>
          </w:tcPr>
          <w:p w14:paraId="5E09BE65" w14:textId="77777777" w:rsidR="00A03BB5" w:rsidRPr="00F75BA5" w:rsidRDefault="00000000" w:rsidP="00652DEA">
            <w:pPr>
              <w:pStyle w:val="pStyle"/>
            </w:pPr>
            <w:r w:rsidRPr="00F75BA5">
              <w:rPr>
                <w:rStyle w:val="rStyle"/>
                <w:sz w:val="10"/>
                <w:szCs w:val="10"/>
              </w:rPr>
              <w:t>Porcentaje planteles atendidos con obras de equipamiento realizadas en planteles de nivel educativo básico respecto a las programadas.</w:t>
            </w:r>
          </w:p>
        </w:tc>
        <w:tc>
          <w:tcPr>
            <w:tcW w:w="1559" w:type="dxa"/>
          </w:tcPr>
          <w:p w14:paraId="36DA0873" w14:textId="77777777" w:rsidR="00A03BB5" w:rsidRPr="00F75BA5" w:rsidRDefault="00000000" w:rsidP="00652DEA">
            <w:pPr>
              <w:pStyle w:val="pStyle"/>
            </w:pPr>
            <w:r w:rsidRPr="00F75BA5">
              <w:rPr>
                <w:rStyle w:val="rStyle"/>
                <w:sz w:val="10"/>
                <w:szCs w:val="10"/>
              </w:rPr>
              <w:t>Se refiere al porcentaje de planteles atendidos con obras de equipamiento realizadas en planteles de nivel educativo básico respecto a las programadas</w:t>
            </w:r>
          </w:p>
        </w:tc>
        <w:tc>
          <w:tcPr>
            <w:tcW w:w="1418" w:type="dxa"/>
          </w:tcPr>
          <w:p w14:paraId="658302DC" w14:textId="77777777" w:rsidR="00A03BB5" w:rsidRPr="00F75BA5" w:rsidRDefault="00000000" w:rsidP="00652DEA">
            <w:pPr>
              <w:pStyle w:val="pStyle"/>
              <w:rPr>
                <w:lang w:val="en-US"/>
              </w:rPr>
            </w:pPr>
            <w:r w:rsidRPr="00F75BA5">
              <w:rPr>
                <w:rStyle w:val="rStyle"/>
                <w:sz w:val="10"/>
                <w:szCs w:val="10"/>
                <w:lang w:val="en-US"/>
              </w:rPr>
              <w:t>(</w:t>
            </w:r>
            <w:proofErr w:type="spellStart"/>
            <w:r w:rsidRPr="00F75BA5">
              <w:rPr>
                <w:rStyle w:val="rStyle"/>
                <w:sz w:val="10"/>
                <w:szCs w:val="10"/>
                <w:lang w:val="en-US"/>
              </w:rPr>
              <w:t>inf_real_ebe</w:t>
            </w:r>
            <w:proofErr w:type="spellEnd"/>
            <w:r w:rsidRPr="00F75BA5">
              <w:rPr>
                <w:rStyle w:val="rStyle"/>
                <w:sz w:val="10"/>
                <w:szCs w:val="10"/>
                <w:lang w:val="en-US"/>
              </w:rPr>
              <w:t xml:space="preserve"> /  inf__</w:t>
            </w:r>
            <w:proofErr w:type="spellStart"/>
            <w:r w:rsidRPr="00F75BA5">
              <w:rPr>
                <w:rStyle w:val="rStyle"/>
                <w:sz w:val="10"/>
                <w:szCs w:val="10"/>
                <w:lang w:val="en-US"/>
              </w:rPr>
              <w:t>prog_ebe</w:t>
            </w:r>
            <w:proofErr w:type="spellEnd"/>
            <w:r w:rsidRPr="00F75BA5">
              <w:rPr>
                <w:rStyle w:val="rStyle"/>
                <w:sz w:val="10"/>
                <w:szCs w:val="10"/>
                <w:lang w:val="en-US"/>
              </w:rPr>
              <w:t>)  *100</w:t>
            </w:r>
          </w:p>
        </w:tc>
        <w:tc>
          <w:tcPr>
            <w:tcW w:w="1417" w:type="dxa"/>
          </w:tcPr>
          <w:p w14:paraId="6E119F04" w14:textId="77777777" w:rsidR="00A03BB5" w:rsidRPr="00F75BA5" w:rsidRDefault="00000000" w:rsidP="00652DEA">
            <w:pPr>
              <w:pStyle w:val="pStyle"/>
            </w:pPr>
            <w:r w:rsidRPr="00F75BA5">
              <w:rPr>
                <w:rStyle w:val="rStyle"/>
                <w:sz w:val="10"/>
                <w:szCs w:val="10"/>
              </w:rPr>
              <w:t>$</w:t>
            </w:r>
            <w:proofErr w:type="spellStart"/>
            <w:r w:rsidRPr="00F75BA5">
              <w:rPr>
                <w:rStyle w:val="rStyle"/>
                <w:sz w:val="10"/>
                <w:szCs w:val="10"/>
              </w:rPr>
              <w:t>plant_real_ebe</w:t>
            </w:r>
            <w:proofErr w:type="spellEnd"/>
            <w:r w:rsidRPr="00F75BA5">
              <w:rPr>
                <w:rStyle w:val="rStyle"/>
                <w:sz w:val="10"/>
                <w:szCs w:val="10"/>
              </w:rPr>
              <w:t xml:space="preserve"> = Planteles de Educación Básica atendidos con acciones de equipamiento.  $</w:t>
            </w:r>
            <w:proofErr w:type="spellStart"/>
            <w:r w:rsidRPr="00F75BA5">
              <w:rPr>
                <w:rStyle w:val="rStyle"/>
                <w:sz w:val="10"/>
                <w:szCs w:val="10"/>
              </w:rPr>
              <w:t>plant_prog_ebe</w:t>
            </w:r>
            <w:proofErr w:type="spellEnd"/>
            <w:r w:rsidRPr="00F75BA5">
              <w:rPr>
                <w:rStyle w:val="rStyle"/>
                <w:sz w:val="10"/>
                <w:szCs w:val="10"/>
              </w:rPr>
              <w:t>= Planteles de Educación Básica programados con acciones de equipamiento</w:t>
            </w:r>
          </w:p>
        </w:tc>
        <w:tc>
          <w:tcPr>
            <w:tcW w:w="709" w:type="dxa"/>
          </w:tcPr>
          <w:p w14:paraId="350E4847" w14:textId="77777777" w:rsidR="00A03BB5" w:rsidRPr="00F75BA5" w:rsidRDefault="00000000" w:rsidP="00652DEA">
            <w:pPr>
              <w:pStyle w:val="pStyle"/>
            </w:pPr>
            <w:r w:rsidRPr="00F75BA5">
              <w:rPr>
                <w:rStyle w:val="rStyle"/>
                <w:sz w:val="10"/>
                <w:szCs w:val="10"/>
              </w:rPr>
              <w:t>Gestión-Eficiencia-Anual</w:t>
            </w:r>
          </w:p>
        </w:tc>
        <w:tc>
          <w:tcPr>
            <w:tcW w:w="709" w:type="dxa"/>
          </w:tcPr>
          <w:p w14:paraId="7FF78DF3" w14:textId="77777777" w:rsidR="00A03BB5" w:rsidRPr="00F75BA5" w:rsidRDefault="00000000" w:rsidP="00652DEA">
            <w:pPr>
              <w:pStyle w:val="pStyle"/>
            </w:pPr>
            <w:r w:rsidRPr="00F75BA5">
              <w:rPr>
                <w:rStyle w:val="rStyle"/>
                <w:sz w:val="10"/>
                <w:szCs w:val="10"/>
              </w:rPr>
              <w:t>Porcentaje</w:t>
            </w:r>
          </w:p>
        </w:tc>
        <w:tc>
          <w:tcPr>
            <w:tcW w:w="709" w:type="dxa"/>
          </w:tcPr>
          <w:p w14:paraId="570DB264" w14:textId="5B78FA1F" w:rsidR="00A03BB5" w:rsidRPr="00F75BA5" w:rsidRDefault="00000000" w:rsidP="00652DEA">
            <w:pPr>
              <w:pStyle w:val="pStyle"/>
            </w:pPr>
            <w:r w:rsidRPr="00F75BA5">
              <w:rPr>
                <w:rStyle w:val="rStyle"/>
                <w:sz w:val="10"/>
                <w:szCs w:val="10"/>
              </w:rPr>
              <w:t>242 Planteles atendidos con equipamiento (Año 2023)</w:t>
            </w:r>
          </w:p>
        </w:tc>
        <w:tc>
          <w:tcPr>
            <w:tcW w:w="992" w:type="dxa"/>
          </w:tcPr>
          <w:p w14:paraId="43817DC5" w14:textId="77777777" w:rsidR="00A03BB5" w:rsidRPr="00F75BA5" w:rsidRDefault="00000000" w:rsidP="00652DEA">
            <w:pPr>
              <w:pStyle w:val="pStyle"/>
            </w:pPr>
            <w:r w:rsidRPr="00F75BA5">
              <w:rPr>
                <w:rStyle w:val="rStyle"/>
                <w:sz w:val="10"/>
                <w:szCs w:val="10"/>
              </w:rPr>
              <w:t>100.00% - 100% la meta establecida en cuestión de planteles de educación básica programadas con acciones de equipamiento.</w:t>
            </w:r>
          </w:p>
        </w:tc>
        <w:tc>
          <w:tcPr>
            <w:tcW w:w="567" w:type="dxa"/>
          </w:tcPr>
          <w:p w14:paraId="59C2C76E" w14:textId="77777777" w:rsidR="00A03BB5" w:rsidRPr="00F75BA5" w:rsidRDefault="00000000" w:rsidP="00652DEA">
            <w:pPr>
              <w:pStyle w:val="pStyle"/>
            </w:pPr>
            <w:r w:rsidRPr="00F75BA5">
              <w:rPr>
                <w:rStyle w:val="rStyle"/>
                <w:sz w:val="10"/>
                <w:szCs w:val="10"/>
              </w:rPr>
              <w:t>Ascendente</w:t>
            </w:r>
          </w:p>
        </w:tc>
        <w:tc>
          <w:tcPr>
            <w:tcW w:w="709" w:type="dxa"/>
          </w:tcPr>
          <w:p w14:paraId="2069B123" w14:textId="77777777" w:rsidR="00A03BB5" w:rsidRPr="00F75BA5" w:rsidRDefault="00A03BB5" w:rsidP="00652DEA">
            <w:pPr>
              <w:pStyle w:val="pStyle"/>
            </w:pPr>
          </w:p>
        </w:tc>
      </w:tr>
      <w:tr w:rsidR="00F75BA5" w:rsidRPr="00F75BA5" w14:paraId="6D9A3CAC" w14:textId="77777777" w:rsidTr="00F75BA5">
        <w:tc>
          <w:tcPr>
            <w:tcW w:w="554" w:type="dxa"/>
          </w:tcPr>
          <w:p w14:paraId="266452FF" w14:textId="77777777" w:rsidR="00A03BB5" w:rsidRPr="00F75BA5" w:rsidRDefault="00000000" w:rsidP="00652DEA">
            <w:pPr>
              <w:pStyle w:val="pStyle"/>
            </w:pPr>
            <w:r w:rsidRPr="00F75BA5">
              <w:rPr>
                <w:rStyle w:val="rStyle"/>
                <w:sz w:val="10"/>
                <w:szCs w:val="10"/>
              </w:rPr>
              <w:t>Componente</w:t>
            </w:r>
          </w:p>
        </w:tc>
        <w:tc>
          <w:tcPr>
            <w:tcW w:w="709" w:type="dxa"/>
          </w:tcPr>
          <w:p w14:paraId="71D0D3CE" w14:textId="77777777" w:rsidR="00A03BB5" w:rsidRPr="00F75BA5" w:rsidRDefault="00000000" w:rsidP="00652DEA">
            <w:pPr>
              <w:pStyle w:val="pStyle"/>
            </w:pPr>
            <w:r w:rsidRPr="00F75BA5">
              <w:rPr>
                <w:rStyle w:val="rStyle"/>
                <w:sz w:val="10"/>
                <w:szCs w:val="10"/>
              </w:rPr>
              <w:t>C-002</w:t>
            </w:r>
          </w:p>
        </w:tc>
        <w:tc>
          <w:tcPr>
            <w:tcW w:w="1559" w:type="dxa"/>
          </w:tcPr>
          <w:p w14:paraId="735A7780" w14:textId="77777777" w:rsidR="00A03BB5" w:rsidRPr="00F75BA5" w:rsidRDefault="00000000" w:rsidP="00652DEA">
            <w:pPr>
              <w:pStyle w:val="pStyle"/>
            </w:pPr>
            <w:r w:rsidRPr="00F75BA5">
              <w:rPr>
                <w:rStyle w:val="rStyle"/>
                <w:sz w:val="10"/>
                <w:szCs w:val="10"/>
              </w:rPr>
              <w:t>Obras de infraestructura y/o equipamiento realizadas en planteles de nivel educativo media superior.</w:t>
            </w:r>
          </w:p>
        </w:tc>
        <w:tc>
          <w:tcPr>
            <w:tcW w:w="1276" w:type="dxa"/>
          </w:tcPr>
          <w:p w14:paraId="70A75877" w14:textId="77777777" w:rsidR="00A03BB5" w:rsidRPr="00F75BA5" w:rsidRDefault="00000000" w:rsidP="00652DEA">
            <w:pPr>
              <w:pStyle w:val="pStyle"/>
            </w:pPr>
            <w:r w:rsidRPr="00F75BA5">
              <w:rPr>
                <w:rStyle w:val="rStyle"/>
                <w:sz w:val="10"/>
                <w:szCs w:val="10"/>
              </w:rPr>
              <w:t>Porcentaje planteles atendidos con obras de infraestructura y/o equipamiento realizadas en planteles de educación media superior respecto a las programadas.</w:t>
            </w:r>
          </w:p>
        </w:tc>
        <w:tc>
          <w:tcPr>
            <w:tcW w:w="1559" w:type="dxa"/>
          </w:tcPr>
          <w:p w14:paraId="5EF9CDE1" w14:textId="77777777" w:rsidR="00A03BB5" w:rsidRPr="00F75BA5" w:rsidRDefault="00000000" w:rsidP="00652DEA">
            <w:pPr>
              <w:pStyle w:val="pStyle"/>
            </w:pPr>
            <w:r w:rsidRPr="00F75BA5">
              <w:rPr>
                <w:rStyle w:val="rStyle"/>
                <w:sz w:val="10"/>
                <w:szCs w:val="10"/>
              </w:rPr>
              <w:t>Se refiere al porcentaje de planteles atendidos con obras de infraestructura y/o equipamiento realizadas en planteles de educación media superior.</w:t>
            </w:r>
          </w:p>
        </w:tc>
        <w:tc>
          <w:tcPr>
            <w:tcW w:w="1418" w:type="dxa"/>
          </w:tcPr>
          <w:p w14:paraId="305C2C4C" w14:textId="77777777" w:rsidR="00A03BB5" w:rsidRPr="00F75BA5" w:rsidRDefault="00000000" w:rsidP="00652DEA">
            <w:pPr>
              <w:pStyle w:val="pStyle"/>
              <w:rPr>
                <w:lang w:val="en-US"/>
              </w:rPr>
            </w:pPr>
            <w:r w:rsidRPr="00F75BA5">
              <w:rPr>
                <w:rStyle w:val="rStyle"/>
                <w:sz w:val="10"/>
                <w:szCs w:val="10"/>
                <w:lang w:val="en-US"/>
              </w:rPr>
              <w:t>( $</w:t>
            </w:r>
            <w:proofErr w:type="spellStart"/>
            <w:r w:rsidRPr="00F75BA5">
              <w:rPr>
                <w:rStyle w:val="rStyle"/>
                <w:sz w:val="10"/>
                <w:szCs w:val="10"/>
                <w:lang w:val="en-US"/>
              </w:rPr>
              <w:t>plant_real_ems</w:t>
            </w:r>
            <w:proofErr w:type="spellEnd"/>
            <w:r w:rsidRPr="00F75BA5">
              <w:rPr>
                <w:rStyle w:val="rStyle"/>
                <w:sz w:val="10"/>
                <w:szCs w:val="10"/>
                <w:lang w:val="en-US"/>
              </w:rPr>
              <w:t xml:space="preserve"> / $plant__</w:t>
            </w:r>
            <w:proofErr w:type="spellStart"/>
            <w:r w:rsidRPr="00F75BA5">
              <w:rPr>
                <w:rStyle w:val="rStyle"/>
                <w:sz w:val="10"/>
                <w:szCs w:val="10"/>
                <w:lang w:val="en-US"/>
              </w:rPr>
              <w:t>prog_ems</w:t>
            </w:r>
            <w:proofErr w:type="spellEnd"/>
            <w:r w:rsidRPr="00F75BA5">
              <w:rPr>
                <w:rStyle w:val="rStyle"/>
                <w:sz w:val="10"/>
                <w:szCs w:val="10"/>
                <w:lang w:val="en-US"/>
              </w:rPr>
              <w:t xml:space="preserve"> )  * 100</w:t>
            </w:r>
          </w:p>
        </w:tc>
        <w:tc>
          <w:tcPr>
            <w:tcW w:w="1417" w:type="dxa"/>
          </w:tcPr>
          <w:p w14:paraId="5B1C273D" w14:textId="77777777" w:rsidR="00A03BB5" w:rsidRPr="00F75BA5" w:rsidRDefault="00000000" w:rsidP="00652DEA">
            <w:pPr>
              <w:pStyle w:val="pStyle"/>
            </w:pPr>
            <w:r w:rsidRPr="00F75BA5">
              <w:rPr>
                <w:rStyle w:val="rStyle"/>
                <w:sz w:val="10"/>
                <w:szCs w:val="10"/>
              </w:rPr>
              <w:t>$</w:t>
            </w:r>
            <w:proofErr w:type="spellStart"/>
            <w:r w:rsidRPr="00F75BA5">
              <w:rPr>
                <w:rStyle w:val="rStyle"/>
                <w:sz w:val="10"/>
                <w:szCs w:val="10"/>
              </w:rPr>
              <w:t>plant_real_ems</w:t>
            </w:r>
            <w:proofErr w:type="spellEnd"/>
            <w:r w:rsidRPr="00F75BA5">
              <w:rPr>
                <w:rStyle w:val="rStyle"/>
                <w:sz w:val="10"/>
                <w:szCs w:val="10"/>
              </w:rPr>
              <w:t xml:space="preserve"> = Planteles de Educación Media Superior atendidos   $</w:t>
            </w:r>
            <w:proofErr w:type="spellStart"/>
            <w:r w:rsidRPr="00F75BA5">
              <w:rPr>
                <w:rStyle w:val="rStyle"/>
                <w:sz w:val="10"/>
                <w:szCs w:val="10"/>
              </w:rPr>
              <w:t>plant_prog_ems</w:t>
            </w:r>
            <w:proofErr w:type="spellEnd"/>
            <w:r w:rsidRPr="00F75BA5">
              <w:rPr>
                <w:rStyle w:val="rStyle"/>
                <w:sz w:val="10"/>
                <w:szCs w:val="10"/>
              </w:rPr>
              <w:t xml:space="preserve"> = Planteles de Educación Media Superior programados</w:t>
            </w:r>
          </w:p>
        </w:tc>
        <w:tc>
          <w:tcPr>
            <w:tcW w:w="709" w:type="dxa"/>
          </w:tcPr>
          <w:p w14:paraId="621A41E0" w14:textId="77777777" w:rsidR="00A03BB5" w:rsidRPr="00F75BA5" w:rsidRDefault="00000000" w:rsidP="00652DEA">
            <w:pPr>
              <w:pStyle w:val="pStyle"/>
            </w:pPr>
            <w:r w:rsidRPr="00F75BA5">
              <w:rPr>
                <w:rStyle w:val="rStyle"/>
                <w:sz w:val="10"/>
                <w:szCs w:val="10"/>
              </w:rPr>
              <w:t>Gestión-Eficiencia-Anual</w:t>
            </w:r>
          </w:p>
        </w:tc>
        <w:tc>
          <w:tcPr>
            <w:tcW w:w="709" w:type="dxa"/>
          </w:tcPr>
          <w:p w14:paraId="245E0BBD" w14:textId="77777777" w:rsidR="00A03BB5" w:rsidRPr="00F75BA5" w:rsidRDefault="00000000" w:rsidP="00652DEA">
            <w:pPr>
              <w:pStyle w:val="pStyle"/>
            </w:pPr>
            <w:r w:rsidRPr="00F75BA5">
              <w:rPr>
                <w:rStyle w:val="rStyle"/>
                <w:sz w:val="10"/>
                <w:szCs w:val="10"/>
              </w:rPr>
              <w:t>Porcentaje</w:t>
            </w:r>
          </w:p>
        </w:tc>
        <w:tc>
          <w:tcPr>
            <w:tcW w:w="709" w:type="dxa"/>
          </w:tcPr>
          <w:p w14:paraId="46F51193" w14:textId="1F3E3410" w:rsidR="00A03BB5" w:rsidRPr="00F75BA5" w:rsidRDefault="00000000" w:rsidP="00652DEA">
            <w:pPr>
              <w:pStyle w:val="pStyle"/>
            </w:pPr>
            <w:r w:rsidRPr="00F75BA5">
              <w:rPr>
                <w:rStyle w:val="rStyle"/>
                <w:sz w:val="10"/>
                <w:szCs w:val="10"/>
              </w:rPr>
              <w:t>2 Planteles (Año 2022)</w:t>
            </w:r>
          </w:p>
        </w:tc>
        <w:tc>
          <w:tcPr>
            <w:tcW w:w="992" w:type="dxa"/>
          </w:tcPr>
          <w:p w14:paraId="42B00BEB" w14:textId="77777777" w:rsidR="00A03BB5" w:rsidRPr="00F75BA5" w:rsidRDefault="00000000" w:rsidP="00652DEA">
            <w:pPr>
              <w:pStyle w:val="pStyle"/>
            </w:pPr>
            <w:r w:rsidRPr="00F75BA5">
              <w:rPr>
                <w:rStyle w:val="rStyle"/>
                <w:sz w:val="10"/>
                <w:szCs w:val="10"/>
              </w:rPr>
              <w:t>100.00% - 100% la meta establecida en cuestión de planteles de educación media superior programados</w:t>
            </w:r>
          </w:p>
        </w:tc>
        <w:tc>
          <w:tcPr>
            <w:tcW w:w="567" w:type="dxa"/>
          </w:tcPr>
          <w:p w14:paraId="76C61634" w14:textId="77777777" w:rsidR="00A03BB5" w:rsidRPr="00F75BA5" w:rsidRDefault="00000000" w:rsidP="00652DEA">
            <w:pPr>
              <w:pStyle w:val="pStyle"/>
            </w:pPr>
            <w:r w:rsidRPr="00F75BA5">
              <w:rPr>
                <w:rStyle w:val="rStyle"/>
                <w:sz w:val="10"/>
                <w:szCs w:val="10"/>
              </w:rPr>
              <w:t>Ascendente</w:t>
            </w:r>
          </w:p>
        </w:tc>
        <w:tc>
          <w:tcPr>
            <w:tcW w:w="709" w:type="dxa"/>
          </w:tcPr>
          <w:p w14:paraId="284EAEF2" w14:textId="77777777" w:rsidR="00A03BB5" w:rsidRPr="00F75BA5" w:rsidRDefault="00A03BB5" w:rsidP="00652DEA">
            <w:pPr>
              <w:pStyle w:val="pStyle"/>
            </w:pPr>
          </w:p>
        </w:tc>
      </w:tr>
      <w:tr w:rsidR="00F75BA5" w:rsidRPr="00F75BA5" w14:paraId="574686C2" w14:textId="77777777" w:rsidTr="00F75BA5">
        <w:tc>
          <w:tcPr>
            <w:tcW w:w="554" w:type="dxa"/>
            <w:vMerge w:val="restart"/>
          </w:tcPr>
          <w:p w14:paraId="51168C9E" w14:textId="77777777" w:rsidR="00A03BB5" w:rsidRPr="00F75BA5" w:rsidRDefault="00000000" w:rsidP="00652DEA">
            <w:pPr>
              <w:spacing w:after="0" w:line="240" w:lineRule="auto"/>
            </w:pPr>
            <w:r w:rsidRPr="00F75BA5">
              <w:rPr>
                <w:rStyle w:val="rStyle"/>
                <w:sz w:val="10"/>
                <w:szCs w:val="10"/>
              </w:rPr>
              <w:t>Actividad o Proyecto</w:t>
            </w:r>
          </w:p>
        </w:tc>
        <w:tc>
          <w:tcPr>
            <w:tcW w:w="709" w:type="dxa"/>
          </w:tcPr>
          <w:p w14:paraId="691D663B" w14:textId="77777777" w:rsidR="00A03BB5" w:rsidRPr="00F75BA5" w:rsidRDefault="00000000" w:rsidP="00652DEA">
            <w:pPr>
              <w:pStyle w:val="pStyle"/>
            </w:pPr>
            <w:r w:rsidRPr="00F75BA5">
              <w:rPr>
                <w:rStyle w:val="rStyle"/>
                <w:sz w:val="10"/>
                <w:szCs w:val="10"/>
              </w:rPr>
              <w:t>A-01</w:t>
            </w:r>
          </w:p>
        </w:tc>
        <w:tc>
          <w:tcPr>
            <w:tcW w:w="1559" w:type="dxa"/>
          </w:tcPr>
          <w:p w14:paraId="27E7E7A9" w14:textId="77777777" w:rsidR="00A03BB5" w:rsidRPr="00F75BA5" w:rsidRDefault="00000000" w:rsidP="00652DEA">
            <w:pPr>
              <w:pStyle w:val="pStyle"/>
            </w:pPr>
            <w:r w:rsidRPr="00F75BA5">
              <w:rPr>
                <w:rStyle w:val="rStyle"/>
                <w:sz w:val="10"/>
                <w:szCs w:val="10"/>
              </w:rPr>
              <w:t>Obras de construcción realizadas en planteles de nivel educativo media superior.</w:t>
            </w:r>
          </w:p>
        </w:tc>
        <w:tc>
          <w:tcPr>
            <w:tcW w:w="1276" w:type="dxa"/>
          </w:tcPr>
          <w:p w14:paraId="06AF0C66" w14:textId="77777777" w:rsidR="00A03BB5" w:rsidRPr="00F75BA5" w:rsidRDefault="00000000" w:rsidP="00652DEA">
            <w:pPr>
              <w:pStyle w:val="pStyle"/>
            </w:pPr>
            <w:r w:rsidRPr="00F75BA5">
              <w:rPr>
                <w:rStyle w:val="rStyle"/>
                <w:sz w:val="10"/>
                <w:szCs w:val="10"/>
              </w:rPr>
              <w:t>Porcentaje planteles atendidos con obras en nivel educativo media superior de construcción respecto a las programadas.</w:t>
            </w:r>
          </w:p>
        </w:tc>
        <w:tc>
          <w:tcPr>
            <w:tcW w:w="1559" w:type="dxa"/>
          </w:tcPr>
          <w:p w14:paraId="047B5BE8" w14:textId="77777777" w:rsidR="00A03BB5" w:rsidRPr="00F75BA5" w:rsidRDefault="00000000" w:rsidP="00652DEA">
            <w:pPr>
              <w:pStyle w:val="pStyle"/>
            </w:pPr>
            <w:r w:rsidRPr="00F75BA5">
              <w:rPr>
                <w:rStyle w:val="rStyle"/>
                <w:sz w:val="10"/>
                <w:szCs w:val="10"/>
              </w:rPr>
              <w:t>Se refiere al porcentaje de planteles atendidos con obras de construcción en planteles de nivel educativo media superior respecto a las programadas</w:t>
            </w:r>
          </w:p>
        </w:tc>
        <w:tc>
          <w:tcPr>
            <w:tcW w:w="1418" w:type="dxa"/>
          </w:tcPr>
          <w:p w14:paraId="0B818543" w14:textId="77777777" w:rsidR="00A03BB5" w:rsidRPr="00F75BA5" w:rsidRDefault="00000000" w:rsidP="00652DEA">
            <w:pPr>
              <w:pStyle w:val="pStyle"/>
              <w:rPr>
                <w:lang w:val="en-US"/>
              </w:rPr>
            </w:pPr>
            <w:r w:rsidRPr="00F75BA5">
              <w:rPr>
                <w:rStyle w:val="rStyle"/>
                <w:sz w:val="10"/>
                <w:szCs w:val="10"/>
                <w:lang w:val="en-US"/>
              </w:rPr>
              <w:t>( $</w:t>
            </w:r>
            <w:proofErr w:type="spellStart"/>
            <w:r w:rsidRPr="00F75BA5">
              <w:rPr>
                <w:rStyle w:val="rStyle"/>
                <w:sz w:val="10"/>
                <w:szCs w:val="10"/>
                <w:lang w:val="en-US"/>
              </w:rPr>
              <w:t>plant_real_emsc</w:t>
            </w:r>
            <w:proofErr w:type="spellEnd"/>
            <w:r w:rsidRPr="00F75BA5">
              <w:rPr>
                <w:rStyle w:val="rStyle"/>
                <w:sz w:val="10"/>
                <w:szCs w:val="10"/>
                <w:lang w:val="en-US"/>
              </w:rPr>
              <w:t xml:space="preserve"> / $</w:t>
            </w:r>
            <w:proofErr w:type="spellStart"/>
            <w:r w:rsidRPr="00F75BA5">
              <w:rPr>
                <w:rStyle w:val="rStyle"/>
                <w:sz w:val="10"/>
                <w:szCs w:val="10"/>
                <w:lang w:val="en-US"/>
              </w:rPr>
              <w:t>plant_prog_emsc</w:t>
            </w:r>
            <w:proofErr w:type="spellEnd"/>
            <w:r w:rsidRPr="00F75BA5">
              <w:rPr>
                <w:rStyle w:val="rStyle"/>
                <w:sz w:val="10"/>
                <w:szCs w:val="10"/>
                <w:lang w:val="en-US"/>
              </w:rPr>
              <w:t xml:space="preserve"> )  * 100</w:t>
            </w:r>
          </w:p>
        </w:tc>
        <w:tc>
          <w:tcPr>
            <w:tcW w:w="1417" w:type="dxa"/>
          </w:tcPr>
          <w:p w14:paraId="02E214BD" w14:textId="77777777" w:rsidR="00A03BB5" w:rsidRPr="00F75BA5" w:rsidRDefault="00000000" w:rsidP="00652DEA">
            <w:pPr>
              <w:pStyle w:val="pStyle"/>
            </w:pPr>
            <w:r w:rsidRPr="00F75BA5">
              <w:rPr>
                <w:rStyle w:val="rStyle"/>
                <w:sz w:val="10"/>
                <w:szCs w:val="10"/>
              </w:rPr>
              <w:t>$</w:t>
            </w:r>
            <w:proofErr w:type="spellStart"/>
            <w:r w:rsidRPr="00F75BA5">
              <w:rPr>
                <w:rStyle w:val="rStyle"/>
                <w:sz w:val="10"/>
                <w:szCs w:val="10"/>
              </w:rPr>
              <w:t>plant_real_emsc</w:t>
            </w:r>
            <w:proofErr w:type="spellEnd"/>
            <w:r w:rsidRPr="00F75BA5">
              <w:rPr>
                <w:rStyle w:val="rStyle"/>
                <w:sz w:val="10"/>
                <w:szCs w:val="10"/>
              </w:rPr>
              <w:t xml:space="preserve"> = Planteles de Educación Media Superior atendidos con acciones de construcción   $</w:t>
            </w:r>
            <w:proofErr w:type="spellStart"/>
            <w:r w:rsidRPr="00F75BA5">
              <w:rPr>
                <w:rStyle w:val="rStyle"/>
                <w:sz w:val="10"/>
                <w:szCs w:val="10"/>
              </w:rPr>
              <w:t>plant_prog_emsc</w:t>
            </w:r>
            <w:proofErr w:type="spellEnd"/>
            <w:r w:rsidRPr="00F75BA5">
              <w:rPr>
                <w:rStyle w:val="rStyle"/>
                <w:sz w:val="10"/>
                <w:szCs w:val="10"/>
              </w:rPr>
              <w:t xml:space="preserve"> = Planteles de Educación Media Superior programados con acciones de construcción</w:t>
            </w:r>
          </w:p>
        </w:tc>
        <w:tc>
          <w:tcPr>
            <w:tcW w:w="709" w:type="dxa"/>
          </w:tcPr>
          <w:p w14:paraId="36424F62" w14:textId="77777777" w:rsidR="00A03BB5" w:rsidRPr="00F75BA5" w:rsidRDefault="00000000" w:rsidP="00652DEA">
            <w:pPr>
              <w:pStyle w:val="pStyle"/>
            </w:pPr>
            <w:r w:rsidRPr="00F75BA5">
              <w:rPr>
                <w:rStyle w:val="rStyle"/>
                <w:sz w:val="10"/>
                <w:szCs w:val="10"/>
              </w:rPr>
              <w:t>Gestión-Eficiencia-Anual</w:t>
            </w:r>
          </w:p>
        </w:tc>
        <w:tc>
          <w:tcPr>
            <w:tcW w:w="709" w:type="dxa"/>
          </w:tcPr>
          <w:p w14:paraId="28EC2957" w14:textId="77777777" w:rsidR="00A03BB5" w:rsidRPr="00F75BA5" w:rsidRDefault="00000000" w:rsidP="00652DEA">
            <w:pPr>
              <w:pStyle w:val="pStyle"/>
            </w:pPr>
            <w:r w:rsidRPr="00F75BA5">
              <w:rPr>
                <w:rStyle w:val="rStyle"/>
                <w:sz w:val="10"/>
                <w:szCs w:val="10"/>
              </w:rPr>
              <w:t>Porcentaje</w:t>
            </w:r>
          </w:p>
        </w:tc>
        <w:tc>
          <w:tcPr>
            <w:tcW w:w="709" w:type="dxa"/>
          </w:tcPr>
          <w:p w14:paraId="06FAA4B5" w14:textId="77777777" w:rsidR="00A03BB5" w:rsidRPr="00F75BA5" w:rsidRDefault="00000000" w:rsidP="00652DEA">
            <w:pPr>
              <w:pStyle w:val="pStyle"/>
            </w:pPr>
            <w:r w:rsidRPr="00F75BA5">
              <w:rPr>
                <w:rStyle w:val="rStyle"/>
                <w:sz w:val="10"/>
                <w:szCs w:val="10"/>
              </w:rPr>
              <w:t>0 Planteles. (Año 2023)</w:t>
            </w:r>
          </w:p>
        </w:tc>
        <w:tc>
          <w:tcPr>
            <w:tcW w:w="992" w:type="dxa"/>
          </w:tcPr>
          <w:p w14:paraId="588D6CC6" w14:textId="77777777" w:rsidR="00A03BB5" w:rsidRPr="00F75BA5" w:rsidRDefault="00000000" w:rsidP="00652DEA">
            <w:pPr>
              <w:pStyle w:val="pStyle"/>
            </w:pPr>
            <w:r w:rsidRPr="00F75BA5">
              <w:rPr>
                <w:rStyle w:val="rStyle"/>
                <w:sz w:val="10"/>
                <w:szCs w:val="10"/>
              </w:rPr>
              <w:t>100.00% - 100% la meta establecida en cuestión de planteles de educación media superior programados con acciones de construcción .</w:t>
            </w:r>
          </w:p>
        </w:tc>
        <w:tc>
          <w:tcPr>
            <w:tcW w:w="567" w:type="dxa"/>
          </w:tcPr>
          <w:p w14:paraId="4492CA89" w14:textId="77777777" w:rsidR="00A03BB5" w:rsidRPr="00F75BA5" w:rsidRDefault="00000000" w:rsidP="00652DEA">
            <w:pPr>
              <w:pStyle w:val="pStyle"/>
            </w:pPr>
            <w:r w:rsidRPr="00F75BA5">
              <w:rPr>
                <w:rStyle w:val="rStyle"/>
                <w:sz w:val="10"/>
                <w:szCs w:val="10"/>
              </w:rPr>
              <w:t>Ascendente</w:t>
            </w:r>
          </w:p>
        </w:tc>
        <w:tc>
          <w:tcPr>
            <w:tcW w:w="709" w:type="dxa"/>
          </w:tcPr>
          <w:p w14:paraId="4E70C51B" w14:textId="77777777" w:rsidR="00A03BB5" w:rsidRPr="00F75BA5" w:rsidRDefault="00A03BB5" w:rsidP="00652DEA">
            <w:pPr>
              <w:pStyle w:val="pStyle"/>
            </w:pPr>
          </w:p>
        </w:tc>
      </w:tr>
      <w:tr w:rsidR="00F75BA5" w:rsidRPr="00F75BA5" w14:paraId="125C22DB" w14:textId="77777777" w:rsidTr="00F75BA5">
        <w:tc>
          <w:tcPr>
            <w:tcW w:w="554" w:type="dxa"/>
            <w:vMerge/>
          </w:tcPr>
          <w:p w14:paraId="47AC942C" w14:textId="77777777" w:rsidR="00A03BB5" w:rsidRPr="00F75BA5" w:rsidRDefault="00A03BB5" w:rsidP="00652DEA">
            <w:pPr>
              <w:spacing w:after="0" w:line="240" w:lineRule="auto"/>
            </w:pPr>
          </w:p>
        </w:tc>
        <w:tc>
          <w:tcPr>
            <w:tcW w:w="709" w:type="dxa"/>
          </w:tcPr>
          <w:p w14:paraId="42BD31B4" w14:textId="77777777" w:rsidR="00A03BB5" w:rsidRPr="00F75BA5" w:rsidRDefault="00000000" w:rsidP="00652DEA">
            <w:pPr>
              <w:pStyle w:val="pStyle"/>
            </w:pPr>
            <w:r w:rsidRPr="00F75BA5">
              <w:rPr>
                <w:rStyle w:val="rStyle"/>
                <w:sz w:val="10"/>
                <w:szCs w:val="10"/>
              </w:rPr>
              <w:t>A-02</w:t>
            </w:r>
          </w:p>
        </w:tc>
        <w:tc>
          <w:tcPr>
            <w:tcW w:w="1559" w:type="dxa"/>
          </w:tcPr>
          <w:p w14:paraId="6F28986F" w14:textId="77777777" w:rsidR="00A03BB5" w:rsidRPr="00F75BA5" w:rsidRDefault="00000000" w:rsidP="00652DEA">
            <w:pPr>
              <w:pStyle w:val="pStyle"/>
            </w:pPr>
            <w:r w:rsidRPr="00F75BA5">
              <w:rPr>
                <w:rStyle w:val="rStyle"/>
                <w:sz w:val="10"/>
                <w:szCs w:val="10"/>
              </w:rPr>
              <w:t>Obras  de rehabilitación o mantenimiento realizadas en planteles de nivel educativo media superior.</w:t>
            </w:r>
          </w:p>
        </w:tc>
        <w:tc>
          <w:tcPr>
            <w:tcW w:w="1276" w:type="dxa"/>
          </w:tcPr>
          <w:p w14:paraId="036CD68F" w14:textId="77777777" w:rsidR="00A03BB5" w:rsidRPr="00F75BA5" w:rsidRDefault="00000000" w:rsidP="00652DEA">
            <w:pPr>
              <w:pStyle w:val="pStyle"/>
            </w:pPr>
            <w:r w:rsidRPr="00F75BA5">
              <w:rPr>
                <w:rStyle w:val="rStyle"/>
                <w:sz w:val="10"/>
                <w:szCs w:val="10"/>
              </w:rPr>
              <w:t xml:space="preserve">Porcentaje planteles atendidos con obras  de rehabilitación o mantenimiento  realizadas en planteles de nivel educativo media </w:t>
            </w:r>
            <w:r w:rsidRPr="00F75BA5">
              <w:rPr>
                <w:rStyle w:val="rStyle"/>
                <w:sz w:val="10"/>
                <w:szCs w:val="10"/>
              </w:rPr>
              <w:lastRenderedPageBreak/>
              <w:t>superior respecto a las programadas.</w:t>
            </w:r>
          </w:p>
        </w:tc>
        <w:tc>
          <w:tcPr>
            <w:tcW w:w="1559" w:type="dxa"/>
          </w:tcPr>
          <w:p w14:paraId="016FE5B9" w14:textId="77777777" w:rsidR="00A03BB5" w:rsidRPr="00F75BA5" w:rsidRDefault="00000000" w:rsidP="00652DEA">
            <w:pPr>
              <w:pStyle w:val="pStyle"/>
            </w:pPr>
            <w:r w:rsidRPr="00F75BA5">
              <w:rPr>
                <w:rStyle w:val="rStyle"/>
                <w:sz w:val="10"/>
                <w:szCs w:val="10"/>
              </w:rPr>
              <w:lastRenderedPageBreak/>
              <w:t>Se refiere al porcentaje de planteles atendidos con obras  de rehabilitación o mantenimiento en planteles de nivel educativo media superior respecto a las programadas.</w:t>
            </w:r>
          </w:p>
        </w:tc>
        <w:tc>
          <w:tcPr>
            <w:tcW w:w="1418" w:type="dxa"/>
          </w:tcPr>
          <w:p w14:paraId="3CCC9F68" w14:textId="77777777" w:rsidR="00A03BB5" w:rsidRPr="00F75BA5" w:rsidRDefault="00000000" w:rsidP="00652DEA">
            <w:pPr>
              <w:pStyle w:val="pStyle"/>
              <w:rPr>
                <w:lang w:val="en-US"/>
              </w:rPr>
            </w:pPr>
            <w:r w:rsidRPr="00F75BA5">
              <w:rPr>
                <w:rStyle w:val="rStyle"/>
                <w:sz w:val="10"/>
                <w:szCs w:val="10"/>
                <w:lang w:val="en-US"/>
              </w:rPr>
              <w:t>( $</w:t>
            </w:r>
            <w:proofErr w:type="spellStart"/>
            <w:r w:rsidRPr="00F75BA5">
              <w:rPr>
                <w:rStyle w:val="rStyle"/>
                <w:sz w:val="10"/>
                <w:szCs w:val="10"/>
                <w:lang w:val="en-US"/>
              </w:rPr>
              <w:t>plant_real_emsr</w:t>
            </w:r>
            <w:proofErr w:type="spellEnd"/>
            <w:r w:rsidRPr="00F75BA5">
              <w:rPr>
                <w:rStyle w:val="rStyle"/>
                <w:sz w:val="10"/>
                <w:szCs w:val="10"/>
                <w:lang w:val="en-US"/>
              </w:rPr>
              <w:t xml:space="preserve"> / $</w:t>
            </w:r>
            <w:proofErr w:type="spellStart"/>
            <w:r w:rsidRPr="00F75BA5">
              <w:rPr>
                <w:rStyle w:val="rStyle"/>
                <w:sz w:val="10"/>
                <w:szCs w:val="10"/>
                <w:lang w:val="en-US"/>
              </w:rPr>
              <w:t>plant_prog_emsr</w:t>
            </w:r>
            <w:proofErr w:type="spellEnd"/>
            <w:r w:rsidRPr="00F75BA5">
              <w:rPr>
                <w:rStyle w:val="rStyle"/>
                <w:sz w:val="10"/>
                <w:szCs w:val="10"/>
                <w:lang w:val="en-US"/>
              </w:rPr>
              <w:t xml:space="preserve"> )  * 100</w:t>
            </w:r>
          </w:p>
        </w:tc>
        <w:tc>
          <w:tcPr>
            <w:tcW w:w="1417" w:type="dxa"/>
          </w:tcPr>
          <w:p w14:paraId="110C3147" w14:textId="77777777" w:rsidR="00A03BB5" w:rsidRPr="00F75BA5" w:rsidRDefault="00000000" w:rsidP="00652DEA">
            <w:pPr>
              <w:pStyle w:val="pStyle"/>
            </w:pPr>
            <w:r w:rsidRPr="00F75BA5">
              <w:rPr>
                <w:rStyle w:val="rStyle"/>
                <w:sz w:val="10"/>
                <w:szCs w:val="10"/>
              </w:rPr>
              <w:t>$</w:t>
            </w:r>
            <w:proofErr w:type="spellStart"/>
            <w:r w:rsidRPr="00F75BA5">
              <w:rPr>
                <w:rStyle w:val="rStyle"/>
                <w:sz w:val="10"/>
                <w:szCs w:val="10"/>
              </w:rPr>
              <w:t>plant_real_emsr</w:t>
            </w:r>
            <w:proofErr w:type="spellEnd"/>
            <w:r w:rsidRPr="00F75BA5">
              <w:rPr>
                <w:rStyle w:val="rStyle"/>
                <w:sz w:val="10"/>
                <w:szCs w:val="10"/>
              </w:rPr>
              <w:t xml:space="preserve"> = Planteles de Educación Media Superior atendidos con acciones de rehabilitación o mantenimiento   $</w:t>
            </w:r>
            <w:proofErr w:type="spellStart"/>
            <w:r w:rsidRPr="00F75BA5">
              <w:rPr>
                <w:rStyle w:val="rStyle"/>
                <w:sz w:val="10"/>
                <w:szCs w:val="10"/>
              </w:rPr>
              <w:t>plant_prog_emsr</w:t>
            </w:r>
            <w:proofErr w:type="spellEnd"/>
            <w:r w:rsidRPr="00F75BA5">
              <w:rPr>
                <w:rStyle w:val="rStyle"/>
                <w:sz w:val="10"/>
                <w:szCs w:val="10"/>
              </w:rPr>
              <w:t xml:space="preserve">= Planteles de Educación </w:t>
            </w:r>
            <w:r w:rsidRPr="00F75BA5">
              <w:rPr>
                <w:rStyle w:val="rStyle"/>
                <w:sz w:val="10"/>
                <w:szCs w:val="10"/>
              </w:rPr>
              <w:lastRenderedPageBreak/>
              <w:t>Media Superior programados  con acciones de rehabilitación o mantenimiento</w:t>
            </w:r>
          </w:p>
        </w:tc>
        <w:tc>
          <w:tcPr>
            <w:tcW w:w="709" w:type="dxa"/>
          </w:tcPr>
          <w:p w14:paraId="1BCB1D3A" w14:textId="77777777" w:rsidR="00A03BB5" w:rsidRPr="00F75BA5" w:rsidRDefault="00000000" w:rsidP="00652DEA">
            <w:pPr>
              <w:pStyle w:val="pStyle"/>
            </w:pPr>
            <w:r w:rsidRPr="00F75BA5">
              <w:rPr>
                <w:rStyle w:val="rStyle"/>
                <w:sz w:val="10"/>
                <w:szCs w:val="10"/>
              </w:rPr>
              <w:lastRenderedPageBreak/>
              <w:t>Gestión-Eficiencia-Anual</w:t>
            </w:r>
          </w:p>
        </w:tc>
        <w:tc>
          <w:tcPr>
            <w:tcW w:w="709" w:type="dxa"/>
          </w:tcPr>
          <w:p w14:paraId="5A2D08E5" w14:textId="77777777" w:rsidR="00A03BB5" w:rsidRPr="00F75BA5" w:rsidRDefault="00000000" w:rsidP="00652DEA">
            <w:pPr>
              <w:pStyle w:val="pStyle"/>
            </w:pPr>
            <w:r w:rsidRPr="00F75BA5">
              <w:rPr>
                <w:rStyle w:val="rStyle"/>
                <w:sz w:val="10"/>
                <w:szCs w:val="10"/>
              </w:rPr>
              <w:t>Porcentaje</w:t>
            </w:r>
          </w:p>
        </w:tc>
        <w:tc>
          <w:tcPr>
            <w:tcW w:w="709" w:type="dxa"/>
          </w:tcPr>
          <w:p w14:paraId="0CBB1655" w14:textId="02D51FFE" w:rsidR="00A03BB5" w:rsidRPr="00F75BA5" w:rsidRDefault="00000000" w:rsidP="00652DEA">
            <w:pPr>
              <w:pStyle w:val="pStyle"/>
            </w:pPr>
            <w:r w:rsidRPr="00F75BA5">
              <w:rPr>
                <w:rStyle w:val="rStyle"/>
                <w:sz w:val="10"/>
                <w:szCs w:val="10"/>
              </w:rPr>
              <w:t xml:space="preserve">2 Planteles atendidos con FAM de educación media superior categoría </w:t>
            </w:r>
            <w:r w:rsidRPr="00F75BA5">
              <w:rPr>
                <w:rStyle w:val="rStyle"/>
                <w:sz w:val="10"/>
                <w:szCs w:val="10"/>
              </w:rPr>
              <w:lastRenderedPageBreak/>
              <w:t>rehabilitación (Año 2023)</w:t>
            </w:r>
          </w:p>
        </w:tc>
        <w:tc>
          <w:tcPr>
            <w:tcW w:w="992" w:type="dxa"/>
          </w:tcPr>
          <w:p w14:paraId="005465E4" w14:textId="77777777" w:rsidR="00A03BB5" w:rsidRPr="00F75BA5" w:rsidRDefault="00000000" w:rsidP="00652DEA">
            <w:pPr>
              <w:pStyle w:val="pStyle"/>
            </w:pPr>
            <w:r w:rsidRPr="00F75BA5">
              <w:rPr>
                <w:rStyle w:val="rStyle"/>
                <w:sz w:val="10"/>
                <w:szCs w:val="10"/>
              </w:rPr>
              <w:lastRenderedPageBreak/>
              <w:t xml:space="preserve">100.00% - 100% la meta establecida en cuestión de planteles de educación media superior programados con </w:t>
            </w:r>
            <w:r w:rsidRPr="00F75BA5">
              <w:rPr>
                <w:rStyle w:val="rStyle"/>
                <w:sz w:val="10"/>
                <w:szCs w:val="10"/>
              </w:rPr>
              <w:lastRenderedPageBreak/>
              <w:t>acciones de rehabilitación o mantenimiento.</w:t>
            </w:r>
          </w:p>
        </w:tc>
        <w:tc>
          <w:tcPr>
            <w:tcW w:w="567" w:type="dxa"/>
          </w:tcPr>
          <w:p w14:paraId="40D59958" w14:textId="77777777" w:rsidR="00A03BB5" w:rsidRPr="00F75BA5" w:rsidRDefault="00000000" w:rsidP="00652DEA">
            <w:pPr>
              <w:pStyle w:val="pStyle"/>
            </w:pPr>
            <w:r w:rsidRPr="00F75BA5">
              <w:rPr>
                <w:rStyle w:val="rStyle"/>
                <w:sz w:val="10"/>
                <w:szCs w:val="10"/>
              </w:rPr>
              <w:lastRenderedPageBreak/>
              <w:t>Ascendente</w:t>
            </w:r>
          </w:p>
        </w:tc>
        <w:tc>
          <w:tcPr>
            <w:tcW w:w="709" w:type="dxa"/>
          </w:tcPr>
          <w:p w14:paraId="5D68A3AE" w14:textId="77777777" w:rsidR="00A03BB5" w:rsidRPr="00F75BA5" w:rsidRDefault="00A03BB5" w:rsidP="00652DEA">
            <w:pPr>
              <w:pStyle w:val="pStyle"/>
            </w:pPr>
          </w:p>
        </w:tc>
      </w:tr>
      <w:tr w:rsidR="00F75BA5" w:rsidRPr="00F75BA5" w14:paraId="418A2D47" w14:textId="77777777" w:rsidTr="00F75BA5">
        <w:tc>
          <w:tcPr>
            <w:tcW w:w="554" w:type="dxa"/>
            <w:vMerge/>
          </w:tcPr>
          <w:p w14:paraId="73B1DA76" w14:textId="77777777" w:rsidR="00A03BB5" w:rsidRPr="00F75BA5" w:rsidRDefault="00A03BB5" w:rsidP="00652DEA">
            <w:pPr>
              <w:spacing w:after="0" w:line="240" w:lineRule="auto"/>
            </w:pPr>
          </w:p>
        </w:tc>
        <w:tc>
          <w:tcPr>
            <w:tcW w:w="709" w:type="dxa"/>
          </w:tcPr>
          <w:p w14:paraId="0916D5D5" w14:textId="77777777" w:rsidR="00A03BB5" w:rsidRPr="00F75BA5" w:rsidRDefault="00000000" w:rsidP="00652DEA">
            <w:pPr>
              <w:pStyle w:val="pStyle"/>
            </w:pPr>
            <w:r w:rsidRPr="00F75BA5">
              <w:rPr>
                <w:rStyle w:val="rStyle"/>
                <w:sz w:val="10"/>
                <w:szCs w:val="10"/>
              </w:rPr>
              <w:t>A-03</w:t>
            </w:r>
          </w:p>
        </w:tc>
        <w:tc>
          <w:tcPr>
            <w:tcW w:w="1559" w:type="dxa"/>
          </w:tcPr>
          <w:p w14:paraId="4C1614AF" w14:textId="77777777" w:rsidR="00A03BB5" w:rsidRPr="00F75BA5" w:rsidRDefault="00000000" w:rsidP="00652DEA">
            <w:pPr>
              <w:pStyle w:val="pStyle"/>
            </w:pPr>
            <w:r w:rsidRPr="00F75BA5">
              <w:rPr>
                <w:rStyle w:val="rStyle"/>
                <w:sz w:val="10"/>
                <w:szCs w:val="10"/>
              </w:rPr>
              <w:t>Obras de equipamiento en planteles de nivel educativo media superior.</w:t>
            </w:r>
          </w:p>
        </w:tc>
        <w:tc>
          <w:tcPr>
            <w:tcW w:w="1276" w:type="dxa"/>
          </w:tcPr>
          <w:p w14:paraId="06246248" w14:textId="77777777" w:rsidR="00A03BB5" w:rsidRPr="00F75BA5" w:rsidRDefault="00000000" w:rsidP="00652DEA">
            <w:pPr>
              <w:pStyle w:val="pStyle"/>
            </w:pPr>
            <w:r w:rsidRPr="00F75BA5">
              <w:rPr>
                <w:rStyle w:val="rStyle"/>
                <w:sz w:val="10"/>
                <w:szCs w:val="10"/>
              </w:rPr>
              <w:t>Porcentaje planteles atendidos con obras de equipamiento en planteles de nivel educativo media superior respecto a las programadas.</w:t>
            </w:r>
          </w:p>
        </w:tc>
        <w:tc>
          <w:tcPr>
            <w:tcW w:w="1559" w:type="dxa"/>
          </w:tcPr>
          <w:p w14:paraId="3CDB1C6E" w14:textId="77777777" w:rsidR="00A03BB5" w:rsidRPr="00F75BA5" w:rsidRDefault="00000000" w:rsidP="00652DEA">
            <w:pPr>
              <w:pStyle w:val="pStyle"/>
            </w:pPr>
            <w:r w:rsidRPr="00F75BA5">
              <w:rPr>
                <w:rStyle w:val="rStyle"/>
                <w:sz w:val="10"/>
                <w:szCs w:val="10"/>
              </w:rPr>
              <w:t>Se refiere al porcentaje de planteles atendidos con obras  de equipamiento en planteles de  nivel educativo media superior respecto a las programadas.</w:t>
            </w:r>
          </w:p>
        </w:tc>
        <w:tc>
          <w:tcPr>
            <w:tcW w:w="1418" w:type="dxa"/>
          </w:tcPr>
          <w:p w14:paraId="3CDE6B3F" w14:textId="77777777" w:rsidR="00A03BB5" w:rsidRPr="00F75BA5" w:rsidRDefault="00000000" w:rsidP="00652DEA">
            <w:pPr>
              <w:pStyle w:val="pStyle"/>
              <w:rPr>
                <w:lang w:val="en-US"/>
              </w:rPr>
            </w:pPr>
            <w:r w:rsidRPr="00F75BA5">
              <w:rPr>
                <w:rStyle w:val="rStyle"/>
                <w:sz w:val="10"/>
                <w:szCs w:val="10"/>
                <w:lang w:val="en-US"/>
              </w:rPr>
              <w:t>( $</w:t>
            </w:r>
            <w:proofErr w:type="spellStart"/>
            <w:r w:rsidRPr="00F75BA5">
              <w:rPr>
                <w:rStyle w:val="rStyle"/>
                <w:sz w:val="10"/>
                <w:szCs w:val="10"/>
                <w:lang w:val="en-US"/>
              </w:rPr>
              <w:t>plant_real_emse</w:t>
            </w:r>
            <w:proofErr w:type="spellEnd"/>
            <w:r w:rsidRPr="00F75BA5">
              <w:rPr>
                <w:rStyle w:val="rStyle"/>
                <w:sz w:val="10"/>
                <w:szCs w:val="10"/>
                <w:lang w:val="en-US"/>
              </w:rPr>
              <w:t>/ $</w:t>
            </w:r>
            <w:proofErr w:type="spellStart"/>
            <w:r w:rsidRPr="00F75BA5">
              <w:rPr>
                <w:rStyle w:val="rStyle"/>
                <w:sz w:val="10"/>
                <w:szCs w:val="10"/>
                <w:lang w:val="en-US"/>
              </w:rPr>
              <w:t>plant_prog_emse</w:t>
            </w:r>
            <w:proofErr w:type="spellEnd"/>
            <w:r w:rsidRPr="00F75BA5">
              <w:rPr>
                <w:rStyle w:val="rStyle"/>
                <w:sz w:val="10"/>
                <w:szCs w:val="10"/>
                <w:lang w:val="en-US"/>
              </w:rPr>
              <w:t xml:space="preserve"> )  * 100</w:t>
            </w:r>
          </w:p>
        </w:tc>
        <w:tc>
          <w:tcPr>
            <w:tcW w:w="1417" w:type="dxa"/>
          </w:tcPr>
          <w:p w14:paraId="3BC52E12" w14:textId="77777777" w:rsidR="00A03BB5" w:rsidRPr="00F75BA5" w:rsidRDefault="00000000" w:rsidP="00652DEA">
            <w:pPr>
              <w:pStyle w:val="pStyle"/>
            </w:pPr>
            <w:r w:rsidRPr="00F75BA5">
              <w:rPr>
                <w:rStyle w:val="rStyle"/>
                <w:sz w:val="10"/>
                <w:szCs w:val="10"/>
              </w:rPr>
              <w:t>$</w:t>
            </w:r>
            <w:proofErr w:type="spellStart"/>
            <w:r w:rsidRPr="00F75BA5">
              <w:rPr>
                <w:rStyle w:val="rStyle"/>
                <w:sz w:val="10"/>
                <w:szCs w:val="10"/>
              </w:rPr>
              <w:t>plant_real_emse</w:t>
            </w:r>
            <w:proofErr w:type="spellEnd"/>
            <w:r w:rsidRPr="00F75BA5">
              <w:rPr>
                <w:rStyle w:val="rStyle"/>
                <w:sz w:val="10"/>
                <w:szCs w:val="10"/>
              </w:rPr>
              <w:t xml:space="preserve"> = Planteles de Educación Media Superior atendidos con acciones de equipamiento   $</w:t>
            </w:r>
            <w:proofErr w:type="spellStart"/>
            <w:r w:rsidRPr="00F75BA5">
              <w:rPr>
                <w:rStyle w:val="rStyle"/>
                <w:sz w:val="10"/>
                <w:szCs w:val="10"/>
              </w:rPr>
              <w:t>plant_prog_emse</w:t>
            </w:r>
            <w:proofErr w:type="spellEnd"/>
            <w:r w:rsidRPr="00F75BA5">
              <w:rPr>
                <w:rStyle w:val="rStyle"/>
                <w:sz w:val="10"/>
                <w:szCs w:val="10"/>
              </w:rPr>
              <w:t>= Planteles de Educación Media Superior  programados con acciones de equipamiento</w:t>
            </w:r>
          </w:p>
        </w:tc>
        <w:tc>
          <w:tcPr>
            <w:tcW w:w="709" w:type="dxa"/>
          </w:tcPr>
          <w:p w14:paraId="16854EBE" w14:textId="77777777" w:rsidR="00A03BB5" w:rsidRPr="00F75BA5" w:rsidRDefault="00000000" w:rsidP="00652DEA">
            <w:pPr>
              <w:pStyle w:val="pStyle"/>
            </w:pPr>
            <w:r w:rsidRPr="00F75BA5">
              <w:rPr>
                <w:rStyle w:val="rStyle"/>
                <w:sz w:val="10"/>
                <w:szCs w:val="10"/>
              </w:rPr>
              <w:t>Gestión-Eficiencia-Anual</w:t>
            </w:r>
          </w:p>
        </w:tc>
        <w:tc>
          <w:tcPr>
            <w:tcW w:w="709" w:type="dxa"/>
          </w:tcPr>
          <w:p w14:paraId="132A9F93" w14:textId="77777777" w:rsidR="00A03BB5" w:rsidRPr="00F75BA5" w:rsidRDefault="00000000" w:rsidP="00652DEA">
            <w:pPr>
              <w:pStyle w:val="pStyle"/>
            </w:pPr>
            <w:r w:rsidRPr="00F75BA5">
              <w:rPr>
                <w:rStyle w:val="rStyle"/>
                <w:sz w:val="10"/>
                <w:szCs w:val="10"/>
              </w:rPr>
              <w:t>Porcentaje</w:t>
            </w:r>
          </w:p>
        </w:tc>
        <w:tc>
          <w:tcPr>
            <w:tcW w:w="709" w:type="dxa"/>
          </w:tcPr>
          <w:p w14:paraId="653887FE" w14:textId="52AC80FE" w:rsidR="00A03BB5" w:rsidRPr="00F75BA5" w:rsidRDefault="00000000" w:rsidP="00652DEA">
            <w:pPr>
              <w:pStyle w:val="pStyle"/>
            </w:pPr>
            <w:r w:rsidRPr="00F75BA5">
              <w:rPr>
                <w:rStyle w:val="rStyle"/>
                <w:sz w:val="10"/>
                <w:szCs w:val="10"/>
              </w:rPr>
              <w:t>0 Espacios a intervenir con FAM media superior (Año 2019)</w:t>
            </w:r>
          </w:p>
        </w:tc>
        <w:tc>
          <w:tcPr>
            <w:tcW w:w="992" w:type="dxa"/>
          </w:tcPr>
          <w:p w14:paraId="44C600F3" w14:textId="77777777" w:rsidR="00A03BB5" w:rsidRPr="00F75BA5" w:rsidRDefault="00000000" w:rsidP="00652DEA">
            <w:pPr>
              <w:pStyle w:val="pStyle"/>
            </w:pPr>
            <w:r w:rsidRPr="00F75BA5">
              <w:rPr>
                <w:rStyle w:val="rStyle"/>
                <w:sz w:val="10"/>
                <w:szCs w:val="10"/>
              </w:rPr>
              <w:t>100.00% - 100% la meta establecida en cuestión de planteles de educación media superior programados con acciones de equipamiento.</w:t>
            </w:r>
          </w:p>
        </w:tc>
        <w:tc>
          <w:tcPr>
            <w:tcW w:w="567" w:type="dxa"/>
          </w:tcPr>
          <w:p w14:paraId="7B1F56C5" w14:textId="77777777" w:rsidR="00A03BB5" w:rsidRPr="00F75BA5" w:rsidRDefault="00000000" w:rsidP="00652DEA">
            <w:pPr>
              <w:pStyle w:val="pStyle"/>
            </w:pPr>
            <w:r w:rsidRPr="00F75BA5">
              <w:rPr>
                <w:rStyle w:val="rStyle"/>
                <w:sz w:val="10"/>
                <w:szCs w:val="10"/>
              </w:rPr>
              <w:t>Ascendente</w:t>
            </w:r>
          </w:p>
        </w:tc>
        <w:tc>
          <w:tcPr>
            <w:tcW w:w="709" w:type="dxa"/>
          </w:tcPr>
          <w:p w14:paraId="7C50C45D" w14:textId="77777777" w:rsidR="00A03BB5" w:rsidRPr="00F75BA5" w:rsidRDefault="00A03BB5" w:rsidP="00652DEA">
            <w:pPr>
              <w:pStyle w:val="pStyle"/>
            </w:pPr>
          </w:p>
        </w:tc>
      </w:tr>
      <w:tr w:rsidR="00F75BA5" w:rsidRPr="00F75BA5" w14:paraId="0ABDC2BA" w14:textId="77777777" w:rsidTr="00F75BA5">
        <w:tc>
          <w:tcPr>
            <w:tcW w:w="554" w:type="dxa"/>
          </w:tcPr>
          <w:p w14:paraId="6CF7E29E" w14:textId="77777777" w:rsidR="00A03BB5" w:rsidRPr="00F75BA5" w:rsidRDefault="00000000" w:rsidP="00652DEA">
            <w:pPr>
              <w:pStyle w:val="pStyle"/>
            </w:pPr>
            <w:r w:rsidRPr="00F75BA5">
              <w:rPr>
                <w:rStyle w:val="rStyle"/>
                <w:sz w:val="10"/>
                <w:szCs w:val="10"/>
              </w:rPr>
              <w:t>Componente</w:t>
            </w:r>
          </w:p>
        </w:tc>
        <w:tc>
          <w:tcPr>
            <w:tcW w:w="709" w:type="dxa"/>
          </w:tcPr>
          <w:p w14:paraId="7CBDC1D4" w14:textId="77777777" w:rsidR="00A03BB5" w:rsidRPr="00F75BA5" w:rsidRDefault="00000000" w:rsidP="00652DEA">
            <w:pPr>
              <w:pStyle w:val="pStyle"/>
            </w:pPr>
            <w:r w:rsidRPr="00F75BA5">
              <w:rPr>
                <w:rStyle w:val="rStyle"/>
                <w:sz w:val="10"/>
                <w:szCs w:val="10"/>
              </w:rPr>
              <w:t>C-003</w:t>
            </w:r>
          </w:p>
        </w:tc>
        <w:tc>
          <w:tcPr>
            <w:tcW w:w="1559" w:type="dxa"/>
          </w:tcPr>
          <w:p w14:paraId="16C1DABA" w14:textId="77777777" w:rsidR="00A03BB5" w:rsidRPr="00F75BA5" w:rsidRDefault="00000000" w:rsidP="00652DEA">
            <w:pPr>
              <w:pStyle w:val="pStyle"/>
            </w:pPr>
            <w:r w:rsidRPr="00F75BA5">
              <w:rPr>
                <w:rStyle w:val="rStyle"/>
                <w:sz w:val="10"/>
                <w:szCs w:val="10"/>
              </w:rPr>
              <w:t>Obras de infraestructura y/o equipamiento realizadas en planteles de nivel educativo superior.</w:t>
            </w:r>
          </w:p>
        </w:tc>
        <w:tc>
          <w:tcPr>
            <w:tcW w:w="1276" w:type="dxa"/>
          </w:tcPr>
          <w:p w14:paraId="25F0DD06" w14:textId="77777777" w:rsidR="00A03BB5" w:rsidRPr="00F75BA5" w:rsidRDefault="00000000" w:rsidP="00652DEA">
            <w:pPr>
              <w:pStyle w:val="pStyle"/>
            </w:pPr>
            <w:r w:rsidRPr="00F75BA5">
              <w:rPr>
                <w:rStyle w:val="rStyle"/>
                <w:sz w:val="10"/>
                <w:szCs w:val="10"/>
              </w:rPr>
              <w:t>Porcentaje planteles atendidos con obras de infraestructura y/o equipamiento realizadas en planteles en nivel educativo superior.</w:t>
            </w:r>
          </w:p>
        </w:tc>
        <w:tc>
          <w:tcPr>
            <w:tcW w:w="1559" w:type="dxa"/>
          </w:tcPr>
          <w:p w14:paraId="245C05A6" w14:textId="77777777" w:rsidR="00A03BB5" w:rsidRPr="00F75BA5" w:rsidRDefault="00000000" w:rsidP="00652DEA">
            <w:pPr>
              <w:pStyle w:val="pStyle"/>
            </w:pPr>
            <w:r w:rsidRPr="00F75BA5">
              <w:rPr>
                <w:rStyle w:val="rStyle"/>
                <w:sz w:val="10"/>
                <w:szCs w:val="10"/>
              </w:rPr>
              <w:t xml:space="preserve">Se refiere al porcentaje de planteles atendidos con obras de infraestructura y/o equipamiento realizadas en </w:t>
            </w:r>
            <w:proofErr w:type="spellStart"/>
            <w:r w:rsidRPr="00F75BA5">
              <w:rPr>
                <w:rStyle w:val="rStyle"/>
                <w:sz w:val="10"/>
                <w:szCs w:val="10"/>
              </w:rPr>
              <w:t>plantelesde</w:t>
            </w:r>
            <w:proofErr w:type="spellEnd"/>
            <w:r w:rsidRPr="00F75BA5">
              <w:rPr>
                <w:rStyle w:val="rStyle"/>
                <w:sz w:val="10"/>
                <w:szCs w:val="10"/>
              </w:rPr>
              <w:t xml:space="preserve"> nivel educativo superior.</w:t>
            </w:r>
          </w:p>
        </w:tc>
        <w:tc>
          <w:tcPr>
            <w:tcW w:w="1418" w:type="dxa"/>
          </w:tcPr>
          <w:p w14:paraId="79517C4E" w14:textId="77777777" w:rsidR="00A03BB5" w:rsidRPr="00F75BA5" w:rsidRDefault="00000000" w:rsidP="00652DEA">
            <w:pPr>
              <w:pStyle w:val="pStyle"/>
              <w:rPr>
                <w:lang w:val="en-US"/>
              </w:rPr>
            </w:pPr>
            <w:r w:rsidRPr="00F75BA5">
              <w:rPr>
                <w:rStyle w:val="rStyle"/>
                <w:sz w:val="10"/>
                <w:szCs w:val="10"/>
                <w:lang w:val="en-US"/>
              </w:rPr>
              <w:t>( $</w:t>
            </w:r>
            <w:proofErr w:type="spellStart"/>
            <w:r w:rsidRPr="00F75BA5">
              <w:rPr>
                <w:rStyle w:val="rStyle"/>
                <w:sz w:val="10"/>
                <w:szCs w:val="10"/>
                <w:lang w:val="en-US"/>
              </w:rPr>
              <w:t>plant_real_es</w:t>
            </w:r>
            <w:proofErr w:type="spellEnd"/>
            <w:r w:rsidRPr="00F75BA5">
              <w:rPr>
                <w:rStyle w:val="rStyle"/>
                <w:sz w:val="10"/>
                <w:szCs w:val="10"/>
                <w:lang w:val="en-US"/>
              </w:rPr>
              <w:t xml:space="preserve"> /  $plant__</w:t>
            </w:r>
            <w:proofErr w:type="spellStart"/>
            <w:r w:rsidRPr="00F75BA5">
              <w:rPr>
                <w:rStyle w:val="rStyle"/>
                <w:sz w:val="10"/>
                <w:szCs w:val="10"/>
                <w:lang w:val="en-US"/>
              </w:rPr>
              <w:t>prog_es</w:t>
            </w:r>
            <w:proofErr w:type="spellEnd"/>
            <w:r w:rsidRPr="00F75BA5">
              <w:rPr>
                <w:rStyle w:val="rStyle"/>
                <w:sz w:val="10"/>
                <w:szCs w:val="10"/>
                <w:lang w:val="en-US"/>
              </w:rPr>
              <w:t xml:space="preserve"> )  * 100</w:t>
            </w:r>
          </w:p>
        </w:tc>
        <w:tc>
          <w:tcPr>
            <w:tcW w:w="1417" w:type="dxa"/>
          </w:tcPr>
          <w:p w14:paraId="461AB5B8" w14:textId="77777777" w:rsidR="00A03BB5" w:rsidRPr="00F75BA5" w:rsidRDefault="00000000" w:rsidP="00652DEA">
            <w:pPr>
              <w:pStyle w:val="pStyle"/>
            </w:pPr>
            <w:r w:rsidRPr="00F75BA5">
              <w:rPr>
                <w:rStyle w:val="rStyle"/>
                <w:sz w:val="10"/>
                <w:szCs w:val="10"/>
              </w:rPr>
              <w:t>$</w:t>
            </w:r>
            <w:proofErr w:type="spellStart"/>
            <w:r w:rsidRPr="00F75BA5">
              <w:rPr>
                <w:rStyle w:val="rStyle"/>
                <w:sz w:val="10"/>
                <w:szCs w:val="10"/>
              </w:rPr>
              <w:t>plant_real_ems</w:t>
            </w:r>
            <w:proofErr w:type="spellEnd"/>
            <w:r w:rsidRPr="00F75BA5">
              <w:rPr>
                <w:rStyle w:val="rStyle"/>
                <w:sz w:val="10"/>
                <w:szCs w:val="10"/>
              </w:rPr>
              <w:t xml:space="preserve"> = Planteles de Educación Media Superior atendidos   $</w:t>
            </w:r>
            <w:proofErr w:type="spellStart"/>
            <w:r w:rsidRPr="00F75BA5">
              <w:rPr>
                <w:rStyle w:val="rStyle"/>
                <w:sz w:val="10"/>
                <w:szCs w:val="10"/>
              </w:rPr>
              <w:t>plant_prog_ems</w:t>
            </w:r>
            <w:proofErr w:type="spellEnd"/>
            <w:r w:rsidRPr="00F75BA5">
              <w:rPr>
                <w:rStyle w:val="rStyle"/>
                <w:sz w:val="10"/>
                <w:szCs w:val="10"/>
              </w:rPr>
              <w:t xml:space="preserve"> = Planteles de Educación Media Superior programados</w:t>
            </w:r>
          </w:p>
        </w:tc>
        <w:tc>
          <w:tcPr>
            <w:tcW w:w="709" w:type="dxa"/>
          </w:tcPr>
          <w:p w14:paraId="09BA3794" w14:textId="77777777" w:rsidR="00A03BB5" w:rsidRPr="00F75BA5" w:rsidRDefault="00000000" w:rsidP="00652DEA">
            <w:pPr>
              <w:pStyle w:val="pStyle"/>
            </w:pPr>
            <w:r w:rsidRPr="00F75BA5">
              <w:rPr>
                <w:rStyle w:val="rStyle"/>
                <w:sz w:val="10"/>
                <w:szCs w:val="10"/>
              </w:rPr>
              <w:t>Gestión-Eficiencia-Anual</w:t>
            </w:r>
          </w:p>
        </w:tc>
        <w:tc>
          <w:tcPr>
            <w:tcW w:w="709" w:type="dxa"/>
          </w:tcPr>
          <w:p w14:paraId="47F2D32D" w14:textId="77777777" w:rsidR="00A03BB5" w:rsidRPr="00F75BA5" w:rsidRDefault="00000000" w:rsidP="00652DEA">
            <w:pPr>
              <w:pStyle w:val="pStyle"/>
            </w:pPr>
            <w:r w:rsidRPr="00F75BA5">
              <w:rPr>
                <w:rStyle w:val="rStyle"/>
                <w:sz w:val="10"/>
                <w:szCs w:val="10"/>
              </w:rPr>
              <w:t>Porcentaje</w:t>
            </w:r>
          </w:p>
        </w:tc>
        <w:tc>
          <w:tcPr>
            <w:tcW w:w="709" w:type="dxa"/>
          </w:tcPr>
          <w:p w14:paraId="499C37D8" w14:textId="77777777" w:rsidR="00A03BB5" w:rsidRPr="00F75BA5" w:rsidRDefault="00000000" w:rsidP="00652DEA">
            <w:pPr>
              <w:pStyle w:val="pStyle"/>
            </w:pPr>
            <w:r w:rsidRPr="00F75BA5">
              <w:rPr>
                <w:rStyle w:val="rStyle"/>
                <w:sz w:val="10"/>
                <w:szCs w:val="10"/>
              </w:rPr>
              <w:t>2 Plantel atendido (Año 2023)</w:t>
            </w:r>
          </w:p>
        </w:tc>
        <w:tc>
          <w:tcPr>
            <w:tcW w:w="992" w:type="dxa"/>
          </w:tcPr>
          <w:p w14:paraId="091732C9" w14:textId="77777777" w:rsidR="00A03BB5" w:rsidRPr="00F75BA5" w:rsidRDefault="00000000" w:rsidP="00652DEA">
            <w:pPr>
              <w:pStyle w:val="pStyle"/>
            </w:pPr>
            <w:r w:rsidRPr="00F75BA5">
              <w:rPr>
                <w:rStyle w:val="rStyle"/>
                <w:sz w:val="10"/>
                <w:szCs w:val="10"/>
              </w:rPr>
              <w:t>100.00% - Atender el 100% de la meta establecida en cuestión de planteles de educación superior programadas .</w:t>
            </w:r>
          </w:p>
        </w:tc>
        <w:tc>
          <w:tcPr>
            <w:tcW w:w="567" w:type="dxa"/>
          </w:tcPr>
          <w:p w14:paraId="5A041046" w14:textId="77777777" w:rsidR="00A03BB5" w:rsidRPr="00F75BA5" w:rsidRDefault="00000000" w:rsidP="00652DEA">
            <w:pPr>
              <w:pStyle w:val="pStyle"/>
            </w:pPr>
            <w:r w:rsidRPr="00F75BA5">
              <w:rPr>
                <w:rStyle w:val="rStyle"/>
                <w:sz w:val="10"/>
                <w:szCs w:val="10"/>
              </w:rPr>
              <w:t>Ascendente</w:t>
            </w:r>
          </w:p>
        </w:tc>
        <w:tc>
          <w:tcPr>
            <w:tcW w:w="709" w:type="dxa"/>
          </w:tcPr>
          <w:p w14:paraId="68F143AA" w14:textId="77777777" w:rsidR="00A03BB5" w:rsidRPr="00F75BA5" w:rsidRDefault="00A03BB5" w:rsidP="00652DEA">
            <w:pPr>
              <w:pStyle w:val="pStyle"/>
            </w:pPr>
          </w:p>
        </w:tc>
      </w:tr>
      <w:tr w:rsidR="00F75BA5" w:rsidRPr="00F75BA5" w14:paraId="59870F3D" w14:textId="77777777" w:rsidTr="00F75BA5">
        <w:tc>
          <w:tcPr>
            <w:tcW w:w="554" w:type="dxa"/>
            <w:vMerge w:val="restart"/>
          </w:tcPr>
          <w:p w14:paraId="2CE4179D" w14:textId="77777777" w:rsidR="00A03BB5" w:rsidRPr="00F75BA5" w:rsidRDefault="00000000" w:rsidP="00652DEA">
            <w:pPr>
              <w:spacing w:after="0" w:line="240" w:lineRule="auto"/>
            </w:pPr>
            <w:r w:rsidRPr="00F75BA5">
              <w:rPr>
                <w:rStyle w:val="rStyle"/>
                <w:sz w:val="10"/>
                <w:szCs w:val="10"/>
              </w:rPr>
              <w:t>Actividad o Proyecto</w:t>
            </w:r>
          </w:p>
        </w:tc>
        <w:tc>
          <w:tcPr>
            <w:tcW w:w="709" w:type="dxa"/>
          </w:tcPr>
          <w:p w14:paraId="456AA4CC" w14:textId="77777777" w:rsidR="00A03BB5" w:rsidRPr="00F75BA5" w:rsidRDefault="00000000" w:rsidP="00652DEA">
            <w:pPr>
              <w:pStyle w:val="pStyle"/>
            </w:pPr>
            <w:r w:rsidRPr="00F75BA5">
              <w:rPr>
                <w:rStyle w:val="rStyle"/>
                <w:sz w:val="10"/>
                <w:szCs w:val="10"/>
              </w:rPr>
              <w:t>A-01</w:t>
            </w:r>
          </w:p>
        </w:tc>
        <w:tc>
          <w:tcPr>
            <w:tcW w:w="1559" w:type="dxa"/>
          </w:tcPr>
          <w:p w14:paraId="2740F9E2" w14:textId="77777777" w:rsidR="00A03BB5" w:rsidRPr="00F75BA5" w:rsidRDefault="00000000" w:rsidP="00652DEA">
            <w:pPr>
              <w:pStyle w:val="pStyle"/>
            </w:pPr>
            <w:r w:rsidRPr="00F75BA5">
              <w:rPr>
                <w:rStyle w:val="rStyle"/>
                <w:sz w:val="10"/>
                <w:szCs w:val="10"/>
              </w:rPr>
              <w:t>Obras de construcción realizadas en planteles de nivel educativo superior.</w:t>
            </w:r>
          </w:p>
        </w:tc>
        <w:tc>
          <w:tcPr>
            <w:tcW w:w="1276" w:type="dxa"/>
          </w:tcPr>
          <w:p w14:paraId="02BF096E" w14:textId="77777777" w:rsidR="00A03BB5" w:rsidRPr="00F75BA5" w:rsidRDefault="00000000" w:rsidP="00652DEA">
            <w:pPr>
              <w:pStyle w:val="pStyle"/>
            </w:pPr>
            <w:r w:rsidRPr="00F75BA5">
              <w:rPr>
                <w:rStyle w:val="rStyle"/>
                <w:sz w:val="10"/>
                <w:szCs w:val="10"/>
              </w:rPr>
              <w:t>Porcentaje planteles atendidos con obras  de construcción realizadas en planteles de nivel educativo superior respecto a las programadas.</w:t>
            </w:r>
          </w:p>
        </w:tc>
        <w:tc>
          <w:tcPr>
            <w:tcW w:w="1559" w:type="dxa"/>
          </w:tcPr>
          <w:p w14:paraId="75D96885" w14:textId="77777777" w:rsidR="00A03BB5" w:rsidRPr="00F75BA5" w:rsidRDefault="00000000" w:rsidP="00652DEA">
            <w:pPr>
              <w:pStyle w:val="pStyle"/>
            </w:pPr>
            <w:r w:rsidRPr="00F75BA5">
              <w:rPr>
                <w:rStyle w:val="rStyle"/>
                <w:sz w:val="10"/>
                <w:szCs w:val="10"/>
              </w:rPr>
              <w:t>Se refiere al porcentaje de planteles atendidos con obras  de construcción realizadas en planteles de nivel educativo superior respecto a las programadas.</w:t>
            </w:r>
          </w:p>
        </w:tc>
        <w:tc>
          <w:tcPr>
            <w:tcW w:w="1418" w:type="dxa"/>
          </w:tcPr>
          <w:p w14:paraId="308BB2ED" w14:textId="77777777" w:rsidR="00A03BB5" w:rsidRPr="00F75BA5" w:rsidRDefault="00000000" w:rsidP="00652DEA">
            <w:pPr>
              <w:pStyle w:val="pStyle"/>
              <w:rPr>
                <w:lang w:val="en-US"/>
              </w:rPr>
            </w:pPr>
            <w:r w:rsidRPr="00F75BA5">
              <w:rPr>
                <w:rStyle w:val="rStyle"/>
                <w:sz w:val="10"/>
                <w:szCs w:val="10"/>
                <w:lang w:val="en-US"/>
              </w:rPr>
              <w:t>( $</w:t>
            </w:r>
            <w:proofErr w:type="spellStart"/>
            <w:r w:rsidRPr="00F75BA5">
              <w:rPr>
                <w:rStyle w:val="rStyle"/>
                <w:sz w:val="10"/>
                <w:szCs w:val="10"/>
                <w:lang w:val="en-US"/>
              </w:rPr>
              <w:t>plant_real_esc</w:t>
            </w:r>
            <w:proofErr w:type="spellEnd"/>
            <w:r w:rsidRPr="00F75BA5">
              <w:rPr>
                <w:rStyle w:val="rStyle"/>
                <w:sz w:val="10"/>
                <w:szCs w:val="10"/>
                <w:lang w:val="en-US"/>
              </w:rPr>
              <w:t xml:space="preserve"> / $</w:t>
            </w:r>
            <w:proofErr w:type="spellStart"/>
            <w:r w:rsidRPr="00F75BA5">
              <w:rPr>
                <w:rStyle w:val="rStyle"/>
                <w:sz w:val="10"/>
                <w:szCs w:val="10"/>
                <w:lang w:val="en-US"/>
              </w:rPr>
              <w:t>plant_prog_esc</w:t>
            </w:r>
            <w:proofErr w:type="spellEnd"/>
            <w:r w:rsidRPr="00F75BA5">
              <w:rPr>
                <w:rStyle w:val="rStyle"/>
                <w:sz w:val="10"/>
                <w:szCs w:val="10"/>
                <w:lang w:val="en-US"/>
              </w:rPr>
              <w:t xml:space="preserve"> )  * 100</w:t>
            </w:r>
          </w:p>
        </w:tc>
        <w:tc>
          <w:tcPr>
            <w:tcW w:w="1417" w:type="dxa"/>
          </w:tcPr>
          <w:p w14:paraId="7A5BFB32" w14:textId="77777777" w:rsidR="00A03BB5" w:rsidRPr="00F75BA5" w:rsidRDefault="00000000" w:rsidP="00652DEA">
            <w:pPr>
              <w:pStyle w:val="pStyle"/>
            </w:pPr>
            <w:r w:rsidRPr="00F75BA5">
              <w:rPr>
                <w:rStyle w:val="rStyle"/>
                <w:sz w:val="10"/>
                <w:szCs w:val="10"/>
              </w:rPr>
              <w:t>$</w:t>
            </w:r>
            <w:proofErr w:type="spellStart"/>
            <w:r w:rsidRPr="00F75BA5">
              <w:rPr>
                <w:rStyle w:val="rStyle"/>
                <w:sz w:val="10"/>
                <w:szCs w:val="10"/>
              </w:rPr>
              <w:t>plant_real_esc</w:t>
            </w:r>
            <w:proofErr w:type="spellEnd"/>
            <w:r w:rsidRPr="00F75BA5">
              <w:rPr>
                <w:rStyle w:val="rStyle"/>
                <w:sz w:val="10"/>
                <w:szCs w:val="10"/>
              </w:rPr>
              <w:t xml:space="preserve"> = Planteles de Educación Superior atendidos con acciones de construcción   $</w:t>
            </w:r>
            <w:proofErr w:type="spellStart"/>
            <w:r w:rsidRPr="00F75BA5">
              <w:rPr>
                <w:rStyle w:val="rStyle"/>
                <w:sz w:val="10"/>
                <w:szCs w:val="10"/>
              </w:rPr>
              <w:t>plant_prog_esc</w:t>
            </w:r>
            <w:proofErr w:type="spellEnd"/>
            <w:r w:rsidRPr="00F75BA5">
              <w:rPr>
                <w:rStyle w:val="rStyle"/>
                <w:sz w:val="10"/>
                <w:szCs w:val="10"/>
              </w:rPr>
              <w:t xml:space="preserve"> = Planteles de Educación Superior programados con acciones de construcción</w:t>
            </w:r>
          </w:p>
        </w:tc>
        <w:tc>
          <w:tcPr>
            <w:tcW w:w="709" w:type="dxa"/>
          </w:tcPr>
          <w:p w14:paraId="35C0A9D8" w14:textId="77777777" w:rsidR="00A03BB5" w:rsidRPr="00F75BA5" w:rsidRDefault="00000000" w:rsidP="00652DEA">
            <w:pPr>
              <w:pStyle w:val="pStyle"/>
            </w:pPr>
            <w:r w:rsidRPr="00F75BA5">
              <w:rPr>
                <w:rStyle w:val="rStyle"/>
                <w:sz w:val="10"/>
                <w:szCs w:val="10"/>
              </w:rPr>
              <w:t>Gestión-Eficiencia-Anual</w:t>
            </w:r>
          </w:p>
        </w:tc>
        <w:tc>
          <w:tcPr>
            <w:tcW w:w="709" w:type="dxa"/>
          </w:tcPr>
          <w:p w14:paraId="3B40A6E6" w14:textId="77777777" w:rsidR="00A03BB5" w:rsidRPr="00F75BA5" w:rsidRDefault="00000000" w:rsidP="00652DEA">
            <w:pPr>
              <w:pStyle w:val="pStyle"/>
            </w:pPr>
            <w:r w:rsidRPr="00F75BA5">
              <w:rPr>
                <w:rStyle w:val="rStyle"/>
                <w:sz w:val="10"/>
                <w:szCs w:val="10"/>
              </w:rPr>
              <w:t>Porcentaje</w:t>
            </w:r>
          </w:p>
        </w:tc>
        <w:tc>
          <w:tcPr>
            <w:tcW w:w="709" w:type="dxa"/>
          </w:tcPr>
          <w:p w14:paraId="3A4FA0D1" w14:textId="77777777" w:rsidR="00A03BB5" w:rsidRPr="00F75BA5" w:rsidRDefault="00000000" w:rsidP="00652DEA">
            <w:pPr>
              <w:pStyle w:val="pStyle"/>
            </w:pPr>
            <w:r w:rsidRPr="00F75BA5">
              <w:rPr>
                <w:rStyle w:val="rStyle"/>
                <w:sz w:val="10"/>
                <w:szCs w:val="10"/>
              </w:rPr>
              <w:t>1 Plantel atendido . (Año 2023)</w:t>
            </w:r>
          </w:p>
        </w:tc>
        <w:tc>
          <w:tcPr>
            <w:tcW w:w="992" w:type="dxa"/>
          </w:tcPr>
          <w:p w14:paraId="1BD954E9" w14:textId="77777777" w:rsidR="00A03BB5" w:rsidRPr="00F75BA5" w:rsidRDefault="00000000" w:rsidP="00652DEA">
            <w:pPr>
              <w:pStyle w:val="pStyle"/>
            </w:pPr>
            <w:r w:rsidRPr="00F75BA5">
              <w:rPr>
                <w:rStyle w:val="rStyle"/>
                <w:sz w:val="10"/>
                <w:szCs w:val="10"/>
              </w:rPr>
              <w:t>100.00% - Atender el 100% de la meta establecida en cuestión de planteles de educación superior programadas con acciones de construcción.</w:t>
            </w:r>
          </w:p>
        </w:tc>
        <w:tc>
          <w:tcPr>
            <w:tcW w:w="567" w:type="dxa"/>
          </w:tcPr>
          <w:p w14:paraId="7B9B2018" w14:textId="77777777" w:rsidR="00A03BB5" w:rsidRPr="00F75BA5" w:rsidRDefault="00000000" w:rsidP="00652DEA">
            <w:pPr>
              <w:pStyle w:val="pStyle"/>
            </w:pPr>
            <w:r w:rsidRPr="00F75BA5">
              <w:rPr>
                <w:rStyle w:val="rStyle"/>
                <w:sz w:val="10"/>
                <w:szCs w:val="10"/>
              </w:rPr>
              <w:t>Ascendente</w:t>
            </w:r>
          </w:p>
        </w:tc>
        <w:tc>
          <w:tcPr>
            <w:tcW w:w="709" w:type="dxa"/>
          </w:tcPr>
          <w:p w14:paraId="092B346E" w14:textId="77777777" w:rsidR="00A03BB5" w:rsidRPr="00F75BA5" w:rsidRDefault="00A03BB5" w:rsidP="00652DEA">
            <w:pPr>
              <w:pStyle w:val="pStyle"/>
            </w:pPr>
          </w:p>
        </w:tc>
      </w:tr>
      <w:tr w:rsidR="00F75BA5" w:rsidRPr="00F75BA5" w14:paraId="25E0B65A" w14:textId="77777777" w:rsidTr="00F75BA5">
        <w:tc>
          <w:tcPr>
            <w:tcW w:w="554" w:type="dxa"/>
            <w:vMerge/>
          </w:tcPr>
          <w:p w14:paraId="2D60889A" w14:textId="77777777" w:rsidR="00A03BB5" w:rsidRPr="00F75BA5" w:rsidRDefault="00A03BB5" w:rsidP="00652DEA">
            <w:pPr>
              <w:spacing w:after="0" w:line="240" w:lineRule="auto"/>
            </w:pPr>
          </w:p>
        </w:tc>
        <w:tc>
          <w:tcPr>
            <w:tcW w:w="709" w:type="dxa"/>
          </w:tcPr>
          <w:p w14:paraId="6B6555EF" w14:textId="77777777" w:rsidR="00A03BB5" w:rsidRPr="00F75BA5" w:rsidRDefault="00000000" w:rsidP="00652DEA">
            <w:pPr>
              <w:pStyle w:val="pStyle"/>
            </w:pPr>
            <w:r w:rsidRPr="00F75BA5">
              <w:rPr>
                <w:rStyle w:val="rStyle"/>
                <w:sz w:val="10"/>
                <w:szCs w:val="10"/>
              </w:rPr>
              <w:t>A-02</w:t>
            </w:r>
          </w:p>
        </w:tc>
        <w:tc>
          <w:tcPr>
            <w:tcW w:w="1559" w:type="dxa"/>
          </w:tcPr>
          <w:p w14:paraId="299E916F" w14:textId="77777777" w:rsidR="00A03BB5" w:rsidRPr="00F75BA5" w:rsidRDefault="00000000" w:rsidP="00652DEA">
            <w:pPr>
              <w:pStyle w:val="pStyle"/>
            </w:pPr>
            <w:r w:rsidRPr="00F75BA5">
              <w:rPr>
                <w:rStyle w:val="rStyle"/>
                <w:sz w:val="10"/>
                <w:szCs w:val="10"/>
              </w:rPr>
              <w:t>Obras de rehabilitación o mantenimiento en planteles de nivel educativo superior.</w:t>
            </w:r>
          </w:p>
        </w:tc>
        <w:tc>
          <w:tcPr>
            <w:tcW w:w="1276" w:type="dxa"/>
          </w:tcPr>
          <w:p w14:paraId="433E2079" w14:textId="77777777" w:rsidR="00A03BB5" w:rsidRPr="00F75BA5" w:rsidRDefault="00000000" w:rsidP="00652DEA">
            <w:pPr>
              <w:pStyle w:val="pStyle"/>
            </w:pPr>
            <w:r w:rsidRPr="00F75BA5">
              <w:rPr>
                <w:rStyle w:val="rStyle"/>
                <w:sz w:val="10"/>
                <w:szCs w:val="10"/>
              </w:rPr>
              <w:t>Porcentaje planteles atendidos con obras de rehabilitación o mantenimiento en planteles de nivel educativo superior respecto a las programadas.</w:t>
            </w:r>
          </w:p>
        </w:tc>
        <w:tc>
          <w:tcPr>
            <w:tcW w:w="1559" w:type="dxa"/>
          </w:tcPr>
          <w:p w14:paraId="417090EF" w14:textId="77777777" w:rsidR="00A03BB5" w:rsidRPr="00F75BA5" w:rsidRDefault="00000000" w:rsidP="00652DEA">
            <w:pPr>
              <w:pStyle w:val="pStyle"/>
            </w:pPr>
            <w:r w:rsidRPr="00F75BA5">
              <w:rPr>
                <w:rStyle w:val="rStyle"/>
                <w:sz w:val="10"/>
                <w:szCs w:val="10"/>
              </w:rPr>
              <w:t>Se refiere al porcentaje de planteles atendidos con obras de rehabilitación o mantenimiento en planteles de nivel educativo superior  respecto a las programadas.</w:t>
            </w:r>
          </w:p>
        </w:tc>
        <w:tc>
          <w:tcPr>
            <w:tcW w:w="1418" w:type="dxa"/>
          </w:tcPr>
          <w:p w14:paraId="1674E589" w14:textId="77777777" w:rsidR="00A03BB5" w:rsidRPr="00F75BA5" w:rsidRDefault="00000000" w:rsidP="00652DEA">
            <w:pPr>
              <w:pStyle w:val="pStyle"/>
              <w:rPr>
                <w:lang w:val="en-US"/>
              </w:rPr>
            </w:pPr>
            <w:r w:rsidRPr="00F75BA5">
              <w:rPr>
                <w:rStyle w:val="rStyle"/>
                <w:sz w:val="10"/>
                <w:szCs w:val="10"/>
                <w:lang w:val="en-US"/>
              </w:rPr>
              <w:t>( $</w:t>
            </w:r>
            <w:proofErr w:type="spellStart"/>
            <w:r w:rsidRPr="00F75BA5">
              <w:rPr>
                <w:rStyle w:val="rStyle"/>
                <w:sz w:val="10"/>
                <w:szCs w:val="10"/>
                <w:lang w:val="en-US"/>
              </w:rPr>
              <w:t>plant_real_esr</w:t>
            </w:r>
            <w:proofErr w:type="spellEnd"/>
            <w:r w:rsidRPr="00F75BA5">
              <w:rPr>
                <w:rStyle w:val="rStyle"/>
                <w:sz w:val="10"/>
                <w:szCs w:val="10"/>
                <w:lang w:val="en-US"/>
              </w:rPr>
              <w:t>/ $plant__</w:t>
            </w:r>
            <w:proofErr w:type="spellStart"/>
            <w:r w:rsidRPr="00F75BA5">
              <w:rPr>
                <w:rStyle w:val="rStyle"/>
                <w:sz w:val="10"/>
                <w:szCs w:val="10"/>
                <w:lang w:val="en-US"/>
              </w:rPr>
              <w:t>prog_esr</w:t>
            </w:r>
            <w:proofErr w:type="spellEnd"/>
            <w:r w:rsidRPr="00F75BA5">
              <w:rPr>
                <w:rStyle w:val="rStyle"/>
                <w:sz w:val="10"/>
                <w:szCs w:val="10"/>
                <w:lang w:val="en-US"/>
              </w:rPr>
              <w:t xml:space="preserve"> )  * 100</w:t>
            </w:r>
          </w:p>
        </w:tc>
        <w:tc>
          <w:tcPr>
            <w:tcW w:w="1417" w:type="dxa"/>
          </w:tcPr>
          <w:p w14:paraId="1D9681E7" w14:textId="77777777" w:rsidR="00A03BB5" w:rsidRPr="00F75BA5" w:rsidRDefault="00000000" w:rsidP="00652DEA">
            <w:pPr>
              <w:pStyle w:val="pStyle"/>
            </w:pPr>
            <w:r w:rsidRPr="00F75BA5">
              <w:rPr>
                <w:rStyle w:val="rStyle"/>
                <w:sz w:val="10"/>
                <w:szCs w:val="10"/>
              </w:rPr>
              <w:t>$</w:t>
            </w:r>
            <w:proofErr w:type="spellStart"/>
            <w:r w:rsidRPr="00F75BA5">
              <w:rPr>
                <w:rStyle w:val="rStyle"/>
                <w:sz w:val="10"/>
                <w:szCs w:val="10"/>
              </w:rPr>
              <w:t>plant_real_esr</w:t>
            </w:r>
            <w:proofErr w:type="spellEnd"/>
            <w:r w:rsidRPr="00F75BA5">
              <w:rPr>
                <w:rStyle w:val="rStyle"/>
                <w:sz w:val="10"/>
                <w:szCs w:val="10"/>
              </w:rPr>
              <w:t xml:space="preserve"> = Planteles de Educación Superior atendidos con acciones de rehabilitación o mantenimiento   $</w:t>
            </w:r>
            <w:proofErr w:type="spellStart"/>
            <w:r w:rsidRPr="00F75BA5">
              <w:rPr>
                <w:rStyle w:val="rStyle"/>
                <w:sz w:val="10"/>
                <w:szCs w:val="10"/>
              </w:rPr>
              <w:t>plant_prog_esr</w:t>
            </w:r>
            <w:proofErr w:type="spellEnd"/>
            <w:r w:rsidRPr="00F75BA5">
              <w:rPr>
                <w:rStyle w:val="rStyle"/>
                <w:sz w:val="10"/>
                <w:szCs w:val="10"/>
              </w:rPr>
              <w:t>= Planteles de Educación Superior programados  con acciones de rehabilitación o mantenimiento</w:t>
            </w:r>
          </w:p>
        </w:tc>
        <w:tc>
          <w:tcPr>
            <w:tcW w:w="709" w:type="dxa"/>
          </w:tcPr>
          <w:p w14:paraId="3202392F" w14:textId="77777777" w:rsidR="00A03BB5" w:rsidRPr="00F75BA5" w:rsidRDefault="00000000" w:rsidP="00652DEA">
            <w:pPr>
              <w:pStyle w:val="pStyle"/>
            </w:pPr>
            <w:r w:rsidRPr="00F75BA5">
              <w:rPr>
                <w:rStyle w:val="rStyle"/>
                <w:sz w:val="10"/>
                <w:szCs w:val="10"/>
              </w:rPr>
              <w:t>Gestión-Eficiencia-Anual</w:t>
            </w:r>
          </w:p>
        </w:tc>
        <w:tc>
          <w:tcPr>
            <w:tcW w:w="709" w:type="dxa"/>
          </w:tcPr>
          <w:p w14:paraId="1A5897BE" w14:textId="77777777" w:rsidR="00A03BB5" w:rsidRPr="00F75BA5" w:rsidRDefault="00000000" w:rsidP="00652DEA">
            <w:pPr>
              <w:pStyle w:val="pStyle"/>
            </w:pPr>
            <w:r w:rsidRPr="00F75BA5">
              <w:rPr>
                <w:rStyle w:val="rStyle"/>
                <w:sz w:val="10"/>
                <w:szCs w:val="10"/>
              </w:rPr>
              <w:t>Porcentaje</w:t>
            </w:r>
          </w:p>
        </w:tc>
        <w:tc>
          <w:tcPr>
            <w:tcW w:w="709" w:type="dxa"/>
          </w:tcPr>
          <w:p w14:paraId="53C21B6E" w14:textId="77777777" w:rsidR="00A03BB5" w:rsidRPr="00F75BA5" w:rsidRDefault="00000000" w:rsidP="00652DEA">
            <w:pPr>
              <w:pStyle w:val="pStyle"/>
            </w:pPr>
            <w:r w:rsidRPr="00F75BA5">
              <w:rPr>
                <w:rStyle w:val="rStyle"/>
                <w:sz w:val="10"/>
                <w:szCs w:val="10"/>
              </w:rPr>
              <w:t>1 Planteles. (Año 2023)</w:t>
            </w:r>
          </w:p>
        </w:tc>
        <w:tc>
          <w:tcPr>
            <w:tcW w:w="992" w:type="dxa"/>
          </w:tcPr>
          <w:p w14:paraId="58A328C5" w14:textId="77777777" w:rsidR="00A03BB5" w:rsidRPr="00F75BA5" w:rsidRDefault="00000000" w:rsidP="00652DEA">
            <w:pPr>
              <w:pStyle w:val="pStyle"/>
            </w:pPr>
            <w:r w:rsidRPr="00F75BA5">
              <w:rPr>
                <w:rStyle w:val="rStyle"/>
                <w:sz w:val="10"/>
                <w:szCs w:val="10"/>
              </w:rPr>
              <w:t>100.00% - Atender el 100% de la meta establecida en cuestión de planteles de educación superior programadas con acciones de rehabilitación o mantenimiento.</w:t>
            </w:r>
          </w:p>
        </w:tc>
        <w:tc>
          <w:tcPr>
            <w:tcW w:w="567" w:type="dxa"/>
          </w:tcPr>
          <w:p w14:paraId="065FF74B" w14:textId="77777777" w:rsidR="00A03BB5" w:rsidRPr="00F75BA5" w:rsidRDefault="00000000" w:rsidP="00652DEA">
            <w:pPr>
              <w:pStyle w:val="pStyle"/>
            </w:pPr>
            <w:r w:rsidRPr="00F75BA5">
              <w:rPr>
                <w:rStyle w:val="rStyle"/>
                <w:sz w:val="10"/>
                <w:szCs w:val="10"/>
              </w:rPr>
              <w:t>Ascendente</w:t>
            </w:r>
          </w:p>
        </w:tc>
        <w:tc>
          <w:tcPr>
            <w:tcW w:w="709" w:type="dxa"/>
          </w:tcPr>
          <w:p w14:paraId="2A9EB70A" w14:textId="77777777" w:rsidR="00A03BB5" w:rsidRPr="00F75BA5" w:rsidRDefault="00A03BB5" w:rsidP="00652DEA">
            <w:pPr>
              <w:pStyle w:val="pStyle"/>
            </w:pPr>
          </w:p>
        </w:tc>
      </w:tr>
      <w:tr w:rsidR="00F75BA5" w:rsidRPr="00F75BA5" w14:paraId="736A5523" w14:textId="77777777" w:rsidTr="00F75BA5">
        <w:tc>
          <w:tcPr>
            <w:tcW w:w="554" w:type="dxa"/>
            <w:vMerge/>
          </w:tcPr>
          <w:p w14:paraId="38C06B9E" w14:textId="77777777" w:rsidR="00A03BB5" w:rsidRPr="00F75BA5" w:rsidRDefault="00A03BB5" w:rsidP="00652DEA">
            <w:pPr>
              <w:spacing w:after="0" w:line="240" w:lineRule="auto"/>
            </w:pPr>
          </w:p>
        </w:tc>
        <w:tc>
          <w:tcPr>
            <w:tcW w:w="709" w:type="dxa"/>
          </w:tcPr>
          <w:p w14:paraId="48ED6CD5" w14:textId="77777777" w:rsidR="00A03BB5" w:rsidRPr="00F75BA5" w:rsidRDefault="00000000" w:rsidP="00652DEA">
            <w:pPr>
              <w:pStyle w:val="pStyle"/>
            </w:pPr>
            <w:r w:rsidRPr="00F75BA5">
              <w:rPr>
                <w:rStyle w:val="rStyle"/>
                <w:sz w:val="10"/>
                <w:szCs w:val="10"/>
              </w:rPr>
              <w:t>A-03</w:t>
            </w:r>
          </w:p>
        </w:tc>
        <w:tc>
          <w:tcPr>
            <w:tcW w:w="1559" w:type="dxa"/>
          </w:tcPr>
          <w:p w14:paraId="5774F873" w14:textId="77777777" w:rsidR="00A03BB5" w:rsidRPr="00F75BA5" w:rsidRDefault="00000000" w:rsidP="00652DEA">
            <w:pPr>
              <w:pStyle w:val="pStyle"/>
            </w:pPr>
            <w:r w:rsidRPr="00F75BA5">
              <w:rPr>
                <w:rStyle w:val="rStyle"/>
                <w:sz w:val="10"/>
                <w:szCs w:val="10"/>
              </w:rPr>
              <w:t>Obras de equipamiento en planteles de nivel educativo superior.</w:t>
            </w:r>
          </w:p>
        </w:tc>
        <w:tc>
          <w:tcPr>
            <w:tcW w:w="1276" w:type="dxa"/>
          </w:tcPr>
          <w:p w14:paraId="3D6C4226" w14:textId="77777777" w:rsidR="00A03BB5" w:rsidRPr="00F75BA5" w:rsidRDefault="00000000" w:rsidP="00652DEA">
            <w:pPr>
              <w:pStyle w:val="pStyle"/>
            </w:pPr>
            <w:r w:rsidRPr="00F75BA5">
              <w:rPr>
                <w:rStyle w:val="rStyle"/>
                <w:sz w:val="10"/>
                <w:szCs w:val="10"/>
              </w:rPr>
              <w:t>Porcentaje planteles atendidos con obras de equipamiento en planteles de nivel educativo superior respecto a las programadas.</w:t>
            </w:r>
          </w:p>
        </w:tc>
        <w:tc>
          <w:tcPr>
            <w:tcW w:w="1559" w:type="dxa"/>
          </w:tcPr>
          <w:p w14:paraId="7D3274A2" w14:textId="77777777" w:rsidR="00A03BB5" w:rsidRPr="00F75BA5" w:rsidRDefault="00000000" w:rsidP="00652DEA">
            <w:pPr>
              <w:pStyle w:val="pStyle"/>
            </w:pPr>
            <w:r w:rsidRPr="00F75BA5">
              <w:rPr>
                <w:rStyle w:val="rStyle"/>
                <w:sz w:val="10"/>
                <w:szCs w:val="10"/>
              </w:rPr>
              <w:t>Se refiere al porcentaje de planteles atendidos con obras  de equipamiento en planteles de nivel educativo superior respecto a las programadas</w:t>
            </w:r>
          </w:p>
        </w:tc>
        <w:tc>
          <w:tcPr>
            <w:tcW w:w="1418" w:type="dxa"/>
          </w:tcPr>
          <w:p w14:paraId="13B159F9" w14:textId="77777777" w:rsidR="00A03BB5" w:rsidRPr="00F75BA5" w:rsidRDefault="00000000" w:rsidP="00652DEA">
            <w:pPr>
              <w:pStyle w:val="pStyle"/>
              <w:rPr>
                <w:lang w:val="en-US"/>
              </w:rPr>
            </w:pPr>
            <w:r w:rsidRPr="00F75BA5">
              <w:rPr>
                <w:rStyle w:val="rStyle"/>
                <w:sz w:val="10"/>
                <w:szCs w:val="10"/>
                <w:lang w:val="en-US"/>
              </w:rPr>
              <w:t>( $</w:t>
            </w:r>
            <w:proofErr w:type="spellStart"/>
            <w:r w:rsidRPr="00F75BA5">
              <w:rPr>
                <w:rStyle w:val="rStyle"/>
                <w:sz w:val="10"/>
                <w:szCs w:val="10"/>
                <w:lang w:val="en-US"/>
              </w:rPr>
              <w:t>plant_real_ese</w:t>
            </w:r>
            <w:proofErr w:type="spellEnd"/>
            <w:r w:rsidRPr="00F75BA5">
              <w:rPr>
                <w:rStyle w:val="rStyle"/>
                <w:sz w:val="10"/>
                <w:szCs w:val="10"/>
                <w:lang w:val="en-US"/>
              </w:rPr>
              <w:t xml:space="preserve"> / $plant__</w:t>
            </w:r>
            <w:proofErr w:type="spellStart"/>
            <w:r w:rsidRPr="00F75BA5">
              <w:rPr>
                <w:rStyle w:val="rStyle"/>
                <w:sz w:val="10"/>
                <w:szCs w:val="10"/>
                <w:lang w:val="en-US"/>
              </w:rPr>
              <w:t>prog_ese</w:t>
            </w:r>
            <w:proofErr w:type="spellEnd"/>
            <w:r w:rsidRPr="00F75BA5">
              <w:rPr>
                <w:rStyle w:val="rStyle"/>
                <w:sz w:val="10"/>
                <w:szCs w:val="10"/>
                <w:lang w:val="en-US"/>
              </w:rPr>
              <w:t>)  * 100</w:t>
            </w:r>
          </w:p>
        </w:tc>
        <w:tc>
          <w:tcPr>
            <w:tcW w:w="1417" w:type="dxa"/>
          </w:tcPr>
          <w:p w14:paraId="15D56752" w14:textId="77777777" w:rsidR="00A03BB5" w:rsidRPr="00F75BA5" w:rsidRDefault="00000000" w:rsidP="00652DEA">
            <w:pPr>
              <w:pStyle w:val="pStyle"/>
            </w:pPr>
            <w:r w:rsidRPr="00F75BA5">
              <w:rPr>
                <w:rStyle w:val="rStyle"/>
                <w:sz w:val="10"/>
                <w:szCs w:val="10"/>
              </w:rPr>
              <w:t>$</w:t>
            </w:r>
            <w:proofErr w:type="spellStart"/>
            <w:r w:rsidRPr="00F75BA5">
              <w:rPr>
                <w:rStyle w:val="rStyle"/>
                <w:sz w:val="10"/>
                <w:szCs w:val="10"/>
              </w:rPr>
              <w:t>plant_real_ese</w:t>
            </w:r>
            <w:proofErr w:type="spellEnd"/>
            <w:r w:rsidRPr="00F75BA5">
              <w:rPr>
                <w:rStyle w:val="rStyle"/>
                <w:sz w:val="10"/>
                <w:szCs w:val="10"/>
              </w:rPr>
              <w:t xml:space="preserve"> = Planteles de Educación Superior atendidos con acciones de equipamiento   $</w:t>
            </w:r>
            <w:proofErr w:type="spellStart"/>
            <w:r w:rsidRPr="00F75BA5">
              <w:rPr>
                <w:rStyle w:val="rStyle"/>
                <w:sz w:val="10"/>
                <w:szCs w:val="10"/>
              </w:rPr>
              <w:t>plant_prog_ese</w:t>
            </w:r>
            <w:proofErr w:type="spellEnd"/>
            <w:r w:rsidRPr="00F75BA5">
              <w:rPr>
                <w:rStyle w:val="rStyle"/>
                <w:sz w:val="10"/>
                <w:szCs w:val="10"/>
              </w:rPr>
              <w:t>= Planteles de Educación Superior  programados con acciones de equipamiento</w:t>
            </w:r>
          </w:p>
        </w:tc>
        <w:tc>
          <w:tcPr>
            <w:tcW w:w="709" w:type="dxa"/>
          </w:tcPr>
          <w:p w14:paraId="36E981AB" w14:textId="77777777" w:rsidR="00A03BB5" w:rsidRPr="00F75BA5" w:rsidRDefault="00000000" w:rsidP="00652DEA">
            <w:pPr>
              <w:pStyle w:val="pStyle"/>
            </w:pPr>
            <w:r w:rsidRPr="00F75BA5">
              <w:rPr>
                <w:rStyle w:val="rStyle"/>
                <w:sz w:val="10"/>
                <w:szCs w:val="10"/>
              </w:rPr>
              <w:t>Gestión-Eficiencia-Anual</w:t>
            </w:r>
          </w:p>
        </w:tc>
        <w:tc>
          <w:tcPr>
            <w:tcW w:w="709" w:type="dxa"/>
          </w:tcPr>
          <w:p w14:paraId="37203E89" w14:textId="77777777" w:rsidR="00A03BB5" w:rsidRPr="00F75BA5" w:rsidRDefault="00000000" w:rsidP="00652DEA">
            <w:pPr>
              <w:pStyle w:val="pStyle"/>
            </w:pPr>
            <w:r w:rsidRPr="00F75BA5">
              <w:rPr>
                <w:rStyle w:val="rStyle"/>
                <w:sz w:val="10"/>
                <w:szCs w:val="10"/>
              </w:rPr>
              <w:t>Porcentaje</w:t>
            </w:r>
          </w:p>
        </w:tc>
        <w:tc>
          <w:tcPr>
            <w:tcW w:w="709" w:type="dxa"/>
          </w:tcPr>
          <w:p w14:paraId="6B0BD732" w14:textId="77777777" w:rsidR="00A03BB5" w:rsidRPr="00F75BA5" w:rsidRDefault="00000000" w:rsidP="00652DEA">
            <w:pPr>
              <w:pStyle w:val="pStyle"/>
            </w:pPr>
            <w:r w:rsidRPr="00F75BA5">
              <w:rPr>
                <w:rStyle w:val="rStyle"/>
                <w:sz w:val="10"/>
                <w:szCs w:val="10"/>
              </w:rPr>
              <w:t>1 Plantel atendido (Año 2023)</w:t>
            </w:r>
          </w:p>
        </w:tc>
        <w:tc>
          <w:tcPr>
            <w:tcW w:w="992" w:type="dxa"/>
          </w:tcPr>
          <w:p w14:paraId="404B99AB" w14:textId="77777777" w:rsidR="00A03BB5" w:rsidRPr="00F75BA5" w:rsidRDefault="00000000" w:rsidP="00652DEA">
            <w:pPr>
              <w:pStyle w:val="pStyle"/>
            </w:pPr>
            <w:r w:rsidRPr="00F75BA5">
              <w:rPr>
                <w:rStyle w:val="rStyle"/>
                <w:sz w:val="10"/>
                <w:szCs w:val="10"/>
              </w:rPr>
              <w:t>100.00% - Atender el 100% de la meta establecida en cuestión de planteles de educación superior programadas con acciones de equipamiento.</w:t>
            </w:r>
          </w:p>
        </w:tc>
        <w:tc>
          <w:tcPr>
            <w:tcW w:w="567" w:type="dxa"/>
          </w:tcPr>
          <w:p w14:paraId="2F52FC61" w14:textId="77777777" w:rsidR="00A03BB5" w:rsidRPr="00F75BA5" w:rsidRDefault="00000000" w:rsidP="00652DEA">
            <w:pPr>
              <w:pStyle w:val="pStyle"/>
            </w:pPr>
            <w:r w:rsidRPr="00F75BA5">
              <w:rPr>
                <w:rStyle w:val="rStyle"/>
                <w:sz w:val="10"/>
                <w:szCs w:val="10"/>
              </w:rPr>
              <w:t>Ascendente</w:t>
            </w:r>
          </w:p>
        </w:tc>
        <w:tc>
          <w:tcPr>
            <w:tcW w:w="709" w:type="dxa"/>
          </w:tcPr>
          <w:p w14:paraId="1DA8E51D" w14:textId="77777777" w:rsidR="00A03BB5" w:rsidRPr="00F75BA5" w:rsidRDefault="00A03BB5" w:rsidP="00652DEA">
            <w:pPr>
              <w:pStyle w:val="pStyle"/>
            </w:pPr>
          </w:p>
        </w:tc>
      </w:tr>
      <w:tr w:rsidR="00F75BA5" w:rsidRPr="00F75BA5" w14:paraId="6EF77BD4" w14:textId="77777777" w:rsidTr="00F75BA5">
        <w:tc>
          <w:tcPr>
            <w:tcW w:w="554" w:type="dxa"/>
          </w:tcPr>
          <w:p w14:paraId="5151041E" w14:textId="77777777" w:rsidR="00A03BB5" w:rsidRPr="00F75BA5" w:rsidRDefault="00000000" w:rsidP="00652DEA">
            <w:pPr>
              <w:pStyle w:val="pStyle"/>
            </w:pPr>
            <w:r w:rsidRPr="00F75BA5">
              <w:rPr>
                <w:rStyle w:val="rStyle"/>
                <w:sz w:val="10"/>
                <w:szCs w:val="10"/>
              </w:rPr>
              <w:t>Componente</w:t>
            </w:r>
          </w:p>
        </w:tc>
        <w:tc>
          <w:tcPr>
            <w:tcW w:w="709" w:type="dxa"/>
          </w:tcPr>
          <w:p w14:paraId="2C17DC06" w14:textId="77777777" w:rsidR="00A03BB5" w:rsidRPr="00F75BA5" w:rsidRDefault="00000000" w:rsidP="00652DEA">
            <w:pPr>
              <w:pStyle w:val="pStyle"/>
            </w:pPr>
            <w:r w:rsidRPr="00F75BA5">
              <w:rPr>
                <w:rStyle w:val="rStyle"/>
                <w:sz w:val="10"/>
                <w:szCs w:val="10"/>
              </w:rPr>
              <w:t>C-004</w:t>
            </w:r>
          </w:p>
        </w:tc>
        <w:tc>
          <w:tcPr>
            <w:tcW w:w="1559" w:type="dxa"/>
          </w:tcPr>
          <w:p w14:paraId="2A60A5F3" w14:textId="77777777" w:rsidR="00A03BB5" w:rsidRPr="00F75BA5" w:rsidRDefault="00000000" w:rsidP="00652DEA">
            <w:pPr>
              <w:pStyle w:val="pStyle"/>
            </w:pPr>
            <w:r w:rsidRPr="00F75BA5">
              <w:rPr>
                <w:rStyle w:val="rStyle"/>
                <w:sz w:val="10"/>
                <w:szCs w:val="10"/>
              </w:rPr>
              <w:t xml:space="preserve">Desempeño de funciones realizado. Otros servicios </w:t>
            </w:r>
            <w:r w:rsidRPr="00F75BA5">
              <w:rPr>
                <w:rStyle w:val="rStyle"/>
                <w:sz w:val="10"/>
                <w:szCs w:val="10"/>
              </w:rPr>
              <w:lastRenderedPageBreak/>
              <w:t>educativos y actividades inherentes (gasto de operación).</w:t>
            </w:r>
          </w:p>
        </w:tc>
        <w:tc>
          <w:tcPr>
            <w:tcW w:w="1276" w:type="dxa"/>
          </w:tcPr>
          <w:p w14:paraId="58CB37F6" w14:textId="77777777" w:rsidR="00A03BB5" w:rsidRPr="00F75BA5" w:rsidRDefault="00000000" w:rsidP="00652DEA">
            <w:pPr>
              <w:pStyle w:val="pStyle"/>
            </w:pPr>
            <w:r w:rsidRPr="00F75BA5">
              <w:rPr>
                <w:rStyle w:val="rStyle"/>
                <w:sz w:val="10"/>
                <w:szCs w:val="10"/>
              </w:rPr>
              <w:lastRenderedPageBreak/>
              <w:t xml:space="preserve">Porcentaje de recursos ejercidos para </w:t>
            </w:r>
            <w:r w:rsidRPr="00F75BA5">
              <w:rPr>
                <w:rStyle w:val="rStyle"/>
                <w:sz w:val="10"/>
                <w:szCs w:val="10"/>
              </w:rPr>
              <w:lastRenderedPageBreak/>
              <w:t>desempeño de funciones del instituto.</w:t>
            </w:r>
          </w:p>
        </w:tc>
        <w:tc>
          <w:tcPr>
            <w:tcW w:w="1559" w:type="dxa"/>
          </w:tcPr>
          <w:p w14:paraId="072ECCA9" w14:textId="77777777" w:rsidR="00A03BB5" w:rsidRPr="00F75BA5" w:rsidRDefault="00000000" w:rsidP="00652DEA">
            <w:pPr>
              <w:pStyle w:val="pStyle"/>
            </w:pPr>
            <w:r w:rsidRPr="00F75BA5">
              <w:rPr>
                <w:rStyle w:val="rStyle"/>
                <w:sz w:val="10"/>
                <w:szCs w:val="10"/>
              </w:rPr>
              <w:lastRenderedPageBreak/>
              <w:t>Mide el porcentaje de recursos utilizados para el cumplimiento de las metas del instituto.</w:t>
            </w:r>
          </w:p>
        </w:tc>
        <w:tc>
          <w:tcPr>
            <w:tcW w:w="1418" w:type="dxa"/>
          </w:tcPr>
          <w:p w14:paraId="296E1F47" w14:textId="77777777" w:rsidR="00A03BB5" w:rsidRPr="00F75BA5" w:rsidRDefault="00000000" w:rsidP="00652DEA">
            <w:pPr>
              <w:pStyle w:val="pStyle"/>
            </w:pPr>
            <w:r w:rsidRPr="00F75BA5">
              <w:rPr>
                <w:rStyle w:val="rStyle"/>
                <w:sz w:val="10"/>
                <w:szCs w:val="10"/>
              </w:rPr>
              <w:t>( $</w:t>
            </w:r>
            <w:proofErr w:type="spellStart"/>
            <w:r w:rsidRPr="00F75BA5">
              <w:rPr>
                <w:rStyle w:val="rStyle"/>
                <w:sz w:val="10"/>
                <w:szCs w:val="10"/>
              </w:rPr>
              <w:t>rec_ejer</w:t>
            </w:r>
            <w:proofErr w:type="spellEnd"/>
            <w:r w:rsidRPr="00F75BA5">
              <w:rPr>
                <w:rStyle w:val="rStyle"/>
                <w:sz w:val="10"/>
                <w:szCs w:val="10"/>
              </w:rPr>
              <w:t xml:space="preserve"> /  $</w:t>
            </w:r>
            <w:proofErr w:type="spellStart"/>
            <w:r w:rsidRPr="00F75BA5">
              <w:rPr>
                <w:rStyle w:val="rStyle"/>
                <w:sz w:val="10"/>
                <w:szCs w:val="10"/>
              </w:rPr>
              <w:t>rec_prog</w:t>
            </w:r>
            <w:proofErr w:type="spellEnd"/>
            <w:r w:rsidRPr="00F75BA5">
              <w:rPr>
                <w:rStyle w:val="rStyle"/>
                <w:sz w:val="10"/>
                <w:szCs w:val="10"/>
              </w:rPr>
              <w:t xml:space="preserve"> )  * 100</w:t>
            </w:r>
          </w:p>
        </w:tc>
        <w:tc>
          <w:tcPr>
            <w:tcW w:w="1417" w:type="dxa"/>
          </w:tcPr>
          <w:p w14:paraId="00B29CE5" w14:textId="77777777" w:rsidR="00A03BB5" w:rsidRPr="00F75BA5" w:rsidRDefault="00000000" w:rsidP="00652DEA">
            <w:pPr>
              <w:pStyle w:val="pStyle"/>
            </w:pPr>
            <w:r w:rsidRPr="00F75BA5">
              <w:rPr>
                <w:rStyle w:val="rStyle"/>
                <w:sz w:val="10"/>
                <w:szCs w:val="10"/>
              </w:rPr>
              <w:t>$</w:t>
            </w:r>
            <w:proofErr w:type="spellStart"/>
            <w:r w:rsidRPr="00F75BA5">
              <w:rPr>
                <w:rStyle w:val="rStyle"/>
                <w:sz w:val="10"/>
                <w:szCs w:val="10"/>
              </w:rPr>
              <w:t>rec_ejer</w:t>
            </w:r>
            <w:proofErr w:type="spellEnd"/>
            <w:r w:rsidRPr="00F75BA5">
              <w:rPr>
                <w:rStyle w:val="rStyle"/>
                <w:sz w:val="10"/>
                <w:szCs w:val="10"/>
              </w:rPr>
              <w:t xml:space="preserve"> = Recursos Ejercidos de gastos de operación  $</w:t>
            </w:r>
            <w:proofErr w:type="spellStart"/>
            <w:r w:rsidRPr="00F75BA5">
              <w:rPr>
                <w:rStyle w:val="rStyle"/>
                <w:sz w:val="10"/>
                <w:szCs w:val="10"/>
              </w:rPr>
              <w:t>rec_prog</w:t>
            </w:r>
            <w:proofErr w:type="spellEnd"/>
            <w:r w:rsidRPr="00F75BA5">
              <w:rPr>
                <w:rStyle w:val="rStyle"/>
                <w:sz w:val="10"/>
                <w:szCs w:val="10"/>
              </w:rPr>
              <w:t xml:space="preserve"> = </w:t>
            </w:r>
            <w:r w:rsidRPr="00F75BA5">
              <w:rPr>
                <w:rStyle w:val="rStyle"/>
                <w:sz w:val="10"/>
                <w:szCs w:val="10"/>
              </w:rPr>
              <w:lastRenderedPageBreak/>
              <w:t>Recursos Programados de gastos de operación</w:t>
            </w:r>
          </w:p>
        </w:tc>
        <w:tc>
          <w:tcPr>
            <w:tcW w:w="709" w:type="dxa"/>
          </w:tcPr>
          <w:p w14:paraId="5F39B636" w14:textId="77777777" w:rsidR="00A03BB5" w:rsidRPr="00F75BA5" w:rsidRDefault="00000000" w:rsidP="00652DEA">
            <w:pPr>
              <w:pStyle w:val="pStyle"/>
            </w:pPr>
            <w:r w:rsidRPr="00F75BA5">
              <w:rPr>
                <w:rStyle w:val="rStyle"/>
                <w:sz w:val="10"/>
                <w:szCs w:val="10"/>
              </w:rPr>
              <w:lastRenderedPageBreak/>
              <w:t>Gestión-Eficiencia-Anual</w:t>
            </w:r>
          </w:p>
        </w:tc>
        <w:tc>
          <w:tcPr>
            <w:tcW w:w="709" w:type="dxa"/>
          </w:tcPr>
          <w:p w14:paraId="44101839" w14:textId="77777777" w:rsidR="00A03BB5" w:rsidRPr="00F75BA5" w:rsidRDefault="00000000" w:rsidP="00652DEA">
            <w:pPr>
              <w:pStyle w:val="pStyle"/>
            </w:pPr>
            <w:r w:rsidRPr="00F75BA5">
              <w:rPr>
                <w:rStyle w:val="rStyle"/>
                <w:sz w:val="10"/>
                <w:szCs w:val="10"/>
              </w:rPr>
              <w:t>Porcentaje</w:t>
            </w:r>
          </w:p>
        </w:tc>
        <w:tc>
          <w:tcPr>
            <w:tcW w:w="709" w:type="dxa"/>
          </w:tcPr>
          <w:p w14:paraId="387E2982" w14:textId="21406B4F" w:rsidR="00A03BB5" w:rsidRPr="00F75BA5" w:rsidRDefault="00000000" w:rsidP="00652DEA">
            <w:pPr>
              <w:pStyle w:val="pStyle"/>
            </w:pPr>
            <w:r w:rsidRPr="00F75BA5">
              <w:rPr>
                <w:rStyle w:val="rStyle"/>
                <w:sz w:val="10"/>
                <w:szCs w:val="10"/>
              </w:rPr>
              <w:t xml:space="preserve">$12,537,827.00 Presupuesto </w:t>
            </w:r>
            <w:r w:rsidRPr="00F75BA5">
              <w:rPr>
                <w:rStyle w:val="rStyle"/>
                <w:sz w:val="10"/>
                <w:szCs w:val="10"/>
              </w:rPr>
              <w:lastRenderedPageBreak/>
              <w:t>asignado para nómina y operatividad del Instituto (Año 2022)</w:t>
            </w:r>
          </w:p>
        </w:tc>
        <w:tc>
          <w:tcPr>
            <w:tcW w:w="992" w:type="dxa"/>
          </w:tcPr>
          <w:p w14:paraId="5B0B4228" w14:textId="77777777" w:rsidR="00A03BB5" w:rsidRPr="00F75BA5" w:rsidRDefault="00000000" w:rsidP="00652DEA">
            <w:pPr>
              <w:pStyle w:val="pStyle"/>
            </w:pPr>
            <w:r w:rsidRPr="00F75BA5">
              <w:rPr>
                <w:rStyle w:val="rStyle"/>
                <w:sz w:val="10"/>
                <w:szCs w:val="10"/>
              </w:rPr>
              <w:lastRenderedPageBreak/>
              <w:t xml:space="preserve">100.00% - Ejercer al 100% el presupuesto </w:t>
            </w:r>
            <w:r w:rsidRPr="00F75BA5">
              <w:rPr>
                <w:rStyle w:val="rStyle"/>
                <w:sz w:val="10"/>
                <w:szCs w:val="10"/>
              </w:rPr>
              <w:lastRenderedPageBreak/>
              <w:t>destinado para el desempeño de las funciones del INCOIFED.</w:t>
            </w:r>
          </w:p>
        </w:tc>
        <w:tc>
          <w:tcPr>
            <w:tcW w:w="567" w:type="dxa"/>
          </w:tcPr>
          <w:p w14:paraId="59F5E1E1" w14:textId="77777777" w:rsidR="00A03BB5" w:rsidRPr="00F75BA5" w:rsidRDefault="00000000" w:rsidP="00652DEA">
            <w:pPr>
              <w:pStyle w:val="pStyle"/>
            </w:pPr>
            <w:r w:rsidRPr="00F75BA5">
              <w:rPr>
                <w:rStyle w:val="rStyle"/>
                <w:sz w:val="10"/>
                <w:szCs w:val="10"/>
              </w:rPr>
              <w:lastRenderedPageBreak/>
              <w:t>Ascendente</w:t>
            </w:r>
          </w:p>
        </w:tc>
        <w:tc>
          <w:tcPr>
            <w:tcW w:w="709" w:type="dxa"/>
          </w:tcPr>
          <w:p w14:paraId="48E75D6A" w14:textId="77777777" w:rsidR="00A03BB5" w:rsidRPr="00F75BA5" w:rsidRDefault="00A03BB5" w:rsidP="00652DEA">
            <w:pPr>
              <w:pStyle w:val="pStyle"/>
            </w:pPr>
          </w:p>
        </w:tc>
      </w:tr>
      <w:tr w:rsidR="00F75BA5" w:rsidRPr="00F75BA5" w14:paraId="37B49B82" w14:textId="77777777" w:rsidTr="00F75BA5">
        <w:tc>
          <w:tcPr>
            <w:tcW w:w="554" w:type="dxa"/>
            <w:vMerge w:val="restart"/>
          </w:tcPr>
          <w:p w14:paraId="2756696E" w14:textId="77777777" w:rsidR="00A03BB5" w:rsidRPr="00F75BA5" w:rsidRDefault="00000000" w:rsidP="00652DEA">
            <w:pPr>
              <w:spacing w:after="0" w:line="240" w:lineRule="auto"/>
            </w:pPr>
            <w:r w:rsidRPr="00F75BA5">
              <w:rPr>
                <w:rStyle w:val="rStyle"/>
                <w:sz w:val="10"/>
                <w:szCs w:val="10"/>
              </w:rPr>
              <w:t>Actividad o Proyecto</w:t>
            </w:r>
          </w:p>
        </w:tc>
        <w:tc>
          <w:tcPr>
            <w:tcW w:w="709" w:type="dxa"/>
          </w:tcPr>
          <w:p w14:paraId="39176CB7" w14:textId="77777777" w:rsidR="00A03BB5" w:rsidRPr="00F75BA5" w:rsidRDefault="00000000" w:rsidP="00652DEA">
            <w:pPr>
              <w:pStyle w:val="pStyle"/>
            </w:pPr>
            <w:r w:rsidRPr="00F75BA5">
              <w:rPr>
                <w:rStyle w:val="rStyle"/>
                <w:sz w:val="10"/>
                <w:szCs w:val="10"/>
              </w:rPr>
              <w:t>A-01</w:t>
            </w:r>
          </w:p>
        </w:tc>
        <w:tc>
          <w:tcPr>
            <w:tcW w:w="1559" w:type="dxa"/>
          </w:tcPr>
          <w:p w14:paraId="52B27475" w14:textId="77777777" w:rsidR="00A03BB5" w:rsidRPr="00F75BA5" w:rsidRDefault="00000000" w:rsidP="00652DEA">
            <w:pPr>
              <w:pStyle w:val="pStyle"/>
            </w:pPr>
            <w:r w:rsidRPr="00F75BA5">
              <w:rPr>
                <w:rStyle w:val="rStyle"/>
                <w:sz w:val="10"/>
                <w:szCs w:val="10"/>
              </w:rPr>
              <w:t>Planeación y conducción de la infraestructura educativa. Elaboración de Proyectos Ejecutivos.</w:t>
            </w:r>
          </w:p>
        </w:tc>
        <w:tc>
          <w:tcPr>
            <w:tcW w:w="1276" w:type="dxa"/>
          </w:tcPr>
          <w:p w14:paraId="232A8D63" w14:textId="77777777" w:rsidR="00A03BB5" w:rsidRPr="00F75BA5" w:rsidRDefault="00000000" w:rsidP="00652DEA">
            <w:pPr>
              <w:pStyle w:val="pStyle"/>
            </w:pPr>
            <w:r w:rsidRPr="00F75BA5">
              <w:rPr>
                <w:rStyle w:val="rStyle"/>
                <w:sz w:val="10"/>
                <w:szCs w:val="10"/>
              </w:rPr>
              <w:t>Porcentaje de proyectos ejecutivos entregados respecto a los programados.</w:t>
            </w:r>
          </w:p>
        </w:tc>
        <w:tc>
          <w:tcPr>
            <w:tcW w:w="1559" w:type="dxa"/>
          </w:tcPr>
          <w:p w14:paraId="327EE37C" w14:textId="77777777" w:rsidR="00A03BB5" w:rsidRPr="00F75BA5" w:rsidRDefault="00000000" w:rsidP="00652DEA">
            <w:pPr>
              <w:pStyle w:val="pStyle"/>
            </w:pPr>
            <w:r w:rsidRPr="00F75BA5">
              <w:rPr>
                <w:rStyle w:val="rStyle"/>
                <w:sz w:val="10"/>
                <w:szCs w:val="10"/>
              </w:rPr>
              <w:t>Indica el nivel de cumplimiento en la Elaboración de Proyectos Ejecutivos con relación a los programados a realizar durante el año.</w:t>
            </w:r>
          </w:p>
        </w:tc>
        <w:tc>
          <w:tcPr>
            <w:tcW w:w="1418" w:type="dxa"/>
          </w:tcPr>
          <w:p w14:paraId="48E9E1B1" w14:textId="77777777" w:rsidR="00A03BB5" w:rsidRPr="00F75BA5" w:rsidRDefault="00000000" w:rsidP="00652DEA">
            <w:pPr>
              <w:pStyle w:val="pStyle"/>
            </w:pPr>
            <w:r w:rsidRPr="00F75BA5">
              <w:rPr>
                <w:rStyle w:val="rStyle"/>
                <w:sz w:val="10"/>
                <w:szCs w:val="10"/>
              </w:rPr>
              <w:t>($</w:t>
            </w:r>
            <w:proofErr w:type="spellStart"/>
            <w:r w:rsidRPr="00F75BA5">
              <w:rPr>
                <w:rStyle w:val="rStyle"/>
                <w:sz w:val="10"/>
                <w:szCs w:val="10"/>
              </w:rPr>
              <w:t>Proy_Ejec_R</w:t>
            </w:r>
            <w:proofErr w:type="spellEnd"/>
            <w:r w:rsidRPr="00F75BA5">
              <w:rPr>
                <w:rStyle w:val="rStyle"/>
                <w:sz w:val="10"/>
                <w:szCs w:val="10"/>
              </w:rPr>
              <w:t xml:space="preserve"> / $P_E_P) *100</w:t>
            </w:r>
          </w:p>
        </w:tc>
        <w:tc>
          <w:tcPr>
            <w:tcW w:w="1417" w:type="dxa"/>
          </w:tcPr>
          <w:p w14:paraId="4F840E61" w14:textId="77777777" w:rsidR="00A03BB5" w:rsidRPr="00F75BA5" w:rsidRDefault="00000000" w:rsidP="00652DEA">
            <w:pPr>
              <w:pStyle w:val="pStyle"/>
            </w:pPr>
            <w:r w:rsidRPr="00F75BA5">
              <w:rPr>
                <w:rStyle w:val="rStyle"/>
                <w:sz w:val="10"/>
                <w:szCs w:val="10"/>
              </w:rPr>
              <w:t>$</w:t>
            </w:r>
            <w:proofErr w:type="spellStart"/>
            <w:r w:rsidRPr="00F75BA5">
              <w:rPr>
                <w:rStyle w:val="rStyle"/>
                <w:sz w:val="10"/>
                <w:szCs w:val="10"/>
              </w:rPr>
              <w:t>Proy_Ejec_R</w:t>
            </w:r>
            <w:proofErr w:type="spellEnd"/>
            <w:r w:rsidRPr="00F75BA5">
              <w:rPr>
                <w:rStyle w:val="rStyle"/>
                <w:sz w:val="10"/>
                <w:szCs w:val="10"/>
              </w:rPr>
              <w:t xml:space="preserve"> = Proyectos Ejecutivos realizados    $</w:t>
            </w:r>
            <w:proofErr w:type="spellStart"/>
            <w:r w:rsidRPr="00F75BA5">
              <w:rPr>
                <w:rStyle w:val="rStyle"/>
                <w:sz w:val="10"/>
                <w:szCs w:val="10"/>
              </w:rPr>
              <w:t>Proy_Ejec_P</w:t>
            </w:r>
            <w:proofErr w:type="spellEnd"/>
            <w:r w:rsidRPr="00F75BA5">
              <w:rPr>
                <w:rStyle w:val="rStyle"/>
                <w:sz w:val="10"/>
                <w:szCs w:val="10"/>
              </w:rPr>
              <w:t xml:space="preserve"> = Proyectos Ejecutivos programados</w:t>
            </w:r>
          </w:p>
        </w:tc>
        <w:tc>
          <w:tcPr>
            <w:tcW w:w="709" w:type="dxa"/>
          </w:tcPr>
          <w:p w14:paraId="1828793B" w14:textId="77777777" w:rsidR="00A03BB5" w:rsidRPr="00F75BA5" w:rsidRDefault="00000000" w:rsidP="00652DEA">
            <w:pPr>
              <w:pStyle w:val="pStyle"/>
            </w:pPr>
            <w:r w:rsidRPr="00F75BA5">
              <w:rPr>
                <w:rStyle w:val="rStyle"/>
                <w:sz w:val="10"/>
                <w:szCs w:val="10"/>
              </w:rPr>
              <w:t>Gestión-Eficiencia-Anual</w:t>
            </w:r>
          </w:p>
        </w:tc>
        <w:tc>
          <w:tcPr>
            <w:tcW w:w="709" w:type="dxa"/>
          </w:tcPr>
          <w:p w14:paraId="63BF85AD" w14:textId="77777777" w:rsidR="00A03BB5" w:rsidRPr="00F75BA5" w:rsidRDefault="00000000" w:rsidP="00652DEA">
            <w:pPr>
              <w:pStyle w:val="pStyle"/>
            </w:pPr>
            <w:r w:rsidRPr="00F75BA5">
              <w:rPr>
                <w:rStyle w:val="rStyle"/>
                <w:sz w:val="10"/>
                <w:szCs w:val="10"/>
              </w:rPr>
              <w:t>Porcentaje</w:t>
            </w:r>
          </w:p>
        </w:tc>
        <w:tc>
          <w:tcPr>
            <w:tcW w:w="709" w:type="dxa"/>
          </w:tcPr>
          <w:p w14:paraId="4578355C" w14:textId="77777777" w:rsidR="00A03BB5" w:rsidRPr="00F75BA5" w:rsidRDefault="00000000" w:rsidP="00652DEA">
            <w:pPr>
              <w:pStyle w:val="pStyle"/>
            </w:pPr>
            <w:r w:rsidRPr="00F75BA5">
              <w:rPr>
                <w:rStyle w:val="rStyle"/>
                <w:sz w:val="10"/>
                <w:szCs w:val="10"/>
              </w:rPr>
              <w:t>0 línea base. (Año 2025)</w:t>
            </w:r>
          </w:p>
        </w:tc>
        <w:tc>
          <w:tcPr>
            <w:tcW w:w="992" w:type="dxa"/>
          </w:tcPr>
          <w:p w14:paraId="2FA3D966" w14:textId="77777777" w:rsidR="00A03BB5" w:rsidRPr="00F75BA5" w:rsidRDefault="00000000" w:rsidP="00652DEA">
            <w:pPr>
              <w:pStyle w:val="pStyle"/>
            </w:pPr>
            <w:r w:rsidRPr="00F75BA5">
              <w:rPr>
                <w:rStyle w:val="rStyle"/>
                <w:sz w:val="10"/>
                <w:szCs w:val="10"/>
              </w:rPr>
              <w:t>100.00% - Proyectos Ejecutivos a realizar</w:t>
            </w:r>
          </w:p>
        </w:tc>
        <w:tc>
          <w:tcPr>
            <w:tcW w:w="567" w:type="dxa"/>
          </w:tcPr>
          <w:p w14:paraId="3BD7E2C4" w14:textId="77777777" w:rsidR="00A03BB5" w:rsidRPr="00F75BA5" w:rsidRDefault="00000000" w:rsidP="00652DEA">
            <w:pPr>
              <w:pStyle w:val="pStyle"/>
            </w:pPr>
            <w:r w:rsidRPr="00F75BA5">
              <w:rPr>
                <w:rStyle w:val="rStyle"/>
                <w:sz w:val="10"/>
                <w:szCs w:val="10"/>
              </w:rPr>
              <w:t>Ascendente</w:t>
            </w:r>
          </w:p>
        </w:tc>
        <w:tc>
          <w:tcPr>
            <w:tcW w:w="709" w:type="dxa"/>
          </w:tcPr>
          <w:p w14:paraId="64234255" w14:textId="77777777" w:rsidR="00A03BB5" w:rsidRPr="00F75BA5" w:rsidRDefault="00A03BB5" w:rsidP="00652DEA">
            <w:pPr>
              <w:pStyle w:val="pStyle"/>
            </w:pPr>
          </w:p>
        </w:tc>
      </w:tr>
      <w:tr w:rsidR="00F75BA5" w:rsidRPr="00F75BA5" w14:paraId="375114FB" w14:textId="77777777" w:rsidTr="00F75BA5">
        <w:tc>
          <w:tcPr>
            <w:tcW w:w="554" w:type="dxa"/>
            <w:vMerge/>
          </w:tcPr>
          <w:p w14:paraId="26BEA1E5" w14:textId="77777777" w:rsidR="00A03BB5" w:rsidRPr="00F75BA5" w:rsidRDefault="00A03BB5" w:rsidP="00652DEA">
            <w:pPr>
              <w:spacing w:after="0" w:line="240" w:lineRule="auto"/>
            </w:pPr>
          </w:p>
        </w:tc>
        <w:tc>
          <w:tcPr>
            <w:tcW w:w="709" w:type="dxa"/>
          </w:tcPr>
          <w:p w14:paraId="7A559598" w14:textId="77777777" w:rsidR="00A03BB5" w:rsidRPr="00F75BA5" w:rsidRDefault="00000000" w:rsidP="00652DEA">
            <w:pPr>
              <w:pStyle w:val="pStyle"/>
            </w:pPr>
            <w:r w:rsidRPr="00F75BA5">
              <w:rPr>
                <w:rStyle w:val="rStyle"/>
                <w:sz w:val="10"/>
                <w:szCs w:val="10"/>
              </w:rPr>
              <w:t>A-02</w:t>
            </w:r>
          </w:p>
        </w:tc>
        <w:tc>
          <w:tcPr>
            <w:tcW w:w="1559" w:type="dxa"/>
          </w:tcPr>
          <w:p w14:paraId="4058EC64" w14:textId="77777777" w:rsidR="00A03BB5" w:rsidRPr="00F75BA5" w:rsidRDefault="00000000" w:rsidP="00652DEA">
            <w:pPr>
              <w:pStyle w:val="pStyle"/>
            </w:pPr>
            <w:r w:rsidRPr="00F75BA5">
              <w:rPr>
                <w:rStyle w:val="rStyle"/>
                <w:sz w:val="10"/>
                <w:szCs w:val="10"/>
              </w:rPr>
              <w:t>Planeación y conducción de la infraestructura educativa. Levantamientos técnicos.</w:t>
            </w:r>
          </w:p>
        </w:tc>
        <w:tc>
          <w:tcPr>
            <w:tcW w:w="1276" w:type="dxa"/>
          </w:tcPr>
          <w:p w14:paraId="2E71A20E" w14:textId="77777777" w:rsidR="00A03BB5" w:rsidRPr="00F75BA5" w:rsidRDefault="00000000" w:rsidP="00652DEA">
            <w:pPr>
              <w:pStyle w:val="pStyle"/>
            </w:pPr>
            <w:r w:rsidRPr="00F75BA5">
              <w:rPr>
                <w:rStyle w:val="rStyle"/>
                <w:sz w:val="10"/>
                <w:szCs w:val="10"/>
              </w:rPr>
              <w:t>Porcentaje de Levantamientos Técnicos entregados respecto a los programados.</w:t>
            </w:r>
          </w:p>
        </w:tc>
        <w:tc>
          <w:tcPr>
            <w:tcW w:w="1559" w:type="dxa"/>
          </w:tcPr>
          <w:p w14:paraId="5862B1E0" w14:textId="77777777" w:rsidR="00A03BB5" w:rsidRPr="00F75BA5" w:rsidRDefault="00000000" w:rsidP="00652DEA">
            <w:pPr>
              <w:pStyle w:val="pStyle"/>
            </w:pPr>
            <w:r w:rsidRPr="00F75BA5">
              <w:rPr>
                <w:rStyle w:val="rStyle"/>
                <w:sz w:val="10"/>
                <w:szCs w:val="10"/>
              </w:rPr>
              <w:t>Indica el nivel de cumplimiento en la Elaboración de Levantamientos Técnicos con relación a los programados a realizar durante el año.</w:t>
            </w:r>
          </w:p>
        </w:tc>
        <w:tc>
          <w:tcPr>
            <w:tcW w:w="1418" w:type="dxa"/>
          </w:tcPr>
          <w:p w14:paraId="5D4EC074" w14:textId="77777777" w:rsidR="00A03BB5" w:rsidRPr="00F75BA5" w:rsidRDefault="00000000" w:rsidP="00652DEA">
            <w:pPr>
              <w:pStyle w:val="pStyle"/>
            </w:pPr>
            <w:r w:rsidRPr="00F75BA5">
              <w:rPr>
                <w:rStyle w:val="rStyle"/>
                <w:sz w:val="10"/>
                <w:szCs w:val="10"/>
              </w:rPr>
              <w:t>($</w:t>
            </w:r>
            <w:proofErr w:type="spellStart"/>
            <w:r w:rsidRPr="00F75BA5">
              <w:rPr>
                <w:rStyle w:val="rStyle"/>
                <w:sz w:val="10"/>
                <w:szCs w:val="10"/>
              </w:rPr>
              <w:t>Lev_Tecn_R</w:t>
            </w:r>
            <w:proofErr w:type="spellEnd"/>
            <w:r w:rsidRPr="00F75BA5">
              <w:rPr>
                <w:rStyle w:val="rStyle"/>
                <w:sz w:val="10"/>
                <w:szCs w:val="10"/>
              </w:rPr>
              <w:t>/ $</w:t>
            </w:r>
            <w:proofErr w:type="spellStart"/>
            <w:r w:rsidRPr="00F75BA5">
              <w:rPr>
                <w:rStyle w:val="rStyle"/>
                <w:sz w:val="10"/>
                <w:szCs w:val="10"/>
              </w:rPr>
              <w:t>Lev_Tecn_P</w:t>
            </w:r>
            <w:proofErr w:type="spellEnd"/>
            <w:r w:rsidRPr="00F75BA5">
              <w:rPr>
                <w:rStyle w:val="rStyle"/>
                <w:sz w:val="10"/>
                <w:szCs w:val="10"/>
              </w:rPr>
              <w:t>) *100</w:t>
            </w:r>
          </w:p>
        </w:tc>
        <w:tc>
          <w:tcPr>
            <w:tcW w:w="1417" w:type="dxa"/>
          </w:tcPr>
          <w:p w14:paraId="313A196D" w14:textId="77777777" w:rsidR="00A03BB5" w:rsidRPr="00F75BA5" w:rsidRDefault="00000000" w:rsidP="00652DEA">
            <w:pPr>
              <w:pStyle w:val="pStyle"/>
            </w:pPr>
            <w:r w:rsidRPr="00F75BA5">
              <w:rPr>
                <w:rStyle w:val="rStyle"/>
                <w:sz w:val="10"/>
                <w:szCs w:val="10"/>
              </w:rPr>
              <w:t>$</w:t>
            </w:r>
            <w:proofErr w:type="spellStart"/>
            <w:r w:rsidRPr="00F75BA5">
              <w:rPr>
                <w:rStyle w:val="rStyle"/>
                <w:sz w:val="10"/>
                <w:szCs w:val="10"/>
              </w:rPr>
              <w:t>Lev_Tecn_R</w:t>
            </w:r>
            <w:proofErr w:type="spellEnd"/>
            <w:r w:rsidRPr="00F75BA5">
              <w:rPr>
                <w:rStyle w:val="rStyle"/>
                <w:sz w:val="10"/>
                <w:szCs w:val="10"/>
              </w:rPr>
              <w:t xml:space="preserve"> = Levantamientos Técnicos realizados   $</w:t>
            </w:r>
            <w:proofErr w:type="spellStart"/>
            <w:r w:rsidRPr="00F75BA5">
              <w:rPr>
                <w:rStyle w:val="rStyle"/>
                <w:sz w:val="10"/>
                <w:szCs w:val="10"/>
              </w:rPr>
              <w:t>Lev_Tecn_P</w:t>
            </w:r>
            <w:proofErr w:type="spellEnd"/>
            <w:r w:rsidRPr="00F75BA5">
              <w:rPr>
                <w:rStyle w:val="rStyle"/>
                <w:sz w:val="10"/>
                <w:szCs w:val="10"/>
              </w:rPr>
              <w:t xml:space="preserve"> = Levantamientos Técnicos programados</w:t>
            </w:r>
          </w:p>
        </w:tc>
        <w:tc>
          <w:tcPr>
            <w:tcW w:w="709" w:type="dxa"/>
          </w:tcPr>
          <w:p w14:paraId="1CEE4B08" w14:textId="77777777" w:rsidR="00A03BB5" w:rsidRPr="00F75BA5" w:rsidRDefault="00000000" w:rsidP="00652DEA">
            <w:pPr>
              <w:pStyle w:val="pStyle"/>
            </w:pPr>
            <w:r w:rsidRPr="00F75BA5">
              <w:rPr>
                <w:rStyle w:val="rStyle"/>
                <w:sz w:val="10"/>
                <w:szCs w:val="10"/>
              </w:rPr>
              <w:t>Gestión-Eficiencia-Anual</w:t>
            </w:r>
          </w:p>
        </w:tc>
        <w:tc>
          <w:tcPr>
            <w:tcW w:w="709" w:type="dxa"/>
          </w:tcPr>
          <w:p w14:paraId="7CC142FA" w14:textId="77777777" w:rsidR="00A03BB5" w:rsidRPr="00F75BA5" w:rsidRDefault="00000000" w:rsidP="00652DEA">
            <w:pPr>
              <w:pStyle w:val="pStyle"/>
            </w:pPr>
            <w:r w:rsidRPr="00F75BA5">
              <w:rPr>
                <w:rStyle w:val="rStyle"/>
                <w:sz w:val="10"/>
                <w:szCs w:val="10"/>
              </w:rPr>
              <w:t>Porcentaje</w:t>
            </w:r>
          </w:p>
        </w:tc>
        <w:tc>
          <w:tcPr>
            <w:tcW w:w="709" w:type="dxa"/>
          </w:tcPr>
          <w:p w14:paraId="1D335F31" w14:textId="77777777" w:rsidR="00A03BB5" w:rsidRPr="00F75BA5" w:rsidRDefault="00000000" w:rsidP="00652DEA">
            <w:pPr>
              <w:pStyle w:val="pStyle"/>
            </w:pPr>
            <w:r w:rsidRPr="00F75BA5">
              <w:rPr>
                <w:rStyle w:val="rStyle"/>
                <w:sz w:val="10"/>
                <w:szCs w:val="10"/>
              </w:rPr>
              <w:t>0 línea base. (Año 2025)</w:t>
            </w:r>
          </w:p>
        </w:tc>
        <w:tc>
          <w:tcPr>
            <w:tcW w:w="992" w:type="dxa"/>
          </w:tcPr>
          <w:p w14:paraId="56D7A3B4" w14:textId="77777777" w:rsidR="00A03BB5" w:rsidRPr="00F75BA5" w:rsidRDefault="00000000" w:rsidP="00652DEA">
            <w:pPr>
              <w:pStyle w:val="pStyle"/>
            </w:pPr>
            <w:r w:rsidRPr="00F75BA5">
              <w:rPr>
                <w:rStyle w:val="rStyle"/>
                <w:sz w:val="10"/>
                <w:szCs w:val="10"/>
              </w:rPr>
              <w:t>100.00% - Levantamientos Técnicos a realizar.</w:t>
            </w:r>
          </w:p>
        </w:tc>
        <w:tc>
          <w:tcPr>
            <w:tcW w:w="567" w:type="dxa"/>
          </w:tcPr>
          <w:p w14:paraId="29B0267B" w14:textId="77777777" w:rsidR="00A03BB5" w:rsidRPr="00F75BA5" w:rsidRDefault="00000000" w:rsidP="00652DEA">
            <w:pPr>
              <w:pStyle w:val="pStyle"/>
            </w:pPr>
            <w:r w:rsidRPr="00F75BA5">
              <w:rPr>
                <w:rStyle w:val="rStyle"/>
                <w:sz w:val="10"/>
                <w:szCs w:val="10"/>
              </w:rPr>
              <w:t>Ascendente</w:t>
            </w:r>
          </w:p>
        </w:tc>
        <w:tc>
          <w:tcPr>
            <w:tcW w:w="709" w:type="dxa"/>
          </w:tcPr>
          <w:p w14:paraId="65C0FA59" w14:textId="77777777" w:rsidR="00A03BB5" w:rsidRPr="00F75BA5" w:rsidRDefault="00A03BB5" w:rsidP="00652DEA">
            <w:pPr>
              <w:pStyle w:val="pStyle"/>
            </w:pPr>
          </w:p>
        </w:tc>
      </w:tr>
      <w:tr w:rsidR="00F75BA5" w:rsidRPr="00F75BA5" w14:paraId="5AAFB9E3" w14:textId="77777777" w:rsidTr="00F75BA5">
        <w:tc>
          <w:tcPr>
            <w:tcW w:w="554" w:type="dxa"/>
            <w:vMerge/>
          </w:tcPr>
          <w:p w14:paraId="3C9EA332" w14:textId="77777777" w:rsidR="00A03BB5" w:rsidRPr="00F75BA5" w:rsidRDefault="00A03BB5" w:rsidP="00652DEA">
            <w:pPr>
              <w:spacing w:after="0" w:line="240" w:lineRule="auto"/>
            </w:pPr>
          </w:p>
        </w:tc>
        <w:tc>
          <w:tcPr>
            <w:tcW w:w="709" w:type="dxa"/>
          </w:tcPr>
          <w:p w14:paraId="2CE78FFB" w14:textId="77777777" w:rsidR="00A03BB5" w:rsidRPr="00F75BA5" w:rsidRDefault="00000000" w:rsidP="00652DEA">
            <w:pPr>
              <w:pStyle w:val="pStyle"/>
            </w:pPr>
            <w:r w:rsidRPr="00F75BA5">
              <w:rPr>
                <w:rStyle w:val="rStyle"/>
                <w:sz w:val="10"/>
                <w:szCs w:val="10"/>
              </w:rPr>
              <w:t>A-03</w:t>
            </w:r>
          </w:p>
        </w:tc>
        <w:tc>
          <w:tcPr>
            <w:tcW w:w="1559" w:type="dxa"/>
          </w:tcPr>
          <w:p w14:paraId="4A8B495B" w14:textId="77777777" w:rsidR="00A03BB5" w:rsidRPr="00F75BA5" w:rsidRDefault="00000000" w:rsidP="00652DEA">
            <w:pPr>
              <w:pStyle w:val="pStyle"/>
            </w:pPr>
            <w:r w:rsidRPr="00F75BA5">
              <w:rPr>
                <w:rStyle w:val="rStyle"/>
                <w:sz w:val="10"/>
                <w:szCs w:val="10"/>
              </w:rPr>
              <w:t>Planeación y conducción de la infraestructura educativa. Elaboración de Catálogo de Conceptos.</w:t>
            </w:r>
          </w:p>
        </w:tc>
        <w:tc>
          <w:tcPr>
            <w:tcW w:w="1276" w:type="dxa"/>
          </w:tcPr>
          <w:p w14:paraId="5C89F23C" w14:textId="77777777" w:rsidR="00A03BB5" w:rsidRPr="00F75BA5" w:rsidRDefault="00000000" w:rsidP="00652DEA">
            <w:pPr>
              <w:pStyle w:val="pStyle"/>
            </w:pPr>
            <w:r w:rsidRPr="00F75BA5">
              <w:rPr>
                <w:rStyle w:val="rStyle"/>
                <w:sz w:val="10"/>
                <w:szCs w:val="10"/>
              </w:rPr>
              <w:t>Porcentaje de Catálogo de Conceptos entregados respecto a los programados.</w:t>
            </w:r>
          </w:p>
        </w:tc>
        <w:tc>
          <w:tcPr>
            <w:tcW w:w="1559" w:type="dxa"/>
          </w:tcPr>
          <w:p w14:paraId="331EE142" w14:textId="77777777" w:rsidR="00A03BB5" w:rsidRPr="00F75BA5" w:rsidRDefault="00000000" w:rsidP="00652DEA">
            <w:pPr>
              <w:pStyle w:val="pStyle"/>
            </w:pPr>
            <w:r w:rsidRPr="00F75BA5">
              <w:rPr>
                <w:rStyle w:val="rStyle"/>
                <w:sz w:val="10"/>
                <w:szCs w:val="10"/>
              </w:rPr>
              <w:t>Indica el nivel de cumplimiento en la Elaboración de Catálogo de Conceptos con relación a los programados a realizar durante el año.</w:t>
            </w:r>
          </w:p>
        </w:tc>
        <w:tc>
          <w:tcPr>
            <w:tcW w:w="1418" w:type="dxa"/>
          </w:tcPr>
          <w:p w14:paraId="42B46550" w14:textId="77777777" w:rsidR="00A03BB5" w:rsidRPr="00F75BA5" w:rsidRDefault="00000000" w:rsidP="00652DEA">
            <w:pPr>
              <w:pStyle w:val="pStyle"/>
              <w:rPr>
                <w:lang w:val="en-US"/>
              </w:rPr>
            </w:pPr>
            <w:r w:rsidRPr="00F75BA5">
              <w:rPr>
                <w:rStyle w:val="rStyle"/>
                <w:sz w:val="10"/>
                <w:szCs w:val="10"/>
                <w:lang w:val="en-US"/>
              </w:rPr>
              <w:t>$</w:t>
            </w:r>
            <w:proofErr w:type="spellStart"/>
            <w:r w:rsidRPr="00F75BA5">
              <w:rPr>
                <w:rStyle w:val="rStyle"/>
                <w:sz w:val="10"/>
                <w:szCs w:val="10"/>
                <w:lang w:val="en-US"/>
              </w:rPr>
              <w:t>Cat_Conc_R</w:t>
            </w:r>
            <w:proofErr w:type="spellEnd"/>
            <w:r w:rsidRPr="00F75BA5">
              <w:rPr>
                <w:rStyle w:val="rStyle"/>
                <w:sz w:val="10"/>
                <w:szCs w:val="10"/>
                <w:lang w:val="en-US"/>
              </w:rPr>
              <w:t xml:space="preserve"> / $</w:t>
            </w:r>
            <w:proofErr w:type="spellStart"/>
            <w:r w:rsidRPr="00F75BA5">
              <w:rPr>
                <w:rStyle w:val="rStyle"/>
                <w:sz w:val="10"/>
                <w:szCs w:val="10"/>
                <w:lang w:val="en-US"/>
              </w:rPr>
              <w:t>Cat_Conc_P</w:t>
            </w:r>
            <w:proofErr w:type="spellEnd"/>
            <w:r w:rsidRPr="00F75BA5">
              <w:rPr>
                <w:rStyle w:val="rStyle"/>
                <w:sz w:val="10"/>
                <w:szCs w:val="10"/>
                <w:lang w:val="en-US"/>
              </w:rPr>
              <w:t>) *100</w:t>
            </w:r>
          </w:p>
        </w:tc>
        <w:tc>
          <w:tcPr>
            <w:tcW w:w="1417" w:type="dxa"/>
          </w:tcPr>
          <w:p w14:paraId="1D9F7AB7" w14:textId="77777777" w:rsidR="00A03BB5" w:rsidRPr="00F75BA5" w:rsidRDefault="00000000" w:rsidP="00652DEA">
            <w:pPr>
              <w:pStyle w:val="pStyle"/>
            </w:pPr>
            <w:r w:rsidRPr="00F75BA5">
              <w:rPr>
                <w:rStyle w:val="rStyle"/>
                <w:sz w:val="10"/>
                <w:szCs w:val="10"/>
              </w:rPr>
              <w:t>$</w:t>
            </w:r>
            <w:proofErr w:type="spellStart"/>
            <w:r w:rsidRPr="00F75BA5">
              <w:rPr>
                <w:rStyle w:val="rStyle"/>
                <w:sz w:val="10"/>
                <w:szCs w:val="10"/>
              </w:rPr>
              <w:t>Car_Conc_R</w:t>
            </w:r>
            <w:proofErr w:type="spellEnd"/>
            <w:r w:rsidRPr="00F75BA5">
              <w:rPr>
                <w:rStyle w:val="rStyle"/>
                <w:sz w:val="10"/>
                <w:szCs w:val="10"/>
              </w:rPr>
              <w:t xml:space="preserve"> = Catálogo de Conceptos realizados  $</w:t>
            </w:r>
            <w:proofErr w:type="spellStart"/>
            <w:r w:rsidRPr="00F75BA5">
              <w:rPr>
                <w:rStyle w:val="rStyle"/>
                <w:sz w:val="10"/>
                <w:szCs w:val="10"/>
              </w:rPr>
              <w:t>Cat_Conc_P</w:t>
            </w:r>
            <w:proofErr w:type="spellEnd"/>
            <w:r w:rsidRPr="00F75BA5">
              <w:rPr>
                <w:rStyle w:val="rStyle"/>
                <w:sz w:val="10"/>
                <w:szCs w:val="10"/>
              </w:rPr>
              <w:t xml:space="preserve"> = Catálogo de Conceptos programados</w:t>
            </w:r>
          </w:p>
        </w:tc>
        <w:tc>
          <w:tcPr>
            <w:tcW w:w="709" w:type="dxa"/>
          </w:tcPr>
          <w:p w14:paraId="0A33915B" w14:textId="77777777" w:rsidR="00A03BB5" w:rsidRPr="00F75BA5" w:rsidRDefault="00000000" w:rsidP="00652DEA">
            <w:pPr>
              <w:pStyle w:val="pStyle"/>
            </w:pPr>
            <w:r w:rsidRPr="00F75BA5">
              <w:rPr>
                <w:rStyle w:val="rStyle"/>
                <w:sz w:val="10"/>
                <w:szCs w:val="10"/>
              </w:rPr>
              <w:t>Gestión-Eficiencia-Anual</w:t>
            </w:r>
          </w:p>
        </w:tc>
        <w:tc>
          <w:tcPr>
            <w:tcW w:w="709" w:type="dxa"/>
          </w:tcPr>
          <w:p w14:paraId="775BFF7C" w14:textId="77777777" w:rsidR="00A03BB5" w:rsidRPr="00F75BA5" w:rsidRDefault="00000000" w:rsidP="00652DEA">
            <w:pPr>
              <w:pStyle w:val="pStyle"/>
            </w:pPr>
            <w:r w:rsidRPr="00F75BA5">
              <w:rPr>
                <w:rStyle w:val="rStyle"/>
                <w:sz w:val="10"/>
                <w:szCs w:val="10"/>
              </w:rPr>
              <w:t>Porcentaje</w:t>
            </w:r>
          </w:p>
        </w:tc>
        <w:tc>
          <w:tcPr>
            <w:tcW w:w="709" w:type="dxa"/>
          </w:tcPr>
          <w:p w14:paraId="1F65376D" w14:textId="77777777" w:rsidR="00A03BB5" w:rsidRPr="00F75BA5" w:rsidRDefault="00000000" w:rsidP="00652DEA">
            <w:pPr>
              <w:pStyle w:val="pStyle"/>
            </w:pPr>
            <w:r w:rsidRPr="00F75BA5">
              <w:rPr>
                <w:rStyle w:val="rStyle"/>
                <w:sz w:val="10"/>
                <w:szCs w:val="10"/>
              </w:rPr>
              <w:t>0 línea base. (Año 2025)</w:t>
            </w:r>
          </w:p>
        </w:tc>
        <w:tc>
          <w:tcPr>
            <w:tcW w:w="992" w:type="dxa"/>
          </w:tcPr>
          <w:p w14:paraId="090C2259" w14:textId="77777777" w:rsidR="00A03BB5" w:rsidRPr="00F75BA5" w:rsidRDefault="00000000" w:rsidP="00652DEA">
            <w:pPr>
              <w:pStyle w:val="pStyle"/>
            </w:pPr>
            <w:r w:rsidRPr="00F75BA5">
              <w:rPr>
                <w:rStyle w:val="rStyle"/>
                <w:sz w:val="10"/>
                <w:szCs w:val="10"/>
              </w:rPr>
              <w:t>100.00% - Catálogos de Conceptos a realizar.</w:t>
            </w:r>
          </w:p>
        </w:tc>
        <w:tc>
          <w:tcPr>
            <w:tcW w:w="567" w:type="dxa"/>
          </w:tcPr>
          <w:p w14:paraId="318E6A54" w14:textId="77777777" w:rsidR="00A03BB5" w:rsidRPr="00F75BA5" w:rsidRDefault="00000000" w:rsidP="00652DEA">
            <w:pPr>
              <w:pStyle w:val="pStyle"/>
            </w:pPr>
            <w:r w:rsidRPr="00F75BA5">
              <w:rPr>
                <w:rStyle w:val="rStyle"/>
                <w:sz w:val="10"/>
                <w:szCs w:val="10"/>
              </w:rPr>
              <w:t>Ascendente</w:t>
            </w:r>
          </w:p>
        </w:tc>
        <w:tc>
          <w:tcPr>
            <w:tcW w:w="709" w:type="dxa"/>
          </w:tcPr>
          <w:p w14:paraId="3F91E29F" w14:textId="77777777" w:rsidR="00A03BB5" w:rsidRPr="00F75BA5" w:rsidRDefault="00A03BB5" w:rsidP="00652DEA">
            <w:pPr>
              <w:pStyle w:val="pStyle"/>
            </w:pPr>
          </w:p>
        </w:tc>
      </w:tr>
      <w:tr w:rsidR="00F75BA5" w:rsidRPr="00F75BA5" w14:paraId="436B4777" w14:textId="77777777" w:rsidTr="00F75BA5">
        <w:tc>
          <w:tcPr>
            <w:tcW w:w="554" w:type="dxa"/>
            <w:vMerge/>
          </w:tcPr>
          <w:p w14:paraId="227B2849" w14:textId="77777777" w:rsidR="00A03BB5" w:rsidRPr="00F75BA5" w:rsidRDefault="00A03BB5" w:rsidP="00652DEA">
            <w:pPr>
              <w:spacing w:after="0" w:line="240" w:lineRule="auto"/>
            </w:pPr>
          </w:p>
        </w:tc>
        <w:tc>
          <w:tcPr>
            <w:tcW w:w="709" w:type="dxa"/>
          </w:tcPr>
          <w:p w14:paraId="69C544CB" w14:textId="77777777" w:rsidR="00A03BB5" w:rsidRPr="00F75BA5" w:rsidRDefault="00000000" w:rsidP="00652DEA">
            <w:pPr>
              <w:pStyle w:val="pStyle"/>
            </w:pPr>
            <w:r w:rsidRPr="00F75BA5">
              <w:rPr>
                <w:rStyle w:val="rStyle"/>
                <w:sz w:val="10"/>
                <w:szCs w:val="10"/>
              </w:rPr>
              <w:t>A-04</w:t>
            </w:r>
          </w:p>
        </w:tc>
        <w:tc>
          <w:tcPr>
            <w:tcW w:w="1559" w:type="dxa"/>
          </w:tcPr>
          <w:p w14:paraId="4FED1C80" w14:textId="77777777" w:rsidR="00A03BB5" w:rsidRPr="00F75BA5" w:rsidRDefault="00000000" w:rsidP="00652DEA">
            <w:pPr>
              <w:pStyle w:val="pStyle"/>
            </w:pPr>
            <w:r w:rsidRPr="00F75BA5">
              <w:rPr>
                <w:rStyle w:val="rStyle"/>
                <w:sz w:val="10"/>
                <w:szCs w:val="10"/>
              </w:rPr>
              <w:t>Planeación y conducción de la infraestructura educativa. Elaboración de presupuestos.</w:t>
            </w:r>
          </w:p>
        </w:tc>
        <w:tc>
          <w:tcPr>
            <w:tcW w:w="1276" w:type="dxa"/>
          </w:tcPr>
          <w:p w14:paraId="566B44E6" w14:textId="77777777" w:rsidR="00A03BB5" w:rsidRPr="00F75BA5" w:rsidRDefault="00000000" w:rsidP="00652DEA">
            <w:pPr>
              <w:pStyle w:val="pStyle"/>
            </w:pPr>
            <w:r w:rsidRPr="00F75BA5">
              <w:rPr>
                <w:rStyle w:val="rStyle"/>
                <w:sz w:val="10"/>
                <w:szCs w:val="10"/>
              </w:rPr>
              <w:t>Porcentaje de Presupuestos entregados respecto a los programados.</w:t>
            </w:r>
          </w:p>
        </w:tc>
        <w:tc>
          <w:tcPr>
            <w:tcW w:w="1559" w:type="dxa"/>
          </w:tcPr>
          <w:p w14:paraId="6C3F02B2" w14:textId="77777777" w:rsidR="00A03BB5" w:rsidRPr="00F75BA5" w:rsidRDefault="00000000" w:rsidP="00652DEA">
            <w:pPr>
              <w:pStyle w:val="pStyle"/>
            </w:pPr>
            <w:r w:rsidRPr="00F75BA5">
              <w:rPr>
                <w:rStyle w:val="rStyle"/>
                <w:sz w:val="10"/>
                <w:szCs w:val="10"/>
              </w:rPr>
              <w:t>Indica el nivel de cumplimiento en la Elaboración de Presupuestos con relación a los programados a realizar durante el año.</w:t>
            </w:r>
          </w:p>
        </w:tc>
        <w:tc>
          <w:tcPr>
            <w:tcW w:w="1418" w:type="dxa"/>
          </w:tcPr>
          <w:p w14:paraId="48574A05" w14:textId="77777777" w:rsidR="00A03BB5" w:rsidRPr="00F75BA5" w:rsidRDefault="00000000" w:rsidP="00652DEA">
            <w:pPr>
              <w:pStyle w:val="pStyle"/>
            </w:pPr>
            <w:r w:rsidRPr="00F75BA5">
              <w:rPr>
                <w:rStyle w:val="rStyle"/>
                <w:sz w:val="10"/>
                <w:szCs w:val="10"/>
              </w:rPr>
              <w:t>($</w:t>
            </w:r>
            <w:proofErr w:type="spellStart"/>
            <w:r w:rsidRPr="00F75BA5">
              <w:rPr>
                <w:rStyle w:val="rStyle"/>
                <w:sz w:val="10"/>
                <w:szCs w:val="10"/>
              </w:rPr>
              <w:t>Pres_R</w:t>
            </w:r>
            <w:proofErr w:type="spellEnd"/>
            <w:r w:rsidRPr="00F75BA5">
              <w:rPr>
                <w:rStyle w:val="rStyle"/>
                <w:sz w:val="10"/>
                <w:szCs w:val="10"/>
              </w:rPr>
              <w:t xml:space="preserve"> / $</w:t>
            </w:r>
            <w:proofErr w:type="spellStart"/>
            <w:r w:rsidRPr="00F75BA5">
              <w:rPr>
                <w:rStyle w:val="rStyle"/>
                <w:sz w:val="10"/>
                <w:szCs w:val="10"/>
              </w:rPr>
              <w:t>Pres_P</w:t>
            </w:r>
            <w:proofErr w:type="spellEnd"/>
            <w:r w:rsidRPr="00F75BA5">
              <w:rPr>
                <w:rStyle w:val="rStyle"/>
                <w:sz w:val="10"/>
                <w:szCs w:val="10"/>
              </w:rPr>
              <w:t>) *100</w:t>
            </w:r>
          </w:p>
        </w:tc>
        <w:tc>
          <w:tcPr>
            <w:tcW w:w="1417" w:type="dxa"/>
          </w:tcPr>
          <w:p w14:paraId="57BF7642" w14:textId="77777777" w:rsidR="00A03BB5" w:rsidRPr="00F75BA5" w:rsidRDefault="00000000" w:rsidP="00652DEA">
            <w:pPr>
              <w:pStyle w:val="pStyle"/>
            </w:pPr>
            <w:r w:rsidRPr="00F75BA5">
              <w:rPr>
                <w:rStyle w:val="rStyle"/>
                <w:sz w:val="10"/>
                <w:szCs w:val="10"/>
              </w:rPr>
              <w:t>$</w:t>
            </w:r>
            <w:proofErr w:type="spellStart"/>
            <w:r w:rsidRPr="00F75BA5">
              <w:rPr>
                <w:rStyle w:val="rStyle"/>
                <w:sz w:val="10"/>
                <w:szCs w:val="10"/>
              </w:rPr>
              <w:t>Pres_R</w:t>
            </w:r>
            <w:proofErr w:type="spellEnd"/>
            <w:r w:rsidRPr="00F75BA5">
              <w:rPr>
                <w:rStyle w:val="rStyle"/>
                <w:sz w:val="10"/>
                <w:szCs w:val="10"/>
              </w:rPr>
              <w:t xml:space="preserve"> = Presupuestos realizados  $</w:t>
            </w:r>
            <w:proofErr w:type="spellStart"/>
            <w:r w:rsidRPr="00F75BA5">
              <w:rPr>
                <w:rStyle w:val="rStyle"/>
                <w:sz w:val="10"/>
                <w:szCs w:val="10"/>
              </w:rPr>
              <w:t>Pres_P</w:t>
            </w:r>
            <w:proofErr w:type="spellEnd"/>
            <w:r w:rsidRPr="00F75BA5">
              <w:rPr>
                <w:rStyle w:val="rStyle"/>
                <w:sz w:val="10"/>
                <w:szCs w:val="10"/>
              </w:rPr>
              <w:t xml:space="preserve"> = Presupuestos programados</w:t>
            </w:r>
          </w:p>
        </w:tc>
        <w:tc>
          <w:tcPr>
            <w:tcW w:w="709" w:type="dxa"/>
          </w:tcPr>
          <w:p w14:paraId="6728B703" w14:textId="77777777" w:rsidR="00A03BB5" w:rsidRPr="00F75BA5" w:rsidRDefault="00000000" w:rsidP="00652DEA">
            <w:pPr>
              <w:pStyle w:val="pStyle"/>
            </w:pPr>
            <w:r w:rsidRPr="00F75BA5">
              <w:rPr>
                <w:rStyle w:val="rStyle"/>
                <w:sz w:val="10"/>
                <w:szCs w:val="10"/>
              </w:rPr>
              <w:t>Gestión-Eficiencia-Anual</w:t>
            </w:r>
          </w:p>
        </w:tc>
        <w:tc>
          <w:tcPr>
            <w:tcW w:w="709" w:type="dxa"/>
          </w:tcPr>
          <w:p w14:paraId="2001E3A8" w14:textId="77777777" w:rsidR="00A03BB5" w:rsidRPr="00F75BA5" w:rsidRDefault="00000000" w:rsidP="00652DEA">
            <w:pPr>
              <w:pStyle w:val="pStyle"/>
            </w:pPr>
            <w:r w:rsidRPr="00F75BA5">
              <w:rPr>
                <w:rStyle w:val="rStyle"/>
                <w:sz w:val="10"/>
                <w:szCs w:val="10"/>
              </w:rPr>
              <w:t>Porcentaje</w:t>
            </w:r>
          </w:p>
        </w:tc>
        <w:tc>
          <w:tcPr>
            <w:tcW w:w="709" w:type="dxa"/>
          </w:tcPr>
          <w:p w14:paraId="03875749" w14:textId="77777777" w:rsidR="00A03BB5" w:rsidRPr="00F75BA5" w:rsidRDefault="00000000" w:rsidP="00652DEA">
            <w:pPr>
              <w:pStyle w:val="pStyle"/>
            </w:pPr>
            <w:r w:rsidRPr="00F75BA5">
              <w:rPr>
                <w:rStyle w:val="rStyle"/>
                <w:sz w:val="10"/>
                <w:szCs w:val="10"/>
              </w:rPr>
              <w:t>0 línea base. (Año 2025)</w:t>
            </w:r>
          </w:p>
        </w:tc>
        <w:tc>
          <w:tcPr>
            <w:tcW w:w="992" w:type="dxa"/>
          </w:tcPr>
          <w:p w14:paraId="7A2C4848" w14:textId="77777777" w:rsidR="00A03BB5" w:rsidRPr="00F75BA5" w:rsidRDefault="00000000" w:rsidP="00652DEA">
            <w:pPr>
              <w:pStyle w:val="pStyle"/>
            </w:pPr>
            <w:r w:rsidRPr="00F75BA5">
              <w:rPr>
                <w:rStyle w:val="rStyle"/>
                <w:sz w:val="10"/>
                <w:szCs w:val="10"/>
              </w:rPr>
              <w:t>100.00% - Presupuestos a realizar.</w:t>
            </w:r>
          </w:p>
        </w:tc>
        <w:tc>
          <w:tcPr>
            <w:tcW w:w="567" w:type="dxa"/>
          </w:tcPr>
          <w:p w14:paraId="0FDDFE47" w14:textId="77777777" w:rsidR="00A03BB5" w:rsidRPr="00F75BA5" w:rsidRDefault="00000000" w:rsidP="00652DEA">
            <w:pPr>
              <w:pStyle w:val="pStyle"/>
            </w:pPr>
            <w:r w:rsidRPr="00F75BA5">
              <w:rPr>
                <w:rStyle w:val="rStyle"/>
                <w:sz w:val="10"/>
                <w:szCs w:val="10"/>
              </w:rPr>
              <w:t>Ascendente</w:t>
            </w:r>
          </w:p>
        </w:tc>
        <w:tc>
          <w:tcPr>
            <w:tcW w:w="709" w:type="dxa"/>
          </w:tcPr>
          <w:p w14:paraId="527090AE" w14:textId="77777777" w:rsidR="00A03BB5" w:rsidRPr="00F75BA5" w:rsidRDefault="00A03BB5" w:rsidP="00652DEA">
            <w:pPr>
              <w:pStyle w:val="pStyle"/>
            </w:pPr>
          </w:p>
        </w:tc>
      </w:tr>
      <w:tr w:rsidR="00F75BA5" w:rsidRPr="00F75BA5" w14:paraId="33000411" w14:textId="77777777" w:rsidTr="00F75BA5">
        <w:tc>
          <w:tcPr>
            <w:tcW w:w="554" w:type="dxa"/>
            <w:vMerge/>
          </w:tcPr>
          <w:p w14:paraId="05A17B6C" w14:textId="77777777" w:rsidR="00A03BB5" w:rsidRPr="00F75BA5" w:rsidRDefault="00A03BB5" w:rsidP="00652DEA">
            <w:pPr>
              <w:spacing w:after="0" w:line="240" w:lineRule="auto"/>
            </w:pPr>
          </w:p>
        </w:tc>
        <w:tc>
          <w:tcPr>
            <w:tcW w:w="709" w:type="dxa"/>
          </w:tcPr>
          <w:p w14:paraId="1F0893E3" w14:textId="77777777" w:rsidR="00A03BB5" w:rsidRPr="00F75BA5" w:rsidRDefault="00000000" w:rsidP="00652DEA">
            <w:pPr>
              <w:pStyle w:val="pStyle"/>
            </w:pPr>
            <w:r w:rsidRPr="00F75BA5">
              <w:rPr>
                <w:rStyle w:val="rStyle"/>
                <w:sz w:val="10"/>
                <w:szCs w:val="10"/>
              </w:rPr>
              <w:t>A-05</w:t>
            </w:r>
          </w:p>
        </w:tc>
        <w:tc>
          <w:tcPr>
            <w:tcW w:w="1559" w:type="dxa"/>
          </w:tcPr>
          <w:p w14:paraId="271E210A" w14:textId="77777777" w:rsidR="00A03BB5" w:rsidRPr="00F75BA5" w:rsidRDefault="00000000" w:rsidP="00652DEA">
            <w:pPr>
              <w:pStyle w:val="pStyle"/>
            </w:pPr>
            <w:r w:rsidRPr="00F75BA5">
              <w:rPr>
                <w:rStyle w:val="rStyle"/>
                <w:sz w:val="10"/>
                <w:szCs w:val="10"/>
              </w:rPr>
              <w:t>Planeación y conducción de la infraestructura educativa. Procedimientos de Contratación.</w:t>
            </w:r>
          </w:p>
        </w:tc>
        <w:tc>
          <w:tcPr>
            <w:tcW w:w="1276" w:type="dxa"/>
          </w:tcPr>
          <w:p w14:paraId="49E6519A" w14:textId="77777777" w:rsidR="00A03BB5" w:rsidRPr="00F75BA5" w:rsidRDefault="00000000" w:rsidP="00652DEA">
            <w:pPr>
              <w:pStyle w:val="pStyle"/>
            </w:pPr>
            <w:r w:rsidRPr="00F75BA5">
              <w:rPr>
                <w:rStyle w:val="rStyle"/>
                <w:sz w:val="10"/>
                <w:szCs w:val="10"/>
              </w:rPr>
              <w:t>Porcentaje de Procedimientos de Contratación realizados respecto a los programados.</w:t>
            </w:r>
          </w:p>
        </w:tc>
        <w:tc>
          <w:tcPr>
            <w:tcW w:w="1559" w:type="dxa"/>
          </w:tcPr>
          <w:p w14:paraId="23D55A09" w14:textId="77777777" w:rsidR="00A03BB5" w:rsidRPr="00F75BA5" w:rsidRDefault="00000000" w:rsidP="00652DEA">
            <w:pPr>
              <w:pStyle w:val="pStyle"/>
            </w:pPr>
            <w:r w:rsidRPr="00F75BA5">
              <w:rPr>
                <w:rStyle w:val="rStyle"/>
                <w:sz w:val="10"/>
                <w:szCs w:val="10"/>
              </w:rPr>
              <w:t>Indica el nivel de cumplimiento en la Elaboración de Procedimientos de Contratación con relación a los programados a realizar durante el año.</w:t>
            </w:r>
          </w:p>
        </w:tc>
        <w:tc>
          <w:tcPr>
            <w:tcW w:w="1418" w:type="dxa"/>
          </w:tcPr>
          <w:p w14:paraId="4AEBE3FC" w14:textId="77777777" w:rsidR="00A03BB5" w:rsidRPr="00F75BA5" w:rsidRDefault="00000000" w:rsidP="00652DEA">
            <w:pPr>
              <w:pStyle w:val="pStyle"/>
              <w:rPr>
                <w:lang w:val="en-US"/>
              </w:rPr>
            </w:pPr>
            <w:r w:rsidRPr="00F75BA5">
              <w:rPr>
                <w:rStyle w:val="rStyle"/>
                <w:sz w:val="10"/>
                <w:szCs w:val="10"/>
                <w:lang w:val="en-US"/>
              </w:rPr>
              <w:t>($</w:t>
            </w:r>
            <w:proofErr w:type="spellStart"/>
            <w:r w:rsidRPr="00F75BA5">
              <w:rPr>
                <w:rStyle w:val="rStyle"/>
                <w:sz w:val="10"/>
                <w:szCs w:val="10"/>
                <w:lang w:val="en-US"/>
              </w:rPr>
              <w:t>Proc_Cont_R</w:t>
            </w:r>
            <w:proofErr w:type="spellEnd"/>
            <w:r w:rsidRPr="00F75BA5">
              <w:rPr>
                <w:rStyle w:val="rStyle"/>
                <w:sz w:val="10"/>
                <w:szCs w:val="10"/>
                <w:lang w:val="en-US"/>
              </w:rPr>
              <w:t xml:space="preserve"> / $</w:t>
            </w:r>
            <w:proofErr w:type="spellStart"/>
            <w:r w:rsidRPr="00F75BA5">
              <w:rPr>
                <w:rStyle w:val="rStyle"/>
                <w:sz w:val="10"/>
                <w:szCs w:val="10"/>
                <w:lang w:val="en-US"/>
              </w:rPr>
              <w:t>Proc_Cont_P</w:t>
            </w:r>
            <w:proofErr w:type="spellEnd"/>
            <w:r w:rsidRPr="00F75BA5">
              <w:rPr>
                <w:rStyle w:val="rStyle"/>
                <w:sz w:val="10"/>
                <w:szCs w:val="10"/>
                <w:lang w:val="en-US"/>
              </w:rPr>
              <w:t>) *100</w:t>
            </w:r>
          </w:p>
        </w:tc>
        <w:tc>
          <w:tcPr>
            <w:tcW w:w="1417" w:type="dxa"/>
          </w:tcPr>
          <w:p w14:paraId="569616C8" w14:textId="77777777" w:rsidR="00A03BB5" w:rsidRPr="00F75BA5" w:rsidRDefault="00000000" w:rsidP="00652DEA">
            <w:pPr>
              <w:pStyle w:val="pStyle"/>
            </w:pPr>
            <w:r w:rsidRPr="00F75BA5">
              <w:rPr>
                <w:rStyle w:val="rStyle"/>
                <w:sz w:val="10"/>
                <w:szCs w:val="10"/>
              </w:rPr>
              <w:t>$</w:t>
            </w:r>
            <w:proofErr w:type="spellStart"/>
            <w:r w:rsidRPr="00F75BA5">
              <w:rPr>
                <w:rStyle w:val="rStyle"/>
                <w:sz w:val="10"/>
                <w:szCs w:val="10"/>
              </w:rPr>
              <w:t>Proc_Cont_R</w:t>
            </w:r>
            <w:proofErr w:type="spellEnd"/>
            <w:r w:rsidRPr="00F75BA5">
              <w:rPr>
                <w:rStyle w:val="rStyle"/>
                <w:sz w:val="10"/>
                <w:szCs w:val="10"/>
              </w:rPr>
              <w:t xml:space="preserve"> = Procedimientos de Contratación realizados / $</w:t>
            </w:r>
            <w:proofErr w:type="spellStart"/>
            <w:r w:rsidRPr="00F75BA5">
              <w:rPr>
                <w:rStyle w:val="rStyle"/>
                <w:sz w:val="10"/>
                <w:szCs w:val="10"/>
              </w:rPr>
              <w:t>Proc_Cont_P</w:t>
            </w:r>
            <w:proofErr w:type="spellEnd"/>
            <w:r w:rsidRPr="00F75BA5">
              <w:rPr>
                <w:rStyle w:val="rStyle"/>
                <w:sz w:val="10"/>
                <w:szCs w:val="10"/>
              </w:rPr>
              <w:t xml:space="preserve"> = Procedimientos de Contratación programados</w:t>
            </w:r>
          </w:p>
        </w:tc>
        <w:tc>
          <w:tcPr>
            <w:tcW w:w="709" w:type="dxa"/>
          </w:tcPr>
          <w:p w14:paraId="56F4E77F" w14:textId="77777777" w:rsidR="00A03BB5" w:rsidRPr="00F75BA5" w:rsidRDefault="00000000" w:rsidP="00652DEA">
            <w:pPr>
              <w:pStyle w:val="pStyle"/>
            </w:pPr>
            <w:r w:rsidRPr="00F75BA5">
              <w:rPr>
                <w:rStyle w:val="rStyle"/>
                <w:sz w:val="10"/>
                <w:szCs w:val="10"/>
              </w:rPr>
              <w:t>Gestión-Eficiencia-Anual</w:t>
            </w:r>
          </w:p>
        </w:tc>
        <w:tc>
          <w:tcPr>
            <w:tcW w:w="709" w:type="dxa"/>
          </w:tcPr>
          <w:p w14:paraId="0C61E21C" w14:textId="77777777" w:rsidR="00A03BB5" w:rsidRPr="00F75BA5" w:rsidRDefault="00000000" w:rsidP="00652DEA">
            <w:pPr>
              <w:pStyle w:val="pStyle"/>
            </w:pPr>
            <w:r w:rsidRPr="00F75BA5">
              <w:rPr>
                <w:rStyle w:val="rStyle"/>
                <w:sz w:val="10"/>
                <w:szCs w:val="10"/>
              </w:rPr>
              <w:t>Porcentaje</w:t>
            </w:r>
          </w:p>
        </w:tc>
        <w:tc>
          <w:tcPr>
            <w:tcW w:w="709" w:type="dxa"/>
          </w:tcPr>
          <w:p w14:paraId="222C0006" w14:textId="77777777" w:rsidR="00A03BB5" w:rsidRPr="00F75BA5" w:rsidRDefault="00000000" w:rsidP="00652DEA">
            <w:pPr>
              <w:pStyle w:val="pStyle"/>
            </w:pPr>
            <w:r w:rsidRPr="00F75BA5">
              <w:rPr>
                <w:rStyle w:val="rStyle"/>
                <w:sz w:val="10"/>
                <w:szCs w:val="10"/>
              </w:rPr>
              <w:t>0 línea base. (Año 2025)</w:t>
            </w:r>
          </w:p>
        </w:tc>
        <w:tc>
          <w:tcPr>
            <w:tcW w:w="992" w:type="dxa"/>
          </w:tcPr>
          <w:p w14:paraId="0D09B455" w14:textId="77777777" w:rsidR="00A03BB5" w:rsidRPr="00F75BA5" w:rsidRDefault="00000000" w:rsidP="00652DEA">
            <w:pPr>
              <w:pStyle w:val="pStyle"/>
            </w:pPr>
            <w:r w:rsidRPr="00F75BA5">
              <w:rPr>
                <w:rStyle w:val="rStyle"/>
                <w:sz w:val="10"/>
                <w:szCs w:val="10"/>
              </w:rPr>
              <w:t>100.00% - Procedimientos de contratación a realizar.</w:t>
            </w:r>
          </w:p>
        </w:tc>
        <w:tc>
          <w:tcPr>
            <w:tcW w:w="567" w:type="dxa"/>
          </w:tcPr>
          <w:p w14:paraId="4857E5AA" w14:textId="77777777" w:rsidR="00A03BB5" w:rsidRPr="00F75BA5" w:rsidRDefault="00000000" w:rsidP="00652DEA">
            <w:pPr>
              <w:pStyle w:val="pStyle"/>
            </w:pPr>
            <w:r w:rsidRPr="00F75BA5">
              <w:rPr>
                <w:rStyle w:val="rStyle"/>
                <w:sz w:val="10"/>
                <w:szCs w:val="10"/>
              </w:rPr>
              <w:t>Ascendente</w:t>
            </w:r>
          </w:p>
        </w:tc>
        <w:tc>
          <w:tcPr>
            <w:tcW w:w="709" w:type="dxa"/>
          </w:tcPr>
          <w:p w14:paraId="6F127ADB" w14:textId="77777777" w:rsidR="00A03BB5" w:rsidRPr="00F75BA5" w:rsidRDefault="00A03BB5" w:rsidP="00652DEA">
            <w:pPr>
              <w:pStyle w:val="pStyle"/>
            </w:pPr>
          </w:p>
        </w:tc>
      </w:tr>
      <w:tr w:rsidR="00F75BA5" w:rsidRPr="00F75BA5" w14:paraId="3567C5D5" w14:textId="77777777" w:rsidTr="00F75BA5">
        <w:tc>
          <w:tcPr>
            <w:tcW w:w="554" w:type="dxa"/>
            <w:vMerge/>
          </w:tcPr>
          <w:p w14:paraId="22A8D838" w14:textId="77777777" w:rsidR="00A03BB5" w:rsidRPr="00F75BA5" w:rsidRDefault="00A03BB5" w:rsidP="00652DEA">
            <w:pPr>
              <w:spacing w:after="0" w:line="240" w:lineRule="auto"/>
            </w:pPr>
          </w:p>
        </w:tc>
        <w:tc>
          <w:tcPr>
            <w:tcW w:w="709" w:type="dxa"/>
          </w:tcPr>
          <w:p w14:paraId="427BA03B" w14:textId="77777777" w:rsidR="00A03BB5" w:rsidRPr="00F75BA5" w:rsidRDefault="00000000" w:rsidP="00652DEA">
            <w:pPr>
              <w:pStyle w:val="pStyle"/>
            </w:pPr>
            <w:r w:rsidRPr="00F75BA5">
              <w:rPr>
                <w:rStyle w:val="rStyle"/>
                <w:sz w:val="10"/>
                <w:szCs w:val="10"/>
              </w:rPr>
              <w:t>A-06</w:t>
            </w:r>
          </w:p>
        </w:tc>
        <w:tc>
          <w:tcPr>
            <w:tcW w:w="1559" w:type="dxa"/>
          </w:tcPr>
          <w:p w14:paraId="1BBEC0A4" w14:textId="77777777" w:rsidR="00A03BB5" w:rsidRPr="00F75BA5" w:rsidRDefault="00000000" w:rsidP="00652DEA">
            <w:pPr>
              <w:pStyle w:val="pStyle"/>
            </w:pPr>
            <w:r w:rsidRPr="00F75BA5">
              <w:rPr>
                <w:rStyle w:val="rStyle"/>
                <w:sz w:val="10"/>
                <w:szCs w:val="10"/>
              </w:rPr>
              <w:t>Planeación y conducción de la infraestructura educativa. Supervisión de obras.</w:t>
            </w:r>
          </w:p>
        </w:tc>
        <w:tc>
          <w:tcPr>
            <w:tcW w:w="1276" w:type="dxa"/>
          </w:tcPr>
          <w:p w14:paraId="7FF118CF" w14:textId="77777777" w:rsidR="00A03BB5" w:rsidRPr="00F75BA5" w:rsidRDefault="00000000" w:rsidP="00652DEA">
            <w:pPr>
              <w:pStyle w:val="pStyle"/>
            </w:pPr>
            <w:r w:rsidRPr="00F75BA5">
              <w:rPr>
                <w:rStyle w:val="rStyle"/>
                <w:sz w:val="10"/>
                <w:szCs w:val="10"/>
              </w:rPr>
              <w:t>Porcentaje de Obras supervisadas respecto a los programadas.</w:t>
            </w:r>
          </w:p>
        </w:tc>
        <w:tc>
          <w:tcPr>
            <w:tcW w:w="1559" w:type="dxa"/>
          </w:tcPr>
          <w:p w14:paraId="5F51B71B" w14:textId="77777777" w:rsidR="00A03BB5" w:rsidRPr="00F75BA5" w:rsidRDefault="00000000" w:rsidP="00652DEA">
            <w:pPr>
              <w:pStyle w:val="pStyle"/>
            </w:pPr>
            <w:r w:rsidRPr="00F75BA5">
              <w:rPr>
                <w:rStyle w:val="rStyle"/>
                <w:sz w:val="10"/>
                <w:szCs w:val="10"/>
              </w:rPr>
              <w:t>Indica el nivel de cumplimiento en la Supervisión de obras con relación a los programados a realizar durante el año.</w:t>
            </w:r>
          </w:p>
        </w:tc>
        <w:tc>
          <w:tcPr>
            <w:tcW w:w="1418" w:type="dxa"/>
          </w:tcPr>
          <w:p w14:paraId="5CEA7507" w14:textId="77777777" w:rsidR="00A03BB5" w:rsidRPr="00F75BA5" w:rsidRDefault="00000000" w:rsidP="00652DEA">
            <w:pPr>
              <w:pStyle w:val="pStyle"/>
            </w:pPr>
            <w:r w:rsidRPr="00F75BA5">
              <w:rPr>
                <w:rStyle w:val="rStyle"/>
                <w:sz w:val="10"/>
                <w:szCs w:val="10"/>
              </w:rPr>
              <w:t>($</w:t>
            </w:r>
            <w:proofErr w:type="spellStart"/>
            <w:r w:rsidRPr="00F75BA5">
              <w:rPr>
                <w:rStyle w:val="rStyle"/>
                <w:sz w:val="10"/>
                <w:szCs w:val="10"/>
              </w:rPr>
              <w:t>Obras_Sup</w:t>
            </w:r>
            <w:proofErr w:type="spellEnd"/>
            <w:r w:rsidRPr="00F75BA5">
              <w:rPr>
                <w:rStyle w:val="rStyle"/>
                <w:sz w:val="10"/>
                <w:szCs w:val="10"/>
              </w:rPr>
              <w:t xml:space="preserve"> / $</w:t>
            </w:r>
            <w:proofErr w:type="spellStart"/>
            <w:r w:rsidRPr="00F75BA5">
              <w:rPr>
                <w:rStyle w:val="rStyle"/>
                <w:sz w:val="10"/>
                <w:szCs w:val="10"/>
              </w:rPr>
              <w:t>Obras_Prog</w:t>
            </w:r>
            <w:proofErr w:type="spellEnd"/>
            <w:r w:rsidRPr="00F75BA5">
              <w:rPr>
                <w:rStyle w:val="rStyle"/>
                <w:sz w:val="10"/>
                <w:szCs w:val="10"/>
              </w:rPr>
              <w:t>) *100</w:t>
            </w:r>
          </w:p>
        </w:tc>
        <w:tc>
          <w:tcPr>
            <w:tcW w:w="1417" w:type="dxa"/>
          </w:tcPr>
          <w:p w14:paraId="29986ECD" w14:textId="77777777" w:rsidR="00A03BB5" w:rsidRPr="00F75BA5" w:rsidRDefault="00000000" w:rsidP="00652DEA">
            <w:pPr>
              <w:pStyle w:val="pStyle"/>
            </w:pPr>
            <w:r w:rsidRPr="00F75BA5">
              <w:rPr>
                <w:rStyle w:val="rStyle"/>
                <w:sz w:val="10"/>
                <w:szCs w:val="10"/>
              </w:rPr>
              <w:t>$</w:t>
            </w:r>
            <w:proofErr w:type="spellStart"/>
            <w:r w:rsidRPr="00F75BA5">
              <w:rPr>
                <w:rStyle w:val="rStyle"/>
                <w:sz w:val="10"/>
                <w:szCs w:val="10"/>
              </w:rPr>
              <w:t>Obras_Sup</w:t>
            </w:r>
            <w:proofErr w:type="spellEnd"/>
            <w:r w:rsidRPr="00F75BA5">
              <w:rPr>
                <w:rStyle w:val="rStyle"/>
                <w:sz w:val="10"/>
                <w:szCs w:val="10"/>
              </w:rPr>
              <w:t xml:space="preserve"> = Obras Supervisadas $</w:t>
            </w:r>
            <w:proofErr w:type="spellStart"/>
            <w:r w:rsidRPr="00F75BA5">
              <w:rPr>
                <w:rStyle w:val="rStyle"/>
                <w:sz w:val="10"/>
                <w:szCs w:val="10"/>
              </w:rPr>
              <w:t>Obras_Prog</w:t>
            </w:r>
            <w:proofErr w:type="spellEnd"/>
            <w:r w:rsidRPr="00F75BA5">
              <w:rPr>
                <w:rStyle w:val="rStyle"/>
                <w:sz w:val="10"/>
                <w:szCs w:val="10"/>
              </w:rPr>
              <w:t xml:space="preserve"> = Obras programados</w:t>
            </w:r>
          </w:p>
        </w:tc>
        <w:tc>
          <w:tcPr>
            <w:tcW w:w="709" w:type="dxa"/>
          </w:tcPr>
          <w:p w14:paraId="57DF7F78" w14:textId="77777777" w:rsidR="00A03BB5" w:rsidRPr="00F75BA5" w:rsidRDefault="00000000" w:rsidP="00652DEA">
            <w:pPr>
              <w:pStyle w:val="pStyle"/>
            </w:pPr>
            <w:r w:rsidRPr="00F75BA5">
              <w:rPr>
                <w:rStyle w:val="rStyle"/>
                <w:sz w:val="10"/>
                <w:szCs w:val="10"/>
              </w:rPr>
              <w:t>Gestión-Eficiencia-Anual</w:t>
            </w:r>
          </w:p>
        </w:tc>
        <w:tc>
          <w:tcPr>
            <w:tcW w:w="709" w:type="dxa"/>
          </w:tcPr>
          <w:p w14:paraId="342A05FF" w14:textId="77777777" w:rsidR="00A03BB5" w:rsidRPr="00F75BA5" w:rsidRDefault="00000000" w:rsidP="00652DEA">
            <w:pPr>
              <w:pStyle w:val="pStyle"/>
            </w:pPr>
            <w:r w:rsidRPr="00F75BA5">
              <w:rPr>
                <w:rStyle w:val="rStyle"/>
                <w:sz w:val="10"/>
                <w:szCs w:val="10"/>
              </w:rPr>
              <w:t>Porcentaje</w:t>
            </w:r>
          </w:p>
        </w:tc>
        <w:tc>
          <w:tcPr>
            <w:tcW w:w="709" w:type="dxa"/>
          </w:tcPr>
          <w:p w14:paraId="4B34D496" w14:textId="77777777" w:rsidR="00A03BB5" w:rsidRPr="00F75BA5" w:rsidRDefault="00000000" w:rsidP="00652DEA">
            <w:pPr>
              <w:pStyle w:val="pStyle"/>
            </w:pPr>
            <w:r w:rsidRPr="00F75BA5">
              <w:rPr>
                <w:rStyle w:val="rStyle"/>
                <w:sz w:val="10"/>
                <w:szCs w:val="10"/>
              </w:rPr>
              <w:t>0 línea base. (Año 2025)</w:t>
            </w:r>
          </w:p>
        </w:tc>
        <w:tc>
          <w:tcPr>
            <w:tcW w:w="992" w:type="dxa"/>
          </w:tcPr>
          <w:p w14:paraId="44CC6D3C" w14:textId="77777777" w:rsidR="00A03BB5" w:rsidRPr="00F75BA5" w:rsidRDefault="00000000" w:rsidP="00652DEA">
            <w:pPr>
              <w:pStyle w:val="pStyle"/>
            </w:pPr>
            <w:r w:rsidRPr="00F75BA5">
              <w:rPr>
                <w:rStyle w:val="rStyle"/>
                <w:sz w:val="10"/>
                <w:szCs w:val="10"/>
              </w:rPr>
              <w:t>100.00% - Planteles a supervisar.</w:t>
            </w:r>
          </w:p>
        </w:tc>
        <w:tc>
          <w:tcPr>
            <w:tcW w:w="567" w:type="dxa"/>
          </w:tcPr>
          <w:p w14:paraId="71878277" w14:textId="77777777" w:rsidR="00A03BB5" w:rsidRPr="00F75BA5" w:rsidRDefault="00000000" w:rsidP="00652DEA">
            <w:pPr>
              <w:pStyle w:val="pStyle"/>
            </w:pPr>
            <w:r w:rsidRPr="00F75BA5">
              <w:rPr>
                <w:rStyle w:val="rStyle"/>
                <w:sz w:val="10"/>
                <w:szCs w:val="10"/>
              </w:rPr>
              <w:t>Ascendente</w:t>
            </w:r>
          </w:p>
        </w:tc>
        <w:tc>
          <w:tcPr>
            <w:tcW w:w="709" w:type="dxa"/>
          </w:tcPr>
          <w:p w14:paraId="76A5101B" w14:textId="77777777" w:rsidR="00A03BB5" w:rsidRPr="00F75BA5" w:rsidRDefault="00A03BB5" w:rsidP="00652DEA">
            <w:pPr>
              <w:pStyle w:val="pStyle"/>
            </w:pPr>
          </w:p>
        </w:tc>
      </w:tr>
      <w:tr w:rsidR="00F75BA5" w:rsidRPr="00F75BA5" w14:paraId="142EC128" w14:textId="77777777" w:rsidTr="00F75BA5">
        <w:tc>
          <w:tcPr>
            <w:tcW w:w="554" w:type="dxa"/>
            <w:vMerge/>
          </w:tcPr>
          <w:p w14:paraId="691D571D" w14:textId="77777777" w:rsidR="00A03BB5" w:rsidRPr="00F75BA5" w:rsidRDefault="00A03BB5" w:rsidP="00652DEA">
            <w:pPr>
              <w:spacing w:after="0" w:line="240" w:lineRule="auto"/>
            </w:pPr>
          </w:p>
        </w:tc>
        <w:tc>
          <w:tcPr>
            <w:tcW w:w="709" w:type="dxa"/>
          </w:tcPr>
          <w:p w14:paraId="25A3F277" w14:textId="77777777" w:rsidR="00A03BB5" w:rsidRPr="00F75BA5" w:rsidRDefault="00000000" w:rsidP="00652DEA">
            <w:pPr>
              <w:pStyle w:val="pStyle"/>
            </w:pPr>
            <w:r w:rsidRPr="00F75BA5">
              <w:rPr>
                <w:rStyle w:val="rStyle"/>
                <w:sz w:val="10"/>
                <w:szCs w:val="10"/>
              </w:rPr>
              <w:t>A-07</w:t>
            </w:r>
          </w:p>
        </w:tc>
        <w:tc>
          <w:tcPr>
            <w:tcW w:w="1559" w:type="dxa"/>
          </w:tcPr>
          <w:p w14:paraId="1D998D88" w14:textId="77777777" w:rsidR="00A03BB5" w:rsidRPr="00F75BA5" w:rsidRDefault="00000000" w:rsidP="00652DEA">
            <w:pPr>
              <w:pStyle w:val="pStyle"/>
            </w:pPr>
            <w:r w:rsidRPr="00F75BA5">
              <w:rPr>
                <w:rStyle w:val="rStyle"/>
                <w:sz w:val="10"/>
                <w:szCs w:val="10"/>
              </w:rPr>
              <w:t>Planeación y conducción de la infraestructura educativa. Entrega de equipamiento.</w:t>
            </w:r>
          </w:p>
        </w:tc>
        <w:tc>
          <w:tcPr>
            <w:tcW w:w="1276" w:type="dxa"/>
          </w:tcPr>
          <w:p w14:paraId="26D76D21" w14:textId="77777777" w:rsidR="00A03BB5" w:rsidRPr="00F75BA5" w:rsidRDefault="00000000" w:rsidP="00652DEA">
            <w:pPr>
              <w:pStyle w:val="pStyle"/>
            </w:pPr>
            <w:r w:rsidRPr="00F75BA5">
              <w:rPr>
                <w:rStyle w:val="rStyle"/>
                <w:sz w:val="10"/>
                <w:szCs w:val="10"/>
              </w:rPr>
              <w:t>Porcentaje de Planteles atendidos con Equipamiento respecto a los programados.</w:t>
            </w:r>
          </w:p>
        </w:tc>
        <w:tc>
          <w:tcPr>
            <w:tcW w:w="1559" w:type="dxa"/>
          </w:tcPr>
          <w:p w14:paraId="318252D9" w14:textId="77777777" w:rsidR="00A03BB5" w:rsidRPr="00F75BA5" w:rsidRDefault="00000000" w:rsidP="00652DEA">
            <w:pPr>
              <w:pStyle w:val="pStyle"/>
            </w:pPr>
            <w:r w:rsidRPr="00F75BA5">
              <w:rPr>
                <w:rStyle w:val="rStyle"/>
                <w:sz w:val="10"/>
                <w:szCs w:val="10"/>
              </w:rPr>
              <w:t>Indica el nivel de cumplimiento en la atención de planteles con entrega de equipamiento con relación a los programados durante el año.</w:t>
            </w:r>
          </w:p>
        </w:tc>
        <w:tc>
          <w:tcPr>
            <w:tcW w:w="1418" w:type="dxa"/>
          </w:tcPr>
          <w:p w14:paraId="6FB109B9" w14:textId="77777777" w:rsidR="00A03BB5" w:rsidRPr="00F75BA5" w:rsidRDefault="00000000" w:rsidP="00652DEA">
            <w:pPr>
              <w:pStyle w:val="pStyle"/>
            </w:pPr>
            <w:r w:rsidRPr="00F75BA5">
              <w:rPr>
                <w:rStyle w:val="rStyle"/>
                <w:sz w:val="10"/>
                <w:szCs w:val="10"/>
              </w:rPr>
              <w:t>(planteles atendidos con equipamiento/planteles programados) *100</w:t>
            </w:r>
          </w:p>
        </w:tc>
        <w:tc>
          <w:tcPr>
            <w:tcW w:w="1417" w:type="dxa"/>
          </w:tcPr>
          <w:p w14:paraId="75CEF591" w14:textId="77777777" w:rsidR="00A03BB5" w:rsidRPr="00F75BA5" w:rsidRDefault="00000000" w:rsidP="00652DEA">
            <w:pPr>
              <w:pStyle w:val="pStyle"/>
            </w:pPr>
            <w:r w:rsidRPr="00F75BA5">
              <w:rPr>
                <w:rStyle w:val="rStyle"/>
                <w:sz w:val="10"/>
                <w:szCs w:val="10"/>
              </w:rPr>
              <w:t>planteles atendidos con equipamiento  = Planteles atendidos con equipamiento  Planteles programados = Planteles Programados con entrega de Equipamiento.</w:t>
            </w:r>
          </w:p>
        </w:tc>
        <w:tc>
          <w:tcPr>
            <w:tcW w:w="709" w:type="dxa"/>
          </w:tcPr>
          <w:p w14:paraId="1FAFA327" w14:textId="77777777" w:rsidR="00A03BB5" w:rsidRPr="00F75BA5" w:rsidRDefault="00000000" w:rsidP="00652DEA">
            <w:pPr>
              <w:pStyle w:val="pStyle"/>
            </w:pPr>
            <w:r w:rsidRPr="00F75BA5">
              <w:rPr>
                <w:rStyle w:val="rStyle"/>
                <w:sz w:val="10"/>
                <w:szCs w:val="10"/>
              </w:rPr>
              <w:t>Gestión-Eficacia-Anual</w:t>
            </w:r>
          </w:p>
        </w:tc>
        <w:tc>
          <w:tcPr>
            <w:tcW w:w="709" w:type="dxa"/>
          </w:tcPr>
          <w:p w14:paraId="3012E32A" w14:textId="77777777" w:rsidR="00A03BB5" w:rsidRPr="00F75BA5" w:rsidRDefault="00000000" w:rsidP="00652DEA">
            <w:pPr>
              <w:pStyle w:val="pStyle"/>
            </w:pPr>
            <w:r w:rsidRPr="00F75BA5">
              <w:rPr>
                <w:rStyle w:val="rStyle"/>
                <w:sz w:val="10"/>
                <w:szCs w:val="10"/>
              </w:rPr>
              <w:t>Porcentaje</w:t>
            </w:r>
          </w:p>
        </w:tc>
        <w:tc>
          <w:tcPr>
            <w:tcW w:w="709" w:type="dxa"/>
          </w:tcPr>
          <w:p w14:paraId="5FA18D7C" w14:textId="77777777" w:rsidR="00A03BB5" w:rsidRPr="00F75BA5" w:rsidRDefault="00000000" w:rsidP="00652DEA">
            <w:pPr>
              <w:pStyle w:val="pStyle"/>
            </w:pPr>
            <w:r w:rsidRPr="00F75BA5">
              <w:rPr>
                <w:rStyle w:val="rStyle"/>
                <w:sz w:val="10"/>
                <w:szCs w:val="10"/>
              </w:rPr>
              <w:t>0 línea base. (Año 2025)</w:t>
            </w:r>
          </w:p>
        </w:tc>
        <w:tc>
          <w:tcPr>
            <w:tcW w:w="992" w:type="dxa"/>
          </w:tcPr>
          <w:p w14:paraId="53BDB5F9" w14:textId="77777777" w:rsidR="00A03BB5" w:rsidRPr="00F75BA5" w:rsidRDefault="00000000" w:rsidP="00652DEA">
            <w:pPr>
              <w:pStyle w:val="pStyle"/>
            </w:pPr>
            <w:r w:rsidRPr="00F75BA5">
              <w:rPr>
                <w:rStyle w:val="rStyle"/>
                <w:sz w:val="10"/>
                <w:szCs w:val="10"/>
              </w:rPr>
              <w:t>100.00% - planteles a atender con equipamiento.</w:t>
            </w:r>
          </w:p>
        </w:tc>
        <w:tc>
          <w:tcPr>
            <w:tcW w:w="567" w:type="dxa"/>
          </w:tcPr>
          <w:p w14:paraId="2FFAE8D3" w14:textId="77777777" w:rsidR="00A03BB5" w:rsidRPr="00F75BA5" w:rsidRDefault="00000000" w:rsidP="00652DEA">
            <w:pPr>
              <w:pStyle w:val="pStyle"/>
            </w:pPr>
            <w:r w:rsidRPr="00F75BA5">
              <w:rPr>
                <w:rStyle w:val="rStyle"/>
                <w:sz w:val="10"/>
                <w:szCs w:val="10"/>
              </w:rPr>
              <w:t>Ascendente</w:t>
            </w:r>
          </w:p>
        </w:tc>
        <w:tc>
          <w:tcPr>
            <w:tcW w:w="709" w:type="dxa"/>
          </w:tcPr>
          <w:p w14:paraId="47C2B88C" w14:textId="77777777" w:rsidR="00A03BB5" w:rsidRPr="00F75BA5" w:rsidRDefault="00A03BB5" w:rsidP="00652DEA">
            <w:pPr>
              <w:pStyle w:val="pStyle"/>
            </w:pPr>
          </w:p>
        </w:tc>
      </w:tr>
      <w:tr w:rsidR="00F75BA5" w:rsidRPr="00F75BA5" w14:paraId="42422384" w14:textId="77777777" w:rsidTr="00F75BA5">
        <w:tc>
          <w:tcPr>
            <w:tcW w:w="554" w:type="dxa"/>
            <w:vMerge/>
          </w:tcPr>
          <w:p w14:paraId="60B4DD64" w14:textId="77777777" w:rsidR="00A03BB5" w:rsidRPr="00F75BA5" w:rsidRDefault="00A03BB5" w:rsidP="00652DEA">
            <w:pPr>
              <w:spacing w:after="0" w:line="240" w:lineRule="auto"/>
            </w:pPr>
          </w:p>
        </w:tc>
        <w:tc>
          <w:tcPr>
            <w:tcW w:w="709" w:type="dxa"/>
          </w:tcPr>
          <w:p w14:paraId="159E3892" w14:textId="77777777" w:rsidR="00A03BB5" w:rsidRPr="00F75BA5" w:rsidRDefault="00000000" w:rsidP="00652DEA">
            <w:pPr>
              <w:pStyle w:val="pStyle"/>
            </w:pPr>
            <w:r w:rsidRPr="00F75BA5">
              <w:rPr>
                <w:rStyle w:val="rStyle"/>
                <w:sz w:val="10"/>
                <w:szCs w:val="10"/>
              </w:rPr>
              <w:t>A-08</w:t>
            </w:r>
          </w:p>
        </w:tc>
        <w:tc>
          <w:tcPr>
            <w:tcW w:w="1559" w:type="dxa"/>
          </w:tcPr>
          <w:p w14:paraId="71ECFA73" w14:textId="77777777" w:rsidR="00A03BB5" w:rsidRPr="00F75BA5" w:rsidRDefault="00000000" w:rsidP="00652DEA">
            <w:pPr>
              <w:pStyle w:val="pStyle"/>
            </w:pPr>
            <w:r w:rsidRPr="00F75BA5">
              <w:rPr>
                <w:rStyle w:val="rStyle"/>
                <w:sz w:val="10"/>
                <w:szCs w:val="10"/>
              </w:rPr>
              <w:t>Evaluación de desempeño.</w:t>
            </w:r>
          </w:p>
        </w:tc>
        <w:tc>
          <w:tcPr>
            <w:tcW w:w="1276" w:type="dxa"/>
          </w:tcPr>
          <w:p w14:paraId="2B50FD92" w14:textId="77777777" w:rsidR="00A03BB5" w:rsidRPr="00F75BA5" w:rsidRDefault="00000000" w:rsidP="00652DEA">
            <w:pPr>
              <w:pStyle w:val="pStyle"/>
            </w:pPr>
            <w:r w:rsidRPr="00F75BA5">
              <w:rPr>
                <w:rStyle w:val="rStyle"/>
                <w:sz w:val="10"/>
                <w:szCs w:val="10"/>
              </w:rPr>
              <w:t>Porcentaje de atención de aspectos susceptibles de mejora con respecto a los programados.</w:t>
            </w:r>
          </w:p>
        </w:tc>
        <w:tc>
          <w:tcPr>
            <w:tcW w:w="1559" w:type="dxa"/>
          </w:tcPr>
          <w:p w14:paraId="5D1CA42D" w14:textId="77777777" w:rsidR="00A03BB5" w:rsidRPr="00F75BA5" w:rsidRDefault="00000000" w:rsidP="00652DEA">
            <w:pPr>
              <w:pStyle w:val="pStyle"/>
            </w:pPr>
            <w:r w:rsidRPr="00F75BA5">
              <w:rPr>
                <w:rStyle w:val="rStyle"/>
                <w:sz w:val="10"/>
                <w:szCs w:val="10"/>
              </w:rPr>
              <w:t>Indica el nivel de cumplimiento en la atención de Aspectos Susceptibles de Mejora con relación a los programados durante el año.</w:t>
            </w:r>
          </w:p>
        </w:tc>
        <w:tc>
          <w:tcPr>
            <w:tcW w:w="1418" w:type="dxa"/>
          </w:tcPr>
          <w:p w14:paraId="2ED33FE5" w14:textId="77777777" w:rsidR="00A03BB5" w:rsidRPr="00F75BA5" w:rsidRDefault="00000000" w:rsidP="00652DEA">
            <w:pPr>
              <w:pStyle w:val="pStyle"/>
            </w:pPr>
            <w:r w:rsidRPr="00F75BA5">
              <w:rPr>
                <w:rStyle w:val="rStyle"/>
                <w:sz w:val="10"/>
                <w:szCs w:val="10"/>
              </w:rPr>
              <w:t>($ASMR / $ASMP) *100</w:t>
            </w:r>
          </w:p>
        </w:tc>
        <w:tc>
          <w:tcPr>
            <w:tcW w:w="1417" w:type="dxa"/>
          </w:tcPr>
          <w:p w14:paraId="7946FD18" w14:textId="77777777" w:rsidR="00A03BB5" w:rsidRPr="00F75BA5" w:rsidRDefault="00000000" w:rsidP="00652DEA">
            <w:pPr>
              <w:pStyle w:val="pStyle"/>
            </w:pPr>
            <w:r w:rsidRPr="00F75BA5">
              <w:rPr>
                <w:rStyle w:val="rStyle"/>
                <w:sz w:val="10"/>
                <w:szCs w:val="10"/>
              </w:rPr>
              <w:t>$ASMR =Aspectos Susceptibles de Mejora realizados  $ASMP = Aspectos Susceptibles de Mejora programados</w:t>
            </w:r>
          </w:p>
        </w:tc>
        <w:tc>
          <w:tcPr>
            <w:tcW w:w="709" w:type="dxa"/>
          </w:tcPr>
          <w:p w14:paraId="336877CF" w14:textId="77777777" w:rsidR="00A03BB5" w:rsidRPr="00F75BA5" w:rsidRDefault="00000000" w:rsidP="00652DEA">
            <w:pPr>
              <w:pStyle w:val="pStyle"/>
            </w:pPr>
            <w:r w:rsidRPr="00F75BA5">
              <w:rPr>
                <w:rStyle w:val="rStyle"/>
                <w:sz w:val="10"/>
                <w:szCs w:val="10"/>
              </w:rPr>
              <w:t>Estratégico-Eficiencia-Anual</w:t>
            </w:r>
          </w:p>
        </w:tc>
        <w:tc>
          <w:tcPr>
            <w:tcW w:w="709" w:type="dxa"/>
          </w:tcPr>
          <w:p w14:paraId="49C8FDDD" w14:textId="77777777" w:rsidR="00A03BB5" w:rsidRPr="00F75BA5" w:rsidRDefault="00000000" w:rsidP="00652DEA">
            <w:pPr>
              <w:pStyle w:val="pStyle"/>
            </w:pPr>
            <w:r w:rsidRPr="00F75BA5">
              <w:rPr>
                <w:rStyle w:val="rStyle"/>
                <w:sz w:val="10"/>
                <w:szCs w:val="10"/>
              </w:rPr>
              <w:t>Porcentaje</w:t>
            </w:r>
          </w:p>
        </w:tc>
        <w:tc>
          <w:tcPr>
            <w:tcW w:w="709" w:type="dxa"/>
          </w:tcPr>
          <w:p w14:paraId="3EBFF3EE" w14:textId="77777777" w:rsidR="00A03BB5" w:rsidRPr="00F75BA5" w:rsidRDefault="00000000" w:rsidP="00652DEA">
            <w:pPr>
              <w:pStyle w:val="pStyle"/>
            </w:pPr>
            <w:r w:rsidRPr="00F75BA5">
              <w:rPr>
                <w:rStyle w:val="rStyle"/>
                <w:sz w:val="10"/>
                <w:szCs w:val="10"/>
              </w:rPr>
              <w:t>0 línea base. (Año 2025)</w:t>
            </w:r>
          </w:p>
        </w:tc>
        <w:tc>
          <w:tcPr>
            <w:tcW w:w="992" w:type="dxa"/>
          </w:tcPr>
          <w:p w14:paraId="64FDD9D6" w14:textId="77777777" w:rsidR="00A03BB5" w:rsidRPr="00F75BA5" w:rsidRDefault="00000000" w:rsidP="00652DEA">
            <w:pPr>
              <w:pStyle w:val="pStyle"/>
            </w:pPr>
            <w:r w:rsidRPr="00F75BA5">
              <w:rPr>
                <w:rStyle w:val="rStyle"/>
                <w:sz w:val="10"/>
                <w:szCs w:val="10"/>
              </w:rPr>
              <w:t>100.00% - Aspectos Susceptibles de Mejora a realizar.</w:t>
            </w:r>
          </w:p>
        </w:tc>
        <w:tc>
          <w:tcPr>
            <w:tcW w:w="567" w:type="dxa"/>
          </w:tcPr>
          <w:p w14:paraId="799AC18D" w14:textId="77777777" w:rsidR="00A03BB5" w:rsidRPr="00F75BA5" w:rsidRDefault="00000000" w:rsidP="00652DEA">
            <w:pPr>
              <w:pStyle w:val="pStyle"/>
            </w:pPr>
            <w:r w:rsidRPr="00F75BA5">
              <w:rPr>
                <w:rStyle w:val="rStyle"/>
                <w:sz w:val="10"/>
                <w:szCs w:val="10"/>
              </w:rPr>
              <w:t>Ascendente</w:t>
            </w:r>
          </w:p>
        </w:tc>
        <w:tc>
          <w:tcPr>
            <w:tcW w:w="709" w:type="dxa"/>
          </w:tcPr>
          <w:p w14:paraId="4100441F" w14:textId="77777777" w:rsidR="00A03BB5" w:rsidRPr="00F75BA5" w:rsidRDefault="00A03BB5" w:rsidP="00652DEA">
            <w:pPr>
              <w:pStyle w:val="pStyle"/>
            </w:pPr>
          </w:p>
        </w:tc>
      </w:tr>
    </w:tbl>
    <w:p w14:paraId="44B8D508"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61"/>
        <w:gridCol w:w="7779"/>
      </w:tblGrid>
      <w:tr w:rsidR="00A03BB5" w:rsidRPr="00F75BA5" w14:paraId="4308696E" w14:textId="77777777">
        <w:trPr>
          <w:tblHeader/>
        </w:trPr>
        <w:tc>
          <w:tcPr>
            <w:tcW w:w="6000" w:type="dxa"/>
          </w:tcPr>
          <w:p w14:paraId="01D16103" w14:textId="77777777" w:rsidR="00A03BB5" w:rsidRPr="00F75BA5" w:rsidRDefault="00000000" w:rsidP="00652DEA">
            <w:pPr>
              <w:pStyle w:val="pStyle"/>
              <w:rPr>
                <w:sz w:val="16"/>
                <w:szCs w:val="16"/>
              </w:rPr>
            </w:pPr>
            <w:r w:rsidRPr="00F75BA5">
              <w:rPr>
                <w:rStyle w:val="tStyle"/>
                <w:sz w:val="16"/>
                <w:szCs w:val="16"/>
              </w:rPr>
              <w:lastRenderedPageBreak/>
              <w:t>Identificación del Programa Presupuestario:</w:t>
            </w:r>
          </w:p>
        </w:tc>
        <w:tc>
          <w:tcPr>
            <w:tcW w:w="11000" w:type="dxa"/>
          </w:tcPr>
          <w:p w14:paraId="5883600B" w14:textId="77777777" w:rsidR="00A03BB5" w:rsidRPr="00F75BA5" w:rsidRDefault="00000000" w:rsidP="00652DEA">
            <w:pPr>
              <w:pStyle w:val="pStyle"/>
              <w:rPr>
                <w:sz w:val="16"/>
                <w:szCs w:val="16"/>
              </w:rPr>
            </w:pPr>
            <w:r w:rsidRPr="00F75BA5">
              <w:rPr>
                <w:rStyle w:val="tStyle"/>
                <w:sz w:val="16"/>
                <w:szCs w:val="16"/>
              </w:rPr>
              <w:t>03-E-ASISTENCIA PRIVADA.</w:t>
            </w:r>
          </w:p>
        </w:tc>
      </w:tr>
      <w:tr w:rsidR="00A03BB5" w:rsidRPr="00F75BA5" w14:paraId="1A31612C" w14:textId="77777777">
        <w:trPr>
          <w:tblHeader/>
        </w:trPr>
        <w:tc>
          <w:tcPr>
            <w:tcW w:w="6000" w:type="dxa"/>
          </w:tcPr>
          <w:p w14:paraId="34C16CDD" w14:textId="77777777" w:rsidR="00A03BB5" w:rsidRPr="00F75BA5" w:rsidRDefault="00000000" w:rsidP="00652DEA">
            <w:pPr>
              <w:pStyle w:val="pStyle"/>
              <w:rPr>
                <w:sz w:val="16"/>
                <w:szCs w:val="16"/>
              </w:rPr>
            </w:pPr>
            <w:r w:rsidRPr="00F75BA5">
              <w:rPr>
                <w:rStyle w:val="tStyle"/>
                <w:sz w:val="16"/>
                <w:szCs w:val="16"/>
              </w:rPr>
              <w:t>Dependencia/Organismo:</w:t>
            </w:r>
          </w:p>
        </w:tc>
        <w:tc>
          <w:tcPr>
            <w:tcW w:w="11000" w:type="dxa"/>
          </w:tcPr>
          <w:p w14:paraId="7B7A3432" w14:textId="77777777" w:rsidR="00A03BB5" w:rsidRPr="00F75BA5" w:rsidRDefault="00000000" w:rsidP="00652DEA">
            <w:pPr>
              <w:pStyle w:val="pStyle"/>
              <w:rPr>
                <w:sz w:val="16"/>
                <w:szCs w:val="16"/>
              </w:rPr>
            </w:pPr>
            <w:r w:rsidRPr="00F75BA5">
              <w:rPr>
                <w:rStyle w:val="tStyle"/>
                <w:sz w:val="16"/>
                <w:szCs w:val="16"/>
              </w:rPr>
              <w:t>040105007-JUNTA DE ASISTENCIA PRIVADA DEL ESTADO DE COLIMA.</w:t>
            </w:r>
          </w:p>
        </w:tc>
      </w:tr>
      <w:tr w:rsidR="00A03BB5" w:rsidRPr="00F75BA5" w14:paraId="22F8FE3C" w14:textId="77777777">
        <w:trPr>
          <w:tblHeader/>
        </w:trPr>
        <w:tc>
          <w:tcPr>
            <w:tcW w:w="6000" w:type="dxa"/>
          </w:tcPr>
          <w:p w14:paraId="736983F6" w14:textId="77777777" w:rsidR="00A03BB5" w:rsidRPr="00F75BA5" w:rsidRDefault="00000000" w:rsidP="00652DEA">
            <w:pPr>
              <w:pStyle w:val="pStyle"/>
              <w:rPr>
                <w:sz w:val="16"/>
                <w:szCs w:val="16"/>
              </w:rPr>
            </w:pPr>
            <w:r w:rsidRPr="00F75BA5">
              <w:rPr>
                <w:rStyle w:val="tStyle"/>
                <w:sz w:val="16"/>
                <w:szCs w:val="16"/>
              </w:rPr>
              <w:t>Objetivo de Desarrollo Sostenible:</w:t>
            </w:r>
          </w:p>
        </w:tc>
        <w:tc>
          <w:tcPr>
            <w:tcW w:w="11000" w:type="dxa"/>
          </w:tcPr>
          <w:p w14:paraId="31F8704D" w14:textId="77777777" w:rsidR="00A03BB5" w:rsidRPr="00F75BA5" w:rsidRDefault="00000000" w:rsidP="00652DEA">
            <w:pPr>
              <w:pStyle w:val="pStyle"/>
              <w:rPr>
                <w:sz w:val="16"/>
                <w:szCs w:val="16"/>
              </w:rPr>
            </w:pPr>
            <w:r w:rsidRPr="00F75BA5">
              <w:rPr>
                <w:rStyle w:val="tStyle"/>
                <w:sz w:val="16"/>
                <w:szCs w:val="16"/>
              </w:rPr>
              <w:t>1-PONER FIN A LA POBREZA EN TODAS SUS FORMAS EN TODO EL MUNDO</w:t>
            </w:r>
          </w:p>
        </w:tc>
      </w:tr>
      <w:tr w:rsidR="00A03BB5" w:rsidRPr="00F75BA5" w14:paraId="7B1AE443" w14:textId="77777777">
        <w:trPr>
          <w:tblHeader/>
        </w:trPr>
        <w:tc>
          <w:tcPr>
            <w:tcW w:w="6000" w:type="dxa"/>
          </w:tcPr>
          <w:p w14:paraId="453E097B" w14:textId="77777777" w:rsidR="00A03BB5" w:rsidRPr="00F75BA5" w:rsidRDefault="00000000" w:rsidP="00652DEA">
            <w:pPr>
              <w:pStyle w:val="pStyle"/>
              <w:rPr>
                <w:sz w:val="16"/>
                <w:szCs w:val="16"/>
              </w:rPr>
            </w:pPr>
            <w:r w:rsidRPr="00F75BA5">
              <w:rPr>
                <w:rStyle w:val="tStyle"/>
                <w:sz w:val="16"/>
                <w:szCs w:val="16"/>
              </w:rPr>
              <w:t>Eje del Plan Nacional de Desarrollo:</w:t>
            </w:r>
          </w:p>
        </w:tc>
        <w:tc>
          <w:tcPr>
            <w:tcW w:w="11000" w:type="dxa"/>
          </w:tcPr>
          <w:p w14:paraId="77FE8AAC" w14:textId="77777777" w:rsidR="00A03BB5" w:rsidRPr="00F75BA5" w:rsidRDefault="00000000" w:rsidP="00652DEA">
            <w:pPr>
              <w:pStyle w:val="pStyle"/>
              <w:rPr>
                <w:sz w:val="16"/>
                <w:szCs w:val="16"/>
              </w:rPr>
            </w:pPr>
            <w:r w:rsidRPr="00F75BA5">
              <w:rPr>
                <w:rStyle w:val="tStyle"/>
                <w:sz w:val="16"/>
                <w:szCs w:val="16"/>
              </w:rPr>
              <w:t>1-GOBERNANZA CON JUSTICIA Y PARTICIPACIÓN CIUDADANA</w:t>
            </w:r>
          </w:p>
        </w:tc>
      </w:tr>
      <w:tr w:rsidR="00A03BB5" w:rsidRPr="00F75BA5" w14:paraId="09F9AAF3" w14:textId="77777777">
        <w:trPr>
          <w:tblHeader/>
        </w:trPr>
        <w:tc>
          <w:tcPr>
            <w:tcW w:w="6000" w:type="dxa"/>
          </w:tcPr>
          <w:p w14:paraId="51B3E13D" w14:textId="77777777" w:rsidR="00A03BB5" w:rsidRPr="00F75BA5" w:rsidRDefault="00000000" w:rsidP="00652DEA">
            <w:pPr>
              <w:pStyle w:val="pStyle"/>
              <w:rPr>
                <w:sz w:val="16"/>
                <w:szCs w:val="16"/>
              </w:rPr>
            </w:pPr>
            <w:r w:rsidRPr="00F75BA5">
              <w:rPr>
                <w:rStyle w:val="tStyle"/>
                <w:sz w:val="16"/>
                <w:szCs w:val="16"/>
              </w:rPr>
              <w:t>Eje del Plan Estatal de Desarrollo:</w:t>
            </w:r>
          </w:p>
        </w:tc>
        <w:tc>
          <w:tcPr>
            <w:tcW w:w="11000" w:type="dxa"/>
          </w:tcPr>
          <w:p w14:paraId="7CD4C795" w14:textId="77777777" w:rsidR="00A03BB5" w:rsidRPr="00F75BA5" w:rsidRDefault="00000000" w:rsidP="00652DEA">
            <w:pPr>
              <w:pStyle w:val="pStyle"/>
              <w:rPr>
                <w:sz w:val="16"/>
                <w:szCs w:val="16"/>
              </w:rPr>
            </w:pPr>
            <w:r w:rsidRPr="00F75BA5">
              <w:rPr>
                <w:rStyle w:val="tStyle"/>
                <w:sz w:val="16"/>
                <w:szCs w:val="16"/>
              </w:rPr>
              <w:t>01-BIENESTAR PARA TODAS Y TODOS</w:t>
            </w:r>
          </w:p>
        </w:tc>
      </w:tr>
      <w:tr w:rsidR="00A03BB5" w:rsidRPr="00F75BA5" w14:paraId="37582379" w14:textId="77777777">
        <w:trPr>
          <w:tblHeader/>
        </w:trPr>
        <w:tc>
          <w:tcPr>
            <w:tcW w:w="6000" w:type="dxa"/>
          </w:tcPr>
          <w:p w14:paraId="4A1FDDA8" w14:textId="77777777" w:rsidR="00A03BB5" w:rsidRPr="00F75BA5" w:rsidRDefault="00000000" w:rsidP="00652DEA">
            <w:pPr>
              <w:pStyle w:val="pStyle"/>
              <w:rPr>
                <w:sz w:val="16"/>
                <w:szCs w:val="16"/>
              </w:rPr>
            </w:pPr>
            <w:r w:rsidRPr="00F75BA5">
              <w:rPr>
                <w:rStyle w:val="tStyle"/>
                <w:sz w:val="16"/>
                <w:szCs w:val="16"/>
              </w:rPr>
              <w:t>Programa Derivado del PED:</w:t>
            </w:r>
          </w:p>
        </w:tc>
        <w:tc>
          <w:tcPr>
            <w:tcW w:w="11000" w:type="dxa"/>
          </w:tcPr>
          <w:p w14:paraId="43874468" w14:textId="77777777" w:rsidR="00A03BB5" w:rsidRPr="00F75BA5" w:rsidRDefault="00000000" w:rsidP="00652DEA">
            <w:pPr>
              <w:pStyle w:val="pStyle"/>
              <w:rPr>
                <w:sz w:val="16"/>
                <w:szCs w:val="16"/>
              </w:rPr>
            </w:pPr>
            <w:r w:rsidRPr="00F75BA5">
              <w:rPr>
                <w:rStyle w:val="tStyle"/>
                <w:sz w:val="16"/>
                <w:szCs w:val="16"/>
              </w:rPr>
              <w:t>17-PROGRAMA INSTITUCIONAL DE LA JUNTA DE ASISTENCIA PRIVADA</w:t>
            </w:r>
          </w:p>
        </w:tc>
      </w:tr>
    </w:tbl>
    <w:p w14:paraId="4B559CB1" w14:textId="77777777" w:rsidR="00A03BB5" w:rsidRDefault="00A03BB5" w:rsidP="00652DEA">
      <w:pPr>
        <w:spacing w:after="0" w:line="240" w:lineRule="auto"/>
      </w:pPr>
    </w:p>
    <w:tbl>
      <w:tblPr>
        <w:tblW w:w="12887"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709"/>
        <w:gridCol w:w="1418"/>
        <w:gridCol w:w="1417"/>
        <w:gridCol w:w="1559"/>
        <w:gridCol w:w="1418"/>
        <w:gridCol w:w="1417"/>
        <w:gridCol w:w="709"/>
        <w:gridCol w:w="709"/>
        <w:gridCol w:w="709"/>
        <w:gridCol w:w="992"/>
        <w:gridCol w:w="567"/>
        <w:gridCol w:w="709"/>
      </w:tblGrid>
      <w:tr w:rsidR="00F75BA5" w:rsidRPr="00F75BA5" w14:paraId="2389CD54" w14:textId="77777777" w:rsidTr="00F75BA5">
        <w:trPr>
          <w:tblHeader/>
        </w:trPr>
        <w:tc>
          <w:tcPr>
            <w:tcW w:w="554" w:type="dxa"/>
            <w:vAlign w:val="center"/>
          </w:tcPr>
          <w:p w14:paraId="2E6913EF" w14:textId="77777777" w:rsidR="00A03BB5" w:rsidRPr="00F75BA5" w:rsidRDefault="00A03BB5" w:rsidP="00652DEA">
            <w:pPr>
              <w:spacing w:after="0" w:line="240" w:lineRule="auto"/>
            </w:pPr>
          </w:p>
        </w:tc>
        <w:tc>
          <w:tcPr>
            <w:tcW w:w="709" w:type="dxa"/>
            <w:vAlign w:val="center"/>
          </w:tcPr>
          <w:p w14:paraId="102E854E" w14:textId="77777777" w:rsidR="00A03BB5" w:rsidRPr="00F75BA5" w:rsidRDefault="00000000" w:rsidP="00652DEA">
            <w:pPr>
              <w:pStyle w:val="thpStyle"/>
            </w:pPr>
            <w:r w:rsidRPr="00F75BA5">
              <w:rPr>
                <w:rStyle w:val="thrStyle"/>
                <w:sz w:val="10"/>
                <w:szCs w:val="10"/>
              </w:rPr>
              <w:t>Clave</w:t>
            </w:r>
          </w:p>
        </w:tc>
        <w:tc>
          <w:tcPr>
            <w:tcW w:w="1418" w:type="dxa"/>
            <w:vAlign w:val="center"/>
          </w:tcPr>
          <w:p w14:paraId="63BCADC4" w14:textId="77777777" w:rsidR="00A03BB5" w:rsidRPr="00F75BA5" w:rsidRDefault="00000000" w:rsidP="00652DEA">
            <w:pPr>
              <w:pStyle w:val="thpStyle"/>
            </w:pPr>
            <w:r w:rsidRPr="00F75BA5">
              <w:rPr>
                <w:rStyle w:val="thrStyle"/>
                <w:sz w:val="10"/>
                <w:szCs w:val="10"/>
              </w:rPr>
              <w:t>Objetivo</w:t>
            </w:r>
          </w:p>
        </w:tc>
        <w:tc>
          <w:tcPr>
            <w:tcW w:w="1417" w:type="dxa"/>
            <w:vAlign w:val="center"/>
          </w:tcPr>
          <w:p w14:paraId="58632D64" w14:textId="77777777" w:rsidR="00A03BB5" w:rsidRPr="00F75BA5" w:rsidRDefault="00000000" w:rsidP="00652DEA">
            <w:pPr>
              <w:pStyle w:val="thpStyle"/>
            </w:pPr>
            <w:r w:rsidRPr="00F75BA5">
              <w:rPr>
                <w:rStyle w:val="thrStyle"/>
                <w:sz w:val="10"/>
                <w:szCs w:val="10"/>
              </w:rPr>
              <w:t>Nombre del indicador</w:t>
            </w:r>
          </w:p>
        </w:tc>
        <w:tc>
          <w:tcPr>
            <w:tcW w:w="1559" w:type="dxa"/>
            <w:vAlign w:val="center"/>
          </w:tcPr>
          <w:p w14:paraId="6FD13276" w14:textId="77777777" w:rsidR="00A03BB5" w:rsidRPr="00F75BA5" w:rsidRDefault="00000000" w:rsidP="00652DEA">
            <w:pPr>
              <w:pStyle w:val="thpStyle"/>
            </w:pPr>
            <w:r w:rsidRPr="00F75BA5">
              <w:rPr>
                <w:rStyle w:val="thrStyle"/>
                <w:sz w:val="10"/>
                <w:szCs w:val="10"/>
              </w:rPr>
              <w:t>Definición del indicador</w:t>
            </w:r>
          </w:p>
        </w:tc>
        <w:tc>
          <w:tcPr>
            <w:tcW w:w="1418" w:type="dxa"/>
            <w:vAlign w:val="center"/>
          </w:tcPr>
          <w:p w14:paraId="4789D09A" w14:textId="77777777" w:rsidR="00A03BB5" w:rsidRPr="00F75BA5" w:rsidRDefault="00000000" w:rsidP="00652DEA">
            <w:pPr>
              <w:pStyle w:val="thpStyle"/>
            </w:pPr>
            <w:r w:rsidRPr="00F75BA5">
              <w:rPr>
                <w:rStyle w:val="thrStyle"/>
                <w:sz w:val="10"/>
                <w:szCs w:val="10"/>
              </w:rPr>
              <w:t>Método de cálculo</w:t>
            </w:r>
          </w:p>
        </w:tc>
        <w:tc>
          <w:tcPr>
            <w:tcW w:w="1417" w:type="dxa"/>
            <w:vAlign w:val="center"/>
          </w:tcPr>
          <w:p w14:paraId="0D1487FA" w14:textId="77777777" w:rsidR="00A03BB5" w:rsidRPr="00F75BA5" w:rsidRDefault="00000000" w:rsidP="00652DEA">
            <w:pPr>
              <w:pStyle w:val="thpStyle"/>
            </w:pPr>
            <w:r w:rsidRPr="00F75BA5">
              <w:rPr>
                <w:rStyle w:val="thrStyle"/>
                <w:sz w:val="10"/>
                <w:szCs w:val="10"/>
              </w:rPr>
              <w:t>Descripción de Variables</w:t>
            </w:r>
          </w:p>
        </w:tc>
        <w:tc>
          <w:tcPr>
            <w:tcW w:w="709" w:type="dxa"/>
            <w:vAlign w:val="center"/>
          </w:tcPr>
          <w:p w14:paraId="67B1481A" w14:textId="77777777" w:rsidR="00A03BB5" w:rsidRPr="00F75BA5" w:rsidRDefault="00000000" w:rsidP="00652DEA">
            <w:pPr>
              <w:pStyle w:val="thpStyle"/>
            </w:pPr>
            <w:r w:rsidRPr="00F75BA5">
              <w:rPr>
                <w:rStyle w:val="thrStyle"/>
                <w:sz w:val="10"/>
                <w:szCs w:val="10"/>
              </w:rPr>
              <w:t>Tipo-dimensión-frecuencia</w:t>
            </w:r>
          </w:p>
        </w:tc>
        <w:tc>
          <w:tcPr>
            <w:tcW w:w="709" w:type="dxa"/>
            <w:vAlign w:val="center"/>
          </w:tcPr>
          <w:p w14:paraId="1727F5D3" w14:textId="77777777" w:rsidR="00A03BB5" w:rsidRPr="00F75BA5" w:rsidRDefault="00000000" w:rsidP="00652DEA">
            <w:pPr>
              <w:pStyle w:val="thpStyle"/>
            </w:pPr>
            <w:r w:rsidRPr="00F75BA5">
              <w:rPr>
                <w:rStyle w:val="thrStyle"/>
                <w:sz w:val="10"/>
                <w:szCs w:val="10"/>
              </w:rPr>
              <w:t>Unidad de medida</w:t>
            </w:r>
          </w:p>
        </w:tc>
        <w:tc>
          <w:tcPr>
            <w:tcW w:w="709" w:type="dxa"/>
            <w:vAlign w:val="center"/>
          </w:tcPr>
          <w:p w14:paraId="730E5419" w14:textId="77777777" w:rsidR="00A03BB5" w:rsidRPr="00F75BA5" w:rsidRDefault="00000000" w:rsidP="00652DEA">
            <w:pPr>
              <w:pStyle w:val="thpStyle"/>
            </w:pPr>
            <w:r w:rsidRPr="00F75BA5">
              <w:rPr>
                <w:rStyle w:val="thrStyle"/>
                <w:sz w:val="10"/>
                <w:szCs w:val="10"/>
              </w:rPr>
              <w:t>Línea base</w:t>
            </w:r>
          </w:p>
        </w:tc>
        <w:tc>
          <w:tcPr>
            <w:tcW w:w="992" w:type="dxa"/>
            <w:vAlign w:val="center"/>
          </w:tcPr>
          <w:p w14:paraId="07BD48FC" w14:textId="77777777" w:rsidR="00A03BB5" w:rsidRPr="00F75BA5" w:rsidRDefault="00000000" w:rsidP="00652DEA">
            <w:pPr>
              <w:pStyle w:val="thpStyle"/>
            </w:pPr>
            <w:r w:rsidRPr="00F75BA5">
              <w:rPr>
                <w:rStyle w:val="thrStyle"/>
                <w:sz w:val="10"/>
                <w:szCs w:val="10"/>
              </w:rPr>
              <w:t>Metas</w:t>
            </w:r>
          </w:p>
        </w:tc>
        <w:tc>
          <w:tcPr>
            <w:tcW w:w="567" w:type="dxa"/>
            <w:vAlign w:val="center"/>
          </w:tcPr>
          <w:p w14:paraId="03A58F71" w14:textId="77777777" w:rsidR="00A03BB5" w:rsidRPr="00F75BA5" w:rsidRDefault="00000000" w:rsidP="00652DEA">
            <w:pPr>
              <w:pStyle w:val="thpStyle"/>
            </w:pPr>
            <w:r w:rsidRPr="00F75BA5">
              <w:rPr>
                <w:rStyle w:val="thrStyle"/>
                <w:sz w:val="10"/>
                <w:szCs w:val="10"/>
              </w:rPr>
              <w:t>Sentido del indicador</w:t>
            </w:r>
          </w:p>
        </w:tc>
        <w:tc>
          <w:tcPr>
            <w:tcW w:w="709" w:type="dxa"/>
            <w:vAlign w:val="center"/>
          </w:tcPr>
          <w:p w14:paraId="017C95C1" w14:textId="77777777" w:rsidR="00A03BB5" w:rsidRPr="00F75BA5" w:rsidRDefault="00000000" w:rsidP="00652DEA">
            <w:pPr>
              <w:pStyle w:val="thpStyle"/>
            </w:pPr>
            <w:r w:rsidRPr="00F75BA5">
              <w:rPr>
                <w:rStyle w:val="thrStyle"/>
                <w:sz w:val="10"/>
                <w:szCs w:val="10"/>
              </w:rPr>
              <w:t>Parámetros de semaforización</w:t>
            </w:r>
          </w:p>
        </w:tc>
      </w:tr>
      <w:tr w:rsidR="00F75BA5" w:rsidRPr="00F75BA5" w14:paraId="128FDB31" w14:textId="77777777" w:rsidTr="00F75BA5">
        <w:tc>
          <w:tcPr>
            <w:tcW w:w="554" w:type="dxa"/>
          </w:tcPr>
          <w:p w14:paraId="7896DC8A" w14:textId="77777777" w:rsidR="00A03BB5" w:rsidRPr="00F75BA5" w:rsidRDefault="00000000" w:rsidP="00652DEA">
            <w:pPr>
              <w:pStyle w:val="pStyle"/>
            </w:pPr>
            <w:r w:rsidRPr="00F75BA5">
              <w:rPr>
                <w:rStyle w:val="rStyle"/>
                <w:sz w:val="10"/>
                <w:szCs w:val="10"/>
              </w:rPr>
              <w:t>Fin</w:t>
            </w:r>
          </w:p>
        </w:tc>
        <w:tc>
          <w:tcPr>
            <w:tcW w:w="709" w:type="dxa"/>
          </w:tcPr>
          <w:p w14:paraId="4E979B59" w14:textId="77777777" w:rsidR="00A03BB5" w:rsidRPr="00F75BA5" w:rsidRDefault="00A03BB5" w:rsidP="00652DEA">
            <w:pPr>
              <w:spacing w:after="0" w:line="240" w:lineRule="auto"/>
            </w:pPr>
          </w:p>
        </w:tc>
        <w:tc>
          <w:tcPr>
            <w:tcW w:w="1418" w:type="dxa"/>
          </w:tcPr>
          <w:p w14:paraId="292F7548" w14:textId="77777777" w:rsidR="00A03BB5" w:rsidRPr="00F75BA5" w:rsidRDefault="00000000" w:rsidP="00652DEA">
            <w:pPr>
              <w:pStyle w:val="pStyle"/>
            </w:pPr>
            <w:r w:rsidRPr="00F75BA5">
              <w:rPr>
                <w:rStyle w:val="rStyle"/>
                <w:sz w:val="10"/>
                <w:szCs w:val="10"/>
              </w:rPr>
              <w:t>Contribuir a mejorar las condiciones de vida de la población en situación de vulnerabilidad del estado de Colima, mediante el fortalecimiento institucional de las Instituciones de Asistencia Privada legalmente constituidas y publicadas en el Periódico Oficial del Estado, promoviendo una gestión eficaz, eficiente y transparente de los recursos destinados a la asistencia privada.</w:t>
            </w:r>
          </w:p>
        </w:tc>
        <w:tc>
          <w:tcPr>
            <w:tcW w:w="1417" w:type="dxa"/>
          </w:tcPr>
          <w:p w14:paraId="1CB31DBB" w14:textId="77777777" w:rsidR="00A03BB5" w:rsidRPr="00F75BA5" w:rsidRDefault="00000000" w:rsidP="00652DEA">
            <w:pPr>
              <w:pStyle w:val="pStyle"/>
            </w:pPr>
            <w:r w:rsidRPr="00F75BA5">
              <w:rPr>
                <w:rStyle w:val="rStyle"/>
                <w:sz w:val="10"/>
                <w:szCs w:val="10"/>
              </w:rPr>
              <w:t>Porcentaje de IAPS supervisadas en el año</w:t>
            </w:r>
          </w:p>
        </w:tc>
        <w:tc>
          <w:tcPr>
            <w:tcW w:w="1559" w:type="dxa"/>
          </w:tcPr>
          <w:p w14:paraId="1E8848DB" w14:textId="77777777" w:rsidR="00A03BB5" w:rsidRPr="00F75BA5" w:rsidRDefault="00000000" w:rsidP="00652DEA">
            <w:pPr>
              <w:pStyle w:val="pStyle"/>
            </w:pPr>
            <w:r w:rsidRPr="00F75BA5">
              <w:rPr>
                <w:rStyle w:val="rStyle"/>
                <w:sz w:val="10"/>
                <w:szCs w:val="10"/>
              </w:rPr>
              <w:t>Porcentaje de Instituciones de Asistencia Privada a quién se realiza visita de supervisión anualmente en relación con el 100 por ciento de instituciones de asistencia privada activas.</w:t>
            </w:r>
          </w:p>
        </w:tc>
        <w:tc>
          <w:tcPr>
            <w:tcW w:w="1418" w:type="dxa"/>
          </w:tcPr>
          <w:p w14:paraId="6D5FBCB1" w14:textId="77777777" w:rsidR="00A03BB5" w:rsidRPr="00F75BA5" w:rsidRDefault="00000000" w:rsidP="00652DEA">
            <w:pPr>
              <w:pStyle w:val="pStyle"/>
            </w:pPr>
            <w:r w:rsidRPr="00F75BA5">
              <w:rPr>
                <w:rStyle w:val="rStyle"/>
                <w:sz w:val="10"/>
                <w:szCs w:val="10"/>
              </w:rPr>
              <w:t>(número de IAPS supervisadas/ número de IAPS registradas en el periódico Oficial) *100</w:t>
            </w:r>
          </w:p>
        </w:tc>
        <w:tc>
          <w:tcPr>
            <w:tcW w:w="1417" w:type="dxa"/>
          </w:tcPr>
          <w:p w14:paraId="0CD6C8EA" w14:textId="77777777" w:rsidR="00A03BB5" w:rsidRPr="00F75BA5" w:rsidRDefault="00000000" w:rsidP="00652DEA">
            <w:pPr>
              <w:pStyle w:val="pStyle"/>
            </w:pPr>
            <w:r w:rsidRPr="00F75BA5">
              <w:rPr>
                <w:rStyle w:val="rStyle"/>
                <w:sz w:val="10"/>
                <w:szCs w:val="10"/>
              </w:rPr>
              <w:t>Número de IAPS supervisadas: El Total de Instituciones que se supervisan. Número de IAPS registradas en el periódico Oficial : El total Instituciones registradas en el periódico oficial del ejercicio en turno</w:t>
            </w:r>
          </w:p>
        </w:tc>
        <w:tc>
          <w:tcPr>
            <w:tcW w:w="709" w:type="dxa"/>
          </w:tcPr>
          <w:p w14:paraId="26E6812A" w14:textId="77777777" w:rsidR="00A03BB5" w:rsidRPr="00F75BA5" w:rsidRDefault="00000000" w:rsidP="00652DEA">
            <w:pPr>
              <w:pStyle w:val="pStyle"/>
            </w:pPr>
            <w:r w:rsidRPr="00F75BA5">
              <w:rPr>
                <w:rStyle w:val="rStyle"/>
                <w:sz w:val="10"/>
                <w:szCs w:val="10"/>
              </w:rPr>
              <w:t>Estratégico-Eficacia-Anual</w:t>
            </w:r>
          </w:p>
        </w:tc>
        <w:tc>
          <w:tcPr>
            <w:tcW w:w="709" w:type="dxa"/>
          </w:tcPr>
          <w:p w14:paraId="73F5FF06" w14:textId="77777777" w:rsidR="00A03BB5" w:rsidRPr="00F75BA5" w:rsidRDefault="00000000" w:rsidP="00652DEA">
            <w:pPr>
              <w:pStyle w:val="pStyle"/>
            </w:pPr>
            <w:r w:rsidRPr="00F75BA5">
              <w:rPr>
                <w:rStyle w:val="rStyle"/>
                <w:sz w:val="10"/>
                <w:szCs w:val="10"/>
              </w:rPr>
              <w:t>Porcentaje</w:t>
            </w:r>
          </w:p>
        </w:tc>
        <w:tc>
          <w:tcPr>
            <w:tcW w:w="709" w:type="dxa"/>
          </w:tcPr>
          <w:p w14:paraId="3F45700E" w14:textId="77777777" w:rsidR="00A03BB5" w:rsidRPr="00F75BA5" w:rsidRDefault="00000000" w:rsidP="00652DEA">
            <w:pPr>
              <w:pStyle w:val="pStyle"/>
            </w:pPr>
            <w:r w:rsidRPr="00F75BA5">
              <w:rPr>
                <w:rStyle w:val="rStyle"/>
                <w:sz w:val="10"/>
                <w:szCs w:val="10"/>
              </w:rPr>
              <w:t>57 Instituciones supervisadas anualmente (Año 2026)</w:t>
            </w:r>
          </w:p>
        </w:tc>
        <w:tc>
          <w:tcPr>
            <w:tcW w:w="992" w:type="dxa"/>
          </w:tcPr>
          <w:p w14:paraId="65E8B20F" w14:textId="77777777" w:rsidR="00A03BB5" w:rsidRPr="00F75BA5" w:rsidRDefault="00000000" w:rsidP="00652DEA">
            <w:pPr>
              <w:pStyle w:val="pStyle"/>
            </w:pPr>
            <w:r w:rsidRPr="00F75BA5">
              <w:rPr>
                <w:rStyle w:val="rStyle"/>
                <w:sz w:val="10"/>
                <w:szCs w:val="10"/>
              </w:rPr>
              <w:t>95.00% - Alcanzar el 95% de 60 Instituciones supervisadas anualmente</w:t>
            </w:r>
          </w:p>
        </w:tc>
        <w:tc>
          <w:tcPr>
            <w:tcW w:w="567" w:type="dxa"/>
          </w:tcPr>
          <w:p w14:paraId="2B03D5A6" w14:textId="77777777" w:rsidR="00A03BB5" w:rsidRPr="00F75BA5" w:rsidRDefault="00000000" w:rsidP="00652DEA">
            <w:pPr>
              <w:pStyle w:val="pStyle"/>
            </w:pPr>
            <w:r w:rsidRPr="00F75BA5">
              <w:rPr>
                <w:rStyle w:val="rStyle"/>
                <w:sz w:val="10"/>
                <w:szCs w:val="10"/>
              </w:rPr>
              <w:t>Ascendente</w:t>
            </w:r>
          </w:p>
        </w:tc>
        <w:tc>
          <w:tcPr>
            <w:tcW w:w="709" w:type="dxa"/>
          </w:tcPr>
          <w:p w14:paraId="4D27FFDF" w14:textId="77777777" w:rsidR="00A03BB5" w:rsidRPr="00F75BA5" w:rsidRDefault="00A03BB5" w:rsidP="00652DEA">
            <w:pPr>
              <w:pStyle w:val="pStyle"/>
            </w:pPr>
          </w:p>
        </w:tc>
      </w:tr>
      <w:tr w:rsidR="00F75BA5" w:rsidRPr="00F75BA5" w14:paraId="09041EAD" w14:textId="77777777" w:rsidTr="00F75BA5">
        <w:tc>
          <w:tcPr>
            <w:tcW w:w="554" w:type="dxa"/>
          </w:tcPr>
          <w:p w14:paraId="33D89DB9" w14:textId="77777777" w:rsidR="00A03BB5" w:rsidRPr="00F75BA5" w:rsidRDefault="00000000" w:rsidP="00652DEA">
            <w:pPr>
              <w:pStyle w:val="pStyle"/>
            </w:pPr>
            <w:r w:rsidRPr="00F75BA5">
              <w:rPr>
                <w:rStyle w:val="rStyle"/>
                <w:sz w:val="10"/>
                <w:szCs w:val="10"/>
              </w:rPr>
              <w:t>Propósito</w:t>
            </w:r>
          </w:p>
        </w:tc>
        <w:tc>
          <w:tcPr>
            <w:tcW w:w="709" w:type="dxa"/>
          </w:tcPr>
          <w:p w14:paraId="1827A185" w14:textId="77777777" w:rsidR="00A03BB5" w:rsidRPr="00F75BA5" w:rsidRDefault="00A03BB5" w:rsidP="00652DEA">
            <w:pPr>
              <w:spacing w:after="0" w:line="240" w:lineRule="auto"/>
            </w:pPr>
          </w:p>
        </w:tc>
        <w:tc>
          <w:tcPr>
            <w:tcW w:w="1418" w:type="dxa"/>
          </w:tcPr>
          <w:p w14:paraId="436C2097" w14:textId="77777777" w:rsidR="00A03BB5" w:rsidRPr="00F75BA5" w:rsidRDefault="00000000" w:rsidP="00652DEA">
            <w:pPr>
              <w:pStyle w:val="pStyle"/>
            </w:pPr>
            <w:r w:rsidRPr="00F75BA5">
              <w:rPr>
                <w:rStyle w:val="rStyle"/>
                <w:sz w:val="10"/>
                <w:szCs w:val="10"/>
              </w:rPr>
              <w:t>Las Instituciones de Asistencia Privada (IAPS) publicada en periódico oficial que reciben asistencia y asesoría técnica para el manejo eficaz y eficiente de los recursos para beneficio de la población vulnerable.</w:t>
            </w:r>
          </w:p>
        </w:tc>
        <w:tc>
          <w:tcPr>
            <w:tcW w:w="1417" w:type="dxa"/>
          </w:tcPr>
          <w:p w14:paraId="262B2051" w14:textId="77777777" w:rsidR="00A03BB5" w:rsidRPr="00F75BA5" w:rsidRDefault="00000000" w:rsidP="00652DEA">
            <w:pPr>
              <w:pStyle w:val="pStyle"/>
            </w:pPr>
            <w:r w:rsidRPr="00F75BA5">
              <w:rPr>
                <w:rStyle w:val="rStyle"/>
                <w:sz w:val="10"/>
                <w:szCs w:val="10"/>
              </w:rPr>
              <w:t>Porcentaje de instituciones de Asistencia Privada atendidas en el año</w:t>
            </w:r>
          </w:p>
        </w:tc>
        <w:tc>
          <w:tcPr>
            <w:tcW w:w="1559" w:type="dxa"/>
          </w:tcPr>
          <w:p w14:paraId="5F8386A3" w14:textId="77777777" w:rsidR="00A03BB5" w:rsidRPr="00F75BA5" w:rsidRDefault="00000000" w:rsidP="00652DEA">
            <w:pPr>
              <w:pStyle w:val="pStyle"/>
            </w:pPr>
            <w:r w:rsidRPr="00F75BA5">
              <w:rPr>
                <w:rStyle w:val="rStyle"/>
                <w:sz w:val="10"/>
                <w:szCs w:val="10"/>
              </w:rPr>
              <w:t>Porcentaje de instituciones de Asistencia Privada atendidas presencial o virtualmente al año, en relación con el 100 por ciento de instituciones de asistencia privada activas</w:t>
            </w:r>
          </w:p>
        </w:tc>
        <w:tc>
          <w:tcPr>
            <w:tcW w:w="1418" w:type="dxa"/>
          </w:tcPr>
          <w:p w14:paraId="53D0F26E" w14:textId="77777777" w:rsidR="00A03BB5" w:rsidRPr="00F75BA5" w:rsidRDefault="00000000" w:rsidP="00652DEA">
            <w:pPr>
              <w:pStyle w:val="pStyle"/>
            </w:pPr>
            <w:r w:rsidRPr="00F75BA5">
              <w:rPr>
                <w:rStyle w:val="rStyle"/>
                <w:sz w:val="10"/>
                <w:szCs w:val="10"/>
              </w:rPr>
              <w:t>(número de IAPS atendidas / número de IAPS registradas en el Periódico oficial )*100</w:t>
            </w:r>
          </w:p>
        </w:tc>
        <w:tc>
          <w:tcPr>
            <w:tcW w:w="1417" w:type="dxa"/>
          </w:tcPr>
          <w:p w14:paraId="11F1504A" w14:textId="77777777" w:rsidR="00A03BB5" w:rsidRPr="00F75BA5" w:rsidRDefault="00000000" w:rsidP="00652DEA">
            <w:pPr>
              <w:pStyle w:val="pStyle"/>
            </w:pPr>
            <w:r w:rsidRPr="00F75BA5">
              <w:rPr>
                <w:rStyle w:val="rStyle"/>
                <w:sz w:val="10"/>
                <w:szCs w:val="10"/>
              </w:rPr>
              <w:t>número de IAPS atendidas : Total de Instituciones que se atendieron durante el ejercicio en turno.  número de IAPS registradas en el Periódico oficial:  El total de Instituciones registradas en el periódico oficial del ejercicio en turno</w:t>
            </w:r>
          </w:p>
        </w:tc>
        <w:tc>
          <w:tcPr>
            <w:tcW w:w="709" w:type="dxa"/>
          </w:tcPr>
          <w:p w14:paraId="71A1D0B1" w14:textId="77777777" w:rsidR="00A03BB5" w:rsidRPr="00F75BA5" w:rsidRDefault="00000000" w:rsidP="00652DEA">
            <w:pPr>
              <w:pStyle w:val="pStyle"/>
            </w:pPr>
            <w:r w:rsidRPr="00F75BA5">
              <w:rPr>
                <w:rStyle w:val="rStyle"/>
                <w:sz w:val="10"/>
                <w:szCs w:val="10"/>
              </w:rPr>
              <w:t>Estratégico-Eficacia-Anual</w:t>
            </w:r>
          </w:p>
        </w:tc>
        <w:tc>
          <w:tcPr>
            <w:tcW w:w="709" w:type="dxa"/>
          </w:tcPr>
          <w:p w14:paraId="67CFFDC6" w14:textId="77777777" w:rsidR="00A03BB5" w:rsidRPr="00F75BA5" w:rsidRDefault="00000000" w:rsidP="00652DEA">
            <w:pPr>
              <w:pStyle w:val="pStyle"/>
            </w:pPr>
            <w:r w:rsidRPr="00F75BA5">
              <w:rPr>
                <w:rStyle w:val="rStyle"/>
                <w:sz w:val="10"/>
                <w:szCs w:val="10"/>
              </w:rPr>
              <w:t>Porcentaje</w:t>
            </w:r>
          </w:p>
        </w:tc>
        <w:tc>
          <w:tcPr>
            <w:tcW w:w="709" w:type="dxa"/>
          </w:tcPr>
          <w:p w14:paraId="31478F4A" w14:textId="77777777" w:rsidR="00A03BB5" w:rsidRPr="00F75BA5" w:rsidRDefault="00000000" w:rsidP="00652DEA">
            <w:pPr>
              <w:pStyle w:val="pStyle"/>
            </w:pPr>
            <w:r w:rsidRPr="00F75BA5">
              <w:rPr>
                <w:rStyle w:val="rStyle"/>
                <w:sz w:val="10"/>
                <w:szCs w:val="10"/>
              </w:rPr>
              <w:t>57 Instituciones atendidas (Año 2026)</w:t>
            </w:r>
          </w:p>
        </w:tc>
        <w:tc>
          <w:tcPr>
            <w:tcW w:w="992" w:type="dxa"/>
          </w:tcPr>
          <w:p w14:paraId="2150D51D" w14:textId="77777777" w:rsidR="00A03BB5" w:rsidRPr="00F75BA5" w:rsidRDefault="00000000" w:rsidP="00652DEA">
            <w:pPr>
              <w:pStyle w:val="pStyle"/>
            </w:pPr>
            <w:r w:rsidRPr="00F75BA5">
              <w:rPr>
                <w:rStyle w:val="rStyle"/>
                <w:sz w:val="10"/>
                <w:szCs w:val="10"/>
              </w:rPr>
              <w:t>95.00% - Atender el 95% de 60 Instituciones publicadas en el periódico oficial (año 2027)</w:t>
            </w:r>
          </w:p>
        </w:tc>
        <w:tc>
          <w:tcPr>
            <w:tcW w:w="567" w:type="dxa"/>
          </w:tcPr>
          <w:p w14:paraId="350C7B19" w14:textId="77777777" w:rsidR="00A03BB5" w:rsidRPr="00F75BA5" w:rsidRDefault="00000000" w:rsidP="00652DEA">
            <w:pPr>
              <w:pStyle w:val="pStyle"/>
            </w:pPr>
            <w:r w:rsidRPr="00F75BA5">
              <w:rPr>
                <w:rStyle w:val="rStyle"/>
                <w:sz w:val="10"/>
                <w:szCs w:val="10"/>
              </w:rPr>
              <w:t>Ascendente</w:t>
            </w:r>
          </w:p>
        </w:tc>
        <w:tc>
          <w:tcPr>
            <w:tcW w:w="709" w:type="dxa"/>
          </w:tcPr>
          <w:p w14:paraId="3ADB4573" w14:textId="77777777" w:rsidR="00A03BB5" w:rsidRPr="00F75BA5" w:rsidRDefault="00A03BB5" w:rsidP="00652DEA">
            <w:pPr>
              <w:pStyle w:val="pStyle"/>
            </w:pPr>
          </w:p>
        </w:tc>
      </w:tr>
      <w:tr w:rsidR="00F75BA5" w:rsidRPr="00F75BA5" w14:paraId="055D2608" w14:textId="77777777" w:rsidTr="00F75BA5">
        <w:tc>
          <w:tcPr>
            <w:tcW w:w="554" w:type="dxa"/>
          </w:tcPr>
          <w:p w14:paraId="7E199AC6" w14:textId="77777777" w:rsidR="00A03BB5" w:rsidRPr="00F75BA5" w:rsidRDefault="00000000" w:rsidP="00652DEA">
            <w:pPr>
              <w:pStyle w:val="pStyle"/>
            </w:pPr>
            <w:r w:rsidRPr="00F75BA5">
              <w:rPr>
                <w:rStyle w:val="rStyle"/>
                <w:sz w:val="10"/>
                <w:szCs w:val="10"/>
              </w:rPr>
              <w:t>Componente</w:t>
            </w:r>
          </w:p>
        </w:tc>
        <w:tc>
          <w:tcPr>
            <w:tcW w:w="709" w:type="dxa"/>
          </w:tcPr>
          <w:p w14:paraId="3753AC85" w14:textId="77777777" w:rsidR="00A03BB5" w:rsidRPr="00F75BA5" w:rsidRDefault="00000000" w:rsidP="00652DEA">
            <w:pPr>
              <w:pStyle w:val="pStyle"/>
            </w:pPr>
            <w:r w:rsidRPr="00F75BA5">
              <w:rPr>
                <w:rStyle w:val="rStyle"/>
                <w:sz w:val="10"/>
                <w:szCs w:val="10"/>
              </w:rPr>
              <w:t>C-001</w:t>
            </w:r>
          </w:p>
        </w:tc>
        <w:tc>
          <w:tcPr>
            <w:tcW w:w="1418" w:type="dxa"/>
          </w:tcPr>
          <w:p w14:paraId="200E3745" w14:textId="77777777" w:rsidR="00A03BB5" w:rsidRPr="00F75BA5" w:rsidRDefault="00000000" w:rsidP="00652DEA">
            <w:pPr>
              <w:pStyle w:val="pStyle"/>
            </w:pPr>
            <w:r w:rsidRPr="00F75BA5">
              <w:rPr>
                <w:rStyle w:val="rStyle"/>
                <w:sz w:val="10"/>
                <w:szCs w:val="10"/>
              </w:rPr>
              <w:t>Profesionalización de las Instituciones de Asistencia Privada, pertenecientes a la Junta de Asistencia Privada del Estado de Colima, publicadas en el Periódico Oficial del Estado de Colima.</w:t>
            </w:r>
          </w:p>
        </w:tc>
        <w:tc>
          <w:tcPr>
            <w:tcW w:w="1417" w:type="dxa"/>
          </w:tcPr>
          <w:p w14:paraId="5C6B1A72" w14:textId="77777777" w:rsidR="00A03BB5" w:rsidRPr="00F75BA5" w:rsidRDefault="00000000" w:rsidP="00652DEA">
            <w:pPr>
              <w:pStyle w:val="pStyle"/>
            </w:pPr>
            <w:r w:rsidRPr="00F75BA5">
              <w:rPr>
                <w:rStyle w:val="rStyle"/>
                <w:sz w:val="10"/>
                <w:szCs w:val="10"/>
              </w:rPr>
              <w:t>Porcentaje anual de IAPS anual que reciben certificado de transparencia</w:t>
            </w:r>
          </w:p>
        </w:tc>
        <w:tc>
          <w:tcPr>
            <w:tcW w:w="1559" w:type="dxa"/>
          </w:tcPr>
          <w:p w14:paraId="13E27317" w14:textId="77777777" w:rsidR="00A03BB5" w:rsidRPr="00F75BA5" w:rsidRDefault="00000000" w:rsidP="00652DEA">
            <w:pPr>
              <w:pStyle w:val="pStyle"/>
            </w:pPr>
            <w:r w:rsidRPr="00F75BA5">
              <w:rPr>
                <w:rStyle w:val="rStyle"/>
                <w:sz w:val="10"/>
                <w:szCs w:val="10"/>
              </w:rPr>
              <w:t>Porcentaje de instituciones de Asistencia Privada que reciben certificado de transparencia, con relación al 100 por ciento de instituciones publicadas en el Periódico Oficial.</w:t>
            </w:r>
          </w:p>
        </w:tc>
        <w:tc>
          <w:tcPr>
            <w:tcW w:w="1418" w:type="dxa"/>
          </w:tcPr>
          <w:p w14:paraId="7165ED81" w14:textId="77777777" w:rsidR="00A03BB5" w:rsidRPr="00F75BA5" w:rsidRDefault="00000000" w:rsidP="00652DEA">
            <w:pPr>
              <w:pStyle w:val="pStyle"/>
            </w:pPr>
            <w:r w:rsidRPr="00F75BA5">
              <w:rPr>
                <w:rStyle w:val="rStyle"/>
                <w:sz w:val="10"/>
                <w:szCs w:val="10"/>
              </w:rPr>
              <w:t>(Número de Instituciones de Asistencia Privada que reciben certificado de transparencia, / número de IAPS registradas en el Periódico oficial) *100</w:t>
            </w:r>
          </w:p>
        </w:tc>
        <w:tc>
          <w:tcPr>
            <w:tcW w:w="1417" w:type="dxa"/>
          </w:tcPr>
          <w:p w14:paraId="6E5557E2" w14:textId="77777777" w:rsidR="00A03BB5" w:rsidRPr="00F75BA5" w:rsidRDefault="00000000" w:rsidP="00652DEA">
            <w:pPr>
              <w:pStyle w:val="pStyle"/>
            </w:pPr>
            <w:r w:rsidRPr="00F75BA5">
              <w:rPr>
                <w:rStyle w:val="rStyle"/>
                <w:sz w:val="10"/>
                <w:szCs w:val="10"/>
              </w:rPr>
              <w:t>Instituciones de Asistencia Privada que reciben certificado de transparencia: El total de Instituciones Privadas que reciben certificado de transparencia en el año en turno. número de IAPS registradas en el Periódico oficial: El total Instituciones registradas en el periódico oficial del ejercicio anterior</w:t>
            </w:r>
          </w:p>
        </w:tc>
        <w:tc>
          <w:tcPr>
            <w:tcW w:w="709" w:type="dxa"/>
          </w:tcPr>
          <w:p w14:paraId="5B197A34" w14:textId="77777777" w:rsidR="00A03BB5" w:rsidRPr="00F75BA5" w:rsidRDefault="00000000" w:rsidP="00652DEA">
            <w:pPr>
              <w:pStyle w:val="pStyle"/>
            </w:pPr>
            <w:r w:rsidRPr="00F75BA5">
              <w:rPr>
                <w:rStyle w:val="rStyle"/>
                <w:sz w:val="10"/>
                <w:szCs w:val="10"/>
              </w:rPr>
              <w:t>Gestión-Eficacia-Anual</w:t>
            </w:r>
          </w:p>
        </w:tc>
        <w:tc>
          <w:tcPr>
            <w:tcW w:w="709" w:type="dxa"/>
          </w:tcPr>
          <w:p w14:paraId="7B71F587" w14:textId="77777777" w:rsidR="00A03BB5" w:rsidRPr="00F75BA5" w:rsidRDefault="00000000" w:rsidP="00652DEA">
            <w:pPr>
              <w:pStyle w:val="pStyle"/>
            </w:pPr>
            <w:r w:rsidRPr="00F75BA5">
              <w:rPr>
                <w:rStyle w:val="rStyle"/>
                <w:sz w:val="10"/>
                <w:szCs w:val="10"/>
              </w:rPr>
              <w:t>Porcentaje</w:t>
            </w:r>
          </w:p>
        </w:tc>
        <w:tc>
          <w:tcPr>
            <w:tcW w:w="709" w:type="dxa"/>
          </w:tcPr>
          <w:p w14:paraId="5DE537AC" w14:textId="77777777" w:rsidR="00A03BB5" w:rsidRPr="00F75BA5" w:rsidRDefault="00000000" w:rsidP="00652DEA">
            <w:pPr>
              <w:pStyle w:val="pStyle"/>
            </w:pPr>
            <w:r w:rsidRPr="00F75BA5">
              <w:rPr>
                <w:rStyle w:val="rStyle"/>
                <w:sz w:val="10"/>
                <w:szCs w:val="10"/>
              </w:rPr>
              <w:t>57 Certificado de Transparencia (Año 2026)</w:t>
            </w:r>
          </w:p>
        </w:tc>
        <w:tc>
          <w:tcPr>
            <w:tcW w:w="992" w:type="dxa"/>
          </w:tcPr>
          <w:p w14:paraId="3D95B699" w14:textId="77777777" w:rsidR="00A03BB5" w:rsidRPr="00F75BA5" w:rsidRDefault="00000000" w:rsidP="00652DEA">
            <w:pPr>
              <w:pStyle w:val="pStyle"/>
            </w:pPr>
            <w:r w:rsidRPr="00F75BA5">
              <w:rPr>
                <w:rStyle w:val="rStyle"/>
                <w:sz w:val="10"/>
                <w:szCs w:val="10"/>
              </w:rPr>
              <w:t>95.00% - Lograr el 95% de Instituciones reciban el Certificado de transparencia</w:t>
            </w:r>
          </w:p>
        </w:tc>
        <w:tc>
          <w:tcPr>
            <w:tcW w:w="567" w:type="dxa"/>
          </w:tcPr>
          <w:p w14:paraId="338AE1C0" w14:textId="77777777" w:rsidR="00A03BB5" w:rsidRPr="00F75BA5" w:rsidRDefault="00000000" w:rsidP="00652DEA">
            <w:pPr>
              <w:pStyle w:val="pStyle"/>
            </w:pPr>
            <w:r w:rsidRPr="00F75BA5">
              <w:rPr>
                <w:rStyle w:val="rStyle"/>
                <w:sz w:val="10"/>
                <w:szCs w:val="10"/>
              </w:rPr>
              <w:t>Ascendente</w:t>
            </w:r>
          </w:p>
        </w:tc>
        <w:tc>
          <w:tcPr>
            <w:tcW w:w="709" w:type="dxa"/>
          </w:tcPr>
          <w:p w14:paraId="7203583E" w14:textId="77777777" w:rsidR="00A03BB5" w:rsidRPr="00F75BA5" w:rsidRDefault="00A03BB5" w:rsidP="00652DEA">
            <w:pPr>
              <w:pStyle w:val="pStyle"/>
            </w:pPr>
          </w:p>
        </w:tc>
      </w:tr>
      <w:tr w:rsidR="00F75BA5" w:rsidRPr="00F75BA5" w14:paraId="6753FA9B" w14:textId="77777777" w:rsidTr="00F75BA5">
        <w:tc>
          <w:tcPr>
            <w:tcW w:w="554" w:type="dxa"/>
          </w:tcPr>
          <w:p w14:paraId="6188BCC6" w14:textId="77777777" w:rsidR="00A03BB5" w:rsidRPr="00F75BA5" w:rsidRDefault="00000000" w:rsidP="00652DEA">
            <w:pPr>
              <w:spacing w:after="0" w:line="240" w:lineRule="auto"/>
            </w:pPr>
            <w:r w:rsidRPr="00F75BA5">
              <w:rPr>
                <w:rStyle w:val="rStyle"/>
                <w:sz w:val="10"/>
                <w:szCs w:val="10"/>
              </w:rPr>
              <w:t>Actividad o Proyecto</w:t>
            </w:r>
          </w:p>
        </w:tc>
        <w:tc>
          <w:tcPr>
            <w:tcW w:w="709" w:type="dxa"/>
          </w:tcPr>
          <w:p w14:paraId="55BED6CA" w14:textId="77777777" w:rsidR="00A03BB5" w:rsidRPr="00F75BA5" w:rsidRDefault="00000000" w:rsidP="00652DEA">
            <w:pPr>
              <w:pStyle w:val="pStyle"/>
            </w:pPr>
            <w:r w:rsidRPr="00F75BA5">
              <w:rPr>
                <w:rStyle w:val="rStyle"/>
                <w:sz w:val="10"/>
                <w:szCs w:val="10"/>
              </w:rPr>
              <w:t>A-01</w:t>
            </w:r>
          </w:p>
        </w:tc>
        <w:tc>
          <w:tcPr>
            <w:tcW w:w="1418" w:type="dxa"/>
          </w:tcPr>
          <w:p w14:paraId="1542DB94" w14:textId="77777777" w:rsidR="00A03BB5" w:rsidRPr="00F75BA5" w:rsidRDefault="00000000" w:rsidP="00652DEA">
            <w:pPr>
              <w:pStyle w:val="pStyle"/>
            </w:pPr>
            <w:r w:rsidRPr="00F75BA5">
              <w:rPr>
                <w:rStyle w:val="rStyle"/>
                <w:sz w:val="10"/>
                <w:szCs w:val="10"/>
              </w:rPr>
              <w:t xml:space="preserve">Brindar capacitaciones técnicas, en modalidad presencial o virtual, a las Instituciones de Asistencia Privada (IAP), con el </w:t>
            </w:r>
            <w:r w:rsidRPr="00F75BA5">
              <w:rPr>
                <w:rStyle w:val="rStyle"/>
                <w:sz w:val="10"/>
                <w:szCs w:val="10"/>
              </w:rPr>
              <w:lastRenderedPageBreak/>
              <w:t>propósito de fortalecer el cumplimiento de su objeto social.</w:t>
            </w:r>
          </w:p>
        </w:tc>
        <w:tc>
          <w:tcPr>
            <w:tcW w:w="1417" w:type="dxa"/>
          </w:tcPr>
          <w:p w14:paraId="40EE6839" w14:textId="77777777" w:rsidR="00A03BB5" w:rsidRPr="00F75BA5" w:rsidRDefault="00000000" w:rsidP="00652DEA">
            <w:pPr>
              <w:pStyle w:val="pStyle"/>
            </w:pPr>
            <w:r w:rsidRPr="00F75BA5">
              <w:rPr>
                <w:rStyle w:val="rStyle"/>
                <w:sz w:val="10"/>
                <w:szCs w:val="10"/>
              </w:rPr>
              <w:lastRenderedPageBreak/>
              <w:t>Porcentaje de capacitaciones técnicas otorgadas a las IAP.</w:t>
            </w:r>
          </w:p>
        </w:tc>
        <w:tc>
          <w:tcPr>
            <w:tcW w:w="1559" w:type="dxa"/>
          </w:tcPr>
          <w:p w14:paraId="15213A09" w14:textId="77777777" w:rsidR="00A03BB5" w:rsidRPr="00F75BA5" w:rsidRDefault="00000000" w:rsidP="00652DEA">
            <w:pPr>
              <w:pStyle w:val="pStyle"/>
            </w:pPr>
            <w:r w:rsidRPr="00F75BA5">
              <w:rPr>
                <w:rStyle w:val="rStyle"/>
                <w:sz w:val="10"/>
                <w:szCs w:val="10"/>
              </w:rPr>
              <w:t>Mide el grado en que las IAP reciben capacitaciones técnicas conforme a lo programado</w:t>
            </w:r>
          </w:p>
        </w:tc>
        <w:tc>
          <w:tcPr>
            <w:tcW w:w="1418" w:type="dxa"/>
          </w:tcPr>
          <w:p w14:paraId="36BC3141" w14:textId="77777777" w:rsidR="00A03BB5" w:rsidRPr="00F75BA5" w:rsidRDefault="00000000" w:rsidP="00652DEA">
            <w:pPr>
              <w:pStyle w:val="pStyle"/>
            </w:pPr>
            <w:r w:rsidRPr="00F75BA5">
              <w:rPr>
                <w:rStyle w:val="rStyle"/>
                <w:sz w:val="10"/>
                <w:szCs w:val="10"/>
              </w:rPr>
              <w:t>(capacitaciones brindadas / capacitaciones programadas) *100</w:t>
            </w:r>
          </w:p>
        </w:tc>
        <w:tc>
          <w:tcPr>
            <w:tcW w:w="1417" w:type="dxa"/>
          </w:tcPr>
          <w:p w14:paraId="6CBA571D" w14:textId="77777777" w:rsidR="00A03BB5" w:rsidRPr="00F75BA5" w:rsidRDefault="00000000" w:rsidP="00652DEA">
            <w:pPr>
              <w:pStyle w:val="pStyle"/>
            </w:pPr>
            <w:r w:rsidRPr="00F75BA5">
              <w:rPr>
                <w:rStyle w:val="rStyle"/>
                <w:sz w:val="10"/>
                <w:szCs w:val="10"/>
              </w:rPr>
              <w:t xml:space="preserve">Capacitaciones brindadas: Número de capacitaciones técnicas brindadas en el período Capacitaciones programadas en el período: </w:t>
            </w:r>
            <w:r w:rsidRPr="00F75BA5">
              <w:rPr>
                <w:rStyle w:val="rStyle"/>
                <w:sz w:val="10"/>
                <w:szCs w:val="10"/>
              </w:rPr>
              <w:lastRenderedPageBreak/>
              <w:t>Número de capacitaciones técnicas programadas en el período</w:t>
            </w:r>
          </w:p>
        </w:tc>
        <w:tc>
          <w:tcPr>
            <w:tcW w:w="709" w:type="dxa"/>
          </w:tcPr>
          <w:p w14:paraId="43ACDED5" w14:textId="77777777" w:rsidR="00A03BB5" w:rsidRPr="00F75BA5" w:rsidRDefault="00000000" w:rsidP="00652DEA">
            <w:pPr>
              <w:pStyle w:val="pStyle"/>
            </w:pPr>
            <w:r w:rsidRPr="00F75BA5">
              <w:rPr>
                <w:rStyle w:val="rStyle"/>
                <w:sz w:val="10"/>
                <w:szCs w:val="10"/>
              </w:rPr>
              <w:lastRenderedPageBreak/>
              <w:t>Gestión-Eficacia-Trimestral</w:t>
            </w:r>
          </w:p>
        </w:tc>
        <w:tc>
          <w:tcPr>
            <w:tcW w:w="709" w:type="dxa"/>
          </w:tcPr>
          <w:p w14:paraId="59ED6F6A" w14:textId="77777777" w:rsidR="00A03BB5" w:rsidRPr="00F75BA5" w:rsidRDefault="00000000" w:rsidP="00652DEA">
            <w:pPr>
              <w:pStyle w:val="pStyle"/>
            </w:pPr>
            <w:r w:rsidRPr="00F75BA5">
              <w:rPr>
                <w:rStyle w:val="rStyle"/>
                <w:sz w:val="10"/>
                <w:szCs w:val="10"/>
              </w:rPr>
              <w:t>Porcentaje</w:t>
            </w:r>
          </w:p>
        </w:tc>
        <w:tc>
          <w:tcPr>
            <w:tcW w:w="709" w:type="dxa"/>
          </w:tcPr>
          <w:p w14:paraId="04D80DC7" w14:textId="77777777" w:rsidR="00A03BB5" w:rsidRPr="00F75BA5" w:rsidRDefault="00000000" w:rsidP="00652DEA">
            <w:pPr>
              <w:pStyle w:val="pStyle"/>
            </w:pPr>
            <w:r w:rsidRPr="00F75BA5">
              <w:rPr>
                <w:rStyle w:val="rStyle"/>
                <w:sz w:val="10"/>
                <w:szCs w:val="10"/>
              </w:rPr>
              <w:t>57 capacitaciones (Año 2026)</w:t>
            </w:r>
          </w:p>
        </w:tc>
        <w:tc>
          <w:tcPr>
            <w:tcW w:w="992" w:type="dxa"/>
          </w:tcPr>
          <w:p w14:paraId="6F953DB8" w14:textId="77777777" w:rsidR="00A03BB5" w:rsidRPr="00F75BA5" w:rsidRDefault="00000000" w:rsidP="00652DEA">
            <w:pPr>
              <w:pStyle w:val="pStyle"/>
            </w:pPr>
            <w:r w:rsidRPr="00F75BA5">
              <w:rPr>
                <w:rStyle w:val="rStyle"/>
                <w:sz w:val="10"/>
                <w:szCs w:val="10"/>
              </w:rPr>
              <w:t xml:space="preserve">95.00% - Lograr la impartición del 95% de las 60 capacitaciones técnicas, en </w:t>
            </w:r>
            <w:r w:rsidRPr="00F75BA5">
              <w:rPr>
                <w:rStyle w:val="rStyle"/>
                <w:sz w:val="10"/>
                <w:szCs w:val="10"/>
              </w:rPr>
              <w:lastRenderedPageBreak/>
              <w:t>modalidad presencial o virtual, programadas durante el ejercicio fiscal, dirigidas a las Instituciones de Asistencia Privada</w:t>
            </w:r>
          </w:p>
        </w:tc>
        <w:tc>
          <w:tcPr>
            <w:tcW w:w="567" w:type="dxa"/>
          </w:tcPr>
          <w:p w14:paraId="4B6D9F0C" w14:textId="77777777" w:rsidR="00A03BB5" w:rsidRPr="00F75BA5" w:rsidRDefault="00000000" w:rsidP="00652DEA">
            <w:pPr>
              <w:pStyle w:val="pStyle"/>
            </w:pPr>
            <w:r w:rsidRPr="00F75BA5">
              <w:rPr>
                <w:rStyle w:val="rStyle"/>
                <w:sz w:val="10"/>
                <w:szCs w:val="10"/>
              </w:rPr>
              <w:lastRenderedPageBreak/>
              <w:t>Ascendente</w:t>
            </w:r>
          </w:p>
        </w:tc>
        <w:tc>
          <w:tcPr>
            <w:tcW w:w="709" w:type="dxa"/>
          </w:tcPr>
          <w:p w14:paraId="477B7C15" w14:textId="77777777" w:rsidR="00A03BB5" w:rsidRPr="00F75BA5" w:rsidRDefault="00A03BB5" w:rsidP="00652DEA">
            <w:pPr>
              <w:pStyle w:val="pStyle"/>
            </w:pPr>
          </w:p>
        </w:tc>
      </w:tr>
    </w:tbl>
    <w:p w14:paraId="7DEE14B1"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47"/>
        <w:gridCol w:w="7793"/>
      </w:tblGrid>
      <w:tr w:rsidR="00A03BB5" w:rsidRPr="00F75BA5" w14:paraId="6048C505" w14:textId="77777777">
        <w:trPr>
          <w:tblHeader/>
        </w:trPr>
        <w:tc>
          <w:tcPr>
            <w:tcW w:w="6000" w:type="dxa"/>
          </w:tcPr>
          <w:p w14:paraId="319CB753" w14:textId="77777777" w:rsidR="00A03BB5" w:rsidRPr="00F75BA5" w:rsidRDefault="00000000" w:rsidP="00652DEA">
            <w:pPr>
              <w:pStyle w:val="pStyle"/>
              <w:rPr>
                <w:sz w:val="16"/>
                <w:szCs w:val="16"/>
              </w:rPr>
            </w:pPr>
            <w:r w:rsidRPr="00F75BA5">
              <w:rPr>
                <w:rStyle w:val="tStyle"/>
                <w:sz w:val="16"/>
                <w:szCs w:val="16"/>
              </w:rPr>
              <w:t>Identificación del Programa Presupuestario:</w:t>
            </w:r>
          </w:p>
        </w:tc>
        <w:tc>
          <w:tcPr>
            <w:tcW w:w="11000" w:type="dxa"/>
          </w:tcPr>
          <w:p w14:paraId="6431A9B7" w14:textId="77777777" w:rsidR="00A03BB5" w:rsidRPr="00F75BA5" w:rsidRDefault="00000000" w:rsidP="00652DEA">
            <w:pPr>
              <w:pStyle w:val="pStyle"/>
              <w:rPr>
                <w:sz w:val="16"/>
                <w:szCs w:val="16"/>
              </w:rPr>
            </w:pPr>
            <w:r w:rsidRPr="00F75BA5">
              <w:rPr>
                <w:rStyle w:val="tStyle"/>
                <w:sz w:val="16"/>
                <w:szCs w:val="16"/>
              </w:rPr>
              <w:t>09-E-EDUCACIÓN SUPERIOR UTEM.</w:t>
            </w:r>
          </w:p>
        </w:tc>
      </w:tr>
      <w:tr w:rsidR="00A03BB5" w:rsidRPr="00F75BA5" w14:paraId="754619BF" w14:textId="77777777">
        <w:trPr>
          <w:tblHeader/>
        </w:trPr>
        <w:tc>
          <w:tcPr>
            <w:tcW w:w="6000" w:type="dxa"/>
          </w:tcPr>
          <w:p w14:paraId="62BB2E1A" w14:textId="77777777" w:rsidR="00A03BB5" w:rsidRPr="00F75BA5" w:rsidRDefault="00000000" w:rsidP="00652DEA">
            <w:pPr>
              <w:pStyle w:val="pStyle"/>
              <w:rPr>
                <w:sz w:val="16"/>
                <w:szCs w:val="16"/>
              </w:rPr>
            </w:pPr>
            <w:r w:rsidRPr="00F75BA5">
              <w:rPr>
                <w:rStyle w:val="tStyle"/>
                <w:sz w:val="16"/>
                <w:szCs w:val="16"/>
              </w:rPr>
              <w:t>Dependencia/Organismo:</w:t>
            </w:r>
          </w:p>
        </w:tc>
        <w:tc>
          <w:tcPr>
            <w:tcW w:w="11000" w:type="dxa"/>
          </w:tcPr>
          <w:p w14:paraId="41E47AC1" w14:textId="77777777" w:rsidR="00A03BB5" w:rsidRPr="00F75BA5" w:rsidRDefault="00000000" w:rsidP="00652DEA">
            <w:pPr>
              <w:pStyle w:val="pStyle"/>
              <w:rPr>
                <w:sz w:val="16"/>
                <w:szCs w:val="16"/>
              </w:rPr>
            </w:pPr>
            <w:r w:rsidRPr="00F75BA5">
              <w:rPr>
                <w:rStyle w:val="tStyle"/>
                <w:sz w:val="16"/>
                <w:szCs w:val="16"/>
              </w:rPr>
              <w:t>040105008-UNIVERSIDAD TECNOLÓGICA DE MANZANILLO.</w:t>
            </w:r>
          </w:p>
        </w:tc>
      </w:tr>
      <w:tr w:rsidR="00A03BB5" w:rsidRPr="00F75BA5" w14:paraId="608B97F9" w14:textId="77777777">
        <w:trPr>
          <w:tblHeader/>
        </w:trPr>
        <w:tc>
          <w:tcPr>
            <w:tcW w:w="6000" w:type="dxa"/>
          </w:tcPr>
          <w:p w14:paraId="1D56BA36" w14:textId="77777777" w:rsidR="00A03BB5" w:rsidRPr="00F75BA5" w:rsidRDefault="00000000" w:rsidP="00652DEA">
            <w:pPr>
              <w:pStyle w:val="pStyle"/>
              <w:rPr>
                <w:sz w:val="16"/>
                <w:szCs w:val="16"/>
              </w:rPr>
            </w:pPr>
            <w:r w:rsidRPr="00F75BA5">
              <w:rPr>
                <w:rStyle w:val="tStyle"/>
                <w:sz w:val="16"/>
                <w:szCs w:val="16"/>
              </w:rPr>
              <w:t>Objetivo de Desarrollo Sostenible:</w:t>
            </w:r>
          </w:p>
        </w:tc>
        <w:tc>
          <w:tcPr>
            <w:tcW w:w="11000" w:type="dxa"/>
          </w:tcPr>
          <w:p w14:paraId="23326CFB" w14:textId="77777777" w:rsidR="00A03BB5" w:rsidRPr="00F75BA5" w:rsidRDefault="00000000" w:rsidP="00652DEA">
            <w:pPr>
              <w:pStyle w:val="pStyle"/>
              <w:rPr>
                <w:sz w:val="16"/>
                <w:szCs w:val="16"/>
              </w:rPr>
            </w:pPr>
            <w:r w:rsidRPr="00F75BA5">
              <w:rPr>
                <w:rStyle w:val="tStyle"/>
                <w:sz w:val="16"/>
                <w:szCs w:val="16"/>
              </w:rPr>
              <w:t>4-GARANTIZAR UNA EDUCACIÓN INCLUSIVA, EQUITATIVA Y DE CALIDAD Y PROMOVER OPORTUNIDADES DE APRENDIZAJE DURANTE TODA LA VIDA PARA TODOS</w:t>
            </w:r>
          </w:p>
        </w:tc>
      </w:tr>
      <w:tr w:rsidR="00A03BB5" w:rsidRPr="00F75BA5" w14:paraId="0C195186" w14:textId="77777777">
        <w:trPr>
          <w:tblHeader/>
        </w:trPr>
        <w:tc>
          <w:tcPr>
            <w:tcW w:w="6000" w:type="dxa"/>
          </w:tcPr>
          <w:p w14:paraId="66520D89" w14:textId="77777777" w:rsidR="00A03BB5" w:rsidRPr="00F75BA5" w:rsidRDefault="00000000" w:rsidP="00652DEA">
            <w:pPr>
              <w:pStyle w:val="pStyle"/>
              <w:rPr>
                <w:sz w:val="16"/>
                <w:szCs w:val="16"/>
              </w:rPr>
            </w:pPr>
            <w:r w:rsidRPr="00F75BA5">
              <w:rPr>
                <w:rStyle w:val="tStyle"/>
                <w:sz w:val="16"/>
                <w:szCs w:val="16"/>
              </w:rPr>
              <w:t>Eje del Plan Nacional de Desarrollo:</w:t>
            </w:r>
          </w:p>
        </w:tc>
        <w:tc>
          <w:tcPr>
            <w:tcW w:w="11000" w:type="dxa"/>
          </w:tcPr>
          <w:p w14:paraId="74DE380D" w14:textId="77777777" w:rsidR="00A03BB5" w:rsidRPr="00F75BA5" w:rsidRDefault="00000000" w:rsidP="00652DEA">
            <w:pPr>
              <w:pStyle w:val="pStyle"/>
              <w:rPr>
                <w:sz w:val="16"/>
                <w:szCs w:val="16"/>
              </w:rPr>
            </w:pPr>
            <w:r w:rsidRPr="00F75BA5">
              <w:rPr>
                <w:rStyle w:val="tStyle"/>
                <w:sz w:val="16"/>
                <w:szCs w:val="16"/>
              </w:rPr>
              <w:t>2-DESARROLLO CON BIENESTAR Y HUMANISMO</w:t>
            </w:r>
          </w:p>
        </w:tc>
      </w:tr>
      <w:tr w:rsidR="00A03BB5" w:rsidRPr="00F75BA5" w14:paraId="430DD5F7" w14:textId="77777777">
        <w:trPr>
          <w:tblHeader/>
        </w:trPr>
        <w:tc>
          <w:tcPr>
            <w:tcW w:w="6000" w:type="dxa"/>
          </w:tcPr>
          <w:p w14:paraId="42592C77" w14:textId="77777777" w:rsidR="00A03BB5" w:rsidRPr="00F75BA5" w:rsidRDefault="00000000" w:rsidP="00652DEA">
            <w:pPr>
              <w:pStyle w:val="pStyle"/>
              <w:rPr>
                <w:sz w:val="16"/>
                <w:szCs w:val="16"/>
              </w:rPr>
            </w:pPr>
            <w:r w:rsidRPr="00F75BA5">
              <w:rPr>
                <w:rStyle w:val="tStyle"/>
                <w:sz w:val="16"/>
                <w:szCs w:val="16"/>
              </w:rPr>
              <w:t>Eje del Plan Estatal de Desarrollo:</w:t>
            </w:r>
          </w:p>
        </w:tc>
        <w:tc>
          <w:tcPr>
            <w:tcW w:w="11000" w:type="dxa"/>
          </w:tcPr>
          <w:p w14:paraId="720BA034" w14:textId="77777777" w:rsidR="00A03BB5" w:rsidRPr="00F75BA5" w:rsidRDefault="00000000" w:rsidP="00652DEA">
            <w:pPr>
              <w:pStyle w:val="pStyle"/>
              <w:rPr>
                <w:sz w:val="16"/>
                <w:szCs w:val="16"/>
              </w:rPr>
            </w:pPr>
            <w:r w:rsidRPr="00F75BA5">
              <w:rPr>
                <w:rStyle w:val="tStyle"/>
                <w:sz w:val="16"/>
                <w:szCs w:val="16"/>
              </w:rPr>
              <w:t>01-BIENESTAR PARA TODAS Y TODOS</w:t>
            </w:r>
          </w:p>
        </w:tc>
      </w:tr>
      <w:tr w:rsidR="00A03BB5" w:rsidRPr="00F75BA5" w14:paraId="361BA3C8" w14:textId="77777777">
        <w:trPr>
          <w:tblHeader/>
        </w:trPr>
        <w:tc>
          <w:tcPr>
            <w:tcW w:w="6000" w:type="dxa"/>
          </w:tcPr>
          <w:p w14:paraId="04D62DF0" w14:textId="77777777" w:rsidR="00A03BB5" w:rsidRPr="00F75BA5" w:rsidRDefault="00000000" w:rsidP="00652DEA">
            <w:pPr>
              <w:pStyle w:val="pStyle"/>
              <w:rPr>
                <w:sz w:val="16"/>
                <w:szCs w:val="16"/>
              </w:rPr>
            </w:pPr>
            <w:r w:rsidRPr="00F75BA5">
              <w:rPr>
                <w:rStyle w:val="tStyle"/>
                <w:sz w:val="16"/>
                <w:szCs w:val="16"/>
              </w:rPr>
              <w:t>Programa Derivado del PED:</w:t>
            </w:r>
          </w:p>
        </w:tc>
        <w:tc>
          <w:tcPr>
            <w:tcW w:w="11000" w:type="dxa"/>
          </w:tcPr>
          <w:p w14:paraId="27AD156C" w14:textId="77777777" w:rsidR="00A03BB5" w:rsidRPr="00F75BA5" w:rsidRDefault="00000000" w:rsidP="00652DEA">
            <w:pPr>
              <w:pStyle w:val="pStyle"/>
              <w:rPr>
                <w:sz w:val="16"/>
                <w:szCs w:val="16"/>
              </w:rPr>
            </w:pPr>
            <w:r w:rsidRPr="00F75BA5">
              <w:rPr>
                <w:rStyle w:val="tStyle"/>
                <w:sz w:val="16"/>
                <w:szCs w:val="16"/>
              </w:rPr>
              <w:t>1-PROGRAMA SECTORIAL DE EDUCACIÓN, CULTURA Y DEPORTE</w:t>
            </w:r>
          </w:p>
        </w:tc>
      </w:tr>
    </w:tbl>
    <w:p w14:paraId="5D66F770" w14:textId="77777777" w:rsidR="00A03BB5" w:rsidRDefault="00A03BB5" w:rsidP="00652DEA">
      <w:pPr>
        <w:spacing w:after="0" w:line="240" w:lineRule="auto"/>
      </w:pPr>
    </w:p>
    <w:tbl>
      <w:tblPr>
        <w:tblW w:w="12887"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753"/>
        <w:gridCol w:w="1374"/>
        <w:gridCol w:w="1417"/>
        <w:gridCol w:w="1559"/>
        <w:gridCol w:w="1418"/>
        <w:gridCol w:w="1417"/>
        <w:gridCol w:w="709"/>
        <w:gridCol w:w="709"/>
        <w:gridCol w:w="709"/>
        <w:gridCol w:w="992"/>
        <w:gridCol w:w="567"/>
        <w:gridCol w:w="709"/>
      </w:tblGrid>
      <w:tr w:rsidR="00F75BA5" w:rsidRPr="00F75BA5" w14:paraId="4530FECE" w14:textId="77777777" w:rsidTr="00F75BA5">
        <w:trPr>
          <w:tblHeader/>
        </w:trPr>
        <w:tc>
          <w:tcPr>
            <w:tcW w:w="554" w:type="dxa"/>
            <w:vAlign w:val="center"/>
          </w:tcPr>
          <w:p w14:paraId="522F5DFA" w14:textId="77777777" w:rsidR="00A03BB5" w:rsidRPr="00F75BA5" w:rsidRDefault="00A03BB5" w:rsidP="00652DEA">
            <w:pPr>
              <w:spacing w:after="0" w:line="240" w:lineRule="auto"/>
            </w:pPr>
          </w:p>
        </w:tc>
        <w:tc>
          <w:tcPr>
            <w:tcW w:w="753" w:type="dxa"/>
            <w:vAlign w:val="center"/>
          </w:tcPr>
          <w:p w14:paraId="7E3514EF" w14:textId="77777777" w:rsidR="00A03BB5" w:rsidRPr="00F75BA5" w:rsidRDefault="00000000" w:rsidP="00652DEA">
            <w:pPr>
              <w:pStyle w:val="thpStyle"/>
            </w:pPr>
            <w:r w:rsidRPr="00F75BA5">
              <w:rPr>
                <w:rStyle w:val="thrStyle"/>
                <w:sz w:val="10"/>
                <w:szCs w:val="10"/>
              </w:rPr>
              <w:t>Clave</w:t>
            </w:r>
          </w:p>
        </w:tc>
        <w:tc>
          <w:tcPr>
            <w:tcW w:w="1374" w:type="dxa"/>
            <w:vAlign w:val="center"/>
          </w:tcPr>
          <w:p w14:paraId="55712237" w14:textId="77777777" w:rsidR="00A03BB5" w:rsidRPr="00F75BA5" w:rsidRDefault="00000000" w:rsidP="00652DEA">
            <w:pPr>
              <w:pStyle w:val="thpStyle"/>
            </w:pPr>
            <w:r w:rsidRPr="00F75BA5">
              <w:rPr>
                <w:rStyle w:val="thrStyle"/>
                <w:sz w:val="10"/>
                <w:szCs w:val="10"/>
              </w:rPr>
              <w:t>Objetivo</w:t>
            </w:r>
          </w:p>
        </w:tc>
        <w:tc>
          <w:tcPr>
            <w:tcW w:w="1417" w:type="dxa"/>
            <w:vAlign w:val="center"/>
          </w:tcPr>
          <w:p w14:paraId="703A6887" w14:textId="77777777" w:rsidR="00A03BB5" w:rsidRPr="00F75BA5" w:rsidRDefault="00000000" w:rsidP="00652DEA">
            <w:pPr>
              <w:pStyle w:val="thpStyle"/>
            </w:pPr>
            <w:r w:rsidRPr="00F75BA5">
              <w:rPr>
                <w:rStyle w:val="thrStyle"/>
                <w:sz w:val="10"/>
                <w:szCs w:val="10"/>
              </w:rPr>
              <w:t>Nombre del indicador</w:t>
            </w:r>
          </w:p>
        </w:tc>
        <w:tc>
          <w:tcPr>
            <w:tcW w:w="1559" w:type="dxa"/>
            <w:vAlign w:val="center"/>
          </w:tcPr>
          <w:p w14:paraId="0BC8E700" w14:textId="77777777" w:rsidR="00A03BB5" w:rsidRPr="00F75BA5" w:rsidRDefault="00000000" w:rsidP="00652DEA">
            <w:pPr>
              <w:pStyle w:val="thpStyle"/>
            </w:pPr>
            <w:r w:rsidRPr="00F75BA5">
              <w:rPr>
                <w:rStyle w:val="thrStyle"/>
                <w:sz w:val="10"/>
                <w:szCs w:val="10"/>
              </w:rPr>
              <w:t>Definición del indicador</w:t>
            </w:r>
          </w:p>
        </w:tc>
        <w:tc>
          <w:tcPr>
            <w:tcW w:w="1418" w:type="dxa"/>
            <w:vAlign w:val="center"/>
          </w:tcPr>
          <w:p w14:paraId="3552AA77" w14:textId="77777777" w:rsidR="00A03BB5" w:rsidRPr="00F75BA5" w:rsidRDefault="00000000" w:rsidP="00652DEA">
            <w:pPr>
              <w:pStyle w:val="thpStyle"/>
            </w:pPr>
            <w:r w:rsidRPr="00F75BA5">
              <w:rPr>
                <w:rStyle w:val="thrStyle"/>
                <w:sz w:val="10"/>
                <w:szCs w:val="10"/>
              </w:rPr>
              <w:t>Método de cálculo</w:t>
            </w:r>
          </w:p>
        </w:tc>
        <w:tc>
          <w:tcPr>
            <w:tcW w:w="1417" w:type="dxa"/>
            <w:vAlign w:val="center"/>
          </w:tcPr>
          <w:p w14:paraId="3F626B4D" w14:textId="77777777" w:rsidR="00A03BB5" w:rsidRPr="00F75BA5" w:rsidRDefault="00000000" w:rsidP="00652DEA">
            <w:pPr>
              <w:pStyle w:val="thpStyle"/>
            </w:pPr>
            <w:r w:rsidRPr="00F75BA5">
              <w:rPr>
                <w:rStyle w:val="thrStyle"/>
                <w:sz w:val="10"/>
                <w:szCs w:val="10"/>
              </w:rPr>
              <w:t>Descripción de Variables</w:t>
            </w:r>
          </w:p>
        </w:tc>
        <w:tc>
          <w:tcPr>
            <w:tcW w:w="709" w:type="dxa"/>
            <w:vAlign w:val="center"/>
          </w:tcPr>
          <w:p w14:paraId="3DBB3B2B" w14:textId="77777777" w:rsidR="00A03BB5" w:rsidRPr="00F75BA5" w:rsidRDefault="00000000" w:rsidP="00652DEA">
            <w:pPr>
              <w:pStyle w:val="thpStyle"/>
            </w:pPr>
            <w:r w:rsidRPr="00F75BA5">
              <w:rPr>
                <w:rStyle w:val="thrStyle"/>
                <w:sz w:val="10"/>
                <w:szCs w:val="10"/>
              </w:rPr>
              <w:t>Tipo-dimensión-frecuencia</w:t>
            </w:r>
          </w:p>
        </w:tc>
        <w:tc>
          <w:tcPr>
            <w:tcW w:w="709" w:type="dxa"/>
            <w:vAlign w:val="center"/>
          </w:tcPr>
          <w:p w14:paraId="52D9C46D" w14:textId="77777777" w:rsidR="00A03BB5" w:rsidRPr="00F75BA5" w:rsidRDefault="00000000" w:rsidP="00652DEA">
            <w:pPr>
              <w:pStyle w:val="thpStyle"/>
            </w:pPr>
            <w:r w:rsidRPr="00F75BA5">
              <w:rPr>
                <w:rStyle w:val="thrStyle"/>
                <w:sz w:val="10"/>
                <w:szCs w:val="10"/>
              </w:rPr>
              <w:t>Unidad de medida</w:t>
            </w:r>
          </w:p>
        </w:tc>
        <w:tc>
          <w:tcPr>
            <w:tcW w:w="709" w:type="dxa"/>
            <w:vAlign w:val="center"/>
          </w:tcPr>
          <w:p w14:paraId="07516158" w14:textId="77777777" w:rsidR="00A03BB5" w:rsidRPr="00F75BA5" w:rsidRDefault="00000000" w:rsidP="00652DEA">
            <w:pPr>
              <w:pStyle w:val="thpStyle"/>
            </w:pPr>
            <w:r w:rsidRPr="00F75BA5">
              <w:rPr>
                <w:rStyle w:val="thrStyle"/>
                <w:sz w:val="10"/>
                <w:szCs w:val="10"/>
              </w:rPr>
              <w:t>Línea base</w:t>
            </w:r>
          </w:p>
        </w:tc>
        <w:tc>
          <w:tcPr>
            <w:tcW w:w="992" w:type="dxa"/>
            <w:vAlign w:val="center"/>
          </w:tcPr>
          <w:p w14:paraId="581014FB" w14:textId="77777777" w:rsidR="00A03BB5" w:rsidRPr="00F75BA5" w:rsidRDefault="00000000" w:rsidP="00652DEA">
            <w:pPr>
              <w:pStyle w:val="thpStyle"/>
            </w:pPr>
            <w:r w:rsidRPr="00F75BA5">
              <w:rPr>
                <w:rStyle w:val="thrStyle"/>
                <w:sz w:val="10"/>
                <w:szCs w:val="10"/>
              </w:rPr>
              <w:t>Metas</w:t>
            </w:r>
          </w:p>
        </w:tc>
        <w:tc>
          <w:tcPr>
            <w:tcW w:w="567" w:type="dxa"/>
            <w:vAlign w:val="center"/>
          </w:tcPr>
          <w:p w14:paraId="7C01BADF" w14:textId="77777777" w:rsidR="00A03BB5" w:rsidRPr="00F75BA5" w:rsidRDefault="00000000" w:rsidP="00652DEA">
            <w:pPr>
              <w:pStyle w:val="thpStyle"/>
            </w:pPr>
            <w:r w:rsidRPr="00F75BA5">
              <w:rPr>
                <w:rStyle w:val="thrStyle"/>
                <w:sz w:val="10"/>
                <w:szCs w:val="10"/>
              </w:rPr>
              <w:t>Sentido del indicador</w:t>
            </w:r>
          </w:p>
        </w:tc>
        <w:tc>
          <w:tcPr>
            <w:tcW w:w="709" w:type="dxa"/>
            <w:vAlign w:val="center"/>
          </w:tcPr>
          <w:p w14:paraId="696AE71C" w14:textId="77777777" w:rsidR="00A03BB5" w:rsidRPr="00F75BA5" w:rsidRDefault="00000000" w:rsidP="00652DEA">
            <w:pPr>
              <w:pStyle w:val="thpStyle"/>
            </w:pPr>
            <w:r w:rsidRPr="00F75BA5">
              <w:rPr>
                <w:rStyle w:val="thrStyle"/>
                <w:sz w:val="10"/>
                <w:szCs w:val="10"/>
              </w:rPr>
              <w:t>Parámetros de semaforización</w:t>
            </w:r>
          </w:p>
        </w:tc>
      </w:tr>
      <w:tr w:rsidR="00F75BA5" w:rsidRPr="00F75BA5" w14:paraId="1EBE11FA" w14:textId="77777777" w:rsidTr="00F75BA5">
        <w:tc>
          <w:tcPr>
            <w:tcW w:w="554" w:type="dxa"/>
          </w:tcPr>
          <w:p w14:paraId="03ABF251" w14:textId="77777777" w:rsidR="00A03BB5" w:rsidRPr="00F75BA5" w:rsidRDefault="00000000" w:rsidP="00652DEA">
            <w:pPr>
              <w:pStyle w:val="pStyle"/>
            </w:pPr>
            <w:r w:rsidRPr="00F75BA5">
              <w:rPr>
                <w:rStyle w:val="rStyle"/>
                <w:sz w:val="10"/>
                <w:szCs w:val="10"/>
              </w:rPr>
              <w:t>Fin</w:t>
            </w:r>
          </w:p>
        </w:tc>
        <w:tc>
          <w:tcPr>
            <w:tcW w:w="753" w:type="dxa"/>
          </w:tcPr>
          <w:p w14:paraId="767BB9DB" w14:textId="77777777" w:rsidR="00A03BB5" w:rsidRPr="00F75BA5" w:rsidRDefault="00A03BB5" w:rsidP="00652DEA">
            <w:pPr>
              <w:spacing w:after="0" w:line="240" w:lineRule="auto"/>
            </w:pPr>
          </w:p>
        </w:tc>
        <w:tc>
          <w:tcPr>
            <w:tcW w:w="1374" w:type="dxa"/>
          </w:tcPr>
          <w:p w14:paraId="0395FBC0" w14:textId="77777777" w:rsidR="00A03BB5" w:rsidRPr="00F75BA5" w:rsidRDefault="00000000" w:rsidP="00652DEA">
            <w:pPr>
              <w:pStyle w:val="pStyle"/>
            </w:pPr>
            <w:r w:rsidRPr="00F75BA5">
              <w:rPr>
                <w:rStyle w:val="rStyle"/>
                <w:sz w:val="10"/>
                <w:szCs w:val="10"/>
              </w:rPr>
              <w:t>Contribuir al desarrollo integral del Estado de Colima mediante el acceso de la población de 18 a 22 años a una educación superior de calidad, con amplia cobertura y pertinencia.</w:t>
            </w:r>
          </w:p>
        </w:tc>
        <w:tc>
          <w:tcPr>
            <w:tcW w:w="1417" w:type="dxa"/>
          </w:tcPr>
          <w:p w14:paraId="2BE7AB86" w14:textId="77777777" w:rsidR="00A03BB5" w:rsidRPr="00F75BA5" w:rsidRDefault="00000000" w:rsidP="00652DEA">
            <w:pPr>
              <w:pStyle w:val="pStyle"/>
            </w:pPr>
            <w:r w:rsidRPr="00F75BA5">
              <w:rPr>
                <w:rStyle w:val="rStyle"/>
                <w:sz w:val="10"/>
                <w:szCs w:val="10"/>
              </w:rPr>
              <w:t xml:space="preserve">Porcentaje de abandono escolar en educación superior </w:t>
            </w:r>
            <w:proofErr w:type="spellStart"/>
            <w:r w:rsidRPr="00F75BA5">
              <w:rPr>
                <w:rStyle w:val="rStyle"/>
                <w:sz w:val="10"/>
                <w:szCs w:val="10"/>
              </w:rPr>
              <w:t>UTeM</w:t>
            </w:r>
            <w:proofErr w:type="spellEnd"/>
          </w:p>
        </w:tc>
        <w:tc>
          <w:tcPr>
            <w:tcW w:w="1559" w:type="dxa"/>
          </w:tcPr>
          <w:p w14:paraId="71AC050D" w14:textId="15308361" w:rsidR="00A03BB5" w:rsidRPr="00F75BA5" w:rsidRDefault="00000000" w:rsidP="00652DEA">
            <w:pPr>
              <w:pStyle w:val="pStyle"/>
            </w:pPr>
            <w:r w:rsidRPr="00F75BA5">
              <w:rPr>
                <w:rStyle w:val="rStyle"/>
                <w:sz w:val="10"/>
                <w:szCs w:val="10"/>
              </w:rPr>
              <w:t>Número de alumnos que dejan la escuela de un ciclo escolar a otro, por cada cien alumnos que se matricularon al inicio de cursos de un mismo nivel educativo. El abandono escolar es un indicador que forma parte de la triada de indicadores de eficiencia (reprobación, abandono y eficiencia terminal) más representativa del sistema educativo, además de que con la información que proporciona es posible determinar con exactitud el número de años que los alumnos que abandonan definitivamente la escuela permanecen dentro del sistema educativo.</w:t>
            </w:r>
          </w:p>
        </w:tc>
        <w:tc>
          <w:tcPr>
            <w:tcW w:w="1418" w:type="dxa"/>
          </w:tcPr>
          <w:p w14:paraId="6F4AA799" w14:textId="77777777" w:rsidR="00A03BB5" w:rsidRPr="00F75BA5" w:rsidRDefault="00000000" w:rsidP="00652DEA">
            <w:pPr>
              <w:pStyle w:val="pStyle"/>
            </w:pPr>
            <w:r w:rsidRPr="00F75BA5">
              <w:rPr>
                <w:rStyle w:val="rStyle"/>
                <w:sz w:val="10"/>
                <w:szCs w:val="10"/>
              </w:rPr>
              <w:t>AAEn = Porcentaje de abandono escolar en el ciclo escolar n = [1-(M n+1 -NI n+1 + EG n/ M n)]100</w:t>
            </w:r>
          </w:p>
        </w:tc>
        <w:tc>
          <w:tcPr>
            <w:tcW w:w="1417" w:type="dxa"/>
          </w:tcPr>
          <w:p w14:paraId="1E0C9DBB" w14:textId="77777777" w:rsidR="00A03BB5" w:rsidRPr="00F75BA5" w:rsidRDefault="00000000" w:rsidP="00652DEA">
            <w:pPr>
              <w:pStyle w:val="pStyle"/>
            </w:pPr>
            <w:r w:rsidRPr="00F75BA5">
              <w:rPr>
                <w:rStyle w:val="rStyle"/>
                <w:sz w:val="10"/>
                <w:szCs w:val="10"/>
              </w:rPr>
              <w:t>M n+1 : Matrícula total para el ciclo escolar posterior NI n+1 : Nuevo ingreso a primer grado en el ciclo escolar posterior EG n : Egresados en el ciclo escolar actual M n : Matrícula total para el ciclo escolar actual</w:t>
            </w:r>
          </w:p>
        </w:tc>
        <w:tc>
          <w:tcPr>
            <w:tcW w:w="709" w:type="dxa"/>
          </w:tcPr>
          <w:p w14:paraId="650BE03B" w14:textId="77777777" w:rsidR="00A03BB5" w:rsidRPr="00F75BA5" w:rsidRDefault="00000000" w:rsidP="00652DEA">
            <w:pPr>
              <w:pStyle w:val="pStyle"/>
            </w:pPr>
            <w:r w:rsidRPr="00F75BA5">
              <w:rPr>
                <w:rStyle w:val="rStyle"/>
                <w:sz w:val="10"/>
                <w:szCs w:val="10"/>
              </w:rPr>
              <w:t>Estratégico-Eficacia-Anual</w:t>
            </w:r>
          </w:p>
        </w:tc>
        <w:tc>
          <w:tcPr>
            <w:tcW w:w="709" w:type="dxa"/>
          </w:tcPr>
          <w:p w14:paraId="13A61459" w14:textId="77777777" w:rsidR="00A03BB5" w:rsidRPr="00F75BA5" w:rsidRDefault="00000000" w:rsidP="00652DEA">
            <w:pPr>
              <w:pStyle w:val="pStyle"/>
            </w:pPr>
            <w:r w:rsidRPr="00F75BA5">
              <w:rPr>
                <w:rStyle w:val="rStyle"/>
                <w:sz w:val="10"/>
                <w:szCs w:val="10"/>
              </w:rPr>
              <w:t>Porcentaje</w:t>
            </w:r>
          </w:p>
        </w:tc>
        <w:tc>
          <w:tcPr>
            <w:tcW w:w="709" w:type="dxa"/>
          </w:tcPr>
          <w:p w14:paraId="656756CC" w14:textId="77777777" w:rsidR="00A03BB5" w:rsidRPr="00F75BA5" w:rsidRDefault="00000000" w:rsidP="00652DEA">
            <w:pPr>
              <w:pStyle w:val="pStyle"/>
            </w:pPr>
            <w:r w:rsidRPr="00F75BA5">
              <w:rPr>
                <w:rStyle w:val="rStyle"/>
                <w:sz w:val="10"/>
                <w:szCs w:val="10"/>
              </w:rPr>
              <w:t>17,73% Matrícula ciclo escolar 2023 -2024 de 1032. Ciclo escolar 2024-2025 de 1182. Nuevo ingreso 485 . Egresados 152. Operación: 1182 - 485= 697 + 152 = 849/ 1032 = 0.8227. 1 - 0.8227 = 0.1773 * 100 = 17,73% que representa 183 alumnos (Año 2024)</w:t>
            </w:r>
          </w:p>
        </w:tc>
        <w:tc>
          <w:tcPr>
            <w:tcW w:w="992" w:type="dxa"/>
          </w:tcPr>
          <w:p w14:paraId="4879C05A" w14:textId="77777777" w:rsidR="00A03BB5" w:rsidRPr="00F75BA5" w:rsidRDefault="00000000" w:rsidP="00652DEA">
            <w:pPr>
              <w:pStyle w:val="pStyle"/>
            </w:pPr>
            <w:r w:rsidRPr="00F75BA5">
              <w:rPr>
                <w:rStyle w:val="rStyle"/>
                <w:sz w:val="10"/>
                <w:szCs w:val="10"/>
              </w:rPr>
              <w:t>17.09% - Ciclo escolar 2024-2025 mantener el 17.73% que representa a 209 alumnos. Matrícula ciclo escolar 2024 - 2025 de 1182. Ciclo escolar 2025-2026 de 1405. Nuevo ingreso 613. Egresados 188. Operación: 1405 - 613 = 792 + 188 = 980 / 1182 = 0.8291. 1 - 0.8291 = 0.1709 * 100 = 17.09% que representa 202 alumnos</w:t>
            </w:r>
          </w:p>
        </w:tc>
        <w:tc>
          <w:tcPr>
            <w:tcW w:w="567" w:type="dxa"/>
          </w:tcPr>
          <w:p w14:paraId="01D51A49" w14:textId="77777777" w:rsidR="00A03BB5" w:rsidRPr="00F75BA5" w:rsidRDefault="00000000" w:rsidP="00652DEA">
            <w:pPr>
              <w:pStyle w:val="pStyle"/>
            </w:pPr>
            <w:r w:rsidRPr="00F75BA5">
              <w:rPr>
                <w:rStyle w:val="rStyle"/>
                <w:sz w:val="10"/>
                <w:szCs w:val="10"/>
              </w:rPr>
              <w:t>Descendente</w:t>
            </w:r>
          </w:p>
        </w:tc>
        <w:tc>
          <w:tcPr>
            <w:tcW w:w="709" w:type="dxa"/>
          </w:tcPr>
          <w:p w14:paraId="675E10F9" w14:textId="77777777" w:rsidR="00A03BB5" w:rsidRPr="00F75BA5" w:rsidRDefault="00A03BB5" w:rsidP="00652DEA">
            <w:pPr>
              <w:pStyle w:val="pStyle"/>
            </w:pPr>
          </w:p>
        </w:tc>
      </w:tr>
      <w:tr w:rsidR="00F75BA5" w:rsidRPr="00F75BA5" w14:paraId="082443CF" w14:textId="77777777" w:rsidTr="00F75BA5">
        <w:tc>
          <w:tcPr>
            <w:tcW w:w="554" w:type="dxa"/>
            <w:vMerge w:val="restart"/>
          </w:tcPr>
          <w:p w14:paraId="7CC4756A" w14:textId="77777777" w:rsidR="00A03BB5" w:rsidRPr="00F75BA5" w:rsidRDefault="00000000" w:rsidP="00652DEA">
            <w:pPr>
              <w:pStyle w:val="pStyle"/>
            </w:pPr>
            <w:r w:rsidRPr="00F75BA5">
              <w:rPr>
                <w:rStyle w:val="rStyle"/>
                <w:sz w:val="10"/>
                <w:szCs w:val="10"/>
              </w:rPr>
              <w:t>Propósito</w:t>
            </w:r>
          </w:p>
        </w:tc>
        <w:tc>
          <w:tcPr>
            <w:tcW w:w="753" w:type="dxa"/>
            <w:vMerge w:val="restart"/>
          </w:tcPr>
          <w:p w14:paraId="17D95C4C" w14:textId="77777777" w:rsidR="00A03BB5" w:rsidRPr="00F75BA5" w:rsidRDefault="00A03BB5" w:rsidP="00652DEA">
            <w:pPr>
              <w:spacing w:after="0" w:line="240" w:lineRule="auto"/>
            </w:pPr>
          </w:p>
        </w:tc>
        <w:tc>
          <w:tcPr>
            <w:tcW w:w="1374" w:type="dxa"/>
            <w:vMerge w:val="restart"/>
          </w:tcPr>
          <w:p w14:paraId="08B67B99" w14:textId="77777777" w:rsidR="00A03BB5" w:rsidRPr="00F75BA5" w:rsidRDefault="00000000" w:rsidP="00652DEA">
            <w:pPr>
              <w:pStyle w:val="pStyle"/>
            </w:pPr>
            <w:r w:rsidRPr="00F75BA5">
              <w:rPr>
                <w:rStyle w:val="rStyle"/>
                <w:sz w:val="10"/>
                <w:szCs w:val="10"/>
              </w:rPr>
              <w:t xml:space="preserve">La población de 18 a 22 años en el Estado de Colima accede a una educación superior de </w:t>
            </w:r>
            <w:r w:rsidRPr="00F75BA5">
              <w:rPr>
                <w:rStyle w:val="rStyle"/>
                <w:sz w:val="10"/>
                <w:szCs w:val="10"/>
              </w:rPr>
              <w:lastRenderedPageBreak/>
              <w:t>calidad, con amplia cobertura y pertinencia.</w:t>
            </w:r>
          </w:p>
        </w:tc>
        <w:tc>
          <w:tcPr>
            <w:tcW w:w="1417" w:type="dxa"/>
          </w:tcPr>
          <w:p w14:paraId="5BB04198" w14:textId="77777777" w:rsidR="00A03BB5" w:rsidRPr="00F75BA5" w:rsidRDefault="00000000" w:rsidP="00652DEA">
            <w:pPr>
              <w:pStyle w:val="pStyle"/>
            </w:pPr>
            <w:r w:rsidRPr="00F75BA5">
              <w:rPr>
                <w:rStyle w:val="rStyle"/>
                <w:sz w:val="10"/>
                <w:szCs w:val="10"/>
              </w:rPr>
              <w:lastRenderedPageBreak/>
              <w:t xml:space="preserve">Tasa Bruta de Escolarización Superior </w:t>
            </w:r>
            <w:proofErr w:type="spellStart"/>
            <w:r w:rsidRPr="00F75BA5">
              <w:rPr>
                <w:rStyle w:val="rStyle"/>
                <w:sz w:val="10"/>
                <w:szCs w:val="10"/>
              </w:rPr>
              <w:t>UTeM</w:t>
            </w:r>
            <w:proofErr w:type="spellEnd"/>
          </w:p>
        </w:tc>
        <w:tc>
          <w:tcPr>
            <w:tcW w:w="1559" w:type="dxa"/>
          </w:tcPr>
          <w:p w14:paraId="13D15A15" w14:textId="77777777" w:rsidR="00A03BB5" w:rsidRPr="00F75BA5" w:rsidRDefault="00000000" w:rsidP="00652DEA">
            <w:pPr>
              <w:pStyle w:val="pStyle"/>
            </w:pPr>
            <w:r w:rsidRPr="00F75BA5">
              <w:rPr>
                <w:rStyle w:val="rStyle"/>
                <w:sz w:val="10"/>
                <w:szCs w:val="10"/>
              </w:rPr>
              <w:t xml:space="preserve">Mide el número total de alumnos matriculados en Planteles </w:t>
            </w:r>
            <w:proofErr w:type="spellStart"/>
            <w:r w:rsidRPr="00F75BA5">
              <w:rPr>
                <w:rStyle w:val="rStyle"/>
                <w:sz w:val="10"/>
                <w:szCs w:val="10"/>
              </w:rPr>
              <w:t>UTeM</w:t>
            </w:r>
            <w:proofErr w:type="spellEnd"/>
            <w:r w:rsidRPr="00F75BA5">
              <w:rPr>
                <w:rStyle w:val="rStyle"/>
                <w:sz w:val="10"/>
                <w:szCs w:val="10"/>
              </w:rPr>
              <w:t xml:space="preserve"> al inicio del ciclo escolar, por cada 100 </w:t>
            </w:r>
            <w:r w:rsidRPr="00F75BA5">
              <w:rPr>
                <w:rStyle w:val="rStyle"/>
                <w:sz w:val="10"/>
                <w:szCs w:val="10"/>
              </w:rPr>
              <w:lastRenderedPageBreak/>
              <w:t>individuos de edad típica de 18 a 22 años en el Estado.</w:t>
            </w:r>
          </w:p>
        </w:tc>
        <w:tc>
          <w:tcPr>
            <w:tcW w:w="1418" w:type="dxa"/>
          </w:tcPr>
          <w:p w14:paraId="6179A6C0" w14:textId="77777777" w:rsidR="00A03BB5" w:rsidRPr="00F75BA5" w:rsidRDefault="00000000" w:rsidP="00652DEA">
            <w:pPr>
              <w:pStyle w:val="pStyle"/>
            </w:pPr>
            <w:r w:rsidRPr="00F75BA5">
              <w:rPr>
                <w:rStyle w:val="rStyle"/>
                <w:sz w:val="10"/>
                <w:szCs w:val="10"/>
              </w:rPr>
              <w:lastRenderedPageBreak/>
              <w:t xml:space="preserve">(Matrícula total al inicio del ciclo escolar n/Población en el rango de edad de 18 a 22 </w:t>
            </w:r>
            <w:r w:rsidRPr="00F75BA5">
              <w:rPr>
                <w:rStyle w:val="rStyle"/>
                <w:sz w:val="10"/>
                <w:szCs w:val="10"/>
              </w:rPr>
              <w:lastRenderedPageBreak/>
              <w:t>años en el Estado en el año n)</w:t>
            </w:r>
          </w:p>
        </w:tc>
        <w:tc>
          <w:tcPr>
            <w:tcW w:w="1417" w:type="dxa"/>
          </w:tcPr>
          <w:p w14:paraId="12FF0CC3" w14:textId="77777777" w:rsidR="00A03BB5" w:rsidRPr="00F75BA5" w:rsidRDefault="00000000" w:rsidP="00652DEA">
            <w:pPr>
              <w:pStyle w:val="pStyle"/>
            </w:pPr>
            <w:r w:rsidRPr="00F75BA5">
              <w:rPr>
                <w:rStyle w:val="rStyle"/>
                <w:sz w:val="10"/>
                <w:szCs w:val="10"/>
              </w:rPr>
              <w:lastRenderedPageBreak/>
              <w:t xml:space="preserve">Matrícula total al inicio del ciclo escolar: Número de Alumnos inscritos en 2026/ Población en el rango de </w:t>
            </w:r>
            <w:r w:rsidRPr="00F75BA5">
              <w:rPr>
                <w:rStyle w:val="rStyle"/>
                <w:sz w:val="10"/>
                <w:szCs w:val="10"/>
              </w:rPr>
              <w:lastRenderedPageBreak/>
              <w:t>edad de 18 a 22 años en el Estado en el año 2025.</w:t>
            </w:r>
          </w:p>
        </w:tc>
        <w:tc>
          <w:tcPr>
            <w:tcW w:w="709" w:type="dxa"/>
          </w:tcPr>
          <w:p w14:paraId="5D9955BA" w14:textId="77777777" w:rsidR="00A03BB5" w:rsidRPr="00F75BA5" w:rsidRDefault="00000000" w:rsidP="00652DEA">
            <w:pPr>
              <w:pStyle w:val="pStyle"/>
            </w:pPr>
            <w:r w:rsidRPr="00F75BA5">
              <w:rPr>
                <w:rStyle w:val="rStyle"/>
                <w:sz w:val="10"/>
                <w:szCs w:val="10"/>
              </w:rPr>
              <w:lastRenderedPageBreak/>
              <w:t>Estratégico-Eficacia-Anual</w:t>
            </w:r>
          </w:p>
        </w:tc>
        <w:tc>
          <w:tcPr>
            <w:tcW w:w="709" w:type="dxa"/>
          </w:tcPr>
          <w:p w14:paraId="5E7AA5F2" w14:textId="77777777" w:rsidR="00A03BB5" w:rsidRPr="00F75BA5" w:rsidRDefault="00000000" w:rsidP="00652DEA">
            <w:pPr>
              <w:pStyle w:val="pStyle"/>
            </w:pPr>
            <w:r w:rsidRPr="00F75BA5">
              <w:rPr>
                <w:rStyle w:val="rStyle"/>
                <w:sz w:val="10"/>
                <w:szCs w:val="10"/>
              </w:rPr>
              <w:t>Porcentaje</w:t>
            </w:r>
          </w:p>
        </w:tc>
        <w:tc>
          <w:tcPr>
            <w:tcW w:w="709" w:type="dxa"/>
          </w:tcPr>
          <w:p w14:paraId="223D2BE7" w14:textId="77777777" w:rsidR="00A03BB5" w:rsidRPr="00F75BA5" w:rsidRDefault="00000000" w:rsidP="00652DEA">
            <w:pPr>
              <w:pStyle w:val="pStyle"/>
            </w:pPr>
            <w:r w:rsidRPr="00F75BA5">
              <w:rPr>
                <w:rStyle w:val="rStyle"/>
                <w:sz w:val="10"/>
                <w:szCs w:val="10"/>
              </w:rPr>
              <w:t xml:space="preserve">2.2% Matrícula total al inicio del ciclo </w:t>
            </w:r>
            <w:r w:rsidRPr="00F75BA5">
              <w:rPr>
                <w:rStyle w:val="rStyle"/>
                <w:sz w:val="10"/>
                <w:szCs w:val="10"/>
              </w:rPr>
              <w:lastRenderedPageBreak/>
              <w:t xml:space="preserve">escolar 2025-2026 de 1405 alumnos / Población en el rango de edad de 18 a 22 años en el Estado de 63261 en el año 2025. </w:t>
            </w:r>
            <w:proofErr w:type="spellStart"/>
            <w:r w:rsidRPr="00F75BA5">
              <w:rPr>
                <w:rStyle w:val="rStyle"/>
                <w:sz w:val="10"/>
                <w:szCs w:val="10"/>
              </w:rPr>
              <w:t>UTeM</w:t>
            </w:r>
            <w:proofErr w:type="spellEnd"/>
            <w:r w:rsidRPr="00F75BA5">
              <w:rPr>
                <w:rStyle w:val="rStyle"/>
                <w:sz w:val="10"/>
                <w:szCs w:val="10"/>
              </w:rPr>
              <w:t xml:space="preserve"> 1405 / 63261 (CONAPO Proyección 2025) * 100 = 2.2% (Año 2025)</w:t>
            </w:r>
          </w:p>
        </w:tc>
        <w:tc>
          <w:tcPr>
            <w:tcW w:w="992" w:type="dxa"/>
          </w:tcPr>
          <w:p w14:paraId="1FCA017B" w14:textId="77777777" w:rsidR="00A03BB5" w:rsidRPr="00F75BA5" w:rsidRDefault="00000000" w:rsidP="00652DEA">
            <w:pPr>
              <w:pStyle w:val="pStyle"/>
            </w:pPr>
            <w:r w:rsidRPr="00F75BA5">
              <w:rPr>
                <w:rStyle w:val="rStyle"/>
                <w:sz w:val="10"/>
                <w:szCs w:val="10"/>
              </w:rPr>
              <w:lastRenderedPageBreak/>
              <w:t xml:space="preserve">2.20% - Lograr el 2.2% que representa una matrícula de 1416 </w:t>
            </w:r>
            <w:r w:rsidRPr="00F75BA5">
              <w:rPr>
                <w:rStyle w:val="rStyle"/>
                <w:sz w:val="10"/>
                <w:szCs w:val="10"/>
              </w:rPr>
              <w:lastRenderedPageBreak/>
              <w:t>alumnos inscritos en el ciclo escolar 2025-2026. (CONAPO Proyección 2025 de 63231)</w:t>
            </w:r>
          </w:p>
        </w:tc>
        <w:tc>
          <w:tcPr>
            <w:tcW w:w="567" w:type="dxa"/>
          </w:tcPr>
          <w:p w14:paraId="23A786E1" w14:textId="77777777" w:rsidR="00A03BB5" w:rsidRPr="00F75BA5" w:rsidRDefault="00000000" w:rsidP="00652DEA">
            <w:pPr>
              <w:pStyle w:val="pStyle"/>
            </w:pPr>
            <w:r w:rsidRPr="00F75BA5">
              <w:rPr>
                <w:rStyle w:val="rStyle"/>
                <w:sz w:val="10"/>
                <w:szCs w:val="10"/>
              </w:rPr>
              <w:lastRenderedPageBreak/>
              <w:t>Ascendente</w:t>
            </w:r>
          </w:p>
        </w:tc>
        <w:tc>
          <w:tcPr>
            <w:tcW w:w="709" w:type="dxa"/>
          </w:tcPr>
          <w:p w14:paraId="6CEE2C3E" w14:textId="77777777" w:rsidR="00A03BB5" w:rsidRPr="00F75BA5" w:rsidRDefault="00A03BB5" w:rsidP="00652DEA">
            <w:pPr>
              <w:pStyle w:val="pStyle"/>
            </w:pPr>
          </w:p>
        </w:tc>
      </w:tr>
      <w:tr w:rsidR="00F75BA5" w:rsidRPr="00F75BA5" w14:paraId="68A3265E" w14:textId="77777777" w:rsidTr="00F75BA5">
        <w:tc>
          <w:tcPr>
            <w:tcW w:w="554" w:type="dxa"/>
            <w:vMerge/>
          </w:tcPr>
          <w:p w14:paraId="724A0448" w14:textId="77777777" w:rsidR="00A03BB5" w:rsidRPr="00F75BA5" w:rsidRDefault="00A03BB5" w:rsidP="00652DEA">
            <w:pPr>
              <w:spacing w:after="0" w:line="240" w:lineRule="auto"/>
            </w:pPr>
          </w:p>
        </w:tc>
        <w:tc>
          <w:tcPr>
            <w:tcW w:w="753" w:type="dxa"/>
            <w:vMerge/>
          </w:tcPr>
          <w:p w14:paraId="1C93452E" w14:textId="77777777" w:rsidR="00A03BB5" w:rsidRPr="00F75BA5" w:rsidRDefault="00A03BB5" w:rsidP="00652DEA">
            <w:pPr>
              <w:spacing w:after="0" w:line="240" w:lineRule="auto"/>
            </w:pPr>
          </w:p>
        </w:tc>
        <w:tc>
          <w:tcPr>
            <w:tcW w:w="1374" w:type="dxa"/>
            <w:vMerge/>
          </w:tcPr>
          <w:p w14:paraId="58D1B579" w14:textId="77777777" w:rsidR="00A03BB5" w:rsidRPr="00F75BA5" w:rsidRDefault="00A03BB5" w:rsidP="00652DEA">
            <w:pPr>
              <w:spacing w:after="0" w:line="240" w:lineRule="auto"/>
            </w:pPr>
          </w:p>
        </w:tc>
        <w:tc>
          <w:tcPr>
            <w:tcW w:w="1417" w:type="dxa"/>
          </w:tcPr>
          <w:p w14:paraId="002BD2E7" w14:textId="77777777" w:rsidR="00A03BB5" w:rsidRPr="00F75BA5" w:rsidRDefault="00000000" w:rsidP="00652DEA">
            <w:pPr>
              <w:pStyle w:val="pStyle"/>
            </w:pPr>
            <w:r w:rsidRPr="00F75BA5">
              <w:rPr>
                <w:rStyle w:val="rStyle"/>
                <w:sz w:val="10"/>
                <w:szCs w:val="10"/>
              </w:rPr>
              <w:t>Tasa de absorción de escuelas públicas, en educación superior.</w:t>
            </w:r>
          </w:p>
        </w:tc>
        <w:tc>
          <w:tcPr>
            <w:tcW w:w="1559" w:type="dxa"/>
          </w:tcPr>
          <w:p w14:paraId="2C46A9A2" w14:textId="77777777" w:rsidR="00A03BB5" w:rsidRPr="00F75BA5" w:rsidRDefault="00000000" w:rsidP="00652DEA">
            <w:pPr>
              <w:pStyle w:val="pStyle"/>
            </w:pPr>
            <w:r w:rsidRPr="00F75BA5">
              <w:rPr>
                <w:rStyle w:val="rStyle"/>
                <w:sz w:val="10"/>
                <w:szCs w:val="10"/>
              </w:rPr>
              <w:t>Refiere al nuevo ingreso a primer año en licenciatura en escuelas públicas de educación superior en el ciclo escolar N</w:t>
            </w:r>
          </w:p>
        </w:tc>
        <w:tc>
          <w:tcPr>
            <w:tcW w:w="1418" w:type="dxa"/>
          </w:tcPr>
          <w:p w14:paraId="2DE66ACB" w14:textId="77777777" w:rsidR="00A03BB5" w:rsidRPr="00F75BA5" w:rsidRDefault="00000000" w:rsidP="00652DEA">
            <w:pPr>
              <w:pStyle w:val="pStyle"/>
            </w:pPr>
            <w:r w:rsidRPr="00F75BA5">
              <w:rPr>
                <w:rStyle w:val="rStyle"/>
                <w:sz w:val="10"/>
                <w:szCs w:val="10"/>
              </w:rPr>
              <w:t>(Número de alumnos de Nuevo Ingreso a primer año de educación superior en el ciclo escolar N / Egresados del nivel educativo precedente ciclo anterior) * 100</w:t>
            </w:r>
          </w:p>
        </w:tc>
        <w:tc>
          <w:tcPr>
            <w:tcW w:w="1417" w:type="dxa"/>
          </w:tcPr>
          <w:p w14:paraId="7B9BC5C9" w14:textId="77777777" w:rsidR="00A03BB5" w:rsidRPr="00F75BA5" w:rsidRDefault="00000000" w:rsidP="00652DEA">
            <w:pPr>
              <w:pStyle w:val="pStyle"/>
            </w:pPr>
            <w:r w:rsidRPr="00F75BA5">
              <w:rPr>
                <w:rStyle w:val="rStyle"/>
                <w:sz w:val="10"/>
                <w:szCs w:val="10"/>
              </w:rPr>
              <w:t>Número de alumnos de nuevo ingreso a primer año de educación superior en el ciclo escolar N: se refiere a la cantidad total de alumnos que ingresas a primer año de licenciatura.                                                                                                                    Egresados del nivel educativo precedente ciclo anterior: se refiere a la cantidad de egresados de educación media.</w:t>
            </w:r>
          </w:p>
        </w:tc>
        <w:tc>
          <w:tcPr>
            <w:tcW w:w="709" w:type="dxa"/>
          </w:tcPr>
          <w:p w14:paraId="21FF9A45" w14:textId="77777777" w:rsidR="00A03BB5" w:rsidRPr="00F75BA5" w:rsidRDefault="00000000" w:rsidP="00652DEA">
            <w:pPr>
              <w:pStyle w:val="pStyle"/>
            </w:pPr>
            <w:r w:rsidRPr="00F75BA5">
              <w:rPr>
                <w:rStyle w:val="rStyle"/>
                <w:sz w:val="10"/>
                <w:szCs w:val="10"/>
              </w:rPr>
              <w:t>Estratégico-Eficacia-Anual</w:t>
            </w:r>
          </w:p>
        </w:tc>
        <w:tc>
          <w:tcPr>
            <w:tcW w:w="709" w:type="dxa"/>
          </w:tcPr>
          <w:p w14:paraId="65CE126B" w14:textId="77777777" w:rsidR="00A03BB5" w:rsidRPr="00F75BA5" w:rsidRDefault="00000000" w:rsidP="00652DEA">
            <w:pPr>
              <w:pStyle w:val="pStyle"/>
            </w:pPr>
            <w:r w:rsidRPr="00F75BA5">
              <w:rPr>
                <w:rStyle w:val="rStyle"/>
                <w:sz w:val="10"/>
                <w:szCs w:val="10"/>
              </w:rPr>
              <w:t>Tasa (Absoluto)</w:t>
            </w:r>
          </w:p>
        </w:tc>
        <w:tc>
          <w:tcPr>
            <w:tcW w:w="709" w:type="dxa"/>
          </w:tcPr>
          <w:p w14:paraId="2DA58C68" w14:textId="77777777" w:rsidR="00A03BB5" w:rsidRPr="00F75BA5" w:rsidRDefault="00000000" w:rsidP="00652DEA">
            <w:pPr>
              <w:pStyle w:val="pStyle"/>
            </w:pPr>
            <w:r w:rsidRPr="00F75BA5">
              <w:rPr>
                <w:rStyle w:val="rStyle"/>
                <w:sz w:val="10"/>
                <w:szCs w:val="10"/>
              </w:rPr>
              <w:t xml:space="preserve">6.8 </w:t>
            </w:r>
            <w:proofErr w:type="spellStart"/>
            <w:r w:rsidRPr="00F75BA5">
              <w:rPr>
                <w:rStyle w:val="rStyle"/>
                <w:sz w:val="10"/>
                <w:szCs w:val="10"/>
              </w:rPr>
              <w:t>UTeM</w:t>
            </w:r>
            <w:proofErr w:type="spellEnd"/>
            <w:r w:rsidRPr="00F75BA5">
              <w:rPr>
                <w:rStyle w:val="rStyle"/>
                <w:sz w:val="10"/>
                <w:szCs w:val="10"/>
              </w:rPr>
              <w:t xml:space="preserve"> NI 485 / 7067 * 100 = 6.8% 7067 absorción en ES. (Año 2024)</w:t>
            </w:r>
          </w:p>
        </w:tc>
        <w:tc>
          <w:tcPr>
            <w:tcW w:w="992" w:type="dxa"/>
          </w:tcPr>
          <w:p w14:paraId="43083D16" w14:textId="77777777" w:rsidR="00A03BB5" w:rsidRPr="00F75BA5" w:rsidRDefault="00000000" w:rsidP="00652DEA">
            <w:pPr>
              <w:pStyle w:val="pStyle"/>
            </w:pPr>
            <w:r w:rsidRPr="00F75BA5">
              <w:rPr>
                <w:rStyle w:val="rStyle"/>
                <w:sz w:val="10"/>
                <w:szCs w:val="10"/>
              </w:rPr>
              <w:t>8.80% - Lograr el 8.8% de absorción que representa a 623 alumnos a primer año de licenciatura.</w:t>
            </w:r>
          </w:p>
        </w:tc>
        <w:tc>
          <w:tcPr>
            <w:tcW w:w="567" w:type="dxa"/>
          </w:tcPr>
          <w:p w14:paraId="2E1C3D86" w14:textId="77777777" w:rsidR="00A03BB5" w:rsidRPr="00F75BA5" w:rsidRDefault="00000000" w:rsidP="00652DEA">
            <w:pPr>
              <w:pStyle w:val="pStyle"/>
            </w:pPr>
            <w:r w:rsidRPr="00F75BA5">
              <w:rPr>
                <w:rStyle w:val="rStyle"/>
                <w:sz w:val="10"/>
                <w:szCs w:val="10"/>
              </w:rPr>
              <w:t>Ascendente</w:t>
            </w:r>
          </w:p>
        </w:tc>
        <w:tc>
          <w:tcPr>
            <w:tcW w:w="709" w:type="dxa"/>
          </w:tcPr>
          <w:p w14:paraId="0C7110EE" w14:textId="77777777" w:rsidR="00A03BB5" w:rsidRPr="00F75BA5" w:rsidRDefault="00A03BB5" w:rsidP="00652DEA">
            <w:pPr>
              <w:pStyle w:val="pStyle"/>
            </w:pPr>
          </w:p>
        </w:tc>
      </w:tr>
      <w:tr w:rsidR="00F75BA5" w:rsidRPr="00F75BA5" w14:paraId="7703FFCA" w14:textId="77777777" w:rsidTr="00F75BA5">
        <w:tc>
          <w:tcPr>
            <w:tcW w:w="554" w:type="dxa"/>
            <w:vMerge/>
          </w:tcPr>
          <w:p w14:paraId="5603CEEC" w14:textId="77777777" w:rsidR="00A03BB5" w:rsidRPr="00F75BA5" w:rsidRDefault="00A03BB5" w:rsidP="00652DEA">
            <w:pPr>
              <w:spacing w:after="0" w:line="240" w:lineRule="auto"/>
            </w:pPr>
          </w:p>
        </w:tc>
        <w:tc>
          <w:tcPr>
            <w:tcW w:w="753" w:type="dxa"/>
            <w:vMerge/>
          </w:tcPr>
          <w:p w14:paraId="6B26075A" w14:textId="77777777" w:rsidR="00A03BB5" w:rsidRPr="00F75BA5" w:rsidRDefault="00A03BB5" w:rsidP="00652DEA">
            <w:pPr>
              <w:spacing w:after="0" w:line="240" w:lineRule="auto"/>
            </w:pPr>
          </w:p>
        </w:tc>
        <w:tc>
          <w:tcPr>
            <w:tcW w:w="1374" w:type="dxa"/>
            <w:vMerge/>
          </w:tcPr>
          <w:p w14:paraId="2CF4FCCF" w14:textId="77777777" w:rsidR="00A03BB5" w:rsidRPr="00F75BA5" w:rsidRDefault="00A03BB5" w:rsidP="00652DEA">
            <w:pPr>
              <w:spacing w:after="0" w:line="240" w:lineRule="auto"/>
            </w:pPr>
          </w:p>
        </w:tc>
        <w:tc>
          <w:tcPr>
            <w:tcW w:w="1417" w:type="dxa"/>
          </w:tcPr>
          <w:p w14:paraId="4D936771" w14:textId="77777777" w:rsidR="00A03BB5" w:rsidRPr="00F75BA5" w:rsidRDefault="00000000" w:rsidP="00652DEA">
            <w:pPr>
              <w:pStyle w:val="pStyle"/>
            </w:pPr>
            <w:r w:rsidRPr="00F75BA5">
              <w:rPr>
                <w:rStyle w:val="rStyle"/>
                <w:sz w:val="10"/>
                <w:szCs w:val="10"/>
              </w:rPr>
              <w:t>Porcentaje de cobertura de escuelas públicas en educación superior.</w:t>
            </w:r>
          </w:p>
        </w:tc>
        <w:tc>
          <w:tcPr>
            <w:tcW w:w="1559" w:type="dxa"/>
          </w:tcPr>
          <w:p w14:paraId="2AF43684" w14:textId="77777777" w:rsidR="00A03BB5" w:rsidRPr="00F75BA5" w:rsidRDefault="00000000" w:rsidP="00652DEA">
            <w:pPr>
              <w:pStyle w:val="pStyle"/>
            </w:pPr>
            <w:r w:rsidRPr="00F75BA5">
              <w:rPr>
                <w:rStyle w:val="rStyle"/>
                <w:sz w:val="10"/>
                <w:szCs w:val="10"/>
              </w:rPr>
              <w:t>Refiere a la matrícula total en nivel superior licenciatura, sobre la población demandante según las proyecciones oficiales del CONAPO rango de edad 18-22 años.</w:t>
            </w:r>
          </w:p>
        </w:tc>
        <w:tc>
          <w:tcPr>
            <w:tcW w:w="1418" w:type="dxa"/>
          </w:tcPr>
          <w:p w14:paraId="75DC1EF8" w14:textId="77777777" w:rsidR="00A03BB5" w:rsidRPr="00F75BA5" w:rsidRDefault="00000000" w:rsidP="00652DEA">
            <w:pPr>
              <w:pStyle w:val="pStyle"/>
            </w:pPr>
            <w:r w:rsidRPr="00F75BA5">
              <w:rPr>
                <w:rStyle w:val="rStyle"/>
                <w:sz w:val="10"/>
                <w:szCs w:val="10"/>
              </w:rPr>
              <w:t>(Matrícula alcanzada en el año N / Matrícula proyectada) * 100.</w:t>
            </w:r>
          </w:p>
        </w:tc>
        <w:tc>
          <w:tcPr>
            <w:tcW w:w="1417" w:type="dxa"/>
          </w:tcPr>
          <w:p w14:paraId="189D1911" w14:textId="46A962A6" w:rsidR="00A03BB5" w:rsidRPr="00F75BA5" w:rsidRDefault="00000000" w:rsidP="00652DEA">
            <w:pPr>
              <w:pStyle w:val="pStyle"/>
            </w:pPr>
            <w:r w:rsidRPr="00F75BA5">
              <w:rPr>
                <w:rStyle w:val="rStyle"/>
                <w:sz w:val="10"/>
                <w:szCs w:val="10"/>
              </w:rPr>
              <w:t xml:space="preserve">Número total de alumnos inscritos en la </w:t>
            </w:r>
            <w:proofErr w:type="spellStart"/>
            <w:r w:rsidRPr="00F75BA5">
              <w:rPr>
                <w:rStyle w:val="rStyle"/>
                <w:sz w:val="10"/>
                <w:szCs w:val="10"/>
              </w:rPr>
              <w:t>UTeM</w:t>
            </w:r>
            <w:proofErr w:type="spellEnd"/>
            <w:r w:rsidRPr="00F75BA5">
              <w:rPr>
                <w:rStyle w:val="rStyle"/>
                <w:sz w:val="10"/>
                <w:szCs w:val="10"/>
              </w:rPr>
              <w:t xml:space="preserve">: Se refiere a la cantidad total de alumnos que se encuentran inscritos en PE de TSU y Licenciatura en la </w:t>
            </w:r>
            <w:proofErr w:type="spellStart"/>
            <w:r w:rsidRPr="00F75BA5">
              <w:rPr>
                <w:rStyle w:val="rStyle"/>
                <w:sz w:val="10"/>
                <w:szCs w:val="10"/>
              </w:rPr>
              <w:t>UTeM</w:t>
            </w:r>
            <w:proofErr w:type="spellEnd"/>
            <w:r w:rsidRPr="00F75BA5">
              <w:rPr>
                <w:rStyle w:val="rStyle"/>
                <w:sz w:val="10"/>
                <w:szCs w:val="10"/>
              </w:rPr>
              <w:t>.  Población total registrada por CONAPO en el año N: Se refiere a la cantidad de población registrada en el rango de edad de 18 a 22 años en el Estado de Colima.</w:t>
            </w:r>
          </w:p>
        </w:tc>
        <w:tc>
          <w:tcPr>
            <w:tcW w:w="709" w:type="dxa"/>
          </w:tcPr>
          <w:p w14:paraId="5DD75626" w14:textId="77777777" w:rsidR="00A03BB5" w:rsidRPr="00F75BA5" w:rsidRDefault="00000000" w:rsidP="00652DEA">
            <w:pPr>
              <w:pStyle w:val="pStyle"/>
            </w:pPr>
            <w:r w:rsidRPr="00F75BA5">
              <w:rPr>
                <w:rStyle w:val="rStyle"/>
                <w:sz w:val="10"/>
                <w:szCs w:val="10"/>
              </w:rPr>
              <w:t>Estratégico-Eficacia-Anual</w:t>
            </w:r>
          </w:p>
        </w:tc>
        <w:tc>
          <w:tcPr>
            <w:tcW w:w="709" w:type="dxa"/>
          </w:tcPr>
          <w:p w14:paraId="2910D9C1" w14:textId="77777777" w:rsidR="00A03BB5" w:rsidRPr="00F75BA5" w:rsidRDefault="00000000" w:rsidP="00652DEA">
            <w:pPr>
              <w:pStyle w:val="pStyle"/>
            </w:pPr>
            <w:r w:rsidRPr="00F75BA5">
              <w:rPr>
                <w:rStyle w:val="rStyle"/>
                <w:sz w:val="10"/>
                <w:szCs w:val="10"/>
              </w:rPr>
              <w:t>Porcentaje</w:t>
            </w:r>
          </w:p>
        </w:tc>
        <w:tc>
          <w:tcPr>
            <w:tcW w:w="709" w:type="dxa"/>
          </w:tcPr>
          <w:p w14:paraId="067E94D0" w14:textId="77777777" w:rsidR="00A03BB5" w:rsidRPr="00F75BA5" w:rsidRDefault="00000000" w:rsidP="00652DEA">
            <w:pPr>
              <w:pStyle w:val="pStyle"/>
            </w:pPr>
            <w:r w:rsidRPr="00F75BA5">
              <w:rPr>
                <w:rStyle w:val="rStyle"/>
                <w:sz w:val="10"/>
                <w:szCs w:val="10"/>
              </w:rPr>
              <w:t xml:space="preserve">108.6% </w:t>
            </w:r>
            <w:proofErr w:type="spellStart"/>
            <w:r w:rsidRPr="00F75BA5">
              <w:rPr>
                <w:rStyle w:val="rStyle"/>
                <w:sz w:val="10"/>
                <w:szCs w:val="10"/>
              </w:rPr>
              <w:t>UTeM</w:t>
            </w:r>
            <w:proofErr w:type="spellEnd"/>
            <w:r w:rsidRPr="00F75BA5">
              <w:rPr>
                <w:rStyle w:val="rStyle"/>
                <w:sz w:val="10"/>
                <w:szCs w:val="10"/>
              </w:rPr>
              <w:t xml:space="preserve"> Matrícula 1405 / 1293* 100 = 108.6% (Año 2025)</w:t>
            </w:r>
          </w:p>
        </w:tc>
        <w:tc>
          <w:tcPr>
            <w:tcW w:w="992" w:type="dxa"/>
          </w:tcPr>
          <w:p w14:paraId="411F9EEB" w14:textId="77777777" w:rsidR="00A03BB5" w:rsidRPr="00F75BA5" w:rsidRDefault="00000000" w:rsidP="00652DEA">
            <w:pPr>
              <w:pStyle w:val="pStyle"/>
            </w:pPr>
            <w:r w:rsidRPr="00F75BA5">
              <w:rPr>
                <w:rStyle w:val="rStyle"/>
                <w:sz w:val="10"/>
                <w:szCs w:val="10"/>
              </w:rPr>
              <w:t>100.00% - Lograr una matrícula de 1416 alumnos para el ciclo escolar 2026- 2027.</w:t>
            </w:r>
          </w:p>
        </w:tc>
        <w:tc>
          <w:tcPr>
            <w:tcW w:w="567" w:type="dxa"/>
          </w:tcPr>
          <w:p w14:paraId="75206F6A" w14:textId="77777777" w:rsidR="00A03BB5" w:rsidRPr="00F75BA5" w:rsidRDefault="00000000" w:rsidP="00652DEA">
            <w:pPr>
              <w:pStyle w:val="pStyle"/>
            </w:pPr>
            <w:r w:rsidRPr="00F75BA5">
              <w:rPr>
                <w:rStyle w:val="rStyle"/>
                <w:sz w:val="10"/>
                <w:szCs w:val="10"/>
              </w:rPr>
              <w:t>Ascendente</w:t>
            </w:r>
          </w:p>
        </w:tc>
        <w:tc>
          <w:tcPr>
            <w:tcW w:w="709" w:type="dxa"/>
          </w:tcPr>
          <w:p w14:paraId="785F31BC" w14:textId="77777777" w:rsidR="00A03BB5" w:rsidRPr="00F75BA5" w:rsidRDefault="00A03BB5" w:rsidP="00652DEA">
            <w:pPr>
              <w:pStyle w:val="pStyle"/>
            </w:pPr>
          </w:p>
        </w:tc>
      </w:tr>
      <w:tr w:rsidR="00F75BA5" w:rsidRPr="00F75BA5" w14:paraId="7AB277A1" w14:textId="77777777" w:rsidTr="00F75BA5">
        <w:tc>
          <w:tcPr>
            <w:tcW w:w="554" w:type="dxa"/>
            <w:vMerge/>
          </w:tcPr>
          <w:p w14:paraId="6F78EA61" w14:textId="77777777" w:rsidR="00A03BB5" w:rsidRPr="00F75BA5" w:rsidRDefault="00A03BB5" w:rsidP="00652DEA">
            <w:pPr>
              <w:spacing w:after="0" w:line="240" w:lineRule="auto"/>
            </w:pPr>
          </w:p>
        </w:tc>
        <w:tc>
          <w:tcPr>
            <w:tcW w:w="753" w:type="dxa"/>
            <w:vMerge/>
          </w:tcPr>
          <w:p w14:paraId="0CC49123" w14:textId="77777777" w:rsidR="00A03BB5" w:rsidRPr="00F75BA5" w:rsidRDefault="00A03BB5" w:rsidP="00652DEA">
            <w:pPr>
              <w:spacing w:after="0" w:line="240" w:lineRule="auto"/>
            </w:pPr>
          </w:p>
        </w:tc>
        <w:tc>
          <w:tcPr>
            <w:tcW w:w="1374" w:type="dxa"/>
            <w:vMerge/>
          </w:tcPr>
          <w:p w14:paraId="6C00B5F7" w14:textId="77777777" w:rsidR="00A03BB5" w:rsidRPr="00F75BA5" w:rsidRDefault="00A03BB5" w:rsidP="00652DEA">
            <w:pPr>
              <w:spacing w:after="0" w:line="240" w:lineRule="auto"/>
            </w:pPr>
          </w:p>
        </w:tc>
        <w:tc>
          <w:tcPr>
            <w:tcW w:w="1417" w:type="dxa"/>
          </w:tcPr>
          <w:p w14:paraId="7251C528" w14:textId="77777777" w:rsidR="00A03BB5" w:rsidRPr="00F75BA5" w:rsidRDefault="00000000" w:rsidP="00652DEA">
            <w:pPr>
              <w:pStyle w:val="pStyle"/>
            </w:pPr>
            <w:r w:rsidRPr="00F75BA5">
              <w:rPr>
                <w:rStyle w:val="rStyle"/>
                <w:sz w:val="10"/>
                <w:szCs w:val="10"/>
              </w:rPr>
              <w:t>Porcentaje de la matrícula inscrita en programas educativos de nivel licenciatura evaluables, reconocidos por su calidad.</w:t>
            </w:r>
          </w:p>
        </w:tc>
        <w:tc>
          <w:tcPr>
            <w:tcW w:w="1559" w:type="dxa"/>
          </w:tcPr>
          <w:p w14:paraId="46057642" w14:textId="77777777" w:rsidR="00A03BB5" w:rsidRPr="00F75BA5" w:rsidRDefault="00000000" w:rsidP="00652DEA">
            <w:pPr>
              <w:pStyle w:val="pStyle"/>
            </w:pPr>
            <w:r w:rsidRPr="00F75BA5">
              <w:rPr>
                <w:rStyle w:val="rStyle"/>
                <w:sz w:val="10"/>
                <w:szCs w:val="10"/>
              </w:rPr>
              <w:t>Refiere a la matrícula inscrita en programas educativos de licenciatura evaluables, reconocidos por su calidad, sobre la matrícula total inscrita en programas educativos evaluables de licenciatura.</w:t>
            </w:r>
          </w:p>
        </w:tc>
        <w:tc>
          <w:tcPr>
            <w:tcW w:w="1418" w:type="dxa"/>
          </w:tcPr>
          <w:p w14:paraId="5A969D03" w14:textId="77777777" w:rsidR="00A03BB5" w:rsidRPr="00F75BA5" w:rsidRDefault="00000000" w:rsidP="00652DEA">
            <w:pPr>
              <w:pStyle w:val="pStyle"/>
            </w:pPr>
            <w:r w:rsidRPr="00F75BA5">
              <w:rPr>
                <w:rStyle w:val="rStyle"/>
                <w:sz w:val="10"/>
                <w:szCs w:val="10"/>
              </w:rPr>
              <w:t>(Matrícula inscrita en programas educativos de licenciatura evaluables, reconocidos por su calidad / Matrícula proyectada en programas educativos evaluables de licenciatura) * 100.</w:t>
            </w:r>
          </w:p>
        </w:tc>
        <w:tc>
          <w:tcPr>
            <w:tcW w:w="1417" w:type="dxa"/>
          </w:tcPr>
          <w:p w14:paraId="5F127087" w14:textId="77777777" w:rsidR="00A03BB5" w:rsidRPr="00F75BA5" w:rsidRDefault="00000000" w:rsidP="00652DEA">
            <w:pPr>
              <w:pStyle w:val="pStyle"/>
            </w:pPr>
            <w:r w:rsidRPr="00F75BA5">
              <w:rPr>
                <w:rStyle w:val="rStyle"/>
                <w:sz w:val="10"/>
                <w:szCs w:val="10"/>
              </w:rPr>
              <w:t xml:space="preserve">Matrícula total inscrita en programas educativos evaluables de TSU y Licenciatura: Se refiere al número total de alumnos que se encuentran en PE evaluables, reconocidos por su calidad.  Total de matrícula inscrita en </w:t>
            </w:r>
            <w:r w:rsidRPr="00F75BA5">
              <w:rPr>
                <w:rStyle w:val="rStyle"/>
                <w:sz w:val="10"/>
                <w:szCs w:val="10"/>
              </w:rPr>
              <w:lastRenderedPageBreak/>
              <w:t>programas educativos de Licenciatura: Se refiere a la cantidad de matrícula inscrita en TSU y Licenciatura.</w:t>
            </w:r>
          </w:p>
        </w:tc>
        <w:tc>
          <w:tcPr>
            <w:tcW w:w="709" w:type="dxa"/>
          </w:tcPr>
          <w:p w14:paraId="6173CF38" w14:textId="77777777" w:rsidR="00A03BB5" w:rsidRPr="00F75BA5" w:rsidRDefault="00000000" w:rsidP="00652DEA">
            <w:pPr>
              <w:pStyle w:val="pStyle"/>
            </w:pPr>
            <w:r w:rsidRPr="00F75BA5">
              <w:rPr>
                <w:rStyle w:val="rStyle"/>
                <w:sz w:val="10"/>
                <w:szCs w:val="10"/>
              </w:rPr>
              <w:lastRenderedPageBreak/>
              <w:t>Estratégico-Eficacia-Anual</w:t>
            </w:r>
          </w:p>
        </w:tc>
        <w:tc>
          <w:tcPr>
            <w:tcW w:w="709" w:type="dxa"/>
          </w:tcPr>
          <w:p w14:paraId="32E191ED" w14:textId="77777777" w:rsidR="00A03BB5" w:rsidRPr="00F75BA5" w:rsidRDefault="00000000" w:rsidP="00652DEA">
            <w:pPr>
              <w:pStyle w:val="pStyle"/>
            </w:pPr>
            <w:r w:rsidRPr="00F75BA5">
              <w:rPr>
                <w:rStyle w:val="rStyle"/>
                <w:sz w:val="10"/>
                <w:szCs w:val="10"/>
              </w:rPr>
              <w:t>Porcentaje</w:t>
            </w:r>
          </w:p>
        </w:tc>
        <w:tc>
          <w:tcPr>
            <w:tcW w:w="709" w:type="dxa"/>
          </w:tcPr>
          <w:p w14:paraId="12A8113C" w14:textId="77777777" w:rsidR="00A03BB5" w:rsidRPr="00F75BA5" w:rsidRDefault="00000000" w:rsidP="00652DEA">
            <w:pPr>
              <w:pStyle w:val="pStyle"/>
            </w:pPr>
            <w:r w:rsidRPr="00F75BA5">
              <w:rPr>
                <w:rStyle w:val="rStyle"/>
                <w:sz w:val="10"/>
                <w:szCs w:val="10"/>
              </w:rPr>
              <w:t>39.4 Matrícula 466 / Matrícula Global 1182 * 100 = 39.4% (2024-2025 ) (Año 2024)</w:t>
            </w:r>
          </w:p>
        </w:tc>
        <w:tc>
          <w:tcPr>
            <w:tcW w:w="992" w:type="dxa"/>
          </w:tcPr>
          <w:p w14:paraId="54A9DFFF" w14:textId="77777777" w:rsidR="00A03BB5" w:rsidRPr="00F75BA5" w:rsidRDefault="00000000" w:rsidP="00652DEA">
            <w:pPr>
              <w:pStyle w:val="pStyle"/>
            </w:pPr>
            <w:r w:rsidRPr="00F75BA5">
              <w:rPr>
                <w:rStyle w:val="rStyle"/>
                <w:sz w:val="10"/>
                <w:szCs w:val="10"/>
              </w:rPr>
              <w:t xml:space="preserve">42.40% - Lograr el 42.4% que representa a 601 alumnos inscritos en programas educativos de nivel licenciatura evaluables </w:t>
            </w:r>
            <w:r w:rsidRPr="00F75BA5">
              <w:rPr>
                <w:rStyle w:val="rStyle"/>
                <w:sz w:val="10"/>
                <w:szCs w:val="10"/>
              </w:rPr>
              <w:lastRenderedPageBreak/>
              <w:t>reconocidos por su calidad.</w:t>
            </w:r>
          </w:p>
        </w:tc>
        <w:tc>
          <w:tcPr>
            <w:tcW w:w="567" w:type="dxa"/>
          </w:tcPr>
          <w:p w14:paraId="14031221" w14:textId="77777777" w:rsidR="00A03BB5" w:rsidRPr="00F75BA5" w:rsidRDefault="00000000" w:rsidP="00652DEA">
            <w:pPr>
              <w:pStyle w:val="pStyle"/>
            </w:pPr>
            <w:r w:rsidRPr="00F75BA5">
              <w:rPr>
                <w:rStyle w:val="rStyle"/>
                <w:sz w:val="10"/>
                <w:szCs w:val="10"/>
              </w:rPr>
              <w:lastRenderedPageBreak/>
              <w:t>Ascendente</w:t>
            </w:r>
          </w:p>
        </w:tc>
        <w:tc>
          <w:tcPr>
            <w:tcW w:w="709" w:type="dxa"/>
          </w:tcPr>
          <w:p w14:paraId="54DB4352" w14:textId="77777777" w:rsidR="00A03BB5" w:rsidRPr="00F75BA5" w:rsidRDefault="00A03BB5" w:rsidP="00652DEA">
            <w:pPr>
              <w:pStyle w:val="pStyle"/>
            </w:pPr>
          </w:p>
        </w:tc>
      </w:tr>
      <w:tr w:rsidR="00F75BA5" w:rsidRPr="00F75BA5" w14:paraId="099704D5" w14:textId="77777777" w:rsidTr="00F75BA5">
        <w:tc>
          <w:tcPr>
            <w:tcW w:w="554" w:type="dxa"/>
            <w:vMerge w:val="restart"/>
          </w:tcPr>
          <w:p w14:paraId="2BA44956" w14:textId="77777777" w:rsidR="00A03BB5" w:rsidRPr="00F75BA5" w:rsidRDefault="00000000" w:rsidP="00652DEA">
            <w:pPr>
              <w:pStyle w:val="pStyle"/>
            </w:pPr>
            <w:r w:rsidRPr="00F75BA5">
              <w:rPr>
                <w:rStyle w:val="rStyle"/>
                <w:sz w:val="10"/>
                <w:szCs w:val="10"/>
              </w:rPr>
              <w:t>Componente</w:t>
            </w:r>
          </w:p>
        </w:tc>
        <w:tc>
          <w:tcPr>
            <w:tcW w:w="753" w:type="dxa"/>
            <w:vMerge w:val="restart"/>
          </w:tcPr>
          <w:p w14:paraId="589E26CE" w14:textId="77777777" w:rsidR="00A03BB5" w:rsidRPr="00F75BA5" w:rsidRDefault="00000000" w:rsidP="00652DEA">
            <w:pPr>
              <w:pStyle w:val="pStyle"/>
            </w:pPr>
            <w:r w:rsidRPr="00F75BA5">
              <w:rPr>
                <w:rStyle w:val="rStyle"/>
                <w:sz w:val="10"/>
                <w:szCs w:val="10"/>
              </w:rPr>
              <w:t>C-001</w:t>
            </w:r>
          </w:p>
        </w:tc>
        <w:tc>
          <w:tcPr>
            <w:tcW w:w="1374" w:type="dxa"/>
            <w:vMerge w:val="restart"/>
          </w:tcPr>
          <w:p w14:paraId="4643A060" w14:textId="77777777" w:rsidR="00A03BB5" w:rsidRPr="00F75BA5" w:rsidRDefault="00000000" w:rsidP="00652DEA">
            <w:pPr>
              <w:pStyle w:val="pStyle"/>
            </w:pPr>
            <w:r w:rsidRPr="00F75BA5">
              <w:rPr>
                <w:rStyle w:val="rStyle"/>
                <w:sz w:val="10"/>
                <w:szCs w:val="10"/>
              </w:rPr>
              <w:t>Alumnos de educación superior atendidos.</w:t>
            </w:r>
          </w:p>
        </w:tc>
        <w:tc>
          <w:tcPr>
            <w:tcW w:w="1417" w:type="dxa"/>
          </w:tcPr>
          <w:p w14:paraId="2B6C602A" w14:textId="77777777" w:rsidR="00A03BB5" w:rsidRPr="00F75BA5" w:rsidRDefault="00000000" w:rsidP="00652DEA">
            <w:pPr>
              <w:pStyle w:val="pStyle"/>
            </w:pPr>
            <w:r w:rsidRPr="00F75BA5">
              <w:rPr>
                <w:rStyle w:val="rStyle"/>
                <w:sz w:val="10"/>
                <w:szCs w:val="10"/>
              </w:rPr>
              <w:t>Tasa de eficiencia terminal en educación superior (ITC).</w:t>
            </w:r>
          </w:p>
        </w:tc>
        <w:tc>
          <w:tcPr>
            <w:tcW w:w="1559" w:type="dxa"/>
          </w:tcPr>
          <w:p w14:paraId="77B1E433" w14:textId="77777777" w:rsidR="00A03BB5" w:rsidRPr="00F75BA5" w:rsidRDefault="00000000" w:rsidP="00652DEA">
            <w:pPr>
              <w:pStyle w:val="pStyle"/>
            </w:pPr>
            <w:r w:rsidRPr="00F75BA5">
              <w:rPr>
                <w:rStyle w:val="rStyle"/>
                <w:sz w:val="10"/>
                <w:szCs w:val="10"/>
              </w:rPr>
              <w:t>Refiere al número de egresados de licenciatura de la cohorte, sobre número de estudiantes de primer ingreso de la misma cohorte. El numerador corresponde al total de egresados de cohorte en el año N. El denominador corresponde a la matrícula de primer ingreso de dicha cohorte, por lo que se la debe identificar cuatro o cinco años hacia atrás respecto del año N, de acuerdo a la duración del programa educativo.</w:t>
            </w:r>
          </w:p>
        </w:tc>
        <w:tc>
          <w:tcPr>
            <w:tcW w:w="1418" w:type="dxa"/>
          </w:tcPr>
          <w:p w14:paraId="7E8C7A86" w14:textId="77777777" w:rsidR="00A03BB5" w:rsidRPr="00F75BA5" w:rsidRDefault="00000000" w:rsidP="00652DEA">
            <w:pPr>
              <w:pStyle w:val="pStyle"/>
            </w:pPr>
            <w:r w:rsidRPr="00F75BA5">
              <w:rPr>
                <w:rStyle w:val="rStyle"/>
                <w:sz w:val="10"/>
                <w:szCs w:val="10"/>
              </w:rPr>
              <w:t>(Número de egresados de licenciatura de la cohorte/ Número de estudiantes de primer ingreso de la misma cohorte) -1* 100</w:t>
            </w:r>
          </w:p>
        </w:tc>
        <w:tc>
          <w:tcPr>
            <w:tcW w:w="1417" w:type="dxa"/>
          </w:tcPr>
          <w:p w14:paraId="6E456C93" w14:textId="77777777" w:rsidR="00A03BB5" w:rsidRPr="00F75BA5" w:rsidRDefault="00000000" w:rsidP="00652DEA">
            <w:pPr>
              <w:pStyle w:val="pStyle"/>
            </w:pPr>
            <w:r w:rsidRPr="00F75BA5">
              <w:rPr>
                <w:rStyle w:val="rStyle"/>
                <w:sz w:val="10"/>
                <w:szCs w:val="10"/>
              </w:rPr>
              <w:t>Egresados: Alumnos que egresan de las carreras. Estudiantes: estudiantes de primer ingreso.</w:t>
            </w:r>
          </w:p>
        </w:tc>
        <w:tc>
          <w:tcPr>
            <w:tcW w:w="709" w:type="dxa"/>
          </w:tcPr>
          <w:p w14:paraId="78633404" w14:textId="77777777" w:rsidR="00A03BB5" w:rsidRPr="00F75BA5" w:rsidRDefault="00000000" w:rsidP="00652DEA">
            <w:pPr>
              <w:pStyle w:val="pStyle"/>
            </w:pPr>
            <w:r w:rsidRPr="00F75BA5">
              <w:rPr>
                <w:rStyle w:val="rStyle"/>
                <w:sz w:val="10"/>
                <w:szCs w:val="10"/>
              </w:rPr>
              <w:t>Estratégico-Eficacia-Anual</w:t>
            </w:r>
          </w:p>
        </w:tc>
        <w:tc>
          <w:tcPr>
            <w:tcW w:w="709" w:type="dxa"/>
          </w:tcPr>
          <w:p w14:paraId="10CF7DF5" w14:textId="77777777" w:rsidR="00A03BB5" w:rsidRPr="00F75BA5" w:rsidRDefault="00000000" w:rsidP="00652DEA">
            <w:pPr>
              <w:pStyle w:val="pStyle"/>
            </w:pPr>
            <w:r w:rsidRPr="00F75BA5">
              <w:rPr>
                <w:rStyle w:val="rStyle"/>
                <w:sz w:val="10"/>
                <w:szCs w:val="10"/>
              </w:rPr>
              <w:t>Tasa (Absoluto)</w:t>
            </w:r>
          </w:p>
        </w:tc>
        <w:tc>
          <w:tcPr>
            <w:tcW w:w="709" w:type="dxa"/>
          </w:tcPr>
          <w:p w14:paraId="031FE744" w14:textId="6B88EC53" w:rsidR="00A03BB5" w:rsidRPr="00F75BA5" w:rsidRDefault="00000000" w:rsidP="00652DEA">
            <w:pPr>
              <w:pStyle w:val="pStyle"/>
            </w:pPr>
            <w:r w:rsidRPr="00F75BA5">
              <w:rPr>
                <w:rStyle w:val="rStyle"/>
                <w:sz w:val="10"/>
                <w:szCs w:val="10"/>
              </w:rPr>
              <w:t>221 41%-Egresados de la licenciatura de la cohorte. (Año 2023)</w:t>
            </w:r>
          </w:p>
        </w:tc>
        <w:tc>
          <w:tcPr>
            <w:tcW w:w="992" w:type="dxa"/>
          </w:tcPr>
          <w:p w14:paraId="79F7C536" w14:textId="77777777" w:rsidR="00A03BB5" w:rsidRPr="00F75BA5" w:rsidRDefault="00000000" w:rsidP="00652DEA">
            <w:pPr>
              <w:pStyle w:val="pStyle"/>
            </w:pPr>
            <w:r w:rsidRPr="00F75BA5">
              <w:rPr>
                <w:rStyle w:val="rStyle"/>
                <w:sz w:val="10"/>
                <w:szCs w:val="10"/>
              </w:rPr>
              <w:t>931.00% - Lograr 931 alumnos aprobados y regularizados al final del ciclo escolar.</w:t>
            </w:r>
          </w:p>
        </w:tc>
        <w:tc>
          <w:tcPr>
            <w:tcW w:w="567" w:type="dxa"/>
          </w:tcPr>
          <w:p w14:paraId="31559A96" w14:textId="77777777" w:rsidR="00A03BB5" w:rsidRPr="00F75BA5" w:rsidRDefault="00000000" w:rsidP="00652DEA">
            <w:pPr>
              <w:pStyle w:val="pStyle"/>
            </w:pPr>
            <w:r w:rsidRPr="00F75BA5">
              <w:rPr>
                <w:rStyle w:val="rStyle"/>
                <w:sz w:val="10"/>
                <w:szCs w:val="10"/>
              </w:rPr>
              <w:t>Ascendente</w:t>
            </w:r>
          </w:p>
        </w:tc>
        <w:tc>
          <w:tcPr>
            <w:tcW w:w="709" w:type="dxa"/>
          </w:tcPr>
          <w:p w14:paraId="3C184189" w14:textId="77777777" w:rsidR="00A03BB5" w:rsidRPr="00F75BA5" w:rsidRDefault="00A03BB5" w:rsidP="00652DEA">
            <w:pPr>
              <w:pStyle w:val="pStyle"/>
            </w:pPr>
          </w:p>
        </w:tc>
      </w:tr>
      <w:tr w:rsidR="00F75BA5" w:rsidRPr="00F75BA5" w14:paraId="5B8188C5" w14:textId="77777777" w:rsidTr="00F75BA5">
        <w:tc>
          <w:tcPr>
            <w:tcW w:w="554" w:type="dxa"/>
            <w:vMerge/>
          </w:tcPr>
          <w:p w14:paraId="01A10D9D" w14:textId="77777777" w:rsidR="00A03BB5" w:rsidRPr="00F75BA5" w:rsidRDefault="00A03BB5" w:rsidP="00652DEA">
            <w:pPr>
              <w:spacing w:after="0" w:line="240" w:lineRule="auto"/>
            </w:pPr>
          </w:p>
        </w:tc>
        <w:tc>
          <w:tcPr>
            <w:tcW w:w="753" w:type="dxa"/>
            <w:vMerge/>
          </w:tcPr>
          <w:p w14:paraId="1A93F649" w14:textId="77777777" w:rsidR="00A03BB5" w:rsidRPr="00F75BA5" w:rsidRDefault="00A03BB5" w:rsidP="00652DEA">
            <w:pPr>
              <w:spacing w:after="0" w:line="240" w:lineRule="auto"/>
            </w:pPr>
          </w:p>
        </w:tc>
        <w:tc>
          <w:tcPr>
            <w:tcW w:w="1374" w:type="dxa"/>
            <w:vMerge/>
          </w:tcPr>
          <w:p w14:paraId="395C157B" w14:textId="77777777" w:rsidR="00A03BB5" w:rsidRPr="00F75BA5" w:rsidRDefault="00A03BB5" w:rsidP="00652DEA">
            <w:pPr>
              <w:spacing w:after="0" w:line="240" w:lineRule="auto"/>
            </w:pPr>
          </w:p>
        </w:tc>
        <w:tc>
          <w:tcPr>
            <w:tcW w:w="1417" w:type="dxa"/>
          </w:tcPr>
          <w:p w14:paraId="1CB0CF30" w14:textId="77777777" w:rsidR="00A03BB5" w:rsidRPr="00F75BA5" w:rsidRDefault="00000000" w:rsidP="00652DEA">
            <w:pPr>
              <w:pStyle w:val="pStyle"/>
            </w:pPr>
            <w:r w:rsidRPr="00F75BA5">
              <w:rPr>
                <w:rStyle w:val="rStyle"/>
                <w:sz w:val="10"/>
                <w:szCs w:val="10"/>
              </w:rPr>
              <w:t>Porcentaje de aprobación en Educación superior.</w:t>
            </w:r>
          </w:p>
        </w:tc>
        <w:tc>
          <w:tcPr>
            <w:tcW w:w="1559" w:type="dxa"/>
          </w:tcPr>
          <w:p w14:paraId="460928C6" w14:textId="77777777" w:rsidR="00A03BB5" w:rsidRPr="00F75BA5" w:rsidRDefault="00000000" w:rsidP="00652DEA">
            <w:pPr>
              <w:pStyle w:val="pStyle"/>
            </w:pPr>
            <w:r w:rsidRPr="00F75BA5">
              <w:rPr>
                <w:rStyle w:val="rStyle"/>
                <w:sz w:val="10"/>
                <w:szCs w:val="10"/>
              </w:rPr>
              <w:t>Refiere al número de alumnos aprobados y alumnos regularizados al final del ciclo escolar N, sobre la existencia de alumnos al final del ciclo escolar N</w:t>
            </w:r>
          </w:p>
        </w:tc>
        <w:tc>
          <w:tcPr>
            <w:tcW w:w="1418" w:type="dxa"/>
          </w:tcPr>
          <w:p w14:paraId="686E0094" w14:textId="77777777" w:rsidR="00A03BB5" w:rsidRPr="00F75BA5" w:rsidRDefault="00000000" w:rsidP="00652DEA">
            <w:pPr>
              <w:pStyle w:val="pStyle"/>
            </w:pPr>
            <w:r w:rsidRPr="00F75BA5">
              <w:rPr>
                <w:rStyle w:val="rStyle"/>
                <w:sz w:val="10"/>
                <w:szCs w:val="10"/>
              </w:rPr>
              <w:t>(Número de alumnos aprobados y regularizados al final del ciclo escolar N / Alumnos proyectados)* 100</w:t>
            </w:r>
          </w:p>
        </w:tc>
        <w:tc>
          <w:tcPr>
            <w:tcW w:w="1417" w:type="dxa"/>
          </w:tcPr>
          <w:p w14:paraId="5F1926FF" w14:textId="77777777" w:rsidR="00A03BB5" w:rsidRPr="00F75BA5" w:rsidRDefault="00000000" w:rsidP="00652DEA">
            <w:pPr>
              <w:pStyle w:val="pStyle"/>
            </w:pPr>
            <w:r w:rsidRPr="00F75BA5">
              <w:rPr>
                <w:rStyle w:val="rStyle"/>
                <w:sz w:val="10"/>
                <w:szCs w:val="10"/>
              </w:rPr>
              <w:t>Número de alumnos aprobados y alumnos regularizados al final del ciclo escolar N: Se refiere al total de alumnos aprobados y alumnos regularizados al final del ciclo escolar.  Alumnos que ingresaron al inicio del ciclo escolar N: Se refiere al total de matrícula que ingresaron al inicio del  ciclo escolar.</w:t>
            </w:r>
          </w:p>
        </w:tc>
        <w:tc>
          <w:tcPr>
            <w:tcW w:w="709" w:type="dxa"/>
          </w:tcPr>
          <w:p w14:paraId="62FA00CB" w14:textId="77777777" w:rsidR="00A03BB5" w:rsidRPr="00F75BA5" w:rsidRDefault="00000000" w:rsidP="00652DEA">
            <w:pPr>
              <w:pStyle w:val="pStyle"/>
            </w:pPr>
            <w:r w:rsidRPr="00F75BA5">
              <w:rPr>
                <w:rStyle w:val="rStyle"/>
                <w:sz w:val="10"/>
                <w:szCs w:val="10"/>
              </w:rPr>
              <w:t>Gestión-Eficacia-Anual</w:t>
            </w:r>
          </w:p>
        </w:tc>
        <w:tc>
          <w:tcPr>
            <w:tcW w:w="709" w:type="dxa"/>
          </w:tcPr>
          <w:p w14:paraId="2BFD44C3" w14:textId="77777777" w:rsidR="00A03BB5" w:rsidRPr="00F75BA5" w:rsidRDefault="00000000" w:rsidP="00652DEA">
            <w:pPr>
              <w:pStyle w:val="pStyle"/>
            </w:pPr>
            <w:r w:rsidRPr="00F75BA5">
              <w:rPr>
                <w:rStyle w:val="rStyle"/>
                <w:sz w:val="10"/>
                <w:szCs w:val="10"/>
              </w:rPr>
              <w:t>Porcentaje</w:t>
            </w:r>
          </w:p>
        </w:tc>
        <w:tc>
          <w:tcPr>
            <w:tcW w:w="709" w:type="dxa"/>
          </w:tcPr>
          <w:p w14:paraId="2E43BE97" w14:textId="77777777" w:rsidR="00A03BB5" w:rsidRPr="00F75BA5" w:rsidRDefault="00000000" w:rsidP="00652DEA">
            <w:pPr>
              <w:pStyle w:val="pStyle"/>
            </w:pPr>
            <w:r w:rsidRPr="00F75BA5">
              <w:rPr>
                <w:rStyle w:val="rStyle"/>
                <w:sz w:val="10"/>
                <w:szCs w:val="10"/>
              </w:rPr>
              <w:t>82 Matrícula final del ciclo 847 / matrícula inicial del ciclo 1032 * 100 = 82.0%  (2023-2024) (Año 2024)</w:t>
            </w:r>
          </w:p>
        </w:tc>
        <w:tc>
          <w:tcPr>
            <w:tcW w:w="992" w:type="dxa"/>
          </w:tcPr>
          <w:p w14:paraId="77F360D9" w14:textId="77777777" w:rsidR="00A03BB5" w:rsidRPr="00F75BA5" w:rsidRDefault="00000000" w:rsidP="00652DEA">
            <w:pPr>
              <w:pStyle w:val="pStyle"/>
            </w:pPr>
            <w:r w:rsidRPr="00F75BA5">
              <w:rPr>
                <w:rStyle w:val="rStyle"/>
                <w:sz w:val="10"/>
                <w:szCs w:val="10"/>
              </w:rPr>
              <w:t>100.00% - Lograr 166 alumnos egresados de la licenciatura de cohorte.</w:t>
            </w:r>
          </w:p>
        </w:tc>
        <w:tc>
          <w:tcPr>
            <w:tcW w:w="567" w:type="dxa"/>
          </w:tcPr>
          <w:p w14:paraId="4ED7554C" w14:textId="77777777" w:rsidR="00A03BB5" w:rsidRPr="00F75BA5" w:rsidRDefault="00000000" w:rsidP="00652DEA">
            <w:pPr>
              <w:pStyle w:val="pStyle"/>
            </w:pPr>
            <w:r w:rsidRPr="00F75BA5">
              <w:rPr>
                <w:rStyle w:val="rStyle"/>
                <w:sz w:val="10"/>
                <w:szCs w:val="10"/>
              </w:rPr>
              <w:t>Ascendente</w:t>
            </w:r>
          </w:p>
        </w:tc>
        <w:tc>
          <w:tcPr>
            <w:tcW w:w="709" w:type="dxa"/>
          </w:tcPr>
          <w:p w14:paraId="35F0372D" w14:textId="77777777" w:rsidR="00A03BB5" w:rsidRPr="00F75BA5" w:rsidRDefault="00A03BB5" w:rsidP="00652DEA">
            <w:pPr>
              <w:pStyle w:val="pStyle"/>
            </w:pPr>
          </w:p>
        </w:tc>
      </w:tr>
      <w:tr w:rsidR="00F75BA5" w:rsidRPr="00F75BA5" w14:paraId="37EBE143" w14:textId="77777777" w:rsidTr="00F75BA5">
        <w:tc>
          <w:tcPr>
            <w:tcW w:w="554" w:type="dxa"/>
            <w:vMerge/>
          </w:tcPr>
          <w:p w14:paraId="1368DC17" w14:textId="77777777" w:rsidR="00A03BB5" w:rsidRPr="00F75BA5" w:rsidRDefault="00A03BB5" w:rsidP="00652DEA">
            <w:pPr>
              <w:spacing w:after="0" w:line="240" w:lineRule="auto"/>
            </w:pPr>
          </w:p>
        </w:tc>
        <w:tc>
          <w:tcPr>
            <w:tcW w:w="753" w:type="dxa"/>
            <w:vMerge/>
          </w:tcPr>
          <w:p w14:paraId="38D00EC3" w14:textId="77777777" w:rsidR="00A03BB5" w:rsidRPr="00F75BA5" w:rsidRDefault="00A03BB5" w:rsidP="00652DEA">
            <w:pPr>
              <w:spacing w:after="0" w:line="240" w:lineRule="auto"/>
            </w:pPr>
          </w:p>
        </w:tc>
        <w:tc>
          <w:tcPr>
            <w:tcW w:w="1374" w:type="dxa"/>
            <w:vMerge/>
          </w:tcPr>
          <w:p w14:paraId="20D30F5B" w14:textId="77777777" w:rsidR="00A03BB5" w:rsidRPr="00F75BA5" w:rsidRDefault="00A03BB5" w:rsidP="00652DEA">
            <w:pPr>
              <w:spacing w:after="0" w:line="240" w:lineRule="auto"/>
            </w:pPr>
          </w:p>
        </w:tc>
        <w:tc>
          <w:tcPr>
            <w:tcW w:w="1417" w:type="dxa"/>
          </w:tcPr>
          <w:p w14:paraId="5C00D898" w14:textId="77777777" w:rsidR="00A03BB5" w:rsidRPr="00F75BA5" w:rsidRDefault="00000000" w:rsidP="00652DEA">
            <w:pPr>
              <w:pStyle w:val="pStyle"/>
            </w:pPr>
            <w:r w:rsidRPr="00F75BA5">
              <w:rPr>
                <w:rStyle w:val="rStyle"/>
                <w:sz w:val="10"/>
                <w:szCs w:val="10"/>
              </w:rPr>
              <w:t>Porcentaje de retención en primer año en educación superior.</w:t>
            </w:r>
          </w:p>
        </w:tc>
        <w:tc>
          <w:tcPr>
            <w:tcW w:w="1559" w:type="dxa"/>
          </w:tcPr>
          <w:p w14:paraId="27822473" w14:textId="77777777" w:rsidR="00A03BB5" w:rsidRPr="00F75BA5" w:rsidRDefault="00000000" w:rsidP="00652DEA">
            <w:pPr>
              <w:pStyle w:val="pStyle"/>
            </w:pPr>
            <w:r w:rsidRPr="00F75BA5">
              <w:rPr>
                <w:rStyle w:val="rStyle"/>
                <w:sz w:val="10"/>
                <w:szCs w:val="10"/>
              </w:rPr>
              <w:t>Refiere al número de alumnos inscritos al segundo año de la generación N, sobre número de alumnos inscritos en primero de la generación N.</w:t>
            </w:r>
          </w:p>
        </w:tc>
        <w:tc>
          <w:tcPr>
            <w:tcW w:w="1418" w:type="dxa"/>
          </w:tcPr>
          <w:p w14:paraId="46BD1277" w14:textId="77777777" w:rsidR="00A03BB5" w:rsidRPr="00F75BA5" w:rsidRDefault="00000000" w:rsidP="00652DEA">
            <w:pPr>
              <w:pStyle w:val="pStyle"/>
            </w:pPr>
            <w:r w:rsidRPr="00F75BA5">
              <w:rPr>
                <w:rStyle w:val="rStyle"/>
                <w:sz w:val="10"/>
                <w:szCs w:val="10"/>
              </w:rPr>
              <w:t>(Número de alumnos inscritos al segundo año de la generación N / número de alumnos proyectados) * 100</w:t>
            </w:r>
          </w:p>
        </w:tc>
        <w:tc>
          <w:tcPr>
            <w:tcW w:w="1417" w:type="dxa"/>
          </w:tcPr>
          <w:p w14:paraId="5E7A2C08" w14:textId="77777777" w:rsidR="00A03BB5" w:rsidRPr="00F75BA5" w:rsidRDefault="00000000" w:rsidP="00652DEA">
            <w:pPr>
              <w:pStyle w:val="pStyle"/>
            </w:pPr>
            <w:r w:rsidRPr="00F75BA5">
              <w:rPr>
                <w:rStyle w:val="rStyle"/>
                <w:sz w:val="10"/>
                <w:szCs w:val="10"/>
              </w:rPr>
              <w:t>Número de alumnos inscritos al segundo año de la generación N: Total de alumnos inscritos al segundo año de la generación N</w:t>
            </w:r>
          </w:p>
        </w:tc>
        <w:tc>
          <w:tcPr>
            <w:tcW w:w="709" w:type="dxa"/>
          </w:tcPr>
          <w:p w14:paraId="0FF80FB8" w14:textId="77777777" w:rsidR="00A03BB5" w:rsidRPr="00F75BA5" w:rsidRDefault="00000000" w:rsidP="00652DEA">
            <w:pPr>
              <w:pStyle w:val="pStyle"/>
            </w:pPr>
            <w:r w:rsidRPr="00F75BA5">
              <w:rPr>
                <w:rStyle w:val="rStyle"/>
                <w:sz w:val="10"/>
                <w:szCs w:val="10"/>
              </w:rPr>
              <w:t>Gestión-Eficacia-Anual</w:t>
            </w:r>
          </w:p>
        </w:tc>
        <w:tc>
          <w:tcPr>
            <w:tcW w:w="709" w:type="dxa"/>
          </w:tcPr>
          <w:p w14:paraId="3A7FAD08" w14:textId="77777777" w:rsidR="00A03BB5" w:rsidRPr="00F75BA5" w:rsidRDefault="00000000" w:rsidP="00652DEA">
            <w:pPr>
              <w:pStyle w:val="pStyle"/>
            </w:pPr>
            <w:r w:rsidRPr="00F75BA5">
              <w:rPr>
                <w:rStyle w:val="rStyle"/>
                <w:sz w:val="10"/>
                <w:szCs w:val="10"/>
              </w:rPr>
              <w:t>Porcentaje</w:t>
            </w:r>
          </w:p>
        </w:tc>
        <w:tc>
          <w:tcPr>
            <w:tcW w:w="709" w:type="dxa"/>
          </w:tcPr>
          <w:p w14:paraId="4F1DE5AB" w14:textId="77777777" w:rsidR="00A03BB5" w:rsidRPr="00F75BA5" w:rsidRDefault="00000000" w:rsidP="00652DEA">
            <w:pPr>
              <w:pStyle w:val="pStyle"/>
            </w:pPr>
            <w:r w:rsidRPr="00F75BA5">
              <w:rPr>
                <w:rStyle w:val="rStyle"/>
                <w:sz w:val="10"/>
                <w:szCs w:val="10"/>
              </w:rPr>
              <w:t>68 Matrícula inscrita al 2do año 238 / matrícula nuevo ingreso de la generación 350 = 68% (Año 2023)</w:t>
            </w:r>
          </w:p>
        </w:tc>
        <w:tc>
          <w:tcPr>
            <w:tcW w:w="992" w:type="dxa"/>
          </w:tcPr>
          <w:p w14:paraId="4900C230" w14:textId="77777777" w:rsidR="00A03BB5" w:rsidRPr="00F75BA5" w:rsidRDefault="00000000" w:rsidP="00652DEA">
            <w:pPr>
              <w:pStyle w:val="pStyle"/>
            </w:pPr>
            <w:r w:rsidRPr="00F75BA5">
              <w:rPr>
                <w:rStyle w:val="rStyle"/>
                <w:sz w:val="10"/>
                <w:szCs w:val="10"/>
              </w:rPr>
              <w:t>65.00% - Lograr el 65.0% que representa 398 alumnos inscritos al segundo año de la generación.</w:t>
            </w:r>
          </w:p>
        </w:tc>
        <w:tc>
          <w:tcPr>
            <w:tcW w:w="567" w:type="dxa"/>
          </w:tcPr>
          <w:p w14:paraId="3D2688F3" w14:textId="77777777" w:rsidR="00A03BB5" w:rsidRPr="00F75BA5" w:rsidRDefault="00000000" w:rsidP="00652DEA">
            <w:pPr>
              <w:pStyle w:val="pStyle"/>
            </w:pPr>
            <w:r w:rsidRPr="00F75BA5">
              <w:rPr>
                <w:rStyle w:val="rStyle"/>
                <w:sz w:val="10"/>
                <w:szCs w:val="10"/>
              </w:rPr>
              <w:t>Ascendente</w:t>
            </w:r>
          </w:p>
        </w:tc>
        <w:tc>
          <w:tcPr>
            <w:tcW w:w="709" w:type="dxa"/>
          </w:tcPr>
          <w:p w14:paraId="0A60A022" w14:textId="77777777" w:rsidR="00A03BB5" w:rsidRPr="00F75BA5" w:rsidRDefault="00A03BB5" w:rsidP="00652DEA">
            <w:pPr>
              <w:pStyle w:val="pStyle"/>
            </w:pPr>
          </w:p>
        </w:tc>
      </w:tr>
      <w:tr w:rsidR="00F75BA5" w:rsidRPr="00F75BA5" w14:paraId="7FCF337A" w14:textId="77777777" w:rsidTr="00F75BA5">
        <w:tc>
          <w:tcPr>
            <w:tcW w:w="554" w:type="dxa"/>
            <w:vMerge/>
          </w:tcPr>
          <w:p w14:paraId="6F2DA7EB" w14:textId="77777777" w:rsidR="00A03BB5" w:rsidRPr="00F75BA5" w:rsidRDefault="00A03BB5" w:rsidP="00652DEA">
            <w:pPr>
              <w:spacing w:after="0" w:line="240" w:lineRule="auto"/>
            </w:pPr>
          </w:p>
        </w:tc>
        <w:tc>
          <w:tcPr>
            <w:tcW w:w="753" w:type="dxa"/>
            <w:vMerge/>
          </w:tcPr>
          <w:p w14:paraId="458FE7BE" w14:textId="77777777" w:rsidR="00A03BB5" w:rsidRPr="00F75BA5" w:rsidRDefault="00A03BB5" w:rsidP="00652DEA">
            <w:pPr>
              <w:spacing w:after="0" w:line="240" w:lineRule="auto"/>
            </w:pPr>
          </w:p>
        </w:tc>
        <w:tc>
          <w:tcPr>
            <w:tcW w:w="1374" w:type="dxa"/>
            <w:vMerge/>
          </w:tcPr>
          <w:p w14:paraId="3CBA4A27" w14:textId="77777777" w:rsidR="00A03BB5" w:rsidRPr="00F75BA5" w:rsidRDefault="00A03BB5" w:rsidP="00652DEA">
            <w:pPr>
              <w:spacing w:after="0" w:line="240" w:lineRule="auto"/>
            </w:pPr>
          </w:p>
        </w:tc>
        <w:tc>
          <w:tcPr>
            <w:tcW w:w="1417" w:type="dxa"/>
          </w:tcPr>
          <w:p w14:paraId="51BB83BF" w14:textId="77777777" w:rsidR="00A03BB5" w:rsidRPr="00F75BA5" w:rsidRDefault="00000000" w:rsidP="00652DEA">
            <w:pPr>
              <w:pStyle w:val="pStyle"/>
            </w:pPr>
            <w:r w:rsidRPr="00F75BA5">
              <w:rPr>
                <w:rStyle w:val="rStyle"/>
                <w:sz w:val="10"/>
                <w:szCs w:val="10"/>
              </w:rPr>
              <w:t>Tasa de Titulación de licenciatura.</w:t>
            </w:r>
          </w:p>
        </w:tc>
        <w:tc>
          <w:tcPr>
            <w:tcW w:w="1559" w:type="dxa"/>
          </w:tcPr>
          <w:p w14:paraId="21BA1E77" w14:textId="77777777" w:rsidR="00A03BB5" w:rsidRPr="00F75BA5" w:rsidRDefault="00000000" w:rsidP="00652DEA">
            <w:pPr>
              <w:pStyle w:val="pStyle"/>
            </w:pPr>
            <w:r w:rsidRPr="00F75BA5">
              <w:rPr>
                <w:rStyle w:val="rStyle"/>
                <w:sz w:val="10"/>
                <w:szCs w:val="10"/>
              </w:rPr>
              <w:t>Refiere al número de titulados de licenciatura en el año N, sobre número de egresados en el año N-1 licenciatura.</w:t>
            </w:r>
          </w:p>
        </w:tc>
        <w:tc>
          <w:tcPr>
            <w:tcW w:w="1418" w:type="dxa"/>
          </w:tcPr>
          <w:p w14:paraId="7C2F7A2B" w14:textId="77777777" w:rsidR="00A03BB5" w:rsidRPr="00F75BA5" w:rsidRDefault="00000000" w:rsidP="00652DEA">
            <w:pPr>
              <w:pStyle w:val="pStyle"/>
            </w:pPr>
            <w:r w:rsidRPr="00F75BA5">
              <w:rPr>
                <w:rStyle w:val="rStyle"/>
                <w:sz w:val="10"/>
                <w:szCs w:val="10"/>
              </w:rPr>
              <w:t>(Número de titulados de licenciatura en el año N / número de egresados de Licenciatura de la cohorte en el año N-1 licenciatura) * 100</w:t>
            </w:r>
          </w:p>
        </w:tc>
        <w:tc>
          <w:tcPr>
            <w:tcW w:w="1417" w:type="dxa"/>
          </w:tcPr>
          <w:p w14:paraId="446EB3A4" w14:textId="77777777" w:rsidR="00A03BB5" w:rsidRPr="00F75BA5" w:rsidRDefault="00000000" w:rsidP="00652DEA">
            <w:pPr>
              <w:pStyle w:val="pStyle"/>
            </w:pPr>
            <w:r w:rsidRPr="00F75BA5">
              <w:rPr>
                <w:rStyle w:val="rStyle"/>
                <w:sz w:val="10"/>
                <w:szCs w:val="10"/>
              </w:rPr>
              <w:t>Número de titulados de licenciatura en el año N: Total de titulados de licenciatura en el año N Número de titulados en el año N-1 licenciatura: Total de egresados en el año N-1 licenciatura</w:t>
            </w:r>
          </w:p>
        </w:tc>
        <w:tc>
          <w:tcPr>
            <w:tcW w:w="709" w:type="dxa"/>
          </w:tcPr>
          <w:p w14:paraId="65EE6355" w14:textId="77777777" w:rsidR="00A03BB5" w:rsidRPr="00F75BA5" w:rsidRDefault="00000000" w:rsidP="00652DEA">
            <w:pPr>
              <w:pStyle w:val="pStyle"/>
            </w:pPr>
            <w:r w:rsidRPr="00F75BA5">
              <w:rPr>
                <w:rStyle w:val="rStyle"/>
                <w:sz w:val="10"/>
                <w:szCs w:val="10"/>
              </w:rPr>
              <w:t>Gestión-Eficacia-Anual</w:t>
            </w:r>
          </w:p>
        </w:tc>
        <w:tc>
          <w:tcPr>
            <w:tcW w:w="709" w:type="dxa"/>
          </w:tcPr>
          <w:p w14:paraId="05659C08" w14:textId="77777777" w:rsidR="00A03BB5" w:rsidRPr="00F75BA5" w:rsidRDefault="00000000" w:rsidP="00652DEA">
            <w:pPr>
              <w:pStyle w:val="pStyle"/>
            </w:pPr>
            <w:r w:rsidRPr="00F75BA5">
              <w:rPr>
                <w:rStyle w:val="rStyle"/>
                <w:sz w:val="10"/>
                <w:szCs w:val="10"/>
              </w:rPr>
              <w:t>Tasa (Absoluto)</w:t>
            </w:r>
          </w:p>
        </w:tc>
        <w:tc>
          <w:tcPr>
            <w:tcW w:w="709" w:type="dxa"/>
          </w:tcPr>
          <w:p w14:paraId="261FA4D1" w14:textId="77777777" w:rsidR="00A03BB5" w:rsidRPr="00F75BA5" w:rsidRDefault="00000000" w:rsidP="00652DEA">
            <w:pPr>
              <w:pStyle w:val="pStyle"/>
            </w:pPr>
            <w:r w:rsidRPr="00F75BA5">
              <w:rPr>
                <w:rStyle w:val="rStyle"/>
                <w:sz w:val="10"/>
                <w:szCs w:val="10"/>
              </w:rPr>
              <w:t>Titulados en los últimos 3 años 0 (Año 2024)</w:t>
            </w:r>
          </w:p>
        </w:tc>
        <w:tc>
          <w:tcPr>
            <w:tcW w:w="992" w:type="dxa"/>
          </w:tcPr>
          <w:p w14:paraId="2702AB76" w14:textId="77777777" w:rsidR="00A03BB5" w:rsidRPr="00F75BA5" w:rsidRDefault="00000000" w:rsidP="00652DEA">
            <w:pPr>
              <w:pStyle w:val="pStyle"/>
            </w:pPr>
            <w:r w:rsidRPr="00F75BA5">
              <w:rPr>
                <w:rStyle w:val="rStyle"/>
                <w:sz w:val="10"/>
                <w:szCs w:val="10"/>
              </w:rPr>
              <w:t>87.00% - Lograr que el 20.0% que representa 87 egresados se titulen.</w:t>
            </w:r>
          </w:p>
        </w:tc>
        <w:tc>
          <w:tcPr>
            <w:tcW w:w="567" w:type="dxa"/>
          </w:tcPr>
          <w:p w14:paraId="2C7896EC" w14:textId="77777777" w:rsidR="00A03BB5" w:rsidRPr="00F75BA5" w:rsidRDefault="00000000" w:rsidP="00652DEA">
            <w:pPr>
              <w:pStyle w:val="pStyle"/>
            </w:pPr>
            <w:r w:rsidRPr="00F75BA5">
              <w:rPr>
                <w:rStyle w:val="rStyle"/>
                <w:sz w:val="10"/>
                <w:szCs w:val="10"/>
              </w:rPr>
              <w:t>Ascendente</w:t>
            </w:r>
          </w:p>
        </w:tc>
        <w:tc>
          <w:tcPr>
            <w:tcW w:w="709" w:type="dxa"/>
          </w:tcPr>
          <w:p w14:paraId="2942B965" w14:textId="77777777" w:rsidR="00A03BB5" w:rsidRPr="00F75BA5" w:rsidRDefault="00A03BB5" w:rsidP="00652DEA">
            <w:pPr>
              <w:pStyle w:val="pStyle"/>
            </w:pPr>
          </w:p>
        </w:tc>
      </w:tr>
      <w:tr w:rsidR="00F75BA5" w:rsidRPr="00F75BA5" w14:paraId="7D571D39" w14:textId="77777777" w:rsidTr="00F75BA5">
        <w:tc>
          <w:tcPr>
            <w:tcW w:w="554" w:type="dxa"/>
            <w:vMerge/>
          </w:tcPr>
          <w:p w14:paraId="4AF6BCB7" w14:textId="77777777" w:rsidR="00A03BB5" w:rsidRPr="00F75BA5" w:rsidRDefault="00A03BB5" w:rsidP="00652DEA">
            <w:pPr>
              <w:spacing w:after="0" w:line="240" w:lineRule="auto"/>
            </w:pPr>
          </w:p>
        </w:tc>
        <w:tc>
          <w:tcPr>
            <w:tcW w:w="753" w:type="dxa"/>
            <w:vMerge/>
          </w:tcPr>
          <w:p w14:paraId="76B299CF" w14:textId="77777777" w:rsidR="00A03BB5" w:rsidRPr="00F75BA5" w:rsidRDefault="00A03BB5" w:rsidP="00652DEA">
            <w:pPr>
              <w:spacing w:after="0" w:line="240" w:lineRule="auto"/>
            </w:pPr>
          </w:p>
        </w:tc>
        <w:tc>
          <w:tcPr>
            <w:tcW w:w="1374" w:type="dxa"/>
            <w:vMerge/>
          </w:tcPr>
          <w:p w14:paraId="3CC39887" w14:textId="77777777" w:rsidR="00A03BB5" w:rsidRPr="00F75BA5" w:rsidRDefault="00A03BB5" w:rsidP="00652DEA">
            <w:pPr>
              <w:spacing w:after="0" w:line="240" w:lineRule="auto"/>
            </w:pPr>
          </w:p>
        </w:tc>
        <w:tc>
          <w:tcPr>
            <w:tcW w:w="1417" w:type="dxa"/>
          </w:tcPr>
          <w:p w14:paraId="36BF5679" w14:textId="77777777" w:rsidR="00A03BB5" w:rsidRPr="00F75BA5" w:rsidRDefault="00000000" w:rsidP="00652DEA">
            <w:pPr>
              <w:pStyle w:val="pStyle"/>
            </w:pPr>
            <w:r w:rsidRPr="00F75BA5">
              <w:rPr>
                <w:rStyle w:val="rStyle"/>
                <w:sz w:val="10"/>
                <w:szCs w:val="10"/>
              </w:rPr>
              <w:t>Tasa de titulados de licenciatura de cohortes anteriores que solicitaron titulación.</w:t>
            </w:r>
          </w:p>
        </w:tc>
        <w:tc>
          <w:tcPr>
            <w:tcW w:w="1559" w:type="dxa"/>
          </w:tcPr>
          <w:p w14:paraId="65653B38" w14:textId="77777777" w:rsidR="00A03BB5" w:rsidRPr="00F75BA5" w:rsidRDefault="00000000" w:rsidP="00652DEA">
            <w:pPr>
              <w:pStyle w:val="pStyle"/>
            </w:pPr>
            <w:r w:rsidRPr="00F75BA5">
              <w:rPr>
                <w:rStyle w:val="rStyle"/>
                <w:sz w:val="10"/>
                <w:szCs w:val="10"/>
              </w:rPr>
              <w:t>Refiere al número de titulados de licenciatura rezagados, sobre número de egresados de licenciatura que atendieron la convocatoria  en el año N-2.</w:t>
            </w:r>
          </w:p>
        </w:tc>
        <w:tc>
          <w:tcPr>
            <w:tcW w:w="1418" w:type="dxa"/>
          </w:tcPr>
          <w:p w14:paraId="779DB652" w14:textId="77777777" w:rsidR="00A03BB5" w:rsidRPr="00F75BA5" w:rsidRDefault="00000000" w:rsidP="00652DEA">
            <w:pPr>
              <w:pStyle w:val="pStyle"/>
            </w:pPr>
            <w:r w:rsidRPr="00F75BA5">
              <w:rPr>
                <w:rStyle w:val="rStyle"/>
                <w:sz w:val="10"/>
                <w:szCs w:val="10"/>
              </w:rPr>
              <w:t>(Títulos Electrónicos de licenciatura rezagados) / Egresados de Licenciatura que cumplieron con la convocatoria N-2) *100</w:t>
            </w:r>
          </w:p>
        </w:tc>
        <w:tc>
          <w:tcPr>
            <w:tcW w:w="1417" w:type="dxa"/>
          </w:tcPr>
          <w:p w14:paraId="786865F7" w14:textId="77777777" w:rsidR="00A03BB5" w:rsidRPr="00F75BA5" w:rsidRDefault="00000000" w:rsidP="00652DEA">
            <w:pPr>
              <w:pStyle w:val="pStyle"/>
            </w:pPr>
            <w:r w:rsidRPr="00F75BA5">
              <w:rPr>
                <w:rStyle w:val="rStyle"/>
                <w:sz w:val="10"/>
                <w:szCs w:val="10"/>
              </w:rPr>
              <w:t xml:space="preserve">Número de titulados de licenciatura rezagados en el año N: Total de titulados de licenciatura rezagados en el año N. Número de </w:t>
            </w:r>
            <w:r w:rsidRPr="00F75BA5">
              <w:rPr>
                <w:rStyle w:val="rStyle"/>
                <w:sz w:val="10"/>
                <w:szCs w:val="10"/>
              </w:rPr>
              <w:lastRenderedPageBreak/>
              <w:t>egresados que cumplieron con la convocatoria en el año N-2 licenciatura: Total de egresados que cumplieron con la convocatoria en el año N-2 licenciatura.</w:t>
            </w:r>
          </w:p>
        </w:tc>
        <w:tc>
          <w:tcPr>
            <w:tcW w:w="709" w:type="dxa"/>
          </w:tcPr>
          <w:p w14:paraId="581CB070" w14:textId="77777777" w:rsidR="00A03BB5" w:rsidRPr="00F75BA5" w:rsidRDefault="00000000" w:rsidP="00652DEA">
            <w:pPr>
              <w:pStyle w:val="pStyle"/>
            </w:pPr>
            <w:r w:rsidRPr="00F75BA5">
              <w:rPr>
                <w:rStyle w:val="rStyle"/>
                <w:sz w:val="10"/>
                <w:szCs w:val="10"/>
              </w:rPr>
              <w:lastRenderedPageBreak/>
              <w:t>Gestión-Eficacia-Anual</w:t>
            </w:r>
          </w:p>
        </w:tc>
        <w:tc>
          <w:tcPr>
            <w:tcW w:w="709" w:type="dxa"/>
          </w:tcPr>
          <w:p w14:paraId="5FA98E54" w14:textId="77777777" w:rsidR="00A03BB5" w:rsidRPr="00F75BA5" w:rsidRDefault="00000000" w:rsidP="00652DEA">
            <w:pPr>
              <w:pStyle w:val="pStyle"/>
            </w:pPr>
            <w:r w:rsidRPr="00F75BA5">
              <w:rPr>
                <w:rStyle w:val="rStyle"/>
                <w:sz w:val="10"/>
                <w:szCs w:val="10"/>
              </w:rPr>
              <w:t>Tasa (Absoluto)</w:t>
            </w:r>
          </w:p>
        </w:tc>
        <w:tc>
          <w:tcPr>
            <w:tcW w:w="709" w:type="dxa"/>
          </w:tcPr>
          <w:p w14:paraId="06C61DF6" w14:textId="77777777" w:rsidR="00A03BB5" w:rsidRPr="00F75BA5" w:rsidRDefault="00000000" w:rsidP="00652DEA">
            <w:pPr>
              <w:pStyle w:val="pStyle"/>
            </w:pPr>
            <w:r w:rsidRPr="00F75BA5">
              <w:rPr>
                <w:rStyle w:val="rStyle"/>
                <w:sz w:val="10"/>
                <w:szCs w:val="10"/>
              </w:rPr>
              <w:t xml:space="preserve">68.1% Titulados rezagados 135 / 198 * 100 = 68.1% </w:t>
            </w:r>
            <w:r w:rsidRPr="00F75BA5">
              <w:rPr>
                <w:rStyle w:val="rStyle"/>
                <w:sz w:val="10"/>
                <w:szCs w:val="10"/>
              </w:rPr>
              <w:lastRenderedPageBreak/>
              <w:t>(AÑO 2023-2024) (Año 2024)</w:t>
            </w:r>
          </w:p>
        </w:tc>
        <w:tc>
          <w:tcPr>
            <w:tcW w:w="992" w:type="dxa"/>
          </w:tcPr>
          <w:p w14:paraId="797819FD" w14:textId="77777777" w:rsidR="00A03BB5" w:rsidRPr="00F75BA5" w:rsidRDefault="00000000" w:rsidP="00652DEA">
            <w:pPr>
              <w:pStyle w:val="pStyle"/>
            </w:pPr>
            <w:r w:rsidRPr="00F75BA5">
              <w:rPr>
                <w:rStyle w:val="rStyle"/>
                <w:sz w:val="10"/>
                <w:szCs w:val="10"/>
              </w:rPr>
              <w:lastRenderedPageBreak/>
              <w:t xml:space="preserve">72.00% - Lograr que el 72.0% de los egresados que atendieron la convocatoria de </w:t>
            </w:r>
            <w:r w:rsidRPr="00F75BA5">
              <w:rPr>
                <w:rStyle w:val="rStyle"/>
                <w:sz w:val="10"/>
                <w:szCs w:val="10"/>
              </w:rPr>
              <w:lastRenderedPageBreak/>
              <w:t>titulación reciban su título.</w:t>
            </w:r>
          </w:p>
        </w:tc>
        <w:tc>
          <w:tcPr>
            <w:tcW w:w="567" w:type="dxa"/>
          </w:tcPr>
          <w:p w14:paraId="0F8A04E3" w14:textId="77777777" w:rsidR="00A03BB5" w:rsidRPr="00F75BA5" w:rsidRDefault="00000000" w:rsidP="00652DEA">
            <w:pPr>
              <w:pStyle w:val="pStyle"/>
            </w:pPr>
            <w:r w:rsidRPr="00F75BA5">
              <w:rPr>
                <w:rStyle w:val="rStyle"/>
                <w:sz w:val="10"/>
                <w:szCs w:val="10"/>
              </w:rPr>
              <w:lastRenderedPageBreak/>
              <w:t>Ascendente</w:t>
            </w:r>
          </w:p>
        </w:tc>
        <w:tc>
          <w:tcPr>
            <w:tcW w:w="709" w:type="dxa"/>
          </w:tcPr>
          <w:p w14:paraId="3CEA2340" w14:textId="77777777" w:rsidR="00A03BB5" w:rsidRPr="00F75BA5" w:rsidRDefault="00A03BB5" w:rsidP="00652DEA">
            <w:pPr>
              <w:pStyle w:val="pStyle"/>
            </w:pPr>
          </w:p>
        </w:tc>
      </w:tr>
      <w:tr w:rsidR="00F75BA5" w:rsidRPr="00F75BA5" w14:paraId="56F70F7D" w14:textId="77777777" w:rsidTr="00F75BA5">
        <w:tc>
          <w:tcPr>
            <w:tcW w:w="554" w:type="dxa"/>
            <w:vMerge w:val="restart"/>
          </w:tcPr>
          <w:p w14:paraId="1208FEC8" w14:textId="77777777" w:rsidR="00A03BB5" w:rsidRPr="00F75BA5" w:rsidRDefault="00000000" w:rsidP="00652DEA">
            <w:pPr>
              <w:spacing w:after="0" w:line="240" w:lineRule="auto"/>
            </w:pPr>
            <w:r w:rsidRPr="00F75BA5">
              <w:rPr>
                <w:rStyle w:val="rStyle"/>
                <w:sz w:val="10"/>
                <w:szCs w:val="10"/>
              </w:rPr>
              <w:t>Actividad o Proyecto</w:t>
            </w:r>
          </w:p>
        </w:tc>
        <w:tc>
          <w:tcPr>
            <w:tcW w:w="753" w:type="dxa"/>
          </w:tcPr>
          <w:p w14:paraId="7E2307DC" w14:textId="77777777" w:rsidR="00A03BB5" w:rsidRPr="00F75BA5" w:rsidRDefault="00000000" w:rsidP="00652DEA">
            <w:pPr>
              <w:pStyle w:val="pStyle"/>
            </w:pPr>
            <w:r w:rsidRPr="00F75BA5">
              <w:rPr>
                <w:rStyle w:val="rStyle"/>
                <w:sz w:val="10"/>
                <w:szCs w:val="10"/>
              </w:rPr>
              <w:t>A-01</w:t>
            </w:r>
          </w:p>
        </w:tc>
        <w:tc>
          <w:tcPr>
            <w:tcW w:w="1374" w:type="dxa"/>
          </w:tcPr>
          <w:p w14:paraId="20F16E85" w14:textId="77777777" w:rsidR="00A03BB5" w:rsidRPr="00F75BA5" w:rsidRDefault="00000000" w:rsidP="00652DEA">
            <w:pPr>
              <w:pStyle w:val="pStyle"/>
            </w:pPr>
            <w:r w:rsidRPr="00F75BA5">
              <w:rPr>
                <w:rStyle w:val="rStyle"/>
                <w:sz w:val="10"/>
                <w:szCs w:val="10"/>
              </w:rPr>
              <w:t>Promoción de la oferta educativa.</w:t>
            </w:r>
          </w:p>
        </w:tc>
        <w:tc>
          <w:tcPr>
            <w:tcW w:w="1417" w:type="dxa"/>
          </w:tcPr>
          <w:p w14:paraId="6929B7DC" w14:textId="77777777" w:rsidR="00A03BB5" w:rsidRPr="00F75BA5" w:rsidRDefault="00000000" w:rsidP="00652DEA">
            <w:pPr>
              <w:pStyle w:val="pStyle"/>
            </w:pPr>
            <w:r w:rsidRPr="00F75BA5">
              <w:rPr>
                <w:rStyle w:val="rStyle"/>
                <w:sz w:val="10"/>
                <w:szCs w:val="10"/>
              </w:rPr>
              <w:t>Porcentaje de planteles de educación media superior que reciben información de la oferta educativa disponible para el nivel superior en el Estado de Colima.</w:t>
            </w:r>
          </w:p>
        </w:tc>
        <w:tc>
          <w:tcPr>
            <w:tcW w:w="1559" w:type="dxa"/>
          </w:tcPr>
          <w:p w14:paraId="007F6112" w14:textId="77777777" w:rsidR="00A03BB5" w:rsidRPr="00F75BA5" w:rsidRDefault="00000000" w:rsidP="00652DEA">
            <w:pPr>
              <w:pStyle w:val="pStyle"/>
            </w:pPr>
            <w:r w:rsidRPr="00F75BA5">
              <w:rPr>
                <w:rStyle w:val="rStyle"/>
                <w:sz w:val="10"/>
                <w:szCs w:val="10"/>
              </w:rPr>
              <w:t>Refiere al número total de planteles de educación media superior que recibieron información de la oferta educativa disponible para el nivel superior licenciatura respecto del total de planteles de nivel medio superior del área de influencia.</w:t>
            </w:r>
          </w:p>
        </w:tc>
        <w:tc>
          <w:tcPr>
            <w:tcW w:w="1418" w:type="dxa"/>
          </w:tcPr>
          <w:p w14:paraId="31BBA377" w14:textId="77777777" w:rsidR="00A03BB5" w:rsidRPr="00F75BA5" w:rsidRDefault="00000000" w:rsidP="00652DEA">
            <w:pPr>
              <w:pStyle w:val="pStyle"/>
            </w:pPr>
            <w:r w:rsidRPr="00F75BA5">
              <w:rPr>
                <w:rStyle w:val="rStyle"/>
                <w:sz w:val="10"/>
                <w:szCs w:val="10"/>
              </w:rPr>
              <w:t>(Número total de planteles de educación media superior que recibieron información de la oferta educativa disponible para el nivel superior / Número de planteles de nivel medio superior del área de influencia) * 100.</w:t>
            </w:r>
          </w:p>
        </w:tc>
        <w:tc>
          <w:tcPr>
            <w:tcW w:w="1417" w:type="dxa"/>
          </w:tcPr>
          <w:p w14:paraId="067AE15B" w14:textId="7402AC6E" w:rsidR="00A03BB5" w:rsidRPr="00F75BA5" w:rsidRDefault="00000000" w:rsidP="00652DEA">
            <w:pPr>
              <w:pStyle w:val="pStyle"/>
            </w:pPr>
            <w:r w:rsidRPr="00F75BA5">
              <w:rPr>
                <w:rStyle w:val="rStyle"/>
                <w:sz w:val="10"/>
                <w:szCs w:val="10"/>
              </w:rPr>
              <w:t xml:space="preserve">Número total de planteles de educación media superior que recibieron información de la oferta educativa disponible para el nivel superior: Se refiere a los planteles de educación MS que recibieron información de la oferta educativa de la </w:t>
            </w:r>
            <w:proofErr w:type="spellStart"/>
            <w:r w:rsidRPr="00F75BA5">
              <w:rPr>
                <w:rStyle w:val="rStyle"/>
                <w:sz w:val="10"/>
                <w:szCs w:val="10"/>
              </w:rPr>
              <w:t>UTeM</w:t>
            </w:r>
            <w:proofErr w:type="spellEnd"/>
            <w:r w:rsidRPr="00F75BA5">
              <w:rPr>
                <w:rStyle w:val="rStyle"/>
                <w:sz w:val="10"/>
                <w:szCs w:val="10"/>
              </w:rPr>
              <w:t>. Número de planteles de nivel medio superior del área de influencia: Se refiere a la totalidad de planteles de educación MS de influencia</w:t>
            </w:r>
          </w:p>
        </w:tc>
        <w:tc>
          <w:tcPr>
            <w:tcW w:w="709" w:type="dxa"/>
          </w:tcPr>
          <w:p w14:paraId="332405DC" w14:textId="77777777" w:rsidR="00A03BB5" w:rsidRPr="00F75BA5" w:rsidRDefault="00000000" w:rsidP="00652DEA">
            <w:pPr>
              <w:pStyle w:val="pStyle"/>
            </w:pPr>
            <w:r w:rsidRPr="00F75BA5">
              <w:rPr>
                <w:rStyle w:val="rStyle"/>
                <w:sz w:val="10"/>
                <w:szCs w:val="10"/>
              </w:rPr>
              <w:t>Gestión-Eficacia-Anual</w:t>
            </w:r>
          </w:p>
        </w:tc>
        <w:tc>
          <w:tcPr>
            <w:tcW w:w="709" w:type="dxa"/>
          </w:tcPr>
          <w:p w14:paraId="0801A80C" w14:textId="77777777" w:rsidR="00A03BB5" w:rsidRPr="00F75BA5" w:rsidRDefault="00000000" w:rsidP="00652DEA">
            <w:pPr>
              <w:pStyle w:val="pStyle"/>
            </w:pPr>
            <w:r w:rsidRPr="00F75BA5">
              <w:rPr>
                <w:rStyle w:val="rStyle"/>
                <w:sz w:val="10"/>
                <w:szCs w:val="10"/>
              </w:rPr>
              <w:t>Porcentaje</w:t>
            </w:r>
          </w:p>
        </w:tc>
        <w:tc>
          <w:tcPr>
            <w:tcW w:w="709" w:type="dxa"/>
          </w:tcPr>
          <w:p w14:paraId="42988B65" w14:textId="77777777" w:rsidR="00A03BB5" w:rsidRPr="00F75BA5" w:rsidRDefault="00000000" w:rsidP="00652DEA">
            <w:pPr>
              <w:pStyle w:val="pStyle"/>
            </w:pPr>
            <w:r w:rsidRPr="00F75BA5">
              <w:rPr>
                <w:rStyle w:val="rStyle"/>
                <w:sz w:val="10"/>
                <w:szCs w:val="10"/>
              </w:rPr>
              <w:t>30 planteles / 36 planteles en zona de influencia = 83% (Año 2024)</w:t>
            </w:r>
          </w:p>
        </w:tc>
        <w:tc>
          <w:tcPr>
            <w:tcW w:w="992" w:type="dxa"/>
          </w:tcPr>
          <w:p w14:paraId="71287845" w14:textId="77777777" w:rsidR="00A03BB5" w:rsidRPr="00F75BA5" w:rsidRDefault="00000000" w:rsidP="00652DEA">
            <w:pPr>
              <w:pStyle w:val="pStyle"/>
            </w:pPr>
            <w:r w:rsidRPr="00F75BA5">
              <w:rPr>
                <w:rStyle w:val="rStyle"/>
                <w:sz w:val="10"/>
                <w:szCs w:val="10"/>
              </w:rPr>
              <w:t>84.00% - Promoción de la oferta educativa.</w:t>
            </w:r>
          </w:p>
        </w:tc>
        <w:tc>
          <w:tcPr>
            <w:tcW w:w="567" w:type="dxa"/>
          </w:tcPr>
          <w:p w14:paraId="389AD7AB" w14:textId="77777777" w:rsidR="00A03BB5" w:rsidRPr="00F75BA5" w:rsidRDefault="00000000" w:rsidP="00652DEA">
            <w:pPr>
              <w:pStyle w:val="pStyle"/>
            </w:pPr>
            <w:r w:rsidRPr="00F75BA5">
              <w:rPr>
                <w:rStyle w:val="rStyle"/>
                <w:sz w:val="10"/>
                <w:szCs w:val="10"/>
              </w:rPr>
              <w:t>Ascendente</w:t>
            </w:r>
          </w:p>
        </w:tc>
        <w:tc>
          <w:tcPr>
            <w:tcW w:w="709" w:type="dxa"/>
          </w:tcPr>
          <w:p w14:paraId="2750847A" w14:textId="77777777" w:rsidR="00A03BB5" w:rsidRPr="00F75BA5" w:rsidRDefault="00A03BB5" w:rsidP="00652DEA">
            <w:pPr>
              <w:pStyle w:val="pStyle"/>
            </w:pPr>
          </w:p>
        </w:tc>
      </w:tr>
      <w:tr w:rsidR="00F75BA5" w:rsidRPr="00F75BA5" w14:paraId="4F86AF59" w14:textId="77777777" w:rsidTr="00F75BA5">
        <w:tc>
          <w:tcPr>
            <w:tcW w:w="554" w:type="dxa"/>
            <w:vMerge/>
          </w:tcPr>
          <w:p w14:paraId="5F1A2013" w14:textId="77777777" w:rsidR="00A03BB5" w:rsidRPr="00F75BA5" w:rsidRDefault="00A03BB5" w:rsidP="00652DEA">
            <w:pPr>
              <w:spacing w:after="0" w:line="240" w:lineRule="auto"/>
            </w:pPr>
          </w:p>
        </w:tc>
        <w:tc>
          <w:tcPr>
            <w:tcW w:w="753" w:type="dxa"/>
          </w:tcPr>
          <w:p w14:paraId="084D67CD" w14:textId="77777777" w:rsidR="00A03BB5" w:rsidRPr="00F75BA5" w:rsidRDefault="00000000" w:rsidP="00652DEA">
            <w:pPr>
              <w:pStyle w:val="pStyle"/>
            </w:pPr>
            <w:r w:rsidRPr="00F75BA5">
              <w:rPr>
                <w:rStyle w:val="rStyle"/>
                <w:sz w:val="10"/>
                <w:szCs w:val="10"/>
              </w:rPr>
              <w:t>A-02</w:t>
            </w:r>
          </w:p>
        </w:tc>
        <w:tc>
          <w:tcPr>
            <w:tcW w:w="1374" w:type="dxa"/>
          </w:tcPr>
          <w:p w14:paraId="1C93D05B" w14:textId="77777777" w:rsidR="00A03BB5" w:rsidRPr="00F75BA5" w:rsidRDefault="00000000" w:rsidP="00652DEA">
            <w:pPr>
              <w:pStyle w:val="pStyle"/>
            </w:pPr>
            <w:r w:rsidRPr="00F75BA5">
              <w:rPr>
                <w:rStyle w:val="rStyle"/>
                <w:sz w:val="10"/>
                <w:szCs w:val="10"/>
              </w:rPr>
              <w:t>Evaluación y selección de aspirantes.</w:t>
            </w:r>
          </w:p>
        </w:tc>
        <w:tc>
          <w:tcPr>
            <w:tcW w:w="1417" w:type="dxa"/>
          </w:tcPr>
          <w:p w14:paraId="6DAD0554" w14:textId="77777777" w:rsidR="00A03BB5" w:rsidRPr="00F75BA5" w:rsidRDefault="00000000" w:rsidP="00652DEA">
            <w:pPr>
              <w:pStyle w:val="pStyle"/>
            </w:pPr>
            <w:r w:rsidRPr="00F75BA5">
              <w:rPr>
                <w:rStyle w:val="rStyle"/>
                <w:sz w:val="10"/>
                <w:szCs w:val="10"/>
              </w:rPr>
              <w:t>Porcentaje de aceptación al nivel superior.</w:t>
            </w:r>
          </w:p>
        </w:tc>
        <w:tc>
          <w:tcPr>
            <w:tcW w:w="1559" w:type="dxa"/>
          </w:tcPr>
          <w:p w14:paraId="21B2524A" w14:textId="77777777" w:rsidR="00A03BB5" w:rsidRPr="00F75BA5" w:rsidRDefault="00000000" w:rsidP="00652DEA">
            <w:pPr>
              <w:pStyle w:val="pStyle"/>
            </w:pPr>
            <w:r w:rsidRPr="00F75BA5">
              <w:rPr>
                <w:rStyle w:val="rStyle"/>
                <w:sz w:val="10"/>
                <w:szCs w:val="10"/>
              </w:rPr>
              <w:t>Refiere al número de alumnos inscritos a primer ingreso al nivel superior licenciatura, respecto del total de aspirantes a primer ingreso al nivel superior licenciatura.</w:t>
            </w:r>
          </w:p>
        </w:tc>
        <w:tc>
          <w:tcPr>
            <w:tcW w:w="1418" w:type="dxa"/>
          </w:tcPr>
          <w:p w14:paraId="510BB494" w14:textId="77777777" w:rsidR="00A03BB5" w:rsidRPr="00F75BA5" w:rsidRDefault="00000000" w:rsidP="00652DEA">
            <w:pPr>
              <w:pStyle w:val="pStyle"/>
            </w:pPr>
            <w:r w:rsidRPr="00F75BA5">
              <w:rPr>
                <w:rStyle w:val="rStyle"/>
                <w:sz w:val="10"/>
                <w:szCs w:val="10"/>
              </w:rPr>
              <w:t>(Número de alumnos inscritos a primer ingreso al nivel superior / Total de aspirantes a primer ingreso al nivel superior) * 100</w:t>
            </w:r>
          </w:p>
        </w:tc>
        <w:tc>
          <w:tcPr>
            <w:tcW w:w="1417" w:type="dxa"/>
          </w:tcPr>
          <w:p w14:paraId="491B677C" w14:textId="77777777" w:rsidR="00A03BB5" w:rsidRPr="00F75BA5" w:rsidRDefault="00000000" w:rsidP="00652DEA">
            <w:pPr>
              <w:pStyle w:val="pStyle"/>
            </w:pPr>
            <w:r w:rsidRPr="00F75BA5">
              <w:rPr>
                <w:rStyle w:val="rStyle"/>
                <w:sz w:val="10"/>
                <w:szCs w:val="10"/>
              </w:rPr>
              <w:t>Número de alumnos inscritos a primer ingreso al nivel superior: Se refiere al total de alumnos inscritos a primer ingreso al nivel superior. Total de aspirantes a primer ingreso al nivel superior: Se refiere al  total de aspirantes a primer ingreso al nivel superior</w:t>
            </w:r>
          </w:p>
        </w:tc>
        <w:tc>
          <w:tcPr>
            <w:tcW w:w="709" w:type="dxa"/>
          </w:tcPr>
          <w:p w14:paraId="3B5DD218" w14:textId="77777777" w:rsidR="00A03BB5" w:rsidRPr="00F75BA5" w:rsidRDefault="00000000" w:rsidP="00652DEA">
            <w:pPr>
              <w:pStyle w:val="pStyle"/>
            </w:pPr>
            <w:r w:rsidRPr="00F75BA5">
              <w:rPr>
                <w:rStyle w:val="rStyle"/>
                <w:sz w:val="10"/>
                <w:szCs w:val="10"/>
              </w:rPr>
              <w:t>Gestión-Eficacia-Anual</w:t>
            </w:r>
          </w:p>
        </w:tc>
        <w:tc>
          <w:tcPr>
            <w:tcW w:w="709" w:type="dxa"/>
          </w:tcPr>
          <w:p w14:paraId="1951B897" w14:textId="77777777" w:rsidR="00A03BB5" w:rsidRPr="00F75BA5" w:rsidRDefault="00000000" w:rsidP="00652DEA">
            <w:pPr>
              <w:pStyle w:val="pStyle"/>
            </w:pPr>
            <w:r w:rsidRPr="00F75BA5">
              <w:rPr>
                <w:rStyle w:val="rStyle"/>
                <w:sz w:val="10"/>
                <w:szCs w:val="10"/>
              </w:rPr>
              <w:t>Porcentaje</w:t>
            </w:r>
          </w:p>
        </w:tc>
        <w:tc>
          <w:tcPr>
            <w:tcW w:w="709" w:type="dxa"/>
          </w:tcPr>
          <w:p w14:paraId="6F233279" w14:textId="77777777" w:rsidR="00A03BB5" w:rsidRPr="00F75BA5" w:rsidRDefault="00000000" w:rsidP="00652DEA">
            <w:pPr>
              <w:pStyle w:val="pStyle"/>
            </w:pPr>
            <w:r w:rsidRPr="00F75BA5">
              <w:rPr>
                <w:rStyle w:val="rStyle"/>
                <w:sz w:val="10"/>
                <w:szCs w:val="10"/>
              </w:rPr>
              <w:t>485 / 497 * 100 = 97.5%. (Año 2024)</w:t>
            </w:r>
          </w:p>
        </w:tc>
        <w:tc>
          <w:tcPr>
            <w:tcW w:w="992" w:type="dxa"/>
          </w:tcPr>
          <w:p w14:paraId="34543FF2" w14:textId="77777777" w:rsidR="00A03BB5" w:rsidRPr="00F75BA5" w:rsidRDefault="00000000" w:rsidP="00652DEA">
            <w:pPr>
              <w:pStyle w:val="pStyle"/>
            </w:pPr>
            <w:r w:rsidRPr="00F75BA5">
              <w:rPr>
                <w:rStyle w:val="rStyle"/>
                <w:sz w:val="10"/>
                <w:szCs w:val="10"/>
              </w:rPr>
              <w:t xml:space="preserve">85.00% - Lograr el 85% de aceptación al nivel superior </w:t>
            </w:r>
            <w:proofErr w:type="spellStart"/>
            <w:r w:rsidRPr="00F75BA5">
              <w:rPr>
                <w:rStyle w:val="rStyle"/>
                <w:sz w:val="10"/>
                <w:szCs w:val="10"/>
              </w:rPr>
              <w:t>UTeM</w:t>
            </w:r>
            <w:proofErr w:type="spellEnd"/>
            <w:r w:rsidRPr="00F75BA5">
              <w:rPr>
                <w:rStyle w:val="rStyle"/>
                <w:sz w:val="10"/>
                <w:szCs w:val="10"/>
              </w:rPr>
              <w:t xml:space="preserve"> que representa a 623 alumnos.</w:t>
            </w:r>
          </w:p>
        </w:tc>
        <w:tc>
          <w:tcPr>
            <w:tcW w:w="567" w:type="dxa"/>
          </w:tcPr>
          <w:p w14:paraId="1F2607A6" w14:textId="77777777" w:rsidR="00A03BB5" w:rsidRPr="00F75BA5" w:rsidRDefault="00000000" w:rsidP="00652DEA">
            <w:pPr>
              <w:pStyle w:val="pStyle"/>
            </w:pPr>
            <w:r w:rsidRPr="00F75BA5">
              <w:rPr>
                <w:rStyle w:val="rStyle"/>
                <w:sz w:val="10"/>
                <w:szCs w:val="10"/>
              </w:rPr>
              <w:t>Ascendente</w:t>
            </w:r>
          </w:p>
        </w:tc>
        <w:tc>
          <w:tcPr>
            <w:tcW w:w="709" w:type="dxa"/>
          </w:tcPr>
          <w:p w14:paraId="110031E4" w14:textId="77777777" w:rsidR="00A03BB5" w:rsidRPr="00F75BA5" w:rsidRDefault="00A03BB5" w:rsidP="00652DEA">
            <w:pPr>
              <w:pStyle w:val="pStyle"/>
            </w:pPr>
          </w:p>
        </w:tc>
      </w:tr>
      <w:tr w:rsidR="00F75BA5" w:rsidRPr="00F75BA5" w14:paraId="16877B21" w14:textId="77777777" w:rsidTr="00F75BA5">
        <w:tc>
          <w:tcPr>
            <w:tcW w:w="554" w:type="dxa"/>
            <w:vMerge/>
          </w:tcPr>
          <w:p w14:paraId="7D01DA05" w14:textId="77777777" w:rsidR="00A03BB5" w:rsidRPr="00F75BA5" w:rsidRDefault="00A03BB5" w:rsidP="00652DEA">
            <w:pPr>
              <w:spacing w:after="0" w:line="240" w:lineRule="auto"/>
            </w:pPr>
          </w:p>
        </w:tc>
        <w:tc>
          <w:tcPr>
            <w:tcW w:w="753" w:type="dxa"/>
          </w:tcPr>
          <w:p w14:paraId="4B15F936" w14:textId="77777777" w:rsidR="00A03BB5" w:rsidRPr="00F75BA5" w:rsidRDefault="00000000" w:rsidP="00652DEA">
            <w:pPr>
              <w:pStyle w:val="pStyle"/>
            </w:pPr>
            <w:r w:rsidRPr="00F75BA5">
              <w:rPr>
                <w:rStyle w:val="rStyle"/>
                <w:sz w:val="10"/>
                <w:szCs w:val="10"/>
              </w:rPr>
              <w:t>A-03</w:t>
            </w:r>
          </w:p>
        </w:tc>
        <w:tc>
          <w:tcPr>
            <w:tcW w:w="1374" w:type="dxa"/>
          </w:tcPr>
          <w:p w14:paraId="25066F26" w14:textId="77777777" w:rsidR="00A03BB5" w:rsidRPr="00F75BA5" w:rsidRDefault="00000000" w:rsidP="00652DEA">
            <w:pPr>
              <w:pStyle w:val="pStyle"/>
            </w:pPr>
            <w:r w:rsidRPr="00F75BA5">
              <w:rPr>
                <w:rStyle w:val="rStyle"/>
                <w:sz w:val="10"/>
                <w:szCs w:val="10"/>
              </w:rPr>
              <w:t>Inscripción y reinscripción de estudiantes.</w:t>
            </w:r>
          </w:p>
        </w:tc>
        <w:tc>
          <w:tcPr>
            <w:tcW w:w="1417" w:type="dxa"/>
          </w:tcPr>
          <w:p w14:paraId="02E2D92E" w14:textId="77777777" w:rsidR="00A03BB5" w:rsidRPr="00F75BA5" w:rsidRDefault="00000000" w:rsidP="00652DEA">
            <w:pPr>
              <w:pStyle w:val="pStyle"/>
            </w:pPr>
            <w:r w:rsidRPr="00F75BA5">
              <w:rPr>
                <w:rStyle w:val="rStyle"/>
                <w:sz w:val="10"/>
                <w:szCs w:val="10"/>
              </w:rPr>
              <w:t>Tasa de variación de la matrícula de nivel superior.</w:t>
            </w:r>
          </w:p>
        </w:tc>
        <w:tc>
          <w:tcPr>
            <w:tcW w:w="1559" w:type="dxa"/>
          </w:tcPr>
          <w:p w14:paraId="53B25B0E" w14:textId="77777777" w:rsidR="00A03BB5" w:rsidRPr="00F75BA5" w:rsidRDefault="00000000" w:rsidP="00652DEA">
            <w:pPr>
              <w:pStyle w:val="pStyle"/>
            </w:pPr>
            <w:r w:rsidRPr="00F75BA5">
              <w:rPr>
                <w:rStyle w:val="rStyle"/>
                <w:sz w:val="10"/>
                <w:szCs w:val="10"/>
              </w:rPr>
              <w:t>Refiere a la matrícula total a la fecha de corte del ciclo escolar N, sobre matrícula total al corte del ciclo escolar N-1.</w:t>
            </w:r>
          </w:p>
        </w:tc>
        <w:tc>
          <w:tcPr>
            <w:tcW w:w="1418" w:type="dxa"/>
          </w:tcPr>
          <w:p w14:paraId="7C5BFB68" w14:textId="77777777" w:rsidR="00A03BB5" w:rsidRPr="00F75BA5" w:rsidRDefault="00000000" w:rsidP="00652DEA">
            <w:pPr>
              <w:pStyle w:val="pStyle"/>
            </w:pPr>
            <w:r w:rsidRPr="00F75BA5">
              <w:rPr>
                <w:rStyle w:val="rStyle"/>
                <w:sz w:val="10"/>
                <w:szCs w:val="10"/>
              </w:rPr>
              <w:t>(Matrícula total inscrita en el año N / Matrícula total inscrita en el año N-1) *100</w:t>
            </w:r>
          </w:p>
        </w:tc>
        <w:tc>
          <w:tcPr>
            <w:tcW w:w="1417" w:type="dxa"/>
          </w:tcPr>
          <w:p w14:paraId="6FC8B505" w14:textId="77777777" w:rsidR="00A03BB5" w:rsidRPr="00F75BA5" w:rsidRDefault="00000000" w:rsidP="00652DEA">
            <w:pPr>
              <w:pStyle w:val="pStyle"/>
            </w:pPr>
            <w:r w:rsidRPr="00F75BA5">
              <w:rPr>
                <w:rStyle w:val="rStyle"/>
                <w:sz w:val="10"/>
                <w:szCs w:val="10"/>
              </w:rPr>
              <w:t>Matrícula total inscrita en el año N:  Se refiere al total de alumnos inscritos en el año N. Matrícula total inscrita en el año N-1: Se refiere al total de alumnos inscritos en el año N-1</w:t>
            </w:r>
          </w:p>
        </w:tc>
        <w:tc>
          <w:tcPr>
            <w:tcW w:w="709" w:type="dxa"/>
          </w:tcPr>
          <w:p w14:paraId="01D584EB" w14:textId="77777777" w:rsidR="00A03BB5" w:rsidRPr="00F75BA5" w:rsidRDefault="00000000" w:rsidP="00652DEA">
            <w:pPr>
              <w:pStyle w:val="pStyle"/>
            </w:pPr>
            <w:r w:rsidRPr="00F75BA5">
              <w:rPr>
                <w:rStyle w:val="rStyle"/>
                <w:sz w:val="10"/>
                <w:szCs w:val="10"/>
              </w:rPr>
              <w:t>Gestión-Eficacia-Anual</w:t>
            </w:r>
          </w:p>
        </w:tc>
        <w:tc>
          <w:tcPr>
            <w:tcW w:w="709" w:type="dxa"/>
          </w:tcPr>
          <w:p w14:paraId="7758E7D6" w14:textId="77777777" w:rsidR="00A03BB5" w:rsidRPr="00F75BA5" w:rsidRDefault="00000000" w:rsidP="00652DEA">
            <w:pPr>
              <w:pStyle w:val="pStyle"/>
            </w:pPr>
            <w:r w:rsidRPr="00F75BA5">
              <w:rPr>
                <w:rStyle w:val="rStyle"/>
                <w:sz w:val="10"/>
                <w:szCs w:val="10"/>
              </w:rPr>
              <w:t>Tasa de Variación</w:t>
            </w:r>
          </w:p>
        </w:tc>
        <w:tc>
          <w:tcPr>
            <w:tcW w:w="709" w:type="dxa"/>
          </w:tcPr>
          <w:p w14:paraId="28C2ECFD" w14:textId="77777777" w:rsidR="00A03BB5" w:rsidRPr="00F75BA5" w:rsidRDefault="00000000" w:rsidP="00652DEA">
            <w:pPr>
              <w:pStyle w:val="pStyle"/>
            </w:pPr>
            <w:r w:rsidRPr="00F75BA5">
              <w:rPr>
                <w:rStyle w:val="rStyle"/>
                <w:sz w:val="10"/>
                <w:szCs w:val="10"/>
              </w:rPr>
              <w:t>1182 / 1032 * 100 = 114.5% (Año 2024)</w:t>
            </w:r>
          </w:p>
        </w:tc>
        <w:tc>
          <w:tcPr>
            <w:tcW w:w="992" w:type="dxa"/>
          </w:tcPr>
          <w:p w14:paraId="590A7436" w14:textId="77777777" w:rsidR="00A03BB5" w:rsidRPr="00F75BA5" w:rsidRDefault="00000000" w:rsidP="00652DEA">
            <w:pPr>
              <w:pStyle w:val="pStyle"/>
            </w:pPr>
            <w:r w:rsidRPr="00F75BA5">
              <w:rPr>
                <w:rStyle w:val="rStyle"/>
                <w:sz w:val="10"/>
                <w:szCs w:val="10"/>
              </w:rPr>
              <w:t>0.78% - Lograr el 0.78% de variación de la matrícula de nivel superior que representa a 1416 alumnos.</w:t>
            </w:r>
          </w:p>
        </w:tc>
        <w:tc>
          <w:tcPr>
            <w:tcW w:w="567" w:type="dxa"/>
          </w:tcPr>
          <w:p w14:paraId="01190E58" w14:textId="77777777" w:rsidR="00A03BB5" w:rsidRPr="00F75BA5" w:rsidRDefault="00000000" w:rsidP="00652DEA">
            <w:pPr>
              <w:pStyle w:val="pStyle"/>
            </w:pPr>
            <w:r w:rsidRPr="00F75BA5">
              <w:rPr>
                <w:rStyle w:val="rStyle"/>
                <w:sz w:val="10"/>
                <w:szCs w:val="10"/>
              </w:rPr>
              <w:t>Ascendente</w:t>
            </w:r>
          </w:p>
        </w:tc>
        <w:tc>
          <w:tcPr>
            <w:tcW w:w="709" w:type="dxa"/>
          </w:tcPr>
          <w:p w14:paraId="3947E776" w14:textId="77777777" w:rsidR="00A03BB5" w:rsidRPr="00F75BA5" w:rsidRDefault="00A03BB5" w:rsidP="00652DEA">
            <w:pPr>
              <w:pStyle w:val="pStyle"/>
            </w:pPr>
          </w:p>
        </w:tc>
      </w:tr>
      <w:tr w:rsidR="00F75BA5" w:rsidRPr="00F75BA5" w14:paraId="3DC3D1D4" w14:textId="77777777" w:rsidTr="00F75BA5">
        <w:tc>
          <w:tcPr>
            <w:tcW w:w="554" w:type="dxa"/>
            <w:vMerge/>
          </w:tcPr>
          <w:p w14:paraId="668B5716" w14:textId="77777777" w:rsidR="00A03BB5" w:rsidRPr="00F75BA5" w:rsidRDefault="00A03BB5" w:rsidP="00652DEA">
            <w:pPr>
              <w:spacing w:after="0" w:line="240" w:lineRule="auto"/>
            </w:pPr>
          </w:p>
        </w:tc>
        <w:tc>
          <w:tcPr>
            <w:tcW w:w="753" w:type="dxa"/>
            <w:vMerge w:val="restart"/>
          </w:tcPr>
          <w:p w14:paraId="0A98C661" w14:textId="77777777" w:rsidR="00A03BB5" w:rsidRPr="00F75BA5" w:rsidRDefault="00000000" w:rsidP="00652DEA">
            <w:pPr>
              <w:pStyle w:val="pStyle"/>
            </w:pPr>
            <w:r w:rsidRPr="00F75BA5">
              <w:rPr>
                <w:rStyle w:val="rStyle"/>
                <w:sz w:val="10"/>
                <w:szCs w:val="10"/>
              </w:rPr>
              <w:t>A-04</w:t>
            </w:r>
          </w:p>
        </w:tc>
        <w:tc>
          <w:tcPr>
            <w:tcW w:w="1374" w:type="dxa"/>
            <w:vMerge w:val="restart"/>
          </w:tcPr>
          <w:p w14:paraId="21FF337C" w14:textId="77777777" w:rsidR="00A03BB5" w:rsidRPr="00F75BA5" w:rsidRDefault="00000000" w:rsidP="00652DEA">
            <w:pPr>
              <w:pStyle w:val="pStyle"/>
            </w:pPr>
            <w:r w:rsidRPr="00F75BA5">
              <w:rPr>
                <w:rStyle w:val="rStyle"/>
                <w:sz w:val="10"/>
                <w:szCs w:val="10"/>
              </w:rPr>
              <w:t>Desarrollo de programas de atención a estudiantes.</w:t>
            </w:r>
          </w:p>
        </w:tc>
        <w:tc>
          <w:tcPr>
            <w:tcW w:w="1417" w:type="dxa"/>
          </w:tcPr>
          <w:p w14:paraId="5666D105" w14:textId="77777777" w:rsidR="00A03BB5" w:rsidRPr="00F75BA5" w:rsidRDefault="00000000" w:rsidP="00652DEA">
            <w:pPr>
              <w:pStyle w:val="pStyle"/>
            </w:pPr>
            <w:r w:rsidRPr="00F75BA5">
              <w:rPr>
                <w:rStyle w:val="rStyle"/>
                <w:sz w:val="10"/>
                <w:szCs w:val="10"/>
              </w:rPr>
              <w:t>Porcentaje de estudiantes incorporados en actividades curriculares, artísticas, culturales y deportivas como estrategia de formación integral.</w:t>
            </w:r>
          </w:p>
        </w:tc>
        <w:tc>
          <w:tcPr>
            <w:tcW w:w="1559" w:type="dxa"/>
          </w:tcPr>
          <w:p w14:paraId="416D96C4" w14:textId="77777777" w:rsidR="00A03BB5" w:rsidRPr="00F75BA5" w:rsidRDefault="00000000" w:rsidP="00652DEA">
            <w:pPr>
              <w:pStyle w:val="pStyle"/>
            </w:pPr>
            <w:r w:rsidRPr="00F75BA5">
              <w:rPr>
                <w:rStyle w:val="rStyle"/>
                <w:sz w:val="10"/>
                <w:szCs w:val="10"/>
              </w:rPr>
              <w:t>Refiere al número de estudiantes de nivel superior licenciatura que se benefician con los servicios, actividades curriculares, artísticas, culturales y deportivas en el año N.</w:t>
            </w:r>
          </w:p>
        </w:tc>
        <w:tc>
          <w:tcPr>
            <w:tcW w:w="1418" w:type="dxa"/>
          </w:tcPr>
          <w:p w14:paraId="243DB0E6" w14:textId="77777777" w:rsidR="00A03BB5" w:rsidRPr="00F75BA5" w:rsidRDefault="00000000" w:rsidP="00652DEA">
            <w:pPr>
              <w:pStyle w:val="pStyle"/>
            </w:pPr>
            <w:r w:rsidRPr="00F75BA5">
              <w:rPr>
                <w:rStyle w:val="rStyle"/>
                <w:sz w:val="10"/>
                <w:szCs w:val="10"/>
              </w:rPr>
              <w:t>(Número de estudiantes de nivel superior licenciatura que se benefician con los servicios, actividades curriculares, artísticas, culturales y deportivas en el año N/ Total de matrícula inscrita de nivel superior licenciatura en el año N) * 100</w:t>
            </w:r>
          </w:p>
        </w:tc>
        <w:tc>
          <w:tcPr>
            <w:tcW w:w="1417" w:type="dxa"/>
          </w:tcPr>
          <w:p w14:paraId="6DB83D45" w14:textId="77777777" w:rsidR="00A03BB5" w:rsidRPr="00F75BA5" w:rsidRDefault="00000000" w:rsidP="00652DEA">
            <w:pPr>
              <w:pStyle w:val="pStyle"/>
            </w:pPr>
            <w:r w:rsidRPr="00F75BA5">
              <w:rPr>
                <w:rStyle w:val="rStyle"/>
                <w:sz w:val="10"/>
                <w:szCs w:val="10"/>
              </w:rPr>
              <w:t>Número de estudiantes de nivel superior licenciatura que se benefician con los servicios, actividades curriculares, artísticas, culturales y deportivas en el año N.</w:t>
            </w:r>
          </w:p>
        </w:tc>
        <w:tc>
          <w:tcPr>
            <w:tcW w:w="709" w:type="dxa"/>
          </w:tcPr>
          <w:p w14:paraId="5013787A" w14:textId="77777777" w:rsidR="00A03BB5" w:rsidRPr="00F75BA5" w:rsidRDefault="00000000" w:rsidP="00652DEA">
            <w:pPr>
              <w:pStyle w:val="pStyle"/>
            </w:pPr>
            <w:r w:rsidRPr="00F75BA5">
              <w:rPr>
                <w:rStyle w:val="rStyle"/>
                <w:sz w:val="10"/>
                <w:szCs w:val="10"/>
              </w:rPr>
              <w:t>Gestión-Eficacia-Anual</w:t>
            </w:r>
          </w:p>
        </w:tc>
        <w:tc>
          <w:tcPr>
            <w:tcW w:w="709" w:type="dxa"/>
          </w:tcPr>
          <w:p w14:paraId="1601B644" w14:textId="77777777" w:rsidR="00A03BB5" w:rsidRPr="00F75BA5" w:rsidRDefault="00000000" w:rsidP="00652DEA">
            <w:pPr>
              <w:pStyle w:val="pStyle"/>
            </w:pPr>
            <w:r w:rsidRPr="00F75BA5">
              <w:rPr>
                <w:rStyle w:val="rStyle"/>
                <w:sz w:val="10"/>
                <w:szCs w:val="10"/>
              </w:rPr>
              <w:t>Porcentaje</w:t>
            </w:r>
          </w:p>
        </w:tc>
        <w:tc>
          <w:tcPr>
            <w:tcW w:w="709" w:type="dxa"/>
          </w:tcPr>
          <w:p w14:paraId="5ABA0F4A" w14:textId="77777777" w:rsidR="00A03BB5" w:rsidRPr="00F75BA5" w:rsidRDefault="00000000" w:rsidP="00652DEA">
            <w:pPr>
              <w:pStyle w:val="pStyle"/>
            </w:pPr>
            <w:r w:rsidRPr="00F75BA5">
              <w:rPr>
                <w:rStyle w:val="rStyle"/>
                <w:sz w:val="10"/>
                <w:szCs w:val="10"/>
              </w:rPr>
              <w:t>2979 Estudiantes de nivel superior de licenciatura que se benefician con los servicios, actividades curriculares, artísticas, culturales y deportivas. (Año 2023)</w:t>
            </w:r>
          </w:p>
        </w:tc>
        <w:tc>
          <w:tcPr>
            <w:tcW w:w="992" w:type="dxa"/>
          </w:tcPr>
          <w:p w14:paraId="2EE979C1" w14:textId="77777777" w:rsidR="00A03BB5" w:rsidRPr="00F75BA5" w:rsidRDefault="00000000" w:rsidP="00652DEA">
            <w:pPr>
              <w:pStyle w:val="pStyle"/>
            </w:pPr>
            <w:r w:rsidRPr="00F75BA5">
              <w:rPr>
                <w:rStyle w:val="rStyle"/>
                <w:sz w:val="10"/>
                <w:szCs w:val="10"/>
              </w:rPr>
              <w:t>100.00% - Lograr 637 alumnos incorporados en actividades curriculares, artísticas, culturales y deportivas como estrategia de formación integral.</w:t>
            </w:r>
          </w:p>
        </w:tc>
        <w:tc>
          <w:tcPr>
            <w:tcW w:w="567" w:type="dxa"/>
          </w:tcPr>
          <w:p w14:paraId="4DF09BDB" w14:textId="77777777" w:rsidR="00A03BB5" w:rsidRPr="00F75BA5" w:rsidRDefault="00000000" w:rsidP="00652DEA">
            <w:pPr>
              <w:pStyle w:val="pStyle"/>
            </w:pPr>
            <w:r w:rsidRPr="00F75BA5">
              <w:rPr>
                <w:rStyle w:val="rStyle"/>
                <w:sz w:val="10"/>
                <w:szCs w:val="10"/>
              </w:rPr>
              <w:t>Ascendente</w:t>
            </w:r>
          </w:p>
        </w:tc>
        <w:tc>
          <w:tcPr>
            <w:tcW w:w="709" w:type="dxa"/>
          </w:tcPr>
          <w:p w14:paraId="229809FC" w14:textId="77777777" w:rsidR="00A03BB5" w:rsidRPr="00F75BA5" w:rsidRDefault="00A03BB5" w:rsidP="00652DEA">
            <w:pPr>
              <w:pStyle w:val="pStyle"/>
            </w:pPr>
          </w:p>
        </w:tc>
      </w:tr>
      <w:tr w:rsidR="00F75BA5" w:rsidRPr="00F75BA5" w14:paraId="30656075" w14:textId="77777777" w:rsidTr="00F75BA5">
        <w:tc>
          <w:tcPr>
            <w:tcW w:w="554" w:type="dxa"/>
            <w:vMerge/>
          </w:tcPr>
          <w:p w14:paraId="1C557E38" w14:textId="77777777" w:rsidR="00A03BB5" w:rsidRPr="00F75BA5" w:rsidRDefault="00A03BB5" w:rsidP="00652DEA">
            <w:pPr>
              <w:spacing w:after="0" w:line="240" w:lineRule="auto"/>
            </w:pPr>
          </w:p>
        </w:tc>
        <w:tc>
          <w:tcPr>
            <w:tcW w:w="753" w:type="dxa"/>
            <w:vMerge/>
          </w:tcPr>
          <w:p w14:paraId="16D7F9C5" w14:textId="77777777" w:rsidR="00A03BB5" w:rsidRPr="00F75BA5" w:rsidRDefault="00A03BB5" w:rsidP="00652DEA">
            <w:pPr>
              <w:spacing w:after="0" w:line="240" w:lineRule="auto"/>
            </w:pPr>
          </w:p>
        </w:tc>
        <w:tc>
          <w:tcPr>
            <w:tcW w:w="1374" w:type="dxa"/>
            <w:vMerge/>
          </w:tcPr>
          <w:p w14:paraId="7695C2B8" w14:textId="77777777" w:rsidR="00A03BB5" w:rsidRPr="00F75BA5" w:rsidRDefault="00A03BB5" w:rsidP="00652DEA">
            <w:pPr>
              <w:spacing w:after="0" w:line="240" w:lineRule="auto"/>
            </w:pPr>
          </w:p>
        </w:tc>
        <w:tc>
          <w:tcPr>
            <w:tcW w:w="1417" w:type="dxa"/>
          </w:tcPr>
          <w:p w14:paraId="6A5C09F9" w14:textId="77777777" w:rsidR="00A03BB5" w:rsidRPr="00F75BA5" w:rsidRDefault="00000000" w:rsidP="00652DEA">
            <w:pPr>
              <w:pStyle w:val="pStyle"/>
            </w:pPr>
            <w:r w:rsidRPr="00F75BA5">
              <w:rPr>
                <w:rStyle w:val="rStyle"/>
                <w:sz w:val="10"/>
                <w:szCs w:val="10"/>
              </w:rPr>
              <w:t>Porcentaje de estudiantes que reciben asesoría académica.</w:t>
            </w:r>
          </w:p>
        </w:tc>
        <w:tc>
          <w:tcPr>
            <w:tcW w:w="1559" w:type="dxa"/>
          </w:tcPr>
          <w:p w14:paraId="67F77C7B" w14:textId="77777777" w:rsidR="00A03BB5" w:rsidRPr="00F75BA5" w:rsidRDefault="00000000" w:rsidP="00652DEA">
            <w:pPr>
              <w:pStyle w:val="pStyle"/>
            </w:pPr>
            <w:r w:rsidRPr="00F75BA5">
              <w:rPr>
                <w:rStyle w:val="rStyle"/>
                <w:sz w:val="10"/>
                <w:szCs w:val="10"/>
              </w:rPr>
              <w:t>Refiere al número de alumnos con bajo rendimiento escolar en el nivel superior licenciatura que reciben asesoría académica en el año N.</w:t>
            </w:r>
          </w:p>
        </w:tc>
        <w:tc>
          <w:tcPr>
            <w:tcW w:w="1418" w:type="dxa"/>
          </w:tcPr>
          <w:p w14:paraId="1C6F7186" w14:textId="77777777" w:rsidR="00A03BB5" w:rsidRPr="00F75BA5" w:rsidRDefault="00000000" w:rsidP="00652DEA">
            <w:pPr>
              <w:pStyle w:val="pStyle"/>
            </w:pPr>
            <w:r w:rsidRPr="00F75BA5">
              <w:rPr>
                <w:rStyle w:val="rStyle"/>
                <w:sz w:val="10"/>
                <w:szCs w:val="10"/>
              </w:rPr>
              <w:t>(Número de alumnos con bajo rendimiento escolar en el nivel superior que reciben asesoría académica en el año N / Número total alumnos con bajo rendimiento escolar en el nivel superior en el año N) * 100.</w:t>
            </w:r>
          </w:p>
        </w:tc>
        <w:tc>
          <w:tcPr>
            <w:tcW w:w="1417" w:type="dxa"/>
          </w:tcPr>
          <w:p w14:paraId="7A62D84D" w14:textId="77777777" w:rsidR="00A03BB5" w:rsidRPr="00F75BA5" w:rsidRDefault="00000000" w:rsidP="00652DEA">
            <w:pPr>
              <w:pStyle w:val="pStyle"/>
            </w:pPr>
            <w:r w:rsidRPr="00F75BA5">
              <w:rPr>
                <w:rStyle w:val="rStyle"/>
                <w:sz w:val="10"/>
                <w:szCs w:val="10"/>
              </w:rPr>
              <w:t>Número de alumnos con bajo rendimiento escolar en el nivel superior que reciben asesoría académica en el año N:  Se refiere al total de alumnos con bajo rendimiento escolar en el nivel superior que reciben asesoría académica en el año N. Número total alumnos con bajo rendimiento escolar en el nivel superior en el año N: Se refiere al total alumnos con bajo rendimiento escolar en el nivel superior en el año N</w:t>
            </w:r>
          </w:p>
        </w:tc>
        <w:tc>
          <w:tcPr>
            <w:tcW w:w="709" w:type="dxa"/>
          </w:tcPr>
          <w:p w14:paraId="3D10EBC6" w14:textId="77777777" w:rsidR="00A03BB5" w:rsidRPr="00F75BA5" w:rsidRDefault="00000000" w:rsidP="00652DEA">
            <w:pPr>
              <w:pStyle w:val="pStyle"/>
            </w:pPr>
            <w:r w:rsidRPr="00F75BA5">
              <w:rPr>
                <w:rStyle w:val="rStyle"/>
                <w:sz w:val="10"/>
                <w:szCs w:val="10"/>
              </w:rPr>
              <w:t>Gestión-Eficacia-Anual</w:t>
            </w:r>
          </w:p>
        </w:tc>
        <w:tc>
          <w:tcPr>
            <w:tcW w:w="709" w:type="dxa"/>
          </w:tcPr>
          <w:p w14:paraId="4D31D0B0" w14:textId="77777777" w:rsidR="00A03BB5" w:rsidRPr="00F75BA5" w:rsidRDefault="00000000" w:rsidP="00652DEA">
            <w:pPr>
              <w:pStyle w:val="pStyle"/>
            </w:pPr>
            <w:r w:rsidRPr="00F75BA5">
              <w:rPr>
                <w:rStyle w:val="rStyle"/>
                <w:sz w:val="10"/>
                <w:szCs w:val="10"/>
              </w:rPr>
              <w:t>Porcentaje</w:t>
            </w:r>
          </w:p>
        </w:tc>
        <w:tc>
          <w:tcPr>
            <w:tcW w:w="709" w:type="dxa"/>
          </w:tcPr>
          <w:p w14:paraId="0B1FCDE7" w14:textId="77777777" w:rsidR="00A03BB5" w:rsidRPr="00F75BA5" w:rsidRDefault="00000000" w:rsidP="00652DEA">
            <w:pPr>
              <w:pStyle w:val="pStyle"/>
            </w:pPr>
            <w:r w:rsidRPr="00F75BA5">
              <w:rPr>
                <w:rStyle w:val="rStyle"/>
                <w:sz w:val="10"/>
                <w:szCs w:val="10"/>
              </w:rPr>
              <w:t>116 / 1032 * 100 = 11.2% (Año 2024)</w:t>
            </w:r>
          </w:p>
        </w:tc>
        <w:tc>
          <w:tcPr>
            <w:tcW w:w="992" w:type="dxa"/>
          </w:tcPr>
          <w:p w14:paraId="5E2AC1DA" w14:textId="77777777" w:rsidR="00A03BB5" w:rsidRPr="00F75BA5" w:rsidRDefault="00000000" w:rsidP="00652DEA">
            <w:pPr>
              <w:pStyle w:val="pStyle"/>
            </w:pPr>
            <w:r w:rsidRPr="00F75BA5">
              <w:rPr>
                <w:rStyle w:val="rStyle"/>
                <w:sz w:val="10"/>
                <w:szCs w:val="10"/>
              </w:rPr>
              <w:t>97.00% - Lograr atender al 97% de los estudiantes identificados con bajo rendimiento escolar que requieren asesoría académica.</w:t>
            </w:r>
          </w:p>
        </w:tc>
        <w:tc>
          <w:tcPr>
            <w:tcW w:w="567" w:type="dxa"/>
          </w:tcPr>
          <w:p w14:paraId="295BA51C" w14:textId="77777777" w:rsidR="00A03BB5" w:rsidRPr="00F75BA5" w:rsidRDefault="00000000" w:rsidP="00652DEA">
            <w:pPr>
              <w:pStyle w:val="pStyle"/>
            </w:pPr>
            <w:r w:rsidRPr="00F75BA5">
              <w:rPr>
                <w:rStyle w:val="rStyle"/>
                <w:sz w:val="10"/>
                <w:szCs w:val="10"/>
              </w:rPr>
              <w:t>Ascendente</w:t>
            </w:r>
          </w:p>
        </w:tc>
        <w:tc>
          <w:tcPr>
            <w:tcW w:w="709" w:type="dxa"/>
          </w:tcPr>
          <w:p w14:paraId="3BD9DFA4" w14:textId="77777777" w:rsidR="00A03BB5" w:rsidRPr="00F75BA5" w:rsidRDefault="00A03BB5" w:rsidP="00652DEA">
            <w:pPr>
              <w:pStyle w:val="pStyle"/>
            </w:pPr>
          </w:p>
        </w:tc>
      </w:tr>
      <w:tr w:rsidR="00F75BA5" w:rsidRPr="00F75BA5" w14:paraId="36B3F445" w14:textId="77777777" w:rsidTr="00F75BA5">
        <w:tc>
          <w:tcPr>
            <w:tcW w:w="554" w:type="dxa"/>
            <w:vMerge/>
          </w:tcPr>
          <w:p w14:paraId="3C324617" w14:textId="77777777" w:rsidR="00A03BB5" w:rsidRPr="00F75BA5" w:rsidRDefault="00A03BB5" w:rsidP="00652DEA">
            <w:pPr>
              <w:spacing w:after="0" w:line="240" w:lineRule="auto"/>
            </w:pPr>
          </w:p>
        </w:tc>
        <w:tc>
          <w:tcPr>
            <w:tcW w:w="753" w:type="dxa"/>
            <w:vMerge/>
          </w:tcPr>
          <w:p w14:paraId="6FB7B52C" w14:textId="77777777" w:rsidR="00A03BB5" w:rsidRPr="00F75BA5" w:rsidRDefault="00A03BB5" w:rsidP="00652DEA">
            <w:pPr>
              <w:spacing w:after="0" w:line="240" w:lineRule="auto"/>
            </w:pPr>
          </w:p>
        </w:tc>
        <w:tc>
          <w:tcPr>
            <w:tcW w:w="1374" w:type="dxa"/>
            <w:vMerge/>
          </w:tcPr>
          <w:p w14:paraId="75AE4A7F" w14:textId="77777777" w:rsidR="00A03BB5" w:rsidRPr="00F75BA5" w:rsidRDefault="00A03BB5" w:rsidP="00652DEA">
            <w:pPr>
              <w:spacing w:after="0" w:line="240" w:lineRule="auto"/>
            </w:pPr>
          </w:p>
        </w:tc>
        <w:tc>
          <w:tcPr>
            <w:tcW w:w="1417" w:type="dxa"/>
          </w:tcPr>
          <w:p w14:paraId="3A6CF188" w14:textId="77777777" w:rsidR="00A03BB5" w:rsidRPr="00F75BA5" w:rsidRDefault="00000000" w:rsidP="00652DEA">
            <w:pPr>
              <w:pStyle w:val="pStyle"/>
            </w:pPr>
            <w:r w:rsidRPr="00F75BA5">
              <w:rPr>
                <w:rStyle w:val="rStyle"/>
                <w:sz w:val="10"/>
                <w:szCs w:val="10"/>
              </w:rPr>
              <w:t>Porcentaje de estudiantes becados.</w:t>
            </w:r>
          </w:p>
        </w:tc>
        <w:tc>
          <w:tcPr>
            <w:tcW w:w="1559" w:type="dxa"/>
          </w:tcPr>
          <w:p w14:paraId="007AD0F1" w14:textId="77777777" w:rsidR="00A03BB5" w:rsidRPr="00F75BA5" w:rsidRDefault="00000000" w:rsidP="00652DEA">
            <w:pPr>
              <w:pStyle w:val="pStyle"/>
            </w:pPr>
            <w:r w:rsidRPr="00F75BA5">
              <w:rPr>
                <w:rStyle w:val="rStyle"/>
                <w:sz w:val="10"/>
                <w:szCs w:val="10"/>
              </w:rPr>
              <w:t>Refiere al número de estudiantes becados del año N del nivel superior licenciatura.</w:t>
            </w:r>
          </w:p>
        </w:tc>
        <w:tc>
          <w:tcPr>
            <w:tcW w:w="1418" w:type="dxa"/>
          </w:tcPr>
          <w:p w14:paraId="02AE5B90" w14:textId="77777777" w:rsidR="00A03BB5" w:rsidRPr="00F75BA5" w:rsidRDefault="00000000" w:rsidP="00652DEA">
            <w:pPr>
              <w:pStyle w:val="pStyle"/>
            </w:pPr>
            <w:r w:rsidRPr="00F75BA5">
              <w:rPr>
                <w:rStyle w:val="rStyle"/>
                <w:sz w:val="10"/>
                <w:szCs w:val="10"/>
              </w:rPr>
              <w:t>(Número de estudiantes becados del año N del nivel superior / Total de la matrícula del nivel superior en el año N) * 100</w:t>
            </w:r>
          </w:p>
        </w:tc>
        <w:tc>
          <w:tcPr>
            <w:tcW w:w="1417" w:type="dxa"/>
          </w:tcPr>
          <w:p w14:paraId="75FB44A7" w14:textId="77777777" w:rsidR="00A03BB5" w:rsidRPr="00F75BA5" w:rsidRDefault="00000000" w:rsidP="00652DEA">
            <w:pPr>
              <w:pStyle w:val="pStyle"/>
            </w:pPr>
            <w:r w:rsidRPr="00F75BA5">
              <w:rPr>
                <w:rStyle w:val="rStyle"/>
                <w:sz w:val="10"/>
                <w:szCs w:val="10"/>
              </w:rPr>
              <w:t>Número de estudiantes becados del año N del nivel superior: Se refiere al total de estudiantes becados del año N del nivel superior.</w:t>
            </w:r>
          </w:p>
        </w:tc>
        <w:tc>
          <w:tcPr>
            <w:tcW w:w="709" w:type="dxa"/>
          </w:tcPr>
          <w:p w14:paraId="4385BFDA" w14:textId="77777777" w:rsidR="00A03BB5" w:rsidRPr="00F75BA5" w:rsidRDefault="00000000" w:rsidP="00652DEA">
            <w:pPr>
              <w:pStyle w:val="pStyle"/>
            </w:pPr>
            <w:r w:rsidRPr="00F75BA5">
              <w:rPr>
                <w:rStyle w:val="rStyle"/>
                <w:sz w:val="10"/>
                <w:szCs w:val="10"/>
              </w:rPr>
              <w:t>Gestión-Eficacia-Anual</w:t>
            </w:r>
          </w:p>
        </w:tc>
        <w:tc>
          <w:tcPr>
            <w:tcW w:w="709" w:type="dxa"/>
          </w:tcPr>
          <w:p w14:paraId="7D1DDF30" w14:textId="77777777" w:rsidR="00A03BB5" w:rsidRPr="00F75BA5" w:rsidRDefault="00000000" w:rsidP="00652DEA">
            <w:pPr>
              <w:pStyle w:val="pStyle"/>
            </w:pPr>
            <w:r w:rsidRPr="00F75BA5">
              <w:rPr>
                <w:rStyle w:val="rStyle"/>
                <w:sz w:val="10"/>
                <w:szCs w:val="10"/>
              </w:rPr>
              <w:t>Porcentaje</w:t>
            </w:r>
          </w:p>
        </w:tc>
        <w:tc>
          <w:tcPr>
            <w:tcW w:w="709" w:type="dxa"/>
          </w:tcPr>
          <w:p w14:paraId="7E084233" w14:textId="77777777" w:rsidR="00A03BB5" w:rsidRPr="00F75BA5" w:rsidRDefault="00000000" w:rsidP="00652DEA">
            <w:pPr>
              <w:pStyle w:val="pStyle"/>
            </w:pPr>
            <w:r w:rsidRPr="00F75BA5">
              <w:rPr>
                <w:rStyle w:val="rStyle"/>
                <w:sz w:val="10"/>
                <w:szCs w:val="10"/>
              </w:rPr>
              <w:t>2383 Estudiantes becados del nivel superior licenciatura. (Año 2023)</w:t>
            </w:r>
          </w:p>
        </w:tc>
        <w:tc>
          <w:tcPr>
            <w:tcW w:w="992" w:type="dxa"/>
          </w:tcPr>
          <w:p w14:paraId="1DE091D8" w14:textId="77777777" w:rsidR="00A03BB5" w:rsidRPr="00F75BA5" w:rsidRDefault="00000000" w:rsidP="00652DEA">
            <w:pPr>
              <w:pStyle w:val="pStyle"/>
            </w:pPr>
            <w:r w:rsidRPr="00F75BA5">
              <w:rPr>
                <w:rStyle w:val="rStyle"/>
                <w:sz w:val="10"/>
                <w:szCs w:val="10"/>
              </w:rPr>
              <w:t>39.00% - Lograr el 39% que representa a 548 alumnos sean beneficiados con algún tipo de beca.</w:t>
            </w:r>
          </w:p>
        </w:tc>
        <w:tc>
          <w:tcPr>
            <w:tcW w:w="567" w:type="dxa"/>
          </w:tcPr>
          <w:p w14:paraId="4B47D3ED" w14:textId="77777777" w:rsidR="00A03BB5" w:rsidRPr="00F75BA5" w:rsidRDefault="00000000" w:rsidP="00652DEA">
            <w:pPr>
              <w:pStyle w:val="pStyle"/>
            </w:pPr>
            <w:r w:rsidRPr="00F75BA5">
              <w:rPr>
                <w:rStyle w:val="rStyle"/>
                <w:sz w:val="10"/>
                <w:szCs w:val="10"/>
              </w:rPr>
              <w:t>Ascendente</w:t>
            </w:r>
          </w:p>
        </w:tc>
        <w:tc>
          <w:tcPr>
            <w:tcW w:w="709" w:type="dxa"/>
          </w:tcPr>
          <w:p w14:paraId="1D99F761" w14:textId="77777777" w:rsidR="00A03BB5" w:rsidRPr="00F75BA5" w:rsidRDefault="00A03BB5" w:rsidP="00652DEA">
            <w:pPr>
              <w:pStyle w:val="pStyle"/>
            </w:pPr>
          </w:p>
        </w:tc>
      </w:tr>
      <w:tr w:rsidR="00F75BA5" w:rsidRPr="00F75BA5" w14:paraId="5F1FEB35" w14:textId="77777777" w:rsidTr="00F75BA5">
        <w:tc>
          <w:tcPr>
            <w:tcW w:w="554" w:type="dxa"/>
            <w:vMerge/>
          </w:tcPr>
          <w:p w14:paraId="30AEBF1A" w14:textId="77777777" w:rsidR="00A03BB5" w:rsidRPr="00F75BA5" w:rsidRDefault="00A03BB5" w:rsidP="00652DEA">
            <w:pPr>
              <w:spacing w:after="0" w:line="240" w:lineRule="auto"/>
            </w:pPr>
          </w:p>
        </w:tc>
        <w:tc>
          <w:tcPr>
            <w:tcW w:w="753" w:type="dxa"/>
            <w:vMerge/>
          </w:tcPr>
          <w:p w14:paraId="3AE61F96" w14:textId="77777777" w:rsidR="00A03BB5" w:rsidRPr="00F75BA5" w:rsidRDefault="00A03BB5" w:rsidP="00652DEA">
            <w:pPr>
              <w:spacing w:after="0" w:line="240" w:lineRule="auto"/>
            </w:pPr>
          </w:p>
        </w:tc>
        <w:tc>
          <w:tcPr>
            <w:tcW w:w="1374" w:type="dxa"/>
            <w:vMerge/>
          </w:tcPr>
          <w:p w14:paraId="2956A0D9" w14:textId="77777777" w:rsidR="00A03BB5" w:rsidRPr="00F75BA5" w:rsidRDefault="00A03BB5" w:rsidP="00652DEA">
            <w:pPr>
              <w:spacing w:after="0" w:line="240" w:lineRule="auto"/>
            </w:pPr>
          </w:p>
        </w:tc>
        <w:tc>
          <w:tcPr>
            <w:tcW w:w="1417" w:type="dxa"/>
          </w:tcPr>
          <w:p w14:paraId="7B657920" w14:textId="77777777" w:rsidR="00A03BB5" w:rsidRPr="00F75BA5" w:rsidRDefault="00000000" w:rsidP="00652DEA">
            <w:pPr>
              <w:pStyle w:val="pStyle"/>
            </w:pPr>
            <w:r w:rsidRPr="00F75BA5">
              <w:rPr>
                <w:rStyle w:val="rStyle"/>
                <w:sz w:val="10"/>
                <w:szCs w:val="10"/>
              </w:rPr>
              <w:t>Porcentaje de alumnos en riesgo de exclusión que reciben tutoría y que logran la permanencia.</w:t>
            </w:r>
          </w:p>
        </w:tc>
        <w:tc>
          <w:tcPr>
            <w:tcW w:w="1559" w:type="dxa"/>
          </w:tcPr>
          <w:p w14:paraId="7EE4A7B9" w14:textId="77777777" w:rsidR="00A03BB5" w:rsidRPr="00F75BA5" w:rsidRDefault="00000000" w:rsidP="00652DEA">
            <w:pPr>
              <w:pStyle w:val="pStyle"/>
            </w:pPr>
            <w:r w:rsidRPr="00F75BA5">
              <w:rPr>
                <w:rStyle w:val="rStyle"/>
                <w:sz w:val="10"/>
                <w:szCs w:val="10"/>
              </w:rPr>
              <w:t>Refiere al número de alumnos en riesgo de exclusión que reciben tutoría y que logran permanecer en el año N del nivel superior licenciatura.</w:t>
            </w:r>
          </w:p>
        </w:tc>
        <w:tc>
          <w:tcPr>
            <w:tcW w:w="1418" w:type="dxa"/>
          </w:tcPr>
          <w:p w14:paraId="25036203" w14:textId="77777777" w:rsidR="00A03BB5" w:rsidRPr="00F75BA5" w:rsidRDefault="00000000" w:rsidP="00652DEA">
            <w:pPr>
              <w:pStyle w:val="pStyle"/>
            </w:pPr>
            <w:r w:rsidRPr="00F75BA5">
              <w:rPr>
                <w:rStyle w:val="rStyle"/>
                <w:sz w:val="10"/>
                <w:szCs w:val="10"/>
              </w:rPr>
              <w:t>(Número de alumnos en riesgo de exclusión que reciben tutoría y que logran permanecer en el Año N del nivel superior / Número de alumnos del nivel superior en riesgo de exclusión en el año N) * 100.</w:t>
            </w:r>
          </w:p>
        </w:tc>
        <w:tc>
          <w:tcPr>
            <w:tcW w:w="1417" w:type="dxa"/>
          </w:tcPr>
          <w:p w14:paraId="0DD3E608" w14:textId="77777777" w:rsidR="00A03BB5" w:rsidRPr="00F75BA5" w:rsidRDefault="00000000" w:rsidP="00652DEA">
            <w:pPr>
              <w:pStyle w:val="pStyle"/>
            </w:pPr>
            <w:r w:rsidRPr="00F75BA5">
              <w:rPr>
                <w:rStyle w:val="rStyle"/>
                <w:sz w:val="10"/>
                <w:szCs w:val="10"/>
              </w:rPr>
              <w:t>Número de alumnos en riesgo de exclusión que reciben tutoría y que logran permanecer en el Año N del nivel superior: Se refiere al total de alumnos en riesgo de exclusión que reciben tutoría y que logran permanecer en el Año N del nivel superior. Número de alumnos del nivel superior en riesgo de exclusión en el año N: Se refiere al total de alumnos del nivel superior en riesgo de exclusión en el año N</w:t>
            </w:r>
          </w:p>
        </w:tc>
        <w:tc>
          <w:tcPr>
            <w:tcW w:w="709" w:type="dxa"/>
          </w:tcPr>
          <w:p w14:paraId="152C8BB0" w14:textId="77777777" w:rsidR="00A03BB5" w:rsidRPr="00F75BA5" w:rsidRDefault="00000000" w:rsidP="00652DEA">
            <w:pPr>
              <w:pStyle w:val="pStyle"/>
            </w:pPr>
            <w:r w:rsidRPr="00F75BA5">
              <w:rPr>
                <w:rStyle w:val="rStyle"/>
                <w:sz w:val="10"/>
                <w:szCs w:val="10"/>
              </w:rPr>
              <w:t>Gestión-Eficacia-Anual</w:t>
            </w:r>
          </w:p>
        </w:tc>
        <w:tc>
          <w:tcPr>
            <w:tcW w:w="709" w:type="dxa"/>
          </w:tcPr>
          <w:p w14:paraId="68F79D0D" w14:textId="77777777" w:rsidR="00A03BB5" w:rsidRPr="00F75BA5" w:rsidRDefault="00000000" w:rsidP="00652DEA">
            <w:pPr>
              <w:pStyle w:val="pStyle"/>
            </w:pPr>
            <w:r w:rsidRPr="00F75BA5">
              <w:rPr>
                <w:rStyle w:val="rStyle"/>
                <w:sz w:val="10"/>
                <w:szCs w:val="10"/>
              </w:rPr>
              <w:t>Porcentaje</w:t>
            </w:r>
          </w:p>
        </w:tc>
        <w:tc>
          <w:tcPr>
            <w:tcW w:w="709" w:type="dxa"/>
          </w:tcPr>
          <w:p w14:paraId="7E50EBD0" w14:textId="77777777" w:rsidR="00A03BB5" w:rsidRPr="00F75BA5" w:rsidRDefault="00000000" w:rsidP="00652DEA">
            <w:pPr>
              <w:pStyle w:val="pStyle"/>
            </w:pPr>
            <w:r w:rsidRPr="00F75BA5">
              <w:rPr>
                <w:rStyle w:val="rStyle"/>
                <w:sz w:val="10"/>
                <w:szCs w:val="10"/>
              </w:rPr>
              <w:t>138 / 156 * 100 = 88.4% de alumnos en riesgo (Año 2024)</w:t>
            </w:r>
          </w:p>
        </w:tc>
        <w:tc>
          <w:tcPr>
            <w:tcW w:w="992" w:type="dxa"/>
          </w:tcPr>
          <w:p w14:paraId="01738094" w14:textId="77777777" w:rsidR="00A03BB5" w:rsidRPr="00F75BA5" w:rsidRDefault="00000000" w:rsidP="00652DEA">
            <w:pPr>
              <w:pStyle w:val="pStyle"/>
            </w:pPr>
            <w:r w:rsidRPr="00F75BA5">
              <w:rPr>
                <w:rStyle w:val="rStyle"/>
                <w:sz w:val="10"/>
                <w:szCs w:val="10"/>
              </w:rPr>
              <w:t>92.00% - Lograr retener al 92% que representa a 309 alumnos identificados en riesgo de exclusión que reciben tutoría y que logran la permanencia.</w:t>
            </w:r>
          </w:p>
        </w:tc>
        <w:tc>
          <w:tcPr>
            <w:tcW w:w="567" w:type="dxa"/>
          </w:tcPr>
          <w:p w14:paraId="4718648A" w14:textId="77777777" w:rsidR="00A03BB5" w:rsidRPr="00F75BA5" w:rsidRDefault="00000000" w:rsidP="00652DEA">
            <w:pPr>
              <w:pStyle w:val="pStyle"/>
            </w:pPr>
            <w:r w:rsidRPr="00F75BA5">
              <w:rPr>
                <w:rStyle w:val="rStyle"/>
                <w:sz w:val="10"/>
                <w:szCs w:val="10"/>
              </w:rPr>
              <w:t>Ascendente</w:t>
            </w:r>
          </w:p>
        </w:tc>
        <w:tc>
          <w:tcPr>
            <w:tcW w:w="709" w:type="dxa"/>
          </w:tcPr>
          <w:p w14:paraId="0DD5D382" w14:textId="77777777" w:rsidR="00A03BB5" w:rsidRPr="00F75BA5" w:rsidRDefault="00A03BB5" w:rsidP="00652DEA">
            <w:pPr>
              <w:pStyle w:val="pStyle"/>
            </w:pPr>
          </w:p>
        </w:tc>
      </w:tr>
      <w:tr w:rsidR="00F75BA5" w:rsidRPr="00F75BA5" w14:paraId="195B316F" w14:textId="77777777" w:rsidTr="00F75BA5">
        <w:tc>
          <w:tcPr>
            <w:tcW w:w="554" w:type="dxa"/>
            <w:vMerge/>
          </w:tcPr>
          <w:p w14:paraId="668F26F2" w14:textId="77777777" w:rsidR="00A03BB5" w:rsidRPr="00F75BA5" w:rsidRDefault="00A03BB5" w:rsidP="00652DEA">
            <w:pPr>
              <w:spacing w:after="0" w:line="240" w:lineRule="auto"/>
            </w:pPr>
          </w:p>
        </w:tc>
        <w:tc>
          <w:tcPr>
            <w:tcW w:w="753" w:type="dxa"/>
          </w:tcPr>
          <w:p w14:paraId="1CD5F1D3" w14:textId="77777777" w:rsidR="00A03BB5" w:rsidRPr="00F75BA5" w:rsidRDefault="00000000" w:rsidP="00652DEA">
            <w:pPr>
              <w:pStyle w:val="pStyle"/>
            </w:pPr>
            <w:r w:rsidRPr="00F75BA5">
              <w:rPr>
                <w:rStyle w:val="rStyle"/>
                <w:sz w:val="10"/>
                <w:szCs w:val="10"/>
              </w:rPr>
              <w:t>A-05</w:t>
            </w:r>
          </w:p>
        </w:tc>
        <w:tc>
          <w:tcPr>
            <w:tcW w:w="1374" w:type="dxa"/>
          </w:tcPr>
          <w:p w14:paraId="56AAF24F" w14:textId="77777777" w:rsidR="00A03BB5" w:rsidRPr="00F75BA5" w:rsidRDefault="00000000" w:rsidP="00652DEA">
            <w:pPr>
              <w:pStyle w:val="pStyle"/>
            </w:pPr>
            <w:r w:rsidRPr="00F75BA5">
              <w:rPr>
                <w:rStyle w:val="rStyle"/>
                <w:sz w:val="10"/>
                <w:szCs w:val="10"/>
              </w:rPr>
              <w:t>Unidad de Igualdad de Género.</w:t>
            </w:r>
          </w:p>
        </w:tc>
        <w:tc>
          <w:tcPr>
            <w:tcW w:w="1417" w:type="dxa"/>
          </w:tcPr>
          <w:p w14:paraId="771EA58D" w14:textId="77777777" w:rsidR="00A03BB5" w:rsidRPr="00F75BA5" w:rsidRDefault="00000000" w:rsidP="00652DEA">
            <w:pPr>
              <w:pStyle w:val="pStyle"/>
            </w:pPr>
            <w:r w:rsidRPr="00F75BA5">
              <w:rPr>
                <w:rStyle w:val="rStyle"/>
                <w:sz w:val="10"/>
                <w:szCs w:val="10"/>
              </w:rPr>
              <w:t>Porcentaje de Protocolos Institucionales de la Unidad de Igualdad de Género elaborados.</w:t>
            </w:r>
          </w:p>
        </w:tc>
        <w:tc>
          <w:tcPr>
            <w:tcW w:w="1559" w:type="dxa"/>
          </w:tcPr>
          <w:p w14:paraId="6DC1FECB" w14:textId="77777777" w:rsidR="00A03BB5" w:rsidRPr="00F75BA5" w:rsidRDefault="00000000" w:rsidP="00652DEA">
            <w:pPr>
              <w:pStyle w:val="pStyle"/>
            </w:pPr>
            <w:r w:rsidRPr="00F75BA5">
              <w:rPr>
                <w:rStyle w:val="rStyle"/>
                <w:sz w:val="10"/>
                <w:szCs w:val="10"/>
              </w:rPr>
              <w:t>Refiere al número de Protocolos de la unidad de igualdad de género elaborados para su implementación.</w:t>
            </w:r>
          </w:p>
        </w:tc>
        <w:tc>
          <w:tcPr>
            <w:tcW w:w="1418" w:type="dxa"/>
          </w:tcPr>
          <w:p w14:paraId="4658933A" w14:textId="77777777" w:rsidR="00A03BB5" w:rsidRPr="00F75BA5" w:rsidRDefault="00000000" w:rsidP="00652DEA">
            <w:pPr>
              <w:pStyle w:val="pStyle"/>
            </w:pPr>
            <w:r w:rsidRPr="00F75BA5">
              <w:rPr>
                <w:rStyle w:val="rStyle"/>
                <w:sz w:val="10"/>
                <w:szCs w:val="10"/>
              </w:rPr>
              <w:t>(Número de programas elaborados / Número de protocolos programados)*100</w:t>
            </w:r>
          </w:p>
        </w:tc>
        <w:tc>
          <w:tcPr>
            <w:tcW w:w="1417" w:type="dxa"/>
          </w:tcPr>
          <w:p w14:paraId="4F14FE0C" w14:textId="77777777" w:rsidR="00A03BB5" w:rsidRPr="00F75BA5" w:rsidRDefault="00000000" w:rsidP="00652DEA">
            <w:pPr>
              <w:pStyle w:val="pStyle"/>
            </w:pPr>
            <w:r w:rsidRPr="00F75BA5">
              <w:rPr>
                <w:rStyle w:val="rStyle"/>
                <w:sz w:val="10"/>
                <w:szCs w:val="10"/>
              </w:rPr>
              <w:t>Número de protocolos de la unidad de género elaborados: Se refiere al total de protocolos de la unidad de género programados.</w:t>
            </w:r>
          </w:p>
        </w:tc>
        <w:tc>
          <w:tcPr>
            <w:tcW w:w="709" w:type="dxa"/>
          </w:tcPr>
          <w:p w14:paraId="7362F45D" w14:textId="77777777" w:rsidR="00A03BB5" w:rsidRPr="00F75BA5" w:rsidRDefault="00000000" w:rsidP="00652DEA">
            <w:pPr>
              <w:pStyle w:val="pStyle"/>
            </w:pPr>
            <w:r w:rsidRPr="00F75BA5">
              <w:rPr>
                <w:rStyle w:val="rStyle"/>
                <w:sz w:val="10"/>
                <w:szCs w:val="10"/>
              </w:rPr>
              <w:t>Gestión-Eficacia-Anual</w:t>
            </w:r>
          </w:p>
        </w:tc>
        <w:tc>
          <w:tcPr>
            <w:tcW w:w="709" w:type="dxa"/>
          </w:tcPr>
          <w:p w14:paraId="3645841B" w14:textId="77777777" w:rsidR="00A03BB5" w:rsidRPr="00F75BA5" w:rsidRDefault="00000000" w:rsidP="00652DEA">
            <w:pPr>
              <w:pStyle w:val="pStyle"/>
            </w:pPr>
            <w:r w:rsidRPr="00F75BA5">
              <w:rPr>
                <w:rStyle w:val="rStyle"/>
                <w:sz w:val="10"/>
                <w:szCs w:val="10"/>
              </w:rPr>
              <w:t>Porcentaje</w:t>
            </w:r>
          </w:p>
        </w:tc>
        <w:tc>
          <w:tcPr>
            <w:tcW w:w="709" w:type="dxa"/>
          </w:tcPr>
          <w:p w14:paraId="23E9BE13" w14:textId="77777777" w:rsidR="00A03BB5" w:rsidRPr="00F75BA5" w:rsidRDefault="00000000" w:rsidP="00652DEA">
            <w:pPr>
              <w:pStyle w:val="pStyle"/>
            </w:pPr>
            <w:r w:rsidRPr="00F75BA5">
              <w:rPr>
                <w:rStyle w:val="rStyle"/>
                <w:sz w:val="10"/>
                <w:szCs w:val="10"/>
              </w:rPr>
              <w:t>0 No disponible. (Año 2026)</w:t>
            </w:r>
          </w:p>
        </w:tc>
        <w:tc>
          <w:tcPr>
            <w:tcW w:w="992" w:type="dxa"/>
          </w:tcPr>
          <w:p w14:paraId="592DB691" w14:textId="77777777" w:rsidR="00A03BB5" w:rsidRPr="00F75BA5" w:rsidRDefault="00000000" w:rsidP="00652DEA">
            <w:pPr>
              <w:pStyle w:val="pStyle"/>
            </w:pPr>
            <w:r w:rsidRPr="00F75BA5">
              <w:rPr>
                <w:rStyle w:val="rStyle"/>
                <w:sz w:val="10"/>
                <w:szCs w:val="10"/>
              </w:rPr>
              <w:t>100.00% - Lograr el 100.0% del (1) Protocolo Institucional de la Unidad de Género.</w:t>
            </w:r>
          </w:p>
        </w:tc>
        <w:tc>
          <w:tcPr>
            <w:tcW w:w="567" w:type="dxa"/>
          </w:tcPr>
          <w:p w14:paraId="49C1C672" w14:textId="77777777" w:rsidR="00A03BB5" w:rsidRPr="00F75BA5" w:rsidRDefault="00000000" w:rsidP="00652DEA">
            <w:pPr>
              <w:pStyle w:val="pStyle"/>
            </w:pPr>
            <w:r w:rsidRPr="00F75BA5">
              <w:rPr>
                <w:rStyle w:val="rStyle"/>
                <w:sz w:val="10"/>
                <w:szCs w:val="10"/>
              </w:rPr>
              <w:t>Ascendente</w:t>
            </w:r>
          </w:p>
        </w:tc>
        <w:tc>
          <w:tcPr>
            <w:tcW w:w="709" w:type="dxa"/>
          </w:tcPr>
          <w:p w14:paraId="29E6E13A" w14:textId="77777777" w:rsidR="00A03BB5" w:rsidRPr="00F75BA5" w:rsidRDefault="00A03BB5" w:rsidP="00652DEA">
            <w:pPr>
              <w:pStyle w:val="pStyle"/>
            </w:pPr>
          </w:p>
        </w:tc>
      </w:tr>
      <w:tr w:rsidR="00F75BA5" w:rsidRPr="00F75BA5" w14:paraId="6834BE2F" w14:textId="77777777" w:rsidTr="00F75BA5">
        <w:tc>
          <w:tcPr>
            <w:tcW w:w="554" w:type="dxa"/>
            <w:vMerge w:val="restart"/>
          </w:tcPr>
          <w:p w14:paraId="5A842E1D" w14:textId="77777777" w:rsidR="00A03BB5" w:rsidRPr="00F75BA5" w:rsidRDefault="00000000" w:rsidP="00652DEA">
            <w:pPr>
              <w:pStyle w:val="pStyle"/>
            </w:pPr>
            <w:r w:rsidRPr="00F75BA5">
              <w:rPr>
                <w:rStyle w:val="rStyle"/>
                <w:sz w:val="10"/>
                <w:szCs w:val="10"/>
              </w:rPr>
              <w:t>Componente</w:t>
            </w:r>
          </w:p>
        </w:tc>
        <w:tc>
          <w:tcPr>
            <w:tcW w:w="753" w:type="dxa"/>
            <w:vMerge w:val="restart"/>
          </w:tcPr>
          <w:p w14:paraId="1BE9F09E" w14:textId="77777777" w:rsidR="00A03BB5" w:rsidRPr="00F75BA5" w:rsidRDefault="00000000" w:rsidP="00652DEA">
            <w:pPr>
              <w:pStyle w:val="pStyle"/>
            </w:pPr>
            <w:r w:rsidRPr="00F75BA5">
              <w:rPr>
                <w:rStyle w:val="rStyle"/>
                <w:sz w:val="10"/>
                <w:szCs w:val="10"/>
              </w:rPr>
              <w:t>C-002</w:t>
            </w:r>
          </w:p>
        </w:tc>
        <w:tc>
          <w:tcPr>
            <w:tcW w:w="1374" w:type="dxa"/>
            <w:vMerge w:val="restart"/>
          </w:tcPr>
          <w:p w14:paraId="78C0AE51" w14:textId="77777777" w:rsidR="00A03BB5" w:rsidRPr="00F75BA5" w:rsidRDefault="00000000" w:rsidP="00652DEA">
            <w:pPr>
              <w:pStyle w:val="pStyle"/>
            </w:pPr>
            <w:r w:rsidRPr="00F75BA5">
              <w:rPr>
                <w:rStyle w:val="rStyle"/>
                <w:sz w:val="10"/>
                <w:szCs w:val="10"/>
              </w:rPr>
              <w:t>Desempeño de las funciones institucionales para la eficiencia operativa realizadas.</w:t>
            </w:r>
          </w:p>
        </w:tc>
        <w:tc>
          <w:tcPr>
            <w:tcW w:w="1417" w:type="dxa"/>
          </w:tcPr>
          <w:p w14:paraId="12EC603A" w14:textId="77777777" w:rsidR="00A03BB5" w:rsidRPr="00F75BA5" w:rsidRDefault="00000000" w:rsidP="00652DEA">
            <w:pPr>
              <w:pStyle w:val="pStyle"/>
            </w:pPr>
            <w:r w:rsidRPr="00F75BA5">
              <w:rPr>
                <w:rStyle w:val="rStyle"/>
                <w:sz w:val="10"/>
                <w:szCs w:val="10"/>
              </w:rPr>
              <w:t>Porcentaje de docentes de tiempo completo o su equivalente en horas reconocidos con perfil deseable PRODEP.</w:t>
            </w:r>
          </w:p>
        </w:tc>
        <w:tc>
          <w:tcPr>
            <w:tcW w:w="1559" w:type="dxa"/>
          </w:tcPr>
          <w:p w14:paraId="11343BDC" w14:textId="77777777" w:rsidR="00A03BB5" w:rsidRPr="00F75BA5" w:rsidRDefault="00000000" w:rsidP="00652DEA">
            <w:pPr>
              <w:pStyle w:val="pStyle"/>
            </w:pPr>
            <w:r w:rsidRPr="00F75BA5">
              <w:rPr>
                <w:rStyle w:val="rStyle"/>
                <w:sz w:val="10"/>
                <w:szCs w:val="10"/>
              </w:rPr>
              <w:t>Refiere al número de docentes de tiempo completo del Nivel Superior o su equivalente en horas, reconocidos con perfil deseable PRODEP vigente en el año N.</w:t>
            </w:r>
          </w:p>
        </w:tc>
        <w:tc>
          <w:tcPr>
            <w:tcW w:w="1418" w:type="dxa"/>
          </w:tcPr>
          <w:p w14:paraId="1BE90F89" w14:textId="77777777" w:rsidR="00A03BB5" w:rsidRPr="00F75BA5" w:rsidRDefault="00000000" w:rsidP="00652DEA">
            <w:pPr>
              <w:pStyle w:val="pStyle"/>
            </w:pPr>
            <w:r w:rsidRPr="00F75BA5">
              <w:rPr>
                <w:rStyle w:val="rStyle"/>
                <w:sz w:val="10"/>
                <w:szCs w:val="10"/>
              </w:rPr>
              <w:t xml:space="preserve">(Número de docentes de Tiempo Completo del Nivel Superior o su equivalente en horas, reconocidos con perfil deseable PRODEP vigente en el año N / Total de docentes de Tiempo Completo del Nivel Superior </w:t>
            </w:r>
            <w:r w:rsidRPr="00F75BA5">
              <w:rPr>
                <w:rStyle w:val="rStyle"/>
                <w:sz w:val="10"/>
                <w:szCs w:val="10"/>
              </w:rPr>
              <w:lastRenderedPageBreak/>
              <w:t>o su equivalente en horas, en el año N) * 100</w:t>
            </w:r>
          </w:p>
        </w:tc>
        <w:tc>
          <w:tcPr>
            <w:tcW w:w="1417" w:type="dxa"/>
          </w:tcPr>
          <w:p w14:paraId="5705BF7A" w14:textId="77777777" w:rsidR="00A03BB5" w:rsidRPr="00F75BA5" w:rsidRDefault="00000000" w:rsidP="00652DEA">
            <w:pPr>
              <w:pStyle w:val="pStyle"/>
            </w:pPr>
            <w:r w:rsidRPr="00F75BA5">
              <w:rPr>
                <w:rStyle w:val="rStyle"/>
                <w:sz w:val="10"/>
                <w:szCs w:val="10"/>
              </w:rPr>
              <w:lastRenderedPageBreak/>
              <w:t xml:space="preserve">Número de docentes de Tiempo Completo del Nivel Superior o su equivalente en horas, reconocidos con perfil deseable PRODEP vigente en el año N: Se refiere al total de docentes de Tiempo Completo del Nivel Superior </w:t>
            </w:r>
            <w:r w:rsidRPr="00F75BA5">
              <w:rPr>
                <w:rStyle w:val="rStyle"/>
                <w:sz w:val="10"/>
                <w:szCs w:val="10"/>
              </w:rPr>
              <w:lastRenderedPageBreak/>
              <w:t>o su equivalente en horas, reconocidos con perfil deseable PRODEP vigente en el año N. Total de docentes de Tiempo Completo del Nivel Superior o su equivalente en horas, en el año N:  Se refiere al total de PTC del Nivel Superior o su equivalente en horas en el año N</w:t>
            </w:r>
          </w:p>
        </w:tc>
        <w:tc>
          <w:tcPr>
            <w:tcW w:w="709" w:type="dxa"/>
          </w:tcPr>
          <w:p w14:paraId="128F9AD1" w14:textId="77777777" w:rsidR="00A03BB5" w:rsidRPr="00F75BA5" w:rsidRDefault="00000000" w:rsidP="00652DEA">
            <w:pPr>
              <w:pStyle w:val="pStyle"/>
            </w:pPr>
            <w:r w:rsidRPr="00F75BA5">
              <w:rPr>
                <w:rStyle w:val="rStyle"/>
                <w:sz w:val="10"/>
                <w:szCs w:val="10"/>
              </w:rPr>
              <w:lastRenderedPageBreak/>
              <w:t>Gestión-Eficacia-Anual</w:t>
            </w:r>
          </w:p>
        </w:tc>
        <w:tc>
          <w:tcPr>
            <w:tcW w:w="709" w:type="dxa"/>
          </w:tcPr>
          <w:p w14:paraId="2A330231" w14:textId="77777777" w:rsidR="00A03BB5" w:rsidRPr="00F75BA5" w:rsidRDefault="00000000" w:rsidP="00652DEA">
            <w:pPr>
              <w:pStyle w:val="pStyle"/>
            </w:pPr>
            <w:r w:rsidRPr="00F75BA5">
              <w:rPr>
                <w:rStyle w:val="rStyle"/>
                <w:sz w:val="10"/>
                <w:szCs w:val="10"/>
              </w:rPr>
              <w:t>Porcentaje</w:t>
            </w:r>
          </w:p>
        </w:tc>
        <w:tc>
          <w:tcPr>
            <w:tcW w:w="709" w:type="dxa"/>
          </w:tcPr>
          <w:p w14:paraId="01E7E979" w14:textId="77777777" w:rsidR="00A03BB5" w:rsidRPr="00F75BA5" w:rsidRDefault="00000000" w:rsidP="00652DEA">
            <w:pPr>
              <w:pStyle w:val="pStyle"/>
            </w:pPr>
            <w:r w:rsidRPr="00F75BA5">
              <w:rPr>
                <w:rStyle w:val="rStyle"/>
                <w:sz w:val="10"/>
                <w:szCs w:val="10"/>
              </w:rPr>
              <w:t>3 PTC\'s reconocidos con perfil deseable / Total de PTC\'s 37 = 8.1% (Año 2024)</w:t>
            </w:r>
          </w:p>
        </w:tc>
        <w:tc>
          <w:tcPr>
            <w:tcW w:w="992" w:type="dxa"/>
          </w:tcPr>
          <w:p w14:paraId="38F46800" w14:textId="77777777" w:rsidR="00A03BB5" w:rsidRPr="00F75BA5" w:rsidRDefault="00000000" w:rsidP="00652DEA">
            <w:pPr>
              <w:pStyle w:val="pStyle"/>
            </w:pPr>
            <w:r w:rsidRPr="00F75BA5">
              <w:rPr>
                <w:rStyle w:val="rStyle"/>
                <w:sz w:val="10"/>
                <w:szCs w:val="10"/>
              </w:rPr>
              <w:t>11.00% - Lograr el 11.0 % representa 4 profesores de tiempo completo cuenten con perfil PRODEP.</w:t>
            </w:r>
          </w:p>
        </w:tc>
        <w:tc>
          <w:tcPr>
            <w:tcW w:w="567" w:type="dxa"/>
          </w:tcPr>
          <w:p w14:paraId="1346A5D1" w14:textId="77777777" w:rsidR="00A03BB5" w:rsidRPr="00F75BA5" w:rsidRDefault="00000000" w:rsidP="00652DEA">
            <w:pPr>
              <w:pStyle w:val="pStyle"/>
            </w:pPr>
            <w:r w:rsidRPr="00F75BA5">
              <w:rPr>
                <w:rStyle w:val="rStyle"/>
                <w:sz w:val="10"/>
                <w:szCs w:val="10"/>
              </w:rPr>
              <w:t>Ascendente</w:t>
            </w:r>
          </w:p>
        </w:tc>
        <w:tc>
          <w:tcPr>
            <w:tcW w:w="709" w:type="dxa"/>
          </w:tcPr>
          <w:p w14:paraId="1853F6EE" w14:textId="77777777" w:rsidR="00A03BB5" w:rsidRPr="00F75BA5" w:rsidRDefault="00A03BB5" w:rsidP="00652DEA">
            <w:pPr>
              <w:pStyle w:val="pStyle"/>
            </w:pPr>
          </w:p>
        </w:tc>
      </w:tr>
      <w:tr w:rsidR="00F75BA5" w:rsidRPr="00F75BA5" w14:paraId="0C2B32A7" w14:textId="77777777" w:rsidTr="00F75BA5">
        <w:tc>
          <w:tcPr>
            <w:tcW w:w="554" w:type="dxa"/>
            <w:vMerge/>
          </w:tcPr>
          <w:p w14:paraId="4A70F3FB" w14:textId="77777777" w:rsidR="00A03BB5" w:rsidRPr="00F75BA5" w:rsidRDefault="00A03BB5" w:rsidP="00652DEA">
            <w:pPr>
              <w:spacing w:after="0" w:line="240" w:lineRule="auto"/>
            </w:pPr>
          </w:p>
        </w:tc>
        <w:tc>
          <w:tcPr>
            <w:tcW w:w="753" w:type="dxa"/>
            <w:vMerge/>
          </w:tcPr>
          <w:p w14:paraId="6A4CB507" w14:textId="77777777" w:rsidR="00A03BB5" w:rsidRPr="00F75BA5" w:rsidRDefault="00A03BB5" w:rsidP="00652DEA">
            <w:pPr>
              <w:spacing w:after="0" w:line="240" w:lineRule="auto"/>
            </w:pPr>
          </w:p>
        </w:tc>
        <w:tc>
          <w:tcPr>
            <w:tcW w:w="1374" w:type="dxa"/>
            <w:vMerge/>
          </w:tcPr>
          <w:p w14:paraId="1BC9CD60" w14:textId="77777777" w:rsidR="00A03BB5" w:rsidRPr="00F75BA5" w:rsidRDefault="00A03BB5" w:rsidP="00652DEA">
            <w:pPr>
              <w:spacing w:after="0" w:line="240" w:lineRule="auto"/>
            </w:pPr>
          </w:p>
        </w:tc>
        <w:tc>
          <w:tcPr>
            <w:tcW w:w="1417" w:type="dxa"/>
          </w:tcPr>
          <w:p w14:paraId="27D88AB5" w14:textId="77777777" w:rsidR="00A03BB5" w:rsidRPr="00F75BA5" w:rsidRDefault="00000000" w:rsidP="00652DEA">
            <w:pPr>
              <w:pStyle w:val="pStyle"/>
            </w:pPr>
            <w:r w:rsidRPr="00F75BA5">
              <w:rPr>
                <w:rStyle w:val="rStyle"/>
                <w:sz w:val="10"/>
                <w:szCs w:val="10"/>
              </w:rPr>
              <w:t>Porcentaje de docentes de tiempo completo o su equivalente en horas que pertenecen al Sistema Nacional de Investigadores o su equivalente.</w:t>
            </w:r>
          </w:p>
        </w:tc>
        <w:tc>
          <w:tcPr>
            <w:tcW w:w="1559" w:type="dxa"/>
          </w:tcPr>
          <w:p w14:paraId="394E0963" w14:textId="77777777" w:rsidR="00A03BB5" w:rsidRPr="00F75BA5" w:rsidRDefault="00000000" w:rsidP="00652DEA">
            <w:pPr>
              <w:pStyle w:val="pStyle"/>
            </w:pPr>
            <w:r w:rsidRPr="00F75BA5">
              <w:rPr>
                <w:rStyle w:val="rStyle"/>
                <w:sz w:val="10"/>
                <w:szCs w:val="10"/>
              </w:rPr>
              <w:t>Refiere al número de docentes de tiempo completo del Nivel Superior o su equivalente en horas pertenecientes al Sistema Nacional de Investigadores.</w:t>
            </w:r>
          </w:p>
        </w:tc>
        <w:tc>
          <w:tcPr>
            <w:tcW w:w="1418" w:type="dxa"/>
          </w:tcPr>
          <w:p w14:paraId="01CAE752" w14:textId="77777777" w:rsidR="00A03BB5" w:rsidRPr="00F75BA5" w:rsidRDefault="00000000" w:rsidP="00652DEA">
            <w:pPr>
              <w:pStyle w:val="pStyle"/>
            </w:pPr>
            <w:r w:rsidRPr="00F75BA5">
              <w:rPr>
                <w:rStyle w:val="rStyle"/>
                <w:sz w:val="10"/>
                <w:szCs w:val="10"/>
              </w:rPr>
              <w:t>(Número de docentes de Tiempo Completo (PTC) o su equivalente en horas, que pertenecen al SNI/SNC o su equivalente, en el año N / Total de PTC o su equivalente en horas, en el año N) * 100</w:t>
            </w:r>
          </w:p>
        </w:tc>
        <w:tc>
          <w:tcPr>
            <w:tcW w:w="1417" w:type="dxa"/>
          </w:tcPr>
          <w:p w14:paraId="6018EBC9" w14:textId="77777777" w:rsidR="00A03BB5" w:rsidRPr="00F75BA5" w:rsidRDefault="00000000" w:rsidP="00652DEA">
            <w:pPr>
              <w:pStyle w:val="pStyle"/>
            </w:pPr>
            <w:r w:rsidRPr="00F75BA5">
              <w:rPr>
                <w:rStyle w:val="rStyle"/>
                <w:sz w:val="10"/>
                <w:szCs w:val="10"/>
              </w:rPr>
              <w:t>Número de docentes de Tiempo Completo (PTC) o su equivalente en horas, que pertenecen al SNI/SNC o su equivalente, en el año N: Se refiere al total de PTC o su equivalente en horas, que pertenecen al SNI/SNC o su equivalente, en el año N. Total de PTC o su equivalente en horas, en el año N: Se refiere al total de docentes PTC o su equivalente en horas, en el año N</w:t>
            </w:r>
          </w:p>
        </w:tc>
        <w:tc>
          <w:tcPr>
            <w:tcW w:w="709" w:type="dxa"/>
          </w:tcPr>
          <w:p w14:paraId="371A644D" w14:textId="77777777" w:rsidR="00A03BB5" w:rsidRPr="00F75BA5" w:rsidRDefault="00000000" w:rsidP="00652DEA">
            <w:pPr>
              <w:pStyle w:val="pStyle"/>
            </w:pPr>
            <w:r w:rsidRPr="00F75BA5">
              <w:rPr>
                <w:rStyle w:val="rStyle"/>
                <w:sz w:val="10"/>
                <w:szCs w:val="10"/>
              </w:rPr>
              <w:t>Gestión-Eficacia-Anual</w:t>
            </w:r>
          </w:p>
        </w:tc>
        <w:tc>
          <w:tcPr>
            <w:tcW w:w="709" w:type="dxa"/>
          </w:tcPr>
          <w:p w14:paraId="0A86A622" w14:textId="77777777" w:rsidR="00A03BB5" w:rsidRPr="00F75BA5" w:rsidRDefault="00000000" w:rsidP="00652DEA">
            <w:pPr>
              <w:pStyle w:val="pStyle"/>
            </w:pPr>
            <w:r w:rsidRPr="00F75BA5">
              <w:rPr>
                <w:rStyle w:val="rStyle"/>
                <w:sz w:val="10"/>
                <w:szCs w:val="10"/>
              </w:rPr>
              <w:t>Porcentaje</w:t>
            </w:r>
          </w:p>
        </w:tc>
        <w:tc>
          <w:tcPr>
            <w:tcW w:w="709" w:type="dxa"/>
          </w:tcPr>
          <w:p w14:paraId="6AA016C1" w14:textId="77777777" w:rsidR="00A03BB5" w:rsidRPr="00F75BA5" w:rsidRDefault="00000000" w:rsidP="00652DEA">
            <w:pPr>
              <w:pStyle w:val="pStyle"/>
            </w:pPr>
            <w:r w:rsidRPr="00F75BA5">
              <w:rPr>
                <w:rStyle w:val="rStyle"/>
                <w:sz w:val="10"/>
                <w:szCs w:val="10"/>
              </w:rPr>
              <w:t>3 PTC pertenecen al SNI / Total de PTC\'s 37 = 8.1% (Año 2024)</w:t>
            </w:r>
          </w:p>
        </w:tc>
        <w:tc>
          <w:tcPr>
            <w:tcW w:w="992" w:type="dxa"/>
          </w:tcPr>
          <w:p w14:paraId="1A95D0FE" w14:textId="77777777" w:rsidR="00A03BB5" w:rsidRPr="00F75BA5" w:rsidRDefault="00000000" w:rsidP="00652DEA">
            <w:pPr>
              <w:pStyle w:val="pStyle"/>
            </w:pPr>
            <w:r w:rsidRPr="00F75BA5">
              <w:rPr>
                <w:rStyle w:val="rStyle"/>
                <w:sz w:val="10"/>
                <w:szCs w:val="10"/>
              </w:rPr>
              <w:t>7.00% - Lograr el 7% que equivalen a 2 docentes de tiempo completo o su equivalente en horas pertenecen al Sistema Nacional de Investigadores o su equivalente.</w:t>
            </w:r>
          </w:p>
        </w:tc>
        <w:tc>
          <w:tcPr>
            <w:tcW w:w="567" w:type="dxa"/>
          </w:tcPr>
          <w:p w14:paraId="007F62D0" w14:textId="77777777" w:rsidR="00A03BB5" w:rsidRPr="00F75BA5" w:rsidRDefault="00000000" w:rsidP="00652DEA">
            <w:pPr>
              <w:pStyle w:val="pStyle"/>
            </w:pPr>
            <w:r w:rsidRPr="00F75BA5">
              <w:rPr>
                <w:rStyle w:val="rStyle"/>
                <w:sz w:val="10"/>
                <w:szCs w:val="10"/>
              </w:rPr>
              <w:t>Ascendente</w:t>
            </w:r>
          </w:p>
        </w:tc>
        <w:tc>
          <w:tcPr>
            <w:tcW w:w="709" w:type="dxa"/>
          </w:tcPr>
          <w:p w14:paraId="31FE846E" w14:textId="77777777" w:rsidR="00A03BB5" w:rsidRPr="00F75BA5" w:rsidRDefault="00A03BB5" w:rsidP="00652DEA">
            <w:pPr>
              <w:pStyle w:val="pStyle"/>
            </w:pPr>
          </w:p>
        </w:tc>
      </w:tr>
      <w:tr w:rsidR="00F75BA5" w:rsidRPr="00F75BA5" w14:paraId="04056FAA" w14:textId="77777777" w:rsidTr="00F75BA5">
        <w:tc>
          <w:tcPr>
            <w:tcW w:w="554" w:type="dxa"/>
            <w:vMerge/>
          </w:tcPr>
          <w:p w14:paraId="7042E29B" w14:textId="77777777" w:rsidR="00A03BB5" w:rsidRPr="00F75BA5" w:rsidRDefault="00A03BB5" w:rsidP="00652DEA">
            <w:pPr>
              <w:spacing w:after="0" w:line="240" w:lineRule="auto"/>
            </w:pPr>
          </w:p>
        </w:tc>
        <w:tc>
          <w:tcPr>
            <w:tcW w:w="753" w:type="dxa"/>
            <w:vMerge/>
          </w:tcPr>
          <w:p w14:paraId="50FC43C4" w14:textId="77777777" w:rsidR="00A03BB5" w:rsidRPr="00F75BA5" w:rsidRDefault="00A03BB5" w:rsidP="00652DEA">
            <w:pPr>
              <w:spacing w:after="0" w:line="240" w:lineRule="auto"/>
            </w:pPr>
          </w:p>
        </w:tc>
        <w:tc>
          <w:tcPr>
            <w:tcW w:w="1374" w:type="dxa"/>
            <w:vMerge/>
          </w:tcPr>
          <w:p w14:paraId="78C08433" w14:textId="77777777" w:rsidR="00A03BB5" w:rsidRPr="00F75BA5" w:rsidRDefault="00A03BB5" w:rsidP="00652DEA">
            <w:pPr>
              <w:spacing w:after="0" w:line="240" w:lineRule="auto"/>
            </w:pPr>
          </w:p>
        </w:tc>
        <w:tc>
          <w:tcPr>
            <w:tcW w:w="1417" w:type="dxa"/>
          </w:tcPr>
          <w:p w14:paraId="0C9C9C1B" w14:textId="77777777" w:rsidR="00A03BB5" w:rsidRPr="00F75BA5" w:rsidRDefault="00000000" w:rsidP="00652DEA">
            <w:pPr>
              <w:pStyle w:val="pStyle"/>
            </w:pPr>
            <w:r w:rsidRPr="00F75BA5">
              <w:rPr>
                <w:rStyle w:val="rStyle"/>
                <w:sz w:val="10"/>
                <w:szCs w:val="10"/>
              </w:rPr>
              <w:t>Porcentaje de instituciones de educación superior que operan Planes Institucionales de Desarrollo.</w:t>
            </w:r>
          </w:p>
        </w:tc>
        <w:tc>
          <w:tcPr>
            <w:tcW w:w="1559" w:type="dxa"/>
          </w:tcPr>
          <w:p w14:paraId="6F1D69C9" w14:textId="77777777" w:rsidR="00A03BB5" w:rsidRPr="00F75BA5" w:rsidRDefault="00000000" w:rsidP="00652DEA">
            <w:pPr>
              <w:pStyle w:val="pStyle"/>
            </w:pPr>
            <w:r w:rsidRPr="00F75BA5">
              <w:rPr>
                <w:rStyle w:val="rStyle"/>
                <w:sz w:val="10"/>
                <w:szCs w:val="10"/>
              </w:rPr>
              <w:t>Refiere al porcentaje de instituciones que operan planes institucionales de desarrollo como parte de sus instrumentos de planeación.</w:t>
            </w:r>
          </w:p>
        </w:tc>
        <w:tc>
          <w:tcPr>
            <w:tcW w:w="1418" w:type="dxa"/>
          </w:tcPr>
          <w:p w14:paraId="567023C7" w14:textId="77777777" w:rsidR="00A03BB5" w:rsidRPr="00F75BA5" w:rsidRDefault="00000000" w:rsidP="00652DEA">
            <w:pPr>
              <w:pStyle w:val="pStyle"/>
            </w:pPr>
            <w:r w:rsidRPr="00F75BA5">
              <w:rPr>
                <w:rStyle w:val="rStyle"/>
                <w:sz w:val="10"/>
                <w:szCs w:val="10"/>
              </w:rPr>
              <w:t>(Número de instituciones de educación superior con Planes Institucionales de Desarrollo atendidos en el año N / Total de instituciones de educación superior que operan planes institucionales de desarrollo) * 100</w:t>
            </w:r>
          </w:p>
        </w:tc>
        <w:tc>
          <w:tcPr>
            <w:tcW w:w="1417" w:type="dxa"/>
          </w:tcPr>
          <w:p w14:paraId="27196887" w14:textId="77777777" w:rsidR="00A03BB5" w:rsidRPr="00F75BA5" w:rsidRDefault="00000000" w:rsidP="00652DEA">
            <w:pPr>
              <w:pStyle w:val="pStyle"/>
            </w:pPr>
            <w:r w:rsidRPr="00F75BA5">
              <w:rPr>
                <w:rStyle w:val="rStyle"/>
                <w:sz w:val="10"/>
                <w:szCs w:val="10"/>
              </w:rPr>
              <w:t>Número de instituciones de educación superior con Planes Institucionales de Desarrollo atendidos en el año N: Se refiere al total de instituciones de educación superior con Planes Institucionales de Desarrollo atendidos en el año N. Total de instituciones de educación superior establecidos en el año N: Se refiere al total de instituciones de educación superior establecidos en el Estado en el año N.</w:t>
            </w:r>
          </w:p>
        </w:tc>
        <w:tc>
          <w:tcPr>
            <w:tcW w:w="709" w:type="dxa"/>
          </w:tcPr>
          <w:p w14:paraId="14CBD7B7" w14:textId="77777777" w:rsidR="00A03BB5" w:rsidRPr="00F75BA5" w:rsidRDefault="00000000" w:rsidP="00652DEA">
            <w:pPr>
              <w:pStyle w:val="pStyle"/>
            </w:pPr>
            <w:r w:rsidRPr="00F75BA5">
              <w:rPr>
                <w:rStyle w:val="rStyle"/>
                <w:sz w:val="10"/>
                <w:szCs w:val="10"/>
              </w:rPr>
              <w:t>Gestión-Eficacia-Anual</w:t>
            </w:r>
          </w:p>
        </w:tc>
        <w:tc>
          <w:tcPr>
            <w:tcW w:w="709" w:type="dxa"/>
          </w:tcPr>
          <w:p w14:paraId="6B1F44B2" w14:textId="77777777" w:rsidR="00A03BB5" w:rsidRPr="00F75BA5" w:rsidRDefault="00000000" w:rsidP="00652DEA">
            <w:pPr>
              <w:pStyle w:val="pStyle"/>
            </w:pPr>
            <w:r w:rsidRPr="00F75BA5">
              <w:rPr>
                <w:rStyle w:val="rStyle"/>
                <w:sz w:val="10"/>
                <w:szCs w:val="10"/>
              </w:rPr>
              <w:t>Porcentaje</w:t>
            </w:r>
          </w:p>
        </w:tc>
        <w:tc>
          <w:tcPr>
            <w:tcW w:w="709" w:type="dxa"/>
          </w:tcPr>
          <w:p w14:paraId="299B49DD" w14:textId="77777777" w:rsidR="00A03BB5" w:rsidRPr="00F75BA5" w:rsidRDefault="00000000" w:rsidP="00652DEA">
            <w:pPr>
              <w:pStyle w:val="pStyle"/>
            </w:pPr>
            <w:r w:rsidRPr="00F75BA5">
              <w:rPr>
                <w:rStyle w:val="rStyle"/>
                <w:sz w:val="10"/>
                <w:szCs w:val="10"/>
              </w:rPr>
              <w:t>1 Plan Institucional de Desarrollo (PIDE). (Año 2024)</w:t>
            </w:r>
          </w:p>
        </w:tc>
        <w:tc>
          <w:tcPr>
            <w:tcW w:w="992" w:type="dxa"/>
          </w:tcPr>
          <w:p w14:paraId="456D7E06" w14:textId="77777777" w:rsidR="00A03BB5" w:rsidRPr="00F75BA5" w:rsidRDefault="00000000" w:rsidP="00652DEA">
            <w:pPr>
              <w:pStyle w:val="pStyle"/>
            </w:pPr>
            <w:r w:rsidRPr="00F75BA5">
              <w:rPr>
                <w:rStyle w:val="rStyle"/>
                <w:sz w:val="10"/>
                <w:szCs w:val="10"/>
              </w:rPr>
              <w:t>100.00% - Lograr que el 100.0% de (1) instituciones de Educación Superior operen Planes Institucionales de Desarrollo.</w:t>
            </w:r>
          </w:p>
        </w:tc>
        <w:tc>
          <w:tcPr>
            <w:tcW w:w="567" w:type="dxa"/>
          </w:tcPr>
          <w:p w14:paraId="148884BF" w14:textId="77777777" w:rsidR="00A03BB5" w:rsidRPr="00F75BA5" w:rsidRDefault="00000000" w:rsidP="00652DEA">
            <w:pPr>
              <w:pStyle w:val="pStyle"/>
            </w:pPr>
            <w:r w:rsidRPr="00F75BA5">
              <w:rPr>
                <w:rStyle w:val="rStyle"/>
                <w:sz w:val="10"/>
                <w:szCs w:val="10"/>
              </w:rPr>
              <w:t>Ascendente</w:t>
            </w:r>
          </w:p>
        </w:tc>
        <w:tc>
          <w:tcPr>
            <w:tcW w:w="709" w:type="dxa"/>
          </w:tcPr>
          <w:p w14:paraId="545961B0" w14:textId="77777777" w:rsidR="00A03BB5" w:rsidRPr="00F75BA5" w:rsidRDefault="00A03BB5" w:rsidP="00652DEA">
            <w:pPr>
              <w:pStyle w:val="pStyle"/>
            </w:pPr>
          </w:p>
        </w:tc>
      </w:tr>
      <w:tr w:rsidR="00F75BA5" w:rsidRPr="00F75BA5" w14:paraId="752DCFAD" w14:textId="77777777" w:rsidTr="00F75BA5">
        <w:tc>
          <w:tcPr>
            <w:tcW w:w="554" w:type="dxa"/>
            <w:vMerge w:val="restart"/>
          </w:tcPr>
          <w:p w14:paraId="5F996E40" w14:textId="77777777" w:rsidR="00A03BB5" w:rsidRPr="00F75BA5" w:rsidRDefault="00000000" w:rsidP="00652DEA">
            <w:pPr>
              <w:spacing w:after="0" w:line="240" w:lineRule="auto"/>
            </w:pPr>
            <w:r w:rsidRPr="00F75BA5">
              <w:rPr>
                <w:rStyle w:val="rStyle"/>
                <w:sz w:val="10"/>
                <w:szCs w:val="10"/>
              </w:rPr>
              <w:t>Actividad o Proyecto</w:t>
            </w:r>
          </w:p>
        </w:tc>
        <w:tc>
          <w:tcPr>
            <w:tcW w:w="753" w:type="dxa"/>
          </w:tcPr>
          <w:p w14:paraId="1C276E82" w14:textId="77777777" w:rsidR="00A03BB5" w:rsidRPr="00F75BA5" w:rsidRDefault="00000000" w:rsidP="00652DEA">
            <w:pPr>
              <w:pStyle w:val="pStyle"/>
            </w:pPr>
            <w:r w:rsidRPr="00F75BA5">
              <w:rPr>
                <w:rStyle w:val="rStyle"/>
                <w:sz w:val="10"/>
                <w:szCs w:val="10"/>
              </w:rPr>
              <w:t>A-01</w:t>
            </w:r>
          </w:p>
        </w:tc>
        <w:tc>
          <w:tcPr>
            <w:tcW w:w="1374" w:type="dxa"/>
          </w:tcPr>
          <w:p w14:paraId="2FC7423A" w14:textId="77777777" w:rsidR="00A03BB5" w:rsidRPr="00F75BA5" w:rsidRDefault="00000000" w:rsidP="00652DEA">
            <w:pPr>
              <w:pStyle w:val="pStyle"/>
            </w:pPr>
            <w:r w:rsidRPr="00F75BA5">
              <w:rPr>
                <w:rStyle w:val="rStyle"/>
                <w:sz w:val="10"/>
                <w:szCs w:val="10"/>
              </w:rPr>
              <w:t>Realización de proyectos de investigación, aplicación del conocimiento y de desarrollo tecnológico.</w:t>
            </w:r>
          </w:p>
        </w:tc>
        <w:tc>
          <w:tcPr>
            <w:tcW w:w="1417" w:type="dxa"/>
          </w:tcPr>
          <w:p w14:paraId="0A446C1D" w14:textId="77777777" w:rsidR="00A03BB5" w:rsidRPr="00F75BA5" w:rsidRDefault="00000000" w:rsidP="00652DEA">
            <w:pPr>
              <w:pStyle w:val="pStyle"/>
            </w:pPr>
            <w:r w:rsidRPr="00F75BA5">
              <w:rPr>
                <w:rStyle w:val="rStyle"/>
                <w:sz w:val="10"/>
                <w:szCs w:val="10"/>
              </w:rPr>
              <w:t>Porcentaje de docentes de tiempo completo o su equivalente en horas que participan en proyectos de investigación.(ITC)</w:t>
            </w:r>
          </w:p>
        </w:tc>
        <w:tc>
          <w:tcPr>
            <w:tcW w:w="1559" w:type="dxa"/>
          </w:tcPr>
          <w:p w14:paraId="7DF43B1F" w14:textId="77777777" w:rsidR="00A03BB5" w:rsidRPr="00F75BA5" w:rsidRDefault="00000000" w:rsidP="00652DEA">
            <w:pPr>
              <w:pStyle w:val="pStyle"/>
            </w:pPr>
            <w:r w:rsidRPr="00F75BA5">
              <w:rPr>
                <w:rStyle w:val="rStyle"/>
                <w:sz w:val="10"/>
                <w:szCs w:val="10"/>
              </w:rPr>
              <w:t>Refiere al número de docentes de tiempo completo o su equivalente en horas adscritos al nivel superior licenciatura que participan en proyectos de investigación.</w:t>
            </w:r>
          </w:p>
        </w:tc>
        <w:tc>
          <w:tcPr>
            <w:tcW w:w="1418" w:type="dxa"/>
          </w:tcPr>
          <w:p w14:paraId="1D8D0302" w14:textId="77777777" w:rsidR="00A03BB5" w:rsidRPr="00F75BA5" w:rsidRDefault="00000000" w:rsidP="00652DEA">
            <w:pPr>
              <w:pStyle w:val="pStyle"/>
            </w:pPr>
            <w:r w:rsidRPr="00F75BA5">
              <w:rPr>
                <w:rStyle w:val="rStyle"/>
                <w:sz w:val="10"/>
                <w:szCs w:val="10"/>
              </w:rPr>
              <w:t>(docentes que participan en proyectos de investigación/docentes programados) *100</w:t>
            </w:r>
          </w:p>
        </w:tc>
        <w:tc>
          <w:tcPr>
            <w:tcW w:w="1417" w:type="dxa"/>
          </w:tcPr>
          <w:p w14:paraId="45B9292F" w14:textId="77777777" w:rsidR="00A03BB5" w:rsidRPr="00F75BA5" w:rsidRDefault="00000000" w:rsidP="00652DEA">
            <w:pPr>
              <w:pStyle w:val="pStyle"/>
            </w:pPr>
            <w:r w:rsidRPr="00F75BA5">
              <w:rPr>
                <w:rStyle w:val="rStyle"/>
                <w:sz w:val="10"/>
                <w:szCs w:val="10"/>
              </w:rPr>
              <w:t>Docentes: docentes que participan en proyectos de investigación.</w:t>
            </w:r>
          </w:p>
        </w:tc>
        <w:tc>
          <w:tcPr>
            <w:tcW w:w="709" w:type="dxa"/>
          </w:tcPr>
          <w:p w14:paraId="6B6DD886" w14:textId="77777777" w:rsidR="00A03BB5" w:rsidRPr="00F75BA5" w:rsidRDefault="00000000" w:rsidP="00652DEA">
            <w:pPr>
              <w:pStyle w:val="pStyle"/>
            </w:pPr>
            <w:r w:rsidRPr="00F75BA5">
              <w:rPr>
                <w:rStyle w:val="rStyle"/>
                <w:sz w:val="10"/>
                <w:szCs w:val="10"/>
              </w:rPr>
              <w:t>Gestión-Eficacia-Anual</w:t>
            </w:r>
          </w:p>
        </w:tc>
        <w:tc>
          <w:tcPr>
            <w:tcW w:w="709" w:type="dxa"/>
          </w:tcPr>
          <w:p w14:paraId="70186E75" w14:textId="77777777" w:rsidR="00A03BB5" w:rsidRPr="00F75BA5" w:rsidRDefault="00000000" w:rsidP="00652DEA">
            <w:pPr>
              <w:pStyle w:val="pStyle"/>
            </w:pPr>
            <w:r w:rsidRPr="00F75BA5">
              <w:rPr>
                <w:rStyle w:val="rStyle"/>
                <w:sz w:val="10"/>
                <w:szCs w:val="10"/>
              </w:rPr>
              <w:t>Porcentaje</w:t>
            </w:r>
          </w:p>
        </w:tc>
        <w:tc>
          <w:tcPr>
            <w:tcW w:w="709" w:type="dxa"/>
          </w:tcPr>
          <w:p w14:paraId="7452805A" w14:textId="77777777" w:rsidR="00A03BB5" w:rsidRPr="00F75BA5" w:rsidRDefault="00000000" w:rsidP="00652DEA">
            <w:pPr>
              <w:pStyle w:val="pStyle"/>
            </w:pPr>
            <w:r w:rsidRPr="00F75BA5">
              <w:rPr>
                <w:rStyle w:val="rStyle"/>
                <w:sz w:val="10"/>
                <w:szCs w:val="10"/>
              </w:rPr>
              <w:t>40 Docentes de tiempo completo adscritos al nivel superior que participan en proyectos de investigación. (Año 2023)</w:t>
            </w:r>
          </w:p>
        </w:tc>
        <w:tc>
          <w:tcPr>
            <w:tcW w:w="992" w:type="dxa"/>
          </w:tcPr>
          <w:p w14:paraId="1C12F4A8" w14:textId="77777777" w:rsidR="00A03BB5" w:rsidRPr="00F75BA5" w:rsidRDefault="00000000" w:rsidP="00652DEA">
            <w:pPr>
              <w:pStyle w:val="pStyle"/>
            </w:pPr>
            <w:r w:rsidRPr="00F75BA5">
              <w:rPr>
                <w:rStyle w:val="rStyle"/>
                <w:sz w:val="10"/>
                <w:szCs w:val="10"/>
              </w:rPr>
              <w:t>85.00% - Lograr un 85.0% que representa a 31 docentes de tiempo completo o su equivalente en horas que participan en proyectos de investigación.</w:t>
            </w:r>
          </w:p>
        </w:tc>
        <w:tc>
          <w:tcPr>
            <w:tcW w:w="567" w:type="dxa"/>
          </w:tcPr>
          <w:p w14:paraId="1E40A388" w14:textId="77777777" w:rsidR="00A03BB5" w:rsidRPr="00F75BA5" w:rsidRDefault="00000000" w:rsidP="00652DEA">
            <w:pPr>
              <w:pStyle w:val="pStyle"/>
            </w:pPr>
            <w:r w:rsidRPr="00F75BA5">
              <w:rPr>
                <w:rStyle w:val="rStyle"/>
                <w:sz w:val="10"/>
                <w:szCs w:val="10"/>
              </w:rPr>
              <w:t>Ascendente</w:t>
            </w:r>
          </w:p>
        </w:tc>
        <w:tc>
          <w:tcPr>
            <w:tcW w:w="709" w:type="dxa"/>
          </w:tcPr>
          <w:p w14:paraId="30CE4B5C" w14:textId="77777777" w:rsidR="00A03BB5" w:rsidRPr="00F75BA5" w:rsidRDefault="00A03BB5" w:rsidP="00652DEA">
            <w:pPr>
              <w:pStyle w:val="pStyle"/>
            </w:pPr>
          </w:p>
        </w:tc>
      </w:tr>
      <w:tr w:rsidR="00F75BA5" w:rsidRPr="00F75BA5" w14:paraId="1F3F1AC6" w14:textId="77777777" w:rsidTr="00F75BA5">
        <w:tc>
          <w:tcPr>
            <w:tcW w:w="554" w:type="dxa"/>
            <w:vMerge/>
          </w:tcPr>
          <w:p w14:paraId="79851615" w14:textId="77777777" w:rsidR="00A03BB5" w:rsidRPr="00F75BA5" w:rsidRDefault="00A03BB5" w:rsidP="00652DEA">
            <w:pPr>
              <w:spacing w:after="0" w:line="240" w:lineRule="auto"/>
            </w:pPr>
          </w:p>
        </w:tc>
        <w:tc>
          <w:tcPr>
            <w:tcW w:w="753" w:type="dxa"/>
            <w:vMerge w:val="restart"/>
          </w:tcPr>
          <w:p w14:paraId="01AD15C0" w14:textId="77777777" w:rsidR="00A03BB5" w:rsidRPr="00F75BA5" w:rsidRDefault="00000000" w:rsidP="00652DEA">
            <w:pPr>
              <w:pStyle w:val="pStyle"/>
            </w:pPr>
            <w:r w:rsidRPr="00F75BA5">
              <w:rPr>
                <w:rStyle w:val="rStyle"/>
                <w:sz w:val="10"/>
                <w:szCs w:val="10"/>
              </w:rPr>
              <w:t>A-02</w:t>
            </w:r>
          </w:p>
        </w:tc>
        <w:tc>
          <w:tcPr>
            <w:tcW w:w="1374" w:type="dxa"/>
            <w:vMerge w:val="restart"/>
          </w:tcPr>
          <w:p w14:paraId="68280C70" w14:textId="77777777" w:rsidR="00A03BB5" w:rsidRPr="00F75BA5" w:rsidRDefault="00000000" w:rsidP="00652DEA">
            <w:pPr>
              <w:pStyle w:val="pStyle"/>
            </w:pPr>
            <w:r w:rsidRPr="00F75BA5">
              <w:rPr>
                <w:rStyle w:val="rStyle"/>
                <w:sz w:val="10"/>
                <w:szCs w:val="10"/>
              </w:rPr>
              <w:t>Habilitación de docentes.</w:t>
            </w:r>
          </w:p>
        </w:tc>
        <w:tc>
          <w:tcPr>
            <w:tcW w:w="1417" w:type="dxa"/>
          </w:tcPr>
          <w:p w14:paraId="63720C8A" w14:textId="77777777" w:rsidR="00A03BB5" w:rsidRPr="00F75BA5" w:rsidRDefault="00000000" w:rsidP="00652DEA">
            <w:pPr>
              <w:pStyle w:val="pStyle"/>
            </w:pPr>
            <w:r w:rsidRPr="00F75BA5">
              <w:rPr>
                <w:rStyle w:val="rStyle"/>
                <w:sz w:val="10"/>
                <w:szCs w:val="10"/>
              </w:rPr>
              <w:t>Porcentaje de docentes de tiempo completo o su equivalente en horas con grado de Maestría</w:t>
            </w:r>
          </w:p>
        </w:tc>
        <w:tc>
          <w:tcPr>
            <w:tcW w:w="1559" w:type="dxa"/>
          </w:tcPr>
          <w:p w14:paraId="2957F189" w14:textId="77777777" w:rsidR="00A03BB5" w:rsidRPr="00F75BA5" w:rsidRDefault="00000000" w:rsidP="00652DEA">
            <w:pPr>
              <w:pStyle w:val="pStyle"/>
            </w:pPr>
            <w:r w:rsidRPr="00F75BA5">
              <w:rPr>
                <w:rStyle w:val="rStyle"/>
                <w:sz w:val="10"/>
                <w:szCs w:val="10"/>
              </w:rPr>
              <w:t>Refiere al total de docentes que cuentan con maestría.</w:t>
            </w:r>
          </w:p>
        </w:tc>
        <w:tc>
          <w:tcPr>
            <w:tcW w:w="1418" w:type="dxa"/>
          </w:tcPr>
          <w:p w14:paraId="2DD9E1B9" w14:textId="77777777" w:rsidR="00A03BB5" w:rsidRPr="00F75BA5" w:rsidRDefault="00000000" w:rsidP="00652DEA">
            <w:pPr>
              <w:pStyle w:val="pStyle"/>
            </w:pPr>
            <w:r w:rsidRPr="00F75BA5">
              <w:rPr>
                <w:rStyle w:val="rStyle"/>
                <w:sz w:val="10"/>
                <w:szCs w:val="10"/>
              </w:rPr>
              <w:t>(total de docentes con grado de maestría activos/total de docentes con grado de maestría programados)</w:t>
            </w:r>
          </w:p>
        </w:tc>
        <w:tc>
          <w:tcPr>
            <w:tcW w:w="1417" w:type="dxa"/>
          </w:tcPr>
          <w:p w14:paraId="1AB53E97" w14:textId="77777777" w:rsidR="00A03BB5" w:rsidRPr="00F75BA5" w:rsidRDefault="00000000" w:rsidP="00652DEA">
            <w:pPr>
              <w:pStyle w:val="pStyle"/>
            </w:pPr>
            <w:r w:rsidRPr="00F75BA5">
              <w:rPr>
                <w:rStyle w:val="rStyle"/>
                <w:sz w:val="10"/>
                <w:szCs w:val="10"/>
              </w:rPr>
              <w:t>Total, de docentes que cuentan con maestría: Docentes que cuentan con una maestría total de docentes con maestría programadas: docentes con maestría programadas</w:t>
            </w:r>
          </w:p>
        </w:tc>
        <w:tc>
          <w:tcPr>
            <w:tcW w:w="709" w:type="dxa"/>
          </w:tcPr>
          <w:p w14:paraId="362EEC2A" w14:textId="77777777" w:rsidR="00A03BB5" w:rsidRPr="00F75BA5" w:rsidRDefault="00000000" w:rsidP="00652DEA">
            <w:pPr>
              <w:pStyle w:val="pStyle"/>
            </w:pPr>
            <w:r w:rsidRPr="00F75BA5">
              <w:rPr>
                <w:rStyle w:val="rStyle"/>
                <w:sz w:val="10"/>
                <w:szCs w:val="10"/>
              </w:rPr>
              <w:t>Gestión-Eficacia-Anual</w:t>
            </w:r>
          </w:p>
        </w:tc>
        <w:tc>
          <w:tcPr>
            <w:tcW w:w="709" w:type="dxa"/>
          </w:tcPr>
          <w:p w14:paraId="4126E1C5" w14:textId="77777777" w:rsidR="00A03BB5" w:rsidRPr="00F75BA5" w:rsidRDefault="00000000" w:rsidP="00652DEA">
            <w:pPr>
              <w:pStyle w:val="pStyle"/>
            </w:pPr>
            <w:r w:rsidRPr="00F75BA5">
              <w:rPr>
                <w:rStyle w:val="rStyle"/>
                <w:sz w:val="10"/>
                <w:szCs w:val="10"/>
              </w:rPr>
              <w:t>Porcentaje</w:t>
            </w:r>
          </w:p>
        </w:tc>
        <w:tc>
          <w:tcPr>
            <w:tcW w:w="709" w:type="dxa"/>
          </w:tcPr>
          <w:p w14:paraId="0BB02C98" w14:textId="77777777" w:rsidR="00A03BB5" w:rsidRPr="00F75BA5" w:rsidRDefault="00000000" w:rsidP="00652DEA">
            <w:pPr>
              <w:pStyle w:val="pStyle"/>
            </w:pPr>
            <w:r w:rsidRPr="00F75BA5">
              <w:rPr>
                <w:rStyle w:val="rStyle"/>
                <w:sz w:val="10"/>
                <w:szCs w:val="10"/>
              </w:rPr>
              <w:t>ND  (Año 2024)</w:t>
            </w:r>
          </w:p>
        </w:tc>
        <w:tc>
          <w:tcPr>
            <w:tcW w:w="992" w:type="dxa"/>
          </w:tcPr>
          <w:p w14:paraId="00AB7786" w14:textId="77777777" w:rsidR="00A03BB5" w:rsidRPr="00F75BA5" w:rsidRDefault="00000000" w:rsidP="00652DEA">
            <w:pPr>
              <w:pStyle w:val="pStyle"/>
            </w:pPr>
            <w:r w:rsidRPr="00F75BA5">
              <w:rPr>
                <w:rStyle w:val="rStyle"/>
                <w:sz w:val="10"/>
                <w:szCs w:val="10"/>
              </w:rPr>
              <w:t>61.00% - Lograr el 61.0% que equivale a 22 docentes de tiempo completo o su equivalente en horas tengan grado de Maestría.</w:t>
            </w:r>
          </w:p>
        </w:tc>
        <w:tc>
          <w:tcPr>
            <w:tcW w:w="567" w:type="dxa"/>
          </w:tcPr>
          <w:p w14:paraId="4D14FAEA" w14:textId="77777777" w:rsidR="00A03BB5" w:rsidRPr="00F75BA5" w:rsidRDefault="00000000" w:rsidP="00652DEA">
            <w:pPr>
              <w:pStyle w:val="pStyle"/>
            </w:pPr>
            <w:r w:rsidRPr="00F75BA5">
              <w:rPr>
                <w:rStyle w:val="rStyle"/>
                <w:sz w:val="10"/>
                <w:szCs w:val="10"/>
              </w:rPr>
              <w:t>Ascendente</w:t>
            </w:r>
          </w:p>
        </w:tc>
        <w:tc>
          <w:tcPr>
            <w:tcW w:w="709" w:type="dxa"/>
          </w:tcPr>
          <w:p w14:paraId="38EAB56E" w14:textId="77777777" w:rsidR="00A03BB5" w:rsidRPr="00F75BA5" w:rsidRDefault="00A03BB5" w:rsidP="00652DEA">
            <w:pPr>
              <w:pStyle w:val="pStyle"/>
            </w:pPr>
          </w:p>
        </w:tc>
      </w:tr>
      <w:tr w:rsidR="00F75BA5" w:rsidRPr="00F75BA5" w14:paraId="40DABB4D" w14:textId="77777777" w:rsidTr="00F75BA5">
        <w:tc>
          <w:tcPr>
            <w:tcW w:w="554" w:type="dxa"/>
            <w:vMerge/>
          </w:tcPr>
          <w:p w14:paraId="52F2E14A" w14:textId="77777777" w:rsidR="00A03BB5" w:rsidRPr="00F75BA5" w:rsidRDefault="00A03BB5" w:rsidP="00652DEA">
            <w:pPr>
              <w:spacing w:after="0" w:line="240" w:lineRule="auto"/>
            </w:pPr>
          </w:p>
        </w:tc>
        <w:tc>
          <w:tcPr>
            <w:tcW w:w="753" w:type="dxa"/>
            <w:vMerge/>
          </w:tcPr>
          <w:p w14:paraId="4AB9B909" w14:textId="77777777" w:rsidR="00A03BB5" w:rsidRPr="00F75BA5" w:rsidRDefault="00A03BB5" w:rsidP="00652DEA">
            <w:pPr>
              <w:spacing w:after="0" w:line="240" w:lineRule="auto"/>
            </w:pPr>
          </w:p>
        </w:tc>
        <w:tc>
          <w:tcPr>
            <w:tcW w:w="1374" w:type="dxa"/>
            <w:vMerge/>
          </w:tcPr>
          <w:p w14:paraId="51FC705A" w14:textId="77777777" w:rsidR="00A03BB5" w:rsidRPr="00F75BA5" w:rsidRDefault="00A03BB5" w:rsidP="00652DEA">
            <w:pPr>
              <w:spacing w:after="0" w:line="240" w:lineRule="auto"/>
            </w:pPr>
          </w:p>
        </w:tc>
        <w:tc>
          <w:tcPr>
            <w:tcW w:w="1417" w:type="dxa"/>
          </w:tcPr>
          <w:p w14:paraId="5C6EFD9E" w14:textId="77777777" w:rsidR="00A03BB5" w:rsidRPr="00F75BA5" w:rsidRDefault="00000000" w:rsidP="00652DEA">
            <w:pPr>
              <w:pStyle w:val="pStyle"/>
            </w:pPr>
            <w:r w:rsidRPr="00F75BA5">
              <w:rPr>
                <w:rStyle w:val="rStyle"/>
                <w:sz w:val="10"/>
                <w:szCs w:val="10"/>
              </w:rPr>
              <w:t>Porcentaje de docentes de tiempo completo o su equivalente en horas con grado de Doctorado.</w:t>
            </w:r>
          </w:p>
        </w:tc>
        <w:tc>
          <w:tcPr>
            <w:tcW w:w="1559" w:type="dxa"/>
          </w:tcPr>
          <w:p w14:paraId="290476D5" w14:textId="77777777" w:rsidR="00A03BB5" w:rsidRPr="00F75BA5" w:rsidRDefault="00000000" w:rsidP="00652DEA">
            <w:pPr>
              <w:pStyle w:val="pStyle"/>
            </w:pPr>
            <w:r w:rsidRPr="00F75BA5">
              <w:rPr>
                <w:rStyle w:val="rStyle"/>
                <w:sz w:val="10"/>
                <w:szCs w:val="10"/>
              </w:rPr>
              <w:t>Refiere al Número de docentes de tiempo completo o su equivalente en horas, con grado de doctorado, respecto del Total de profesores de tiempo completo o su equivalente en horas</w:t>
            </w:r>
          </w:p>
        </w:tc>
        <w:tc>
          <w:tcPr>
            <w:tcW w:w="1418" w:type="dxa"/>
          </w:tcPr>
          <w:p w14:paraId="2B4F9A74" w14:textId="77777777" w:rsidR="00A03BB5" w:rsidRPr="00F75BA5" w:rsidRDefault="00000000" w:rsidP="00652DEA">
            <w:pPr>
              <w:pStyle w:val="pStyle"/>
            </w:pPr>
            <w:r w:rsidRPr="00F75BA5">
              <w:rPr>
                <w:rStyle w:val="rStyle"/>
                <w:sz w:val="10"/>
                <w:szCs w:val="10"/>
              </w:rPr>
              <w:t>(Número de docentes de tiempo completo o su equivalente en horas, con grado de doctorado / Total de profesores de tiempo completo o su equivalente en horas) * 100</w:t>
            </w:r>
          </w:p>
        </w:tc>
        <w:tc>
          <w:tcPr>
            <w:tcW w:w="1417" w:type="dxa"/>
          </w:tcPr>
          <w:p w14:paraId="27E51C26" w14:textId="77777777" w:rsidR="00A03BB5" w:rsidRPr="00F75BA5" w:rsidRDefault="00000000" w:rsidP="00652DEA">
            <w:pPr>
              <w:pStyle w:val="pStyle"/>
            </w:pPr>
            <w:r w:rsidRPr="00F75BA5">
              <w:rPr>
                <w:rStyle w:val="rStyle"/>
                <w:sz w:val="10"/>
                <w:szCs w:val="10"/>
              </w:rPr>
              <w:t>Número de docentes de tiempo completo o su equivalente en horas, con grado de doctorado:  Se refiere al total de PTC o su equivalente en horas, con grado de doctorado. Total de profesores de tiempo completo o su equivalente en horas: Se refiere al total de PTC o su equivalente en horas.</w:t>
            </w:r>
          </w:p>
        </w:tc>
        <w:tc>
          <w:tcPr>
            <w:tcW w:w="709" w:type="dxa"/>
          </w:tcPr>
          <w:p w14:paraId="1B75A6A3" w14:textId="77777777" w:rsidR="00A03BB5" w:rsidRPr="00F75BA5" w:rsidRDefault="00000000" w:rsidP="00652DEA">
            <w:pPr>
              <w:pStyle w:val="pStyle"/>
            </w:pPr>
            <w:r w:rsidRPr="00F75BA5">
              <w:rPr>
                <w:rStyle w:val="rStyle"/>
                <w:sz w:val="10"/>
                <w:szCs w:val="10"/>
              </w:rPr>
              <w:t>Gestión-Eficacia-Anual</w:t>
            </w:r>
          </w:p>
        </w:tc>
        <w:tc>
          <w:tcPr>
            <w:tcW w:w="709" w:type="dxa"/>
          </w:tcPr>
          <w:p w14:paraId="0B8683F9" w14:textId="77777777" w:rsidR="00A03BB5" w:rsidRPr="00F75BA5" w:rsidRDefault="00000000" w:rsidP="00652DEA">
            <w:pPr>
              <w:pStyle w:val="pStyle"/>
            </w:pPr>
            <w:r w:rsidRPr="00F75BA5">
              <w:rPr>
                <w:rStyle w:val="rStyle"/>
                <w:sz w:val="10"/>
                <w:szCs w:val="10"/>
              </w:rPr>
              <w:t>Porcentaje</w:t>
            </w:r>
          </w:p>
        </w:tc>
        <w:tc>
          <w:tcPr>
            <w:tcW w:w="709" w:type="dxa"/>
          </w:tcPr>
          <w:p w14:paraId="4281A93F" w14:textId="77777777" w:rsidR="00A03BB5" w:rsidRPr="00F75BA5" w:rsidRDefault="00000000" w:rsidP="00652DEA">
            <w:pPr>
              <w:pStyle w:val="pStyle"/>
            </w:pPr>
            <w:r w:rsidRPr="00F75BA5">
              <w:rPr>
                <w:rStyle w:val="rStyle"/>
                <w:sz w:val="10"/>
                <w:szCs w:val="10"/>
              </w:rPr>
              <w:t>5 PTC con grado de doctorado / Total de 37 PTC = 13.5% (Año 2024)</w:t>
            </w:r>
          </w:p>
        </w:tc>
        <w:tc>
          <w:tcPr>
            <w:tcW w:w="992" w:type="dxa"/>
          </w:tcPr>
          <w:p w14:paraId="03469BCD" w14:textId="77777777" w:rsidR="00A03BB5" w:rsidRPr="00F75BA5" w:rsidRDefault="00000000" w:rsidP="00652DEA">
            <w:pPr>
              <w:pStyle w:val="pStyle"/>
            </w:pPr>
            <w:r w:rsidRPr="00F75BA5">
              <w:rPr>
                <w:rStyle w:val="rStyle"/>
                <w:sz w:val="10"/>
                <w:szCs w:val="10"/>
              </w:rPr>
              <w:t>10.80% - Lograr el 10.8 % que equivale a 7 docentes de tiempo completo o su equivalente en horas con grado de Doctorado.</w:t>
            </w:r>
          </w:p>
        </w:tc>
        <w:tc>
          <w:tcPr>
            <w:tcW w:w="567" w:type="dxa"/>
          </w:tcPr>
          <w:p w14:paraId="46D3A6A5" w14:textId="77777777" w:rsidR="00A03BB5" w:rsidRPr="00F75BA5" w:rsidRDefault="00000000" w:rsidP="00652DEA">
            <w:pPr>
              <w:pStyle w:val="pStyle"/>
            </w:pPr>
            <w:r w:rsidRPr="00F75BA5">
              <w:rPr>
                <w:rStyle w:val="rStyle"/>
                <w:sz w:val="10"/>
                <w:szCs w:val="10"/>
              </w:rPr>
              <w:t>Ascendente</w:t>
            </w:r>
          </w:p>
        </w:tc>
        <w:tc>
          <w:tcPr>
            <w:tcW w:w="709" w:type="dxa"/>
          </w:tcPr>
          <w:p w14:paraId="40ACD100" w14:textId="77777777" w:rsidR="00A03BB5" w:rsidRPr="00F75BA5" w:rsidRDefault="00A03BB5" w:rsidP="00652DEA">
            <w:pPr>
              <w:pStyle w:val="pStyle"/>
            </w:pPr>
          </w:p>
        </w:tc>
      </w:tr>
      <w:tr w:rsidR="00F75BA5" w:rsidRPr="00F75BA5" w14:paraId="0C4951E4" w14:textId="77777777" w:rsidTr="00F75BA5">
        <w:tc>
          <w:tcPr>
            <w:tcW w:w="554" w:type="dxa"/>
            <w:vMerge/>
          </w:tcPr>
          <w:p w14:paraId="22504BB2" w14:textId="77777777" w:rsidR="00A03BB5" w:rsidRPr="00F75BA5" w:rsidRDefault="00A03BB5" w:rsidP="00652DEA">
            <w:pPr>
              <w:spacing w:after="0" w:line="240" w:lineRule="auto"/>
            </w:pPr>
          </w:p>
        </w:tc>
        <w:tc>
          <w:tcPr>
            <w:tcW w:w="753" w:type="dxa"/>
            <w:vMerge/>
          </w:tcPr>
          <w:p w14:paraId="7D74B384" w14:textId="77777777" w:rsidR="00A03BB5" w:rsidRPr="00F75BA5" w:rsidRDefault="00A03BB5" w:rsidP="00652DEA">
            <w:pPr>
              <w:spacing w:after="0" w:line="240" w:lineRule="auto"/>
            </w:pPr>
          </w:p>
        </w:tc>
        <w:tc>
          <w:tcPr>
            <w:tcW w:w="1374" w:type="dxa"/>
            <w:vMerge/>
          </w:tcPr>
          <w:p w14:paraId="0117D694" w14:textId="77777777" w:rsidR="00A03BB5" w:rsidRPr="00F75BA5" w:rsidRDefault="00A03BB5" w:rsidP="00652DEA">
            <w:pPr>
              <w:spacing w:after="0" w:line="240" w:lineRule="auto"/>
            </w:pPr>
          </w:p>
        </w:tc>
        <w:tc>
          <w:tcPr>
            <w:tcW w:w="1417" w:type="dxa"/>
          </w:tcPr>
          <w:p w14:paraId="0A8F968E" w14:textId="77777777" w:rsidR="00A03BB5" w:rsidRPr="00F75BA5" w:rsidRDefault="00000000" w:rsidP="00652DEA">
            <w:pPr>
              <w:pStyle w:val="pStyle"/>
            </w:pPr>
            <w:r w:rsidRPr="00F75BA5">
              <w:rPr>
                <w:rStyle w:val="rStyle"/>
                <w:sz w:val="10"/>
                <w:szCs w:val="10"/>
              </w:rPr>
              <w:t>Porcentaje de docentes capacitados en competencias docentes.</w:t>
            </w:r>
          </w:p>
        </w:tc>
        <w:tc>
          <w:tcPr>
            <w:tcW w:w="1559" w:type="dxa"/>
          </w:tcPr>
          <w:p w14:paraId="418F6E33" w14:textId="77777777" w:rsidR="00A03BB5" w:rsidRPr="00F75BA5" w:rsidRDefault="00000000" w:rsidP="00652DEA">
            <w:pPr>
              <w:pStyle w:val="pStyle"/>
            </w:pPr>
            <w:r w:rsidRPr="00F75BA5">
              <w:rPr>
                <w:rStyle w:val="rStyle"/>
                <w:sz w:val="10"/>
                <w:szCs w:val="10"/>
              </w:rPr>
              <w:t>Refiere al número de docentes capacitados en competencias docentes en el año N, respecto del total de docentes en el año N incluyendo profesores de tiempo completo (PTC) y por asignatura (PA).</w:t>
            </w:r>
          </w:p>
        </w:tc>
        <w:tc>
          <w:tcPr>
            <w:tcW w:w="1418" w:type="dxa"/>
          </w:tcPr>
          <w:p w14:paraId="36836ABD" w14:textId="77777777" w:rsidR="00A03BB5" w:rsidRPr="00F75BA5" w:rsidRDefault="00000000" w:rsidP="00652DEA">
            <w:pPr>
              <w:pStyle w:val="pStyle"/>
            </w:pPr>
            <w:r w:rsidRPr="00F75BA5">
              <w:rPr>
                <w:rStyle w:val="rStyle"/>
                <w:sz w:val="10"/>
                <w:szCs w:val="10"/>
              </w:rPr>
              <w:t>(Número de docentes capacitados en competencias docentes y/o disciplinares docentes capacitados/docentes programados) *100</w:t>
            </w:r>
          </w:p>
        </w:tc>
        <w:tc>
          <w:tcPr>
            <w:tcW w:w="1417" w:type="dxa"/>
          </w:tcPr>
          <w:p w14:paraId="6AA2AC79" w14:textId="77777777" w:rsidR="00A03BB5" w:rsidRPr="00F75BA5" w:rsidRDefault="00000000" w:rsidP="00652DEA">
            <w:pPr>
              <w:pStyle w:val="pStyle"/>
            </w:pPr>
            <w:r w:rsidRPr="00F75BA5">
              <w:rPr>
                <w:rStyle w:val="rStyle"/>
                <w:sz w:val="10"/>
                <w:szCs w:val="10"/>
              </w:rPr>
              <w:t>Docentes: Total de docentes capacitados en competencias docentes.</w:t>
            </w:r>
          </w:p>
        </w:tc>
        <w:tc>
          <w:tcPr>
            <w:tcW w:w="709" w:type="dxa"/>
          </w:tcPr>
          <w:p w14:paraId="7DBF99A9" w14:textId="77777777" w:rsidR="00A03BB5" w:rsidRPr="00F75BA5" w:rsidRDefault="00000000" w:rsidP="00652DEA">
            <w:pPr>
              <w:pStyle w:val="pStyle"/>
            </w:pPr>
            <w:r w:rsidRPr="00F75BA5">
              <w:rPr>
                <w:rStyle w:val="rStyle"/>
                <w:sz w:val="10"/>
                <w:szCs w:val="10"/>
              </w:rPr>
              <w:t>Gestión-Eficacia-Anual</w:t>
            </w:r>
          </w:p>
        </w:tc>
        <w:tc>
          <w:tcPr>
            <w:tcW w:w="709" w:type="dxa"/>
          </w:tcPr>
          <w:p w14:paraId="3A76E454" w14:textId="77777777" w:rsidR="00A03BB5" w:rsidRPr="00F75BA5" w:rsidRDefault="00000000" w:rsidP="00652DEA">
            <w:pPr>
              <w:pStyle w:val="pStyle"/>
            </w:pPr>
            <w:r w:rsidRPr="00F75BA5">
              <w:rPr>
                <w:rStyle w:val="rStyle"/>
                <w:sz w:val="10"/>
                <w:szCs w:val="10"/>
              </w:rPr>
              <w:t>Porcentaje</w:t>
            </w:r>
          </w:p>
        </w:tc>
        <w:tc>
          <w:tcPr>
            <w:tcW w:w="709" w:type="dxa"/>
          </w:tcPr>
          <w:p w14:paraId="7E222EC6" w14:textId="77777777" w:rsidR="00A03BB5" w:rsidRPr="00F75BA5" w:rsidRDefault="00000000" w:rsidP="00652DEA">
            <w:pPr>
              <w:pStyle w:val="pStyle"/>
            </w:pPr>
            <w:r w:rsidRPr="00F75BA5">
              <w:rPr>
                <w:rStyle w:val="rStyle"/>
                <w:sz w:val="10"/>
                <w:szCs w:val="10"/>
              </w:rPr>
              <w:t>141 Docentes capacitados en competencias docentes. (Año 2023)</w:t>
            </w:r>
          </w:p>
        </w:tc>
        <w:tc>
          <w:tcPr>
            <w:tcW w:w="992" w:type="dxa"/>
          </w:tcPr>
          <w:p w14:paraId="00694DFB" w14:textId="77777777" w:rsidR="00A03BB5" w:rsidRPr="00F75BA5" w:rsidRDefault="00000000" w:rsidP="00652DEA">
            <w:pPr>
              <w:pStyle w:val="pStyle"/>
            </w:pPr>
            <w:r w:rsidRPr="00F75BA5">
              <w:rPr>
                <w:rStyle w:val="rStyle"/>
                <w:sz w:val="10"/>
                <w:szCs w:val="10"/>
              </w:rPr>
              <w:t>100.00% - Mantener el 100.0% que representa a 37 docentes capacitados en competencias docentes.</w:t>
            </w:r>
          </w:p>
        </w:tc>
        <w:tc>
          <w:tcPr>
            <w:tcW w:w="567" w:type="dxa"/>
          </w:tcPr>
          <w:p w14:paraId="62E146F6" w14:textId="77777777" w:rsidR="00A03BB5" w:rsidRPr="00F75BA5" w:rsidRDefault="00000000" w:rsidP="00652DEA">
            <w:pPr>
              <w:pStyle w:val="pStyle"/>
            </w:pPr>
            <w:r w:rsidRPr="00F75BA5">
              <w:rPr>
                <w:rStyle w:val="rStyle"/>
                <w:sz w:val="10"/>
                <w:szCs w:val="10"/>
              </w:rPr>
              <w:t>Ascendente</w:t>
            </w:r>
          </w:p>
        </w:tc>
        <w:tc>
          <w:tcPr>
            <w:tcW w:w="709" w:type="dxa"/>
          </w:tcPr>
          <w:p w14:paraId="776C2EB8" w14:textId="77777777" w:rsidR="00A03BB5" w:rsidRPr="00F75BA5" w:rsidRDefault="00A03BB5" w:rsidP="00652DEA">
            <w:pPr>
              <w:pStyle w:val="pStyle"/>
            </w:pPr>
          </w:p>
        </w:tc>
      </w:tr>
      <w:tr w:rsidR="00F75BA5" w:rsidRPr="00F75BA5" w14:paraId="5E4027AB" w14:textId="77777777" w:rsidTr="00F75BA5">
        <w:tc>
          <w:tcPr>
            <w:tcW w:w="554" w:type="dxa"/>
            <w:vMerge/>
          </w:tcPr>
          <w:p w14:paraId="73D753D8" w14:textId="77777777" w:rsidR="00A03BB5" w:rsidRPr="00F75BA5" w:rsidRDefault="00A03BB5" w:rsidP="00652DEA">
            <w:pPr>
              <w:spacing w:after="0" w:line="240" w:lineRule="auto"/>
            </w:pPr>
          </w:p>
        </w:tc>
        <w:tc>
          <w:tcPr>
            <w:tcW w:w="753" w:type="dxa"/>
            <w:vMerge/>
          </w:tcPr>
          <w:p w14:paraId="26B87244" w14:textId="77777777" w:rsidR="00A03BB5" w:rsidRPr="00F75BA5" w:rsidRDefault="00A03BB5" w:rsidP="00652DEA">
            <w:pPr>
              <w:spacing w:after="0" w:line="240" w:lineRule="auto"/>
            </w:pPr>
          </w:p>
        </w:tc>
        <w:tc>
          <w:tcPr>
            <w:tcW w:w="1374" w:type="dxa"/>
            <w:vMerge/>
          </w:tcPr>
          <w:p w14:paraId="0D046AA8" w14:textId="77777777" w:rsidR="00A03BB5" w:rsidRPr="00F75BA5" w:rsidRDefault="00A03BB5" w:rsidP="00652DEA">
            <w:pPr>
              <w:spacing w:after="0" w:line="240" w:lineRule="auto"/>
            </w:pPr>
          </w:p>
        </w:tc>
        <w:tc>
          <w:tcPr>
            <w:tcW w:w="1417" w:type="dxa"/>
          </w:tcPr>
          <w:p w14:paraId="7D7C5B3C" w14:textId="77777777" w:rsidR="00A03BB5" w:rsidRPr="00F75BA5" w:rsidRDefault="00000000" w:rsidP="00652DEA">
            <w:pPr>
              <w:pStyle w:val="pStyle"/>
            </w:pPr>
            <w:r w:rsidRPr="00F75BA5">
              <w:rPr>
                <w:rStyle w:val="rStyle"/>
                <w:sz w:val="10"/>
                <w:szCs w:val="10"/>
              </w:rPr>
              <w:t>Porcentaje de docentes actualizados en el área disciplinar en que imparte docencia.</w:t>
            </w:r>
          </w:p>
        </w:tc>
        <w:tc>
          <w:tcPr>
            <w:tcW w:w="1559" w:type="dxa"/>
          </w:tcPr>
          <w:p w14:paraId="26C51372" w14:textId="77777777" w:rsidR="00A03BB5" w:rsidRPr="00F75BA5" w:rsidRDefault="00000000" w:rsidP="00652DEA">
            <w:pPr>
              <w:pStyle w:val="pStyle"/>
            </w:pPr>
            <w:r w:rsidRPr="00F75BA5">
              <w:rPr>
                <w:rStyle w:val="rStyle"/>
                <w:sz w:val="10"/>
                <w:szCs w:val="10"/>
              </w:rPr>
              <w:t>Refiere al número de docentes actualizados en el área disciplinar que imparte docencia en el año N.</w:t>
            </w:r>
          </w:p>
        </w:tc>
        <w:tc>
          <w:tcPr>
            <w:tcW w:w="1418" w:type="dxa"/>
          </w:tcPr>
          <w:p w14:paraId="7187BF9F" w14:textId="77777777" w:rsidR="00A03BB5" w:rsidRPr="00F75BA5" w:rsidRDefault="00000000" w:rsidP="00652DEA">
            <w:pPr>
              <w:pStyle w:val="pStyle"/>
            </w:pPr>
            <w:r w:rsidRPr="00F75BA5">
              <w:rPr>
                <w:rStyle w:val="rStyle"/>
                <w:sz w:val="10"/>
                <w:szCs w:val="10"/>
              </w:rPr>
              <w:t>(Número de docentes actualizados en el área disciplinar que imparte docencia en el año N / Número de docentes en el año N) * 100</w:t>
            </w:r>
          </w:p>
        </w:tc>
        <w:tc>
          <w:tcPr>
            <w:tcW w:w="1417" w:type="dxa"/>
          </w:tcPr>
          <w:p w14:paraId="7FCF3457" w14:textId="77777777" w:rsidR="00A03BB5" w:rsidRPr="00F75BA5" w:rsidRDefault="00000000" w:rsidP="00652DEA">
            <w:pPr>
              <w:pStyle w:val="pStyle"/>
            </w:pPr>
            <w:r w:rsidRPr="00F75BA5">
              <w:rPr>
                <w:rStyle w:val="rStyle"/>
                <w:sz w:val="10"/>
                <w:szCs w:val="10"/>
              </w:rPr>
              <w:t>Número de docentes actualizados en el área disciplinar que imparte docencia en el año N: Se refiere al total de docentes actualizados en el área disciplinar que imparte docencia en el año N. Número de docentes en el año N: Se refiere al total de docentes en el año N.</w:t>
            </w:r>
          </w:p>
        </w:tc>
        <w:tc>
          <w:tcPr>
            <w:tcW w:w="709" w:type="dxa"/>
          </w:tcPr>
          <w:p w14:paraId="4B17D7EE" w14:textId="77777777" w:rsidR="00A03BB5" w:rsidRPr="00F75BA5" w:rsidRDefault="00000000" w:rsidP="00652DEA">
            <w:pPr>
              <w:pStyle w:val="pStyle"/>
            </w:pPr>
            <w:r w:rsidRPr="00F75BA5">
              <w:rPr>
                <w:rStyle w:val="rStyle"/>
                <w:sz w:val="10"/>
                <w:szCs w:val="10"/>
              </w:rPr>
              <w:t>Gestión-Eficacia-Anual</w:t>
            </w:r>
          </w:p>
        </w:tc>
        <w:tc>
          <w:tcPr>
            <w:tcW w:w="709" w:type="dxa"/>
          </w:tcPr>
          <w:p w14:paraId="6CC395B5" w14:textId="77777777" w:rsidR="00A03BB5" w:rsidRPr="00F75BA5" w:rsidRDefault="00000000" w:rsidP="00652DEA">
            <w:pPr>
              <w:pStyle w:val="pStyle"/>
            </w:pPr>
            <w:r w:rsidRPr="00F75BA5">
              <w:rPr>
                <w:rStyle w:val="rStyle"/>
                <w:sz w:val="10"/>
                <w:szCs w:val="10"/>
              </w:rPr>
              <w:t>Porcentaje</w:t>
            </w:r>
          </w:p>
        </w:tc>
        <w:tc>
          <w:tcPr>
            <w:tcW w:w="709" w:type="dxa"/>
          </w:tcPr>
          <w:p w14:paraId="26532F33" w14:textId="77777777" w:rsidR="00A03BB5" w:rsidRPr="00F75BA5" w:rsidRDefault="00000000" w:rsidP="00652DEA">
            <w:pPr>
              <w:pStyle w:val="pStyle"/>
            </w:pPr>
            <w:r w:rsidRPr="00F75BA5">
              <w:rPr>
                <w:rStyle w:val="rStyle"/>
                <w:sz w:val="10"/>
                <w:szCs w:val="10"/>
              </w:rPr>
              <w:t>21 Docentes capacitados o actualizados disciplinar. (Año 2024)</w:t>
            </w:r>
          </w:p>
        </w:tc>
        <w:tc>
          <w:tcPr>
            <w:tcW w:w="992" w:type="dxa"/>
          </w:tcPr>
          <w:p w14:paraId="60468779" w14:textId="77777777" w:rsidR="00A03BB5" w:rsidRPr="00F75BA5" w:rsidRDefault="00000000" w:rsidP="00652DEA">
            <w:pPr>
              <w:pStyle w:val="pStyle"/>
            </w:pPr>
            <w:r w:rsidRPr="00F75BA5">
              <w:rPr>
                <w:rStyle w:val="rStyle"/>
                <w:sz w:val="10"/>
                <w:szCs w:val="10"/>
              </w:rPr>
              <w:t>64.00% - Lograr el 64.0% que representa a 24 docentes capacitados o actualizados en su área disciplinar</w:t>
            </w:r>
          </w:p>
        </w:tc>
        <w:tc>
          <w:tcPr>
            <w:tcW w:w="567" w:type="dxa"/>
          </w:tcPr>
          <w:p w14:paraId="0CC825E5" w14:textId="77777777" w:rsidR="00A03BB5" w:rsidRPr="00F75BA5" w:rsidRDefault="00000000" w:rsidP="00652DEA">
            <w:pPr>
              <w:pStyle w:val="pStyle"/>
            </w:pPr>
            <w:r w:rsidRPr="00F75BA5">
              <w:rPr>
                <w:rStyle w:val="rStyle"/>
                <w:sz w:val="10"/>
                <w:szCs w:val="10"/>
              </w:rPr>
              <w:t>Ascendente</w:t>
            </w:r>
          </w:p>
        </w:tc>
        <w:tc>
          <w:tcPr>
            <w:tcW w:w="709" w:type="dxa"/>
          </w:tcPr>
          <w:p w14:paraId="75627C1C" w14:textId="77777777" w:rsidR="00A03BB5" w:rsidRPr="00F75BA5" w:rsidRDefault="00A03BB5" w:rsidP="00652DEA">
            <w:pPr>
              <w:pStyle w:val="pStyle"/>
            </w:pPr>
          </w:p>
        </w:tc>
      </w:tr>
      <w:tr w:rsidR="00F75BA5" w:rsidRPr="00F75BA5" w14:paraId="4BBBD1BA" w14:textId="77777777" w:rsidTr="00F75BA5">
        <w:tc>
          <w:tcPr>
            <w:tcW w:w="554" w:type="dxa"/>
            <w:vMerge/>
          </w:tcPr>
          <w:p w14:paraId="5E3EC1BB" w14:textId="77777777" w:rsidR="00A03BB5" w:rsidRPr="00F75BA5" w:rsidRDefault="00A03BB5" w:rsidP="00652DEA">
            <w:pPr>
              <w:spacing w:after="0" w:line="240" w:lineRule="auto"/>
            </w:pPr>
          </w:p>
        </w:tc>
        <w:tc>
          <w:tcPr>
            <w:tcW w:w="753" w:type="dxa"/>
          </w:tcPr>
          <w:p w14:paraId="289B1161" w14:textId="77777777" w:rsidR="00A03BB5" w:rsidRPr="00F75BA5" w:rsidRDefault="00000000" w:rsidP="00652DEA">
            <w:pPr>
              <w:pStyle w:val="pStyle"/>
            </w:pPr>
            <w:r w:rsidRPr="00F75BA5">
              <w:rPr>
                <w:rStyle w:val="rStyle"/>
                <w:sz w:val="10"/>
                <w:szCs w:val="10"/>
              </w:rPr>
              <w:t>A-03</w:t>
            </w:r>
          </w:p>
        </w:tc>
        <w:tc>
          <w:tcPr>
            <w:tcW w:w="1374" w:type="dxa"/>
          </w:tcPr>
          <w:p w14:paraId="5FF68609" w14:textId="77777777" w:rsidR="00A03BB5" w:rsidRPr="00F75BA5" w:rsidRDefault="00000000" w:rsidP="00652DEA">
            <w:pPr>
              <w:pStyle w:val="pStyle"/>
            </w:pPr>
            <w:r w:rsidRPr="00F75BA5">
              <w:rPr>
                <w:rStyle w:val="rStyle"/>
                <w:sz w:val="10"/>
                <w:szCs w:val="10"/>
              </w:rPr>
              <w:t>Organización de eventos de capacitación de profesores.</w:t>
            </w:r>
          </w:p>
        </w:tc>
        <w:tc>
          <w:tcPr>
            <w:tcW w:w="1417" w:type="dxa"/>
          </w:tcPr>
          <w:p w14:paraId="0F80F245" w14:textId="77777777" w:rsidR="00A03BB5" w:rsidRPr="00F75BA5" w:rsidRDefault="00000000" w:rsidP="00652DEA">
            <w:pPr>
              <w:pStyle w:val="pStyle"/>
            </w:pPr>
            <w:r w:rsidRPr="00F75BA5">
              <w:rPr>
                <w:rStyle w:val="rStyle"/>
                <w:sz w:val="10"/>
                <w:szCs w:val="10"/>
              </w:rPr>
              <w:t>Porcentaje de docentes evaluados que reciben un reconocimiento por la calidad de su desempeño.</w:t>
            </w:r>
          </w:p>
        </w:tc>
        <w:tc>
          <w:tcPr>
            <w:tcW w:w="1559" w:type="dxa"/>
          </w:tcPr>
          <w:p w14:paraId="60DB033A" w14:textId="77777777" w:rsidR="00A03BB5" w:rsidRPr="00F75BA5" w:rsidRDefault="00000000" w:rsidP="00652DEA">
            <w:pPr>
              <w:pStyle w:val="pStyle"/>
            </w:pPr>
            <w:r w:rsidRPr="00F75BA5">
              <w:rPr>
                <w:rStyle w:val="rStyle"/>
                <w:sz w:val="10"/>
                <w:szCs w:val="10"/>
              </w:rPr>
              <w:t>Refiere al número de docentes evaluados que reciben un reconocimiento por la calidad de su desempeño en el año N.</w:t>
            </w:r>
          </w:p>
        </w:tc>
        <w:tc>
          <w:tcPr>
            <w:tcW w:w="1418" w:type="dxa"/>
          </w:tcPr>
          <w:p w14:paraId="4D17B0D2" w14:textId="77777777" w:rsidR="00A03BB5" w:rsidRPr="00F75BA5" w:rsidRDefault="00000000" w:rsidP="00652DEA">
            <w:pPr>
              <w:pStyle w:val="pStyle"/>
            </w:pPr>
            <w:r w:rsidRPr="00F75BA5">
              <w:rPr>
                <w:rStyle w:val="rStyle"/>
                <w:sz w:val="10"/>
                <w:szCs w:val="10"/>
              </w:rPr>
              <w:t>(Número de docentes evaluados que reciben un reconocimiento por la calidad de su desempeño en el año N/ Número de docentes que fueron evaluados en el año N) *100</w:t>
            </w:r>
          </w:p>
        </w:tc>
        <w:tc>
          <w:tcPr>
            <w:tcW w:w="1417" w:type="dxa"/>
          </w:tcPr>
          <w:p w14:paraId="20E73F95" w14:textId="77777777" w:rsidR="00A03BB5" w:rsidRPr="00F75BA5" w:rsidRDefault="00000000" w:rsidP="00652DEA">
            <w:pPr>
              <w:pStyle w:val="pStyle"/>
            </w:pPr>
            <w:r w:rsidRPr="00F75BA5">
              <w:rPr>
                <w:rStyle w:val="rStyle"/>
                <w:sz w:val="10"/>
                <w:szCs w:val="10"/>
              </w:rPr>
              <w:t xml:space="preserve">Número de docentes evaluados que reciben un reconocimiento por la calidad de su desempeño en el año N: Se refiere al total de docentes evaluados que reciben un reconocimiento por la calidad de su desempeño en el año N. Número de docentes que fueron evaluados en el año N: Se refiere al total de </w:t>
            </w:r>
            <w:r w:rsidRPr="00F75BA5">
              <w:rPr>
                <w:rStyle w:val="rStyle"/>
                <w:sz w:val="10"/>
                <w:szCs w:val="10"/>
              </w:rPr>
              <w:lastRenderedPageBreak/>
              <w:t>docentes que fueron evaluados en el año N.</w:t>
            </w:r>
          </w:p>
        </w:tc>
        <w:tc>
          <w:tcPr>
            <w:tcW w:w="709" w:type="dxa"/>
          </w:tcPr>
          <w:p w14:paraId="627F020E" w14:textId="77777777" w:rsidR="00A03BB5" w:rsidRPr="00F75BA5" w:rsidRDefault="00000000" w:rsidP="00652DEA">
            <w:pPr>
              <w:pStyle w:val="pStyle"/>
            </w:pPr>
            <w:r w:rsidRPr="00F75BA5">
              <w:rPr>
                <w:rStyle w:val="rStyle"/>
                <w:sz w:val="10"/>
                <w:szCs w:val="10"/>
              </w:rPr>
              <w:lastRenderedPageBreak/>
              <w:t>Gestión-Eficacia-Anual</w:t>
            </w:r>
          </w:p>
        </w:tc>
        <w:tc>
          <w:tcPr>
            <w:tcW w:w="709" w:type="dxa"/>
          </w:tcPr>
          <w:p w14:paraId="3D7EC580" w14:textId="77777777" w:rsidR="00A03BB5" w:rsidRPr="00F75BA5" w:rsidRDefault="00000000" w:rsidP="00652DEA">
            <w:pPr>
              <w:pStyle w:val="pStyle"/>
            </w:pPr>
            <w:r w:rsidRPr="00F75BA5">
              <w:rPr>
                <w:rStyle w:val="rStyle"/>
                <w:sz w:val="10"/>
                <w:szCs w:val="10"/>
              </w:rPr>
              <w:t>Porcentaje</w:t>
            </w:r>
          </w:p>
        </w:tc>
        <w:tc>
          <w:tcPr>
            <w:tcW w:w="709" w:type="dxa"/>
          </w:tcPr>
          <w:p w14:paraId="436BA75A" w14:textId="77777777" w:rsidR="00A03BB5" w:rsidRPr="00F75BA5" w:rsidRDefault="00000000" w:rsidP="00652DEA">
            <w:pPr>
              <w:pStyle w:val="pStyle"/>
            </w:pPr>
            <w:r w:rsidRPr="00F75BA5">
              <w:rPr>
                <w:rStyle w:val="rStyle"/>
                <w:sz w:val="10"/>
                <w:szCs w:val="10"/>
              </w:rPr>
              <w:t>0 Docentes reconocidos por su calidad de desempeño. (Año 2024)</w:t>
            </w:r>
          </w:p>
        </w:tc>
        <w:tc>
          <w:tcPr>
            <w:tcW w:w="992" w:type="dxa"/>
          </w:tcPr>
          <w:p w14:paraId="13FFF819" w14:textId="77777777" w:rsidR="00A03BB5" w:rsidRPr="00F75BA5" w:rsidRDefault="00000000" w:rsidP="00652DEA">
            <w:pPr>
              <w:pStyle w:val="pStyle"/>
            </w:pPr>
            <w:r w:rsidRPr="00F75BA5">
              <w:rPr>
                <w:rStyle w:val="rStyle"/>
                <w:sz w:val="10"/>
                <w:szCs w:val="10"/>
              </w:rPr>
              <w:t>43.20% - Mantener el 43.2% que equivale a 16 docentes reconocidos por su calidad de desempeño.</w:t>
            </w:r>
          </w:p>
        </w:tc>
        <w:tc>
          <w:tcPr>
            <w:tcW w:w="567" w:type="dxa"/>
          </w:tcPr>
          <w:p w14:paraId="5DDD86BC" w14:textId="77777777" w:rsidR="00A03BB5" w:rsidRPr="00F75BA5" w:rsidRDefault="00000000" w:rsidP="00652DEA">
            <w:pPr>
              <w:pStyle w:val="pStyle"/>
            </w:pPr>
            <w:r w:rsidRPr="00F75BA5">
              <w:rPr>
                <w:rStyle w:val="rStyle"/>
                <w:sz w:val="10"/>
                <w:szCs w:val="10"/>
              </w:rPr>
              <w:t>Ascendente</w:t>
            </w:r>
          </w:p>
        </w:tc>
        <w:tc>
          <w:tcPr>
            <w:tcW w:w="709" w:type="dxa"/>
          </w:tcPr>
          <w:p w14:paraId="1686C838" w14:textId="77777777" w:rsidR="00A03BB5" w:rsidRPr="00F75BA5" w:rsidRDefault="00A03BB5" w:rsidP="00652DEA">
            <w:pPr>
              <w:pStyle w:val="pStyle"/>
            </w:pPr>
          </w:p>
        </w:tc>
      </w:tr>
      <w:tr w:rsidR="00F75BA5" w:rsidRPr="00F75BA5" w14:paraId="3A199E20" w14:textId="77777777" w:rsidTr="00F75BA5">
        <w:tc>
          <w:tcPr>
            <w:tcW w:w="554" w:type="dxa"/>
            <w:vMerge/>
          </w:tcPr>
          <w:p w14:paraId="7F69AE0C" w14:textId="77777777" w:rsidR="00A03BB5" w:rsidRPr="00F75BA5" w:rsidRDefault="00A03BB5" w:rsidP="00652DEA">
            <w:pPr>
              <w:spacing w:after="0" w:line="240" w:lineRule="auto"/>
            </w:pPr>
          </w:p>
        </w:tc>
        <w:tc>
          <w:tcPr>
            <w:tcW w:w="753" w:type="dxa"/>
          </w:tcPr>
          <w:p w14:paraId="14470EA1" w14:textId="77777777" w:rsidR="00A03BB5" w:rsidRPr="00F75BA5" w:rsidRDefault="00000000" w:rsidP="00652DEA">
            <w:pPr>
              <w:pStyle w:val="pStyle"/>
            </w:pPr>
            <w:r w:rsidRPr="00F75BA5">
              <w:rPr>
                <w:rStyle w:val="rStyle"/>
                <w:sz w:val="10"/>
                <w:szCs w:val="10"/>
              </w:rPr>
              <w:t>A-04</w:t>
            </w:r>
          </w:p>
        </w:tc>
        <w:tc>
          <w:tcPr>
            <w:tcW w:w="1374" w:type="dxa"/>
          </w:tcPr>
          <w:p w14:paraId="0508EB2B" w14:textId="77777777" w:rsidR="00A03BB5" w:rsidRPr="00F75BA5" w:rsidRDefault="00000000" w:rsidP="00652DEA">
            <w:pPr>
              <w:pStyle w:val="pStyle"/>
            </w:pPr>
            <w:r w:rsidRPr="00F75BA5">
              <w:rPr>
                <w:rStyle w:val="rStyle"/>
                <w:sz w:val="10"/>
                <w:szCs w:val="10"/>
              </w:rPr>
              <w:t>Evaluación y reconocimiento al desempeño docente de calidad.</w:t>
            </w:r>
          </w:p>
        </w:tc>
        <w:tc>
          <w:tcPr>
            <w:tcW w:w="1417" w:type="dxa"/>
          </w:tcPr>
          <w:p w14:paraId="42327855" w14:textId="77777777" w:rsidR="00A03BB5" w:rsidRPr="00F75BA5" w:rsidRDefault="00000000" w:rsidP="00652DEA">
            <w:pPr>
              <w:pStyle w:val="pStyle"/>
            </w:pPr>
            <w:r w:rsidRPr="00F75BA5">
              <w:rPr>
                <w:rStyle w:val="rStyle"/>
                <w:sz w:val="10"/>
                <w:szCs w:val="10"/>
              </w:rPr>
              <w:t>Porcentaje de docentes de tiempo completo o equivalente en horas que participan en redes académicas nacionales o internacionales.</w:t>
            </w:r>
          </w:p>
        </w:tc>
        <w:tc>
          <w:tcPr>
            <w:tcW w:w="1559" w:type="dxa"/>
          </w:tcPr>
          <w:p w14:paraId="253F390F" w14:textId="77777777" w:rsidR="00A03BB5" w:rsidRPr="00F75BA5" w:rsidRDefault="00000000" w:rsidP="00652DEA">
            <w:pPr>
              <w:pStyle w:val="pStyle"/>
            </w:pPr>
            <w:r w:rsidRPr="00F75BA5">
              <w:rPr>
                <w:rStyle w:val="rStyle"/>
                <w:sz w:val="10"/>
                <w:szCs w:val="10"/>
              </w:rPr>
              <w:t>Refiere al número de docentes de tiempo completo o equivalente en horas que participaron en redes académicas nacionales o internacionales en el ciclo escolar N, respecto del total de los docentes de tiempo completo en el ciclo escolar N.</w:t>
            </w:r>
          </w:p>
        </w:tc>
        <w:tc>
          <w:tcPr>
            <w:tcW w:w="1418" w:type="dxa"/>
          </w:tcPr>
          <w:p w14:paraId="057CC8AC" w14:textId="77777777" w:rsidR="00A03BB5" w:rsidRPr="00F75BA5" w:rsidRDefault="00000000" w:rsidP="00652DEA">
            <w:pPr>
              <w:pStyle w:val="pStyle"/>
            </w:pPr>
            <w:r w:rsidRPr="00F75BA5">
              <w:rPr>
                <w:rStyle w:val="rStyle"/>
                <w:sz w:val="10"/>
                <w:szCs w:val="10"/>
              </w:rPr>
              <w:t>(Número de docentes de tiempo completo o equivalente en horas que participaron en redes académicas nacionales o internacionales en el ciclo escolar N/ Número de docentes de tiempo completo o equivalente en horas en el ciclo escolar N) * 100</w:t>
            </w:r>
          </w:p>
        </w:tc>
        <w:tc>
          <w:tcPr>
            <w:tcW w:w="1417" w:type="dxa"/>
          </w:tcPr>
          <w:p w14:paraId="1F2B2842" w14:textId="77777777" w:rsidR="00A03BB5" w:rsidRPr="00F75BA5" w:rsidRDefault="00000000" w:rsidP="00652DEA">
            <w:pPr>
              <w:pStyle w:val="pStyle"/>
            </w:pPr>
            <w:r w:rsidRPr="00F75BA5">
              <w:rPr>
                <w:rStyle w:val="rStyle"/>
                <w:sz w:val="10"/>
                <w:szCs w:val="10"/>
              </w:rPr>
              <w:t>Número de docentes de tiempo completo o equivalente en horas que participaron en redes académicas nacionales o internacionales en el ciclo escolar N: Se refiere al total de PTC o equivalente en horas que participaron en redes académicas nacionales o internacionales en el ciclo escolar N. Número de docentes de tiempo completo o equivalente en horas en el ciclo escolar N: Se refiere al total de PTC o equivalente en horas en el ciclo escolar.</w:t>
            </w:r>
          </w:p>
        </w:tc>
        <w:tc>
          <w:tcPr>
            <w:tcW w:w="709" w:type="dxa"/>
          </w:tcPr>
          <w:p w14:paraId="55B4212D" w14:textId="77777777" w:rsidR="00A03BB5" w:rsidRPr="00F75BA5" w:rsidRDefault="00000000" w:rsidP="00652DEA">
            <w:pPr>
              <w:pStyle w:val="pStyle"/>
            </w:pPr>
            <w:r w:rsidRPr="00F75BA5">
              <w:rPr>
                <w:rStyle w:val="rStyle"/>
                <w:sz w:val="10"/>
                <w:szCs w:val="10"/>
              </w:rPr>
              <w:t>Gestión-Eficacia-Anual</w:t>
            </w:r>
          </w:p>
        </w:tc>
        <w:tc>
          <w:tcPr>
            <w:tcW w:w="709" w:type="dxa"/>
          </w:tcPr>
          <w:p w14:paraId="7A6993D6" w14:textId="77777777" w:rsidR="00A03BB5" w:rsidRPr="00F75BA5" w:rsidRDefault="00000000" w:rsidP="00652DEA">
            <w:pPr>
              <w:pStyle w:val="pStyle"/>
            </w:pPr>
            <w:r w:rsidRPr="00F75BA5">
              <w:rPr>
                <w:rStyle w:val="rStyle"/>
                <w:sz w:val="10"/>
                <w:szCs w:val="10"/>
              </w:rPr>
              <w:t>Porcentaje</w:t>
            </w:r>
          </w:p>
        </w:tc>
        <w:tc>
          <w:tcPr>
            <w:tcW w:w="709" w:type="dxa"/>
          </w:tcPr>
          <w:p w14:paraId="3F596670" w14:textId="77777777" w:rsidR="00A03BB5" w:rsidRPr="00F75BA5" w:rsidRDefault="00000000" w:rsidP="00652DEA">
            <w:pPr>
              <w:pStyle w:val="pStyle"/>
            </w:pPr>
            <w:r w:rsidRPr="00F75BA5">
              <w:rPr>
                <w:rStyle w:val="rStyle"/>
                <w:sz w:val="10"/>
                <w:szCs w:val="10"/>
              </w:rPr>
              <w:t>16 Docentes de tiempo completo en redes académicas nacionales o internacionales. (Año 2024)</w:t>
            </w:r>
          </w:p>
        </w:tc>
        <w:tc>
          <w:tcPr>
            <w:tcW w:w="992" w:type="dxa"/>
          </w:tcPr>
          <w:p w14:paraId="63BBAD87" w14:textId="77777777" w:rsidR="00A03BB5" w:rsidRPr="00F75BA5" w:rsidRDefault="00000000" w:rsidP="00652DEA">
            <w:pPr>
              <w:pStyle w:val="pStyle"/>
            </w:pPr>
            <w:r w:rsidRPr="00F75BA5">
              <w:rPr>
                <w:rStyle w:val="rStyle"/>
                <w:sz w:val="10"/>
                <w:szCs w:val="10"/>
              </w:rPr>
              <w:t>37.00% - Lograr el 37.0% que representa 13 docentes participan en redes académicas nacionales o internacionales.</w:t>
            </w:r>
          </w:p>
        </w:tc>
        <w:tc>
          <w:tcPr>
            <w:tcW w:w="567" w:type="dxa"/>
          </w:tcPr>
          <w:p w14:paraId="31FD01E4" w14:textId="77777777" w:rsidR="00A03BB5" w:rsidRPr="00F75BA5" w:rsidRDefault="00000000" w:rsidP="00652DEA">
            <w:pPr>
              <w:pStyle w:val="pStyle"/>
            </w:pPr>
            <w:r w:rsidRPr="00F75BA5">
              <w:rPr>
                <w:rStyle w:val="rStyle"/>
                <w:sz w:val="10"/>
                <w:szCs w:val="10"/>
              </w:rPr>
              <w:t>Ascendente</w:t>
            </w:r>
          </w:p>
        </w:tc>
        <w:tc>
          <w:tcPr>
            <w:tcW w:w="709" w:type="dxa"/>
          </w:tcPr>
          <w:p w14:paraId="523E463E" w14:textId="77777777" w:rsidR="00A03BB5" w:rsidRPr="00F75BA5" w:rsidRDefault="00A03BB5" w:rsidP="00652DEA">
            <w:pPr>
              <w:pStyle w:val="pStyle"/>
            </w:pPr>
          </w:p>
        </w:tc>
      </w:tr>
      <w:tr w:rsidR="00F75BA5" w:rsidRPr="00F75BA5" w14:paraId="55FE7C72" w14:textId="77777777" w:rsidTr="00F75BA5">
        <w:tc>
          <w:tcPr>
            <w:tcW w:w="554" w:type="dxa"/>
            <w:vMerge/>
          </w:tcPr>
          <w:p w14:paraId="03D41728" w14:textId="77777777" w:rsidR="00A03BB5" w:rsidRPr="00F75BA5" w:rsidRDefault="00A03BB5" w:rsidP="00652DEA">
            <w:pPr>
              <w:spacing w:after="0" w:line="240" w:lineRule="auto"/>
            </w:pPr>
          </w:p>
        </w:tc>
        <w:tc>
          <w:tcPr>
            <w:tcW w:w="753" w:type="dxa"/>
            <w:vMerge w:val="restart"/>
          </w:tcPr>
          <w:p w14:paraId="7A8911B9" w14:textId="77777777" w:rsidR="00A03BB5" w:rsidRPr="00F75BA5" w:rsidRDefault="00000000" w:rsidP="00652DEA">
            <w:pPr>
              <w:pStyle w:val="pStyle"/>
            </w:pPr>
            <w:r w:rsidRPr="00F75BA5">
              <w:rPr>
                <w:rStyle w:val="rStyle"/>
                <w:sz w:val="10"/>
                <w:szCs w:val="10"/>
              </w:rPr>
              <w:t>A-05</w:t>
            </w:r>
          </w:p>
        </w:tc>
        <w:tc>
          <w:tcPr>
            <w:tcW w:w="1374" w:type="dxa"/>
            <w:vMerge w:val="restart"/>
          </w:tcPr>
          <w:p w14:paraId="7779EF3F" w14:textId="77777777" w:rsidR="00A03BB5" w:rsidRPr="00F75BA5" w:rsidRDefault="00000000" w:rsidP="00652DEA">
            <w:pPr>
              <w:pStyle w:val="pStyle"/>
            </w:pPr>
            <w:r w:rsidRPr="00F75BA5">
              <w:rPr>
                <w:rStyle w:val="rStyle"/>
                <w:sz w:val="10"/>
                <w:szCs w:val="10"/>
              </w:rPr>
              <w:t>Programas y procesos reconocidos por su calidad evaluados.</w:t>
            </w:r>
          </w:p>
        </w:tc>
        <w:tc>
          <w:tcPr>
            <w:tcW w:w="1417" w:type="dxa"/>
          </w:tcPr>
          <w:p w14:paraId="1BDC4CA2" w14:textId="77777777" w:rsidR="00A03BB5" w:rsidRPr="00F75BA5" w:rsidRDefault="00000000" w:rsidP="00652DEA">
            <w:pPr>
              <w:pStyle w:val="pStyle"/>
            </w:pPr>
            <w:r w:rsidRPr="00F75BA5">
              <w:rPr>
                <w:rStyle w:val="rStyle"/>
                <w:sz w:val="10"/>
                <w:szCs w:val="10"/>
              </w:rPr>
              <w:t>Porcentaje de programas educativos de nivel licenciatura evaluables, reconocidos por su calidad.</w:t>
            </w:r>
          </w:p>
        </w:tc>
        <w:tc>
          <w:tcPr>
            <w:tcW w:w="1559" w:type="dxa"/>
          </w:tcPr>
          <w:p w14:paraId="6D74A95B" w14:textId="77777777" w:rsidR="00A03BB5" w:rsidRPr="00F75BA5" w:rsidRDefault="00000000" w:rsidP="00652DEA">
            <w:pPr>
              <w:pStyle w:val="pStyle"/>
            </w:pPr>
            <w:r w:rsidRPr="00F75BA5">
              <w:rPr>
                <w:rStyle w:val="rStyle"/>
                <w:sz w:val="10"/>
                <w:szCs w:val="10"/>
              </w:rPr>
              <w:t>Refiere al número de programas educativos (PE) de licenciatura evaluables, reconocidos por su calidad, respecto del total de PE de licenciatura evaluables.</w:t>
            </w:r>
          </w:p>
        </w:tc>
        <w:tc>
          <w:tcPr>
            <w:tcW w:w="1418" w:type="dxa"/>
          </w:tcPr>
          <w:p w14:paraId="2F920557" w14:textId="77777777" w:rsidR="00A03BB5" w:rsidRPr="00F75BA5" w:rsidRDefault="00000000" w:rsidP="00652DEA">
            <w:pPr>
              <w:pStyle w:val="pStyle"/>
            </w:pPr>
            <w:r w:rsidRPr="00F75BA5">
              <w:rPr>
                <w:rStyle w:val="rStyle"/>
                <w:sz w:val="10"/>
                <w:szCs w:val="10"/>
              </w:rPr>
              <w:t>(Número de Programas Educativos de licenciatura evaluables, reconocidos por su calidad / Total de Programas Educativos de licenciatura evaluables) * 100</w:t>
            </w:r>
          </w:p>
        </w:tc>
        <w:tc>
          <w:tcPr>
            <w:tcW w:w="1417" w:type="dxa"/>
          </w:tcPr>
          <w:p w14:paraId="0FE3A90F" w14:textId="77777777" w:rsidR="00A03BB5" w:rsidRPr="00F75BA5" w:rsidRDefault="00000000" w:rsidP="00652DEA">
            <w:pPr>
              <w:pStyle w:val="pStyle"/>
            </w:pPr>
            <w:r w:rsidRPr="00F75BA5">
              <w:rPr>
                <w:rStyle w:val="rStyle"/>
                <w:sz w:val="10"/>
                <w:szCs w:val="10"/>
              </w:rPr>
              <w:t>Número de Programas Educativos de licenciatura evaluables, reconocidos por su calidad: Se refiere al número de Programas Educativos de licenciatura evaluables, reconocidos por su calidad. Total de Programas Educativos de licenciatura evaluables: Se refiere al total de Programas Educativos de licenciatura evaluables.</w:t>
            </w:r>
          </w:p>
        </w:tc>
        <w:tc>
          <w:tcPr>
            <w:tcW w:w="709" w:type="dxa"/>
          </w:tcPr>
          <w:p w14:paraId="2BD95EBF" w14:textId="77777777" w:rsidR="00A03BB5" w:rsidRPr="00F75BA5" w:rsidRDefault="00000000" w:rsidP="00652DEA">
            <w:pPr>
              <w:pStyle w:val="pStyle"/>
            </w:pPr>
            <w:r w:rsidRPr="00F75BA5">
              <w:rPr>
                <w:rStyle w:val="rStyle"/>
                <w:sz w:val="10"/>
                <w:szCs w:val="10"/>
              </w:rPr>
              <w:t>Gestión-Eficacia-Anual</w:t>
            </w:r>
          </w:p>
        </w:tc>
        <w:tc>
          <w:tcPr>
            <w:tcW w:w="709" w:type="dxa"/>
          </w:tcPr>
          <w:p w14:paraId="4D148500" w14:textId="77777777" w:rsidR="00A03BB5" w:rsidRPr="00F75BA5" w:rsidRDefault="00000000" w:rsidP="00652DEA">
            <w:pPr>
              <w:pStyle w:val="pStyle"/>
            </w:pPr>
            <w:r w:rsidRPr="00F75BA5">
              <w:rPr>
                <w:rStyle w:val="rStyle"/>
                <w:sz w:val="10"/>
                <w:szCs w:val="10"/>
              </w:rPr>
              <w:t>Porcentaje</w:t>
            </w:r>
          </w:p>
        </w:tc>
        <w:tc>
          <w:tcPr>
            <w:tcW w:w="709" w:type="dxa"/>
          </w:tcPr>
          <w:p w14:paraId="273F3302" w14:textId="77777777" w:rsidR="00A03BB5" w:rsidRPr="00F75BA5" w:rsidRDefault="00000000" w:rsidP="00652DEA">
            <w:pPr>
              <w:pStyle w:val="pStyle"/>
            </w:pPr>
            <w:r w:rsidRPr="00F75BA5">
              <w:rPr>
                <w:rStyle w:val="rStyle"/>
                <w:sz w:val="10"/>
                <w:szCs w:val="10"/>
              </w:rPr>
              <w:t>7 PE de licenciatura reconocidos por su calidad / 16 PE * 100 = 43.7% (Año 2024)</w:t>
            </w:r>
          </w:p>
        </w:tc>
        <w:tc>
          <w:tcPr>
            <w:tcW w:w="992" w:type="dxa"/>
          </w:tcPr>
          <w:p w14:paraId="3E949DAE" w14:textId="77777777" w:rsidR="00A03BB5" w:rsidRPr="00F75BA5" w:rsidRDefault="00000000" w:rsidP="00652DEA">
            <w:pPr>
              <w:pStyle w:val="pStyle"/>
            </w:pPr>
            <w:r w:rsidRPr="00F75BA5">
              <w:rPr>
                <w:rStyle w:val="rStyle"/>
                <w:sz w:val="10"/>
                <w:szCs w:val="10"/>
              </w:rPr>
              <w:t>25.00% - Mantener el 25% que representa 4 PE nivel licenciatura evaluables, reconocidos por su calidad.</w:t>
            </w:r>
          </w:p>
        </w:tc>
        <w:tc>
          <w:tcPr>
            <w:tcW w:w="567" w:type="dxa"/>
          </w:tcPr>
          <w:p w14:paraId="667200C3" w14:textId="77777777" w:rsidR="00A03BB5" w:rsidRPr="00F75BA5" w:rsidRDefault="00000000" w:rsidP="00652DEA">
            <w:pPr>
              <w:pStyle w:val="pStyle"/>
            </w:pPr>
            <w:r w:rsidRPr="00F75BA5">
              <w:rPr>
                <w:rStyle w:val="rStyle"/>
                <w:sz w:val="10"/>
                <w:szCs w:val="10"/>
              </w:rPr>
              <w:t>Ascendente</w:t>
            </w:r>
          </w:p>
        </w:tc>
        <w:tc>
          <w:tcPr>
            <w:tcW w:w="709" w:type="dxa"/>
          </w:tcPr>
          <w:p w14:paraId="3E942FE7" w14:textId="77777777" w:rsidR="00A03BB5" w:rsidRPr="00F75BA5" w:rsidRDefault="00A03BB5" w:rsidP="00652DEA">
            <w:pPr>
              <w:pStyle w:val="pStyle"/>
            </w:pPr>
          </w:p>
        </w:tc>
      </w:tr>
      <w:tr w:rsidR="00F75BA5" w:rsidRPr="00F75BA5" w14:paraId="481305A1" w14:textId="77777777" w:rsidTr="00F75BA5">
        <w:tc>
          <w:tcPr>
            <w:tcW w:w="554" w:type="dxa"/>
            <w:vMerge/>
          </w:tcPr>
          <w:p w14:paraId="1EF8FEDA" w14:textId="77777777" w:rsidR="00A03BB5" w:rsidRPr="00F75BA5" w:rsidRDefault="00A03BB5" w:rsidP="00652DEA">
            <w:pPr>
              <w:spacing w:after="0" w:line="240" w:lineRule="auto"/>
            </w:pPr>
          </w:p>
        </w:tc>
        <w:tc>
          <w:tcPr>
            <w:tcW w:w="753" w:type="dxa"/>
            <w:vMerge/>
          </w:tcPr>
          <w:p w14:paraId="5155B814" w14:textId="77777777" w:rsidR="00A03BB5" w:rsidRPr="00F75BA5" w:rsidRDefault="00A03BB5" w:rsidP="00652DEA">
            <w:pPr>
              <w:spacing w:after="0" w:line="240" w:lineRule="auto"/>
            </w:pPr>
          </w:p>
        </w:tc>
        <w:tc>
          <w:tcPr>
            <w:tcW w:w="1374" w:type="dxa"/>
            <w:vMerge/>
          </w:tcPr>
          <w:p w14:paraId="6083AAA9" w14:textId="77777777" w:rsidR="00A03BB5" w:rsidRPr="00F75BA5" w:rsidRDefault="00A03BB5" w:rsidP="00652DEA">
            <w:pPr>
              <w:spacing w:after="0" w:line="240" w:lineRule="auto"/>
            </w:pPr>
          </w:p>
        </w:tc>
        <w:tc>
          <w:tcPr>
            <w:tcW w:w="1417" w:type="dxa"/>
          </w:tcPr>
          <w:p w14:paraId="3636F59A" w14:textId="77777777" w:rsidR="00A03BB5" w:rsidRPr="00F75BA5" w:rsidRDefault="00000000" w:rsidP="00652DEA">
            <w:pPr>
              <w:pStyle w:val="pStyle"/>
            </w:pPr>
            <w:r w:rsidRPr="00F75BA5">
              <w:rPr>
                <w:rStyle w:val="rStyle"/>
                <w:sz w:val="10"/>
                <w:szCs w:val="10"/>
              </w:rPr>
              <w:t>Porcentaje de procesos certificados en normas de calidad.</w:t>
            </w:r>
          </w:p>
        </w:tc>
        <w:tc>
          <w:tcPr>
            <w:tcW w:w="1559" w:type="dxa"/>
          </w:tcPr>
          <w:p w14:paraId="7578F779" w14:textId="77777777" w:rsidR="00A03BB5" w:rsidRPr="00F75BA5" w:rsidRDefault="00000000" w:rsidP="00652DEA">
            <w:pPr>
              <w:pStyle w:val="pStyle"/>
            </w:pPr>
            <w:r w:rsidRPr="00F75BA5">
              <w:rPr>
                <w:rStyle w:val="rStyle"/>
                <w:sz w:val="10"/>
                <w:szCs w:val="10"/>
              </w:rPr>
              <w:t>Refiere al número de procesos certificados en normas de calidad, respecto del total de procesos programados para su certificación.</w:t>
            </w:r>
          </w:p>
        </w:tc>
        <w:tc>
          <w:tcPr>
            <w:tcW w:w="1418" w:type="dxa"/>
          </w:tcPr>
          <w:p w14:paraId="3CBAD7B1" w14:textId="77777777" w:rsidR="00A03BB5" w:rsidRPr="00F75BA5" w:rsidRDefault="00000000" w:rsidP="00652DEA">
            <w:pPr>
              <w:pStyle w:val="pStyle"/>
            </w:pPr>
            <w:r w:rsidRPr="00F75BA5">
              <w:rPr>
                <w:rStyle w:val="rStyle"/>
                <w:sz w:val="10"/>
                <w:szCs w:val="10"/>
              </w:rPr>
              <w:t>(Número de procesos certificados en normas de calidad / Total de procesos programados para su certificación ) * 100</w:t>
            </w:r>
          </w:p>
        </w:tc>
        <w:tc>
          <w:tcPr>
            <w:tcW w:w="1417" w:type="dxa"/>
          </w:tcPr>
          <w:p w14:paraId="66F16928" w14:textId="77777777" w:rsidR="00A03BB5" w:rsidRPr="00F75BA5" w:rsidRDefault="00000000" w:rsidP="00652DEA">
            <w:pPr>
              <w:pStyle w:val="pStyle"/>
            </w:pPr>
            <w:r w:rsidRPr="00F75BA5">
              <w:rPr>
                <w:rStyle w:val="rStyle"/>
                <w:sz w:val="10"/>
                <w:szCs w:val="10"/>
              </w:rPr>
              <w:t>Número de procesos certificados en normas de calidad: Se refiere al total de procesos certificados en normas de calidad. Total de procesos programados para su certificación: Se refiere al total de procesos programados para su certificación.</w:t>
            </w:r>
          </w:p>
        </w:tc>
        <w:tc>
          <w:tcPr>
            <w:tcW w:w="709" w:type="dxa"/>
          </w:tcPr>
          <w:p w14:paraId="565C04CA" w14:textId="77777777" w:rsidR="00A03BB5" w:rsidRPr="00F75BA5" w:rsidRDefault="00000000" w:rsidP="00652DEA">
            <w:pPr>
              <w:pStyle w:val="pStyle"/>
            </w:pPr>
            <w:r w:rsidRPr="00F75BA5">
              <w:rPr>
                <w:rStyle w:val="rStyle"/>
                <w:sz w:val="10"/>
                <w:szCs w:val="10"/>
              </w:rPr>
              <w:t>Gestión-Eficacia-Anual</w:t>
            </w:r>
          </w:p>
        </w:tc>
        <w:tc>
          <w:tcPr>
            <w:tcW w:w="709" w:type="dxa"/>
          </w:tcPr>
          <w:p w14:paraId="23308A62" w14:textId="77777777" w:rsidR="00A03BB5" w:rsidRPr="00F75BA5" w:rsidRDefault="00000000" w:rsidP="00652DEA">
            <w:pPr>
              <w:pStyle w:val="pStyle"/>
            </w:pPr>
            <w:r w:rsidRPr="00F75BA5">
              <w:rPr>
                <w:rStyle w:val="rStyle"/>
                <w:sz w:val="10"/>
                <w:szCs w:val="10"/>
              </w:rPr>
              <w:t>Porcentaje</w:t>
            </w:r>
          </w:p>
        </w:tc>
        <w:tc>
          <w:tcPr>
            <w:tcW w:w="709" w:type="dxa"/>
          </w:tcPr>
          <w:p w14:paraId="183992A4" w14:textId="77777777" w:rsidR="00A03BB5" w:rsidRPr="00F75BA5" w:rsidRDefault="00000000" w:rsidP="00652DEA">
            <w:pPr>
              <w:pStyle w:val="pStyle"/>
            </w:pPr>
            <w:r w:rsidRPr="00F75BA5">
              <w:rPr>
                <w:rStyle w:val="rStyle"/>
                <w:sz w:val="10"/>
                <w:szCs w:val="10"/>
              </w:rPr>
              <w:t>4 Procesos. (Año 2024)</w:t>
            </w:r>
          </w:p>
        </w:tc>
        <w:tc>
          <w:tcPr>
            <w:tcW w:w="992" w:type="dxa"/>
          </w:tcPr>
          <w:p w14:paraId="73BB6A87" w14:textId="77777777" w:rsidR="00A03BB5" w:rsidRPr="00F75BA5" w:rsidRDefault="00000000" w:rsidP="00652DEA">
            <w:pPr>
              <w:pStyle w:val="pStyle"/>
            </w:pPr>
            <w:r w:rsidRPr="00F75BA5">
              <w:rPr>
                <w:rStyle w:val="rStyle"/>
                <w:sz w:val="10"/>
                <w:szCs w:val="10"/>
              </w:rPr>
              <w:t>100.00% - Mantener el 100% que representa 4 procesos certificados en normas de calidad.</w:t>
            </w:r>
          </w:p>
        </w:tc>
        <w:tc>
          <w:tcPr>
            <w:tcW w:w="567" w:type="dxa"/>
          </w:tcPr>
          <w:p w14:paraId="77F2ABC9" w14:textId="77777777" w:rsidR="00A03BB5" w:rsidRPr="00F75BA5" w:rsidRDefault="00000000" w:rsidP="00652DEA">
            <w:pPr>
              <w:pStyle w:val="pStyle"/>
            </w:pPr>
            <w:r w:rsidRPr="00F75BA5">
              <w:rPr>
                <w:rStyle w:val="rStyle"/>
                <w:sz w:val="10"/>
                <w:szCs w:val="10"/>
              </w:rPr>
              <w:t>Ascendente</w:t>
            </w:r>
          </w:p>
        </w:tc>
        <w:tc>
          <w:tcPr>
            <w:tcW w:w="709" w:type="dxa"/>
          </w:tcPr>
          <w:p w14:paraId="33B529D8" w14:textId="77777777" w:rsidR="00A03BB5" w:rsidRPr="00F75BA5" w:rsidRDefault="00A03BB5" w:rsidP="00652DEA">
            <w:pPr>
              <w:pStyle w:val="pStyle"/>
            </w:pPr>
          </w:p>
        </w:tc>
      </w:tr>
      <w:tr w:rsidR="00F75BA5" w:rsidRPr="00F75BA5" w14:paraId="5CD5E31F" w14:textId="77777777" w:rsidTr="00F75BA5">
        <w:tc>
          <w:tcPr>
            <w:tcW w:w="554" w:type="dxa"/>
            <w:vMerge/>
          </w:tcPr>
          <w:p w14:paraId="1CCBDA3E" w14:textId="77777777" w:rsidR="00A03BB5" w:rsidRPr="00F75BA5" w:rsidRDefault="00A03BB5" w:rsidP="00652DEA">
            <w:pPr>
              <w:spacing w:after="0" w:line="240" w:lineRule="auto"/>
            </w:pPr>
          </w:p>
        </w:tc>
        <w:tc>
          <w:tcPr>
            <w:tcW w:w="753" w:type="dxa"/>
          </w:tcPr>
          <w:p w14:paraId="53802D73" w14:textId="77777777" w:rsidR="00A03BB5" w:rsidRPr="00F75BA5" w:rsidRDefault="00000000" w:rsidP="00652DEA">
            <w:pPr>
              <w:pStyle w:val="pStyle"/>
            </w:pPr>
            <w:r w:rsidRPr="00F75BA5">
              <w:rPr>
                <w:rStyle w:val="rStyle"/>
                <w:sz w:val="10"/>
                <w:szCs w:val="10"/>
              </w:rPr>
              <w:t>A-06</w:t>
            </w:r>
          </w:p>
        </w:tc>
        <w:tc>
          <w:tcPr>
            <w:tcW w:w="1374" w:type="dxa"/>
          </w:tcPr>
          <w:p w14:paraId="775C8611" w14:textId="77777777" w:rsidR="00A03BB5" w:rsidRPr="00F75BA5" w:rsidRDefault="00000000" w:rsidP="00652DEA">
            <w:pPr>
              <w:pStyle w:val="pStyle"/>
            </w:pPr>
            <w:r w:rsidRPr="00F75BA5">
              <w:rPr>
                <w:rStyle w:val="rStyle"/>
                <w:sz w:val="10"/>
                <w:szCs w:val="10"/>
              </w:rPr>
              <w:t>Planeación y conducción de la Política Educativa en el nivel superior</w:t>
            </w:r>
          </w:p>
        </w:tc>
        <w:tc>
          <w:tcPr>
            <w:tcW w:w="1417" w:type="dxa"/>
          </w:tcPr>
          <w:p w14:paraId="33902C98" w14:textId="77777777" w:rsidR="00A03BB5" w:rsidRPr="00F75BA5" w:rsidRDefault="00000000" w:rsidP="00652DEA">
            <w:pPr>
              <w:pStyle w:val="pStyle"/>
            </w:pPr>
            <w:r w:rsidRPr="00F75BA5">
              <w:rPr>
                <w:rStyle w:val="rStyle"/>
                <w:sz w:val="10"/>
                <w:szCs w:val="10"/>
              </w:rPr>
              <w:t>Porcentaje de programas operativos anuales implementados.</w:t>
            </w:r>
          </w:p>
        </w:tc>
        <w:tc>
          <w:tcPr>
            <w:tcW w:w="1559" w:type="dxa"/>
          </w:tcPr>
          <w:p w14:paraId="3D0B84C8" w14:textId="77777777" w:rsidR="00A03BB5" w:rsidRPr="00F75BA5" w:rsidRDefault="00000000" w:rsidP="00652DEA">
            <w:pPr>
              <w:pStyle w:val="pStyle"/>
            </w:pPr>
            <w:r w:rsidRPr="00F75BA5">
              <w:rPr>
                <w:rStyle w:val="rStyle"/>
                <w:sz w:val="10"/>
                <w:szCs w:val="10"/>
              </w:rPr>
              <w:t>Refiere al número de programas operativos anuales implementados en el año N, respecto del número total de programas operativos programados para el año N.</w:t>
            </w:r>
          </w:p>
        </w:tc>
        <w:tc>
          <w:tcPr>
            <w:tcW w:w="1418" w:type="dxa"/>
          </w:tcPr>
          <w:p w14:paraId="7DF1C405" w14:textId="77777777" w:rsidR="00A03BB5" w:rsidRPr="00F75BA5" w:rsidRDefault="00000000" w:rsidP="00652DEA">
            <w:pPr>
              <w:pStyle w:val="pStyle"/>
            </w:pPr>
            <w:r w:rsidRPr="00F75BA5">
              <w:rPr>
                <w:rStyle w:val="rStyle"/>
                <w:sz w:val="10"/>
                <w:szCs w:val="10"/>
              </w:rPr>
              <w:t>(Número de programas operativos anuales implementados en el año N / Número total de programas operativos programados para el año N) * 100</w:t>
            </w:r>
          </w:p>
        </w:tc>
        <w:tc>
          <w:tcPr>
            <w:tcW w:w="1417" w:type="dxa"/>
          </w:tcPr>
          <w:p w14:paraId="3EF9EC14" w14:textId="77777777" w:rsidR="00A03BB5" w:rsidRPr="00F75BA5" w:rsidRDefault="00000000" w:rsidP="00652DEA">
            <w:pPr>
              <w:pStyle w:val="pStyle"/>
            </w:pPr>
            <w:r w:rsidRPr="00F75BA5">
              <w:rPr>
                <w:rStyle w:val="rStyle"/>
                <w:sz w:val="10"/>
                <w:szCs w:val="10"/>
              </w:rPr>
              <w:t xml:space="preserve">Número de programas operativos anuales implementados en el año N:  Se refiere al total de programas operativos anuales implementados en el año N. Número total de programas operativos programados para el año N: </w:t>
            </w:r>
            <w:r w:rsidRPr="00F75BA5">
              <w:rPr>
                <w:rStyle w:val="rStyle"/>
                <w:sz w:val="10"/>
                <w:szCs w:val="10"/>
              </w:rPr>
              <w:lastRenderedPageBreak/>
              <w:t>Se refiere al total de programas operativos programados para el año N.</w:t>
            </w:r>
          </w:p>
        </w:tc>
        <w:tc>
          <w:tcPr>
            <w:tcW w:w="709" w:type="dxa"/>
          </w:tcPr>
          <w:p w14:paraId="14E28346" w14:textId="77777777" w:rsidR="00A03BB5" w:rsidRPr="00F75BA5" w:rsidRDefault="00000000" w:rsidP="00652DEA">
            <w:pPr>
              <w:pStyle w:val="pStyle"/>
            </w:pPr>
            <w:r w:rsidRPr="00F75BA5">
              <w:rPr>
                <w:rStyle w:val="rStyle"/>
                <w:sz w:val="10"/>
                <w:szCs w:val="10"/>
              </w:rPr>
              <w:lastRenderedPageBreak/>
              <w:t>Gestión-Eficacia-Anual</w:t>
            </w:r>
          </w:p>
        </w:tc>
        <w:tc>
          <w:tcPr>
            <w:tcW w:w="709" w:type="dxa"/>
          </w:tcPr>
          <w:p w14:paraId="50D2DD42" w14:textId="77777777" w:rsidR="00A03BB5" w:rsidRPr="00F75BA5" w:rsidRDefault="00000000" w:rsidP="00652DEA">
            <w:pPr>
              <w:pStyle w:val="pStyle"/>
            </w:pPr>
            <w:r w:rsidRPr="00F75BA5">
              <w:rPr>
                <w:rStyle w:val="rStyle"/>
                <w:sz w:val="10"/>
                <w:szCs w:val="10"/>
              </w:rPr>
              <w:t>Porcentaje</w:t>
            </w:r>
          </w:p>
        </w:tc>
        <w:tc>
          <w:tcPr>
            <w:tcW w:w="709" w:type="dxa"/>
          </w:tcPr>
          <w:p w14:paraId="447F1C18" w14:textId="77777777" w:rsidR="00A03BB5" w:rsidRPr="00F75BA5" w:rsidRDefault="00000000" w:rsidP="00652DEA">
            <w:pPr>
              <w:pStyle w:val="pStyle"/>
            </w:pPr>
            <w:r w:rsidRPr="00F75BA5">
              <w:rPr>
                <w:rStyle w:val="rStyle"/>
                <w:sz w:val="10"/>
                <w:szCs w:val="10"/>
              </w:rPr>
              <w:t>1 Programa Operativo Anual (Año 2024)</w:t>
            </w:r>
          </w:p>
        </w:tc>
        <w:tc>
          <w:tcPr>
            <w:tcW w:w="992" w:type="dxa"/>
          </w:tcPr>
          <w:p w14:paraId="5B65ACDE" w14:textId="77777777" w:rsidR="00A03BB5" w:rsidRPr="00F75BA5" w:rsidRDefault="00000000" w:rsidP="00652DEA">
            <w:pPr>
              <w:pStyle w:val="pStyle"/>
            </w:pPr>
            <w:r w:rsidRPr="00F75BA5">
              <w:rPr>
                <w:rStyle w:val="rStyle"/>
                <w:sz w:val="10"/>
                <w:szCs w:val="10"/>
              </w:rPr>
              <w:t>100.00% - Alcanzar el 100.00% que representa 1 programa operativo anual implementados.</w:t>
            </w:r>
          </w:p>
        </w:tc>
        <w:tc>
          <w:tcPr>
            <w:tcW w:w="567" w:type="dxa"/>
          </w:tcPr>
          <w:p w14:paraId="66A5ACEB" w14:textId="77777777" w:rsidR="00A03BB5" w:rsidRPr="00F75BA5" w:rsidRDefault="00000000" w:rsidP="00652DEA">
            <w:pPr>
              <w:pStyle w:val="pStyle"/>
            </w:pPr>
            <w:r w:rsidRPr="00F75BA5">
              <w:rPr>
                <w:rStyle w:val="rStyle"/>
                <w:sz w:val="10"/>
                <w:szCs w:val="10"/>
              </w:rPr>
              <w:t>Ascendente</w:t>
            </w:r>
          </w:p>
        </w:tc>
        <w:tc>
          <w:tcPr>
            <w:tcW w:w="709" w:type="dxa"/>
          </w:tcPr>
          <w:p w14:paraId="7CE79F44" w14:textId="77777777" w:rsidR="00A03BB5" w:rsidRPr="00F75BA5" w:rsidRDefault="00A03BB5" w:rsidP="00652DEA">
            <w:pPr>
              <w:pStyle w:val="pStyle"/>
            </w:pPr>
          </w:p>
        </w:tc>
      </w:tr>
      <w:tr w:rsidR="00F75BA5" w:rsidRPr="00F75BA5" w14:paraId="4A1FE5EC" w14:textId="77777777" w:rsidTr="00F75BA5">
        <w:tc>
          <w:tcPr>
            <w:tcW w:w="554" w:type="dxa"/>
            <w:vMerge/>
          </w:tcPr>
          <w:p w14:paraId="1476FA00" w14:textId="77777777" w:rsidR="00A03BB5" w:rsidRPr="00F75BA5" w:rsidRDefault="00A03BB5" w:rsidP="00652DEA">
            <w:pPr>
              <w:spacing w:after="0" w:line="240" w:lineRule="auto"/>
            </w:pPr>
          </w:p>
        </w:tc>
        <w:tc>
          <w:tcPr>
            <w:tcW w:w="753" w:type="dxa"/>
          </w:tcPr>
          <w:p w14:paraId="33618E65" w14:textId="77777777" w:rsidR="00A03BB5" w:rsidRPr="00F75BA5" w:rsidRDefault="00000000" w:rsidP="00652DEA">
            <w:pPr>
              <w:pStyle w:val="pStyle"/>
            </w:pPr>
            <w:r w:rsidRPr="00F75BA5">
              <w:rPr>
                <w:rStyle w:val="rStyle"/>
                <w:sz w:val="10"/>
                <w:szCs w:val="10"/>
              </w:rPr>
              <w:t>A-07</w:t>
            </w:r>
          </w:p>
        </w:tc>
        <w:tc>
          <w:tcPr>
            <w:tcW w:w="1374" w:type="dxa"/>
          </w:tcPr>
          <w:p w14:paraId="40A07B9A" w14:textId="77777777" w:rsidR="00A03BB5" w:rsidRPr="00F75BA5" w:rsidRDefault="00000000" w:rsidP="00652DEA">
            <w:pPr>
              <w:pStyle w:val="pStyle"/>
            </w:pPr>
            <w:r w:rsidRPr="00F75BA5">
              <w:rPr>
                <w:rStyle w:val="rStyle"/>
                <w:sz w:val="10"/>
                <w:szCs w:val="10"/>
              </w:rPr>
              <w:t>Evaluación de desempeño a trabajadores administrativos y docentes.</w:t>
            </w:r>
          </w:p>
        </w:tc>
        <w:tc>
          <w:tcPr>
            <w:tcW w:w="1417" w:type="dxa"/>
          </w:tcPr>
          <w:p w14:paraId="67B2A4A6" w14:textId="77777777" w:rsidR="00A03BB5" w:rsidRPr="00F75BA5" w:rsidRDefault="00000000" w:rsidP="00652DEA">
            <w:pPr>
              <w:pStyle w:val="pStyle"/>
            </w:pPr>
            <w:r w:rsidRPr="00F75BA5">
              <w:rPr>
                <w:rStyle w:val="rStyle"/>
                <w:sz w:val="10"/>
                <w:szCs w:val="10"/>
              </w:rPr>
              <w:t>Porcentaje de evaluaciones de desempeño realizadas a los trabajadores administrativos y docentes de tiempo completo.</w:t>
            </w:r>
          </w:p>
        </w:tc>
        <w:tc>
          <w:tcPr>
            <w:tcW w:w="1559" w:type="dxa"/>
          </w:tcPr>
          <w:p w14:paraId="4B636F1D" w14:textId="77777777" w:rsidR="00A03BB5" w:rsidRPr="00F75BA5" w:rsidRDefault="00000000" w:rsidP="00652DEA">
            <w:pPr>
              <w:pStyle w:val="pStyle"/>
            </w:pPr>
            <w:r w:rsidRPr="00F75BA5">
              <w:rPr>
                <w:rStyle w:val="rStyle"/>
                <w:sz w:val="10"/>
                <w:szCs w:val="10"/>
              </w:rPr>
              <w:t>Refiere al número de evaluaciones de desempeño realizadas en el año N, respecto del total de evaluaciones programadas en el año N.</w:t>
            </w:r>
          </w:p>
        </w:tc>
        <w:tc>
          <w:tcPr>
            <w:tcW w:w="1418" w:type="dxa"/>
          </w:tcPr>
          <w:p w14:paraId="40AA7A36" w14:textId="77777777" w:rsidR="00A03BB5" w:rsidRPr="00F75BA5" w:rsidRDefault="00000000" w:rsidP="00652DEA">
            <w:pPr>
              <w:pStyle w:val="pStyle"/>
            </w:pPr>
            <w:r w:rsidRPr="00F75BA5">
              <w:rPr>
                <w:rStyle w:val="rStyle"/>
                <w:sz w:val="10"/>
                <w:szCs w:val="10"/>
              </w:rPr>
              <w:t>(Número de evaluaciones de desempeño realizadas en el año N / Total de evaluaciones programadas en el año N) * 100</w:t>
            </w:r>
          </w:p>
        </w:tc>
        <w:tc>
          <w:tcPr>
            <w:tcW w:w="1417" w:type="dxa"/>
          </w:tcPr>
          <w:p w14:paraId="671F38D0" w14:textId="77777777" w:rsidR="00A03BB5" w:rsidRPr="00F75BA5" w:rsidRDefault="00000000" w:rsidP="00652DEA">
            <w:pPr>
              <w:pStyle w:val="pStyle"/>
            </w:pPr>
            <w:r w:rsidRPr="00F75BA5">
              <w:rPr>
                <w:rStyle w:val="rStyle"/>
                <w:sz w:val="10"/>
                <w:szCs w:val="10"/>
              </w:rPr>
              <w:t>Número de evaluaciones de desempeño realizadas en el año N:  Se refiere al total de evaluaciones de desempeño realizadas en el año N. Total de evaluaciones programadas en el año N: Se refiere al total de evaluaciones programadas en la institución el año N.</w:t>
            </w:r>
          </w:p>
        </w:tc>
        <w:tc>
          <w:tcPr>
            <w:tcW w:w="709" w:type="dxa"/>
          </w:tcPr>
          <w:p w14:paraId="33D3838B" w14:textId="77777777" w:rsidR="00A03BB5" w:rsidRPr="00F75BA5" w:rsidRDefault="00000000" w:rsidP="00652DEA">
            <w:pPr>
              <w:pStyle w:val="pStyle"/>
            </w:pPr>
            <w:r w:rsidRPr="00F75BA5">
              <w:rPr>
                <w:rStyle w:val="rStyle"/>
                <w:sz w:val="10"/>
                <w:szCs w:val="10"/>
              </w:rPr>
              <w:t>Gestión-Eficacia-Anual</w:t>
            </w:r>
          </w:p>
        </w:tc>
        <w:tc>
          <w:tcPr>
            <w:tcW w:w="709" w:type="dxa"/>
          </w:tcPr>
          <w:p w14:paraId="546A2843" w14:textId="77777777" w:rsidR="00A03BB5" w:rsidRPr="00F75BA5" w:rsidRDefault="00000000" w:rsidP="00652DEA">
            <w:pPr>
              <w:pStyle w:val="pStyle"/>
            </w:pPr>
            <w:r w:rsidRPr="00F75BA5">
              <w:rPr>
                <w:rStyle w:val="rStyle"/>
                <w:sz w:val="10"/>
                <w:szCs w:val="10"/>
              </w:rPr>
              <w:t>Porcentaje</w:t>
            </w:r>
          </w:p>
        </w:tc>
        <w:tc>
          <w:tcPr>
            <w:tcW w:w="709" w:type="dxa"/>
          </w:tcPr>
          <w:p w14:paraId="07977819" w14:textId="77777777" w:rsidR="00A03BB5" w:rsidRPr="00F75BA5" w:rsidRDefault="00000000" w:rsidP="00652DEA">
            <w:pPr>
              <w:pStyle w:val="pStyle"/>
            </w:pPr>
            <w:r w:rsidRPr="00F75BA5">
              <w:rPr>
                <w:rStyle w:val="rStyle"/>
                <w:sz w:val="10"/>
                <w:szCs w:val="10"/>
              </w:rPr>
              <w:t>70 Evaluaciones de desempeño realizadas. (Año 2024)</w:t>
            </w:r>
          </w:p>
        </w:tc>
        <w:tc>
          <w:tcPr>
            <w:tcW w:w="992" w:type="dxa"/>
          </w:tcPr>
          <w:p w14:paraId="58E6FDD2" w14:textId="77777777" w:rsidR="00A03BB5" w:rsidRPr="00F75BA5" w:rsidRDefault="00000000" w:rsidP="00652DEA">
            <w:pPr>
              <w:pStyle w:val="pStyle"/>
            </w:pPr>
            <w:r w:rsidRPr="00F75BA5">
              <w:rPr>
                <w:rStyle w:val="rStyle"/>
                <w:sz w:val="10"/>
                <w:szCs w:val="10"/>
              </w:rPr>
              <w:t>76.00% - Lograr el 76.0% que corresponde a 100 de evaluaciones de desempeño.</w:t>
            </w:r>
          </w:p>
        </w:tc>
        <w:tc>
          <w:tcPr>
            <w:tcW w:w="567" w:type="dxa"/>
          </w:tcPr>
          <w:p w14:paraId="30A4379C" w14:textId="77777777" w:rsidR="00A03BB5" w:rsidRPr="00F75BA5" w:rsidRDefault="00000000" w:rsidP="00652DEA">
            <w:pPr>
              <w:pStyle w:val="pStyle"/>
            </w:pPr>
            <w:r w:rsidRPr="00F75BA5">
              <w:rPr>
                <w:rStyle w:val="rStyle"/>
                <w:sz w:val="10"/>
                <w:szCs w:val="10"/>
              </w:rPr>
              <w:t>Ascendente</w:t>
            </w:r>
          </w:p>
        </w:tc>
        <w:tc>
          <w:tcPr>
            <w:tcW w:w="709" w:type="dxa"/>
          </w:tcPr>
          <w:p w14:paraId="26F618BE" w14:textId="77777777" w:rsidR="00A03BB5" w:rsidRPr="00F75BA5" w:rsidRDefault="00A03BB5" w:rsidP="00652DEA">
            <w:pPr>
              <w:pStyle w:val="pStyle"/>
            </w:pPr>
          </w:p>
        </w:tc>
      </w:tr>
      <w:tr w:rsidR="00F75BA5" w:rsidRPr="00F75BA5" w14:paraId="563CBFEF" w14:textId="77777777" w:rsidTr="00F75BA5">
        <w:tc>
          <w:tcPr>
            <w:tcW w:w="554" w:type="dxa"/>
          </w:tcPr>
          <w:p w14:paraId="44C471B7" w14:textId="77777777" w:rsidR="00A03BB5" w:rsidRPr="00F75BA5" w:rsidRDefault="00000000" w:rsidP="00652DEA">
            <w:pPr>
              <w:pStyle w:val="pStyle"/>
            </w:pPr>
            <w:r w:rsidRPr="00F75BA5">
              <w:rPr>
                <w:rStyle w:val="rStyle"/>
                <w:sz w:val="10"/>
                <w:szCs w:val="10"/>
              </w:rPr>
              <w:t>Componente</w:t>
            </w:r>
          </w:p>
        </w:tc>
        <w:tc>
          <w:tcPr>
            <w:tcW w:w="753" w:type="dxa"/>
          </w:tcPr>
          <w:p w14:paraId="3F4B514C" w14:textId="77777777" w:rsidR="00A03BB5" w:rsidRPr="00F75BA5" w:rsidRDefault="00000000" w:rsidP="00652DEA">
            <w:pPr>
              <w:pStyle w:val="pStyle"/>
            </w:pPr>
            <w:r w:rsidRPr="00F75BA5">
              <w:rPr>
                <w:rStyle w:val="rStyle"/>
                <w:sz w:val="10"/>
                <w:szCs w:val="10"/>
              </w:rPr>
              <w:t>C-003</w:t>
            </w:r>
          </w:p>
        </w:tc>
        <w:tc>
          <w:tcPr>
            <w:tcW w:w="1374" w:type="dxa"/>
          </w:tcPr>
          <w:p w14:paraId="477AA5F4" w14:textId="77777777" w:rsidR="00A03BB5" w:rsidRPr="00F75BA5" w:rsidRDefault="00000000" w:rsidP="00652DEA">
            <w:pPr>
              <w:pStyle w:val="pStyle"/>
            </w:pPr>
            <w:r w:rsidRPr="00F75BA5">
              <w:rPr>
                <w:rStyle w:val="rStyle"/>
                <w:sz w:val="10"/>
                <w:szCs w:val="10"/>
              </w:rPr>
              <w:t>Actividades de vinculación con los sectores productivo y social, realizados.</w:t>
            </w:r>
          </w:p>
        </w:tc>
        <w:tc>
          <w:tcPr>
            <w:tcW w:w="1417" w:type="dxa"/>
          </w:tcPr>
          <w:p w14:paraId="473D5735" w14:textId="77777777" w:rsidR="00A03BB5" w:rsidRPr="00F75BA5" w:rsidRDefault="00000000" w:rsidP="00652DEA">
            <w:pPr>
              <w:pStyle w:val="pStyle"/>
            </w:pPr>
            <w:r w:rsidRPr="00F75BA5">
              <w:rPr>
                <w:rStyle w:val="rStyle"/>
                <w:sz w:val="10"/>
                <w:szCs w:val="10"/>
              </w:rPr>
              <w:t>Porcentaje de convenios formalizados por cada institución educativa con instancias estatales, nacionales y extranjeras.</w:t>
            </w:r>
          </w:p>
        </w:tc>
        <w:tc>
          <w:tcPr>
            <w:tcW w:w="1559" w:type="dxa"/>
          </w:tcPr>
          <w:p w14:paraId="174776BB" w14:textId="77777777" w:rsidR="00A03BB5" w:rsidRPr="00F75BA5" w:rsidRDefault="00000000" w:rsidP="00652DEA">
            <w:pPr>
              <w:pStyle w:val="pStyle"/>
            </w:pPr>
            <w:r w:rsidRPr="00F75BA5">
              <w:rPr>
                <w:rStyle w:val="rStyle"/>
                <w:sz w:val="10"/>
                <w:szCs w:val="10"/>
              </w:rPr>
              <w:t>Se refiere al número de convenios formalizados con instancias estatales, nacionales y extranjeras en el año</w:t>
            </w:r>
          </w:p>
        </w:tc>
        <w:tc>
          <w:tcPr>
            <w:tcW w:w="1418" w:type="dxa"/>
          </w:tcPr>
          <w:p w14:paraId="2BA29BAF" w14:textId="77777777" w:rsidR="00A03BB5" w:rsidRPr="00F75BA5" w:rsidRDefault="00000000" w:rsidP="00652DEA">
            <w:pPr>
              <w:pStyle w:val="pStyle"/>
            </w:pPr>
            <w:r w:rsidRPr="00F75BA5">
              <w:rPr>
                <w:rStyle w:val="rStyle"/>
                <w:sz w:val="10"/>
                <w:szCs w:val="10"/>
              </w:rPr>
              <w:t>(número de convenios formalizados con instancias estatales, nacionales y extranjeras / número de convenios programados)*100</w:t>
            </w:r>
          </w:p>
        </w:tc>
        <w:tc>
          <w:tcPr>
            <w:tcW w:w="1417" w:type="dxa"/>
          </w:tcPr>
          <w:p w14:paraId="183B4173" w14:textId="77777777" w:rsidR="00A03BB5" w:rsidRPr="00F75BA5" w:rsidRDefault="00000000" w:rsidP="00652DEA">
            <w:pPr>
              <w:pStyle w:val="pStyle"/>
            </w:pPr>
            <w:r w:rsidRPr="00F75BA5">
              <w:rPr>
                <w:rStyle w:val="rStyle"/>
                <w:sz w:val="10"/>
                <w:szCs w:val="10"/>
              </w:rPr>
              <w:t>Número de convenios formalizados con instancias estatales, nacionales y extranjeras:  Se refiere al total de convenios formalizados con instancias estatales, nacionales y extranjeras en el año N.  Número de convenios programados: Se refiere al total de convenios con instancias estatales, nacionales y extranjeras programados.</w:t>
            </w:r>
          </w:p>
        </w:tc>
        <w:tc>
          <w:tcPr>
            <w:tcW w:w="709" w:type="dxa"/>
          </w:tcPr>
          <w:p w14:paraId="344A8716" w14:textId="77777777" w:rsidR="00A03BB5" w:rsidRPr="00F75BA5" w:rsidRDefault="00000000" w:rsidP="00652DEA">
            <w:pPr>
              <w:pStyle w:val="pStyle"/>
            </w:pPr>
            <w:r w:rsidRPr="00F75BA5">
              <w:rPr>
                <w:rStyle w:val="rStyle"/>
                <w:sz w:val="10"/>
                <w:szCs w:val="10"/>
              </w:rPr>
              <w:t>Gestión-Eficacia-Anual</w:t>
            </w:r>
          </w:p>
        </w:tc>
        <w:tc>
          <w:tcPr>
            <w:tcW w:w="709" w:type="dxa"/>
          </w:tcPr>
          <w:p w14:paraId="2A2D1436" w14:textId="77777777" w:rsidR="00A03BB5" w:rsidRPr="00F75BA5" w:rsidRDefault="00000000" w:rsidP="00652DEA">
            <w:pPr>
              <w:pStyle w:val="pStyle"/>
            </w:pPr>
            <w:r w:rsidRPr="00F75BA5">
              <w:rPr>
                <w:rStyle w:val="rStyle"/>
                <w:sz w:val="10"/>
                <w:szCs w:val="10"/>
              </w:rPr>
              <w:t>Porcentaje</w:t>
            </w:r>
          </w:p>
        </w:tc>
        <w:tc>
          <w:tcPr>
            <w:tcW w:w="709" w:type="dxa"/>
          </w:tcPr>
          <w:p w14:paraId="1E6D1E75" w14:textId="77777777" w:rsidR="00A03BB5" w:rsidRPr="00F75BA5" w:rsidRDefault="00000000" w:rsidP="00652DEA">
            <w:pPr>
              <w:pStyle w:val="pStyle"/>
            </w:pPr>
            <w:r w:rsidRPr="00F75BA5">
              <w:rPr>
                <w:rStyle w:val="rStyle"/>
                <w:sz w:val="10"/>
                <w:szCs w:val="10"/>
              </w:rPr>
              <w:t>32 Convenios formalizados con el sector productivo. (Año 2024)</w:t>
            </w:r>
          </w:p>
        </w:tc>
        <w:tc>
          <w:tcPr>
            <w:tcW w:w="992" w:type="dxa"/>
          </w:tcPr>
          <w:p w14:paraId="5B3622E1" w14:textId="77777777" w:rsidR="00A03BB5" w:rsidRPr="00F75BA5" w:rsidRDefault="00000000" w:rsidP="00652DEA">
            <w:pPr>
              <w:pStyle w:val="pStyle"/>
            </w:pPr>
            <w:r w:rsidRPr="00F75BA5">
              <w:rPr>
                <w:rStyle w:val="rStyle"/>
                <w:sz w:val="10"/>
                <w:szCs w:val="10"/>
              </w:rPr>
              <w:t>100.00% - Lograr el 100% de los 29 convenios formalizados con instancias estatales, nacionales y extranjeras.</w:t>
            </w:r>
          </w:p>
        </w:tc>
        <w:tc>
          <w:tcPr>
            <w:tcW w:w="567" w:type="dxa"/>
          </w:tcPr>
          <w:p w14:paraId="46E4EA4E" w14:textId="77777777" w:rsidR="00A03BB5" w:rsidRPr="00F75BA5" w:rsidRDefault="00000000" w:rsidP="00652DEA">
            <w:pPr>
              <w:pStyle w:val="pStyle"/>
            </w:pPr>
            <w:r w:rsidRPr="00F75BA5">
              <w:rPr>
                <w:rStyle w:val="rStyle"/>
                <w:sz w:val="10"/>
                <w:szCs w:val="10"/>
              </w:rPr>
              <w:t>Ascendente</w:t>
            </w:r>
          </w:p>
        </w:tc>
        <w:tc>
          <w:tcPr>
            <w:tcW w:w="709" w:type="dxa"/>
          </w:tcPr>
          <w:p w14:paraId="56FD80A3" w14:textId="77777777" w:rsidR="00A03BB5" w:rsidRPr="00F75BA5" w:rsidRDefault="00A03BB5" w:rsidP="00652DEA">
            <w:pPr>
              <w:pStyle w:val="pStyle"/>
            </w:pPr>
          </w:p>
        </w:tc>
      </w:tr>
      <w:tr w:rsidR="00F75BA5" w:rsidRPr="00F75BA5" w14:paraId="7A49EA84" w14:textId="77777777" w:rsidTr="00F75BA5">
        <w:tc>
          <w:tcPr>
            <w:tcW w:w="554" w:type="dxa"/>
            <w:vMerge w:val="restart"/>
          </w:tcPr>
          <w:p w14:paraId="739C220A" w14:textId="77777777" w:rsidR="00A03BB5" w:rsidRPr="00F75BA5" w:rsidRDefault="00000000" w:rsidP="00652DEA">
            <w:pPr>
              <w:spacing w:after="0" w:line="240" w:lineRule="auto"/>
            </w:pPr>
            <w:r w:rsidRPr="00F75BA5">
              <w:rPr>
                <w:rStyle w:val="rStyle"/>
                <w:sz w:val="10"/>
                <w:szCs w:val="10"/>
              </w:rPr>
              <w:t>Actividad o Proyecto</w:t>
            </w:r>
          </w:p>
        </w:tc>
        <w:tc>
          <w:tcPr>
            <w:tcW w:w="753" w:type="dxa"/>
          </w:tcPr>
          <w:p w14:paraId="47D2E141" w14:textId="77777777" w:rsidR="00A03BB5" w:rsidRPr="00F75BA5" w:rsidRDefault="00000000" w:rsidP="00652DEA">
            <w:pPr>
              <w:pStyle w:val="pStyle"/>
            </w:pPr>
            <w:r w:rsidRPr="00F75BA5">
              <w:rPr>
                <w:rStyle w:val="rStyle"/>
                <w:sz w:val="10"/>
                <w:szCs w:val="10"/>
              </w:rPr>
              <w:t>A-01</w:t>
            </w:r>
          </w:p>
        </w:tc>
        <w:tc>
          <w:tcPr>
            <w:tcW w:w="1374" w:type="dxa"/>
          </w:tcPr>
          <w:p w14:paraId="00184BC4" w14:textId="77777777" w:rsidR="00A03BB5" w:rsidRPr="00F75BA5" w:rsidRDefault="00000000" w:rsidP="00652DEA">
            <w:pPr>
              <w:pStyle w:val="pStyle"/>
            </w:pPr>
            <w:r w:rsidRPr="00F75BA5">
              <w:rPr>
                <w:rStyle w:val="rStyle"/>
                <w:sz w:val="10"/>
                <w:szCs w:val="10"/>
              </w:rPr>
              <w:t>Realización de estadías profesionales.</w:t>
            </w:r>
          </w:p>
        </w:tc>
        <w:tc>
          <w:tcPr>
            <w:tcW w:w="1417" w:type="dxa"/>
          </w:tcPr>
          <w:p w14:paraId="3F1F46D1" w14:textId="77777777" w:rsidR="00A03BB5" w:rsidRPr="00F75BA5" w:rsidRDefault="00000000" w:rsidP="00652DEA">
            <w:pPr>
              <w:pStyle w:val="pStyle"/>
            </w:pPr>
            <w:r w:rsidRPr="00F75BA5">
              <w:rPr>
                <w:rStyle w:val="rStyle"/>
                <w:sz w:val="10"/>
                <w:szCs w:val="10"/>
              </w:rPr>
              <w:t>Porcentaje de empresas beneficiadas por prestadores de práctica profesional, residencias o estadías.</w:t>
            </w:r>
          </w:p>
        </w:tc>
        <w:tc>
          <w:tcPr>
            <w:tcW w:w="1559" w:type="dxa"/>
          </w:tcPr>
          <w:p w14:paraId="2DEC84A3" w14:textId="77777777" w:rsidR="00A03BB5" w:rsidRPr="00F75BA5" w:rsidRDefault="00000000" w:rsidP="00652DEA">
            <w:pPr>
              <w:pStyle w:val="pStyle"/>
            </w:pPr>
            <w:r w:rsidRPr="00F75BA5">
              <w:rPr>
                <w:rStyle w:val="rStyle"/>
                <w:sz w:val="10"/>
                <w:szCs w:val="10"/>
              </w:rPr>
              <w:t xml:space="preserve">Refiere al número de empresas beneficiadas por prestadores de práctica profesional, residencias o estadías registradas por la </w:t>
            </w:r>
            <w:proofErr w:type="spellStart"/>
            <w:r w:rsidRPr="00F75BA5">
              <w:rPr>
                <w:rStyle w:val="rStyle"/>
                <w:sz w:val="10"/>
                <w:szCs w:val="10"/>
              </w:rPr>
              <w:t>UTeM</w:t>
            </w:r>
            <w:proofErr w:type="spellEnd"/>
            <w:r w:rsidRPr="00F75BA5">
              <w:rPr>
                <w:rStyle w:val="rStyle"/>
                <w:sz w:val="10"/>
                <w:szCs w:val="10"/>
              </w:rPr>
              <w:t xml:space="preserve"> en el año N, respecto del total de empresas registradas en el año N.</w:t>
            </w:r>
          </w:p>
        </w:tc>
        <w:tc>
          <w:tcPr>
            <w:tcW w:w="1418" w:type="dxa"/>
          </w:tcPr>
          <w:p w14:paraId="65A937FB" w14:textId="77777777" w:rsidR="00A03BB5" w:rsidRPr="00F75BA5" w:rsidRDefault="00000000" w:rsidP="00652DEA">
            <w:pPr>
              <w:pStyle w:val="pStyle"/>
            </w:pPr>
            <w:r w:rsidRPr="00F75BA5">
              <w:rPr>
                <w:rStyle w:val="rStyle"/>
                <w:sz w:val="10"/>
                <w:szCs w:val="10"/>
              </w:rPr>
              <w:t>(Número de empresas beneficiadas por prestadores de práctica profesional en el año N / empresas programadas a ser beneficiadas) * 100</w:t>
            </w:r>
          </w:p>
        </w:tc>
        <w:tc>
          <w:tcPr>
            <w:tcW w:w="1417" w:type="dxa"/>
          </w:tcPr>
          <w:p w14:paraId="27D57F10" w14:textId="77777777" w:rsidR="00A03BB5" w:rsidRPr="00F75BA5" w:rsidRDefault="00000000" w:rsidP="00652DEA">
            <w:pPr>
              <w:pStyle w:val="pStyle"/>
            </w:pPr>
            <w:r w:rsidRPr="00F75BA5">
              <w:rPr>
                <w:rStyle w:val="rStyle"/>
                <w:sz w:val="10"/>
                <w:szCs w:val="10"/>
              </w:rPr>
              <w:t>Número de empresas beneficiadas por prestadores de práctica profesional en el año N:  Se refiere al total de empresas beneficiadas por prestadores de práctica profesional en el año N. Total de empresas registradas  en el año N:  Se refiere al total de empresas registradas  en el año N.</w:t>
            </w:r>
          </w:p>
        </w:tc>
        <w:tc>
          <w:tcPr>
            <w:tcW w:w="709" w:type="dxa"/>
          </w:tcPr>
          <w:p w14:paraId="44784B59" w14:textId="77777777" w:rsidR="00A03BB5" w:rsidRPr="00F75BA5" w:rsidRDefault="00000000" w:rsidP="00652DEA">
            <w:pPr>
              <w:pStyle w:val="pStyle"/>
            </w:pPr>
            <w:r w:rsidRPr="00F75BA5">
              <w:rPr>
                <w:rStyle w:val="rStyle"/>
                <w:sz w:val="10"/>
                <w:szCs w:val="10"/>
              </w:rPr>
              <w:t>Gestión-Eficacia-Anual</w:t>
            </w:r>
          </w:p>
        </w:tc>
        <w:tc>
          <w:tcPr>
            <w:tcW w:w="709" w:type="dxa"/>
          </w:tcPr>
          <w:p w14:paraId="55EF7A8F" w14:textId="77777777" w:rsidR="00A03BB5" w:rsidRPr="00F75BA5" w:rsidRDefault="00000000" w:rsidP="00652DEA">
            <w:pPr>
              <w:pStyle w:val="pStyle"/>
            </w:pPr>
            <w:r w:rsidRPr="00F75BA5">
              <w:rPr>
                <w:rStyle w:val="rStyle"/>
                <w:sz w:val="10"/>
                <w:szCs w:val="10"/>
              </w:rPr>
              <w:t>Porcentaje</w:t>
            </w:r>
          </w:p>
        </w:tc>
        <w:tc>
          <w:tcPr>
            <w:tcW w:w="709" w:type="dxa"/>
          </w:tcPr>
          <w:p w14:paraId="5F3DA8FF" w14:textId="77777777" w:rsidR="00A03BB5" w:rsidRPr="00F75BA5" w:rsidRDefault="00000000" w:rsidP="00652DEA">
            <w:pPr>
              <w:pStyle w:val="pStyle"/>
            </w:pPr>
            <w:r w:rsidRPr="00F75BA5">
              <w:rPr>
                <w:rStyle w:val="rStyle"/>
                <w:sz w:val="10"/>
                <w:szCs w:val="10"/>
              </w:rPr>
              <w:t>238 Empresas beneficiadas con práctica profesional / 220 empresas registradas (Año 2024)</w:t>
            </w:r>
          </w:p>
        </w:tc>
        <w:tc>
          <w:tcPr>
            <w:tcW w:w="992" w:type="dxa"/>
          </w:tcPr>
          <w:p w14:paraId="5B8931CD" w14:textId="77777777" w:rsidR="00A03BB5" w:rsidRPr="00F75BA5" w:rsidRDefault="00000000" w:rsidP="00652DEA">
            <w:pPr>
              <w:pStyle w:val="pStyle"/>
            </w:pPr>
            <w:r w:rsidRPr="00F75BA5">
              <w:rPr>
                <w:rStyle w:val="rStyle"/>
                <w:sz w:val="10"/>
                <w:szCs w:val="10"/>
              </w:rPr>
              <w:t>100.00% - Mantener el 100% que representa 220 empresas beneficiadas por prestadores de práctica profesional, residencias o estadías.</w:t>
            </w:r>
          </w:p>
        </w:tc>
        <w:tc>
          <w:tcPr>
            <w:tcW w:w="567" w:type="dxa"/>
          </w:tcPr>
          <w:p w14:paraId="39486648" w14:textId="77777777" w:rsidR="00A03BB5" w:rsidRPr="00F75BA5" w:rsidRDefault="00000000" w:rsidP="00652DEA">
            <w:pPr>
              <w:pStyle w:val="pStyle"/>
            </w:pPr>
            <w:r w:rsidRPr="00F75BA5">
              <w:rPr>
                <w:rStyle w:val="rStyle"/>
                <w:sz w:val="10"/>
                <w:szCs w:val="10"/>
              </w:rPr>
              <w:t>Ascendente</w:t>
            </w:r>
          </w:p>
        </w:tc>
        <w:tc>
          <w:tcPr>
            <w:tcW w:w="709" w:type="dxa"/>
          </w:tcPr>
          <w:p w14:paraId="2988A5B5" w14:textId="77777777" w:rsidR="00A03BB5" w:rsidRPr="00F75BA5" w:rsidRDefault="00A03BB5" w:rsidP="00652DEA">
            <w:pPr>
              <w:pStyle w:val="pStyle"/>
            </w:pPr>
          </w:p>
        </w:tc>
      </w:tr>
      <w:tr w:rsidR="00F75BA5" w:rsidRPr="00F75BA5" w14:paraId="1DB5B360" w14:textId="77777777" w:rsidTr="00F75BA5">
        <w:tc>
          <w:tcPr>
            <w:tcW w:w="554" w:type="dxa"/>
            <w:vMerge/>
          </w:tcPr>
          <w:p w14:paraId="00B6BB06" w14:textId="77777777" w:rsidR="00A03BB5" w:rsidRPr="00F75BA5" w:rsidRDefault="00A03BB5" w:rsidP="00652DEA">
            <w:pPr>
              <w:spacing w:after="0" w:line="240" w:lineRule="auto"/>
            </w:pPr>
          </w:p>
        </w:tc>
        <w:tc>
          <w:tcPr>
            <w:tcW w:w="753" w:type="dxa"/>
          </w:tcPr>
          <w:p w14:paraId="7D318C66" w14:textId="77777777" w:rsidR="00A03BB5" w:rsidRPr="00F75BA5" w:rsidRDefault="00000000" w:rsidP="00652DEA">
            <w:pPr>
              <w:pStyle w:val="pStyle"/>
            </w:pPr>
            <w:r w:rsidRPr="00F75BA5">
              <w:rPr>
                <w:rStyle w:val="rStyle"/>
                <w:sz w:val="10"/>
                <w:szCs w:val="10"/>
              </w:rPr>
              <w:t>A-02</w:t>
            </w:r>
          </w:p>
        </w:tc>
        <w:tc>
          <w:tcPr>
            <w:tcW w:w="1374" w:type="dxa"/>
          </w:tcPr>
          <w:p w14:paraId="70E4203C" w14:textId="77777777" w:rsidR="00A03BB5" w:rsidRPr="00F75BA5" w:rsidRDefault="00000000" w:rsidP="00652DEA">
            <w:pPr>
              <w:pStyle w:val="pStyle"/>
            </w:pPr>
            <w:r w:rsidRPr="00F75BA5">
              <w:rPr>
                <w:rStyle w:val="rStyle"/>
                <w:sz w:val="10"/>
                <w:szCs w:val="10"/>
              </w:rPr>
              <w:t>Egresados que laboran en su área de competencia.</w:t>
            </w:r>
          </w:p>
        </w:tc>
        <w:tc>
          <w:tcPr>
            <w:tcW w:w="1417" w:type="dxa"/>
          </w:tcPr>
          <w:p w14:paraId="7AB59AD9" w14:textId="77777777" w:rsidR="00A03BB5" w:rsidRPr="00F75BA5" w:rsidRDefault="00000000" w:rsidP="00652DEA">
            <w:pPr>
              <w:pStyle w:val="pStyle"/>
            </w:pPr>
            <w:r w:rsidRPr="00F75BA5">
              <w:rPr>
                <w:rStyle w:val="rStyle"/>
                <w:sz w:val="10"/>
                <w:szCs w:val="10"/>
              </w:rPr>
              <w:t>Porcentaje de egresados que laboran en su área de competencia.</w:t>
            </w:r>
          </w:p>
        </w:tc>
        <w:tc>
          <w:tcPr>
            <w:tcW w:w="1559" w:type="dxa"/>
          </w:tcPr>
          <w:p w14:paraId="24027D2E" w14:textId="77777777" w:rsidR="00A03BB5" w:rsidRPr="00F75BA5" w:rsidRDefault="00000000" w:rsidP="00652DEA">
            <w:pPr>
              <w:pStyle w:val="pStyle"/>
            </w:pPr>
            <w:r w:rsidRPr="00F75BA5">
              <w:rPr>
                <w:rStyle w:val="rStyle"/>
                <w:sz w:val="10"/>
                <w:szCs w:val="10"/>
              </w:rPr>
              <w:t>Refiere al número de egresados de la generación N-2 que laboran en su área de competencia, respecto del número total de egresados de la generación N-2.</w:t>
            </w:r>
          </w:p>
        </w:tc>
        <w:tc>
          <w:tcPr>
            <w:tcW w:w="1418" w:type="dxa"/>
          </w:tcPr>
          <w:p w14:paraId="0E891B6A" w14:textId="77777777" w:rsidR="00A03BB5" w:rsidRPr="00F75BA5" w:rsidRDefault="00000000" w:rsidP="00652DEA">
            <w:pPr>
              <w:pStyle w:val="pStyle"/>
            </w:pPr>
            <w:r w:rsidRPr="00F75BA5">
              <w:rPr>
                <w:rStyle w:val="rStyle"/>
                <w:sz w:val="10"/>
                <w:szCs w:val="10"/>
              </w:rPr>
              <w:t>Número de egresados de la generación  N-2 que laboran en su área de competencia / Número total de egresados de la generación N-2 proyectados para laborar en su área de competencia) * 100</w:t>
            </w:r>
          </w:p>
        </w:tc>
        <w:tc>
          <w:tcPr>
            <w:tcW w:w="1417" w:type="dxa"/>
          </w:tcPr>
          <w:p w14:paraId="3CED72D9" w14:textId="77777777" w:rsidR="00A03BB5" w:rsidRPr="00F75BA5" w:rsidRDefault="00000000" w:rsidP="00652DEA">
            <w:pPr>
              <w:pStyle w:val="pStyle"/>
            </w:pPr>
            <w:r w:rsidRPr="00F75BA5">
              <w:rPr>
                <w:rStyle w:val="rStyle"/>
                <w:sz w:val="10"/>
                <w:szCs w:val="10"/>
              </w:rPr>
              <w:t>Número de egresados de la generación N-2 que laboran en su área de competencia: Se refiere al total de egresados de la generación N-2 que laboran en su área de competencia.  Número total de egresados de la generación N-2: Se refiere al total de egresados de la generación N-2.</w:t>
            </w:r>
          </w:p>
        </w:tc>
        <w:tc>
          <w:tcPr>
            <w:tcW w:w="709" w:type="dxa"/>
          </w:tcPr>
          <w:p w14:paraId="7C5BB14A" w14:textId="77777777" w:rsidR="00A03BB5" w:rsidRPr="00F75BA5" w:rsidRDefault="00000000" w:rsidP="00652DEA">
            <w:pPr>
              <w:pStyle w:val="pStyle"/>
            </w:pPr>
            <w:r w:rsidRPr="00F75BA5">
              <w:rPr>
                <w:rStyle w:val="rStyle"/>
                <w:sz w:val="10"/>
                <w:szCs w:val="10"/>
              </w:rPr>
              <w:t>Gestión-Eficacia-Anual</w:t>
            </w:r>
          </w:p>
        </w:tc>
        <w:tc>
          <w:tcPr>
            <w:tcW w:w="709" w:type="dxa"/>
          </w:tcPr>
          <w:p w14:paraId="64AD6881" w14:textId="77777777" w:rsidR="00A03BB5" w:rsidRPr="00F75BA5" w:rsidRDefault="00000000" w:rsidP="00652DEA">
            <w:pPr>
              <w:pStyle w:val="pStyle"/>
            </w:pPr>
            <w:r w:rsidRPr="00F75BA5">
              <w:rPr>
                <w:rStyle w:val="rStyle"/>
                <w:sz w:val="10"/>
                <w:szCs w:val="10"/>
              </w:rPr>
              <w:t>Porcentaje</w:t>
            </w:r>
          </w:p>
        </w:tc>
        <w:tc>
          <w:tcPr>
            <w:tcW w:w="709" w:type="dxa"/>
          </w:tcPr>
          <w:p w14:paraId="6B8F0A2E" w14:textId="77777777" w:rsidR="00A03BB5" w:rsidRPr="00F75BA5" w:rsidRDefault="00000000" w:rsidP="00652DEA">
            <w:pPr>
              <w:pStyle w:val="pStyle"/>
            </w:pPr>
            <w:r w:rsidRPr="00F75BA5">
              <w:rPr>
                <w:rStyle w:val="rStyle"/>
                <w:sz w:val="10"/>
                <w:szCs w:val="10"/>
              </w:rPr>
              <w:t>342 Egresados en área de competencia / 415 egresados de la generación * 100 = 82.4% (Año 2024)</w:t>
            </w:r>
          </w:p>
        </w:tc>
        <w:tc>
          <w:tcPr>
            <w:tcW w:w="992" w:type="dxa"/>
          </w:tcPr>
          <w:p w14:paraId="6986876F" w14:textId="77777777" w:rsidR="00A03BB5" w:rsidRPr="00F75BA5" w:rsidRDefault="00000000" w:rsidP="00652DEA">
            <w:pPr>
              <w:pStyle w:val="pStyle"/>
            </w:pPr>
            <w:r w:rsidRPr="00F75BA5">
              <w:rPr>
                <w:rStyle w:val="rStyle"/>
                <w:sz w:val="10"/>
                <w:szCs w:val="10"/>
              </w:rPr>
              <w:t>82.40% - Lograr un 82.4% que representa 342 egresados laboren en su área de competencia.</w:t>
            </w:r>
          </w:p>
        </w:tc>
        <w:tc>
          <w:tcPr>
            <w:tcW w:w="567" w:type="dxa"/>
          </w:tcPr>
          <w:p w14:paraId="6906AFEC" w14:textId="77777777" w:rsidR="00A03BB5" w:rsidRPr="00F75BA5" w:rsidRDefault="00000000" w:rsidP="00652DEA">
            <w:pPr>
              <w:pStyle w:val="pStyle"/>
            </w:pPr>
            <w:r w:rsidRPr="00F75BA5">
              <w:rPr>
                <w:rStyle w:val="rStyle"/>
                <w:sz w:val="10"/>
                <w:szCs w:val="10"/>
              </w:rPr>
              <w:t>Ascendente</w:t>
            </w:r>
          </w:p>
        </w:tc>
        <w:tc>
          <w:tcPr>
            <w:tcW w:w="709" w:type="dxa"/>
          </w:tcPr>
          <w:p w14:paraId="4097E194" w14:textId="77777777" w:rsidR="00A03BB5" w:rsidRPr="00F75BA5" w:rsidRDefault="00A03BB5" w:rsidP="00652DEA">
            <w:pPr>
              <w:pStyle w:val="pStyle"/>
            </w:pPr>
          </w:p>
        </w:tc>
      </w:tr>
      <w:tr w:rsidR="00F75BA5" w:rsidRPr="00F75BA5" w14:paraId="0A6D098B" w14:textId="77777777" w:rsidTr="00F75BA5">
        <w:tc>
          <w:tcPr>
            <w:tcW w:w="554" w:type="dxa"/>
            <w:vMerge/>
          </w:tcPr>
          <w:p w14:paraId="5EAF1DB9" w14:textId="77777777" w:rsidR="00A03BB5" w:rsidRPr="00F75BA5" w:rsidRDefault="00A03BB5" w:rsidP="00652DEA">
            <w:pPr>
              <w:spacing w:after="0" w:line="240" w:lineRule="auto"/>
            </w:pPr>
          </w:p>
        </w:tc>
        <w:tc>
          <w:tcPr>
            <w:tcW w:w="753" w:type="dxa"/>
          </w:tcPr>
          <w:p w14:paraId="7F1436B8" w14:textId="77777777" w:rsidR="00A03BB5" w:rsidRPr="00F75BA5" w:rsidRDefault="00000000" w:rsidP="00652DEA">
            <w:pPr>
              <w:pStyle w:val="pStyle"/>
            </w:pPr>
            <w:r w:rsidRPr="00F75BA5">
              <w:rPr>
                <w:rStyle w:val="rStyle"/>
                <w:sz w:val="10"/>
                <w:szCs w:val="10"/>
              </w:rPr>
              <w:t>A-03</w:t>
            </w:r>
          </w:p>
        </w:tc>
        <w:tc>
          <w:tcPr>
            <w:tcW w:w="1374" w:type="dxa"/>
          </w:tcPr>
          <w:p w14:paraId="45841BFE" w14:textId="77777777" w:rsidR="00A03BB5" w:rsidRPr="00F75BA5" w:rsidRDefault="00000000" w:rsidP="00652DEA">
            <w:pPr>
              <w:pStyle w:val="pStyle"/>
            </w:pPr>
            <w:r w:rsidRPr="00F75BA5">
              <w:rPr>
                <w:rStyle w:val="rStyle"/>
                <w:sz w:val="10"/>
                <w:szCs w:val="10"/>
              </w:rPr>
              <w:t xml:space="preserve">Satisfacción de los empleadores respecto del </w:t>
            </w:r>
            <w:r w:rsidRPr="00F75BA5">
              <w:rPr>
                <w:rStyle w:val="rStyle"/>
                <w:sz w:val="10"/>
                <w:szCs w:val="10"/>
              </w:rPr>
              <w:lastRenderedPageBreak/>
              <w:t>desempeño de los egresados</w:t>
            </w:r>
          </w:p>
        </w:tc>
        <w:tc>
          <w:tcPr>
            <w:tcW w:w="1417" w:type="dxa"/>
          </w:tcPr>
          <w:p w14:paraId="7832AF85" w14:textId="77777777" w:rsidR="00A03BB5" w:rsidRPr="00F75BA5" w:rsidRDefault="00000000" w:rsidP="00652DEA">
            <w:pPr>
              <w:pStyle w:val="pStyle"/>
            </w:pPr>
            <w:r w:rsidRPr="00F75BA5">
              <w:rPr>
                <w:rStyle w:val="rStyle"/>
                <w:sz w:val="10"/>
                <w:szCs w:val="10"/>
              </w:rPr>
              <w:lastRenderedPageBreak/>
              <w:t xml:space="preserve">Porcentaje de empleadores satisfechos respecto al </w:t>
            </w:r>
            <w:r w:rsidRPr="00F75BA5">
              <w:rPr>
                <w:rStyle w:val="rStyle"/>
                <w:sz w:val="10"/>
                <w:szCs w:val="10"/>
              </w:rPr>
              <w:lastRenderedPageBreak/>
              <w:t>desempeño de los egresados</w:t>
            </w:r>
          </w:p>
        </w:tc>
        <w:tc>
          <w:tcPr>
            <w:tcW w:w="1559" w:type="dxa"/>
          </w:tcPr>
          <w:p w14:paraId="4B846FC3" w14:textId="77777777" w:rsidR="00A03BB5" w:rsidRPr="00F75BA5" w:rsidRDefault="00000000" w:rsidP="00652DEA">
            <w:pPr>
              <w:pStyle w:val="pStyle"/>
            </w:pPr>
            <w:r w:rsidRPr="00F75BA5">
              <w:rPr>
                <w:rStyle w:val="rStyle"/>
                <w:sz w:val="10"/>
                <w:szCs w:val="10"/>
              </w:rPr>
              <w:lastRenderedPageBreak/>
              <w:t xml:space="preserve">Refiere al número de empleadores encuestados que se encuentran satisfechos con </w:t>
            </w:r>
            <w:r w:rsidRPr="00F75BA5">
              <w:rPr>
                <w:rStyle w:val="rStyle"/>
                <w:sz w:val="10"/>
                <w:szCs w:val="10"/>
              </w:rPr>
              <w:lastRenderedPageBreak/>
              <w:t>el desempeño de los egresados en el año N, respecto del total de empleadores encuestados en el año N.</w:t>
            </w:r>
          </w:p>
        </w:tc>
        <w:tc>
          <w:tcPr>
            <w:tcW w:w="1418" w:type="dxa"/>
          </w:tcPr>
          <w:p w14:paraId="32C05BCA" w14:textId="77777777" w:rsidR="00A03BB5" w:rsidRPr="00F75BA5" w:rsidRDefault="00000000" w:rsidP="00652DEA">
            <w:pPr>
              <w:pStyle w:val="pStyle"/>
            </w:pPr>
            <w:r w:rsidRPr="00F75BA5">
              <w:rPr>
                <w:rStyle w:val="rStyle"/>
                <w:sz w:val="10"/>
                <w:szCs w:val="10"/>
              </w:rPr>
              <w:lastRenderedPageBreak/>
              <w:t xml:space="preserve">(Número de empleadores encuestados que se encuentran satisfechos / </w:t>
            </w:r>
            <w:r w:rsidRPr="00F75BA5">
              <w:rPr>
                <w:rStyle w:val="rStyle"/>
                <w:sz w:val="10"/>
                <w:szCs w:val="10"/>
              </w:rPr>
              <w:lastRenderedPageBreak/>
              <w:t>número de empleadores programado) * 100</w:t>
            </w:r>
          </w:p>
        </w:tc>
        <w:tc>
          <w:tcPr>
            <w:tcW w:w="1417" w:type="dxa"/>
          </w:tcPr>
          <w:p w14:paraId="188E26F5" w14:textId="77777777" w:rsidR="00A03BB5" w:rsidRPr="00F75BA5" w:rsidRDefault="00000000" w:rsidP="00652DEA">
            <w:pPr>
              <w:pStyle w:val="pStyle"/>
            </w:pPr>
            <w:r w:rsidRPr="00F75BA5">
              <w:rPr>
                <w:rStyle w:val="rStyle"/>
                <w:sz w:val="10"/>
                <w:szCs w:val="10"/>
              </w:rPr>
              <w:lastRenderedPageBreak/>
              <w:t xml:space="preserve">Número de empleadores encuestados que se encuentran satisfechos con </w:t>
            </w:r>
            <w:r w:rsidRPr="00F75BA5">
              <w:rPr>
                <w:rStyle w:val="rStyle"/>
                <w:sz w:val="10"/>
                <w:szCs w:val="10"/>
              </w:rPr>
              <w:lastRenderedPageBreak/>
              <w:t>el desempeño de los egresados:  Se refiere al total de empleadores encuestados que se encuentran satisfechos con el desempeño de los egresados. Total de empleadores encuestados:  Se refiere al total de empleadores encuestados registrados.</w:t>
            </w:r>
          </w:p>
        </w:tc>
        <w:tc>
          <w:tcPr>
            <w:tcW w:w="709" w:type="dxa"/>
          </w:tcPr>
          <w:p w14:paraId="20793EED" w14:textId="77777777" w:rsidR="00A03BB5" w:rsidRPr="00F75BA5" w:rsidRDefault="00000000" w:rsidP="00652DEA">
            <w:pPr>
              <w:pStyle w:val="pStyle"/>
            </w:pPr>
            <w:r w:rsidRPr="00F75BA5">
              <w:rPr>
                <w:rStyle w:val="rStyle"/>
                <w:sz w:val="10"/>
                <w:szCs w:val="10"/>
              </w:rPr>
              <w:lastRenderedPageBreak/>
              <w:t>Gestión-Eficacia-Anual</w:t>
            </w:r>
          </w:p>
        </w:tc>
        <w:tc>
          <w:tcPr>
            <w:tcW w:w="709" w:type="dxa"/>
          </w:tcPr>
          <w:p w14:paraId="666FCD3B" w14:textId="77777777" w:rsidR="00A03BB5" w:rsidRPr="00F75BA5" w:rsidRDefault="00000000" w:rsidP="00652DEA">
            <w:pPr>
              <w:pStyle w:val="pStyle"/>
            </w:pPr>
            <w:r w:rsidRPr="00F75BA5">
              <w:rPr>
                <w:rStyle w:val="rStyle"/>
                <w:sz w:val="10"/>
                <w:szCs w:val="10"/>
              </w:rPr>
              <w:t>Porcentaje</w:t>
            </w:r>
          </w:p>
        </w:tc>
        <w:tc>
          <w:tcPr>
            <w:tcW w:w="709" w:type="dxa"/>
          </w:tcPr>
          <w:p w14:paraId="6A21470B" w14:textId="77777777" w:rsidR="00A03BB5" w:rsidRPr="00F75BA5" w:rsidRDefault="00000000" w:rsidP="00652DEA">
            <w:pPr>
              <w:pStyle w:val="pStyle"/>
            </w:pPr>
            <w:r w:rsidRPr="00F75BA5">
              <w:rPr>
                <w:rStyle w:val="rStyle"/>
                <w:sz w:val="10"/>
                <w:szCs w:val="10"/>
              </w:rPr>
              <w:t xml:space="preserve">286 empleadores satisfechos / </w:t>
            </w:r>
            <w:r w:rsidRPr="00F75BA5">
              <w:rPr>
                <w:rStyle w:val="rStyle"/>
                <w:sz w:val="10"/>
                <w:szCs w:val="10"/>
              </w:rPr>
              <w:lastRenderedPageBreak/>
              <w:t>307 empleadores encuestados = 93.1% (Año 2024)</w:t>
            </w:r>
          </w:p>
        </w:tc>
        <w:tc>
          <w:tcPr>
            <w:tcW w:w="992" w:type="dxa"/>
          </w:tcPr>
          <w:p w14:paraId="19AF5F71" w14:textId="77777777" w:rsidR="00A03BB5" w:rsidRPr="00F75BA5" w:rsidRDefault="00000000" w:rsidP="00652DEA">
            <w:pPr>
              <w:pStyle w:val="pStyle"/>
            </w:pPr>
            <w:r w:rsidRPr="00F75BA5">
              <w:rPr>
                <w:rStyle w:val="rStyle"/>
                <w:sz w:val="10"/>
                <w:szCs w:val="10"/>
              </w:rPr>
              <w:lastRenderedPageBreak/>
              <w:t xml:space="preserve">86.00% - Lograr la satisfacción del 86% de los </w:t>
            </w:r>
            <w:r w:rsidRPr="00F75BA5">
              <w:rPr>
                <w:rStyle w:val="rStyle"/>
                <w:sz w:val="10"/>
                <w:szCs w:val="10"/>
              </w:rPr>
              <w:lastRenderedPageBreak/>
              <w:t>empleadores que representa a 312 empleadores.</w:t>
            </w:r>
          </w:p>
        </w:tc>
        <w:tc>
          <w:tcPr>
            <w:tcW w:w="567" w:type="dxa"/>
          </w:tcPr>
          <w:p w14:paraId="77ED41D9" w14:textId="77777777" w:rsidR="00A03BB5" w:rsidRPr="00F75BA5" w:rsidRDefault="00000000" w:rsidP="00652DEA">
            <w:pPr>
              <w:pStyle w:val="pStyle"/>
            </w:pPr>
            <w:r w:rsidRPr="00F75BA5">
              <w:rPr>
                <w:rStyle w:val="rStyle"/>
                <w:sz w:val="10"/>
                <w:szCs w:val="10"/>
              </w:rPr>
              <w:lastRenderedPageBreak/>
              <w:t>Ascendente</w:t>
            </w:r>
          </w:p>
        </w:tc>
        <w:tc>
          <w:tcPr>
            <w:tcW w:w="709" w:type="dxa"/>
          </w:tcPr>
          <w:p w14:paraId="64040CD4" w14:textId="77777777" w:rsidR="00A03BB5" w:rsidRPr="00F75BA5" w:rsidRDefault="00A03BB5" w:rsidP="00652DEA">
            <w:pPr>
              <w:pStyle w:val="pStyle"/>
            </w:pPr>
          </w:p>
        </w:tc>
      </w:tr>
      <w:tr w:rsidR="00F75BA5" w:rsidRPr="00F75BA5" w14:paraId="73ECF8DE" w14:textId="77777777" w:rsidTr="00F75BA5">
        <w:tc>
          <w:tcPr>
            <w:tcW w:w="554" w:type="dxa"/>
            <w:vMerge/>
          </w:tcPr>
          <w:p w14:paraId="1413DBE3" w14:textId="77777777" w:rsidR="00A03BB5" w:rsidRPr="00F75BA5" w:rsidRDefault="00A03BB5" w:rsidP="00652DEA">
            <w:pPr>
              <w:spacing w:after="0" w:line="240" w:lineRule="auto"/>
            </w:pPr>
          </w:p>
        </w:tc>
        <w:tc>
          <w:tcPr>
            <w:tcW w:w="753" w:type="dxa"/>
          </w:tcPr>
          <w:p w14:paraId="58E74464" w14:textId="77777777" w:rsidR="00A03BB5" w:rsidRPr="00F75BA5" w:rsidRDefault="00000000" w:rsidP="00652DEA">
            <w:pPr>
              <w:pStyle w:val="pStyle"/>
            </w:pPr>
            <w:r w:rsidRPr="00F75BA5">
              <w:rPr>
                <w:rStyle w:val="rStyle"/>
                <w:sz w:val="10"/>
                <w:szCs w:val="10"/>
              </w:rPr>
              <w:t>A-04</w:t>
            </w:r>
          </w:p>
        </w:tc>
        <w:tc>
          <w:tcPr>
            <w:tcW w:w="1374" w:type="dxa"/>
          </w:tcPr>
          <w:p w14:paraId="3B37A19F" w14:textId="77777777" w:rsidR="00A03BB5" w:rsidRPr="00F75BA5" w:rsidRDefault="00000000" w:rsidP="00652DEA">
            <w:pPr>
              <w:pStyle w:val="pStyle"/>
            </w:pPr>
            <w:r w:rsidRPr="00F75BA5">
              <w:rPr>
                <w:rStyle w:val="rStyle"/>
                <w:sz w:val="10"/>
                <w:szCs w:val="10"/>
              </w:rPr>
              <w:t xml:space="preserve">Participación de estudiantes en programas de </w:t>
            </w:r>
            <w:proofErr w:type="spellStart"/>
            <w:r w:rsidRPr="00F75BA5">
              <w:rPr>
                <w:rStyle w:val="rStyle"/>
                <w:sz w:val="10"/>
                <w:szCs w:val="10"/>
              </w:rPr>
              <w:t>emprendedurismo</w:t>
            </w:r>
            <w:proofErr w:type="spellEnd"/>
            <w:r w:rsidRPr="00F75BA5">
              <w:rPr>
                <w:rStyle w:val="rStyle"/>
                <w:sz w:val="10"/>
                <w:szCs w:val="10"/>
              </w:rPr>
              <w:t xml:space="preserve"> e innovación.</w:t>
            </w:r>
          </w:p>
        </w:tc>
        <w:tc>
          <w:tcPr>
            <w:tcW w:w="1417" w:type="dxa"/>
          </w:tcPr>
          <w:p w14:paraId="60401CD0" w14:textId="77777777" w:rsidR="00A03BB5" w:rsidRPr="00F75BA5" w:rsidRDefault="00000000" w:rsidP="00652DEA">
            <w:pPr>
              <w:pStyle w:val="pStyle"/>
            </w:pPr>
            <w:r w:rsidRPr="00F75BA5">
              <w:rPr>
                <w:rStyle w:val="rStyle"/>
                <w:sz w:val="10"/>
                <w:szCs w:val="10"/>
              </w:rPr>
              <w:t xml:space="preserve">Porcentaje de estudiantes participantes en actividades de </w:t>
            </w:r>
            <w:proofErr w:type="spellStart"/>
            <w:r w:rsidRPr="00F75BA5">
              <w:rPr>
                <w:rStyle w:val="rStyle"/>
                <w:sz w:val="10"/>
                <w:szCs w:val="10"/>
              </w:rPr>
              <w:t>emprendedurismo</w:t>
            </w:r>
            <w:proofErr w:type="spellEnd"/>
            <w:r w:rsidRPr="00F75BA5">
              <w:rPr>
                <w:rStyle w:val="rStyle"/>
                <w:sz w:val="10"/>
                <w:szCs w:val="10"/>
              </w:rPr>
              <w:t xml:space="preserve"> e innovación</w:t>
            </w:r>
          </w:p>
        </w:tc>
        <w:tc>
          <w:tcPr>
            <w:tcW w:w="1559" w:type="dxa"/>
          </w:tcPr>
          <w:p w14:paraId="169E3F6A" w14:textId="77777777" w:rsidR="00A03BB5" w:rsidRPr="00F75BA5" w:rsidRDefault="00000000" w:rsidP="00652DEA">
            <w:pPr>
              <w:pStyle w:val="pStyle"/>
            </w:pPr>
            <w:r w:rsidRPr="00F75BA5">
              <w:rPr>
                <w:rStyle w:val="rStyle"/>
                <w:sz w:val="10"/>
                <w:szCs w:val="10"/>
              </w:rPr>
              <w:t xml:space="preserve">Refiere al número de estudiantes de superior participantes en actividades de </w:t>
            </w:r>
            <w:proofErr w:type="spellStart"/>
            <w:r w:rsidRPr="00F75BA5">
              <w:rPr>
                <w:rStyle w:val="rStyle"/>
                <w:sz w:val="10"/>
                <w:szCs w:val="10"/>
              </w:rPr>
              <w:t>emprendedurismo</w:t>
            </w:r>
            <w:proofErr w:type="spellEnd"/>
            <w:r w:rsidRPr="00F75BA5">
              <w:rPr>
                <w:rStyle w:val="rStyle"/>
                <w:sz w:val="10"/>
                <w:szCs w:val="10"/>
              </w:rPr>
              <w:t xml:space="preserve"> e innovación en el ciclo escolar N, sobre la matrícula total inscrita en el nivel superior licenciatura en el ciclo escolar N.</w:t>
            </w:r>
          </w:p>
        </w:tc>
        <w:tc>
          <w:tcPr>
            <w:tcW w:w="1418" w:type="dxa"/>
          </w:tcPr>
          <w:p w14:paraId="4FF395E8" w14:textId="77777777" w:rsidR="00A03BB5" w:rsidRPr="00F75BA5" w:rsidRDefault="00000000" w:rsidP="00652DEA">
            <w:pPr>
              <w:pStyle w:val="pStyle"/>
            </w:pPr>
            <w:r w:rsidRPr="00F75BA5">
              <w:rPr>
                <w:rStyle w:val="rStyle"/>
                <w:sz w:val="10"/>
                <w:szCs w:val="10"/>
              </w:rPr>
              <w:t xml:space="preserve">(Número de estudiantes de superior participantes en actividades de </w:t>
            </w:r>
            <w:proofErr w:type="spellStart"/>
            <w:r w:rsidRPr="00F75BA5">
              <w:rPr>
                <w:rStyle w:val="rStyle"/>
                <w:sz w:val="10"/>
                <w:szCs w:val="10"/>
              </w:rPr>
              <w:t>emprendedurismo</w:t>
            </w:r>
            <w:proofErr w:type="spellEnd"/>
            <w:r w:rsidRPr="00F75BA5">
              <w:rPr>
                <w:rStyle w:val="rStyle"/>
                <w:sz w:val="10"/>
                <w:szCs w:val="10"/>
              </w:rPr>
              <w:t xml:space="preserve"> e innovación en el ciclo escolar N / número de estudiantes programados) * 100</w:t>
            </w:r>
          </w:p>
        </w:tc>
        <w:tc>
          <w:tcPr>
            <w:tcW w:w="1417" w:type="dxa"/>
          </w:tcPr>
          <w:p w14:paraId="4ECABB4C" w14:textId="77777777" w:rsidR="00A03BB5" w:rsidRPr="00F75BA5" w:rsidRDefault="00000000" w:rsidP="00652DEA">
            <w:pPr>
              <w:pStyle w:val="pStyle"/>
            </w:pPr>
            <w:r w:rsidRPr="00F75BA5">
              <w:rPr>
                <w:rStyle w:val="rStyle"/>
                <w:sz w:val="10"/>
                <w:szCs w:val="10"/>
              </w:rPr>
              <w:t xml:space="preserve">Número de estudiantes de superior participantes en actividades de </w:t>
            </w:r>
            <w:proofErr w:type="spellStart"/>
            <w:r w:rsidRPr="00F75BA5">
              <w:rPr>
                <w:rStyle w:val="rStyle"/>
                <w:sz w:val="10"/>
                <w:szCs w:val="10"/>
              </w:rPr>
              <w:t>emprendedurismo</w:t>
            </w:r>
            <w:proofErr w:type="spellEnd"/>
            <w:r w:rsidRPr="00F75BA5">
              <w:rPr>
                <w:rStyle w:val="rStyle"/>
                <w:sz w:val="10"/>
                <w:szCs w:val="10"/>
              </w:rPr>
              <w:t xml:space="preserve"> e innovación en el ciclo escolar N: Se refiere al total de estudiantes de superior participantes en actividades de </w:t>
            </w:r>
            <w:proofErr w:type="spellStart"/>
            <w:r w:rsidRPr="00F75BA5">
              <w:rPr>
                <w:rStyle w:val="rStyle"/>
                <w:sz w:val="10"/>
                <w:szCs w:val="10"/>
              </w:rPr>
              <w:t>emprendedurismo</w:t>
            </w:r>
            <w:proofErr w:type="spellEnd"/>
            <w:r w:rsidRPr="00F75BA5">
              <w:rPr>
                <w:rStyle w:val="rStyle"/>
                <w:sz w:val="10"/>
                <w:szCs w:val="10"/>
              </w:rPr>
              <w:t xml:space="preserve"> e innovación en el ciclo escolar N. Matrícula total inscrita en el nivel superior en el ciclo escolar N:  Se refiere al total de alumnos inscritos en el nivel superior en el ciclo escolar N.</w:t>
            </w:r>
          </w:p>
        </w:tc>
        <w:tc>
          <w:tcPr>
            <w:tcW w:w="709" w:type="dxa"/>
          </w:tcPr>
          <w:p w14:paraId="52804087" w14:textId="77777777" w:rsidR="00A03BB5" w:rsidRPr="00F75BA5" w:rsidRDefault="00000000" w:rsidP="00652DEA">
            <w:pPr>
              <w:pStyle w:val="pStyle"/>
            </w:pPr>
            <w:r w:rsidRPr="00F75BA5">
              <w:rPr>
                <w:rStyle w:val="rStyle"/>
                <w:sz w:val="10"/>
                <w:szCs w:val="10"/>
              </w:rPr>
              <w:t>Gestión-Eficacia-Anual</w:t>
            </w:r>
          </w:p>
        </w:tc>
        <w:tc>
          <w:tcPr>
            <w:tcW w:w="709" w:type="dxa"/>
          </w:tcPr>
          <w:p w14:paraId="1D3866CB" w14:textId="77777777" w:rsidR="00A03BB5" w:rsidRPr="00F75BA5" w:rsidRDefault="00000000" w:rsidP="00652DEA">
            <w:pPr>
              <w:pStyle w:val="pStyle"/>
            </w:pPr>
            <w:r w:rsidRPr="00F75BA5">
              <w:rPr>
                <w:rStyle w:val="rStyle"/>
                <w:sz w:val="10"/>
                <w:szCs w:val="10"/>
              </w:rPr>
              <w:t>Porcentaje</w:t>
            </w:r>
          </w:p>
        </w:tc>
        <w:tc>
          <w:tcPr>
            <w:tcW w:w="709" w:type="dxa"/>
          </w:tcPr>
          <w:p w14:paraId="17CC34DE" w14:textId="77777777" w:rsidR="00A03BB5" w:rsidRPr="00F75BA5" w:rsidRDefault="00000000" w:rsidP="00652DEA">
            <w:pPr>
              <w:pStyle w:val="pStyle"/>
            </w:pPr>
            <w:r w:rsidRPr="00F75BA5">
              <w:rPr>
                <w:rStyle w:val="rStyle"/>
                <w:sz w:val="10"/>
                <w:szCs w:val="10"/>
              </w:rPr>
              <w:t xml:space="preserve">93 / 461 *100 = 20.0% Estudiantes de superior participantes en actividades de </w:t>
            </w:r>
            <w:proofErr w:type="spellStart"/>
            <w:r w:rsidRPr="00F75BA5">
              <w:rPr>
                <w:rStyle w:val="rStyle"/>
                <w:sz w:val="10"/>
                <w:szCs w:val="10"/>
              </w:rPr>
              <w:t>emprendedurismo</w:t>
            </w:r>
            <w:proofErr w:type="spellEnd"/>
            <w:r w:rsidRPr="00F75BA5">
              <w:rPr>
                <w:rStyle w:val="rStyle"/>
                <w:sz w:val="10"/>
                <w:szCs w:val="10"/>
              </w:rPr>
              <w:t xml:space="preserve"> e innovación (Año 2024)</w:t>
            </w:r>
          </w:p>
        </w:tc>
        <w:tc>
          <w:tcPr>
            <w:tcW w:w="992" w:type="dxa"/>
          </w:tcPr>
          <w:p w14:paraId="1014E831" w14:textId="77777777" w:rsidR="00A03BB5" w:rsidRPr="00F75BA5" w:rsidRDefault="00000000" w:rsidP="00652DEA">
            <w:pPr>
              <w:pStyle w:val="pStyle"/>
            </w:pPr>
            <w:r w:rsidRPr="00F75BA5">
              <w:rPr>
                <w:rStyle w:val="rStyle"/>
                <w:sz w:val="10"/>
                <w:szCs w:val="10"/>
              </w:rPr>
              <w:t xml:space="preserve">20.00% - Lograr el 20.00% de participación de 461 estudiantes en programas de </w:t>
            </w:r>
            <w:proofErr w:type="spellStart"/>
            <w:r w:rsidRPr="00F75BA5">
              <w:rPr>
                <w:rStyle w:val="rStyle"/>
                <w:sz w:val="10"/>
                <w:szCs w:val="10"/>
              </w:rPr>
              <w:t>emprendedurismo</w:t>
            </w:r>
            <w:proofErr w:type="spellEnd"/>
            <w:r w:rsidRPr="00F75BA5">
              <w:rPr>
                <w:rStyle w:val="rStyle"/>
                <w:sz w:val="10"/>
                <w:szCs w:val="10"/>
              </w:rPr>
              <w:t xml:space="preserve"> e innovación.</w:t>
            </w:r>
          </w:p>
        </w:tc>
        <w:tc>
          <w:tcPr>
            <w:tcW w:w="567" w:type="dxa"/>
          </w:tcPr>
          <w:p w14:paraId="0D1C547B" w14:textId="77777777" w:rsidR="00A03BB5" w:rsidRPr="00F75BA5" w:rsidRDefault="00000000" w:rsidP="00652DEA">
            <w:pPr>
              <w:pStyle w:val="pStyle"/>
            </w:pPr>
            <w:r w:rsidRPr="00F75BA5">
              <w:rPr>
                <w:rStyle w:val="rStyle"/>
                <w:sz w:val="10"/>
                <w:szCs w:val="10"/>
              </w:rPr>
              <w:t>Ascendente</w:t>
            </w:r>
          </w:p>
        </w:tc>
        <w:tc>
          <w:tcPr>
            <w:tcW w:w="709" w:type="dxa"/>
          </w:tcPr>
          <w:p w14:paraId="12E19A66" w14:textId="77777777" w:rsidR="00A03BB5" w:rsidRPr="00F75BA5" w:rsidRDefault="00A03BB5" w:rsidP="00652DEA">
            <w:pPr>
              <w:pStyle w:val="pStyle"/>
            </w:pPr>
          </w:p>
        </w:tc>
      </w:tr>
      <w:tr w:rsidR="00F75BA5" w:rsidRPr="00F75BA5" w14:paraId="48DD3C70" w14:textId="77777777" w:rsidTr="00F75BA5">
        <w:tc>
          <w:tcPr>
            <w:tcW w:w="554" w:type="dxa"/>
          </w:tcPr>
          <w:p w14:paraId="6514573B" w14:textId="77777777" w:rsidR="00A03BB5" w:rsidRPr="00F75BA5" w:rsidRDefault="00000000" w:rsidP="00652DEA">
            <w:pPr>
              <w:pStyle w:val="pStyle"/>
            </w:pPr>
            <w:r w:rsidRPr="00F75BA5">
              <w:rPr>
                <w:rStyle w:val="rStyle"/>
                <w:sz w:val="10"/>
                <w:szCs w:val="10"/>
              </w:rPr>
              <w:t>Componente</w:t>
            </w:r>
          </w:p>
        </w:tc>
        <w:tc>
          <w:tcPr>
            <w:tcW w:w="753" w:type="dxa"/>
          </w:tcPr>
          <w:p w14:paraId="58635291" w14:textId="77777777" w:rsidR="00A03BB5" w:rsidRPr="00F75BA5" w:rsidRDefault="00000000" w:rsidP="00652DEA">
            <w:pPr>
              <w:pStyle w:val="pStyle"/>
            </w:pPr>
            <w:r w:rsidRPr="00F75BA5">
              <w:rPr>
                <w:rStyle w:val="rStyle"/>
                <w:sz w:val="10"/>
                <w:szCs w:val="10"/>
              </w:rPr>
              <w:t>C-004</w:t>
            </w:r>
          </w:p>
        </w:tc>
        <w:tc>
          <w:tcPr>
            <w:tcW w:w="1374" w:type="dxa"/>
          </w:tcPr>
          <w:p w14:paraId="7563603C" w14:textId="77777777" w:rsidR="00A03BB5" w:rsidRPr="00F75BA5" w:rsidRDefault="00000000" w:rsidP="00652DEA">
            <w:pPr>
              <w:pStyle w:val="pStyle"/>
            </w:pPr>
            <w:r w:rsidRPr="00F75BA5">
              <w:rPr>
                <w:rStyle w:val="rStyle"/>
                <w:sz w:val="10"/>
                <w:szCs w:val="10"/>
              </w:rPr>
              <w:t>Infraestructura suficiente para la demanda de Nivel Superior atendida.</w:t>
            </w:r>
          </w:p>
        </w:tc>
        <w:tc>
          <w:tcPr>
            <w:tcW w:w="1417" w:type="dxa"/>
          </w:tcPr>
          <w:p w14:paraId="006FDCA8" w14:textId="77777777" w:rsidR="00A03BB5" w:rsidRPr="00F75BA5" w:rsidRDefault="00000000" w:rsidP="00652DEA">
            <w:pPr>
              <w:pStyle w:val="pStyle"/>
            </w:pPr>
            <w:r w:rsidRPr="00F75BA5">
              <w:rPr>
                <w:rStyle w:val="rStyle"/>
                <w:sz w:val="10"/>
                <w:szCs w:val="10"/>
              </w:rPr>
              <w:t>Porcentaje de espacios disponibles que dispone la institución en Educación Superior</w:t>
            </w:r>
          </w:p>
        </w:tc>
        <w:tc>
          <w:tcPr>
            <w:tcW w:w="1559" w:type="dxa"/>
          </w:tcPr>
          <w:p w14:paraId="5E70BA13" w14:textId="77777777" w:rsidR="00A03BB5" w:rsidRPr="00F75BA5" w:rsidRDefault="00000000" w:rsidP="00652DEA">
            <w:pPr>
              <w:pStyle w:val="pStyle"/>
            </w:pPr>
            <w:r w:rsidRPr="00F75BA5">
              <w:rPr>
                <w:rStyle w:val="rStyle"/>
                <w:sz w:val="10"/>
                <w:szCs w:val="10"/>
              </w:rPr>
              <w:t>Refiere a la capacidad instalada con la que cuenta la institución para atender a la matrícula programada respecto de su capacidad máxima de las aulas disponibles en uso</w:t>
            </w:r>
          </w:p>
        </w:tc>
        <w:tc>
          <w:tcPr>
            <w:tcW w:w="1418" w:type="dxa"/>
          </w:tcPr>
          <w:p w14:paraId="259F48B7" w14:textId="77777777" w:rsidR="00A03BB5" w:rsidRPr="00F75BA5" w:rsidRDefault="00000000" w:rsidP="00652DEA">
            <w:pPr>
              <w:pStyle w:val="pStyle"/>
            </w:pPr>
            <w:r w:rsidRPr="00F75BA5">
              <w:rPr>
                <w:rStyle w:val="rStyle"/>
                <w:sz w:val="10"/>
                <w:szCs w:val="10"/>
              </w:rPr>
              <w:t>(Espacios de Nivel Superior en la institución disponibles en el año N / Total de espacios programados en la institución en el año N)*100</w:t>
            </w:r>
          </w:p>
        </w:tc>
        <w:tc>
          <w:tcPr>
            <w:tcW w:w="1417" w:type="dxa"/>
          </w:tcPr>
          <w:p w14:paraId="6AB5634E" w14:textId="77777777" w:rsidR="00A03BB5" w:rsidRPr="00F75BA5" w:rsidRDefault="00000000" w:rsidP="00652DEA">
            <w:pPr>
              <w:pStyle w:val="pStyle"/>
            </w:pPr>
            <w:r w:rsidRPr="00F75BA5">
              <w:rPr>
                <w:rStyle w:val="rStyle"/>
                <w:sz w:val="10"/>
                <w:szCs w:val="10"/>
              </w:rPr>
              <w:t>Espacios de Nivel Superior en la institución disponibles en el año N:  Se refiere al total de alumnos de Nivel Superior en la institución en el año N. Total de espacios disponibles programados en la institución en el año N:  Se refiere al total de espacios disponibles en la institución en el año N.</w:t>
            </w:r>
          </w:p>
        </w:tc>
        <w:tc>
          <w:tcPr>
            <w:tcW w:w="709" w:type="dxa"/>
          </w:tcPr>
          <w:p w14:paraId="4BAF8479" w14:textId="77777777" w:rsidR="00A03BB5" w:rsidRPr="00F75BA5" w:rsidRDefault="00000000" w:rsidP="00652DEA">
            <w:pPr>
              <w:pStyle w:val="pStyle"/>
            </w:pPr>
            <w:r w:rsidRPr="00F75BA5">
              <w:rPr>
                <w:rStyle w:val="rStyle"/>
                <w:sz w:val="10"/>
                <w:szCs w:val="10"/>
              </w:rPr>
              <w:t>Gestión-Eficacia-Anual</w:t>
            </w:r>
          </w:p>
        </w:tc>
        <w:tc>
          <w:tcPr>
            <w:tcW w:w="709" w:type="dxa"/>
          </w:tcPr>
          <w:p w14:paraId="2779E755" w14:textId="77777777" w:rsidR="00A03BB5" w:rsidRPr="00F75BA5" w:rsidRDefault="00000000" w:rsidP="00652DEA">
            <w:pPr>
              <w:pStyle w:val="pStyle"/>
            </w:pPr>
            <w:r w:rsidRPr="00F75BA5">
              <w:rPr>
                <w:rStyle w:val="rStyle"/>
                <w:sz w:val="10"/>
                <w:szCs w:val="10"/>
              </w:rPr>
              <w:t>Porcentaje</w:t>
            </w:r>
          </w:p>
        </w:tc>
        <w:tc>
          <w:tcPr>
            <w:tcW w:w="709" w:type="dxa"/>
          </w:tcPr>
          <w:p w14:paraId="0AAC6566" w14:textId="77777777" w:rsidR="00A03BB5" w:rsidRPr="00F75BA5" w:rsidRDefault="00000000" w:rsidP="00652DEA">
            <w:pPr>
              <w:pStyle w:val="pStyle"/>
            </w:pPr>
            <w:r w:rsidRPr="00F75BA5">
              <w:rPr>
                <w:rStyle w:val="rStyle"/>
                <w:sz w:val="10"/>
                <w:szCs w:val="10"/>
              </w:rPr>
              <w:t>1275 espacios por turno que representan 2550 espacios (Año 2024)</w:t>
            </w:r>
          </w:p>
        </w:tc>
        <w:tc>
          <w:tcPr>
            <w:tcW w:w="992" w:type="dxa"/>
          </w:tcPr>
          <w:p w14:paraId="12BAB267" w14:textId="77777777" w:rsidR="00A03BB5" w:rsidRPr="00F75BA5" w:rsidRDefault="00000000" w:rsidP="00652DEA">
            <w:pPr>
              <w:pStyle w:val="pStyle"/>
            </w:pPr>
            <w:r w:rsidRPr="00F75BA5">
              <w:rPr>
                <w:rStyle w:val="rStyle"/>
                <w:sz w:val="10"/>
                <w:szCs w:val="10"/>
              </w:rPr>
              <w:t>50.70% - Lograr el 50.7% de espacios disponibles que representan a 1293 alumnos de la matrícula programada</w:t>
            </w:r>
          </w:p>
        </w:tc>
        <w:tc>
          <w:tcPr>
            <w:tcW w:w="567" w:type="dxa"/>
          </w:tcPr>
          <w:p w14:paraId="1F5AE3AD" w14:textId="77777777" w:rsidR="00A03BB5" w:rsidRPr="00F75BA5" w:rsidRDefault="00000000" w:rsidP="00652DEA">
            <w:pPr>
              <w:pStyle w:val="pStyle"/>
            </w:pPr>
            <w:r w:rsidRPr="00F75BA5">
              <w:rPr>
                <w:rStyle w:val="rStyle"/>
                <w:sz w:val="10"/>
                <w:szCs w:val="10"/>
              </w:rPr>
              <w:t>Ascendente</w:t>
            </w:r>
          </w:p>
        </w:tc>
        <w:tc>
          <w:tcPr>
            <w:tcW w:w="709" w:type="dxa"/>
          </w:tcPr>
          <w:p w14:paraId="7CDD178B" w14:textId="77777777" w:rsidR="00A03BB5" w:rsidRPr="00F75BA5" w:rsidRDefault="00A03BB5" w:rsidP="00652DEA">
            <w:pPr>
              <w:pStyle w:val="pStyle"/>
            </w:pPr>
          </w:p>
        </w:tc>
      </w:tr>
      <w:tr w:rsidR="00F75BA5" w:rsidRPr="00F75BA5" w14:paraId="5F3BED1B" w14:textId="77777777" w:rsidTr="00F75BA5">
        <w:tc>
          <w:tcPr>
            <w:tcW w:w="554" w:type="dxa"/>
            <w:vMerge w:val="restart"/>
          </w:tcPr>
          <w:p w14:paraId="6A6461C9" w14:textId="77777777" w:rsidR="00A03BB5" w:rsidRPr="00F75BA5" w:rsidRDefault="00000000" w:rsidP="00652DEA">
            <w:pPr>
              <w:spacing w:after="0" w:line="240" w:lineRule="auto"/>
            </w:pPr>
            <w:r w:rsidRPr="00F75BA5">
              <w:rPr>
                <w:rStyle w:val="rStyle"/>
                <w:sz w:val="10"/>
                <w:szCs w:val="10"/>
              </w:rPr>
              <w:t>Actividad o Proyecto</w:t>
            </w:r>
          </w:p>
        </w:tc>
        <w:tc>
          <w:tcPr>
            <w:tcW w:w="753" w:type="dxa"/>
          </w:tcPr>
          <w:p w14:paraId="280858B4" w14:textId="77777777" w:rsidR="00A03BB5" w:rsidRPr="00F75BA5" w:rsidRDefault="00000000" w:rsidP="00652DEA">
            <w:pPr>
              <w:pStyle w:val="pStyle"/>
            </w:pPr>
            <w:r w:rsidRPr="00F75BA5">
              <w:rPr>
                <w:rStyle w:val="rStyle"/>
                <w:sz w:val="10"/>
                <w:szCs w:val="10"/>
              </w:rPr>
              <w:t>A-01</w:t>
            </w:r>
          </w:p>
        </w:tc>
        <w:tc>
          <w:tcPr>
            <w:tcW w:w="1374" w:type="dxa"/>
          </w:tcPr>
          <w:p w14:paraId="633FAE75" w14:textId="77777777" w:rsidR="00A03BB5" w:rsidRPr="00F75BA5" w:rsidRDefault="00000000" w:rsidP="00652DEA">
            <w:pPr>
              <w:pStyle w:val="pStyle"/>
            </w:pPr>
            <w:r w:rsidRPr="00F75BA5">
              <w:rPr>
                <w:rStyle w:val="rStyle"/>
                <w:sz w:val="10"/>
                <w:szCs w:val="10"/>
              </w:rPr>
              <w:t>Adecuación y/o mantenimiento de espacios educativos y administrativos de Nivel Superior.</w:t>
            </w:r>
          </w:p>
        </w:tc>
        <w:tc>
          <w:tcPr>
            <w:tcW w:w="1417" w:type="dxa"/>
          </w:tcPr>
          <w:p w14:paraId="1D1499C5" w14:textId="77777777" w:rsidR="00A03BB5" w:rsidRPr="00F75BA5" w:rsidRDefault="00000000" w:rsidP="00652DEA">
            <w:pPr>
              <w:pStyle w:val="pStyle"/>
            </w:pPr>
            <w:r w:rsidRPr="00F75BA5">
              <w:rPr>
                <w:rStyle w:val="rStyle"/>
                <w:sz w:val="10"/>
                <w:szCs w:val="10"/>
              </w:rPr>
              <w:t>Porcentaje de solicitudes de mantenimiento a espacios educativos y administrativos de Nivel Superior que reciben mantenimiento y/o adecuaciones de acuerdo al plan de mantenimiento institucional</w:t>
            </w:r>
          </w:p>
        </w:tc>
        <w:tc>
          <w:tcPr>
            <w:tcW w:w="1559" w:type="dxa"/>
          </w:tcPr>
          <w:p w14:paraId="3A5BD72F" w14:textId="77777777" w:rsidR="00A03BB5" w:rsidRPr="00F75BA5" w:rsidRDefault="00000000" w:rsidP="00652DEA">
            <w:pPr>
              <w:pStyle w:val="pStyle"/>
            </w:pPr>
            <w:r w:rsidRPr="00F75BA5">
              <w:rPr>
                <w:rStyle w:val="rStyle"/>
                <w:sz w:val="10"/>
                <w:szCs w:val="10"/>
              </w:rPr>
              <w:t>Refiere al total de espacios que requieren mantenimiento y/o adecuaciones realizadas en el año N, respecto a la programación del plan de mantenimiento institucional.</w:t>
            </w:r>
          </w:p>
        </w:tc>
        <w:tc>
          <w:tcPr>
            <w:tcW w:w="1418" w:type="dxa"/>
          </w:tcPr>
          <w:p w14:paraId="705AFDE3" w14:textId="77777777" w:rsidR="00A03BB5" w:rsidRPr="00F75BA5" w:rsidRDefault="00000000" w:rsidP="00652DEA">
            <w:pPr>
              <w:pStyle w:val="pStyle"/>
            </w:pPr>
            <w:r w:rsidRPr="00F75BA5">
              <w:rPr>
                <w:rStyle w:val="rStyle"/>
                <w:sz w:val="10"/>
                <w:szCs w:val="10"/>
              </w:rPr>
              <w:t>(cantidad de solicitudes de mantenimiento realizadas/cantidad de solicitudes programadas a  atender)*100</w:t>
            </w:r>
          </w:p>
        </w:tc>
        <w:tc>
          <w:tcPr>
            <w:tcW w:w="1417" w:type="dxa"/>
          </w:tcPr>
          <w:p w14:paraId="6DCAE92B" w14:textId="77777777" w:rsidR="00A03BB5" w:rsidRPr="00F75BA5" w:rsidRDefault="00000000" w:rsidP="00652DEA">
            <w:pPr>
              <w:pStyle w:val="pStyle"/>
            </w:pPr>
            <w:r w:rsidRPr="00F75BA5">
              <w:rPr>
                <w:rStyle w:val="rStyle"/>
                <w:sz w:val="10"/>
                <w:szCs w:val="10"/>
              </w:rPr>
              <w:t>cantidad de solicitudes de mantenimiento realizadas: se refiere a las solicitudes de mantenimiento a espacios educativos y administrativos en la institución atendidas.  cantidad de solicitudes programadas a  atender: se refiere a las solicitudes de mantenimiento a espacios educativos y administrativos en la institución programadas a atender</w:t>
            </w:r>
          </w:p>
        </w:tc>
        <w:tc>
          <w:tcPr>
            <w:tcW w:w="709" w:type="dxa"/>
          </w:tcPr>
          <w:p w14:paraId="1C6012A1" w14:textId="77777777" w:rsidR="00A03BB5" w:rsidRPr="00F75BA5" w:rsidRDefault="00000000" w:rsidP="00652DEA">
            <w:pPr>
              <w:pStyle w:val="pStyle"/>
            </w:pPr>
            <w:r w:rsidRPr="00F75BA5">
              <w:rPr>
                <w:rStyle w:val="rStyle"/>
                <w:sz w:val="10"/>
                <w:szCs w:val="10"/>
              </w:rPr>
              <w:t>Gestión-Eficacia-Anual</w:t>
            </w:r>
          </w:p>
        </w:tc>
        <w:tc>
          <w:tcPr>
            <w:tcW w:w="709" w:type="dxa"/>
          </w:tcPr>
          <w:p w14:paraId="2CB775A5" w14:textId="77777777" w:rsidR="00A03BB5" w:rsidRPr="00F75BA5" w:rsidRDefault="00000000" w:rsidP="00652DEA">
            <w:pPr>
              <w:pStyle w:val="pStyle"/>
            </w:pPr>
            <w:r w:rsidRPr="00F75BA5">
              <w:rPr>
                <w:rStyle w:val="rStyle"/>
                <w:sz w:val="10"/>
                <w:szCs w:val="10"/>
              </w:rPr>
              <w:t>Porcentaje</w:t>
            </w:r>
          </w:p>
        </w:tc>
        <w:tc>
          <w:tcPr>
            <w:tcW w:w="709" w:type="dxa"/>
          </w:tcPr>
          <w:p w14:paraId="1528F58A" w14:textId="77777777" w:rsidR="00A03BB5" w:rsidRPr="00F75BA5" w:rsidRDefault="00000000" w:rsidP="00652DEA">
            <w:pPr>
              <w:pStyle w:val="pStyle"/>
            </w:pPr>
            <w:r w:rsidRPr="00F75BA5">
              <w:rPr>
                <w:rStyle w:val="rStyle"/>
                <w:sz w:val="10"/>
                <w:szCs w:val="10"/>
              </w:rPr>
              <w:t>258 / 271 * 100 = 95.2% de solicitudes atendidas (Año 2024)</w:t>
            </w:r>
          </w:p>
        </w:tc>
        <w:tc>
          <w:tcPr>
            <w:tcW w:w="992" w:type="dxa"/>
          </w:tcPr>
          <w:p w14:paraId="5F606441" w14:textId="77777777" w:rsidR="00A03BB5" w:rsidRPr="00F75BA5" w:rsidRDefault="00000000" w:rsidP="00652DEA">
            <w:pPr>
              <w:pStyle w:val="pStyle"/>
            </w:pPr>
            <w:r w:rsidRPr="00F75BA5">
              <w:rPr>
                <w:rStyle w:val="rStyle"/>
                <w:sz w:val="10"/>
                <w:szCs w:val="10"/>
              </w:rPr>
              <w:t>70.00% - Lograr atender al menos el 70.0% que representa 180 solicitudes de mantenimiento realizadas en el año.</w:t>
            </w:r>
          </w:p>
        </w:tc>
        <w:tc>
          <w:tcPr>
            <w:tcW w:w="567" w:type="dxa"/>
          </w:tcPr>
          <w:p w14:paraId="0FF30980" w14:textId="77777777" w:rsidR="00A03BB5" w:rsidRPr="00F75BA5" w:rsidRDefault="00000000" w:rsidP="00652DEA">
            <w:pPr>
              <w:pStyle w:val="pStyle"/>
            </w:pPr>
            <w:r w:rsidRPr="00F75BA5">
              <w:rPr>
                <w:rStyle w:val="rStyle"/>
                <w:sz w:val="10"/>
                <w:szCs w:val="10"/>
              </w:rPr>
              <w:t>Ascendente</w:t>
            </w:r>
          </w:p>
        </w:tc>
        <w:tc>
          <w:tcPr>
            <w:tcW w:w="709" w:type="dxa"/>
          </w:tcPr>
          <w:p w14:paraId="79C03EF3" w14:textId="77777777" w:rsidR="00A03BB5" w:rsidRPr="00F75BA5" w:rsidRDefault="00A03BB5" w:rsidP="00652DEA">
            <w:pPr>
              <w:pStyle w:val="pStyle"/>
            </w:pPr>
          </w:p>
        </w:tc>
      </w:tr>
      <w:tr w:rsidR="00F75BA5" w:rsidRPr="00F75BA5" w14:paraId="7F665EA7" w14:textId="77777777" w:rsidTr="00F75BA5">
        <w:tc>
          <w:tcPr>
            <w:tcW w:w="554" w:type="dxa"/>
            <w:vMerge/>
          </w:tcPr>
          <w:p w14:paraId="19041654" w14:textId="77777777" w:rsidR="00A03BB5" w:rsidRPr="00F75BA5" w:rsidRDefault="00A03BB5" w:rsidP="00652DEA">
            <w:pPr>
              <w:spacing w:after="0" w:line="240" w:lineRule="auto"/>
            </w:pPr>
          </w:p>
        </w:tc>
        <w:tc>
          <w:tcPr>
            <w:tcW w:w="753" w:type="dxa"/>
          </w:tcPr>
          <w:p w14:paraId="4CD94F1C" w14:textId="77777777" w:rsidR="00A03BB5" w:rsidRPr="00F75BA5" w:rsidRDefault="00000000" w:rsidP="00652DEA">
            <w:pPr>
              <w:pStyle w:val="pStyle"/>
            </w:pPr>
            <w:r w:rsidRPr="00F75BA5">
              <w:rPr>
                <w:rStyle w:val="rStyle"/>
                <w:sz w:val="10"/>
                <w:szCs w:val="10"/>
              </w:rPr>
              <w:t>A-02</w:t>
            </w:r>
          </w:p>
        </w:tc>
        <w:tc>
          <w:tcPr>
            <w:tcW w:w="1374" w:type="dxa"/>
          </w:tcPr>
          <w:p w14:paraId="47BCC0A9" w14:textId="77777777" w:rsidR="00A03BB5" w:rsidRPr="00F75BA5" w:rsidRDefault="00000000" w:rsidP="00652DEA">
            <w:pPr>
              <w:pStyle w:val="pStyle"/>
            </w:pPr>
            <w:r w:rsidRPr="00F75BA5">
              <w:rPr>
                <w:rStyle w:val="rStyle"/>
                <w:sz w:val="10"/>
                <w:szCs w:val="10"/>
              </w:rPr>
              <w:t>Mantenimiento de espacios educativos.</w:t>
            </w:r>
          </w:p>
        </w:tc>
        <w:tc>
          <w:tcPr>
            <w:tcW w:w="1417" w:type="dxa"/>
          </w:tcPr>
          <w:p w14:paraId="2F37E4EB" w14:textId="77777777" w:rsidR="00A03BB5" w:rsidRPr="00F75BA5" w:rsidRDefault="00000000" w:rsidP="00652DEA">
            <w:pPr>
              <w:pStyle w:val="pStyle"/>
            </w:pPr>
            <w:r w:rsidRPr="00F75BA5">
              <w:rPr>
                <w:rStyle w:val="rStyle"/>
                <w:sz w:val="10"/>
                <w:szCs w:val="10"/>
              </w:rPr>
              <w:t>Porcentaje de solicitudes de mantenimiento y/o equipamiento del nivel superior para garantizar su operatividad.</w:t>
            </w:r>
          </w:p>
        </w:tc>
        <w:tc>
          <w:tcPr>
            <w:tcW w:w="1559" w:type="dxa"/>
          </w:tcPr>
          <w:p w14:paraId="0E55D6D4" w14:textId="77777777" w:rsidR="00A03BB5" w:rsidRPr="00F75BA5" w:rsidRDefault="00000000" w:rsidP="00652DEA">
            <w:pPr>
              <w:pStyle w:val="pStyle"/>
            </w:pPr>
            <w:r w:rsidRPr="00F75BA5">
              <w:rPr>
                <w:rStyle w:val="rStyle"/>
                <w:sz w:val="10"/>
                <w:szCs w:val="10"/>
              </w:rPr>
              <w:t>Refiere al número de espacios educativos del nivel superior que recibieron mantenimiento y/o equipamiento en el año N.</w:t>
            </w:r>
          </w:p>
        </w:tc>
        <w:tc>
          <w:tcPr>
            <w:tcW w:w="1418" w:type="dxa"/>
          </w:tcPr>
          <w:p w14:paraId="0E1F331F" w14:textId="77777777" w:rsidR="00A03BB5" w:rsidRPr="00F75BA5" w:rsidRDefault="00000000" w:rsidP="00652DEA">
            <w:pPr>
              <w:pStyle w:val="pStyle"/>
            </w:pPr>
            <w:r w:rsidRPr="00F75BA5">
              <w:rPr>
                <w:rStyle w:val="rStyle"/>
                <w:sz w:val="10"/>
                <w:szCs w:val="10"/>
              </w:rPr>
              <w:t>(Número solicitudes de mantenimientos realizados / Total de solicitudes de mantenimientos solicitados) * 100</w:t>
            </w:r>
          </w:p>
        </w:tc>
        <w:tc>
          <w:tcPr>
            <w:tcW w:w="1417" w:type="dxa"/>
          </w:tcPr>
          <w:p w14:paraId="5DF8F743" w14:textId="77777777" w:rsidR="00A03BB5" w:rsidRPr="00F75BA5" w:rsidRDefault="00000000" w:rsidP="00652DEA">
            <w:pPr>
              <w:pStyle w:val="pStyle"/>
            </w:pPr>
            <w:r w:rsidRPr="00F75BA5">
              <w:rPr>
                <w:rStyle w:val="rStyle"/>
                <w:sz w:val="10"/>
                <w:szCs w:val="10"/>
              </w:rPr>
              <w:t>Número de mantenimientos realizados de acuerdo al plan de mantenimiento institucional y/o servicios solicitados en el año N: Se refiere al total de mantenimientos realizados en el año N. Total de mantenimientos solicitados en el año N: Se refiere al total de mantenimientos solicitados en la institución en el año N.</w:t>
            </w:r>
          </w:p>
        </w:tc>
        <w:tc>
          <w:tcPr>
            <w:tcW w:w="709" w:type="dxa"/>
          </w:tcPr>
          <w:p w14:paraId="3332BEBA" w14:textId="77777777" w:rsidR="00A03BB5" w:rsidRPr="00F75BA5" w:rsidRDefault="00000000" w:rsidP="00652DEA">
            <w:pPr>
              <w:pStyle w:val="pStyle"/>
            </w:pPr>
            <w:r w:rsidRPr="00F75BA5">
              <w:rPr>
                <w:rStyle w:val="rStyle"/>
                <w:sz w:val="10"/>
                <w:szCs w:val="10"/>
              </w:rPr>
              <w:t>Gestión-Eficacia-Anual</w:t>
            </w:r>
          </w:p>
        </w:tc>
        <w:tc>
          <w:tcPr>
            <w:tcW w:w="709" w:type="dxa"/>
          </w:tcPr>
          <w:p w14:paraId="3CCBA2F0" w14:textId="77777777" w:rsidR="00A03BB5" w:rsidRPr="00F75BA5" w:rsidRDefault="00000000" w:rsidP="00652DEA">
            <w:pPr>
              <w:pStyle w:val="pStyle"/>
            </w:pPr>
            <w:r w:rsidRPr="00F75BA5">
              <w:rPr>
                <w:rStyle w:val="rStyle"/>
                <w:sz w:val="10"/>
                <w:szCs w:val="10"/>
              </w:rPr>
              <w:t>Porcentaje</w:t>
            </w:r>
          </w:p>
        </w:tc>
        <w:tc>
          <w:tcPr>
            <w:tcW w:w="709" w:type="dxa"/>
          </w:tcPr>
          <w:p w14:paraId="6B36A1F5" w14:textId="77777777" w:rsidR="00A03BB5" w:rsidRPr="00F75BA5" w:rsidRDefault="00000000" w:rsidP="00652DEA">
            <w:pPr>
              <w:pStyle w:val="pStyle"/>
            </w:pPr>
            <w:r w:rsidRPr="00F75BA5">
              <w:rPr>
                <w:rStyle w:val="rStyle"/>
                <w:sz w:val="10"/>
                <w:szCs w:val="10"/>
              </w:rPr>
              <w:t>258 / 271 * 100 = 95.2% de solicitudes atendidas (Año 2024)</w:t>
            </w:r>
          </w:p>
        </w:tc>
        <w:tc>
          <w:tcPr>
            <w:tcW w:w="992" w:type="dxa"/>
          </w:tcPr>
          <w:p w14:paraId="29F02CDD" w14:textId="77777777" w:rsidR="00A03BB5" w:rsidRPr="00F75BA5" w:rsidRDefault="00000000" w:rsidP="00652DEA">
            <w:pPr>
              <w:pStyle w:val="pStyle"/>
            </w:pPr>
            <w:r w:rsidRPr="00F75BA5">
              <w:rPr>
                <w:rStyle w:val="rStyle"/>
                <w:sz w:val="10"/>
                <w:szCs w:val="10"/>
              </w:rPr>
              <w:t>70.00% - Lograr atender al menos el 70.0% que representa 180 solicitudes de mantenimiento realizadas en el año.</w:t>
            </w:r>
          </w:p>
        </w:tc>
        <w:tc>
          <w:tcPr>
            <w:tcW w:w="567" w:type="dxa"/>
          </w:tcPr>
          <w:p w14:paraId="7DF5F3AC" w14:textId="77777777" w:rsidR="00A03BB5" w:rsidRPr="00F75BA5" w:rsidRDefault="00000000" w:rsidP="00652DEA">
            <w:pPr>
              <w:pStyle w:val="pStyle"/>
            </w:pPr>
            <w:r w:rsidRPr="00F75BA5">
              <w:rPr>
                <w:rStyle w:val="rStyle"/>
                <w:sz w:val="10"/>
                <w:szCs w:val="10"/>
              </w:rPr>
              <w:t>Ascendente</w:t>
            </w:r>
          </w:p>
        </w:tc>
        <w:tc>
          <w:tcPr>
            <w:tcW w:w="709" w:type="dxa"/>
          </w:tcPr>
          <w:p w14:paraId="5F920212" w14:textId="77777777" w:rsidR="00A03BB5" w:rsidRPr="00F75BA5" w:rsidRDefault="00A03BB5" w:rsidP="00652DEA">
            <w:pPr>
              <w:pStyle w:val="pStyle"/>
            </w:pPr>
          </w:p>
        </w:tc>
      </w:tr>
    </w:tbl>
    <w:p w14:paraId="579470C2"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74"/>
        <w:gridCol w:w="7766"/>
      </w:tblGrid>
      <w:tr w:rsidR="00A03BB5" w:rsidRPr="00F75BA5" w14:paraId="09ADA6FA" w14:textId="77777777">
        <w:trPr>
          <w:tblHeader/>
        </w:trPr>
        <w:tc>
          <w:tcPr>
            <w:tcW w:w="6000" w:type="dxa"/>
          </w:tcPr>
          <w:p w14:paraId="74B6A4EE" w14:textId="77777777" w:rsidR="00A03BB5" w:rsidRPr="00F75BA5" w:rsidRDefault="00000000" w:rsidP="00652DEA">
            <w:pPr>
              <w:pStyle w:val="pStyle"/>
              <w:rPr>
                <w:sz w:val="16"/>
                <w:szCs w:val="16"/>
              </w:rPr>
            </w:pPr>
            <w:r w:rsidRPr="00F75BA5">
              <w:rPr>
                <w:rStyle w:val="tStyle"/>
                <w:sz w:val="16"/>
                <w:szCs w:val="16"/>
              </w:rPr>
              <w:t>Identificación del Programa Presupuestario:</w:t>
            </w:r>
          </w:p>
        </w:tc>
        <w:tc>
          <w:tcPr>
            <w:tcW w:w="11000" w:type="dxa"/>
          </w:tcPr>
          <w:p w14:paraId="1DE2323A" w14:textId="77777777" w:rsidR="00A03BB5" w:rsidRPr="00F75BA5" w:rsidRDefault="00000000" w:rsidP="00652DEA">
            <w:pPr>
              <w:pStyle w:val="pStyle"/>
              <w:rPr>
                <w:sz w:val="16"/>
                <w:szCs w:val="16"/>
              </w:rPr>
            </w:pPr>
            <w:r w:rsidRPr="00F75BA5">
              <w:rPr>
                <w:rStyle w:val="tStyle"/>
                <w:sz w:val="16"/>
                <w:szCs w:val="16"/>
              </w:rPr>
              <w:t>85-E-RADIO Y TELEVISIÓN.</w:t>
            </w:r>
          </w:p>
        </w:tc>
      </w:tr>
      <w:tr w:rsidR="00A03BB5" w:rsidRPr="00F75BA5" w14:paraId="5E80866F" w14:textId="77777777">
        <w:trPr>
          <w:tblHeader/>
        </w:trPr>
        <w:tc>
          <w:tcPr>
            <w:tcW w:w="6000" w:type="dxa"/>
          </w:tcPr>
          <w:p w14:paraId="65EB785E" w14:textId="77777777" w:rsidR="00A03BB5" w:rsidRPr="00F75BA5" w:rsidRDefault="00000000" w:rsidP="00652DEA">
            <w:pPr>
              <w:pStyle w:val="pStyle"/>
              <w:rPr>
                <w:sz w:val="16"/>
                <w:szCs w:val="16"/>
              </w:rPr>
            </w:pPr>
            <w:r w:rsidRPr="00F75BA5">
              <w:rPr>
                <w:rStyle w:val="tStyle"/>
                <w:sz w:val="16"/>
                <w:szCs w:val="16"/>
              </w:rPr>
              <w:t>Dependencia/Organismo:</w:t>
            </w:r>
          </w:p>
        </w:tc>
        <w:tc>
          <w:tcPr>
            <w:tcW w:w="11000" w:type="dxa"/>
          </w:tcPr>
          <w:p w14:paraId="1575AD28" w14:textId="77777777" w:rsidR="00A03BB5" w:rsidRPr="00F75BA5" w:rsidRDefault="00000000" w:rsidP="00652DEA">
            <w:pPr>
              <w:pStyle w:val="pStyle"/>
              <w:rPr>
                <w:sz w:val="16"/>
                <w:szCs w:val="16"/>
              </w:rPr>
            </w:pPr>
            <w:r w:rsidRPr="00F75BA5">
              <w:rPr>
                <w:rStyle w:val="tStyle"/>
                <w:sz w:val="16"/>
                <w:szCs w:val="16"/>
              </w:rPr>
              <w:t>040105009-INSTITUTO COLIMENSE DE RADIO Y TELEVISIÓN.</w:t>
            </w:r>
          </w:p>
        </w:tc>
      </w:tr>
      <w:tr w:rsidR="00A03BB5" w:rsidRPr="00F75BA5" w14:paraId="7CC06644" w14:textId="77777777">
        <w:trPr>
          <w:tblHeader/>
        </w:trPr>
        <w:tc>
          <w:tcPr>
            <w:tcW w:w="6000" w:type="dxa"/>
          </w:tcPr>
          <w:p w14:paraId="03B2454B" w14:textId="77777777" w:rsidR="00A03BB5" w:rsidRPr="00F75BA5" w:rsidRDefault="00000000" w:rsidP="00652DEA">
            <w:pPr>
              <w:pStyle w:val="pStyle"/>
              <w:rPr>
                <w:sz w:val="16"/>
                <w:szCs w:val="16"/>
              </w:rPr>
            </w:pPr>
            <w:r w:rsidRPr="00F75BA5">
              <w:rPr>
                <w:rStyle w:val="tStyle"/>
                <w:sz w:val="16"/>
                <w:szCs w:val="16"/>
              </w:rPr>
              <w:t>Objetivo de Desarrollo Sostenible:</w:t>
            </w:r>
          </w:p>
        </w:tc>
        <w:tc>
          <w:tcPr>
            <w:tcW w:w="11000" w:type="dxa"/>
          </w:tcPr>
          <w:p w14:paraId="6918F01D" w14:textId="77777777" w:rsidR="00A03BB5" w:rsidRPr="00F75BA5" w:rsidRDefault="00000000" w:rsidP="00652DEA">
            <w:pPr>
              <w:pStyle w:val="pStyle"/>
              <w:rPr>
                <w:sz w:val="16"/>
                <w:szCs w:val="16"/>
              </w:rPr>
            </w:pPr>
            <w:r w:rsidRPr="00F75BA5">
              <w:rPr>
                <w:rStyle w:val="tStyle"/>
                <w:sz w:val="16"/>
                <w:szCs w:val="16"/>
              </w:rPr>
              <w:t>1-PONER FIN A LA POBREZA EN TODAS SUS FORMAS EN TODO EL MUNDO</w:t>
            </w:r>
          </w:p>
        </w:tc>
      </w:tr>
      <w:tr w:rsidR="00A03BB5" w:rsidRPr="00F75BA5" w14:paraId="537031D6" w14:textId="77777777">
        <w:trPr>
          <w:tblHeader/>
        </w:trPr>
        <w:tc>
          <w:tcPr>
            <w:tcW w:w="6000" w:type="dxa"/>
          </w:tcPr>
          <w:p w14:paraId="7C2047D2" w14:textId="77777777" w:rsidR="00A03BB5" w:rsidRPr="00F75BA5" w:rsidRDefault="00000000" w:rsidP="00652DEA">
            <w:pPr>
              <w:pStyle w:val="pStyle"/>
              <w:rPr>
                <w:sz w:val="16"/>
                <w:szCs w:val="16"/>
              </w:rPr>
            </w:pPr>
            <w:r w:rsidRPr="00F75BA5">
              <w:rPr>
                <w:rStyle w:val="tStyle"/>
                <w:sz w:val="16"/>
                <w:szCs w:val="16"/>
              </w:rPr>
              <w:t>Eje del Plan Nacional de Desarrollo:</w:t>
            </w:r>
          </w:p>
        </w:tc>
        <w:tc>
          <w:tcPr>
            <w:tcW w:w="11000" w:type="dxa"/>
          </w:tcPr>
          <w:p w14:paraId="7D702CB6" w14:textId="77777777" w:rsidR="00A03BB5" w:rsidRPr="00F75BA5" w:rsidRDefault="00000000" w:rsidP="00652DEA">
            <w:pPr>
              <w:pStyle w:val="pStyle"/>
              <w:rPr>
                <w:sz w:val="16"/>
                <w:szCs w:val="16"/>
              </w:rPr>
            </w:pPr>
            <w:r w:rsidRPr="00F75BA5">
              <w:rPr>
                <w:rStyle w:val="tStyle"/>
                <w:sz w:val="16"/>
                <w:szCs w:val="16"/>
              </w:rPr>
              <w:t>2-DESARROLLO CON BIENESTAR Y HUMANISMO</w:t>
            </w:r>
          </w:p>
        </w:tc>
      </w:tr>
      <w:tr w:rsidR="00A03BB5" w:rsidRPr="00F75BA5" w14:paraId="4576147C" w14:textId="77777777">
        <w:trPr>
          <w:tblHeader/>
        </w:trPr>
        <w:tc>
          <w:tcPr>
            <w:tcW w:w="6000" w:type="dxa"/>
          </w:tcPr>
          <w:p w14:paraId="1234B1FE" w14:textId="77777777" w:rsidR="00A03BB5" w:rsidRPr="00F75BA5" w:rsidRDefault="00000000" w:rsidP="00652DEA">
            <w:pPr>
              <w:pStyle w:val="pStyle"/>
              <w:rPr>
                <w:sz w:val="16"/>
                <w:szCs w:val="16"/>
              </w:rPr>
            </w:pPr>
            <w:r w:rsidRPr="00F75BA5">
              <w:rPr>
                <w:rStyle w:val="tStyle"/>
                <w:sz w:val="16"/>
                <w:szCs w:val="16"/>
              </w:rPr>
              <w:t>Eje del Plan Estatal de Desarrollo:</w:t>
            </w:r>
          </w:p>
        </w:tc>
        <w:tc>
          <w:tcPr>
            <w:tcW w:w="11000" w:type="dxa"/>
          </w:tcPr>
          <w:p w14:paraId="0A9D092F" w14:textId="77777777" w:rsidR="00A03BB5" w:rsidRPr="00F75BA5" w:rsidRDefault="00000000" w:rsidP="00652DEA">
            <w:pPr>
              <w:pStyle w:val="pStyle"/>
              <w:rPr>
                <w:sz w:val="16"/>
                <w:szCs w:val="16"/>
              </w:rPr>
            </w:pPr>
            <w:r w:rsidRPr="00F75BA5">
              <w:rPr>
                <w:rStyle w:val="tStyle"/>
                <w:sz w:val="16"/>
                <w:szCs w:val="16"/>
              </w:rPr>
              <w:t>03-SEMBRAR LA PAZ</w:t>
            </w:r>
          </w:p>
        </w:tc>
      </w:tr>
      <w:tr w:rsidR="00A03BB5" w:rsidRPr="00F75BA5" w14:paraId="56D7432E" w14:textId="77777777">
        <w:trPr>
          <w:tblHeader/>
        </w:trPr>
        <w:tc>
          <w:tcPr>
            <w:tcW w:w="6000" w:type="dxa"/>
          </w:tcPr>
          <w:p w14:paraId="5DFCACAA" w14:textId="77777777" w:rsidR="00A03BB5" w:rsidRPr="00F75BA5" w:rsidRDefault="00000000" w:rsidP="00652DEA">
            <w:pPr>
              <w:pStyle w:val="pStyle"/>
              <w:rPr>
                <w:sz w:val="16"/>
                <w:szCs w:val="16"/>
              </w:rPr>
            </w:pPr>
            <w:r w:rsidRPr="00F75BA5">
              <w:rPr>
                <w:rStyle w:val="tStyle"/>
                <w:sz w:val="16"/>
                <w:szCs w:val="16"/>
              </w:rPr>
              <w:t>Programa Derivado del PED:</w:t>
            </w:r>
          </w:p>
        </w:tc>
        <w:tc>
          <w:tcPr>
            <w:tcW w:w="11000" w:type="dxa"/>
          </w:tcPr>
          <w:p w14:paraId="4178EADF" w14:textId="77777777" w:rsidR="00A03BB5" w:rsidRPr="00F75BA5" w:rsidRDefault="00000000" w:rsidP="00652DEA">
            <w:pPr>
              <w:pStyle w:val="pStyle"/>
              <w:rPr>
                <w:sz w:val="16"/>
                <w:szCs w:val="16"/>
              </w:rPr>
            </w:pPr>
            <w:r w:rsidRPr="00F75BA5">
              <w:rPr>
                <w:rStyle w:val="tStyle"/>
                <w:sz w:val="16"/>
                <w:szCs w:val="16"/>
              </w:rPr>
              <w:t>1-PROGRAMA SECTORIAL DE EDUCACIÓN, CULTURA Y DEPORTE</w:t>
            </w:r>
          </w:p>
        </w:tc>
      </w:tr>
    </w:tbl>
    <w:p w14:paraId="1B391135" w14:textId="77777777" w:rsidR="00A03BB5" w:rsidRDefault="00A03BB5" w:rsidP="00652DEA">
      <w:pPr>
        <w:spacing w:after="0" w:line="240" w:lineRule="auto"/>
      </w:pPr>
    </w:p>
    <w:tbl>
      <w:tblPr>
        <w:tblW w:w="12745"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709"/>
        <w:gridCol w:w="1418"/>
        <w:gridCol w:w="1417"/>
        <w:gridCol w:w="1559"/>
        <w:gridCol w:w="1418"/>
        <w:gridCol w:w="1417"/>
        <w:gridCol w:w="709"/>
        <w:gridCol w:w="709"/>
        <w:gridCol w:w="709"/>
        <w:gridCol w:w="992"/>
        <w:gridCol w:w="567"/>
        <w:gridCol w:w="567"/>
      </w:tblGrid>
      <w:tr w:rsidR="00F75BA5" w:rsidRPr="00F75BA5" w14:paraId="23CD1755" w14:textId="77777777" w:rsidTr="00F75BA5">
        <w:trPr>
          <w:tblHeader/>
        </w:trPr>
        <w:tc>
          <w:tcPr>
            <w:tcW w:w="554" w:type="dxa"/>
            <w:vAlign w:val="center"/>
          </w:tcPr>
          <w:p w14:paraId="7755DB64" w14:textId="77777777" w:rsidR="00A03BB5" w:rsidRPr="00F75BA5" w:rsidRDefault="00A03BB5" w:rsidP="00652DEA">
            <w:pPr>
              <w:spacing w:after="0" w:line="240" w:lineRule="auto"/>
            </w:pPr>
          </w:p>
        </w:tc>
        <w:tc>
          <w:tcPr>
            <w:tcW w:w="709" w:type="dxa"/>
            <w:vAlign w:val="center"/>
          </w:tcPr>
          <w:p w14:paraId="33CE93EC" w14:textId="77777777" w:rsidR="00A03BB5" w:rsidRPr="00F75BA5" w:rsidRDefault="00000000" w:rsidP="00652DEA">
            <w:pPr>
              <w:pStyle w:val="thpStyle"/>
            </w:pPr>
            <w:r w:rsidRPr="00F75BA5">
              <w:rPr>
                <w:rStyle w:val="thrStyle"/>
                <w:sz w:val="10"/>
                <w:szCs w:val="10"/>
              </w:rPr>
              <w:t>Clave</w:t>
            </w:r>
          </w:p>
        </w:tc>
        <w:tc>
          <w:tcPr>
            <w:tcW w:w="1418" w:type="dxa"/>
            <w:vAlign w:val="center"/>
          </w:tcPr>
          <w:p w14:paraId="170DA3AC" w14:textId="77777777" w:rsidR="00A03BB5" w:rsidRPr="00F75BA5" w:rsidRDefault="00000000" w:rsidP="00652DEA">
            <w:pPr>
              <w:pStyle w:val="thpStyle"/>
            </w:pPr>
            <w:r w:rsidRPr="00F75BA5">
              <w:rPr>
                <w:rStyle w:val="thrStyle"/>
                <w:sz w:val="10"/>
                <w:szCs w:val="10"/>
              </w:rPr>
              <w:t>Objetivo</w:t>
            </w:r>
          </w:p>
        </w:tc>
        <w:tc>
          <w:tcPr>
            <w:tcW w:w="1417" w:type="dxa"/>
            <w:vAlign w:val="center"/>
          </w:tcPr>
          <w:p w14:paraId="014CB649" w14:textId="77777777" w:rsidR="00A03BB5" w:rsidRPr="00F75BA5" w:rsidRDefault="00000000" w:rsidP="00652DEA">
            <w:pPr>
              <w:pStyle w:val="thpStyle"/>
            </w:pPr>
            <w:r w:rsidRPr="00F75BA5">
              <w:rPr>
                <w:rStyle w:val="thrStyle"/>
                <w:sz w:val="10"/>
                <w:szCs w:val="10"/>
              </w:rPr>
              <w:t>Nombre del indicador</w:t>
            </w:r>
          </w:p>
        </w:tc>
        <w:tc>
          <w:tcPr>
            <w:tcW w:w="1559" w:type="dxa"/>
            <w:vAlign w:val="center"/>
          </w:tcPr>
          <w:p w14:paraId="76F9B5DB" w14:textId="77777777" w:rsidR="00A03BB5" w:rsidRPr="00F75BA5" w:rsidRDefault="00000000" w:rsidP="00652DEA">
            <w:pPr>
              <w:pStyle w:val="thpStyle"/>
            </w:pPr>
            <w:r w:rsidRPr="00F75BA5">
              <w:rPr>
                <w:rStyle w:val="thrStyle"/>
                <w:sz w:val="10"/>
                <w:szCs w:val="10"/>
              </w:rPr>
              <w:t>Definición del indicador</w:t>
            </w:r>
          </w:p>
        </w:tc>
        <w:tc>
          <w:tcPr>
            <w:tcW w:w="1418" w:type="dxa"/>
            <w:vAlign w:val="center"/>
          </w:tcPr>
          <w:p w14:paraId="64C27A42" w14:textId="77777777" w:rsidR="00A03BB5" w:rsidRPr="00F75BA5" w:rsidRDefault="00000000" w:rsidP="00652DEA">
            <w:pPr>
              <w:pStyle w:val="thpStyle"/>
            </w:pPr>
            <w:r w:rsidRPr="00F75BA5">
              <w:rPr>
                <w:rStyle w:val="thrStyle"/>
                <w:sz w:val="10"/>
                <w:szCs w:val="10"/>
              </w:rPr>
              <w:t>Método de cálculo</w:t>
            </w:r>
          </w:p>
        </w:tc>
        <w:tc>
          <w:tcPr>
            <w:tcW w:w="1417" w:type="dxa"/>
            <w:vAlign w:val="center"/>
          </w:tcPr>
          <w:p w14:paraId="13D92A58" w14:textId="77777777" w:rsidR="00A03BB5" w:rsidRPr="00F75BA5" w:rsidRDefault="00000000" w:rsidP="00652DEA">
            <w:pPr>
              <w:pStyle w:val="thpStyle"/>
            </w:pPr>
            <w:r w:rsidRPr="00F75BA5">
              <w:rPr>
                <w:rStyle w:val="thrStyle"/>
                <w:sz w:val="10"/>
                <w:szCs w:val="10"/>
              </w:rPr>
              <w:t>Descripción de Variables</w:t>
            </w:r>
          </w:p>
        </w:tc>
        <w:tc>
          <w:tcPr>
            <w:tcW w:w="709" w:type="dxa"/>
            <w:vAlign w:val="center"/>
          </w:tcPr>
          <w:p w14:paraId="0D3A28D2" w14:textId="77777777" w:rsidR="00A03BB5" w:rsidRPr="00F75BA5" w:rsidRDefault="00000000" w:rsidP="00652DEA">
            <w:pPr>
              <w:pStyle w:val="thpStyle"/>
            </w:pPr>
            <w:r w:rsidRPr="00F75BA5">
              <w:rPr>
                <w:rStyle w:val="thrStyle"/>
                <w:sz w:val="10"/>
                <w:szCs w:val="10"/>
              </w:rPr>
              <w:t>Tipo-dimensión-frecuencia</w:t>
            </w:r>
          </w:p>
        </w:tc>
        <w:tc>
          <w:tcPr>
            <w:tcW w:w="709" w:type="dxa"/>
            <w:vAlign w:val="center"/>
          </w:tcPr>
          <w:p w14:paraId="0B3CB245" w14:textId="77777777" w:rsidR="00A03BB5" w:rsidRPr="00F75BA5" w:rsidRDefault="00000000" w:rsidP="00652DEA">
            <w:pPr>
              <w:pStyle w:val="thpStyle"/>
            </w:pPr>
            <w:r w:rsidRPr="00F75BA5">
              <w:rPr>
                <w:rStyle w:val="thrStyle"/>
                <w:sz w:val="10"/>
                <w:szCs w:val="10"/>
              </w:rPr>
              <w:t>Unidad de medida</w:t>
            </w:r>
          </w:p>
        </w:tc>
        <w:tc>
          <w:tcPr>
            <w:tcW w:w="709" w:type="dxa"/>
            <w:vAlign w:val="center"/>
          </w:tcPr>
          <w:p w14:paraId="328FBA76" w14:textId="77777777" w:rsidR="00A03BB5" w:rsidRPr="00F75BA5" w:rsidRDefault="00000000" w:rsidP="00652DEA">
            <w:pPr>
              <w:pStyle w:val="thpStyle"/>
            </w:pPr>
            <w:r w:rsidRPr="00F75BA5">
              <w:rPr>
                <w:rStyle w:val="thrStyle"/>
                <w:sz w:val="10"/>
                <w:szCs w:val="10"/>
              </w:rPr>
              <w:t>Línea base</w:t>
            </w:r>
          </w:p>
        </w:tc>
        <w:tc>
          <w:tcPr>
            <w:tcW w:w="992" w:type="dxa"/>
            <w:vAlign w:val="center"/>
          </w:tcPr>
          <w:p w14:paraId="4EF11FF3" w14:textId="77777777" w:rsidR="00A03BB5" w:rsidRPr="00F75BA5" w:rsidRDefault="00000000" w:rsidP="00652DEA">
            <w:pPr>
              <w:pStyle w:val="thpStyle"/>
            </w:pPr>
            <w:r w:rsidRPr="00F75BA5">
              <w:rPr>
                <w:rStyle w:val="thrStyle"/>
                <w:sz w:val="10"/>
                <w:szCs w:val="10"/>
              </w:rPr>
              <w:t>Metas</w:t>
            </w:r>
          </w:p>
        </w:tc>
        <w:tc>
          <w:tcPr>
            <w:tcW w:w="567" w:type="dxa"/>
            <w:vAlign w:val="center"/>
          </w:tcPr>
          <w:p w14:paraId="13639A60" w14:textId="77777777" w:rsidR="00A03BB5" w:rsidRPr="00F75BA5" w:rsidRDefault="00000000" w:rsidP="00652DEA">
            <w:pPr>
              <w:pStyle w:val="thpStyle"/>
            </w:pPr>
            <w:r w:rsidRPr="00F75BA5">
              <w:rPr>
                <w:rStyle w:val="thrStyle"/>
                <w:sz w:val="10"/>
                <w:szCs w:val="10"/>
              </w:rPr>
              <w:t>Sentido del indicador</w:t>
            </w:r>
          </w:p>
        </w:tc>
        <w:tc>
          <w:tcPr>
            <w:tcW w:w="567" w:type="dxa"/>
            <w:vAlign w:val="center"/>
          </w:tcPr>
          <w:p w14:paraId="6F261A55" w14:textId="77777777" w:rsidR="00A03BB5" w:rsidRPr="00F75BA5" w:rsidRDefault="00000000" w:rsidP="00652DEA">
            <w:pPr>
              <w:pStyle w:val="thpStyle"/>
            </w:pPr>
            <w:r w:rsidRPr="00F75BA5">
              <w:rPr>
                <w:rStyle w:val="thrStyle"/>
                <w:sz w:val="10"/>
                <w:szCs w:val="10"/>
              </w:rPr>
              <w:t>Parámetros de semaforización</w:t>
            </w:r>
          </w:p>
        </w:tc>
      </w:tr>
      <w:tr w:rsidR="00F75BA5" w:rsidRPr="00F75BA5" w14:paraId="3724243E" w14:textId="77777777" w:rsidTr="00F75BA5">
        <w:tc>
          <w:tcPr>
            <w:tcW w:w="554" w:type="dxa"/>
          </w:tcPr>
          <w:p w14:paraId="0E04D373" w14:textId="77777777" w:rsidR="00A03BB5" w:rsidRPr="00F75BA5" w:rsidRDefault="00000000" w:rsidP="00652DEA">
            <w:pPr>
              <w:pStyle w:val="pStyle"/>
            </w:pPr>
            <w:r w:rsidRPr="00F75BA5">
              <w:rPr>
                <w:rStyle w:val="rStyle"/>
                <w:sz w:val="10"/>
                <w:szCs w:val="10"/>
              </w:rPr>
              <w:t>Fin</w:t>
            </w:r>
          </w:p>
        </w:tc>
        <w:tc>
          <w:tcPr>
            <w:tcW w:w="709" w:type="dxa"/>
          </w:tcPr>
          <w:p w14:paraId="6A30A5C3" w14:textId="77777777" w:rsidR="00A03BB5" w:rsidRPr="00F75BA5" w:rsidRDefault="00A03BB5" w:rsidP="00652DEA">
            <w:pPr>
              <w:spacing w:after="0" w:line="240" w:lineRule="auto"/>
            </w:pPr>
          </w:p>
        </w:tc>
        <w:tc>
          <w:tcPr>
            <w:tcW w:w="1418" w:type="dxa"/>
          </w:tcPr>
          <w:p w14:paraId="67541283" w14:textId="77777777" w:rsidR="00A03BB5" w:rsidRPr="00F75BA5" w:rsidRDefault="00000000" w:rsidP="00652DEA">
            <w:pPr>
              <w:pStyle w:val="pStyle"/>
            </w:pPr>
            <w:r w:rsidRPr="00F75BA5">
              <w:rPr>
                <w:rStyle w:val="rStyle"/>
                <w:sz w:val="10"/>
                <w:szCs w:val="10"/>
              </w:rPr>
              <w:t>Contribuir a aumentar la calidad de vida de los habitantes en Colima mediante un contenido de radio y televisión que incrementa el nivel cultural, educativo, se informan y fortalecen sus valores.</w:t>
            </w:r>
          </w:p>
        </w:tc>
        <w:tc>
          <w:tcPr>
            <w:tcW w:w="1417" w:type="dxa"/>
          </w:tcPr>
          <w:p w14:paraId="1F572247" w14:textId="77777777" w:rsidR="00A03BB5" w:rsidRPr="00F75BA5" w:rsidRDefault="00000000" w:rsidP="00652DEA">
            <w:pPr>
              <w:pStyle w:val="pStyle"/>
            </w:pPr>
            <w:r w:rsidRPr="00F75BA5">
              <w:rPr>
                <w:rStyle w:val="rStyle"/>
                <w:sz w:val="10"/>
                <w:szCs w:val="10"/>
              </w:rPr>
              <w:t>Porcentaje de horas de transmisión de programas informativos, educativos y/o culturales.</w:t>
            </w:r>
          </w:p>
        </w:tc>
        <w:tc>
          <w:tcPr>
            <w:tcW w:w="1559" w:type="dxa"/>
          </w:tcPr>
          <w:p w14:paraId="6CCACCD7" w14:textId="77777777" w:rsidR="00A03BB5" w:rsidRPr="00F75BA5" w:rsidRDefault="00000000" w:rsidP="00652DEA">
            <w:pPr>
              <w:pStyle w:val="pStyle"/>
            </w:pPr>
            <w:r w:rsidRPr="00F75BA5">
              <w:rPr>
                <w:rStyle w:val="rStyle"/>
                <w:sz w:val="10"/>
                <w:szCs w:val="10"/>
              </w:rPr>
              <w:t>Es el conjunto de horas de transmisión de programas que el ICRTV ofrece en el Estado, en programas informativos, educativos y culturales</w:t>
            </w:r>
          </w:p>
        </w:tc>
        <w:tc>
          <w:tcPr>
            <w:tcW w:w="1418" w:type="dxa"/>
          </w:tcPr>
          <w:p w14:paraId="3B214626" w14:textId="77777777" w:rsidR="00A03BB5" w:rsidRPr="00F75BA5" w:rsidRDefault="00000000" w:rsidP="00652DEA">
            <w:pPr>
              <w:pStyle w:val="pStyle"/>
            </w:pPr>
            <w:r w:rsidRPr="00F75BA5">
              <w:rPr>
                <w:rStyle w:val="rStyle"/>
                <w:sz w:val="10"/>
                <w:szCs w:val="10"/>
              </w:rPr>
              <w:t>(número de horas transmitidas en programas informativos, educativos y culturales/total de horas transmitidas) *100</w:t>
            </w:r>
          </w:p>
        </w:tc>
        <w:tc>
          <w:tcPr>
            <w:tcW w:w="1417" w:type="dxa"/>
          </w:tcPr>
          <w:p w14:paraId="068CE4F8" w14:textId="77777777" w:rsidR="00A03BB5" w:rsidRPr="00F75BA5" w:rsidRDefault="00000000" w:rsidP="00652DEA">
            <w:pPr>
              <w:pStyle w:val="pStyle"/>
            </w:pPr>
            <w:r w:rsidRPr="00F75BA5">
              <w:rPr>
                <w:rStyle w:val="rStyle"/>
                <w:sz w:val="10"/>
                <w:szCs w:val="10"/>
              </w:rPr>
              <w:t>Cantidad de horas transmitidas en programación informativa educativa, cultural y dividida en el total de horas. Multiplicado por cien.</w:t>
            </w:r>
          </w:p>
        </w:tc>
        <w:tc>
          <w:tcPr>
            <w:tcW w:w="709" w:type="dxa"/>
          </w:tcPr>
          <w:p w14:paraId="6638A44E" w14:textId="77777777" w:rsidR="00A03BB5" w:rsidRPr="00F75BA5" w:rsidRDefault="00000000" w:rsidP="00652DEA">
            <w:pPr>
              <w:pStyle w:val="pStyle"/>
            </w:pPr>
            <w:r w:rsidRPr="00F75BA5">
              <w:rPr>
                <w:rStyle w:val="rStyle"/>
                <w:sz w:val="10"/>
                <w:szCs w:val="10"/>
              </w:rPr>
              <w:t>Estratégico-Eficacia-Trimestral</w:t>
            </w:r>
          </w:p>
        </w:tc>
        <w:tc>
          <w:tcPr>
            <w:tcW w:w="709" w:type="dxa"/>
          </w:tcPr>
          <w:p w14:paraId="2604369A" w14:textId="77777777" w:rsidR="00A03BB5" w:rsidRPr="00F75BA5" w:rsidRDefault="00000000" w:rsidP="00652DEA">
            <w:pPr>
              <w:pStyle w:val="pStyle"/>
            </w:pPr>
            <w:r w:rsidRPr="00F75BA5">
              <w:rPr>
                <w:rStyle w:val="rStyle"/>
                <w:sz w:val="10"/>
                <w:szCs w:val="10"/>
              </w:rPr>
              <w:t>Porcentaje</w:t>
            </w:r>
          </w:p>
        </w:tc>
        <w:tc>
          <w:tcPr>
            <w:tcW w:w="709" w:type="dxa"/>
          </w:tcPr>
          <w:p w14:paraId="0AAF8BDD" w14:textId="77777777" w:rsidR="00A03BB5" w:rsidRPr="00F75BA5" w:rsidRDefault="00000000" w:rsidP="00652DEA">
            <w:pPr>
              <w:pStyle w:val="pStyle"/>
            </w:pPr>
            <w:r w:rsidRPr="00F75BA5">
              <w:rPr>
                <w:rStyle w:val="rStyle"/>
                <w:sz w:val="10"/>
                <w:szCs w:val="10"/>
              </w:rPr>
              <w:t>17520 Número de  horas de programación que el ICRTV transmite en el Estado. (Año 2026)</w:t>
            </w:r>
          </w:p>
        </w:tc>
        <w:tc>
          <w:tcPr>
            <w:tcW w:w="992" w:type="dxa"/>
          </w:tcPr>
          <w:p w14:paraId="0B954F91" w14:textId="77777777" w:rsidR="00A03BB5" w:rsidRPr="00F75BA5" w:rsidRDefault="00A03BB5" w:rsidP="00652DEA">
            <w:pPr>
              <w:pStyle w:val="pStyle"/>
            </w:pPr>
          </w:p>
        </w:tc>
        <w:tc>
          <w:tcPr>
            <w:tcW w:w="567" w:type="dxa"/>
          </w:tcPr>
          <w:p w14:paraId="7A1A1C94" w14:textId="77777777" w:rsidR="00A03BB5" w:rsidRPr="00F75BA5" w:rsidRDefault="00000000" w:rsidP="00652DEA">
            <w:pPr>
              <w:pStyle w:val="pStyle"/>
            </w:pPr>
            <w:r w:rsidRPr="00F75BA5">
              <w:rPr>
                <w:rStyle w:val="rStyle"/>
                <w:sz w:val="10"/>
                <w:szCs w:val="10"/>
              </w:rPr>
              <w:t>Ascendente</w:t>
            </w:r>
          </w:p>
        </w:tc>
        <w:tc>
          <w:tcPr>
            <w:tcW w:w="567" w:type="dxa"/>
          </w:tcPr>
          <w:p w14:paraId="56C74EBA" w14:textId="77777777" w:rsidR="00A03BB5" w:rsidRPr="00F75BA5" w:rsidRDefault="00A03BB5" w:rsidP="00652DEA">
            <w:pPr>
              <w:pStyle w:val="pStyle"/>
            </w:pPr>
          </w:p>
        </w:tc>
      </w:tr>
      <w:tr w:rsidR="00F75BA5" w:rsidRPr="00F75BA5" w14:paraId="5EB4D193" w14:textId="77777777" w:rsidTr="00F75BA5">
        <w:tc>
          <w:tcPr>
            <w:tcW w:w="554" w:type="dxa"/>
          </w:tcPr>
          <w:p w14:paraId="008F1CDE" w14:textId="77777777" w:rsidR="00A03BB5" w:rsidRPr="00F75BA5" w:rsidRDefault="00000000" w:rsidP="00652DEA">
            <w:pPr>
              <w:pStyle w:val="pStyle"/>
            </w:pPr>
            <w:r w:rsidRPr="00F75BA5">
              <w:rPr>
                <w:rStyle w:val="rStyle"/>
                <w:sz w:val="10"/>
                <w:szCs w:val="10"/>
              </w:rPr>
              <w:t>Propósito</w:t>
            </w:r>
          </w:p>
        </w:tc>
        <w:tc>
          <w:tcPr>
            <w:tcW w:w="709" w:type="dxa"/>
          </w:tcPr>
          <w:p w14:paraId="0D5328EC" w14:textId="77777777" w:rsidR="00A03BB5" w:rsidRPr="00F75BA5" w:rsidRDefault="00A03BB5" w:rsidP="00652DEA">
            <w:pPr>
              <w:spacing w:after="0" w:line="240" w:lineRule="auto"/>
            </w:pPr>
          </w:p>
        </w:tc>
        <w:tc>
          <w:tcPr>
            <w:tcW w:w="1418" w:type="dxa"/>
          </w:tcPr>
          <w:p w14:paraId="4A55A905" w14:textId="77777777" w:rsidR="00A03BB5" w:rsidRPr="00F75BA5" w:rsidRDefault="00000000" w:rsidP="00652DEA">
            <w:pPr>
              <w:pStyle w:val="pStyle"/>
            </w:pPr>
            <w:r w:rsidRPr="00F75BA5">
              <w:rPr>
                <w:rStyle w:val="rStyle"/>
                <w:sz w:val="10"/>
                <w:szCs w:val="10"/>
              </w:rPr>
              <w:t>Lograr una cobertura en todo el Estado de la señal de televisión y radio para que los contenidos lleguen al mayor número de colimenses y así servir a la población de la entidad.</w:t>
            </w:r>
          </w:p>
        </w:tc>
        <w:tc>
          <w:tcPr>
            <w:tcW w:w="1417" w:type="dxa"/>
          </w:tcPr>
          <w:p w14:paraId="53420E80" w14:textId="77777777" w:rsidR="00A03BB5" w:rsidRPr="00F75BA5" w:rsidRDefault="00000000" w:rsidP="00652DEA">
            <w:pPr>
              <w:pStyle w:val="pStyle"/>
            </w:pPr>
            <w:r w:rsidRPr="00F75BA5">
              <w:rPr>
                <w:rStyle w:val="rStyle"/>
                <w:sz w:val="10"/>
                <w:szCs w:val="10"/>
              </w:rPr>
              <w:t>Porcentaje de cobertura estatal de la señal de radio y televisión</w:t>
            </w:r>
          </w:p>
        </w:tc>
        <w:tc>
          <w:tcPr>
            <w:tcW w:w="1559" w:type="dxa"/>
          </w:tcPr>
          <w:p w14:paraId="28333964" w14:textId="77777777" w:rsidR="00A03BB5" w:rsidRPr="00F75BA5" w:rsidRDefault="00000000" w:rsidP="00652DEA">
            <w:pPr>
              <w:pStyle w:val="pStyle"/>
            </w:pPr>
            <w:r w:rsidRPr="00F75BA5">
              <w:rPr>
                <w:rStyle w:val="rStyle"/>
                <w:sz w:val="10"/>
                <w:szCs w:val="10"/>
              </w:rPr>
              <w:t>Se refiere a los títulos de concesión otorgados por el IFT con los parámetros que esta misma autoridad establece y autorizaciones de instalación y puesta en marcha de equipo complementario.</w:t>
            </w:r>
          </w:p>
        </w:tc>
        <w:tc>
          <w:tcPr>
            <w:tcW w:w="1418" w:type="dxa"/>
          </w:tcPr>
          <w:p w14:paraId="502D7297" w14:textId="77777777" w:rsidR="00A03BB5" w:rsidRPr="00F75BA5" w:rsidRDefault="00000000" w:rsidP="00652DEA">
            <w:pPr>
              <w:pStyle w:val="pStyle"/>
            </w:pPr>
            <w:r w:rsidRPr="00F75BA5">
              <w:rPr>
                <w:rStyle w:val="rStyle"/>
                <w:sz w:val="10"/>
                <w:szCs w:val="10"/>
              </w:rPr>
              <w:t>(municipios que reciben la señal de radio y televisión/total de municipios) *100</w:t>
            </w:r>
          </w:p>
        </w:tc>
        <w:tc>
          <w:tcPr>
            <w:tcW w:w="1417" w:type="dxa"/>
          </w:tcPr>
          <w:p w14:paraId="7A91ECB5" w14:textId="77777777" w:rsidR="00A03BB5" w:rsidRPr="00F75BA5" w:rsidRDefault="00000000" w:rsidP="00652DEA">
            <w:pPr>
              <w:pStyle w:val="pStyle"/>
            </w:pPr>
            <w:r w:rsidRPr="00F75BA5">
              <w:rPr>
                <w:rStyle w:val="rStyle"/>
                <w:sz w:val="10"/>
                <w:szCs w:val="10"/>
              </w:rPr>
              <w:t>(Número de municipios que reciben la señal entre el total de municipios del estado.)*100</w:t>
            </w:r>
          </w:p>
        </w:tc>
        <w:tc>
          <w:tcPr>
            <w:tcW w:w="709" w:type="dxa"/>
          </w:tcPr>
          <w:p w14:paraId="4B32E47F" w14:textId="77777777" w:rsidR="00A03BB5" w:rsidRPr="00F75BA5" w:rsidRDefault="00000000" w:rsidP="00652DEA">
            <w:pPr>
              <w:pStyle w:val="pStyle"/>
            </w:pPr>
            <w:r w:rsidRPr="00F75BA5">
              <w:rPr>
                <w:rStyle w:val="rStyle"/>
                <w:sz w:val="10"/>
                <w:szCs w:val="10"/>
              </w:rPr>
              <w:t>Estratégico-Eficacia-Trimestral</w:t>
            </w:r>
          </w:p>
        </w:tc>
        <w:tc>
          <w:tcPr>
            <w:tcW w:w="709" w:type="dxa"/>
          </w:tcPr>
          <w:p w14:paraId="7A74C901" w14:textId="77777777" w:rsidR="00A03BB5" w:rsidRPr="00F75BA5" w:rsidRDefault="00000000" w:rsidP="00652DEA">
            <w:pPr>
              <w:pStyle w:val="pStyle"/>
            </w:pPr>
            <w:r w:rsidRPr="00F75BA5">
              <w:rPr>
                <w:rStyle w:val="rStyle"/>
                <w:sz w:val="10"/>
                <w:szCs w:val="10"/>
              </w:rPr>
              <w:t>Porcentaje</w:t>
            </w:r>
          </w:p>
        </w:tc>
        <w:tc>
          <w:tcPr>
            <w:tcW w:w="709" w:type="dxa"/>
          </w:tcPr>
          <w:p w14:paraId="6D5028A4" w14:textId="77777777" w:rsidR="00A03BB5" w:rsidRPr="00F75BA5" w:rsidRDefault="00000000" w:rsidP="00652DEA">
            <w:pPr>
              <w:pStyle w:val="pStyle"/>
            </w:pPr>
            <w:r w:rsidRPr="00F75BA5">
              <w:rPr>
                <w:rStyle w:val="rStyle"/>
                <w:sz w:val="10"/>
                <w:szCs w:val="10"/>
              </w:rPr>
              <w:t>6 Se tiene cobertura en seis municipios del Estado. (Año 2026)</w:t>
            </w:r>
          </w:p>
        </w:tc>
        <w:tc>
          <w:tcPr>
            <w:tcW w:w="992" w:type="dxa"/>
          </w:tcPr>
          <w:p w14:paraId="37341064" w14:textId="77777777" w:rsidR="00A03BB5" w:rsidRPr="00F75BA5" w:rsidRDefault="00A03BB5" w:rsidP="00652DEA">
            <w:pPr>
              <w:pStyle w:val="pStyle"/>
            </w:pPr>
          </w:p>
        </w:tc>
        <w:tc>
          <w:tcPr>
            <w:tcW w:w="567" w:type="dxa"/>
          </w:tcPr>
          <w:p w14:paraId="6365AD0F" w14:textId="77777777" w:rsidR="00A03BB5" w:rsidRPr="00F75BA5" w:rsidRDefault="00000000" w:rsidP="00652DEA">
            <w:pPr>
              <w:pStyle w:val="pStyle"/>
            </w:pPr>
            <w:r w:rsidRPr="00F75BA5">
              <w:rPr>
                <w:rStyle w:val="rStyle"/>
                <w:sz w:val="10"/>
                <w:szCs w:val="10"/>
              </w:rPr>
              <w:t>Ascendente</w:t>
            </w:r>
          </w:p>
        </w:tc>
        <w:tc>
          <w:tcPr>
            <w:tcW w:w="567" w:type="dxa"/>
          </w:tcPr>
          <w:p w14:paraId="4EAD0565" w14:textId="77777777" w:rsidR="00A03BB5" w:rsidRPr="00F75BA5" w:rsidRDefault="00A03BB5" w:rsidP="00652DEA">
            <w:pPr>
              <w:pStyle w:val="pStyle"/>
            </w:pPr>
          </w:p>
        </w:tc>
      </w:tr>
      <w:tr w:rsidR="00F75BA5" w:rsidRPr="00F75BA5" w14:paraId="31F2ACD3" w14:textId="77777777" w:rsidTr="00F75BA5">
        <w:tc>
          <w:tcPr>
            <w:tcW w:w="554" w:type="dxa"/>
          </w:tcPr>
          <w:p w14:paraId="59D8E518" w14:textId="77777777" w:rsidR="00A03BB5" w:rsidRPr="00F75BA5" w:rsidRDefault="00000000" w:rsidP="00652DEA">
            <w:pPr>
              <w:pStyle w:val="pStyle"/>
            </w:pPr>
            <w:r w:rsidRPr="00F75BA5">
              <w:rPr>
                <w:rStyle w:val="rStyle"/>
                <w:sz w:val="10"/>
                <w:szCs w:val="10"/>
              </w:rPr>
              <w:t>Componente</w:t>
            </w:r>
          </w:p>
        </w:tc>
        <w:tc>
          <w:tcPr>
            <w:tcW w:w="709" w:type="dxa"/>
          </w:tcPr>
          <w:p w14:paraId="70D9AAC0" w14:textId="77777777" w:rsidR="00A03BB5" w:rsidRPr="00F75BA5" w:rsidRDefault="00000000" w:rsidP="00652DEA">
            <w:pPr>
              <w:pStyle w:val="pStyle"/>
            </w:pPr>
            <w:r w:rsidRPr="00F75BA5">
              <w:rPr>
                <w:rStyle w:val="rStyle"/>
                <w:sz w:val="10"/>
                <w:szCs w:val="10"/>
              </w:rPr>
              <w:t>C-001</w:t>
            </w:r>
          </w:p>
        </w:tc>
        <w:tc>
          <w:tcPr>
            <w:tcW w:w="1418" w:type="dxa"/>
          </w:tcPr>
          <w:p w14:paraId="69786A34" w14:textId="77777777" w:rsidR="00A03BB5" w:rsidRPr="00F75BA5" w:rsidRDefault="00000000" w:rsidP="00652DEA">
            <w:pPr>
              <w:pStyle w:val="pStyle"/>
            </w:pPr>
            <w:r w:rsidRPr="00F75BA5">
              <w:rPr>
                <w:rStyle w:val="rStyle"/>
                <w:sz w:val="10"/>
                <w:szCs w:val="10"/>
              </w:rPr>
              <w:t>Programación de calidad acreditada para el gusto de la gente de lo que acontece en el Estado y el país, mediante la radio y la televisión.</w:t>
            </w:r>
          </w:p>
        </w:tc>
        <w:tc>
          <w:tcPr>
            <w:tcW w:w="1417" w:type="dxa"/>
          </w:tcPr>
          <w:p w14:paraId="4B8F40CE" w14:textId="77777777" w:rsidR="00A03BB5" w:rsidRPr="00F75BA5" w:rsidRDefault="00000000" w:rsidP="00652DEA">
            <w:pPr>
              <w:pStyle w:val="pStyle"/>
            </w:pPr>
            <w:r w:rsidRPr="00F75BA5">
              <w:rPr>
                <w:rStyle w:val="rStyle"/>
                <w:sz w:val="10"/>
                <w:szCs w:val="10"/>
              </w:rPr>
              <w:t>Porcentaje de horas de programas de radio y televisión transmitidas</w:t>
            </w:r>
          </w:p>
        </w:tc>
        <w:tc>
          <w:tcPr>
            <w:tcW w:w="1559" w:type="dxa"/>
          </w:tcPr>
          <w:p w14:paraId="51B5F899" w14:textId="77777777" w:rsidR="00A03BB5" w:rsidRPr="00F75BA5" w:rsidRDefault="00000000" w:rsidP="00652DEA">
            <w:pPr>
              <w:pStyle w:val="pStyle"/>
            </w:pPr>
            <w:r w:rsidRPr="00F75BA5">
              <w:rPr>
                <w:rStyle w:val="rStyle"/>
                <w:sz w:val="10"/>
                <w:szCs w:val="10"/>
              </w:rPr>
              <w:t>Se refiere a las horas de programas de radio y televisión transmitidas por el ICRTV en el Estado de Colima</w:t>
            </w:r>
          </w:p>
        </w:tc>
        <w:tc>
          <w:tcPr>
            <w:tcW w:w="1418" w:type="dxa"/>
          </w:tcPr>
          <w:p w14:paraId="4D0EF6A6" w14:textId="77777777" w:rsidR="00A03BB5" w:rsidRPr="00F75BA5" w:rsidRDefault="00000000" w:rsidP="00652DEA">
            <w:pPr>
              <w:pStyle w:val="pStyle"/>
            </w:pPr>
            <w:r w:rsidRPr="00F75BA5">
              <w:rPr>
                <w:rStyle w:val="rStyle"/>
                <w:sz w:val="10"/>
                <w:szCs w:val="10"/>
              </w:rPr>
              <w:t>(número de horas de programas de radio y televisión transmitidas/total de horas programadas a transmitir) *100</w:t>
            </w:r>
          </w:p>
        </w:tc>
        <w:tc>
          <w:tcPr>
            <w:tcW w:w="1417" w:type="dxa"/>
          </w:tcPr>
          <w:p w14:paraId="52191BD0" w14:textId="77777777" w:rsidR="00A03BB5" w:rsidRPr="00F75BA5" w:rsidRDefault="00000000" w:rsidP="00652DEA">
            <w:pPr>
              <w:pStyle w:val="pStyle"/>
            </w:pPr>
            <w:r w:rsidRPr="00F75BA5">
              <w:rPr>
                <w:rStyle w:val="rStyle"/>
                <w:sz w:val="10"/>
                <w:szCs w:val="10"/>
              </w:rPr>
              <w:t>(Cantidad de horas transmitidas en programación informativa educativa, cultural y dividida en el total de horas. multiplicado por cien.)</w:t>
            </w:r>
          </w:p>
        </w:tc>
        <w:tc>
          <w:tcPr>
            <w:tcW w:w="709" w:type="dxa"/>
          </w:tcPr>
          <w:p w14:paraId="284CEEC7" w14:textId="77777777" w:rsidR="00A03BB5" w:rsidRPr="00F75BA5" w:rsidRDefault="00000000" w:rsidP="00652DEA">
            <w:pPr>
              <w:pStyle w:val="pStyle"/>
            </w:pPr>
            <w:r w:rsidRPr="00F75BA5">
              <w:rPr>
                <w:rStyle w:val="rStyle"/>
                <w:sz w:val="10"/>
                <w:szCs w:val="10"/>
              </w:rPr>
              <w:t>Estratégico-Eficacia-Trimestral</w:t>
            </w:r>
          </w:p>
        </w:tc>
        <w:tc>
          <w:tcPr>
            <w:tcW w:w="709" w:type="dxa"/>
          </w:tcPr>
          <w:p w14:paraId="2A711792" w14:textId="77777777" w:rsidR="00A03BB5" w:rsidRPr="00F75BA5" w:rsidRDefault="00000000" w:rsidP="00652DEA">
            <w:pPr>
              <w:pStyle w:val="pStyle"/>
            </w:pPr>
            <w:r w:rsidRPr="00F75BA5">
              <w:rPr>
                <w:rStyle w:val="rStyle"/>
                <w:sz w:val="10"/>
                <w:szCs w:val="10"/>
              </w:rPr>
              <w:t>Porcentaje</w:t>
            </w:r>
          </w:p>
        </w:tc>
        <w:tc>
          <w:tcPr>
            <w:tcW w:w="709" w:type="dxa"/>
          </w:tcPr>
          <w:p w14:paraId="4FA1F642" w14:textId="2D8474AB" w:rsidR="00A03BB5" w:rsidRPr="00F75BA5" w:rsidRDefault="00000000" w:rsidP="00652DEA">
            <w:pPr>
              <w:pStyle w:val="pStyle"/>
            </w:pPr>
            <w:r w:rsidRPr="00F75BA5">
              <w:rPr>
                <w:rStyle w:val="rStyle"/>
                <w:sz w:val="10"/>
                <w:szCs w:val="10"/>
              </w:rPr>
              <w:t xml:space="preserve">17520 Número de horas de programación que el ICRTV transmite en </w:t>
            </w:r>
            <w:r w:rsidRPr="00F75BA5">
              <w:rPr>
                <w:rStyle w:val="rStyle"/>
                <w:sz w:val="10"/>
                <w:szCs w:val="10"/>
              </w:rPr>
              <w:lastRenderedPageBreak/>
              <w:t>el estado. (Año 2026)</w:t>
            </w:r>
          </w:p>
        </w:tc>
        <w:tc>
          <w:tcPr>
            <w:tcW w:w="992" w:type="dxa"/>
          </w:tcPr>
          <w:p w14:paraId="137120FD" w14:textId="77777777" w:rsidR="00A03BB5" w:rsidRPr="00F75BA5" w:rsidRDefault="00A03BB5" w:rsidP="00652DEA">
            <w:pPr>
              <w:pStyle w:val="pStyle"/>
            </w:pPr>
          </w:p>
        </w:tc>
        <w:tc>
          <w:tcPr>
            <w:tcW w:w="567" w:type="dxa"/>
          </w:tcPr>
          <w:p w14:paraId="760B49AC" w14:textId="77777777" w:rsidR="00A03BB5" w:rsidRPr="00F75BA5" w:rsidRDefault="00000000" w:rsidP="00652DEA">
            <w:pPr>
              <w:pStyle w:val="pStyle"/>
            </w:pPr>
            <w:r w:rsidRPr="00F75BA5">
              <w:rPr>
                <w:rStyle w:val="rStyle"/>
                <w:sz w:val="10"/>
                <w:szCs w:val="10"/>
              </w:rPr>
              <w:t>Ascendente</w:t>
            </w:r>
          </w:p>
        </w:tc>
        <w:tc>
          <w:tcPr>
            <w:tcW w:w="567" w:type="dxa"/>
          </w:tcPr>
          <w:p w14:paraId="2A163B6E" w14:textId="77777777" w:rsidR="00A03BB5" w:rsidRPr="00F75BA5" w:rsidRDefault="00A03BB5" w:rsidP="00652DEA">
            <w:pPr>
              <w:pStyle w:val="pStyle"/>
            </w:pPr>
          </w:p>
        </w:tc>
      </w:tr>
      <w:tr w:rsidR="00F75BA5" w:rsidRPr="00F75BA5" w14:paraId="783F1052" w14:textId="77777777" w:rsidTr="00F75BA5">
        <w:tc>
          <w:tcPr>
            <w:tcW w:w="554" w:type="dxa"/>
            <w:vMerge w:val="restart"/>
          </w:tcPr>
          <w:p w14:paraId="45DCE787" w14:textId="77777777" w:rsidR="00A03BB5" w:rsidRPr="00F75BA5" w:rsidRDefault="00000000" w:rsidP="00652DEA">
            <w:pPr>
              <w:spacing w:after="0" w:line="240" w:lineRule="auto"/>
            </w:pPr>
            <w:r w:rsidRPr="00F75BA5">
              <w:rPr>
                <w:rStyle w:val="rStyle"/>
                <w:sz w:val="10"/>
                <w:szCs w:val="10"/>
              </w:rPr>
              <w:t>Actividad o Proyecto</w:t>
            </w:r>
          </w:p>
        </w:tc>
        <w:tc>
          <w:tcPr>
            <w:tcW w:w="709" w:type="dxa"/>
          </w:tcPr>
          <w:p w14:paraId="46AB0DD2" w14:textId="77777777" w:rsidR="00A03BB5" w:rsidRPr="00F75BA5" w:rsidRDefault="00000000" w:rsidP="00652DEA">
            <w:pPr>
              <w:pStyle w:val="pStyle"/>
            </w:pPr>
            <w:r w:rsidRPr="00F75BA5">
              <w:rPr>
                <w:rStyle w:val="rStyle"/>
                <w:sz w:val="10"/>
                <w:szCs w:val="10"/>
              </w:rPr>
              <w:t>A-01</w:t>
            </w:r>
          </w:p>
        </w:tc>
        <w:tc>
          <w:tcPr>
            <w:tcW w:w="1418" w:type="dxa"/>
          </w:tcPr>
          <w:p w14:paraId="2B3DFAB8" w14:textId="77777777" w:rsidR="00A03BB5" w:rsidRPr="00F75BA5" w:rsidRDefault="00000000" w:rsidP="00652DEA">
            <w:pPr>
              <w:pStyle w:val="pStyle"/>
            </w:pPr>
            <w:r w:rsidRPr="00F75BA5">
              <w:rPr>
                <w:rStyle w:val="rStyle"/>
                <w:sz w:val="10"/>
                <w:szCs w:val="10"/>
              </w:rPr>
              <w:t>Modernización y mantenimiento del equipamiento para completar la conversión de la transmisión analógica a digital, así como el aumento del espectro radio eléctrico para cubrir al 100% el Estado de Colima.</w:t>
            </w:r>
          </w:p>
        </w:tc>
        <w:tc>
          <w:tcPr>
            <w:tcW w:w="1417" w:type="dxa"/>
          </w:tcPr>
          <w:p w14:paraId="03C83EFD" w14:textId="77777777" w:rsidR="00A03BB5" w:rsidRPr="00F75BA5" w:rsidRDefault="00000000" w:rsidP="00652DEA">
            <w:pPr>
              <w:pStyle w:val="pStyle"/>
            </w:pPr>
            <w:r w:rsidRPr="00F75BA5">
              <w:rPr>
                <w:rStyle w:val="rStyle"/>
                <w:sz w:val="10"/>
                <w:szCs w:val="10"/>
              </w:rPr>
              <w:t>Porcentaje de instalación de antenas receptoras y renovación del equipo de producción y transmisión para completar la conversión analógica a digital.</w:t>
            </w:r>
          </w:p>
        </w:tc>
        <w:tc>
          <w:tcPr>
            <w:tcW w:w="1559" w:type="dxa"/>
          </w:tcPr>
          <w:p w14:paraId="342510BB" w14:textId="77777777" w:rsidR="00A03BB5" w:rsidRPr="00F75BA5" w:rsidRDefault="00000000" w:rsidP="00652DEA">
            <w:pPr>
              <w:pStyle w:val="pStyle"/>
            </w:pPr>
            <w:r w:rsidRPr="00F75BA5">
              <w:rPr>
                <w:rStyle w:val="rStyle"/>
                <w:sz w:val="10"/>
                <w:szCs w:val="10"/>
              </w:rPr>
              <w:t>Se refiere a la adquisición y/o modernización de equipo para la cobertura de espectro radioeléctrico, en todos los municipios del estado.</w:t>
            </w:r>
          </w:p>
        </w:tc>
        <w:tc>
          <w:tcPr>
            <w:tcW w:w="1418" w:type="dxa"/>
          </w:tcPr>
          <w:p w14:paraId="0CFF9ED8" w14:textId="77777777" w:rsidR="00A03BB5" w:rsidRPr="00F75BA5" w:rsidRDefault="00000000" w:rsidP="00652DEA">
            <w:pPr>
              <w:pStyle w:val="pStyle"/>
            </w:pPr>
            <w:r w:rsidRPr="00F75BA5">
              <w:rPr>
                <w:rStyle w:val="rStyle"/>
                <w:sz w:val="10"/>
                <w:szCs w:val="10"/>
              </w:rPr>
              <w:t>(municipios que complementan la conversión analógica a digital/ total de municipios que se requieren) *100</w:t>
            </w:r>
          </w:p>
        </w:tc>
        <w:tc>
          <w:tcPr>
            <w:tcW w:w="1417" w:type="dxa"/>
          </w:tcPr>
          <w:p w14:paraId="457D6DD4" w14:textId="77777777" w:rsidR="00A03BB5" w:rsidRPr="00F75BA5" w:rsidRDefault="00000000" w:rsidP="00652DEA">
            <w:pPr>
              <w:pStyle w:val="pStyle"/>
            </w:pPr>
            <w:r w:rsidRPr="00F75BA5">
              <w:rPr>
                <w:rStyle w:val="rStyle"/>
                <w:sz w:val="10"/>
                <w:szCs w:val="10"/>
              </w:rPr>
              <w:t>La conversión analógica a digital que complementan los municipios y el total de municipios en los que se requiere multiplicado por cien.</w:t>
            </w:r>
          </w:p>
        </w:tc>
        <w:tc>
          <w:tcPr>
            <w:tcW w:w="709" w:type="dxa"/>
          </w:tcPr>
          <w:p w14:paraId="77EB420B" w14:textId="77777777" w:rsidR="00A03BB5" w:rsidRPr="00F75BA5" w:rsidRDefault="00000000" w:rsidP="00652DEA">
            <w:pPr>
              <w:pStyle w:val="pStyle"/>
            </w:pPr>
            <w:r w:rsidRPr="00F75BA5">
              <w:rPr>
                <w:rStyle w:val="rStyle"/>
                <w:sz w:val="10"/>
                <w:szCs w:val="10"/>
              </w:rPr>
              <w:t>Gestión-Eficacia-Trimestral</w:t>
            </w:r>
          </w:p>
        </w:tc>
        <w:tc>
          <w:tcPr>
            <w:tcW w:w="709" w:type="dxa"/>
          </w:tcPr>
          <w:p w14:paraId="17518CA5" w14:textId="77777777" w:rsidR="00A03BB5" w:rsidRPr="00F75BA5" w:rsidRDefault="00000000" w:rsidP="00652DEA">
            <w:pPr>
              <w:pStyle w:val="pStyle"/>
            </w:pPr>
            <w:r w:rsidRPr="00F75BA5">
              <w:rPr>
                <w:rStyle w:val="rStyle"/>
                <w:sz w:val="10"/>
                <w:szCs w:val="10"/>
              </w:rPr>
              <w:t>Porcentaje</w:t>
            </w:r>
          </w:p>
        </w:tc>
        <w:tc>
          <w:tcPr>
            <w:tcW w:w="709" w:type="dxa"/>
          </w:tcPr>
          <w:p w14:paraId="2E8D581B" w14:textId="77777777" w:rsidR="00A03BB5" w:rsidRPr="00F75BA5" w:rsidRDefault="00000000" w:rsidP="00652DEA">
            <w:pPr>
              <w:pStyle w:val="pStyle"/>
            </w:pPr>
            <w:r w:rsidRPr="00F75BA5">
              <w:rPr>
                <w:rStyle w:val="rStyle"/>
                <w:sz w:val="10"/>
                <w:szCs w:val="10"/>
              </w:rPr>
              <w:t>17520 Es el conjunto de horas de transmisión de programas que el ICRTV ofrecen en el estado. (Año 2026)</w:t>
            </w:r>
          </w:p>
        </w:tc>
        <w:tc>
          <w:tcPr>
            <w:tcW w:w="992" w:type="dxa"/>
          </w:tcPr>
          <w:p w14:paraId="7F79C631" w14:textId="77777777" w:rsidR="00A03BB5" w:rsidRPr="00F75BA5" w:rsidRDefault="00A03BB5" w:rsidP="00652DEA">
            <w:pPr>
              <w:pStyle w:val="pStyle"/>
            </w:pPr>
          </w:p>
        </w:tc>
        <w:tc>
          <w:tcPr>
            <w:tcW w:w="567" w:type="dxa"/>
          </w:tcPr>
          <w:p w14:paraId="7DB54374" w14:textId="77777777" w:rsidR="00A03BB5" w:rsidRPr="00F75BA5" w:rsidRDefault="00000000" w:rsidP="00652DEA">
            <w:pPr>
              <w:pStyle w:val="pStyle"/>
            </w:pPr>
            <w:r w:rsidRPr="00F75BA5">
              <w:rPr>
                <w:rStyle w:val="rStyle"/>
                <w:sz w:val="10"/>
                <w:szCs w:val="10"/>
              </w:rPr>
              <w:t>Ascendente</w:t>
            </w:r>
          </w:p>
        </w:tc>
        <w:tc>
          <w:tcPr>
            <w:tcW w:w="567" w:type="dxa"/>
          </w:tcPr>
          <w:p w14:paraId="2DE9AA82" w14:textId="77777777" w:rsidR="00A03BB5" w:rsidRPr="00F75BA5" w:rsidRDefault="00A03BB5" w:rsidP="00652DEA">
            <w:pPr>
              <w:pStyle w:val="pStyle"/>
            </w:pPr>
          </w:p>
        </w:tc>
      </w:tr>
      <w:tr w:rsidR="00F75BA5" w:rsidRPr="00F75BA5" w14:paraId="4550ED4A" w14:textId="77777777" w:rsidTr="00F75BA5">
        <w:tc>
          <w:tcPr>
            <w:tcW w:w="554" w:type="dxa"/>
            <w:vMerge/>
          </w:tcPr>
          <w:p w14:paraId="2662047D" w14:textId="77777777" w:rsidR="00A03BB5" w:rsidRPr="00F75BA5" w:rsidRDefault="00A03BB5" w:rsidP="00652DEA">
            <w:pPr>
              <w:spacing w:after="0" w:line="240" w:lineRule="auto"/>
            </w:pPr>
          </w:p>
        </w:tc>
        <w:tc>
          <w:tcPr>
            <w:tcW w:w="709" w:type="dxa"/>
          </w:tcPr>
          <w:p w14:paraId="1952FC11" w14:textId="77777777" w:rsidR="00A03BB5" w:rsidRPr="00F75BA5" w:rsidRDefault="00000000" w:rsidP="00652DEA">
            <w:pPr>
              <w:pStyle w:val="pStyle"/>
            </w:pPr>
            <w:r w:rsidRPr="00F75BA5">
              <w:rPr>
                <w:rStyle w:val="rStyle"/>
                <w:sz w:val="10"/>
                <w:szCs w:val="10"/>
              </w:rPr>
              <w:t>A-02</w:t>
            </w:r>
          </w:p>
        </w:tc>
        <w:tc>
          <w:tcPr>
            <w:tcW w:w="1418" w:type="dxa"/>
          </w:tcPr>
          <w:p w14:paraId="1F9CC4AF" w14:textId="77777777" w:rsidR="00A03BB5" w:rsidRPr="00F75BA5" w:rsidRDefault="00000000" w:rsidP="00652DEA">
            <w:pPr>
              <w:pStyle w:val="pStyle"/>
            </w:pPr>
            <w:r w:rsidRPr="00F75BA5">
              <w:rPr>
                <w:rStyle w:val="rStyle"/>
                <w:sz w:val="10"/>
                <w:szCs w:val="10"/>
              </w:rPr>
              <w:t>Realización de acciones para la Producción, transmisión, e información de programas, así como la contratación de los derechos de transmisión de programas de radio y televisión y la colaboración para su producción.</w:t>
            </w:r>
          </w:p>
        </w:tc>
        <w:tc>
          <w:tcPr>
            <w:tcW w:w="1417" w:type="dxa"/>
          </w:tcPr>
          <w:p w14:paraId="5C32435E" w14:textId="77777777" w:rsidR="00A03BB5" w:rsidRPr="00F75BA5" w:rsidRDefault="00000000" w:rsidP="00652DEA">
            <w:pPr>
              <w:pStyle w:val="pStyle"/>
            </w:pPr>
            <w:r w:rsidRPr="00F75BA5">
              <w:rPr>
                <w:rStyle w:val="rStyle"/>
                <w:sz w:val="10"/>
                <w:szCs w:val="10"/>
              </w:rPr>
              <w:t>Porcentaje de acciones concluidas para la producción y transmisión de horas de programas educativos y culturales.</w:t>
            </w:r>
          </w:p>
        </w:tc>
        <w:tc>
          <w:tcPr>
            <w:tcW w:w="1559" w:type="dxa"/>
          </w:tcPr>
          <w:p w14:paraId="0F4F462B" w14:textId="77777777" w:rsidR="00A03BB5" w:rsidRPr="00F75BA5" w:rsidRDefault="00000000" w:rsidP="00652DEA">
            <w:pPr>
              <w:pStyle w:val="pStyle"/>
            </w:pPr>
            <w:r w:rsidRPr="00F75BA5">
              <w:rPr>
                <w:rStyle w:val="rStyle"/>
                <w:sz w:val="10"/>
                <w:szCs w:val="10"/>
              </w:rPr>
              <w:t>Es el conjunto de horas de transmisión de programas que el ICRTV ofrece en el estado.</w:t>
            </w:r>
          </w:p>
        </w:tc>
        <w:tc>
          <w:tcPr>
            <w:tcW w:w="1418" w:type="dxa"/>
          </w:tcPr>
          <w:p w14:paraId="6F438B01" w14:textId="77777777" w:rsidR="00A03BB5" w:rsidRPr="00F75BA5" w:rsidRDefault="00000000" w:rsidP="00652DEA">
            <w:pPr>
              <w:pStyle w:val="pStyle"/>
            </w:pPr>
            <w:r w:rsidRPr="00F75BA5">
              <w:rPr>
                <w:rStyle w:val="rStyle"/>
                <w:sz w:val="10"/>
                <w:szCs w:val="10"/>
              </w:rPr>
              <w:t>(número de horas transmitidas/total de horas programadas a transmitir) *100</w:t>
            </w:r>
          </w:p>
        </w:tc>
        <w:tc>
          <w:tcPr>
            <w:tcW w:w="1417" w:type="dxa"/>
          </w:tcPr>
          <w:p w14:paraId="0D3885B9" w14:textId="77777777" w:rsidR="00A03BB5" w:rsidRPr="00F75BA5" w:rsidRDefault="00000000" w:rsidP="00652DEA">
            <w:pPr>
              <w:pStyle w:val="pStyle"/>
            </w:pPr>
            <w:r w:rsidRPr="00F75BA5">
              <w:rPr>
                <w:rStyle w:val="rStyle"/>
                <w:sz w:val="10"/>
                <w:szCs w:val="10"/>
              </w:rPr>
              <w:t>Total de horas de  transmisión y dividido entre el total de horas programadas  a transmitir multiplicado por cien.</w:t>
            </w:r>
          </w:p>
        </w:tc>
        <w:tc>
          <w:tcPr>
            <w:tcW w:w="709" w:type="dxa"/>
          </w:tcPr>
          <w:p w14:paraId="4C6ED476" w14:textId="77777777" w:rsidR="00A03BB5" w:rsidRPr="00F75BA5" w:rsidRDefault="00000000" w:rsidP="00652DEA">
            <w:pPr>
              <w:pStyle w:val="pStyle"/>
            </w:pPr>
            <w:r w:rsidRPr="00F75BA5">
              <w:rPr>
                <w:rStyle w:val="rStyle"/>
                <w:sz w:val="10"/>
                <w:szCs w:val="10"/>
              </w:rPr>
              <w:t>Gestión-Eficacia-Trimestral</w:t>
            </w:r>
          </w:p>
        </w:tc>
        <w:tc>
          <w:tcPr>
            <w:tcW w:w="709" w:type="dxa"/>
          </w:tcPr>
          <w:p w14:paraId="52D98CEE" w14:textId="77777777" w:rsidR="00A03BB5" w:rsidRPr="00F75BA5" w:rsidRDefault="00000000" w:rsidP="00652DEA">
            <w:pPr>
              <w:pStyle w:val="pStyle"/>
            </w:pPr>
            <w:r w:rsidRPr="00F75BA5">
              <w:rPr>
                <w:rStyle w:val="rStyle"/>
                <w:sz w:val="10"/>
                <w:szCs w:val="10"/>
              </w:rPr>
              <w:t>Porcentaje</w:t>
            </w:r>
          </w:p>
        </w:tc>
        <w:tc>
          <w:tcPr>
            <w:tcW w:w="709" w:type="dxa"/>
          </w:tcPr>
          <w:p w14:paraId="7F006D09" w14:textId="77777777" w:rsidR="00A03BB5" w:rsidRPr="00F75BA5" w:rsidRDefault="00000000" w:rsidP="00652DEA">
            <w:pPr>
              <w:pStyle w:val="pStyle"/>
            </w:pPr>
            <w:r w:rsidRPr="00F75BA5">
              <w:rPr>
                <w:rStyle w:val="rStyle"/>
                <w:sz w:val="10"/>
                <w:szCs w:val="10"/>
              </w:rPr>
              <w:t>17520 Es el conjunto de horas de transmisión de programas que el ICRTV ofrecen en el estado. (Año 2026)</w:t>
            </w:r>
          </w:p>
        </w:tc>
        <w:tc>
          <w:tcPr>
            <w:tcW w:w="992" w:type="dxa"/>
          </w:tcPr>
          <w:p w14:paraId="4E63E5A9" w14:textId="77777777" w:rsidR="00A03BB5" w:rsidRPr="00F75BA5" w:rsidRDefault="00A03BB5" w:rsidP="00652DEA">
            <w:pPr>
              <w:pStyle w:val="pStyle"/>
            </w:pPr>
          </w:p>
        </w:tc>
        <w:tc>
          <w:tcPr>
            <w:tcW w:w="567" w:type="dxa"/>
          </w:tcPr>
          <w:p w14:paraId="696E53BE" w14:textId="77777777" w:rsidR="00A03BB5" w:rsidRPr="00F75BA5" w:rsidRDefault="00000000" w:rsidP="00652DEA">
            <w:pPr>
              <w:pStyle w:val="pStyle"/>
            </w:pPr>
            <w:r w:rsidRPr="00F75BA5">
              <w:rPr>
                <w:rStyle w:val="rStyle"/>
                <w:sz w:val="10"/>
                <w:szCs w:val="10"/>
              </w:rPr>
              <w:t>Ascendente</w:t>
            </w:r>
          </w:p>
        </w:tc>
        <w:tc>
          <w:tcPr>
            <w:tcW w:w="567" w:type="dxa"/>
          </w:tcPr>
          <w:p w14:paraId="488F8793" w14:textId="77777777" w:rsidR="00A03BB5" w:rsidRPr="00F75BA5" w:rsidRDefault="00A03BB5" w:rsidP="00652DEA">
            <w:pPr>
              <w:pStyle w:val="pStyle"/>
            </w:pPr>
          </w:p>
        </w:tc>
      </w:tr>
      <w:tr w:rsidR="00F75BA5" w:rsidRPr="00F75BA5" w14:paraId="0BE891D9" w14:textId="77777777" w:rsidTr="00F75BA5">
        <w:tc>
          <w:tcPr>
            <w:tcW w:w="554" w:type="dxa"/>
            <w:vMerge/>
          </w:tcPr>
          <w:p w14:paraId="4CAC1662" w14:textId="77777777" w:rsidR="00A03BB5" w:rsidRPr="00F75BA5" w:rsidRDefault="00A03BB5" w:rsidP="00652DEA">
            <w:pPr>
              <w:spacing w:after="0" w:line="240" w:lineRule="auto"/>
            </w:pPr>
          </w:p>
        </w:tc>
        <w:tc>
          <w:tcPr>
            <w:tcW w:w="709" w:type="dxa"/>
          </w:tcPr>
          <w:p w14:paraId="00E39A07" w14:textId="77777777" w:rsidR="00A03BB5" w:rsidRPr="00F75BA5" w:rsidRDefault="00000000" w:rsidP="00652DEA">
            <w:pPr>
              <w:pStyle w:val="pStyle"/>
            </w:pPr>
            <w:r w:rsidRPr="00F75BA5">
              <w:rPr>
                <w:rStyle w:val="rStyle"/>
                <w:sz w:val="10"/>
                <w:szCs w:val="10"/>
              </w:rPr>
              <w:t>A-03</w:t>
            </w:r>
          </w:p>
        </w:tc>
        <w:tc>
          <w:tcPr>
            <w:tcW w:w="1418" w:type="dxa"/>
          </w:tcPr>
          <w:p w14:paraId="3698ABA7" w14:textId="77777777" w:rsidR="00A03BB5" w:rsidRPr="00F75BA5" w:rsidRDefault="00000000" w:rsidP="00652DEA">
            <w:pPr>
              <w:pStyle w:val="pStyle"/>
            </w:pPr>
            <w:r w:rsidRPr="00F75BA5">
              <w:rPr>
                <w:rStyle w:val="rStyle"/>
                <w:sz w:val="10"/>
                <w:szCs w:val="10"/>
              </w:rPr>
              <w:t>Desempeño de Funciones.</w:t>
            </w:r>
          </w:p>
        </w:tc>
        <w:tc>
          <w:tcPr>
            <w:tcW w:w="1417" w:type="dxa"/>
          </w:tcPr>
          <w:p w14:paraId="19FDE67C" w14:textId="77777777" w:rsidR="00A03BB5" w:rsidRPr="00F75BA5" w:rsidRDefault="00000000" w:rsidP="00652DEA">
            <w:pPr>
              <w:pStyle w:val="pStyle"/>
            </w:pPr>
            <w:r w:rsidRPr="00F75BA5">
              <w:rPr>
                <w:rStyle w:val="rStyle"/>
                <w:sz w:val="10"/>
                <w:szCs w:val="10"/>
              </w:rPr>
              <w:t>Porcentaje del gasto ejercido del Instituto Colimense de Radio y Televisión</w:t>
            </w:r>
          </w:p>
        </w:tc>
        <w:tc>
          <w:tcPr>
            <w:tcW w:w="1559" w:type="dxa"/>
          </w:tcPr>
          <w:p w14:paraId="3C7FE68F" w14:textId="77777777" w:rsidR="00A03BB5" w:rsidRPr="00F75BA5" w:rsidRDefault="00000000" w:rsidP="00652DEA">
            <w:pPr>
              <w:pStyle w:val="pStyle"/>
            </w:pPr>
            <w:r w:rsidRPr="00F75BA5">
              <w:rPr>
                <w:rStyle w:val="rStyle"/>
                <w:sz w:val="10"/>
                <w:szCs w:val="10"/>
              </w:rPr>
              <w:t>Porcentaje del gasto ejercido del Instituto Colimense de Radio y Televisión.</w:t>
            </w:r>
          </w:p>
        </w:tc>
        <w:tc>
          <w:tcPr>
            <w:tcW w:w="1418" w:type="dxa"/>
          </w:tcPr>
          <w:p w14:paraId="11BCC8AE" w14:textId="77777777" w:rsidR="00A03BB5" w:rsidRPr="00F75BA5" w:rsidRDefault="00000000" w:rsidP="00652DEA">
            <w:pPr>
              <w:pStyle w:val="pStyle"/>
            </w:pPr>
            <w:r w:rsidRPr="00F75BA5">
              <w:rPr>
                <w:rStyle w:val="rStyle"/>
                <w:sz w:val="10"/>
                <w:szCs w:val="10"/>
              </w:rPr>
              <w:t>(cantidad de recurso económico ejercido / cantidad de recurso económico autorizado) * 100</w:t>
            </w:r>
          </w:p>
        </w:tc>
        <w:tc>
          <w:tcPr>
            <w:tcW w:w="1417" w:type="dxa"/>
          </w:tcPr>
          <w:p w14:paraId="126B6EB1" w14:textId="77777777" w:rsidR="00A03BB5" w:rsidRPr="00F75BA5" w:rsidRDefault="00000000" w:rsidP="00652DEA">
            <w:pPr>
              <w:pStyle w:val="pStyle"/>
            </w:pPr>
            <w:r w:rsidRPr="00F75BA5">
              <w:rPr>
                <w:rStyle w:val="rStyle"/>
                <w:sz w:val="10"/>
                <w:szCs w:val="10"/>
              </w:rPr>
              <w:t>Recurso ejercido económico y dividido en el total de recurso autorizado multiplicado por cien.</w:t>
            </w:r>
          </w:p>
        </w:tc>
        <w:tc>
          <w:tcPr>
            <w:tcW w:w="709" w:type="dxa"/>
          </w:tcPr>
          <w:p w14:paraId="3E82279C" w14:textId="77777777" w:rsidR="00A03BB5" w:rsidRPr="00F75BA5" w:rsidRDefault="00000000" w:rsidP="00652DEA">
            <w:pPr>
              <w:pStyle w:val="pStyle"/>
            </w:pPr>
            <w:r w:rsidRPr="00F75BA5">
              <w:rPr>
                <w:rStyle w:val="rStyle"/>
                <w:sz w:val="10"/>
                <w:szCs w:val="10"/>
              </w:rPr>
              <w:t>Gestión-Eficacia-Trimestral</w:t>
            </w:r>
          </w:p>
        </w:tc>
        <w:tc>
          <w:tcPr>
            <w:tcW w:w="709" w:type="dxa"/>
          </w:tcPr>
          <w:p w14:paraId="22366510" w14:textId="77777777" w:rsidR="00A03BB5" w:rsidRPr="00F75BA5" w:rsidRDefault="00000000" w:rsidP="00652DEA">
            <w:pPr>
              <w:pStyle w:val="pStyle"/>
            </w:pPr>
            <w:r w:rsidRPr="00F75BA5">
              <w:rPr>
                <w:rStyle w:val="rStyle"/>
                <w:sz w:val="10"/>
                <w:szCs w:val="10"/>
              </w:rPr>
              <w:t>Porcentaje</w:t>
            </w:r>
          </w:p>
        </w:tc>
        <w:tc>
          <w:tcPr>
            <w:tcW w:w="709" w:type="dxa"/>
          </w:tcPr>
          <w:p w14:paraId="1BCFE50A" w14:textId="77777777" w:rsidR="00A03BB5" w:rsidRPr="00F75BA5" w:rsidRDefault="00000000" w:rsidP="00652DEA">
            <w:pPr>
              <w:pStyle w:val="pStyle"/>
            </w:pPr>
            <w:r w:rsidRPr="00F75BA5">
              <w:rPr>
                <w:rStyle w:val="rStyle"/>
                <w:sz w:val="10"/>
                <w:szCs w:val="10"/>
              </w:rPr>
              <w:t>$ 31’443,512.00 Presupuesto servicios personales. (Año 2026)</w:t>
            </w:r>
          </w:p>
        </w:tc>
        <w:tc>
          <w:tcPr>
            <w:tcW w:w="992" w:type="dxa"/>
          </w:tcPr>
          <w:p w14:paraId="11927C63" w14:textId="77777777" w:rsidR="00A03BB5" w:rsidRPr="00F75BA5" w:rsidRDefault="00A03BB5" w:rsidP="00652DEA">
            <w:pPr>
              <w:pStyle w:val="pStyle"/>
            </w:pPr>
          </w:p>
        </w:tc>
        <w:tc>
          <w:tcPr>
            <w:tcW w:w="567" w:type="dxa"/>
          </w:tcPr>
          <w:p w14:paraId="3BBAADF1" w14:textId="77777777" w:rsidR="00A03BB5" w:rsidRPr="00F75BA5" w:rsidRDefault="00000000" w:rsidP="00652DEA">
            <w:pPr>
              <w:pStyle w:val="pStyle"/>
            </w:pPr>
            <w:r w:rsidRPr="00F75BA5">
              <w:rPr>
                <w:rStyle w:val="rStyle"/>
                <w:sz w:val="10"/>
                <w:szCs w:val="10"/>
              </w:rPr>
              <w:t>Ascendente</w:t>
            </w:r>
          </w:p>
        </w:tc>
        <w:tc>
          <w:tcPr>
            <w:tcW w:w="567" w:type="dxa"/>
          </w:tcPr>
          <w:p w14:paraId="03AFD770" w14:textId="77777777" w:rsidR="00A03BB5" w:rsidRPr="00F75BA5" w:rsidRDefault="00A03BB5" w:rsidP="00652DEA">
            <w:pPr>
              <w:pStyle w:val="pStyle"/>
            </w:pPr>
          </w:p>
        </w:tc>
      </w:tr>
    </w:tbl>
    <w:p w14:paraId="6BDBE09C"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63"/>
        <w:gridCol w:w="7777"/>
      </w:tblGrid>
      <w:tr w:rsidR="00A03BB5" w:rsidRPr="000B7D4A" w14:paraId="6371E441" w14:textId="77777777">
        <w:trPr>
          <w:tblHeader/>
        </w:trPr>
        <w:tc>
          <w:tcPr>
            <w:tcW w:w="6000" w:type="dxa"/>
          </w:tcPr>
          <w:p w14:paraId="6D44C12C" w14:textId="77777777" w:rsidR="00A03BB5" w:rsidRPr="000B7D4A" w:rsidRDefault="00000000" w:rsidP="00652DEA">
            <w:pPr>
              <w:pStyle w:val="pStyle"/>
              <w:rPr>
                <w:sz w:val="16"/>
                <w:szCs w:val="16"/>
              </w:rPr>
            </w:pPr>
            <w:r w:rsidRPr="000B7D4A">
              <w:rPr>
                <w:rStyle w:val="tStyle"/>
                <w:sz w:val="16"/>
                <w:szCs w:val="16"/>
              </w:rPr>
              <w:t>Identificación del Programa Presupuestario:</w:t>
            </w:r>
          </w:p>
        </w:tc>
        <w:tc>
          <w:tcPr>
            <w:tcW w:w="11000" w:type="dxa"/>
          </w:tcPr>
          <w:p w14:paraId="01B3A29C" w14:textId="77777777" w:rsidR="00A03BB5" w:rsidRPr="000B7D4A" w:rsidRDefault="00000000" w:rsidP="00652DEA">
            <w:pPr>
              <w:pStyle w:val="pStyle"/>
              <w:rPr>
                <w:sz w:val="16"/>
                <w:szCs w:val="16"/>
              </w:rPr>
            </w:pPr>
            <w:r w:rsidRPr="000B7D4A">
              <w:rPr>
                <w:rStyle w:val="tStyle"/>
                <w:sz w:val="16"/>
                <w:szCs w:val="16"/>
              </w:rPr>
              <w:t>17-E-CONCILIACIÓN LABORAL</w:t>
            </w:r>
          </w:p>
        </w:tc>
      </w:tr>
      <w:tr w:rsidR="00A03BB5" w:rsidRPr="000B7D4A" w14:paraId="2ADFAFE0" w14:textId="77777777">
        <w:trPr>
          <w:tblHeader/>
        </w:trPr>
        <w:tc>
          <w:tcPr>
            <w:tcW w:w="6000" w:type="dxa"/>
          </w:tcPr>
          <w:p w14:paraId="234E8A8D" w14:textId="77777777" w:rsidR="00A03BB5" w:rsidRPr="000B7D4A" w:rsidRDefault="00000000" w:rsidP="00652DEA">
            <w:pPr>
              <w:pStyle w:val="pStyle"/>
              <w:rPr>
                <w:sz w:val="16"/>
                <w:szCs w:val="16"/>
              </w:rPr>
            </w:pPr>
            <w:r w:rsidRPr="000B7D4A">
              <w:rPr>
                <w:rStyle w:val="tStyle"/>
                <w:sz w:val="16"/>
                <w:szCs w:val="16"/>
              </w:rPr>
              <w:t>Dependencia/Organismo:</w:t>
            </w:r>
          </w:p>
        </w:tc>
        <w:tc>
          <w:tcPr>
            <w:tcW w:w="11000" w:type="dxa"/>
          </w:tcPr>
          <w:p w14:paraId="17261426" w14:textId="77777777" w:rsidR="00A03BB5" w:rsidRPr="000B7D4A" w:rsidRDefault="00000000" w:rsidP="00652DEA">
            <w:pPr>
              <w:pStyle w:val="pStyle"/>
              <w:rPr>
                <w:sz w:val="16"/>
                <w:szCs w:val="16"/>
              </w:rPr>
            </w:pPr>
            <w:r w:rsidRPr="000B7D4A">
              <w:rPr>
                <w:rStyle w:val="tStyle"/>
                <w:sz w:val="16"/>
                <w:szCs w:val="16"/>
              </w:rPr>
              <w:t>040105010-CENTRO DE CONCILIACIÓN LABORAL DEL ESTADO DE COLIMA</w:t>
            </w:r>
          </w:p>
        </w:tc>
      </w:tr>
      <w:tr w:rsidR="00A03BB5" w:rsidRPr="000B7D4A" w14:paraId="715F5BD9" w14:textId="77777777">
        <w:trPr>
          <w:tblHeader/>
        </w:trPr>
        <w:tc>
          <w:tcPr>
            <w:tcW w:w="6000" w:type="dxa"/>
          </w:tcPr>
          <w:p w14:paraId="626AF572" w14:textId="77777777" w:rsidR="00A03BB5" w:rsidRPr="000B7D4A" w:rsidRDefault="00000000" w:rsidP="00652DEA">
            <w:pPr>
              <w:pStyle w:val="pStyle"/>
              <w:rPr>
                <w:sz w:val="16"/>
                <w:szCs w:val="16"/>
              </w:rPr>
            </w:pPr>
            <w:r w:rsidRPr="000B7D4A">
              <w:rPr>
                <w:rStyle w:val="tStyle"/>
                <w:sz w:val="16"/>
                <w:szCs w:val="16"/>
              </w:rPr>
              <w:t>Objetivo de Desarrollo Sostenible:</w:t>
            </w:r>
          </w:p>
        </w:tc>
        <w:tc>
          <w:tcPr>
            <w:tcW w:w="11000" w:type="dxa"/>
          </w:tcPr>
          <w:p w14:paraId="3C5704C9" w14:textId="77777777" w:rsidR="00A03BB5" w:rsidRPr="000B7D4A" w:rsidRDefault="00000000" w:rsidP="00652DEA">
            <w:pPr>
              <w:pStyle w:val="pStyle"/>
              <w:rPr>
                <w:sz w:val="16"/>
                <w:szCs w:val="16"/>
              </w:rPr>
            </w:pPr>
            <w:r w:rsidRPr="000B7D4A">
              <w:rPr>
                <w:rStyle w:val="tStyle"/>
                <w:sz w:val="16"/>
                <w:szCs w:val="16"/>
              </w:rPr>
              <w:t>8-PROMOVER EL CRECIMIENTO ECONÓMICO SOSTENIDO, INCLUSIVO Y SOSTENIBLE, EL EMPLEO PLENO Y PRODUCTIVO Y EL TRABAJO DECENTE PARA TODOS</w:t>
            </w:r>
          </w:p>
        </w:tc>
      </w:tr>
      <w:tr w:rsidR="00A03BB5" w:rsidRPr="000B7D4A" w14:paraId="36C1FDD1" w14:textId="77777777">
        <w:trPr>
          <w:tblHeader/>
        </w:trPr>
        <w:tc>
          <w:tcPr>
            <w:tcW w:w="6000" w:type="dxa"/>
          </w:tcPr>
          <w:p w14:paraId="725382F3" w14:textId="77777777" w:rsidR="00A03BB5" w:rsidRPr="000B7D4A" w:rsidRDefault="00000000" w:rsidP="00652DEA">
            <w:pPr>
              <w:pStyle w:val="pStyle"/>
              <w:rPr>
                <w:sz w:val="16"/>
                <w:szCs w:val="16"/>
              </w:rPr>
            </w:pPr>
            <w:r w:rsidRPr="000B7D4A">
              <w:rPr>
                <w:rStyle w:val="tStyle"/>
                <w:sz w:val="16"/>
                <w:szCs w:val="16"/>
              </w:rPr>
              <w:t>Eje del Plan Nacional de Desarrollo:</w:t>
            </w:r>
          </w:p>
        </w:tc>
        <w:tc>
          <w:tcPr>
            <w:tcW w:w="11000" w:type="dxa"/>
          </w:tcPr>
          <w:p w14:paraId="08D38C82" w14:textId="77777777" w:rsidR="00A03BB5" w:rsidRPr="000B7D4A" w:rsidRDefault="00000000" w:rsidP="00652DEA">
            <w:pPr>
              <w:pStyle w:val="pStyle"/>
              <w:rPr>
                <w:sz w:val="16"/>
                <w:szCs w:val="16"/>
              </w:rPr>
            </w:pPr>
            <w:r w:rsidRPr="000B7D4A">
              <w:rPr>
                <w:rStyle w:val="tStyle"/>
                <w:sz w:val="16"/>
                <w:szCs w:val="16"/>
              </w:rPr>
              <w:t>3-ECONOMÍA MORAL Y TRABAJO</w:t>
            </w:r>
          </w:p>
        </w:tc>
      </w:tr>
      <w:tr w:rsidR="00A03BB5" w:rsidRPr="000B7D4A" w14:paraId="0B6A2E3E" w14:textId="77777777">
        <w:trPr>
          <w:tblHeader/>
        </w:trPr>
        <w:tc>
          <w:tcPr>
            <w:tcW w:w="6000" w:type="dxa"/>
          </w:tcPr>
          <w:p w14:paraId="4B33034E" w14:textId="77777777" w:rsidR="00A03BB5" w:rsidRPr="000B7D4A" w:rsidRDefault="00000000" w:rsidP="00652DEA">
            <w:pPr>
              <w:pStyle w:val="pStyle"/>
              <w:rPr>
                <w:sz w:val="16"/>
                <w:szCs w:val="16"/>
              </w:rPr>
            </w:pPr>
            <w:r w:rsidRPr="000B7D4A">
              <w:rPr>
                <w:rStyle w:val="tStyle"/>
                <w:sz w:val="16"/>
                <w:szCs w:val="16"/>
              </w:rPr>
              <w:t>Eje del Plan Estatal de Desarrollo:</w:t>
            </w:r>
          </w:p>
        </w:tc>
        <w:tc>
          <w:tcPr>
            <w:tcW w:w="11000" w:type="dxa"/>
          </w:tcPr>
          <w:p w14:paraId="7F12B301" w14:textId="77777777" w:rsidR="00A03BB5" w:rsidRPr="000B7D4A" w:rsidRDefault="00000000" w:rsidP="00652DEA">
            <w:pPr>
              <w:pStyle w:val="pStyle"/>
              <w:rPr>
                <w:sz w:val="16"/>
                <w:szCs w:val="16"/>
              </w:rPr>
            </w:pPr>
            <w:r w:rsidRPr="000B7D4A">
              <w:rPr>
                <w:rStyle w:val="tStyle"/>
                <w:sz w:val="16"/>
                <w:szCs w:val="16"/>
              </w:rPr>
              <w:t>02-ECONOMÍA PARA EL BIENESTAR</w:t>
            </w:r>
          </w:p>
        </w:tc>
      </w:tr>
      <w:tr w:rsidR="00A03BB5" w:rsidRPr="000B7D4A" w14:paraId="7B0B3941" w14:textId="77777777">
        <w:trPr>
          <w:tblHeader/>
        </w:trPr>
        <w:tc>
          <w:tcPr>
            <w:tcW w:w="6000" w:type="dxa"/>
          </w:tcPr>
          <w:p w14:paraId="037CC430" w14:textId="77777777" w:rsidR="00A03BB5" w:rsidRPr="000B7D4A" w:rsidRDefault="00000000" w:rsidP="00652DEA">
            <w:pPr>
              <w:pStyle w:val="pStyle"/>
              <w:rPr>
                <w:sz w:val="16"/>
                <w:szCs w:val="16"/>
              </w:rPr>
            </w:pPr>
            <w:r w:rsidRPr="000B7D4A">
              <w:rPr>
                <w:rStyle w:val="tStyle"/>
                <w:sz w:val="16"/>
                <w:szCs w:val="16"/>
              </w:rPr>
              <w:t>Programa Derivado del PED:</w:t>
            </w:r>
          </w:p>
        </w:tc>
        <w:tc>
          <w:tcPr>
            <w:tcW w:w="11000" w:type="dxa"/>
          </w:tcPr>
          <w:p w14:paraId="647F19BC" w14:textId="77777777" w:rsidR="00A03BB5" w:rsidRPr="000B7D4A" w:rsidRDefault="00000000" w:rsidP="00652DEA">
            <w:pPr>
              <w:pStyle w:val="pStyle"/>
              <w:rPr>
                <w:sz w:val="16"/>
                <w:szCs w:val="16"/>
              </w:rPr>
            </w:pPr>
            <w:r w:rsidRPr="000B7D4A">
              <w:rPr>
                <w:rStyle w:val="tStyle"/>
                <w:sz w:val="16"/>
                <w:szCs w:val="16"/>
              </w:rPr>
              <w:t>19-PROGRAMA INSTITUCIONAL DEL CENTRO DE CONCILIACIÓN LABORAL</w:t>
            </w:r>
          </w:p>
        </w:tc>
      </w:tr>
    </w:tbl>
    <w:p w14:paraId="78A06B65" w14:textId="77777777" w:rsidR="00A03BB5" w:rsidRDefault="00A03BB5" w:rsidP="00652DEA">
      <w:pPr>
        <w:spacing w:after="0" w:line="240" w:lineRule="auto"/>
      </w:pPr>
    </w:p>
    <w:tbl>
      <w:tblPr>
        <w:tblW w:w="12745"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709"/>
        <w:gridCol w:w="1418"/>
        <w:gridCol w:w="1417"/>
        <w:gridCol w:w="1559"/>
        <w:gridCol w:w="1418"/>
        <w:gridCol w:w="1417"/>
        <w:gridCol w:w="709"/>
        <w:gridCol w:w="709"/>
        <w:gridCol w:w="709"/>
        <w:gridCol w:w="992"/>
        <w:gridCol w:w="567"/>
        <w:gridCol w:w="567"/>
      </w:tblGrid>
      <w:tr w:rsidR="00530361" w:rsidRPr="000B7D4A" w14:paraId="5AF53165" w14:textId="77777777" w:rsidTr="00530361">
        <w:trPr>
          <w:tblHeader/>
        </w:trPr>
        <w:tc>
          <w:tcPr>
            <w:tcW w:w="554" w:type="dxa"/>
            <w:vAlign w:val="center"/>
          </w:tcPr>
          <w:p w14:paraId="3D44FA67" w14:textId="77777777" w:rsidR="00A03BB5" w:rsidRPr="000B7D4A" w:rsidRDefault="00A03BB5" w:rsidP="00652DEA">
            <w:pPr>
              <w:spacing w:after="0" w:line="240" w:lineRule="auto"/>
            </w:pPr>
          </w:p>
        </w:tc>
        <w:tc>
          <w:tcPr>
            <w:tcW w:w="709" w:type="dxa"/>
            <w:vAlign w:val="center"/>
          </w:tcPr>
          <w:p w14:paraId="1A470CE0" w14:textId="77777777" w:rsidR="00A03BB5" w:rsidRPr="000B7D4A" w:rsidRDefault="00000000" w:rsidP="00652DEA">
            <w:pPr>
              <w:pStyle w:val="thpStyle"/>
            </w:pPr>
            <w:r w:rsidRPr="000B7D4A">
              <w:rPr>
                <w:rStyle w:val="thrStyle"/>
                <w:sz w:val="10"/>
                <w:szCs w:val="10"/>
              </w:rPr>
              <w:t>Clave</w:t>
            </w:r>
          </w:p>
        </w:tc>
        <w:tc>
          <w:tcPr>
            <w:tcW w:w="1418" w:type="dxa"/>
            <w:vAlign w:val="center"/>
          </w:tcPr>
          <w:p w14:paraId="32C59D7B" w14:textId="77777777" w:rsidR="00A03BB5" w:rsidRPr="000B7D4A" w:rsidRDefault="00000000" w:rsidP="00652DEA">
            <w:pPr>
              <w:pStyle w:val="thpStyle"/>
            </w:pPr>
            <w:r w:rsidRPr="000B7D4A">
              <w:rPr>
                <w:rStyle w:val="thrStyle"/>
                <w:sz w:val="10"/>
                <w:szCs w:val="10"/>
              </w:rPr>
              <w:t>Objetivo</w:t>
            </w:r>
          </w:p>
        </w:tc>
        <w:tc>
          <w:tcPr>
            <w:tcW w:w="1417" w:type="dxa"/>
            <w:vAlign w:val="center"/>
          </w:tcPr>
          <w:p w14:paraId="623742AF" w14:textId="77777777" w:rsidR="00A03BB5" w:rsidRPr="000B7D4A" w:rsidRDefault="00000000" w:rsidP="00652DEA">
            <w:pPr>
              <w:pStyle w:val="thpStyle"/>
            </w:pPr>
            <w:r w:rsidRPr="000B7D4A">
              <w:rPr>
                <w:rStyle w:val="thrStyle"/>
                <w:sz w:val="10"/>
                <w:szCs w:val="10"/>
              </w:rPr>
              <w:t>Nombre del indicador</w:t>
            </w:r>
          </w:p>
        </w:tc>
        <w:tc>
          <w:tcPr>
            <w:tcW w:w="1559" w:type="dxa"/>
            <w:vAlign w:val="center"/>
          </w:tcPr>
          <w:p w14:paraId="7D062CF4" w14:textId="77777777" w:rsidR="00A03BB5" w:rsidRPr="000B7D4A" w:rsidRDefault="00000000" w:rsidP="00652DEA">
            <w:pPr>
              <w:pStyle w:val="thpStyle"/>
            </w:pPr>
            <w:r w:rsidRPr="000B7D4A">
              <w:rPr>
                <w:rStyle w:val="thrStyle"/>
                <w:sz w:val="10"/>
                <w:szCs w:val="10"/>
              </w:rPr>
              <w:t>Definición del indicador</w:t>
            </w:r>
          </w:p>
        </w:tc>
        <w:tc>
          <w:tcPr>
            <w:tcW w:w="1418" w:type="dxa"/>
            <w:vAlign w:val="center"/>
          </w:tcPr>
          <w:p w14:paraId="70F796BB" w14:textId="77777777" w:rsidR="00A03BB5" w:rsidRPr="000B7D4A" w:rsidRDefault="00000000" w:rsidP="00652DEA">
            <w:pPr>
              <w:pStyle w:val="thpStyle"/>
            </w:pPr>
            <w:r w:rsidRPr="000B7D4A">
              <w:rPr>
                <w:rStyle w:val="thrStyle"/>
                <w:sz w:val="10"/>
                <w:szCs w:val="10"/>
              </w:rPr>
              <w:t>Método de cálculo</w:t>
            </w:r>
          </w:p>
        </w:tc>
        <w:tc>
          <w:tcPr>
            <w:tcW w:w="1417" w:type="dxa"/>
            <w:vAlign w:val="center"/>
          </w:tcPr>
          <w:p w14:paraId="655E7B24" w14:textId="77777777" w:rsidR="00A03BB5" w:rsidRPr="000B7D4A" w:rsidRDefault="00000000" w:rsidP="00652DEA">
            <w:pPr>
              <w:pStyle w:val="thpStyle"/>
            </w:pPr>
            <w:r w:rsidRPr="000B7D4A">
              <w:rPr>
                <w:rStyle w:val="thrStyle"/>
                <w:sz w:val="10"/>
                <w:szCs w:val="10"/>
              </w:rPr>
              <w:t>Descripción de Variables</w:t>
            </w:r>
          </w:p>
        </w:tc>
        <w:tc>
          <w:tcPr>
            <w:tcW w:w="709" w:type="dxa"/>
            <w:vAlign w:val="center"/>
          </w:tcPr>
          <w:p w14:paraId="74A713FA" w14:textId="77777777" w:rsidR="00A03BB5" w:rsidRPr="000B7D4A" w:rsidRDefault="00000000" w:rsidP="00652DEA">
            <w:pPr>
              <w:pStyle w:val="thpStyle"/>
            </w:pPr>
            <w:r w:rsidRPr="000B7D4A">
              <w:rPr>
                <w:rStyle w:val="thrStyle"/>
                <w:sz w:val="10"/>
                <w:szCs w:val="10"/>
              </w:rPr>
              <w:t>Tipo-dimensión-frecuencia</w:t>
            </w:r>
          </w:p>
        </w:tc>
        <w:tc>
          <w:tcPr>
            <w:tcW w:w="709" w:type="dxa"/>
            <w:vAlign w:val="center"/>
          </w:tcPr>
          <w:p w14:paraId="48B66058" w14:textId="77777777" w:rsidR="00A03BB5" w:rsidRPr="000B7D4A" w:rsidRDefault="00000000" w:rsidP="00652DEA">
            <w:pPr>
              <w:pStyle w:val="thpStyle"/>
            </w:pPr>
            <w:r w:rsidRPr="000B7D4A">
              <w:rPr>
                <w:rStyle w:val="thrStyle"/>
                <w:sz w:val="10"/>
                <w:szCs w:val="10"/>
              </w:rPr>
              <w:t>Unidad de medida</w:t>
            </w:r>
          </w:p>
        </w:tc>
        <w:tc>
          <w:tcPr>
            <w:tcW w:w="709" w:type="dxa"/>
            <w:vAlign w:val="center"/>
          </w:tcPr>
          <w:p w14:paraId="179AF9FF" w14:textId="77777777" w:rsidR="00A03BB5" w:rsidRPr="000B7D4A" w:rsidRDefault="00000000" w:rsidP="00652DEA">
            <w:pPr>
              <w:pStyle w:val="thpStyle"/>
            </w:pPr>
            <w:r w:rsidRPr="000B7D4A">
              <w:rPr>
                <w:rStyle w:val="thrStyle"/>
                <w:sz w:val="10"/>
                <w:szCs w:val="10"/>
              </w:rPr>
              <w:t>Línea base</w:t>
            </w:r>
          </w:p>
        </w:tc>
        <w:tc>
          <w:tcPr>
            <w:tcW w:w="992" w:type="dxa"/>
            <w:vAlign w:val="center"/>
          </w:tcPr>
          <w:p w14:paraId="2F755FF0" w14:textId="77777777" w:rsidR="00A03BB5" w:rsidRPr="000B7D4A" w:rsidRDefault="00000000" w:rsidP="00652DEA">
            <w:pPr>
              <w:pStyle w:val="thpStyle"/>
            </w:pPr>
            <w:r w:rsidRPr="000B7D4A">
              <w:rPr>
                <w:rStyle w:val="thrStyle"/>
                <w:sz w:val="10"/>
                <w:szCs w:val="10"/>
              </w:rPr>
              <w:t>Metas</w:t>
            </w:r>
          </w:p>
        </w:tc>
        <w:tc>
          <w:tcPr>
            <w:tcW w:w="567" w:type="dxa"/>
            <w:vAlign w:val="center"/>
          </w:tcPr>
          <w:p w14:paraId="44EE4BC9" w14:textId="77777777" w:rsidR="00A03BB5" w:rsidRPr="000B7D4A" w:rsidRDefault="00000000" w:rsidP="00652DEA">
            <w:pPr>
              <w:pStyle w:val="thpStyle"/>
            </w:pPr>
            <w:r w:rsidRPr="000B7D4A">
              <w:rPr>
                <w:rStyle w:val="thrStyle"/>
                <w:sz w:val="10"/>
                <w:szCs w:val="10"/>
              </w:rPr>
              <w:t>Sentido del indicador</w:t>
            </w:r>
          </w:p>
        </w:tc>
        <w:tc>
          <w:tcPr>
            <w:tcW w:w="567" w:type="dxa"/>
            <w:vAlign w:val="center"/>
          </w:tcPr>
          <w:p w14:paraId="04DE3072" w14:textId="77777777" w:rsidR="00A03BB5" w:rsidRPr="000B7D4A" w:rsidRDefault="00000000" w:rsidP="00652DEA">
            <w:pPr>
              <w:pStyle w:val="thpStyle"/>
            </w:pPr>
            <w:r w:rsidRPr="000B7D4A">
              <w:rPr>
                <w:rStyle w:val="thrStyle"/>
                <w:sz w:val="10"/>
                <w:szCs w:val="10"/>
              </w:rPr>
              <w:t>Parámetros de semaforización</w:t>
            </w:r>
          </w:p>
        </w:tc>
      </w:tr>
      <w:tr w:rsidR="00530361" w:rsidRPr="000B7D4A" w14:paraId="59E0BE9C" w14:textId="77777777" w:rsidTr="00530361">
        <w:tc>
          <w:tcPr>
            <w:tcW w:w="554" w:type="dxa"/>
          </w:tcPr>
          <w:p w14:paraId="0B74E170" w14:textId="77777777" w:rsidR="00A03BB5" w:rsidRPr="000B7D4A" w:rsidRDefault="00000000" w:rsidP="00652DEA">
            <w:pPr>
              <w:pStyle w:val="pStyle"/>
            </w:pPr>
            <w:r w:rsidRPr="000B7D4A">
              <w:rPr>
                <w:rStyle w:val="rStyle"/>
                <w:sz w:val="10"/>
                <w:szCs w:val="10"/>
              </w:rPr>
              <w:t>Fin</w:t>
            </w:r>
          </w:p>
        </w:tc>
        <w:tc>
          <w:tcPr>
            <w:tcW w:w="709" w:type="dxa"/>
          </w:tcPr>
          <w:p w14:paraId="1DF92ED3" w14:textId="77777777" w:rsidR="00A03BB5" w:rsidRPr="000B7D4A" w:rsidRDefault="00A03BB5" w:rsidP="00652DEA">
            <w:pPr>
              <w:spacing w:after="0" w:line="240" w:lineRule="auto"/>
            </w:pPr>
          </w:p>
        </w:tc>
        <w:tc>
          <w:tcPr>
            <w:tcW w:w="1418" w:type="dxa"/>
          </w:tcPr>
          <w:p w14:paraId="7B8623C6" w14:textId="77777777" w:rsidR="00A03BB5" w:rsidRPr="000B7D4A" w:rsidRDefault="00000000" w:rsidP="00652DEA">
            <w:pPr>
              <w:pStyle w:val="pStyle"/>
            </w:pPr>
            <w:r w:rsidRPr="000B7D4A">
              <w:rPr>
                <w:rStyle w:val="rStyle"/>
                <w:sz w:val="10"/>
                <w:szCs w:val="10"/>
              </w:rPr>
              <w:t xml:space="preserve">Contribuir a la paz social y a la economía para el bienestar mediante la </w:t>
            </w:r>
            <w:r w:rsidRPr="000B7D4A">
              <w:rPr>
                <w:rStyle w:val="rStyle"/>
                <w:sz w:val="10"/>
                <w:szCs w:val="10"/>
              </w:rPr>
              <w:lastRenderedPageBreak/>
              <w:t>solución de los conflictos laborales.</w:t>
            </w:r>
          </w:p>
        </w:tc>
        <w:tc>
          <w:tcPr>
            <w:tcW w:w="1417" w:type="dxa"/>
          </w:tcPr>
          <w:p w14:paraId="64175BF0" w14:textId="77777777" w:rsidR="00A03BB5" w:rsidRPr="000B7D4A" w:rsidRDefault="00000000" w:rsidP="00652DEA">
            <w:pPr>
              <w:pStyle w:val="pStyle"/>
            </w:pPr>
            <w:r w:rsidRPr="000B7D4A">
              <w:rPr>
                <w:rStyle w:val="rStyle"/>
                <w:sz w:val="10"/>
                <w:szCs w:val="10"/>
              </w:rPr>
              <w:lastRenderedPageBreak/>
              <w:t>Conflictos laborales solucionados</w:t>
            </w:r>
          </w:p>
        </w:tc>
        <w:tc>
          <w:tcPr>
            <w:tcW w:w="1559" w:type="dxa"/>
          </w:tcPr>
          <w:p w14:paraId="6F2EED83" w14:textId="77777777" w:rsidR="00A03BB5" w:rsidRPr="000B7D4A" w:rsidRDefault="00000000" w:rsidP="00652DEA">
            <w:pPr>
              <w:pStyle w:val="pStyle"/>
            </w:pPr>
            <w:r w:rsidRPr="000B7D4A">
              <w:rPr>
                <w:rStyle w:val="rStyle"/>
                <w:sz w:val="10"/>
                <w:szCs w:val="10"/>
              </w:rPr>
              <w:t>Soluciones de conflictos solucionados</w:t>
            </w:r>
          </w:p>
        </w:tc>
        <w:tc>
          <w:tcPr>
            <w:tcW w:w="1418" w:type="dxa"/>
          </w:tcPr>
          <w:p w14:paraId="765AA6EF" w14:textId="77777777" w:rsidR="00A03BB5" w:rsidRPr="000B7D4A" w:rsidRDefault="00000000" w:rsidP="00652DEA">
            <w:pPr>
              <w:pStyle w:val="pStyle"/>
            </w:pPr>
            <w:r w:rsidRPr="000B7D4A">
              <w:rPr>
                <w:rStyle w:val="rStyle"/>
                <w:sz w:val="10"/>
                <w:szCs w:val="10"/>
              </w:rPr>
              <w:t>Número de conflictos solucionado mediante convenio*2</w:t>
            </w:r>
          </w:p>
        </w:tc>
        <w:tc>
          <w:tcPr>
            <w:tcW w:w="1417" w:type="dxa"/>
          </w:tcPr>
          <w:p w14:paraId="0EC311D8" w14:textId="77777777" w:rsidR="00A03BB5" w:rsidRPr="000B7D4A" w:rsidRDefault="00000000" w:rsidP="00652DEA">
            <w:pPr>
              <w:pStyle w:val="pStyle"/>
            </w:pPr>
            <w:r w:rsidRPr="000B7D4A">
              <w:rPr>
                <w:rStyle w:val="rStyle"/>
                <w:sz w:val="10"/>
                <w:szCs w:val="10"/>
              </w:rPr>
              <w:t>Es el número total de conflictos solucionados vía convenio, dos por convenio, por cada una de las partes</w:t>
            </w:r>
          </w:p>
        </w:tc>
        <w:tc>
          <w:tcPr>
            <w:tcW w:w="709" w:type="dxa"/>
          </w:tcPr>
          <w:p w14:paraId="6C90380C" w14:textId="77777777" w:rsidR="00A03BB5" w:rsidRPr="000B7D4A" w:rsidRDefault="00000000" w:rsidP="00652DEA">
            <w:pPr>
              <w:pStyle w:val="pStyle"/>
            </w:pPr>
            <w:r w:rsidRPr="000B7D4A">
              <w:rPr>
                <w:rStyle w:val="rStyle"/>
                <w:sz w:val="10"/>
                <w:szCs w:val="10"/>
              </w:rPr>
              <w:t>Estratégico-Eficiencia-Anual</w:t>
            </w:r>
          </w:p>
        </w:tc>
        <w:tc>
          <w:tcPr>
            <w:tcW w:w="709" w:type="dxa"/>
          </w:tcPr>
          <w:p w14:paraId="73C3277B" w14:textId="77777777" w:rsidR="00A03BB5" w:rsidRPr="000B7D4A" w:rsidRDefault="00000000" w:rsidP="00652DEA">
            <w:pPr>
              <w:pStyle w:val="pStyle"/>
            </w:pPr>
            <w:r w:rsidRPr="000B7D4A">
              <w:rPr>
                <w:rStyle w:val="rStyle"/>
                <w:sz w:val="10"/>
                <w:szCs w:val="10"/>
              </w:rPr>
              <w:t>Tasa (Absoluto)</w:t>
            </w:r>
          </w:p>
        </w:tc>
        <w:tc>
          <w:tcPr>
            <w:tcW w:w="709" w:type="dxa"/>
          </w:tcPr>
          <w:p w14:paraId="20CE9518" w14:textId="77777777" w:rsidR="00A03BB5" w:rsidRPr="000B7D4A" w:rsidRDefault="00000000" w:rsidP="00652DEA">
            <w:pPr>
              <w:pStyle w:val="pStyle"/>
            </w:pPr>
            <w:r w:rsidRPr="000B7D4A">
              <w:rPr>
                <w:rStyle w:val="rStyle"/>
                <w:sz w:val="10"/>
                <w:szCs w:val="10"/>
              </w:rPr>
              <w:t xml:space="preserve">5000 Conflictos solucionados </w:t>
            </w:r>
            <w:r w:rsidRPr="000B7D4A">
              <w:rPr>
                <w:rStyle w:val="rStyle"/>
                <w:sz w:val="10"/>
                <w:szCs w:val="10"/>
              </w:rPr>
              <w:lastRenderedPageBreak/>
              <w:t>en 2025 (Año 2025)</w:t>
            </w:r>
          </w:p>
        </w:tc>
        <w:tc>
          <w:tcPr>
            <w:tcW w:w="992" w:type="dxa"/>
          </w:tcPr>
          <w:p w14:paraId="303A737D" w14:textId="77777777" w:rsidR="00A03BB5" w:rsidRPr="000B7D4A" w:rsidRDefault="00000000" w:rsidP="00652DEA">
            <w:pPr>
              <w:pStyle w:val="pStyle"/>
            </w:pPr>
            <w:r w:rsidRPr="000B7D4A">
              <w:rPr>
                <w:rStyle w:val="rStyle"/>
                <w:sz w:val="10"/>
                <w:szCs w:val="10"/>
              </w:rPr>
              <w:lastRenderedPageBreak/>
              <w:t>5000.00% - 5000 conflictos solucionados</w:t>
            </w:r>
          </w:p>
        </w:tc>
        <w:tc>
          <w:tcPr>
            <w:tcW w:w="567" w:type="dxa"/>
          </w:tcPr>
          <w:p w14:paraId="4D6D5DF9" w14:textId="77777777" w:rsidR="00A03BB5" w:rsidRPr="000B7D4A" w:rsidRDefault="00000000" w:rsidP="00652DEA">
            <w:pPr>
              <w:pStyle w:val="pStyle"/>
            </w:pPr>
            <w:r w:rsidRPr="000B7D4A">
              <w:rPr>
                <w:rStyle w:val="rStyle"/>
                <w:sz w:val="10"/>
                <w:szCs w:val="10"/>
              </w:rPr>
              <w:t>Ascendente</w:t>
            </w:r>
          </w:p>
        </w:tc>
        <w:tc>
          <w:tcPr>
            <w:tcW w:w="567" w:type="dxa"/>
          </w:tcPr>
          <w:p w14:paraId="77BAF1F2" w14:textId="77777777" w:rsidR="00A03BB5" w:rsidRPr="000B7D4A" w:rsidRDefault="00A03BB5" w:rsidP="00652DEA">
            <w:pPr>
              <w:pStyle w:val="pStyle"/>
            </w:pPr>
          </w:p>
        </w:tc>
      </w:tr>
      <w:tr w:rsidR="00530361" w:rsidRPr="000B7D4A" w14:paraId="6E4E8350" w14:textId="77777777" w:rsidTr="00530361">
        <w:tc>
          <w:tcPr>
            <w:tcW w:w="554" w:type="dxa"/>
          </w:tcPr>
          <w:p w14:paraId="1DFD3D84" w14:textId="77777777" w:rsidR="00A03BB5" w:rsidRPr="000B7D4A" w:rsidRDefault="00000000" w:rsidP="00652DEA">
            <w:pPr>
              <w:pStyle w:val="pStyle"/>
            </w:pPr>
            <w:r w:rsidRPr="000B7D4A">
              <w:rPr>
                <w:rStyle w:val="rStyle"/>
                <w:sz w:val="10"/>
                <w:szCs w:val="10"/>
              </w:rPr>
              <w:t>Propósito</w:t>
            </w:r>
          </w:p>
        </w:tc>
        <w:tc>
          <w:tcPr>
            <w:tcW w:w="709" w:type="dxa"/>
          </w:tcPr>
          <w:p w14:paraId="172DB870" w14:textId="77777777" w:rsidR="00A03BB5" w:rsidRPr="000B7D4A" w:rsidRDefault="00A03BB5" w:rsidP="00652DEA">
            <w:pPr>
              <w:spacing w:after="0" w:line="240" w:lineRule="auto"/>
            </w:pPr>
          </w:p>
        </w:tc>
        <w:tc>
          <w:tcPr>
            <w:tcW w:w="1418" w:type="dxa"/>
          </w:tcPr>
          <w:p w14:paraId="50095F1A" w14:textId="77777777" w:rsidR="00A03BB5" w:rsidRPr="000B7D4A" w:rsidRDefault="00000000" w:rsidP="00652DEA">
            <w:pPr>
              <w:pStyle w:val="pStyle"/>
            </w:pPr>
            <w:r w:rsidRPr="000B7D4A">
              <w:rPr>
                <w:rStyle w:val="rStyle"/>
                <w:sz w:val="10"/>
                <w:szCs w:val="10"/>
              </w:rPr>
              <w:t>Las personas trabajadoras y empleadoras que solicitan conciliación laboral resuelven sus conflictos mediante el proceso conciliatorio.</w:t>
            </w:r>
          </w:p>
        </w:tc>
        <w:tc>
          <w:tcPr>
            <w:tcW w:w="1417" w:type="dxa"/>
          </w:tcPr>
          <w:p w14:paraId="12924E0D" w14:textId="77777777" w:rsidR="00A03BB5" w:rsidRPr="000B7D4A" w:rsidRDefault="00000000" w:rsidP="00652DEA">
            <w:pPr>
              <w:pStyle w:val="pStyle"/>
            </w:pPr>
            <w:r w:rsidRPr="000B7D4A">
              <w:rPr>
                <w:rStyle w:val="rStyle"/>
                <w:sz w:val="10"/>
                <w:szCs w:val="10"/>
              </w:rPr>
              <w:t>Número de Convenios de conciliación</w:t>
            </w:r>
          </w:p>
        </w:tc>
        <w:tc>
          <w:tcPr>
            <w:tcW w:w="1559" w:type="dxa"/>
          </w:tcPr>
          <w:p w14:paraId="11C907E4" w14:textId="77777777" w:rsidR="00A03BB5" w:rsidRPr="000B7D4A" w:rsidRDefault="00000000" w:rsidP="00652DEA">
            <w:pPr>
              <w:pStyle w:val="pStyle"/>
            </w:pPr>
            <w:r w:rsidRPr="000B7D4A">
              <w:rPr>
                <w:rStyle w:val="rStyle"/>
                <w:sz w:val="10"/>
                <w:szCs w:val="10"/>
              </w:rPr>
              <w:t>Solicitudes de conciliación solucionados</w:t>
            </w:r>
          </w:p>
        </w:tc>
        <w:tc>
          <w:tcPr>
            <w:tcW w:w="1418" w:type="dxa"/>
          </w:tcPr>
          <w:p w14:paraId="68406E06" w14:textId="77777777" w:rsidR="00A03BB5" w:rsidRPr="000B7D4A" w:rsidRDefault="00000000" w:rsidP="00652DEA">
            <w:pPr>
              <w:pStyle w:val="pStyle"/>
            </w:pPr>
            <w:r w:rsidRPr="000B7D4A">
              <w:rPr>
                <w:rStyle w:val="rStyle"/>
                <w:sz w:val="10"/>
                <w:szCs w:val="10"/>
              </w:rPr>
              <w:t>Número de convenios de conciliación</w:t>
            </w:r>
          </w:p>
        </w:tc>
        <w:tc>
          <w:tcPr>
            <w:tcW w:w="1417" w:type="dxa"/>
          </w:tcPr>
          <w:p w14:paraId="0AC9BEDD" w14:textId="77777777" w:rsidR="00A03BB5" w:rsidRPr="000B7D4A" w:rsidRDefault="00000000" w:rsidP="00652DEA">
            <w:pPr>
              <w:pStyle w:val="pStyle"/>
            </w:pPr>
            <w:r w:rsidRPr="000B7D4A">
              <w:rPr>
                <w:rStyle w:val="rStyle"/>
                <w:sz w:val="10"/>
                <w:szCs w:val="10"/>
              </w:rPr>
              <w:t>Número total de convenios de conciliación realizados</w:t>
            </w:r>
          </w:p>
        </w:tc>
        <w:tc>
          <w:tcPr>
            <w:tcW w:w="709" w:type="dxa"/>
          </w:tcPr>
          <w:p w14:paraId="78ABE03A" w14:textId="77777777" w:rsidR="00A03BB5" w:rsidRPr="000B7D4A" w:rsidRDefault="00000000" w:rsidP="00652DEA">
            <w:pPr>
              <w:pStyle w:val="pStyle"/>
            </w:pPr>
            <w:r w:rsidRPr="000B7D4A">
              <w:rPr>
                <w:rStyle w:val="rStyle"/>
                <w:sz w:val="10"/>
                <w:szCs w:val="10"/>
              </w:rPr>
              <w:t>Estratégico-Eficiencia-Trimestral</w:t>
            </w:r>
          </w:p>
        </w:tc>
        <w:tc>
          <w:tcPr>
            <w:tcW w:w="709" w:type="dxa"/>
          </w:tcPr>
          <w:p w14:paraId="74C5F6E5" w14:textId="77777777" w:rsidR="00A03BB5" w:rsidRPr="000B7D4A" w:rsidRDefault="00000000" w:rsidP="00652DEA">
            <w:pPr>
              <w:pStyle w:val="pStyle"/>
            </w:pPr>
            <w:r w:rsidRPr="000B7D4A">
              <w:rPr>
                <w:rStyle w:val="rStyle"/>
                <w:sz w:val="10"/>
                <w:szCs w:val="10"/>
              </w:rPr>
              <w:t>Tasa (Absoluto)</w:t>
            </w:r>
          </w:p>
        </w:tc>
        <w:tc>
          <w:tcPr>
            <w:tcW w:w="709" w:type="dxa"/>
          </w:tcPr>
          <w:p w14:paraId="699DA9B2" w14:textId="77777777" w:rsidR="00A03BB5" w:rsidRPr="000B7D4A" w:rsidRDefault="00000000" w:rsidP="00652DEA">
            <w:pPr>
              <w:pStyle w:val="pStyle"/>
            </w:pPr>
            <w:r w:rsidRPr="000B7D4A">
              <w:rPr>
                <w:rStyle w:val="rStyle"/>
                <w:sz w:val="10"/>
                <w:szCs w:val="10"/>
              </w:rPr>
              <w:t>3000 Convenios (Año 2025)</w:t>
            </w:r>
          </w:p>
        </w:tc>
        <w:tc>
          <w:tcPr>
            <w:tcW w:w="992" w:type="dxa"/>
          </w:tcPr>
          <w:p w14:paraId="60841144" w14:textId="77777777" w:rsidR="00A03BB5" w:rsidRPr="000B7D4A" w:rsidRDefault="00000000" w:rsidP="00652DEA">
            <w:pPr>
              <w:pStyle w:val="pStyle"/>
            </w:pPr>
            <w:r w:rsidRPr="000B7D4A">
              <w:rPr>
                <w:rStyle w:val="rStyle"/>
                <w:sz w:val="10"/>
                <w:szCs w:val="10"/>
              </w:rPr>
              <w:t>3000.00% - 3000 convenios de conciliación</w:t>
            </w:r>
          </w:p>
        </w:tc>
        <w:tc>
          <w:tcPr>
            <w:tcW w:w="567" w:type="dxa"/>
          </w:tcPr>
          <w:p w14:paraId="4597445B" w14:textId="77777777" w:rsidR="00A03BB5" w:rsidRPr="000B7D4A" w:rsidRDefault="00000000" w:rsidP="00652DEA">
            <w:pPr>
              <w:pStyle w:val="pStyle"/>
            </w:pPr>
            <w:r w:rsidRPr="000B7D4A">
              <w:rPr>
                <w:rStyle w:val="rStyle"/>
                <w:sz w:val="10"/>
                <w:szCs w:val="10"/>
              </w:rPr>
              <w:t>Ascendente</w:t>
            </w:r>
          </w:p>
        </w:tc>
        <w:tc>
          <w:tcPr>
            <w:tcW w:w="567" w:type="dxa"/>
          </w:tcPr>
          <w:p w14:paraId="57262B0D" w14:textId="77777777" w:rsidR="00A03BB5" w:rsidRPr="000B7D4A" w:rsidRDefault="00A03BB5" w:rsidP="00652DEA">
            <w:pPr>
              <w:pStyle w:val="pStyle"/>
            </w:pPr>
          </w:p>
        </w:tc>
      </w:tr>
      <w:tr w:rsidR="00530361" w:rsidRPr="000B7D4A" w14:paraId="078A09F5" w14:textId="77777777" w:rsidTr="00530361">
        <w:tc>
          <w:tcPr>
            <w:tcW w:w="554" w:type="dxa"/>
          </w:tcPr>
          <w:p w14:paraId="55107BFD" w14:textId="77777777" w:rsidR="00A03BB5" w:rsidRPr="000B7D4A" w:rsidRDefault="00000000" w:rsidP="00652DEA">
            <w:pPr>
              <w:pStyle w:val="pStyle"/>
            </w:pPr>
            <w:r w:rsidRPr="000B7D4A">
              <w:rPr>
                <w:rStyle w:val="rStyle"/>
                <w:sz w:val="10"/>
                <w:szCs w:val="10"/>
              </w:rPr>
              <w:t>Componente</w:t>
            </w:r>
          </w:p>
        </w:tc>
        <w:tc>
          <w:tcPr>
            <w:tcW w:w="709" w:type="dxa"/>
          </w:tcPr>
          <w:p w14:paraId="74717059" w14:textId="77777777" w:rsidR="00A03BB5" w:rsidRPr="000B7D4A" w:rsidRDefault="00000000" w:rsidP="00652DEA">
            <w:pPr>
              <w:pStyle w:val="pStyle"/>
            </w:pPr>
            <w:r w:rsidRPr="000B7D4A">
              <w:rPr>
                <w:rStyle w:val="rStyle"/>
                <w:sz w:val="10"/>
                <w:szCs w:val="10"/>
              </w:rPr>
              <w:t>C-001</w:t>
            </w:r>
          </w:p>
        </w:tc>
        <w:tc>
          <w:tcPr>
            <w:tcW w:w="1418" w:type="dxa"/>
          </w:tcPr>
          <w:p w14:paraId="3EF00590" w14:textId="77777777" w:rsidR="00A03BB5" w:rsidRPr="000B7D4A" w:rsidRDefault="00000000" w:rsidP="00652DEA">
            <w:pPr>
              <w:pStyle w:val="pStyle"/>
            </w:pPr>
            <w:r w:rsidRPr="000B7D4A">
              <w:rPr>
                <w:rStyle w:val="rStyle"/>
                <w:sz w:val="10"/>
                <w:szCs w:val="10"/>
              </w:rPr>
              <w:t>Servicios de conciliación prejudicial proporcionados a personas trabajadoras y empleadoras.</w:t>
            </w:r>
          </w:p>
        </w:tc>
        <w:tc>
          <w:tcPr>
            <w:tcW w:w="1417" w:type="dxa"/>
          </w:tcPr>
          <w:p w14:paraId="19122946" w14:textId="77777777" w:rsidR="00A03BB5" w:rsidRPr="000B7D4A" w:rsidRDefault="00000000" w:rsidP="00652DEA">
            <w:pPr>
              <w:pStyle w:val="pStyle"/>
            </w:pPr>
            <w:r w:rsidRPr="000B7D4A">
              <w:rPr>
                <w:rStyle w:val="rStyle"/>
                <w:sz w:val="10"/>
                <w:szCs w:val="10"/>
              </w:rPr>
              <w:t>Usuarios que inician proceso de conciliación</w:t>
            </w:r>
          </w:p>
        </w:tc>
        <w:tc>
          <w:tcPr>
            <w:tcW w:w="1559" w:type="dxa"/>
          </w:tcPr>
          <w:p w14:paraId="68C6329A" w14:textId="77777777" w:rsidR="00A03BB5" w:rsidRPr="000B7D4A" w:rsidRDefault="00000000" w:rsidP="00652DEA">
            <w:pPr>
              <w:pStyle w:val="pStyle"/>
            </w:pPr>
            <w:r w:rsidRPr="000B7D4A">
              <w:rPr>
                <w:rStyle w:val="rStyle"/>
                <w:sz w:val="10"/>
                <w:szCs w:val="10"/>
              </w:rPr>
              <w:t>Cantidad de solicitudes de proceso de conciliación prejudicial</w:t>
            </w:r>
          </w:p>
        </w:tc>
        <w:tc>
          <w:tcPr>
            <w:tcW w:w="1418" w:type="dxa"/>
          </w:tcPr>
          <w:p w14:paraId="1690256D" w14:textId="77777777" w:rsidR="00A03BB5" w:rsidRPr="000B7D4A" w:rsidRDefault="00000000" w:rsidP="00652DEA">
            <w:pPr>
              <w:pStyle w:val="pStyle"/>
            </w:pPr>
            <w:r w:rsidRPr="000B7D4A">
              <w:rPr>
                <w:rStyle w:val="rStyle"/>
                <w:sz w:val="10"/>
                <w:szCs w:val="10"/>
              </w:rPr>
              <w:t>Número de solicitudes atendidas</w:t>
            </w:r>
          </w:p>
        </w:tc>
        <w:tc>
          <w:tcPr>
            <w:tcW w:w="1417" w:type="dxa"/>
          </w:tcPr>
          <w:p w14:paraId="32F87428" w14:textId="77777777" w:rsidR="00A03BB5" w:rsidRPr="000B7D4A" w:rsidRDefault="00000000" w:rsidP="00652DEA">
            <w:pPr>
              <w:pStyle w:val="pStyle"/>
            </w:pPr>
            <w:r w:rsidRPr="000B7D4A">
              <w:rPr>
                <w:rStyle w:val="rStyle"/>
                <w:sz w:val="10"/>
                <w:szCs w:val="10"/>
              </w:rPr>
              <w:t>Número total de solicitudes de los ciudadanos que tienen un problema laboral para iniciar proceso conciliatorio</w:t>
            </w:r>
          </w:p>
        </w:tc>
        <w:tc>
          <w:tcPr>
            <w:tcW w:w="709" w:type="dxa"/>
          </w:tcPr>
          <w:p w14:paraId="008CE6CC" w14:textId="77777777" w:rsidR="00A03BB5" w:rsidRPr="000B7D4A" w:rsidRDefault="00000000" w:rsidP="00652DEA">
            <w:pPr>
              <w:pStyle w:val="pStyle"/>
            </w:pPr>
            <w:r w:rsidRPr="000B7D4A">
              <w:rPr>
                <w:rStyle w:val="rStyle"/>
                <w:sz w:val="10"/>
                <w:szCs w:val="10"/>
              </w:rPr>
              <w:t>Estratégico-Eficiencia-Trimestral</w:t>
            </w:r>
          </w:p>
        </w:tc>
        <w:tc>
          <w:tcPr>
            <w:tcW w:w="709" w:type="dxa"/>
          </w:tcPr>
          <w:p w14:paraId="387EBF6E" w14:textId="77777777" w:rsidR="00A03BB5" w:rsidRPr="000B7D4A" w:rsidRDefault="00000000" w:rsidP="00652DEA">
            <w:pPr>
              <w:pStyle w:val="pStyle"/>
            </w:pPr>
            <w:r w:rsidRPr="000B7D4A">
              <w:rPr>
                <w:rStyle w:val="rStyle"/>
                <w:sz w:val="10"/>
                <w:szCs w:val="10"/>
              </w:rPr>
              <w:t>Tasa (Absoluto)</w:t>
            </w:r>
          </w:p>
        </w:tc>
        <w:tc>
          <w:tcPr>
            <w:tcW w:w="709" w:type="dxa"/>
          </w:tcPr>
          <w:p w14:paraId="7182B5F3" w14:textId="77777777" w:rsidR="00A03BB5" w:rsidRPr="000B7D4A" w:rsidRDefault="00000000" w:rsidP="00652DEA">
            <w:pPr>
              <w:pStyle w:val="pStyle"/>
            </w:pPr>
            <w:r w:rsidRPr="000B7D4A">
              <w:rPr>
                <w:rStyle w:val="rStyle"/>
                <w:sz w:val="10"/>
                <w:szCs w:val="10"/>
              </w:rPr>
              <w:t>3500 solicitudes (Año 2025)</w:t>
            </w:r>
          </w:p>
        </w:tc>
        <w:tc>
          <w:tcPr>
            <w:tcW w:w="992" w:type="dxa"/>
          </w:tcPr>
          <w:p w14:paraId="3E8B3286" w14:textId="77777777" w:rsidR="00A03BB5" w:rsidRPr="000B7D4A" w:rsidRDefault="00000000" w:rsidP="00652DEA">
            <w:pPr>
              <w:pStyle w:val="pStyle"/>
            </w:pPr>
            <w:r w:rsidRPr="000B7D4A">
              <w:rPr>
                <w:rStyle w:val="rStyle"/>
                <w:sz w:val="10"/>
                <w:szCs w:val="10"/>
              </w:rPr>
              <w:t>3500.00% - 3500 solicitudes de conciliación</w:t>
            </w:r>
          </w:p>
        </w:tc>
        <w:tc>
          <w:tcPr>
            <w:tcW w:w="567" w:type="dxa"/>
          </w:tcPr>
          <w:p w14:paraId="7D1E1345" w14:textId="77777777" w:rsidR="00A03BB5" w:rsidRPr="000B7D4A" w:rsidRDefault="00000000" w:rsidP="00652DEA">
            <w:pPr>
              <w:pStyle w:val="pStyle"/>
            </w:pPr>
            <w:r w:rsidRPr="000B7D4A">
              <w:rPr>
                <w:rStyle w:val="rStyle"/>
                <w:sz w:val="10"/>
                <w:szCs w:val="10"/>
              </w:rPr>
              <w:t>Ascendente</w:t>
            </w:r>
          </w:p>
        </w:tc>
        <w:tc>
          <w:tcPr>
            <w:tcW w:w="567" w:type="dxa"/>
          </w:tcPr>
          <w:p w14:paraId="05D6410C" w14:textId="77777777" w:rsidR="00A03BB5" w:rsidRPr="000B7D4A" w:rsidRDefault="00A03BB5" w:rsidP="00652DEA">
            <w:pPr>
              <w:pStyle w:val="pStyle"/>
            </w:pPr>
          </w:p>
        </w:tc>
      </w:tr>
      <w:tr w:rsidR="00530361" w:rsidRPr="000B7D4A" w14:paraId="6DFD8541" w14:textId="77777777" w:rsidTr="00530361">
        <w:tc>
          <w:tcPr>
            <w:tcW w:w="554" w:type="dxa"/>
          </w:tcPr>
          <w:p w14:paraId="55ACB001" w14:textId="77777777" w:rsidR="00A03BB5" w:rsidRPr="000B7D4A" w:rsidRDefault="00000000" w:rsidP="00652DEA">
            <w:pPr>
              <w:spacing w:after="0" w:line="240" w:lineRule="auto"/>
            </w:pPr>
            <w:r w:rsidRPr="000B7D4A">
              <w:rPr>
                <w:rStyle w:val="rStyle"/>
                <w:sz w:val="10"/>
                <w:szCs w:val="10"/>
              </w:rPr>
              <w:t>Actividad o Proyecto</w:t>
            </w:r>
          </w:p>
        </w:tc>
        <w:tc>
          <w:tcPr>
            <w:tcW w:w="709" w:type="dxa"/>
          </w:tcPr>
          <w:p w14:paraId="5CE8F273" w14:textId="77777777" w:rsidR="00A03BB5" w:rsidRPr="000B7D4A" w:rsidRDefault="00000000" w:rsidP="00652DEA">
            <w:pPr>
              <w:pStyle w:val="pStyle"/>
            </w:pPr>
            <w:r w:rsidRPr="000B7D4A">
              <w:rPr>
                <w:rStyle w:val="rStyle"/>
                <w:sz w:val="10"/>
                <w:szCs w:val="10"/>
              </w:rPr>
              <w:t>A-01</w:t>
            </w:r>
          </w:p>
        </w:tc>
        <w:tc>
          <w:tcPr>
            <w:tcW w:w="1418" w:type="dxa"/>
          </w:tcPr>
          <w:p w14:paraId="6FAA08AE" w14:textId="77777777" w:rsidR="00A03BB5" w:rsidRPr="000B7D4A" w:rsidRDefault="00000000" w:rsidP="00652DEA">
            <w:pPr>
              <w:pStyle w:val="pStyle"/>
            </w:pPr>
            <w:r w:rsidRPr="000B7D4A">
              <w:rPr>
                <w:rStyle w:val="rStyle"/>
                <w:sz w:val="10"/>
                <w:szCs w:val="10"/>
              </w:rPr>
              <w:t>Ofrecer solución a los conflictos laborales a los usuarios que realizan solicitud en las 3 sedes regionales</w:t>
            </w:r>
          </w:p>
        </w:tc>
        <w:tc>
          <w:tcPr>
            <w:tcW w:w="1417" w:type="dxa"/>
          </w:tcPr>
          <w:p w14:paraId="691BF26B" w14:textId="77777777" w:rsidR="00A03BB5" w:rsidRPr="000B7D4A" w:rsidRDefault="00000000" w:rsidP="00652DEA">
            <w:pPr>
              <w:pStyle w:val="pStyle"/>
            </w:pPr>
            <w:r w:rsidRPr="000B7D4A">
              <w:rPr>
                <w:rStyle w:val="rStyle"/>
                <w:sz w:val="10"/>
                <w:szCs w:val="10"/>
              </w:rPr>
              <w:t>Porcentaje de conflictos laborales solucionados</w:t>
            </w:r>
          </w:p>
        </w:tc>
        <w:tc>
          <w:tcPr>
            <w:tcW w:w="1559" w:type="dxa"/>
          </w:tcPr>
          <w:p w14:paraId="702FF2C5" w14:textId="77777777" w:rsidR="00A03BB5" w:rsidRPr="000B7D4A" w:rsidRDefault="00000000" w:rsidP="00652DEA">
            <w:pPr>
              <w:pStyle w:val="pStyle"/>
            </w:pPr>
            <w:r w:rsidRPr="000B7D4A">
              <w:rPr>
                <w:rStyle w:val="rStyle"/>
                <w:sz w:val="10"/>
                <w:szCs w:val="10"/>
              </w:rPr>
              <w:t>Porcentaje de conflictos laborales solucionados a través de convenios.</w:t>
            </w:r>
          </w:p>
        </w:tc>
        <w:tc>
          <w:tcPr>
            <w:tcW w:w="1418" w:type="dxa"/>
          </w:tcPr>
          <w:p w14:paraId="7A817217" w14:textId="77777777" w:rsidR="00A03BB5" w:rsidRPr="000B7D4A" w:rsidRDefault="00000000" w:rsidP="00652DEA">
            <w:pPr>
              <w:pStyle w:val="pStyle"/>
            </w:pPr>
            <w:r w:rsidRPr="000B7D4A">
              <w:rPr>
                <w:rStyle w:val="rStyle"/>
                <w:sz w:val="10"/>
                <w:szCs w:val="10"/>
              </w:rPr>
              <w:t>(Número de convenios/Número de convenio + número de constancias de no conciliación)*100</w:t>
            </w:r>
          </w:p>
        </w:tc>
        <w:tc>
          <w:tcPr>
            <w:tcW w:w="1417" w:type="dxa"/>
          </w:tcPr>
          <w:p w14:paraId="5302C661" w14:textId="77777777" w:rsidR="00A03BB5" w:rsidRPr="000B7D4A" w:rsidRDefault="00000000" w:rsidP="00652DEA">
            <w:pPr>
              <w:pStyle w:val="pStyle"/>
            </w:pPr>
            <w:r w:rsidRPr="000B7D4A">
              <w:rPr>
                <w:rStyle w:val="rStyle"/>
                <w:sz w:val="10"/>
                <w:szCs w:val="10"/>
              </w:rPr>
              <w:t>El porcentaje de eficiencia de conciliación, cantidad que se soluciona.</w:t>
            </w:r>
          </w:p>
        </w:tc>
        <w:tc>
          <w:tcPr>
            <w:tcW w:w="709" w:type="dxa"/>
          </w:tcPr>
          <w:p w14:paraId="2C8151FA" w14:textId="77777777" w:rsidR="00A03BB5" w:rsidRPr="000B7D4A" w:rsidRDefault="00000000" w:rsidP="00652DEA">
            <w:pPr>
              <w:pStyle w:val="pStyle"/>
            </w:pPr>
            <w:r w:rsidRPr="000B7D4A">
              <w:rPr>
                <w:rStyle w:val="rStyle"/>
                <w:sz w:val="10"/>
                <w:szCs w:val="10"/>
              </w:rPr>
              <w:t>Estratégico-Eficiencia-Trimestral</w:t>
            </w:r>
          </w:p>
        </w:tc>
        <w:tc>
          <w:tcPr>
            <w:tcW w:w="709" w:type="dxa"/>
          </w:tcPr>
          <w:p w14:paraId="7832BC62" w14:textId="77777777" w:rsidR="00A03BB5" w:rsidRPr="000B7D4A" w:rsidRDefault="00000000" w:rsidP="00652DEA">
            <w:pPr>
              <w:pStyle w:val="pStyle"/>
            </w:pPr>
            <w:r w:rsidRPr="000B7D4A">
              <w:rPr>
                <w:rStyle w:val="rStyle"/>
                <w:sz w:val="10"/>
                <w:szCs w:val="10"/>
              </w:rPr>
              <w:t>Porcentaje</w:t>
            </w:r>
          </w:p>
        </w:tc>
        <w:tc>
          <w:tcPr>
            <w:tcW w:w="709" w:type="dxa"/>
          </w:tcPr>
          <w:p w14:paraId="4D71F044" w14:textId="77777777" w:rsidR="00A03BB5" w:rsidRPr="000B7D4A" w:rsidRDefault="00000000" w:rsidP="00652DEA">
            <w:pPr>
              <w:pStyle w:val="pStyle"/>
            </w:pPr>
            <w:r w:rsidRPr="000B7D4A">
              <w:rPr>
                <w:rStyle w:val="rStyle"/>
                <w:sz w:val="10"/>
                <w:szCs w:val="10"/>
              </w:rPr>
              <w:t>70%- Media nacional 2025  (Año 2025)</w:t>
            </w:r>
          </w:p>
        </w:tc>
        <w:tc>
          <w:tcPr>
            <w:tcW w:w="992" w:type="dxa"/>
          </w:tcPr>
          <w:p w14:paraId="271B3380" w14:textId="77777777" w:rsidR="00A03BB5" w:rsidRPr="000B7D4A" w:rsidRDefault="00000000" w:rsidP="00652DEA">
            <w:pPr>
              <w:pStyle w:val="pStyle"/>
            </w:pPr>
            <w:r w:rsidRPr="000B7D4A">
              <w:rPr>
                <w:rStyle w:val="rStyle"/>
                <w:sz w:val="10"/>
                <w:szCs w:val="10"/>
              </w:rPr>
              <w:t>100.00% - Llegar al 75% de conciliación.</w:t>
            </w:r>
          </w:p>
        </w:tc>
        <w:tc>
          <w:tcPr>
            <w:tcW w:w="567" w:type="dxa"/>
          </w:tcPr>
          <w:p w14:paraId="59938453" w14:textId="77777777" w:rsidR="00A03BB5" w:rsidRPr="000B7D4A" w:rsidRDefault="00000000" w:rsidP="00652DEA">
            <w:pPr>
              <w:pStyle w:val="pStyle"/>
            </w:pPr>
            <w:r w:rsidRPr="000B7D4A">
              <w:rPr>
                <w:rStyle w:val="rStyle"/>
                <w:sz w:val="10"/>
                <w:szCs w:val="10"/>
              </w:rPr>
              <w:t>Ascendente</w:t>
            </w:r>
          </w:p>
        </w:tc>
        <w:tc>
          <w:tcPr>
            <w:tcW w:w="567" w:type="dxa"/>
          </w:tcPr>
          <w:p w14:paraId="0B48414B" w14:textId="77777777" w:rsidR="00A03BB5" w:rsidRPr="000B7D4A" w:rsidRDefault="00A03BB5" w:rsidP="00652DEA">
            <w:pPr>
              <w:pStyle w:val="pStyle"/>
            </w:pPr>
          </w:p>
        </w:tc>
      </w:tr>
    </w:tbl>
    <w:p w14:paraId="107CAA90"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74"/>
        <w:gridCol w:w="7766"/>
      </w:tblGrid>
      <w:tr w:rsidR="00054F08" w:rsidRPr="00054F08" w14:paraId="4012CD0D" w14:textId="77777777">
        <w:trPr>
          <w:tblHeader/>
        </w:trPr>
        <w:tc>
          <w:tcPr>
            <w:tcW w:w="6000" w:type="dxa"/>
          </w:tcPr>
          <w:p w14:paraId="19A8012D" w14:textId="77777777" w:rsidR="00A03BB5" w:rsidRPr="00054F08" w:rsidRDefault="00000000" w:rsidP="00652DEA">
            <w:pPr>
              <w:pStyle w:val="pStyle"/>
              <w:rPr>
                <w:sz w:val="16"/>
                <w:szCs w:val="16"/>
              </w:rPr>
            </w:pPr>
            <w:r w:rsidRPr="00054F08">
              <w:rPr>
                <w:rStyle w:val="tStyle"/>
                <w:sz w:val="16"/>
                <w:szCs w:val="16"/>
              </w:rPr>
              <w:t>Identificación del Programa Presupuestario:</w:t>
            </w:r>
          </w:p>
        </w:tc>
        <w:tc>
          <w:tcPr>
            <w:tcW w:w="11000" w:type="dxa"/>
          </w:tcPr>
          <w:p w14:paraId="5D41CAED" w14:textId="77777777" w:rsidR="00A03BB5" w:rsidRPr="00054F08" w:rsidRDefault="00000000" w:rsidP="00652DEA">
            <w:pPr>
              <w:pStyle w:val="pStyle"/>
              <w:rPr>
                <w:sz w:val="16"/>
                <w:szCs w:val="16"/>
              </w:rPr>
            </w:pPr>
            <w:r w:rsidRPr="00054F08">
              <w:rPr>
                <w:rStyle w:val="tStyle"/>
                <w:sz w:val="16"/>
                <w:szCs w:val="16"/>
              </w:rPr>
              <w:t>90-E-PREVENCIÓN Y ATENCIÓN A LA VIOLENCIA (CEPAVI).</w:t>
            </w:r>
          </w:p>
        </w:tc>
      </w:tr>
      <w:tr w:rsidR="00054F08" w:rsidRPr="00054F08" w14:paraId="70794EC5" w14:textId="77777777">
        <w:trPr>
          <w:tblHeader/>
        </w:trPr>
        <w:tc>
          <w:tcPr>
            <w:tcW w:w="6000" w:type="dxa"/>
          </w:tcPr>
          <w:p w14:paraId="2C51353B" w14:textId="77777777" w:rsidR="00A03BB5" w:rsidRPr="00054F08" w:rsidRDefault="00000000" w:rsidP="00652DEA">
            <w:pPr>
              <w:pStyle w:val="pStyle"/>
              <w:rPr>
                <w:sz w:val="16"/>
                <w:szCs w:val="16"/>
              </w:rPr>
            </w:pPr>
            <w:r w:rsidRPr="00054F08">
              <w:rPr>
                <w:rStyle w:val="tStyle"/>
                <w:sz w:val="16"/>
                <w:szCs w:val="16"/>
              </w:rPr>
              <w:t>Dependencia/Organismo:</w:t>
            </w:r>
          </w:p>
        </w:tc>
        <w:tc>
          <w:tcPr>
            <w:tcW w:w="11000" w:type="dxa"/>
          </w:tcPr>
          <w:p w14:paraId="4273D32D" w14:textId="77777777" w:rsidR="00A03BB5" w:rsidRPr="00054F08" w:rsidRDefault="00000000" w:rsidP="00652DEA">
            <w:pPr>
              <w:pStyle w:val="pStyle"/>
              <w:rPr>
                <w:sz w:val="16"/>
                <w:szCs w:val="16"/>
              </w:rPr>
            </w:pPr>
            <w:r w:rsidRPr="00054F08">
              <w:rPr>
                <w:rStyle w:val="tStyle"/>
                <w:sz w:val="16"/>
                <w:szCs w:val="16"/>
              </w:rPr>
              <w:t>040105011-CONSEJO ESTATAL PARA LA PREVENCIÓN Y ATENCIÓN A LA VIOLENCIA FAMILIAR</w:t>
            </w:r>
          </w:p>
        </w:tc>
      </w:tr>
      <w:tr w:rsidR="00054F08" w:rsidRPr="00054F08" w14:paraId="447FE188" w14:textId="77777777">
        <w:trPr>
          <w:tblHeader/>
        </w:trPr>
        <w:tc>
          <w:tcPr>
            <w:tcW w:w="6000" w:type="dxa"/>
          </w:tcPr>
          <w:p w14:paraId="78CFCB35" w14:textId="77777777" w:rsidR="00A03BB5" w:rsidRPr="00054F08" w:rsidRDefault="00000000" w:rsidP="00652DEA">
            <w:pPr>
              <w:pStyle w:val="pStyle"/>
              <w:rPr>
                <w:sz w:val="16"/>
                <w:szCs w:val="16"/>
              </w:rPr>
            </w:pPr>
            <w:r w:rsidRPr="00054F08">
              <w:rPr>
                <w:rStyle w:val="tStyle"/>
                <w:sz w:val="16"/>
                <w:szCs w:val="16"/>
              </w:rPr>
              <w:t>Objetivo de Desarrollo Sostenible:</w:t>
            </w:r>
          </w:p>
        </w:tc>
        <w:tc>
          <w:tcPr>
            <w:tcW w:w="11000" w:type="dxa"/>
          </w:tcPr>
          <w:p w14:paraId="56B3A2F8" w14:textId="77777777" w:rsidR="00A03BB5" w:rsidRPr="00054F08" w:rsidRDefault="00000000" w:rsidP="00652DEA">
            <w:pPr>
              <w:pStyle w:val="pStyle"/>
              <w:rPr>
                <w:sz w:val="16"/>
                <w:szCs w:val="16"/>
              </w:rPr>
            </w:pPr>
            <w:r w:rsidRPr="00054F08">
              <w:rPr>
                <w:rStyle w:val="tStyle"/>
                <w:sz w:val="16"/>
                <w:szCs w:val="16"/>
              </w:rPr>
              <w:t>5-LOGRAR LA IGUALDAD ENTRE LOS GÉNEROS Y EMPODERAR A TODAS LAS MUJERES Y LAS NIÑAS</w:t>
            </w:r>
          </w:p>
        </w:tc>
      </w:tr>
      <w:tr w:rsidR="00054F08" w:rsidRPr="00054F08" w14:paraId="505B5313" w14:textId="77777777">
        <w:trPr>
          <w:tblHeader/>
        </w:trPr>
        <w:tc>
          <w:tcPr>
            <w:tcW w:w="6000" w:type="dxa"/>
          </w:tcPr>
          <w:p w14:paraId="78FBE549" w14:textId="77777777" w:rsidR="00A03BB5" w:rsidRPr="00054F08" w:rsidRDefault="00000000" w:rsidP="00652DEA">
            <w:pPr>
              <w:pStyle w:val="pStyle"/>
              <w:rPr>
                <w:sz w:val="16"/>
                <w:szCs w:val="16"/>
              </w:rPr>
            </w:pPr>
            <w:r w:rsidRPr="00054F08">
              <w:rPr>
                <w:rStyle w:val="tStyle"/>
                <w:sz w:val="16"/>
                <w:szCs w:val="16"/>
              </w:rPr>
              <w:t>Eje del Plan Nacional de Desarrollo:</w:t>
            </w:r>
          </w:p>
        </w:tc>
        <w:tc>
          <w:tcPr>
            <w:tcW w:w="11000" w:type="dxa"/>
          </w:tcPr>
          <w:p w14:paraId="72981B46" w14:textId="77777777" w:rsidR="00A03BB5" w:rsidRPr="00054F08" w:rsidRDefault="00000000" w:rsidP="00652DEA">
            <w:pPr>
              <w:pStyle w:val="pStyle"/>
              <w:rPr>
                <w:sz w:val="16"/>
                <w:szCs w:val="16"/>
              </w:rPr>
            </w:pPr>
            <w:r w:rsidRPr="00054F08">
              <w:rPr>
                <w:rStyle w:val="tStyle"/>
                <w:sz w:val="16"/>
                <w:szCs w:val="16"/>
              </w:rPr>
              <w:t>2-DESARROLLO CON BIENESTAR Y HUMANISMO</w:t>
            </w:r>
          </w:p>
        </w:tc>
      </w:tr>
      <w:tr w:rsidR="00054F08" w:rsidRPr="00054F08" w14:paraId="0743A619" w14:textId="77777777">
        <w:trPr>
          <w:tblHeader/>
        </w:trPr>
        <w:tc>
          <w:tcPr>
            <w:tcW w:w="6000" w:type="dxa"/>
          </w:tcPr>
          <w:p w14:paraId="5A8EE97A" w14:textId="77777777" w:rsidR="00A03BB5" w:rsidRPr="00054F08" w:rsidRDefault="00000000" w:rsidP="00652DEA">
            <w:pPr>
              <w:pStyle w:val="pStyle"/>
              <w:rPr>
                <w:sz w:val="16"/>
                <w:szCs w:val="16"/>
              </w:rPr>
            </w:pPr>
            <w:r w:rsidRPr="00054F08">
              <w:rPr>
                <w:rStyle w:val="tStyle"/>
                <w:sz w:val="16"/>
                <w:szCs w:val="16"/>
              </w:rPr>
              <w:t>Eje del Plan Estatal de Desarrollo:</w:t>
            </w:r>
          </w:p>
        </w:tc>
        <w:tc>
          <w:tcPr>
            <w:tcW w:w="11000" w:type="dxa"/>
          </w:tcPr>
          <w:p w14:paraId="379FC48A" w14:textId="77777777" w:rsidR="00A03BB5" w:rsidRPr="00054F08" w:rsidRDefault="00000000" w:rsidP="00652DEA">
            <w:pPr>
              <w:pStyle w:val="pStyle"/>
              <w:rPr>
                <w:sz w:val="16"/>
                <w:szCs w:val="16"/>
              </w:rPr>
            </w:pPr>
            <w:r w:rsidRPr="00054F08">
              <w:rPr>
                <w:rStyle w:val="tStyle"/>
                <w:sz w:val="16"/>
                <w:szCs w:val="16"/>
              </w:rPr>
              <w:t>03-SEMBRAR LA PAZ</w:t>
            </w:r>
          </w:p>
        </w:tc>
      </w:tr>
      <w:tr w:rsidR="00054F08" w:rsidRPr="00054F08" w14:paraId="3C89F442" w14:textId="77777777">
        <w:trPr>
          <w:tblHeader/>
        </w:trPr>
        <w:tc>
          <w:tcPr>
            <w:tcW w:w="6000" w:type="dxa"/>
          </w:tcPr>
          <w:p w14:paraId="4947B6E4" w14:textId="77777777" w:rsidR="00A03BB5" w:rsidRPr="00054F08" w:rsidRDefault="00000000" w:rsidP="00652DEA">
            <w:pPr>
              <w:pStyle w:val="pStyle"/>
              <w:rPr>
                <w:sz w:val="16"/>
                <w:szCs w:val="16"/>
              </w:rPr>
            </w:pPr>
            <w:r w:rsidRPr="00054F08">
              <w:rPr>
                <w:rStyle w:val="tStyle"/>
                <w:sz w:val="16"/>
                <w:szCs w:val="16"/>
              </w:rPr>
              <w:t>Programa Derivado del PED:</w:t>
            </w:r>
          </w:p>
        </w:tc>
        <w:tc>
          <w:tcPr>
            <w:tcW w:w="11000" w:type="dxa"/>
          </w:tcPr>
          <w:p w14:paraId="5F40304D" w14:textId="77777777" w:rsidR="00A03BB5" w:rsidRPr="00054F08" w:rsidRDefault="00000000" w:rsidP="00652DEA">
            <w:pPr>
              <w:pStyle w:val="pStyle"/>
              <w:rPr>
                <w:sz w:val="16"/>
                <w:szCs w:val="16"/>
              </w:rPr>
            </w:pPr>
            <w:r w:rsidRPr="00054F08">
              <w:rPr>
                <w:rStyle w:val="tStyle"/>
                <w:sz w:val="16"/>
                <w:szCs w:val="16"/>
              </w:rPr>
              <w:t>7-PROGRAMA SECTORIAL DE SEGURIDAD PÚBLICA</w:t>
            </w:r>
          </w:p>
        </w:tc>
      </w:tr>
    </w:tbl>
    <w:p w14:paraId="136C4C3D" w14:textId="77777777" w:rsidR="00A03BB5" w:rsidRDefault="00A03BB5" w:rsidP="00652DEA">
      <w:pPr>
        <w:spacing w:after="0" w:line="240" w:lineRule="auto"/>
      </w:pPr>
    </w:p>
    <w:tbl>
      <w:tblPr>
        <w:tblW w:w="12745"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709"/>
        <w:gridCol w:w="1418"/>
        <w:gridCol w:w="1420"/>
        <w:gridCol w:w="1556"/>
        <w:gridCol w:w="1418"/>
        <w:gridCol w:w="1417"/>
        <w:gridCol w:w="709"/>
        <w:gridCol w:w="709"/>
        <w:gridCol w:w="709"/>
        <w:gridCol w:w="992"/>
        <w:gridCol w:w="567"/>
        <w:gridCol w:w="567"/>
      </w:tblGrid>
      <w:tr w:rsidR="00054F08" w14:paraId="4CAD0B88" w14:textId="77777777" w:rsidTr="00054F08">
        <w:trPr>
          <w:tblHeader/>
        </w:trPr>
        <w:tc>
          <w:tcPr>
            <w:tcW w:w="554" w:type="dxa"/>
            <w:vAlign w:val="center"/>
          </w:tcPr>
          <w:p w14:paraId="3CB585D8" w14:textId="77777777" w:rsidR="00A03BB5" w:rsidRPr="00054F08" w:rsidRDefault="00A03BB5" w:rsidP="00652DEA">
            <w:pPr>
              <w:spacing w:after="0" w:line="240" w:lineRule="auto"/>
            </w:pPr>
          </w:p>
        </w:tc>
        <w:tc>
          <w:tcPr>
            <w:tcW w:w="709" w:type="dxa"/>
            <w:vAlign w:val="center"/>
          </w:tcPr>
          <w:p w14:paraId="1ADC8677" w14:textId="77777777" w:rsidR="00A03BB5" w:rsidRPr="00054F08" w:rsidRDefault="00000000" w:rsidP="00652DEA">
            <w:pPr>
              <w:pStyle w:val="thpStyle"/>
            </w:pPr>
            <w:r w:rsidRPr="00054F08">
              <w:rPr>
                <w:rStyle w:val="thrStyle"/>
                <w:sz w:val="10"/>
                <w:szCs w:val="10"/>
              </w:rPr>
              <w:t>Clave</w:t>
            </w:r>
          </w:p>
        </w:tc>
        <w:tc>
          <w:tcPr>
            <w:tcW w:w="1418" w:type="dxa"/>
            <w:vAlign w:val="center"/>
          </w:tcPr>
          <w:p w14:paraId="191F324A" w14:textId="77777777" w:rsidR="00A03BB5" w:rsidRPr="00054F08" w:rsidRDefault="00000000" w:rsidP="00652DEA">
            <w:pPr>
              <w:pStyle w:val="thpStyle"/>
            </w:pPr>
            <w:r w:rsidRPr="00054F08">
              <w:rPr>
                <w:rStyle w:val="thrStyle"/>
                <w:sz w:val="10"/>
                <w:szCs w:val="10"/>
              </w:rPr>
              <w:t>Objetivo</w:t>
            </w:r>
          </w:p>
        </w:tc>
        <w:tc>
          <w:tcPr>
            <w:tcW w:w="1420" w:type="dxa"/>
            <w:vAlign w:val="center"/>
          </w:tcPr>
          <w:p w14:paraId="5CD8F70E" w14:textId="77777777" w:rsidR="00A03BB5" w:rsidRPr="00054F08" w:rsidRDefault="00000000" w:rsidP="00652DEA">
            <w:pPr>
              <w:pStyle w:val="thpStyle"/>
            </w:pPr>
            <w:r w:rsidRPr="00054F08">
              <w:rPr>
                <w:rStyle w:val="thrStyle"/>
                <w:sz w:val="10"/>
                <w:szCs w:val="10"/>
              </w:rPr>
              <w:t>Nombre del indicador</w:t>
            </w:r>
          </w:p>
        </w:tc>
        <w:tc>
          <w:tcPr>
            <w:tcW w:w="1556" w:type="dxa"/>
            <w:vAlign w:val="center"/>
          </w:tcPr>
          <w:p w14:paraId="0A8ABA71" w14:textId="77777777" w:rsidR="00A03BB5" w:rsidRPr="00054F08" w:rsidRDefault="00000000" w:rsidP="00652DEA">
            <w:pPr>
              <w:pStyle w:val="thpStyle"/>
            </w:pPr>
            <w:r w:rsidRPr="00054F08">
              <w:rPr>
                <w:rStyle w:val="thrStyle"/>
                <w:sz w:val="10"/>
                <w:szCs w:val="10"/>
              </w:rPr>
              <w:t>Definición del indicador</w:t>
            </w:r>
          </w:p>
        </w:tc>
        <w:tc>
          <w:tcPr>
            <w:tcW w:w="1418" w:type="dxa"/>
            <w:vAlign w:val="center"/>
          </w:tcPr>
          <w:p w14:paraId="071F392D" w14:textId="77777777" w:rsidR="00A03BB5" w:rsidRPr="00054F08" w:rsidRDefault="00000000" w:rsidP="00652DEA">
            <w:pPr>
              <w:pStyle w:val="thpStyle"/>
            </w:pPr>
            <w:r w:rsidRPr="00054F08">
              <w:rPr>
                <w:rStyle w:val="thrStyle"/>
                <w:sz w:val="10"/>
                <w:szCs w:val="10"/>
              </w:rPr>
              <w:t>Método de cálculo</w:t>
            </w:r>
          </w:p>
        </w:tc>
        <w:tc>
          <w:tcPr>
            <w:tcW w:w="1417" w:type="dxa"/>
            <w:vAlign w:val="center"/>
          </w:tcPr>
          <w:p w14:paraId="53E128B2" w14:textId="77777777" w:rsidR="00A03BB5" w:rsidRPr="00054F08" w:rsidRDefault="00000000" w:rsidP="00652DEA">
            <w:pPr>
              <w:pStyle w:val="thpStyle"/>
            </w:pPr>
            <w:r w:rsidRPr="00054F08">
              <w:rPr>
                <w:rStyle w:val="thrStyle"/>
                <w:sz w:val="10"/>
                <w:szCs w:val="10"/>
              </w:rPr>
              <w:t>Descripción de Variables</w:t>
            </w:r>
          </w:p>
        </w:tc>
        <w:tc>
          <w:tcPr>
            <w:tcW w:w="709" w:type="dxa"/>
            <w:vAlign w:val="center"/>
          </w:tcPr>
          <w:p w14:paraId="7FE31B16" w14:textId="77777777" w:rsidR="00A03BB5" w:rsidRPr="00054F08" w:rsidRDefault="00000000" w:rsidP="00652DEA">
            <w:pPr>
              <w:pStyle w:val="thpStyle"/>
            </w:pPr>
            <w:r w:rsidRPr="00054F08">
              <w:rPr>
                <w:rStyle w:val="thrStyle"/>
                <w:sz w:val="10"/>
                <w:szCs w:val="10"/>
              </w:rPr>
              <w:t>Tipo-dimensión-frecuencia</w:t>
            </w:r>
          </w:p>
        </w:tc>
        <w:tc>
          <w:tcPr>
            <w:tcW w:w="709" w:type="dxa"/>
            <w:vAlign w:val="center"/>
          </w:tcPr>
          <w:p w14:paraId="469326CF" w14:textId="77777777" w:rsidR="00A03BB5" w:rsidRPr="00054F08" w:rsidRDefault="00000000" w:rsidP="00652DEA">
            <w:pPr>
              <w:pStyle w:val="thpStyle"/>
            </w:pPr>
            <w:r w:rsidRPr="00054F08">
              <w:rPr>
                <w:rStyle w:val="thrStyle"/>
                <w:sz w:val="10"/>
                <w:szCs w:val="10"/>
              </w:rPr>
              <w:t>Unidad de medida</w:t>
            </w:r>
          </w:p>
        </w:tc>
        <w:tc>
          <w:tcPr>
            <w:tcW w:w="709" w:type="dxa"/>
            <w:vAlign w:val="center"/>
          </w:tcPr>
          <w:p w14:paraId="1644AAF1" w14:textId="77777777" w:rsidR="00A03BB5" w:rsidRPr="00054F08" w:rsidRDefault="00000000" w:rsidP="00652DEA">
            <w:pPr>
              <w:pStyle w:val="thpStyle"/>
            </w:pPr>
            <w:r w:rsidRPr="00054F08">
              <w:rPr>
                <w:rStyle w:val="thrStyle"/>
                <w:sz w:val="10"/>
                <w:szCs w:val="10"/>
              </w:rPr>
              <w:t>Línea base</w:t>
            </w:r>
          </w:p>
        </w:tc>
        <w:tc>
          <w:tcPr>
            <w:tcW w:w="992" w:type="dxa"/>
            <w:vAlign w:val="center"/>
          </w:tcPr>
          <w:p w14:paraId="635EADED" w14:textId="77777777" w:rsidR="00A03BB5" w:rsidRPr="00054F08" w:rsidRDefault="00000000" w:rsidP="00652DEA">
            <w:pPr>
              <w:pStyle w:val="thpStyle"/>
            </w:pPr>
            <w:r w:rsidRPr="00054F08">
              <w:rPr>
                <w:rStyle w:val="thrStyle"/>
                <w:sz w:val="10"/>
                <w:szCs w:val="10"/>
              </w:rPr>
              <w:t>Metas</w:t>
            </w:r>
          </w:p>
        </w:tc>
        <w:tc>
          <w:tcPr>
            <w:tcW w:w="567" w:type="dxa"/>
            <w:vAlign w:val="center"/>
          </w:tcPr>
          <w:p w14:paraId="424336C9" w14:textId="77777777" w:rsidR="00A03BB5" w:rsidRPr="00054F08" w:rsidRDefault="00000000" w:rsidP="00652DEA">
            <w:pPr>
              <w:pStyle w:val="thpStyle"/>
            </w:pPr>
            <w:r w:rsidRPr="00054F08">
              <w:rPr>
                <w:rStyle w:val="thrStyle"/>
                <w:sz w:val="10"/>
                <w:szCs w:val="10"/>
              </w:rPr>
              <w:t>Sentido del indicador</w:t>
            </w:r>
          </w:p>
        </w:tc>
        <w:tc>
          <w:tcPr>
            <w:tcW w:w="567" w:type="dxa"/>
            <w:vAlign w:val="center"/>
          </w:tcPr>
          <w:p w14:paraId="2799A71F" w14:textId="77777777" w:rsidR="00A03BB5" w:rsidRPr="00054F08" w:rsidRDefault="00000000" w:rsidP="00652DEA">
            <w:pPr>
              <w:pStyle w:val="thpStyle"/>
            </w:pPr>
            <w:r w:rsidRPr="00054F08">
              <w:rPr>
                <w:rStyle w:val="thrStyle"/>
                <w:sz w:val="10"/>
                <w:szCs w:val="10"/>
              </w:rPr>
              <w:t>Parámetros de semaforización</w:t>
            </w:r>
          </w:p>
        </w:tc>
      </w:tr>
      <w:tr w:rsidR="00054F08" w14:paraId="36049D83" w14:textId="77777777" w:rsidTr="00054F08">
        <w:tc>
          <w:tcPr>
            <w:tcW w:w="554" w:type="dxa"/>
          </w:tcPr>
          <w:p w14:paraId="25A02DE2" w14:textId="77777777" w:rsidR="00A03BB5" w:rsidRPr="00054F08" w:rsidRDefault="00000000" w:rsidP="00652DEA">
            <w:pPr>
              <w:pStyle w:val="pStyle"/>
            </w:pPr>
            <w:r w:rsidRPr="00054F08">
              <w:rPr>
                <w:rStyle w:val="rStyle"/>
                <w:sz w:val="10"/>
                <w:szCs w:val="10"/>
              </w:rPr>
              <w:t>Fin</w:t>
            </w:r>
          </w:p>
        </w:tc>
        <w:tc>
          <w:tcPr>
            <w:tcW w:w="709" w:type="dxa"/>
          </w:tcPr>
          <w:p w14:paraId="0D0D09E7" w14:textId="77777777" w:rsidR="00A03BB5" w:rsidRPr="00054F08" w:rsidRDefault="00A03BB5" w:rsidP="00652DEA">
            <w:pPr>
              <w:spacing w:after="0" w:line="240" w:lineRule="auto"/>
            </w:pPr>
          </w:p>
        </w:tc>
        <w:tc>
          <w:tcPr>
            <w:tcW w:w="1418" w:type="dxa"/>
          </w:tcPr>
          <w:p w14:paraId="48418B61" w14:textId="77777777" w:rsidR="00A03BB5" w:rsidRPr="00054F08" w:rsidRDefault="00000000" w:rsidP="00652DEA">
            <w:pPr>
              <w:pStyle w:val="pStyle"/>
            </w:pPr>
            <w:r w:rsidRPr="00054F08">
              <w:rPr>
                <w:rStyle w:val="rStyle"/>
                <w:sz w:val="10"/>
                <w:szCs w:val="10"/>
              </w:rPr>
              <w:t>Contribuir al respeto de los derechos humanos de la población del Estado de Colima, mediante la atención integral a personas receptoras y generadoras de violencia familiar.</w:t>
            </w:r>
          </w:p>
        </w:tc>
        <w:tc>
          <w:tcPr>
            <w:tcW w:w="1420" w:type="dxa"/>
          </w:tcPr>
          <w:p w14:paraId="158CE561" w14:textId="77777777" w:rsidR="00A03BB5" w:rsidRPr="00054F08" w:rsidRDefault="00000000" w:rsidP="00652DEA">
            <w:pPr>
              <w:pStyle w:val="pStyle"/>
            </w:pPr>
            <w:r w:rsidRPr="00054F08">
              <w:rPr>
                <w:rStyle w:val="rStyle"/>
                <w:sz w:val="10"/>
                <w:szCs w:val="10"/>
              </w:rPr>
              <w:t>Porcentaje de atenciones en materia de violencia familiar.</w:t>
            </w:r>
          </w:p>
        </w:tc>
        <w:tc>
          <w:tcPr>
            <w:tcW w:w="1556" w:type="dxa"/>
          </w:tcPr>
          <w:p w14:paraId="5948653F" w14:textId="77777777" w:rsidR="00A03BB5" w:rsidRPr="00054F08" w:rsidRDefault="00000000" w:rsidP="00652DEA">
            <w:pPr>
              <w:pStyle w:val="pStyle"/>
            </w:pPr>
            <w:r w:rsidRPr="00054F08">
              <w:rPr>
                <w:rStyle w:val="rStyle"/>
                <w:sz w:val="10"/>
                <w:szCs w:val="10"/>
              </w:rPr>
              <w:t>Se refiere a las atenciones de servicios de orientación, asesoría jurídica, terapias y canalizaciones mediante entrevistas, talleres, sesiones, charlas y conferencias, relacionadas con la violencia familiar.</w:t>
            </w:r>
          </w:p>
        </w:tc>
        <w:tc>
          <w:tcPr>
            <w:tcW w:w="1418" w:type="dxa"/>
          </w:tcPr>
          <w:p w14:paraId="496105C4" w14:textId="77777777" w:rsidR="00A03BB5" w:rsidRPr="00054F08" w:rsidRDefault="00000000" w:rsidP="00652DEA">
            <w:pPr>
              <w:pStyle w:val="pStyle"/>
            </w:pPr>
            <w:r w:rsidRPr="00054F08">
              <w:rPr>
                <w:rStyle w:val="rStyle"/>
                <w:sz w:val="10"/>
                <w:szCs w:val="10"/>
              </w:rPr>
              <w:t>(Atenciones brindadas en materia de violencia familiar/Atenciones programadas en materia de violencia familiar) *100</w:t>
            </w:r>
          </w:p>
        </w:tc>
        <w:tc>
          <w:tcPr>
            <w:tcW w:w="1417" w:type="dxa"/>
          </w:tcPr>
          <w:p w14:paraId="2A270EEA" w14:textId="77777777" w:rsidR="00A03BB5" w:rsidRPr="00054F08" w:rsidRDefault="00000000" w:rsidP="00652DEA">
            <w:pPr>
              <w:pStyle w:val="pStyle"/>
            </w:pPr>
            <w:r w:rsidRPr="00054F08">
              <w:rPr>
                <w:rStyle w:val="rStyle"/>
                <w:sz w:val="10"/>
                <w:szCs w:val="10"/>
              </w:rPr>
              <w:t>Atenciones brindadas en materia de violencia familiar: Todas las actividades que se realizaron enfocadas a la prevención, atención y sanción de la violencia familiar de parte del CEPAVI. Atenciones programadas en materia de violencia familiar: El total de atenciones que se programaron en la meta.</w:t>
            </w:r>
          </w:p>
        </w:tc>
        <w:tc>
          <w:tcPr>
            <w:tcW w:w="709" w:type="dxa"/>
          </w:tcPr>
          <w:p w14:paraId="3773F143" w14:textId="77777777" w:rsidR="00A03BB5" w:rsidRPr="00054F08" w:rsidRDefault="00000000" w:rsidP="00652DEA">
            <w:pPr>
              <w:pStyle w:val="pStyle"/>
            </w:pPr>
            <w:r w:rsidRPr="00054F08">
              <w:rPr>
                <w:rStyle w:val="rStyle"/>
                <w:sz w:val="10"/>
                <w:szCs w:val="10"/>
              </w:rPr>
              <w:t>Estratégico-Eficacia-Anual</w:t>
            </w:r>
          </w:p>
        </w:tc>
        <w:tc>
          <w:tcPr>
            <w:tcW w:w="709" w:type="dxa"/>
          </w:tcPr>
          <w:p w14:paraId="75FB7167" w14:textId="77777777" w:rsidR="00A03BB5" w:rsidRPr="00054F08" w:rsidRDefault="00000000" w:rsidP="00652DEA">
            <w:pPr>
              <w:pStyle w:val="pStyle"/>
            </w:pPr>
            <w:r w:rsidRPr="00054F08">
              <w:rPr>
                <w:rStyle w:val="rStyle"/>
                <w:sz w:val="10"/>
                <w:szCs w:val="10"/>
              </w:rPr>
              <w:t>Porcentaje</w:t>
            </w:r>
          </w:p>
        </w:tc>
        <w:tc>
          <w:tcPr>
            <w:tcW w:w="709" w:type="dxa"/>
          </w:tcPr>
          <w:p w14:paraId="4A3A62FF" w14:textId="77777777" w:rsidR="00A03BB5" w:rsidRPr="00054F08" w:rsidRDefault="00000000" w:rsidP="00652DEA">
            <w:pPr>
              <w:pStyle w:val="pStyle"/>
            </w:pPr>
            <w:r w:rsidRPr="00054F08">
              <w:rPr>
                <w:rStyle w:val="rStyle"/>
                <w:sz w:val="10"/>
                <w:szCs w:val="10"/>
              </w:rPr>
              <w:t>104,132 Atenciones brindadas. (Año 2025)</w:t>
            </w:r>
          </w:p>
        </w:tc>
        <w:tc>
          <w:tcPr>
            <w:tcW w:w="992" w:type="dxa"/>
          </w:tcPr>
          <w:p w14:paraId="3CF49DBD" w14:textId="77777777" w:rsidR="00A03BB5" w:rsidRPr="00054F08" w:rsidRDefault="00000000" w:rsidP="00652DEA">
            <w:pPr>
              <w:pStyle w:val="pStyle"/>
            </w:pPr>
            <w:r w:rsidRPr="00054F08">
              <w:rPr>
                <w:rStyle w:val="rStyle"/>
                <w:sz w:val="10"/>
                <w:szCs w:val="10"/>
              </w:rPr>
              <w:t>100.00% - 100% Brindar 109,300 atenciones en materia de violencia familiar</w:t>
            </w:r>
          </w:p>
        </w:tc>
        <w:tc>
          <w:tcPr>
            <w:tcW w:w="567" w:type="dxa"/>
          </w:tcPr>
          <w:p w14:paraId="0F5431FB" w14:textId="77777777" w:rsidR="00A03BB5" w:rsidRPr="00054F08" w:rsidRDefault="00000000" w:rsidP="00652DEA">
            <w:pPr>
              <w:pStyle w:val="pStyle"/>
            </w:pPr>
            <w:r w:rsidRPr="00054F08">
              <w:rPr>
                <w:rStyle w:val="rStyle"/>
                <w:sz w:val="10"/>
                <w:szCs w:val="10"/>
              </w:rPr>
              <w:t>Ascendente</w:t>
            </w:r>
          </w:p>
        </w:tc>
        <w:tc>
          <w:tcPr>
            <w:tcW w:w="567" w:type="dxa"/>
          </w:tcPr>
          <w:p w14:paraId="2C0E2740" w14:textId="77777777" w:rsidR="00A03BB5" w:rsidRPr="00054F08" w:rsidRDefault="00A03BB5" w:rsidP="00652DEA">
            <w:pPr>
              <w:pStyle w:val="pStyle"/>
            </w:pPr>
          </w:p>
        </w:tc>
      </w:tr>
      <w:tr w:rsidR="00054F08" w14:paraId="1DF11FE7" w14:textId="77777777" w:rsidTr="00054F08">
        <w:tc>
          <w:tcPr>
            <w:tcW w:w="554" w:type="dxa"/>
          </w:tcPr>
          <w:p w14:paraId="6A1B8D91" w14:textId="77777777" w:rsidR="00A03BB5" w:rsidRPr="00054F08" w:rsidRDefault="00000000" w:rsidP="00652DEA">
            <w:pPr>
              <w:pStyle w:val="pStyle"/>
            </w:pPr>
            <w:r w:rsidRPr="00054F08">
              <w:rPr>
                <w:rStyle w:val="rStyle"/>
                <w:sz w:val="10"/>
                <w:szCs w:val="10"/>
              </w:rPr>
              <w:t>Propósito</w:t>
            </w:r>
          </w:p>
        </w:tc>
        <w:tc>
          <w:tcPr>
            <w:tcW w:w="709" w:type="dxa"/>
          </w:tcPr>
          <w:p w14:paraId="3E12F1DB" w14:textId="77777777" w:rsidR="00A03BB5" w:rsidRPr="00054F08" w:rsidRDefault="00A03BB5" w:rsidP="00652DEA">
            <w:pPr>
              <w:spacing w:after="0" w:line="240" w:lineRule="auto"/>
            </w:pPr>
          </w:p>
        </w:tc>
        <w:tc>
          <w:tcPr>
            <w:tcW w:w="1418" w:type="dxa"/>
          </w:tcPr>
          <w:p w14:paraId="77D533E6" w14:textId="77777777" w:rsidR="00A03BB5" w:rsidRPr="00054F08" w:rsidRDefault="00000000" w:rsidP="00652DEA">
            <w:pPr>
              <w:pStyle w:val="pStyle"/>
            </w:pPr>
            <w:r w:rsidRPr="00054F08">
              <w:rPr>
                <w:rStyle w:val="rStyle"/>
                <w:sz w:val="10"/>
                <w:szCs w:val="10"/>
              </w:rPr>
              <w:t xml:space="preserve">Las personas en situación de violencia familiar del Estado de Colima reciben atención especializada del CEPAVI orientada a la erradicación de la violencia, así como al </w:t>
            </w:r>
            <w:r w:rsidRPr="00054F08">
              <w:rPr>
                <w:rStyle w:val="rStyle"/>
                <w:sz w:val="10"/>
                <w:szCs w:val="10"/>
              </w:rPr>
              <w:lastRenderedPageBreak/>
              <w:t>impulso de la procuración de la sanción correspondiente.</w:t>
            </w:r>
          </w:p>
        </w:tc>
        <w:tc>
          <w:tcPr>
            <w:tcW w:w="1420" w:type="dxa"/>
          </w:tcPr>
          <w:p w14:paraId="4934FA7C" w14:textId="77777777" w:rsidR="00A03BB5" w:rsidRPr="00054F08" w:rsidRDefault="00000000" w:rsidP="00652DEA">
            <w:pPr>
              <w:pStyle w:val="pStyle"/>
            </w:pPr>
            <w:r w:rsidRPr="00054F08">
              <w:rPr>
                <w:rStyle w:val="rStyle"/>
                <w:sz w:val="10"/>
                <w:szCs w:val="10"/>
              </w:rPr>
              <w:lastRenderedPageBreak/>
              <w:t>Porcentaje de personas en situación de violencia familiar atendidas.</w:t>
            </w:r>
          </w:p>
        </w:tc>
        <w:tc>
          <w:tcPr>
            <w:tcW w:w="1556" w:type="dxa"/>
          </w:tcPr>
          <w:p w14:paraId="107A51AC" w14:textId="77777777" w:rsidR="00A03BB5" w:rsidRPr="00054F08" w:rsidRDefault="00000000" w:rsidP="00652DEA">
            <w:pPr>
              <w:pStyle w:val="pStyle"/>
            </w:pPr>
            <w:r w:rsidRPr="00054F08">
              <w:rPr>
                <w:rStyle w:val="rStyle"/>
                <w:sz w:val="10"/>
                <w:szCs w:val="10"/>
              </w:rPr>
              <w:t>Personas atendidas en CEPAVI respecto a las programadas.</w:t>
            </w:r>
          </w:p>
        </w:tc>
        <w:tc>
          <w:tcPr>
            <w:tcW w:w="1418" w:type="dxa"/>
          </w:tcPr>
          <w:p w14:paraId="3F9BF92B" w14:textId="77777777" w:rsidR="00A03BB5" w:rsidRPr="00054F08" w:rsidRDefault="00000000" w:rsidP="00652DEA">
            <w:pPr>
              <w:pStyle w:val="pStyle"/>
            </w:pPr>
            <w:r w:rsidRPr="00054F08">
              <w:rPr>
                <w:rStyle w:val="rStyle"/>
                <w:sz w:val="10"/>
                <w:szCs w:val="10"/>
              </w:rPr>
              <w:t>(Personas en situación de violencia familiar atendidas / personas en situación de violencia programadas para su atención) * 100</w:t>
            </w:r>
          </w:p>
        </w:tc>
        <w:tc>
          <w:tcPr>
            <w:tcW w:w="1417" w:type="dxa"/>
          </w:tcPr>
          <w:p w14:paraId="5DB2BD9D" w14:textId="77777777" w:rsidR="00A03BB5" w:rsidRPr="00054F08" w:rsidRDefault="00000000" w:rsidP="00652DEA">
            <w:pPr>
              <w:pStyle w:val="pStyle"/>
            </w:pPr>
            <w:r w:rsidRPr="00054F08">
              <w:rPr>
                <w:rStyle w:val="rStyle"/>
                <w:sz w:val="10"/>
                <w:szCs w:val="10"/>
              </w:rPr>
              <w:t xml:space="preserve">Personas en situación de violencia familiar atendidas: Personas receptoras de violencia que reciben un servicio del CEPAVI. Personas en situación de </w:t>
            </w:r>
            <w:r w:rsidRPr="00054F08">
              <w:rPr>
                <w:rStyle w:val="rStyle"/>
                <w:sz w:val="10"/>
                <w:szCs w:val="10"/>
              </w:rPr>
              <w:lastRenderedPageBreak/>
              <w:t>violencia programadas: El total de personas receptoras de violencia que se pretende atender de acuerdo a la meta.</w:t>
            </w:r>
          </w:p>
        </w:tc>
        <w:tc>
          <w:tcPr>
            <w:tcW w:w="709" w:type="dxa"/>
          </w:tcPr>
          <w:p w14:paraId="2D210574" w14:textId="77777777" w:rsidR="00A03BB5" w:rsidRPr="00054F08" w:rsidRDefault="00000000" w:rsidP="00652DEA">
            <w:pPr>
              <w:pStyle w:val="pStyle"/>
            </w:pPr>
            <w:r w:rsidRPr="00054F08">
              <w:rPr>
                <w:rStyle w:val="rStyle"/>
                <w:sz w:val="10"/>
                <w:szCs w:val="10"/>
              </w:rPr>
              <w:lastRenderedPageBreak/>
              <w:t>Estratégico-Eficacia-Anual</w:t>
            </w:r>
          </w:p>
        </w:tc>
        <w:tc>
          <w:tcPr>
            <w:tcW w:w="709" w:type="dxa"/>
          </w:tcPr>
          <w:p w14:paraId="66DB0FAD" w14:textId="77777777" w:rsidR="00A03BB5" w:rsidRPr="00054F08" w:rsidRDefault="00000000" w:rsidP="00652DEA">
            <w:pPr>
              <w:pStyle w:val="pStyle"/>
            </w:pPr>
            <w:r w:rsidRPr="00054F08">
              <w:rPr>
                <w:rStyle w:val="rStyle"/>
                <w:sz w:val="10"/>
                <w:szCs w:val="10"/>
              </w:rPr>
              <w:t>Porcentaje</w:t>
            </w:r>
          </w:p>
        </w:tc>
        <w:tc>
          <w:tcPr>
            <w:tcW w:w="709" w:type="dxa"/>
          </w:tcPr>
          <w:p w14:paraId="7CF54632" w14:textId="77777777" w:rsidR="00A03BB5" w:rsidRPr="00054F08" w:rsidRDefault="00000000" w:rsidP="00652DEA">
            <w:pPr>
              <w:pStyle w:val="pStyle"/>
            </w:pPr>
            <w:r w:rsidRPr="00054F08">
              <w:rPr>
                <w:rStyle w:val="rStyle"/>
                <w:sz w:val="10"/>
                <w:szCs w:val="10"/>
              </w:rPr>
              <w:t>3223 Personas atendidas. (Año 2025)</w:t>
            </w:r>
          </w:p>
        </w:tc>
        <w:tc>
          <w:tcPr>
            <w:tcW w:w="992" w:type="dxa"/>
          </w:tcPr>
          <w:p w14:paraId="6892F103" w14:textId="77777777" w:rsidR="00A03BB5" w:rsidRPr="00054F08" w:rsidRDefault="00000000" w:rsidP="00652DEA">
            <w:pPr>
              <w:pStyle w:val="pStyle"/>
            </w:pPr>
            <w:r w:rsidRPr="00054F08">
              <w:rPr>
                <w:rStyle w:val="rStyle"/>
                <w:sz w:val="10"/>
                <w:szCs w:val="10"/>
              </w:rPr>
              <w:t>100.00% - 100% Atender 3384 personas en situación de violencia.</w:t>
            </w:r>
          </w:p>
        </w:tc>
        <w:tc>
          <w:tcPr>
            <w:tcW w:w="567" w:type="dxa"/>
          </w:tcPr>
          <w:p w14:paraId="6834DBE0" w14:textId="77777777" w:rsidR="00A03BB5" w:rsidRPr="00054F08" w:rsidRDefault="00000000" w:rsidP="00652DEA">
            <w:pPr>
              <w:pStyle w:val="pStyle"/>
            </w:pPr>
            <w:r w:rsidRPr="00054F08">
              <w:rPr>
                <w:rStyle w:val="rStyle"/>
                <w:sz w:val="10"/>
                <w:szCs w:val="10"/>
              </w:rPr>
              <w:t>Ascendente</w:t>
            </w:r>
          </w:p>
        </w:tc>
        <w:tc>
          <w:tcPr>
            <w:tcW w:w="567" w:type="dxa"/>
          </w:tcPr>
          <w:p w14:paraId="4EE40DC5" w14:textId="77777777" w:rsidR="00A03BB5" w:rsidRPr="00054F08" w:rsidRDefault="00A03BB5" w:rsidP="00652DEA">
            <w:pPr>
              <w:pStyle w:val="pStyle"/>
            </w:pPr>
          </w:p>
        </w:tc>
      </w:tr>
      <w:tr w:rsidR="00054F08" w14:paraId="172C192F" w14:textId="77777777" w:rsidTr="00054F08">
        <w:tc>
          <w:tcPr>
            <w:tcW w:w="554" w:type="dxa"/>
          </w:tcPr>
          <w:p w14:paraId="46619285" w14:textId="77777777" w:rsidR="00A03BB5" w:rsidRPr="00054F08" w:rsidRDefault="00000000" w:rsidP="00652DEA">
            <w:pPr>
              <w:pStyle w:val="pStyle"/>
            </w:pPr>
            <w:r w:rsidRPr="00054F08">
              <w:rPr>
                <w:rStyle w:val="rStyle"/>
                <w:sz w:val="10"/>
                <w:szCs w:val="10"/>
              </w:rPr>
              <w:t>Componente</w:t>
            </w:r>
          </w:p>
        </w:tc>
        <w:tc>
          <w:tcPr>
            <w:tcW w:w="709" w:type="dxa"/>
          </w:tcPr>
          <w:p w14:paraId="283EDB99" w14:textId="77777777" w:rsidR="00A03BB5" w:rsidRPr="00054F08" w:rsidRDefault="00000000" w:rsidP="00652DEA">
            <w:pPr>
              <w:pStyle w:val="pStyle"/>
            </w:pPr>
            <w:r w:rsidRPr="00054F08">
              <w:rPr>
                <w:rStyle w:val="rStyle"/>
                <w:sz w:val="10"/>
                <w:szCs w:val="10"/>
              </w:rPr>
              <w:t>C-001</w:t>
            </w:r>
          </w:p>
        </w:tc>
        <w:tc>
          <w:tcPr>
            <w:tcW w:w="1418" w:type="dxa"/>
          </w:tcPr>
          <w:p w14:paraId="0E7B49E9" w14:textId="77777777" w:rsidR="00A03BB5" w:rsidRPr="00054F08" w:rsidRDefault="00000000" w:rsidP="00652DEA">
            <w:pPr>
              <w:pStyle w:val="pStyle"/>
            </w:pPr>
            <w:r w:rsidRPr="00054F08">
              <w:rPr>
                <w:rStyle w:val="rStyle"/>
                <w:sz w:val="10"/>
                <w:szCs w:val="10"/>
              </w:rPr>
              <w:t>Cobertura de atención a personas receptoras y generadoras de violencia familiar en el Estado de Colima mantenida mediante la realización de actividades de atención, prevención y procuración de la sanción que cumplen con los servicios que se ofrecen en la institución.</w:t>
            </w:r>
          </w:p>
        </w:tc>
        <w:tc>
          <w:tcPr>
            <w:tcW w:w="1420" w:type="dxa"/>
          </w:tcPr>
          <w:p w14:paraId="2ACF3481" w14:textId="77777777" w:rsidR="00A03BB5" w:rsidRPr="00054F08" w:rsidRDefault="00000000" w:rsidP="00652DEA">
            <w:pPr>
              <w:pStyle w:val="pStyle"/>
            </w:pPr>
            <w:r w:rsidRPr="00054F08">
              <w:rPr>
                <w:rStyle w:val="rStyle"/>
                <w:sz w:val="10"/>
                <w:szCs w:val="10"/>
              </w:rPr>
              <w:t>Porcentaje de actividades de atención prevención y procuración de la sanción realizadas.</w:t>
            </w:r>
          </w:p>
        </w:tc>
        <w:tc>
          <w:tcPr>
            <w:tcW w:w="1556" w:type="dxa"/>
          </w:tcPr>
          <w:p w14:paraId="6A1E0FED" w14:textId="77777777" w:rsidR="00A03BB5" w:rsidRPr="00054F08" w:rsidRDefault="00000000" w:rsidP="00652DEA">
            <w:pPr>
              <w:pStyle w:val="pStyle"/>
            </w:pPr>
            <w:r w:rsidRPr="00054F08">
              <w:rPr>
                <w:rStyle w:val="rStyle"/>
                <w:sz w:val="10"/>
                <w:szCs w:val="10"/>
              </w:rPr>
              <w:t>Mide el porcentaje de actividades realizadas en sus diferentes modalidades (grupos de autoayuda, grupos de reflexión, conferencias y talleres.</w:t>
            </w:r>
          </w:p>
        </w:tc>
        <w:tc>
          <w:tcPr>
            <w:tcW w:w="1418" w:type="dxa"/>
          </w:tcPr>
          <w:p w14:paraId="1E55F9DA" w14:textId="77777777" w:rsidR="00A03BB5" w:rsidRPr="00054F08" w:rsidRDefault="00000000" w:rsidP="00652DEA">
            <w:pPr>
              <w:pStyle w:val="pStyle"/>
            </w:pPr>
            <w:r w:rsidRPr="00054F08">
              <w:rPr>
                <w:rStyle w:val="rStyle"/>
                <w:sz w:val="10"/>
                <w:szCs w:val="10"/>
              </w:rPr>
              <w:t>(Actividades realizadas/ actividades programadas) * 100</w:t>
            </w:r>
          </w:p>
        </w:tc>
        <w:tc>
          <w:tcPr>
            <w:tcW w:w="1417" w:type="dxa"/>
          </w:tcPr>
          <w:p w14:paraId="635ED23F" w14:textId="77777777" w:rsidR="00A03BB5" w:rsidRPr="00054F08" w:rsidRDefault="00000000" w:rsidP="00652DEA">
            <w:pPr>
              <w:pStyle w:val="pStyle"/>
            </w:pPr>
            <w:r w:rsidRPr="00054F08">
              <w:rPr>
                <w:rStyle w:val="rStyle"/>
                <w:sz w:val="10"/>
                <w:szCs w:val="10"/>
              </w:rPr>
              <w:t>Actividades realizadas: El total de acciones que se realicen enfocadas a la atención de personas receptoras y generadoras de violencia. Actividades programadas: El total de actividades que se pretenden realizar enfocadas a la atención de personas receptoras y generadoras de violencia programadas en la meta anual.</w:t>
            </w:r>
          </w:p>
        </w:tc>
        <w:tc>
          <w:tcPr>
            <w:tcW w:w="709" w:type="dxa"/>
          </w:tcPr>
          <w:p w14:paraId="47B4A19D" w14:textId="77777777" w:rsidR="00A03BB5" w:rsidRPr="00054F08" w:rsidRDefault="00000000" w:rsidP="00652DEA">
            <w:pPr>
              <w:pStyle w:val="pStyle"/>
            </w:pPr>
            <w:r w:rsidRPr="00054F08">
              <w:rPr>
                <w:rStyle w:val="rStyle"/>
                <w:sz w:val="10"/>
                <w:szCs w:val="10"/>
              </w:rPr>
              <w:t>Gestión-Eficacia-Anual</w:t>
            </w:r>
          </w:p>
        </w:tc>
        <w:tc>
          <w:tcPr>
            <w:tcW w:w="709" w:type="dxa"/>
          </w:tcPr>
          <w:p w14:paraId="77A8DEFF" w14:textId="77777777" w:rsidR="00A03BB5" w:rsidRPr="00054F08" w:rsidRDefault="00000000" w:rsidP="00652DEA">
            <w:pPr>
              <w:pStyle w:val="pStyle"/>
            </w:pPr>
            <w:r w:rsidRPr="00054F08">
              <w:rPr>
                <w:rStyle w:val="rStyle"/>
                <w:sz w:val="10"/>
                <w:szCs w:val="10"/>
              </w:rPr>
              <w:t>Porcentaje</w:t>
            </w:r>
          </w:p>
        </w:tc>
        <w:tc>
          <w:tcPr>
            <w:tcW w:w="709" w:type="dxa"/>
          </w:tcPr>
          <w:p w14:paraId="247FCA1C" w14:textId="77777777" w:rsidR="00A03BB5" w:rsidRPr="00054F08" w:rsidRDefault="00000000" w:rsidP="00652DEA">
            <w:pPr>
              <w:pStyle w:val="pStyle"/>
            </w:pPr>
            <w:r w:rsidRPr="00054F08">
              <w:rPr>
                <w:rStyle w:val="rStyle"/>
                <w:sz w:val="10"/>
                <w:szCs w:val="10"/>
              </w:rPr>
              <w:t>221 Actividades realizadas. (Año 2025)</w:t>
            </w:r>
          </w:p>
        </w:tc>
        <w:tc>
          <w:tcPr>
            <w:tcW w:w="992" w:type="dxa"/>
          </w:tcPr>
          <w:p w14:paraId="5579562F" w14:textId="77777777" w:rsidR="00A03BB5" w:rsidRPr="00054F08" w:rsidRDefault="00000000" w:rsidP="00652DEA">
            <w:pPr>
              <w:pStyle w:val="pStyle"/>
            </w:pPr>
            <w:r w:rsidRPr="00054F08">
              <w:rPr>
                <w:rStyle w:val="rStyle"/>
                <w:sz w:val="10"/>
                <w:szCs w:val="10"/>
              </w:rPr>
              <w:t>100.00% - Realizar 232 actividades de prevención y procuración de la sanción de la violencia.</w:t>
            </w:r>
          </w:p>
        </w:tc>
        <w:tc>
          <w:tcPr>
            <w:tcW w:w="567" w:type="dxa"/>
          </w:tcPr>
          <w:p w14:paraId="2AEC23E4" w14:textId="77777777" w:rsidR="00A03BB5" w:rsidRPr="00054F08" w:rsidRDefault="00000000" w:rsidP="00652DEA">
            <w:pPr>
              <w:pStyle w:val="pStyle"/>
            </w:pPr>
            <w:r w:rsidRPr="00054F08">
              <w:rPr>
                <w:rStyle w:val="rStyle"/>
                <w:sz w:val="10"/>
                <w:szCs w:val="10"/>
              </w:rPr>
              <w:t>Ascendente</w:t>
            </w:r>
          </w:p>
        </w:tc>
        <w:tc>
          <w:tcPr>
            <w:tcW w:w="567" w:type="dxa"/>
          </w:tcPr>
          <w:p w14:paraId="40299B00" w14:textId="77777777" w:rsidR="00A03BB5" w:rsidRPr="00054F08" w:rsidRDefault="00A03BB5" w:rsidP="00652DEA">
            <w:pPr>
              <w:pStyle w:val="pStyle"/>
            </w:pPr>
          </w:p>
        </w:tc>
      </w:tr>
      <w:tr w:rsidR="00054F08" w14:paraId="459575DF" w14:textId="77777777" w:rsidTr="00054F08">
        <w:tc>
          <w:tcPr>
            <w:tcW w:w="554" w:type="dxa"/>
            <w:vMerge w:val="restart"/>
          </w:tcPr>
          <w:p w14:paraId="11CECCCF" w14:textId="77777777" w:rsidR="00A03BB5" w:rsidRPr="00054F08" w:rsidRDefault="00000000" w:rsidP="00652DEA">
            <w:pPr>
              <w:spacing w:after="0" w:line="240" w:lineRule="auto"/>
            </w:pPr>
            <w:r w:rsidRPr="00054F08">
              <w:rPr>
                <w:rStyle w:val="rStyle"/>
                <w:sz w:val="10"/>
                <w:szCs w:val="10"/>
              </w:rPr>
              <w:t>Actividad o Proyecto</w:t>
            </w:r>
          </w:p>
        </w:tc>
        <w:tc>
          <w:tcPr>
            <w:tcW w:w="709" w:type="dxa"/>
          </w:tcPr>
          <w:p w14:paraId="4593E589" w14:textId="77777777" w:rsidR="00A03BB5" w:rsidRPr="00054F08" w:rsidRDefault="00000000" w:rsidP="00652DEA">
            <w:pPr>
              <w:pStyle w:val="pStyle"/>
            </w:pPr>
            <w:r w:rsidRPr="00054F08">
              <w:rPr>
                <w:rStyle w:val="rStyle"/>
                <w:sz w:val="10"/>
                <w:szCs w:val="10"/>
              </w:rPr>
              <w:t>A-01</w:t>
            </w:r>
          </w:p>
        </w:tc>
        <w:tc>
          <w:tcPr>
            <w:tcW w:w="1418" w:type="dxa"/>
          </w:tcPr>
          <w:p w14:paraId="55D9856C" w14:textId="77777777" w:rsidR="00A03BB5" w:rsidRPr="00054F08" w:rsidRDefault="00000000" w:rsidP="00652DEA">
            <w:pPr>
              <w:pStyle w:val="pStyle"/>
            </w:pPr>
            <w:r w:rsidRPr="00054F08">
              <w:rPr>
                <w:rStyle w:val="rStyle"/>
                <w:sz w:val="10"/>
                <w:szCs w:val="10"/>
              </w:rPr>
              <w:t>Realización de actividades de sensibilización, capacitación, investigación y difusión en materia de prevención de la violencia familiar.</w:t>
            </w:r>
          </w:p>
        </w:tc>
        <w:tc>
          <w:tcPr>
            <w:tcW w:w="1420" w:type="dxa"/>
          </w:tcPr>
          <w:p w14:paraId="14E0531C" w14:textId="77777777" w:rsidR="00A03BB5" w:rsidRPr="00054F08" w:rsidRDefault="00000000" w:rsidP="00652DEA">
            <w:pPr>
              <w:pStyle w:val="pStyle"/>
            </w:pPr>
            <w:r w:rsidRPr="00054F08">
              <w:rPr>
                <w:rStyle w:val="rStyle"/>
                <w:sz w:val="10"/>
                <w:szCs w:val="10"/>
              </w:rPr>
              <w:t>Porcentaje de atenciones en materia de prevención realizadas.</w:t>
            </w:r>
          </w:p>
        </w:tc>
        <w:tc>
          <w:tcPr>
            <w:tcW w:w="1556" w:type="dxa"/>
          </w:tcPr>
          <w:p w14:paraId="7CE10899" w14:textId="77777777" w:rsidR="00A03BB5" w:rsidRPr="00054F08" w:rsidRDefault="00000000" w:rsidP="00652DEA">
            <w:pPr>
              <w:pStyle w:val="pStyle"/>
            </w:pPr>
            <w:r w:rsidRPr="00054F08">
              <w:rPr>
                <w:rStyle w:val="rStyle"/>
                <w:sz w:val="10"/>
                <w:szCs w:val="10"/>
              </w:rPr>
              <w:t>Mide el porcentaje de personas atendidas en materia de prevención de la violencia familiar.</w:t>
            </w:r>
          </w:p>
        </w:tc>
        <w:tc>
          <w:tcPr>
            <w:tcW w:w="1418" w:type="dxa"/>
          </w:tcPr>
          <w:p w14:paraId="6013D4F5" w14:textId="77777777" w:rsidR="00A03BB5" w:rsidRPr="00054F08" w:rsidRDefault="00000000" w:rsidP="00652DEA">
            <w:pPr>
              <w:pStyle w:val="pStyle"/>
            </w:pPr>
            <w:r w:rsidRPr="00054F08">
              <w:rPr>
                <w:rStyle w:val="rStyle"/>
                <w:sz w:val="10"/>
                <w:szCs w:val="10"/>
              </w:rPr>
              <w:t>(Número personas atendidas/ número de personas programadas) * 100</w:t>
            </w:r>
          </w:p>
        </w:tc>
        <w:tc>
          <w:tcPr>
            <w:tcW w:w="1417" w:type="dxa"/>
          </w:tcPr>
          <w:p w14:paraId="73DDB31C" w14:textId="77777777" w:rsidR="00A03BB5" w:rsidRPr="00054F08" w:rsidRDefault="00000000" w:rsidP="00652DEA">
            <w:pPr>
              <w:pStyle w:val="pStyle"/>
            </w:pPr>
            <w:r w:rsidRPr="00054F08">
              <w:rPr>
                <w:rStyle w:val="rStyle"/>
                <w:sz w:val="10"/>
                <w:szCs w:val="10"/>
              </w:rPr>
              <w:t>Número de personas atendidas: El total de personas que recibieron una atención de parte del CEPAVI. Número de personas programadas: El total de personas que se pretende atender de acuerdo a la meta anual.</w:t>
            </w:r>
          </w:p>
        </w:tc>
        <w:tc>
          <w:tcPr>
            <w:tcW w:w="709" w:type="dxa"/>
          </w:tcPr>
          <w:p w14:paraId="1B2D3FE5" w14:textId="77777777" w:rsidR="00A03BB5" w:rsidRPr="00054F08" w:rsidRDefault="00000000" w:rsidP="00652DEA">
            <w:pPr>
              <w:pStyle w:val="pStyle"/>
            </w:pPr>
            <w:r w:rsidRPr="00054F08">
              <w:rPr>
                <w:rStyle w:val="rStyle"/>
                <w:sz w:val="10"/>
                <w:szCs w:val="10"/>
              </w:rPr>
              <w:t>Gestión-Eficacia-Anual</w:t>
            </w:r>
          </w:p>
        </w:tc>
        <w:tc>
          <w:tcPr>
            <w:tcW w:w="709" w:type="dxa"/>
          </w:tcPr>
          <w:p w14:paraId="31F8FE72" w14:textId="77777777" w:rsidR="00A03BB5" w:rsidRPr="00054F08" w:rsidRDefault="00000000" w:rsidP="00652DEA">
            <w:pPr>
              <w:pStyle w:val="pStyle"/>
            </w:pPr>
            <w:r w:rsidRPr="00054F08">
              <w:rPr>
                <w:rStyle w:val="rStyle"/>
                <w:sz w:val="10"/>
                <w:szCs w:val="10"/>
              </w:rPr>
              <w:t>Porcentaje</w:t>
            </w:r>
          </w:p>
        </w:tc>
        <w:tc>
          <w:tcPr>
            <w:tcW w:w="709" w:type="dxa"/>
          </w:tcPr>
          <w:p w14:paraId="3846357B" w14:textId="77777777" w:rsidR="00A03BB5" w:rsidRPr="00054F08" w:rsidRDefault="00000000" w:rsidP="00652DEA">
            <w:pPr>
              <w:pStyle w:val="pStyle"/>
            </w:pPr>
            <w:r w:rsidRPr="00054F08">
              <w:rPr>
                <w:rStyle w:val="rStyle"/>
                <w:sz w:val="10"/>
                <w:szCs w:val="10"/>
              </w:rPr>
              <w:t>101795 Personas atendidas en actividades de prevención. (Año 2025)</w:t>
            </w:r>
          </w:p>
        </w:tc>
        <w:tc>
          <w:tcPr>
            <w:tcW w:w="992" w:type="dxa"/>
          </w:tcPr>
          <w:p w14:paraId="787E6FE5" w14:textId="77777777" w:rsidR="00A03BB5" w:rsidRPr="00054F08" w:rsidRDefault="00000000" w:rsidP="00652DEA">
            <w:pPr>
              <w:pStyle w:val="pStyle"/>
            </w:pPr>
            <w:r w:rsidRPr="00054F08">
              <w:rPr>
                <w:rStyle w:val="rStyle"/>
                <w:sz w:val="10"/>
                <w:szCs w:val="10"/>
              </w:rPr>
              <w:t>100.00% - Atender 106,880 personas en actividades de prevención.</w:t>
            </w:r>
          </w:p>
        </w:tc>
        <w:tc>
          <w:tcPr>
            <w:tcW w:w="567" w:type="dxa"/>
          </w:tcPr>
          <w:p w14:paraId="25979795" w14:textId="77777777" w:rsidR="00A03BB5" w:rsidRPr="00054F08" w:rsidRDefault="00000000" w:rsidP="00652DEA">
            <w:pPr>
              <w:pStyle w:val="pStyle"/>
            </w:pPr>
            <w:r w:rsidRPr="00054F08">
              <w:rPr>
                <w:rStyle w:val="rStyle"/>
                <w:sz w:val="10"/>
                <w:szCs w:val="10"/>
              </w:rPr>
              <w:t>Ascendente</w:t>
            </w:r>
          </w:p>
        </w:tc>
        <w:tc>
          <w:tcPr>
            <w:tcW w:w="567" w:type="dxa"/>
          </w:tcPr>
          <w:p w14:paraId="439EFE7A" w14:textId="77777777" w:rsidR="00A03BB5" w:rsidRPr="00054F08" w:rsidRDefault="00A03BB5" w:rsidP="00652DEA">
            <w:pPr>
              <w:pStyle w:val="pStyle"/>
            </w:pPr>
          </w:p>
        </w:tc>
      </w:tr>
      <w:tr w:rsidR="00054F08" w14:paraId="21878F1A" w14:textId="77777777" w:rsidTr="00054F08">
        <w:tc>
          <w:tcPr>
            <w:tcW w:w="554" w:type="dxa"/>
            <w:vMerge/>
          </w:tcPr>
          <w:p w14:paraId="11D7C6E7" w14:textId="77777777" w:rsidR="00A03BB5" w:rsidRPr="00054F08" w:rsidRDefault="00A03BB5" w:rsidP="00652DEA">
            <w:pPr>
              <w:spacing w:after="0" w:line="240" w:lineRule="auto"/>
            </w:pPr>
          </w:p>
        </w:tc>
        <w:tc>
          <w:tcPr>
            <w:tcW w:w="709" w:type="dxa"/>
          </w:tcPr>
          <w:p w14:paraId="1DF64C0F" w14:textId="77777777" w:rsidR="00A03BB5" w:rsidRPr="00054F08" w:rsidRDefault="00000000" w:rsidP="00652DEA">
            <w:pPr>
              <w:pStyle w:val="pStyle"/>
            </w:pPr>
            <w:r w:rsidRPr="00054F08">
              <w:rPr>
                <w:rStyle w:val="rStyle"/>
                <w:sz w:val="10"/>
                <w:szCs w:val="10"/>
              </w:rPr>
              <w:t>A-02</w:t>
            </w:r>
          </w:p>
        </w:tc>
        <w:tc>
          <w:tcPr>
            <w:tcW w:w="1418" w:type="dxa"/>
          </w:tcPr>
          <w:p w14:paraId="0CD0A183" w14:textId="77777777" w:rsidR="00A03BB5" w:rsidRPr="00054F08" w:rsidRDefault="00000000" w:rsidP="00652DEA">
            <w:pPr>
              <w:pStyle w:val="pStyle"/>
            </w:pPr>
            <w:r w:rsidRPr="00054F08">
              <w:rPr>
                <w:rStyle w:val="rStyle"/>
                <w:sz w:val="10"/>
                <w:szCs w:val="10"/>
              </w:rPr>
              <w:t>Prestación de servicios de atención a personas receptoras de violencia familiar.</w:t>
            </w:r>
          </w:p>
        </w:tc>
        <w:tc>
          <w:tcPr>
            <w:tcW w:w="1420" w:type="dxa"/>
          </w:tcPr>
          <w:p w14:paraId="3AD0CBB3" w14:textId="77777777" w:rsidR="00A03BB5" w:rsidRPr="00054F08" w:rsidRDefault="00000000" w:rsidP="00652DEA">
            <w:pPr>
              <w:pStyle w:val="pStyle"/>
            </w:pPr>
            <w:r w:rsidRPr="00054F08">
              <w:rPr>
                <w:rStyle w:val="rStyle"/>
                <w:sz w:val="10"/>
                <w:szCs w:val="10"/>
              </w:rPr>
              <w:t>Porcentaje de atenciones a personas receptoras de violencia familiar realizadas.</w:t>
            </w:r>
          </w:p>
        </w:tc>
        <w:tc>
          <w:tcPr>
            <w:tcW w:w="1556" w:type="dxa"/>
          </w:tcPr>
          <w:p w14:paraId="772352D6" w14:textId="77777777" w:rsidR="00A03BB5" w:rsidRPr="00054F08" w:rsidRDefault="00000000" w:rsidP="00652DEA">
            <w:pPr>
              <w:pStyle w:val="pStyle"/>
            </w:pPr>
            <w:r w:rsidRPr="00054F08">
              <w:rPr>
                <w:rStyle w:val="rStyle"/>
                <w:sz w:val="10"/>
                <w:szCs w:val="10"/>
              </w:rPr>
              <w:t>Mide el porcentaje de atenciones en sus diferentes modalidades (primer contacto, emocional, jurídica y Grupos de Autoayuda.</w:t>
            </w:r>
          </w:p>
        </w:tc>
        <w:tc>
          <w:tcPr>
            <w:tcW w:w="1418" w:type="dxa"/>
          </w:tcPr>
          <w:p w14:paraId="212DE084" w14:textId="77777777" w:rsidR="00A03BB5" w:rsidRPr="00054F08" w:rsidRDefault="00000000" w:rsidP="00652DEA">
            <w:pPr>
              <w:pStyle w:val="pStyle"/>
            </w:pPr>
            <w:r w:rsidRPr="00054F08">
              <w:rPr>
                <w:rStyle w:val="rStyle"/>
                <w:sz w:val="10"/>
                <w:szCs w:val="10"/>
              </w:rPr>
              <w:t>( Atenciones otorgadas / Atenciones Programadas) * 100</w:t>
            </w:r>
          </w:p>
        </w:tc>
        <w:tc>
          <w:tcPr>
            <w:tcW w:w="1417" w:type="dxa"/>
          </w:tcPr>
          <w:p w14:paraId="780AFCB2" w14:textId="77777777" w:rsidR="00A03BB5" w:rsidRPr="00054F08" w:rsidRDefault="00000000" w:rsidP="00652DEA">
            <w:pPr>
              <w:pStyle w:val="pStyle"/>
            </w:pPr>
            <w:r w:rsidRPr="00054F08">
              <w:rPr>
                <w:rStyle w:val="rStyle"/>
                <w:sz w:val="10"/>
                <w:szCs w:val="10"/>
              </w:rPr>
              <w:t>Atenciones otorgadas: Atenciones brindadas a mujeres receptoras y/o generadoras de violencia familiar. Atenciones Programadas: El total de atenciones que se pretenden brindar de acuerdo a la meta anual.</w:t>
            </w:r>
          </w:p>
        </w:tc>
        <w:tc>
          <w:tcPr>
            <w:tcW w:w="709" w:type="dxa"/>
          </w:tcPr>
          <w:p w14:paraId="588D2336" w14:textId="77777777" w:rsidR="00A03BB5" w:rsidRPr="00054F08" w:rsidRDefault="00000000" w:rsidP="00652DEA">
            <w:pPr>
              <w:pStyle w:val="pStyle"/>
            </w:pPr>
            <w:r w:rsidRPr="00054F08">
              <w:rPr>
                <w:rStyle w:val="rStyle"/>
                <w:sz w:val="10"/>
                <w:szCs w:val="10"/>
              </w:rPr>
              <w:t>Gestión-Eficacia-Anual</w:t>
            </w:r>
          </w:p>
        </w:tc>
        <w:tc>
          <w:tcPr>
            <w:tcW w:w="709" w:type="dxa"/>
          </w:tcPr>
          <w:p w14:paraId="398CB3D9" w14:textId="77777777" w:rsidR="00A03BB5" w:rsidRPr="00054F08" w:rsidRDefault="00000000" w:rsidP="00652DEA">
            <w:pPr>
              <w:pStyle w:val="pStyle"/>
            </w:pPr>
            <w:r w:rsidRPr="00054F08">
              <w:rPr>
                <w:rStyle w:val="rStyle"/>
                <w:sz w:val="10"/>
                <w:szCs w:val="10"/>
              </w:rPr>
              <w:t>Porcentaje</w:t>
            </w:r>
          </w:p>
        </w:tc>
        <w:tc>
          <w:tcPr>
            <w:tcW w:w="709" w:type="dxa"/>
          </w:tcPr>
          <w:p w14:paraId="65DC4E84" w14:textId="77777777" w:rsidR="00A03BB5" w:rsidRPr="00054F08" w:rsidRDefault="00000000" w:rsidP="00652DEA">
            <w:pPr>
              <w:pStyle w:val="pStyle"/>
            </w:pPr>
            <w:r w:rsidRPr="00054F08">
              <w:rPr>
                <w:rStyle w:val="rStyle"/>
                <w:sz w:val="10"/>
                <w:szCs w:val="10"/>
              </w:rPr>
              <w:t>8792 Atenciones brindadas a personas receptoras de violencia familiar. (Año 2025)</w:t>
            </w:r>
          </w:p>
        </w:tc>
        <w:tc>
          <w:tcPr>
            <w:tcW w:w="992" w:type="dxa"/>
          </w:tcPr>
          <w:p w14:paraId="4FBD111E" w14:textId="77777777" w:rsidR="00A03BB5" w:rsidRPr="00054F08" w:rsidRDefault="00000000" w:rsidP="00652DEA">
            <w:pPr>
              <w:pStyle w:val="pStyle"/>
            </w:pPr>
            <w:r w:rsidRPr="00054F08">
              <w:rPr>
                <w:rStyle w:val="rStyle"/>
                <w:sz w:val="10"/>
                <w:szCs w:val="10"/>
              </w:rPr>
              <w:t>100.00% - Atender a 9231 personas receptoras de violencia familiar.</w:t>
            </w:r>
          </w:p>
        </w:tc>
        <w:tc>
          <w:tcPr>
            <w:tcW w:w="567" w:type="dxa"/>
          </w:tcPr>
          <w:p w14:paraId="23468CB5" w14:textId="77777777" w:rsidR="00A03BB5" w:rsidRPr="00054F08" w:rsidRDefault="00000000" w:rsidP="00652DEA">
            <w:pPr>
              <w:pStyle w:val="pStyle"/>
            </w:pPr>
            <w:r w:rsidRPr="00054F08">
              <w:rPr>
                <w:rStyle w:val="rStyle"/>
                <w:sz w:val="10"/>
                <w:szCs w:val="10"/>
              </w:rPr>
              <w:t>Ascendente</w:t>
            </w:r>
          </w:p>
        </w:tc>
        <w:tc>
          <w:tcPr>
            <w:tcW w:w="567" w:type="dxa"/>
          </w:tcPr>
          <w:p w14:paraId="6490C94E" w14:textId="77777777" w:rsidR="00A03BB5" w:rsidRPr="00054F08" w:rsidRDefault="00A03BB5" w:rsidP="00652DEA">
            <w:pPr>
              <w:pStyle w:val="pStyle"/>
            </w:pPr>
          </w:p>
        </w:tc>
      </w:tr>
      <w:tr w:rsidR="00054F08" w14:paraId="20C5846F" w14:textId="77777777" w:rsidTr="00054F08">
        <w:tc>
          <w:tcPr>
            <w:tcW w:w="554" w:type="dxa"/>
            <w:vMerge/>
          </w:tcPr>
          <w:p w14:paraId="6889A326" w14:textId="77777777" w:rsidR="00A03BB5" w:rsidRPr="00054F08" w:rsidRDefault="00A03BB5" w:rsidP="00652DEA">
            <w:pPr>
              <w:spacing w:after="0" w:line="240" w:lineRule="auto"/>
            </w:pPr>
          </w:p>
        </w:tc>
        <w:tc>
          <w:tcPr>
            <w:tcW w:w="709" w:type="dxa"/>
          </w:tcPr>
          <w:p w14:paraId="0344C652" w14:textId="77777777" w:rsidR="00A03BB5" w:rsidRPr="00054F08" w:rsidRDefault="00000000" w:rsidP="00652DEA">
            <w:pPr>
              <w:pStyle w:val="pStyle"/>
            </w:pPr>
            <w:r w:rsidRPr="00054F08">
              <w:rPr>
                <w:rStyle w:val="rStyle"/>
                <w:sz w:val="10"/>
                <w:szCs w:val="10"/>
              </w:rPr>
              <w:t>A-03</w:t>
            </w:r>
          </w:p>
        </w:tc>
        <w:tc>
          <w:tcPr>
            <w:tcW w:w="1418" w:type="dxa"/>
          </w:tcPr>
          <w:p w14:paraId="0078DF48" w14:textId="77777777" w:rsidR="00A03BB5" w:rsidRPr="00054F08" w:rsidRDefault="00000000" w:rsidP="00652DEA">
            <w:pPr>
              <w:pStyle w:val="pStyle"/>
            </w:pPr>
            <w:r w:rsidRPr="00054F08">
              <w:rPr>
                <w:rStyle w:val="rStyle"/>
                <w:sz w:val="10"/>
                <w:szCs w:val="10"/>
              </w:rPr>
              <w:t>Prestación de servicios de atención a personas generadoras de violencia familiar.</w:t>
            </w:r>
          </w:p>
        </w:tc>
        <w:tc>
          <w:tcPr>
            <w:tcW w:w="1420" w:type="dxa"/>
          </w:tcPr>
          <w:p w14:paraId="381A7612" w14:textId="77777777" w:rsidR="00A03BB5" w:rsidRPr="00054F08" w:rsidRDefault="00000000" w:rsidP="00652DEA">
            <w:pPr>
              <w:pStyle w:val="pStyle"/>
            </w:pPr>
            <w:r w:rsidRPr="00054F08">
              <w:rPr>
                <w:rStyle w:val="rStyle"/>
                <w:sz w:val="10"/>
                <w:szCs w:val="10"/>
              </w:rPr>
              <w:t>Porcentaje de atenciones a personas generadoras de violencia familiar realizadas</w:t>
            </w:r>
          </w:p>
        </w:tc>
        <w:tc>
          <w:tcPr>
            <w:tcW w:w="1556" w:type="dxa"/>
          </w:tcPr>
          <w:p w14:paraId="6A3061C1" w14:textId="77777777" w:rsidR="00A03BB5" w:rsidRPr="00054F08" w:rsidRDefault="00000000" w:rsidP="00652DEA">
            <w:pPr>
              <w:pStyle w:val="pStyle"/>
            </w:pPr>
            <w:r w:rsidRPr="00054F08">
              <w:rPr>
                <w:rStyle w:val="rStyle"/>
                <w:sz w:val="10"/>
                <w:szCs w:val="10"/>
              </w:rPr>
              <w:t>Mide el porcentaje de atenciones a personas generadoras de violencia familiar en sus diferentes modalidades (primer contacto, emocional, jurídica y grupos de reflexión masculina.</w:t>
            </w:r>
          </w:p>
        </w:tc>
        <w:tc>
          <w:tcPr>
            <w:tcW w:w="1418" w:type="dxa"/>
          </w:tcPr>
          <w:p w14:paraId="5D231250" w14:textId="77777777" w:rsidR="00A03BB5" w:rsidRPr="00054F08" w:rsidRDefault="00000000" w:rsidP="00652DEA">
            <w:pPr>
              <w:pStyle w:val="pStyle"/>
            </w:pPr>
            <w:r w:rsidRPr="00054F08">
              <w:rPr>
                <w:rStyle w:val="rStyle"/>
                <w:sz w:val="10"/>
                <w:szCs w:val="10"/>
              </w:rPr>
              <w:t>(Atenciones otorgadas/ atenciones programadas)* 100</w:t>
            </w:r>
          </w:p>
        </w:tc>
        <w:tc>
          <w:tcPr>
            <w:tcW w:w="1417" w:type="dxa"/>
          </w:tcPr>
          <w:p w14:paraId="258261CD" w14:textId="77777777" w:rsidR="00A03BB5" w:rsidRPr="00054F08" w:rsidRDefault="00000000" w:rsidP="00652DEA">
            <w:pPr>
              <w:pStyle w:val="pStyle"/>
            </w:pPr>
            <w:r w:rsidRPr="00054F08">
              <w:rPr>
                <w:rStyle w:val="rStyle"/>
                <w:sz w:val="10"/>
                <w:szCs w:val="10"/>
              </w:rPr>
              <w:t>Atenciones otorgadas: Atenciones brindadas a personas generadores de violencia familiar. Atenciones programadas: Total de atenciones que se pretenden brindar de acuerdo a la meta anual.</w:t>
            </w:r>
          </w:p>
        </w:tc>
        <w:tc>
          <w:tcPr>
            <w:tcW w:w="709" w:type="dxa"/>
          </w:tcPr>
          <w:p w14:paraId="15EECE0A" w14:textId="77777777" w:rsidR="00A03BB5" w:rsidRPr="00054F08" w:rsidRDefault="00000000" w:rsidP="00652DEA">
            <w:pPr>
              <w:pStyle w:val="pStyle"/>
            </w:pPr>
            <w:r w:rsidRPr="00054F08">
              <w:rPr>
                <w:rStyle w:val="rStyle"/>
                <w:sz w:val="10"/>
                <w:szCs w:val="10"/>
              </w:rPr>
              <w:t>Gestión-Eficacia-Anual</w:t>
            </w:r>
          </w:p>
        </w:tc>
        <w:tc>
          <w:tcPr>
            <w:tcW w:w="709" w:type="dxa"/>
          </w:tcPr>
          <w:p w14:paraId="056323F0" w14:textId="77777777" w:rsidR="00A03BB5" w:rsidRPr="00054F08" w:rsidRDefault="00000000" w:rsidP="00652DEA">
            <w:pPr>
              <w:pStyle w:val="pStyle"/>
            </w:pPr>
            <w:r w:rsidRPr="00054F08">
              <w:rPr>
                <w:rStyle w:val="rStyle"/>
                <w:sz w:val="10"/>
                <w:szCs w:val="10"/>
              </w:rPr>
              <w:t>Porcentaje</w:t>
            </w:r>
          </w:p>
        </w:tc>
        <w:tc>
          <w:tcPr>
            <w:tcW w:w="709" w:type="dxa"/>
          </w:tcPr>
          <w:p w14:paraId="47665A8C" w14:textId="77777777" w:rsidR="00A03BB5" w:rsidRPr="00054F08" w:rsidRDefault="00000000" w:rsidP="00652DEA">
            <w:pPr>
              <w:pStyle w:val="pStyle"/>
            </w:pPr>
            <w:r w:rsidRPr="00054F08">
              <w:rPr>
                <w:rStyle w:val="rStyle"/>
                <w:sz w:val="10"/>
                <w:szCs w:val="10"/>
              </w:rPr>
              <w:t>3596  A tenciones. (Año 2025)</w:t>
            </w:r>
          </w:p>
        </w:tc>
        <w:tc>
          <w:tcPr>
            <w:tcW w:w="992" w:type="dxa"/>
          </w:tcPr>
          <w:p w14:paraId="3CAC74B7" w14:textId="77777777" w:rsidR="00A03BB5" w:rsidRPr="00054F08" w:rsidRDefault="00000000" w:rsidP="00652DEA">
            <w:pPr>
              <w:pStyle w:val="pStyle"/>
            </w:pPr>
            <w:r w:rsidRPr="00054F08">
              <w:rPr>
                <w:rStyle w:val="rStyle"/>
                <w:sz w:val="10"/>
                <w:szCs w:val="10"/>
              </w:rPr>
              <w:t>100.00% - Atender a 3780 personas generadoras de violencia familiar.</w:t>
            </w:r>
          </w:p>
        </w:tc>
        <w:tc>
          <w:tcPr>
            <w:tcW w:w="567" w:type="dxa"/>
          </w:tcPr>
          <w:p w14:paraId="3F0671BD" w14:textId="77777777" w:rsidR="00A03BB5" w:rsidRPr="00054F08" w:rsidRDefault="00000000" w:rsidP="00652DEA">
            <w:pPr>
              <w:pStyle w:val="pStyle"/>
            </w:pPr>
            <w:r w:rsidRPr="00054F08">
              <w:rPr>
                <w:rStyle w:val="rStyle"/>
                <w:sz w:val="10"/>
                <w:szCs w:val="10"/>
              </w:rPr>
              <w:t>Ascendente</w:t>
            </w:r>
          </w:p>
        </w:tc>
        <w:tc>
          <w:tcPr>
            <w:tcW w:w="567" w:type="dxa"/>
          </w:tcPr>
          <w:p w14:paraId="754630A8" w14:textId="77777777" w:rsidR="00A03BB5" w:rsidRPr="00054F08" w:rsidRDefault="00A03BB5" w:rsidP="00652DEA">
            <w:pPr>
              <w:pStyle w:val="pStyle"/>
            </w:pPr>
          </w:p>
        </w:tc>
      </w:tr>
      <w:tr w:rsidR="00054F08" w14:paraId="1047C360" w14:textId="77777777" w:rsidTr="00054F08">
        <w:tc>
          <w:tcPr>
            <w:tcW w:w="554" w:type="dxa"/>
            <w:vMerge/>
          </w:tcPr>
          <w:p w14:paraId="54766346" w14:textId="77777777" w:rsidR="00A03BB5" w:rsidRPr="00054F08" w:rsidRDefault="00A03BB5" w:rsidP="00652DEA">
            <w:pPr>
              <w:spacing w:after="0" w:line="240" w:lineRule="auto"/>
            </w:pPr>
          </w:p>
        </w:tc>
        <w:tc>
          <w:tcPr>
            <w:tcW w:w="709" w:type="dxa"/>
          </w:tcPr>
          <w:p w14:paraId="5CCB632C" w14:textId="77777777" w:rsidR="00A03BB5" w:rsidRPr="00054F08" w:rsidRDefault="00000000" w:rsidP="00652DEA">
            <w:pPr>
              <w:pStyle w:val="pStyle"/>
            </w:pPr>
            <w:r w:rsidRPr="00054F08">
              <w:rPr>
                <w:rStyle w:val="rStyle"/>
                <w:sz w:val="10"/>
                <w:szCs w:val="10"/>
              </w:rPr>
              <w:t>A-04</w:t>
            </w:r>
          </w:p>
        </w:tc>
        <w:tc>
          <w:tcPr>
            <w:tcW w:w="1418" w:type="dxa"/>
          </w:tcPr>
          <w:p w14:paraId="01A87AA9" w14:textId="77777777" w:rsidR="00A03BB5" w:rsidRPr="00054F08" w:rsidRDefault="00000000" w:rsidP="00652DEA">
            <w:pPr>
              <w:pStyle w:val="pStyle"/>
            </w:pPr>
            <w:r w:rsidRPr="00054F08">
              <w:rPr>
                <w:rStyle w:val="rStyle"/>
                <w:sz w:val="10"/>
                <w:szCs w:val="10"/>
              </w:rPr>
              <w:t>Fortalecimiento de las redes interinstitucionales de prevención y atención a personas receptoras y generadoras de violencia familiar.</w:t>
            </w:r>
          </w:p>
        </w:tc>
        <w:tc>
          <w:tcPr>
            <w:tcW w:w="1420" w:type="dxa"/>
          </w:tcPr>
          <w:p w14:paraId="3776598C" w14:textId="77777777" w:rsidR="00A03BB5" w:rsidRPr="00054F08" w:rsidRDefault="00000000" w:rsidP="00652DEA">
            <w:pPr>
              <w:pStyle w:val="pStyle"/>
            </w:pPr>
            <w:r w:rsidRPr="00054F08">
              <w:rPr>
                <w:rStyle w:val="rStyle"/>
                <w:sz w:val="10"/>
                <w:szCs w:val="10"/>
              </w:rPr>
              <w:t>Porcentaje de firma de convenios de colaboración interinstitucional.</w:t>
            </w:r>
          </w:p>
        </w:tc>
        <w:tc>
          <w:tcPr>
            <w:tcW w:w="1556" w:type="dxa"/>
          </w:tcPr>
          <w:p w14:paraId="52561385" w14:textId="77777777" w:rsidR="00A03BB5" w:rsidRPr="00054F08" w:rsidRDefault="00000000" w:rsidP="00652DEA">
            <w:pPr>
              <w:pStyle w:val="pStyle"/>
            </w:pPr>
            <w:r w:rsidRPr="00054F08">
              <w:rPr>
                <w:rStyle w:val="rStyle"/>
                <w:sz w:val="10"/>
                <w:szCs w:val="10"/>
              </w:rPr>
              <w:t>Convenios de colaboración para el fortalecimiento de las redes interinstitucionales de prevención y atención a personas receptoras y generadoras de violencia familiar.</w:t>
            </w:r>
          </w:p>
        </w:tc>
        <w:tc>
          <w:tcPr>
            <w:tcW w:w="1418" w:type="dxa"/>
          </w:tcPr>
          <w:p w14:paraId="4B37BB71" w14:textId="77777777" w:rsidR="00A03BB5" w:rsidRPr="00054F08" w:rsidRDefault="00000000" w:rsidP="00652DEA">
            <w:pPr>
              <w:pStyle w:val="pStyle"/>
            </w:pPr>
            <w:r w:rsidRPr="00054F08">
              <w:rPr>
                <w:rStyle w:val="rStyle"/>
                <w:sz w:val="10"/>
                <w:szCs w:val="10"/>
              </w:rPr>
              <w:t>(Número de convenios firmados/ Número de convenios programados)*100</w:t>
            </w:r>
          </w:p>
        </w:tc>
        <w:tc>
          <w:tcPr>
            <w:tcW w:w="1417" w:type="dxa"/>
          </w:tcPr>
          <w:p w14:paraId="341ECDFF" w14:textId="77777777" w:rsidR="00A03BB5" w:rsidRPr="00054F08" w:rsidRDefault="00000000" w:rsidP="00652DEA">
            <w:pPr>
              <w:pStyle w:val="pStyle"/>
            </w:pPr>
            <w:r w:rsidRPr="00054F08">
              <w:rPr>
                <w:rStyle w:val="rStyle"/>
                <w:sz w:val="10"/>
                <w:szCs w:val="10"/>
              </w:rPr>
              <w:t xml:space="preserve">Número de convenios firmados: Convenios de colaboración firmados para el fortalecimiento de la red interinstitucional de prevención y atención de la violencia familiar. Número de convenios programados: </w:t>
            </w:r>
            <w:r w:rsidRPr="00054F08">
              <w:rPr>
                <w:rStyle w:val="rStyle"/>
                <w:sz w:val="10"/>
                <w:szCs w:val="10"/>
              </w:rPr>
              <w:lastRenderedPageBreak/>
              <w:t>Total de convenios señalados en la meta anual.</w:t>
            </w:r>
          </w:p>
        </w:tc>
        <w:tc>
          <w:tcPr>
            <w:tcW w:w="709" w:type="dxa"/>
          </w:tcPr>
          <w:p w14:paraId="1CD1715A" w14:textId="77777777" w:rsidR="00A03BB5" w:rsidRPr="00054F08" w:rsidRDefault="00000000" w:rsidP="00652DEA">
            <w:pPr>
              <w:pStyle w:val="pStyle"/>
            </w:pPr>
            <w:r w:rsidRPr="00054F08">
              <w:rPr>
                <w:rStyle w:val="rStyle"/>
                <w:sz w:val="10"/>
                <w:szCs w:val="10"/>
              </w:rPr>
              <w:lastRenderedPageBreak/>
              <w:t>Gestión-Eficacia-Anual</w:t>
            </w:r>
          </w:p>
        </w:tc>
        <w:tc>
          <w:tcPr>
            <w:tcW w:w="709" w:type="dxa"/>
          </w:tcPr>
          <w:p w14:paraId="29F648A3" w14:textId="77777777" w:rsidR="00A03BB5" w:rsidRPr="00054F08" w:rsidRDefault="00000000" w:rsidP="00652DEA">
            <w:pPr>
              <w:pStyle w:val="pStyle"/>
            </w:pPr>
            <w:r w:rsidRPr="00054F08">
              <w:rPr>
                <w:rStyle w:val="rStyle"/>
                <w:sz w:val="10"/>
                <w:szCs w:val="10"/>
              </w:rPr>
              <w:t>Porcentaje</w:t>
            </w:r>
          </w:p>
        </w:tc>
        <w:tc>
          <w:tcPr>
            <w:tcW w:w="709" w:type="dxa"/>
          </w:tcPr>
          <w:p w14:paraId="684D5EDE" w14:textId="77777777" w:rsidR="00A03BB5" w:rsidRPr="00054F08" w:rsidRDefault="00000000" w:rsidP="00652DEA">
            <w:pPr>
              <w:pStyle w:val="pStyle"/>
            </w:pPr>
            <w:r w:rsidRPr="00054F08">
              <w:rPr>
                <w:rStyle w:val="rStyle"/>
                <w:sz w:val="10"/>
                <w:szCs w:val="10"/>
              </w:rPr>
              <w:t>20 Convenios firmados. (Año 2025)</w:t>
            </w:r>
          </w:p>
        </w:tc>
        <w:tc>
          <w:tcPr>
            <w:tcW w:w="992" w:type="dxa"/>
          </w:tcPr>
          <w:p w14:paraId="7B3D59B0" w14:textId="77777777" w:rsidR="00A03BB5" w:rsidRPr="00054F08" w:rsidRDefault="00000000" w:rsidP="00652DEA">
            <w:pPr>
              <w:pStyle w:val="pStyle"/>
            </w:pPr>
            <w:r w:rsidRPr="00054F08">
              <w:rPr>
                <w:rStyle w:val="rStyle"/>
                <w:sz w:val="10"/>
                <w:szCs w:val="10"/>
              </w:rPr>
              <w:t>100.00% - Realizar el 100 por ciento de 21 convenios de colaboración interinstitucional.</w:t>
            </w:r>
          </w:p>
        </w:tc>
        <w:tc>
          <w:tcPr>
            <w:tcW w:w="567" w:type="dxa"/>
          </w:tcPr>
          <w:p w14:paraId="7BA6BC7B" w14:textId="77777777" w:rsidR="00A03BB5" w:rsidRPr="00054F08" w:rsidRDefault="00000000" w:rsidP="00652DEA">
            <w:pPr>
              <w:pStyle w:val="pStyle"/>
            </w:pPr>
            <w:r w:rsidRPr="00054F08">
              <w:rPr>
                <w:rStyle w:val="rStyle"/>
                <w:sz w:val="10"/>
                <w:szCs w:val="10"/>
              </w:rPr>
              <w:t>Ascendente</w:t>
            </w:r>
          </w:p>
        </w:tc>
        <w:tc>
          <w:tcPr>
            <w:tcW w:w="567" w:type="dxa"/>
          </w:tcPr>
          <w:p w14:paraId="4699AB27" w14:textId="77777777" w:rsidR="00A03BB5" w:rsidRPr="00054F08" w:rsidRDefault="00A03BB5" w:rsidP="00652DEA">
            <w:pPr>
              <w:pStyle w:val="pStyle"/>
            </w:pPr>
          </w:p>
        </w:tc>
      </w:tr>
      <w:tr w:rsidR="00054F08" w14:paraId="1E7F7E77" w14:textId="77777777" w:rsidTr="00054F08">
        <w:tc>
          <w:tcPr>
            <w:tcW w:w="554" w:type="dxa"/>
            <w:vMerge/>
          </w:tcPr>
          <w:p w14:paraId="2C1EE2F0" w14:textId="77777777" w:rsidR="00A03BB5" w:rsidRPr="00054F08" w:rsidRDefault="00A03BB5" w:rsidP="00652DEA">
            <w:pPr>
              <w:spacing w:after="0" w:line="240" w:lineRule="auto"/>
            </w:pPr>
          </w:p>
        </w:tc>
        <w:tc>
          <w:tcPr>
            <w:tcW w:w="709" w:type="dxa"/>
          </w:tcPr>
          <w:p w14:paraId="37F4D958" w14:textId="77777777" w:rsidR="00A03BB5" w:rsidRPr="00054F08" w:rsidRDefault="00000000" w:rsidP="00652DEA">
            <w:pPr>
              <w:pStyle w:val="pStyle"/>
            </w:pPr>
            <w:r w:rsidRPr="00054F08">
              <w:rPr>
                <w:rStyle w:val="rStyle"/>
                <w:sz w:val="10"/>
                <w:szCs w:val="10"/>
              </w:rPr>
              <w:t>A-05</w:t>
            </w:r>
          </w:p>
        </w:tc>
        <w:tc>
          <w:tcPr>
            <w:tcW w:w="1418" w:type="dxa"/>
          </w:tcPr>
          <w:p w14:paraId="4742DBBC" w14:textId="77777777" w:rsidR="00A03BB5" w:rsidRPr="00054F08" w:rsidRDefault="00000000" w:rsidP="00652DEA">
            <w:pPr>
              <w:pStyle w:val="pStyle"/>
            </w:pPr>
            <w:r w:rsidRPr="00054F08">
              <w:rPr>
                <w:rStyle w:val="rStyle"/>
                <w:sz w:val="10"/>
                <w:szCs w:val="10"/>
              </w:rPr>
              <w:t>Ejercicio de los recursos económicos destinados al desempeño de las funciones y actividades institucionales del CEPAVI.</w:t>
            </w:r>
          </w:p>
        </w:tc>
        <w:tc>
          <w:tcPr>
            <w:tcW w:w="1420" w:type="dxa"/>
          </w:tcPr>
          <w:p w14:paraId="6AF4A22C" w14:textId="77777777" w:rsidR="00A03BB5" w:rsidRPr="00054F08" w:rsidRDefault="00000000" w:rsidP="00652DEA">
            <w:pPr>
              <w:pStyle w:val="pStyle"/>
            </w:pPr>
            <w:r w:rsidRPr="00054F08">
              <w:rPr>
                <w:rStyle w:val="rStyle"/>
                <w:sz w:val="10"/>
                <w:szCs w:val="10"/>
              </w:rPr>
              <w:t>Porcentaje de recursos económicos ejercidos por concepto de pago de desempeño de funciones del CEPAVI.</w:t>
            </w:r>
          </w:p>
        </w:tc>
        <w:tc>
          <w:tcPr>
            <w:tcW w:w="1556" w:type="dxa"/>
          </w:tcPr>
          <w:p w14:paraId="45FE5AE2" w14:textId="77777777" w:rsidR="00A03BB5" w:rsidRPr="00054F08" w:rsidRDefault="00000000" w:rsidP="00652DEA">
            <w:pPr>
              <w:pStyle w:val="pStyle"/>
            </w:pPr>
            <w:r w:rsidRPr="00054F08">
              <w:rPr>
                <w:rStyle w:val="rStyle"/>
                <w:sz w:val="10"/>
                <w:szCs w:val="10"/>
              </w:rPr>
              <w:t>Valor porcentual de recursos económicos ejercidos por concepto de pago de desempeño de funciones del CEPAVI.</w:t>
            </w:r>
          </w:p>
        </w:tc>
        <w:tc>
          <w:tcPr>
            <w:tcW w:w="1418" w:type="dxa"/>
          </w:tcPr>
          <w:p w14:paraId="49F17554" w14:textId="77777777" w:rsidR="00A03BB5" w:rsidRPr="00054F08" w:rsidRDefault="00000000" w:rsidP="00652DEA">
            <w:pPr>
              <w:pStyle w:val="pStyle"/>
            </w:pPr>
            <w:r w:rsidRPr="00054F08">
              <w:rPr>
                <w:rStyle w:val="rStyle"/>
                <w:sz w:val="10"/>
                <w:szCs w:val="10"/>
              </w:rPr>
              <w:t>(Recursos económicos ejercidos por concepto de pago de desempeño de funciones del CEPAVI/ Recursos económicos programados por concepto de pago de desempeño de funciones del CEPAVI) *100.</w:t>
            </w:r>
          </w:p>
        </w:tc>
        <w:tc>
          <w:tcPr>
            <w:tcW w:w="1417" w:type="dxa"/>
          </w:tcPr>
          <w:p w14:paraId="4F2F0091" w14:textId="77777777" w:rsidR="00A03BB5" w:rsidRPr="00054F08" w:rsidRDefault="00000000" w:rsidP="00652DEA">
            <w:pPr>
              <w:pStyle w:val="pStyle"/>
            </w:pPr>
            <w:r w:rsidRPr="00054F08">
              <w:rPr>
                <w:rStyle w:val="rStyle"/>
                <w:sz w:val="10"/>
                <w:szCs w:val="10"/>
              </w:rPr>
              <w:t>Recursos económicos ejercidos por concepto de pago de desempeño de funciones del CEPAVI: Recursos económicos ejercidos para el ejercicio de las funciones del CEPAVI. Recursos económicos programados por concepto de pago de desempeño de funciones del CEPAVI: Recurso total presupuestado en el año para el pago de funciones.</w:t>
            </w:r>
          </w:p>
        </w:tc>
        <w:tc>
          <w:tcPr>
            <w:tcW w:w="709" w:type="dxa"/>
          </w:tcPr>
          <w:p w14:paraId="5935877A" w14:textId="77777777" w:rsidR="00A03BB5" w:rsidRPr="00054F08" w:rsidRDefault="00000000" w:rsidP="00652DEA">
            <w:pPr>
              <w:pStyle w:val="pStyle"/>
            </w:pPr>
            <w:r w:rsidRPr="00054F08">
              <w:rPr>
                <w:rStyle w:val="rStyle"/>
                <w:sz w:val="10"/>
                <w:szCs w:val="10"/>
              </w:rPr>
              <w:t>Gestión-Eficacia-Anual</w:t>
            </w:r>
          </w:p>
        </w:tc>
        <w:tc>
          <w:tcPr>
            <w:tcW w:w="709" w:type="dxa"/>
          </w:tcPr>
          <w:p w14:paraId="759B3420" w14:textId="77777777" w:rsidR="00A03BB5" w:rsidRPr="00054F08" w:rsidRDefault="00000000" w:rsidP="00652DEA">
            <w:pPr>
              <w:pStyle w:val="pStyle"/>
            </w:pPr>
            <w:r w:rsidRPr="00054F08">
              <w:rPr>
                <w:rStyle w:val="rStyle"/>
                <w:sz w:val="10"/>
                <w:szCs w:val="10"/>
              </w:rPr>
              <w:t>Porcentaje</w:t>
            </w:r>
          </w:p>
        </w:tc>
        <w:tc>
          <w:tcPr>
            <w:tcW w:w="709" w:type="dxa"/>
          </w:tcPr>
          <w:p w14:paraId="5E2BA38A" w14:textId="77777777" w:rsidR="00A03BB5" w:rsidRPr="00054F08" w:rsidRDefault="00000000" w:rsidP="00652DEA">
            <w:pPr>
              <w:pStyle w:val="pStyle"/>
            </w:pPr>
            <w:r w:rsidRPr="00054F08">
              <w:rPr>
                <w:rStyle w:val="rStyle"/>
                <w:sz w:val="10"/>
                <w:szCs w:val="10"/>
              </w:rPr>
              <w:t>3688847.78 Recursos Financieros (Año 2024)</w:t>
            </w:r>
          </w:p>
        </w:tc>
        <w:tc>
          <w:tcPr>
            <w:tcW w:w="992" w:type="dxa"/>
          </w:tcPr>
          <w:p w14:paraId="4B2DBEF9" w14:textId="77777777" w:rsidR="00A03BB5" w:rsidRPr="00054F08" w:rsidRDefault="00000000" w:rsidP="00652DEA">
            <w:pPr>
              <w:pStyle w:val="pStyle"/>
            </w:pPr>
            <w:r w:rsidRPr="00054F08">
              <w:rPr>
                <w:rStyle w:val="rStyle"/>
                <w:sz w:val="10"/>
                <w:szCs w:val="10"/>
              </w:rPr>
              <w:t>100.00% - Ejercer el 100 por ciento de $ de recurso financiero.</w:t>
            </w:r>
          </w:p>
        </w:tc>
        <w:tc>
          <w:tcPr>
            <w:tcW w:w="567" w:type="dxa"/>
          </w:tcPr>
          <w:p w14:paraId="35042821" w14:textId="77777777" w:rsidR="00A03BB5" w:rsidRPr="00054F08" w:rsidRDefault="00000000" w:rsidP="00652DEA">
            <w:pPr>
              <w:pStyle w:val="pStyle"/>
            </w:pPr>
            <w:r w:rsidRPr="00054F08">
              <w:rPr>
                <w:rStyle w:val="rStyle"/>
                <w:sz w:val="10"/>
                <w:szCs w:val="10"/>
              </w:rPr>
              <w:t>Ascendente</w:t>
            </w:r>
          </w:p>
        </w:tc>
        <w:tc>
          <w:tcPr>
            <w:tcW w:w="567" w:type="dxa"/>
          </w:tcPr>
          <w:p w14:paraId="7B845360" w14:textId="77777777" w:rsidR="00A03BB5" w:rsidRPr="00054F08" w:rsidRDefault="00A03BB5" w:rsidP="00652DEA">
            <w:pPr>
              <w:pStyle w:val="pStyle"/>
            </w:pPr>
          </w:p>
        </w:tc>
      </w:tr>
    </w:tbl>
    <w:p w14:paraId="15329D87"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60"/>
        <w:gridCol w:w="7780"/>
      </w:tblGrid>
      <w:tr w:rsidR="00A03BB5" w:rsidRPr="00054F08" w14:paraId="5A82F705" w14:textId="77777777">
        <w:trPr>
          <w:tblHeader/>
        </w:trPr>
        <w:tc>
          <w:tcPr>
            <w:tcW w:w="6000" w:type="dxa"/>
          </w:tcPr>
          <w:p w14:paraId="51D1FE90" w14:textId="77777777" w:rsidR="00A03BB5" w:rsidRPr="00054F08" w:rsidRDefault="00000000" w:rsidP="00652DEA">
            <w:pPr>
              <w:pStyle w:val="pStyle"/>
              <w:rPr>
                <w:sz w:val="16"/>
                <w:szCs w:val="16"/>
              </w:rPr>
            </w:pPr>
            <w:r w:rsidRPr="00054F08">
              <w:rPr>
                <w:rStyle w:val="tStyle"/>
                <w:sz w:val="16"/>
                <w:szCs w:val="16"/>
              </w:rPr>
              <w:t>Identificación del Programa Presupuestario:</w:t>
            </w:r>
          </w:p>
        </w:tc>
        <w:tc>
          <w:tcPr>
            <w:tcW w:w="11000" w:type="dxa"/>
          </w:tcPr>
          <w:p w14:paraId="001FAED6" w14:textId="77777777" w:rsidR="00A03BB5" w:rsidRPr="00054F08" w:rsidRDefault="00000000" w:rsidP="00652DEA">
            <w:pPr>
              <w:pStyle w:val="pStyle"/>
              <w:rPr>
                <w:sz w:val="16"/>
                <w:szCs w:val="16"/>
              </w:rPr>
            </w:pPr>
            <w:r w:rsidRPr="00054F08">
              <w:rPr>
                <w:rStyle w:val="tStyle"/>
                <w:sz w:val="16"/>
                <w:szCs w:val="16"/>
              </w:rPr>
              <w:t>19-E-APOYO A GRUPOS VULNERABLES CON DISCAPACIDAD.</w:t>
            </w:r>
          </w:p>
        </w:tc>
      </w:tr>
      <w:tr w:rsidR="00A03BB5" w:rsidRPr="00054F08" w14:paraId="679E3F95" w14:textId="77777777">
        <w:trPr>
          <w:tblHeader/>
        </w:trPr>
        <w:tc>
          <w:tcPr>
            <w:tcW w:w="6000" w:type="dxa"/>
          </w:tcPr>
          <w:p w14:paraId="6D4B6C42" w14:textId="77777777" w:rsidR="00A03BB5" w:rsidRPr="00054F08" w:rsidRDefault="00000000" w:rsidP="00652DEA">
            <w:pPr>
              <w:pStyle w:val="pStyle"/>
              <w:rPr>
                <w:sz w:val="16"/>
                <w:szCs w:val="16"/>
              </w:rPr>
            </w:pPr>
            <w:r w:rsidRPr="00054F08">
              <w:rPr>
                <w:rStyle w:val="tStyle"/>
                <w:sz w:val="16"/>
                <w:szCs w:val="16"/>
              </w:rPr>
              <w:t>Dependencia/Organismo:</w:t>
            </w:r>
          </w:p>
        </w:tc>
        <w:tc>
          <w:tcPr>
            <w:tcW w:w="11000" w:type="dxa"/>
          </w:tcPr>
          <w:p w14:paraId="0185085B" w14:textId="77777777" w:rsidR="00A03BB5" w:rsidRPr="00054F08" w:rsidRDefault="00000000" w:rsidP="00652DEA">
            <w:pPr>
              <w:pStyle w:val="pStyle"/>
              <w:rPr>
                <w:sz w:val="16"/>
                <w:szCs w:val="16"/>
              </w:rPr>
            </w:pPr>
            <w:r w:rsidRPr="00054F08">
              <w:rPr>
                <w:rStyle w:val="tStyle"/>
                <w:sz w:val="16"/>
                <w:szCs w:val="16"/>
              </w:rPr>
              <w:t>040105012-INSTITUTO COLIMENSE PARA LA DISCAPACIDAD.</w:t>
            </w:r>
          </w:p>
        </w:tc>
      </w:tr>
      <w:tr w:rsidR="00A03BB5" w:rsidRPr="00054F08" w14:paraId="23EEAB54" w14:textId="77777777">
        <w:trPr>
          <w:tblHeader/>
        </w:trPr>
        <w:tc>
          <w:tcPr>
            <w:tcW w:w="6000" w:type="dxa"/>
          </w:tcPr>
          <w:p w14:paraId="3CFA1DA2" w14:textId="77777777" w:rsidR="00A03BB5" w:rsidRPr="00054F08" w:rsidRDefault="00000000" w:rsidP="00652DEA">
            <w:pPr>
              <w:pStyle w:val="pStyle"/>
              <w:rPr>
                <w:sz w:val="16"/>
                <w:szCs w:val="16"/>
              </w:rPr>
            </w:pPr>
            <w:r w:rsidRPr="00054F08">
              <w:rPr>
                <w:rStyle w:val="tStyle"/>
                <w:sz w:val="16"/>
                <w:szCs w:val="16"/>
              </w:rPr>
              <w:t>Objetivo de Desarrollo Sostenible:</w:t>
            </w:r>
          </w:p>
        </w:tc>
        <w:tc>
          <w:tcPr>
            <w:tcW w:w="11000" w:type="dxa"/>
          </w:tcPr>
          <w:p w14:paraId="624FA15F" w14:textId="77777777" w:rsidR="00A03BB5" w:rsidRPr="00054F08" w:rsidRDefault="00000000" w:rsidP="00652DEA">
            <w:pPr>
              <w:pStyle w:val="pStyle"/>
              <w:rPr>
                <w:sz w:val="16"/>
                <w:szCs w:val="16"/>
              </w:rPr>
            </w:pPr>
            <w:r w:rsidRPr="00054F08">
              <w:rPr>
                <w:rStyle w:val="tStyle"/>
                <w:sz w:val="16"/>
                <w:szCs w:val="16"/>
              </w:rPr>
              <w:t>10-REDUCIR LA DESIGUALDAD EN Y ENTRE LOS PAÍSES</w:t>
            </w:r>
          </w:p>
        </w:tc>
      </w:tr>
      <w:tr w:rsidR="00A03BB5" w:rsidRPr="00054F08" w14:paraId="3786AD3E" w14:textId="77777777">
        <w:trPr>
          <w:tblHeader/>
        </w:trPr>
        <w:tc>
          <w:tcPr>
            <w:tcW w:w="6000" w:type="dxa"/>
          </w:tcPr>
          <w:p w14:paraId="162F8BFC" w14:textId="77777777" w:rsidR="00A03BB5" w:rsidRPr="00054F08" w:rsidRDefault="00000000" w:rsidP="00652DEA">
            <w:pPr>
              <w:pStyle w:val="pStyle"/>
              <w:rPr>
                <w:sz w:val="16"/>
                <w:szCs w:val="16"/>
              </w:rPr>
            </w:pPr>
            <w:r w:rsidRPr="00054F08">
              <w:rPr>
                <w:rStyle w:val="tStyle"/>
                <w:sz w:val="16"/>
                <w:szCs w:val="16"/>
              </w:rPr>
              <w:t>Eje del Plan Nacional de Desarrollo:</w:t>
            </w:r>
          </w:p>
        </w:tc>
        <w:tc>
          <w:tcPr>
            <w:tcW w:w="11000" w:type="dxa"/>
          </w:tcPr>
          <w:p w14:paraId="391A0D8D" w14:textId="77777777" w:rsidR="00A03BB5" w:rsidRPr="00054F08" w:rsidRDefault="00000000" w:rsidP="00652DEA">
            <w:pPr>
              <w:pStyle w:val="pStyle"/>
              <w:rPr>
                <w:sz w:val="16"/>
                <w:szCs w:val="16"/>
              </w:rPr>
            </w:pPr>
            <w:r w:rsidRPr="00054F08">
              <w:rPr>
                <w:rStyle w:val="tStyle"/>
                <w:sz w:val="16"/>
                <w:szCs w:val="16"/>
              </w:rPr>
              <w:t>2-DESARROLLO CON BIENESTAR Y HUMANISMO</w:t>
            </w:r>
          </w:p>
        </w:tc>
      </w:tr>
      <w:tr w:rsidR="00A03BB5" w:rsidRPr="00054F08" w14:paraId="258ABD76" w14:textId="77777777">
        <w:trPr>
          <w:tblHeader/>
        </w:trPr>
        <w:tc>
          <w:tcPr>
            <w:tcW w:w="6000" w:type="dxa"/>
          </w:tcPr>
          <w:p w14:paraId="44B10741" w14:textId="77777777" w:rsidR="00A03BB5" w:rsidRPr="00054F08" w:rsidRDefault="00000000" w:rsidP="00652DEA">
            <w:pPr>
              <w:pStyle w:val="pStyle"/>
              <w:rPr>
                <w:sz w:val="16"/>
                <w:szCs w:val="16"/>
              </w:rPr>
            </w:pPr>
            <w:r w:rsidRPr="00054F08">
              <w:rPr>
                <w:rStyle w:val="tStyle"/>
                <w:sz w:val="16"/>
                <w:szCs w:val="16"/>
              </w:rPr>
              <w:t>Eje del Plan Estatal de Desarrollo:</w:t>
            </w:r>
          </w:p>
        </w:tc>
        <w:tc>
          <w:tcPr>
            <w:tcW w:w="11000" w:type="dxa"/>
          </w:tcPr>
          <w:p w14:paraId="56701963" w14:textId="77777777" w:rsidR="00A03BB5" w:rsidRPr="00054F08" w:rsidRDefault="00000000" w:rsidP="00652DEA">
            <w:pPr>
              <w:pStyle w:val="pStyle"/>
              <w:rPr>
                <w:sz w:val="16"/>
                <w:szCs w:val="16"/>
              </w:rPr>
            </w:pPr>
            <w:r w:rsidRPr="00054F08">
              <w:rPr>
                <w:rStyle w:val="tStyle"/>
                <w:sz w:val="16"/>
                <w:szCs w:val="16"/>
              </w:rPr>
              <w:t>01-BIENESTAR PARA TODAS Y TODOS</w:t>
            </w:r>
          </w:p>
        </w:tc>
      </w:tr>
      <w:tr w:rsidR="00A03BB5" w:rsidRPr="00054F08" w14:paraId="16374FC1" w14:textId="77777777">
        <w:trPr>
          <w:tblHeader/>
        </w:trPr>
        <w:tc>
          <w:tcPr>
            <w:tcW w:w="6000" w:type="dxa"/>
          </w:tcPr>
          <w:p w14:paraId="5693312E" w14:textId="77777777" w:rsidR="00A03BB5" w:rsidRPr="00054F08" w:rsidRDefault="00000000" w:rsidP="00652DEA">
            <w:pPr>
              <w:pStyle w:val="pStyle"/>
              <w:rPr>
                <w:sz w:val="16"/>
                <w:szCs w:val="16"/>
              </w:rPr>
            </w:pPr>
            <w:r w:rsidRPr="00054F08">
              <w:rPr>
                <w:rStyle w:val="tStyle"/>
                <w:sz w:val="16"/>
                <w:szCs w:val="16"/>
              </w:rPr>
              <w:t>Programa Derivado del PED:</w:t>
            </w:r>
          </w:p>
        </w:tc>
        <w:tc>
          <w:tcPr>
            <w:tcW w:w="11000" w:type="dxa"/>
          </w:tcPr>
          <w:p w14:paraId="67D29F54" w14:textId="77777777" w:rsidR="00A03BB5" w:rsidRPr="00054F08" w:rsidRDefault="00000000" w:rsidP="00652DEA">
            <w:pPr>
              <w:pStyle w:val="pStyle"/>
              <w:rPr>
                <w:sz w:val="16"/>
                <w:szCs w:val="16"/>
              </w:rPr>
            </w:pPr>
            <w:r w:rsidRPr="00054F08">
              <w:rPr>
                <w:rStyle w:val="tStyle"/>
                <w:sz w:val="16"/>
                <w:szCs w:val="16"/>
              </w:rPr>
              <w:t>2-PROGRAMA SECTORIAL DE BIENESTAR, INCLUSIÓN SOCIAL Y MUJERES</w:t>
            </w:r>
          </w:p>
        </w:tc>
      </w:tr>
    </w:tbl>
    <w:p w14:paraId="62FB6AB7" w14:textId="77777777" w:rsidR="00A03BB5" w:rsidRDefault="00A03BB5" w:rsidP="00652DEA">
      <w:pPr>
        <w:spacing w:after="0" w:line="240" w:lineRule="auto"/>
      </w:pPr>
    </w:p>
    <w:tbl>
      <w:tblPr>
        <w:tblW w:w="12745"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709"/>
        <w:gridCol w:w="1418"/>
        <w:gridCol w:w="1417"/>
        <w:gridCol w:w="1559"/>
        <w:gridCol w:w="1418"/>
        <w:gridCol w:w="1417"/>
        <w:gridCol w:w="709"/>
        <w:gridCol w:w="709"/>
        <w:gridCol w:w="709"/>
        <w:gridCol w:w="992"/>
        <w:gridCol w:w="425"/>
        <w:gridCol w:w="709"/>
      </w:tblGrid>
      <w:tr w:rsidR="00054F08" w14:paraId="18EB6B50" w14:textId="77777777" w:rsidTr="00054F08">
        <w:trPr>
          <w:tblHeader/>
        </w:trPr>
        <w:tc>
          <w:tcPr>
            <w:tcW w:w="554" w:type="dxa"/>
            <w:vAlign w:val="center"/>
          </w:tcPr>
          <w:p w14:paraId="6239D2E2" w14:textId="77777777" w:rsidR="00A03BB5" w:rsidRPr="00054F08" w:rsidRDefault="00A03BB5" w:rsidP="00652DEA">
            <w:pPr>
              <w:spacing w:after="0" w:line="240" w:lineRule="auto"/>
            </w:pPr>
          </w:p>
        </w:tc>
        <w:tc>
          <w:tcPr>
            <w:tcW w:w="709" w:type="dxa"/>
            <w:vAlign w:val="center"/>
          </w:tcPr>
          <w:p w14:paraId="5F5C1139" w14:textId="77777777" w:rsidR="00A03BB5" w:rsidRPr="00054F08" w:rsidRDefault="00000000" w:rsidP="00652DEA">
            <w:pPr>
              <w:pStyle w:val="thpStyle"/>
            </w:pPr>
            <w:r w:rsidRPr="00054F08">
              <w:rPr>
                <w:rStyle w:val="thrStyle"/>
                <w:sz w:val="10"/>
                <w:szCs w:val="10"/>
              </w:rPr>
              <w:t>Clave</w:t>
            </w:r>
          </w:p>
        </w:tc>
        <w:tc>
          <w:tcPr>
            <w:tcW w:w="1418" w:type="dxa"/>
            <w:vAlign w:val="center"/>
          </w:tcPr>
          <w:p w14:paraId="6A0DB1D7" w14:textId="77777777" w:rsidR="00A03BB5" w:rsidRPr="00054F08" w:rsidRDefault="00000000" w:rsidP="00652DEA">
            <w:pPr>
              <w:pStyle w:val="thpStyle"/>
            </w:pPr>
            <w:r w:rsidRPr="00054F08">
              <w:rPr>
                <w:rStyle w:val="thrStyle"/>
                <w:sz w:val="10"/>
                <w:szCs w:val="10"/>
              </w:rPr>
              <w:t>Objetivo</w:t>
            </w:r>
          </w:p>
        </w:tc>
        <w:tc>
          <w:tcPr>
            <w:tcW w:w="1417" w:type="dxa"/>
            <w:vAlign w:val="center"/>
          </w:tcPr>
          <w:p w14:paraId="2A6C61CB" w14:textId="77777777" w:rsidR="00A03BB5" w:rsidRPr="00054F08" w:rsidRDefault="00000000" w:rsidP="00652DEA">
            <w:pPr>
              <w:pStyle w:val="thpStyle"/>
            </w:pPr>
            <w:r w:rsidRPr="00054F08">
              <w:rPr>
                <w:rStyle w:val="thrStyle"/>
                <w:sz w:val="10"/>
                <w:szCs w:val="10"/>
              </w:rPr>
              <w:t>Nombre del indicador</w:t>
            </w:r>
          </w:p>
        </w:tc>
        <w:tc>
          <w:tcPr>
            <w:tcW w:w="1559" w:type="dxa"/>
            <w:vAlign w:val="center"/>
          </w:tcPr>
          <w:p w14:paraId="1AF076AD" w14:textId="77777777" w:rsidR="00A03BB5" w:rsidRPr="00054F08" w:rsidRDefault="00000000" w:rsidP="00652DEA">
            <w:pPr>
              <w:pStyle w:val="thpStyle"/>
            </w:pPr>
            <w:r w:rsidRPr="00054F08">
              <w:rPr>
                <w:rStyle w:val="thrStyle"/>
                <w:sz w:val="10"/>
                <w:szCs w:val="10"/>
              </w:rPr>
              <w:t>Definición del indicador</w:t>
            </w:r>
          </w:p>
        </w:tc>
        <w:tc>
          <w:tcPr>
            <w:tcW w:w="1418" w:type="dxa"/>
            <w:vAlign w:val="center"/>
          </w:tcPr>
          <w:p w14:paraId="16057ABB" w14:textId="77777777" w:rsidR="00A03BB5" w:rsidRPr="00054F08" w:rsidRDefault="00000000" w:rsidP="00652DEA">
            <w:pPr>
              <w:pStyle w:val="thpStyle"/>
            </w:pPr>
            <w:r w:rsidRPr="00054F08">
              <w:rPr>
                <w:rStyle w:val="thrStyle"/>
                <w:sz w:val="10"/>
                <w:szCs w:val="10"/>
              </w:rPr>
              <w:t>Método de cálculo</w:t>
            </w:r>
          </w:p>
        </w:tc>
        <w:tc>
          <w:tcPr>
            <w:tcW w:w="1417" w:type="dxa"/>
            <w:vAlign w:val="center"/>
          </w:tcPr>
          <w:p w14:paraId="6B420E08" w14:textId="77777777" w:rsidR="00A03BB5" w:rsidRPr="00054F08" w:rsidRDefault="00000000" w:rsidP="00652DEA">
            <w:pPr>
              <w:pStyle w:val="thpStyle"/>
            </w:pPr>
            <w:r w:rsidRPr="00054F08">
              <w:rPr>
                <w:rStyle w:val="thrStyle"/>
                <w:sz w:val="10"/>
                <w:szCs w:val="10"/>
              </w:rPr>
              <w:t>Descripción de Variables</w:t>
            </w:r>
          </w:p>
        </w:tc>
        <w:tc>
          <w:tcPr>
            <w:tcW w:w="709" w:type="dxa"/>
            <w:vAlign w:val="center"/>
          </w:tcPr>
          <w:p w14:paraId="6021284A" w14:textId="77777777" w:rsidR="00A03BB5" w:rsidRPr="00054F08" w:rsidRDefault="00000000" w:rsidP="00652DEA">
            <w:pPr>
              <w:pStyle w:val="thpStyle"/>
            </w:pPr>
            <w:r w:rsidRPr="00054F08">
              <w:rPr>
                <w:rStyle w:val="thrStyle"/>
                <w:sz w:val="10"/>
                <w:szCs w:val="10"/>
              </w:rPr>
              <w:t>Tipo-dimensión-frecuencia</w:t>
            </w:r>
          </w:p>
        </w:tc>
        <w:tc>
          <w:tcPr>
            <w:tcW w:w="709" w:type="dxa"/>
            <w:vAlign w:val="center"/>
          </w:tcPr>
          <w:p w14:paraId="73138190" w14:textId="77777777" w:rsidR="00A03BB5" w:rsidRPr="00054F08" w:rsidRDefault="00000000" w:rsidP="00652DEA">
            <w:pPr>
              <w:pStyle w:val="thpStyle"/>
            </w:pPr>
            <w:r w:rsidRPr="00054F08">
              <w:rPr>
                <w:rStyle w:val="thrStyle"/>
                <w:sz w:val="10"/>
                <w:szCs w:val="10"/>
              </w:rPr>
              <w:t>Unidad de medida</w:t>
            </w:r>
          </w:p>
        </w:tc>
        <w:tc>
          <w:tcPr>
            <w:tcW w:w="709" w:type="dxa"/>
            <w:vAlign w:val="center"/>
          </w:tcPr>
          <w:p w14:paraId="4E5E539E" w14:textId="77777777" w:rsidR="00A03BB5" w:rsidRPr="00054F08" w:rsidRDefault="00000000" w:rsidP="00652DEA">
            <w:pPr>
              <w:pStyle w:val="thpStyle"/>
            </w:pPr>
            <w:r w:rsidRPr="00054F08">
              <w:rPr>
                <w:rStyle w:val="thrStyle"/>
                <w:sz w:val="10"/>
                <w:szCs w:val="10"/>
              </w:rPr>
              <w:t>Línea base</w:t>
            </w:r>
          </w:p>
        </w:tc>
        <w:tc>
          <w:tcPr>
            <w:tcW w:w="992" w:type="dxa"/>
            <w:vAlign w:val="center"/>
          </w:tcPr>
          <w:p w14:paraId="13BABA3B" w14:textId="77777777" w:rsidR="00A03BB5" w:rsidRPr="00054F08" w:rsidRDefault="00000000" w:rsidP="00652DEA">
            <w:pPr>
              <w:pStyle w:val="thpStyle"/>
            </w:pPr>
            <w:r w:rsidRPr="00054F08">
              <w:rPr>
                <w:rStyle w:val="thrStyle"/>
                <w:sz w:val="10"/>
                <w:szCs w:val="10"/>
              </w:rPr>
              <w:t>Metas</w:t>
            </w:r>
          </w:p>
        </w:tc>
        <w:tc>
          <w:tcPr>
            <w:tcW w:w="425" w:type="dxa"/>
            <w:vAlign w:val="center"/>
          </w:tcPr>
          <w:p w14:paraId="7D871723" w14:textId="77777777" w:rsidR="00A03BB5" w:rsidRPr="00054F08" w:rsidRDefault="00000000" w:rsidP="00652DEA">
            <w:pPr>
              <w:pStyle w:val="thpStyle"/>
            </w:pPr>
            <w:r w:rsidRPr="00054F08">
              <w:rPr>
                <w:rStyle w:val="thrStyle"/>
                <w:sz w:val="10"/>
                <w:szCs w:val="10"/>
              </w:rPr>
              <w:t>Sentido del indicador</w:t>
            </w:r>
          </w:p>
        </w:tc>
        <w:tc>
          <w:tcPr>
            <w:tcW w:w="709" w:type="dxa"/>
            <w:vAlign w:val="center"/>
          </w:tcPr>
          <w:p w14:paraId="428F9246" w14:textId="77777777" w:rsidR="00A03BB5" w:rsidRPr="00054F08" w:rsidRDefault="00000000" w:rsidP="00652DEA">
            <w:pPr>
              <w:pStyle w:val="thpStyle"/>
            </w:pPr>
            <w:r w:rsidRPr="00054F08">
              <w:rPr>
                <w:rStyle w:val="thrStyle"/>
                <w:sz w:val="10"/>
                <w:szCs w:val="10"/>
              </w:rPr>
              <w:t>Parámetros de semaforización</w:t>
            </w:r>
          </w:p>
        </w:tc>
      </w:tr>
      <w:tr w:rsidR="00054F08" w14:paraId="3AC831C2" w14:textId="77777777" w:rsidTr="00054F08">
        <w:tc>
          <w:tcPr>
            <w:tcW w:w="554" w:type="dxa"/>
          </w:tcPr>
          <w:p w14:paraId="1A809469" w14:textId="77777777" w:rsidR="00A03BB5" w:rsidRPr="00054F08" w:rsidRDefault="00000000" w:rsidP="00652DEA">
            <w:pPr>
              <w:pStyle w:val="pStyle"/>
            </w:pPr>
            <w:r w:rsidRPr="00054F08">
              <w:rPr>
                <w:rStyle w:val="rStyle"/>
                <w:sz w:val="10"/>
                <w:szCs w:val="10"/>
              </w:rPr>
              <w:t>Fin</w:t>
            </w:r>
          </w:p>
        </w:tc>
        <w:tc>
          <w:tcPr>
            <w:tcW w:w="709" w:type="dxa"/>
          </w:tcPr>
          <w:p w14:paraId="51CA4A66" w14:textId="77777777" w:rsidR="00A03BB5" w:rsidRPr="00054F08" w:rsidRDefault="00A03BB5" w:rsidP="00652DEA">
            <w:pPr>
              <w:spacing w:after="0" w:line="240" w:lineRule="auto"/>
            </w:pPr>
          </w:p>
        </w:tc>
        <w:tc>
          <w:tcPr>
            <w:tcW w:w="1418" w:type="dxa"/>
          </w:tcPr>
          <w:p w14:paraId="5895051E" w14:textId="77777777" w:rsidR="00A03BB5" w:rsidRPr="00054F08" w:rsidRDefault="00000000" w:rsidP="00652DEA">
            <w:pPr>
              <w:pStyle w:val="pStyle"/>
            </w:pPr>
            <w:r w:rsidRPr="00054F08">
              <w:rPr>
                <w:rStyle w:val="rStyle"/>
                <w:sz w:val="10"/>
                <w:szCs w:val="10"/>
              </w:rPr>
              <w:t>Contribuir a una mayor calidad de vida de la población, mediante la inclusión y respeto a los derechos humanos de personas con discapacidad</w:t>
            </w:r>
          </w:p>
        </w:tc>
        <w:tc>
          <w:tcPr>
            <w:tcW w:w="1417" w:type="dxa"/>
          </w:tcPr>
          <w:p w14:paraId="67F23679" w14:textId="77777777" w:rsidR="00A03BB5" w:rsidRPr="00054F08" w:rsidRDefault="00000000" w:rsidP="00652DEA">
            <w:pPr>
              <w:pStyle w:val="pStyle"/>
            </w:pPr>
            <w:r w:rsidRPr="00054F08">
              <w:rPr>
                <w:rStyle w:val="rStyle"/>
                <w:sz w:val="10"/>
                <w:szCs w:val="10"/>
              </w:rPr>
              <w:t>Porcentaje bruto de personas con discapacidad beneficiadas por el Programa, que fortalecen directamente su inclusión social.</w:t>
            </w:r>
          </w:p>
        </w:tc>
        <w:tc>
          <w:tcPr>
            <w:tcW w:w="1559" w:type="dxa"/>
          </w:tcPr>
          <w:p w14:paraId="5220B359" w14:textId="77777777" w:rsidR="00A03BB5" w:rsidRPr="00054F08" w:rsidRDefault="00000000" w:rsidP="00652DEA">
            <w:pPr>
              <w:pStyle w:val="pStyle"/>
            </w:pPr>
            <w:r w:rsidRPr="00054F08">
              <w:rPr>
                <w:rStyle w:val="rStyle"/>
                <w:sz w:val="10"/>
                <w:szCs w:val="10"/>
              </w:rPr>
              <w:t>Mide en términos porcentuales el número de personas con discapacidad reportadas como beneficiarias que fortalecen directamente su inclusión social, con respecto a la población objetivo beneficiada por el Programa.</w:t>
            </w:r>
          </w:p>
        </w:tc>
        <w:tc>
          <w:tcPr>
            <w:tcW w:w="1418" w:type="dxa"/>
          </w:tcPr>
          <w:p w14:paraId="4B8D2CAE" w14:textId="77777777" w:rsidR="00A03BB5" w:rsidRPr="00054F08" w:rsidRDefault="00000000" w:rsidP="00652DEA">
            <w:pPr>
              <w:pStyle w:val="pStyle"/>
            </w:pPr>
            <w:r w:rsidRPr="00054F08">
              <w:rPr>
                <w:rStyle w:val="rStyle"/>
                <w:sz w:val="10"/>
                <w:szCs w:val="10"/>
              </w:rPr>
              <w:t>(Número de personas con discapacidad beneficiadas por el Programa/ Total de personas con discapacidad beneficiada por el Programa) *100</w:t>
            </w:r>
          </w:p>
        </w:tc>
        <w:tc>
          <w:tcPr>
            <w:tcW w:w="1417" w:type="dxa"/>
          </w:tcPr>
          <w:p w14:paraId="01F7F6C4" w14:textId="77777777" w:rsidR="00A03BB5" w:rsidRPr="00054F08" w:rsidRDefault="00000000" w:rsidP="00652DEA">
            <w:pPr>
              <w:pStyle w:val="pStyle"/>
            </w:pPr>
            <w:r w:rsidRPr="00054F08">
              <w:rPr>
                <w:rStyle w:val="rStyle"/>
                <w:sz w:val="10"/>
                <w:szCs w:val="10"/>
              </w:rPr>
              <w:t>Número de personas con discapacidad beneficiadas por el Programa que fortalecen directamente su inclusión social: Las personas directamente beneficiadas por el programa.  Total de personas con discapacidad que integran a la población objetivo beneficiada por el Programa: el número total de población con discapacidad en el estado.</w:t>
            </w:r>
          </w:p>
        </w:tc>
        <w:tc>
          <w:tcPr>
            <w:tcW w:w="709" w:type="dxa"/>
          </w:tcPr>
          <w:p w14:paraId="20C271BB" w14:textId="77777777" w:rsidR="00A03BB5" w:rsidRPr="00054F08" w:rsidRDefault="00000000" w:rsidP="00652DEA">
            <w:pPr>
              <w:pStyle w:val="pStyle"/>
            </w:pPr>
            <w:r w:rsidRPr="00054F08">
              <w:rPr>
                <w:rStyle w:val="rStyle"/>
                <w:sz w:val="10"/>
                <w:szCs w:val="10"/>
              </w:rPr>
              <w:t>Estratégico-Eficacia-Anual</w:t>
            </w:r>
          </w:p>
        </w:tc>
        <w:tc>
          <w:tcPr>
            <w:tcW w:w="709" w:type="dxa"/>
          </w:tcPr>
          <w:p w14:paraId="5E91D313" w14:textId="77777777" w:rsidR="00A03BB5" w:rsidRPr="00054F08" w:rsidRDefault="00000000" w:rsidP="00652DEA">
            <w:pPr>
              <w:pStyle w:val="pStyle"/>
            </w:pPr>
            <w:r w:rsidRPr="00054F08">
              <w:rPr>
                <w:rStyle w:val="rStyle"/>
                <w:sz w:val="10"/>
                <w:szCs w:val="10"/>
              </w:rPr>
              <w:t>Índice</w:t>
            </w:r>
          </w:p>
        </w:tc>
        <w:tc>
          <w:tcPr>
            <w:tcW w:w="709" w:type="dxa"/>
          </w:tcPr>
          <w:p w14:paraId="1B5B5CF7" w14:textId="77777777" w:rsidR="00A03BB5" w:rsidRPr="00054F08" w:rsidRDefault="00000000" w:rsidP="00652DEA">
            <w:pPr>
              <w:pStyle w:val="pStyle"/>
            </w:pPr>
            <w:r w:rsidRPr="00054F08">
              <w:rPr>
                <w:rStyle w:val="rStyle"/>
                <w:sz w:val="10"/>
                <w:szCs w:val="10"/>
              </w:rPr>
              <w:t>5.2 Porcentaje de personas beneficiadas por el Programa (Año 2024)</w:t>
            </w:r>
          </w:p>
        </w:tc>
        <w:tc>
          <w:tcPr>
            <w:tcW w:w="992" w:type="dxa"/>
          </w:tcPr>
          <w:p w14:paraId="1B0A3A23" w14:textId="77777777" w:rsidR="00A03BB5" w:rsidRPr="00054F08" w:rsidRDefault="00000000" w:rsidP="00652DEA">
            <w:pPr>
              <w:pStyle w:val="pStyle"/>
            </w:pPr>
            <w:r w:rsidRPr="00054F08">
              <w:rPr>
                <w:rStyle w:val="rStyle"/>
                <w:sz w:val="10"/>
                <w:szCs w:val="10"/>
              </w:rPr>
              <w:t>5.50% - Alcanzar un 5.5% de personas beneficiadas por el Programa que fortalecen directamente su inclusión social respecto al total de la población con discapacidad en el estado.</w:t>
            </w:r>
          </w:p>
        </w:tc>
        <w:tc>
          <w:tcPr>
            <w:tcW w:w="425" w:type="dxa"/>
          </w:tcPr>
          <w:p w14:paraId="72651259" w14:textId="77777777" w:rsidR="00A03BB5" w:rsidRPr="00054F08" w:rsidRDefault="00000000" w:rsidP="00652DEA">
            <w:pPr>
              <w:pStyle w:val="pStyle"/>
            </w:pPr>
            <w:r w:rsidRPr="00054F08">
              <w:rPr>
                <w:rStyle w:val="rStyle"/>
                <w:sz w:val="10"/>
                <w:szCs w:val="10"/>
              </w:rPr>
              <w:t>Ascendente</w:t>
            </w:r>
          </w:p>
        </w:tc>
        <w:tc>
          <w:tcPr>
            <w:tcW w:w="709" w:type="dxa"/>
          </w:tcPr>
          <w:p w14:paraId="2A7DE508" w14:textId="77777777" w:rsidR="00A03BB5" w:rsidRPr="00054F08" w:rsidRDefault="00A03BB5" w:rsidP="00652DEA">
            <w:pPr>
              <w:pStyle w:val="pStyle"/>
            </w:pPr>
          </w:p>
        </w:tc>
      </w:tr>
      <w:tr w:rsidR="00054F08" w14:paraId="11C40AFD" w14:textId="77777777" w:rsidTr="00054F08">
        <w:tc>
          <w:tcPr>
            <w:tcW w:w="554" w:type="dxa"/>
          </w:tcPr>
          <w:p w14:paraId="2D29AEC1" w14:textId="77777777" w:rsidR="00A03BB5" w:rsidRPr="00054F08" w:rsidRDefault="00000000" w:rsidP="00652DEA">
            <w:pPr>
              <w:pStyle w:val="pStyle"/>
            </w:pPr>
            <w:r w:rsidRPr="00054F08">
              <w:rPr>
                <w:rStyle w:val="rStyle"/>
                <w:sz w:val="10"/>
                <w:szCs w:val="10"/>
              </w:rPr>
              <w:t>Propósito</w:t>
            </w:r>
          </w:p>
        </w:tc>
        <w:tc>
          <w:tcPr>
            <w:tcW w:w="709" w:type="dxa"/>
          </w:tcPr>
          <w:p w14:paraId="3321DC55" w14:textId="77777777" w:rsidR="00A03BB5" w:rsidRPr="00054F08" w:rsidRDefault="00A03BB5" w:rsidP="00652DEA">
            <w:pPr>
              <w:spacing w:after="0" w:line="240" w:lineRule="auto"/>
            </w:pPr>
          </w:p>
        </w:tc>
        <w:tc>
          <w:tcPr>
            <w:tcW w:w="1418" w:type="dxa"/>
          </w:tcPr>
          <w:p w14:paraId="350E87E4" w14:textId="77777777" w:rsidR="00A03BB5" w:rsidRPr="00054F08" w:rsidRDefault="00000000" w:rsidP="00652DEA">
            <w:pPr>
              <w:pStyle w:val="pStyle"/>
            </w:pPr>
            <w:r w:rsidRPr="00054F08">
              <w:rPr>
                <w:rStyle w:val="rStyle"/>
                <w:sz w:val="10"/>
                <w:szCs w:val="10"/>
              </w:rPr>
              <w:t>Las personas con discapacidad reciben apoyos y servicios que les permiten la inclusión social, la igualdad de oportunidades y el respeto a sus derechos.</w:t>
            </w:r>
          </w:p>
        </w:tc>
        <w:tc>
          <w:tcPr>
            <w:tcW w:w="1417" w:type="dxa"/>
          </w:tcPr>
          <w:p w14:paraId="097FF599" w14:textId="77777777" w:rsidR="00A03BB5" w:rsidRPr="00054F08" w:rsidRDefault="00000000" w:rsidP="00652DEA">
            <w:pPr>
              <w:pStyle w:val="pStyle"/>
            </w:pPr>
            <w:r w:rsidRPr="00054F08">
              <w:rPr>
                <w:rStyle w:val="rStyle"/>
                <w:sz w:val="10"/>
                <w:szCs w:val="10"/>
              </w:rPr>
              <w:t>Porcentaje de personas con discapacidad atendidas.</w:t>
            </w:r>
          </w:p>
        </w:tc>
        <w:tc>
          <w:tcPr>
            <w:tcW w:w="1559" w:type="dxa"/>
          </w:tcPr>
          <w:p w14:paraId="0CFD91CD" w14:textId="77777777" w:rsidR="00A03BB5" w:rsidRPr="00054F08" w:rsidRDefault="00000000" w:rsidP="00652DEA">
            <w:pPr>
              <w:pStyle w:val="pStyle"/>
            </w:pPr>
            <w:r w:rsidRPr="00054F08">
              <w:rPr>
                <w:rStyle w:val="rStyle"/>
                <w:sz w:val="10"/>
                <w:szCs w:val="10"/>
              </w:rPr>
              <w:t>Se refiere a las personas con discapacidad que reciben algún tipo de atención por parte del INCODIS.</w:t>
            </w:r>
          </w:p>
        </w:tc>
        <w:tc>
          <w:tcPr>
            <w:tcW w:w="1418" w:type="dxa"/>
          </w:tcPr>
          <w:p w14:paraId="76CF272F" w14:textId="77777777" w:rsidR="00A03BB5" w:rsidRPr="00054F08" w:rsidRDefault="00000000" w:rsidP="00652DEA">
            <w:pPr>
              <w:pStyle w:val="pStyle"/>
            </w:pPr>
            <w:r w:rsidRPr="00054F08">
              <w:rPr>
                <w:rStyle w:val="rStyle"/>
                <w:sz w:val="10"/>
                <w:szCs w:val="10"/>
              </w:rPr>
              <w:t>(Personas con discapacidad atendidas con Servicios y Apoyos/Personas con discapacidad atendidas con Servicios y Apoyos programados) *100</w:t>
            </w:r>
          </w:p>
        </w:tc>
        <w:tc>
          <w:tcPr>
            <w:tcW w:w="1417" w:type="dxa"/>
          </w:tcPr>
          <w:p w14:paraId="041F1B62" w14:textId="77777777" w:rsidR="00A03BB5" w:rsidRPr="00054F08" w:rsidRDefault="00000000" w:rsidP="00652DEA">
            <w:pPr>
              <w:pStyle w:val="pStyle"/>
            </w:pPr>
            <w:r w:rsidRPr="00054F08">
              <w:rPr>
                <w:rStyle w:val="rStyle"/>
                <w:sz w:val="10"/>
                <w:szCs w:val="10"/>
              </w:rPr>
              <w:t xml:space="preserve">Personas con discapacidad atendidas con Servicios y Apoyos: El número de personas con discapacidad que se atendieron y fueron apoyadas. Personas con </w:t>
            </w:r>
            <w:r w:rsidRPr="00054F08">
              <w:rPr>
                <w:rStyle w:val="rStyle"/>
                <w:sz w:val="10"/>
                <w:szCs w:val="10"/>
              </w:rPr>
              <w:lastRenderedPageBreak/>
              <w:t>discapacidad atendidas con Servicios y Apoyos programados: El número de personas contempladas para atender y ser apoyadas.</w:t>
            </w:r>
          </w:p>
        </w:tc>
        <w:tc>
          <w:tcPr>
            <w:tcW w:w="709" w:type="dxa"/>
          </w:tcPr>
          <w:p w14:paraId="386A21E5" w14:textId="77777777" w:rsidR="00A03BB5" w:rsidRPr="00054F08" w:rsidRDefault="00000000" w:rsidP="00652DEA">
            <w:pPr>
              <w:pStyle w:val="pStyle"/>
            </w:pPr>
            <w:r w:rsidRPr="00054F08">
              <w:rPr>
                <w:rStyle w:val="rStyle"/>
                <w:sz w:val="10"/>
                <w:szCs w:val="10"/>
              </w:rPr>
              <w:lastRenderedPageBreak/>
              <w:t>Estratégico-Eficacia-Anual</w:t>
            </w:r>
          </w:p>
        </w:tc>
        <w:tc>
          <w:tcPr>
            <w:tcW w:w="709" w:type="dxa"/>
          </w:tcPr>
          <w:p w14:paraId="5AA316DF" w14:textId="77777777" w:rsidR="00A03BB5" w:rsidRPr="00054F08" w:rsidRDefault="00000000" w:rsidP="00652DEA">
            <w:pPr>
              <w:pStyle w:val="pStyle"/>
            </w:pPr>
            <w:r w:rsidRPr="00054F08">
              <w:rPr>
                <w:rStyle w:val="rStyle"/>
                <w:sz w:val="10"/>
                <w:szCs w:val="10"/>
              </w:rPr>
              <w:t>Porcentaje</w:t>
            </w:r>
          </w:p>
        </w:tc>
        <w:tc>
          <w:tcPr>
            <w:tcW w:w="709" w:type="dxa"/>
          </w:tcPr>
          <w:p w14:paraId="3DB14A32" w14:textId="77777777" w:rsidR="00A03BB5" w:rsidRPr="00054F08" w:rsidRDefault="00000000" w:rsidP="00652DEA">
            <w:pPr>
              <w:pStyle w:val="pStyle"/>
            </w:pPr>
            <w:r w:rsidRPr="00054F08">
              <w:rPr>
                <w:rStyle w:val="rStyle"/>
                <w:sz w:val="10"/>
                <w:szCs w:val="10"/>
              </w:rPr>
              <w:t>2158 Personas con discapacidad atendidas. (Año 2025)</w:t>
            </w:r>
          </w:p>
        </w:tc>
        <w:tc>
          <w:tcPr>
            <w:tcW w:w="992" w:type="dxa"/>
          </w:tcPr>
          <w:p w14:paraId="55782A31" w14:textId="77777777" w:rsidR="00A03BB5" w:rsidRPr="00054F08" w:rsidRDefault="00000000" w:rsidP="00652DEA">
            <w:pPr>
              <w:pStyle w:val="pStyle"/>
            </w:pPr>
            <w:r w:rsidRPr="00054F08">
              <w:rPr>
                <w:rStyle w:val="rStyle"/>
                <w:sz w:val="10"/>
                <w:szCs w:val="10"/>
              </w:rPr>
              <w:t>100.00% - Atender a 2,191 personas con discapacidad.</w:t>
            </w:r>
          </w:p>
        </w:tc>
        <w:tc>
          <w:tcPr>
            <w:tcW w:w="425" w:type="dxa"/>
          </w:tcPr>
          <w:p w14:paraId="7DF78552" w14:textId="77777777" w:rsidR="00A03BB5" w:rsidRPr="00054F08" w:rsidRDefault="00000000" w:rsidP="00652DEA">
            <w:pPr>
              <w:pStyle w:val="pStyle"/>
            </w:pPr>
            <w:r w:rsidRPr="00054F08">
              <w:rPr>
                <w:rStyle w:val="rStyle"/>
                <w:sz w:val="10"/>
                <w:szCs w:val="10"/>
              </w:rPr>
              <w:t>Ascendente</w:t>
            </w:r>
          </w:p>
        </w:tc>
        <w:tc>
          <w:tcPr>
            <w:tcW w:w="709" w:type="dxa"/>
          </w:tcPr>
          <w:p w14:paraId="1BC28DBB" w14:textId="77777777" w:rsidR="00A03BB5" w:rsidRPr="00054F08" w:rsidRDefault="00A03BB5" w:rsidP="00652DEA">
            <w:pPr>
              <w:pStyle w:val="pStyle"/>
            </w:pPr>
          </w:p>
        </w:tc>
      </w:tr>
      <w:tr w:rsidR="00054F08" w14:paraId="78B5B16D" w14:textId="77777777" w:rsidTr="00054F08">
        <w:tc>
          <w:tcPr>
            <w:tcW w:w="554" w:type="dxa"/>
          </w:tcPr>
          <w:p w14:paraId="28E64D66" w14:textId="77777777" w:rsidR="00A03BB5" w:rsidRPr="00054F08" w:rsidRDefault="00000000" w:rsidP="00652DEA">
            <w:pPr>
              <w:pStyle w:val="pStyle"/>
            </w:pPr>
            <w:r w:rsidRPr="00054F08">
              <w:rPr>
                <w:rStyle w:val="rStyle"/>
                <w:sz w:val="10"/>
                <w:szCs w:val="10"/>
              </w:rPr>
              <w:t>Componente</w:t>
            </w:r>
          </w:p>
        </w:tc>
        <w:tc>
          <w:tcPr>
            <w:tcW w:w="709" w:type="dxa"/>
          </w:tcPr>
          <w:p w14:paraId="26341274" w14:textId="77777777" w:rsidR="00A03BB5" w:rsidRPr="00054F08" w:rsidRDefault="00000000" w:rsidP="00652DEA">
            <w:pPr>
              <w:pStyle w:val="pStyle"/>
            </w:pPr>
            <w:r w:rsidRPr="00054F08">
              <w:rPr>
                <w:rStyle w:val="rStyle"/>
                <w:sz w:val="10"/>
                <w:szCs w:val="10"/>
              </w:rPr>
              <w:t>C-001</w:t>
            </w:r>
          </w:p>
        </w:tc>
        <w:tc>
          <w:tcPr>
            <w:tcW w:w="1418" w:type="dxa"/>
          </w:tcPr>
          <w:p w14:paraId="36B4C229" w14:textId="77777777" w:rsidR="00A03BB5" w:rsidRPr="00054F08" w:rsidRDefault="00000000" w:rsidP="00652DEA">
            <w:pPr>
              <w:pStyle w:val="pStyle"/>
            </w:pPr>
            <w:r w:rsidRPr="00054F08">
              <w:rPr>
                <w:rStyle w:val="rStyle"/>
                <w:sz w:val="10"/>
                <w:szCs w:val="10"/>
              </w:rPr>
              <w:t>Apoyos en especie a personas con discapacidad en situación de vulnerabilidad económica entregados.</w:t>
            </w:r>
          </w:p>
        </w:tc>
        <w:tc>
          <w:tcPr>
            <w:tcW w:w="1417" w:type="dxa"/>
          </w:tcPr>
          <w:p w14:paraId="4F896673" w14:textId="77777777" w:rsidR="00A03BB5" w:rsidRPr="00054F08" w:rsidRDefault="00000000" w:rsidP="00652DEA">
            <w:pPr>
              <w:pStyle w:val="pStyle"/>
            </w:pPr>
            <w:r w:rsidRPr="00054F08">
              <w:rPr>
                <w:rStyle w:val="rStyle"/>
                <w:sz w:val="10"/>
                <w:szCs w:val="10"/>
              </w:rPr>
              <w:t>Porcentaje de apoyos en especie a personas con discapacidad entregados</w:t>
            </w:r>
          </w:p>
        </w:tc>
        <w:tc>
          <w:tcPr>
            <w:tcW w:w="1559" w:type="dxa"/>
          </w:tcPr>
          <w:p w14:paraId="652C3586" w14:textId="77777777" w:rsidR="00A03BB5" w:rsidRPr="00054F08" w:rsidRDefault="00000000" w:rsidP="00652DEA">
            <w:pPr>
              <w:pStyle w:val="pStyle"/>
            </w:pPr>
            <w:r w:rsidRPr="00054F08">
              <w:rPr>
                <w:rStyle w:val="rStyle"/>
                <w:sz w:val="10"/>
                <w:szCs w:val="10"/>
              </w:rPr>
              <w:t>Se refiere a los apoyos en especie entregados a las personas con discapacidad por parte del INCODIS.</w:t>
            </w:r>
          </w:p>
        </w:tc>
        <w:tc>
          <w:tcPr>
            <w:tcW w:w="1418" w:type="dxa"/>
          </w:tcPr>
          <w:p w14:paraId="6C0E3729" w14:textId="77777777" w:rsidR="00A03BB5" w:rsidRPr="00054F08" w:rsidRDefault="00000000" w:rsidP="00652DEA">
            <w:pPr>
              <w:pStyle w:val="pStyle"/>
            </w:pPr>
            <w:r w:rsidRPr="00054F08">
              <w:rPr>
                <w:rStyle w:val="rStyle"/>
                <w:sz w:val="10"/>
                <w:szCs w:val="10"/>
              </w:rPr>
              <w:t>(Apoyos en especie entregados/Apoyos en especie programados) *100</w:t>
            </w:r>
          </w:p>
        </w:tc>
        <w:tc>
          <w:tcPr>
            <w:tcW w:w="1417" w:type="dxa"/>
          </w:tcPr>
          <w:p w14:paraId="786705CB" w14:textId="77777777" w:rsidR="00A03BB5" w:rsidRPr="00054F08" w:rsidRDefault="00000000" w:rsidP="00652DEA">
            <w:pPr>
              <w:pStyle w:val="pStyle"/>
            </w:pPr>
            <w:r w:rsidRPr="00054F08">
              <w:rPr>
                <w:rStyle w:val="rStyle"/>
                <w:sz w:val="10"/>
                <w:szCs w:val="10"/>
              </w:rPr>
              <w:t>Apoyos en especie entregados: El número de apoyos que se brindaron a personas con discapacidad. Apoyos en especie programados: El número de apoyos que se contempló brindar, de acuerdo a la meta.</w:t>
            </w:r>
          </w:p>
        </w:tc>
        <w:tc>
          <w:tcPr>
            <w:tcW w:w="709" w:type="dxa"/>
          </w:tcPr>
          <w:p w14:paraId="23563E26" w14:textId="77777777" w:rsidR="00A03BB5" w:rsidRPr="00054F08" w:rsidRDefault="00000000" w:rsidP="00652DEA">
            <w:pPr>
              <w:pStyle w:val="pStyle"/>
            </w:pPr>
            <w:r w:rsidRPr="00054F08">
              <w:rPr>
                <w:rStyle w:val="rStyle"/>
                <w:sz w:val="10"/>
                <w:szCs w:val="10"/>
              </w:rPr>
              <w:t>Estratégico-Eficacia-Anual</w:t>
            </w:r>
          </w:p>
        </w:tc>
        <w:tc>
          <w:tcPr>
            <w:tcW w:w="709" w:type="dxa"/>
          </w:tcPr>
          <w:p w14:paraId="3E9B05F5" w14:textId="77777777" w:rsidR="00A03BB5" w:rsidRPr="00054F08" w:rsidRDefault="00000000" w:rsidP="00652DEA">
            <w:pPr>
              <w:pStyle w:val="pStyle"/>
            </w:pPr>
            <w:r w:rsidRPr="00054F08">
              <w:rPr>
                <w:rStyle w:val="rStyle"/>
                <w:sz w:val="10"/>
                <w:szCs w:val="10"/>
              </w:rPr>
              <w:t>Porcentaje</w:t>
            </w:r>
          </w:p>
        </w:tc>
        <w:tc>
          <w:tcPr>
            <w:tcW w:w="709" w:type="dxa"/>
          </w:tcPr>
          <w:p w14:paraId="5C404CC9" w14:textId="77777777" w:rsidR="00A03BB5" w:rsidRPr="00054F08" w:rsidRDefault="00000000" w:rsidP="00652DEA">
            <w:pPr>
              <w:pStyle w:val="pStyle"/>
            </w:pPr>
            <w:r w:rsidRPr="00054F08">
              <w:rPr>
                <w:rStyle w:val="rStyle"/>
                <w:sz w:val="10"/>
                <w:szCs w:val="10"/>
              </w:rPr>
              <w:t>40 Apoyos en especie otorgados a personas con discapacidad. (Año 2025)</w:t>
            </w:r>
          </w:p>
        </w:tc>
        <w:tc>
          <w:tcPr>
            <w:tcW w:w="992" w:type="dxa"/>
          </w:tcPr>
          <w:p w14:paraId="29CEB17C" w14:textId="77777777" w:rsidR="00A03BB5" w:rsidRPr="00054F08" w:rsidRDefault="00000000" w:rsidP="00652DEA">
            <w:pPr>
              <w:pStyle w:val="pStyle"/>
            </w:pPr>
            <w:r w:rsidRPr="00054F08">
              <w:rPr>
                <w:rStyle w:val="rStyle"/>
                <w:sz w:val="10"/>
                <w:szCs w:val="10"/>
              </w:rPr>
              <w:t>100.00% - Otorgar 60 apoyos en especie a personas con discapacidad.</w:t>
            </w:r>
          </w:p>
        </w:tc>
        <w:tc>
          <w:tcPr>
            <w:tcW w:w="425" w:type="dxa"/>
          </w:tcPr>
          <w:p w14:paraId="797B9C30" w14:textId="77777777" w:rsidR="00A03BB5" w:rsidRPr="00054F08" w:rsidRDefault="00000000" w:rsidP="00652DEA">
            <w:pPr>
              <w:pStyle w:val="pStyle"/>
            </w:pPr>
            <w:r w:rsidRPr="00054F08">
              <w:rPr>
                <w:rStyle w:val="rStyle"/>
                <w:sz w:val="10"/>
                <w:szCs w:val="10"/>
              </w:rPr>
              <w:t>Ascendente</w:t>
            </w:r>
          </w:p>
        </w:tc>
        <w:tc>
          <w:tcPr>
            <w:tcW w:w="709" w:type="dxa"/>
          </w:tcPr>
          <w:p w14:paraId="1623DBD8" w14:textId="77777777" w:rsidR="00A03BB5" w:rsidRPr="00054F08" w:rsidRDefault="00A03BB5" w:rsidP="00652DEA">
            <w:pPr>
              <w:pStyle w:val="pStyle"/>
            </w:pPr>
          </w:p>
        </w:tc>
      </w:tr>
      <w:tr w:rsidR="00054F08" w14:paraId="55D8C477" w14:textId="77777777" w:rsidTr="00054F08">
        <w:tc>
          <w:tcPr>
            <w:tcW w:w="554" w:type="dxa"/>
          </w:tcPr>
          <w:p w14:paraId="6D649922" w14:textId="77777777" w:rsidR="00A03BB5" w:rsidRPr="00054F08" w:rsidRDefault="00000000" w:rsidP="00652DEA">
            <w:pPr>
              <w:spacing w:after="0" w:line="240" w:lineRule="auto"/>
            </w:pPr>
            <w:r w:rsidRPr="00054F08">
              <w:rPr>
                <w:rStyle w:val="rStyle"/>
                <w:sz w:val="10"/>
                <w:szCs w:val="10"/>
              </w:rPr>
              <w:t>Actividad o Proyecto</w:t>
            </w:r>
          </w:p>
        </w:tc>
        <w:tc>
          <w:tcPr>
            <w:tcW w:w="709" w:type="dxa"/>
          </w:tcPr>
          <w:p w14:paraId="475394FA" w14:textId="77777777" w:rsidR="00A03BB5" w:rsidRPr="00054F08" w:rsidRDefault="00000000" w:rsidP="00652DEA">
            <w:pPr>
              <w:pStyle w:val="pStyle"/>
            </w:pPr>
            <w:r w:rsidRPr="00054F08">
              <w:rPr>
                <w:rStyle w:val="rStyle"/>
                <w:sz w:val="10"/>
                <w:szCs w:val="10"/>
              </w:rPr>
              <w:t>A-01</w:t>
            </w:r>
          </w:p>
        </w:tc>
        <w:tc>
          <w:tcPr>
            <w:tcW w:w="1418" w:type="dxa"/>
          </w:tcPr>
          <w:p w14:paraId="6C871CC0" w14:textId="77777777" w:rsidR="00A03BB5" w:rsidRPr="00054F08" w:rsidRDefault="00000000" w:rsidP="00652DEA">
            <w:pPr>
              <w:pStyle w:val="pStyle"/>
            </w:pPr>
            <w:r w:rsidRPr="00054F08">
              <w:rPr>
                <w:rStyle w:val="rStyle"/>
                <w:sz w:val="10"/>
                <w:szCs w:val="10"/>
              </w:rPr>
              <w:t>Realización de entrega de Apoyos en especie a personas con discapacidad.</w:t>
            </w:r>
          </w:p>
        </w:tc>
        <w:tc>
          <w:tcPr>
            <w:tcW w:w="1417" w:type="dxa"/>
          </w:tcPr>
          <w:p w14:paraId="1666DB1A" w14:textId="77777777" w:rsidR="00A03BB5" w:rsidRPr="00054F08" w:rsidRDefault="00000000" w:rsidP="00652DEA">
            <w:pPr>
              <w:pStyle w:val="pStyle"/>
            </w:pPr>
            <w:r w:rsidRPr="00054F08">
              <w:rPr>
                <w:rStyle w:val="rStyle"/>
                <w:sz w:val="10"/>
                <w:szCs w:val="10"/>
              </w:rPr>
              <w:t>Porcentaje de apoyos entregados a personas con discapacidad.</w:t>
            </w:r>
          </w:p>
        </w:tc>
        <w:tc>
          <w:tcPr>
            <w:tcW w:w="1559" w:type="dxa"/>
          </w:tcPr>
          <w:p w14:paraId="02F036E9" w14:textId="77777777" w:rsidR="00A03BB5" w:rsidRPr="00054F08" w:rsidRDefault="00000000" w:rsidP="00652DEA">
            <w:pPr>
              <w:pStyle w:val="pStyle"/>
            </w:pPr>
            <w:r w:rsidRPr="00054F08">
              <w:rPr>
                <w:rStyle w:val="rStyle"/>
                <w:sz w:val="10"/>
                <w:szCs w:val="10"/>
              </w:rPr>
              <w:t>Se refiere a los apoyos en especie en entregados por parte del INCODIS.</w:t>
            </w:r>
          </w:p>
        </w:tc>
        <w:tc>
          <w:tcPr>
            <w:tcW w:w="1418" w:type="dxa"/>
          </w:tcPr>
          <w:p w14:paraId="5477408A" w14:textId="77777777" w:rsidR="00A03BB5" w:rsidRPr="00054F08" w:rsidRDefault="00000000" w:rsidP="00652DEA">
            <w:pPr>
              <w:pStyle w:val="pStyle"/>
            </w:pPr>
            <w:r w:rsidRPr="00054F08">
              <w:rPr>
                <w:rStyle w:val="rStyle"/>
                <w:sz w:val="10"/>
                <w:szCs w:val="10"/>
              </w:rPr>
              <w:t>(Apoyos entregados /Apoyos programados) *100</w:t>
            </w:r>
          </w:p>
        </w:tc>
        <w:tc>
          <w:tcPr>
            <w:tcW w:w="1417" w:type="dxa"/>
          </w:tcPr>
          <w:p w14:paraId="7DF3DB4D" w14:textId="77777777" w:rsidR="00A03BB5" w:rsidRPr="00054F08" w:rsidRDefault="00000000" w:rsidP="00652DEA">
            <w:pPr>
              <w:pStyle w:val="pStyle"/>
            </w:pPr>
            <w:r w:rsidRPr="00054F08">
              <w:rPr>
                <w:rStyle w:val="rStyle"/>
                <w:sz w:val="10"/>
                <w:szCs w:val="10"/>
              </w:rPr>
              <w:t>Apoyos entregados: El número de apoyos que se brindaron a personas con discapacidad. Apoyos programados: El número de apoyos que se contempló brindar, de acuerdo a la meta.</w:t>
            </w:r>
          </w:p>
        </w:tc>
        <w:tc>
          <w:tcPr>
            <w:tcW w:w="709" w:type="dxa"/>
          </w:tcPr>
          <w:p w14:paraId="0F3122C5" w14:textId="77777777" w:rsidR="00A03BB5" w:rsidRPr="00054F08" w:rsidRDefault="00000000" w:rsidP="00652DEA">
            <w:pPr>
              <w:pStyle w:val="pStyle"/>
            </w:pPr>
            <w:r w:rsidRPr="00054F08">
              <w:rPr>
                <w:rStyle w:val="rStyle"/>
                <w:sz w:val="10"/>
                <w:szCs w:val="10"/>
              </w:rPr>
              <w:t>Gestión-Eficacia-Anual</w:t>
            </w:r>
          </w:p>
        </w:tc>
        <w:tc>
          <w:tcPr>
            <w:tcW w:w="709" w:type="dxa"/>
          </w:tcPr>
          <w:p w14:paraId="6B0F948A" w14:textId="77777777" w:rsidR="00A03BB5" w:rsidRPr="00054F08" w:rsidRDefault="00000000" w:rsidP="00652DEA">
            <w:pPr>
              <w:pStyle w:val="pStyle"/>
            </w:pPr>
            <w:r w:rsidRPr="00054F08">
              <w:rPr>
                <w:rStyle w:val="rStyle"/>
                <w:sz w:val="10"/>
                <w:szCs w:val="10"/>
              </w:rPr>
              <w:t>Porcentaje</w:t>
            </w:r>
          </w:p>
        </w:tc>
        <w:tc>
          <w:tcPr>
            <w:tcW w:w="709" w:type="dxa"/>
          </w:tcPr>
          <w:p w14:paraId="4FC25C15" w14:textId="77777777" w:rsidR="00A03BB5" w:rsidRPr="00054F08" w:rsidRDefault="00000000" w:rsidP="00652DEA">
            <w:pPr>
              <w:pStyle w:val="pStyle"/>
            </w:pPr>
            <w:r w:rsidRPr="00054F08">
              <w:rPr>
                <w:rStyle w:val="rStyle"/>
                <w:sz w:val="10"/>
                <w:szCs w:val="10"/>
              </w:rPr>
              <w:t>40 Apoyos en especie otorgados a personas con discapacidad (Año 2025)</w:t>
            </w:r>
          </w:p>
        </w:tc>
        <w:tc>
          <w:tcPr>
            <w:tcW w:w="992" w:type="dxa"/>
          </w:tcPr>
          <w:p w14:paraId="6E536579" w14:textId="77777777" w:rsidR="00A03BB5" w:rsidRPr="00054F08" w:rsidRDefault="00000000" w:rsidP="00652DEA">
            <w:pPr>
              <w:pStyle w:val="pStyle"/>
            </w:pPr>
            <w:r w:rsidRPr="00054F08">
              <w:rPr>
                <w:rStyle w:val="rStyle"/>
                <w:sz w:val="10"/>
                <w:szCs w:val="10"/>
              </w:rPr>
              <w:t>100.00% - Otorgar 60 apoyos en especie a personas con discapacidad.</w:t>
            </w:r>
          </w:p>
        </w:tc>
        <w:tc>
          <w:tcPr>
            <w:tcW w:w="425" w:type="dxa"/>
          </w:tcPr>
          <w:p w14:paraId="1068B69D" w14:textId="77777777" w:rsidR="00A03BB5" w:rsidRPr="00054F08" w:rsidRDefault="00000000" w:rsidP="00652DEA">
            <w:pPr>
              <w:pStyle w:val="pStyle"/>
            </w:pPr>
            <w:r w:rsidRPr="00054F08">
              <w:rPr>
                <w:rStyle w:val="rStyle"/>
                <w:sz w:val="10"/>
                <w:szCs w:val="10"/>
              </w:rPr>
              <w:t>Ascendente</w:t>
            </w:r>
          </w:p>
        </w:tc>
        <w:tc>
          <w:tcPr>
            <w:tcW w:w="709" w:type="dxa"/>
          </w:tcPr>
          <w:p w14:paraId="1C326EFE" w14:textId="77777777" w:rsidR="00A03BB5" w:rsidRPr="00054F08" w:rsidRDefault="00A03BB5" w:rsidP="00652DEA">
            <w:pPr>
              <w:pStyle w:val="pStyle"/>
            </w:pPr>
          </w:p>
        </w:tc>
      </w:tr>
      <w:tr w:rsidR="00054F08" w14:paraId="67780712" w14:textId="77777777" w:rsidTr="00054F08">
        <w:tc>
          <w:tcPr>
            <w:tcW w:w="554" w:type="dxa"/>
          </w:tcPr>
          <w:p w14:paraId="77F5D9ED" w14:textId="77777777" w:rsidR="00A03BB5" w:rsidRPr="00054F08" w:rsidRDefault="00000000" w:rsidP="00652DEA">
            <w:pPr>
              <w:pStyle w:val="pStyle"/>
            </w:pPr>
            <w:r w:rsidRPr="00054F08">
              <w:rPr>
                <w:rStyle w:val="rStyle"/>
                <w:sz w:val="10"/>
                <w:szCs w:val="10"/>
              </w:rPr>
              <w:t>Componente</w:t>
            </w:r>
          </w:p>
        </w:tc>
        <w:tc>
          <w:tcPr>
            <w:tcW w:w="709" w:type="dxa"/>
          </w:tcPr>
          <w:p w14:paraId="2DB64AFD" w14:textId="77777777" w:rsidR="00A03BB5" w:rsidRPr="00054F08" w:rsidRDefault="00000000" w:rsidP="00652DEA">
            <w:pPr>
              <w:pStyle w:val="pStyle"/>
            </w:pPr>
            <w:r w:rsidRPr="00054F08">
              <w:rPr>
                <w:rStyle w:val="rStyle"/>
                <w:sz w:val="10"/>
                <w:szCs w:val="10"/>
              </w:rPr>
              <w:t>C-002</w:t>
            </w:r>
          </w:p>
        </w:tc>
        <w:tc>
          <w:tcPr>
            <w:tcW w:w="1418" w:type="dxa"/>
          </w:tcPr>
          <w:p w14:paraId="4567A959" w14:textId="77777777" w:rsidR="00A03BB5" w:rsidRPr="00054F08" w:rsidRDefault="00000000" w:rsidP="00652DEA">
            <w:pPr>
              <w:pStyle w:val="pStyle"/>
            </w:pPr>
            <w:r w:rsidRPr="00054F08">
              <w:rPr>
                <w:rStyle w:val="rStyle"/>
                <w:sz w:val="10"/>
                <w:szCs w:val="10"/>
              </w:rPr>
              <w:t>Servicios a personas con discapacidad adecuadamente realizados.</w:t>
            </w:r>
          </w:p>
        </w:tc>
        <w:tc>
          <w:tcPr>
            <w:tcW w:w="1417" w:type="dxa"/>
          </w:tcPr>
          <w:p w14:paraId="34D88237" w14:textId="77777777" w:rsidR="00A03BB5" w:rsidRPr="00054F08" w:rsidRDefault="00000000" w:rsidP="00652DEA">
            <w:pPr>
              <w:pStyle w:val="pStyle"/>
            </w:pPr>
            <w:r w:rsidRPr="00054F08">
              <w:rPr>
                <w:rStyle w:val="rStyle"/>
                <w:sz w:val="10"/>
                <w:szCs w:val="10"/>
              </w:rPr>
              <w:t>Porcentaje de servicios a personas con discapacidad</w:t>
            </w:r>
          </w:p>
        </w:tc>
        <w:tc>
          <w:tcPr>
            <w:tcW w:w="1559" w:type="dxa"/>
          </w:tcPr>
          <w:p w14:paraId="71084B5F" w14:textId="77777777" w:rsidR="00A03BB5" w:rsidRPr="00054F08" w:rsidRDefault="00000000" w:rsidP="00652DEA">
            <w:pPr>
              <w:pStyle w:val="pStyle"/>
            </w:pPr>
            <w:r w:rsidRPr="00054F08">
              <w:rPr>
                <w:rStyle w:val="rStyle"/>
                <w:sz w:val="10"/>
                <w:szCs w:val="10"/>
              </w:rPr>
              <w:t>Se refiere a los servicios que reciben personas con discapacidad por parte del INCODIS</w:t>
            </w:r>
          </w:p>
        </w:tc>
        <w:tc>
          <w:tcPr>
            <w:tcW w:w="1418" w:type="dxa"/>
          </w:tcPr>
          <w:p w14:paraId="66408215" w14:textId="77777777" w:rsidR="00A03BB5" w:rsidRPr="00054F08" w:rsidRDefault="00000000" w:rsidP="00652DEA">
            <w:pPr>
              <w:pStyle w:val="pStyle"/>
            </w:pPr>
            <w:r w:rsidRPr="00054F08">
              <w:rPr>
                <w:rStyle w:val="rStyle"/>
                <w:sz w:val="10"/>
                <w:szCs w:val="10"/>
              </w:rPr>
              <w:t>(Servicios entregados/Servicios programados) *100</w:t>
            </w:r>
          </w:p>
        </w:tc>
        <w:tc>
          <w:tcPr>
            <w:tcW w:w="1417" w:type="dxa"/>
          </w:tcPr>
          <w:p w14:paraId="53CB4229" w14:textId="77777777" w:rsidR="00A03BB5" w:rsidRPr="00054F08" w:rsidRDefault="00000000" w:rsidP="00652DEA">
            <w:pPr>
              <w:pStyle w:val="pStyle"/>
            </w:pPr>
            <w:r w:rsidRPr="00054F08">
              <w:rPr>
                <w:rStyle w:val="rStyle"/>
                <w:sz w:val="10"/>
                <w:szCs w:val="10"/>
              </w:rPr>
              <w:t>Servicios entregados: El número de servicios que se realizaron. Servicios programados: El número de servicios contemplados a realizar.</w:t>
            </w:r>
          </w:p>
        </w:tc>
        <w:tc>
          <w:tcPr>
            <w:tcW w:w="709" w:type="dxa"/>
          </w:tcPr>
          <w:p w14:paraId="37B5F344" w14:textId="77777777" w:rsidR="00A03BB5" w:rsidRPr="00054F08" w:rsidRDefault="00000000" w:rsidP="00652DEA">
            <w:pPr>
              <w:pStyle w:val="pStyle"/>
            </w:pPr>
            <w:r w:rsidRPr="00054F08">
              <w:rPr>
                <w:rStyle w:val="rStyle"/>
                <w:sz w:val="10"/>
                <w:szCs w:val="10"/>
              </w:rPr>
              <w:t>Estratégico-Eficacia-Anual</w:t>
            </w:r>
          </w:p>
        </w:tc>
        <w:tc>
          <w:tcPr>
            <w:tcW w:w="709" w:type="dxa"/>
          </w:tcPr>
          <w:p w14:paraId="5A423F69" w14:textId="77777777" w:rsidR="00A03BB5" w:rsidRPr="00054F08" w:rsidRDefault="00000000" w:rsidP="00652DEA">
            <w:pPr>
              <w:pStyle w:val="pStyle"/>
            </w:pPr>
            <w:r w:rsidRPr="00054F08">
              <w:rPr>
                <w:rStyle w:val="rStyle"/>
                <w:sz w:val="10"/>
                <w:szCs w:val="10"/>
              </w:rPr>
              <w:t>Porcentaje</w:t>
            </w:r>
          </w:p>
        </w:tc>
        <w:tc>
          <w:tcPr>
            <w:tcW w:w="709" w:type="dxa"/>
          </w:tcPr>
          <w:p w14:paraId="3A877277" w14:textId="77777777" w:rsidR="00A03BB5" w:rsidRPr="00054F08" w:rsidRDefault="00000000" w:rsidP="00652DEA">
            <w:pPr>
              <w:pStyle w:val="pStyle"/>
            </w:pPr>
            <w:r w:rsidRPr="00054F08">
              <w:rPr>
                <w:rStyle w:val="rStyle"/>
                <w:sz w:val="10"/>
                <w:szCs w:val="10"/>
              </w:rPr>
              <w:t>2719 Servicios realizados. (Año 2025)</w:t>
            </w:r>
          </w:p>
        </w:tc>
        <w:tc>
          <w:tcPr>
            <w:tcW w:w="992" w:type="dxa"/>
          </w:tcPr>
          <w:p w14:paraId="793F1878" w14:textId="77777777" w:rsidR="00A03BB5" w:rsidRPr="00054F08" w:rsidRDefault="00000000" w:rsidP="00652DEA">
            <w:pPr>
              <w:pStyle w:val="pStyle"/>
            </w:pPr>
            <w:r w:rsidRPr="00054F08">
              <w:rPr>
                <w:rStyle w:val="rStyle"/>
                <w:sz w:val="10"/>
                <w:szCs w:val="10"/>
              </w:rPr>
              <w:t>100.00% - Otorgar 2,131 servicios a personas con discapacidad.</w:t>
            </w:r>
          </w:p>
        </w:tc>
        <w:tc>
          <w:tcPr>
            <w:tcW w:w="425" w:type="dxa"/>
          </w:tcPr>
          <w:p w14:paraId="049A9A40" w14:textId="77777777" w:rsidR="00A03BB5" w:rsidRPr="00054F08" w:rsidRDefault="00000000" w:rsidP="00652DEA">
            <w:pPr>
              <w:pStyle w:val="pStyle"/>
            </w:pPr>
            <w:r w:rsidRPr="00054F08">
              <w:rPr>
                <w:rStyle w:val="rStyle"/>
                <w:sz w:val="10"/>
                <w:szCs w:val="10"/>
              </w:rPr>
              <w:t>Ascendente</w:t>
            </w:r>
          </w:p>
        </w:tc>
        <w:tc>
          <w:tcPr>
            <w:tcW w:w="709" w:type="dxa"/>
          </w:tcPr>
          <w:p w14:paraId="3A1C3708" w14:textId="77777777" w:rsidR="00A03BB5" w:rsidRPr="00054F08" w:rsidRDefault="00A03BB5" w:rsidP="00652DEA">
            <w:pPr>
              <w:pStyle w:val="pStyle"/>
            </w:pPr>
          </w:p>
        </w:tc>
      </w:tr>
      <w:tr w:rsidR="00054F08" w14:paraId="74F02873" w14:textId="77777777" w:rsidTr="00054F08">
        <w:tc>
          <w:tcPr>
            <w:tcW w:w="554" w:type="dxa"/>
            <w:vMerge w:val="restart"/>
          </w:tcPr>
          <w:p w14:paraId="02B41D3A" w14:textId="77777777" w:rsidR="00A03BB5" w:rsidRPr="00054F08" w:rsidRDefault="00000000" w:rsidP="00652DEA">
            <w:pPr>
              <w:spacing w:after="0" w:line="240" w:lineRule="auto"/>
            </w:pPr>
            <w:r w:rsidRPr="00054F08">
              <w:rPr>
                <w:rStyle w:val="rStyle"/>
                <w:sz w:val="10"/>
                <w:szCs w:val="10"/>
              </w:rPr>
              <w:t>Actividad o Proyecto</w:t>
            </w:r>
          </w:p>
        </w:tc>
        <w:tc>
          <w:tcPr>
            <w:tcW w:w="709" w:type="dxa"/>
          </w:tcPr>
          <w:p w14:paraId="52D1EBD2" w14:textId="77777777" w:rsidR="00A03BB5" w:rsidRPr="00054F08" w:rsidRDefault="00000000" w:rsidP="00652DEA">
            <w:pPr>
              <w:pStyle w:val="pStyle"/>
            </w:pPr>
            <w:r w:rsidRPr="00054F08">
              <w:rPr>
                <w:rStyle w:val="rStyle"/>
                <w:sz w:val="10"/>
                <w:szCs w:val="10"/>
              </w:rPr>
              <w:t>A-01</w:t>
            </w:r>
          </w:p>
        </w:tc>
        <w:tc>
          <w:tcPr>
            <w:tcW w:w="1418" w:type="dxa"/>
          </w:tcPr>
          <w:p w14:paraId="5A50C882" w14:textId="77777777" w:rsidR="00A03BB5" w:rsidRPr="00054F08" w:rsidRDefault="00000000" w:rsidP="00652DEA">
            <w:pPr>
              <w:pStyle w:val="pStyle"/>
            </w:pPr>
            <w:r w:rsidRPr="00054F08">
              <w:rPr>
                <w:rStyle w:val="rStyle"/>
                <w:sz w:val="10"/>
                <w:szCs w:val="10"/>
              </w:rPr>
              <w:t>Expedición de Tarjetones de Estacionamiento para personas con discapacidad motriz.</w:t>
            </w:r>
          </w:p>
        </w:tc>
        <w:tc>
          <w:tcPr>
            <w:tcW w:w="1417" w:type="dxa"/>
          </w:tcPr>
          <w:p w14:paraId="6828FF50" w14:textId="77777777" w:rsidR="00A03BB5" w:rsidRPr="00054F08" w:rsidRDefault="00000000" w:rsidP="00652DEA">
            <w:pPr>
              <w:pStyle w:val="pStyle"/>
            </w:pPr>
            <w:r w:rsidRPr="00054F08">
              <w:rPr>
                <w:rStyle w:val="rStyle"/>
                <w:sz w:val="10"/>
                <w:szCs w:val="10"/>
              </w:rPr>
              <w:t>Porcentaje de Tarjetones de Estacionamiento expedidos a personas con discapacidad motriz.</w:t>
            </w:r>
          </w:p>
        </w:tc>
        <w:tc>
          <w:tcPr>
            <w:tcW w:w="1559" w:type="dxa"/>
          </w:tcPr>
          <w:p w14:paraId="07D782F9" w14:textId="77777777" w:rsidR="00A03BB5" w:rsidRPr="00054F08" w:rsidRDefault="00000000" w:rsidP="00652DEA">
            <w:pPr>
              <w:pStyle w:val="pStyle"/>
            </w:pPr>
            <w:r w:rsidRPr="00054F08">
              <w:rPr>
                <w:rStyle w:val="rStyle"/>
                <w:sz w:val="10"/>
                <w:szCs w:val="10"/>
              </w:rPr>
              <w:t>Se refiere a los Tarjetones de Estacionamiento expedidos a personas con discapacidad motriz por parte del INCODIS.</w:t>
            </w:r>
          </w:p>
        </w:tc>
        <w:tc>
          <w:tcPr>
            <w:tcW w:w="1418" w:type="dxa"/>
          </w:tcPr>
          <w:p w14:paraId="71C834F0" w14:textId="77777777" w:rsidR="00A03BB5" w:rsidRPr="00054F08" w:rsidRDefault="00000000" w:rsidP="00652DEA">
            <w:pPr>
              <w:pStyle w:val="pStyle"/>
            </w:pPr>
            <w:r w:rsidRPr="00054F08">
              <w:rPr>
                <w:rStyle w:val="rStyle"/>
                <w:sz w:val="10"/>
                <w:szCs w:val="10"/>
              </w:rPr>
              <w:t>(Tarjetones de Estacionamiento expedidos/Tarjetones de Estacionamiento programados) *100</w:t>
            </w:r>
          </w:p>
        </w:tc>
        <w:tc>
          <w:tcPr>
            <w:tcW w:w="1417" w:type="dxa"/>
          </w:tcPr>
          <w:p w14:paraId="28A3DB04" w14:textId="77777777" w:rsidR="00A03BB5" w:rsidRPr="00054F08" w:rsidRDefault="00000000" w:rsidP="00652DEA">
            <w:pPr>
              <w:pStyle w:val="pStyle"/>
            </w:pPr>
            <w:r w:rsidRPr="00054F08">
              <w:rPr>
                <w:rStyle w:val="rStyle"/>
                <w:sz w:val="10"/>
                <w:szCs w:val="10"/>
              </w:rPr>
              <w:t>Tarjetones de Estacionamiento expedidos: El número de Tarjetones de Estacionamiento que se entregaron. Tarjetones de Estacionamiento programados: El número de Tarjetones de Estacionamiento</w:t>
            </w:r>
          </w:p>
        </w:tc>
        <w:tc>
          <w:tcPr>
            <w:tcW w:w="709" w:type="dxa"/>
          </w:tcPr>
          <w:p w14:paraId="3115FDCC" w14:textId="77777777" w:rsidR="00A03BB5" w:rsidRPr="00054F08" w:rsidRDefault="00000000" w:rsidP="00652DEA">
            <w:pPr>
              <w:pStyle w:val="pStyle"/>
            </w:pPr>
            <w:r w:rsidRPr="00054F08">
              <w:rPr>
                <w:rStyle w:val="rStyle"/>
                <w:sz w:val="10"/>
                <w:szCs w:val="10"/>
              </w:rPr>
              <w:t>Gestión-Eficacia-Anual</w:t>
            </w:r>
          </w:p>
        </w:tc>
        <w:tc>
          <w:tcPr>
            <w:tcW w:w="709" w:type="dxa"/>
          </w:tcPr>
          <w:p w14:paraId="33B650AE" w14:textId="77777777" w:rsidR="00A03BB5" w:rsidRPr="00054F08" w:rsidRDefault="00000000" w:rsidP="00652DEA">
            <w:pPr>
              <w:pStyle w:val="pStyle"/>
            </w:pPr>
            <w:r w:rsidRPr="00054F08">
              <w:rPr>
                <w:rStyle w:val="rStyle"/>
                <w:sz w:val="10"/>
                <w:szCs w:val="10"/>
              </w:rPr>
              <w:t>Porcentaje</w:t>
            </w:r>
          </w:p>
        </w:tc>
        <w:tc>
          <w:tcPr>
            <w:tcW w:w="709" w:type="dxa"/>
          </w:tcPr>
          <w:p w14:paraId="7441E751" w14:textId="77777777" w:rsidR="00A03BB5" w:rsidRPr="00054F08" w:rsidRDefault="00000000" w:rsidP="00652DEA">
            <w:pPr>
              <w:pStyle w:val="pStyle"/>
            </w:pPr>
            <w:r w:rsidRPr="00054F08">
              <w:rPr>
                <w:rStyle w:val="rStyle"/>
                <w:sz w:val="10"/>
                <w:szCs w:val="10"/>
              </w:rPr>
              <w:t>2020 Tarjetones de Estacionamiento expedidos a personas con discapacidad motriz (Año 2025)</w:t>
            </w:r>
          </w:p>
        </w:tc>
        <w:tc>
          <w:tcPr>
            <w:tcW w:w="992" w:type="dxa"/>
          </w:tcPr>
          <w:p w14:paraId="1F5412E7" w14:textId="77777777" w:rsidR="00A03BB5" w:rsidRPr="00054F08" w:rsidRDefault="00000000" w:rsidP="00652DEA">
            <w:pPr>
              <w:pStyle w:val="pStyle"/>
            </w:pPr>
            <w:r w:rsidRPr="00054F08">
              <w:rPr>
                <w:rStyle w:val="rStyle"/>
                <w:sz w:val="10"/>
                <w:szCs w:val="10"/>
              </w:rPr>
              <w:t>100.00% - Expedir 1,500 tarjetones de estacionamiento a personas con discapacidad motriz.</w:t>
            </w:r>
          </w:p>
        </w:tc>
        <w:tc>
          <w:tcPr>
            <w:tcW w:w="425" w:type="dxa"/>
          </w:tcPr>
          <w:p w14:paraId="7765E0C9" w14:textId="77777777" w:rsidR="00A03BB5" w:rsidRPr="00054F08" w:rsidRDefault="00000000" w:rsidP="00652DEA">
            <w:pPr>
              <w:pStyle w:val="pStyle"/>
            </w:pPr>
            <w:r w:rsidRPr="00054F08">
              <w:rPr>
                <w:rStyle w:val="rStyle"/>
                <w:sz w:val="10"/>
                <w:szCs w:val="10"/>
              </w:rPr>
              <w:t>Ascendente</w:t>
            </w:r>
          </w:p>
        </w:tc>
        <w:tc>
          <w:tcPr>
            <w:tcW w:w="709" w:type="dxa"/>
          </w:tcPr>
          <w:p w14:paraId="1A6D7A0E" w14:textId="77777777" w:rsidR="00A03BB5" w:rsidRPr="00054F08" w:rsidRDefault="00A03BB5" w:rsidP="00652DEA">
            <w:pPr>
              <w:pStyle w:val="pStyle"/>
            </w:pPr>
          </w:p>
        </w:tc>
      </w:tr>
      <w:tr w:rsidR="00054F08" w14:paraId="0E9F1866" w14:textId="77777777" w:rsidTr="00054F08">
        <w:tc>
          <w:tcPr>
            <w:tcW w:w="554" w:type="dxa"/>
            <w:vMerge/>
          </w:tcPr>
          <w:p w14:paraId="3C4CBAEA" w14:textId="77777777" w:rsidR="00A03BB5" w:rsidRPr="00054F08" w:rsidRDefault="00A03BB5" w:rsidP="00652DEA">
            <w:pPr>
              <w:spacing w:after="0" w:line="240" w:lineRule="auto"/>
            </w:pPr>
          </w:p>
        </w:tc>
        <w:tc>
          <w:tcPr>
            <w:tcW w:w="709" w:type="dxa"/>
          </w:tcPr>
          <w:p w14:paraId="66AB75A7" w14:textId="77777777" w:rsidR="00A03BB5" w:rsidRPr="00054F08" w:rsidRDefault="00000000" w:rsidP="00652DEA">
            <w:pPr>
              <w:pStyle w:val="pStyle"/>
            </w:pPr>
            <w:r w:rsidRPr="00054F08">
              <w:rPr>
                <w:rStyle w:val="rStyle"/>
                <w:sz w:val="10"/>
                <w:szCs w:val="10"/>
              </w:rPr>
              <w:t>A-02</w:t>
            </w:r>
          </w:p>
        </w:tc>
        <w:tc>
          <w:tcPr>
            <w:tcW w:w="1418" w:type="dxa"/>
          </w:tcPr>
          <w:p w14:paraId="5ACD6EEB" w14:textId="77777777" w:rsidR="00A03BB5" w:rsidRPr="00054F08" w:rsidRDefault="00000000" w:rsidP="00652DEA">
            <w:pPr>
              <w:pStyle w:val="pStyle"/>
            </w:pPr>
            <w:r w:rsidRPr="00054F08">
              <w:rPr>
                <w:rStyle w:val="rStyle"/>
                <w:sz w:val="10"/>
                <w:szCs w:val="10"/>
              </w:rPr>
              <w:t>Realización de Programas de capacitación sobre accesibilidad (Atención a personas con discapacidad, sistema de lectoescritura Braille y accesibilidad digital, etc.).</w:t>
            </w:r>
          </w:p>
        </w:tc>
        <w:tc>
          <w:tcPr>
            <w:tcW w:w="1417" w:type="dxa"/>
          </w:tcPr>
          <w:p w14:paraId="162512C0" w14:textId="77777777" w:rsidR="00A03BB5" w:rsidRPr="00054F08" w:rsidRDefault="00000000" w:rsidP="00652DEA">
            <w:pPr>
              <w:pStyle w:val="pStyle"/>
            </w:pPr>
            <w:r w:rsidRPr="00054F08">
              <w:rPr>
                <w:rStyle w:val="rStyle"/>
                <w:sz w:val="10"/>
                <w:szCs w:val="10"/>
              </w:rPr>
              <w:t>Porcentaje Programas de capacitación sobre accesibilidad (Atención a personas con discapacidad, sistema de lectoescritura Braille y accesibilidad digital, etc.)</w:t>
            </w:r>
          </w:p>
        </w:tc>
        <w:tc>
          <w:tcPr>
            <w:tcW w:w="1559" w:type="dxa"/>
          </w:tcPr>
          <w:p w14:paraId="274D2060" w14:textId="242578B2" w:rsidR="00A03BB5" w:rsidRPr="00054F08" w:rsidRDefault="00000000" w:rsidP="00652DEA">
            <w:pPr>
              <w:pStyle w:val="pStyle"/>
            </w:pPr>
            <w:r w:rsidRPr="00054F08">
              <w:rPr>
                <w:rStyle w:val="rStyle"/>
                <w:sz w:val="10"/>
                <w:szCs w:val="10"/>
              </w:rPr>
              <w:t>Se refiere a las capacitaciones relacionadas a temas de accesibilidad realizadas por parte del INCODIS.</w:t>
            </w:r>
          </w:p>
        </w:tc>
        <w:tc>
          <w:tcPr>
            <w:tcW w:w="1418" w:type="dxa"/>
          </w:tcPr>
          <w:p w14:paraId="54DFC76F" w14:textId="77777777" w:rsidR="00A03BB5" w:rsidRPr="00054F08" w:rsidRDefault="00000000" w:rsidP="00652DEA">
            <w:pPr>
              <w:pStyle w:val="pStyle"/>
            </w:pPr>
            <w:r w:rsidRPr="00054F08">
              <w:rPr>
                <w:rStyle w:val="rStyle"/>
                <w:sz w:val="10"/>
                <w:szCs w:val="10"/>
              </w:rPr>
              <w:t>(Capacitaciones realizadas/ Capacitaciones programadas) *100</w:t>
            </w:r>
          </w:p>
        </w:tc>
        <w:tc>
          <w:tcPr>
            <w:tcW w:w="1417" w:type="dxa"/>
          </w:tcPr>
          <w:p w14:paraId="27F2CEE2" w14:textId="77777777" w:rsidR="00A03BB5" w:rsidRPr="00054F08" w:rsidRDefault="00000000" w:rsidP="00652DEA">
            <w:pPr>
              <w:pStyle w:val="pStyle"/>
            </w:pPr>
            <w:r w:rsidRPr="00054F08">
              <w:rPr>
                <w:rStyle w:val="rStyle"/>
                <w:sz w:val="10"/>
                <w:szCs w:val="10"/>
              </w:rPr>
              <w:t>Capacitaciones realizadas: El número de capacitaciones que se efectuaron. Capacitaciones programadas: El número de Capacitaciones señaladas en la meta.</w:t>
            </w:r>
          </w:p>
        </w:tc>
        <w:tc>
          <w:tcPr>
            <w:tcW w:w="709" w:type="dxa"/>
          </w:tcPr>
          <w:p w14:paraId="28F77A9C" w14:textId="77777777" w:rsidR="00A03BB5" w:rsidRPr="00054F08" w:rsidRDefault="00000000" w:rsidP="00652DEA">
            <w:pPr>
              <w:pStyle w:val="pStyle"/>
            </w:pPr>
            <w:r w:rsidRPr="00054F08">
              <w:rPr>
                <w:rStyle w:val="rStyle"/>
                <w:sz w:val="10"/>
                <w:szCs w:val="10"/>
              </w:rPr>
              <w:t>Gestión-Eficacia-Anual</w:t>
            </w:r>
          </w:p>
        </w:tc>
        <w:tc>
          <w:tcPr>
            <w:tcW w:w="709" w:type="dxa"/>
          </w:tcPr>
          <w:p w14:paraId="39278997" w14:textId="77777777" w:rsidR="00A03BB5" w:rsidRPr="00054F08" w:rsidRDefault="00000000" w:rsidP="00652DEA">
            <w:pPr>
              <w:pStyle w:val="pStyle"/>
            </w:pPr>
            <w:r w:rsidRPr="00054F08">
              <w:rPr>
                <w:rStyle w:val="rStyle"/>
                <w:sz w:val="10"/>
                <w:szCs w:val="10"/>
              </w:rPr>
              <w:t>Porcentaje</w:t>
            </w:r>
          </w:p>
        </w:tc>
        <w:tc>
          <w:tcPr>
            <w:tcW w:w="709" w:type="dxa"/>
          </w:tcPr>
          <w:p w14:paraId="3CD6344E" w14:textId="77777777" w:rsidR="00A03BB5" w:rsidRPr="00054F08" w:rsidRDefault="00000000" w:rsidP="00652DEA">
            <w:pPr>
              <w:pStyle w:val="pStyle"/>
            </w:pPr>
            <w:r w:rsidRPr="00054F08">
              <w:rPr>
                <w:rStyle w:val="rStyle"/>
                <w:sz w:val="10"/>
                <w:szCs w:val="10"/>
              </w:rPr>
              <w:t>9 Capacitaciones. (Año 2025)</w:t>
            </w:r>
          </w:p>
        </w:tc>
        <w:tc>
          <w:tcPr>
            <w:tcW w:w="992" w:type="dxa"/>
          </w:tcPr>
          <w:p w14:paraId="00A174FF" w14:textId="77777777" w:rsidR="00A03BB5" w:rsidRPr="00054F08" w:rsidRDefault="00000000" w:rsidP="00652DEA">
            <w:pPr>
              <w:pStyle w:val="pStyle"/>
            </w:pPr>
            <w:r w:rsidRPr="00054F08">
              <w:rPr>
                <w:rStyle w:val="rStyle"/>
                <w:sz w:val="10"/>
                <w:szCs w:val="10"/>
              </w:rPr>
              <w:t>100.00% - Realizar 9 programas de capacitación sobre accesibilidad.</w:t>
            </w:r>
          </w:p>
        </w:tc>
        <w:tc>
          <w:tcPr>
            <w:tcW w:w="425" w:type="dxa"/>
          </w:tcPr>
          <w:p w14:paraId="4D121A40" w14:textId="77777777" w:rsidR="00A03BB5" w:rsidRPr="00054F08" w:rsidRDefault="00000000" w:rsidP="00652DEA">
            <w:pPr>
              <w:pStyle w:val="pStyle"/>
            </w:pPr>
            <w:r w:rsidRPr="00054F08">
              <w:rPr>
                <w:rStyle w:val="rStyle"/>
                <w:sz w:val="10"/>
                <w:szCs w:val="10"/>
              </w:rPr>
              <w:t>Ascendente</w:t>
            </w:r>
          </w:p>
        </w:tc>
        <w:tc>
          <w:tcPr>
            <w:tcW w:w="709" w:type="dxa"/>
          </w:tcPr>
          <w:p w14:paraId="4A85EB42" w14:textId="77777777" w:rsidR="00A03BB5" w:rsidRPr="00054F08" w:rsidRDefault="00A03BB5" w:rsidP="00652DEA">
            <w:pPr>
              <w:pStyle w:val="pStyle"/>
            </w:pPr>
          </w:p>
        </w:tc>
      </w:tr>
      <w:tr w:rsidR="00054F08" w14:paraId="5DDD5915" w14:textId="77777777" w:rsidTr="00054F08">
        <w:tc>
          <w:tcPr>
            <w:tcW w:w="554" w:type="dxa"/>
            <w:vMerge/>
          </w:tcPr>
          <w:p w14:paraId="0877B73B" w14:textId="77777777" w:rsidR="00A03BB5" w:rsidRPr="00054F08" w:rsidRDefault="00A03BB5" w:rsidP="00652DEA">
            <w:pPr>
              <w:spacing w:after="0" w:line="240" w:lineRule="auto"/>
            </w:pPr>
          </w:p>
        </w:tc>
        <w:tc>
          <w:tcPr>
            <w:tcW w:w="709" w:type="dxa"/>
          </w:tcPr>
          <w:p w14:paraId="73BD126B" w14:textId="77777777" w:rsidR="00A03BB5" w:rsidRPr="00054F08" w:rsidRDefault="00000000" w:rsidP="00652DEA">
            <w:pPr>
              <w:pStyle w:val="pStyle"/>
            </w:pPr>
            <w:r w:rsidRPr="00054F08">
              <w:rPr>
                <w:rStyle w:val="rStyle"/>
                <w:sz w:val="10"/>
                <w:szCs w:val="10"/>
              </w:rPr>
              <w:t>A-03</w:t>
            </w:r>
          </w:p>
        </w:tc>
        <w:tc>
          <w:tcPr>
            <w:tcW w:w="1418" w:type="dxa"/>
          </w:tcPr>
          <w:p w14:paraId="377897B8" w14:textId="77777777" w:rsidR="00A03BB5" w:rsidRPr="00054F08" w:rsidRDefault="00000000" w:rsidP="00652DEA">
            <w:pPr>
              <w:pStyle w:val="pStyle"/>
            </w:pPr>
            <w:r w:rsidRPr="00054F08">
              <w:rPr>
                <w:rStyle w:val="rStyle"/>
                <w:sz w:val="10"/>
                <w:szCs w:val="10"/>
              </w:rPr>
              <w:t xml:space="preserve">Ejecución de programas de capacitación de Lengua de Señas </w:t>
            </w:r>
            <w:proofErr w:type="spellStart"/>
            <w:r w:rsidRPr="00054F08">
              <w:rPr>
                <w:rStyle w:val="rStyle"/>
                <w:sz w:val="10"/>
                <w:szCs w:val="10"/>
              </w:rPr>
              <w:t>Maxicana</w:t>
            </w:r>
            <w:proofErr w:type="spellEnd"/>
            <w:r w:rsidRPr="00054F08">
              <w:rPr>
                <w:rStyle w:val="rStyle"/>
                <w:sz w:val="10"/>
                <w:szCs w:val="10"/>
              </w:rPr>
              <w:t xml:space="preserve"> y  Divulgación de los Derechos de las Personas con Discapacidad.</w:t>
            </w:r>
          </w:p>
        </w:tc>
        <w:tc>
          <w:tcPr>
            <w:tcW w:w="1417" w:type="dxa"/>
          </w:tcPr>
          <w:p w14:paraId="286149A2" w14:textId="77777777" w:rsidR="00A03BB5" w:rsidRPr="00054F08" w:rsidRDefault="00000000" w:rsidP="00652DEA">
            <w:pPr>
              <w:pStyle w:val="pStyle"/>
            </w:pPr>
            <w:r w:rsidRPr="00054F08">
              <w:rPr>
                <w:rStyle w:val="rStyle"/>
                <w:sz w:val="10"/>
                <w:szCs w:val="10"/>
              </w:rPr>
              <w:t>Porcentaje de capacitaciones  de Lengua de Señas Mexicana y de Divulgación de Derechos de las Personas con Discapacidad.</w:t>
            </w:r>
          </w:p>
        </w:tc>
        <w:tc>
          <w:tcPr>
            <w:tcW w:w="1559" w:type="dxa"/>
          </w:tcPr>
          <w:p w14:paraId="375292E2" w14:textId="77777777" w:rsidR="00A03BB5" w:rsidRPr="00054F08" w:rsidRDefault="00000000" w:rsidP="00652DEA">
            <w:pPr>
              <w:pStyle w:val="pStyle"/>
            </w:pPr>
            <w:r w:rsidRPr="00054F08">
              <w:rPr>
                <w:rStyle w:val="rStyle"/>
                <w:sz w:val="10"/>
                <w:szCs w:val="10"/>
              </w:rPr>
              <w:t>Se refiere a las capacitaciones de Lengua de señas y de derechos realizadas.</w:t>
            </w:r>
          </w:p>
        </w:tc>
        <w:tc>
          <w:tcPr>
            <w:tcW w:w="1418" w:type="dxa"/>
          </w:tcPr>
          <w:p w14:paraId="75D9C96E" w14:textId="77777777" w:rsidR="00A03BB5" w:rsidRPr="00054F08" w:rsidRDefault="00000000" w:rsidP="00652DEA">
            <w:pPr>
              <w:pStyle w:val="pStyle"/>
            </w:pPr>
            <w:r w:rsidRPr="00054F08">
              <w:rPr>
                <w:rStyle w:val="rStyle"/>
                <w:sz w:val="10"/>
                <w:szCs w:val="10"/>
              </w:rPr>
              <w:t>(Capacitaciones realizadas/ Capacitaciones programadas) *100</w:t>
            </w:r>
          </w:p>
        </w:tc>
        <w:tc>
          <w:tcPr>
            <w:tcW w:w="1417" w:type="dxa"/>
          </w:tcPr>
          <w:p w14:paraId="3F117F4A" w14:textId="5EB0C0ED" w:rsidR="00A03BB5" w:rsidRPr="00054F08" w:rsidRDefault="00000000" w:rsidP="00652DEA">
            <w:pPr>
              <w:pStyle w:val="pStyle"/>
            </w:pPr>
            <w:r w:rsidRPr="00054F08">
              <w:rPr>
                <w:rStyle w:val="rStyle"/>
                <w:sz w:val="10"/>
                <w:szCs w:val="10"/>
              </w:rPr>
              <w:t xml:space="preserve">Capacitaciones realizadas: el total de capacitaciones brindadas en el ejercicio fiscal; capacitaciones programadas: el número de </w:t>
            </w:r>
            <w:r w:rsidRPr="00054F08">
              <w:rPr>
                <w:rStyle w:val="rStyle"/>
                <w:sz w:val="10"/>
                <w:szCs w:val="10"/>
              </w:rPr>
              <w:lastRenderedPageBreak/>
              <w:t>capacitaciones programadas en la meta.</w:t>
            </w:r>
          </w:p>
        </w:tc>
        <w:tc>
          <w:tcPr>
            <w:tcW w:w="709" w:type="dxa"/>
          </w:tcPr>
          <w:p w14:paraId="1D4D1D51" w14:textId="77777777" w:rsidR="00A03BB5" w:rsidRPr="00054F08" w:rsidRDefault="00000000" w:rsidP="00652DEA">
            <w:pPr>
              <w:pStyle w:val="pStyle"/>
            </w:pPr>
            <w:r w:rsidRPr="00054F08">
              <w:rPr>
                <w:rStyle w:val="rStyle"/>
                <w:sz w:val="10"/>
                <w:szCs w:val="10"/>
              </w:rPr>
              <w:lastRenderedPageBreak/>
              <w:t>Gestión-Eficacia-Anual</w:t>
            </w:r>
          </w:p>
        </w:tc>
        <w:tc>
          <w:tcPr>
            <w:tcW w:w="709" w:type="dxa"/>
          </w:tcPr>
          <w:p w14:paraId="326A6154" w14:textId="77777777" w:rsidR="00A03BB5" w:rsidRPr="00054F08" w:rsidRDefault="00000000" w:rsidP="00652DEA">
            <w:pPr>
              <w:pStyle w:val="pStyle"/>
            </w:pPr>
            <w:r w:rsidRPr="00054F08">
              <w:rPr>
                <w:rStyle w:val="rStyle"/>
                <w:sz w:val="10"/>
                <w:szCs w:val="10"/>
              </w:rPr>
              <w:t>Porcentaje</w:t>
            </w:r>
          </w:p>
        </w:tc>
        <w:tc>
          <w:tcPr>
            <w:tcW w:w="709" w:type="dxa"/>
          </w:tcPr>
          <w:p w14:paraId="36249022" w14:textId="77777777" w:rsidR="00A03BB5" w:rsidRPr="00054F08" w:rsidRDefault="00000000" w:rsidP="00652DEA">
            <w:pPr>
              <w:pStyle w:val="pStyle"/>
            </w:pPr>
            <w:r w:rsidRPr="00054F08">
              <w:rPr>
                <w:rStyle w:val="rStyle"/>
                <w:sz w:val="10"/>
                <w:szCs w:val="10"/>
              </w:rPr>
              <w:t>9 Capacitaciones. (Año 2025)</w:t>
            </w:r>
          </w:p>
        </w:tc>
        <w:tc>
          <w:tcPr>
            <w:tcW w:w="992" w:type="dxa"/>
          </w:tcPr>
          <w:p w14:paraId="33BA402B" w14:textId="77777777" w:rsidR="00A03BB5" w:rsidRPr="00054F08" w:rsidRDefault="00000000" w:rsidP="00652DEA">
            <w:pPr>
              <w:pStyle w:val="pStyle"/>
            </w:pPr>
            <w:r w:rsidRPr="00054F08">
              <w:rPr>
                <w:rStyle w:val="rStyle"/>
                <w:sz w:val="10"/>
                <w:szCs w:val="10"/>
              </w:rPr>
              <w:t>100.00% - Realizar 10 capacitaciones de Lengua de señas mexicana y de divulgación de derechos.</w:t>
            </w:r>
          </w:p>
        </w:tc>
        <w:tc>
          <w:tcPr>
            <w:tcW w:w="425" w:type="dxa"/>
          </w:tcPr>
          <w:p w14:paraId="0B3C86F8" w14:textId="77777777" w:rsidR="00A03BB5" w:rsidRPr="00054F08" w:rsidRDefault="00000000" w:rsidP="00652DEA">
            <w:pPr>
              <w:pStyle w:val="pStyle"/>
            </w:pPr>
            <w:r w:rsidRPr="00054F08">
              <w:rPr>
                <w:rStyle w:val="rStyle"/>
                <w:sz w:val="10"/>
                <w:szCs w:val="10"/>
              </w:rPr>
              <w:t>Ascendente</w:t>
            </w:r>
          </w:p>
        </w:tc>
        <w:tc>
          <w:tcPr>
            <w:tcW w:w="709" w:type="dxa"/>
          </w:tcPr>
          <w:p w14:paraId="2C12874D" w14:textId="77777777" w:rsidR="00A03BB5" w:rsidRPr="00054F08" w:rsidRDefault="00A03BB5" w:rsidP="00652DEA">
            <w:pPr>
              <w:pStyle w:val="pStyle"/>
            </w:pPr>
          </w:p>
        </w:tc>
      </w:tr>
      <w:tr w:rsidR="00054F08" w14:paraId="3C5BFF65" w14:textId="77777777" w:rsidTr="00054F08">
        <w:tc>
          <w:tcPr>
            <w:tcW w:w="554" w:type="dxa"/>
            <w:vMerge/>
          </w:tcPr>
          <w:p w14:paraId="0FAF58BE" w14:textId="77777777" w:rsidR="00A03BB5" w:rsidRPr="00054F08" w:rsidRDefault="00A03BB5" w:rsidP="00652DEA">
            <w:pPr>
              <w:spacing w:after="0" w:line="240" w:lineRule="auto"/>
            </w:pPr>
          </w:p>
        </w:tc>
        <w:tc>
          <w:tcPr>
            <w:tcW w:w="709" w:type="dxa"/>
          </w:tcPr>
          <w:p w14:paraId="54EC29E5" w14:textId="77777777" w:rsidR="00A03BB5" w:rsidRPr="00054F08" w:rsidRDefault="00000000" w:rsidP="00652DEA">
            <w:pPr>
              <w:pStyle w:val="pStyle"/>
            </w:pPr>
            <w:r w:rsidRPr="00054F08">
              <w:rPr>
                <w:rStyle w:val="rStyle"/>
                <w:sz w:val="10"/>
                <w:szCs w:val="10"/>
              </w:rPr>
              <w:t>A-04</w:t>
            </w:r>
          </w:p>
        </w:tc>
        <w:tc>
          <w:tcPr>
            <w:tcW w:w="1418" w:type="dxa"/>
          </w:tcPr>
          <w:p w14:paraId="03100ADD" w14:textId="77777777" w:rsidR="00A03BB5" w:rsidRPr="00054F08" w:rsidRDefault="00000000" w:rsidP="00652DEA">
            <w:pPr>
              <w:pStyle w:val="pStyle"/>
            </w:pPr>
            <w:r w:rsidRPr="00054F08">
              <w:rPr>
                <w:rStyle w:val="rStyle"/>
                <w:sz w:val="10"/>
                <w:szCs w:val="10"/>
              </w:rPr>
              <w:t>Instalación de cajones de estacionamiento para personas con discapacidad motriz.</w:t>
            </w:r>
          </w:p>
        </w:tc>
        <w:tc>
          <w:tcPr>
            <w:tcW w:w="1417" w:type="dxa"/>
          </w:tcPr>
          <w:p w14:paraId="197D7D81" w14:textId="77777777" w:rsidR="00A03BB5" w:rsidRPr="00054F08" w:rsidRDefault="00000000" w:rsidP="00652DEA">
            <w:pPr>
              <w:pStyle w:val="pStyle"/>
            </w:pPr>
            <w:r w:rsidRPr="00054F08">
              <w:rPr>
                <w:rStyle w:val="rStyle"/>
                <w:sz w:val="10"/>
                <w:szCs w:val="10"/>
              </w:rPr>
              <w:t>Porcentaje de Cajones de Estacionamiento para Personas con Discapacidad Motriz instalados.</w:t>
            </w:r>
          </w:p>
        </w:tc>
        <w:tc>
          <w:tcPr>
            <w:tcW w:w="1559" w:type="dxa"/>
          </w:tcPr>
          <w:p w14:paraId="7E4480B3" w14:textId="77777777" w:rsidR="00A03BB5" w:rsidRPr="00054F08" w:rsidRDefault="00000000" w:rsidP="00652DEA">
            <w:pPr>
              <w:pStyle w:val="pStyle"/>
            </w:pPr>
            <w:r w:rsidRPr="00054F08">
              <w:rPr>
                <w:rStyle w:val="rStyle"/>
                <w:sz w:val="10"/>
                <w:szCs w:val="10"/>
              </w:rPr>
              <w:t>Se refiere a la Instalación de Cajones de Estacionamiento para Personas con Discapacidad Motriz por parte de las autoridades correspondientes.</w:t>
            </w:r>
          </w:p>
        </w:tc>
        <w:tc>
          <w:tcPr>
            <w:tcW w:w="1418" w:type="dxa"/>
          </w:tcPr>
          <w:p w14:paraId="250A44C5" w14:textId="77777777" w:rsidR="00A03BB5" w:rsidRPr="00054F08" w:rsidRDefault="00000000" w:rsidP="00652DEA">
            <w:pPr>
              <w:pStyle w:val="pStyle"/>
            </w:pPr>
            <w:r w:rsidRPr="00054F08">
              <w:rPr>
                <w:rStyle w:val="rStyle"/>
                <w:sz w:val="10"/>
                <w:szCs w:val="10"/>
              </w:rPr>
              <w:t>(Cajones de Estacionamiento instalados/ Cajones de Estacionamiento a instalar programados) *100</w:t>
            </w:r>
          </w:p>
        </w:tc>
        <w:tc>
          <w:tcPr>
            <w:tcW w:w="1417" w:type="dxa"/>
          </w:tcPr>
          <w:p w14:paraId="15FD0938" w14:textId="77777777" w:rsidR="00A03BB5" w:rsidRPr="00054F08" w:rsidRDefault="00000000" w:rsidP="00652DEA">
            <w:pPr>
              <w:pStyle w:val="pStyle"/>
            </w:pPr>
            <w:r w:rsidRPr="00054F08">
              <w:rPr>
                <w:rStyle w:val="rStyle"/>
                <w:sz w:val="10"/>
                <w:szCs w:val="10"/>
              </w:rPr>
              <w:t>Cajones de Estacionamiento instalados: El número de Cajones de Estacionamiento que se instalaron. Cajones de Estacionamiento a instalar programados: El número de Cajones de Estacionamiento contemplados a instalar.</w:t>
            </w:r>
          </w:p>
        </w:tc>
        <w:tc>
          <w:tcPr>
            <w:tcW w:w="709" w:type="dxa"/>
          </w:tcPr>
          <w:p w14:paraId="2757600B" w14:textId="77777777" w:rsidR="00A03BB5" w:rsidRPr="00054F08" w:rsidRDefault="00000000" w:rsidP="00652DEA">
            <w:pPr>
              <w:pStyle w:val="pStyle"/>
            </w:pPr>
            <w:r w:rsidRPr="00054F08">
              <w:rPr>
                <w:rStyle w:val="rStyle"/>
                <w:sz w:val="10"/>
                <w:szCs w:val="10"/>
              </w:rPr>
              <w:t>Gestión-Eficacia-Anual</w:t>
            </w:r>
          </w:p>
        </w:tc>
        <w:tc>
          <w:tcPr>
            <w:tcW w:w="709" w:type="dxa"/>
          </w:tcPr>
          <w:p w14:paraId="5E0C5066" w14:textId="77777777" w:rsidR="00A03BB5" w:rsidRPr="00054F08" w:rsidRDefault="00000000" w:rsidP="00652DEA">
            <w:pPr>
              <w:pStyle w:val="pStyle"/>
            </w:pPr>
            <w:r w:rsidRPr="00054F08">
              <w:rPr>
                <w:rStyle w:val="rStyle"/>
                <w:sz w:val="10"/>
                <w:szCs w:val="10"/>
              </w:rPr>
              <w:t>Porcentaje</w:t>
            </w:r>
          </w:p>
        </w:tc>
        <w:tc>
          <w:tcPr>
            <w:tcW w:w="709" w:type="dxa"/>
          </w:tcPr>
          <w:p w14:paraId="1975410F" w14:textId="77777777" w:rsidR="00A03BB5" w:rsidRPr="00054F08" w:rsidRDefault="00000000" w:rsidP="00652DEA">
            <w:pPr>
              <w:pStyle w:val="pStyle"/>
            </w:pPr>
            <w:r w:rsidRPr="00054F08">
              <w:rPr>
                <w:rStyle w:val="rStyle"/>
                <w:sz w:val="10"/>
                <w:szCs w:val="10"/>
              </w:rPr>
              <w:t>41 Cajones de Estacionamiento para personas con discapacidad motriz. (Año 2025)</w:t>
            </w:r>
          </w:p>
        </w:tc>
        <w:tc>
          <w:tcPr>
            <w:tcW w:w="992" w:type="dxa"/>
          </w:tcPr>
          <w:p w14:paraId="424D946C" w14:textId="77777777" w:rsidR="00A03BB5" w:rsidRPr="00054F08" w:rsidRDefault="00000000" w:rsidP="00652DEA">
            <w:pPr>
              <w:pStyle w:val="pStyle"/>
            </w:pPr>
            <w:r w:rsidRPr="00054F08">
              <w:rPr>
                <w:rStyle w:val="rStyle"/>
                <w:sz w:val="10"/>
                <w:szCs w:val="10"/>
              </w:rPr>
              <w:t>100.00% - Instalar 33 Cajones de Estacionamiento para personas con discapacidad motriz.</w:t>
            </w:r>
          </w:p>
        </w:tc>
        <w:tc>
          <w:tcPr>
            <w:tcW w:w="425" w:type="dxa"/>
          </w:tcPr>
          <w:p w14:paraId="3543C103" w14:textId="77777777" w:rsidR="00A03BB5" w:rsidRPr="00054F08" w:rsidRDefault="00000000" w:rsidP="00652DEA">
            <w:pPr>
              <w:pStyle w:val="pStyle"/>
            </w:pPr>
            <w:r w:rsidRPr="00054F08">
              <w:rPr>
                <w:rStyle w:val="rStyle"/>
                <w:sz w:val="10"/>
                <w:szCs w:val="10"/>
              </w:rPr>
              <w:t>Ascendente</w:t>
            </w:r>
          </w:p>
        </w:tc>
        <w:tc>
          <w:tcPr>
            <w:tcW w:w="709" w:type="dxa"/>
          </w:tcPr>
          <w:p w14:paraId="03505866" w14:textId="77777777" w:rsidR="00A03BB5" w:rsidRPr="00054F08" w:rsidRDefault="00A03BB5" w:rsidP="00652DEA">
            <w:pPr>
              <w:pStyle w:val="pStyle"/>
            </w:pPr>
          </w:p>
        </w:tc>
      </w:tr>
    </w:tbl>
    <w:p w14:paraId="2CEA04CE"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39"/>
        <w:gridCol w:w="7801"/>
      </w:tblGrid>
      <w:tr w:rsidR="00A03BB5" w:rsidRPr="00054F08" w14:paraId="78F14A97" w14:textId="77777777">
        <w:trPr>
          <w:tblHeader/>
        </w:trPr>
        <w:tc>
          <w:tcPr>
            <w:tcW w:w="6000" w:type="dxa"/>
          </w:tcPr>
          <w:p w14:paraId="28C727F5" w14:textId="77777777" w:rsidR="00A03BB5" w:rsidRPr="00054F08" w:rsidRDefault="00000000" w:rsidP="00652DEA">
            <w:pPr>
              <w:pStyle w:val="pStyle"/>
              <w:rPr>
                <w:sz w:val="16"/>
                <w:szCs w:val="16"/>
              </w:rPr>
            </w:pPr>
            <w:r w:rsidRPr="00054F08">
              <w:rPr>
                <w:rStyle w:val="tStyle"/>
                <w:sz w:val="16"/>
                <w:szCs w:val="16"/>
              </w:rPr>
              <w:t>Identificación del Programa Presupuestario:</w:t>
            </w:r>
          </w:p>
        </w:tc>
        <w:tc>
          <w:tcPr>
            <w:tcW w:w="11000" w:type="dxa"/>
          </w:tcPr>
          <w:p w14:paraId="7B54A2AA" w14:textId="77777777" w:rsidR="00A03BB5" w:rsidRPr="00054F08" w:rsidRDefault="00000000" w:rsidP="00652DEA">
            <w:pPr>
              <w:pStyle w:val="pStyle"/>
              <w:rPr>
                <w:sz w:val="16"/>
                <w:szCs w:val="16"/>
              </w:rPr>
            </w:pPr>
            <w:r w:rsidRPr="00054F08">
              <w:rPr>
                <w:rStyle w:val="tStyle"/>
                <w:sz w:val="16"/>
                <w:szCs w:val="16"/>
              </w:rPr>
              <w:t>38-E-AGUA POTABLE, ALCANTARILLADO Y SANEAMIENTO.</w:t>
            </w:r>
          </w:p>
        </w:tc>
      </w:tr>
      <w:tr w:rsidR="00A03BB5" w:rsidRPr="00054F08" w14:paraId="388A99B6" w14:textId="77777777">
        <w:trPr>
          <w:tblHeader/>
        </w:trPr>
        <w:tc>
          <w:tcPr>
            <w:tcW w:w="6000" w:type="dxa"/>
          </w:tcPr>
          <w:p w14:paraId="5BC7865A" w14:textId="77777777" w:rsidR="00A03BB5" w:rsidRPr="00054F08" w:rsidRDefault="00000000" w:rsidP="00652DEA">
            <w:pPr>
              <w:pStyle w:val="pStyle"/>
              <w:rPr>
                <w:sz w:val="16"/>
                <w:szCs w:val="16"/>
              </w:rPr>
            </w:pPr>
            <w:r w:rsidRPr="00054F08">
              <w:rPr>
                <w:rStyle w:val="tStyle"/>
                <w:sz w:val="16"/>
                <w:szCs w:val="16"/>
              </w:rPr>
              <w:t>Dependencia/Organismo:</w:t>
            </w:r>
          </w:p>
        </w:tc>
        <w:tc>
          <w:tcPr>
            <w:tcW w:w="11000" w:type="dxa"/>
          </w:tcPr>
          <w:p w14:paraId="107A2282" w14:textId="77777777" w:rsidR="00A03BB5" w:rsidRPr="00054F08" w:rsidRDefault="00000000" w:rsidP="00652DEA">
            <w:pPr>
              <w:pStyle w:val="pStyle"/>
              <w:rPr>
                <w:sz w:val="16"/>
                <w:szCs w:val="16"/>
              </w:rPr>
            </w:pPr>
            <w:r w:rsidRPr="00054F08">
              <w:rPr>
                <w:rStyle w:val="tStyle"/>
                <w:sz w:val="16"/>
                <w:szCs w:val="16"/>
              </w:rPr>
              <w:t>040105013-COMISIÓN ESTATAL DEL AGUA DE COLIMA.</w:t>
            </w:r>
          </w:p>
        </w:tc>
      </w:tr>
      <w:tr w:rsidR="00A03BB5" w:rsidRPr="00054F08" w14:paraId="34B5A525" w14:textId="77777777">
        <w:trPr>
          <w:tblHeader/>
        </w:trPr>
        <w:tc>
          <w:tcPr>
            <w:tcW w:w="6000" w:type="dxa"/>
          </w:tcPr>
          <w:p w14:paraId="3837B5B5" w14:textId="77777777" w:rsidR="00A03BB5" w:rsidRPr="00054F08" w:rsidRDefault="00000000" w:rsidP="00652DEA">
            <w:pPr>
              <w:pStyle w:val="pStyle"/>
              <w:rPr>
                <w:sz w:val="16"/>
                <w:szCs w:val="16"/>
              </w:rPr>
            </w:pPr>
            <w:r w:rsidRPr="00054F08">
              <w:rPr>
                <w:rStyle w:val="tStyle"/>
                <w:sz w:val="16"/>
                <w:szCs w:val="16"/>
              </w:rPr>
              <w:t>Objetivo de Desarrollo Sostenible:</w:t>
            </w:r>
          </w:p>
        </w:tc>
        <w:tc>
          <w:tcPr>
            <w:tcW w:w="11000" w:type="dxa"/>
          </w:tcPr>
          <w:p w14:paraId="4C42AB62" w14:textId="77777777" w:rsidR="00A03BB5" w:rsidRPr="00054F08" w:rsidRDefault="00000000" w:rsidP="00652DEA">
            <w:pPr>
              <w:pStyle w:val="pStyle"/>
              <w:rPr>
                <w:sz w:val="16"/>
                <w:szCs w:val="16"/>
              </w:rPr>
            </w:pPr>
            <w:r w:rsidRPr="00054F08">
              <w:rPr>
                <w:rStyle w:val="tStyle"/>
                <w:sz w:val="16"/>
                <w:szCs w:val="16"/>
              </w:rPr>
              <w:t>6-GARANTIZAR LA DISPONIBILIDAD DE AGUA Y SU GESTIÓN SOSTENIBLE Y EL SANEAMIENTO PARA TODOS</w:t>
            </w:r>
          </w:p>
        </w:tc>
      </w:tr>
      <w:tr w:rsidR="00A03BB5" w:rsidRPr="00054F08" w14:paraId="595704E2" w14:textId="77777777">
        <w:trPr>
          <w:tblHeader/>
        </w:trPr>
        <w:tc>
          <w:tcPr>
            <w:tcW w:w="6000" w:type="dxa"/>
          </w:tcPr>
          <w:p w14:paraId="378D4E6A" w14:textId="77777777" w:rsidR="00A03BB5" w:rsidRPr="00054F08" w:rsidRDefault="00000000" w:rsidP="00652DEA">
            <w:pPr>
              <w:pStyle w:val="pStyle"/>
              <w:rPr>
                <w:sz w:val="16"/>
                <w:szCs w:val="16"/>
              </w:rPr>
            </w:pPr>
            <w:r w:rsidRPr="00054F08">
              <w:rPr>
                <w:rStyle w:val="tStyle"/>
                <w:sz w:val="16"/>
                <w:szCs w:val="16"/>
              </w:rPr>
              <w:t>Eje del Plan Nacional de Desarrollo:</w:t>
            </w:r>
          </w:p>
        </w:tc>
        <w:tc>
          <w:tcPr>
            <w:tcW w:w="11000" w:type="dxa"/>
          </w:tcPr>
          <w:p w14:paraId="43060768" w14:textId="77777777" w:rsidR="00A03BB5" w:rsidRPr="00054F08" w:rsidRDefault="00000000" w:rsidP="00652DEA">
            <w:pPr>
              <w:pStyle w:val="pStyle"/>
              <w:rPr>
                <w:sz w:val="16"/>
                <w:szCs w:val="16"/>
              </w:rPr>
            </w:pPr>
            <w:r w:rsidRPr="00054F08">
              <w:rPr>
                <w:rStyle w:val="tStyle"/>
                <w:sz w:val="16"/>
                <w:szCs w:val="16"/>
              </w:rPr>
              <w:t>4-DESARROLLO SUSTENTABLE</w:t>
            </w:r>
          </w:p>
        </w:tc>
      </w:tr>
      <w:tr w:rsidR="00A03BB5" w:rsidRPr="00054F08" w14:paraId="519044A2" w14:textId="77777777">
        <w:trPr>
          <w:tblHeader/>
        </w:trPr>
        <w:tc>
          <w:tcPr>
            <w:tcW w:w="6000" w:type="dxa"/>
          </w:tcPr>
          <w:p w14:paraId="7A6345B6" w14:textId="77777777" w:rsidR="00A03BB5" w:rsidRPr="00054F08" w:rsidRDefault="00000000" w:rsidP="00652DEA">
            <w:pPr>
              <w:pStyle w:val="pStyle"/>
              <w:rPr>
                <w:sz w:val="16"/>
                <w:szCs w:val="16"/>
              </w:rPr>
            </w:pPr>
            <w:r w:rsidRPr="00054F08">
              <w:rPr>
                <w:rStyle w:val="tStyle"/>
                <w:sz w:val="16"/>
                <w:szCs w:val="16"/>
              </w:rPr>
              <w:t>Eje del Plan Estatal de Desarrollo:</w:t>
            </w:r>
          </w:p>
        </w:tc>
        <w:tc>
          <w:tcPr>
            <w:tcW w:w="11000" w:type="dxa"/>
          </w:tcPr>
          <w:p w14:paraId="4D7661BC" w14:textId="77777777" w:rsidR="00A03BB5" w:rsidRPr="00054F08" w:rsidRDefault="00000000" w:rsidP="00652DEA">
            <w:pPr>
              <w:pStyle w:val="pStyle"/>
              <w:rPr>
                <w:sz w:val="16"/>
                <w:szCs w:val="16"/>
              </w:rPr>
            </w:pPr>
            <w:r w:rsidRPr="00054F08">
              <w:rPr>
                <w:rStyle w:val="tStyle"/>
                <w:sz w:val="16"/>
                <w:szCs w:val="16"/>
              </w:rPr>
              <w:t>04-COLIMA NUESTRO HOGAR</w:t>
            </w:r>
          </w:p>
        </w:tc>
      </w:tr>
      <w:tr w:rsidR="00A03BB5" w:rsidRPr="00054F08" w14:paraId="5E412756" w14:textId="77777777">
        <w:trPr>
          <w:tblHeader/>
        </w:trPr>
        <w:tc>
          <w:tcPr>
            <w:tcW w:w="6000" w:type="dxa"/>
          </w:tcPr>
          <w:p w14:paraId="26A5E4CD" w14:textId="77777777" w:rsidR="00A03BB5" w:rsidRPr="00054F08" w:rsidRDefault="00000000" w:rsidP="00652DEA">
            <w:pPr>
              <w:pStyle w:val="pStyle"/>
              <w:rPr>
                <w:sz w:val="16"/>
                <w:szCs w:val="16"/>
              </w:rPr>
            </w:pPr>
            <w:r w:rsidRPr="00054F08">
              <w:rPr>
                <w:rStyle w:val="tStyle"/>
                <w:sz w:val="16"/>
                <w:szCs w:val="16"/>
              </w:rPr>
              <w:t>Programa Derivado del PED:</w:t>
            </w:r>
          </w:p>
        </w:tc>
        <w:tc>
          <w:tcPr>
            <w:tcW w:w="11000" w:type="dxa"/>
          </w:tcPr>
          <w:p w14:paraId="4547602B" w14:textId="77777777" w:rsidR="00A03BB5" w:rsidRPr="00054F08" w:rsidRDefault="00000000" w:rsidP="00652DEA">
            <w:pPr>
              <w:pStyle w:val="pStyle"/>
              <w:rPr>
                <w:sz w:val="16"/>
                <w:szCs w:val="16"/>
              </w:rPr>
            </w:pPr>
            <w:r w:rsidRPr="00054F08">
              <w:rPr>
                <w:rStyle w:val="tStyle"/>
                <w:sz w:val="16"/>
                <w:szCs w:val="16"/>
              </w:rPr>
              <w:t>8-PROGRAMA ESPECIAL DE AGUA POTABLE Y ALCANTARILLADO</w:t>
            </w:r>
          </w:p>
        </w:tc>
      </w:tr>
    </w:tbl>
    <w:p w14:paraId="048F06A8" w14:textId="77777777" w:rsidR="00A03BB5" w:rsidRDefault="00A03BB5" w:rsidP="00652DEA">
      <w:pPr>
        <w:spacing w:after="0" w:line="240" w:lineRule="auto"/>
      </w:pPr>
    </w:p>
    <w:tbl>
      <w:tblPr>
        <w:tblW w:w="12745"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709"/>
        <w:gridCol w:w="1409"/>
        <w:gridCol w:w="1426"/>
        <w:gridCol w:w="1559"/>
        <w:gridCol w:w="1418"/>
        <w:gridCol w:w="1417"/>
        <w:gridCol w:w="709"/>
        <w:gridCol w:w="709"/>
        <w:gridCol w:w="709"/>
        <w:gridCol w:w="992"/>
        <w:gridCol w:w="425"/>
        <w:gridCol w:w="709"/>
      </w:tblGrid>
      <w:tr w:rsidR="00054F08" w14:paraId="2CB82BB4" w14:textId="77777777" w:rsidTr="00054F08">
        <w:trPr>
          <w:tblHeader/>
        </w:trPr>
        <w:tc>
          <w:tcPr>
            <w:tcW w:w="554" w:type="dxa"/>
            <w:vAlign w:val="center"/>
          </w:tcPr>
          <w:p w14:paraId="7DFF0A88" w14:textId="77777777" w:rsidR="00A03BB5" w:rsidRPr="00054F08" w:rsidRDefault="00A03BB5" w:rsidP="00652DEA">
            <w:pPr>
              <w:spacing w:after="0" w:line="240" w:lineRule="auto"/>
            </w:pPr>
          </w:p>
        </w:tc>
        <w:tc>
          <w:tcPr>
            <w:tcW w:w="709" w:type="dxa"/>
            <w:vAlign w:val="center"/>
          </w:tcPr>
          <w:p w14:paraId="3C4409C1" w14:textId="77777777" w:rsidR="00A03BB5" w:rsidRPr="00054F08" w:rsidRDefault="00000000" w:rsidP="00652DEA">
            <w:pPr>
              <w:pStyle w:val="thpStyle"/>
            </w:pPr>
            <w:r w:rsidRPr="00054F08">
              <w:rPr>
                <w:rStyle w:val="thrStyle"/>
                <w:sz w:val="10"/>
                <w:szCs w:val="10"/>
              </w:rPr>
              <w:t>Clave</w:t>
            </w:r>
          </w:p>
        </w:tc>
        <w:tc>
          <w:tcPr>
            <w:tcW w:w="1409" w:type="dxa"/>
            <w:vAlign w:val="center"/>
          </w:tcPr>
          <w:p w14:paraId="1936FED1" w14:textId="77777777" w:rsidR="00A03BB5" w:rsidRPr="00054F08" w:rsidRDefault="00000000" w:rsidP="00652DEA">
            <w:pPr>
              <w:pStyle w:val="thpStyle"/>
            </w:pPr>
            <w:r w:rsidRPr="00054F08">
              <w:rPr>
                <w:rStyle w:val="thrStyle"/>
                <w:sz w:val="10"/>
                <w:szCs w:val="10"/>
              </w:rPr>
              <w:t>Objetivo</w:t>
            </w:r>
          </w:p>
        </w:tc>
        <w:tc>
          <w:tcPr>
            <w:tcW w:w="1426" w:type="dxa"/>
            <w:vAlign w:val="center"/>
          </w:tcPr>
          <w:p w14:paraId="6DDA5943" w14:textId="77777777" w:rsidR="00A03BB5" w:rsidRPr="00054F08" w:rsidRDefault="00000000" w:rsidP="00652DEA">
            <w:pPr>
              <w:pStyle w:val="thpStyle"/>
            </w:pPr>
            <w:r w:rsidRPr="00054F08">
              <w:rPr>
                <w:rStyle w:val="thrStyle"/>
                <w:sz w:val="10"/>
                <w:szCs w:val="10"/>
              </w:rPr>
              <w:t>Nombre del indicador</w:t>
            </w:r>
          </w:p>
        </w:tc>
        <w:tc>
          <w:tcPr>
            <w:tcW w:w="1559" w:type="dxa"/>
            <w:vAlign w:val="center"/>
          </w:tcPr>
          <w:p w14:paraId="6C9F482A" w14:textId="77777777" w:rsidR="00A03BB5" w:rsidRPr="00054F08" w:rsidRDefault="00000000" w:rsidP="00652DEA">
            <w:pPr>
              <w:pStyle w:val="thpStyle"/>
            </w:pPr>
            <w:r w:rsidRPr="00054F08">
              <w:rPr>
                <w:rStyle w:val="thrStyle"/>
                <w:sz w:val="10"/>
                <w:szCs w:val="10"/>
              </w:rPr>
              <w:t>Definición del indicador</w:t>
            </w:r>
          </w:p>
        </w:tc>
        <w:tc>
          <w:tcPr>
            <w:tcW w:w="1418" w:type="dxa"/>
            <w:vAlign w:val="center"/>
          </w:tcPr>
          <w:p w14:paraId="35A05198" w14:textId="77777777" w:rsidR="00A03BB5" w:rsidRPr="00054F08" w:rsidRDefault="00000000" w:rsidP="00652DEA">
            <w:pPr>
              <w:pStyle w:val="thpStyle"/>
            </w:pPr>
            <w:r w:rsidRPr="00054F08">
              <w:rPr>
                <w:rStyle w:val="thrStyle"/>
                <w:sz w:val="10"/>
                <w:szCs w:val="10"/>
              </w:rPr>
              <w:t>Método de cálculo</w:t>
            </w:r>
          </w:p>
        </w:tc>
        <w:tc>
          <w:tcPr>
            <w:tcW w:w="1417" w:type="dxa"/>
            <w:vAlign w:val="center"/>
          </w:tcPr>
          <w:p w14:paraId="62670211" w14:textId="77777777" w:rsidR="00A03BB5" w:rsidRPr="00054F08" w:rsidRDefault="00000000" w:rsidP="00652DEA">
            <w:pPr>
              <w:pStyle w:val="thpStyle"/>
            </w:pPr>
            <w:r w:rsidRPr="00054F08">
              <w:rPr>
                <w:rStyle w:val="thrStyle"/>
                <w:sz w:val="10"/>
                <w:szCs w:val="10"/>
              </w:rPr>
              <w:t>Descripción de Variables</w:t>
            </w:r>
          </w:p>
        </w:tc>
        <w:tc>
          <w:tcPr>
            <w:tcW w:w="709" w:type="dxa"/>
            <w:vAlign w:val="center"/>
          </w:tcPr>
          <w:p w14:paraId="24C73BD1" w14:textId="77777777" w:rsidR="00A03BB5" w:rsidRPr="00054F08" w:rsidRDefault="00000000" w:rsidP="00652DEA">
            <w:pPr>
              <w:pStyle w:val="thpStyle"/>
            </w:pPr>
            <w:r w:rsidRPr="00054F08">
              <w:rPr>
                <w:rStyle w:val="thrStyle"/>
                <w:sz w:val="10"/>
                <w:szCs w:val="10"/>
              </w:rPr>
              <w:t>Tipo-dimensión-frecuencia</w:t>
            </w:r>
          </w:p>
        </w:tc>
        <w:tc>
          <w:tcPr>
            <w:tcW w:w="709" w:type="dxa"/>
            <w:vAlign w:val="center"/>
          </w:tcPr>
          <w:p w14:paraId="0A4E7B26" w14:textId="77777777" w:rsidR="00A03BB5" w:rsidRPr="00054F08" w:rsidRDefault="00000000" w:rsidP="00652DEA">
            <w:pPr>
              <w:pStyle w:val="thpStyle"/>
            </w:pPr>
            <w:r w:rsidRPr="00054F08">
              <w:rPr>
                <w:rStyle w:val="thrStyle"/>
                <w:sz w:val="10"/>
                <w:szCs w:val="10"/>
              </w:rPr>
              <w:t>Unidad de medida</w:t>
            </w:r>
          </w:p>
        </w:tc>
        <w:tc>
          <w:tcPr>
            <w:tcW w:w="709" w:type="dxa"/>
            <w:vAlign w:val="center"/>
          </w:tcPr>
          <w:p w14:paraId="7FD71972" w14:textId="77777777" w:rsidR="00A03BB5" w:rsidRPr="00054F08" w:rsidRDefault="00000000" w:rsidP="00652DEA">
            <w:pPr>
              <w:pStyle w:val="thpStyle"/>
            </w:pPr>
            <w:r w:rsidRPr="00054F08">
              <w:rPr>
                <w:rStyle w:val="thrStyle"/>
                <w:sz w:val="10"/>
                <w:szCs w:val="10"/>
              </w:rPr>
              <w:t>Línea base</w:t>
            </w:r>
          </w:p>
        </w:tc>
        <w:tc>
          <w:tcPr>
            <w:tcW w:w="992" w:type="dxa"/>
            <w:vAlign w:val="center"/>
          </w:tcPr>
          <w:p w14:paraId="79F836E7" w14:textId="77777777" w:rsidR="00A03BB5" w:rsidRPr="00054F08" w:rsidRDefault="00000000" w:rsidP="00652DEA">
            <w:pPr>
              <w:pStyle w:val="thpStyle"/>
            </w:pPr>
            <w:r w:rsidRPr="00054F08">
              <w:rPr>
                <w:rStyle w:val="thrStyle"/>
                <w:sz w:val="10"/>
                <w:szCs w:val="10"/>
              </w:rPr>
              <w:t>Metas</w:t>
            </w:r>
          </w:p>
        </w:tc>
        <w:tc>
          <w:tcPr>
            <w:tcW w:w="425" w:type="dxa"/>
            <w:vAlign w:val="center"/>
          </w:tcPr>
          <w:p w14:paraId="425F2BF0" w14:textId="77777777" w:rsidR="00A03BB5" w:rsidRPr="00054F08" w:rsidRDefault="00000000" w:rsidP="00652DEA">
            <w:pPr>
              <w:pStyle w:val="thpStyle"/>
            </w:pPr>
            <w:r w:rsidRPr="00054F08">
              <w:rPr>
                <w:rStyle w:val="thrStyle"/>
                <w:sz w:val="10"/>
                <w:szCs w:val="10"/>
              </w:rPr>
              <w:t>Sentido del indicador</w:t>
            </w:r>
          </w:p>
        </w:tc>
        <w:tc>
          <w:tcPr>
            <w:tcW w:w="709" w:type="dxa"/>
            <w:vAlign w:val="center"/>
          </w:tcPr>
          <w:p w14:paraId="58255EF1" w14:textId="77777777" w:rsidR="00A03BB5" w:rsidRPr="00054F08" w:rsidRDefault="00000000" w:rsidP="00652DEA">
            <w:pPr>
              <w:pStyle w:val="thpStyle"/>
            </w:pPr>
            <w:r w:rsidRPr="00054F08">
              <w:rPr>
                <w:rStyle w:val="thrStyle"/>
                <w:sz w:val="10"/>
                <w:szCs w:val="10"/>
              </w:rPr>
              <w:t>Parámetros de semaforización</w:t>
            </w:r>
          </w:p>
        </w:tc>
      </w:tr>
      <w:tr w:rsidR="00054F08" w14:paraId="052E28D9" w14:textId="77777777" w:rsidTr="00054F08">
        <w:tc>
          <w:tcPr>
            <w:tcW w:w="554" w:type="dxa"/>
          </w:tcPr>
          <w:p w14:paraId="30715E4D" w14:textId="77777777" w:rsidR="00A03BB5" w:rsidRPr="00054F08" w:rsidRDefault="00000000" w:rsidP="00652DEA">
            <w:pPr>
              <w:pStyle w:val="pStyle"/>
            </w:pPr>
            <w:r w:rsidRPr="00054F08">
              <w:rPr>
                <w:rStyle w:val="rStyle"/>
                <w:sz w:val="10"/>
                <w:szCs w:val="10"/>
              </w:rPr>
              <w:t>Fin</w:t>
            </w:r>
          </w:p>
        </w:tc>
        <w:tc>
          <w:tcPr>
            <w:tcW w:w="709" w:type="dxa"/>
          </w:tcPr>
          <w:p w14:paraId="083B7583" w14:textId="77777777" w:rsidR="00A03BB5" w:rsidRPr="00054F08" w:rsidRDefault="00A03BB5" w:rsidP="00652DEA">
            <w:pPr>
              <w:spacing w:after="0" w:line="240" w:lineRule="auto"/>
            </w:pPr>
          </w:p>
        </w:tc>
        <w:tc>
          <w:tcPr>
            <w:tcW w:w="1409" w:type="dxa"/>
          </w:tcPr>
          <w:p w14:paraId="6C17C547" w14:textId="77777777" w:rsidR="00A03BB5" w:rsidRPr="00054F08" w:rsidRDefault="00000000" w:rsidP="00652DEA">
            <w:pPr>
              <w:pStyle w:val="pStyle"/>
            </w:pPr>
            <w:r w:rsidRPr="00054F08">
              <w:rPr>
                <w:rStyle w:val="rStyle"/>
                <w:sz w:val="10"/>
                <w:szCs w:val="10"/>
              </w:rPr>
              <w:t>Contribuir a garantizar a toda la población del Estado, los servicios de agua potable, alcantarillado y saneamiento, para asegurar la calidad  vida con bienestar, mediante la cobertura y eficiencia de los servicios.</w:t>
            </w:r>
          </w:p>
        </w:tc>
        <w:tc>
          <w:tcPr>
            <w:tcW w:w="1426" w:type="dxa"/>
          </w:tcPr>
          <w:p w14:paraId="66F838D1" w14:textId="77777777" w:rsidR="00A03BB5" w:rsidRPr="00054F08" w:rsidRDefault="00000000" w:rsidP="00652DEA">
            <w:pPr>
              <w:pStyle w:val="pStyle"/>
            </w:pPr>
            <w:r w:rsidRPr="00054F08">
              <w:rPr>
                <w:rStyle w:val="rStyle"/>
                <w:sz w:val="10"/>
                <w:szCs w:val="10"/>
              </w:rPr>
              <w:t>Porcentaje de obras de agua potable, drenaje y saneamiento realizadas</w:t>
            </w:r>
          </w:p>
        </w:tc>
        <w:tc>
          <w:tcPr>
            <w:tcW w:w="1559" w:type="dxa"/>
          </w:tcPr>
          <w:p w14:paraId="5BA885DD" w14:textId="77777777" w:rsidR="00A03BB5" w:rsidRPr="00054F08" w:rsidRDefault="00000000" w:rsidP="00652DEA">
            <w:pPr>
              <w:pStyle w:val="pStyle"/>
            </w:pPr>
            <w:r w:rsidRPr="00054F08">
              <w:rPr>
                <w:rStyle w:val="rStyle"/>
                <w:sz w:val="10"/>
                <w:szCs w:val="10"/>
              </w:rPr>
              <w:t>Se refiere a la ejecución de las obras de agua potable, drenaje y saneamiento programadas en el Estado de Colima</w:t>
            </w:r>
          </w:p>
        </w:tc>
        <w:tc>
          <w:tcPr>
            <w:tcW w:w="1418" w:type="dxa"/>
          </w:tcPr>
          <w:p w14:paraId="6B244440" w14:textId="77777777" w:rsidR="00A03BB5" w:rsidRPr="00054F08" w:rsidRDefault="00000000" w:rsidP="00652DEA">
            <w:pPr>
              <w:pStyle w:val="pStyle"/>
            </w:pPr>
            <w:r w:rsidRPr="00054F08">
              <w:rPr>
                <w:rStyle w:val="rStyle"/>
                <w:sz w:val="10"/>
                <w:szCs w:val="10"/>
              </w:rPr>
              <w:t>(Número de obras realizadas/número de obras programadas) *100</w:t>
            </w:r>
          </w:p>
        </w:tc>
        <w:tc>
          <w:tcPr>
            <w:tcW w:w="1417" w:type="dxa"/>
          </w:tcPr>
          <w:p w14:paraId="695B4AB3" w14:textId="77777777" w:rsidR="00A03BB5" w:rsidRPr="00054F08" w:rsidRDefault="00000000" w:rsidP="00652DEA">
            <w:pPr>
              <w:pStyle w:val="pStyle"/>
            </w:pPr>
            <w:r w:rsidRPr="00054F08">
              <w:rPr>
                <w:rStyle w:val="rStyle"/>
                <w:sz w:val="10"/>
                <w:szCs w:val="10"/>
              </w:rPr>
              <w:t>Número de obras realizadas: número de obras de agua potable, drenaje y saneamiento realizadas  Número de obras programadas: número de obras de agua potable, drenaje y saneamiento programadas</w:t>
            </w:r>
          </w:p>
        </w:tc>
        <w:tc>
          <w:tcPr>
            <w:tcW w:w="709" w:type="dxa"/>
          </w:tcPr>
          <w:p w14:paraId="6E4DB42E" w14:textId="77777777" w:rsidR="00A03BB5" w:rsidRPr="00054F08" w:rsidRDefault="00000000" w:rsidP="00652DEA">
            <w:pPr>
              <w:pStyle w:val="pStyle"/>
            </w:pPr>
            <w:r w:rsidRPr="00054F08">
              <w:rPr>
                <w:rStyle w:val="rStyle"/>
                <w:sz w:val="10"/>
                <w:szCs w:val="10"/>
              </w:rPr>
              <w:t>Estratégico-Eficacia-Anual</w:t>
            </w:r>
          </w:p>
        </w:tc>
        <w:tc>
          <w:tcPr>
            <w:tcW w:w="709" w:type="dxa"/>
          </w:tcPr>
          <w:p w14:paraId="36062BEB" w14:textId="77777777" w:rsidR="00A03BB5" w:rsidRPr="00054F08" w:rsidRDefault="00000000" w:rsidP="00652DEA">
            <w:pPr>
              <w:pStyle w:val="pStyle"/>
            </w:pPr>
            <w:r w:rsidRPr="00054F08">
              <w:rPr>
                <w:rStyle w:val="rStyle"/>
                <w:sz w:val="10"/>
                <w:szCs w:val="10"/>
              </w:rPr>
              <w:t>Porcentaje</w:t>
            </w:r>
          </w:p>
        </w:tc>
        <w:tc>
          <w:tcPr>
            <w:tcW w:w="709" w:type="dxa"/>
          </w:tcPr>
          <w:p w14:paraId="25CF9CBB" w14:textId="77777777" w:rsidR="00A03BB5" w:rsidRPr="00054F08" w:rsidRDefault="00000000" w:rsidP="00652DEA">
            <w:pPr>
              <w:pStyle w:val="pStyle"/>
            </w:pPr>
            <w:r w:rsidRPr="00054F08">
              <w:rPr>
                <w:rStyle w:val="rStyle"/>
                <w:sz w:val="10"/>
                <w:szCs w:val="10"/>
              </w:rPr>
              <w:t>8 obras de agua potable, drenaje y saneamiento (Año 2026)</w:t>
            </w:r>
          </w:p>
        </w:tc>
        <w:tc>
          <w:tcPr>
            <w:tcW w:w="992" w:type="dxa"/>
          </w:tcPr>
          <w:p w14:paraId="28BC7AEA" w14:textId="789ABCDE" w:rsidR="00A03BB5" w:rsidRPr="00054F08" w:rsidRDefault="00000000" w:rsidP="00652DEA">
            <w:pPr>
              <w:pStyle w:val="pStyle"/>
            </w:pPr>
            <w:r w:rsidRPr="00054F08">
              <w:rPr>
                <w:rStyle w:val="rStyle"/>
                <w:sz w:val="10"/>
                <w:szCs w:val="10"/>
              </w:rPr>
              <w:t>100.00% - Ejecutar al 100 % las 8 obras de agua potable, drenaje y saneamiento</w:t>
            </w:r>
          </w:p>
        </w:tc>
        <w:tc>
          <w:tcPr>
            <w:tcW w:w="425" w:type="dxa"/>
          </w:tcPr>
          <w:p w14:paraId="61C439B3" w14:textId="77777777" w:rsidR="00A03BB5" w:rsidRPr="00054F08" w:rsidRDefault="00000000" w:rsidP="00652DEA">
            <w:pPr>
              <w:pStyle w:val="pStyle"/>
            </w:pPr>
            <w:r w:rsidRPr="00054F08">
              <w:rPr>
                <w:rStyle w:val="rStyle"/>
                <w:sz w:val="10"/>
                <w:szCs w:val="10"/>
              </w:rPr>
              <w:t>Ascendente</w:t>
            </w:r>
          </w:p>
        </w:tc>
        <w:tc>
          <w:tcPr>
            <w:tcW w:w="709" w:type="dxa"/>
          </w:tcPr>
          <w:p w14:paraId="3FE667F0" w14:textId="77777777" w:rsidR="00A03BB5" w:rsidRPr="00054F08" w:rsidRDefault="00A03BB5" w:rsidP="00652DEA">
            <w:pPr>
              <w:pStyle w:val="pStyle"/>
            </w:pPr>
          </w:p>
        </w:tc>
      </w:tr>
      <w:tr w:rsidR="00054F08" w14:paraId="0EDBA858" w14:textId="77777777" w:rsidTr="00054F08">
        <w:tc>
          <w:tcPr>
            <w:tcW w:w="554" w:type="dxa"/>
            <w:vMerge w:val="restart"/>
          </w:tcPr>
          <w:p w14:paraId="56E1CB52" w14:textId="77777777" w:rsidR="00A03BB5" w:rsidRPr="00054F08" w:rsidRDefault="00000000" w:rsidP="00652DEA">
            <w:pPr>
              <w:pStyle w:val="pStyle"/>
            </w:pPr>
            <w:r w:rsidRPr="00054F08">
              <w:rPr>
                <w:rStyle w:val="rStyle"/>
                <w:sz w:val="10"/>
                <w:szCs w:val="10"/>
              </w:rPr>
              <w:t>Propósito</w:t>
            </w:r>
          </w:p>
        </w:tc>
        <w:tc>
          <w:tcPr>
            <w:tcW w:w="709" w:type="dxa"/>
            <w:vMerge w:val="restart"/>
          </w:tcPr>
          <w:p w14:paraId="2F41F55D" w14:textId="77777777" w:rsidR="00A03BB5" w:rsidRPr="00054F08" w:rsidRDefault="00A03BB5" w:rsidP="00652DEA">
            <w:pPr>
              <w:spacing w:after="0" w:line="240" w:lineRule="auto"/>
            </w:pPr>
          </w:p>
        </w:tc>
        <w:tc>
          <w:tcPr>
            <w:tcW w:w="1409" w:type="dxa"/>
            <w:vMerge w:val="restart"/>
          </w:tcPr>
          <w:p w14:paraId="106EABD5" w14:textId="77777777" w:rsidR="00A03BB5" w:rsidRPr="00054F08" w:rsidRDefault="00000000" w:rsidP="00652DEA">
            <w:pPr>
              <w:pStyle w:val="pStyle"/>
            </w:pPr>
            <w:r w:rsidRPr="00054F08">
              <w:rPr>
                <w:rStyle w:val="rStyle"/>
                <w:sz w:val="10"/>
                <w:szCs w:val="10"/>
              </w:rPr>
              <w:t>La población del Estado de Colima recibe con eficiencia y calidad los servicios de agua potable, drenaje y saneamiento</w:t>
            </w:r>
          </w:p>
        </w:tc>
        <w:tc>
          <w:tcPr>
            <w:tcW w:w="1426" w:type="dxa"/>
          </w:tcPr>
          <w:p w14:paraId="00C2C2F4" w14:textId="77777777" w:rsidR="00A03BB5" w:rsidRPr="00054F08" w:rsidRDefault="00000000" w:rsidP="00652DEA">
            <w:pPr>
              <w:pStyle w:val="pStyle"/>
            </w:pPr>
            <w:r w:rsidRPr="00054F08">
              <w:rPr>
                <w:rStyle w:val="rStyle"/>
                <w:sz w:val="10"/>
                <w:szCs w:val="10"/>
              </w:rPr>
              <w:t>Tasa de cobertura del servicio de agua potable</w:t>
            </w:r>
          </w:p>
        </w:tc>
        <w:tc>
          <w:tcPr>
            <w:tcW w:w="1559" w:type="dxa"/>
          </w:tcPr>
          <w:p w14:paraId="4ABDC370" w14:textId="77777777" w:rsidR="00A03BB5" w:rsidRPr="00054F08" w:rsidRDefault="00000000" w:rsidP="00652DEA">
            <w:pPr>
              <w:pStyle w:val="pStyle"/>
            </w:pPr>
            <w:r w:rsidRPr="00054F08">
              <w:rPr>
                <w:rStyle w:val="rStyle"/>
                <w:sz w:val="10"/>
                <w:szCs w:val="10"/>
              </w:rPr>
              <w:t>El indicador muestra la evaluación del acceso de la población a los servicios de agua potable, resultado de las acciones de gobierno</w:t>
            </w:r>
          </w:p>
        </w:tc>
        <w:tc>
          <w:tcPr>
            <w:tcW w:w="1418" w:type="dxa"/>
          </w:tcPr>
          <w:p w14:paraId="6CFF6D63" w14:textId="77777777" w:rsidR="00A03BB5" w:rsidRPr="00054F08" w:rsidRDefault="00000000" w:rsidP="00652DEA">
            <w:pPr>
              <w:pStyle w:val="pStyle"/>
            </w:pPr>
            <w:r w:rsidRPr="00054F08">
              <w:rPr>
                <w:rStyle w:val="rStyle"/>
                <w:sz w:val="10"/>
                <w:szCs w:val="10"/>
              </w:rPr>
              <w:t>((valor de la cobertura de agua potable año actual/valor de la cobertura de agua potable año anterior)-1)*100</w:t>
            </w:r>
          </w:p>
        </w:tc>
        <w:tc>
          <w:tcPr>
            <w:tcW w:w="1417" w:type="dxa"/>
          </w:tcPr>
          <w:p w14:paraId="1E146222" w14:textId="77777777" w:rsidR="00A03BB5" w:rsidRPr="00054F08" w:rsidRDefault="00000000" w:rsidP="00652DEA">
            <w:pPr>
              <w:pStyle w:val="pStyle"/>
            </w:pPr>
            <w:r w:rsidRPr="00054F08">
              <w:rPr>
                <w:rStyle w:val="rStyle"/>
                <w:sz w:val="10"/>
                <w:szCs w:val="10"/>
              </w:rPr>
              <w:t>Se espera mantener al 99.1 por ciento la cobertura</w:t>
            </w:r>
          </w:p>
        </w:tc>
        <w:tc>
          <w:tcPr>
            <w:tcW w:w="709" w:type="dxa"/>
          </w:tcPr>
          <w:p w14:paraId="0F056CE0" w14:textId="77777777" w:rsidR="00A03BB5" w:rsidRPr="00054F08" w:rsidRDefault="00000000" w:rsidP="00652DEA">
            <w:pPr>
              <w:pStyle w:val="pStyle"/>
            </w:pPr>
            <w:r w:rsidRPr="00054F08">
              <w:rPr>
                <w:rStyle w:val="rStyle"/>
                <w:sz w:val="10"/>
                <w:szCs w:val="10"/>
              </w:rPr>
              <w:t>Estratégico-Eficacia-Anual</w:t>
            </w:r>
          </w:p>
        </w:tc>
        <w:tc>
          <w:tcPr>
            <w:tcW w:w="709" w:type="dxa"/>
          </w:tcPr>
          <w:p w14:paraId="5E2E7B88" w14:textId="77777777" w:rsidR="00A03BB5" w:rsidRPr="00054F08" w:rsidRDefault="00000000" w:rsidP="00652DEA">
            <w:pPr>
              <w:pStyle w:val="pStyle"/>
            </w:pPr>
            <w:r w:rsidRPr="00054F08">
              <w:rPr>
                <w:rStyle w:val="rStyle"/>
                <w:sz w:val="10"/>
                <w:szCs w:val="10"/>
              </w:rPr>
              <w:t>Tasa (Absoluto)</w:t>
            </w:r>
          </w:p>
        </w:tc>
        <w:tc>
          <w:tcPr>
            <w:tcW w:w="709" w:type="dxa"/>
          </w:tcPr>
          <w:p w14:paraId="3845E60D" w14:textId="77777777" w:rsidR="00A03BB5" w:rsidRPr="00054F08" w:rsidRDefault="00000000" w:rsidP="00652DEA">
            <w:pPr>
              <w:pStyle w:val="pStyle"/>
            </w:pPr>
            <w:r w:rsidRPr="00054F08">
              <w:rPr>
                <w:rStyle w:val="rStyle"/>
                <w:sz w:val="10"/>
                <w:szCs w:val="10"/>
              </w:rPr>
              <w:t>99.1 cobertura de agua potable (Año 2025)</w:t>
            </w:r>
          </w:p>
        </w:tc>
        <w:tc>
          <w:tcPr>
            <w:tcW w:w="992" w:type="dxa"/>
          </w:tcPr>
          <w:p w14:paraId="6C974BCC" w14:textId="77777777" w:rsidR="00A03BB5" w:rsidRPr="00054F08" w:rsidRDefault="00000000" w:rsidP="00652DEA">
            <w:pPr>
              <w:pStyle w:val="pStyle"/>
            </w:pPr>
            <w:r w:rsidRPr="00054F08">
              <w:rPr>
                <w:rStyle w:val="rStyle"/>
                <w:sz w:val="10"/>
                <w:szCs w:val="10"/>
              </w:rPr>
              <w:t>99.10% - Mantener el 99.1 de cobertura de agua potable</w:t>
            </w:r>
          </w:p>
        </w:tc>
        <w:tc>
          <w:tcPr>
            <w:tcW w:w="425" w:type="dxa"/>
          </w:tcPr>
          <w:p w14:paraId="0343D177" w14:textId="77777777" w:rsidR="00A03BB5" w:rsidRPr="00054F08" w:rsidRDefault="00000000" w:rsidP="00652DEA">
            <w:pPr>
              <w:pStyle w:val="pStyle"/>
            </w:pPr>
            <w:r w:rsidRPr="00054F08">
              <w:rPr>
                <w:rStyle w:val="rStyle"/>
                <w:sz w:val="10"/>
                <w:szCs w:val="10"/>
              </w:rPr>
              <w:t>Ascendente</w:t>
            </w:r>
          </w:p>
        </w:tc>
        <w:tc>
          <w:tcPr>
            <w:tcW w:w="709" w:type="dxa"/>
          </w:tcPr>
          <w:p w14:paraId="5BC77B8D" w14:textId="77777777" w:rsidR="00A03BB5" w:rsidRPr="00054F08" w:rsidRDefault="00A03BB5" w:rsidP="00652DEA">
            <w:pPr>
              <w:pStyle w:val="pStyle"/>
            </w:pPr>
          </w:p>
        </w:tc>
      </w:tr>
      <w:tr w:rsidR="00054F08" w14:paraId="7864C987" w14:textId="77777777" w:rsidTr="00054F08">
        <w:tc>
          <w:tcPr>
            <w:tcW w:w="554" w:type="dxa"/>
            <w:vMerge/>
          </w:tcPr>
          <w:p w14:paraId="1BD5F377" w14:textId="77777777" w:rsidR="00A03BB5" w:rsidRPr="00054F08" w:rsidRDefault="00A03BB5" w:rsidP="00652DEA">
            <w:pPr>
              <w:spacing w:after="0" w:line="240" w:lineRule="auto"/>
            </w:pPr>
          </w:p>
        </w:tc>
        <w:tc>
          <w:tcPr>
            <w:tcW w:w="709" w:type="dxa"/>
            <w:vMerge/>
          </w:tcPr>
          <w:p w14:paraId="79E9D83F" w14:textId="77777777" w:rsidR="00A03BB5" w:rsidRPr="00054F08" w:rsidRDefault="00A03BB5" w:rsidP="00652DEA">
            <w:pPr>
              <w:spacing w:after="0" w:line="240" w:lineRule="auto"/>
            </w:pPr>
          </w:p>
        </w:tc>
        <w:tc>
          <w:tcPr>
            <w:tcW w:w="1409" w:type="dxa"/>
            <w:vMerge/>
          </w:tcPr>
          <w:p w14:paraId="1B19D5AF" w14:textId="77777777" w:rsidR="00A03BB5" w:rsidRPr="00054F08" w:rsidRDefault="00A03BB5" w:rsidP="00652DEA">
            <w:pPr>
              <w:spacing w:after="0" w:line="240" w:lineRule="auto"/>
            </w:pPr>
          </w:p>
        </w:tc>
        <w:tc>
          <w:tcPr>
            <w:tcW w:w="1426" w:type="dxa"/>
          </w:tcPr>
          <w:p w14:paraId="49276A86" w14:textId="77777777" w:rsidR="00A03BB5" w:rsidRPr="00054F08" w:rsidRDefault="00000000" w:rsidP="00652DEA">
            <w:pPr>
              <w:pStyle w:val="pStyle"/>
            </w:pPr>
            <w:r w:rsidRPr="00054F08">
              <w:rPr>
                <w:rStyle w:val="rStyle"/>
                <w:sz w:val="10"/>
                <w:szCs w:val="10"/>
              </w:rPr>
              <w:t>Tasa de cobertura del servicio de drenaje sanitario</w:t>
            </w:r>
          </w:p>
        </w:tc>
        <w:tc>
          <w:tcPr>
            <w:tcW w:w="1559" w:type="dxa"/>
          </w:tcPr>
          <w:p w14:paraId="082E6941" w14:textId="77777777" w:rsidR="00A03BB5" w:rsidRPr="00054F08" w:rsidRDefault="00000000" w:rsidP="00652DEA">
            <w:pPr>
              <w:pStyle w:val="pStyle"/>
            </w:pPr>
            <w:r w:rsidRPr="00054F08">
              <w:rPr>
                <w:rStyle w:val="rStyle"/>
                <w:sz w:val="10"/>
                <w:szCs w:val="10"/>
              </w:rPr>
              <w:t>El indicador muestra la evolución del acceso de la población al servicio de drenaje sanitario</w:t>
            </w:r>
          </w:p>
        </w:tc>
        <w:tc>
          <w:tcPr>
            <w:tcW w:w="1418" w:type="dxa"/>
          </w:tcPr>
          <w:p w14:paraId="77889C88" w14:textId="77777777" w:rsidR="00A03BB5" w:rsidRPr="00054F08" w:rsidRDefault="00000000" w:rsidP="00652DEA">
            <w:pPr>
              <w:pStyle w:val="pStyle"/>
            </w:pPr>
            <w:r w:rsidRPr="00054F08">
              <w:rPr>
                <w:rStyle w:val="rStyle"/>
                <w:sz w:val="10"/>
                <w:szCs w:val="10"/>
              </w:rPr>
              <w:t>(cobertura de drenaje sanitario actual/cobertura de drenaje sanitario año anterior) *100</w:t>
            </w:r>
          </w:p>
        </w:tc>
        <w:tc>
          <w:tcPr>
            <w:tcW w:w="1417" w:type="dxa"/>
          </w:tcPr>
          <w:p w14:paraId="4EE9F6E8" w14:textId="4CCBD5E1" w:rsidR="00A03BB5" w:rsidRPr="00054F08" w:rsidRDefault="00000000" w:rsidP="00652DEA">
            <w:pPr>
              <w:pStyle w:val="pStyle"/>
            </w:pPr>
            <w:r w:rsidRPr="00054F08">
              <w:rPr>
                <w:rStyle w:val="rStyle"/>
                <w:sz w:val="10"/>
                <w:szCs w:val="10"/>
              </w:rPr>
              <w:t>Cobertura de drenaje sanitario actual: Valor de la cobertura de drenaje &lt;/</w:t>
            </w:r>
            <w:proofErr w:type="spellStart"/>
            <w:r w:rsidRPr="00054F08">
              <w:rPr>
                <w:rStyle w:val="rStyle"/>
                <w:sz w:val="10"/>
                <w:szCs w:val="10"/>
              </w:rPr>
              <w:t>w:t</w:t>
            </w:r>
            <w:proofErr w:type="spellEnd"/>
            <w:r w:rsidRPr="00054F08">
              <w:rPr>
                <w:rStyle w:val="rStyle"/>
                <w:sz w:val="10"/>
                <w:szCs w:val="10"/>
              </w:rPr>
              <w:t>&gt;&lt;</w:t>
            </w:r>
            <w:proofErr w:type="spellStart"/>
            <w:r w:rsidRPr="00054F08">
              <w:rPr>
                <w:rStyle w:val="rStyle"/>
                <w:sz w:val="10"/>
                <w:szCs w:val="10"/>
              </w:rPr>
              <w:t>w:lastRenderedPageBreak</w:t>
            </w:r>
            <w:proofErr w:type="spellEnd"/>
            <w:r w:rsidRPr="00054F08">
              <w:rPr>
                <w:rStyle w:val="rStyle"/>
                <w:sz w:val="10"/>
                <w:szCs w:val="10"/>
              </w:rPr>
              <w:t>/&gt;&lt;</w:t>
            </w:r>
            <w:proofErr w:type="spellStart"/>
            <w:r w:rsidRPr="00054F08">
              <w:rPr>
                <w:rStyle w:val="rStyle"/>
                <w:sz w:val="10"/>
                <w:szCs w:val="10"/>
              </w:rPr>
              <w:t>w:t</w:t>
            </w:r>
            <w:proofErr w:type="spellEnd"/>
            <w:r w:rsidRPr="00054F08">
              <w:rPr>
                <w:rStyle w:val="rStyle"/>
                <w:sz w:val="10"/>
                <w:szCs w:val="10"/>
              </w:rPr>
              <w:t xml:space="preserve"> </w:t>
            </w:r>
            <w:proofErr w:type="spellStart"/>
            <w:r w:rsidRPr="00054F08">
              <w:rPr>
                <w:rStyle w:val="rStyle"/>
                <w:sz w:val="10"/>
                <w:szCs w:val="10"/>
              </w:rPr>
              <w:t>xml:space</w:t>
            </w:r>
            <w:proofErr w:type="spellEnd"/>
            <w:r w:rsidRPr="00054F08">
              <w:rPr>
                <w:rStyle w:val="rStyle"/>
                <w:sz w:val="10"/>
                <w:szCs w:val="10"/>
              </w:rPr>
              <w:t xml:space="preserve">="preserve"&gt;sanitario año actual Cobertura de drenaje sanitario año anterior: valor de la </w:t>
            </w:r>
            <w:r w:rsidRPr="00054F08">
              <w:rPr>
                <w:rStyle w:val="rStyle"/>
                <w:sz w:val="10"/>
                <w:szCs w:val="10"/>
              </w:rPr>
              <w:lastRenderedPageBreak/>
              <w:t>cobertura de drenaje sanitario año anterior</w:t>
            </w:r>
          </w:p>
        </w:tc>
        <w:tc>
          <w:tcPr>
            <w:tcW w:w="709" w:type="dxa"/>
          </w:tcPr>
          <w:p w14:paraId="00B1F289" w14:textId="77777777" w:rsidR="00A03BB5" w:rsidRPr="00054F08" w:rsidRDefault="00000000" w:rsidP="00652DEA">
            <w:pPr>
              <w:pStyle w:val="pStyle"/>
            </w:pPr>
            <w:r w:rsidRPr="00054F08">
              <w:rPr>
                <w:rStyle w:val="rStyle"/>
                <w:sz w:val="10"/>
                <w:szCs w:val="10"/>
              </w:rPr>
              <w:lastRenderedPageBreak/>
              <w:t>Estratégico-Eficacia-Anual</w:t>
            </w:r>
          </w:p>
        </w:tc>
        <w:tc>
          <w:tcPr>
            <w:tcW w:w="709" w:type="dxa"/>
          </w:tcPr>
          <w:p w14:paraId="45B2137D" w14:textId="77777777" w:rsidR="00A03BB5" w:rsidRPr="00054F08" w:rsidRDefault="00000000" w:rsidP="00652DEA">
            <w:pPr>
              <w:pStyle w:val="pStyle"/>
            </w:pPr>
            <w:r w:rsidRPr="00054F08">
              <w:rPr>
                <w:rStyle w:val="rStyle"/>
                <w:sz w:val="10"/>
                <w:szCs w:val="10"/>
              </w:rPr>
              <w:t>Tasa (Absoluto)</w:t>
            </w:r>
          </w:p>
        </w:tc>
        <w:tc>
          <w:tcPr>
            <w:tcW w:w="709" w:type="dxa"/>
          </w:tcPr>
          <w:p w14:paraId="5BA27235" w14:textId="77777777" w:rsidR="00A03BB5" w:rsidRPr="00054F08" w:rsidRDefault="00000000" w:rsidP="00652DEA">
            <w:pPr>
              <w:pStyle w:val="pStyle"/>
            </w:pPr>
            <w:r w:rsidRPr="00054F08">
              <w:rPr>
                <w:rStyle w:val="rStyle"/>
                <w:sz w:val="10"/>
                <w:szCs w:val="10"/>
              </w:rPr>
              <w:t>99.3 cobertura de drenaje (Año 2025)</w:t>
            </w:r>
          </w:p>
        </w:tc>
        <w:tc>
          <w:tcPr>
            <w:tcW w:w="992" w:type="dxa"/>
          </w:tcPr>
          <w:p w14:paraId="020451B8" w14:textId="77777777" w:rsidR="00A03BB5" w:rsidRPr="00054F08" w:rsidRDefault="00000000" w:rsidP="00652DEA">
            <w:pPr>
              <w:pStyle w:val="pStyle"/>
            </w:pPr>
            <w:r w:rsidRPr="00054F08">
              <w:rPr>
                <w:rStyle w:val="rStyle"/>
                <w:sz w:val="10"/>
                <w:szCs w:val="10"/>
              </w:rPr>
              <w:t>99.30% - Mantener el 99.3 de cobertura de alcantarillado</w:t>
            </w:r>
          </w:p>
        </w:tc>
        <w:tc>
          <w:tcPr>
            <w:tcW w:w="425" w:type="dxa"/>
          </w:tcPr>
          <w:p w14:paraId="7ABFB9FC" w14:textId="77777777" w:rsidR="00A03BB5" w:rsidRPr="00054F08" w:rsidRDefault="00000000" w:rsidP="00652DEA">
            <w:pPr>
              <w:pStyle w:val="pStyle"/>
            </w:pPr>
            <w:r w:rsidRPr="00054F08">
              <w:rPr>
                <w:rStyle w:val="rStyle"/>
                <w:sz w:val="10"/>
                <w:szCs w:val="10"/>
              </w:rPr>
              <w:t>Ascendente</w:t>
            </w:r>
          </w:p>
        </w:tc>
        <w:tc>
          <w:tcPr>
            <w:tcW w:w="709" w:type="dxa"/>
          </w:tcPr>
          <w:p w14:paraId="284EF6F4" w14:textId="77777777" w:rsidR="00A03BB5" w:rsidRPr="00054F08" w:rsidRDefault="00A03BB5" w:rsidP="00652DEA">
            <w:pPr>
              <w:pStyle w:val="pStyle"/>
            </w:pPr>
          </w:p>
        </w:tc>
      </w:tr>
      <w:tr w:rsidR="00054F08" w14:paraId="04CFD87D" w14:textId="77777777" w:rsidTr="00054F08">
        <w:tc>
          <w:tcPr>
            <w:tcW w:w="554" w:type="dxa"/>
            <w:vMerge/>
          </w:tcPr>
          <w:p w14:paraId="4D94268B" w14:textId="77777777" w:rsidR="00A03BB5" w:rsidRPr="00054F08" w:rsidRDefault="00A03BB5" w:rsidP="00652DEA">
            <w:pPr>
              <w:spacing w:after="0" w:line="240" w:lineRule="auto"/>
            </w:pPr>
          </w:p>
        </w:tc>
        <w:tc>
          <w:tcPr>
            <w:tcW w:w="709" w:type="dxa"/>
            <w:vMerge/>
          </w:tcPr>
          <w:p w14:paraId="47978EEB" w14:textId="77777777" w:rsidR="00A03BB5" w:rsidRPr="00054F08" w:rsidRDefault="00A03BB5" w:rsidP="00652DEA">
            <w:pPr>
              <w:spacing w:after="0" w:line="240" w:lineRule="auto"/>
            </w:pPr>
          </w:p>
        </w:tc>
        <w:tc>
          <w:tcPr>
            <w:tcW w:w="1409" w:type="dxa"/>
            <w:vMerge/>
          </w:tcPr>
          <w:p w14:paraId="1C52A0D8" w14:textId="77777777" w:rsidR="00A03BB5" w:rsidRPr="00054F08" w:rsidRDefault="00A03BB5" w:rsidP="00652DEA">
            <w:pPr>
              <w:spacing w:after="0" w:line="240" w:lineRule="auto"/>
            </w:pPr>
          </w:p>
        </w:tc>
        <w:tc>
          <w:tcPr>
            <w:tcW w:w="1426" w:type="dxa"/>
          </w:tcPr>
          <w:p w14:paraId="28F13F49" w14:textId="77777777" w:rsidR="00A03BB5" w:rsidRPr="00054F08" w:rsidRDefault="00000000" w:rsidP="00652DEA">
            <w:pPr>
              <w:pStyle w:val="pStyle"/>
            </w:pPr>
            <w:r w:rsidRPr="00054F08">
              <w:rPr>
                <w:rStyle w:val="rStyle"/>
                <w:sz w:val="10"/>
                <w:szCs w:val="10"/>
              </w:rPr>
              <w:t>Porcentaje de cobertura de tratamiento de aguas residuales</w:t>
            </w:r>
          </w:p>
        </w:tc>
        <w:tc>
          <w:tcPr>
            <w:tcW w:w="1559" w:type="dxa"/>
          </w:tcPr>
          <w:p w14:paraId="4A158B91" w14:textId="77777777" w:rsidR="00A03BB5" w:rsidRPr="00054F08" w:rsidRDefault="00000000" w:rsidP="00652DEA">
            <w:pPr>
              <w:pStyle w:val="pStyle"/>
            </w:pPr>
            <w:r w:rsidRPr="00054F08">
              <w:rPr>
                <w:rStyle w:val="rStyle"/>
                <w:sz w:val="10"/>
                <w:szCs w:val="10"/>
              </w:rPr>
              <w:t>El indicador muestra el  porcentaje de la cobertura de tratamiento de aguas residuales</w:t>
            </w:r>
          </w:p>
        </w:tc>
        <w:tc>
          <w:tcPr>
            <w:tcW w:w="1418" w:type="dxa"/>
          </w:tcPr>
          <w:p w14:paraId="37980E6C" w14:textId="77777777" w:rsidR="00A03BB5" w:rsidRPr="00054F08" w:rsidRDefault="00000000" w:rsidP="00652DEA">
            <w:pPr>
              <w:pStyle w:val="pStyle"/>
            </w:pPr>
            <w:r w:rsidRPr="00054F08">
              <w:rPr>
                <w:rStyle w:val="rStyle"/>
                <w:sz w:val="10"/>
                <w:szCs w:val="10"/>
              </w:rPr>
              <w:t>Mantener el 72.1 de la cobertura de saneamiento</w:t>
            </w:r>
          </w:p>
        </w:tc>
        <w:tc>
          <w:tcPr>
            <w:tcW w:w="1417" w:type="dxa"/>
          </w:tcPr>
          <w:p w14:paraId="5F6E096B" w14:textId="77777777" w:rsidR="00A03BB5" w:rsidRPr="00054F08" w:rsidRDefault="00000000" w:rsidP="00652DEA">
            <w:pPr>
              <w:pStyle w:val="pStyle"/>
            </w:pPr>
            <w:r w:rsidRPr="00054F08">
              <w:rPr>
                <w:rStyle w:val="rStyle"/>
                <w:sz w:val="10"/>
                <w:szCs w:val="10"/>
              </w:rPr>
              <w:t>Mantener el 72.1 de la cobertura de saneamiento</w:t>
            </w:r>
          </w:p>
        </w:tc>
        <w:tc>
          <w:tcPr>
            <w:tcW w:w="709" w:type="dxa"/>
          </w:tcPr>
          <w:p w14:paraId="1B6C32F4" w14:textId="77777777" w:rsidR="00A03BB5" w:rsidRPr="00054F08" w:rsidRDefault="00000000" w:rsidP="00652DEA">
            <w:pPr>
              <w:pStyle w:val="pStyle"/>
            </w:pPr>
            <w:r w:rsidRPr="00054F08">
              <w:rPr>
                <w:rStyle w:val="rStyle"/>
                <w:sz w:val="10"/>
                <w:szCs w:val="10"/>
              </w:rPr>
              <w:t>Estratégico-Eficacia-Anual</w:t>
            </w:r>
          </w:p>
        </w:tc>
        <w:tc>
          <w:tcPr>
            <w:tcW w:w="709" w:type="dxa"/>
          </w:tcPr>
          <w:p w14:paraId="20EB6F64" w14:textId="77777777" w:rsidR="00A03BB5" w:rsidRPr="00054F08" w:rsidRDefault="00000000" w:rsidP="00652DEA">
            <w:pPr>
              <w:pStyle w:val="pStyle"/>
            </w:pPr>
            <w:r w:rsidRPr="00054F08">
              <w:rPr>
                <w:rStyle w:val="rStyle"/>
                <w:sz w:val="10"/>
                <w:szCs w:val="10"/>
              </w:rPr>
              <w:t>Tasa (Absoluto)</w:t>
            </w:r>
          </w:p>
        </w:tc>
        <w:tc>
          <w:tcPr>
            <w:tcW w:w="709" w:type="dxa"/>
          </w:tcPr>
          <w:p w14:paraId="031D2460" w14:textId="77777777" w:rsidR="00A03BB5" w:rsidRPr="00054F08" w:rsidRDefault="00000000" w:rsidP="00652DEA">
            <w:pPr>
              <w:pStyle w:val="pStyle"/>
            </w:pPr>
            <w:r w:rsidRPr="00054F08">
              <w:rPr>
                <w:rStyle w:val="rStyle"/>
                <w:sz w:val="10"/>
                <w:szCs w:val="10"/>
              </w:rPr>
              <w:t>72.1 COBERTURAS (Año 2024)</w:t>
            </w:r>
          </w:p>
        </w:tc>
        <w:tc>
          <w:tcPr>
            <w:tcW w:w="992" w:type="dxa"/>
          </w:tcPr>
          <w:p w14:paraId="10093093" w14:textId="77777777" w:rsidR="00A03BB5" w:rsidRPr="00054F08" w:rsidRDefault="00000000" w:rsidP="00652DEA">
            <w:pPr>
              <w:pStyle w:val="pStyle"/>
            </w:pPr>
            <w:r w:rsidRPr="00054F08">
              <w:rPr>
                <w:rStyle w:val="rStyle"/>
                <w:sz w:val="10"/>
                <w:szCs w:val="10"/>
              </w:rPr>
              <w:t>72.10% - Mantener el 72.1 en la cobertura de saneamiento</w:t>
            </w:r>
          </w:p>
        </w:tc>
        <w:tc>
          <w:tcPr>
            <w:tcW w:w="425" w:type="dxa"/>
          </w:tcPr>
          <w:p w14:paraId="4B9925A3" w14:textId="77777777" w:rsidR="00A03BB5" w:rsidRPr="00054F08" w:rsidRDefault="00000000" w:rsidP="00652DEA">
            <w:pPr>
              <w:pStyle w:val="pStyle"/>
            </w:pPr>
            <w:r w:rsidRPr="00054F08">
              <w:rPr>
                <w:rStyle w:val="rStyle"/>
                <w:sz w:val="10"/>
                <w:szCs w:val="10"/>
              </w:rPr>
              <w:t>Ascendente</w:t>
            </w:r>
          </w:p>
        </w:tc>
        <w:tc>
          <w:tcPr>
            <w:tcW w:w="709" w:type="dxa"/>
          </w:tcPr>
          <w:p w14:paraId="4D45AB77" w14:textId="77777777" w:rsidR="00A03BB5" w:rsidRPr="00054F08" w:rsidRDefault="00A03BB5" w:rsidP="00652DEA">
            <w:pPr>
              <w:pStyle w:val="pStyle"/>
            </w:pPr>
          </w:p>
        </w:tc>
      </w:tr>
      <w:tr w:rsidR="00054F08" w14:paraId="3F4FD9A2" w14:textId="77777777" w:rsidTr="00054F08">
        <w:tc>
          <w:tcPr>
            <w:tcW w:w="554" w:type="dxa"/>
          </w:tcPr>
          <w:p w14:paraId="34B0E83C" w14:textId="77777777" w:rsidR="00A03BB5" w:rsidRPr="00054F08" w:rsidRDefault="00000000" w:rsidP="00652DEA">
            <w:pPr>
              <w:pStyle w:val="pStyle"/>
            </w:pPr>
            <w:r w:rsidRPr="00054F08">
              <w:rPr>
                <w:rStyle w:val="rStyle"/>
                <w:sz w:val="10"/>
                <w:szCs w:val="10"/>
              </w:rPr>
              <w:t>Componente</w:t>
            </w:r>
          </w:p>
        </w:tc>
        <w:tc>
          <w:tcPr>
            <w:tcW w:w="709" w:type="dxa"/>
          </w:tcPr>
          <w:p w14:paraId="01CA21D0" w14:textId="77777777" w:rsidR="00A03BB5" w:rsidRPr="00054F08" w:rsidRDefault="00000000" w:rsidP="00652DEA">
            <w:pPr>
              <w:pStyle w:val="pStyle"/>
            </w:pPr>
            <w:r w:rsidRPr="00054F08">
              <w:rPr>
                <w:rStyle w:val="rStyle"/>
                <w:sz w:val="10"/>
                <w:szCs w:val="10"/>
              </w:rPr>
              <w:t>C-001</w:t>
            </w:r>
          </w:p>
        </w:tc>
        <w:tc>
          <w:tcPr>
            <w:tcW w:w="1409" w:type="dxa"/>
          </w:tcPr>
          <w:p w14:paraId="427FDE23" w14:textId="77777777" w:rsidR="00A03BB5" w:rsidRPr="00054F08" w:rsidRDefault="00000000" w:rsidP="00652DEA">
            <w:pPr>
              <w:pStyle w:val="pStyle"/>
            </w:pPr>
            <w:r w:rsidRPr="00054F08">
              <w:rPr>
                <w:rStyle w:val="rStyle"/>
                <w:sz w:val="10"/>
                <w:szCs w:val="10"/>
              </w:rPr>
              <w:t>Obras de agua potable en localidades rurales ejecutadas</w:t>
            </w:r>
          </w:p>
        </w:tc>
        <w:tc>
          <w:tcPr>
            <w:tcW w:w="1426" w:type="dxa"/>
          </w:tcPr>
          <w:p w14:paraId="3E79B9B0" w14:textId="77777777" w:rsidR="00A03BB5" w:rsidRPr="00054F08" w:rsidRDefault="00000000" w:rsidP="00652DEA">
            <w:pPr>
              <w:pStyle w:val="pStyle"/>
            </w:pPr>
            <w:r w:rsidRPr="00054F08">
              <w:rPr>
                <w:rStyle w:val="rStyle"/>
                <w:sz w:val="10"/>
                <w:szCs w:val="10"/>
              </w:rPr>
              <w:t>Porcentaje de obras de agua potable, drenaje y saneamiento terminadas</w:t>
            </w:r>
          </w:p>
        </w:tc>
        <w:tc>
          <w:tcPr>
            <w:tcW w:w="1559" w:type="dxa"/>
          </w:tcPr>
          <w:p w14:paraId="5ED55EAA" w14:textId="77777777" w:rsidR="00A03BB5" w:rsidRPr="00054F08" w:rsidRDefault="00000000" w:rsidP="00652DEA">
            <w:pPr>
              <w:pStyle w:val="pStyle"/>
            </w:pPr>
            <w:r w:rsidRPr="00054F08">
              <w:rPr>
                <w:rStyle w:val="rStyle"/>
                <w:sz w:val="10"/>
                <w:szCs w:val="10"/>
              </w:rPr>
              <w:t>Porcentaje de cumplimiento en la ejecución de obras de agua potable, drenaje y saneamiento</w:t>
            </w:r>
          </w:p>
        </w:tc>
        <w:tc>
          <w:tcPr>
            <w:tcW w:w="1418" w:type="dxa"/>
          </w:tcPr>
          <w:p w14:paraId="3A9D95C5" w14:textId="77777777" w:rsidR="00A03BB5" w:rsidRPr="00054F08" w:rsidRDefault="00000000" w:rsidP="00652DEA">
            <w:pPr>
              <w:pStyle w:val="pStyle"/>
            </w:pPr>
            <w:r w:rsidRPr="00054F08">
              <w:rPr>
                <w:rStyle w:val="rStyle"/>
                <w:sz w:val="10"/>
                <w:szCs w:val="10"/>
              </w:rPr>
              <w:t>(número de obras ejecutadas/número de obras programadas) *100</w:t>
            </w:r>
          </w:p>
        </w:tc>
        <w:tc>
          <w:tcPr>
            <w:tcW w:w="1417" w:type="dxa"/>
          </w:tcPr>
          <w:p w14:paraId="4A8783A1" w14:textId="77777777" w:rsidR="00A03BB5" w:rsidRPr="00054F08" w:rsidRDefault="00000000" w:rsidP="00652DEA">
            <w:pPr>
              <w:pStyle w:val="pStyle"/>
            </w:pPr>
            <w:r w:rsidRPr="00054F08">
              <w:rPr>
                <w:rStyle w:val="rStyle"/>
                <w:sz w:val="10"/>
                <w:szCs w:val="10"/>
              </w:rPr>
              <w:t>Número de obras ejecutadas: número de obras ejecutadas para el servicio de agua potable  Número de obras programadas: número de obras programadas para el servicio de agua potable en el Estado</w:t>
            </w:r>
          </w:p>
        </w:tc>
        <w:tc>
          <w:tcPr>
            <w:tcW w:w="709" w:type="dxa"/>
          </w:tcPr>
          <w:p w14:paraId="4BD181E4" w14:textId="77777777" w:rsidR="00A03BB5" w:rsidRPr="00054F08" w:rsidRDefault="00000000" w:rsidP="00652DEA">
            <w:pPr>
              <w:pStyle w:val="pStyle"/>
            </w:pPr>
            <w:r w:rsidRPr="00054F08">
              <w:rPr>
                <w:rStyle w:val="rStyle"/>
                <w:sz w:val="10"/>
                <w:szCs w:val="10"/>
              </w:rPr>
              <w:t>Gestión-Eficacia-Anual</w:t>
            </w:r>
          </w:p>
        </w:tc>
        <w:tc>
          <w:tcPr>
            <w:tcW w:w="709" w:type="dxa"/>
          </w:tcPr>
          <w:p w14:paraId="3F70EFD4" w14:textId="77777777" w:rsidR="00A03BB5" w:rsidRPr="00054F08" w:rsidRDefault="00000000" w:rsidP="00652DEA">
            <w:pPr>
              <w:pStyle w:val="pStyle"/>
            </w:pPr>
            <w:r w:rsidRPr="00054F08">
              <w:rPr>
                <w:rStyle w:val="rStyle"/>
                <w:sz w:val="10"/>
                <w:szCs w:val="10"/>
              </w:rPr>
              <w:t>Porcentaje</w:t>
            </w:r>
          </w:p>
        </w:tc>
        <w:tc>
          <w:tcPr>
            <w:tcW w:w="709" w:type="dxa"/>
          </w:tcPr>
          <w:p w14:paraId="6AAD7659" w14:textId="77777777" w:rsidR="00A03BB5" w:rsidRPr="00054F08" w:rsidRDefault="00000000" w:rsidP="00652DEA">
            <w:pPr>
              <w:pStyle w:val="pStyle"/>
            </w:pPr>
            <w:r w:rsidRPr="00054F08">
              <w:rPr>
                <w:rStyle w:val="rStyle"/>
                <w:sz w:val="10"/>
                <w:szCs w:val="10"/>
              </w:rPr>
              <w:t>1 obras de agua potable (Año 2026)</w:t>
            </w:r>
          </w:p>
        </w:tc>
        <w:tc>
          <w:tcPr>
            <w:tcW w:w="992" w:type="dxa"/>
          </w:tcPr>
          <w:p w14:paraId="1BA22879" w14:textId="77777777" w:rsidR="00A03BB5" w:rsidRPr="00054F08" w:rsidRDefault="00000000" w:rsidP="00652DEA">
            <w:pPr>
              <w:pStyle w:val="pStyle"/>
            </w:pPr>
            <w:r w:rsidRPr="00054F08">
              <w:rPr>
                <w:rStyle w:val="rStyle"/>
                <w:sz w:val="10"/>
                <w:szCs w:val="10"/>
              </w:rPr>
              <w:t>100.00% - Ejecutar al 100% una obra de agua potable</w:t>
            </w:r>
          </w:p>
        </w:tc>
        <w:tc>
          <w:tcPr>
            <w:tcW w:w="425" w:type="dxa"/>
          </w:tcPr>
          <w:p w14:paraId="36F77244" w14:textId="77777777" w:rsidR="00A03BB5" w:rsidRPr="00054F08" w:rsidRDefault="00000000" w:rsidP="00652DEA">
            <w:pPr>
              <w:pStyle w:val="pStyle"/>
            </w:pPr>
            <w:r w:rsidRPr="00054F08">
              <w:rPr>
                <w:rStyle w:val="rStyle"/>
                <w:sz w:val="10"/>
                <w:szCs w:val="10"/>
              </w:rPr>
              <w:t>Ascendente</w:t>
            </w:r>
          </w:p>
        </w:tc>
        <w:tc>
          <w:tcPr>
            <w:tcW w:w="709" w:type="dxa"/>
          </w:tcPr>
          <w:p w14:paraId="4DE7590B" w14:textId="77777777" w:rsidR="00A03BB5" w:rsidRPr="00054F08" w:rsidRDefault="00A03BB5" w:rsidP="00652DEA">
            <w:pPr>
              <w:pStyle w:val="pStyle"/>
            </w:pPr>
          </w:p>
        </w:tc>
      </w:tr>
      <w:tr w:rsidR="00054F08" w14:paraId="39B0AF9E" w14:textId="77777777" w:rsidTr="00054F08">
        <w:tc>
          <w:tcPr>
            <w:tcW w:w="554" w:type="dxa"/>
          </w:tcPr>
          <w:p w14:paraId="755CDF22" w14:textId="77777777" w:rsidR="00A03BB5" w:rsidRPr="00054F08" w:rsidRDefault="00000000" w:rsidP="00652DEA">
            <w:pPr>
              <w:spacing w:after="0" w:line="240" w:lineRule="auto"/>
            </w:pPr>
            <w:r w:rsidRPr="00054F08">
              <w:rPr>
                <w:rStyle w:val="rStyle"/>
                <w:sz w:val="10"/>
                <w:szCs w:val="10"/>
              </w:rPr>
              <w:t>Actividad o Proyecto</w:t>
            </w:r>
          </w:p>
        </w:tc>
        <w:tc>
          <w:tcPr>
            <w:tcW w:w="709" w:type="dxa"/>
          </w:tcPr>
          <w:p w14:paraId="06E91FE7" w14:textId="77777777" w:rsidR="00A03BB5" w:rsidRPr="00054F08" w:rsidRDefault="00000000" w:rsidP="00652DEA">
            <w:pPr>
              <w:pStyle w:val="pStyle"/>
            </w:pPr>
            <w:r w:rsidRPr="00054F08">
              <w:rPr>
                <w:rStyle w:val="rStyle"/>
                <w:sz w:val="10"/>
                <w:szCs w:val="10"/>
              </w:rPr>
              <w:t>A-01</w:t>
            </w:r>
          </w:p>
        </w:tc>
        <w:tc>
          <w:tcPr>
            <w:tcW w:w="1409" w:type="dxa"/>
          </w:tcPr>
          <w:p w14:paraId="3879A0D5" w14:textId="77777777" w:rsidR="00A03BB5" w:rsidRPr="00054F08" w:rsidRDefault="00000000" w:rsidP="00652DEA">
            <w:pPr>
              <w:pStyle w:val="pStyle"/>
            </w:pPr>
            <w:r w:rsidRPr="00054F08">
              <w:rPr>
                <w:rStyle w:val="rStyle"/>
                <w:sz w:val="10"/>
                <w:szCs w:val="10"/>
              </w:rPr>
              <w:t>Ejecución de obras de captación, rehabilitación o sustitución de infraestructura de agua potable en zona rural</w:t>
            </w:r>
          </w:p>
        </w:tc>
        <w:tc>
          <w:tcPr>
            <w:tcW w:w="1426" w:type="dxa"/>
          </w:tcPr>
          <w:p w14:paraId="2D1BE2E6" w14:textId="77777777" w:rsidR="00A03BB5" w:rsidRPr="00054F08" w:rsidRDefault="00000000" w:rsidP="00652DEA">
            <w:pPr>
              <w:pStyle w:val="pStyle"/>
            </w:pPr>
            <w:r w:rsidRPr="00054F08">
              <w:rPr>
                <w:rStyle w:val="rStyle"/>
                <w:sz w:val="10"/>
                <w:szCs w:val="10"/>
              </w:rPr>
              <w:t>Porcentaje de obras de captación, rehabilitación o sustitución de infraestructura de agua potable en la zona rural</w:t>
            </w:r>
          </w:p>
        </w:tc>
        <w:tc>
          <w:tcPr>
            <w:tcW w:w="1559" w:type="dxa"/>
          </w:tcPr>
          <w:p w14:paraId="21DC4B07" w14:textId="77777777" w:rsidR="00A03BB5" w:rsidRPr="00054F08" w:rsidRDefault="00000000" w:rsidP="00652DEA">
            <w:pPr>
              <w:pStyle w:val="pStyle"/>
            </w:pPr>
            <w:r w:rsidRPr="00054F08">
              <w:rPr>
                <w:rStyle w:val="rStyle"/>
                <w:sz w:val="10"/>
                <w:szCs w:val="10"/>
              </w:rPr>
              <w:t>Valor porcentual Porcentaje de cumplimiento en la ejecución de obras de captación, rehabilitación o sustitución de infraestructura de agua potable</w:t>
            </w:r>
          </w:p>
        </w:tc>
        <w:tc>
          <w:tcPr>
            <w:tcW w:w="1418" w:type="dxa"/>
          </w:tcPr>
          <w:p w14:paraId="1B370B3C" w14:textId="77777777" w:rsidR="00A03BB5" w:rsidRPr="00054F08" w:rsidRDefault="00000000" w:rsidP="00652DEA">
            <w:pPr>
              <w:pStyle w:val="pStyle"/>
            </w:pPr>
            <w:r w:rsidRPr="00054F08">
              <w:rPr>
                <w:rStyle w:val="rStyle"/>
                <w:sz w:val="10"/>
                <w:szCs w:val="10"/>
              </w:rPr>
              <w:t>(número de obras concluidas/número de obras autorizadas) *100</w:t>
            </w:r>
          </w:p>
        </w:tc>
        <w:tc>
          <w:tcPr>
            <w:tcW w:w="1417" w:type="dxa"/>
          </w:tcPr>
          <w:p w14:paraId="29B6BF69" w14:textId="012CE759" w:rsidR="00A03BB5" w:rsidRPr="00054F08" w:rsidRDefault="00000000" w:rsidP="00652DEA">
            <w:pPr>
              <w:pStyle w:val="pStyle"/>
            </w:pPr>
            <w:r w:rsidRPr="00054F08">
              <w:rPr>
                <w:rStyle w:val="rStyle"/>
                <w:sz w:val="10"/>
                <w:szCs w:val="10"/>
              </w:rPr>
              <w:t>Número de obras concluidas: obras concluidas para la dotación, rehabilitación o sustitución de infraestructura de agua potable en la zona rural Número de obras autorizadas: obras autorizadas para la dotación, rehabilitación o sustitución de infraestructura de agua potable en la zona rural</w:t>
            </w:r>
          </w:p>
        </w:tc>
        <w:tc>
          <w:tcPr>
            <w:tcW w:w="709" w:type="dxa"/>
          </w:tcPr>
          <w:p w14:paraId="62D9E4FA" w14:textId="77777777" w:rsidR="00A03BB5" w:rsidRPr="00054F08" w:rsidRDefault="00000000" w:rsidP="00652DEA">
            <w:pPr>
              <w:pStyle w:val="pStyle"/>
            </w:pPr>
            <w:r w:rsidRPr="00054F08">
              <w:rPr>
                <w:rStyle w:val="rStyle"/>
                <w:sz w:val="10"/>
                <w:szCs w:val="10"/>
              </w:rPr>
              <w:t>Gestión-Eficacia-Trimestral</w:t>
            </w:r>
          </w:p>
        </w:tc>
        <w:tc>
          <w:tcPr>
            <w:tcW w:w="709" w:type="dxa"/>
          </w:tcPr>
          <w:p w14:paraId="5C322FBF" w14:textId="77777777" w:rsidR="00A03BB5" w:rsidRPr="00054F08" w:rsidRDefault="00000000" w:rsidP="00652DEA">
            <w:pPr>
              <w:pStyle w:val="pStyle"/>
            </w:pPr>
            <w:r w:rsidRPr="00054F08">
              <w:rPr>
                <w:rStyle w:val="rStyle"/>
                <w:sz w:val="10"/>
                <w:szCs w:val="10"/>
              </w:rPr>
              <w:t>Porcentaje</w:t>
            </w:r>
          </w:p>
        </w:tc>
        <w:tc>
          <w:tcPr>
            <w:tcW w:w="709" w:type="dxa"/>
          </w:tcPr>
          <w:p w14:paraId="0C5EA5EE" w14:textId="77777777" w:rsidR="00A03BB5" w:rsidRPr="00054F08" w:rsidRDefault="00000000" w:rsidP="00652DEA">
            <w:pPr>
              <w:pStyle w:val="pStyle"/>
            </w:pPr>
            <w:r w:rsidRPr="00054F08">
              <w:rPr>
                <w:rStyle w:val="rStyle"/>
                <w:sz w:val="10"/>
                <w:szCs w:val="10"/>
              </w:rPr>
              <w:t>1 obras de  agua potable (Año 2026)</w:t>
            </w:r>
          </w:p>
        </w:tc>
        <w:tc>
          <w:tcPr>
            <w:tcW w:w="992" w:type="dxa"/>
          </w:tcPr>
          <w:p w14:paraId="26105263" w14:textId="77777777" w:rsidR="00A03BB5" w:rsidRPr="00054F08" w:rsidRDefault="00000000" w:rsidP="00652DEA">
            <w:pPr>
              <w:pStyle w:val="pStyle"/>
            </w:pPr>
            <w:r w:rsidRPr="00054F08">
              <w:rPr>
                <w:rStyle w:val="rStyle"/>
                <w:sz w:val="10"/>
                <w:szCs w:val="10"/>
              </w:rPr>
              <w:t>100.00% - Ejecutar al 100% una obra de captación, rehabilitación o sustitución de agua potable</w:t>
            </w:r>
          </w:p>
        </w:tc>
        <w:tc>
          <w:tcPr>
            <w:tcW w:w="425" w:type="dxa"/>
          </w:tcPr>
          <w:p w14:paraId="5B3558E9" w14:textId="77777777" w:rsidR="00A03BB5" w:rsidRPr="00054F08" w:rsidRDefault="00000000" w:rsidP="00652DEA">
            <w:pPr>
              <w:pStyle w:val="pStyle"/>
            </w:pPr>
            <w:r w:rsidRPr="00054F08">
              <w:rPr>
                <w:rStyle w:val="rStyle"/>
                <w:sz w:val="10"/>
                <w:szCs w:val="10"/>
              </w:rPr>
              <w:t>Ascendente</w:t>
            </w:r>
          </w:p>
        </w:tc>
        <w:tc>
          <w:tcPr>
            <w:tcW w:w="709" w:type="dxa"/>
          </w:tcPr>
          <w:p w14:paraId="28A0BE49" w14:textId="77777777" w:rsidR="00A03BB5" w:rsidRPr="00054F08" w:rsidRDefault="00A03BB5" w:rsidP="00652DEA">
            <w:pPr>
              <w:pStyle w:val="pStyle"/>
            </w:pPr>
          </w:p>
        </w:tc>
      </w:tr>
      <w:tr w:rsidR="00054F08" w14:paraId="1DE4E0C0" w14:textId="77777777" w:rsidTr="00054F08">
        <w:tc>
          <w:tcPr>
            <w:tcW w:w="554" w:type="dxa"/>
          </w:tcPr>
          <w:p w14:paraId="4A4E039C" w14:textId="77777777" w:rsidR="00A03BB5" w:rsidRPr="00054F08" w:rsidRDefault="00000000" w:rsidP="00652DEA">
            <w:pPr>
              <w:pStyle w:val="pStyle"/>
            </w:pPr>
            <w:r w:rsidRPr="00054F08">
              <w:rPr>
                <w:rStyle w:val="rStyle"/>
                <w:sz w:val="10"/>
                <w:szCs w:val="10"/>
              </w:rPr>
              <w:t>Componente</w:t>
            </w:r>
          </w:p>
        </w:tc>
        <w:tc>
          <w:tcPr>
            <w:tcW w:w="709" w:type="dxa"/>
          </w:tcPr>
          <w:p w14:paraId="2DED4EE4" w14:textId="77777777" w:rsidR="00A03BB5" w:rsidRPr="00054F08" w:rsidRDefault="00000000" w:rsidP="00652DEA">
            <w:pPr>
              <w:pStyle w:val="pStyle"/>
            </w:pPr>
            <w:r w:rsidRPr="00054F08">
              <w:rPr>
                <w:rStyle w:val="rStyle"/>
                <w:sz w:val="10"/>
                <w:szCs w:val="10"/>
              </w:rPr>
              <w:t>C-002</w:t>
            </w:r>
          </w:p>
        </w:tc>
        <w:tc>
          <w:tcPr>
            <w:tcW w:w="1409" w:type="dxa"/>
          </w:tcPr>
          <w:p w14:paraId="03F844CB" w14:textId="77777777" w:rsidR="00A03BB5" w:rsidRPr="00054F08" w:rsidRDefault="00000000" w:rsidP="00652DEA">
            <w:pPr>
              <w:pStyle w:val="pStyle"/>
            </w:pPr>
            <w:r w:rsidRPr="00054F08">
              <w:rPr>
                <w:rStyle w:val="rStyle"/>
                <w:sz w:val="10"/>
                <w:szCs w:val="10"/>
              </w:rPr>
              <w:t>Obras de agua potable en localidades urbanas ejecutadas</w:t>
            </w:r>
          </w:p>
        </w:tc>
        <w:tc>
          <w:tcPr>
            <w:tcW w:w="1426" w:type="dxa"/>
          </w:tcPr>
          <w:p w14:paraId="6673C98E" w14:textId="77777777" w:rsidR="00A03BB5" w:rsidRPr="00054F08" w:rsidRDefault="00000000" w:rsidP="00652DEA">
            <w:pPr>
              <w:pStyle w:val="pStyle"/>
            </w:pPr>
            <w:r w:rsidRPr="00054F08">
              <w:rPr>
                <w:rStyle w:val="rStyle"/>
                <w:sz w:val="10"/>
                <w:szCs w:val="10"/>
              </w:rPr>
              <w:t>Porcentaje de obras de agua potable en localidades urbanas ejecutadas</w:t>
            </w:r>
          </w:p>
        </w:tc>
        <w:tc>
          <w:tcPr>
            <w:tcW w:w="1559" w:type="dxa"/>
          </w:tcPr>
          <w:p w14:paraId="03083411" w14:textId="77777777" w:rsidR="00A03BB5" w:rsidRPr="00054F08" w:rsidRDefault="00000000" w:rsidP="00652DEA">
            <w:pPr>
              <w:pStyle w:val="pStyle"/>
            </w:pPr>
            <w:r w:rsidRPr="00054F08">
              <w:rPr>
                <w:rStyle w:val="rStyle"/>
                <w:sz w:val="10"/>
                <w:szCs w:val="10"/>
              </w:rPr>
              <w:t>Porcentaje de cumplimiento en la ejecución de las obras de agua potable</w:t>
            </w:r>
          </w:p>
        </w:tc>
        <w:tc>
          <w:tcPr>
            <w:tcW w:w="1418" w:type="dxa"/>
          </w:tcPr>
          <w:p w14:paraId="6CC21DBB" w14:textId="77777777" w:rsidR="00A03BB5" w:rsidRPr="00054F08" w:rsidRDefault="00000000" w:rsidP="00652DEA">
            <w:pPr>
              <w:pStyle w:val="pStyle"/>
            </w:pPr>
            <w:r w:rsidRPr="00054F08">
              <w:rPr>
                <w:rStyle w:val="rStyle"/>
                <w:sz w:val="10"/>
                <w:szCs w:val="10"/>
              </w:rPr>
              <w:t>(número de obras ejecutadas/número de obras programadas) *100</w:t>
            </w:r>
          </w:p>
        </w:tc>
        <w:tc>
          <w:tcPr>
            <w:tcW w:w="1417" w:type="dxa"/>
          </w:tcPr>
          <w:p w14:paraId="6DFB798E" w14:textId="77777777" w:rsidR="00A03BB5" w:rsidRPr="00054F08" w:rsidRDefault="00000000" w:rsidP="00652DEA">
            <w:pPr>
              <w:pStyle w:val="pStyle"/>
            </w:pPr>
            <w:r w:rsidRPr="00054F08">
              <w:rPr>
                <w:rStyle w:val="rStyle"/>
                <w:sz w:val="10"/>
                <w:szCs w:val="10"/>
              </w:rPr>
              <w:t>Número de obras ejecutadas: Obras de agua potable en localidades urbanas ejecutadas Número de obras programadas: Obras de agua potable en localidades urbanas programadas</w:t>
            </w:r>
          </w:p>
        </w:tc>
        <w:tc>
          <w:tcPr>
            <w:tcW w:w="709" w:type="dxa"/>
          </w:tcPr>
          <w:p w14:paraId="63733FA2" w14:textId="77777777" w:rsidR="00A03BB5" w:rsidRPr="00054F08" w:rsidRDefault="00000000" w:rsidP="00652DEA">
            <w:pPr>
              <w:pStyle w:val="pStyle"/>
            </w:pPr>
            <w:r w:rsidRPr="00054F08">
              <w:rPr>
                <w:rStyle w:val="rStyle"/>
                <w:sz w:val="10"/>
                <w:szCs w:val="10"/>
              </w:rPr>
              <w:t>Gestión-Eficacia-Trimestral</w:t>
            </w:r>
          </w:p>
        </w:tc>
        <w:tc>
          <w:tcPr>
            <w:tcW w:w="709" w:type="dxa"/>
          </w:tcPr>
          <w:p w14:paraId="575D1E37" w14:textId="77777777" w:rsidR="00A03BB5" w:rsidRPr="00054F08" w:rsidRDefault="00000000" w:rsidP="00652DEA">
            <w:pPr>
              <w:pStyle w:val="pStyle"/>
            </w:pPr>
            <w:r w:rsidRPr="00054F08">
              <w:rPr>
                <w:rStyle w:val="rStyle"/>
                <w:sz w:val="10"/>
                <w:szCs w:val="10"/>
              </w:rPr>
              <w:t>Porcentaje</w:t>
            </w:r>
          </w:p>
        </w:tc>
        <w:tc>
          <w:tcPr>
            <w:tcW w:w="709" w:type="dxa"/>
          </w:tcPr>
          <w:p w14:paraId="2A5D0131" w14:textId="77777777" w:rsidR="00A03BB5" w:rsidRPr="00054F08" w:rsidRDefault="00000000" w:rsidP="00652DEA">
            <w:pPr>
              <w:pStyle w:val="pStyle"/>
            </w:pPr>
            <w:r w:rsidRPr="00054F08">
              <w:rPr>
                <w:rStyle w:val="rStyle"/>
                <w:sz w:val="10"/>
                <w:szCs w:val="10"/>
              </w:rPr>
              <w:t>3 obras de agua potable en la zona urbana del Estado (Año 2026)</w:t>
            </w:r>
          </w:p>
        </w:tc>
        <w:tc>
          <w:tcPr>
            <w:tcW w:w="992" w:type="dxa"/>
          </w:tcPr>
          <w:p w14:paraId="4D038D24" w14:textId="77777777" w:rsidR="00A03BB5" w:rsidRPr="00054F08" w:rsidRDefault="00000000" w:rsidP="00652DEA">
            <w:pPr>
              <w:pStyle w:val="pStyle"/>
            </w:pPr>
            <w:r w:rsidRPr="00054F08">
              <w:rPr>
                <w:rStyle w:val="rStyle"/>
                <w:sz w:val="10"/>
                <w:szCs w:val="10"/>
              </w:rPr>
              <w:t>100.00% - Ejecutar al 100 por ciento 3 obras para la dotación, rehabilitación o sustitución de infraestructura de agua potable</w:t>
            </w:r>
          </w:p>
        </w:tc>
        <w:tc>
          <w:tcPr>
            <w:tcW w:w="425" w:type="dxa"/>
          </w:tcPr>
          <w:p w14:paraId="1C4A7DD7" w14:textId="77777777" w:rsidR="00A03BB5" w:rsidRPr="00054F08" w:rsidRDefault="00000000" w:rsidP="00652DEA">
            <w:pPr>
              <w:pStyle w:val="pStyle"/>
            </w:pPr>
            <w:r w:rsidRPr="00054F08">
              <w:rPr>
                <w:rStyle w:val="rStyle"/>
                <w:sz w:val="10"/>
                <w:szCs w:val="10"/>
              </w:rPr>
              <w:t>Ascendente</w:t>
            </w:r>
          </w:p>
        </w:tc>
        <w:tc>
          <w:tcPr>
            <w:tcW w:w="709" w:type="dxa"/>
          </w:tcPr>
          <w:p w14:paraId="70CA59D3" w14:textId="77777777" w:rsidR="00A03BB5" w:rsidRPr="00054F08" w:rsidRDefault="00A03BB5" w:rsidP="00652DEA">
            <w:pPr>
              <w:pStyle w:val="pStyle"/>
            </w:pPr>
          </w:p>
        </w:tc>
      </w:tr>
      <w:tr w:rsidR="00054F08" w14:paraId="781EA6AD" w14:textId="77777777" w:rsidTr="00054F08">
        <w:tc>
          <w:tcPr>
            <w:tcW w:w="554" w:type="dxa"/>
            <w:vMerge w:val="restart"/>
          </w:tcPr>
          <w:p w14:paraId="708EEB35" w14:textId="77777777" w:rsidR="00A03BB5" w:rsidRPr="00054F08" w:rsidRDefault="00000000" w:rsidP="00652DEA">
            <w:pPr>
              <w:spacing w:after="0" w:line="240" w:lineRule="auto"/>
            </w:pPr>
            <w:r w:rsidRPr="00054F08">
              <w:rPr>
                <w:rStyle w:val="rStyle"/>
                <w:sz w:val="10"/>
                <w:szCs w:val="10"/>
              </w:rPr>
              <w:t>Actividad o Proyecto</w:t>
            </w:r>
          </w:p>
        </w:tc>
        <w:tc>
          <w:tcPr>
            <w:tcW w:w="709" w:type="dxa"/>
          </w:tcPr>
          <w:p w14:paraId="35E238B4" w14:textId="77777777" w:rsidR="00A03BB5" w:rsidRPr="00054F08" w:rsidRDefault="00000000" w:rsidP="00652DEA">
            <w:pPr>
              <w:pStyle w:val="pStyle"/>
            </w:pPr>
            <w:r w:rsidRPr="00054F08">
              <w:rPr>
                <w:rStyle w:val="rStyle"/>
                <w:sz w:val="10"/>
                <w:szCs w:val="10"/>
              </w:rPr>
              <w:t>A-01</w:t>
            </w:r>
          </w:p>
        </w:tc>
        <w:tc>
          <w:tcPr>
            <w:tcW w:w="1409" w:type="dxa"/>
          </w:tcPr>
          <w:p w14:paraId="42A63352" w14:textId="77777777" w:rsidR="00A03BB5" w:rsidRPr="00054F08" w:rsidRDefault="00000000" w:rsidP="00652DEA">
            <w:pPr>
              <w:pStyle w:val="pStyle"/>
            </w:pPr>
            <w:r w:rsidRPr="00054F08">
              <w:rPr>
                <w:rStyle w:val="rStyle"/>
                <w:sz w:val="10"/>
                <w:szCs w:val="10"/>
              </w:rPr>
              <w:t>Ejecución de obras para la dotación, rehabilitación o sustitución de infraestructura de agua potable en zona urbana del Estado</w:t>
            </w:r>
          </w:p>
        </w:tc>
        <w:tc>
          <w:tcPr>
            <w:tcW w:w="1426" w:type="dxa"/>
          </w:tcPr>
          <w:p w14:paraId="7D0BBA23" w14:textId="77777777" w:rsidR="00A03BB5" w:rsidRPr="00054F08" w:rsidRDefault="00000000" w:rsidP="00652DEA">
            <w:pPr>
              <w:pStyle w:val="pStyle"/>
            </w:pPr>
            <w:r w:rsidRPr="00054F08">
              <w:rPr>
                <w:rStyle w:val="rStyle"/>
                <w:sz w:val="10"/>
                <w:szCs w:val="10"/>
              </w:rPr>
              <w:t>Porcentaje de obras para dotación, rehabilitación o sustitución de infraestructura de agua potable en zona urbana del estado, ejecutadas</w:t>
            </w:r>
          </w:p>
        </w:tc>
        <w:tc>
          <w:tcPr>
            <w:tcW w:w="1559" w:type="dxa"/>
          </w:tcPr>
          <w:p w14:paraId="45F0B964" w14:textId="77777777" w:rsidR="00A03BB5" w:rsidRPr="00054F08" w:rsidRDefault="00000000" w:rsidP="00652DEA">
            <w:pPr>
              <w:pStyle w:val="pStyle"/>
            </w:pPr>
            <w:r w:rsidRPr="00054F08">
              <w:rPr>
                <w:rStyle w:val="rStyle"/>
                <w:sz w:val="10"/>
                <w:szCs w:val="10"/>
              </w:rPr>
              <w:t>Porcentaje de cumplimiento en la ejecución de obras de dotación, rehabilitación o sustitución de infraestructura de agua potable en la zona urbana del estado</w:t>
            </w:r>
          </w:p>
        </w:tc>
        <w:tc>
          <w:tcPr>
            <w:tcW w:w="1418" w:type="dxa"/>
          </w:tcPr>
          <w:p w14:paraId="3F0501BA" w14:textId="77777777" w:rsidR="00A03BB5" w:rsidRPr="00054F08" w:rsidRDefault="00000000" w:rsidP="00652DEA">
            <w:pPr>
              <w:pStyle w:val="pStyle"/>
            </w:pPr>
            <w:r w:rsidRPr="00054F08">
              <w:rPr>
                <w:rStyle w:val="rStyle"/>
                <w:sz w:val="10"/>
                <w:szCs w:val="10"/>
              </w:rPr>
              <w:t>(número de obras ejecutadas/número de obras programadas) *100</w:t>
            </w:r>
          </w:p>
        </w:tc>
        <w:tc>
          <w:tcPr>
            <w:tcW w:w="1417" w:type="dxa"/>
          </w:tcPr>
          <w:p w14:paraId="3E201297" w14:textId="77777777" w:rsidR="00A03BB5" w:rsidRPr="00054F08" w:rsidRDefault="00000000" w:rsidP="00652DEA">
            <w:pPr>
              <w:pStyle w:val="pStyle"/>
            </w:pPr>
            <w:r w:rsidRPr="00054F08">
              <w:rPr>
                <w:rStyle w:val="rStyle"/>
                <w:sz w:val="10"/>
                <w:szCs w:val="10"/>
              </w:rPr>
              <w:t>Número de obras ejecutadas: Número de obra de obras para la dotación, rehabilitación o sustitución de la infraestructura de agua potable en la zona urbana ejecutadas Número de obras programadas: Número de obra de obras para la dotación, rehabilitación o sustitución de la infraestructura de agua potable en la zona urbana programadas</w:t>
            </w:r>
          </w:p>
        </w:tc>
        <w:tc>
          <w:tcPr>
            <w:tcW w:w="709" w:type="dxa"/>
          </w:tcPr>
          <w:p w14:paraId="6F75F269" w14:textId="77777777" w:rsidR="00A03BB5" w:rsidRPr="00054F08" w:rsidRDefault="00000000" w:rsidP="00652DEA">
            <w:pPr>
              <w:pStyle w:val="pStyle"/>
            </w:pPr>
            <w:r w:rsidRPr="00054F08">
              <w:rPr>
                <w:rStyle w:val="rStyle"/>
                <w:sz w:val="10"/>
                <w:szCs w:val="10"/>
              </w:rPr>
              <w:t>Gestión-Eficacia-Trimestral</w:t>
            </w:r>
          </w:p>
        </w:tc>
        <w:tc>
          <w:tcPr>
            <w:tcW w:w="709" w:type="dxa"/>
          </w:tcPr>
          <w:p w14:paraId="1AE191E5" w14:textId="77777777" w:rsidR="00A03BB5" w:rsidRPr="00054F08" w:rsidRDefault="00000000" w:rsidP="00652DEA">
            <w:pPr>
              <w:pStyle w:val="pStyle"/>
            </w:pPr>
            <w:r w:rsidRPr="00054F08">
              <w:rPr>
                <w:rStyle w:val="rStyle"/>
                <w:sz w:val="10"/>
                <w:szCs w:val="10"/>
              </w:rPr>
              <w:t>Porcentaje</w:t>
            </w:r>
          </w:p>
        </w:tc>
        <w:tc>
          <w:tcPr>
            <w:tcW w:w="709" w:type="dxa"/>
          </w:tcPr>
          <w:p w14:paraId="5AA6B975" w14:textId="77777777" w:rsidR="00A03BB5" w:rsidRPr="00054F08" w:rsidRDefault="00000000" w:rsidP="00652DEA">
            <w:pPr>
              <w:pStyle w:val="pStyle"/>
            </w:pPr>
            <w:r w:rsidRPr="00054F08">
              <w:rPr>
                <w:rStyle w:val="rStyle"/>
                <w:sz w:val="10"/>
                <w:szCs w:val="10"/>
              </w:rPr>
              <w:t>3 obras de agua potable (Año 2026)</w:t>
            </w:r>
          </w:p>
        </w:tc>
        <w:tc>
          <w:tcPr>
            <w:tcW w:w="992" w:type="dxa"/>
          </w:tcPr>
          <w:p w14:paraId="4925B158" w14:textId="77777777" w:rsidR="00A03BB5" w:rsidRPr="00054F08" w:rsidRDefault="00000000" w:rsidP="00652DEA">
            <w:pPr>
              <w:pStyle w:val="pStyle"/>
            </w:pPr>
            <w:r w:rsidRPr="00054F08">
              <w:rPr>
                <w:rStyle w:val="rStyle"/>
                <w:sz w:val="10"/>
                <w:szCs w:val="10"/>
              </w:rPr>
              <w:t>100.00% - Ejecutar al 100% las 3 obras para la dotación, rehabilitación o sustitución de infraestructura de agua potable</w:t>
            </w:r>
          </w:p>
        </w:tc>
        <w:tc>
          <w:tcPr>
            <w:tcW w:w="425" w:type="dxa"/>
          </w:tcPr>
          <w:p w14:paraId="46114FC4" w14:textId="77777777" w:rsidR="00A03BB5" w:rsidRPr="00054F08" w:rsidRDefault="00000000" w:rsidP="00652DEA">
            <w:pPr>
              <w:pStyle w:val="pStyle"/>
            </w:pPr>
            <w:r w:rsidRPr="00054F08">
              <w:rPr>
                <w:rStyle w:val="rStyle"/>
                <w:sz w:val="10"/>
                <w:szCs w:val="10"/>
              </w:rPr>
              <w:t>Ascendente</w:t>
            </w:r>
          </w:p>
        </w:tc>
        <w:tc>
          <w:tcPr>
            <w:tcW w:w="709" w:type="dxa"/>
          </w:tcPr>
          <w:p w14:paraId="212DE108" w14:textId="77777777" w:rsidR="00A03BB5" w:rsidRPr="00054F08" w:rsidRDefault="00A03BB5" w:rsidP="00652DEA">
            <w:pPr>
              <w:pStyle w:val="pStyle"/>
            </w:pPr>
          </w:p>
        </w:tc>
      </w:tr>
      <w:tr w:rsidR="00054F08" w14:paraId="32A8C254" w14:textId="77777777" w:rsidTr="00054F08">
        <w:tc>
          <w:tcPr>
            <w:tcW w:w="554" w:type="dxa"/>
            <w:vMerge/>
          </w:tcPr>
          <w:p w14:paraId="4AED3295" w14:textId="77777777" w:rsidR="00A03BB5" w:rsidRPr="00054F08" w:rsidRDefault="00A03BB5" w:rsidP="00652DEA">
            <w:pPr>
              <w:spacing w:after="0" w:line="240" w:lineRule="auto"/>
            </w:pPr>
          </w:p>
        </w:tc>
        <w:tc>
          <w:tcPr>
            <w:tcW w:w="709" w:type="dxa"/>
          </w:tcPr>
          <w:p w14:paraId="08BA6229" w14:textId="77777777" w:rsidR="00A03BB5" w:rsidRPr="00054F08" w:rsidRDefault="00000000" w:rsidP="00652DEA">
            <w:pPr>
              <w:pStyle w:val="pStyle"/>
            </w:pPr>
            <w:r w:rsidRPr="00054F08">
              <w:rPr>
                <w:rStyle w:val="rStyle"/>
                <w:sz w:val="10"/>
                <w:szCs w:val="10"/>
              </w:rPr>
              <w:t>A-02</w:t>
            </w:r>
          </w:p>
        </w:tc>
        <w:tc>
          <w:tcPr>
            <w:tcW w:w="1409" w:type="dxa"/>
          </w:tcPr>
          <w:p w14:paraId="7154852D" w14:textId="77777777" w:rsidR="00A03BB5" w:rsidRPr="00054F08" w:rsidRDefault="00000000" w:rsidP="00652DEA">
            <w:pPr>
              <w:pStyle w:val="pStyle"/>
            </w:pPr>
            <w:r w:rsidRPr="00054F08">
              <w:rPr>
                <w:rStyle w:val="rStyle"/>
                <w:sz w:val="10"/>
                <w:szCs w:val="10"/>
              </w:rPr>
              <w:t>Impartición de cursos de capacitación al personal de los organismos operadores de agua del Estado</w:t>
            </w:r>
          </w:p>
        </w:tc>
        <w:tc>
          <w:tcPr>
            <w:tcW w:w="1426" w:type="dxa"/>
          </w:tcPr>
          <w:p w14:paraId="5285F7B9" w14:textId="77777777" w:rsidR="00A03BB5" w:rsidRPr="00054F08" w:rsidRDefault="00000000" w:rsidP="00652DEA">
            <w:pPr>
              <w:pStyle w:val="pStyle"/>
            </w:pPr>
            <w:r w:rsidRPr="00054F08">
              <w:rPr>
                <w:rStyle w:val="rStyle"/>
                <w:sz w:val="10"/>
                <w:szCs w:val="10"/>
              </w:rPr>
              <w:t>Porcentaje de cursos de capacitación impartidos al personal de los organismos operadores de agua, para adquirir competencias</w:t>
            </w:r>
          </w:p>
        </w:tc>
        <w:tc>
          <w:tcPr>
            <w:tcW w:w="1559" w:type="dxa"/>
          </w:tcPr>
          <w:p w14:paraId="787D4F18" w14:textId="77777777" w:rsidR="00A03BB5" w:rsidRPr="00054F08" w:rsidRDefault="00000000" w:rsidP="00652DEA">
            <w:pPr>
              <w:pStyle w:val="pStyle"/>
            </w:pPr>
            <w:r w:rsidRPr="00054F08">
              <w:rPr>
                <w:rStyle w:val="rStyle"/>
                <w:sz w:val="10"/>
                <w:szCs w:val="10"/>
              </w:rPr>
              <w:t>Porcentaje de cumplimiento en la capacitación de los organismos operadores en el Estado respecto a los programados</w:t>
            </w:r>
          </w:p>
        </w:tc>
        <w:tc>
          <w:tcPr>
            <w:tcW w:w="1418" w:type="dxa"/>
          </w:tcPr>
          <w:p w14:paraId="7A503238" w14:textId="77777777" w:rsidR="00A03BB5" w:rsidRPr="00054F08" w:rsidRDefault="00000000" w:rsidP="00652DEA">
            <w:pPr>
              <w:pStyle w:val="pStyle"/>
            </w:pPr>
            <w:r w:rsidRPr="00054F08">
              <w:rPr>
                <w:rStyle w:val="rStyle"/>
                <w:sz w:val="10"/>
                <w:szCs w:val="10"/>
              </w:rPr>
              <w:t>(cursos impartidos/cursos programados) *100</w:t>
            </w:r>
          </w:p>
        </w:tc>
        <w:tc>
          <w:tcPr>
            <w:tcW w:w="1417" w:type="dxa"/>
          </w:tcPr>
          <w:p w14:paraId="71A37AC3" w14:textId="77777777" w:rsidR="00A03BB5" w:rsidRPr="00054F08" w:rsidRDefault="00000000" w:rsidP="00652DEA">
            <w:pPr>
              <w:pStyle w:val="pStyle"/>
            </w:pPr>
            <w:r w:rsidRPr="00054F08">
              <w:rPr>
                <w:rStyle w:val="rStyle"/>
                <w:sz w:val="10"/>
                <w:szCs w:val="10"/>
              </w:rPr>
              <w:t xml:space="preserve">Cursos impartidos: total de cursos de capacitación impartidos al personal de los organismos operadores Cursos programados: total </w:t>
            </w:r>
            <w:r w:rsidRPr="00054F08">
              <w:rPr>
                <w:rStyle w:val="rStyle"/>
                <w:sz w:val="10"/>
                <w:szCs w:val="10"/>
              </w:rPr>
              <w:lastRenderedPageBreak/>
              <w:t>de cursos de capacitación programados</w:t>
            </w:r>
          </w:p>
        </w:tc>
        <w:tc>
          <w:tcPr>
            <w:tcW w:w="709" w:type="dxa"/>
          </w:tcPr>
          <w:p w14:paraId="27A984C0" w14:textId="77777777" w:rsidR="00A03BB5" w:rsidRPr="00054F08" w:rsidRDefault="00000000" w:rsidP="00652DEA">
            <w:pPr>
              <w:pStyle w:val="pStyle"/>
            </w:pPr>
            <w:r w:rsidRPr="00054F08">
              <w:rPr>
                <w:rStyle w:val="rStyle"/>
                <w:sz w:val="10"/>
                <w:szCs w:val="10"/>
              </w:rPr>
              <w:lastRenderedPageBreak/>
              <w:t>Gestión-Eficacia-Trimestral</w:t>
            </w:r>
          </w:p>
        </w:tc>
        <w:tc>
          <w:tcPr>
            <w:tcW w:w="709" w:type="dxa"/>
          </w:tcPr>
          <w:p w14:paraId="2D56819C" w14:textId="77777777" w:rsidR="00A03BB5" w:rsidRPr="00054F08" w:rsidRDefault="00000000" w:rsidP="00652DEA">
            <w:pPr>
              <w:pStyle w:val="pStyle"/>
            </w:pPr>
            <w:r w:rsidRPr="00054F08">
              <w:rPr>
                <w:rStyle w:val="rStyle"/>
                <w:sz w:val="10"/>
                <w:szCs w:val="10"/>
              </w:rPr>
              <w:t>Porcentaje</w:t>
            </w:r>
          </w:p>
        </w:tc>
        <w:tc>
          <w:tcPr>
            <w:tcW w:w="709" w:type="dxa"/>
          </w:tcPr>
          <w:p w14:paraId="6AB6F890" w14:textId="77777777" w:rsidR="00A03BB5" w:rsidRPr="00054F08" w:rsidRDefault="00000000" w:rsidP="00652DEA">
            <w:pPr>
              <w:pStyle w:val="pStyle"/>
            </w:pPr>
            <w:r w:rsidRPr="00054F08">
              <w:rPr>
                <w:rStyle w:val="rStyle"/>
                <w:sz w:val="10"/>
                <w:szCs w:val="10"/>
              </w:rPr>
              <w:t xml:space="preserve">4 cursos de capacitación impartidos al personal de los </w:t>
            </w:r>
            <w:r w:rsidRPr="00054F08">
              <w:rPr>
                <w:rStyle w:val="rStyle"/>
                <w:sz w:val="10"/>
                <w:szCs w:val="10"/>
              </w:rPr>
              <w:lastRenderedPageBreak/>
              <w:t>organismos operadores (Año 2026)</w:t>
            </w:r>
          </w:p>
        </w:tc>
        <w:tc>
          <w:tcPr>
            <w:tcW w:w="992" w:type="dxa"/>
          </w:tcPr>
          <w:p w14:paraId="086AA3AD" w14:textId="77777777" w:rsidR="00A03BB5" w:rsidRPr="00054F08" w:rsidRDefault="00000000" w:rsidP="00652DEA">
            <w:pPr>
              <w:pStyle w:val="pStyle"/>
            </w:pPr>
            <w:r w:rsidRPr="00054F08">
              <w:rPr>
                <w:rStyle w:val="rStyle"/>
                <w:sz w:val="10"/>
                <w:szCs w:val="10"/>
              </w:rPr>
              <w:lastRenderedPageBreak/>
              <w:t xml:space="preserve">100.00% - Ejecutar al 100 % los 4 cursos de capacitación al personal de los </w:t>
            </w:r>
            <w:r w:rsidRPr="00054F08">
              <w:rPr>
                <w:rStyle w:val="rStyle"/>
                <w:sz w:val="10"/>
                <w:szCs w:val="10"/>
              </w:rPr>
              <w:lastRenderedPageBreak/>
              <w:t>organismos operadores</w:t>
            </w:r>
          </w:p>
        </w:tc>
        <w:tc>
          <w:tcPr>
            <w:tcW w:w="425" w:type="dxa"/>
          </w:tcPr>
          <w:p w14:paraId="7E15E4E2" w14:textId="77777777" w:rsidR="00A03BB5" w:rsidRPr="00054F08" w:rsidRDefault="00000000" w:rsidP="00652DEA">
            <w:pPr>
              <w:pStyle w:val="pStyle"/>
            </w:pPr>
            <w:r w:rsidRPr="00054F08">
              <w:rPr>
                <w:rStyle w:val="rStyle"/>
                <w:sz w:val="10"/>
                <w:szCs w:val="10"/>
              </w:rPr>
              <w:lastRenderedPageBreak/>
              <w:t>Ascendente</w:t>
            </w:r>
          </w:p>
        </w:tc>
        <w:tc>
          <w:tcPr>
            <w:tcW w:w="709" w:type="dxa"/>
          </w:tcPr>
          <w:p w14:paraId="28FAA56B" w14:textId="77777777" w:rsidR="00A03BB5" w:rsidRPr="00054F08" w:rsidRDefault="00A03BB5" w:rsidP="00652DEA">
            <w:pPr>
              <w:pStyle w:val="pStyle"/>
            </w:pPr>
          </w:p>
        </w:tc>
      </w:tr>
      <w:tr w:rsidR="00054F08" w14:paraId="2C9ECAFE" w14:textId="77777777" w:rsidTr="00054F08">
        <w:tc>
          <w:tcPr>
            <w:tcW w:w="554" w:type="dxa"/>
          </w:tcPr>
          <w:p w14:paraId="0F33DCCC" w14:textId="77777777" w:rsidR="00A03BB5" w:rsidRPr="00054F08" w:rsidRDefault="00000000" w:rsidP="00652DEA">
            <w:pPr>
              <w:pStyle w:val="pStyle"/>
            </w:pPr>
            <w:r w:rsidRPr="00054F08">
              <w:rPr>
                <w:rStyle w:val="rStyle"/>
                <w:sz w:val="10"/>
                <w:szCs w:val="10"/>
              </w:rPr>
              <w:t>Componente</w:t>
            </w:r>
          </w:p>
        </w:tc>
        <w:tc>
          <w:tcPr>
            <w:tcW w:w="709" w:type="dxa"/>
          </w:tcPr>
          <w:p w14:paraId="53AA2E23" w14:textId="77777777" w:rsidR="00A03BB5" w:rsidRPr="00054F08" w:rsidRDefault="00000000" w:rsidP="00652DEA">
            <w:pPr>
              <w:pStyle w:val="pStyle"/>
            </w:pPr>
            <w:r w:rsidRPr="00054F08">
              <w:rPr>
                <w:rStyle w:val="rStyle"/>
                <w:sz w:val="10"/>
                <w:szCs w:val="10"/>
              </w:rPr>
              <w:t>C-003</w:t>
            </w:r>
          </w:p>
        </w:tc>
        <w:tc>
          <w:tcPr>
            <w:tcW w:w="1409" w:type="dxa"/>
          </w:tcPr>
          <w:p w14:paraId="42B8DF1D" w14:textId="77777777" w:rsidR="00A03BB5" w:rsidRPr="00054F08" w:rsidRDefault="00000000" w:rsidP="00652DEA">
            <w:pPr>
              <w:pStyle w:val="pStyle"/>
            </w:pPr>
            <w:r w:rsidRPr="00054F08">
              <w:rPr>
                <w:rStyle w:val="rStyle"/>
                <w:sz w:val="10"/>
                <w:szCs w:val="10"/>
              </w:rPr>
              <w:t>Obras de drenaje y saneamiento en localidades rurales y urbanas ejecutadas</w:t>
            </w:r>
          </w:p>
        </w:tc>
        <w:tc>
          <w:tcPr>
            <w:tcW w:w="1426" w:type="dxa"/>
          </w:tcPr>
          <w:p w14:paraId="495432AD" w14:textId="77777777" w:rsidR="00A03BB5" w:rsidRPr="00054F08" w:rsidRDefault="00000000" w:rsidP="00652DEA">
            <w:pPr>
              <w:pStyle w:val="pStyle"/>
            </w:pPr>
            <w:r w:rsidRPr="00054F08">
              <w:rPr>
                <w:rStyle w:val="rStyle"/>
                <w:sz w:val="10"/>
                <w:szCs w:val="10"/>
              </w:rPr>
              <w:t>Porcentaje de obras de drenaje y saneamiento en la zona rural y urbana del Estado, ejecutadas</w:t>
            </w:r>
          </w:p>
        </w:tc>
        <w:tc>
          <w:tcPr>
            <w:tcW w:w="1559" w:type="dxa"/>
          </w:tcPr>
          <w:p w14:paraId="3E28FA34" w14:textId="77777777" w:rsidR="00A03BB5" w:rsidRPr="00054F08" w:rsidRDefault="00000000" w:rsidP="00652DEA">
            <w:pPr>
              <w:pStyle w:val="pStyle"/>
            </w:pPr>
            <w:r w:rsidRPr="00054F08">
              <w:rPr>
                <w:rStyle w:val="rStyle"/>
                <w:sz w:val="10"/>
                <w:szCs w:val="10"/>
              </w:rPr>
              <w:t>Valor porcentual de grado de cumplimiento en la conclusión de obras de drenaje y saneamiento en la zona rural y urbana del estado.</w:t>
            </w:r>
          </w:p>
        </w:tc>
        <w:tc>
          <w:tcPr>
            <w:tcW w:w="1418" w:type="dxa"/>
          </w:tcPr>
          <w:p w14:paraId="4513712F" w14:textId="77777777" w:rsidR="00A03BB5" w:rsidRPr="00054F08" w:rsidRDefault="00000000" w:rsidP="00652DEA">
            <w:pPr>
              <w:pStyle w:val="pStyle"/>
            </w:pPr>
            <w:r w:rsidRPr="00054F08">
              <w:rPr>
                <w:rStyle w:val="rStyle"/>
                <w:sz w:val="10"/>
                <w:szCs w:val="10"/>
              </w:rPr>
              <w:t>(obras de drenaje y saneamiento ejecutadas/obras de drenaje y saneamiento autorizadas)*100</w:t>
            </w:r>
          </w:p>
        </w:tc>
        <w:tc>
          <w:tcPr>
            <w:tcW w:w="1417" w:type="dxa"/>
          </w:tcPr>
          <w:p w14:paraId="15E9FF2E" w14:textId="77777777" w:rsidR="00A03BB5" w:rsidRPr="00054F08" w:rsidRDefault="00000000" w:rsidP="00652DEA">
            <w:pPr>
              <w:pStyle w:val="pStyle"/>
            </w:pPr>
            <w:r w:rsidRPr="00054F08">
              <w:rPr>
                <w:rStyle w:val="rStyle"/>
                <w:sz w:val="10"/>
                <w:szCs w:val="10"/>
              </w:rPr>
              <w:t>Obras de drenaje y saneamiento ejecutadas: número de obras de drenaje y saneamiento ejecutadas Obras de drenaje y saneamiento autorizada: número de obras de drenaje y saneamiento autorizada</w:t>
            </w:r>
          </w:p>
        </w:tc>
        <w:tc>
          <w:tcPr>
            <w:tcW w:w="709" w:type="dxa"/>
          </w:tcPr>
          <w:p w14:paraId="4CEF38CA" w14:textId="77777777" w:rsidR="00A03BB5" w:rsidRPr="00054F08" w:rsidRDefault="00000000" w:rsidP="00652DEA">
            <w:pPr>
              <w:pStyle w:val="pStyle"/>
            </w:pPr>
            <w:r w:rsidRPr="00054F08">
              <w:rPr>
                <w:rStyle w:val="rStyle"/>
                <w:sz w:val="10"/>
                <w:szCs w:val="10"/>
              </w:rPr>
              <w:t>Gestión-Eficacia-Trimestral</w:t>
            </w:r>
          </w:p>
        </w:tc>
        <w:tc>
          <w:tcPr>
            <w:tcW w:w="709" w:type="dxa"/>
          </w:tcPr>
          <w:p w14:paraId="10627640" w14:textId="77777777" w:rsidR="00A03BB5" w:rsidRPr="00054F08" w:rsidRDefault="00000000" w:rsidP="00652DEA">
            <w:pPr>
              <w:pStyle w:val="pStyle"/>
            </w:pPr>
            <w:r w:rsidRPr="00054F08">
              <w:rPr>
                <w:rStyle w:val="rStyle"/>
                <w:sz w:val="10"/>
                <w:szCs w:val="10"/>
              </w:rPr>
              <w:t>Porcentaje</w:t>
            </w:r>
          </w:p>
        </w:tc>
        <w:tc>
          <w:tcPr>
            <w:tcW w:w="709" w:type="dxa"/>
          </w:tcPr>
          <w:p w14:paraId="2C5F3910" w14:textId="77777777" w:rsidR="00A03BB5" w:rsidRPr="00054F08" w:rsidRDefault="00000000" w:rsidP="00652DEA">
            <w:pPr>
              <w:pStyle w:val="pStyle"/>
            </w:pPr>
            <w:r w:rsidRPr="00054F08">
              <w:rPr>
                <w:rStyle w:val="rStyle"/>
                <w:sz w:val="10"/>
                <w:szCs w:val="10"/>
              </w:rPr>
              <w:t>4 obras de drenaje y saneamiento en la zona rural y urbana del Estado (Año 2026)</w:t>
            </w:r>
          </w:p>
        </w:tc>
        <w:tc>
          <w:tcPr>
            <w:tcW w:w="992" w:type="dxa"/>
          </w:tcPr>
          <w:p w14:paraId="5C1CDD0C" w14:textId="77777777" w:rsidR="00A03BB5" w:rsidRPr="00054F08" w:rsidRDefault="00000000" w:rsidP="00652DEA">
            <w:pPr>
              <w:pStyle w:val="pStyle"/>
            </w:pPr>
            <w:r w:rsidRPr="00054F08">
              <w:rPr>
                <w:rStyle w:val="rStyle"/>
                <w:sz w:val="10"/>
                <w:szCs w:val="10"/>
              </w:rPr>
              <w:t>100.00% - Ejecutar al 100% las 4 obras de drenaje y saneamiento</w:t>
            </w:r>
          </w:p>
        </w:tc>
        <w:tc>
          <w:tcPr>
            <w:tcW w:w="425" w:type="dxa"/>
          </w:tcPr>
          <w:p w14:paraId="5A590514" w14:textId="77777777" w:rsidR="00A03BB5" w:rsidRPr="00054F08" w:rsidRDefault="00000000" w:rsidP="00652DEA">
            <w:pPr>
              <w:pStyle w:val="pStyle"/>
            </w:pPr>
            <w:r w:rsidRPr="00054F08">
              <w:rPr>
                <w:rStyle w:val="rStyle"/>
                <w:sz w:val="10"/>
                <w:szCs w:val="10"/>
              </w:rPr>
              <w:t>Ascendente</w:t>
            </w:r>
          </w:p>
        </w:tc>
        <w:tc>
          <w:tcPr>
            <w:tcW w:w="709" w:type="dxa"/>
          </w:tcPr>
          <w:p w14:paraId="2424A370" w14:textId="77777777" w:rsidR="00A03BB5" w:rsidRPr="00054F08" w:rsidRDefault="00A03BB5" w:rsidP="00652DEA">
            <w:pPr>
              <w:pStyle w:val="pStyle"/>
            </w:pPr>
          </w:p>
        </w:tc>
      </w:tr>
      <w:tr w:rsidR="00054F08" w14:paraId="463A4CC1" w14:textId="77777777" w:rsidTr="00054F08">
        <w:tc>
          <w:tcPr>
            <w:tcW w:w="554" w:type="dxa"/>
          </w:tcPr>
          <w:p w14:paraId="62DE3ACD" w14:textId="77777777" w:rsidR="00A03BB5" w:rsidRPr="00054F08" w:rsidRDefault="00000000" w:rsidP="00652DEA">
            <w:pPr>
              <w:spacing w:after="0" w:line="240" w:lineRule="auto"/>
            </w:pPr>
            <w:r w:rsidRPr="00054F08">
              <w:rPr>
                <w:rStyle w:val="rStyle"/>
                <w:sz w:val="10"/>
                <w:szCs w:val="10"/>
              </w:rPr>
              <w:t>Actividad o Proyecto</w:t>
            </w:r>
          </w:p>
        </w:tc>
        <w:tc>
          <w:tcPr>
            <w:tcW w:w="709" w:type="dxa"/>
          </w:tcPr>
          <w:p w14:paraId="0282C416" w14:textId="77777777" w:rsidR="00A03BB5" w:rsidRPr="00054F08" w:rsidRDefault="00000000" w:rsidP="00652DEA">
            <w:pPr>
              <w:pStyle w:val="pStyle"/>
            </w:pPr>
            <w:r w:rsidRPr="00054F08">
              <w:rPr>
                <w:rStyle w:val="rStyle"/>
                <w:sz w:val="10"/>
                <w:szCs w:val="10"/>
              </w:rPr>
              <w:t>A-01</w:t>
            </w:r>
          </w:p>
        </w:tc>
        <w:tc>
          <w:tcPr>
            <w:tcW w:w="1409" w:type="dxa"/>
          </w:tcPr>
          <w:p w14:paraId="6DA92BE6" w14:textId="77777777" w:rsidR="00A03BB5" w:rsidRPr="00054F08" w:rsidRDefault="00000000" w:rsidP="00652DEA">
            <w:pPr>
              <w:pStyle w:val="pStyle"/>
            </w:pPr>
            <w:r w:rsidRPr="00054F08">
              <w:rPr>
                <w:rStyle w:val="rStyle"/>
                <w:sz w:val="10"/>
                <w:szCs w:val="10"/>
              </w:rPr>
              <w:t>Ejecución de obras de drenaje sanitario y tratamiento de aguas residuales para asegurar la salud pública</w:t>
            </w:r>
          </w:p>
        </w:tc>
        <w:tc>
          <w:tcPr>
            <w:tcW w:w="1426" w:type="dxa"/>
          </w:tcPr>
          <w:p w14:paraId="0E060155" w14:textId="77777777" w:rsidR="00A03BB5" w:rsidRPr="00054F08" w:rsidRDefault="00000000" w:rsidP="00652DEA">
            <w:pPr>
              <w:pStyle w:val="pStyle"/>
            </w:pPr>
            <w:r w:rsidRPr="00054F08">
              <w:rPr>
                <w:rStyle w:val="rStyle"/>
                <w:sz w:val="10"/>
                <w:szCs w:val="10"/>
              </w:rPr>
              <w:t>Porcentaje de obras de drenaje y saneamiento terminadas</w:t>
            </w:r>
          </w:p>
        </w:tc>
        <w:tc>
          <w:tcPr>
            <w:tcW w:w="1559" w:type="dxa"/>
          </w:tcPr>
          <w:p w14:paraId="176DDE24" w14:textId="77777777" w:rsidR="00A03BB5" w:rsidRPr="00054F08" w:rsidRDefault="00000000" w:rsidP="00652DEA">
            <w:pPr>
              <w:pStyle w:val="pStyle"/>
            </w:pPr>
            <w:r w:rsidRPr="00054F08">
              <w:rPr>
                <w:rStyle w:val="rStyle"/>
                <w:sz w:val="10"/>
                <w:szCs w:val="10"/>
              </w:rPr>
              <w:t>Grado de cumplimiento porcentual en la realización de obras de drenaje y tratamiento de aguas residuales</w:t>
            </w:r>
          </w:p>
        </w:tc>
        <w:tc>
          <w:tcPr>
            <w:tcW w:w="1418" w:type="dxa"/>
          </w:tcPr>
          <w:p w14:paraId="6CEFD0C2" w14:textId="77777777" w:rsidR="00A03BB5" w:rsidRPr="00054F08" w:rsidRDefault="00000000" w:rsidP="00652DEA">
            <w:pPr>
              <w:pStyle w:val="pStyle"/>
            </w:pPr>
            <w:r w:rsidRPr="00054F08">
              <w:rPr>
                <w:rStyle w:val="rStyle"/>
                <w:sz w:val="10"/>
                <w:szCs w:val="10"/>
              </w:rPr>
              <w:t>(número de obras de drenaje ejecutada/número de obras autorizadas/*100</w:t>
            </w:r>
          </w:p>
        </w:tc>
        <w:tc>
          <w:tcPr>
            <w:tcW w:w="1417" w:type="dxa"/>
          </w:tcPr>
          <w:p w14:paraId="47289FD5" w14:textId="77777777" w:rsidR="00A03BB5" w:rsidRPr="00054F08" w:rsidRDefault="00000000" w:rsidP="00652DEA">
            <w:pPr>
              <w:pStyle w:val="pStyle"/>
            </w:pPr>
            <w:r w:rsidRPr="00054F08">
              <w:rPr>
                <w:rStyle w:val="rStyle"/>
                <w:sz w:val="10"/>
                <w:szCs w:val="10"/>
              </w:rPr>
              <w:t>Número de obras de drenaje ejecutadas: Número de obras de drenaje y tratamiento de aguas residuales ejecutadas Número de obras autorizadas: número de obras de drenaje y tratamiento de aguas residuales autorizadas</w:t>
            </w:r>
          </w:p>
        </w:tc>
        <w:tc>
          <w:tcPr>
            <w:tcW w:w="709" w:type="dxa"/>
          </w:tcPr>
          <w:p w14:paraId="7C8883DE" w14:textId="77777777" w:rsidR="00A03BB5" w:rsidRPr="00054F08" w:rsidRDefault="00000000" w:rsidP="00652DEA">
            <w:pPr>
              <w:pStyle w:val="pStyle"/>
            </w:pPr>
            <w:r w:rsidRPr="00054F08">
              <w:rPr>
                <w:rStyle w:val="rStyle"/>
                <w:sz w:val="10"/>
                <w:szCs w:val="10"/>
              </w:rPr>
              <w:t>Gestión-Eficacia-Trimestral</w:t>
            </w:r>
          </w:p>
        </w:tc>
        <w:tc>
          <w:tcPr>
            <w:tcW w:w="709" w:type="dxa"/>
          </w:tcPr>
          <w:p w14:paraId="1C37E585" w14:textId="77777777" w:rsidR="00A03BB5" w:rsidRPr="00054F08" w:rsidRDefault="00000000" w:rsidP="00652DEA">
            <w:pPr>
              <w:pStyle w:val="pStyle"/>
            </w:pPr>
            <w:r w:rsidRPr="00054F08">
              <w:rPr>
                <w:rStyle w:val="rStyle"/>
                <w:sz w:val="10"/>
                <w:szCs w:val="10"/>
              </w:rPr>
              <w:t>Porcentaje</w:t>
            </w:r>
          </w:p>
        </w:tc>
        <w:tc>
          <w:tcPr>
            <w:tcW w:w="709" w:type="dxa"/>
          </w:tcPr>
          <w:p w14:paraId="276CDB30" w14:textId="77777777" w:rsidR="00A03BB5" w:rsidRPr="00054F08" w:rsidRDefault="00000000" w:rsidP="00652DEA">
            <w:pPr>
              <w:pStyle w:val="pStyle"/>
            </w:pPr>
            <w:r w:rsidRPr="00054F08">
              <w:rPr>
                <w:rStyle w:val="rStyle"/>
                <w:sz w:val="10"/>
                <w:szCs w:val="10"/>
              </w:rPr>
              <w:t>4 obras de drenaje y saneamiento en la zona rural y urbana del Estado. (Año 2026)</w:t>
            </w:r>
          </w:p>
        </w:tc>
        <w:tc>
          <w:tcPr>
            <w:tcW w:w="992" w:type="dxa"/>
          </w:tcPr>
          <w:p w14:paraId="162178F0" w14:textId="77777777" w:rsidR="00A03BB5" w:rsidRPr="00054F08" w:rsidRDefault="00000000" w:rsidP="00652DEA">
            <w:pPr>
              <w:pStyle w:val="pStyle"/>
            </w:pPr>
            <w:r w:rsidRPr="00054F08">
              <w:rPr>
                <w:rStyle w:val="rStyle"/>
                <w:sz w:val="10"/>
                <w:szCs w:val="10"/>
              </w:rPr>
              <w:t>100.00% - Ejecutar al 100% las 4 obras de drenaje y saneamiento</w:t>
            </w:r>
          </w:p>
        </w:tc>
        <w:tc>
          <w:tcPr>
            <w:tcW w:w="425" w:type="dxa"/>
          </w:tcPr>
          <w:p w14:paraId="1D294104" w14:textId="77777777" w:rsidR="00A03BB5" w:rsidRPr="00054F08" w:rsidRDefault="00000000" w:rsidP="00652DEA">
            <w:pPr>
              <w:pStyle w:val="pStyle"/>
            </w:pPr>
            <w:r w:rsidRPr="00054F08">
              <w:rPr>
                <w:rStyle w:val="rStyle"/>
                <w:sz w:val="10"/>
                <w:szCs w:val="10"/>
              </w:rPr>
              <w:t>Ascendente</w:t>
            </w:r>
          </w:p>
        </w:tc>
        <w:tc>
          <w:tcPr>
            <w:tcW w:w="709" w:type="dxa"/>
          </w:tcPr>
          <w:p w14:paraId="52B00846" w14:textId="77777777" w:rsidR="00A03BB5" w:rsidRPr="00054F08" w:rsidRDefault="00A03BB5" w:rsidP="00652DEA">
            <w:pPr>
              <w:pStyle w:val="pStyle"/>
            </w:pPr>
          </w:p>
        </w:tc>
      </w:tr>
      <w:tr w:rsidR="00054F08" w14:paraId="7439EBD6" w14:textId="77777777" w:rsidTr="00054F08">
        <w:tc>
          <w:tcPr>
            <w:tcW w:w="554" w:type="dxa"/>
          </w:tcPr>
          <w:p w14:paraId="459F7476" w14:textId="77777777" w:rsidR="00A03BB5" w:rsidRPr="00054F08" w:rsidRDefault="00000000" w:rsidP="00652DEA">
            <w:pPr>
              <w:pStyle w:val="pStyle"/>
            </w:pPr>
            <w:r w:rsidRPr="00054F08">
              <w:rPr>
                <w:rStyle w:val="rStyle"/>
                <w:sz w:val="10"/>
                <w:szCs w:val="10"/>
              </w:rPr>
              <w:t>Componente</w:t>
            </w:r>
          </w:p>
        </w:tc>
        <w:tc>
          <w:tcPr>
            <w:tcW w:w="709" w:type="dxa"/>
          </w:tcPr>
          <w:p w14:paraId="11439F5F" w14:textId="77777777" w:rsidR="00A03BB5" w:rsidRPr="00054F08" w:rsidRDefault="00000000" w:rsidP="00652DEA">
            <w:pPr>
              <w:pStyle w:val="pStyle"/>
            </w:pPr>
            <w:r w:rsidRPr="00054F08">
              <w:rPr>
                <w:rStyle w:val="rStyle"/>
                <w:sz w:val="10"/>
                <w:szCs w:val="10"/>
              </w:rPr>
              <w:t>C-004</w:t>
            </w:r>
          </w:p>
        </w:tc>
        <w:tc>
          <w:tcPr>
            <w:tcW w:w="1409" w:type="dxa"/>
          </w:tcPr>
          <w:p w14:paraId="6A45C472" w14:textId="77777777" w:rsidR="00A03BB5" w:rsidRPr="00054F08" w:rsidRDefault="00000000" w:rsidP="00652DEA">
            <w:pPr>
              <w:pStyle w:val="pStyle"/>
            </w:pPr>
            <w:r w:rsidRPr="00054F08">
              <w:rPr>
                <w:rStyle w:val="rStyle"/>
                <w:sz w:val="10"/>
                <w:szCs w:val="10"/>
              </w:rPr>
              <w:t>Acciones para garantizar el acceso de la población al consumo de agua desinfectada bacteriológicamente, ejecutadas</w:t>
            </w:r>
          </w:p>
        </w:tc>
        <w:tc>
          <w:tcPr>
            <w:tcW w:w="1426" w:type="dxa"/>
          </w:tcPr>
          <w:p w14:paraId="118E2774" w14:textId="77777777" w:rsidR="00A03BB5" w:rsidRPr="00054F08" w:rsidRDefault="00000000" w:rsidP="00652DEA">
            <w:pPr>
              <w:pStyle w:val="pStyle"/>
            </w:pPr>
            <w:r w:rsidRPr="00054F08">
              <w:rPr>
                <w:rStyle w:val="rStyle"/>
                <w:sz w:val="10"/>
                <w:szCs w:val="10"/>
              </w:rPr>
              <w:t>Tasa de cobertura de desinfección del agua</w:t>
            </w:r>
          </w:p>
        </w:tc>
        <w:tc>
          <w:tcPr>
            <w:tcW w:w="1559" w:type="dxa"/>
          </w:tcPr>
          <w:p w14:paraId="158C3F0C" w14:textId="77777777" w:rsidR="00A03BB5" w:rsidRPr="00054F08" w:rsidRDefault="00000000" w:rsidP="00652DEA">
            <w:pPr>
              <w:pStyle w:val="pStyle"/>
            </w:pPr>
            <w:r w:rsidRPr="00054F08">
              <w:rPr>
                <w:rStyle w:val="rStyle"/>
                <w:sz w:val="10"/>
                <w:szCs w:val="10"/>
              </w:rPr>
              <w:t>Valor porcentual de desinfección suministrada</w:t>
            </w:r>
          </w:p>
        </w:tc>
        <w:tc>
          <w:tcPr>
            <w:tcW w:w="1418" w:type="dxa"/>
          </w:tcPr>
          <w:p w14:paraId="405B61C9" w14:textId="77777777" w:rsidR="00A03BB5" w:rsidRPr="00054F08" w:rsidRDefault="00000000" w:rsidP="00652DEA">
            <w:pPr>
              <w:pStyle w:val="pStyle"/>
            </w:pPr>
            <w:r w:rsidRPr="00054F08">
              <w:rPr>
                <w:rStyle w:val="rStyle"/>
                <w:sz w:val="10"/>
                <w:szCs w:val="10"/>
              </w:rPr>
              <w:t>((valor de cobertura de desinfección año actual/valor de la cobertura de desinfección año anterior)-1)*100</w:t>
            </w:r>
          </w:p>
        </w:tc>
        <w:tc>
          <w:tcPr>
            <w:tcW w:w="1417" w:type="dxa"/>
          </w:tcPr>
          <w:p w14:paraId="0CC33F3A" w14:textId="77777777" w:rsidR="00A03BB5" w:rsidRPr="00054F08" w:rsidRDefault="00000000" w:rsidP="00652DEA">
            <w:pPr>
              <w:pStyle w:val="pStyle"/>
            </w:pPr>
            <w:r w:rsidRPr="00054F08">
              <w:rPr>
                <w:rStyle w:val="rStyle"/>
                <w:sz w:val="10"/>
                <w:szCs w:val="10"/>
              </w:rPr>
              <w:t>Cobertura de desinfección actual: valor de cobertura de desinfección año actual/cobertura de desinfección año anterior: valor de la cobertura de desinfección año anterior</w:t>
            </w:r>
          </w:p>
        </w:tc>
        <w:tc>
          <w:tcPr>
            <w:tcW w:w="709" w:type="dxa"/>
          </w:tcPr>
          <w:p w14:paraId="395D5A6E" w14:textId="77777777" w:rsidR="00A03BB5" w:rsidRPr="00054F08" w:rsidRDefault="00000000" w:rsidP="00652DEA">
            <w:pPr>
              <w:pStyle w:val="pStyle"/>
            </w:pPr>
            <w:r w:rsidRPr="00054F08">
              <w:rPr>
                <w:rStyle w:val="rStyle"/>
                <w:sz w:val="10"/>
                <w:szCs w:val="10"/>
              </w:rPr>
              <w:t>Gestión-Eficacia-Anual</w:t>
            </w:r>
          </w:p>
        </w:tc>
        <w:tc>
          <w:tcPr>
            <w:tcW w:w="709" w:type="dxa"/>
          </w:tcPr>
          <w:p w14:paraId="4D62F6F1" w14:textId="77777777" w:rsidR="00A03BB5" w:rsidRPr="00054F08" w:rsidRDefault="00000000" w:rsidP="00652DEA">
            <w:pPr>
              <w:pStyle w:val="pStyle"/>
            </w:pPr>
            <w:r w:rsidRPr="00054F08">
              <w:rPr>
                <w:rStyle w:val="rStyle"/>
                <w:sz w:val="10"/>
                <w:szCs w:val="10"/>
              </w:rPr>
              <w:t>Tasa (Absoluto)</w:t>
            </w:r>
          </w:p>
        </w:tc>
        <w:tc>
          <w:tcPr>
            <w:tcW w:w="709" w:type="dxa"/>
          </w:tcPr>
          <w:p w14:paraId="68A8523E" w14:textId="77777777" w:rsidR="00A03BB5" w:rsidRPr="00054F08" w:rsidRDefault="00000000" w:rsidP="00652DEA">
            <w:pPr>
              <w:pStyle w:val="pStyle"/>
            </w:pPr>
            <w:r w:rsidRPr="00054F08">
              <w:rPr>
                <w:rStyle w:val="rStyle"/>
                <w:sz w:val="10"/>
                <w:szCs w:val="10"/>
              </w:rPr>
              <w:t>98.8 cobertura de desinfección (Año 2024)</w:t>
            </w:r>
          </w:p>
        </w:tc>
        <w:tc>
          <w:tcPr>
            <w:tcW w:w="992" w:type="dxa"/>
          </w:tcPr>
          <w:p w14:paraId="1C67F46F" w14:textId="77777777" w:rsidR="00A03BB5" w:rsidRPr="00054F08" w:rsidRDefault="00000000" w:rsidP="00652DEA">
            <w:pPr>
              <w:pStyle w:val="pStyle"/>
            </w:pPr>
            <w:r w:rsidRPr="00054F08">
              <w:rPr>
                <w:rStyle w:val="rStyle"/>
                <w:sz w:val="10"/>
                <w:szCs w:val="10"/>
              </w:rPr>
              <w:t>98.80% - 98.8 mantener la cobertura de desinfección en el Estado</w:t>
            </w:r>
          </w:p>
        </w:tc>
        <w:tc>
          <w:tcPr>
            <w:tcW w:w="425" w:type="dxa"/>
          </w:tcPr>
          <w:p w14:paraId="5B190CFB" w14:textId="77777777" w:rsidR="00A03BB5" w:rsidRPr="00054F08" w:rsidRDefault="00000000" w:rsidP="00652DEA">
            <w:pPr>
              <w:pStyle w:val="pStyle"/>
            </w:pPr>
            <w:r w:rsidRPr="00054F08">
              <w:rPr>
                <w:rStyle w:val="rStyle"/>
                <w:sz w:val="10"/>
                <w:szCs w:val="10"/>
              </w:rPr>
              <w:t>Ascendente</w:t>
            </w:r>
          </w:p>
        </w:tc>
        <w:tc>
          <w:tcPr>
            <w:tcW w:w="709" w:type="dxa"/>
          </w:tcPr>
          <w:p w14:paraId="6B13DE09" w14:textId="77777777" w:rsidR="00A03BB5" w:rsidRPr="00054F08" w:rsidRDefault="00A03BB5" w:rsidP="00652DEA">
            <w:pPr>
              <w:pStyle w:val="pStyle"/>
            </w:pPr>
          </w:p>
        </w:tc>
      </w:tr>
      <w:tr w:rsidR="00054F08" w14:paraId="6EB2E24A" w14:textId="77777777" w:rsidTr="00054F08">
        <w:tc>
          <w:tcPr>
            <w:tcW w:w="554" w:type="dxa"/>
            <w:vMerge w:val="restart"/>
          </w:tcPr>
          <w:p w14:paraId="6D197896" w14:textId="77777777" w:rsidR="00A03BB5" w:rsidRPr="00054F08" w:rsidRDefault="00000000" w:rsidP="00652DEA">
            <w:pPr>
              <w:spacing w:after="0" w:line="240" w:lineRule="auto"/>
            </w:pPr>
            <w:r w:rsidRPr="00054F08">
              <w:rPr>
                <w:rStyle w:val="rStyle"/>
                <w:sz w:val="10"/>
                <w:szCs w:val="10"/>
              </w:rPr>
              <w:t>Actividad o Proyecto</w:t>
            </w:r>
          </w:p>
        </w:tc>
        <w:tc>
          <w:tcPr>
            <w:tcW w:w="709" w:type="dxa"/>
          </w:tcPr>
          <w:p w14:paraId="0533F879" w14:textId="77777777" w:rsidR="00A03BB5" w:rsidRPr="00054F08" w:rsidRDefault="00000000" w:rsidP="00652DEA">
            <w:pPr>
              <w:pStyle w:val="pStyle"/>
            </w:pPr>
            <w:r w:rsidRPr="00054F08">
              <w:rPr>
                <w:rStyle w:val="rStyle"/>
                <w:sz w:val="10"/>
                <w:szCs w:val="10"/>
              </w:rPr>
              <w:t>A-01</w:t>
            </w:r>
          </w:p>
        </w:tc>
        <w:tc>
          <w:tcPr>
            <w:tcW w:w="1409" w:type="dxa"/>
          </w:tcPr>
          <w:p w14:paraId="35CFF5AD" w14:textId="77777777" w:rsidR="00A03BB5" w:rsidRPr="00054F08" w:rsidRDefault="00000000" w:rsidP="00652DEA">
            <w:pPr>
              <w:pStyle w:val="pStyle"/>
            </w:pPr>
            <w:r w:rsidRPr="00054F08">
              <w:rPr>
                <w:rStyle w:val="rStyle"/>
                <w:sz w:val="10"/>
                <w:szCs w:val="10"/>
              </w:rPr>
              <w:t>Suministrar reactivos químicos para mejorar la calidad del agua</w:t>
            </w:r>
          </w:p>
        </w:tc>
        <w:tc>
          <w:tcPr>
            <w:tcW w:w="1426" w:type="dxa"/>
          </w:tcPr>
          <w:p w14:paraId="0610BEC6" w14:textId="77777777" w:rsidR="00A03BB5" w:rsidRPr="00054F08" w:rsidRDefault="00000000" w:rsidP="00652DEA">
            <w:pPr>
              <w:pStyle w:val="pStyle"/>
            </w:pPr>
            <w:r w:rsidRPr="00054F08">
              <w:rPr>
                <w:rStyle w:val="rStyle"/>
                <w:sz w:val="10"/>
                <w:szCs w:val="10"/>
              </w:rPr>
              <w:t>Porcentaje de reactivos químicos para mejorar la calidad del agua suministrados</w:t>
            </w:r>
          </w:p>
        </w:tc>
        <w:tc>
          <w:tcPr>
            <w:tcW w:w="1559" w:type="dxa"/>
          </w:tcPr>
          <w:p w14:paraId="4B736C00" w14:textId="77777777" w:rsidR="00A03BB5" w:rsidRPr="00054F08" w:rsidRDefault="00000000" w:rsidP="00652DEA">
            <w:pPr>
              <w:pStyle w:val="pStyle"/>
            </w:pPr>
            <w:r w:rsidRPr="00054F08">
              <w:rPr>
                <w:rStyle w:val="rStyle"/>
                <w:sz w:val="10"/>
                <w:szCs w:val="10"/>
              </w:rPr>
              <w:t>Se refiere a los reactivos químicos suministrados para mejorar la calidad del agua</w:t>
            </w:r>
          </w:p>
        </w:tc>
        <w:tc>
          <w:tcPr>
            <w:tcW w:w="1418" w:type="dxa"/>
          </w:tcPr>
          <w:p w14:paraId="26030D13" w14:textId="77777777" w:rsidR="00A03BB5" w:rsidRPr="00054F08" w:rsidRDefault="00000000" w:rsidP="00652DEA">
            <w:pPr>
              <w:pStyle w:val="pStyle"/>
            </w:pPr>
            <w:r w:rsidRPr="00054F08">
              <w:rPr>
                <w:rStyle w:val="rStyle"/>
                <w:sz w:val="10"/>
                <w:szCs w:val="10"/>
              </w:rPr>
              <w:t>(kilogramos suministrados/kilogramos programados /*100</w:t>
            </w:r>
          </w:p>
        </w:tc>
        <w:tc>
          <w:tcPr>
            <w:tcW w:w="1417" w:type="dxa"/>
          </w:tcPr>
          <w:p w14:paraId="5E1959E8" w14:textId="77777777" w:rsidR="00A03BB5" w:rsidRPr="00054F08" w:rsidRDefault="00000000" w:rsidP="00652DEA">
            <w:pPr>
              <w:pStyle w:val="pStyle"/>
            </w:pPr>
            <w:r w:rsidRPr="00054F08">
              <w:rPr>
                <w:rStyle w:val="rStyle"/>
                <w:sz w:val="10"/>
                <w:szCs w:val="10"/>
              </w:rPr>
              <w:t>Kilogramos suministrados: total de kilogramos de reactivos químicos suministrados  kilogramos programados: total de kilogramos de reactivos químicos programados</w:t>
            </w:r>
          </w:p>
        </w:tc>
        <w:tc>
          <w:tcPr>
            <w:tcW w:w="709" w:type="dxa"/>
          </w:tcPr>
          <w:p w14:paraId="0D9B087A" w14:textId="77777777" w:rsidR="00A03BB5" w:rsidRPr="00054F08" w:rsidRDefault="00000000" w:rsidP="00652DEA">
            <w:pPr>
              <w:pStyle w:val="pStyle"/>
            </w:pPr>
            <w:r w:rsidRPr="00054F08">
              <w:rPr>
                <w:rStyle w:val="rStyle"/>
                <w:sz w:val="10"/>
                <w:szCs w:val="10"/>
              </w:rPr>
              <w:t>Gestión-Eficacia-Trimestral</w:t>
            </w:r>
          </w:p>
        </w:tc>
        <w:tc>
          <w:tcPr>
            <w:tcW w:w="709" w:type="dxa"/>
          </w:tcPr>
          <w:p w14:paraId="0FA0F914" w14:textId="77777777" w:rsidR="00A03BB5" w:rsidRPr="00054F08" w:rsidRDefault="00000000" w:rsidP="00652DEA">
            <w:pPr>
              <w:pStyle w:val="pStyle"/>
            </w:pPr>
            <w:r w:rsidRPr="00054F08">
              <w:rPr>
                <w:rStyle w:val="rStyle"/>
                <w:sz w:val="10"/>
                <w:szCs w:val="10"/>
              </w:rPr>
              <w:t>Porcentaje</w:t>
            </w:r>
          </w:p>
        </w:tc>
        <w:tc>
          <w:tcPr>
            <w:tcW w:w="709" w:type="dxa"/>
          </w:tcPr>
          <w:p w14:paraId="2D80360E" w14:textId="77777777" w:rsidR="00A03BB5" w:rsidRPr="00054F08" w:rsidRDefault="00000000" w:rsidP="00652DEA">
            <w:pPr>
              <w:pStyle w:val="pStyle"/>
            </w:pPr>
            <w:r w:rsidRPr="00054F08">
              <w:rPr>
                <w:rStyle w:val="rStyle"/>
                <w:sz w:val="10"/>
                <w:szCs w:val="10"/>
              </w:rPr>
              <w:t>22790 kilogramos de reactivos químicos (Año 2026)</w:t>
            </w:r>
          </w:p>
        </w:tc>
        <w:tc>
          <w:tcPr>
            <w:tcW w:w="992" w:type="dxa"/>
          </w:tcPr>
          <w:p w14:paraId="2AA67CFF" w14:textId="77777777" w:rsidR="00A03BB5" w:rsidRPr="00054F08" w:rsidRDefault="00000000" w:rsidP="00652DEA">
            <w:pPr>
              <w:pStyle w:val="pStyle"/>
            </w:pPr>
            <w:r w:rsidRPr="00054F08">
              <w:rPr>
                <w:rStyle w:val="rStyle"/>
                <w:sz w:val="10"/>
                <w:szCs w:val="10"/>
              </w:rPr>
              <w:t>100.00% - 100.00 suministrar el 100% de los 22 790 reactivos químicos para mejorar la calidad del agua</w:t>
            </w:r>
          </w:p>
        </w:tc>
        <w:tc>
          <w:tcPr>
            <w:tcW w:w="425" w:type="dxa"/>
          </w:tcPr>
          <w:p w14:paraId="5016082B" w14:textId="77777777" w:rsidR="00A03BB5" w:rsidRPr="00054F08" w:rsidRDefault="00000000" w:rsidP="00652DEA">
            <w:pPr>
              <w:pStyle w:val="pStyle"/>
            </w:pPr>
            <w:r w:rsidRPr="00054F08">
              <w:rPr>
                <w:rStyle w:val="rStyle"/>
                <w:sz w:val="10"/>
                <w:szCs w:val="10"/>
              </w:rPr>
              <w:t>Ascendente</w:t>
            </w:r>
          </w:p>
        </w:tc>
        <w:tc>
          <w:tcPr>
            <w:tcW w:w="709" w:type="dxa"/>
          </w:tcPr>
          <w:p w14:paraId="78444909" w14:textId="77777777" w:rsidR="00A03BB5" w:rsidRPr="00054F08" w:rsidRDefault="00A03BB5" w:rsidP="00652DEA">
            <w:pPr>
              <w:pStyle w:val="pStyle"/>
            </w:pPr>
          </w:p>
        </w:tc>
      </w:tr>
      <w:tr w:rsidR="00054F08" w14:paraId="2D22D5B3" w14:textId="77777777" w:rsidTr="00054F08">
        <w:tc>
          <w:tcPr>
            <w:tcW w:w="554" w:type="dxa"/>
            <w:vMerge/>
          </w:tcPr>
          <w:p w14:paraId="5FA0332E" w14:textId="77777777" w:rsidR="00A03BB5" w:rsidRPr="00054F08" w:rsidRDefault="00A03BB5" w:rsidP="00652DEA">
            <w:pPr>
              <w:spacing w:after="0" w:line="240" w:lineRule="auto"/>
            </w:pPr>
          </w:p>
        </w:tc>
        <w:tc>
          <w:tcPr>
            <w:tcW w:w="709" w:type="dxa"/>
          </w:tcPr>
          <w:p w14:paraId="1FD8671F" w14:textId="77777777" w:rsidR="00A03BB5" w:rsidRPr="00054F08" w:rsidRDefault="00000000" w:rsidP="00652DEA">
            <w:pPr>
              <w:pStyle w:val="pStyle"/>
            </w:pPr>
            <w:r w:rsidRPr="00054F08">
              <w:rPr>
                <w:rStyle w:val="rStyle"/>
                <w:sz w:val="10"/>
                <w:szCs w:val="10"/>
              </w:rPr>
              <w:t>A-02</w:t>
            </w:r>
          </w:p>
        </w:tc>
        <w:tc>
          <w:tcPr>
            <w:tcW w:w="1409" w:type="dxa"/>
          </w:tcPr>
          <w:p w14:paraId="4BF8C9F5" w14:textId="77777777" w:rsidR="00A03BB5" w:rsidRPr="00054F08" w:rsidRDefault="00000000" w:rsidP="00652DEA">
            <w:pPr>
              <w:pStyle w:val="pStyle"/>
            </w:pPr>
            <w:r w:rsidRPr="00054F08">
              <w:rPr>
                <w:rStyle w:val="rStyle"/>
                <w:sz w:val="10"/>
                <w:szCs w:val="10"/>
              </w:rPr>
              <w:t>Instalación de bombas dosificadoras de cloro en fuentes de abastecimiento, para garantizar la desinfección del agua para consumo humano</w:t>
            </w:r>
          </w:p>
        </w:tc>
        <w:tc>
          <w:tcPr>
            <w:tcW w:w="1426" w:type="dxa"/>
          </w:tcPr>
          <w:p w14:paraId="2268909A" w14:textId="77777777" w:rsidR="00A03BB5" w:rsidRPr="00054F08" w:rsidRDefault="00000000" w:rsidP="00652DEA">
            <w:pPr>
              <w:pStyle w:val="pStyle"/>
            </w:pPr>
            <w:r w:rsidRPr="00054F08">
              <w:rPr>
                <w:rStyle w:val="rStyle"/>
                <w:sz w:val="10"/>
                <w:szCs w:val="10"/>
              </w:rPr>
              <w:t>Porcentaje de Bombas dosificadoras de cloro instaladas</w:t>
            </w:r>
          </w:p>
        </w:tc>
        <w:tc>
          <w:tcPr>
            <w:tcW w:w="1559" w:type="dxa"/>
          </w:tcPr>
          <w:p w14:paraId="20801A32" w14:textId="77777777" w:rsidR="00A03BB5" w:rsidRPr="00054F08" w:rsidRDefault="00000000" w:rsidP="00652DEA">
            <w:pPr>
              <w:pStyle w:val="pStyle"/>
            </w:pPr>
            <w:r w:rsidRPr="00054F08">
              <w:rPr>
                <w:rStyle w:val="rStyle"/>
                <w:sz w:val="10"/>
                <w:szCs w:val="10"/>
              </w:rPr>
              <w:t>Se refiere a las bombas dosificadoras de cloro suministradas</w:t>
            </w:r>
          </w:p>
        </w:tc>
        <w:tc>
          <w:tcPr>
            <w:tcW w:w="1418" w:type="dxa"/>
          </w:tcPr>
          <w:p w14:paraId="6D79B71E" w14:textId="77777777" w:rsidR="00A03BB5" w:rsidRPr="00054F08" w:rsidRDefault="00000000" w:rsidP="00652DEA">
            <w:pPr>
              <w:pStyle w:val="pStyle"/>
            </w:pPr>
            <w:r w:rsidRPr="00054F08">
              <w:rPr>
                <w:rStyle w:val="rStyle"/>
                <w:sz w:val="10"/>
                <w:szCs w:val="10"/>
              </w:rPr>
              <w:t>(bombas instaladas/bombas programadas) *100</w:t>
            </w:r>
          </w:p>
        </w:tc>
        <w:tc>
          <w:tcPr>
            <w:tcW w:w="1417" w:type="dxa"/>
          </w:tcPr>
          <w:p w14:paraId="7172FA9F" w14:textId="77777777" w:rsidR="00A03BB5" w:rsidRPr="00054F08" w:rsidRDefault="00000000" w:rsidP="00652DEA">
            <w:pPr>
              <w:pStyle w:val="pStyle"/>
            </w:pPr>
            <w:r w:rsidRPr="00054F08">
              <w:rPr>
                <w:rStyle w:val="rStyle"/>
                <w:sz w:val="10"/>
                <w:szCs w:val="10"/>
              </w:rPr>
              <w:t>Bombas instaladas: número de bombas dosificadoras de cloro instaladas Bombas programadas: número de bombas dosificadoras de cloro programadas</w:t>
            </w:r>
          </w:p>
        </w:tc>
        <w:tc>
          <w:tcPr>
            <w:tcW w:w="709" w:type="dxa"/>
          </w:tcPr>
          <w:p w14:paraId="6305A85C" w14:textId="77777777" w:rsidR="00A03BB5" w:rsidRPr="00054F08" w:rsidRDefault="00000000" w:rsidP="00652DEA">
            <w:pPr>
              <w:pStyle w:val="pStyle"/>
            </w:pPr>
            <w:r w:rsidRPr="00054F08">
              <w:rPr>
                <w:rStyle w:val="rStyle"/>
                <w:sz w:val="10"/>
                <w:szCs w:val="10"/>
              </w:rPr>
              <w:t>Gestión-Eficacia-Trimestral</w:t>
            </w:r>
          </w:p>
        </w:tc>
        <w:tc>
          <w:tcPr>
            <w:tcW w:w="709" w:type="dxa"/>
          </w:tcPr>
          <w:p w14:paraId="6B18C256" w14:textId="77777777" w:rsidR="00A03BB5" w:rsidRPr="00054F08" w:rsidRDefault="00000000" w:rsidP="00652DEA">
            <w:pPr>
              <w:pStyle w:val="pStyle"/>
            </w:pPr>
            <w:r w:rsidRPr="00054F08">
              <w:rPr>
                <w:rStyle w:val="rStyle"/>
                <w:sz w:val="10"/>
                <w:szCs w:val="10"/>
              </w:rPr>
              <w:t>Porcentaje</w:t>
            </w:r>
          </w:p>
        </w:tc>
        <w:tc>
          <w:tcPr>
            <w:tcW w:w="709" w:type="dxa"/>
          </w:tcPr>
          <w:p w14:paraId="2FE4532E" w14:textId="77777777" w:rsidR="00A03BB5" w:rsidRPr="00054F08" w:rsidRDefault="00000000" w:rsidP="00652DEA">
            <w:pPr>
              <w:pStyle w:val="pStyle"/>
            </w:pPr>
            <w:r w:rsidRPr="00054F08">
              <w:rPr>
                <w:rStyle w:val="rStyle"/>
                <w:sz w:val="10"/>
                <w:szCs w:val="10"/>
              </w:rPr>
              <w:t>22 bombas dosificadoras de cloro (Año 2026)</w:t>
            </w:r>
          </w:p>
        </w:tc>
        <w:tc>
          <w:tcPr>
            <w:tcW w:w="992" w:type="dxa"/>
          </w:tcPr>
          <w:p w14:paraId="6557E1F4" w14:textId="77777777" w:rsidR="00A03BB5" w:rsidRPr="00054F08" w:rsidRDefault="00000000" w:rsidP="00652DEA">
            <w:pPr>
              <w:pStyle w:val="pStyle"/>
            </w:pPr>
            <w:r w:rsidRPr="00054F08">
              <w:rPr>
                <w:rStyle w:val="rStyle"/>
                <w:sz w:val="10"/>
                <w:szCs w:val="10"/>
              </w:rPr>
              <w:t>100.00% - 100.00 instalar el 100% de las 22 bombas dosificadoras de cloro</w:t>
            </w:r>
          </w:p>
        </w:tc>
        <w:tc>
          <w:tcPr>
            <w:tcW w:w="425" w:type="dxa"/>
          </w:tcPr>
          <w:p w14:paraId="77842A19" w14:textId="77777777" w:rsidR="00A03BB5" w:rsidRPr="00054F08" w:rsidRDefault="00000000" w:rsidP="00652DEA">
            <w:pPr>
              <w:pStyle w:val="pStyle"/>
            </w:pPr>
            <w:r w:rsidRPr="00054F08">
              <w:rPr>
                <w:rStyle w:val="rStyle"/>
                <w:sz w:val="10"/>
                <w:szCs w:val="10"/>
              </w:rPr>
              <w:t>Ascendente</w:t>
            </w:r>
          </w:p>
        </w:tc>
        <w:tc>
          <w:tcPr>
            <w:tcW w:w="709" w:type="dxa"/>
          </w:tcPr>
          <w:p w14:paraId="245006D5" w14:textId="77777777" w:rsidR="00A03BB5" w:rsidRPr="00054F08" w:rsidRDefault="00A03BB5" w:rsidP="00652DEA">
            <w:pPr>
              <w:pStyle w:val="pStyle"/>
            </w:pPr>
          </w:p>
        </w:tc>
      </w:tr>
      <w:tr w:rsidR="00054F08" w14:paraId="45860DD5" w14:textId="77777777" w:rsidTr="00054F08">
        <w:tc>
          <w:tcPr>
            <w:tcW w:w="554" w:type="dxa"/>
          </w:tcPr>
          <w:p w14:paraId="2C6CEFF9" w14:textId="77777777" w:rsidR="00A03BB5" w:rsidRPr="00054F08" w:rsidRDefault="00000000" w:rsidP="00652DEA">
            <w:pPr>
              <w:pStyle w:val="pStyle"/>
            </w:pPr>
            <w:r w:rsidRPr="00054F08">
              <w:rPr>
                <w:rStyle w:val="rStyle"/>
                <w:sz w:val="10"/>
                <w:szCs w:val="10"/>
              </w:rPr>
              <w:t>Componente</w:t>
            </w:r>
          </w:p>
        </w:tc>
        <w:tc>
          <w:tcPr>
            <w:tcW w:w="709" w:type="dxa"/>
          </w:tcPr>
          <w:p w14:paraId="6A3EE2EB" w14:textId="77777777" w:rsidR="00A03BB5" w:rsidRPr="00054F08" w:rsidRDefault="00000000" w:rsidP="00652DEA">
            <w:pPr>
              <w:pStyle w:val="pStyle"/>
            </w:pPr>
            <w:r w:rsidRPr="00054F08">
              <w:rPr>
                <w:rStyle w:val="rStyle"/>
                <w:sz w:val="10"/>
                <w:szCs w:val="10"/>
              </w:rPr>
              <w:t>C-005</w:t>
            </w:r>
          </w:p>
        </w:tc>
        <w:tc>
          <w:tcPr>
            <w:tcW w:w="1409" w:type="dxa"/>
          </w:tcPr>
          <w:p w14:paraId="09944BCF" w14:textId="77777777" w:rsidR="00A03BB5" w:rsidRPr="00054F08" w:rsidRDefault="00000000" w:rsidP="00652DEA">
            <w:pPr>
              <w:pStyle w:val="pStyle"/>
            </w:pPr>
            <w:r w:rsidRPr="00054F08">
              <w:rPr>
                <w:rStyle w:val="rStyle"/>
                <w:sz w:val="10"/>
                <w:szCs w:val="10"/>
              </w:rPr>
              <w:t>Actividades de sensibilización sobre el recurso hídrico realizadas</w:t>
            </w:r>
          </w:p>
        </w:tc>
        <w:tc>
          <w:tcPr>
            <w:tcW w:w="1426" w:type="dxa"/>
          </w:tcPr>
          <w:p w14:paraId="192CF009" w14:textId="77777777" w:rsidR="00A03BB5" w:rsidRPr="00054F08" w:rsidRDefault="00000000" w:rsidP="00652DEA">
            <w:pPr>
              <w:pStyle w:val="pStyle"/>
            </w:pPr>
            <w:r w:rsidRPr="00054F08">
              <w:rPr>
                <w:rStyle w:val="rStyle"/>
                <w:sz w:val="10"/>
                <w:szCs w:val="10"/>
              </w:rPr>
              <w:t>Porcentaje de actividades de sensibilización sobre el recurso hídrico realizadas</w:t>
            </w:r>
          </w:p>
        </w:tc>
        <w:tc>
          <w:tcPr>
            <w:tcW w:w="1559" w:type="dxa"/>
          </w:tcPr>
          <w:p w14:paraId="6C0146B5" w14:textId="77777777" w:rsidR="00A03BB5" w:rsidRPr="00054F08" w:rsidRDefault="00000000" w:rsidP="00652DEA">
            <w:pPr>
              <w:pStyle w:val="pStyle"/>
            </w:pPr>
            <w:r w:rsidRPr="00054F08">
              <w:rPr>
                <w:rStyle w:val="rStyle"/>
                <w:sz w:val="10"/>
                <w:szCs w:val="10"/>
              </w:rPr>
              <w:t>Se refiere a las actividades de sensibilización ejecutadas</w:t>
            </w:r>
          </w:p>
        </w:tc>
        <w:tc>
          <w:tcPr>
            <w:tcW w:w="1418" w:type="dxa"/>
          </w:tcPr>
          <w:p w14:paraId="08028BDD" w14:textId="77777777" w:rsidR="00A03BB5" w:rsidRPr="00054F08" w:rsidRDefault="00000000" w:rsidP="00652DEA">
            <w:pPr>
              <w:pStyle w:val="pStyle"/>
            </w:pPr>
            <w:r w:rsidRPr="00054F08">
              <w:rPr>
                <w:rStyle w:val="rStyle"/>
                <w:sz w:val="10"/>
                <w:szCs w:val="10"/>
              </w:rPr>
              <w:t>(actividades realizadas/actividades programadas) *100</w:t>
            </w:r>
          </w:p>
        </w:tc>
        <w:tc>
          <w:tcPr>
            <w:tcW w:w="1417" w:type="dxa"/>
          </w:tcPr>
          <w:p w14:paraId="64BC455F" w14:textId="77777777" w:rsidR="00A03BB5" w:rsidRPr="00054F08" w:rsidRDefault="00000000" w:rsidP="00652DEA">
            <w:pPr>
              <w:pStyle w:val="pStyle"/>
            </w:pPr>
            <w:r w:rsidRPr="00054F08">
              <w:rPr>
                <w:rStyle w:val="rStyle"/>
                <w:sz w:val="10"/>
                <w:szCs w:val="10"/>
              </w:rPr>
              <w:t>Actividades realizadas: número de actividades de sensibilización sobre el recurso hídrico realizadas Actividades programadas: número de actividades de sensibilización sobre el recurso hídrico programadas</w:t>
            </w:r>
          </w:p>
        </w:tc>
        <w:tc>
          <w:tcPr>
            <w:tcW w:w="709" w:type="dxa"/>
          </w:tcPr>
          <w:p w14:paraId="25BE2E2C" w14:textId="77777777" w:rsidR="00A03BB5" w:rsidRPr="00054F08" w:rsidRDefault="00000000" w:rsidP="00652DEA">
            <w:pPr>
              <w:pStyle w:val="pStyle"/>
            </w:pPr>
            <w:r w:rsidRPr="00054F08">
              <w:rPr>
                <w:rStyle w:val="rStyle"/>
                <w:sz w:val="10"/>
                <w:szCs w:val="10"/>
              </w:rPr>
              <w:t>Gestión-Eficacia-Trimestral</w:t>
            </w:r>
          </w:p>
        </w:tc>
        <w:tc>
          <w:tcPr>
            <w:tcW w:w="709" w:type="dxa"/>
          </w:tcPr>
          <w:p w14:paraId="0BFE0D9A" w14:textId="77777777" w:rsidR="00A03BB5" w:rsidRPr="00054F08" w:rsidRDefault="00000000" w:rsidP="00652DEA">
            <w:pPr>
              <w:pStyle w:val="pStyle"/>
            </w:pPr>
            <w:r w:rsidRPr="00054F08">
              <w:rPr>
                <w:rStyle w:val="rStyle"/>
                <w:sz w:val="10"/>
                <w:szCs w:val="10"/>
              </w:rPr>
              <w:t>Porcentaje</w:t>
            </w:r>
          </w:p>
        </w:tc>
        <w:tc>
          <w:tcPr>
            <w:tcW w:w="709" w:type="dxa"/>
          </w:tcPr>
          <w:p w14:paraId="2C5C8897" w14:textId="77777777" w:rsidR="00A03BB5" w:rsidRPr="00054F08" w:rsidRDefault="00000000" w:rsidP="00652DEA">
            <w:pPr>
              <w:pStyle w:val="pStyle"/>
            </w:pPr>
            <w:r w:rsidRPr="00054F08">
              <w:rPr>
                <w:rStyle w:val="rStyle"/>
                <w:sz w:val="10"/>
                <w:szCs w:val="10"/>
              </w:rPr>
              <w:t>3 actividades  de sensibilización (Año 2026)</w:t>
            </w:r>
          </w:p>
        </w:tc>
        <w:tc>
          <w:tcPr>
            <w:tcW w:w="992" w:type="dxa"/>
          </w:tcPr>
          <w:p w14:paraId="74F0D2CF" w14:textId="77777777" w:rsidR="00A03BB5" w:rsidRPr="00054F08" w:rsidRDefault="00000000" w:rsidP="00652DEA">
            <w:pPr>
              <w:pStyle w:val="pStyle"/>
            </w:pPr>
            <w:r w:rsidRPr="00054F08">
              <w:rPr>
                <w:rStyle w:val="rStyle"/>
                <w:sz w:val="10"/>
                <w:szCs w:val="10"/>
              </w:rPr>
              <w:t>100.00% - Realizar el 100% de las 3 acciones de sensibilización sobre el recurso hídrico</w:t>
            </w:r>
          </w:p>
        </w:tc>
        <w:tc>
          <w:tcPr>
            <w:tcW w:w="425" w:type="dxa"/>
          </w:tcPr>
          <w:p w14:paraId="55D433C1" w14:textId="77777777" w:rsidR="00A03BB5" w:rsidRPr="00054F08" w:rsidRDefault="00000000" w:rsidP="00652DEA">
            <w:pPr>
              <w:pStyle w:val="pStyle"/>
            </w:pPr>
            <w:r w:rsidRPr="00054F08">
              <w:rPr>
                <w:rStyle w:val="rStyle"/>
                <w:sz w:val="10"/>
                <w:szCs w:val="10"/>
              </w:rPr>
              <w:t>Ascendente</w:t>
            </w:r>
          </w:p>
        </w:tc>
        <w:tc>
          <w:tcPr>
            <w:tcW w:w="709" w:type="dxa"/>
          </w:tcPr>
          <w:p w14:paraId="48D243F6" w14:textId="77777777" w:rsidR="00A03BB5" w:rsidRPr="00054F08" w:rsidRDefault="00A03BB5" w:rsidP="00652DEA">
            <w:pPr>
              <w:pStyle w:val="pStyle"/>
            </w:pPr>
          </w:p>
        </w:tc>
      </w:tr>
      <w:tr w:rsidR="00054F08" w14:paraId="599AE14A" w14:textId="77777777" w:rsidTr="00054F08">
        <w:tc>
          <w:tcPr>
            <w:tcW w:w="554" w:type="dxa"/>
          </w:tcPr>
          <w:p w14:paraId="42CD7993" w14:textId="77777777" w:rsidR="00A03BB5" w:rsidRPr="00054F08" w:rsidRDefault="00000000" w:rsidP="00652DEA">
            <w:pPr>
              <w:spacing w:after="0" w:line="240" w:lineRule="auto"/>
            </w:pPr>
            <w:r w:rsidRPr="00054F08">
              <w:rPr>
                <w:rStyle w:val="rStyle"/>
                <w:sz w:val="10"/>
                <w:szCs w:val="10"/>
              </w:rPr>
              <w:t>Actividad o Proyecto</w:t>
            </w:r>
          </w:p>
        </w:tc>
        <w:tc>
          <w:tcPr>
            <w:tcW w:w="709" w:type="dxa"/>
          </w:tcPr>
          <w:p w14:paraId="5FBDC408" w14:textId="77777777" w:rsidR="00A03BB5" w:rsidRPr="00054F08" w:rsidRDefault="00000000" w:rsidP="00652DEA">
            <w:pPr>
              <w:pStyle w:val="pStyle"/>
            </w:pPr>
            <w:r w:rsidRPr="00054F08">
              <w:rPr>
                <w:rStyle w:val="rStyle"/>
                <w:sz w:val="10"/>
                <w:szCs w:val="10"/>
              </w:rPr>
              <w:t>A-01</w:t>
            </w:r>
          </w:p>
        </w:tc>
        <w:tc>
          <w:tcPr>
            <w:tcW w:w="1409" w:type="dxa"/>
          </w:tcPr>
          <w:p w14:paraId="0E1659A0" w14:textId="6A93923F" w:rsidR="00A03BB5" w:rsidRPr="00054F08" w:rsidRDefault="00000000" w:rsidP="00652DEA">
            <w:pPr>
              <w:pStyle w:val="pStyle"/>
            </w:pPr>
            <w:r w:rsidRPr="00054F08">
              <w:rPr>
                <w:rStyle w:val="rStyle"/>
                <w:sz w:val="10"/>
                <w:szCs w:val="10"/>
              </w:rPr>
              <w:t>Ejecución de pláticas escolares para sensibilizar a la población estudiantil</w:t>
            </w:r>
          </w:p>
        </w:tc>
        <w:tc>
          <w:tcPr>
            <w:tcW w:w="1426" w:type="dxa"/>
          </w:tcPr>
          <w:p w14:paraId="0A790620" w14:textId="77777777" w:rsidR="00A03BB5" w:rsidRPr="00054F08" w:rsidRDefault="00000000" w:rsidP="00652DEA">
            <w:pPr>
              <w:pStyle w:val="pStyle"/>
            </w:pPr>
            <w:r w:rsidRPr="00054F08">
              <w:rPr>
                <w:rStyle w:val="rStyle"/>
                <w:sz w:val="10"/>
                <w:szCs w:val="10"/>
              </w:rPr>
              <w:t>Porcentaje de pláticas escolares para fomentar el cuidado del agua realizadas</w:t>
            </w:r>
          </w:p>
        </w:tc>
        <w:tc>
          <w:tcPr>
            <w:tcW w:w="1559" w:type="dxa"/>
          </w:tcPr>
          <w:p w14:paraId="5FECB98A" w14:textId="0187D491" w:rsidR="00A03BB5" w:rsidRPr="00054F08" w:rsidRDefault="00000000" w:rsidP="00652DEA">
            <w:pPr>
              <w:pStyle w:val="pStyle"/>
            </w:pPr>
            <w:r w:rsidRPr="00054F08">
              <w:rPr>
                <w:rStyle w:val="rStyle"/>
                <w:sz w:val="10"/>
                <w:szCs w:val="10"/>
              </w:rPr>
              <w:t>Pláticas escolares realizadas para fomentar el buen uso y cuidado del agua</w:t>
            </w:r>
          </w:p>
        </w:tc>
        <w:tc>
          <w:tcPr>
            <w:tcW w:w="1418" w:type="dxa"/>
          </w:tcPr>
          <w:p w14:paraId="1796BAA7" w14:textId="77777777" w:rsidR="00A03BB5" w:rsidRPr="00054F08" w:rsidRDefault="00000000" w:rsidP="00652DEA">
            <w:pPr>
              <w:pStyle w:val="pStyle"/>
            </w:pPr>
            <w:r w:rsidRPr="00054F08">
              <w:rPr>
                <w:rStyle w:val="rStyle"/>
                <w:sz w:val="10"/>
                <w:szCs w:val="10"/>
              </w:rPr>
              <w:t>(pláticas realizadas/pláticas programadas) *100</w:t>
            </w:r>
          </w:p>
        </w:tc>
        <w:tc>
          <w:tcPr>
            <w:tcW w:w="1417" w:type="dxa"/>
          </w:tcPr>
          <w:p w14:paraId="0C835224" w14:textId="19906D5B" w:rsidR="00A03BB5" w:rsidRPr="00054F08" w:rsidRDefault="00000000" w:rsidP="00652DEA">
            <w:pPr>
              <w:pStyle w:val="pStyle"/>
            </w:pPr>
            <w:r w:rsidRPr="00054F08">
              <w:rPr>
                <w:rStyle w:val="rStyle"/>
                <w:sz w:val="10"/>
                <w:szCs w:val="10"/>
              </w:rPr>
              <w:t xml:space="preserve">Pláticas realizadas: número de pláticas realizadas para fomentar el buen uso y </w:t>
            </w:r>
            <w:r w:rsidRPr="00054F08">
              <w:rPr>
                <w:rStyle w:val="rStyle"/>
                <w:sz w:val="10"/>
                <w:szCs w:val="10"/>
              </w:rPr>
              <w:lastRenderedPageBreak/>
              <w:t>cuidado del agua Pláticas programadas: número de pláticas programadas para fomentar el buen uso y cuidado del agua</w:t>
            </w:r>
          </w:p>
        </w:tc>
        <w:tc>
          <w:tcPr>
            <w:tcW w:w="709" w:type="dxa"/>
          </w:tcPr>
          <w:p w14:paraId="24F2EEC5" w14:textId="77777777" w:rsidR="00A03BB5" w:rsidRPr="00054F08" w:rsidRDefault="00000000" w:rsidP="00652DEA">
            <w:pPr>
              <w:pStyle w:val="pStyle"/>
            </w:pPr>
            <w:r w:rsidRPr="00054F08">
              <w:rPr>
                <w:rStyle w:val="rStyle"/>
                <w:sz w:val="10"/>
                <w:szCs w:val="10"/>
              </w:rPr>
              <w:lastRenderedPageBreak/>
              <w:t>Gestión-Eficacia-Trimestral</w:t>
            </w:r>
          </w:p>
        </w:tc>
        <w:tc>
          <w:tcPr>
            <w:tcW w:w="709" w:type="dxa"/>
          </w:tcPr>
          <w:p w14:paraId="16BEBE2E" w14:textId="77777777" w:rsidR="00A03BB5" w:rsidRPr="00054F08" w:rsidRDefault="00000000" w:rsidP="00652DEA">
            <w:pPr>
              <w:pStyle w:val="pStyle"/>
            </w:pPr>
            <w:r w:rsidRPr="00054F08">
              <w:rPr>
                <w:rStyle w:val="rStyle"/>
                <w:sz w:val="10"/>
                <w:szCs w:val="10"/>
              </w:rPr>
              <w:t>Porcentaje</w:t>
            </w:r>
          </w:p>
        </w:tc>
        <w:tc>
          <w:tcPr>
            <w:tcW w:w="709" w:type="dxa"/>
          </w:tcPr>
          <w:p w14:paraId="2E92B08C" w14:textId="77777777" w:rsidR="00A03BB5" w:rsidRPr="00054F08" w:rsidRDefault="00000000" w:rsidP="00652DEA">
            <w:pPr>
              <w:pStyle w:val="pStyle"/>
            </w:pPr>
            <w:r w:rsidRPr="00054F08">
              <w:rPr>
                <w:rStyle w:val="rStyle"/>
                <w:sz w:val="10"/>
                <w:szCs w:val="10"/>
              </w:rPr>
              <w:t>300 pláticas escolares (Año 2026)</w:t>
            </w:r>
          </w:p>
        </w:tc>
        <w:tc>
          <w:tcPr>
            <w:tcW w:w="992" w:type="dxa"/>
          </w:tcPr>
          <w:p w14:paraId="4C8BA96D" w14:textId="77777777" w:rsidR="00A03BB5" w:rsidRPr="00054F08" w:rsidRDefault="00000000" w:rsidP="00652DEA">
            <w:pPr>
              <w:pStyle w:val="pStyle"/>
            </w:pPr>
            <w:r w:rsidRPr="00054F08">
              <w:rPr>
                <w:rStyle w:val="rStyle"/>
                <w:sz w:val="10"/>
                <w:szCs w:val="10"/>
              </w:rPr>
              <w:t>100.00% - Realizar el 100% de las 300 pláticas escolares</w:t>
            </w:r>
          </w:p>
        </w:tc>
        <w:tc>
          <w:tcPr>
            <w:tcW w:w="425" w:type="dxa"/>
          </w:tcPr>
          <w:p w14:paraId="24EF87C7" w14:textId="77777777" w:rsidR="00A03BB5" w:rsidRPr="00054F08" w:rsidRDefault="00000000" w:rsidP="00652DEA">
            <w:pPr>
              <w:pStyle w:val="pStyle"/>
            </w:pPr>
            <w:r w:rsidRPr="00054F08">
              <w:rPr>
                <w:rStyle w:val="rStyle"/>
                <w:sz w:val="10"/>
                <w:szCs w:val="10"/>
              </w:rPr>
              <w:t>Ascendente</w:t>
            </w:r>
          </w:p>
        </w:tc>
        <w:tc>
          <w:tcPr>
            <w:tcW w:w="709" w:type="dxa"/>
          </w:tcPr>
          <w:p w14:paraId="14389438" w14:textId="77777777" w:rsidR="00A03BB5" w:rsidRPr="00054F08" w:rsidRDefault="00A03BB5" w:rsidP="00652DEA">
            <w:pPr>
              <w:pStyle w:val="pStyle"/>
            </w:pPr>
          </w:p>
        </w:tc>
      </w:tr>
    </w:tbl>
    <w:p w14:paraId="127760C7"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67"/>
        <w:gridCol w:w="7773"/>
      </w:tblGrid>
      <w:tr w:rsidR="00A03BB5" w:rsidRPr="00054F08" w14:paraId="6B0CC296" w14:textId="77777777">
        <w:trPr>
          <w:tblHeader/>
        </w:trPr>
        <w:tc>
          <w:tcPr>
            <w:tcW w:w="6000" w:type="dxa"/>
          </w:tcPr>
          <w:p w14:paraId="08C87582" w14:textId="77777777" w:rsidR="00A03BB5" w:rsidRPr="00054F08" w:rsidRDefault="00000000" w:rsidP="00652DEA">
            <w:pPr>
              <w:pStyle w:val="pStyle"/>
              <w:rPr>
                <w:sz w:val="16"/>
                <w:szCs w:val="16"/>
              </w:rPr>
            </w:pPr>
            <w:r w:rsidRPr="00054F08">
              <w:rPr>
                <w:rStyle w:val="tStyle"/>
                <w:sz w:val="16"/>
                <w:szCs w:val="16"/>
              </w:rPr>
              <w:t>Identificación del Programa Presupuestario:</w:t>
            </w:r>
          </w:p>
        </w:tc>
        <w:tc>
          <w:tcPr>
            <w:tcW w:w="11000" w:type="dxa"/>
          </w:tcPr>
          <w:p w14:paraId="0D50AD15" w14:textId="77777777" w:rsidR="00A03BB5" w:rsidRPr="00054F08" w:rsidRDefault="00000000" w:rsidP="00652DEA">
            <w:pPr>
              <w:pStyle w:val="pStyle"/>
              <w:rPr>
                <w:sz w:val="16"/>
                <w:szCs w:val="16"/>
              </w:rPr>
            </w:pPr>
            <w:r w:rsidRPr="00054F08">
              <w:rPr>
                <w:rStyle w:val="tStyle"/>
                <w:sz w:val="16"/>
                <w:szCs w:val="16"/>
              </w:rPr>
              <w:t>16-E-EQUIDAD DE GÉNERO.</w:t>
            </w:r>
          </w:p>
        </w:tc>
      </w:tr>
      <w:tr w:rsidR="00A03BB5" w:rsidRPr="00054F08" w14:paraId="3E6D7A7A" w14:textId="77777777">
        <w:trPr>
          <w:tblHeader/>
        </w:trPr>
        <w:tc>
          <w:tcPr>
            <w:tcW w:w="6000" w:type="dxa"/>
          </w:tcPr>
          <w:p w14:paraId="6391EB07" w14:textId="77777777" w:rsidR="00A03BB5" w:rsidRPr="00054F08" w:rsidRDefault="00000000" w:rsidP="00652DEA">
            <w:pPr>
              <w:pStyle w:val="pStyle"/>
              <w:rPr>
                <w:sz w:val="16"/>
                <w:szCs w:val="16"/>
              </w:rPr>
            </w:pPr>
            <w:r w:rsidRPr="00054F08">
              <w:rPr>
                <w:rStyle w:val="tStyle"/>
                <w:sz w:val="16"/>
                <w:szCs w:val="16"/>
              </w:rPr>
              <w:t>Dependencia/Organismo:</w:t>
            </w:r>
          </w:p>
        </w:tc>
        <w:tc>
          <w:tcPr>
            <w:tcW w:w="11000" w:type="dxa"/>
          </w:tcPr>
          <w:p w14:paraId="6FF2532B" w14:textId="77777777" w:rsidR="00A03BB5" w:rsidRPr="00054F08" w:rsidRDefault="00000000" w:rsidP="00652DEA">
            <w:pPr>
              <w:pStyle w:val="pStyle"/>
              <w:rPr>
                <w:sz w:val="16"/>
                <w:szCs w:val="16"/>
              </w:rPr>
            </w:pPr>
            <w:r w:rsidRPr="00054F08">
              <w:rPr>
                <w:rStyle w:val="tStyle"/>
                <w:sz w:val="16"/>
                <w:szCs w:val="16"/>
              </w:rPr>
              <w:t>040105014-INSTITUTO COLIMENSE DE LAS MUJERES.</w:t>
            </w:r>
          </w:p>
        </w:tc>
      </w:tr>
      <w:tr w:rsidR="00A03BB5" w:rsidRPr="00054F08" w14:paraId="2C710162" w14:textId="77777777">
        <w:trPr>
          <w:tblHeader/>
        </w:trPr>
        <w:tc>
          <w:tcPr>
            <w:tcW w:w="6000" w:type="dxa"/>
          </w:tcPr>
          <w:p w14:paraId="09007CDB" w14:textId="77777777" w:rsidR="00A03BB5" w:rsidRPr="00054F08" w:rsidRDefault="00000000" w:rsidP="00652DEA">
            <w:pPr>
              <w:pStyle w:val="pStyle"/>
              <w:rPr>
                <w:sz w:val="16"/>
                <w:szCs w:val="16"/>
              </w:rPr>
            </w:pPr>
            <w:r w:rsidRPr="00054F08">
              <w:rPr>
                <w:rStyle w:val="tStyle"/>
                <w:sz w:val="16"/>
                <w:szCs w:val="16"/>
              </w:rPr>
              <w:t>Objetivo de Desarrollo Sostenible:</w:t>
            </w:r>
          </w:p>
        </w:tc>
        <w:tc>
          <w:tcPr>
            <w:tcW w:w="11000" w:type="dxa"/>
          </w:tcPr>
          <w:p w14:paraId="72C28B90" w14:textId="77777777" w:rsidR="00A03BB5" w:rsidRPr="00054F08" w:rsidRDefault="00000000" w:rsidP="00652DEA">
            <w:pPr>
              <w:pStyle w:val="pStyle"/>
              <w:rPr>
                <w:sz w:val="16"/>
                <w:szCs w:val="16"/>
              </w:rPr>
            </w:pPr>
            <w:r w:rsidRPr="00054F08">
              <w:rPr>
                <w:rStyle w:val="tStyle"/>
                <w:sz w:val="16"/>
                <w:szCs w:val="16"/>
              </w:rPr>
              <w:t>5-LOGRAR LA IGUALDAD ENTRE LOS GÉNEROS Y EMPODERAR A TODAS LAS MUJERES Y LAS NIÑAS</w:t>
            </w:r>
          </w:p>
        </w:tc>
      </w:tr>
      <w:tr w:rsidR="00A03BB5" w:rsidRPr="00054F08" w14:paraId="21905600" w14:textId="77777777">
        <w:trPr>
          <w:tblHeader/>
        </w:trPr>
        <w:tc>
          <w:tcPr>
            <w:tcW w:w="6000" w:type="dxa"/>
          </w:tcPr>
          <w:p w14:paraId="064EE000" w14:textId="77777777" w:rsidR="00A03BB5" w:rsidRPr="00054F08" w:rsidRDefault="00000000" w:rsidP="00652DEA">
            <w:pPr>
              <w:pStyle w:val="pStyle"/>
              <w:rPr>
                <w:sz w:val="16"/>
                <w:szCs w:val="16"/>
              </w:rPr>
            </w:pPr>
            <w:r w:rsidRPr="00054F08">
              <w:rPr>
                <w:rStyle w:val="tStyle"/>
                <w:sz w:val="16"/>
                <w:szCs w:val="16"/>
              </w:rPr>
              <w:t>Eje del Plan Nacional de Desarrollo:</w:t>
            </w:r>
          </w:p>
        </w:tc>
        <w:tc>
          <w:tcPr>
            <w:tcW w:w="11000" w:type="dxa"/>
          </w:tcPr>
          <w:p w14:paraId="1AF419D9" w14:textId="77777777" w:rsidR="00A03BB5" w:rsidRPr="00054F08" w:rsidRDefault="00000000" w:rsidP="00652DEA">
            <w:pPr>
              <w:pStyle w:val="pStyle"/>
              <w:rPr>
                <w:sz w:val="16"/>
                <w:szCs w:val="16"/>
              </w:rPr>
            </w:pPr>
            <w:r w:rsidRPr="00054F08">
              <w:rPr>
                <w:rStyle w:val="tStyle"/>
                <w:sz w:val="16"/>
                <w:szCs w:val="16"/>
              </w:rPr>
              <w:t>5-TRANSVERSAL 1 IGUALDAD SUSTANTIVA Y DERECHOS DE LAS MUJERES</w:t>
            </w:r>
          </w:p>
        </w:tc>
      </w:tr>
      <w:tr w:rsidR="00A03BB5" w:rsidRPr="00054F08" w14:paraId="2515CDAA" w14:textId="77777777">
        <w:trPr>
          <w:tblHeader/>
        </w:trPr>
        <w:tc>
          <w:tcPr>
            <w:tcW w:w="6000" w:type="dxa"/>
          </w:tcPr>
          <w:p w14:paraId="3940125F" w14:textId="77777777" w:rsidR="00A03BB5" w:rsidRPr="00054F08" w:rsidRDefault="00000000" w:rsidP="00652DEA">
            <w:pPr>
              <w:pStyle w:val="pStyle"/>
              <w:rPr>
                <w:sz w:val="16"/>
                <w:szCs w:val="16"/>
              </w:rPr>
            </w:pPr>
            <w:r w:rsidRPr="00054F08">
              <w:rPr>
                <w:rStyle w:val="tStyle"/>
                <w:sz w:val="16"/>
                <w:szCs w:val="16"/>
              </w:rPr>
              <w:t>Eje del Plan Estatal de Desarrollo:</w:t>
            </w:r>
          </w:p>
        </w:tc>
        <w:tc>
          <w:tcPr>
            <w:tcW w:w="11000" w:type="dxa"/>
          </w:tcPr>
          <w:p w14:paraId="6A0D8E37" w14:textId="77777777" w:rsidR="00A03BB5" w:rsidRPr="00054F08" w:rsidRDefault="00000000" w:rsidP="00652DEA">
            <w:pPr>
              <w:pStyle w:val="pStyle"/>
              <w:rPr>
                <w:sz w:val="16"/>
                <w:szCs w:val="16"/>
              </w:rPr>
            </w:pPr>
            <w:r w:rsidRPr="00054F08">
              <w:rPr>
                <w:rStyle w:val="tStyle"/>
                <w:sz w:val="16"/>
                <w:szCs w:val="16"/>
              </w:rPr>
              <w:t>03-SEMBRAR LA PAZ</w:t>
            </w:r>
          </w:p>
        </w:tc>
      </w:tr>
      <w:tr w:rsidR="00A03BB5" w:rsidRPr="00054F08" w14:paraId="152CD6E1" w14:textId="77777777">
        <w:trPr>
          <w:tblHeader/>
        </w:trPr>
        <w:tc>
          <w:tcPr>
            <w:tcW w:w="6000" w:type="dxa"/>
          </w:tcPr>
          <w:p w14:paraId="507FCBFF" w14:textId="77777777" w:rsidR="00A03BB5" w:rsidRPr="00054F08" w:rsidRDefault="00000000" w:rsidP="00652DEA">
            <w:pPr>
              <w:pStyle w:val="pStyle"/>
              <w:rPr>
                <w:sz w:val="16"/>
                <w:szCs w:val="16"/>
              </w:rPr>
            </w:pPr>
            <w:r w:rsidRPr="00054F08">
              <w:rPr>
                <w:rStyle w:val="tStyle"/>
                <w:sz w:val="16"/>
                <w:szCs w:val="16"/>
              </w:rPr>
              <w:t>Programa Derivado del PED:</w:t>
            </w:r>
          </w:p>
        </w:tc>
        <w:tc>
          <w:tcPr>
            <w:tcW w:w="11000" w:type="dxa"/>
          </w:tcPr>
          <w:p w14:paraId="51C1DC4A" w14:textId="77777777" w:rsidR="00A03BB5" w:rsidRPr="00054F08" w:rsidRDefault="00000000" w:rsidP="00652DEA">
            <w:pPr>
              <w:pStyle w:val="pStyle"/>
              <w:rPr>
                <w:sz w:val="16"/>
                <w:szCs w:val="16"/>
              </w:rPr>
            </w:pPr>
            <w:r w:rsidRPr="00054F08">
              <w:rPr>
                <w:rStyle w:val="tStyle"/>
                <w:sz w:val="16"/>
                <w:szCs w:val="16"/>
              </w:rPr>
              <w:t>2-PROGRAMA SECTORIAL DE BIENESTAR, INCLUSIÓN SOCIAL Y MUJERES</w:t>
            </w:r>
          </w:p>
        </w:tc>
      </w:tr>
    </w:tbl>
    <w:p w14:paraId="743C40F7" w14:textId="77777777" w:rsidR="00A03BB5" w:rsidRDefault="00A03BB5" w:rsidP="00652DEA">
      <w:pPr>
        <w:spacing w:after="0" w:line="240" w:lineRule="auto"/>
      </w:pPr>
    </w:p>
    <w:tbl>
      <w:tblPr>
        <w:tblW w:w="12745"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709"/>
        <w:gridCol w:w="1418"/>
        <w:gridCol w:w="1417"/>
        <w:gridCol w:w="1559"/>
        <w:gridCol w:w="1418"/>
        <w:gridCol w:w="1417"/>
        <w:gridCol w:w="709"/>
        <w:gridCol w:w="709"/>
        <w:gridCol w:w="709"/>
        <w:gridCol w:w="992"/>
        <w:gridCol w:w="425"/>
        <w:gridCol w:w="709"/>
      </w:tblGrid>
      <w:tr w:rsidR="00054F08" w:rsidRPr="00054F08" w14:paraId="6E262DB5" w14:textId="77777777" w:rsidTr="00054F08">
        <w:trPr>
          <w:tblHeader/>
        </w:trPr>
        <w:tc>
          <w:tcPr>
            <w:tcW w:w="554" w:type="dxa"/>
            <w:vAlign w:val="center"/>
          </w:tcPr>
          <w:p w14:paraId="46952BA8" w14:textId="77777777" w:rsidR="00A03BB5" w:rsidRPr="00054F08" w:rsidRDefault="00A03BB5" w:rsidP="00652DEA">
            <w:pPr>
              <w:spacing w:after="0" w:line="240" w:lineRule="auto"/>
            </w:pPr>
          </w:p>
        </w:tc>
        <w:tc>
          <w:tcPr>
            <w:tcW w:w="709" w:type="dxa"/>
            <w:vAlign w:val="center"/>
          </w:tcPr>
          <w:p w14:paraId="63B8A379" w14:textId="77777777" w:rsidR="00A03BB5" w:rsidRPr="00054F08" w:rsidRDefault="00000000" w:rsidP="00652DEA">
            <w:pPr>
              <w:pStyle w:val="thpStyle"/>
            </w:pPr>
            <w:r w:rsidRPr="00054F08">
              <w:rPr>
                <w:rStyle w:val="thrStyle"/>
                <w:sz w:val="10"/>
                <w:szCs w:val="10"/>
              </w:rPr>
              <w:t>Clave</w:t>
            </w:r>
          </w:p>
        </w:tc>
        <w:tc>
          <w:tcPr>
            <w:tcW w:w="1418" w:type="dxa"/>
            <w:vAlign w:val="center"/>
          </w:tcPr>
          <w:p w14:paraId="3D6431D3" w14:textId="77777777" w:rsidR="00A03BB5" w:rsidRPr="00054F08" w:rsidRDefault="00000000" w:rsidP="00652DEA">
            <w:pPr>
              <w:pStyle w:val="thpStyle"/>
            </w:pPr>
            <w:r w:rsidRPr="00054F08">
              <w:rPr>
                <w:rStyle w:val="thrStyle"/>
                <w:sz w:val="10"/>
                <w:szCs w:val="10"/>
              </w:rPr>
              <w:t>Objetivo</w:t>
            </w:r>
          </w:p>
        </w:tc>
        <w:tc>
          <w:tcPr>
            <w:tcW w:w="1417" w:type="dxa"/>
            <w:vAlign w:val="center"/>
          </w:tcPr>
          <w:p w14:paraId="47D82F76" w14:textId="77777777" w:rsidR="00A03BB5" w:rsidRPr="00054F08" w:rsidRDefault="00000000" w:rsidP="00652DEA">
            <w:pPr>
              <w:pStyle w:val="thpStyle"/>
            </w:pPr>
            <w:r w:rsidRPr="00054F08">
              <w:rPr>
                <w:rStyle w:val="thrStyle"/>
                <w:sz w:val="10"/>
                <w:szCs w:val="10"/>
              </w:rPr>
              <w:t>Nombre del indicador</w:t>
            </w:r>
          </w:p>
        </w:tc>
        <w:tc>
          <w:tcPr>
            <w:tcW w:w="1559" w:type="dxa"/>
            <w:vAlign w:val="center"/>
          </w:tcPr>
          <w:p w14:paraId="4BA1AA77" w14:textId="77777777" w:rsidR="00A03BB5" w:rsidRPr="00054F08" w:rsidRDefault="00000000" w:rsidP="00652DEA">
            <w:pPr>
              <w:pStyle w:val="thpStyle"/>
            </w:pPr>
            <w:r w:rsidRPr="00054F08">
              <w:rPr>
                <w:rStyle w:val="thrStyle"/>
                <w:sz w:val="10"/>
                <w:szCs w:val="10"/>
              </w:rPr>
              <w:t>Definición del indicador</w:t>
            </w:r>
          </w:p>
        </w:tc>
        <w:tc>
          <w:tcPr>
            <w:tcW w:w="1418" w:type="dxa"/>
            <w:vAlign w:val="center"/>
          </w:tcPr>
          <w:p w14:paraId="141586F4" w14:textId="77777777" w:rsidR="00A03BB5" w:rsidRPr="00054F08" w:rsidRDefault="00000000" w:rsidP="00652DEA">
            <w:pPr>
              <w:pStyle w:val="thpStyle"/>
            </w:pPr>
            <w:r w:rsidRPr="00054F08">
              <w:rPr>
                <w:rStyle w:val="thrStyle"/>
                <w:sz w:val="10"/>
                <w:szCs w:val="10"/>
              </w:rPr>
              <w:t>Método de cálculo</w:t>
            </w:r>
          </w:p>
        </w:tc>
        <w:tc>
          <w:tcPr>
            <w:tcW w:w="1417" w:type="dxa"/>
            <w:vAlign w:val="center"/>
          </w:tcPr>
          <w:p w14:paraId="18E6EB73" w14:textId="77777777" w:rsidR="00A03BB5" w:rsidRPr="00054F08" w:rsidRDefault="00000000" w:rsidP="00652DEA">
            <w:pPr>
              <w:pStyle w:val="thpStyle"/>
            </w:pPr>
            <w:r w:rsidRPr="00054F08">
              <w:rPr>
                <w:rStyle w:val="thrStyle"/>
                <w:sz w:val="10"/>
                <w:szCs w:val="10"/>
              </w:rPr>
              <w:t>Descripción de Variables</w:t>
            </w:r>
          </w:p>
        </w:tc>
        <w:tc>
          <w:tcPr>
            <w:tcW w:w="709" w:type="dxa"/>
            <w:vAlign w:val="center"/>
          </w:tcPr>
          <w:p w14:paraId="6DE36614" w14:textId="77777777" w:rsidR="00A03BB5" w:rsidRPr="00054F08" w:rsidRDefault="00000000" w:rsidP="00652DEA">
            <w:pPr>
              <w:pStyle w:val="thpStyle"/>
            </w:pPr>
            <w:r w:rsidRPr="00054F08">
              <w:rPr>
                <w:rStyle w:val="thrStyle"/>
                <w:sz w:val="10"/>
                <w:szCs w:val="10"/>
              </w:rPr>
              <w:t>Tipo-dimensión-frecuencia</w:t>
            </w:r>
          </w:p>
        </w:tc>
        <w:tc>
          <w:tcPr>
            <w:tcW w:w="709" w:type="dxa"/>
            <w:vAlign w:val="center"/>
          </w:tcPr>
          <w:p w14:paraId="47CFFC29" w14:textId="77777777" w:rsidR="00A03BB5" w:rsidRPr="00054F08" w:rsidRDefault="00000000" w:rsidP="00652DEA">
            <w:pPr>
              <w:pStyle w:val="thpStyle"/>
            </w:pPr>
            <w:r w:rsidRPr="00054F08">
              <w:rPr>
                <w:rStyle w:val="thrStyle"/>
                <w:sz w:val="10"/>
                <w:szCs w:val="10"/>
              </w:rPr>
              <w:t>Unidad de medida</w:t>
            </w:r>
          </w:p>
        </w:tc>
        <w:tc>
          <w:tcPr>
            <w:tcW w:w="709" w:type="dxa"/>
            <w:vAlign w:val="center"/>
          </w:tcPr>
          <w:p w14:paraId="11098425" w14:textId="77777777" w:rsidR="00A03BB5" w:rsidRPr="00054F08" w:rsidRDefault="00000000" w:rsidP="00652DEA">
            <w:pPr>
              <w:pStyle w:val="thpStyle"/>
            </w:pPr>
            <w:r w:rsidRPr="00054F08">
              <w:rPr>
                <w:rStyle w:val="thrStyle"/>
                <w:sz w:val="10"/>
                <w:szCs w:val="10"/>
              </w:rPr>
              <w:t>Línea base</w:t>
            </w:r>
          </w:p>
        </w:tc>
        <w:tc>
          <w:tcPr>
            <w:tcW w:w="992" w:type="dxa"/>
            <w:vAlign w:val="center"/>
          </w:tcPr>
          <w:p w14:paraId="351F2B5A" w14:textId="77777777" w:rsidR="00A03BB5" w:rsidRPr="00054F08" w:rsidRDefault="00000000" w:rsidP="00652DEA">
            <w:pPr>
              <w:pStyle w:val="thpStyle"/>
            </w:pPr>
            <w:r w:rsidRPr="00054F08">
              <w:rPr>
                <w:rStyle w:val="thrStyle"/>
                <w:sz w:val="10"/>
                <w:szCs w:val="10"/>
              </w:rPr>
              <w:t>Metas</w:t>
            </w:r>
          </w:p>
        </w:tc>
        <w:tc>
          <w:tcPr>
            <w:tcW w:w="425" w:type="dxa"/>
            <w:vAlign w:val="center"/>
          </w:tcPr>
          <w:p w14:paraId="07CEE01C" w14:textId="77777777" w:rsidR="00A03BB5" w:rsidRPr="00054F08" w:rsidRDefault="00000000" w:rsidP="00652DEA">
            <w:pPr>
              <w:pStyle w:val="thpStyle"/>
            </w:pPr>
            <w:r w:rsidRPr="00054F08">
              <w:rPr>
                <w:rStyle w:val="thrStyle"/>
                <w:sz w:val="10"/>
                <w:szCs w:val="10"/>
              </w:rPr>
              <w:t>Sentido del indicador</w:t>
            </w:r>
          </w:p>
        </w:tc>
        <w:tc>
          <w:tcPr>
            <w:tcW w:w="709" w:type="dxa"/>
            <w:vAlign w:val="center"/>
          </w:tcPr>
          <w:p w14:paraId="26783F6E" w14:textId="77777777" w:rsidR="00A03BB5" w:rsidRPr="00054F08" w:rsidRDefault="00000000" w:rsidP="00652DEA">
            <w:pPr>
              <w:pStyle w:val="thpStyle"/>
            </w:pPr>
            <w:r w:rsidRPr="00054F08">
              <w:rPr>
                <w:rStyle w:val="thrStyle"/>
                <w:sz w:val="10"/>
                <w:szCs w:val="10"/>
              </w:rPr>
              <w:t>Parámetros de semaforización</w:t>
            </w:r>
          </w:p>
        </w:tc>
      </w:tr>
      <w:tr w:rsidR="00054F08" w:rsidRPr="00054F08" w14:paraId="0D60FE77" w14:textId="77777777" w:rsidTr="00054F08">
        <w:tc>
          <w:tcPr>
            <w:tcW w:w="554" w:type="dxa"/>
          </w:tcPr>
          <w:p w14:paraId="49B47549" w14:textId="77777777" w:rsidR="00A03BB5" w:rsidRPr="00054F08" w:rsidRDefault="00000000" w:rsidP="00652DEA">
            <w:pPr>
              <w:pStyle w:val="pStyle"/>
            </w:pPr>
            <w:r w:rsidRPr="00054F08">
              <w:rPr>
                <w:rStyle w:val="rStyle"/>
                <w:sz w:val="10"/>
                <w:szCs w:val="10"/>
              </w:rPr>
              <w:t>Fin</w:t>
            </w:r>
          </w:p>
        </w:tc>
        <w:tc>
          <w:tcPr>
            <w:tcW w:w="709" w:type="dxa"/>
          </w:tcPr>
          <w:p w14:paraId="2B04472A" w14:textId="77777777" w:rsidR="00A03BB5" w:rsidRPr="00054F08" w:rsidRDefault="00A03BB5" w:rsidP="00652DEA">
            <w:pPr>
              <w:spacing w:after="0" w:line="240" w:lineRule="auto"/>
            </w:pPr>
          </w:p>
        </w:tc>
        <w:tc>
          <w:tcPr>
            <w:tcW w:w="1418" w:type="dxa"/>
          </w:tcPr>
          <w:p w14:paraId="5E2AE156" w14:textId="77777777" w:rsidR="00A03BB5" w:rsidRPr="00054F08" w:rsidRDefault="00000000" w:rsidP="00652DEA">
            <w:pPr>
              <w:pStyle w:val="pStyle"/>
            </w:pPr>
            <w:r w:rsidRPr="00054F08">
              <w:rPr>
                <w:rStyle w:val="rStyle"/>
                <w:sz w:val="10"/>
                <w:szCs w:val="10"/>
              </w:rPr>
              <w:t>Contribuir a mejorar la igualdad de oportunidades y de trato entre los géneros, mediante el ejercicio pleno de los derechos de las mujeres del Estado de Colima, con condiciones igualitarias respecto a los hombres en los ámbitos social, educativo, económico, político, cultural y de salud, un ambiente libre de violencia de género.</w:t>
            </w:r>
          </w:p>
        </w:tc>
        <w:tc>
          <w:tcPr>
            <w:tcW w:w="1417" w:type="dxa"/>
          </w:tcPr>
          <w:p w14:paraId="2E137A3C" w14:textId="77777777" w:rsidR="00A03BB5" w:rsidRPr="00054F08" w:rsidRDefault="00000000" w:rsidP="00652DEA">
            <w:pPr>
              <w:pStyle w:val="pStyle"/>
            </w:pPr>
            <w:r w:rsidRPr="00054F08">
              <w:rPr>
                <w:rStyle w:val="rStyle"/>
                <w:sz w:val="10"/>
                <w:szCs w:val="10"/>
              </w:rPr>
              <w:t>Índice de percepción de inseguridad pública de las mujeres en el Estado de Colima.</w:t>
            </w:r>
          </w:p>
        </w:tc>
        <w:tc>
          <w:tcPr>
            <w:tcW w:w="1559" w:type="dxa"/>
          </w:tcPr>
          <w:p w14:paraId="3C45090B" w14:textId="77777777" w:rsidR="00A03BB5" w:rsidRPr="00054F08" w:rsidRDefault="00000000" w:rsidP="00652DEA">
            <w:pPr>
              <w:pStyle w:val="pStyle"/>
            </w:pPr>
            <w:r w:rsidRPr="00054F08">
              <w:rPr>
                <w:rStyle w:val="rStyle"/>
                <w:sz w:val="10"/>
                <w:szCs w:val="10"/>
              </w:rPr>
              <w:t>Mide el porcentaje de mujeres de la población que percibe inseguridad en su ciudad.</w:t>
            </w:r>
          </w:p>
        </w:tc>
        <w:tc>
          <w:tcPr>
            <w:tcW w:w="1418" w:type="dxa"/>
          </w:tcPr>
          <w:p w14:paraId="3F78BC25" w14:textId="52301E0A" w:rsidR="00A03BB5" w:rsidRPr="00054F08" w:rsidRDefault="00000000" w:rsidP="00652DEA">
            <w:pPr>
              <w:pStyle w:val="pStyle"/>
            </w:pPr>
            <w:r w:rsidRPr="00054F08">
              <w:rPr>
                <w:rStyle w:val="rStyle"/>
                <w:sz w:val="10"/>
                <w:szCs w:val="10"/>
              </w:rPr>
              <w:t>Publicado por la Encuesta Nacional de Victimización y Percepción sobre Seguridad Pública (ENVIPE) 2025</w:t>
            </w:r>
          </w:p>
        </w:tc>
        <w:tc>
          <w:tcPr>
            <w:tcW w:w="1417" w:type="dxa"/>
          </w:tcPr>
          <w:p w14:paraId="15D6A66B" w14:textId="77777777" w:rsidR="00A03BB5" w:rsidRPr="00054F08" w:rsidRDefault="00000000" w:rsidP="00652DEA">
            <w:pPr>
              <w:pStyle w:val="pStyle"/>
            </w:pPr>
            <w:r w:rsidRPr="00054F08">
              <w:rPr>
                <w:rStyle w:val="rStyle"/>
                <w:sz w:val="10"/>
                <w:szCs w:val="10"/>
              </w:rPr>
              <w:t>Mujeres que perciben inseguridad pública.</w:t>
            </w:r>
          </w:p>
        </w:tc>
        <w:tc>
          <w:tcPr>
            <w:tcW w:w="709" w:type="dxa"/>
          </w:tcPr>
          <w:p w14:paraId="66BB1B94" w14:textId="77777777" w:rsidR="00A03BB5" w:rsidRPr="00054F08" w:rsidRDefault="00000000" w:rsidP="00652DEA">
            <w:pPr>
              <w:pStyle w:val="pStyle"/>
            </w:pPr>
            <w:r w:rsidRPr="00054F08">
              <w:rPr>
                <w:rStyle w:val="rStyle"/>
                <w:sz w:val="10"/>
                <w:szCs w:val="10"/>
              </w:rPr>
              <w:t>Estratégico-Eficacia-Anual</w:t>
            </w:r>
          </w:p>
        </w:tc>
        <w:tc>
          <w:tcPr>
            <w:tcW w:w="709" w:type="dxa"/>
          </w:tcPr>
          <w:p w14:paraId="331DEC43" w14:textId="77777777" w:rsidR="00A03BB5" w:rsidRPr="00054F08" w:rsidRDefault="00000000" w:rsidP="00652DEA">
            <w:pPr>
              <w:pStyle w:val="pStyle"/>
            </w:pPr>
            <w:r w:rsidRPr="00054F08">
              <w:rPr>
                <w:rStyle w:val="rStyle"/>
                <w:sz w:val="10"/>
                <w:szCs w:val="10"/>
              </w:rPr>
              <w:t>Índice</w:t>
            </w:r>
          </w:p>
        </w:tc>
        <w:tc>
          <w:tcPr>
            <w:tcW w:w="709" w:type="dxa"/>
          </w:tcPr>
          <w:p w14:paraId="1DFD849C" w14:textId="77777777" w:rsidR="00A03BB5" w:rsidRPr="00054F08" w:rsidRDefault="00000000" w:rsidP="00652DEA">
            <w:pPr>
              <w:pStyle w:val="pStyle"/>
            </w:pPr>
            <w:r w:rsidRPr="00054F08">
              <w:rPr>
                <w:rStyle w:val="rStyle"/>
                <w:sz w:val="10"/>
                <w:szCs w:val="10"/>
              </w:rPr>
              <w:t>86% Mujeres que perciben inseguridad pública en el estado. (Año 2025)</w:t>
            </w:r>
          </w:p>
        </w:tc>
        <w:tc>
          <w:tcPr>
            <w:tcW w:w="992" w:type="dxa"/>
          </w:tcPr>
          <w:p w14:paraId="21D505FA" w14:textId="77777777" w:rsidR="00A03BB5" w:rsidRPr="00054F08" w:rsidRDefault="00000000" w:rsidP="00652DEA">
            <w:pPr>
              <w:pStyle w:val="pStyle"/>
            </w:pPr>
            <w:r w:rsidRPr="00054F08">
              <w:rPr>
                <w:rStyle w:val="rStyle"/>
                <w:sz w:val="10"/>
                <w:szCs w:val="10"/>
              </w:rPr>
              <w:t>86.00% - Mantener en 86% el Índice de percepción de inseguridad pública de las mujeres en el Estado de Colima.</w:t>
            </w:r>
          </w:p>
        </w:tc>
        <w:tc>
          <w:tcPr>
            <w:tcW w:w="425" w:type="dxa"/>
          </w:tcPr>
          <w:p w14:paraId="04530F3B" w14:textId="77777777" w:rsidR="00A03BB5" w:rsidRPr="00054F08" w:rsidRDefault="00000000" w:rsidP="00652DEA">
            <w:pPr>
              <w:pStyle w:val="pStyle"/>
            </w:pPr>
            <w:r w:rsidRPr="00054F08">
              <w:rPr>
                <w:rStyle w:val="rStyle"/>
                <w:sz w:val="10"/>
                <w:szCs w:val="10"/>
              </w:rPr>
              <w:t>Descendente</w:t>
            </w:r>
          </w:p>
        </w:tc>
        <w:tc>
          <w:tcPr>
            <w:tcW w:w="709" w:type="dxa"/>
          </w:tcPr>
          <w:p w14:paraId="017C01E2" w14:textId="77777777" w:rsidR="00A03BB5" w:rsidRPr="00054F08" w:rsidRDefault="00A03BB5" w:rsidP="00652DEA">
            <w:pPr>
              <w:pStyle w:val="pStyle"/>
            </w:pPr>
          </w:p>
        </w:tc>
      </w:tr>
      <w:tr w:rsidR="00054F08" w:rsidRPr="00054F08" w14:paraId="26A7F4C9" w14:textId="77777777" w:rsidTr="00054F08">
        <w:tc>
          <w:tcPr>
            <w:tcW w:w="554" w:type="dxa"/>
          </w:tcPr>
          <w:p w14:paraId="5D0EDA05" w14:textId="77777777" w:rsidR="00A03BB5" w:rsidRPr="00054F08" w:rsidRDefault="00000000" w:rsidP="00652DEA">
            <w:pPr>
              <w:pStyle w:val="pStyle"/>
            </w:pPr>
            <w:r w:rsidRPr="00054F08">
              <w:rPr>
                <w:rStyle w:val="rStyle"/>
                <w:sz w:val="10"/>
                <w:szCs w:val="10"/>
              </w:rPr>
              <w:t>Propósito</w:t>
            </w:r>
          </w:p>
        </w:tc>
        <w:tc>
          <w:tcPr>
            <w:tcW w:w="709" w:type="dxa"/>
          </w:tcPr>
          <w:p w14:paraId="1DCEDF67" w14:textId="77777777" w:rsidR="00A03BB5" w:rsidRPr="00054F08" w:rsidRDefault="00A03BB5" w:rsidP="00652DEA">
            <w:pPr>
              <w:spacing w:after="0" w:line="240" w:lineRule="auto"/>
            </w:pPr>
          </w:p>
        </w:tc>
        <w:tc>
          <w:tcPr>
            <w:tcW w:w="1418" w:type="dxa"/>
          </w:tcPr>
          <w:p w14:paraId="245D2BAA" w14:textId="77777777" w:rsidR="00A03BB5" w:rsidRPr="00054F08" w:rsidRDefault="00000000" w:rsidP="00652DEA">
            <w:pPr>
              <w:pStyle w:val="pStyle"/>
            </w:pPr>
            <w:r w:rsidRPr="00054F08">
              <w:rPr>
                <w:rStyle w:val="rStyle"/>
                <w:sz w:val="10"/>
                <w:szCs w:val="10"/>
              </w:rPr>
              <w:t>Las mujeres del Estado de Colima ejercen plenamente sus derechos y cuentan con condiciones igualitarias respecto a los hombres en los ámbitos social, educativo, económico, político, cultural y de salud, así como con un ambiente libre de violencia de género.</w:t>
            </w:r>
          </w:p>
        </w:tc>
        <w:tc>
          <w:tcPr>
            <w:tcW w:w="1417" w:type="dxa"/>
          </w:tcPr>
          <w:p w14:paraId="2560E9E8" w14:textId="77777777" w:rsidR="00A03BB5" w:rsidRPr="00054F08" w:rsidRDefault="00000000" w:rsidP="00652DEA">
            <w:pPr>
              <w:pStyle w:val="pStyle"/>
            </w:pPr>
            <w:r w:rsidRPr="00054F08">
              <w:rPr>
                <w:rStyle w:val="rStyle"/>
                <w:sz w:val="10"/>
                <w:szCs w:val="10"/>
              </w:rPr>
              <w:t>Porcentaje de Programa ejercido del Subsidio AVGM 2026 (Alerta de Violencia de Género contra las Mujeres).</w:t>
            </w:r>
          </w:p>
        </w:tc>
        <w:tc>
          <w:tcPr>
            <w:tcW w:w="1559" w:type="dxa"/>
          </w:tcPr>
          <w:p w14:paraId="11FA3842" w14:textId="77777777" w:rsidR="00A03BB5" w:rsidRPr="00054F08" w:rsidRDefault="00000000" w:rsidP="00652DEA">
            <w:pPr>
              <w:pStyle w:val="pStyle"/>
            </w:pPr>
            <w:r w:rsidRPr="00054F08">
              <w:rPr>
                <w:rStyle w:val="rStyle"/>
                <w:sz w:val="10"/>
                <w:szCs w:val="10"/>
              </w:rPr>
              <w:t>El indicador se refiere a la ejecución total del programa federal: Subsidio AVGM 2026 *100</w:t>
            </w:r>
          </w:p>
        </w:tc>
        <w:tc>
          <w:tcPr>
            <w:tcW w:w="1418" w:type="dxa"/>
          </w:tcPr>
          <w:p w14:paraId="474D00B0" w14:textId="77777777" w:rsidR="00A03BB5" w:rsidRPr="00054F08" w:rsidRDefault="00000000" w:rsidP="00652DEA">
            <w:pPr>
              <w:pStyle w:val="pStyle"/>
            </w:pPr>
            <w:r w:rsidRPr="00054F08">
              <w:rPr>
                <w:rStyle w:val="rStyle"/>
                <w:sz w:val="10"/>
                <w:szCs w:val="10"/>
              </w:rPr>
              <w:t>(Número de programas ejecutados/Número de Programas programados)*100</w:t>
            </w:r>
          </w:p>
        </w:tc>
        <w:tc>
          <w:tcPr>
            <w:tcW w:w="1417" w:type="dxa"/>
          </w:tcPr>
          <w:p w14:paraId="70202911" w14:textId="77777777" w:rsidR="00A03BB5" w:rsidRPr="00054F08" w:rsidRDefault="00000000" w:rsidP="00652DEA">
            <w:pPr>
              <w:pStyle w:val="pStyle"/>
            </w:pPr>
            <w:r w:rsidRPr="00054F08">
              <w:rPr>
                <w:rStyle w:val="rStyle"/>
                <w:sz w:val="10"/>
                <w:szCs w:val="10"/>
              </w:rPr>
              <w:t>El Indicador medirá el avance de la ejecución del Programa Federal, el cual consta de actividades involucradas con diferentes dependencias de gobierno: CEPAVI, Fiscalía, CEAAVI, CEPSVD, ICM.</w:t>
            </w:r>
          </w:p>
        </w:tc>
        <w:tc>
          <w:tcPr>
            <w:tcW w:w="709" w:type="dxa"/>
          </w:tcPr>
          <w:p w14:paraId="1CD455CF" w14:textId="77777777" w:rsidR="00A03BB5" w:rsidRPr="00054F08" w:rsidRDefault="00000000" w:rsidP="00652DEA">
            <w:pPr>
              <w:pStyle w:val="pStyle"/>
            </w:pPr>
            <w:r w:rsidRPr="00054F08">
              <w:rPr>
                <w:rStyle w:val="rStyle"/>
                <w:sz w:val="10"/>
                <w:szCs w:val="10"/>
              </w:rPr>
              <w:t>Estratégico-Eficacia-Anual</w:t>
            </w:r>
          </w:p>
        </w:tc>
        <w:tc>
          <w:tcPr>
            <w:tcW w:w="709" w:type="dxa"/>
          </w:tcPr>
          <w:p w14:paraId="18EC9794" w14:textId="77777777" w:rsidR="00A03BB5" w:rsidRPr="00054F08" w:rsidRDefault="00000000" w:rsidP="00652DEA">
            <w:pPr>
              <w:pStyle w:val="pStyle"/>
            </w:pPr>
            <w:r w:rsidRPr="00054F08">
              <w:rPr>
                <w:rStyle w:val="rStyle"/>
                <w:sz w:val="10"/>
                <w:szCs w:val="10"/>
              </w:rPr>
              <w:t>Porcentaje</w:t>
            </w:r>
          </w:p>
        </w:tc>
        <w:tc>
          <w:tcPr>
            <w:tcW w:w="709" w:type="dxa"/>
          </w:tcPr>
          <w:p w14:paraId="477FD724" w14:textId="42E1E14F" w:rsidR="00A03BB5" w:rsidRPr="00054F08" w:rsidRDefault="00000000" w:rsidP="00652DEA">
            <w:pPr>
              <w:pStyle w:val="pStyle"/>
            </w:pPr>
            <w:r w:rsidRPr="00054F08">
              <w:rPr>
                <w:rStyle w:val="rStyle"/>
                <w:sz w:val="10"/>
                <w:szCs w:val="10"/>
              </w:rPr>
              <w:t>100% Ejecución del Programa federal al 100 por ciento, con la participación de 3 Dependencias de Gobierno. (Año 2025)</w:t>
            </w:r>
          </w:p>
        </w:tc>
        <w:tc>
          <w:tcPr>
            <w:tcW w:w="992" w:type="dxa"/>
          </w:tcPr>
          <w:p w14:paraId="0E6D59C5" w14:textId="77777777" w:rsidR="00A03BB5" w:rsidRPr="00054F08" w:rsidRDefault="00000000" w:rsidP="00652DEA">
            <w:pPr>
              <w:pStyle w:val="pStyle"/>
            </w:pPr>
            <w:r w:rsidRPr="00054F08">
              <w:rPr>
                <w:rStyle w:val="rStyle"/>
                <w:sz w:val="10"/>
                <w:szCs w:val="10"/>
              </w:rPr>
              <w:t>100.00% - Ejecutar al 100 por ciento las 5 actividades generales que componen el Proyecto Subsidio AVGM 2026.</w:t>
            </w:r>
          </w:p>
        </w:tc>
        <w:tc>
          <w:tcPr>
            <w:tcW w:w="425" w:type="dxa"/>
          </w:tcPr>
          <w:p w14:paraId="14199E4E" w14:textId="77777777" w:rsidR="00A03BB5" w:rsidRPr="00054F08" w:rsidRDefault="00000000" w:rsidP="00652DEA">
            <w:pPr>
              <w:pStyle w:val="pStyle"/>
            </w:pPr>
            <w:r w:rsidRPr="00054F08">
              <w:rPr>
                <w:rStyle w:val="rStyle"/>
                <w:sz w:val="10"/>
                <w:szCs w:val="10"/>
              </w:rPr>
              <w:t>Ascendente</w:t>
            </w:r>
          </w:p>
        </w:tc>
        <w:tc>
          <w:tcPr>
            <w:tcW w:w="709" w:type="dxa"/>
          </w:tcPr>
          <w:p w14:paraId="35DAD19B" w14:textId="77777777" w:rsidR="00A03BB5" w:rsidRPr="00054F08" w:rsidRDefault="00A03BB5" w:rsidP="00652DEA">
            <w:pPr>
              <w:pStyle w:val="pStyle"/>
            </w:pPr>
          </w:p>
        </w:tc>
      </w:tr>
      <w:tr w:rsidR="00054F08" w:rsidRPr="00054F08" w14:paraId="7A0BF385" w14:textId="77777777" w:rsidTr="00054F08">
        <w:tc>
          <w:tcPr>
            <w:tcW w:w="554" w:type="dxa"/>
          </w:tcPr>
          <w:p w14:paraId="146695D1" w14:textId="77777777" w:rsidR="00A03BB5" w:rsidRPr="00054F08" w:rsidRDefault="00000000" w:rsidP="00652DEA">
            <w:pPr>
              <w:pStyle w:val="pStyle"/>
            </w:pPr>
            <w:r w:rsidRPr="00054F08">
              <w:rPr>
                <w:rStyle w:val="rStyle"/>
                <w:sz w:val="10"/>
                <w:szCs w:val="10"/>
              </w:rPr>
              <w:t>Componente</w:t>
            </w:r>
          </w:p>
        </w:tc>
        <w:tc>
          <w:tcPr>
            <w:tcW w:w="709" w:type="dxa"/>
          </w:tcPr>
          <w:p w14:paraId="3E8E41C0" w14:textId="77777777" w:rsidR="00A03BB5" w:rsidRPr="00054F08" w:rsidRDefault="00000000" w:rsidP="00652DEA">
            <w:pPr>
              <w:pStyle w:val="pStyle"/>
            </w:pPr>
            <w:r w:rsidRPr="00054F08">
              <w:rPr>
                <w:rStyle w:val="rStyle"/>
                <w:sz w:val="10"/>
                <w:szCs w:val="10"/>
              </w:rPr>
              <w:t>C-001</w:t>
            </w:r>
          </w:p>
        </w:tc>
        <w:tc>
          <w:tcPr>
            <w:tcW w:w="1418" w:type="dxa"/>
          </w:tcPr>
          <w:p w14:paraId="727D3FE2" w14:textId="77777777" w:rsidR="00A03BB5" w:rsidRPr="00054F08" w:rsidRDefault="00000000" w:rsidP="00652DEA">
            <w:pPr>
              <w:pStyle w:val="pStyle"/>
            </w:pPr>
            <w:r w:rsidRPr="00054F08">
              <w:rPr>
                <w:rStyle w:val="rStyle"/>
                <w:sz w:val="10"/>
                <w:szCs w:val="10"/>
              </w:rPr>
              <w:t>Servicios de atención y prevención de las violencias en contra de las mujeres proporcionados.</w:t>
            </w:r>
          </w:p>
        </w:tc>
        <w:tc>
          <w:tcPr>
            <w:tcW w:w="1417" w:type="dxa"/>
          </w:tcPr>
          <w:p w14:paraId="4A08B8D6" w14:textId="77777777" w:rsidR="00A03BB5" w:rsidRPr="00054F08" w:rsidRDefault="00000000" w:rsidP="00652DEA">
            <w:pPr>
              <w:pStyle w:val="pStyle"/>
            </w:pPr>
            <w:r w:rsidRPr="00054F08">
              <w:rPr>
                <w:rStyle w:val="rStyle"/>
                <w:sz w:val="10"/>
                <w:szCs w:val="10"/>
              </w:rPr>
              <w:t>Porcentaje de personas beneficiadas a través de los programas del Instituto Colimense de las Mujeres.</w:t>
            </w:r>
          </w:p>
        </w:tc>
        <w:tc>
          <w:tcPr>
            <w:tcW w:w="1559" w:type="dxa"/>
          </w:tcPr>
          <w:p w14:paraId="4BA7CDC5" w14:textId="77777777" w:rsidR="00A03BB5" w:rsidRPr="00054F08" w:rsidRDefault="00000000" w:rsidP="00652DEA">
            <w:pPr>
              <w:pStyle w:val="pStyle"/>
            </w:pPr>
            <w:r w:rsidRPr="00054F08">
              <w:rPr>
                <w:rStyle w:val="rStyle"/>
                <w:sz w:val="10"/>
                <w:szCs w:val="10"/>
              </w:rPr>
              <w:t>Se refiere a las personas que son beneficiadas a través de los diferentes programas que ofrece el Instituto Colimense de las Mujeres.</w:t>
            </w:r>
          </w:p>
        </w:tc>
        <w:tc>
          <w:tcPr>
            <w:tcW w:w="1418" w:type="dxa"/>
          </w:tcPr>
          <w:p w14:paraId="7F8DEB35" w14:textId="77777777" w:rsidR="00A03BB5" w:rsidRPr="00054F08" w:rsidRDefault="00000000" w:rsidP="00652DEA">
            <w:pPr>
              <w:pStyle w:val="pStyle"/>
            </w:pPr>
            <w:r w:rsidRPr="00054F08">
              <w:rPr>
                <w:rStyle w:val="rStyle"/>
                <w:sz w:val="10"/>
                <w:szCs w:val="10"/>
              </w:rPr>
              <w:t>(número de beneficiarios/ número de personas programadas a beneficiar) *100</w:t>
            </w:r>
          </w:p>
        </w:tc>
        <w:tc>
          <w:tcPr>
            <w:tcW w:w="1417" w:type="dxa"/>
          </w:tcPr>
          <w:p w14:paraId="02855EFF" w14:textId="77777777" w:rsidR="00A03BB5" w:rsidRPr="00054F08" w:rsidRDefault="00000000" w:rsidP="00652DEA">
            <w:pPr>
              <w:pStyle w:val="pStyle"/>
            </w:pPr>
            <w:r w:rsidRPr="00054F08">
              <w:rPr>
                <w:rStyle w:val="rStyle"/>
                <w:sz w:val="10"/>
                <w:szCs w:val="10"/>
              </w:rPr>
              <w:t xml:space="preserve">Número de beneficiarios: El total de personas que recibieron algún servicio. Número de personas programadas a beneficiar: el </w:t>
            </w:r>
            <w:r w:rsidRPr="00054F08">
              <w:rPr>
                <w:rStyle w:val="rStyle"/>
                <w:sz w:val="10"/>
                <w:szCs w:val="10"/>
              </w:rPr>
              <w:lastRenderedPageBreak/>
              <w:t>total de personas que se pretende reciban un servicio del ICM de acuerdo a la meta.</w:t>
            </w:r>
          </w:p>
        </w:tc>
        <w:tc>
          <w:tcPr>
            <w:tcW w:w="709" w:type="dxa"/>
          </w:tcPr>
          <w:p w14:paraId="519A1129" w14:textId="77777777" w:rsidR="00A03BB5" w:rsidRPr="00054F08" w:rsidRDefault="00000000" w:rsidP="00652DEA">
            <w:pPr>
              <w:pStyle w:val="pStyle"/>
            </w:pPr>
            <w:r w:rsidRPr="00054F08">
              <w:rPr>
                <w:rStyle w:val="rStyle"/>
                <w:sz w:val="10"/>
                <w:szCs w:val="10"/>
              </w:rPr>
              <w:lastRenderedPageBreak/>
              <w:t>Estratégico-Eficacia-Anual</w:t>
            </w:r>
          </w:p>
        </w:tc>
        <w:tc>
          <w:tcPr>
            <w:tcW w:w="709" w:type="dxa"/>
          </w:tcPr>
          <w:p w14:paraId="1E913867" w14:textId="77777777" w:rsidR="00A03BB5" w:rsidRPr="00054F08" w:rsidRDefault="00000000" w:rsidP="00652DEA">
            <w:pPr>
              <w:pStyle w:val="pStyle"/>
            </w:pPr>
            <w:r w:rsidRPr="00054F08">
              <w:rPr>
                <w:rStyle w:val="rStyle"/>
                <w:sz w:val="10"/>
                <w:szCs w:val="10"/>
              </w:rPr>
              <w:t>Porcentaje</w:t>
            </w:r>
          </w:p>
        </w:tc>
        <w:tc>
          <w:tcPr>
            <w:tcW w:w="709" w:type="dxa"/>
          </w:tcPr>
          <w:p w14:paraId="442D7E1E" w14:textId="77777777" w:rsidR="00A03BB5" w:rsidRPr="00054F08" w:rsidRDefault="00000000" w:rsidP="00652DEA">
            <w:pPr>
              <w:pStyle w:val="pStyle"/>
            </w:pPr>
            <w:r w:rsidRPr="00054F08">
              <w:rPr>
                <w:rStyle w:val="rStyle"/>
                <w:sz w:val="10"/>
                <w:szCs w:val="10"/>
              </w:rPr>
              <w:t xml:space="preserve">31077.00 Personas atendidas en los municipios </w:t>
            </w:r>
            <w:r w:rsidRPr="00054F08">
              <w:rPr>
                <w:rStyle w:val="rStyle"/>
                <w:sz w:val="10"/>
                <w:szCs w:val="10"/>
              </w:rPr>
              <w:lastRenderedPageBreak/>
              <w:t>del estado de colima. (Año 2025)</w:t>
            </w:r>
          </w:p>
        </w:tc>
        <w:tc>
          <w:tcPr>
            <w:tcW w:w="992" w:type="dxa"/>
          </w:tcPr>
          <w:p w14:paraId="204C0F4E" w14:textId="77777777" w:rsidR="00A03BB5" w:rsidRPr="00054F08" w:rsidRDefault="00000000" w:rsidP="00652DEA">
            <w:pPr>
              <w:pStyle w:val="pStyle"/>
            </w:pPr>
            <w:r w:rsidRPr="00054F08">
              <w:rPr>
                <w:rStyle w:val="rStyle"/>
                <w:sz w:val="10"/>
                <w:szCs w:val="10"/>
              </w:rPr>
              <w:lastRenderedPageBreak/>
              <w:t xml:space="preserve">100.00% - Beneficiar a 25,000 personas, a través del programa del ICM que reciben </w:t>
            </w:r>
            <w:r w:rsidRPr="00054F08">
              <w:rPr>
                <w:rStyle w:val="rStyle"/>
                <w:sz w:val="10"/>
                <w:szCs w:val="10"/>
              </w:rPr>
              <w:lastRenderedPageBreak/>
              <w:t>capacitación, atención y prevención de violencia de género brindados a las mujeres de los 10 municipios del Estado.</w:t>
            </w:r>
          </w:p>
        </w:tc>
        <w:tc>
          <w:tcPr>
            <w:tcW w:w="425" w:type="dxa"/>
          </w:tcPr>
          <w:p w14:paraId="20F3E4FA" w14:textId="77777777" w:rsidR="00A03BB5" w:rsidRPr="00054F08" w:rsidRDefault="00000000" w:rsidP="00652DEA">
            <w:pPr>
              <w:pStyle w:val="pStyle"/>
            </w:pPr>
            <w:r w:rsidRPr="00054F08">
              <w:rPr>
                <w:rStyle w:val="rStyle"/>
                <w:sz w:val="10"/>
                <w:szCs w:val="10"/>
              </w:rPr>
              <w:lastRenderedPageBreak/>
              <w:t>Ascendente</w:t>
            </w:r>
          </w:p>
        </w:tc>
        <w:tc>
          <w:tcPr>
            <w:tcW w:w="709" w:type="dxa"/>
          </w:tcPr>
          <w:p w14:paraId="47A402CB" w14:textId="77777777" w:rsidR="00A03BB5" w:rsidRPr="00054F08" w:rsidRDefault="00A03BB5" w:rsidP="00652DEA">
            <w:pPr>
              <w:pStyle w:val="pStyle"/>
            </w:pPr>
          </w:p>
        </w:tc>
      </w:tr>
      <w:tr w:rsidR="00054F08" w:rsidRPr="00054F08" w14:paraId="7C5A1129" w14:textId="77777777" w:rsidTr="00054F08">
        <w:tc>
          <w:tcPr>
            <w:tcW w:w="554" w:type="dxa"/>
            <w:vMerge w:val="restart"/>
          </w:tcPr>
          <w:p w14:paraId="378A23FD" w14:textId="77777777" w:rsidR="00A03BB5" w:rsidRPr="00054F08" w:rsidRDefault="00000000" w:rsidP="00652DEA">
            <w:pPr>
              <w:spacing w:after="0" w:line="240" w:lineRule="auto"/>
            </w:pPr>
            <w:r w:rsidRPr="00054F08">
              <w:rPr>
                <w:rStyle w:val="rStyle"/>
                <w:sz w:val="10"/>
                <w:szCs w:val="10"/>
              </w:rPr>
              <w:t>Actividad o Proyecto</w:t>
            </w:r>
          </w:p>
        </w:tc>
        <w:tc>
          <w:tcPr>
            <w:tcW w:w="709" w:type="dxa"/>
          </w:tcPr>
          <w:p w14:paraId="49935F53" w14:textId="77777777" w:rsidR="00A03BB5" w:rsidRPr="00054F08" w:rsidRDefault="00000000" w:rsidP="00652DEA">
            <w:pPr>
              <w:pStyle w:val="pStyle"/>
            </w:pPr>
            <w:r w:rsidRPr="00054F08">
              <w:rPr>
                <w:rStyle w:val="rStyle"/>
                <w:sz w:val="10"/>
                <w:szCs w:val="10"/>
              </w:rPr>
              <w:t>A-01</w:t>
            </w:r>
          </w:p>
        </w:tc>
        <w:tc>
          <w:tcPr>
            <w:tcW w:w="1418" w:type="dxa"/>
          </w:tcPr>
          <w:p w14:paraId="35BCD8C2" w14:textId="77777777" w:rsidR="00A03BB5" w:rsidRPr="00054F08" w:rsidRDefault="00000000" w:rsidP="00652DEA">
            <w:pPr>
              <w:pStyle w:val="pStyle"/>
            </w:pPr>
            <w:r w:rsidRPr="00054F08">
              <w:rPr>
                <w:rStyle w:val="rStyle"/>
                <w:sz w:val="10"/>
                <w:szCs w:val="10"/>
              </w:rPr>
              <w:t>Atención integral psicológica; jurídica; de trabajo social; promoción de los DDHH; y fomento a redes comunitarias, gratuita para mujeres en situación de violencia.</w:t>
            </w:r>
          </w:p>
        </w:tc>
        <w:tc>
          <w:tcPr>
            <w:tcW w:w="1417" w:type="dxa"/>
          </w:tcPr>
          <w:p w14:paraId="28D449A5" w14:textId="77777777" w:rsidR="00A03BB5" w:rsidRPr="00054F08" w:rsidRDefault="00000000" w:rsidP="00652DEA">
            <w:pPr>
              <w:pStyle w:val="pStyle"/>
            </w:pPr>
            <w:r w:rsidRPr="00054F08">
              <w:rPr>
                <w:rStyle w:val="rStyle"/>
                <w:sz w:val="10"/>
                <w:szCs w:val="10"/>
              </w:rPr>
              <w:t>Porcentaje de mujeres beneficiadas a través de los Centros LIBRE del ICM.</w:t>
            </w:r>
          </w:p>
        </w:tc>
        <w:tc>
          <w:tcPr>
            <w:tcW w:w="1559" w:type="dxa"/>
          </w:tcPr>
          <w:p w14:paraId="7319F723" w14:textId="77777777" w:rsidR="00A03BB5" w:rsidRPr="00054F08" w:rsidRDefault="00000000" w:rsidP="00652DEA">
            <w:pPr>
              <w:pStyle w:val="pStyle"/>
            </w:pPr>
            <w:r w:rsidRPr="00054F08">
              <w:rPr>
                <w:rStyle w:val="rStyle"/>
                <w:sz w:val="10"/>
                <w:szCs w:val="10"/>
              </w:rPr>
              <w:t>Se refiere al número de mujeres que son beneficiadas en los Centros LIBRE del ICM.</w:t>
            </w:r>
          </w:p>
        </w:tc>
        <w:tc>
          <w:tcPr>
            <w:tcW w:w="1418" w:type="dxa"/>
          </w:tcPr>
          <w:p w14:paraId="462ADC65" w14:textId="77777777" w:rsidR="00A03BB5" w:rsidRPr="00054F08" w:rsidRDefault="00000000" w:rsidP="00652DEA">
            <w:pPr>
              <w:pStyle w:val="pStyle"/>
            </w:pPr>
            <w:r w:rsidRPr="00054F08">
              <w:rPr>
                <w:rStyle w:val="rStyle"/>
                <w:sz w:val="10"/>
                <w:szCs w:val="10"/>
              </w:rPr>
              <w:t>(número de mujeres beneficiadas/ número de mujeres programadas a atender) *100</w:t>
            </w:r>
          </w:p>
        </w:tc>
        <w:tc>
          <w:tcPr>
            <w:tcW w:w="1417" w:type="dxa"/>
          </w:tcPr>
          <w:p w14:paraId="7555F112" w14:textId="77777777" w:rsidR="00A03BB5" w:rsidRPr="00054F08" w:rsidRDefault="00000000" w:rsidP="00652DEA">
            <w:pPr>
              <w:pStyle w:val="pStyle"/>
            </w:pPr>
            <w:r w:rsidRPr="00054F08">
              <w:rPr>
                <w:rStyle w:val="rStyle"/>
                <w:sz w:val="10"/>
                <w:szCs w:val="10"/>
              </w:rPr>
              <w:t>Número de mujeres beneficiadas: El total de mujeres que recibieron algún servicio psicológico. jurídico o social. Número de mujeres programadas a beneficiar: El total de mujeres que, de acuerdo a la meta, serán beneficiadas con servicios psicológicos, jurídicos o sociales.</w:t>
            </w:r>
          </w:p>
        </w:tc>
        <w:tc>
          <w:tcPr>
            <w:tcW w:w="709" w:type="dxa"/>
          </w:tcPr>
          <w:p w14:paraId="7D0E2C55" w14:textId="77777777" w:rsidR="00A03BB5" w:rsidRPr="00054F08" w:rsidRDefault="00000000" w:rsidP="00652DEA">
            <w:pPr>
              <w:pStyle w:val="pStyle"/>
            </w:pPr>
            <w:r w:rsidRPr="00054F08">
              <w:rPr>
                <w:rStyle w:val="rStyle"/>
                <w:sz w:val="10"/>
                <w:szCs w:val="10"/>
              </w:rPr>
              <w:t>Estratégico-Eficacia-Anual</w:t>
            </w:r>
          </w:p>
        </w:tc>
        <w:tc>
          <w:tcPr>
            <w:tcW w:w="709" w:type="dxa"/>
          </w:tcPr>
          <w:p w14:paraId="23C7AF31" w14:textId="77777777" w:rsidR="00A03BB5" w:rsidRPr="00054F08" w:rsidRDefault="00000000" w:rsidP="00652DEA">
            <w:pPr>
              <w:pStyle w:val="pStyle"/>
            </w:pPr>
            <w:r w:rsidRPr="00054F08">
              <w:rPr>
                <w:rStyle w:val="rStyle"/>
                <w:sz w:val="10"/>
                <w:szCs w:val="10"/>
              </w:rPr>
              <w:t>Porcentaje</w:t>
            </w:r>
          </w:p>
        </w:tc>
        <w:tc>
          <w:tcPr>
            <w:tcW w:w="709" w:type="dxa"/>
          </w:tcPr>
          <w:p w14:paraId="3E98BD72" w14:textId="77777777" w:rsidR="00A03BB5" w:rsidRPr="00054F08" w:rsidRDefault="00000000" w:rsidP="00652DEA">
            <w:pPr>
              <w:pStyle w:val="pStyle"/>
            </w:pPr>
            <w:r w:rsidRPr="00054F08">
              <w:rPr>
                <w:rStyle w:val="rStyle"/>
                <w:sz w:val="10"/>
                <w:szCs w:val="10"/>
              </w:rPr>
              <w:t>1492 Mujeres beneficiadas. (Año 2025)</w:t>
            </w:r>
          </w:p>
        </w:tc>
        <w:tc>
          <w:tcPr>
            <w:tcW w:w="992" w:type="dxa"/>
          </w:tcPr>
          <w:p w14:paraId="04A8A5AB" w14:textId="77777777" w:rsidR="00A03BB5" w:rsidRPr="00054F08" w:rsidRDefault="00000000" w:rsidP="00652DEA">
            <w:pPr>
              <w:pStyle w:val="pStyle"/>
            </w:pPr>
            <w:r w:rsidRPr="00054F08">
              <w:rPr>
                <w:rStyle w:val="rStyle"/>
                <w:sz w:val="10"/>
                <w:szCs w:val="10"/>
              </w:rPr>
              <w:t>100.00% - Beneficiar a 14092 mujeres.</w:t>
            </w:r>
          </w:p>
        </w:tc>
        <w:tc>
          <w:tcPr>
            <w:tcW w:w="425" w:type="dxa"/>
          </w:tcPr>
          <w:p w14:paraId="54E85023" w14:textId="77777777" w:rsidR="00A03BB5" w:rsidRPr="00054F08" w:rsidRDefault="00000000" w:rsidP="00652DEA">
            <w:pPr>
              <w:pStyle w:val="pStyle"/>
            </w:pPr>
            <w:r w:rsidRPr="00054F08">
              <w:rPr>
                <w:rStyle w:val="rStyle"/>
                <w:sz w:val="10"/>
                <w:szCs w:val="10"/>
              </w:rPr>
              <w:t>Ascendente</w:t>
            </w:r>
          </w:p>
        </w:tc>
        <w:tc>
          <w:tcPr>
            <w:tcW w:w="709" w:type="dxa"/>
          </w:tcPr>
          <w:p w14:paraId="6F571F56" w14:textId="77777777" w:rsidR="00A03BB5" w:rsidRPr="00054F08" w:rsidRDefault="00A03BB5" w:rsidP="00652DEA">
            <w:pPr>
              <w:pStyle w:val="pStyle"/>
            </w:pPr>
          </w:p>
        </w:tc>
      </w:tr>
      <w:tr w:rsidR="00054F08" w:rsidRPr="00054F08" w14:paraId="62335924" w14:textId="77777777" w:rsidTr="00054F08">
        <w:tc>
          <w:tcPr>
            <w:tcW w:w="554" w:type="dxa"/>
            <w:vMerge/>
          </w:tcPr>
          <w:p w14:paraId="265159E4" w14:textId="77777777" w:rsidR="00A03BB5" w:rsidRPr="00054F08" w:rsidRDefault="00A03BB5" w:rsidP="00652DEA">
            <w:pPr>
              <w:spacing w:after="0" w:line="240" w:lineRule="auto"/>
            </w:pPr>
          </w:p>
        </w:tc>
        <w:tc>
          <w:tcPr>
            <w:tcW w:w="709" w:type="dxa"/>
          </w:tcPr>
          <w:p w14:paraId="19F24D62" w14:textId="77777777" w:rsidR="00A03BB5" w:rsidRPr="00054F08" w:rsidRDefault="00000000" w:rsidP="00652DEA">
            <w:pPr>
              <w:pStyle w:val="pStyle"/>
            </w:pPr>
            <w:r w:rsidRPr="00054F08">
              <w:rPr>
                <w:rStyle w:val="rStyle"/>
                <w:sz w:val="10"/>
                <w:szCs w:val="10"/>
              </w:rPr>
              <w:t>A-02</w:t>
            </w:r>
          </w:p>
        </w:tc>
        <w:tc>
          <w:tcPr>
            <w:tcW w:w="1418" w:type="dxa"/>
          </w:tcPr>
          <w:p w14:paraId="7F8F5C00" w14:textId="77777777" w:rsidR="00A03BB5" w:rsidRPr="00054F08" w:rsidRDefault="00000000" w:rsidP="00652DEA">
            <w:pPr>
              <w:pStyle w:val="pStyle"/>
            </w:pPr>
            <w:r w:rsidRPr="00054F08">
              <w:rPr>
                <w:rStyle w:val="rStyle"/>
                <w:sz w:val="10"/>
                <w:szCs w:val="10"/>
              </w:rPr>
              <w:t>Implementación de acciones para la seguridad, alojamiento y atención con perspectiva de género a mujeres en situación de violencia.</w:t>
            </w:r>
          </w:p>
        </w:tc>
        <w:tc>
          <w:tcPr>
            <w:tcW w:w="1417" w:type="dxa"/>
          </w:tcPr>
          <w:p w14:paraId="39C95D11" w14:textId="77777777" w:rsidR="00A03BB5" w:rsidRPr="00054F08" w:rsidRDefault="00000000" w:rsidP="00652DEA">
            <w:pPr>
              <w:pStyle w:val="pStyle"/>
            </w:pPr>
            <w:r w:rsidRPr="00054F08">
              <w:rPr>
                <w:rStyle w:val="rStyle"/>
                <w:sz w:val="10"/>
                <w:szCs w:val="10"/>
              </w:rPr>
              <w:t>Porcentaje de mujeres, hijas e hijos víctimas de violencia extrema, atendidas.</w:t>
            </w:r>
          </w:p>
        </w:tc>
        <w:tc>
          <w:tcPr>
            <w:tcW w:w="1559" w:type="dxa"/>
          </w:tcPr>
          <w:p w14:paraId="7D0432C2" w14:textId="77777777" w:rsidR="00A03BB5" w:rsidRPr="00054F08" w:rsidRDefault="00000000" w:rsidP="00652DEA">
            <w:pPr>
              <w:pStyle w:val="pStyle"/>
            </w:pPr>
            <w:r w:rsidRPr="00054F08">
              <w:rPr>
                <w:rStyle w:val="rStyle"/>
                <w:sz w:val="10"/>
                <w:szCs w:val="10"/>
              </w:rPr>
              <w:t>Se refiere al número de mujeres, hijas e hijos víctimas de violencia extrema, atendidas a través del refugio Temporal Mujeres Colima.</w:t>
            </w:r>
          </w:p>
        </w:tc>
        <w:tc>
          <w:tcPr>
            <w:tcW w:w="1418" w:type="dxa"/>
          </w:tcPr>
          <w:p w14:paraId="251C37A9" w14:textId="77777777" w:rsidR="00A03BB5" w:rsidRPr="00054F08" w:rsidRDefault="00000000" w:rsidP="00652DEA">
            <w:pPr>
              <w:pStyle w:val="pStyle"/>
            </w:pPr>
            <w:r w:rsidRPr="00054F08">
              <w:rPr>
                <w:rStyle w:val="rStyle"/>
                <w:sz w:val="10"/>
                <w:szCs w:val="10"/>
              </w:rPr>
              <w:t>(Número total de mujeres, hijas e hijos atendidos/ Número total programado) *100</w:t>
            </w:r>
          </w:p>
        </w:tc>
        <w:tc>
          <w:tcPr>
            <w:tcW w:w="1417" w:type="dxa"/>
          </w:tcPr>
          <w:p w14:paraId="4690198C" w14:textId="77777777" w:rsidR="00A03BB5" w:rsidRPr="00054F08" w:rsidRDefault="00000000" w:rsidP="00652DEA">
            <w:pPr>
              <w:pStyle w:val="pStyle"/>
            </w:pPr>
            <w:r w:rsidRPr="00054F08">
              <w:rPr>
                <w:rStyle w:val="rStyle"/>
                <w:sz w:val="10"/>
                <w:szCs w:val="10"/>
              </w:rPr>
              <w:t>Número total de mujeres, hijas e hijos atendidos: El total de mujeres, hijas e hijos de estas que han vivido violencia extrema y fueron atendidas. Número total programado: El total de mujeres, hijas e hijos que se pretende atender de acuerdo a la meta.</w:t>
            </w:r>
          </w:p>
        </w:tc>
        <w:tc>
          <w:tcPr>
            <w:tcW w:w="709" w:type="dxa"/>
          </w:tcPr>
          <w:p w14:paraId="2130F0D2" w14:textId="77777777" w:rsidR="00A03BB5" w:rsidRPr="00054F08" w:rsidRDefault="00000000" w:rsidP="00652DEA">
            <w:pPr>
              <w:pStyle w:val="pStyle"/>
            </w:pPr>
            <w:r w:rsidRPr="00054F08">
              <w:rPr>
                <w:rStyle w:val="rStyle"/>
                <w:sz w:val="10"/>
                <w:szCs w:val="10"/>
              </w:rPr>
              <w:t>Estratégico-Eficacia-Anual</w:t>
            </w:r>
          </w:p>
        </w:tc>
        <w:tc>
          <w:tcPr>
            <w:tcW w:w="709" w:type="dxa"/>
          </w:tcPr>
          <w:p w14:paraId="6D935D69" w14:textId="77777777" w:rsidR="00A03BB5" w:rsidRPr="00054F08" w:rsidRDefault="00000000" w:rsidP="00652DEA">
            <w:pPr>
              <w:pStyle w:val="pStyle"/>
            </w:pPr>
            <w:r w:rsidRPr="00054F08">
              <w:rPr>
                <w:rStyle w:val="rStyle"/>
                <w:sz w:val="10"/>
                <w:szCs w:val="10"/>
              </w:rPr>
              <w:t>Porcentaje</w:t>
            </w:r>
          </w:p>
        </w:tc>
        <w:tc>
          <w:tcPr>
            <w:tcW w:w="709" w:type="dxa"/>
          </w:tcPr>
          <w:p w14:paraId="49737D08" w14:textId="77777777" w:rsidR="00A03BB5" w:rsidRPr="00054F08" w:rsidRDefault="00000000" w:rsidP="00652DEA">
            <w:pPr>
              <w:pStyle w:val="pStyle"/>
            </w:pPr>
            <w:r w:rsidRPr="00054F08">
              <w:rPr>
                <w:rStyle w:val="rStyle"/>
                <w:sz w:val="10"/>
                <w:szCs w:val="10"/>
              </w:rPr>
              <w:t>47 Personas atendidas, incluyendo mujeres en situación de violencia extrema, sus hijas e hijos. (Año 2025)</w:t>
            </w:r>
          </w:p>
        </w:tc>
        <w:tc>
          <w:tcPr>
            <w:tcW w:w="992" w:type="dxa"/>
          </w:tcPr>
          <w:p w14:paraId="6E90675B" w14:textId="77777777" w:rsidR="00A03BB5" w:rsidRPr="00054F08" w:rsidRDefault="00000000" w:rsidP="00652DEA">
            <w:pPr>
              <w:pStyle w:val="pStyle"/>
            </w:pPr>
            <w:r w:rsidRPr="00054F08">
              <w:rPr>
                <w:rStyle w:val="rStyle"/>
                <w:sz w:val="10"/>
                <w:szCs w:val="10"/>
              </w:rPr>
              <w:t>100.00% - Brindar atención a 50 mujeres en situación de violencia extrema, así como a sus hijas e hijos.</w:t>
            </w:r>
          </w:p>
        </w:tc>
        <w:tc>
          <w:tcPr>
            <w:tcW w:w="425" w:type="dxa"/>
          </w:tcPr>
          <w:p w14:paraId="34DA0AE4" w14:textId="77777777" w:rsidR="00A03BB5" w:rsidRPr="00054F08" w:rsidRDefault="00000000" w:rsidP="00652DEA">
            <w:pPr>
              <w:pStyle w:val="pStyle"/>
            </w:pPr>
            <w:r w:rsidRPr="00054F08">
              <w:rPr>
                <w:rStyle w:val="rStyle"/>
                <w:sz w:val="10"/>
                <w:szCs w:val="10"/>
              </w:rPr>
              <w:t>Ascendente</w:t>
            </w:r>
          </w:p>
        </w:tc>
        <w:tc>
          <w:tcPr>
            <w:tcW w:w="709" w:type="dxa"/>
          </w:tcPr>
          <w:p w14:paraId="2BE097FC" w14:textId="77777777" w:rsidR="00A03BB5" w:rsidRPr="00054F08" w:rsidRDefault="00A03BB5" w:rsidP="00652DEA">
            <w:pPr>
              <w:pStyle w:val="pStyle"/>
            </w:pPr>
          </w:p>
        </w:tc>
      </w:tr>
      <w:tr w:rsidR="00054F08" w:rsidRPr="00054F08" w14:paraId="521893DD" w14:textId="77777777" w:rsidTr="00054F08">
        <w:tc>
          <w:tcPr>
            <w:tcW w:w="554" w:type="dxa"/>
          </w:tcPr>
          <w:p w14:paraId="66EF9590" w14:textId="77777777" w:rsidR="00A03BB5" w:rsidRPr="00054F08" w:rsidRDefault="00000000" w:rsidP="00652DEA">
            <w:pPr>
              <w:pStyle w:val="pStyle"/>
            </w:pPr>
            <w:r w:rsidRPr="00054F08">
              <w:rPr>
                <w:rStyle w:val="rStyle"/>
                <w:sz w:val="10"/>
                <w:szCs w:val="10"/>
              </w:rPr>
              <w:t>Componente</w:t>
            </w:r>
          </w:p>
        </w:tc>
        <w:tc>
          <w:tcPr>
            <w:tcW w:w="709" w:type="dxa"/>
          </w:tcPr>
          <w:p w14:paraId="1049AD33" w14:textId="77777777" w:rsidR="00A03BB5" w:rsidRPr="00054F08" w:rsidRDefault="00000000" w:rsidP="00652DEA">
            <w:pPr>
              <w:pStyle w:val="pStyle"/>
            </w:pPr>
            <w:r w:rsidRPr="00054F08">
              <w:rPr>
                <w:rStyle w:val="rStyle"/>
                <w:sz w:val="10"/>
                <w:szCs w:val="10"/>
              </w:rPr>
              <w:t>C-002</w:t>
            </w:r>
          </w:p>
        </w:tc>
        <w:tc>
          <w:tcPr>
            <w:tcW w:w="1418" w:type="dxa"/>
          </w:tcPr>
          <w:p w14:paraId="758648FA" w14:textId="77777777" w:rsidR="00A03BB5" w:rsidRPr="00054F08" w:rsidRDefault="00000000" w:rsidP="00652DEA">
            <w:pPr>
              <w:pStyle w:val="pStyle"/>
            </w:pPr>
            <w:r w:rsidRPr="00054F08">
              <w:rPr>
                <w:rStyle w:val="rStyle"/>
                <w:sz w:val="10"/>
                <w:szCs w:val="10"/>
              </w:rPr>
              <w:t>Seguimiento realizado al Sistema Estatal para la Igualdad entre Mujeres y Hombres; y al Sistema Estatal para Prevenir, Atender, Sancionar y Erradicar la violencia contra las mujeres.</w:t>
            </w:r>
          </w:p>
        </w:tc>
        <w:tc>
          <w:tcPr>
            <w:tcW w:w="1417" w:type="dxa"/>
          </w:tcPr>
          <w:p w14:paraId="3BAA9BA7" w14:textId="77777777" w:rsidR="00A03BB5" w:rsidRPr="00054F08" w:rsidRDefault="00000000" w:rsidP="00652DEA">
            <w:pPr>
              <w:pStyle w:val="pStyle"/>
            </w:pPr>
            <w:r w:rsidRPr="00054F08">
              <w:rPr>
                <w:rStyle w:val="rStyle"/>
                <w:sz w:val="10"/>
                <w:szCs w:val="10"/>
              </w:rPr>
              <w:t>Porcentaje de sesiones realizadas de los Sistemas.</w:t>
            </w:r>
          </w:p>
        </w:tc>
        <w:tc>
          <w:tcPr>
            <w:tcW w:w="1559" w:type="dxa"/>
          </w:tcPr>
          <w:p w14:paraId="1B2220D3" w14:textId="77777777" w:rsidR="00A03BB5" w:rsidRPr="00054F08" w:rsidRDefault="00000000" w:rsidP="00652DEA">
            <w:pPr>
              <w:pStyle w:val="pStyle"/>
            </w:pPr>
            <w:r w:rsidRPr="00054F08">
              <w:rPr>
                <w:rStyle w:val="rStyle"/>
                <w:sz w:val="10"/>
                <w:szCs w:val="10"/>
              </w:rPr>
              <w:t>Se refiere al número total de sesiones que se llevarán a cabo a través del Sistema Estatal para la Igualdad entre Mujeres y Hombres y el Sistema Estatal para Prevenir, Atender, Sancionar y Erradicar la violencia contra las mujeres.</w:t>
            </w:r>
          </w:p>
        </w:tc>
        <w:tc>
          <w:tcPr>
            <w:tcW w:w="1418" w:type="dxa"/>
          </w:tcPr>
          <w:p w14:paraId="0751F940" w14:textId="77777777" w:rsidR="00A03BB5" w:rsidRPr="00054F08" w:rsidRDefault="00000000" w:rsidP="00652DEA">
            <w:pPr>
              <w:pStyle w:val="pStyle"/>
            </w:pPr>
            <w:r w:rsidRPr="00054F08">
              <w:rPr>
                <w:rStyle w:val="rStyle"/>
                <w:sz w:val="10"/>
                <w:szCs w:val="10"/>
              </w:rPr>
              <w:t>(Número total de Sesiones realizadas/Número total de sesiones programadas) *100</w:t>
            </w:r>
          </w:p>
        </w:tc>
        <w:tc>
          <w:tcPr>
            <w:tcW w:w="1417" w:type="dxa"/>
          </w:tcPr>
          <w:p w14:paraId="6ED3C15F" w14:textId="77777777" w:rsidR="00A03BB5" w:rsidRPr="00054F08" w:rsidRDefault="00000000" w:rsidP="00652DEA">
            <w:pPr>
              <w:pStyle w:val="pStyle"/>
            </w:pPr>
            <w:r w:rsidRPr="00054F08">
              <w:rPr>
                <w:rStyle w:val="rStyle"/>
                <w:sz w:val="10"/>
                <w:szCs w:val="10"/>
              </w:rPr>
              <w:t>Número total de Sesiones realizadas: Las reuniones realizadas con fin de dar seguimiento del Sistema Estatal para la Igualdad entre Mujeres y Hombres y el Sistema Estatal para Prevenir, Atender, Sancionar y Erradicar la violencia contra las mujeres. Número total de sesiones programadas: El número de reuniones que se pretenden realizar de acuerdo a la meta establecida.</w:t>
            </w:r>
          </w:p>
        </w:tc>
        <w:tc>
          <w:tcPr>
            <w:tcW w:w="709" w:type="dxa"/>
          </w:tcPr>
          <w:p w14:paraId="4CAE5166" w14:textId="77777777" w:rsidR="00A03BB5" w:rsidRPr="00054F08" w:rsidRDefault="00000000" w:rsidP="00652DEA">
            <w:pPr>
              <w:pStyle w:val="pStyle"/>
            </w:pPr>
            <w:r w:rsidRPr="00054F08">
              <w:rPr>
                <w:rStyle w:val="rStyle"/>
                <w:sz w:val="10"/>
                <w:szCs w:val="10"/>
              </w:rPr>
              <w:t>Estratégico-Eficacia-Anual</w:t>
            </w:r>
          </w:p>
        </w:tc>
        <w:tc>
          <w:tcPr>
            <w:tcW w:w="709" w:type="dxa"/>
          </w:tcPr>
          <w:p w14:paraId="56758182" w14:textId="77777777" w:rsidR="00A03BB5" w:rsidRPr="00054F08" w:rsidRDefault="00000000" w:rsidP="00652DEA">
            <w:pPr>
              <w:pStyle w:val="pStyle"/>
            </w:pPr>
            <w:r w:rsidRPr="00054F08">
              <w:rPr>
                <w:rStyle w:val="rStyle"/>
                <w:sz w:val="10"/>
                <w:szCs w:val="10"/>
              </w:rPr>
              <w:t>Porcentaje</w:t>
            </w:r>
          </w:p>
        </w:tc>
        <w:tc>
          <w:tcPr>
            <w:tcW w:w="709" w:type="dxa"/>
          </w:tcPr>
          <w:p w14:paraId="74F62EB1" w14:textId="77777777" w:rsidR="00A03BB5" w:rsidRPr="00054F08" w:rsidRDefault="00000000" w:rsidP="00652DEA">
            <w:pPr>
              <w:pStyle w:val="pStyle"/>
            </w:pPr>
            <w:r w:rsidRPr="00054F08">
              <w:rPr>
                <w:rStyle w:val="rStyle"/>
                <w:sz w:val="10"/>
                <w:szCs w:val="10"/>
              </w:rPr>
              <w:t>2 Sesiones. (Año 2025)</w:t>
            </w:r>
          </w:p>
        </w:tc>
        <w:tc>
          <w:tcPr>
            <w:tcW w:w="992" w:type="dxa"/>
          </w:tcPr>
          <w:p w14:paraId="236A2DAB" w14:textId="77777777" w:rsidR="00A03BB5" w:rsidRPr="00054F08" w:rsidRDefault="00000000" w:rsidP="00652DEA">
            <w:pPr>
              <w:pStyle w:val="pStyle"/>
            </w:pPr>
            <w:r w:rsidRPr="00054F08">
              <w:rPr>
                <w:rStyle w:val="rStyle"/>
                <w:sz w:val="10"/>
                <w:szCs w:val="10"/>
              </w:rPr>
              <w:t>100.00% - Ejecutar 3 sesiones de seguimiento al Sistema Estatal para la Igualdad entre Mujeres y Hombres y 3 del Sistema Estatal para Prevenir, Atender, Sancionar y Erradicar la violencia contra las mujeres.</w:t>
            </w:r>
          </w:p>
        </w:tc>
        <w:tc>
          <w:tcPr>
            <w:tcW w:w="425" w:type="dxa"/>
          </w:tcPr>
          <w:p w14:paraId="3B66CC38" w14:textId="77777777" w:rsidR="00A03BB5" w:rsidRPr="00054F08" w:rsidRDefault="00000000" w:rsidP="00652DEA">
            <w:pPr>
              <w:pStyle w:val="pStyle"/>
            </w:pPr>
            <w:r w:rsidRPr="00054F08">
              <w:rPr>
                <w:rStyle w:val="rStyle"/>
                <w:sz w:val="10"/>
                <w:szCs w:val="10"/>
              </w:rPr>
              <w:t>Ascendente</w:t>
            </w:r>
          </w:p>
        </w:tc>
        <w:tc>
          <w:tcPr>
            <w:tcW w:w="709" w:type="dxa"/>
          </w:tcPr>
          <w:p w14:paraId="71B544AD" w14:textId="77777777" w:rsidR="00A03BB5" w:rsidRPr="00054F08" w:rsidRDefault="00A03BB5" w:rsidP="00652DEA">
            <w:pPr>
              <w:pStyle w:val="pStyle"/>
            </w:pPr>
          </w:p>
        </w:tc>
      </w:tr>
      <w:tr w:rsidR="00054F08" w:rsidRPr="00054F08" w14:paraId="366834C6" w14:textId="77777777" w:rsidTr="00054F08">
        <w:tc>
          <w:tcPr>
            <w:tcW w:w="554" w:type="dxa"/>
          </w:tcPr>
          <w:p w14:paraId="13ED583C" w14:textId="77777777" w:rsidR="00A03BB5" w:rsidRPr="00054F08" w:rsidRDefault="00000000" w:rsidP="00652DEA">
            <w:pPr>
              <w:spacing w:after="0" w:line="240" w:lineRule="auto"/>
            </w:pPr>
            <w:r w:rsidRPr="00054F08">
              <w:rPr>
                <w:rStyle w:val="rStyle"/>
                <w:sz w:val="10"/>
                <w:szCs w:val="10"/>
              </w:rPr>
              <w:t>Actividad o Proyecto</w:t>
            </w:r>
          </w:p>
        </w:tc>
        <w:tc>
          <w:tcPr>
            <w:tcW w:w="709" w:type="dxa"/>
          </w:tcPr>
          <w:p w14:paraId="135EAC33" w14:textId="77777777" w:rsidR="00A03BB5" w:rsidRPr="00054F08" w:rsidRDefault="00000000" w:rsidP="00652DEA">
            <w:pPr>
              <w:pStyle w:val="pStyle"/>
            </w:pPr>
            <w:r w:rsidRPr="00054F08">
              <w:rPr>
                <w:rStyle w:val="rStyle"/>
                <w:sz w:val="10"/>
                <w:szCs w:val="10"/>
              </w:rPr>
              <w:t>A-01</w:t>
            </w:r>
          </w:p>
        </w:tc>
        <w:tc>
          <w:tcPr>
            <w:tcW w:w="1418" w:type="dxa"/>
          </w:tcPr>
          <w:p w14:paraId="3200CF0F" w14:textId="77777777" w:rsidR="00A03BB5" w:rsidRPr="00054F08" w:rsidRDefault="00000000" w:rsidP="00652DEA">
            <w:pPr>
              <w:pStyle w:val="pStyle"/>
            </w:pPr>
            <w:r w:rsidRPr="00054F08">
              <w:rPr>
                <w:rStyle w:val="rStyle"/>
                <w:sz w:val="10"/>
                <w:szCs w:val="10"/>
              </w:rPr>
              <w:t>Ejecución de Seguimiento realizado al Sistema Estatal para la Igualdad entre Mujeres y Hombres; y al Sistema Estatal para Prevenir, Atender, Sancionar y Erradicar la violencia contra las mujeres.</w:t>
            </w:r>
          </w:p>
        </w:tc>
        <w:tc>
          <w:tcPr>
            <w:tcW w:w="1417" w:type="dxa"/>
          </w:tcPr>
          <w:p w14:paraId="64144492" w14:textId="77777777" w:rsidR="00A03BB5" w:rsidRPr="00054F08" w:rsidRDefault="00000000" w:rsidP="00652DEA">
            <w:pPr>
              <w:pStyle w:val="pStyle"/>
            </w:pPr>
            <w:r w:rsidRPr="00054F08">
              <w:rPr>
                <w:rStyle w:val="rStyle"/>
                <w:sz w:val="10"/>
                <w:szCs w:val="10"/>
              </w:rPr>
              <w:t>Porcentaje de sesiones realizadas de seguimiento de los Sistemas.</w:t>
            </w:r>
          </w:p>
        </w:tc>
        <w:tc>
          <w:tcPr>
            <w:tcW w:w="1559" w:type="dxa"/>
          </w:tcPr>
          <w:p w14:paraId="789771DF" w14:textId="77777777" w:rsidR="00A03BB5" w:rsidRPr="00054F08" w:rsidRDefault="00000000" w:rsidP="00652DEA">
            <w:pPr>
              <w:pStyle w:val="pStyle"/>
            </w:pPr>
            <w:r w:rsidRPr="00054F08">
              <w:rPr>
                <w:rStyle w:val="rStyle"/>
                <w:sz w:val="10"/>
                <w:szCs w:val="10"/>
              </w:rPr>
              <w:t>Se refiere al  total de sesiones que se llevarán a cabo a través del Sistema Estatal para la Igualdad entre Mujeres y Hombres y el Sistema Estatal para Prevenir, Atender, Sancionar y Erradicar la violencia contra las mujeres.</w:t>
            </w:r>
          </w:p>
        </w:tc>
        <w:tc>
          <w:tcPr>
            <w:tcW w:w="1418" w:type="dxa"/>
          </w:tcPr>
          <w:p w14:paraId="64F87A3C" w14:textId="77777777" w:rsidR="00A03BB5" w:rsidRPr="00054F08" w:rsidRDefault="00000000" w:rsidP="00652DEA">
            <w:pPr>
              <w:pStyle w:val="pStyle"/>
            </w:pPr>
            <w:r w:rsidRPr="00054F08">
              <w:rPr>
                <w:rStyle w:val="rStyle"/>
                <w:sz w:val="10"/>
                <w:szCs w:val="10"/>
              </w:rPr>
              <w:t>(Número total de Sesiones realizadas/Número total de sesiones programadas) *100</w:t>
            </w:r>
          </w:p>
        </w:tc>
        <w:tc>
          <w:tcPr>
            <w:tcW w:w="1417" w:type="dxa"/>
          </w:tcPr>
          <w:p w14:paraId="2B764450" w14:textId="77777777" w:rsidR="00A03BB5" w:rsidRPr="00054F08" w:rsidRDefault="00000000" w:rsidP="00652DEA">
            <w:pPr>
              <w:pStyle w:val="pStyle"/>
            </w:pPr>
            <w:r w:rsidRPr="00054F08">
              <w:rPr>
                <w:rStyle w:val="rStyle"/>
                <w:sz w:val="10"/>
                <w:szCs w:val="10"/>
              </w:rPr>
              <w:t xml:space="preserve">Número total de Sesiones realizadas: Las reuniones realizadas con fin de dar seguimiento del Sistema Estatal para la Igualdad entre Mujeres y Hombres y el Sistema Estatal para Prevenir, Atender, Sancionar </w:t>
            </w:r>
            <w:r w:rsidRPr="00054F08">
              <w:rPr>
                <w:rStyle w:val="rStyle"/>
                <w:sz w:val="10"/>
                <w:szCs w:val="10"/>
              </w:rPr>
              <w:lastRenderedPageBreak/>
              <w:t>y Erradicar la violencia contra las mujeres. Número total de sesiones programadas: El número de reuniones que se pretenden realizar de acuerdo a la meta establecida.</w:t>
            </w:r>
          </w:p>
        </w:tc>
        <w:tc>
          <w:tcPr>
            <w:tcW w:w="709" w:type="dxa"/>
          </w:tcPr>
          <w:p w14:paraId="732775D8" w14:textId="77777777" w:rsidR="00A03BB5" w:rsidRPr="00054F08" w:rsidRDefault="00000000" w:rsidP="00652DEA">
            <w:pPr>
              <w:pStyle w:val="pStyle"/>
            </w:pPr>
            <w:r w:rsidRPr="00054F08">
              <w:rPr>
                <w:rStyle w:val="rStyle"/>
                <w:sz w:val="10"/>
                <w:szCs w:val="10"/>
              </w:rPr>
              <w:lastRenderedPageBreak/>
              <w:t>Gestión-Eficacia-Anual</w:t>
            </w:r>
          </w:p>
        </w:tc>
        <w:tc>
          <w:tcPr>
            <w:tcW w:w="709" w:type="dxa"/>
          </w:tcPr>
          <w:p w14:paraId="4BE0D5EE" w14:textId="77777777" w:rsidR="00A03BB5" w:rsidRPr="00054F08" w:rsidRDefault="00000000" w:rsidP="00652DEA">
            <w:pPr>
              <w:pStyle w:val="pStyle"/>
            </w:pPr>
            <w:r w:rsidRPr="00054F08">
              <w:rPr>
                <w:rStyle w:val="rStyle"/>
                <w:sz w:val="10"/>
                <w:szCs w:val="10"/>
              </w:rPr>
              <w:t>Porcentaje</w:t>
            </w:r>
          </w:p>
        </w:tc>
        <w:tc>
          <w:tcPr>
            <w:tcW w:w="709" w:type="dxa"/>
          </w:tcPr>
          <w:p w14:paraId="0B7BEC0C" w14:textId="77777777" w:rsidR="00A03BB5" w:rsidRPr="00054F08" w:rsidRDefault="00000000" w:rsidP="00652DEA">
            <w:pPr>
              <w:pStyle w:val="pStyle"/>
            </w:pPr>
            <w:r w:rsidRPr="00054F08">
              <w:rPr>
                <w:rStyle w:val="rStyle"/>
                <w:sz w:val="10"/>
                <w:szCs w:val="10"/>
              </w:rPr>
              <w:t>2 Sesiones (Año 2025)</w:t>
            </w:r>
          </w:p>
        </w:tc>
        <w:tc>
          <w:tcPr>
            <w:tcW w:w="992" w:type="dxa"/>
          </w:tcPr>
          <w:p w14:paraId="2C1B4102" w14:textId="77777777" w:rsidR="00A03BB5" w:rsidRPr="00054F08" w:rsidRDefault="00000000" w:rsidP="00652DEA">
            <w:pPr>
              <w:pStyle w:val="pStyle"/>
            </w:pPr>
            <w:r w:rsidRPr="00054F08">
              <w:rPr>
                <w:rStyle w:val="rStyle"/>
                <w:sz w:val="10"/>
                <w:szCs w:val="10"/>
              </w:rPr>
              <w:t xml:space="preserve">100.00% - Ejecutar 3 sesiones de seguimiento al Sistema Estatal para la Igualdad entre Mujeres y Hombres y 3 del Sistema Estatal </w:t>
            </w:r>
            <w:r w:rsidRPr="00054F08">
              <w:rPr>
                <w:rStyle w:val="rStyle"/>
                <w:sz w:val="10"/>
                <w:szCs w:val="10"/>
              </w:rPr>
              <w:lastRenderedPageBreak/>
              <w:t>para Prevenir, Atender, Sancionar y Erradicar la violencia contra las mujeres.</w:t>
            </w:r>
          </w:p>
        </w:tc>
        <w:tc>
          <w:tcPr>
            <w:tcW w:w="425" w:type="dxa"/>
          </w:tcPr>
          <w:p w14:paraId="2C99A97E" w14:textId="77777777" w:rsidR="00A03BB5" w:rsidRPr="00054F08" w:rsidRDefault="00000000" w:rsidP="00652DEA">
            <w:pPr>
              <w:pStyle w:val="pStyle"/>
            </w:pPr>
            <w:r w:rsidRPr="00054F08">
              <w:rPr>
                <w:rStyle w:val="rStyle"/>
                <w:sz w:val="10"/>
                <w:szCs w:val="10"/>
              </w:rPr>
              <w:lastRenderedPageBreak/>
              <w:t>Ascendente</w:t>
            </w:r>
          </w:p>
        </w:tc>
        <w:tc>
          <w:tcPr>
            <w:tcW w:w="709" w:type="dxa"/>
          </w:tcPr>
          <w:p w14:paraId="1E08105B" w14:textId="77777777" w:rsidR="00A03BB5" w:rsidRPr="00054F08" w:rsidRDefault="00A03BB5" w:rsidP="00652DEA">
            <w:pPr>
              <w:pStyle w:val="pStyle"/>
            </w:pPr>
          </w:p>
        </w:tc>
      </w:tr>
      <w:tr w:rsidR="00054F08" w:rsidRPr="00054F08" w14:paraId="73CF5910" w14:textId="77777777" w:rsidTr="00054F08">
        <w:tc>
          <w:tcPr>
            <w:tcW w:w="554" w:type="dxa"/>
          </w:tcPr>
          <w:p w14:paraId="56BD4EDE" w14:textId="77777777" w:rsidR="00A03BB5" w:rsidRPr="00054F08" w:rsidRDefault="00000000" w:rsidP="00652DEA">
            <w:pPr>
              <w:pStyle w:val="pStyle"/>
            </w:pPr>
            <w:r w:rsidRPr="00054F08">
              <w:rPr>
                <w:rStyle w:val="rStyle"/>
                <w:sz w:val="10"/>
                <w:szCs w:val="10"/>
              </w:rPr>
              <w:t>Componente</w:t>
            </w:r>
          </w:p>
        </w:tc>
        <w:tc>
          <w:tcPr>
            <w:tcW w:w="709" w:type="dxa"/>
          </w:tcPr>
          <w:p w14:paraId="37878AAB" w14:textId="77777777" w:rsidR="00A03BB5" w:rsidRPr="00054F08" w:rsidRDefault="00000000" w:rsidP="00652DEA">
            <w:pPr>
              <w:pStyle w:val="pStyle"/>
            </w:pPr>
            <w:r w:rsidRPr="00054F08">
              <w:rPr>
                <w:rStyle w:val="rStyle"/>
                <w:sz w:val="10"/>
                <w:szCs w:val="10"/>
              </w:rPr>
              <w:t>C-003</w:t>
            </w:r>
          </w:p>
        </w:tc>
        <w:tc>
          <w:tcPr>
            <w:tcW w:w="1418" w:type="dxa"/>
          </w:tcPr>
          <w:p w14:paraId="65DF8ACD" w14:textId="77777777" w:rsidR="00A03BB5" w:rsidRPr="00054F08" w:rsidRDefault="00000000" w:rsidP="00652DEA">
            <w:pPr>
              <w:pStyle w:val="pStyle"/>
            </w:pPr>
            <w:r w:rsidRPr="00054F08">
              <w:rPr>
                <w:rStyle w:val="rStyle"/>
                <w:sz w:val="10"/>
                <w:szCs w:val="10"/>
              </w:rPr>
              <w:t>Mecanismos de protección de los Derechos Humanos de las Mujeres en respuesta a la Declaratoria de la Alerta de Violencia de Género contra las Mujeres (AVGM) implementados.</w:t>
            </w:r>
          </w:p>
        </w:tc>
        <w:tc>
          <w:tcPr>
            <w:tcW w:w="1417" w:type="dxa"/>
          </w:tcPr>
          <w:p w14:paraId="4BDCBBA7" w14:textId="77777777" w:rsidR="00A03BB5" w:rsidRPr="00054F08" w:rsidRDefault="00000000" w:rsidP="00652DEA">
            <w:pPr>
              <w:pStyle w:val="pStyle"/>
            </w:pPr>
            <w:r w:rsidRPr="00054F08">
              <w:rPr>
                <w:rStyle w:val="rStyle"/>
                <w:sz w:val="10"/>
                <w:szCs w:val="10"/>
              </w:rPr>
              <w:t>Porcentaje de un Plan de Trabajo elaborado.</w:t>
            </w:r>
          </w:p>
        </w:tc>
        <w:tc>
          <w:tcPr>
            <w:tcW w:w="1559" w:type="dxa"/>
          </w:tcPr>
          <w:p w14:paraId="6E17E60F" w14:textId="77777777" w:rsidR="00A03BB5" w:rsidRPr="00054F08" w:rsidRDefault="00000000" w:rsidP="00652DEA">
            <w:pPr>
              <w:pStyle w:val="pStyle"/>
            </w:pPr>
            <w:r w:rsidRPr="00054F08">
              <w:rPr>
                <w:rStyle w:val="rStyle"/>
                <w:sz w:val="10"/>
                <w:szCs w:val="10"/>
              </w:rPr>
              <w:t>Se refiere a la elaboración de 1 Plan de trabajo.</w:t>
            </w:r>
          </w:p>
        </w:tc>
        <w:tc>
          <w:tcPr>
            <w:tcW w:w="1418" w:type="dxa"/>
          </w:tcPr>
          <w:p w14:paraId="25E1B8F9" w14:textId="77777777" w:rsidR="00A03BB5" w:rsidRPr="00054F08" w:rsidRDefault="00000000" w:rsidP="00652DEA">
            <w:pPr>
              <w:pStyle w:val="pStyle"/>
            </w:pPr>
            <w:r w:rsidRPr="00054F08">
              <w:rPr>
                <w:rStyle w:val="rStyle"/>
                <w:sz w:val="10"/>
                <w:szCs w:val="10"/>
              </w:rPr>
              <w:t>(Número total de planes elaborados/número total de planes programados) *100</w:t>
            </w:r>
          </w:p>
        </w:tc>
        <w:tc>
          <w:tcPr>
            <w:tcW w:w="1417" w:type="dxa"/>
          </w:tcPr>
          <w:p w14:paraId="5F81F51B" w14:textId="77777777" w:rsidR="00A03BB5" w:rsidRPr="00054F08" w:rsidRDefault="00000000" w:rsidP="00652DEA">
            <w:pPr>
              <w:pStyle w:val="pStyle"/>
            </w:pPr>
            <w:r w:rsidRPr="00054F08">
              <w:rPr>
                <w:rStyle w:val="rStyle"/>
                <w:sz w:val="10"/>
                <w:szCs w:val="10"/>
              </w:rPr>
              <w:t>Número total de planes elaborados: Plan de trabajo del Instituto elaborado.  Número total de planes programados: Plan de trabajo señalado en la meta.</w:t>
            </w:r>
          </w:p>
        </w:tc>
        <w:tc>
          <w:tcPr>
            <w:tcW w:w="709" w:type="dxa"/>
          </w:tcPr>
          <w:p w14:paraId="17A5060C" w14:textId="77777777" w:rsidR="00A03BB5" w:rsidRPr="00054F08" w:rsidRDefault="00000000" w:rsidP="00652DEA">
            <w:pPr>
              <w:pStyle w:val="pStyle"/>
            </w:pPr>
            <w:r w:rsidRPr="00054F08">
              <w:rPr>
                <w:rStyle w:val="rStyle"/>
                <w:sz w:val="10"/>
                <w:szCs w:val="10"/>
              </w:rPr>
              <w:t>Estratégico-Eficacia-Anual</w:t>
            </w:r>
          </w:p>
        </w:tc>
        <w:tc>
          <w:tcPr>
            <w:tcW w:w="709" w:type="dxa"/>
          </w:tcPr>
          <w:p w14:paraId="30E5A9CA" w14:textId="77777777" w:rsidR="00A03BB5" w:rsidRPr="00054F08" w:rsidRDefault="00000000" w:rsidP="00652DEA">
            <w:pPr>
              <w:pStyle w:val="pStyle"/>
            </w:pPr>
            <w:r w:rsidRPr="00054F08">
              <w:rPr>
                <w:rStyle w:val="rStyle"/>
                <w:sz w:val="10"/>
                <w:szCs w:val="10"/>
              </w:rPr>
              <w:t>Porcentaje</w:t>
            </w:r>
          </w:p>
        </w:tc>
        <w:tc>
          <w:tcPr>
            <w:tcW w:w="709" w:type="dxa"/>
          </w:tcPr>
          <w:p w14:paraId="75AF8365" w14:textId="77777777" w:rsidR="00A03BB5" w:rsidRPr="00054F08" w:rsidRDefault="00000000" w:rsidP="00652DEA">
            <w:pPr>
              <w:pStyle w:val="pStyle"/>
            </w:pPr>
            <w:r w:rsidRPr="00054F08">
              <w:rPr>
                <w:rStyle w:val="rStyle"/>
                <w:sz w:val="10"/>
                <w:szCs w:val="10"/>
              </w:rPr>
              <w:t>1 Plan Anual de trabajo (PAT). (Año 2025)</w:t>
            </w:r>
          </w:p>
        </w:tc>
        <w:tc>
          <w:tcPr>
            <w:tcW w:w="992" w:type="dxa"/>
          </w:tcPr>
          <w:p w14:paraId="6950B1CD" w14:textId="77777777" w:rsidR="00A03BB5" w:rsidRPr="00054F08" w:rsidRDefault="00000000" w:rsidP="00652DEA">
            <w:pPr>
              <w:pStyle w:val="pStyle"/>
            </w:pPr>
            <w:r w:rsidRPr="00054F08">
              <w:rPr>
                <w:rStyle w:val="rStyle"/>
                <w:sz w:val="10"/>
                <w:szCs w:val="10"/>
              </w:rPr>
              <w:t>100.00% - Elaborar y dar seguimiento a 1 Plan Anual de Trabajo.</w:t>
            </w:r>
          </w:p>
        </w:tc>
        <w:tc>
          <w:tcPr>
            <w:tcW w:w="425" w:type="dxa"/>
          </w:tcPr>
          <w:p w14:paraId="57C1E5E7" w14:textId="77777777" w:rsidR="00A03BB5" w:rsidRPr="00054F08" w:rsidRDefault="00000000" w:rsidP="00652DEA">
            <w:pPr>
              <w:pStyle w:val="pStyle"/>
            </w:pPr>
            <w:r w:rsidRPr="00054F08">
              <w:rPr>
                <w:rStyle w:val="rStyle"/>
                <w:sz w:val="10"/>
                <w:szCs w:val="10"/>
              </w:rPr>
              <w:t>Ascendente</w:t>
            </w:r>
          </w:p>
        </w:tc>
        <w:tc>
          <w:tcPr>
            <w:tcW w:w="709" w:type="dxa"/>
          </w:tcPr>
          <w:p w14:paraId="449DC65B" w14:textId="77777777" w:rsidR="00A03BB5" w:rsidRPr="00054F08" w:rsidRDefault="00A03BB5" w:rsidP="00652DEA">
            <w:pPr>
              <w:pStyle w:val="pStyle"/>
            </w:pPr>
          </w:p>
        </w:tc>
      </w:tr>
      <w:tr w:rsidR="00054F08" w:rsidRPr="00054F08" w14:paraId="63D634F4" w14:textId="77777777" w:rsidTr="00054F08">
        <w:tc>
          <w:tcPr>
            <w:tcW w:w="554" w:type="dxa"/>
            <w:vMerge w:val="restart"/>
          </w:tcPr>
          <w:p w14:paraId="7498AA01" w14:textId="77777777" w:rsidR="00A03BB5" w:rsidRPr="00054F08" w:rsidRDefault="00000000" w:rsidP="00652DEA">
            <w:pPr>
              <w:spacing w:after="0" w:line="240" w:lineRule="auto"/>
            </w:pPr>
            <w:r w:rsidRPr="00054F08">
              <w:rPr>
                <w:rStyle w:val="rStyle"/>
                <w:sz w:val="10"/>
                <w:szCs w:val="10"/>
              </w:rPr>
              <w:t>Actividad o Proyecto</w:t>
            </w:r>
          </w:p>
        </w:tc>
        <w:tc>
          <w:tcPr>
            <w:tcW w:w="709" w:type="dxa"/>
          </w:tcPr>
          <w:p w14:paraId="1FBED77C" w14:textId="77777777" w:rsidR="00A03BB5" w:rsidRPr="00054F08" w:rsidRDefault="00000000" w:rsidP="00652DEA">
            <w:pPr>
              <w:pStyle w:val="pStyle"/>
            </w:pPr>
            <w:r w:rsidRPr="00054F08">
              <w:rPr>
                <w:rStyle w:val="rStyle"/>
                <w:sz w:val="10"/>
                <w:szCs w:val="10"/>
              </w:rPr>
              <w:t>A-01</w:t>
            </w:r>
          </w:p>
        </w:tc>
        <w:tc>
          <w:tcPr>
            <w:tcW w:w="1418" w:type="dxa"/>
          </w:tcPr>
          <w:p w14:paraId="775D71E8" w14:textId="77777777" w:rsidR="00A03BB5" w:rsidRPr="00054F08" w:rsidRDefault="00000000" w:rsidP="00652DEA">
            <w:pPr>
              <w:pStyle w:val="pStyle"/>
            </w:pPr>
            <w:r w:rsidRPr="00054F08">
              <w:rPr>
                <w:rStyle w:val="rStyle"/>
                <w:sz w:val="10"/>
                <w:szCs w:val="10"/>
              </w:rPr>
              <w:t>Promoción de Mensaje de Cero Tolerancia emitido por la Gobernadora Constitucional del Estado de Colima.</w:t>
            </w:r>
          </w:p>
        </w:tc>
        <w:tc>
          <w:tcPr>
            <w:tcW w:w="1417" w:type="dxa"/>
          </w:tcPr>
          <w:p w14:paraId="56E7C485" w14:textId="77777777" w:rsidR="00A03BB5" w:rsidRPr="00054F08" w:rsidRDefault="00000000" w:rsidP="00652DEA">
            <w:pPr>
              <w:pStyle w:val="pStyle"/>
            </w:pPr>
            <w:r w:rsidRPr="00054F08">
              <w:rPr>
                <w:rStyle w:val="rStyle"/>
                <w:sz w:val="10"/>
                <w:szCs w:val="10"/>
              </w:rPr>
              <w:t>Porcentaje de mensajes programados.</w:t>
            </w:r>
          </w:p>
        </w:tc>
        <w:tc>
          <w:tcPr>
            <w:tcW w:w="1559" w:type="dxa"/>
          </w:tcPr>
          <w:p w14:paraId="146B0A3F" w14:textId="77777777" w:rsidR="00A03BB5" w:rsidRPr="00054F08" w:rsidRDefault="00000000" w:rsidP="00652DEA">
            <w:pPr>
              <w:pStyle w:val="pStyle"/>
            </w:pPr>
            <w:r w:rsidRPr="00054F08">
              <w:rPr>
                <w:rStyle w:val="rStyle"/>
                <w:sz w:val="10"/>
                <w:szCs w:val="10"/>
              </w:rPr>
              <w:t>Se refiere al total de mensajes de Cero tolerancia elaborados por los Municipios con Declaratoria con AVG.</w:t>
            </w:r>
          </w:p>
        </w:tc>
        <w:tc>
          <w:tcPr>
            <w:tcW w:w="1418" w:type="dxa"/>
          </w:tcPr>
          <w:p w14:paraId="6974C3E3" w14:textId="77777777" w:rsidR="00A03BB5" w:rsidRPr="00054F08" w:rsidRDefault="00000000" w:rsidP="00652DEA">
            <w:pPr>
              <w:pStyle w:val="pStyle"/>
            </w:pPr>
            <w:r w:rsidRPr="00054F08">
              <w:rPr>
                <w:rStyle w:val="rStyle"/>
                <w:sz w:val="10"/>
                <w:szCs w:val="10"/>
              </w:rPr>
              <w:t>(Número total de mensajes de Cero tolerancia elaborados/número total de mensajes de 0 tolerancia programados) *100</w:t>
            </w:r>
          </w:p>
        </w:tc>
        <w:tc>
          <w:tcPr>
            <w:tcW w:w="1417" w:type="dxa"/>
          </w:tcPr>
          <w:p w14:paraId="3F8BD3BA" w14:textId="77777777" w:rsidR="00A03BB5" w:rsidRPr="00054F08" w:rsidRDefault="00000000" w:rsidP="00652DEA">
            <w:pPr>
              <w:pStyle w:val="pStyle"/>
            </w:pPr>
            <w:r w:rsidRPr="00054F08">
              <w:rPr>
                <w:rStyle w:val="rStyle"/>
                <w:sz w:val="10"/>
                <w:szCs w:val="10"/>
              </w:rPr>
              <w:t>Número total de mensajes de Cero tolerancias elaboradas: El mensaje de Cero tolerancias a la violencia que emita al Gobernadora en el año. Número total de mensajes de 0 tolerancia programados: Los mensajes señalados a realizar de acuerdo a la meta.</w:t>
            </w:r>
          </w:p>
        </w:tc>
        <w:tc>
          <w:tcPr>
            <w:tcW w:w="709" w:type="dxa"/>
          </w:tcPr>
          <w:p w14:paraId="72464E80" w14:textId="77777777" w:rsidR="00A03BB5" w:rsidRPr="00054F08" w:rsidRDefault="00000000" w:rsidP="00652DEA">
            <w:pPr>
              <w:pStyle w:val="pStyle"/>
            </w:pPr>
            <w:r w:rsidRPr="00054F08">
              <w:rPr>
                <w:rStyle w:val="rStyle"/>
                <w:sz w:val="10"/>
                <w:szCs w:val="10"/>
              </w:rPr>
              <w:t>Estratégico-Eficacia-Anual</w:t>
            </w:r>
          </w:p>
        </w:tc>
        <w:tc>
          <w:tcPr>
            <w:tcW w:w="709" w:type="dxa"/>
          </w:tcPr>
          <w:p w14:paraId="0E3E6CBB" w14:textId="77777777" w:rsidR="00A03BB5" w:rsidRPr="00054F08" w:rsidRDefault="00000000" w:rsidP="00652DEA">
            <w:pPr>
              <w:pStyle w:val="pStyle"/>
            </w:pPr>
            <w:r w:rsidRPr="00054F08">
              <w:rPr>
                <w:rStyle w:val="rStyle"/>
                <w:sz w:val="10"/>
                <w:szCs w:val="10"/>
              </w:rPr>
              <w:t>Porcentaje</w:t>
            </w:r>
          </w:p>
        </w:tc>
        <w:tc>
          <w:tcPr>
            <w:tcW w:w="709" w:type="dxa"/>
          </w:tcPr>
          <w:p w14:paraId="0BDDE886" w14:textId="77777777" w:rsidR="00A03BB5" w:rsidRPr="00054F08" w:rsidRDefault="00000000" w:rsidP="00652DEA">
            <w:pPr>
              <w:pStyle w:val="pStyle"/>
            </w:pPr>
            <w:r w:rsidRPr="00054F08">
              <w:rPr>
                <w:rStyle w:val="rStyle"/>
                <w:sz w:val="10"/>
                <w:szCs w:val="10"/>
              </w:rPr>
              <w:t>1 Mensaje de Cero Tolerancia emitido por la Gobernadora Constitucional del Estado de Colima. (Año 2025)</w:t>
            </w:r>
          </w:p>
        </w:tc>
        <w:tc>
          <w:tcPr>
            <w:tcW w:w="992" w:type="dxa"/>
          </w:tcPr>
          <w:p w14:paraId="5B2E250F" w14:textId="77777777" w:rsidR="00A03BB5" w:rsidRPr="00054F08" w:rsidRDefault="00000000" w:rsidP="00652DEA">
            <w:pPr>
              <w:pStyle w:val="pStyle"/>
            </w:pPr>
            <w:r w:rsidRPr="00054F08">
              <w:rPr>
                <w:rStyle w:val="rStyle"/>
                <w:sz w:val="10"/>
                <w:szCs w:val="10"/>
              </w:rPr>
              <w:t>100.00% - Promocionar 1 Mensaje de Cero Tolerancia emitido por la Gobernadora Constitucional del Estado de Colima 2027.</w:t>
            </w:r>
          </w:p>
        </w:tc>
        <w:tc>
          <w:tcPr>
            <w:tcW w:w="425" w:type="dxa"/>
          </w:tcPr>
          <w:p w14:paraId="14509C20" w14:textId="77777777" w:rsidR="00A03BB5" w:rsidRPr="00054F08" w:rsidRDefault="00000000" w:rsidP="00652DEA">
            <w:pPr>
              <w:pStyle w:val="pStyle"/>
            </w:pPr>
            <w:r w:rsidRPr="00054F08">
              <w:rPr>
                <w:rStyle w:val="rStyle"/>
                <w:sz w:val="10"/>
                <w:szCs w:val="10"/>
              </w:rPr>
              <w:t>Ascendente</w:t>
            </w:r>
          </w:p>
        </w:tc>
        <w:tc>
          <w:tcPr>
            <w:tcW w:w="709" w:type="dxa"/>
          </w:tcPr>
          <w:p w14:paraId="73822BC6" w14:textId="77777777" w:rsidR="00A03BB5" w:rsidRPr="00054F08" w:rsidRDefault="00A03BB5" w:rsidP="00652DEA">
            <w:pPr>
              <w:pStyle w:val="pStyle"/>
            </w:pPr>
          </w:p>
        </w:tc>
      </w:tr>
      <w:tr w:rsidR="00054F08" w:rsidRPr="00054F08" w14:paraId="29CB0A55" w14:textId="77777777" w:rsidTr="00054F08">
        <w:tc>
          <w:tcPr>
            <w:tcW w:w="554" w:type="dxa"/>
            <w:vMerge/>
          </w:tcPr>
          <w:p w14:paraId="2BBA4F61" w14:textId="77777777" w:rsidR="00A03BB5" w:rsidRPr="00054F08" w:rsidRDefault="00A03BB5" w:rsidP="00652DEA">
            <w:pPr>
              <w:spacing w:after="0" w:line="240" w:lineRule="auto"/>
            </w:pPr>
          </w:p>
        </w:tc>
        <w:tc>
          <w:tcPr>
            <w:tcW w:w="709" w:type="dxa"/>
          </w:tcPr>
          <w:p w14:paraId="258414CE" w14:textId="77777777" w:rsidR="00A03BB5" w:rsidRPr="00054F08" w:rsidRDefault="00000000" w:rsidP="00652DEA">
            <w:pPr>
              <w:pStyle w:val="pStyle"/>
            </w:pPr>
            <w:r w:rsidRPr="00054F08">
              <w:rPr>
                <w:rStyle w:val="rStyle"/>
                <w:sz w:val="10"/>
                <w:szCs w:val="10"/>
              </w:rPr>
              <w:t>A-02</w:t>
            </w:r>
          </w:p>
        </w:tc>
        <w:tc>
          <w:tcPr>
            <w:tcW w:w="1418" w:type="dxa"/>
          </w:tcPr>
          <w:p w14:paraId="571EF123" w14:textId="77777777" w:rsidR="00A03BB5" w:rsidRPr="00054F08" w:rsidRDefault="00000000" w:rsidP="00652DEA">
            <w:pPr>
              <w:pStyle w:val="pStyle"/>
            </w:pPr>
            <w:r w:rsidRPr="00054F08">
              <w:rPr>
                <w:rStyle w:val="rStyle"/>
                <w:sz w:val="10"/>
                <w:szCs w:val="10"/>
              </w:rPr>
              <w:t>Fortalecer los servicios de atención psicológica, Psicológica infantil, jurídica y de trabajo social a mujeres y en su caso a sus hijas e hijos en situación de violencia que acudan a los Centros de Atención Inmediata (CAI) en los municipios de Colima, Manzanillo, Tecomán y Villa de Álvarez.</w:t>
            </w:r>
          </w:p>
        </w:tc>
        <w:tc>
          <w:tcPr>
            <w:tcW w:w="1417" w:type="dxa"/>
          </w:tcPr>
          <w:p w14:paraId="59159E6F" w14:textId="77777777" w:rsidR="00A03BB5" w:rsidRPr="00054F08" w:rsidRDefault="00000000" w:rsidP="00652DEA">
            <w:pPr>
              <w:pStyle w:val="pStyle"/>
            </w:pPr>
            <w:r w:rsidRPr="00054F08">
              <w:rPr>
                <w:rStyle w:val="rStyle"/>
                <w:sz w:val="10"/>
                <w:szCs w:val="10"/>
              </w:rPr>
              <w:t>Porcentaje de mujeres atendidas a través de los Centros de Atención Inmediata (CAI).</w:t>
            </w:r>
          </w:p>
        </w:tc>
        <w:tc>
          <w:tcPr>
            <w:tcW w:w="1559" w:type="dxa"/>
          </w:tcPr>
          <w:p w14:paraId="2D6BF68C" w14:textId="77777777" w:rsidR="00A03BB5" w:rsidRPr="00054F08" w:rsidRDefault="00000000" w:rsidP="00652DEA">
            <w:pPr>
              <w:pStyle w:val="pStyle"/>
            </w:pPr>
            <w:r w:rsidRPr="00054F08">
              <w:rPr>
                <w:rStyle w:val="rStyle"/>
                <w:sz w:val="10"/>
                <w:szCs w:val="10"/>
              </w:rPr>
              <w:t>Se refiere al número de mujeres que son atendidas en el área psicológica, psicológica infantil, jurídica y de trabajo social.(número de mujeres atendidas/ número de mujeres programadas a atender) *100</w:t>
            </w:r>
          </w:p>
        </w:tc>
        <w:tc>
          <w:tcPr>
            <w:tcW w:w="1418" w:type="dxa"/>
          </w:tcPr>
          <w:p w14:paraId="21DE13C1" w14:textId="77777777" w:rsidR="00A03BB5" w:rsidRPr="00054F08" w:rsidRDefault="00000000" w:rsidP="00652DEA">
            <w:pPr>
              <w:pStyle w:val="pStyle"/>
            </w:pPr>
            <w:r w:rsidRPr="00054F08">
              <w:rPr>
                <w:rStyle w:val="rStyle"/>
                <w:sz w:val="10"/>
                <w:szCs w:val="10"/>
              </w:rPr>
              <w:t>(número de mujeres atendidas/ número de mujeres programadas a atender) *100</w:t>
            </w:r>
          </w:p>
        </w:tc>
        <w:tc>
          <w:tcPr>
            <w:tcW w:w="1417" w:type="dxa"/>
          </w:tcPr>
          <w:p w14:paraId="5FA8A41C" w14:textId="2A839022" w:rsidR="00A03BB5" w:rsidRPr="00054F08" w:rsidRDefault="00000000" w:rsidP="00652DEA">
            <w:pPr>
              <w:pStyle w:val="pStyle"/>
            </w:pPr>
            <w:r w:rsidRPr="00054F08">
              <w:rPr>
                <w:rStyle w:val="rStyle"/>
                <w:sz w:val="10"/>
                <w:szCs w:val="10"/>
              </w:rPr>
              <w:t>Número de mujeres atendidas: El total de mujeres que recibieron atención a través de los Centros de Atención Inmediata. Número de mujeres programadas a atender: El total de mujeres que se pretende atender a través delos Centros de Atención Inmediata, de acuerdo a la meta.</w:t>
            </w:r>
          </w:p>
        </w:tc>
        <w:tc>
          <w:tcPr>
            <w:tcW w:w="709" w:type="dxa"/>
          </w:tcPr>
          <w:p w14:paraId="63ACAD92" w14:textId="77777777" w:rsidR="00A03BB5" w:rsidRPr="00054F08" w:rsidRDefault="00000000" w:rsidP="00652DEA">
            <w:pPr>
              <w:pStyle w:val="pStyle"/>
            </w:pPr>
            <w:r w:rsidRPr="00054F08">
              <w:rPr>
                <w:rStyle w:val="rStyle"/>
                <w:sz w:val="10"/>
                <w:szCs w:val="10"/>
              </w:rPr>
              <w:t>Estratégico-Eficacia-Anual</w:t>
            </w:r>
          </w:p>
        </w:tc>
        <w:tc>
          <w:tcPr>
            <w:tcW w:w="709" w:type="dxa"/>
          </w:tcPr>
          <w:p w14:paraId="728BAD5A" w14:textId="77777777" w:rsidR="00A03BB5" w:rsidRPr="00054F08" w:rsidRDefault="00000000" w:rsidP="00652DEA">
            <w:pPr>
              <w:pStyle w:val="pStyle"/>
            </w:pPr>
            <w:r w:rsidRPr="00054F08">
              <w:rPr>
                <w:rStyle w:val="rStyle"/>
                <w:sz w:val="10"/>
                <w:szCs w:val="10"/>
              </w:rPr>
              <w:t>Porcentaje</w:t>
            </w:r>
          </w:p>
        </w:tc>
        <w:tc>
          <w:tcPr>
            <w:tcW w:w="709" w:type="dxa"/>
          </w:tcPr>
          <w:p w14:paraId="73864470" w14:textId="77777777" w:rsidR="00A03BB5" w:rsidRPr="00054F08" w:rsidRDefault="00000000" w:rsidP="00652DEA">
            <w:pPr>
              <w:pStyle w:val="pStyle"/>
            </w:pPr>
            <w:r w:rsidRPr="00054F08">
              <w:rPr>
                <w:rStyle w:val="rStyle"/>
                <w:sz w:val="10"/>
                <w:szCs w:val="10"/>
              </w:rPr>
              <w:t>3180 Personas beneficiadas. (Año 2025)</w:t>
            </w:r>
          </w:p>
        </w:tc>
        <w:tc>
          <w:tcPr>
            <w:tcW w:w="992" w:type="dxa"/>
          </w:tcPr>
          <w:p w14:paraId="00FC6883" w14:textId="77777777" w:rsidR="00A03BB5" w:rsidRPr="00054F08" w:rsidRDefault="00000000" w:rsidP="00652DEA">
            <w:pPr>
              <w:pStyle w:val="pStyle"/>
            </w:pPr>
            <w:r w:rsidRPr="00054F08">
              <w:rPr>
                <w:rStyle w:val="rStyle"/>
                <w:sz w:val="10"/>
                <w:szCs w:val="10"/>
              </w:rPr>
              <w:t>100.00% - Beneficiar a 3000 Personas a través de los Centros de Atención Inmediata (CAI).</w:t>
            </w:r>
          </w:p>
        </w:tc>
        <w:tc>
          <w:tcPr>
            <w:tcW w:w="425" w:type="dxa"/>
          </w:tcPr>
          <w:p w14:paraId="6E422BC0" w14:textId="77777777" w:rsidR="00A03BB5" w:rsidRPr="00054F08" w:rsidRDefault="00000000" w:rsidP="00652DEA">
            <w:pPr>
              <w:pStyle w:val="pStyle"/>
            </w:pPr>
            <w:r w:rsidRPr="00054F08">
              <w:rPr>
                <w:rStyle w:val="rStyle"/>
                <w:sz w:val="10"/>
                <w:szCs w:val="10"/>
              </w:rPr>
              <w:t>Ascendente</w:t>
            </w:r>
          </w:p>
        </w:tc>
        <w:tc>
          <w:tcPr>
            <w:tcW w:w="709" w:type="dxa"/>
          </w:tcPr>
          <w:p w14:paraId="7B954D7F" w14:textId="77777777" w:rsidR="00A03BB5" w:rsidRPr="00054F08" w:rsidRDefault="00A03BB5" w:rsidP="00652DEA">
            <w:pPr>
              <w:pStyle w:val="pStyle"/>
            </w:pPr>
          </w:p>
        </w:tc>
      </w:tr>
    </w:tbl>
    <w:p w14:paraId="6A2357EE"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47"/>
        <w:gridCol w:w="7793"/>
      </w:tblGrid>
      <w:tr w:rsidR="00A03BB5" w:rsidRPr="00054F08" w14:paraId="76871E78" w14:textId="77777777">
        <w:trPr>
          <w:tblHeader/>
        </w:trPr>
        <w:tc>
          <w:tcPr>
            <w:tcW w:w="6000" w:type="dxa"/>
          </w:tcPr>
          <w:p w14:paraId="68F13CAB" w14:textId="77777777" w:rsidR="00A03BB5" w:rsidRPr="00054F08" w:rsidRDefault="00000000" w:rsidP="00652DEA">
            <w:pPr>
              <w:pStyle w:val="pStyle"/>
              <w:rPr>
                <w:sz w:val="16"/>
                <w:szCs w:val="16"/>
              </w:rPr>
            </w:pPr>
            <w:r w:rsidRPr="00054F08">
              <w:rPr>
                <w:rStyle w:val="tStyle"/>
                <w:sz w:val="16"/>
                <w:szCs w:val="16"/>
              </w:rPr>
              <w:t>Identificación del Programa Presupuestario:</w:t>
            </w:r>
          </w:p>
        </w:tc>
        <w:tc>
          <w:tcPr>
            <w:tcW w:w="11000" w:type="dxa"/>
          </w:tcPr>
          <w:p w14:paraId="09B16BF4" w14:textId="77777777" w:rsidR="00A03BB5" w:rsidRPr="00054F08" w:rsidRDefault="00000000" w:rsidP="00652DEA">
            <w:pPr>
              <w:pStyle w:val="pStyle"/>
              <w:rPr>
                <w:sz w:val="16"/>
                <w:szCs w:val="16"/>
              </w:rPr>
            </w:pPr>
            <w:r w:rsidRPr="00054F08">
              <w:rPr>
                <w:rStyle w:val="tStyle"/>
                <w:sz w:val="16"/>
                <w:szCs w:val="16"/>
              </w:rPr>
              <w:t>84-E-EDUCACIÓN MEDIA SUPERIOR CONALEP.</w:t>
            </w:r>
          </w:p>
        </w:tc>
      </w:tr>
      <w:tr w:rsidR="00A03BB5" w:rsidRPr="00054F08" w14:paraId="477EEE9D" w14:textId="77777777">
        <w:trPr>
          <w:tblHeader/>
        </w:trPr>
        <w:tc>
          <w:tcPr>
            <w:tcW w:w="6000" w:type="dxa"/>
          </w:tcPr>
          <w:p w14:paraId="38A8CF97" w14:textId="77777777" w:rsidR="00A03BB5" w:rsidRPr="00054F08" w:rsidRDefault="00000000" w:rsidP="00652DEA">
            <w:pPr>
              <w:pStyle w:val="pStyle"/>
              <w:rPr>
                <w:sz w:val="16"/>
                <w:szCs w:val="16"/>
              </w:rPr>
            </w:pPr>
            <w:r w:rsidRPr="00054F08">
              <w:rPr>
                <w:rStyle w:val="tStyle"/>
                <w:sz w:val="16"/>
                <w:szCs w:val="16"/>
              </w:rPr>
              <w:t>Dependencia/Organismo:</w:t>
            </w:r>
          </w:p>
        </w:tc>
        <w:tc>
          <w:tcPr>
            <w:tcW w:w="11000" w:type="dxa"/>
          </w:tcPr>
          <w:p w14:paraId="3F30A035" w14:textId="77777777" w:rsidR="00A03BB5" w:rsidRPr="00054F08" w:rsidRDefault="00000000" w:rsidP="00652DEA">
            <w:pPr>
              <w:pStyle w:val="pStyle"/>
              <w:rPr>
                <w:sz w:val="16"/>
                <w:szCs w:val="16"/>
              </w:rPr>
            </w:pPr>
            <w:r w:rsidRPr="00054F08">
              <w:rPr>
                <w:rStyle w:val="tStyle"/>
                <w:sz w:val="16"/>
                <w:szCs w:val="16"/>
              </w:rPr>
              <w:t>040105015-COLEGIO NACIONAL DE EDUCACIÓN PROFESIONAL TÉCNICA DEL ESTADO DE COLIMA.</w:t>
            </w:r>
          </w:p>
        </w:tc>
      </w:tr>
      <w:tr w:rsidR="00A03BB5" w:rsidRPr="00054F08" w14:paraId="631D4C99" w14:textId="77777777">
        <w:trPr>
          <w:tblHeader/>
        </w:trPr>
        <w:tc>
          <w:tcPr>
            <w:tcW w:w="6000" w:type="dxa"/>
          </w:tcPr>
          <w:p w14:paraId="6B94E34F" w14:textId="77777777" w:rsidR="00A03BB5" w:rsidRPr="00054F08" w:rsidRDefault="00000000" w:rsidP="00652DEA">
            <w:pPr>
              <w:pStyle w:val="pStyle"/>
              <w:rPr>
                <w:sz w:val="16"/>
                <w:szCs w:val="16"/>
              </w:rPr>
            </w:pPr>
            <w:r w:rsidRPr="00054F08">
              <w:rPr>
                <w:rStyle w:val="tStyle"/>
                <w:sz w:val="16"/>
                <w:szCs w:val="16"/>
              </w:rPr>
              <w:t>Objetivo de Desarrollo Sostenible:</w:t>
            </w:r>
          </w:p>
        </w:tc>
        <w:tc>
          <w:tcPr>
            <w:tcW w:w="11000" w:type="dxa"/>
          </w:tcPr>
          <w:p w14:paraId="49E14B94" w14:textId="77777777" w:rsidR="00A03BB5" w:rsidRPr="00054F08" w:rsidRDefault="00000000" w:rsidP="00652DEA">
            <w:pPr>
              <w:pStyle w:val="pStyle"/>
              <w:rPr>
                <w:sz w:val="16"/>
                <w:szCs w:val="16"/>
              </w:rPr>
            </w:pPr>
            <w:r w:rsidRPr="00054F08">
              <w:rPr>
                <w:rStyle w:val="tStyle"/>
                <w:sz w:val="16"/>
                <w:szCs w:val="16"/>
              </w:rPr>
              <w:t>4-GARANTIZAR UNA EDUCACIÓN INCLUSIVA, EQUITATIVA Y DE CALIDAD Y PROMOVER OPORTUNIDADES DE APRENDIZAJE DURANTE TODA LA VIDA PARA TODOS</w:t>
            </w:r>
          </w:p>
        </w:tc>
      </w:tr>
      <w:tr w:rsidR="00A03BB5" w:rsidRPr="00054F08" w14:paraId="2282C4ED" w14:textId="77777777">
        <w:trPr>
          <w:tblHeader/>
        </w:trPr>
        <w:tc>
          <w:tcPr>
            <w:tcW w:w="6000" w:type="dxa"/>
          </w:tcPr>
          <w:p w14:paraId="76106FA2" w14:textId="77777777" w:rsidR="00A03BB5" w:rsidRPr="00054F08" w:rsidRDefault="00000000" w:rsidP="00652DEA">
            <w:pPr>
              <w:pStyle w:val="pStyle"/>
              <w:rPr>
                <w:sz w:val="16"/>
                <w:szCs w:val="16"/>
              </w:rPr>
            </w:pPr>
            <w:r w:rsidRPr="00054F08">
              <w:rPr>
                <w:rStyle w:val="tStyle"/>
                <w:sz w:val="16"/>
                <w:szCs w:val="16"/>
              </w:rPr>
              <w:t>Eje del Plan Nacional de Desarrollo:</w:t>
            </w:r>
          </w:p>
        </w:tc>
        <w:tc>
          <w:tcPr>
            <w:tcW w:w="11000" w:type="dxa"/>
          </w:tcPr>
          <w:p w14:paraId="6F9782D3" w14:textId="77777777" w:rsidR="00A03BB5" w:rsidRPr="00054F08" w:rsidRDefault="00000000" w:rsidP="00652DEA">
            <w:pPr>
              <w:pStyle w:val="pStyle"/>
              <w:rPr>
                <w:sz w:val="16"/>
                <w:szCs w:val="16"/>
              </w:rPr>
            </w:pPr>
            <w:r w:rsidRPr="00054F08">
              <w:rPr>
                <w:rStyle w:val="tStyle"/>
                <w:sz w:val="16"/>
                <w:szCs w:val="16"/>
              </w:rPr>
              <w:t>2-DESARROLLO CON BIENESTAR Y HUMANISMO</w:t>
            </w:r>
          </w:p>
        </w:tc>
      </w:tr>
      <w:tr w:rsidR="00A03BB5" w:rsidRPr="00054F08" w14:paraId="3DA2A3D5" w14:textId="77777777">
        <w:trPr>
          <w:tblHeader/>
        </w:trPr>
        <w:tc>
          <w:tcPr>
            <w:tcW w:w="6000" w:type="dxa"/>
          </w:tcPr>
          <w:p w14:paraId="0DC97DB6" w14:textId="77777777" w:rsidR="00A03BB5" w:rsidRPr="00054F08" w:rsidRDefault="00000000" w:rsidP="00652DEA">
            <w:pPr>
              <w:pStyle w:val="pStyle"/>
              <w:rPr>
                <w:sz w:val="16"/>
                <w:szCs w:val="16"/>
              </w:rPr>
            </w:pPr>
            <w:r w:rsidRPr="00054F08">
              <w:rPr>
                <w:rStyle w:val="tStyle"/>
                <w:sz w:val="16"/>
                <w:szCs w:val="16"/>
              </w:rPr>
              <w:t>Eje del Plan Estatal de Desarrollo:</w:t>
            </w:r>
          </w:p>
        </w:tc>
        <w:tc>
          <w:tcPr>
            <w:tcW w:w="11000" w:type="dxa"/>
          </w:tcPr>
          <w:p w14:paraId="05E858C8" w14:textId="77777777" w:rsidR="00A03BB5" w:rsidRPr="00054F08" w:rsidRDefault="00000000" w:rsidP="00652DEA">
            <w:pPr>
              <w:pStyle w:val="pStyle"/>
              <w:rPr>
                <w:sz w:val="16"/>
                <w:szCs w:val="16"/>
              </w:rPr>
            </w:pPr>
            <w:r w:rsidRPr="00054F08">
              <w:rPr>
                <w:rStyle w:val="tStyle"/>
                <w:sz w:val="16"/>
                <w:szCs w:val="16"/>
              </w:rPr>
              <w:t>03-SEMBRAR LA PAZ</w:t>
            </w:r>
          </w:p>
        </w:tc>
      </w:tr>
      <w:tr w:rsidR="00A03BB5" w:rsidRPr="00054F08" w14:paraId="6D69BF73" w14:textId="77777777">
        <w:trPr>
          <w:tblHeader/>
        </w:trPr>
        <w:tc>
          <w:tcPr>
            <w:tcW w:w="6000" w:type="dxa"/>
          </w:tcPr>
          <w:p w14:paraId="2373FE8B" w14:textId="77777777" w:rsidR="00A03BB5" w:rsidRPr="00054F08" w:rsidRDefault="00000000" w:rsidP="00652DEA">
            <w:pPr>
              <w:pStyle w:val="pStyle"/>
              <w:rPr>
                <w:sz w:val="16"/>
                <w:szCs w:val="16"/>
              </w:rPr>
            </w:pPr>
            <w:r w:rsidRPr="00054F08">
              <w:rPr>
                <w:rStyle w:val="tStyle"/>
                <w:sz w:val="16"/>
                <w:szCs w:val="16"/>
              </w:rPr>
              <w:t>Programa Derivado del PED:</w:t>
            </w:r>
          </w:p>
        </w:tc>
        <w:tc>
          <w:tcPr>
            <w:tcW w:w="11000" w:type="dxa"/>
          </w:tcPr>
          <w:p w14:paraId="33F8DE02" w14:textId="77777777" w:rsidR="00A03BB5" w:rsidRPr="00054F08" w:rsidRDefault="00000000" w:rsidP="00652DEA">
            <w:pPr>
              <w:pStyle w:val="pStyle"/>
              <w:rPr>
                <w:sz w:val="16"/>
                <w:szCs w:val="16"/>
              </w:rPr>
            </w:pPr>
            <w:r w:rsidRPr="00054F08">
              <w:rPr>
                <w:rStyle w:val="tStyle"/>
                <w:sz w:val="16"/>
                <w:szCs w:val="16"/>
              </w:rPr>
              <w:t>1-PROGRAMA SECTORIAL DE EDUCACIÓN, CULTURA Y DEPORTE</w:t>
            </w:r>
          </w:p>
        </w:tc>
      </w:tr>
    </w:tbl>
    <w:p w14:paraId="0CE29EFC" w14:textId="77777777" w:rsidR="00A03BB5" w:rsidRDefault="00A03BB5" w:rsidP="00652DEA">
      <w:pPr>
        <w:spacing w:after="0" w:line="240" w:lineRule="auto"/>
      </w:pPr>
    </w:p>
    <w:tbl>
      <w:tblPr>
        <w:tblW w:w="12745"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709"/>
        <w:gridCol w:w="1418"/>
        <w:gridCol w:w="1417"/>
        <w:gridCol w:w="1559"/>
        <w:gridCol w:w="1418"/>
        <w:gridCol w:w="1417"/>
        <w:gridCol w:w="709"/>
        <w:gridCol w:w="709"/>
        <w:gridCol w:w="709"/>
        <w:gridCol w:w="992"/>
        <w:gridCol w:w="425"/>
        <w:gridCol w:w="709"/>
      </w:tblGrid>
      <w:tr w:rsidR="00054F08" w:rsidRPr="00054F08" w14:paraId="09C15128" w14:textId="77777777" w:rsidTr="00054F08">
        <w:trPr>
          <w:tblHeader/>
        </w:trPr>
        <w:tc>
          <w:tcPr>
            <w:tcW w:w="554" w:type="dxa"/>
            <w:vAlign w:val="center"/>
          </w:tcPr>
          <w:p w14:paraId="6CF9D4EE" w14:textId="77777777" w:rsidR="00A03BB5" w:rsidRPr="00054F08" w:rsidRDefault="00A03BB5" w:rsidP="00652DEA">
            <w:pPr>
              <w:spacing w:after="0" w:line="240" w:lineRule="auto"/>
            </w:pPr>
          </w:p>
        </w:tc>
        <w:tc>
          <w:tcPr>
            <w:tcW w:w="709" w:type="dxa"/>
            <w:vAlign w:val="center"/>
          </w:tcPr>
          <w:p w14:paraId="476A8ED2" w14:textId="77777777" w:rsidR="00A03BB5" w:rsidRPr="00054F08" w:rsidRDefault="00000000" w:rsidP="00652DEA">
            <w:pPr>
              <w:pStyle w:val="thpStyle"/>
            </w:pPr>
            <w:r w:rsidRPr="00054F08">
              <w:rPr>
                <w:rStyle w:val="thrStyle"/>
                <w:sz w:val="10"/>
                <w:szCs w:val="10"/>
              </w:rPr>
              <w:t>Clave</w:t>
            </w:r>
          </w:p>
        </w:tc>
        <w:tc>
          <w:tcPr>
            <w:tcW w:w="1418" w:type="dxa"/>
            <w:vAlign w:val="center"/>
          </w:tcPr>
          <w:p w14:paraId="5DF5D88B" w14:textId="77777777" w:rsidR="00A03BB5" w:rsidRPr="00054F08" w:rsidRDefault="00000000" w:rsidP="00652DEA">
            <w:pPr>
              <w:pStyle w:val="thpStyle"/>
            </w:pPr>
            <w:r w:rsidRPr="00054F08">
              <w:rPr>
                <w:rStyle w:val="thrStyle"/>
                <w:sz w:val="10"/>
                <w:szCs w:val="10"/>
              </w:rPr>
              <w:t>Objetivo</w:t>
            </w:r>
          </w:p>
        </w:tc>
        <w:tc>
          <w:tcPr>
            <w:tcW w:w="1417" w:type="dxa"/>
            <w:vAlign w:val="center"/>
          </w:tcPr>
          <w:p w14:paraId="3B81268F" w14:textId="77777777" w:rsidR="00A03BB5" w:rsidRPr="00054F08" w:rsidRDefault="00000000" w:rsidP="00652DEA">
            <w:pPr>
              <w:pStyle w:val="thpStyle"/>
            </w:pPr>
            <w:r w:rsidRPr="00054F08">
              <w:rPr>
                <w:rStyle w:val="thrStyle"/>
                <w:sz w:val="10"/>
                <w:szCs w:val="10"/>
              </w:rPr>
              <w:t>Nombre del indicador</w:t>
            </w:r>
          </w:p>
        </w:tc>
        <w:tc>
          <w:tcPr>
            <w:tcW w:w="1559" w:type="dxa"/>
            <w:vAlign w:val="center"/>
          </w:tcPr>
          <w:p w14:paraId="64B12286" w14:textId="77777777" w:rsidR="00A03BB5" w:rsidRPr="00054F08" w:rsidRDefault="00000000" w:rsidP="00652DEA">
            <w:pPr>
              <w:pStyle w:val="thpStyle"/>
            </w:pPr>
            <w:r w:rsidRPr="00054F08">
              <w:rPr>
                <w:rStyle w:val="thrStyle"/>
                <w:sz w:val="10"/>
                <w:szCs w:val="10"/>
              </w:rPr>
              <w:t>Definición del indicador</w:t>
            </w:r>
          </w:p>
        </w:tc>
        <w:tc>
          <w:tcPr>
            <w:tcW w:w="1418" w:type="dxa"/>
            <w:vAlign w:val="center"/>
          </w:tcPr>
          <w:p w14:paraId="7A866211" w14:textId="77777777" w:rsidR="00A03BB5" w:rsidRPr="00054F08" w:rsidRDefault="00000000" w:rsidP="00652DEA">
            <w:pPr>
              <w:pStyle w:val="thpStyle"/>
            </w:pPr>
            <w:r w:rsidRPr="00054F08">
              <w:rPr>
                <w:rStyle w:val="thrStyle"/>
                <w:sz w:val="10"/>
                <w:szCs w:val="10"/>
              </w:rPr>
              <w:t>Método de cálculo</w:t>
            </w:r>
          </w:p>
        </w:tc>
        <w:tc>
          <w:tcPr>
            <w:tcW w:w="1417" w:type="dxa"/>
            <w:vAlign w:val="center"/>
          </w:tcPr>
          <w:p w14:paraId="106D1BE4" w14:textId="77777777" w:rsidR="00A03BB5" w:rsidRPr="00054F08" w:rsidRDefault="00000000" w:rsidP="00652DEA">
            <w:pPr>
              <w:pStyle w:val="thpStyle"/>
            </w:pPr>
            <w:r w:rsidRPr="00054F08">
              <w:rPr>
                <w:rStyle w:val="thrStyle"/>
                <w:sz w:val="10"/>
                <w:szCs w:val="10"/>
              </w:rPr>
              <w:t>Descripción de Variables</w:t>
            </w:r>
          </w:p>
        </w:tc>
        <w:tc>
          <w:tcPr>
            <w:tcW w:w="709" w:type="dxa"/>
            <w:vAlign w:val="center"/>
          </w:tcPr>
          <w:p w14:paraId="44D3BB17" w14:textId="77777777" w:rsidR="00A03BB5" w:rsidRPr="00054F08" w:rsidRDefault="00000000" w:rsidP="00652DEA">
            <w:pPr>
              <w:pStyle w:val="thpStyle"/>
            </w:pPr>
            <w:r w:rsidRPr="00054F08">
              <w:rPr>
                <w:rStyle w:val="thrStyle"/>
                <w:sz w:val="10"/>
                <w:szCs w:val="10"/>
              </w:rPr>
              <w:t>Tipo-dimensión-frecuencia</w:t>
            </w:r>
          </w:p>
        </w:tc>
        <w:tc>
          <w:tcPr>
            <w:tcW w:w="709" w:type="dxa"/>
            <w:vAlign w:val="center"/>
          </w:tcPr>
          <w:p w14:paraId="09BD4337" w14:textId="77777777" w:rsidR="00A03BB5" w:rsidRPr="00054F08" w:rsidRDefault="00000000" w:rsidP="00652DEA">
            <w:pPr>
              <w:pStyle w:val="thpStyle"/>
            </w:pPr>
            <w:r w:rsidRPr="00054F08">
              <w:rPr>
                <w:rStyle w:val="thrStyle"/>
                <w:sz w:val="10"/>
                <w:szCs w:val="10"/>
              </w:rPr>
              <w:t>Unidad de medida</w:t>
            </w:r>
          </w:p>
        </w:tc>
        <w:tc>
          <w:tcPr>
            <w:tcW w:w="709" w:type="dxa"/>
            <w:vAlign w:val="center"/>
          </w:tcPr>
          <w:p w14:paraId="3CC85100" w14:textId="77777777" w:rsidR="00A03BB5" w:rsidRPr="00054F08" w:rsidRDefault="00000000" w:rsidP="00652DEA">
            <w:pPr>
              <w:pStyle w:val="thpStyle"/>
            </w:pPr>
            <w:r w:rsidRPr="00054F08">
              <w:rPr>
                <w:rStyle w:val="thrStyle"/>
                <w:sz w:val="10"/>
                <w:szCs w:val="10"/>
              </w:rPr>
              <w:t>Línea base</w:t>
            </w:r>
          </w:p>
        </w:tc>
        <w:tc>
          <w:tcPr>
            <w:tcW w:w="992" w:type="dxa"/>
            <w:vAlign w:val="center"/>
          </w:tcPr>
          <w:p w14:paraId="6BD8336E" w14:textId="77777777" w:rsidR="00A03BB5" w:rsidRPr="00054F08" w:rsidRDefault="00000000" w:rsidP="00652DEA">
            <w:pPr>
              <w:pStyle w:val="thpStyle"/>
            </w:pPr>
            <w:r w:rsidRPr="00054F08">
              <w:rPr>
                <w:rStyle w:val="thrStyle"/>
                <w:sz w:val="10"/>
                <w:szCs w:val="10"/>
              </w:rPr>
              <w:t>Metas</w:t>
            </w:r>
          </w:p>
        </w:tc>
        <w:tc>
          <w:tcPr>
            <w:tcW w:w="425" w:type="dxa"/>
            <w:vAlign w:val="center"/>
          </w:tcPr>
          <w:p w14:paraId="6039F945" w14:textId="77777777" w:rsidR="00A03BB5" w:rsidRPr="00054F08" w:rsidRDefault="00000000" w:rsidP="00652DEA">
            <w:pPr>
              <w:pStyle w:val="thpStyle"/>
            </w:pPr>
            <w:r w:rsidRPr="00054F08">
              <w:rPr>
                <w:rStyle w:val="thrStyle"/>
                <w:sz w:val="10"/>
                <w:szCs w:val="10"/>
              </w:rPr>
              <w:t>Sentido del indicador</w:t>
            </w:r>
          </w:p>
        </w:tc>
        <w:tc>
          <w:tcPr>
            <w:tcW w:w="709" w:type="dxa"/>
            <w:vAlign w:val="center"/>
          </w:tcPr>
          <w:p w14:paraId="2B1CC514" w14:textId="77777777" w:rsidR="00A03BB5" w:rsidRPr="00054F08" w:rsidRDefault="00000000" w:rsidP="00652DEA">
            <w:pPr>
              <w:pStyle w:val="thpStyle"/>
            </w:pPr>
            <w:r w:rsidRPr="00054F08">
              <w:rPr>
                <w:rStyle w:val="thrStyle"/>
                <w:sz w:val="10"/>
                <w:szCs w:val="10"/>
              </w:rPr>
              <w:t>Parámetros de semaforización</w:t>
            </w:r>
          </w:p>
        </w:tc>
      </w:tr>
      <w:tr w:rsidR="00054F08" w:rsidRPr="00054F08" w14:paraId="73EF0A21" w14:textId="77777777" w:rsidTr="00054F08">
        <w:tc>
          <w:tcPr>
            <w:tcW w:w="554" w:type="dxa"/>
          </w:tcPr>
          <w:p w14:paraId="58532A8B" w14:textId="77777777" w:rsidR="00A03BB5" w:rsidRPr="00054F08" w:rsidRDefault="00000000" w:rsidP="00652DEA">
            <w:pPr>
              <w:pStyle w:val="pStyle"/>
            </w:pPr>
            <w:r w:rsidRPr="00054F08">
              <w:rPr>
                <w:rStyle w:val="rStyle"/>
                <w:sz w:val="10"/>
                <w:szCs w:val="10"/>
              </w:rPr>
              <w:t>Fin</w:t>
            </w:r>
          </w:p>
        </w:tc>
        <w:tc>
          <w:tcPr>
            <w:tcW w:w="709" w:type="dxa"/>
          </w:tcPr>
          <w:p w14:paraId="09940D7C" w14:textId="77777777" w:rsidR="00A03BB5" w:rsidRPr="00054F08" w:rsidRDefault="00A03BB5" w:rsidP="00652DEA">
            <w:pPr>
              <w:spacing w:after="0" w:line="240" w:lineRule="auto"/>
            </w:pPr>
          </w:p>
        </w:tc>
        <w:tc>
          <w:tcPr>
            <w:tcW w:w="1418" w:type="dxa"/>
          </w:tcPr>
          <w:p w14:paraId="0FD6129C" w14:textId="77777777" w:rsidR="00A03BB5" w:rsidRPr="00054F08" w:rsidRDefault="00000000" w:rsidP="00652DEA">
            <w:pPr>
              <w:pStyle w:val="pStyle"/>
            </w:pPr>
            <w:r w:rsidRPr="00054F08">
              <w:rPr>
                <w:rStyle w:val="rStyle"/>
                <w:sz w:val="10"/>
                <w:szCs w:val="10"/>
              </w:rPr>
              <w:t>Contribuir a garantizar el ejercicio pleno del derecho a una educación inclusiva y equitativa para niñas, niños, adolescentes, jóvenes y personas adultas, promoviendo una formación humanista, científica, intercultural, plurilingüe e integral que mejore el bienestar de la población e impulse el desarrollo del país.</w:t>
            </w:r>
          </w:p>
        </w:tc>
        <w:tc>
          <w:tcPr>
            <w:tcW w:w="1417" w:type="dxa"/>
          </w:tcPr>
          <w:p w14:paraId="2294A5DE" w14:textId="77777777" w:rsidR="00A03BB5" w:rsidRPr="00054F08" w:rsidRDefault="00000000" w:rsidP="00652DEA">
            <w:pPr>
              <w:pStyle w:val="pStyle"/>
            </w:pPr>
            <w:r w:rsidRPr="00054F08">
              <w:rPr>
                <w:rStyle w:val="rStyle"/>
                <w:sz w:val="10"/>
                <w:szCs w:val="10"/>
              </w:rPr>
              <w:t>Porcentaje de abandono en educación media superior.</w:t>
            </w:r>
          </w:p>
        </w:tc>
        <w:tc>
          <w:tcPr>
            <w:tcW w:w="1559" w:type="dxa"/>
          </w:tcPr>
          <w:p w14:paraId="3BABFC28" w14:textId="32B40345" w:rsidR="00A03BB5" w:rsidRPr="00054F08" w:rsidRDefault="00000000" w:rsidP="00652DEA">
            <w:pPr>
              <w:pStyle w:val="pStyle"/>
            </w:pPr>
            <w:r w:rsidRPr="00054F08">
              <w:rPr>
                <w:rStyle w:val="rStyle"/>
                <w:sz w:val="10"/>
                <w:szCs w:val="10"/>
              </w:rPr>
              <w:t>Número de alumnos que dejan la escuela de un ciclo escolar a otro, por cada cien alumnos que se matricularon al inicio de cursos de un mismo nivel educativo. El abandono escolar es un indicador que forma parte de la triada de indicadores de eficiencia (reprobación, abandono y eficiencia terminal) más representativa del sistema educativo, además de que con la información que proporciona es posible determinar con exactitud el número de años que los alumnos que abandonan definitivamente la escuela permanecen dentro del sistema educativo.</w:t>
            </w:r>
          </w:p>
        </w:tc>
        <w:tc>
          <w:tcPr>
            <w:tcW w:w="1418" w:type="dxa"/>
          </w:tcPr>
          <w:p w14:paraId="4FF56173" w14:textId="77777777" w:rsidR="00A03BB5" w:rsidRPr="00054F08" w:rsidRDefault="00000000" w:rsidP="00652DEA">
            <w:pPr>
              <w:pStyle w:val="pStyle"/>
            </w:pPr>
            <w:r w:rsidRPr="00054F08">
              <w:rPr>
                <w:rStyle w:val="rStyle"/>
                <w:sz w:val="10"/>
                <w:szCs w:val="10"/>
              </w:rPr>
              <w:t>Porcentaje de abandono escolar en el ciclo escolar n = [1-(M n+1 -NI n+1 + EG n/ M n)]100</w:t>
            </w:r>
          </w:p>
        </w:tc>
        <w:tc>
          <w:tcPr>
            <w:tcW w:w="1417" w:type="dxa"/>
          </w:tcPr>
          <w:p w14:paraId="13A8473B" w14:textId="77777777" w:rsidR="00A03BB5" w:rsidRPr="00054F08" w:rsidRDefault="00000000" w:rsidP="00652DEA">
            <w:pPr>
              <w:pStyle w:val="pStyle"/>
            </w:pPr>
            <w:r w:rsidRPr="00054F08">
              <w:rPr>
                <w:rStyle w:val="rStyle"/>
                <w:sz w:val="10"/>
                <w:szCs w:val="10"/>
              </w:rPr>
              <w:t>M n+1 : Matrícula total para el ciclo escolar posterior NI n+1 : Nuevo ingreso a primer grado en el ciclo escolar posterior EG n : Egresados en el ciclo escolar actual M n : Matrícula total para el ciclo escolar actual</w:t>
            </w:r>
          </w:p>
        </w:tc>
        <w:tc>
          <w:tcPr>
            <w:tcW w:w="709" w:type="dxa"/>
          </w:tcPr>
          <w:p w14:paraId="39C15CBA" w14:textId="77777777" w:rsidR="00A03BB5" w:rsidRPr="00054F08" w:rsidRDefault="00000000" w:rsidP="00652DEA">
            <w:pPr>
              <w:pStyle w:val="pStyle"/>
            </w:pPr>
            <w:r w:rsidRPr="00054F08">
              <w:rPr>
                <w:rStyle w:val="rStyle"/>
                <w:sz w:val="10"/>
                <w:szCs w:val="10"/>
              </w:rPr>
              <w:t>Estratégico-Eficacia-Anual</w:t>
            </w:r>
          </w:p>
        </w:tc>
        <w:tc>
          <w:tcPr>
            <w:tcW w:w="709" w:type="dxa"/>
          </w:tcPr>
          <w:p w14:paraId="4A0F318C" w14:textId="77777777" w:rsidR="00A03BB5" w:rsidRPr="00054F08" w:rsidRDefault="00000000" w:rsidP="00652DEA">
            <w:pPr>
              <w:pStyle w:val="pStyle"/>
            </w:pPr>
            <w:r w:rsidRPr="00054F08">
              <w:rPr>
                <w:rStyle w:val="rStyle"/>
                <w:sz w:val="10"/>
                <w:szCs w:val="10"/>
              </w:rPr>
              <w:t>Tasa (Absoluto)</w:t>
            </w:r>
          </w:p>
        </w:tc>
        <w:tc>
          <w:tcPr>
            <w:tcW w:w="709" w:type="dxa"/>
          </w:tcPr>
          <w:p w14:paraId="43ECA9DE" w14:textId="77777777" w:rsidR="00A03BB5" w:rsidRPr="00054F08" w:rsidRDefault="00000000" w:rsidP="00652DEA">
            <w:pPr>
              <w:pStyle w:val="pStyle"/>
            </w:pPr>
            <w:r w:rsidRPr="00054F08">
              <w:rPr>
                <w:rStyle w:val="rStyle"/>
                <w:sz w:val="10"/>
                <w:szCs w:val="10"/>
              </w:rPr>
              <w:t>17.8% Resultado del Abandono en 2025. (Año 2025)</w:t>
            </w:r>
          </w:p>
        </w:tc>
        <w:tc>
          <w:tcPr>
            <w:tcW w:w="992" w:type="dxa"/>
          </w:tcPr>
          <w:p w14:paraId="693D739A" w14:textId="77777777" w:rsidR="00A03BB5" w:rsidRPr="00054F08" w:rsidRDefault="00000000" w:rsidP="00652DEA">
            <w:pPr>
              <w:pStyle w:val="pStyle"/>
            </w:pPr>
            <w:r w:rsidRPr="00054F08">
              <w:rPr>
                <w:rStyle w:val="rStyle"/>
                <w:sz w:val="10"/>
                <w:szCs w:val="10"/>
              </w:rPr>
              <w:t>19.80% - Abandono escolar.</w:t>
            </w:r>
          </w:p>
        </w:tc>
        <w:tc>
          <w:tcPr>
            <w:tcW w:w="425" w:type="dxa"/>
          </w:tcPr>
          <w:p w14:paraId="7588BF7F" w14:textId="77777777" w:rsidR="00A03BB5" w:rsidRPr="00054F08" w:rsidRDefault="00000000" w:rsidP="00652DEA">
            <w:pPr>
              <w:pStyle w:val="pStyle"/>
            </w:pPr>
            <w:r w:rsidRPr="00054F08">
              <w:rPr>
                <w:rStyle w:val="rStyle"/>
                <w:sz w:val="10"/>
                <w:szCs w:val="10"/>
              </w:rPr>
              <w:t>Descendente</w:t>
            </w:r>
          </w:p>
        </w:tc>
        <w:tc>
          <w:tcPr>
            <w:tcW w:w="709" w:type="dxa"/>
          </w:tcPr>
          <w:p w14:paraId="1A276233" w14:textId="77777777" w:rsidR="00A03BB5" w:rsidRPr="00054F08" w:rsidRDefault="00A03BB5" w:rsidP="00652DEA">
            <w:pPr>
              <w:pStyle w:val="pStyle"/>
            </w:pPr>
          </w:p>
        </w:tc>
      </w:tr>
      <w:tr w:rsidR="00054F08" w:rsidRPr="00054F08" w14:paraId="44752E8F" w14:textId="77777777" w:rsidTr="00054F08">
        <w:tc>
          <w:tcPr>
            <w:tcW w:w="554" w:type="dxa"/>
            <w:vMerge w:val="restart"/>
          </w:tcPr>
          <w:p w14:paraId="34647865" w14:textId="77777777" w:rsidR="00A03BB5" w:rsidRPr="00054F08" w:rsidRDefault="00000000" w:rsidP="00652DEA">
            <w:pPr>
              <w:pStyle w:val="pStyle"/>
            </w:pPr>
            <w:r w:rsidRPr="00054F08">
              <w:rPr>
                <w:rStyle w:val="rStyle"/>
                <w:sz w:val="10"/>
                <w:szCs w:val="10"/>
              </w:rPr>
              <w:t>Propósito</w:t>
            </w:r>
          </w:p>
        </w:tc>
        <w:tc>
          <w:tcPr>
            <w:tcW w:w="709" w:type="dxa"/>
            <w:vMerge w:val="restart"/>
          </w:tcPr>
          <w:p w14:paraId="0D6B7D75" w14:textId="77777777" w:rsidR="00A03BB5" w:rsidRPr="00054F08" w:rsidRDefault="00A03BB5" w:rsidP="00652DEA">
            <w:pPr>
              <w:spacing w:after="0" w:line="240" w:lineRule="auto"/>
            </w:pPr>
          </w:p>
        </w:tc>
        <w:tc>
          <w:tcPr>
            <w:tcW w:w="1418" w:type="dxa"/>
            <w:vMerge w:val="restart"/>
          </w:tcPr>
          <w:p w14:paraId="6FB89EE8" w14:textId="77777777" w:rsidR="00A03BB5" w:rsidRPr="00054F08" w:rsidRDefault="00000000" w:rsidP="00652DEA">
            <w:pPr>
              <w:pStyle w:val="pStyle"/>
            </w:pPr>
            <w:r w:rsidRPr="00054F08">
              <w:rPr>
                <w:rStyle w:val="rStyle"/>
                <w:sz w:val="10"/>
                <w:szCs w:val="10"/>
              </w:rPr>
              <w:t>La población de 15 a 17 años del Estado de Colima supera limitaciones de cobertura, permanencia y Calidad en Educación Media Superior.</w:t>
            </w:r>
          </w:p>
        </w:tc>
        <w:tc>
          <w:tcPr>
            <w:tcW w:w="1417" w:type="dxa"/>
          </w:tcPr>
          <w:p w14:paraId="18B52D55" w14:textId="77777777" w:rsidR="00A03BB5" w:rsidRPr="00054F08" w:rsidRDefault="00000000" w:rsidP="00652DEA">
            <w:pPr>
              <w:pStyle w:val="pStyle"/>
            </w:pPr>
            <w:r w:rsidRPr="00054F08">
              <w:rPr>
                <w:rStyle w:val="rStyle"/>
                <w:sz w:val="10"/>
                <w:szCs w:val="10"/>
              </w:rPr>
              <w:t>Porcentaje de absorción en educación media superior.</w:t>
            </w:r>
          </w:p>
        </w:tc>
        <w:tc>
          <w:tcPr>
            <w:tcW w:w="1559" w:type="dxa"/>
          </w:tcPr>
          <w:p w14:paraId="7998E3E0" w14:textId="77777777" w:rsidR="00A03BB5" w:rsidRPr="00054F08" w:rsidRDefault="00000000" w:rsidP="00652DEA">
            <w:pPr>
              <w:pStyle w:val="pStyle"/>
            </w:pPr>
            <w:r w:rsidRPr="00054F08">
              <w:rPr>
                <w:rStyle w:val="rStyle"/>
                <w:sz w:val="10"/>
                <w:szCs w:val="10"/>
              </w:rPr>
              <w:t>Refiere al nuevo ingreso a primer año en escuelas públicas de educación media superior en el ciclo escolar N, sobre egresados del nivel educativo precedente en el ciclo N-1\</w:t>
            </w:r>
            <w:proofErr w:type="spellStart"/>
            <w:r w:rsidRPr="00054F08">
              <w:rPr>
                <w:rStyle w:val="rStyle"/>
                <w:sz w:val="10"/>
                <w:szCs w:val="10"/>
              </w:rPr>
              <w:t>nEl</w:t>
            </w:r>
            <w:proofErr w:type="spellEnd"/>
            <w:r w:rsidRPr="00054F08">
              <w:rPr>
                <w:rStyle w:val="rStyle"/>
                <w:sz w:val="10"/>
                <w:szCs w:val="10"/>
              </w:rPr>
              <w:t xml:space="preserve"> denominador corresponde al total de egresados de secundaria en el estado, al cierre del ciclo escolar inmediatamente anterior para el que se registra la matrícula de primer ingreso (numerador</w:t>
            </w:r>
          </w:p>
        </w:tc>
        <w:tc>
          <w:tcPr>
            <w:tcW w:w="1418" w:type="dxa"/>
          </w:tcPr>
          <w:p w14:paraId="796B0BF2" w14:textId="77777777" w:rsidR="00A03BB5" w:rsidRPr="00054F08" w:rsidRDefault="00000000" w:rsidP="00652DEA">
            <w:pPr>
              <w:pStyle w:val="pStyle"/>
            </w:pPr>
            <w:r w:rsidRPr="00054F08">
              <w:rPr>
                <w:rStyle w:val="rStyle"/>
                <w:sz w:val="10"/>
                <w:szCs w:val="10"/>
              </w:rPr>
              <w:t>(Nuevo ingreso a primer año en escuelas públicas de educación media superior en el ciclo escolar N / Egresados del nivel educativo precedente en el ciclo N-1) * 100</w:t>
            </w:r>
          </w:p>
        </w:tc>
        <w:tc>
          <w:tcPr>
            <w:tcW w:w="1417" w:type="dxa"/>
          </w:tcPr>
          <w:p w14:paraId="1AB6419F" w14:textId="77777777" w:rsidR="00A03BB5" w:rsidRPr="00054F08" w:rsidRDefault="00000000" w:rsidP="00652DEA">
            <w:pPr>
              <w:pStyle w:val="pStyle"/>
            </w:pPr>
            <w:r w:rsidRPr="00054F08">
              <w:rPr>
                <w:rStyle w:val="rStyle"/>
                <w:sz w:val="10"/>
                <w:szCs w:val="10"/>
              </w:rPr>
              <w:t>Nuevo ingreso a primer año en escuelas públicas de educación media superior: Refiere al nuevo ingreso a primer año en escuelas públicas de educación media superior en el ciclo escolar N, sobre egresados del nivel educativo precedente en el ciclo N-1\n.  Egresados del nivel educativo precedente en el ciclo N-1: Corresponde al total de egresados de secundaria en el estado, al cierre del ciclo escolar inmediatamente anterior para el que se registra la matrícula de primer ingreso.</w:t>
            </w:r>
          </w:p>
        </w:tc>
        <w:tc>
          <w:tcPr>
            <w:tcW w:w="709" w:type="dxa"/>
          </w:tcPr>
          <w:p w14:paraId="5D002A3B" w14:textId="77777777" w:rsidR="00A03BB5" w:rsidRPr="00054F08" w:rsidRDefault="00000000" w:rsidP="00652DEA">
            <w:pPr>
              <w:pStyle w:val="pStyle"/>
            </w:pPr>
            <w:r w:rsidRPr="00054F08">
              <w:rPr>
                <w:rStyle w:val="rStyle"/>
                <w:sz w:val="10"/>
                <w:szCs w:val="10"/>
              </w:rPr>
              <w:t>Estratégico-Eficacia-Anual</w:t>
            </w:r>
          </w:p>
        </w:tc>
        <w:tc>
          <w:tcPr>
            <w:tcW w:w="709" w:type="dxa"/>
          </w:tcPr>
          <w:p w14:paraId="6A60FF7C" w14:textId="77777777" w:rsidR="00A03BB5" w:rsidRPr="00054F08" w:rsidRDefault="00000000" w:rsidP="00652DEA">
            <w:pPr>
              <w:pStyle w:val="pStyle"/>
            </w:pPr>
            <w:r w:rsidRPr="00054F08">
              <w:rPr>
                <w:rStyle w:val="rStyle"/>
                <w:sz w:val="10"/>
                <w:szCs w:val="10"/>
              </w:rPr>
              <w:t>Porcentaje</w:t>
            </w:r>
          </w:p>
        </w:tc>
        <w:tc>
          <w:tcPr>
            <w:tcW w:w="709" w:type="dxa"/>
          </w:tcPr>
          <w:p w14:paraId="26362106" w14:textId="77777777" w:rsidR="00A03BB5" w:rsidRPr="00054F08" w:rsidRDefault="00000000" w:rsidP="00652DEA">
            <w:pPr>
              <w:pStyle w:val="pStyle"/>
            </w:pPr>
            <w:r w:rsidRPr="00054F08">
              <w:rPr>
                <w:rStyle w:val="rStyle"/>
                <w:sz w:val="10"/>
                <w:szCs w:val="10"/>
              </w:rPr>
              <w:t>6.8% Alumnos de nuevo ingreso como Absorción por parte del Colegio de Educación Profesional Técnica del Estado de Colima. (Año 2025)</w:t>
            </w:r>
          </w:p>
        </w:tc>
        <w:tc>
          <w:tcPr>
            <w:tcW w:w="992" w:type="dxa"/>
          </w:tcPr>
          <w:p w14:paraId="059DA904" w14:textId="77777777" w:rsidR="00A03BB5" w:rsidRPr="00054F08" w:rsidRDefault="00000000" w:rsidP="00652DEA">
            <w:pPr>
              <w:pStyle w:val="pStyle"/>
            </w:pPr>
            <w:r w:rsidRPr="00054F08">
              <w:rPr>
                <w:rStyle w:val="rStyle"/>
                <w:sz w:val="10"/>
                <w:szCs w:val="10"/>
              </w:rPr>
              <w:t>6.60% - 6.6% de absorción por parte del Colegio de Educación Profesional Técnica del Estado de Colima. (678/10306)</w:t>
            </w:r>
          </w:p>
        </w:tc>
        <w:tc>
          <w:tcPr>
            <w:tcW w:w="425" w:type="dxa"/>
          </w:tcPr>
          <w:p w14:paraId="0C69BD06" w14:textId="77777777" w:rsidR="00A03BB5" w:rsidRPr="00054F08" w:rsidRDefault="00000000" w:rsidP="00652DEA">
            <w:pPr>
              <w:pStyle w:val="pStyle"/>
            </w:pPr>
            <w:r w:rsidRPr="00054F08">
              <w:rPr>
                <w:rStyle w:val="rStyle"/>
                <w:sz w:val="10"/>
                <w:szCs w:val="10"/>
              </w:rPr>
              <w:t>Ascendente</w:t>
            </w:r>
          </w:p>
        </w:tc>
        <w:tc>
          <w:tcPr>
            <w:tcW w:w="709" w:type="dxa"/>
          </w:tcPr>
          <w:p w14:paraId="4F8535FE" w14:textId="77777777" w:rsidR="00A03BB5" w:rsidRPr="00054F08" w:rsidRDefault="00A03BB5" w:rsidP="00652DEA">
            <w:pPr>
              <w:pStyle w:val="pStyle"/>
            </w:pPr>
          </w:p>
        </w:tc>
      </w:tr>
      <w:tr w:rsidR="00054F08" w:rsidRPr="00054F08" w14:paraId="56C44072" w14:textId="77777777" w:rsidTr="00054F08">
        <w:tc>
          <w:tcPr>
            <w:tcW w:w="554" w:type="dxa"/>
            <w:vMerge/>
          </w:tcPr>
          <w:p w14:paraId="5E880342" w14:textId="77777777" w:rsidR="00A03BB5" w:rsidRPr="00054F08" w:rsidRDefault="00A03BB5" w:rsidP="00652DEA">
            <w:pPr>
              <w:spacing w:after="0" w:line="240" w:lineRule="auto"/>
            </w:pPr>
          </w:p>
        </w:tc>
        <w:tc>
          <w:tcPr>
            <w:tcW w:w="709" w:type="dxa"/>
            <w:vMerge/>
          </w:tcPr>
          <w:p w14:paraId="22F1D69E" w14:textId="77777777" w:rsidR="00A03BB5" w:rsidRPr="00054F08" w:rsidRDefault="00A03BB5" w:rsidP="00652DEA">
            <w:pPr>
              <w:spacing w:after="0" w:line="240" w:lineRule="auto"/>
            </w:pPr>
          </w:p>
        </w:tc>
        <w:tc>
          <w:tcPr>
            <w:tcW w:w="1418" w:type="dxa"/>
            <w:vMerge/>
          </w:tcPr>
          <w:p w14:paraId="32C3247F" w14:textId="77777777" w:rsidR="00A03BB5" w:rsidRPr="00054F08" w:rsidRDefault="00A03BB5" w:rsidP="00652DEA">
            <w:pPr>
              <w:spacing w:after="0" w:line="240" w:lineRule="auto"/>
            </w:pPr>
          </w:p>
        </w:tc>
        <w:tc>
          <w:tcPr>
            <w:tcW w:w="1417" w:type="dxa"/>
          </w:tcPr>
          <w:p w14:paraId="035BDF5A" w14:textId="77777777" w:rsidR="00A03BB5" w:rsidRPr="00054F08" w:rsidRDefault="00000000" w:rsidP="00652DEA">
            <w:pPr>
              <w:pStyle w:val="pStyle"/>
            </w:pPr>
            <w:r w:rsidRPr="00054F08">
              <w:rPr>
                <w:rStyle w:val="rStyle"/>
                <w:sz w:val="10"/>
                <w:szCs w:val="10"/>
              </w:rPr>
              <w:t>Eficiencia terminal en Educación Media Superior.</w:t>
            </w:r>
          </w:p>
        </w:tc>
        <w:tc>
          <w:tcPr>
            <w:tcW w:w="1559" w:type="dxa"/>
          </w:tcPr>
          <w:p w14:paraId="7694308C" w14:textId="77777777" w:rsidR="00A03BB5" w:rsidRPr="00054F08" w:rsidRDefault="00000000" w:rsidP="00652DEA">
            <w:pPr>
              <w:pStyle w:val="pStyle"/>
            </w:pPr>
            <w:r w:rsidRPr="00054F08">
              <w:rPr>
                <w:rStyle w:val="rStyle"/>
                <w:sz w:val="10"/>
                <w:szCs w:val="10"/>
              </w:rPr>
              <w:t>Refiere al número de alumnos que egresaron en el ciclo escolar N, respecto de la matrícula de nuevo ingreso a primero del ciclo escolar N-2 y N-3.</w:t>
            </w:r>
          </w:p>
        </w:tc>
        <w:tc>
          <w:tcPr>
            <w:tcW w:w="1418" w:type="dxa"/>
          </w:tcPr>
          <w:p w14:paraId="2E17552F" w14:textId="77777777" w:rsidR="00A03BB5" w:rsidRPr="00054F08" w:rsidRDefault="00000000" w:rsidP="00652DEA">
            <w:pPr>
              <w:pStyle w:val="pStyle"/>
            </w:pPr>
            <w:r w:rsidRPr="00054F08">
              <w:rPr>
                <w:rStyle w:val="rStyle"/>
                <w:sz w:val="10"/>
                <w:szCs w:val="10"/>
              </w:rPr>
              <w:t>(Número de alumnos que egresaron en el ciclo escolar N / Matrícula de nuevo ingreso a primero del ciclo escolar N-2, N-3 ) * 100</w:t>
            </w:r>
          </w:p>
        </w:tc>
        <w:tc>
          <w:tcPr>
            <w:tcW w:w="1417" w:type="dxa"/>
          </w:tcPr>
          <w:p w14:paraId="502BBC52" w14:textId="77777777" w:rsidR="00A03BB5" w:rsidRPr="00054F08" w:rsidRDefault="00000000" w:rsidP="00652DEA">
            <w:pPr>
              <w:pStyle w:val="pStyle"/>
            </w:pPr>
            <w:r w:rsidRPr="00054F08">
              <w:rPr>
                <w:rStyle w:val="rStyle"/>
                <w:sz w:val="10"/>
                <w:szCs w:val="10"/>
              </w:rPr>
              <w:t>Alumnos que egresaron en el ciclo escolar N: Refiere al número de alumnos que egresaron en el ciclo vigente.</w:t>
            </w:r>
          </w:p>
        </w:tc>
        <w:tc>
          <w:tcPr>
            <w:tcW w:w="709" w:type="dxa"/>
          </w:tcPr>
          <w:p w14:paraId="38E4843C" w14:textId="77777777" w:rsidR="00A03BB5" w:rsidRPr="00054F08" w:rsidRDefault="00000000" w:rsidP="00652DEA">
            <w:pPr>
              <w:pStyle w:val="pStyle"/>
            </w:pPr>
            <w:r w:rsidRPr="00054F08">
              <w:rPr>
                <w:rStyle w:val="rStyle"/>
                <w:sz w:val="10"/>
                <w:szCs w:val="10"/>
              </w:rPr>
              <w:t>Estratégico-Eficacia-Anual</w:t>
            </w:r>
          </w:p>
        </w:tc>
        <w:tc>
          <w:tcPr>
            <w:tcW w:w="709" w:type="dxa"/>
          </w:tcPr>
          <w:p w14:paraId="31B1C199" w14:textId="77777777" w:rsidR="00A03BB5" w:rsidRPr="00054F08" w:rsidRDefault="00000000" w:rsidP="00652DEA">
            <w:pPr>
              <w:pStyle w:val="pStyle"/>
            </w:pPr>
            <w:r w:rsidRPr="00054F08">
              <w:rPr>
                <w:rStyle w:val="rStyle"/>
                <w:sz w:val="10"/>
                <w:szCs w:val="10"/>
              </w:rPr>
              <w:t>Porcentaje</w:t>
            </w:r>
          </w:p>
        </w:tc>
        <w:tc>
          <w:tcPr>
            <w:tcW w:w="709" w:type="dxa"/>
          </w:tcPr>
          <w:p w14:paraId="0B5CCF38" w14:textId="77777777" w:rsidR="00A03BB5" w:rsidRPr="00054F08" w:rsidRDefault="00000000" w:rsidP="00652DEA">
            <w:pPr>
              <w:pStyle w:val="pStyle"/>
            </w:pPr>
            <w:r w:rsidRPr="00054F08">
              <w:rPr>
                <w:rStyle w:val="rStyle"/>
                <w:sz w:val="10"/>
                <w:szCs w:val="10"/>
              </w:rPr>
              <w:t>61.6% Eficiencia terminal en el Colegio de Educación Profesional Técnica del Estado de Colima. (Año 2025)</w:t>
            </w:r>
          </w:p>
        </w:tc>
        <w:tc>
          <w:tcPr>
            <w:tcW w:w="992" w:type="dxa"/>
          </w:tcPr>
          <w:p w14:paraId="02865982" w14:textId="77777777" w:rsidR="00A03BB5" w:rsidRPr="00054F08" w:rsidRDefault="00000000" w:rsidP="00652DEA">
            <w:pPr>
              <w:pStyle w:val="pStyle"/>
            </w:pPr>
            <w:r w:rsidRPr="00054F08">
              <w:rPr>
                <w:rStyle w:val="rStyle"/>
                <w:sz w:val="10"/>
                <w:szCs w:val="10"/>
              </w:rPr>
              <w:t>48.00% - 48% de eficiencia terminal en el Colegio de Educación Profesional Técnica del Estado de Colima. (406/748)</w:t>
            </w:r>
          </w:p>
        </w:tc>
        <w:tc>
          <w:tcPr>
            <w:tcW w:w="425" w:type="dxa"/>
          </w:tcPr>
          <w:p w14:paraId="7724929C" w14:textId="77777777" w:rsidR="00A03BB5" w:rsidRPr="00054F08" w:rsidRDefault="00000000" w:rsidP="00652DEA">
            <w:pPr>
              <w:pStyle w:val="pStyle"/>
            </w:pPr>
            <w:r w:rsidRPr="00054F08">
              <w:rPr>
                <w:rStyle w:val="rStyle"/>
                <w:sz w:val="10"/>
                <w:szCs w:val="10"/>
              </w:rPr>
              <w:t>Ascendente</w:t>
            </w:r>
          </w:p>
        </w:tc>
        <w:tc>
          <w:tcPr>
            <w:tcW w:w="709" w:type="dxa"/>
          </w:tcPr>
          <w:p w14:paraId="51196854" w14:textId="77777777" w:rsidR="00A03BB5" w:rsidRPr="00054F08" w:rsidRDefault="00A03BB5" w:rsidP="00652DEA">
            <w:pPr>
              <w:pStyle w:val="pStyle"/>
            </w:pPr>
          </w:p>
        </w:tc>
      </w:tr>
      <w:tr w:rsidR="00054F08" w:rsidRPr="00054F08" w14:paraId="398BE8AC" w14:textId="77777777" w:rsidTr="00054F08">
        <w:tc>
          <w:tcPr>
            <w:tcW w:w="554" w:type="dxa"/>
            <w:vMerge/>
          </w:tcPr>
          <w:p w14:paraId="41E93EC3" w14:textId="77777777" w:rsidR="00A03BB5" w:rsidRPr="00054F08" w:rsidRDefault="00A03BB5" w:rsidP="00652DEA">
            <w:pPr>
              <w:spacing w:after="0" w:line="240" w:lineRule="auto"/>
            </w:pPr>
          </w:p>
        </w:tc>
        <w:tc>
          <w:tcPr>
            <w:tcW w:w="709" w:type="dxa"/>
            <w:vMerge/>
          </w:tcPr>
          <w:p w14:paraId="2C19A784" w14:textId="77777777" w:rsidR="00A03BB5" w:rsidRPr="00054F08" w:rsidRDefault="00A03BB5" w:rsidP="00652DEA">
            <w:pPr>
              <w:spacing w:after="0" w:line="240" w:lineRule="auto"/>
            </w:pPr>
          </w:p>
        </w:tc>
        <w:tc>
          <w:tcPr>
            <w:tcW w:w="1418" w:type="dxa"/>
            <w:vMerge/>
          </w:tcPr>
          <w:p w14:paraId="6F3C4346" w14:textId="77777777" w:rsidR="00A03BB5" w:rsidRPr="00054F08" w:rsidRDefault="00A03BB5" w:rsidP="00652DEA">
            <w:pPr>
              <w:spacing w:after="0" w:line="240" w:lineRule="auto"/>
            </w:pPr>
          </w:p>
        </w:tc>
        <w:tc>
          <w:tcPr>
            <w:tcW w:w="1417" w:type="dxa"/>
          </w:tcPr>
          <w:p w14:paraId="75EDC9D7" w14:textId="77777777" w:rsidR="00A03BB5" w:rsidRPr="00054F08" w:rsidRDefault="00000000" w:rsidP="00652DEA">
            <w:pPr>
              <w:pStyle w:val="pStyle"/>
            </w:pPr>
            <w:r w:rsidRPr="00054F08">
              <w:rPr>
                <w:rStyle w:val="rStyle"/>
                <w:sz w:val="10"/>
                <w:szCs w:val="10"/>
              </w:rPr>
              <w:t>Porcentaje de retención en primer año en Educación Media Superior.</w:t>
            </w:r>
          </w:p>
        </w:tc>
        <w:tc>
          <w:tcPr>
            <w:tcW w:w="1559" w:type="dxa"/>
          </w:tcPr>
          <w:p w14:paraId="3E652F39" w14:textId="77777777" w:rsidR="00A03BB5" w:rsidRPr="00054F08" w:rsidRDefault="00000000" w:rsidP="00652DEA">
            <w:pPr>
              <w:pStyle w:val="pStyle"/>
            </w:pPr>
            <w:r w:rsidRPr="00054F08">
              <w:rPr>
                <w:rStyle w:val="rStyle"/>
                <w:sz w:val="10"/>
                <w:szCs w:val="10"/>
              </w:rPr>
              <w:t xml:space="preserve">Refiere al número de alumnos que egresaron en el ciclo escolar N, respecto de la matrícula de nuevo ingreso a </w:t>
            </w:r>
            <w:r w:rsidRPr="00054F08">
              <w:rPr>
                <w:rStyle w:val="rStyle"/>
                <w:sz w:val="10"/>
                <w:szCs w:val="10"/>
              </w:rPr>
              <w:lastRenderedPageBreak/>
              <w:t>primero del ciclo escolar N-2 y N-3.</w:t>
            </w:r>
          </w:p>
        </w:tc>
        <w:tc>
          <w:tcPr>
            <w:tcW w:w="1418" w:type="dxa"/>
          </w:tcPr>
          <w:p w14:paraId="4AD169C2" w14:textId="77777777" w:rsidR="00A03BB5" w:rsidRPr="00054F08" w:rsidRDefault="00000000" w:rsidP="00652DEA">
            <w:pPr>
              <w:pStyle w:val="pStyle"/>
            </w:pPr>
            <w:r w:rsidRPr="00054F08">
              <w:rPr>
                <w:rStyle w:val="rStyle"/>
                <w:sz w:val="10"/>
                <w:szCs w:val="10"/>
              </w:rPr>
              <w:lastRenderedPageBreak/>
              <w:t>(Número de alumnos que egresaron en el ciclo escolar N / Matrícula de nuevo ingreso a primero del ciclo escolar N-2, N-3 ) * 100</w:t>
            </w:r>
          </w:p>
        </w:tc>
        <w:tc>
          <w:tcPr>
            <w:tcW w:w="1417" w:type="dxa"/>
          </w:tcPr>
          <w:p w14:paraId="5ED31F53" w14:textId="58E72734" w:rsidR="00A03BB5" w:rsidRPr="00054F08" w:rsidRDefault="00000000" w:rsidP="00652DEA">
            <w:pPr>
              <w:pStyle w:val="pStyle"/>
            </w:pPr>
            <w:r w:rsidRPr="00054F08">
              <w:rPr>
                <w:rStyle w:val="rStyle"/>
                <w:sz w:val="10"/>
                <w:szCs w:val="10"/>
              </w:rPr>
              <w:t xml:space="preserve">Matrícula de inscripción en el año N: número de alumnos inscritos en primer año de la generación. Matrícula de egreso del ciclo escolar N-1: </w:t>
            </w:r>
            <w:r w:rsidRPr="00054F08">
              <w:rPr>
                <w:rStyle w:val="rStyle"/>
                <w:sz w:val="10"/>
                <w:szCs w:val="10"/>
              </w:rPr>
              <w:lastRenderedPageBreak/>
              <w:t>número de alumnos inscritos en segundo año de la generación. N:2025</w:t>
            </w:r>
          </w:p>
        </w:tc>
        <w:tc>
          <w:tcPr>
            <w:tcW w:w="709" w:type="dxa"/>
          </w:tcPr>
          <w:p w14:paraId="6465A9E9" w14:textId="77777777" w:rsidR="00A03BB5" w:rsidRPr="00054F08" w:rsidRDefault="00000000" w:rsidP="00652DEA">
            <w:pPr>
              <w:pStyle w:val="pStyle"/>
            </w:pPr>
            <w:r w:rsidRPr="00054F08">
              <w:rPr>
                <w:rStyle w:val="rStyle"/>
                <w:sz w:val="10"/>
                <w:szCs w:val="10"/>
              </w:rPr>
              <w:lastRenderedPageBreak/>
              <w:t>Estratégico-Eficacia-Anual</w:t>
            </w:r>
          </w:p>
        </w:tc>
        <w:tc>
          <w:tcPr>
            <w:tcW w:w="709" w:type="dxa"/>
          </w:tcPr>
          <w:p w14:paraId="2B344C07" w14:textId="77777777" w:rsidR="00A03BB5" w:rsidRPr="00054F08" w:rsidRDefault="00000000" w:rsidP="00652DEA">
            <w:pPr>
              <w:pStyle w:val="pStyle"/>
            </w:pPr>
            <w:r w:rsidRPr="00054F08">
              <w:rPr>
                <w:rStyle w:val="rStyle"/>
                <w:sz w:val="10"/>
                <w:szCs w:val="10"/>
              </w:rPr>
              <w:t>Porcentaje</w:t>
            </w:r>
          </w:p>
        </w:tc>
        <w:tc>
          <w:tcPr>
            <w:tcW w:w="709" w:type="dxa"/>
          </w:tcPr>
          <w:p w14:paraId="1055701A" w14:textId="77777777" w:rsidR="00A03BB5" w:rsidRPr="00054F08" w:rsidRDefault="00000000" w:rsidP="00652DEA">
            <w:pPr>
              <w:pStyle w:val="pStyle"/>
            </w:pPr>
            <w:r w:rsidRPr="00054F08">
              <w:rPr>
                <w:rStyle w:val="rStyle"/>
                <w:sz w:val="10"/>
                <w:szCs w:val="10"/>
              </w:rPr>
              <w:t xml:space="preserve">584 alumnos inscritos en 2do año de la generación </w:t>
            </w:r>
            <w:r w:rsidRPr="00054F08">
              <w:rPr>
                <w:rStyle w:val="rStyle"/>
                <w:sz w:val="10"/>
                <w:szCs w:val="10"/>
              </w:rPr>
              <w:lastRenderedPageBreak/>
              <w:t>N, en el Colegio de Educación Profesional Técnica del Estado de Colima. (Año 2024)</w:t>
            </w:r>
          </w:p>
        </w:tc>
        <w:tc>
          <w:tcPr>
            <w:tcW w:w="992" w:type="dxa"/>
          </w:tcPr>
          <w:p w14:paraId="38BA5AD4" w14:textId="77777777" w:rsidR="00A03BB5" w:rsidRPr="00054F08" w:rsidRDefault="00000000" w:rsidP="00652DEA">
            <w:pPr>
              <w:pStyle w:val="pStyle"/>
            </w:pPr>
            <w:r w:rsidRPr="00054F08">
              <w:rPr>
                <w:rStyle w:val="rStyle"/>
                <w:sz w:val="10"/>
                <w:szCs w:val="10"/>
              </w:rPr>
              <w:lastRenderedPageBreak/>
              <w:t xml:space="preserve">73.00% - 73% de retención en el Colegio de Educación Profesional </w:t>
            </w:r>
            <w:r w:rsidRPr="00054F08">
              <w:rPr>
                <w:rStyle w:val="rStyle"/>
                <w:sz w:val="10"/>
                <w:szCs w:val="10"/>
              </w:rPr>
              <w:lastRenderedPageBreak/>
              <w:t>Técnica del Estado de Colima (520/711 alumnos inscritos en 2do año de la generación N)</w:t>
            </w:r>
          </w:p>
        </w:tc>
        <w:tc>
          <w:tcPr>
            <w:tcW w:w="425" w:type="dxa"/>
          </w:tcPr>
          <w:p w14:paraId="603B587F" w14:textId="77777777" w:rsidR="00A03BB5" w:rsidRPr="00054F08" w:rsidRDefault="00000000" w:rsidP="00652DEA">
            <w:pPr>
              <w:pStyle w:val="pStyle"/>
            </w:pPr>
            <w:r w:rsidRPr="00054F08">
              <w:rPr>
                <w:rStyle w:val="rStyle"/>
                <w:sz w:val="10"/>
                <w:szCs w:val="10"/>
              </w:rPr>
              <w:lastRenderedPageBreak/>
              <w:t>Ascendente</w:t>
            </w:r>
          </w:p>
        </w:tc>
        <w:tc>
          <w:tcPr>
            <w:tcW w:w="709" w:type="dxa"/>
          </w:tcPr>
          <w:p w14:paraId="5FBEE60A" w14:textId="77777777" w:rsidR="00A03BB5" w:rsidRPr="00054F08" w:rsidRDefault="00A03BB5" w:rsidP="00652DEA">
            <w:pPr>
              <w:pStyle w:val="pStyle"/>
            </w:pPr>
          </w:p>
        </w:tc>
      </w:tr>
      <w:tr w:rsidR="00054F08" w:rsidRPr="00054F08" w14:paraId="4ABC46A0" w14:textId="77777777" w:rsidTr="00054F08">
        <w:tc>
          <w:tcPr>
            <w:tcW w:w="554" w:type="dxa"/>
          </w:tcPr>
          <w:p w14:paraId="4769DC8F" w14:textId="77777777" w:rsidR="00A03BB5" w:rsidRPr="00054F08" w:rsidRDefault="00000000" w:rsidP="00652DEA">
            <w:pPr>
              <w:pStyle w:val="pStyle"/>
            </w:pPr>
            <w:r w:rsidRPr="00054F08">
              <w:rPr>
                <w:rStyle w:val="rStyle"/>
                <w:sz w:val="10"/>
                <w:szCs w:val="10"/>
              </w:rPr>
              <w:t>Componente</w:t>
            </w:r>
          </w:p>
        </w:tc>
        <w:tc>
          <w:tcPr>
            <w:tcW w:w="709" w:type="dxa"/>
          </w:tcPr>
          <w:p w14:paraId="433F3E21" w14:textId="77777777" w:rsidR="00A03BB5" w:rsidRPr="00054F08" w:rsidRDefault="00000000" w:rsidP="00652DEA">
            <w:pPr>
              <w:pStyle w:val="pStyle"/>
            </w:pPr>
            <w:r w:rsidRPr="00054F08">
              <w:rPr>
                <w:rStyle w:val="rStyle"/>
                <w:sz w:val="10"/>
                <w:szCs w:val="10"/>
              </w:rPr>
              <w:t>C-001</w:t>
            </w:r>
          </w:p>
        </w:tc>
        <w:tc>
          <w:tcPr>
            <w:tcW w:w="1418" w:type="dxa"/>
          </w:tcPr>
          <w:p w14:paraId="6C3F4C35" w14:textId="77777777" w:rsidR="00A03BB5" w:rsidRPr="00054F08" w:rsidRDefault="00000000" w:rsidP="00652DEA">
            <w:pPr>
              <w:pStyle w:val="pStyle"/>
            </w:pPr>
            <w:r w:rsidRPr="00054F08">
              <w:rPr>
                <w:rStyle w:val="rStyle"/>
                <w:sz w:val="10"/>
                <w:szCs w:val="10"/>
              </w:rPr>
              <w:t>Alumnos de educación media superior atendidos.</w:t>
            </w:r>
          </w:p>
        </w:tc>
        <w:tc>
          <w:tcPr>
            <w:tcW w:w="1417" w:type="dxa"/>
          </w:tcPr>
          <w:p w14:paraId="535B6D63" w14:textId="77777777" w:rsidR="00A03BB5" w:rsidRPr="00054F08" w:rsidRDefault="00000000" w:rsidP="00652DEA">
            <w:pPr>
              <w:pStyle w:val="pStyle"/>
            </w:pPr>
            <w:r w:rsidRPr="00054F08">
              <w:rPr>
                <w:rStyle w:val="rStyle"/>
                <w:sz w:val="10"/>
                <w:szCs w:val="10"/>
              </w:rPr>
              <w:t>Porcentaje de retención en primer año en Educación Media Superior.</w:t>
            </w:r>
          </w:p>
        </w:tc>
        <w:tc>
          <w:tcPr>
            <w:tcW w:w="1559" w:type="dxa"/>
          </w:tcPr>
          <w:p w14:paraId="75804A99" w14:textId="77777777" w:rsidR="00A03BB5" w:rsidRPr="00054F08" w:rsidRDefault="00000000" w:rsidP="00652DEA">
            <w:pPr>
              <w:pStyle w:val="pStyle"/>
            </w:pPr>
            <w:r w:rsidRPr="00054F08">
              <w:rPr>
                <w:rStyle w:val="rStyle"/>
                <w:sz w:val="10"/>
                <w:szCs w:val="10"/>
              </w:rPr>
              <w:t>Refiere al número de alumnos que egresaron en el ciclo escolar N, respecto de la matrícula de nuevo ingreso a primero del ciclo escolar N-2 y N-3.</w:t>
            </w:r>
          </w:p>
        </w:tc>
        <w:tc>
          <w:tcPr>
            <w:tcW w:w="1418" w:type="dxa"/>
          </w:tcPr>
          <w:p w14:paraId="55BAD567" w14:textId="77777777" w:rsidR="00A03BB5" w:rsidRPr="00054F08" w:rsidRDefault="00000000" w:rsidP="00652DEA">
            <w:pPr>
              <w:pStyle w:val="pStyle"/>
            </w:pPr>
            <w:r w:rsidRPr="00054F08">
              <w:rPr>
                <w:rStyle w:val="rStyle"/>
                <w:sz w:val="10"/>
                <w:szCs w:val="10"/>
              </w:rPr>
              <w:t>(Número de alumnos que egresaron en el ciclo escolar N / Matrícula de nuevo ingreso a primero del ciclo escolar N-2, N-3 ) * 100</w:t>
            </w:r>
          </w:p>
        </w:tc>
        <w:tc>
          <w:tcPr>
            <w:tcW w:w="1417" w:type="dxa"/>
          </w:tcPr>
          <w:p w14:paraId="7B99BA23" w14:textId="084A2FD3" w:rsidR="00A03BB5" w:rsidRPr="00054F08" w:rsidRDefault="00000000" w:rsidP="00652DEA">
            <w:pPr>
              <w:pStyle w:val="pStyle"/>
            </w:pPr>
            <w:r w:rsidRPr="00054F08">
              <w:rPr>
                <w:rStyle w:val="rStyle"/>
                <w:sz w:val="10"/>
                <w:szCs w:val="10"/>
              </w:rPr>
              <w:t>Matrícula de inscripción en el año N: número de alumnos inscritos en primer año de la generación. Matrícula de egreso del ciclo escolar N-1: número de alumnos inscritos en segundo año de la generación. N:2025</w:t>
            </w:r>
          </w:p>
        </w:tc>
        <w:tc>
          <w:tcPr>
            <w:tcW w:w="709" w:type="dxa"/>
          </w:tcPr>
          <w:p w14:paraId="5386DC3B" w14:textId="77777777" w:rsidR="00A03BB5" w:rsidRPr="00054F08" w:rsidRDefault="00000000" w:rsidP="00652DEA">
            <w:pPr>
              <w:pStyle w:val="pStyle"/>
            </w:pPr>
            <w:r w:rsidRPr="00054F08">
              <w:rPr>
                <w:rStyle w:val="rStyle"/>
                <w:sz w:val="10"/>
                <w:szCs w:val="10"/>
              </w:rPr>
              <w:t>Estratégico-Eficacia-Anual</w:t>
            </w:r>
          </w:p>
        </w:tc>
        <w:tc>
          <w:tcPr>
            <w:tcW w:w="709" w:type="dxa"/>
          </w:tcPr>
          <w:p w14:paraId="77BBA5A9" w14:textId="77777777" w:rsidR="00A03BB5" w:rsidRPr="00054F08" w:rsidRDefault="00000000" w:rsidP="00652DEA">
            <w:pPr>
              <w:pStyle w:val="pStyle"/>
            </w:pPr>
            <w:r w:rsidRPr="00054F08">
              <w:rPr>
                <w:rStyle w:val="rStyle"/>
                <w:sz w:val="10"/>
                <w:szCs w:val="10"/>
              </w:rPr>
              <w:t>Porcentaje</w:t>
            </w:r>
          </w:p>
        </w:tc>
        <w:tc>
          <w:tcPr>
            <w:tcW w:w="709" w:type="dxa"/>
          </w:tcPr>
          <w:p w14:paraId="74CF499D" w14:textId="77777777" w:rsidR="00A03BB5" w:rsidRPr="00054F08" w:rsidRDefault="00000000" w:rsidP="00652DEA">
            <w:pPr>
              <w:pStyle w:val="pStyle"/>
            </w:pPr>
            <w:r w:rsidRPr="00054F08">
              <w:rPr>
                <w:rStyle w:val="rStyle"/>
                <w:sz w:val="10"/>
                <w:szCs w:val="10"/>
              </w:rPr>
              <w:t>584 alumnos inscritos en 2do año de la generación N, en el Colegio de Educación Profesional Técnica del Estado de Colima. (Año 2024)</w:t>
            </w:r>
          </w:p>
        </w:tc>
        <w:tc>
          <w:tcPr>
            <w:tcW w:w="992" w:type="dxa"/>
          </w:tcPr>
          <w:p w14:paraId="4F480ABD" w14:textId="77777777" w:rsidR="00A03BB5" w:rsidRPr="00054F08" w:rsidRDefault="00000000" w:rsidP="00652DEA">
            <w:pPr>
              <w:pStyle w:val="pStyle"/>
            </w:pPr>
            <w:r w:rsidRPr="00054F08">
              <w:rPr>
                <w:rStyle w:val="rStyle"/>
                <w:sz w:val="10"/>
                <w:szCs w:val="10"/>
              </w:rPr>
              <w:t>73.00% - 73% de retención en el Colegio de Educación Profesional Técnica del Estado de Colima (520/711 alumnos inscritos en 2do año de la generación N)</w:t>
            </w:r>
          </w:p>
        </w:tc>
        <w:tc>
          <w:tcPr>
            <w:tcW w:w="425" w:type="dxa"/>
          </w:tcPr>
          <w:p w14:paraId="19D0D47F" w14:textId="77777777" w:rsidR="00A03BB5" w:rsidRPr="00054F08" w:rsidRDefault="00000000" w:rsidP="00652DEA">
            <w:pPr>
              <w:pStyle w:val="pStyle"/>
            </w:pPr>
            <w:r w:rsidRPr="00054F08">
              <w:rPr>
                <w:rStyle w:val="rStyle"/>
                <w:sz w:val="10"/>
                <w:szCs w:val="10"/>
              </w:rPr>
              <w:t>Ascendente</w:t>
            </w:r>
          </w:p>
        </w:tc>
        <w:tc>
          <w:tcPr>
            <w:tcW w:w="709" w:type="dxa"/>
          </w:tcPr>
          <w:p w14:paraId="7B74CBD3" w14:textId="77777777" w:rsidR="00A03BB5" w:rsidRPr="00054F08" w:rsidRDefault="00A03BB5" w:rsidP="00652DEA">
            <w:pPr>
              <w:pStyle w:val="pStyle"/>
            </w:pPr>
          </w:p>
        </w:tc>
      </w:tr>
      <w:tr w:rsidR="00054F08" w:rsidRPr="00054F08" w14:paraId="3B3CF002" w14:textId="77777777" w:rsidTr="00054F08">
        <w:tc>
          <w:tcPr>
            <w:tcW w:w="554" w:type="dxa"/>
          </w:tcPr>
          <w:p w14:paraId="33EE5466" w14:textId="77777777" w:rsidR="00A03BB5" w:rsidRPr="00054F08" w:rsidRDefault="00000000" w:rsidP="00652DEA">
            <w:pPr>
              <w:spacing w:after="0" w:line="240" w:lineRule="auto"/>
            </w:pPr>
            <w:r w:rsidRPr="00054F08">
              <w:rPr>
                <w:rStyle w:val="rStyle"/>
                <w:sz w:val="10"/>
                <w:szCs w:val="10"/>
              </w:rPr>
              <w:t>Actividad o Proyecto</w:t>
            </w:r>
          </w:p>
        </w:tc>
        <w:tc>
          <w:tcPr>
            <w:tcW w:w="709" w:type="dxa"/>
          </w:tcPr>
          <w:p w14:paraId="59289296" w14:textId="77777777" w:rsidR="00A03BB5" w:rsidRPr="00054F08" w:rsidRDefault="00000000" w:rsidP="00652DEA">
            <w:pPr>
              <w:pStyle w:val="pStyle"/>
            </w:pPr>
            <w:r w:rsidRPr="00054F08">
              <w:rPr>
                <w:rStyle w:val="rStyle"/>
                <w:sz w:val="10"/>
                <w:szCs w:val="10"/>
              </w:rPr>
              <w:t>A-01</w:t>
            </w:r>
          </w:p>
        </w:tc>
        <w:tc>
          <w:tcPr>
            <w:tcW w:w="1418" w:type="dxa"/>
          </w:tcPr>
          <w:p w14:paraId="048C73EA" w14:textId="77777777" w:rsidR="00A03BB5" w:rsidRPr="00054F08" w:rsidRDefault="00000000" w:rsidP="00652DEA">
            <w:pPr>
              <w:pStyle w:val="pStyle"/>
            </w:pPr>
            <w:r w:rsidRPr="00054F08">
              <w:rPr>
                <w:rStyle w:val="rStyle"/>
                <w:sz w:val="10"/>
                <w:szCs w:val="10"/>
              </w:rPr>
              <w:t>Inscripción y reinscripción de estudiantes.</w:t>
            </w:r>
          </w:p>
        </w:tc>
        <w:tc>
          <w:tcPr>
            <w:tcW w:w="1417" w:type="dxa"/>
          </w:tcPr>
          <w:p w14:paraId="1B478F4F" w14:textId="77777777" w:rsidR="00A03BB5" w:rsidRPr="00054F08" w:rsidRDefault="00000000" w:rsidP="00652DEA">
            <w:pPr>
              <w:pStyle w:val="pStyle"/>
            </w:pPr>
            <w:r w:rsidRPr="00054F08">
              <w:rPr>
                <w:rStyle w:val="rStyle"/>
                <w:sz w:val="10"/>
                <w:szCs w:val="10"/>
              </w:rPr>
              <w:t>Tasa de variación de la matrícula de Educación Media Superior.</w:t>
            </w:r>
          </w:p>
        </w:tc>
        <w:tc>
          <w:tcPr>
            <w:tcW w:w="1559" w:type="dxa"/>
          </w:tcPr>
          <w:p w14:paraId="23517F20" w14:textId="77777777" w:rsidR="00A03BB5" w:rsidRPr="00054F08" w:rsidRDefault="00000000" w:rsidP="00652DEA">
            <w:pPr>
              <w:pStyle w:val="pStyle"/>
            </w:pPr>
            <w:r w:rsidRPr="00054F08">
              <w:rPr>
                <w:rStyle w:val="rStyle"/>
                <w:sz w:val="10"/>
                <w:szCs w:val="10"/>
              </w:rPr>
              <w:t>Refiere a la variación entre la matrícula reportada en el año N respecto de lo reportado el año N-1, considerando la matrícula total a la fecha de corte del ciclo escolar N y la matrícula total del ciclo escolar N-1.</w:t>
            </w:r>
          </w:p>
        </w:tc>
        <w:tc>
          <w:tcPr>
            <w:tcW w:w="1418" w:type="dxa"/>
          </w:tcPr>
          <w:p w14:paraId="0886B5A9" w14:textId="77777777" w:rsidR="00A03BB5" w:rsidRPr="00054F08" w:rsidRDefault="00000000" w:rsidP="00652DEA">
            <w:pPr>
              <w:pStyle w:val="pStyle"/>
            </w:pPr>
            <w:r w:rsidRPr="00054F08">
              <w:rPr>
                <w:rStyle w:val="rStyle"/>
                <w:sz w:val="10"/>
                <w:szCs w:val="10"/>
              </w:rPr>
              <w:t>( (Matrícula total a la fecha de corte del ciclo escolar N - Matrícula total del ciclo escolar N-1 ) / (Matrícula total del ciclo escolar N-1) ) * 100</w:t>
            </w:r>
          </w:p>
        </w:tc>
        <w:tc>
          <w:tcPr>
            <w:tcW w:w="1417" w:type="dxa"/>
          </w:tcPr>
          <w:p w14:paraId="32F3CF5D" w14:textId="77777777" w:rsidR="00A03BB5" w:rsidRPr="00054F08" w:rsidRDefault="00000000" w:rsidP="00652DEA">
            <w:pPr>
              <w:pStyle w:val="pStyle"/>
            </w:pPr>
            <w:r w:rsidRPr="00054F08">
              <w:rPr>
                <w:rStyle w:val="rStyle"/>
                <w:sz w:val="10"/>
                <w:szCs w:val="10"/>
              </w:rPr>
              <w:t>Matrícula total a la fecha de corte del ciclo escolar N: Matrícula escolar del actual. Matrícula total del ciclo escolar N-1: Matrícula escolar de un año anterior.</w:t>
            </w:r>
          </w:p>
        </w:tc>
        <w:tc>
          <w:tcPr>
            <w:tcW w:w="709" w:type="dxa"/>
          </w:tcPr>
          <w:p w14:paraId="4E66FAC0" w14:textId="77777777" w:rsidR="00A03BB5" w:rsidRPr="00054F08" w:rsidRDefault="00000000" w:rsidP="00652DEA">
            <w:pPr>
              <w:pStyle w:val="pStyle"/>
            </w:pPr>
            <w:r w:rsidRPr="00054F08">
              <w:rPr>
                <w:rStyle w:val="rStyle"/>
                <w:sz w:val="10"/>
                <w:szCs w:val="10"/>
              </w:rPr>
              <w:t>Estratégico-Eficacia-Anual</w:t>
            </w:r>
          </w:p>
        </w:tc>
        <w:tc>
          <w:tcPr>
            <w:tcW w:w="709" w:type="dxa"/>
          </w:tcPr>
          <w:p w14:paraId="5FAE7B07" w14:textId="77777777" w:rsidR="00A03BB5" w:rsidRPr="00054F08" w:rsidRDefault="00000000" w:rsidP="00652DEA">
            <w:pPr>
              <w:pStyle w:val="pStyle"/>
            </w:pPr>
            <w:r w:rsidRPr="00054F08">
              <w:rPr>
                <w:rStyle w:val="rStyle"/>
                <w:sz w:val="10"/>
                <w:szCs w:val="10"/>
              </w:rPr>
              <w:t>Tasa de Variación</w:t>
            </w:r>
          </w:p>
        </w:tc>
        <w:tc>
          <w:tcPr>
            <w:tcW w:w="709" w:type="dxa"/>
          </w:tcPr>
          <w:p w14:paraId="43B2AF3B" w14:textId="77777777" w:rsidR="00A03BB5" w:rsidRPr="00054F08" w:rsidRDefault="00000000" w:rsidP="00652DEA">
            <w:pPr>
              <w:pStyle w:val="pStyle"/>
            </w:pPr>
            <w:r w:rsidRPr="00054F08">
              <w:rPr>
                <w:rStyle w:val="rStyle"/>
                <w:sz w:val="10"/>
                <w:szCs w:val="10"/>
              </w:rPr>
              <w:t>1690 Alumnos matriculados en el Colegio de Educación Profesional Técnica del Estado de Colima. (Año 2025)</w:t>
            </w:r>
          </w:p>
        </w:tc>
        <w:tc>
          <w:tcPr>
            <w:tcW w:w="992" w:type="dxa"/>
          </w:tcPr>
          <w:p w14:paraId="38F955A8" w14:textId="77777777" w:rsidR="00A03BB5" w:rsidRPr="00054F08" w:rsidRDefault="00000000" w:rsidP="00652DEA">
            <w:pPr>
              <w:pStyle w:val="pStyle"/>
            </w:pPr>
            <w:r w:rsidRPr="00054F08">
              <w:rPr>
                <w:rStyle w:val="rStyle"/>
                <w:sz w:val="10"/>
                <w:szCs w:val="10"/>
              </w:rPr>
              <w:t>-4.10% - -4.1% Variación de la matrícula en el Colegio de Educación Profesional Técnica del Estado de Colima. (1620/1690)</w:t>
            </w:r>
          </w:p>
        </w:tc>
        <w:tc>
          <w:tcPr>
            <w:tcW w:w="425" w:type="dxa"/>
          </w:tcPr>
          <w:p w14:paraId="5057E519" w14:textId="77777777" w:rsidR="00A03BB5" w:rsidRPr="00054F08" w:rsidRDefault="00000000" w:rsidP="00652DEA">
            <w:pPr>
              <w:pStyle w:val="pStyle"/>
            </w:pPr>
            <w:r w:rsidRPr="00054F08">
              <w:rPr>
                <w:rStyle w:val="rStyle"/>
                <w:sz w:val="10"/>
                <w:szCs w:val="10"/>
              </w:rPr>
              <w:t>Ascendente</w:t>
            </w:r>
          </w:p>
        </w:tc>
        <w:tc>
          <w:tcPr>
            <w:tcW w:w="709" w:type="dxa"/>
          </w:tcPr>
          <w:p w14:paraId="56FCCC78" w14:textId="77777777" w:rsidR="00A03BB5" w:rsidRPr="00054F08" w:rsidRDefault="00A03BB5" w:rsidP="00652DEA">
            <w:pPr>
              <w:pStyle w:val="pStyle"/>
            </w:pPr>
          </w:p>
        </w:tc>
      </w:tr>
      <w:tr w:rsidR="00054F08" w:rsidRPr="00054F08" w14:paraId="2B859CF1" w14:textId="77777777" w:rsidTr="00054F08">
        <w:tc>
          <w:tcPr>
            <w:tcW w:w="554" w:type="dxa"/>
          </w:tcPr>
          <w:p w14:paraId="2BD06374" w14:textId="77777777" w:rsidR="00A03BB5" w:rsidRPr="00054F08" w:rsidRDefault="00000000" w:rsidP="00652DEA">
            <w:pPr>
              <w:pStyle w:val="pStyle"/>
            </w:pPr>
            <w:r w:rsidRPr="00054F08">
              <w:rPr>
                <w:rStyle w:val="rStyle"/>
                <w:sz w:val="10"/>
                <w:szCs w:val="10"/>
              </w:rPr>
              <w:t>Componente</w:t>
            </w:r>
          </w:p>
        </w:tc>
        <w:tc>
          <w:tcPr>
            <w:tcW w:w="709" w:type="dxa"/>
          </w:tcPr>
          <w:p w14:paraId="7484341A" w14:textId="77777777" w:rsidR="00A03BB5" w:rsidRPr="00054F08" w:rsidRDefault="00000000" w:rsidP="00652DEA">
            <w:pPr>
              <w:pStyle w:val="pStyle"/>
            </w:pPr>
            <w:r w:rsidRPr="00054F08">
              <w:rPr>
                <w:rStyle w:val="rStyle"/>
                <w:sz w:val="10"/>
                <w:szCs w:val="10"/>
              </w:rPr>
              <w:t>C-002</w:t>
            </w:r>
          </w:p>
        </w:tc>
        <w:tc>
          <w:tcPr>
            <w:tcW w:w="1418" w:type="dxa"/>
          </w:tcPr>
          <w:p w14:paraId="0ECFB6EB" w14:textId="77777777" w:rsidR="00A03BB5" w:rsidRPr="00054F08" w:rsidRDefault="00000000" w:rsidP="00652DEA">
            <w:pPr>
              <w:pStyle w:val="pStyle"/>
            </w:pPr>
            <w:r w:rsidRPr="00054F08">
              <w:rPr>
                <w:rStyle w:val="rStyle"/>
                <w:sz w:val="10"/>
                <w:szCs w:val="10"/>
              </w:rPr>
              <w:t>Capacitación de docentes.</w:t>
            </w:r>
          </w:p>
        </w:tc>
        <w:tc>
          <w:tcPr>
            <w:tcW w:w="1417" w:type="dxa"/>
          </w:tcPr>
          <w:p w14:paraId="51A91762" w14:textId="77777777" w:rsidR="00A03BB5" w:rsidRPr="00054F08" w:rsidRDefault="00000000" w:rsidP="00652DEA">
            <w:pPr>
              <w:pStyle w:val="pStyle"/>
            </w:pPr>
            <w:r w:rsidRPr="00054F08">
              <w:rPr>
                <w:rStyle w:val="rStyle"/>
                <w:sz w:val="10"/>
                <w:szCs w:val="10"/>
              </w:rPr>
              <w:t>Porcentaje de docentes frente a grupo capacitados</w:t>
            </w:r>
          </w:p>
        </w:tc>
        <w:tc>
          <w:tcPr>
            <w:tcW w:w="1559" w:type="dxa"/>
          </w:tcPr>
          <w:p w14:paraId="5EF2E56A" w14:textId="77777777" w:rsidR="00A03BB5" w:rsidRPr="00054F08" w:rsidRDefault="00000000" w:rsidP="00652DEA">
            <w:pPr>
              <w:pStyle w:val="pStyle"/>
            </w:pPr>
            <w:r w:rsidRPr="00054F08">
              <w:rPr>
                <w:rStyle w:val="rStyle"/>
                <w:sz w:val="10"/>
                <w:szCs w:val="10"/>
              </w:rPr>
              <w:t>Es el porcentaje de personal docente frente a grupo capacitado en cualquier modalidad.</w:t>
            </w:r>
          </w:p>
        </w:tc>
        <w:tc>
          <w:tcPr>
            <w:tcW w:w="1418" w:type="dxa"/>
          </w:tcPr>
          <w:p w14:paraId="2757F30B" w14:textId="77777777" w:rsidR="00A03BB5" w:rsidRPr="00054F08" w:rsidRDefault="00000000" w:rsidP="00652DEA">
            <w:pPr>
              <w:pStyle w:val="pStyle"/>
            </w:pPr>
            <w:r w:rsidRPr="00054F08">
              <w:rPr>
                <w:rStyle w:val="rStyle"/>
                <w:sz w:val="10"/>
                <w:szCs w:val="10"/>
              </w:rPr>
              <w:t>(Cantidad de docentes frente a grupo capacitados/Total de docentes frente a grupo)100</w:t>
            </w:r>
          </w:p>
        </w:tc>
        <w:tc>
          <w:tcPr>
            <w:tcW w:w="1417" w:type="dxa"/>
          </w:tcPr>
          <w:p w14:paraId="7413B72C" w14:textId="77777777" w:rsidR="00A03BB5" w:rsidRPr="00054F08" w:rsidRDefault="00000000" w:rsidP="00652DEA">
            <w:pPr>
              <w:pStyle w:val="pStyle"/>
            </w:pPr>
            <w:r w:rsidRPr="00054F08">
              <w:rPr>
                <w:rStyle w:val="rStyle"/>
                <w:sz w:val="10"/>
                <w:szCs w:val="10"/>
              </w:rPr>
              <w:t>Docentes frente a grupo capacitados: maestros que reciben capacitación. Docentes a capacitar frente a grupo: maestros capacitados que imparten alguna materia en aula.</w:t>
            </w:r>
          </w:p>
        </w:tc>
        <w:tc>
          <w:tcPr>
            <w:tcW w:w="709" w:type="dxa"/>
          </w:tcPr>
          <w:p w14:paraId="33670C72" w14:textId="77777777" w:rsidR="00A03BB5" w:rsidRPr="00054F08" w:rsidRDefault="00000000" w:rsidP="00652DEA">
            <w:pPr>
              <w:pStyle w:val="pStyle"/>
            </w:pPr>
            <w:r w:rsidRPr="00054F08">
              <w:rPr>
                <w:rStyle w:val="rStyle"/>
                <w:sz w:val="10"/>
                <w:szCs w:val="10"/>
              </w:rPr>
              <w:t>Estratégico-Eficacia-Anual</w:t>
            </w:r>
          </w:p>
        </w:tc>
        <w:tc>
          <w:tcPr>
            <w:tcW w:w="709" w:type="dxa"/>
          </w:tcPr>
          <w:p w14:paraId="135535D4" w14:textId="77777777" w:rsidR="00A03BB5" w:rsidRPr="00054F08" w:rsidRDefault="00000000" w:rsidP="00652DEA">
            <w:pPr>
              <w:pStyle w:val="pStyle"/>
            </w:pPr>
            <w:r w:rsidRPr="00054F08">
              <w:rPr>
                <w:rStyle w:val="rStyle"/>
                <w:sz w:val="10"/>
                <w:szCs w:val="10"/>
              </w:rPr>
              <w:t>Porcentaje</w:t>
            </w:r>
          </w:p>
        </w:tc>
        <w:tc>
          <w:tcPr>
            <w:tcW w:w="709" w:type="dxa"/>
          </w:tcPr>
          <w:p w14:paraId="46FEB346" w14:textId="77777777" w:rsidR="00A03BB5" w:rsidRPr="00054F08" w:rsidRDefault="00000000" w:rsidP="00652DEA">
            <w:pPr>
              <w:pStyle w:val="pStyle"/>
            </w:pPr>
            <w:r w:rsidRPr="00054F08">
              <w:rPr>
                <w:rStyle w:val="rStyle"/>
                <w:sz w:val="10"/>
                <w:szCs w:val="10"/>
              </w:rPr>
              <w:t>96 Docentes frente a grupo capacitados en el Colegio de Educación Profesional Técnica del Estado de Colima. (Año 2025)</w:t>
            </w:r>
          </w:p>
        </w:tc>
        <w:tc>
          <w:tcPr>
            <w:tcW w:w="992" w:type="dxa"/>
          </w:tcPr>
          <w:p w14:paraId="3430532E" w14:textId="77777777" w:rsidR="00A03BB5" w:rsidRPr="00054F08" w:rsidRDefault="00000000" w:rsidP="00652DEA">
            <w:pPr>
              <w:pStyle w:val="pStyle"/>
            </w:pPr>
            <w:r w:rsidRPr="00054F08">
              <w:rPr>
                <w:rStyle w:val="rStyle"/>
                <w:sz w:val="10"/>
                <w:szCs w:val="10"/>
              </w:rPr>
              <w:t>82.40% - 82.4% de docentes frente a grupo capacitados del Colegio de Educación Profesional Técnica del Estado de Colima. (84/102)</w:t>
            </w:r>
          </w:p>
        </w:tc>
        <w:tc>
          <w:tcPr>
            <w:tcW w:w="425" w:type="dxa"/>
          </w:tcPr>
          <w:p w14:paraId="3CF3E1E1" w14:textId="77777777" w:rsidR="00A03BB5" w:rsidRPr="00054F08" w:rsidRDefault="00000000" w:rsidP="00652DEA">
            <w:pPr>
              <w:pStyle w:val="pStyle"/>
            </w:pPr>
            <w:r w:rsidRPr="00054F08">
              <w:rPr>
                <w:rStyle w:val="rStyle"/>
                <w:sz w:val="10"/>
                <w:szCs w:val="10"/>
              </w:rPr>
              <w:t>Ascendente</w:t>
            </w:r>
          </w:p>
        </w:tc>
        <w:tc>
          <w:tcPr>
            <w:tcW w:w="709" w:type="dxa"/>
          </w:tcPr>
          <w:p w14:paraId="732D4A3B" w14:textId="77777777" w:rsidR="00A03BB5" w:rsidRPr="00054F08" w:rsidRDefault="00A03BB5" w:rsidP="00652DEA">
            <w:pPr>
              <w:pStyle w:val="pStyle"/>
            </w:pPr>
          </w:p>
        </w:tc>
      </w:tr>
      <w:tr w:rsidR="00054F08" w:rsidRPr="00054F08" w14:paraId="10016133" w14:textId="77777777" w:rsidTr="00054F08">
        <w:tc>
          <w:tcPr>
            <w:tcW w:w="554" w:type="dxa"/>
          </w:tcPr>
          <w:p w14:paraId="3FE2856B" w14:textId="77777777" w:rsidR="00A03BB5" w:rsidRPr="00054F08" w:rsidRDefault="00000000" w:rsidP="00652DEA">
            <w:pPr>
              <w:spacing w:after="0" w:line="240" w:lineRule="auto"/>
            </w:pPr>
            <w:r w:rsidRPr="00054F08">
              <w:rPr>
                <w:rStyle w:val="rStyle"/>
                <w:sz w:val="10"/>
                <w:szCs w:val="10"/>
              </w:rPr>
              <w:t>Actividad o Proyecto</w:t>
            </w:r>
          </w:p>
        </w:tc>
        <w:tc>
          <w:tcPr>
            <w:tcW w:w="709" w:type="dxa"/>
          </w:tcPr>
          <w:p w14:paraId="702538BA" w14:textId="77777777" w:rsidR="00A03BB5" w:rsidRPr="00054F08" w:rsidRDefault="00000000" w:rsidP="00652DEA">
            <w:pPr>
              <w:pStyle w:val="pStyle"/>
            </w:pPr>
            <w:r w:rsidRPr="00054F08">
              <w:rPr>
                <w:rStyle w:val="rStyle"/>
                <w:sz w:val="10"/>
                <w:szCs w:val="10"/>
              </w:rPr>
              <w:t>A-01</w:t>
            </w:r>
          </w:p>
        </w:tc>
        <w:tc>
          <w:tcPr>
            <w:tcW w:w="1418" w:type="dxa"/>
          </w:tcPr>
          <w:p w14:paraId="5EFE361F" w14:textId="77777777" w:rsidR="00A03BB5" w:rsidRPr="00054F08" w:rsidRDefault="00000000" w:rsidP="00652DEA">
            <w:pPr>
              <w:pStyle w:val="pStyle"/>
            </w:pPr>
            <w:r w:rsidRPr="00054F08">
              <w:rPr>
                <w:rStyle w:val="rStyle"/>
                <w:sz w:val="10"/>
                <w:szCs w:val="10"/>
              </w:rPr>
              <w:t>Valoraciones aplicadas al personal docente  con calificación satisfactoria.</w:t>
            </w:r>
          </w:p>
        </w:tc>
        <w:tc>
          <w:tcPr>
            <w:tcW w:w="1417" w:type="dxa"/>
          </w:tcPr>
          <w:p w14:paraId="596F3B85" w14:textId="77777777" w:rsidR="00A03BB5" w:rsidRPr="00054F08" w:rsidRDefault="00000000" w:rsidP="00652DEA">
            <w:pPr>
              <w:pStyle w:val="pStyle"/>
            </w:pPr>
            <w:r w:rsidRPr="00054F08">
              <w:rPr>
                <w:rStyle w:val="rStyle"/>
                <w:sz w:val="10"/>
                <w:szCs w:val="10"/>
              </w:rPr>
              <w:t>Porcentaje de Valoraciones aplicadas al personal docente con calificación satisfactoria.</w:t>
            </w:r>
          </w:p>
        </w:tc>
        <w:tc>
          <w:tcPr>
            <w:tcW w:w="1559" w:type="dxa"/>
          </w:tcPr>
          <w:p w14:paraId="1B4B4B9D" w14:textId="77777777" w:rsidR="00A03BB5" w:rsidRPr="00054F08" w:rsidRDefault="00000000" w:rsidP="00652DEA">
            <w:pPr>
              <w:pStyle w:val="pStyle"/>
            </w:pPr>
            <w:r w:rsidRPr="00054F08">
              <w:rPr>
                <w:rStyle w:val="rStyle"/>
                <w:sz w:val="10"/>
                <w:szCs w:val="10"/>
              </w:rPr>
              <w:t>Mide la proporción de valoraciones al personal docente con calificación satisfactoria (8.0 a 10.0), del Programa  de valoración del desempeño del personal docente.</w:t>
            </w:r>
          </w:p>
        </w:tc>
        <w:tc>
          <w:tcPr>
            <w:tcW w:w="1418" w:type="dxa"/>
          </w:tcPr>
          <w:p w14:paraId="32A087E6" w14:textId="77777777" w:rsidR="00A03BB5" w:rsidRPr="00054F08" w:rsidRDefault="00000000" w:rsidP="00652DEA">
            <w:pPr>
              <w:pStyle w:val="pStyle"/>
            </w:pPr>
            <w:r w:rsidRPr="00054F08">
              <w:rPr>
                <w:rStyle w:val="rStyle"/>
                <w:sz w:val="10"/>
                <w:szCs w:val="10"/>
              </w:rPr>
              <w:t>(Total de valoraciones aplicadas a personal docente con calificación satisfactoria en el año n/Total de valoraciones aplicadas a los docentes en los instrumentos en el año n)100</w:t>
            </w:r>
          </w:p>
        </w:tc>
        <w:tc>
          <w:tcPr>
            <w:tcW w:w="1417" w:type="dxa"/>
          </w:tcPr>
          <w:p w14:paraId="538A4F6E" w14:textId="77777777" w:rsidR="00A03BB5" w:rsidRPr="00054F08" w:rsidRDefault="00000000" w:rsidP="00652DEA">
            <w:pPr>
              <w:pStyle w:val="pStyle"/>
            </w:pPr>
            <w:r w:rsidRPr="00054F08">
              <w:rPr>
                <w:rStyle w:val="rStyle"/>
                <w:sz w:val="10"/>
                <w:szCs w:val="10"/>
              </w:rPr>
              <w:t xml:space="preserve">Valoraciones aplicadas a personal docente con calificación satisfactoria: Pruebas de aptitudes aplicada a los maestros para calificar las capacidades docentes de los mismos. Valoraciones programadas </w:t>
            </w:r>
            <w:r w:rsidRPr="00054F08">
              <w:rPr>
                <w:rStyle w:val="rStyle"/>
                <w:sz w:val="10"/>
                <w:szCs w:val="10"/>
              </w:rPr>
              <w:lastRenderedPageBreak/>
              <w:t>con calificación satisfactoria: Docentes que aprueban cumpliendo los criterios mínimos necesarios.</w:t>
            </w:r>
          </w:p>
        </w:tc>
        <w:tc>
          <w:tcPr>
            <w:tcW w:w="709" w:type="dxa"/>
          </w:tcPr>
          <w:p w14:paraId="7C1616BC" w14:textId="77777777" w:rsidR="00A03BB5" w:rsidRPr="00054F08" w:rsidRDefault="00000000" w:rsidP="00652DEA">
            <w:pPr>
              <w:pStyle w:val="pStyle"/>
            </w:pPr>
            <w:r w:rsidRPr="00054F08">
              <w:rPr>
                <w:rStyle w:val="rStyle"/>
                <w:sz w:val="10"/>
                <w:szCs w:val="10"/>
              </w:rPr>
              <w:lastRenderedPageBreak/>
              <w:t>Estratégico-Eficacia-Anual</w:t>
            </w:r>
          </w:p>
        </w:tc>
        <w:tc>
          <w:tcPr>
            <w:tcW w:w="709" w:type="dxa"/>
          </w:tcPr>
          <w:p w14:paraId="76731A16" w14:textId="77777777" w:rsidR="00A03BB5" w:rsidRPr="00054F08" w:rsidRDefault="00000000" w:rsidP="00652DEA">
            <w:pPr>
              <w:pStyle w:val="pStyle"/>
            </w:pPr>
            <w:r w:rsidRPr="00054F08">
              <w:rPr>
                <w:rStyle w:val="rStyle"/>
                <w:sz w:val="10"/>
                <w:szCs w:val="10"/>
              </w:rPr>
              <w:t>Porcentaje</w:t>
            </w:r>
          </w:p>
        </w:tc>
        <w:tc>
          <w:tcPr>
            <w:tcW w:w="709" w:type="dxa"/>
          </w:tcPr>
          <w:p w14:paraId="38BCBE7F" w14:textId="77777777" w:rsidR="00A03BB5" w:rsidRPr="00054F08" w:rsidRDefault="00000000" w:rsidP="00652DEA">
            <w:pPr>
              <w:pStyle w:val="pStyle"/>
            </w:pPr>
            <w:r w:rsidRPr="00054F08">
              <w:rPr>
                <w:rStyle w:val="rStyle"/>
                <w:sz w:val="10"/>
                <w:szCs w:val="10"/>
              </w:rPr>
              <w:t>100% Resultado de valoraciones aplicadas 2025. (Año 2025)</w:t>
            </w:r>
          </w:p>
        </w:tc>
        <w:tc>
          <w:tcPr>
            <w:tcW w:w="992" w:type="dxa"/>
          </w:tcPr>
          <w:p w14:paraId="3BE4D565" w14:textId="77777777" w:rsidR="00A03BB5" w:rsidRPr="00054F08" w:rsidRDefault="00000000" w:rsidP="00652DEA">
            <w:pPr>
              <w:pStyle w:val="pStyle"/>
            </w:pPr>
            <w:r w:rsidRPr="00054F08">
              <w:rPr>
                <w:rStyle w:val="rStyle"/>
                <w:sz w:val="10"/>
                <w:szCs w:val="10"/>
              </w:rPr>
              <w:t>95.00% - 95%  Valoraciones aplicadas a personal docente.</w:t>
            </w:r>
          </w:p>
        </w:tc>
        <w:tc>
          <w:tcPr>
            <w:tcW w:w="425" w:type="dxa"/>
          </w:tcPr>
          <w:p w14:paraId="54DB5390" w14:textId="77777777" w:rsidR="00A03BB5" w:rsidRPr="00054F08" w:rsidRDefault="00000000" w:rsidP="00652DEA">
            <w:pPr>
              <w:pStyle w:val="pStyle"/>
            </w:pPr>
            <w:r w:rsidRPr="00054F08">
              <w:rPr>
                <w:rStyle w:val="rStyle"/>
                <w:sz w:val="10"/>
                <w:szCs w:val="10"/>
              </w:rPr>
              <w:t>Ascendente</w:t>
            </w:r>
          </w:p>
        </w:tc>
        <w:tc>
          <w:tcPr>
            <w:tcW w:w="709" w:type="dxa"/>
          </w:tcPr>
          <w:p w14:paraId="7D21AD46" w14:textId="77777777" w:rsidR="00A03BB5" w:rsidRPr="00054F08" w:rsidRDefault="00A03BB5" w:rsidP="00652DEA">
            <w:pPr>
              <w:pStyle w:val="pStyle"/>
            </w:pPr>
          </w:p>
        </w:tc>
      </w:tr>
      <w:tr w:rsidR="00054F08" w:rsidRPr="00054F08" w14:paraId="53DF5306" w14:textId="77777777" w:rsidTr="00054F08">
        <w:tc>
          <w:tcPr>
            <w:tcW w:w="554" w:type="dxa"/>
          </w:tcPr>
          <w:p w14:paraId="1FFAA44A" w14:textId="77777777" w:rsidR="00A03BB5" w:rsidRPr="00054F08" w:rsidRDefault="00000000" w:rsidP="00652DEA">
            <w:pPr>
              <w:pStyle w:val="pStyle"/>
            </w:pPr>
            <w:r w:rsidRPr="00054F08">
              <w:rPr>
                <w:rStyle w:val="rStyle"/>
                <w:sz w:val="10"/>
                <w:szCs w:val="10"/>
              </w:rPr>
              <w:t>Componente</w:t>
            </w:r>
          </w:p>
        </w:tc>
        <w:tc>
          <w:tcPr>
            <w:tcW w:w="709" w:type="dxa"/>
          </w:tcPr>
          <w:p w14:paraId="6D7D7EA6" w14:textId="77777777" w:rsidR="00A03BB5" w:rsidRPr="00054F08" w:rsidRDefault="00000000" w:rsidP="00652DEA">
            <w:pPr>
              <w:pStyle w:val="pStyle"/>
            </w:pPr>
            <w:r w:rsidRPr="00054F08">
              <w:rPr>
                <w:rStyle w:val="rStyle"/>
                <w:sz w:val="10"/>
                <w:szCs w:val="10"/>
              </w:rPr>
              <w:t>C-003</w:t>
            </w:r>
          </w:p>
        </w:tc>
        <w:tc>
          <w:tcPr>
            <w:tcW w:w="1418" w:type="dxa"/>
          </w:tcPr>
          <w:p w14:paraId="0270A95C" w14:textId="77777777" w:rsidR="00A03BB5" w:rsidRPr="00054F08" w:rsidRDefault="00000000" w:rsidP="00652DEA">
            <w:pPr>
              <w:pStyle w:val="pStyle"/>
            </w:pPr>
            <w:r w:rsidRPr="00054F08">
              <w:rPr>
                <w:rStyle w:val="rStyle"/>
                <w:sz w:val="10"/>
                <w:szCs w:val="10"/>
              </w:rPr>
              <w:t>Desempeño de funciones de instituciones de Educación Media Superior, respecto a los programas y seguimiento realizado.</w:t>
            </w:r>
          </w:p>
        </w:tc>
        <w:tc>
          <w:tcPr>
            <w:tcW w:w="1417" w:type="dxa"/>
          </w:tcPr>
          <w:p w14:paraId="371DD60F" w14:textId="77777777" w:rsidR="00A03BB5" w:rsidRPr="00054F08" w:rsidRDefault="00000000" w:rsidP="00652DEA">
            <w:pPr>
              <w:pStyle w:val="pStyle"/>
            </w:pPr>
            <w:r w:rsidRPr="00054F08">
              <w:rPr>
                <w:rStyle w:val="rStyle"/>
                <w:sz w:val="10"/>
                <w:szCs w:val="10"/>
              </w:rPr>
              <w:t>Porcentaje de instituciones de educación media superior que operan Planes Institucionales de Desarrollo.</w:t>
            </w:r>
          </w:p>
        </w:tc>
        <w:tc>
          <w:tcPr>
            <w:tcW w:w="1559" w:type="dxa"/>
          </w:tcPr>
          <w:p w14:paraId="0EA9DAAA" w14:textId="77777777" w:rsidR="00A03BB5" w:rsidRPr="00054F08" w:rsidRDefault="00000000" w:rsidP="00652DEA">
            <w:pPr>
              <w:pStyle w:val="pStyle"/>
            </w:pPr>
            <w:r w:rsidRPr="00054F08">
              <w:rPr>
                <w:rStyle w:val="rStyle"/>
                <w:sz w:val="10"/>
                <w:szCs w:val="10"/>
              </w:rPr>
              <w:t>Refiere al número de instituciones con Planes Institucionales de Desarrollo en operación, respecto del total de instituciones de educación media superior del estado.</w:t>
            </w:r>
          </w:p>
        </w:tc>
        <w:tc>
          <w:tcPr>
            <w:tcW w:w="1418" w:type="dxa"/>
          </w:tcPr>
          <w:p w14:paraId="253674BD" w14:textId="77777777" w:rsidR="00A03BB5" w:rsidRPr="00054F08" w:rsidRDefault="00000000" w:rsidP="00652DEA">
            <w:pPr>
              <w:pStyle w:val="pStyle"/>
            </w:pPr>
            <w:r w:rsidRPr="00054F08">
              <w:rPr>
                <w:rStyle w:val="rStyle"/>
                <w:sz w:val="10"/>
                <w:szCs w:val="10"/>
              </w:rPr>
              <w:t>(Número de instituciones con Planes Institucionales de Desarrollo en operación / Total de instituciones de educación media superior del estado) * 100</w:t>
            </w:r>
          </w:p>
        </w:tc>
        <w:tc>
          <w:tcPr>
            <w:tcW w:w="1417" w:type="dxa"/>
          </w:tcPr>
          <w:p w14:paraId="35294D5A" w14:textId="77777777" w:rsidR="00A03BB5" w:rsidRPr="00054F08" w:rsidRDefault="00000000" w:rsidP="00652DEA">
            <w:pPr>
              <w:pStyle w:val="pStyle"/>
            </w:pPr>
            <w:r w:rsidRPr="00054F08">
              <w:rPr>
                <w:rStyle w:val="rStyle"/>
                <w:sz w:val="10"/>
                <w:szCs w:val="10"/>
              </w:rPr>
              <w:t>Instituciones con Planes Institucionales de Desarrollo en operación.</w:t>
            </w:r>
          </w:p>
        </w:tc>
        <w:tc>
          <w:tcPr>
            <w:tcW w:w="709" w:type="dxa"/>
          </w:tcPr>
          <w:p w14:paraId="0C89559B" w14:textId="77777777" w:rsidR="00A03BB5" w:rsidRPr="00054F08" w:rsidRDefault="00000000" w:rsidP="00652DEA">
            <w:pPr>
              <w:pStyle w:val="pStyle"/>
            </w:pPr>
            <w:r w:rsidRPr="00054F08">
              <w:rPr>
                <w:rStyle w:val="rStyle"/>
                <w:sz w:val="10"/>
                <w:szCs w:val="10"/>
              </w:rPr>
              <w:t>Estratégico-Eficacia-Anual</w:t>
            </w:r>
          </w:p>
        </w:tc>
        <w:tc>
          <w:tcPr>
            <w:tcW w:w="709" w:type="dxa"/>
          </w:tcPr>
          <w:p w14:paraId="0BA5E1F8" w14:textId="77777777" w:rsidR="00A03BB5" w:rsidRPr="00054F08" w:rsidRDefault="00000000" w:rsidP="00652DEA">
            <w:pPr>
              <w:pStyle w:val="pStyle"/>
            </w:pPr>
            <w:r w:rsidRPr="00054F08">
              <w:rPr>
                <w:rStyle w:val="rStyle"/>
                <w:sz w:val="10"/>
                <w:szCs w:val="10"/>
              </w:rPr>
              <w:t>Porcentaje</w:t>
            </w:r>
          </w:p>
        </w:tc>
        <w:tc>
          <w:tcPr>
            <w:tcW w:w="709" w:type="dxa"/>
          </w:tcPr>
          <w:p w14:paraId="75DAA595" w14:textId="77777777" w:rsidR="00A03BB5" w:rsidRPr="00054F08" w:rsidRDefault="00000000" w:rsidP="00652DEA">
            <w:pPr>
              <w:pStyle w:val="pStyle"/>
            </w:pPr>
            <w:r w:rsidRPr="00054F08">
              <w:rPr>
                <w:rStyle w:val="rStyle"/>
                <w:sz w:val="10"/>
                <w:szCs w:val="10"/>
              </w:rPr>
              <w:t>1 Programa Institucional 2025 operado en el Colegio de Educación Profesional Técnica del Estado de Colima. (Año 2025)</w:t>
            </w:r>
          </w:p>
        </w:tc>
        <w:tc>
          <w:tcPr>
            <w:tcW w:w="992" w:type="dxa"/>
          </w:tcPr>
          <w:p w14:paraId="600F31B3" w14:textId="77777777" w:rsidR="00A03BB5" w:rsidRPr="00054F08" w:rsidRDefault="00000000" w:rsidP="00652DEA">
            <w:pPr>
              <w:pStyle w:val="pStyle"/>
            </w:pPr>
            <w:r w:rsidRPr="00054F08">
              <w:rPr>
                <w:rStyle w:val="rStyle"/>
                <w:sz w:val="10"/>
                <w:szCs w:val="10"/>
              </w:rPr>
              <w:t>100.00% - 100% Programa Institucional 2027 operado en el Colegio de Educación Profesional Técnica del Estado de Colima.</w:t>
            </w:r>
          </w:p>
        </w:tc>
        <w:tc>
          <w:tcPr>
            <w:tcW w:w="425" w:type="dxa"/>
          </w:tcPr>
          <w:p w14:paraId="41F28182" w14:textId="77777777" w:rsidR="00A03BB5" w:rsidRPr="00054F08" w:rsidRDefault="00000000" w:rsidP="00652DEA">
            <w:pPr>
              <w:pStyle w:val="pStyle"/>
            </w:pPr>
            <w:r w:rsidRPr="00054F08">
              <w:rPr>
                <w:rStyle w:val="rStyle"/>
                <w:sz w:val="10"/>
                <w:szCs w:val="10"/>
              </w:rPr>
              <w:t>Ascendente</w:t>
            </w:r>
          </w:p>
        </w:tc>
        <w:tc>
          <w:tcPr>
            <w:tcW w:w="709" w:type="dxa"/>
          </w:tcPr>
          <w:p w14:paraId="0F5F3E22" w14:textId="77777777" w:rsidR="00A03BB5" w:rsidRPr="00054F08" w:rsidRDefault="00A03BB5" w:rsidP="00652DEA">
            <w:pPr>
              <w:pStyle w:val="pStyle"/>
            </w:pPr>
          </w:p>
        </w:tc>
      </w:tr>
      <w:tr w:rsidR="00054F08" w:rsidRPr="00054F08" w14:paraId="3C30B5FB" w14:textId="77777777" w:rsidTr="00054F08">
        <w:tc>
          <w:tcPr>
            <w:tcW w:w="554" w:type="dxa"/>
          </w:tcPr>
          <w:p w14:paraId="3981019E" w14:textId="77777777" w:rsidR="00A03BB5" w:rsidRPr="00054F08" w:rsidRDefault="00000000" w:rsidP="00652DEA">
            <w:pPr>
              <w:spacing w:after="0" w:line="240" w:lineRule="auto"/>
            </w:pPr>
            <w:r w:rsidRPr="00054F08">
              <w:rPr>
                <w:rStyle w:val="rStyle"/>
                <w:sz w:val="10"/>
                <w:szCs w:val="10"/>
              </w:rPr>
              <w:t>Actividad o Proyecto</w:t>
            </w:r>
          </w:p>
        </w:tc>
        <w:tc>
          <w:tcPr>
            <w:tcW w:w="709" w:type="dxa"/>
          </w:tcPr>
          <w:p w14:paraId="2527EE94" w14:textId="77777777" w:rsidR="00A03BB5" w:rsidRPr="00054F08" w:rsidRDefault="00000000" w:rsidP="00652DEA">
            <w:pPr>
              <w:pStyle w:val="pStyle"/>
            </w:pPr>
            <w:r w:rsidRPr="00054F08">
              <w:rPr>
                <w:rStyle w:val="rStyle"/>
                <w:sz w:val="10"/>
                <w:szCs w:val="10"/>
              </w:rPr>
              <w:t>A-01</w:t>
            </w:r>
          </w:p>
        </w:tc>
        <w:tc>
          <w:tcPr>
            <w:tcW w:w="1418" w:type="dxa"/>
          </w:tcPr>
          <w:p w14:paraId="07F877FD" w14:textId="77777777" w:rsidR="00A03BB5" w:rsidRPr="00054F08" w:rsidRDefault="00000000" w:rsidP="00652DEA">
            <w:pPr>
              <w:pStyle w:val="pStyle"/>
            </w:pPr>
            <w:r w:rsidRPr="00054F08">
              <w:rPr>
                <w:rStyle w:val="rStyle"/>
                <w:sz w:val="10"/>
                <w:szCs w:val="10"/>
              </w:rPr>
              <w:t>Planeación y conducción de la política educativa en el Nivel Medio Superior.</w:t>
            </w:r>
          </w:p>
        </w:tc>
        <w:tc>
          <w:tcPr>
            <w:tcW w:w="1417" w:type="dxa"/>
          </w:tcPr>
          <w:p w14:paraId="621FDEAE" w14:textId="77777777" w:rsidR="00A03BB5" w:rsidRPr="00054F08" w:rsidRDefault="00000000" w:rsidP="00652DEA">
            <w:pPr>
              <w:pStyle w:val="pStyle"/>
            </w:pPr>
            <w:r w:rsidRPr="00054F08">
              <w:rPr>
                <w:rStyle w:val="rStyle"/>
                <w:sz w:val="10"/>
                <w:szCs w:val="10"/>
              </w:rPr>
              <w:t>Porcentaje de programas operativos anuales implementados en el CONALEP.</w:t>
            </w:r>
          </w:p>
        </w:tc>
        <w:tc>
          <w:tcPr>
            <w:tcW w:w="1559" w:type="dxa"/>
          </w:tcPr>
          <w:p w14:paraId="7BAE94C5" w14:textId="77777777" w:rsidR="00A03BB5" w:rsidRPr="00054F08" w:rsidRDefault="00000000" w:rsidP="00652DEA">
            <w:pPr>
              <w:pStyle w:val="pStyle"/>
            </w:pPr>
            <w:r w:rsidRPr="00054F08">
              <w:rPr>
                <w:rStyle w:val="rStyle"/>
                <w:sz w:val="10"/>
                <w:szCs w:val="10"/>
              </w:rPr>
              <w:t>Refiere al número de programas operativos anuales implementados en el año N, respecto del número total de programas operativos programados para el año N.</w:t>
            </w:r>
          </w:p>
        </w:tc>
        <w:tc>
          <w:tcPr>
            <w:tcW w:w="1418" w:type="dxa"/>
          </w:tcPr>
          <w:p w14:paraId="738E486B" w14:textId="77777777" w:rsidR="00A03BB5" w:rsidRPr="00054F08" w:rsidRDefault="00000000" w:rsidP="00652DEA">
            <w:pPr>
              <w:pStyle w:val="pStyle"/>
            </w:pPr>
            <w:r w:rsidRPr="00054F08">
              <w:rPr>
                <w:rStyle w:val="rStyle"/>
                <w:sz w:val="10"/>
                <w:szCs w:val="10"/>
              </w:rPr>
              <w:t>Número de programas operativos anuales implementados en el año N / Número total de programas operativos programados para el año N) * 100</w:t>
            </w:r>
          </w:p>
        </w:tc>
        <w:tc>
          <w:tcPr>
            <w:tcW w:w="1417" w:type="dxa"/>
          </w:tcPr>
          <w:p w14:paraId="347D1EA4" w14:textId="77777777" w:rsidR="00A03BB5" w:rsidRPr="00054F08" w:rsidRDefault="00000000" w:rsidP="00652DEA">
            <w:pPr>
              <w:pStyle w:val="pStyle"/>
            </w:pPr>
            <w:r w:rsidRPr="00054F08">
              <w:rPr>
                <w:rStyle w:val="rStyle"/>
                <w:sz w:val="10"/>
                <w:szCs w:val="10"/>
              </w:rPr>
              <w:t>Programas operativos anuales implementados: Las actividades que cumple el CONALEP durante el año.  Programas operativos programados: Las actividades por cumplir por parte del CONALEP durante el año.</w:t>
            </w:r>
          </w:p>
        </w:tc>
        <w:tc>
          <w:tcPr>
            <w:tcW w:w="709" w:type="dxa"/>
          </w:tcPr>
          <w:p w14:paraId="3F0D5777" w14:textId="77777777" w:rsidR="00A03BB5" w:rsidRPr="00054F08" w:rsidRDefault="00000000" w:rsidP="00652DEA">
            <w:pPr>
              <w:pStyle w:val="pStyle"/>
            </w:pPr>
            <w:r w:rsidRPr="00054F08">
              <w:rPr>
                <w:rStyle w:val="rStyle"/>
                <w:sz w:val="10"/>
                <w:szCs w:val="10"/>
              </w:rPr>
              <w:t>Estratégico-Eficacia-Anual</w:t>
            </w:r>
          </w:p>
        </w:tc>
        <w:tc>
          <w:tcPr>
            <w:tcW w:w="709" w:type="dxa"/>
          </w:tcPr>
          <w:p w14:paraId="7DE13A8E" w14:textId="77777777" w:rsidR="00A03BB5" w:rsidRPr="00054F08" w:rsidRDefault="00000000" w:rsidP="00652DEA">
            <w:pPr>
              <w:pStyle w:val="pStyle"/>
            </w:pPr>
            <w:r w:rsidRPr="00054F08">
              <w:rPr>
                <w:rStyle w:val="rStyle"/>
                <w:sz w:val="10"/>
                <w:szCs w:val="10"/>
              </w:rPr>
              <w:t>Porcentaje</w:t>
            </w:r>
          </w:p>
        </w:tc>
        <w:tc>
          <w:tcPr>
            <w:tcW w:w="709" w:type="dxa"/>
          </w:tcPr>
          <w:p w14:paraId="449060FB" w14:textId="77777777" w:rsidR="00A03BB5" w:rsidRPr="00054F08" w:rsidRDefault="00000000" w:rsidP="00652DEA">
            <w:pPr>
              <w:pStyle w:val="pStyle"/>
            </w:pPr>
            <w:r w:rsidRPr="00054F08">
              <w:rPr>
                <w:rStyle w:val="rStyle"/>
                <w:sz w:val="10"/>
                <w:szCs w:val="10"/>
              </w:rPr>
              <w:t>3 Programas operativos anuales implementados. (Año 2025)</w:t>
            </w:r>
          </w:p>
        </w:tc>
        <w:tc>
          <w:tcPr>
            <w:tcW w:w="992" w:type="dxa"/>
          </w:tcPr>
          <w:p w14:paraId="71E55FB6" w14:textId="77777777" w:rsidR="00A03BB5" w:rsidRPr="00054F08" w:rsidRDefault="00000000" w:rsidP="00652DEA">
            <w:pPr>
              <w:pStyle w:val="pStyle"/>
            </w:pPr>
            <w:r w:rsidRPr="00054F08">
              <w:rPr>
                <w:rStyle w:val="rStyle"/>
                <w:sz w:val="10"/>
                <w:szCs w:val="10"/>
              </w:rPr>
              <w:t>100.00% - 100.00 Programas operativos anuales implementados</w:t>
            </w:r>
          </w:p>
        </w:tc>
        <w:tc>
          <w:tcPr>
            <w:tcW w:w="425" w:type="dxa"/>
          </w:tcPr>
          <w:p w14:paraId="0795C3DA" w14:textId="77777777" w:rsidR="00A03BB5" w:rsidRPr="00054F08" w:rsidRDefault="00000000" w:rsidP="00652DEA">
            <w:pPr>
              <w:pStyle w:val="pStyle"/>
            </w:pPr>
            <w:r w:rsidRPr="00054F08">
              <w:rPr>
                <w:rStyle w:val="rStyle"/>
                <w:sz w:val="10"/>
                <w:szCs w:val="10"/>
              </w:rPr>
              <w:t>Ascendente</w:t>
            </w:r>
          </w:p>
        </w:tc>
        <w:tc>
          <w:tcPr>
            <w:tcW w:w="709" w:type="dxa"/>
          </w:tcPr>
          <w:p w14:paraId="17874A0E" w14:textId="77777777" w:rsidR="00A03BB5" w:rsidRPr="00054F08" w:rsidRDefault="00A03BB5" w:rsidP="00652DEA">
            <w:pPr>
              <w:pStyle w:val="pStyle"/>
            </w:pPr>
          </w:p>
        </w:tc>
      </w:tr>
    </w:tbl>
    <w:p w14:paraId="3B98DF1D"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17"/>
        <w:gridCol w:w="7823"/>
      </w:tblGrid>
      <w:tr w:rsidR="00A03BB5" w:rsidRPr="00054F08" w14:paraId="0C0B3035" w14:textId="77777777">
        <w:trPr>
          <w:tblHeader/>
        </w:trPr>
        <w:tc>
          <w:tcPr>
            <w:tcW w:w="6000" w:type="dxa"/>
          </w:tcPr>
          <w:p w14:paraId="72B4287C" w14:textId="77777777" w:rsidR="00A03BB5" w:rsidRPr="00054F08" w:rsidRDefault="00000000" w:rsidP="00652DEA">
            <w:pPr>
              <w:pStyle w:val="pStyle"/>
              <w:rPr>
                <w:sz w:val="16"/>
                <w:szCs w:val="16"/>
              </w:rPr>
            </w:pPr>
            <w:r w:rsidRPr="00054F08">
              <w:rPr>
                <w:rStyle w:val="tStyle"/>
                <w:sz w:val="16"/>
                <w:szCs w:val="16"/>
              </w:rPr>
              <w:t>Identificación del Programa Presupuestario:</w:t>
            </w:r>
          </w:p>
        </w:tc>
        <w:tc>
          <w:tcPr>
            <w:tcW w:w="11000" w:type="dxa"/>
          </w:tcPr>
          <w:p w14:paraId="04820BCB" w14:textId="77777777" w:rsidR="00A03BB5" w:rsidRPr="00054F08" w:rsidRDefault="00000000" w:rsidP="00652DEA">
            <w:pPr>
              <w:pStyle w:val="pStyle"/>
              <w:rPr>
                <w:sz w:val="16"/>
                <w:szCs w:val="16"/>
              </w:rPr>
            </w:pPr>
            <w:r w:rsidRPr="00054F08">
              <w:rPr>
                <w:rStyle w:val="tStyle"/>
                <w:sz w:val="16"/>
                <w:szCs w:val="16"/>
              </w:rPr>
              <w:t>45-Q-AGENDA DIGITAL.</w:t>
            </w:r>
          </w:p>
        </w:tc>
      </w:tr>
      <w:tr w:rsidR="00A03BB5" w:rsidRPr="00054F08" w14:paraId="6E878B60" w14:textId="77777777">
        <w:trPr>
          <w:tblHeader/>
        </w:trPr>
        <w:tc>
          <w:tcPr>
            <w:tcW w:w="6000" w:type="dxa"/>
          </w:tcPr>
          <w:p w14:paraId="24452358" w14:textId="77777777" w:rsidR="00A03BB5" w:rsidRPr="00054F08" w:rsidRDefault="00000000" w:rsidP="00652DEA">
            <w:pPr>
              <w:pStyle w:val="pStyle"/>
              <w:rPr>
                <w:sz w:val="16"/>
                <w:szCs w:val="16"/>
              </w:rPr>
            </w:pPr>
            <w:r w:rsidRPr="00054F08">
              <w:rPr>
                <w:rStyle w:val="tStyle"/>
                <w:sz w:val="16"/>
                <w:szCs w:val="16"/>
              </w:rPr>
              <w:t>Dependencia/Organismo:</w:t>
            </w:r>
          </w:p>
        </w:tc>
        <w:tc>
          <w:tcPr>
            <w:tcW w:w="11000" w:type="dxa"/>
          </w:tcPr>
          <w:p w14:paraId="0B69A264" w14:textId="77777777" w:rsidR="00A03BB5" w:rsidRPr="00054F08" w:rsidRDefault="00000000" w:rsidP="00652DEA">
            <w:pPr>
              <w:pStyle w:val="pStyle"/>
              <w:rPr>
                <w:sz w:val="16"/>
                <w:szCs w:val="16"/>
              </w:rPr>
            </w:pPr>
            <w:r w:rsidRPr="00054F08">
              <w:rPr>
                <w:rStyle w:val="tStyle"/>
                <w:sz w:val="16"/>
                <w:szCs w:val="16"/>
              </w:rPr>
              <w:t>040105018-INSTITUTO COLIMENSE PARA LA SOCIEDAD DE LA INFORMACIÓN Y EL CONOCIMIENTO.</w:t>
            </w:r>
          </w:p>
        </w:tc>
      </w:tr>
      <w:tr w:rsidR="00A03BB5" w:rsidRPr="00054F08" w14:paraId="648B50C0" w14:textId="77777777">
        <w:trPr>
          <w:tblHeader/>
        </w:trPr>
        <w:tc>
          <w:tcPr>
            <w:tcW w:w="6000" w:type="dxa"/>
          </w:tcPr>
          <w:p w14:paraId="60FAD2CA" w14:textId="77777777" w:rsidR="00A03BB5" w:rsidRPr="00054F08" w:rsidRDefault="00000000" w:rsidP="00652DEA">
            <w:pPr>
              <w:pStyle w:val="pStyle"/>
              <w:rPr>
                <w:sz w:val="16"/>
                <w:szCs w:val="16"/>
              </w:rPr>
            </w:pPr>
            <w:r w:rsidRPr="00054F08">
              <w:rPr>
                <w:rStyle w:val="tStyle"/>
                <w:sz w:val="16"/>
                <w:szCs w:val="16"/>
              </w:rPr>
              <w:t>Objetivo de Desarrollo Sostenible:</w:t>
            </w:r>
          </w:p>
        </w:tc>
        <w:tc>
          <w:tcPr>
            <w:tcW w:w="11000" w:type="dxa"/>
          </w:tcPr>
          <w:p w14:paraId="11758566" w14:textId="77777777" w:rsidR="00A03BB5" w:rsidRPr="00054F08" w:rsidRDefault="00000000" w:rsidP="00652DEA">
            <w:pPr>
              <w:pStyle w:val="pStyle"/>
              <w:rPr>
                <w:sz w:val="16"/>
                <w:szCs w:val="16"/>
              </w:rPr>
            </w:pPr>
            <w:r w:rsidRPr="00054F08">
              <w:rPr>
                <w:rStyle w:val="tStyle"/>
                <w:sz w:val="16"/>
                <w:szCs w:val="16"/>
              </w:rPr>
              <w:t>9-CONSTRUIR INFRAESTRUCTURAS RESILIENTES, PROMOVER LA INDUSTRIALIZACIÓN INCLUSIVA Y SOSTENIBLE Y FOMENTAR LA INNOVACIÓN</w:t>
            </w:r>
          </w:p>
        </w:tc>
      </w:tr>
      <w:tr w:rsidR="00A03BB5" w:rsidRPr="00054F08" w14:paraId="766177F9" w14:textId="77777777">
        <w:trPr>
          <w:tblHeader/>
        </w:trPr>
        <w:tc>
          <w:tcPr>
            <w:tcW w:w="6000" w:type="dxa"/>
          </w:tcPr>
          <w:p w14:paraId="4FA5C684" w14:textId="77777777" w:rsidR="00A03BB5" w:rsidRPr="00054F08" w:rsidRDefault="00000000" w:rsidP="00652DEA">
            <w:pPr>
              <w:pStyle w:val="pStyle"/>
              <w:rPr>
                <w:sz w:val="16"/>
                <w:szCs w:val="16"/>
              </w:rPr>
            </w:pPr>
            <w:r w:rsidRPr="00054F08">
              <w:rPr>
                <w:rStyle w:val="tStyle"/>
                <w:sz w:val="16"/>
                <w:szCs w:val="16"/>
              </w:rPr>
              <w:t>Eje del Plan Nacional de Desarrollo:</w:t>
            </w:r>
          </w:p>
        </w:tc>
        <w:tc>
          <w:tcPr>
            <w:tcW w:w="11000" w:type="dxa"/>
          </w:tcPr>
          <w:p w14:paraId="25BD9DF5" w14:textId="77777777" w:rsidR="00A03BB5" w:rsidRPr="00054F08" w:rsidRDefault="00000000" w:rsidP="00652DEA">
            <w:pPr>
              <w:pStyle w:val="pStyle"/>
              <w:rPr>
                <w:sz w:val="16"/>
                <w:szCs w:val="16"/>
              </w:rPr>
            </w:pPr>
            <w:r w:rsidRPr="00054F08">
              <w:rPr>
                <w:rStyle w:val="tStyle"/>
                <w:sz w:val="16"/>
                <w:szCs w:val="16"/>
              </w:rPr>
              <w:t>6-TRANSVERSAL 2 INNOVACIÓN PÚBLICA PAAR EL DESARROLLO TECNOLÓGICO NACIONAL</w:t>
            </w:r>
          </w:p>
        </w:tc>
      </w:tr>
      <w:tr w:rsidR="00A03BB5" w:rsidRPr="00054F08" w14:paraId="009620EA" w14:textId="77777777">
        <w:trPr>
          <w:tblHeader/>
        </w:trPr>
        <w:tc>
          <w:tcPr>
            <w:tcW w:w="6000" w:type="dxa"/>
          </w:tcPr>
          <w:p w14:paraId="14447F99" w14:textId="77777777" w:rsidR="00A03BB5" w:rsidRPr="00054F08" w:rsidRDefault="00000000" w:rsidP="00652DEA">
            <w:pPr>
              <w:pStyle w:val="pStyle"/>
              <w:rPr>
                <w:sz w:val="16"/>
                <w:szCs w:val="16"/>
              </w:rPr>
            </w:pPr>
            <w:r w:rsidRPr="00054F08">
              <w:rPr>
                <w:rStyle w:val="tStyle"/>
                <w:sz w:val="16"/>
                <w:szCs w:val="16"/>
              </w:rPr>
              <w:t>Eje del Plan Estatal de Desarrollo:</w:t>
            </w:r>
          </w:p>
        </w:tc>
        <w:tc>
          <w:tcPr>
            <w:tcW w:w="11000" w:type="dxa"/>
          </w:tcPr>
          <w:p w14:paraId="22DFD90A" w14:textId="77777777" w:rsidR="00A03BB5" w:rsidRPr="00054F08" w:rsidRDefault="00000000" w:rsidP="00652DEA">
            <w:pPr>
              <w:pStyle w:val="pStyle"/>
              <w:rPr>
                <w:sz w:val="16"/>
                <w:szCs w:val="16"/>
              </w:rPr>
            </w:pPr>
            <w:r w:rsidRPr="00054F08">
              <w:rPr>
                <w:rStyle w:val="tStyle"/>
                <w:sz w:val="16"/>
                <w:szCs w:val="16"/>
              </w:rPr>
              <w:t>05-GOBIERNO HONESTO Y TRANSPARENTE</w:t>
            </w:r>
          </w:p>
        </w:tc>
      </w:tr>
      <w:tr w:rsidR="00A03BB5" w:rsidRPr="00054F08" w14:paraId="523102C3" w14:textId="77777777">
        <w:trPr>
          <w:tblHeader/>
        </w:trPr>
        <w:tc>
          <w:tcPr>
            <w:tcW w:w="6000" w:type="dxa"/>
          </w:tcPr>
          <w:p w14:paraId="1A79610A" w14:textId="77777777" w:rsidR="00A03BB5" w:rsidRPr="00054F08" w:rsidRDefault="00000000" w:rsidP="00652DEA">
            <w:pPr>
              <w:pStyle w:val="pStyle"/>
              <w:rPr>
                <w:sz w:val="16"/>
                <w:szCs w:val="16"/>
              </w:rPr>
            </w:pPr>
            <w:r w:rsidRPr="00054F08">
              <w:rPr>
                <w:rStyle w:val="tStyle"/>
                <w:sz w:val="16"/>
                <w:szCs w:val="16"/>
              </w:rPr>
              <w:t>Programa Derivado del PED:</w:t>
            </w:r>
          </w:p>
        </w:tc>
        <w:tc>
          <w:tcPr>
            <w:tcW w:w="11000" w:type="dxa"/>
          </w:tcPr>
          <w:p w14:paraId="3D8C80AB" w14:textId="77777777" w:rsidR="00A03BB5" w:rsidRPr="00054F08" w:rsidRDefault="00000000" w:rsidP="00652DEA">
            <w:pPr>
              <w:pStyle w:val="pStyle"/>
              <w:rPr>
                <w:sz w:val="16"/>
                <w:szCs w:val="16"/>
              </w:rPr>
            </w:pPr>
            <w:r w:rsidRPr="00054F08">
              <w:rPr>
                <w:rStyle w:val="tStyle"/>
                <w:sz w:val="16"/>
                <w:szCs w:val="16"/>
              </w:rPr>
              <w:t>14-PROGRAMA INSTITUCIONAL DEL INSTITUTO COLIMENSE PARA LA SOCIEDAD DE LA INFORMACIÓN Y EL CONOCIMIENTO</w:t>
            </w:r>
          </w:p>
        </w:tc>
      </w:tr>
    </w:tbl>
    <w:p w14:paraId="3D43E4E2" w14:textId="77777777" w:rsidR="00A03BB5" w:rsidRDefault="00A03BB5" w:rsidP="00652DEA">
      <w:pPr>
        <w:spacing w:after="0" w:line="240" w:lineRule="auto"/>
      </w:pPr>
    </w:p>
    <w:tbl>
      <w:tblPr>
        <w:tblW w:w="12745"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658"/>
        <w:gridCol w:w="1469"/>
        <w:gridCol w:w="1417"/>
        <w:gridCol w:w="1559"/>
        <w:gridCol w:w="1418"/>
        <w:gridCol w:w="1417"/>
        <w:gridCol w:w="709"/>
        <w:gridCol w:w="709"/>
        <w:gridCol w:w="709"/>
        <w:gridCol w:w="992"/>
        <w:gridCol w:w="425"/>
        <w:gridCol w:w="709"/>
      </w:tblGrid>
      <w:tr w:rsidR="00E862DA" w:rsidRPr="00E862DA" w14:paraId="62352FEA" w14:textId="77777777" w:rsidTr="00E862DA">
        <w:trPr>
          <w:tblHeader/>
        </w:trPr>
        <w:tc>
          <w:tcPr>
            <w:tcW w:w="554" w:type="dxa"/>
            <w:vAlign w:val="center"/>
          </w:tcPr>
          <w:p w14:paraId="70B0771C" w14:textId="77777777" w:rsidR="00A03BB5" w:rsidRPr="00E862DA" w:rsidRDefault="00A03BB5" w:rsidP="00652DEA">
            <w:pPr>
              <w:spacing w:after="0" w:line="240" w:lineRule="auto"/>
            </w:pPr>
          </w:p>
        </w:tc>
        <w:tc>
          <w:tcPr>
            <w:tcW w:w="658" w:type="dxa"/>
            <w:vAlign w:val="center"/>
          </w:tcPr>
          <w:p w14:paraId="3CD6522D" w14:textId="77777777" w:rsidR="00A03BB5" w:rsidRPr="00E862DA" w:rsidRDefault="00000000" w:rsidP="00652DEA">
            <w:pPr>
              <w:pStyle w:val="thpStyle"/>
            </w:pPr>
            <w:r w:rsidRPr="00E862DA">
              <w:rPr>
                <w:rStyle w:val="thrStyle"/>
                <w:sz w:val="10"/>
                <w:szCs w:val="10"/>
              </w:rPr>
              <w:t>Clave</w:t>
            </w:r>
          </w:p>
        </w:tc>
        <w:tc>
          <w:tcPr>
            <w:tcW w:w="1469" w:type="dxa"/>
            <w:vAlign w:val="center"/>
          </w:tcPr>
          <w:p w14:paraId="051B5C7F" w14:textId="77777777" w:rsidR="00A03BB5" w:rsidRPr="00E862DA" w:rsidRDefault="00000000" w:rsidP="00652DEA">
            <w:pPr>
              <w:pStyle w:val="thpStyle"/>
            </w:pPr>
            <w:r w:rsidRPr="00E862DA">
              <w:rPr>
                <w:rStyle w:val="thrStyle"/>
                <w:sz w:val="10"/>
                <w:szCs w:val="10"/>
              </w:rPr>
              <w:t>Objetivo</w:t>
            </w:r>
          </w:p>
        </w:tc>
        <w:tc>
          <w:tcPr>
            <w:tcW w:w="1417" w:type="dxa"/>
            <w:vAlign w:val="center"/>
          </w:tcPr>
          <w:p w14:paraId="05B826F1" w14:textId="77777777" w:rsidR="00A03BB5" w:rsidRPr="00E862DA" w:rsidRDefault="00000000" w:rsidP="00652DEA">
            <w:pPr>
              <w:pStyle w:val="thpStyle"/>
            </w:pPr>
            <w:r w:rsidRPr="00E862DA">
              <w:rPr>
                <w:rStyle w:val="thrStyle"/>
                <w:sz w:val="10"/>
                <w:szCs w:val="10"/>
              </w:rPr>
              <w:t>Nombre del indicador</w:t>
            </w:r>
          </w:p>
        </w:tc>
        <w:tc>
          <w:tcPr>
            <w:tcW w:w="1559" w:type="dxa"/>
            <w:vAlign w:val="center"/>
          </w:tcPr>
          <w:p w14:paraId="04BAA4E0" w14:textId="77777777" w:rsidR="00A03BB5" w:rsidRPr="00E862DA" w:rsidRDefault="00000000" w:rsidP="00652DEA">
            <w:pPr>
              <w:pStyle w:val="thpStyle"/>
            </w:pPr>
            <w:r w:rsidRPr="00E862DA">
              <w:rPr>
                <w:rStyle w:val="thrStyle"/>
                <w:sz w:val="10"/>
                <w:szCs w:val="10"/>
              </w:rPr>
              <w:t>Definición del indicador</w:t>
            </w:r>
          </w:p>
        </w:tc>
        <w:tc>
          <w:tcPr>
            <w:tcW w:w="1418" w:type="dxa"/>
            <w:vAlign w:val="center"/>
          </w:tcPr>
          <w:p w14:paraId="0753D722" w14:textId="77777777" w:rsidR="00A03BB5" w:rsidRPr="00E862DA" w:rsidRDefault="00000000" w:rsidP="00652DEA">
            <w:pPr>
              <w:pStyle w:val="thpStyle"/>
            </w:pPr>
            <w:r w:rsidRPr="00E862DA">
              <w:rPr>
                <w:rStyle w:val="thrStyle"/>
                <w:sz w:val="10"/>
                <w:szCs w:val="10"/>
              </w:rPr>
              <w:t>Método de cálculo</w:t>
            </w:r>
          </w:p>
        </w:tc>
        <w:tc>
          <w:tcPr>
            <w:tcW w:w="1417" w:type="dxa"/>
            <w:vAlign w:val="center"/>
          </w:tcPr>
          <w:p w14:paraId="3670D7D8" w14:textId="77777777" w:rsidR="00A03BB5" w:rsidRPr="00E862DA" w:rsidRDefault="00000000" w:rsidP="00652DEA">
            <w:pPr>
              <w:pStyle w:val="thpStyle"/>
            </w:pPr>
            <w:r w:rsidRPr="00E862DA">
              <w:rPr>
                <w:rStyle w:val="thrStyle"/>
                <w:sz w:val="10"/>
                <w:szCs w:val="10"/>
              </w:rPr>
              <w:t>Descripción de Variables</w:t>
            </w:r>
          </w:p>
        </w:tc>
        <w:tc>
          <w:tcPr>
            <w:tcW w:w="709" w:type="dxa"/>
            <w:vAlign w:val="center"/>
          </w:tcPr>
          <w:p w14:paraId="22153E8E" w14:textId="77777777" w:rsidR="00A03BB5" w:rsidRPr="00E862DA" w:rsidRDefault="00000000" w:rsidP="00652DEA">
            <w:pPr>
              <w:pStyle w:val="thpStyle"/>
            </w:pPr>
            <w:r w:rsidRPr="00E862DA">
              <w:rPr>
                <w:rStyle w:val="thrStyle"/>
                <w:sz w:val="10"/>
                <w:szCs w:val="10"/>
              </w:rPr>
              <w:t>Tipo-dimensión-frecuencia</w:t>
            </w:r>
          </w:p>
        </w:tc>
        <w:tc>
          <w:tcPr>
            <w:tcW w:w="709" w:type="dxa"/>
            <w:vAlign w:val="center"/>
          </w:tcPr>
          <w:p w14:paraId="240D9332" w14:textId="77777777" w:rsidR="00A03BB5" w:rsidRPr="00E862DA" w:rsidRDefault="00000000" w:rsidP="00652DEA">
            <w:pPr>
              <w:pStyle w:val="thpStyle"/>
            </w:pPr>
            <w:r w:rsidRPr="00E862DA">
              <w:rPr>
                <w:rStyle w:val="thrStyle"/>
                <w:sz w:val="10"/>
                <w:szCs w:val="10"/>
              </w:rPr>
              <w:t>Unidad de medida</w:t>
            </w:r>
          </w:p>
        </w:tc>
        <w:tc>
          <w:tcPr>
            <w:tcW w:w="709" w:type="dxa"/>
            <w:vAlign w:val="center"/>
          </w:tcPr>
          <w:p w14:paraId="37D4B530" w14:textId="77777777" w:rsidR="00A03BB5" w:rsidRPr="00E862DA" w:rsidRDefault="00000000" w:rsidP="00652DEA">
            <w:pPr>
              <w:pStyle w:val="thpStyle"/>
            </w:pPr>
            <w:r w:rsidRPr="00E862DA">
              <w:rPr>
                <w:rStyle w:val="thrStyle"/>
                <w:sz w:val="10"/>
                <w:szCs w:val="10"/>
              </w:rPr>
              <w:t>Línea base</w:t>
            </w:r>
          </w:p>
        </w:tc>
        <w:tc>
          <w:tcPr>
            <w:tcW w:w="992" w:type="dxa"/>
            <w:vAlign w:val="center"/>
          </w:tcPr>
          <w:p w14:paraId="7637CBF9" w14:textId="77777777" w:rsidR="00A03BB5" w:rsidRPr="00E862DA" w:rsidRDefault="00000000" w:rsidP="00652DEA">
            <w:pPr>
              <w:pStyle w:val="thpStyle"/>
            </w:pPr>
            <w:r w:rsidRPr="00E862DA">
              <w:rPr>
                <w:rStyle w:val="thrStyle"/>
                <w:sz w:val="10"/>
                <w:szCs w:val="10"/>
              </w:rPr>
              <w:t>Metas</w:t>
            </w:r>
          </w:p>
        </w:tc>
        <w:tc>
          <w:tcPr>
            <w:tcW w:w="425" w:type="dxa"/>
            <w:vAlign w:val="center"/>
          </w:tcPr>
          <w:p w14:paraId="559911FB" w14:textId="77777777" w:rsidR="00A03BB5" w:rsidRPr="00E862DA" w:rsidRDefault="00000000" w:rsidP="00652DEA">
            <w:pPr>
              <w:pStyle w:val="thpStyle"/>
            </w:pPr>
            <w:r w:rsidRPr="00E862DA">
              <w:rPr>
                <w:rStyle w:val="thrStyle"/>
                <w:sz w:val="10"/>
                <w:szCs w:val="10"/>
              </w:rPr>
              <w:t>Sentido del indicador</w:t>
            </w:r>
          </w:p>
        </w:tc>
        <w:tc>
          <w:tcPr>
            <w:tcW w:w="709" w:type="dxa"/>
            <w:vAlign w:val="center"/>
          </w:tcPr>
          <w:p w14:paraId="6C53B434" w14:textId="77777777" w:rsidR="00A03BB5" w:rsidRPr="00E862DA" w:rsidRDefault="00000000" w:rsidP="00652DEA">
            <w:pPr>
              <w:pStyle w:val="thpStyle"/>
            </w:pPr>
            <w:r w:rsidRPr="00E862DA">
              <w:rPr>
                <w:rStyle w:val="thrStyle"/>
                <w:sz w:val="10"/>
                <w:szCs w:val="10"/>
              </w:rPr>
              <w:t>Parámetros de semaforización</w:t>
            </w:r>
          </w:p>
        </w:tc>
      </w:tr>
      <w:tr w:rsidR="00E862DA" w:rsidRPr="00E862DA" w14:paraId="68B87BF4" w14:textId="77777777" w:rsidTr="00E862DA">
        <w:tc>
          <w:tcPr>
            <w:tcW w:w="554" w:type="dxa"/>
          </w:tcPr>
          <w:p w14:paraId="2D7C1C1F" w14:textId="77777777" w:rsidR="00A03BB5" w:rsidRPr="00E862DA" w:rsidRDefault="00000000" w:rsidP="00652DEA">
            <w:pPr>
              <w:pStyle w:val="pStyle"/>
            </w:pPr>
            <w:r w:rsidRPr="00E862DA">
              <w:rPr>
                <w:rStyle w:val="rStyle"/>
                <w:sz w:val="10"/>
                <w:szCs w:val="10"/>
              </w:rPr>
              <w:t>Fin</w:t>
            </w:r>
          </w:p>
        </w:tc>
        <w:tc>
          <w:tcPr>
            <w:tcW w:w="658" w:type="dxa"/>
          </w:tcPr>
          <w:p w14:paraId="0D4F8B42" w14:textId="77777777" w:rsidR="00A03BB5" w:rsidRPr="00E862DA" w:rsidRDefault="00A03BB5" w:rsidP="00652DEA">
            <w:pPr>
              <w:spacing w:after="0" w:line="240" w:lineRule="auto"/>
            </w:pPr>
          </w:p>
        </w:tc>
        <w:tc>
          <w:tcPr>
            <w:tcW w:w="1469" w:type="dxa"/>
          </w:tcPr>
          <w:p w14:paraId="3F9E2D15" w14:textId="77777777" w:rsidR="00A03BB5" w:rsidRPr="00E862DA" w:rsidRDefault="00000000" w:rsidP="00652DEA">
            <w:pPr>
              <w:pStyle w:val="pStyle"/>
            </w:pPr>
            <w:r w:rsidRPr="00E862DA">
              <w:rPr>
                <w:rStyle w:val="rStyle"/>
                <w:sz w:val="10"/>
                <w:szCs w:val="10"/>
              </w:rPr>
              <w:t>Contribuir a los Colimenses el acceso a la Sociedad de la Información y el Conocimiento Inclusiva y Sostenible mediante la Agenda Digital</w:t>
            </w:r>
          </w:p>
        </w:tc>
        <w:tc>
          <w:tcPr>
            <w:tcW w:w="1417" w:type="dxa"/>
          </w:tcPr>
          <w:p w14:paraId="32344AC2" w14:textId="77777777" w:rsidR="00A03BB5" w:rsidRPr="00E862DA" w:rsidRDefault="00000000" w:rsidP="00652DEA">
            <w:pPr>
              <w:pStyle w:val="pStyle"/>
            </w:pPr>
            <w:r w:rsidRPr="00E862DA">
              <w:rPr>
                <w:rStyle w:val="rStyle"/>
                <w:sz w:val="10"/>
                <w:szCs w:val="10"/>
              </w:rPr>
              <w:t>Porcentaje de la población con acceso a las Tecnologías de la Información y el Conocimiento</w:t>
            </w:r>
          </w:p>
        </w:tc>
        <w:tc>
          <w:tcPr>
            <w:tcW w:w="1559" w:type="dxa"/>
          </w:tcPr>
          <w:p w14:paraId="1B24BCEF" w14:textId="77777777" w:rsidR="00A03BB5" w:rsidRPr="00E862DA" w:rsidRDefault="00000000" w:rsidP="00652DEA">
            <w:pPr>
              <w:pStyle w:val="pStyle"/>
            </w:pPr>
            <w:r w:rsidRPr="00E862DA">
              <w:rPr>
                <w:rStyle w:val="rStyle"/>
                <w:sz w:val="10"/>
                <w:szCs w:val="10"/>
              </w:rPr>
              <w:t>Mide la proporción de personas de 6 años o más que declararon ser usuarios de internet</w:t>
            </w:r>
          </w:p>
        </w:tc>
        <w:tc>
          <w:tcPr>
            <w:tcW w:w="1418" w:type="dxa"/>
          </w:tcPr>
          <w:p w14:paraId="6B70E919" w14:textId="77777777" w:rsidR="00A03BB5" w:rsidRPr="00E862DA" w:rsidRDefault="00000000" w:rsidP="00652DEA">
            <w:pPr>
              <w:pStyle w:val="pStyle"/>
            </w:pPr>
            <w:r w:rsidRPr="00E862DA">
              <w:rPr>
                <w:rStyle w:val="rStyle"/>
                <w:sz w:val="10"/>
                <w:szCs w:val="10"/>
              </w:rPr>
              <w:t>Publicado por la encuesta nacional sobre discapacidad y uso de tecnologías de la información en los hogares (ENDUTIH) 2025</w:t>
            </w:r>
          </w:p>
        </w:tc>
        <w:tc>
          <w:tcPr>
            <w:tcW w:w="1417" w:type="dxa"/>
          </w:tcPr>
          <w:p w14:paraId="65AB60D6" w14:textId="77777777" w:rsidR="00A03BB5" w:rsidRPr="00E862DA" w:rsidRDefault="00000000" w:rsidP="00652DEA">
            <w:pPr>
              <w:pStyle w:val="pStyle"/>
            </w:pPr>
            <w:r w:rsidRPr="00E862DA">
              <w:rPr>
                <w:rStyle w:val="rStyle"/>
                <w:sz w:val="10"/>
                <w:szCs w:val="10"/>
              </w:rPr>
              <w:t>Usuarios de internet, por entidad federativa</w:t>
            </w:r>
          </w:p>
        </w:tc>
        <w:tc>
          <w:tcPr>
            <w:tcW w:w="709" w:type="dxa"/>
          </w:tcPr>
          <w:p w14:paraId="7AAEDC36" w14:textId="77777777" w:rsidR="00A03BB5" w:rsidRPr="00E862DA" w:rsidRDefault="00000000" w:rsidP="00652DEA">
            <w:pPr>
              <w:pStyle w:val="pStyle"/>
            </w:pPr>
            <w:r w:rsidRPr="00E862DA">
              <w:rPr>
                <w:rStyle w:val="rStyle"/>
                <w:sz w:val="10"/>
                <w:szCs w:val="10"/>
              </w:rPr>
              <w:t>Estratégico-Eficacia-Anual</w:t>
            </w:r>
          </w:p>
        </w:tc>
        <w:tc>
          <w:tcPr>
            <w:tcW w:w="709" w:type="dxa"/>
          </w:tcPr>
          <w:p w14:paraId="21430818" w14:textId="77777777" w:rsidR="00A03BB5" w:rsidRPr="00E862DA" w:rsidRDefault="00000000" w:rsidP="00652DEA">
            <w:pPr>
              <w:pStyle w:val="pStyle"/>
            </w:pPr>
            <w:r w:rsidRPr="00E862DA">
              <w:rPr>
                <w:rStyle w:val="rStyle"/>
                <w:sz w:val="10"/>
                <w:szCs w:val="10"/>
              </w:rPr>
              <w:t>Tasa (Absoluto)</w:t>
            </w:r>
          </w:p>
        </w:tc>
        <w:tc>
          <w:tcPr>
            <w:tcW w:w="709" w:type="dxa"/>
          </w:tcPr>
          <w:p w14:paraId="239A3997" w14:textId="77777777" w:rsidR="00A03BB5" w:rsidRPr="00E862DA" w:rsidRDefault="00000000" w:rsidP="00652DEA">
            <w:pPr>
              <w:pStyle w:val="pStyle"/>
            </w:pPr>
            <w:r w:rsidRPr="00E862DA">
              <w:rPr>
                <w:rStyle w:val="rStyle"/>
                <w:sz w:val="10"/>
                <w:szCs w:val="10"/>
              </w:rPr>
              <w:t>89.6 ENDUTIH (Año 2025)</w:t>
            </w:r>
          </w:p>
        </w:tc>
        <w:tc>
          <w:tcPr>
            <w:tcW w:w="992" w:type="dxa"/>
          </w:tcPr>
          <w:p w14:paraId="6EA02A86" w14:textId="77777777" w:rsidR="00A03BB5" w:rsidRPr="00E862DA" w:rsidRDefault="00000000" w:rsidP="00652DEA">
            <w:pPr>
              <w:pStyle w:val="pStyle"/>
            </w:pPr>
            <w:r w:rsidRPr="00E862DA">
              <w:rPr>
                <w:rStyle w:val="rStyle"/>
                <w:sz w:val="10"/>
                <w:szCs w:val="10"/>
              </w:rPr>
              <w:t xml:space="preserve">89.60% - Mantener el 89.6% de personas de 6 años o </w:t>
            </w:r>
            <w:proofErr w:type="spellStart"/>
            <w:r w:rsidRPr="00E862DA">
              <w:rPr>
                <w:rStyle w:val="rStyle"/>
                <w:sz w:val="10"/>
                <w:szCs w:val="10"/>
              </w:rPr>
              <w:t>mas</w:t>
            </w:r>
            <w:proofErr w:type="spellEnd"/>
            <w:r w:rsidRPr="00E862DA">
              <w:rPr>
                <w:rStyle w:val="rStyle"/>
                <w:sz w:val="10"/>
                <w:szCs w:val="10"/>
              </w:rPr>
              <w:t xml:space="preserve"> que declararon ser usuarios de internet.</w:t>
            </w:r>
          </w:p>
        </w:tc>
        <w:tc>
          <w:tcPr>
            <w:tcW w:w="425" w:type="dxa"/>
          </w:tcPr>
          <w:p w14:paraId="118C3A43" w14:textId="77777777" w:rsidR="00A03BB5" w:rsidRPr="00E862DA" w:rsidRDefault="00000000" w:rsidP="00652DEA">
            <w:pPr>
              <w:pStyle w:val="pStyle"/>
            </w:pPr>
            <w:r w:rsidRPr="00E862DA">
              <w:rPr>
                <w:rStyle w:val="rStyle"/>
                <w:sz w:val="10"/>
                <w:szCs w:val="10"/>
              </w:rPr>
              <w:t>Ascendente</w:t>
            </w:r>
          </w:p>
        </w:tc>
        <w:tc>
          <w:tcPr>
            <w:tcW w:w="709" w:type="dxa"/>
          </w:tcPr>
          <w:p w14:paraId="4BA3DF40" w14:textId="77777777" w:rsidR="00A03BB5" w:rsidRPr="00E862DA" w:rsidRDefault="00A03BB5" w:rsidP="00652DEA">
            <w:pPr>
              <w:pStyle w:val="pStyle"/>
            </w:pPr>
          </w:p>
        </w:tc>
      </w:tr>
      <w:tr w:rsidR="00E862DA" w:rsidRPr="00E862DA" w14:paraId="356830A7" w14:textId="77777777" w:rsidTr="00E862DA">
        <w:tc>
          <w:tcPr>
            <w:tcW w:w="554" w:type="dxa"/>
          </w:tcPr>
          <w:p w14:paraId="08783A74" w14:textId="77777777" w:rsidR="00A03BB5" w:rsidRPr="00E862DA" w:rsidRDefault="00000000" w:rsidP="00652DEA">
            <w:pPr>
              <w:pStyle w:val="pStyle"/>
            </w:pPr>
            <w:r w:rsidRPr="00E862DA">
              <w:rPr>
                <w:rStyle w:val="rStyle"/>
                <w:sz w:val="10"/>
                <w:szCs w:val="10"/>
              </w:rPr>
              <w:lastRenderedPageBreak/>
              <w:t>Propósito</w:t>
            </w:r>
          </w:p>
        </w:tc>
        <w:tc>
          <w:tcPr>
            <w:tcW w:w="658" w:type="dxa"/>
          </w:tcPr>
          <w:p w14:paraId="07671C75" w14:textId="77777777" w:rsidR="00A03BB5" w:rsidRPr="00E862DA" w:rsidRDefault="00A03BB5" w:rsidP="00652DEA">
            <w:pPr>
              <w:spacing w:after="0" w:line="240" w:lineRule="auto"/>
            </w:pPr>
          </w:p>
        </w:tc>
        <w:tc>
          <w:tcPr>
            <w:tcW w:w="1469" w:type="dxa"/>
          </w:tcPr>
          <w:p w14:paraId="19BB5D58" w14:textId="77777777" w:rsidR="00A03BB5" w:rsidRPr="00E862DA" w:rsidRDefault="00000000" w:rsidP="00652DEA">
            <w:pPr>
              <w:pStyle w:val="pStyle"/>
            </w:pPr>
            <w:r w:rsidRPr="00E862DA">
              <w:rPr>
                <w:rStyle w:val="rStyle"/>
                <w:sz w:val="10"/>
                <w:szCs w:val="10"/>
              </w:rPr>
              <w:t>Los Colimenses tienen acceso a la Sociedad de la Información y el Conocimiento Inclusiva y Sostenible mediante la Agenda Digital dentro de una comunidad integrada y totalmente intercomunicada logrando un entorno de igualdad de oportunidades, respeto a la diversidad, identidad cultural, que permite el impacto en todos los sectores de la sociedad.</w:t>
            </w:r>
          </w:p>
        </w:tc>
        <w:tc>
          <w:tcPr>
            <w:tcW w:w="1417" w:type="dxa"/>
          </w:tcPr>
          <w:p w14:paraId="43F8AC38" w14:textId="1F21E666" w:rsidR="00A03BB5" w:rsidRPr="00E862DA" w:rsidRDefault="00000000" w:rsidP="00652DEA">
            <w:pPr>
              <w:pStyle w:val="pStyle"/>
            </w:pPr>
            <w:r w:rsidRPr="00E862DA">
              <w:rPr>
                <w:rStyle w:val="rStyle"/>
                <w:sz w:val="10"/>
                <w:szCs w:val="10"/>
              </w:rPr>
              <w:t>Porcentaje de proyectos de innovación con impacto social que contribuyan al desarrollo tecnológico del estado de Colima</w:t>
            </w:r>
          </w:p>
        </w:tc>
        <w:tc>
          <w:tcPr>
            <w:tcW w:w="1559" w:type="dxa"/>
          </w:tcPr>
          <w:p w14:paraId="35F3C37A" w14:textId="77777777" w:rsidR="00A03BB5" w:rsidRPr="00E862DA" w:rsidRDefault="00000000" w:rsidP="00652DEA">
            <w:pPr>
              <w:pStyle w:val="pStyle"/>
            </w:pPr>
            <w:r w:rsidRPr="00E862DA">
              <w:rPr>
                <w:rStyle w:val="rStyle"/>
                <w:sz w:val="10"/>
                <w:szCs w:val="10"/>
              </w:rPr>
              <w:t>Se refiere a la implementación de proyectos de innovación con impacto social que contribuyan al desarrollo tecnológico del estado de Colima.</w:t>
            </w:r>
          </w:p>
        </w:tc>
        <w:tc>
          <w:tcPr>
            <w:tcW w:w="1418" w:type="dxa"/>
          </w:tcPr>
          <w:p w14:paraId="639EDEB5" w14:textId="77777777" w:rsidR="00A03BB5" w:rsidRPr="00E862DA" w:rsidRDefault="00000000" w:rsidP="00652DEA">
            <w:pPr>
              <w:pStyle w:val="pStyle"/>
            </w:pPr>
            <w:r w:rsidRPr="00E862DA">
              <w:rPr>
                <w:rStyle w:val="rStyle"/>
                <w:sz w:val="10"/>
                <w:szCs w:val="10"/>
              </w:rPr>
              <w:t>( Proyectos realizados/ Proyectos programados)*100</w:t>
            </w:r>
          </w:p>
        </w:tc>
        <w:tc>
          <w:tcPr>
            <w:tcW w:w="1417" w:type="dxa"/>
          </w:tcPr>
          <w:p w14:paraId="60D2B937" w14:textId="4994877F" w:rsidR="00A03BB5" w:rsidRPr="00E862DA" w:rsidRDefault="00000000" w:rsidP="00652DEA">
            <w:pPr>
              <w:pStyle w:val="pStyle"/>
            </w:pPr>
            <w:r w:rsidRPr="00E862DA">
              <w:rPr>
                <w:rStyle w:val="rStyle"/>
                <w:sz w:val="10"/>
                <w:szCs w:val="10"/>
              </w:rPr>
              <w:t>Proyectos realizado: Total de proyectos de innovación con impacto social generados  Proyectos programados:  Total de proyectos de innovación con impacto social programados</w:t>
            </w:r>
          </w:p>
        </w:tc>
        <w:tc>
          <w:tcPr>
            <w:tcW w:w="709" w:type="dxa"/>
          </w:tcPr>
          <w:p w14:paraId="0F186FAA" w14:textId="77777777" w:rsidR="00A03BB5" w:rsidRPr="00E862DA" w:rsidRDefault="00000000" w:rsidP="00652DEA">
            <w:pPr>
              <w:pStyle w:val="pStyle"/>
            </w:pPr>
            <w:r w:rsidRPr="00E862DA">
              <w:rPr>
                <w:rStyle w:val="rStyle"/>
                <w:sz w:val="10"/>
                <w:szCs w:val="10"/>
              </w:rPr>
              <w:t>Estratégico-Eficacia-Anual</w:t>
            </w:r>
          </w:p>
        </w:tc>
        <w:tc>
          <w:tcPr>
            <w:tcW w:w="709" w:type="dxa"/>
          </w:tcPr>
          <w:p w14:paraId="378089D3" w14:textId="77777777" w:rsidR="00A03BB5" w:rsidRPr="00E862DA" w:rsidRDefault="00000000" w:rsidP="00652DEA">
            <w:pPr>
              <w:pStyle w:val="pStyle"/>
            </w:pPr>
            <w:r w:rsidRPr="00E862DA">
              <w:rPr>
                <w:rStyle w:val="rStyle"/>
                <w:sz w:val="10"/>
                <w:szCs w:val="10"/>
              </w:rPr>
              <w:t>Porcentaje</w:t>
            </w:r>
          </w:p>
        </w:tc>
        <w:tc>
          <w:tcPr>
            <w:tcW w:w="709" w:type="dxa"/>
          </w:tcPr>
          <w:p w14:paraId="59343EEA" w14:textId="77777777" w:rsidR="00A03BB5" w:rsidRPr="00E862DA" w:rsidRDefault="00000000" w:rsidP="00652DEA">
            <w:pPr>
              <w:pStyle w:val="pStyle"/>
            </w:pPr>
            <w:r w:rsidRPr="00E862DA">
              <w:rPr>
                <w:rStyle w:val="rStyle"/>
                <w:sz w:val="10"/>
                <w:szCs w:val="10"/>
              </w:rPr>
              <w:t>1 proyecto de innovación con impacto social (Año 2026)</w:t>
            </w:r>
          </w:p>
        </w:tc>
        <w:tc>
          <w:tcPr>
            <w:tcW w:w="992" w:type="dxa"/>
          </w:tcPr>
          <w:p w14:paraId="445E79FD" w14:textId="7CE3669B" w:rsidR="00A03BB5" w:rsidRPr="00E862DA" w:rsidRDefault="00000000" w:rsidP="00652DEA">
            <w:pPr>
              <w:pStyle w:val="pStyle"/>
            </w:pPr>
            <w:r w:rsidRPr="00E862DA">
              <w:rPr>
                <w:rStyle w:val="rStyle"/>
                <w:sz w:val="10"/>
                <w:szCs w:val="10"/>
              </w:rPr>
              <w:t>100.00% - Alcanzar el 100% de la implementación de 1 proyecto de innovación con impacto social que contribuyan al desarrollo tecnológico del Estado de Colima</w:t>
            </w:r>
          </w:p>
        </w:tc>
        <w:tc>
          <w:tcPr>
            <w:tcW w:w="425" w:type="dxa"/>
          </w:tcPr>
          <w:p w14:paraId="777AB6B9" w14:textId="77777777" w:rsidR="00A03BB5" w:rsidRPr="00E862DA" w:rsidRDefault="00000000" w:rsidP="00652DEA">
            <w:pPr>
              <w:pStyle w:val="pStyle"/>
            </w:pPr>
            <w:r w:rsidRPr="00E862DA">
              <w:rPr>
                <w:rStyle w:val="rStyle"/>
                <w:sz w:val="10"/>
                <w:szCs w:val="10"/>
              </w:rPr>
              <w:t>Ascendente</w:t>
            </w:r>
          </w:p>
        </w:tc>
        <w:tc>
          <w:tcPr>
            <w:tcW w:w="709" w:type="dxa"/>
          </w:tcPr>
          <w:p w14:paraId="39C0D2EA" w14:textId="77777777" w:rsidR="00A03BB5" w:rsidRPr="00E862DA" w:rsidRDefault="00A03BB5" w:rsidP="00652DEA">
            <w:pPr>
              <w:pStyle w:val="pStyle"/>
            </w:pPr>
          </w:p>
        </w:tc>
      </w:tr>
      <w:tr w:rsidR="00E862DA" w:rsidRPr="00E862DA" w14:paraId="1CC95F28" w14:textId="77777777" w:rsidTr="00E862DA">
        <w:tc>
          <w:tcPr>
            <w:tcW w:w="554" w:type="dxa"/>
          </w:tcPr>
          <w:p w14:paraId="791F41BE" w14:textId="77777777" w:rsidR="00A03BB5" w:rsidRPr="00E862DA" w:rsidRDefault="00000000" w:rsidP="00652DEA">
            <w:pPr>
              <w:pStyle w:val="pStyle"/>
            </w:pPr>
            <w:r w:rsidRPr="00E862DA">
              <w:rPr>
                <w:rStyle w:val="rStyle"/>
                <w:sz w:val="10"/>
                <w:szCs w:val="10"/>
              </w:rPr>
              <w:t>Componente</w:t>
            </w:r>
          </w:p>
        </w:tc>
        <w:tc>
          <w:tcPr>
            <w:tcW w:w="658" w:type="dxa"/>
          </w:tcPr>
          <w:p w14:paraId="3F2A1660" w14:textId="77777777" w:rsidR="00A03BB5" w:rsidRPr="00E862DA" w:rsidRDefault="00000000" w:rsidP="00652DEA">
            <w:pPr>
              <w:pStyle w:val="pStyle"/>
            </w:pPr>
            <w:r w:rsidRPr="00E862DA">
              <w:rPr>
                <w:rStyle w:val="rStyle"/>
                <w:sz w:val="10"/>
                <w:szCs w:val="10"/>
              </w:rPr>
              <w:t>C-001</w:t>
            </w:r>
          </w:p>
        </w:tc>
        <w:tc>
          <w:tcPr>
            <w:tcW w:w="1469" w:type="dxa"/>
          </w:tcPr>
          <w:p w14:paraId="4CA9408F" w14:textId="77777777" w:rsidR="00A03BB5" w:rsidRPr="00E862DA" w:rsidRDefault="00000000" w:rsidP="00652DEA">
            <w:pPr>
              <w:pStyle w:val="pStyle"/>
            </w:pPr>
            <w:r w:rsidRPr="00E862DA">
              <w:rPr>
                <w:rStyle w:val="rStyle"/>
                <w:sz w:val="10"/>
                <w:szCs w:val="10"/>
              </w:rPr>
              <w:t>Desempeño de funciones realizado</w:t>
            </w:r>
          </w:p>
        </w:tc>
        <w:tc>
          <w:tcPr>
            <w:tcW w:w="1417" w:type="dxa"/>
          </w:tcPr>
          <w:p w14:paraId="141E8611" w14:textId="77777777" w:rsidR="00A03BB5" w:rsidRPr="00E862DA" w:rsidRDefault="00000000" w:rsidP="00652DEA">
            <w:pPr>
              <w:pStyle w:val="pStyle"/>
            </w:pPr>
            <w:r w:rsidRPr="00E862DA">
              <w:rPr>
                <w:rStyle w:val="rStyle"/>
                <w:sz w:val="10"/>
                <w:szCs w:val="10"/>
              </w:rPr>
              <w:t>Porcentaje de seguimiento a la operatividad de la Agenda Digital realizado</w:t>
            </w:r>
          </w:p>
        </w:tc>
        <w:tc>
          <w:tcPr>
            <w:tcW w:w="1559" w:type="dxa"/>
          </w:tcPr>
          <w:p w14:paraId="720A0507" w14:textId="77777777" w:rsidR="00A03BB5" w:rsidRPr="00E862DA" w:rsidRDefault="00000000" w:rsidP="00652DEA">
            <w:pPr>
              <w:pStyle w:val="pStyle"/>
            </w:pPr>
            <w:r w:rsidRPr="00E862DA">
              <w:rPr>
                <w:rStyle w:val="rStyle"/>
                <w:sz w:val="10"/>
                <w:szCs w:val="10"/>
              </w:rPr>
              <w:t>Se refiere al Porcentaje de seguimiento a las líneas de acción de la operatividad de la Agenda Digital</w:t>
            </w:r>
          </w:p>
        </w:tc>
        <w:tc>
          <w:tcPr>
            <w:tcW w:w="1418" w:type="dxa"/>
          </w:tcPr>
          <w:p w14:paraId="056FC8FE" w14:textId="77777777" w:rsidR="00A03BB5" w:rsidRPr="00E862DA" w:rsidRDefault="00000000" w:rsidP="00652DEA">
            <w:pPr>
              <w:pStyle w:val="pStyle"/>
            </w:pPr>
            <w:r w:rsidRPr="00E862DA">
              <w:rPr>
                <w:rStyle w:val="rStyle"/>
                <w:sz w:val="10"/>
                <w:szCs w:val="10"/>
              </w:rPr>
              <w:t>(Número de líneas de acción atendidas/ Número de líneas de acción programadas) *100</w:t>
            </w:r>
          </w:p>
        </w:tc>
        <w:tc>
          <w:tcPr>
            <w:tcW w:w="1417" w:type="dxa"/>
          </w:tcPr>
          <w:p w14:paraId="2C7E7E08" w14:textId="2ABC1769" w:rsidR="00A03BB5" w:rsidRPr="00E862DA" w:rsidRDefault="00000000" w:rsidP="00652DEA">
            <w:pPr>
              <w:pStyle w:val="pStyle"/>
            </w:pPr>
            <w:r w:rsidRPr="00E862DA">
              <w:rPr>
                <w:rStyle w:val="rStyle"/>
                <w:sz w:val="10"/>
                <w:szCs w:val="10"/>
              </w:rPr>
              <w:t>Número de líneas de acción atendidas:  Número de líneas de acción de la operatividad de la Agenda Digital atendidas Número de líneas de acción programadas:  Número de líneas de acción de la operatividad de la Agenda Digital programadas</w:t>
            </w:r>
          </w:p>
        </w:tc>
        <w:tc>
          <w:tcPr>
            <w:tcW w:w="709" w:type="dxa"/>
          </w:tcPr>
          <w:p w14:paraId="0BB5D6DF" w14:textId="77777777" w:rsidR="00A03BB5" w:rsidRPr="00E862DA" w:rsidRDefault="00000000" w:rsidP="00652DEA">
            <w:pPr>
              <w:pStyle w:val="pStyle"/>
            </w:pPr>
            <w:r w:rsidRPr="00E862DA">
              <w:rPr>
                <w:rStyle w:val="rStyle"/>
                <w:sz w:val="10"/>
                <w:szCs w:val="10"/>
              </w:rPr>
              <w:t>Gestión-Eficacia-Anual</w:t>
            </w:r>
          </w:p>
        </w:tc>
        <w:tc>
          <w:tcPr>
            <w:tcW w:w="709" w:type="dxa"/>
          </w:tcPr>
          <w:p w14:paraId="5A00D3F2" w14:textId="77777777" w:rsidR="00A03BB5" w:rsidRPr="00E862DA" w:rsidRDefault="00000000" w:rsidP="00652DEA">
            <w:pPr>
              <w:pStyle w:val="pStyle"/>
            </w:pPr>
            <w:r w:rsidRPr="00E862DA">
              <w:rPr>
                <w:rStyle w:val="rStyle"/>
                <w:sz w:val="10"/>
                <w:szCs w:val="10"/>
              </w:rPr>
              <w:t>Porcentaje</w:t>
            </w:r>
          </w:p>
        </w:tc>
        <w:tc>
          <w:tcPr>
            <w:tcW w:w="709" w:type="dxa"/>
          </w:tcPr>
          <w:p w14:paraId="6CCFC7D3" w14:textId="77777777" w:rsidR="00A03BB5" w:rsidRPr="00E862DA" w:rsidRDefault="00000000" w:rsidP="00652DEA">
            <w:pPr>
              <w:pStyle w:val="pStyle"/>
            </w:pPr>
            <w:r w:rsidRPr="00E862DA">
              <w:rPr>
                <w:rStyle w:val="rStyle"/>
                <w:sz w:val="10"/>
                <w:szCs w:val="10"/>
              </w:rPr>
              <w:t>2 líneas de acción (Año 2025)</w:t>
            </w:r>
          </w:p>
        </w:tc>
        <w:tc>
          <w:tcPr>
            <w:tcW w:w="992" w:type="dxa"/>
          </w:tcPr>
          <w:p w14:paraId="7A31CC7B" w14:textId="77777777" w:rsidR="00A03BB5" w:rsidRPr="00E862DA" w:rsidRDefault="00000000" w:rsidP="00652DEA">
            <w:pPr>
              <w:pStyle w:val="pStyle"/>
            </w:pPr>
            <w:r w:rsidRPr="00E862DA">
              <w:rPr>
                <w:rStyle w:val="rStyle"/>
                <w:sz w:val="10"/>
                <w:szCs w:val="10"/>
              </w:rPr>
              <w:t>100.00% - Atender el 100% de 3 líneas de acción de la agenda digital</w:t>
            </w:r>
          </w:p>
        </w:tc>
        <w:tc>
          <w:tcPr>
            <w:tcW w:w="425" w:type="dxa"/>
          </w:tcPr>
          <w:p w14:paraId="637E7B00" w14:textId="77777777" w:rsidR="00A03BB5" w:rsidRPr="00E862DA" w:rsidRDefault="00000000" w:rsidP="00652DEA">
            <w:pPr>
              <w:pStyle w:val="pStyle"/>
            </w:pPr>
            <w:r w:rsidRPr="00E862DA">
              <w:rPr>
                <w:rStyle w:val="rStyle"/>
                <w:sz w:val="10"/>
                <w:szCs w:val="10"/>
              </w:rPr>
              <w:t>Ascendente</w:t>
            </w:r>
          </w:p>
        </w:tc>
        <w:tc>
          <w:tcPr>
            <w:tcW w:w="709" w:type="dxa"/>
          </w:tcPr>
          <w:p w14:paraId="064193A2" w14:textId="77777777" w:rsidR="00A03BB5" w:rsidRPr="00E862DA" w:rsidRDefault="00A03BB5" w:rsidP="00652DEA">
            <w:pPr>
              <w:pStyle w:val="pStyle"/>
            </w:pPr>
          </w:p>
        </w:tc>
      </w:tr>
      <w:tr w:rsidR="00E862DA" w:rsidRPr="00E862DA" w14:paraId="7151E49A" w14:textId="77777777" w:rsidTr="00E862DA">
        <w:tc>
          <w:tcPr>
            <w:tcW w:w="554" w:type="dxa"/>
            <w:vMerge w:val="restart"/>
          </w:tcPr>
          <w:p w14:paraId="745448EF" w14:textId="77777777" w:rsidR="00A03BB5" w:rsidRPr="00E862DA" w:rsidRDefault="00000000" w:rsidP="00652DEA">
            <w:pPr>
              <w:spacing w:after="0" w:line="240" w:lineRule="auto"/>
            </w:pPr>
            <w:r w:rsidRPr="00E862DA">
              <w:rPr>
                <w:rStyle w:val="rStyle"/>
                <w:sz w:val="10"/>
                <w:szCs w:val="10"/>
              </w:rPr>
              <w:t>Actividad o Proyecto</w:t>
            </w:r>
          </w:p>
        </w:tc>
        <w:tc>
          <w:tcPr>
            <w:tcW w:w="658" w:type="dxa"/>
          </w:tcPr>
          <w:p w14:paraId="607EFCFF" w14:textId="77777777" w:rsidR="00A03BB5" w:rsidRPr="00E862DA" w:rsidRDefault="00000000" w:rsidP="00652DEA">
            <w:pPr>
              <w:pStyle w:val="pStyle"/>
            </w:pPr>
            <w:r w:rsidRPr="00E862DA">
              <w:rPr>
                <w:rStyle w:val="rStyle"/>
                <w:sz w:val="10"/>
                <w:szCs w:val="10"/>
              </w:rPr>
              <w:t>A-01</w:t>
            </w:r>
          </w:p>
        </w:tc>
        <w:tc>
          <w:tcPr>
            <w:tcW w:w="1469" w:type="dxa"/>
          </w:tcPr>
          <w:p w14:paraId="02BCAC5D" w14:textId="77777777" w:rsidR="00A03BB5" w:rsidRPr="00E862DA" w:rsidRDefault="00000000" w:rsidP="00652DEA">
            <w:pPr>
              <w:pStyle w:val="pStyle"/>
            </w:pPr>
            <w:r w:rsidRPr="00E862DA">
              <w:rPr>
                <w:rStyle w:val="rStyle"/>
                <w:sz w:val="10"/>
                <w:szCs w:val="10"/>
              </w:rPr>
              <w:t>Aplicación de gasto en servicios personales</w:t>
            </w:r>
          </w:p>
        </w:tc>
        <w:tc>
          <w:tcPr>
            <w:tcW w:w="1417" w:type="dxa"/>
          </w:tcPr>
          <w:p w14:paraId="1B2D2A94" w14:textId="77777777" w:rsidR="00A03BB5" w:rsidRPr="00E862DA" w:rsidRDefault="00000000" w:rsidP="00652DEA">
            <w:pPr>
              <w:pStyle w:val="pStyle"/>
            </w:pPr>
            <w:r w:rsidRPr="00E862DA">
              <w:rPr>
                <w:rStyle w:val="rStyle"/>
                <w:sz w:val="10"/>
                <w:szCs w:val="10"/>
              </w:rPr>
              <w:t>Porcentaje de acciones realizadas por concepto de pago de desempeño de funciones</w:t>
            </w:r>
          </w:p>
        </w:tc>
        <w:tc>
          <w:tcPr>
            <w:tcW w:w="1559" w:type="dxa"/>
          </w:tcPr>
          <w:p w14:paraId="2EC72B7D" w14:textId="77777777" w:rsidR="00A03BB5" w:rsidRPr="00E862DA" w:rsidRDefault="00000000" w:rsidP="00652DEA">
            <w:pPr>
              <w:pStyle w:val="pStyle"/>
            </w:pPr>
            <w:r w:rsidRPr="00E862DA">
              <w:rPr>
                <w:rStyle w:val="rStyle"/>
                <w:sz w:val="10"/>
                <w:szCs w:val="10"/>
              </w:rPr>
              <w:t>Se refiere al porcentaje de acciones realizadas por concepto de pago de desempeño de funciones</w:t>
            </w:r>
          </w:p>
        </w:tc>
        <w:tc>
          <w:tcPr>
            <w:tcW w:w="1418" w:type="dxa"/>
          </w:tcPr>
          <w:p w14:paraId="29DC1BF9" w14:textId="77777777" w:rsidR="00A03BB5" w:rsidRPr="00E862DA" w:rsidRDefault="00000000" w:rsidP="00652DEA">
            <w:pPr>
              <w:pStyle w:val="pStyle"/>
            </w:pPr>
            <w:r w:rsidRPr="00E862DA">
              <w:rPr>
                <w:rStyle w:val="rStyle"/>
                <w:sz w:val="10"/>
                <w:szCs w:val="10"/>
              </w:rPr>
              <w:t>(Número de acciones realizadas / Número de acciones programadas )*100</w:t>
            </w:r>
          </w:p>
        </w:tc>
        <w:tc>
          <w:tcPr>
            <w:tcW w:w="1417" w:type="dxa"/>
          </w:tcPr>
          <w:p w14:paraId="7C29F6D2" w14:textId="46A26A09" w:rsidR="00A03BB5" w:rsidRPr="00E862DA" w:rsidRDefault="00000000" w:rsidP="00652DEA">
            <w:pPr>
              <w:pStyle w:val="pStyle"/>
            </w:pPr>
            <w:r w:rsidRPr="00E862DA">
              <w:rPr>
                <w:rStyle w:val="rStyle"/>
                <w:sz w:val="10"/>
                <w:szCs w:val="10"/>
              </w:rPr>
              <w:t xml:space="preserve">Número de  </w:t>
            </w:r>
            <w:proofErr w:type="spellStart"/>
            <w:r w:rsidRPr="00E862DA">
              <w:rPr>
                <w:rStyle w:val="rStyle"/>
                <w:sz w:val="10"/>
                <w:szCs w:val="10"/>
              </w:rPr>
              <w:t>de</w:t>
            </w:r>
            <w:proofErr w:type="spellEnd"/>
            <w:r w:rsidRPr="00E862DA">
              <w:rPr>
                <w:rStyle w:val="rStyle"/>
                <w:sz w:val="10"/>
                <w:szCs w:val="10"/>
              </w:rPr>
              <w:t xml:space="preserve"> acciones realizadas: Total de acciones realizadas por concepto de pago de desempeño  de funciones  Número de acciones programadas: Total de acciones programadas por concepto de pago de desempeño de funciones</w:t>
            </w:r>
          </w:p>
        </w:tc>
        <w:tc>
          <w:tcPr>
            <w:tcW w:w="709" w:type="dxa"/>
          </w:tcPr>
          <w:p w14:paraId="70EECE8C" w14:textId="77777777" w:rsidR="00A03BB5" w:rsidRPr="00E862DA" w:rsidRDefault="00000000" w:rsidP="00652DEA">
            <w:pPr>
              <w:pStyle w:val="pStyle"/>
            </w:pPr>
            <w:r w:rsidRPr="00E862DA">
              <w:rPr>
                <w:rStyle w:val="rStyle"/>
                <w:sz w:val="10"/>
                <w:szCs w:val="10"/>
              </w:rPr>
              <w:t>Gestión-Eficacia-Anual</w:t>
            </w:r>
          </w:p>
        </w:tc>
        <w:tc>
          <w:tcPr>
            <w:tcW w:w="709" w:type="dxa"/>
          </w:tcPr>
          <w:p w14:paraId="1476BF3B" w14:textId="77777777" w:rsidR="00A03BB5" w:rsidRPr="00E862DA" w:rsidRDefault="00000000" w:rsidP="00652DEA">
            <w:pPr>
              <w:pStyle w:val="pStyle"/>
            </w:pPr>
            <w:r w:rsidRPr="00E862DA">
              <w:rPr>
                <w:rStyle w:val="rStyle"/>
                <w:sz w:val="10"/>
                <w:szCs w:val="10"/>
              </w:rPr>
              <w:t>Porcentaje</w:t>
            </w:r>
          </w:p>
        </w:tc>
        <w:tc>
          <w:tcPr>
            <w:tcW w:w="709" w:type="dxa"/>
          </w:tcPr>
          <w:p w14:paraId="2A930357" w14:textId="77777777" w:rsidR="00A03BB5" w:rsidRPr="00E862DA" w:rsidRDefault="00000000" w:rsidP="00652DEA">
            <w:pPr>
              <w:pStyle w:val="pStyle"/>
            </w:pPr>
            <w:r w:rsidRPr="00E862DA">
              <w:rPr>
                <w:rStyle w:val="rStyle"/>
                <w:sz w:val="10"/>
                <w:szCs w:val="10"/>
              </w:rPr>
              <w:t>80 acciones por concepto de pago de desempeño de funciones (Año 2026)</w:t>
            </w:r>
          </w:p>
        </w:tc>
        <w:tc>
          <w:tcPr>
            <w:tcW w:w="992" w:type="dxa"/>
          </w:tcPr>
          <w:p w14:paraId="64F3F054" w14:textId="77777777" w:rsidR="00A03BB5" w:rsidRPr="00E862DA" w:rsidRDefault="00000000" w:rsidP="00652DEA">
            <w:pPr>
              <w:pStyle w:val="pStyle"/>
            </w:pPr>
            <w:r w:rsidRPr="00E862DA">
              <w:rPr>
                <w:rStyle w:val="rStyle"/>
                <w:sz w:val="10"/>
                <w:szCs w:val="10"/>
              </w:rPr>
              <w:t>100.00% - Alcanzar el 100% de 80 acciones por concepto de pago de desempeño de funciones</w:t>
            </w:r>
          </w:p>
        </w:tc>
        <w:tc>
          <w:tcPr>
            <w:tcW w:w="425" w:type="dxa"/>
          </w:tcPr>
          <w:p w14:paraId="7D57AA8B" w14:textId="77777777" w:rsidR="00A03BB5" w:rsidRPr="00E862DA" w:rsidRDefault="00000000" w:rsidP="00652DEA">
            <w:pPr>
              <w:pStyle w:val="pStyle"/>
            </w:pPr>
            <w:r w:rsidRPr="00E862DA">
              <w:rPr>
                <w:rStyle w:val="rStyle"/>
                <w:sz w:val="10"/>
                <w:szCs w:val="10"/>
              </w:rPr>
              <w:t>Ascendente</w:t>
            </w:r>
          </w:p>
        </w:tc>
        <w:tc>
          <w:tcPr>
            <w:tcW w:w="709" w:type="dxa"/>
          </w:tcPr>
          <w:p w14:paraId="27368325" w14:textId="77777777" w:rsidR="00A03BB5" w:rsidRPr="00E862DA" w:rsidRDefault="00A03BB5" w:rsidP="00652DEA">
            <w:pPr>
              <w:pStyle w:val="pStyle"/>
            </w:pPr>
          </w:p>
        </w:tc>
      </w:tr>
      <w:tr w:rsidR="00E862DA" w:rsidRPr="00E862DA" w14:paraId="565C3D35" w14:textId="77777777" w:rsidTr="00E862DA">
        <w:tc>
          <w:tcPr>
            <w:tcW w:w="554" w:type="dxa"/>
            <w:vMerge/>
          </w:tcPr>
          <w:p w14:paraId="6DBBD0B1" w14:textId="77777777" w:rsidR="00A03BB5" w:rsidRPr="00E862DA" w:rsidRDefault="00A03BB5" w:rsidP="00652DEA">
            <w:pPr>
              <w:spacing w:after="0" w:line="240" w:lineRule="auto"/>
            </w:pPr>
          </w:p>
        </w:tc>
        <w:tc>
          <w:tcPr>
            <w:tcW w:w="658" w:type="dxa"/>
          </w:tcPr>
          <w:p w14:paraId="5942141B" w14:textId="77777777" w:rsidR="00A03BB5" w:rsidRPr="00E862DA" w:rsidRDefault="00000000" w:rsidP="00652DEA">
            <w:pPr>
              <w:pStyle w:val="pStyle"/>
            </w:pPr>
            <w:r w:rsidRPr="00E862DA">
              <w:rPr>
                <w:rStyle w:val="rStyle"/>
                <w:sz w:val="10"/>
                <w:szCs w:val="10"/>
              </w:rPr>
              <w:t>A-02</w:t>
            </w:r>
          </w:p>
        </w:tc>
        <w:tc>
          <w:tcPr>
            <w:tcW w:w="1469" w:type="dxa"/>
          </w:tcPr>
          <w:p w14:paraId="570A28BF" w14:textId="77777777" w:rsidR="00A03BB5" w:rsidRPr="00E862DA" w:rsidRDefault="00000000" w:rsidP="00652DEA">
            <w:pPr>
              <w:pStyle w:val="pStyle"/>
            </w:pPr>
            <w:r w:rsidRPr="00E862DA">
              <w:rPr>
                <w:rStyle w:val="rStyle"/>
                <w:sz w:val="10"/>
                <w:szCs w:val="10"/>
              </w:rPr>
              <w:t>Actividades administrativas para la operación y conducción de acciones en materia de Agenda Digital.</w:t>
            </w:r>
          </w:p>
        </w:tc>
        <w:tc>
          <w:tcPr>
            <w:tcW w:w="1417" w:type="dxa"/>
          </w:tcPr>
          <w:p w14:paraId="3BCA1887" w14:textId="77777777" w:rsidR="00A03BB5" w:rsidRPr="00E862DA" w:rsidRDefault="00000000" w:rsidP="00652DEA">
            <w:pPr>
              <w:pStyle w:val="pStyle"/>
            </w:pPr>
            <w:r w:rsidRPr="00E862DA">
              <w:rPr>
                <w:rStyle w:val="rStyle"/>
                <w:sz w:val="10"/>
                <w:szCs w:val="10"/>
              </w:rPr>
              <w:t>Porcentaje de acciones realizadas por concepto de gastos de operación</w:t>
            </w:r>
          </w:p>
        </w:tc>
        <w:tc>
          <w:tcPr>
            <w:tcW w:w="1559" w:type="dxa"/>
          </w:tcPr>
          <w:p w14:paraId="531BD785" w14:textId="77777777" w:rsidR="00A03BB5" w:rsidRPr="00E862DA" w:rsidRDefault="00000000" w:rsidP="00652DEA">
            <w:pPr>
              <w:pStyle w:val="pStyle"/>
            </w:pPr>
            <w:r w:rsidRPr="00E862DA">
              <w:rPr>
                <w:rStyle w:val="rStyle"/>
                <w:sz w:val="10"/>
                <w:szCs w:val="10"/>
              </w:rPr>
              <w:t>Se refiere al Porcentaje de acciones realizadas por concepto de gastos de operación.</w:t>
            </w:r>
          </w:p>
        </w:tc>
        <w:tc>
          <w:tcPr>
            <w:tcW w:w="1418" w:type="dxa"/>
          </w:tcPr>
          <w:p w14:paraId="6E27F968" w14:textId="77777777" w:rsidR="00A03BB5" w:rsidRPr="00E862DA" w:rsidRDefault="00000000" w:rsidP="00652DEA">
            <w:pPr>
              <w:pStyle w:val="pStyle"/>
            </w:pPr>
            <w:r w:rsidRPr="00E862DA">
              <w:rPr>
                <w:rStyle w:val="rStyle"/>
                <w:sz w:val="10"/>
                <w:szCs w:val="10"/>
              </w:rPr>
              <w:t>(Número de acciones realizadas /Número de acciones programadas) *100</w:t>
            </w:r>
          </w:p>
        </w:tc>
        <w:tc>
          <w:tcPr>
            <w:tcW w:w="1417" w:type="dxa"/>
          </w:tcPr>
          <w:p w14:paraId="0E9800CC" w14:textId="12BEBEF4" w:rsidR="00A03BB5" w:rsidRPr="00E862DA" w:rsidRDefault="00000000" w:rsidP="00652DEA">
            <w:pPr>
              <w:pStyle w:val="pStyle"/>
            </w:pPr>
            <w:r w:rsidRPr="00E862DA">
              <w:rPr>
                <w:rStyle w:val="rStyle"/>
                <w:sz w:val="10"/>
                <w:szCs w:val="10"/>
              </w:rPr>
              <w:t>Número de acciones realizadas: Total de acciones realizadas por concepto de gastos de operación   Número de acciones programadas: Total de acciones programadas por concepto de gastos de operación</w:t>
            </w:r>
          </w:p>
        </w:tc>
        <w:tc>
          <w:tcPr>
            <w:tcW w:w="709" w:type="dxa"/>
          </w:tcPr>
          <w:p w14:paraId="786348E1" w14:textId="77777777" w:rsidR="00A03BB5" w:rsidRPr="00E862DA" w:rsidRDefault="00000000" w:rsidP="00652DEA">
            <w:pPr>
              <w:pStyle w:val="pStyle"/>
            </w:pPr>
            <w:r w:rsidRPr="00E862DA">
              <w:rPr>
                <w:rStyle w:val="rStyle"/>
                <w:sz w:val="10"/>
                <w:szCs w:val="10"/>
              </w:rPr>
              <w:t>Gestión-Eficacia-Anual</w:t>
            </w:r>
          </w:p>
        </w:tc>
        <w:tc>
          <w:tcPr>
            <w:tcW w:w="709" w:type="dxa"/>
          </w:tcPr>
          <w:p w14:paraId="13EFD77A" w14:textId="77777777" w:rsidR="00A03BB5" w:rsidRPr="00E862DA" w:rsidRDefault="00000000" w:rsidP="00652DEA">
            <w:pPr>
              <w:pStyle w:val="pStyle"/>
            </w:pPr>
            <w:r w:rsidRPr="00E862DA">
              <w:rPr>
                <w:rStyle w:val="rStyle"/>
                <w:sz w:val="10"/>
                <w:szCs w:val="10"/>
              </w:rPr>
              <w:t>Porcentaje</w:t>
            </w:r>
          </w:p>
        </w:tc>
        <w:tc>
          <w:tcPr>
            <w:tcW w:w="709" w:type="dxa"/>
          </w:tcPr>
          <w:p w14:paraId="732A20FC" w14:textId="77777777" w:rsidR="00A03BB5" w:rsidRPr="00E862DA" w:rsidRDefault="00000000" w:rsidP="00652DEA">
            <w:pPr>
              <w:pStyle w:val="pStyle"/>
            </w:pPr>
            <w:r w:rsidRPr="00E862DA">
              <w:rPr>
                <w:rStyle w:val="rStyle"/>
                <w:sz w:val="10"/>
                <w:szCs w:val="10"/>
              </w:rPr>
              <w:t>100 acciones por concepto de gastos de operación (Año 2026)</w:t>
            </w:r>
          </w:p>
        </w:tc>
        <w:tc>
          <w:tcPr>
            <w:tcW w:w="992" w:type="dxa"/>
          </w:tcPr>
          <w:p w14:paraId="32405032" w14:textId="77777777" w:rsidR="00A03BB5" w:rsidRPr="00E862DA" w:rsidRDefault="00000000" w:rsidP="00652DEA">
            <w:pPr>
              <w:pStyle w:val="pStyle"/>
            </w:pPr>
            <w:r w:rsidRPr="00E862DA">
              <w:rPr>
                <w:rStyle w:val="rStyle"/>
                <w:sz w:val="10"/>
                <w:szCs w:val="10"/>
              </w:rPr>
              <w:t>100.00% - Alcanzar el 100% de 100 acciones por concepto de gastos de operación</w:t>
            </w:r>
          </w:p>
        </w:tc>
        <w:tc>
          <w:tcPr>
            <w:tcW w:w="425" w:type="dxa"/>
          </w:tcPr>
          <w:p w14:paraId="68515053" w14:textId="77777777" w:rsidR="00A03BB5" w:rsidRPr="00E862DA" w:rsidRDefault="00000000" w:rsidP="00652DEA">
            <w:pPr>
              <w:pStyle w:val="pStyle"/>
            </w:pPr>
            <w:r w:rsidRPr="00E862DA">
              <w:rPr>
                <w:rStyle w:val="rStyle"/>
                <w:sz w:val="10"/>
                <w:szCs w:val="10"/>
              </w:rPr>
              <w:t>Ascendente</w:t>
            </w:r>
          </w:p>
        </w:tc>
        <w:tc>
          <w:tcPr>
            <w:tcW w:w="709" w:type="dxa"/>
          </w:tcPr>
          <w:p w14:paraId="128368E8" w14:textId="77777777" w:rsidR="00A03BB5" w:rsidRPr="00E862DA" w:rsidRDefault="00A03BB5" w:rsidP="00652DEA">
            <w:pPr>
              <w:pStyle w:val="pStyle"/>
            </w:pPr>
          </w:p>
        </w:tc>
      </w:tr>
      <w:tr w:rsidR="00E862DA" w:rsidRPr="00E862DA" w14:paraId="34635A7C" w14:textId="77777777" w:rsidTr="00E862DA">
        <w:tc>
          <w:tcPr>
            <w:tcW w:w="554" w:type="dxa"/>
          </w:tcPr>
          <w:p w14:paraId="2BA50B8C" w14:textId="77777777" w:rsidR="00A03BB5" w:rsidRPr="00E862DA" w:rsidRDefault="00000000" w:rsidP="00652DEA">
            <w:pPr>
              <w:pStyle w:val="pStyle"/>
            </w:pPr>
            <w:r w:rsidRPr="00E862DA">
              <w:rPr>
                <w:rStyle w:val="rStyle"/>
                <w:sz w:val="10"/>
                <w:szCs w:val="10"/>
              </w:rPr>
              <w:t>Componente</w:t>
            </w:r>
          </w:p>
        </w:tc>
        <w:tc>
          <w:tcPr>
            <w:tcW w:w="658" w:type="dxa"/>
          </w:tcPr>
          <w:p w14:paraId="75B8C5E9" w14:textId="77777777" w:rsidR="00A03BB5" w:rsidRPr="00E862DA" w:rsidRDefault="00000000" w:rsidP="00652DEA">
            <w:pPr>
              <w:pStyle w:val="pStyle"/>
            </w:pPr>
            <w:r w:rsidRPr="00E862DA">
              <w:rPr>
                <w:rStyle w:val="rStyle"/>
                <w:sz w:val="10"/>
                <w:szCs w:val="10"/>
              </w:rPr>
              <w:t>C-002</w:t>
            </w:r>
          </w:p>
        </w:tc>
        <w:tc>
          <w:tcPr>
            <w:tcW w:w="1469" w:type="dxa"/>
          </w:tcPr>
          <w:p w14:paraId="4C8D637F" w14:textId="77777777" w:rsidR="00A03BB5" w:rsidRPr="00E862DA" w:rsidRDefault="00000000" w:rsidP="00652DEA">
            <w:pPr>
              <w:pStyle w:val="pStyle"/>
            </w:pPr>
            <w:r w:rsidRPr="00E862DA">
              <w:rPr>
                <w:rStyle w:val="rStyle"/>
                <w:sz w:val="10"/>
                <w:szCs w:val="10"/>
              </w:rPr>
              <w:t>Vinculación e Inclusión Digital fortalecida, Actividades de gestión, implementación, promoción y divulgación para el desarrollo tecnológico que permita fortalecer la inclusión digital en el estado de Colima.</w:t>
            </w:r>
          </w:p>
        </w:tc>
        <w:tc>
          <w:tcPr>
            <w:tcW w:w="1417" w:type="dxa"/>
          </w:tcPr>
          <w:p w14:paraId="672ECFAF" w14:textId="77777777" w:rsidR="00A03BB5" w:rsidRPr="00E862DA" w:rsidRDefault="00000000" w:rsidP="00652DEA">
            <w:pPr>
              <w:pStyle w:val="pStyle"/>
            </w:pPr>
            <w:r w:rsidRPr="00E862DA">
              <w:rPr>
                <w:rStyle w:val="rStyle"/>
                <w:sz w:val="10"/>
                <w:szCs w:val="10"/>
              </w:rPr>
              <w:t>Porcentaje de programas gestión, implementación, promoción y divulgación en redes sociales para el fortalecimiento de inclusión digital en el estado de Colima realizados.</w:t>
            </w:r>
          </w:p>
        </w:tc>
        <w:tc>
          <w:tcPr>
            <w:tcW w:w="1559" w:type="dxa"/>
          </w:tcPr>
          <w:p w14:paraId="09E25088" w14:textId="77777777" w:rsidR="00A03BB5" w:rsidRPr="00E862DA" w:rsidRDefault="00000000" w:rsidP="00652DEA">
            <w:pPr>
              <w:pStyle w:val="pStyle"/>
            </w:pPr>
            <w:r w:rsidRPr="00E862DA">
              <w:rPr>
                <w:rStyle w:val="rStyle"/>
                <w:sz w:val="10"/>
                <w:szCs w:val="10"/>
              </w:rPr>
              <w:t>Se refiere a la difusión, promoción y divulgación del desarrollo tecnológico que fortalece la inclusión digital en el estado de Colima.</w:t>
            </w:r>
          </w:p>
        </w:tc>
        <w:tc>
          <w:tcPr>
            <w:tcW w:w="1418" w:type="dxa"/>
          </w:tcPr>
          <w:p w14:paraId="4A3830B8" w14:textId="77777777" w:rsidR="00A03BB5" w:rsidRPr="00E862DA" w:rsidRDefault="00000000" w:rsidP="00652DEA">
            <w:pPr>
              <w:pStyle w:val="pStyle"/>
            </w:pPr>
            <w:r w:rsidRPr="00E862DA">
              <w:rPr>
                <w:rStyle w:val="rStyle"/>
                <w:sz w:val="10"/>
                <w:szCs w:val="10"/>
              </w:rPr>
              <w:t>(programas realizados/programas programados) *100</w:t>
            </w:r>
          </w:p>
        </w:tc>
        <w:tc>
          <w:tcPr>
            <w:tcW w:w="1417" w:type="dxa"/>
          </w:tcPr>
          <w:p w14:paraId="68B1EF56" w14:textId="77777777" w:rsidR="00A03BB5" w:rsidRPr="00E862DA" w:rsidRDefault="00000000" w:rsidP="00652DEA">
            <w:pPr>
              <w:pStyle w:val="pStyle"/>
            </w:pPr>
            <w:r w:rsidRPr="00E862DA">
              <w:rPr>
                <w:rStyle w:val="rStyle"/>
                <w:sz w:val="10"/>
                <w:szCs w:val="10"/>
              </w:rPr>
              <w:t>programas realizados: promoción y divulgación del desarrollo tecnológico que fortalece la inclusión digital en el estado de Colima programas programados: promoción y divulgación del desarrollo tecnológico que fortalece la inclusión digital en el estado de Colima</w:t>
            </w:r>
          </w:p>
        </w:tc>
        <w:tc>
          <w:tcPr>
            <w:tcW w:w="709" w:type="dxa"/>
          </w:tcPr>
          <w:p w14:paraId="0D37B70C" w14:textId="77777777" w:rsidR="00A03BB5" w:rsidRPr="00E862DA" w:rsidRDefault="00000000" w:rsidP="00652DEA">
            <w:pPr>
              <w:pStyle w:val="pStyle"/>
            </w:pPr>
            <w:r w:rsidRPr="00E862DA">
              <w:rPr>
                <w:rStyle w:val="rStyle"/>
                <w:sz w:val="10"/>
                <w:szCs w:val="10"/>
              </w:rPr>
              <w:t>Gestión-Eficacia-Anual</w:t>
            </w:r>
          </w:p>
        </w:tc>
        <w:tc>
          <w:tcPr>
            <w:tcW w:w="709" w:type="dxa"/>
          </w:tcPr>
          <w:p w14:paraId="2D76040E" w14:textId="77777777" w:rsidR="00A03BB5" w:rsidRPr="00E862DA" w:rsidRDefault="00000000" w:rsidP="00652DEA">
            <w:pPr>
              <w:pStyle w:val="pStyle"/>
            </w:pPr>
            <w:r w:rsidRPr="00E862DA">
              <w:rPr>
                <w:rStyle w:val="rStyle"/>
                <w:sz w:val="10"/>
                <w:szCs w:val="10"/>
              </w:rPr>
              <w:t>Porcentaje</w:t>
            </w:r>
          </w:p>
        </w:tc>
        <w:tc>
          <w:tcPr>
            <w:tcW w:w="709" w:type="dxa"/>
          </w:tcPr>
          <w:p w14:paraId="23864582" w14:textId="77777777" w:rsidR="00A03BB5" w:rsidRPr="00E862DA" w:rsidRDefault="00000000" w:rsidP="00652DEA">
            <w:pPr>
              <w:pStyle w:val="pStyle"/>
            </w:pPr>
            <w:r w:rsidRPr="00E862DA">
              <w:rPr>
                <w:rStyle w:val="rStyle"/>
                <w:sz w:val="10"/>
                <w:szCs w:val="10"/>
              </w:rPr>
              <w:t>1 programa de promoción y divulgación permanente (Año 2026)</w:t>
            </w:r>
          </w:p>
        </w:tc>
        <w:tc>
          <w:tcPr>
            <w:tcW w:w="992" w:type="dxa"/>
          </w:tcPr>
          <w:p w14:paraId="71255D72" w14:textId="77777777" w:rsidR="00A03BB5" w:rsidRPr="00E862DA" w:rsidRDefault="00000000" w:rsidP="00652DEA">
            <w:pPr>
              <w:pStyle w:val="pStyle"/>
            </w:pPr>
            <w:r w:rsidRPr="00E862DA">
              <w:rPr>
                <w:rStyle w:val="rStyle"/>
                <w:sz w:val="10"/>
                <w:szCs w:val="10"/>
              </w:rPr>
              <w:t xml:space="preserve">100.00% - Realizar el 100% de un programa permanente en las redes sociales  para promover y divulgar el desarrollo tecnológico que permita fortalecer </w:t>
            </w:r>
            <w:r w:rsidRPr="00E862DA">
              <w:rPr>
                <w:rStyle w:val="rStyle"/>
                <w:sz w:val="10"/>
                <w:szCs w:val="10"/>
              </w:rPr>
              <w:lastRenderedPageBreak/>
              <w:t>la inclusión digital en el estado</w:t>
            </w:r>
          </w:p>
        </w:tc>
        <w:tc>
          <w:tcPr>
            <w:tcW w:w="425" w:type="dxa"/>
          </w:tcPr>
          <w:p w14:paraId="417EDAB8" w14:textId="77777777" w:rsidR="00A03BB5" w:rsidRPr="00E862DA" w:rsidRDefault="00000000" w:rsidP="00652DEA">
            <w:pPr>
              <w:pStyle w:val="pStyle"/>
            </w:pPr>
            <w:r w:rsidRPr="00E862DA">
              <w:rPr>
                <w:rStyle w:val="rStyle"/>
                <w:sz w:val="10"/>
                <w:szCs w:val="10"/>
              </w:rPr>
              <w:lastRenderedPageBreak/>
              <w:t>Ascendente</w:t>
            </w:r>
          </w:p>
        </w:tc>
        <w:tc>
          <w:tcPr>
            <w:tcW w:w="709" w:type="dxa"/>
          </w:tcPr>
          <w:p w14:paraId="3A99ABDF" w14:textId="77777777" w:rsidR="00A03BB5" w:rsidRPr="00E862DA" w:rsidRDefault="00A03BB5" w:rsidP="00652DEA">
            <w:pPr>
              <w:pStyle w:val="pStyle"/>
            </w:pPr>
          </w:p>
        </w:tc>
      </w:tr>
      <w:tr w:rsidR="00E862DA" w:rsidRPr="00E862DA" w14:paraId="56DEA91C" w14:textId="77777777" w:rsidTr="00E862DA">
        <w:tc>
          <w:tcPr>
            <w:tcW w:w="554" w:type="dxa"/>
            <w:vMerge w:val="restart"/>
          </w:tcPr>
          <w:p w14:paraId="62932408" w14:textId="77777777" w:rsidR="00A03BB5" w:rsidRPr="00E862DA" w:rsidRDefault="00000000" w:rsidP="00652DEA">
            <w:pPr>
              <w:spacing w:after="0" w:line="240" w:lineRule="auto"/>
            </w:pPr>
            <w:r w:rsidRPr="00E862DA">
              <w:rPr>
                <w:rStyle w:val="rStyle"/>
                <w:sz w:val="10"/>
                <w:szCs w:val="10"/>
              </w:rPr>
              <w:t>Actividad o Proyecto</w:t>
            </w:r>
          </w:p>
        </w:tc>
        <w:tc>
          <w:tcPr>
            <w:tcW w:w="658" w:type="dxa"/>
          </w:tcPr>
          <w:p w14:paraId="41DA30B5" w14:textId="77777777" w:rsidR="00A03BB5" w:rsidRPr="00E862DA" w:rsidRDefault="00000000" w:rsidP="00652DEA">
            <w:pPr>
              <w:pStyle w:val="pStyle"/>
            </w:pPr>
            <w:r w:rsidRPr="00E862DA">
              <w:rPr>
                <w:rStyle w:val="rStyle"/>
                <w:sz w:val="10"/>
                <w:szCs w:val="10"/>
              </w:rPr>
              <w:t>A-01</w:t>
            </w:r>
          </w:p>
        </w:tc>
        <w:tc>
          <w:tcPr>
            <w:tcW w:w="1469" w:type="dxa"/>
          </w:tcPr>
          <w:p w14:paraId="6A8B5583" w14:textId="77777777" w:rsidR="00A03BB5" w:rsidRPr="00E862DA" w:rsidRDefault="00000000" w:rsidP="00652DEA">
            <w:pPr>
              <w:pStyle w:val="pStyle"/>
            </w:pPr>
            <w:r w:rsidRPr="00E862DA">
              <w:rPr>
                <w:rStyle w:val="rStyle"/>
                <w:sz w:val="10"/>
                <w:szCs w:val="10"/>
              </w:rPr>
              <w:t>Implementación de al menos un programa de alfabetización digital en comunidades del estado de Colima</w:t>
            </w:r>
          </w:p>
        </w:tc>
        <w:tc>
          <w:tcPr>
            <w:tcW w:w="1417" w:type="dxa"/>
          </w:tcPr>
          <w:p w14:paraId="7E5C608C" w14:textId="77777777" w:rsidR="00A03BB5" w:rsidRPr="00E862DA" w:rsidRDefault="00000000" w:rsidP="00652DEA">
            <w:pPr>
              <w:pStyle w:val="pStyle"/>
            </w:pPr>
            <w:r w:rsidRPr="00E862DA">
              <w:rPr>
                <w:rStyle w:val="rStyle"/>
                <w:sz w:val="10"/>
                <w:szCs w:val="10"/>
              </w:rPr>
              <w:t>Porcentaje de talleres de alfabetización digital en el estado de Colima</w:t>
            </w:r>
          </w:p>
        </w:tc>
        <w:tc>
          <w:tcPr>
            <w:tcW w:w="1559" w:type="dxa"/>
          </w:tcPr>
          <w:p w14:paraId="38F0D285" w14:textId="77777777" w:rsidR="00A03BB5" w:rsidRPr="00E862DA" w:rsidRDefault="00000000" w:rsidP="00652DEA">
            <w:pPr>
              <w:pStyle w:val="pStyle"/>
            </w:pPr>
            <w:r w:rsidRPr="00E862DA">
              <w:rPr>
                <w:rStyle w:val="rStyle"/>
                <w:sz w:val="10"/>
                <w:szCs w:val="10"/>
              </w:rPr>
              <w:t>Se refiere a otorgar un taller de alfabetización digital a las y los ciudadanos del estado de Colima</w:t>
            </w:r>
          </w:p>
        </w:tc>
        <w:tc>
          <w:tcPr>
            <w:tcW w:w="1418" w:type="dxa"/>
          </w:tcPr>
          <w:p w14:paraId="09C9154E" w14:textId="77777777" w:rsidR="00A03BB5" w:rsidRPr="00E862DA" w:rsidRDefault="00000000" w:rsidP="00652DEA">
            <w:pPr>
              <w:pStyle w:val="pStyle"/>
            </w:pPr>
            <w:r w:rsidRPr="00E862DA">
              <w:rPr>
                <w:rStyle w:val="rStyle"/>
                <w:sz w:val="10"/>
                <w:szCs w:val="10"/>
              </w:rPr>
              <w:t>(talleres implementado /  talleres programadas) *100</w:t>
            </w:r>
          </w:p>
        </w:tc>
        <w:tc>
          <w:tcPr>
            <w:tcW w:w="1417" w:type="dxa"/>
          </w:tcPr>
          <w:p w14:paraId="024314C7" w14:textId="3EEE41EA" w:rsidR="00A03BB5" w:rsidRPr="00E862DA" w:rsidRDefault="00000000" w:rsidP="00652DEA">
            <w:pPr>
              <w:pStyle w:val="pStyle"/>
            </w:pPr>
            <w:r w:rsidRPr="00E862DA">
              <w:rPr>
                <w:rStyle w:val="rStyle"/>
                <w:sz w:val="10"/>
                <w:szCs w:val="10"/>
              </w:rPr>
              <w:t>Talleres implementado: Número de talleres de alfabetización implementado  Talleres programadas:  Número de talleres de alfabetización programadas</w:t>
            </w:r>
          </w:p>
        </w:tc>
        <w:tc>
          <w:tcPr>
            <w:tcW w:w="709" w:type="dxa"/>
          </w:tcPr>
          <w:p w14:paraId="6280B5B0" w14:textId="77777777" w:rsidR="00A03BB5" w:rsidRPr="00E862DA" w:rsidRDefault="00000000" w:rsidP="00652DEA">
            <w:pPr>
              <w:pStyle w:val="pStyle"/>
            </w:pPr>
            <w:r w:rsidRPr="00E862DA">
              <w:rPr>
                <w:rStyle w:val="rStyle"/>
                <w:sz w:val="10"/>
                <w:szCs w:val="10"/>
              </w:rPr>
              <w:t>Gestión-Eficacia-Anual</w:t>
            </w:r>
          </w:p>
        </w:tc>
        <w:tc>
          <w:tcPr>
            <w:tcW w:w="709" w:type="dxa"/>
          </w:tcPr>
          <w:p w14:paraId="7EC6FEE5" w14:textId="77777777" w:rsidR="00A03BB5" w:rsidRPr="00E862DA" w:rsidRDefault="00000000" w:rsidP="00652DEA">
            <w:pPr>
              <w:pStyle w:val="pStyle"/>
            </w:pPr>
            <w:r w:rsidRPr="00E862DA">
              <w:rPr>
                <w:rStyle w:val="rStyle"/>
                <w:sz w:val="10"/>
                <w:szCs w:val="10"/>
              </w:rPr>
              <w:t>Porcentaje</w:t>
            </w:r>
          </w:p>
        </w:tc>
        <w:tc>
          <w:tcPr>
            <w:tcW w:w="709" w:type="dxa"/>
          </w:tcPr>
          <w:p w14:paraId="332DA5DB" w14:textId="77777777" w:rsidR="00A03BB5" w:rsidRPr="00E862DA" w:rsidRDefault="00000000" w:rsidP="00652DEA">
            <w:pPr>
              <w:pStyle w:val="pStyle"/>
            </w:pPr>
            <w:r w:rsidRPr="00E862DA">
              <w:rPr>
                <w:rStyle w:val="rStyle"/>
                <w:sz w:val="10"/>
                <w:szCs w:val="10"/>
              </w:rPr>
              <w:t>2 Talleres de alfabetización (Año 2026)</w:t>
            </w:r>
          </w:p>
        </w:tc>
        <w:tc>
          <w:tcPr>
            <w:tcW w:w="992" w:type="dxa"/>
          </w:tcPr>
          <w:p w14:paraId="79409666" w14:textId="77777777" w:rsidR="00A03BB5" w:rsidRPr="00E862DA" w:rsidRDefault="00000000" w:rsidP="00652DEA">
            <w:pPr>
              <w:pStyle w:val="pStyle"/>
            </w:pPr>
            <w:r w:rsidRPr="00E862DA">
              <w:rPr>
                <w:rStyle w:val="rStyle"/>
                <w:sz w:val="10"/>
                <w:szCs w:val="10"/>
              </w:rPr>
              <w:t>100.00% - Implementar al menos 1 talleres de alfabetización digital en el estado  de Colima</w:t>
            </w:r>
          </w:p>
        </w:tc>
        <w:tc>
          <w:tcPr>
            <w:tcW w:w="425" w:type="dxa"/>
          </w:tcPr>
          <w:p w14:paraId="3DD6D113" w14:textId="77777777" w:rsidR="00A03BB5" w:rsidRPr="00E862DA" w:rsidRDefault="00000000" w:rsidP="00652DEA">
            <w:pPr>
              <w:pStyle w:val="pStyle"/>
            </w:pPr>
            <w:r w:rsidRPr="00E862DA">
              <w:rPr>
                <w:rStyle w:val="rStyle"/>
                <w:sz w:val="10"/>
                <w:szCs w:val="10"/>
              </w:rPr>
              <w:t>Ascendente</w:t>
            </w:r>
          </w:p>
        </w:tc>
        <w:tc>
          <w:tcPr>
            <w:tcW w:w="709" w:type="dxa"/>
          </w:tcPr>
          <w:p w14:paraId="751F8FDB" w14:textId="77777777" w:rsidR="00A03BB5" w:rsidRPr="00E862DA" w:rsidRDefault="00A03BB5" w:rsidP="00652DEA">
            <w:pPr>
              <w:pStyle w:val="pStyle"/>
            </w:pPr>
          </w:p>
        </w:tc>
      </w:tr>
      <w:tr w:rsidR="00E862DA" w:rsidRPr="00E862DA" w14:paraId="687F09A9" w14:textId="77777777" w:rsidTr="00E862DA">
        <w:tc>
          <w:tcPr>
            <w:tcW w:w="554" w:type="dxa"/>
            <w:vMerge/>
          </w:tcPr>
          <w:p w14:paraId="370A8E62" w14:textId="77777777" w:rsidR="00A03BB5" w:rsidRPr="00E862DA" w:rsidRDefault="00A03BB5" w:rsidP="00652DEA">
            <w:pPr>
              <w:spacing w:after="0" w:line="240" w:lineRule="auto"/>
            </w:pPr>
          </w:p>
        </w:tc>
        <w:tc>
          <w:tcPr>
            <w:tcW w:w="658" w:type="dxa"/>
          </w:tcPr>
          <w:p w14:paraId="2B051F11" w14:textId="77777777" w:rsidR="00A03BB5" w:rsidRPr="00E862DA" w:rsidRDefault="00000000" w:rsidP="00652DEA">
            <w:pPr>
              <w:pStyle w:val="pStyle"/>
            </w:pPr>
            <w:r w:rsidRPr="00E862DA">
              <w:rPr>
                <w:rStyle w:val="rStyle"/>
                <w:sz w:val="10"/>
                <w:szCs w:val="10"/>
              </w:rPr>
              <w:t>A-02</w:t>
            </w:r>
          </w:p>
        </w:tc>
        <w:tc>
          <w:tcPr>
            <w:tcW w:w="1469" w:type="dxa"/>
          </w:tcPr>
          <w:p w14:paraId="7E85A45E" w14:textId="77777777" w:rsidR="00A03BB5" w:rsidRPr="00E862DA" w:rsidRDefault="00000000" w:rsidP="00652DEA">
            <w:pPr>
              <w:pStyle w:val="pStyle"/>
            </w:pPr>
            <w:r w:rsidRPr="00E862DA">
              <w:rPr>
                <w:rStyle w:val="rStyle"/>
                <w:sz w:val="10"/>
                <w:szCs w:val="10"/>
              </w:rPr>
              <w:t xml:space="preserve">Implementación de un módulo de Inclusión digital de asesoramiento en </w:t>
            </w:r>
            <w:proofErr w:type="spellStart"/>
            <w:r w:rsidRPr="00E862DA">
              <w:rPr>
                <w:rStyle w:val="rStyle"/>
                <w:sz w:val="10"/>
                <w:szCs w:val="10"/>
              </w:rPr>
              <w:t>TIC´s</w:t>
            </w:r>
            <w:proofErr w:type="spellEnd"/>
            <w:r w:rsidRPr="00E862DA">
              <w:rPr>
                <w:rStyle w:val="rStyle"/>
                <w:sz w:val="10"/>
                <w:szCs w:val="10"/>
              </w:rPr>
              <w:t xml:space="preserve"> del programa de alfabetización digital en comunidades del estado de Colima.</w:t>
            </w:r>
          </w:p>
        </w:tc>
        <w:tc>
          <w:tcPr>
            <w:tcW w:w="1417" w:type="dxa"/>
          </w:tcPr>
          <w:p w14:paraId="67FF9824" w14:textId="77777777" w:rsidR="00A03BB5" w:rsidRPr="00E862DA" w:rsidRDefault="00000000" w:rsidP="00652DEA">
            <w:pPr>
              <w:pStyle w:val="pStyle"/>
            </w:pPr>
            <w:r w:rsidRPr="00E862DA">
              <w:rPr>
                <w:rStyle w:val="rStyle"/>
                <w:sz w:val="10"/>
                <w:szCs w:val="10"/>
              </w:rPr>
              <w:t>Porcentaje de asesorías del programa de alfabetización digital en el estado de Colima.</w:t>
            </w:r>
          </w:p>
        </w:tc>
        <w:tc>
          <w:tcPr>
            <w:tcW w:w="1559" w:type="dxa"/>
          </w:tcPr>
          <w:p w14:paraId="537C8FCB" w14:textId="77777777" w:rsidR="00A03BB5" w:rsidRPr="00E862DA" w:rsidRDefault="00000000" w:rsidP="00652DEA">
            <w:pPr>
              <w:pStyle w:val="pStyle"/>
            </w:pPr>
            <w:r w:rsidRPr="00E862DA">
              <w:rPr>
                <w:rStyle w:val="rStyle"/>
                <w:sz w:val="10"/>
                <w:szCs w:val="10"/>
              </w:rPr>
              <w:t xml:space="preserve">Se refiere a brindar </w:t>
            </w:r>
            <w:proofErr w:type="spellStart"/>
            <w:r w:rsidRPr="00E862DA">
              <w:rPr>
                <w:rStyle w:val="rStyle"/>
                <w:sz w:val="10"/>
                <w:szCs w:val="10"/>
              </w:rPr>
              <w:t>asesorias</w:t>
            </w:r>
            <w:proofErr w:type="spellEnd"/>
            <w:r w:rsidRPr="00E862DA">
              <w:rPr>
                <w:rStyle w:val="rStyle"/>
                <w:sz w:val="10"/>
                <w:szCs w:val="10"/>
              </w:rPr>
              <w:t xml:space="preserve"> del programa de alfabetización digital en comunidades de Colima, para contribuir en la reducción de la brecha digital</w:t>
            </w:r>
          </w:p>
        </w:tc>
        <w:tc>
          <w:tcPr>
            <w:tcW w:w="1418" w:type="dxa"/>
          </w:tcPr>
          <w:p w14:paraId="6CA53C1B" w14:textId="77777777" w:rsidR="00A03BB5" w:rsidRPr="00E862DA" w:rsidRDefault="00000000" w:rsidP="00652DEA">
            <w:pPr>
              <w:pStyle w:val="pStyle"/>
            </w:pPr>
            <w:r w:rsidRPr="00E862DA">
              <w:rPr>
                <w:rStyle w:val="rStyle"/>
                <w:sz w:val="10"/>
                <w:szCs w:val="10"/>
              </w:rPr>
              <w:t>(</w:t>
            </w:r>
            <w:proofErr w:type="spellStart"/>
            <w:r w:rsidRPr="00E862DA">
              <w:rPr>
                <w:rStyle w:val="rStyle"/>
                <w:sz w:val="10"/>
                <w:szCs w:val="10"/>
              </w:rPr>
              <w:t>asesorias</w:t>
            </w:r>
            <w:proofErr w:type="spellEnd"/>
            <w:r w:rsidRPr="00E862DA">
              <w:rPr>
                <w:rStyle w:val="rStyle"/>
                <w:sz w:val="10"/>
                <w:szCs w:val="10"/>
              </w:rPr>
              <w:t xml:space="preserve"> otorgadas/</w:t>
            </w:r>
            <w:proofErr w:type="spellStart"/>
            <w:r w:rsidRPr="00E862DA">
              <w:rPr>
                <w:rStyle w:val="rStyle"/>
                <w:sz w:val="10"/>
                <w:szCs w:val="10"/>
              </w:rPr>
              <w:t>asesorias</w:t>
            </w:r>
            <w:proofErr w:type="spellEnd"/>
            <w:r w:rsidRPr="00E862DA">
              <w:rPr>
                <w:rStyle w:val="rStyle"/>
                <w:sz w:val="10"/>
                <w:szCs w:val="10"/>
              </w:rPr>
              <w:t xml:space="preserve"> programadas) *100</w:t>
            </w:r>
          </w:p>
        </w:tc>
        <w:tc>
          <w:tcPr>
            <w:tcW w:w="1417" w:type="dxa"/>
          </w:tcPr>
          <w:p w14:paraId="19FFBE17" w14:textId="3691AEAF" w:rsidR="00A03BB5" w:rsidRPr="00E862DA" w:rsidRDefault="00000000" w:rsidP="00652DEA">
            <w:pPr>
              <w:pStyle w:val="pStyle"/>
            </w:pPr>
            <w:proofErr w:type="spellStart"/>
            <w:r w:rsidRPr="00E862DA">
              <w:rPr>
                <w:rStyle w:val="rStyle"/>
                <w:sz w:val="10"/>
                <w:szCs w:val="10"/>
              </w:rPr>
              <w:t>Asesorias</w:t>
            </w:r>
            <w:proofErr w:type="spellEnd"/>
            <w:r w:rsidRPr="00E862DA">
              <w:rPr>
                <w:rStyle w:val="rStyle"/>
                <w:sz w:val="10"/>
                <w:szCs w:val="10"/>
              </w:rPr>
              <w:t xml:space="preserve"> otorgadas: número de </w:t>
            </w:r>
            <w:proofErr w:type="spellStart"/>
            <w:r w:rsidRPr="00E862DA">
              <w:rPr>
                <w:rStyle w:val="rStyle"/>
                <w:sz w:val="10"/>
                <w:szCs w:val="10"/>
              </w:rPr>
              <w:t>asesorias</w:t>
            </w:r>
            <w:proofErr w:type="spellEnd"/>
            <w:r w:rsidRPr="00E862DA">
              <w:rPr>
                <w:rStyle w:val="rStyle"/>
                <w:sz w:val="10"/>
                <w:szCs w:val="10"/>
              </w:rPr>
              <w:t xml:space="preserve">  del programa de alfabetización digital  otorgadas </w:t>
            </w:r>
            <w:proofErr w:type="spellStart"/>
            <w:r w:rsidRPr="00E862DA">
              <w:rPr>
                <w:rStyle w:val="rStyle"/>
                <w:sz w:val="10"/>
                <w:szCs w:val="10"/>
              </w:rPr>
              <w:t>Aesorias</w:t>
            </w:r>
            <w:proofErr w:type="spellEnd"/>
            <w:r w:rsidRPr="00E862DA">
              <w:rPr>
                <w:rStyle w:val="rStyle"/>
                <w:sz w:val="10"/>
                <w:szCs w:val="10"/>
              </w:rPr>
              <w:t xml:space="preserve"> programadas: número de </w:t>
            </w:r>
            <w:proofErr w:type="spellStart"/>
            <w:r w:rsidRPr="00E862DA">
              <w:rPr>
                <w:rStyle w:val="rStyle"/>
                <w:sz w:val="10"/>
                <w:szCs w:val="10"/>
              </w:rPr>
              <w:t>asesorias</w:t>
            </w:r>
            <w:proofErr w:type="spellEnd"/>
            <w:r w:rsidRPr="00E862DA">
              <w:rPr>
                <w:rStyle w:val="rStyle"/>
                <w:sz w:val="10"/>
                <w:szCs w:val="10"/>
              </w:rPr>
              <w:t xml:space="preserve">  del programa de alfabetización digital  programadas</w:t>
            </w:r>
          </w:p>
        </w:tc>
        <w:tc>
          <w:tcPr>
            <w:tcW w:w="709" w:type="dxa"/>
          </w:tcPr>
          <w:p w14:paraId="032C2996" w14:textId="77777777" w:rsidR="00A03BB5" w:rsidRPr="00E862DA" w:rsidRDefault="00000000" w:rsidP="00652DEA">
            <w:pPr>
              <w:pStyle w:val="pStyle"/>
            </w:pPr>
            <w:r w:rsidRPr="00E862DA">
              <w:rPr>
                <w:rStyle w:val="rStyle"/>
                <w:sz w:val="10"/>
                <w:szCs w:val="10"/>
              </w:rPr>
              <w:t>Gestión-Eficacia-Anual</w:t>
            </w:r>
          </w:p>
        </w:tc>
        <w:tc>
          <w:tcPr>
            <w:tcW w:w="709" w:type="dxa"/>
          </w:tcPr>
          <w:p w14:paraId="50441FEE" w14:textId="77777777" w:rsidR="00A03BB5" w:rsidRPr="00E862DA" w:rsidRDefault="00000000" w:rsidP="00652DEA">
            <w:pPr>
              <w:pStyle w:val="pStyle"/>
            </w:pPr>
            <w:r w:rsidRPr="00E862DA">
              <w:rPr>
                <w:rStyle w:val="rStyle"/>
                <w:sz w:val="10"/>
                <w:szCs w:val="10"/>
              </w:rPr>
              <w:t>Porcentaje</w:t>
            </w:r>
          </w:p>
        </w:tc>
        <w:tc>
          <w:tcPr>
            <w:tcW w:w="709" w:type="dxa"/>
          </w:tcPr>
          <w:p w14:paraId="6089CF65" w14:textId="77777777" w:rsidR="00A03BB5" w:rsidRPr="00E862DA" w:rsidRDefault="00000000" w:rsidP="00652DEA">
            <w:pPr>
              <w:pStyle w:val="pStyle"/>
            </w:pPr>
            <w:r w:rsidRPr="00E862DA">
              <w:rPr>
                <w:rStyle w:val="rStyle"/>
                <w:sz w:val="10"/>
                <w:szCs w:val="10"/>
              </w:rPr>
              <w:t xml:space="preserve">600 </w:t>
            </w:r>
            <w:proofErr w:type="spellStart"/>
            <w:r w:rsidRPr="00E862DA">
              <w:rPr>
                <w:rStyle w:val="rStyle"/>
                <w:sz w:val="10"/>
                <w:szCs w:val="10"/>
              </w:rPr>
              <w:t>asesorias</w:t>
            </w:r>
            <w:proofErr w:type="spellEnd"/>
            <w:r w:rsidRPr="00E862DA">
              <w:rPr>
                <w:rStyle w:val="rStyle"/>
                <w:sz w:val="10"/>
                <w:szCs w:val="10"/>
              </w:rPr>
              <w:t xml:space="preserve"> (Año 2026)</w:t>
            </w:r>
          </w:p>
        </w:tc>
        <w:tc>
          <w:tcPr>
            <w:tcW w:w="992" w:type="dxa"/>
          </w:tcPr>
          <w:p w14:paraId="21E62FAF" w14:textId="2522FF0B" w:rsidR="00A03BB5" w:rsidRPr="00E862DA" w:rsidRDefault="00000000" w:rsidP="00652DEA">
            <w:pPr>
              <w:pStyle w:val="pStyle"/>
            </w:pPr>
            <w:r w:rsidRPr="00E862DA">
              <w:rPr>
                <w:rStyle w:val="rStyle"/>
                <w:sz w:val="10"/>
                <w:szCs w:val="10"/>
              </w:rPr>
              <w:t>100.00% - Alcanzar el 100% de 300 de asesorías del módulo de Inclusión digital del programa de alfabetización digital</w:t>
            </w:r>
          </w:p>
        </w:tc>
        <w:tc>
          <w:tcPr>
            <w:tcW w:w="425" w:type="dxa"/>
          </w:tcPr>
          <w:p w14:paraId="16C005D3" w14:textId="77777777" w:rsidR="00A03BB5" w:rsidRPr="00E862DA" w:rsidRDefault="00000000" w:rsidP="00652DEA">
            <w:pPr>
              <w:pStyle w:val="pStyle"/>
            </w:pPr>
            <w:r w:rsidRPr="00E862DA">
              <w:rPr>
                <w:rStyle w:val="rStyle"/>
                <w:sz w:val="10"/>
                <w:szCs w:val="10"/>
              </w:rPr>
              <w:t>Ascendente</w:t>
            </w:r>
          </w:p>
        </w:tc>
        <w:tc>
          <w:tcPr>
            <w:tcW w:w="709" w:type="dxa"/>
          </w:tcPr>
          <w:p w14:paraId="5FAC1A6F" w14:textId="77777777" w:rsidR="00A03BB5" w:rsidRPr="00E862DA" w:rsidRDefault="00A03BB5" w:rsidP="00652DEA">
            <w:pPr>
              <w:pStyle w:val="pStyle"/>
            </w:pPr>
          </w:p>
        </w:tc>
      </w:tr>
      <w:tr w:rsidR="00E862DA" w:rsidRPr="00E862DA" w14:paraId="44A5670E" w14:textId="77777777" w:rsidTr="00E862DA">
        <w:tc>
          <w:tcPr>
            <w:tcW w:w="554" w:type="dxa"/>
            <w:vMerge/>
          </w:tcPr>
          <w:p w14:paraId="6CA28377" w14:textId="77777777" w:rsidR="00A03BB5" w:rsidRPr="00E862DA" w:rsidRDefault="00A03BB5" w:rsidP="00652DEA">
            <w:pPr>
              <w:spacing w:after="0" w:line="240" w:lineRule="auto"/>
            </w:pPr>
          </w:p>
        </w:tc>
        <w:tc>
          <w:tcPr>
            <w:tcW w:w="658" w:type="dxa"/>
          </w:tcPr>
          <w:p w14:paraId="319A5BBA" w14:textId="77777777" w:rsidR="00A03BB5" w:rsidRPr="00E862DA" w:rsidRDefault="00000000" w:rsidP="00652DEA">
            <w:pPr>
              <w:pStyle w:val="pStyle"/>
            </w:pPr>
            <w:r w:rsidRPr="00E862DA">
              <w:rPr>
                <w:rStyle w:val="rStyle"/>
                <w:sz w:val="10"/>
                <w:szCs w:val="10"/>
              </w:rPr>
              <w:t>A-03</w:t>
            </w:r>
          </w:p>
        </w:tc>
        <w:tc>
          <w:tcPr>
            <w:tcW w:w="1469" w:type="dxa"/>
          </w:tcPr>
          <w:p w14:paraId="09BDACD7" w14:textId="77777777" w:rsidR="00A03BB5" w:rsidRPr="00E862DA" w:rsidRDefault="00000000" w:rsidP="00652DEA">
            <w:pPr>
              <w:pStyle w:val="pStyle"/>
            </w:pPr>
            <w:r w:rsidRPr="00E862DA">
              <w:rPr>
                <w:rStyle w:val="rStyle"/>
                <w:sz w:val="10"/>
                <w:szCs w:val="10"/>
              </w:rPr>
              <w:t>Fortalecimiento de las competencias y la alfabetización digital de la población del estado de Colima mediante el otorgamiento de becas para el acceso a programas de capacitación en Tecnologías de la Información y el Conocimiento.</w:t>
            </w:r>
          </w:p>
        </w:tc>
        <w:tc>
          <w:tcPr>
            <w:tcW w:w="1417" w:type="dxa"/>
          </w:tcPr>
          <w:p w14:paraId="4C9C6568" w14:textId="77777777" w:rsidR="00A03BB5" w:rsidRPr="00E862DA" w:rsidRDefault="00000000" w:rsidP="00652DEA">
            <w:pPr>
              <w:pStyle w:val="pStyle"/>
            </w:pPr>
            <w:r w:rsidRPr="00E862DA">
              <w:rPr>
                <w:rStyle w:val="rStyle"/>
                <w:sz w:val="10"/>
                <w:szCs w:val="10"/>
              </w:rPr>
              <w:t>Porcentaje de becas para capacitación en TIC otorgadas respecto de las programadas.</w:t>
            </w:r>
          </w:p>
        </w:tc>
        <w:tc>
          <w:tcPr>
            <w:tcW w:w="1559" w:type="dxa"/>
          </w:tcPr>
          <w:p w14:paraId="26EB348E" w14:textId="77777777" w:rsidR="00A03BB5" w:rsidRPr="00E862DA" w:rsidRDefault="00000000" w:rsidP="00652DEA">
            <w:pPr>
              <w:pStyle w:val="pStyle"/>
            </w:pPr>
            <w:r w:rsidRPr="00E862DA">
              <w:rPr>
                <w:rStyle w:val="rStyle"/>
                <w:sz w:val="10"/>
                <w:szCs w:val="10"/>
              </w:rPr>
              <w:t>Mide el grado de cumplimiento en el otorgamiento de becas destinadas a programas de capacitación en Tecnologías de la Información y la Información, con el propósito de fortalecer la alfabetización y las competencias digitales de la población objetivo.</w:t>
            </w:r>
          </w:p>
        </w:tc>
        <w:tc>
          <w:tcPr>
            <w:tcW w:w="1418" w:type="dxa"/>
          </w:tcPr>
          <w:p w14:paraId="284BE309" w14:textId="77777777" w:rsidR="00A03BB5" w:rsidRPr="00E862DA" w:rsidRDefault="00000000" w:rsidP="00652DEA">
            <w:pPr>
              <w:pStyle w:val="pStyle"/>
            </w:pPr>
            <w:r w:rsidRPr="00E862DA">
              <w:rPr>
                <w:rStyle w:val="rStyle"/>
                <w:sz w:val="10"/>
                <w:szCs w:val="10"/>
              </w:rPr>
              <w:t>(becas otorgadas/becas programadas) *100</w:t>
            </w:r>
          </w:p>
        </w:tc>
        <w:tc>
          <w:tcPr>
            <w:tcW w:w="1417" w:type="dxa"/>
          </w:tcPr>
          <w:p w14:paraId="025193A2" w14:textId="62258085" w:rsidR="00A03BB5" w:rsidRPr="00E862DA" w:rsidRDefault="00000000" w:rsidP="00652DEA">
            <w:pPr>
              <w:pStyle w:val="pStyle"/>
            </w:pPr>
            <w:r w:rsidRPr="00E862DA">
              <w:rPr>
                <w:rStyle w:val="rStyle"/>
                <w:sz w:val="10"/>
                <w:szCs w:val="10"/>
              </w:rPr>
              <w:t>Becas otorgadas: número de becas  de capacitación en Tecnologías de la Información y la Información otorgadas Becas programadas: número de becas  de capacitación en Tecnologías de la Información y la Información programada</w:t>
            </w:r>
          </w:p>
        </w:tc>
        <w:tc>
          <w:tcPr>
            <w:tcW w:w="709" w:type="dxa"/>
          </w:tcPr>
          <w:p w14:paraId="0E996CA5" w14:textId="77777777" w:rsidR="00A03BB5" w:rsidRPr="00E862DA" w:rsidRDefault="00000000" w:rsidP="00652DEA">
            <w:pPr>
              <w:pStyle w:val="pStyle"/>
            </w:pPr>
            <w:r w:rsidRPr="00E862DA">
              <w:rPr>
                <w:rStyle w:val="rStyle"/>
                <w:sz w:val="10"/>
                <w:szCs w:val="10"/>
              </w:rPr>
              <w:t>Gestión-Eficacia-Anual</w:t>
            </w:r>
          </w:p>
        </w:tc>
        <w:tc>
          <w:tcPr>
            <w:tcW w:w="709" w:type="dxa"/>
          </w:tcPr>
          <w:p w14:paraId="2EE9B1AA" w14:textId="77777777" w:rsidR="00A03BB5" w:rsidRPr="00E862DA" w:rsidRDefault="00000000" w:rsidP="00652DEA">
            <w:pPr>
              <w:pStyle w:val="pStyle"/>
            </w:pPr>
            <w:r w:rsidRPr="00E862DA">
              <w:rPr>
                <w:rStyle w:val="rStyle"/>
                <w:sz w:val="10"/>
                <w:szCs w:val="10"/>
              </w:rPr>
              <w:t>Porcentaje</w:t>
            </w:r>
          </w:p>
        </w:tc>
        <w:tc>
          <w:tcPr>
            <w:tcW w:w="709" w:type="dxa"/>
          </w:tcPr>
          <w:p w14:paraId="56518852" w14:textId="77777777" w:rsidR="00A03BB5" w:rsidRPr="00E862DA" w:rsidRDefault="00000000" w:rsidP="00652DEA">
            <w:pPr>
              <w:pStyle w:val="pStyle"/>
            </w:pPr>
            <w:r w:rsidRPr="00E862DA">
              <w:rPr>
                <w:rStyle w:val="rStyle"/>
                <w:sz w:val="10"/>
                <w:szCs w:val="10"/>
              </w:rPr>
              <w:t>174 becas otorgadas (Año 2026)</w:t>
            </w:r>
          </w:p>
        </w:tc>
        <w:tc>
          <w:tcPr>
            <w:tcW w:w="992" w:type="dxa"/>
          </w:tcPr>
          <w:p w14:paraId="10E78929" w14:textId="77777777" w:rsidR="00A03BB5" w:rsidRPr="00E862DA" w:rsidRDefault="00000000" w:rsidP="00652DEA">
            <w:pPr>
              <w:pStyle w:val="pStyle"/>
            </w:pPr>
            <w:r w:rsidRPr="00E862DA">
              <w:rPr>
                <w:rStyle w:val="rStyle"/>
                <w:sz w:val="10"/>
                <w:szCs w:val="10"/>
              </w:rPr>
              <w:t>100.00% - Alcanzar el 100% de 200 becas para capacitación en Tecnologías de  la Información y la Información otorgadas</w:t>
            </w:r>
          </w:p>
        </w:tc>
        <w:tc>
          <w:tcPr>
            <w:tcW w:w="425" w:type="dxa"/>
          </w:tcPr>
          <w:p w14:paraId="1D85956E" w14:textId="77777777" w:rsidR="00A03BB5" w:rsidRPr="00E862DA" w:rsidRDefault="00000000" w:rsidP="00652DEA">
            <w:pPr>
              <w:pStyle w:val="pStyle"/>
            </w:pPr>
            <w:r w:rsidRPr="00E862DA">
              <w:rPr>
                <w:rStyle w:val="rStyle"/>
                <w:sz w:val="10"/>
                <w:szCs w:val="10"/>
              </w:rPr>
              <w:t>Ascendente</w:t>
            </w:r>
          </w:p>
        </w:tc>
        <w:tc>
          <w:tcPr>
            <w:tcW w:w="709" w:type="dxa"/>
          </w:tcPr>
          <w:p w14:paraId="28C264E5" w14:textId="77777777" w:rsidR="00A03BB5" w:rsidRPr="00E862DA" w:rsidRDefault="00A03BB5" w:rsidP="00652DEA">
            <w:pPr>
              <w:pStyle w:val="pStyle"/>
            </w:pPr>
          </w:p>
        </w:tc>
      </w:tr>
      <w:tr w:rsidR="00E862DA" w:rsidRPr="00E862DA" w14:paraId="1E05D0F7" w14:textId="77777777" w:rsidTr="00E862DA">
        <w:tc>
          <w:tcPr>
            <w:tcW w:w="554" w:type="dxa"/>
          </w:tcPr>
          <w:p w14:paraId="186F50F7" w14:textId="77777777" w:rsidR="00A03BB5" w:rsidRPr="00E862DA" w:rsidRDefault="00000000" w:rsidP="00652DEA">
            <w:pPr>
              <w:pStyle w:val="pStyle"/>
            </w:pPr>
            <w:r w:rsidRPr="00E862DA">
              <w:rPr>
                <w:rStyle w:val="rStyle"/>
                <w:sz w:val="10"/>
                <w:szCs w:val="10"/>
              </w:rPr>
              <w:t>Componente</w:t>
            </w:r>
          </w:p>
        </w:tc>
        <w:tc>
          <w:tcPr>
            <w:tcW w:w="658" w:type="dxa"/>
          </w:tcPr>
          <w:p w14:paraId="0181D526" w14:textId="77777777" w:rsidR="00A03BB5" w:rsidRPr="00E862DA" w:rsidRDefault="00000000" w:rsidP="00652DEA">
            <w:pPr>
              <w:pStyle w:val="pStyle"/>
            </w:pPr>
            <w:r w:rsidRPr="00E862DA">
              <w:rPr>
                <w:rStyle w:val="rStyle"/>
                <w:sz w:val="10"/>
                <w:szCs w:val="10"/>
              </w:rPr>
              <w:t>C-003</w:t>
            </w:r>
          </w:p>
        </w:tc>
        <w:tc>
          <w:tcPr>
            <w:tcW w:w="1469" w:type="dxa"/>
          </w:tcPr>
          <w:p w14:paraId="6CDAB5DE" w14:textId="77777777" w:rsidR="00A03BB5" w:rsidRPr="00E862DA" w:rsidRDefault="00000000" w:rsidP="00652DEA">
            <w:pPr>
              <w:pStyle w:val="pStyle"/>
            </w:pPr>
            <w:r w:rsidRPr="00E862DA">
              <w:rPr>
                <w:rStyle w:val="rStyle"/>
                <w:sz w:val="10"/>
                <w:szCs w:val="10"/>
              </w:rPr>
              <w:t>Gobierno Electrónico proporcionado a la población que requiera soporte o asistencia en los trámites en línea</w:t>
            </w:r>
          </w:p>
        </w:tc>
        <w:tc>
          <w:tcPr>
            <w:tcW w:w="1417" w:type="dxa"/>
          </w:tcPr>
          <w:p w14:paraId="1D800627" w14:textId="00B20E8D" w:rsidR="00A03BB5" w:rsidRPr="00E862DA" w:rsidRDefault="00000000" w:rsidP="00652DEA">
            <w:pPr>
              <w:pStyle w:val="pStyle"/>
            </w:pPr>
            <w:r w:rsidRPr="00E862DA">
              <w:rPr>
                <w:rStyle w:val="rStyle"/>
                <w:sz w:val="10"/>
                <w:szCs w:val="10"/>
              </w:rPr>
              <w:t>Porcentaje de gobiernos municipales que ofrecen trámites en línea del Gobierno del Estado en la infraestructura de TIC existente</w:t>
            </w:r>
          </w:p>
        </w:tc>
        <w:tc>
          <w:tcPr>
            <w:tcW w:w="1559" w:type="dxa"/>
          </w:tcPr>
          <w:p w14:paraId="5378D8F6" w14:textId="42AD7846" w:rsidR="00A03BB5" w:rsidRPr="00E862DA" w:rsidRDefault="00000000" w:rsidP="00652DEA">
            <w:pPr>
              <w:pStyle w:val="pStyle"/>
            </w:pPr>
            <w:r w:rsidRPr="00E862DA">
              <w:rPr>
                <w:rStyle w:val="rStyle"/>
                <w:sz w:val="10"/>
                <w:szCs w:val="10"/>
              </w:rPr>
              <w:t>Se refiere a los gobiernos municipales que ofrecen trámites en línea del Gobierno del Estado en la infraestructura de TIC existente</w:t>
            </w:r>
          </w:p>
        </w:tc>
        <w:tc>
          <w:tcPr>
            <w:tcW w:w="1418" w:type="dxa"/>
          </w:tcPr>
          <w:p w14:paraId="5E284A8E" w14:textId="77777777" w:rsidR="00A03BB5" w:rsidRPr="00E862DA" w:rsidRDefault="00000000" w:rsidP="00652DEA">
            <w:pPr>
              <w:pStyle w:val="pStyle"/>
            </w:pPr>
            <w:r w:rsidRPr="00E862DA">
              <w:rPr>
                <w:rStyle w:val="rStyle"/>
                <w:sz w:val="10"/>
                <w:szCs w:val="10"/>
              </w:rPr>
              <w:t>(Municipios  implementados/ Municipios programados) *100</w:t>
            </w:r>
          </w:p>
        </w:tc>
        <w:tc>
          <w:tcPr>
            <w:tcW w:w="1417" w:type="dxa"/>
          </w:tcPr>
          <w:p w14:paraId="4AC106B9" w14:textId="0EC0AD86" w:rsidR="00A03BB5" w:rsidRPr="00E862DA" w:rsidRDefault="00000000" w:rsidP="00652DEA">
            <w:pPr>
              <w:pStyle w:val="pStyle"/>
            </w:pPr>
            <w:r w:rsidRPr="00E862DA">
              <w:rPr>
                <w:rStyle w:val="rStyle"/>
                <w:sz w:val="10"/>
                <w:szCs w:val="10"/>
              </w:rPr>
              <w:t xml:space="preserve">Tramites implementado: Número de municipio que ofrezca tramites en línea implementado </w:t>
            </w:r>
            <w:proofErr w:type="spellStart"/>
            <w:r w:rsidRPr="00E862DA">
              <w:rPr>
                <w:rStyle w:val="rStyle"/>
                <w:sz w:val="10"/>
                <w:szCs w:val="10"/>
              </w:rPr>
              <w:t>Ttramites</w:t>
            </w:r>
            <w:proofErr w:type="spellEnd"/>
            <w:r w:rsidRPr="00E862DA">
              <w:rPr>
                <w:rStyle w:val="rStyle"/>
                <w:sz w:val="10"/>
                <w:szCs w:val="10"/>
              </w:rPr>
              <w:t xml:space="preserve"> programado: &lt;/</w:t>
            </w:r>
            <w:proofErr w:type="spellStart"/>
            <w:r w:rsidRPr="00E862DA">
              <w:rPr>
                <w:rStyle w:val="rStyle"/>
                <w:sz w:val="10"/>
                <w:szCs w:val="10"/>
              </w:rPr>
              <w:t>w:t</w:t>
            </w:r>
            <w:proofErr w:type="spellEnd"/>
            <w:r w:rsidRPr="00E862DA">
              <w:rPr>
                <w:rStyle w:val="rStyle"/>
                <w:sz w:val="10"/>
                <w:szCs w:val="10"/>
              </w:rPr>
              <w:t>&gt;&lt;</w:t>
            </w:r>
            <w:proofErr w:type="spellStart"/>
            <w:r w:rsidRPr="00E862DA">
              <w:rPr>
                <w:rStyle w:val="rStyle"/>
                <w:sz w:val="10"/>
                <w:szCs w:val="10"/>
              </w:rPr>
              <w:t>w:lastRenderedPageBreak</w:t>
            </w:r>
            <w:proofErr w:type="spellEnd"/>
            <w:r w:rsidRPr="00E862DA">
              <w:rPr>
                <w:rStyle w:val="rStyle"/>
                <w:sz w:val="10"/>
                <w:szCs w:val="10"/>
              </w:rPr>
              <w:t>/&gt;&lt;</w:t>
            </w:r>
            <w:proofErr w:type="spellStart"/>
            <w:r w:rsidRPr="00E862DA">
              <w:rPr>
                <w:rStyle w:val="rStyle"/>
                <w:sz w:val="10"/>
                <w:szCs w:val="10"/>
              </w:rPr>
              <w:t>w:t</w:t>
            </w:r>
            <w:proofErr w:type="spellEnd"/>
            <w:r w:rsidRPr="00E862DA">
              <w:rPr>
                <w:rStyle w:val="rStyle"/>
                <w:sz w:val="10"/>
                <w:szCs w:val="10"/>
              </w:rPr>
              <w:t xml:space="preserve"> </w:t>
            </w:r>
            <w:proofErr w:type="spellStart"/>
            <w:r w:rsidRPr="00E862DA">
              <w:rPr>
                <w:rStyle w:val="rStyle"/>
                <w:sz w:val="10"/>
                <w:szCs w:val="10"/>
              </w:rPr>
              <w:t>xml:space</w:t>
            </w:r>
            <w:proofErr w:type="spellEnd"/>
            <w:r w:rsidRPr="00E862DA">
              <w:rPr>
                <w:rStyle w:val="rStyle"/>
                <w:sz w:val="10"/>
                <w:szCs w:val="10"/>
              </w:rPr>
              <w:t xml:space="preserve">="preserve"&gt;Número de municipio que </w:t>
            </w:r>
            <w:proofErr w:type="spellStart"/>
            <w:r w:rsidRPr="00E862DA">
              <w:rPr>
                <w:rStyle w:val="rStyle"/>
                <w:sz w:val="10"/>
                <w:szCs w:val="10"/>
              </w:rPr>
              <w:t>ofreza</w:t>
            </w:r>
            <w:proofErr w:type="spellEnd"/>
            <w:r w:rsidRPr="00E862DA">
              <w:rPr>
                <w:rStyle w:val="rStyle"/>
                <w:sz w:val="10"/>
                <w:szCs w:val="10"/>
              </w:rPr>
              <w:t xml:space="preserve"> tramites en línea programado</w:t>
            </w:r>
          </w:p>
        </w:tc>
        <w:tc>
          <w:tcPr>
            <w:tcW w:w="709" w:type="dxa"/>
          </w:tcPr>
          <w:p w14:paraId="6A2BB894" w14:textId="77777777" w:rsidR="00A03BB5" w:rsidRPr="00E862DA" w:rsidRDefault="00000000" w:rsidP="00652DEA">
            <w:pPr>
              <w:pStyle w:val="pStyle"/>
            </w:pPr>
            <w:r w:rsidRPr="00E862DA">
              <w:rPr>
                <w:rStyle w:val="rStyle"/>
                <w:sz w:val="10"/>
                <w:szCs w:val="10"/>
              </w:rPr>
              <w:t>Gestión-Eficacia-Anual</w:t>
            </w:r>
          </w:p>
        </w:tc>
        <w:tc>
          <w:tcPr>
            <w:tcW w:w="709" w:type="dxa"/>
          </w:tcPr>
          <w:p w14:paraId="2A54E9A6" w14:textId="77777777" w:rsidR="00A03BB5" w:rsidRPr="00E862DA" w:rsidRDefault="00000000" w:rsidP="00652DEA">
            <w:pPr>
              <w:pStyle w:val="pStyle"/>
            </w:pPr>
            <w:r w:rsidRPr="00E862DA">
              <w:rPr>
                <w:rStyle w:val="rStyle"/>
                <w:sz w:val="10"/>
                <w:szCs w:val="10"/>
              </w:rPr>
              <w:t>Porcentaje</w:t>
            </w:r>
          </w:p>
        </w:tc>
        <w:tc>
          <w:tcPr>
            <w:tcW w:w="709" w:type="dxa"/>
          </w:tcPr>
          <w:p w14:paraId="16943DA7" w14:textId="77777777" w:rsidR="00A03BB5" w:rsidRPr="00E862DA" w:rsidRDefault="00000000" w:rsidP="00652DEA">
            <w:pPr>
              <w:pStyle w:val="pStyle"/>
            </w:pPr>
            <w:r w:rsidRPr="00E862DA">
              <w:rPr>
                <w:rStyle w:val="rStyle"/>
                <w:sz w:val="10"/>
                <w:szCs w:val="10"/>
              </w:rPr>
              <w:t>2 Gobiernos Municipal (Año 2026)</w:t>
            </w:r>
          </w:p>
        </w:tc>
        <w:tc>
          <w:tcPr>
            <w:tcW w:w="992" w:type="dxa"/>
          </w:tcPr>
          <w:p w14:paraId="500DF9EC" w14:textId="77777777" w:rsidR="00A03BB5" w:rsidRPr="00E862DA" w:rsidRDefault="00000000" w:rsidP="00652DEA">
            <w:pPr>
              <w:pStyle w:val="pStyle"/>
            </w:pPr>
            <w:r w:rsidRPr="00E862DA">
              <w:rPr>
                <w:rStyle w:val="rStyle"/>
                <w:sz w:val="10"/>
                <w:szCs w:val="10"/>
              </w:rPr>
              <w:t>100.00% - Lograr que 1 gobierno municipal ofrezca los trámites en línea del gobierno del estado en la infraestructura de TIC existente en su  municipio</w:t>
            </w:r>
          </w:p>
        </w:tc>
        <w:tc>
          <w:tcPr>
            <w:tcW w:w="425" w:type="dxa"/>
          </w:tcPr>
          <w:p w14:paraId="4339ACCC" w14:textId="77777777" w:rsidR="00A03BB5" w:rsidRPr="00E862DA" w:rsidRDefault="00000000" w:rsidP="00652DEA">
            <w:pPr>
              <w:pStyle w:val="pStyle"/>
            </w:pPr>
            <w:r w:rsidRPr="00E862DA">
              <w:rPr>
                <w:rStyle w:val="rStyle"/>
                <w:sz w:val="10"/>
                <w:szCs w:val="10"/>
              </w:rPr>
              <w:t>Ascendente</w:t>
            </w:r>
          </w:p>
        </w:tc>
        <w:tc>
          <w:tcPr>
            <w:tcW w:w="709" w:type="dxa"/>
          </w:tcPr>
          <w:p w14:paraId="16A6F4B0" w14:textId="77777777" w:rsidR="00A03BB5" w:rsidRPr="00E862DA" w:rsidRDefault="00A03BB5" w:rsidP="00652DEA">
            <w:pPr>
              <w:pStyle w:val="pStyle"/>
            </w:pPr>
          </w:p>
        </w:tc>
      </w:tr>
      <w:tr w:rsidR="00E862DA" w:rsidRPr="00E862DA" w14:paraId="257C179B" w14:textId="77777777" w:rsidTr="00E862DA">
        <w:tc>
          <w:tcPr>
            <w:tcW w:w="554" w:type="dxa"/>
            <w:vMerge w:val="restart"/>
          </w:tcPr>
          <w:p w14:paraId="602E6314" w14:textId="77777777" w:rsidR="00A03BB5" w:rsidRPr="00E862DA" w:rsidRDefault="00000000" w:rsidP="00652DEA">
            <w:pPr>
              <w:spacing w:after="0" w:line="240" w:lineRule="auto"/>
            </w:pPr>
            <w:r w:rsidRPr="00E862DA">
              <w:rPr>
                <w:rStyle w:val="rStyle"/>
                <w:sz w:val="10"/>
                <w:szCs w:val="10"/>
              </w:rPr>
              <w:t>Actividad o Proyecto</w:t>
            </w:r>
          </w:p>
        </w:tc>
        <w:tc>
          <w:tcPr>
            <w:tcW w:w="658" w:type="dxa"/>
          </w:tcPr>
          <w:p w14:paraId="6E9BDDD0" w14:textId="77777777" w:rsidR="00A03BB5" w:rsidRPr="00E862DA" w:rsidRDefault="00000000" w:rsidP="00652DEA">
            <w:pPr>
              <w:pStyle w:val="pStyle"/>
            </w:pPr>
            <w:r w:rsidRPr="00E862DA">
              <w:rPr>
                <w:rStyle w:val="rStyle"/>
                <w:sz w:val="10"/>
                <w:szCs w:val="10"/>
              </w:rPr>
              <w:t>A-01</w:t>
            </w:r>
          </w:p>
        </w:tc>
        <w:tc>
          <w:tcPr>
            <w:tcW w:w="1469" w:type="dxa"/>
          </w:tcPr>
          <w:p w14:paraId="6C9975D0" w14:textId="77777777" w:rsidR="00A03BB5" w:rsidRPr="00E862DA" w:rsidRDefault="00000000" w:rsidP="00652DEA">
            <w:pPr>
              <w:pStyle w:val="pStyle"/>
            </w:pPr>
            <w:r w:rsidRPr="00E862DA">
              <w:rPr>
                <w:rStyle w:val="rStyle"/>
                <w:sz w:val="10"/>
                <w:szCs w:val="10"/>
              </w:rPr>
              <w:t xml:space="preserve">Obtención de información sobre las localidades registradas y beneficiadas del programa </w:t>
            </w:r>
            <w:proofErr w:type="spellStart"/>
            <w:r w:rsidRPr="00E862DA">
              <w:rPr>
                <w:rStyle w:val="rStyle"/>
                <w:sz w:val="10"/>
                <w:szCs w:val="10"/>
              </w:rPr>
              <w:t>ColiRed</w:t>
            </w:r>
            <w:proofErr w:type="spellEnd"/>
            <w:r w:rsidRPr="00E862DA">
              <w:rPr>
                <w:rStyle w:val="rStyle"/>
                <w:sz w:val="10"/>
                <w:szCs w:val="10"/>
              </w:rPr>
              <w:t xml:space="preserve"> para generar estadísticas</w:t>
            </w:r>
          </w:p>
        </w:tc>
        <w:tc>
          <w:tcPr>
            <w:tcW w:w="1417" w:type="dxa"/>
          </w:tcPr>
          <w:p w14:paraId="56499323" w14:textId="77777777" w:rsidR="00A03BB5" w:rsidRPr="00E862DA" w:rsidRDefault="00000000" w:rsidP="00652DEA">
            <w:pPr>
              <w:pStyle w:val="pStyle"/>
            </w:pPr>
            <w:r w:rsidRPr="00E862DA">
              <w:rPr>
                <w:rStyle w:val="rStyle"/>
                <w:sz w:val="10"/>
                <w:szCs w:val="10"/>
              </w:rPr>
              <w:t xml:space="preserve">Porcentaje de localidades actualizadas y registradas del estado de Colima que reciben el beneficio del programa </w:t>
            </w:r>
            <w:proofErr w:type="spellStart"/>
            <w:r w:rsidRPr="00E862DA">
              <w:rPr>
                <w:rStyle w:val="rStyle"/>
                <w:sz w:val="10"/>
                <w:szCs w:val="10"/>
              </w:rPr>
              <w:t>ColiRed</w:t>
            </w:r>
            <w:proofErr w:type="spellEnd"/>
          </w:p>
        </w:tc>
        <w:tc>
          <w:tcPr>
            <w:tcW w:w="1559" w:type="dxa"/>
          </w:tcPr>
          <w:p w14:paraId="5F9E992E" w14:textId="77777777" w:rsidR="00A03BB5" w:rsidRPr="00E862DA" w:rsidRDefault="00000000" w:rsidP="00652DEA">
            <w:pPr>
              <w:pStyle w:val="pStyle"/>
            </w:pPr>
            <w:r w:rsidRPr="00E862DA">
              <w:rPr>
                <w:rStyle w:val="rStyle"/>
                <w:sz w:val="10"/>
                <w:szCs w:val="10"/>
              </w:rPr>
              <w:t xml:space="preserve">Se refiere al porcentaje de localidades actualizadas y registradas del estado de Colima que reciben el beneficio del programa </w:t>
            </w:r>
            <w:proofErr w:type="spellStart"/>
            <w:r w:rsidRPr="00E862DA">
              <w:rPr>
                <w:rStyle w:val="rStyle"/>
                <w:sz w:val="10"/>
                <w:szCs w:val="10"/>
              </w:rPr>
              <w:t>ColiRed</w:t>
            </w:r>
            <w:proofErr w:type="spellEnd"/>
          </w:p>
        </w:tc>
        <w:tc>
          <w:tcPr>
            <w:tcW w:w="1418" w:type="dxa"/>
          </w:tcPr>
          <w:p w14:paraId="62675007" w14:textId="77777777" w:rsidR="00A03BB5" w:rsidRPr="00E862DA" w:rsidRDefault="00000000" w:rsidP="00652DEA">
            <w:pPr>
              <w:pStyle w:val="pStyle"/>
            </w:pPr>
            <w:r w:rsidRPr="00E862DA">
              <w:rPr>
                <w:rStyle w:val="rStyle"/>
                <w:sz w:val="10"/>
                <w:szCs w:val="10"/>
              </w:rPr>
              <w:t>(Número de localidades registradas / Número de localidades programadas) *100</w:t>
            </w:r>
          </w:p>
        </w:tc>
        <w:tc>
          <w:tcPr>
            <w:tcW w:w="1417" w:type="dxa"/>
          </w:tcPr>
          <w:p w14:paraId="3075FFF9" w14:textId="77777777" w:rsidR="00A03BB5" w:rsidRPr="00E862DA" w:rsidRDefault="00000000" w:rsidP="00652DEA">
            <w:pPr>
              <w:pStyle w:val="pStyle"/>
            </w:pPr>
            <w:r w:rsidRPr="00E862DA">
              <w:rPr>
                <w:rStyle w:val="rStyle"/>
                <w:sz w:val="10"/>
                <w:szCs w:val="10"/>
              </w:rPr>
              <w:t xml:space="preserve">Número de localidades registradas: es el Total de localidades registradas que reciben el beneficio del programa </w:t>
            </w:r>
            <w:proofErr w:type="spellStart"/>
            <w:r w:rsidRPr="00E862DA">
              <w:rPr>
                <w:rStyle w:val="rStyle"/>
                <w:sz w:val="10"/>
                <w:szCs w:val="10"/>
              </w:rPr>
              <w:t>ColiRed</w:t>
            </w:r>
            <w:proofErr w:type="spellEnd"/>
            <w:r w:rsidRPr="00E862DA">
              <w:rPr>
                <w:rStyle w:val="rStyle"/>
                <w:sz w:val="10"/>
                <w:szCs w:val="10"/>
              </w:rPr>
              <w:t xml:space="preserve">  Número de </w:t>
            </w:r>
            <w:proofErr w:type="spellStart"/>
            <w:r w:rsidRPr="00E862DA">
              <w:rPr>
                <w:rStyle w:val="rStyle"/>
                <w:sz w:val="10"/>
                <w:szCs w:val="10"/>
              </w:rPr>
              <w:t>de</w:t>
            </w:r>
            <w:proofErr w:type="spellEnd"/>
            <w:r w:rsidRPr="00E862DA">
              <w:rPr>
                <w:rStyle w:val="rStyle"/>
                <w:sz w:val="10"/>
                <w:szCs w:val="10"/>
              </w:rPr>
              <w:t xml:space="preserve"> localidades programadas: es el Total de localidades programadas a recibir el beneficio del programa </w:t>
            </w:r>
            <w:proofErr w:type="spellStart"/>
            <w:r w:rsidRPr="00E862DA">
              <w:rPr>
                <w:rStyle w:val="rStyle"/>
                <w:sz w:val="10"/>
                <w:szCs w:val="10"/>
              </w:rPr>
              <w:t>ColiRed</w:t>
            </w:r>
            <w:proofErr w:type="spellEnd"/>
          </w:p>
        </w:tc>
        <w:tc>
          <w:tcPr>
            <w:tcW w:w="709" w:type="dxa"/>
          </w:tcPr>
          <w:p w14:paraId="39E9CEB8" w14:textId="77777777" w:rsidR="00A03BB5" w:rsidRPr="00E862DA" w:rsidRDefault="00000000" w:rsidP="00652DEA">
            <w:pPr>
              <w:pStyle w:val="pStyle"/>
            </w:pPr>
            <w:r w:rsidRPr="00E862DA">
              <w:rPr>
                <w:rStyle w:val="rStyle"/>
                <w:sz w:val="10"/>
                <w:szCs w:val="10"/>
              </w:rPr>
              <w:t>Gestión-Eficacia-Anual</w:t>
            </w:r>
          </w:p>
        </w:tc>
        <w:tc>
          <w:tcPr>
            <w:tcW w:w="709" w:type="dxa"/>
          </w:tcPr>
          <w:p w14:paraId="59AC4BD3" w14:textId="77777777" w:rsidR="00A03BB5" w:rsidRPr="00E862DA" w:rsidRDefault="00000000" w:rsidP="00652DEA">
            <w:pPr>
              <w:pStyle w:val="pStyle"/>
            </w:pPr>
            <w:r w:rsidRPr="00E862DA">
              <w:rPr>
                <w:rStyle w:val="rStyle"/>
                <w:sz w:val="10"/>
                <w:szCs w:val="10"/>
              </w:rPr>
              <w:t>Porcentaje</w:t>
            </w:r>
          </w:p>
        </w:tc>
        <w:tc>
          <w:tcPr>
            <w:tcW w:w="709" w:type="dxa"/>
          </w:tcPr>
          <w:p w14:paraId="41E5B578" w14:textId="77777777" w:rsidR="00A03BB5" w:rsidRPr="00E862DA" w:rsidRDefault="00000000" w:rsidP="00652DEA">
            <w:pPr>
              <w:pStyle w:val="pStyle"/>
            </w:pPr>
            <w:r w:rsidRPr="00E862DA">
              <w:rPr>
                <w:rStyle w:val="rStyle"/>
                <w:sz w:val="10"/>
                <w:szCs w:val="10"/>
              </w:rPr>
              <w:t>63 localidades registradas (Año 2024)</w:t>
            </w:r>
          </w:p>
        </w:tc>
        <w:tc>
          <w:tcPr>
            <w:tcW w:w="992" w:type="dxa"/>
          </w:tcPr>
          <w:p w14:paraId="246F91F0" w14:textId="77777777" w:rsidR="00A03BB5" w:rsidRPr="00E862DA" w:rsidRDefault="00000000" w:rsidP="00652DEA">
            <w:pPr>
              <w:pStyle w:val="pStyle"/>
            </w:pPr>
            <w:r w:rsidRPr="00E862DA">
              <w:rPr>
                <w:rStyle w:val="rStyle"/>
                <w:sz w:val="10"/>
                <w:szCs w:val="10"/>
              </w:rPr>
              <w:t xml:space="preserve">100.00% - Actualizar el 100% de localidades programadas del estado de Colima que reciben del programa </w:t>
            </w:r>
            <w:proofErr w:type="spellStart"/>
            <w:r w:rsidRPr="00E862DA">
              <w:rPr>
                <w:rStyle w:val="rStyle"/>
                <w:sz w:val="10"/>
                <w:szCs w:val="10"/>
              </w:rPr>
              <w:t>Colired</w:t>
            </w:r>
            <w:proofErr w:type="spellEnd"/>
          </w:p>
        </w:tc>
        <w:tc>
          <w:tcPr>
            <w:tcW w:w="425" w:type="dxa"/>
          </w:tcPr>
          <w:p w14:paraId="673E79C1" w14:textId="77777777" w:rsidR="00A03BB5" w:rsidRPr="00E862DA" w:rsidRDefault="00000000" w:rsidP="00652DEA">
            <w:pPr>
              <w:pStyle w:val="pStyle"/>
            </w:pPr>
            <w:r w:rsidRPr="00E862DA">
              <w:rPr>
                <w:rStyle w:val="rStyle"/>
                <w:sz w:val="10"/>
                <w:szCs w:val="10"/>
              </w:rPr>
              <w:t>Ascendente</w:t>
            </w:r>
          </w:p>
        </w:tc>
        <w:tc>
          <w:tcPr>
            <w:tcW w:w="709" w:type="dxa"/>
          </w:tcPr>
          <w:p w14:paraId="62D1CB96" w14:textId="77777777" w:rsidR="00A03BB5" w:rsidRPr="00E862DA" w:rsidRDefault="00A03BB5" w:rsidP="00652DEA">
            <w:pPr>
              <w:pStyle w:val="pStyle"/>
            </w:pPr>
          </w:p>
        </w:tc>
      </w:tr>
      <w:tr w:rsidR="00E862DA" w:rsidRPr="00E862DA" w14:paraId="791D4689" w14:textId="77777777" w:rsidTr="00E862DA">
        <w:tc>
          <w:tcPr>
            <w:tcW w:w="554" w:type="dxa"/>
            <w:vMerge/>
          </w:tcPr>
          <w:p w14:paraId="24A24E2E" w14:textId="77777777" w:rsidR="00A03BB5" w:rsidRPr="00E862DA" w:rsidRDefault="00A03BB5" w:rsidP="00652DEA">
            <w:pPr>
              <w:spacing w:after="0" w:line="240" w:lineRule="auto"/>
            </w:pPr>
          </w:p>
        </w:tc>
        <w:tc>
          <w:tcPr>
            <w:tcW w:w="658" w:type="dxa"/>
          </w:tcPr>
          <w:p w14:paraId="019E0F62" w14:textId="77777777" w:rsidR="00A03BB5" w:rsidRPr="00E862DA" w:rsidRDefault="00000000" w:rsidP="00652DEA">
            <w:pPr>
              <w:pStyle w:val="pStyle"/>
            </w:pPr>
            <w:r w:rsidRPr="00E862DA">
              <w:rPr>
                <w:rStyle w:val="rStyle"/>
                <w:sz w:val="10"/>
                <w:szCs w:val="10"/>
              </w:rPr>
              <w:t>A-02</w:t>
            </w:r>
          </w:p>
        </w:tc>
        <w:tc>
          <w:tcPr>
            <w:tcW w:w="1469" w:type="dxa"/>
          </w:tcPr>
          <w:p w14:paraId="27C0DFD2" w14:textId="77777777" w:rsidR="00A03BB5" w:rsidRPr="00E862DA" w:rsidRDefault="00000000" w:rsidP="00652DEA">
            <w:pPr>
              <w:pStyle w:val="pStyle"/>
            </w:pPr>
            <w:r w:rsidRPr="00E862DA">
              <w:rPr>
                <w:rStyle w:val="rStyle"/>
                <w:sz w:val="10"/>
                <w:szCs w:val="10"/>
              </w:rPr>
              <w:t>Atención anual de solicitudes de trámites electrónicos</w:t>
            </w:r>
          </w:p>
        </w:tc>
        <w:tc>
          <w:tcPr>
            <w:tcW w:w="1417" w:type="dxa"/>
          </w:tcPr>
          <w:p w14:paraId="2D573E21" w14:textId="77777777" w:rsidR="00A03BB5" w:rsidRPr="00E862DA" w:rsidRDefault="00000000" w:rsidP="00652DEA">
            <w:pPr>
              <w:pStyle w:val="pStyle"/>
            </w:pPr>
            <w:r w:rsidRPr="00E862DA">
              <w:rPr>
                <w:rStyle w:val="rStyle"/>
                <w:sz w:val="10"/>
                <w:szCs w:val="10"/>
              </w:rPr>
              <w:t>Porcentaje de solicitudes atendidas de trámites electrónicos</w:t>
            </w:r>
          </w:p>
        </w:tc>
        <w:tc>
          <w:tcPr>
            <w:tcW w:w="1559" w:type="dxa"/>
          </w:tcPr>
          <w:p w14:paraId="06F737DE" w14:textId="77777777" w:rsidR="00A03BB5" w:rsidRPr="00E862DA" w:rsidRDefault="00000000" w:rsidP="00652DEA">
            <w:pPr>
              <w:pStyle w:val="pStyle"/>
            </w:pPr>
            <w:r w:rsidRPr="00E862DA">
              <w:rPr>
                <w:rStyle w:val="rStyle"/>
                <w:sz w:val="10"/>
                <w:szCs w:val="10"/>
              </w:rPr>
              <w:t>Se refiere al porcentaje de solicitudes atendidas de trámites electrónicos.</w:t>
            </w:r>
          </w:p>
        </w:tc>
        <w:tc>
          <w:tcPr>
            <w:tcW w:w="1418" w:type="dxa"/>
          </w:tcPr>
          <w:p w14:paraId="5527007F" w14:textId="77777777" w:rsidR="00A03BB5" w:rsidRPr="00E862DA" w:rsidRDefault="00000000" w:rsidP="00652DEA">
            <w:pPr>
              <w:pStyle w:val="pStyle"/>
            </w:pPr>
            <w:r w:rsidRPr="00E862DA">
              <w:rPr>
                <w:rStyle w:val="rStyle"/>
                <w:sz w:val="10"/>
                <w:szCs w:val="10"/>
              </w:rPr>
              <w:t>(Número de solicitudes atendidas/ Número de solicitudes programadas) *100</w:t>
            </w:r>
          </w:p>
        </w:tc>
        <w:tc>
          <w:tcPr>
            <w:tcW w:w="1417" w:type="dxa"/>
          </w:tcPr>
          <w:p w14:paraId="544AFD36" w14:textId="1EA98307" w:rsidR="00A03BB5" w:rsidRPr="00E862DA" w:rsidRDefault="00000000" w:rsidP="00652DEA">
            <w:pPr>
              <w:pStyle w:val="pStyle"/>
            </w:pPr>
            <w:r w:rsidRPr="00E862DA">
              <w:rPr>
                <w:rStyle w:val="rStyle"/>
                <w:sz w:val="10"/>
                <w:szCs w:val="10"/>
              </w:rPr>
              <w:t xml:space="preserve">Número de solicitudes atendidas: Total de solicitudes de tramites electrónicos atendidas  Número de solicitudes </w:t>
            </w:r>
            <w:r w:rsidRPr="00E862DA">
              <w:rPr>
                <w:rStyle w:val="rStyle"/>
                <w:sz w:val="10"/>
                <w:szCs w:val="10"/>
              </w:rPr>
              <w:lastRenderedPageBreak/>
              <w:t>programadas: Total de solicitudes de tramites electrónicos programadas</w:t>
            </w:r>
          </w:p>
        </w:tc>
        <w:tc>
          <w:tcPr>
            <w:tcW w:w="709" w:type="dxa"/>
          </w:tcPr>
          <w:p w14:paraId="5BE0E685" w14:textId="77777777" w:rsidR="00A03BB5" w:rsidRPr="00E862DA" w:rsidRDefault="00000000" w:rsidP="00652DEA">
            <w:pPr>
              <w:pStyle w:val="pStyle"/>
            </w:pPr>
            <w:r w:rsidRPr="00E862DA">
              <w:rPr>
                <w:rStyle w:val="rStyle"/>
                <w:sz w:val="10"/>
                <w:szCs w:val="10"/>
              </w:rPr>
              <w:lastRenderedPageBreak/>
              <w:t>Gestión-Eficacia-Anual</w:t>
            </w:r>
          </w:p>
        </w:tc>
        <w:tc>
          <w:tcPr>
            <w:tcW w:w="709" w:type="dxa"/>
          </w:tcPr>
          <w:p w14:paraId="5DF8575A" w14:textId="77777777" w:rsidR="00A03BB5" w:rsidRPr="00E862DA" w:rsidRDefault="00000000" w:rsidP="00652DEA">
            <w:pPr>
              <w:pStyle w:val="pStyle"/>
            </w:pPr>
            <w:r w:rsidRPr="00E862DA">
              <w:rPr>
                <w:rStyle w:val="rStyle"/>
                <w:sz w:val="10"/>
                <w:szCs w:val="10"/>
              </w:rPr>
              <w:t>Porcentaje</w:t>
            </w:r>
          </w:p>
        </w:tc>
        <w:tc>
          <w:tcPr>
            <w:tcW w:w="709" w:type="dxa"/>
          </w:tcPr>
          <w:p w14:paraId="1B3C0C23" w14:textId="77777777" w:rsidR="00A03BB5" w:rsidRPr="00E862DA" w:rsidRDefault="00000000" w:rsidP="00652DEA">
            <w:pPr>
              <w:pStyle w:val="pStyle"/>
            </w:pPr>
            <w:r w:rsidRPr="00E862DA">
              <w:rPr>
                <w:rStyle w:val="rStyle"/>
                <w:sz w:val="10"/>
                <w:szCs w:val="10"/>
              </w:rPr>
              <w:t>601268 solicitudes de trámites electrónicos (Año 2026)</w:t>
            </w:r>
          </w:p>
        </w:tc>
        <w:tc>
          <w:tcPr>
            <w:tcW w:w="992" w:type="dxa"/>
          </w:tcPr>
          <w:p w14:paraId="69AA5887" w14:textId="5568123E" w:rsidR="00A03BB5" w:rsidRPr="00E862DA" w:rsidRDefault="00000000" w:rsidP="00652DEA">
            <w:pPr>
              <w:pStyle w:val="pStyle"/>
            </w:pPr>
            <w:r w:rsidRPr="00E862DA">
              <w:rPr>
                <w:rStyle w:val="rStyle"/>
                <w:sz w:val="10"/>
                <w:szCs w:val="10"/>
              </w:rPr>
              <w:t xml:space="preserve">100.00% - Alcanzar el 100% de 500,000 solicitudes atendidas en </w:t>
            </w:r>
            <w:r w:rsidRPr="00E862DA">
              <w:rPr>
                <w:rStyle w:val="rStyle"/>
                <w:sz w:val="10"/>
                <w:szCs w:val="10"/>
              </w:rPr>
              <w:lastRenderedPageBreak/>
              <w:t>trámites electrónicos</w:t>
            </w:r>
          </w:p>
        </w:tc>
        <w:tc>
          <w:tcPr>
            <w:tcW w:w="425" w:type="dxa"/>
          </w:tcPr>
          <w:p w14:paraId="47132DA0" w14:textId="77777777" w:rsidR="00A03BB5" w:rsidRPr="00E862DA" w:rsidRDefault="00000000" w:rsidP="00652DEA">
            <w:pPr>
              <w:pStyle w:val="pStyle"/>
            </w:pPr>
            <w:r w:rsidRPr="00E862DA">
              <w:rPr>
                <w:rStyle w:val="rStyle"/>
                <w:sz w:val="10"/>
                <w:szCs w:val="10"/>
              </w:rPr>
              <w:lastRenderedPageBreak/>
              <w:t>Ascendente</w:t>
            </w:r>
          </w:p>
        </w:tc>
        <w:tc>
          <w:tcPr>
            <w:tcW w:w="709" w:type="dxa"/>
          </w:tcPr>
          <w:p w14:paraId="45CA3342" w14:textId="77777777" w:rsidR="00A03BB5" w:rsidRPr="00E862DA" w:rsidRDefault="00A03BB5" w:rsidP="00652DEA">
            <w:pPr>
              <w:pStyle w:val="pStyle"/>
            </w:pPr>
          </w:p>
        </w:tc>
      </w:tr>
    </w:tbl>
    <w:p w14:paraId="5EE06588"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64"/>
        <w:gridCol w:w="7776"/>
      </w:tblGrid>
      <w:tr w:rsidR="00A03BB5" w:rsidRPr="00E862DA" w14:paraId="45CEE36F" w14:textId="77777777">
        <w:trPr>
          <w:tblHeader/>
        </w:trPr>
        <w:tc>
          <w:tcPr>
            <w:tcW w:w="6000" w:type="dxa"/>
          </w:tcPr>
          <w:p w14:paraId="61A3F04A" w14:textId="77777777" w:rsidR="00A03BB5" w:rsidRPr="00E862DA" w:rsidRDefault="00000000" w:rsidP="00652DEA">
            <w:pPr>
              <w:pStyle w:val="pStyle"/>
              <w:rPr>
                <w:sz w:val="16"/>
                <w:szCs w:val="16"/>
              </w:rPr>
            </w:pPr>
            <w:r w:rsidRPr="00E862DA">
              <w:rPr>
                <w:rStyle w:val="tStyle"/>
                <w:sz w:val="16"/>
                <w:szCs w:val="16"/>
              </w:rPr>
              <w:t>Identificación del Programa Presupuestario:</w:t>
            </w:r>
          </w:p>
        </w:tc>
        <w:tc>
          <w:tcPr>
            <w:tcW w:w="11000" w:type="dxa"/>
          </w:tcPr>
          <w:p w14:paraId="69463793" w14:textId="77777777" w:rsidR="00A03BB5" w:rsidRPr="00E862DA" w:rsidRDefault="00000000" w:rsidP="00652DEA">
            <w:pPr>
              <w:pStyle w:val="pStyle"/>
              <w:rPr>
                <w:sz w:val="16"/>
                <w:szCs w:val="16"/>
              </w:rPr>
            </w:pPr>
            <w:r w:rsidRPr="00E862DA">
              <w:rPr>
                <w:rStyle w:val="tStyle"/>
                <w:sz w:val="16"/>
                <w:szCs w:val="16"/>
              </w:rPr>
              <w:t>40-V-EDUCACIÓN Y CULTURA AMBIENTAL.</w:t>
            </w:r>
          </w:p>
        </w:tc>
      </w:tr>
      <w:tr w:rsidR="00A03BB5" w:rsidRPr="00E862DA" w14:paraId="7B000C46" w14:textId="77777777">
        <w:trPr>
          <w:tblHeader/>
        </w:trPr>
        <w:tc>
          <w:tcPr>
            <w:tcW w:w="6000" w:type="dxa"/>
          </w:tcPr>
          <w:p w14:paraId="2CF7FBC8" w14:textId="77777777" w:rsidR="00A03BB5" w:rsidRPr="00E862DA" w:rsidRDefault="00000000" w:rsidP="00652DEA">
            <w:pPr>
              <w:pStyle w:val="pStyle"/>
              <w:rPr>
                <w:sz w:val="16"/>
                <w:szCs w:val="16"/>
              </w:rPr>
            </w:pPr>
            <w:r w:rsidRPr="00E862DA">
              <w:rPr>
                <w:rStyle w:val="tStyle"/>
                <w:sz w:val="16"/>
                <w:szCs w:val="16"/>
              </w:rPr>
              <w:t>Dependencia/Organismo:</w:t>
            </w:r>
          </w:p>
        </w:tc>
        <w:tc>
          <w:tcPr>
            <w:tcW w:w="11000" w:type="dxa"/>
          </w:tcPr>
          <w:p w14:paraId="4082F50F" w14:textId="77777777" w:rsidR="00A03BB5" w:rsidRPr="00E862DA" w:rsidRDefault="00000000" w:rsidP="00652DEA">
            <w:pPr>
              <w:pStyle w:val="pStyle"/>
              <w:rPr>
                <w:sz w:val="16"/>
                <w:szCs w:val="16"/>
              </w:rPr>
            </w:pPr>
            <w:r w:rsidRPr="00E862DA">
              <w:rPr>
                <w:rStyle w:val="tStyle"/>
                <w:sz w:val="16"/>
                <w:szCs w:val="16"/>
              </w:rPr>
              <w:t>040105019-INSTITUTO PARA EL MEDIO AMBIENTE Y DESARROLLO SUSTENTABLE.</w:t>
            </w:r>
          </w:p>
        </w:tc>
      </w:tr>
      <w:tr w:rsidR="00A03BB5" w:rsidRPr="00E862DA" w14:paraId="0BF9D901" w14:textId="77777777">
        <w:trPr>
          <w:tblHeader/>
        </w:trPr>
        <w:tc>
          <w:tcPr>
            <w:tcW w:w="6000" w:type="dxa"/>
          </w:tcPr>
          <w:p w14:paraId="4BE3D2BD" w14:textId="77777777" w:rsidR="00A03BB5" w:rsidRPr="00E862DA" w:rsidRDefault="00000000" w:rsidP="00652DEA">
            <w:pPr>
              <w:pStyle w:val="pStyle"/>
              <w:rPr>
                <w:sz w:val="16"/>
                <w:szCs w:val="16"/>
              </w:rPr>
            </w:pPr>
            <w:r w:rsidRPr="00E862DA">
              <w:rPr>
                <w:rStyle w:val="tStyle"/>
                <w:sz w:val="16"/>
                <w:szCs w:val="16"/>
              </w:rPr>
              <w:t>Objetivo de Desarrollo Sostenible:</w:t>
            </w:r>
          </w:p>
        </w:tc>
        <w:tc>
          <w:tcPr>
            <w:tcW w:w="11000" w:type="dxa"/>
          </w:tcPr>
          <w:p w14:paraId="7E18797E" w14:textId="77777777" w:rsidR="00A03BB5" w:rsidRPr="00E862DA" w:rsidRDefault="00000000" w:rsidP="00652DEA">
            <w:pPr>
              <w:pStyle w:val="pStyle"/>
              <w:rPr>
                <w:sz w:val="16"/>
                <w:szCs w:val="16"/>
              </w:rPr>
            </w:pPr>
            <w:r w:rsidRPr="00E862DA">
              <w:rPr>
                <w:rStyle w:val="tStyle"/>
                <w:sz w:val="16"/>
                <w:szCs w:val="16"/>
              </w:rPr>
              <w:t>1-PONER FIN A LA POBREZA EN TODAS SUS FORMAS EN TODO EL MUNDO</w:t>
            </w:r>
          </w:p>
        </w:tc>
      </w:tr>
      <w:tr w:rsidR="00A03BB5" w:rsidRPr="00E862DA" w14:paraId="5FA907BD" w14:textId="77777777">
        <w:trPr>
          <w:tblHeader/>
        </w:trPr>
        <w:tc>
          <w:tcPr>
            <w:tcW w:w="6000" w:type="dxa"/>
          </w:tcPr>
          <w:p w14:paraId="0B06A327" w14:textId="77777777" w:rsidR="00A03BB5" w:rsidRPr="00E862DA" w:rsidRDefault="00000000" w:rsidP="00652DEA">
            <w:pPr>
              <w:pStyle w:val="pStyle"/>
              <w:rPr>
                <w:sz w:val="16"/>
                <w:szCs w:val="16"/>
              </w:rPr>
            </w:pPr>
            <w:r w:rsidRPr="00E862DA">
              <w:rPr>
                <w:rStyle w:val="tStyle"/>
                <w:sz w:val="16"/>
                <w:szCs w:val="16"/>
              </w:rPr>
              <w:t>Eje del Plan Nacional de Desarrollo:</w:t>
            </w:r>
          </w:p>
        </w:tc>
        <w:tc>
          <w:tcPr>
            <w:tcW w:w="11000" w:type="dxa"/>
          </w:tcPr>
          <w:p w14:paraId="18ADD3F4" w14:textId="77777777" w:rsidR="00A03BB5" w:rsidRPr="00E862DA" w:rsidRDefault="00000000" w:rsidP="00652DEA">
            <w:pPr>
              <w:pStyle w:val="pStyle"/>
              <w:rPr>
                <w:sz w:val="16"/>
                <w:szCs w:val="16"/>
              </w:rPr>
            </w:pPr>
            <w:r w:rsidRPr="00E862DA">
              <w:rPr>
                <w:rStyle w:val="tStyle"/>
                <w:sz w:val="16"/>
                <w:szCs w:val="16"/>
              </w:rPr>
              <w:t>4-DESARROLLO SUSTENTABLE</w:t>
            </w:r>
          </w:p>
        </w:tc>
      </w:tr>
      <w:tr w:rsidR="00A03BB5" w:rsidRPr="00E862DA" w14:paraId="49C2F0B8" w14:textId="77777777">
        <w:trPr>
          <w:tblHeader/>
        </w:trPr>
        <w:tc>
          <w:tcPr>
            <w:tcW w:w="6000" w:type="dxa"/>
          </w:tcPr>
          <w:p w14:paraId="729ABE2A" w14:textId="77777777" w:rsidR="00A03BB5" w:rsidRPr="00E862DA" w:rsidRDefault="00000000" w:rsidP="00652DEA">
            <w:pPr>
              <w:pStyle w:val="pStyle"/>
              <w:rPr>
                <w:sz w:val="16"/>
                <w:szCs w:val="16"/>
              </w:rPr>
            </w:pPr>
            <w:r w:rsidRPr="00E862DA">
              <w:rPr>
                <w:rStyle w:val="tStyle"/>
                <w:sz w:val="16"/>
                <w:szCs w:val="16"/>
              </w:rPr>
              <w:t>Eje del Plan Estatal de Desarrollo:</w:t>
            </w:r>
          </w:p>
        </w:tc>
        <w:tc>
          <w:tcPr>
            <w:tcW w:w="11000" w:type="dxa"/>
          </w:tcPr>
          <w:p w14:paraId="357E4FAA" w14:textId="77777777" w:rsidR="00A03BB5" w:rsidRPr="00E862DA" w:rsidRDefault="00000000" w:rsidP="00652DEA">
            <w:pPr>
              <w:pStyle w:val="pStyle"/>
              <w:rPr>
                <w:sz w:val="16"/>
                <w:szCs w:val="16"/>
              </w:rPr>
            </w:pPr>
            <w:r w:rsidRPr="00E862DA">
              <w:rPr>
                <w:rStyle w:val="tStyle"/>
                <w:sz w:val="16"/>
                <w:szCs w:val="16"/>
              </w:rPr>
              <w:t>04-COLIMA NUESTRO HOGAR</w:t>
            </w:r>
          </w:p>
        </w:tc>
      </w:tr>
      <w:tr w:rsidR="00A03BB5" w:rsidRPr="00E862DA" w14:paraId="7D336961" w14:textId="77777777">
        <w:trPr>
          <w:tblHeader/>
        </w:trPr>
        <w:tc>
          <w:tcPr>
            <w:tcW w:w="6000" w:type="dxa"/>
          </w:tcPr>
          <w:p w14:paraId="56999304" w14:textId="77777777" w:rsidR="00A03BB5" w:rsidRPr="00E862DA" w:rsidRDefault="00000000" w:rsidP="00652DEA">
            <w:pPr>
              <w:pStyle w:val="pStyle"/>
              <w:rPr>
                <w:sz w:val="16"/>
                <w:szCs w:val="16"/>
              </w:rPr>
            </w:pPr>
            <w:r w:rsidRPr="00E862DA">
              <w:rPr>
                <w:rStyle w:val="tStyle"/>
                <w:sz w:val="16"/>
                <w:szCs w:val="16"/>
              </w:rPr>
              <w:t>Programa Derivado del PED:</w:t>
            </w:r>
          </w:p>
        </w:tc>
        <w:tc>
          <w:tcPr>
            <w:tcW w:w="11000" w:type="dxa"/>
          </w:tcPr>
          <w:p w14:paraId="5CA9E7ED" w14:textId="77777777" w:rsidR="00A03BB5" w:rsidRPr="00E862DA" w:rsidRDefault="00000000" w:rsidP="00652DEA">
            <w:pPr>
              <w:pStyle w:val="pStyle"/>
              <w:rPr>
                <w:sz w:val="16"/>
                <w:szCs w:val="16"/>
              </w:rPr>
            </w:pPr>
            <w:r w:rsidRPr="00E862DA">
              <w:rPr>
                <w:rStyle w:val="tStyle"/>
                <w:sz w:val="16"/>
                <w:szCs w:val="16"/>
              </w:rPr>
              <w:t>9-PROGRAMA ESPECIAL DE DESARROLLO SUSTENTABLE</w:t>
            </w:r>
          </w:p>
        </w:tc>
      </w:tr>
    </w:tbl>
    <w:p w14:paraId="385E98DD" w14:textId="77777777" w:rsidR="00A03BB5" w:rsidRDefault="00A03BB5" w:rsidP="00652DEA">
      <w:pPr>
        <w:spacing w:after="0" w:line="240" w:lineRule="auto"/>
      </w:pPr>
    </w:p>
    <w:tbl>
      <w:tblPr>
        <w:tblW w:w="12603"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567"/>
        <w:gridCol w:w="1560"/>
        <w:gridCol w:w="1417"/>
        <w:gridCol w:w="1559"/>
        <w:gridCol w:w="1418"/>
        <w:gridCol w:w="1417"/>
        <w:gridCol w:w="709"/>
        <w:gridCol w:w="709"/>
        <w:gridCol w:w="709"/>
        <w:gridCol w:w="992"/>
        <w:gridCol w:w="425"/>
        <w:gridCol w:w="567"/>
      </w:tblGrid>
      <w:tr w:rsidR="00E862DA" w:rsidRPr="00E862DA" w14:paraId="52E3B933" w14:textId="77777777" w:rsidTr="00E862DA">
        <w:trPr>
          <w:tblHeader/>
        </w:trPr>
        <w:tc>
          <w:tcPr>
            <w:tcW w:w="554" w:type="dxa"/>
            <w:vAlign w:val="center"/>
          </w:tcPr>
          <w:p w14:paraId="201B1C0C" w14:textId="77777777" w:rsidR="00A03BB5" w:rsidRPr="00E862DA" w:rsidRDefault="00A03BB5" w:rsidP="00652DEA">
            <w:pPr>
              <w:spacing w:after="0" w:line="240" w:lineRule="auto"/>
            </w:pPr>
          </w:p>
        </w:tc>
        <w:tc>
          <w:tcPr>
            <w:tcW w:w="567" w:type="dxa"/>
            <w:vAlign w:val="center"/>
          </w:tcPr>
          <w:p w14:paraId="4B0FAFF5" w14:textId="77777777" w:rsidR="00A03BB5" w:rsidRPr="00E862DA" w:rsidRDefault="00000000" w:rsidP="00652DEA">
            <w:pPr>
              <w:pStyle w:val="thpStyle"/>
            </w:pPr>
            <w:r w:rsidRPr="00E862DA">
              <w:rPr>
                <w:rStyle w:val="thrStyle"/>
                <w:sz w:val="10"/>
                <w:szCs w:val="10"/>
              </w:rPr>
              <w:t>Clave</w:t>
            </w:r>
          </w:p>
        </w:tc>
        <w:tc>
          <w:tcPr>
            <w:tcW w:w="1560" w:type="dxa"/>
            <w:vAlign w:val="center"/>
          </w:tcPr>
          <w:p w14:paraId="33DE1B4D" w14:textId="77777777" w:rsidR="00A03BB5" w:rsidRPr="00E862DA" w:rsidRDefault="00000000" w:rsidP="00652DEA">
            <w:pPr>
              <w:pStyle w:val="thpStyle"/>
            </w:pPr>
            <w:r w:rsidRPr="00E862DA">
              <w:rPr>
                <w:rStyle w:val="thrStyle"/>
                <w:sz w:val="10"/>
                <w:szCs w:val="10"/>
              </w:rPr>
              <w:t>Objetivo</w:t>
            </w:r>
          </w:p>
        </w:tc>
        <w:tc>
          <w:tcPr>
            <w:tcW w:w="1417" w:type="dxa"/>
            <w:vAlign w:val="center"/>
          </w:tcPr>
          <w:p w14:paraId="6ACA35E2" w14:textId="77777777" w:rsidR="00A03BB5" w:rsidRPr="00E862DA" w:rsidRDefault="00000000" w:rsidP="00652DEA">
            <w:pPr>
              <w:pStyle w:val="thpStyle"/>
            </w:pPr>
            <w:r w:rsidRPr="00E862DA">
              <w:rPr>
                <w:rStyle w:val="thrStyle"/>
                <w:sz w:val="10"/>
                <w:szCs w:val="10"/>
              </w:rPr>
              <w:t>Nombre del indicador</w:t>
            </w:r>
          </w:p>
        </w:tc>
        <w:tc>
          <w:tcPr>
            <w:tcW w:w="1559" w:type="dxa"/>
            <w:vAlign w:val="center"/>
          </w:tcPr>
          <w:p w14:paraId="6A8201EE" w14:textId="77777777" w:rsidR="00A03BB5" w:rsidRPr="00E862DA" w:rsidRDefault="00000000" w:rsidP="00652DEA">
            <w:pPr>
              <w:pStyle w:val="thpStyle"/>
            </w:pPr>
            <w:r w:rsidRPr="00E862DA">
              <w:rPr>
                <w:rStyle w:val="thrStyle"/>
                <w:sz w:val="10"/>
                <w:szCs w:val="10"/>
              </w:rPr>
              <w:t>Definición del indicador</w:t>
            </w:r>
          </w:p>
        </w:tc>
        <w:tc>
          <w:tcPr>
            <w:tcW w:w="1418" w:type="dxa"/>
            <w:vAlign w:val="center"/>
          </w:tcPr>
          <w:p w14:paraId="1890F7C8" w14:textId="77777777" w:rsidR="00A03BB5" w:rsidRPr="00E862DA" w:rsidRDefault="00000000" w:rsidP="00652DEA">
            <w:pPr>
              <w:pStyle w:val="thpStyle"/>
            </w:pPr>
            <w:r w:rsidRPr="00E862DA">
              <w:rPr>
                <w:rStyle w:val="thrStyle"/>
                <w:sz w:val="10"/>
                <w:szCs w:val="10"/>
              </w:rPr>
              <w:t>Método de cálculo</w:t>
            </w:r>
          </w:p>
        </w:tc>
        <w:tc>
          <w:tcPr>
            <w:tcW w:w="1417" w:type="dxa"/>
            <w:vAlign w:val="center"/>
          </w:tcPr>
          <w:p w14:paraId="0C7E71DA" w14:textId="77777777" w:rsidR="00A03BB5" w:rsidRPr="00E862DA" w:rsidRDefault="00000000" w:rsidP="00652DEA">
            <w:pPr>
              <w:pStyle w:val="thpStyle"/>
            </w:pPr>
            <w:r w:rsidRPr="00E862DA">
              <w:rPr>
                <w:rStyle w:val="thrStyle"/>
                <w:sz w:val="10"/>
                <w:szCs w:val="10"/>
              </w:rPr>
              <w:t>Descripción de Variables</w:t>
            </w:r>
          </w:p>
        </w:tc>
        <w:tc>
          <w:tcPr>
            <w:tcW w:w="709" w:type="dxa"/>
            <w:vAlign w:val="center"/>
          </w:tcPr>
          <w:p w14:paraId="69E26287" w14:textId="77777777" w:rsidR="00A03BB5" w:rsidRPr="00E862DA" w:rsidRDefault="00000000" w:rsidP="00652DEA">
            <w:pPr>
              <w:pStyle w:val="thpStyle"/>
            </w:pPr>
            <w:r w:rsidRPr="00E862DA">
              <w:rPr>
                <w:rStyle w:val="thrStyle"/>
                <w:sz w:val="10"/>
                <w:szCs w:val="10"/>
              </w:rPr>
              <w:t>Tipo-dimensión-frecuencia</w:t>
            </w:r>
          </w:p>
        </w:tc>
        <w:tc>
          <w:tcPr>
            <w:tcW w:w="709" w:type="dxa"/>
            <w:vAlign w:val="center"/>
          </w:tcPr>
          <w:p w14:paraId="2CEAC6EF" w14:textId="77777777" w:rsidR="00A03BB5" w:rsidRPr="00E862DA" w:rsidRDefault="00000000" w:rsidP="00652DEA">
            <w:pPr>
              <w:pStyle w:val="thpStyle"/>
            </w:pPr>
            <w:r w:rsidRPr="00E862DA">
              <w:rPr>
                <w:rStyle w:val="thrStyle"/>
                <w:sz w:val="10"/>
                <w:szCs w:val="10"/>
              </w:rPr>
              <w:t>Unidad de medida</w:t>
            </w:r>
          </w:p>
        </w:tc>
        <w:tc>
          <w:tcPr>
            <w:tcW w:w="709" w:type="dxa"/>
            <w:vAlign w:val="center"/>
          </w:tcPr>
          <w:p w14:paraId="45DE9C43" w14:textId="77777777" w:rsidR="00A03BB5" w:rsidRPr="00E862DA" w:rsidRDefault="00000000" w:rsidP="00652DEA">
            <w:pPr>
              <w:pStyle w:val="thpStyle"/>
            </w:pPr>
            <w:r w:rsidRPr="00E862DA">
              <w:rPr>
                <w:rStyle w:val="thrStyle"/>
                <w:sz w:val="10"/>
                <w:szCs w:val="10"/>
              </w:rPr>
              <w:t>Línea base</w:t>
            </w:r>
          </w:p>
        </w:tc>
        <w:tc>
          <w:tcPr>
            <w:tcW w:w="992" w:type="dxa"/>
            <w:vAlign w:val="center"/>
          </w:tcPr>
          <w:p w14:paraId="081D7D3A" w14:textId="77777777" w:rsidR="00A03BB5" w:rsidRPr="00E862DA" w:rsidRDefault="00000000" w:rsidP="00652DEA">
            <w:pPr>
              <w:pStyle w:val="thpStyle"/>
            </w:pPr>
            <w:r w:rsidRPr="00E862DA">
              <w:rPr>
                <w:rStyle w:val="thrStyle"/>
                <w:sz w:val="10"/>
                <w:szCs w:val="10"/>
              </w:rPr>
              <w:t>Metas</w:t>
            </w:r>
          </w:p>
        </w:tc>
        <w:tc>
          <w:tcPr>
            <w:tcW w:w="425" w:type="dxa"/>
            <w:vAlign w:val="center"/>
          </w:tcPr>
          <w:p w14:paraId="6E59C71A" w14:textId="77777777" w:rsidR="00A03BB5" w:rsidRPr="00E862DA" w:rsidRDefault="00000000" w:rsidP="00652DEA">
            <w:pPr>
              <w:pStyle w:val="thpStyle"/>
            </w:pPr>
            <w:r w:rsidRPr="00E862DA">
              <w:rPr>
                <w:rStyle w:val="thrStyle"/>
                <w:sz w:val="10"/>
                <w:szCs w:val="10"/>
              </w:rPr>
              <w:t>Sentido del indicador</w:t>
            </w:r>
          </w:p>
        </w:tc>
        <w:tc>
          <w:tcPr>
            <w:tcW w:w="567" w:type="dxa"/>
            <w:vAlign w:val="center"/>
          </w:tcPr>
          <w:p w14:paraId="053810A8" w14:textId="77777777" w:rsidR="00A03BB5" w:rsidRPr="00E862DA" w:rsidRDefault="00000000" w:rsidP="00652DEA">
            <w:pPr>
              <w:pStyle w:val="thpStyle"/>
            </w:pPr>
            <w:r w:rsidRPr="00E862DA">
              <w:rPr>
                <w:rStyle w:val="thrStyle"/>
                <w:sz w:val="10"/>
                <w:szCs w:val="10"/>
              </w:rPr>
              <w:t>Parámetros de semaforización</w:t>
            </w:r>
          </w:p>
        </w:tc>
      </w:tr>
      <w:tr w:rsidR="00E862DA" w:rsidRPr="00E862DA" w14:paraId="7B2DC767" w14:textId="77777777" w:rsidTr="00E862DA">
        <w:tc>
          <w:tcPr>
            <w:tcW w:w="554" w:type="dxa"/>
          </w:tcPr>
          <w:p w14:paraId="0544ADE7" w14:textId="77777777" w:rsidR="00A03BB5" w:rsidRPr="00E862DA" w:rsidRDefault="00000000" w:rsidP="00652DEA">
            <w:pPr>
              <w:pStyle w:val="pStyle"/>
            </w:pPr>
            <w:r w:rsidRPr="00E862DA">
              <w:rPr>
                <w:rStyle w:val="rStyle"/>
                <w:sz w:val="10"/>
                <w:szCs w:val="10"/>
              </w:rPr>
              <w:t>Fin</w:t>
            </w:r>
          </w:p>
        </w:tc>
        <w:tc>
          <w:tcPr>
            <w:tcW w:w="567" w:type="dxa"/>
          </w:tcPr>
          <w:p w14:paraId="36D01843" w14:textId="77777777" w:rsidR="00A03BB5" w:rsidRPr="00E862DA" w:rsidRDefault="00A03BB5" w:rsidP="00652DEA">
            <w:pPr>
              <w:spacing w:after="0" w:line="240" w:lineRule="auto"/>
            </w:pPr>
          </w:p>
        </w:tc>
        <w:tc>
          <w:tcPr>
            <w:tcW w:w="1560" w:type="dxa"/>
          </w:tcPr>
          <w:p w14:paraId="683F95A8" w14:textId="77777777" w:rsidR="00A03BB5" w:rsidRPr="00E862DA" w:rsidRDefault="00000000" w:rsidP="00652DEA">
            <w:pPr>
              <w:pStyle w:val="pStyle"/>
            </w:pPr>
            <w:r w:rsidRPr="00E862DA">
              <w:rPr>
                <w:rStyle w:val="rStyle"/>
                <w:sz w:val="10"/>
                <w:szCs w:val="10"/>
              </w:rPr>
              <w:t>Contribuir al manejo sustentable de los recursos naturales del Estado de Colima, mediante la conservación, restauración y aprovechamiento sostenible de los ecosistemas.</w:t>
            </w:r>
          </w:p>
        </w:tc>
        <w:tc>
          <w:tcPr>
            <w:tcW w:w="1417" w:type="dxa"/>
          </w:tcPr>
          <w:p w14:paraId="6A5D4DA2" w14:textId="77777777" w:rsidR="00A03BB5" w:rsidRPr="00E862DA" w:rsidRDefault="00000000" w:rsidP="00652DEA">
            <w:pPr>
              <w:pStyle w:val="pStyle"/>
            </w:pPr>
            <w:proofErr w:type="spellStart"/>
            <w:r w:rsidRPr="00E862DA">
              <w:rPr>
                <w:rStyle w:val="rStyle"/>
                <w:sz w:val="10"/>
                <w:szCs w:val="10"/>
              </w:rPr>
              <w:t>Indice</w:t>
            </w:r>
            <w:proofErr w:type="spellEnd"/>
            <w:r w:rsidRPr="00E862DA">
              <w:rPr>
                <w:rStyle w:val="rStyle"/>
                <w:sz w:val="10"/>
                <w:szCs w:val="10"/>
              </w:rPr>
              <w:t xml:space="preserve"> de Competitividad Estatal (IMCO), Subíndice de Sociedad y Medio Ambiente.</w:t>
            </w:r>
          </w:p>
        </w:tc>
        <w:tc>
          <w:tcPr>
            <w:tcW w:w="1559" w:type="dxa"/>
          </w:tcPr>
          <w:p w14:paraId="18782682" w14:textId="77777777" w:rsidR="00A03BB5" w:rsidRPr="00E862DA" w:rsidRDefault="00000000" w:rsidP="00652DEA">
            <w:pPr>
              <w:pStyle w:val="pStyle"/>
            </w:pPr>
            <w:r w:rsidRPr="00E862DA">
              <w:rPr>
                <w:rStyle w:val="rStyle"/>
                <w:sz w:val="10"/>
                <w:szCs w:val="10"/>
              </w:rPr>
              <w:t>Permite conocer el desempeño relativo del Estado de Colima en el subíndice de sociedad y medio ambiente respecto de las demás entidades federativas, con base en la metodología del IMCO.</w:t>
            </w:r>
          </w:p>
        </w:tc>
        <w:tc>
          <w:tcPr>
            <w:tcW w:w="1418" w:type="dxa"/>
          </w:tcPr>
          <w:p w14:paraId="5469F6DB" w14:textId="77777777" w:rsidR="00A03BB5" w:rsidRPr="00E862DA" w:rsidRDefault="00000000" w:rsidP="00652DEA">
            <w:pPr>
              <w:pStyle w:val="pStyle"/>
            </w:pPr>
            <w:r w:rsidRPr="00E862DA">
              <w:rPr>
                <w:rStyle w:val="rStyle"/>
                <w:sz w:val="10"/>
                <w:szCs w:val="10"/>
              </w:rPr>
              <w:t>Posición que ocupa el Estado de Colima en el Subíndice de Sociedad y Medio Ambiente del Índice de Competitividad Estatal, conforme a los resultados publicados por el IMCO.</w:t>
            </w:r>
          </w:p>
        </w:tc>
        <w:tc>
          <w:tcPr>
            <w:tcW w:w="1417" w:type="dxa"/>
          </w:tcPr>
          <w:p w14:paraId="00302127" w14:textId="77777777" w:rsidR="00A03BB5" w:rsidRPr="00E862DA" w:rsidRDefault="00000000" w:rsidP="00652DEA">
            <w:pPr>
              <w:pStyle w:val="pStyle"/>
            </w:pPr>
            <w:r w:rsidRPr="00E862DA">
              <w:rPr>
                <w:rStyle w:val="rStyle"/>
                <w:sz w:val="10"/>
                <w:szCs w:val="10"/>
              </w:rPr>
              <w:t>La metodología del IMCO ordena a las 32 entidades federativas, donde la posición 1 corresponde al mejor desempeño y la posición 32 al menor desempeño.</w:t>
            </w:r>
          </w:p>
        </w:tc>
        <w:tc>
          <w:tcPr>
            <w:tcW w:w="709" w:type="dxa"/>
          </w:tcPr>
          <w:p w14:paraId="517496BB" w14:textId="77777777" w:rsidR="00A03BB5" w:rsidRPr="00E862DA" w:rsidRDefault="00000000" w:rsidP="00652DEA">
            <w:pPr>
              <w:pStyle w:val="pStyle"/>
            </w:pPr>
            <w:r w:rsidRPr="00E862DA">
              <w:rPr>
                <w:rStyle w:val="rStyle"/>
                <w:sz w:val="10"/>
                <w:szCs w:val="10"/>
              </w:rPr>
              <w:t>Estratégico-Eficacia-Anual</w:t>
            </w:r>
          </w:p>
        </w:tc>
        <w:tc>
          <w:tcPr>
            <w:tcW w:w="709" w:type="dxa"/>
          </w:tcPr>
          <w:p w14:paraId="00C75B4E" w14:textId="77777777" w:rsidR="00A03BB5" w:rsidRPr="00E862DA" w:rsidRDefault="00000000" w:rsidP="00652DEA">
            <w:pPr>
              <w:pStyle w:val="pStyle"/>
            </w:pPr>
            <w:r w:rsidRPr="00E862DA">
              <w:rPr>
                <w:rStyle w:val="rStyle"/>
                <w:sz w:val="10"/>
                <w:szCs w:val="10"/>
              </w:rPr>
              <w:t>Índice</w:t>
            </w:r>
          </w:p>
        </w:tc>
        <w:tc>
          <w:tcPr>
            <w:tcW w:w="709" w:type="dxa"/>
          </w:tcPr>
          <w:p w14:paraId="7B067941" w14:textId="77777777" w:rsidR="00A03BB5" w:rsidRPr="00E862DA" w:rsidRDefault="00000000" w:rsidP="00652DEA">
            <w:pPr>
              <w:pStyle w:val="pStyle"/>
            </w:pPr>
            <w:r w:rsidRPr="00E862DA">
              <w:rPr>
                <w:rStyle w:val="rStyle"/>
                <w:sz w:val="10"/>
                <w:szCs w:val="10"/>
              </w:rPr>
              <w:t>5 Posición (Año 2024)</w:t>
            </w:r>
          </w:p>
        </w:tc>
        <w:tc>
          <w:tcPr>
            <w:tcW w:w="992" w:type="dxa"/>
          </w:tcPr>
          <w:p w14:paraId="42669C1D" w14:textId="77777777" w:rsidR="00A03BB5" w:rsidRPr="00E862DA" w:rsidRDefault="00000000" w:rsidP="00652DEA">
            <w:pPr>
              <w:pStyle w:val="pStyle"/>
            </w:pPr>
            <w:r w:rsidRPr="00E862DA">
              <w:rPr>
                <w:rStyle w:val="rStyle"/>
                <w:sz w:val="10"/>
                <w:szCs w:val="10"/>
              </w:rPr>
              <w:t>7.00% - Posición 7. Lograr mantener dicha posición o, en su caso, mejorar el desempeño, acercándonos a la posición número 1.</w:t>
            </w:r>
          </w:p>
        </w:tc>
        <w:tc>
          <w:tcPr>
            <w:tcW w:w="425" w:type="dxa"/>
          </w:tcPr>
          <w:p w14:paraId="757FE052" w14:textId="77777777" w:rsidR="00A03BB5" w:rsidRPr="00E862DA" w:rsidRDefault="00000000" w:rsidP="00652DEA">
            <w:pPr>
              <w:pStyle w:val="pStyle"/>
            </w:pPr>
            <w:r w:rsidRPr="00E862DA">
              <w:rPr>
                <w:rStyle w:val="rStyle"/>
                <w:sz w:val="10"/>
                <w:szCs w:val="10"/>
              </w:rPr>
              <w:t>Descendente</w:t>
            </w:r>
          </w:p>
        </w:tc>
        <w:tc>
          <w:tcPr>
            <w:tcW w:w="567" w:type="dxa"/>
          </w:tcPr>
          <w:p w14:paraId="45CD972F" w14:textId="77777777" w:rsidR="00A03BB5" w:rsidRPr="00E862DA" w:rsidRDefault="00A03BB5" w:rsidP="00652DEA">
            <w:pPr>
              <w:pStyle w:val="pStyle"/>
            </w:pPr>
          </w:p>
        </w:tc>
      </w:tr>
      <w:tr w:rsidR="00E862DA" w:rsidRPr="00E862DA" w14:paraId="244756B8" w14:textId="77777777" w:rsidTr="00E862DA">
        <w:tc>
          <w:tcPr>
            <w:tcW w:w="554" w:type="dxa"/>
          </w:tcPr>
          <w:p w14:paraId="2647B8C0" w14:textId="77777777" w:rsidR="00A03BB5" w:rsidRPr="00E862DA" w:rsidRDefault="00000000" w:rsidP="00652DEA">
            <w:pPr>
              <w:pStyle w:val="pStyle"/>
            </w:pPr>
            <w:r w:rsidRPr="00E862DA">
              <w:rPr>
                <w:rStyle w:val="rStyle"/>
                <w:sz w:val="10"/>
                <w:szCs w:val="10"/>
              </w:rPr>
              <w:t>Propósito</w:t>
            </w:r>
          </w:p>
        </w:tc>
        <w:tc>
          <w:tcPr>
            <w:tcW w:w="567" w:type="dxa"/>
          </w:tcPr>
          <w:p w14:paraId="28875AD1" w14:textId="77777777" w:rsidR="00A03BB5" w:rsidRPr="00E862DA" w:rsidRDefault="00A03BB5" w:rsidP="00652DEA">
            <w:pPr>
              <w:spacing w:after="0" w:line="240" w:lineRule="auto"/>
            </w:pPr>
          </w:p>
        </w:tc>
        <w:tc>
          <w:tcPr>
            <w:tcW w:w="1560" w:type="dxa"/>
          </w:tcPr>
          <w:p w14:paraId="6BB3DF30" w14:textId="77777777" w:rsidR="00A03BB5" w:rsidRPr="00E862DA" w:rsidRDefault="00000000" w:rsidP="00652DEA">
            <w:pPr>
              <w:pStyle w:val="pStyle"/>
            </w:pPr>
            <w:r w:rsidRPr="00E862DA">
              <w:rPr>
                <w:rStyle w:val="rStyle"/>
                <w:sz w:val="10"/>
                <w:szCs w:val="10"/>
              </w:rPr>
              <w:t>La población del Estado de Colima participa y cuenta con servicios, trámites y acciones de gestión ambiental proporcionados por el IMADES para promover la conservación, restauración y el aprovechamiento sustentable de los recursos naturales.</w:t>
            </w:r>
          </w:p>
        </w:tc>
        <w:tc>
          <w:tcPr>
            <w:tcW w:w="1417" w:type="dxa"/>
          </w:tcPr>
          <w:p w14:paraId="6E86176A" w14:textId="77777777" w:rsidR="00A03BB5" w:rsidRPr="00E862DA" w:rsidRDefault="00000000" w:rsidP="00652DEA">
            <w:pPr>
              <w:pStyle w:val="pStyle"/>
            </w:pPr>
            <w:r w:rsidRPr="00E862DA">
              <w:rPr>
                <w:rStyle w:val="rStyle"/>
                <w:sz w:val="10"/>
                <w:szCs w:val="10"/>
              </w:rPr>
              <w:t>Porcentaje de cumplimiento de los servicios, trámites y acciones de gestión ambiental programados.</w:t>
            </w:r>
          </w:p>
        </w:tc>
        <w:tc>
          <w:tcPr>
            <w:tcW w:w="1559" w:type="dxa"/>
          </w:tcPr>
          <w:p w14:paraId="293D3BC4" w14:textId="77777777" w:rsidR="00A03BB5" w:rsidRPr="00E862DA" w:rsidRDefault="00000000" w:rsidP="00652DEA">
            <w:pPr>
              <w:pStyle w:val="pStyle"/>
            </w:pPr>
            <w:r w:rsidRPr="00E862DA">
              <w:rPr>
                <w:rStyle w:val="rStyle"/>
                <w:sz w:val="10"/>
                <w:szCs w:val="10"/>
              </w:rPr>
              <w:t>Permite conocer el grado de participación del IMADES en la formulación e implementación de instrumentos y acciones orientados a la conservación, protección y uso sustentable de los ecosistemas y la biodiversidad en el Estado.</w:t>
            </w:r>
          </w:p>
        </w:tc>
        <w:tc>
          <w:tcPr>
            <w:tcW w:w="1418" w:type="dxa"/>
          </w:tcPr>
          <w:p w14:paraId="2D2A843A" w14:textId="77777777" w:rsidR="00A03BB5" w:rsidRPr="00E862DA" w:rsidRDefault="00000000" w:rsidP="00652DEA">
            <w:pPr>
              <w:pStyle w:val="pStyle"/>
            </w:pPr>
            <w:r w:rsidRPr="00E862DA">
              <w:rPr>
                <w:rStyle w:val="rStyle"/>
                <w:sz w:val="10"/>
                <w:szCs w:val="10"/>
              </w:rPr>
              <w:t>(Instrumentos y acciones implementados / Instrumentos y acciones programados)*100</w:t>
            </w:r>
          </w:p>
        </w:tc>
        <w:tc>
          <w:tcPr>
            <w:tcW w:w="1417" w:type="dxa"/>
          </w:tcPr>
          <w:p w14:paraId="531F7D7C" w14:textId="77777777" w:rsidR="00A03BB5" w:rsidRPr="00E862DA" w:rsidRDefault="00000000" w:rsidP="00652DEA">
            <w:pPr>
              <w:pStyle w:val="pStyle"/>
            </w:pPr>
            <w:r w:rsidRPr="00E862DA">
              <w:rPr>
                <w:rStyle w:val="rStyle"/>
                <w:sz w:val="10"/>
                <w:szCs w:val="10"/>
              </w:rPr>
              <w:t>Instrumentos y acciones implementados: Número de instrumentos y acciones de conservación y protección de los ecosistemas implementados por el IMADES, Instrumentos y acciones programados: Número total de instrumentos y acciones de conservación y protección de los ecosistemas programados por el IMADES.</w:t>
            </w:r>
          </w:p>
        </w:tc>
        <w:tc>
          <w:tcPr>
            <w:tcW w:w="709" w:type="dxa"/>
          </w:tcPr>
          <w:p w14:paraId="7A1DE4C5" w14:textId="77777777" w:rsidR="00A03BB5" w:rsidRPr="00E862DA" w:rsidRDefault="00000000" w:rsidP="00652DEA">
            <w:pPr>
              <w:pStyle w:val="pStyle"/>
            </w:pPr>
            <w:r w:rsidRPr="00E862DA">
              <w:rPr>
                <w:rStyle w:val="rStyle"/>
                <w:sz w:val="10"/>
                <w:szCs w:val="10"/>
              </w:rPr>
              <w:t>Estratégico-Eficacia-Anual</w:t>
            </w:r>
          </w:p>
        </w:tc>
        <w:tc>
          <w:tcPr>
            <w:tcW w:w="709" w:type="dxa"/>
          </w:tcPr>
          <w:p w14:paraId="67DE5AE4" w14:textId="77777777" w:rsidR="00A03BB5" w:rsidRPr="00E862DA" w:rsidRDefault="00000000" w:rsidP="00652DEA">
            <w:pPr>
              <w:pStyle w:val="pStyle"/>
            </w:pPr>
            <w:r w:rsidRPr="00E862DA">
              <w:rPr>
                <w:rStyle w:val="rStyle"/>
                <w:sz w:val="10"/>
                <w:szCs w:val="10"/>
              </w:rPr>
              <w:t>Porcentaje</w:t>
            </w:r>
          </w:p>
        </w:tc>
        <w:tc>
          <w:tcPr>
            <w:tcW w:w="709" w:type="dxa"/>
          </w:tcPr>
          <w:p w14:paraId="5851CA72" w14:textId="77777777" w:rsidR="00A03BB5" w:rsidRPr="00E862DA" w:rsidRDefault="00000000" w:rsidP="00652DEA">
            <w:pPr>
              <w:pStyle w:val="pStyle"/>
            </w:pPr>
            <w:r w:rsidRPr="00E862DA">
              <w:rPr>
                <w:rStyle w:val="rStyle"/>
                <w:sz w:val="10"/>
                <w:szCs w:val="10"/>
              </w:rPr>
              <w:t>818 Acciones (Año 2023)</w:t>
            </w:r>
          </w:p>
        </w:tc>
        <w:tc>
          <w:tcPr>
            <w:tcW w:w="992" w:type="dxa"/>
          </w:tcPr>
          <w:p w14:paraId="54D06DA6" w14:textId="77777777" w:rsidR="00A03BB5" w:rsidRPr="00E862DA" w:rsidRDefault="00000000" w:rsidP="00652DEA">
            <w:pPr>
              <w:pStyle w:val="pStyle"/>
            </w:pPr>
            <w:r w:rsidRPr="00E862DA">
              <w:rPr>
                <w:rStyle w:val="rStyle"/>
                <w:sz w:val="10"/>
                <w:szCs w:val="10"/>
              </w:rPr>
              <w:t>100.00% - Alcanzar el 100% de las 764 acciones, campañas y actividades programadas.</w:t>
            </w:r>
          </w:p>
        </w:tc>
        <w:tc>
          <w:tcPr>
            <w:tcW w:w="425" w:type="dxa"/>
          </w:tcPr>
          <w:p w14:paraId="5B0B6B45" w14:textId="77777777" w:rsidR="00A03BB5" w:rsidRPr="00E862DA" w:rsidRDefault="00000000" w:rsidP="00652DEA">
            <w:pPr>
              <w:pStyle w:val="pStyle"/>
            </w:pPr>
            <w:r w:rsidRPr="00E862DA">
              <w:rPr>
                <w:rStyle w:val="rStyle"/>
                <w:sz w:val="10"/>
                <w:szCs w:val="10"/>
              </w:rPr>
              <w:t>Ascendente</w:t>
            </w:r>
          </w:p>
        </w:tc>
        <w:tc>
          <w:tcPr>
            <w:tcW w:w="567" w:type="dxa"/>
          </w:tcPr>
          <w:p w14:paraId="601F1A78" w14:textId="77777777" w:rsidR="00A03BB5" w:rsidRPr="00E862DA" w:rsidRDefault="00A03BB5" w:rsidP="00652DEA">
            <w:pPr>
              <w:pStyle w:val="pStyle"/>
            </w:pPr>
          </w:p>
        </w:tc>
      </w:tr>
      <w:tr w:rsidR="00E862DA" w:rsidRPr="00E862DA" w14:paraId="5307CA1D" w14:textId="77777777" w:rsidTr="00E862DA">
        <w:tc>
          <w:tcPr>
            <w:tcW w:w="554" w:type="dxa"/>
          </w:tcPr>
          <w:p w14:paraId="5FD6A49D" w14:textId="77777777" w:rsidR="00A03BB5" w:rsidRPr="00E862DA" w:rsidRDefault="00000000" w:rsidP="00652DEA">
            <w:pPr>
              <w:pStyle w:val="pStyle"/>
            </w:pPr>
            <w:r w:rsidRPr="00E862DA">
              <w:rPr>
                <w:rStyle w:val="rStyle"/>
                <w:sz w:val="10"/>
                <w:szCs w:val="10"/>
              </w:rPr>
              <w:t>Componente</w:t>
            </w:r>
          </w:p>
        </w:tc>
        <w:tc>
          <w:tcPr>
            <w:tcW w:w="567" w:type="dxa"/>
          </w:tcPr>
          <w:p w14:paraId="4875F7B9" w14:textId="77777777" w:rsidR="00A03BB5" w:rsidRPr="00E862DA" w:rsidRDefault="00000000" w:rsidP="00652DEA">
            <w:pPr>
              <w:pStyle w:val="pStyle"/>
            </w:pPr>
            <w:r w:rsidRPr="00E862DA">
              <w:rPr>
                <w:rStyle w:val="rStyle"/>
                <w:sz w:val="10"/>
                <w:szCs w:val="10"/>
              </w:rPr>
              <w:t>C-001</w:t>
            </w:r>
          </w:p>
        </w:tc>
        <w:tc>
          <w:tcPr>
            <w:tcW w:w="1560" w:type="dxa"/>
          </w:tcPr>
          <w:p w14:paraId="70AD4221" w14:textId="77777777" w:rsidR="00A03BB5" w:rsidRPr="00E862DA" w:rsidRDefault="00000000" w:rsidP="00652DEA">
            <w:pPr>
              <w:pStyle w:val="pStyle"/>
            </w:pPr>
            <w:r w:rsidRPr="00E862DA">
              <w:rPr>
                <w:rStyle w:val="rStyle"/>
                <w:sz w:val="10"/>
                <w:szCs w:val="10"/>
              </w:rPr>
              <w:t>Proyectos, acciones y política pública estatal ambiental realizados.</w:t>
            </w:r>
          </w:p>
        </w:tc>
        <w:tc>
          <w:tcPr>
            <w:tcW w:w="1417" w:type="dxa"/>
          </w:tcPr>
          <w:p w14:paraId="41CEE898" w14:textId="77777777" w:rsidR="00A03BB5" w:rsidRPr="00E862DA" w:rsidRDefault="00000000" w:rsidP="00652DEA">
            <w:pPr>
              <w:pStyle w:val="pStyle"/>
            </w:pPr>
            <w:r w:rsidRPr="00E862DA">
              <w:rPr>
                <w:rStyle w:val="rStyle"/>
                <w:sz w:val="10"/>
                <w:szCs w:val="10"/>
              </w:rPr>
              <w:t>Porcentaje de proyectos y acciones de gestión ambiental realizados.</w:t>
            </w:r>
          </w:p>
        </w:tc>
        <w:tc>
          <w:tcPr>
            <w:tcW w:w="1559" w:type="dxa"/>
          </w:tcPr>
          <w:p w14:paraId="39BDEBC2" w14:textId="77777777" w:rsidR="00A03BB5" w:rsidRPr="00E862DA" w:rsidRDefault="00000000" w:rsidP="00652DEA">
            <w:pPr>
              <w:pStyle w:val="pStyle"/>
            </w:pPr>
            <w:r w:rsidRPr="00E862DA">
              <w:rPr>
                <w:rStyle w:val="rStyle"/>
                <w:sz w:val="10"/>
                <w:szCs w:val="10"/>
              </w:rPr>
              <w:t>Nivel de cumplimiento de los proyectos y acciones de gestión ambiental.</w:t>
            </w:r>
          </w:p>
        </w:tc>
        <w:tc>
          <w:tcPr>
            <w:tcW w:w="1418" w:type="dxa"/>
          </w:tcPr>
          <w:p w14:paraId="460A3177" w14:textId="77777777" w:rsidR="00A03BB5" w:rsidRPr="00E862DA" w:rsidRDefault="00000000" w:rsidP="00652DEA">
            <w:pPr>
              <w:pStyle w:val="pStyle"/>
            </w:pPr>
            <w:r w:rsidRPr="00E862DA">
              <w:rPr>
                <w:rStyle w:val="rStyle"/>
                <w:sz w:val="10"/>
                <w:szCs w:val="10"/>
              </w:rPr>
              <w:t>(proyectos y acciones concluidos /  total de proyectos y acciones )*100</w:t>
            </w:r>
          </w:p>
        </w:tc>
        <w:tc>
          <w:tcPr>
            <w:tcW w:w="1417" w:type="dxa"/>
          </w:tcPr>
          <w:p w14:paraId="101880B8" w14:textId="77777777" w:rsidR="00A03BB5" w:rsidRPr="00E862DA" w:rsidRDefault="00000000" w:rsidP="00652DEA">
            <w:pPr>
              <w:pStyle w:val="pStyle"/>
            </w:pPr>
            <w:r w:rsidRPr="00E862DA">
              <w:rPr>
                <w:rStyle w:val="rStyle"/>
                <w:sz w:val="10"/>
                <w:szCs w:val="10"/>
              </w:rPr>
              <w:t>Proyectos y acciones concluidos: Número de proyectos y acciones de gestión ambiental concluidos y respaldados con informe de cumplimiento. Total de proyectos y acciones:  Número total de proyectos y acciones de gestión ambiental programados.</w:t>
            </w:r>
          </w:p>
        </w:tc>
        <w:tc>
          <w:tcPr>
            <w:tcW w:w="709" w:type="dxa"/>
          </w:tcPr>
          <w:p w14:paraId="170EC832" w14:textId="77777777" w:rsidR="00A03BB5" w:rsidRPr="00E862DA" w:rsidRDefault="00000000" w:rsidP="00652DEA">
            <w:pPr>
              <w:pStyle w:val="pStyle"/>
            </w:pPr>
            <w:r w:rsidRPr="00E862DA">
              <w:rPr>
                <w:rStyle w:val="rStyle"/>
                <w:sz w:val="10"/>
                <w:szCs w:val="10"/>
              </w:rPr>
              <w:t>Gestión-Eficacia-Trimestral</w:t>
            </w:r>
          </w:p>
        </w:tc>
        <w:tc>
          <w:tcPr>
            <w:tcW w:w="709" w:type="dxa"/>
          </w:tcPr>
          <w:p w14:paraId="2D22E63B" w14:textId="77777777" w:rsidR="00A03BB5" w:rsidRPr="00E862DA" w:rsidRDefault="00000000" w:rsidP="00652DEA">
            <w:pPr>
              <w:pStyle w:val="pStyle"/>
            </w:pPr>
            <w:r w:rsidRPr="00E862DA">
              <w:rPr>
                <w:rStyle w:val="rStyle"/>
                <w:sz w:val="10"/>
                <w:szCs w:val="10"/>
              </w:rPr>
              <w:t>Porcentaje</w:t>
            </w:r>
          </w:p>
        </w:tc>
        <w:tc>
          <w:tcPr>
            <w:tcW w:w="709" w:type="dxa"/>
          </w:tcPr>
          <w:p w14:paraId="2EE72486" w14:textId="77777777" w:rsidR="00A03BB5" w:rsidRPr="00E862DA" w:rsidRDefault="00000000" w:rsidP="00652DEA">
            <w:pPr>
              <w:pStyle w:val="pStyle"/>
            </w:pPr>
            <w:r w:rsidRPr="00E862DA">
              <w:rPr>
                <w:rStyle w:val="rStyle"/>
                <w:sz w:val="10"/>
                <w:szCs w:val="10"/>
              </w:rPr>
              <w:t>3 proyectos y acciones programados (Año 2026)</w:t>
            </w:r>
          </w:p>
        </w:tc>
        <w:tc>
          <w:tcPr>
            <w:tcW w:w="992" w:type="dxa"/>
          </w:tcPr>
          <w:p w14:paraId="74710045" w14:textId="77777777" w:rsidR="00A03BB5" w:rsidRPr="00E862DA" w:rsidRDefault="00000000" w:rsidP="00652DEA">
            <w:pPr>
              <w:pStyle w:val="pStyle"/>
            </w:pPr>
            <w:r w:rsidRPr="00E862DA">
              <w:rPr>
                <w:rStyle w:val="rStyle"/>
                <w:sz w:val="10"/>
                <w:szCs w:val="10"/>
              </w:rPr>
              <w:t>100.00% - 100% de los proyectos y acciones programados (equivalente a 3 acciones).</w:t>
            </w:r>
          </w:p>
        </w:tc>
        <w:tc>
          <w:tcPr>
            <w:tcW w:w="425" w:type="dxa"/>
          </w:tcPr>
          <w:p w14:paraId="2E243DDF" w14:textId="77777777" w:rsidR="00A03BB5" w:rsidRPr="00E862DA" w:rsidRDefault="00000000" w:rsidP="00652DEA">
            <w:pPr>
              <w:pStyle w:val="pStyle"/>
            </w:pPr>
            <w:r w:rsidRPr="00E862DA">
              <w:rPr>
                <w:rStyle w:val="rStyle"/>
                <w:sz w:val="10"/>
                <w:szCs w:val="10"/>
              </w:rPr>
              <w:t>Ascendente</w:t>
            </w:r>
          </w:p>
        </w:tc>
        <w:tc>
          <w:tcPr>
            <w:tcW w:w="567" w:type="dxa"/>
          </w:tcPr>
          <w:p w14:paraId="3F664F94" w14:textId="77777777" w:rsidR="00A03BB5" w:rsidRPr="00E862DA" w:rsidRDefault="00A03BB5" w:rsidP="00652DEA">
            <w:pPr>
              <w:pStyle w:val="pStyle"/>
            </w:pPr>
          </w:p>
        </w:tc>
      </w:tr>
      <w:tr w:rsidR="00E862DA" w:rsidRPr="00E862DA" w14:paraId="5F33411E" w14:textId="77777777" w:rsidTr="00E862DA">
        <w:tc>
          <w:tcPr>
            <w:tcW w:w="554" w:type="dxa"/>
            <w:vMerge w:val="restart"/>
          </w:tcPr>
          <w:p w14:paraId="6CE1A335" w14:textId="77777777" w:rsidR="00A03BB5" w:rsidRPr="00E862DA" w:rsidRDefault="00000000" w:rsidP="00652DEA">
            <w:pPr>
              <w:spacing w:after="0" w:line="240" w:lineRule="auto"/>
            </w:pPr>
            <w:r w:rsidRPr="00E862DA">
              <w:rPr>
                <w:rStyle w:val="rStyle"/>
                <w:sz w:val="10"/>
                <w:szCs w:val="10"/>
              </w:rPr>
              <w:lastRenderedPageBreak/>
              <w:t>Actividad o Proyecto</w:t>
            </w:r>
          </w:p>
        </w:tc>
        <w:tc>
          <w:tcPr>
            <w:tcW w:w="567" w:type="dxa"/>
          </w:tcPr>
          <w:p w14:paraId="273F1EF1" w14:textId="77777777" w:rsidR="00A03BB5" w:rsidRPr="00E862DA" w:rsidRDefault="00000000" w:rsidP="00652DEA">
            <w:pPr>
              <w:pStyle w:val="pStyle"/>
            </w:pPr>
            <w:r w:rsidRPr="00E862DA">
              <w:rPr>
                <w:rStyle w:val="rStyle"/>
                <w:sz w:val="10"/>
                <w:szCs w:val="10"/>
              </w:rPr>
              <w:t>A-01</w:t>
            </w:r>
          </w:p>
        </w:tc>
        <w:tc>
          <w:tcPr>
            <w:tcW w:w="1560" w:type="dxa"/>
          </w:tcPr>
          <w:p w14:paraId="3B92D29A" w14:textId="77777777" w:rsidR="00A03BB5" w:rsidRPr="00E862DA" w:rsidRDefault="00000000" w:rsidP="00652DEA">
            <w:pPr>
              <w:pStyle w:val="pStyle"/>
            </w:pPr>
            <w:r w:rsidRPr="00E862DA">
              <w:rPr>
                <w:rStyle w:val="rStyle"/>
                <w:sz w:val="10"/>
                <w:szCs w:val="10"/>
              </w:rPr>
              <w:t>Gestión de coordinación con ayuntamientos para la renovación de camiones recolectores.</w:t>
            </w:r>
          </w:p>
        </w:tc>
        <w:tc>
          <w:tcPr>
            <w:tcW w:w="1417" w:type="dxa"/>
          </w:tcPr>
          <w:p w14:paraId="0AA629A0" w14:textId="77777777" w:rsidR="00A03BB5" w:rsidRPr="00E862DA" w:rsidRDefault="00000000" w:rsidP="00652DEA">
            <w:pPr>
              <w:pStyle w:val="pStyle"/>
            </w:pPr>
            <w:r w:rsidRPr="00E862DA">
              <w:rPr>
                <w:rStyle w:val="rStyle"/>
                <w:sz w:val="10"/>
                <w:szCs w:val="10"/>
              </w:rPr>
              <w:t>Porcentaje de reuniones con ayuntamientos para renovación de camiones recolectores.</w:t>
            </w:r>
          </w:p>
        </w:tc>
        <w:tc>
          <w:tcPr>
            <w:tcW w:w="1559" w:type="dxa"/>
          </w:tcPr>
          <w:p w14:paraId="2397A423" w14:textId="77777777" w:rsidR="00A03BB5" w:rsidRPr="00E862DA" w:rsidRDefault="00000000" w:rsidP="00652DEA">
            <w:pPr>
              <w:pStyle w:val="pStyle"/>
            </w:pPr>
            <w:r w:rsidRPr="00E862DA">
              <w:rPr>
                <w:rStyle w:val="rStyle"/>
                <w:sz w:val="10"/>
                <w:szCs w:val="10"/>
              </w:rPr>
              <w:t>Evaluar el nivel de coordinación institucional con los ayuntamientos mediante reuniones para la renovación de camiones recolectores de residuos.</w:t>
            </w:r>
          </w:p>
        </w:tc>
        <w:tc>
          <w:tcPr>
            <w:tcW w:w="1418" w:type="dxa"/>
          </w:tcPr>
          <w:p w14:paraId="0B80915C" w14:textId="77777777" w:rsidR="00A03BB5" w:rsidRPr="00E862DA" w:rsidRDefault="00000000" w:rsidP="00652DEA">
            <w:pPr>
              <w:pStyle w:val="pStyle"/>
            </w:pPr>
            <w:r w:rsidRPr="00E862DA">
              <w:rPr>
                <w:rStyle w:val="rStyle"/>
                <w:sz w:val="10"/>
                <w:szCs w:val="10"/>
              </w:rPr>
              <w:t>(Número reuniones realizadas / Número de reuniones programadas)*100</w:t>
            </w:r>
          </w:p>
        </w:tc>
        <w:tc>
          <w:tcPr>
            <w:tcW w:w="1417" w:type="dxa"/>
          </w:tcPr>
          <w:p w14:paraId="5E552434" w14:textId="77777777" w:rsidR="00A03BB5" w:rsidRPr="00E862DA" w:rsidRDefault="00000000" w:rsidP="00652DEA">
            <w:pPr>
              <w:pStyle w:val="pStyle"/>
            </w:pPr>
            <w:r w:rsidRPr="00E862DA">
              <w:rPr>
                <w:rStyle w:val="rStyle"/>
                <w:sz w:val="10"/>
                <w:szCs w:val="10"/>
              </w:rPr>
              <w:t>Número reuniones realizadas: Número de reuniones de coordinación realizadas con ayuntamientos para la renovación de camiones recolectores que cuenten con lista de asistencia y minuta. Número de reuniones programadas: Número de reuniones de coordinación programadas con ayuntamientos para la renovación de camiones recolectores.</w:t>
            </w:r>
          </w:p>
        </w:tc>
        <w:tc>
          <w:tcPr>
            <w:tcW w:w="709" w:type="dxa"/>
          </w:tcPr>
          <w:p w14:paraId="035AB80F" w14:textId="77777777" w:rsidR="00A03BB5" w:rsidRPr="00E862DA" w:rsidRDefault="00000000" w:rsidP="00652DEA">
            <w:pPr>
              <w:pStyle w:val="pStyle"/>
            </w:pPr>
            <w:r w:rsidRPr="00E862DA">
              <w:rPr>
                <w:rStyle w:val="rStyle"/>
                <w:sz w:val="10"/>
                <w:szCs w:val="10"/>
              </w:rPr>
              <w:t>Gestión-Eficacia-Trimestral</w:t>
            </w:r>
          </w:p>
        </w:tc>
        <w:tc>
          <w:tcPr>
            <w:tcW w:w="709" w:type="dxa"/>
          </w:tcPr>
          <w:p w14:paraId="4A53D0C5" w14:textId="77777777" w:rsidR="00A03BB5" w:rsidRPr="00E862DA" w:rsidRDefault="00000000" w:rsidP="00652DEA">
            <w:pPr>
              <w:pStyle w:val="pStyle"/>
            </w:pPr>
            <w:r w:rsidRPr="00E862DA">
              <w:rPr>
                <w:rStyle w:val="rStyle"/>
                <w:sz w:val="10"/>
                <w:szCs w:val="10"/>
              </w:rPr>
              <w:t>Porcentaje</w:t>
            </w:r>
          </w:p>
        </w:tc>
        <w:tc>
          <w:tcPr>
            <w:tcW w:w="709" w:type="dxa"/>
          </w:tcPr>
          <w:p w14:paraId="0C7CEDB0" w14:textId="77777777" w:rsidR="00A03BB5" w:rsidRPr="00E862DA" w:rsidRDefault="00000000" w:rsidP="00652DEA">
            <w:pPr>
              <w:pStyle w:val="pStyle"/>
            </w:pPr>
            <w:r w:rsidRPr="00E862DA">
              <w:rPr>
                <w:rStyle w:val="rStyle"/>
                <w:sz w:val="10"/>
                <w:szCs w:val="10"/>
              </w:rPr>
              <w:t>2 reuniones (Año 2026)</w:t>
            </w:r>
          </w:p>
        </w:tc>
        <w:tc>
          <w:tcPr>
            <w:tcW w:w="992" w:type="dxa"/>
          </w:tcPr>
          <w:p w14:paraId="2FB71D6E" w14:textId="77777777" w:rsidR="00A03BB5" w:rsidRPr="00E862DA" w:rsidRDefault="00000000" w:rsidP="00652DEA">
            <w:pPr>
              <w:pStyle w:val="pStyle"/>
            </w:pPr>
            <w:r w:rsidRPr="00E862DA">
              <w:rPr>
                <w:rStyle w:val="rStyle"/>
                <w:sz w:val="10"/>
                <w:szCs w:val="10"/>
              </w:rPr>
              <w:t>100.00% - Alcanzar el 100% de las 2 reuniones programadas con ayuntamientos para la renovación de camiones recolectores de basura.</w:t>
            </w:r>
          </w:p>
        </w:tc>
        <w:tc>
          <w:tcPr>
            <w:tcW w:w="425" w:type="dxa"/>
          </w:tcPr>
          <w:p w14:paraId="1EF0CA0C" w14:textId="77777777" w:rsidR="00A03BB5" w:rsidRPr="00E862DA" w:rsidRDefault="00000000" w:rsidP="00652DEA">
            <w:pPr>
              <w:pStyle w:val="pStyle"/>
            </w:pPr>
            <w:r w:rsidRPr="00E862DA">
              <w:rPr>
                <w:rStyle w:val="rStyle"/>
                <w:sz w:val="10"/>
                <w:szCs w:val="10"/>
              </w:rPr>
              <w:t>Ascendente</w:t>
            </w:r>
          </w:p>
        </w:tc>
        <w:tc>
          <w:tcPr>
            <w:tcW w:w="567" w:type="dxa"/>
          </w:tcPr>
          <w:p w14:paraId="1683F3F8" w14:textId="77777777" w:rsidR="00A03BB5" w:rsidRPr="00E862DA" w:rsidRDefault="00A03BB5" w:rsidP="00652DEA">
            <w:pPr>
              <w:pStyle w:val="pStyle"/>
            </w:pPr>
          </w:p>
        </w:tc>
      </w:tr>
      <w:tr w:rsidR="00E862DA" w:rsidRPr="00E862DA" w14:paraId="368CD51B" w14:textId="77777777" w:rsidTr="00E862DA">
        <w:tc>
          <w:tcPr>
            <w:tcW w:w="554" w:type="dxa"/>
            <w:vMerge/>
          </w:tcPr>
          <w:p w14:paraId="4C55F570" w14:textId="77777777" w:rsidR="00A03BB5" w:rsidRPr="00E862DA" w:rsidRDefault="00A03BB5" w:rsidP="00652DEA">
            <w:pPr>
              <w:spacing w:after="0" w:line="240" w:lineRule="auto"/>
            </w:pPr>
          </w:p>
        </w:tc>
        <w:tc>
          <w:tcPr>
            <w:tcW w:w="567" w:type="dxa"/>
          </w:tcPr>
          <w:p w14:paraId="18B5A5DA" w14:textId="77777777" w:rsidR="00A03BB5" w:rsidRPr="00E862DA" w:rsidRDefault="00000000" w:rsidP="00652DEA">
            <w:pPr>
              <w:pStyle w:val="pStyle"/>
            </w:pPr>
            <w:r w:rsidRPr="00E862DA">
              <w:rPr>
                <w:rStyle w:val="rStyle"/>
                <w:sz w:val="10"/>
                <w:szCs w:val="10"/>
              </w:rPr>
              <w:t>A-02</w:t>
            </w:r>
          </w:p>
        </w:tc>
        <w:tc>
          <w:tcPr>
            <w:tcW w:w="1560" w:type="dxa"/>
          </w:tcPr>
          <w:p w14:paraId="0BA85FB6" w14:textId="77777777" w:rsidR="00A03BB5" w:rsidRPr="00E862DA" w:rsidRDefault="00000000" w:rsidP="00652DEA">
            <w:pPr>
              <w:pStyle w:val="pStyle"/>
            </w:pPr>
            <w:r w:rsidRPr="00E862DA">
              <w:rPr>
                <w:rStyle w:val="rStyle"/>
                <w:sz w:val="10"/>
                <w:szCs w:val="10"/>
              </w:rPr>
              <w:t>Otorgamiento del Sello Verde a productos del Corredor Norte.</w:t>
            </w:r>
          </w:p>
        </w:tc>
        <w:tc>
          <w:tcPr>
            <w:tcW w:w="1417" w:type="dxa"/>
          </w:tcPr>
          <w:p w14:paraId="556C6F7B" w14:textId="77777777" w:rsidR="00A03BB5" w:rsidRPr="00E862DA" w:rsidRDefault="00000000" w:rsidP="00652DEA">
            <w:pPr>
              <w:pStyle w:val="pStyle"/>
            </w:pPr>
            <w:r w:rsidRPr="00E862DA">
              <w:rPr>
                <w:rStyle w:val="rStyle"/>
                <w:sz w:val="10"/>
                <w:szCs w:val="10"/>
              </w:rPr>
              <w:t>Porcentaje de número de productos certificados con el Sello Verde</w:t>
            </w:r>
          </w:p>
        </w:tc>
        <w:tc>
          <w:tcPr>
            <w:tcW w:w="1559" w:type="dxa"/>
          </w:tcPr>
          <w:p w14:paraId="3BFD9B86" w14:textId="77777777" w:rsidR="00A03BB5" w:rsidRPr="00E862DA" w:rsidRDefault="00000000" w:rsidP="00652DEA">
            <w:pPr>
              <w:pStyle w:val="pStyle"/>
            </w:pPr>
            <w:r w:rsidRPr="00E862DA">
              <w:rPr>
                <w:rStyle w:val="rStyle"/>
                <w:sz w:val="10"/>
                <w:szCs w:val="10"/>
              </w:rPr>
              <w:t>Evalúa el avance del proyecto Sello Verde en el corredor norte a través de la certificación de productos con criterios de sostenibilidad ambiental.</w:t>
            </w:r>
          </w:p>
        </w:tc>
        <w:tc>
          <w:tcPr>
            <w:tcW w:w="1418" w:type="dxa"/>
          </w:tcPr>
          <w:p w14:paraId="0B44355B" w14:textId="77777777" w:rsidR="00A03BB5" w:rsidRPr="00E862DA" w:rsidRDefault="00000000" w:rsidP="00652DEA">
            <w:pPr>
              <w:pStyle w:val="pStyle"/>
            </w:pPr>
            <w:r w:rsidRPr="00E862DA">
              <w:rPr>
                <w:rStyle w:val="rStyle"/>
                <w:sz w:val="10"/>
                <w:szCs w:val="10"/>
              </w:rPr>
              <w:t>(productos certificados / productos certificados programados)*100</w:t>
            </w:r>
          </w:p>
        </w:tc>
        <w:tc>
          <w:tcPr>
            <w:tcW w:w="1417" w:type="dxa"/>
          </w:tcPr>
          <w:p w14:paraId="52BF9715" w14:textId="77777777" w:rsidR="00A03BB5" w:rsidRPr="00E862DA" w:rsidRDefault="00000000" w:rsidP="00652DEA">
            <w:pPr>
              <w:pStyle w:val="pStyle"/>
            </w:pPr>
            <w:r w:rsidRPr="00E862DA">
              <w:rPr>
                <w:rStyle w:val="rStyle"/>
                <w:sz w:val="10"/>
                <w:szCs w:val="10"/>
              </w:rPr>
              <w:t>Productos certificados: Número total de productos que cuentan con certificado vigente del Sello Verde emitido por el IMADES Productos certificados programados:  Número de productos  programados que cuentan con certificado vigente del Sello Verde emitido por el IMADES.</w:t>
            </w:r>
          </w:p>
        </w:tc>
        <w:tc>
          <w:tcPr>
            <w:tcW w:w="709" w:type="dxa"/>
          </w:tcPr>
          <w:p w14:paraId="1B13F538" w14:textId="77777777" w:rsidR="00A03BB5" w:rsidRPr="00E862DA" w:rsidRDefault="00000000" w:rsidP="00652DEA">
            <w:pPr>
              <w:pStyle w:val="pStyle"/>
            </w:pPr>
            <w:r w:rsidRPr="00E862DA">
              <w:rPr>
                <w:rStyle w:val="rStyle"/>
                <w:sz w:val="10"/>
                <w:szCs w:val="10"/>
              </w:rPr>
              <w:t>Gestión-Eficacia-Trimestral</w:t>
            </w:r>
          </w:p>
        </w:tc>
        <w:tc>
          <w:tcPr>
            <w:tcW w:w="709" w:type="dxa"/>
          </w:tcPr>
          <w:p w14:paraId="67B33118" w14:textId="77777777" w:rsidR="00A03BB5" w:rsidRPr="00E862DA" w:rsidRDefault="00000000" w:rsidP="00652DEA">
            <w:pPr>
              <w:pStyle w:val="pStyle"/>
            </w:pPr>
            <w:r w:rsidRPr="00E862DA">
              <w:rPr>
                <w:rStyle w:val="rStyle"/>
                <w:sz w:val="10"/>
                <w:szCs w:val="10"/>
              </w:rPr>
              <w:t>Porcentaje</w:t>
            </w:r>
          </w:p>
        </w:tc>
        <w:tc>
          <w:tcPr>
            <w:tcW w:w="709" w:type="dxa"/>
          </w:tcPr>
          <w:p w14:paraId="606F580F" w14:textId="77777777" w:rsidR="00A03BB5" w:rsidRPr="00E862DA" w:rsidRDefault="00000000" w:rsidP="00652DEA">
            <w:pPr>
              <w:pStyle w:val="pStyle"/>
            </w:pPr>
            <w:r w:rsidRPr="00E862DA">
              <w:rPr>
                <w:rStyle w:val="rStyle"/>
                <w:sz w:val="10"/>
                <w:szCs w:val="10"/>
              </w:rPr>
              <w:t>1 producto con el Sello Verde (Año 2026)</w:t>
            </w:r>
          </w:p>
        </w:tc>
        <w:tc>
          <w:tcPr>
            <w:tcW w:w="992" w:type="dxa"/>
          </w:tcPr>
          <w:p w14:paraId="2A921855" w14:textId="77777777" w:rsidR="00A03BB5" w:rsidRPr="00E862DA" w:rsidRDefault="00000000" w:rsidP="00652DEA">
            <w:pPr>
              <w:pStyle w:val="pStyle"/>
            </w:pPr>
            <w:r w:rsidRPr="00E862DA">
              <w:rPr>
                <w:rStyle w:val="rStyle"/>
                <w:sz w:val="10"/>
                <w:szCs w:val="10"/>
              </w:rPr>
              <w:t>100.00% - Lograr el 100%  en la certificación de 1 producto con el Sello Verde</w:t>
            </w:r>
          </w:p>
        </w:tc>
        <w:tc>
          <w:tcPr>
            <w:tcW w:w="425" w:type="dxa"/>
          </w:tcPr>
          <w:p w14:paraId="41BC4966" w14:textId="77777777" w:rsidR="00A03BB5" w:rsidRPr="00E862DA" w:rsidRDefault="00000000" w:rsidP="00652DEA">
            <w:pPr>
              <w:pStyle w:val="pStyle"/>
            </w:pPr>
            <w:r w:rsidRPr="00E862DA">
              <w:rPr>
                <w:rStyle w:val="rStyle"/>
                <w:sz w:val="10"/>
                <w:szCs w:val="10"/>
              </w:rPr>
              <w:t>Ascendente</w:t>
            </w:r>
          </w:p>
        </w:tc>
        <w:tc>
          <w:tcPr>
            <w:tcW w:w="567" w:type="dxa"/>
          </w:tcPr>
          <w:p w14:paraId="6F58A3B2" w14:textId="77777777" w:rsidR="00A03BB5" w:rsidRPr="00E862DA" w:rsidRDefault="00A03BB5" w:rsidP="00652DEA">
            <w:pPr>
              <w:pStyle w:val="pStyle"/>
            </w:pPr>
          </w:p>
        </w:tc>
      </w:tr>
      <w:tr w:rsidR="00E862DA" w:rsidRPr="00E862DA" w14:paraId="362D35F3" w14:textId="77777777" w:rsidTr="00E862DA">
        <w:tc>
          <w:tcPr>
            <w:tcW w:w="554" w:type="dxa"/>
          </w:tcPr>
          <w:p w14:paraId="53D846F2" w14:textId="77777777" w:rsidR="00A03BB5" w:rsidRPr="00E862DA" w:rsidRDefault="00000000" w:rsidP="00652DEA">
            <w:pPr>
              <w:pStyle w:val="pStyle"/>
            </w:pPr>
            <w:r w:rsidRPr="00E862DA">
              <w:rPr>
                <w:rStyle w:val="rStyle"/>
                <w:sz w:val="10"/>
                <w:szCs w:val="10"/>
              </w:rPr>
              <w:t>Componente</w:t>
            </w:r>
          </w:p>
        </w:tc>
        <w:tc>
          <w:tcPr>
            <w:tcW w:w="567" w:type="dxa"/>
          </w:tcPr>
          <w:p w14:paraId="2B269F76" w14:textId="77777777" w:rsidR="00A03BB5" w:rsidRPr="00E862DA" w:rsidRDefault="00000000" w:rsidP="00652DEA">
            <w:pPr>
              <w:pStyle w:val="pStyle"/>
            </w:pPr>
            <w:r w:rsidRPr="00E862DA">
              <w:rPr>
                <w:rStyle w:val="rStyle"/>
                <w:sz w:val="10"/>
                <w:szCs w:val="10"/>
              </w:rPr>
              <w:t>C-002</w:t>
            </w:r>
          </w:p>
        </w:tc>
        <w:tc>
          <w:tcPr>
            <w:tcW w:w="1560" w:type="dxa"/>
          </w:tcPr>
          <w:p w14:paraId="03C03AC7" w14:textId="77777777" w:rsidR="00A03BB5" w:rsidRPr="00E862DA" w:rsidRDefault="00000000" w:rsidP="00652DEA">
            <w:pPr>
              <w:pStyle w:val="pStyle"/>
            </w:pPr>
            <w:r w:rsidRPr="00E862DA">
              <w:rPr>
                <w:rStyle w:val="rStyle"/>
                <w:sz w:val="10"/>
                <w:szCs w:val="10"/>
              </w:rPr>
              <w:t>Legislación ambiental estatal generada y actualizada</w:t>
            </w:r>
          </w:p>
        </w:tc>
        <w:tc>
          <w:tcPr>
            <w:tcW w:w="1417" w:type="dxa"/>
          </w:tcPr>
          <w:p w14:paraId="009B8DA8" w14:textId="77777777" w:rsidR="00A03BB5" w:rsidRPr="00E862DA" w:rsidRDefault="00000000" w:rsidP="00652DEA">
            <w:pPr>
              <w:pStyle w:val="pStyle"/>
            </w:pPr>
            <w:r w:rsidRPr="00E862DA">
              <w:rPr>
                <w:rStyle w:val="rStyle"/>
                <w:sz w:val="10"/>
                <w:szCs w:val="10"/>
              </w:rPr>
              <w:t>Porcentaje de legislación ambiental estatal generada y actualizada</w:t>
            </w:r>
          </w:p>
        </w:tc>
        <w:tc>
          <w:tcPr>
            <w:tcW w:w="1559" w:type="dxa"/>
          </w:tcPr>
          <w:p w14:paraId="6A9623B2" w14:textId="77777777" w:rsidR="00A03BB5" w:rsidRPr="00E862DA" w:rsidRDefault="00000000" w:rsidP="00652DEA">
            <w:pPr>
              <w:pStyle w:val="pStyle"/>
            </w:pPr>
            <w:r w:rsidRPr="00E862DA">
              <w:rPr>
                <w:rStyle w:val="rStyle"/>
                <w:sz w:val="10"/>
                <w:szCs w:val="10"/>
              </w:rPr>
              <w:t>Evalúa el porcentaje de instrumentos de legislación ambiental estatal generados y actualizados respecto a lo programado.</w:t>
            </w:r>
          </w:p>
        </w:tc>
        <w:tc>
          <w:tcPr>
            <w:tcW w:w="1418" w:type="dxa"/>
          </w:tcPr>
          <w:p w14:paraId="1CE45050" w14:textId="77777777" w:rsidR="00A03BB5" w:rsidRPr="00E862DA" w:rsidRDefault="00000000" w:rsidP="00652DEA">
            <w:pPr>
              <w:pStyle w:val="pStyle"/>
            </w:pPr>
            <w:r w:rsidRPr="00E862DA">
              <w:rPr>
                <w:rStyle w:val="rStyle"/>
                <w:sz w:val="10"/>
                <w:szCs w:val="10"/>
              </w:rPr>
              <w:t>(instrumentos generados y actualizados / total de instrumentos generados y actualizados)*100</w:t>
            </w:r>
          </w:p>
        </w:tc>
        <w:tc>
          <w:tcPr>
            <w:tcW w:w="1417" w:type="dxa"/>
          </w:tcPr>
          <w:p w14:paraId="7DE9DA89" w14:textId="77777777" w:rsidR="00A03BB5" w:rsidRPr="00E862DA" w:rsidRDefault="00000000" w:rsidP="00652DEA">
            <w:pPr>
              <w:pStyle w:val="pStyle"/>
            </w:pPr>
            <w:r w:rsidRPr="00E862DA">
              <w:rPr>
                <w:rStyle w:val="rStyle"/>
                <w:sz w:val="10"/>
                <w:szCs w:val="10"/>
              </w:rPr>
              <w:t>Instrumentos generados y actualizados: Número de instrumentos normativos y de política pública aprobados y, en su caso, publicados o difundidos oficialmente. Total de instrumentos generados y actualizados: Número total de instrumentos de legislación ambiental estatal programados para su generación y actualización</w:t>
            </w:r>
          </w:p>
        </w:tc>
        <w:tc>
          <w:tcPr>
            <w:tcW w:w="709" w:type="dxa"/>
          </w:tcPr>
          <w:p w14:paraId="0F71B2EF" w14:textId="77777777" w:rsidR="00A03BB5" w:rsidRPr="00E862DA" w:rsidRDefault="00000000" w:rsidP="00652DEA">
            <w:pPr>
              <w:pStyle w:val="pStyle"/>
            </w:pPr>
            <w:r w:rsidRPr="00E862DA">
              <w:rPr>
                <w:rStyle w:val="rStyle"/>
                <w:sz w:val="10"/>
                <w:szCs w:val="10"/>
              </w:rPr>
              <w:t>Gestión-Eficacia-Trimestral</w:t>
            </w:r>
          </w:p>
        </w:tc>
        <w:tc>
          <w:tcPr>
            <w:tcW w:w="709" w:type="dxa"/>
          </w:tcPr>
          <w:p w14:paraId="17EA235D" w14:textId="77777777" w:rsidR="00A03BB5" w:rsidRPr="00E862DA" w:rsidRDefault="00000000" w:rsidP="00652DEA">
            <w:pPr>
              <w:pStyle w:val="pStyle"/>
            </w:pPr>
            <w:r w:rsidRPr="00E862DA">
              <w:rPr>
                <w:rStyle w:val="rStyle"/>
                <w:sz w:val="10"/>
                <w:szCs w:val="10"/>
              </w:rPr>
              <w:t>Porcentaje</w:t>
            </w:r>
          </w:p>
        </w:tc>
        <w:tc>
          <w:tcPr>
            <w:tcW w:w="709" w:type="dxa"/>
          </w:tcPr>
          <w:p w14:paraId="0C5B6488" w14:textId="77777777" w:rsidR="00A03BB5" w:rsidRPr="00E862DA" w:rsidRDefault="00000000" w:rsidP="00652DEA">
            <w:pPr>
              <w:pStyle w:val="pStyle"/>
            </w:pPr>
            <w:r w:rsidRPr="00E862DA">
              <w:rPr>
                <w:rStyle w:val="rStyle"/>
                <w:sz w:val="10"/>
                <w:szCs w:val="10"/>
              </w:rPr>
              <w:t>2 instrumentos (Año 2026)</w:t>
            </w:r>
          </w:p>
        </w:tc>
        <w:tc>
          <w:tcPr>
            <w:tcW w:w="992" w:type="dxa"/>
          </w:tcPr>
          <w:p w14:paraId="292C5C4C" w14:textId="77777777" w:rsidR="00A03BB5" w:rsidRPr="00E862DA" w:rsidRDefault="00000000" w:rsidP="00652DEA">
            <w:pPr>
              <w:pStyle w:val="pStyle"/>
            </w:pPr>
            <w:r w:rsidRPr="00E862DA">
              <w:rPr>
                <w:rStyle w:val="rStyle"/>
                <w:sz w:val="10"/>
                <w:szCs w:val="10"/>
              </w:rPr>
              <w:t>100.00% - 100% de generación y actualización de los 2 instrumentos de legislación ambiental estatal programados en el periodo.</w:t>
            </w:r>
          </w:p>
        </w:tc>
        <w:tc>
          <w:tcPr>
            <w:tcW w:w="425" w:type="dxa"/>
          </w:tcPr>
          <w:p w14:paraId="25DD8D81" w14:textId="77777777" w:rsidR="00A03BB5" w:rsidRPr="00E862DA" w:rsidRDefault="00000000" w:rsidP="00652DEA">
            <w:pPr>
              <w:pStyle w:val="pStyle"/>
            </w:pPr>
            <w:r w:rsidRPr="00E862DA">
              <w:rPr>
                <w:rStyle w:val="rStyle"/>
                <w:sz w:val="10"/>
                <w:szCs w:val="10"/>
              </w:rPr>
              <w:t>Ascendente</w:t>
            </w:r>
          </w:p>
        </w:tc>
        <w:tc>
          <w:tcPr>
            <w:tcW w:w="567" w:type="dxa"/>
          </w:tcPr>
          <w:p w14:paraId="3F8A42B0" w14:textId="77777777" w:rsidR="00A03BB5" w:rsidRPr="00E862DA" w:rsidRDefault="00A03BB5" w:rsidP="00652DEA">
            <w:pPr>
              <w:pStyle w:val="pStyle"/>
            </w:pPr>
          </w:p>
        </w:tc>
      </w:tr>
      <w:tr w:rsidR="00E862DA" w:rsidRPr="00E862DA" w14:paraId="664B4825" w14:textId="77777777" w:rsidTr="00E862DA">
        <w:tc>
          <w:tcPr>
            <w:tcW w:w="554" w:type="dxa"/>
            <w:vMerge w:val="restart"/>
          </w:tcPr>
          <w:p w14:paraId="7F7B8736" w14:textId="77777777" w:rsidR="00A03BB5" w:rsidRPr="00E862DA" w:rsidRDefault="00000000" w:rsidP="00652DEA">
            <w:pPr>
              <w:spacing w:after="0" w:line="240" w:lineRule="auto"/>
            </w:pPr>
            <w:r w:rsidRPr="00E862DA">
              <w:rPr>
                <w:rStyle w:val="rStyle"/>
                <w:sz w:val="10"/>
                <w:szCs w:val="10"/>
              </w:rPr>
              <w:t>Actividad o Proyecto</w:t>
            </w:r>
          </w:p>
        </w:tc>
        <w:tc>
          <w:tcPr>
            <w:tcW w:w="567" w:type="dxa"/>
          </w:tcPr>
          <w:p w14:paraId="40FF1DF3" w14:textId="77777777" w:rsidR="00A03BB5" w:rsidRPr="00E862DA" w:rsidRDefault="00000000" w:rsidP="00652DEA">
            <w:pPr>
              <w:pStyle w:val="pStyle"/>
            </w:pPr>
            <w:r w:rsidRPr="00E862DA">
              <w:rPr>
                <w:rStyle w:val="rStyle"/>
                <w:sz w:val="10"/>
                <w:szCs w:val="10"/>
              </w:rPr>
              <w:t>A-01</w:t>
            </w:r>
          </w:p>
        </w:tc>
        <w:tc>
          <w:tcPr>
            <w:tcW w:w="1560" w:type="dxa"/>
          </w:tcPr>
          <w:p w14:paraId="162CCC85" w14:textId="77777777" w:rsidR="00A03BB5" w:rsidRPr="00E862DA" w:rsidRDefault="00000000" w:rsidP="00652DEA">
            <w:pPr>
              <w:pStyle w:val="pStyle"/>
            </w:pPr>
            <w:r w:rsidRPr="00E862DA">
              <w:rPr>
                <w:rStyle w:val="rStyle"/>
                <w:sz w:val="10"/>
                <w:szCs w:val="10"/>
              </w:rPr>
              <w:t>Publicación del decreto de la actualización de la Ley para la Transición Energética Justa del Estado de Colima</w:t>
            </w:r>
          </w:p>
        </w:tc>
        <w:tc>
          <w:tcPr>
            <w:tcW w:w="1417" w:type="dxa"/>
          </w:tcPr>
          <w:p w14:paraId="4FAECA9B" w14:textId="77777777" w:rsidR="00A03BB5" w:rsidRPr="00E862DA" w:rsidRDefault="00000000" w:rsidP="00652DEA">
            <w:pPr>
              <w:pStyle w:val="pStyle"/>
            </w:pPr>
            <w:r w:rsidRPr="00E862DA">
              <w:rPr>
                <w:rStyle w:val="rStyle"/>
                <w:sz w:val="10"/>
                <w:szCs w:val="10"/>
              </w:rPr>
              <w:t>Porcentaje de actualización del marco normativo en transición energética.</w:t>
            </w:r>
          </w:p>
        </w:tc>
        <w:tc>
          <w:tcPr>
            <w:tcW w:w="1559" w:type="dxa"/>
          </w:tcPr>
          <w:p w14:paraId="7F9F704D" w14:textId="77777777" w:rsidR="00A03BB5" w:rsidRPr="00E862DA" w:rsidRDefault="00000000" w:rsidP="00652DEA">
            <w:pPr>
              <w:pStyle w:val="pStyle"/>
            </w:pPr>
            <w:r w:rsidRPr="00E862DA">
              <w:rPr>
                <w:rStyle w:val="rStyle"/>
                <w:sz w:val="10"/>
                <w:szCs w:val="10"/>
              </w:rPr>
              <w:t>Mide el porcentaje de actualización del marco normativo en materia de transición energética</w:t>
            </w:r>
          </w:p>
        </w:tc>
        <w:tc>
          <w:tcPr>
            <w:tcW w:w="1418" w:type="dxa"/>
          </w:tcPr>
          <w:p w14:paraId="22A42B91" w14:textId="77777777" w:rsidR="00A03BB5" w:rsidRPr="00E862DA" w:rsidRDefault="00000000" w:rsidP="00652DEA">
            <w:pPr>
              <w:pStyle w:val="pStyle"/>
            </w:pPr>
            <w:r w:rsidRPr="00E862DA">
              <w:rPr>
                <w:rStyle w:val="rStyle"/>
                <w:sz w:val="10"/>
                <w:szCs w:val="10"/>
              </w:rPr>
              <w:t>( instrumentos realizados/  total de instrumentos programados)*100</w:t>
            </w:r>
          </w:p>
        </w:tc>
        <w:tc>
          <w:tcPr>
            <w:tcW w:w="1417" w:type="dxa"/>
          </w:tcPr>
          <w:p w14:paraId="0F281B3E" w14:textId="77777777" w:rsidR="00A03BB5" w:rsidRPr="00E862DA" w:rsidRDefault="00000000" w:rsidP="00652DEA">
            <w:pPr>
              <w:pStyle w:val="pStyle"/>
            </w:pPr>
            <w:r w:rsidRPr="00E862DA">
              <w:rPr>
                <w:rStyle w:val="rStyle"/>
                <w:sz w:val="10"/>
                <w:szCs w:val="10"/>
              </w:rPr>
              <w:t>Instrumentos realizados: Número de instrumentos normativos en materia de transición energética actualizados Total de instrumentos programados:  Número total de instrumentos normativos en materia de transición energética programados para su actualización</w:t>
            </w:r>
          </w:p>
        </w:tc>
        <w:tc>
          <w:tcPr>
            <w:tcW w:w="709" w:type="dxa"/>
          </w:tcPr>
          <w:p w14:paraId="10A9CA88" w14:textId="77777777" w:rsidR="00A03BB5" w:rsidRPr="00E862DA" w:rsidRDefault="00000000" w:rsidP="00652DEA">
            <w:pPr>
              <w:pStyle w:val="pStyle"/>
            </w:pPr>
            <w:r w:rsidRPr="00E862DA">
              <w:rPr>
                <w:rStyle w:val="rStyle"/>
                <w:sz w:val="10"/>
                <w:szCs w:val="10"/>
              </w:rPr>
              <w:t>Gestión-Eficacia-Trimestral</w:t>
            </w:r>
          </w:p>
        </w:tc>
        <w:tc>
          <w:tcPr>
            <w:tcW w:w="709" w:type="dxa"/>
          </w:tcPr>
          <w:p w14:paraId="5CCB6EF0" w14:textId="77777777" w:rsidR="00A03BB5" w:rsidRPr="00E862DA" w:rsidRDefault="00000000" w:rsidP="00652DEA">
            <w:pPr>
              <w:pStyle w:val="pStyle"/>
            </w:pPr>
            <w:r w:rsidRPr="00E862DA">
              <w:rPr>
                <w:rStyle w:val="rStyle"/>
                <w:sz w:val="10"/>
                <w:szCs w:val="10"/>
              </w:rPr>
              <w:t>Porcentaje</w:t>
            </w:r>
          </w:p>
        </w:tc>
        <w:tc>
          <w:tcPr>
            <w:tcW w:w="709" w:type="dxa"/>
          </w:tcPr>
          <w:p w14:paraId="036BDB7C" w14:textId="77777777" w:rsidR="00A03BB5" w:rsidRPr="00E862DA" w:rsidRDefault="00000000" w:rsidP="00652DEA">
            <w:pPr>
              <w:pStyle w:val="pStyle"/>
            </w:pPr>
            <w:r w:rsidRPr="00E862DA">
              <w:rPr>
                <w:rStyle w:val="rStyle"/>
                <w:sz w:val="10"/>
                <w:szCs w:val="10"/>
              </w:rPr>
              <w:t>1 actualización y publicación de la Ley para la Transición Energética Justa del Estado de Colima (Año 2026)</w:t>
            </w:r>
          </w:p>
        </w:tc>
        <w:tc>
          <w:tcPr>
            <w:tcW w:w="992" w:type="dxa"/>
          </w:tcPr>
          <w:p w14:paraId="5BCFE5E8" w14:textId="77777777" w:rsidR="00A03BB5" w:rsidRPr="00E862DA" w:rsidRDefault="00000000" w:rsidP="00652DEA">
            <w:pPr>
              <w:pStyle w:val="pStyle"/>
            </w:pPr>
            <w:r w:rsidRPr="00E862DA">
              <w:rPr>
                <w:rStyle w:val="rStyle"/>
                <w:sz w:val="10"/>
                <w:szCs w:val="10"/>
              </w:rPr>
              <w:t>100.00% - Cumplir con el 100% de la actualización y publicación de la Ley para la Transición Energética Justa del Estado de Colima</w:t>
            </w:r>
          </w:p>
        </w:tc>
        <w:tc>
          <w:tcPr>
            <w:tcW w:w="425" w:type="dxa"/>
          </w:tcPr>
          <w:p w14:paraId="51B3E885" w14:textId="77777777" w:rsidR="00A03BB5" w:rsidRPr="00E862DA" w:rsidRDefault="00000000" w:rsidP="00652DEA">
            <w:pPr>
              <w:pStyle w:val="pStyle"/>
            </w:pPr>
            <w:r w:rsidRPr="00E862DA">
              <w:rPr>
                <w:rStyle w:val="rStyle"/>
                <w:sz w:val="10"/>
                <w:szCs w:val="10"/>
              </w:rPr>
              <w:t>Ascendente</w:t>
            </w:r>
          </w:p>
        </w:tc>
        <w:tc>
          <w:tcPr>
            <w:tcW w:w="567" w:type="dxa"/>
          </w:tcPr>
          <w:p w14:paraId="7DEC1E17" w14:textId="77777777" w:rsidR="00A03BB5" w:rsidRPr="00E862DA" w:rsidRDefault="00A03BB5" w:rsidP="00652DEA">
            <w:pPr>
              <w:pStyle w:val="pStyle"/>
            </w:pPr>
          </w:p>
        </w:tc>
      </w:tr>
      <w:tr w:rsidR="00E862DA" w:rsidRPr="00E862DA" w14:paraId="75793C21" w14:textId="77777777" w:rsidTr="00E862DA">
        <w:tc>
          <w:tcPr>
            <w:tcW w:w="554" w:type="dxa"/>
            <w:vMerge/>
          </w:tcPr>
          <w:p w14:paraId="711BB3F1" w14:textId="77777777" w:rsidR="00A03BB5" w:rsidRPr="00E862DA" w:rsidRDefault="00A03BB5" w:rsidP="00652DEA">
            <w:pPr>
              <w:spacing w:after="0" w:line="240" w:lineRule="auto"/>
            </w:pPr>
          </w:p>
        </w:tc>
        <w:tc>
          <w:tcPr>
            <w:tcW w:w="567" w:type="dxa"/>
          </w:tcPr>
          <w:p w14:paraId="4ED31218" w14:textId="77777777" w:rsidR="00A03BB5" w:rsidRPr="00E862DA" w:rsidRDefault="00000000" w:rsidP="00652DEA">
            <w:pPr>
              <w:pStyle w:val="pStyle"/>
            </w:pPr>
            <w:r w:rsidRPr="00E862DA">
              <w:rPr>
                <w:rStyle w:val="rStyle"/>
                <w:sz w:val="10"/>
                <w:szCs w:val="10"/>
              </w:rPr>
              <w:t>A-02</w:t>
            </w:r>
          </w:p>
        </w:tc>
        <w:tc>
          <w:tcPr>
            <w:tcW w:w="1560" w:type="dxa"/>
          </w:tcPr>
          <w:p w14:paraId="126A1224" w14:textId="77777777" w:rsidR="00A03BB5" w:rsidRPr="00E862DA" w:rsidRDefault="00000000" w:rsidP="00652DEA">
            <w:pPr>
              <w:pStyle w:val="pStyle"/>
            </w:pPr>
            <w:r w:rsidRPr="00E862DA">
              <w:rPr>
                <w:rStyle w:val="rStyle"/>
                <w:sz w:val="10"/>
                <w:szCs w:val="10"/>
              </w:rPr>
              <w:t>Publicación de la estrategia estatal de Cambio Climático.</w:t>
            </w:r>
          </w:p>
        </w:tc>
        <w:tc>
          <w:tcPr>
            <w:tcW w:w="1417" w:type="dxa"/>
          </w:tcPr>
          <w:p w14:paraId="0A46A661" w14:textId="77777777" w:rsidR="00A03BB5" w:rsidRPr="00E862DA" w:rsidRDefault="00000000" w:rsidP="00652DEA">
            <w:pPr>
              <w:pStyle w:val="pStyle"/>
            </w:pPr>
            <w:r w:rsidRPr="00E862DA">
              <w:rPr>
                <w:rStyle w:val="rStyle"/>
                <w:sz w:val="10"/>
                <w:szCs w:val="10"/>
              </w:rPr>
              <w:t>Porcentaje de publicación de la Estrategia Estatal de Cambio Climático.</w:t>
            </w:r>
          </w:p>
        </w:tc>
        <w:tc>
          <w:tcPr>
            <w:tcW w:w="1559" w:type="dxa"/>
          </w:tcPr>
          <w:p w14:paraId="53698CA9" w14:textId="77777777" w:rsidR="00A03BB5" w:rsidRPr="00E862DA" w:rsidRDefault="00000000" w:rsidP="00652DEA">
            <w:pPr>
              <w:pStyle w:val="pStyle"/>
            </w:pPr>
            <w:r w:rsidRPr="00E862DA">
              <w:rPr>
                <w:rStyle w:val="rStyle"/>
                <w:sz w:val="10"/>
                <w:szCs w:val="10"/>
              </w:rPr>
              <w:t xml:space="preserve">Mide el porcentaje de avance en la publicación de la </w:t>
            </w:r>
            <w:r w:rsidRPr="00E862DA">
              <w:rPr>
                <w:rStyle w:val="rStyle"/>
                <w:sz w:val="10"/>
                <w:szCs w:val="10"/>
              </w:rPr>
              <w:lastRenderedPageBreak/>
              <w:t>Estrategia Estatal de Cambio Climático.</w:t>
            </w:r>
          </w:p>
        </w:tc>
        <w:tc>
          <w:tcPr>
            <w:tcW w:w="1418" w:type="dxa"/>
          </w:tcPr>
          <w:p w14:paraId="13461CCB" w14:textId="77777777" w:rsidR="00A03BB5" w:rsidRPr="00E862DA" w:rsidRDefault="00000000" w:rsidP="00652DEA">
            <w:pPr>
              <w:pStyle w:val="pStyle"/>
            </w:pPr>
            <w:r w:rsidRPr="00E862DA">
              <w:rPr>
                <w:rStyle w:val="rStyle"/>
                <w:sz w:val="10"/>
                <w:szCs w:val="10"/>
              </w:rPr>
              <w:lastRenderedPageBreak/>
              <w:t xml:space="preserve">(Número de estrategias publicadas / Número de </w:t>
            </w:r>
            <w:r w:rsidRPr="00E862DA">
              <w:rPr>
                <w:rStyle w:val="rStyle"/>
                <w:sz w:val="10"/>
                <w:szCs w:val="10"/>
              </w:rPr>
              <w:lastRenderedPageBreak/>
              <w:t>estrategias programadas) *100</w:t>
            </w:r>
          </w:p>
        </w:tc>
        <w:tc>
          <w:tcPr>
            <w:tcW w:w="1417" w:type="dxa"/>
          </w:tcPr>
          <w:p w14:paraId="03CB52B8" w14:textId="77777777" w:rsidR="00A03BB5" w:rsidRPr="00E862DA" w:rsidRDefault="00000000" w:rsidP="00652DEA">
            <w:pPr>
              <w:pStyle w:val="pStyle"/>
            </w:pPr>
            <w:r w:rsidRPr="00E862DA">
              <w:rPr>
                <w:rStyle w:val="rStyle"/>
                <w:sz w:val="10"/>
                <w:szCs w:val="10"/>
              </w:rPr>
              <w:lastRenderedPageBreak/>
              <w:t xml:space="preserve">Número de estrategias publicadas: Número de estrategias estatales en </w:t>
            </w:r>
            <w:r w:rsidRPr="00E862DA">
              <w:rPr>
                <w:rStyle w:val="rStyle"/>
                <w:sz w:val="10"/>
                <w:szCs w:val="10"/>
              </w:rPr>
              <w:lastRenderedPageBreak/>
              <w:t>materia de cambio climático publicados Número de estrategias programadas:  Número total de estrategias estatales en materia de cambio climático programados para publicación.</w:t>
            </w:r>
          </w:p>
        </w:tc>
        <w:tc>
          <w:tcPr>
            <w:tcW w:w="709" w:type="dxa"/>
          </w:tcPr>
          <w:p w14:paraId="2A310E73" w14:textId="77777777" w:rsidR="00A03BB5" w:rsidRPr="00E862DA" w:rsidRDefault="00000000" w:rsidP="00652DEA">
            <w:pPr>
              <w:pStyle w:val="pStyle"/>
            </w:pPr>
            <w:r w:rsidRPr="00E862DA">
              <w:rPr>
                <w:rStyle w:val="rStyle"/>
                <w:sz w:val="10"/>
                <w:szCs w:val="10"/>
              </w:rPr>
              <w:lastRenderedPageBreak/>
              <w:t>Gestión-Eficacia-Trimestral</w:t>
            </w:r>
          </w:p>
        </w:tc>
        <w:tc>
          <w:tcPr>
            <w:tcW w:w="709" w:type="dxa"/>
          </w:tcPr>
          <w:p w14:paraId="37040EB2" w14:textId="77777777" w:rsidR="00A03BB5" w:rsidRPr="00E862DA" w:rsidRDefault="00000000" w:rsidP="00652DEA">
            <w:pPr>
              <w:pStyle w:val="pStyle"/>
            </w:pPr>
            <w:r w:rsidRPr="00E862DA">
              <w:rPr>
                <w:rStyle w:val="rStyle"/>
                <w:sz w:val="10"/>
                <w:szCs w:val="10"/>
              </w:rPr>
              <w:t>Porcentaje</w:t>
            </w:r>
          </w:p>
        </w:tc>
        <w:tc>
          <w:tcPr>
            <w:tcW w:w="709" w:type="dxa"/>
          </w:tcPr>
          <w:p w14:paraId="31B48FFE" w14:textId="77777777" w:rsidR="00A03BB5" w:rsidRPr="00E862DA" w:rsidRDefault="00000000" w:rsidP="00652DEA">
            <w:pPr>
              <w:pStyle w:val="pStyle"/>
            </w:pPr>
            <w:r w:rsidRPr="00E862DA">
              <w:rPr>
                <w:rStyle w:val="rStyle"/>
                <w:sz w:val="10"/>
                <w:szCs w:val="10"/>
              </w:rPr>
              <w:t>1 publicación (Año 2026)</w:t>
            </w:r>
          </w:p>
        </w:tc>
        <w:tc>
          <w:tcPr>
            <w:tcW w:w="992" w:type="dxa"/>
          </w:tcPr>
          <w:p w14:paraId="7704C821" w14:textId="77777777" w:rsidR="00A03BB5" w:rsidRPr="00E862DA" w:rsidRDefault="00000000" w:rsidP="00652DEA">
            <w:pPr>
              <w:pStyle w:val="pStyle"/>
            </w:pPr>
            <w:r w:rsidRPr="00E862DA">
              <w:rPr>
                <w:rStyle w:val="rStyle"/>
                <w:sz w:val="10"/>
                <w:szCs w:val="10"/>
              </w:rPr>
              <w:t xml:space="preserve">100.00% - Alcanzar el 100% de la publicación de la </w:t>
            </w:r>
            <w:r w:rsidRPr="00E862DA">
              <w:rPr>
                <w:rStyle w:val="rStyle"/>
                <w:sz w:val="10"/>
                <w:szCs w:val="10"/>
              </w:rPr>
              <w:lastRenderedPageBreak/>
              <w:t>Estrategia Estatal de Cambio Climático durante el periodo de evaluación.</w:t>
            </w:r>
          </w:p>
        </w:tc>
        <w:tc>
          <w:tcPr>
            <w:tcW w:w="425" w:type="dxa"/>
          </w:tcPr>
          <w:p w14:paraId="0D7E976C" w14:textId="77777777" w:rsidR="00A03BB5" w:rsidRPr="00E862DA" w:rsidRDefault="00000000" w:rsidP="00652DEA">
            <w:pPr>
              <w:pStyle w:val="pStyle"/>
            </w:pPr>
            <w:r w:rsidRPr="00E862DA">
              <w:rPr>
                <w:rStyle w:val="rStyle"/>
                <w:sz w:val="10"/>
                <w:szCs w:val="10"/>
              </w:rPr>
              <w:lastRenderedPageBreak/>
              <w:t>Ascendente</w:t>
            </w:r>
          </w:p>
        </w:tc>
        <w:tc>
          <w:tcPr>
            <w:tcW w:w="567" w:type="dxa"/>
          </w:tcPr>
          <w:p w14:paraId="4C83C068" w14:textId="77777777" w:rsidR="00A03BB5" w:rsidRPr="00E862DA" w:rsidRDefault="00A03BB5" w:rsidP="00652DEA">
            <w:pPr>
              <w:pStyle w:val="pStyle"/>
            </w:pPr>
          </w:p>
        </w:tc>
      </w:tr>
      <w:tr w:rsidR="00E862DA" w:rsidRPr="00E862DA" w14:paraId="6DE91CD2" w14:textId="77777777" w:rsidTr="00E862DA">
        <w:tc>
          <w:tcPr>
            <w:tcW w:w="554" w:type="dxa"/>
          </w:tcPr>
          <w:p w14:paraId="4704C2D6" w14:textId="77777777" w:rsidR="00A03BB5" w:rsidRPr="00E862DA" w:rsidRDefault="00000000" w:rsidP="00652DEA">
            <w:pPr>
              <w:pStyle w:val="pStyle"/>
            </w:pPr>
            <w:r w:rsidRPr="00E862DA">
              <w:rPr>
                <w:rStyle w:val="rStyle"/>
                <w:sz w:val="10"/>
                <w:szCs w:val="10"/>
              </w:rPr>
              <w:t>Componente</w:t>
            </w:r>
          </w:p>
        </w:tc>
        <w:tc>
          <w:tcPr>
            <w:tcW w:w="567" w:type="dxa"/>
          </w:tcPr>
          <w:p w14:paraId="1CB36788" w14:textId="77777777" w:rsidR="00A03BB5" w:rsidRPr="00E862DA" w:rsidRDefault="00000000" w:rsidP="00652DEA">
            <w:pPr>
              <w:pStyle w:val="pStyle"/>
            </w:pPr>
            <w:r w:rsidRPr="00E862DA">
              <w:rPr>
                <w:rStyle w:val="rStyle"/>
                <w:sz w:val="10"/>
                <w:szCs w:val="10"/>
              </w:rPr>
              <w:t>C-003</w:t>
            </w:r>
          </w:p>
        </w:tc>
        <w:tc>
          <w:tcPr>
            <w:tcW w:w="1560" w:type="dxa"/>
          </w:tcPr>
          <w:p w14:paraId="29979371" w14:textId="77777777" w:rsidR="00A03BB5" w:rsidRPr="00E862DA" w:rsidRDefault="00000000" w:rsidP="00652DEA">
            <w:pPr>
              <w:pStyle w:val="pStyle"/>
            </w:pPr>
            <w:r w:rsidRPr="00E862DA">
              <w:rPr>
                <w:rStyle w:val="rStyle"/>
                <w:sz w:val="10"/>
                <w:szCs w:val="10"/>
              </w:rPr>
              <w:t>Trámites ambientales de competencia estatal atendidos con su respectivo resolutivo emitido por el IMADES.</w:t>
            </w:r>
          </w:p>
        </w:tc>
        <w:tc>
          <w:tcPr>
            <w:tcW w:w="1417" w:type="dxa"/>
          </w:tcPr>
          <w:p w14:paraId="37001105" w14:textId="77777777" w:rsidR="00A03BB5" w:rsidRPr="00E862DA" w:rsidRDefault="00000000" w:rsidP="00652DEA">
            <w:pPr>
              <w:pStyle w:val="pStyle"/>
            </w:pPr>
            <w:r w:rsidRPr="00E862DA">
              <w:rPr>
                <w:rStyle w:val="rStyle"/>
                <w:sz w:val="10"/>
                <w:szCs w:val="10"/>
              </w:rPr>
              <w:t>Porcentaje de trámites ambientales de competencia estatal atendidos con resolutivo emitido</w:t>
            </w:r>
          </w:p>
        </w:tc>
        <w:tc>
          <w:tcPr>
            <w:tcW w:w="1559" w:type="dxa"/>
          </w:tcPr>
          <w:p w14:paraId="1899C4C9" w14:textId="77777777" w:rsidR="00A03BB5" w:rsidRPr="00E862DA" w:rsidRDefault="00000000" w:rsidP="00652DEA">
            <w:pPr>
              <w:pStyle w:val="pStyle"/>
            </w:pPr>
            <w:r w:rsidRPr="00E862DA">
              <w:rPr>
                <w:rStyle w:val="rStyle"/>
                <w:sz w:val="10"/>
                <w:szCs w:val="10"/>
              </w:rPr>
              <w:t>Mide el porcentaje de trámites ambientales atendidos de competencia estatal a través de la emisión de los resolutivos correspondientes.</w:t>
            </w:r>
          </w:p>
        </w:tc>
        <w:tc>
          <w:tcPr>
            <w:tcW w:w="1418" w:type="dxa"/>
          </w:tcPr>
          <w:p w14:paraId="5E1F0FEF" w14:textId="77777777" w:rsidR="00A03BB5" w:rsidRPr="00E862DA" w:rsidRDefault="00000000" w:rsidP="00652DEA">
            <w:pPr>
              <w:pStyle w:val="pStyle"/>
            </w:pPr>
            <w:r w:rsidRPr="00E862DA">
              <w:rPr>
                <w:rStyle w:val="rStyle"/>
                <w:sz w:val="10"/>
                <w:szCs w:val="10"/>
              </w:rPr>
              <w:t>(Número de trámites atendidos / Número total de trámites programados para su atención)*100</w:t>
            </w:r>
          </w:p>
        </w:tc>
        <w:tc>
          <w:tcPr>
            <w:tcW w:w="1417" w:type="dxa"/>
          </w:tcPr>
          <w:p w14:paraId="68B33783" w14:textId="77777777" w:rsidR="00A03BB5" w:rsidRPr="00E862DA" w:rsidRDefault="00000000" w:rsidP="00652DEA">
            <w:pPr>
              <w:pStyle w:val="pStyle"/>
            </w:pPr>
            <w:r w:rsidRPr="00E862DA">
              <w:rPr>
                <w:rStyle w:val="rStyle"/>
                <w:sz w:val="10"/>
                <w:szCs w:val="10"/>
              </w:rPr>
              <w:t>Número de trámites atendidos: Número de trámites ambientales de competencia estatal atendidos con resolutivo. Número total de trámites programados para su atención: Número total de trámites ambientales de competencia estatal ingresados para su atención.</w:t>
            </w:r>
          </w:p>
        </w:tc>
        <w:tc>
          <w:tcPr>
            <w:tcW w:w="709" w:type="dxa"/>
          </w:tcPr>
          <w:p w14:paraId="3E6587D0" w14:textId="77777777" w:rsidR="00A03BB5" w:rsidRPr="00E862DA" w:rsidRDefault="00000000" w:rsidP="00652DEA">
            <w:pPr>
              <w:pStyle w:val="pStyle"/>
            </w:pPr>
            <w:r w:rsidRPr="00E862DA">
              <w:rPr>
                <w:rStyle w:val="rStyle"/>
                <w:sz w:val="10"/>
                <w:szCs w:val="10"/>
              </w:rPr>
              <w:t>Gestión-Eficacia-Trimestral</w:t>
            </w:r>
          </w:p>
        </w:tc>
        <w:tc>
          <w:tcPr>
            <w:tcW w:w="709" w:type="dxa"/>
          </w:tcPr>
          <w:p w14:paraId="58180DA1" w14:textId="77777777" w:rsidR="00A03BB5" w:rsidRPr="00E862DA" w:rsidRDefault="00000000" w:rsidP="00652DEA">
            <w:pPr>
              <w:pStyle w:val="pStyle"/>
            </w:pPr>
            <w:r w:rsidRPr="00E862DA">
              <w:rPr>
                <w:rStyle w:val="rStyle"/>
                <w:sz w:val="10"/>
                <w:szCs w:val="10"/>
              </w:rPr>
              <w:t>Porcentaje</w:t>
            </w:r>
          </w:p>
        </w:tc>
        <w:tc>
          <w:tcPr>
            <w:tcW w:w="709" w:type="dxa"/>
          </w:tcPr>
          <w:p w14:paraId="2DCFB5E0" w14:textId="77777777" w:rsidR="00A03BB5" w:rsidRPr="00E862DA" w:rsidRDefault="00000000" w:rsidP="00652DEA">
            <w:pPr>
              <w:pStyle w:val="pStyle"/>
            </w:pPr>
            <w:r w:rsidRPr="00E862DA">
              <w:rPr>
                <w:rStyle w:val="rStyle"/>
                <w:sz w:val="10"/>
                <w:szCs w:val="10"/>
              </w:rPr>
              <w:t>591 trámites ambientales (Año 2026)</w:t>
            </w:r>
          </w:p>
        </w:tc>
        <w:tc>
          <w:tcPr>
            <w:tcW w:w="992" w:type="dxa"/>
          </w:tcPr>
          <w:p w14:paraId="14812ACB" w14:textId="77777777" w:rsidR="00A03BB5" w:rsidRPr="00E862DA" w:rsidRDefault="00000000" w:rsidP="00652DEA">
            <w:pPr>
              <w:pStyle w:val="pStyle"/>
            </w:pPr>
            <w:r w:rsidRPr="00E862DA">
              <w:rPr>
                <w:rStyle w:val="rStyle"/>
                <w:sz w:val="10"/>
                <w:szCs w:val="10"/>
              </w:rPr>
              <w:t>100.00% - Atender el 100% de los trámites ambientales de competencia estatal solicitados (equivalente a 591 solicitudes de tramites).</w:t>
            </w:r>
          </w:p>
        </w:tc>
        <w:tc>
          <w:tcPr>
            <w:tcW w:w="425" w:type="dxa"/>
          </w:tcPr>
          <w:p w14:paraId="3A536E1C" w14:textId="77777777" w:rsidR="00A03BB5" w:rsidRPr="00E862DA" w:rsidRDefault="00000000" w:rsidP="00652DEA">
            <w:pPr>
              <w:pStyle w:val="pStyle"/>
            </w:pPr>
            <w:r w:rsidRPr="00E862DA">
              <w:rPr>
                <w:rStyle w:val="rStyle"/>
                <w:sz w:val="10"/>
                <w:szCs w:val="10"/>
              </w:rPr>
              <w:t>Ascendente</w:t>
            </w:r>
          </w:p>
        </w:tc>
        <w:tc>
          <w:tcPr>
            <w:tcW w:w="567" w:type="dxa"/>
          </w:tcPr>
          <w:p w14:paraId="2DB40323" w14:textId="77777777" w:rsidR="00A03BB5" w:rsidRPr="00E862DA" w:rsidRDefault="00A03BB5" w:rsidP="00652DEA">
            <w:pPr>
              <w:pStyle w:val="pStyle"/>
            </w:pPr>
          </w:p>
        </w:tc>
      </w:tr>
      <w:tr w:rsidR="00E862DA" w:rsidRPr="00E862DA" w14:paraId="3D231600" w14:textId="77777777" w:rsidTr="00E862DA">
        <w:tc>
          <w:tcPr>
            <w:tcW w:w="554" w:type="dxa"/>
            <w:vMerge w:val="restart"/>
          </w:tcPr>
          <w:p w14:paraId="23038C97" w14:textId="77777777" w:rsidR="00A03BB5" w:rsidRPr="00E862DA" w:rsidRDefault="00000000" w:rsidP="00652DEA">
            <w:pPr>
              <w:spacing w:after="0" w:line="240" w:lineRule="auto"/>
            </w:pPr>
            <w:r w:rsidRPr="00E862DA">
              <w:rPr>
                <w:rStyle w:val="rStyle"/>
                <w:sz w:val="10"/>
                <w:szCs w:val="10"/>
              </w:rPr>
              <w:t>Actividad o Proyecto</w:t>
            </w:r>
          </w:p>
        </w:tc>
        <w:tc>
          <w:tcPr>
            <w:tcW w:w="567" w:type="dxa"/>
          </w:tcPr>
          <w:p w14:paraId="5A3550B3" w14:textId="77777777" w:rsidR="00A03BB5" w:rsidRPr="00E862DA" w:rsidRDefault="00000000" w:rsidP="00652DEA">
            <w:pPr>
              <w:pStyle w:val="pStyle"/>
            </w:pPr>
            <w:r w:rsidRPr="00E862DA">
              <w:rPr>
                <w:rStyle w:val="rStyle"/>
                <w:sz w:val="10"/>
                <w:szCs w:val="10"/>
              </w:rPr>
              <w:t>A-01</w:t>
            </w:r>
          </w:p>
        </w:tc>
        <w:tc>
          <w:tcPr>
            <w:tcW w:w="1560" w:type="dxa"/>
          </w:tcPr>
          <w:p w14:paraId="4A65C6AF" w14:textId="77777777" w:rsidR="00A03BB5" w:rsidRPr="00E862DA" w:rsidRDefault="00000000" w:rsidP="00652DEA">
            <w:pPr>
              <w:pStyle w:val="pStyle"/>
            </w:pPr>
            <w:r w:rsidRPr="00E862DA">
              <w:rPr>
                <w:rStyle w:val="rStyle"/>
                <w:sz w:val="10"/>
                <w:szCs w:val="10"/>
              </w:rPr>
              <w:t>Atención de trámites resolutivos de Licencias de Funcionamiento Ambiental (LAF).</w:t>
            </w:r>
          </w:p>
        </w:tc>
        <w:tc>
          <w:tcPr>
            <w:tcW w:w="1417" w:type="dxa"/>
          </w:tcPr>
          <w:p w14:paraId="3D83F161" w14:textId="77777777" w:rsidR="00A03BB5" w:rsidRPr="00E862DA" w:rsidRDefault="00000000" w:rsidP="00652DEA">
            <w:pPr>
              <w:pStyle w:val="pStyle"/>
            </w:pPr>
            <w:r w:rsidRPr="00E862DA">
              <w:rPr>
                <w:rStyle w:val="rStyle"/>
                <w:sz w:val="10"/>
                <w:szCs w:val="10"/>
              </w:rPr>
              <w:t>Porcentaje de trámites de Licencias de Funcionamiento Ambiental atendidos con resolutivo emitido</w:t>
            </w:r>
          </w:p>
        </w:tc>
        <w:tc>
          <w:tcPr>
            <w:tcW w:w="1559" w:type="dxa"/>
          </w:tcPr>
          <w:p w14:paraId="09CFECDC" w14:textId="77777777" w:rsidR="00A03BB5" w:rsidRPr="00E862DA" w:rsidRDefault="00000000" w:rsidP="00652DEA">
            <w:pPr>
              <w:pStyle w:val="pStyle"/>
            </w:pPr>
            <w:r w:rsidRPr="00E862DA">
              <w:rPr>
                <w:rStyle w:val="rStyle"/>
                <w:sz w:val="10"/>
                <w:szCs w:val="10"/>
              </w:rPr>
              <w:t>Mide el porcentaje de cumplimiento en la atención de las solicitudes de Licencias de Funcionamiento Ambiental.</w:t>
            </w:r>
          </w:p>
        </w:tc>
        <w:tc>
          <w:tcPr>
            <w:tcW w:w="1418" w:type="dxa"/>
          </w:tcPr>
          <w:p w14:paraId="08BE6681" w14:textId="77777777" w:rsidR="00A03BB5" w:rsidRPr="00E862DA" w:rsidRDefault="00000000" w:rsidP="00652DEA">
            <w:pPr>
              <w:pStyle w:val="pStyle"/>
            </w:pPr>
            <w:r w:rsidRPr="00E862DA">
              <w:rPr>
                <w:rStyle w:val="rStyle"/>
                <w:sz w:val="10"/>
                <w:szCs w:val="10"/>
              </w:rPr>
              <w:t>(Número de trámites / Número total de trámites recibidos)*100</w:t>
            </w:r>
          </w:p>
        </w:tc>
        <w:tc>
          <w:tcPr>
            <w:tcW w:w="1417" w:type="dxa"/>
          </w:tcPr>
          <w:p w14:paraId="0B6F0748" w14:textId="77777777" w:rsidR="00A03BB5" w:rsidRPr="00E862DA" w:rsidRDefault="00000000" w:rsidP="00652DEA">
            <w:pPr>
              <w:pStyle w:val="pStyle"/>
            </w:pPr>
            <w:r w:rsidRPr="00E862DA">
              <w:rPr>
                <w:rStyle w:val="rStyle"/>
                <w:sz w:val="10"/>
                <w:szCs w:val="10"/>
              </w:rPr>
              <w:t>Número de trámites: Número de solicitudes de Licencia de Funcionamiento Ambiental que concluyeron con la emisión del resolutivo correspondiente. Número total de trámites recibidos: Número total de solicitudes de Licencias de Funcionamiento Ambiental ingresadas para su atención.</w:t>
            </w:r>
          </w:p>
        </w:tc>
        <w:tc>
          <w:tcPr>
            <w:tcW w:w="709" w:type="dxa"/>
          </w:tcPr>
          <w:p w14:paraId="3D771346" w14:textId="77777777" w:rsidR="00A03BB5" w:rsidRPr="00E862DA" w:rsidRDefault="00000000" w:rsidP="00652DEA">
            <w:pPr>
              <w:pStyle w:val="pStyle"/>
            </w:pPr>
            <w:r w:rsidRPr="00E862DA">
              <w:rPr>
                <w:rStyle w:val="rStyle"/>
                <w:sz w:val="10"/>
                <w:szCs w:val="10"/>
              </w:rPr>
              <w:t>Gestión-Eficacia-Trimestral</w:t>
            </w:r>
          </w:p>
        </w:tc>
        <w:tc>
          <w:tcPr>
            <w:tcW w:w="709" w:type="dxa"/>
          </w:tcPr>
          <w:p w14:paraId="1C2B2E29" w14:textId="77777777" w:rsidR="00A03BB5" w:rsidRPr="00E862DA" w:rsidRDefault="00000000" w:rsidP="00652DEA">
            <w:pPr>
              <w:pStyle w:val="pStyle"/>
            </w:pPr>
            <w:r w:rsidRPr="00E862DA">
              <w:rPr>
                <w:rStyle w:val="rStyle"/>
                <w:sz w:val="10"/>
                <w:szCs w:val="10"/>
              </w:rPr>
              <w:t>Porcentaje</w:t>
            </w:r>
          </w:p>
        </w:tc>
        <w:tc>
          <w:tcPr>
            <w:tcW w:w="709" w:type="dxa"/>
          </w:tcPr>
          <w:p w14:paraId="3F96AA8B" w14:textId="77777777" w:rsidR="00A03BB5" w:rsidRPr="00E862DA" w:rsidRDefault="00000000" w:rsidP="00652DEA">
            <w:pPr>
              <w:pStyle w:val="pStyle"/>
            </w:pPr>
            <w:r w:rsidRPr="00E862DA">
              <w:rPr>
                <w:rStyle w:val="rStyle"/>
                <w:sz w:val="10"/>
                <w:szCs w:val="10"/>
              </w:rPr>
              <w:t>4 tramites LAF (Año 2026)</w:t>
            </w:r>
          </w:p>
        </w:tc>
        <w:tc>
          <w:tcPr>
            <w:tcW w:w="992" w:type="dxa"/>
          </w:tcPr>
          <w:p w14:paraId="1219738F" w14:textId="77777777" w:rsidR="00A03BB5" w:rsidRPr="00E862DA" w:rsidRDefault="00000000" w:rsidP="00652DEA">
            <w:pPr>
              <w:pStyle w:val="pStyle"/>
            </w:pPr>
            <w:r w:rsidRPr="00E862DA">
              <w:rPr>
                <w:rStyle w:val="rStyle"/>
                <w:sz w:val="10"/>
                <w:szCs w:val="10"/>
              </w:rPr>
              <w:t>100.00% - Atender el 100% de 4 tramites LAF ingresados</w:t>
            </w:r>
          </w:p>
        </w:tc>
        <w:tc>
          <w:tcPr>
            <w:tcW w:w="425" w:type="dxa"/>
          </w:tcPr>
          <w:p w14:paraId="7572FF5A" w14:textId="77777777" w:rsidR="00A03BB5" w:rsidRPr="00E862DA" w:rsidRDefault="00000000" w:rsidP="00652DEA">
            <w:pPr>
              <w:pStyle w:val="pStyle"/>
            </w:pPr>
            <w:r w:rsidRPr="00E862DA">
              <w:rPr>
                <w:rStyle w:val="rStyle"/>
                <w:sz w:val="10"/>
                <w:szCs w:val="10"/>
              </w:rPr>
              <w:t>Ascendente</w:t>
            </w:r>
          </w:p>
        </w:tc>
        <w:tc>
          <w:tcPr>
            <w:tcW w:w="567" w:type="dxa"/>
          </w:tcPr>
          <w:p w14:paraId="57BB07B2" w14:textId="77777777" w:rsidR="00A03BB5" w:rsidRPr="00E862DA" w:rsidRDefault="00A03BB5" w:rsidP="00652DEA">
            <w:pPr>
              <w:pStyle w:val="pStyle"/>
            </w:pPr>
          </w:p>
        </w:tc>
      </w:tr>
      <w:tr w:rsidR="00E862DA" w:rsidRPr="00E862DA" w14:paraId="190681F7" w14:textId="77777777" w:rsidTr="00E862DA">
        <w:tc>
          <w:tcPr>
            <w:tcW w:w="554" w:type="dxa"/>
            <w:vMerge/>
          </w:tcPr>
          <w:p w14:paraId="060FCBC8" w14:textId="77777777" w:rsidR="00A03BB5" w:rsidRPr="00E862DA" w:rsidRDefault="00A03BB5" w:rsidP="00652DEA">
            <w:pPr>
              <w:spacing w:after="0" w:line="240" w:lineRule="auto"/>
            </w:pPr>
          </w:p>
        </w:tc>
        <w:tc>
          <w:tcPr>
            <w:tcW w:w="567" w:type="dxa"/>
          </w:tcPr>
          <w:p w14:paraId="2709599A" w14:textId="77777777" w:rsidR="00A03BB5" w:rsidRPr="00E862DA" w:rsidRDefault="00000000" w:rsidP="00652DEA">
            <w:pPr>
              <w:pStyle w:val="pStyle"/>
            </w:pPr>
            <w:r w:rsidRPr="00E862DA">
              <w:rPr>
                <w:rStyle w:val="rStyle"/>
                <w:sz w:val="10"/>
                <w:szCs w:val="10"/>
              </w:rPr>
              <w:t>A-02</w:t>
            </w:r>
          </w:p>
        </w:tc>
        <w:tc>
          <w:tcPr>
            <w:tcW w:w="1560" w:type="dxa"/>
          </w:tcPr>
          <w:p w14:paraId="2CBF274A" w14:textId="77777777" w:rsidR="00A03BB5" w:rsidRPr="00E862DA" w:rsidRDefault="00000000" w:rsidP="00652DEA">
            <w:pPr>
              <w:pStyle w:val="pStyle"/>
            </w:pPr>
            <w:r w:rsidRPr="00E862DA">
              <w:rPr>
                <w:rStyle w:val="rStyle"/>
                <w:sz w:val="10"/>
                <w:szCs w:val="10"/>
              </w:rPr>
              <w:t>Atención de trámites resolutivos de Cédulas de Operación Anual (COA).</w:t>
            </w:r>
          </w:p>
        </w:tc>
        <w:tc>
          <w:tcPr>
            <w:tcW w:w="1417" w:type="dxa"/>
          </w:tcPr>
          <w:p w14:paraId="3C52FA28" w14:textId="77777777" w:rsidR="00A03BB5" w:rsidRPr="00E862DA" w:rsidRDefault="00000000" w:rsidP="00652DEA">
            <w:pPr>
              <w:pStyle w:val="pStyle"/>
            </w:pPr>
            <w:r w:rsidRPr="00E862DA">
              <w:rPr>
                <w:rStyle w:val="rStyle"/>
                <w:sz w:val="10"/>
                <w:szCs w:val="10"/>
              </w:rPr>
              <w:t>Porcentaje de trámites de Cédulas de Operación Anual atendidos</w:t>
            </w:r>
          </w:p>
        </w:tc>
        <w:tc>
          <w:tcPr>
            <w:tcW w:w="1559" w:type="dxa"/>
          </w:tcPr>
          <w:p w14:paraId="565393D1" w14:textId="77777777" w:rsidR="00A03BB5" w:rsidRPr="00E862DA" w:rsidRDefault="00000000" w:rsidP="00652DEA">
            <w:pPr>
              <w:pStyle w:val="pStyle"/>
            </w:pPr>
            <w:r w:rsidRPr="00E862DA">
              <w:rPr>
                <w:rStyle w:val="rStyle"/>
                <w:sz w:val="10"/>
                <w:szCs w:val="10"/>
              </w:rPr>
              <w:t>Mide el porcentaje de trámites de Cédulas de Operación Anual (COA) atendidos</w:t>
            </w:r>
          </w:p>
        </w:tc>
        <w:tc>
          <w:tcPr>
            <w:tcW w:w="1418" w:type="dxa"/>
          </w:tcPr>
          <w:p w14:paraId="5F5A971C" w14:textId="77777777" w:rsidR="00A03BB5" w:rsidRPr="00E862DA" w:rsidRDefault="00000000" w:rsidP="00652DEA">
            <w:pPr>
              <w:pStyle w:val="pStyle"/>
            </w:pPr>
            <w:r w:rsidRPr="00E862DA">
              <w:rPr>
                <w:rStyle w:val="rStyle"/>
                <w:sz w:val="10"/>
                <w:szCs w:val="10"/>
              </w:rPr>
              <w:t>(Número de trámites atendidos/ Número total de solicitudes de trámites recibidos)*100</w:t>
            </w:r>
          </w:p>
        </w:tc>
        <w:tc>
          <w:tcPr>
            <w:tcW w:w="1417" w:type="dxa"/>
          </w:tcPr>
          <w:p w14:paraId="3163F360" w14:textId="77777777" w:rsidR="00A03BB5" w:rsidRPr="00E862DA" w:rsidRDefault="00000000" w:rsidP="00652DEA">
            <w:pPr>
              <w:pStyle w:val="pStyle"/>
            </w:pPr>
            <w:r w:rsidRPr="00E862DA">
              <w:rPr>
                <w:rStyle w:val="rStyle"/>
                <w:sz w:val="10"/>
                <w:szCs w:val="10"/>
              </w:rPr>
              <w:t>Número de trámites atendidos: Número de Cédulas de Operación Anual que fueron revisadas, evaluadas y cuentan con resolutivo Número total de solicitudes de trámites recibidos: Número total de Cédulas de Operación Anual ingresadas para su atención.</w:t>
            </w:r>
          </w:p>
        </w:tc>
        <w:tc>
          <w:tcPr>
            <w:tcW w:w="709" w:type="dxa"/>
          </w:tcPr>
          <w:p w14:paraId="627C7A6C" w14:textId="77777777" w:rsidR="00A03BB5" w:rsidRPr="00E862DA" w:rsidRDefault="00000000" w:rsidP="00652DEA">
            <w:pPr>
              <w:pStyle w:val="pStyle"/>
            </w:pPr>
            <w:r w:rsidRPr="00E862DA">
              <w:rPr>
                <w:rStyle w:val="rStyle"/>
                <w:sz w:val="10"/>
                <w:szCs w:val="10"/>
              </w:rPr>
              <w:t>Gestión-Eficacia-Trimestral</w:t>
            </w:r>
          </w:p>
        </w:tc>
        <w:tc>
          <w:tcPr>
            <w:tcW w:w="709" w:type="dxa"/>
          </w:tcPr>
          <w:p w14:paraId="5C716530" w14:textId="77777777" w:rsidR="00A03BB5" w:rsidRPr="00E862DA" w:rsidRDefault="00000000" w:rsidP="00652DEA">
            <w:pPr>
              <w:pStyle w:val="pStyle"/>
            </w:pPr>
            <w:r w:rsidRPr="00E862DA">
              <w:rPr>
                <w:rStyle w:val="rStyle"/>
                <w:sz w:val="10"/>
                <w:szCs w:val="10"/>
              </w:rPr>
              <w:t>Porcentaje</w:t>
            </w:r>
          </w:p>
        </w:tc>
        <w:tc>
          <w:tcPr>
            <w:tcW w:w="709" w:type="dxa"/>
          </w:tcPr>
          <w:p w14:paraId="0543C81E" w14:textId="77777777" w:rsidR="00A03BB5" w:rsidRPr="00E862DA" w:rsidRDefault="00000000" w:rsidP="00652DEA">
            <w:pPr>
              <w:pStyle w:val="pStyle"/>
            </w:pPr>
            <w:r w:rsidRPr="00E862DA">
              <w:rPr>
                <w:rStyle w:val="rStyle"/>
                <w:sz w:val="10"/>
                <w:szCs w:val="10"/>
              </w:rPr>
              <w:t>22 trámites (Año 2026)</w:t>
            </w:r>
          </w:p>
        </w:tc>
        <w:tc>
          <w:tcPr>
            <w:tcW w:w="992" w:type="dxa"/>
          </w:tcPr>
          <w:p w14:paraId="1460ED09" w14:textId="77777777" w:rsidR="00A03BB5" w:rsidRPr="00E862DA" w:rsidRDefault="00000000" w:rsidP="00652DEA">
            <w:pPr>
              <w:pStyle w:val="pStyle"/>
            </w:pPr>
            <w:r w:rsidRPr="00E862DA">
              <w:rPr>
                <w:rStyle w:val="rStyle"/>
                <w:sz w:val="10"/>
                <w:szCs w:val="10"/>
              </w:rPr>
              <w:t>100.00% - Atender el 100% de los 22 trámites de COA ingresados.</w:t>
            </w:r>
          </w:p>
        </w:tc>
        <w:tc>
          <w:tcPr>
            <w:tcW w:w="425" w:type="dxa"/>
          </w:tcPr>
          <w:p w14:paraId="65722658" w14:textId="77777777" w:rsidR="00A03BB5" w:rsidRPr="00E862DA" w:rsidRDefault="00000000" w:rsidP="00652DEA">
            <w:pPr>
              <w:pStyle w:val="pStyle"/>
            </w:pPr>
            <w:r w:rsidRPr="00E862DA">
              <w:rPr>
                <w:rStyle w:val="rStyle"/>
                <w:sz w:val="10"/>
                <w:szCs w:val="10"/>
              </w:rPr>
              <w:t>Ascendente</w:t>
            </w:r>
          </w:p>
        </w:tc>
        <w:tc>
          <w:tcPr>
            <w:tcW w:w="567" w:type="dxa"/>
          </w:tcPr>
          <w:p w14:paraId="6735E106" w14:textId="77777777" w:rsidR="00A03BB5" w:rsidRPr="00E862DA" w:rsidRDefault="00A03BB5" w:rsidP="00652DEA">
            <w:pPr>
              <w:pStyle w:val="pStyle"/>
            </w:pPr>
          </w:p>
        </w:tc>
      </w:tr>
      <w:tr w:rsidR="00E862DA" w:rsidRPr="00E862DA" w14:paraId="4480B9B7" w14:textId="77777777" w:rsidTr="00E862DA">
        <w:tc>
          <w:tcPr>
            <w:tcW w:w="554" w:type="dxa"/>
            <w:vMerge/>
          </w:tcPr>
          <w:p w14:paraId="29B4B1F4" w14:textId="77777777" w:rsidR="00A03BB5" w:rsidRPr="00E862DA" w:rsidRDefault="00A03BB5" w:rsidP="00652DEA">
            <w:pPr>
              <w:spacing w:after="0" w:line="240" w:lineRule="auto"/>
            </w:pPr>
          </w:p>
        </w:tc>
        <w:tc>
          <w:tcPr>
            <w:tcW w:w="567" w:type="dxa"/>
          </w:tcPr>
          <w:p w14:paraId="141BB396" w14:textId="77777777" w:rsidR="00A03BB5" w:rsidRPr="00E862DA" w:rsidRDefault="00000000" w:rsidP="00652DEA">
            <w:pPr>
              <w:pStyle w:val="pStyle"/>
            </w:pPr>
            <w:r w:rsidRPr="00E862DA">
              <w:rPr>
                <w:rStyle w:val="rStyle"/>
                <w:sz w:val="10"/>
                <w:szCs w:val="10"/>
              </w:rPr>
              <w:t>A-03</w:t>
            </w:r>
          </w:p>
        </w:tc>
        <w:tc>
          <w:tcPr>
            <w:tcW w:w="1560" w:type="dxa"/>
          </w:tcPr>
          <w:p w14:paraId="05C54216" w14:textId="77777777" w:rsidR="00A03BB5" w:rsidRPr="00E862DA" w:rsidRDefault="00000000" w:rsidP="00652DEA">
            <w:pPr>
              <w:pStyle w:val="pStyle"/>
            </w:pPr>
            <w:r w:rsidRPr="00E862DA">
              <w:rPr>
                <w:rStyle w:val="rStyle"/>
                <w:sz w:val="10"/>
                <w:szCs w:val="10"/>
              </w:rPr>
              <w:t>Atención de trámites resolutivos de Plan de Manejo de Residuos Sólidos de Manejo Especial (RSME).</w:t>
            </w:r>
          </w:p>
        </w:tc>
        <w:tc>
          <w:tcPr>
            <w:tcW w:w="1417" w:type="dxa"/>
          </w:tcPr>
          <w:p w14:paraId="7B84E921" w14:textId="77777777" w:rsidR="00A03BB5" w:rsidRPr="00E862DA" w:rsidRDefault="00000000" w:rsidP="00652DEA">
            <w:pPr>
              <w:pStyle w:val="pStyle"/>
            </w:pPr>
            <w:r w:rsidRPr="00E862DA">
              <w:rPr>
                <w:rStyle w:val="rStyle"/>
                <w:sz w:val="10"/>
                <w:szCs w:val="10"/>
              </w:rPr>
              <w:t>Porcentaje de trámites de Plan de Manejo de Residuos Sólidos de Manejo Especial (RSME) atendidos.</w:t>
            </w:r>
          </w:p>
        </w:tc>
        <w:tc>
          <w:tcPr>
            <w:tcW w:w="1559" w:type="dxa"/>
          </w:tcPr>
          <w:p w14:paraId="34F09E76" w14:textId="77777777" w:rsidR="00A03BB5" w:rsidRPr="00E862DA" w:rsidRDefault="00000000" w:rsidP="00652DEA">
            <w:pPr>
              <w:pStyle w:val="pStyle"/>
            </w:pPr>
            <w:r w:rsidRPr="00E862DA">
              <w:rPr>
                <w:rStyle w:val="rStyle"/>
                <w:sz w:val="10"/>
                <w:szCs w:val="10"/>
              </w:rPr>
              <w:t>Mide el porcentaje de trámites de Plan de Manejo de Residuos Sólidos de Manejo Especial (RSME) atendidos.</w:t>
            </w:r>
          </w:p>
        </w:tc>
        <w:tc>
          <w:tcPr>
            <w:tcW w:w="1418" w:type="dxa"/>
          </w:tcPr>
          <w:p w14:paraId="0DFBD7EE" w14:textId="77777777" w:rsidR="00A03BB5" w:rsidRPr="00E862DA" w:rsidRDefault="00000000" w:rsidP="00652DEA">
            <w:pPr>
              <w:pStyle w:val="pStyle"/>
            </w:pPr>
            <w:r w:rsidRPr="00E862DA">
              <w:rPr>
                <w:rStyle w:val="rStyle"/>
                <w:sz w:val="10"/>
                <w:szCs w:val="10"/>
              </w:rPr>
              <w:t>(Número de trámites atendidos/ Número total de trámites recibidos)*100</w:t>
            </w:r>
          </w:p>
        </w:tc>
        <w:tc>
          <w:tcPr>
            <w:tcW w:w="1417" w:type="dxa"/>
          </w:tcPr>
          <w:p w14:paraId="11978EBE" w14:textId="77777777" w:rsidR="00A03BB5" w:rsidRPr="00E862DA" w:rsidRDefault="00000000" w:rsidP="00652DEA">
            <w:pPr>
              <w:pStyle w:val="pStyle"/>
            </w:pPr>
            <w:r w:rsidRPr="00E862DA">
              <w:rPr>
                <w:rStyle w:val="rStyle"/>
                <w:sz w:val="10"/>
                <w:szCs w:val="10"/>
              </w:rPr>
              <w:t>Número de trámites atendidos: Número de planes de manejo de Residuos Sólidos de Manejo Especial evaluados y con resolutivo emitido. Número total de trámites recibidos:  Número total de tramites en materia de impacto ambiental ingresadas para su atención.</w:t>
            </w:r>
          </w:p>
        </w:tc>
        <w:tc>
          <w:tcPr>
            <w:tcW w:w="709" w:type="dxa"/>
          </w:tcPr>
          <w:p w14:paraId="7E4BDB39" w14:textId="77777777" w:rsidR="00A03BB5" w:rsidRPr="00E862DA" w:rsidRDefault="00000000" w:rsidP="00652DEA">
            <w:pPr>
              <w:pStyle w:val="pStyle"/>
            </w:pPr>
            <w:r w:rsidRPr="00E862DA">
              <w:rPr>
                <w:rStyle w:val="rStyle"/>
                <w:sz w:val="10"/>
                <w:szCs w:val="10"/>
              </w:rPr>
              <w:t>Gestión-Eficacia-Trimestral</w:t>
            </w:r>
          </w:p>
        </w:tc>
        <w:tc>
          <w:tcPr>
            <w:tcW w:w="709" w:type="dxa"/>
          </w:tcPr>
          <w:p w14:paraId="3F260F7F" w14:textId="77777777" w:rsidR="00A03BB5" w:rsidRPr="00E862DA" w:rsidRDefault="00000000" w:rsidP="00652DEA">
            <w:pPr>
              <w:pStyle w:val="pStyle"/>
            </w:pPr>
            <w:r w:rsidRPr="00E862DA">
              <w:rPr>
                <w:rStyle w:val="rStyle"/>
                <w:sz w:val="10"/>
                <w:szCs w:val="10"/>
              </w:rPr>
              <w:t>Porcentaje</w:t>
            </w:r>
          </w:p>
        </w:tc>
        <w:tc>
          <w:tcPr>
            <w:tcW w:w="709" w:type="dxa"/>
          </w:tcPr>
          <w:p w14:paraId="322D434B" w14:textId="77777777" w:rsidR="00A03BB5" w:rsidRPr="00E862DA" w:rsidRDefault="00000000" w:rsidP="00652DEA">
            <w:pPr>
              <w:pStyle w:val="pStyle"/>
            </w:pPr>
            <w:r w:rsidRPr="00E862DA">
              <w:rPr>
                <w:rStyle w:val="rStyle"/>
                <w:sz w:val="10"/>
                <w:szCs w:val="10"/>
              </w:rPr>
              <w:t>185 trámites (Año 2026)</w:t>
            </w:r>
          </w:p>
        </w:tc>
        <w:tc>
          <w:tcPr>
            <w:tcW w:w="992" w:type="dxa"/>
          </w:tcPr>
          <w:p w14:paraId="0D7B6B04" w14:textId="77777777" w:rsidR="00A03BB5" w:rsidRPr="00E862DA" w:rsidRDefault="00000000" w:rsidP="00652DEA">
            <w:pPr>
              <w:pStyle w:val="pStyle"/>
            </w:pPr>
            <w:r w:rsidRPr="00E862DA">
              <w:rPr>
                <w:rStyle w:val="rStyle"/>
                <w:sz w:val="10"/>
                <w:szCs w:val="10"/>
              </w:rPr>
              <w:t>100.00% - Atender el 100 % de los 185 trámites de Planes de Manejo de Residuos de Manejo Especial (RSME) ingresados.</w:t>
            </w:r>
          </w:p>
        </w:tc>
        <w:tc>
          <w:tcPr>
            <w:tcW w:w="425" w:type="dxa"/>
          </w:tcPr>
          <w:p w14:paraId="52C538F7" w14:textId="77777777" w:rsidR="00A03BB5" w:rsidRPr="00E862DA" w:rsidRDefault="00000000" w:rsidP="00652DEA">
            <w:pPr>
              <w:pStyle w:val="pStyle"/>
            </w:pPr>
            <w:r w:rsidRPr="00E862DA">
              <w:rPr>
                <w:rStyle w:val="rStyle"/>
                <w:sz w:val="10"/>
                <w:szCs w:val="10"/>
              </w:rPr>
              <w:t>Ascendente</w:t>
            </w:r>
          </w:p>
        </w:tc>
        <w:tc>
          <w:tcPr>
            <w:tcW w:w="567" w:type="dxa"/>
          </w:tcPr>
          <w:p w14:paraId="732744A1" w14:textId="77777777" w:rsidR="00A03BB5" w:rsidRPr="00E862DA" w:rsidRDefault="00A03BB5" w:rsidP="00652DEA">
            <w:pPr>
              <w:pStyle w:val="pStyle"/>
            </w:pPr>
          </w:p>
        </w:tc>
      </w:tr>
      <w:tr w:rsidR="00E862DA" w:rsidRPr="00E862DA" w14:paraId="090E4750" w14:textId="77777777" w:rsidTr="00E862DA">
        <w:tc>
          <w:tcPr>
            <w:tcW w:w="554" w:type="dxa"/>
            <w:vMerge/>
          </w:tcPr>
          <w:p w14:paraId="19618A9C" w14:textId="77777777" w:rsidR="00A03BB5" w:rsidRPr="00E862DA" w:rsidRDefault="00A03BB5" w:rsidP="00652DEA">
            <w:pPr>
              <w:spacing w:after="0" w:line="240" w:lineRule="auto"/>
            </w:pPr>
          </w:p>
        </w:tc>
        <w:tc>
          <w:tcPr>
            <w:tcW w:w="567" w:type="dxa"/>
          </w:tcPr>
          <w:p w14:paraId="4E0F3014" w14:textId="77777777" w:rsidR="00A03BB5" w:rsidRPr="00E862DA" w:rsidRDefault="00000000" w:rsidP="00652DEA">
            <w:pPr>
              <w:pStyle w:val="pStyle"/>
            </w:pPr>
            <w:r w:rsidRPr="00E862DA">
              <w:rPr>
                <w:rStyle w:val="rStyle"/>
                <w:sz w:val="10"/>
                <w:szCs w:val="10"/>
              </w:rPr>
              <w:t>A-04</w:t>
            </w:r>
          </w:p>
        </w:tc>
        <w:tc>
          <w:tcPr>
            <w:tcW w:w="1560" w:type="dxa"/>
          </w:tcPr>
          <w:p w14:paraId="37B44BF4" w14:textId="77777777" w:rsidR="00A03BB5" w:rsidRPr="00E862DA" w:rsidRDefault="00000000" w:rsidP="00652DEA">
            <w:pPr>
              <w:pStyle w:val="pStyle"/>
            </w:pPr>
            <w:r w:rsidRPr="00E862DA">
              <w:rPr>
                <w:rStyle w:val="rStyle"/>
                <w:sz w:val="10"/>
                <w:szCs w:val="10"/>
              </w:rPr>
              <w:t>Atención de trámites resolutivos en materia de impacto ambiental.</w:t>
            </w:r>
          </w:p>
        </w:tc>
        <w:tc>
          <w:tcPr>
            <w:tcW w:w="1417" w:type="dxa"/>
          </w:tcPr>
          <w:p w14:paraId="1AD29D92" w14:textId="77777777" w:rsidR="00A03BB5" w:rsidRPr="00E862DA" w:rsidRDefault="00000000" w:rsidP="00652DEA">
            <w:pPr>
              <w:pStyle w:val="pStyle"/>
            </w:pPr>
            <w:r w:rsidRPr="00E862DA">
              <w:rPr>
                <w:rStyle w:val="rStyle"/>
                <w:sz w:val="10"/>
                <w:szCs w:val="10"/>
              </w:rPr>
              <w:t>Porcentaje de trámites en materia de impacto ambiental atendidos.</w:t>
            </w:r>
          </w:p>
        </w:tc>
        <w:tc>
          <w:tcPr>
            <w:tcW w:w="1559" w:type="dxa"/>
          </w:tcPr>
          <w:p w14:paraId="1CF399EC" w14:textId="77777777" w:rsidR="00A03BB5" w:rsidRPr="00E862DA" w:rsidRDefault="00000000" w:rsidP="00652DEA">
            <w:pPr>
              <w:pStyle w:val="pStyle"/>
            </w:pPr>
            <w:r w:rsidRPr="00E862DA">
              <w:rPr>
                <w:rStyle w:val="rStyle"/>
                <w:sz w:val="10"/>
                <w:szCs w:val="10"/>
              </w:rPr>
              <w:t>Mide el porcentaje de trámites en materia de impacto ambiental atendidos.</w:t>
            </w:r>
          </w:p>
        </w:tc>
        <w:tc>
          <w:tcPr>
            <w:tcW w:w="1418" w:type="dxa"/>
          </w:tcPr>
          <w:p w14:paraId="4864A8D5" w14:textId="77777777" w:rsidR="00A03BB5" w:rsidRPr="00E862DA" w:rsidRDefault="00000000" w:rsidP="00652DEA">
            <w:pPr>
              <w:pStyle w:val="pStyle"/>
            </w:pPr>
            <w:r w:rsidRPr="00E862DA">
              <w:rPr>
                <w:rStyle w:val="rStyle"/>
                <w:sz w:val="10"/>
                <w:szCs w:val="10"/>
              </w:rPr>
              <w:t>(Número de trámites atendidos / Número total de trámites recibidos)*100</w:t>
            </w:r>
          </w:p>
        </w:tc>
        <w:tc>
          <w:tcPr>
            <w:tcW w:w="1417" w:type="dxa"/>
          </w:tcPr>
          <w:p w14:paraId="58ADD2C3" w14:textId="77777777" w:rsidR="00A03BB5" w:rsidRPr="00E862DA" w:rsidRDefault="00000000" w:rsidP="00652DEA">
            <w:pPr>
              <w:pStyle w:val="pStyle"/>
            </w:pPr>
            <w:r w:rsidRPr="00E862DA">
              <w:rPr>
                <w:rStyle w:val="rStyle"/>
                <w:sz w:val="10"/>
                <w:szCs w:val="10"/>
              </w:rPr>
              <w:t>Número de trámites atendidos: Número tramites en materia de impacto ambiental que fueron evaluadas y cuentan con resolutivo emitido.  Número total de trámites recibidos: Número tramites en materia de impacto ambiental recibidos para su atención.</w:t>
            </w:r>
          </w:p>
        </w:tc>
        <w:tc>
          <w:tcPr>
            <w:tcW w:w="709" w:type="dxa"/>
          </w:tcPr>
          <w:p w14:paraId="1F7B6573" w14:textId="77777777" w:rsidR="00A03BB5" w:rsidRPr="00E862DA" w:rsidRDefault="00000000" w:rsidP="00652DEA">
            <w:pPr>
              <w:pStyle w:val="pStyle"/>
            </w:pPr>
            <w:r w:rsidRPr="00E862DA">
              <w:rPr>
                <w:rStyle w:val="rStyle"/>
                <w:sz w:val="10"/>
                <w:szCs w:val="10"/>
              </w:rPr>
              <w:t>Gestión-Eficacia-Trimestral</w:t>
            </w:r>
          </w:p>
        </w:tc>
        <w:tc>
          <w:tcPr>
            <w:tcW w:w="709" w:type="dxa"/>
          </w:tcPr>
          <w:p w14:paraId="5BEFA1C0" w14:textId="77777777" w:rsidR="00A03BB5" w:rsidRPr="00E862DA" w:rsidRDefault="00000000" w:rsidP="00652DEA">
            <w:pPr>
              <w:pStyle w:val="pStyle"/>
            </w:pPr>
            <w:r w:rsidRPr="00E862DA">
              <w:rPr>
                <w:rStyle w:val="rStyle"/>
                <w:sz w:val="10"/>
                <w:szCs w:val="10"/>
              </w:rPr>
              <w:t>Porcentaje</w:t>
            </w:r>
          </w:p>
        </w:tc>
        <w:tc>
          <w:tcPr>
            <w:tcW w:w="709" w:type="dxa"/>
          </w:tcPr>
          <w:p w14:paraId="131D2CB4" w14:textId="77777777" w:rsidR="00A03BB5" w:rsidRPr="00E862DA" w:rsidRDefault="00000000" w:rsidP="00652DEA">
            <w:pPr>
              <w:pStyle w:val="pStyle"/>
            </w:pPr>
            <w:r w:rsidRPr="00E862DA">
              <w:rPr>
                <w:rStyle w:val="rStyle"/>
                <w:sz w:val="10"/>
                <w:szCs w:val="10"/>
              </w:rPr>
              <w:t>50 tramites (Año 2026)</w:t>
            </w:r>
          </w:p>
        </w:tc>
        <w:tc>
          <w:tcPr>
            <w:tcW w:w="992" w:type="dxa"/>
          </w:tcPr>
          <w:p w14:paraId="6148A2B8" w14:textId="77777777" w:rsidR="00A03BB5" w:rsidRPr="00E862DA" w:rsidRDefault="00000000" w:rsidP="00652DEA">
            <w:pPr>
              <w:pStyle w:val="pStyle"/>
            </w:pPr>
            <w:r w:rsidRPr="00E862DA">
              <w:rPr>
                <w:rStyle w:val="rStyle"/>
                <w:sz w:val="10"/>
                <w:szCs w:val="10"/>
              </w:rPr>
              <w:t>100.00% - Atender el 100% de los 50 tramites en materia de impacto ambiental ingresados</w:t>
            </w:r>
          </w:p>
        </w:tc>
        <w:tc>
          <w:tcPr>
            <w:tcW w:w="425" w:type="dxa"/>
          </w:tcPr>
          <w:p w14:paraId="3A9768ED" w14:textId="77777777" w:rsidR="00A03BB5" w:rsidRPr="00E862DA" w:rsidRDefault="00000000" w:rsidP="00652DEA">
            <w:pPr>
              <w:pStyle w:val="pStyle"/>
            </w:pPr>
            <w:r w:rsidRPr="00E862DA">
              <w:rPr>
                <w:rStyle w:val="rStyle"/>
                <w:sz w:val="10"/>
                <w:szCs w:val="10"/>
              </w:rPr>
              <w:t>Ascendente</w:t>
            </w:r>
          </w:p>
        </w:tc>
        <w:tc>
          <w:tcPr>
            <w:tcW w:w="567" w:type="dxa"/>
          </w:tcPr>
          <w:p w14:paraId="5DA11E25" w14:textId="77777777" w:rsidR="00A03BB5" w:rsidRPr="00E862DA" w:rsidRDefault="00A03BB5" w:rsidP="00652DEA">
            <w:pPr>
              <w:pStyle w:val="pStyle"/>
            </w:pPr>
          </w:p>
        </w:tc>
      </w:tr>
      <w:tr w:rsidR="00E862DA" w:rsidRPr="00E862DA" w14:paraId="6CDA477B" w14:textId="77777777" w:rsidTr="00E862DA">
        <w:tc>
          <w:tcPr>
            <w:tcW w:w="554" w:type="dxa"/>
            <w:vMerge/>
          </w:tcPr>
          <w:p w14:paraId="03D281B0" w14:textId="77777777" w:rsidR="00A03BB5" w:rsidRPr="00E862DA" w:rsidRDefault="00A03BB5" w:rsidP="00652DEA">
            <w:pPr>
              <w:spacing w:after="0" w:line="240" w:lineRule="auto"/>
            </w:pPr>
          </w:p>
        </w:tc>
        <w:tc>
          <w:tcPr>
            <w:tcW w:w="567" w:type="dxa"/>
          </w:tcPr>
          <w:p w14:paraId="3DC5E433" w14:textId="77777777" w:rsidR="00A03BB5" w:rsidRPr="00E862DA" w:rsidRDefault="00000000" w:rsidP="00652DEA">
            <w:pPr>
              <w:pStyle w:val="pStyle"/>
            </w:pPr>
            <w:r w:rsidRPr="00E862DA">
              <w:rPr>
                <w:rStyle w:val="rStyle"/>
                <w:sz w:val="10"/>
                <w:szCs w:val="10"/>
              </w:rPr>
              <w:t>A-05</w:t>
            </w:r>
          </w:p>
        </w:tc>
        <w:tc>
          <w:tcPr>
            <w:tcW w:w="1560" w:type="dxa"/>
          </w:tcPr>
          <w:p w14:paraId="6BD05942" w14:textId="77777777" w:rsidR="00A03BB5" w:rsidRPr="00E862DA" w:rsidRDefault="00000000" w:rsidP="00652DEA">
            <w:pPr>
              <w:pStyle w:val="pStyle"/>
            </w:pPr>
            <w:r w:rsidRPr="00E862DA">
              <w:rPr>
                <w:rStyle w:val="rStyle"/>
                <w:sz w:val="10"/>
                <w:szCs w:val="10"/>
              </w:rPr>
              <w:t>Atención de trámites resolutivos de poda, derribo y trasplante de arbolado de competencia estatal.</w:t>
            </w:r>
          </w:p>
        </w:tc>
        <w:tc>
          <w:tcPr>
            <w:tcW w:w="1417" w:type="dxa"/>
          </w:tcPr>
          <w:p w14:paraId="32FD25EC" w14:textId="77777777" w:rsidR="00A03BB5" w:rsidRPr="00E862DA" w:rsidRDefault="00000000" w:rsidP="00652DEA">
            <w:pPr>
              <w:pStyle w:val="pStyle"/>
            </w:pPr>
            <w:r w:rsidRPr="00E862DA">
              <w:rPr>
                <w:rStyle w:val="rStyle"/>
                <w:sz w:val="10"/>
                <w:szCs w:val="10"/>
              </w:rPr>
              <w:t>Porcentaje de trámites de poda, derribo y trasplante atendidos</w:t>
            </w:r>
          </w:p>
        </w:tc>
        <w:tc>
          <w:tcPr>
            <w:tcW w:w="1559" w:type="dxa"/>
          </w:tcPr>
          <w:p w14:paraId="34A4ACC5" w14:textId="77777777" w:rsidR="00A03BB5" w:rsidRPr="00E862DA" w:rsidRDefault="00000000" w:rsidP="00652DEA">
            <w:pPr>
              <w:pStyle w:val="pStyle"/>
            </w:pPr>
            <w:r w:rsidRPr="00E862DA">
              <w:rPr>
                <w:rStyle w:val="rStyle"/>
                <w:sz w:val="10"/>
                <w:szCs w:val="10"/>
              </w:rPr>
              <w:t>Mide el porcentaje de tramites de poda, derribo y trasplante de arbolado atendidos.</w:t>
            </w:r>
          </w:p>
        </w:tc>
        <w:tc>
          <w:tcPr>
            <w:tcW w:w="1418" w:type="dxa"/>
          </w:tcPr>
          <w:p w14:paraId="2C84D9D5" w14:textId="77777777" w:rsidR="00A03BB5" w:rsidRPr="00E862DA" w:rsidRDefault="00000000" w:rsidP="00652DEA">
            <w:pPr>
              <w:pStyle w:val="pStyle"/>
            </w:pPr>
            <w:r w:rsidRPr="00E862DA">
              <w:rPr>
                <w:rStyle w:val="rStyle"/>
                <w:sz w:val="10"/>
                <w:szCs w:val="10"/>
              </w:rPr>
              <w:t>(Número de trámites atendidos / Número total de trámites recibidos)*100</w:t>
            </w:r>
          </w:p>
        </w:tc>
        <w:tc>
          <w:tcPr>
            <w:tcW w:w="1417" w:type="dxa"/>
          </w:tcPr>
          <w:p w14:paraId="7FA5992A" w14:textId="77777777" w:rsidR="00A03BB5" w:rsidRPr="00E862DA" w:rsidRDefault="00000000" w:rsidP="00652DEA">
            <w:pPr>
              <w:pStyle w:val="pStyle"/>
            </w:pPr>
            <w:r w:rsidRPr="00E862DA">
              <w:rPr>
                <w:rStyle w:val="rStyle"/>
                <w:sz w:val="10"/>
                <w:szCs w:val="10"/>
              </w:rPr>
              <w:t>Número de trámites atendidos: Número de solicitudes de poda, derribo y trasplante de arbolado de competencia estatal con resolutivo. Número total de trámites recibidos:  Número total de solicitudes de poda, derribo y trasplante de arbolado ingresadas para su atención.</w:t>
            </w:r>
          </w:p>
        </w:tc>
        <w:tc>
          <w:tcPr>
            <w:tcW w:w="709" w:type="dxa"/>
          </w:tcPr>
          <w:p w14:paraId="0EF1E9D4" w14:textId="77777777" w:rsidR="00A03BB5" w:rsidRPr="00E862DA" w:rsidRDefault="00000000" w:rsidP="00652DEA">
            <w:pPr>
              <w:pStyle w:val="pStyle"/>
            </w:pPr>
            <w:r w:rsidRPr="00E862DA">
              <w:rPr>
                <w:rStyle w:val="rStyle"/>
                <w:sz w:val="10"/>
                <w:szCs w:val="10"/>
              </w:rPr>
              <w:t>Gestión-Eficacia-Trimestral</w:t>
            </w:r>
          </w:p>
        </w:tc>
        <w:tc>
          <w:tcPr>
            <w:tcW w:w="709" w:type="dxa"/>
          </w:tcPr>
          <w:p w14:paraId="71A4305F" w14:textId="77777777" w:rsidR="00A03BB5" w:rsidRPr="00E862DA" w:rsidRDefault="00000000" w:rsidP="00652DEA">
            <w:pPr>
              <w:pStyle w:val="pStyle"/>
            </w:pPr>
            <w:r w:rsidRPr="00E862DA">
              <w:rPr>
                <w:rStyle w:val="rStyle"/>
                <w:sz w:val="10"/>
                <w:szCs w:val="10"/>
              </w:rPr>
              <w:t>Porcentaje</w:t>
            </w:r>
          </w:p>
        </w:tc>
        <w:tc>
          <w:tcPr>
            <w:tcW w:w="709" w:type="dxa"/>
          </w:tcPr>
          <w:p w14:paraId="42E09BDB" w14:textId="77777777" w:rsidR="00A03BB5" w:rsidRPr="00E862DA" w:rsidRDefault="00000000" w:rsidP="00652DEA">
            <w:pPr>
              <w:pStyle w:val="pStyle"/>
            </w:pPr>
            <w:r w:rsidRPr="00E862DA">
              <w:rPr>
                <w:rStyle w:val="rStyle"/>
                <w:sz w:val="10"/>
                <w:szCs w:val="10"/>
              </w:rPr>
              <w:t>70 tramites (Año 2026)</w:t>
            </w:r>
          </w:p>
        </w:tc>
        <w:tc>
          <w:tcPr>
            <w:tcW w:w="992" w:type="dxa"/>
          </w:tcPr>
          <w:p w14:paraId="3DC7F767" w14:textId="77777777" w:rsidR="00A03BB5" w:rsidRPr="00E862DA" w:rsidRDefault="00000000" w:rsidP="00652DEA">
            <w:pPr>
              <w:pStyle w:val="pStyle"/>
            </w:pPr>
            <w:r w:rsidRPr="00E862DA">
              <w:rPr>
                <w:rStyle w:val="rStyle"/>
                <w:sz w:val="10"/>
                <w:szCs w:val="10"/>
              </w:rPr>
              <w:t>100.00% - Atender el 100% de los 70 tramites ingresados.</w:t>
            </w:r>
          </w:p>
        </w:tc>
        <w:tc>
          <w:tcPr>
            <w:tcW w:w="425" w:type="dxa"/>
          </w:tcPr>
          <w:p w14:paraId="3B6AF1E6" w14:textId="77777777" w:rsidR="00A03BB5" w:rsidRPr="00E862DA" w:rsidRDefault="00000000" w:rsidP="00652DEA">
            <w:pPr>
              <w:pStyle w:val="pStyle"/>
            </w:pPr>
            <w:r w:rsidRPr="00E862DA">
              <w:rPr>
                <w:rStyle w:val="rStyle"/>
                <w:sz w:val="10"/>
                <w:szCs w:val="10"/>
              </w:rPr>
              <w:t>Ascendente</w:t>
            </w:r>
          </w:p>
        </w:tc>
        <w:tc>
          <w:tcPr>
            <w:tcW w:w="567" w:type="dxa"/>
          </w:tcPr>
          <w:p w14:paraId="10CEE956" w14:textId="77777777" w:rsidR="00A03BB5" w:rsidRPr="00E862DA" w:rsidRDefault="00A03BB5" w:rsidP="00652DEA">
            <w:pPr>
              <w:pStyle w:val="pStyle"/>
            </w:pPr>
          </w:p>
        </w:tc>
      </w:tr>
      <w:tr w:rsidR="00E862DA" w:rsidRPr="00E862DA" w14:paraId="745F5F9E" w14:textId="77777777" w:rsidTr="00E862DA">
        <w:tc>
          <w:tcPr>
            <w:tcW w:w="554" w:type="dxa"/>
            <w:vMerge/>
          </w:tcPr>
          <w:p w14:paraId="0CF51F37" w14:textId="77777777" w:rsidR="00A03BB5" w:rsidRPr="00E862DA" w:rsidRDefault="00A03BB5" w:rsidP="00652DEA">
            <w:pPr>
              <w:spacing w:after="0" w:line="240" w:lineRule="auto"/>
            </w:pPr>
          </w:p>
        </w:tc>
        <w:tc>
          <w:tcPr>
            <w:tcW w:w="567" w:type="dxa"/>
          </w:tcPr>
          <w:p w14:paraId="32BB3941" w14:textId="77777777" w:rsidR="00A03BB5" w:rsidRPr="00E862DA" w:rsidRDefault="00000000" w:rsidP="00652DEA">
            <w:pPr>
              <w:pStyle w:val="pStyle"/>
            </w:pPr>
            <w:r w:rsidRPr="00E862DA">
              <w:rPr>
                <w:rStyle w:val="rStyle"/>
                <w:sz w:val="10"/>
                <w:szCs w:val="10"/>
              </w:rPr>
              <w:t>A-06</w:t>
            </w:r>
          </w:p>
        </w:tc>
        <w:tc>
          <w:tcPr>
            <w:tcW w:w="1560" w:type="dxa"/>
          </w:tcPr>
          <w:p w14:paraId="539035E6" w14:textId="77777777" w:rsidR="00A03BB5" w:rsidRPr="00E862DA" w:rsidRDefault="00000000" w:rsidP="00652DEA">
            <w:pPr>
              <w:pStyle w:val="pStyle"/>
            </w:pPr>
            <w:r w:rsidRPr="00E862DA">
              <w:rPr>
                <w:rStyle w:val="rStyle"/>
                <w:sz w:val="10"/>
                <w:szCs w:val="10"/>
              </w:rPr>
              <w:t>Atención de trámites resolutivos de congruencia de uso del suelo estatal.</w:t>
            </w:r>
          </w:p>
        </w:tc>
        <w:tc>
          <w:tcPr>
            <w:tcW w:w="1417" w:type="dxa"/>
          </w:tcPr>
          <w:p w14:paraId="5E7096BD" w14:textId="77777777" w:rsidR="00A03BB5" w:rsidRPr="00E862DA" w:rsidRDefault="00000000" w:rsidP="00652DEA">
            <w:pPr>
              <w:pStyle w:val="pStyle"/>
            </w:pPr>
            <w:r w:rsidRPr="00E862DA">
              <w:rPr>
                <w:rStyle w:val="rStyle"/>
                <w:sz w:val="10"/>
                <w:szCs w:val="10"/>
              </w:rPr>
              <w:t>Porcentaje de trámites de congruencia de uso del suelo atendidos</w:t>
            </w:r>
          </w:p>
        </w:tc>
        <w:tc>
          <w:tcPr>
            <w:tcW w:w="1559" w:type="dxa"/>
          </w:tcPr>
          <w:p w14:paraId="2053B6DD" w14:textId="77777777" w:rsidR="00A03BB5" w:rsidRPr="00E862DA" w:rsidRDefault="00000000" w:rsidP="00652DEA">
            <w:pPr>
              <w:pStyle w:val="pStyle"/>
            </w:pPr>
            <w:r w:rsidRPr="00E862DA">
              <w:rPr>
                <w:rStyle w:val="rStyle"/>
                <w:sz w:val="10"/>
                <w:szCs w:val="10"/>
              </w:rPr>
              <w:t>Mide el porcentaje de trámites de congruencia de uso del suelo estatal atendidos</w:t>
            </w:r>
          </w:p>
        </w:tc>
        <w:tc>
          <w:tcPr>
            <w:tcW w:w="1418" w:type="dxa"/>
          </w:tcPr>
          <w:p w14:paraId="469B0CD5" w14:textId="77777777" w:rsidR="00A03BB5" w:rsidRPr="00E862DA" w:rsidRDefault="00000000" w:rsidP="00652DEA">
            <w:pPr>
              <w:pStyle w:val="pStyle"/>
            </w:pPr>
            <w:r w:rsidRPr="00E862DA">
              <w:rPr>
                <w:rStyle w:val="rStyle"/>
                <w:sz w:val="10"/>
                <w:szCs w:val="10"/>
              </w:rPr>
              <w:t>(Número de trámites atendidos / Número total de trámites recibidos)*100</w:t>
            </w:r>
          </w:p>
        </w:tc>
        <w:tc>
          <w:tcPr>
            <w:tcW w:w="1417" w:type="dxa"/>
          </w:tcPr>
          <w:p w14:paraId="45482B55" w14:textId="77777777" w:rsidR="00A03BB5" w:rsidRPr="00E862DA" w:rsidRDefault="00000000" w:rsidP="00652DEA">
            <w:pPr>
              <w:pStyle w:val="pStyle"/>
            </w:pPr>
            <w:r w:rsidRPr="00E862DA">
              <w:rPr>
                <w:rStyle w:val="rStyle"/>
                <w:sz w:val="10"/>
                <w:szCs w:val="10"/>
              </w:rPr>
              <w:t>Número de trámites atendidos:  Número de trámites de congruencia de uso del suelo estatal atendidos con resolutivo emitido Número total de trámites recibidos:  Número total de trámites de congruencia de uso del suelo estatal ingresados para su atención.</w:t>
            </w:r>
          </w:p>
        </w:tc>
        <w:tc>
          <w:tcPr>
            <w:tcW w:w="709" w:type="dxa"/>
          </w:tcPr>
          <w:p w14:paraId="7CB3418E" w14:textId="77777777" w:rsidR="00A03BB5" w:rsidRPr="00E862DA" w:rsidRDefault="00000000" w:rsidP="00652DEA">
            <w:pPr>
              <w:pStyle w:val="pStyle"/>
            </w:pPr>
            <w:r w:rsidRPr="00E862DA">
              <w:rPr>
                <w:rStyle w:val="rStyle"/>
                <w:sz w:val="10"/>
                <w:szCs w:val="10"/>
              </w:rPr>
              <w:t>Gestión-Eficacia-Trimestral</w:t>
            </w:r>
          </w:p>
        </w:tc>
        <w:tc>
          <w:tcPr>
            <w:tcW w:w="709" w:type="dxa"/>
          </w:tcPr>
          <w:p w14:paraId="03E6D116" w14:textId="77777777" w:rsidR="00A03BB5" w:rsidRPr="00E862DA" w:rsidRDefault="00000000" w:rsidP="00652DEA">
            <w:pPr>
              <w:pStyle w:val="pStyle"/>
            </w:pPr>
            <w:r w:rsidRPr="00E862DA">
              <w:rPr>
                <w:rStyle w:val="rStyle"/>
                <w:sz w:val="10"/>
                <w:szCs w:val="10"/>
              </w:rPr>
              <w:t>Porcentaje</w:t>
            </w:r>
          </w:p>
        </w:tc>
        <w:tc>
          <w:tcPr>
            <w:tcW w:w="709" w:type="dxa"/>
          </w:tcPr>
          <w:p w14:paraId="48EFED11" w14:textId="77777777" w:rsidR="00A03BB5" w:rsidRPr="00E862DA" w:rsidRDefault="00000000" w:rsidP="00652DEA">
            <w:pPr>
              <w:pStyle w:val="pStyle"/>
            </w:pPr>
            <w:r w:rsidRPr="00E862DA">
              <w:rPr>
                <w:rStyle w:val="rStyle"/>
                <w:sz w:val="10"/>
                <w:szCs w:val="10"/>
              </w:rPr>
              <w:t>160 trámites (Año 2026)</w:t>
            </w:r>
          </w:p>
        </w:tc>
        <w:tc>
          <w:tcPr>
            <w:tcW w:w="992" w:type="dxa"/>
          </w:tcPr>
          <w:p w14:paraId="3766883B" w14:textId="77777777" w:rsidR="00A03BB5" w:rsidRPr="00E862DA" w:rsidRDefault="00000000" w:rsidP="00652DEA">
            <w:pPr>
              <w:pStyle w:val="pStyle"/>
            </w:pPr>
            <w:r w:rsidRPr="00E862DA">
              <w:rPr>
                <w:rStyle w:val="rStyle"/>
                <w:sz w:val="10"/>
                <w:szCs w:val="10"/>
              </w:rPr>
              <w:t>100.00% - Atender el 100% de los 160 trámites de congruencia de uso del suelo.</w:t>
            </w:r>
          </w:p>
        </w:tc>
        <w:tc>
          <w:tcPr>
            <w:tcW w:w="425" w:type="dxa"/>
          </w:tcPr>
          <w:p w14:paraId="73851E37" w14:textId="77777777" w:rsidR="00A03BB5" w:rsidRPr="00E862DA" w:rsidRDefault="00000000" w:rsidP="00652DEA">
            <w:pPr>
              <w:pStyle w:val="pStyle"/>
            </w:pPr>
            <w:r w:rsidRPr="00E862DA">
              <w:rPr>
                <w:rStyle w:val="rStyle"/>
                <w:sz w:val="10"/>
                <w:szCs w:val="10"/>
              </w:rPr>
              <w:t>Ascendente</w:t>
            </w:r>
          </w:p>
        </w:tc>
        <w:tc>
          <w:tcPr>
            <w:tcW w:w="567" w:type="dxa"/>
          </w:tcPr>
          <w:p w14:paraId="54E51B91" w14:textId="77777777" w:rsidR="00A03BB5" w:rsidRPr="00E862DA" w:rsidRDefault="00A03BB5" w:rsidP="00652DEA">
            <w:pPr>
              <w:pStyle w:val="pStyle"/>
            </w:pPr>
          </w:p>
        </w:tc>
      </w:tr>
      <w:tr w:rsidR="00E862DA" w:rsidRPr="00E862DA" w14:paraId="3F0E83CE" w14:textId="77777777" w:rsidTr="00E862DA">
        <w:tc>
          <w:tcPr>
            <w:tcW w:w="554" w:type="dxa"/>
            <w:vMerge/>
          </w:tcPr>
          <w:p w14:paraId="09E4175B" w14:textId="77777777" w:rsidR="00A03BB5" w:rsidRPr="00E862DA" w:rsidRDefault="00A03BB5" w:rsidP="00652DEA">
            <w:pPr>
              <w:spacing w:after="0" w:line="240" w:lineRule="auto"/>
            </w:pPr>
          </w:p>
        </w:tc>
        <w:tc>
          <w:tcPr>
            <w:tcW w:w="567" w:type="dxa"/>
          </w:tcPr>
          <w:p w14:paraId="0E60A15A" w14:textId="77777777" w:rsidR="00A03BB5" w:rsidRPr="00E862DA" w:rsidRDefault="00000000" w:rsidP="00652DEA">
            <w:pPr>
              <w:pStyle w:val="pStyle"/>
            </w:pPr>
            <w:r w:rsidRPr="00E862DA">
              <w:rPr>
                <w:rStyle w:val="rStyle"/>
                <w:sz w:val="10"/>
                <w:szCs w:val="10"/>
              </w:rPr>
              <w:t>A-07</w:t>
            </w:r>
          </w:p>
        </w:tc>
        <w:tc>
          <w:tcPr>
            <w:tcW w:w="1560" w:type="dxa"/>
          </w:tcPr>
          <w:p w14:paraId="2C1AC261" w14:textId="77777777" w:rsidR="00A03BB5" w:rsidRPr="00E862DA" w:rsidRDefault="00000000" w:rsidP="00652DEA">
            <w:pPr>
              <w:pStyle w:val="pStyle"/>
            </w:pPr>
            <w:r w:rsidRPr="00E862DA">
              <w:rPr>
                <w:rStyle w:val="rStyle"/>
                <w:sz w:val="10"/>
                <w:szCs w:val="10"/>
              </w:rPr>
              <w:t>Atención de denuncias públicas en materia ambiental.</w:t>
            </w:r>
          </w:p>
        </w:tc>
        <w:tc>
          <w:tcPr>
            <w:tcW w:w="1417" w:type="dxa"/>
          </w:tcPr>
          <w:p w14:paraId="199FBE0F" w14:textId="77777777" w:rsidR="00A03BB5" w:rsidRPr="00E862DA" w:rsidRDefault="00000000" w:rsidP="00652DEA">
            <w:pPr>
              <w:pStyle w:val="pStyle"/>
            </w:pPr>
            <w:r w:rsidRPr="00E862DA">
              <w:rPr>
                <w:rStyle w:val="rStyle"/>
                <w:sz w:val="10"/>
                <w:szCs w:val="10"/>
              </w:rPr>
              <w:t>Porcentaje de denuncias ambientales atendidas</w:t>
            </w:r>
          </w:p>
        </w:tc>
        <w:tc>
          <w:tcPr>
            <w:tcW w:w="1559" w:type="dxa"/>
          </w:tcPr>
          <w:p w14:paraId="204B0F7B" w14:textId="77777777" w:rsidR="00A03BB5" w:rsidRPr="00E862DA" w:rsidRDefault="00000000" w:rsidP="00652DEA">
            <w:pPr>
              <w:pStyle w:val="pStyle"/>
            </w:pPr>
            <w:r w:rsidRPr="00E862DA">
              <w:rPr>
                <w:rStyle w:val="rStyle"/>
                <w:sz w:val="10"/>
                <w:szCs w:val="10"/>
              </w:rPr>
              <w:t>Mide el porcentaje de trámites de denuncias públicas en materia ambiental</w:t>
            </w:r>
          </w:p>
        </w:tc>
        <w:tc>
          <w:tcPr>
            <w:tcW w:w="1418" w:type="dxa"/>
          </w:tcPr>
          <w:p w14:paraId="7A9DA6D7" w14:textId="77777777" w:rsidR="00A03BB5" w:rsidRPr="00E862DA" w:rsidRDefault="00000000" w:rsidP="00652DEA">
            <w:pPr>
              <w:pStyle w:val="pStyle"/>
            </w:pPr>
            <w:r w:rsidRPr="00E862DA">
              <w:rPr>
                <w:rStyle w:val="rStyle"/>
                <w:sz w:val="10"/>
                <w:szCs w:val="10"/>
              </w:rPr>
              <w:t>(Número de denuncias públicas atendidas / Número total de denuncias públicas recibidas)*100</w:t>
            </w:r>
          </w:p>
        </w:tc>
        <w:tc>
          <w:tcPr>
            <w:tcW w:w="1417" w:type="dxa"/>
          </w:tcPr>
          <w:p w14:paraId="0D16790D" w14:textId="77777777" w:rsidR="00A03BB5" w:rsidRPr="00E862DA" w:rsidRDefault="00000000" w:rsidP="00652DEA">
            <w:pPr>
              <w:pStyle w:val="pStyle"/>
            </w:pPr>
            <w:r w:rsidRPr="00E862DA">
              <w:rPr>
                <w:rStyle w:val="rStyle"/>
                <w:sz w:val="10"/>
                <w:szCs w:val="10"/>
              </w:rPr>
              <w:t>(Número de denuncias públicas atendidas: Número de denuncias públicas en materia ambiental que concluyeron con una respuesta oficial emitida por el IMADES. Número total de denuncias públicas recibidas:  Número total de denuncias públicas en materia ambiental ingresadas para su atención.</w:t>
            </w:r>
          </w:p>
        </w:tc>
        <w:tc>
          <w:tcPr>
            <w:tcW w:w="709" w:type="dxa"/>
          </w:tcPr>
          <w:p w14:paraId="322E8D6A" w14:textId="77777777" w:rsidR="00A03BB5" w:rsidRPr="00E862DA" w:rsidRDefault="00000000" w:rsidP="00652DEA">
            <w:pPr>
              <w:pStyle w:val="pStyle"/>
            </w:pPr>
            <w:r w:rsidRPr="00E862DA">
              <w:rPr>
                <w:rStyle w:val="rStyle"/>
                <w:sz w:val="10"/>
                <w:szCs w:val="10"/>
              </w:rPr>
              <w:t>Gestión-Eficacia-Trimestral</w:t>
            </w:r>
          </w:p>
        </w:tc>
        <w:tc>
          <w:tcPr>
            <w:tcW w:w="709" w:type="dxa"/>
          </w:tcPr>
          <w:p w14:paraId="3EF3DCFF" w14:textId="77777777" w:rsidR="00A03BB5" w:rsidRPr="00E862DA" w:rsidRDefault="00000000" w:rsidP="00652DEA">
            <w:pPr>
              <w:pStyle w:val="pStyle"/>
            </w:pPr>
            <w:r w:rsidRPr="00E862DA">
              <w:rPr>
                <w:rStyle w:val="rStyle"/>
                <w:sz w:val="10"/>
                <w:szCs w:val="10"/>
              </w:rPr>
              <w:t>Porcentaje</w:t>
            </w:r>
          </w:p>
        </w:tc>
        <w:tc>
          <w:tcPr>
            <w:tcW w:w="709" w:type="dxa"/>
          </w:tcPr>
          <w:p w14:paraId="2C71F309" w14:textId="77777777" w:rsidR="00A03BB5" w:rsidRPr="00E862DA" w:rsidRDefault="00000000" w:rsidP="00652DEA">
            <w:pPr>
              <w:pStyle w:val="pStyle"/>
            </w:pPr>
            <w:r w:rsidRPr="00E862DA">
              <w:rPr>
                <w:rStyle w:val="rStyle"/>
                <w:sz w:val="10"/>
                <w:szCs w:val="10"/>
              </w:rPr>
              <w:t>40 denuncias (Año 2026)</w:t>
            </w:r>
          </w:p>
        </w:tc>
        <w:tc>
          <w:tcPr>
            <w:tcW w:w="992" w:type="dxa"/>
          </w:tcPr>
          <w:p w14:paraId="2A85764A" w14:textId="77777777" w:rsidR="00A03BB5" w:rsidRPr="00E862DA" w:rsidRDefault="00000000" w:rsidP="00652DEA">
            <w:pPr>
              <w:pStyle w:val="pStyle"/>
            </w:pPr>
            <w:r w:rsidRPr="00E862DA">
              <w:rPr>
                <w:rStyle w:val="rStyle"/>
                <w:sz w:val="10"/>
                <w:szCs w:val="10"/>
              </w:rPr>
              <w:t>100.00% - Atender el 100% de 40 denuncias públicas en materia de ambiental ingresadas.</w:t>
            </w:r>
          </w:p>
        </w:tc>
        <w:tc>
          <w:tcPr>
            <w:tcW w:w="425" w:type="dxa"/>
          </w:tcPr>
          <w:p w14:paraId="5D17BC70" w14:textId="77777777" w:rsidR="00A03BB5" w:rsidRPr="00E862DA" w:rsidRDefault="00000000" w:rsidP="00652DEA">
            <w:pPr>
              <w:pStyle w:val="pStyle"/>
            </w:pPr>
            <w:r w:rsidRPr="00E862DA">
              <w:rPr>
                <w:rStyle w:val="rStyle"/>
                <w:sz w:val="10"/>
                <w:szCs w:val="10"/>
              </w:rPr>
              <w:t>Ascendente</w:t>
            </w:r>
          </w:p>
        </w:tc>
        <w:tc>
          <w:tcPr>
            <w:tcW w:w="567" w:type="dxa"/>
          </w:tcPr>
          <w:p w14:paraId="72A5006E" w14:textId="77777777" w:rsidR="00A03BB5" w:rsidRPr="00E862DA" w:rsidRDefault="00A03BB5" w:rsidP="00652DEA">
            <w:pPr>
              <w:pStyle w:val="pStyle"/>
            </w:pPr>
          </w:p>
        </w:tc>
      </w:tr>
      <w:tr w:rsidR="00E862DA" w:rsidRPr="00E862DA" w14:paraId="015FA318" w14:textId="77777777" w:rsidTr="00E862DA">
        <w:tc>
          <w:tcPr>
            <w:tcW w:w="554" w:type="dxa"/>
            <w:vMerge/>
          </w:tcPr>
          <w:p w14:paraId="2AE35BD1" w14:textId="77777777" w:rsidR="00A03BB5" w:rsidRPr="00E862DA" w:rsidRDefault="00A03BB5" w:rsidP="00652DEA">
            <w:pPr>
              <w:spacing w:after="0" w:line="240" w:lineRule="auto"/>
            </w:pPr>
          </w:p>
        </w:tc>
        <w:tc>
          <w:tcPr>
            <w:tcW w:w="567" w:type="dxa"/>
          </w:tcPr>
          <w:p w14:paraId="6F461C91" w14:textId="77777777" w:rsidR="00A03BB5" w:rsidRPr="00E862DA" w:rsidRDefault="00000000" w:rsidP="00652DEA">
            <w:pPr>
              <w:pStyle w:val="pStyle"/>
            </w:pPr>
            <w:r w:rsidRPr="00E862DA">
              <w:rPr>
                <w:rStyle w:val="rStyle"/>
                <w:sz w:val="10"/>
                <w:szCs w:val="10"/>
              </w:rPr>
              <w:t>A-08</w:t>
            </w:r>
          </w:p>
        </w:tc>
        <w:tc>
          <w:tcPr>
            <w:tcW w:w="1560" w:type="dxa"/>
          </w:tcPr>
          <w:p w14:paraId="6FC2D6FE" w14:textId="77777777" w:rsidR="00A03BB5" w:rsidRPr="00E862DA" w:rsidRDefault="00000000" w:rsidP="00652DEA">
            <w:pPr>
              <w:pStyle w:val="pStyle"/>
            </w:pPr>
            <w:r w:rsidRPr="00E862DA">
              <w:rPr>
                <w:rStyle w:val="rStyle"/>
                <w:sz w:val="10"/>
                <w:szCs w:val="10"/>
              </w:rPr>
              <w:t>Atención de los procedimientos de inspección y vigilancia ambiental.</w:t>
            </w:r>
          </w:p>
        </w:tc>
        <w:tc>
          <w:tcPr>
            <w:tcW w:w="1417" w:type="dxa"/>
          </w:tcPr>
          <w:p w14:paraId="20BEB2E8" w14:textId="77777777" w:rsidR="00A03BB5" w:rsidRPr="00E862DA" w:rsidRDefault="00000000" w:rsidP="00652DEA">
            <w:pPr>
              <w:pStyle w:val="pStyle"/>
            </w:pPr>
            <w:r w:rsidRPr="00E862DA">
              <w:rPr>
                <w:rStyle w:val="rStyle"/>
                <w:sz w:val="10"/>
                <w:szCs w:val="10"/>
              </w:rPr>
              <w:t>Porcentaje de procedimientos de inspección y vigilancia ambiental atendidos.</w:t>
            </w:r>
          </w:p>
        </w:tc>
        <w:tc>
          <w:tcPr>
            <w:tcW w:w="1559" w:type="dxa"/>
          </w:tcPr>
          <w:p w14:paraId="4EE21FA9" w14:textId="77777777" w:rsidR="00A03BB5" w:rsidRPr="00E862DA" w:rsidRDefault="00000000" w:rsidP="00652DEA">
            <w:pPr>
              <w:pStyle w:val="pStyle"/>
            </w:pPr>
            <w:r w:rsidRPr="00E862DA">
              <w:rPr>
                <w:rStyle w:val="rStyle"/>
                <w:sz w:val="10"/>
                <w:szCs w:val="10"/>
              </w:rPr>
              <w:t>El indicador mide el cumplimiento de la atención de los procedimientos de inspección y vigilancia ambiental.</w:t>
            </w:r>
          </w:p>
        </w:tc>
        <w:tc>
          <w:tcPr>
            <w:tcW w:w="1418" w:type="dxa"/>
          </w:tcPr>
          <w:p w14:paraId="53E564C5" w14:textId="77777777" w:rsidR="00A03BB5" w:rsidRPr="00E862DA" w:rsidRDefault="00000000" w:rsidP="00652DEA">
            <w:pPr>
              <w:pStyle w:val="pStyle"/>
            </w:pPr>
            <w:r w:rsidRPr="00E862DA">
              <w:rPr>
                <w:rStyle w:val="rStyle"/>
                <w:sz w:val="10"/>
                <w:szCs w:val="10"/>
              </w:rPr>
              <w:t>(Número de procedimientos atendidos/Número de procedimientos dictaminados)*100</w:t>
            </w:r>
          </w:p>
        </w:tc>
        <w:tc>
          <w:tcPr>
            <w:tcW w:w="1417" w:type="dxa"/>
          </w:tcPr>
          <w:p w14:paraId="2257B342" w14:textId="77777777" w:rsidR="00A03BB5" w:rsidRPr="00E862DA" w:rsidRDefault="00000000" w:rsidP="00652DEA">
            <w:pPr>
              <w:pStyle w:val="pStyle"/>
            </w:pPr>
            <w:r w:rsidRPr="00E862DA">
              <w:rPr>
                <w:rStyle w:val="rStyle"/>
                <w:sz w:val="10"/>
                <w:szCs w:val="10"/>
              </w:rPr>
              <w:t xml:space="preserve">Número de procedimientos atendidos: Total de procedimientos de inspección y vigilancia ambiental atendidos. Número de procedimientos dictaminados: Total de procedimientos de </w:t>
            </w:r>
            <w:r w:rsidRPr="00E862DA">
              <w:rPr>
                <w:rStyle w:val="rStyle"/>
                <w:sz w:val="10"/>
                <w:szCs w:val="10"/>
              </w:rPr>
              <w:lastRenderedPageBreak/>
              <w:t>inspección y vigilancia ambiental dictaminados</w:t>
            </w:r>
          </w:p>
        </w:tc>
        <w:tc>
          <w:tcPr>
            <w:tcW w:w="709" w:type="dxa"/>
          </w:tcPr>
          <w:p w14:paraId="1984AEB7" w14:textId="77777777" w:rsidR="00A03BB5" w:rsidRPr="00E862DA" w:rsidRDefault="00000000" w:rsidP="00652DEA">
            <w:pPr>
              <w:pStyle w:val="pStyle"/>
            </w:pPr>
            <w:r w:rsidRPr="00E862DA">
              <w:rPr>
                <w:rStyle w:val="rStyle"/>
                <w:sz w:val="10"/>
                <w:szCs w:val="10"/>
              </w:rPr>
              <w:lastRenderedPageBreak/>
              <w:t>Gestión-Eficacia-Trimestral</w:t>
            </w:r>
          </w:p>
        </w:tc>
        <w:tc>
          <w:tcPr>
            <w:tcW w:w="709" w:type="dxa"/>
          </w:tcPr>
          <w:p w14:paraId="122F5DC0" w14:textId="77777777" w:rsidR="00A03BB5" w:rsidRPr="00E862DA" w:rsidRDefault="00000000" w:rsidP="00652DEA">
            <w:pPr>
              <w:pStyle w:val="pStyle"/>
            </w:pPr>
            <w:r w:rsidRPr="00E862DA">
              <w:rPr>
                <w:rStyle w:val="rStyle"/>
                <w:sz w:val="10"/>
                <w:szCs w:val="10"/>
              </w:rPr>
              <w:t>Porcentaje</w:t>
            </w:r>
          </w:p>
        </w:tc>
        <w:tc>
          <w:tcPr>
            <w:tcW w:w="709" w:type="dxa"/>
          </w:tcPr>
          <w:p w14:paraId="3E2C5C3A" w14:textId="77777777" w:rsidR="00A03BB5" w:rsidRPr="00E862DA" w:rsidRDefault="00000000" w:rsidP="00652DEA">
            <w:pPr>
              <w:pStyle w:val="pStyle"/>
            </w:pPr>
            <w:r w:rsidRPr="00E862DA">
              <w:rPr>
                <w:rStyle w:val="rStyle"/>
                <w:sz w:val="10"/>
                <w:szCs w:val="10"/>
              </w:rPr>
              <w:t>50 procedimientos de inspección y vigilancia ambiental (Año 2025)</w:t>
            </w:r>
          </w:p>
        </w:tc>
        <w:tc>
          <w:tcPr>
            <w:tcW w:w="992" w:type="dxa"/>
          </w:tcPr>
          <w:p w14:paraId="46DAEFDE" w14:textId="77777777" w:rsidR="00A03BB5" w:rsidRPr="00E862DA" w:rsidRDefault="00000000" w:rsidP="00652DEA">
            <w:pPr>
              <w:pStyle w:val="pStyle"/>
            </w:pPr>
            <w:r w:rsidRPr="00E862DA">
              <w:rPr>
                <w:rStyle w:val="rStyle"/>
                <w:sz w:val="10"/>
                <w:szCs w:val="10"/>
              </w:rPr>
              <w:t>100.00% - Atender el 100% de 50 procedimientos de inspección y vigilancia ambiental</w:t>
            </w:r>
          </w:p>
        </w:tc>
        <w:tc>
          <w:tcPr>
            <w:tcW w:w="425" w:type="dxa"/>
          </w:tcPr>
          <w:p w14:paraId="5830E679" w14:textId="77777777" w:rsidR="00A03BB5" w:rsidRPr="00E862DA" w:rsidRDefault="00000000" w:rsidP="00652DEA">
            <w:pPr>
              <w:pStyle w:val="pStyle"/>
            </w:pPr>
            <w:r w:rsidRPr="00E862DA">
              <w:rPr>
                <w:rStyle w:val="rStyle"/>
                <w:sz w:val="10"/>
                <w:szCs w:val="10"/>
              </w:rPr>
              <w:t>Ascendente</w:t>
            </w:r>
          </w:p>
        </w:tc>
        <w:tc>
          <w:tcPr>
            <w:tcW w:w="567" w:type="dxa"/>
          </w:tcPr>
          <w:p w14:paraId="67068D17" w14:textId="77777777" w:rsidR="00A03BB5" w:rsidRPr="00E862DA" w:rsidRDefault="00A03BB5" w:rsidP="00652DEA">
            <w:pPr>
              <w:pStyle w:val="pStyle"/>
            </w:pPr>
          </w:p>
        </w:tc>
      </w:tr>
      <w:tr w:rsidR="00E862DA" w:rsidRPr="00E862DA" w14:paraId="025ED6C1" w14:textId="77777777" w:rsidTr="00E862DA">
        <w:tc>
          <w:tcPr>
            <w:tcW w:w="554" w:type="dxa"/>
            <w:vMerge/>
          </w:tcPr>
          <w:p w14:paraId="4D008D3C" w14:textId="77777777" w:rsidR="00A03BB5" w:rsidRPr="00E862DA" w:rsidRDefault="00A03BB5" w:rsidP="00652DEA">
            <w:pPr>
              <w:spacing w:after="0" w:line="240" w:lineRule="auto"/>
            </w:pPr>
          </w:p>
        </w:tc>
        <w:tc>
          <w:tcPr>
            <w:tcW w:w="567" w:type="dxa"/>
          </w:tcPr>
          <w:p w14:paraId="29371582" w14:textId="77777777" w:rsidR="00A03BB5" w:rsidRPr="00E862DA" w:rsidRDefault="00000000" w:rsidP="00652DEA">
            <w:pPr>
              <w:pStyle w:val="pStyle"/>
            </w:pPr>
            <w:r w:rsidRPr="00E862DA">
              <w:rPr>
                <w:rStyle w:val="rStyle"/>
                <w:sz w:val="10"/>
                <w:szCs w:val="10"/>
              </w:rPr>
              <w:t>A-09</w:t>
            </w:r>
          </w:p>
        </w:tc>
        <w:tc>
          <w:tcPr>
            <w:tcW w:w="1560" w:type="dxa"/>
          </w:tcPr>
          <w:p w14:paraId="4140F1F2" w14:textId="77777777" w:rsidR="00A03BB5" w:rsidRPr="00E862DA" w:rsidRDefault="00000000" w:rsidP="00652DEA">
            <w:pPr>
              <w:pStyle w:val="pStyle"/>
            </w:pPr>
            <w:r w:rsidRPr="00E862DA">
              <w:rPr>
                <w:rStyle w:val="rStyle"/>
                <w:sz w:val="10"/>
                <w:szCs w:val="10"/>
              </w:rPr>
              <w:t>Resolución de los procedimientos administrativos sancionadores en materia ambiental.</w:t>
            </w:r>
          </w:p>
        </w:tc>
        <w:tc>
          <w:tcPr>
            <w:tcW w:w="1417" w:type="dxa"/>
          </w:tcPr>
          <w:p w14:paraId="738EA2F5" w14:textId="77777777" w:rsidR="00A03BB5" w:rsidRPr="00E862DA" w:rsidRDefault="00000000" w:rsidP="00652DEA">
            <w:pPr>
              <w:pStyle w:val="pStyle"/>
            </w:pPr>
            <w:r w:rsidRPr="00E862DA">
              <w:rPr>
                <w:rStyle w:val="rStyle"/>
                <w:sz w:val="10"/>
                <w:szCs w:val="10"/>
              </w:rPr>
              <w:t>Porcentaje de procedimientos administrativos sancionadores en materia ambiental resueltos.</w:t>
            </w:r>
          </w:p>
        </w:tc>
        <w:tc>
          <w:tcPr>
            <w:tcW w:w="1559" w:type="dxa"/>
          </w:tcPr>
          <w:p w14:paraId="420E8D3C" w14:textId="77777777" w:rsidR="00A03BB5" w:rsidRPr="00E862DA" w:rsidRDefault="00000000" w:rsidP="00652DEA">
            <w:pPr>
              <w:pStyle w:val="pStyle"/>
            </w:pPr>
            <w:r w:rsidRPr="00E862DA">
              <w:rPr>
                <w:rStyle w:val="rStyle"/>
                <w:sz w:val="10"/>
                <w:szCs w:val="10"/>
              </w:rPr>
              <w:t>El indicador mide el cumplimiento de la resolución de los procedimientos administrativos sancionadores en materia ambiental.</w:t>
            </w:r>
          </w:p>
        </w:tc>
        <w:tc>
          <w:tcPr>
            <w:tcW w:w="1418" w:type="dxa"/>
          </w:tcPr>
          <w:p w14:paraId="434D16EE" w14:textId="77777777" w:rsidR="00A03BB5" w:rsidRPr="00E862DA" w:rsidRDefault="00000000" w:rsidP="00652DEA">
            <w:pPr>
              <w:pStyle w:val="pStyle"/>
            </w:pPr>
            <w:r w:rsidRPr="00E862DA">
              <w:rPr>
                <w:rStyle w:val="rStyle"/>
                <w:sz w:val="10"/>
                <w:szCs w:val="10"/>
              </w:rPr>
              <w:t>(Número de procedimientos resueltos/número de procedimientos turnados)*100</w:t>
            </w:r>
          </w:p>
        </w:tc>
        <w:tc>
          <w:tcPr>
            <w:tcW w:w="1417" w:type="dxa"/>
          </w:tcPr>
          <w:p w14:paraId="7F758405" w14:textId="77777777" w:rsidR="00A03BB5" w:rsidRPr="00E862DA" w:rsidRDefault="00000000" w:rsidP="00652DEA">
            <w:pPr>
              <w:pStyle w:val="pStyle"/>
            </w:pPr>
            <w:r w:rsidRPr="00E862DA">
              <w:rPr>
                <w:rStyle w:val="rStyle"/>
                <w:sz w:val="10"/>
                <w:szCs w:val="10"/>
              </w:rPr>
              <w:t>Número de procedimientos resueltos= Número de procedimientos administrativos resueltos  Número de procedimientos turnados= Número de procedimientos de inspección y vigilancia turnados</w:t>
            </w:r>
          </w:p>
        </w:tc>
        <w:tc>
          <w:tcPr>
            <w:tcW w:w="709" w:type="dxa"/>
          </w:tcPr>
          <w:p w14:paraId="5A56B2AB" w14:textId="77777777" w:rsidR="00A03BB5" w:rsidRPr="00E862DA" w:rsidRDefault="00000000" w:rsidP="00652DEA">
            <w:pPr>
              <w:pStyle w:val="pStyle"/>
            </w:pPr>
            <w:r w:rsidRPr="00E862DA">
              <w:rPr>
                <w:rStyle w:val="rStyle"/>
                <w:sz w:val="10"/>
                <w:szCs w:val="10"/>
              </w:rPr>
              <w:t>Gestión-Eficacia-Trimestral</w:t>
            </w:r>
          </w:p>
        </w:tc>
        <w:tc>
          <w:tcPr>
            <w:tcW w:w="709" w:type="dxa"/>
          </w:tcPr>
          <w:p w14:paraId="4B1137E4" w14:textId="77777777" w:rsidR="00A03BB5" w:rsidRPr="00E862DA" w:rsidRDefault="00000000" w:rsidP="00652DEA">
            <w:pPr>
              <w:pStyle w:val="pStyle"/>
            </w:pPr>
            <w:r w:rsidRPr="00E862DA">
              <w:rPr>
                <w:rStyle w:val="rStyle"/>
                <w:sz w:val="10"/>
                <w:szCs w:val="10"/>
              </w:rPr>
              <w:t>Porcentaje</w:t>
            </w:r>
          </w:p>
        </w:tc>
        <w:tc>
          <w:tcPr>
            <w:tcW w:w="709" w:type="dxa"/>
          </w:tcPr>
          <w:p w14:paraId="6E9A03A3" w14:textId="77777777" w:rsidR="00A03BB5" w:rsidRPr="00E862DA" w:rsidRDefault="00000000" w:rsidP="00652DEA">
            <w:pPr>
              <w:pStyle w:val="pStyle"/>
            </w:pPr>
            <w:r w:rsidRPr="00E862DA">
              <w:rPr>
                <w:rStyle w:val="rStyle"/>
                <w:sz w:val="10"/>
                <w:szCs w:val="10"/>
              </w:rPr>
              <w:t>10 procedimientos administrativos sancionadores en materia ambiental (Año 2025)</w:t>
            </w:r>
          </w:p>
        </w:tc>
        <w:tc>
          <w:tcPr>
            <w:tcW w:w="992" w:type="dxa"/>
          </w:tcPr>
          <w:p w14:paraId="258A6DF1" w14:textId="77777777" w:rsidR="00A03BB5" w:rsidRPr="00E862DA" w:rsidRDefault="00000000" w:rsidP="00652DEA">
            <w:pPr>
              <w:pStyle w:val="pStyle"/>
            </w:pPr>
            <w:r w:rsidRPr="00E862DA">
              <w:rPr>
                <w:rStyle w:val="rStyle"/>
                <w:sz w:val="10"/>
                <w:szCs w:val="10"/>
              </w:rPr>
              <w:t>100.00% - Resolver el 100% de los 10 procedimiento administrativos sancionadores en materia ambiental.</w:t>
            </w:r>
          </w:p>
        </w:tc>
        <w:tc>
          <w:tcPr>
            <w:tcW w:w="425" w:type="dxa"/>
          </w:tcPr>
          <w:p w14:paraId="4AA8756A" w14:textId="77777777" w:rsidR="00A03BB5" w:rsidRPr="00E862DA" w:rsidRDefault="00000000" w:rsidP="00652DEA">
            <w:pPr>
              <w:pStyle w:val="pStyle"/>
            </w:pPr>
            <w:r w:rsidRPr="00E862DA">
              <w:rPr>
                <w:rStyle w:val="rStyle"/>
                <w:sz w:val="10"/>
                <w:szCs w:val="10"/>
              </w:rPr>
              <w:t>Ascendente</w:t>
            </w:r>
          </w:p>
        </w:tc>
        <w:tc>
          <w:tcPr>
            <w:tcW w:w="567" w:type="dxa"/>
          </w:tcPr>
          <w:p w14:paraId="3BAD4C8F" w14:textId="77777777" w:rsidR="00A03BB5" w:rsidRPr="00E862DA" w:rsidRDefault="00A03BB5" w:rsidP="00652DEA">
            <w:pPr>
              <w:pStyle w:val="pStyle"/>
            </w:pPr>
          </w:p>
        </w:tc>
      </w:tr>
      <w:tr w:rsidR="00E862DA" w:rsidRPr="00E862DA" w14:paraId="6A874AAE" w14:textId="77777777" w:rsidTr="00E862DA">
        <w:tc>
          <w:tcPr>
            <w:tcW w:w="554" w:type="dxa"/>
          </w:tcPr>
          <w:p w14:paraId="0B616490" w14:textId="77777777" w:rsidR="00A03BB5" w:rsidRPr="00E862DA" w:rsidRDefault="00000000" w:rsidP="00652DEA">
            <w:pPr>
              <w:pStyle w:val="pStyle"/>
            </w:pPr>
            <w:r w:rsidRPr="00E862DA">
              <w:rPr>
                <w:rStyle w:val="rStyle"/>
                <w:sz w:val="10"/>
                <w:szCs w:val="10"/>
              </w:rPr>
              <w:t>Componente</w:t>
            </w:r>
          </w:p>
        </w:tc>
        <w:tc>
          <w:tcPr>
            <w:tcW w:w="567" w:type="dxa"/>
          </w:tcPr>
          <w:p w14:paraId="325B8F81" w14:textId="77777777" w:rsidR="00A03BB5" w:rsidRPr="00E862DA" w:rsidRDefault="00000000" w:rsidP="00652DEA">
            <w:pPr>
              <w:pStyle w:val="pStyle"/>
            </w:pPr>
            <w:r w:rsidRPr="00E862DA">
              <w:rPr>
                <w:rStyle w:val="rStyle"/>
                <w:sz w:val="10"/>
                <w:szCs w:val="10"/>
              </w:rPr>
              <w:t>C-004</w:t>
            </w:r>
          </w:p>
        </w:tc>
        <w:tc>
          <w:tcPr>
            <w:tcW w:w="1560" w:type="dxa"/>
          </w:tcPr>
          <w:p w14:paraId="7D9D1241" w14:textId="77777777" w:rsidR="00A03BB5" w:rsidRPr="00E862DA" w:rsidRDefault="00000000" w:rsidP="00652DEA">
            <w:pPr>
              <w:pStyle w:val="pStyle"/>
            </w:pPr>
            <w:r w:rsidRPr="00E862DA">
              <w:rPr>
                <w:rStyle w:val="rStyle"/>
                <w:sz w:val="10"/>
                <w:szCs w:val="10"/>
              </w:rPr>
              <w:t>Actividades en educación ambiental promovidas</w:t>
            </w:r>
          </w:p>
        </w:tc>
        <w:tc>
          <w:tcPr>
            <w:tcW w:w="1417" w:type="dxa"/>
          </w:tcPr>
          <w:p w14:paraId="0DD246BC" w14:textId="77777777" w:rsidR="00A03BB5" w:rsidRPr="00E862DA" w:rsidRDefault="00000000" w:rsidP="00652DEA">
            <w:pPr>
              <w:pStyle w:val="pStyle"/>
            </w:pPr>
            <w:r w:rsidRPr="00E862DA">
              <w:rPr>
                <w:rStyle w:val="rStyle"/>
                <w:sz w:val="10"/>
                <w:szCs w:val="10"/>
              </w:rPr>
              <w:t>Porcentaje en el cumplimiento de actividades de educación ambiental promovidas</w:t>
            </w:r>
          </w:p>
        </w:tc>
        <w:tc>
          <w:tcPr>
            <w:tcW w:w="1559" w:type="dxa"/>
          </w:tcPr>
          <w:p w14:paraId="56F04096" w14:textId="77777777" w:rsidR="00A03BB5" w:rsidRPr="00E862DA" w:rsidRDefault="00000000" w:rsidP="00652DEA">
            <w:pPr>
              <w:pStyle w:val="pStyle"/>
            </w:pPr>
            <w:r w:rsidRPr="00E862DA">
              <w:rPr>
                <w:rStyle w:val="rStyle"/>
                <w:sz w:val="10"/>
                <w:szCs w:val="10"/>
              </w:rPr>
              <w:t>Mide el porcentaje de cumplimiento de las actividades de educación ambiental programadas</w:t>
            </w:r>
          </w:p>
        </w:tc>
        <w:tc>
          <w:tcPr>
            <w:tcW w:w="1418" w:type="dxa"/>
          </w:tcPr>
          <w:p w14:paraId="59EA8D5D" w14:textId="77777777" w:rsidR="00A03BB5" w:rsidRPr="00E862DA" w:rsidRDefault="00000000" w:rsidP="00652DEA">
            <w:pPr>
              <w:pStyle w:val="pStyle"/>
            </w:pPr>
            <w:r w:rsidRPr="00E862DA">
              <w:rPr>
                <w:rStyle w:val="rStyle"/>
                <w:sz w:val="10"/>
                <w:szCs w:val="10"/>
              </w:rPr>
              <w:t>(Número de actividades realizadas/ Número total de actividades programadas)*100</w:t>
            </w:r>
          </w:p>
        </w:tc>
        <w:tc>
          <w:tcPr>
            <w:tcW w:w="1417" w:type="dxa"/>
          </w:tcPr>
          <w:p w14:paraId="163DFE95" w14:textId="77777777" w:rsidR="00A03BB5" w:rsidRPr="00E862DA" w:rsidRDefault="00000000" w:rsidP="00652DEA">
            <w:pPr>
              <w:pStyle w:val="pStyle"/>
            </w:pPr>
            <w:r w:rsidRPr="00E862DA">
              <w:rPr>
                <w:rStyle w:val="rStyle"/>
                <w:sz w:val="10"/>
                <w:szCs w:val="10"/>
              </w:rPr>
              <w:t>Número de actividades realizadas:  Número de actividades de educación ambiental realizadas y respaldadas mediante lista de asistencia o evidencia documental. Número total de actividades programadas: Número de actividades de educación ambiental programadas.</w:t>
            </w:r>
          </w:p>
        </w:tc>
        <w:tc>
          <w:tcPr>
            <w:tcW w:w="709" w:type="dxa"/>
          </w:tcPr>
          <w:p w14:paraId="635C4CC7" w14:textId="77777777" w:rsidR="00A03BB5" w:rsidRPr="00E862DA" w:rsidRDefault="00000000" w:rsidP="00652DEA">
            <w:pPr>
              <w:pStyle w:val="pStyle"/>
            </w:pPr>
            <w:r w:rsidRPr="00E862DA">
              <w:rPr>
                <w:rStyle w:val="rStyle"/>
                <w:sz w:val="10"/>
                <w:szCs w:val="10"/>
              </w:rPr>
              <w:t>Gestión-Eficacia-Trimestral</w:t>
            </w:r>
          </w:p>
        </w:tc>
        <w:tc>
          <w:tcPr>
            <w:tcW w:w="709" w:type="dxa"/>
          </w:tcPr>
          <w:p w14:paraId="66FA6667" w14:textId="77777777" w:rsidR="00A03BB5" w:rsidRPr="00E862DA" w:rsidRDefault="00000000" w:rsidP="00652DEA">
            <w:pPr>
              <w:pStyle w:val="pStyle"/>
            </w:pPr>
            <w:r w:rsidRPr="00E862DA">
              <w:rPr>
                <w:rStyle w:val="rStyle"/>
                <w:sz w:val="10"/>
                <w:szCs w:val="10"/>
              </w:rPr>
              <w:t>Porcentaje</w:t>
            </w:r>
          </w:p>
        </w:tc>
        <w:tc>
          <w:tcPr>
            <w:tcW w:w="709" w:type="dxa"/>
          </w:tcPr>
          <w:p w14:paraId="2F375DC7" w14:textId="77777777" w:rsidR="00A03BB5" w:rsidRPr="00E862DA" w:rsidRDefault="00000000" w:rsidP="00652DEA">
            <w:pPr>
              <w:pStyle w:val="pStyle"/>
            </w:pPr>
            <w:r w:rsidRPr="00E862DA">
              <w:rPr>
                <w:rStyle w:val="rStyle"/>
                <w:sz w:val="10"/>
                <w:szCs w:val="10"/>
              </w:rPr>
              <w:t>30 actividades (Año 2026)</w:t>
            </w:r>
          </w:p>
        </w:tc>
        <w:tc>
          <w:tcPr>
            <w:tcW w:w="992" w:type="dxa"/>
          </w:tcPr>
          <w:p w14:paraId="7A156565" w14:textId="77777777" w:rsidR="00A03BB5" w:rsidRPr="00E862DA" w:rsidRDefault="00000000" w:rsidP="00652DEA">
            <w:pPr>
              <w:pStyle w:val="pStyle"/>
            </w:pPr>
            <w:r w:rsidRPr="00E862DA">
              <w:rPr>
                <w:rStyle w:val="rStyle"/>
                <w:sz w:val="10"/>
                <w:szCs w:val="10"/>
              </w:rPr>
              <w:t>100.00% - Alcanzar el 100% de cumplimiento de las 30 actividades de educación ambiental programadas.</w:t>
            </w:r>
          </w:p>
        </w:tc>
        <w:tc>
          <w:tcPr>
            <w:tcW w:w="425" w:type="dxa"/>
          </w:tcPr>
          <w:p w14:paraId="21DFC62F" w14:textId="77777777" w:rsidR="00A03BB5" w:rsidRPr="00E862DA" w:rsidRDefault="00000000" w:rsidP="00652DEA">
            <w:pPr>
              <w:pStyle w:val="pStyle"/>
            </w:pPr>
            <w:r w:rsidRPr="00E862DA">
              <w:rPr>
                <w:rStyle w:val="rStyle"/>
                <w:sz w:val="10"/>
                <w:szCs w:val="10"/>
              </w:rPr>
              <w:t>Ascendente</w:t>
            </w:r>
          </w:p>
        </w:tc>
        <w:tc>
          <w:tcPr>
            <w:tcW w:w="567" w:type="dxa"/>
          </w:tcPr>
          <w:p w14:paraId="20C2C188" w14:textId="77777777" w:rsidR="00A03BB5" w:rsidRPr="00E862DA" w:rsidRDefault="00A03BB5" w:rsidP="00652DEA">
            <w:pPr>
              <w:pStyle w:val="pStyle"/>
            </w:pPr>
          </w:p>
        </w:tc>
      </w:tr>
      <w:tr w:rsidR="00E862DA" w:rsidRPr="00E862DA" w14:paraId="7FA1EAB6" w14:textId="77777777" w:rsidTr="00E862DA">
        <w:tc>
          <w:tcPr>
            <w:tcW w:w="554" w:type="dxa"/>
            <w:vMerge w:val="restart"/>
          </w:tcPr>
          <w:p w14:paraId="6348F1F7" w14:textId="77777777" w:rsidR="00A03BB5" w:rsidRPr="00E862DA" w:rsidRDefault="00000000" w:rsidP="00652DEA">
            <w:pPr>
              <w:spacing w:after="0" w:line="240" w:lineRule="auto"/>
            </w:pPr>
            <w:r w:rsidRPr="00E862DA">
              <w:rPr>
                <w:rStyle w:val="rStyle"/>
                <w:sz w:val="10"/>
                <w:szCs w:val="10"/>
              </w:rPr>
              <w:t>Actividad o Proyecto</w:t>
            </w:r>
          </w:p>
        </w:tc>
        <w:tc>
          <w:tcPr>
            <w:tcW w:w="567" w:type="dxa"/>
          </w:tcPr>
          <w:p w14:paraId="00777B22" w14:textId="77777777" w:rsidR="00A03BB5" w:rsidRPr="00E862DA" w:rsidRDefault="00000000" w:rsidP="00652DEA">
            <w:pPr>
              <w:pStyle w:val="pStyle"/>
            </w:pPr>
            <w:r w:rsidRPr="00E862DA">
              <w:rPr>
                <w:rStyle w:val="rStyle"/>
                <w:sz w:val="10"/>
                <w:szCs w:val="10"/>
              </w:rPr>
              <w:t>A-01</w:t>
            </w:r>
          </w:p>
        </w:tc>
        <w:tc>
          <w:tcPr>
            <w:tcW w:w="1560" w:type="dxa"/>
          </w:tcPr>
          <w:p w14:paraId="02BB7822" w14:textId="77777777" w:rsidR="00A03BB5" w:rsidRPr="00E862DA" w:rsidRDefault="00000000" w:rsidP="00652DEA">
            <w:pPr>
              <w:pStyle w:val="pStyle"/>
            </w:pPr>
            <w:r w:rsidRPr="00E862DA">
              <w:rPr>
                <w:rStyle w:val="rStyle"/>
                <w:sz w:val="10"/>
                <w:szCs w:val="10"/>
              </w:rPr>
              <w:t>Publicación de dos volúmenes de la Gaceta "El Estado a las 12"</w:t>
            </w:r>
          </w:p>
        </w:tc>
        <w:tc>
          <w:tcPr>
            <w:tcW w:w="1417" w:type="dxa"/>
          </w:tcPr>
          <w:p w14:paraId="6CFC6D58" w14:textId="77777777" w:rsidR="00A03BB5" w:rsidRPr="00E862DA" w:rsidRDefault="00000000" w:rsidP="00652DEA">
            <w:pPr>
              <w:pStyle w:val="pStyle"/>
            </w:pPr>
            <w:r w:rsidRPr="00E862DA">
              <w:rPr>
                <w:rStyle w:val="rStyle"/>
                <w:sz w:val="10"/>
                <w:szCs w:val="10"/>
              </w:rPr>
              <w:t>Porcentaje de volúmenes de la Gaceta "El Estado a las 12" publicados</w:t>
            </w:r>
          </w:p>
        </w:tc>
        <w:tc>
          <w:tcPr>
            <w:tcW w:w="1559" w:type="dxa"/>
          </w:tcPr>
          <w:p w14:paraId="2AFBA8C4" w14:textId="77777777" w:rsidR="00A03BB5" w:rsidRPr="00E862DA" w:rsidRDefault="00000000" w:rsidP="00652DEA">
            <w:pPr>
              <w:pStyle w:val="pStyle"/>
            </w:pPr>
            <w:r w:rsidRPr="00E862DA">
              <w:rPr>
                <w:rStyle w:val="rStyle"/>
                <w:sz w:val="10"/>
                <w:szCs w:val="10"/>
              </w:rPr>
              <w:t>Mide el avance en la difusión de información ambiental a través de la publicación de la Gaceta "El Estado a las 12".</w:t>
            </w:r>
          </w:p>
        </w:tc>
        <w:tc>
          <w:tcPr>
            <w:tcW w:w="1418" w:type="dxa"/>
          </w:tcPr>
          <w:p w14:paraId="13861FA1" w14:textId="77777777" w:rsidR="00A03BB5" w:rsidRPr="00E862DA" w:rsidRDefault="00000000" w:rsidP="00652DEA">
            <w:pPr>
              <w:pStyle w:val="pStyle"/>
            </w:pPr>
            <w:r w:rsidRPr="00E862DA">
              <w:rPr>
                <w:rStyle w:val="rStyle"/>
                <w:sz w:val="10"/>
                <w:szCs w:val="10"/>
              </w:rPr>
              <w:t>(Número de Gacetas publicadas/ Número de Gacetas programados)*100</w:t>
            </w:r>
          </w:p>
        </w:tc>
        <w:tc>
          <w:tcPr>
            <w:tcW w:w="1417" w:type="dxa"/>
          </w:tcPr>
          <w:p w14:paraId="1B780E5A" w14:textId="77777777" w:rsidR="00A03BB5" w:rsidRPr="00E862DA" w:rsidRDefault="00000000" w:rsidP="00652DEA">
            <w:pPr>
              <w:pStyle w:val="pStyle"/>
            </w:pPr>
            <w:r w:rsidRPr="00E862DA">
              <w:rPr>
                <w:rStyle w:val="rStyle"/>
                <w:sz w:val="10"/>
                <w:szCs w:val="10"/>
              </w:rPr>
              <w:t>Número de Gacetas publicadas:  Número de volúmenes de la Gaceta "El Estado a las 12" publicados Número de Gacetas programados:  Número total de volúmenes de la Gaceta "El Estado a las 12" programados para publicación</w:t>
            </w:r>
          </w:p>
        </w:tc>
        <w:tc>
          <w:tcPr>
            <w:tcW w:w="709" w:type="dxa"/>
          </w:tcPr>
          <w:p w14:paraId="67CB4246" w14:textId="77777777" w:rsidR="00A03BB5" w:rsidRPr="00E862DA" w:rsidRDefault="00000000" w:rsidP="00652DEA">
            <w:pPr>
              <w:pStyle w:val="pStyle"/>
            </w:pPr>
            <w:r w:rsidRPr="00E862DA">
              <w:rPr>
                <w:rStyle w:val="rStyle"/>
                <w:sz w:val="10"/>
                <w:szCs w:val="10"/>
              </w:rPr>
              <w:t>Gestión-Eficacia-Trimestral</w:t>
            </w:r>
          </w:p>
        </w:tc>
        <w:tc>
          <w:tcPr>
            <w:tcW w:w="709" w:type="dxa"/>
          </w:tcPr>
          <w:p w14:paraId="7BBA5E61" w14:textId="77777777" w:rsidR="00A03BB5" w:rsidRPr="00E862DA" w:rsidRDefault="00000000" w:rsidP="00652DEA">
            <w:pPr>
              <w:pStyle w:val="pStyle"/>
            </w:pPr>
            <w:r w:rsidRPr="00E862DA">
              <w:rPr>
                <w:rStyle w:val="rStyle"/>
                <w:sz w:val="10"/>
                <w:szCs w:val="10"/>
              </w:rPr>
              <w:t>Porcentaje</w:t>
            </w:r>
          </w:p>
        </w:tc>
        <w:tc>
          <w:tcPr>
            <w:tcW w:w="709" w:type="dxa"/>
          </w:tcPr>
          <w:p w14:paraId="37C39F1B" w14:textId="745D1765" w:rsidR="00A03BB5" w:rsidRPr="00E862DA" w:rsidRDefault="00000000" w:rsidP="00652DEA">
            <w:pPr>
              <w:pStyle w:val="pStyle"/>
            </w:pPr>
            <w:r w:rsidRPr="00E862DA">
              <w:rPr>
                <w:rStyle w:val="rStyle"/>
                <w:sz w:val="10"/>
                <w:szCs w:val="10"/>
              </w:rPr>
              <w:t>2 gacetas publicadas (Año 2026)</w:t>
            </w:r>
          </w:p>
        </w:tc>
        <w:tc>
          <w:tcPr>
            <w:tcW w:w="992" w:type="dxa"/>
          </w:tcPr>
          <w:p w14:paraId="66BBAFFD" w14:textId="77777777" w:rsidR="00A03BB5" w:rsidRPr="00E862DA" w:rsidRDefault="00000000" w:rsidP="00652DEA">
            <w:pPr>
              <w:pStyle w:val="pStyle"/>
            </w:pPr>
            <w:r w:rsidRPr="00E862DA">
              <w:rPr>
                <w:rStyle w:val="rStyle"/>
                <w:sz w:val="10"/>
                <w:szCs w:val="10"/>
              </w:rPr>
              <w:t>100.00% - Publicar el 100% de las 2 gacetas programadas.</w:t>
            </w:r>
          </w:p>
        </w:tc>
        <w:tc>
          <w:tcPr>
            <w:tcW w:w="425" w:type="dxa"/>
          </w:tcPr>
          <w:p w14:paraId="495B6D4D" w14:textId="77777777" w:rsidR="00A03BB5" w:rsidRPr="00E862DA" w:rsidRDefault="00000000" w:rsidP="00652DEA">
            <w:pPr>
              <w:pStyle w:val="pStyle"/>
            </w:pPr>
            <w:r w:rsidRPr="00E862DA">
              <w:rPr>
                <w:rStyle w:val="rStyle"/>
                <w:sz w:val="10"/>
                <w:szCs w:val="10"/>
              </w:rPr>
              <w:t>Ascendente</w:t>
            </w:r>
          </w:p>
        </w:tc>
        <w:tc>
          <w:tcPr>
            <w:tcW w:w="567" w:type="dxa"/>
          </w:tcPr>
          <w:p w14:paraId="537D0E7E" w14:textId="77777777" w:rsidR="00A03BB5" w:rsidRPr="00E862DA" w:rsidRDefault="00A03BB5" w:rsidP="00652DEA">
            <w:pPr>
              <w:pStyle w:val="pStyle"/>
            </w:pPr>
          </w:p>
        </w:tc>
      </w:tr>
      <w:tr w:rsidR="00E862DA" w:rsidRPr="00E862DA" w14:paraId="418FC511" w14:textId="77777777" w:rsidTr="00E862DA">
        <w:tc>
          <w:tcPr>
            <w:tcW w:w="554" w:type="dxa"/>
            <w:vMerge/>
          </w:tcPr>
          <w:p w14:paraId="01B63A63" w14:textId="77777777" w:rsidR="00A03BB5" w:rsidRPr="00E862DA" w:rsidRDefault="00A03BB5" w:rsidP="00652DEA">
            <w:pPr>
              <w:spacing w:after="0" w:line="240" w:lineRule="auto"/>
            </w:pPr>
          </w:p>
        </w:tc>
        <w:tc>
          <w:tcPr>
            <w:tcW w:w="567" w:type="dxa"/>
          </w:tcPr>
          <w:p w14:paraId="46EA9B97" w14:textId="77777777" w:rsidR="00A03BB5" w:rsidRPr="00E862DA" w:rsidRDefault="00000000" w:rsidP="00652DEA">
            <w:pPr>
              <w:pStyle w:val="pStyle"/>
            </w:pPr>
            <w:r w:rsidRPr="00E862DA">
              <w:rPr>
                <w:rStyle w:val="rStyle"/>
                <w:sz w:val="10"/>
                <w:szCs w:val="10"/>
              </w:rPr>
              <w:t>A-02</w:t>
            </w:r>
          </w:p>
        </w:tc>
        <w:tc>
          <w:tcPr>
            <w:tcW w:w="1560" w:type="dxa"/>
          </w:tcPr>
          <w:p w14:paraId="315FCF78" w14:textId="77777777" w:rsidR="00A03BB5" w:rsidRPr="00E862DA" w:rsidRDefault="00000000" w:rsidP="00652DEA">
            <w:pPr>
              <w:pStyle w:val="pStyle"/>
            </w:pPr>
            <w:r w:rsidRPr="00E862DA">
              <w:rPr>
                <w:rStyle w:val="rStyle"/>
                <w:sz w:val="10"/>
                <w:szCs w:val="10"/>
              </w:rPr>
              <w:t>Implementación de campañas de protección ambiental, cero plásticos de un solo uso y acopio y separación de residuos sólidos urbanos.</w:t>
            </w:r>
          </w:p>
        </w:tc>
        <w:tc>
          <w:tcPr>
            <w:tcW w:w="1417" w:type="dxa"/>
          </w:tcPr>
          <w:p w14:paraId="43A6F062" w14:textId="77777777" w:rsidR="00A03BB5" w:rsidRPr="00E862DA" w:rsidRDefault="00000000" w:rsidP="00652DEA">
            <w:pPr>
              <w:pStyle w:val="pStyle"/>
            </w:pPr>
            <w:r w:rsidRPr="00E862DA">
              <w:rPr>
                <w:rStyle w:val="rStyle"/>
                <w:sz w:val="10"/>
                <w:szCs w:val="10"/>
              </w:rPr>
              <w:t>Porcentaje de campañas de educación ambiental realizadas</w:t>
            </w:r>
          </w:p>
        </w:tc>
        <w:tc>
          <w:tcPr>
            <w:tcW w:w="1559" w:type="dxa"/>
          </w:tcPr>
          <w:p w14:paraId="7660A582" w14:textId="77777777" w:rsidR="00A03BB5" w:rsidRPr="00E862DA" w:rsidRDefault="00000000" w:rsidP="00652DEA">
            <w:pPr>
              <w:pStyle w:val="pStyle"/>
            </w:pPr>
            <w:r w:rsidRPr="00E862DA">
              <w:rPr>
                <w:rStyle w:val="rStyle"/>
                <w:sz w:val="10"/>
                <w:szCs w:val="10"/>
              </w:rPr>
              <w:t>Mide la a implementación de campañas de educación ambiental orientadas a la protección del medio ambiente, la reducción de plásticos de un solo uso y el manejo adecuado de residuos sólidos urbanos.</w:t>
            </w:r>
          </w:p>
        </w:tc>
        <w:tc>
          <w:tcPr>
            <w:tcW w:w="1418" w:type="dxa"/>
          </w:tcPr>
          <w:p w14:paraId="74BA581F" w14:textId="282DD519" w:rsidR="00A03BB5" w:rsidRPr="00E862DA" w:rsidRDefault="00000000" w:rsidP="00652DEA">
            <w:pPr>
              <w:pStyle w:val="pStyle"/>
            </w:pPr>
            <w:r w:rsidRPr="00E862DA">
              <w:rPr>
                <w:rStyle w:val="rStyle"/>
                <w:sz w:val="10"/>
                <w:szCs w:val="10"/>
              </w:rPr>
              <w:t>(campañas realizadas / campañas  programadas) *100</w:t>
            </w:r>
          </w:p>
        </w:tc>
        <w:tc>
          <w:tcPr>
            <w:tcW w:w="1417" w:type="dxa"/>
          </w:tcPr>
          <w:p w14:paraId="2BD38CAF" w14:textId="77777777" w:rsidR="00A03BB5" w:rsidRPr="00E862DA" w:rsidRDefault="00000000" w:rsidP="00652DEA">
            <w:pPr>
              <w:pStyle w:val="pStyle"/>
            </w:pPr>
            <w:r w:rsidRPr="00E862DA">
              <w:rPr>
                <w:rStyle w:val="rStyle"/>
                <w:sz w:val="10"/>
                <w:szCs w:val="10"/>
              </w:rPr>
              <w:t>Campañas realizadas: Número de campañas de educación ambiental realizadas Campañas  programadas: Número total de campañas de educación ambiental programadas</w:t>
            </w:r>
          </w:p>
        </w:tc>
        <w:tc>
          <w:tcPr>
            <w:tcW w:w="709" w:type="dxa"/>
          </w:tcPr>
          <w:p w14:paraId="6DC8CCF2" w14:textId="77777777" w:rsidR="00A03BB5" w:rsidRPr="00E862DA" w:rsidRDefault="00000000" w:rsidP="00652DEA">
            <w:pPr>
              <w:pStyle w:val="pStyle"/>
            </w:pPr>
            <w:r w:rsidRPr="00E862DA">
              <w:rPr>
                <w:rStyle w:val="rStyle"/>
                <w:sz w:val="10"/>
                <w:szCs w:val="10"/>
              </w:rPr>
              <w:t>Gestión-Eficacia-Trimestral</w:t>
            </w:r>
          </w:p>
        </w:tc>
        <w:tc>
          <w:tcPr>
            <w:tcW w:w="709" w:type="dxa"/>
          </w:tcPr>
          <w:p w14:paraId="4B6B42AB" w14:textId="77777777" w:rsidR="00A03BB5" w:rsidRPr="00E862DA" w:rsidRDefault="00000000" w:rsidP="00652DEA">
            <w:pPr>
              <w:pStyle w:val="pStyle"/>
            </w:pPr>
            <w:r w:rsidRPr="00E862DA">
              <w:rPr>
                <w:rStyle w:val="rStyle"/>
                <w:sz w:val="10"/>
                <w:szCs w:val="10"/>
              </w:rPr>
              <w:t>Porcentaje</w:t>
            </w:r>
          </w:p>
        </w:tc>
        <w:tc>
          <w:tcPr>
            <w:tcW w:w="709" w:type="dxa"/>
          </w:tcPr>
          <w:p w14:paraId="6CE9838B" w14:textId="77777777" w:rsidR="00A03BB5" w:rsidRPr="00E862DA" w:rsidRDefault="00000000" w:rsidP="00652DEA">
            <w:pPr>
              <w:pStyle w:val="pStyle"/>
            </w:pPr>
            <w:r w:rsidRPr="00E862DA">
              <w:rPr>
                <w:rStyle w:val="rStyle"/>
                <w:sz w:val="10"/>
                <w:szCs w:val="10"/>
              </w:rPr>
              <w:t>6 campañas (Año 2026)</w:t>
            </w:r>
          </w:p>
        </w:tc>
        <w:tc>
          <w:tcPr>
            <w:tcW w:w="992" w:type="dxa"/>
          </w:tcPr>
          <w:p w14:paraId="55685B23" w14:textId="77777777" w:rsidR="00A03BB5" w:rsidRPr="00E862DA" w:rsidRDefault="00000000" w:rsidP="00652DEA">
            <w:pPr>
              <w:pStyle w:val="pStyle"/>
            </w:pPr>
            <w:r w:rsidRPr="00E862DA">
              <w:rPr>
                <w:rStyle w:val="rStyle"/>
                <w:sz w:val="10"/>
                <w:szCs w:val="10"/>
              </w:rPr>
              <w:t>100.00% - Completar al 100% de 6 campañas programadas.</w:t>
            </w:r>
          </w:p>
        </w:tc>
        <w:tc>
          <w:tcPr>
            <w:tcW w:w="425" w:type="dxa"/>
          </w:tcPr>
          <w:p w14:paraId="1F7D406F" w14:textId="77777777" w:rsidR="00A03BB5" w:rsidRPr="00E862DA" w:rsidRDefault="00000000" w:rsidP="00652DEA">
            <w:pPr>
              <w:pStyle w:val="pStyle"/>
            </w:pPr>
            <w:r w:rsidRPr="00E862DA">
              <w:rPr>
                <w:rStyle w:val="rStyle"/>
                <w:sz w:val="10"/>
                <w:szCs w:val="10"/>
              </w:rPr>
              <w:t>Ascendente</w:t>
            </w:r>
          </w:p>
        </w:tc>
        <w:tc>
          <w:tcPr>
            <w:tcW w:w="567" w:type="dxa"/>
          </w:tcPr>
          <w:p w14:paraId="231D9953" w14:textId="77777777" w:rsidR="00A03BB5" w:rsidRPr="00E862DA" w:rsidRDefault="00A03BB5" w:rsidP="00652DEA">
            <w:pPr>
              <w:pStyle w:val="pStyle"/>
            </w:pPr>
          </w:p>
        </w:tc>
      </w:tr>
      <w:tr w:rsidR="00E862DA" w:rsidRPr="00E862DA" w14:paraId="4E8FC4D0" w14:textId="77777777" w:rsidTr="00E862DA">
        <w:tc>
          <w:tcPr>
            <w:tcW w:w="554" w:type="dxa"/>
            <w:vMerge/>
          </w:tcPr>
          <w:p w14:paraId="4387F4B1" w14:textId="77777777" w:rsidR="00A03BB5" w:rsidRPr="00E862DA" w:rsidRDefault="00A03BB5" w:rsidP="00652DEA">
            <w:pPr>
              <w:spacing w:after="0" w:line="240" w:lineRule="auto"/>
            </w:pPr>
          </w:p>
        </w:tc>
        <w:tc>
          <w:tcPr>
            <w:tcW w:w="567" w:type="dxa"/>
          </w:tcPr>
          <w:p w14:paraId="51C30A22" w14:textId="77777777" w:rsidR="00A03BB5" w:rsidRPr="00E862DA" w:rsidRDefault="00000000" w:rsidP="00652DEA">
            <w:pPr>
              <w:pStyle w:val="pStyle"/>
            </w:pPr>
            <w:r w:rsidRPr="00E862DA">
              <w:rPr>
                <w:rStyle w:val="rStyle"/>
                <w:sz w:val="10"/>
                <w:szCs w:val="10"/>
              </w:rPr>
              <w:t>A-03</w:t>
            </w:r>
          </w:p>
        </w:tc>
        <w:tc>
          <w:tcPr>
            <w:tcW w:w="1560" w:type="dxa"/>
          </w:tcPr>
          <w:p w14:paraId="4268A067" w14:textId="2498D5D7" w:rsidR="00A03BB5" w:rsidRPr="00E862DA" w:rsidRDefault="00000000" w:rsidP="00652DEA">
            <w:pPr>
              <w:pStyle w:val="pStyle"/>
            </w:pPr>
            <w:r w:rsidRPr="00E862DA">
              <w:rPr>
                <w:rStyle w:val="rStyle"/>
                <w:sz w:val="10"/>
                <w:szCs w:val="10"/>
              </w:rPr>
              <w:t>Emisión de cápsulas informativas ‘El Planeta a las 12’</w:t>
            </w:r>
          </w:p>
        </w:tc>
        <w:tc>
          <w:tcPr>
            <w:tcW w:w="1417" w:type="dxa"/>
          </w:tcPr>
          <w:p w14:paraId="42DE7865" w14:textId="77777777" w:rsidR="00A03BB5" w:rsidRPr="00E862DA" w:rsidRDefault="00000000" w:rsidP="00652DEA">
            <w:pPr>
              <w:pStyle w:val="pStyle"/>
            </w:pPr>
            <w:r w:rsidRPr="00E862DA">
              <w:rPr>
                <w:rStyle w:val="rStyle"/>
                <w:sz w:val="10"/>
                <w:szCs w:val="10"/>
              </w:rPr>
              <w:t>Porcentaje de emisión de cápsulas informativas \"El Planeta a las 12\" emitidas.</w:t>
            </w:r>
          </w:p>
        </w:tc>
        <w:tc>
          <w:tcPr>
            <w:tcW w:w="1559" w:type="dxa"/>
          </w:tcPr>
          <w:p w14:paraId="6BBD8086" w14:textId="409771D8" w:rsidR="00A03BB5" w:rsidRPr="00E862DA" w:rsidRDefault="00000000" w:rsidP="00652DEA">
            <w:pPr>
              <w:pStyle w:val="pStyle"/>
            </w:pPr>
            <w:r w:rsidRPr="00E862DA">
              <w:rPr>
                <w:rStyle w:val="rStyle"/>
                <w:sz w:val="10"/>
                <w:szCs w:val="10"/>
              </w:rPr>
              <w:t>Mide el avance en la difusión de información ambiental mediante las cápsulas en la radio.</w:t>
            </w:r>
          </w:p>
        </w:tc>
        <w:tc>
          <w:tcPr>
            <w:tcW w:w="1418" w:type="dxa"/>
          </w:tcPr>
          <w:p w14:paraId="5FF8799B" w14:textId="77777777" w:rsidR="00A03BB5" w:rsidRPr="00E862DA" w:rsidRDefault="00000000" w:rsidP="00652DEA">
            <w:pPr>
              <w:pStyle w:val="pStyle"/>
            </w:pPr>
            <w:r w:rsidRPr="00E862DA">
              <w:rPr>
                <w:rStyle w:val="rStyle"/>
                <w:sz w:val="10"/>
                <w:szCs w:val="10"/>
              </w:rPr>
              <w:t>( cápsulas informativas emitidas /  total de cápsulas informativas  programadas) *100</w:t>
            </w:r>
          </w:p>
        </w:tc>
        <w:tc>
          <w:tcPr>
            <w:tcW w:w="1417" w:type="dxa"/>
          </w:tcPr>
          <w:p w14:paraId="5A5E22EC" w14:textId="77777777" w:rsidR="00A03BB5" w:rsidRPr="00E862DA" w:rsidRDefault="00000000" w:rsidP="00652DEA">
            <w:pPr>
              <w:pStyle w:val="pStyle"/>
            </w:pPr>
            <w:r w:rsidRPr="00E862DA">
              <w:rPr>
                <w:rStyle w:val="rStyle"/>
                <w:sz w:val="10"/>
                <w:szCs w:val="10"/>
              </w:rPr>
              <w:t>Cápsulas informativas emitidas: Número de cápsulas informativas "El Planeta a las 12" emitidas en radio. Total de cápsulas informativas  programadas: Número total de cápsulas informativas "El Planeta a las 12" programadas emitidas en radio</w:t>
            </w:r>
          </w:p>
        </w:tc>
        <w:tc>
          <w:tcPr>
            <w:tcW w:w="709" w:type="dxa"/>
          </w:tcPr>
          <w:p w14:paraId="686E9BFC" w14:textId="77777777" w:rsidR="00A03BB5" w:rsidRPr="00E862DA" w:rsidRDefault="00000000" w:rsidP="00652DEA">
            <w:pPr>
              <w:pStyle w:val="pStyle"/>
            </w:pPr>
            <w:r w:rsidRPr="00E862DA">
              <w:rPr>
                <w:rStyle w:val="rStyle"/>
                <w:sz w:val="10"/>
                <w:szCs w:val="10"/>
              </w:rPr>
              <w:t>Gestión-Eficacia-Trimestral</w:t>
            </w:r>
          </w:p>
        </w:tc>
        <w:tc>
          <w:tcPr>
            <w:tcW w:w="709" w:type="dxa"/>
          </w:tcPr>
          <w:p w14:paraId="76631418" w14:textId="77777777" w:rsidR="00A03BB5" w:rsidRPr="00E862DA" w:rsidRDefault="00000000" w:rsidP="00652DEA">
            <w:pPr>
              <w:pStyle w:val="pStyle"/>
            </w:pPr>
            <w:r w:rsidRPr="00E862DA">
              <w:rPr>
                <w:rStyle w:val="rStyle"/>
                <w:sz w:val="10"/>
                <w:szCs w:val="10"/>
              </w:rPr>
              <w:t>Porcentaje</w:t>
            </w:r>
          </w:p>
        </w:tc>
        <w:tc>
          <w:tcPr>
            <w:tcW w:w="709" w:type="dxa"/>
          </w:tcPr>
          <w:p w14:paraId="5206DF18" w14:textId="77777777" w:rsidR="00A03BB5" w:rsidRPr="00E862DA" w:rsidRDefault="00000000" w:rsidP="00652DEA">
            <w:pPr>
              <w:pStyle w:val="pStyle"/>
            </w:pPr>
            <w:r w:rsidRPr="00E862DA">
              <w:rPr>
                <w:rStyle w:val="rStyle"/>
                <w:sz w:val="10"/>
                <w:szCs w:val="10"/>
              </w:rPr>
              <w:t>12 cápsulas (Año 2026)</w:t>
            </w:r>
          </w:p>
        </w:tc>
        <w:tc>
          <w:tcPr>
            <w:tcW w:w="992" w:type="dxa"/>
          </w:tcPr>
          <w:p w14:paraId="6CA977A7" w14:textId="77777777" w:rsidR="00A03BB5" w:rsidRPr="00E862DA" w:rsidRDefault="00000000" w:rsidP="00652DEA">
            <w:pPr>
              <w:pStyle w:val="pStyle"/>
            </w:pPr>
            <w:r w:rsidRPr="00E862DA">
              <w:rPr>
                <w:rStyle w:val="rStyle"/>
                <w:sz w:val="10"/>
                <w:szCs w:val="10"/>
              </w:rPr>
              <w:t>100.00% - Emitir en radio el 100% de las 12 cápsulas</w:t>
            </w:r>
          </w:p>
        </w:tc>
        <w:tc>
          <w:tcPr>
            <w:tcW w:w="425" w:type="dxa"/>
          </w:tcPr>
          <w:p w14:paraId="3C603D00" w14:textId="77777777" w:rsidR="00A03BB5" w:rsidRPr="00E862DA" w:rsidRDefault="00000000" w:rsidP="00652DEA">
            <w:pPr>
              <w:pStyle w:val="pStyle"/>
            </w:pPr>
            <w:r w:rsidRPr="00E862DA">
              <w:rPr>
                <w:rStyle w:val="rStyle"/>
                <w:sz w:val="10"/>
                <w:szCs w:val="10"/>
              </w:rPr>
              <w:t>Ascendente</w:t>
            </w:r>
          </w:p>
        </w:tc>
        <w:tc>
          <w:tcPr>
            <w:tcW w:w="567" w:type="dxa"/>
          </w:tcPr>
          <w:p w14:paraId="5311023D" w14:textId="77777777" w:rsidR="00A03BB5" w:rsidRPr="00E862DA" w:rsidRDefault="00A03BB5" w:rsidP="00652DEA">
            <w:pPr>
              <w:pStyle w:val="pStyle"/>
            </w:pPr>
          </w:p>
        </w:tc>
      </w:tr>
      <w:tr w:rsidR="00E862DA" w:rsidRPr="00E862DA" w14:paraId="5FBFA115" w14:textId="77777777" w:rsidTr="00E862DA">
        <w:tc>
          <w:tcPr>
            <w:tcW w:w="554" w:type="dxa"/>
            <w:vMerge/>
          </w:tcPr>
          <w:p w14:paraId="7C7E338E" w14:textId="77777777" w:rsidR="00A03BB5" w:rsidRPr="00E862DA" w:rsidRDefault="00A03BB5" w:rsidP="00652DEA">
            <w:pPr>
              <w:spacing w:after="0" w:line="240" w:lineRule="auto"/>
            </w:pPr>
          </w:p>
        </w:tc>
        <w:tc>
          <w:tcPr>
            <w:tcW w:w="567" w:type="dxa"/>
          </w:tcPr>
          <w:p w14:paraId="108CC02E" w14:textId="77777777" w:rsidR="00A03BB5" w:rsidRPr="00E862DA" w:rsidRDefault="00000000" w:rsidP="00652DEA">
            <w:pPr>
              <w:pStyle w:val="pStyle"/>
            </w:pPr>
            <w:r w:rsidRPr="00E862DA">
              <w:rPr>
                <w:rStyle w:val="rStyle"/>
                <w:sz w:val="10"/>
                <w:szCs w:val="10"/>
              </w:rPr>
              <w:t>A-04</w:t>
            </w:r>
          </w:p>
        </w:tc>
        <w:tc>
          <w:tcPr>
            <w:tcW w:w="1560" w:type="dxa"/>
          </w:tcPr>
          <w:p w14:paraId="02B56647" w14:textId="77777777" w:rsidR="00A03BB5" w:rsidRPr="00E862DA" w:rsidRDefault="00000000" w:rsidP="00652DEA">
            <w:pPr>
              <w:pStyle w:val="pStyle"/>
            </w:pPr>
            <w:r w:rsidRPr="00E862DA">
              <w:rPr>
                <w:rStyle w:val="rStyle"/>
                <w:sz w:val="10"/>
                <w:szCs w:val="10"/>
              </w:rPr>
              <w:t>Realización de campañas de eficiencia energética en viviendas del estado de Colima.</w:t>
            </w:r>
          </w:p>
        </w:tc>
        <w:tc>
          <w:tcPr>
            <w:tcW w:w="1417" w:type="dxa"/>
          </w:tcPr>
          <w:p w14:paraId="042162CD" w14:textId="77777777" w:rsidR="00A03BB5" w:rsidRPr="00E862DA" w:rsidRDefault="00000000" w:rsidP="00652DEA">
            <w:pPr>
              <w:pStyle w:val="pStyle"/>
            </w:pPr>
            <w:r w:rsidRPr="00E862DA">
              <w:rPr>
                <w:rStyle w:val="rStyle"/>
                <w:sz w:val="10"/>
                <w:szCs w:val="10"/>
              </w:rPr>
              <w:t>Porcentaje de campañas de eficiencia energética en viviendas del estado de Colima realizadas.</w:t>
            </w:r>
          </w:p>
        </w:tc>
        <w:tc>
          <w:tcPr>
            <w:tcW w:w="1559" w:type="dxa"/>
          </w:tcPr>
          <w:p w14:paraId="0FD7FE03" w14:textId="77777777" w:rsidR="00A03BB5" w:rsidRPr="00E862DA" w:rsidRDefault="00000000" w:rsidP="00652DEA">
            <w:pPr>
              <w:pStyle w:val="pStyle"/>
            </w:pPr>
            <w:r w:rsidRPr="00E862DA">
              <w:rPr>
                <w:rStyle w:val="rStyle"/>
                <w:sz w:val="10"/>
                <w:szCs w:val="10"/>
              </w:rPr>
              <w:t>Mide el cumplimiento de las campañas de promoción para uso eficiente de energía en viviendas del Estado.</w:t>
            </w:r>
          </w:p>
        </w:tc>
        <w:tc>
          <w:tcPr>
            <w:tcW w:w="1418" w:type="dxa"/>
          </w:tcPr>
          <w:p w14:paraId="6C3871A6" w14:textId="77777777" w:rsidR="00A03BB5" w:rsidRPr="00E862DA" w:rsidRDefault="00000000" w:rsidP="00652DEA">
            <w:pPr>
              <w:pStyle w:val="pStyle"/>
            </w:pPr>
            <w:r w:rsidRPr="00E862DA">
              <w:rPr>
                <w:rStyle w:val="rStyle"/>
                <w:sz w:val="10"/>
                <w:szCs w:val="10"/>
              </w:rPr>
              <w:t>(Número de campañas realizadas / Número total de campañas programadas)*100</w:t>
            </w:r>
          </w:p>
        </w:tc>
        <w:tc>
          <w:tcPr>
            <w:tcW w:w="1417" w:type="dxa"/>
          </w:tcPr>
          <w:p w14:paraId="4C6CE394" w14:textId="77777777" w:rsidR="00A03BB5" w:rsidRPr="00E862DA" w:rsidRDefault="00000000" w:rsidP="00652DEA">
            <w:pPr>
              <w:pStyle w:val="pStyle"/>
            </w:pPr>
            <w:r w:rsidRPr="00E862DA">
              <w:rPr>
                <w:rStyle w:val="rStyle"/>
                <w:sz w:val="10"/>
                <w:szCs w:val="10"/>
              </w:rPr>
              <w:t>Número de campañas realizadas: Número de campañas de eficiencia energética en viviendas realizadas en el Estado de Colima Número total de campañas programadas: Número total de campañas de eficiencia energética en viviendas programadas para el Estado.</w:t>
            </w:r>
          </w:p>
        </w:tc>
        <w:tc>
          <w:tcPr>
            <w:tcW w:w="709" w:type="dxa"/>
          </w:tcPr>
          <w:p w14:paraId="08638726" w14:textId="77777777" w:rsidR="00A03BB5" w:rsidRPr="00E862DA" w:rsidRDefault="00000000" w:rsidP="00652DEA">
            <w:pPr>
              <w:pStyle w:val="pStyle"/>
            </w:pPr>
            <w:r w:rsidRPr="00E862DA">
              <w:rPr>
                <w:rStyle w:val="rStyle"/>
                <w:sz w:val="10"/>
                <w:szCs w:val="10"/>
              </w:rPr>
              <w:t>Gestión-Eficacia-Trimestral</w:t>
            </w:r>
          </w:p>
        </w:tc>
        <w:tc>
          <w:tcPr>
            <w:tcW w:w="709" w:type="dxa"/>
          </w:tcPr>
          <w:p w14:paraId="6D44833C" w14:textId="77777777" w:rsidR="00A03BB5" w:rsidRPr="00E862DA" w:rsidRDefault="00000000" w:rsidP="00652DEA">
            <w:pPr>
              <w:pStyle w:val="pStyle"/>
            </w:pPr>
            <w:r w:rsidRPr="00E862DA">
              <w:rPr>
                <w:rStyle w:val="rStyle"/>
                <w:sz w:val="10"/>
                <w:szCs w:val="10"/>
              </w:rPr>
              <w:t>Porcentaje</w:t>
            </w:r>
          </w:p>
        </w:tc>
        <w:tc>
          <w:tcPr>
            <w:tcW w:w="709" w:type="dxa"/>
          </w:tcPr>
          <w:p w14:paraId="786B8B1B" w14:textId="77777777" w:rsidR="00A03BB5" w:rsidRPr="00E862DA" w:rsidRDefault="00000000" w:rsidP="00652DEA">
            <w:pPr>
              <w:pStyle w:val="pStyle"/>
            </w:pPr>
            <w:r w:rsidRPr="00E862DA">
              <w:rPr>
                <w:rStyle w:val="rStyle"/>
                <w:sz w:val="10"/>
                <w:szCs w:val="10"/>
              </w:rPr>
              <w:t>3 campañas (Año 2026)</w:t>
            </w:r>
          </w:p>
        </w:tc>
        <w:tc>
          <w:tcPr>
            <w:tcW w:w="992" w:type="dxa"/>
          </w:tcPr>
          <w:p w14:paraId="50C483D1" w14:textId="77777777" w:rsidR="00A03BB5" w:rsidRPr="00E862DA" w:rsidRDefault="00000000" w:rsidP="00652DEA">
            <w:pPr>
              <w:pStyle w:val="pStyle"/>
            </w:pPr>
            <w:r w:rsidRPr="00E862DA">
              <w:rPr>
                <w:rStyle w:val="rStyle"/>
                <w:sz w:val="10"/>
                <w:szCs w:val="10"/>
              </w:rPr>
              <w:t>100.00% - Completar el 100% de las 3 campañas para el uso eficiente de energía.</w:t>
            </w:r>
          </w:p>
        </w:tc>
        <w:tc>
          <w:tcPr>
            <w:tcW w:w="425" w:type="dxa"/>
          </w:tcPr>
          <w:p w14:paraId="1E01D041" w14:textId="77777777" w:rsidR="00A03BB5" w:rsidRPr="00E862DA" w:rsidRDefault="00000000" w:rsidP="00652DEA">
            <w:pPr>
              <w:pStyle w:val="pStyle"/>
            </w:pPr>
            <w:r w:rsidRPr="00E862DA">
              <w:rPr>
                <w:rStyle w:val="rStyle"/>
                <w:sz w:val="10"/>
                <w:szCs w:val="10"/>
              </w:rPr>
              <w:t>Ascendente</w:t>
            </w:r>
          </w:p>
        </w:tc>
        <w:tc>
          <w:tcPr>
            <w:tcW w:w="567" w:type="dxa"/>
          </w:tcPr>
          <w:p w14:paraId="469F1399" w14:textId="77777777" w:rsidR="00A03BB5" w:rsidRPr="00E862DA" w:rsidRDefault="00A03BB5" w:rsidP="00652DEA">
            <w:pPr>
              <w:pStyle w:val="pStyle"/>
            </w:pPr>
          </w:p>
        </w:tc>
      </w:tr>
      <w:tr w:rsidR="00E862DA" w:rsidRPr="00E862DA" w14:paraId="7A99990A" w14:textId="77777777" w:rsidTr="00E862DA">
        <w:tc>
          <w:tcPr>
            <w:tcW w:w="554" w:type="dxa"/>
            <w:vMerge/>
          </w:tcPr>
          <w:p w14:paraId="55938DED" w14:textId="77777777" w:rsidR="00A03BB5" w:rsidRPr="00E862DA" w:rsidRDefault="00A03BB5" w:rsidP="00652DEA">
            <w:pPr>
              <w:spacing w:after="0" w:line="240" w:lineRule="auto"/>
            </w:pPr>
          </w:p>
        </w:tc>
        <w:tc>
          <w:tcPr>
            <w:tcW w:w="567" w:type="dxa"/>
          </w:tcPr>
          <w:p w14:paraId="18B89B23" w14:textId="77777777" w:rsidR="00A03BB5" w:rsidRPr="00E862DA" w:rsidRDefault="00000000" w:rsidP="00652DEA">
            <w:pPr>
              <w:pStyle w:val="pStyle"/>
            </w:pPr>
            <w:r w:rsidRPr="00E862DA">
              <w:rPr>
                <w:rStyle w:val="rStyle"/>
                <w:sz w:val="10"/>
                <w:szCs w:val="10"/>
              </w:rPr>
              <w:t>A-05</w:t>
            </w:r>
          </w:p>
        </w:tc>
        <w:tc>
          <w:tcPr>
            <w:tcW w:w="1560" w:type="dxa"/>
          </w:tcPr>
          <w:p w14:paraId="7D243F9D" w14:textId="77777777" w:rsidR="00A03BB5" w:rsidRPr="00E862DA" w:rsidRDefault="00000000" w:rsidP="00652DEA">
            <w:pPr>
              <w:pStyle w:val="pStyle"/>
            </w:pPr>
            <w:r w:rsidRPr="00E862DA">
              <w:rPr>
                <w:rStyle w:val="rStyle"/>
                <w:sz w:val="10"/>
                <w:szCs w:val="10"/>
              </w:rPr>
              <w:t>Visitas guiadas a estudiantes y a instituciones educativas.</w:t>
            </w:r>
          </w:p>
        </w:tc>
        <w:tc>
          <w:tcPr>
            <w:tcW w:w="1417" w:type="dxa"/>
          </w:tcPr>
          <w:p w14:paraId="72A96930" w14:textId="77777777" w:rsidR="00A03BB5" w:rsidRPr="00E862DA" w:rsidRDefault="00000000" w:rsidP="00652DEA">
            <w:pPr>
              <w:pStyle w:val="pStyle"/>
            </w:pPr>
            <w:r w:rsidRPr="00E862DA">
              <w:rPr>
                <w:rStyle w:val="rStyle"/>
                <w:sz w:val="10"/>
                <w:szCs w:val="10"/>
              </w:rPr>
              <w:t>Porcentaje de visitas de educación ambiental realizadas</w:t>
            </w:r>
          </w:p>
        </w:tc>
        <w:tc>
          <w:tcPr>
            <w:tcW w:w="1559" w:type="dxa"/>
          </w:tcPr>
          <w:p w14:paraId="683539B7" w14:textId="77777777" w:rsidR="00A03BB5" w:rsidRPr="00E862DA" w:rsidRDefault="00000000" w:rsidP="00652DEA">
            <w:pPr>
              <w:pStyle w:val="pStyle"/>
            </w:pPr>
            <w:r w:rsidRPr="00E862DA">
              <w:rPr>
                <w:rStyle w:val="rStyle"/>
                <w:sz w:val="10"/>
                <w:szCs w:val="10"/>
              </w:rPr>
              <w:t>Mide las acciones de educación ambiental dirigidas al ámbito estudiantil.</w:t>
            </w:r>
          </w:p>
        </w:tc>
        <w:tc>
          <w:tcPr>
            <w:tcW w:w="1418" w:type="dxa"/>
          </w:tcPr>
          <w:p w14:paraId="5CF4153E" w14:textId="77777777" w:rsidR="00A03BB5" w:rsidRPr="00E862DA" w:rsidRDefault="00000000" w:rsidP="00652DEA">
            <w:pPr>
              <w:pStyle w:val="pStyle"/>
            </w:pPr>
            <w:r w:rsidRPr="00E862DA">
              <w:rPr>
                <w:rStyle w:val="rStyle"/>
                <w:sz w:val="10"/>
                <w:szCs w:val="10"/>
              </w:rPr>
              <w:t>(Número de visitas realizadas / Número total de visitas programadas)*100</w:t>
            </w:r>
          </w:p>
        </w:tc>
        <w:tc>
          <w:tcPr>
            <w:tcW w:w="1417" w:type="dxa"/>
          </w:tcPr>
          <w:p w14:paraId="1ADFDDB7" w14:textId="77777777" w:rsidR="00A03BB5" w:rsidRPr="00E862DA" w:rsidRDefault="00000000" w:rsidP="00652DEA">
            <w:pPr>
              <w:pStyle w:val="pStyle"/>
            </w:pPr>
            <w:r w:rsidRPr="00E862DA">
              <w:rPr>
                <w:rStyle w:val="rStyle"/>
                <w:sz w:val="10"/>
                <w:szCs w:val="10"/>
              </w:rPr>
              <w:t>Número de visitas realizadas: Número de visitas de educación ambiental realizadas Número total de visitas programadas: Número total de visitas de educación ambiental programadas</w:t>
            </w:r>
          </w:p>
        </w:tc>
        <w:tc>
          <w:tcPr>
            <w:tcW w:w="709" w:type="dxa"/>
          </w:tcPr>
          <w:p w14:paraId="1949886E" w14:textId="77777777" w:rsidR="00A03BB5" w:rsidRPr="00E862DA" w:rsidRDefault="00000000" w:rsidP="00652DEA">
            <w:pPr>
              <w:pStyle w:val="pStyle"/>
            </w:pPr>
            <w:r w:rsidRPr="00E862DA">
              <w:rPr>
                <w:rStyle w:val="rStyle"/>
                <w:sz w:val="10"/>
                <w:szCs w:val="10"/>
              </w:rPr>
              <w:t>Gestión-Eficacia-Trimestral</w:t>
            </w:r>
          </w:p>
        </w:tc>
        <w:tc>
          <w:tcPr>
            <w:tcW w:w="709" w:type="dxa"/>
          </w:tcPr>
          <w:p w14:paraId="35039A5C" w14:textId="77777777" w:rsidR="00A03BB5" w:rsidRPr="00E862DA" w:rsidRDefault="00000000" w:rsidP="00652DEA">
            <w:pPr>
              <w:pStyle w:val="pStyle"/>
            </w:pPr>
            <w:r w:rsidRPr="00E862DA">
              <w:rPr>
                <w:rStyle w:val="rStyle"/>
                <w:sz w:val="10"/>
                <w:szCs w:val="10"/>
              </w:rPr>
              <w:t>Porcentaje</w:t>
            </w:r>
          </w:p>
        </w:tc>
        <w:tc>
          <w:tcPr>
            <w:tcW w:w="709" w:type="dxa"/>
          </w:tcPr>
          <w:p w14:paraId="66459050" w14:textId="77777777" w:rsidR="00A03BB5" w:rsidRPr="00E862DA" w:rsidRDefault="00000000" w:rsidP="00652DEA">
            <w:pPr>
              <w:pStyle w:val="pStyle"/>
            </w:pPr>
            <w:r w:rsidRPr="00E862DA">
              <w:rPr>
                <w:rStyle w:val="rStyle"/>
                <w:sz w:val="10"/>
                <w:szCs w:val="10"/>
              </w:rPr>
              <w:t>4 visitas (Año 2026)</w:t>
            </w:r>
          </w:p>
        </w:tc>
        <w:tc>
          <w:tcPr>
            <w:tcW w:w="992" w:type="dxa"/>
          </w:tcPr>
          <w:p w14:paraId="15BE458D" w14:textId="77777777" w:rsidR="00A03BB5" w:rsidRPr="00E862DA" w:rsidRDefault="00000000" w:rsidP="00652DEA">
            <w:pPr>
              <w:pStyle w:val="pStyle"/>
            </w:pPr>
            <w:r w:rsidRPr="00E862DA">
              <w:rPr>
                <w:rStyle w:val="rStyle"/>
                <w:sz w:val="10"/>
                <w:szCs w:val="10"/>
              </w:rPr>
              <w:t>100.00% - Realizar el 100% de las 4 visitas programadas.</w:t>
            </w:r>
          </w:p>
        </w:tc>
        <w:tc>
          <w:tcPr>
            <w:tcW w:w="425" w:type="dxa"/>
          </w:tcPr>
          <w:p w14:paraId="3F7EE8B2" w14:textId="77777777" w:rsidR="00A03BB5" w:rsidRPr="00E862DA" w:rsidRDefault="00000000" w:rsidP="00652DEA">
            <w:pPr>
              <w:pStyle w:val="pStyle"/>
            </w:pPr>
            <w:r w:rsidRPr="00E862DA">
              <w:rPr>
                <w:rStyle w:val="rStyle"/>
                <w:sz w:val="10"/>
                <w:szCs w:val="10"/>
              </w:rPr>
              <w:t>Ascendente</w:t>
            </w:r>
          </w:p>
        </w:tc>
        <w:tc>
          <w:tcPr>
            <w:tcW w:w="567" w:type="dxa"/>
          </w:tcPr>
          <w:p w14:paraId="02B1D088" w14:textId="77777777" w:rsidR="00A03BB5" w:rsidRPr="00E862DA" w:rsidRDefault="00A03BB5" w:rsidP="00652DEA">
            <w:pPr>
              <w:pStyle w:val="pStyle"/>
            </w:pPr>
          </w:p>
        </w:tc>
      </w:tr>
      <w:tr w:rsidR="00E862DA" w:rsidRPr="00E862DA" w14:paraId="7AD594EB" w14:textId="77777777" w:rsidTr="00E862DA">
        <w:tc>
          <w:tcPr>
            <w:tcW w:w="554" w:type="dxa"/>
            <w:vMerge/>
          </w:tcPr>
          <w:p w14:paraId="71911835" w14:textId="77777777" w:rsidR="00A03BB5" w:rsidRPr="00E862DA" w:rsidRDefault="00A03BB5" w:rsidP="00652DEA">
            <w:pPr>
              <w:spacing w:after="0" w:line="240" w:lineRule="auto"/>
            </w:pPr>
          </w:p>
        </w:tc>
        <w:tc>
          <w:tcPr>
            <w:tcW w:w="567" w:type="dxa"/>
          </w:tcPr>
          <w:p w14:paraId="665A98AC" w14:textId="77777777" w:rsidR="00A03BB5" w:rsidRPr="00E862DA" w:rsidRDefault="00000000" w:rsidP="00652DEA">
            <w:pPr>
              <w:pStyle w:val="pStyle"/>
            </w:pPr>
            <w:r w:rsidRPr="00E862DA">
              <w:rPr>
                <w:rStyle w:val="rStyle"/>
                <w:sz w:val="10"/>
                <w:szCs w:val="10"/>
              </w:rPr>
              <w:t>A-06</w:t>
            </w:r>
          </w:p>
        </w:tc>
        <w:tc>
          <w:tcPr>
            <w:tcW w:w="1560" w:type="dxa"/>
          </w:tcPr>
          <w:p w14:paraId="3C9FDC38" w14:textId="77777777" w:rsidR="00A03BB5" w:rsidRPr="00E862DA" w:rsidRDefault="00000000" w:rsidP="00652DEA">
            <w:pPr>
              <w:pStyle w:val="pStyle"/>
            </w:pPr>
            <w:r w:rsidRPr="00E862DA">
              <w:rPr>
                <w:rStyle w:val="rStyle"/>
                <w:sz w:val="10"/>
                <w:szCs w:val="10"/>
              </w:rPr>
              <w:t>Impartición de talleres de aprovechamiento de especies multipropósito.</w:t>
            </w:r>
          </w:p>
        </w:tc>
        <w:tc>
          <w:tcPr>
            <w:tcW w:w="1417" w:type="dxa"/>
          </w:tcPr>
          <w:p w14:paraId="5BD03319" w14:textId="77777777" w:rsidR="00A03BB5" w:rsidRPr="00E862DA" w:rsidRDefault="00000000" w:rsidP="00652DEA">
            <w:pPr>
              <w:pStyle w:val="pStyle"/>
            </w:pPr>
            <w:r w:rsidRPr="00E862DA">
              <w:rPr>
                <w:rStyle w:val="rStyle"/>
                <w:sz w:val="10"/>
                <w:szCs w:val="10"/>
              </w:rPr>
              <w:t>Porcentaje de talleres sobre especies multipropósito impartidos</w:t>
            </w:r>
          </w:p>
        </w:tc>
        <w:tc>
          <w:tcPr>
            <w:tcW w:w="1559" w:type="dxa"/>
          </w:tcPr>
          <w:p w14:paraId="5D452F5B" w14:textId="77777777" w:rsidR="00A03BB5" w:rsidRPr="00E862DA" w:rsidRDefault="00000000" w:rsidP="00652DEA">
            <w:pPr>
              <w:pStyle w:val="pStyle"/>
            </w:pPr>
            <w:r w:rsidRPr="00E862DA">
              <w:rPr>
                <w:rStyle w:val="rStyle"/>
                <w:sz w:val="10"/>
                <w:szCs w:val="10"/>
              </w:rPr>
              <w:t>Mide las acciones de capacitación para promover el conocimiento y aprovechamiento sustentable de especies de flora.</w:t>
            </w:r>
          </w:p>
        </w:tc>
        <w:tc>
          <w:tcPr>
            <w:tcW w:w="1418" w:type="dxa"/>
          </w:tcPr>
          <w:p w14:paraId="423697C4" w14:textId="77777777" w:rsidR="00A03BB5" w:rsidRPr="00E862DA" w:rsidRDefault="00000000" w:rsidP="00652DEA">
            <w:pPr>
              <w:pStyle w:val="pStyle"/>
            </w:pPr>
            <w:r w:rsidRPr="00E862DA">
              <w:rPr>
                <w:rStyle w:val="rStyle"/>
                <w:sz w:val="10"/>
                <w:szCs w:val="10"/>
              </w:rPr>
              <w:t>(Número de talleres impartidos / Número total de talleres programados)*100</w:t>
            </w:r>
          </w:p>
        </w:tc>
        <w:tc>
          <w:tcPr>
            <w:tcW w:w="1417" w:type="dxa"/>
          </w:tcPr>
          <w:p w14:paraId="43690EA6" w14:textId="77777777" w:rsidR="00A03BB5" w:rsidRPr="00E862DA" w:rsidRDefault="00000000" w:rsidP="00652DEA">
            <w:pPr>
              <w:pStyle w:val="pStyle"/>
            </w:pPr>
            <w:r w:rsidRPr="00E862DA">
              <w:rPr>
                <w:rStyle w:val="rStyle"/>
                <w:sz w:val="10"/>
                <w:szCs w:val="10"/>
              </w:rPr>
              <w:t>Número de talleres impartidos: Número de talleres sobre especies multipropósito impartidos. Número total de talleres programados:  Número total de talleres sobre especies multipropósito programados</w:t>
            </w:r>
          </w:p>
        </w:tc>
        <w:tc>
          <w:tcPr>
            <w:tcW w:w="709" w:type="dxa"/>
          </w:tcPr>
          <w:p w14:paraId="3063C4FB" w14:textId="77777777" w:rsidR="00A03BB5" w:rsidRPr="00E862DA" w:rsidRDefault="00000000" w:rsidP="00652DEA">
            <w:pPr>
              <w:pStyle w:val="pStyle"/>
            </w:pPr>
            <w:r w:rsidRPr="00E862DA">
              <w:rPr>
                <w:rStyle w:val="rStyle"/>
                <w:sz w:val="10"/>
                <w:szCs w:val="10"/>
              </w:rPr>
              <w:t>Gestión-Eficacia-Trimestral</w:t>
            </w:r>
          </w:p>
        </w:tc>
        <w:tc>
          <w:tcPr>
            <w:tcW w:w="709" w:type="dxa"/>
          </w:tcPr>
          <w:p w14:paraId="7E88A061" w14:textId="77777777" w:rsidR="00A03BB5" w:rsidRPr="00E862DA" w:rsidRDefault="00000000" w:rsidP="00652DEA">
            <w:pPr>
              <w:pStyle w:val="pStyle"/>
            </w:pPr>
            <w:r w:rsidRPr="00E862DA">
              <w:rPr>
                <w:rStyle w:val="rStyle"/>
                <w:sz w:val="10"/>
                <w:szCs w:val="10"/>
              </w:rPr>
              <w:t>Porcentaje</w:t>
            </w:r>
          </w:p>
        </w:tc>
        <w:tc>
          <w:tcPr>
            <w:tcW w:w="709" w:type="dxa"/>
          </w:tcPr>
          <w:p w14:paraId="5A7DA937" w14:textId="77777777" w:rsidR="00A03BB5" w:rsidRPr="00E862DA" w:rsidRDefault="00000000" w:rsidP="00652DEA">
            <w:pPr>
              <w:pStyle w:val="pStyle"/>
            </w:pPr>
            <w:r w:rsidRPr="00E862DA">
              <w:rPr>
                <w:rStyle w:val="rStyle"/>
                <w:sz w:val="10"/>
                <w:szCs w:val="10"/>
              </w:rPr>
              <w:t>2 talleres (Año 2026)</w:t>
            </w:r>
          </w:p>
        </w:tc>
        <w:tc>
          <w:tcPr>
            <w:tcW w:w="992" w:type="dxa"/>
          </w:tcPr>
          <w:p w14:paraId="21D1861D" w14:textId="77777777" w:rsidR="00A03BB5" w:rsidRPr="00E862DA" w:rsidRDefault="00000000" w:rsidP="00652DEA">
            <w:pPr>
              <w:pStyle w:val="pStyle"/>
            </w:pPr>
            <w:r w:rsidRPr="00E862DA">
              <w:rPr>
                <w:rStyle w:val="rStyle"/>
                <w:sz w:val="10"/>
                <w:szCs w:val="10"/>
              </w:rPr>
              <w:t>100.00% - Realizar el 100% de los 2 talleres programados.</w:t>
            </w:r>
          </w:p>
        </w:tc>
        <w:tc>
          <w:tcPr>
            <w:tcW w:w="425" w:type="dxa"/>
          </w:tcPr>
          <w:p w14:paraId="7E12C5EC" w14:textId="77777777" w:rsidR="00A03BB5" w:rsidRPr="00E862DA" w:rsidRDefault="00000000" w:rsidP="00652DEA">
            <w:pPr>
              <w:pStyle w:val="pStyle"/>
            </w:pPr>
            <w:r w:rsidRPr="00E862DA">
              <w:rPr>
                <w:rStyle w:val="rStyle"/>
                <w:sz w:val="10"/>
                <w:szCs w:val="10"/>
              </w:rPr>
              <w:t>Ascendente</w:t>
            </w:r>
          </w:p>
        </w:tc>
        <w:tc>
          <w:tcPr>
            <w:tcW w:w="567" w:type="dxa"/>
          </w:tcPr>
          <w:p w14:paraId="313FE233" w14:textId="77777777" w:rsidR="00A03BB5" w:rsidRPr="00E862DA" w:rsidRDefault="00A03BB5" w:rsidP="00652DEA">
            <w:pPr>
              <w:pStyle w:val="pStyle"/>
            </w:pPr>
          </w:p>
        </w:tc>
      </w:tr>
      <w:tr w:rsidR="00E862DA" w:rsidRPr="00E862DA" w14:paraId="7F3F6761" w14:textId="77777777" w:rsidTr="00E862DA">
        <w:tc>
          <w:tcPr>
            <w:tcW w:w="554" w:type="dxa"/>
            <w:vMerge/>
          </w:tcPr>
          <w:p w14:paraId="6EBEE5C4" w14:textId="77777777" w:rsidR="00A03BB5" w:rsidRPr="00E862DA" w:rsidRDefault="00A03BB5" w:rsidP="00652DEA">
            <w:pPr>
              <w:spacing w:after="0" w:line="240" w:lineRule="auto"/>
            </w:pPr>
          </w:p>
        </w:tc>
        <w:tc>
          <w:tcPr>
            <w:tcW w:w="567" w:type="dxa"/>
          </w:tcPr>
          <w:p w14:paraId="2C818DB6" w14:textId="77777777" w:rsidR="00A03BB5" w:rsidRPr="00E862DA" w:rsidRDefault="00000000" w:rsidP="00652DEA">
            <w:pPr>
              <w:pStyle w:val="pStyle"/>
            </w:pPr>
            <w:r w:rsidRPr="00E862DA">
              <w:rPr>
                <w:rStyle w:val="rStyle"/>
                <w:sz w:val="10"/>
                <w:szCs w:val="10"/>
              </w:rPr>
              <w:t>A-07</w:t>
            </w:r>
          </w:p>
        </w:tc>
        <w:tc>
          <w:tcPr>
            <w:tcW w:w="1560" w:type="dxa"/>
          </w:tcPr>
          <w:p w14:paraId="01263C30" w14:textId="77777777" w:rsidR="00A03BB5" w:rsidRPr="00E862DA" w:rsidRDefault="00000000" w:rsidP="00652DEA">
            <w:pPr>
              <w:pStyle w:val="pStyle"/>
            </w:pPr>
            <w:r w:rsidRPr="00E862DA">
              <w:rPr>
                <w:rStyle w:val="rStyle"/>
                <w:sz w:val="10"/>
                <w:szCs w:val="10"/>
              </w:rPr>
              <w:t>Realización de campaña de esterilización, adopción y tenencia responsable de animales de compañía</w:t>
            </w:r>
          </w:p>
        </w:tc>
        <w:tc>
          <w:tcPr>
            <w:tcW w:w="1417" w:type="dxa"/>
          </w:tcPr>
          <w:p w14:paraId="32DFB257" w14:textId="77777777" w:rsidR="00A03BB5" w:rsidRPr="00E862DA" w:rsidRDefault="00000000" w:rsidP="00652DEA">
            <w:pPr>
              <w:pStyle w:val="pStyle"/>
            </w:pPr>
            <w:r w:rsidRPr="00E862DA">
              <w:rPr>
                <w:rStyle w:val="rStyle"/>
                <w:sz w:val="10"/>
                <w:szCs w:val="10"/>
              </w:rPr>
              <w:t>Porcentaje de campañas de bienestar animal realizadas</w:t>
            </w:r>
          </w:p>
        </w:tc>
        <w:tc>
          <w:tcPr>
            <w:tcW w:w="1559" w:type="dxa"/>
          </w:tcPr>
          <w:p w14:paraId="4AC97039" w14:textId="77777777" w:rsidR="00A03BB5" w:rsidRPr="00E862DA" w:rsidRDefault="00000000" w:rsidP="00652DEA">
            <w:pPr>
              <w:pStyle w:val="pStyle"/>
            </w:pPr>
            <w:r w:rsidRPr="00E862DA">
              <w:rPr>
                <w:rStyle w:val="rStyle"/>
                <w:sz w:val="10"/>
                <w:szCs w:val="10"/>
              </w:rPr>
              <w:t>Mide las campañas de bienestar animal implementadas.</w:t>
            </w:r>
          </w:p>
        </w:tc>
        <w:tc>
          <w:tcPr>
            <w:tcW w:w="1418" w:type="dxa"/>
          </w:tcPr>
          <w:p w14:paraId="2CE31E07" w14:textId="77777777" w:rsidR="00A03BB5" w:rsidRPr="00E862DA" w:rsidRDefault="00000000" w:rsidP="00652DEA">
            <w:pPr>
              <w:pStyle w:val="pStyle"/>
            </w:pPr>
            <w:r w:rsidRPr="00E862DA">
              <w:rPr>
                <w:rStyle w:val="rStyle"/>
                <w:sz w:val="10"/>
                <w:szCs w:val="10"/>
              </w:rPr>
              <w:t>(Número de campañas realizadas / Número total de campañas programadas)*100</w:t>
            </w:r>
          </w:p>
        </w:tc>
        <w:tc>
          <w:tcPr>
            <w:tcW w:w="1417" w:type="dxa"/>
          </w:tcPr>
          <w:p w14:paraId="2003B023" w14:textId="77777777" w:rsidR="00A03BB5" w:rsidRPr="00E862DA" w:rsidRDefault="00000000" w:rsidP="00652DEA">
            <w:pPr>
              <w:pStyle w:val="pStyle"/>
            </w:pPr>
            <w:r w:rsidRPr="00E862DA">
              <w:rPr>
                <w:rStyle w:val="rStyle"/>
                <w:sz w:val="10"/>
                <w:szCs w:val="10"/>
              </w:rPr>
              <w:t>Número de campañas realizadas: Número de campañas de bienestar animal realizadas  Número total de campañas programadas: Número total de campañas de bienestar animal programadas</w:t>
            </w:r>
          </w:p>
        </w:tc>
        <w:tc>
          <w:tcPr>
            <w:tcW w:w="709" w:type="dxa"/>
          </w:tcPr>
          <w:p w14:paraId="4888EE07" w14:textId="77777777" w:rsidR="00A03BB5" w:rsidRPr="00E862DA" w:rsidRDefault="00000000" w:rsidP="00652DEA">
            <w:pPr>
              <w:pStyle w:val="pStyle"/>
            </w:pPr>
            <w:r w:rsidRPr="00E862DA">
              <w:rPr>
                <w:rStyle w:val="rStyle"/>
                <w:sz w:val="10"/>
                <w:szCs w:val="10"/>
              </w:rPr>
              <w:t>Gestión-Eficacia-Trimestral</w:t>
            </w:r>
          </w:p>
        </w:tc>
        <w:tc>
          <w:tcPr>
            <w:tcW w:w="709" w:type="dxa"/>
          </w:tcPr>
          <w:p w14:paraId="48206F0A" w14:textId="77777777" w:rsidR="00A03BB5" w:rsidRPr="00E862DA" w:rsidRDefault="00000000" w:rsidP="00652DEA">
            <w:pPr>
              <w:pStyle w:val="pStyle"/>
            </w:pPr>
            <w:r w:rsidRPr="00E862DA">
              <w:rPr>
                <w:rStyle w:val="rStyle"/>
                <w:sz w:val="10"/>
                <w:szCs w:val="10"/>
              </w:rPr>
              <w:t>Porcentaje</w:t>
            </w:r>
          </w:p>
        </w:tc>
        <w:tc>
          <w:tcPr>
            <w:tcW w:w="709" w:type="dxa"/>
          </w:tcPr>
          <w:p w14:paraId="1F50AD13" w14:textId="77777777" w:rsidR="00A03BB5" w:rsidRPr="00E862DA" w:rsidRDefault="00000000" w:rsidP="00652DEA">
            <w:pPr>
              <w:pStyle w:val="pStyle"/>
            </w:pPr>
            <w:r w:rsidRPr="00E862DA">
              <w:rPr>
                <w:rStyle w:val="rStyle"/>
                <w:sz w:val="10"/>
                <w:szCs w:val="10"/>
              </w:rPr>
              <w:t>1 campaña (Año 2026)</w:t>
            </w:r>
          </w:p>
        </w:tc>
        <w:tc>
          <w:tcPr>
            <w:tcW w:w="992" w:type="dxa"/>
          </w:tcPr>
          <w:p w14:paraId="750C6E97" w14:textId="77777777" w:rsidR="00A03BB5" w:rsidRPr="00E862DA" w:rsidRDefault="00000000" w:rsidP="00652DEA">
            <w:pPr>
              <w:pStyle w:val="pStyle"/>
            </w:pPr>
            <w:r w:rsidRPr="00E862DA">
              <w:rPr>
                <w:rStyle w:val="rStyle"/>
                <w:sz w:val="10"/>
                <w:szCs w:val="10"/>
              </w:rPr>
              <w:t>100.00% - Realizar el 100% de 1 campaña</w:t>
            </w:r>
          </w:p>
        </w:tc>
        <w:tc>
          <w:tcPr>
            <w:tcW w:w="425" w:type="dxa"/>
          </w:tcPr>
          <w:p w14:paraId="78FB9C00" w14:textId="77777777" w:rsidR="00A03BB5" w:rsidRPr="00E862DA" w:rsidRDefault="00000000" w:rsidP="00652DEA">
            <w:pPr>
              <w:pStyle w:val="pStyle"/>
            </w:pPr>
            <w:r w:rsidRPr="00E862DA">
              <w:rPr>
                <w:rStyle w:val="rStyle"/>
                <w:sz w:val="10"/>
                <w:szCs w:val="10"/>
              </w:rPr>
              <w:t>Ascendente</w:t>
            </w:r>
          </w:p>
        </w:tc>
        <w:tc>
          <w:tcPr>
            <w:tcW w:w="567" w:type="dxa"/>
          </w:tcPr>
          <w:p w14:paraId="679CA3A9" w14:textId="77777777" w:rsidR="00A03BB5" w:rsidRPr="00E862DA" w:rsidRDefault="00A03BB5" w:rsidP="00652DEA">
            <w:pPr>
              <w:pStyle w:val="pStyle"/>
            </w:pPr>
          </w:p>
        </w:tc>
      </w:tr>
      <w:tr w:rsidR="00E862DA" w:rsidRPr="00E862DA" w14:paraId="1871A8AF" w14:textId="77777777" w:rsidTr="00E862DA">
        <w:tc>
          <w:tcPr>
            <w:tcW w:w="554" w:type="dxa"/>
          </w:tcPr>
          <w:p w14:paraId="3E6DDE0A" w14:textId="77777777" w:rsidR="00A03BB5" w:rsidRPr="00E862DA" w:rsidRDefault="00000000" w:rsidP="00652DEA">
            <w:pPr>
              <w:pStyle w:val="pStyle"/>
            </w:pPr>
            <w:r w:rsidRPr="00E862DA">
              <w:rPr>
                <w:rStyle w:val="rStyle"/>
                <w:sz w:val="10"/>
                <w:szCs w:val="10"/>
              </w:rPr>
              <w:t>Componente</w:t>
            </w:r>
          </w:p>
        </w:tc>
        <w:tc>
          <w:tcPr>
            <w:tcW w:w="567" w:type="dxa"/>
          </w:tcPr>
          <w:p w14:paraId="17EBEB65" w14:textId="77777777" w:rsidR="00A03BB5" w:rsidRPr="00E862DA" w:rsidRDefault="00000000" w:rsidP="00652DEA">
            <w:pPr>
              <w:pStyle w:val="pStyle"/>
            </w:pPr>
            <w:r w:rsidRPr="00E862DA">
              <w:rPr>
                <w:rStyle w:val="rStyle"/>
                <w:sz w:val="10"/>
                <w:szCs w:val="10"/>
              </w:rPr>
              <w:t>C-005</w:t>
            </w:r>
          </w:p>
        </w:tc>
        <w:tc>
          <w:tcPr>
            <w:tcW w:w="1560" w:type="dxa"/>
          </w:tcPr>
          <w:p w14:paraId="50B2394A" w14:textId="77777777" w:rsidR="00A03BB5" w:rsidRPr="00E862DA" w:rsidRDefault="00000000" w:rsidP="00652DEA">
            <w:pPr>
              <w:pStyle w:val="pStyle"/>
            </w:pPr>
            <w:r w:rsidRPr="00E862DA">
              <w:rPr>
                <w:rStyle w:val="rStyle"/>
                <w:sz w:val="10"/>
                <w:szCs w:val="10"/>
              </w:rPr>
              <w:t>Desempeño de funciones administrativas para la operación del IMADES realizado.</w:t>
            </w:r>
          </w:p>
        </w:tc>
        <w:tc>
          <w:tcPr>
            <w:tcW w:w="1417" w:type="dxa"/>
          </w:tcPr>
          <w:p w14:paraId="604C9D2E" w14:textId="77777777" w:rsidR="00A03BB5" w:rsidRPr="00E862DA" w:rsidRDefault="00000000" w:rsidP="00652DEA">
            <w:pPr>
              <w:pStyle w:val="pStyle"/>
            </w:pPr>
            <w:r w:rsidRPr="00E862DA">
              <w:rPr>
                <w:rStyle w:val="rStyle"/>
                <w:sz w:val="10"/>
                <w:szCs w:val="10"/>
              </w:rPr>
              <w:t>Porcentaje de actividades para el correcto desempeño administrativo del IMADES ejecutadas.</w:t>
            </w:r>
          </w:p>
        </w:tc>
        <w:tc>
          <w:tcPr>
            <w:tcW w:w="1559" w:type="dxa"/>
          </w:tcPr>
          <w:p w14:paraId="7636CA9E" w14:textId="77777777" w:rsidR="00A03BB5" w:rsidRPr="00E862DA" w:rsidRDefault="00000000" w:rsidP="00652DEA">
            <w:pPr>
              <w:pStyle w:val="pStyle"/>
            </w:pPr>
            <w:r w:rsidRPr="00E862DA">
              <w:rPr>
                <w:rStyle w:val="rStyle"/>
                <w:sz w:val="10"/>
                <w:szCs w:val="10"/>
              </w:rPr>
              <w:t>El indicador mide el cumplimiento de la ejecución de las actividades para el correcto desempeño administrativo del IMADES.</w:t>
            </w:r>
          </w:p>
        </w:tc>
        <w:tc>
          <w:tcPr>
            <w:tcW w:w="1418" w:type="dxa"/>
          </w:tcPr>
          <w:p w14:paraId="2F081898" w14:textId="77777777" w:rsidR="00A03BB5" w:rsidRPr="00E862DA" w:rsidRDefault="00000000" w:rsidP="00652DEA">
            <w:pPr>
              <w:pStyle w:val="pStyle"/>
            </w:pPr>
            <w:r w:rsidRPr="00E862DA">
              <w:rPr>
                <w:rStyle w:val="rStyle"/>
                <w:sz w:val="10"/>
                <w:szCs w:val="10"/>
              </w:rPr>
              <w:t>(Número de actividades realizadas/ Número de actividades programadas)*100</w:t>
            </w:r>
          </w:p>
        </w:tc>
        <w:tc>
          <w:tcPr>
            <w:tcW w:w="1417" w:type="dxa"/>
          </w:tcPr>
          <w:p w14:paraId="64A4492C" w14:textId="77777777" w:rsidR="00A03BB5" w:rsidRPr="00E862DA" w:rsidRDefault="00000000" w:rsidP="00652DEA">
            <w:pPr>
              <w:pStyle w:val="pStyle"/>
            </w:pPr>
            <w:r w:rsidRPr="00E862DA">
              <w:rPr>
                <w:rStyle w:val="rStyle"/>
                <w:sz w:val="10"/>
                <w:szCs w:val="10"/>
              </w:rPr>
              <w:t>Número de actividades realizadas:  Total de actividades para el correcto desempeño administrativo realizadas Número de actividades programadas: Total de actividades para el correcto desempeño administrativo programadas a realizar</w:t>
            </w:r>
          </w:p>
        </w:tc>
        <w:tc>
          <w:tcPr>
            <w:tcW w:w="709" w:type="dxa"/>
          </w:tcPr>
          <w:p w14:paraId="0D98018B" w14:textId="77777777" w:rsidR="00A03BB5" w:rsidRPr="00E862DA" w:rsidRDefault="00000000" w:rsidP="00652DEA">
            <w:pPr>
              <w:pStyle w:val="pStyle"/>
            </w:pPr>
            <w:r w:rsidRPr="00E862DA">
              <w:rPr>
                <w:rStyle w:val="rStyle"/>
                <w:sz w:val="10"/>
                <w:szCs w:val="10"/>
              </w:rPr>
              <w:t>Gestión-Eficacia-Trimestral</w:t>
            </w:r>
          </w:p>
        </w:tc>
        <w:tc>
          <w:tcPr>
            <w:tcW w:w="709" w:type="dxa"/>
          </w:tcPr>
          <w:p w14:paraId="1B7FDBD5" w14:textId="77777777" w:rsidR="00A03BB5" w:rsidRPr="00E862DA" w:rsidRDefault="00000000" w:rsidP="00652DEA">
            <w:pPr>
              <w:pStyle w:val="pStyle"/>
            </w:pPr>
            <w:r w:rsidRPr="00E862DA">
              <w:rPr>
                <w:rStyle w:val="rStyle"/>
                <w:sz w:val="10"/>
                <w:szCs w:val="10"/>
              </w:rPr>
              <w:t>Porcentaje</w:t>
            </w:r>
          </w:p>
        </w:tc>
        <w:tc>
          <w:tcPr>
            <w:tcW w:w="709" w:type="dxa"/>
          </w:tcPr>
          <w:p w14:paraId="132145E9" w14:textId="77777777" w:rsidR="00A03BB5" w:rsidRPr="00E862DA" w:rsidRDefault="00000000" w:rsidP="00652DEA">
            <w:pPr>
              <w:pStyle w:val="pStyle"/>
            </w:pPr>
            <w:r w:rsidRPr="00E862DA">
              <w:rPr>
                <w:rStyle w:val="rStyle"/>
                <w:sz w:val="10"/>
                <w:szCs w:val="10"/>
              </w:rPr>
              <w:t>192 actividades (Año 2025)</w:t>
            </w:r>
          </w:p>
        </w:tc>
        <w:tc>
          <w:tcPr>
            <w:tcW w:w="992" w:type="dxa"/>
          </w:tcPr>
          <w:p w14:paraId="7E83B2B7" w14:textId="77777777" w:rsidR="00A03BB5" w:rsidRPr="00E862DA" w:rsidRDefault="00000000" w:rsidP="00652DEA">
            <w:pPr>
              <w:pStyle w:val="pStyle"/>
            </w:pPr>
            <w:r w:rsidRPr="00E862DA">
              <w:rPr>
                <w:rStyle w:val="rStyle"/>
                <w:sz w:val="10"/>
                <w:szCs w:val="10"/>
              </w:rPr>
              <w:t>100.00% - Alcanzar el 100% de cumplimiento de las 138 actividades de educación ambiental programadas.</w:t>
            </w:r>
          </w:p>
        </w:tc>
        <w:tc>
          <w:tcPr>
            <w:tcW w:w="425" w:type="dxa"/>
          </w:tcPr>
          <w:p w14:paraId="1D6C03BA" w14:textId="77777777" w:rsidR="00A03BB5" w:rsidRPr="00E862DA" w:rsidRDefault="00000000" w:rsidP="00652DEA">
            <w:pPr>
              <w:pStyle w:val="pStyle"/>
            </w:pPr>
            <w:r w:rsidRPr="00E862DA">
              <w:rPr>
                <w:rStyle w:val="rStyle"/>
                <w:sz w:val="10"/>
                <w:szCs w:val="10"/>
              </w:rPr>
              <w:t>Ascendente</w:t>
            </w:r>
          </w:p>
        </w:tc>
        <w:tc>
          <w:tcPr>
            <w:tcW w:w="567" w:type="dxa"/>
          </w:tcPr>
          <w:p w14:paraId="53D7CA1D" w14:textId="77777777" w:rsidR="00A03BB5" w:rsidRPr="00E862DA" w:rsidRDefault="00A03BB5" w:rsidP="00652DEA">
            <w:pPr>
              <w:pStyle w:val="pStyle"/>
            </w:pPr>
          </w:p>
        </w:tc>
      </w:tr>
      <w:tr w:rsidR="00E862DA" w:rsidRPr="00E862DA" w14:paraId="517C9194" w14:textId="77777777" w:rsidTr="00E862DA">
        <w:tc>
          <w:tcPr>
            <w:tcW w:w="554" w:type="dxa"/>
            <w:vMerge w:val="restart"/>
          </w:tcPr>
          <w:p w14:paraId="5B60F580" w14:textId="77777777" w:rsidR="00A03BB5" w:rsidRPr="00E862DA" w:rsidRDefault="00000000" w:rsidP="00652DEA">
            <w:pPr>
              <w:spacing w:after="0" w:line="240" w:lineRule="auto"/>
            </w:pPr>
            <w:r w:rsidRPr="00E862DA">
              <w:rPr>
                <w:rStyle w:val="rStyle"/>
                <w:sz w:val="10"/>
                <w:szCs w:val="10"/>
              </w:rPr>
              <w:t>Actividad o Proyecto</w:t>
            </w:r>
          </w:p>
        </w:tc>
        <w:tc>
          <w:tcPr>
            <w:tcW w:w="567" w:type="dxa"/>
          </w:tcPr>
          <w:p w14:paraId="31B7049F" w14:textId="77777777" w:rsidR="00A03BB5" w:rsidRPr="00E862DA" w:rsidRDefault="00000000" w:rsidP="00652DEA">
            <w:pPr>
              <w:pStyle w:val="pStyle"/>
            </w:pPr>
            <w:r w:rsidRPr="00E862DA">
              <w:rPr>
                <w:rStyle w:val="rStyle"/>
                <w:sz w:val="10"/>
                <w:szCs w:val="10"/>
              </w:rPr>
              <w:t>A-01</w:t>
            </w:r>
          </w:p>
        </w:tc>
        <w:tc>
          <w:tcPr>
            <w:tcW w:w="1560" w:type="dxa"/>
          </w:tcPr>
          <w:p w14:paraId="5539086D" w14:textId="77777777" w:rsidR="00A03BB5" w:rsidRPr="00E862DA" w:rsidRDefault="00000000" w:rsidP="00652DEA">
            <w:pPr>
              <w:pStyle w:val="pStyle"/>
            </w:pPr>
            <w:r w:rsidRPr="00E862DA">
              <w:rPr>
                <w:rStyle w:val="rStyle"/>
                <w:sz w:val="10"/>
                <w:szCs w:val="10"/>
              </w:rPr>
              <w:t>Seguimiento al Programa de Trabajo de Control Interno (PTCI) del IMADES.</w:t>
            </w:r>
          </w:p>
        </w:tc>
        <w:tc>
          <w:tcPr>
            <w:tcW w:w="1417" w:type="dxa"/>
          </w:tcPr>
          <w:p w14:paraId="08050E13" w14:textId="77777777" w:rsidR="00A03BB5" w:rsidRPr="00E862DA" w:rsidRDefault="00000000" w:rsidP="00652DEA">
            <w:pPr>
              <w:pStyle w:val="pStyle"/>
            </w:pPr>
            <w:r w:rsidRPr="00E862DA">
              <w:rPr>
                <w:rStyle w:val="rStyle"/>
                <w:sz w:val="10"/>
                <w:szCs w:val="10"/>
              </w:rPr>
              <w:t>Porcentaje de cumplimiento del Programa de Trabajo de Control Interno</w:t>
            </w:r>
          </w:p>
        </w:tc>
        <w:tc>
          <w:tcPr>
            <w:tcW w:w="1559" w:type="dxa"/>
          </w:tcPr>
          <w:p w14:paraId="44F9A586" w14:textId="77777777" w:rsidR="00A03BB5" w:rsidRPr="00E862DA" w:rsidRDefault="00000000" w:rsidP="00652DEA">
            <w:pPr>
              <w:pStyle w:val="pStyle"/>
            </w:pPr>
            <w:r w:rsidRPr="00E862DA">
              <w:rPr>
                <w:rStyle w:val="rStyle"/>
                <w:sz w:val="10"/>
                <w:szCs w:val="10"/>
              </w:rPr>
              <w:t>Mide el porcentaje de cumplimiento de las actividades programadas en el Programa de Trabajo de Control Interno (PTCI) del IMADES</w:t>
            </w:r>
          </w:p>
        </w:tc>
        <w:tc>
          <w:tcPr>
            <w:tcW w:w="1418" w:type="dxa"/>
          </w:tcPr>
          <w:p w14:paraId="384FEF7B" w14:textId="77777777" w:rsidR="00A03BB5" w:rsidRPr="00E862DA" w:rsidRDefault="00000000" w:rsidP="00652DEA">
            <w:pPr>
              <w:pStyle w:val="pStyle"/>
            </w:pPr>
            <w:r w:rsidRPr="00E862DA">
              <w:rPr>
                <w:rStyle w:val="rStyle"/>
                <w:sz w:val="10"/>
                <w:szCs w:val="10"/>
              </w:rPr>
              <w:t>(Número de actividades de control interno cumplidas / Número de actividades de control interno programadas)*100</w:t>
            </w:r>
          </w:p>
        </w:tc>
        <w:tc>
          <w:tcPr>
            <w:tcW w:w="1417" w:type="dxa"/>
          </w:tcPr>
          <w:p w14:paraId="6DA30770" w14:textId="77777777" w:rsidR="00A03BB5" w:rsidRPr="00E862DA" w:rsidRDefault="00000000" w:rsidP="00652DEA">
            <w:pPr>
              <w:pStyle w:val="pStyle"/>
            </w:pPr>
            <w:r w:rsidRPr="00E862DA">
              <w:rPr>
                <w:rStyle w:val="rStyle"/>
                <w:sz w:val="10"/>
                <w:szCs w:val="10"/>
              </w:rPr>
              <w:t xml:space="preserve">Número de actividades de control interno cumplidas: Número de actividades establecidas en el Programa de Trabajo de Control Interno realizadas Número de actividades de control </w:t>
            </w:r>
            <w:r w:rsidRPr="00E862DA">
              <w:rPr>
                <w:rStyle w:val="rStyle"/>
                <w:sz w:val="10"/>
                <w:szCs w:val="10"/>
              </w:rPr>
              <w:lastRenderedPageBreak/>
              <w:t>interno programadas: Número total de actividades en el Programa de Trabajo de Control Interno programadas.</w:t>
            </w:r>
          </w:p>
        </w:tc>
        <w:tc>
          <w:tcPr>
            <w:tcW w:w="709" w:type="dxa"/>
          </w:tcPr>
          <w:p w14:paraId="22615803" w14:textId="77777777" w:rsidR="00A03BB5" w:rsidRPr="00E862DA" w:rsidRDefault="00000000" w:rsidP="00652DEA">
            <w:pPr>
              <w:pStyle w:val="pStyle"/>
            </w:pPr>
            <w:r w:rsidRPr="00E862DA">
              <w:rPr>
                <w:rStyle w:val="rStyle"/>
                <w:sz w:val="10"/>
                <w:szCs w:val="10"/>
              </w:rPr>
              <w:lastRenderedPageBreak/>
              <w:t>Gestión-Eficacia-Trimestral</w:t>
            </w:r>
          </w:p>
        </w:tc>
        <w:tc>
          <w:tcPr>
            <w:tcW w:w="709" w:type="dxa"/>
          </w:tcPr>
          <w:p w14:paraId="0B7A3C8A" w14:textId="77777777" w:rsidR="00A03BB5" w:rsidRPr="00E862DA" w:rsidRDefault="00000000" w:rsidP="00652DEA">
            <w:pPr>
              <w:pStyle w:val="pStyle"/>
            </w:pPr>
            <w:r w:rsidRPr="00E862DA">
              <w:rPr>
                <w:rStyle w:val="rStyle"/>
                <w:sz w:val="10"/>
                <w:szCs w:val="10"/>
              </w:rPr>
              <w:t>Porcentaje</w:t>
            </w:r>
          </w:p>
        </w:tc>
        <w:tc>
          <w:tcPr>
            <w:tcW w:w="709" w:type="dxa"/>
          </w:tcPr>
          <w:p w14:paraId="6B713E9D" w14:textId="77777777" w:rsidR="00A03BB5" w:rsidRPr="00E862DA" w:rsidRDefault="00000000" w:rsidP="00652DEA">
            <w:pPr>
              <w:pStyle w:val="pStyle"/>
            </w:pPr>
            <w:r w:rsidRPr="00E862DA">
              <w:rPr>
                <w:rStyle w:val="rStyle"/>
                <w:sz w:val="10"/>
                <w:szCs w:val="10"/>
              </w:rPr>
              <w:t>13 actividades (Año 2026)</w:t>
            </w:r>
          </w:p>
        </w:tc>
        <w:tc>
          <w:tcPr>
            <w:tcW w:w="992" w:type="dxa"/>
          </w:tcPr>
          <w:p w14:paraId="727C0DFC" w14:textId="77777777" w:rsidR="00A03BB5" w:rsidRPr="00E862DA" w:rsidRDefault="00000000" w:rsidP="00652DEA">
            <w:pPr>
              <w:pStyle w:val="pStyle"/>
            </w:pPr>
            <w:r w:rsidRPr="00E862DA">
              <w:rPr>
                <w:rStyle w:val="rStyle"/>
                <w:sz w:val="10"/>
                <w:szCs w:val="10"/>
              </w:rPr>
              <w:t>100.00% - Realizar el 100% de las 13 actividades previstas.</w:t>
            </w:r>
          </w:p>
        </w:tc>
        <w:tc>
          <w:tcPr>
            <w:tcW w:w="425" w:type="dxa"/>
          </w:tcPr>
          <w:p w14:paraId="1C316D9E" w14:textId="77777777" w:rsidR="00A03BB5" w:rsidRPr="00E862DA" w:rsidRDefault="00000000" w:rsidP="00652DEA">
            <w:pPr>
              <w:pStyle w:val="pStyle"/>
            </w:pPr>
            <w:r w:rsidRPr="00E862DA">
              <w:rPr>
                <w:rStyle w:val="rStyle"/>
                <w:sz w:val="10"/>
                <w:szCs w:val="10"/>
              </w:rPr>
              <w:t>Ascendente</w:t>
            </w:r>
          </w:p>
        </w:tc>
        <w:tc>
          <w:tcPr>
            <w:tcW w:w="567" w:type="dxa"/>
          </w:tcPr>
          <w:p w14:paraId="2F46FD9F" w14:textId="77777777" w:rsidR="00A03BB5" w:rsidRPr="00E862DA" w:rsidRDefault="00A03BB5" w:rsidP="00652DEA">
            <w:pPr>
              <w:pStyle w:val="pStyle"/>
            </w:pPr>
          </w:p>
        </w:tc>
      </w:tr>
      <w:tr w:rsidR="00E862DA" w:rsidRPr="00E862DA" w14:paraId="3DAD721D" w14:textId="77777777" w:rsidTr="00E862DA">
        <w:tc>
          <w:tcPr>
            <w:tcW w:w="554" w:type="dxa"/>
            <w:vMerge/>
          </w:tcPr>
          <w:p w14:paraId="32E9CC48" w14:textId="77777777" w:rsidR="00A03BB5" w:rsidRPr="00E862DA" w:rsidRDefault="00A03BB5" w:rsidP="00652DEA">
            <w:pPr>
              <w:spacing w:after="0" w:line="240" w:lineRule="auto"/>
            </w:pPr>
          </w:p>
        </w:tc>
        <w:tc>
          <w:tcPr>
            <w:tcW w:w="567" w:type="dxa"/>
          </w:tcPr>
          <w:p w14:paraId="4E4EC71D" w14:textId="77777777" w:rsidR="00A03BB5" w:rsidRPr="00E862DA" w:rsidRDefault="00000000" w:rsidP="00652DEA">
            <w:pPr>
              <w:pStyle w:val="pStyle"/>
            </w:pPr>
            <w:r w:rsidRPr="00E862DA">
              <w:rPr>
                <w:rStyle w:val="rStyle"/>
                <w:sz w:val="10"/>
                <w:szCs w:val="10"/>
              </w:rPr>
              <w:t>A-02</w:t>
            </w:r>
          </w:p>
        </w:tc>
        <w:tc>
          <w:tcPr>
            <w:tcW w:w="1560" w:type="dxa"/>
          </w:tcPr>
          <w:p w14:paraId="3F397F06" w14:textId="77777777" w:rsidR="00A03BB5" w:rsidRPr="00E862DA" w:rsidRDefault="00000000" w:rsidP="00652DEA">
            <w:pPr>
              <w:pStyle w:val="pStyle"/>
            </w:pPr>
            <w:r w:rsidRPr="00E862DA">
              <w:rPr>
                <w:rStyle w:val="rStyle"/>
                <w:sz w:val="10"/>
                <w:szCs w:val="10"/>
              </w:rPr>
              <w:t>Mantenimiento de los parques estatales bajo jurisdicción del IMADES.</w:t>
            </w:r>
          </w:p>
        </w:tc>
        <w:tc>
          <w:tcPr>
            <w:tcW w:w="1417" w:type="dxa"/>
          </w:tcPr>
          <w:p w14:paraId="1BCADAB4" w14:textId="77777777" w:rsidR="00A03BB5" w:rsidRPr="00E862DA" w:rsidRDefault="00000000" w:rsidP="00652DEA">
            <w:pPr>
              <w:pStyle w:val="pStyle"/>
            </w:pPr>
            <w:r w:rsidRPr="00E862DA">
              <w:rPr>
                <w:rStyle w:val="rStyle"/>
                <w:sz w:val="10"/>
                <w:szCs w:val="10"/>
              </w:rPr>
              <w:t>Porcentaje de actividades de mantenimiento de los parques estatales de jurisdicción del IMADES realizadas.</w:t>
            </w:r>
          </w:p>
        </w:tc>
        <w:tc>
          <w:tcPr>
            <w:tcW w:w="1559" w:type="dxa"/>
          </w:tcPr>
          <w:p w14:paraId="5034F6D8" w14:textId="77777777" w:rsidR="00A03BB5" w:rsidRPr="00E862DA" w:rsidRDefault="00000000" w:rsidP="00652DEA">
            <w:pPr>
              <w:pStyle w:val="pStyle"/>
            </w:pPr>
            <w:r w:rsidRPr="00E862DA">
              <w:rPr>
                <w:rStyle w:val="rStyle"/>
                <w:sz w:val="10"/>
                <w:szCs w:val="10"/>
              </w:rPr>
              <w:t>El indicador mide el cumplimiento de la realización de las actividades de mantenimiento de los parques estatales de jurisdicción del IMADES.</w:t>
            </w:r>
          </w:p>
        </w:tc>
        <w:tc>
          <w:tcPr>
            <w:tcW w:w="1418" w:type="dxa"/>
          </w:tcPr>
          <w:p w14:paraId="1AEE92F0" w14:textId="77777777" w:rsidR="00A03BB5" w:rsidRPr="00E862DA" w:rsidRDefault="00000000" w:rsidP="00652DEA">
            <w:pPr>
              <w:pStyle w:val="pStyle"/>
            </w:pPr>
            <w:r w:rsidRPr="00E862DA">
              <w:rPr>
                <w:rStyle w:val="rStyle"/>
                <w:sz w:val="10"/>
                <w:szCs w:val="10"/>
              </w:rPr>
              <w:t>(Número de actividades realizadas/ Número de actividades programadas)*100</w:t>
            </w:r>
          </w:p>
        </w:tc>
        <w:tc>
          <w:tcPr>
            <w:tcW w:w="1417" w:type="dxa"/>
          </w:tcPr>
          <w:p w14:paraId="4D87CC31" w14:textId="77777777" w:rsidR="00A03BB5" w:rsidRPr="00E862DA" w:rsidRDefault="00000000" w:rsidP="00652DEA">
            <w:pPr>
              <w:pStyle w:val="pStyle"/>
            </w:pPr>
            <w:r w:rsidRPr="00E862DA">
              <w:rPr>
                <w:rStyle w:val="rStyle"/>
                <w:sz w:val="10"/>
                <w:szCs w:val="10"/>
              </w:rPr>
              <w:t>Número de actividades realizadas: El total de actividades de mantenimiento realizadas. Número de actividades programadas: Total de actividades de mantenimiento programadas.</w:t>
            </w:r>
          </w:p>
        </w:tc>
        <w:tc>
          <w:tcPr>
            <w:tcW w:w="709" w:type="dxa"/>
          </w:tcPr>
          <w:p w14:paraId="6DB146D2" w14:textId="77777777" w:rsidR="00A03BB5" w:rsidRPr="00E862DA" w:rsidRDefault="00000000" w:rsidP="00652DEA">
            <w:pPr>
              <w:pStyle w:val="pStyle"/>
            </w:pPr>
            <w:r w:rsidRPr="00E862DA">
              <w:rPr>
                <w:rStyle w:val="rStyle"/>
                <w:sz w:val="10"/>
                <w:szCs w:val="10"/>
              </w:rPr>
              <w:t>Gestión-Eficacia-Trimestral</w:t>
            </w:r>
          </w:p>
        </w:tc>
        <w:tc>
          <w:tcPr>
            <w:tcW w:w="709" w:type="dxa"/>
          </w:tcPr>
          <w:p w14:paraId="44F6CA05" w14:textId="77777777" w:rsidR="00A03BB5" w:rsidRPr="00E862DA" w:rsidRDefault="00000000" w:rsidP="00652DEA">
            <w:pPr>
              <w:pStyle w:val="pStyle"/>
            </w:pPr>
            <w:r w:rsidRPr="00E862DA">
              <w:rPr>
                <w:rStyle w:val="rStyle"/>
                <w:sz w:val="10"/>
                <w:szCs w:val="10"/>
              </w:rPr>
              <w:t>Porcentaje</w:t>
            </w:r>
          </w:p>
        </w:tc>
        <w:tc>
          <w:tcPr>
            <w:tcW w:w="709" w:type="dxa"/>
          </w:tcPr>
          <w:p w14:paraId="4AB0F2AA" w14:textId="77777777" w:rsidR="00A03BB5" w:rsidRPr="00E862DA" w:rsidRDefault="00000000" w:rsidP="00652DEA">
            <w:pPr>
              <w:pStyle w:val="pStyle"/>
            </w:pPr>
            <w:r w:rsidRPr="00E862DA">
              <w:rPr>
                <w:rStyle w:val="rStyle"/>
                <w:sz w:val="10"/>
                <w:szCs w:val="10"/>
              </w:rPr>
              <w:t>24 actividades (Año 2026)</w:t>
            </w:r>
          </w:p>
        </w:tc>
        <w:tc>
          <w:tcPr>
            <w:tcW w:w="992" w:type="dxa"/>
          </w:tcPr>
          <w:p w14:paraId="015A3D3A" w14:textId="77777777" w:rsidR="00A03BB5" w:rsidRPr="00E862DA" w:rsidRDefault="00000000" w:rsidP="00652DEA">
            <w:pPr>
              <w:pStyle w:val="pStyle"/>
            </w:pPr>
            <w:r w:rsidRPr="00E862DA">
              <w:rPr>
                <w:rStyle w:val="rStyle"/>
                <w:sz w:val="10"/>
                <w:szCs w:val="10"/>
              </w:rPr>
              <w:t>100.00% - Realizar el 100% de las 24 actividades de mantenimiento.</w:t>
            </w:r>
          </w:p>
        </w:tc>
        <w:tc>
          <w:tcPr>
            <w:tcW w:w="425" w:type="dxa"/>
          </w:tcPr>
          <w:p w14:paraId="7DEB88E6" w14:textId="77777777" w:rsidR="00A03BB5" w:rsidRPr="00E862DA" w:rsidRDefault="00000000" w:rsidP="00652DEA">
            <w:pPr>
              <w:pStyle w:val="pStyle"/>
            </w:pPr>
            <w:r w:rsidRPr="00E862DA">
              <w:rPr>
                <w:rStyle w:val="rStyle"/>
                <w:sz w:val="10"/>
                <w:szCs w:val="10"/>
              </w:rPr>
              <w:t>Ascendente</w:t>
            </w:r>
          </w:p>
        </w:tc>
        <w:tc>
          <w:tcPr>
            <w:tcW w:w="567" w:type="dxa"/>
          </w:tcPr>
          <w:p w14:paraId="4FEFCD8D" w14:textId="77777777" w:rsidR="00A03BB5" w:rsidRPr="00E862DA" w:rsidRDefault="00A03BB5" w:rsidP="00652DEA">
            <w:pPr>
              <w:pStyle w:val="pStyle"/>
            </w:pPr>
          </w:p>
        </w:tc>
      </w:tr>
      <w:tr w:rsidR="00E862DA" w:rsidRPr="00E862DA" w14:paraId="20FC65B6" w14:textId="77777777" w:rsidTr="00E862DA">
        <w:tc>
          <w:tcPr>
            <w:tcW w:w="554" w:type="dxa"/>
            <w:vMerge/>
          </w:tcPr>
          <w:p w14:paraId="41FF9ED9" w14:textId="77777777" w:rsidR="00A03BB5" w:rsidRPr="00E862DA" w:rsidRDefault="00A03BB5" w:rsidP="00652DEA">
            <w:pPr>
              <w:spacing w:after="0" w:line="240" w:lineRule="auto"/>
            </w:pPr>
          </w:p>
        </w:tc>
        <w:tc>
          <w:tcPr>
            <w:tcW w:w="567" w:type="dxa"/>
          </w:tcPr>
          <w:p w14:paraId="067DBC48" w14:textId="77777777" w:rsidR="00A03BB5" w:rsidRPr="00E862DA" w:rsidRDefault="00000000" w:rsidP="00652DEA">
            <w:pPr>
              <w:pStyle w:val="pStyle"/>
            </w:pPr>
            <w:r w:rsidRPr="00E862DA">
              <w:rPr>
                <w:rStyle w:val="rStyle"/>
                <w:sz w:val="10"/>
                <w:szCs w:val="10"/>
              </w:rPr>
              <w:t>A-03</w:t>
            </w:r>
          </w:p>
        </w:tc>
        <w:tc>
          <w:tcPr>
            <w:tcW w:w="1560" w:type="dxa"/>
          </w:tcPr>
          <w:p w14:paraId="20ACDAA5" w14:textId="77777777" w:rsidR="00A03BB5" w:rsidRPr="00E862DA" w:rsidRDefault="00000000" w:rsidP="00652DEA">
            <w:pPr>
              <w:pStyle w:val="pStyle"/>
            </w:pPr>
            <w:r w:rsidRPr="00E862DA">
              <w:rPr>
                <w:rStyle w:val="rStyle"/>
                <w:sz w:val="10"/>
                <w:szCs w:val="10"/>
              </w:rPr>
              <w:t>Producción y mantenimiento de plantas en el vivero del IMADES.</w:t>
            </w:r>
          </w:p>
        </w:tc>
        <w:tc>
          <w:tcPr>
            <w:tcW w:w="1417" w:type="dxa"/>
          </w:tcPr>
          <w:p w14:paraId="224CA02B" w14:textId="77777777" w:rsidR="00A03BB5" w:rsidRPr="00E862DA" w:rsidRDefault="00000000" w:rsidP="00652DEA">
            <w:pPr>
              <w:pStyle w:val="pStyle"/>
            </w:pPr>
            <w:r w:rsidRPr="00E862DA">
              <w:rPr>
                <w:rStyle w:val="rStyle"/>
                <w:sz w:val="10"/>
                <w:szCs w:val="10"/>
              </w:rPr>
              <w:t>Porcentaje de cumplimiento de la producción de plantas.</w:t>
            </w:r>
          </w:p>
        </w:tc>
        <w:tc>
          <w:tcPr>
            <w:tcW w:w="1559" w:type="dxa"/>
          </w:tcPr>
          <w:p w14:paraId="70A95C3F" w14:textId="77777777" w:rsidR="00A03BB5" w:rsidRPr="00E862DA" w:rsidRDefault="00000000" w:rsidP="00652DEA">
            <w:pPr>
              <w:pStyle w:val="pStyle"/>
            </w:pPr>
            <w:r w:rsidRPr="00E862DA">
              <w:rPr>
                <w:rStyle w:val="rStyle"/>
                <w:sz w:val="10"/>
                <w:szCs w:val="10"/>
              </w:rPr>
              <w:t>Mide el cumplimiento de la meta de producción de plantas</w:t>
            </w:r>
          </w:p>
        </w:tc>
        <w:tc>
          <w:tcPr>
            <w:tcW w:w="1418" w:type="dxa"/>
          </w:tcPr>
          <w:p w14:paraId="2C44D9CB" w14:textId="77777777" w:rsidR="00A03BB5" w:rsidRPr="00E862DA" w:rsidRDefault="00000000" w:rsidP="00652DEA">
            <w:pPr>
              <w:pStyle w:val="pStyle"/>
            </w:pPr>
            <w:r w:rsidRPr="00E862DA">
              <w:rPr>
                <w:rStyle w:val="rStyle"/>
                <w:sz w:val="10"/>
                <w:szCs w:val="10"/>
              </w:rPr>
              <w:t>(Número de plantas producidas / Número de plantas programadas)*100</w:t>
            </w:r>
          </w:p>
        </w:tc>
        <w:tc>
          <w:tcPr>
            <w:tcW w:w="1417" w:type="dxa"/>
          </w:tcPr>
          <w:p w14:paraId="686412CA" w14:textId="77777777" w:rsidR="00A03BB5" w:rsidRPr="00E862DA" w:rsidRDefault="00000000" w:rsidP="00652DEA">
            <w:pPr>
              <w:pStyle w:val="pStyle"/>
            </w:pPr>
            <w:r w:rsidRPr="00E862DA">
              <w:rPr>
                <w:rStyle w:val="rStyle"/>
                <w:sz w:val="10"/>
                <w:szCs w:val="10"/>
              </w:rPr>
              <w:t>Número de plantas producidas: Número de plantas producidas y registradas en la bitácora del vivero. Número de plantas programadas: Número total de plantas que se tenía previsto producir según lo establecido.</w:t>
            </w:r>
          </w:p>
        </w:tc>
        <w:tc>
          <w:tcPr>
            <w:tcW w:w="709" w:type="dxa"/>
          </w:tcPr>
          <w:p w14:paraId="6231CB9D" w14:textId="77777777" w:rsidR="00A03BB5" w:rsidRPr="00E862DA" w:rsidRDefault="00000000" w:rsidP="00652DEA">
            <w:pPr>
              <w:pStyle w:val="pStyle"/>
            </w:pPr>
            <w:r w:rsidRPr="00E862DA">
              <w:rPr>
                <w:rStyle w:val="rStyle"/>
                <w:sz w:val="10"/>
                <w:szCs w:val="10"/>
              </w:rPr>
              <w:t>Gestión-Eficacia-Trimestral</w:t>
            </w:r>
          </w:p>
        </w:tc>
        <w:tc>
          <w:tcPr>
            <w:tcW w:w="709" w:type="dxa"/>
          </w:tcPr>
          <w:p w14:paraId="2B5D2605" w14:textId="77777777" w:rsidR="00A03BB5" w:rsidRPr="00E862DA" w:rsidRDefault="00000000" w:rsidP="00652DEA">
            <w:pPr>
              <w:pStyle w:val="pStyle"/>
            </w:pPr>
            <w:r w:rsidRPr="00E862DA">
              <w:rPr>
                <w:rStyle w:val="rStyle"/>
                <w:sz w:val="10"/>
                <w:szCs w:val="10"/>
              </w:rPr>
              <w:t>Porcentaje</w:t>
            </w:r>
          </w:p>
        </w:tc>
        <w:tc>
          <w:tcPr>
            <w:tcW w:w="709" w:type="dxa"/>
          </w:tcPr>
          <w:p w14:paraId="2F885B72" w14:textId="77777777" w:rsidR="00A03BB5" w:rsidRPr="00E862DA" w:rsidRDefault="00000000" w:rsidP="00652DEA">
            <w:pPr>
              <w:pStyle w:val="pStyle"/>
            </w:pPr>
            <w:r w:rsidRPr="00E862DA">
              <w:rPr>
                <w:rStyle w:val="rStyle"/>
                <w:sz w:val="10"/>
                <w:szCs w:val="10"/>
              </w:rPr>
              <w:t>5000 plantas (Año 2026)</w:t>
            </w:r>
          </w:p>
        </w:tc>
        <w:tc>
          <w:tcPr>
            <w:tcW w:w="992" w:type="dxa"/>
          </w:tcPr>
          <w:p w14:paraId="1D28DEC9" w14:textId="77777777" w:rsidR="00A03BB5" w:rsidRPr="00E862DA" w:rsidRDefault="00000000" w:rsidP="00652DEA">
            <w:pPr>
              <w:pStyle w:val="pStyle"/>
            </w:pPr>
            <w:r w:rsidRPr="00E862DA">
              <w:rPr>
                <w:rStyle w:val="rStyle"/>
                <w:sz w:val="10"/>
                <w:szCs w:val="10"/>
              </w:rPr>
              <w:t>100.00% - Alcanzar el 100% de cumplimiento de producción (esquívenles a 5 mil plantas).</w:t>
            </w:r>
          </w:p>
        </w:tc>
        <w:tc>
          <w:tcPr>
            <w:tcW w:w="425" w:type="dxa"/>
          </w:tcPr>
          <w:p w14:paraId="43F78B9A" w14:textId="77777777" w:rsidR="00A03BB5" w:rsidRPr="00E862DA" w:rsidRDefault="00000000" w:rsidP="00652DEA">
            <w:pPr>
              <w:pStyle w:val="pStyle"/>
            </w:pPr>
            <w:r w:rsidRPr="00E862DA">
              <w:rPr>
                <w:rStyle w:val="rStyle"/>
                <w:sz w:val="10"/>
                <w:szCs w:val="10"/>
              </w:rPr>
              <w:t>Ascendente</w:t>
            </w:r>
          </w:p>
        </w:tc>
        <w:tc>
          <w:tcPr>
            <w:tcW w:w="567" w:type="dxa"/>
          </w:tcPr>
          <w:p w14:paraId="0AB370D6" w14:textId="77777777" w:rsidR="00A03BB5" w:rsidRPr="00E862DA" w:rsidRDefault="00A03BB5" w:rsidP="00652DEA">
            <w:pPr>
              <w:pStyle w:val="pStyle"/>
            </w:pPr>
          </w:p>
        </w:tc>
      </w:tr>
      <w:tr w:rsidR="00E862DA" w:rsidRPr="00E862DA" w14:paraId="1211BD5B" w14:textId="77777777" w:rsidTr="00E862DA">
        <w:tc>
          <w:tcPr>
            <w:tcW w:w="554" w:type="dxa"/>
            <w:vMerge/>
          </w:tcPr>
          <w:p w14:paraId="0DD6B1CA" w14:textId="77777777" w:rsidR="00A03BB5" w:rsidRPr="00E862DA" w:rsidRDefault="00A03BB5" w:rsidP="00652DEA">
            <w:pPr>
              <w:spacing w:after="0" w:line="240" w:lineRule="auto"/>
            </w:pPr>
          </w:p>
        </w:tc>
        <w:tc>
          <w:tcPr>
            <w:tcW w:w="567" w:type="dxa"/>
          </w:tcPr>
          <w:p w14:paraId="006F4E7B" w14:textId="77777777" w:rsidR="00A03BB5" w:rsidRPr="00E862DA" w:rsidRDefault="00000000" w:rsidP="00652DEA">
            <w:pPr>
              <w:pStyle w:val="pStyle"/>
            </w:pPr>
            <w:r w:rsidRPr="00E862DA">
              <w:rPr>
                <w:rStyle w:val="rStyle"/>
                <w:sz w:val="10"/>
                <w:szCs w:val="10"/>
              </w:rPr>
              <w:t>A-04</w:t>
            </w:r>
          </w:p>
        </w:tc>
        <w:tc>
          <w:tcPr>
            <w:tcW w:w="1560" w:type="dxa"/>
          </w:tcPr>
          <w:p w14:paraId="49226BB9" w14:textId="77777777" w:rsidR="00A03BB5" w:rsidRPr="00E862DA" w:rsidRDefault="00000000" w:rsidP="00652DEA">
            <w:pPr>
              <w:pStyle w:val="pStyle"/>
            </w:pPr>
            <w:r w:rsidRPr="00E862DA">
              <w:rPr>
                <w:rStyle w:val="rStyle"/>
                <w:sz w:val="10"/>
                <w:szCs w:val="10"/>
              </w:rPr>
              <w:t>Seguimiento a compromisos establecidos en el Proyecto GEF-COBIOCOM.</w:t>
            </w:r>
          </w:p>
        </w:tc>
        <w:tc>
          <w:tcPr>
            <w:tcW w:w="1417" w:type="dxa"/>
          </w:tcPr>
          <w:p w14:paraId="488B6409" w14:textId="77777777" w:rsidR="00A03BB5" w:rsidRPr="00E862DA" w:rsidRDefault="00000000" w:rsidP="00652DEA">
            <w:pPr>
              <w:pStyle w:val="pStyle"/>
            </w:pPr>
            <w:r w:rsidRPr="00E862DA">
              <w:rPr>
                <w:rStyle w:val="rStyle"/>
                <w:sz w:val="10"/>
                <w:szCs w:val="10"/>
              </w:rPr>
              <w:t>Porcentaje de cumplimiento de compromisos del Proyecto GEF-COBIOCOM</w:t>
            </w:r>
          </w:p>
        </w:tc>
        <w:tc>
          <w:tcPr>
            <w:tcW w:w="1559" w:type="dxa"/>
          </w:tcPr>
          <w:p w14:paraId="26898BAE" w14:textId="77777777" w:rsidR="00A03BB5" w:rsidRPr="00E862DA" w:rsidRDefault="00000000" w:rsidP="00652DEA">
            <w:pPr>
              <w:pStyle w:val="pStyle"/>
            </w:pPr>
            <w:r w:rsidRPr="00E862DA">
              <w:rPr>
                <w:rStyle w:val="rStyle"/>
                <w:sz w:val="10"/>
                <w:szCs w:val="10"/>
              </w:rPr>
              <w:t>Mide el porcentaje de cumplimiento de los compromisos establecidos en el Proyecto GEF-COBIOCOM derivados de las reuniones relacionadas con el proyecto.</w:t>
            </w:r>
          </w:p>
        </w:tc>
        <w:tc>
          <w:tcPr>
            <w:tcW w:w="1418" w:type="dxa"/>
          </w:tcPr>
          <w:p w14:paraId="05C066F5" w14:textId="77777777" w:rsidR="00A03BB5" w:rsidRPr="00E862DA" w:rsidRDefault="00000000" w:rsidP="00652DEA">
            <w:pPr>
              <w:pStyle w:val="pStyle"/>
            </w:pPr>
            <w:r w:rsidRPr="00E862DA">
              <w:rPr>
                <w:rStyle w:val="rStyle"/>
                <w:sz w:val="10"/>
                <w:szCs w:val="10"/>
              </w:rPr>
              <w:t>(Número de compromisos cumplidos / Número de compromisos programados)*100</w:t>
            </w:r>
          </w:p>
        </w:tc>
        <w:tc>
          <w:tcPr>
            <w:tcW w:w="1417" w:type="dxa"/>
          </w:tcPr>
          <w:p w14:paraId="413A8930" w14:textId="77777777" w:rsidR="00A03BB5" w:rsidRPr="00E862DA" w:rsidRDefault="00000000" w:rsidP="00652DEA">
            <w:pPr>
              <w:pStyle w:val="pStyle"/>
            </w:pPr>
            <w:r w:rsidRPr="00E862DA">
              <w:rPr>
                <w:rStyle w:val="rStyle"/>
                <w:sz w:val="10"/>
                <w:szCs w:val="10"/>
              </w:rPr>
              <w:t>Número de compromisos cumplidos: Número de compromisos y reuniones del Proyecto GEF-COBIOCOM que fueron atendidos y concluidos. Número de compromisos programados: Número de compromisos y reuniones del Proyecto GEF-COBIOCOM programados</w:t>
            </w:r>
          </w:p>
        </w:tc>
        <w:tc>
          <w:tcPr>
            <w:tcW w:w="709" w:type="dxa"/>
          </w:tcPr>
          <w:p w14:paraId="7DADDB83" w14:textId="77777777" w:rsidR="00A03BB5" w:rsidRPr="00E862DA" w:rsidRDefault="00000000" w:rsidP="00652DEA">
            <w:pPr>
              <w:pStyle w:val="pStyle"/>
            </w:pPr>
            <w:r w:rsidRPr="00E862DA">
              <w:rPr>
                <w:rStyle w:val="rStyle"/>
                <w:sz w:val="10"/>
                <w:szCs w:val="10"/>
              </w:rPr>
              <w:t>Gestión-Eficacia-Trimestral</w:t>
            </w:r>
          </w:p>
        </w:tc>
        <w:tc>
          <w:tcPr>
            <w:tcW w:w="709" w:type="dxa"/>
          </w:tcPr>
          <w:p w14:paraId="11CB3212" w14:textId="77777777" w:rsidR="00A03BB5" w:rsidRPr="00E862DA" w:rsidRDefault="00000000" w:rsidP="00652DEA">
            <w:pPr>
              <w:pStyle w:val="pStyle"/>
            </w:pPr>
            <w:r w:rsidRPr="00E862DA">
              <w:rPr>
                <w:rStyle w:val="rStyle"/>
                <w:sz w:val="10"/>
                <w:szCs w:val="10"/>
              </w:rPr>
              <w:t>Porcentaje</w:t>
            </w:r>
          </w:p>
        </w:tc>
        <w:tc>
          <w:tcPr>
            <w:tcW w:w="709" w:type="dxa"/>
          </w:tcPr>
          <w:p w14:paraId="3B4C8B38" w14:textId="77777777" w:rsidR="00A03BB5" w:rsidRPr="00E862DA" w:rsidRDefault="00000000" w:rsidP="00652DEA">
            <w:pPr>
              <w:pStyle w:val="pStyle"/>
            </w:pPr>
            <w:r w:rsidRPr="00E862DA">
              <w:rPr>
                <w:rStyle w:val="rStyle"/>
                <w:sz w:val="10"/>
                <w:szCs w:val="10"/>
              </w:rPr>
              <w:t>50 compromisos (Año 2026)</w:t>
            </w:r>
          </w:p>
        </w:tc>
        <w:tc>
          <w:tcPr>
            <w:tcW w:w="992" w:type="dxa"/>
          </w:tcPr>
          <w:p w14:paraId="0285C368" w14:textId="77777777" w:rsidR="00A03BB5" w:rsidRPr="00E862DA" w:rsidRDefault="00000000" w:rsidP="00652DEA">
            <w:pPr>
              <w:pStyle w:val="pStyle"/>
            </w:pPr>
            <w:r w:rsidRPr="00E862DA">
              <w:rPr>
                <w:rStyle w:val="rStyle"/>
                <w:sz w:val="10"/>
                <w:szCs w:val="10"/>
              </w:rPr>
              <w:t>100.00% - Completar el 100% de 50 compromisos programados</w:t>
            </w:r>
          </w:p>
        </w:tc>
        <w:tc>
          <w:tcPr>
            <w:tcW w:w="425" w:type="dxa"/>
          </w:tcPr>
          <w:p w14:paraId="60A61B03" w14:textId="77777777" w:rsidR="00A03BB5" w:rsidRPr="00E862DA" w:rsidRDefault="00000000" w:rsidP="00652DEA">
            <w:pPr>
              <w:pStyle w:val="pStyle"/>
            </w:pPr>
            <w:r w:rsidRPr="00E862DA">
              <w:rPr>
                <w:rStyle w:val="rStyle"/>
                <w:sz w:val="10"/>
                <w:szCs w:val="10"/>
              </w:rPr>
              <w:t>Ascendente</w:t>
            </w:r>
          </w:p>
        </w:tc>
        <w:tc>
          <w:tcPr>
            <w:tcW w:w="567" w:type="dxa"/>
          </w:tcPr>
          <w:p w14:paraId="5F671EB4" w14:textId="77777777" w:rsidR="00A03BB5" w:rsidRPr="00E862DA" w:rsidRDefault="00A03BB5" w:rsidP="00652DEA">
            <w:pPr>
              <w:pStyle w:val="pStyle"/>
            </w:pPr>
          </w:p>
        </w:tc>
      </w:tr>
      <w:tr w:rsidR="00E862DA" w:rsidRPr="00E862DA" w14:paraId="42D26622" w14:textId="77777777" w:rsidTr="00E862DA">
        <w:tc>
          <w:tcPr>
            <w:tcW w:w="554" w:type="dxa"/>
            <w:vMerge/>
          </w:tcPr>
          <w:p w14:paraId="4D99F6FE" w14:textId="77777777" w:rsidR="00A03BB5" w:rsidRPr="00E862DA" w:rsidRDefault="00A03BB5" w:rsidP="00652DEA">
            <w:pPr>
              <w:spacing w:after="0" w:line="240" w:lineRule="auto"/>
            </w:pPr>
          </w:p>
        </w:tc>
        <w:tc>
          <w:tcPr>
            <w:tcW w:w="567" w:type="dxa"/>
          </w:tcPr>
          <w:p w14:paraId="26A54B30" w14:textId="77777777" w:rsidR="00A03BB5" w:rsidRPr="00E862DA" w:rsidRDefault="00000000" w:rsidP="00652DEA">
            <w:pPr>
              <w:pStyle w:val="pStyle"/>
            </w:pPr>
            <w:r w:rsidRPr="00E862DA">
              <w:rPr>
                <w:rStyle w:val="rStyle"/>
                <w:sz w:val="10"/>
                <w:szCs w:val="10"/>
              </w:rPr>
              <w:t>A-05</w:t>
            </w:r>
          </w:p>
        </w:tc>
        <w:tc>
          <w:tcPr>
            <w:tcW w:w="1560" w:type="dxa"/>
          </w:tcPr>
          <w:p w14:paraId="2E422CE8" w14:textId="77777777" w:rsidR="00A03BB5" w:rsidRPr="00E862DA" w:rsidRDefault="00000000" w:rsidP="00652DEA">
            <w:pPr>
              <w:pStyle w:val="pStyle"/>
            </w:pPr>
            <w:r w:rsidRPr="00E862DA">
              <w:rPr>
                <w:rStyle w:val="rStyle"/>
                <w:sz w:val="10"/>
                <w:szCs w:val="10"/>
              </w:rPr>
              <w:t>Gestión administrativa para la operación del IMADES.</w:t>
            </w:r>
          </w:p>
        </w:tc>
        <w:tc>
          <w:tcPr>
            <w:tcW w:w="1417" w:type="dxa"/>
          </w:tcPr>
          <w:p w14:paraId="3BC18A29" w14:textId="77777777" w:rsidR="00A03BB5" w:rsidRPr="00E862DA" w:rsidRDefault="00000000" w:rsidP="00652DEA">
            <w:pPr>
              <w:pStyle w:val="pStyle"/>
            </w:pPr>
            <w:r w:rsidRPr="00E862DA">
              <w:rPr>
                <w:rStyle w:val="rStyle"/>
                <w:sz w:val="10"/>
                <w:szCs w:val="10"/>
              </w:rPr>
              <w:t>Porcentaje de cumplimiento de actividades administrativas</w:t>
            </w:r>
          </w:p>
        </w:tc>
        <w:tc>
          <w:tcPr>
            <w:tcW w:w="1559" w:type="dxa"/>
          </w:tcPr>
          <w:p w14:paraId="0ADE247C" w14:textId="77777777" w:rsidR="00A03BB5" w:rsidRPr="00E862DA" w:rsidRDefault="00000000" w:rsidP="00652DEA">
            <w:pPr>
              <w:pStyle w:val="pStyle"/>
            </w:pPr>
            <w:r w:rsidRPr="00E862DA">
              <w:rPr>
                <w:rStyle w:val="rStyle"/>
                <w:sz w:val="10"/>
                <w:szCs w:val="10"/>
              </w:rPr>
              <w:t>Mide el porcentaje de actividades administrativas completadas.</w:t>
            </w:r>
          </w:p>
        </w:tc>
        <w:tc>
          <w:tcPr>
            <w:tcW w:w="1418" w:type="dxa"/>
          </w:tcPr>
          <w:p w14:paraId="072A5782" w14:textId="77777777" w:rsidR="00A03BB5" w:rsidRPr="00E862DA" w:rsidRDefault="00000000" w:rsidP="00652DEA">
            <w:pPr>
              <w:pStyle w:val="pStyle"/>
            </w:pPr>
            <w:r w:rsidRPr="00E862DA">
              <w:rPr>
                <w:rStyle w:val="rStyle"/>
                <w:sz w:val="10"/>
                <w:szCs w:val="10"/>
              </w:rPr>
              <w:t>(Número de actividades administrativas realizadas / Número de actividades administrativas programadas)*100</w:t>
            </w:r>
          </w:p>
        </w:tc>
        <w:tc>
          <w:tcPr>
            <w:tcW w:w="1417" w:type="dxa"/>
          </w:tcPr>
          <w:p w14:paraId="7E6BBB03" w14:textId="77777777" w:rsidR="00A03BB5" w:rsidRPr="00E862DA" w:rsidRDefault="00000000" w:rsidP="00652DEA">
            <w:pPr>
              <w:pStyle w:val="pStyle"/>
            </w:pPr>
            <w:r w:rsidRPr="00E862DA">
              <w:rPr>
                <w:rStyle w:val="rStyle"/>
                <w:sz w:val="10"/>
                <w:szCs w:val="10"/>
              </w:rPr>
              <w:t>Número de actividades administrativas realizadas: Número de actividades administrativas que fueron concluidas y registradas por la unidad administrativa responsable. Número de actividades administrativas programadas:  Número total de actividades administrativas que fueron programadas.</w:t>
            </w:r>
          </w:p>
        </w:tc>
        <w:tc>
          <w:tcPr>
            <w:tcW w:w="709" w:type="dxa"/>
          </w:tcPr>
          <w:p w14:paraId="05F2696A" w14:textId="77777777" w:rsidR="00A03BB5" w:rsidRPr="00E862DA" w:rsidRDefault="00000000" w:rsidP="00652DEA">
            <w:pPr>
              <w:pStyle w:val="pStyle"/>
            </w:pPr>
            <w:r w:rsidRPr="00E862DA">
              <w:rPr>
                <w:rStyle w:val="rStyle"/>
                <w:sz w:val="10"/>
                <w:szCs w:val="10"/>
              </w:rPr>
              <w:t>Gestión-Eficacia-Trimestral</w:t>
            </w:r>
          </w:p>
        </w:tc>
        <w:tc>
          <w:tcPr>
            <w:tcW w:w="709" w:type="dxa"/>
          </w:tcPr>
          <w:p w14:paraId="3FC2BCC8" w14:textId="77777777" w:rsidR="00A03BB5" w:rsidRPr="00E862DA" w:rsidRDefault="00000000" w:rsidP="00652DEA">
            <w:pPr>
              <w:pStyle w:val="pStyle"/>
            </w:pPr>
            <w:r w:rsidRPr="00E862DA">
              <w:rPr>
                <w:rStyle w:val="rStyle"/>
                <w:sz w:val="10"/>
                <w:szCs w:val="10"/>
              </w:rPr>
              <w:t>Porcentaje</w:t>
            </w:r>
          </w:p>
        </w:tc>
        <w:tc>
          <w:tcPr>
            <w:tcW w:w="709" w:type="dxa"/>
          </w:tcPr>
          <w:p w14:paraId="2CD1241E" w14:textId="77777777" w:rsidR="00A03BB5" w:rsidRPr="00E862DA" w:rsidRDefault="00000000" w:rsidP="00652DEA">
            <w:pPr>
              <w:pStyle w:val="pStyle"/>
            </w:pPr>
            <w:r w:rsidRPr="00E862DA">
              <w:rPr>
                <w:rStyle w:val="rStyle"/>
                <w:sz w:val="10"/>
                <w:szCs w:val="10"/>
              </w:rPr>
              <w:t>48 actividades (Año 2026)</w:t>
            </w:r>
          </w:p>
        </w:tc>
        <w:tc>
          <w:tcPr>
            <w:tcW w:w="992" w:type="dxa"/>
          </w:tcPr>
          <w:p w14:paraId="6E63561B" w14:textId="77777777" w:rsidR="00A03BB5" w:rsidRPr="00E862DA" w:rsidRDefault="00000000" w:rsidP="00652DEA">
            <w:pPr>
              <w:pStyle w:val="pStyle"/>
            </w:pPr>
            <w:r w:rsidRPr="00E862DA">
              <w:rPr>
                <w:rStyle w:val="rStyle"/>
                <w:sz w:val="10"/>
                <w:szCs w:val="10"/>
              </w:rPr>
              <w:t>100.00% - Realizar el 100% de las 48 actividades administrativas.</w:t>
            </w:r>
          </w:p>
        </w:tc>
        <w:tc>
          <w:tcPr>
            <w:tcW w:w="425" w:type="dxa"/>
          </w:tcPr>
          <w:p w14:paraId="73EB4763" w14:textId="77777777" w:rsidR="00A03BB5" w:rsidRPr="00E862DA" w:rsidRDefault="00000000" w:rsidP="00652DEA">
            <w:pPr>
              <w:pStyle w:val="pStyle"/>
            </w:pPr>
            <w:r w:rsidRPr="00E862DA">
              <w:rPr>
                <w:rStyle w:val="rStyle"/>
                <w:sz w:val="10"/>
                <w:szCs w:val="10"/>
              </w:rPr>
              <w:t>Ascendente</w:t>
            </w:r>
          </w:p>
        </w:tc>
        <w:tc>
          <w:tcPr>
            <w:tcW w:w="567" w:type="dxa"/>
          </w:tcPr>
          <w:p w14:paraId="241E8B4A" w14:textId="77777777" w:rsidR="00A03BB5" w:rsidRPr="00E862DA" w:rsidRDefault="00A03BB5" w:rsidP="00652DEA">
            <w:pPr>
              <w:pStyle w:val="pStyle"/>
            </w:pPr>
          </w:p>
        </w:tc>
      </w:tr>
      <w:tr w:rsidR="00E862DA" w:rsidRPr="00E862DA" w14:paraId="763792AF" w14:textId="77777777" w:rsidTr="00E862DA">
        <w:tc>
          <w:tcPr>
            <w:tcW w:w="554" w:type="dxa"/>
            <w:vMerge/>
          </w:tcPr>
          <w:p w14:paraId="1CA4EE6F" w14:textId="77777777" w:rsidR="00A03BB5" w:rsidRPr="00E862DA" w:rsidRDefault="00A03BB5" w:rsidP="00652DEA">
            <w:pPr>
              <w:spacing w:after="0" w:line="240" w:lineRule="auto"/>
            </w:pPr>
          </w:p>
        </w:tc>
        <w:tc>
          <w:tcPr>
            <w:tcW w:w="567" w:type="dxa"/>
          </w:tcPr>
          <w:p w14:paraId="7E5BE81F" w14:textId="77777777" w:rsidR="00A03BB5" w:rsidRPr="00E862DA" w:rsidRDefault="00000000" w:rsidP="00652DEA">
            <w:pPr>
              <w:pStyle w:val="pStyle"/>
            </w:pPr>
            <w:r w:rsidRPr="00E862DA">
              <w:rPr>
                <w:rStyle w:val="rStyle"/>
                <w:sz w:val="10"/>
                <w:szCs w:val="10"/>
              </w:rPr>
              <w:t>A-06</w:t>
            </w:r>
          </w:p>
        </w:tc>
        <w:tc>
          <w:tcPr>
            <w:tcW w:w="1560" w:type="dxa"/>
          </w:tcPr>
          <w:p w14:paraId="26E4D843" w14:textId="77777777" w:rsidR="00A03BB5" w:rsidRPr="00E862DA" w:rsidRDefault="00000000" w:rsidP="00652DEA">
            <w:pPr>
              <w:pStyle w:val="pStyle"/>
            </w:pPr>
            <w:r w:rsidRPr="00E862DA">
              <w:rPr>
                <w:rStyle w:val="rStyle"/>
                <w:sz w:val="10"/>
                <w:szCs w:val="10"/>
              </w:rPr>
              <w:t>Seguimiento al funcionamiento del Fideicomiso Ambiental</w:t>
            </w:r>
          </w:p>
        </w:tc>
        <w:tc>
          <w:tcPr>
            <w:tcW w:w="1417" w:type="dxa"/>
          </w:tcPr>
          <w:p w14:paraId="34494481" w14:textId="77777777" w:rsidR="00A03BB5" w:rsidRPr="00E862DA" w:rsidRDefault="00000000" w:rsidP="00652DEA">
            <w:pPr>
              <w:pStyle w:val="pStyle"/>
            </w:pPr>
            <w:r w:rsidRPr="00E862DA">
              <w:rPr>
                <w:rStyle w:val="rStyle"/>
                <w:sz w:val="10"/>
                <w:szCs w:val="10"/>
              </w:rPr>
              <w:t>Porcentaje de proyectos financiados por el Fideicomiso Ambiental</w:t>
            </w:r>
          </w:p>
        </w:tc>
        <w:tc>
          <w:tcPr>
            <w:tcW w:w="1559" w:type="dxa"/>
          </w:tcPr>
          <w:p w14:paraId="79D5CB3F" w14:textId="77777777" w:rsidR="00A03BB5" w:rsidRPr="00E862DA" w:rsidRDefault="00000000" w:rsidP="00652DEA">
            <w:pPr>
              <w:pStyle w:val="pStyle"/>
            </w:pPr>
            <w:r w:rsidRPr="00E862DA">
              <w:rPr>
                <w:rStyle w:val="rStyle"/>
                <w:sz w:val="10"/>
                <w:szCs w:val="10"/>
              </w:rPr>
              <w:t>Mide el porcentaje de proyectos que reciben financiamiento por parte del Fideicomiso Ambiental</w:t>
            </w:r>
          </w:p>
        </w:tc>
        <w:tc>
          <w:tcPr>
            <w:tcW w:w="1418" w:type="dxa"/>
          </w:tcPr>
          <w:p w14:paraId="19E32D8B" w14:textId="77777777" w:rsidR="00A03BB5" w:rsidRPr="00E862DA" w:rsidRDefault="00000000" w:rsidP="00652DEA">
            <w:pPr>
              <w:pStyle w:val="pStyle"/>
            </w:pPr>
            <w:r w:rsidRPr="00E862DA">
              <w:rPr>
                <w:rStyle w:val="rStyle"/>
                <w:sz w:val="10"/>
                <w:szCs w:val="10"/>
              </w:rPr>
              <w:t>(Número de proyectos financiados / Número de proyectos programados) *100</w:t>
            </w:r>
          </w:p>
        </w:tc>
        <w:tc>
          <w:tcPr>
            <w:tcW w:w="1417" w:type="dxa"/>
          </w:tcPr>
          <w:p w14:paraId="3B56F880" w14:textId="77777777" w:rsidR="00A03BB5" w:rsidRPr="00E862DA" w:rsidRDefault="00000000" w:rsidP="00652DEA">
            <w:pPr>
              <w:pStyle w:val="pStyle"/>
            </w:pPr>
            <w:r w:rsidRPr="00E862DA">
              <w:rPr>
                <w:rStyle w:val="rStyle"/>
                <w:sz w:val="10"/>
                <w:szCs w:val="10"/>
              </w:rPr>
              <w:t xml:space="preserve">Número de proyectos financiados; Número de proyectos que recibieron recursos del Fideicomiso Ambiental  Número de proyectos programados: Número de proyectos programados para ser </w:t>
            </w:r>
            <w:r w:rsidRPr="00E862DA">
              <w:rPr>
                <w:rStyle w:val="rStyle"/>
                <w:sz w:val="10"/>
                <w:szCs w:val="10"/>
              </w:rPr>
              <w:lastRenderedPageBreak/>
              <w:t>financiados por el Fideicomiso.</w:t>
            </w:r>
          </w:p>
        </w:tc>
        <w:tc>
          <w:tcPr>
            <w:tcW w:w="709" w:type="dxa"/>
          </w:tcPr>
          <w:p w14:paraId="12881986" w14:textId="77777777" w:rsidR="00A03BB5" w:rsidRPr="00E862DA" w:rsidRDefault="00000000" w:rsidP="00652DEA">
            <w:pPr>
              <w:pStyle w:val="pStyle"/>
            </w:pPr>
            <w:r w:rsidRPr="00E862DA">
              <w:rPr>
                <w:rStyle w:val="rStyle"/>
                <w:sz w:val="10"/>
                <w:szCs w:val="10"/>
              </w:rPr>
              <w:lastRenderedPageBreak/>
              <w:t>Gestión-Eficacia-Trimestral</w:t>
            </w:r>
          </w:p>
        </w:tc>
        <w:tc>
          <w:tcPr>
            <w:tcW w:w="709" w:type="dxa"/>
          </w:tcPr>
          <w:p w14:paraId="0A47E70D" w14:textId="77777777" w:rsidR="00A03BB5" w:rsidRPr="00E862DA" w:rsidRDefault="00000000" w:rsidP="00652DEA">
            <w:pPr>
              <w:pStyle w:val="pStyle"/>
            </w:pPr>
            <w:r w:rsidRPr="00E862DA">
              <w:rPr>
                <w:rStyle w:val="rStyle"/>
                <w:sz w:val="10"/>
                <w:szCs w:val="10"/>
              </w:rPr>
              <w:t>Porcentaje</w:t>
            </w:r>
          </w:p>
        </w:tc>
        <w:tc>
          <w:tcPr>
            <w:tcW w:w="709" w:type="dxa"/>
          </w:tcPr>
          <w:p w14:paraId="03778823" w14:textId="77777777" w:rsidR="00A03BB5" w:rsidRPr="00E862DA" w:rsidRDefault="00000000" w:rsidP="00652DEA">
            <w:pPr>
              <w:pStyle w:val="pStyle"/>
            </w:pPr>
            <w:r w:rsidRPr="00E862DA">
              <w:rPr>
                <w:rStyle w:val="rStyle"/>
                <w:sz w:val="10"/>
                <w:szCs w:val="10"/>
              </w:rPr>
              <w:t>2 proyectos (Año 2026)</w:t>
            </w:r>
          </w:p>
        </w:tc>
        <w:tc>
          <w:tcPr>
            <w:tcW w:w="992" w:type="dxa"/>
          </w:tcPr>
          <w:p w14:paraId="1BAE52DA" w14:textId="77777777" w:rsidR="00A03BB5" w:rsidRPr="00E862DA" w:rsidRDefault="00000000" w:rsidP="00652DEA">
            <w:pPr>
              <w:pStyle w:val="pStyle"/>
            </w:pPr>
            <w:r w:rsidRPr="00E862DA">
              <w:rPr>
                <w:rStyle w:val="rStyle"/>
                <w:sz w:val="10"/>
                <w:szCs w:val="10"/>
              </w:rPr>
              <w:t>100.00% - Lograr el 100% del Financiamiento de 2 proyectos con el Fideicomiso Ambiental.</w:t>
            </w:r>
          </w:p>
        </w:tc>
        <w:tc>
          <w:tcPr>
            <w:tcW w:w="425" w:type="dxa"/>
          </w:tcPr>
          <w:p w14:paraId="09AD2826" w14:textId="77777777" w:rsidR="00A03BB5" w:rsidRPr="00E862DA" w:rsidRDefault="00000000" w:rsidP="00652DEA">
            <w:pPr>
              <w:pStyle w:val="pStyle"/>
            </w:pPr>
            <w:r w:rsidRPr="00E862DA">
              <w:rPr>
                <w:rStyle w:val="rStyle"/>
                <w:sz w:val="10"/>
                <w:szCs w:val="10"/>
              </w:rPr>
              <w:t>Ascendente</w:t>
            </w:r>
          </w:p>
        </w:tc>
        <w:tc>
          <w:tcPr>
            <w:tcW w:w="567" w:type="dxa"/>
          </w:tcPr>
          <w:p w14:paraId="52EA0110" w14:textId="77777777" w:rsidR="00A03BB5" w:rsidRPr="00E862DA" w:rsidRDefault="00A03BB5" w:rsidP="00652DEA">
            <w:pPr>
              <w:pStyle w:val="pStyle"/>
            </w:pPr>
          </w:p>
        </w:tc>
      </w:tr>
    </w:tbl>
    <w:p w14:paraId="0F29D39D"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55"/>
        <w:gridCol w:w="7785"/>
      </w:tblGrid>
      <w:tr w:rsidR="00A03BB5" w:rsidRPr="00E862DA" w14:paraId="6C902D41" w14:textId="77777777">
        <w:trPr>
          <w:tblHeader/>
        </w:trPr>
        <w:tc>
          <w:tcPr>
            <w:tcW w:w="6000" w:type="dxa"/>
          </w:tcPr>
          <w:p w14:paraId="52A7F7C4" w14:textId="77777777" w:rsidR="00A03BB5" w:rsidRPr="00E862DA" w:rsidRDefault="00000000" w:rsidP="00652DEA">
            <w:pPr>
              <w:pStyle w:val="pStyle"/>
              <w:rPr>
                <w:sz w:val="16"/>
                <w:szCs w:val="16"/>
              </w:rPr>
            </w:pPr>
            <w:r w:rsidRPr="00E862DA">
              <w:rPr>
                <w:rStyle w:val="tStyle"/>
                <w:sz w:val="16"/>
                <w:szCs w:val="16"/>
              </w:rPr>
              <w:t>Identificación del Programa Presupuestario:</w:t>
            </w:r>
          </w:p>
        </w:tc>
        <w:tc>
          <w:tcPr>
            <w:tcW w:w="11000" w:type="dxa"/>
          </w:tcPr>
          <w:p w14:paraId="10D8E9DB" w14:textId="77777777" w:rsidR="00A03BB5" w:rsidRPr="00E862DA" w:rsidRDefault="00000000" w:rsidP="00652DEA">
            <w:pPr>
              <w:pStyle w:val="pStyle"/>
              <w:rPr>
                <w:sz w:val="16"/>
                <w:szCs w:val="16"/>
              </w:rPr>
            </w:pPr>
            <w:r w:rsidRPr="00E862DA">
              <w:rPr>
                <w:rStyle w:val="tStyle"/>
                <w:sz w:val="16"/>
                <w:szCs w:val="16"/>
              </w:rPr>
              <w:t>37-E-REGISTRO DEL TERRITORIO.</w:t>
            </w:r>
          </w:p>
        </w:tc>
      </w:tr>
      <w:tr w:rsidR="00A03BB5" w:rsidRPr="00E862DA" w14:paraId="35146E71" w14:textId="77777777">
        <w:trPr>
          <w:tblHeader/>
        </w:trPr>
        <w:tc>
          <w:tcPr>
            <w:tcW w:w="6000" w:type="dxa"/>
          </w:tcPr>
          <w:p w14:paraId="72250761" w14:textId="77777777" w:rsidR="00A03BB5" w:rsidRPr="00E862DA" w:rsidRDefault="00000000" w:rsidP="00652DEA">
            <w:pPr>
              <w:pStyle w:val="pStyle"/>
              <w:rPr>
                <w:sz w:val="16"/>
                <w:szCs w:val="16"/>
              </w:rPr>
            </w:pPr>
            <w:r w:rsidRPr="00E862DA">
              <w:rPr>
                <w:rStyle w:val="tStyle"/>
                <w:sz w:val="16"/>
                <w:szCs w:val="16"/>
              </w:rPr>
              <w:t>Dependencia/Organismo:</w:t>
            </w:r>
          </w:p>
        </w:tc>
        <w:tc>
          <w:tcPr>
            <w:tcW w:w="11000" w:type="dxa"/>
          </w:tcPr>
          <w:p w14:paraId="1198FC51" w14:textId="77777777" w:rsidR="00A03BB5" w:rsidRPr="00E862DA" w:rsidRDefault="00000000" w:rsidP="00652DEA">
            <w:pPr>
              <w:pStyle w:val="pStyle"/>
              <w:rPr>
                <w:sz w:val="16"/>
                <w:szCs w:val="16"/>
              </w:rPr>
            </w:pPr>
            <w:r w:rsidRPr="00E862DA">
              <w:rPr>
                <w:rStyle w:val="tStyle"/>
                <w:sz w:val="16"/>
                <w:szCs w:val="16"/>
              </w:rPr>
              <w:t>040105020-INSTITUTO PARA EL REGISTRO DEL TERRITORIO DEL ESTADO DE COLIMA.</w:t>
            </w:r>
          </w:p>
        </w:tc>
      </w:tr>
      <w:tr w:rsidR="00A03BB5" w:rsidRPr="00E862DA" w14:paraId="2124E16A" w14:textId="77777777">
        <w:trPr>
          <w:tblHeader/>
        </w:trPr>
        <w:tc>
          <w:tcPr>
            <w:tcW w:w="6000" w:type="dxa"/>
          </w:tcPr>
          <w:p w14:paraId="6BDDB5AC" w14:textId="77777777" w:rsidR="00A03BB5" w:rsidRPr="00E862DA" w:rsidRDefault="00000000" w:rsidP="00652DEA">
            <w:pPr>
              <w:pStyle w:val="pStyle"/>
              <w:rPr>
                <w:sz w:val="16"/>
                <w:szCs w:val="16"/>
              </w:rPr>
            </w:pPr>
            <w:r w:rsidRPr="00E862DA">
              <w:rPr>
                <w:rStyle w:val="tStyle"/>
                <w:sz w:val="16"/>
                <w:szCs w:val="16"/>
              </w:rPr>
              <w:t>Objetivo de Desarrollo Sostenible:</w:t>
            </w:r>
          </w:p>
        </w:tc>
        <w:tc>
          <w:tcPr>
            <w:tcW w:w="11000" w:type="dxa"/>
          </w:tcPr>
          <w:p w14:paraId="338F7268" w14:textId="77777777" w:rsidR="00A03BB5" w:rsidRPr="00E862DA" w:rsidRDefault="00000000" w:rsidP="00652DEA">
            <w:pPr>
              <w:pStyle w:val="pStyle"/>
              <w:rPr>
                <w:sz w:val="16"/>
                <w:szCs w:val="16"/>
              </w:rPr>
            </w:pPr>
            <w:r w:rsidRPr="00E862DA">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A03BB5" w:rsidRPr="00E862DA" w14:paraId="6EF748CA" w14:textId="77777777">
        <w:trPr>
          <w:tblHeader/>
        </w:trPr>
        <w:tc>
          <w:tcPr>
            <w:tcW w:w="6000" w:type="dxa"/>
          </w:tcPr>
          <w:p w14:paraId="1EE86CFC" w14:textId="77777777" w:rsidR="00A03BB5" w:rsidRPr="00E862DA" w:rsidRDefault="00000000" w:rsidP="00652DEA">
            <w:pPr>
              <w:pStyle w:val="pStyle"/>
              <w:rPr>
                <w:sz w:val="16"/>
                <w:szCs w:val="16"/>
              </w:rPr>
            </w:pPr>
            <w:r w:rsidRPr="00E862DA">
              <w:rPr>
                <w:rStyle w:val="tStyle"/>
                <w:sz w:val="16"/>
                <w:szCs w:val="16"/>
              </w:rPr>
              <w:t>Eje del Plan Nacional de Desarrollo:</w:t>
            </w:r>
          </w:p>
        </w:tc>
        <w:tc>
          <w:tcPr>
            <w:tcW w:w="11000" w:type="dxa"/>
          </w:tcPr>
          <w:p w14:paraId="55A9D257" w14:textId="77777777" w:rsidR="00A03BB5" w:rsidRPr="00E862DA" w:rsidRDefault="00000000" w:rsidP="00652DEA">
            <w:pPr>
              <w:pStyle w:val="pStyle"/>
              <w:rPr>
                <w:sz w:val="16"/>
                <w:szCs w:val="16"/>
              </w:rPr>
            </w:pPr>
            <w:r w:rsidRPr="00E862DA">
              <w:rPr>
                <w:rStyle w:val="tStyle"/>
                <w:sz w:val="16"/>
                <w:szCs w:val="16"/>
              </w:rPr>
              <w:t>1-GOBERNANZA CON JUSTICIA Y PARTICIPACIÓN CIUDADANA</w:t>
            </w:r>
          </w:p>
        </w:tc>
      </w:tr>
      <w:tr w:rsidR="00A03BB5" w:rsidRPr="00E862DA" w14:paraId="1D4968B6" w14:textId="77777777">
        <w:trPr>
          <w:tblHeader/>
        </w:trPr>
        <w:tc>
          <w:tcPr>
            <w:tcW w:w="6000" w:type="dxa"/>
          </w:tcPr>
          <w:p w14:paraId="1FB070E2" w14:textId="77777777" w:rsidR="00A03BB5" w:rsidRPr="00E862DA" w:rsidRDefault="00000000" w:rsidP="00652DEA">
            <w:pPr>
              <w:pStyle w:val="pStyle"/>
              <w:rPr>
                <w:sz w:val="16"/>
                <w:szCs w:val="16"/>
              </w:rPr>
            </w:pPr>
            <w:r w:rsidRPr="00E862DA">
              <w:rPr>
                <w:rStyle w:val="tStyle"/>
                <w:sz w:val="16"/>
                <w:szCs w:val="16"/>
              </w:rPr>
              <w:t>Eje del Plan Estatal de Desarrollo:</w:t>
            </w:r>
          </w:p>
        </w:tc>
        <w:tc>
          <w:tcPr>
            <w:tcW w:w="11000" w:type="dxa"/>
          </w:tcPr>
          <w:p w14:paraId="4EE75F8C" w14:textId="77777777" w:rsidR="00A03BB5" w:rsidRPr="00E862DA" w:rsidRDefault="00000000" w:rsidP="00652DEA">
            <w:pPr>
              <w:pStyle w:val="pStyle"/>
              <w:rPr>
                <w:sz w:val="16"/>
                <w:szCs w:val="16"/>
              </w:rPr>
            </w:pPr>
            <w:r w:rsidRPr="00E862DA">
              <w:rPr>
                <w:rStyle w:val="tStyle"/>
                <w:sz w:val="16"/>
                <w:szCs w:val="16"/>
              </w:rPr>
              <w:t>03-SEMBRAR LA PAZ</w:t>
            </w:r>
          </w:p>
        </w:tc>
      </w:tr>
      <w:tr w:rsidR="00A03BB5" w:rsidRPr="00E862DA" w14:paraId="4E53E820" w14:textId="77777777">
        <w:trPr>
          <w:tblHeader/>
        </w:trPr>
        <w:tc>
          <w:tcPr>
            <w:tcW w:w="6000" w:type="dxa"/>
          </w:tcPr>
          <w:p w14:paraId="2442C258" w14:textId="77777777" w:rsidR="00A03BB5" w:rsidRPr="00E862DA" w:rsidRDefault="00000000" w:rsidP="00652DEA">
            <w:pPr>
              <w:pStyle w:val="pStyle"/>
              <w:rPr>
                <w:sz w:val="16"/>
                <w:szCs w:val="16"/>
              </w:rPr>
            </w:pPr>
            <w:r w:rsidRPr="00E862DA">
              <w:rPr>
                <w:rStyle w:val="tStyle"/>
                <w:sz w:val="16"/>
                <w:szCs w:val="16"/>
              </w:rPr>
              <w:t>Programa Derivado del PED:</w:t>
            </w:r>
          </w:p>
        </w:tc>
        <w:tc>
          <w:tcPr>
            <w:tcW w:w="11000" w:type="dxa"/>
          </w:tcPr>
          <w:p w14:paraId="30267499" w14:textId="77777777" w:rsidR="00A03BB5" w:rsidRPr="00E862DA" w:rsidRDefault="00000000" w:rsidP="00652DEA">
            <w:pPr>
              <w:pStyle w:val="pStyle"/>
              <w:rPr>
                <w:sz w:val="16"/>
                <w:szCs w:val="16"/>
              </w:rPr>
            </w:pPr>
            <w:r w:rsidRPr="00E862DA">
              <w:rPr>
                <w:rStyle w:val="tStyle"/>
                <w:sz w:val="16"/>
                <w:szCs w:val="16"/>
              </w:rPr>
              <w:t>7-PROGRAMA SECTORIAL DE SEGURIDAD PÚBLICA</w:t>
            </w:r>
          </w:p>
        </w:tc>
      </w:tr>
    </w:tbl>
    <w:p w14:paraId="03FCE59A" w14:textId="77777777" w:rsidR="00A03BB5" w:rsidRDefault="00A03BB5" w:rsidP="00652DEA">
      <w:pPr>
        <w:spacing w:after="0" w:line="240" w:lineRule="auto"/>
      </w:pPr>
    </w:p>
    <w:tbl>
      <w:tblPr>
        <w:tblW w:w="12603"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567"/>
        <w:gridCol w:w="1560"/>
        <w:gridCol w:w="1417"/>
        <w:gridCol w:w="1559"/>
        <w:gridCol w:w="1418"/>
        <w:gridCol w:w="1417"/>
        <w:gridCol w:w="709"/>
        <w:gridCol w:w="709"/>
        <w:gridCol w:w="709"/>
        <w:gridCol w:w="992"/>
        <w:gridCol w:w="425"/>
        <w:gridCol w:w="567"/>
      </w:tblGrid>
      <w:tr w:rsidR="00E862DA" w:rsidRPr="00E862DA" w14:paraId="4992EA91" w14:textId="77777777" w:rsidTr="00E862DA">
        <w:trPr>
          <w:tblHeader/>
        </w:trPr>
        <w:tc>
          <w:tcPr>
            <w:tcW w:w="554" w:type="dxa"/>
            <w:vAlign w:val="center"/>
          </w:tcPr>
          <w:p w14:paraId="1800ED7C" w14:textId="77777777" w:rsidR="00A03BB5" w:rsidRPr="00E862DA" w:rsidRDefault="00A03BB5" w:rsidP="00652DEA">
            <w:pPr>
              <w:spacing w:after="0" w:line="240" w:lineRule="auto"/>
            </w:pPr>
          </w:p>
        </w:tc>
        <w:tc>
          <w:tcPr>
            <w:tcW w:w="567" w:type="dxa"/>
            <w:vAlign w:val="center"/>
          </w:tcPr>
          <w:p w14:paraId="76A36BC9" w14:textId="77777777" w:rsidR="00A03BB5" w:rsidRPr="00E862DA" w:rsidRDefault="00000000" w:rsidP="00652DEA">
            <w:pPr>
              <w:pStyle w:val="thpStyle"/>
            </w:pPr>
            <w:r w:rsidRPr="00E862DA">
              <w:rPr>
                <w:rStyle w:val="thrStyle"/>
                <w:sz w:val="10"/>
                <w:szCs w:val="10"/>
              </w:rPr>
              <w:t>Clave</w:t>
            </w:r>
          </w:p>
        </w:tc>
        <w:tc>
          <w:tcPr>
            <w:tcW w:w="1560" w:type="dxa"/>
            <w:vAlign w:val="center"/>
          </w:tcPr>
          <w:p w14:paraId="766AF1A2" w14:textId="77777777" w:rsidR="00A03BB5" w:rsidRPr="00E862DA" w:rsidRDefault="00000000" w:rsidP="00652DEA">
            <w:pPr>
              <w:pStyle w:val="thpStyle"/>
            </w:pPr>
            <w:r w:rsidRPr="00E862DA">
              <w:rPr>
                <w:rStyle w:val="thrStyle"/>
                <w:sz w:val="10"/>
                <w:szCs w:val="10"/>
              </w:rPr>
              <w:t>Objetivo</w:t>
            </w:r>
          </w:p>
        </w:tc>
        <w:tc>
          <w:tcPr>
            <w:tcW w:w="1417" w:type="dxa"/>
            <w:vAlign w:val="center"/>
          </w:tcPr>
          <w:p w14:paraId="7FC4B82D" w14:textId="77777777" w:rsidR="00A03BB5" w:rsidRPr="00E862DA" w:rsidRDefault="00000000" w:rsidP="00652DEA">
            <w:pPr>
              <w:pStyle w:val="thpStyle"/>
            </w:pPr>
            <w:r w:rsidRPr="00E862DA">
              <w:rPr>
                <w:rStyle w:val="thrStyle"/>
                <w:sz w:val="10"/>
                <w:szCs w:val="10"/>
              </w:rPr>
              <w:t>Nombre del indicador</w:t>
            </w:r>
          </w:p>
        </w:tc>
        <w:tc>
          <w:tcPr>
            <w:tcW w:w="1559" w:type="dxa"/>
            <w:vAlign w:val="center"/>
          </w:tcPr>
          <w:p w14:paraId="38DA9EF1" w14:textId="77777777" w:rsidR="00A03BB5" w:rsidRPr="00E862DA" w:rsidRDefault="00000000" w:rsidP="00652DEA">
            <w:pPr>
              <w:pStyle w:val="thpStyle"/>
            </w:pPr>
            <w:r w:rsidRPr="00E862DA">
              <w:rPr>
                <w:rStyle w:val="thrStyle"/>
                <w:sz w:val="10"/>
                <w:szCs w:val="10"/>
              </w:rPr>
              <w:t>Definición del indicador</w:t>
            </w:r>
          </w:p>
        </w:tc>
        <w:tc>
          <w:tcPr>
            <w:tcW w:w="1418" w:type="dxa"/>
            <w:vAlign w:val="center"/>
          </w:tcPr>
          <w:p w14:paraId="3610627C" w14:textId="77777777" w:rsidR="00A03BB5" w:rsidRPr="00E862DA" w:rsidRDefault="00000000" w:rsidP="00652DEA">
            <w:pPr>
              <w:pStyle w:val="thpStyle"/>
            </w:pPr>
            <w:r w:rsidRPr="00E862DA">
              <w:rPr>
                <w:rStyle w:val="thrStyle"/>
                <w:sz w:val="10"/>
                <w:szCs w:val="10"/>
              </w:rPr>
              <w:t>Método de cálculo</w:t>
            </w:r>
          </w:p>
        </w:tc>
        <w:tc>
          <w:tcPr>
            <w:tcW w:w="1417" w:type="dxa"/>
            <w:vAlign w:val="center"/>
          </w:tcPr>
          <w:p w14:paraId="2D9F0E35" w14:textId="77777777" w:rsidR="00A03BB5" w:rsidRPr="00E862DA" w:rsidRDefault="00000000" w:rsidP="00652DEA">
            <w:pPr>
              <w:pStyle w:val="thpStyle"/>
            </w:pPr>
            <w:r w:rsidRPr="00E862DA">
              <w:rPr>
                <w:rStyle w:val="thrStyle"/>
                <w:sz w:val="10"/>
                <w:szCs w:val="10"/>
              </w:rPr>
              <w:t>Descripción de Variables</w:t>
            </w:r>
          </w:p>
        </w:tc>
        <w:tc>
          <w:tcPr>
            <w:tcW w:w="709" w:type="dxa"/>
            <w:vAlign w:val="center"/>
          </w:tcPr>
          <w:p w14:paraId="49F0D4F4" w14:textId="77777777" w:rsidR="00A03BB5" w:rsidRPr="00E862DA" w:rsidRDefault="00000000" w:rsidP="00652DEA">
            <w:pPr>
              <w:pStyle w:val="thpStyle"/>
            </w:pPr>
            <w:r w:rsidRPr="00E862DA">
              <w:rPr>
                <w:rStyle w:val="thrStyle"/>
                <w:sz w:val="10"/>
                <w:szCs w:val="10"/>
              </w:rPr>
              <w:t>Tipo-dimensión-frecuencia</w:t>
            </w:r>
          </w:p>
        </w:tc>
        <w:tc>
          <w:tcPr>
            <w:tcW w:w="709" w:type="dxa"/>
            <w:vAlign w:val="center"/>
          </w:tcPr>
          <w:p w14:paraId="37267C58" w14:textId="77777777" w:rsidR="00A03BB5" w:rsidRPr="00E862DA" w:rsidRDefault="00000000" w:rsidP="00652DEA">
            <w:pPr>
              <w:pStyle w:val="thpStyle"/>
            </w:pPr>
            <w:r w:rsidRPr="00E862DA">
              <w:rPr>
                <w:rStyle w:val="thrStyle"/>
                <w:sz w:val="10"/>
                <w:szCs w:val="10"/>
              </w:rPr>
              <w:t>Unidad de medida</w:t>
            </w:r>
          </w:p>
        </w:tc>
        <w:tc>
          <w:tcPr>
            <w:tcW w:w="709" w:type="dxa"/>
            <w:vAlign w:val="center"/>
          </w:tcPr>
          <w:p w14:paraId="5A7CFE6E" w14:textId="77777777" w:rsidR="00A03BB5" w:rsidRPr="00E862DA" w:rsidRDefault="00000000" w:rsidP="00652DEA">
            <w:pPr>
              <w:pStyle w:val="thpStyle"/>
            </w:pPr>
            <w:r w:rsidRPr="00E862DA">
              <w:rPr>
                <w:rStyle w:val="thrStyle"/>
                <w:sz w:val="10"/>
                <w:szCs w:val="10"/>
              </w:rPr>
              <w:t>Línea base</w:t>
            </w:r>
          </w:p>
        </w:tc>
        <w:tc>
          <w:tcPr>
            <w:tcW w:w="992" w:type="dxa"/>
            <w:vAlign w:val="center"/>
          </w:tcPr>
          <w:p w14:paraId="0839A039" w14:textId="77777777" w:rsidR="00A03BB5" w:rsidRPr="00E862DA" w:rsidRDefault="00000000" w:rsidP="00652DEA">
            <w:pPr>
              <w:pStyle w:val="thpStyle"/>
            </w:pPr>
            <w:r w:rsidRPr="00E862DA">
              <w:rPr>
                <w:rStyle w:val="thrStyle"/>
                <w:sz w:val="10"/>
                <w:szCs w:val="10"/>
              </w:rPr>
              <w:t>Metas</w:t>
            </w:r>
          </w:p>
        </w:tc>
        <w:tc>
          <w:tcPr>
            <w:tcW w:w="425" w:type="dxa"/>
            <w:vAlign w:val="center"/>
          </w:tcPr>
          <w:p w14:paraId="25C47184" w14:textId="77777777" w:rsidR="00A03BB5" w:rsidRPr="00E862DA" w:rsidRDefault="00000000" w:rsidP="00652DEA">
            <w:pPr>
              <w:pStyle w:val="thpStyle"/>
            </w:pPr>
            <w:r w:rsidRPr="00E862DA">
              <w:rPr>
                <w:rStyle w:val="thrStyle"/>
                <w:sz w:val="10"/>
                <w:szCs w:val="10"/>
              </w:rPr>
              <w:t>Sentido del indicador</w:t>
            </w:r>
          </w:p>
        </w:tc>
        <w:tc>
          <w:tcPr>
            <w:tcW w:w="567" w:type="dxa"/>
            <w:vAlign w:val="center"/>
          </w:tcPr>
          <w:p w14:paraId="7C43A160" w14:textId="77777777" w:rsidR="00A03BB5" w:rsidRPr="00E862DA" w:rsidRDefault="00000000" w:rsidP="00652DEA">
            <w:pPr>
              <w:pStyle w:val="thpStyle"/>
            </w:pPr>
            <w:r w:rsidRPr="00E862DA">
              <w:rPr>
                <w:rStyle w:val="thrStyle"/>
                <w:sz w:val="10"/>
                <w:szCs w:val="10"/>
              </w:rPr>
              <w:t>Parámetros de semaforización</w:t>
            </w:r>
          </w:p>
        </w:tc>
      </w:tr>
      <w:tr w:rsidR="00E862DA" w:rsidRPr="00E862DA" w14:paraId="372BC453" w14:textId="77777777" w:rsidTr="00E862DA">
        <w:tc>
          <w:tcPr>
            <w:tcW w:w="554" w:type="dxa"/>
          </w:tcPr>
          <w:p w14:paraId="243D9EE9" w14:textId="77777777" w:rsidR="00A03BB5" w:rsidRPr="00E862DA" w:rsidRDefault="00000000" w:rsidP="00652DEA">
            <w:pPr>
              <w:pStyle w:val="pStyle"/>
            </w:pPr>
            <w:r w:rsidRPr="00E862DA">
              <w:rPr>
                <w:rStyle w:val="rStyle"/>
                <w:sz w:val="10"/>
                <w:szCs w:val="10"/>
              </w:rPr>
              <w:t>Fin</w:t>
            </w:r>
          </w:p>
        </w:tc>
        <w:tc>
          <w:tcPr>
            <w:tcW w:w="567" w:type="dxa"/>
          </w:tcPr>
          <w:p w14:paraId="6B060923" w14:textId="77777777" w:rsidR="00A03BB5" w:rsidRPr="00E862DA" w:rsidRDefault="00A03BB5" w:rsidP="00652DEA">
            <w:pPr>
              <w:spacing w:after="0" w:line="240" w:lineRule="auto"/>
            </w:pPr>
          </w:p>
        </w:tc>
        <w:tc>
          <w:tcPr>
            <w:tcW w:w="1560" w:type="dxa"/>
          </w:tcPr>
          <w:p w14:paraId="61998244" w14:textId="77777777" w:rsidR="00A03BB5" w:rsidRPr="00E862DA" w:rsidRDefault="00000000" w:rsidP="00652DEA">
            <w:pPr>
              <w:pStyle w:val="pStyle"/>
            </w:pPr>
            <w:r w:rsidRPr="00E862DA">
              <w:rPr>
                <w:rStyle w:val="rStyle"/>
                <w:sz w:val="10"/>
                <w:szCs w:val="10"/>
              </w:rPr>
              <w:t>Contribuir a agilizar los trámites y servicios registrales, catastrales y territoriales brindados, mediante la actualización permanente de las bases de datos y archivos públicos con el propósito de brindar seguridad y certidumbre a los actos jurídicos correspondientes celebrados y registrados en la entidad.</w:t>
            </w:r>
          </w:p>
        </w:tc>
        <w:tc>
          <w:tcPr>
            <w:tcW w:w="1417" w:type="dxa"/>
          </w:tcPr>
          <w:p w14:paraId="592762F6" w14:textId="77777777" w:rsidR="00A03BB5" w:rsidRPr="00E862DA" w:rsidRDefault="00000000" w:rsidP="00652DEA">
            <w:pPr>
              <w:pStyle w:val="pStyle"/>
            </w:pPr>
            <w:r w:rsidRPr="00E862DA">
              <w:rPr>
                <w:rStyle w:val="rStyle"/>
                <w:sz w:val="10"/>
                <w:szCs w:val="10"/>
              </w:rPr>
              <w:t>Porcentaje de cumplimiento de componentes y actividades del Instituto</w:t>
            </w:r>
          </w:p>
        </w:tc>
        <w:tc>
          <w:tcPr>
            <w:tcW w:w="1559" w:type="dxa"/>
          </w:tcPr>
          <w:p w14:paraId="570C65A9" w14:textId="77777777" w:rsidR="00A03BB5" w:rsidRPr="00E862DA" w:rsidRDefault="00000000" w:rsidP="00652DEA">
            <w:pPr>
              <w:pStyle w:val="pStyle"/>
            </w:pPr>
            <w:r w:rsidRPr="00E862DA">
              <w:rPr>
                <w:rStyle w:val="rStyle"/>
                <w:sz w:val="10"/>
                <w:szCs w:val="10"/>
              </w:rPr>
              <w:t>Mide el cumplimiento de componentes y actividades planeados</w:t>
            </w:r>
          </w:p>
        </w:tc>
        <w:tc>
          <w:tcPr>
            <w:tcW w:w="1418" w:type="dxa"/>
          </w:tcPr>
          <w:p w14:paraId="11A4EC9F" w14:textId="77777777" w:rsidR="00A03BB5" w:rsidRPr="00E862DA" w:rsidRDefault="00000000" w:rsidP="00652DEA">
            <w:pPr>
              <w:pStyle w:val="pStyle"/>
            </w:pPr>
            <w:r w:rsidRPr="00E862DA">
              <w:rPr>
                <w:rStyle w:val="rStyle"/>
                <w:sz w:val="10"/>
                <w:szCs w:val="10"/>
              </w:rPr>
              <w:t>(componentes y actividades cumplidas/ componentes y actividades programadas) *100</w:t>
            </w:r>
          </w:p>
        </w:tc>
        <w:tc>
          <w:tcPr>
            <w:tcW w:w="1417" w:type="dxa"/>
          </w:tcPr>
          <w:p w14:paraId="7F165CA2" w14:textId="77777777" w:rsidR="00A03BB5" w:rsidRPr="00E862DA" w:rsidRDefault="00000000" w:rsidP="00652DEA">
            <w:pPr>
              <w:pStyle w:val="pStyle"/>
            </w:pPr>
            <w:r w:rsidRPr="00E862DA">
              <w:rPr>
                <w:rStyle w:val="rStyle"/>
                <w:sz w:val="10"/>
                <w:szCs w:val="10"/>
              </w:rPr>
              <w:t>Componentes y actividades cumplidas: Número de cumplimiento de componentes y actividades del Instituto cumplidas Componentes y actividades programadas: Número de cumplimiento de componentes y actividades del Instituto programadas</w:t>
            </w:r>
          </w:p>
        </w:tc>
        <w:tc>
          <w:tcPr>
            <w:tcW w:w="709" w:type="dxa"/>
          </w:tcPr>
          <w:p w14:paraId="17ECC0FE" w14:textId="77777777" w:rsidR="00A03BB5" w:rsidRPr="00E862DA" w:rsidRDefault="00000000" w:rsidP="00652DEA">
            <w:pPr>
              <w:pStyle w:val="pStyle"/>
            </w:pPr>
            <w:r w:rsidRPr="00E862DA">
              <w:rPr>
                <w:rStyle w:val="rStyle"/>
                <w:sz w:val="10"/>
                <w:szCs w:val="10"/>
              </w:rPr>
              <w:t>Estratégico-Eficacia-Trimestral</w:t>
            </w:r>
          </w:p>
        </w:tc>
        <w:tc>
          <w:tcPr>
            <w:tcW w:w="709" w:type="dxa"/>
          </w:tcPr>
          <w:p w14:paraId="70B499C7" w14:textId="77777777" w:rsidR="00A03BB5" w:rsidRPr="00E862DA" w:rsidRDefault="00000000" w:rsidP="00652DEA">
            <w:pPr>
              <w:pStyle w:val="pStyle"/>
            </w:pPr>
            <w:r w:rsidRPr="00E862DA">
              <w:rPr>
                <w:rStyle w:val="rStyle"/>
                <w:sz w:val="10"/>
                <w:szCs w:val="10"/>
              </w:rPr>
              <w:t>Porcentaje</w:t>
            </w:r>
          </w:p>
        </w:tc>
        <w:tc>
          <w:tcPr>
            <w:tcW w:w="709" w:type="dxa"/>
          </w:tcPr>
          <w:p w14:paraId="5B7C4866" w14:textId="77777777" w:rsidR="00A03BB5" w:rsidRPr="00E862DA" w:rsidRDefault="00000000" w:rsidP="00652DEA">
            <w:pPr>
              <w:pStyle w:val="pStyle"/>
            </w:pPr>
            <w:r w:rsidRPr="00E862DA">
              <w:rPr>
                <w:rStyle w:val="rStyle"/>
                <w:sz w:val="10"/>
                <w:szCs w:val="10"/>
              </w:rPr>
              <w:t>7 Componentes y actividades programadas. (Año 2027)</w:t>
            </w:r>
          </w:p>
        </w:tc>
        <w:tc>
          <w:tcPr>
            <w:tcW w:w="992" w:type="dxa"/>
          </w:tcPr>
          <w:p w14:paraId="49F25A7A" w14:textId="77777777" w:rsidR="00A03BB5" w:rsidRPr="00E862DA" w:rsidRDefault="00000000" w:rsidP="00652DEA">
            <w:pPr>
              <w:pStyle w:val="pStyle"/>
            </w:pPr>
            <w:r w:rsidRPr="00E862DA">
              <w:rPr>
                <w:rStyle w:val="rStyle"/>
                <w:sz w:val="10"/>
                <w:szCs w:val="10"/>
              </w:rPr>
              <w:t>100.00% - 100.00% - Alcanzar el 100% del cumplimiento de las 7 actividades y componentes</w:t>
            </w:r>
          </w:p>
        </w:tc>
        <w:tc>
          <w:tcPr>
            <w:tcW w:w="425" w:type="dxa"/>
          </w:tcPr>
          <w:p w14:paraId="7185E9F6" w14:textId="77777777" w:rsidR="00A03BB5" w:rsidRPr="00E862DA" w:rsidRDefault="00000000" w:rsidP="00652DEA">
            <w:pPr>
              <w:pStyle w:val="pStyle"/>
            </w:pPr>
            <w:r w:rsidRPr="00E862DA">
              <w:rPr>
                <w:rStyle w:val="rStyle"/>
                <w:sz w:val="10"/>
                <w:szCs w:val="10"/>
              </w:rPr>
              <w:t>Ascendente</w:t>
            </w:r>
          </w:p>
        </w:tc>
        <w:tc>
          <w:tcPr>
            <w:tcW w:w="567" w:type="dxa"/>
          </w:tcPr>
          <w:p w14:paraId="396D74EF" w14:textId="77777777" w:rsidR="00A03BB5" w:rsidRPr="00E862DA" w:rsidRDefault="00A03BB5" w:rsidP="00652DEA">
            <w:pPr>
              <w:pStyle w:val="pStyle"/>
            </w:pPr>
          </w:p>
        </w:tc>
      </w:tr>
      <w:tr w:rsidR="00E862DA" w:rsidRPr="00E862DA" w14:paraId="0F5EB190" w14:textId="77777777" w:rsidTr="00E862DA">
        <w:tc>
          <w:tcPr>
            <w:tcW w:w="554" w:type="dxa"/>
          </w:tcPr>
          <w:p w14:paraId="25177347" w14:textId="77777777" w:rsidR="00A03BB5" w:rsidRPr="00E862DA" w:rsidRDefault="00000000" w:rsidP="00652DEA">
            <w:pPr>
              <w:pStyle w:val="pStyle"/>
            </w:pPr>
            <w:r w:rsidRPr="00E862DA">
              <w:rPr>
                <w:rStyle w:val="rStyle"/>
                <w:sz w:val="10"/>
                <w:szCs w:val="10"/>
              </w:rPr>
              <w:t>Propósito</w:t>
            </w:r>
          </w:p>
        </w:tc>
        <w:tc>
          <w:tcPr>
            <w:tcW w:w="567" w:type="dxa"/>
          </w:tcPr>
          <w:p w14:paraId="0FAE3D71" w14:textId="77777777" w:rsidR="00A03BB5" w:rsidRPr="00E862DA" w:rsidRDefault="00A03BB5" w:rsidP="00652DEA">
            <w:pPr>
              <w:spacing w:after="0" w:line="240" w:lineRule="auto"/>
            </w:pPr>
          </w:p>
        </w:tc>
        <w:tc>
          <w:tcPr>
            <w:tcW w:w="1560" w:type="dxa"/>
          </w:tcPr>
          <w:p w14:paraId="2A77D8F1" w14:textId="77777777" w:rsidR="00A03BB5" w:rsidRPr="00E862DA" w:rsidRDefault="00000000" w:rsidP="00652DEA">
            <w:pPr>
              <w:pStyle w:val="pStyle"/>
            </w:pPr>
            <w:r w:rsidRPr="00E862DA">
              <w:rPr>
                <w:rStyle w:val="rStyle"/>
                <w:sz w:val="10"/>
                <w:szCs w:val="10"/>
              </w:rPr>
              <w:t>Los usuarios de los servicios registrales, catastrales y territoriales del estado reciban de manera oportuna y eficiente la certeza y seguridad jurídica de sus propiedades.</w:t>
            </w:r>
          </w:p>
        </w:tc>
        <w:tc>
          <w:tcPr>
            <w:tcW w:w="1417" w:type="dxa"/>
          </w:tcPr>
          <w:p w14:paraId="52CA5491" w14:textId="77777777" w:rsidR="00A03BB5" w:rsidRPr="00E862DA" w:rsidRDefault="00000000" w:rsidP="00652DEA">
            <w:pPr>
              <w:pStyle w:val="pStyle"/>
            </w:pPr>
            <w:r w:rsidRPr="00E862DA">
              <w:rPr>
                <w:rStyle w:val="rStyle"/>
                <w:sz w:val="10"/>
                <w:szCs w:val="10"/>
              </w:rPr>
              <w:t>Porcentaje de usuarios que reciben de manera oportuna y eficiente de seguridad jurídica proporcionada al patrimonio de los usuarios</w:t>
            </w:r>
          </w:p>
        </w:tc>
        <w:tc>
          <w:tcPr>
            <w:tcW w:w="1559" w:type="dxa"/>
          </w:tcPr>
          <w:p w14:paraId="371B0F4D" w14:textId="77777777" w:rsidR="00A03BB5" w:rsidRPr="00E862DA" w:rsidRDefault="00000000" w:rsidP="00652DEA">
            <w:pPr>
              <w:pStyle w:val="pStyle"/>
            </w:pPr>
            <w:r w:rsidRPr="00E862DA">
              <w:rPr>
                <w:rStyle w:val="rStyle"/>
                <w:sz w:val="10"/>
                <w:szCs w:val="10"/>
              </w:rPr>
              <w:t>Mide la eficacia y el tiempo de respuesta de los servicios registrales, catastrales y territoriales otorgados a los usuarios.</w:t>
            </w:r>
          </w:p>
        </w:tc>
        <w:tc>
          <w:tcPr>
            <w:tcW w:w="1418" w:type="dxa"/>
          </w:tcPr>
          <w:p w14:paraId="2426C189" w14:textId="77777777" w:rsidR="00A03BB5" w:rsidRPr="00E862DA" w:rsidRDefault="00000000" w:rsidP="00652DEA">
            <w:pPr>
              <w:pStyle w:val="pStyle"/>
            </w:pPr>
            <w:r w:rsidRPr="00E862DA">
              <w:rPr>
                <w:rStyle w:val="rStyle"/>
                <w:sz w:val="10"/>
                <w:szCs w:val="10"/>
              </w:rPr>
              <w:t>(Trámites atendidos / Trámites programados ) *100</w:t>
            </w:r>
          </w:p>
        </w:tc>
        <w:tc>
          <w:tcPr>
            <w:tcW w:w="1417" w:type="dxa"/>
          </w:tcPr>
          <w:p w14:paraId="7DDB5FF6" w14:textId="77777777" w:rsidR="00A03BB5" w:rsidRPr="00E862DA" w:rsidRDefault="00000000" w:rsidP="00652DEA">
            <w:pPr>
              <w:pStyle w:val="pStyle"/>
            </w:pPr>
            <w:r w:rsidRPr="00E862DA">
              <w:rPr>
                <w:rStyle w:val="rStyle"/>
                <w:sz w:val="10"/>
                <w:szCs w:val="10"/>
              </w:rPr>
              <w:t>Trámites atendidos: Total, de Trámites atendidos en al menos 72 horas por el IRTEC. Trámites programados:  Trámites programados a atender en menos de 72 horas.</w:t>
            </w:r>
          </w:p>
        </w:tc>
        <w:tc>
          <w:tcPr>
            <w:tcW w:w="709" w:type="dxa"/>
          </w:tcPr>
          <w:p w14:paraId="63FD4D3C" w14:textId="77777777" w:rsidR="00A03BB5" w:rsidRPr="00E862DA" w:rsidRDefault="00000000" w:rsidP="00652DEA">
            <w:pPr>
              <w:pStyle w:val="pStyle"/>
            </w:pPr>
            <w:r w:rsidRPr="00E862DA">
              <w:rPr>
                <w:rStyle w:val="rStyle"/>
                <w:sz w:val="10"/>
                <w:szCs w:val="10"/>
              </w:rPr>
              <w:t>Estratégico-Eficacia-Trimestral</w:t>
            </w:r>
          </w:p>
        </w:tc>
        <w:tc>
          <w:tcPr>
            <w:tcW w:w="709" w:type="dxa"/>
          </w:tcPr>
          <w:p w14:paraId="0788F428" w14:textId="77777777" w:rsidR="00A03BB5" w:rsidRPr="00E862DA" w:rsidRDefault="00000000" w:rsidP="00652DEA">
            <w:pPr>
              <w:pStyle w:val="pStyle"/>
            </w:pPr>
            <w:r w:rsidRPr="00E862DA">
              <w:rPr>
                <w:rStyle w:val="rStyle"/>
                <w:sz w:val="10"/>
                <w:szCs w:val="10"/>
              </w:rPr>
              <w:t>Porcentaje</w:t>
            </w:r>
          </w:p>
        </w:tc>
        <w:tc>
          <w:tcPr>
            <w:tcW w:w="709" w:type="dxa"/>
          </w:tcPr>
          <w:p w14:paraId="2C0B5196" w14:textId="77777777" w:rsidR="00A03BB5" w:rsidRPr="00E862DA" w:rsidRDefault="00000000" w:rsidP="00652DEA">
            <w:pPr>
              <w:pStyle w:val="pStyle"/>
            </w:pPr>
            <w:r w:rsidRPr="00E862DA">
              <w:rPr>
                <w:rStyle w:val="rStyle"/>
                <w:sz w:val="10"/>
                <w:szCs w:val="10"/>
              </w:rPr>
              <w:t>54300 Trámites ingresados en al menos 72 horas. (Año 2027)</w:t>
            </w:r>
          </w:p>
        </w:tc>
        <w:tc>
          <w:tcPr>
            <w:tcW w:w="992" w:type="dxa"/>
          </w:tcPr>
          <w:p w14:paraId="4945C407" w14:textId="77777777" w:rsidR="00A03BB5" w:rsidRPr="00E862DA" w:rsidRDefault="00000000" w:rsidP="00652DEA">
            <w:pPr>
              <w:pStyle w:val="pStyle"/>
            </w:pPr>
            <w:r w:rsidRPr="00E862DA">
              <w:rPr>
                <w:rStyle w:val="rStyle"/>
                <w:sz w:val="10"/>
                <w:szCs w:val="10"/>
              </w:rPr>
              <w:t>80.00% - 80.00% - Dar respuesta al 80% de los 54300 trámites ingresados en al menos 72 horas.</w:t>
            </w:r>
          </w:p>
        </w:tc>
        <w:tc>
          <w:tcPr>
            <w:tcW w:w="425" w:type="dxa"/>
          </w:tcPr>
          <w:p w14:paraId="147E26E6" w14:textId="77777777" w:rsidR="00A03BB5" w:rsidRPr="00E862DA" w:rsidRDefault="00000000" w:rsidP="00652DEA">
            <w:pPr>
              <w:pStyle w:val="pStyle"/>
            </w:pPr>
            <w:r w:rsidRPr="00E862DA">
              <w:rPr>
                <w:rStyle w:val="rStyle"/>
                <w:sz w:val="10"/>
                <w:szCs w:val="10"/>
              </w:rPr>
              <w:t>Ascendente</w:t>
            </w:r>
          </w:p>
        </w:tc>
        <w:tc>
          <w:tcPr>
            <w:tcW w:w="567" w:type="dxa"/>
          </w:tcPr>
          <w:p w14:paraId="46A6FDAD" w14:textId="77777777" w:rsidR="00A03BB5" w:rsidRPr="00E862DA" w:rsidRDefault="00A03BB5" w:rsidP="00652DEA">
            <w:pPr>
              <w:pStyle w:val="pStyle"/>
            </w:pPr>
          </w:p>
        </w:tc>
      </w:tr>
      <w:tr w:rsidR="00E862DA" w:rsidRPr="00E862DA" w14:paraId="2C9078E1" w14:textId="77777777" w:rsidTr="00E862DA">
        <w:tc>
          <w:tcPr>
            <w:tcW w:w="554" w:type="dxa"/>
          </w:tcPr>
          <w:p w14:paraId="3ECEA160" w14:textId="77777777" w:rsidR="00A03BB5" w:rsidRPr="00E862DA" w:rsidRDefault="00000000" w:rsidP="00652DEA">
            <w:pPr>
              <w:pStyle w:val="pStyle"/>
            </w:pPr>
            <w:r w:rsidRPr="00E862DA">
              <w:rPr>
                <w:rStyle w:val="rStyle"/>
                <w:sz w:val="10"/>
                <w:szCs w:val="10"/>
              </w:rPr>
              <w:t>Componente</w:t>
            </w:r>
          </w:p>
        </w:tc>
        <w:tc>
          <w:tcPr>
            <w:tcW w:w="567" w:type="dxa"/>
          </w:tcPr>
          <w:p w14:paraId="1811C555" w14:textId="77777777" w:rsidR="00A03BB5" w:rsidRPr="00E862DA" w:rsidRDefault="00000000" w:rsidP="00652DEA">
            <w:pPr>
              <w:pStyle w:val="pStyle"/>
            </w:pPr>
            <w:r w:rsidRPr="00E862DA">
              <w:rPr>
                <w:rStyle w:val="rStyle"/>
                <w:sz w:val="10"/>
                <w:szCs w:val="10"/>
              </w:rPr>
              <w:t>C-001</w:t>
            </w:r>
          </w:p>
        </w:tc>
        <w:tc>
          <w:tcPr>
            <w:tcW w:w="1560" w:type="dxa"/>
          </w:tcPr>
          <w:p w14:paraId="7CCBFF1A" w14:textId="77777777" w:rsidR="00A03BB5" w:rsidRPr="00E862DA" w:rsidRDefault="00000000" w:rsidP="00652DEA">
            <w:pPr>
              <w:pStyle w:val="pStyle"/>
            </w:pPr>
            <w:r w:rsidRPr="00E862DA">
              <w:rPr>
                <w:rStyle w:val="rStyle"/>
                <w:sz w:val="10"/>
                <w:szCs w:val="10"/>
              </w:rPr>
              <w:t>Trámites registrales proporcionados a las y a los usuarios.</w:t>
            </w:r>
          </w:p>
        </w:tc>
        <w:tc>
          <w:tcPr>
            <w:tcW w:w="1417" w:type="dxa"/>
          </w:tcPr>
          <w:p w14:paraId="3906959C" w14:textId="77777777" w:rsidR="00A03BB5" w:rsidRPr="00E862DA" w:rsidRDefault="00000000" w:rsidP="00652DEA">
            <w:pPr>
              <w:pStyle w:val="pStyle"/>
            </w:pPr>
            <w:r w:rsidRPr="00E862DA">
              <w:rPr>
                <w:rStyle w:val="rStyle"/>
                <w:sz w:val="10"/>
                <w:szCs w:val="10"/>
              </w:rPr>
              <w:t>Porcentaje de trámites registrales atendidos</w:t>
            </w:r>
          </w:p>
        </w:tc>
        <w:tc>
          <w:tcPr>
            <w:tcW w:w="1559" w:type="dxa"/>
          </w:tcPr>
          <w:p w14:paraId="4CA6639A" w14:textId="77777777" w:rsidR="00A03BB5" w:rsidRPr="00E862DA" w:rsidRDefault="00000000" w:rsidP="00652DEA">
            <w:pPr>
              <w:pStyle w:val="pStyle"/>
            </w:pPr>
            <w:r w:rsidRPr="00E862DA">
              <w:rPr>
                <w:rStyle w:val="rStyle"/>
                <w:sz w:val="10"/>
                <w:szCs w:val="10"/>
              </w:rPr>
              <w:t>Trámites registrales atendidos cumpliendo con los objetivos institucionales</w:t>
            </w:r>
          </w:p>
        </w:tc>
        <w:tc>
          <w:tcPr>
            <w:tcW w:w="1418" w:type="dxa"/>
          </w:tcPr>
          <w:p w14:paraId="2647F44C" w14:textId="77777777" w:rsidR="00A03BB5" w:rsidRPr="00E862DA" w:rsidRDefault="00000000" w:rsidP="00652DEA">
            <w:pPr>
              <w:pStyle w:val="pStyle"/>
            </w:pPr>
            <w:r w:rsidRPr="00E862DA">
              <w:rPr>
                <w:rStyle w:val="rStyle"/>
                <w:sz w:val="10"/>
                <w:szCs w:val="10"/>
              </w:rPr>
              <w:t>Trámites registrales atendidos /total de Trámites programados)*100</w:t>
            </w:r>
          </w:p>
        </w:tc>
        <w:tc>
          <w:tcPr>
            <w:tcW w:w="1417" w:type="dxa"/>
          </w:tcPr>
          <w:p w14:paraId="3173C9EC" w14:textId="77777777" w:rsidR="00A03BB5" w:rsidRPr="00E862DA" w:rsidRDefault="00000000" w:rsidP="00652DEA">
            <w:pPr>
              <w:pStyle w:val="pStyle"/>
            </w:pPr>
            <w:r w:rsidRPr="00E862DA">
              <w:rPr>
                <w:rStyle w:val="rStyle"/>
                <w:sz w:val="10"/>
                <w:szCs w:val="10"/>
              </w:rPr>
              <w:t>Trámites registrales atendido: Número de Trámites registrales que ingresan cumpliendo los requisitos para ser atendidos Trámites programados: Número de Trámites registrales programados  a atender</w:t>
            </w:r>
          </w:p>
        </w:tc>
        <w:tc>
          <w:tcPr>
            <w:tcW w:w="709" w:type="dxa"/>
          </w:tcPr>
          <w:p w14:paraId="4216330F" w14:textId="77777777" w:rsidR="00A03BB5" w:rsidRPr="00E862DA" w:rsidRDefault="00000000" w:rsidP="00652DEA">
            <w:pPr>
              <w:pStyle w:val="pStyle"/>
            </w:pPr>
            <w:r w:rsidRPr="00E862DA">
              <w:rPr>
                <w:rStyle w:val="rStyle"/>
                <w:sz w:val="10"/>
                <w:szCs w:val="10"/>
              </w:rPr>
              <w:t>Estratégico-Eficacia-Trimestral</w:t>
            </w:r>
          </w:p>
        </w:tc>
        <w:tc>
          <w:tcPr>
            <w:tcW w:w="709" w:type="dxa"/>
          </w:tcPr>
          <w:p w14:paraId="68B1957F" w14:textId="77777777" w:rsidR="00A03BB5" w:rsidRPr="00E862DA" w:rsidRDefault="00000000" w:rsidP="00652DEA">
            <w:pPr>
              <w:pStyle w:val="pStyle"/>
            </w:pPr>
            <w:r w:rsidRPr="00E862DA">
              <w:rPr>
                <w:rStyle w:val="rStyle"/>
                <w:sz w:val="10"/>
                <w:szCs w:val="10"/>
              </w:rPr>
              <w:t>Porcentaje</w:t>
            </w:r>
          </w:p>
        </w:tc>
        <w:tc>
          <w:tcPr>
            <w:tcW w:w="709" w:type="dxa"/>
          </w:tcPr>
          <w:p w14:paraId="7FC11B2D" w14:textId="77777777" w:rsidR="00A03BB5" w:rsidRPr="00E862DA" w:rsidRDefault="00000000" w:rsidP="00652DEA">
            <w:pPr>
              <w:pStyle w:val="pStyle"/>
            </w:pPr>
            <w:r w:rsidRPr="00E862DA">
              <w:rPr>
                <w:rStyle w:val="rStyle"/>
                <w:sz w:val="10"/>
                <w:szCs w:val="10"/>
              </w:rPr>
              <w:t>81500 Trámites registrales atendidos. (Año 2027)</w:t>
            </w:r>
          </w:p>
        </w:tc>
        <w:tc>
          <w:tcPr>
            <w:tcW w:w="992" w:type="dxa"/>
          </w:tcPr>
          <w:p w14:paraId="2E3C78B9" w14:textId="77777777" w:rsidR="00A03BB5" w:rsidRPr="00E862DA" w:rsidRDefault="00000000" w:rsidP="00652DEA">
            <w:pPr>
              <w:pStyle w:val="pStyle"/>
            </w:pPr>
            <w:r w:rsidRPr="00E862DA">
              <w:rPr>
                <w:rStyle w:val="rStyle"/>
                <w:sz w:val="10"/>
                <w:szCs w:val="10"/>
              </w:rPr>
              <w:t>100.00% - 100.00% - Atender el 100% de los 81500 trámites registrales ingresados.</w:t>
            </w:r>
          </w:p>
        </w:tc>
        <w:tc>
          <w:tcPr>
            <w:tcW w:w="425" w:type="dxa"/>
          </w:tcPr>
          <w:p w14:paraId="60F00FEC" w14:textId="77777777" w:rsidR="00A03BB5" w:rsidRPr="00E862DA" w:rsidRDefault="00000000" w:rsidP="00652DEA">
            <w:pPr>
              <w:pStyle w:val="pStyle"/>
            </w:pPr>
            <w:r w:rsidRPr="00E862DA">
              <w:rPr>
                <w:rStyle w:val="rStyle"/>
                <w:sz w:val="10"/>
                <w:szCs w:val="10"/>
              </w:rPr>
              <w:t>Ascendente</w:t>
            </w:r>
          </w:p>
        </w:tc>
        <w:tc>
          <w:tcPr>
            <w:tcW w:w="567" w:type="dxa"/>
          </w:tcPr>
          <w:p w14:paraId="749FABD8" w14:textId="77777777" w:rsidR="00A03BB5" w:rsidRPr="00E862DA" w:rsidRDefault="00A03BB5" w:rsidP="00652DEA">
            <w:pPr>
              <w:pStyle w:val="pStyle"/>
            </w:pPr>
          </w:p>
        </w:tc>
      </w:tr>
      <w:tr w:rsidR="00E862DA" w:rsidRPr="00E862DA" w14:paraId="571734F4" w14:textId="77777777" w:rsidTr="00E862DA">
        <w:tc>
          <w:tcPr>
            <w:tcW w:w="554" w:type="dxa"/>
            <w:vMerge w:val="restart"/>
          </w:tcPr>
          <w:p w14:paraId="3D7A0982" w14:textId="77777777" w:rsidR="00A03BB5" w:rsidRPr="00E862DA" w:rsidRDefault="00000000" w:rsidP="00652DEA">
            <w:pPr>
              <w:spacing w:after="0" w:line="240" w:lineRule="auto"/>
            </w:pPr>
            <w:r w:rsidRPr="00E862DA">
              <w:rPr>
                <w:rStyle w:val="rStyle"/>
                <w:sz w:val="10"/>
                <w:szCs w:val="10"/>
              </w:rPr>
              <w:t>Actividad o Proyecto</w:t>
            </w:r>
          </w:p>
        </w:tc>
        <w:tc>
          <w:tcPr>
            <w:tcW w:w="567" w:type="dxa"/>
          </w:tcPr>
          <w:p w14:paraId="0DCB9BCB" w14:textId="77777777" w:rsidR="00A03BB5" w:rsidRPr="00E862DA" w:rsidRDefault="00000000" w:rsidP="00652DEA">
            <w:pPr>
              <w:pStyle w:val="pStyle"/>
            </w:pPr>
            <w:r w:rsidRPr="00E862DA">
              <w:rPr>
                <w:rStyle w:val="rStyle"/>
                <w:sz w:val="10"/>
                <w:szCs w:val="10"/>
              </w:rPr>
              <w:t>A-01</w:t>
            </w:r>
          </w:p>
        </w:tc>
        <w:tc>
          <w:tcPr>
            <w:tcW w:w="1560" w:type="dxa"/>
          </w:tcPr>
          <w:p w14:paraId="57246CDF" w14:textId="77777777" w:rsidR="00A03BB5" w:rsidRPr="00E862DA" w:rsidRDefault="00000000" w:rsidP="00652DEA">
            <w:pPr>
              <w:pStyle w:val="pStyle"/>
            </w:pPr>
            <w:r w:rsidRPr="00E862DA">
              <w:rPr>
                <w:rStyle w:val="rStyle"/>
                <w:sz w:val="10"/>
                <w:szCs w:val="10"/>
              </w:rPr>
              <w:t>Prestación de trámites catastrales y territoriales a los usuarios.</w:t>
            </w:r>
          </w:p>
        </w:tc>
        <w:tc>
          <w:tcPr>
            <w:tcW w:w="1417" w:type="dxa"/>
          </w:tcPr>
          <w:p w14:paraId="2B7194B5" w14:textId="77777777" w:rsidR="00A03BB5" w:rsidRPr="00E862DA" w:rsidRDefault="00000000" w:rsidP="00652DEA">
            <w:pPr>
              <w:pStyle w:val="pStyle"/>
            </w:pPr>
            <w:r w:rsidRPr="00E862DA">
              <w:rPr>
                <w:rStyle w:val="rStyle"/>
                <w:sz w:val="10"/>
                <w:szCs w:val="10"/>
              </w:rPr>
              <w:t>Porcentaje de trámites catastrales y territoriales atendidos.</w:t>
            </w:r>
          </w:p>
        </w:tc>
        <w:tc>
          <w:tcPr>
            <w:tcW w:w="1559" w:type="dxa"/>
          </w:tcPr>
          <w:p w14:paraId="3F62BA99" w14:textId="77777777" w:rsidR="00A03BB5" w:rsidRPr="00E862DA" w:rsidRDefault="00000000" w:rsidP="00652DEA">
            <w:pPr>
              <w:pStyle w:val="pStyle"/>
            </w:pPr>
            <w:r w:rsidRPr="00E862DA">
              <w:rPr>
                <w:rStyle w:val="rStyle"/>
                <w:sz w:val="10"/>
                <w:szCs w:val="10"/>
              </w:rPr>
              <w:t>Trámites catastrales y territoriales atendidos cumpliendo con los objetivos institucionales</w:t>
            </w:r>
          </w:p>
        </w:tc>
        <w:tc>
          <w:tcPr>
            <w:tcW w:w="1418" w:type="dxa"/>
          </w:tcPr>
          <w:p w14:paraId="499D4710" w14:textId="77777777" w:rsidR="00A03BB5" w:rsidRPr="00E862DA" w:rsidRDefault="00000000" w:rsidP="00652DEA">
            <w:pPr>
              <w:pStyle w:val="pStyle"/>
            </w:pPr>
            <w:r w:rsidRPr="00E862DA">
              <w:rPr>
                <w:rStyle w:val="rStyle"/>
                <w:sz w:val="10"/>
                <w:szCs w:val="10"/>
              </w:rPr>
              <w:t>(Trámites atendidos /Trámites programados)*100</w:t>
            </w:r>
          </w:p>
        </w:tc>
        <w:tc>
          <w:tcPr>
            <w:tcW w:w="1417" w:type="dxa"/>
          </w:tcPr>
          <w:p w14:paraId="31BC1598" w14:textId="77777777" w:rsidR="00A03BB5" w:rsidRPr="00E862DA" w:rsidRDefault="00000000" w:rsidP="00652DEA">
            <w:pPr>
              <w:pStyle w:val="pStyle"/>
            </w:pPr>
            <w:r w:rsidRPr="00E862DA">
              <w:rPr>
                <w:rStyle w:val="rStyle"/>
                <w:sz w:val="10"/>
                <w:szCs w:val="10"/>
              </w:rPr>
              <w:t xml:space="preserve">Trámites atendidos: Total de Trámites catastrales y territoriales que ingresan cumpliendo los requisitos </w:t>
            </w:r>
            <w:r w:rsidRPr="00E862DA">
              <w:rPr>
                <w:rStyle w:val="rStyle"/>
                <w:sz w:val="10"/>
                <w:szCs w:val="10"/>
              </w:rPr>
              <w:lastRenderedPageBreak/>
              <w:t>para ser atendidos  Trámites programados: Trámites catastrales y territoriales programados a atender</w:t>
            </w:r>
          </w:p>
        </w:tc>
        <w:tc>
          <w:tcPr>
            <w:tcW w:w="709" w:type="dxa"/>
          </w:tcPr>
          <w:p w14:paraId="17952776" w14:textId="77777777" w:rsidR="00A03BB5" w:rsidRPr="00E862DA" w:rsidRDefault="00000000" w:rsidP="00652DEA">
            <w:pPr>
              <w:pStyle w:val="pStyle"/>
            </w:pPr>
            <w:r w:rsidRPr="00E862DA">
              <w:rPr>
                <w:rStyle w:val="rStyle"/>
                <w:sz w:val="10"/>
                <w:szCs w:val="10"/>
              </w:rPr>
              <w:lastRenderedPageBreak/>
              <w:t>Gestión-Eficacia-Trimestral</w:t>
            </w:r>
          </w:p>
        </w:tc>
        <w:tc>
          <w:tcPr>
            <w:tcW w:w="709" w:type="dxa"/>
          </w:tcPr>
          <w:p w14:paraId="50179908" w14:textId="77777777" w:rsidR="00A03BB5" w:rsidRPr="00E862DA" w:rsidRDefault="00000000" w:rsidP="00652DEA">
            <w:pPr>
              <w:pStyle w:val="pStyle"/>
            </w:pPr>
            <w:r w:rsidRPr="00E862DA">
              <w:rPr>
                <w:rStyle w:val="rStyle"/>
                <w:sz w:val="10"/>
                <w:szCs w:val="10"/>
              </w:rPr>
              <w:t>Porcentaje</w:t>
            </w:r>
          </w:p>
        </w:tc>
        <w:tc>
          <w:tcPr>
            <w:tcW w:w="709" w:type="dxa"/>
          </w:tcPr>
          <w:p w14:paraId="3456A677" w14:textId="77777777" w:rsidR="00A03BB5" w:rsidRPr="00E862DA" w:rsidRDefault="00000000" w:rsidP="00652DEA">
            <w:pPr>
              <w:pStyle w:val="pStyle"/>
            </w:pPr>
            <w:r w:rsidRPr="00E862DA">
              <w:rPr>
                <w:rStyle w:val="rStyle"/>
                <w:sz w:val="10"/>
                <w:szCs w:val="10"/>
              </w:rPr>
              <w:t xml:space="preserve">1350 Trámites catastrales y territoriales </w:t>
            </w:r>
            <w:r w:rsidRPr="00E862DA">
              <w:rPr>
                <w:rStyle w:val="rStyle"/>
                <w:sz w:val="10"/>
                <w:szCs w:val="10"/>
              </w:rPr>
              <w:lastRenderedPageBreak/>
              <w:t>atendidos. (Año 2027)</w:t>
            </w:r>
          </w:p>
        </w:tc>
        <w:tc>
          <w:tcPr>
            <w:tcW w:w="992" w:type="dxa"/>
          </w:tcPr>
          <w:p w14:paraId="7B3D05E8" w14:textId="77777777" w:rsidR="00A03BB5" w:rsidRPr="00E862DA" w:rsidRDefault="00000000" w:rsidP="00652DEA">
            <w:pPr>
              <w:pStyle w:val="pStyle"/>
            </w:pPr>
            <w:r w:rsidRPr="00E862DA">
              <w:rPr>
                <w:rStyle w:val="rStyle"/>
                <w:sz w:val="10"/>
                <w:szCs w:val="10"/>
              </w:rPr>
              <w:lastRenderedPageBreak/>
              <w:t xml:space="preserve">100.00% - 100.00% - Atender el 100% de los 1350 trámites </w:t>
            </w:r>
            <w:r w:rsidRPr="00E862DA">
              <w:rPr>
                <w:rStyle w:val="rStyle"/>
                <w:sz w:val="10"/>
                <w:szCs w:val="10"/>
              </w:rPr>
              <w:lastRenderedPageBreak/>
              <w:t>catastrales y territoriales ingresados.</w:t>
            </w:r>
          </w:p>
        </w:tc>
        <w:tc>
          <w:tcPr>
            <w:tcW w:w="425" w:type="dxa"/>
          </w:tcPr>
          <w:p w14:paraId="6F189DF3" w14:textId="77777777" w:rsidR="00A03BB5" w:rsidRPr="00E862DA" w:rsidRDefault="00000000" w:rsidP="00652DEA">
            <w:pPr>
              <w:pStyle w:val="pStyle"/>
            </w:pPr>
            <w:r w:rsidRPr="00E862DA">
              <w:rPr>
                <w:rStyle w:val="rStyle"/>
                <w:sz w:val="10"/>
                <w:szCs w:val="10"/>
              </w:rPr>
              <w:lastRenderedPageBreak/>
              <w:t>Ascendente</w:t>
            </w:r>
          </w:p>
        </w:tc>
        <w:tc>
          <w:tcPr>
            <w:tcW w:w="567" w:type="dxa"/>
          </w:tcPr>
          <w:p w14:paraId="1E70591B" w14:textId="77777777" w:rsidR="00A03BB5" w:rsidRPr="00E862DA" w:rsidRDefault="00A03BB5" w:rsidP="00652DEA">
            <w:pPr>
              <w:pStyle w:val="pStyle"/>
            </w:pPr>
          </w:p>
        </w:tc>
      </w:tr>
      <w:tr w:rsidR="00E862DA" w:rsidRPr="00E862DA" w14:paraId="36E6F1D6" w14:textId="77777777" w:rsidTr="00E862DA">
        <w:tc>
          <w:tcPr>
            <w:tcW w:w="554" w:type="dxa"/>
            <w:vMerge/>
          </w:tcPr>
          <w:p w14:paraId="30574DCE" w14:textId="77777777" w:rsidR="00A03BB5" w:rsidRPr="00E862DA" w:rsidRDefault="00A03BB5" w:rsidP="00652DEA">
            <w:pPr>
              <w:spacing w:after="0" w:line="240" w:lineRule="auto"/>
            </w:pPr>
          </w:p>
        </w:tc>
        <w:tc>
          <w:tcPr>
            <w:tcW w:w="567" w:type="dxa"/>
          </w:tcPr>
          <w:p w14:paraId="2050B786" w14:textId="77777777" w:rsidR="00A03BB5" w:rsidRPr="00E862DA" w:rsidRDefault="00000000" w:rsidP="00652DEA">
            <w:pPr>
              <w:pStyle w:val="pStyle"/>
            </w:pPr>
            <w:r w:rsidRPr="00E862DA">
              <w:rPr>
                <w:rStyle w:val="rStyle"/>
                <w:sz w:val="10"/>
                <w:szCs w:val="10"/>
              </w:rPr>
              <w:t>A-02</w:t>
            </w:r>
          </w:p>
        </w:tc>
        <w:tc>
          <w:tcPr>
            <w:tcW w:w="1560" w:type="dxa"/>
          </w:tcPr>
          <w:p w14:paraId="539D416E" w14:textId="77777777" w:rsidR="00A03BB5" w:rsidRPr="00E862DA" w:rsidRDefault="00000000" w:rsidP="00652DEA">
            <w:pPr>
              <w:pStyle w:val="pStyle"/>
            </w:pPr>
            <w:r w:rsidRPr="00E862DA">
              <w:rPr>
                <w:rStyle w:val="rStyle"/>
                <w:sz w:val="10"/>
                <w:szCs w:val="10"/>
              </w:rPr>
              <w:t>Actualización de la información catastral.</w:t>
            </w:r>
          </w:p>
        </w:tc>
        <w:tc>
          <w:tcPr>
            <w:tcW w:w="1417" w:type="dxa"/>
          </w:tcPr>
          <w:p w14:paraId="52E40A2D" w14:textId="77777777" w:rsidR="00A03BB5" w:rsidRPr="00E862DA" w:rsidRDefault="00000000" w:rsidP="00652DEA">
            <w:pPr>
              <w:pStyle w:val="pStyle"/>
            </w:pPr>
            <w:r w:rsidRPr="00E862DA">
              <w:rPr>
                <w:rStyle w:val="rStyle"/>
                <w:sz w:val="10"/>
                <w:szCs w:val="10"/>
              </w:rPr>
              <w:t>Porcentaje de actualizaciones de la información catastral de los 10 municipios del Estado de Colima.</w:t>
            </w:r>
          </w:p>
        </w:tc>
        <w:tc>
          <w:tcPr>
            <w:tcW w:w="1559" w:type="dxa"/>
          </w:tcPr>
          <w:p w14:paraId="11674BCC" w14:textId="77777777" w:rsidR="00A03BB5" w:rsidRPr="00E862DA" w:rsidRDefault="00000000" w:rsidP="00652DEA">
            <w:pPr>
              <w:pStyle w:val="pStyle"/>
            </w:pPr>
            <w:r w:rsidRPr="00E862DA">
              <w:rPr>
                <w:rStyle w:val="rStyle"/>
                <w:sz w:val="10"/>
                <w:szCs w:val="10"/>
              </w:rPr>
              <w:t xml:space="preserve">Indica la cantidad de actualizaciones de la información catastral que </w:t>
            </w:r>
            <w:proofErr w:type="spellStart"/>
            <w:r w:rsidRPr="00E862DA">
              <w:rPr>
                <w:rStyle w:val="rStyle"/>
                <w:sz w:val="10"/>
                <w:szCs w:val="10"/>
              </w:rPr>
              <w:t>envian</w:t>
            </w:r>
            <w:proofErr w:type="spellEnd"/>
            <w:r w:rsidRPr="00E862DA">
              <w:rPr>
                <w:rStyle w:val="rStyle"/>
                <w:sz w:val="10"/>
                <w:szCs w:val="10"/>
              </w:rPr>
              <w:t xml:space="preserve"> mensualmente los 10 municipios del Estado de Colima.</w:t>
            </w:r>
          </w:p>
        </w:tc>
        <w:tc>
          <w:tcPr>
            <w:tcW w:w="1418" w:type="dxa"/>
          </w:tcPr>
          <w:p w14:paraId="42D396B8" w14:textId="77777777" w:rsidR="00A03BB5" w:rsidRPr="00E862DA" w:rsidRDefault="00000000" w:rsidP="00652DEA">
            <w:pPr>
              <w:pStyle w:val="pStyle"/>
            </w:pPr>
            <w:r w:rsidRPr="00E862DA">
              <w:rPr>
                <w:rStyle w:val="rStyle"/>
                <w:sz w:val="10"/>
                <w:szCs w:val="10"/>
              </w:rPr>
              <w:t>(actualizaciones de la información catastral de los 10 municipios/total de actualizaciones )*100</w:t>
            </w:r>
          </w:p>
        </w:tc>
        <w:tc>
          <w:tcPr>
            <w:tcW w:w="1417" w:type="dxa"/>
          </w:tcPr>
          <w:p w14:paraId="4A49E0DE" w14:textId="77777777" w:rsidR="00A03BB5" w:rsidRPr="00E862DA" w:rsidRDefault="00000000" w:rsidP="00652DEA">
            <w:pPr>
              <w:pStyle w:val="pStyle"/>
            </w:pPr>
            <w:r w:rsidRPr="00E862DA">
              <w:rPr>
                <w:rStyle w:val="rStyle"/>
                <w:sz w:val="10"/>
                <w:szCs w:val="10"/>
              </w:rPr>
              <w:t>Actualizaciones de la información catastral de los 10 municipios: Es el número de predios, fichas catastrales o expedientes actualizados específicamente dentro del subconjunto de los 10 municipios monitoreados Total de actualizaciones:  Es la suma total de las actualizaciones catastrales realizadas en todos los municipios de la muestra total o del estado en el mismo periodo.</w:t>
            </w:r>
          </w:p>
        </w:tc>
        <w:tc>
          <w:tcPr>
            <w:tcW w:w="709" w:type="dxa"/>
          </w:tcPr>
          <w:p w14:paraId="0F447E31" w14:textId="77777777" w:rsidR="00A03BB5" w:rsidRPr="00E862DA" w:rsidRDefault="00000000" w:rsidP="00652DEA">
            <w:pPr>
              <w:pStyle w:val="pStyle"/>
            </w:pPr>
            <w:r w:rsidRPr="00E862DA">
              <w:rPr>
                <w:rStyle w:val="rStyle"/>
                <w:sz w:val="10"/>
                <w:szCs w:val="10"/>
              </w:rPr>
              <w:t>Gestión-Eficacia-Trimestral</w:t>
            </w:r>
          </w:p>
        </w:tc>
        <w:tc>
          <w:tcPr>
            <w:tcW w:w="709" w:type="dxa"/>
          </w:tcPr>
          <w:p w14:paraId="51A9D399" w14:textId="77777777" w:rsidR="00A03BB5" w:rsidRPr="00E862DA" w:rsidRDefault="00000000" w:rsidP="00652DEA">
            <w:pPr>
              <w:pStyle w:val="pStyle"/>
            </w:pPr>
            <w:r w:rsidRPr="00E862DA">
              <w:rPr>
                <w:rStyle w:val="rStyle"/>
                <w:sz w:val="10"/>
                <w:szCs w:val="10"/>
              </w:rPr>
              <w:t>Porcentaje</w:t>
            </w:r>
          </w:p>
        </w:tc>
        <w:tc>
          <w:tcPr>
            <w:tcW w:w="709" w:type="dxa"/>
          </w:tcPr>
          <w:p w14:paraId="7B277E74" w14:textId="77777777" w:rsidR="00A03BB5" w:rsidRPr="00E862DA" w:rsidRDefault="00000000" w:rsidP="00652DEA">
            <w:pPr>
              <w:pStyle w:val="pStyle"/>
            </w:pPr>
            <w:r w:rsidRPr="00E862DA">
              <w:rPr>
                <w:rStyle w:val="rStyle"/>
                <w:sz w:val="10"/>
                <w:szCs w:val="10"/>
              </w:rPr>
              <w:t>50 Actualizaciones de la información catastral de los 10 municipios. (Año 2027)</w:t>
            </w:r>
          </w:p>
        </w:tc>
        <w:tc>
          <w:tcPr>
            <w:tcW w:w="992" w:type="dxa"/>
          </w:tcPr>
          <w:p w14:paraId="352B1B3B" w14:textId="77777777" w:rsidR="00A03BB5" w:rsidRPr="00E862DA" w:rsidRDefault="00000000" w:rsidP="00652DEA">
            <w:pPr>
              <w:pStyle w:val="pStyle"/>
            </w:pPr>
            <w:r w:rsidRPr="00E862DA">
              <w:rPr>
                <w:rStyle w:val="rStyle"/>
                <w:sz w:val="10"/>
                <w:szCs w:val="10"/>
              </w:rPr>
              <w:t>100.00% - 100.00% - Alcanzar el 100% de las 50 actualizaciones de la información catastral de los 10 municipios.</w:t>
            </w:r>
            <w:r w:rsidRPr="00E862DA">
              <w:rPr>
                <w:rStyle w:val="rStyle"/>
                <w:sz w:val="10"/>
                <w:szCs w:val="10"/>
              </w:rPr>
              <w:tab/>
              <w:t>Ascendente</w:t>
            </w:r>
          </w:p>
        </w:tc>
        <w:tc>
          <w:tcPr>
            <w:tcW w:w="425" w:type="dxa"/>
          </w:tcPr>
          <w:p w14:paraId="51C08046" w14:textId="77777777" w:rsidR="00A03BB5" w:rsidRPr="00E862DA" w:rsidRDefault="00000000" w:rsidP="00652DEA">
            <w:pPr>
              <w:pStyle w:val="pStyle"/>
            </w:pPr>
            <w:r w:rsidRPr="00E862DA">
              <w:rPr>
                <w:rStyle w:val="rStyle"/>
                <w:sz w:val="10"/>
                <w:szCs w:val="10"/>
              </w:rPr>
              <w:t>Ascendente</w:t>
            </w:r>
          </w:p>
        </w:tc>
        <w:tc>
          <w:tcPr>
            <w:tcW w:w="567" w:type="dxa"/>
          </w:tcPr>
          <w:p w14:paraId="6105CF1A" w14:textId="77777777" w:rsidR="00A03BB5" w:rsidRPr="00E862DA" w:rsidRDefault="00A03BB5" w:rsidP="00652DEA">
            <w:pPr>
              <w:pStyle w:val="pStyle"/>
            </w:pPr>
          </w:p>
        </w:tc>
      </w:tr>
      <w:tr w:rsidR="00E862DA" w:rsidRPr="00E862DA" w14:paraId="44803A85" w14:textId="77777777" w:rsidTr="00E862DA">
        <w:tc>
          <w:tcPr>
            <w:tcW w:w="554" w:type="dxa"/>
          </w:tcPr>
          <w:p w14:paraId="54D86CF7" w14:textId="77777777" w:rsidR="00A03BB5" w:rsidRPr="00E862DA" w:rsidRDefault="00000000" w:rsidP="00652DEA">
            <w:pPr>
              <w:pStyle w:val="pStyle"/>
            </w:pPr>
            <w:r w:rsidRPr="00E862DA">
              <w:rPr>
                <w:rStyle w:val="rStyle"/>
                <w:sz w:val="10"/>
                <w:szCs w:val="10"/>
              </w:rPr>
              <w:t>Componente</w:t>
            </w:r>
          </w:p>
        </w:tc>
        <w:tc>
          <w:tcPr>
            <w:tcW w:w="567" w:type="dxa"/>
          </w:tcPr>
          <w:p w14:paraId="0DD931DA" w14:textId="77777777" w:rsidR="00A03BB5" w:rsidRPr="00E862DA" w:rsidRDefault="00000000" w:rsidP="00652DEA">
            <w:pPr>
              <w:pStyle w:val="pStyle"/>
            </w:pPr>
            <w:r w:rsidRPr="00E862DA">
              <w:rPr>
                <w:rStyle w:val="rStyle"/>
                <w:sz w:val="10"/>
                <w:szCs w:val="10"/>
              </w:rPr>
              <w:t>C-002</w:t>
            </w:r>
          </w:p>
        </w:tc>
        <w:tc>
          <w:tcPr>
            <w:tcW w:w="1560" w:type="dxa"/>
          </w:tcPr>
          <w:p w14:paraId="605A1DCF" w14:textId="77777777" w:rsidR="00A03BB5" w:rsidRPr="00E862DA" w:rsidRDefault="00000000" w:rsidP="00652DEA">
            <w:pPr>
              <w:pStyle w:val="pStyle"/>
            </w:pPr>
            <w:r w:rsidRPr="00E862DA">
              <w:rPr>
                <w:rStyle w:val="rStyle"/>
                <w:sz w:val="10"/>
                <w:szCs w:val="10"/>
              </w:rPr>
              <w:t>Desempeño de Funciones realizadas.</w:t>
            </w:r>
          </w:p>
        </w:tc>
        <w:tc>
          <w:tcPr>
            <w:tcW w:w="1417" w:type="dxa"/>
          </w:tcPr>
          <w:p w14:paraId="7C366F14" w14:textId="77777777" w:rsidR="00A03BB5" w:rsidRPr="00E862DA" w:rsidRDefault="00000000" w:rsidP="00652DEA">
            <w:pPr>
              <w:pStyle w:val="pStyle"/>
            </w:pPr>
            <w:r w:rsidRPr="00E862DA">
              <w:rPr>
                <w:rStyle w:val="rStyle"/>
                <w:sz w:val="10"/>
                <w:szCs w:val="10"/>
              </w:rPr>
              <w:t>Porcentaje de recursos económicos ejercidos en concepto de pago de desempeño de funciones</w:t>
            </w:r>
          </w:p>
        </w:tc>
        <w:tc>
          <w:tcPr>
            <w:tcW w:w="1559" w:type="dxa"/>
          </w:tcPr>
          <w:p w14:paraId="4F504D26" w14:textId="77777777" w:rsidR="00A03BB5" w:rsidRPr="00E862DA" w:rsidRDefault="00000000" w:rsidP="00652DEA">
            <w:pPr>
              <w:pStyle w:val="pStyle"/>
            </w:pPr>
            <w:r w:rsidRPr="00E862DA">
              <w:rPr>
                <w:rStyle w:val="rStyle"/>
                <w:sz w:val="10"/>
                <w:szCs w:val="10"/>
              </w:rPr>
              <w:t>Indica la cantidad de recursos económicos ejercidos en concepto de gastos operativos.</w:t>
            </w:r>
          </w:p>
        </w:tc>
        <w:tc>
          <w:tcPr>
            <w:tcW w:w="1418" w:type="dxa"/>
          </w:tcPr>
          <w:p w14:paraId="56AC8072" w14:textId="77777777" w:rsidR="00A03BB5" w:rsidRPr="00E862DA" w:rsidRDefault="00000000" w:rsidP="00652DEA">
            <w:pPr>
              <w:pStyle w:val="pStyle"/>
            </w:pPr>
            <w:r w:rsidRPr="00E862DA">
              <w:rPr>
                <w:rStyle w:val="rStyle"/>
                <w:sz w:val="10"/>
                <w:szCs w:val="10"/>
              </w:rPr>
              <w:t>(Presupuesto ejercido / Presupuesto asignado )*100</w:t>
            </w:r>
          </w:p>
        </w:tc>
        <w:tc>
          <w:tcPr>
            <w:tcW w:w="1417" w:type="dxa"/>
          </w:tcPr>
          <w:p w14:paraId="32C886DB" w14:textId="77777777" w:rsidR="00A03BB5" w:rsidRPr="00E862DA" w:rsidRDefault="00000000" w:rsidP="00652DEA">
            <w:pPr>
              <w:pStyle w:val="pStyle"/>
            </w:pPr>
            <w:r w:rsidRPr="00E862DA">
              <w:rPr>
                <w:rStyle w:val="rStyle"/>
                <w:sz w:val="10"/>
                <w:szCs w:val="10"/>
              </w:rPr>
              <w:t>Presupuesto ejercido: Total de Presupuesto ejercido para desempeño de funciones  Presupuesto asignado: Presupuesto asignado para desempeño de funciones</w:t>
            </w:r>
          </w:p>
        </w:tc>
        <w:tc>
          <w:tcPr>
            <w:tcW w:w="709" w:type="dxa"/>
          </w:tcPr>
          <w:p w14:paraId="51EA598C" w14:textId="77777777" w:rsidR="00A03BB5" w:rsidRPr="00E862DA" w:rsidRDefault="00000000" w:rsidP="00652DEA">
            <w:pPr>
              <w:pStyle w:val="pStyle"/>
            </w:pPr>
            <w:r w:rsidRPr="00E862DA">
              <w:rPr>
                <w:rStyle w:val="rStyle"/>
                <w:sz w:val="10"/>
                <w:szCs w:val="10"/>
              </w:rPr>
              <w:t>Gestión-Eficacia-Trimestral</w:t>
            </w:r>
          </w:p>
        </w:tc>
        <w:tc>
          <w:tcPr>
            <w:tcW w:w="709" w:type="dxa"/>
          </w:tcPr>
          <w:p w14:paraId="267A2F78" w14:textId="77777777" w:rsidR="00A03BB5" w:rsidRPr="00E862DA" w:rsidRDefault="00000000" w:rsidP="00652DEA">
            <w:pPr>
              <w:pStyle w:val="pStyle"/>
            </w:pPr>
            <w:r w:rsidRPr="00E862DA">
              <w:rPr>
                <w:rStyle w:val="rStyle"/>
                <w:sz w:val="10"/>
                <w:szCs w:val="10"/>
              </w:rPr>
              <w:t>Porcentaje</w:t>
            </w:r>
          </w:p>
        </w:tc>
        <w:tc>
          <w:tcPr>
            <w:tcW w:w="709" w:type="dxa"/>
          </w:tcPr>
          <w:p w14:paraId="387BDFBE" w14:textId="77777777" w:rsidR="00A03BB5" w:rsidRPr="00E862DA" w:rsidRDefault="00000000" w:rsidP="00652DEA">
            <w:pPr>
              <w:pStyle w:val="pStyle"/>
            </w:pPr>
            <w:r w:rsidRPr="00E862DA">
              <w:rPr>
                <w:rStyle w:val="rStyle"/>
                <w:sz w:val="10"/>
                <w:szCs w:val="10"/>
              </w:rPr>
              <w:t>44481795 Presupuesto para desempeño de funciones. (Año 2027)</w:t>
            </w:r>
          </w:p>
        </w:tc>
        <w:tc>
          <w:tcPr>
            <w:tcW w:w="992" w:type="dxa"/>
          </w:tcPr>
          <w:p w14:paraId="03434B00" w14:textId="77777777" w:rsidR="00A03BB5" w:rsidRPr="00E862DA" w:rsidRDefault="00000000" w:rsidP="00652DEA">
            <w:pPr>
              <w:pStyle w:val="pStyle"/>
            </w:pPr>
            <w:r w:rsidRPr="00E862DA">
              <w:rPr>
                <w:rStyle w:val="rStyle"/>
                <w:sz w:val="10"/>
                <w:szCs w:val="10"/>
              </w:rPr>
              <w:t>100.00% - 100.00% - Ejercer el 100% de los $ 44481795 recursos económicos en concepto de pago de desempeño de funciones.</w:t>
            </w:r>
          </w:p>
        </w:tc>
        <w:tc>
          <w:tcPr>
            <w:tcW w:w="425" w:type="dxa"/>
          </w:tcPr>
          <w:p w14:paraId="47A103B6" w14:textId="77777777" w:rsidR="00A03BB5" w:rsidRPr="00E862DA" w:rsidRDefault="00000000" w:rsidP="00652DEA">
            <w:pPr>
              <w:pStyle w:val="pStyle"/>
            </w:pPr>
            <w:r w:rsidRPr="00E862DA">
              <w:rPr>
                <w:rStyle w:val="rStyle"/>
                <w:sz w:val="10"/>
                <w:szCs w:val="10"/>
              </w:rPr>
              <w:t>Ascendente</w:t>
            </w:r>
          </w:p>
        </w:tc>
        <w:tc>
          <w:tcPr>
            <w:tcW w:w="567" w:type="dxa"/>
          </w:tcPr>
          <w:p w14:paraId="07182641" w14:textId="77777777" w:rsidR="00A03BB5" w:rsidRPr="00E862DA" w:rsidRDefault="00A03BB5" w:rsidP="00652DEA">
            <w:pPr>
              <w:pStyle w:val="pStyle"/>
            </w:pPr>
          </w:p>
        </w:tc>
      </w:tr>
      <w:tr w:rsidR="00E862DA" w:rsidRPr="00E862DA" w14:paraId="58AC15E6" w14:textId="77777777" w:rsidTr="00E862DA">
        <w:tc>
          <w:tcPr>
            <w:tcW w:w="554" w:type="dxa"/>
            <w:vMerge w:val="restart"/>
          </w:tcPr>
          <w:p w14:paraId="0651CEEC" w14:textId="77777777" w:rsidR="00A03BB5" w:rsidRPr="00E862DA" w:rsidRDefault="00000000" w:rsidP="00652DEA">
            <w:pPr>
              <w:spacing w:after="0" w:line="240" w:lineRule="auto"/>
            </w:pPr>
            <w:r w:rsidRPr="00E862DA">
              <w:rPr>
                <w:rStyle w:val="rStyle"/>
                <w:sz w:val="10"/>
                <w:szCs w:val="10"/>
              </w:rPr>
              <w:t>Actividad o Proyecto</w:t>
            </w:r>
          </w:p>
        </w:tc>
        <w:tc>
          <w:tcPr>
            <w:tcW w:w="567" w:type="dxa"/>
          </w:tcPr>
          <w:p w14:paraId="0B7BD59B" w14:textId="77777777" w:rsidR="00A03BB5" w:rsidRPr="00E862DA" w:rsidRDefault="00000000" w:rsidP="00652DEA">
            <w:pPr>
              <w:pStyle w:val="pStyle"/>
            </w:pPr>
            <w:r w:rsidRPr="00E862DA">
              <w:rPr>
                <w:rStyle w:val="rStyle"/>
                <w:sz w:val="10"/>
                <w:szCs w:val="10"/>
              </w:rPr>
              <w:t>A-01</w:t>
            </w:r>
          </w:p>
        </w:tc>
        <w:tc>
          <w:tcPr>
            <w:tcW w:w="1560" w:type="dxa"/>
          </w:tcPr>
          <w:p w14:paraId="28BE52AF" w14:textId="77777777" w:rsidR="00A03BB5" w:rsidRPr="00E862DA" w:rsidRDefault="00000000" w:rsidP="00652DEA">
            <w:pPr>
              <w:pStyle w:val="pStyle"/>
            </w:pPr>
            <w:r w:rsidRPr="00E862DA">
              <w:rPr>
                <w:rStyle w:val="rStyle"/>
                <w:sz w:val="10"/>
                <w:szCs w:val="10"/>
              </w:rPr>
              <w:t>Realización de actividades administrativas para la operación.</w:t>
            </w:r>
          </w:p>
        </w:tc>
        <w:tc>
          <w:tcPr>
            <w:tcW w:w="1417" w:type="dxa"/>
          </w:tcPr>
          <w:p w14:paraId="2876BFF8" w14:textId="77777777" w:rsidR="00A03BB5" w:rsidRPr="00E862DA" w:rsidRDefault="00000000" w:rsidP="00652DEA">
            <w:pPr>
              <w:pStyle w:val="pStyle"/>
            </w:pPr>
            <w:r w:rsidRPr="00E862DA">
              <w:rPr>
                <w:rStyle w:val="rStyle"/>
                <w:sz w:val="10"/>
                <w:szCs w:val="10"/>
              </w:rPr>
              <w:t>Porcentaje de recursos ejercidos en gastos operativos</w:t>
            </w:r>
          </w:p>
        </w:tc>
        <w:tc>
          <w:tcPr>
            <w:tcW w:w="1559" w:type="dxa"/>
          </w:tcPr>
          <w:p w14:paraId="6EAF5001" w14:textId="77777777" w:rsidR="00A03BB5" w:rsidRPr="00E862DA" w:rsidRDefault="00000000" w:rsidP="00652DEA">
            <w:pPr>
              <w:pStyle w:val="pStyle"/>
            </w:pPr>
            <w:r w:rsidRPr="00E862DA">
              <w:rPr>
                <w:rStyle w:val="rStyle"/>
                <w:sz w:val="10"/>
                <w:szCs w:val="10"/>
              </w:rPr>
              <w:t>Indica la cantidad de recursos económicos ejercidos en concepto de gastos operativos.</w:t>
            </w:r>
          </w:p>
        </w:tc>
        <w:tc>
          <w:tcPr>
            <w:tcW w:w="1418" w:type="dxa"/>
          </w:tcPr>
          <w:p w14:paraId="569D1812" w14:textId="77777777" w:rsidR="00A03BB5" w:rsidRPr="00E862DA" w:rsidRDefault="00000000" w:rsidP="00652DEA">
            <w:pPr>
              <w:pStyle w:val="pStyle"/>
            </w:pPr>
            <w:r w:rsidRPr="00E862DA">
              <w:rPr>
                <w:rStyle w:val="rStyle"/>
                <w:sz w:val="10"/>
                <w:szCs w:val="10"/>
              </w:rPr>
              <w:t>(Presupuesto ejercido/Presupuesto asignado) *100</w:t>
            </w:r>
          </w:p>
        </w:tc>
        <w:tc>
          <w:tcPr>
            <w:tcW w:w="1417" w:type="dxa"/>
          </w:tcPr>
          <w:p w14:paraId="63B13EFB" w14:textId="77777777" w:rsidR="00A03BB5" w:rsidRPr="00E862DA" w:rsidRDefault="00000000" w:rsidP="00652DEA">
            <w:pPr>
              <w:pStyle w:val="pStyle"/>
            </w:pPr>
            <w:r w:rsidRPr="00E862DA">
              <w:rPr>
                <w:rStyle w:val="rStyle"/>
                <w:sz w:val="10"/>
                <w:szCs w:val="10"/>
              </w:rPr>
              <w:t>Presupuesto ejercido: Total de Presupuesto ejercido para gastos operativos  Presupuesto asignado: Presupuesto asignado para gastos operativos</w:t>
            </w:r>
          </w:p>
        </w:tc>
        <w:tc>
          <w:tcPr>
            <w:tcW w:w="709" w:type="dxa"/>
          </w:tcPr>
          <w:p w14:paraId="21CA1839" w14:textId="77777777" w:rsidR="00A03BB5" w:rsidRPr="00E862DA" w:rsidRDefault="00000000" w:rsidP="00652DEA">
            <w:pPr>
              <w:pStyle w:val="pStyle"/>
            </w:pPr>
            <w:r w:rsidRPr="00E862DA">
              <w:rPr>
                <w:rStyle w:val="rStyle"/>
                <w:sz w:val="10"/>
                <w:szCs w:val="10"/>
              </w:rPr>
              <w:t>Gestión-Eficacia-Trimestral</w:t>
            </w:r>
          </w:p>
        </w:tc>
        <w:tc>
          <w:tcPr>
            <w:tcW w:w="709" w:type="dxa"/>
          </w:tcPr>
          <w:p w14:paraId="611011E8" w14:textId="77777777" w:rsidR="00A03BB5" w:rsidRPr="00E862DA" w:rsidRDefault="00000000" w:rsidP="00652DEA">
            <w:pPr>
              <w:pStyle w:val="pStyle"/>
            </w:pPr>
            <w:r w:rsidRPr="00E862DA">
              <w:rPr>
                <w:rStyle w:val="rStyle"/>
                <w:sz w:val="10"/>
                <w:szCs w:val="10"/>
              </w:rPr>
              <w:t>Porcentaje</w:t>
            </w:r>
          </w:p>
        </w:tc>
        <w:tc>
          <w:tcPr>
            <w:tcW w:w="709" w:type="dxa"/>
          </w:tcPr>
          <w:p w14:paraId="408BCAE5" w14:textId="77777777" w:rsidR="00A03BB5" w:rsidRPr="00E862DA" w:rsidRDefault="00000000" w:rsidP="00652DEA">
            <w:pPr>
              <w:pStyle w:val="pStyle"/>
            </w:pPr>
            <w:r w:rsidRPr="00E862DA">
              <w:rPr>
                <w:rStyle w:val="rStyle"/>
                <w:sz w:val="10"/>
                <w:szCs w:val="10"/>
              </w:rPr>
              <w:t>2444572 Presupuesto para gastos operativos (Año 2026)</w:t>
            </w:r>
          </w:p>
        </w:tc>
        <w:tc>
          <w:tcPr>
            <w:tcW w:w="992" w:type="dxa"/>
          </w:tcPr>
          <w:p w14:paraId="4DF39652" w14:textId="77777777" w:rsidR="00A03BB5" w:rsidRPr="00E862DA" w:rsidRDefault="00000000" w:rsidP="00652DEA">
            <w:pPr>
              <w:pStyle w:val="pStyle"/>
            </w:pPr>
            <w:r w:rsidRPr="00E862DA">
              <w:rPr>
                <w:rStyle w:val="rStyle"/>
                <w:sz w:val="10"/>
                <w:szCs w:val="10"/>
              </w:rPr>
              <w:t>100.00% - 100.00% - Ejercer el 100% de 2444572 recursos económicos en concepto de gastos operativos.</w:t>
            </w:r>
          </w:p>
        </w:tc>
        <w:tc>
          <w:tcPr>
            <w:tcW w:w="425" w:type="dxa"/>
          </w:tcPr>
          <w:p w14:paraId="14DAAD8B" w14:textId="77777777" w:rsidR="00A03BB5" w:rsidRPr="00E862DA" w:rsidRDefault="00000000" w:rsidP="00652DEA">
            <w:pPr>
              <w:pStyle w:val="pStyle"/>
            </w:pPr>
            <w:r w:rsidRPr="00E862DA">
              <w:rPr>
                <w:rStyle w:val="rStyle"/>
                <w:sz w:val="10"/>
                <w:szCs w:val="10"/>
              </w:rPr>
              <w:t>Ascendente</w:t>
            </w:r>
          </w:p>
        </w:tc>
        <w:tc>
          <w:tcPr>
            <w:tcW w:w="567" w:type="dxa"/>
          </w:tcPr>
          <w:p w14:paraId="24407A99" w14:textId="77777777" w:rsidR="00A03BB5" w:rsidRPr="00E862DA" w:rsidRDefault="00A03BB5" w:rsidP="00652DEA">
            <w:pPr>
              <w:pStyle w:val="pStyle"/>
            </w:pPr>
          </w:p>
        </w:tc>
      </w:tr>
      <w:tr w:rsidR="00E862DA" w:rsidRPr="00E862DA" w14:paraId="1EFDEB81" w14:textId="77777777" w:rsidTr="00E862DA">
        <w:tc>
          <w:tcPr>
            <w:tcW w:w="554" w:type="dxa"/>
            <w:vMerge/>
          </w:tcPr>
          <w:p w14:paraId="5CD0FBFC" w14:textId="77777777" w:rsidR="00A03BB5" w:rsidRPr="00E862DA" w:rsidRDefault="00A03BB5" w:rsidP="00652DEA">
            <w:pPr>
              <w:spacing w:after="0" w:line="240" w:lineRule="auto"/>
            </w:pPr>
          </w:p>
        </w:tc>
        <w:tc>
          <w:tcPr>
            <w:tcW w:w="567" w:type="dxa"/>
          </w:tcPr>
          <w:p w14:paraId="585FCDCF" w14:textId="77777777" w:rsidR="00A03BB5" w:rsidRPr="00E862DA" w:rsidRDefault="00000000" w:rsidP="00652DEA">
            <w:pPr>
              <w:pStyle w:val="pStyle"/>
            </w:pPr>
            <w:r w:rsidRPr="00E862DA">
              <w:rPr>
                <w:rStyle w:val="rStyle"/>
                <w:sz w:val="10"/>
                <w:szCs w:val="10"/>
              </w:rPr>
              <w:t>A-02</w:t>
            </w:r>
          </w:p>
        </w:tc>
        <w:tc>
          <w:tcPr>
            <w:tcW w:w="1560" w:type="dxa"/>
          </w:tcPr>
          <w:p w14:paraId="6E67612D" w14:textId="77777777" w:rsidR="00A03BB5" w:rsidRPr="00E862DA" w:rsidRDefault="00000000" w:rsidP="00652DEA">
            <w:pPr>
              <w:pStyle w:val="pStyle"/>
            </w:pPr>
            <w:r w:rsidRPr="00E862DA">
              <w:rPr>
                <w:rStyle w:val="rStyle"/>
                <w:sz w:val="10"/>
                <w:szCs w:val="10"/>
              </w:rPr>
              <w:t>Aplicación de gasto en servicios personales.</w:t>
            </w:r>
          </w:p>
        </w:tc>
        <w:tc>
          <w:tcPr>
            <w:tcW w:w="1417" w:type="dxa"/>
          </w:tcPr>
          <w:p w14:paraId="0F07F988" w14:textId="77777777" w:rsidR="00A03BB5" w:rsidRPr="00E862DA" w:rsidRDefault="00000000" w:rsidP="00652DEA">
            <w:pPr>
              <w:pStyle w:val="pStyle"/>
            </w:pPr>
            <w:r w:rsidRPr="00E862DA">
              <w:rPr>
                <w:rStyle w:val="rStyle"/>
                <w:sz w:val="10"/>
                <w:szCs w:val="10"/>
              </w:rPr>
              <w:t>Porcentaje de recursos ejercidos en gastos de servicios personales</w:t>
            </w:r>
          </w:p>
        </w:tc>
        <w:tc>
          <w:tcPr>
            <w:tcW w:w="1559" w:type="dxa"/>
          </w:tcPr>
          <w:p w14:paraId="3FFC8563" w14:textId="77777777" w:rsidR="00A03BB5" w:rsidRPr="00E862DA" w:rsidRDefault="00000000" w:rsidP="00652DEA">
            <w:pPr>
              <w:pStyle w:val="pStyle"/>
            </w:pPr>
            <w:r w:rsidRPr="00E862DA">
              <w:rPr>
                <w:rStyle w:val="rStyle"/>
                <w:sz w:val="10"/>
                <w:szCs w:val="10"/>
              </w:rPr>
              <w:t>Indica la cantidad de recursos económicos ejercidos en concepto de gastos de servicios personales</w:t>
            </w:r>
          </w:p>
        </w:tc>
        <w:tc>
          <w:tcPr>
            <w:tcW w:w="1418" w:type="dxa"/>
          </w:tcPr>
          <w:p w14:paraId="5595FC88" w14:textId="77777777" w:rsidR="00A03BB5" w:rsidRPr="00E862DA" w:rsidRDefault="00000000" w:rsidP="00652DEA">
            <w:pPr>
              <w:pStyle w:val="pStyle"/>
            </w:pPr>
            <w:r w:rsidRPr="00E862DA">
              <w:rPr>
                <w:rStyle w:val="rStyle"/>
                <w:sz w:val="10"/>
                <w:szCs w:val="10"/>
              </w:rPr>
              <w:t>(Presupuesto ejercido /Presupuesto asignado)*100</w:t>
            </w:r>
          </w:p>
        </w:tc>
        <w:tc>
          <w:tcPr>
            <w:tcW w:w="1417" w:type="dxa"/>
          </w:tcPr>
          <w:p w14:paraId="7605D7E0" w14:textId="77777777" w:rsidR="00A03BB5" w:rsidRPr="00E862DA" w:rsidRDefault="00000000" w:rsidP="00652DEA">
            <w:pPr>
              <w:pStyle w:val="pStyle"/>
            </w:pPr>
            <w:r w:rsidRPr="00E862DA">
              <w:rPr>
                <w:rStyle w:val="rStyle"/>
                <w:sz w:val="10"/>
                <w:szCs w:val="10"/>
              </w:rPr>
              <w:t>Presupuesto ejercido: Total de Presupuesto ejercido para gastos de servicios personales  Presupuesto asignado: Presupuesto asignado para gastos de servicios personales</w:t>
            </w:r>
          </w:p>
        </w:tc>
        <w:tc>
          <w:tcPr>
            <w:tcW w:w="709" w:type="dxa"/>
          </w:tcPr>
          <w:p w14:paraId="5937B0D9" w14:textId="77777777" w:rsidR="00A03BB5" w:rsidRPr="00E862DA" w:rsidRDefault="00000000" w:rsidP="00652DEA">
            <w:pPr>
              <w:pStyle w:val="pStyle"/>
            </w:pPr>
            <w:r w:rsidRPr="00E862DA">
              <w:rPr>
                <w:rStyle w:val="rStyle"/>
                <w:sz w:val="10"/>
                <w:szCs w:val="10"/>
              </w:rPr>
              <w:t>Gestión-Eficacia-Trimestral</w:t>
            </w:r>
          </w:p>
        </w:tc>
        <w:tc>
          <w:tcPr>
            <w:tcW w:w="709" w:type="dxa"/>
          </w:tcPr>
          <w:p w14:paraId="48885411" w14:textId="77777777" w:rsidR="00A03BB5" w:rsidRPr="00E862DA" w:rsidRDefault="00000000" w:rsidP="00652DEA">
            <w:pPr>
              <w:pStyle w:val="pStyle"/>
            </w:pPr>
            <w:r w:rsidRPr="00E862DA">
              <w:rPr>
                <w:rStyle w:val="rStyle"/>
                <w:sz w:val="10"/>
                <w:szCs w:val="10"/>
              </w:rPr>
              <w:t>Porcentaje</w:t>
            </w:r>
          </w:p>
        </w:tc>
        <w:tc>
          <w:tcPr>
            <w:tcW w:w="709" w:type="dxa"/>
          </w:tcPr>
          <w:p w14:paraId="310DE4D9" w14:textId="77777777" w:rsidR="00A03BB5" w:rsidRPr="00E862DA" w:rsidRDefault="00000000" w:rsidP="00652DEA">
            <w:pPr>
              <w:pStyle w:val="pStyle"/>
            </w:pPr>
            <w:r w:rsidRPr="00E862DA">
              <w:rPr>
                <w:rStyle w:val="rStyle"/>
                <w:sz w:val="10"/>
                <w:szCs w:val="10"/>
              </w:rPr>
              <w:t>42037223 Presupuesto para gastos de servicios personales. (Año 2027)</w:t>
            </w:r>
          </w:p>
        </w:tc>
        <w:tc>
          <w:tcPr>
            <w:tcW w:w="992" w:type="dxa"/>
          </w:tcPr>
          <w:p w14:paraId="7D11160C" w14:textId="77777777" w:rsidR="00A03BB5" w:rsidRPr="00E862DA" w:rsidRDefault="00000000" w:rsidP="00652DEA">
            <w:pPr>
              <w:pStyle w:val="pStyle"/>
            </w:pPr>
            <w:r w:rsidRPr="00E862DA">
              <w:rPr>
                <w:rStyle w:val="rStyle"/>
                <w:sz w:val="10"/>
                <w:szCs w:val="10"/>
              </w:rPr>
              <w:t>100.00% - 100.00% - Ejercer el 100% de 42037223 recursos económicos en concepto de gastos de servicios personales.</w:t>
            </w:r>
          </w:p>
        </w:tc>
        <w:tc>
          <w:tcPr>
            <w:tcW w:w="425" w:type="dxa"/>
          </w:tcPr>
          <w:p w14:paraId="1387B390" w14:textId="77777777" w:rsidR="00A03BB5" w:rsidRPr="00E862DA" w:rsidRDefault="00000000" w:rsidP="00652DEA">
            <w:pPr>
              <w:pStyle w:val="pStyle"/>
            </w:pPr>
            <w:r w:rsidRPr="00E862DA">
              <w:rPr>
                <w:rStyle w:val="rStyle"/>
                <w:sz w:val="10"/>
                <w:szCs w:val="10"/>
              </w:rPr>
              <w:t>Ascendente</w:t>
            </w:r>
          </w:p>
        </w:tc>
        <w:tc>
          <w:tcPr>
            <w:tcW w:w="567" w:type="dxa"/>
          </w:tcPr>
          <w:p w14:paraId="58004FB0" w14:textId="77777777" w:rsidR="00A03BB5" w:rsidRPr="00E862DA" w:rsidRDefault="00A03BB5" w:rsidP="00652DEA">
            <w:pPr>
              <w:pStyle w:val="pStyle"/>
            </w:pPr>
          </w:p>
        </w:tc>
      </w:tr>
      <w:tr w:rsidR="00E862DA" w:rsidRPr="00E862DA" w14:paraId="4B17B2F7" w14:textId="77777777" w:rsidTr="00E862DA">
        <w:tc>
          <w:tcPr>
            <w:tcW w:w="554" w:type="dxa"/>
            <w:vMerge/>
          </w:tcPr>
          <w:p w14:paraId="0E40822B" w14:textId="77777777" w:rsidR="00A03BB5" w:rsidRPr="00E862DA" w:rsidRDefault="00A03BB5" w:rsidP="00652DEA">
            <w:pPr>
              <w:spacing w:after="0" w:line="240" w:lineRule="auto"/>
            </w:pPr>
          </w:p>
        </w:tc>
        <w:tc>
          <w:tcPr>
            <w:tcW w:w="567" w:type="dxa"/>
          </w:tcPr>
          <w:p w14:paraId="5BCE57FA" w14:textId="77777777" w:rsidR="00A03BB5" w:rsidRPr="00E862DA" w:rsidRDefault="00000000" w:rsidP="00652DEA">
            <w:pPr>
              <w:pStyle w:val="pStyle"/>
            </w:pPr>
            <w:r w:rsidRPr="00E862DA">
              <w:rPr>
                <w:rStyle w:val="rStyle"/>
                <w:sz w:val="10"/>
                <w:szCs w:val="10"/>
              </w:rPr>
              <w:t>A-03</w:t>
            </w:r>
          </w:p>
        </w:tc>
        <w:tc>
          <w:tcPr>
            <w:tcW w:w="1560" w:type="dxa"/>
          </w:tcPr>
          <w:p w14:paraId="1612000B" w14:textId="77777777" w:rsidR="00A03BB5" w:rsidRPr="00E862DA" w:rsidRDefault="00000000" w:rsidP="00652DEA">
            <w:pPr>
              <w:pStyle w:val="pStyle"/>
            </w:pPr>
            <w:r w:rsidRPr="00E862DA">
              <w:rPr>
                <w:rStyle w:val="rStyle"/>
                <w:sz w:val="10"/>
                <w:szCs w:val="10"/>
              </w:rPr>
              <w:t>Erogación de recursos para el Presupuesto basado en Resultados y Sistema de evaluación del Desempeño (</w:t>
            </w:r>
            <w:proofErr w:type="spellStart"/>
            <w:r w:rsidRPr="00E862DA">
              <w:rPr>
                <w:rStyle w:val="rStyle"/>
                <w:sz w:val="10"/>
                <w:szCs w:val="10"/>
              </w:rPr>
              <w:t>PbR</w:t>
            </w:r>
            <w:proofErr w:type="spellEnd"/>
            <w:r w:rsidRPr="00E862DA">
              <w:rPr>
                <w:rStyle w:val="rStyle"/>
                <w:sz w:val="10"/>
                <w:szCs w:val="10"/>
              </w:rPr>
              <w:t>-SED).</w:t>
            </w:r>
          </w:p>
        </w:tc>
        <w:tc>
          <w:tcPr>
            <w:tcW w:w="1417" w:type="dxa"/>
          </w:tcPr>
          <w:p w14:paraId="4B9860E4" w14:textId="77777777" w:rsidR="00A03BB5" w:rsidRPr="00E862DA" w:rsidRDefault="00000000" w:rsidP="00652DEA">
            <w:pPr>
              <w:pStyle w:val="pStyle"/>
            </w:pPr>
            <w:r w:rsidRPr="00E862DA">
              <w:rPr>
                <w:rStyle w:val="rStyle"/>
                <w:sz w:val="10"/>
                <w:szCs w:val="10"/>
              </w:rPr>
              <w:t>Porcentaje de recursos ejercidos en gastos de evaluación de desempeño</w:t>
            </w:r>
          </w:p>
        </w:tc>
        <w:tc>
          <w:tcPr>
            <w:tcW w:w="1559" w:type="dxa"/>
          </w:tcPr>
          <w:p w14:paraId="2FC9DBD4" w14:textId="77777777" w:rsidR="00A03BB5" w:rsidRPr="00E862DA" w:rsidRDefault="00000000" w:rsidP="00652DEA">
            <w:pPr>
              <w:pStyle w:val="pStyle"/>
            </w:pPr>
            <w:r w:rsidRPr="00E862DA">
              <w:rPr>
                <w:rStyle w:val="rStyle"/>
                <w:sz w:val="10"/>
                <w:szCs w:val="10"/>
              </w:rPr>
              <w:t>Indica la cantidad de recursos económicos ejercidos en concepto de gastos de evaluación de desempeño</w:t>
            </w:r>
          </w:p>
        </w:tc>
        <w:tc>
          <w:tcPr>
            <w:tcW w:w="1418" w:type="dxa"/>
          </w:tcPr>
          <w:p w14:paraId="6E03150D" w14:textId="77777777" w:rsidR="00A03BB5" w:rsidRPr="00E862DA" w:rsidRDefault="00000000" w:rsidP="00652DEA">
            <w:pPr>
              <w:pStyle w:val="pStyle"/>
            </w:pPr>
            <w:r w:rsidRPr="00E862DA">
              <w:rPr>
                <w:rStyle w:val="rStyle"/>
                <w:sz w:val="10"/>
                <w:szCs w:val="10"/>
              </w:rPr>
              <w:t>Presupuesto ejercido /Presupuesto asignado) *100</w:t>
            </w:r>
          </w:p>
        </w:tc>
        <w:tc>
          <w:tcPr>
            <w:tcW w:w="1417" w:type="dxa"/>
          </w:tcPr>
          <w:p w14:paraId="074B870B" w14:textId="77777777" w:rsidR="00A03BB5" w:rsidRPr="00E862DA" w:rsidRDefault="00000000" w:rsidP="00652DEA">
            <w:pPr>
              <w:pStyle w:val="pStyle"/>
            </w:pPr>
            <w:r w:rsidRPr="00E862DA">
              <w:rPr>
                <w:rStyle w:val="rStyle"/>
                <w:sz w:val="10"/>
                <w:szCs w:val="10"/>
              </w:rPr>
              <w:t xml:space="preserve">Presupuesto ejercido: Total de Presupuesto ejercido para gastos de evaluación de desempeño </w:t>
            </w:r>
            <w:proofErr w:type="spellStart"/>
            <w:r w:rsidRPr="00E862DA">
              <w:rPr>
                <w:rStyle w:val="rStyle"/>
                <w:sz w:val="10"/>
                <w:szCs w:val="10"/>
              </w:rPr>
              <w:t>PbR</w:t>
            </w:r>
            <w:proofErr w:type="spellEnd"/>
            <w:r w:rsidRPr="00E862DA">
              <w:rPr>
                <w:rStyle w:val="rStyle"/>
                <w:sz w:val="10"/>
                <w:szCs w:val="10"/>
              </w:rPr>
              <w:t xml:space="preserve">-SED Presupuesto asignado: Presupuesto asignado para gastos de evaluación de desempeño </w:t>
            </w:r>
            <w:proofErr w:type="spellStart"/>
            <w:r w:rsidRPr="00E862DA">
              <w:rPr>
                <w:rStyle w:val="rStyle"/>
                <w:sz w:val="10"/>
                <w:szCs w:val="10"/>
              </w:rPr>
              <w:t>PbR</w:t>
            </w:r>
            <w:proofErr w:type="spellEnd"/>
            <w:r w:rsidRPr="00E862DA">
              <w:rPr>
                <w:rStyle w:val="rStyle"/>
                <w:sz w:val="10"/>
                <w:szCs w:val="10"/>
              </w:rPr>
              <w:t>-SED</w:t>
            </w:r>
          </w:p>
        </w:tc>
        <w:tc>
          <w:tcPr>
            <w:tcW w:w="709" w:type="dxa"/>
          </w:tcPr>
          <w:p w14:paraId="77885316" w14:textId="77777777" w:rsidR="00A03BB5" w:rsidRPr="00E862DA" w:rsidRDefault="00000000" w:rsidP="00652DEA">
            <w:pPr>
              <w:pStyle w:val="pStyle"/>
            </w:pPr>
            <w:r w:rsidRPr="00E862DA">
              <w:rPr>
                <w:rStyle w:val="rStyle"/>
                <w:sz w:val="10"/>
                <w:szCs w:val="10"/>
              </w:rPr>
              <w:t>Gestión-Eficacia-Trimestral</w:t>
            </w:r>
          </w:p>
        </w:tc>
        <w:tc>
          <w:tcPr>
            <w:tcW w:w="709" w:type="dxa"/>
          </w:tcPr>
          <w:p w14:paraId="43E865A2" w14:textId="77777777" w:rsidR="00A03BB5" w:rsidRPr="00E862DA" w:rsidRDefault="00000000" w:rsidP="00652DEA">
            <w:pPr>
              <w:pStyle w:val="pStyle"/>
            </w:pPr>
            <w:r w:rsidRPr="00E862DA">
              <w:rPr>
                <w:rStyle w:val="rStyle"/>
                <w:sz w:val="10"/>
                <w:szCs w:val="10"/>
              </w:rPr>
              <w:t>Porcentaje</w:t>
            </w:r>
          </w:p>
        </w:tc>
        <w:tc>
          <w:tcPr>
            <w:tcW w:w="709" w:type="dxa"/>
          </w:tcPr>
          <w:p w14:paraId="458FCE65" w14:textId="77777777" w:rsidR="00A03BB5" w:rsidRPr="00E862DA" w:rsidRDefault="00000000" w:rsidP="00652DEA">
            <w:pPr>
              <w:pStyle w:val="pStyle"/>
            </w:pPr>
            <w:r w:rsidRPr="00E862DA">
              <w:rPr>
                <w:rStyle w:val="rStyle"/>
                <w:sz w:val="10"/>
                <w:szCs w:val="10"/>
              </w:rPr>
              <w:t>0 Presupuesto para gastos de evaluación de desempeño (Año 2026)</w:t>
            </w:r>
          </w:p>
        </w:tc>
        <w:tc>
          <w:tcPr>
            <w:tcW w:w="992" w:type="dxa"/>
          </w:tcPr>
          <w:p w14:paraId="38EDCAAA" w14:textId="77777777" w:rsidR="00A03BB5" w:rsidRPr="00E862DA" w:rsidRDefault="00A03BB5" w:rsidP="00652DEA">
            <w:pPr>
              <w:pStyle w:val="pStyle"/>
            </w:pPr>
          </w:p>
        </w:tc>
        <w:tc>
          <w:tcPr>
            <w:tcW w:w="425" w:type="dxa"/>
          </w:tcPr>
          <w:p w14:paraId="1584AAA9" w14:textId="77777777" w:rsidR="00A03BB5" w:rsidRPr="00E862DA" w:rsidRDefault="00000000" w:rsidP="00652DEA">
            <w:pPr>
              <w:pStyle w:val="pStyle"/>
            </w:pPr>
            <w:r w:rsidRPr="00E862DA">
              <w:rPr>
                <w:rStyle w:val="rStyle"/>
                <w:sz w:val="10"/>
                <w:szCs w:val="10"/>
              </w:rPr>
              <w:t>Ascendente</w:t>
            </w:r>
          </w:p>
        </w:tc>
        <w:tc>
          <w:tcPr>
            <w:tcW w:w="567" w:type="dxa"/>
          </w:tcPr>
          <w:p w14:paraId="1D93D323" w14:textId="77777777" w:rsidR="00A03BB5" w:rsidRPr="00E862DA" w:rsidRDefault="00A03BB5" w:rsidP="00652DEA">
            <w:pPr>
              <w:pStyle w:val="pStyle"/>
            </w:pPr>
          </w:p>
        </w:tc>
      </w:tr>
    </w:tbl>
    <w:p w14:paraId="26A24BBD"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36"/>
        <w:gridCol w:w="7804"/>
      </w:tblGrid>
      <w:tr w:rsidR="00A03BB5" w:rsidRPr="00E862DA" w14:paraId="106CAB30" w14:textId="77777777">
        <w:trPr>
          <w:tblHeader/>
        </w:trPr>
        <w:tc>
          <w:tcPr>
            <w:tcW w:w="6000" w:type="dxa"/>
          </w:tcPr>
          <w:p w14:paraId="3B40474F" w14:textId="77777777" w:rsidR="00A03BB5" w:rsidRPr="00E862DA" w:rsidRDefault="00000000" w:rsidP="00652DEA">
            <w:pPr>
              <w:pStyle w:val="pStyle"/>
              <w:rPr>
                <w:sz w:val="16"/>
                <w:szCs w:val="16"/>
              </w:rPr>
            </w:pPr>
            <w:r w:rsidRPr="00E862DA">
              <w:rPr>
                <w:rStyle w:val="tStyle"/>
                <w:sz w:val="16"/>
                <w:szCs w:val="16"/>
              </w:rPr>
              <w:lastRenderedPageBreak/>
              <w:t>Identificación del Programa Presupuestario:</w:t>
            </w:r>
          </w:p>
        </w:tc>
        <w:tc>
          <w:tcPr>
            <w:tcW w:w="11000" w:type="dxa"/>
          </w:tcPr>
          <w:p w14:paraId="2BFC7DA3" w14:textId="77777777" w:rsidR="00A03BB5" w:rsidRPr="00E862DA" w:rsidRDefault="00000000" w:rsidP="00652DEA">
            <w:pPr>
              <w:pStyle w:val="pStyle"/>
              <w:rPr>
                <w:sz w:val="16"/>
                <w:szCs w:val="16"/>
              </w:rPr>
            </w:pPr>
            <w:r w:rsidRPr="00E862DA">
              <w:rPr>
                <w:rStyle w:val="tStyle"/>
                <w:sz w:val="16"/>
                <w:szCs w:val="16"/>
              </w:rPr>
              <w:t>47-O-SISTEMA ESTATAL ANTICORRUPCIÓN.</w:t>
            </w:r>
          </w:p>
        </w:tc>
      </w:tr>
      <w:tr w:rsidR="00A03BB5" w:rsidRPr="00E862DA" w14:paraId="7F013EB1" w14:textId="77777777">
        <w:trPr>
          <w:tblHeader/>
        </w:trPr>
        <w:tc>
          <w:tcPr>
            <w:tcW w:w="6000" w:type="dxa"/>
          </w:tcPr>
          <w:p w14:paraId="33F0032A" w14:textId="77777777" w:rsidR="00A03BB5" w:rsidRPr="00E862DA" w:rsidRDefault="00000000" w:rsidP="00652DEA">
            <w:pPr>
              <w:pStyle w:val="pStyle"/>
              <w:rPr>
                <w:sz w:val="16"/>
                <w:szCs w:val="16"/>
              </w:rPr>
            </w:pPr>
            <w:r w:rsidRPr="00E862DA">
              <w:rPr>
                <w:rStyle w:val="tStyle"/>
                <w:sz w:val="16"/>
                <w:szCs w:val="16"/>
              </w:rPr>
              <w:t>Dependencia/Organismo:</w:t>
            </w:r>
          </w:p>
        </w:tc>
        <w:tc>
          <w:tcPr>
            <w:tcW w:w="11000" w:type="dxa"/>
          </w:tcPr>
          <w:p w14:paraId="19B63AFA" w14:textId="77777777" w:rsidR="00A03BB5" w:rsidRPr="00E862DA" w:rsidRDefault="00000000" w:rsidP="00652DEA">
            <w:pPr>
              <w:pStyle w:val="pStyle"/>
              <w:rPr>
                <w:sz w:val="16"/>
                <w:szCs w:val="16"/>
              </w:rPr>
            </w:pPr>
            <w:r w:rsidRPr="00E862DA">
              <w:rPr>
                <w:rStyle w:val="tStyle"/>
                <w:sz w:val="16"/>
                <w:szCs w:val="16"/>
              </w:rPr>
              <w:t>040105037-SECRETARÍA EJECUTIVA DEL SISTEMA ANTICORRUPCIÓN DEL ESTADO DE COLIMA.</w:t>
            </w:r>
          </w:p>
        </w:tc>
      </w:tr>
      <w:tr w:rsidR="00A03BB5" w:rsidRPr="00E862DA" w14:paraId="74828F63" w14:textId="77777777">
        <w:trPr>
          <w:tblHeader/>
        </w:trPr>
        <w:tc>
          <w:tcPr>
            <w:tcW w:w="6000" w:type="dxa"/>
          </w:tcPr>
          <w:p w14:paraId="6DCEFD24" w14:textId="77777777" w:rsidR="00A03BB5" w:rsidRPr="00E862DA" w:rsidRDefault="00000000" w:rsidP="00652DEA">
            <w:pPr>
              <w:pStyle w:val="pStyle"/>
              <w:rPr>
                <w:sz w:val="16"/>
                <w:szCs w:val="16"/>
              </w:rPr>
            </w:pPr>
            <w:r w:rsidRPr="00E862DA">
              <w:rPr>
                <w:rStyle w:val="tStyle"/>
                <w:sz w:val="16"/>
                <w:szCs w:val="16"/>
              </w:rPr>
              <w:t>Objetivo de Desarrollo Sostenible:</w:t>
            </w:r>
          </w:p>
        </w:tc>
        <w:tc>
          <w:tcPr>
            <w:tcW w:w="11000" w:type="dxa"/>
          </w:tcPr>
          <w:p w14:paraId="38D23D33" w14:textId="77777777" w:rsidR="00A03BB5" w:rsidRPr="00E862DA" w:rsidRDefault="00000000" w:rsidP="00652DEA">
            <w:pPr>
              <w:pStyle w:val="pStyle"/>
              <w:rPr>
                <w:sz w:val="16"/>
                <w:szCs w:val="16"/>
              </w:rPr>
            </w:pPr>
            <w:r w:rsidRPr="00E862DA">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A03BB5" w:rsidRPr="00E862DA" w14:paraId="6A976F4A" w14:textId="77777777">
        <w:trPr>
          <w:tblHeader/>
        </w:trPr>
        <w:tc>
          <w:tcPr>
            <w:tcW w:w="6000" w:type="dxa"/>
          </w:tcPr>
          <w:p w14:paraId="4FC3BC34" w14:textId="77777777" w:rsidR="00A03BB5" w:rsidRPr="00E862DA" w:rsidRDefault="00000000" w:rsidP="00652DEA">
            <w:pPr>
              <w:pStyle w:val="pStyle"/>
              <w:rPr>
                <w:sz w:val="16"/>
                <w:szCs w:val="16"/>
              </w:rPr>
            </w:pPr>
            <w:r w:rsidRPr="00E862DA">
              <w:rPr>
                <w:rStyle w:val="tStyle"/>
                <w:sz w:val="16"/>
                <w:szCs w:val="16"/>
              </w:rPr>
              <w:t>Eje del Plan Nacional de Desarrollo:</w:t>
            </w:r>
          </w:p>
        </w:tc>
        <w:tc>
          <w:tcPr>
            <w:tcW w:w="11000" w:type="dxa"/>
          </w:tcPr>
          <w:p w14:paraId="2317FED1" w14:textId="77777777" w:rsidR="00A03BB5" w:rsidRPr="00E862DA" w:rsidRDefault="00000000" w:rsidP="00652DEA">
            <w:pPr>
              <w:pStyle w:val="pStyle"/>
              <w:rPr>
                <w:sz w:val="16"/>
                <w:szCs w:val="16"/>
              </w:rPr>
            </w:pPr>
            <w:r w:rsidRPr="00E862DA">
              <w:rPr>
                <w:rStyle w:val="tStyle"/>
                <w:sz w:val="16"/>
                <w:szCs w:val="16"/>
              </w:rPr>
              <w:t>1-GOBERNANZA CON JUSTICIA Y PARTICIPACIÓN CIUDADANA</w:t>
            </w:r>
          </w:p>
        </w:tc>
      </w:tr>
      <w:tr w:rsidR="00A03BB5" w:rsidRPr="00E862DA" w14:paraId="43B93DBD" w14:textId="77777777">
        <w:trPr>
          <w:tblHeader/>
        </w:trPr>
        <w:tc>
          <w:tcPr>
            <w:tcW w:w="6000" w:type="dxa"/>
          </w:tcPr>
          <w:p w14:paraId="4E956224" w14:textId="77777777" w:rsidR="00A03BB5" w:rsidRPr="00E862DA" w:rsidRDefault="00000000" w:rsidP="00652DEA">
            <w:pPr>
              <w:pStyle w:val="pStyle"/>
              <w:rPr>
                <w:sz w:val="16"/>
                <w:szCs w:val="16"/>
              </w:rPr>
            </w:pPr>
            <w:r w:rsidRPr="00E862DA">
              <w:rPr>
                <w:rStyle w:val="tStyle"/>
                <w:sz w:val="16"/>
                <w:szCs w:val="16"/>
              </w:rPr>
              <w:t>Eje del Plan Estatal de Desarrollo:</w:t>
            </w:r>
          </w:p>
        </w:tc>
        <w:tc>
          <w:tcPr>
            <w:tcW w:w="11000" w:type="dxa"/>
          </w:tcPr>
          <w:p w14:paraId="53E2ED5F" w14:textId="77777777" w:rsidR="00A03BB5" w:rsidRPr="00E862DA" w:rsidRDefault="00000000" w:rsidP="00652DEA">
            <w:pPr>
              <w:pStyle w:val="pStyle"/>
              <w:rPr>
                <w:sz w:val="16"/>
                <w:szCs w:val="16"/>
              </w:rPr>
            </w:pPr>
            <w:r w:rsidRPr="00E862DA">
              <w:rPr>
                <w:rStyle w:val="tStyle"/>
                <w:sz w:val="16"/>
                <w:szCs w:val="16"/>
              </w:rPr>
              <w:t>05-GOBIERNO HONESTO Y TRANSPARENTE</w:t>
            </w:r>
          </w:p>
        </w:tc>
      </w:tr>
      <w:tr w:rsidR="00A03BB5" w:rsidRPr="00E862DA" w14:paraId="0E339F4B" w14:textId="77777777">
        <w:trPr>
          <w:tblHeader/>
        </w:trPr>
        <w:tc>
          <w:tcPr>
            <w:tcW w:w="6000" w:type="dxa"/>
          </w:tcPr>
          <w:p w14:paraId="3482488A" w14:textId="77777777" w:rsidR="00A03BB5" w:rsidRPr="00E862DA" w:rsidRDefault="00000000" w:rsidP="00652DEA">
            <w:pPr>
              <w:pStyle w:val="pStyle"/>
              <w:rPr>
                <w:sz w:val="16"/>
                <w:szCs w:val="16"/>
              </w:rPr>
            </w:pPr>
            <w:r w:rsidRPr="00E862DA">
              <w:rPr>
                <w:rStyle w:val="tStyle"/>
                <w:sz w:val="16"/>
                <w:szCs w:val="16"/>
              </w:rPr>
              <w:t>Programa Derivado del PED:</w:t>
            </w:r>
          </w:p>
        </w:tc>
        <w:tc>
          <w:tcPr>
            <w:tcW w:w="11000" w:type="dxa"/>
          </w:tcPr>
          <w:p w14:paraId="0525978D" w14:textId="77777777" w:rsidR="00A03BB5" w:rsidRPr="00E862DA" w:rsidRDefault="00000000" w:rsidP="00652DEA">
            <w:pPr>
              <w:pStyle w:val="pStyle"/>
              <w:rPr>
                <w:sz w:val="16"/>
                <w:szCs w:val="16"/>
              </w:rPr>
            </w:pPr>
            <w:r w:rsidRPr="00E862DA">
              <w:rPr>
                <w:rStyle w:val="tStyle"/>
                <w:sz w:val="16"/>
                <w:szCs w:val="16"/>
              </w:rPr>
              <w:t>18-PROGRAMA INSTITUCIONAL DE LA SECRETARÍA EJECUTIVA DEL SISTEMA ANTICORRUPCIÓN DEL ESTADO DE COLIMA</w:t>
            </w:r>
          </w:p>
        </w:tc>
      </w:tr>
    </w:tbl>
    <w:p w14:paraId="6D72B405" w14:textId="77777777" w:rsidR="00A03BB5" w:rsidRDefault="00A03BB5" w:rsidP="00652DEA">
      <w:pPr>
        <w:spacing w:after="0" w:line="240" w:lineRule="auto"/>
      </w:pPr>
    </w:p>
    <w:tbl>
      <w:tblPr>
        <w:tblW w:w="12603"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567"/>
        <w:gridCol w:w="1560"/>
        <w:gridCol w:w="1385"/>
        <w:gridCol w:w="1591"/>
        <w:gridCol w:w="1418"/>
        <w:gridCol w:w="1417"/>
        <w:gridCol w:w="709"/>
        <w:gridCol w:w="709"/>
        <w:gridCol w:w="709"/>
        <w:gridCol w:w="992"/>
        <w:gridCol w:w="425"/>
        <w:gridCol w:w="567"/>
      </w:tblGrid>
      <w:tr w:rsidR="00E862DA" w:rsidRPr="00E862DA" w14:paraId="6ECA15FB" w14:textId="77777777" w:rsidTr="00E862DA">
        <w:trPr>
          <w:tblHeader/>
        </w:trPr>
        <w:tc>
          <w:tcPr>
            <w:tcW w:w="554" w:type="dxa"/>
            <w:vAlign w:val="center"/>
          </w:tcPr>
          <w:p w14:paraId="6471115C" w14:textId="77777777" w:rsidR="00A03BB5" w:rsidRPr="00E862DA" w:rsidRDefault="00A03BB5" w:rsidP="00652DEA">
            <w:pPr>
              <w:spacing w:after="0" w:line="240" w:lineRule="auto"/>
            </w:pPr>
          </w:p>
        </w:tc>
        <w:tc>
          <w:tcPr>
            <w:tcW w:w="567" w:type="dxa"/>
            <w:vAlign w:val="center"/>
          </w:tcPr>
          <w:p w14:paraId="60B3E5D7" w14:textId="77777777" w:rsidR="00A03BB5" w:rsidRPr="00E862DA" w:rsidRDefault="00000000" w:rsidP="00652DEA">
            <w:pPr>
              <w:pStyle w:val="thpStyle"/>
            </w:pPr>
            <w:r w:rsidRPr="00E862DA">
              <w:rPr>
                <w:rStyle w:val="thrStyle"/>
                <w:sz w:val="10"/>
                <w:szCs w:val="10"/>
              </w:rPr>
              <w:t>Clave</w:t>
            </w:r>
          </w:p>
        </w:tc>
        <w:tc>
          <w:tcPr>
            <w:tcW w:w="1560" w:type="dxa"/>
            <w:vAlign w:val="center"/>
          </w:tcPr>
          <w:p w14:paraId="708546C3" w14:textId="77777777" w:rsidR="00A03BB5" w:rsidRPr="00E862DA" w:rsidRDefault="00000000" w:rsidP="00652DEA">
            <w:pPr>
              <w:pStyle w:val="thpStyle"/>
            </w:pPr>
            <w:r w:rsidRPr="00E862DA">
              <w:rPr>
                <w:rStyle w:val="thrStyle"/>
                <w:sz w:val="10"/>
                <w:szCs w:val="10"/>
              </w:rPr>
              <w:t>Objetivo</w:t>
            </w:r>
          </w:p>
        </w:tc>
        <w:tc>
          <w:tcPr>
            <w:tcW w:w="1385" w:type="dxa"/>
            <w:vAlign w:val="center"/>
          </w:tcPr>
          <w:p w14:paraId="43F8A8FE" w14:textId="77777777" w:rsidR="00A03BB5" w:rsidRPr="00E862DA" w:rsidRDefault="00000000" w:rsidP="00652DEA">
            <w:pPr>
              <w:pStyle w:val="thpStyle"/>
            </w:pPr>
            <w:r w:rsidRPr="00E862DA">
              <w:rPr>
                <w:rStyle w:val="thrStyle"/>
                <w:sz w:val="10"/>
                <w:szCs w:val="10"/>
              </w:rPr>
              <w:t>Nombre del indicador</w:t>
            </w:r>
          </w:p>
        </w:tc>
        <w:tc>
          <w:tcPr>
            <w:tcW w:w="1591" w:type="dxa"/>
            <w:vAlign w:val="center"/>
          </w:tcPr>
          <w:p w14:paraId="3577DF62" w14:textId="77777777" w:rsidR="00A03BB5" w:rsidRPr="00E862DA" w:rsidRDefault="00000000" w:rsidP="00652DEA">
            <w:pPr>
              <w:pStyle w:val="thpStyle"/>
            </w:pPr>
            <w:r w:rsidRPr="00E862DA">
              <w:rPr>
                <w:rStyle w:val="thrStyle"/>
                <w:sz w:val="10"/>
                <w:szCs w:val="10"/>
              </w:rPr>
              <w:t>Definición del indicador</w:t>
            </w:r>
          </w:p>
        </w:tc>
        <w:tc>
          <w:tcPr>
            <w:tcW w:w="1418" w:type="dxa"/>
            <w:vAlign w:val="center"/>
          </w:tcPr>
          <w:p w14:paraId="52C1748A" w14:textId="77777777" w:rsidR="00A03BB5" w:rsidRPr="00E862DA" w:rsidRDefault="00000000" w:rsidP="00652DEA">
            <w:pPr>
              <w:pStyle w:val="thpStyle"/>
            </w:pPr>
            <w:r w:rsidRPr="00E862DA">
              <w:rPr>
                <w:rStyle w:val="thrStyle"/>
                <w:sz w:val="10"/>
                <w:szCs w:val="10"/>
              </w:rPr>
              <w:t>Método de cálculo</w:t>
            </w:r>
          </w:p>
        </w:tc>
        <w:tc>
          <w:tcPr>
            <w:tcW w:w="1417" w:type="dxa"/>
            <w:vAlign w:val="center"/>
          </w:tcPr>
          <w:p w14:paraId="62A0A5FA" w14:textId="77777777" w:rsidR="00A03BB5" w:rsidRPr="00E862DA" w:rsidRDefault="00000000" w:rsidP="00652DEA">
            <w:pPr>
              <w:pStyle w:val="thpStyle"/>
            </w:pPr>
            <w:r w:rsidRPr="00E862DA">
              <w:rPr>
                <w:rStyle w:val="thrStyle"/>
                <w:sz w:val="10"/>
                <w:szCs w:val="10"/>
              </w:rPr>
              <w:t>Descripción de Variables</w:t>
            </w:r>
          </w:p>
        </w:tc>
        <w:tc>
          <w:tcPr>
            <w:tcW w:w="709" w:type="dxa"/>
            <w:vAlign w:val="center"/>
          </w:tcPr>
          <w:p w14:paraId="480C4B7A" w14:textId="77777777" w:rsidR="00A03BB5" w:rsidRPr="00E862DA" w:rsidRDefault="00000000" w:rsidP="00652DEA">
            <w:pPr>
              <w:pStyle w:val="thpStyle"/>
            </w:pPr>
            <w:r w:rsidRPr="00E862DA">
              <w:rPr>
                <w:rStyle w:val="thrStyle"/>
                <w:sz w:val="10"/>
                <w:szCs w:val="10"/>
              </w:rPr>
              <w:t>Tipo-dimensión-frecuencia</w:t>
            </w:r>
          </w:p>
        </w:tc>
        <w:tc>
          <w:tcPr>
            <w:tcW w:w="709" w:type="dxa"/>
            <w:vAlign w:val="center"/>
          </w:tcPr>
          <w:p w14:paraId="1AB85121" w14:textId="77777777" w:rsidR="00A03BB5" w:rsidRPr="00E862DA" w:rsidRDefault="00000000" w:rsidP="00652DEA">
            <w:pPr>
              <w:pStyle w:val="thpStyle"/>
            </w:pPr>
            <w:r w:rsidRPr="00E862DA">
              <w:rPr>
                <w:rStyle w:val="thrStyle"/>
                <w:sz w:val="10"/>
                <w:szCs w:val="10"/>
              </w:rPr>
              <w:t>Unidad de medida</w:t>
            </w:r>
          </w:p>
        </w:tc>
        <w:tc>
          <w:tcPr>
            <w:tcW w:w="709" w:type="dxa"/>
            <w:vAlign w:val="center"/>
          </w:tcPr>
          <w:p w14:paraId="2C0D0F3E" w14:textId="77777777" w:rsidR="00A03BB5" w:rsidRPr="00E862DA" w:rsidRDefault="00000000" w:rsidP="00652DEA">
            <w:pPr>
              <w:pStyle w:val="thpStyle"/>
            </w:pPr>
            <w:r w:rsidRPr="00E862DA">
              <w:rPr>
                <w:rStyle w:val="thrStyle"/>
                <w:sz w:val="10"/>
                <w:szCs w:val="10"/>
              </w:rPr>
              <w:t>Línea base</w:t>
            </w:r>
          </w:p>
        </w:tc>
        <w:tc>
          <w:tcPr>
            <w:tcW w:w="992" w:type="dxa"/>
            <w:vAlign w:val="center"/>
          </w:tcPr>
          <w:p w14:paraId="0C0E9678" w14:textId="77777777" w:rsidR="00A03BB5" w:rsidRPr="00E862DA" w:rsidRDefault="00000000" w:rsidP="00652DEA">
            <w:pPr>
              <w:pStyle w:val="thpStyle"/>
            </w:pPr>
            <w:r w:rsidRPr="00E862DA">
              <w:rPr>
                <w:rStyle w:val="thrStyle"/>
                <w:sz w:val="10"/>
                <w:szCs w:val="10"/>
              </w:rPr>
              <w:t>Metas</w:t>
            </w:r>
          </w:p>
        </w:tc>
        <w:tc>
          <w:tcPr>
            <w:tcW w:w="425" w:type="dxa"/>
            <w:vAlign w:val="center"/>
          </w:tcPr>
          <w:p w14:paraId="26AF1E03" w14:textId="77777777" w:rsidR="00A03BB5" w:rsidRPr="00E862DA" w:rsidRDefault="00000000" w:rsidP="00652DEA">
            <w:pPr>
              <w:pStyle w:val="thpStyle"/>
            </w:pPr>
            <w:r w:rsidRPr="00E862DA">
              <w:rPr>
                <w:rStyle w:val="thrStyle"/>
                <w:sz w:val="10"/>
                <w:szCs w:val="10"/>
              </w:rPr>
              <w:t>Sentido del indicador</w:t>
            </w:r>
          </w:p>
        </w:tc>
        <w:tc>
          <w:tcPr>
            <w:tcW w:w="567" w:type="dxa"/>
            <w:vAlign w:val="center"/>
          </w:tcPr>
          <w:p w14:paraId="271F1735" w14:textId="77777777" w:rsidR="00A03BB5" w:rsidRPr="00E862DA" w:rsidRDefault="00000000" w:rsidP="00652DEA">
            <w:pPr>
              <w:pStyle w:val="thpStyle"/>
            </w:pPr>
            <w:r w:rsidRPr="00E862DA">
              <w:rPr>
                <w:rStyle w:val="thrStyle"/>
                <w:sz w:val="10"/>
                <w:szCs w:val="10"/>
              </w:rPr>
              <w:t>Parámetros de semaforización</w:t>
            </w:r>
          </w:p>
        </w:tc>
      </w:tr>
      <w:tr w:rsidR="00E862DA" w:rsidRPr="00E862DA" w14:paraId="6540B478" w14:textId="77777777" w:rsidTr="00E862DA">
        <w:tc>
          <w:tcPr>
            <w:tcW w:w="554" w:type="dxa"/>
          </w:tcPr>
          <w:p w14:paraId="59BA3432" w14:textId="77777777" w:rsidR="00A03BB5" w:rsidRPr="00E862DA" w:rsidRDefault="00000000" w:rsidP="00652DEA">
            <w:pPr>
              <w:pStyle w:val="pStyle"/>
            </w:pPr>
            <w:r w:rsidRPr="00E862DA">
              <w:rPr>
                <w:rStyle w:val="rStyle"/>
                <w:sz w:val="10"/>
                <w:szCs w:val="10"/>
              </w:rPr>
              <w:t>Fin</w:t>
            </w:r>
          </w:p>
        </w:tc>
        <w:tc>
          <w:tcPr>
            <w:tcW w:w="567" w:type="dxa"/>
          </w:tcPr>
          <w:p w14:paraId="57713F4C" w14:textId="77777777" w:rsidR="00A03BB5" w:rsidRPr="00E862DA" w:rsidRDefault="00A03BB5" w:rsidP="00652DEA">
            <w:pPr>
              <w:spacing w:after="0" w:line="240" w:lineRule="auto"/>
            </w:pPr>
          </w:p>
        </w:tc>
        <w:tc>
          <w:tcPr>
            <w:tcW w:w="1560" w:type="dxa"/>
          </w:tcPr>
          <w:p w14:paraId="2E963E59" w14:textId="77777777" w:rsidR="00A03BB5" w:rsidRPr="00E862DA" w:rsidRDefault="00000000" w:rsidP="00652DEA">
            <w:pPr>
              <w:pStyle w:val="pStyle"/>
            </w:pPr>
            <w:r w:rsidRPr="00E862DA">
              <w:rPr>
                <w:rStyle w:val="rStyle"/>
                <w:sz w:val="10"/>
                <w:szCs w:val="10"/>
              </w:rPr>
              <w:t>Contribuir a la prevención y  combate a la corrupción mediante el apoyo técnico para el funcionamiento del Sistema Estatal Anticorrupción.</w:t>
            </w:r>
          </w:p>
        </w:tc>
        <w:tc>
          <w:tcPr>
            <w:tcW w:w="1385" w:type="dxa"/>
          </w:tcPr>
          <w:p w14:paraId="54E299D9" w14:textId="77777777" w:rsidR="00A03BB5" w:rsidRPr="00E862DA" w:rsidRDefault="00000000" w:rsidP="00652DEA">
            <w:pPr>
              <w:pStyle w:val="pStyle"/>
            </w:pPr>
            <w:r w:rsidRPr="00E862DA">
              <w:rPr>
                <w:rStyle w:val="rStyle"/>
                <w:sz w:val="10"/>
                <w:szCs w:val="10"/>
              </w:rPr>
              <w:t>Nivel de percepción de confianza en la Gubernatura del Estado</w:t>
            </w:r>
          </w:p>
        </w:tc>
        <w:tc>
          <w:tcPr>
            <w:tcW w:w="1591" w:type="dxa"/>
          </w:tcPr>
          <w:p w14:paraId="1434F88B" w14:textId="77777777" w:rsidR="00A03BB5" w:rsidRPr="00E862DA" w:rsidRDefault="00000000" w:rsidP="00652DEA">
            <w:pPr>
              <w:pStyle w:val="pStyle"/>
            </w:pPr>
            <w:r w:rsidRPr="00E862DA">
              <w:rPr>
                <w:rStyle w:val="rStyle"/>
                <w:sz w:val="10"/>
                <w:szCs w:val="10"/>
              </w:rPr>
              <w:t>Mide el nivel de confianza que la población otorga al Gobierno Estatal, a partir de la percepción ciudadana sobre su desempeño, transparencia y cumplimiento de funciones.</w:t>
            </w:r>
          </w:p>
        </w:tc>
        <w:tc>
          <w:tcPr>
            <w:tcW w:w="1418" w:type="dxa"/>
          </w:tcPr>
          <w:p w14:paraId="4F2FB6C0" w14:textId="77777777" w:rsidR="00A03BB5" w:rsidRPr="00E862DA" w:rsidRDefault="00000000" w:rsidP="00652DEA">
            <w:pPr>
              <w:pStyle w:val="pStyle"/>
            </w:pPr>
            <w:r w:rsidRPr="00E862DA">
              <w:rPr>
                <w:rStyle w:val="rStyle"/>
                <w:sz w:val="10"/>
                <w:szCs w:val="10"/>
              </w:rPr>
              <w:t>Publicado por la Encuesta Nacional de Calidad e Impacto Gubernamental (ENCIG) 2023</w:t>
            </w:r>
          </w:p>
        </w:tc>
        <w:tc>
          <w:tcPr>
            <w:tcW w:w="1417" w:type="dxa"/>
          </w:tcPr>
          <w:p w14:paraId="7482BDD0" w14:textId="6E655A31" w:rsidR="00A03BB5" w:rsidRPr="00E862DA" w:rsidRDefault="00000000" w:rsidP="00652DEA">
            <w:pPr>
              <w:pStyle w:val="pStyle"/>
            </w:pPr>
            <w:r w:rsidRPr="00E862DA">
              <w:rPr>
                <w:rStyle w:val="rStyle"/>
                <w:sz w:val="10"/>
                <w:szCs w:val="10"/>
              </w:rPr>
              <w:t>Nivel de percepción de confianza en instituciones o actores de la sociedad: se refiere al nivel de percepción de confianza en la gobernatura del estado de Colima.</w:t>
            </w:r>
          </w:p>
        </w:tc>
        <w:tc>
          <w:tcPr>
            <w:tcW w:w="709" w:type="dxa"/>
          </w:tcPr>
          <w:p w14:paraId="56B8BB23" w14:textId="77777777" w:rsidR="00A03BB5" w:rsidRPr="00E862DA" w:rsidRDefault="00000000" w:rsidP="00652DEA">
            <w:pPr>
              <w:pStyle w:val="pStyle"/>
            </w:pPr>
            <w:r w:rsidRPr="00E862DA">
              <w:rPr>
                <w:rStyle w:val="rStyle"/>
                <w:sz w:val="10"/>
                <w:szCs w:val="10"/>
              </w:rPr>
              <w:t>Estratégico-Eficacia-Bienal</w:t>
            </w:r>
          </w:p>
        </w:tc>
        <w:tc>
          <w:tcPr>
            <w:tcW w:w="709" w:type="dxa"/>
          </w:tcPr>
          <w:p w14:paraId="07F0212F" w14:textId="77777777" w:rsidR="00A03BB5" w:rsidRPr="00E862DA" w:rsidRDefault="00000000" w:rsidP="00652DEA">
            <w:pPr>
              <w:pStyle w:val="pStyle"/>
            </w:pPr>
            <w:r w:rsidRPr="00E862DA">
              <w:rPr>
                <w:rStyle w:val="rStyle"/>
                <w:sz w:val="10"/>
                <w:szCs w:val="10"/>
              </w:rPr>
              <w:t>Porcentaje</w:t>
            </w:r>
          </w:p>
        </w:tc>
        <w:tc>
          <w:tcPr>
            <w:tcW w:w="709" w:type="dxa"/>
          </w:tcPr>
          <w:p w14:paraId="2235B808" w14:textId="77777777" w:rsidR="00A03BB5" w:rsidRPr="00E862DA" w:rsidRDefault="00000000" w:rsidP="00652DEA">
            <w:pPr>
              <w:pStyle w:val="pStyle"/>
            </w:pPr>
            <w:r w:rsidRPr="00E862DA">
              <w:rPr>
                <w:rStyle w:val="rStyle"/>
                <w:sz w:val="10"/>
                <w:szCs w:val="10"/>
              </w:rPr>
              <w:t>49.7 Confianza en el Gobierno Estatal (Año 2023)</w:t>
            </w:r>
          </w:p>
        </w:tc>
        <w:tc>
          <w:tcPr>
            <w:tcW w:w="992" w:type="dxa"/>
          </w:tcPr>
          <w:p w14:paraId="01E1C7FA" w14:textId="77777777" w:rsidR="00A03BB5" w:rsidRPr="00E862DA" w:rsidRDefault="00000000" w:rsidP="00652DEA">
            <w:pPr>
              <w:pStyle w:val="pStyle"/>
            </w:pPr>
            <w:r w:rsidRPr="00E862DA">
              <w:rPr>
                <w:rStyle w:val="rStyle"/>
                <w:sz w:val="10"/>
                <w:szCs w:val="10"/>
              </w:rPr>
              <w:t>100.00% - 100.00 - Mantener un 49.7% de confianza en el Gobierno Estatal.</w:t>
            </w:r>
          </w:p>
        </w:tc>
        <w:tc>
          <w:tcPr>
            <w:tcW w:w="425" w:type="dxa"/>
          </w:tcPr>
          <w:p w14:paraId="4DC176B8" w14:textId="77777777" w:rsidR="00A03BB5" w:rsidRPr="00E862DA" w:rsidRDefault="00000000" w:rsidP="00652DEA">
            <w:pPr>
              <w:pStyle w:val="pStyle"/>
            </w:pPr>
            <w:r w:rsidRPr="00E862DA">
              <w:rPr>
                <w:rStyle w:val="rStyle"/>
                <w:sz w:val="10"/>
                <w:szCs w:val="10"/>
              </w:rPr>
              <w:t>Ascendente</w:t>
            </w:r>
          </w:p>
        </w:tc>
        <w:tc>
          <w:tcPr>
            <w:tcW w:w="567" w:type="dxa"/>
          </w:tcPr>
          <w:p w14:paraId="11F453D4" w14:textId="77777777" w:rsidR="00A03BB5" w:rsidRPr="00E862DA" w:rsidRDefault="00A03BB5" w:rsidP="00652DEA">
            <w:pPr>
              <w:pStyle w:val="pStyle"/>
            </w:pPr>
          </w:p>
        </w:tc>
      </w:tr>
      <w:tr w:rsidR="00E862DA" w:rsidRPr="00E862DA" w14:paraId="2BC1CC34" w14:textId="77777777" w:rsidTr="00E862DA">
        <w:tc>
          <w:tcPr>
            <w:tcW w:w="554" w:type="dxa"/>
          </w:tcPr>
          <w:p w14:paraId="7E58523B" w14:textId="77777777" w:rsidR="00A03BB5" w:rsidRPr="00E862DA" w:rsidRDefault="00000000" w:rsidP="00652DEA">
            <w:pPr>
              <w:pStyle w:val="pStyle"/>
            </w:pPr>
            <w:r w:rsidRPr="00E862DA">
              <w:rPr>
                <w:rStyle w:val="rStyle"/>
                <w:sz w:val="10"/>
                <w:szCs w:val="10"/>
              </w:rPr>
              <w:t>Propósito</w:t>
            </w:r>
          </w:p>
        </w:tc>
        <w:tc>
          <w:tcPr>
            <w:tcW w:w="567" w:type="dxa"/>
          </w:tcPr>
          <w:p w14:paraId="1D579E31" w14:textId="77777777" w:rsidR="00A03BB5" w:rsidRPr="00E862DA" w:rsidRDefault="00A03BB5" w:rsidP="00652DEA">
            <w:pPr>
              <w:spacing w:after="0" w:line="240" w:lineRule="auto"/>
            </w:pPr>
          </w:p>
        </w:tc>
        <w:tc>
          <w:tcPr>
            <w:tcW w:w="1560" w:type="dxa"/>
          </w:tcPr>
          <w:p w14:paraId="455C81E9" w14:textId="77777777" w:rsidR="00A03BB5" w:rsidRPr="00E862DA" w:rsidRDefault="00000000" w:rsidP="00652DEA">
            <w:pPr>
              <w:pStyle w:val="pStyle"/>
            </w:pPr>
            <w:r w:rsidRPr="00E862DA">
              <w:rPr>
                <w:rStyle w:val="rStyle"/>
                <w:sz w:val="10"/>
                <w:szCs w:val="10"/>
              </w:rPr>
              <w:t>La población en el Estado de Colima cuenta con un Sistema Estatal Anticorrupción que garantiza la prevención, investigación y sanción de las faltas administrativas y los hechos de corrupción.</w:t>
            </w:r>
          </w:p>
        </w:tc>
        <w:tc>
          <w:tcPr>
            <w:tcW w:w="1385" w:type="dxa"/>
          </w:tcPr>
          <w:p w14:paraId="08F0A5C2" w14:textId="77777777" w:rsidR="00A03BB5" w:rsidRPr="00E862DA" w:rsidRDefault="00000000" w:rsidP="00652DEA">
            <w:pPr>
              <w:pStyle w:val="pStyle"/>
            </w:pPr>
            <w:r w:rsidRPr="00E862DA">
              <w:rPr>
                <w:rStyle w:val="rStyle"/>
                <w:sz w:val="10"/>
                <w:szCs w:val="10"/>
              </w:rPr>
              <w:t>Porcentaje de operativos para identificar, exhibir e inhibir actos de corrupción en la Administración Pública Estatal y Municipal.</w:t>
            </w:r>
          </w:p>
        </w:tc>
        <w:tc>
          <w:tcPr>
            <w:tcW w:w="1591" w:type="dxa"/>
          </w:tcPr>
          <w:p w14:paraId="1313BC5A" w14:textId="77777777" w:rsidR="00A03BB5" w:rsidRPr="00E862DA" w:rsidRDefault="00000000" w:rsidP="00652DEA">
            <w:pPr>
              <w:pStyle w:val="pStyle"/>
            </w:pPr>
            <w:r w:rsidRPr="00E862DA">
              <w:rPr>
                <w:rStyle w:val="rStyle"/>
                <w:sz w:val="10"/>
                <w:szCs w:val="10"/>
              </w:rPr>
              <w:t>Mide los operativos realizados</w:t>
            </w:r>
          </w:p>
        </w:tc>
        <w:tc>
          <w:tcPr>
            <w:tcW w:w="1418" w:type="dxa"/>
          </w:tcPr>
          <w:p w14:paraId="772D76FF" w14:textId="77777777" w:rsidR="00A03BB5" w:rsidRPr="00E862DA" w:rsidRDefault="00000000" w:rsidP="00652DEA">
            <w:pPr>
              <w:pStyle w:val="pStyle"/>
            </w:pPr>
            <w:r w:rsidRPr="00E862DA">
              <w:rPr>
                <w:rStyle w:val="rStyle"/>
                <w:sz w:val="10"/>
                <w:szCs w:val="10"/>
              </w:rPr>
              <w:t>(Número de operativos realizados/ número de operativos programados) * 100</w:t>
            </w:r>
          </w:p>
        </w:tc>
        <w:tc>
          <w:tcPr>
            <w:tcW w:w="1417" w:type="dxa"/>
          </w:tcPr>
          <w:p w14:paraId="263B1E95" w14:textId="77777777" w:rsidR="00A03BB5" w:rsidRPr="00E862DA" w:rsidRDefault="00000000" w:rsidP="00652DEA">
            <w:pPr>
              <w:pStyle w:val="pStyle"/>
            </w:pPr>
            <w:r w:rsidRPr="00E862DA">
              <w:rPr>
                <w:rStyle w:val="rStyle"/>
                <w:sz w:val="10"/>
                <w:szCs w:val="10"/>
              </w:rPr>
              <w:t>Operativos realizados Operativos programados</w:t>
            </w:r>
          </w:p>
        </w:tc>
        <w:tc>
          <w:tcPr>
            <w:tcW w:w="709" w:type="dxa"/>
          </w:tcPr>
          <w:p w14:paraId="4510FD0A" w14:textId="77777777" w:rsidR="00A03BB5" w:rsidRPr="00E862DA" w:rsidRDefault="00000000" w:rsidP="00652DEA">
            <w:pPr>
              <w:pStyle w:val="pStyle"/>
            </w:pPr>
            <w:r w:rsidRPr="00E862DA">
              <w:rPr>
                <w:rStyle w:val="rStyle"/>
                <w:sz w:val="10"/>
                <w:szCs w:val="10"/>
              </w:rPr>
              <w:t>Estratégico-Eficacia-Anual</w:t>
            </w:r>
          </w:p>
        </w:tc>
        <w:tc>
          <w:tcPr>
            <w:tcW w:w="709" w:type="dxa"/>
          </w:tcPr>
          <w:p w14:paraId="37C84A57" w14:textId="77777777" w:rsidR="00A03BB5" w:rsidRPr="00E862DA" w:rsidRDefault="00000000" w:rsidP="00652DEA">
            <w:pPr>
              <w:pStyle w:val="pStyle"/>
            </w:pPr>
            <w:r w:rsidRPr="00E862DA">
              <w:rPr>
                <w:rStyle w:val="rStyle"/>
                <w:sz w:val="10"/>
                <w:szCs w:val="10"/>
              </w:rPr>
              <w:t>Porcentaje</w:t>
            </w:r>
          </w:p>
        </w:tc>
        <w:tc>
          <w:tcPr>
            <w:tcW w:w="709" w:type="dxa"/>
          </w:tcPr>
          <w:p w14:paraId="19D8C00D" w14:textId="77777777" w:rsidR="00A03BB5" w:rsidRPr="00E862DA" w:rsidRDefault="00000000" w:rsidP="00652DEA">
            <w:pPr>
              <w:pStyle w:val="pStyle"/>
            </w:pPr>
            <w:r w:rsidRPr="00E862DA">
              <w:rPr>
                <w:rStyle w:val="rStyle"/>
                <w:sz w:val="10"/>
                <w:szCs w:val="10"/>
              </w:rPr>
              <w:t>10 Operativos para identificar, exhibir e inhibir actos de corrupción (Año 2025)</w:t>
            </w:r>
          </w:p>
        </w:tc>
        <w:tc>
          <w:tcPr>
            <w:tcW w:w="992" w:type="dxa"/>
          </w:tcPr>
          <w:p w14:paraId="2B4C8166" w14:textId="77777777" w:rsidR="00A03BB5" w:rsidRPr="00E862DA" w:rsidRDefault="00000000" w:rsidP="00652DEA">
            <w:pPr>
              <w:pStyle w:val="pStyle"/>
            </w:pPr>
            <w:r w:rsidRPr="00E862DA">
              <w:rPr>
                <w:rStyle w:val="rStyle"/>
                <w:sz w:val="10"/>
                <w:szCs w:val="10"/>
              </w:rPr>
              <w:t>100.00% - 100.00 - Realizar 10 operativos para identificar, exhibir e inhibir actos de corrupción.</w:t>
            </w:r>
          </w:p>
        </w:tc>
        <w:tc>
          <w:tcPr>
            <w:tcW w:w="425" w:type="dxa"/>
          </w:tcPr>
          <w:p w14:paraId="310CF541" w14:textId="77777777" w:rsidR="00A03BB5" w:rsidRPr="00E862DA" w:rsidRDefault="00000000" w:rsidP="00652DEA">
            <w:pPr>
              <w:pStyle w:val="pStyle"/>
            </w:pPr>
            <w:r w:rsidRPr="00E862DA">
              <w:rPr>
                <w:rStyle w:val="rStyle"/>
                <w:sz w:val="10"/>
                <w:szCs w:val="10"/>
              </w:rPr>
              <w:t>Ascendente</w:t>
            </w:r>
          </w:p>
        </w:tc>
        <w:tc>
          <w:tcPr>
            <w:tcW w:w="567" w:type="dxa"/>
          </w:tcPr>
          <w:p w14:paraId="5929983A" w14:textId="77777777" w:rsidR="00A03BB5" w:rsidRPr="00E862DA" w:rsidRDefault="00A03BB5" w:rsidP="00652DEA">
            <w:pPr>
              <w:pStyle w:val="pStyle"/>
            </w:pPr>
          </w:p>
        </w:tc>
      </w:tr>
      <w:tr w:rsidR="00E862DA" w:rsidRPr="00E862DA" w14:paraId="369CA89A" w14:textId="77777777" w:rsidTr="00E862DA">
        <w:tc>
          <w:tcPr>
            <w:tcW w:w="554" w:type="dxa"/>
          </w:tcPr>
          <w:p w14:paraId="44C3A648" w14:textId="77777777" w:rsidR="00A03BB5" w:rsidRPr="00E862DA" w:rsidRDefault="00000000" w:rsidP="00652DEA">
            <w:pPr>
              <w:pStyle w:val="pStyle"/>
            </w:pPr>
            <w:r w:rsidRPr="00E862DA">
              <w:rPr>
                <w:rStyle w:val="rStyle"/>
                <w:sz w:val="10"/>
                <w:szCs w:val="10"/>
              </w:rPr>
              <w:t>Componente</w:t>
            </w:r>
          </w:p>
        </w:tc>
        <w:tc>
          <w:tcPr>
            <w:tcW w:w="567" w:type="dxa"/>
          </w:tcPr>
          <w:p w14:paraId="20CEE542" w14:textId="77777777" w:rsidR="00A03BB5" w:rsidRPr="00E862DA" w:rsidRDefault="00000000" w:rsidP="00652DEA">
            <w:pPr>
              <w:pStyle w:val="pStyle"/>
            </w:pPr>
            <w:r w:rsidRPr="00E862DA">
              <w:rPr>
                <w:rStyle w:val="rStyle"/>
                <w:sz w:val="10"/>
                <w:szCs w:val="10"/>
              </w:rPr>
              <w:t>C-001</w:t>
            </w:r>
          </w:p>
        </w:tc>
        <w:tc>
          <w:tcPr>
            <w:tcW w:w="1560" w:type="dxa"/>
          </w:tcPr>
          <w:p w14:paraId="3C3DEB4B" w14:textId="77777777" w:rsidR="00A03BB5" w:rsidRPr="00E862DA" w:rsidRDefault="00000000" w:rsidP="00652DEA">
            <w:pPr>
              <w:pStyle w:val="pStyle"/>
            </w:pPr>
            <w:r w:rsidRPr="00E862DA">
              <w:rPr>
                <w:rStyle w:val="rStyle"/>
                <w:sz w:val="10"/>
                <w:szCs w:val="10"/>
              </w:rPr>
              <w:t>Seguimiento de las actividades de los integrantes del Sistema Estatal Anticorrupción realizado.</w:t>
            </w:r>
          </w:p>
        </w:tc>
        <w:tc>
          <w:tcPr>
            <w:tcW w:w="1385" w:type="dxa"/>
          </w:tcPr>
          <w:p w14:paraId="2E787FAD" w14:textId="77777777" w:rsidR="00A03BB5" w:rsidRPr="00E862DA" w:rsidRDefault="00000000" w:rsidP="00652DEA">
            <w:pPr>
              <w:pStyle w:val="pStyle"/>
            </w:pPr>
            <w:r w:rsidRPr="00E862DA">
              <w:rPr>
                <w:rStyle w:val="rStyle"/>
                <w:sz w:val="10"/>
                <w:szCs w:val="10"/>
              </w:rPr>
              <w:t>Porcentaje de evaluaciones realizadas en el periodo.</w:t>
            </w:r>
          </w:p>
        </w:tc>
        <w:tc>
          <w:tcPr>
            <w:tcW w:w="1591" w:type="dxa"/>
          </w:tcPr>
          <w:p w14:paraId="5FC6EB1C" w14:textId="77777777" w:rsidR="00A03BB5" w:rsidRPr="00E862DA" w:rsidRDefault="00000000" w:rsidP="00652DEA">
            <w:pPr>
              <w:pStyle w:val="pStyle"/>
            </w:pPr>
            <w:r w:rsidRPr="00E862DA">
              <w:rPr>
                <w:rStyle w:val="rStyle"/>
                <w:sz w:val="10"/>
                <w:szCs w:val="10"/>
              </w:rPr>
              <w:t>Valor porcentual de actos realizados por las autoridades competentes en relación al cumplimiento de las prioridades de la Política Estatal Anticorrupción.</w:t>
            </w:r>
          </w:p>
        </w:tc>
        <w:tc>
          <w:tcPr>
            <w:tcW w:w="1418" w:type="dxa"/>
          </w:tcPr>
          <w:p w14:paraId="6D367426" w14:textId="77777777" w:rsidR="00A03BB5" w:rsidRPr="00E862DA" w:rsidRDefault="00000000" w:rsidP="00652DEA">
            <w:pPr>
              <w:pStyle w:val="pStyle"/>
            </w:pPr>
            <w:r w:rsidRPr="00E862DA">
              <w:rPr>
                <w:rStyle w:val="rStyle"/>
                <w:sz w:val="10"/>
                <w:szCs w:val="10"/>
              </w:rPr>
              <w:t>(evaluaciones realizadas /evaluaciones programadas) * 100</w:t>
            </w:r>
          </w:p>
        </w:tc>
        <w:tc>
          <w:tcPr>
            <w:tcW w:w="1417" w:type="dxa"/>
          </w:tcPr>
          <w:p w14:paraId="5D12D3FC" w14:textId="77777777" w:rsidR="00A03BB5" w:rsidRPr="00E862DA" w:rsidRDefault="00000000" w:rsidP="00652DEA">
            <w:pPr>
              <w:pStyle w:val="pStyle"/>
            </w:pPr>
            <w:r w:rsidRPr="00E862DA">
              <w:rPr>
                <w:rStyle w:val="rStyle"/>
                <w:sz w:val="10"/>
                <w:szCs w:val="10"/>
              </w:rPr>
              <w:t>Revisiones trimestrales realizadas: Revisiones trimestrales programadas</w:t>
            </w:r>
          </w:p>
        </w:tc>
        <w:tc>
          <w:tcPr>
            <w:tcW w:w="709" w:type="dxa"/>
          </w:tcPr>
          <w:p w14:paraId="365B3FE4" w14:textId="77777777" w:rsidR="00A03BB5" w:rsidRPr="00E862DA" w:rsidRDefault="00000000" w:rsidP="00652DEA">
            <w:pPr>
              <w:pStyle w:val="pStyle"/>
            </w:pPr>
            <w:r w:rsidRPr="00E862DA">
              <w:rPr>
                <w:rStyle w:val="rStyle"/>
                <w:sz w:val="10"/>
                <w:szCs w:val="10"/>
              </w:rPr>
              <w:t>Gestión-Eficacia-Trimestral</w:t>
            </w:r>
          </w:p>
        </w:tc>
        <w:tc>
          <w:tcPr>
            <w:tcW w:w="709" w:type="dxa"/>
          </w:tcPr>
          <w:p w14:paraId="65AEE365" w14:textId="77777777" w:rsidR="00A03BB5" w:rsidRPr="00E862DA" w:rsidRDefault="00000000" w:rsidP="00652DEA">
            <w:pPr>
              <w:pStyle w:val="pStyle"/>
            </w:pPr>
            <w:r w:rsidRPr="00E862DA">
              <w:rPr>
                <w:rStyle w:val="rStyle"/>
                <w:sz w:val="10"/>
                <w:szCs w:val="10"/>
              </w:rPr>
              <w:t>Porcentaje</w:t>
            </w:r>
          </w:p>
        </w:tc>
        <w:tc>
          <w:tcPr>
            <w:tcW w:w="709" w:type="dxa"/>
          </w:tcPr>
          <w:p w14:paraId="0156842B" w14:textId="77777777" w:rsidR="00A03BB5" w:rsidRPr="00E862DA" w:rsidRDefault="00000000" w:rsidP="00652DEA">
            <w:pPr>
              <w:pStyle w:val="pStyle"/>
            </w:pPr>
            <w:r w:rsidRPr="00E862DA">
              <w:rPr>
                <w:rStyle w:val="rStyle"/>
                <w:sz w:val="10"/>
                <w:szCs w:val="10"/>
              </w:rPr>
              <w:t>6 Evaluaciones realizadas en el periodo. (Año 2026)</w:t>
            </w:r>
          </w:p>
        </w:tc>
        <w:tc>
          <w:tcPr>
            <w:tcW w:w="992" w:type="dxa"/>
          </w:tcPr>
          <w:p w14:paraId="6F191D5D" w14:textId="77777777" w:rsidR="00A03BB5" w:rsidRPr="00E862DA" w:rsidRDefault="00000000" w:rsidP="00652DEA">
            <w:pPr>
              <w:pStyle w:val="pStyle"/>
            </w:pPr>
            <w:r w:rsidRPr="00E862DA">
              <w:rPr>
                <w:rStyle w:val="rStyle"/>
                <w:sz w:val="10"/>
                <w:szCs w:val="10"/>
              </w:rPr>
              <w:t>100.00% - 100.00 - Realizar 6 revisiones trimestrales de las actividades encomendadas por las Prioridades de la Política Estatal Anticorrupción</w:t>
            </w:r>
          </w:p>
        </w:tc>
        <w:tc>
          <w:tcPr>
            <w:tcW w:w="425" w:type="dxa"/>
          </w:tcPr>
          <w:p w14:paraId="31887E62" w14:textId="77777777" w:rsidR="00A03BB5" w:rsidRPr="00E862DA" w:rsidRDefault="00000000" w:rsidP="00652DEA">
            <w:pPr>
              <w:pStyle w:val="pStyle"/>
            </w:pPr>
            <w:r w:rsidRPr="00E862DA">
              <w:rPr>
                <w:rStyle w:val="rStyle"/>
                <w:sz w:val="10"/>
                <w:szCs w:val="10"/>
              </w:rPr>
              <w:t>Ascendente</w:t>
            </w:r>
          </w:p>
        </w:tc>
        <w:tc>
          <w:tcPr>
            <w:tcW w:w="567" w:type="dxa"/>
          </w:tcPr>
          <w:p w14:paraId="5C6555E2" w14:textId="77777777" w:rsidR="00A03BB5" w:rsidRPr="00E862DA" w:rsidRDefault="00A03BB5" w:rsidP="00652DEA">
            <w:pPr>
              <w:pStyle w:val="pStyle"/>
            </w:pPr>
          </w:p>
        </w:tc>
      </w:tr>
      <w:tr w:rsidR="00E862DA" w:rsidRPr="00E862DA" w14:paraId="2D2B61B3" w14:textId="77777777" w:rsidTr="00E862DA">
        <w:tc>
          <w:tcPr>
            <w:tcW w:w="554" w:type="dxa"/>
            <w:vMerge w:val="restart"/>
          </w:tcPr>
          <w:p w14:paraId="32FCEC32" w14:textId="77777777" w:rsidR="00A03BB5" w:rsidRPr="00E862DA" w:rsidRDefault="00000000" w:rsidP="00652DEA">
            <w:pPr>
              <w:spacing w:after="0" w:line="240" w:lineRule="auto"/>
            </w:pPr>
            <w:r w:rsidRPr="00E862DA">
              <w:rPr>
                <w:rStyle w:val="rStyle"/>
                <w:sz w:val="10"/>
                <w:szCs w:val="10"/>
              </w:rPr>
              <w:t>Actividad o Proyecto</w:t>
            </w:r>
          </w:p>
        </w:tc>
        <w:tc>
          <w:tcPr>
            <w:tcW w:w="567" w:type="dxa"/>
          </w:tcPr>
          <w:p w14:paraId="2BFE023F" w14:textId="77777777" w:rsidR="00A03BB5" w:rsidRPr="00E862DA" w:rsidRDefault="00000000" w:rsidP="00652DEA">
            <w:pPr>
              <w:pStyle w:val="pStyle"/>
            </w:pPr>
            <w:r w:rsidRPr="00E862DA">
              <w:rPr>
                <w:rStyle w:val="rStyle"/>
                <w:sz w:val="10"/>
                <w:szCs w:val="10"/>
              </w:rPr>
              <w:t>A-01</w:t>
            </w:r>
          </w:p>
        </w:tc>
        <w:tc>
          <w:tcPr>
            <w:tcW w:w="1560" w:type="dxa"/>
          </w:tcPr>
          <w:p w14:paraId="4AA8FAAF" w14:textId="77777777" w:rsidR="00A03BB5" w:rsidRPr="00E862DA" w:rsidRDefault="00000000" w:rsidP="00652DEA">
            <w:pPr>
              <w:pStyle w:val="pStyle"/>
            </w:pPr>
            <w:r w:rsidRPr="00E862DA">
              <w:rPr>
                <w:rStyle w:val="rStyle"/>
                <w:sz w:val="10"/>
                <w:szCs w:val="10"/>
              </w:rPr>
              <w:t>Desarrollo de una metodología para evaluar anualmente el grado de avance del cumplimiento de los Ejes y Prioridades de la Política Estatal Anticorrupción</w:t>
            </w:r>
          </w:p>
        </w:tc>
        <w:tc>
          <w:tcPr>
            <w:tcW w:w="1385" w:type="dxa"/>
          </w:tcPr>
          <w:p w14:paraId="4FA5F692" w14:textId="77777777" w:rsidR="00A03BB5" w:rsidRPr="00E862DA" w:rsidRDefault="00000000" w:rsidP="00652DEA">
            <w:pPr>
              <w:pStyle w:val="pStyle"/>
            </w:pPr>
            <w:r w:rsidRPr="00E862DA">
              <w:rPr>
                <w:rStyle w:val="rStyle"/>
                <w:sz w:val="10"/>
                <w:szCs w:val="10"/>
              </w:rPr>
              <w:t>Porcentaje del grado de desarrollo de la metodología</w:t>
            </w:r>
          </w:p>
        </w:tc>
        <w:tc>
          <w:tcPr>
            <w:tcW w:w="1591" w:type="dxa"/>
          </w:tcPr>
          <w:p w14:paraId="2CF12791" w14:textId="77777777" w:rsidR="00A03BB5" w:rsidRPr="00E862DA" w:rsidRDefault="00000000" w:rsidP="00652DEA">
            <w:pPr>
              <w:pStyle w:val="pStyle"/>
            </w:pPr>
            <w:r w:rsidRPr="00E862DA">
              <w:rPr>
                <w:rStyle w:val="rStyle"/>
                <w:sz w:val="10"/>
                <w:szCs w:val="10"/>
              </w:rPr>
              <w:t>Valor porcentual de mecanismos de evaluación.</w:t>
            </w:r>
          </w:p>
        </w:tc>
        <w:tc>
          <w:tcPr>
            <w:tcW w:w="1418" w:type="dxa"/>
          </w:tcPr>
          <w:p w14:paraId="3A87A810" w14:textId="77777777" w:rsidR="00A03BB5" w:rsidRPr="00E862DA" w:rsidRDefault="00000000" w:rsidP="00652DEA">
            <w:pPr>
              <w:pStyle w:val="pStyle"/>
            </w:pPr>
            <w:r w:rsidRPr="00E862DA">
              <w:rPr>
                <w:rStyle w:val="rStyle"/>
                <w:sz w:val="10"/>
                <w:szCs w:val="10"/>
              </w:rPr>
              <w:t>(Acciones realizadas para desarrollar la metodología / acciones previstas en el plan de trabajo para desarrollar la metodología) * 100</w:t>
            </w:r>
          </w:p>
        </w:tc>
        <w:tc>
          <w:tcPr>
            <w:tcW w:w="1417" w:type="dxa"/>
          </w:tcPr>
          <w:p w14:paraId="0147451C" w14:textId="77777777" w:rsidR="00A03BB5" w:rsidRPr="00E862DA" w:rsidRDefault="00000000" w:rsidP="00652DEA">
            <w:pPr>
              <w:pStyle w:val="pStyle"/>
            </w:pPr>
            <w:r w:rsidRPr="00E862DA">
              <w:rPr>
                <w:rStyle w:val="rStyle"/>
                <w:sz w:val="10"/>
                <w:szCs w:val="10"/>
              </w:rPr>
              <w:t>Metodólogas desarrolladas: Metodólogas programadas:</w:t>
            </w:r>
          </w:p>
        </w:tc>
        <w:tc>
          <w:tcPr>
            <w:tcW w:w="709" w:type="dxa"/>
          </w:tcPr>
          <w:p w14:paraId="2632E7BD" w14:textId="77777777" w:rsidR="00A03BB5" w:rsidRPr="00E862DA" w:rsidRDefault="00000000" w:rsidP="00652DEA">
            <w:pPr>
              <w:pStyle w:val="pStyle"/>
            </w:pPr>
            <w:r w:rsidRPr="00E862DA">
              <w:rPr>
                <w:rStyle w:val="rStyle"/>
                <w:sz w:val="10"/>
                <w:szCs w:val="10"/>
              </w:rPr>
              <w:t>Gestión-Eficacia-Semestral</w:t>
            </w:r>
          </w:p>
        </w:tc>
        <w:tc>
          <w:tcPr>
            <w:tcW w:w="709" w:type="dxa"/>
          </w:tcPr>
          <w:p w14:paraId="09F109B8" w14:textId="77777777" w:rsidR="00A03BB5" w:rsidRPr="00E862DA" w:rsidRDefault="00000000" w:rsidP="00652DEA">
            <w:pPr>
              <w:pStyle w:val="pStyle"/>
            </w:pPr>
            <w:r w:rsidRPr="00E862DA">
              <w:rPr>
                <w:rStyle w:val="rStyle"/>
                <w:sz w:val="10"/>
                <w:szCs w:val="10"/>
              </w:rPr>
              <w:t>Porcentaje</w:t>
            </w:r>
          </w:p>
        </w:tc>
        <w:tc>
          <w:tcPr>
            <w:tcW w:w="709" w:type="dxa"/>
          </w:tcPr>
          <w:p w14:paraId="7F0E7E77" w14:textId="77777777" w:rsidR="00A03BB5" w:rsidRPr="00E862DA" w:rsidRDefault="00000000" w:rsidP="00652DEA">
            <w:pPr>
              <w:pStyle w:val="pStyle"/>
            </w:pPr>
            <w:r w:rsidRPr="00E862DA">
              <w:rPr>
                <w:rStyle w:val="rStyle"/>
                <w:sz w:val="10"/>
                <w:szCs w:val="10"/>
              </w:rPr>
              <w:t>1 Metodología de Evaluación (Año 2026)</w:t>
            </w:r>
          </w:p>
        </w:tc>
        <w:tc>
          <w:tcPr>
            <w:tcW w:w="992" w:type="dxa"/>
          </w:tcPr>
          <w:p w14:paraId="6A16A0A3" w14:textId="77777777" w:rsidR="00A03BB5" w:rsidRPr="00E862DA" w:rsidRDefault="00000000" w:rsidP="00652DEA">
            <w:pPr>
              <w:pStyle w:val="pStyle"/>
            </w:pPr>
            <w:r w:rsidRPr="00E862DA">
              <w:rPr>
                <w:rStyle w:val="rStyle"/>
                <w:sz w:val="10"/>
                <w:szCs w:val="10"/>
              </w:rPr>
              <w:t>100.00% - 100.00 - Cumplir con la metodología de medición del grado de avance del cumplimiento de los Ejes y Prioridades de la Política Estatal</w:t>
            </w:r>
          </w:p>
        </w:tc>
        <w:tc>
          <w:tcPr>
            <w:tcW w:w="425" w:type="dxa"/>
          </w:tcPr>
          <w:p w14:paraId="011D8A20" w14:textId="77777777" w:rsidR="00A03BB5" w:rsidRPr="00E862DA" w:rsidRDefault="00000000" w:rsidP="00652DEA">
            <w:pPr>
              <w:pStyle w:val="pStyle"/>
            </w:pPr>
            <w:r w:rsidRPr="00E862DA">
              <w:rPr>
                <w:rStyle w:val="rStyle"/>
                <w:sz w:val="10"/>
                <w:szCs w:val="10"/>
              </w:rPr>
              <w:t>Ascendente</w:t>
            </w:r>
          </w:p>
        </w:tc>
        <w:tc>
          <w:tcPr>
            <w:tcW w:w="567" w:type="dxa"/>
          </w:tcPr>
          <w:p w14:paraId="6548993B" w14:textId="77777777" w:rsidR="00A03BB5" w:rsidRPr="00E862DA" w:rsidRDefault="00A03BB5" w:rsidP="00652DEA">
            <w:pPr>
              <w:pStyle w:val="pStyle"/>
            </w:pPr>
          </w:p>
        </w:tc>
      </w:tr>
      <w:tr w:rsidR="00E862DA" w:rsidRPr="00E862DA" w14:paraId="59D7088B" w14:textId="77777777" w:rsidTr="00E862DA">
        <w:tc>
          <w:tcPr>
            <w:tcW w:w="554" w:type="dxa"/>
            <w:vMerge/>
          </w:tcPr>
          <w:p w14:paraId="744FD93B" w14:textId="77777777" w:rsidR="00A03BB5" w:rsidRPr="00E862DA" w:rsidRDefault="00A03BB5" w:rsidP="00652DEA">
            <w:pPr>
              <w:spacing w:after="0" w:line="240" w:lineRule="auto"/>
            </w:pPr>
          </w:p>
        </w:tc>
        <w:tc>
          <w:tcPr>
            <w:tcW w:w="567" w:type="dxa"/>
          </w:tcPr>
          <w:p w14:paraId="364D9808" w14:textId="77777777" w:rsidR="00A03BB5" w:rsidRPr="00E862DA" w:rsidRDefault="00000000" w:rsidP="00652DEA">
            <w:pPr>
              <w:pStyle w:val="pStyle"/>
            </w:pPr>
            <w:r w:rsidRPr="00E862DA">
              <w:rPr>
                <w:rStyle w:val="rStyle"/>
                <w:sz w:val="10"/>
                <w:szCs w:val="10"/>
              </w:rPr>
              <w:t>A-02</w:t>
            </w:r>
          </w:p>
        </w:tc>
        <w:tc>
          <w:tcPr>
            <w:tcW w:w="1560" w:type="dxa"/>
          </w:tcPr>
          <w:p w14:paraId="59CE3E73" w14:textId="77777777" w:rsidR="00A03BB5" w:rsidRPr="00E862DA" w:rsidRDefault="00000000" w:rsidP="00652DEA">
            <w:pPr>
              <w:pStyle w:val="pStyle"/>
            </w:pPr>
            <w:r w:rsidRPr="00E862DA">
              <w:rPr>
                <w:rStyle w:val="rStyle"/>
                <w:sz w:val="10"/>
                <w:szCs w:val="10"/>
              </w:rPr>
              <w:t xml:space="preserve">Emisión de proyectos de recomendación para la mejora en la implementación de las </w:t>
            </w:r>
            <w:r w:rsidRPr="00E862DA">
              <w:rPr>
                <w:rStyle w:val="rStyle"/>
                <w:sz w:val="10"/>
                <w:szCs w:val="10"/>
              </w:rPr>
              <w:lastRenderedPageBreak/>
              <w:t>prioridades de la Política Estatal Anticorrupción.</w:t>
            </w:r>
          </w:p>
        </w:tc>
        <w:tc>
          <w:tcPr>
            <w:tcW w:w="1385" w:type="dxa"/>
          </w:tcPr>
          <w:p w14:paraId="583EAFEC" w14:textId="77777777" w:rsidR="00A03BB5" w:rsidRPr="00E862DA" w:rsidRDefault="00000000" w:rsidP="00652DEA">
            <w:pPr>
              <w:pStyle w:val="pStyle"/>
            </w:pPr>
            <w:r w:rsidRPr="00E862DA">
              <w:rPr>
                <w:rStyle w:val="rStyle"/>
                <w:sz w:val="10"/>
                <w:szCs w:val="10"/>
              </w:rPr>
              <w:lastRenderedPageBreak/>
              <w:t>Porcentaje de proyectos de recomendación generados</w:t>
            </w:r>
          </w:p>
        </w:tc>
        <w:tc>
          <w:tcPr>
            <w:tcW w:w="1591" w:type="dxa"/>
          </w:tcPr>
          <w:p w14:paraId="77EFCB05" w14:textId="77777777" w:rsidR="00A03BB5" w:rsidRPr="00E862DA" w:rsidRDefault="00000000" w:rsidP="00652DEA">
            <w:pPr>
              <w:pStyle w:val="pStyle"/>
            </w:pPr>
            <w:r w:rsidRPr="00E862DA">
              <w:rPr>
                <w:rStyle w:val="rStyle"/>
                <w:sz w:val="10"/>
                <w:szCs w:val="10"/>
              </w:rPr>
              <w:t>Valor porcentual de proyectos de recomendación.</w:t>
            </w:r>
          </w:p>
        </w:tc>
        <w:tc>
          <w:tcPr>
            <w:tcW w:w="1418" w:type="dxa"/>
          </w:tcPr>
          <w:p w14:paraId="454C7A4C" w14:textId="77777777" w:rsidR="00A03BB5" w:rsidRPr="00E862DA" w:rsidRDefault="00000000" w:rsidP="00652DEA">
            <w:pPr>
              <w:pStyle w:val="pStyle"/>
            </w:pPr>
            <w:r w:rsidRPr="00E862DA">
              <w:rPr>
                <w:rStyle w:val="rStyle"/>
                <w:sz w:val="10"/>
                <w:szCs w:val="10"/>
              </w:rPr>
              <w:t xml:space="preserve">(Proyectos de recomendación generados / </w:t>
            </w:r>
            <w:r w:rsidRPr="00E862DA">
              <w:rPr>
                <w:rStyle w:val="rStyle"/>
                <w:sz w:val="10"/>
                <w:szCs w:val="10"/>
              </w:rPr>
              <w:lastRenderedPageBreak/>
              <w:t>proyectos de recomendación planeados) * 100</w:t>
            </w:r>
          </w:p>
        </w:tc>
        <w:tc>
          <w:tcPr>
            <w:tcW w:w="1417" w:type="dxa"/>
          </w:tcPr>
          <w:p w14:paraId="21FC9CA3" w14:textId="77777777" w:rsidR="00A03BB5" w:rsidRPr="00E862DA" w:rsidRDefault="00000000" w:rsidP="00652DEA">
            <w:pPr>
              <w:pStyle w:val="pStyle"/>
            </w:pPr>
            <w:r w:rsidRPr="00E862DA">
              <w:rPr>
                <w:rStyle w:val="rStyle"/>
                <w:sz w:val="10"/>
                <w:szCs w:val="10"/>
              </w:rPr>
              <w:lastRenderedPageBreak/>
              <w:t>proyectos de recomendación realizados: proyectos de recomendación programados</w:t>
            </w:r>
          </w:p>
        </w:tc>
        <w:tc>
          <w:tcPr>
            <w:tcW w:w="709" w:type="dxa"/>
          </w:tcPr>
          <w:p w14:paraId="7311E9AF" w14:textId="77777777" w:rsidR="00A03BB5" w:rsidRPr="00E862DA" w:rsidRDefault="00000000" w:rsidP="00652DEA">
            <w:pPr>
              <w:pStyle w:val="pStyle"/>
            </w:pPr>
            <w:r w:rsidRPr="00E862DA">
              <w:rPr>
                <w:rStyle w:val="rStyle"/>
                <w:sz w:val="10"/>
                <w:szCs w:val="10"/>
              </w:rPr>
              <w:t>Gestión-Eficacia-Semestral</w:t>
            </w:r>
          </w:p>
        </w:tc>
        <w:tc>
          <w:tcPr>
            <w:tcW w:w="709" w:type="dxa"/>
          </w:tcPr>
          <w:p w14:paraId="113EE1ED" w14:textId="77777777" w:rsidR="00A03BB5" w:rsidRPr="00E862DA" w:rsidRDefault="00000000" w:rsidP="00652DEA">
            <w:pPr>
              <w:pStyle w:val="pStyle"/>
            </w:pPr>
            <w:r w:rsidRPr="00E862DA">
              <w:rPr>
                <w:rStyle w:val="rStyle"/>
                <w:sz w:val="10"/>
                <w:szCs w:val="10"/>
              </w:rPr>
              <w:t>Porcentaje</w:t>
            </w:r>
          </w:p>
        </w:tc>
        <w:tc>
          <w:tcPr>
            <w:tcW w:w="709" w:type="dxa"/>
          </w:tcPr>
          <w:p w14:paraId="346E049C" w14:textId="77777777" w:rsidR="00A03BB5" w:rsidRPr="00E862DA" w:rsidRDefault="00000000" w:rsidP="00652DEA">
            <w:pPr>
              <w:pStyle w:val="pStyle"/>
            </w:pPr>
            <w:r w:rsidRPr="00E862DA">
              <w:rPr>
                <w:rStyle w:val="rStyle"/>
                <w:sz w:val="10"/>
                <w:szCs w:val="10"/>
              </w:rPr>
              <w:t xml:space="preserve">6 Proyectos de generación </w:t>
            </w:r>
            <w:r w:rsidRPr="00E862DA">
              <w:rPr>
                <w:rStyle w:val="rStyle"/>
                <w:sz w:val="10"/>
                <w:szCs w:val="10"/>
              </w:rPr>
              <w:lastRenderedPageBreak/>
              <w:t>generados (Año 2025)</w:t>
            </w:r>
          </w:p>
        </w:tc>
        <w:tc>
          <w:tcPr>
            <w:tcW w:w="992" w:type="dxa"/>
          </w:tcPr>
          <w:p w14:paraId="7BB3A165" w14:textId="77777777" w:rsidR="00A03BB5" w:rsidRPr="00E862DA" w:rsidRDefault="00000000" w:rsidP="00652DEA">
            <w:pPr>
              <w:pStyle w:val="pStyle"/>
            </w:pPr>
            <w:r w:rsidRPr="00E862DA">
              <w:rPr>
                <w:rStyle w:val="rStyle"/>
                <w:sz w:val="10"/>
                <w:szCs w:val="10"/>
              </w:rPr>
              <w:lastRenderedPageBreak/>
              <w:t xml:space="preserve">100.00% - 100.00 - Emitir un proyecto semestral al </w:t>
            </w:r>
            <w:r w:rsidRPr="00E862DA">
              <w:rPr>
                <w:rStyle w:val="rStyle"/>
                <w:sz w:val="10"/>
                <w:szCs w:val="10"/>
              </w:rPr>
              <w:lastRenderedPageBreak/>
              <w:t>Comité Coordinador, en relación a la implementación de las Prioridades de la Política Estatal Anticorrupción.</w:t>
            </w:r>
          </w:p>
        </w:tc>
        <w:tc>
          <w:tcPr>
            <w:tcW w:w="425" w:type="dxa"/>
          </w:tcPr>
          <w:p w14:paraId="35439FE5" w14:textId="77777777" w:rsidR="00A03BB5" w:rsidRPr="00E862DA" w:rsidRDefault="00000000" w:rsidP="00652DEA">
            <w:pPr>
              <w:pStyle w:val="pStyle"/>
            </w:pPr>
            <w:r w:rsidRPr="00E862DA">
              <w:rPr>
                <w:rStyle w:val="rStyle"/>
                <w:sz w:val="10"/>
                <w:szCs w:val="10"/>
              </w:rPr>
              <w:lastRenderedPageBreak/>
              <w:t>Ascendente</w:t>
            </w:r>
          </w:p>
        </w:tc>
        <w:tc>
          <w:tcPr>
            <w:tcW w:w="567" w:type="dxa"/>
          </w:tcPr>
          <w:p w14:paraId="7E59E5EF" w14:textId="77777777" w:rsidR="00A03BB5" w:rsidRPr="00E862DA" w:rsidRDefault="00A03BB5" w:rsidP="00652DEA">
            <w:pPr>
              <w:pStyle w:val="pStyle"/>
            </w:pPr>
          </w:p>
        </w:tc>
      </w:tr>
      <w:tr w:rsidR="00E862DA" w:rsidRPr="00E862DA" w14:paraId="11F344E6" w14:textId="77777777" w:rsidTr="00E862DA">
        <w:tc>
          <w:tcPr>
            <w:tcW w:w="554" w:type="dxa"/>
          </w:tcPr>
          <w:p w14:paraId="296FAD1D" w14:textId="77777777" w:rsidR="00A03BB5" w:rsidRPr="00E862DA" w:rsidRDefault="00000000" w:rsidP="00652DEA">
            <w:pPr>
              <w:pStyle w:val="pStyle"/>
            </w:pPr>
            <w:r w:rsidRPr="00E862DA">
              <w:rPr>
                <w:rStyle w:val="rStyle"/>
                <w:sz w:val="10"/>
                <w:szCs w:val="10"/>
              </w:rPr>
              <w:t>Componente</w:t>
            </w:r>
          </w:p>
        </w:tc>
        <w:tc>
          <w:tcPr>
            <w:tcW w:w="567" w:type="dxa"/>
          </w:tcPr>
          <w:p w14:paraId="3C510B99" w14:textId="77777777" w:rsidR="00A03BB5" w:rsidRPr="00E862DA" w:rsidRDefault="00000000" w:rsidP="00652DEA">
            <w:pPr>
              <w:pStyle w:val="pStyle"/>
            </w:pPr>
            <w:r w:rsidRPr="00E862DA">
              <w:rPr>
                <w:rStyle w:val="rStyle"/>
                <w:sz w:val="10"/>
                <w:szCs w:val="10"/>
              </w:rPr>
              <w:t>C-002</w:t>
            </w:r>
          </w:p>
        </w:tc>
        <w:tc>
          <w:tcPr>
            <w:tcW w:w="1560" w:type="dxa"/>
          </w:tcPr>
          <w:p w14:paraId="0C36D32A" w14:textId="77777777" w:rsidR="00A03BB5" w:rsidRPr="00E862DA" w:rsidRDefault="00000000" w:rsidP="00652DEA">
            <w:pPr>
              <w:pStyle w:val="pStyle"/>
            </w:pPr>
            <w:r w:rsidRPr="00E862DA">
              <w:rPr>
                <w:rStyle w:val="rStyle"/>
                <w:sz w:val="10"/>
                <w:szCs w:val="10"/>
              </w:rPr>
              <w:t>Desarrollo e implementación de sistemas electrónicos de suministro, capacitación e intercambio y sistematización de la información realizados, entre los integrantes del Sistema Estatal Anticorrupción.</w:t>
            </w:r>
          </w:p>
        </w:tc>
        <w:tc>
          <w:tcPr>
            <w:tcW w:w="1385" w:type="dxa"/>
          </w:tcPr>
          <w:p w14:paraId="2E4F98EC" w14:textId="77777777" w:rsidR="00A03BB5" w:rsidRPr="00E862DA" w:rsidRDefault="00000000" w:rsidP="00652DEA">
            <w:pPr>
              <w:pStyle w:val="pStyle"/>
            </w:pPr>
            <w:r w:rsidRPr="00E862DA">
              <w:rPr>
                <w:rStyle w:val="rStyle"/>
                <w:sz w:val="10"/>
                <w:szCs w:val="10"/>
              </w:rPr>
              <w:t>Porcentaje del grado de avance de desarrollo de las herramientas digitales.</w:t>
            </w:r>
          </w:p>
        </w:tc>
        <w:tc>
          <w:tcPr>
            <w:tcW w:w="1591" w:type="dxa"/>
          </w:tcPr>
          <w:p w14:paraId="3EAA6515" w14:textId="77777777" w:rsidR="00A03BB5" w:rsidRPr="00E862DA" w:rsidRDefault="00000000" w:rsidP="00652DEA">
            <w:pPr>
              <w:pStyle w:val="pStyle"/>
            </w:pPr>
            <w:r w:rsidRPr="00E862DA">
              <w:rPr>
                <w:rStyle w:val="rStyle"/>
                <w:sz w:val="10"/>
                <w:szCs w:val="10"/>
              </w:rPr>
              <w:t>Mide el cumplimiento e implementación de los sistemas.</w:t>
            </w:r>
          </w:p>
        </w:tc>
        <w:tc>
          <w:tcPr>
            <w:tcW w:w="1418" w:type="dxa"/>
          </w:tcPr>
          <w:p w14:paraId="29F4BE2E" w14:textId="77777777" w:rsidR="00A03BB5" w:rsidRPr="00E862DA" w:rsidRDefault="00000000" w:rsidP="00652DEA">
            <w:pPr>
              <w:pStyle w:val="pStyle"/>
            </w:pPr>
            <w:r w:rsidRPr="00E862DA">
              <w:rPr>
                <w:rStyle w:val="rStyle"/>
                <w:sz w:val="10"/>
                <w:szCs w:val="10"/>
              </w:rPr>
              <w:t>(Acciones realizadas / acciones previstas) * 100</w:t>
            </w:r>
          </w:p>
        </w:tc>
        <w:tc>
          <w:tcPr>
            <w:tcW w:w="1417" w:type="dxa"/>
          </w:tcPr>
          <w:p w14:paraId="2D30C59A" w14:textId="77777777" w:rsidR="00A03BB5" w:rsidRPr="00E862DA" w:rsidRDefault="00000000" w:rsidP="00652DEA">
            <w:pPr>
              <w:pStyle w:val="pStyle"/>
            </w:pPr>
            <w:r w:rsidRPr="00E862DA">
              <w:rPr>
                <w:rStyle w:val="rStyle"/>
                <w:sz w:val="10"/>
                <w:szCs w:val="10"/>
              </w:rPr>
              <w:t>Sistemas de intercambio y sistematización de información implementados Sistemas programados</w:t>
            </w:r>
          </w:p>
        </w:tc>
        <w:tc>
          <w:tcPr>
            <w:tcW w:w="709" w:type="dxa"/>
          </w:tcPr>
          <w:p w14:paraId="43196516" w14:textId="77777777" w:rsidR="00A03BB5" w:rsidRPr="00E862DA" w:rsidRDefault="00000000" w:rsidP="00652DEA">
            <w:pPr>
              <w:pStyle w:val="pStyle"/>
            </w:pPr>
            <w:r w:rsidRPr="00E862DA">
              <w:rPr>
                <w:rStyle w:val="rStyle"/>
                <w:sz w:val="10"/>
                <w:szCs w:val="10"/>
              </w:rPr>
              <w:t>Gestión-Eficacia-Semestral</w:t>
            </w:r>
          </w:p>
        </w:tc>
        <w:tc>
          <w:tcPr>
            <w:tcW w:w="709" w:type="dxa"/>
          </w:tcPr>
          <w:p w14:paraId="4047C30D" w14:textId="77777777" w:rsidR="00A03BB5" w:rsidRPr="00E862DA" w:rsidRDefault="00000000" w:rsidP="00652DEA">
            <w:pPr>
              <w:pStyle w:val="pStyle"/>
            </w:pPr>
            <w:r w:rsidRPr="00E862DA">
              <w:rPr>
                <w:rStyle w:val="rStyle"/>
                <w:sz w:val="10"/>
                <w:szCs w:val="10"/>
              </w:rPr>
              <w:t>Porcentaje</w:t>
            </w:r>
          </w:p>
        </w:tc>
        <w:tc>
          <w:tcPr>
            <w:tcW w:w="709" w:type="dxa"/>
          </w:tcPr>
          <w:p w14:paraId="1C129D32" w14:textId="77777777" w:rsidR="00A03BB5" w:rsidRPr="00E862DA" w:rsidRDefault="00000000" w:rsidP="00652DEA">
            <w:pPr>
              <w:pStyle w:val="pStyle"/>
            </w:pPr>
            <w:r w:rsidRPr="00E862DA">
              <w:rPr>
                <w:rStyle w:val="rStyle"/>
                <w:sz w:val="10"/>
                <w:szCs w:val="10"/>
              </w:rPr>
              <w:t>3 Acciones realizadas para el desarrollo de las herramientas digitales (Año 2026)</w:t>
            </w:r>
          </w:p>
        </w:tc>
        <w:tc>
          <w:tcPr>
            <w:tcW w:w="992" w:type="dxa"/>
          </w:tcPr>
          <w:p w14:paraId="112547FB" w14:textId="77777777" w:rsidR="00A03BB5" w:rsidRPr="00E862DA" w:rsidRDefault="00000000" w:rsidP="00652DEA">
            <w:pPr>
              <w:pStyle w:val="pStyle"/>
            </w:pPr>
            <w:r w:rsidRPr="00E862DA">
              <w:rPr>
                <w:rStyle w:val="rStyle"/>
                <w:sz w:val="10"/>
                <w:szCs w:val="10"/>
              </w:rPr>
              <w:t>100.00% - 100.00 - Desarrollar e implementar 3 sistemas de intercambio y sistematización de la información.</w:t>
            </w:r>
          </w:p>
        </w:tc>
        <w:tc>
          <w:tcPr>
            <w:tcW w:w="425" w:type="dxa"/>
          </w:tcPr>
          <w:p w14:paraId="5E47203A" w14:textId="77777777" w:rsidR="00A03BB5" w:rsidRPr="00E862DA" w:rsidRDefault="00000000" w:rsidP="00652DEA">
            <w:pPr>
              <w:pStyle w:val="pStyle"/>
            </w:pPr>
            <w:r w:rsidRPr="00E862DA">
              <w:rPr>
                <w:rStyle w:val="rStyle"/>
                <w:sz w:val="10"/>
                <w:szCs w:val="10"/>
              </w:rPr>
              <w:t>Ascendente</w:t>
            </w:r>
          </w:p>
        </w:tc>
        <w:tc>
          <w:tcPr>
            <w:tcW w:w="567" w:type="dxa"/>
          </w:tcPr>
          <w:p w14:paraId="69AC4C2D" w14:textId="77777777" w:rsidR="00A03BB5" w:rsidRPr="00E862DA" w:rsidRDefault="00A03BB5" w:rsidP="00652DEA">
            <w:pPr>
              <w:pStyle w:val="pStyle"/>
            </w:pPr>
          </w:p>
        </w:tc>
      </w:tr>
      <w:tr w:rsidR="00E862DA" w:rsidRPr="00E862DA" w14:paraId="4C4BA46D" w14:textId="77777777" w:rsidTr="00E862DA">
        <w:tc>
          <w:tcPr>
            <w:tcW w:w="554" w:type="dxa"/>
            <w:vMerge w:val="restart"/>
          </w:tcPr>
          <w:p w14:paraId="3CA6EA45" w14:textId="77777777" w:rsidR="00A03BB5" w:rsidRPr="00E862DA" w:rsidRDefault="00000000" w:rsidP="00652DEA">
            <w:pPr>
              <w:spacing w:after="0" w:line="240" w:lineRule="auto"/>
            </w:pPr>
            <w:r w:rsidRPr="00E862DA">
              <w:rPr>
                <w:rStyle w:val="rStyle"/>
                <w:sz w:val="10"/>
                <w:szCs w:val="10"/>
              </w:rPr>
              <w:t>Actividad o Proyecto</w:t>
            </w:r>
          </w:p>
        </w:tc>
        <w:tc>
          <w:tcPr>
            <w:tcW w:w="567" w:type="dxa"/>
          </w:tcPr>
          <w:p w14:paraId="6A76342D" w14:textId="77777777" w:rsidR="00A03BB5" w:rsidRPr="00E862DA" w:rsidRDefault="00000000" w:rsidP="00652DEA">
            <w:pPr>
              <w:pStyle w:val="pStyle"/>
            </w:pPr>
            <w:r w:rsidRPr="00E862DA">
              <w:rPr>
                <w:rStyle w:val="rStyle"/>
                <w:sz w:val="10"/>
                <w:szCs w:val="10"/>
              </w:rPr>
              <w:t>A-01</w:t>
            </w:r>
          </w:p>
        </w:tc>
        <w:tc>
          <w:tcPr>
            <w:tcW w:w="1560" w:type="dxa"/>
          </w:tcPr>
          <w:p w14:paraId="53BC9DC1" w14:textId="77777777" w:rsidR="00A03BB5" w:rsidRPr="00E862DA" w:rsidRDefault="00000000" w:rsidP="00652DEA">
            <w:pPr>
              <w:pStyle w:val="pStyle"/>
            </w:pPr>
            <w:r w:rsidRPr="00E862DA">
              <w:rPr>
                <w:rStyle w:val="rStyle"/>
                <w:sz w:val="10"/>
                <w:szCs w:val="10"/>
              </w:rPr>
              <w:t>Elaboración de convenios de colaboración con los entes que generan información y forman parte del Sistema Estatal Anticorrupción</w:t>
            </w:r>
          </w:p>
        </w:tc>
        <w:tc>
          <w:tcPr>
            <w:tcW w:w="1385" w:type="dxa"/>
          </w:tcPr>
          <w:p w14:paraId="05FCD52D" w14:textId="77777777" w:rsidR="00A03BB5" w:rsidRPr="00E862DA" w:rsidRDefault="00000000" w:rsidP="00652DEA">
            <w:pPr>
              <w:pStyle w:val="pStyle"/>
            </w:pPr>
            <w:r w:rsidRPr="00E862DA">
              <w:rPr>
                <w:rStyle w:val="rStyle"/>
                <w:sz w:val="10"/>
                <w:szCs w:val="10"/>
              </w:rPr>
              <w:t>Porcentaje de convenios de colaboración generados.</w:t>
            </w:r>
          </w:p>
        </w:tc>
        <w:tc>
          <w:tcPr>
            <w:tcW w:w="1591" w:type="dxa"/>
          </w:tcPr>
          <w:p w14:paraId="4F8ACD94" w14:textId="77777777" w:rsidR="00A03BB5" w:rsidRPr="00E862DA" w:rsidRDefault="00000000" w:rsidP="00652DEA">
            <w:pPr>
              <w:pStyle w:val="pStyle"/>
            </w:pPr>
            <w:r w:rsidRPr="00E862DA">
              <w:rPr>
                <w:rStyle w:val="rStyle"/>
                <w:sz w:val="10"/>
                <w:szCs w:val="10"/>
              </w:rPr>
              <w:t>Mide el número de convenios generados.</w:t>
            </w:r>
          </w:p>
        </w:tc>
        <w:tc>
          <w:tcPr>
            <w:tcW w:w="1418" w:type="dxa"/>
          </w:tcPr>
          <w:p w14:paraId="1AFD8361" w14:textId="77777777" w:rsidR="00A03BB5" w:rsidRPr="00E862DA" w:rsidRDefault="00000000" w:rsidP="00652DEA">
            <w:pPr>
              <w:pStyle w:val="pStyle"/>
            </w:pPr>
            <w:r w:rsidRPr="00E862DA">
              <w:rPr>
                <w:rStyle w:val="rStyle"/>
                <w:sz w:val="10"/>
                <w:szCs w:val="10"/>
              </w:rPr>
              <w:t>(Convenios generados / convenios previstos para el periodo) * 100</w:t>
            </w:r>
          </w:p>
        </w:tc>
        <w:tc>
          <w:tcPr>
            <w:tcW w:w="1417" w:type="dxa"/>
          </w:tcPr>
          <w:p w14:paraId="0AA5E733" w14:textId="77777777" w:rsidR="00A03BB5" w:rsidRPr="00E862DA" w:rsidRDefault="00000000" w:rsidP="00652DEA">
            <w:pPr>
              <w:pStyle w:val="pStyle"/>
            </w:pPr>
            <w:r w:rsidRPr="00E862DA">
              <w:rPr>
                <w:rStyle w:val="rStyle"/>
                <w:sz w:val="10"/>
                <w:szCs w:val="10"/>
              </w:rPr>
              <w:t>Convenios de colaboración realizados: Convenios programados</w:t>
            </w:r>
          </w:p>
        </w:tc>
        <w:tc>
          <w:tcPr>
            <w:tcW w:w="709" w:type="dxa"/>
          </w:tcPr>
          <w:p w14:paraId="19A34388" w14:textId="77777777" w:rsidR="00A03BB5" w:rsidRPr="00E862DA" w:rsidRDefault="00000000" w:rsidP="00652DEA">
            <w:pPr>
              <w:pStyle w:val="pStyle"/>
            </w:pPr>
            <w:r w:rsidRPr="00E862DA">
              <w:rPr>
                <w:rStyle w:val="rStyle"/>
                <w:sz w:val="10"/>
                <w:szCs w:val="10"/>
              </w:rPr>
              <w:t>Gestión-Eficacia-Semestral</w:t>
            </w:r>
          </w:p>
        </w:tc>
        <w:tc>
          <w:tcPr>
            <w:tcW w:w="709" w:type="dxa"/>
          </w:tcPr>
          <w:p w14:paraId="27626E22" w14:textId="77777777" w:rsidR="00A03BB5" w:rsidRPr="00E862DA" w:rsidRDefault="00000000" w:rsidP="00652DEA">
            <w:pPr>
              <w:pStyle w:val="pStyle"/>
            </w:pPr>
            <w:r w:rsidRPr="00E862DA">
              <w:rPr>
                <w:rStyle w:val="rStyle"/>
                <w:sz w:val="10"/>
                <w:szCs w:val="10"/>
              </w:rPr>
              <w:t>Porcentaje</w:t>
            </w:r>
          </w:p>
        </w:tc>
        <w:tc>
          <w:tcPr>
            <w:tcW w:w="709" w:type="dxa"/>
          </w:tcPr>
          <w:p w14:paraId="0627CAE6" w14:textId="77777777" w:rsidR="00A03BB5" w:rsidRPr="00E862DA" w:rsidRDefault="00000000" w:rsidP="00652DEA">
            <w:pPr>
              <w:pStyle w:val="pStyle"/>
            </w:pPr>
            <w:r w:rsidRPr="00E862DA">
              <w:rPr>
                <w:rStyle w:val="rStyle"/>
                <w:sz w:val="10"/>
                <w:szCs w:val="10"/>
              </w:rPr>
              <w:t>20 Convenios de colaboración generados (Año 2025)</w:t>
            </w:r>
          </w:p>
        </w:tc>
        <w:tc>
          <w:tcPr>
            <w:tcW w:w="992" w:type="dxa"/>
          </w:tcPr>
          <w:p w14:paraId="3F9F840A" w14:textId="77777777" w:rsidR="00A03BB5" w:rsidRPr="00E862DA" w:rsidRDefault="00000000" w:rsidP="00652DEA">
            <w:pPr>
              <w:pStyle w:val="pStyle"/>
            </w:pPr>
            <w:r w:rsidRPr="00E862DA">
              <w:rPr>
                <w:rStyle w:val="rStyle"/>
                <w:sz w:val="10"/>
                <w:szCs w:val="10"/>
              </w:rPr>
              <w:t>100.00% - 100.00 - Generar 10 convenios de colaboración con cada uno de los integrantes del Sistema Estatal Anticorrupción</w:t>
            </w:r>
          </w:p>
        </w:tc>
        <w:tc>
          <w:tcPr>
            <w:tcW w:w="425" w:type="dxa"/>
          </w:tcPr>
          <w:p w14:paraId="65994D18" w14:textId="77777777" w:rsidR="00A03BB5" w:rsidRPr="00E862DA" w:rsidRDefault="00000000" w:rsidP="00652DEA">
            <w:pPr>
              <w:pStyle w:val="pStyle"/>
            </w:pPr>
            <w:r w:rsidRPr="00E862DA">
              <w:rPr>
                <w:rStyle w:val="rStyle"/>
                <w:sz w:val="10"/>
                <w:szCs w:val="10"/>
              </w:rPr>
              <w:t>Ascendente</w:t>
            </w:r>
          </w:p>
        </w:tc>
        <w:tc>
          <w:tcPr>
            <w:tcW w:w="567" w:type="dxa"/>
          </w:tcPr>
          <w:p w14:paraId="452F8D47" w14:textId="77777777" w:rsidR="00A03BB5" w:rsidRPr="00E862DA" w:rsidRDefault="00A03BB5" w:rsidP="00652DEA">
            <w:pPr>
              <w:pStyle w:val="pStyle"/>
            </w:pPr>
          </w:p>
        </w:tc>
      </w:tr>
      <w:tr w:rsidR="00E862DA" w:rsidRPr="00E862DA" w14:paraId="0FD644C0" w14:textId="77777777" w:rsidTr="00E862DA">
        <w:tc>
          <w:tcPr>
            <w:tcW w:w="554" w:type="dxa"/>
            <w:vMerge/>
          </w:tcPr>
          <w:p w14:paraId="0CEFB5F4" w14:textId="77777777" w:rsidR="00A03BB5" w:rsidRPr="00E862DA" w:rsidRDefault="00A03BB5" w:rsidP="00652DEA">
            <w:pPr>
              <w:spacing w:after="0" w:line="240" w:lineRule="auto"/>
            </w:pPr>
          </w:p>
        </w:tc>
        <w:tc>
          <w:tcPr>
            <w:tcW w:w="567" w:type="dxa"/>
          </w:tcPr>
          <w:p w14:paraId="632408A3" w14:textId="77777777" w:rsidR="00A03BB5" w:rsidRPr="00E862DA" w:rsidRDefault="00000000" w:rsidP="00652DEA">
            <w:pPr>
              <w:pStyle w:val="pStyle"/>
            </w:pPr>
            <w:r w:rsidRPr="00E862DA">
              <w:rPr>
                <w:rStyle w:val="rStyle"/>
                <w:sz w:val="10"/>
                <w:szCs w:val="10"/>
              </w:rPr>
              <w:t>A-02</w:t>
            </w:r>
          </w:p>
        </w:tc>
        <w:tc>
          <w:tcPr>
            <w:tcW w:w="1560" w:type="dxa"/>
          </w:tcPr>
          <w:p w14:paraId="786C3B7D" w14:textId="77777777" w:rsidR="00A03BB5" w:rsidRPr="00E862DA" w:rsidRDefault="00000000" w:rsidP="00652DEA">
            <w:pPr>
              <w:pStyle w:val="pStyle"/>
            </w:pPr>
            <w:r w:rsidRPr="00E862DA">
              <w:rPr>
                <w:rStyle w:val="rStyle"/>
                <w:sz w:val="10"/>
                <w:szCs w:val="10"/>
              </w:rPr>
              <w:t>Implementación de la operación de 3 sistemas de información referente a Evolución Patrimonial, Servidores Públicos que intervienen en contrataciones y el Sistema Estatal de Servidores Públicos y Particulares Sancionados.</w:t>
            </w:r>
          </w:p>
        </w:tc>
        <w:tc>
          <w:tcPr>
            <w:tcW w:w="1385" w:type="dxa"/>
          </w:tcPr>
          <w:p w14:paraId="6B33284A" w14:textId="77777777" w:rsidR="00A03BB5" w:rsidRPr="00E862DA" w:rsidRDefault="00000000" w:rsidP="00652DEA">
            <w:pPr>
              <w:pStyle w:val="pStyle"/>
            </w:pPr>
            <w:r w:rsidRPr="00E862DA">
              <w:rPr>
                <w:rStyle w:val="rStyle"/>
                <w:sz w:val="10"/>
                <w:szCs w:val="10"/>
              </w:rPr>
              <w:t>Porcentaje de sistemas de información operando.</w:t>
            </w:r>
          </w:p>
        </w:tc>
        <w:tc>
          <w:tcPr>
            <w:tcW w:w="1591" w:type="dxa"/>
          </w:tcPr>
          <w:p w14:paraId="249D7EB8" w14:textId="77777777" w:rsidR="00A03BB5" w:rsidRPr="00E862DA" w:rsidRDefault="00000000" w:rsidP="00652DEA">
            <w:pPr>
              <w:pStyle w:val="pStyle"/>
            </w:pPr>
            <w:r w:rsidRPr="00E862DA">
              <w:rPr>
                <w:rStyle w:val="rStyle"/>
                <w:sz w:val="10"/>
                <w:szCs w:val="10"/>
              </w:rPr>
              <w:t>Porcentaje de cumplimiento en el uso y operación de sistemas informáticos.</w:t>
            </w:r>
          </w:p>
        </w:tc>
        <w:tc>
          <w:tcPr>
            <w:tcW w:w="1418" w:type="dxa"/>
          </w:tcPr>
          <w:p w14:paraId="4913189C" w14:textId="77777777" w:rsidR="00A03BB5" w:rsidRPr="00E862DA" w:rsidRDefault="00000000" w:rsidP="00652DEA">
            <w:pPr>
              <w:pStyle w:val="pStyle"/>
            </w:pPr>
            <w:r w:rsidRPr="00E862DA">
              <w:rPr>
                <w:rStyle w:val="rStyle"/>
                <w:sz w:val="10"/>
                <w:szCs w:val="10"/>
              </w:rPr>
              <w:t>(Sistemas de información operando / Sistemas de información programados) * 100</w:t>
            </w:r>
          </w:p>
        </w:tc>
        <w:tc>
          <w:tcPr>
            <w:tcW w:w="1417" w:type="dxa"/>
          </w:tcPr>
          <w:p w14:paraId="7CA3E240" w14:textId="77777777" w:rsidR="00A03BB5" w:rsidRPr="00E862DA" w:rsidRDefault="00000000" w:rsidP="00652DEA">
            <w:pPr>
              <w:pStyle w:val="pStyle"/>
            </w:pPr>
            <w:r w:rsidRPr="00E862DA">
              <w:rPr>
                <w:rStyle w:val="rStyle"/>
                <w:sz w:val="10"/>
                <w:szCs w:val="10"/>
              </w:rPr>
              <w:t>Sistemas de información operando: Sistemas de información programados</w:t>
            </w:r>
          </w:p>
        </w:tc>
        <w:tc>
          <w:tcPr>
            <w:tcW w:w="709" w:type="dxa"/>
          </w:tcPr>
          <w:p w14:paraId="362B9954" w14:textId="77777777" w:rsidR="00A03BB5" w:rsidRPr="00E862DA" w:rsidRDefault="00000000" w:rsidP="00652DEA">
            <w:pPr>
              <w:pStyle w:val="pStyle"/>
            </w:pPr>
            <w:r w:rsidRPr="00E862DA">
              <w:rPr>
                <w:rStyle w:val="rStyle"/>
                <w:sz w:val="10"/>
                <w:szCs w:val="10"/>
              </w:rPr>
              <w:t>Gestión-Eficacia-Semestral</w:t>
            </w:r>
          </w:p>
        </w:tc>
        <w:tc>
          <w:tcPr>
            <w:tcW w:w="709" w:type="dxa"/>
          </w:tcPr>
          <w:p w14:paraId="41A5EA88" w14:textId="77777777" w:rsidR="00A03BB5" w:rsidRPr="00E862DA" w:rsidRDefault="00000000" w:rsidP="00652DEA">
            <w:pPr>
              <w:pStyle w:val="pStyle"/>
            </w:pPr>
            <w:r w:rsidRPr="00E862DA">
              <w:rPr>
                <w:rStyle w:val="rStyle"/>
                <w:sz w:val="10"/>
                <w:szCs w:val="10"/>
              </w:rPr>
              <w:t>Porcentaje</w:t>
            </w:r>
          </w:p>
        </w:tc>
        <w:tc>
          <w:tcPr>
            <w:tcW w:w="709" w:type="dxa"/>
          </w:tcPr>
          <w:p w14:paraId="15233408" w14:textId="77777777" w:rsidR="00A03BB5" w:rsidRPr="00E862DA" w:rsidRDefault="00000000" w:rsidP="00652DEA">
            <w:pPr>
              <w:pStyle w:val="pStyle"/>
            </w:pPr>
            <w:r w:rsidRPr="00E862DA">
              <w:rPr>
                <w:rStyle w:val="rStyle"/>
                <w:sz w:val="10"/>
                <w:szCs w:val="10"/>
              </w:rPr>
              <w:t>3 Uso y operación de sistemas informáticos. (Año 2025)</w:t>
            </w:r>
          </w:p>
        </w:tc>
        <w:tc>
          <w:tcPr>
            <w:tcW w:w="992" w:type="dxa"/>
          </w:tcPr>
          <w:p w14:paraId="028FDB78" w14:textId="77777777" w:rsidR="00A03BB5" w:rsidRPr="00E862DA" w:rsidRDefault="00000000" w:rsidP="00652DEA">
            <w:pPr>
              <w:pStyle w:val="pStyle"/>
            </w:pPr>
            <w:r w:rsidRPr="00E862DA">
              <w:rPr>
                <w:rStyle w:val="rStyle"/>
                <w:sz w:val="10"/>
                <w:szCs w:val="10"/>
              </w:rPr>
              <w:t>100.00% - 100.00 - Implementar 3 sistemas de información.</w:t>
            </w:r>
          </w:p>
        </w:tc>
        <w:tc>
          <w:tcPr>
            <w:tcW w:w="425" w:type="dxa"/>
          </w:tcPr>
          <w:p w14:paraId="63E345C9" w14:textId="77777777" w:rsidR="00A03BB5" w:rsidRPr="00E862DA" w:rsidRDefault="00000000" w:rsidP="00652DEA">
            <w:pPr>
              <w:pStyle w:val="pStyle"/>
            </w:pPr>
            <w:r w:rsidRPr="00E862DA">
              <w:rPr>
                <w:rStyle w:val="rStyle"/>
                <w:sz w:val="10"/>
                <w:szCs w:val="10"/>
              </w:rPr>
              <w:t>Ascendente</w:t>
            </w:r>
          </w:p>
        </w:tc>
        <w:tc>
          <w:tcPr>
            <w:tcW w:w="567" w:type="dxa"/>
          </w:tcPr>
          <w:p w14:paraId="20F91CE5" w14:textId="77777777" w:rsidR="00A03BB5" w:rsidRPr="00E862DA" w:rsidRDefault="00A03BB5" w:rsidP="00652DEA">
            <w:pPr>
              <w:pStyle w:val="pStyle"/>
            </w:pPr>
          </w:p>
        </w:tc>
      </w:tr>
      <w:tr w:rsidR="00E862DA" w:rsidRPr="00E862DA" w14:paraId="6BC15C65" w14:textId="77777777" w:rsidTr="00E862DA">
        <w:tc>
          <w:tcPr>
            <w:tcW w:w="554" w:type="dxa"/>
            <w:vMerge/>
          </w:tcPr>
          <w:p w14:paraId="2A183F23" w14:textId="77777777" w:rsidR="00A03BB5" w:rsidRPr="00E862DA" w:rsidRDefault="00A03BB5" w:rsidP="00652DEA">
            <w:pPr>
              <w:spacing w:after="0" w:line="240" w:lineRule="auto"/>
            </w:pPr>
          </w:p>
        </w:tc>
        <w:tc>
          <w:tcPr>
            <w:tcW w:w="567" w:type="dxa"/>
          </w:tcPr>
          <w:p w14:paraId="7F3ADCD4" w14:textId="77777777" w:rsidR="00A03BB5" w:rsidRPr="00E862DA" w:rsidRDefault="00000000" w:rsidP="00652DEA">
            <w:pPr>
              <w:pStyle w:val="pStyle"/>
            </w:pPr>
            <w:r w:rsidRPr="00E862DA">
              <w:rPr>
                <w:rStyle w:val="rStyle"/>
                <w:sz w:val="10"/>
                <w:szCs w:val="10"/>
              </w:rPr>
              <w:t>A-03</w:t>
            </w:r>
          </w:p>
        </w:tc>
        <w:tc>
          <w:tcPr>
            <w:tcW w:w="1560" w:type="dxa"/>
          </w:tcPr>
          <w:p w14:paraId="1036BD49" w14:textId="77777777" w:rsidR="00A03BB5" w:rsidRPr="00E862DA" w:rsidRDefault="00000000" w:rsidP="00652DEA">
            <w:pPr>
              <w:pStyle w:val="pStyle"/>
            </w:pPr>
            <w:r w:rsidRPr="00E862DA">
              <w:rPr>
                <w:rStyle w:val="rStyle"/>
                <w:sz w:val="10"/>
                <w:szCs w:val="10"/>
              </w:rPr>
              <w:t>Interconexión del Sistema Estatal con el Sistema Nacional.</w:t>
            </w:r>
          </w:p>
        </w:tc>
        <w:tc>
          <w:tcPr>
            <w:tcW w:w="1385" w:type="dxa"/>
          </w:tcPr>
          <w:p w14:paraId="1F084E32" w14:textId="77777777" w:rsidR="00A03BB5" w:rsidRPr="00E862DA" w:rsidRDefault="00000000" w:rsidP="00652DEA">
            <w:pPr>
              <w:pStyle w:val="pStyle"/>
            </w:pPr>
            <w:r w:rsidRPr="00E862DA">
              <w:rPr>
                <w:rStyle w:val="rStyle"/>
                <w:sz w:val="10"/>
                <w:szCs w:val="10"/>
              </w:rPr>
              <w:t>Porcentaje de interconexión con el Sistema Nacional.</w:t>
            </w:r>
          </w:p>
        </w:tc>
        <w:tc>
          <w:tcPr>
            <w:tcW w:w="1591" w:type="dxa"/>
          </w:tcPr>
          <w:p w14:paraId="1CACA23E" w14:textId="77777777" w:rsidR="00A03BB5" w:rsidRPr="00E862DA" w:rsidRDefault="00000000" w:rsidP="00652DEA">
            <w:pPr>
              <w:pStyle w:val="pStyle"/>
            </w:pPr>
            <w:r w:rsidRPr="00E862DA">
              <w:rPr>
                <w:rStyle w:val="rStyle"/>
                <w:sz w:val="10"/>
                <w:szCs w:val="10"/>
              </w:rPr>
              <w:t>Valor porcentual de la interconexión.</w:t>
            </w:r>
          </w:p>
        </w:tc>
        <w:tc>
          <w:tcPr>
            <w:tcW w:w="1418" w:type="dxa"/>
          </w:tcPr>
          <w:p w14:paraId="25D8E257" w14:textId="77777777" w:rsidR="00A03BB5" w:rsidRPr="00E862DA" w:rsidRDefault="00000000" w:rsidP="00652DEA">
            <w:pPr>
              <w:pStyle w:val="pStyle"/>
            </w:pPr>
            <w:r w:rsidRPr="00E862DA">
              <w:rPr>
                <w:rStyle w:val="rStyle"/>
                <w:sz w:val="10"/>
                <w:szCs w:val="10"/>
              </w:rPr>
              <w:t>(sistemas de interconexión con el sistema nacional realizados/sistemas de interconexión nacional programados) *100</w:t>
            </w:r>
          </w:p>
        </w:tc>
        <w:tc>
          <w:tcPr>
            <w:tcW w:w="1417" w:type="dxa"/>
          </w:tcPr>
          <w:p w14:paraId="0C6FF7D4" w14:textId="77777777" w:rsidR="00A03BB5" w:rsidRPr="00E862DA" w:rsidRDefault="00000000" w:rsidP="00652DEA">
            <w:pPr>
              <w:pStyle w:val="pStyle"/>
            </w:pPr>
            <w:r w:rsidRPr="00E862DA">
              <w:rPr>
                <w:rStyle w:val="rStyle"/>
                <w:sz w:val="10"/>
                <w:szCs w:val="10"/>
              </w:rPr>
              <w:t>Sistemas conectados con el sistema nacional: Sistemas programados:</w:t>
            </w:r>
          </w:p>
        </w:tc>
        <w:tc>
          <w:tcPr>
            <w:tcW w:w="709" w:type="dxa"/>
          </w:tcPr>
          <w:p w14:paraId="3E8339C9" w14:textId="77777777" w:rsidR="00A03BB5" w:rsidRPr="00E862DA" w:rsidRDefault="00000000" w:rsidP="00652DEA">
            <w:pPr>
              <w:pStyle w:val="pStyle"/>
            </w:pPr>
            <w:r w:rsidRPr="00E862DA">
              <w:rPr>
                <w:rStyle w:val="rStyle"/>
                <w:sz w:val="10"/>
                <w:szCs w:val="10"/>
              </w:rPr>
              <w:t>Gestión-Eficacia-Semestral</w:t>
            </w:r>
          </w:p>
        </w:tc>
        <w:tc>
          <w:tcPr>
            <w:tcW w:w="709" w:type="dxa"/>
          </w:tcPr>
          <w:p w14:paraId="4B4CAF95" w14:textId="77777777" w:rsidR="00A03BB5" w:rsidRPr="00E862DA" w:rsidRDefault="00000000" w:rsidP="00652DEA">
            <w:pPr>
              <w:pStyle w:val="pStyle"/>
            </w:pPr>
            <w:r w:rsidRPr="00E862DA">
              <w:rPr>
                <w:rStyle w:val="rStyle"/>
                <w:sz w:val="10"/>
                <w:szCs w:val="10"/>
              </w:rPr>
              <w:t>Porcentaje</w:t>
            </w:r>
          </w:p>
        </w:tc>
        <w:tc>
          <w:tcPr>
            <w:tcW w:w="709" w:type="dxa"/>
          </w:tcPr>
          <w:p w14:paraId="57F8BF9E" w14:textId="77777777" w:rsidR="00A03BB5" w:rsidRPr="00E862DA" w:rsidRDefault="00000000" w:rsidP="00652DEA">
            <w:pPr>
              <w:pStyle w:val="pStyle"/>
            </w:pPr>
            <w:r w:rsidRPr="00E862DA">
              <w:rPr>
                <w:rStyle w:val="rStyle"/>
                <w:sz w:val="10"/>
                <w:szCs w:val="10"/>
              </w:rPr>
              <w:t>3 Sistemas conectados con el Sistema Nacional (Año 2026)</w:t>
            </w:r>
          </w:p>
        </w:tc>
        <w:tc>
          <w:tcPr>
            <w:tcW w:w="992" w:type="dxa"/>
          </w:tcPr>
          <w:p w14:paraId="7CDBFE17" w14:textId="77777777" w:rsidR="00A03BB5" w:rsidRPr="00E862DA" w:rsidRDefault="00000000" w:rsidP="00652DEA">
            <w:pPr>
              <w:pStyle w:val="pStyle"/>
            </w:pPr>
            <w:r w:rsidRPr="00E862DA">
              <w:rPr>
                <w:rStyle w:val="rStyle"/>
                <w:sz w:val="10"/>
                <w:szCs w:val="10"/>
              </w:rPr>
              <w:t>100.00% - 100.00 - Conectar los 3 sistemas desarrollados al Nacional.</w:t>
            </w:r>
          </w:p>
        </w:tc>
        <w:tc>
          <w:tcPr>
            <w:tcW w:w="425" w:type="dxa"/>
          </w:tcPr>
          <w:p w14:paraId="1EAFB590" w14:textId="77777777" w:rsidR="00A03BB5" w:rsidRPr="00E862DA" w:rsidRDefault="00000000" w:rsidP="00652DEA">
            <w:pPr>
              <w:pStyle w:val="pStyle"/>
            </w:pPr>
            <w:r w:rsidRPr="00E862DA">
              <w:rPr>
                <w:rStyle w:val="rStyle"/>
                <w:sz w:val="10"/>
                <w:szCs w:val="10"/>
              </w:rPr>
              <w:t>Ascendente</w:t>
            </w:r>
          </w:p>
        </w:tc>
        <w:tc>
          <w:tcPr>
            <w:tcW w:w="567" w:type="dxa"/>
          </w:tcPr>
          <w:p w14:paraId="55D51CDE" w14:textId="77777777" w:rsidR="00A03BB5" w:rsidRPr="00E862DA" w:rsidRDefault="00A03BB5" w:rsidP="00652DEA">
            <w:pPr>
              <w:pStyle w:val="pStyle"/>
            </w:pPr>
          </w:p>
        </w:tc>
      </w:tr>
      <w:tr w:rsidR="00E862DA" w:rsidRPr="00E862DA" w14:paraId="653C97D1" w14:textId="77777777" w:rsidTr="00E862DA">
        <w:tc>
          <w:tcPr>
            <w:tcW w:w="554" w:type="dxa"/>
            <w:vMerge/>
          </w:tcPr>
          <w:p w14:paraId="7402702C" w14:textId="77777777" w:rsidR="00A03BB5" w:rsidRPr="00E862DA" w:rsidRDefault="00A03BB5" w:rsidP="00652DEA">
            <w:pPr>
              <w:spacing w:after="0" w:line="240" w:lineRule="auto"/>
            </w:pPr>
          </w:p>
        </w:tc>
        <w:tc>
          <w:tcPr>
            <w:tcW w:w="567" w:type="dxa"/>
          </w:tcPr>
          <w:p w14:paraId="1C962DF7" w14:textId="77777777" w:rsidR="00A03BB5" w:rsidRPr="00E862DA" w:rsidRDefault="00000000" w:rsidP="00652DEA">
            <w:pPr>
              <w:pStyle w:val="pStyle"/>
            </w:pPr>
            <w:r w:rsidRPr="00E862DA">
              <w:rPr>
                <w:rStyle w:val="rStyle"/>
                <w:sz w:val="10"/>
                <w:szCs w:val="10"/>
              </w:rPr>
              <w:t>A-04</w:t>
            </w:r>
          </w:p>
        </w:tc>
        <w:tc>
          <w:tcPr>
            <w:tcW w:w="1560" w:type="dxa"/>
          </w:tcPr>
          <w:p w14:paraId="486E1873" w14:textId="77777777" w:rsidR="00A03BB5" w:rsidRPr="00E862DA" w:rsidRDefault="00000000" w:rsidP="00652DEA">
            <w:pPr>
              <w:pStyle w:val="pStyle"/>
            </w:pPr>
            <w:r w:rsidRPr="00E862DA">
              <w:rPr>
                <w:rStyle w:val="rStyle"/>
                <w:sz w:val="10"/>
                <w:szCs w:val="10"/>
              </w:rPr>
              <w:t>Aplicación del gasto.</w:t>
            </w:r>
          </w:p>
        </w:tc>
        <w:tc>
          <w:tcPr>
            <w:tcW w:w="1385" w:type="dxa"/>
          </w:tcPr>
          <w:p w14:paraId="42ACC4B3" w14:textId="77777777" w:rsidR="00A03BB5" w:rsidRPr="00E862DA" w:rsidRDefault="00000000" w:rsidP="00652DEA">
            <w:pPr>
              <w:pStyle w:val="pStyle"/>
            </w:pPr>
            <w:r w:rsidRPr="00E862DA">
              <w:rPr>
                <w:rStyle w:val="rStyle"/>
                <w:sz w:val="10"/>
                <w:szCs w:val="10"/>
              </w:rPr>
              <w:t>Porcentaje del gasto ejercido respecto del presupuesto asignado.</w:t>
            </w:r>
          </w:p>
        </w:tc>
        <w:tc>
          <w:tcPr>
            <w:tcW w:w="1591" w:type="dxa"/>
          </w:tcPr>
          <w:p w14:paraId="7902E775" w14:textId="77777777" w:rsidR="00A03BB5" w:rsidRPr="00E862DA" w:rsidRDefault="00000000" w:rsidP="00652DEA">
            <w:pPr>
              <w:pStyle w:val="pStyle"/>
            </w:pPr>
            <w:r w:rsidRPr="00E862DA">
              <w:rPr>
                <w:rStyle w:val="rStyle"/>
                <w:sz w:val="10"/>
                <w:szCs w:val="10"/>
              </w:rPr>
              <w:t>Valor porcentual de gasto ejercido respecto al presupuesto autorizado.</w:t>
            </w:r>
          </w:p>
        </w:tc>
        <w:tc>
          <w:tcPr>
            <w:tcW w:w="1418" w:type="dxa"/>
          </w:tcPr>
          <w:p w14:paraId="7F766AF0" w14:textId="77777777" w:rsidR="00A03BB5" w:rsidRPr="00E862DA" w:rsidRDefault="00000000" w:rsidP="00652DEA">
            <w:pPr>
              <w:pStyle w:val="pStyle"/>
            </w:pPr>
            <w:r w:rsidRPr="00E862DA">
              <w:rPr>
                <w:rStyle w:val="rStyle"/>
                <w:sz w:val="10"/>
                <w:szCs w:val="10"/>
              </w:rPr>
              <w:t>(Gasto ejercido / gasto presupuestado) *100</w:t>
            </w:r>
          </w:p>
        </w:tc>
        <w:tc>
          <w:tcPr>
            <w:tcW w:w="1417" w:type="dxa"/>
          </w:tcPr>
          <w:p w14:paraId="7CF167B4" w14:textId="77777777" w:rsidR="00A03BB5" w:rsidRPr="00E862DA" w:rsidRDefault="00000000" w:rsidP="00652DEA">
            <w:pPr>
              <w:pStyle w:val="pStyle"/>
            </w:pPr>
            <w:r w:rsidRPr="00E862DA">
              <w:rPr>
                <w:rStyle w:val="rStyle"/>
                <w:sz w:val="10"/>
                <w:szCs w:val="10"/>
              </w:rPr>
              <w:t>gasto ejercido: gasto programado:</w:t>
            </w:r>
          </w:p>
        </w:tc>
        <w:tc>
          <w:tcPr>
            <w:tcW w:w="709" w:type="dxa"/>
          </w:tcPr>
          <w:p w14:paraId="54246198" w14:textId="77777777" w:rsidR="00A03BB5" w:rsidRPr="00E862DA" w:rsidRDefault="00000000" w:rsidP="00652DEA">
            <w:pPr>
              <w:pStyle w:val="pStyle"/>
            </w:pPr>
            <w:r w:rsidRPr="00E862DA">
              <w:rPr>
                <w:rStyle w:val="rStyle"/>
                <w:sz w:val="10"/>
                <w:szCs w:val="10"/>
              </w:rPr>
              <w:t>Gestión-Eficacia-Semestral</w:t>
            </w:r>
          </w:p>
        </w:tc>
        <w:tc>
          <w:tcPr>
            <w:tcW w:w="709" w:type="dxa"/>
          </w:tcPr>
          <w:p w14:paraId="12C0F224" w14:textId="77777777" w:rsidR="00A03BB5" w:rsidRPr="00E862DA" w:rsidRDefault="00000000" w:rsidP="00652DEA">
            <w:pPr>
              <w:pStyle w:val="pStyle"/>
            </w:pPr>
            <w:r w:rsidRPr="00E862DA">
              <w:rPr>
                <w:rStyle w:val="rStyle"/>
                <w:sz w:val="10"/>
                <w:szCs w:val="10"/>
              </w:rPr>
              <w:t>Porcentaje</w:t>
            </w:r>
          </w:p>
        </w:tc>
        <w:tc>
          <w:tcPr>
            <w:tcW w:w="709" w:type="dxa"/>
          </w:tcPr>
          <w:p w14:paraId="0F161477" w14:textId="77777777" w:rsidR="00A03BB5" w:rsidRPr="00E862DA" w:rsidRDefault="00000000" w:rsidP="00652DEA">
            <w:pPr>
              <w:pStyle w:val="pStyle"/>
            </w:pPr>
            <w:r w:rsidRPr="00E862DA">
              <w:rPr>
                <w:rStyle w:val="rStyle"/>
                <w:sz w:val="10"/>
                <w:szCs w:val="10"/>
              </w:rPr>
              <w:t>2000000 Gasto programado (Año 2026)</w:t>
            </w:r>
          </w:p>
        </w:tc>
        <w:tc>
          <w:tcPr>
            <w:tcW w:w="992" w:type="dxa"/>
          </w:tcPr>
          <w:p w14:paraId="5D1BD459" w14:textId="77777777" w:rsidR="00A03BB5" w:rsidRPr="00E862DA" w:rsidRDefault="00000000" w:rsidP="00652DEA">
            <w:pPr>
              <w:pStyle w:val="pStyle"/>
            </w:pPr>
            <w:r w:rsidRPr="00E862DA">
              <w:rPr>
                <w:rStyle w:val="rStyle"/>
                <w:sz w:val="10"/>
                <w:szCs w:val="10"/>
              </w:rPr>
              <w:t>100.00% - 100.00 - Ejercer el Gasto presupuestado para el periodo</w:t>
            </w:r>
          </w:p>
        </w:tc>
        <w:tc>
          <w:tcPr>
            <w:tcW w:w="425" w:type="dxa"/>
          </w:tcPr>
          <w:p w14:paraId="0FAE403D" w14:textId="77777777" w:rsidR="00A03BB5" w:rsidRPr="00E862DA" w:rsidRDefault="00000000" w:rsidP="00652DEA">
            <w:pPr>
              <w:pStyle w:val="pStyle"/>
            </w:pPr>
            <w:r w:rsidRPr="00E862DA">
              <w:rPr>
                <w:rStyle w:val="rStyle"/>
                <w:sz w:val="10"/>
                <w:szCs w:val="10"/>
              </w:rPr>
              <w:t>Ascendente</w:t>
            </w:r>
          </w:p>
        </w:tc>
        <w:tc>
          <w:tcPr>
            <w:tcW w:w="567" w:type="dxa"/>
          </w:tcPr>
          <w:p w14:paraId="2AE318D6" w14:textId="77777777" w:rsidR="00A03BB5" w:rsidRPr="00E862DA" w:rsidRDefault="00A03BB5" w:rsidP="00652DEA">
            <w:pPr>
              <w:pStyle w:val="pStyle"/>
            </w:pPr>
          </w:p>
        </w:tc>
      </w:tr>
    </w:tbl>
    <w:p w14:paraId="6B320D07"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47"/>
        <w:gridCol w:w="7793"/>
      </w:tblGrid>
      <w:tr w:rsidR="00A03BB5" w:rsidRPr="00E862DA" w14:paraId="3C32A995" w14:textId="77777777">
        <w:trPr>
          <w:tblHeader/>
        </w:trPr>
        <w:tc>
          <w:tcPr>
            <w:tcW w:w="6000" w:type="dxa"/>
          </w:tcPr>
          <w:p w14:paraId="7A2AA5AC" w14:textId="77777777" w:rsidR="00A03BB5" w:rsidRPr="00E862DA" w:rsidRDefault="00000000" w:rsidP="00652DEA">
            <w:pPr>
              <w:pStyle w:val="pStyle"/>
              <w:rPr>
                <w:sz w:val="16"/>
                <w:szCs w:val="16"/>
              </w:rPr>
            </w:pPr>
            <w:r w:rsidRPr="00E862DA">
              <w:rPr>
                <w:rStyle w:val="tStyle"/>
                <w:sz w:val="16"/>
                <w:szCs w:val="16"/>
              </w:rPr>
              <w:lastRenderedPageBreak/>
              <w:t>Identificación del Programa Presupuestario:</w:t>
            </w:r>
          </w:p>
        </w:tc>
        <w:tc>
          <w:tcPr>
            <w:tcW w:w="11000" w:type="dxa"/>
          </w:tcPr>
          <w:p w14:paraId="5122B97C" w14:textId="77777777" w:rsidR="00A03BB5" w:rsidRPr="00E862DA" w:rsidRDefault="00000000" w:rsidP="00652DEA">
            <w:pPr>
              <w:pStyle w:val="pStyle"/>
              <w:rPr>
                <w:sz w:val="16"/>
                <w:szCs w:val="16"/>
              </w:rPr>
            </w:pPr>
            <w:r w:rsidRPr="00E862DA">
              <w:rPr>
                <w:rStyle w:val="tStyle"/>
                <w:sz w:val="16"/>
                <w:szCs w:val="16"/>
              </w:rPr>
              <w:t>20-O-GESTIÓN Y CONTROL DEL PATRIMONIO INMOBILIARIO.</w:t>
            </w:r>
          </w:p>
        </w:tc>
      </w:tr>
      <w:tr w:rsidR="00A03BB5" w:rsidRPr="00E862DA" w14:paraId="45F49685" w14:textId="77777777">
        <w:trPr>
          <w:tblHeader/>
        </w:trPr>
        <w:tc>
          <w:tcPr>
            <w:tcW w:w="6000" w:type="dxa"/>
          </w:tcPr>
          <w:p w14:paraId="7EA0834E" w14:textId="77777777" w:rsidR="00A03BB5" w:rsidRPr="00E862DA" w:rsidRDefault="00000000" w:rsidP="00652DEA">
            <w:pPr>
              <w:pStyle w:val="pStyle"/>
              <w:rPr>
                <w:sz w:val="16"/>
                <w:szCs w:val="16"/>
              </w:rPr>
            </w:pPr>
            <w:r w:rsidRPr="00E862DA">
              <w:rPr>
                <w:rStyle w:val="tStyle"/>
                <w:sz w:val="16"/>
                <w:szCs w:val="16"/>
              </w:rPr>
              <w:t>Dependencia/Organismo:</w:t>
            </w:r>
          </w:p>
        </w:tc>
        <w:tc>
          <w:tcPr>
            <w:tcW w:w="11000" w:type="dxa"/>
          </w:tcPr>
          <w:p w14:paraId="6EDA40CB" w14:textId="77777777" w:rsidR="00A03BB5" w:rsidRPr="00E862DA" w:rsidRDefault="00000000" w:rsidP="00652DEA">
            <w:pPr>
              <w:pStyle w:val="pStyle"/>
              <w:rPr>
                <w:sz w:val="16"/>
                <w:szCs w:val="16"/>
              </w:rPr>
            </w:pPr>
            <w:r w:rsidRPr="00E862DA">
              <w:rPr>
                <w:rStyle w:val="tStyle"/>
                <w:sz w:val="16"/>
                <w:szCs w:val="16"/>
              </w:rPr>
              <w:t>040105038-ÓRGANO DE GESTIÓN Y CONTROL DEL PATRIMONIO INMOBILIARIO DEL ESTADO DE COLIMA.</w:t>
            </w:r>
          </w:p>
        </w:tc>
      </w:tr>
      <w:tr w:rsidR="00A03BB5" w:rsidRPr="00E862DA" w14:paraId="36983F3F" w14:textId="77777777">
        <w:trPr>
          <w:tblHeader/>
        </w:trPr>
        <w:tc>
          <w:tcPr>
            <w:tcW w:w="6000" w:type="dxa"/>
          </w:tcPr>
          <w:p w14:paraId="533F4003" w14:textId="77777777" w:rsidR="00A03BB5" w:rsidRPr="00E862DA" w:rsidRDefault="00000000" w:rsidP="00652DEA">
            <w:pPr>
              <w:pStyle w:val="pStyle"/>
              <w:rPr>
                <w:sz w:val="16"/>
                <w:szCs w:val="16"/>
              </w:rPr>
            </w:pPr>
            <w:r w:rsidRPr="00E862DA">
              <w:rPr>
                <w:rStyle w:val="tStyle"/>
                <w:sz w:val="16"/>
                <w:szCs w:val="16"/>
              </w:rPr>
              <w:t>Objetivo de Desarrollo Sostenible:</w:t>
            </w:r>
          </w:p>
        </w:tc>
        <w:tc>
          <w:tcPr>
            <w:tcW w:w="11000" w:type="dxa"/>
          </w:tcPr>
          <w:p w14:paraId="3C8788CF" w14:textId="77777777" w:rsidR="00A03BB5" w:rsidRPr="00E862DA" w:rsidRDefault="00000000" w:rsidP="00652DEA">
            <w:pPr>
              <w:pStyle w:val="pStyle"/>
              <w:rPr>
                <w:sz w:val="16"/>
                <w:szCs w:val="16"/>
              </w:rPr>
            </w:pPr>
            <w:r w:rsidRPr="00E862DA">
              <w:rPr>
                <w:rStyle w:val="tStyle"/>
                <w:sz w:val="16"/>
                <w:szCs w:val="16"/>
              </w:rPr>
              <w:t>8-PROMOVER EL CRECIMIENTO ECONÓMICO SOSTENIDO, INCLUSIVO Y SOSTENIBLE, EL EMPLEO PLENO Y PRODUCTIVO Y EL TRABAJO DECENTE PARA TODOS</w:t>
            </w:r>
          </w:p>
        </w:tc>
      </w:tr>
      <w:tr w:rsidR="00A03BB5" w:rsidRPr="00E862DA" w14:paraId="0CE3D9B6" w14:textId="77777777">
        <w:trPr>
          <w:tblHeader/>
        </w:trPr>
        <w:tc>
          <w:tcPr>
            <w:tcW w:w="6000" w:type="dxa"/>
          </w:tcPr>
          <w:p w14:paraId="09BF29C2" w14:textId="77777777" w:rsidR="00A03BB5" w:rsidRPr="00E862DA" w:rsidRDefault="00000000" w:rsidP="00652DEA">
            <w:pPr>
              <w:pStyle w:val="pStyle"/>
              <w:rPr>
                <w:sz w:val="16"/>
                <w:szCs w:val="16"/>
              </w:rPr>
            </w:pPr>
            <w:r w:rsidRPr="00E862DA">
              <w:rPr>
                <w:rStyle w:val="tStyle"/>
                <w:sz w:val="16"/>
                <w:szCs w:val="16"/>
              </w:rPr>
              <w:t>Eje del Plan Nacional de Desarrollo:</w:t>
            </w:r>
          </w:p>
        </w:tc>
        <w:tc>
          <w:tcPr>
            <w:tcW w:w="11000" w:type="dxa"/>
          </w:tcPr>
          <w:p w14:paraId="05B1B11A" w14:textId="77777777" w:rsidR="00A03BB5" w:rsidRPr="00E862DA" w:rsidRDefault="00000000" w:rsidP="00652DEA">
            <w:pPr>
              <w:pStyle w:val="pStyle"/>
              <w:rPr>
                <w:sz w:val="16"/>
                <w:szCs w:val="16"/>
              </w:rPr>
            </w:pPr>
            <w:r w:rsidRPr="00E862DA">
              <w:rPr>
                <w:rStyle w:val="tStyle"/>
                <w:sz w:val="16"/>
                <w:szCs w:val="16"/>
              </w:rPr>
              <w:t>1-GOBERNANZA CON JUSTICIA Y PARTICIPACIÓN CIUDADANA</w:t>
            </w:r>
          </w:p>
        </w:tc>
      </w:tr>
      <w:tr w:rsidR="00A03BB5" w:rsidRPr="00E862DA" w14:paraId="1A2E0829" w14:textId="77777777">
        <w:trPr>
          <w:tblHeader/>
        </w:trPr>
        <w:tc>
          <w:tcPr>
            <w:tcW w:w="6000" w:type="dxa"/>
          </w:tcPr>
          <w:p w14:paraId="1C23D57D" w14:textId="77777777" w:rsidR="00A03BB5" w:rsidRPr="00E862DA" w:rsidRDefault="00000000" w:rsidP="00652DEA">
            <w:pPr>
              <w:pStyle w:val="pStyle"/>
              <w:rPr>
                <w:sz w:val="16"/>
                <w:szCs w:val="16"/>
              </w:rPr>
            </w:pPr>
            <w:r w:rsidRPr="00E862DA">
              <w:rPr>
                <w:rStyle w:val="tStyle"/>
                <w:sz w:val="16"/>
                <w:szCs w:val="16"/>
              </w:rPr>
              <w:t>Eje del Plan Estatal de Desarrollo:</w:t>
            </w:r>
          </w:p>
        </w:tc>
        <w:tc>
          <w:tcPr>
            <w:tcW w:w="11000" w:type="dxa"/>
          </w:tcPr>
          <w:p w14:paraId="25C1E2FF" w14:textId="77777777" w:rsidR="00A03BB5" w:rsidRPr="00E862DA" w:rsidRDefault="00000000" w:rsidP="00652DEA">
            <w:pPr>
              <w:pStyle w:val="pStyle"/>
              <w:rPr>
                <w:sz w:val="16"/>
                <w:szCs w:val="16"/>
              </w:rPr>
            </w:pPr>
            <w:r w:rsidRPr="00E862DA">
              <w:rPr>
                <w:rStyle w:val="tStyle"/>
                <w:sz w:val="16"/>
                <w:szCs w:val="16"/>
              </w:rPr>
              <w:t>05-GOBIERNO HONESTO Y TRANSPARENTE</w:t>
            </w:r>
          </w:p>
        </w:tc>
      </w:tr>
      <w:tr w:rsidR="00A03BB5" w:rsidRPr="00E862DA" w14:paraId="3E49E331" w14:textId="77777777">
        <w:trPr>
          <w:tblHeader/>
        </w:trPr>
        <w:tc>
          <w:tcPr>
            <w:tcW w:w="6000" w:type="dxa"/>
          </w:tcPr>
          <w:p w14:paraId="72FBD738" w14:textId="77777777" w:rsidR="00A03BB5" w:rsidRPr="00E862DA" w:rsidRDefault="00000000" w:rsidP="00652DEA">
            <w:pPr>
              <w:pStyle w:val="pStyle"/>
              <w:rPr>
                <w:sz w:val="16"/>
                <w:szCs w:val="16"/>
              </w:rPr>
            </w:pPr>
            <w:r w:rsidRPr="00E862DA">
              <w:rPr>
                <w:rStyle w:val="tStyle"/>
                <w:sz w:val="16"/>
                <w:szCs w:val="16"/>
              </w:rPr>
              <w:t>Programa Derivado del PED:</w:t>
            </w:r>
          </w:p>
        </w:tc>
        <w:tc>
          <w:tcPr>
            <w:tcW w:w="11000" w:type="dxa"/>
          </w:tcPr>
          <w:p w14:paraId="427C86BD" w14:textId="77777777" w:rsidR="00A03BB5" w:rsidRPr="00E862DA" w:rsidRDefault="00000000" w:rsidP="00652DEA">
            <w:pPr>
              <w:pStyle w:val="pStyle"/>
              <w:rPr>
                <w:sz w:val="16"/>
                <w:szCs w:val="16"/>
              </w:rPr>
            </w:pPr>
            <w:r w:rsidRPr="00E862DA">
              <w:rPr>
                <w:rStyle w:val="tStyle"/>
                <w:sz w:val="16"/>
                <w:szCs w:val="16"/>
              </w:rPr>
              <w:t>4-PROGRAMA SECTORIAL DE PLANEACIÓN, FINANZAS Y ADMINISTRACIÓN</w:t>
            </w:r>
          </w:p>
        </w:tc>
      </w:tr>
    </w:tbl>
    <w:p w14:paraId="339DA32C" w14:textId="77777777" w:rsidR="00A03BB5" w:rsidRDefault="00A03BB5" w:rsidP="00652DEA">
      <w:pPr>
        <w:spacing w:after="0" w:line="240" w:lineRule="auto"/>
      </w:pPr>
    </w:p>
    <w:tbl>
      <w:tblPr>
        <w:tblW w:w="12603"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567"/>
        <w:gridCol w:w="1560"/>
        <w:gridCol w:w="1417"/>
        <w:gridCol w:w="1559"/>
        <w:gridCol w:w="1418"/>
        <w:gridCol w:w="1417"/>
        <w:gridCol w:w="709"/>
        <w:gridCol w:w="709"/>
        <w:gridCol w:w="709"/>
        <w:gridCol w:w="992"/>
        <w:gridCol w:w="425"/>
        <w:gridCol w:w="567"/>
      </w:tblGrid>
      <w:tr w:rsidR="00567459" w:rsidRPr="00E862DA" w14:paraId="1F496EB0" w14:textId="77777777" w:rsidTr="00567459">
        <w:trPr>
          <w:tblHeader/>
        </w:trPr>
        <w:tc>
          <w:tcPr>
            <w:tcW w:w="554" w:type="dxa"/>
            <w:vAlign w:val="center"/>
          </w:tcPr>
          <w:p w14:paraId="418996B1" w14:textId="77777777" w:rsidR="00A03BB5" w:rsidRPr="00E862DA" w:rsidRDefault="00A03BB5" w:rsidP="00652DEA">
            <w:pPr>
              <w:spacing w:after="0" w:line="240" w:lineRule="auto"/>
            </w:pPr>
          </w:p>
        </w:tc>
        <w:tc>
          <w:tcPr>
            <w:tcW w:w="567" w:type="dxa"/>
            <w:vAlign w:val="center"/>
          </w:tcPr>
          <w:p w14:paraId="5666D79F" w14:textId="77777777" w:rsidR="00A03BB5" w:rsidRPr="00E862DA" w:rsidRDefault="00000000" w:rsidP="00652DEA">
            <w:pPr>
              <w:pStyle w:val="thpStyle"/>
            </w:pPr>
            <w:r w:rsidRPr="00E862DA">
              <w:rPr>
                <w:rStyle w:val="thrStyle"/>
                <w:sz w:val="10"/>
                <w:szCs w:val="10"/>
              </w:rPr>
              <w:t>Clave</w:t>
            </w:r>
          </w:p>
        </w:tc>
        <w:tc>
          <w:tcPr>
            <w:tcW w:w="1560" w:type="dxa"/>
            <w:vAlign w:val="center"/>
          </w:tcPr>
          <w:p w14:paraId="426AC800" w14:textId="77777777" w:rsidR="00A03BB5" w:rsidRPr="00E862DA" w:rsidRDefault="00000000" w:rsidP="00652DEA">
            <w:pPr>
              <w:pStyle w:val="thpStyle"/>
            </w:pPr>
            <w:r w:rsidRPr="00E862DA">
              <w:rPr>
                <w:rStyle w:val="thrStyle"/>
                <w:sz w:val="10"/>
                <w:szCs w:val="10"/>
              </w:rPr>
              <w:t>Objetivo</w:t>
            </w:r>
          </w:p>
        </w:tc>
        <w:tc>
          <w:tcPr>
            <w:tcW w:w="1417" w:type="dxa"/>
            <w:vAlign w:val="center"/>
          </w:tcPr>
          <w:p w14:paraId="15878EA8" w14:textId="77777777" w:rsidR="00A03BB5" w:rsidRPr="00E862DA" w:rsidRDefault="00000000" w:rsidP="00652DEA">
            <w:pPr>
              <w:pStyle w:val="thpStyle"/>
            </w:pPr>
            <w:r w:rsidRPr="00E862DA">
              <w:rPr>
                <w:rStyle w:val="thrStyle"/>
                <w:sz w:val="10"/>
                <w:szCs w:val="10"/>
              </w:rPr>
              <w:t>Nombre del indicador</w:t>
            </w:r>
          </w:p>
        </w:tc>
        <w:tc>
          <w:tcPr>
            <w:tcW w:w="1559" w:type="dxa"/>
            <w:vAlign w:val="center"/>
          </w:tcPr>
          <w:p w14:paraId="0C7870AB" w14:textId="77777777" w:rsidR="00A03BB5" w:rsidRPr="00E862DA" w:rsidRDefault="00000000" w:rsidP="00652DEA">
            <w:pPr>
              <w:pStyle w:val="thpStyle"/>
            </w:pPr>
            <w:r w:rsidRPr="00E862DA">
              <w:rPr>
                <w:rStyle w:val="thrStyle"/>
                <w:sz w:val="10"/>
                <w:szCs w:val="10"/>
              </w:rPr>
              <w:t>Definición del indicador</w:t>
            </w:r>
          </w:p>
        </w:tc>
        <w:tc>
          <w:tcPr>
            <w:tcW w:w="1418" w:type="dxa"/>
            <w:vAlign w:val="center"/>
          </w:tcPr>
          <w:p w14:paraId="0386F4FD" w14:textId="77777777" w:rsidR="00A03BB5" w:rsidRPr="00E862DA" w:rsidRDefault="00000000" w:rsidP="00652DEA">
            <w:pPr>
              <w:pStyle w:val="thpStyle"/>
            </w:pPr>
            <w:r w:rsidRPr="00E862DA">
              <w:rPr>
                <w:rStyle w:val="thrStyle"/>
                <w:sz w:val="10"/>
                <w:szCs w:val="10"/>
              </w:rPr>
              <w:t>Método de cálculo</w:t>
            </w:r>
          </w:p>
        </w:tc>
        <w:tc>
          <w:tcPr>
            <w:tcW w:w="1417" w:type="dxa"/>
            <w:vAlign w:val="center"/>
          </w:tcPr>
          <w:p w14:paraId="6B714F78" w14:textId="77777777" w:rsidR="00A03BB5" w:rsidRPr="00E862DA" w:rsidRDefault="00000000" w:rsidP="00652DEA">
            <w:pPr>
              <w:pStyle w:val="thpStyle"/>
            </w:pPr>
            <w:r w:rsidRPr="00E862DA">
              <w:rPr>
                <w:rStyle w:val="thrStyle"/>
                <w:sz w:val="10"/>
                <w:szCs w:val="10"/>
              </w:rPr>
              <w:t>Descripción de Variables</w:t>
            </w:r>
          </w:p>
        </w:tc>
        <w:tc>
          <w:tcPr>
            <w:tcW w:w="709" w:type="dxa"/>
            <w:vAlign w:val="center"/>
          </w:tcPr>
          <w:p w14:paraId="7502AC52" w14:textId="77777777" w:rsidR="00A03BB5" w:rsidRPr="00E862DA" w:rsidRDefault="00000000" w:rsidP="00652DEA">
            <w:pPr>
              <w:pStyle w:val="thpStyle"/>
            </w:pPr>
            <w:r w:rsidRPr="00E862DA">
              <w:rPr>
                <w:rStyle w:val="thrStyle"/>
                <w:sz w:val="10"/>
                <w:szCs w:val="10"/>
              </w:rPr>
              <w:t>Tipo-dimensión-frecuencia</w:t>
            </w:r>
          </w:p>
        </w:tc>
        <w:tc>
          <w:tcPr>
            <w:tcW w:w="709" w:type="dxa"/>
            <w:vAlign w:val="center"/>
          </w:tcPr>
          <w:p w14:paraId="0299BE34" w14:textId="77777777" w:rsidR="00A03BB5" w:rsidRPr="00E862DA" w:rsidRDefault="00000000" w:rsidP="00652DEA">
            <w:pPr>
              <w:pStyle w:val="thpStyle"/>
            </w:pPr>
            <w:r w:rsidRPr="00E862DA">
              <w:rPr>
                <w:rStyle w:val="thrStyle"/>
                <w:sz w:val="10"/>
                <w:szCs w:val="10"/>
              </w:rPr>
              <w:t>Unidad de medida</w:t>
            </w:r>
          </w:p>
        </w:tc>
        <w:tc>
          <w:tcPr>
            <w:tcW w:w="709" w:type="dxa"/>
            <w:vAlign w:val="center"/>
          </w:tcPr>
          <w:p w14:paraId="5F228078" w14:textId="77777777" w:rsidR="00A03BB5" w:rsidRPr="00E862DA" w:rsidRDefault="00000000" w:rsidP="00652DEA">
            <w:pPr>
              <w:pStyle w:val="thpStyle"/>
            </w:pPr>
            <w:r w:rsidRPr="00E862DA">
              <w:rPr>
                <w:rStyle w:val="thrStyle"/>
                <w:sz w:val="10"/>
                <w:szCs w:val="10"/>
              </w:rPr>
              <w:t>Línea base</w:t>
            </w:r>
          </w:p>
        </w:tc>
        <w:tc>
          <w:tcPr>
            <w:tcW w:w="992" w:type="dxa"/>
            <w:vAlign w:val="center"/>
          </w:tcPr>
          <w:p w14:paraId="49A7628C" w14:textId="77777777" w:rsidR="00A03BB5" w:rsidRPr="00E862DA" w:rsidRDefault="00000000" w:rsidP="00652DEA">
            <w:pPr>
              <w:pStyle w:val="thpStyle"/>
            </w:pPr>
            <w:r w:rsidRPr="00E862DA">
              <w:rPr>
                <w:rStyle w:val="thrStyle"/>
                <w:sz w:val="10"/>
                <w:szCs w:val="10"/>
              </w:rPr>
              <w:t>Metas</w:t>
            </w:r>
          </w:p>
        </w:tc>
        <w:tc>
          <w:tcPr>
            <w:tcW w:w="425" w:type="dxa"/>
            <w:vAlign w:val="center"/>
          </w:tcPr>
          <w:p w14:paraId="357C755E" w14:textId="77777777" w:rsidR="00A03BB5" w:rsidRPr="00E862DA" w:rsidRDefault="00000000" w:rsidP="00652DEA">
            <w:pPr>
              <w:pStyle w:val="thpStyle"/>
            </w:pPr>
            <w:r w:rsidRPr="00E862DA">
              <w:rPr>
                <w:rStyle w:val="thrStyle"/>
                <w:sz w:val="10"/>
                <w:szCs w:val="10"/>
              </w:rPr>
              <w:t>Sentido del indicador</w:t>
            </w:r>
          </w:p>
        </w:tc>
        <w:tc>
          <w:tcPr>
            <w:tcW w:w="567" w:type="dxa"/>
            <w:vAlign w:val="center"/>
          </w:tcPr>
          <w:p w14:paraId="02AF6F31" w14:textId="77777777" w:rsidR="00A03BB5" w:rsidRPr="00E862DA" w:rsidRDefault="00000000" w:rsidP="00652DEA">
            <w:pPr>
              <w:pStyle w:val="thpStyle"/>
            </w:pPr>
            <w:r w:rsidRPr="00E862DA">
              <w:rPr>
                <w:rStyle w:val="thrStyle"/>
                <w:sz w:val="10"/>
                <w:szCs w:val="10"/>
              </w:rPr>
              <w:t>Parámetros de semaforización</w:t>
            </w:r>
          </w:p>
        </w:tc>
      </w:tr>
      <w:tr w:rsidR="00567459" w:rsidRPr="00E862DA" w14:paraId="0F2CE931" w14:textId="77777777" w:rsidTr="00567459">
        <w:tc>
          <w:tcPr>
            <w:tcW w:w="554" w:type="dxa"/>
          </w:tcPr>
          <w:p w14:paraId="5F281F25" w14:textId="77777777" w:rsidR="00A03BB5" w:rsidRPr="00E862DA" w:rsidRDefault="00000000" w:rsidP="00652DEA">
            <w:pPr>
              <w:pStyle w:val="pStyle"/>
            </w:pPr>
            <w:r w:rsidRPr="00E862DA">
              <w:rPr>
                <w:rStyle w:val="rStyle"/>
                <w:sz w:val="10"/>
                <w:szCs w:val="10"/>
              </w:rPr>
              <w:t>Fin</w:t>
            </w:r>
          </w:p>
        </w:tc>
        <w:tc>
          <w:tcPr>
            <w:tcW w:w="567" w:type="dxa"/>
          </w:tcPr>
          <w:p w14:paraId="213FAAAE" w14:textId="77777777" w:rsidR="00A03BB5" w:rsidRPr="00E862DA" w:rsidRDefault="00A03BB5" w:rsidP="00652DEA">
            <w:pPr>
              <w:spacing w:after="0" w:line="240" w:lineRule="auto"/>
            </w:pPr>
          </w:p>
        </w:tc>
        <w:tc>
          <w:tcPr>
            <w:tcW w:w="1560" w:type="dxa"/>
          </w:tcPr>
          <w:p w14:paraId="22839FB1" w14:textId="77777777" w:rsidR="00A03BB5" w:rsidRPr="00E862DA" w:rsidRDefault="00000000" w:rsidP="00652DEA">
            <w:pPr>
              <w:pStyle w:val="pStyle"/>
            </w:pPr>
            <w:r w:rsidRPr="00E862DA">
              <w:rPr>
                <w:rStyle w:val="rStyle"/>
                <w:sz w:val="10"/>
                <w:szCs w:val="10"/>
              </w:rPr>
              <w:t>Contribuir a mejorar los servicios públicos y el desempeño del Gobierno del Estado de Colima mediante una eficaz administración de su patrimonio inmobiliario, con estricto apego a la normatividad aplicable.</w:t>
            </w:r>
          </w:p>
        </w:tc>
        <w:tc>
          <w:tcPr>
            <w:tcW w:w="1417" w:type="dxa"/>
          </w:tcPr>
          <w:p w14:paraId="2E9211E8" w14:textId="77777777" w:rsidR="00A03BB5" w:rsidRPr="00E862DA" w:rsidRDefault="00000000" w:rsidP="00652DEA">
            <w:pPr>
              <w:pStyle w:val="pStyle"/>
            </w:pPr>
            <w:r w:rsidRPr="00E862DA">
              <w:rPr>
                <w:rStyle w:val="rStyle"/>
                <w:sz w:val="10"/>
                <w:szCs w:val="10"/>
              </w:rPr>
              <w:t>Porcentaje de registro en el sistema de información inmobiliaria del Estado de Colima</w:t>
            </w:r>
          </w:p>
        </w:tc>
        <w:tc>
          <w:tcPr>
            <w:tcW w:w="1559" w:type="dxa"/>
          </w:tcPr>
          <w:p w14:paraId="34C5CB7F" w14:textId="77777777" w:rsidR="00A03BB5" w:rsidRPr="00E862DA" w:rsidRDefault="00000000" w:rsidP="00652DEA">
            <w:pPr>
              <w:pStyle w:val="pStyle"/>
            </w:pPr>
            <w:r w:rsidRPr="00E862DA">
              <w:rPr>
                <w:rStyle w:val="rStyle"/>
                <w:sz w:val="10"/>
                <w:szCs w:val="10"/>
              </w:rPr>
              <w:t>Contribuir al reforzamiento del adecuado control del patrimonio inmobiliario del estado de colima en atención a las necesidades del servicio al cual están destinados</w:t>
            </w:r>
          </w:p>
        </w:tc>
        <w:tc>
          <w:tcPr>
            <w:tcW w:w="1418" w:type="dxa"/>
          </w:tcPr>
          <w:p w14:paraId="231C954A" w14:textId="77777777" w:rsidR="00A03BB5" w:rsidRPr="00E862DA" w:rsidRDefault="00000000" w:rsidP="00652DEA">
            <w:pPr>
              <w:pStyle w:val="pStyle"/>
            </w:pPr>
            <w:r w:rsidRPr="00E862DA">
              <w:rPr>
                <w:rStyle w:val="rStyle"/>
                <w:sz w:val="10"/>
                <w:szCs w:val="10"/>
              </w:rPr>
              <w:t>(Registros realizados/registros programados) *100</w:t>
            </w:r>
          </w:p>
        </w:tc>
        <w:tc>
          <w:tcPr>
            <w:tcW w:w="1417" w:type="dxa"/>
          </w:tcPr>
          <w:p w14:paraId="1A97FCAB" w14:textId="77777777" w:rsidR="00A03BB5" w:rsidRPr="00E862DA" w:rsidRDefault="00000000" w:rsidP="00652DEA">
            <w:pPr>
              <w:pStyle w:val="pStyle"/>
            </w:pPr>
            <w:r w:rsidRPr="00E862DA">
              <w:rPr>
                <w:rStyle w:val="rStyle"/>
                <w:sz w:val="10"/>
                <w:szCs w:val="10"/>
              </w:rPr>
              <w:t>Se refiere al registro de inmuebles propiedad de Gobierno del Estado de Colima</w:t>
            </w:r>
          </w:p>
        </w:tc>
        <w:tc>
          <w:tcPr>
            <w:tcW w:w="709" w:type="dxa"/>
          </w:tcPr>
          <w:p w14:paraId="53C4FC38" w14:textId="77777777" w:rsidR="00A03BB5" w:rsidRPr="00E862DA" w:rsidRDefault="00000000" w:rsidP="00652DEA">
            <w:pPr>
              <w:pStyle w:val="pStyle"/>
            </w:pPr>
            <w:r w:rsidRPr="00E862DA">
              <w:rPr>
                <w:rStyle w:val="rStyle"/>
                <w:sz w:val="10"/>
                <w:szCs w:val="10"/>
              </w:rPr>
              <w:t>Estratégico-Eficacia-Anual</w:t>
            </w:r>
          </w:p>
        </w:tc>
        <w:tc>
          <w:tcPr>
            <w:tcW w:w="709" w:type="dxa"/>
          </w:tcPr>
          <w:p w14:paraId="470CD0DA" w14:textId="77777777" w:rsidR="00A03BB5" w:rsidRPr="00E862DA" w:rsidRDefault="00000000" w:rsidP="00652DEA">
            <w:pPr>
              <w:pStyle w:val="pStyle"/>
            </w:pPr>
            <w:r w:rsidRPr="00E862DA">
              <w:rPr>
                <w:rStyle w:val="rStyle"/>
                <w:sz w:val="10"/>
                <w:szCs w:val="10"/>
              </w:rPr>
              <w:t>Porcentaje</w:t>
            </w:r>
          </w:p>
        </w:tc>
        <w:tc>
          <w:tcPr>
            <w:tcW w:w="709" w:type="dxa"/>
          </w:tcPr>
          <w:p w14:paraId="51B5133C" w14:textId="232BB6B6" w:rsidR="00A03BB5" w:rsidRPr="00E862DA" w:rsidRDefault="00000000" w:rsidP="00652DEA">
            <w:pPr>
              <w:pStyle w:val="pStyle"/>
            </w:pPr>
            <w:r w:rsidRPr="00E862DA">
              <w:rPr>
                <w:rStyle w:val="rStyle"/>
                <w:sz w:val="10"/>
                <w:szCs w:val="10"/>
              </w:rPr>
              <w:t>1 alta de inmueble (Año 2024)</w:t>
            </w:r>
          </w:p>
        </w:tc>
        <w:tc>
          <w:tcPr>
            <w:tcW w:w="992" w:type="dxa"/>
          </w:tcPr>
          <w:p w14:paraId="2AAFCF0C" w14:textId="77777777" w:rsidR="00A03BB5" w:rsidRPr="00E862DA" w:rsidRDefault="00000000" w:rsidP="00652DEA">
            <w:pPr>
              <w:pStyle w:val="pStyle"/>
            </w:pPr>
            <w:r w:rsidRPr="00E862DA">
              <w:rPr>
                <w:rStyle w:val="rStyle"/>
                <w:sz w:val="10"/>
                <w:szCs w:val="10"/>
              </w:rPr>
              <w:t>100.00% - 100.00 - alcanzar el 100% de 1 registros al sistema de información inmobiliario</w:t>
            </w:r>
          </w:p>
        </w:tc>
        <w:tc>
          <w:tcPr>
            <w:tcW w:w="425" w:type="dxa"/>
          </w:tcPr>
          <w:p w14:paraId="35A6C891" w14:textId="77777777" w:rsidR="00A03BB5" w:rsidRPr="00E862DA" w:rsidRDefault="00000000" w:rsidP="00652DEA">
            <w:pPr>
              <w:pStyle w:val="pStyle"/>
            </w:pPr>
            <w:r w:rsidRPr="00E862DA">
              <w:rPr>
                <w:rStyle w:val="rStyle"/>
                <w:sz w:val="10"/>
                <w:szCs w:val="10"/>
              </w:rPr>
              <w:t>Ascendente</w:t>
            </w:r>
          </w:p>
        </w:tc>
        <w:tc>
          <w:tcPr>
            <w:tcW w:w="567" w:type="dxa"/>
          </w:tcPr>
          <w:p w14:paraId="5A6927E9" w14:textId="77777777" w:rsidR="00A03BB5" w:rsidRPr="00E862DA" w:rsidRDefault="00A03BB5" w:rsidP="00652DEA">
            <w:pPr>
              <w:pStyle w:val="pStyle"/>
            </w:pPr>
          </w:p>
        </w:tc>
      </w:tr>
      <w:tr w:rsidR="00567459" w:rsidRPr="00E862DA" w14:paraId="563A74F2" w14:textId="77777777" w:rsidTr="00567459">
        <w:tc>
          <w:tcPr>
            <w:tcW w:w="554" w:type="dxa"/>
          </w:tcPr>
          <w:p w14:paraId="48FAC495" w14:textId="77777777" w:rsidR="00A03BB5" w:rsidRPr="00E862DA" w:rsidRDefault="00000000" w:rsidP="00652DEA">
            <w:pPr>
              <w:pStyle w:val="pStyle"/>
            </w:pPr>
            <w:r w:rsidRPr="00E862DA">
              <w:rPr>
                <w:rStyle w:val="rStyle"/>
                <w:sz w:val="10"/>
                <w:szCs w:val="10"/>
              </w:rPr>
              <w:t>Propósito</w:t>
            </w:r>
          </w:p>
        </w:tc>
        <w:tc>
          <w:tcPr>
            <w:tcW w:w="567" w:type="dxa"/>
          </w:tcPr>
          <w:p w14:paraId="5754626B" w14:textId="77777777" w:rsidR="00A03BB5" w:rsidRPr="00E862DA" w:rsidRDefault="00A03BB5" w:rsidP="00652DEA">
            <w:pPr>
              <w:spacing w:after="0" w:line="240" w:lineRule="auto"/>
            </w:pPr>
          </w:p>
        </w:tc>
        <w:tc>
          <w:tcPr>
            <w:tcW w:w="1560" w:type="dxa"/>
          </w:tcPr>
          <w:p w14:paraId="5B5077FD" w14:textId="77777777" w:rsidR="00A03BB5" w:rsidRPr="00E862DA" w:rsidRDefault="00000000" w:rsidP="00652DEA">
            <w:pPr>
              <w:pStyle w:val="pStyle"/>
            </w:pPr>
            <w:r w:rsidRPr="00E862DA">
              <w:rPr>
                <w:rStyle w:val="rStyle"/>
                <w:sz w:val="10"/>
                <w:szCs w:val="10"/>
              </w:rPr>
              <w:t>El Gobierno del Estado de Colima realiza una eficaz administración de su patrimonio inmobiliario, con estricto apego a la normatividad aplicable.</w:t>
            </w:r>
          </w:p>
        </w:tc>
        <w:tc>
          <w:tcPr>
            <w:tcW w:w="1417" w:type="dxa"/>
          </w:tcPr>
          <w:p w14:paraId="39180BF0" w14:textId="77777777" w:rsidR="00A03BB5" w:rsidRPr="00E862DA" w:rsidRDefault="00000000" w:rsidP="00652DEA">
            <w:pPr>
              <w:pStyle w:val="pStyle"/>
            </w:pPr>
            <w:r w:rsidRPr="00E862DA">
              <w:rPr>
                <w:rStyle w:val="rStyle"/>
                <w:sz w:val="10"/>
                <w:szCs w:val="10"/>
              </w:rPr>
              <w:t>Porcentaje de convenios realizados con dependencias centralizadas y descentralizadas durante el ejercicio fiscal.</w:t>
            </w:r>
          </w:p>
        </w:tc>
        <w:tc>
          <w:tcPr>
            <w:tcW w:w="1559" w:type="dxa"/>
          </w:tcPr>
          <w:p w14:paraId="6A8EC6A9" w14:textId="77777777" w:rsidR="00A03BB5" w:rsidRPr="00E862DA" w:rsidRDefault="00000000" w:rsidP="00652DEA">
            <w:pPr>
              <w:pStyle w:val="pStyle"/>
            </w:pPr>
            <w:r w:rsidRPr="00E862DA">
              <w:rPr>
                <w:rStyle w:val="rStyle"/>
                <w:sz w:val="10"/>
                <w:szCs w:val="10"/>
              </w:rPr>
              <w:t>Analizar, discutir y adoptar criterios comunes y de medidas eficaces y oportunas para lograr la adecuada administración de los bienes inmuebles que el gobierno del estado o cualquier otra entidad pública o privada le transfiera.</w:t>
            </w:r>
          </w:p>
        </w:tc>
        <w:tc>
          <w:tcPr>
            <w:tcW w:w="1418" w:type="dxa"/>
          </w:tcPr>
          <w:p w14:paraId="02681E62" w14:textId="77777777" w:rsidR="00A03BB5" w:rsidRPr="00E862DA" w:rsidRDefault="00000000" w:rsidP="00652DEA">
            <w:pPr>
              <w:pStyle w:val="pStyle"/>
            </w:pPr>
            <w:r w:rsidRPr="00E862DA">
              <w:rPr>
                <w:rStyle w:val="rStyle"/>
                <w:sz w:val="10"/>
                <w:szCs w:val="10"/>
              </w:rPr>
              <w:t>(Convenios realizados con dependencias/Convenios programados con dependencias)*100</w:t>
            </w:r>
          </w:p>
        </w:tc>
        <w:tc>
          <w:tcPr>
            <w:tcW w:w="1417" w:type="dxa"/>
          </w:tcPr>
          <w:p w14:paraId="6F625909" w14:textId="77777777" w:rsidR="00A03BB5" w:rsidRPr="00E862DA" w:rsidRDefault="00000000" w:rsidP="00652DEA">
            <w:pPr>
              <w:pStyle w:val="pStyle"/>
            </w:pPr>
            <w:r w:rsidRPr="00E862DA">
              <w:rPr>
                <w:rStyle w:val="rStyle"/>
                <w:sz w:val="10"/>
                <w:szCs w:val="10"/>
              </w:rPr>
              <w:t>Se refiere al número de convenios que firma el gobierno del estado en materia de patrimonio inmobiliario.</w:t>
            </w:r>
          </w:p>
        </w:tc>
        <w:tc>
          <w:tcPr>
            <w:tcW w:w="709" w:type="dxa"/>
          </w:tcPr>
          <w:p w14:paraId="2AFE9A65" w14:textId="77777777" w:rsidR="00A03BB5" w:rsidRPr="00E862DA" w:rsidRDefault="00000000" w:rsidP="00652DEA">
            <w:pPr>
              <w:pStyle w:val="pStyle"/>
            </w:pPr>
            <w:r w:rsidRPr="00E862DA">
              <w:rPr>
                <w:rStyle w:val="rStyle"/>
                <w:sz w:val="10"/>
                <w:szCs w:val="10"/>
              </w:rPr>
              <w:t>Estratégico-Eficacia-Anual</w:t>
            </w:r>
          </w:p>
        </w:tc>
        <w:tc>
          <w:tcPr>
            <w:tcW w:w="709" w:type="dxa"/>
          </w:tcPr>
          <w:p w14:paraId="0475E34C" w14:textId="77777777" w:rsidR="00A03BB5" w:rsidRPr="00E862DA" w:rsidRDefault="00000000" w:rsidP="00652DEA">
            <w:pPr>
              <w:pStyle w:val="pStyle"/>
            </w:pPr>
            <w:r w:rsidRPr="00E862DA">
              <w:rPr>
                <w:rStyle w:val="rStyle"/>
                <w:sz w:val="10"/>
                <w:szCs w:val="10"/>
              </w:rPr>
              <w:t>Porcentaje</w:t>
            </w:r>
          </w:p>
        </w:tc>
        <w:tc>
          <w:tcPr>
            <w:tcW w:w="709" w:type="dxa"/>
          </w:tcPr>
          <w:p w14:paraId="399D7C7A" w14:textId="7AF61657" w:rsidR="00A03BB5" w:rsidRPr="00E862DA" w:rsidRDefault="00000000" w:rsidP="00652DEA">
            <w:pPr>
              <w:pStyle w:val="pStyle"/>
            </w:pPr>
            <w:r w:rsidRPr="00E862DA">
              <w:rPr>
                <w:rStyle w:val="rStyle"/>
                <w:sz w:val="10"/>
                <w:szCs w:val="10"/>
              </w:rPr>
              <w:t>1 convenio (Año 2024)</w:t>
            </w:r>
          </w:p>
        </w:tc>
        <w:tc>
          <w:tcPr>
            <w:tcW w:w="992" w:type="dxa"/>
          </w:tcPr>
          <w:p w14:paraId="69BD320E" w14:textId="77777777" w:rsidR="00A03BB5" w:rsidRPr="00E862DA" w:rsidRDefault="00000000" w:rsidP="00652DEA">
            <w:pPr>
              <w:pStyle w:val="pStyle"/>
            </w:pPr>
            <w:r w:rsidRPr="00E862DA">
              <w:rPr>
                <w:rStyle w:val="rStyle"/>
                <w:sz w:val="10"/>
                <w:szCs w:val="10"/>
              </w:rPr>
              <w:t>100.00% - 100.00 - Alcanzar el 100% de un convenio realizado con el Gobierno del Estado (Complejo Calzada Galván)</w:t>
            </w:r>
          </w:p>
        </w:tc>
        <w:tc>
          <w:tcPr>
            <w:tcW w:w="425" w:type="dxa"/>
          </w:tcPr>
          <w:p w14:paraId="1A3625D8" w14:textId="77777777" w:rsidR="00A03BB5" w:rsidRPr="00E862DA" w:rsidRDefault="00000000" w:rsidP="00652DEA">
            <w:pPr>
              <w:pStyle w:val="pStyle"/>
            </w:pPr>
            <w:r w:rsidRPr="00E862DA">
              <w:rPr>
                <w:rStyle w:val="rStyle"/>
                <w:sz w:val="10"/>
                <w:szCs w:val="10"/>
              </w:rPr>
              <w:t>Ascendente</w:t>
            </w:r>
          </w:p>
        </w:tc>
        <w:tc>
          <w:tcPr>
            <w:tcW w:w="567" w:type="dxa"/>
          </w:tcPr>
          <w:p w14:paraId="2A569262" w14:textId="77777777" w:rsidR="00A03BB5" w:rsidRPr="00E862DA" w:rsidRDefault="00A03BB5" w:rsidP="00652DEA">
            <w:pPr>
              <w:pStyle w:val="pStyle"/>
            </w:pPr>
          </w:p>
        </w:tc>
      </w:tr>
      <w:tr w:rsidR="00567459" w:rsidRPr="00E862DA" w14:paraId="7092ECBB" w14:textId="77777777" w:rsidTr="00567459">
        <w:tc>
          <w:tcPr>
            <w:tcW w:w="554" w:type="dxa"/>
          </w:tcPr>
          <w:p w14:paraId="1BA53C5C" w14:textId="77777777" w:rsidR="00A03BB5" w:rsidRPr="00E862DA" w:rsidRDefault="00000000" w:rsidP="00652DEA">
            <w:pPr>
              <w:pStyle w:val="pStyle"/>
            </w:pPr>
            <w:r w:rsidRPr="00E862DA">
              <w:rPr>
                <w:rStyle w:val="rStyle"/>
                <w:sz w:val="10"/>
                <w:szCs w:val="10"/>
              </w:rPr>
              <w:t>Componente</w:t>
            </w:r>
          </w:p>
        </w:tc>
        <w:tc>
          <w:tcPr>
            <w:tcW w:w="567" w:type="dxa"/>
          </w:tcPr>
          <w:p w14:paraId="2D096419" w14:textId="77777777" w:rsidR="00A03BB5" w:rsidRPr="00E862DA" w:rsidRDefault="00000000" w:rsidP="00652DEA">
            <w:pPr>
              <w:pStyle w:val="pStyle"/>
            </w:pPr>
            <w:r w:rsidRPr="00E862DA">
              <w:rPr>
                <w:rStyle w:val="rStyle"/>
                <w:sz w:val="10"/>
                <w:szCs w:val="10"/>
              </w:rPr>
              <w:t>C-001</w:t>
            </w:r>
          </w:p>
        </w:tc>
        <w:tc>
          <w:tcPr>
            <w:tcW w:w="1560" w:type="dxa"/>
          </w:tcPr>
          <w:p w14:paraId="5C51E248" w14:textId="77777777" w:rsidR="00A03BB5" w:rsidRPr="00E862DA" w:rsidRDefault="00000000" w:rsidP="00652DEA">
            <w:pPr>
              <w:pStyle w:val="pStyle"/>
            </w:pPr>
            <w:r w:rsidRPr="00E862DA">
              <w:rPr>
                <w:rStyle w:val="rStyle"/>
                <w:sz w:val="10"/>
                <w:szCs w:val="10"/>
              </w:rPr>
              <w:t>Bienes inmuebles del Gobierno del Estado gestionados.</w:t>
            </w:r>
          </w:p>
        </w:tc>
        <w:tc>
          <w:tcPr>
            <w:tcW w:w="1417" w:type="dxa"/>
          </w:tcPr>
          <w:p w14:paraId="4C62BDC5" w14:textId="77777777" w:rsidR="00A03BB5" w:rsidRPr="00E862DA" w:rsidRDefault="00000000" w:rsidP="00652DEA">
            <w:pPr>
              <w:pStyle w:val="pStyle"/>
            </w:pPr>
            <w:r w:rsidRPr="00E862DA">
              <w:rPr>
                <w:rStyle w:val="rStyle"/>
                <w:sz w:val="10"/>
                <w:szCs w:val="10"/>
              </w:rPr>
              <w:t>Porcentaje de gasto ejercido para adquirir, administrar, conservar y mantener (rehabilitar) los bienes inmuebles del Gobierno del Estado.</w:t>
            </w:r>
          </w:p>
        </w:tc>
        <w:tc>
          <w:tcPr>
            <w:tcW w:w="1559" w:type="dxa"/>
          </w:tcPr>
          <w:p w14:paraId="031711B3" w14:textId="77777777" w:rsidR="00A03BB5" w:rsidRPr="00E862DA" w:rsidRDefault="00000000" w:rsidP="00652DEA">
            <w:pPr>
              <w:pStyle w:val="pStyle"/>
            </w:pPr>
            <w:r w:rsidRPr="00E862DA">
              <w:rPr>
                <w:rStyle w:val="rStyle"/>
                <w:sz w:val="10"/>
                <w:szCs w:val="10"/>
              </w:rPr>
              <w:t>Gasto ejercido para adquirir, administrar, conservar y mantener los bienes inmuebles del Gobierno del Estado</w:t>
            </w:r>
          </w:p>
        </w:tc>
        <w:tc>
          <w:tcPr>
            <w:tcW w:w="1418" w:type="dxa"/>
          </w:tcPr>
          <w:p w14:paraId="270EBF6B" w14:textId="77777777" w:rsidR="00A03BB5" w:rsidRPr="00E862DA" w:rsidRDefault="00000000" w:rsidP="00652DEA">
            <w:pPr>
              <w:pStyle w:val="pStyle"/>
            </w:pPr>
            <w:r w:rsidRPr="00E862DA">
              <w:rPr>
                <w:rStyle w:val="rStyle"/>
                <w:sz w:val="10"/>
                <w:szCs w:val="10"/>
              </w:rPr>
              <w:t>(Gasto ejercido /Gasto programado)*100</w:t>
            </w:r>
          </w:p>
        </w:tc>
        <w:tc>
          <w:tcPr>
            <w:tcW w:w="1417" w:type="dxa"/>
          </w:tcPr>
          <w:p w14:paraId="7BD238F9" w14:textId="77777777" w:rsidR="00A03BB5" w:rsidRPr="00E862DA" w:rsidRDefault="00000000" w:rsidP="00652DEA">
            <w:pPr>
              <w:pStyle w:val="pStyle"/>
            </w:pPr>
            <w:r w:rsidRPr="00E862DA">
              <w:rPr>
                <w:rStyle w:val="rStyle"/>
                <w:sz w:val="10"/>
                <w:szCs w:val="10"/>
              </w:rPr>
              <w:t>Se refiere al recurso asignado para administrar y conservar los inmuebles propiedad del Gobierno del Estado</w:t>
            </w:r>
          </w:p>
        </w:tc>
        <w:tc>
          <w:tcPr>
            <w:tcW w:w="709" w:type="dxa"/>
          </w:tcPr>
          <w:p w14:paraId="4AE095C7" w14:textId="77777777" w:rsidR="00A03BB5" w:rsidRPr="00E862DA" w:rsidRDefault="00000000" w:rsidP="00652DEA">
            <w:pPr>
              <w:pStyle w:val="pStyle"/>
            </w:pPr>
            <w:r w:rsidRPr="00E862DA">
              <w:rPr>
                <w:rStyle w:val="rStyle"/>
                <w:sz w:val="10"/>
                <w:szCs w:val="10"/>
              </w:rPr>
              <w:t>Gestión-Eficacia-Anual</w:t>
            </w:r>
          </w:p>
        </w:tc>
        <w:tc>
          <w:tcPr>
            <w:tcW w:w="709" w:type="dxa"/>
          </w:tcPr>
          <w:p w14:paraId="24DECDBC" w14:textId="77777777" w:rsidR="00A03BB5" w:rsidRPr="00E862DA" w:rsidRDefault="00000000" w:rsidP="00652DEA">
            <w:pPr>
              <w:pStyle w:val="pStyle"/>
            </w:pPr>
            <w:r w:rsidRPr="00E862DA">
              <w:rPr>
                <w:rStyle w:val="rStyle"/>
                <w:sz w:val="10"/>
                <w:szCs w:val="10"/>
              </w:rPr>
              <w:t>Porcentaje</w:t>
            </w:r>
          </w:p>
        </w:tc>
        <w:tc>
          <w:tcPr>
            <w:tcW w:w="709" w:type="dxa"/>
          </w:tcPr>
          <w:p w14:paraId="128761FE" w14:textId="77777777" w:rsidR="00A03BB5" w:rsidRPr="00E862DA" w:rsidRDefault="00000000" w:rsidP="00652DEA">
            <w:pPr>
              <w:pStyle w:val="pStyle"/>
            </w:pPr>
            <w:r w:rsidRPr="00E862DA">
              <w:rPr>
                <w:rStyle w:val="rStyle"/>
                <w:sz w:val="10"/>
                <w:szCs w:val="10"/>
              </w:rPr>
              <w:t>1000000 Adquirir, administrar, conservar y mantener los bienes inmuebles del Gobierno del Estado (Año 2024)</w:t>
            </w:r>
          </w:p>
        </w:tc>
        <w:tc>
          <w:tcPr>
            <w:tcW w:w="992" w:type="dxa"/>
          </w:tcPr>
          <w:p w14:paraId="6EC705B1" w14:textId="77777777" w:rsidR="00A03BB5" w:rsidRPr="00E862DA" w:rsidRDefault="00000000" w:rsidP="00652DEA">
            <w:pPr>
              <w:pStyle w:val="pStyle"/>
            </w:pPr>
            <w:r w:rsidRPr="00E862DA">
              <w:rPr>
                <w:rStyle w:val="rStyle"/>
                <w:sz w:val="10"/>
                <w:szCs w:val="10"/>
              </w:rPr>
              <w:t>100.00% - 100.00 - Ejercer el 100% de 1,000,000.00 pesos, para adquirir, administrar, conservar y mantener los bienes inmuebles del Gobierno del Estado.</w:t>
            </w:r>
          </w:p>
        </w:tc>
        <w:tc>
          <w:tcPr>
            <w:tcW w:w="425" w:type="dxa"/>
          </w:tcPr>
          <w:p w14:paraId="64324EE2" w14:textId="77777777" w:rsidR="00A03BB5" w:rsidRPr="00E862DA" w:rsidRDefault="00000000" w:rsidP="00652DEA">
            <w:pPr>
              <w:pStyle w:val="pStyle"/>
            </w:pPr>
            <w:r w:rsidRPr="00E862DA">
              <w:rPr>
                <w:rStyle w:val="rStyle"/>
                <w:sz w:val="10"/>
                <w:szCs w:val="10"/>
              </w:rPr>
              <w:t>Ascendente</w:t>
            </w:r>
          </w:p>
        </w:tc>
        <w:tc>
          <w:tcPr>
            <w:tcW w:w="567" w:type="dxa"/>
          </w:tcPr>
          <w:p w14:paraId="79093068" w14:textId="77777777" w:rsidR="00A03BB5" w:rsidRPr="00E862DA" w:rsidRDefault="00A03BB5" w:rsidP="00652DEA">
            <w:pPr>
              <w:pStyle w:val="pStyle"/>
            </w:pPr>
          </w:p>
        </w:tc>
      </w:tr>
      <w:tr w:rsidR="00567459" w:rsidRPr="00E862DA" w14:paraId="3D6FFD5B" w14:textId="77777777" w:rsidTr="00567459">
        <w:tc>
          <w:tcPr>
            <w:tcW w:w="554" w:type="dxa"/>
            <w:vMerge w:val="restart"/>
          </w:tcPr>
          <w:p w14:paraId="4F90B1F3" w14:textId="77777777" w:rsidR="00A03BB5" w:rsidRPr="00E862DA" w:rsidRDefault="00000000" w:rsidP="00652DEA">
            <w:pPr>
              <w:spacing w:after="0" w:line="240" w:lineRule="auto"/>
            </w:pPr>
            <w:r w:rsidRPr="00E862DA">
              <w:rPr>
                <w:rStyle w:val="rStyle"/>
                <w:sz w:val="10"/>
                <w:szCs w:val="10"/>
              </w:rPr>
              <w:t>Actividad o Proyecto</w:t>
            </w:r>
          </w:p>
        </w:tc>
        <w:tc>
          <w:tcPr>
            <w:tcW w:w="567" w:type="dxa"/>
          </w:tcPr>
          <w:p w14:paraId="7D07A665" w14:textId="77777777" w:rsidR="00A03BB5" w:rsidRPr="00E862DA" w:rsidRDefault="00000000" w:rsidP="00652DEA">
            <w:pPr>
              <w:pStyle w:val="pStyle"/>
            </w:pPr>
            <w:r w:rsidRPr="00E862DA">
              <w:rPr>
                <w:rStyle w:val="rStyle"/>
                <w:sz w:val="10"/>
                <w:szCs w:val="10"/>
              </w:rPr>
              <w:t>A-01</w:t>
            </w:r>
          </w:p>
        </w:tc>
        <w:tc>
          <w:tcPr>
            <w:tcW w:w="1560" w:type="dxa"/>
          </w:tcPr>
          <w:p w14:paraId="298758D8" w14:textId="77777777" w:rsidR="00A03BB5" w:rsidRPr="00E862DA" w:rsidRDefault="00000000" w:rsidP="00652DEA">
            <w:pPr>
              <w:pStyle w:val="pStyle"/>
            </w:pPr>
            <w:r w:rsidRPr="00E862DA">
              <w:rPr>
                <w:rStyle w:val="rStyle"/>
                <w:sz w:val="10"/>
                <w:szCs w:val="10"/>
              </w:rPr>
              <w:t>Integración y actualización del Sistema de Información Inmobiliaria con el inventario de los bienes inmuebles administrados.</w:t>
            </w:r>
          </w:p>
        </w:tc>
        <w:tc>
          <w:tcPr>
            <w:tcW w:w="1417" w:type="dxa"/>
          </w:tcPr>
          <w:p w14:paraId="48681C87" w14:textId="77777777" w:rsidR="00A03BB5" w:rsidRPr="00E862DA" w:rsidRDefault="00000000" w:rsidP="00652DEA">
            <w:pPr>
              <w:pStyle w:val="pStyle"/>
            </w:pPr>
            <w:r w:rsidRPr="00E862DA">
              <w:rPr>
                <w:rStyle w:val="rStyle"/>
                <w:sz w:val="10"/>
                <w:szCs w:val="10"/>
              </w:rPr>
              <w:t>Porcentaje de integración y actualización del sistema de información inmobiliaria con el inventario de los bienes inmuebles administrados</w:t>
            </w:r>
          </w:p>
        </w:tc>
        <w:tc>
          <w:tcPr>
            <w:tcW w:w="1559" w:type="dxa"/>
          </w:tcPr>
          <w:p w14:paraId="5D1B3A83" w14:textId="77777777" w:rsidR="00A03BB5" w:rsidRPr="00E862DA" w:rsidRDefault="00000000" w:rsidP="00652DEA">
            <w:pPr>
              <w:pStyle w:val="pStyle"/>
            </w:pPr>
            <w:r w:rsidRPr="00E862DA">
              <w:rPr>
                <w:rStyle w:val="rStyle"/>
                <w:sz w:val="10"/>
                <w:szCs w:val="10"/>
              </w:rPr>
              <w:t>Integrar y actualizar del sistema de información inmobiliaria con el inventario de los bienes inmuebles administrados</w:t>
            </w:r>
          </w:p>
        </w:tc>
        <w:tc>
          <w:tcPr>
            <w:tcW w:w="1418" w:type="dxa"/>
          </w:tcPr>
          <w:p w14:paraId="78A09AC3" w14:textId="77777777" w:rsidR="00A03BB5" w:rsidRPr="00E862DA" w:rsidRDefault="00000000" w:rsidP="00652DEA">
            <w:pPr>
              <w:pStyle w:val="pStyle"/>
            </w:pPr>
            <w:r w:rsidRPr="00E862DA">
              <w:rPr>
                <w:rStyle w:val="rStyle"/>
                <w:sz w:val="10"/>
                <w:szCs w:val="10"/>
              </w:rPr>
              <w:t>(integración y actualización del sistema realizada/ integración y actualización del sistema programada) *100</w:t>
            </w:r>
          </w:p>
        </w:tc>
        <w:tc>
          <w:tcPr>
            <w:tcW w:w="1417" w:type="dxa"/>
          </w:tcPr>
          <w:p w14:paraId="445E2F9D" w14:textId="77777777" w:rsidR="00A03BB5" w:rsidRPr="00E862DA" w:rsidRDefault="00000000" w:rsidP="00652DEA">
            <w:pPr>
              <w:pStyle w:val="pStyle"/>
            </w:pPr>
            <w:r w:rsidRPr="00E862DA">
              <w:rPr>
                <w:rStyle w:val="rStyle"/>
                <w:sz w:val="10"/>
                <w:szCs w:val="10"/>
              </w:rPr>
              <w:t>Se refiere a la integración y actualización de 1 sistema de información para los inmuebles del Gobierno del Estado</w:t>
            </w:r>
          </w:p>
        </w:tc>
        <w:tc>
          <w:tcPr>
            <w:tcW w:w="709" w:type="dxa"/>
          </w:tcPr>
          <w:p w14:paraId="6C556EC7" w14:textId="77777777" w:rsidR="00A03BB5" w:rsidRPr="00E862DA" w:rsidRDefault="00000000" w:rsidP="00652DEA">
            <w:pPr>
              <w:pStyle w:val="pStyle"/>
            </w:pPr>
            <w:r w:rsidRPr="00E862DA">
              <w:rPr>
                <w:rStyle w:val="rStyle"/>
                <w:sz w:val="10"/>
                <w:szCs w:val="10"/>
              </w:rPr>
              <w:t>Gestión-Eficacia-Anual</w:t>
            </w:r>
          </w:p>
        </w:tc>
        <w:tc>
          <w:tcPr>
            <w:tcW w:w="709" w:type="dxa"/>
          </w:tcPr>
          <w:p w14:paraId="2487B2D8" w14:textId="77777777" w:rsidR="00A03BB5" w:rsidRPr="00E862DA" w:rsidRDefault="00000000" w:rsidP="00652DEA">
            <w:pPr>
              <w:pStyle w:val="pStyle"/>
            </w:pPr>
            <w:r w:rsidRPr="00E862DA">
              <w:rPr>
                <w:rStyle w:val="rStyle"/>
                <w:sz w:val="10"/>
                <w:szCs w:val="10"/>
              </w:rPr>
              <w:t>Porcentaje</w:t>
            </w:r>
          </w:p>
        </w:tc>
        <w:tc>
          <w:tcPr>
            <w:tcW w:w="709" w:type="dxa"/>
          </w:tcPr>
          <w:p w14:paraId="04E4C756" w14:textId="77777777" w:rsidR="00A03BB5" w:rsidRPr="00E862DA" w:rsidRDefault="00000000" w:rsidP="00652DEA">
            <w:pPr>
              <w:pStyle w:val="pStyle"/>
            </w:pPr>
            <w:r w:rsidRPr="00E862DA">
              <w:rPr>
                <w:rStyle w:val="rStyle"/>
                <w:sz w:val="10"/>
                <w:szCs w:val="10"/>
              </w:rPr>
              <w:t>1 Integrar y actualizar el Sistema de información inmobiliaria (Año 2024)</w:t>
            </w:r>
          </w:p>
        </w:tc>
        <w:tc>
          <w:tcPr>
            <w:tcW w:w="992" w:type="dxa"/>
          </w:tcPr>
          <w:p w14:paraId="57BFF0ED" w14:textId="77777777" w:rsidR="00A03BB5" w:rsidRPr="00E862DA" w:rsidRDefault="00000000" w:rsidP="00652DEA">
            <w:pPr>
              <w:pStyle w:val="pStyle"/>
            </w:pPr>
            <w:r w:rsidRPr="00E862DA">
              <w:rPr>
                <w:rStyle w:val="rStyle"/>
                <w:sz w:val="10"/>
                <w:szCs w:val="10"/>
              </w:rPr>
              <w:t>100.00% - 100.00 - lograr el 100% de 1 integración y actualización del sistema de información inmobiliaria con el inventario de los bienes inmuebles administrados.</w:t>
            </w:r>
          </w:p>
        </w:tc>
        <w:tc>
          <w:tcPr>
            <w:tcW w:w="425" w:type="dxa"/>
          </w:tcPr>
          <w:p w14:paraId="798AA742" w14:textId="77777777" w:rsidR="00A03BB5" w:rsidRPr="00E862DA" w:rsidRDefault="00000000" w:rsidP="00652DEA">
            <w:pPr>
              <w:pStyle w:val="pStyle"/>
            </w:pPr>
            <w:r w:rsidRPr="00E862DA">
              <w:rPr>
                <w:rStyle w:val="rStyle"/>
                <w:sz w:val="10"/>
                <w:szCs w:val="10"/>
              </w:rPr>
              <w:t>Ascendente</w:t>
            </w:r>
          </w:p>
        </w:tc>
        <w:tc>
          <w:tcPr>
            <w:tcW w:w="567" w:type="dxa"/>
          </w:tcPr>
          <w:p w14:paraId="573F9625" w14:textId="77777777" w:rsidR="00A03BB5" w:rsidRPr="00E862DA" w:rsidRDefault="00A03BB5" w:rsidP="00652DEA">
            <w:pPr>
              <w:pStyle w:val="pStyle"/>
            </w:pPr>
          </w:p>
        </w:tc>
      </w:tr>
      <w:tr w:rsidR="00567459" w:rsidRPr="00E862DA" w14:paraId="1AE3DD4B" w14:textId="77777777" w:rsidTr="00567459">
        <w:tc>
          <w:tcPr>
            <w:tcW w:w="554" w:type="dxa"/>
            <w:vMerge/>
          </w:tcPr>
          <w:p w14:paraId="0C5765D3" w14:textId="77777777" w:rsidR="00A03BB5" w:rsidRPr="00E862DA" w:rsidRDefault="00A03BB5" w:rsidP="00652DEA">
            <w:pPr>
              <w:spacing w:after="0" w:line="240" w:lineRule="auto"/>
            </w:pPr>
          </w:p>
        </w:tc>
        <w:tc>
          <w:tcPr>
            <w:tcW w:w="567" w:type="dxa"/>
          </w:tcPr>
          <w:p w14:paraId="0FEA1A5C" w14:textId="77777777" w:rsidR="00A03BB5" w:rsidRPr="00E862DA" w:rsidRDefault="00000000" w:rsidP="00652DEA">
            <w:pPr>
              <w:pStyle w:val="pStyle"/>
            </w:pPr>
            <w:r w:rsidRPr="00E862DA">
              <w:rPr>
                <w:rStyle w:val="rStyle"/>
                <w:sz w:val="10"/>
                <w:szCs w:val="10"/>
              </w:rPr>
              <w:t>A-02</w:t>
            </w:r>
          </w:p>
        </w:tc>
        <w:tc>
          <w:tcPr>
            <w:tcW w:w="1560" w:type="dxa"/>
          </w:tcPr>
          <w:p w14:paraId="2301F292" w14:textId="77777777" w:rsidR="00A03BB5" w:rsidRPr="00E862DA" w:rsidRDefault="00000000" w:rsidP="00652DEA">
            <w:pPr>
              <w:pStyle w:val="pStyle"/>
            </w:pPr>
            <w:r w:rsidRPr="00E862DA">
              <w:rPr>
                <w:rStyle w:val="rStyle"/>
                <w:sz w:val="10"/>
                <w:szCs w:val="10"/>
              </w:rPr>
              <w:t>Administración de bienes inmuebles.</w:t>
            </w:r>
          </w:p>
        </w:tc>
        <w:tc>
          <w:tcPr>
            <w:tcW w:w="1417" w:type="dxa"/>
          </w:tcPr>
          <w:p w14:paraId="1CC398E4" w14:textId="77777777" w:rsidR="00A03BB5" w:rsidRPr="00E862DA" w:rsidRDefault="00000000" w:rsidP="00652DEA">
            <w:pPr>
              <w:pStyle w:val="pStyle"/>
            </w:pPr>
            <w:r w:rsidRPr="00E862DA">
              <w:rPr>
                <w:rStyle w:val="rStyle"/>
                <w:sz w:val="10"/>
                <w:szCs w:val="10"/>
              </w:rPr>
              <w:t>Porcentaje de bienes inmuebles administrados</w:t>
            </w:r>
          </w:p>
        </w:tc>
        <w:tc>
          <w:tcPr>
            <w:tcW w:w="1559" w:type="dxa"/>
          </w:tcPr>
          <w:p w14:paraId="16CD321B" w14:textId="77777777" w:rsidR="00A03BB5" w:rsidRPr="00E862DA" w:rsidRDefault="00000000" w:rsidP="00652DEA">
            <w:pPr>
              <w:pStyle w:val="pStyle"/>
            </w:pPr>
            <w:r w:rsidRPr="00E862DA">
              <w:rPr>
                <w:rStyle w:val="rStyle"/>
                <w:sz w:val="10"/>
                <w:szCs w:val="10"/>
              </w:rPr>
              <w:t>Administración de bienes inmuebles</w:t>
            </w:r>
          </w:p>
        </w:tc>
        <w:tc>
          <w:tcPr>
            <w:tcW w:w="1418" w:type="dxa"/>
          </w:tcPr>
          <w:p w14:paraId="5907F007" w14:textId="77777777" w:rsidR="00A03BB5" w:rsidRPr="00E862DA" w:rsidRDefault="00000000" w:rsidP="00652DEA">
            <w:pPr>
              <w:pStyle w:val="pStyle"/>
            </w:pPr>
            <w:r w:rsidRPr="00E862DA">
              <w:rPr>
                <w:rStyle w:val="rStyle"/>
                <w:sz w:val="10"/>
                <w:szCs w:val="10"/>
              </w:rPr>
              <w:t>(bienes inmuebles administrados/bienes inmuebles programados) *100</w:t>
            </w:r>
          </w:p>
        </w:tc>
        <w:tc>
          <w:tcPr>
            <w:tcW w:w="1417" w:type="dxa"/>
          </w:tcPr>
          <w:p w14:paraId="20901B8E" w14:textId="77777777" w:rsidR="00A03BB5" w:rsidRPr="00E862DA" w:rsidRDefault="00000000" w:rsidP="00652DEA">
            <w:pPr>
              <w:pStyle w:val="pStyle"/>
            </w:pPr>
            <w:r w:rsidRPr="00E862DA">
              <w:rPr>
                <w:rStyle w:val="rStyle"/>
                <w:sz w:val="10"/>
                <w:szCs w:val="10"/>
              </w:rPr>
              <w:t>Se refiere a la administración de inmuebles del gobierno del estado</w:t>
            </w:r>
          </w:p>
        </w:tc>
        <w:tc>
          <w:tcPr>
            <w:tcW w:w="709" w:type="dxa"/>
          </w:tcPr>
          <w:p w14:paraId="537DD659" w14:textId="77777777" w:rsidR="00A03BB5" w:rsidRPr="00E862DA" w:rsidRDefault="00000000" w:rsidP="00652DEA">
            <w:pPr>
              <w:pStyle w:val="pStyle"/>
            </w:pPr>
            <w:r w:rsidRPr="00E862DA">
              <w:rPr>
                <w:rStyle w:val="rStyle"/>
                <w:sz w:val="10"/>
                <w:szCs w:val="10"/>
              </w:rPr>
              <w:t>Gestión-Eficacia-Anual</w:t>
            </w:r>
          </w:p>
        </w:tc>
        <w:tc>
          <w:tcPr>
            <w:tcW w:w="709" w:type="dxa"/>
          </w:tcPr>
          <w:p w14:paraId="1D950447" w14:textId="77777777" w:rsidR="00A03BB5" w:rsidRPr="00E862DA" w:rsidRDefault="00000000" w:rsidP="00652DEA">
            <w:pPr>
              <w:pStyle w:val="pStyle"/>
            </w:pPr>
            <w:r w:rsidRPr="00E862DA">
              <w:rPr>
                <w:rStyle w:val="rStyle"/>
                <w:sz w:val="10"/>
                <w:szCs w:val="10"/>
              </w:rPr>
              <w:t>Porcentaje</w:t>
            </w:r>
          </w:p>
        </w:tc>
        <w:tc>
          <w:tcPr>
            <w:tcW w:w="709" w:type="dxa"/>
          </w:tcPr>
          <w:p w14:paraId="78D1D980" w14:textId="77777777" w:rsidR="00A03BB5" w:rsidRPr="00E862DA" w:rsidRDefault="00000000" w:rsidP="00652DEA">
            <w:pPr>
              <w:pStyle w:val="pStyle"/>
            </w:pPr>
            <w:r w:rsidRPr="00E862DA">
              <w:rPr>
                <w:rStyle w:val="rStyle"/>
                <w:sz w:val="10"/>
                <w:szCs w:val="10"/>
              </w:rPr>
              <w:t>2 Administración de bienes inmuebles (Año 2024)</w:t>
            </w:r>
          </w:p>
        </w:tc>
        <w:tc>
          <w:tcPr>
            <w:tcW w:w="992" w:type="dxa"/>
          </w:tcPr>
          <w:p w14:paraId="25920F2B" w14:textId="77777777" w:rsidR="00A03BB5" w:rsidRPr="00E862DA" w:rsidRDefault="00000000" w:rsidP="00652DEA">
            <w:pPr>
              <w:pStyle w:val="pStyle"/>
            </w:pPr>
            <w:r w:rsidRPr="00E862DA">
              <w:rPr>
                <w:rStyle w:val="rStyle"/>
                <w:sz w:val="10"/>
                <w:szCs w:val="10"/>
              </w:rPr>
              <w:t>100.00% - 100.00 - Lograr el 100% de 2 bienes inmuebles administrados.</w:t>
            </w:r>
          </w:p>
        </w:tc>
        <w:tc>
          <w:tcPr>
            <w:tcW w:w="425" w:type="dxa"/>
          </w:tcPr>
          <w:p w14:paraId="6F5CAE46" w14:textId="77777777" w:rsidR="00A03BB5" w:rsidRPr="00E862DA" w:rsidRDefault="00000000" w:rsidP="00652DEA">
            <w:pPr>
              <w:pStyle w:val="pStyle"/>
            </w:pPr>
            <w:r w:rsidRPr="00E862DA">
              <w:rPr>
                <w:rStyle w:val="rStyle"/>
                <w:sz w:val="10"/>
                <w:szCs w:val="10"/>
              </w:rPr>
              <w:t>Ascendente</w:t>
            </w:r>
          </w:p>
        </w:tc>
        <w:tc>
          <w:tcPr>
            <w:tcW w:w="567" w:type="dxa"/>
          </w:tcPr>
          <w:p w14:paraId="5196A279" w14:textId="77777777" w:rsidR="00A03BB5" w:rsidRPr="00E862DA" w:rsidRDefault="00A03BB5" w:rsidP="00652DEA">
            <w:pPr>
              <w:pStyle w:val="pStyle"/>
            </w:pPr>
          </w:p>
        </w:tc>
      </w:tr>
      <w:tr w:rsidR="00567459" w:rsidRPr="00E862DA" w14:paraId="2D9548A4" w14:textId="77777777" w:rsidTr="00567459">
        <w:tc>
          <w:tcPr>
            <w:tcW w:w="554" w:type="dxa"/>
            <w:vMerge/>
          </w:tcPr>
          <w:p w14:paraId="32AD37DA" w14:textId="77777777" w:rsidR="00A03BB5" w:rsidRPr="00E862DA" w:rsidRDefault="00A03BB5" w:rsidP="00652DEA">
            <w:pPr>
              <w:spacing w:after="0" w:line="240" w:lineRule="auto"/>
            </w:pPr>
          </w:p>
        </w:tc>
        <w:tc>
          <w:tcPr>
            <w:tcW w:w="567" w:type="dxa"/>
          </w:tcPr>
          <w:p w14:paraId="3A44631D" w14:textId="77777777" w:rsidR="00A03BB5" w:rsidRPr="00E862DA" w:rsidRDefault="00000000" w:rsidP="00652DEA">
            <w:pPr>
              <w:pStyle w:val="pStyle"/>
            </w:pPr>
            <w:r w:rsidRPr="00E862DA">
              <w:rPr>
                <w:rStyle w:val="rStyle"/>
                <w:sz w:val="10"/>
                <w:szCs w:val="10"/>
              </w:rPr>
              <w:t>A-03</w:t>
            </w:r>
          </w:p>
        </w:tc>
        <w:tc>
          <w:tcPr>
            <w:tcW w:w="1560" w:type="dxa"/>
          </w:tcPr>
          <w:p w14:paraId="6C9B1CDC" w14:textId="77777777" w:rsidR="00A03BB5" w:rsidRPr="00E862DA" w:rsidRDefault="00000000" w:rsidP="00652DEA">
            <w:pPr>
              <w:pStyle w:val="pStyle"/>
            </w:pPr>
            <w:r w:rsidRPr="00E862DA">
              <w:rPr>
                <w:rStyle w:val="rStyle"/>
                <w:sz w:val="10"/>
                <w:szCs w:val="10"/>
              </w:rPr>
              <w:t>Conservación (rehabilitación) de bienes inmuebles.</w:t>
            </w:r>
          </w:p>
        </w:tc>
        <w:tc>
          <w:tcPr>
            <w:tcW w:w="1417" w:type="dxa"/>
          </w:tcPr>
          <w:p w14:paraId="15AF0F26" w14:textId="77777777" w:rsidR="00A03BB5" w:rsidRPr="00E862DA" w:rsidRDefault="00000000" w:rsidP="00652DEA">
            <w:pPr>
              <w:pStyle w:val="pStyle"/>
            </w:pPr>
            <w:r w:rsidRPr="00E862DA">
              <w:rPr>
                <w:rStyle w:val="rStyle"/>
                <w:sz w:val="10"/>
                <w:szCs w:val="10"/>
              </w:rPr>
              <w:t>Porcentaje de bienes inmuebles rehabilitados</w:t>
            </w:r>
          </w:p>
        </w:tc>
        <w:tc>
          <w:tcPr>
            <w:tcW w:w="1559" w:type="dxa"/>
          </w:tcPr>
          <w:p w14:paraId="77E4D594" w14:textId="77777777" w:rsidR="00A03BB5" w:rsidRPr="00E862DA" w:rsidRDefault="00000000" w:rsidP="00652DEA">
            <w:pPr>
              <w:pStyle w:val="pStyle"/>
            </w:pPr>
            <w:r w:rsidRPr="00E862DA">
              <w:rPr>
                <w:rStyle w:val="rStyle"/>
                <w:sz w:val="10"/>
                <w:szCs w:val="10"/>
              </w:rPr>
              <w:t>Hace referencia a los bienes inmuebles rehabilitados respecto a los programados</w:t>
            </w:r>
          </w:p>
        </w:tc>
        <w:tc>
          <w:tcPr>
            <w:tcW w:w="1418" w:type="dxa"/>
          </w:tcPr>
          <w:p w14:paraId="20E2987C" w14:textId="77777777" w:rsidR="00A03BB5" w:rsidRPr="00E862DA" w:rsidRDefault="00000000" w:rsidP="00652DEA">
            <w:pPr>
              <w:pStyle w:val="pStyle"/>
            </w:pPr>
            <w:r w:rsidRPr="00E862DA">
              <w:rPr>
                <w:rStyle w:val="rStyle"/>
                <w:sz w:val="10"/>
                <w:szCs w:val="10"/>
              </w:rPr>
              <w:t>Inmuebles rehabilitados / inmuebles programados) * 100</w:t>
            </w:r>
          </w:p>
        </w:tc>
        <w:tc>
          <w:tcPr>
            <w:tcW w:w="1417" w:type="dxa"/>
          </w:tcPr>
          <w:p w14:paraId="3000A17E" w14:textId="77777777" w:rsidR="00A03BB5" w:rsidRPr="00E862DA" w:rsidRDefault="00000000" w:rsidP="00652DEA">
            <w:pPr>
              <w:pStyle w:val="pStyle"/>
            </w:pPr>
            <w:r w:rsidRPr="00E862DA">
              <w:rPr>
                <w:rStyle w:val="rStyle"/>
                <w:sz w:val="10"/>
                <w:szCs w:val="10"/>
              </w:rPr>
              <w:t>Se refiere a los inmuebles de gobierno del estado que se rehabilitan</w:t>
            </w:r>
          </w:p>
        </w:tc>
        <w:tc>
          <w:tcPr>
            <w:tcW w:w="709" w:type="dxa"/>
          </w:tcPr>
          <w:p w14:paraId="23402D73" w14:textId="77777777" w:rsidR="00A03BB5" w:rsidRPr="00E862DA" w:rsidRDefault="00000000" w:rsidP="00652DEA">
            <w:pPr>
              <w:pStyle w:val="pStyle"/>
            </w:pPr>
            <w:r w:rsidRPr="00E862DA">
              <w:rPr>
                <w:rStyle w:val="rStyle"/>
                <w:sz w:val="10"/>
                <w:szCs w:val="10"/>
              </w:rPr>
              <w:t>Gestión-Eficacia-Anual</w:t>
            </w:r>
          </w:p>
        </w:tc>
        <w:tc>
          <w:tcPr>
            <w:tcW w:w="709" w:type="dxa"/>
          </w:tcPr>
          <w:p w14:paraId="701C63F9" w14:textId="77777777" w:rsidR="00A03BB5" w:rsidRPr="00E862DA" w:rsidRDefault="00000000" w:rsidP="00652DEA">
            <w:pPr>
              <w:pStyle w:val="pStyle"/>
            </w:pPr>
            <w:r w:rsidRPr="00E862DA">
              <w:rPr>
                <w:rStyle w:val="rStyle"/>
                <w:sz w:val="10"/>
                <w:szCs w:val="10"/>
              </w:rPr>
              <w:t>Porcentaje</w:t>
            </w:r>
          </w:p>
        </w:tc>
        <w:tc>
          <w:tcPr>
            <w:tcW w:w="709" w:type="dxa"/>
          </w:tcPr>
          <w:p w14:paraId="0C344770" w14:textId="77777777" w:rsidR="00A03BB5" w:rsidRPr="00E862DA" w:rsidRDefault="00000000" w:rsidP="00652DEA">
            <w:pPr>
              <w:pStyle w:val="pStyle"/>
            </w:pPr>
            <w:r w:rsidRPr="00E862DA">
              <w:rPr>
                <w:rStyle w:val="rStyle"/>
                <w:sz w:val="10"/>
                <w:szCs w:val="10"/>
              </w:rPr>
              <w:t>2 Conservación y mantenimiento de bienes inmuebles (Año 2024)</w:t>
            </w:r>
          </w:p>
        </w:tc>
        <w:tc>
          <w:tcPr>
            <w:tcW w:w="992" w:type="dxa"/>
          </w:tcPr>
          <w:p w14:paraId="4CA55074" w14:textId="77777777" w:rsidR="00A03BB5" w:rsidRPr="00E862DA" w:rsidRDefault="00000000" w:rsidP="00652DEA">
            <w:pPr>
              <w:pStyle w:val="pStyle"/>
            </w:pPr>
            <w:r w:rsidRPr="00E862DA">
              <w:rPr>
                <w:rStyle w:val="rStyle"/>
                <w:sz w:val="10"/>
                <w:szCs w:val="10"/>
              </w:rPr>
              <w:t>100.00% - 100.00 - Alcanzar el 100% en la conservación y rehabilitación de 2 bienes inmuebles.</w:t>
            </w:r>
          </w:p>
        </w:tc>
        <w:tc>
          <w:tcPr>
            <w:tcW w:w="425" w:type="dxa"/>
          </w:tcPr>
          <w:p w14:paraId="7D0C57E4" w14:textId="77777777" w:rsidR="00A03BB5" w:rsidRPr="00E862DA" w:rsidRDefault="00000000" w:rsidP="00652DEA">
            <w:pPr>
              <w:pStyle w:val="pStyle"/>
            </w:pPr>
            <w:r w:rsidRPr="00E862DA">
              <w:rPr>
                <w:rStyle w:val="rStyle"/>
                <w:sz w:val="10"/>
                <w:szCs w:val="10"/>
              </w:rPr>
              <w:t>Ascendente</w:t>
            </w:r>
          </w:p>
        </w:tc>
        <w:tc>
          <w:tcPr>
            <w:tcW w:w="567" w:type="dxa"/>
          </w:tcPr>
          <w:p w14:paraId="5D94B94B" w14:textId="77777777" w:rsidR="00A03BB5" w:rsidRPr="00E862DA" w:rsidRDefault="00A03BB5" w:rsidP="00652DEA">
            <w:pPr>
              <w:pStyle w:val="pStyle"/>
            </w:pPr>
          </w:p>
        </w:tc>
      </w:tr>
      <w:tr w:rsidR="00567459" w:rsidRPr="00E862DA" w14:paraId="678A1794" w14:textId="77777777" w:rsidTr="00567459">
        <w:tc>
          <w:tcPr>
            <w:tcW w:w="554" w:type="dxa"/>
            <w:vMerge/>
          </w:tcPr>
          <w:p w14:paraId="53107F9D" w14:textId="77777777" w:rsidR="00A03BB5" w:rsidRPr="00E862DA" w:rsidRDefault="00A03BB5" w:rsidP="00652DEA">
            <w:pPr>
              <w:spacing w:after="0" w:line="240" w:lineRule="auto"/>
            </w:pPr>
          </w:p>
        </w:tc>
        <w:tc>
          <w:tcPr>
            <w:tcW w:w="567" w:type="dxa"/>
          </w:tcPr>
          <w:p w14:paraId="3AFC812D" w14:textId="77777777" w:rsidR="00A03BB5" w:rsidRPr="00E862DA" w:rsidRDefault="00000000" w:rsidP="00652DEA">
            <w:pPr>
              <w:pStyle w:val="pStyle"/>
            </w:pPr>
            <w:r w:rsidRPr="00E862DA">
              <w:rPr>
                <w:rStyle w:val="rStyle"/>
                <w:sz w:val="10"/>
                <w:szCs w:val="10"/>
              </w:rPr>
              <w:t>A-04</w:t>
            </w:r>
          </w:p>
        </w:tc>
        <w:tc>
          <w:tcPr>
            <w:tcW w:w="1560" w:type="dxa"/>
          </w:tcPr>
          <w:p w14:paraId="03F47EB5" w14:textId="77777777" w:rsidR="00A03BB5" w:rsidRPr="00E862DA" w:rsidRDefault="00000000" w:rsidP="00652DEA">
            <w:pPr>
              <w:pStyle w:val="pStyle"/>
            </w:pPr>
            <w:r w:rsidRPr="00E862DA">
              <w:rPr>
                <w:rStyle w:val="rStyle"/>
                <w:sz w:val="10"/>
                <w:szCs w:val="10"/>
              </w:rPr>
              <w:t>Mantenimiento de bienes inmuebles.</w:t>
            </w:r>
          </w:p>
        </w:tc>
        <w:tc>
          <w:tcPr>
            <w:tcW w:w="1417" w:type="dxa"/>
          </w:tcPr>
          <w:p w14:paraId="55AD93AF" w14:textId="77777777" w:rsidR="00A03BB5" w:rsidRPr="00E862DA" w:rsidRDefault="00000000" w:rsidP="00652DEA">
            <w:pPr>
              <w:pStyle w:val="pStyle"/>
            </w:pPr>
            <w:r w:rsidRPr="00E862DA">
              <w:rPr>
                <w:rStyle w:val="rStyle"/>
                <w:sz w:val="10"/>
                <w:szCs w:val="10"/>
              </w:rPr>
              <w:t>Porcentaje de mantenimiento a bienes inmuebles</w:t>
            </w:r>
          </w:p>
        </w:tc>
        <w:tc>
          <w:tcPr>
            <w:tcW w:w="1559" w:type="dxa"/>
          </w:tcPr>
          <w:p w14:paraId="7F0787AC" w14:textId="77777777" w:rsidR="00A03BB5" w:rsidRPr="00E862DA" w:rsidRDefault="00000000" w:rsidP="00652DEA">
            <w:pPr>
              <w:pStyle w:val="pStyle"/>
            </w:pPr>
            <w:r w:rsidRPr="00E862DA">
              <w:rPr>
                <w:rStyle w:val="rStyle"/>
                <w:sz w:val="10"/>
                <w:szCs w:val="10"/>
              </w:rPr>
              <w:t>mide el porcentaje de mantenimiento de los bienes inmuebles programados</w:t>
            </w:r>
          </w:p>
        </w:tc>
        <w:tc>
          <w:tcPr>
            <w:tcW w:w="1418" w:type="dxa"/>
          </w:tcPr>
          <w:p w14:paraId="5EECCF4A" w14:textId="77777777" w:rsidR="00A03BB5" w:rsidRPr="00E862DA" w:rsidRDefault="00000000" w:rsidP="00652DEA">
            <w:pPr>
              <w:pStyle w:val="pStyle"/>
            </w:pPr>
            <w:r w:rsidRPr="00E862DA">
              <w:rPr>
                <w:rStyle w:val="rStyle"/>
                <w:sz w:val="10"/>
                <w:szCs w:val="10"/>
              </w:rPr>
              <w:t>(bienes inmuebles con mantenimiento/bienes inmuebles programados) *100</w:t>
            </w:r>
          </w:p>
        </w:tc>
        <w:tc>
          <w:tcPr>
            <w:tcW w:w="1417" w:type="dxa"/>
          </w:tcPr>
          <w:p w14:paraId="3DD922D3" w14:textId="77777777" w:rsidR="00A03BB5" w:rsidRPr="00E862DA" w:rsidRDefault="00000000" w:rsidP="00652DEA">
            <w:pPr>
              <w:pStyle w:val="pStyle"/>
            </w:pPr>
            <w:r w:rsidRPr="00E862DA">
              <w:rPr>
                <w:rStyle w:val="rStyle"/>
                <w:sz w:val="10"/>
                <w:szCs w:val="10"/>
              </w:rPr>
              <w:t>Se refiere al mantenimiento de inmuebles.</w:t>
            </w:r>
          </w:p>
        </w:tc>
        <w:tc>
          <w:tcPr>
            <w:tcW w:w="709" w:type="dxa"/>
          </w:tcPr>
          <w:p w14:paraId="4E19C36E" w14:textId="77777777" w:rsidR="00A03BB5" w:rsidRPr="00E862DA" w:rsidRDefault="00000000" w:rsidP="00652DEA">
            <w:pPr>
              <w:pStyle w:val="pStyle"/>
            </w:pPr>
            <w:r w:rsidRPr="00E862DA">
              <w:rPr>
                <w:rStyle w:val="rStyle"/>
                <w:sz w:val="10"/>
                <w:szCs w:val="10"/>
              </w:rPr>
              <w:t>Gestión-Eficacia-Anual</w:t>
            </w:r>
          </w:p>
        </w:tc>
        <w:tc>
          <w:tcPr>
            <w:tcW w:w="709" w:type="dxa"/>
          </w:tcPr>
          <w:p w14:paraId="4D6B3770" w14:textId="77777777" w:rsidR="00A03BB5" w:rsidRPr="00E862DA" w:rsidRDefault="00000000" w:rsidP="00652DEA">
            <w:pPr>
              <w:pStyle w:val="pStyle"/>
            </w:pPr>
            <w:r w:rsidRPr="00E862DA">
              <w:rPr>
                <w:rStyle w:val="rStyle"/>
                <w:sz w:val="10"/>
                <w:szCs w:val="10"/>
              </w:rPr>
              <w:t>Porcentaje</w:t>
            </w:r>
          </w:p>
        </w:tc>
        <w:tc>
          <w:tcPr>
            <w:tcW w:w="709" w:type="dxa"/>
          </w:tcPr>
          <w:p w14:paraId="253AB3C8" w14:textId="77777777" w:rsidR="00A03BB5" w:rsidRPr="00E862DA" w:rsidRDefault="00000000" w:rsidP="00652DEA">
            <w:pPr>
              <w:pStyle w:val="pStyle"/>
            </w:pPr>
            <w:r w:rsidRPr="00E862DA">
              <w:rPr>
                <w:rStyle w:val="rStyle"/>
                <w:sz w:val="10"/>
                <w:szCs w:val="10"/>
              </w:rPr>
              <w:t>2 Mantenimiento de 2 bienes inmuebles (Año 2024)</w:t>
            </w:r>
          </w:p>
        </w:tc>
        <w:tc>
          <w:tcPr>
            <w:tcW w:w="992" w:type="dxa"/>
          </w:tcPr>
          <w:p w14:paraId="580FCF4E" w14:textId="77777777" w:rsidR="00A03BB5" w:rsidRPr="00E862DA" w:rsidRDefault="00000000" w:rsidP="00652DEA">
            <w:pPr>
              <w:pStyle w:val="pStyle"/>
            </w:pPr>
            <w:r w:rsidRPr="00E862DA">
              <w:rPr>
                <w:rStyle w:val="rStyle"/>
                <w:sz w:val="10"/>
                <w:szCs w:val="10"/>
              </w:rPr>
              <w:t>100.00% - 100.00 - Alcanzar el 100% de mantenimiento a 2 inmuebles administrados.</w:t>
            </w:r>
          </w:p>
        </w:tc>
        <w:tc>
          <w:tcPr>
            <w:tcW w:w="425" w:type="dxa"/>
          </w:tcPr>
          <w:p w14:paraId="7190C065" w14:textId="77777777" w:rsidR="00A03BB5" w:rsidRPr="00E862DA" w:rsidRDefault="00000000" w:rsidP="00652DEA">
            <w:pPr>
              <w:pStyle w:val="pStyle"/>
            </w:pPr>
            <w:r w:rsidRPr="00E862DA">
              <w:rPr>
                <w:rStyle w:val="rStyle"/>
                <w:sz w:val="10"/>
                <w:szCs w:val="10"/>
              </w:rPr>
              <w:t>Ascendente</w:t>
            </w:r>
          </w:p>
        </w:tc>
        <w:tc>
          <w:tcPr>
            <w:tcW w:w="567" w:type="dxa"/>
          </w:tcPr>
          <w:p w14:paraId="5931D375" w14:textId="77777777" w:rsidR="00A03BB5" w:rsidRPr="00E862DA" w:rsidRDefault="00A03BB5" w:rsidP="00652DEA">
            <w:pPr>
              <w:pStyle w:val="pStyle"/>
            </w:pPr>
          </w:p>
        </w:tc>
      </w:tr>
    </w:tbl>
    <w:p w14:paraId="13067232"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47"/>
        <w:gridCol w:w="7793"/>
      </w:tblGrid>
      <w:tr w:rsidR="00A03BB5" w:rsidRPr="00567459" w14:paraId="04B8E3C7" w14:textId="77777777">
        <w:trPr>
          <w:tblHeader/>
        </w:trPr>
        <w:tc>
          <w:tcPr>
            <w:tcW w:w="6000" w:type="dxa"/>
          </w:tcPr>
          <w:p w14:paraId="7957B0D7" w14:textId="77777777" w:rsidR="00A03BB5" w:rsidRPr="00567459" w:rsidRDefault="00000000" w:rsidP="00652DEA">
            <w:pPr>
              <w:pStyle w:val="pStyle"/>
              <w:rPr>
                <w:sz w:val="16"/>
                <w:szCs w:val="16"/>
              </w:rPr>
            </w:pPr>
            <w:r w:rsidRPr="00567459">
              <w:rPr>
                <w:rStyle w:val="tStyle"/>
                <w:sz w:val="16"/>
                <w:szCs w:val="16"/>
              </w:rPr>
              <w:t>Identificación del Programa Presupuestario:</w:t>
            </w:r>
          </w:p>
        </w:tc>
        <w:tc>
          <w:tcPr>
            <w:tcW w:w="11000" w:type="dxa"/>
          </w:tcPr>
          <w:p w14:paraId="34282FA7" w14:textId="77777777" w:rsidR="00A03BB5" w:rsidRPr="00567459" w:rsidRDefault="00000000" w:rsidP="00652DEA">
            <w:pPr>
              <w:pStyle w:val="pStyle"/>
              <w:rPr>
                <w:sz w:val="16"/>
                <w:szCs w:val="16"/>
              </w:rPr>
            </w:pPr>
            <w:r w:rsidRPr="00567459">
              <w:rPr>
                <w:rStyle w:val="tStyle"/>
                <w:sz w:val="16"/>
                <w:szCs w:val="16"/>
              </w:rPr>
              <w:t>07-E-EDUCACIÓN MEDIA SUPERIOR Y SUPERIOR DE LA UNIVERSIDAD DE COLIMA.</w:t>
            </w:r>
          </w:p>
        </w:tc>
      </w:tr>
      <w:tr w:rsidR="00A03BB5" w:rsidRPr="00567459" w14:paraId="0393C290" w14:textId="77777777">
        <w:trPr>
          <w:tblHeader/>
        </w:trPr>
        <w:tc>
          <w:tcPr>
            <w:tcW w:w="6000" w:type="dxa"/>
          </w:tcPr>
          <w:p w14:paraId="4406EF0F" w14:textId="77777777" w:rsidR="00A03BB5" w:rsidRPr="00567459" w:rsidRDefault="00000000" w:rsidP="00652DEA">
            <w:pPr>
              <w:pStyle w:val="pStyle"/>
              <w:rPr>
                <w:sz w:val="16"/>
                <w:szCs w:val="16"/>
              </w:rPr>
            </w:pPr>
            <w:r w:rsidRPr="00567459">
              <w:rPr>
                <w:rStyle w:val="tStyle"/>
                <w:sz w:val="16"/>
                <w:szCs w:val="16"/>
              </w:rPr>
              <w:t>Dependencia/Organismo:</w:t>
            </w:r>
          </w:p>
        </w:tc>
        <w:tc>
          <w:tcPr>
            <w:tcW w:w="11000" w:type="dxa"/>
          </w:tcPr>
          <w:p w14:paraId="590DDAE7" w14:textId="77777777" w:rsidR="00A03BB5" w:rsidRPr="00567459" w:rsidRDefault="00000000" w:rsidP="00652DEA">
            <w:pPr>
              <w:pStyle w:val="pStyle"/>
              <w:rPr>
                <w:sz w:val="16"/>
                <w:szCs w:val="16"/>
              </w:rPr>
            </w:pPr>
            <w:r w:rsidRPr="00567459">
              <w:rPr>
                <w:rStyle w:val="tStyle"/>
                <w:sz w:val="16"/>
                <w:szCs w:val="16"/>
              </w:rPr>
              <w:t>040105039-UNIVERSIDAD DE COLIMA.</w:t>
            </w:r>
          </w:p>
        </w:tc>
      </w:tr>
      <w:tr w:rsidR="00A03BB5" w:rsidRPr="00567459" w14:paraId="0B40CF82" w14:textId="77777777">
        <w:trPr>
          <w:tblHeader/>
        </w:trPr>
        <w:tc>
          <w:tcPr>
            <w:tcW w:w="6000" w:type="dxa"/>
          </w:tcPr>
          <w:p w14:paraId="569BBE57" w14:textId="77777777" w:rsidR="00A03BB5" w:rsidRPr="00567459" w:rsidRDefault="00000000" w:rsidP="00652DEA">
            <w:pPr>
              <w:pStyle w:val="pStyle"/>
              <w:rPr>
                <w:sz w:val="16"/>
                <w:szCs w:val="16"/>
              </w:rPr>
            </w:pPr>
            <w:r w:rsidRPr="00567459">
              <w:rPr>
                <w:rStyle w:val="tStyle"/>
                <w:sz w:val="16"/>
                <w:szCs w:val="16"/>
              </w:rPr>
              <w:t>Objetivo de Desarrollo Sostenible:</w:t>
            </w:r>
          </w:p>
        </w:tc>
        <w:tc>
          <w:tcPr>
            <w:tcW w:w="11000" w:type="dxa"/>
          </w:tcPr>
          <w:p w14:paraId="2FE1FA01" w14:textId="77777777" w:rsidR="00A03BB5" w:rsidRPr="00567459" w:rsidRDefault="00000000" w:rsidP="00652DEA">
            <w:pPr>
              <w:pStyle w:val="pStyle"/>
              <w:rPr>
                <w:sz w:val="16"/>
                <w:szCs w:val="16"/>
              </w:rPr>
            </w:pPr>
            <w:r w:rsidRPr="00567459">
              <w:rPr>
                <w:rStyle w:val="tStyle"/>
                <w:sz w:val="16"/>
                <w:szCs w:val="16"/>
              </w:rPr>
              <w:t>4-GARANTIZAR UNA EDUCACIÓN INCLUSIVA, EQUITATIVA Y DE CALIDAD Y PROMOVER OPORTUNIDADES DE APRENDIZAJE DURANTE TODA LA VIDA PARA TODOS</w:t>
            </w:r>
          </w:p>
        </w:tc>
      </w:tr>
      <w:tr w:rsidR="00A03BB5" w:rsidRPr="00567459" w14:paraId="6CCAAF50" w14:textId="77777777">
        <w:trPr>
          <w:tblHeader/>
        </w:trPr>
        <w:tc>
          <w:tcPr>
            <w:tcW w:w="6000" w:type="dxa"/>
          </w:tcPr>
          <w:p w14:paraId="50656B38" w14:textId="77777777" w:rsidR="00A03BB5" w:rsidRPr="00567459" w:rsidRDefault="00000000" w:rsidP="00652DEA">
            <w:pPr>
              <w:pStyle w:val="pStyle"/>
              <w:rPr>
                <w:sz w:val="16"/>
                <w:szCs w:val="16"/>
              </w:rPr>
            </w:pPr>
            <w:r w:rsidRPr="00567459">
              <w:rPr>
                <w:rStyle w:val="tStyle"/>
                <w:sz w:val="16"/>
                <w:szCs w:val="16"/>
              </w:rPr>
              <w:t>Eje del Plan Nacional de Desarrollo:</w:t>
            </w:r>
          </w:p>
        </w:tc>
        <w:tc>
          <w:tcPr>
            <w:tcW w:w="11000" w:type="dxa"/>
          </w:tcPr>
          <w:p w14:paraId="5DCF17A3" w14:textId="77777777" w:rsidR="00A03BB5" w:rsidRPr="00567459" w:rsidRDefault="00000000" w:rsidP="00652DEA">
            <w:pPr>
              <w:pStyle w:val="pStyle"/>
              <w:rPr>
                <w:sz w:val="16"/>
                <w:szCs w:val="16"/>
              </w:rPr>
            </w:pPr>
            <w:r w:rsidRPr="00567459">
              <w:rPr>
                <w:rStyle w:val="tStyle"/>
                <w:sz w:val="16"/>
                <w:szCs w:val="16"/>
              </w:rPr>
              <w:t>2-DESARROLLO CON BIENESTAR Y HUMANISMO</w:t>
            </w:r>
          </w:p>
        </w:tc>
      </w:tr>
      <w:tr w:rsidR="00A03BB5" w:rsidRPr="00567459" w14:paraId="460DA9A2" w14:textId="77777777">
        <w:trPr>
          <w:tblHeader/>
        </w:trPr>
        <w:tc>
          <w:tcPr>
            <w:tcW w:w="6000" w:type="dxa"/>
          </w:tcPr>
          <w:p w14:paraId="36B48DDE" w14:textId="77777777" w:rsidR="00A03BB5" w:rsidRPr="00567459" w:rsidRDefault="00000000" w:rsidP="00652DEA">
            <w:pPr>
              <w:pStyle w:val="pStyle"/>
              <w:rPr>
                <w:sz w:val="16"/>
                <w:szCs w:val="16"/>
              </w:rPr>
            </w:pPr>
            <w:r w:rsidRPr="00567459">
              <w:rPr>
                <w:rStyle w:val="tStyle"/>
                <w:sz w:val="16"/>
                <w:szCs w:val="16"/>
              </w:rPr>
              <w:t>Eje del Plan Estatal de Desarrollo:</w:t>
            </w:r>
          </w:p>
        </w:tc>
        <w:tc>
          <w:tcPr>
            <w:tcW w:w="11000" w:type="dxa"/>
          </w:tcPr>
          <w:p w14:paraId="47B35697" w14:textId="77777777" w:rsidR="00A03BB5" w:rsidRPr="00567459" w:rsidRDefault="00000000" w:rsidP="00652DEA">
            <w:pPr>
              <w:pStyle w:val="pStyle"/>
              <w:rPr>
                <w:sz w:val="16"/>
                <w:szCs w:val="16"/>
              </w:rPr>
            </w:pPr>
            <w:r w:rsidRPr="00567459">
              <w:rPr>
                <w:rStyle w:val="tStyle"/>
                <w:sz w:val="16"/>
                <w:szCs w:val="16"/>
              </w:rPr>
              <w:t>03-SEMBRAR LA PAZ</w:t>
            </w:r>
          </w:p>
        </w:tc>
      </w:tr>
      <w:tr w:rsidR="00A03BB5" w:rsidRPr="00567459" w14:paraId="6887EE52" w14:textId="77777777">
        <w:trPr>
          <w:tblHeader/>
        </w:trPr>
        <w:tc>
          <w:tcPr>
            <w:tcW w:w="6000" w:type="dxa"/>
          </w:tcPr>
          <w:p w14:paraId="15319055" w14:textId="77777777" w:rsidR="00A03BB5" w:rsidRPr="00567459" w:rsidRDefault="00000000" w:rsidP="00652DEA">
            <w:pPr>
              <w:pStyle w:val="pStyle"/>
              <w:rPr>
                <w:sz w:val="16"/>
                <w:szCs w:val="16"/>
              </w:rPr>
            </w:pPr>
            <w:r w:rsidRPr="00567459">
              <w:rPr>
                <w:rStyle w:val="tStyle"/>
                <w:sz w:val="16"/>
                <w:szCs w:val="16"/>
              </w:rPr>
              <w:t>Programa Derivado del PED:</w:t>
            </w:r>
          </w:p>
        </w:tc>
        <w:tc>
          <w:tcPr>
            <w:tcW w:w="11000" w:type="dxa"/>
          </w:tcPr>
          <w:p w14:paraId="297AD69C" w14:textId="77777777" w:rsidR="00A03BB5" w:rsidRPr="00567459" w:rsidRDefault="00000000" w:rsidP="00652DEA">
            <w:pPr>
              <w:pStyle w:val="pStyle"/>
              <w:rPr>
                <w:sz w:val="16"/>
                <w:szCs w:val="16"/>
              </w:rPr>
            </w:pPr>
            <w:r w:rsidRPr="00567459">
              <w:rPr>
                <w:rStyle w:val="tStyle"/>
                <w:sz w:val="16"/>
                <w:szCs w:val="16"/>
              </w:rPr>
              <w:t>1-PROGRAMA SECTORIAL DE EDUCACIÓN, CULTURA Y DEPORTE</w:t>
            </w:r>
          </w:p>
        </w:tc>
      </w:tr>
    </w:tbl>
    <w:p w14:paraId="41CE9CDA" w14:textId="77777777" w:rsidR="00A03BB5" w:rsidRDefault="00A03BB5" w:rsidP="00652DEA">
      <w:pPr>
        <w:spacing w:after="0" w:line="240" w:lineRule="auto"/>
      </w:pPr>
    </w:p>
    <w:tbl>
      <w:tblPr>
        <w:tblW w:w="12547" w:type="dxa"/>
        <w:tblInd w:w="56"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498"/>
        <w:gridCol w:w="567"/>
        <w:gridCol w:w="1533"/>
        <w:gridCol w:w="1444"/>
        <w:gridCol w:w="1559"/>
        <w:gridCol w:w="1418"/>
        <w:gridCol w:w="1417"/>
        <w:gridCol w:w="709"/>
        <w:gridCol w:w="709"/>
        <w:gridCol w:w="709"/>
        <w:gridCol w:w="992"/>
        <w:gridCol w:w="425"/>
        <w:gridCol w:w="567"/>
      </w:tblGrid>
      <w:tr w:rsidR="00567459" w:rsidRPr="00567459" w14:paraId="1B17E0F9" w14:textId="77777777" w:rsidTr="00567459">
        <w:trPr>
          <w:tblHeader/>
        </w:trPr>
        <w:tc>
          <w:tcPr>
            <w:tcW w:w="498" w:type="dxa"/>
            <w:vAlign w:val="center"/>
          </w:tcPr>
          <w:p w14:paraId="2E64219A" w14:textId="77777777" w:rsidR="00A03BB5" w:rsidRPr="00567459" w:rsidRDefault="00A03BB5" w:rsidP="00652DEA">
            <w:pPr>
              <w:spacing w:after="0" w:line="240" w:lineRule="auto"/>
            </w:pPr>
          </w:p>
        </w:tc>
        <w:tc>
          <w:tcPr>
            <w:tcW w:w="567" w:type="dxa"/>
            <w:vAlign w:val="center"/>
          </w:tcPr>
          <w:p w14:paraId="5269D295" w14:textId="77777777" w:rsidR="00A03BB5" w:rsidRPr="00567459" w:rsidRDefault="00000000" w:rsidP="00652DEA">
            <w:pPr>
              <w:pStyle w:val="thpStyle"/>
            </w:pPr>
            <w:r w:rsidRPr="00567459">
              <w:rPr>
                <w:rStyle w:val="thrStyle"/>
                <w:sz w:val="10"/>
                <w:szCs w:val="10"/>
              </w:rPr>
              <w:t>Clave</w:t>
            </w:r>
          </w:p>
        </w:tc>
        <w:tc>
          <w:tcPr>
            <w:tcW w:w="1533" w:type="dxa"/>
            <w:vAlign w:val="center"/>
          </w:tcPr>
          <w:p w14:paraId="40C07C77" w14:textId="77777777" w:rsidR="00A03BB5" w:rsidRPr="00567459" w:rsidRDefault="00000000" w:rsidP="00652DEA">
            <w:pPr>
              <w:pStyle w:val="thpStyle"/>
            </w:pPr>
            <w:r w:rsidRPr="00567459">
              <w:rPr>
                <w:rStyle w:val="thrStyle"/>
                <w:sz w:val="10"/>
                <w:szCs w:val="10"/>
              </w:rPr>
              <w:t>Objetivo</w:t>
            </w:r>
          </w:p>
        </w:tc>
        <w:tc>
          <w:tcPr>
            <w:tcW w:w="1444" w:type="dxa"/>
            <w:vAlign w:val="center"/>
          </w:tcPr>
          <w:p w14:paraId="3373AF02" w14:textId="77777777" w:rsidR="00A03BB5" w:rsidRPr="00567459" w:rsidRDefault="00000000" w:rsidP="00652DEA">
            <w:pPr>
              <w:pStyle w:val="thpStyle"/>
            </w:pPr>
            <w:r w:rsidRPr="00567459">
              <w:rPr>
                <w:rStyle w:val="thrStyle"/>
                <w:sz w:val="10"/>
                <w:szCs w:val="10"/>
              </w:rPr>
              <w:t>Nombre del indicador</w:t>
            </w:r>
          </w:p>
        </w:tc>
        <w:tc>
          <w:tcPr>
            <w:tcW w:w="1559" w:type="dxa"/>
            <w:vAlign w:val="center"/>
          </w:tcPr>
          <w:p w14:paraId="780DA807" w14:textId="77777777" w:rsidR="00A03BB5" w:rsidRPr="00567459" w:rsidRDefault="00000000" w:rsidP="00652DEA">
            <w:pPr>
              <w:pStyle w:val="thpStyle"/>
            </w:pPr>
            <w:r w:rsidRPr="00567459">
              <w:rPr>
                <w:rStyle w:val="thrStyle"/>
                <w:sz w:val="10"/>
                <w:szCs w:val="10"/>
              </w:rPr>
              <w:t>Definición del indicador</w:t>
            </w:r>
          </w:p>
        </w:tc>
        <w:tc>
          <w:tcPr>
            <w:tcW w:w="1418" w:type="dxa"/>
            <w:vAlign w:val="center"/>
          </w:tcPr>
          <w:p w14:paraId="3EF41F9C" w14:textId="77777777" w:rsidR="00A03BB5" w:rsidRPr="00567459" w:rsidRDefault="00000000" w:rsidP="00652DEA">
            <w:pPr>
              <w:pStyle w:val="thpStyle"/>
            </w:pPr>
            <w:r w:rsidRPr="00567459">
              <w:rPr>
                <w:rStyle w:val="thrStyle"/>
                <w:sz w:val="10"/>
                <w:szCs w:val="10"/>
              </w:rPr>
              <w:t>Método de cálculo</w:t>
            </w:r>
          </w:p>
        </w:tc>
        <w:tc>
          <w:tcPr>
            <w:tcW w:w="1417" w:type="dxa"/>
            <w:vAlign w:val="center"/>
          </w:tcPr>
          <w:p w14:paraId="366D824F" w14:textId="77777777" w:rsidR="00A03BB5" w:rsidRPr="00567459" w:rsidRDefault="00000000" w:rsidP="00652DEA">
            <w:pPr>
              <w:pStyle w:val="thpStyle"/>
            </w:pPr>
            <w:r w:rsidRPr="00567459">
              <w:rPr>
                <w:rStyle w:val="thrStyle"/>
                <w:sz w:val="10"/>
                <w:szCs w:val="10"/>
              </w:rPr>
              <w:t>Descripción de Variables</w:t>
            </w:r>
          </w:p>
        </w:tc>
        <w:tc>
          <w:tcPr>
            <w:tcW w:w="709" w:type="dxa"/>
            <w:vAlign w:val="center"/>
          </w:tcPr>
          <w:p w14:paraId="222CD3FD" w14:textId="77777777" w:rsidR="00A03BB5" w:rsidRPr="00567459" w:rsidRDefault="00000000" w:rsidP="00652DEA">
            <w:pPr>
              <w:pStyle w:val="thpStyle"/>
            </w:pPr>
            <w:r w:rsidRPr="00567459">
              <w:rPr>
                <w:rStyle w:val="thrStyle"/>
                <w:sz w:val="10"/>
                <w:szCs w:val="10"/>
              </w:rPr>
              <w:t>Tipo-dimensión-frecuencia</w:t>
            </w:r>
          </w:p>
        </w:tc>
        <w:tc>
          <w:tcPr>
            <w:tcW w:w="709" w:type="dxa"/>
            <w:vAlign w:val="center"/>
          </w:tcPr>
          <w:p w14:paraId="2CCD48BC" w14:textId="77777777" w:rsidR="00A03BB5" w:rsidRPr="00567459" w:rsidRDefault="00000000" w:rsidP="00652DEA">
            <w:pPr>
              <w:pStyle w:val="thpStyle"/>
            </w:pPr>
            <w:r w:rsidRPr="00567459">
              <w:rPr>
                <w:rStyle w:val="thrStyle"/>
                <w:sz w:val="10"/>
                <w:szCs w:val="10"/>
              </w:rPr>
              <w:t>Unidad de medida</w:t>
            </w:r>
          </w:p>
        </w:tc>
        <w:tc>
          <w:tcPr>
            <w:tcW w:w="709" w:type="dxa"/>
            <w:vAlign w:val="center"/>
          </w:tcPr>
          <w:p w14:paraId="5A6C1422" w14:textId="77777777" w:rsidR="00A03BB5" w:rsidRPr="00567459" w:rsidRDefault="00000000" w:rsidP="00652DEA">
            <w:pPr>
              <w:pStyle w:val="thpStyle"/>
            </w:pPr>
            <w:r w:rsidRPr="00567459">
              <w:rPr>
                <w:rStyle w:val="thrStyle"/>
                <w:sz w:val="10"/>
                <w:szCs w:val="10"/>
              </w:rPr>
              <w:t>Línea base</w:t>
            </w:r>
          </w:p>
        </w:tc>
        <w:tc>
          <w:tcPr>
            <w:tcW w:w="992" w:type="dxa"/>
            <w:vAlign w:val="center"/>
          </w:tcPr>
          <w:p w14:paraId="7F4D5342" w14:textId="77777777" w:rsidR="00A03BB5" w:rsidRPr="00567459" w:rsidRDefault="00000000" w:rsidP="00652DEA">
            <w:pPr>
              <w:pStyle w:val="thpStyle"/>
            </w:pPr>
            <w:r w:rsidRPr="00567459">
              <w:rPr>
                <w:rStyle w:val="thrStyle"/>
                <w:sz w:val="10"/>
                <w:szCs w:val="10"/>
              </w:rPr>
              <w:t>Metas</w:t>
            </w:r>
          </w:p>
        </w:tc>
        <w:tc>
          <w:tcPr>
            <w:tcW w:w="425" w:type="dxa"/>
            <w:vAlign w:val="center"/>
          </w:tcPr>
          <w:p w14:paraId="5480154B" w14:textId="77777777" w:rsidR="00A03BB5" w:rsidRPr="00567459" w:rsidRDefault="00000000" w:rsidP="00652DEA">
            <w:pPr>
              <w:pStyle w:val="thpStyle"/>
            </w:pPr>
            <w:r w:rsidRPr="00567459">
              <w:rPr>
                <w:rStyle w:val="thrStyle"/>
                <w:sz w:val="10"/>
                <w:szCs w:val="10"/>
              </w:rPr>
              <w:t>Sentido del indicador</w:t>
            </w:r>
          </w:p>
        </w:tc>
        <w:tc>
          <w:tcPr>
            <w:tcW w:w="567" w:type="dxa"/>
            <w:vAlign w:val="center"/>
          </w:tcPr>
          <w:p w14:paraId="50BDC413" w14:textId="77777777" w:rsidR="00A03BB5" w:rsidRPr="00567459" w:rsidRDefault="00000000" w:rsidP="00652DEA">
            <w:pPr>
              <w:pStyle w:val="thpStyle"/>
            </w:pPr>
            <w:r w:rsidRPr="00567459">
              <w:rPr>
                <w:rStyle w:val="thrStyle"/>
                <w:sz w:val="10"/>
                <w:szCs w:val="10"/>
              </w:rPr>
              <w:t>Parámetros de semaforización</w:t>
            </w:r>
          </w:p>
        </w:tc>
      </w:tr>
      <w:tr w:rsidR="00567459" w:rsidRPr="00567459" w14:paraId="6E26F3F5" w14:textId="77777777" w:rsidTr="00567459">
        <w:tc>
          <w:tcPr>
            <w:tcW w:w="498" w:type="dxa"/>
            <w:vMerge w:val="restart"/>
          </w:tcPr>
          <w:p w14:paraId="7E1E82A6" w14:textId="77777777" w:rsidR="00A03BB5" w:rsidRPr="00567459" w:rsidRDefault="00000000" w:rsidP="00652DEA">
            <w:pPr>
              <w:pStyle w:val="pStyle"/>
            </w:pPr>
            <w:r w:rsidRPr="00567459">
              <w:rPr>
                <w:rStyle w:val="rStyle"/>
                <w:sz w:val="10"/>
                <w:szCs w:val="10"/>
              </w:rPr>
              <w:t>Fin</w:t>
            </w:r>
          </w:p>
        </w:tc>
        <w:tc>
          <w:tcPr>
            <w:tcW w:w="567" w:type="dxa"/>
            <w:vMerge w:val="restart"/>
          </w:tcPr>
          <w:p w14:paraId="73872478" w14:textId="77777777" w:rsidR="00A03BB5" w:rsidRPr="00567459" w:rsidRDefault="00A03BB5" w:rsidP="00652DEA">
            <w:pPr>
              <w:spacing w:after="0" w:line="240" w:lineRule="auto"/>
            </w:pPr>
          </w:p>
        </w:tc>
        <w:tc>
          <w:tcPr>
            <w:tcW w:w="1533" w:type="dxa"/>
            <w:vMerge w:val="restart"/>
          </w:tcPr>
          <w:p w14:paraId="228F0DB3" w14:textId="77777777" w:rsidR="00A03BB5" w:rsidRPr="00567459" w:rsidRDefault="00000000" w:rsidP="00652DEA">
            <w:pPr>
              <w:pStyle w:val="pStyle"/>
            </w:pPr>
            <w:r w:rsidRPr="00567459">
              <w:rPr>
                <w:rStyle w:val="rStyle"/>
                <w:sz w:val="10"/>
                <w:szCs w:val="10"/>
              </w:rPr>
              <w:t>Contribuir a reducir el abandono escolar en el nivel de educación superior mediante la implementación de políticas educativas que coadyuven a su decremento.</w:t>
            </w:r>
          </w:p>
        </w:tc>
        <w:tc>
          <w:tcPr>
            <w:tcW w:w="1444" w:type="dxa"/>
          </w:tcPr>
          <w:p w14:paraId="650D5A7A" w14:textId="77777777" w:rsidR="00A03BB5" w:rsidRPr="00567459" w:rsidRDefault="00000000" w:rsidP="00652DEA">
            <w:pPr>
              <w:pStyle w:val="pStyle"/>
            </w:pPr>
            <w:r w:rsidRPr="00567459">
              <w:rPr>
                <w:rStyle w:val="rStyle"/>
                <w:sz w:val="10"/>
                <w:szCs w:val="10"/>
              </w:rPr>
              <w:t>Tasa de abandono escolar de educación media superior.</w:t>
            </w:r>
          </w:p>
        </w:tc>
        <w:tc>
          <w:tcPr>
            <w:tcW w:w="1559" w:type="dxa"/>
          </w:tcPr>
          <w:p w14:paraId="4C54DAFA" w14:textId="77777777" w:rsidR="00A03BB5" w:rsidRPr="00567459" w:rsidRDefault="00000000" w:rsidP="00652DEA">
            <w:pPr>
              <w:pStyle w:val="pStyle"/>
            </w:pPr>
            <w:r w:rsidRPr="00567459">
              <w:rPr>
                <w:rStyle w:val="rStyle"/>
                <w:sz w:val="10"/>
                <w:szCs w:val="10"/>
              </w:rPr>
              <w:t>Refiere al estudiantado de educación media superior que abandona sus estudios entre ciclos escolares consecutivos antes de concluir el tipo educativo de referencia, por cada cien estudiantes matriculados al inicio del ciclo escolar.\</w:t>
            </w:r>
            <w:proofErr w:type="spellStart"/>
            <w:r w:rsidRPr="00567459">
              <w:rPr>
                <w:rStyle w:val="rStyle"/>
                <w:sz w:val="10"/>
                <w:szCs w:val="10"/>
              </w:rPr>
              <w:t>nSe</w:t>
            </w:r>
            <w:proofErr w:type="spellEnd"/>
            <w:r w:rsidRPr="00567459">
              <w:rPr>
                <w:rStyle w:val="rStyle"/>
                <w:sz w:val="10"/>
                <w:szCs w:val="10"/>
              </w:rPr>
              <w:t xml:space="preserve"> obtiene comparando la matrícula del ciclo n con el ciclo n-1, restándole al primero el nuevo ingreso y al segundo los egresados. La diferencia con los matriculados al inicio del ciclo n, es el abandono total.</w:t>
            </w:r>
          </w:p>
        </w:tc>
        <w:tc>
          <w:tcPr>
            <w:tcW w:w="1418" w:type="dxa"/>
          </w:tcPr>
          <w:p w14:paraId="6E618ECC" w14:textId="77777777" w:rsidR="00A03BB5" w:rsidRPr="00567459" w:rsidRDefault="00000000" w:rsidP="00652DEA">
            <w:pPr>
              <w:pStyle w:val="pStyle"/>
            </w:pPr>
            <w:r w:rsidRPr="00567459">
              <w:rPr>
                <w:rStyle w:val="rStyle"/>
                <w:sz w:val="10"/>
                <w:szCs w:val="10"/>
              </w:rPr>
              <w:t>(Matrícula de educación media superior del ciclo N-1 - (Matrícula de educación media superior del ciclo escolar actual - Primer ingreso de educación media superior en el ciclo escolar actual + Egresados de educación media superior del ciclo escolar anterior))/ Matrícula de educación media superior del ciclo N-1 * 100</w:t>
            </w:r>
          </w:p>
        </w:tc>
        <w:tc>
          <w:tcPr>
            <w:tcW w:w="1417" w:type="dxa"/>
          </w:tcPr>
          <w:p w14:paraId="2FB00A1E" w14:textId="77777777" w:rsidR="00A03BB5" w:rsidRPr="00567459" w:rsidRDefault="00000000" w:rsidP="00652DEA">
            <w:pPr>
              <w:pStyle w:val="pStyle"/>
            </w:pPr>
            <w:r w:rsidRPr="00567459">
              <w:rPr>
                <w:rStyle w:val="rStyle"/>
                <w:sz w:val="10"/>
                <w:szCs w:val="10"/>
              </w:rPr>
              <w:t xml:space="preserve">Matrícula del ciclo escolar anterior N-1: Cantidad de estudiantes inscritos en educación media superior en el ciclo escolar N-1.  Matrícula de inicio del ciclo escolar N: Cantidad de estudiantes inscritos en educación media superior en el ciclo escolar N.  Matrícula de nuevo ingreso a primer grado en el ciclo escolar actual: Cantidad de estudiantes de nuevo ingreso inscritos a primer grado de educación media superior en el ciclo escolar </w:t>
            </w:r>
            <w:r w:rsidRPr="00567459">
              <w:rPr>
                <w:rStyle w:val="rStyle"/>
                <w:sz w:val="10"/>
                <w:szCs w:val="10"/>
              </w:rPr>
              <w:lastRenderedPageBreak/>
              <w:t>N.  Egresados del ciclo escolar anterior N-1: Cantidad de egresados/as de educación media superior en el ciclo escolar N-1.</w:t>
            </w:r>
          </w:p>
        </w:tc>
        <w:tc>
          <w:tcPr>
            <w:tcW w:w="709" w:type="dxa"/>
          </w:tcPr>
          <w:p w14:paraId="0F80EADB" w14:textId="77777777" w:rsidR="00A03BB5" w:rsidRPr="00567459" w:rsidRDefault="00000000" w:rsidP="00652DEA">
            <w:pPr>
              <w:pStyle w:val="pStyle"/>
            </w:pPr>
            <w:r w:rsidRPr="00567459">
              <w:rPr>
                <w:rStyle w:val="rStyle"/>
                <w:sz w:val="10"/>
                <w:szCs w:val="10"/>
              </w:rPr>
              <w:lastRenderedPageBreak/>
              <w:t>Estratégico-Eficacia-Anual</w:t>
            </w:r>
          </w:p>
        </w:tc>
        <w:tc>
          <w:tcPr>
            <w:tcW w:w="709" w:type="dxa"/>
          </w:tcPr>
          <w:p w14:paraId="5FBE91BF" w14:textId="77777777" w:rsidR="00A03BB5" w:rsidRPr="00567459" w:rsidRDefault="00000000" w:rsidP="00652DEA">
            <w:pPr>
              <w:pStyle w:val="pStyle"/>
            </w:pPr>
            <w:r w:rsidRPr="00567459">
              <w:rPr>
                <w:rStyle w:val="rStyle"/>
                <w:sz w:val="10"/>
                <w:szCs w:val="10"/>
              </w:rPr>
              <w:t>Tasa (Absoluto)</w:t>
            </w:r>
          </w:p>
        </w:tc>
        <w:tc>
          <w:tcPr>
            <w:tcW w:w="709" w:type="dxa"/>
          </w:tcPr>
          <w:p w14:paraId="2CEA4373" w14:textId="77777777" w:rsidR="00A03BB5" w:rsidRPr="00567459" w:rsidRDefault="00000000" w:rsidP="00652DEA">
            <w:pPr>
              <w:pStyle w:val="pStyle"/>
            </w:pPr>
            <w:r w:rsidRPr="00567459">
              <w:rPr>
                <w:rStyle w:val="rStyle"/>
                <w:sz w:val="10"/>
                <w:szCs w:val="10"/>
              </w:rPr>
              <w:t>7.74%  (Año 2024)</w:t>
            </w:r>
          </w:p>
        </w:tc>
        <w:tc>
          <w:tcPr>
            <w:tcW w:w="992" w:type="dxa"/>
          </w:tcPr>
          <w:p w14:paraId="322A5E4E" w14:textId="77777777" w:rsidR="00A03BB5" w:rsidRPr="00567459" w:rsidRDefault="00000000" w:rsidP="00652DEA">
            <w:pPr>
              <w:pStyle w:val="pStyle"/>
            </w:pPr>
            <w:r w:rsidRPr="00567459">
              <w:rPr>
                <w:rStyle w:val="rStyle"/>
                <w:sz w:val="10"/>
                <w:szCs w:val="10"/>
              </w:rPr>
              <w:t>7.52% - 7.52% Tasa de abandono escolar de educación media superior.</w:t>
            </w:r>
          </w:p>
        </w:tc>
        <w:tc>
          <w:tcPr>
            <w:tcW w:w="425" w:type="dxa"/>
          </w:tcPr>
          <w:p w14:paraId="1E70B3C6" w14:textId="77777777" w:rsidR="00A03BB5" w:rsidRPr="00567459" w:rsidRDefault="00000000" w:rsidP="00652DEA">
            <w:pPr>
              <w:pStyle w:val="pStyle"/>
            </w:pPr>
            <w:r w:rsidRPr="00567459">
              <w:rPr>
                <w:rStyle w:val="rStyle"/>
                <w:sz w:val="10"/>
                <w:szCs w:val="10"/>
              </w:rPr>
              <w:t>Descendente</w:t>
            </w:r>
          </w:p>
        </w:tc>
        <w:tc>
          <w:tcPr>
            <w:tcW w:w="567" w:type="dxa"/>
          </w:tcPr>
          <w:p w14:paraId="64AD79CF" w14:textId="77777777" w:rsidR="00A03BB5" w:rsidRPr="00567459" w:rsidRDefault="00A03BB5" w:rsidP="00652DEA">
            <w:pPr>
              <w:pStyle w:val="pStyle"/>
            </w:pPr>
          </w:p>
        </w:tc>
      </w:tr>
      <w:tr w:rsidR="00567459" w:rsidRPr="00567459" w14:paraId="1F2E8D0F" w14:textId="77777777" w:rsidTr="00567459">
        <w:tc>
          <w:tcPr>
            <w:tcW w:w="498" w:type="dxa"/>
            <w:vMerge/>
          </w:tcPr>
          <w:p w14:paraId="6769DE36" w14:textId="77777777" w:rsidR="00A03BB5" w:rsidRPr="00567459" w:rsidRDefault="00A03BB5" w:rsidP="00652DEA">
            <w:pPr>
              <w:spacing w:after="0" w:line="240" w:lineRule="auto"/>
            </w:pPr>
          </w:p>
        </w:tc>
        <w:tc>
          <w:tcPr>
            <w:tcW w:w="567" w:type="dxa"/>
            <w:vMerge/>
          </w:tcPr>
          <w:p w14:paraId="637EA025" w14:textId="77777777" w:rsidR="00A03BB5" w:rsidRPr="00567459" w:rsidRDefault="00A03BB5" w:rsidP="00652DEA">
            <w:pPr>
              <w:spacing w:after="0" w:line="240" w:lineRule="auto"/>
            </w:pPr>
          </w:p>
        </w:tc>
        <w:tc>
          <w:tcPr>
            <w:tcW w:w="1533" w:type="dxa"/>
            <w:vMerge/>
          </w:tcPr>
          <w:p w14:paraId="0BD2A62D" w14:textId="77777777" w:rsidR="00A03BB5" w:rsidRPr="00567459" w:rsidRDefault="00A03BB5" w:rsidP="00652DEA">
            <w:pPr>
              <w:spacing w:after="0" w:line="240" w:lineRule="auto"/>
            </w:pPr>
          </w:p>
        </w:tc>
        <w:tc>
          <w:tcPr>
            <w:tcW w:w="1444" w:type="dxa"/>
          </w:tcPr>
          <w:p w14:paraId="2B3DD40E" w14:textId="77777777" w:rsidR="00A03BB5" w:rsidRPr="00567459" w:rsidRDefault="00000000" w:rsidP="00652DEA">
            <w:pPr>
              <w:pStyle w:val="pStyle"/>
            </w:pPr>
            <w:r w:rsidRPr="00567459">
              <w:rPr>
                <w:rStyle w:val="rStyle"/>
                <w:sz w:val="10"/>
                <w:szCs w:val="10"/>
              </w:rPr>
              <w:t>Tasa de abandono escolar de licenciatura.</w:t>
            </w:r>
          </w:p>
        </w:tc>
        <w:tc>
          <w:tcPr>
            <w:tcW w:w="1559" w:type="dxa"/>
          </w:tcPr>
          <w:p w14:paraId="7DFCF067" w14:textId="77777777" w:rsidR="00A03BB5" w:rsidRPr="00567459" w:rsidRDefault="00000000" w:rsidP="00652DEA">
            <w:pPr>
              <w:pStyle w:val="pStyle"/>
            </w:pPr>
            <w:r w:rsidRPr="00567459">
              <w:rPr>
                <w:rStyle w:val="rStyle"/>
                <w:sz w:val="10"/>
                <w:szCs w:val="10"/>
              </w:rPr>
              <w:t>Refiere al estudiantado de licenciatura que abandona sus estudios entre ciclos escolares consecutivos antes de concluir el nivel educativo de referencia, por cada cien estudiantes matriculados al inicio del ciclo escolar.\</w:t>
            </w:r>
            <w:proofErr w:type="spellStart"/>
            <w:r w:rsidRPr="00567459">
              <w:rPr>
                <w:rStyle w:val="rStyle"/>
                <w:sz w:val="10"/>
                <w:szCs w:val="10"/>
              </w:rPr>
              <w:t>nSe</w:t>
            </w:r>
            <w:proofErr w:type="spellEnd"/>
            <w:r w:rsidRPr="00567459">
              <w:rPr>
                <w:rStyle w:val="rStyle"/>
                <w:sz w:val="10"/>
                <w:szCs w:val="10"/>
              </w:rPr>
              <w:t xml:space="preserve"> obtiene comparando la matrícula del ciclo n con el ciclo n-1, restándole al primero el nuevo ingreso y al segundo los egresados. La diferencia con los matriculados al inicio del ciclo n, es el abandono total.</w:t>
            </w:r>
          </w:p>
        </w:tc>
        <w:tc>
          <w:tcPr>
            <w:tcW w:w="1418" w:type="dxa"/>
          </w:tcPr>
          <w:p w14:paraId="6B9F9F05" w14:textId="77777777" w:rsidR="00A03BB5" w:rsidRPr="00567459" w:rsidRDefault="00000000" w:rsidP="00652DEA">
            <w:pPr>
              <w:pStyle w:val="pStyle"/>
            </w:pPr>
            <w:r w:rsidRPr="00567459">
              <w:rPr>
                <w:rStyle w:val="rStyle"/>
                <w:sz w:val="10"/>
                <w:szCs w:val="10"/>
              </w:rPr>
              <w:t>(Matrícula de licenciatura del ciclo N-1 - (Matrícula de licenciatura del ciclo escolar actual - Primer ingreso de licenciatura en el ciclo escolar actual + Egresados de licenciatura del ciclo escolar anterior))/ Matrícula de licenciatura del ciclo N-1 * 100</w:t>
            </w:r>
          </w:p>
        </w:tc>
        <w:tc>
          <w:tcPr>
            <w:tcW w:w="1417" w:type="dxa"/>
          </w:tcPr>
          <w:p w14:paraId="65A4698B" w14:textId="77777777" w:rsidR="00A03BB5" w:rsidRPr="00567459" w:rsidRDefault="00000000" w:rsidP="00652DEA">
            <w:pPr>
              <w:pStyle w:val="pStyle"/>
            </w:pPr>
            <w:r w:rsidRPr="00567459">
              <w:rPr>
                <w:rStyle w:val="rStyle"/>
                <w:sz w:val="10"/>
                <w:szCs w:val="10"/>
              </w:rPr>
              <w:t>Matrícula del ciclo escolar anterior N-1: Cantidad de estudiantes inscritos en licenciatura en el ciclo escolar N-1 Matrícula de inicio del ciclo escolar N: Cantidad de estudiantes inscritos en licenciatura en el ciclo escolar N Matrícula de nuevo ingreso a primer grado en el ciclo escolar actual: Cantidad de estudiantes de nuevo ingreso inscritos a primer grado de licenciatura en el ciclo escolar N Egresados del ciclo escolar anterior N-1: Cantidad de egresados/as de licenciatura en el ciclo escolar N-1</w:t>
            </w:r>
          </w:p>
        </w:tc>
        <w:tc>
          <w:tcPr>
            <w:tcW w:w="709" w:type="dxa"/>
          </w:tcPr>
          <w:p w14:paraId="6F71D488" w14:textId="77777777" w:rsidR="00A03BB5" w:rsidRPr="00567459" w:rsidRDefault="00000000" w:rsidP="00652DEA">
            <w:pPr>
              <w:pStyle w:val="pStyle"/>
            </w:pPr>
            <w:r w:rsidRPr="00567459">
              <w:rPr>
                <w:rStyle w:val="rStyle"/>
                <w:sz w:val="10"/>
                <w:szCs w:val="10"/>
              </w:rPr>
              <w:t>Estratégico-Eficacia-Anual</w:t>
            </w:r>
          </w:p>
        </w:tc>
        <w:tc>
          <w:tcPr>
            <w:tcW w:w="709" w:type="dxa"/>
          </w:tcPr>
          <w:p w14:paraId="7CF359D7" w14:textId="77777777" w:rsidR="00A03BB5" w:rsidRPr="00567459" w:rsidRDefault="00000000" w:rsidP="00652DEA">
            <w:pPr>
              <w:pStyle w:val="pStyle"/>
            </w:pPr>
            <w:r w:rsidRPr="00567459">
              <w:rPr>
                <w:rStyle w:val="rStyle"/>
                <w:sz w:val="10"/>
                <w:szCs w:val="10"/>
              </w:rPr>
              <w:t>Tasa (Absoluto)</w:t>
            </w:r>
          </w:p>
        </w:tc>
        <w:tc>
          <w:tcPr>
            <w:tcW w:w="709" w:type="dxa"/>
          </w:tcPr>
          <w:p w14:paraId="1ECA97CD" w14:textId="77777777" w:rsidR="00A03BB5" w:rsidRPr="00567459" w:rsidRDefault="00000000" w:rsidP="00652DEA">
            <w:pPr>
              <w:pStyle w:val="pStyle"/>
            </w:pPr>
            <w:r w:rsidRPr="00567459">
              <w:rPr>
                <w:rStyle w:val="rStyle"/>
                <w:sz w:val="10"/>
                <w:szCs w:val="10"/>
              </w:rPr>
              <w:t>8.63 deserción escolar. (Año 2024)</w:t>
            </w:r>
          </w:p>
        </w:tc>
        <w:tc>
          <w:tcPr>
            <w:tcW w:w="992" w:type="dxa"/>
          </w:tcPr>
          <w:p w14:paraId="5D2E4F57" w14:textId="77777777" w:rsidR="00A03BB5" w:rsidRPr="00567459" w:rsidRDefault="00000000" w:rsidP="00652DEA">
            <w:pPr>
              <w:pStyle w:val="pStyle"/>
            </w:pPr>
            <w:r w:rsidRPr="00567459">
              <w:rPr>
                <w:rStyle w:val="rStyle"/>
                <w:sz w:val="10"/>
                <w:szCs w:val="10"/>
              </w:rPr>
              <w:t>8.53% - 8.53% Tasa de abandono escolar de licenciatura</w:t>
            </w:r>
          </w:p>
        </w:tc>
        <w:tc>
          <w:tcPr>
            <w:tcW w:w="425" w:type="dxa"/>
          </w:tcPr>
          <w:p w14:paraId="54A69B77" w14:textId="77777777" w:rsidR="00A03BB5" w:rsidRPr="00567459" w:rsidRDefault="00000000" w:rsidP="00652DEA">
            <w:pPr>
              <w:pStyle w:val="pStyle"/>
            </w:pPr>
            <w:r w:rsidRPr="00567459">
              <w:rPr>
                <w:rStyle w:val="rStyle"/>
                <w:sz w:val="10"/>
                <w:szCs w:val="10"/>
              </w:rPr>
              <w:t>Descendente</w:t>
            </w:r>
          </w:p>
        </w:tc>
        <w:tc>
          <w:tcPr>
            <w:tcW w:w="567" w:type="dxa"/>
          </w:tcPr>
          <w:p w14:paraId="16A6FC6D" w14:textId="77777777" w:rsidR="00A03BB5" w:rsidRPr="00567459" w:rsidRDefault="00A03BB5" w:rsidP="00652DEA">
            <w:pPr>
              <w:pStyle w:val="pStyle"/>
            </w:pPr>
          </w:p>
        </w:tc>
      </w:tr>
      <w:tr w:rsidR="00567459" w:rsidRPr="00567459" w14:paraId="11F96CDF" w14:textId="77777777" w:rsidTr="00567459">
        <w:tc>
          <w:tcPr>
            <w:tcW w:w="498" w:type="dxa"/>
            <w:vMerge w:val="restart"/>
          </w:tcPr>
          <w:p w14:paraId="57E63969" w14:textId="77777777" w:rsidR="00A03BB5" w:rsidRPr="00567459" w:rsidRDefault="00000000" w:rsidP="00652DEA">
            <w:pPr>
              <w:pStyle w:val="pStyle"/>
            </w:pPr>
            <w:r w:rsidRPr="00567459">
              <w:rPr>
                <w:rStyle w:val="rStyle"/>
                <w:sz w:val="10"/>
                <w:szCs w:val="10"/>
              </w:rPr>
              <w:t>Propósito</w:t>
            </w:r>
          </w:p>
        </w:tc>
        <w:tc>
          <w:tcPr>
            <w:tcW w:w="567" w:type="dxa"/>
            <w:vMerge w:val="restart"/>
          </w:tcPr>
          <w:p w14:paraId="36355D7E" w14:textId="77777777" w:rsidR="00A03BB5" w:rsidRPr="00567459" w:rsidRDefault="00A03BB5" w:rsidP="00652DEA">
            <w:pPr>
              <w:spacing w:after="0" w:line="240" w:lineRule="auto"/>
            </w:pPr>
          </w:p>
        </w:tc>
        <w:tc>
          <w:tcPr>
            <w:tcW w:w="1533" w:type="dxa"/>
            <w:vMerge w:val="restart"/>
          </w:tcPr>
          <w:p w14:paraId="38507747" w14:textId="77777777" w:rsidR="00A03BB5" w:rsidRPr="00567459" w:rsidRDefault="00000000" w:rsidP="00652DEA">
            <w:pPr>
              <w:pStyle w:val="pStyle"/>
            </w:pPr>
            <w:r w:rsidRPr="00567459">
              <w:rPr>
                <w:rStyle w:val="rStyle"/>
                <w:sz w:val="10"/>
                <w:szCs w:val="10"/>
              </w:rPr>
              <w:t>La población de 15 a 23 años del estado de Colima cuenta con mayor cobertura de los servicios de educación media superior y superior.</w:t>
            </w:r>
          </w:p>
        </w:tc>
        <w:tc>
          <w:tcPr>
            <w:tcW w:w="1444" w:type="dxa"/>
          </w:tcPr>
          <w:p w14:paraId="01FCA3BB" w14:textId="77777777" w:rsidR="00A03BB5" w:rsidRPr="00567459" w:rsidRDefault="00000000" w:rsidP="00652DEA">
            <w:pPr>
              <w:pStyle w:val="pStyle"/>
            </w:pPr>
            <w:r w:rsidRPr="00567459">
              <w:rPr>
                <w:rStyle w:val="rStyle"/>
                <w:sz w:val="10"/>
                <w:szCs w:val="10"/>
              </w:rPr>
              <w:t>Porcentaje de cobertura en educación media superior.</w:t>
            </w:r>
          </w:p>
        </w:tc>
        <w:tc>
          <w:tcPr>
            <w:tcW w:w="1559" w:type="dxa"/>
          </w:tcPr>
          <w:p w14:paraId="5421F49B" w14:textId="77777777" w:rsidR="00A03BB5" w:rsidRPr="00567459" w:rsidRDefault="00000000" w:rsidP="00652DEA">
            <w:pPr>
              <w:pStyle w:val="pStyle"/>
            </w:pPr>
            <w:r w:rsidRPr="00567459">
              <w:rPr>
                <w:rStyle w:val="rStyle"/>
                <w:sz w:val="10"/>
                <w:szCs w:val="10"/>
              </w:rPr>
              <w:t>Refiere a la matrícula en educación media superior, respecto de la población demandante según las proyecciones oficiales del Consejo Nacional de Población (CONAPO), para los rangos de edad 15 - 17 años.</w:t>
            </w:r>
          </w:p>
        </w:tc>
        <w:tc>
          <w:tcPr>
            <w:tcW w:w="1418" w:type="dxa"/>
          </w:tcPr>
          <w:p w14:paraId="35B1B694" w14:textId="77777777" w:rsidR="00A03BB5" w:rsidRPr="00567459" w:rsidRDefault="00000000" w:rsidP="00652DEA">
            <w:pPr>
              <w:pStyle w:val="pStyle"/>
            </w:pPr>
            <w:r w:rsidRPr="00567459">
              <w:rPr>
                <w:rStyle w:val="rStyle"/>
                <w:sz w:val="10"/>
                <w:szCs w:val="10"/>
              </w:rPr>
              <w:t>(Matrícula de educación media superior del año N/la población demandante según las proyecciones oficiales del Consejo Nacional de Población (CONAPO),del año N para los rangos de edad 15 - 17 años)*100</w:t>
            </w:r>
          </w:p>
        </w:tc>
        <w:tc>
          <w:tcPr>
            <w:tcW w:w="1417" w:type="dxa"/>
          </w:tcPr>
          <w:p w14:paraId="7DB61531" w14:textId="77777777" w:rsidR="00A03BB5" w:rsidRPr="00567459" w:rsidRDefault="00000000" w:rsidP="00652DEA">
            <w:pPr>
              <w:pStyle w:val="pStyle"/>
            </w:pPr>
            <w:r w:rsidRPr="00567459">
              <w:rPr>
                <w:rStyle w:val="rStyle"/>
                <w:sz w:val="10"/>
                <w:szCs w:val="10"/>
              </w:rPr>
              <w:t>Matrícula de educación media superior: Es la cantidad de jóvenes que están inscritos en los PE de media superior en un año determinado.  Población demandante: Es la cantidad total de jóvenes que tienen entre 15 y 17 años, según los datos oficiales del CONAPO. Este grupo es el que, por edad, debería estar estudiando la preparatoria.</w:t>
            </w:r>
          </w:p>
        </w:tc>
        <w:tc>
          <w:tcPr>
            <w:tcW w:w="709" w:type="dxa"/>
          </w:tcPr>
          <w:p w14:paraId="4D57F94D" w14:textId="77777777" w:rsidR="00A03BB5" w:rsidRPr="00567459" w:rsidRDefault="00000000" w:rsidP="00652DEA">
            <w:pPr>
              <w:pStyle w:val="pStyle"/>
            </w:pPr>
            <w:r w:rsidRPr="00567459">
              <w:rPr>
                <w:rStyle w:val="rStyle"/>
                <w:sz w:val="10"/>
                <w:szCs w:val="10"/>
              </w:rPr>
              <w:t>Estratégico-Eficacia-Anual</w:t>
            </w:r>
          </w:p>
        </w:tc>
        <w:tc>
          <w:tcPr>
            <w:tcW w:w="709" w:type="dxa"/>
          </w:tcPr>
          <w:p w14:paraId="4303EC98" w14:textId="77777777" w:rsidR="00A03BB5" w:rsidRPr="00567459" w:rsidRDefault="00000000" w:rsidP="00652DEA">
            <w:pPr>
              <w:pStyle w:val="pStyle"/>
            </w:pPr>
            <w:r w:rsidRPr="00567459">
              <w:rPr>
                <w:rStyle w:val="rStyle"/>
                <w:sz w:val="10"/>
                <w:szCs w:val="10"/>
              </w:rPr>
              <w:t>Porcentaje</w:t>
            </w:r>
          </w:p>
        </w:tc>
        <w:tc>
          <w:tcPr>
            <w:tcW w:w="709" w:type="dxa"/>
          </w:tcPr>
          <w:p w14:paraId="08985319" w14:textId="77777777" w:rsidR="00A03BB5" w:rsidRPr="00567459" w:rsidRDefault="00000000" w:rsidP="00652DEA">
            <w:pPr>
              <w:pStyle w:val="pStyle"/>
            </w:pPr>
            <w:r w:rsidRPr="00567459">
              <w:rPr>
                <w:rStyle w:val="rStyle"/>
                <w:sz w:val="10"/>
                <w:szCs w:val="10"/>
              </w:rPr>
              <w:t>40.70% cobertura en educación media superior. (Año 2024)</w:t>
            </w:r>
          </w:p>
        </w:tc>
        <w:tc>
          <w:tcPr>
            <w:tcW w:w="992" w:type="dxa"/>
          </w:tcPr>
          <w:p w14:paraId="56B88B52" w14:textId="77777777" w:rsidR="00A03BB5" w:rsidRPr="00567459" w:rsidRDefault="00000000" w:rsidP="00652DEA">
            <w:pPr>
              <w:pStyle w:val="pStyle"/>
            </w:pPr>
            <w:r w:rsidRPr="00567459">
              <w:rPr>
                <w:rStyle w:val="rStyle"/>
                <w:sz w:val="10"/>
                <w:szCs w:val="10"/>
              </w:rPr>
              <w:t>100.00% - Cobertura en educación media superior.</w:t>
            </w:r>
          </w:p>
        </w:tc>
        <w:tc>
          <w:tcPr>
            <w:tcW w:w="425" w:type="dxa"/>
          </w:tcPr>
          <w:p w14:paraId="00C5AD32" w14:textId="77777777" w:rsidR="00A03BB5" w:rsidRPr="00567459" w:rsidRDefault="00000000" w:rsidP="00652DEA">
            <w:pPr>
              <w:pStyle w:val="pStyle"/>
            </w:pPr>
            <w:r w:rsidRPr="00567459">
              <w:rPr>
                <w:rStyle w:val="rStyle"/>
                <w:sz w:val="10"/>
                <w:szCs w:val="10"/>
              </w:rPr>
              <w:t>Ascendente</w:t>
            </w:r>
          </w:p>
        </w:tc>
        <w:tc>
          <w:tcPr>
            <w:tcW w:w="567" w:type="dxa"/>
          </w:tcPr>
          <w:p w14:paraId="3A9219ED" w14:textId="77777777" w:rsidR="00A03BB5" w:rsidRPr="00567459" w:rsidRDefault="00A03BB5" w:rsidP="00652DEA">
            <w:pPr>
              <w:pStyle w:val="pStyle"/>
            </w:pPr>
          </w:p>
        </w:tc>
      </w:tr>
      <w:tr w:rsidR="00567459" w:rsidRPr="00567459" w14:paraId="735D14B3" w14:textId="77777777" w:rsidTr="00567459">
        <w:tc>
          <w:tcPr>
            <w:tcW w:w="498" w:type="dxa"/>
            <w:vMerge/>
          </w:tcPr>
          <w:p w14:paraId="28D268CD" w14:textId="77777777" w:rsidR="00A03BB5" w:rsidRPr="00567459" w:rsidRDefault="00A03BB5" w:rsidP="00652DEA">
            <w:pPr>
              <w:spacing w:after="0" w:line="240" w:lineRule="auto"/>
            </w:pPr>
          </w:p>
        </w:tc>
        <w:tc>
          <w:tcPr>
            <w:tcW w:w="567" w:type="dxa"/>
            <w:vMerge/>
          </w:tcPr>
          <w:p w14:paraId="2B0B4662" w14:textId="77777777" w:rsidR="00A03BB5" w:rsidRPr="00567459" w:rsidRDefault="00A03BB5" w:rsidP="00652DEA">
            <w:pPr>
              <w:spacing w:after="0" w:line="240" w:lineRule="auto"/>
            </w:pPr>
          </w:p>
        </w:tc>
        <w:tc>
          <w:tcPr>
            <w:tcW w:w="1533" w:type="dxa"/>
            <w:vMerge/>
          </w:tcPr>
          <w:p w14:paraId="6A97E322" w14:textId="77777777" w:rsidR="00A03BB5" w:rsidRPr="00567459" w:rsidRDefault="00A03BB5" w:rsidP="00652DEA">
            <w:pPr>
              <w:spacing w:after="0" w:line="240" w:lineRule="auto"/>
            </w:pPr>
          </w:p>
        </w:tc>
        <w:tc>
          <w:tcPr>
            <w:tcW w:w="1444" w:type="dxa"/>
          </w:tcPr>
          <w:p w14:paraId="5FF17EC5" w14:textId="77777777" w:rsidR="00A03BB5" w:rsidRPr="00567459" w:rsidRDefault="00000000" w:rsidP="00652DEA">
            <w:pPr>
              <w:pStyle w:val="pStyle"/>
            </w:pPr>
            <w:r w:rsidRPr="00567459">
              <w:rPr>
                <w:rStyle w:val="rStyle"/>
                <w:sz w:val="10"/>
                <w:szCs w:val="10"/>
              </w:rPr>
              <w:t>Porcentaje de cobertura en licenciatura.</w:t>
            </w:r>
          </w:p>
        </w:tc>
        <w:tc>
          <w:tcPr>
            <w:tcW w:w="1559" w:type="dxa"/>
          </w:tcPr>
          <w:p w14:paraId="4E99293A" w14:textId="77777777" w:rsidR="00A03BB5" w:rsidRPr="00567459" w:rsidRDefault="00000000" w:rsidP="00652DEA">
            <w:pPr>
              <w:pStyle w:val="pStyle"/>
            </w:pPr>
            <w:r w:rsidRPr="00567459">
              <w:rPr>
                <w:rStyle w:val="rStyle"/>
                <w:sz w:val="10"/>
                <w:szCs w:val="10"/>
              </w:rPr>
              <w:t>Refiere a la matrícula de licenciatura, respecto de la población demandante según las proyecciones oficiales del Consejo Nacional de Población (CONAPO) de 18-22 años.</w:t>
            </w:r>
          </w:p>
        </w:tc>
        <w:tc>
          <w:tcPr>
            <w:tcW w:w="1418" w:type="dxa"/>
          </w:tcPr>
          <w:p w14:paraId="64CF71DB" w14:textId="77777777" w:rsidR="00A03BB5" w:rsidRPr="00567459" w:rsidRDefault="00000000" w:rsidP="00652DEA">
            <w:pPr>
              <w:pStyle w:val="pStyle"/>
            </w:pPr>
            <w:r w:rsidRPr="00567459">
              <w:rPr>
                <w:rStyle w:val="rStyle"/>
                <w:sz w:val="10"/>
                <w:szCs w:val="10"/>
              </w:rPr>
              <w:t>(Matrícula de licenciatura del año N / la población demandante según las proyecciones oficiales del CONAPO del año N, rango de edad 18-22 años)*100</w:t>
            </w:r>
          </w:p>
        </w:tc>
        <w:tc>
          <w:tcPr>
            <w:tcW w:w="1417" w:type="dxa"/>
          </w:tcPr>
          <w:p w14:paraId="054FCBF5" w14:textId="77777777" w:rsidR="00A03BB5" w:rsidRPr="00567459" w:rsidRDefault="00000000" w:rsidP="00652DEA">
            <w:pPr>
              <w:pStyle w:val="pStyle"/>
            </w:pPr>
            <w:r w:rsidRPr="00567459">
              <w:rPr>
                <w:rStyle w:val="rStyle"/>
                <w:sz w:val="10"/>
                <w:szCs w:val="10"/>
              </w:rPr>
              <w:t>Matrícula de licenciatura: Es la cantidad de jóvenes que están inscritos en los PE de licenciatura en un año determinado.  Población demandante: Es la cantidad total de jóvenes que tienen entre 18 y 22 años, según los datos oficiales del CONAPO. Este grupo es el que, por edad, debería estar estudiando la licenciatura.</w:t>
            </w:r>
          </w:p>
        </w:tc>
        <w:tc>
          <w:tcPr>
            <w:tcW w:w="709" w:type="dxa"/>
          </w:tcPr>
          <w:p w14:paraId="615030F9" w14:textId="77777777" w:rsidR="00A03BB5" w:rsidRPr="00567459" w:rsidRDefault="00000000" w:rsidP="00652DEA">
            <w:pPr>
              <w:pStyle w:val="pStyle"/>
            </w:pPr>
            <w:r w:rsidRPr="00567459">
              <w:rPr>
                <w:rStyle w:val="rStyle"/>
                <w:sz w:val="10"/>
                <w:szCs w:val="10"/>
              </w:rPr>
              <w:t>Estratégico-Eficacia-Anual</w:t>
            </w:r>
          </w:p>
        </w:tc>
        <w:tc>
          <w:tcPr>
            <w:tcW w:w="709" w:type="dxa"/>
          </w:tcPr>
          <w:p w14:paraId="5C73986C" w14:textId="77777777" w:rsidR="00A03BB5" w:rsidRPr="00567459" w:rsidRDefault="00000000" w:rsidP="00652DEA">
            <w:pPr>
              <w:pStyle w:val="pStyle"/>
            </w:pPr>
            <w:r w:rsidRPr="00567459">
              <w:rPr>
                <w:rStyle w:val="rStyle"/>
                <w:sz w:val="10"/>
                <w:szCs w:val="10"/>
              </w:rPr>
              <w:t>Porcentaje</w:t>
            </w:r>
          </w:p>
        </w:tc>
        <w:tc>
          <w:tcPr>
            <w:tcW w:w="709" w:type="dxa"/>
          </w:tcPr>
          <w:p w14:paraId="59AB4A83" w14:textId="77777777" w:rsidR="00A03BB5" w:rsidRPr="00567459" w:rsidRDefault="00000000" w:rsidP="00652DEA">
            <w:pPr>
              <w:pStyle w:val="pStyle"/>
            </w:pPr>
            <w:r w:rsidRPr="00567459">
              <w:rPr>
                <w:rStyle w:val="rStyle"/>
                <w:sz w:val="10"/>
                <w:szCs w:val="10"/>
              </w:rPr>
              <w:t>21.80%  (Año 2024)</w:t>
            </w:r>
          </w:p>
        </w:tc>
        <w:tc>
          <w:tcPr>
            <w:tcW w:w="992" w:type="dxa"/>
          </w:tcPr>
          <w:p w14:paraId="1B567748" w14:textId="77777777" w:rsidR="00A03BB5" w:rsidRPr="00567459" w:rsidRDefault="00000000" w:rsidP="00652DEA">
            <w:pPr>
              <w:pStyle w:val="pStyle"/>
            </w:pPr>
            <w:r w:rsidRPr="00567459">
              <w:rPr>
                <w:rStyle w:val="rStyle"/>
                <w:sz w:val="10"/>
                <w:szCs w:val="10"/>
              </w:rPr>
              <w:t>100.00% - Cobertura en licenciatura.</w:t>
            </w:r>
          </w:p>
        </w:tc>
        <w:tc>
          <w:tcPr>
            <w:tcW w:w="425" w:type="dxa"/>
          </w:tcPr>
          <w:p w14:paraId="5F2ACA04" w14:textId="77777777" w:rsidR="00A03BB5" w:rsidRPr="00567459" w:rsidRDefault="00000000" w:rsidP="00652DEA">
            <w:pPr>
              <w:pStyle w:val="pStyle"/>
            </w:pPr>
            <w:r w:rsidRPr="00567459">
              <w:rPr>
                <w:rStyle w:val="rStyle"/>
                <w:sz w:val="10"/>
                <w:szCs w:val="10"/>
              </w:rPr>
              <w:t>Ascendente</w:t>
            </w:r>
          </w:p>
        </w:tc>
        <w:tc>
          <w:tcPr>
            <w:tcW w:w="567" w:type="dxa"/>
          </w:tcPr>
          <w:p w14:paraId="0794D286" w14:textId="77777777" w:rsidR="00A03BB5" w:rsidRPr="00567459" w:rsidRDefault="00A03BB5" w:rsidP="00652DEA">
            <w:pPr>
              <w:pStyle w:val="pStyle"/>
            </w:pPr>
          </w:p>
        </w:tc>
      </w:tr>
      <w:tr w:rsidR="00567459" w:rsidRPr="00567459" w14:paraId="5DE900A7" w14:textId="77777777" w:rsidTr="00567459">
        <w:tc>
          <w:tcPr>
            <w:tcW w:w="498" w:type="dxa"/>
            <w:vMerge/>
          </w:tcPr>
          <w:p w14:paraId="54F015CE" w14:textId="77777777" w:rsidR="00A03BB5" w:rsidRPr="00567459" w:rsidRDefault="00A03BB5" w:rsidP="00652DEA">
            <w:pPr>
              <w:spacing w:after="0" w:line="240" w:lineRule="auto"/>
            </w:pPr>
          </w:p>
        </w:tc>
        <w:tc>
          <w:tcPr>
            <w:tcW w:w="567" w:type="dxa"/>
            <w:vMerge/>
          </w:tcPr>
          <w:p w14:paraId="19816691" w14:textId="77777777" w:rsidR="00A03BB5" w:rsidRPr="00567459" w:rsidRDefault="00A03BB5" w:rsidP="00652DEA">
            <w:pPr>
              <w:spacing w:after="0" w:line="240" w:lineRule="auto"/>
            </w:pPr>
          </w:p>
        </w:tc>
        <w:tc>
          <w:tcPr>
            <w:tcW w:w="1533" w:type="dxa"/>
            <w:vMerge/>
          </w:tcPr>
          <w:p w14:paraId="14487D47" w14:textId="77777777" w:rsidR="00A03BB5" w:rsidRPr="00567459" w:rsidRDefault="00A03BB5" w:rsidP="00652DEA">
            <w:pPr>
              <w:spacing w:after="0" w:line="240" w:lineRule="auto"/>
            </w:pPr>
          </w:p>
        </w:tc>
        <w:tc>
          <w:tcPr>
            <w:tcW w:w="1444" w:type="dxa"/>
          </w:tcPr>
          <w:p w14:paraId="3BFAD3E7" w14:textId="77777777" w:rsidR="00A03BB5" w:rsidRPr="00567459" w:rsidRDefault="00000000" w:rsidP="00652DEA">
            <w:pPr>
              <w:pStyle w:val="pStyle"/>
            </w:pPr>
            <w:r w:rsidRPr="00567459">
              <w:rPr>
                <w:rStyle w:val="rStyle"/>
                <w:sz w:val="10"/>
                <w:szCs w:val="10"/>
              </w:rPr>
              <w:t>Tasa de variación de la matrícula de posgrado.</w:t>
            </w:r>
          </w:p>
        </w:tc>
        <w:tc>
          <w:tcPr>
            <w:tcW w:w="1559" w:type="dxa"/>
          </w:tcPr>
          <w:p w14:paraId="20A006DB" w14:textId="77777777" w:rsidR="00A03BB5" w:rsidRPr="00567459" w:rsidRDefault="00000000" w:rsidP="00652DEA">
            <w:pPr>
              <w:pStyle w:val="pStyle"/>
            </w:pPr>
            <w:r w:rsidRPr="00567459">
              <w:rPr>
                <w:rStyle w:val="rStyle"/>
                <w:sz w:val="10"/>
                <w:szCs w:val="10"/>
              </w:rPr>
              <w:t>Refiere al crecimiento de la matrícula de posgrado respecto al año anterior.</w:t>
            </w:r>
          </w:p>
        </w:tc>
        <w:tc>
          <w:tcPr>
            <w:tcW w:w="1418" w:type="dxa"/>
          </w:tcPr>
          <w:p w14:paraId="3633D367" w14:textId="77777777" w:rsidR="00A03BB5" w:rsidRPr="00567459" w:rsidRDefault="00000000" w:rsidP="00652DEA">
            <w:pPr>
              <w:pStyle w:val="pStyle"/>
            </w:pPr>
            <w:r w:rsidRPr="00567459">
              <w:rPr>
                <w:rStyle w:val="rStyle"/>
                <w:sz w:val="10"/>
                <w:szCs w:val="10"/>
              </w:rPr>
              <w:t>(Matrícula inscrita en programas educativos de posgrado en el año N - Matrícula de posgrado en el año N-1) /( Matrícula de posgrado en el año N-1)*100</w:t>
            </w:r>
          </w:p>
        </w:tc>
        <w:tc>
          <w:tcPr>
            <w:tcW w:w="1417" w:type="dxa"/>
          </w:tcPr>
          <w:p w14:paraId="7D41FA12" w14:textId="77777777" w:rsidR="00A03BB5" w:rsidRPr="00567459" w:rsidRDefault="00000000" w:rsidP="00652DEA">
            <w:pPr>
              <w:pStyle w:val="pStyle"/>
            </w:pPr>
            <w:r w:rsidRPr="00567459">
              <w:rPr>
                <w:rStyle w:val="rStyle"/>
                <w:sz w:val="10"/>
                <w:szCs w:val="10"/>
              </w:rPr>
              <w:t>Matrícula inscrita en programas educativos de posgrado en el año N Cantidad de estudiantes inscritos en algún PE de posgrado en el año actual, tomando como referencia el inicio del ciclo escolar agosto Matrícula de posgrado en el año N-1 Cantidad de estudiantes inscritos en algún PE de posgrado en el año anterior</w:t>
            </w:r>
          </w:p>
        </w:tc>
        <w:tc>
          <w:tcPr>
            <w:tcW w:w="709" w:type="dxa"/>
          </w:tcPr>
          <w:p w14:paraId="672374B4" w14:textId="77777777" w:rsidR="00A03BB5" w:rsidRPr="00567459" w:rsidRDefault="00000000" w:rsidP="00652DEA">
            <w:pPr>
              <w:pStyle w:val="pStyle"/>
            </w:pPr>
            <w:r w:rsidRPr="00567459">
              <w:rPr>
                <w:rStyle w:val="rStyle"/>
                <w:sz w:val="10"/>
                <w:szCs w:val="10"/>
              </w:rPr>
              <w:t>Estratégico-Eficacia-Anual</w:t>
            </w:r>
          </w:p>
        </w:tc>
        <w:tc>
          <w:tcPr>
            <w:tcW w:w="709" w:type="dxa"/>
          </w:tcPr>
          <w:p w14:paraId="56411A72" w14:textId="77777777" w:rsidR="00A03BB5" w:rsidRPr="00567459" w:rsidRDefault="00000000" w:rsidP="00652DEA">
            <w:pPr>
              <w:pStyle w:val="pStyle"/>
            </w:pPr>
            <w:r w:rsidRPr="00567459">
              <w:rPr>
                <w:rStyle w:val="rStyle"/>
                <w:sz w:val="10"/>
                <w:szCs w:val="10"/>
              </w:rPr>
              <w:t>Tasa de Variación</w:t>
            </w:r>
          </w:p>
        </w:tc>
        <w:tc>
          <w:tcPr>
            <w:tcW w:w="709" w:type="dxa"/>
          </w:tcPr>
          <w:p w14:paraId="1AA06753" w14:textId="77777777" w:rsidR="00A03BB5" w:rsidRPr="00567459" w:rsidRDefault="00000000" w:rsidP="00652DEA">
            <w:pPr>
              <w:pStyle w:val="pStyle"/>
            </w:pPr>
            <w:r w:rsidRPr="00567459">
              <w:rPr>
                <w:rStyle w:val="rStyle"/>
                <w:sz w:val="10"/>
                <w:szCs w:val="10"/>
              </w:rPr>
              <w:t>0.40% matrícula de posgrado. (Año 2024)</w:t>
            </w:r>
          </w:p>
        </w:tc>
        <w:tc>
          <w:tcPr>
            <w:tcW w:w="992" w:type="dxa"/>
          </w:tcPr>
          <w:p w14:paraId="16A8A1D0" w14:textId="77777777" w:rsidR="00A03BB5" w:rsidRPr="00567459" w:rsidRDefault="00000000" w:rsidP="00652DEA">
            <w:pPr>
              <w:pStyle w:val="pStyle"/>
            </w:pPr>
            <w:r w:rsidRPr="00567459">
              <w:rPr>
                <w:rStyle w:val="rStyle"/>
                <w:sz w:val="10"/>
                <w:szCs w:val="10"/>
              </w:rPr>
              <w:t>0.00% - Incrementar la matrícula de posgrado.</w:t>
            </w:r>
          </w:p>
        </w:tc>
        <w:tc>
          <w:tcPr>
            <w:tcW w:w="425" w:type="dxa"/>
          </w:tcPr>
          <w:p w14:paraId="5E54670D" w14:textId="77777777" w:rsidR="00A03BB5" w:rsidRPr="00567459" w:rsidRDefault="00000000" w:rsidP="00652DEA">
            <w:pPr>
              <w:pStyle w:val="pStyle"/>
            </w:pPr>
            <w:r w:rsidRPr="00567459">
              <w:rPr>
                <w:rStyle w:val="rStyle"/>
                <w:sz w:val="10"/>
                <w:szCs w:val="10"/>
              </w:rPr>
              <w:t>Ascendente</w:t>
            </w:r>
          </w:p>
        </w:tc>
        <w:tc>
          <w:tcPr>
            <w:tcW w:w="567" w:type="dxa"/>
          </w:tcPr>
          <w:p w14:paraId="67024A4B" w14:textId="77777777" w:rsidR="00A03BB5" w:rsidRPr="00567459" w:rsidRDefault="00A03BB5" w:rsidP="00652DEA">
            <w:pPr>
              <w:pStyle w:val="pStyle"/>
            </w:pPr>
          </w:p>
        </w:tc>
      </w:tr>
      <w:tr w:rsidR="00567459" w:rsidRPr="00567459" w14:paraId="567F0C84" w14:textId="77777777" w:rsidTr="00567459">
        <w:tc>
          <w:tcPr>
            <w:tcW w:w="498" w:type="dxa"/>
            <w:vMerge w:val="restart"/>
          </w:tcPr>
          <w:p w14:paraId="4ECAE59A" w14:textId="77777777" w:rsidR="00A03BB5" w:rsidRPr="00567459" w:rsidRDefault="00000000" w:rsidP="00652DEA">
            <w:pPr>
              <w:pStyle w:val="pStyle"/>
            </w:pPr>
            <w:r w:rsidRPr="00567459">
              <w:rPr>
                <w:rStyle w:val="rStyle"/>
                <w:sz w:val="10"/>
                <w:szCs w:val="10"/>
              </w:rPr>
              <w:t>Componente</w:t>
            </w:r>
          </w:p>
        </w:tc>
        <w:tc>
          <w:tcPr>
            <w:tcW w:w="567" w:type="dxa"/>
            <w:vMerge w:val="restart"/>
          </w:tcPr>
          <w:p w14:paraId="58D7241A" w14:textId="77777777" w:rsidR="00A03BB5" w:rsidRPr="00567459" w:rsidRDefault="00000000" w:rsidP="00652DEA">
            <w:pPr>
              <w:pStyle w:val="pStyle"/>
            </w:pPr>
            <w:r w:rsidRPr="00567459">
              <w:rPr>
                <w:rStyle w:val="rStyle"/>
                <w:sz w:val="10"/>
                <w:szCs w:val="10"/>
              </w:rPr>
              <w:t>C-001</w:t>
            </w:r>
          </w:p>
        </w:tc>
        <w:tc>
          <w:tcPr>
            <w:tcW w:w="1533" w:type="dxa"/>
            <w:vMerge w:val="restart"/>
          </w:tcPr>
          <w:p w14:paraId="5090ED82" w14:textId="77777777" w:rsidR="00A03BB5" w:rsidRPr="00567459" w:rsidRDefault="00000000" w:rsidP="00652DEA">
            <w:pPr>
              <w:pStyle w:val="pStyle"/>
            </w:pPr>
            <w:r w:rsidRPr="00567459">
              <w:rPr>
                <w:rStyle w:val="rStyle"/>
                <w:sz w:val="10"/>
                <w:szCs w:val="10"/>
              </w:rPr>
              <w:t>Servicios educativos ofertados en la Universidad de Colima como factor esencial para el bienestar integral y la formación de personas críticas, reflexivas y comprometidas con el entorno.</w:t>
            </w:r>
          </w:p>
        </w:tc>
        <w:tc>
          <w:tcPr>
            <w:tcW w:w="1444" w:type="dxa"/>
          </w:tcPr>
          <w:p w14:paraId="62F47BED" w14:textId="77777777" w:rsidR="00A03BB5" w:rsidRPr="00567459" w:rsidRDefault="00000000" w:rsidP="00652DEA">
            <w:pPr>
              <w:pStyle w:val="pStyle"/>
            </w:pPr>
            <w:r w:rsidRPr="00567459">
              <w:rPr>
                <w:rStyle w:val="rStyle"/>
                <w:sz w:val="10"/>
                <w:szCs w:val="10"/>
              </w:rPr>
              <w:t>Porcentaje de eficiencia terminal por cohorte de educación media superior.</w:t>
            </w:r>
          </w:p>
        </w:tc>
        <w:tc>
          <w:tcPr>
            <w:tcW w:w="1559" w:type="dxa"/>
          </w:tcPr>
          <w:p w14:paraId="58431BEC" w14:textId="77777777" w:rsidR="00A03BB5" w:rsidRPr="00567459" w:rsidRDefault="00000000" w:rsidP="00652DEA">
            <w:pPr>
              <w:pStyle w:val="pStyle"/>
            </w:pPr>
            <w:r w:rsidRPr="00567459">
              <w:rPr>
                <w:rStyle w:val="rStyle"/>
                <w:sz w:val="10"/>
                <w:szCs w:val="10"/>
              </w:rPr>
              <w:t>Refiere a la cantidad de estudiantes que concluye sus estudios, de acuerdo con la duración formal promedio establecida en los PE de educación media superior considerando el primer ingreso de la misma cohorte.</w:t>
            </w:r>
          </w:p>
        </w:tc>
        <w:tc>
          <w:tcPr>
            <w:tcW w:w="1418" w:type="dxa"/>
          </w:tcPr>
          <w:p w14:paraId="21930AFF" w14:textId="77777777" w:rsidR="00A03BB5" w:rsidRPr="00567459" w:rsidRDefault="00000000" w:rsidP="00652DEA">
            <w:pPr>
              <w:pStyle w:val="pStyle"/>
            </w:pPr>
            <w:r w:rsidRPr="00567459">
              <w:rPr>
                <w:rStyle w:val="rStyle"/>
                <w:sz w:val="10"/>
                <w:szCs w:val="10"/>
              </w:rPr>
              <w:t>(Número de egresadas y egresados de educación media superior de la cohorte en el año N/ Número de estudiantes de primer ingreso de educación media superior de la misma cohorte) *100</w:t>
            </w:r>
          </w:p>
        </w:tc>
        <w:tc>
          <w:tcPr>
            <w:tcW w:w="1417" w:type="dxa"/>
          </w:tcPr>
          <w:p w14:paraId="21199F72" w14:textId="77777777" w:rsidR="00A03BB5" w:rsidRPr="00567459" w:rsidRDefault="00000000" w:rsidP="00652DEA">
            <w:pPr>
              <w:pStyle w:val="pStyle"/>
            </w:pPr>
            <w:r w:rsidRPr="00567459">
              <w:rPr>
                <w:rStyle w:val="rStyle"/>
                <w:sz w:val="10"/>
                <w:szCs w:val="10"/>
              </w:rPr>
              <w:t>Matrícula inscrita en programas educativos de posgrado en el año N Cantidad de estudiantes inscritos en algún PE de posgrado en el año actual, tomando como referencia el inicio del ciclo escolar agosto Matrícula de posgrado en el año N-1 Cantidad de estudiantes inscritos en algún PE de posgrado en el año anterior</w:t>
            </w:r>
          </w:p>
        </w:tc>
        <w:tc>
          <w:tcPr>
            <w:tcW w:w="709" w:type="dxa"/>
          </w:tcPr>
          <w:p w14:paraId="6F06A4D7" w14:textId="77777777" w:rsidR="00A03BB5" w:rsidRPr="00567459" w:rsidRDefault="00000000" w:rsidP="00652DEA">
            <w:pPr>
              <w:pStyle w:val="pStyle"/>
            </w:pPr>
            <w:r w:rsidRPr="00567459">
              <w:rPr>
                <w:rStyle w:val="rStyle"/>
                <w:sz w:val="10"/>
                <w:szCs w:val="10"/>
              </w:rPr>
              <w:t>Estratégico-Eficacia-Anual</w:t>
            </w:r>
          </w:p>
        </w:tc>
        <w:tc>
          <w:tcPr>
            <w:tcW w:w="709" w:type="dxa"/>
          </w:tcPr>
          <w:p w14:paraId="6CEEB06F" w14:textId="77777777" w:rsidR="00A03BB5" w:rsidRPr="00567459" w:rsidRDefault="00000000" w:rsidP="00652DEA">
            <w:pPr>
              <w:pStyle w:val="pStyle"/>
            </w:pPr>
            <w:r w:rsidRPr="00567459">
              <w:rPr>
                <w:rStyle w:val="rStyle"/>
                <w:sz w:val="10"/>
                <w:szCs w:val="10"/>
              </w:rPr>
              <w:t>Tasa de Variación</w:t>
            </w:r>
          </w:p>
        </w:tc>
        <w:tc>
          <w:tcPr>
            <w:tcW w:w="709" w:type="dxa"/>
          </w:tcPr>
          <w:p w14:paraId="1BF3748F" w14:textId="77777777" w:rsidR="00A03BB5" w:rsidRPr="00567459" w:rsidRDefault="00000000" w:rsidP="00652DEA">
            <w:pPr>
              <w:pStyle w:val="pStyle"/>
            </w:pPr>
            <w:r w:rsidRPr="00567459">
              <w:rPr>
                <w:rStyle w:val="rStyle"/>
                <w:sz w:val="10"/>
                <w:szCs w:val="10"/>
              </w:rPr>
              <w:t>68.94%  (Año 2024)</w:t>
            </w:r>
          </w:p>
        </w:tc>
        <w:tc>
          <w:tcPr>
            <w:tcW w:w="992" w:type="dxa"/>
          </w:tcPr>
          <w:p w14:paraId="65CB4A85" w14:textId="77777777" w:rsidR="00A03BB5" w:rsidRPr="00567459" w:rsidRDefault="00000000" w:rsidP="00652DEA">
            <w:pPr>
              <w:pStyle w:val="pStyle"/>
            </w:pPr>
            <w:r w:rsidRPr="00567459">
              <w:rPr>
                <w:rStyle w:val="rStyle"/>
                <w:sz w:val="10"/>
                <w:szCs w:val="10"/>
              </w:rPr>
              <w:t>0.00% -</w:t>
            </w:r>
          </w:p>
        </w:tc>
        <w:tc>
          <w:tcPr>
            <w:tcW w:w="425" w:type="dxa"/>
          </w:tcPr>
          <w:p w14:paraId="42F6AF7A" w14:textId="77777777" w:rsidR="00A03BB5" w:rsidRPr="00567459" w:rsidRDefault="00000000" w:rsidP="00652DEA">
            <w:pPr>
              <w:pStyle w:val="pStyle"/>
            </w:pPr>
            <w:r w:rsidRPr="00567459">
              <w:rPr>
                <w:rStyle w:val="rStyle"/>
                <w:sz w:val="10"/>
                <w:szCs w:val="10"/>
              </w:rPr>
              <w:t>Ascendente</w:t>
            </w:r>
          </w:p>
        </w:tc>
        <w:tc>
          <w:tcPr>
            <w:tcW w:w="567" w:type="dxa"/>
          </w:tcPr>
          <w:p w14:paraId="0CB6A906" w14:textId="77777777" w:rsidR="00A03BB5" w:rsidRPr="00567459" w:rsidRDefault="00A03BB5" w:rsidP="00652DEA">
            <w:pPr>
              <w:pStyle w:val="pStyle"/>
            </w:pPr>
          </w:p>
        </w:tc>
      </w:tr>
      <w:tr w:rsidR="00567459" w:rsidRPr="00567459" w14:paraId="2BF63975" w14:textId="77777777" w:rsidTr="00567459">
        <w:tc>
          <w:tcPr>
            <w:tcW w:w="498" w:type="dxa"/>
            <w:vMerge/>
          </w:tcPr>
          <w:p w14:paraId="63100CC7" w14:textId="77777777" w:rsidR="00A03BB5" w:rsidRPr="00567459" w:rsidRDefault="00A03BB5" w:rsidP="00652DEA">
            <w:pPr>
              <w:spacing w:after="0" w:line="240" w:lineRule="auto"/>
            </w:pPr>
          </w:p>
        </w:tc>
        <w:tc>
          <w:tcPr>
            <w:tcW w:w="567" w:type="dxa"/>
            <w:vMerge/>
          </w:tcPr>
          <w:p w14:paraId="79C70C8D" w14:textId="77777777" w:rsidR="00A03BB5" w:rsidRPr="00567459" w:rsidRDefault="00A03BB5" w:rsidP="00652DEA">
            <w:pPr>
              <w:spacing w:after="0" w:line="240" w:lineRule="auto"/>
            </w:pPr>
          </w:p>
        </w:tc>
        <w:tc>
          <w:tcPr>
            <w:tcW w:w="1533" w:type="dxa"/>
            <w:vMerge/>
          </w:tcPr>
          <w:p w14:paraId="64396A64" w14:textId="77777777" w:rsidR="00A03BB5" w:rsidRPr="00567459" w:rsidRDefault="00A03BB5" w:rsidP="00652DEA">
            <w:pPr>
              <w:spacing w:after="0" w:line="240" w:lineRule="auto"/>
            </w:pPr>
          </w:p>
        </w:tc>
        <w:tc>
          <w:tcPr>
            <w:tcW w:w="1444" w:type="dxa"/>
          </w:tcPr>
          <w:p w14:paraId="09B37132" w14:textId="77777777" w:rsidR="00A03BB5" w:rsidRPr="00567459" w:rsidRDefault="00000000" w:rsidP="00652DEA">
            <w:pPr>
              <w:pStyle w:val="pStyle"/>
            </w:pPr>
            <w:r w:rsidRPr="00567459">
              <w:rPr>
                <w:rStyle w:val="rStyle"/>
                <w:sz w:val="10"/>
                <w:szCs w:val="10"/>
              </w:rPr>
              <w:t>Porcentaje de eficiencia terminal por cohorte de licenciatura.</w:t>
            </w:r>
          </w:p>
        </w:tc>
        <w:tc>
          <w:tcPr>
            <w:tcW w:w="1559" w:type="dxa"/>
          </w:tcPr>
          <w:p w14:paraId="440A5019" w14:textId="77777777" w:rsidR="00A03BB5" w:rsidRPr="00567459" w:rsidRDefault="00000000" w:rsidP="00652DEA">
            <w:pPr>
              <w:pStyle w:val="pStyle"/>
            </w:pPr>
            <w:r w:rsidRPr="00567459">
              <w:rPr>
                <w:rStyle w:val="rStyle"/>
                <w:sz w:val="10"/>
                <w:szCs w:val="10"/>
              </w:rPr>
              <w:t>(Número de egresadas y egresados de licenciatura de la cohorte en el año N/ Número de estudiantes de primer ingreso de licenciatura de la misma cohorte) * 100</w:t>
            </w:r>
          </w:p>
        </w:tc>
        <w:tc>
          <w:tcPr>
            <w:tcW w:w="1418" w:type="dxa"/>
          </w:tcPr>
          <w:p w14:paraId="5AAFAD1E" w14:textId="77777777" w:rsidR="00A03BB5" w:rsidRPr="00567459" w:rsidRDefault="00000000" w:rsidP="00652DEA">
            <w:pPr>
              <w:pStyle w:val="pStyle"/>
            </w:pPr>
            <w:r w:rsidRPr="00567459">
              <w:rPr>
                <w:rStyle w:val="rStyle"/>
                <w:sz w:val="10"/>
                <w:szCs w:val="10"/>
              </w:rPr>
              <w:t>Egresadas y egresados de licenciatura de la cohorte Cantidad de estudiantes que concluye sus estudios, de acuerdo con la duración formal promedio establecida en los PE de licenciatura considerando el primer ingreso de la misma cohorte Estudiantes de primer ingreso de licenciatura Cantidad de estudiantes de nuevo ingreso a primer grado de los PE de licenciatura</w:t>
            </w:r>
          </w:p>
        </w:tc>
        <w:tc>
          <w:tcPr>
            <w:tcW w:w="1417" w:type="dxa"/>
          </w:tcPr>
          <w:p w14:paraId="2091302B" w14:textId="77777777" w:rsidR="00A03BB5" w:rsidRPr="00567459" w:rsidRDefault="00A03BB5" w:rsidP="00652DEA">
            <w:pPr>
              <w:pStyle w:val="pStyle"/>
            </w:pPr>
          </w:p>
        </w:tc>
        <w:tc>
          <w:tcPr>
            <w:tcW w:w="709" w:type="dxa"/>
          </w:tcPr>
          <w:p w14:paraId="7CF1940B" w14:textId="77777777" w:rsidR="00A03BB5" w:rsidRPr="00567459" w:rsidRDefault="00000000" w:rsidP="00652DEA">
            <w:pPr>
              <w:pStyle w:val="pStyle"/>
            </w:pPr>
            <w:r w:rsidRPr="00567459">
              <w:rPr>
                <w:rStyle w:val="rStyle"/>
                <w:sz w:val="10"/>
                <w:szCs w:val="10"/>
              </w:rPr>
              <w:t>Estratégico-Eficacia-Anual</w:t>
            </w:r>
          </w:p>
        </w:tc>
        <w:tc>
          <w:tcPr>
            <w:tcW w:w="709" w:type="dxa"/>
          </w:tcPr>
          <w:p w14:paraId="5AC97390" w14:textId="77777777" w:rsidR="00A03BB5" w:rsidRPr="00567459" w:rsidRDefault="00000000" w:rsidP="00652DEA">
            <w:pPr>
              <w:pStyle w:val="pStyle"/>
            </w:pPr>
            <w:r w:rsidRPr="00567459">
              <w:rPr>
                <w:rStyle w:val="rStyle"/>
                <w:sz w:val="10"/>
                <w:szCs w:val="10"/>
              </w:rPr>
              <w:t>Porcentaje</w:t>
            </w:r>
          </w:p>
        </w:tc>
        <w:tc>
          <w:tcPr>
            <w:tcW w:w="709" w:type="dxa"/>
          </w:tcPr>
          <w:p w14:paraId="7D634808" w14:textId="77777777" w:rsidR="00A03BB5" w:rsidRPr="00567459" w:rsidRDefault="00000000" w:rsidP="00652DEA">
            <w:pPr>
              <w:pStyle w:val="pStyle"/>
            </w:pPr>
            <w:r w:rsidRPr="00567459">
              <w:rPr>
                <w:rStyle w:val="rStyle"/>
                <w:sz w:val="10"/>
                <w:szCs w:val="10"/>
              </w:rPr>
              <w:t>55.69%  (Año 2024)</w:t>
            </w:r>
          </w:p>
        </w:tc>
        <w:tc>
          <w:tcPr>
            <w:tcW w:w="992" w:type="dxa"/>
          </w:tcPr>
          <w:p w14:paraId="64CF4A3F" w14:textId="77777777" w:rsidR="00A03BB5" w:rsidRPr="00567459" w:rsidRDefault="00000000" w:rsidP="00652DEA">
            <w:pPr>
              <w:pStyle w:val="pStyle"/>
            </w:pPr>
            <w:r w:rsidRPr="00567459">
              <w:rPr>
                <w:rStyle w:val="rStyle"/>
                <w:sz w:val="10"/>
                <w:szCs w:val="10"/>
              </w:rPr>
              <w:t>100.00% - eficiencia terminal por cohorte de licenciatura</w:t>
            </w:r>
          </w:p>
        </w:tc>
        <w:tc>
          <w:tcPr>
            <w:tcW w:w="425" w:type="dxa"/>
          </w:tcPr>
          <w:p w14:paraId="7F605017" w14:textId="77777777" w:rsidR="00A03BB5" w:rsidRPr="00567459" w:rsidRDefault="00000000" w:rsidP="00652DEA">
            <w:pPr>
              <w:pStyle w:val="pStyle"/>
            </w:pPr>
            <w:r w:rsidRPr="00567459">
              <w:rPr>
                <w:rStyle w:val="rStyle"/>
                <w:sz w:val="10"/>
                <w:szCs w:val="10"/>
              </w:rPr>
              <w:t>Ascendente</w:t>
            </w:r>
          </w:p>
        </w:tc>
        <w:tc>
          <w:tcPr>
            <w:tcW w:w="567" w:type="dxa"/>
          </w:tcPr>
          <w:p w14:paraId="2CED7034" w14:textId="77777777" w:rsidR="00A03BB5" w:rsidRPr="00567459" w:rsidRDefault="00A03BB5" w:rsidP="00652DEA">
            <w:pPr>
              <w:pStyle w:val="pStyle"/>
            </w:pPr>
          </w:p>
        </w:tc>
      </w:tr>
      <w:tr w:rsidR="00567459" w:rsidRPr="00567459" w14:paraId="13044CA6" w14:textId="77777777" w:rsidTr="00567459">
        <w:tc>
          <w:tcPr>
            <w:tcW w:w="498" w:type="dxa"/>
            <w:vMerge/>
          </w:tcPr>
          <w:p w14:paraId="20070AAF" w14:textId="77777777" w:rsidR="00A03BB5" w:rsidRPr="00567459" w:rsidRDefault="00A03BB5" w:rsidP="00652DEA">
            <w:pPr>
              <w:spacing w:after="0" w:line="240" w:lineRule="auto"/>
            </w:pPr>
          </w:p>
        </w:tc>
        <w:tc>
          <w:tcPr>
            <w:tcW w:w="567" w:type="dxa"/>
            <w:vMerge/>
          </w:tcPr>
          <w:p w14:paraId="4931927F" w14:textId="77777777" w:rsidR="00A03BB5" w:rsidRPr="00567459" w:rsidRDefault="00A03BB5" w:rsidP="00652DEA">
            <w:pPr>
              <w:spacing w:after="0" w:line="240" w:lineRule="auto"/>
            </w:pPr>
          </w:p>
        </w:tc>
        <w:tc>
          <w:tcPr>
            <w:tcW w:w="1533" w:type="dxa"/>
            <w:vMerge/>
          </w:tcPr>
          <w:p w14:paraId="0DCDF173" w14:textId="77777777" w:rsidR="00A03BB5" w:rsidRPr="00567459" w:rsidRDefault="00A03BB5" w:rsidP="00652DEA">
            <w:pPr>
              <w:spacing w:after="0" w:line="240" w:lineRule="auto"/>
            </w:pPr>
          </w:p>
        </w:tc>
        <w:tc>
          <w:tcPr>
            <w:tcW w:w="1444" w:type="dxa"/>
          </w:tcPr>
          <w:p w14:paraId="30B47E0D" w14:textId="77777777" w:rsidR="00A03BB5" w:rsidRPr="00567459" w:rsidRDefault="00000000" w:rsidP="00652DEA">
            <w:pPr>
              <w:pStyle w:val="pStyle"/>
            </w:pPr>
            <w:r w:rsidRPr="00567459">
              <w:rPr>
                <w:rStyle w:val="rStyle"/>
                <w:sz w:val="10"/>
                <w:szCs w:val="10"/>
              </w:rPr>
              <w:t>Porcentaje de eficiencia terminal por cohorte de posgrado</w:t>
            </w:r>
          </w:p>
        </w:tc>
        <w:tc>
          <w:tcPr>
            <w:tcW w:w="1559" w:type="dxa"/>
          </w:tcPr>
          <w:p w14:paraId="1754982F" w14:textId="77777777" w:rsidR="00A03BB5" w:rsidRPr="00567459" w:rsidRDefault="00000000" w:rsidP="00652DEA">
            <w:pPr>
              <w:pStyle w:val="pStyle"/>
            </w:pPr>
            <w:r w:rsidRPr="00567459">
              <w:rPr>
                <w:rStyle w:val="rStyle"/>
                <w:sz w:val="10"/>
                <w:szCs w:val="10"/>
              </w:rPr>
              <w:t>Refiere a la cantidad de estudiantes que concluye sus estudios, de acuerdo con la duración formal promedio establecida en los PE de posgrado considerando el primer ingreso de la misma cohorte.</w:t>
            </w:r>
          </w:p>
        </w:tc>
        <w:tc>
          <w:tcPr>
            <w:tcW w:w="1418" w:type="dxa"/>
          </w:tcPr>
          <w:p w14:paraId="235F0649" w14:textId="77777777" w:rsidR="00A03BB5" w:rsidRPr="00567459" w:rsidRDefault="00000000" w:rsidP="00652DEA">
            <w:pPr>
              <w:pStyle w:val="pStyle"/>
            </w:pPr>
            <w:r w:rsidRPr="00567459">
              <w:rPr>
                <w:rStyle w:val="rStyle"/>
                <w:sz w:val="10"/>
                <w:szCs w:val="10"/>
              </w:rPr>
              <w:t>(Número de egresadas y egresados de posgrado de la cohorte en el año N/ Número de estudiantes de primer ingreso de posgrado de la misma cohorte) * 100</w:t>
            </w:r>
          </w:p>
        </w:tc>
        <w:tc>
          <w:tcPr>
            <w:tcW w:w="1417" w:type="dxa"/>
          </w:tcPr>
          <w:p w14:paraId="0F80F5BD" w14:textId="77777777" w:rsidR="00A03BB5" w:rsidRPr="00567459" w:rsidRDefault="00000000" w:rsidP="00652DEA">
            <w:pPr>
              <w:pStyle w:val="pStyle"/>
            </w:pPr>
            <w:r w:rsidRPr="00567459">
              <w:rPr>
                <w:rStyle w:val="rStyle"/>
                <w:sz w:val="10"/>
                <w:szCs w:val="10"/>
              </w:rPr>
              <w:t xml:space="preserve">Egresadas y egresados de posgrado de la cohorte Cantidad de estudiantes que concluye sus estudios, de acuerdo con la duración formal promedio establecida en los PE de posgrado considerando el primer ingreso de la misma cohorte Estudiantes de primer ingreso de posgrado </w:t>
            </w:r>
            <w:r w:rsidRPr="00567459">
              <w:rPr>
                <w:rStyle w:val="rStyle"/>
                <w:sz w:val="10"/>
                <w:szCs w:val="10"/>
              </w:rPr>
              <w:lastRenderedPageBreak/>
              <w:t>Cantidad de estudiantes de nuevo ingreso a primer grado de los PE de posgrado.</w:t>
            </w:r>
          </w:p>
        </w:tc>
        <w:tc>
          <w:tcPr>
            <w:tcW w:w="709" w:type="dxa"/>
          </w:tcPr>
          <w:p w14:paraId="6160179E" w14:textId="77777777" w:rsidR="00A03BB5" w:rsidRPr="00567459" w:rsidRDefault="00000000" w:rsidP="00652DEA">
            <w:pPr>
              <w:pStyle w:val="pStyle"/>
            </w:pPr>
            <w:r w:rsidRPr="00567459">
              <w:rPr>
                <w:rStyle w:val="rStyle"/>
                <w:sz w:val="10"/>
                <w:szCs w:val="10"/>
              </w:rPr>
              <w:lastRenderedPageBreak/>
              <w:t>Estratégico-Eficacia-Anual</w:t>
            </w:r>
          </w:p>
        </w:tc>
        <w:tc>
          <w:tcPr>
            <w:tcW w:w="709" w:type="dxa"/>
          </w:tcPr>
          <w:p w14:paraId="3E76FEEF" w14:textId="77777777" w:rsidR="00A03BB5" w:rsidRPr="00567459" w:rsidRDefault="00000000" w:rsidP="00652DEA">
            <w:pPr>
              <w:pStyle w:val="pStyle"/>
            </w:pPr>
            <w:r w:rsidRPr="00567459">
              <w:rPr>
                <w:rStyle w:val="rStyle"/>
                <w:sz w:val="10"/>
                <w:szCs w:val="10"/>
              </w:rPr>
              <w:t>Porcentaje</w:t>
            </w:r>
          </w:p>
        </w:tc>
        <w:tc>
          <w:tcPr>
            <w:tcW w:w="709" w:type="dxa"/>
          </w:tcPr>
          <w:p w14:paraId="761EFE4C" w14:textId="77777777" w:rsidR="00A03BB5" w:rsidRPr="00567459" w:rsidRDefault="00000000" w:rsidP="00652DEA">
            <w:pPr>
              <w:pStyle w:val="pStyle"/>
            </w:pPr>
            <w:r w:rsidRPr="00567459">
              <w:rPr>
                <w:rStyle w:val="rStyle"/>
                <w:sz w:val="10"/>
                <w:szCs w:val="10"/>
              </w:rPr>
              <w:t>77.92%  (Año 2024)</w:t>
            </w:r>
          </w:p>
        </w:tc>
        <w:tc>
          <w:tcPr>
            <w:tcW w:w="992" w:type="dxa"/>
          </w:tcPr>
          <w:p w14:paraId="1E0EA3E5" w14:textId="77777777" w:rsidR="00A03BB5" w:rsidRPr="00567459" w:rsidRDefault="00000000" w:rsidP="00652DEA">
            <w:pPr>
              <w:pStyle w:val="pStyle"/>
            </w:pPr>
            <w:r w:rsidRPr="00567459">
              <w:rPr>
                <w:rStyle w:val="rStyle"/>
                <w:sz w:val="10"/>
                <w:szCs w:val="10"/>
              </w:rPr>
              <w:t>100.00% - eficiencia terminal por cohorte de posgrado</w:t>
            </w:r>
          </w:p>
        </w:tc>
        <w:tc>
          <w:tcPr>
            <w:tcW w:w="425" w:type="dxa"/>
          </w:tcPr>
          <w:p w14:paraId="32B24C74" w14:textId="77777777" w:rsidR="00A03BB5" w:rsidRPr="00567459" w:rsidRDefault="00000000" w:rsidP="00652DEA">
            <w:pPr>
              <w:pStyle w:val="pStyle"/>
            </w:pPr>
            <w:r w:rsidRPr="00567459">
              <w:rPr>
                <w:rStyle w:val="rStyle"/>
                <w:sz w:val="10"/>
                <w:szCs w:val="10"/>
              </w:rPr>
              <w:t>Ascendente</w:t>
            </w:r>
          </w:p>
        </w:tc>
        <w:tc>
          <w:tcPr>
            <w:tcW w:w="567" w:type="dxa"/>
          </w:tcPr>
          <w:p w14:paraId="7D2BC3D2" w14:textId="77777777" w:rsidR="00A03BB5" w:rsidRPr="00567459" w:rsidRDefault="00A03BB5" w:rsidP="00652DEA">
            <w:pPr>
              <w:pStyle w:val="pStyle"/>
            </w:pPr>
          </w:p>
        </w:tc>
      </w:tr>
      <w:tr w:rsidR="00567459" w:rsidRPr="00567459" w14:paraId="62ED2E39" w14:textId="77777777" w:rsidTr="00567459">
        <w:tc>
          <w:tcPr>
            <w:tcW w:w="498" w:type="dxa"/>
            <w:vMerge w:val="restart"/>
          </w:tcPr>
          <w:p w14:paraId="26FD2B70" w14:textId="77777777" w:rsidR="00A03BB5" w:rsidRPr="00567459" w:rsidRDefault="00000000" w:rsidP="00652DEA">
            <w:pPr>
              <w:spacing w:after="0" w:line="240" w:lineRule="auto"/>
            </w:pPr>
            <w:r w:rsidRPr="00567459">
              <w:rPr>
                <w:rStyle w:val="rStyle"/>
                <w:sz w:val="10"/>
                <w:szCs w:val="10"/>
              </w:rPr>
              <w:t>Actividad o Proyecto</w:t>
            </w:r>
          </w:p>
        </w:tc>
        <w:tc>
          <w:tcPr>
            <w:tcW w:w="567" w:type="dxa"/>
          </w:tcPr>
          <w:p w14:paraId="597824D4" w14:textId="77777777" w:rsidR="00A03BB5" w:rsidRPr="00567459" w:rsidRDefault="00000000" w:rsidP="00652DEA">
            <w:pPr>
              <w:pStyle w:val="pStyle"/>
            </w:pPr>
            <w:r w:rsidRPr="00567459">
              <w:rPr>
                <w:rStyle w:val="rStyle"/>
                <w:sz w:val="10"/>
                <w:szCs w:val="10"/>
              </w:rPr>
              <w:t>A-01</w:t>
            </w:r>
          </w:p>
        </w:tc>
        <w:tc>
          <w:tcPr>
            <w:tcW w:w="1533" w:type="dxa"/>
          </w:tcPr>
          <w:p w14:paraId="7129BB3E" w14:textId="77777777" w:rsidR="00A03BB5" w:rsidRPr="00567459" w:rsidRDefault="00000000" w:rsidP="00652DEA">
            <w:pPr>
              <w:pStyle w:val="pStyle"/>
            </w:pPr>
            <w:r w:rsidRPr="00567459">
              <w:rPr>
                <w:rStyle w:val="rStyle"/>
                <w:sz w:val="10"/>
                <w:szCs w:val="10"/>
              </w:rPr>
              <w:t>Oferta educativa con visión de desarrollo sostenible, vanguardista, pertinente e innovadora en modalidad escolarizada (presencial), no escolarizada (en línea) y mixta (en línea y presencial) acorde al modelo educativo de la institución.</w:t>
            </w:r>
          </w:p>
        </w:tc>
        <w:tc>
          <w:tcPr>
            <w:tcW w:w="1444" w:type="dxa"/>
          </w:tcPr>
          <w:p w14:paraId="69013EBE" w14:textId="77777777" w:rsidR="00A03BB5" w:rsidRPr="00567459" w:rsidRDefault="00000000" w:rsidP="00652DEA">
            <w:pPr>
              <w:pStyle w:val="pStyle"/>
            </w:pPr>
            <w:r w:rsidRPr="00567459">
              <w:rPr>
                <w:rStyle w:val="rStyle"/>
                <w:sz w:val="10"/>
                <w:szCs w:val="10"/>
              </w:rPr>
              <w:t>Porcentaje de programas educativos de licenciatura nuevos, actualizados y reestructurados alineados al modelo educativo, incorporando formalmente el enfoque de sostenibilidad y medio ambiente, cultura de paz, igualdad de género, la transformación digital y la internacionalización.</w:t>
            </w:r>
          </w:p>
        </w:tc>
        <w:tc>
          <w:tcPr>
            <w:tcW w:w="1559" w:type="dxa"/>
          </w:tcPr>
          <w:p w14:paraId="6FD0FDB9" w14:textId="77777777" w:rsidR="00A03BB5" w:rsidRPr="00567459" w:rsidRDefault="00000000" w:rsidP="00652DEA">
            <w:pPr>
              <w:pStyle w:val="pStyle"/>
            </w:pPr>
            <w:r w:rsidRPr="00567459">
              <w:rPr>
                <w:rStyle w:val="rStyle"/>
                <w:sz w:val="10"/>
                <w:szCs w:val="10"/>
              </w:rPr>
              <w:t>Refiere al número de PE de licenciatura nuevos, actualizados y/o reestructurados en el año N, en modalidad escolarizada, no escolarizada y mixta, alineados al modelo educativo de la institución, incorporando formalmente la sostenibilidad y medio ambiente, cultura de paz, la igualdad de género, la transformación digital y la internacionalización, respecto al total de PE de licenciatura vigentes.</w:t>
            </w:r>
          </w:p>
        </w:tc>
        <w:tc>
          <w:tcPr>
            <w:tcW w:w="1418" w:type="dxa"/>
          </w:tcPr>
          <w:p w14:paraId="3FA2A854" w14:textId="77777777" w:rsidR="00A03BB5" w:rsidRPr="00567459" w:rsidRDefault="00000000" w:rsidP="00652DEA">
            <w:pPr>
              <w:pStyle w:val="pStyle"/>
            </w:pPr>
            <w:r w:rsidRPr="00567459">
              <w:rPr>
                <w:rStyle w:val="rStyle"/>
                <w:sz w:val="10"/>
                <w:szCs w:val="10"/>
              </w:rPr>
              <w:t>(Número de PE de licenciatura nuevos, actualizados y/o reestructurados que se alinearon al modelo educativo de la institución, incorporando formalmente el enfoque de sostenibilidad y medio ambiente, cultura de paz, igualdad de género, la transformación digital y la internacionalización y se aprobaron en el año N/ Total de PE de licenciatura vigentes en el año N)</w:t>
            </w:r>
          </w:p>
        </w:tc>
        <w:tc>
          <w:tcPr>
            <w:tcW w:w="1417" w:type="dxa"/>
          </w:tcPr>
          <w:p w14:paraId="5E207DBF" w14:textId="77777777" w:rsidR="00A03BB5" w:rsidRPr="00567459" w:rsidRDefault="00000000" w:rsidP="00652DEA">
            <w:pPr>
              <w:pStyle w:val="pStyle"/>
            </w:pPr>
            <w:r w:rsidRPr="00567459">
              <w:rPr>
                <w:rStyle w:val="rStyle"/>
                <w:sz w:val="10"/>
                <w:szCs w:val="10"/>
              </w:rPr>
              <w:t>Número de PE de licenciatura nuevos, actualizados y/o reestructurados que se alinearon al nuevo modelo educativo y se aprobaron en el año Cantidad de PE de licenciatura nuevos, actualizados y/o reestructurados que fueron aprobados en el año al estar alineados al nuevo modelo educativo de la institución, incorporando formalmente los programas transversales: enfoque de sostenibilidad y medio ambiente, cultura de paz, igualdad de género, la transformación digital y la internacionalización. Se considerarán aprobados los programas cuya ficha técnica firmada tenga fecha de emisión del año a evaluar.  Total de PE de licenciatura vigentes Cantidad de PE de licenciatura que se encuentra dentro de la oferta educativa y cuenta con matrícula en el año</w:t>
            </w:r>
          </w:p>
        </w:tc>
        <w:tc>
          <w:tcPr>
            <w:tcW w:w="709" w:type="dxa"/>
          </w:tcPr>
          <w:p w14:paraId="1F85036C" w14:textId="77777777" w:rsidR="00A03BB5" w:rsidRPr="00567459" w:rsidRDefault="00000000" w:rsidP="00652DEA">
            <w:pPr>
              <w:pStyle w:val="pStyle"/>
            </w:pPr>
            <w:r w:rsidRPr="00567459">
              <w:rPr>
                <w:rStyle w:val="rStyle"/>
                <w:sz w:val="10"/>
                <w:szCs w:val="10"/>
              </w:rPr>
              <w:t>Gestión-Eficacia-Anual</w:t>
            </w:r>
          </w:p>
        </w:tc>
        <w:tc>
          <w:tcPr>
            <w:tcW w:w="709" w:type="dxa"/>
          </w:tcPr>
          <w:p w14:paraId="4CE10373" w14:textId="77777777" w:rsidR="00A03BB5" w:rsidRPr="00567459" w:rsidRDefault="00000000" w:rsidP="00652DEA">
            <w:pPr>
              <w:pStyle w:val="pStyle"/>
            </w:pPr>
            <w:r w:rsidRPr="00567459">
              <w:rPr>
                <w:rStyle w:val="rStyle"/>
                <w:sz w:val="10"/>
                <w:szCs w:val="10"/>
              </w:rPr>
              <w:t>Porcentaje</w:t>
            </w:r>
          </w:p>
        </w:tc>
        <w:tc>
          <w:tcPr>
            <w:tcW w:w="709" w:type="dxa"/>
          </w:tcPr>
          <w:p w14:paraId="6F4E3BF9" w14:textId="77777777" w:rsidR="00A03BB5" w:rsidRPr="00567459" w:rsidRDefault="00000000" w:rsidP="00652DEA">
            <w:pPr>
              <w:pStyle w:val="pStyle"/>
            </w:pPr>
            <w:r w:rsidRPr="00567459">
              <w:rPr>
                <w:rStyle w:val="rStyle"/>
                <w:sz w:val="10"/>
                <w:szCs w:val="10"/>
              </w:rPr>
              <w:t>0 programas educativos de licenciatura nuevos. (Año 2024)</w:t>
            </w:r>
          </w:p>
        </w:tc>
        <w:tc>
          <w:tcPr>
            <w:tcW w:w="992" w:type="dxa"/>
          </w:tcPr>
          <w:p w14:paraId="275FC08F" w14:textId="77777777" w:rsidR="00A03BB5" w:rsidRPr="00567459" w:rsidRDefault="00000000" w:rsidP="00652DEA">
            <w:pPr>
              <w:pStyle w:val="pStyle"/>
            </w:pPr>
            <w:r w:rsidRPr="00567459">
              <w:rPr>
                <w:rStyle w:val="rStyle"/>
                <w:sz w:val="10"/>
                <w:szCs w:val="10"/>
              </w:rPr>
              <w:t>100.00% - Programas educativos</w:t>
            </w:r>
          </w:p>
        </w:tc>
        <w:tc>
          <w:tcPr>
            <w:tcW w:w="425" w:type="dxa"/>
          </w:tcPr>
          <w:p w14:paraId="1F6B0697" w14:textId="77777777" w:rsidR="00A03BB5" w:rsidRPr="00567459" w:rsidRDefault="00000000" w:rsidP="00652DEA">
            <w:pPr>
              <w:pStyle w:val="pStyle"/>
            </w:pPr>
            <w:r w:rsidRPr="00567459">
              <w:rPr>
                <w:rStyle w:val="rStyle"/>
                <w:sz w:val="10"/>
                <w:szCs w:val="10"/>
              </w:rPr>
              <w:t>Ascendente</w:t>
            </w:r>
          </w:p>
        </w:tc>
        <w:tc>
          <w:tcPr>
            <w:tcW w:w="567" w:type="dxa"/>
          </w:tcPr>
          <w:p w14:paraId="67E8A41F" w14:textId="77777777" w:rsidR="00A03BB5" w:rsidRPr="00567459" w:rsidRDefault="00A03BB5" w:rsidP="00652DEA">
            <w:pPr>
              <w:pStyle w:val="pStyle"/>
            </w:pPr>
          </w:p>
        </w:tc>
      </w:tr>
      <w:tr w:rsidR="00567459" w:rsidRPr="00567459" w14:paraId="2993847F" w14:textId="77777777" w:rsidTr="00567459">
        <w:tc>
          <w:tcPr>
            <w:tcW w:w="498" w:type="dxa"/>
            <w:vMerge/>
          </w:tcPr>
          <w:p w14:paraId="40132F4D" w14:textId="77777777" w:rsidR="00A03BB5" w:rsidRPr="00567459" w:rsidRDefault="00A03BB5" w:rsidP="00652DEA">
            <w:pPr>
              <w:spacing w:after="0" w:line="240" w:lineRule="auto"/>
            </w:pPr>
          </w:p>
        </w:tc>
        <w:tc>
          <w:tcPr>
            <w:tcW w:w="567" w:type="dxa"/>
            <w:vMerge w:val="restart"/>
          </w:tcPr>
          <w:p w14:paraId="3B0A7AB5" w14:textId="77777777" w:rsidR="00A03BB5" w:rsidRPr="00567459" w:rsidRDefault="00000000" w:rsidP="00652DEA">
            <w:pPr>
              <w:pStyle w:val="pStyle"/>
            </w:pPr>
            <w:r w:rsidRPr="00567459">
              <w:rPr>
                <w:rStyle w:val="rStyle"/>
                <w:sz w:val="10"/>
                <w:szCs w:val="10"/>
              </w:rPr>
              <w:t>A-02</w:t>
            </w:r>
          </w:p>
        </w:tc>
        <w:tc>
          <w:tcPr>
            <w:tcW w:w="1533" w:type="dxa"/>
            <w:vMerge w:val="restart"/>
          </w:tcPr>
          <w:p w14:paraId="1C125483" w14:textId="77777777" w:rsidR="00A03BB5" w:rsidRPr="00567459" w:rsidRDefault="00000000" w:rsidP="00652DEA">
            <w:pPr>
              <w:pStyle w:val="pStyle"/>
            </w:pPr>
            <w:r w:rsidRPr="00567459">
              <w:rPr>
                <w:rStyle w:val="rStyle"/>
                <w:sz w:val="10"/>
                <w:szCs w:val="10"/>
              </w:rPr>
              <w:t>Oferta de servicios y programas de apoyo integral a estudiantes universitarios, con enfoque interseccional e intercultural, que promuevan la equidad, el bienestar emocional y la mejora de condiciones educativas.</w:t>
            </w:r>
          </w:p>
        </w:tc>
        <w:tc>
          <w:tcPr>
            <w:tcW w:w="1444" w:type="dxa"/>
          </w:tcPr>
          <w:p w14:paraId="0640E881" w14:textId="77777777" w:rsidR="00A03BB5" w:rsidRPr="00567459" w:rsidRDefault="00000000" w:rsidP="00652DEA">
            <w:pPr>
              <w:pStyle w:val="pStyle"/>
            </w:pPr>
            <w:r w:rsidRPr="00567459">
              <w:rPr>
                <w:rStyle w:val="rStyle"/>
                <w:sz w:val="10"/>
                <w:szCs w:val="10"/>
              </w:rPr>
              <w:t>Porcentaje de estudiantes de educación media superior atendidos en el Programa Institucional de Tutoría y en el Programa de Orientación Educativa y Vocacional.</w:t>
            </w:r>
          </w:p>
        </w:tc>
        <w:tc>
          <w:tcPr>
            <w:tcW w:w="1559" w:type="dxa"/>
          </w:tcPr>
          <w:p w14:paraId="03245836" w14:textId="77777777" w:rsidR="00A03BB5" w:rsidRPr="00567459" w:rsidRDefault="00000000" w:rsidP="00652DEA">
            <w:pPr>
              <w:pStyle w:val="pStyle"/>
            </w:pPr>
            <w:r w:rsidRPr="00567459">
              <w:rPr>
                <w:rStyle w:val="rStyle"/>
                <w:sz w:val="10"/>
                <w:szCs w:val="10"/>
              </w:rPr>
              <w:t>Refiere al número de estudiantes de educación media superior que participan en actividades de Orientación Educativa y Vocacional y/o Tutoría con respecto a la matrícula de educación media superior oficializada en el ciclo anterior.</w:t>
            </w:r>
          </w:p>
        </w:tc>
        <w:tc>
          <w:tcPr>
            <w:tcW w:w="1418" w:type="dxa"/>
          </w:tcPr>
          <w:p w14:paraId="2458BDB3" w14:textId="77777777" w:rsidR="00A03BB5" w:rsidRPr="00567459" w:rsidRDefault="00000000" w:rsidP="00652DEA">
            <w:pPr>
              <w:pStyle w:val="pStyle"/>
            </w:pPr>
            <w:r w:rsidRPr="00567459">
              <w:rPr>
                <w:rStyle w:val="rStyle"/>
                <w:sz w:val="10"/>
                <w:szCs w:val="10"/>
              </w:rPr>
              <w:t>(Número de estudiantes de educación media superior atendidos en el ciclo anterior/ Matrícula de educación media superior oficializada en el ciclo anterior) *100</w:t>
            </w:r>
          </w:p>
        </w:tc>
        <w:tc>
          <w:tcPr>
            <w:tcW w:w="1417" w:type="dxa"/>
          </w:tcPr>
          <w:p w14:paraId="7B724AB3" w14:textId="77777777" w:rsidR="00A03BB5" w:rsidRPr="00567459" w:rsidRDefault="00000000" w:rsidP="00652DEA">
            <w:pPr>
              <w:pStyle w:val="pStyle"/>
            </w:pPr>
            <w:r w:rsidRPr="00567459">
              <w:rPr>
                <w:rStyle w:val="rStyle"/>
                <w:sz w:val="10"/>
                <w:szCs w:val="10"/>
              </w:rPr>
              <w:t>Número de estudiantes de educación media superior atendidos: Es la cantidad de jóvenes de educación media superior que participan en las actividades propuestas desde el POEV y/o PIT en un año determinado.  Matrícula de educación media superior oficializada: Es la cantidad total de estudiantes de educación media superior inscritos, según reporte oficial de SICEUC.</w:t>
            </w:r>
          </w:p>
        </w:tc>
        <w:tc>
          <w:tcPr>
            <w:tcW w:w="709" w:type="dxa"/>
          </w:tcPr>
          <w:p w14:paraId="6AA8C197" w14:textId="77777777" w:rsidR="00A03BB5" w:rsidRPr="00567459" w:rsidRDefault="00000000" w:rsidP="00652DEA">
            <w:pPr>
              <w:pStyle w:val="pStyle"/>
            </w:pPr>
            <w:r w:rsidRPr="00567459">
              <w:rPr>
                <w:rStyle w:val="rStyle"/>
                <w:sz w:val="10"/>
                <w:szCs w:val="10"/>
              </w:rPr>
              <w:t>Gestión-Eficiencia-Anual</w:t>
            </w:r>
          </w:p>
        </w:tc>
        <w:tc>
          <w:tcPr>
            <w:tcW w:w="709" w:type="dxa"/>
          </w:tcPr>
          <w:p w14:paraId="6717B4C4" w14:textId="77777777" w:rsidR="00A03BB5" w:rsidRPr="00567459" w:rsidRDefault="00000000" w:rsidP="00652DEA">
            <w:pPr>
              <w:pStyle w:val="pStyle"/>
            </w:pPr>
            <w:r w:rsidRPr="00567459">
              <w:rPr>
                <w:rStyle w:val="rStyle"/>
                <w:sz w:val="10"/>
                <w:szCs w:val="10"/>
              </w:rPr>
              <w:t>Porcentaje</w:t>
            </w:r>
          </w:p>
        </w:tc>
        <w:tc>
          <w:tcPr>
            <w:tcW w:w="709" w:type="dxa"/>
          </w:tcPr>
          <w:p w14:paraId="137EA729" w14:textId="77777777" w:rsidR="00A03BB5" w:rsidRPr="00567459" w:rsidRDefault="00000000" w:rsidP="00652DEA">
            <w:pPr>
              <w:pStyle w:val="pStyle"/>
            </w:pPr>
            <w:r w:rsidRPr="00567459">
              <w:rPr>
                <w:rStyle w:val="rStyle"/>
                <w:sz w:val="10"/>
                <w:szCs w:val="10"/>
              </w:rPr>
              <w:t>50% estudiantes de educación media superior atendidos. (Año 2024)</w:t>
            </w:r>
          </w:p>
        </w:tc>
        <w:tc>
          <w:tcPr>
            <w:tcW w:w="992" w:type="dxa"/>
          </w:tcPr>
          <w:p w14:paraId="7CDF8F35" w14:textId="77777777" w:rsidR="00A03BB5" w:rsidRPr="00567459" w:rsidRDefault="00000000" w:rsidP="00652DEA">
            <w:pPr>
              <w:pStyle w:val="pStyle"/>
            </w:pPr>
            <w:r w:rsidRPr="00567459">
              <w:rPr>
                <w:rStyle w:val="rStyle"/>
                <w:sz w:val="10"/>
                <w:szCs w:val="10"/>
              </w:rPr>
              <w:t>100.00% - Porcentaje de estudiantes</w:t>
            </w:r>
          </w:p>
        </w:tc>
        <w:tc>
          <w:tcPr>
            <w:tcW w:w="425" w:type="dxa"/>
          </w:tcPr>
          <w:p w14:paraId="2785D0C0" w14:textId="77777777" w:rsidR="00A03BB5" w:rsidRPr="00567459" w:rsidRDefault="00000000" w:rsidP="00652DEA">
            <w:pPr>
              <w:pStyle w:val="pStyle"/>
            </w:pPr>
            <w:r w:rsidRPr="00567459">
              <w:rPr>
                <w:rStyle w:val="rStyle"/>
                <w:sz w:val="10"/>
                <w:szCs w:val="10"/>
              </w:rPr>
              <w:t>Ascendente</w:t>
            </w:r>
          </w:p>
        </w:tc>
        <w:tc>
          <w:tcPr>
            <w:tcW w:w="567" w:type="dxa"/>
          </w:tcPr>
          <w:p w14:paraId="53A63030" w14:textId="77777777" w:rsidR="00A03BB5" w:rsidRPr="00567459" w:rsidRDefault="00A03BB5" w:rsidP="00652DEA">
            <w:pPr>
              <w:pStyle w:val="pStyle"/>
            </w:pPr>
          </w:p>
        </w:tc>
      </w:tr>
      <w:tr w:rsidR="00567459" w:rsidRPr="00567459" w14:paraId="23A32E6D" w14:textId="77777777" w:rsidTr="00567459">
        <w:tc>
          <w:tcPr>
            <w:tcW w:w="498" w:type="dxa"/>
            <w:vMerge/>
          </w:tcPr>
          <w:p w14:paraId="1B4EB48F" w14:textId="77777777" w:rsidR="00A03BB5" w:rsidRPr="00567459" w:rsidRDefault="00A03BB5" w:rsidP="00652DEA">
            <w:pPr>
              <w:spacing w:after="0" w:line="240" w:lineRule="auto"/>
            </w:pPr>
          </w:p>
        </w:tc>
        <w:tc>
          <w:tcPr>
            <w:tcW w:w="567" w:type="dxa"/>
            <w:vMerge/>
          </w:tcPr>
          <w:p w14:paraId="3571A32C" w14:textId="77777777" w:rsidR="00A03BB5" w:rsidRPr="00567459" w:rsidRDefault="00A03BB5" w:rsidP="00652DEA">
            <w:pPr>
              <w:spacing w:after="0" w:line="240" w:lineRule="auto"/>
            </w:pPr>
          </w:p>
        </w:tc>
        <w:tc>
          <w:tcPr>
            <w:tcW w:w="1533" w:type="dxa"/>
            <w:vMerge/>
          </w:tcPr>
          <w:p w14:paraId="638DA4ED" w14:textId="77777777" w:rsidR="00A03BB5" w:rsidRPr="00567459" w:rsidRDefault="00A03BB5" w:rsidP="00652DEA">
            <w:pPr>
              <w:spacing w:after="0" w:line="240" w:lineRule="auto"/>
            </w:pPr>
          </w:p>
        </w:tc>
        <w:tc>
          <w:tcPr>
            <w:tcW w:w="1444" w:type="dxa"/>
          </w:tcPr>
          <w:p w14:paraId="4BFCFF0C" w14:textId="77777777" w:rsidR="00A03BB5" w:rsidRPr="00567459" w:rsidRDefault="00000000" w:rsidP="00652DEA">
            <w:pPr>
              <w:pStyle w:val="pStyle"/>
            </w:pPr>
            <w:r w:rsidRPr="00567459">
              <w:rPr>
                <w:rStyle w:val="rStyle"/>
                <w:sz w:val="10"/>
                <w:szCs w:val="10"/>
              </w:rPr>
              <w:t xml:space="preserve">Porcentaje de estudiantes de licenciatura atendidos en el Programa Institucional de </w:t>
            </w:r>
            <w:r w:rsidRPr="00567459">
              <w:rPr>
                <w:rStyle w:val="rStyle"/>
                <w:sz w:val="10"/>
                <w:szCs w:val="10"/>
              </w:rPr>
              <w:lastRenderedPageBreak/>
              <w:t>Tutoría y en el Programa de Orientación Educativa y Vocacional.</w:t>
            </w:r>
          </w:p>
        </w:tc>
        <w:tc>
          <w:tcPr>
            <w:tcW w:w="1559" w:type="dxa"/>
          </w:tcPr>
          <w:p w14:paraId="43D15F3A" w14:textId="77777777" w:rsidR="00A03BB5" w:rsidRPr="00567459" w:rsidRDefault="00000000" w:rsidP="00652DEA">
            <w:pPr>
              <w:pStyle w:val="pStyle"/>
            </w:pPr>
            <w:r w:rsidRPr="00567459">
              <w:rPr>
                <w:rStyle w:val="rStyle"/>
                <w:sz w:val="10"/>
                <w:szCs w:val="10"/>
              </w:rPr>
              <w:lastRenderedPageBreak/>
              <w:t xml:space="preserve">Refiere al número de estudiantes de educación superior que participan en </w:t>
            </w:r>
            <w:r w:rsidRPr="00567459">
              <w:rPr>
                <w:rStyle w:val="rStyle"/>
                <w:sz w:val="10"/>
                <w:szCs w:val="10"/>
              </w:rPr>
              <w:lastRenderedPageBreak/>
              <w:t>actividades de Orientación Educativa y Vocacional y/o Tutoría con respecto a la matrícula de educación superior oficializada en el ciclo anterior.</w:t>
            </w:r>
          </w:p>
        </w:tc>
        <w:tc>
          <w:tcPr>
            <w:tcW w:w="1418" w:type="dxa"/>
          </w:tcPr>
          <w:p w14:paraId="523F152D" w14:textId="77777777" w:rsidR="00A03BB5" w:rsidRPr="00567459" w:rsidRDefault="00000000" w:rsidP="00652DEA">
            <w:pPr>
              <w:pStyle w:val="pStyle"/>
            </w:pPr>
            <w:r w:rsidRPr="00567459">
              <w:rPr>
                <w:rStyle w:val="rStyle"/>
                <w:sz w:val="10"/>
                <w:szCs w:val="10"/>
              </w:rPr>
              <w:lastRenderedPageBreak/>
              <w:t xml:space="preserve">(Número de estudiantes de educación superior atendidos en el año N/ </w:t>
            </w:r>
            <w:r w:rsidRPr="00567459">
              <w:rPr>
                <w:rStyle w:val="rStyle"/>
                <w:sz w:val="10"/>
                <w:szCs w:val="10"/>
              </w:rPr>
              <w:lastRenderedPageBreak/>
              <w:t>Matrícula de educación superior oficializada en el ciclo anterior) *100</w:t>
            </w:r>
          </w:p>
        </w:tc>
        <w:tc>
          <w:tcPr>
            <w:tcW w:w="1417" w:type="dxa"/>
          </w:tcPr>
          <w:p w14:paraId="591C48C5" w14:textId="77777777" w:rsidR="00A03BB5" w:rsidRPr="00567459" w:rsidRDefault="00000000" w:rsidP="00652DEA">
            <w:pPr>
              <w:pStyle w:val="pStyle"/>
            </w:pPr>
            <w:r w:rsidRPr="00567459">
              <w:rPr>
                <w:rStyle w:val="rStyle"/>
                <w:sz w:val="10"/>
                <w:szCs w:val="10"/>
              </w:rPr>
              <w:lastRenderedPageBreak/>
              <w:t xml:space="preserve">Número de estudiantes de licenciatura atendidos:   Es la cantidad de jóvenes de </w:t>
            </w:r>
            <w:r w:rsidRPr="00567459">
              <w:rPr>
                <w:rStyle w:val="rStyle"/>
                <w:sz w:val="10"/>
                <w:szCs w:val="10"/>
              </w:rPr>
              <w:lastRenderedPageBreak/>
              <w:t>licenciatura que participan en las actividades propuestas desde el POEV y/o PIT en un año determinado.     Matrícula estudiantil de licenciatura oficializada:   Es la cantidad total de estudiantes de licenciatura inscritos, según reporte oficial de SICEUC.</w:t>
            </w:r>
          </w:p>
        </w:tc>
        <w:tc>
          <w:tcPr>
            <w:tcW w:w="709" w:type="dxa"/>
          </w:tcPr>
          <w:p w14:paraId="2D209D36" w14:textId="77777777" w:rsidR="00A03BB5" w:rsidRPr="00567459" w:rsidRDefault="00000000" w:rsidP="00652DEA">
            <w:pPr>
              <w:pStyle w:val="pStyle"/>
            </w:pPr>
            <w:r w:rsidRPr="00567459">
              <w:rPr>
                <w:rStyle w:val="rStyle"/>
                <w:sz w:val="10"/>
                <w:szCs w:val="10"/>
              </w:rPr>
              <w:lastRenderedPageBreak/>
              <w:t>Gestión-Eficiencia-Anual</w:t>
            </w:r>
          </w:p>
        </w:tc>
        <w:tc>
          <w:tcPr>
            <w:tcW w:w="709" w:type="dxa"/>
          </w:tcPr>
          <w:p w14:paraId="573BECD1" w14:textId="77777777" w:rsidR="00A03BB5" w:rsidRPr="00567459" w:rsidRDefault="00000000" w:rsidP="00652DEA">
            <w:pPr>
              <w:pStyle w:val="pStyle"/>
            </w:pPr>
            <w:r w:rsidRPr="00567459">
              <w:rPr>
                <w:rStyle w:val="rStyle"/>
                <w:sz w:val="10"/>
                <w:szCs w:val="10"/>
              </w:rPr>
              <w:t>Porcentaje</w:t>
            </w:r>
          </w:p>
        </w:tc>
        <w:tc>
          <w:tcPr>
            <w:tcW w:w="709" w:type="dxa"/>
          </w:tcPr>
          <w:p w14:paraId="30F903B7" w14:textId="77777777" w:rsidR="00A03BB5" w:rsidRPr="00567459" w:rsidRDefault="00000000" w:rsidP="00652DEA">
            <w:pPr>
              <w:pStyle w:val="pStyle"/>
            </w:pPr>
            <w:r w:rsidRPr="00567459">
              <w:rPr>
                <w:rStyle w:val="rStyle"/>
                <w:sz w:val="10"/>
                <w:szCs w:val="10"/>
              </w:rPr>
              <w:t xml:space="preserve">50% estudiantes de </w:t>
            </w:r>
            <w:r w:rsidRPr="00567459">
              <w:rPr>
                <w:rStyle w:val="rStyle"/>
                <w:sz w:val="10"/>
                <w:szCs w:val="10"/>
              </w:rPr>
              <w:lastRenderedPageBreak/>
              <w:t>licenciatura atendidos . (Año 2024)</w:t>
            </w:r>
          </w:p>
        </w:tc>
        <w:tc>
          <w:tcPr>
            <w:tcW w:w="992" w:type="dxa"/>
          </w:tcPr>
          <w:p w14:paraId="5C104BA3" w14:textId="77777777" w:rsidR="00A03BB5" w:rsidRPr="00567459" w:rsidRDefault="00000000" w:rsidP="00652DEA">
            <w:pPr>
              <w:pStyle w:val="pStyle"/>
            </w:pPr>
            <w:r w:rsidRPr="00567459">
              <w:rPr>
                <w:rStyle w:val="rStyle"/>
                <w:sz w:val="10"/>
                <w:szCs w:val="10"/>
              </w:rPr>
              <w:lastRenderedPageBreak/>
              <w:t>100.00% - Porcentaje de estudiantes</w:t>
            </w:r>
          </w:p>
        </w:tc>
        <w:tc>
          <w:tcPr>
            <w:tcW w:w="425" w:type="dxa"/>
          </w:tcPr>
          <w:p w14:paraId="783282FB" w14:textId="77777777" w:rsidR="00A03BB5" w:rsidRPr="00567459" w:rsidRDefault="00000000" w:rsidP="00652DEA">
            <w:pPr>
              <w:pStyle w:val="pStyle"/>
            </w:pPr>
            <w:r w:rsidRPr="00567459">
              <w:rPr>
                <w:rStyle w:val="rStyle"/>
                <w:sz w:val="10"/>
                <w:szCs w:val="10"/>
              </w:rPr>
              <w:t>Ascendente</w:t>
            </w:r>
          </w:p>
        </w:tc>
        <w:tc>
          <w:tcPr>
            <w:tcW w:w="567" w:type="dxa"/>
          </w:tcPr>
          <w:p w14:paraId="44D7BE0F" w14:textId="77777777" w:rsidR="00A03BB5" w:rsidRPr="00567459" w:rsidRDefault="00A03BB5" w:rsidP="00652DEA">
            <w:pPr>
              <w:pStyle w:val="pStyle"/>
            </w:pPr>
          </w:p>
        </w:tc>
      </w:tr>
      <w:tr w:rsidR="00567459" w:rsidRPr="00567459" w14:paraId="09A88F73" w14:textId="77777777" w:rsidTr="00567459">
        <w:tc>
          <w:tcPr>
            <w:tcW w:w="498" w:type="dxa"/>
            <w:vMerge/>
          </w:tcPr>
          <w:p w14:paraId="4638D16E" w14:textId="77777777" w:rsidR="00A03BB5" w:rsidRPr="00567459" w:rsidRDefault="00A03BB5" w:rsidP="00652DEA">
            <w:pPr>
              <w:spacing w:after="0" w:line="240" w:lineRule="auto"/>
            </w:pPr>
          </w:p>
        </w:tc>
        <w:tc>
          <w:tcPr>
            <w:tcW w:w="567" w:type="dxa"/>
          </w:tcPr>
          <w:p w14:paraId="0CC74DE5" w14:textId="77777777" w:rsidR="00A03BB5" w:rsidRPr="00567459" w:rsidRDefault="00000000" w:rsidP="00652DEA">
            <w:pPr>
              <w:pStyle w:val="pStyle"/>
            </w:pPr>
            <w:r w:rsidRPr="00567459">
              <w:rPr>
                <w:rStyle w:val="rStyle"/>
                <w:sz w:val="10"/>
                <w:szCs w:val="10"/>
              </w:rPr>
              <w:t>A-03</w:t>
            </w:r>
          </w:p>
        </w:tc>
        <w:tc>
          <w:tcPr>
            <w:tcW w:w="1533" w:type="dxa"/>
          </w:tcPr>
          <w:p w14:paraId="5503F101" w14:textId="77777777" w:rsidR="00A03BB5" w:rsidRPr="00567459" w:rsidRDefault="00000000" w:rsidP="00652DEA">
            <w:pPr>
              <w:pStyle w:val="pStyle"/>
            </w:pPr>
            <w:r w:rsidRPr="00567459">
              <w:rPr>
                <w:rStyle w:val="rStyle"/>
                <w:sz w:val="10"/>
                <w:szCs w:val="10"/>
              </w:rPr>
              <w:t>Implementación de mecanismos con enfoque interseccional e intercultural que favorecen la trayectoria educativa del estudiantado e incorporan la internacionalización, la transformación digital, cultura de paz, la igualdad de género, la sostenibilidad y medio ambiente.</w:t>
            </w:r>
          </w:p>
        </w:tc>
        <w:tc>
          <w:tcPr>
            <w:tcW w:w="1444" w:type="dxa"/>
          </w:tcPr>
          <w:p w14:paraId="134190A7" w14:textId="77777777" w:rsidR="00A03BB5" w:rsidRPr="00567459" w:rsidRDefault="00000000" w:rsidP="00652DEA">
            <w:pPr>
              <w:pStyle w:val="pStyle"/>
            </w:pPr>
            <w:r w:rsidRPr="00567459">
              <w:rPr>
                <w:rStyle w:val="rStyle"/>
                <w:sz w:val="10"/>
                <w:szCs w:val="10"/>
              </w:rPr>
              <w:t>Porcentaje de estudiantes de educación superior participando en el programa de movilidad académica e intercambio académico virtual nacional e internacional.</w:t>
            </w:r>
          </w:p>
        </w:tc>
        <w:tc>
          <w:tcPr>
            <w:tcW w:w="1559" w:type="dxa"/>
          </w:tcPr>
          <w:p w14:paraId="55570F9D" w14:textId="77777777" w:rsidR="00A03BB5" w:rsidRPr="00567459" w:rsidRDefault="00000000" w:rsidP="00652DEA">
            <w:pPr>
              <w:pStyle w:val="pStyle"/>
            </w:pPr>
            <w:r w:rsidRPr="00567459">
              <w:rPr>
                <w:rStyle w:val="rStyle"/>
                <w:sz w:val="10"/>
                <w:szCs w:val="10"/>
              </w:rPr>
              <w:t>Se refiere a la cantidad de estudiantes de Licenciatura y Posgrado participando en el programa de movilidad académica e intercambio académico virtual nacional e internacional, respecto a la matrícula estudiantil de Licenciatura y Posgrado.</w:t>
            </w:r>
          </w:p>
        </w:tc>
        <w:tc>
          <w:tcPr>
            <w:tcW w:w="1418" w:type="dxa"/>
          </w:tcPr>
          <w:p w14:paraId="07FED5AD" w14:textId="77777777" w:rsidR="00A03BB5" w:rsidRPr="00567459" w:rsidRDefault="00000000" w:rsidP="00652DEA">
            <w:pPr>
              <w:pStyle w:val="pStyle"/>
            </w:pPr>
            <w:r w:rsidRPr="00567459">
              <w:rPr>
                <w:rStyle w:val="rStyle"/>
                <w:sz w:val="10"/>
                <w:szCs w:val="10"/>
              </w:rPr>
              <w:t>(Número de estudiantes de licenciatura y posgrado que participan en el programa de movilidad académica e intercambio académico virtual nacional e internacional en el año N/Matrícula estudiantil de licenciatura y posgrado en el año N)*100</w:t>
            </w:r>
          </w:p>
        </w:tc>
        <w:tc>
          <w:tcPr>
            <w:tcW w:w="1417" w:type="dxa"/>
          </w:tcPr>
          <w:p w14:paraId="565806F1" w14:textId="77777777" w:rsidR="00A03BB5" w:rsidRPr="00567459" w:rsidRDefault="00000000" w:rsidP="00652DEA">
            <w:pPr>
              <w:pStyle w:val="pStyle"/>
            </w:pPr>
            <w:r w:rsidRPr="00567459">
              <w:rPr>
                <w:rStyle w:val="rStyle"/>
                <w:sz w:val="10"/>
                <w:szCs w:val="10"/>
              </w:rPr>
              <w:t>Estudiantes de licenciatura y posgrado que participan en el programa de movilidad académica e intercambio académico virtual nacional e internacional  Matrícula estudiantil de licenciatura y posgrado. Cantidad de estudiantes inscritos en algún PE de licenciatura y posgrado.</w:t>
            </w:r>
          </w:p>
        </w:tc>
        <w:tc>
          <w:tcPr>
            <w:tcW w:w="709" w:type="dxa"/>
          </w:tcPr>
          <w:p w14:paraId="0A0F3521" w14:textId="77777777" w:rsidR="00A03BB5" w:rsidRPr="00567459" w:rsidRDefault="00000000" w:rsidP="00652DEA">
            <w:pPr>
              <w:pStyle w:val="pStyle"/>
            </w:pPr>
            <w:r w:rsidRPr="00567459">
              <w:rPr>
                <w:rStyle w:val="rStyle"/>
                <w:sz w:val="10"/>
                <w:szCs w:val="10"/>
              </w:rPr>
              <w:t>Gestión-Eficiencia-Anual</w:t>
            </w:r>
          </w:p>
        </w:tc>
        <w:tc>
          <w:tcPr>
            <w:tcW w:w="709" w:type="dxa"/>
          </w:tcPr>
          <w:p w14:paraId="0475E3D8" w14:textId="77777777" w:rsidR="00A03BB5" w:rsidRPr="00567459" w:rsidRDefault="00000000" w:rsidP="00652DEA">
            <w:pPr>
              <w:pStyle w:val="pStyle"/>
            </w:pPr>
            <w:r w:rsidRPr="00567459">
              <w:rPr>
                <w:rStyle w:val="rStyle"/>
                <w:sz w:val="10"/>
                <w:szCs w:val="10"/>
              </w:rPr>
              <w:t>Porcentaje</w:t>
            </w:r>
          </w:p>
        </w:tc>
        <w:tc>
          <w:tcPr>
            <w:tcW w:w="709" w:type="dxa"/>
          </w:tcPr>
          <w:p w14:paraId="39B2996E" w14:textId="77777777" w:rsidR="00A03BB5" w:rsidRPr="00567459" w:rsidRDefault="00000000" w:rsidP="00652DEA">
            <w:pPr>
              <w:pStyle w:val="pStyle"/>
            </w:pPr>
            <w:r w:rsidRPr="00567459">
              <w:rPr>
                <w:rStyle w:val="rStyle"/>
                <w:sz w:val="10"/>
                <w:szCs w:val="10"/>
              </w:rPr>
              <w:t>1.61% estudiantes de educación superior. (Año 2024)</w:t>
            </w:r>
          </w:p>
        </w:tc>
        <w:tc>
          <w:tcPr>
            <w:tcW w:w="992" w:type="dxa"/>
          </w:tcPr>
          <w:p w14:paraId="13B4E123" w14:textId="77777777" w:rsidR="00A03BB5" w:rsidRPr="00567459" w:rsidRDefault="00000000" w:rsidP="00652DEA">
            <w:pPr>
              <w:pStyle w:val="pStyle"/>
            </w:pPr>
            <w:r w:rsidRPr="00567459">
              <w:rPr>
                <w:rStyle w:val="rStyle"/>
                <w:sz w:val="10"/>
                <w:szCs w:val="10"/>
              </w:rPr>
              <w:t>100.00% - Porcentaje de estudiantes</w:t>
            </w:r>
          </w:p>
        </w:tc>
        <w:tc>
          <w:tcPr>
            <w:tcW w:w="425" w:type="dxa"/>
          </w:tcPr>
          <w:p w14:paraId="1D2DBCD4" w14:textId="77777777" w:rsidR="00A03BB5" w:rsidRPr="00567459" w:rsidRDefault="00000000" w:rsidP="00652DEA">
            <w:pPr>
              <w:pStyle w:val="pStyle"/>
            </w:pPr>
            <w:r w:rsidRPr="00567459">
              <w:rPr>
                <w:rStyle w:val="rStyle"/>
                <w:sz w:val="10"/>
                <w:szCs w:val="10"/>
              </w:rPr>
              <w:t>Ascendente</w:t>
            </w:r>
          </w:p>
        </w:tc>
        <w:tc>
          <w:tcPr>
            <w:tcW w:w="567" w:type="dxa"/>
          </w:tcPr>
          <w:p w14:paraId="7EB1E4EF" w14:textId="77777777" w:rsidR="00A03BB5" w:rsidRPr="00567459" w:rsidRDefault="00A03BB5" w:rsidP="00652DEA">
            <w:pPr>
              <w:pStyle w:val="pStyle"/>
            </w:pPr>
          </w:p>
        </w:tc>
      </w:tr>
      <w:tr w:rsidR="00567459" w:rsidRPr="00567459" w14:paraId="1C0929B1" w14:textId="77777777" w:rsidTr="00567459">
        <w:tc>
          <w:tcPr>
            <w:tcW w:w="498" w:type="dxa"/>
            <w:vMerge/>
          </w:tcPr>
          <w:p w14:paraId="2293F48A" w14:textId="77777777" w:rsidR="00A03BB5" w:rsidRPr="00567459" w:rsidRDefault="00A03BB5" w:rsidP="00652DEA">
            <w:pPr>
              <w:spacing w:after="0" w:line="240" w:lineRule="auto"/>
            </w:pPr>
          </w:p>
        </w:tc>
        <w:tc>
          <w:tcPr>
            <w:tcW w:w="567" w:type="dxa"/>
            <w:vMerge w:val="restart"/>
          </w:tcPr>
          <w:p w14:paraId="211909BB" w14:textId="77777777" w:rsidR="00A03BB5" w:rsidRPr="00567459" w:rsidRDefault="00000000" w:rsidP="00652DEA">
            <w:pPr>
              <w:pStyle w:val="pStyle"/>
            </w:pPr>
            <w:r w:rsidRPr="00567459">
              <w:rPr>
                <w:rStyle w:val="rStyle"/>
                <w:sz w:val="10"/>
                <w:szCs w:val="10"/>
              </w:rPr>
              <w:t>A-04</w:t>
            </w:r>
          </w:p>
        </w:tc>
        <w:tc>
          <w:tcPr>
            <w:tcW w:w="1533" w:type="dxa"/>
            <w:vMerge w:val="restart"/>
          </w:tcPr>
          <w:p w14:paraId="58971C3B" w14:textId="77777777" w:rsidR="00A03BB5" w:rsidRPr="00567459" w:rsidRDefault="00000000" w:rsidP="00652DEA">
            <w:pPr>
              <w:pStyle w:val="pStyle"/>
            </w:pPr>
            <w:r w:rsidRPr="00567459">
              <w:rPr>
                <w:rStyle w:val="rStyle"/>
                <w:sz w:val="10"/>
                <w:szCs w:val="10"/>
              </w:rPr>
              <w:t>Articulación de las actividades de formación integral en todas sus dimensiones para enriquecer la experiencia estudiantil</w:t>
            </w:r>
          </w:p>
        </w:tc>
        <w:tc>
          <w:tcPr>
            <w:tcW w:w="1444" w:type="dxa"/>
          </w:tcPr>
          <w:p w14:paraId="3822E058" w14:textId="77777777" w:rsidR="00A03BB5" w:rsidRPr="00567459" w:rsidRDefault="00000000" w:rsidP="00652DEA">
            <w:pPr>
              <w:pStyle w:val="pStyle"/>
            </w:pPr>
            <w:r w:rsidRPr="00567459">
              <w:rPr>
                <w:rStyle w:val="rStyle"/>
                <w:sz w:val="10"/>
                <w:szCs w:val="10"/>
              </w:rPr>
              <w:t>Porcentaje de estudiantes de media superior que participan en actividades de formación integral.</w:t>
            </w:r>
          </w:p>
        </w:tc>
        <w:tc>
          <w:tcPr>
            <w:tcW w:w="1559" w:type="dxa"/>
          </w:tcPr>
          <w:p w14:paraId="2D0572CD" w14:textId="77777777" w:rsidR="00A03BB5" w:rsidRPr="00567459" w:rsidRDefault="00000000" w:rsidP="00652DEA">
            <w:pPr>
              <w:pStyle w:val="pStyle"/>
            </w:pPr>
            <w:r w:rsidRPr="00567459">
              <w:rPr>
                <w:rStyle w:val="rStyle"/>
                <w:sz w:val="10"/>
                <w:szCs w:val="10"/>
              </w:rPr>
              <w:t>Refiere a la cantidad de estudiantes de educación media superior que participan en actividades de formación integral, entendida todas aquellas actividades que se realice a lo largo de su formación y que contribuyen al desarrollo cognitivo, emocional, bienestar físico, y/o del desarrollo social en el ser humano.\</w:t>
            </w:r>
            <w:proofErr w:type="spellStart"/>
            <w:r w:rsidRPr="00567459">
              <w:rPr>
                <w:rStyle w:val="rStyle"/>
                <w:sz w:val="10"/>
                <w:szCs w:val="10"/>
              </w:rPr>
              <w:t>nEl</w:t>
            </w:r>
            <w:proofErr w:type="spellEnd"/>
            <w:r w:rsidRPr="00567459">
              <w:rPr>
                <w:rStyle w:val="rStyle"/>
                <w:sz w:val="10"/>
                <w:szCs w:val="10"/>
              </w:rPr>
              <w:t xml:space="preserve"> estudiantado durante su trayecto formativo deberá cursar asignaturas que favorecen los ámbitos disciplinar, recreativo, socioemocional, responsabilidad social, vinculación, emprendimiento, inclusión, cultura de paz, sustentabilidad, sostenibilidad y medio ambiente, internacionalización, igualdad de género u otras que abonen a los saberes para la vida.\</w:t>
            </w:r>
            <w:proofErr w:type="spellStart"/>
            <w:r w:rsidRPr="00567459">
              <w:rPr>
                <w:rStyle w:val="rStyle"/>
                <w:sz w:val="10"/>
                <w:szCs w:val="10"/>
              </w:rPr>
              <w:t>nLa</w:t>
            </w:r>
            <w:proofErr w:type="spellEnd"/>
            <w:r w:rsidRPr="00567459">
              <w:rPr>
                <w:rStyle w:val="rStyle"/>
                <w:sz w:val="10"/>
                <w:szCs w:val="10"/>
              </w:rPr>
              <w:t xml:space="preserve"> formación integral se mantiene durante todo el trayecto escolar, incluso si en un semestre o cuatrimestre determinado no se ofrece algún tipo de actividades. Esto se debe a que la participación del estudiantado </w:t>
            </w:r>
            <w:r w:rsidRPr="00567459">
              <w:rPr>
                <w:rStyle w:val="rStyle"/>
                <w:sz w:val="10"/>
                <w:szCs w:val="10"/>
              </w:rPr>
              <w:lastRenderedPageBreak/>
              <w:t>está directamente ligada a lo estipulado en el plan de estudios, el cual define la estructura y organización de la experiencia formativa de manera global.</w:t>
            </w:r>
          </w:p>
        </w:tc>
        <w:tc>
          <w:tcPr>
            <w:tcW w:w="1418" w:type="dxa"/>
          </w:tcPr>
          <w:p w14:paraId="4511EC5A" w14:textId="77777777" w:rsidR="00A03BB5" w:rsidRPr="00567459" w:rsidRDefault="00000000" w:rsidP="00652DEA">
            <w:pPr>
              <w:pStyle w:val="pStyle"/>
            </w:pPr>
            <w:r w:rsidRPr="00567459">
              <w:rPr>
                <w:rStyle w:val="rStyle"/>
                <w:sz w:val="10"/>
                <w:szCs w:val="10"/>
              </w:rPr>
              <w:lastRenderedPageBreak/>
              <w:t>(Número de estudiantes de educación media superior que participa en actividades de formación integral conforme el grado que cursan de su plan de estudios en el año N/ total de estudiantes educación media superior inscritos en el año N) * 100</w:t>
            </w:r>
          </w:p>
        </w:tc>
        <w:tc>
          <w:tcPr>
            <w:tcW w:w="1417" w:type="dxa"/>
          </w:tcPr>
          <w:p w14:paraId="5BA51648" w14:textId="77777777" w:rsidR="00A03BB5" w:rsidRPr="00567459" w:rsidRDefault="00000000" w:rsidP="00652DEA">
            <w:pPr>
              <w:pStyle w:val="pStyle"/>
            </w:pPr>
            <w:r w:rsidRPr="00567459">
              <w:rPr>
                <w:rStyle w:val="rStyle"/>
                <w:sz w:val="10"/>
                <w:szCs w:val="10"/>
              </w:rPr>
              <w:t>Estudiantes de educación media superior que participa en actividades de formación integral conforme el grado que cursan de su plan de estudios Cantidad de estudiantes de educación media superior que participa en actividades de formación integral que corresponden al grado que cursan en su plan de estudios. Estudiantes educación media superior inscritos Cantidad de estudiantes de educación media superior inscritos en los PE</w:t>
            </w:r>
          </w:p>
        </w:tc>
        <w:tc>
          <w:tcPr>
            <w:tcW w:w="709" w:type="dxa"/>
          </w:tcPr>
          <w:p w14:paraId="67549CF9" w14:textId="77777777" w:rsidR="00A03BB5" w:rsidRPr="00567459" w:rsidRDefault="00000000" w:rsidP="00652DEA">
            <w:pPr>
              <w:pStyle w:val="pStyle"/>
            </w:pPr>
            <w:r w:rsidRPr="00567459">
              <w:rPr>
                <w:rStyle w:val="rStyle"/>
                <w:sz w:val="10"/>
                <w:szCs w:val="10"/>
              </w:rPr>
              <w:t>Gestión-Eficacia-Anual</w:t>
            </w:r>
          </w:p>
        </w:tc>
        <w:tc>
          <w:tcPr>
            <w:tcW w:w="709" w:type="dxa"/>
          </w:tcPr>
          <w:p w14:paraId="3416EDF9" w14:textId="77777777" w:rsidR="00A03BB5" w:rsidRPr="00567459" w:rsidRDefault="00000000" w:rsidP="00652DEA">
            <w:pPr>
              <w:pStyle w:val="pStyle"/>
            </w:pPr>
            <w:r w:rsidRPr="00567459">
              <w:rPr>
                <w:rStyle w:val="rStyle"/>
                <w:sz w:val="10"/>
                <w:szCs w:val="10"/>
              </w:rPr>
              <w:t>Porcentaje</w:t>
            </w:r>
          </w:p>
        </w:tc>
        <w:tc>
          <w:tcPr>
            <w:tcW w:w="709" w:type="dxa"/>
          </w:tcPr>
          <w:p w14:paraId="6EB44A69" w14:textId="77777777" w:rsidR="00A03BB5" w:rsidRPr="00567459" w:rsidRDefault="00000000" w:rsidP="00652DEA">
            <w:pPr>
              <w:pStyle w:val="pStyle"/>
            </w:pPr>
            <w:r w:rsidRPr="00567459">
              <w:rPr>
                <w:rStyle w:val="rStyle"/>
                <w:sz w:val="10"/>
                <w:szCs w:val="10"/>
              </w:rPr>
              <w:t>100% estudiantes de media superior. (Año 2024)</w:t>
            </w:r>
          </w:p>
        </w:tc>
        <w:tc>
          <w:tcPr>
            <w:tcW w:w="992" w:type="dxa"/>
          </w:tcPr>
          <w:p w14:paraId="1597A000" w14:textId="77777777" w:rsidR="00A03BB5" w:rsidRPr="00567459" w:rsidRDefault="00000000" w:rsidP="00652DEA">
            <w:pPr>
              <w:pStyle w:val="pStyle"/>
            </w:pPr>
            <w:r w:rsidRPr="00567459">
              <w:rPr>
                <w:rStyle w:val="rStyle"/>
                <w:sz w:val="10"/>
                <w:szCs w:val="10"/>
              </w:rPr>
              <w:t>100.00% - Porcentaje de estudiantes</w:t>
            </w:r>
          </w:p>
        </w:tc>
        <w:tc>
          <w:tcPr>
            <w:tcW w:w="425" w:type="dxa"/>
          </w:tcPr>
          <w:p w14:paraId="74E1CB3B" w14:textId="77777777" w:rsidR="00A03BB5" w:rsidRPr="00567459" w:rsidRDefault="00000000" w:rsidP="00652DEA">
            <w:pPr>
              <w:pStyle w:val="pStyle"/>
            </w:pPr>
            <w:r w:rsidRPr="00567459">
              <w:rPr>
                <w:rStyle w:val="rStyle"/>
                <w:sz w:val="10"/>
                <w:szCs w:val="10"/>
              </w:rPr>
              <w:t>Ascendente</w:t>
            </w:r>
          </w:p>
        </w:tc>
        <w:tc>
          <w:tcPr>
            <w:tcW w:w="567" w:type="dxa"/>
          </w:tcPr>
          <w:p w14:paraId="153E8F39" w14:textId="77777777" w:rsidR="00A03BB5" w:rsidRPr="00567459" w:rsidRDefault="00A03BB5" w:rsidP="00652DEA">
            <w:pPr>
              <w:pStyle w:val="pStyle"/>
            </w:pPr>
          </w:p>
        </w:tc>
      </w:tr>
      <w:tr w:rsidR="00567459" w:rsidRPr="00567459" w14:paraId="4530A464" w14:textId="77777777" w:rsidTr="00567459">
        <w:tc>
          <w:tcPr>
            <w:tcW w:w="498" w:type="dxa"/>
            <w:vMerge/>
          </w:tcPr>
          <w:p w14:paraId="269136AE" w14:textId="77777777" w:rsidR="00A03BB5" w:rsidRPr="00567459" w:rsidRDefault="00A03BB5" w:rsidP="00652DEA">
            <w:pPr>
              <w:spacing w:after="0" w:line="240" w:lineRule="auto"/>
            </w:pPr>
          </w:p>
        </w:tc>
        <w:tc>
          <w:tcPr>
            <w:tcW w:w="567" w:type="dxa"/>
            <w:vMerge/>
          </w:tcPr>
          <w:p w14:paraId="2BEB80B6" w14:textId="77777777" w:rsidR="00A03BB5" w:rsidRPr="00567459" w:rsidRDefault="00A03BB5" w:rsidP="00652DEA">
            <w:pPr>
              <w:spacing w:after="0" w:line="240" w:lineRule="auto"/>
            </w:pPr>
          </w:p>
        </w:tc>
        <w:tc>
          <w:tcPr>
            <w:tcW w:w="1533" w:type="dxa"/>
            <w:vMerge/>
          </w:tcPr>
          <w:p w14:paraId="04B5953F" w14:textId="77777777" w:rsidR="00A03BB5" w:rsidRPr="00567459" w:rsidRDefault="00A03BB5" w:rsidP="00652DEA">
            <w:pPr>
              <w:spacing w:after="0" w:line="240" w:lineRule="auto"/>
            </w:pPr>
          </w:p>
        </w:tc>
        <w:tc>
          <w:tcPr>
            <w:tcW w:w="1444" w:type="dxa"/>
          </w:tcPr>
          <w:p w14:paraId="452B3E2B" w14:textId="77777777" w:rsidR="00A03BB5" w:rsidRPr="00567459" w:rsidRDefault="00000000" w:rsidP="00652DEA">
            <w:pPr>
              <w:pStyle w:val="pStyle"/>
            </w:pPr>
            <w:r w:rsidRPr="00567459">
              <w:rPr>
                <w:rStyle w:val="rStyle"/>
                <w:sz w:val="10"/>
                <w:szCs w:val="10"/>
              </w:rPr>
              <w:t>Porcentaje de estudiantes de licenciatura que participan en actividades de formación integral.</w:t>
            </w:r>
          </w:p>
        </w:tc>
        <w:tc>
          <w:tcPr>
            <w:tcW w:w="1559" w:type="dxa"/>
          </w:tcPr>
          <w:p w14:paraId="26FCDEE0" w14:textId="77777777" w:rsidR="00A03BB5" w:rsidRPr="00567459" w:rsidRDefault="00000000" w:rsidP="00652DEA">
            <w:pPr>
              <w:pStyle w:val="pStyle"/>
            </w:pPr>
            <w:r w:rsidRPr="00567459">
              <w:rPr>
                <w:rStyle w:val="rStyle"/>
                <w:sz w:val="10"/>
                <w:szCs w:val="10"/>
              </w:rPr>
              <w:t>Refiere a la cantidad de estudiantes de licenciatura que participan en actividades de formación integral, entendida todas aquellas actividades que se realice a lo largo de su formación y que contribuyen al desarrollo cognitivo, emocional, bienestar físico, y/o del desarrollo social en el ser humano.\</w:t>
            </w:r>
            <w:proofErr w:type="spellStart"/>
            <w:r w:rsidRPr="00567459">
              <w:rPr>
                <w:rStyle w:val="rStyle"/>
                <w:sz w:val="10"/>
                <w:szCs w:val="10"/>
              </w:rPr>
              <w:t>nEl</w:t>
            </w:r>
            <w:proofErr w:type="spellEnd"/>
            <w:r w:rsidRPr="00567459">
              <w:rPr>
                <w:rStyle w:val="rStyle"/>
                <w:sz w:val="10"/>
                <w:szCs w:val="10"/>
              </w:rPr>
              <w:t xml:space="preserve"> estudiantado durante su trayecto formativo deberá cursar asignaturas (electivas, servicio social universitario, estancias, movilidad, servicio social constitucional, entre otras) que favorecen los ámbitos disciplinar, recreativo, socioemocional, responsabilidad social, vinculación, emprendimiento, inclusión, cultura de paz, sustentabilidad, sostenibilidad y medio ambiente, internacionalización, igualdad de género u otras que abonen a los saberes para la vida.\</w:t>
            </w:r>
            <w:proofErr w:type="spellStart"/>
            <w:r w:rsidRPr="00567459">
              <w:rPr>
                <w:rStyle w:val="rStyle"/>
                <w:sz w:val="10"/>
                <w:szCs w:val="10"/>
              </w:rPr>
              <w:t>nLa</w:t>
            </w:r>
            <w:proofErr w:type="spellEnd"/>
            <w:r w:rsidRPr="00567459">
              <w:rPr>
                <w:rStyle w:val="rStyle"/>
                <w:sz w:val="10"/>
                <w:szCs w:val="10"/>
              </w:rPr>
              <w:t xml:space="preserve"> formación integral se mantiene durante todo el trayecto escolar, incluso si en un semestre o cuatrimestre determinado no se ofrece algún tipo de actividades. Esto se debe a que la participación del estudiantado está directamente ligada a lo estipulado en el plan de estudios, el cual define la estructura y organización de la experiencia formativa de manera global.</w:t>
            </w:r>
          </w:p>
        </w:tc>
        <w:tc>
          <w:tcPr>
            <w:tcW w:w="1418" w:type="dxa"/>
          </w:tcPr>
          <w:p w14:paraId="4DFEF664" w14:textId="77777777" w:rsidR="00A03BB5" w:rsidRPr="00567459" w:rsidRDefault="00000000" w:rsidP="00652DEA">
            <w:pPr>
              <w:pStyle w:val="pStyle"/>
            </w:pPr>
            <w:r w:rsidRPr="00567459">
              <w:rPr>
                <w:rStyle w:val="rStyle"/>
                <w:sz w:val="10"/>
                <w:szCs w:val="10"/>
              </w:rPr>
              <w:t>(Número de estudiantes de licenciatura que participa en actividades de formación integral conforme el grado que cursan de su plan de estudios en el año N/ total de estudiantes licenciatura inscritos en el año N) * 100</w:t>
            </w:r>
          </w:p>
        </w:tc>
        <w:tc>
          <w:tcPr>
            <w:tcW w:w="1417" w:type="dxa"/>
          </w:tcPr>
          <w:p w14:paraId="493F2AF3" w14:textId="77777777" w:rsidR="00A03BB5" w:rsidRPr="00567459" w:rsidRDefault="00000000" w:rsidP="00652DEA">
            <w:pPr>
              <w:pStyle w:val="pStyle"/>
            </w:pPr>
            <w:r w:rsidRPr="00567459">
              <w:rPr>
                <w:rStyle w:val="rStyle"/>
                <w:sz w:val="10"/>
                <w:szCs w:val="10"/>
              </w:rPr>
              <w:t>Estudiantes de licenciatura que participa en actividades de formación integral conforme el grado que cursan de su plan de estudios Cantidad de estudiantes de licenciatura que participa en actividades de formación integral que corresponden al grado que cursan en su plan de estudios Estudiantes de licenciatura inscritos Cantidad de estudiantes de licenciatura inscritos en los PE</w:t>
            </w:r>
          </w:p>
        </w:tc>
        <w:tc>
          <w:tcPr>
            <w:tcW w:w="709" w:type="dxa"/>
          </w:tcPr>
          <w:p w14:paraId="175F9734" w14:textId="77777777" w:rsidR="00A03BB5" w:rsidRPr="00567459" w:rsidRDefault="00000000" w:rsidP="00652DEA">
            <w:pPr>
              <w:pStyle w:val="pStyle"/>
            </w:pPr>
            <w:r w:rsidRPr="00567459">
              <w:rPr>
                <w:rStyle w:val="rStyle"/>
                <w:sz w:val="10"/>
                <w:szCs w:val="10"/>
              </w:rPr>
              <w:t>Gestión-Eficacia-Anual</w:t>
            </w:r>
          </w:p>
        </w:tc>
        <w:tc>
          <w:tcPr>
            <w:tcW w:w="709" w:type="dxa"/>
          </w:tcPr>
          <w:p w14:paraId="49386115" w14:textId="77777777" w:rsidR="00A03BB5" w:rsidRPr="00567459" w:rsidRDefault="00000000" w:rsidP="00652DEA">
            <w:pPr>
              <w:pStyle w:val="pStyle"/>
            </w:pPr>
            <w:r w:rsidRPr="00567459">
              <w:rPr>
                <w:rStyle w:val="rStyle"/>
                <w:sz w:val="10"/>
                <w:szCs w:val="10"/>
              </w:rPr>
              <w:t>Porcentaje</w:t>
            </w:r>
          </w:p>
        </w:tc>
        <w:tc>
          <w:tcPr>
            <w:tcW w:w="709" w:type="dxa"/>
          </w:tcPr>
          <w:p w14:paraId="12F14F81" w14:textId="77777777" w:rsidR="00A03BB5" w:rsidRPr="00567459" w:rsidRDefault="00000000" w:rsidP="00652DEA">
            <w:pPr>
              <w:pStyle w:val="pStyle"/>
            </w:pPr>
            <w:r w:rsidRPr="00567459">
              <w:rPr>
                <w:rStyle w:val="rStyle"/>
                <w:sz w:val="10"/>
                <w:szCs w:val="10"/>
              </w:rPr>
              <w:t>91.25% estudiantes de licenciatura. (Año 2024)</w:t>
            </w:r>
          </w:p>
        </w:tc>
        <w:tc>
          <w:tcPr>
            <w:tcW w:w="992" w:type="dxa"/>
          </w:tcPr>
          <w:p w14:paraId="4E83B86B" w14:textId="77777777" w:rsidR="00A03BB5" w:rsidRPr="00567459" w:rsidRDefault="00000000" w:rsidP="00652DEA">
            <w:pPr>
              <w:pStyle w:val="pStyle"/>
            </w:pPr>
            <w:r w:rsidRPr="00567459">
              <w:rPr>
                <w:rStyle w:val="rStyle"/>
                <w:sz w:val="10"/>
                <w:szCs w:val="10"/>
              </w:rPr>
              <w:t>100.00% - Porcentaje de estudiantes</w:t>
            </w:r>
          </w:p>
        </w:tc>
        <w:tc>
          <w:tcPr>
            <w:tcW w:w="425" w:type="dxa"/>
          </w:tcPr>
          <w:p w14:paraId="2E46AF53" w14:textId="77777777" w:rsidR="00A03BB5" w:rsidRPr="00567459" w:rsidRDefault="00000000" w:rsidP="00652DEA">
            <w:pPr>
              <w:pStyle w:val="pStyle"/>
            </w:pPr>
            <w:r w:rsidRPr="00567459">
              <w:rPr>
                <w:rStyle w:val="rStyle"/>
                <w:sz w:val="10"/>
                <w:szCs w:val="10"/>
              </w:rPr>
              <w:t>Ascendente</w:t>
            </w:r>
          </w:p>
        </w:tc>
        <w:tc>
          <w:tcPr>
            <w:tcW w:w="567" w:type="dxa"/>
          </w:tcPr>
          <w:p w14:paraId="68C0BD72" w14:textId="77777777" w:rsidR="00A03BB5" w:rsidRPr="00567459" w:rsidRDefault="00A03BB5" w:rsidP="00652DEA">
            <w:pPr>
              <w:pStyle w:val="pStyle"/>
            </w:pPr>
          </w:p>
        </w:tc>
      </w:tr>
      <w:tr w:rsidR="00567459" w:rsidRPr="00567459" w14:paraId="32524A8E" w14:textId="77777777" w:rsidTr="00567459">
        <w:tc>
          <w:tcPr>
            <w:tcW w:w="498" w:type="dxa"/>
            <w:vMerge/>
          </w:tcPr>
          <w:p w14:paraId="761F7255" w14:textId="77777777" w:rsidR="00A03BB5" w:rsidRPr="00567459" w:rsidRDefault="00A03BB5" w:rsidP="00652DEA">
            <w:pPr>
              <w:spacing w:after="0" w:line="240" w:lineRule="auto"/>
            </w:pPr>
          </w:p>
        </w:tc>
        <w:tc>
          <w:tcPr>
            <w:tcW w:w="567" w:type="dxa"/>
          </w:tcPr>
          <w:p w14:paraId="2F721733" w14:textId="77777777" w:rsidR="00A03BB5" w:rsidRPr="00567459" w:rsidRDefault="00000000" w:rsidP="00652DEA">
            <w:pPr>
              <w:pStyle w:val="pStyle"/>
            </w:pPr>
            <w:r w:rsidRPr="00567459">
              <w:rPr>
                <w:rStyle w:val="rStyle"/>
                <w:sz w:val="10"/>
                <w:szCs w:val="10"/>
              </w:rPr>
              <w:t>A-05</w:t>
            </w:r>
          </w:p>
        </w:tc>
        <w:tc>
          <w:tcPr>
            <w:tcW w:w="1533" w:type="dxa"/>
          </w:tcPr>
          <w:p w14:paraId="46F0BDCB" w14:textId="77777777" w:rsidR="00A03BB5" w:rsidRPr="00567459" w:rsidRDefault="00000000" w:rsidP="00652DEA">
            <w:pPr>
              <w:pStyle w:val="pStyle"/>
            </w:pPr>
            <w:r w:rsidRPr="00567459">
              <w:rPr>
                <w:rStyle w:val="rStyle"/>
                <w:sz w:val="10"/>
                <w:szCs w:val="10"/>
              </w:rPr>
              <w:t xml:space="preserve">Fortalecimiento de las condiciones para el adecuado del desempeño del personal docente y de apoyo académico durante su ciclo de vida profesional con enfoque </w:t>
            </w:r>
            <w:r w:rsidRPr="00567459">
              <w:rPr>
                <w:rStyle w:val="rStyle"/>
                <w:sz w:val="10"/>
                <w:szCs w:val="10"/>
              </w:rPr>
              <w:lastRenderedPageBreak/>
              <w:t>interseccional, de interculturalidad, sostenibilidad y medio ambiente.</w:t>
            </w:r>
          </w:p>
        </w:tc>
        <w:tc>
          <w:tcPr>
            <w:tcW w:w="1444" w:type="dxa"/>
          </w:tcPr>
          <w:p w14:paraId="1CADEC6A" w14:textId="77777777" w:rsidR="00A03BB5" w:rsidRPr="00567459" w:rsidRDefault="00000000" w:rsidP="00652DEA">
            <w:pPr>
              <w:pStyle w:val="pStyle"/>
            </w:pPr>
            <w:r w:rsidRPr="00567459">
              <w:rPr>
                <w:rStyle w:val="rStyle"/>
                <w:sz w:val="10"/>
                <w:szCs w:val="10"/>
              </w:rPr>
              <w:lastRenderedPageBreak/>
              <w:t>Porcentaje de docentes de educación media superior y superior que cumple con perfil docente idóneo de acuerdo con el modelo educativo institucional.</w:t>
            </w:r>
          </w:p>
        </w:tc>
        <w:tc>
          <w:tcPr>
            <w:tcW w:w="1559" w:type="dxa"/>
          </w:tcPr>
          <w:p w14:paraId="575365EA" w14:textId="77777777" w:rsidR="00A03BB5" w:rsidRPr="00567459" w:rsidRDefault="00000000" w:rsidP="00652DEA">
            <w:pPr>
              <w:pStyle w:val="pStyle"/>
            </w:pPr>
            <w:r w:rsidRPr="00567459">
              <w:rPr>
                <w:rStyle w:val="rStyle"/>
                <w:sz w:val="10"/>
                <w:szCs w:val="10"/>
              </w:rPr>
              <w:t xml:space="preserve">Refiere a la cantidad de docentes de educación media superior y superior frente a grupo que cumplen con el perfil del docente idóneo del modelo educativo institucional con </w:t>
            </w:r>
            <w:r w:rsidRPr="00567459">
              <w:rPr>
                <w:rStyle w:val="rStyle"/>
                <w:sz w:val="10"/>
                <w:szCs w:val="10"/>
              </w:rPr>
              <w:lastRenderedPageBreak/>
              <w:t>relación al total de docentes frente a grupo.</w:t>
            </w:r>
          </w:p>
        </w:tc>
        <w:tc>
          <w:tcPr>
            <w:tcW w:w="1418" w:type="dxa"/>
          </w:tcPr>
          <w:p w14:paraId="35799FD2" w14:textId="77777777" w:rsidR="00A03BB5" w:rsidRPr="00567459" w:rsidRDefault="00000000" w:rsidP="00652DEA">
            <w:pPr>
              <w:pStyle w:val="pStyle"/>
            </w:pPr>
            <w:r w:rsidRPr="00567459">
              <w:rPr>
                <w:rStyle w:val="rStyle"/>
                <w:sz w:val="10"/>
                <w:szCs w:val="10"/>
              </w:rPr>
              <w:lastRenderedPageBreak/>
              <w:t xml:space="preserve">(Número de docentes de educación media superior y superior frente a grupo que cumplen con el perfil del docente del modelo educativo institucional en el </w:t>
            </w:r>
            <w:r w:rsidRPr="00567459">
              <w:rPr>
                <w:rStyle w:val="rStyle"/>
                <w:sz w:val="10"/>
                <w:szCs w:val="10"/>
              </w:rPr>
              <w:lastRenderedPageBreak/>
              <w:t>año N/ Total de docentes de educación media superior y superior frente a grupo en año N)*100</w:t>
            </w:r>
          </w:p>
        </w:tc>
        <w:tc>
          <w:tcPr>
            <w:tcW w:w="1417" w:type="dxa"/>
          </w:tcPr>
          <w:p w14:paraId="15F4FEA7" w14:textId="77777777" w:rsidR="00A03BB5" w:rsidRPr="00567459" w:rsidRDefault="00000000" w:rsidP="00652DEA">
            <w:pPr>
              <w:pStyle w:val="pStyle"/>
            </w:pPr>
            <w:r w:rsidRPr="00567459">
              <w:rPr>
                <w:rStyle w:val="rStyle"/>
                <w:sz w:val="10"/>
                <w:szCs w:val="10"/>
              </w:rPr>
              <w:lastRenderedPageBreak/>
              <w:t xml:space="preserve">Docentes de educación media superior y superior frente a grupo que cumplen con el perfil del docente del modelo educativo institucional   Número de </w:t>
            </w:r>
            <w:r w:rsidRPr="00567459">
              <w:rPr>
                <w:rStyle w:val="rStyle"/>
                <w:sz w:val="10"/>
                <w:szCs w:val="10"/>
              </w:rPr>
              <w:lastRenderedPageBreak/>
              <w:t>docentes frente a grupo: Es el número de profesores pagados por la universidad de Colima que dan clases en algún o algunos de los PE impartidos en la institución.</w:t>
            </w:r>
          </w:p>
        </w:tc>
        <w:tc>
          <w:tcPr>
            <w:tcW w:w="709" w:type="dxa"/>
          </w:tcPr>
          <w:p w14:paraId="72DA0B75" w14:textId="77777777" w:rsidR="00A03BB5" w:rsidRPr="00567459" w:rsidRDefault="00000000" w:rsidP="00652DEA">
            <w:pPr>
              <w:pStyle w:val="pStyle"/>
            </w:pPr>
            <w:r w:rsidRPr="00567459">
              <w:rPr>
                <w:rStyle w:val="rStyle"/>
                <w:sz w:val="10"/>
                <w:szCs w:val="10"/>
              </w:rPr>
              <w:lastRenderedPageBreak/>
              <w:t>Gestión-Calidad-Anual</w:t>
            </w:r>
          </w:p>
        </w:tc>
        <w:tc>
          <w:tcPr>
            <w:tcW w:w="709" w:type="dxa"/>
          </w:tcPr>
          <w:p w14:paraId="31F66996" w14:textId="77777777" w:rsidR="00A03BB5" w:rsidRPr="00567459" w:rsidRDefault="00000000" w:rsidP="00652DEA">
            <w:pPr>
              <w:pStyle w:val="pStyle"/>
            </w:pPr>
            <w:r w:rsidRPr="00567459">
              <w:rPr>
                <w:rStyle w:val="rStyle"/>
                <w:sz w:val="10"/>
                <w:szCs w:val="10"/>
              </w:rPr>
              <w:t>Porcentaje</w:t>
            </w:r>
          </w:p>
        </w:tc>
        <w:tc>
          <w:tcPr>
            <w:tcW w:w="709" w:type="dxa"/>
          </w:tcPr>
          <w:p w14:paraId="553D707D" w14:textId="77777777" w:rsidR="00A03BB5" w:rsidRPr="00567459" w:rsidRDefault="00000000" w:rsidP="00652DEA">
            <w:pPr>
              <w:pStyle w:val="pStyle"/>
            </w:pPr>
            <w:r w:rsidRPr="00567459">
              <w:rPr>
                <w:rStyle w:val="rStyle"/>
                <w:sz w:val="10"/>
                <w:szCs w:val="10"/>
              </w:rPr>
              <w:t xml:space="preserve">80% docentes de educación media superior y </w:t>
            </w:r>
            <w:r w:rsidRPr="00567459">
              <w:rPr>
                <w:rStyle w:val="rStyle"/>
                <w:sz w:val="10"/>
                <w:szCs w:val="10"/>
              </w:rPr>
              <w:lastRenderedPageBreak/>
              <w:t>superior. (Año 2024)</w:t>
            </w:r>
          </w:p>
        </w:tc>
        <w:tc>
          <w:tcPr>
            <w:tcW w:w="992" w:type="dxa"/>
          </w:tcPr>
          <w:p w14:paraId="311152D0" w14:textId="77777777" w:rsidR="00A03BB5" w:rsidRPr="00567459" w:rsidRDefault="00000000" w:rsidP="00652DEA">
            <w:pPr>
              <w:pStyle w:val="pStyle"/>
            </w:pPr>
            <w:r w:rsidRPr="00567459">
              <w:rPr>
                <w:rStyle w:val="rStyle"/>
                <w:sz w:val="10"/>
                <w:szCs w:val="10"/>
              </w:rPr>
              <w:lastRenderedPageBreak/>
              <w:t>100.00% - Porcentaje de docentes</w:t>
            </w:r>
          </w:p>
        </w:tc>
        <w:tc>
          <w:tcPr>
            <w:tcW w:w="425" w:type="dxa"/>
          </w:tcPr>
          <w:p w14:paraId="00A2C285" w14:textId="77777777" w:rsidR="00A03BB5" w:rsidRPr="00567459" w:rsidRDefault="00000000" w:rsidP="00652DEA">
            <w:pPr>
              <w:pStyle w:val="pStyle"/>
            </w:pPr>
            <w:r w:rsidRPr="00567459">
              <w:rPr>
                <w:rStyle w:val="rStyle"/>
                <w:sz w:val="10"/>
                <w:szCs w:val="10"/>
              </w:rPr>
              <w:t>Ascendente</w:t>
            </w:r>
          </w:p>
        </w:tc>
        <w:tc>
          <w:tcPr>
            <w:tcW w:w="567" w:type="dxa"/>
          </w:tcPr>
          <w:p w14:paraId="7F0D0A55" w14:textId="77777777" w:rsidR="00A03BB5" w:rsidRPr="00567459" w:rsidRDefault="00A03BB5" w:rsidP="00652DEA">
            <w:pPr>
              <w:pStyle w:val="pStyle"/>
            </w:pPr>
          </w:p>
        </w:tc>
      </w:tr>
      <w:tr w:rsidR="00567459" w:rsidRPr="00567459" w14:paraId="62576058" w14:textId="77777777" w:rsidTr="00567459">
        <w:tc>
          <w:tcPr>
            <w:tcW w:w="498" w:type="dxa"/>
          </w:tcPr>
          <w:p w14:paraId="1A02E95A" w14:textId="77777777" w:rsidR="00A03BB5" w:rsidRPr="00567459" w:rsidRDefault="00000000" w:rsidP="00652DEA">
            <w:pPr>
              <w:pStyle w:val="pStyle"/>
            </w:pPr>
            <w:r w:rsidRPr="00567459">
              <w:rPr>
                <w:rStyle w:val="rStyle"/>
                <w:sz w:val="10"/>
                <w:szCs w:val="10"/>
              </w:rPr>
              <w:t>Componente</w:t>
            </w:r>
          </w:p>
        </w:tc>
        <w:tc>
          <w:tcPr>
            <w:tcW w:w="567" w:type="dxa"/>
          </w:tcPr>
          <w:p w14:paraId="7CBEEB46" w14:textId="77777777" w:rsidR="00A03BB5" w:rsidRPr="00567459" w:rsidRDefault="00000000" w:rsidP="00652DEA">
            <w:pPr>
              <w:pStyle w:val="pStyle"/>
            </w:pPr>
            <w:r w:rsidRPr="00567459">
              <w:rPr>
                <w:rStyle w:val="rStyle"/>
                <w:sz w:val="10"/>
                <w:szCs w:val="10"/>
              </w:rPr>
              <w:t>C-002</w:t>
            </w:r>
          </w:p>
        </w:tc>
        <w:tc>
          <w:tcPr>
            <w:tcW w:w="1533" w:type="dxa"/>
          </w:tcPr>
          <w:p w14:paraId="4354C481" w14:textId="77777777" w:rsidR="00A03BB5" w:rsidRPr="00567459" w:rsidRDefault="00000000" w:rsidP="00652DEA">
            <w:pPr>
              <w:pStyle w:val="pStyle"/>
            </w:pPr>
            <w:r w:rsidRPr="00567459">
              <w:rPr>
                <w:rStyle w:val="rStyle"/>
                <w:sz w:val="10"/>
                <w:szCs w:val="10"/>
              </w:rPr>
              <w:t xml:space="preserve">Fortalecimiento de la investigación de excelencia derivada de las necesidades de los sectores de la </w:t>
            </w:r>
            <w:proofErr w:type="spellStart"/>
            <w:r w:rsidRPr="00567459">
              <w:rPr>
                <w:rStyle w:val="rStyle"/>
                <w:sz w:val="10"/>
                <w:szCs w:val="10"/>
              </w:rPr>
              <w:t>pentahélice</w:t>
            </w:r>
            <w:proofErr w:type="spellEnd"/>
            <w:r w:rsidRPr="00567459">
              <w:rPr>
                <w:rStyle w:val="rStyle"/>
                <w:sz w:val="10"/>
                <w:szCs w:val="10"/>
              </w:rPr>
              <w:t>, que impactan en el reconocimiento internacional</w:t>
            </w:r>
          </w:p>
        </w:tc>
        <w:tc>
          <w:tcPr>
            <w:tcW w:w="1444" w:type="dxa"/>
          </w:tcPr>
          <w:p w14:paraId="26036E3E" w14:textId="77777777" w:rsidR="00A03BB5" w:rsidRPr="00567459" w:rsidRDefault="00000000" w:rsidP="00652DEA">
            <w:pPr>
              <w:pStyle w:val="pStyle"/>
            </w:pPr>
            <w:r w:rsidRPr="00567459">
              <w:rPr>
                <w:rStyle w:val="rStyle"/>
                <w:sz w:val="10"/>
                <w:szCs w:val="10"/>
              </w:rPr>
              <w:t>Porcentaje de proyectos de investigación con financiamiento para el desarrollo de investigación de excelencia.</w:t>
            </w:r>
          </w:p>
        </w:tc>
        <w:tc>
          <w:tcPr>
            <w:tcW w:w="1559" w:type="dxa"/>
          </w:tcPr>
          <w:p w14:paraId="6CA91125" w14:textId="77777777" w:rsidR="00A03BB5" w:rsidRPr="00567459" w:rsidRDefault="00000000" w:rsidP="00652DEA">
            <w:pPr>
              <w:pStyle w:val="pStyle"/>
            </w:pPr>
            <w:r w:rsidRPr="00567459">
              <w:rPr>
                <w:rStyle w:val="rStyle"/>
                <w:sz w:val="10"/>
                <w:szCs w:val="10"/>
              </w:rPr>
              <w:t xml:space="preserve">Refiere a los proyectos de investigación desarrollados en el año, que cuentan con financiamiento externo, nacional y/o internacional para el desarrollo de investigación de excelencia, derivada de las necesidades de los sectores de la </w:t>
            </w:r>
            <w:proofErr w:type="spellStart"/>
            <w:r w:rsidRPr="00567459">
              <w:rPr>
                <w:rStyle w:val="rStyle"/>
                <w:sz w:val="10"/>
                <w:szCs w:val="10"/>
              </w:rPr>
              <w:t>pentahélice</w:t>
            </w:r>
            <w:proofErr w:type="spellEnd"/>
            <w:r w:rsidRPr="00567459">
              <w:rPr>
                <w:rStyle w:val="rStyle"/>
                <w:sz w:val="10"/>
                <w:szCs w:val="10"/>
              </w:rPr>
              <w:t xml:space="preserve"> que generen productos científicos con reconocimiento internacional.</w:t>
            </w:r>
          </w:p>
        </w:tc>
        <w:tc>
          <w:tcPr>
            <w:tcW w:w="1418" w:type="dxa"/>
          </w:tcPr>
          <w:p w14:paraId="2D03A35E" w14:textId="77777777" w:rsidR="00A03BB5" w:rsidRPr="00567459" w:rsidRDefault="00000000" w:rsidP="00652DEA">
            <w:pPr>
              <w:pStyle w:val="pStyle"/>
            </w:pPr>
            <w:r w:rsidRPr="00567459">
              <w:rPr>
                <w:rStyle w:val="rStyle"/>
                <w:sz w:val="10"/>
                <w:szCs w:val="10"/>
              </w:rPr>
              <w:t>(Número de proyectos de investigación con financiamiento para el desarrollo de investigación de excelencia generados en el año / Total de proyectos de investigación realizados en el año)*100</w:t>
            </w:r>
          </w:p>
        </w:tc>
        <w:tc>
          <w:tcPr>
            <w:tcW w:w="1417" w:type="dxa"/>
          </w:tcPr>
          <w:p w14:paraId="7F9F086A" w14:textId="77777777" w:rsidR="00A03BB5" w:rsidRPr="00567459" w:rsidRDefault="00000000" w:rsidP="00652DEA">
            <w:pPr>
              <w:pStyle w:val="pStyle"/>
            </w:pPr>
            <w:r w:rsidRPr="00567459">
              <w:rPr>
                <w:rStyle w:val="rStyle"/>
                <w:sz w:val="10"/>
                <w:szCs w:val="10"/>
              </w:rPr>
              <w:t xml:space="preserve">Proyectos de investigación: Se consideran como proyectos de investigación aquellos desarrollados por el profesorado, registrados ante la Coordinación General de Investigación, que generan, amplían, aplican el conocimiento y generan productos de la investigación; que contribuyen a la formación del talento, estudiantado y vocaciones científicas; con incidencia en las problemáticas de la </w:t>
            </w:r>
            <w:proofErr w:type="spellStart"/>
            <w:r w:rsidRPr="00567459">
              <w:rPr>
                <w:rStyle w:val="rStyle"/>
                <w:sz w:val="10"/>
                <w:szCs w:val="10"/>
              </w:rPr>
              <w:t>pentahélice</w:t>
            </w:r>
            <w:proofErr w:type="spellEnd"/>
            <w:r w:rsidRPr="00567459">
              <w:rPr>
                <w:rStyle w:val="rStyle"/>
                <w:sz w:val="10"/>
                <w:szCs w:val="10"/>
              </w:rPr>
              <w:t xml:space="preserve">, nuevos y vigentes, con y sin financiamiento.  Problemáticas de los sectores de la </w:t>
            </w:r>
            <w:proofErr w:type="spellStart"/>
            <w:r w:rsidRPr="00567459">
              <w:rPr>
                <w:rStyle w:val="rStyle"/>
                <w:sz w:val="10"/>
                <w:szCs w:val="10"/>
              </w:rPr>
              <w:t>pentahélice</w:t>
            </w:r>
            <w:proofErr w:type="spellEnd"/>
            <w:r w:rsidRPr="00567459">
              <w:rPr>
                <w:rStyle w:val="rStyle"/>
                <w:sz w:val="10"/>
                <w:szCs w:val="10"/>
              </w:rPr>
              <w:t xml:space="preserve">: Son los retos a resolver que plantean los sectores de la </w:t>
            </w:r>
            <w:proofErr w:type="spellStart"/>
            <w:r w:rsidRPr="00567459">
              <w:rPr>
                <w:rStyle w:val="rStyle"/>
                <w:sz w:val="10"/>
                <w:szCs w:val="10"/>
              </w:rPr>
              <w:t>pentahélice</w:t>
            </w:r>
            <w:proofErr w:type="spellEnd"/>
            <w:r w:rsidRPr="00567459">
              <w:rPr>
                <w:rStyle w:val="rStyle"/>
                <w:sz w:val="10"/>
                <w:szCs w:val="10"/>
              </w:rPr>
              <w:t xml:space="preserve"> para proponer soluciones innovadoras a partir del conocimiento y de los proyectos colaborativos, cooperativos y competitivos que desarrolla el profesorado.  Productos científicos con reconocimiento internacional: Considera productos como artículos científicos, libros, capítulos de libro, asistencia a congresos, conferencias, ponencias, reseñas, figuras de propiedad intelectual, entre otros, registrados ante la Coordinación General de Investigación y en bases de datos internacionales, como SCOPUS y otras reconocidas.</w:t>
            </w:r>
          </w:p>
        </w:tc>
        <w:tc>
          <w:tcPr>
            <w:tcW w:w="709" w:type="dxa"/>
          </w:tcPr>
          <w:p w14:paraId="1312BE5A" w14:textId="77777777" w:rsidR="00A03BB5" w:rsidRPr="00567459" w:rsidRDefault="00000000" w:rsidP="00652DEA">
            <w:pPr>
              <w:pStyle w:val="pStyle"/>
            </w:pPr>
            <w:r w:rsidRPr="00567459">
              <w:rPr>
                <w:rStyle w:val="rStyle"/>
                <w:sz w:val="10"/>
                <w:szCs w:val="10"/>
              </w:rPr>
              <w:t>Estratégico-Eficacia-Anual</w:t>
            </w:r>
          </w:p>
        </w:tc>
        <w:tc>
          <w:tcPr>
            <w:tcW w:w="709" w:type="dxa"/>
          </w:tcPr>
          <w:p w14:paraId="511D2F47" w14:textId="77777777" w:rsidR="00A03BB5" w:rsidRPr="00567459" w:rsidRDefault="00000000" w:rsidP="00652DEA">
            <w:pPr>
              <w:pStyle w:val="pStyle"/>
            </w:pPr>
            <w:r w:rsidRPr="00567459">
              <w:rPr>
                <w:rStyle w:val="rStyle"/>
                <w:sz w:val="10"/>
                <w:szCs w:val="10"/>
              </w:rPr>
              <w:t>Porcentaje</w:t>
            </w:r>
          </w:p>
        </w:tc>
        <w:tc>
          <w:tcPr>
            <w:tcW w:w="709" w:type="dxa"/>
          </w:tcPr>
          <w:p w14:paraId="67AB938D" w14:textId="77777777" w:rsidR="00A03BB5" w:rsidRPr="00567459" w:rsidRDefault="00000000" w:rsidP="00652DEA">
            <w:pPr>
              <w:pStyle w:val="pStyle"/>
            </w:pPr>
            <w:r w:rsidRPr="00567459">
              <w:rPr>
                <w:rStyle w:val="rStyle"/>
                <w:sz w:val="10"/>
                <w:szCs w:val="10"/>
              </w:rPr>
              <w:t>60% proyectos de investigación. (Año 2024)</w:t>
            </w:r>
          </w:p>
        </w:tc>
        <w:tc>
          <w:tcPr>
            <w:tcW w:w="992" w:type="dxa"/>
          </w:tcPr>
          <w:p w14:paraId="3C48837B" w14:textId="77777777" w:rsidR="00A03BB5" w:rsidRPr="00567459" w:rsidRDefault="00000000" w:rsidP="00652DEA">
            <w:pPr>
              <w:pStyle w:val="pStyle"/>
            </w:pPr>
            <w:r w:rsidRPr="00567459">
              <w:rPr>
                <w:rStyle w:val="rStyle"/>
                <w:sz w:val="10"/>
                <w:szCs w:val="10"/>
              </w:rPr>
              <w:t>100.00% - Proyectos de investigación</w:t>
            </w:r>
          </w:p>
        </w:tc>
        <w:tc>
          <w:tcPr>
            <w:tcW w:w="425" w:type="dxa"/>
          </w:tcPr>
          <w:p w14:paraId="44E8D7CE" w14:textId="77777777" w:rsidR="00A03BB5" w:rsidRPr="00567459" w:rsidRDefault="00000000" w:rsidP="00652DEA">
            <w:pPr>
              <w:pStyle w:val="pStyle"/>
            </w:pPr>
            <w:r w:rsidRPr="00567459">
              <w:rPr>
                <w:rStyle w:val="rStyle"/>
                <w:sz w:val="10"/>
                <w:szCs w:val="10"/>
              </w:rPr>
              <w:t>Ascendente</w:t>
            </w:r>
          </w:p>
        </w:tc>
        <w:tc>
          <w:tcPr>
            <w:tcW w:w="567" w:type="dxa"/>
          </w:tcPr>
          <w:p w14:paraId="33ABD6AC" w14:textId="77777777" w:rsidR="00A03BB5" w:rsidRPr="00567459" w:rsidRDefault="00A03BB5" w:rsidP="00652DEA">
            <w:pPr>
              <w:pStyle w:val="pStyle"/>
            </w:pPr>
          </w:p>
        </w:tc>
      </w:tr>
      <w:tr w:rsidR="00567459" w:rsidRPr="00567459" w14:paraId="46639EED" w14:textId="77777777" w:rsidTr="00567459">
        <w:tc>
          <w:tcPr>
            <w:tcW w:w="498" w:type="dxa"/>
            <w:vMerge w:val="restart"/>
          </w:tcPr>
          <w:p w14:paraId="4D180455" w14:textId="77777777" w:rsidR="00A03BB5" w:rsidRPr="00567459" w:rsidRDefault="00000000" w:rsidP="00652DEA">
            <w:pPr>
              <w:spacing w:after="0" w:line="240" w:lineRule="auto"/>
            </w:pPr>
            <w:r w:rsidRPr="00567459">
              <w:rPr>
                <w:rStyle w:val="rStyle"/>
                <w:sz w:val="10"/>
                <w:szCs w:val="10"/>
              </w:rPr>
              <w:t xml:space="preserve">Actividad o </w:t>
            </w:r>
            <w:r w:rsidRPr="00567459">
              <w:rPr>
                <w:rStyle w:val="rStyle"/>
                <w:sz w:val="10"/>
                <w:szCs w:val="10"/>
              </w:rPr>
              <w:lastRenderedPageBreak/>
              <w:t>Proyecto</w:t>
            </w:r>
          </w:p>
        </w:tc>
        <w:tc>
          <w:tcPr>
            <w:tcW w:w="567" w:type="dxa"/>
          </w:tcPr>
          <w:p w14:paraId="2D6B0E17" w14:textId="77777777" w:rsidR="00A03BB5" w:rsidRPr="00567459" w:rsidRDefault="00000000" w:rsidP="00652DEA">
            <w:pPr>
              <w:pStyle w:val="pStyle"/>
            </w:pPr>
            <w:r w:rsidRPr="00567459">
              <w:rPr>
                <w:rStyle w:val="rStyle"/>
                <w:sz w:val="10"/>
                <w:szCs w:val="10"/>
              </w:rPr>
              <w:lastRenderedPageBreak/>
              <w:t>A-01</w:t>
            </w:r>
          </w:p>
        </w:tc>
        <w:tc>
          <w:tcPr>
            <w:tcW w:w="1533" w:type="dxa"/>
          </w:tcPr>
          <w:p w14:paraId="7F0860B1" w14:textId="77777777" w:rsidR="00A03BB5" w:rsidRPr="00567459" w:rsidRDefault="00000000" w:rsidP="00652DEA">
            <w:pPr>
              <w:pStyle w:val="pStyle"/>
            </w:pPr>
            <w:r w:rsidRPr="00567459">
              <w:rPr>
                <w:rStyle w:val="rStyle"/>
                <w:sz w:val="10"/>
                <w:szCs w:val="10"/>
              </w:rPr>
              <w:t xml:space="preserve">Fortalecimiento de la investigación a partir de la oferta de productos y servicios </w:t>
            </w:r>
            <w:r w:rsidRPr="00567459">
              <w:rPr>
                <w:rStyle w:val="rStyle"/>
                <w:sz w:val="10"/>
                <w:szCs w:val="10"/>
              </w:rPr>
              <w:lastRenderedPageBreak/>
              <w:t>científicos y académicos especializados, considerando el enfoque interseccional y la perspectiva de género para el bienestar integral.</w:t>
            </w:r>
          </w:p>
        </w:tc>
        <w:tc>
          <w:tcPr>
            <w:tcW w:w="1444" w:type="dxa"/>
          </w:tcPr>
          <w:p w14:paraId="7F726C6B" w14:textId="77777777" w:rsidR="00A03BB5" w:rsidRPr="00567459" w:rsidRDefault="00000000" w:rsidP="00652DEA">
            <w:pPr>
              <w:pStyle w:val="pStyle"/>
            </w:pPr>
            <w:r w:rsidRPr="00567459">
              <w:rPr>
                <w:rStyle w:val="rStyle"/>
                <w:sz w:val="10"/>
                <w:szCs w:val="10"/>
              </w:rPr>
              <w:lastRenderedPageBreak/>
              <w:t xml:space="preserve">Número de productos y servicios científicos y académicos especializados </w:t>
            </w:r>
            <w:r w:rsidRPr="00567459">
              <w:rPr>
                <w:rStyle w:val="rStyle"/>
                <w:sz w:val="10"/>
                <w:szCs w:val="10"/>
              </w:rPr>
              <w:lastRenderedPageBreak/>
              <w:t>que contribuyen a la sostenibilidad de la investigación, considerando el enfoque interseccional.</w:t>
            </w:r>
          </w:p>
        </w:tc>
        <w:tc>
          <w:tcPr>
            <w:tcW w:w="1559" w:type="dxa"/>
          </w:tcPr>
          <w:p w14:paraId="63B64A77" w14:textId="77777777" w:rsidR="00A03BB5" w:rsidRPr="00567459" w:rsidRDefault="00000000" w:rsidP="00652DEA">
            <w:pPr>
              <w:pStyle w:val="pStyle"/>
            </w:pPr>
            <w:r w:rsidRPr="00567459">
              <w:rPr>
                <w:rStyle w:val="rStyle"/>
                <w:sz w:val="10"/>
                <w:szCs w:val="10"/>
              </w:rPr>
              <w:lastRenderedPageBreak/>
              <w:t xml:space="preserve">Refiere al total de servicios y productos científicos y académicos especializados, que </w:t>
            </w:r>
            <w:r w:rsidRPr="00567459">
              <w:rPr>
                <w:rStyle w:val="rStyle"/>
                <w:sz w:val="10"/>
                <w:szCs w:val="10"/>
              </w:rPr>
              <w:lastRenderedPageBreak/>
              <w:t>desarrollan los centros universitarios y contribuyen a la sostenibilidad de la investigación, registrados ante la Coordinación General de Investigación.</w:t>
            </w:r>
          </w:p>
        </w:tc>
        <w:tc>
          <w:tcPr>
            <w:tcW w:w="1418" w:type="dxa"/>
          </w:tcPr>
          <w:p w14:paraId="6353B256" w14:textId="77777777" w:rsidR="00A03BB5" w:rsidRPr="00567459" w:rsidRDefault="00000000" w:rsidP="00652DEA">
            <w:pPr>
              <w:pStyle w:val="pStyle"/>
            </w:pPr>
            <w:r w:rsidRPr="00567459">
              <w:rPr>
                <w:rStyle w:val="rStyle"/>
                <w:sz w:val="10"/>
                <w:szCs w:val="10"/>
              </w:rPr>
              <w:lastRenderedPageBreak/>
              <w:t xml:space="preserve">Número de servicios, capacitación, consultoría y asesoría científica y </w:t>
            </w:r>
            <w:r w:rsidRPr="00567459">
              <w:rPr>
                <w:rStyle w:val="rStyle"/>
                <w:sz w:val="10"/>
                <w:szCs w:val="10"/>
              </w:rPr>
              <w:lastRenderedPageBreak/>
              <w:t>académica especializada desarrollados, que contribuyen a la generación de recursos para la sostenibilidad de la investigación en el año.</w:t>
            </w:r>
          </w:p>
        </w:tc>
        <w:tc>
          <w:tcPr>
            <w:tcW w:w="1417" w:type="dxa"/>
          </w:tcPr>
          <w:p w14:paraId="1CED77CB" w14:textId="77777777" w:rsidR="00A03BB5" w:rsidRPr="00567459" w:rsidRDefault="00000000" w:rsidP="00652DEA">
            <w:pPr>
              <w:pStyle w:val="pStyle"/>
            </w:pPr>
            <w:r w:rsidRPr="00567459">
              <w:rPr>
                <w:rStyle w:val="rStyle"/>
                <w:sz w:val="10"/>
                <w:szCs w:val="10"/>
              </w:rPr>
              <w:lastRenderedPageBreak/>
              <w:t xml:space="preserve">Productos y servicios académicos y científicos especializados:   Se refiere a </w:t>
            </w:r>
            <w:r w:rsidRPr="00567459">
              <w:rPr>
                <w:rStyle w:val="rStyle"/>
                <w:sz w:val="10"/>
                <w:szCs w:val="10"/>
              </w:rPr>
              <w:lastRenderedPageBreak/>
              <w:t>los servicios y productos ofertados por los centros universitarios, tales como el arrendamiento de espacios, la transferencia de conocimiento, es decir el desarrollo e implementación de modelos y metodologías resultados de las investigaciones, el asesoramiento científico y académico especializado y los programas de capacitación y formación educativa; en cuanto los productos refiere a los informes y reportes técnicos de las investigaciones.       Sostenibilidad de la investigación:    Refiere a la generación de mecanismos de financiamiento que garanticen el desarrollo eficiente de la investigación.      Enfoque interseccional y de género:    Que incorporan un análisis de las intersecciones de diversas formas de discriminación, identifican las vulnerabilidades específicas y evalúan el impacto diferenciado, con el objetivo de contribuir a cerrar las brechas de desigualdad.</w:t>
            </w:r>
          </w:p>
        </w:tc>
        <w:tc>
          <w:tcPr>
            <w:tcW w:w="709" w:type="dxa"/>
          </w:tcPr>
          <w:p w14:paraId="5D196576" w14:textId="77777777" w:rsidR="00A03BB5" w:rsidRPr="00567459" w:rsidRDefault="00000000" w:rsidP="00652DEA">
            <w:pPr>
              <w:pStyle w:val="pStyle"/>
            </w:pPr>
            <w:r w:rsidRPr="00567459">
              <w:rPr>
                <w:rStyle w:val="rStyle"/>
                <w:sz w:val="10"/>
                <w:szCs w:val="10"/>
              </w:rPr>
              <w:lastRenderedPageBreak/>
              <w:t>Gestión-Eficiencia-Anual</w:t>
            </w:r>
          </w:p>
        </w:tc>
        <w:tc>
          <w:tcPr>
            <w:tcW w:w="709" w:type="dxa"/>
          </w:tcPr>
          <w:p w14:paraId="32563AFB" w14:textId="77777777" w:rsidR="00A03BB5" w:rsidRPr="00567459" w:rsidRDefault="00000000" w:rsidP="00652DEA">
            <w:pPr>
              <w:pStyle w:val="pStyle"/>
            </w:pPr>
            <w:r w:rsidRPr="00567459">
              <w:rPr>
                <w:rStyle w:val="rStyle"/>
                <w:sz w:val="10"/>
                <w:szCs w:val="10"/>
              </w:rPr>
              <w:t>Tasa (Absoluto)</w:t>
            </w:r>
          </w:p>
        </w:tc>
        <w:tc>
          <w:tcPr>
            <w:tcW w:w="709" w:type="dxa"/>
          </w:tcPr>
          <w:p w14:paraId="3121843A" w14:textId="77777777" w:rsidR="00A03BB5" w:rsidRPr="00567459" w:rsidRDefault="00000000" w:rsidP="00652DEA">
            <w:pPr>
              <w:pStyle w:val="pStyle"/>
            </w:pPr>
            <w:r w:rsidRPr="00567459">
              <w:rPr>
                <w:rStyle w:val="rStyle"/>
                <w:sz w:val="10"/>
                <w:szCs w:val="10"/>
              </w:rPr>
              <w:t xml:space="preserve">0 productos y servicios científicos y </w:t>
            </w:r>
            <w:r w:rsidRPr="00567459">
              <w:rPr>
                <w:rStyle w:val="rStyle"/>
                <w:sz w:val="10"/>
                <w:szCs w:val="10"/>
              </w:rPr>
              <w:lastRenderedPageBreak/>
              <w:t>académicos especializados. (Año 2024)</w:t>
            </w:r>
          </w:p>
        </w:tc>
        <w:tc>
          <w:tcPr>
            <w:tcW w:w="992" w:type="dxa"/>
          </w:tcPr>
          <w:p w14:paraId="6DDA8520" w14:textId="77777777" w:rsidR="00A03BB5" w:rsidRPr="00567459" w:rsidRDefault="00000000" w:rsidP="00652DEA">
            <w:pPr>
              <w:pStyle w:val="pStyle"/>
            </w:pPr>
            <w:r w:rsidRPr="00567459">
              <w:rPr>
                <w:rStyle w:val="rStyle"/>
                <w:sz w:val="10"/>
                <w:szCs w:val="10"/>
              </w:rPr>
              <w:lastRenderedPageBreak/>
              <w:t xml:space="preserve">9.00% - Productos científicos y </w:t>
            </w:r>
            <w:r w:rsidRPr="00567459">
              <w:rPr>
                <w:rStyle w:val="rStyle"/>
                <w:sz w:val="10"/>
                <w:szCs w:val="10"/>
              </w:rPr>
              <w:lastRenderedPageBreak/>
              <w:t>académicos especializados</w:t>
            </w:r>
          </w:p>
        </w:tc>
        <w:tc>
          <w:tcPr>
            <w:tcW w:w="425" w:type="dxa"/>
          </w:tcPr>
          <w:p w14:paraId="73321794" w14:textId="77777777" w:rsidR="00A03BB5" w:rsidRPr="00567459" w:rsidRDefault="00000000" w:rsidP="00652DEA">
            <w:pPr>
              <w:pStyle w:val="pStyle"/>
            </w:pPr>
            <w:r w:rsidRPr="00567459">
              <w:rPr>
                <w:rStyle w:val="rStyle"/>
                <w:sz w:val="10"/>
                <w:szCs w:val="10"/>
              </w:rPr>
              <w:lastRenderedPageBreak/>
              <w:t>Ascendente</w:t>
            </w:r>
          </w:p>
        </w:tc>
        <w:tc>
          <w:tcPr>
            <w:tcW w:w="567" w:type="dxa"/>
          </w:tcPr>
          <w:p w14:paraId="63BF8BD0" w14:textId="77777777" w:rsidR="00A03BB5" w:rsidRPr="00567459" w:rsidRDefault="00A03BB5" w:rsidP="00652DEA">
            <w:pPr>
              <w:pStyle w:val="pStyle"/>
            </w:pPr>
          </w:p>
        </w:tc>
      </w:tr>
      <w:tr w:rsidR="00567459" w:rsidRPr="00567459" w14:paraId="2705FCFB" w14:textId="77777777" w:rsidTr="00567459">
        <w:tc>
          <w:tcPr>
            <w:tcW w:w="498" w:type="dxa"/>
            <w:vMerge/>
          </w:tcPr>
          <w:p w14:paraId="76D4C74E" w14:textId="77777777" w:rsidR="00A03BB5" w:rsidRPr="00567459" w:rsidRDefault="00A03BB5" w:rsidP="00652DEA">
            <w:pPr>
              <w:spacing w:after="0" w:line="240" w:lineRule="auto"/>
            </w:pPr>
          </w:p>
        </w:tc>
        <w:tc>
          <w:tcPr>
            <w:tcW w:w="567" w:type="dxa"/>
          </w:tcPr>
          <w:p w14:paraId="5BEEFA0A" w14:textId="77777777" w:rsidR="00A03BB5" w:rsidRPr="00567459" w:rsidRDefault="00000000" w:rsidP="00652DEA">
            <w:pPr>
              <w:pStyle w:val="pStyle"/>
            </w:pPr>
            <w:r w:rsidRPr="00567459">
              <w:rPr>
                <w:rStyle w:val="rStyle"/>
                <w:sz w:val="10"/>
                <w:szCs w:val="10"/>
              </w:rPr>
              <w:t>A-02</w:t>
            </w:r>
          </w:p>
        </w:tc>
        <w:tc>
          <w:tcPr>
            <w:tcW w:w="1533" w:type="dxa"/>
          </w:tcPr>
          <w:p w14:paraId="79FB3176" w14:textId="77777777" w:rsidR="00A03BB5" w:rsidRPr="00567459" w:rsidRDefault="00000000" w:rsidP="00652DEA">
            <w:pPr>
              <w:pStyle w:val="pStyle"/>
            </w:pPr>
            <w:r w:rsidRPr="00567459">
              <w:rPr>
                <w:rStyle w:val="rStyle"/>
                <w:sz w:val="10"/>
                <w:szCs w:val="10"/>
              </w:rPr>
              <w:t>Incremento de la participación del profesorado en actividades que coadyuven a la construcción del perfil idóneo para el desarrollo de investigación de excelencia.</w:t>
            </w:r>
          </w:p>
        </w:tc>
        <w:tc>
          <w:tcPr>
            <w:tcW w:w="1444" w:type="dxa"/>
          </w:tcPr>
          <w:p w14:paraId="34A58849" w14:textId="77777777" w:rsidR="00A03BB5" w:rsidRPr="00567459" w:rsidRDefault="00000000" w:rsidP="00652DEA">
            <w:pPr>
              <w:pStyle w:val="pStyle"/>
            </w:pPr>
            <w:r w:rsidRPr="00567459">
              <w:rPr>
                <w:rStyle w:val="rStyle"/>
                <w:sz w:val="10"/>
                <w:szCs w:val="10"/>
              </w:rPr>
              <w:t>Porcentaje de PTC en el SNII.</w:t>
            </w:r>
          </w:p>
        </w:tc>
        <w:tc>
          <w:tcPr>
            <w:tcW w:w="1559" w:type="dxa"/>
          </w:tcPr>
          <w:p w14:paraId="4D6A1B48" w14:textId="77777777" w:rsidR="00A03BB5" w:rsidRPr="00567459" w:rsidRDefault="00000000" w:rsidP="00652DEA">
            <w:pPr>
              <w:pStyle w:val="pStyle"/>
            </w:pPr>
            <w:r w:rsidRPr="00567459">
              <w:rPr>
                <w:rStyle w:val="rStyle"/>
                <w:sz w:val="10"/>
                <w:szCs w:val="10"/>
              </w:rPr>
              <w:t>Se refiere a la proporción de Profesorado de Tiempo Completo (PTC) adscrito al Sistema Nacional de Investigadoras e Investigadores (SNII) en cualquiera de sus categorías, respecto al total de PTC.</w:t>
            </w:r>
          </w:p>
        </w:tc>
        <w:tc>
          <w:tcPr>
            <w:tcW w:w="1418" w:type="dxa"/>
          </w:tcPr>
          <w:p w14:paraId="7AA56CEC" w14:textId="77777777" w:rsidR="00A03BB5" w:rsidRPr="00567459" w:rsidRDefault="00000000" w:rsidP="00652DEA">
            <w:pPr>
              <w:pStyle w:val="pStyle"/>
            </w:pPr>
            <w:r w:rsidRPr="00567459">
              <w:rPr>
                <w:rStyle w:val="rStyle"/>
                <w:sz w:val="10"/>
                <w:szCs w:val="10"/>
              </w:rPr>
              <w:t>(PTC adscritos al SNII/ Total de PTC)* 100</w:t>
            </w:r>
          </w:p>
        </w:tc>
        <w:tc>
          <w:tcPr>
            <w:tcW w:w="1417" w:type="dxa"/>
          </w:tcPr>
          <w:p w14:paraId="37509CC9" w14:textId="77777777" w:rsidR="00A03BB5" w:rsidRPr="00567459" w:rsidRDefault="00000000" w:rsidP="00652DEA">
            <w:pPr>
              <w:pStyle w:val="pStyle"/>
            </w:pPr>
            <w:r w:rsidRPr="00567459">
              <w:rPr>
                <w:rStyle w:val="rStyle"/>
                <w:sz w:val="10"/>
                <w:szCs w:val="10"/>
              </w:rPr>
              <w:t>Profesorado de Tiempo Completo: Profesorado con nombramiento de tiempo completo  Sistema Nacional de Investigadoras e Investigadores: Programa para la atención de política científica que fortalece el desarrollo nacional a través del impulso a la investigación y la consolidación de una comunidad académica con altos estándares de excelencia.</w:t>
            </w:r>
          </w:p>
        </w:tc>
        <w:tc>
          <w:tcPr>
            <w:tcW w:w="709" w:type="dxa"/>
          </w:tcPr>
          <w:p w14:paraId="2A9B9906" w14:textId="77777777" w:rsidR="00A03BB5" w:rsidRPr="00567459" w:rsidRDefault="00000000" w:rsidP="00652DEA">
            <w:pPr>
              <w:pStyle w:val="pStyle"/>
            </w:pPr>
            <w:r w:rsidRPr="00567459">
              <w:rPr>
                <w:rStyle w:val="rStyle"/>
                <w:sz w:val="10"/>
                <w:szCs w:val="10"/>
              </w:rPr>
              <w:t>Gestión-Eficiencia-Anual</w:t>
            </w:r>
          </w:p>
        </w:tc>
        <w:tc>
          <w:tcPr>
            <w:tcW w:w="709" w:type="dxa"/>
          </w:tcPr>
          <w:p w14:paraId="2E4A3207" w14:textId="77777777" w:rsidR="00A03BB5" w:rsidRPr="00567459" w:rsidRDefault="00000000" w:rsidP="00652DEA">
            <w:pPr>
              <w:pStyle w:val="pStyle"/>
            </w:pPr>
            <w:r w:rsidRPr="00567459">
              <w:rPr>
                <w:rStyle w:val="rStyle"/>
                <w:sz w:val="10"/>
                <w:szCs w:val="10"/>
              </w:rPr>
              <w:t>Porcentaje</w:t>
            </w:r>
          </w:p>
        </w:tc>
        <w:tc>
          <w:tcPr>
            <w:tcW w:w="709" w:type="dxa"/>
          </w:tcPr>
          <w:p w14:paraId="6F6E0EE1" w14:textId="77777777" w:rsidR="00A03BB5" w:rsidRPr="00567459" w:rsidRDefault="00000000" w:rsidP="00652DEA">
            <w:pPr>
              <w:pStyle w:val="pStyle"/>
            </w:pPr>
            <w:r w:rsidRPr="00567459">
              <w:rPr>
                <w:rStyle w:val="rStyle"/>
                <w:sz w:val="10"/>
                <w:szCs w:val="10"/>
              </w:rPr>
              <w:t>66% PTC en el SNII. (Año 2024)</w:t>
            </w:r>
          </w:p>
        </w:tc>
        <w:tc>
          <w:tcPr>
            <w:tcW w:w="992" w:type="dxa"/>
          </w:tcPr>
          <w:p w14:paraId="6C3DD3DC" w14:textId="77777777" w:rsidR="00A03BB5" w:rsidRPr="00567459" w:rsidRDefault="00000000" w:rsidP="00652DEA">
            <w:pPr>
              <w:pStyle w:val="pStyle"/>
            </w:pPr>
            <w:r w:rsidRPr="00567459">
              <w:rPr>
                <w:rStyle w:val="rStyle"/>
                <w:sz w:val="10"/>
                <w:szCs w:val="10"/>
              </w:rPr>
              <w:t>100.00% - Proporción de Profesorado</w:t>
            </w:r>
          </w:p>
        </w:tc>
        <w:tc>
          <w:tcPr>
            <w:tcW w:w="425" w:type="dxa"/>
          </w:tcPr>
          <w:p w14:paraId="1AF57E29" w14:textId="77777777" w:rsidR="00A03BB5" w:rsidRPr="00567459" w:rsidRDefault="00000000" w:rsidP="00652DEA">
            <w:pPr>
              <w:pStyle w:val="pStyle"/>
            </w:pPr>
            <w:r w:rsidRPr="00567459">
              <w:rPr>
                <w:rStyle w:val="rStyle"/>
                <w:sz w:val="10"/>
                <w:szCs w:val="10"/>
              </w:rPr>
              <w:t>Ascendente</w:t>
            </w:r>
          </w:p>
        </w:tc>
        <w:tc>
          <w:tcPr>
            <w:tcW w:w="567" w:type="dxa"/>
          </w:tcPr>
          <w:p w14:paraId="56F59946" w14:textId="77777777" w:rsidR="00A03BB5" w:rsidRPr="00567459" w:rsidRDefault="00A03BB5" w:rsidP="00652DEA">
            <w:pPr>
              <w:pStyle w:val="pStyle"/>
            </w:pPr>
          </w:p>
        </w:tc>
      </w:tr>
      <w:tr w:rsidR="00567459" w:rsidRPr="00567459" w14:paraId="7B2C7469" w14:textId="77777777" w:rsidTr="00567459">
        <w:tc>
          <w:tcPr>
            <w:tcW w:w="498" w:type="dxa"/>
            <w:vMerge/>
          </w:tcPr>
          <w:p w14:paraId="2BC6E7E6" w14:textId="77777777" w:rsidR="00A03BB5" w:rsidRPr="00567459" w:rsidRDefault="00A03BB5" w:rsidP="00652DEA">
            <w:pPr>
              <w:spacing w:after="0" w:line="240" w:lineRule="auto"/>
            </w:pPr>
          </w:p>
        </w:tc>
        <w:tc>
          <w:tcPr>
            <w:tcW w:w="567" w:type="dxa"/>
          </w:tcPr>
          <w:p w14:paraId="08BB3DAC" w14:textId="77777777" w:rsidR="00A03BB5" w:rsidRPr="00567459" w:rsidRDefault="00000000" w:rsidP="00652DEA">
            <w:pPr>
              <w:pStyle w:val="pStyle"/>
            </w:pPr>
            <w:r w:rsidRPr="00567459">
              <w:rPr>
                <w:rStyle w:val="rStyle"/>
                <w:sz w:val="10"/>
                <w:szCs w:val="10"/>
              </w:rPr>
              <w:t>A-03</w:t>
            </w:r>
          </w:p>
        </w:tc>
        <w:tc>
          <w:tcPr>
            <w:tcW w:w="1533" w:type="dxa"/>
          </w:tcPr>
          <w:p w14:paraId="12399E2B" w14:textId="77777777" w:rsidR="00A03BB5" w:rsidRPr="00567459" w:rsidRDefault="00000000" w:rsidP="00652DEA">
            <w:pPr>
              <w:pStyle w:val="pStyle"/>
            </w:pPr>
            <w:r w:rsidRPr="00567459">
              <w:rPr>
                <w:rStyle w:val="rStyle"/>
                <w:sz w:val="10"/>
                <w:szCs w:val="10"/>
              </w:rPr>
              <w:t>Incremento de la productividad científica en plataformas con reconocimiento internacional.</w:t>
            </w:r>
          </w:p>
        </w:tc>
        <w:tc>
          <w:tcPr>
            <w:tcW w:w="1444" w:type="dxa"/>
          </w:tcPr>
          <w:p w14:paraId="47759151" w14:textId="77777777" w:rsidR="00A03BB5" w:rsidRPr="00567459" w:rsidRDefault="00000000" w:rsidP="00652DEA">
            <w:pPr>
              <w:pStyle w:val="pStyle"/>
            </w:pPr>
            <w:r w:rsidRPr="00567459">
              <w:rPr>
                <w:rStyle w:val="rStyle"/>
                <w:sz w:val="10"/>
                <w:szCs w:val="10"/>
              </w:rPr>
              <w:t>Número de documentos científicos en plataformas internacionales.</w:t>
            </w:r>
          </w:p>
        </w:tc>
        <w:tc>
          <w:tcPr>
            <w:tcW w:w="1559" w:type="dxa"/>
          </w:tcPr>
          <w:p w14:paraId="0454A506" w14:textId="77777777" w:rsidR="00A03BB5" w:rsidRPr="00567459" w:rsidRDefault="00000000" w:rsidP="00652DEA">
            <w:pPr>
              <w:pStyle w:val="pStyle"/>
            </w:pPr>
            <w:r w:rsidRPr="00567459">
              <w:rPr>
                <w:rStyle w:val="rStyle"/>
                <w:sz w:val="10"/>
                <w:szCs w:val="10"/>
              </w:rPr>
              <w:t xml:space="preserve">Documentos científicos (artículos, capítulos de libros, libros, memorias de congresos, entre otros) reportados en plataformas que cuenten con </w:t>
            </w:r>
            <w:r w:rsidRPr="00567459">
              <w:rPr>
                <w:rStyle w:val="rStyle"/>
                <w:sz w:val="10"/>
                <w:szCs w:val="10"/>
              </w:rPr>
              <w:lastRenderedPageBreak/>
              <w:t>reconocimiento internacional (SCOPUS, entre otros).</w:t>
            </w:r>
          </w:p>
        </w:tc>
        <w:tc>
          <w:tcPr>
            <w:tcW w:w="1418" w:type="dxa"/>
          </w:tcPr>
          <w:p w14:paraId="3E4B8D6E" w14:textId="77777777" w:rsidR="00A03BB5" w:rsidRPr="00567459" w:rsidRDefault="00000000" w:rsidP="00652DEA">
            <w:pPr>
              <w:pStyle w:val="pStyle"/>
            </w:pPr>
            <w:r w:rsidRPr="00567459">
              <w:rPr>
                <w:rStyle w:val="rStyle"/>
                <w:sz w:val="10"/>
                <w:szCs w:val="10"/>
              </w:rPr>
              <w:lastRenderedPageBreak/>
              <w:t xml:space="preserve">Número de nuevos documentos científicos reportados en plataformas que cuenten con reconocimiento internacional </w:t>
            </w:r>
            <w:r w:rsidRPr="00567459">
              <w:rPr>
                <w:rStyle w:val="rStyle"/>
                <w:sz w:val="10"/>
                <w:szCs w:val="10"/>
              </w:rPr>
              <w:lastRenderedPageBreak/>
              <w:t>(SCOPUS, entre otros) con respecto al año anterior.</w:t>
            </w:r>
          </w:p>
        </w:tc>
        <w:tc>
          <w:tcPr>
            <w:tcW w:w="1417" w:type="dxa"/>
          </w:tcPr>
          <w:p w14:paraId="737D7BEA" w14:textId="77777777" w:rsidR="00A03BB5" w:rsidRPr="00567459" w:rsidRDefault="00000000" w:rsidP="00652DEA">
            <w:pPr>
              <w:pStyle w:val="pStyle"/>
            </w:pPr>
            <w:r w:rsidRPr="00567459">
              <w:rPr>
                <w:rStyle w:val="rStyle"/>
                <w:sz w:val="10"/>
                <w:szCs w:val="10"/>
              </w:rPr>
              <w:lastRenderedPageBreak/>
              <w:t xml:space="preserve">Documentos científicos   Artículos, capítulos de libros, libros, memorias de congresos, entre otros)   reportados en plataformas </w:t>
            </w:r>
            <w:r w:rsidRPr="00567459">
              <w:rPr>
                <w:rStyle w:val="rStyle"/>
                <w:sz w:val="10"/>
                <w:szCs w:val="10"/>
              </w:rPr>
              <w:lastRenderedPageBreak/>
              <w:t>con reconocimiento internacional (SCOPUS, entre otros)</w:t>
            </w:r>
          </w:p>
        </w:tc>
        <w:tc>
          <w:tcPr>
            <w:tcW w:w="709" w:type="dxa"/>
          </w:tcPr>
          <w:p w14:paraId="3007C0BC" w14:textId="77777777" w:rsidR="00A03BB5" w:rsidRPr="00567459" w:rsidRDefault="00000000" w:rsidP="00652DEA">
            <w:pPr>
              <w:pStyle w:val="pStyle"/>
            </w:pPr>
            <w:r w:rsidRPr="00567459">
              <w:rPr>
                <w:rStyle w:val="rStyle"/>
                <w:sz w:val="10"/>
                <w:szCs w:val="10"/>
              </w:rPr>
              <w:lastRenderedPageBreak/>
              <w:t>Gestión-Calidad-Anual</w:t>
            </w:r>
          </w:p>
        </w:tc>
        <w:tc>
          <w:tcPr>
            <w:tcW w:w="709" w:type="dxa"/>
          </w:tcPr>
          <w:p w14:paraId="3479C889" w14:textId="77777777" w:rsidR="00A03BB5" w:rsidRPr="00567459" w:rsidRDefault="00000000" w:rsidP="00652DEA">
            <w:pPr>
              <w:pStyle w:val="pStyle"/>
            </w:pPr>
            <w:r w:rsidRPr="00567459">
              <w:rPr>
                <w:rStyle w:val="rStyle"/>
                <w:sz w:val="10"/>
                <w:szCs w:val="10"/>
              </w:rPr>
              <w:t>Tasa (Absoluto)</w:t>
            </w:r>
          </w:p>
        </w:tc>
        <w:tc>
          <w:tcPr>
            <w:tcW w:w="709" w:type="dxa"/>
          </w:tcPr>
          <w:p w14:paraId="3F0EFA40" w14:textId="77777777" w:rsidR="00A03BB5" w:rsidRPr="00567459" w:rsidRDefault="00000000" w:rsidP="00652DEA">
            <w:pPr>
              <w:pStyle w:val="pStyle"/>
            </w:pPr>
            <w:r w:rsidRPr="00567459">
              <w:rPr>
                <w:rStyle w:val="rStyle"/>
                <w:sz w:val="10"/>
                <w:szCs w:val="10"/>
              </w:rPr>
              <w:t>200 documentos científicos en plataformas internacional</w:t>
            </w:r>
            <w:r w:rsidRPr="00567459">
              <w:rPr>
                <w:rStyle w:val="rStyle"/>
                <w:sz w:val="10"/>
                <w:szCs w:val="10"/>
              </w:rPr>
              <w:lastRenderedPageBreak/>
              <w:t>es. (Año 2024)</w:t>
            </w:r>
          </w:p>
        </w:tc>
        <w:tc>
          <w:tcPr>
            <w:tcW w:w="992" w:type="dxa"/>
          </w:tcPr>
          <w:p w14:paraId="3CA331DB" w14:textId="77777777" w:rsidR="00A03BB5" w:rsidRPr="00567459" w:rsidRDefault="00000000" w:rsidP="00652DEA">
            <w:pPr>
              <w:pStyle w:val="pStyle"/>
            </w:pPr>
            <w:r w:rsidRPr="00567459">
              <w:rPr>
                <w:rStyle w:val="rStyle"/>
                <w:sz w:val="10"/>
                <w:szCs w:val="10"/>
              </w:rPr>
              <w:lastRenderedPageBreak/>
              <w:t>220.00% - Número de nuevos documentos científicos</w:t>
            </w:r>
          </w:p>
        </w:tc>
        <w:tc>
          <w:tcPr>
            <w:tcW w:w="425" w:type="dxa"/>
          </w:tcPr>
          <w:p w14:paraId="5BBC78C5" w14:textId="77777777" w:rsidR="00A03BB5" w:rsidRPr="00567459" w:rsidRDefault="00000000" w:rsidP="00652DEA">
            <w:pPr>
              <w:pStyle w:val="pStyle"/>
            </w:pPr>
            <w:r w:rsidRPr="00567459">
              <w:rPr>
                <w:rStyle w:val="rStyle"/>
                <w:sz w:val="10"/>
                <w:szCs w:val="10"/>
              </w:rPr>
              <w:t>Ascendente</w:t>
            </w:r>
          </w:p>
        </w:tc>
        <w:tc>
          <w:tcPr>
            <w:tcW w:w="567" w:type="dxa"/>
          </w:tcPr>
          <w:p w14:paraId="68721214" w14:textId="77777777" w:rsidR="00A03BB5" w:rsidRPr="00567459" w:rsidRDefault="00A03BB5" w:rsidP="00652DEA">
            <w:pPr>
              <w:pStyle w:val="pStyle"/>
            </w:pPr>
          </w:p>
        </w:tc>
      </w:tr>
      <w:tr w:rsidR="00567459" w:rsidRPr="00567459" w14:paraId="1E29920A" w14:textId="77777777" w:rsidTr="00567459">
        <w:tc>
          <w:tcPr>
            <w:tcW w:w="498" w:type="dxa"/>
            <w:vMerge/>
          </w:tcPr>
          <w:p w14:paraId="737AD69A" w14:textId="77777777" w:rsidR="00A03BB5" w:rsidRPr="00567459" w:rsidRDefault="00A03BB5" w:rsidP="00652DEA">
            <w:pPr>
              <w:spacing w:after="0" w:line="240" w:lineRule="auto"/>
            </w:pPr>
          </w:p>
        </w:tc>
        <w:tc>
          <w:tcPr>
            <w:tcW w:w="567" w:type="dxa"/>
          </w:tcPr>
          <w:p w14:paraId="4A87D8E4" w14:textId="77777777" w:rsidR="00A03BB5" w:rsidRPr="00567459" w:rsidRDefault="00000000" w:rsidP="00652DEA">
            <w:pPr>
              <w:pStyle w:val="pStyle"/>
            </w:pPr>
            <w:r w:rsidRPr="00567459">
              <w:rPr>
                <w:rStyle w:val="rStyle"/>
                <w:sz w:val="10"/>
                <w:szCs w:val="10"/>
              </w:rPr>
              <w:t>A-04</w:t>
            </w:r>
          </w:p>
        </w:tc>
        <w:tc>
          <w:tcPr>
            <w:tcW w:w="1533" w:type="dxa"/>
          </w:tcPr>
          <w:p w14:paraId="589881E9" w14:textId="77777777" w:rsidR="00A03BB5" w:rsidRPr="00567459" w:rsidRDefault="00000000" w:rsidP="00652DEA">
            <w:pPr>
              <w:pStyle w:val="pStyle"/>
            </w:pPr>
            <w:r w:rsidRPr="00567459">
              <w:rPr>
                <w:rStyle w:val="rStyle"/>
                <w:sz w:val="10"/>
                <w:szCs w:val="10"/>
              </w:rPr>
              <w:t>Fortalecimiento de las condiciones para la participación estudiantil en actividades y proyectos de investigación</w:t>
            </w:r>
          </w:p>
        </w:tc>
        <w:tc>
          <w:tcPr>
            <w:tcW w:w="1444" w:type="dxa"/>
          </w:tcPr>
          <w:p w14:paraId="6DBCB4BD" w14:textId="77777777" w:rsidR="00A03BB5" w:rsidRPr="00567459" w:rsidRDefault="00000000" w:rsidP="00652DEA">
            <w:pPr>
              <w:pStyle w:val="pStyle"/>
            </w:pPr>
            <w:r w:rsidRPr="00567459">
              <w:rPr>
                <w:rStyle w:val="rStyle"/>
                <w:sz w:val="10"/>
                <w:szCs w:val="10"/>
              </w:rPr>
              <w:t>Porcentaje de estudiantes de posgrado que cuentan con beca SECIHTI para sus estudios.</w:t>
            </w:r>
          </w:p>
        </w:tc>
        <w:tc>
          <w:tcPr>
            <w:tcW w:w="1559" w:type="dxa"/>
          </w:tcPr>
          <w:p w14:paraId="7B6EA27B" w14:textId="77777777" w:rsidR="00A03BB5" w:rsidRPr="00567459" w:rsidRDefault="00000000" w:rsidP="00652DEA">
            <w:pPr>
              <w:pStyle w:val="pStyle"/>
            </w:pPr>
            <w:r w:rsidRPr="00567459">
              <w:rPr>
                <w:rStyle w:val="rStyle"/>
                <w:sz w:val="10"/>
                <w:szCs w:val="10"/>
              </w:rPr>
              <w:t>Se refiere al estudiantado de posgrado en programas con registro en el SNP que formalizó una beca para sus estudios con la SECIHTI.</w:t>
            </w:r>
          </w:p>
        </w:tc>
        <w:tc>
          <w:tcPr>
            <w:tcW w:w="1418" w:type="dxa"/>
          </w:tcPr>
          <w:p w14:paraId="5E5C3135" w14:textId="77777777" w:rsidR="00A03BB5" w:rsidRPr="00567459" w:rsidRDefault="00000000" w:rsidP="00652DEA">
            <w:pPr>
              <w:pStyle w:val="pStyle"/>
            </w:pPr>
            <w:r w:rsidRPr="00567459">
              <w:rPr>
                <w:rStyle w:val="rStyle"/>
                <w:sz w:val="10"/>
                <w:szCs w:val="10"/>
              </w:rPr>
              <w:t>(Número total de estudiantes becarios / número de estudiantes de posgrado) * 100</w:t>
            </w:r>
          </w:p>
        </w:tc>
        <w:tc>
          <w:tcPr>
            <w:tcW w:w="1417" w:type="dxa"/>
          </w:tcPr>
          <w:p w14:paraId="11D8A715" w14:textId="556376CD" w:rsidR="00A03BB5" w:rsidRPr="00567459" w:rsidRDefault="00000000" w:rsidP="00652DEA">
            <w:pPr>
              <w:pStyle w:val="pStyle"/>
            </w:pPr>
            <w:r w:rsidRPr="00567459">
              <w:rPr>
                <w:rStyle w:val="rStyle"/>
                <w:sz w:val="10"/>
                <w:szCs w:val="10"/>
              </w:rPr>
              <w:t>Becarios: Estudiantes de posgrado que formalizaron una beca para sus estudios con la SECIHTI. SECIHTI: Secretaría de Ciencia, Humanidades, Tecnología e Innovación del Gobierno Federal</w:t>
            </w:r>
          </w:p>
        </w:tc>
        <w:tc>
          <w:tcPr>
            <w:tcW w:w="709" w:type="dxa"/>
          </w:tcPr>
          <w:p w14:paraId="3F8E8887" w14:textId="77777777" w:rsidR="00A03BB5" w:rsidRPr="00567459" w:rsidRDefault="00000000" w:rsidP="00652DEA">
            <w:pPr>
              <w:pStyle w:val="pStyle"/>
            </w:pPr>
            <w:r w:rsidRPr="00567459">
              <w:rPr>
                <w:rStyle w:val="rStyle"/>
                <w:sz w:val="10"/>
                <w:szCs w:val="10"/>
              </w:rPr>
              <w:t>Gestión-Eficiencia-Anual</w:t>
            </w:r>
          </w:p>
        </w:tc>
        <w:tc>
          <w:tcPr>
            <w:tcW w:w="709" w:type="dxa"/>
          </w:tcPr>
          <w:p w14:paraId="5A1869D9" w14:textId="77777777" w:rsidR="00A03BB5" w:rsidRPr="00567459" w:rsidRDefault="00000000" w:rsidP="00652DEA">
            <w:pPr>
              <w:pStyle w:val="pStyle"/>
            </w:pPr>
            <w:r w:rsidRPr="00567459">
              <w:rPr>
                <w:rStyle w:val="rStyle"/>
                <w:sz w:val="10"/>
                <w:szCs w:val="10"/>
              </w:rPr>
              <w:t>Porcentaje</w:t>
            </w:r>
          </w:p>
        </w:tc>
        <w:tc>
          <w:tcPr>
            <w:tcW w:w="709" w:type="dxa"/>
          </w:tcPr>
          <w:p w14:paraId="75A19C9F" w14:textId="77777777" w:rsidR="00A03BB5" w:rsidRPr="00567459" w:rsidRDefault="00000000" w:rsidP="00652DEA">
            <w:pPr>
              <w:pStyle w:val="pStyle"/>
            </w:pPr>
            <w:r w:rsidRPr="00567459">
              <w:rPr>
                <w:rStyle w:val="rStyle"/>
                <w:sz w:val="10"/>
                <w:szCs w:val="10"/>
              </w:rPr>
              <w:t>29.60% estudiantes de posgrado que cuentan con beca SECIHTI. (Año 2024)</w:t>
            </w:r>
          </w:p>
        </w:tc>
        <w:tc>
          <w:tcPr>
            <w:tcW w:w="992" w:type="dxa"/>
          </w:tcPr>
          <w:p w14:paraId="54026417" w14:textId="77777777" w:rsidR="00A03BB5" w:rsidRPr="00567459" w:rsidRDefault="00000000" w:rsidP="00652DEA">
            <w:pPr>
              <w:pStyle w:val="pStyle"/>
            </w:pPr>
            <w:r w:rsidRPr="00567459">
              <w:rPr>
                <w:rStyle w:val="rStyle"/>
                <w:sz w:val="10"/>
                <w:szCs w:val="10"/>
              </w:rPr>
              <w:t>100.00% - Porcentaje de estudiantes</w:t>
            </w:r>
          </w:p>
        </w:tc>
        <w:tc>
          <w:tcPr>
            <w:tcW w:w="425" w:type="dxa"/>
          </w:tcPr>
          <w:p w14:paraId="7AC6A895" w14:textId="77777777" w:rsidR="00A03BB5" w:rsidRPr="00567459" w:rsidRDefault="00000000" w:rsidP="00652DEA">
            <w:pPr>
              <w:pStyle w:val="pStyle"/>
            </w:pPr>
            <w:r w:rsidRPr="00567459">
              <w:rPr>
                <w:rStyle w:val="rStyle"/>
                <w:sz w:val="10"/>
                <w:szCs w:val="10"/>
              </w:rPr>
              <w:t>Ascendente</w:t>
            </w:r>
          </w:p>
        </w:tc>
        <w:tc>
          <w:tcPr>
            <w:tcW w:w="567" w:type="dxa"/>
          </w:tcPr>
          <w:p w14:paraId="323E615A" w14:textId="77777777" w:rsidR="00A03BB5" w:rsidRPr="00567459" w:rsidRDefault="00A03BB5" w:rsidP="00652DEA">
            <w:pPr>
              <w:pStyle w:val="pStyle"/>
            </w:pPr>
          </w:p>
        </w:tc>
      </w:tr>
      <w:tr w:rsidR="00567459" w:rsidRPr="00567459" w14:paraId="5454E66F" w14:textId="77777777" w:rsidTr="00567459">
        <w:tc>
          <w:tcPr>
            <w:tcW w:w="498" w:type="dxa"/>
          </w:tcPr>
          <w:p w14:paraId="3BD44307" w14:textId="77777777" w:rsidR="00A03BB5" w:rsidRPr="00567459" w:rsidRDefault="00000000" w:rsidP="00652DEA">
            <w:pPr>
              <w:pStyle w:val="pStyle"/>
            </w:pPr>
            <w:r w:rsidRPr="00567459">
              <w:rPr>
                <w:rStyle w:val="rStyle"/>
                <w:sz w:val="10"/>
                <w:szCs w:val="10"/>
              </w:rPr>
              <w:t>Componente</w:t>
            </w:r>
          </w:p>
        </w:tc>
        <w:tc>
          <w:tcPr>
            <w:tcW w:w="567" w:type="dxa"/>
          </w:tcPr>
          <w:p w14:paraId="591C42A0" w14:textId="77777777" w:rsidR="00A03BB5" w:rsidRPr="00567459" w:rsidRDefault="00000000" w:rsidP="00652DEA">
            <w:pPr>
              <w:pStyle w:val="pStyle"/>
            </w:pPr>
            <w:r w:rsidRPr="00567459">
              <w:rPr>
                <w:rStyle w:val="rStyle"/>
                <w:sz w:val="10"/>
                <w:szCs w:val="10"/>
              </w:rPr>
              <w:t>C-003</w:t>
            </w:r>
          </w:p>
        </w:tc>
        <w:tc>
          <w:tcPr>
            <w:tcW w:w="1533" w:type="dxa"/>
          </w:tcPr>
          <w:p w14:paraId="2C34E139" w14:textId="77777777" w:rsidR="00A03BB5" w:rsidRPr="00567459" w:rsidRDefault="00000000" w:rsidP="00652DEA">
            <w:pPr>
              <w:pStyle w:val="pStyle"/>
            </w:pPr>
            <w:r w:rsidRPr="00567459">
              <w:rPr>
                <w:rStyle w:val="rStyle"/>
                <w:sz w:val="10"/>
                <w:szCs w:val="10"/>
              </w:rPr>
              <w:t>Extensionismo y vinculación universitaria consolidados que contribuyen al desarrollo sostenible del contexto regional, nacional e internacional.</w:t>
            </w:r>
          </w:p>
        </w:tc>
        <w:tc>
          <w:tcPr>
            <w:tcW w:w="1444" w:type="dxa"/>
          </w:tcPr>
          <w:p w14:paraId="03B10D2B" w14:textId="77777777" w:rsidR="00A03BB5" w:rsidRPr="00567459" w:rsidRDefault="00000000" w:rsidP="00652DEA">
            <w:pPr>
              <w:pStyle w:val="pStyle"/>
            </w:pPr>
            <w:r w:rsidRPr="00567459">
              <w:rPr>
                <w:rStyle w:val="rStyle"/>
                <w:sz w:val="10"/>
                <w:szCs w:val="10"/>
              </w:rPr>
              <w:t>Número de programas y proyectos de extensión y vinculación dirigidas al sector social y productivo</w:t>
            </w:r>
          </w:p>
        </w:tc>
        <w:tc>
          <w:tcPr>
            <w:tcW w:w="1559" w:type="dxa"/>
          </w:tcPr>
          <w:p w14:paraId="3A52ECB5" w14:textId="77777777" w:rsidR="00A03BB5" w:rsidRPr="00567459" w:rsidRDefault="00000000" w:rsidP="00652DEA">
            <w:pPr>
              <w:pStyle w:val="pStyle"/>
            </w:pPr>
            <w:r w:rsidRPr="00567459">
              <w:rPr>
                <w:rStyle w:val="rStyle"/>
                <w:sz w:val="10"/>
                <w:szCs w:val="10"/>
              </w:rPr>
              <w:t>Refiere a las actividades de extensión - vinculación que cuentan con un seguimiento y evaluación puntual de su aplicación dentro y fuera de la institución.</w:t>
            </w:r>
          </w:p>
        </w:tc>
        <w:tc>
          <w:tcPr>
            <w:tcW w:w="1418" w:type="dxa"/>
          </w:tcPr>
          <w:p w14:paraId="1A4FBD8A" w14:textId="77777777" w:rsidR="00A03BB5" w:rsidRPr="00567459" w:rsidRDefault="00000000" w:rsidP="00652DEA">
            <w:pPr>
              <w:pStyle w:val="pStyle"/>
            </w:pPr>
            <w:r w:rsidRPr="00567459">
              <w:rPr>
                <w:rStyle w:val="rStyle"/>
                <w:sz w:val="10"/>
                <w:szCs w:val="10"/>
              </w:rPr>
              <w:t>Número de actividades de extensión - vinculación dirigidas al sector social y productivo registradas</w:t>
            </w:r>
          </w:p>
        </w:tc>
        <w:tc>
          <w:tcPr>
            <w:tcW w:w="1417" w:type="dxa"/>
          </w:tcPr>
          <w:p w14:paraId="00270C30" w14:textId="77777777" w:rsidR="00A03BB5" w:rsidRPr="00567459" w:rsidRDefault="00000000" w:rsidP="00652DEA">
            <w:pPr>
              <w:pStyle w:val="pStyle"/>
            </w:pPr>
            <w:r w:rsidRPr="00567459">
              <w:rPr>
                <w:rStyle w:val="rStyle"/>
                <w:sz w:val="10"/>
                <w:szCs w:val="10"/>
              </w:rPr>
              <w:t>Programas y proyectos de extensión y vinculación dirigido al sector social y productivo: es la cantidad de actividades académicas, culturales, sociales y productivas desarrolladas por la institución que tienen como objetivo principal interactuar o beneficiar al sector social y/o productivo, que han sido registradas y que cuentan con mecanismos institucionales de seguimiento y evaluación de su aplicación e impacto, tanto dentro como fuera de la universidad y conjunto total de actividades que han sido reportadas y registradas.</w:t>
            </w:r>
          </w:p>
        </w:tc>
        <w:tc>
          <w:tcPr>
            <w:tcW w:w="709" w:type="dxa"/>
          </w:tcPr>
          <w:p w14:paraId="750B31A0" w14:textId="77777777" w:rsidR="00A03BB5" w:rsidRPr="00567459" w:rsidRDefault="00000000" w:rsidP="00652DEA">
            <w:pPr>
              <w:pStyle w:val="pStyle"/>
            </w:pPr>
            <w:r w:rsidRPr="00567459">
              <w:rPr>
                <w:rStyle w:val="rStyle"/>
                <w:sz w:val="10"/>
                <w:szCs w:val="10"/>
              </w:rPr>
              <w:t>Gestión-Eficacia-Anual</w:t>
            </w:r>
          </w:p>
        </w:tc>
        <w:tc>
          <w:tcPr>
            <w:tcW w:w="709" w:type="dxa"/>
          </w:tcPr>
          <w:p w14:paraId="497BBD10" w14:textId="77777777" w:rsidR="00A03BB5" w:rsidRPr="00567459" w:rsidRDefault="00000000" w:rsidP="00652DEA">
            <w:pPr>
              <w:pStyle w:val="pStyle"/>
            </w:pPr>
            <w:r w:rsidRPr="00567459">
              <w:rPr>
                <w:rStyle w:val="rStyle"/>
                <w:sz w:val="10"/>
                <w:szCs w:val="10"/>
              </w:rPr>
              <w:t>Tasa (Absoluto)</w:t>
            </w:r>
          </w:p>
        </w:tc>
        <w:tc>
          <w:tcPr>
            <w:tcW w:w="709" w:type="dxa"/>
          </w:tcPr>
          <w:p w14:paraId="2B10F34B" w14:textId="77777777" w:rsidR="00A03BB5" w:rsidRPr="00567459" w:rsidRDefault="00000000" w:rsidP="00652DEA">
            <w:pPr>
              <w:pStyle w:val="pStyle"/>
            </w:pPr>
            <w:r w:rsidRPr="00567459">
              <w:rPr>
                <w:rStyle w:val="rStyle"/>
                <w:sz w:val="10"/>
                <w:szCs w:val="10"/>
              </w:rPr>
              <w:t>9 programas  (Año 2024)</w:t>
            </w:r>
          </w:p>
        </w:tc>
        <w:tc>
          <w:tcPr>
            <w:tcW w:w="992" w:type="dxa"/>
          </w:tcPr>
          <w:p w14:paraId="44524DFA" w14:textId="77777777" w:rsidR="00A03BB5" w:rsidRPr="00567459" w:rsidRDefault="00000000" w:rsidP="00652DEA">
            <w:pPr>
              <w:pStyle w:val="pStyle"/>
            </w:pPr>
            <w:r w:rsidRPr="00567459">
              <w:rPr>
                <w:rStyle w:val="rStyle"/>
                <w:sz w:val="10"/>
                <w:szCs w:val="10"/>
              </w:rPr>
              <w:t>11.00% - Programas y proyectos de extensión y vinculación</w:t>
            </w:r>
          </w:p>
        </w:tc>
        <w:tc>
          <w:tcPr>
            <w:tcW w:w="425" w:type="dxa"/>
          </w:tcPr>
          <w:p w14:paraId="24863F79" w14:textId="77777777" w:rsidR="00A03BB5" w:rsidRPr="00567459" w:rsidRDefault="00000000" w:rsidP="00652DEA">
            <w:pPr>
              <w:pStyle w:val="pStyle"/>
            </w:pPr>
            <w:r w:rsidRPr="00567459">
              <w:rPr>
                <w:rStyle w:val="rStyle"/>
                <w:sz w:val="10"/>
                <w:szCs w:val="10"/>
              </w:rPr>
              <w:t>Ascendente</w:t>
            </w:r>
          </w:p>
        </w:tc>
        <w:tc>
          <w:tcPr>
            <w:tcW w:w="567" w:type="dxa"/>
          </w:tcPr>
          <w:p w14:paraId="4D3DBBA7" w14:textId="77777777" w:rsidR="00A03BB5" w:rsidRPr="00567459" w:rsidRDefault="00A03BB5" w:rsidP="00652DEA">
            <w:pPr>
              <w:pStyle w:val="pStyle"/>
            </w:pPr>
          </w:p>
        </w:tc>
      </w:tr>
      <w:tr w:rsidR="00567459" w:rsidRPr="00567459" w14:paraId="20253B4E" w14:textId="77777777" w:rsidTr="00567459">
        <w:tc>
          <w:tcPr>
            <w:tcW w:w="498" w:type="dxa"/>
          </w:tcPr>
          <w:p w14:paraId="58191853" w14:textId="77777777" w:rsidR="00A03BB5" w:rsidRPr="00567459" w:rsidRDefault="00000000" w:rsidP="00652DEA">
            <w:pPr>
              <w:spacing w:after="0" w:line="240" w:lineRule="auto"/>
            </w:pPr>
            <w:r w:rsidRPr="00567459">
              <w:rPr>
                <w:rStyle w:val="rStyle"/>
                <w:sz w:val="10"/>
                <w:szCs w:val="10"/>
              </w:rPr>
              <w:t>Actividad o Proyecto</w:t>
            </w:r>
          </w:p>
        </w:tc>
        <w:tc>
          <w:tcPr>
            <w:tcW w:w="567" w:type="dxa"/>
          </w:tcPr>
          <w:p w14:paraId="55C7067C" w14:textId="77777777" w:rsidR="00A03BB5" w:rsidRPr="00567459" w:rsidRDefault="00000000" w:rsidP="00652DEA">
            <w:pPr>
              <w:pStyle w:val="pStyle"/>
            </w:pPr>
            <w:r w:rsidRPr="00567459">
              <w:rPr>
                <w:rStyle w:val="rStyle"/>
                <w:sz w:val="10"/>
                <w:szCs w:val="10"/>
              </w:rPr>
              <w:t>A-01</w:t>
            </w:r>
          </w:p>
        </w:tc>
        <w:tc>
          <w:tcPr>
            <w:tcW w:w="1533" w:type="dxa"/>
          </w:tcPr>
          <w:p w14:paraId="4F50B72F" w14:textId="77777777" w:rsidR="00A03BB5" w:rsidRPr="00567459" w:rsidRDefault="00000000" w:rsidP="00652DEA">
            <w:pPr>
              <w:pStyle w:val="pStyle"/>
            </w:pPr>
            <w:r w:rsidRPr="00567459">
              <w:rPr>
                <w:rStyle w:val="rStyle"/>
                <w:sz w:val="10"/>
                <w:szCs w:val="10"/>
              </w:rPr>
              <w:t>Fortalecimiento de las funciones de extensión y vinculación mediante mecanismo de gestión colaborativa para la atención de las necesidades de los sectores institucional, social y productivo.</w:t>
            </w:r>
          </w:p>
        </w:tc>
        <w:tc>
          <w:tcPr>
            <w:tcW w:w="1444" w:type="dxa"/>
          </w:tcPr>
          <w:p w14:paraId="669074BE" w14:textId="77777777" w:rsidR="00A03BB5" w:rsidRPr="00567459" w:rsidRDefault="00000000" w:rsidP="00652DEA">
            <w:pPr>
              <w:pStyle w:val="pStyle"/>
            </w:pPr>
            <w:r w:rsidRPr="00567459">
              <w:rPr>
                <w:rStyle w:val="rStyle"/>
                <w:sz w:val="10"/>
                <w:szCs w:val="10"/>
              </w:rPr>
              <w:t>Porcentaje de procesos documentados para el desarrollo pertinente del extensionismo y la vinculación universitaria.</w:t>
            </w:r>
          </w:p>
        </w:tc>
        <w:tc>
          <w:tcPr>
            <w:tcW w:w="1559" w:type="dxa"/>
          </w:tcPr>
          <w:p w14:paraId="4EDB81BA" w14:textId="77777777" w:rsidR="00A03BB5" w:rsidRPr="00567459" w:rsidRDefault="00000000" w:rsidP="00652DEA">
            <w:pPr>
              <w:pStyle w:val="pStyle"/>
            </w:pPr>
            <w:r w:rsidRPr="00567459">
              <w:rPr>
                <w:rStyle w:val="rStyle"/>
                <w:sz w:val="10"/>
                <w:szCs w:val="10"/>
              </w:rPr>
              <w:t>Refiere a la proporción de procesos documentados para el fortalecimiento del extensionismo y la vinculación universitaria.</w:t>
            </w:r>
          </w:p>
        </w:tc>
        <w:tc>
          <w:tcPr>
            <w:tcW w:w="1418" w:type="dxa"/>
          </w:tcPr>
          <w:p w14:paraId="560C9B34" w14:textId="77777777" w:rsidR="00A03BB5" w:rsidRPr="00567459" w:rsidRDefault="00000000" w:rsidP="00652DEA">
            <w:pPr>
              <w:pStyle w:val="pStyle"/>
            </w:pPr>
            <w:r w:rsidRPr="00567459">
              <w:rPr>
                <w:rStyle w:val="rStyle"/>
                <w:sz w:val="10"/>
                <w:szCs w:val="10"/>
              </w:rPr>
              <w:t>(Total de procesos documentados / total de procesos para el desarrollo pertinente del extensionismo y la vinculación universitaria)*100</w:t>
            </w:r>
          </w:p>
        </w:tc>
        <w:tc>
          <w:tcPr>
            <w:tcW w:w="1417" w:type="dxa"/>
          </w:tcPr>
          <w:p w14:paraId="3CAB038A" w14:textId="77777777" w:rsidR="00A03BB5" w:rsidRPr="00567459" w:rsidRDefault="00000000" w:rsidP="00652DEA">
            <w:pPr>
              <w:pStyle w:val="pStyle"/>
            </w:pPr>
            <w:r w:rsidRPr="00567459">
              <w:rPr>
                <w:rStyle w:val="rStyle"/>
                <w:sz w:val="10"/>
                <w:szCs w:val="10"/>
              </w:rPr>
              <w:t>Procesos documentados: es un conjunto de actividades relacionadas entre sí, definidas de manera clara y sistemática, que han sido registradas por escrito o en formato digital, con el fin de garantizar su comprensión, aplicación coherente y mejora continua dentro de una organización.</w:t>
            </w:r>
          </w:p>
        </w:tc>
        <w:tc>
          <w:tcPr>
            <w:tcW w:w="709" w:type="dxa"/>
          </w:tcPr>
          <w:p w14:paraId="07B3A352" w14:textId="77777777" w:rsidR="00A03BB5" w:rsidRPr="00567459" w:rsidRDefault="00000000" w:rsidP="00652DEA">
            <w:pPr>
              <w:pStyle w:val="pStyle"/>
            </w:pPr>
            <w:r w:rsidRPr="00567459">
              <w:rPr>
                <w:rStyle w:val="rStyle"/>
                <w:sz w:val="10"/>
                <w:szCs w:val="10"/>
              </w:rPr>
              <w:t>Gestión-Eficacia-Anual</w:t>
            </w:r>
          </w:p>
        </w:tc>
        <w:tc>
          <w:tcPr>
            <w:tcW w:w="709" w:type="dxa"/>
          </w:tcPr>
          <w:p w14:paraId="118D40A2" w14:textId="77777777" w:rsidR="00A03BB5" w:rsidRPr="00567459" w:rsidRDefault="00000000" w:rsidP="00652DEA">
            <w:pPr>
              <w:pStyle w:val="pStyle"/>
            </w:pPr>
            <w:r w:rsidRPr="00567459">
              <w:rPr>
                <w:rStyle w:val="rStyle"/>
                <w:sz w:val="10"/>
                <w:szCs w:val="10"/>
              </w:rPr>
              <w:t>Porcentaje</w:t>
            </w:r>
          </w:p>
        </w:tc>
        <w:tc>
          <w:tcPr>
            <w:tcW w:w="709" w:type="dxa"/>
          </w:tcPr>
          <w:p w14:paraId="72F53109" w14:textId="77777777" w:rsidR="00A03BB5" w:rsidRPr="00567459" w:rsidRDefault="00000000" w:rsidP="00652DEA">
            <w:pPr>
              <w:pStyle w:val="pStyle"/>
            </w:pPr>
            <w:r w:rsidRPr="00567459">
              <w:rPr>
                <w:rStyle w:val="rStyle"/>
                <w:sz w:val="10"/>
                <w:szCs w:val="10"/>
              </w:rPr>
              <w:t>0 procesos documentados. (Año 2024)</w:t>
            </w:r>
          </w:p>
        </w:tc>
        <w:tc>
          <w:tcPr>
            <w:tcW w:w="992" w:type="dxa"/>
          </w:tcPr>
          <w:p w14:paraId="43670A39" w14:textId="77777777" w:rsidR="00A03BB5" w:rsidRPr="00567459" w:rsidRDefault="00000000" w:rsidP="00652DEA">
            <w:pPr>
              <w:pStyle w:val="pStyle"/>
            </w:pPr>
            <w:r w:rsidRPr="00567459">
              <w:rPr>
                <w:rStyle w:val="rStyle"/>
                <w:sz w:val="10"/>
                <w:szCs w:val="10"/>
              </w:rPr>
              <w:t>100.00% - Procesos documentados</w:t>
            </w:r>
          </w:p>
        </w:tc>
        <w:tc>
          <w:tcPr>
            <w:tcW w:w="425" w:type="dxa"/>
          </w:tcPr>
          <w:p w14:paraId="63001288" w14:textId="77777777" w:rsidR="00A03BB5" w:rsidRPr="00567459" w:rsidRDefault="00000000" w:rsidP="00652DEA">
            <w:pPr>
              <w:pStyle w:val="pStyle"/>
            </w:pPr>
            <w:r w:rsidRPr="00567459">
              <w:rPr>
                <w:rStyle w:val="rStyle"/>
                <w:sz w:val="10"/>
                <w:szCs w:val="10"/>
              </w:rPr>
              <w:t>Ascendente</w:t>
            </w:r>
          </w:p>
        </w:tc>
        <w:tc>
          <w:tcPr>
            <w:tcW w:w="567" w:type="dxa"/>
          </w:tcPr>
          <w:p w14:paraId="14D3E5D8" w14:textId="77777777" w:rsidR="00A03BB5" w:rsidRPr="00567459" w:rsidRDefault="00A03BB5" w:rsidP="00652DEA">
            <w:pPr>
              <w:pStyle w:val="pStyle"/>
            </w:pPr>
          </w:p>
        </w:tc>
      </w:tr>
      <w:tr w:rsidR="00567459" w:rsidRPr="00567459" w14:paraId="063DE6DC" w14:textId="77777777" w:rsidTr="00567459">
        <w:tc>
          <w:tcPr>
            <w:tcW w:w="498" w:type="dxa"/>
          </w:tcPr>
          <w:p w14:paraId="4F60DCC7" w14:textId="77777777" w:rsidR="00A03BB5" w:rsidRPr="00567459" w:rsidRDefault="00000000" w:rsidP="00652DEA">
            <w:pPr>
              <w:pStyle w:val="pStyle"/>
            </w:pPr>
            <w:r w:rsidRPr="00567459">
              <w:rPr>
                <w:rStyle w:val="rStyle"/>
                <w:sz w:val="10"/>
                <w:szCs w:val="10"/>
              </w:rPr>
              <w:t>Componente</w:t>
            </w:r>
          </w:p>
        </w:tc>
        <w:tc>
          <w:tcPr>
            <w:tcW w:w="567" w:type="dxa"/>
          </w:tcPr>
          <w:p w14:paraId="52029609" w14:textId="77777777" w:rsidR="00A03BB5" w:rsidRPr="00567459" w:rsidRDefault="00000000" w:rsidP="00652DEA">
            <w:pPr>
              <w:pStyle w:val="pStyle"/>
            </w:pPr>
            <w:r w:rsidRPr="00567459">
              <w:rPr>
                <w:rStyle w:val="rStyle"/>
                <w:sz w:val="10"/>
                <w:szCs w:val="10"/>
              </w:rPr>
              <w:t>C-004</w:t>
            </w:r>
          </w:p>
        </w:tc>
        <w:tc>
          <w:tcPr>
            <w:tcW w:w="1533" w:type="dxa"/>
          </w:tcPr>
          <w:p w14:paraId="4842A5A5" w14:textId="77777777" w:rsidR="00A03BB5" w:rsidRPr="00567459" w:rsidRDefault="00000000" w:rsidP="00652DEA">
            <w:pPr>
              <w:pStyle w:val="pStyle"/>
            </w:pPr>
            <w:r w:rsidRPr="00567459">
              <w:rPr>
                <w:rStyle w:val="rStyle"/>
                <w:sz w:val="10"/>
                <w:szCs w:val="10"/>
              </w:rPr>
              <w:t>Consolidación de la gobernanza institucional para la operación eficiente, transparente y sostenible de las funciones sustantivas universitarias.</w:t>
            </w:r>
          </w:p>
        </w:tc>
        <w:tc>
          <w:tcPr>
            <w:tcW w:w="1444" w:type="dxa"/>
          </w:tcPr>
          <w:p w14:paraId="3FD984A2" w14:textId="77777777" w:rsidR="00A03BB5" w:rsidRPr="00567459" w:rsidRDefault="00000000" w:rsidP="00652DEA">
            <w:pPr>
              <w:pStyle w:val="pStyle"/>
            </w:pPr>
            <w:r w:rsidRPr="00567459">
              <w:rPr>
                <w:rStyle w:val="rStyle"/>
                <w:sz w:val="10"/>
                <w:szCs w:val="10"/>
              </w:rPr>
              <w:t>Porcentaje de UO que impulsan el fortalecimiento de la gobernanza institucional.</w:t>
            </w:r>
          </w:p>
        </w:tc>
        <w:tc>
          <w:tcPr>
            <w:tcW w:w="1559" w:type="dxa"/>
          </w:tcPr>
          <w:p w14:paraId="16C1FE97" w14:textId="77777777" w:rsidR="00A03BB5" w:rsidRPr="00567459" w:rsidRDefault="00000000" w:rsidP="00652DEA">
            <w:pPr>
              <w:pStyle w:val="pStyle"/>
            </w:pPr>
            <w:r w:rsidRPr="00567459">
              <w:rPr>
                <w:rStyle w:val="rStyle"/>
                <w:sz w:val="10"/>
                <w:szCs w:val="10"/>
              </w:rPr>
              <w:t xml:space="preserve">Mide la proporción de las UO que aplican al menos 5 criterios estratégicos para impulsar una gestión institucional orientada a la eficiencia operativa, la transparencia y la sostenibilidad conforme a los objetivos establecidos, en relación a </w:t>
            </w:r>
            <w:r w:rsidRPr="00567459">
              <w:rPr>
                <w:rStyle w:val="rStyle"/>
                <w:sz w:val="10"/>
                <w:szCs w:val="10"/>
              </w:rPr>
              <w:lastRenderedPageBreak/>
              <w:t>todas las UO que conforman la estructura organizacional.</w:t>
            </w:r>
          </w:p>
        </w:tc>
        <w:tc>
          <w:tcPr>
            <w:tcW w:w="1418" w:type="dxa"/>
          </w:tcPr>
          <w:p w14:paraId="2B50A220" w14:textId="77777777" w:rsidR="00A03BB5" w:rsidRPr="00567459" w:rsidRDefault="00000000" w:rsidP="00652DEA">
            <w:pPr>
              <w:pStyle w:val="pStyle"/>
            </w:pPr>
            <w:r w:rsidRPr="00567459">
              <w:rPr>
                <w:rStyle w:val="rStyle"/>
                <w:sz w:val="10"/>
                <w:szCs w:val="10"/>
              </w:rPr>
              <w:lastRenderedPageBreak/>
              <w:t>(Número de UO que atienden criterios estratégicos de la gobernanza en el año N/ Total de Unidades Organizacionales) *100</w:t>
            </w:r>
          </w:p>
        </w:tc>
        <w:tc>
          <w:tcPr>
            <w:tcW w:w="1417" w:type="dxa"/>
          </w:tcPr>
          <w:p w14:paraId="4F68731A" w14:textId="77777777" w:rsidR="00A03BB5" w:rsidRPr="00567459" w:rsidRDefault="00000000" w:rsidP="00652DEA">
            <w:pPr>
              <w:pStyle w:val="pStyle"/>
            </w:pPr>
            <w:r w:rsidRPr="00567459">
              <w:rPr>
                <w:rStyle w:val="rStyle"/>
                <w:sz w:val="10"/>
                <w:szCs w:val="10"/>
              </w:rPr>
              <w:t xml:space="preserve">Criterio estratégico: Refiere a los aspectos claves asociados a la gobernanza institucional en la que se consideran: procesos, innovación, cumplimiento del marco normativo, infraestructura, prestación de servicios, asignación </w:t>
            </w:r>
            <w:r w:rsidRPr="00567459">
              <w:rPr>
                <w:rStyle w:val="rStyle"/>
                <w:sz w:val="10"/>
                <w:szCs w:val="10"/>
              </w:rPr>
              <w:lastRenderedPageBreak/>
              <w:t>presupuestal, capacitación y sostenibilidad ambiental. Estos criterios actúan como pilares aliados con los objetivos institucionales y el fortalecimiento de la gestión integral. Al cumplir con 5 criterios de 8, se considera que la UO abona a el objetivo.      Unidad Organizacional:   Son los planteles, centros universitarios, institutos, coordinaciones, direcciones generales, direcciones y delegaciones que conforman la estructura interna organizacional; aprobada por el H. Consejo Universitario a favor del cumplimiento de los fines de enseñanza, investigación, difusión de la cultura y extensión universitaria.</w:t>
            </w:r>
          </w:p>
        </w:tc>
        <w:tc>
          <w:tcPr>
            <w:tcW w:w="709" w:type="dxa"/>
          </w:tcPr>
          <w:p w14:paraId="75147F3D" w14:textId="77777777" w:rsidR="00A03BB5" w:rsidRPr="00567459" w:rsidRDefault="00000000" w:rsidP="00652DEA">
            <w:pPr>
              <w:pStyle w:val="pStyle"/>
            </w:pPr>
            <w:r w:rsidRPr="00567459">
              <w:rPr>
                <w:rStyle w:val="rStyle"/>
                <w:sz w:val="10"/>
                <w:szCs w:val="10"/>
              </w:rPr>
              <w:lastRenderedPageBreak/>
              <w:t>Gestión-Eficacia-Anual</w:t>
            </w:r>
          </w:p>
        </w:tc>
        <w:tc>
          <w:tcPr>
            <w:tcW w:w="709" w:type="dxa"/>
          </w:tcPr>
          <w:p w14:paraId="2E623C59" w14:textId="77777777" w:rsidR="00A03BB5" w:rsidRPr="00567459" w:rsidRDefault="00000000" w:rsidP="00652DEA">
            <w:pPr>
              <w:pStyle w:val="pStyle"/>
            </w:pPr>
            <w:r w:rsidRPr="00567459">
              <w:rPr>
                <w:rStyle w:val="rStyle"/>
                <w:sz w:val="10"/>
                <w:szCs w:val="10"/>
              </w:rPr>
              <w:t>Porcentaje</w:t>
            </w:r>
          </w:p>
        </w:tc>
        <w:tc>
          <w:tcPr>
            <w:tcW w:w="709" w:type="dxa"/>
          </w:tcPr>
          <w:p w14:paraId="09B1FF79" w14:textId="77777777" w:rsidR="00A03BB5" w:rsidRPr="00567459" w:rsidRDefault="00000000" w:rsidP="00652DEA">
            <w:pPr>
              <w:pStyle w:val="pStyle"/>
            </w:pPr>
            <w:r w:rsidRPr="00567459">
              <w:rPr>
                <w:rStyle w:val="rStyle"/>
                <w:sz w:val="10"/>
                <w:szCs w:val="10"/>
              </w:rPr>
              <w:t>0 UO que impulsan el fortalecimiento de la gobernanza. (Año 2024)</w:t>
            </w:r>
          </w:p>
        </w:tc>
        <w:tc>
          <w:tcPr>
            <w:tcW w:w="992" w:type="dxa"/>
          </w:tcPr>
          <w:p w14:paraId="0CA26FF8" w14:textId="77777777" w:rsidR="00A03BB5" w:rsidRPr="00567459" w:rsidRDefault="00000000" w:rsidP="00652DEA">
            <w:pPr>
              <w:pStyle w:val="pStyle"/>
            </w:pPr>
            <w:r w:rsidRPr="00567459">
              <w:rPr>
                <w:rStyle w:val="rStyle"/>
                <w:sz w:val="10"/>
                <w:szCs w:val="10"/>
              </w:rPr>
              <w:t>100.00% - Porcentaje de UO que impulsan el fortalecimiento de la gobernanza institucional</w:t>
            </w:r>
          </w:p>
        </w:tc>
        <w:tc>
          <w:tcPr>
            <w:tcW w:w="425" w:type="dxa"/>
          </w:tcPr>
          <w:p w14:paraId="4EAE3A9C" w14:textId="77777777" w:rsidR="00A03BB5" w:rsidRPr="00567459" w:rsidRDefault="00000000" w:rsidP="00652DEA">
            <w:pPr>
              <w:pStyle w:val="pStyle"/>
            </w:pPr>
            <w:r w:rsidRPr="00567459">
              <w:rPr>
                <w:rStyle w:val="rStyle"/>
                <w:sz w:val="10"/>
                <w:szCs w:val="10"/>
              </w:rPr>
              <w:t>Ascendente</w:t>
            </w:r>
          </w:p>
        </w:tc>
        <w:tc>
          <w:tcPr>
            <w:tcW w:w="567" w:type="dxa"/>
          </w:tcPr>
          <w:p w14:paraId="0D0B5162" w14:textId="77777777" w:rsidR="00A03BB5" w:rsidRPr="00567459" w:rsidRDefault="00A03BB5" w:rsidP="00652DEA">
            <w:pPr>
              <w:pStyle w:val="pStyle"/>
            </w:pPr>
          </w:p>
        </w:tc>
      </w:tr>
      <w:tr w:rsidR="00567459" w:rsidRPr="00567459" w14:paraId="40DDB0AB" w14:textId="77777777" w:rsidTr="00567459">
        <w:tc>
          <w:tcPr>
            <w:tcW w:w="498" w:type="dxa"/>
            <w:vMerge w:val="restart"/>
          </w:tcPr>
          <w:p w14:paraId="0FCE39A0" w14:textId="77777777" w:rsidR="00A03BB5" w:rsidRPr="00567459" w:rsidRDefault="00000000" w:rsidP="00652DEA">
            <w:pPr>
              <w:spacing w:after="0" w:line="240" w:lineRule="auto"/>
            </w:pPr>
            <w:r w:rsidRPr="00567459">
              <w:rPr>
                <w:rStyle w:val="rStyle"/>
                <w:sz w:val="10"/>
                <w:szCs w:val="10"/>
              </w:rPr>
              <w:t>Actividad o Proyecto</w:t>
            </w:r>
          </w:p>
        </w:tc>
        <w:tc>
          <w:tcPr>
            <w:tcW w:w="567" w:type="dxa"/>
          </w:tcPr>
          <w:p w14:paraId="75856F56" w14:textId="77777777" w:rsidR="00A03BB5" w:rsidRPr="00567459" w:rsidRDefault="00000000" w:rsidP="00652DEA">
            <w:pPr>
              <w:pStyle w:val="pStyle"/>
            </w:pPr>
            <w:r w:rsidRPr="00567459">
              <w:rPr>
                <w:rStyle w:val="rStyle"/>
                <w:sz w:val="10"/>
                <w:szCs w:val="10"/>
              </w:rPr>
              <w:t>A-01</w:t>
            </w:r>
          </w:p>
        </w:tc>
        <w:tc>
          <w:tcPr>
            <w:tcW w:w="1533" w:type="dxa"/>
          </w:tcPr>
          <w:p w14:paraId="1B0D29A2" w14:textId="77777777" w:rsidR="00A03BB5" w:rsidRPr="00567459" w:rsidRDefault="00000000" w:rsidP="00652DEA">
            <w:pPr>
              <w:pStyle w:val="pStyle"/>
            </w:pPr>
            <w:r w:rsidRPr="00567459">
              <w:rPr>
                <w:rStyle w:val="rStyle"/>
                <w:sz w:val="10"/>
                <w:szCs w:val="10"/>
              </w:rPr>
              <w:t>Implementación de procesos institucionales de mejora continua en la eficiencia operativa y la calidad de los servicios universitarios.</w:t>
            </w:r>
          </w:p>
        </w:tc>
        <w:tc>
          <w:tcPr>
            <w:tcW w:w="1444" w:type="dxa"/>
          </w:tcPr>
          <w:p w14:paraId="6302FB33" w14:textId="77777777" w:rsidR="00A03BB5" w:rsidRPr="00567459" w:rsidRDefault="00000000" w:rsidP="00652DEA">
            <w:pPr>
              <w:pStyle w:val="pStyle"/>
            </w:pPr>
            <w:r w:rsidRPr="00567459">
              <w:rPr>
                <w:rStyle w:val="rStyle"/>
                <w:sz w:val="10"/>
                <w:szCs w:val="10"/>
              </w:rPr>
              <w:t>Porcentaje de actualización de procesos certificados ante normas ISO.</w:t>
            </w:r>
          </w:p>
        </w:tc>
        <w:tc>
          <w:tcPr>
            <w:tcW w:w="1559" w:type="dxa"/>
          </w:tcPr>
          <w:p w14:paraId="046BBB15" w14:textId="77777777" w:rsidR="00A03BB5" w:rsidRPr="00567459" w:rsidRDefault="00000000" w:rsidP="00652DEA">
            <w:pPr>
              <w:pStyle w:val="pStyle"/>
            </w:pPr>
            <w:r w:rsidRPr="00567459">
              <w:rPr>
                <w:rStyle w:val="rStyle"/>
                <w:sz w:val="10"/>
                <w:szCs w:val="10"/>
              </w:rPr>
              <w:t>Refiere al avance de los procesos certificados bajo estándares ISO que cumplen con la normativa vigente, necesidades organizacionales o buenas prácticas, respecto al total de procesos certificados institucionales.</w:t>
            </w:r>
          </w:p>
        </w:tc>
        <w:tc>
          <w:tcPr>
            <w:tcW w:w="1418" w:type="dxa"/>
          </w:tcPr>
          <w:p w14:paraId="33F4C928" w14:textId="77777777" w:rsidR="00A03BB5" w:rsidRPr="00567459" w:rsidRDefault="00000000" w:rsidP="00652DEA">
            <w:pPr>
              <w:pStyle w:val="pStyle"/>
            </w:pPr>
            <w:r w:rsidRPr="00567459">
              <w:rPr>
                <w:rStyle w:val="rStyle"/>
                <w:sz w:val="10"/>
                <w:szCs w:val="10"/>
              </w:rPr>
              <w:t>(Número de procesos certificados actualizados en el año N/ Número total de procesos certificados) *100</w:t>
            </w:r>
          </w:p>
        </w:tc>
        <w:tc>
          <w:tcPr>
            <w:tcW w:w="1417" w:type="dxa"/>
          </w:tcPr>
          <w:p w14:paraId="50D5C3AB" w14:textId="77777777" w:rsidR="00A03BB5" w:rsidRPr="00567459" w:rsidRDefault="00000000" w:rsidP="00652DEA">
            <w:pPr>
              <w:pStyle w:val="pStyle"/>
            </w:pPr>
            <w:r w:rsidRPr="00567459">
              <w:rPr>
                <w:rStyle w:val="rStyle"/>
                <w:sz w:val="10"/>
                <w:szCs w:val="10"/>
              </w:rPr>
              <w:t>Procesos certificados actualizados: procesos involucrados en el SGI que han sido revisados y documentados conforme al contexto de la organización y a la planeación estratégica institucional. La actualización incluye documentos de control interno, flujos de trabajo y dinámica interinstitucional.</w:t>
            </w:r>
          </w:p>
        </w:tc>
        <w:tc>
          <w:tcPr>
            <w:tcW w:w="709" w:type="dxa"/>
          </w:tcPr>
          <w:p w14:paraId="33C0638B" w14:textId="77777777" w:rsidR="00A03BB5" w:rsidRPr="00567459" w:rsidRDefault="00000000" w:rsidP="00652DEA">
            <w:pPr>
              <w:pStyle w:val="pStyle"/>
            </w:pPr>
            <w:r w:rsidRPr="00567459">
              <w:rPr>
                <w:rStyle w:val="rStyle"/>
                <w:sz w:val="10"/>
                <w:szCs w:val="10"/>
              </w:rPr>
              <w:t>Gestión-Eficacia-Anual</w:t>
            </w:r>
          </w:p>
        </w:tc>
        <w:tc>
          <w:tcPr>
            <w:tcW w:w="709" w:type="dxa"/>
          </w:tcPr>
          <w:p w14:paraId="76B79EF7" w14:textId="77777777" w:rsidR="00A03BB5" w:rsidRPr="00567459" w:rsidRDefault="00000000" w:rsidP="00652DEA">
            <w:pPr>
              <w:pStyle w:val="pStyle"/>
            </w:pPr>
            <w:r w:rsidRPr="00567459">
              <w:rPr>
                <w:rStyle w:val="rStyle"/>
                <w:sz w:val="10"/>
                <w:szCs w:val="10"/>
              </w:rPr>
              <w:t>Porcentaje</w:t>
            </w:r>
          </w:p>
        </w:tc>
        <w:tc>
          <w:tcPr>
            <w:tcW w:w="709" w:type="dxa"/>
          </w:tcPr>
          <w:p w14:paraId="7D5A50E7" w14:textId="77777777" w:rsidR="00A03BB5" w:rsidRPr="00567459" w:rsidRDefault="00000000" w:rsidP="00652DEA">
            <w:pPr>
              <w:pStyle w:val="pStyle"/>
            </w:pPr>
            <w:r w:rsidRPr="00567459">
              <w:rPr>
                <w:rStyle w:val="rStyle"/>
                <w:sz w:val="10"/>
                <w:szCs w:val="10"/>
              </w:rPr>
              <w:t>0 actualización de procesos certificados ante normas ISO. (Año 2024)</w:t>
            </w:r>
          </w:p>
        </w:tc>
        <w:tc>
          <w:tcPr>
            <w:tcW w:w="992" w:type="dxa"/>
          </w:tcPr>
          <w:p w14:paraId="0CDEB2C5" w14:textId="77777777" w:rsidR="00A03BB5" w:rsidRPr="00567459" w:rsidRDefault="00000000" w:rsidP="00652DEA">
            <w:pPr>
              <w:pStyle w:val="pStyle"/>
            </w:pPr>
            <w:r w:rsidRPr="00567459">
              <w:rPr>
                <w:rStyle w:val="rStyle"/>
                <w:sz w:val="10"/>
                <w:szCs w:val="10"/>
              </w:rPr>
              <w:t>100.00% - Porcentaje de cumplimiento de actividades con respecto a las establecidas en el Plan Anual de Desarrollo Archivístico</w:t>
            </w:r>
          </w:p>
        </w:tc>
        <w:tc>
          <w:tcPr>
            <w:tcW w:w="425" w:type="dxa"/>
          </w:tcPr>
          <w:p w14:paraId="567CE4FD" w14:textId="77777777" w:rsidR="00A03BB5" w:rsidRPr="00567459" w:rsidRDefault="00000000" w:rsidP="00652DEA">
            <w:pPr>
              <w:pStyle w:val="pStyle"/>
            </w:pPr>
            <w:r w:rsidRPr="00567459">
              <w:rPr>
                <w:rStyle w:val="rStyle"/>
                <w:sz w:val="10"/>
                <w:szCs w:val="10"/>
              </w:rPr>
              <w:t>Ascendente</w:t>
            </w:r>
          </w:p>
        </w:tc>
        <w:tc>
          <w:tcPr>
            <w:tcW w:w="567" w:type="dxa"/>
          </w:tcPr>
          <w:p w14:paraId="1069AB4F" w14:textId="77777777" w:rsidR="00A03BB5" w:rsidRPr="00567459" w:rsidRDefault="00A03BB5" w:rsidP="00652DEA">
            <w:pPr>
              <w:pStyle w:val="pStyle"/>
            </w:pPr>
          </w:p>
        </w:tc>
      </w:tr>
      <w:tr w:rsidR="00567459" w:rsidRPr="00567459" w14:paraId="77637A56" w14:textId="77777777" w:rsidTr="00567459">
        <w:tc>
          <w:tcPr>
            <w:tcW w:w="498" w:type="dxa"/>
            <w:vMerge/>
          </w:tcPr>
          <w:p w14:paraId="13CF6817" w14:textId="77777777" w:rsidR="00A03BB5" w:rsidRPr="00567459" w:rsidRDefault="00A03BB5" w:rsidP="00652DEA">
            <w:pPr>
              <w:spacing w:after="0" w:line="240" w:lineRule="auto"/>
            </w:pPr>
          </w:p>
        </w:tc>
        <w:tc>
          <w:tcPr>
            <w:tcW w:w="567" w:type="dxa"/>
          </w:tcPr>
          <w:p w14:paraId="16D8F746" w14:textId="77777777" w:rsidR="00A03BB5" w:rsidRPr="00567459" w:rsidRDefault="00000000" w:rsidP="00652DEA">
            <w:pPr>
              <w:pStyle w:val="pStyle"/>
            </w:pPr>
            <w:r w:rsidRPr="00567459">
              <w:rPr>
                <w:rStyle w:val="rStyle"/>
                <w:sz w:val="10"/>
                <w:szCs w:val="10"/>
              </w:rPr>
              <w:t>A-02</w:t>
            </w:r>
          </w:p>
        </w:tc>
        <w:tc>
          <w:tcPr>
            <w:tcW w:w="1533" w:type="dxa"/>
          </w:tcPr>
          <w:p w14:paraId="1C9305C2" w14:textId="77777777" w:rsidR="00A03BB5" w:rsidRPr="00567459" w:rsidRDefault="00000000" w:rsidP="00652DEA">
            <w:pPr>
              <w:pStyle w:val="pStyle"/>
            </w:pPr>
            <w:r w:rsidRPr="00567459">
              <w:rPr>
                <w:rStyle w:val="rStyle"/>
                <w:sz w:val="10"/>
                <w:szCs w:val="10"/>
              </w:rPr>
              <w:t>Gestión documental y de archivos fortalecida con criterios estandarizados y herramientas que garantizan el resguardo, conservación, preservación y acceso a la información.</w:t>
            </w:r>
          </w:p>
        </w:tc>
        <w:tc>
          <w:tcPr>
            <w:tcW w:w="1444" w:type="dxa"/>
          </w:tcPr>
          <w:p w14:paraId="4F50A856" w14:textId="77777777" w:rsidR="00A03BB5" w:rsidRPr="00567459" w:rsidRDefault="00000000" w:rsidP="00652DEA">
            <w:pPr>
              <w:pStyle w:val="pStyle"/>
            </w:pPr>
            <w:r w:rsidRPr="00567459">
              <w:rPr>
                <w:rStyle w:val="rStyle"/>
                <w:sz w:val="10"/>
                <w:szCs w:val="10"/>
              </w:rPr>
              <w:t>Porcentaje de cumplimiento de la gestión documental y administración de archivos.</w:t>
            </w:r>
          </w:p>
        </w:tc>
        <w:tc>
          <w:tcPr>
            <w:tcW w:w="1559" w:type="dxa"/>
          </w:tcPr>
          <w:p w14:paraId="6456C24F" w14:textId="77777777" w:rsidR="00A03BB5" w:rsidRPr="00567459" w:rsidRDefault="00000000" w:rsidP="00652DEA">
            <w:pPr>
              <w:pStyle w:val="pStyle"/>
            </w:pPr>
            <w:r w:rsidRPr="00567459">
              <w:rPr>
                <w:rStyle w:val="rStyle"/>
                <w:sz w:val="10"/>
                <w:szCs w:val="10"/>
              </w:rPr>
              <w:t>Refiere al cumplimiento de actividades con respecto a las establecidas en el Plan Anual de Desarrollo Archivístico, para monitorear el progreso de administración y gestión  de archivos, con respecto a las planteadas.</w:t>
            </w:r>
          </w:p>
        </w:tc>
        <w:tc>
          <w:tcPr>
            <w:tcW w:w="1418" w:type="dxa"/>
          </w:tcPr>
          <w:p w14:paraId="6F692D15" w14:textId="77777777" w:rsidR="00A03BB5" w:rsidRPr="00567459" w:rsidRDefault="00000000" w:rsidP="00652DEA">
            <w:pPr>
              <w:pStyle w:val="pStyle"/>
            </w:pPr>
            <w:r w:rsidRPr="00567459">
              <w:rPr>
                <w:rStyle w:val="rStyle"/>
                <w:sz w:val="10"/>
                <w:szCs w:val="10"/>
              </w:rPr>
              <w:t>(Número de actividades cumplidas del Plan Anual de Desarrollo Archivísticos/Número total de actividades programadas en el Plan Anual de Desarrollo Archivístico, del año N)*100</w:t>
            </w:r>
          </w:p>
        </w:tc>
        <w:tc>
          <w:tcPr>
            <w:tcW w:w="1417" w:type="dxa"/>
          </w:tcPr>
          <w:p w14:paraId="30F37D69" w14:textId="77777777" w:rsidR="00A03BB5" w:rsidRPr="00567459" w:rsidRDefault="00000000" w:rsidP="00652DEA">
            <w:pPr>
              <w:pStyle w:val="pStyle"/>
            </w:pPr>
            <w:r w:rsidRPr="00567459">
              <w:rPr>
                <w:rStyle w:val="rStyle"/>
                <w:sz w:val="10"/>
                <w:szCs w:val="10"/>
              </w:rPr>
              <w:t>Actividades cumplidas del Programa de Desarrollo Archivístico: Es la cantidad de acciones ejecutadas del Plan de Desarrollo Archivístico en un año determinado.      Actividades programadas del Programa de Desarrollo Archivístico: Es la cantidad de actividades planteadas en el Plan de Desarrollo Archivístico para el año en materia de gestión documental y archivística.</w:t>
            </w:r>
          </w:p>
        </w:tc>
        <w:tc>
          <w:tcPr>
            <w:tcW w:w="709" w:type="dxa"/>
          </w:tcPr>
          <w:p w14:paraId="081EE583" w14:textId="77777777" w:rsidR="00A03BB5" w:rsidRPr="00567459" w:rsidRDefault="00000000" w:rsidP="00652DEA">
            <w:pPr>
              <w:pStyle w:val="pStyle"/>
            </w:pPr>
            <w:r w:rsidRPr="00567459">
              <w:rPr>
                <w:rStyle w:val="rStyle"/>
                <w:sz w:val="10"/>
                <w:szCs w:val="10"/>
              </w:rPr>
              <w:t>Gestión-Eficacia-Semestral</w:t>
            </w:r>
          </w:p>
        </w:tc>
        <w:tc>
          <w:tcPr>
            <w:tcW w:w="709" w:type="dxa"/>
          </w:tcPr>
          <w:p w14:paraId="24578731" w14:textId="77777777" w:rsidR="00A03BB5" w:rsidRPr="00567459" w:rsidRDefault="00000000" w:rsidP="00652DEA">
            <w:pPr>
              <w:pStyle w:val="pStyle"/>
            </w:pPr>
            <w:r w:rsidRPr="00567459">
              <w:rPr>
                <w:rStyle w:val="rStyle"/>
                <w:sz w:val="10"/>
                <w:szCs w:val="10"/>
              </w:rPr>
              <w:t>Porcentaje</w:t>
            </w:r>
          </w:p>
        </w:tc>
        <w:tc>
          <w:tcPr>
            <w:tcW w:w="709" w:type="dxa"/>
          </w:tcPr>
          <w:p w14:paraId="4CEA29E8" w14:textId="77777777" w:rsidR="00A03BB5" w:rsidRPr="00567459" w:rsidRDefault="00000000" w:rsidP="00652DEA">
            <w:pPr>
              <w:pStyle w:val="pStyle"/>
            </w:pPr>
            <w:r w:rsidRPr="00567459">
              <w:rPr>
                <w:rStyle w:val="rStyle"/>
                <w:sz w:val="10"/>
                <w:szCs w:val="10"/>
              </w:rPr>
              <w:t>0 cumplimiento de la gestión documental y administración de archivos. (Año 2024)</w:t>
            </w:r>
          </w:p>
        </w:tc>
        <w:tc>
          <w:tcPr>
            <w:tcW w:w="992" w:type="dxa"/>
          </w:tcPr>
          <w:p w14:paraId="4E569195" w14:textId="77777777" w:rsidR="00A03BB5" w:rsidRPr="00567459" w:rsidRDefault="00000000" w:rsidP="00652DEA">
            <w:pPr>
              <w:pStyle w:val="pStyle"/>
            </w:pPr>
            <w:r w:rsidRPr="00567459">
              <w:rPr>
                <w:rStyle w:val="rStyle"/>
                <w:sz w:val="10"/>
                <w:szCs w:val="10"/>
              </w:rPr>
              <w:t>100.00% - Porcentaje de cumplimiento</w:t>
            </w:r>
          </w:p>
        </w:tc>
        <w:tc>
          <w:tcPr>
            <w:tcW w:w="425" w:type="dxa"/>
          </w:tcPr>
          <w:p w14:paraId="6A1BD4F9" w14:textId="77777777" w:rsidR="00A03BB5" w:rsidRPr="00567459" w:rsidRDefault="00000000" w:rsidP="00652DEA">
            <w:pPr>
              <w:pStyle w:val="pStyle"/>
            </w:pPr>
            <w:r w:rsidRPr="00567459">
              <w:rPr>
                <w:rStyle w:val="rStyle"/>
                <w:sz w:val="10"/>
                <w:szCs w:val="10"/>
              </w:rPr>
              <w:t>Ascendente</w:t>
            </w:r>
          </w:p>
        </w:tc>
        <w:tc>
          <w:tcPr>
            <w:tcW w:w="567" w:type="dxa"/>
          </w:tcPr>
          <w:p w14:paraId="48C6381D" w14:textId="77777777" w:rsidR="00A03BB5" w:rsidRPr="00567459" w:rsidRDefault="00A03BB5" w:rsidP="00652DEA">
            <w:pPr>
              <w:pStyle w:val="pStyle"/>
            </w:pPr>
          </w:p>
        </w:tc>
      </w:tr>
      <w:tr w:rsidR="00567459" w:rsidRPr="00567459" w14:paraId="6268AEAD" w14:textId="77777777" w:rsidTr="00567459">
        <w:tc>
          <w:tcPr>
            <w:tcW w:w="498" w:type="dxa"/>
            <w:vMerge/>
          </w:tcPr>
          <w:p w14:paraId="3E593239" w14:textId="77777777" w:rsidR="00A03BB5" w:rsidRPr="00567459" w:rsidRDefault="00A03BB5" w:rsidP="00652DEA">
            <w:pPr>
              <w:spacing w:after="0" w:line="240" w:lineRule="auto"/>
            </w:pPr>
          </w:p>
        </w:tc>
        <w:tc>
          <w:tcPr>
            <w:tcW w:w="567" w:type="dxa"/>
          </w:tcPr>
          <w:p w14:paraId="7EE88DA5" w14:textId="77777777" w:rsidR="00A03BB5" w:rsidRPr="00567459" w:rsidRDefault="00000000" w:rsidP="00652DEA">
            <w:pPr>
              <w:pStyle w:val="pStyle"/>
            </w:pPr>
            <w:r w:rsidRPr="00567459">
              <w:rPr>
                <w:rStyle w:val="rStyle"/>
                <w:sz w:val="10"/>
                <w:szCs w:val="10"/>
              </w:rPr>
              <w:t>A-03</w:t>
            </w:r>
          </w:p>
        </w:tc>
        <w:tc>
          <w:tcPr>
            <w:tcW w:w="1533" w:type="dxa"/>
          </w:tcPr>
          <w:p w14:paraId="3A8EE415" w14:textId="77777777" w:rsidR="00A03BB5" w:rsidRPr="00567459" w:rsidRDefault="00000000" w:rsidP="00652DEA">
            <w:pPr>
              <w:pStyle w:val="pStyle"/>
            </w:pPr>
            <w:r w:rsidRPr="00567459">
              <w:rPr>
                <w:rStyle w:val="rStyle"/>
                <w:sz w:val="10"/>
                <w:szCs w:val="10"/>
              </w:rPr>
              <w:t>Adecuación de la infraestructura educativa para mejorar la atención de la demanda de educación media superior. y para favorecer el desarrollo académico, docente, cultural, científico, deportivo y de gestión.</w:t>
            </w:r>
          </w:p>
        </w:tc>
        <w:tc>
          <w:tcPr>
            <w:tcW w:w="1444" w:type="dxa"/>
          </w:tcPr>
          <w:p w14:paraId="16D0DE43" w14:textId="77777777" w:rsidR="00A03BB5" w:rsidRPr="00567459" w:rsidRDefault="00000000" w:rsidP="00652DEA">
            <w:pPr>
              <w:pStyle w:val="pStyle"/>
            </w:pPr>
            <w:r w:rsidRPr="00567459">
              <w:rPr>
                <w:rStyle w:val="rStyle"/>
                <w:sz w:val="10"/>
                <w:szCs w:val="10"/>
              </w:rPr>
              <w:t>Porcentaje de planteles de educación media superior con infraestructura física suficiente</w:t>
            </w:r>
          </w:p>
        </w:tc>
        <w:tc>
          <w:tcPr>
            <w:tcW w:w="1559" w:type="dxa"/>
          </w:tcPr>
          <w:p w14:paraId="65EB61A4" w14:textId="77777777" w:rsidR="00A03BB5" w:rsidRPr="00567459" w:rsidRDefault="00000000" w:rsidP="00652DEA">
            <w:pPr>
              <w:pStyle w:val="pStyle"/>
            </w:pPr>
            <w:r w:rsidRPr="00567459">
              <w:rPr>
                <w:rStyle w:val="rStyle"/>
                <w:sz w:val="10"/>
                <w:szCs w:val="10"/>
              </w:rPr>
              <w:t>Mide la proporción de planteles de educación media superior que cuentan con infraestructura física suficiente (aulas) para atender la matrícula estudiantil en relación con el total de planteles existentes. Se utiliza para evaluar la capacidad instalada y priorizar intervenciones para mejorar la capacidad instalada.</w:t>
            </w:r>
          </w:p>
        </w:tc>
        <w:tc>
          <w:tcPr>
            <w:tcW w:w="1418" w:type="dxa"/>
          </w:tcPr>
          <w:p w14:paraId="120DBE5A" w14:textId="77777777" w:rsidR="00A03BB5" w:rsidRPr="00567459" w:rsidRDefault="00000000" w:rsidP="00652DEA">
            <w:pPr>
              <w:pStyle w:val="pStyle"/>
            </w:pPr>
            <w:r w:rsidRPr="00567459">
              <w:rPr>
                <w:rStyle w:val="rStyle"/>
                <w:sz w:val="10"/>
                <w:szCs w:val="10"/>
              </w:rPr>
              <w:t>(Número de planteles de educación media superior con capacidad física instalada / Número total de planteles de educación media superior)*100</w:t>
            </w:r>
          </w:p>
        </w:tc>
        <w:tc>
          <w:tcPr>
            <w:tcW w:w="1417" w:type="dxa"/>
          </w:tcPr>
          <w:p w14:paraId="344C3A25" w14:textId="77777777" w:rsidR="00A03BB5" w:rsidRPr="00567459" w:rsidRDefault="00000000" w:rsidP="00652DEA">
            <w:pPr>
              <w:pStyle w:val="pStyle"/>
            </w:pPr>
            <w:r w:rsidRPr="00567459">
              <w:rPr>
                <w:rStyle w:val="rStyle"/>
                <w:sz w:val="10"/>
                <w:szCs w:val="10"/>
              </w:rPr>
              <w:t>Capacidad física instalada: Es la relación de planteles que cuentan con aulas disponibles en condiciones óptimas para clases acorde con la matrícula demandante que requiere espacio, considerando estándares de ocupación de estudiantes por aula definidos por la autoridad educativa.    Planteles de educación media superior:  Total de centros de trabajo registrados en el Sistema Educativo Nacional de la Secretaría de Educación Pública, donde se imparten programas educativos y se desarrollan actividades escolares, incluye infraestructura (edificios, aulas, laboratorios, talleres, bibliotecas, patios y otras instalaciones), y servicios que permiten su funcionamiento en beneficio para la comunidad universitaria.</w:t>
            </w:r>
          </w:p>
        </w:tc>
        <w:tc>
          <w:tcPr>
            <w:tcW w:w="709" w:type="dxa"/>
          </w:tcPr>
          <w:p w14:paraId="6B5F60CD" w14:textId="77777777" w:rsidR="00A03BB5" w:rsidRPr="00567459" w:rsidRDefault="00000000" w:rsidP="00652DEA">
            <w:pPr>
              <w:pStyle w:val="pStyle"/>
            </w:pPr>
            <w:r w:rsidRPr="00567459">
              <w:rPr>
                <w:rStyle w:val="rStyle"/>
                <w:sz w:val="10"/>
                <w:szCs w:val="10"/>
              </w:rPr>
              <w:t>Gestión-Eficacia-Anual</w:t>
            </w:r>
          </w:p>
        </w:tc>
        <w:tc>
          <w:tcPr>
            <w:tcW w:w="709" w:type="dxa"/>
          </w:tcPr>
          <w:p w14:paraId="45117DA0" w14:textId="77777777" w:rsidR="00A03BB5" w:rsidRPr="00567459" w:rsidRDefault="00000000" w:rsidP="00652DEA">
            <w:pPr>
              <w:pStyle w:val="pStyle"/>
            </w:pPr>
            <w:r w:rsidRPr="00567459">
              <w:rPr>
                <w:rStyle w:val="rStyle"/>
                <w:sz w:val="10"/>
                <w:szCs w:val="10"/>
              </w:rPr>
              <w:t>Porcentaje</w:t>
            </w:r>
          </w:p>
        </w:tc>
        <w:tc>
          <w:tcPr>
            <w:tcW w:w="709" w:type="dxa"/>
          </w:tcPr>
          <w:p w14:paraId="4B0D455B" w14:textId="77777777" w:rsidR="00A03BB5" w:rsidRPr="00567459" w:rsidRDefault="00000000" w:rsidP="00652DEA">
            <w:pPr>
              <w:pStyle w:val="pStyle"/>
            </w:pPr>
            <w:r w:rsidRPr="00567459">
              <w:rPr>
                <w:rStyle w:val="rStyle"/>
                <w:sz w:val="10"/>
                <w:szCs w:val="10"/>
              </w:rPr>
              <w:t>67.56% planteles de educación media superior con infraestructura física suficiente. (Año 2024)</w:t>
            </w:r>
          </w:p>
        </w:tc>
        <w:tc>
          <w:tcPr>
            <w:tcW w:w="992" w:type="dxa"/>
          </w:tcPr>
          <w:p w14:paraId="572A92EB" w14:textId="77777777" w:rsidR="00A03BB5" w:rsidRPr="00567459" w:rsidRDefault="00000000" w:rsidP="00652DEA">
            <w:pPr>
              <w:pStyle w:val="pStyle"/>
            </w:pPr>
            <w:r w:rsidRPr="00567459">
              <w:rPr>
                <w:rStyle w:val="rStyle"/>
                <w:sz w:val="10"/>
                <w:szCs w:val="10"/>
              </w:rPr>
              <w:t>100.00% - Planteles de educación media superior que cuentan con infraestructura física suficiente</w:t>
            </w:r>
          </w:p>
        </w:tc>
        <w:tc>
          <w:tcPr>
            <w:tcW w:w="425" w:type="dxa"/>
          </w:tcPr>
          <w:p w14:paraId="17531991" w14:textId="77777777" w:rsidR="00A03BB5" w:rsidRPr="00567459" w:rsidRDefault="00000000" w:rsidP="00652DEA">
            <w:pPr>
              <w:pStyle w:val="pStyle"/>
            </w:pPr>
            <w:r w:rsidRPr="00567459">
              <w:rPr>
                <w:rStyle w:val="rStyle"/>
                <w:sz w:val="10"/>
                <w:szCs w:val="10"/>
              </w:rPr>
              <w:t>Ascendente</w:t>
            </w:r>
          </w:p>
        </w:tc>
        <w:tc>
          <w:tcPr>
            <w:tcW w:w="567" w:type="dxa"/>
          </w:tcPr>
          <w:p w14:paraId="6A087B22" w14:textId="77777777" w:rsidR="00A03BB5" w:rsidRPr="00567459" w:rsidRDefault="00A03BB5" w:rsidP="00652DEA">
            <w:pPr>
              <w:pStyle w:val="pStyle"/>
            </w:pPr>
          </w:p>
        </w:tc>
      </w:tr>
      <w:tr w:rsidR="00567459" w:rsidRPr="00567459" w14:paraId="5B912FDD" w14:textId="77777777" w:rsidTr="00567459">
        <w:tc>
          <w:tcPr>
            <w:tcW w:w="498" w:type="dxa"/>
            <w:vMerge/>
          </w:tcPr>
          <w:p w14:paraId="65020F31" w14:textId="77777777" w:rsidR="00A03BB5" w:rsidRPr="00567459" w:rsidRDefault="00A03BB5" w:rsidP="00652DEA">
            <w:pPr>
              <w:spacing w:after="0" w:line="240" w:lineRule="auto"/>
            </w:pPr>
          </w:p>
        </w:tc>
        <w:tc>
          <w:tcPr>
            <w:tcW w:w="567" w:type="dxa"/>
          </w:tcPr>
          <w:p w14:paraId="1B0DBDAB" w14:textId="77777777" w:rsidR="00A03BB5" w:rsidRPr="00567459" w:rsidRDefault="00000000" w:rsidP="00652DEA">
            <w:pPr>
              <w:pStyle w:val="pStyle"/>
            </w:pPr>
            <w:r w:rsidRPr="00567459">
              <w:rPr>
                <w:rStyle w:val="rStyle"/>
                <w:sz w:val="10"/>
                <w:szCs w:val="10"/>
              </w:rPr>
              <w:t>A-04</w:t>
            </w:r>
          </w:p>
        </w:tc>
        <w:tc>
          <w:tcPr>
            <w:tcW w:w="1533" w:type="dxa"/>
          </w:tcPr>
          <w:p w14:paraId="79320E0D" w14:textId="77777777" w:rsidR="00A03BB5" w:rsidRPr="00567459" w:rsidRDefault="00000000" w:rsidP="00652DEA">
            <w:pPr>
              <w:pStyle w:val="pStyle"/>
            </w:pPr>
            <w:r w:rsidRPr="00567459">
              <w:rPr>
                <w:rStyle w:val="rStyle"/>
                <w:sz w:val="10"/>
                <w:szCs w:val="10"/>
              </w:rPr>
              <w:t>Adecuación de la infraestructura educativa para mejorar la atención de la demanda de educación superior y para favorecer el desarrollo académico, docente, cultural, científico, deportivo y de gestión.</w:t>
            </w:r>
          </w:p>
        </w:tc>
        <w:tc>
          <w:tcPr>
            <w:tcW w:w="1444" w:type="dxa"/>
          </w:tcPr>
          <w:p w14:paraId="10520D20" w14:textId="77777777" w:rsidR="00A03BB5" w:rsidRPr="00567459" w:rsidRDefault="00000000" w:rsidP="00652DEA">
            <w:pPr>
              <w:pStyle w:val="pStyle"/>
            </w:pPr>
            <w:r w:rsidRPr="00567459">
              <w:rPr>
                <w:rStyle w:val="rStyle"/>
                <w:sz w:val="10"/>
                <w:szCs w:val="10"/>
              </w:rPr>
              <w:t>Porcentaje de planteles de educación superior con infraestructura física suficiente.</w:t>
            </w:r>
          </w:p>
        </w:tc>
        <w:tc>
          <w:tcPr>
            <w:tcW w:w="1559" w:type="dxa"/>
          </w:tcPr>
          <w:p w14:paraId="36CE369A" w14:textId="77777777" w:rsidR="00A03BB5" w:rsidRPr="00567459" w:rsidRDefault="00000000" w:rsidP="00652DEA">
            <w:pPr>
              <w:pStyle w:val="pStyle"/>
            </w:pPr>
            <w:r w:rsidRPr="00567459">
              <w:rPr>
                <w:rStyle w:val="rStyle"/>
                <w:sz w:val="10"/>
                <w:szCs w:val="10"/>
              </w:rPr>
              <w:t>Mide la proporción de planteles de educación superior que cuentan con infraestructura física suficiente (aulas) para atender la matrícula estudiantil en relación con el total de planteles existentes. Se utiliza para evaluar la capacidad instalada y priorizar intervenciones para mejorar la capacidad instalada.</w:t>
            </w:r>
          </w:p>
        </w:tc>
        <w:tc>
          <w:tcPr>
            <w:tcW w:w="1418" w:type="dxa"/>
          </w:tcPr>
          <w:p w14:paraId="201191B5" w14:textId="77777777" w:rsidR="00A03BB5" w:rsidRPr="00567459" w:rsidRDefault="00000000" w:rsidP="00652DEA">
            <w:pPr>
              <w:pStyle w:val="pStyle"/>
            </w:pPr>
            <w:r w:rsidRPr="00567459">
              <w:rPr>
                <w:rStyle w:val="rStyle"/>
                <w:sz w:val="10"/>
                <w:szCs w:val="10"/>
              </w:rPr>
              <w:t>(Número de planteles educación superior con capacidad física instalada / Número total de planteles de educación superior)*100</w:t>
            </w:r>
          </w:p>
        </w:tc>
        <w:tc>
          <w:tcPr>
            <w:tcW w:w="1417" w:type="dxa"/>
          </w:tcPr>
          <w:p w14:paraId="5D0F8579" w14:textId="77777777" w:rsidR="00A03BB5" w:rsidRPr="00567459" w:rsidRDefault="00000000" w:rsidP="00652DEA">
            <w:pPr>
              <w:pStyle w:val="pStyle"/>
            </w:pPr>
            <w:r w:rsidRPr="00567459">
              <w:rPr>
                <w:rStyle w:val="rStyle"/>
                <w:sz w:val="10"/>
                <w:szCs w:val="10"/>
              </w:rPr>
              <w:t xml:space="preserve">Capacidad física instalada: Es la relación de planteles que cuentan con aulas disponibles en condiciones óptimas para clases acorde con la matrícula demandante que requiere espacio, considerando estándares de ocupación de estudiantes por aula definidos por la autoridad educativa.   Planteles de educación superior: Total de centros de trabajo registrados en el Sistema Educativo Nacional de la Secretaría de Educación Pública, donde se imparten programas educativos y se desarrollan actividades escolares, incluye infraestructura (edificios, aulas, laboratorios, talleres, bibliotecas, patios y otras instalaciones), y </w:t>
            </w:r>
            <w:r w:rsidRPr="00567459">
              <w:rPr>
                <w:rStyle w:val="rStyle"/>
                <w:sz w:val="10"/>
                <w:szCs w:val="10"/>
              </w:rPr>
              <w:lastRenderedPageBreak/>
              <w:t>servicios que permiten su funcionamiento en beneficio para la comunidad universitaria.   Planteles de educación superior: Es la totalidad de planteles de educación media superior con los que cuenta la institución.</w:t>
            </w:r>
          </w:p>
        </w:tc>
        <w:tc>
          <w:tcPr>
            <w:tcW w:w="709" w:type="dxa"/>
          </w:tcPr>
          <w:p w14:paraId="3780600E" w14:textId="77777777" w:rsidR="00A03BB5" w:rsidRPr="00567459" w:rsidRDefault="00000000" w:rsidP="00652DEA">
            <w:pPr>
              <w:pStyle w:val="pStyle"/>
            </w:pPr>
            <w:r w:rsidRPr="00567459">
              <w:rPr>
                <w:rStyle w:val="rStyle"/>
                <w:sz w:val="10"/>
                <w:szCs w:val="10"/>
              </w:rPr>
              <w:lastRenderedPageBreak/>
              <w:t>Gestión-Eficacia-Anual</w:t>
            </w:r>
          </w:p>
        </w:tc>
        <w:tc>
          <w:tcPr>
            <w:tcW w:w="709" w:type="dxa"/>
          </w:tcPr>
          <w:p w14:paraId="52F1BE8B" w14:textId="77777777" w:rsidR="00A03BB5" w:rsidRPr="00567459" w:rsidRDefault="00000000" w:rsidP="00652DEA">
            <w:pPr>
              <w:pStyle w:val="pStyle"/>
            </w:pPr>
            <w:r w:rsidRPr="00567459">
              <w:rPr>
                <w:rStyle w:val="rStyle"/>
                <w:sz w:val="10"/>
                <w:szCs w:val="10"/>
              </w:rPr>
              <w:t>Porcentaje</w:t>
            </w:r>
          </w:p>
        </w:tc>
        <w:tc>
          <w:tcPr>
            <w:tcW w:w="709" w:type="dxa"/>
          </w:tcPr>
          <w:p w14:paraId="1F27C2F3" w14:textId="77777777" w:rsidR="00A03BB5" w:rsidRPr="00567459" w:rsidRDefault="00000000" w:rsidP="00652DEA">
            <w:pPr>
              <w:pStyle w:val="pStyle"/>
            </w:pPr>
            <w:r w:rsidRPr="00567459">
              <w:rPr>
                <w:rStyle w:val="rStyle"/>
                <w:sz w:val="10"/>
                <w:szCs w:val="10"/>
              </w:rPr>
              <w:t>76.67% planteles de educación superior con infraestructura física suficiente. (Año 2025)</w:t>
            </w:r>
          </w:p>
        </w:tc>
        <w:tc>
          <w:tcPr>
            <w:tcW w:w="992" w:type="dxa"/>
          </w:tcPr>
          <w:p w14:paraId="536E9FB2" w14:textId="77777777" w:rsidR="00A03BB5" w:rsidRPr="00567459" w:rsidRDefault="00000000" w:rsidP="00652DEA">
            <w:pPr>
              <w:pStyle w:val="pStyle"/>
            </w:pPr>
            <w:r w:rsidRPr="00567459">
              <w:rPr>
                <w:rStyle w:val="rStyle"/>
                <w:sz w:val="10"/>
                <w:szCs w:val="10"/>
              </w:rPr>
              <w:t>100.00% - Proporción de planteles de educación superior que cuentan con infraestructura física suficiente</w:t>
            </w:r>
          </w:p>
        </w:tc>
        <w:tc>
          <w:tcPr>
            <w:tcW w:w="425" w:type="dxa"/>
          </w:tcPr>
          <w:p w14:paraId="55F14B13" w14:textId="77777777" w:rsidR="00A03BB5" w:rsidRPr="00567459" w:rsidRDefault="00000000" w:rsidP="00652DEA">
            <w:pPr>
              <w:pStyle w:val="pStyle"/>
            </w:pPr>
            <w:r w:rsidRPr="00567459">
              <w:rPr>
                <w:rStyle w:val="rStyle"/>
                <w:sz w:val="10"/>
                <w:szCs w:val="10"/>
              </w:rPr>
              <w:t>Ascendente</w:t>
            </w:r>
          </w:p>
        </w:tc>
        <w:tc>
          <w:tcPr>
            <w:tcW w:w="567" w:type="dxa"/>
          </w:tcPr>
          <w:p w14:paraId="24DA08D2" w14:textId="77777777" w:rsidR="00A03BB5" w:rsidRPr="00567459" w:rsidRDefault="00A03BB5" w:rsidP="00652DEA">
            <w:pPr>
              <w:pStyle w:val="pStyle"/>
            </w:pPr>
          </w:p>
        </w:tc>
      </w:tr>
      <w:tr w:rsidR="00567459" w:rsidRPr="00567459" w14:paraId="2C93CACF" w14:textId="77777777" w:rsidTr="00567459">
        <w:tc>
          <w:tcPr>
            <w:tcW w:w="498" w:type="dxa"/>
            <w:vMerge/>
          </w:tcPr>
          <w:p w14:paraId="6BE60760" w14:textId="77777777" w:rsidR="00A03BB5" w:rsidRPr="00567459" w:rsidRDefault="00A03BB5" w:rsidP="00652DEA">
            <w:pPr>
              <w:spacing w:after="0" w:line="240" w:lineRule="auto"/>
            </w:pPr>
          </w:p>
        </w:tc>
        <w:tc>
          <w:tcPr>
            <w:tcW w:w="567" w:type="dxa"/>
          </w:tcPr>
          <w:p w14:paraId="72B5E2C3" w14:textId="77777777" w:rsidR="00A03BB5" w:rsidRPr="00567459" w:rsidRDefault="00000000" w:rsidP="00652DEA">
            <w:pPr>
              <w:pStyle w:val="pStyle"/>
            </w:pPr>
            <w:r w:rsidRPr="00567459">
              <w:rPr>
                <w:rStyle w:val="rStyle"/>
                <w:sz w:val="10"/>
                <w:szCs w:val="10"/>
              </w:rPr>
              <w:t>A-05</w:t>
            </w:r>
          </w:p>
        </w:tc>
        <w:tc>
          <w:tcPr>
            <w:tcW w:w="1533" w:type="dxa"/>
          </w:tcPr>
          <w:p w14:paraId="46C93A77" w14:textId="77777777" w:rsidR="00A03BB5" w:rsidRPr="00567459" w:rsidRDefault="00000000" w:rsidP="00652DEA">
            <w:pPr>
              <w:pStyle w:val="pStyle"/>
            </w:pPr>
            <w:r w:rsidRPr="00567459">
              <w:rPr>
                <w:rStyle w:val="rStyle"/>
                <w:sz w:val="10"/>
                <w:szCs w:val="10"/>
              </w:rPr>
              <w:t>Actualización del marco normativo institucional que asegura la vigencia, pertinencia y alineación con los principios de legalidad, eficiencia y sostenibilidad institucional.</w:t>
            </w:r>
          </w:p>
        </w:tc>
        <w:tc>
          <w:tcPr>
            <w:tcW w:w="1444" w:type="dxa"/>
          </w:tcPr>
          <w:p w14:paraId="30D4C92A" w14:textId="77777777" w:rsidR="00A03BB5" w:rsidRPr="00567459" w:rsidRDefault="00000000" w:rsidP="00652DEA">
            <w:pPr>
              <w:pStyle w:val="pStyle"/>
            </w:pPr>
            <w:r w:rsidRPr="00567459">
              <w:rPr>
                <w:rStyle w:val="rStyle"/>
                <w:sz w:val="10"/>
                <w:szCs w:val="10"/>
              </w:rPr>
              <w:t>Porcentaje de documentos normativos creados o actualizados que regulan el quehacer universitario.</w:t>
            </w:r>
          </w:p>
        </w:tc>
        <w:tc>
          <w:tcPr>
            <w:tcW w:w="1559" w:type="dxa"/>
          </w:tcPr>
          <w:p w14:paraId="6E36133E" w14:textId="77777777" w:rsidR="00A03BB5" w:rsidRPr="00567459" w:rsidRDefault="00000000" w:rsidP="00652DEA">
            <w:pPr>
              <w:pStyle w:val="pStyle"/>
            </w:pPr>
            <w:r w:rsidRPr="00567459">
              <w:rPr>
                <w:rStyle w:val="rStyle"/>
                <w:sz w:val="10"/>
                <w:szCs w:val="10"/>
              </w:rPr>
              <w:t>Refiere a todos aquellos documentos (Reglamentos, lineamientos, entre otros) aprobados y publicados en la Gaceta Rectoría, respecto al total de documentos normativos programados para aprobación del H. Consejo Universitario, para regular y normar el quehacer institucional incorporando los principios de sostenibilidad e inclusión, alineados a la legalidad, eficiencia y transparencia.</w:t>
            </w:r>
          </w:p>
        </w:tc>
        <w:tc>
          <w:tcPr>
            <w:tcW w:w="1418" w:type="dxa"/>
          </w:tcPr>
          <w:p w14:paraId="2B8D1A33" w14:textId="77777777" w:rsidR="00A03BB5" w:rsidRPr="00567459" w:rsidRDefault="00000000" w:rsidP="00652DEA">
            <w:pPr>
              <w:pStyle w:val="pStyle"/>
            </w:pPr>
            <w:r w:rsidRPr="00567459">
              <w:rPr>
                <w:rStyle w:val="rStyle"/>
                <w:sz w:val="10"/>
                <w:szCs w:val="10"/>
              </w:rPr>
              <w:t>(Número de documentos normativos creados o actualizados en el año N/Total de documentos normativos programados para formalizar en el año N)*100</w:t>
            </w:r>
          </w:p>
        </w:tc>
        <w:tc>
          <w:tcPr>
            <w:tcW w:w="1417" w:type="dxa"/>
          </w:tcPr>
          <w:p w14:paraId="5F32E6EC" w14:textId="77777777" w:rsidR="00A03BB5" w:rsidRPr="00567459" w:rsidRDefault="00000000" w:rsidP="00652DEA">
            <w:pPr>
              <w:pStyle w:val="pStyle"/>
            </w:pPr>
            <w:r w:rsidRPr="00567459">
              <w:rPr>
                <w:rStyle w:val="rStyle"/>
                <w:sz w:val="10"/>
                <w:szCs w:val="10"/>
              </w:rPr>
              <w:t>Documentos normativos formalizados:  Es la cantidad documentos normativos (reglamentos, lineamientos, entre otros) que regulan el quehacer universitario y que fueron aprobados  y publicados en la Gaceta Rectoría.  Documentos normativos programados para formalizar:  Es la cantidad de documentos normativos (reglamentos, lineamientos, entre otros) calendarizados para su aprobación por el H. Consejo Universitario.</w:t>
            </w:r>
          </w:p>
        </w:tc>
        <w:tc>
          <w:tcPr>
            <w:tcW w:w="709" w:type="dxa"/>
          </w:tcPr>
          <w:p w14:paraId="3ED1E81E" w14:textId="77777777" w:rsidR="00A03BB5" w:rsidRPr="00567459" w:rsidRDefault="00000000" w:rsidP="00652DEA">
            <w:pPr>
              <w:pStyle w:val="pStyle"/>
            </w:pPr>
            <w:r w:rsidRPr="00567459">
              <w:rPr>
                <w:rStyle w:val="rStyle"/>
                <w:sz w:val="10"/>
                <w:szCs w:val="10"/>
              </w:rPr>
              <w:t>Gestión-Eficacia-Semestral</w:t>
            </w:r>
          </w:p>
        </w:tc>
        <w:tc>
          <w:tcPr>
            <w:tcW w:w="709" w:type="dxa"/>
          </w:tcPr>
          <w:p w14:paraId="15C28E75" w14:textId="77777777" w:rsidR="00A03BB5" w:rsidRPr="00567459" w:rsidRDefault="00000000" w:rsidP="00652DEA">
            <w:pPr>
              <w:pStyle w:val="pStyle"/>
            </w:pPr>
            <w:r w:rsidRPr="00567459">
              <w:rPr>
                <w:rStyle w:val="rStyle"/>
                <w:sz w:val="10"/>
                <w:szCs w:val="10"/>
              </w:rPr>
              <w:t>Porcentaje</w:t>
            </w:r>
          </w:p>
        </w:tc>
        <w:tc>
          <w:tcPr>
            <w:tcW w:w="709" w:type="dxa"/>
          </w:tcPr>
          <w:p w14:paraId="63DFE3E3" w14:textId="77777777" w:rsidR="00A03BB5" w:rsidRPr="00567459" w:rsidRDefault="00000000" w:rsidP="00652DEA">
            <w:pPr>
              <w:pStyle w:val="pStyle"/>
            </w:pPr>
            <w:r w:rsidRPr="00567459">
              <w:rPr>
                <w:rStyle w:val="rStyle"/>
                <w:sz w:val="10"/>
                <w:szCs w:val="10"/>
              </w:rPr>
              <w:t>100% normativa actualizada. (Año 2024)</w:t>
            </w:r>
          </w:p>
        </w:tc>
        <w:tc>
          <w:tcPr>
            <w:tcW w:w="992" w:type="dxa"/>
          </w:tcPr>
          <w:p w14:paraId="1F365CF3" w14:textId="77777777" w:rsidR="00A03BB5" w:rsidRPr="00567459" w:rsidRDefault="00000000" w:rsidP="00652DEA">
            <w:pPr>
              <w:pStyle w:val="pStyle"/>
            </w:pPr>
            <w:r w:rsidRPr="00567459">
              <w:rPr>
                <w:rStyle w:val="rStyle"/>
                <w:sz w:val="10"/>
                <w:szCs w:val="10"/>
              </w:rPr>
              <w:t>100.00% - Documentos normativos</w:t>
            </w:r>
          </w:p>
        </w:tc>
        <w:tc>
          <w:tcPr>
            <w:tcW w:w="425" w:type="dxa"/>
          </w:tcPr>
          <w:p w14:paraId="039895D2" w14:textId="77777777" w:rsidR="00A03BB5" w:rsidRPr="00567459" w:rsidRDefault="00000000" w:rsidP="00652DEA">
            <w:pPr>
              <w:pStyle w:val="pStyle"/>
            </w:pPr>
            <w:r w:rsidRPr="00567459">
              <w:rPr>
                <w:rStyle w:val="rStyle"/>
                <w:sz w:val="10"/>
                <w:szCs w:val="10"/>
              </w:rPr>
              <w:t>Ascendente</w:t>
            </w:r>
          </w:p>
        </w:tc>
        <w:tc>
          <w:tcPr>
            <w:tcW w:w="567" w:type="dxa"/>
          </w:tcPr>
          <w:p w14:paraId="0FB84DF8" w14:textId="77777777" w:rsidR="00A03BB5" w:rsidRPr="00567459" w:rsidRDefault="00A03BB5" w:rsidP="00652DEA">
            <w:pPr>
              <w:pStyle w:val="pStyle"/>
            </w:pPr>
          </w:p>
        </w:tc>
      </w:tr>
      <w:tr w:rsidR="00567459" w:rsidRPr="00567459" w14:paraId="2A5D6527" w14:textId="77777777" w:rsidTr="00567459">
        <w:tc>
          <w:tcPr>
            <w:tcW w:w="498" w:type="dxa"/>
            <w:vMerge/>
          </w:tcPr>
          <w:p w14:paraId="3CD82504" w14:textId="77777777" w:rsidR="00A03BB5" w:rsidRPr="00567459" w:rsidRDefault="00A03BB5" w:rsidP="00652DEA">
            <w:pPr>
              <w:spacing w:after="0" w:line="240" w:lineRule="auto"/>
            </w:pPr>
          </w:p>
        </w:tc>
        <w:tc>
          <w:tcPr>
            <w:tcW w:w="567" w:type="dxa"/>
          </w:tcPr>
          <w:p w14:paraId="4B10DEAC" w14:textId="77777777" w:rsidR="00A03BB5" w:rsidRPr="00567459" w:rsidRDefault="00000000" w:rsidP="00652DEA">
            <w:pPr>
              <w:pStyle w:val="pStyle"/>
            </w:pPr>
            <w:r w:rsidRPr="00567459">
              <w:rPr>
                <w:rStyle w:val="rStyle"/>
                <w:sz w:val="10"/>
                <w:szCs w:val="10"/>
              </w:rPr>
              <w:t>A-06</w:t>
            </w:r>
          </w:p>
        </w:tc>
        <w:tc>
          <w:tcPr>
            <w:tcW w:w="1533" w:type="dxa"/>
          </w:tcPr>
          <w:p w14:paraId="613B4C9E" w14:textId="77777777" w:rsidR="00A03BB5" w:rsidRPr="00567459" w:rsidRDefault="00000000" w:rsidP="00652DEA">
            <w:pPr>
              <w:pStyle w:val="pStyle"/>
            </w:pPr>
            <w:r w:rsidRPr="00567459">
              <w:rPr>
                <w:rStyle w:val="rStyle"/>
                <w:sz w:val="10"/>
                <w:szCs w:val="10"/>
              </w:rPr>
              <w:t>Adecuación de la normativa e instrumentos de apoyo para la gestión universitaria con principios de sostenibilidad, inclusión, igualdad de género, cultura de paz, eficiencia y transparencia.</w:t>
            </w:r>
          </w:p>
        </w:tc>
        <w:tc>
          <w:tcPr>
            <w:tcW w:w="1444" w:type="dxa"/>
          </w:tcPr>
          <w:p w14:paraId="3AF724F6" w14:textId="77777777" w:rsidR="00A03BB5" w:rsidRPr="00567459" w:rsidRDefault="00000000" w:rsidP="00652DEA">
            <w:pPr>
              <w:pStyle w:val="pStyle"/>
            </w:pPr>
            <w:r w:rsidRPr="00567459">
              <w:rPr>
                <w:rStyle w:val="rStyle"/>
                <w:sz w:val="10"/>
                <w:szCs w:val="10"/>
              </w:rPr>
              <w:t>Número de convenios de colaboración para el fortalecimiento de los vínculos universitarios.</w:t>
            </w:r>
          </w:p>
        </w:tc>
        <w:tc>
          <w:tcPr>
            <w:tcW w:w="1559" w:type="dxa"/>
          </w:tcPr>
          <w:p w14:paraId="3651C9DC" w14:textId="77777777" w:rsidR="00A03BB5" w:rsidRPr="00567459" w:rsidRDefault="00000000" w:rsidP="00652DEA">
            <w:pPr>
              <w:pStyle w:val="pStyle"/>
            </w:pPr>
            <w:r w:rsidRPr="00567459">
              <w:rPr>
                <w:rStyle w:val="rStyle"/>
                <w:sz w:val="10"/>
                <w:szCs w:val="10"/>
              </w:rPr>
              <w:t>Refiere al número de convenios de colaboración y coordinación formalizados con otras instituciones o con el sector privado,  para fortalecer los vínculos entre la universidad y los sectores: academia y movilidad, investigación, gobierno, empresa, sociedad y medio ambiente de carácter nacional e internacional.</w:t>
            </w:r>
          </w:p>
        </w:tc>
        <w:tc>
          <w:tcPr>
            <w:tcW w:w="1418" w:type="dxa"/>
          </w:tcPr>
          <w:p w14:paraId="7AB9C440" w14:textId="77777777" w:rsidR="00A03BB5" w:rsidRPr="00567459" w:rsidRDefault="00000000" w:rsidP="00652DEA">
            <w:pPr>
              <w:pStyle w:val="pStyle"/>
            </w:pPr>
            <w:r w:rsidRPr="00567459">
              <w:rPr>
                <w:rStyle w:val="rStyle"/>
                <w:sz w:val="10"/>
                <w:szCs w:val="10"/>
              </w:rPr>
              <w:t>Número de convenios de colaboración formalizados en el año N.</w:t>
            </w:r>
          </w:p>
        </w:tc>
        <w:tc>
          <w:tcPr>
            <w:tcW w:w="1417" w:type="dxa"/>
          </w:tcPr>
          <w:p w14:paraId="43AAC875" w14:textId="77777777" w:rsidR="00A03BB5" w:rsidRPr="00567459" w:rsidRDefault="00000000" w:rsidP="00652DEA">
            <w:pPr>
              <w:pStyle w:val="pStyle"/>
            </w:pPr>
            <w:r w:rsidRPr="00567459">
              <w:rPr>
                <w:rStyle w:val="rStyle"/>
                <w:sz w:val="10"/>
                <w:szCs w:val="10"/>
              </w:rPr>
              <w:t>Convenio de colaboración formalizado: Se refiere al total de convenios firmados en el periodo evaluado que incluyen cooperación efectiva con actores de los sectores de academia, gobierno, empresa, sociedad y medio ambiente, tanto a nivel nacional como internacional.</w:t>
            </w:r>
          </w:p>
        </w:tc>
        <w:tc>
          <w:tcPr>
            <w:tcW w:w="709" w:type="dxa"/>
          </w:tcPr>
          <w:p w14:paraId="09D8F810" w14:textId="77777777" w:rsidR="00A03BB5" w:rsidRPr="00567459" w:rsidRDefault="00000000" w:rsidP="00652DEA">
            <w:pPr>
              <w:pStyle w:val="pStyle"/>
            </w:pPr>
            <w:r w:rsidRPr="00567459">
              <w:rPr>
                <w:rStyle w:val="rStyle"/>
                <w:sz w:val="10"/>
                <w:szCs w:val="10"/>
              </w:rPr>
              <w:t>Gestión-Eficacia-Anual</w:t>
            </w:r>
          </w:p>
        </w:tc>
        <w:tc>
          <w:tcPr>
            <w:tcW w:w="709" w:type="dxa"/>
          </w:tcPr>
          <w:p w14:paraId="63B14332" w14:textId="77777777" w:rsidR="00A03BB5" w:rsidRPr="00567459" w:rsidRDefault="00000000" w:rsidP="00652DEA">
            <w:pPr>
              <w:pStyle w:val="pStyle"/>
            </w:pPr>
            <w:r w:rsidRPr="00567459">
              <w:rPr>
                <w:rStyle w:val="rStyle"/>
                <w:sz w:val="10"/>
                <w:szCs w:val="10"/>
              </w:rPr>
              <w:t>Tasa (Absoluto)</w:t>
            </w:r>
          </w:p>
        </w:tc>
        <w:tc>
          <w:tcPr>
            <w:tcW w:w="709" w:type="dxa"/>
          </w:tcPr>
          <w:p w14:paraId="226BB6A6" w14:textId="77777777" w:rsidR="00A03BB5" w:rsidRPr="00567459" w:rsidRDefault="00000000" w:rsidP="00652DEA">
            <w:pPr>
              <w:pStyle w:val="pStyle"/>
            </w:pPr>
            <w:r w:rsidRPr="00567459">
              <w:rPr>
                <w:rStyle w:val="rStyle"/>
                <w:sz w:val="10"/>
                <w:szCs w:val="10"/>
              </w:rPr>
              <w:t>0 convenios de colaboración para el fortalecimiento de los vínculos universitarios. (Año 2024)</w:t>
            </w:r>
          </w:p>
        </w:tc>
        <w:tc>
          <w:tcPr>
            <w:tcW w:w="992" w:type="dxa"/>
          </w:tcPr>
          <w:p w14:paraId="194ABDD9" w14:textId="77777777" w:rsidR="00A03BB5" w:rsidRPr="00567459" w:rsidRDefault="00000000" w:rsidP="00652DEA">
            <w:pPr>
              <w:pStyle w:val="pStyle"/>
            </w:pPr>
            <w:r w:rsidRPr="00567459">
              <w:rPr>
                <w:rStyle w:val="rStyle"/>
                <w:sz w:val="10"/>
                <w:szCs w:val="10"/>
              </w:rPr>
              <w:t>123.00% - Convenios</w:t>
            </w:r>
          </w:p>
        </w:tc>
        <w:tc>
          <w:tcPr>
            <w:tcW w:w="425" w:type="dxa"/>
          </w:tcPr>
          <w:p w14:paraId="6361E281" w14:textId="77777777" w:rsidR="00A03BB5" w:rsidRPr="00567459" w:rsidRDefault="00000000" w:rsidP="00652DEA">
            <w:pPr>
              <w:pStyle w:val="pStyle"/>
            </w:pPr>
            <w:r w:rsidRPr="00567459">
              <w:rPr>
                <w:rStyle w:val="rStyle"/>
                <w:sz w:val="10"/>
                <w:szCs w:val="10"/>
              </w:rPr>
              <w:t>Ascendente</w:t>
            </w:r>
          </w:p>
        </w:tc>
        <w:tc>
          <w:tcPr>
            <w:tcW w:w="567" w:type="dxa"/>
          </w:tcPr>
          <w:p w14:paraId="3D3B634D" w14:textId="77777777" w:rsidR="00A03BB5" w:rsidRPr="00567459" w:rsidRDefault="00A03BB5" w:rsidP="00652DEA">
            <w:pPr>
              <w:pStyle w:val="pStyle"/>
            </w:pPr>
          </w:p>
        </w:tc>
      </w:tr>
      <w:tr w:rsidR="00567459" w:rsidRPr="00567459" w14:paraId="4D3FAB97" w14:textId="77777777" w:rsidTr="00567459">
        <w:tc>
          <w:tcPr>
            <w:tcW w:w="498" w:type="dxa"/>
            <w:vMerge/>
          </w:tcPr>
          <w:p w14:paraId="5BFE5D63" w14:textId="77777777" w:rsidR="00A03BB5" w:rsidRPr="00567459" w:rsidRDefault="00A03BB5" w:rsidP="00652DEA">
            <w:pPr>
              <w:spacing w:after="0" w:line="240" w:lineRule="auto"/>
            </w:pPr>
          </w:p>
        </w:tc>
        <w:tc>
          <w:tcPr>
            <w:tcW w:w="567" w:type="dxa"/>
            <w:vMerge w:val="restart"/>
          </w:tcPr>
          <w:p w14:paraId="48517F19" w14:textId="77777777" w:rsidR="00A03BB5" w:rsidRPr="00567459" w:rsidRDefault="00000000" w:rsidP="00652DEA">
            <w:pPr>
              <w:pStyle w:val="pStyle"/>
            </w:pPr>
            <w:r w:rsidRPr="00567459">
              <w:rPr>
                <w:rStyle w:val="rStyle"/>
                <w:sz w:val="10"/>
                <w:szCs w:val="10"/>
              </w:rPr>
              <w:t>A-07</w:t>
            </w:r>
          </w:p>
        </w:tc>
        <w:tc>
          <w:tcPr>
            <w:tcW w:w="1533" w:type="dxa"/>
            <w:vMerge w:val="restart"/>
          </w:tcPr>
          <w:p w14:paraId="7985BDA4" w14:textId="77777777" w:rsidR="00A03BB5" w:rsidRPr="00567459" w:rsidRDefault="00000000" w:rsidP="00652DEA">
            <w:pPr>
              <w:pStyle w:val="pStyle"/>
            </w:pPr>
            <w:r w:rsidRPr="00567459">
              <w:rPr>
                <w:rStyle w:val="rStyle"/>
                <w:sz w:val="10"/>
                <w:szCs w:val="10"/>
              </w:rPr>
              <w:t>Fortalecimiento de mecanismos de control, evaluación y cumplimiento para mejorar la transparencia y la toma de decisiones</w:t>
            </w:r>
          </w:p>
        </w:tc>
        <w:tc>
          <w:tcPr>
            <w:tcW w:w="1444" w:type="dxa"/>
          </w:tcPr>
          <w:p w14:paraId="1AC93B6F" w14:textId="77777777" w:rsidR="00A03BB5" w:rsidRPr="00567459" w:rsidRDefault="00000000" w:rsidP="00652DEA">
            <w:pPr>
              <w:pStyle w:val="pStyle"/>
            </w:pPr>
            <w:r w:rsidRPr="00567459">
              <w:rPr>
                <w:rStyle w:val="rStyle"/>
                <w:sz w:val="10"/>
                <w:szCs w:val="10"/>
              </w:rPr>
              <w:t>Porcentaje de resolución de casos en materia de ética y conducta.</w:t>
            </w:r>
          </w:p>
        </w:tc>
        <w:tc>
          <w:tcPr>
            <w:tcW w:w="1559" w:type="dxa"/>
          </w:tcPr>
          <w:p w14:paraId="34F9D8BB" w14:textId="77777777" w:rsidR="00A03BB5" w:rsidRPr="00567459" w:rsidRDefault="00000000" w:rsidP="00652DEA">
            <w:pPr>
              <w:pStyle w:val="pStyle"/>
            </w:pPr>
            <w:r w:rsidRPr="00567459">
              <w:rPr>
                <w:rStyle w:val="rStyle"/>
                <w:sz w:val="10"/>
                <w:szCs w:val="10"/>
              </w:rPr>
              <w:t>Mide la proporción de casos relacionados con ética, conducta y conflicto de interés que han sido resueltos de manera efectiva mediante mecanismos alternativos de solución de conflictos como la mediación, en relación con el total de casos atendidos bajo este enfoque durante un periodo específico.</w:t>
            </w:r>
          </w:p>
        </w:tc>
        <w:tc>
          <w:tcPr>
            <w:tcW w:w="1418" w:type="dxa"/>
          </w:tcPr>
          <w:p w14:paraId="6FFC5BBE" w14:textId="77777777" w:rsidR="00A03BB5" w:rsidRPr="00567459" w:rsidRDefault="00000000" w:rsidP="00652DEA">
            <w:pPr>
              <w:pStyle w:val="pStyle"/>
            </w:pPr>
            <w:r w:rsidRPr="00567459">
              <w:rPr>
                <w:rStyle w:val="rStyle"/>
                <w:sz w:val="10"/>
                <w:szCs w:val="10"/>
              </w:rPr>
              <w:t>(Número de casos resueltos por mecanismos alternativos de solución de conflictos (mediación) en conformidad con el Código de Ética y de Conducta / Número total de casos atendidos en materia de ética)*100</w:t>
            </w:r>
          </w:p>
        </w:tc>
        <w:tc>
          <w:tcPr>
            <w:tcW w:w="1417" w:type="dxa"/>
          </w:tcPr>
          <w:p w14:paraId="3F5871BF" w14:textId="77777777" w:rsidR="00A03BB5" w:rsidRPr="00567459" w:rsidRDefault="00000000" w:rsidP="00652DEA">
            <w:pPr>
              <w:pStyle w:val="pStyle"/>
            </w:pPr>
            <w:r w:rsidRPr="00567459">
              <w:rPr>
                <w:rStyle w:val="rStyle"/>
                <w:sz w:val="10"/>
                <w:szCs w:val="10"/>
              </w:rPr>
              <w:t xml:space="preserve">Casos resueltos por mecanismos alternativos de solución de conflictos (mediación):   Incidentes gestionados y resueltos de acuerdo con los Lineamientos de Integración y Funcionamiento del Comité de Ética y Prevención de Conflictos de Interés, garantizando imparcialidad, legalidad y transparencia.         Casos atendidos en materia de ética:   Total de casos atendidos en materia de </w:t>
            </w:r>
            <w:r w:rsidRPr="00567459">
              <w:rPr>
                <w:rStyle w:val="rStyle"/>
                <w:sz w:val="10"/>
                <w:szCs w:val="10"/>
              </w:rPr>
              <w:lastRenderedPageBreak/>
              <w:t>ética independientemente del resultado final.</w:t>
            </w:r>
          </w:p>
        </w:tc>
        <w:tc>
          <w:tcPr>
            <w:tcW w:w="709" w:type="dxa"/>
          </w:tcPr>
          <w:p w14:paraId="3F10919D" w14:textId="77777777" w:rsidR="00A03BB5" w:rsidRPr="00567459" w:rsidRDefault="00000000" w:rsidP="00652DEA">
            <w:pPr>
              <w:pStyle w:val="pStyle"/>
            </w:pPr>
            <w:r w:rsidRPr="00567459">
              <w:rPr>
                <w:rStyle w:val="rStyle"/>
                <w:sz w:val="10"/>
                <w:szCs w:val="10"/>
              </w:rPr>
              <w:lastRenderedPageBreak/>
              <w:t>Gestión-Eficacia-Anual</w:t>
            </w:r>
          </w:p>
        </w:tc>
        <w:tc>
          <w:tcPr>
            <w:tcW w:w="709" w:type="dxa"/>
          </w:tcPr>
          <w:p w14:paraId="79AF1D15" w14:textId="77777777" w:rsidR="00A03BB5" w:rsidRPr="00567459" w:rsidRDefault="00000000" w:rsidP="00652DEA">
            <w:pPr>
              <w:pStyle w:val="pStyle"/>
            </w:pPr>
            <w:r w:rsidRPr="00567459">
              <w:rPr>
                <w:rStyle w:val="rStyle"/>
                <w:sz w:val="10"/>
                <w:szCs w:val="10"/>
              </w:rPr>
              <w:t>Porcentaje</w:t>
            </w:r>
          </w:p>
        </w:tc>
        <w:tc>
          <w:tcPr>
            <w:tcW w:w="709" w:type="dxa"/>
          </w:tcPr>
          <w:p w14:paraId="4DFBA1CB" w14:textId="77777777" w:rsidR="00A03BB5" w:rsidRPr="00567459" w:rsidRDefault="00000000" w:rsidP="00652DEA">
            <w:pPr>
              <w:pStyle w:val="pStyle"/>
            </w:pPr>
            <w:r w:rsidRPr="00567459">
              <w:rPr>
                <w:rStyle w:val="rStyle"/>
                <w:sz w:val="10"/>
                <w:szCs w:val="10"/>
              </w:rPr>
              <w:t>10% resolución de casos en materia de ética y conducta. (Año 2024)</w:t>
            </w:r>
          </w:p>
        </w:tc>
        <w:tc>
          <w:tcPr>
            <w:tcW w:w="992" w:type="dxa"/>
          </w:tcPr>
          <w:p w14:paraId="497AC9A1" w14:textId="77777777" w:rsidR="00A03BB5" w:rsidRPr="00567459" w:rsidRDefault="00000000" w:rsidP="00652DEA">
            <w:pPr>
              <w:pStyle w:val="pStyle"/>
            </w:pPr>
            <w:r w:rsidRPr="00567459">
              <w:rPr>
                <w:rStyle w:val="rStyle"/>
                <w:sz w:val="10"/>
                <w:szCs w:val="10"/>
              </w:rPr>
              <w:t>100.00% - Resolución de casos en materia de ética y conducta</w:t>
            </w:r>
          </w:p>
        </w:tc>
        <w:tc>
          <w:tcPr>
            <w:tcW w:w="425" w:type="dxa"/>
          </w:tcPr>
          <w:p w14:paraId="0695FA03" w14:textId="77777777" w:rsidR="00A03BB5" w:rsidRPr="00567459" w:rsidRDefault="00000000" w:rsidP="00652DEA">
            <w:pPr>
              <w:pStyle w:val="pStyle"/>
            </w:pPr>
            <w:r w:rsidRPr="00567459">
              <w:rPr>
                <w:rStyle w:val="rStyle"/>
                <w:sz w:val="10"/>
                <w:szCs w:val="10"/>
              </w:rPr>
              <w:t>Ascendente</w:t>
            </w:r>
          </w:p>
        </w:tc>
        <w:tc>
          <w:tcPr>
            <w:tcW w:w="567" w:type="dxa"/>
          </w:tcPr>
          <w:p w14:paraId="42A4F45F" w14:textId="77777777" w:rsidR="00A03BB5" w:rsidRPr="00567459" w:rsidRDefault="00A03BB5" w:rsidP="00652DEA">
            <w:pPr>
              <w:pStyle w:val="pStyle"/>
            </w:pPr>
          </w:p>
        </w:tc>
      </w:tr>
      <w:tr w:rsidR="00567459" w:rsidRPr="00567459" w14:paraId="2EBED561" w14:textId="77777777" w:rsidTr="00567459">
        <w:tc>
          <w:tcPr>
            <w:tcW w:w="498" w:type="dxa"/>
            <w:vMerge/>
          </w:tcPr>
          <w:p w14:paraId="1EA699D9" w14:textId="77777777" w:rsidR="00A03BB5" w:rsidRPr="00567459" w:rsidRDefault="00A03BB5" w:rsidP="00652DEA">
            <w:pPr>
              <w:spacing w:after="0" w:line="240" w:lineRule="auto"/>
            </w:pPr>
          </w:p>
        </w:tc>
        <w:tc>
          <w:tcPr>
            <w:tcW w:w="567" w:type="dxa"/>
            <w:vMerge/>
          </w:tcPr>
          <w:p w14:paraId="7868D313" w14:textId="77777777" w:rsidR="00A03BB5" w:rsidRPr="00567459" w:rsidRDefault="00A03BB5" w:rsidP="00652DEA">
            <w:pPr>
              <w:spacing w:after="0" w:line="240" w:lineRule="auto"/>
            </w:pPr>
          </w:p>
        </w:tc>
        <w:tc>
          <w:tcPr>
            <w:tcW w:w="1533" w:type="dxa"/>
            <w:vMerge/>
          </w:tcPr>
          <w:p w14:paraId="68767769" w14:textId="77777777" w:rsidR="00A03BB5" w:rsidRPr="00567459" w:rsidRDefault="00A03BB5" w:rsidP="00652DEA">
            <w:pPr>
              <w:spacing w:after="0" w:line="240" w:lineRule="auto"/>
            </w:pPr>
          </w:p>
        </w:tc>
        <w:tc>
          <w:tcPr>
            <w:tcW w:w="1444" w:type="dxa"/>
          </w:tcPr>
          <w:p w14:paraId="23CFEC8F" w14:textId="77777777" w:rsidR="00A03BB5" w:rsidRPr="00567459" w:rsidRDefault="00000000" w:rsidP="00652DEA">
            <w:pPr>
              <w:pStyle w:val="pStyle"/>
            </w:pPr>
            <w:r w:rsidRPr="00567459">
              <w:rPr>
                <w:rStyle w:val="rStyle"/>
                <w:sz w:val="10"/>
                <w:szCs w:val="10"/>
              </w:rPr>
              <w:t>Porcentaje de cumplimiento del Protocolo para la atención integral de la discriminación y violencia de género.</w:t>
            </w:r>
          </w:p>
        </w:tc>
        <w:tc>
          <w:tcPr>
            <w:tcW w:w="1559" w:type="dxa"/>
          </w:tcPr>
          <w:p w14:paraId="7AB2F5A0" w14:textId="77777777" w:rsidR="00A03BB5" w:rsidRPr="00567459" w:rsidRDefault="00000000" w:rsidP="00652DEA">
            <w:pPr>
              <w:pStyle w:val="pStyle"/>
            </w:pPr>
            <w:r w:rsidRPr="00567459">
              <w:rPr>
                <w:rStyle w:val="rStyle"/>
                <w:sz w:val="10"/>
                <w:szCs w:val="10"/>
              </w:rPr>
              <w:t>Mide la proporción de casos relacionadas con discriminación y violencia de género que han sido atendidas conforme a los lineamientos establecidos en el protocolo institucional o canalizados a otras instancias competentes cuando no encuadran en dicho protocolo, en relación con el total de casos reportados. Este indicador permite monitorear la eficacia operativa del Protocolo, identificar áreas de oportunidad y tomar decisiones informadas para mejorar la atención integral de la discriminación y violencia de género en la universidad.</w:t>
            </w:r>
          </w:p>
        </w:tc>
        <w:tc>
          <w:tcPr>
            <w:tcW w:w="1418" w:type="dxa"/>
          </w:tcPr>
          <w:p w14:paraId="3E85E67F" w14:textId="77777777" w:rsidR="00A03BB5" w:rsidRPr="00567459" w:rsidRDefault="00000000" w:rsidP="00652DEA">
            <w:pPr>
              <w:pStyle w:val="pStyle"/>
            </w:pPr>
            <w:r w:rsidRPr="00567459">
              <w:rPr>
                <w:rStyle w:val="rStyle"/>
                <w:sz w:val="10"/>
                <w:szCs w:val="10"/>
              </w:rPr>
              <w:t>(Número de casos atendidos conforme al protocolo o canalizadas en el año N / Número total de casos reportados en el año N)*100</w:t>
            </w:r>
          </w:p>
        </w:tc>
        <w:tc>
          <w:tcPr>
            <w:tcW w:w="1417" w:type="dxa"/>
          </w:tcPr>
          <w:p w14:paraId="31E87B37" w14:textId="77777777" w:rsidR="00A03BB5" w:rsidRPr="00567459" w:rsidRDefault="00000000" w:rsidP="00652DEA">
            <w:pPr>
              <w:pStyle w:val="pStyle"/>
            </w:pPr>
            <w:r w:rsidRPr="00567459">
              <w:rPr>
                <w:rStyle w:val="rStyle"/>
                <w:sz w:val="10"/>
                <w:szCs w:val="10"/>
              </w:rPr>
              <w:t>Número de casos atendidos según el protocolo o canalizados: Total de casos de discriminación y violencia de género que fueron atendidos cumpliendo con los lineamientos y procedimientos establecidos en el protocolo institucional o derivadas a otras instancias competentes cuando no encuadran en el mismo.  Número total de casos reportados: Total de casos de discriminación y violencia de género recibidos durante el periodo evaluado, independientemente de su procedencia o canalización.</w:t>
            </w:r>
          </w:p>
        </w:tc>
        <w:tc>
          <w:tcPr>
            <w:tcW w:w="709" w:type="dxa"/>
          </w:tcPr>
          <w:p w14:paraId="3ECBC818" w14:textId="77777777" w:rsidR="00A03BB5" w:rsidRPr="00567459" w:rsidRDefault="00000000" w:rsidP="00652DEA">
            <w:pPr>
              <w:pStyle w:val="pStyle"/>
            </w:pPr>
            <w:r w:rsidRPr="00567459">
              <w:rPr>
                <w:rStyle w:val="rStyle"/>
                <w:sz w:val="10"/>
                <w:szCs w:val="10"/>
              </w:rPr>
              <w:t>Gestión-Eficacia-Anual</w:t>
            </w:r>
          </w:p>
        </w:tc>
        <w:tc>
          <w:tcPr>
            <w:tcW w:w="709" w:type="dxa"/>
          </w:tcPr>
          <w:p w14:paraId="2AC815C4" w14:textId="77777777" w:rsidR="00A03BB5" w:rsidRPr="00567459" w:rsidRDefault="00000000" w:rsidP="00652DEA">
            <w:pPr>
              <w:pStyle w:val="pStyle"/>
            </w:pPr>
            <w:r w:rsidRPr="00567459">
              <w:rPr>
                <w:rStyle w:val="rStyle"/>
                <w:sz w:val="10"/>
                <w:szCs w:val="10"/>
              </w:rPr>
              <w:t>Porcentaje</w:t>
            </w:r>
          </w:p>
        </w:tc>
        <w:tc>
          <w:tcPr>
            <w:tcW w:w="709" w:type="dxa"/>
          </w:tcPr>
          <w:p w14:paraId="58F7B9E6" w14:textId="77777777" w:rsidR="00A03BB5" w:rsidRPr="00567459" w:rsidRDefault="00000000" w:rsidP="00652DEA">
            <w:pPr>
              <w:pStyle w:val="pStyle"/>
            </w:pPr>
            <w:r w:rsidRPr="00567459">
              <w:rPr>
                <w:rStyle w:val="rStyle"/>
                <w:sz w:val="10"/>
                <w:szCs w:val="10"/>
              </w:rPr>
              <w:t>100% cumplimiento del Protocolo para la atención integral de la discriminación y violencia de género. (Año 2024)</w:t>
            </w:r>
          </w:p>
        </w:tc>
        <w:tc>
          <w:tcPr>
            <w:tcW w:w="992" w:type="dxa"/>
          </w:tcPr>
          <w:p w14:paraId="32A38126" w14:textId="77777777" w:rsidR="00A03BB5" w:rsidRPr="00567459" w:rsidRDefault="00000000" w:rsidP="00652DEA">
            <w:pPr>
              <w:pStyle w:val="pStyle"/>
            </w:pPr>
            <w:r w:rsidRPr="00567459">
              <w:rPr>
                <w:rStyle w:val="rStyle"/>
                <w:sz w:val="10"/>
                <w:szCs w:val="10"/>
              </w:rPr>
              <w:t>100.00% - Cumplimiento del Protocolo para la atención integral de la discriminación y violencia de género.</w:t>
            </w:r>
          </w:p>
        </w:tc>
        <w:tc>
          <w:tcPr>
            <w:tcW w:w="425" w:type="dxa"/>
          </w:tcPr>
          <w:p w14:paraId="459E6B6B" w14:textId="77777777" w:rsidR="00A03BB5" w:rsidRPr="00567459" w:rsidRDefault="00000000" w:rsidP="00652DEA">
            <w:pPr>
              <w:pStyle w:val="pStyle"/>
            </w:pPr>
            <w:r w:rsidRPr="00567459">
              <w:rPr>
                <w:rStyle w:val="rStyle"/>
                <w:sz w:val="10"/>
                <w:szCs w:val="10"/>
              </w:rPr>
              <w:t>Ascendente</w:t>
            </w:r>
          </w:p>
        </w:tc>
        <w:tc>
          <w:tcPr>
            <w:tcW w:w="567" w:type="dxa"/>
          </w:tcPr>
          <w:p w14:paraId="698BAED3" w14:textId="77777777" w:rsidR="00A03BB5" w:rsidRPr="00567459" w:rsidRDefault="00A03BB5" w:rsidP="00652DEA">
            <w:pPr>
              <w:pStyle w:val="pStyle"/>
            </w:pPr>
          </w:p>
        </w:tc>
      </w:tr>
      <w:tr w:rsidR="00567459" w:rsidRPr="00567459" w14:paraId="725CEBF9" w14:textId="77777777" w:rsidTr="00567459">
        <w:tc>
          <w:tcPr>
            <w:tcW w:w="498" w:type="dxa"/>
            <w:vMerge/>
          </w:tcPr>
          <w:p w14:paraId="6A0CC653" w14:textId="77777777" w:rsidR="00A03BB5" w:rsidRPr="00567459" w:rsidRDefault="00A03BB5" w:rsidP="00652DEA">
            <w:pPr>
              <w:spacing w:after="0" w:line="240" w:lineRule="auto"/>
            </w:pPr>
          </w:p>
        </w:tc>
        <w:tc>
          <w:tcPr>
            <w:tcW w:w="567" w:type="dxa"/>
          </w:tcPr>
          <w:p w14:paraId="07214110" w14:textId="77777777" w:rsidR="00A03BB5" w:rsidRPr="00567459" w:rsidRDefault="00000000" w:rsidP="00652DEA">
            <w:pPr>
              <w:pStyle w:val="pStyle"/>
            </w:pPr>
            <w:r w:rsidRPr="00567459">
              <w:rPr>
                <w:rStyle w:val="rStyle"/>
                <w:sz w:val="10"/>
                <w:szCs w:val="10"/>
              </w:rPr>
              <w:t>A-08</w:t>
            </w:r>
          </w:p>
        </w:tc>
        <w:tc>
          <w:tcPr>
            <w:tcW w:w="1533" w:type="dxa"/>
          </w:tcPr>
          <w:p w14:paraId="21C9AD4D" w14:textId="77777777" w:rsidR="00A03BB5" w:rsidRPr="00567459" w:rsidRDefault="00000000" w:rsidP="00652DEA">
            <w:pPr>
              <w:pStyle w:val="pStyle"/>
            </w:pPr>
            <w:r w:rsidRPr="00567459">
              <w:rPr>
                <w:rStyle w:val="rStyle"/>
                <w:sz w:val="10"/>
                <w:szCs w:val="10"/>
              </w:rPr>
              <w:t>Participación de la comunidad universitaria para el cumplimiento de objetivos estratégicos</w:t>
            </w:r>
          </w:p>
        </w:tc>
        <w:tc>
          <w:tcPr>
            <w:tcW w:w="1444" w:type="dxa"/>
          </w:tcPr>
          <w:p w14:paraId="510A1613" w14:textId="77777777" w:rsidR="00A03BB5" w:rsidRPr="00567459" w:rsidRDefault="00000000" w:rsidP="00652DEA">
            <w:pPr>
              <w:pStyle w:val="pStyle"/>
            </w:pPr>
            <w:r w:rsidRPr="00567459">
              <w:rPr>
                <w:rStyle w:val="rStyle"/>
                <w:sz w:val="10"/>
                <w:szCs w:val="10"/>
              </w:rPr>
              <w:t>Porcentaje de UO que ejecutan eficientemente su Programa Operativo Anual.</w:t>
            </w:r>
          </w:p>
        </w:tc>
        <w:tc>
          <w:tcPr>
            <w:tcW w:w="1559" w:type="dxa"/>
          </w:tcPr>
          <w:p w14:paraId="0AFDAC19" w14:textId="77777777" w:rsidR="00A03BB5" w:rsidRPr="00567459" w:rsidRDefault="00000000" w:rsidP="00652DEA">
            <w:pPr>
              <w:pStyle w:val="pStyle"/>
            </w:pPr>
            <w:r w:rsidRPr="00567459">
              <w:rPr>
                <w:rStyle w:val="rStyle"/>
                <w:sz w:val="10"/>
                <w:szCs w:val="10"/>
              </w:rPr>
              <w:t>Mide la proporción de Unidades Organizacionales que logran ejecutar de manera eficiente su Programa Operativo Anual, considerando el cumplimiento de al menos el 80% de las metas y actividades establecidas, en los plazos previstos y con el uso adecuado de los recursos asignados.</w:t>
            </w:r>
          </w:p>
        </w:tc>
        <w:tc>
          <w:tcPr>
            <w:tcW w:w="1418" w:type="dxa"/>
          </w:tcPr>
          <w:p w14:paraId="40C002B7" w14:textId="77777777" w:rsidR="00A03BB5" w:rsidRPr="00567459" w:rsidRDefault="00000000" w:rsidP="00652DEA">
            <w:pPr>
              <w:pStyle w:val="pStyle"/>
            </w:pPr>
            <w:r w:rsidRPr="00567459">
              <w:rPr>
                <w:rStyle w:val="rStyle"/>
                <w:sz w:val="10"/>
                <w:szCs w:val="10"/>
              </w:rPr>
              <w:t>Número de UO que ejecutan eficientemente su Programa Operativo Anual en el año N/ Total de UO con POA vigente) *100</w:t>
            </w:r>
          </w:p>
        </w:tc>
        <w:tc>
          <w:tcPr>
            <w:tcW w:w="1417" w:type="dxa"/>
          </w:tcPr>
          <w:p w14:paraId="2134F2D6" w14:textId="77777777" w:rsidR="00A03BB5" w:rsidRPr="00567459" w:rsidRDefault="00000000" w:rsidP="00652DEA">
            <w:pPr>
              <w:pStyle w:val="pStyle"/>
            </w:pPr>
            <w:r w:rsidRPr="00567459">
              <w:rPr>
                <w:rStyle w:val="rStyle"/>
                <w:sz w:val="10"/>
                <w:szCs w:val="10"/>
              </w:rPr>
              <w:t xml:space="preserve">Programa Operativo Anual:  Instrumento de planeación operativa que abarca un año específico y es congruente con los niveles superiores de planeación institucional. Permite que las Unidades Organizacionales identifiquen objetivos estratégicos, estrategias, líneas de acción  y metas asociadas a la distribución de recursos basado en resultados para la realización de sus actividades. Se considera una operación eficiente del mismo cuando el nivel de cumplimiento alcanza al menos un umbral establecido mayor al 80% de metas cumplidas con los recursos asignados.  Unidad Organizacional: Número total de planteles, centros universitarios, institutos, coordinaciones, direcciones generales, direcciones  y delegaciones que cuentan con un POA aprobado y que conforman la estructura interna organizacional; aprobada por el H. Consejo </w:t>
            </w:r>
            <w:r w:rsidRPr="00567459">
              <w:rPr>
                <w:rStyle w:val="rStyle"/>
                <w:sz w:val="10"/>
                <w:szCs w:val="10"/>
              </w:rPr>
              <w:lastRenderedPageBreak/>
              <w:t>Universitario a favor del cumplimento de los fines de enseñanza, investigación, difusión de la cultura y extensión universitaria.</w:t>
            </w:r>
          </w:p>
        </w:tc>
        <w:tc>
          <w:tcPr>
            <w:tcW w:w="709" w:type="dxa"/>
          </w:tcPr>
          <w:p w14:paraId="0754B2BE" w14:textId="77777777" w:rsidR="00A03BB5" w:rsidRPr="00567459" w:rsidRDefault="00000000" w:rsidP="00652DEA">
            <w:pPr>
              <w:pStyle w:val="pStyle"/>
            </w:pPr>
            <w:r w:rsidRPr="00567459">
              <w:rPr>
                <w:rStyle w:val="rStyle"/>
                <w:sz w:val="10"/>
                <w:szCs w:val="10"/>
              </w:rPr>
              <w:lastRenderedPageBreak/>
              <w:t>Gestión-Eficacia-Anual</w:t>
            </w:r>
          </w:p>
        </w:tc>
        <w:tc>
          <w:tcPr>
            <w:tcW w:w="709" w:type="dxa"/>
          </w:tcPr>
          <w:p w14:paraId="5759E2F0" w14:textId="77777777" w:rsidR="00A03BB5" w:rsidRPr="00567459" w:rsidRDefault="00000000" w:rsidP="00652DEA">
            <w:pPr>
              <w:pStyle w:val="pStyle"/>
            </w:pPr>
            <w:r w:rsidRPr="00567459">
              <w:rPr>
                <w:rStyle w:val="rStyle"/>
                <w:sz w:val="10"/>
                <w:szCs w:val="10"/>
              </w:rPr>
              <w:t>Porcentaje</w:t>
            </w:r>
          </w:p>
        </w:tc>
        <w:tc>
          <w:tcPr>
            <w:tcW w:w="709" w:type="dxa"/>
          </w:tcPr>
          <w:p w14:paraId="2E63E8B5" w14:textId="77777777" w:rsidR="00A03BB5" w:rsidRPr="00567459" w:rsidRDefault="00000000" w:rsidP="00652DEA">
            <w:pPr>
              <w:pStyle w:val="pStyle"/>
            </w:pPr>
            <w:r w:rsidRPr="00567459">
              <w:rPr>
                <w:rStyle w:val="rStyle"/>
                <w:sz w:val="10"/>
                <w:szCs w:val="10"/>
              </w:rPr>
              <w:t>100% UO que ejecutan eficientemente su Programa Operativo Anual. (Año 2025)</w:t>
            </w:r>
          </w:p>
        </w:tc>
        <w:tc>
          <w:tcPr>
            <w:tcW w:w="992" w:type="dxa"/>
          </w:tcPr>
          <w:p w14:paraId="49E32139" w14:textId="77777777" w:rsidR="00A03BB5" w:rsidRPr="00567459" w:rsidRDefault="00000000" w:rsidP="00652DEA">
            <w:pPr>
              <w:pStyle w:val="pStyle"/>
            </w:pPr>
            <w:r w:rsidRPr="00567459">
              <w:rPr>
                <w:rStyle w:val="rStyle"/>
                <w:sz w:val="10"/>
                <w:szCs w:val="10"/>
              </w:rPr>
              <w:t>100.00% - Porcentaje de UO que ejecutan eficientemente su Programa Operativo Anual</w:t>
            </w:r>
          </w:p>
        </w:tc>
        <w:tc>
          <w:tcPr>
            <w:tcW w:w="425" w:type="dxa"/>
          </w:tcPr>
          <w:p w14:paraId="297E6DC3" w14:textId="77777777" w:rsidR="00A03BB5" w:rsidRPr="00567459" w:rsidRDefault="00000000" w:rsidP="00652DEA">
            <w:pPr>
              <w:pStyle w:val="pStyle"/>
            </w:pPr>
            <w:r w:rsidRPr="00567459">
              <w:rPr>
                <w:rStyle w:val="rStyle"/>
                <w:sz w:val="10"/>
                <w:szCs w:val="10"/>
              </w:rPr>
              <w:t>Ascendente</w:t>
            </w:r>
          </w:p>
        </w:tc>
        <w:tc>
          <w:tcPr>
            <w:tcW w:w="567" w:type="dxa"/>
          </w:tcPr>
          <w:p w14:paraId="72459473" w14:textId="77777777" w:rsidR="00A03BB5" w:rsidRPr="00567459" w:rsidRDefault="00A03BB5" w:rsidP="00652DEA">
            <w:pPr>
              <w:pStyle w:val="pStyle"/>
            </w:pPr>
          </w:p>
        </w:tc>
      </w:tr>
      <w:tr w:rsidR="00567459" w:rsidRPr="00567459" w14:paraId="2C94F8C0" w14:textId="77777777" w:rsidTr="00567459">
        <w:tc>
          <w:tcPr>
            <w:tcW w:w="498" w:type="dxa"/>
            <w:vMerge/>
          </w:tcPr>
          <w:p w14:paraId="71D59462" w14:textId="77777777" w:rsidR="00A03BB5" w:rsidRPr="00567459" w:rsidRDefault="00A03BB5" w:rsidP="00652DEA">
            <w:pPr>
              <w:spacing w:after="0" w:line="240" w:lineRule="auto"/>
            </w:pPr>
          </w:p>
        </w:tc>
        <w:tc>
          <w:tcPr>
            <w:tcW w:w="567" w:type="dxa"/>
          </w:tcPr>
          <w:p w14:paraId="29AA6738" w14:textId="77777777" w:rsidR="00A03BB5" w:rsidRPr="00567459" w:rsidRDefault="00000000" w:rsidP="00652DEA">
            <w:pPr>
              <w:pStyle w:val="pStyle"/>
            </w:pPr>
            <w:r w:rsidRPr="00567459">
              <w:rPr>
                <w:rStyle w:val="rStyle"/>
                <w:sz w:val="10"/>
                <w:szCs w:val="10"/>
              </w:rPr>
              <w:t>A-09</w:t>
            </w:r>
          </w:p>
        </w:tc>
        <w:tc>
          <w:tcPr>
            <w:tcW w:w="1533" w:type="dxa"/>
          </w:tcPr>
          <w:p w14:paraId="09468D50" w14:textId="77777777" w:rsidR="00A03BB5" w:rsidRPr="00567459" w:rsidRDefault="00000000" w:rsidP="00652DEA">
            <w:pPr>
              <w:pStyle w:val="pStyle"/>
            </w:pPr>
            <w:r w:rsidRPr="00567459">
              <w:rPr>
                <w:rStyle w:val="rStyle"/>
                <w:sz w:val="10"/>
                <w:szCs w:val="10"/>
              </w:rPr>
              <w:t>Fortalecimiento de mecanismos institucionales de apoyo estudiantil y asignación de recursos operados mediante convocatorias y criterios institucionales para fortalecer la permanencia escolar.</w:t>
            </w:r>
          </w:p>
        </w:tc>
        <w:tc>
          <w:tcPr>
            <w:tcW w:w="1444" w:type="dxa"/>
          </w:tcPr>
          <w:p w14:paraId="72A7F1DA" w14:textId="77777777" w:rsidR="00A03BB5" w:rsidRPr="00567459" w:rsidRDefault="00000000" w:rsidP="00652DEA">
            <w:pPr>
              <w:pStyle w:val="pStyle"/>
            </w:pPr>
            <w:r w:rsidRPr="00567459">
              <w:rPr>
                <w:rStyle w:val="rStyle"/>
                <w:sz w:val="10"/>
                <w:szCs w:val="10"/>
              </w:rPr>
              <w:t>Porcentaje de estudiantes de educación media superior y licenciatura becados.</w:t>
            </w:r>
          </w:p>
        </w:tc>
        <w:tc>
          <w:tcPr>
            <w:tcW w:w="1559" w:type="dxa"/>
          </w:tcPr>
          <w:p w14:paraId="2FF63673" w14:textId="77777777" w:rsidR="00A03BB5" w:rsidRPr="00567459" w:rsidRDefault="00000000" w:rsidP="00652DEA">
            <w:pPr>
              <w:pStyle w:val="pStyle"/>
            </w:pPr>
            <w:r w:rsidRPr="00567459">
              <w:rPr>
                <w:rStyle w:val="rStyle"/>
                <w:sz w:val="10"/>
                <w:szCs w:val="10"/>
              </w:rPr>
              <w:t>Este indicador mide la proporción de estudiantes inscritos y que cursan un PE en educación media superior y licenciatura que reciben algún tipo de beca institucional, estatal o federal, con el fin de identificar el nivel de cobertura de becas respecto a la matrícula total.</w:t>
            </w:r>
          </w:p>
        </w:tc>
        <w:tc>
          <w:tcPr>
            <w:tcW w:w="1418" w:type="dxa"/>
          </w:tcPr>
          <w:p w14:paraId="1393B62B" w14:textId="77777777" w:rsidR="00A03BB5" w:rsidRPr="00567459" w:rsidRDefault="00000000" w:rsidP="00652DEA">
            <w:pPr>
              <w:pStyle w:val="pStyle"/>
            </w:pPr>
            <w:r w:rsidRPr="00567459">
              <w:rPr>
                <w:rStyle w:val="rStyle"/>
                <w:sz w:val="10"/>
                <w:szCs w:val="10"/>
              </w:rPr>
              <w:t>(Número de alumnos y alumnas con beca de educación media superior y licenciatura /Total de la matrícula en el periodo N)*100</w:t>
            </w:r>
          </w:p>
        </w:tc>
        <w:tc>
          <w:tcPr>
            <w:tcW w:w="1417" w:type="dxa"/>
          </w:tcPr>
          <w:p w14:paraId="24C041AD" w14:textId="77777777" w:rsidR="00A03BB5" w:rsidRPr="00567459" w:rsidRDefault="00000000" w:rsidP="00652DEA">
            <w:pPr>
              <w:pStyle w:val="pStyle"/>
            </w:pPr>
            <w:r w:rsidRPr="00567459">
              <w:rPr>
                <w:rStyle w:val="rStyle"/>
                <w:sz w:val="10"/>
                <w:szCs w:val="10"/>
              </w:rPr>
              <w:t>Estudiantes universitarios becados: Se refiere al estudiantado universitario que participa en las convocatorias de becas económicas, de transporte, alimenticias, de excelencia entre otros y son beneficiados por los otorgantes: institución, instancias estatales, federales y el sector productivo.   Matrícula institucional: Refiere al total de estudiantes inscritos en programas educativos de educación media superior y licenciatura en un ciclo escolar.</w:t>
            </w:r>
          </w:p>
        </w:tc>
        <w:tc>
          <w:tcPr>
            <w:tcW w:w="709" w:type="dxa"/>
          </w:tcPr>
          <w:p w14:paraId="7EA44A35" w14:textId="77777777" w:rsidR="00A03BB5" w:rsidRPr="00567459" w:rsidRDefault="00000000" w:rsidP="00652DEA">
            <w:pPr>
              <w:pStyle w:val="pStyle"/>
            </w:pPr>
            <w:r w:rsidRPr="00567459">
              <w:rPr>
                <w:rStyle w:val="rStyle"/>
                <w:sz w:val="10"/>
                <w:szCs w:val="10"/>
              </w:rPr>
              <w:t>Gestión-Eficiencia-Semestral</w:t>
            </w:r>
          </w:p>
        </w:tc>
        <w:tc>
          <w:tcPr>
            <w:tcW w:w="709" w:type="dxa"/>
          </w:tcPr>
          <w:p w14:paraId="7FBFD494" w14:textId="77777777" w:rsidR="00A03BB5" w:rsidRPr="00567459" w:rsidRDefault="00000000" w:rsidP="00652DEA">
            <w:pPr>
              <w:pStyle w:val="pStyle"/>
            </w:pPr>
            <w:r w:rsidRPr="00567459">
              <w:rPr>
                <w:rStyle w:val="rStyle"/>
                <w:sz w:val="10"/>
                <w:szCs w:val="10"/>
              </w:rPr>
              <w:t>Porcentaje</w:t>
            </w:r>
          </w:p>
        </w:tc>
        <w:tc>
          <w:tcPr>
            <w:tcW w:w="709" w:type="dxa"/>
          </w:tcPr>
          <w:p w14:paraId="7D4B1F62" w14:textId="77777777" w:rsidR="00A03BB5" w:rsidRPr="00567459" w:rsidRDefault="00000000" w:rsidP="00652DEA">
            <w:pPr>
              <w:pStyle w:val="pStyle"/>
            </w:pPr>
            <w:r w:rsidRPr="00567459">
              <w:rPr>
                <w:rStyle w:val="rStyle"/>
                <w:sz w:val="10"/>
                <w:szCs w:val="10"/>
              </w:rPr>
              <w:t>0 estudiantes de educación media superior y licenciatura becados. (Año 2024)</w:t>
            </w:r>
          </w:p>
        </w:tc>
        <w:tc>
          <w:tcPr>
            <w:tcW w:w="992" w:type="dxa"/>
          </w:tcPr>
          <w:p w14:paraId="45FFE8EA" w14:textId="77777777" w:rsidR="00A03BB5" w:rsidRPr="00567459" w:rsidRDefault="00000000" w:rsidP="00652DEA">
            <w:pPr>
              <w:pStyle w:val="pStyle"/>
            </w:pPr>
            <w:r w:rsidRPr="00567459">
              <w:rPr>
                <w:rStyle w:val="rStyle"/>
                <w:sz w:val="10"/>
                <w:szCs w:val="10"/>
              </w:rPr>
              <w:t>100.00% - estudiantes de educación media superior y licenciatura becados</w:t>
            </w:r>
          </w:p>
        </w:tc>
        <w:tc>
          <w:tcPr>
            <w:tcW w:w="425" w:type="dxa"/>
          </w:tcPr>
          <w:p w14:paraId="05972BA8" w14:textId="77777777" w:rsidR="00A03BB5" w:rsidRPr="00567459" w:rsidRDefault="00000000" w:rsidP="00652DEA">
            <w:pPr>
              <w:pStyle w:val="pStyle"/>
            </w:pPr>
            <w:r w:rsidRPr="00567459">
              <w:rPr>
                <w:rStyle w:val="rStyle"/>
                <w:sz w:val="10"/>
                <w:szCs w:val="10"/>
              </w:rPr>
              <w:t>Ascendente</w:t>
            </w:r>
          </w:p>
        </w:tc>
        <w:tc>
          <w:tcPr>
            <w:tcW w:w="567" w:type="dxa"/>
          </w:tcPr>
          <w:p w14:paraId="13728CEC" w14:textId="77777777" w:rsidR="00A03BB5" w:rsidRPr="00567459" w:rsidRDefault="00A03BB5" w:rsidP="00652DEA">
            <w:pPr>
              <w:pStyle w:val="pStyle"/>
            </w:pPr>
          </w:p>
        </w:tc>
      </w:tr>
    </w:tbl>
    <w:p w14:paraId="29895D70"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55"/>
        <w:gridCol w:w="7785"/>
      </w:tblGrid>
      <w:tr w:rsidR="00A03BB5" w:rsidRPr="00567459" w14:paraId="7FA77796" w14:textId="77777777">
        <w:trPr>
          <w:tblHeader/>
        </w:trPr>
        <w:tc>
          <w:tcPr>
            <w:tcW w:w="6000" w:type="dxa"/>
          </w:tcPr>
          <w:p w14:paraId="15D24CE2" w14:textId="77777777" w:rsidR="00A03BB5" w:rsidRPr="00567459" w:rsidRDefault="00000000" w:rsidP="00652DEA">
            <w:pPr>
              <w:pStyle w:val="pStyle"/>
              <w:rPr>
                <w:sz w:val="16"/>
                <w:szCs w:val="16"/>
              </w:rPr>
            </w:pPr>
            <w:r w:rsidRPr="00567459">
              <w:rPr>
                <w:rStyle w:val="tStyle"/>
                <w:sz w:val="16"/>
                <w:szCs w:val="16"/>
              </w:rPr>
              <w:t>Identificación del Programa Presupuestario:</w:t>
            </w:r>
          </w:p>
        </w:tc>
        <w:tc>
          <w:tcPr>
            <w:tcW w:w="11000" w:type="dxa"/>
          </w:tcPr>
          <w:p w14:paraId="3FDC409C" w14:textId="77777777" w:rsidR="00A03BB5" w:rsidRPr="00567459" w:rsidRDefault="00000000" w:rsidP="00652DEA">
            <w:pPr>
              <w:pStyle w:val="pStyle"/>
              <w:rPr>
                <w:sz w:val="16"/>
                <w:szCs w:val="16"/>
              </w:rPr>
            </w:pPr>
            <w:r w:rsidRPr="00567459">
              <w:rPr>
                <w:rStyle w:val="tStyle"/>
                <w:sz w:val="16"/>
                <w:szCs w:val="16"/>
              </w:rPr>
              <w:t>93-E-PROTECCIÓN DE NIÑAS, NIÑOS Y ADOLESCENTES</w:t>
            </w:r>
          </w:p>
        </w:tc>
      </w:tr>
      <w:tr w:rsidR="00A03BB5" w:rsidRPr="00567459" w14:paraId="4984A01F" w14:textId="77777777">
        <w:trPr>
          <w:tblHeader/>
        </w:trPr>
        <w:tc>
          <w:tcPr>
            <w:tcW w:w="6000" w:type="dxa"/>
          </w:tcPr>
          <w:p w14:paraId="56A3AA4E" w14:textId="77777777" w:rsidR="00A03BB5" w:rsidRPr="00567459" w:rsidRDefault="00000000" w:rsidP="00652DEA">
            <w:pPr>
              <w:pStyle w:val="pStyle"/>
              <w:rPr>
                <w:sz w:val="16"/>
                <w:szCs w:val="16"/>
              </w:rPr>
            </w:pPr>
            <w:r w:rsidRPr="00567459">
              <w:rPr>
                <w:rStyle w:val="tStyle"/>
                <w:sz w:val="16"/>
                <w:szCs w:val="16"/>
              </w:rPr>
              <w:t>Dependencia/Organismo:</w:t>
            </w:r>
          </w:p>
        </w:tc>
        <w:tc>
          <w:tcPr>
            <w:tcW w:w="11000" w:type="dxa"/>
          </w:tcPr>
          <w:p w14:paraId="5FC95311" w14:textId="77777777" w:rsidR="00A03BB5" w:rsidRPr="00567459" w:rsidRDefault="00000000" w:rsidP="00652DEA">
            <w:pPr>
              <w:pStyle w:val="pStyle"/>
              <w:rPr>
                <w:sz w:val="16"/>
                <w:szCs w:val="16"/>
              </w:rPr>
            </w:pPr>
            <w:r w:rsidRPr="00567459">
              <w:rPr>
                <w:rStyle w:val="tStyle"/>
                <w:sz w:val="16"/>
                <w:szCs w:val="16"/>
              </w:rPr>
              <w:t>040105040-PROCURADURÍA DE PROTECCIÓN DE NIÑAS, NIÑOS Y ADOLESCENTES</w:t>
            </w:r>
          </w:p>
        </w:tc>
      </w:tr>
      <w:tr w:rsidR="00A03BB5" w:rsidRPr="00567459" w14:paraId="073F0063" w14:textId="77777777">
        <w:trPr>
          <w:tblHeader/>
        </w:trPr>
        <w:tc>
          <w:tcPr>
            <w:tcW w:w="6000" w:type="dxa"/>
          </w:tcPr>
          <w:p w14:paraId="7FFFA325" w14:textId="77777777" w:rsidR="00A03BB5" w:rsidRPr="00567459" w:rsidRDefault="00000000" w:rsidP="00652DEA">
            <w:pPr>
              <w:pStyle w:val="pStyle"/>
              <w:rPr>
                <w:sz w:val="16"/>
                <w:szCs w:val="16"/>
              </w:rPr>
            </w:pPr>
            <w:r w:rsidRPr="00567459">
              <w:rPr>
                <w:rStyle w:val="tStyle"/>
                <w:sz w:val="16"/>
                <w:szCs w:val="16"/>
              </w:rPr>
              <w:t>Objetivo de Desarrollo Sostenible:</w:t>
            </w:r>
          </w:p>
        </w:tc>
        <w:tc>
          <w:tcPr>
            <w:tcW w:w="11000" w:type="dxa"/>
          </w:tcPr>
          <w:p w14:paraId="0D22B323" w14:textId="77777777" w:rsidR="00A03BB5" w:rsidRPr="00567459" w:rsidRDefault="00000000" w:rsidP="00652DEA">
            <w:pPr>
              <w:pStyle w:val="pStyle"/>
              <w:rPr>
                <w:sz w:val="16"/>
                <w:szCs w:val="16"/>
              </w:rPr>
            </w:pPr>
            <w:r w:rsidRPr="00567459">
              <w:rPr>
                <w:rStyle w:val="tStyle"/>
                <w:sz w:val="16"/>
                <w:szCs w:val="16"/>
              </w:rPr>
              <w:t>16-PROMOVER SOCIEDADES PACÍFICAS E INCLUSIVAS PARA EL DESARROLLO SOSTENIBLE, FACILITAR EL ACCESO A LA JUSTICIA PARA TODOS Y CREAR INSTITUCIONES EFICACES, RESPONSABLES E INCLUSIVAS A TODOS LOS NIVELES</w:t>
            </w:r>
          </w:p>
        </w:tc>
      </w:tr>
      <w:tr w:rsidR="00A03BB5" w:rsidRPr="00567459" w14:paraId="19177507" w14:textId="77777777">
        <w:trPr>
          <w:tblHeader/>
        </w:trPr>
        <w:tc>
          <w:tcPr>
            <w:tcW w:w="6000" w:type="dxa"/>
          </w:tcPr>
          <w:p w14:paraId="16FE920F" w14:textId="77777777" w:rsidR="00A03BB5" w:rsidRPr="00567459" w:rsidRDefault="00000000" w:rsidP="00652DEA">
            <w:pPr>
              <w:pStyle w:val="pStyle"/>
              <w:rPr>
                <w:sz w:val="16"/>
                <w:szCs w:val="16"/>
              </w:rPr>
            </w:pPr>
            <w:r w:rsidRPr="00567459">
              <w:rPr>
                <w:rStyle w:val="tStyle"/>
                <w:sz w:val="16"/>
                <w:szCs w:val="16"/>
              </w:rPr>
              <w:t>Eje del Plan Nacional de Desarrollo:</w:t>
            </w:r>
          </w:p>
        </w:tc>
        <w:tc>
          <w:tcPr>
            <w:tcW w:w="11000" w:type="dxa"/>
          </w:tcPr>
          <w:p w14:paraId="3F3616DA" w14:textId="77777777" w:rsidR="00A03BB5" w:rsidRPr="00567459" w:rsidRDefault="00000000" w:rsidP="00652DEA">
            <w:pPr>
              <w:pStyle w:val="pStyle"/>
              <w:rPr>
                <w:sz w:val="16"/>
                <w:szCs w:val="16"/>
              </w:rPr>
            </w:pPr>
            <w:r w:rsidRPr="00567459">
              <w:rPr>
                <w:rStyle w:val="tStyle"/>
                <w:sz w:val="16"/>
                <w:szCs w:val="16"/>
              </w:rPr>
              <w:t>2-DESARROLLO CON BIENESTAR Y HUMANISMO</w:t>
            </w:r>
          </w:p>
        </w:tc>
      </w:tr>
      <w:tr w:rsidR="00A03BB5" w:rsidRPr="00567459" w14:paraId="35AE3CDC" w14:textId="77777777">
        <w:trPr>
          <w:tblHeader/>
        </w:trPr>
        <w:tc>
          <w:tcPr>
            <w:tcW w:w="6000" w:type="dxa"/>
          </w:tcPr>
          <w:p w14:paraId="33F13A20" w14:textId="77777777" w:rsidR="00A03BB5" w:rsidRPr="00567459" w:rsidRDefault="00000000" w:rsidP="00652DEA">
            <w:pPr>
              <w:pStyle w:val="pStyle"/>
              <w:rPr>
                <w:sz w:val="16"/>
                <w:szCs w:val="16"/>
              </w:rPr>
            </w:pPr>
            <w:r w:rsidRPr="00567459">
              <w:rPr>
                <w:rStyle w:val="tStyle"/>
                <w:sz w:val="16"/>
                <w:szCs w:val="16"/>
              </w:rPr>
              <w:t>Eje del Plan Estatal de Desarrollo:</w:t>
            </w:r>
          </w:p>
        </w:tc>
        <w:tc>
          <w:tcPr>
            <w:tcW w:w="11000" w:type="dxa"/>
          </w:tcPr>
          <w:p w14:paraId="484FBA63" w14:textId="77777777" w:rsidR="00A03BB5" w:rsidRPr="00567459" w:rsidRDefault="00000000" w:rsidP="00652DEA">
            <w:pPr>
              <w:pStyle w:val="pStyle"/>
              <w:rPr>
                <w:sz w:val="16"/>
                <w:szCs w:val="16"/>
              </w:rPr>
            </w:pPr>
            <w:r w:rsidRPr="00567459">
              <w:rPr>
                <w:rStyle w:val="tStyle"/>
                <w:sz w:val="16"/>
                <w:szCs w:val="16"/>
              </w:rPr>
              <w:t>01-BIENESTAR PARA TODAS Y TODOS</w:t>
            </w:r>
          </w:p>
        </w:tc>
      </w:tr>
      <w:tr w:rsidR="00A03BB5" w:rsidRPr="00567459" w14:paraId="111AC752" w14:textId="77777777">
        <w:trPr>
          <w:tblHeader/>
        </w:trPr>
        <w:tc>
          <w:tcPr>
            <w:tcW w:w="6000" w:type="dxa"/>
          </w:tcPr>
          <w:p w14:paraId="7861960A" w14:textId="77777777" w:rsidR="00A03BB5" w:rsidRPr="00567459" w:rsidRDefault="00000000" w:rsidP="00652DEA">
            <w:pPr>
              <w:pStyle w:val="pStyle"/>
              <w:rPr>
                <w:sz w:val="16"/>
                <w:szCs w:val="16"/>
              </w:rPr>
            </w:pPr>
            <w:r w:rsidRPr="00567459">
              <w:rPr>
                <w:rStyle w:val="tStyle"/>
                <w:sz w:val="16"/>
                <w:szCs w:val="16"/>
              </w:rPr>
              <w:t>Programa Derivado del PED:</w:t>
            </w:r>
          </w:p>
        </w:tc>
        <w:tc>
          <w:tcPr>
            <w:tcW w:w="11000" w:type="dxa"/>
          </w:tcPr>
          <w:p w14:paraId="52C600D5" w14:textId="77777777" w:rsidR="00A03BB5" w:rsidRPr="00567459" w:rsidRDefault="00000000" w:rsidP="00652DEA">
            <w:pPr>
              <w:pStyle w:val="pStyle"/>
              <w:rPr>
                <w:sz w:val="16"/>
                <w:szCs w:val="16"/>
              </w:rPr>
            </w:pPr>
            <w:r w:rsidRPr="00567459">
              <w:rPr>
                <w:rStyle w:val="tStyle"/>
                <w:sz w:val="16"/>
                <w:szCs w:val="16"/>
              </w:rPr>
              <w:t>2-PROGRAMA SECTORIAL DE BIENESTAR, INCLUSIÓN SOCIAL Y MUJERES</w:t>
            </w:r>
          </w:p>
        </w:tc>
      </w:tr>
    </w:tbl>
    <w:p w14:paraId="4B5D4365" w14:textId="77777777" w:rsidR="00A03BB5" w:rsidRDefault="00A03BB5" w:rsidP="00652DEA">
      <w:pPr>
        <w:spacing w:after="0" w:line="240" w:lineRule="auto"/>
      </w:pPr>
    </w:p>
    <w:tbl>
      <w:tblPr>
        <w:tblW w:w="12603"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567"/>
        <w:gridCol w:w="1560"/>
        <w:gridCol w:w="1429"/>
        <w:gridCol w:w="1547"/>
        <w:gridCol w:w="1418"/>
        <w:gridCol w:w="1417"/>
        <w:gridCol w:w="709"/>
        <w:gridCol w:w="709"/>
        <w:gridCol w:w="709"/>
        <w:gridCol w:w="992"/>
        <w:gridCol w:w="425"/>
        <w:gridCol w:w="567"/>
      </w:tblGrid>
      <w:tr w:rsidR="00567459" w:rsidRPr="00567459" w14:paraId="729FB182" w14:textId="77777777" w:rsidTr="00567459">
        <w:trPr>
          <w:tblHeader/>
        </w:trPr>
        <w:tc>
          <w:tcPr>
            <w:tcW w:w="554" w:type="dxa"/>
            <w:vAlign w:val="center"/>
          </w:tcPr>
          <w:p w14:paraId="53EF52C8" w14:textId="77777777" w:rsidR="00A03BB5" w:rsidRPr="00567459" w:rsidRDefault="00A03BB5" w:rsidP="00652DEA">
            <w:pPr>
              <w:spacing w:after="0" w:line="240" w:lineRule="auto"/>
            </w:pPr>
          </w:p>
        </w:tc>
        <w:tc>
          <w:tcPr>
            <w:tcW w:w="567" w:type="dxa"/>
            <w:vAlign w:val="center"/>
          </w:tcPr>
          <w:p w14:paraId="1F479B60" w14:textId="77777777" w:rsidR="00A03BB5" w:rsidRPr="00567459" w:rsidRDefault="00000000" w:rsidP="00652DEA">
            <w:pPr>
              <w:pStyle w:val="thpStyle"/>
            </w:pPr>
            <w:r w:rsidRPr="00567459">
              <w:rPr>
                <w:rStyle w:val="thrStyle"/>
                <w:sz w:val="10"/>
                <w:szCs w:val="10"/>
              </w:rPr>
              <w:t>Clave</w:t>
            </w:r>
          </w:p>
        </w:tc>
        <w:tc>
          <w:tcPr>
            <w:tcW w:w="1560" w:type="dxa"/>
            <w:vAlign w:val="center"/>
          </w:tcPr>
          <w:p w14:paraId="192067C0" w14:textId="77777777" w:rsidR="00A03BB5" w:rsidRPr="00567459" w:rsidRDefault="00000000" w:rsidP="00652DEA">
            <w:pPr>
              <w:pStyle w:val="thpStyle"/>
            </w:pPr>
            <w:r w:rsidRPr="00567459">
              <w:rPr>
                <w:rStyle w:val="thrStyle"/>
                <w:sz w:val="10"/>
                <w:szCs w:val="10"/>
              </w:rPr>
              <w:t>Objetivo</w:t>
            </w:r>
          </w:p>
        </w:tc>
        <w:tc>
          <w:tcPr>
            <w:tcW w:w="1429" w:type="dxa"/>
            <w:vAlign w:val="center"/>
          </w:tcPr>
          <w:p w14:paraId="0B38FB3B" w14:textId="77777777" w:rsidR="00A03BB5" w:rsidRPr="00567459" w:rsidRDefault="00000000" w:rsidP="00652DEA">
            <w:pPr>
              <w:pStyle w:val="thpStyle"/>
            </w:pPr>
            <w:r w:rsidRPr="00567459">
              <w:rPr>
                <w:rStyle w:val="thrStyle"/>
                <w:sz w:val="10"/>
                <w:szCs w:val="10"/>
              </w:rPr>
              <w:t>Nombre del indicador</w:t>
            </w:r>
          </w:p>
        </w:tc>
        <w:tc>
          <w:tcPr>
            <w:tcW w:w="1547" w:type="dxa"/>
            <w:vAlign w:val="center"/>
          </w:tcPr>
          <w:p w14:paraId="240ACF0B" w14:textId="77777777" w:rsidR="00A03BB5" w:rsidRPr="00567459" w:rsidRDefault="00000000" w:rsidP="00652DEA">
            <w:pPr>
              <w:pStyle w:val="thpStyle"/>
            </w:pPr>
            <w:r w:rsidRPr="00567459">
              <w:rPr>
                <w:rStyle w:val="thrStyle"/>
                <w:sz w:val="10"/>
                <w:szCs w:val="10"/>
              </w:rPr>
              <w:t>Definición del indicador</w:t>
            </w:r>
          </w:p>
        </w:tc>
        <w:tc>
          <w:tcPr>
            <w:tcW w:w="1418" w:type="dxa"/>
            <w:vAlign w:val="center"/>
          </w:tcPr>
          <w:p w14:paraId="4DB58CD9" w14:textId="77777777" w:rsidR="00A03BB5" w:rsidRPr="00567459" w:rsidRDefault="00000000" w:rsidP="00652DEA">
            <w:pPr>
              <w:pStyle w:val="thpStyle"/>
            </w:pPr>
            <w:r w:rsidRPr="00567459">
              <w:rPr>
                <w:rStyle w:val="thrStyle"/>
                <w:sz w:val="10"/>
                <w:szCs w:val="10"/>
              </w:rPr>
              <w:t>Método de cálculo</w:t>
            </w:r>
          </w:p>
        </w:tc>
        <w:tc>
          <w:tcPr>
            <w:tcW w:w="1417" w:type="dxa"/>
            <w:vAlign w:val="center"/>
          </w:tcPr>
          <w:p w14:paraId="48E92EFB" w14:textId="77777777" w:rsidR="00A03BB5" w:rsidRPr="00567459" w:rsidRDefault="00000000" w:rsidP="00652DEA">
            <w:pPr>
              <w:pStyle w:val="thpStyle"/>
            </w:pPr>
            <w:r w:rsidRPr="00567459">
              <w:rPr>
                <w:rStyle w:val="thrStyle"/>
                <w:sz w:val="10"/>
                <w:szCs w:val="10"/>
              </w:rPr>
              <w:t>Descripción de Variables</w:t>
            </w:r>
          </w:p>
        </w:tc>
        <w:tc>
          <w:tcPr>
            <w:tcW w:w="709" w:type="dxa"/>
            <w:vAlign w:val="center"/>
          </w:tcPr>
          <w:p w14:paraId="34BC3E55" w14:textId="77777777" w:rsidR="00A03BB5" w:rsidRPr="00567459" w:rsidRDefault="00000000" w:rsidP="00652DEA">
            <w:pPr>
              <w:pStyle w:val="thpStyle"/>
            </w:pPr>
            <w:r w:rsidRPr="00567459">
              <w:rPr>
                <w:rStyle w:val="thrStyle"/>
                <w:sz w:val="10"/>
                <w:szCs w:val="10"/>
              </w:rPr>
              <w:t>Tipo-dimensión-frecuencia</w:t>
            </w:r>
          </w:p>
        </w:tc>
        <w:tc>
          <w:tcPr>
            <w:tcW w:w="709" w:type="dxa"/>
            <w:vAlign w:val="center"/>
          </w:tcPr>
          <w:p w14:paraId="34B012FA" w14:textId="77777777" w:rsidR="00A03BB5" w:rsidRPr="00567459" w:rsidRDefault="00000000" w:rsidP="00652DEA">
            <w:pPr>
              <w:pStyle w:val="thpStyle"/>
            </w:pPr>
            <w:r w:rsidRPr="00567459">
              <w:rPr>
                <w:rStyle w:val="thrStyle"/>
                <w:sz w:val="10"/>
                <w:szCs w:val="10"/>
              </w:rPr>
              <w:t>Unidad de medida</w:t>
            </w:r>
          </w:p>
        </w:tc>
        <w:tc>
          <w:tcPr>
            <w:tcW w:w="709" w:type="dxa"/>
            <w:vAlign w:val="center"/>
          </w:tcPr>
          <w:p w14:paraId="61D4E154" w14:textId="77777777" w:rsidR="00A03BB5" w:rsidRPr="00567459" w:rsidRDefault="00000000" w:rsidP="00652DEA">
            <w:pPr>
              <w:pStyle w:val="thpStyle"/>
            </w:pPr>
            <w:r w:rsidRPr="00567459">
              <w:rPr>
                <w:rStyle w:val="thrStyle"/>
                <w:sz w:val="10"/>
                <w:szCs w:val="10"/>
              </w:rPr>
              <w:t>Línea base</w:t>
            </w:r>
          </w:p>
        </w:tc>
        <w:tc>
          <w:tcPr>
            <w:tcW w:w="992" w:type="dxa"/>
            <w:vAlign w:val="center"/>
          </w:tcPr>
          <w:p w14:paraId="3ED52B8F" w14:textId="77777777" w:rsidR="00A03BB5" w:rsidRPr="00567459" w:rsidRDefault="00000000" w:rsidP="00652DEA">
            <w:pPr>
              <w:pStyle w:val="thpStyle"/>
            </w:pPr>
            <w:r w:rsidRPr="00567459">
              <w:rPr>
                <w:rStyle w:val="thrStyle"/>
                <w:sz w:val="10"/>
                <w:szCs w:val="10"/>
              </w:rPr>
              <w:t>Metas</w:t>
            </w:r>
          </w:p>
        </w:tc>
        <w:tc>
          <w:tcPr>
            <w:tcW w:w="425" w:type="dxa"/>
            <w:vAlign w:val="center"/>
          </w:tcPr>
          <w:p w14:paraId="12F4D0D6" w14:textId="77777777" w:rsidR="00A03BB5" w:rsidRPr="00567459" w:rsidRDefault="00000000" w:rsidP="00652DEA">
            <w:pPr>
              <w:pStyle w:val="thpStyle"/>
            </w:pPr>
            <w:r w:rsidRPr="00567459">
              <w:rPr>
                <w:rStyle w:val="thrStyle"/>
                <w:sz w:val="10"/>
                <w:szCs w:val="10"/>
              </w:rPr>
              <w:t>Sentido del indicador</w:t>
            </w:r>
          </w:p>
        </w:tc>
        <w:tc>
          <w:tcPr>
            <w:tcW w:w="567" w:type="dxa"/>
            <w:vAlign w:val="center"/>
          </w:tcPr>
          <w:p w14:paraId="54FC6AF2" w14:textId="77777777" w:rsidR="00A03BB5" w:rsidRPr="00567459" w:rsidRDefault="00000000" w:rsidP="00652DEA">
            <w:pPr>
              <w:pStyle w:val="thpStyle"/>
            </w:pPr>
            <w:r w:rsidRPr="00567459">
              <w:rPr>
                <w:rStyle w:val="thrStyle"/>
                <w:sz w:val="10"/>
                <w:szCs w:val="10"/>
              </w:rPr>
              <w:t>Parámetros de semaforización</w:t>
            </w:r>
          </w:p>
        </w:tc>
      </w:tr>
      <w:tr w:rsidR="00567459" w:rsidRPr="00567459" w14:paraId="777DA264" w14:textId="77777777" w:rsidTr="00567459">
        <w:tc>
          <w:tcPr>
            <w:tcW w:w="554" w:type="dxa"/>
          </w:tcPr>
          <w:p w14:paraId="7369C222" w14:textId="77777777" w:rsidR="00A03BB5" w:rsidRPr="00567459" w:rsidRDefault="00000000" w:rsidP="00652DEA">
            <w:pPr>
              <w:pStyle w:val="pStyle"/>
            </w:pPr>
            <w:r w:rsidRPr="00567459">
              <w:rPr>
                <w:rStyle w:val="rStyle"/>
                <w:sz w:val="10"/>
                <w:szCs w:val="10"/>
              </w:rPr>
              <w:t>Fin</w:t>
            </w:r>
          </w:p>
        </w:tc>
        <w:tc>
          <w:tcPr>
            <w:tcW w:w="567" w:type="dxa"/>
          </w:tcPr>
          <w:p w14:paraId="3B498092" w14:textId="77777777" w:rsidR="00A03BB5" w:rsidRPr="00567459" w:rsidRDefault="00A03BB5" w:rsidP="00652DEA">
            <w:pPr>
              <w:spacing w:after="0" w:line="240" w:lineRule="auto"/>
            </w:pPr>
          </w:p>
        </w:tc>
        <w:tc>
          <w:tcPr>
            <w:tcW w:w="1560" w:type="dxa"/>
          </w:tcPr>
          <w:p w14:paraId="0DD64260" w14:textId="77777777" w:rsidR="00A03BB5" w:rsidRPr="00567459" w:rsidRDefault="00000000" w:rsidP="00652DEA">
            <w:pPr>
              <w:pStyle w:val="pStyle"/>
            </w:pPr>
            <w:r w:rsidRPr="00567459">
              <w:rPr>
                <w:rStyle w:val="rStyle"/>
                <w:sz w:val="10"/>
                <w:szCs w:val="10"/>
              </w:rPr>
              <w:t>Contribuir a garantizar el bienestar de NNA del Estado mediante la atención, protección y restitución de sus derechos.</w:t>
            </w:r>
          </w:p>
        </w:tc>
        <w:tc>
          <w:tcPr>
            <w:tcW w:w="1429" w:type="dxa"/>
          </w:tcPr>
          <w:p w14:paraId="6FBD0E7A" w14:textId="77777777" w:rsidR="00A03BB5" w:rsidRPr="00567459" w:rsidRDefault="00000000" w:rsidP="00652DEA">
            <w:pPr>
              <w:pStyle w:val="pStyle"/>
            </w:pPr>
            <w:r w:rsidRPr="00567459">
              <w:rPr>
                <w:rStyle w:val="rStyle"/>
                <w:sz w:val="10"/>
                <w:szCs w:val="10"/>
              </w:rPr>
              <w:t>Porcentaje de NNA beneficiados.</w:t>
            </w:r>
          </w:p>
        </w:tc>
        <w:tc>
          <w:tcPr>
            <w:tcW w:w="1547" w:type="dxa"/>
          </w:tcPr>
          <w:p w14:paraId="42E1419A" w14:textId="77777777" w:rsidR="00A03BB5" w:rsidRPr="00567459" w:rsidRDefault="00000000" w:rsidP="00652DEA">
            <w:pPr>
              <w:pStyle w:val="pStyle"/>
            </w:pPr>
            <w:r w:rsidRPr="00567459">
              <w:rPr>
                <w:rStyle w:val="rStyle"/>
                <w:sz w:val="10"/>
                <w:szCs w:val="10"/>
              </w:rPr>
              <w:t>Mide el número de NNA beneficiados con la intervención de las acciones de la PRONNA.</w:t>
            </w:r>
          </w:p>
        </w:tc>
        <w:tc>
          <w:tcPr>
            <w:tcW w:w="1418" w:type="dxa"/>
          </w:tcPr>
          <w:p w14:paraId="569E7E58" w14:textId="77777777" w:rsidR="00A03BB5" w:rsidRPr="00567459" w:rsidRDefault="00000000" w:rsidP="00652DEA">
            <w:pPr>
              <w:pStyle w:val="pStyle"/>
            </w:pPr>
            <w:r w:rsidRPr="00567459">
              <w:rPr>
                <w:rStyle w:val="rStyle"/>
                <w:sz w:val="10"/>
                <w:szCs w:val="10"/>
              </w:rPr>
              <w:t>(Total de NNA beneficia dos / el total de NNA programa dos que se pretende beneficiar) *100</w:t>
            </w:r>
          </w:p>
        </w:tc>
        <w:tc>
          <w:tcPr>
            <w:tcW w:w="1417" w:type="dxa"/>
          </w:tcPr>
          <w:p w14:paraId="1961E82A" w14:textId="31DA8FC0" w:rsidR="00A03BB5" w:rsidRPr="00567459" w:rsidRDefault="00000000" w:rsidP="00652DEA">
            <w:pPr>
              <w:pStyle w:val="pStyle"/>
            </w:pPr>
            <w:r w:rsidRPr="00567459">
              <w:rPr>
                <w:rStyle w:val="rStyle"/>
                <w:sz w:val="10"/>
                <w:szCs w:val="10"/>
              </w:rPr>
              <w:t>NNA beneficiados: Niñas, niños y adolescentes que recibieron algún beneficio de parte del PRONNA. NNA programados: El número de niñas, niños y adolescentes que se pretende beneficiar de acuerdo a la meta señalada.</w:t>
            </w:r>
          </w:p>
        </w:tc>
        <w:tc>
          <w:tcPr>
            <w:tcW w:w="709" w:type="dxa"/>
          </w:tcPr>
          <w:p w14:paraId="5C143FD7" w14:textId="77777777" w:rsidR="00A03BB5" w:rsidRPr="00567459" w:rsidRDefault="00000000" w:rsidP="00652DEA">
            <w:pPr>
              <w:pStyle w:val="pStyle"/>
            </w:pPr>
            <w:r w:rsidRPr="00567459">
              <w:rPr>
                <w:rStyle w:val="rStyle"/>
                <w:sz w:val="10"/>
                <w:szCs w:val="10"/>
              </w:rPr>
              <w:t>Estratégico-Eficiencia-Anual</w:t>
            </w:r>
          </w:p>
        </w:tc>
        <w:tc>
          <w:tcPr>
            <w:tcW w:w="709" w:type="dxa"/>
          </w:tcPr>
          <w:p w14:paraId="0FE1F7DF" w14:textId="77777777" w:rsidR="00A03BB5" w:rsidRPr="00567459" w:rsidRDefault="00000000" w:rsidP="00652DEA">
            <w:pPr>
              <w:pStyle w:val="pStyle"/>
            </w:pPr>
            <w:r w:rsidRPr="00567459">
              <w:rPr>
                <w:rStyle w:val="rStyle"/>
                <w:sz w:val="10"/>
                <w:szCs w:val="10"/>
              </w:rPr>
              <w:t>Porcentaje</w:t>
            </w:r>
          </w:p>
        </w:tc>
        <w:tc>
          <w:tcPr>
            <w:tcW w:w="709" w:type="dxa"/>
          </w:tcPr>
          <w:p w14:paraId="6AEED48A" w14:textId="77777777" w:rsidR="00A03BB5" w:rsidRPr="00567459" w:rsidRDefault="00000000" w:rsidP="00652DEA">
            <w:pPr>
              <w:pStyle w:val="pStyle"/>
            </w:pPr>
            <w:r w:rsidRPr="00567459">
              <w:rPr>
                <w:rStyle w:val="rStyle"/>
                <w:sz w:val="10"/>
                <w:szCs w:val="10"/>
              </w:rPr>
              <w:t>3954 NNA beneficiados. (Año 2025)</w:t>
            </w:r>
          </w:p>
        </w:tc>
        <w:tc>
          <w:tcPr>
            <w:tcW w:w="992" w:type="dxa"/>
          </w:tcPr>
          <w:p w14:paraId="675CAA9E" w14:textId="77777777" w:rsidR="00A03BB5" w:rsidRPr="00567459" w:rsidRDefault="00000000" w:rsidP="00652DEA">
            <w:pPr>
              <w:pStyle w:val="pStyle"/>
            </w:pPr>
            <w:r w:rsidRPr="00567459">
              <w:rPr>
                <w:rStyle w:val="rStyle"/>
                <w:sz w:val="10"/>
                <w:szCs w:val="10"/>
              </w:rPr>
              <w:t>100.00% - Alcanzar el 100% de 4128 NNA beneficiados por las acciones del PRONNA.</w:t>
            </w:r>
          </w:p>
        </w:tc>
        <w:tc>
          <w:tcPr>
            <w:tcW w:w="425" w:type="dxa"/>
          </w:tcPr>
          <w:p w14:paraId="690A4C3B" w14:textId="77777777" w:rsidR="00A03BB5" w:rsidRPr="00567459" w:rsidRDefault="00000000" w:rsidP="00652DEA">
            <w:pPr>
              <w:pStyle w:val="pStyle"/>
            </w:pPr>
            <w:r w:rsidRPr="00567459">
              <w:rPr>
                <w:rStyle w:val="rStyle"/>
                <w:sz w:val="10"/>
                <w:szCs w:val="10"/>
              </w:rPr>
              <w:t>Ascendente</w:t>
            </w:r>
          </w:p>
        </w:tc>
        <w:tc>
          <w:tcPr>
            <w:tcW w:w="567" w:type="dxa"/>
          </w:tcPr>
          <w:p w14:paraId="4B1B75A9" w14:textId="77777777" w:rsidR="00A03BB5" w:rsidRPr="00567459" w:rsidRDefault="00A03BB5" w:rsidP="00652DEA">
            <w:pPr>
              <w:pStyle w:val="pStyle"/>
            </w:pPr>
          </w:p>
        </w:tc>
      </w:tr>
      <w:tr w:rsidR="00567459" w:rsidRPr="00567459" w14:paraId="020C887F" w14:textId="77777777" w:rsidTr="00567459">
        <w:tc>
          <w:tcPr>
            <w:tcW w:w="554" w:type="dxa"/>
          </w:tcPr>
          <w:p w14:paraId="29CBD9E7" w14:textId="77777777" w:rsidR="00A03BB5" w:rsidRPr="00567459" w:rsidRDefault="00000000" w:rsidP="00652DEA">
            <w:pPr>
              <w:pStyle w:val="pStyle"/>
            </w:pPr>
            <w:r w:rsidRPr="00567459">
              <w:rPr>
                <w:rStyle w:val="rStyle"/>
                <w:sz w:val="10"/>
                <w:szCs w:val="10"/>
              </w:rPr>
              <w:lastRenderedPageBreak/>
              <w:t>Propósito</w:t>
            </w:r>
          </w:p>
        </w:tc>
        <w:tc>
          <w:tcPr>
            <w:tcW w:w="567" w:type="dxa"/>
          </w:tcPr>
          <w:p w14:paraId="0C734B43" w14:textId="77777777" w:rsidR="00A03BB5" w:rsidRPr="00567459" w:rsidRDefault="00A03BB5" w:rsidP="00652DEA">
            <w:pPr>
              <w:spacing w:after="0" w:line="240" w:lineRule="auto"/>
            </w:pPr>
          </w:p>
        </w:tc>
        <w:tc>
          <w:tcPr>
            <w:tcW w:w="1560" w:type="dxa"/>
          </w:tcPr>
          <w:p w14:paraId="3E1B02BC" w14:textId="77777777" w:rsidR="00A03BB5" w:rsidRPr="00567459" w:rsidRDefault="00000000" w:rsidP="00652DEA">
            <w:pPr>
              <w:pStyle w:val="pStyle"/>
            </w:pPr>
            <w:r w:rsidRPr="00567459">
              <w:rPr>
                <w:rStyle w:val="rStyle"/>
                <w:sz w:val="10"/>
                <w:szCs w:val="10"/>
              </w:rPr>
              <w:t>Las NNA en situación de vulneración de derechos cuentan con la protección y restitución de sus derechos conforme a la competencia de PRONNNA.</w:t>
            </w:r>
          </w:p>
        </w:tc>
        <w:tc>
          <w:tcPr>
            <w:tcW w:w="1429" w:type="dxa"/>
          </w:tcPr>
          <w:p w14:paraId="2D44C562" w14:textId="77777777" w:rsidR="00A03BB5" w:rsidRPr="00567459" w:rsidRDefault="00000000" w:rsidP="00652DEA">
            <w:pPr>
              <w:pStyle w:val="pStyle"/>
            </w:pPr>
            <w:r w:rsidRPr="00567459">
              <w:rPr>
                <w:rStyle w:val="rStyle"/>
                <w:sz w:val="10"/>
                <w:szCs w:val="10"/>
              </w:rPr>
              <w:t>Porcentaje de servicios prestados a NNA.</w:t>
            </w:r>
          </w:p>
        </w:tc>
        <w:tc>
          <w:tcPr>
            <w:tcW w:w="1547" w:type="dxa"/>
          </w:tcPr>
          <w:p w14:paraId="42550756" w14:textId="77777777" w:rsidR="00A03BB5" w:rsidRPr="00567459" w:rsidRDefault="00000000" w:rsidP="00652DEA">
            <w:pPr>
              <w:pStyle w:val="pStyle"/>
            </w:pPr>
            <w:r w:rsidRPr="00567459">
              <w:rPr>
                <w:rStyle w:val="rStyle"/>
                <w:sz w:val="10"/>
                <w:szCs w:val="10"/>
              </w:rPr>
              <w:t>Mide el número de servicios prestados por las diferentes áreas de la PRONNA.</w:t>
            </w:r>
          </w:p>
        </w:tc>
        <w:tc>
          <w:tcPr>
            <w:tcW w:w="1418" w:type="dxa"/>
          </w:tcPr>
          <w:p w14:paraId="530733B3" w14:textId="77777777" w:rsidR="00A03BB5" w:rsidRPr="00567459" w:rsidRDefault="00000000" w:rsidP="00652DEA">
            <w:pPr>
              <w:pStyle w:val="pStyle"/>
            </w:pPr>
            <w:r w:rsidRPr="00567459">
              <w:rPr>
                <w:rStyle w:val="rStyle"/>
                <w:sz w:val="10"/>
                <w:szCs w:val="10"/>
              </w:rPr>
              <w:t>(Total de servicios prestados / Total de servicios programados) *100</w:t>
            </w:r>
          </w:p>
        </w:tc>
        <w:tc>
          <w:tcPr>
            <w:tcW w:w="1417" w:type="dxa"/>
          </w:tcPr>
          <w:p w14:paraId="5657427A" w14:textId="77777777" w:rsidR="00A03BB5" w:rsidRPr="00567459" w:rsidRDefault="00000000" w:rsidP="00652DEA">
            <w:pPr>
              <w:pStyle w:val="pStyle"/>
            </w:pPr>
            <w:r w:rsidRPr="00567459">
              <w:rPr>
                <w:rStyle w:val="rStyle"/>
                <w:sz w:val="10"/>
                <w:szCs w:val="10"/>
              </w:rPr>
              <w:t>Servicios prestados: Es la cantidad de servicios que se otorgaron a NNA. Servicios programados: El número de niñas, niños y adolescentes que se pretende beneficiar de acuerdo a la meta señalada.</w:t>
            </w:r>
          </w:p>
        </w:tc>
        <w:tc>
          <w:tcPr>
            <w:tcW w:w="709" w:type="dxa"/>
          </w:tcPr>
          <w:p w14:paraId="6C9E2419" w14:textId="77777777" w:rsidR="00A03BB5" w:rsidRPr="00567459" w:rsidRDefault="00000000" w:rsidP="00652DEA">
            <w:pPr>
              <w:pStyle w:val="pStyle"/>
            </w:pPr>
            <w:r w:rsidRPr="00567459">
              <w:rPr>
                <w:rStyle w:val="rStyle"/>
                <w:sz w:val="10"/>
                <w:szCs w:val="10"/>
              </w:rPr>
              <w:t>Estratégico-Eficacia-Anual</w:t>
            </w:r>
          </w:p>
        </w:tc>
        <w:tc>
          <w:tcPr>
            <w:tcW w:w="709" w:type="dxa"/>
          </w:tcPr>
          <w:p w14:paraId="09DBD4DD" w14:textId="77777777" w:rsidR="00A03BB5" w:rsidRPr="00567459" w:rsidRDefault="00000000" w:rsidP="00652DEA">
            <w:pPr>
              <w:pStyle w:val="pStyle"/>
            </w:pPr>
            <w:r w:rsidRPr="00567459">
              <w:rPr>
                <w:rStyle w:val="rStyle"/>
                <w:sz w:val="10"/>
                <w:szCs w:val="10"/>
              </w:rPr>
              <w:t>Porcentaje</w:t>
            </w:r>
          </w:p>
        </w:tc>
        <w:tc>
          <w:tcPr>
            <w:tcW w:w="709" w:type="dxa"/>
          </w:tcPr>
          <w:p w14:paraId="5181C67A" w14:textId="77777777" w:rsidR="00A03BB5" w:rsidRPr="00567459" w:rsidRDefault="00000000" w:rsidP="00652DEA">
            <w:pPr>
              <w:pStyle w:val="pStyle"/>
            </w:pPr>
            <w:r w:rsidRPr="00567459">
              <w:rPr>
                <w:rStyle w:val="rStyle"/>
                <w:sz w:val="10"/>
                <w:szCs w:val="10"/>
              </w:rPr>
              <w:t>23724 Servicios prestados a NNA. (Año 2025)</w:t>
            </w:r>
          </w:p>
        </w:tc>
        <w:tc>
          <w:tcPr>
            <w:tcW w:w="992" w:type="dxa"/>
          </w:tcPr>
          <w:p w14:paraId="7AA805E4" w14:textId="77777777" w:rsidR="00A03BB5" w:rsidRPr="00567459" w:rsidRDefault="00000000" w:rsidP="00652DEA">
            <w:pPr>
              <w:pStyle w:val="pStyle"/>
            </w:pPr>
            <w:r w:rsidRPr="00567459">
              <w:rPr>
                <w:rStyle w:val="rStyle"/>
                <w:sz w:val="10"/>
                <w:szCs w:val="10"/>
              </w:rPr>
              <w:t>100.00% - Alcanzar el 100% de 24678 servicios prestados a NNA.</w:t>
            </w:r>
          </w:p>
        </w:tc>
        <w:tc>
          <w:tcPr>
            <w:tcW w:w="425" w:type="dxa"/>
          </w:tcPr>
          <w:p w14:paraId="1AF6F849" w14:textId="77777777" w:rsidR="00A03BB5" w:rsidRPr="00567459" w:rsidRDefault="00000000" w:rsidP="00652DEA">
            <w:pPr>
              <w:pStyle w:val="pStyle"/>
            </w:pPr>
            <w:r w:rsidRPr="00567459">
              <w:rPr>
                <w:rStyle w:val="rStyle"/>
                <w:sz w:val="10"/>
                <w:szCs w:val="10"/>
              </w:rPr>
              <w:t>Ascendente</w:t>
            </w:r>
          </w:p>
        </w:tc>
        <w:tc>
          <w:tcPr>
            <w:tcW w:w="567" w:type="dxa"/>
          </w:tcPr>
          <w:p w14:paraId="0F9FD71F" w14:textId="77777777" w:rsidR="00A03BB5" w:rsidRPr="00567459" w:rsidRDefault="00A03BB5" w:rsidP="00652DEA">
            <w:pPr>
              <w:pStyle w:val="pStyle"/>
            </w:pPr>
          </w:p>
        </w:tc>
      </w:tr>
      <w:tr w:rsidR="00567459" w:rsidRPr="00567459" w14:paraId="71097CBA" w14:textId="77777777" w:rsidTr="00567459">
        <w:tc>
          <w:tcPr>
            <w:tcW w:w="554" w:type="dxa"/>
          </w:tcPr>
          <w:p w14:paraId="35DD2782" w14:textId="77777777" w:rsidR="00A03BB5" w:rsidRPr="00567459" w:rsidRDefault="00000000" w:rsidP="00652DEA">
            <w:pPr>
              <w:pStyle w:val="pStyle"/>
            </w:pPr>
            <w:r w:rsidRPr="00567459">
              <w:rPr>
                <w:rStyle w:val="rStyle"/>
                <w:sz w:val="10"/>
                <w:szCs w:val="10"/>
              </w:rPr>
              <w:t>Componente</w:t>
            </w:r>
          </w:p>
        </w:tc>
        <w:tc>
          <w:tcPr>
            <w:tcW w:w="567" w:type="dxa"/>
          </w:tcPr>
          <w:p w14:paraId="004188FD" w14:textId="77777777" w:rsidR="00A03BB5" w:rsidRPr="00567459" w:rsidRDefault="00000000" w:rsidP="00652DEA">
            <w:pPr>
              <w:pStyle w:val="pStyle"/>
            </w:pPr>
            <w:r w:rsidRPr="00567459">
              <w:rPr>
                <w:rStyle w:val="rStyle"/>
                <w:sz w:val="10"/>
                <w:szCs w:val="10"/>
              </w:rPr>
              <w:t>C-001</w:t>
            </w:r>
          </w:p>
        </w:tc>
        <w:tc>
          <w:tcPr>
            <w:tcW w:w="1560" w:type="dxa"/>
          </w:tcPr>
          <w:p w14:paraId="6D310575" w14:textId="77777777" w:rsidR="00A03BB5" w:rsidRPr="00567459" w:rsidRDefault="00000000" w:rsidP="00652DEA">
            <w:pPr>
              <w:pStyle w:val="pStyle"/>
            </w:pPr>
            <w:r w:rsidRPr="00567459">
              <w:rPr>
                <w:rStyle w:val="rStyle"/>
                <w:sz w:val="10"/>
                <w:szCs w:val="10"/>
              </w:rPr>
              <w:t>Servicios de atención integral para la protección y restitución de los derechos de NNA entregados.</w:t>
            </w:r>
          </w:p>
        </w:tc>
        <w:tc>
          <w:tcPr>
            <w:tcW w:w="1429" w:type="dxa"/>
          </w:tcPr>
          <w:p w14:paraId="0CAB5883" w14:textId="77777777" w:rsidR="00A03BB5" w:rsidRPr="00567459" w:rsidRDefault="00000000" w:rsidP="00652DEA">
            <w:pPr>
              <w:pStyle w:val="pStyle"/>
            </w:pPr>
            <w:r w:rsidRPr="00567459">
              <w:rPr>
                <w:rStyle w:val="rStyle"/>
                <w:sz w:val="10"/>
                <w:szCs w:val="10"/>
              </w:rPr>
              <w:t>Porcentaje acciones realizadas a favor de NNA.</w:t>
            </w:r>
          </w:p>
        </w:tc>
        <w:tc>
          <w:tcPr>
            <w:tcW w:w="1547" w:type="dxa"/>
          </w:tcPr>
          <w:p w14:paraId="246F56F5" w14:textId="77777777" w:rsidR="00A03BB5" w:rsidRPr="00567459" w:rsidRDefault="00000000" w:rsidP="00652DEA">
            <w:pPr>
              <w:pStyle w:val="pStyle"/>
            </w:pPr>
            <w:r w:rsidRPr="00567459">
              <w:rPr>
                <w:rStyle w:val="rStyle"/>
                <w:sz w:val="10"/>
                <w:szCs w:val="10"/>
              </w:rPr>
              <w:t>Mide el número de acciones realizada a favor de los NNA.</w:t>
            </w:r>
          </w:p>
        </w:tc>
        <w:tc>
          <w:tcPr>
            <w:tcW w:w="1418" w:type="dxa"/>
          </w:tcPr>
          <w:p w14:paraId="5E67C5C6" w14:textId="77777777" w:rsidR="00A03BB5" w:rsidRPr="00567459" w:rsidRDefault="00000000" w:rsidP="00652DEA">
            <w:pPr>
              <w:pStyle w:val="pStyle"/>
            </w:pPr>
            <w:r w:rsidRPr="00567459">
              <w:rPr>
                <w:rStyle w:val="rStyle"/>
                <w:sz w:val="10"/>
                <w:szCs w:val="10"/>
              </w:rPr>
              <w:t>(Total de acciones realizadas / Total de acciones programadas a realizar) *100</w:t>
            </w:r>
          </w:p>
        </w:tc>
        <w:tc>
          <w:tcPr>
            <w:tcW w:w="1417" w:type="dxa"/>
          </w:tcPr>
          <w:p w14:paraId="4E1B35CA" w14:textId="77777777" w:rsidR="00A03BB5" w:rsidRPr="00567459" w:rsidRDefault="00000000" w:rsidP="00652DEA">
            <w:pPr>
              <w:pStyle w:val="pStyle"/>
            </w:pPr>
            <w:r w:rsidRPr="00567459">
              <w:rPr>
                <w:rStyle w:val="rStyle"/>
                <w:sz w:val="10"/>
                <w:szCs w:val="10"/>
              </w:rPr>
              <w:t xml:space="preserve">Acciones realizadas: La cantidad de acciones realizadas a favor de NNA. Acciones programadas: La cantidad de acciones que se espera </w:t>
            </w:r>
            <w:proofErr w:type="spellStart"/>
            <w:r w:rsidRPr="00567459">
              <w:rPr>
                <w:rStyle w:val="rStyle"/>
                <w:sz w:val="10"/>
                <w:szCs w:val="10"/>
              </w:rPr>
              <w:t>ralizar</w:t>
            </w:r>
            <w:proofErr w:type="spellEnd"/>
            <w:r w:rsidRPr="00567459">
              <w:rPr>
                <w:rStyle w:val="rStyle"/>
                <w:sz w:val="10"/>
                <w:szCs w:val="10"/>
              </w:rPr>
              <w:t xml:space="preserve"> de acuerdo a la meta.</w:t>
            </w:r>
          </w:p>
        </w:tc>
        <w:tc>
          <w:tcPr>
            <w:tcW w:w="709" w:type="dxa"/>
          </w:tcPr>
          <w:p w14:paraId="04EB5FB4" w14:textId="77777777" w:rsidR="00A03BB5" w:rsidRPr="00567459" w:rsidRDefault="00000000" w:rsidP="00652DEA">
            <w:pPr>
              <w:pStyle w:val="pStyle"/>
            </w:pPr>
            <w:r w:rsidRPr="00567459">
              <w:rPr>
                <w:rStyle w:val="rStyle"/>
                <w:sz w:val="10"/>
                <w:szCs w:val="10"/>
              </w:rPr>
              <w:t>Estratégico-Eficacia-Anual</w:t>
            </w:r>
          </w:p>
        </w:tc>
        <w:tc>
          <w:tcPr>
            <w:tcW w:w="709" w:type="dxa"/>
          </w:tcPr>
          <w:p w14:paraId="54C31D49" w14:textId="77777777" w:rsidR="00A03BB5" w:rsidRPr="00567459" w:rsidRDefault="00000000" w:rsidP="00652DEA">
            <w:pPr>
              <w:pStyle w:val="pStyle"/>
            </w:pPr>
            <w:r w:rsidRPr="00567459">
              <w:rPr>
                <w:rStyle w:val="rStyle"/>
                <w:sz w:val="10"/>
                <w:szCs w:val="10"/>
              </w:rPr>
              <w:t>Porcentaje</w:t>
            </w:r>
          </w:p>
        </w:tc>
        <w:tc>
          <w:tcPr>
            <w:tcW w:w="709" w:type="dxa"/>
          </w:tcPr>
          <w:p w14:paraId="5C474964" w14:textId="77777777" w:rsidR="00A03BB5" w:rsidRPr="00567459" w:rsidRDefault="00000000" w:rsidP="00652DEA">
            <w:pPr>
              <w:pStyle w:val="pStyle"/>
            </w:pPr>
            <w:r w:rsidRPr="00567459">
              <w:rPr>
                <w:rStyle w:val="rStyle"/>
                <w:sz w:val="10"/>
                <w:szCs w:val="10"/>
              </w:rPr>
              <w:t>23724 Acciones. (Año 2025)</w:t>
            </w:r>
          </w:p>
        </w:tc>
        <w:tc>
          <w:tcPr>
            <w:tcW w:w="992" w:type="dxa"/>
          </w:tcPr>
          <w:p w14:paraId="35D7734C" w14:textId="77777777" w:rsidR="00A03BB5" w:rsidRPr="00567459" w:rsidRDefault="00000000" w:rsidP="00652DEA">
            <w:pPr>
              <w:pStyle w:val="pStyle"/>
            </w:pPr>
            <w:r w:rsidRPr="00567459">
              <w:rPr>
                <w:rStyle w:val="rStyle"/>
                <w:sz w:val="10"/>
                <w:szCs w:val="10"/>
              </w:rPr>
              <w:t>100.00% - Alcanzar el 100% de 24678 acciones a favor de NNA.</w:t>
            </w:r>
          </w:p>
        </w:tc>
        <w:tc>
          <w:tcPr>
            <w:tcW w:w="425" w:type="dxa"/>
          </w:tcPr>
          <w:p w14:paraId="256EE8A7" w14:textId="77777777" w:rsidR="00A03BB5" w:rsidRPr="00567459" w:rsidRDefault="00000000" w:rsidP="00652DEA">
            <w:pPr>
              <w:pStyle w:val="pStyle"/>
            </w:pPr>
            <w:r w:rsidRPr="00567459">
              <w:rPr>
                <w:rStyle w:val="rStyle"/>
                <w:sz w:val="10"/>
                <w:szCs w:val="10"/>
              </w:rPr>
              <w:t>Ascendente</w:t>
            </w:r>
          </w:p>
        </w:tc>
        <w:tc>
          <w:tcPr>
            <w:tcW w:w="567" w:type="dxa"/>
          </w:tcPr>
          <w:p w14:paraId="2AE0116E" w14:textId="77777777" w:rsidR="00A03BB5" w:rsidRPr="00567459" w:rsidRDefault="00A03BB5" w:rsidP="00652DEA">
            <w:pPr>
              <w:pStyle w:val="pStyle"/>
            </w:pPr>
          </w:p>
        </w:tc>
      </w:tr>
      <w:tr w:rsidR="00567459" w:rsidRPr="00567459" w14:paraId="78C742C6" w14:textId="77777777" w:rsidTr="00567459">
        <w:tc>
          <w:tcPr>
            <w:tcW w:w="554" w:type="dxa"/>
            <w:vMerge w:val="restart"/>
          </w:tcPr>
          <w:p w14:paraId="1402EE9F" w14:textId="77777777" w:rsidR="00A03BB5" w:rsidRPr="00567459" w:rsidRDefault="00000000" w:rsidP="00652DEA">
            <w:pPr>
              <w:spacing w:after="0" w:line="240" w:lineRule="auto"/>
            </w:pPr>
            <w:r w:rsidRPr="00567459">
              <w:rPr>
                <w:rStyle w:val="rStyle"/>
                <w:sz w:val="10"/>
                <w:szCs w:val="10"/>
              </w:rPr>
              <w:t>Actividad o Proyecto</w:t>
            </w:r>
          </w:p>
        </w:tc>
        <w:tc>
          <w:tcPr>
            <w:tcW w:w="567" w:type="dxa"/>
          </w:tcPr>
          <w:p w14:paraId="4F8917C3" w14:textId="77777777" w:rsidR="00A03BB5" w:rsidRPr="00567459" w:rsidRDefault="00000000" w:rsidP="00652DEA">
            <w:pPr>
              <w:pStyle w:val="pStyle"/>
            </w:pPr>
            <w:r w:rsidRPr="00567459">
              <w:rPr>
                <w:rStyle w:val="rStyle"/>
                <w:sz w:val="10"/>
                <w:szCs w:val="10"/>
              </w:rPr>
              <w:t>A-01</w:t>
            </w:r>
          </w:p>
        </w:tc>
        <w:tc>
          <w:tcPr>
            <w:tcW w:w="1560" w:type="dxa"/>
          </w:tcPr>
          <w:p w14:paraId="5961710D" w14:textId="77777777" w:rsidR="00A03BB5" w:rsidRPr="00567459" w:rsidRDefault="00000000" w:rsidP="00652DEA">
            <w:pPr>
              <w:pStyle w:val="pStyle"/>
            </w:pPr>
            <w:r w:rsidRPr="00567459">
              <w:rPr>
                <w:rStyle w:val="rStyle"/>
                <w:sz w:val="10"/>
                <w:szCs w:val="10"/>
              </w:rPr>
              <w:t>Restitución del derecho a vivir en familia.</w:t>
            </w:r>
          </w:p>
        </w:tc>
        <w:tc>
          <w:tcPr>
            <w:tcW w:w="1429" w:type="dxa"/>
          </w:tcPr>
          <w:p w14:paraId="0A3AD811" w14:textId="77777777" w:rsidR="00A03BB5" w:rsidRPr="00567459" w:rsidRDefault="00000000" w:rsidP="00652DEA">
            <w:pPr>
              <w:pStyle w:val="pStyle"/>
            </w:pPr>
            <w:r w:rsidRPr="00567459">
              <w:rPr>
                <w:rStyle w:val="rStyle"/>
                <w:sz w:val="10"/>
                <w:szCs w:val="10"/>
              </w:rPr>
              <w:t>Porcentaje de trámites de adopción de NNA institucionalizados concluidos.</w:t>
            </w:r>
          </w:p>
        </w:tc>
        <w:tc>
          <w:tcPr>
            <w:tcW w:w="1547" w:type="dxa"/>
          </w:tcPr>
          <w:p w14:paraId="0E7FBD93" w14:textId="77777777" w:rsidR="00A03BB5" w:rsidRPr="00567459" w:rsidRDefault="00000000" w:rsidP="00652DEA">
            <w:pPr>
              <w:pStyle w:val="pStyle"/>
            </w:pPr>
            <w:r w:rsidRPr="00567459">
              <w:rPr>
                <w:rStyle w:val="rStyle"/>
                <w:sz w:val="10"/>
                <w:szCs w:val="10"/>
              </w:rPr>
              <w:t>Mide el número de demandas de adopción presentadas.</w:t>
            </w:r>
          </w:p>
        </w:tc>
        <w:tc>
          <w:tcPr>
            <w:tcW w:w="1418" w:type="dxa"/>
          </w:tcPr>
          <w:p w14:paraId="5598691F" w14:textId="77777777" w:rsidR="00A03BB5" w:rsidRPr="00567459" w:rsidRDefault="00000000" w:rsidP="00652DEA">
            <w:pPr>
              <w:pStyle w:val="pStyle"/>
            </w:pPr>
            <w:r w:rsidRPr="00567459">
              <w:rPr>
                <w:rStyle w:val="rStyle"/>
                <w:sz w:val="10"/>
                <w:szCs w:val="10"/>
              </w:rPr>
              <w:t>(Trámites de adopción concluidos/ Trámites de adopción programados) *100</w:t>
            </w:r>
          </w:p>
        </w:tc>
        <w:tc>
          <w:tcPr>
            <w:tcW w:w="1417" w:type="dxa"/>
          </w:tcPr>
          <w:p w14:paraId="5305B75B" w14:textId="17FE80B0" w:rsidR="00A03BB5" w:rsidRPr="00567459" w:rsidRDefault="00000000" w:rsidP="00652DEA">
            <w:pPr>
              <w:pStyle w:val="pStyle"/>
            </w:pPr>
            <w:r w:rsidRPr="00567459">
              <w:rPr>
                <w:rStyle w:val="rStyle"/>
                <w:sz w:val="10"/>
                <w:szCs w:val="10"/>
              </w:rPr>
              <w:t>Demandas presentadas: Las  demandas que se presentaron. Demandas programadas: El número de demandas señaladas en la meta.</w:t>
            </w:r>
          </w:p>
        </w:tc>
        <w:tc>
          <w:tcPr>
            <w:tcW w:w="709" w:type="dxa"/>
          </w:tcPr>
          <w:p w14:paraId="1D5809E2" w14:textId="77777777" w:rsidR="00A03BB5" w:rsidRPr="00567459" w:rsidRDefault="00000000" w:rsidP="00652DEA">
            <w:pPr>
              <w:pStyle w:val="pStyle"/>
            </w:pPr>
            <w:r w:rsidRPr="00567459">
              <w:rPr>
                <w:rStyle w:val="rStyle"/>
                <w:sz w:val="10"/>
                <w:szCs w:val="10"/>
              </w:rPr>
              <w:t>Gestión-Eficacia-Anual</w:t>
            </w:r>
          </w:p>
        </w:tc>
        <w:tc>
          <w:tcPr>
            <w:tcW w:w="709" w:type="dxa"/>
          </w:tcPr>
          <w:p w14:paraId="557FE530" w14:textId="77777777" w:rsidR="00A03BB5" w:rsidRPr="00567459" w:rsidRDefault="00000000" w:rsidP="00652DEA">
            <w:pPr>
              <w:pStyle w:val="pStyle"/>
            </w:pPr>
            <w:r w:rsidRPr="00567459">
              <w:rPr>
                <w:rStyle w:val="rStyle"/>
                <w:sz w:val="10"/>
                <w:szCs w:val="10"/>
              </w:rPr>
              <w:t>Porcentaje</w:t>
            </w:r>
          </w:p>
        </w:tc>
        <w:tc>
          <w:tcPr>
            <w:tcW w:w="709" w:type="dxa"/>
          </w:tcPr>
          <w:p w14:paraId="26884439" w14:textId="77777777" w:rsidR="00A03BB5" w:rsidRPr="00567459" w:rsidRDefault="00000000" w:rsidP="00652DEA">
            <w:pPr>
              <w:pStyle w:val="pStyle"/>
            </w:pPr>
            <w:r w:rsidRPr="00567459">
              <w:rPr>
                <w:rStyle w:val="rStyle"/>
                <w:sz w:val="10"/>
                <w:szCs w:val="10"/>
              </w:rPr>
              <w:t>6 Demandas presentadas. (Año 2025)</w:t>
            </w:r>
          </w:p>
        </w:tc>
        <w:tc>
          <w:tcPr>
            <w:tcW w:w="992" w:type="dxa"/>
          </w:tcPr>
          <w:p w14:paraId="54ADF3C1" w14:textId="77777777" w:rsidR="00A03BB5" w:rsidRPr="00567459" w:rsidRDefault="00000000" w:rsidP="00652DEA">
            <w:pPr>
              <w:pStyle w:val="pStyle"/>
            </w:pPr>
            <w:r w:rsidRPr="00567459">
              <w:rPr>
                <w:rStyle w:val="rStyle"/>
                <w:sz w:val="10"/>
                <w:szCs w:val="10"/>
              </w:rPr>
              <w:t>100.00% - Alcanzar el 100% de 10 demandas de adopción presentadas.</w:t>
            </w:r>
          </w:p>
        </w:tc>
        <w:tc>
          <w:tcPr>
            <w:tcW w:w="425" w:type="dxa"/>
          </w:tcPr>
          <w:p w14:paraId="306D2408" w14:textId="77777777" w:rsidR="00A03BB5" w:rsidRPr="00567459" w:rsidRDefault="00000000" w:rsidP="00652DEA">
            <w:pPr>
              <w:pStyle w:val="pStyle"/>
            </w:pPr>
            <w:r w:rsidRPr="00567459">
              <w:rPr>
                <w:rStyle w:val="rStyle"/>
                <w:sz w:val="10"/>
                <w:szCs w:val="10"/>
              </w:rPr>
              <w:t>Ascendente</w:t>
            </w:r>
          </w:p>
        </w:tc>
        <w:tc>
          <w:tcPr>
            <w:tcW w:w="567" w:type="dxa"/>
          </w:tcPr>
          <w:p w14:paraId="660C167A" w14:textId="77777777" w:rsidR="00A03BB5" w:rsidRPr="00567459" w:rsidRDefault="00A03BB5" w:rsidP="00652DEA">
            <w:pPr>
              <w:pStyle w:val="pStyle"/>
            </w:pPr>
          </w:p>
        </w:tc>
      </w:tr>
      <w:tr w:rsidR="00567459" w:rsidRPr="00567459" w14:paraId="0985B6A0" w14:textId="77777777" w:rsidTr="00567459">
        <w:tc>
          <w:tcPr>
            <w:tcW w:w="554" w:type="dxa"/>
            <w:vMerge/>
          </w:tcPr>
          <w:p w14:paraId="0F599AD2" w14:textId="77777777" w:rsidR="00A03BB5" w:rsidRPr="00567459" w:rsidRDefault="00A03BB5" w:rsidP="00652DEA">
            <w:pPr>
              <w:spacing w:after="0" w:line="240" w:lineRule="auto"/>
            </w:pPr>
          </w:p>
        </w:tc>
        <w:tc>
          <w:tcPr>
            <w:tcW w:w="567" w:type="dxa"/>
          </w:tcPr>
          <w:p w14:paraId="7B952B8C" w14:textId="77777777" w:rsidR="00A03BB5" w:rsidRPr="00567459" w:rsidRDefault="00000000" w:rsidP="00652DEA">
            <w:pPr>
              <w:pStyle w:val="pStyle"/>
            </w:pPr>
            <w:r w:rsidRPr="00567459">
              <w:rPr>
                <w:rStyle w:val="rStyle"/>
                <w:sz w:val="10"/>
                <w:szCs w:val="10"/>
              </w:rPr>
              <w:t>A-02</w:t>
            </w:r>
          </w:p>
        </w:tc>
        <w:tc>
          <w:tcPr>
            <w:tcW w:w="1560" w:type="dxa"/>
          </w:tcPr>
          <w:p w14:paraId="24B4A215" w14:textId="77777777" w:rsidR="00A03BB5" w:rsidRPr="00567459" w:rsidRDefault="00000000" w:rsidP="00652DEA">
            <w:pPr>
              <w:pStyle w:val="pStyle"/>
            </w:pPr>
            <w:r w:rsidRPr="00567459">
              <w:rPr>
                <w:rStyle w:val="rStyle"/>
                <w:sz w:val="10"/>
                <w:szCs w:val="10"/>
              </w:rPr>
              <w:t>Representación de NNA en procesos judiciales y administrativos para garantizar su derecho a la seguridad jurídica y al debido proceso.</w:t>
            </w:r>
          </w:p>
        </w:tc>
        <w:tc>
          <w:tcPr>
            <w:tcW w:w="1429" w:type="dxa"/>
          </w:tcPr>
          <w:p w14:paraId="40BABBCC" w14:textId="77777777" w:rsidR="00A03BB5" w:rsidRPr="00567459" w:rsidRDefault="00000000" w:rsidP="00652DEA">
            <w:pPr>
              <w:pStyle w:val="pStyle"/>
            </w:pPr>
            <w:r w:rsidRPr="00567459">
              <w:rPr>
                <w:rStyle w:val="rStyle"/>
                <w:sz w:val="10"/>
                <w:szCs w:val="10"/>
              </w:rPr>
              <w:t>Porcentaje de solicitudes atendidas.</w:t>
            </w:r>
          </w:p>
        </w:tc>
        <w:tc>
          <w:tcPr>
            <w:tcW w:w="1547" w:type="dxa"/>
          </w:tcPr>
          <w:p w14:paraId="56C3557A" w14:textId="77777777" w:rsidR="00A03BB5" w:rsidRPr="00567459" w:rsidRDefault="00000000" w:rsidP="00652DEA">
            <w:pPr>
              <w:pStyle w:val="pStyle"/>
            </w:pPr>
            <w:r w:rsidRPr="00567459">
              <w:rPr>
                <w:rStyle w:val="rStyle"/>
                <w:sz w:val="10"/>
                <w:szCs w:val="10"/>
              </w:rPr>
              <w:t>Mide el número de procesos con representación jurídica en coadyuvancia y suplencia a NNA.</w:t>
            </w:r>
          </w:p>
        </w:tc>
        <w:tc>
          <w:tcPr>
            <w:tcW w:w="1418" w:type="dxa"/>
          </w:tcPr>
          <w:p w14:paraId="1EB31764" w14:textId="22A59A1D" w:rsidR="00A03BB5" w:rsidRPr="00567459" w:rsidRDefault="00000000" w:rsidP="00652DEA">
            <w:pPr>
              <w:pStyle w:val="pStyle"/>
            </w:pPr>
            <w:r w:rsidRPr="00567459">
              <w:rPr>
                <w:rStyle w:val="rStyle"/>
                <w:sz w:val="10"/>
                <w:szCs w:val="10"/>
              </w:rPr>
              <w:t>(total de representaciones atendidas / total de presentaciones en coadyuvancia y suplencia que nos fueron requeridas) *100</w:t>
            </w:r>
          </w:p>
        </w:tc>
        <w:tc>
          <w:tcPr>
            <w:tcW w:w="1417" w:type="dxa"/>
          </w:tcPr>
          <w:p w14:paraId="57952AA6" w14:textId="77777777" w:rsidR="00A03BB5" w:rsidRPr="00567459" w:rsidRDefault="00000000" w:rsidP="00652DEA">
            <w:pPr>
              <w:pStyle w:val="pStyle"/>
            </w:pPr>
            <w:r w:rsidRPr="00567459">
              <w:rPr>
                <w:rStyle w:val="rStyle"/>
                <w:sz w:val="10"/>
                <w:szCs w:val="10"/>
              </w:rPr>
              <w:t>Todas las representaciones requeridas. Las representaciones que nos fueron solicitadas a favor de NNA.</w:t>
            </w:r>
          </w:p>
        </w:tc>
        <w:tc>
          <w:tcPr>
            <w:tcW w:w="709" w:type="dxa"/>
          </w:tcPr>
          <w:p w14:paraId="1091FB8C" w14:textId="77777777" w:rsidR="00A03BB5" w:rsidRPr="00567459" w:rsidRDefault="00000000" w:rsidP="00652DEA">
            <w:pPr>
              <w:pStyle w:val="pStyle"/>
            </w:pPr>
            <w:r w:rsidRPr="00567459">
              <w:rPr>
                <w:rStyle w:val="rStyle"/>
                <w:sz w:val="10"/>
                <w:szCs w:val="10"/>
              </w:rPr>
              <w:t>Gestión-Eficacia-Anual</w:t>
            </w:r>
          </w:p>
        </w:tc>
        <w:tc>
          <w:tcPr>
            <w:tcW w:w="709" w:type="dxa"/>
          </w:tcPr>
          <w:p w14:paraId="4B6BEA26" w14:textId="77777777" w:rsidR="00A03BB5" w:rsidRPr="00567459" w:rsidRDefault="00000000" w:rsidP="00652DEA">
            <w:pPr>
              <w:pStyle w:val="pStyle"/>
            </w:pPr>
            <w:r w:rsidRPr="00567459">
              <w:rPr>
                <w:rStyle w:val="rStyle"/>
                <w:sz w:val="10"/>
                <w:szCs w:val="10"/>
              </w:rPr>
              <w:t>Porcentaje</w:t>
            </w:r>
          </w:p>
        </w:tc>
        <w:tc>
          <w:tcPr>
            <w:tcW w:w="709" w:type="dxa"/>
          </w:tcPr>
          <w:p w14:paraId="060287CE" w14:textId="77777777" w:rsidR="00A03BB5" w:rsidRPr="00567459" w:rsidRDefault="00000000" w:rsidP="00652DEA">
            <w:pPr>
              <w:pStyle w:val="pStyle"/>
            </w:pPr>
            <w:r w:rsidRPr="00567459">
              <w:rPr>
                <w:rStyle w:val="rStyle"/>
                <w:sz w:val="10"/>
                <w:szCs w:val="10"/>
              </w:rPr>
              <w:t>538 solicitudes. (Año 2025)</w:t>
            </w:r>
          </w:p>
        </w:tc>
        <w:tc>
          <w:tcPr>
            <w:tcW w:w="992" w:type="dxa"/>
          </w:tcPr>
          <w:p w14:paraId="2A208EB4" w14:textId="30A9BF3A" w:rsidR="00A03BB5" w:rsidRPr="00567459" w:rsidRDefault="00000000" w:rsidP="00652DEA">
            <w:pPr>
              <w:pStyle w:val="pStyle"/>
            </w:pPr>
            <w:r w:rsidRPr="00567459">
              <w:rPr>
                <w:rStyle w:val="rStyle"/>
                <w:sz w:val="10"/>
                <w:szCs w:val="10"/>
              </w:rPr>
              <w:t>100.00% - Alcanzar el 100% de 44 solicitudes de representación.</w:t>
            </w:r>
          </w:p>
        </w:tc>
        <w:tc>
          <w:tcPr>
            <w:tcW w:w="425" w:type="dxa"/>
          </w:tcPr>
          <w:p w14:paraId="3E0F50F4" w14:textId="77777777" w:rsidR="00A03BB5" w:rsidRPr="00567459" w:rsidRDefault="00000000" w:rsidP="00652DEA">
            <w:pPr>
              <w:pStyle w:val="pStyle"/>
            </w:pPr>
            <w:r w:rsidRPr="00567459">
              <w:rPr>
                <w:rStyle w:val="rStyle"/>
                <w:sz w:val="10"/>
                <w:szCs w:val="10"/>
              </w:rPr>
              <w:t>Ascendente</w:t>
            </w:r>
          </w:p>
        </w:tc>
        <w:tc>
          <w:tcPr>
            <w:tcW w:w="567" w:type="dxa"/>
          </w:tcPr>
          <w:p w14:paraId="6CA17801" w14:textId="77777777" w:rsidR="00A03BB5" w:rsidRPr="00567459" w:rsidRDefault="00A03BB5" w:rsidP="00652DEA">
            <w:pPr>
              <w:pStyle w:val="pStyle"/>
            </w:pPr>
          </w:p>
        </w:tc>
      </w:tr>
      <w:tr w:rsidR="00567459" w:rsidRPr="00567459" w14:paraId="79AF8F14" w14:textId="77777777" w:rsidTr="00567459">
        <w:tc>
          <w:tcPr>
            <w:tcW w:w="554" w:type="dxa"/>
            <w:vMerge/>
          </w:tcPr>
          <w:p w14:paraId="69BBE021" w14:textId="77777777" w:rsidR="00A03BB5" w:rsidRPr="00567459" w:rsidRDefault="00A03BB5" w:rsidP="00652DEA">
            <w:pPr>
              <w:spacing w:after="0" w:line="240" w:lineRule="auto"/>
            </w:pPr>
          </w:p>
        </w:tc>
        <w:tc>
          <w:tcPr>
            <w:tcW w:w="567" w:type="dxa"/>
          </w:tcPr>
          <w:p w14:paraId="6792412E" w14:textId="77777777" w:rsidR="00A03BB5" w:rsidRPr="00567459" w:rsidRDefault="00000000" w:rsidP="00652DEA">
            <w:pPr>
              <w:pStyle w:val="pStyle"/>
            </w:pPr>
            <w:r w:rsidRPr="00567459">
              <w:rPr>
                <w:rStyle w:val="rStyle"/>
                <w:sz w:val="10"/>
                <w:szCs w:val="10"/>
              </w:rPr>
              <w:t>A-03</w:t>
            </w:r>
          </w:p>
        </w:tc>
        <w:tc>
          <w:tcPr>
            <w:tcW w:w="1560" w:type="dxa"/>
          </w:tcPr>
          <w:p w14:paraId="70DB70D4" w14:textId="77777777" w:rsidR="00A03BB5" w:rsidRPr="00567459" w:rsidRDefault="00000000" w:rsidP="00652DEA">
            <w:pPr>
              <w:pStyle w:val="pStyle"/>
            </w:pPr>
            <w:r w:rsidRPr="00567459">
              <w:rPr>
                <w:rStyle w:val="rStyle"/>
                <w:sz w:val="10"/>
                <w:szCs w:val="10"/>
              </w:rPr>
              <w:t>Representación de NNA en las audiencias que sean notificadas a PRONNA.</w:t>
            </w:r>
          </w:p>
        </w:tc>
        <w:tc>
          <w:tcPr>
            <w:tcW w:w="1429" w:type="dxa"/>
          </w:tcPr>
          <w:p w14:paraId="2D845D2B" w14:textId="77777777" w:rsidR="00A03BB5" w:rsidRPr="00567459" w:rsidRDefault="00000000" w:rsidP="00652DEA">
            <w:pPr>
              <w:pStyle w:val="pStyle"/>
            </w:pPr>
            <w:r w:rsidRPr="00567459">
              <w:rPr>
                <w:rStyle w:val="rStyle"/>
                <w:sz w:val="10"/>
                <w:szCs w:val="10"/>
              </w:rPr>
              <w:t>Porcentaje de audiencias atendidas.</w:t>
            </w:r>
          </w:p>
        </w:tc>
        <w:tc>
          <w:tcPr>
            <w:tcW w:w="1547" w:type="dxa"/>
          </w:tcPr>
          <w:p w14:paraId="49F700AE" w14:textId="77777777" w:rsidR="00A03BB5" w:rsidRPr="00567459" w:rsidRDefault="00000000" w:rsidP="00652DEA">
            <w:pPr>
              <w:pStyle w:val="pStyle"/>
            </w:pPr>
            <w:r w:rsidRPr="00567459">
              <w:rPr>
                <w:rStyle w:val="rStyle"/>
                <w:sz w:val="10"/>
                <w:szCs w:val="10"/>
              </w:rPr>
              <w:t>Mide el número de audiencias para representar a NNA atendidas.</w:t>
            </w:r>
          </w:p>
        </w:tc>
        <w:tc>
          <w:tcPr>
            <w:tcW w:w="1418" w:type="dxa"/>
          </w:tcPr>
          <w:p w14:paraId="23E1E6AF" w14:textId="77777777" w:rsidR="00A03BB5" w:rsidRPr="00567459" w:rsidRDefault="00000000" w:rsidP="00652DEA">
            <w:pPr>
              <w:pStyle w:val="pStyle"/>
            </w:pPr>
            <w:r w:rsidRPr="00567459">
              <w:rPr>
                <w:rStyle w:val="rStyle"/>
                <w:sz w:val="10"/>
                <w:szCs w:val="10"/>
              </w:rPr>
              <w:t>(Total de audiencia s atendidas por PRONNA / Total de audiencia s notificada s a PRONNA para su atención)*100</w:t>
            </w:r>
          </w:p>
        </w:tc>
        <w:tc>
          <w:tcPr>
            <w:tcW w:w="1417" w:type="dxa"/>
          </w:tcPr>
          <w:p w14:paraId="2C5B8864" w14:textId="77777777" w:rsidR="00A03BB5" w:rsidRPr="00567459" w:rsidRDefault="00000000" w:rsidP="00652DEA">
            <w:pPr>
              <w:pStyle w:val="pStyle"/>
            </w:pPr>
            <w:r w:rsidRPr="00567459">
              <w:rPr>
                <w:rStyle w:val="rStyle"/>
                <w:sz w:val="10"/>
                <w:szCs w:val="10"/>
              </w:rPr>
              <w:t>Total de asesorías jurídicas prestadas / Todas las asesorías que se otorgaron a los solicitantes.</w:t>
            </w:r>
          </w:p>
        </w:tc>
        <w:tc>
          <w:tcPr>
            <w:tcW w:w="709" w:type="dxa"/>
          </w:tcPr>
          <w:p w14:paraId="4E8C1C60" w14:textId="77777777" w:rsidR="00A03BB5" w:rsidRPr="00567459" w:rsidRDefault="00000000" w:rsidP="00652DEA">
            <w:pPr>
              <w:pStyle w:val="pStyle"/>
            </w:pPr>
            <w:r w:rsidRPr="00567459">
              <w:rPr>
                <w:rStyle w:val="rStyle"/>
                <w:sz w:val="10"/>
                <w:szCs w:val="10"/>
              </w:rPr>
              <w:t>Gestión-Eficacia-Anual</w:t>
            </w:r>
          </w:p>
        </w:tc>
        <w:tc>
          <w:tcPr>
            <w:tcW w:w="709" w:type="dxa"/>
          </w:tcPr>
          <w:p w14:paraId="7029639E" w14:textId="77777777" w:rsidR="00A03BB5" w:rsidRPr="00567459" w:rsidRDefault="00000000" w:rsidP="00652DEA">
            <w:pPr>
              <w:pStyle w:val="pStyle"/>
            </w:pPr>
            <w:r w:rsidRPr="00567459">
              <w:rPr>
                <w:rStyle w:val="rStyle"/>
                <w:sz w:val="10"/>
                <w:szCs w:val="10"/>
              </w:rPr>
              <w:t>Porcentaje</w:t>
            </w:r>
          </w:p>
        </w:tc>
        <w:tc>
          <w:tcPr>
            <w:tcW w:w="709" w:type="dxa"/>
          </w:tcPr>
          <w:p w14:paraId="7EDF8EF1" w14:textId="77777777" w:rsidR="00A03BB5" w:rsidRPr="00567459" w:rsidRDefault="00000000" w:rsidP="00652DEA">
            <w:pPr>
              <w:pStyle w:val="pStyle"/>
            </w:pPr>
            <w:r w:rsidRPr="00567459">
              <w:rPr>
                <w:rStyle w:val="rStyle"/>
                <w:sz w:val="10"/>
                <w:szCs w:val="10"/>
              </w:rPr>
              <w:t>79 Audiencias atendidas (Año 2025)</w:t>
            </w:r>
          </w:p>
        </w:tc>
        <w:tc>
          <w:tcPr>
            <w:tcW w:w="992" w:type="dxa"/>
          </w:tcPr>
          <w:p w14:paraId="617BBF24" w14:textId="77777777" w:rsidR="00A03BB5" w:rsidRPr="00567459" w:rsidRDefault="00000000" w:rsidP="00652DEA">
            <w:pPr>
              <w:pStyle w:val="pStyle"/>
            </w:pPr>
            <w:r w:rsidRPr="00567459">
              <w:rPr>
                <w:rStyle w:val="rStyle"/>
                <w:sz w:val="10"/>
                <w:szCs w:val="10"/>
              </w:rPr>
              <w:t xml:space="preserve">100.00% - Alcanzar el 100% de 240 audiencias notificadas </w:t>
            </w:r>
            <w:proofErr w:type="spellStart"/>
            <w:r w:rsidRPr="00567459">
              <w:rPr>
                <w:rStyle w:val="rStyle"/>
                <w:sz w:val="10"/>
                <w:szCs w:val="10"/>
              </w:rPr>
              <w:t>pararepresentar</w:t>
            </w:r>
            <w:proofErr w:type="spellEnd"/>
            <w:r w:rsidRPr="00567459">
              <w:rPr>
                <w:rStyle w:val="rStyle"/>
                <w:sz w:val="10"/>
                <w:szCs w:val="10"/>
              </w:rPr>
              <w:t xml:space="preserve"> a NNA</w:t>
            </w:r>
          </w:p>
        </w:tc>
        <w:tc>
          <w:tcPr>
            <w:tcW w:w="425" w:type="dxa"/>
          </w:tcPr>
          <w:p w14:paraId="6360B133" w14:textId="77777777" w:rsidR="00A03BB5" w:rsidRPr="00567459" w:rsidRDefault="00000000" w:rsidP="00652DEA">
            <w:pPr>
              <w:pStyle w:val="pStyle"/>
            </w:pPr>
            <w:r w:rsidRPr="00567459">
              <w:rPr>
                <w:rStyle w:val="rStyle"/>
                <w:sz w:val="10"/>
                <w:szCs w:val="10"/>
              </w:rPr>
              <w:t>Ascendente</w:t>
            </w:r>
          </w:p>
        </w:tc>
        <w:tc>
          <w:tcPr>
            <w:tcW w:w="567" w:type="dxa"/>
          </w:tcPr>
          <w:p w14:paraId="0F7AEBAA" w14:textId="77777777" w:rsidR="00A03BB5" w:rsidRPr="00567459" w:rsidRDefault="00A03BB5" w:rsidP="00652DEA">
            <w:pPr>
              <w:pStyle w:val="pStyle"/>
            </w:pPr>
          </w:p>
        </w:tc>
      </w:tr>
      <w:tr w:rsidR="00567459" w:rsidRPr="00567459" w14:paraId="6435B31B" w14:textId="77777777" w:rsidTr="00567459">
        <w:tc>
          <w:tcPr>
            <w:tcW w:w="554" w:type="dxa"/>
            <w:vMerge/>
          </w:tcPr>
          <w:p w14:paraId="5F10E68E" w14:textId="77777777" w:rsidR="00A03BB5" w:rsidRPr="00567459" w:rsidRDefault="00A03BB5" w:rsidP="00652DEA">
            <w:pPr>
              <w:spacing w:after="0" w:line="240" w:lineRule="auto"/>
            </w:pPr>
          </w:p>
        </w:tc>
        <w:tc>
          <w:tcPr>
            <w:tcW w:w="567" w:type="dxa"/>
          </w:tcPr>
          <w:p w14:paraId="2669ABD5" w14:textId="77777777" w:rsidR="00A03BB5" w:rsidRPr="00567459" w:rsidRDefault="00000000" w:rsidP="00652DEA">
            <w:pPr>
              <w:pStyle w:val="pStyle"/>
            </w:pPr>
            <w:r w:rsidRPr="00567459">
              <w:rPr>
                <w:rStyle w:val="rStyle"/>
                <w:sz w:val="10"/>
                <w:szCs w:val="10"/>
              </w:rPr>
              <w:t>A-04</w:t>
            </w:r>
          </w:p>
        </w:tc>
        <w:tc>
          <w:tcPr>
            <w:tcW w:w="1560" w:type="dxa"/>
          </w:tcPr>
          <w:p w14:paraId="3EF1C07A" w14:textId="77777777" w:rsidR="00A03BB5" w:rsidRPr="00567459" w:rsidRDefault="00000000" w:rsidP="00652DEA">
            <w:pPr>
              <w:pStyle w:val="pStyle"/>
            </w:pPr>
            <w:r w:rsidRPr="00567459">
              <w:rPr>
                <w:rStyle w:val="rStyle"/>
                <w:sz w:val="10"/>
                <w:szCs w:val="10"/>
              </w:rPr>
              <w:t>Orientación a familiares o terceros sobre posibles vulneraciones de derechos de NNA.</w:t>
            </w:r>
          </w:p>
        </w:tc>
        <w:tc>
          <w:tcPr>
            <w:tcW w:w="1429" w:type="dxa"/>
          </w:tcPr>
          <w:p w14:paraId="5B71E7B4" w14:textId="77777777" w:rsidR="00A03BB5" w:rsidRPr="00567459" w:rsidRDefault="00000000" w:rsidP="00652DEA">
            <w:pPr>
              <w:pStyle w:val="pStyle"/>
            </w:pPr>
            <w:r w:rsidRPr="00567459">
              <w:rPr>
                <w:rStyle w:val="rStyle"/>
                <w:sz w:val="10"/>
                <w:szCs w:val="10"/>
              </w:rPr>
              <w:t>Porcentaje de asesorías jurídicas atendidas.</w:t>
            </w:r>
          </w:p>
        </w:tc>
        <w:tc>
          <w:tcPr>
            <w:tcW w:w="1547" w:type="dxa"/>
          </w:tcPr>
          <w:p w14:paraId="3BD2C6FF" w14:textId="77777777" w:rsidR="00A03BB5" w:rsidRPr="00567459" w:rsidRDefault="00000000" w:rsidP="00652DEA">
            <w:pPr>
              <w:pStyle w:val="pStyle"/>
            </w:pPr>
            <w:r w:rsidRPr="00567459">
              <w:rPr>
                <w:rStyle w:val="rStyle"/>
                <w:sz w:val="10"/>
                <w:szCs w:val="10"/>
              </w:rPr>
              <w:t>Mide el número de asesorías jurídicas atendidas.</w:t>
            </w:r>
          </w:p>
        </w:tc>
        <w:tc>
          <w:tcPr>
            <w:tcW w:w="1418" w:type="dxa"/>
          </w:tcPr>
          <w:p w14:paraId="2028FFFA" w14:textId="77777777" w:rsidR="00A03BB5" w:rsidRPr="00567459" w:rsidRDefault="00000000" w:rsidP="00652DEA">
            <w:pPr>
              <w:pStyle w:val="pStyle"/>
            </w:pPr>
            <w:r w:rsidRPr="00567459">
              <w:rPr>
                <w:rStyle w:val="rStyle"/>
                <w:sz w:val="10"/>
                <w:szCs w:val="10"/>
              </w:rPr>
              <w:t>(Total de asesorías jurídicas presentadas / Asesorías jurídicas programadas a atender) *100</w:t>
            </w:r>
          </w:p>
        </w:tc>
        <w:tc>
          <w:tcPr>
            <w:tcW w:w="1417" w:type="dxa"/>
          </w:tcPr>
          <w:p w14:paraId="5FF0DD67" w14:textId="77777777" w:rsidR="00A03BB5" w:rsidRPr="00567459" w:rsidRDefault="00000000" w:rsidP="00652DEA">
            <w:pPr>
              <w:pStyle w:val="pStyle"/>
            </w:pPr>
            <w:r w:rsidRPr="00567459">
              <w:rPr>
                <w:rStyle w:val="rStyle"/>
                <w:sz w:val="10"/>
                <w:szCs w:val="10"/>
              </w:rPr>
              <w:t>Asesorías jurídicas presentadas: Todas las asesorías jurídicas que se otorgaron a los solicitantes. Asesorías jurídicas programadas: Todas las asesorías señaladas en la meta.</w:t>
            </w:r>
          </w:p>
        </w:tc>
        <w:tc>
          <w:tcPr>
            <w:tcW w:w="709" w:type="dxa"/>
          </w:tcPr>
          <w:p w14:paraId="366AB27A" w14:textId="77777777" w:rsidR="00A03BB5" w:rsidRPr="00567459" w:rsidRDefault="00000000" w:rsidP="00652DEA">
            <w:pPr>
              <w:pStyle w:val="pStyle"/>
            </w:pPr>
            <w:r w:rsidRPr="00567459">
              <w:rPr>
                <w:rStyle w:val="rStyle"/>
                <w:sz w:val="10"/>
                <w:szCs w:val="10"/>
              </w:rPr>
              <w:t>Gestión-Eficacia-Anual</w:t>
            </w:r>
          </w:p>
        </w:tc>
        <w:tc>
          <w:tcPr>
            <w:tcW w:w="709" w:type="dxa"/>
          </w:tcPr>
          <w:p w14:paraId="364DC80A" w14:textId="77777777" w:rsidR="00A03BB5" w:rsidRPr="00567459" w:rsidRDefault="00000000" w:rsidP="00652DEA">
            <w:pPr>
              <w:pStyle w:val="pStyle"/>
            </w:pPr>
            <w:r w:rsidRPr="00567459">
              <w:rPr>
                <w:rStyle w:val="rStyle"/>
                <w:sz w:val="10"/>
                <w:szCs w:val="10"/>
              </w:rPr>
              <w:t>Porcentaje</w:t>
            </w:r>
          </w:p>
        </w:tc>
        <w:tc>
          <w:tcPr>
            <w:tcW w:w="709" w:type="dxa"/>
          </w:tcPr>
          <w:p w14:paraId="60FFF9AD" w14:textId="77777777" w:rsidR="00A03BB5" w:rsidRPr="00567459" w:rsidRDefault="00000000" w:rsidP="00652DEA">
            <w:pPr>
              <w:pStyle w:val="pStyle"/>
            </w:pPr>
            <w:r w:rsidRPr="00567459">
              <w:rPr>
                <w:rStyle w:val="rStyle"/>
                <w:sz w:val="10"/>
                <w:szCs w:val="10"/>
              </w:rPr>
              <w:t>350 Asesorías jurídicas (Año 2025)</w:t>
            </w:r>
          </w:p>
        </w:tc>
        <w:tc>
          <w:tcPr>
            <w:tcW w:w="992" w:type="dxa"/>
          </w:tcPr>
          <w:p w14:paraId="571A5E14" w14:textId="77777777" w:rsidR="00A03BB5" w:rsidRPr="00567459" w:rsidRDefault="00000000" w:rsidP="00652DEA">
            <w:pPr>
              <w:pStyle w:val="pStyle"/>
            </w:pPr>
            <w:r w:rsidRPr="00567459">
              <w:rPr>
                <w:rStyle w:val="rStyle"/>
                <w:sz w:val="10"/>
                <w:szCs w:val="10"/>
              </w:rPr>
              <w:t>100.00% - Alcanzar el 100% de 250 asesorías solicitadas.</w:t>
            </w:r>
          </w:p>
        </w:tc>
        <w:tc>
          <w:tcPr>
            <w:tcW w:w="425" w:type="dxa"/>
          </w:tcPr>
          <w:p w14:paraId="29980540" w14:textId="77777777" w:rsidR="00A03BB5" w:rsidRPr="00567459" w:rsidRDefault="00000000" w:rsidP="00652DEA">
            <w:pPr>
              <w:pStyle w:val="pStyle"/>
            </w:pPr>
            <w:r w:rsidRPr="00567459">
              <w:rPr>
                <w:rStyle w:val="rStyle"/>
                <w:sz w:val="10"/>
                <w:szCs w:val="10"/>
              </w:rPr>
              <w:t>Ascendente</w:t>
            </w:r>
          </w:p>
        </w:tc>
        <w:tc>
          <w:tcPr>
            <w:tcW w:w="567" w:type="dxa"/>
          </w:tcPr>
          <w:p w14:paraId="480E35E0" w14:textId="77777777" w:rsidR="00A03BB5" w:rsidRPr="00567459" w:rsidRDefault="00A03BB5" w:rsidP="00652DEA">
            <w:pPr>
              <w:pStyle w:val="pStyle"/>
            </w:pPr>
          </w:p>
        </w:tc>
      </w:tr>
      <w:tr w:rsidR="00567459" w:rsidRPr="00567459" w14:paraId="55750211" w14:textId="77777777" w:rsidTr="00567459">
        <w:tc>
          <w:tcPr>
            <w:tcW w:w="554" w:type="dxa"/>
            <w:vMerge/>
          </w:tcPr>
          <w:p w14:paraId="7B24FFC0" w14:textId="77777777" w:rsidR="00A03BB5" w:rsidRPr="00567459" w:rsidRDefault="00A03BB5" w:rsidP="00652DEA">
            <w:pPr>
              <w:spacing w:after="0" w:line="240" w:lineRule="auto"/>
            </w:pPr>
          </w:p>
        </w:tc>
        <w:tc>
          <w:tcPr>
            <w:tcW w:w="567" w:type="dxa"/>
          </w:tcPr>
          <w:p w14:paraId="55746CFF" w14:textId="77777777" w:rsidR="00A03BB5" w:rsidRPr="00567459" w:rsidRDefault="00000000" w:rsidP="00652DEA">
            <w:pPr>
              <w:pStyle w:val="pStyle"/>
            </w:pPr>
            <w:r w:rsidRPr="00567459">
              <w:rPr>
                <w:rStyle w:val="rStyle"/>
                <w:sz w:val="10"/>
                <w:szCs w:val="10"/>
              </w:rPr>
              <w:t>A-05</w:t>
            </w:r>
          </w:p>
        </w:tc>
        <w:tc>
          <w:tcPr>
            <w:tcW w:w="1560" w:type="dxa"/>
          </w:tcPr>
          <w:p w14:paraId="6E866367" w14:textId="77777777" w:rsidR="00A03BB5" w:rsidRPr="00567459" w:rsidRDefault="00000000" w:rsidP="00652DEA">
            <w:pPr>
              <w:pStyle w:val="pStyle"/>
            </w:pPr>
            <w:r w:rsidRPr="00567459">
              <w:rPr>
                <w:rStyle w:val="rStyle"/>
                <w:sz w:val="10"/>
                <w:szCs w:val="10"/>
              </w:rPr>
              <w:t>Protección a NNA que han sido vulnerados o restringidos en sus derechos a través de medias de protección.</w:t>
            </w:r>
          </w:p>
        </w:tc>
        <w:tc>
          <w:tcPr>
            <w:tcW w:w="1429" w:type="dxa"/>
          </w:tcPr>
          <w:p w14:paraId="34A04E6B" w14:textId="77777777" w:rsidR="00A03BB5" w:rsidRPr="00567459" w:rsidRDefault="00000000" w:rsidP="00652DEA">
            <w:pPr>
              <w:pStyle w:val="pStyle"/>
            </w:pPr>
            <w:r w:rsidRPr="00567459">
              <w:rPr>
                <w:rStyle w:val="rStyle"/>
                <w:sz w:val="10"/>
                <w:szCs w:val="10"/>
              </w:rPr>
              <w:t>Porcentaje de medidas de protección emitidas y ratificadas.</w:t>
            </w:r>
          </w:p>
        </w:tc>
        <w:tc>
          <w:tcPr>
            <w:tcW w:w="1547" w:type="dxa"/>
          </w:tcPr>
          <w:p w14:paraId="04ED3D36" w14:textId="77777777" w:rsidR="00A03BB5" w:rsidRPr="00567459" w:rsidRDefault="00000000" w:rsidP="00652DEA">
            <w:pPr>
              <w:pStyle w:val="pStyle"/>
            </w:pPr>
            <w:r w:rsidRPr="00567459">
              <w:rPr>
                <w:rStyle w:val="rStyle"/>
                <w:sz w:val="10"/>
                <w:szCs w:val="10"/>
              </w:rPr>
              <w:t>Mide el número de medidas de protección emitidas y ratificadas por la autoridad jurisdiccional.</w:t>
            </w:r>
          </w:p>
        </w:tc>
        <w:tc>
          <w:tcPr>
            <w:tcW w:w="1418" w:type="dxa"/>
          </w:tcPr>
          <w:p w14:paraId="1C51E808" w14:textId="77777777" w:rsidR="00A03BB5" w:rsidRPr="00567459" w:rsidRDefault="00000000" w:rsidP="00652DEA">
            <w:pPr>
              <w:pStyle w:val="pStyle"/>
            </w:pPr>
            <w:r w:rsidRPr="00567459">
              <w:rPr>
                <w:rStyle w:val="rStyle"/>
                <w:sz w:val="10"/>
                <w:szCs w:val="10"/>
              </w:rPr>
              <w:t>(Total de medidas de protección emitidas / Total de medidas de protección programadas) *100</w:t>
            </w:r>
          </w:p>
        </w:tc>
        <w:tc>
          <w:tcPr>
            <w:tcW w:w="1417" w:type="dxa"/>
          </w:tcPr>
          <w:p w14:paraId="0D3F4337" w14:textId="3632E82F" w:rsidR="00A03BB5" w:rsidRPr="00567459" w:rsidRDefault="00000000" w:rsidP="00652DEA">
            <w:pPr>
              <w:pStyle w:val="pStyle"/>
            </w:pPr>
            <w:r w:rsidRPr="00567459">
              <w:rPr>
                <w:rStyle w:val="rStyle"/>
                <w:sz w:val="10"/>
                <w:szCs w:val="10"/>
              </w:rPr>
              <w:t>Total de medidas de protección emitidas: el número de medidas  emitidas y ratificadas. Total de medidas de protección programadas: el total de medidas que se señalaron en la meta .</w:t>
            </w:r>
          </w:p>
        </w:tc>
        <w:tc>
          <w:tcPr>
            <w:tcW w:w="709" w:type="dxa"/>
          </w:tcPr>
          <w:p w14:paraId="4F025352" w14:textId="77777777" w:rsidR="00A03BB5" w:rsidRPr="00567459" w:rsidRDefault="00000000" w:rsidP="00652DEA">
            <w:pPr>
              <w:pStyle w:val="pStyle"/>
            </w:pPr>
            <w:r w:rsidRPr="00567459">
              <w:rPr>
                <w:rStyle w:val="rStyle"/>
                <w:sz w:val="10"/>
                <w:szCs w:val="10"/>
              </w:rPr>
              <w:t>Gestión-Eficacia-Anual</w:t>
            </w:r>
          </w:p>
        </w:tc>
        <w:tc>
          <w:tcPr>
            <w:tcW w:w="709" w:type="dxa"/>
          </w:tcPr>
          <w:p w14:paraId="27434F6D" w14:textId="77777777" w:rsidR="00A03BB5" w:rsidRPr="00567459" w:rsidRDefault="00000000" w:rsidP="00652DEA">
            <w:pPr>
              <w:pStyle w:val="pStyle"/>
            </w:pPr>
            <w:r w:rsidRPr="00567459">
              <w:rPr>
                <w:rStyle w:val="rStyle"/>
                <w:sz w:val="10"/>
                <w:szCs w:val="10"/>
              </w:rPr>
              <w:t>Porcentaje</w:t>
            </w:r>
          </w:p>
        </w:tc>
        <w:tc>
          <w:tcPr>
            <w:tcW w:w="709" w:type="dxa"/>
          </w:tcPr>
          <w:p w14:paraId="5C4ACBE2" w14:textId="77777777" w:rsidR="00A03BB5" w:rsidRPr="00567459" w:rsidRDefault="00000000" w:rsidP="00652DEA">
            <w:pPr>
              <w:pStyle w:val="pStyle"/>
            </w:pPr>
            <w:r w:rsidRPr="00567459">
              <w:rPr>
                <w:rStyle w:val="rStyle"/>
                <w:sz w:val="10"/>
                <w:szCs w:val="10"/>
              </w:rPr>
              <w:t xml:space="preserve">4 </w:t>
            </w:r>
            <w:proofErr w:type="spellStart"/>
            <w:r w:rsidRPr="00567459">
              <w:rPr>
                <w:rStyle w:val="rStyle"/>
                <w:sz w:val="10"/>
                <w:szCs w:val="10"/>
              </w:rPr>
              <w:t>Medidad</w:t>
            </w:r>
            <w:proofErr w:type="spellEnd"/>
            <w:r w:rsidRPr="00567459">
              <w:rPr>
                <w:rStyle w:val="rStyle"/>
                <w:sz w:val="10"/>
                <w:szCs w:val="10"/>
              </w:rPr>
              <w:t xml:space="preserve"> de protección. (Año 2025)</w:t>
            </w:r>
          </w:p>
        </w:tc>
        <w:tc>
          <w:tcPr>
            <w:tcW w:w="992" w:type="dxa"/>
          </w:tcPr>
          <w:p w14:paraId="3C7C7B49" w14:textId="77777777" w:rsidR="00A03BB5" w:rsidRPr="00567459" w:rsidRDefault="00000000" w:rsidP="00652DEA">
            <w:pPr>
              <w:pStyle w:val="pStyle"/>
            </w:pPr>
            <w:r w:rsidRPr="00567459">
              <w:rPr>
                <w:rStyle w:val="rStyle"/>
                <w:sz w:val="10"/>
                <w:szCs w:val="10"/>
              </w:rPr>
              <w:t>100.00% - Alcanzar el 100% de 20 medidas de protección emitidas y ratificadas.</w:t>
            </w:r>
          </w:p>
        </w:tc>
        <w:tc>
          <w:tcPr>
            <w:tcW w:w="425" w:type="dxa"/>
          </w:tcPr>
          <w:p w14:paraId="0E9285BA" w14:textId="77777777" w:rsidR="00A03BB5" w:rsidRPr="00567459" w:rsidRDefault="00000000" w:rsidP="00652DEA">
            <w:pPr>
              <w:pStyle w:val="pStyle"/>
            </w:pPr>
            <w:r w:rsidRPr="00567459">
              <w:rPr>
                <w:rStyle w:val="rStyle"/>
                <w:sz w:val="10"/>
                <w:szCs w:val="10"/>
              </w:rPr>
              <w:t>Ascendente</w:t>
            </w:r>
          </w:p>
        </w:tc>
        <w:tc>
          <w:tcPr>
            <w:tcW w:w="567" w:type="dxa"/>
          </w:tcPr>
          <w:p w14:paraId="2620DAC2" w14:textId="77777777" w:rsidR="00A03BB5" w:rsidRPr="00567459" w:rsidRDefault="00A03BB5" w:rsidP="00652DEA">
            <w:pPr>
              <w:pStyle w:val="pStyle"/>
            </w:pPr>
          </w:p>
        </w:tc>
      </w:tr>
      <w:tr w:rsidR="00567459" w:rsidRPr="00567459" w14:paraId="5044F569" w14:textId="77777777" w:rsidTr="00567459">
        <w:tc>
          <w:tcPr>
            <w:tcW w:w="554" w:type="dxa"/>
            <w:vMerge/>
          </w:tcPr>
          <w:p w14:paraId="04DD2BDB" w14:textId="77777777" w:rsidR="00A03BB5" w:rsidRPr="00567459" w:rsidRDefault="00A03BB5" w:rsidP="00652DEA">
            <w:pPr>
              <w:spacing w:after="0" w:line="240" w:lineRule="auto"/>
            </w:pPr>
          </w:p>
        </w:tc>
        <w:tc>
          <w:tcPr>
            <w:tcW w:w="567" w:type="dxa"/>
          </w:tcPr>
          <w:p w14:paraId="33E836B1" w14:textId="77777777" w:rsidR="00A03BB5" w:rsidRPr="00567459" w:rsidRDefault="00000000" w:rsidP="00652DEA">
            <w:pPr>
              <w:pStyle w:val="pStyle"/>
            </w:pPr>
            <w:r w:rsidRPr="00567459">
              <w:rPr>
                <w:rStyle w:val="rStyle"/>
                <w:sz w:val="10"/>
                <w:szCs w:val="10"/>
              </w:rPr>
              <w:t>A-06</w:t>
            </w:r>
          </w:p>
        </w:tc>
        <w:tc>
          <w:tcPr>
            <w:tcW w:w="1560" w:type="dxa"/>
          </w:tcPr>
          <w:p w14:paraId="6E86FEBD" w14:textId="77777777" w:rsidR="00A03BB5" w:rsidRPr="00567459" w:rsidRDefault="00000000" w:rsidP="00652DEA">
            <w:pPr>
              <w:pStyle w:val="pStyle"/>
            </w:pPr>
            <w:r w:rsidRPr="00567459">
              <w:rPr>
                <w:rStyle w:val="rStyle"/>
                <w:sz w:val="10"/>
                <w:szCs w:val="10"/>
              </w:rPr>
              <w:t xml:space="preserve">Determinación de acciones que cada ente, autoridad o persona involucrada debe realizar para </w:t>
            </w:r>
            <w:r w:rsidRPr="00567459">
              <w:rPr>
                <w:rStyle w:val="rStyle"/>
                <w:sz w:val="10"/>
                <w:szCs w:val="10"/>
              </w:rPr>
              <w:lastRenderedPageBreak/>
              <w:t>la restitución de derechos de NNA.</w:t>
            </w:r>
          </w:p>
        </w:tc>
        <w:tc>
          <w:tcPr>
            <w:tcW w:w="1429" w:type="dxa"/>
          </w:tcPr>
          <w:p w14:paraId="4BE77BB7" w14:textId="77777777" w:rsidR="00A03BB5" w:rsidRPr="00567459" w:rsidRDefault="00000000" w:rsidP="00652DEA">
            <w:pPr>
              <w:pStyle w:val="pStyle"/>
            </w:pPr>
            <w:r w:rsidRPr="00567459">
              <w:rPr>
                <w:rStyle w:val="rStyle"/>
                <w:sz w:val="10"/>
                <w:szCs w:val="10"/>
              </w:rPr>
              <w:lastRenderedPageBreak/>
              <w:t>Porcentaje de planes de restitución emitidos y ejecutados.</w:t>
            </w:r>
          </w:p>
        </w:tc>
        <w:tc>
          <w:tcPr>
            <w:tcW w:w="1547" w:type="dxa"/>
          </w:tcPr>
          <w:p w14:paraId="0A81FA6B" w14:textId="77777777" w:rsidR="00A03BB5" w:rsidRPr="00567459" w:rsidRDefault="00000000" w:rsidP="00652DEA">
            <w:pPr>
              <w:pStyle w:val="pStyle"/>
            </w:pPr>
            <w:r w:rsidRPr="00567459">
              <w:rPr>
                <w:rStyle w:val="rStyle"/>
                <w:sz w:val="10"/>
                <w:szCs w:val="10"/>
              </w:rPr>
              <w:t>Mide el número de planes de restitución emitidos y ejecutados por completo.</w:t>
            </w:r>
          </w:p>
        </w:tc>
        <w:tc>
          <w:tcPr>
            <w:tcW w:w="1418" w:type="dxa"/>
          </w:tcPr>
          <w:p w14:paraId="377093AB" w14:textId="77777777" w:rsidR="00A03BB5" w:rsidRPr="00567459" w:rsidRDefault="00000000" w:rsidP="00652DEA">
            <w:pPr>
              <w:pStyle w:val="pStyle"/>
            </w:pPr>
            <w:r w:rsidRPr="00567459">
              <w:rPr>
                <w:rStyle w:val="rStyle"/>
                <w:sz w:val="10"/>
                <w:szCs w:val="10"/>
              </w:rPr>
              <w:t xml:space="preserve">(Total de planes de restitución emitidos y ejecutados/ total de planes </w:t>
            </w:r>
            <w:r w:rsidRPr="00567459">
              <w:rPr>
                <w:rStyle w:val="rStyle"/>
                <w:sz w:val="10"/>
                <w:szCs w:val="10"/>
              </w:rPr>
              <w:lastRenderedPageBreak/>
              <w:t>programados para su emisión y ejecución) * 100</w:t>
            </w:r>
          </w:p>
        </w:tc>
        <w:tc>
          <w:tcPr>
            <w:tcW w:w="1417" w:type="dxa"/>
          </w:tcPr>
          <w:p w14:paraId="74DDD4D2" w14:textId="77777777" w:rsidR="00A03BB5" w:rsidRPr="00567459" w:rsidRDefault="00000000" w:rsidP="00652DEA">
            <w:pPr>
              <w:pStyle w:val="pStyle"/>
            </w:pPr>
            <w:r w:rsidRPr="00567459">
              <w:rPr>
                <w:rStyle w:val="rStyle"/>
                <w:sz w:val="10"/>
                <w:szCs w:val="10"/>
              </w:rPr>
              <w:lastRenderedPageBreak/>
              <w:t xml:space="preserve">Planes de restitución: Todos los planes de restitución que se emitieron de NNA. Planes </w:t>
            </w:r>
            <w:r w:rsidRPr="00567459">
              <w:rPr>
                <w:rStyle w:val="rStyle"/>
                <w:sz w:val="10"/>
                <w:szCs w:val="10"/>
              </w:rPr>
              <w:lastRenderedPageBreak/>
              <w:t>de restitución programados: Todos los planes de restitución señalados en la meta.</w:t>
            </w:r>
          </w:p>
        </w:tc>
        <w:tc>
          <w:tcPr>
            <w:tcW w:w="709" w:type="dxa"/>
          </w:tcPr>
          <w:p w14:paraId="7D3A63FD" w14:textId="77777777" w:rsidR="00A03BB5" w:rsidRPr="00567459" w:rsidRDefault="00000000" w:rsidP="00652DEA">
            <w:pPr>
              <w:pStyle w:val="pStyle"/>
            </w:pPr>
            <w:r w:rsidRPr="00567459">
              <w:rPr>
                <w:rStyle w:val="rStyle"/>
                <w:sz w:val="10"/>
                <w:szCs w:val="10"/>
              </w:rPr>
              <w:lastRenderedPageBreak/>
              <w:t>Gestión-Eficacia-Anual</w:t>
            </w:r>
          </w:p>
        </w:tc>
        <w:tc>
          <w:tcPr>
            <w:tcW w:w="709" w:type="dxa"/>
          </w:tcPr>
          <w:p w14:paraId="441AC9BC" w14:textId="77777777" w:rsidR="00A03BB5" w:rsidRPr="00567459" w:rsidRDefault="00000000" w:rsidP="00652DEA">
            <w:pPr>
              <w:pStyle w:val="pStyle"/>
            </w:pPr>
            <w:r w:rsidRPr="00567459">
              <w:rPr>
                <w:rStyle w:val="rStyle"/>
                <w:sz w:val="10"/>
                <w:szCs w:val="10"/>
              </w:rPr>
              <w:t>Porcentaje</w:t>
            </w:r>
          </w:p>
        </w:tc>
        <w:tc>
          <w:tcPr>
            <w:tcW w:w="709" w:type="dxa"/>
          </w:tcPr>
          <w:p w14:paraId="52BA0FA1" w14:textId="77777777" w:rsidR="00A03BB5" w:rsidRPr="00567459" w:rsidRDefault="00000000" w:rsidP="00652DEA">
            <w:pPr>
              <w:pStyle w:val="pStyle"/>
            </w:pPr>
            <w:r w:rsidRPr="00567459">
              <w:rPr>
                <w:rStyle w:val="rStyle"/>
                <w:sz w:val="10"/>
                <w:szCs w:val="10"/>
              </w:rPr>
              <w:t xml:space="preserve">46 Planes de restitución emitidos y </w:t>
            </w:r>
            <w:r w:rsidRPr="00567459">
              <w:rPr>
                <w:rStyle w:val="rStyle"/>
                <w:sz w:val="10"/>
                <w:szCs w:val="10"/>
              </w:rPr>
              <w:lastRenderedPageBreak/>
              <w:t>ejecutados. (Año 2025)</w:t>
            </w:r>
          </w:p>
        </w:tc>
        <w:tc>
          <w:tcPr>
            <w:tcW w:w="992" w:type="dxa"/>
          </w:tcPr>
          <w:p w14:paraId="46F687A1" w14:textId="77777777" w:rsidR="00A03BB5" w:rsidRPr="00567459" w:rsidRDefault="00000000" w:rsidP="00652DEA">
            <w:pPr>
              <w:pStyle w:val="pStyle"/>
            </w:pPr>
            <w:r w:rsidRPr="00567459">
              <w:rPr>
                <w:rStyle w:val="rStyle"/>
                <w:sz w:val="10"/>
                <w:szCs w:val="10"/>
              </w:rPr>
              <w:lastRenderedPageBreak/>
              <w:t xml:space="preserve">100.00% - Alcanzar el 100% de 30 planes de </w:t>
            </w:r>
            <w:r w:rsidRPr="00567459">
              <w:rPr>
                <w:rStyle w:val="rStyle"/>
                <w:sz w:val="10"/>
                <w:szCs w:val="10"/>
              </w:rPr>
              <w:lastRenderedPageBreak/>
              <w:t>restitución emitidos y ejecutados por completo.</w:t>
            </w:r>
          </w:p>
        </w:tc>
        <w:tc>
          <w:tcPr>
            <w:tcW w:w="425" w:type="dxa"/>
          </w:tcPr>
          <w:p w14:paraId="7ABDF3CA" w14:textId="77777777" w:rsidR="00A03BB5" w:rsidRPr="00567459" w:rsidRDefault="00000000" w:rsidP="00652DEA">
            <w:pPr>
              <w:pStyle w:val="pStyle"/>
            </w:pPr>
            <w:r w:rsidRPr="00567459">
              <w:rPr>
                <w:rStyle w:val="rStyle"/>
                <w:sz w:val="10"/>
                <w:szCs w:val="10"/>
              </w:rPr>
              <w:lastRenderedPageBreak/>
              <w:t>Ascendente</w:t>
            </w:r>
          </w:p>
        </w:tc>
        <w:tc>
          <w:tcPr>
            <w:tcW w:w="567" w:type="dxa"/>
          </w:tcPr>
          <w:p w14:paraId="643E9773" w14:textId="77777777" w:rsidR="00A03BB5" w:rsidRPr="00567459" w:rsidRDefault="00A03BB5" w:rsidP="00652DEA">
            <w:pPr>
              <w:pStyle w:val="pStyle"/>
            </w:pPr>
          </w:p>
        </w:tc>
      </w:tr>
      <w:tr w:rsidR="00567459" w:rsidRPr="00567459" w14:paraId="7CCDB4C5" w14:textId="77777777" w:rsidTr="00567459">
        <w:tc>
          <w:tcPr>
            <w:tcW w:w="554" w:type="dxa"/>
            <w:vMerge/>
          </w:tcPr>
          <w:p w14:paraId="0087A6CC" w14:textId="77777777" w:rsidR="00A03BB5" w:rsidRPr="00567459" w:rsidRDefault="00A03BB5" w:rsidP="00652DEA">
            <w:pPr>
              <w:spacing w:after="0" w:line="240" w:lineRule="auto"/>
            </w:pPr>
          </w:p>
        </w:tc>
        <w:tc>
          <w:tcPr>
            <w:tcW w:w="567" w:type="dxa"/>
          </w:tcPr>
          <w:p w14:paraId="6F1697EE" w14:textId="77777777" w:rsidR="00A03BB5" w:rsidRPr="00567459" w:rsidRDefault="00000000" w:rsidP="00652DEA">
            <w:pPr>
              <w:pStyle w:val="pStyle"/>
            </w:pPr>
            <w:r w:rsidRPr="00567459">
              <w:rPr>
                <w:rStyle w:val="rStyle"/>
                <w:sz w:val="10"/>
                <w:szCs w:val="10"/>
              </w:rPr>
              <w:t>A-07</w:t>
            </w:r>
          </w:p>
        </w:tc>
        <w:tc>
          <w:tcPr>
            <w:tcW w:w="1560" w:type="dxa"/>
          </w:tcPr>
          <w:p w14:paraId="50CF6BAA" w14:textId="77777777" w:rsidR="00A03BB5" w:rsidRPr="00567459" w:rsidRDefault="00000000" w:rsidP="00652DEA">
            <w:pPr>
              <w:pStyle w:val="pStyle"/>
            </w:pPr>
            <w:r w:rsidRPr="00567459">
              <w:rPr>
                <w:rStyle w:val="rStyle"/>
                <w:sz w:val="10"/>
                <w:szCs w:val="10"/>
              </w:rPr>
              <w:t>Supervisión de los Centros de Asistencia Social (CAS).</w:t>
            </w:r>
          </w:p>
        </w:tc>
        <w:tc>
          <w:tcPr>
            <w:tcW w:w="1429" w:type="dxa"/>
          </w:tcPr>
          <w:p w14:paraId="406234D8" w14:textId="77777777" w:rsidR="00A03BB5" w:rsidRPr="00567459" w:rsidRDefault="00000000" w:rsidP="00652DEA">
            <w:pPr>
              <w:pStyle w:val="pStyle"/>
            </w:pPr>
            <w:r w:rsidRPr="00567459">
              <w:rPr>
                <w:rStyle w:val="rStyle"/>
                <w:sz w:val="10"/>
                <w:szCs w:val="10"/>
              </w:rPr>
              <w:t>Porcentaje de supervisiones realizadas.</w:t>
            </w:r>
          </w:p>
        </w:tc>
        <w:tc>
          <w:tcPr>
            <w:tcW w:w="1547" w:type="dxa"/>
          </w:tcPr>
          <w:p w14:paraId="12922561" w14:textId="77777777" w:rsidR="00A03BB5" w:rsidRPr="00567459" w:rsidRDefault="00000000" w:rsidP="00652DEA">
            <w:pPr>
              <w:pStyle w:val="pStyle"/>
            </w:pPr>
            <w:r w:rsidRPr="00567459">
              <w:rPr>
                <w:rStyle w:val="rStyle"/>
                <w:sz w:val="10"/>
                <w:szCs w:val="10"/>
              </w:rPr>
              <w:t>Mide el número de supervisiones realizadas a los centros de asistencia social que albergan NNA sin cuidados parentales.</w:t>
            </w:r>
          </w:p>
        </w:tc>
        <w:tc>
          <w:tcPr>
            <w:tcW w:w="1418" w:type="dxa"/>
          </w:tcPr>
          <w:p w14:paraId="0BB0A4BA" w14:textId="77777777" w:rsidR="00A03BB5" w:rsidRPr="00567459" w:rsidRDefault="00000000" w:rsidP="00652DEA">
            <w:pPr>
              <w:pStyle w:val="pStyle"/>
            </w:pPr>
            <w:r w:rsidRPr="00567459">
              <w:rPr>
                <w:rStyle w:val="rStyle"/>
                <w:sz w:val="10"/>
                <w:szCs w:val="10"/>
              </w:rPr>
              <w:t>(Total de supervisiones realizadas / Total de supervisiones programadas) *100</w:t>
            </w:r>
          </w:p>
        </w:tc>
        <w:tc>
          <w:tcPr>
            <w:tcW w:w="1417" w:type="dxa"/>
          </w:tcPr>
          <w:p w14:paraId="12AC26AD" w14:textId="77777777" w:rsidR="00A03BB5" w:rsidRPr="00567459" w:rsidRDefault="00000000" w:rsidP="00652DEA">
            <w:pPr>
              <w:pStyle w:val="pStyle"/>
            </w:pPr>
            <w:r w:rsidRPr="00567459">
              <w:rPr>
                <w:rStyle w:val="rStyle"/>
                <w:sz w:val="10"/>
                <w:szCs w:val="10"/>
              </w:rPr>
              <w:t>Total de supervisiones realizadas : las supervisiones que se hicieron en el año.  Supervisiones programadas: el total de supervisiones señaladas en la meta.</w:t>
            </w:r>
          </w:p>
        </w:tc>
        <w:tc>
          <w:tcPr>
            <w:tcW w:w="709" w:type="dxa"/>
          </w:tcPr>
          <w:p w14:paraId="715469AD" w14:textId="77777777" w:rsidR="00A03BB5" w:rsidRPr="00567459" w:rsidRDefault="00000000" w:rsidP="00652DEA">
            <w:pPr>
              <w:pStyle w:val="pStyle"/>
            </w:pPr>
            <w:r w:rsidRPr="00567459">
              <w:rPr>
                <w:rStyle w:val="rStyle"/>
                <w:sz w:val="10"/>
                <w:szCs w:val="10"/>
              </w:rPr>
              <w:t>Gestión-Eficacia-Anual</w:t>
            </w:r>
          </w:p>
        </w:tc>
        <w:tc>
          <w:tcPr>
            <w:tcW w:w="709" w:type="dxa"/>
          </w:tcPr>
          <w:p w14:paraId="4E66FFD8" w14:textId="77777777" w:rsidR="00A03BB5" w:rsidRPr="00567459" w:rsidRDefault="00000000" w:rsidP="00652DEA">
            <w:pPr>
              <w:pStyle w:val="pStyle"/>
            </w:pPr>
            <w:r w:rsidRPr="00567459">
              <w:rPr>
                <w:rStyle w:val="rStyle"/>
                <w:sz w:val="10"/>
                <w:szCs w:val="10"/>
              </w:rPr>
              <w:t>Porcentaje</w:t>
            </w:r>
          </w:p>
        </w:tc>
        <w:tc>
          <w:tcPr>
            <w:tcW w:w="709" w:type="dxa"/>
          </w:tcPr>
          <w:p w14:paraId="6071CDD2" w14:textId="77777777" w:rsidR="00A03BB5" w:rsidRPr="00567459" w:rsidRDefault="00000000" w:rsidP="00652DEA">
            <w:pPr>
              <w:pStyle w:val="pStyle"/>
            </w:pPr>
            <w:r w:rsidRPr="00567459">
              <w:rPr>
                <w:rStyle w:val="rStyle"/>
                <w:sz w:val="10"/>
                <w:szCs w:val="10"/>
              </w:rPr>
              <w:t>5 Supervisiones. (Año 2025)</w:t>
            </w:r>
          </w:p>
        </w:tc>
        <w:tc>
          <w:tcPr>
            <w:tcW w:w="992" w:type="dxa"/>
          </w:tcPr>
          <w:p w14:paraId="08F1CEA7" w14:textId="77777777" w:rsidR="00A03BB5" w:rsidRPr="00567459" w:rsidRDefault="00000000" w:rsidP="00652DEA">
            <w:pPr>
              <w:pStyle w:val="pStyle"/>
            </w:pPr>
            <w:r w:rsidRPr="00567459">
              <w:rPr>
                <w:rStyle w:val="rStyle"/>
                <w:sz w:val="10"/>
                <w:szCs w:val="10"/>
              </w:rPr>
              <w:t>100.00% - Alcanzar el 100% de 3 supervisiones requeridas.</w:t>
            </w:r>
          </w:p>
        </w:tc>
        <w:tc>
          <w:tcPr>
            <w:tcW w:w="425" w:type="dxa"/>
          </w:tcPr>
          <w:p w14:paraId="3F919C95" w14:textId="77777777" w:rsidR="00A03BB5" w:rsidRPr="00567459" w:rsidRDefault="00000000" w:rsidP="00652DEA">
            <w:pPr>
              <w:pStyle w:val="pStyle"/>
            </w:pPr>
            <w:r w:rsidRPr="00567459">
              <w:rPr>
                <w:rStyle w:val="rStyle"/>
                <w:sz w:val="10"/>
                <w:szCs w:val="10"/>
              </w:rPr>
              <w:t>Ascendente</w:t>
            </w:r>
          </w:p>
        </w:tc>
        <w:tc>
          <w:tcPr>
            <w:tcW w:w="567" w:type="dxa"/>
          </w:tcPr>
          <w:p w14:paraId="5030D7A5" w14:textId="77777777" w:rsidR="00A03BB5" w:rsidRPr="00567459" w:rsidRDefault="00A03BB5" w:rsidP="00652DEA">
            <w:pPr>
              <w:pStyle w:val="pStyle"/>
            </w:pPr>
          </w:p>
        </w:tc>
      </w:tr>
      <w:tr w:rsidR="00567459" w:rsidRPr="00567459" w14:paraId="5DEAE8CD" w14:textId="77777777" w:rsidTr="00567459">
        <w:tc>
          <w:tcPr>
            <w:tcW w:w="554" w:type="dxa"/>
            <w:vMerge/>
          </w:tcPr>
          <w:p w14:paraId="7A9CF5FB" w14:textId="77777777" w:rsidR="00A03BB5" w:rsidRPr="00567459" w:rsidRDefault="00A03BB5" w:rsidP="00652DEA">
            <w:pPr>
              <w:spacing w:after="0" w:line="240" w:lineRule="auto"/>
            </w:pPr>
          </w:p>
        </w:tc>
        <w:tc>
          <w:tcPr>
            <w:tcW w:w="567" w:type="dxa"/>
          </w:tcPr>
          <w:p w14:paraId="7295874E" w14:textId="77777777" w:rsidR="00A03BB5" w:rsidRPr="00567459" w:rsidRDefault="00000000" w:rsidP="00652DEA">
            <w:pPr>
              <w:pStyle w:val="pStyle"/>
            </w:pPr>
            <w:r w:rsidRPr="00567459">
              <w:rPr>
                <w:rStyle w:val="rStyle"/>
                <w:sz w:val="10"/>
                <w:szCs w:val="10"/>
              </w:rPr>
              <w:t>A-08</w:t>
            </w:r>
          </w:p>
        </w:tc>
        <w:tc>
          <w:tcPr>
            <w:tcW w:w="1560" w:type="dxa"/>
          </w:tcPr>
          <w:p w14:paraId="6D74B58B" w14:textId="77777777" w:rsidR="00A03BB5" w:rsidRPr="00567459" w:rsidRDefault="00000000" w:rsidP="00652DEA">
            <w:pPr>
              <w:pStyle w:val="pStyle"/>
            </w:pPr>
            <w:r w:rsidRPr="00567459">
              <w:rPr>
                <w:rStyle w:val="rStyle"/>
                <w:sz w:val="10"/>
                <w:szCs w:val="10"/>
              </w:rPr>
              <w:t>Determinación de familia o personas aptas para que NNA les sean entregados para restituir el derecho a vivir en familia.</w:t>
            </w:r>
          </w:p>
        </w:tc>
        <w:tc>
          <w:tcPr>
            <w:tcW w:w="1429" w:type="dxa"/>
          </w:tcPr>
          <w:p w14:paraId="3165793A" w14:textId="77777777" w:rsidR="00A03BB5" w:rsidRPr="00567459" w:rsidRDefault="00000000" w:rsidP="00652DEA">
            <w:pPr>
              <w:pStyle w:val="pStyle"/>
            </w:pPr>
            <w:r w:rsidRPr="00567459">
              <w:rPr>
                <w:rStyle w:val="rStyle"/>
                <w:sz w:val="10"/>
                <w:szCs w:val="10"/>
              </w:rPr>
              <w:t>Porcentaje de certificados de familias preadoptivas autorizados.</w:t>
            </w:r>
          </w:p>
        </w:tc>
        <w:tc>
          <w:tcPr>
            <w:tcW w:w="1547" w:type="dxa"/>
          </w:tcPr>
          <w:p w14:paraId="1CE876EC" w14:textId="77777777" w:rsidR="00A03BB5" w:rsidRPr="00567459" w:rsidRDefault="00000000" w:rsidP="00652DEA">
            <w:pPr>
              <w:pStyle w:val="pStyle"/>
            </w:pPr>
            <w:r w:rsidRPr="00567459">
              <w:rPr>
                <w:rStyle w:val="rStyle"/>
                <w:sz w:val="10"/>
                <w:szCs w:val="10"/>
              </w:rPr>
              <w:t>Mide el número de certificados de pre adopción autorizados.</w:t>
            </w:r>
          </w:p>
        </w:tc>
        <w:tc>
          <w:tcPr>
            <w:tcW w:w="1418" w:type="dxa"/>
          </w:tcPr>
          <w:p w14:paraId="1D26EED7" w14:textId="77777777" w:rsidR="00A03BB5" w:rsidRPr="00567459" w:rsidRDefault="00000000" w:rsidP="00652DEA">
            <w:pPr>
              <w:pStyle w:val="pStyle"/>
            </w:pPr>
            <w:r w:rsidRPr="00567459">
              <w:rPr>
                <w:rStyle w:val="rStyle"/>
                <w:sz w:val="10"/>
                <w:szCs w:val="10"/>
              </w:rPr>
              <w:t>(Certificados autorizados/ Certificados programados) *100</w:t>
            </w:r>
          </w:p>
        </w:tc>
        <w:tc>
          <w:tcPr>
            <w:tcW w:w="1417" w:type="dxa"/>
          </w:tcPr>
          <w:p w14:paraId="79A55CEF" w14:textId="77777777" w:rsidR="00A03BB5" w:rsidRPr="00567459" w:rsidRDefault="00000000" w:rsidP="00652DEA">
            <w:pPr>
              <w:pStyle w:val="pStyle"/>
            </w:pPr>
            <w:r w:rsidRPr="00567459">
              <w:rPr>
                <w:rStyle w:val="rStyle"/>
                <w:sz w:val="10"/>
                <w:szCs w:val="10"/>
              </w:rPr>
              <w:t xml:space="preserve">Certificados autorizados: Todos los trámites  para obtener el certificado que se siguieron por los interesados hasta el final. Certificados programados: El </w:t>
            </w:r>
            <w:proofErr w:type="spellStart"/>
            <w:r w:rsidRPr="00567459">
              <w:rPr>
                <w:rStyle w:val="rStyle"/>
                <w:sz w:val="10"/>
                <w:szCs w:val="10"/>
              </w:rPr>
              <w:t>núimero</w:t>
            </w:r>
            <w:proofErr w:type="spellEnd"/>
            <w:r w:rsidRPr="00567459">
              <w:rPr>
                <w:rStyle w:val="rStyle"/>
                <w:sz w:val="10"/>
                <w:szCs w:val="10"/>
              </w:rPr>
              <w:t xml:space="preserve"> de certificados señalados en la meta.</w:t>
            </w:r>
          </w:p>
        </w:tc>
        <w:tc>
          <w:tcPr>
            <w:tcW w:w="709" w:type="dxa"/>
          </w:tcPr>
          <w:p w14:paraId="57EB2AD1" w14:textId="77777777" w:rsidR="00A03BB5" w:rsidRPr="00567459" w:rsidRDefault="00000000" w:rsidP="00652DEA">
            <w:pPr>
              <w:pStyle w:val="pStyle"/>
            </w:pPr>
            <w:r w:rsidRPr="00567459">
              <w:rPr>
                <w:rStyle w:val="rStyle"/>
                <w:sz w:val="10"/>
                <w:szCs w:val="10"/>
              </w:rPr>
              <w:t>Gestión-Eficacia-Anual</w:t>
            </w:r>
          </w:p>
        </w:tc>
        <w:tc>
          <w:tcPr>
            <w:tcW w:w="709" w:type="dxa"/>
          </w:tcPr>
          <w:p w14:paraId="73D686A3" w14:textId="77777777" w:rsidR="00A03BB5" w:rsidRPr="00567459" w:rsidRDefault="00000000" w:rsidP="00652DEA">
            <w:pPr>
              <w:pStyle w:val="pStyle"/>
            </w:pPr>
            <w:r w:rsidRPr="00567459">
              <w:rPr>
                <w:rStyle w:val="rStyle"/>
                <w:sz w:val="10"/>
                <w:szCs w:val="10"/>
              </w:rPr>
              <w:t>Porcentaje</w:t>
            </w:r>
          </w:p>
        </w:tc>
        <w:tc>
          <w:tcPr>
            <w:tcW w:w="709" w:type="dxa"/>
          </w:tcPr>
          <w:p w14:paraId="07F81EF1" w14:textId="77777777" w:rsidR="00A03BB5" w:rsidRPr="00567459" w:rsidRDefault="00000000" w:rsidP="00652DEA">
            <w:pPr>
              <w:pStyle w:val="pStyle"/>
            </w:pPr>
            <w:r w:rsidRPr="00567459">
              <w:rPr>
                <w:rStyle w:val="rStyle"/>
                <w:sz w:val="10"/>
                <w:szCs w:val="10"/>
              </w:rPr>
              <w:t>9 certificados (Año 2025)</w:t>
            </w:r>
          </w:p>
        </w:tc>
        <w:tc>
          <w:tcPr>
            <w:tcW w:w="992" w:type="dxa"/>
          </w:tcPr>
          <w:p w14:paraId="54C7C39D" w14:textId="77777777" w:rsidR="00A03BB5" w:rsidRPr="00567459" w:rsidRDefault="00000000" w:rsidP="00652DEA">
            <w:pPr>
              <w:pStyle w:val="pStyle"/>
            </w:pPr>
            <w:r w:rsidRPr="00567459">
              <w:rPr>
                <w:rStyle w:val="rStyle"/>
                <w:sz w:val="10"/>
                <w:szCs w:val="10"/>
              </w:rPr>
              <w:t>100.00% - Alcanzar el 100% de 10 certificados de familias preadoptivas autorizados.</w:t>
            </w:r>
          </w:p>
        </w:tc>
        <w:tc>
          <w:tcPr>
            <w:tcW w:w="425" w:type="dxa"/>
          </w:tcPr>
          <w:p w14:paraId="0EA8437E" w14:textId="77777777" w:rsidR="00A03BB5" w:rsidRPr="00567459" w:rsidRDefault="00000000" w:rsidP="00652DEA">
            <w:pPr>
              <w:pStyle w:val="pStyle"/>
            </w:pPr>
            <w:r w:rsidRPr="00567459">
              <w:rPr>
                <w:rStyle w:val="rStyle"/>
                <w:sz w:val="10"/>
                <w:szCs w:val="10"/>
              </w:rPr>
              <w:t>Ascendente</w:t>
            </w:r>
          </w:p>
        </w:tc>
        <w:tc>
          <w:tcPr>
            <w:tcW w:w="567" w:type="dxa"/>
          </w:tcPr>
          <w:p w14:paraId="6831EA00" w14:textId="77777777" w:rsidR="00A03BB5" w:rsidRPr="00567459" w:rsidRDefault="00A03BB5" w:rsidP="00652DEA">
            <w:pPr>
              <w:pStyle w:val="pStyle"/>
            </w:pPr>
          </w:p>
        </w:tc>
      </w:tr>
      <w:tr w:rsidR="00567459" w:rsidRPr="00567459" w14:paraId="4531E9C2" w14:textId="77777777" w:rsidTr="00567459">
        <w:tc>
          <w:tcPr>
            <w:tcW w:w="554" w:type="dxa"/>
            <w:vMerge/>
          </w:tcPr>
          <w:p w14:paraId="17F1E268" w14:textId="77777777" w:rsidR="00A03BB5" w:rsidRPr="00567459" w:rsidRDefault="00A03BB5" w:rsidP="00652DEA">
            <w:pPr>
              <w:spacing w:after="0" w:line="240" w:lineRule="auto"/>
            </w:pPr>
          </w:p>
        </w:tc>
        <w:tc>
          <w:tcPr>
            <w:tcW w:w="567" w:type="dxa"/>
          </w:tcPr>
          <w:p w14:paraId="358772C5" w14:textId="77777777" w:rsidR="00A03BB5" w:rsidRPr="00567459" w:rsidRDefault="00000000" w:rsidP="00652DEA">
            <w:pPr>
              <w:pStyle w:val="pStyle"/>
            </w:pPr>
            <w:r w:rsidRPr="00567459">
              <w:rPr>
                <w:rStyle w:val="rStyle"/>
                <w:sz w:val="10"/>
                <w:szCs w:val="10"/>
              </w:rPr>
              <w:t>A-09</w:t>
            </w:r>
          </w:p>
        </w:tc>
        <w:tc>
          <w:tcPr>
            <w:tcW w:w="1560" w:type="dxa"/>
          </w:tcPr>
          <w:p w14:paraId="284AB1E1" w14:textId="77777777" w:rsidR="00A03BB5" w:rsidRPr="00567459" w:rsidRDefault="00000000" w:rsidP="00652DEA">
            <w:pPr>
              <w:pStyle w:val="pStyle"/>
            </w:pPr>
            <w:r w:rsidRPr="00567459">
              <w:rPr>
                <w:rStyle w:val="rStyle"/>
                <w:sz w:val="10"/>
                <w:szCs w:val="10"/>
              </w:rPr>
              <w:t>Determinación de familias o personas aptas para que NNA les sean entregados temporalmente para restituir el derecho a vivir en familia.</w:t>
            </w:r>
          </w:p>
        </w:tc>
        <w:tc>
          <w:tcPr>
            <w:tcW w:w="1429" w:type="dxa"/>
          </w:tcPr>
          <w:p w14:paraId="5496D50F" w14:textId="77777777" w:rsidR="00A03BB5" w:rsidRPr="00567459" w:rsidRDefault="00000000" w:rsidP="00652DEA">
            <w:pPr>
              <w:pStyle w:val="pStyle"/>
            </w:pPr>
            <w:r w:rsidRPr="00567459">
              <w:rPr>
                <w:rStyle w:val="rStyle"/>
                <w:sz w:val="10"/>
                <w:szCs w:val="10"/>
              </w:rPr>
              <w:t>Porcentaje de autorizaciones para familias de acogida.</w:t>
            </w:r>
          </w:p>
        </w:tc>
        <w:tc>
          <w:tcPr>
            <w:tcW w:w="1547" w:type="dxa"/>
          </w:tcPr>
          <w:p w14:paraId="397895DD" w14:textId="77777777" w:rsidR="00A03BB5" w:rsidRPr="00567459" w:rsidRDefault="00000000" w:rsidP="00652DEA">
            <w:pPr>
              <w:pStyle w:val="pStyle"/>
            </w:pPr>
            <w:r w:rsidRPr="00567459">
              <w:rPr>
                <w:rStyle w:val="rStyle"/>
                <w:sz w:val="10"/>
                <w:szCs w:val="10"/>
              </w:rPr>
              <w:t>Mide el número de familias o personas autorizadas como familias de acogida.</w:t>
            </w:r>
          </w:p>
        </w:tc>
        <w:tc>
          <w:tcPr>
            <w:tcW w:w="1418" w:type="dxa"/>
          </w:tcPr>
          <w:p w14:paraId="621A0AF6" w14:textId="77777777" w:rsidR="00A03BB5" w:rsidRPr="00567459" w:rsidRDefault="00000000" w:rsidP="00652DEA">
            <w:pPr>
              <w:pStyle w:val="pStyle"/>
            </w:pPr>
            <w:r w:rsidRPr="00567459">
              <w:rPr>
                <w:rStyle w:val="rStyle"/>
                <w:sz w:val="10"/>
                <w:szCs w:val="10"/>
              </w:rPr>
              <w:t>(Total de trámites  iniciados y completados/ total de autorizaciones) *100</w:t>
            </w:r>
          </w:p>
        </w:tc>
        <w:tc>
          <w:tcPr>
            <w:tcW w:w="1417" w:type="dxa"/>
          </w:tcPr>
          <w:p w14:paraId="1C236ABE" w14:textId="77777777" w:rsidR="00A03BB5" w:rsidRPr="00567459" w:rsidRDefault="00000000" w:rsidP="00652DEA">
            <w:pPr>
              <w:pStyle w:val="pStyle"/>
            </w:pPr>
            <w:r w:rsidRPr="00567459">
              <w:rPr>
                <w:rStyle w:val="rStyle"/>
                <w:sz w:val="10"/>
                <w:szCs w:val="10"/>
              </w:rPr>
              <w:t>Total de trámites  iniciados y completados: Todos los trámites que los interesados iniciaron y concluyeron. Total de autorizaciones: Todas las autorizaciones como familia de acogida.</w:t>
            </w:r>
          </w:p>
        </w:tc>
        <w:tc>
          <w:tcPr>
            <w:tcW w:w="709" w:type="dxa"/>
          </w:tcPr>
          <w:p w14:paraId="15C2B9AB" w14:textId="77777777" w:rsidR="00A03BB5" w:rsidRPr="00567459" w:rsidRDefault="00000000" w:rsidP="00652DEA">
            <w:pPr>
              <w:pStyle w:val="pStyle"/>
            </w:pPr>
            <w:r w:rsidRPr="00567459">
              <w:rPr>
                <w:rStyle w:val="rStyle"/>
                <w:sz w:val="10"/>
                <w:szCs w:val="10"/>
              </w:rPr>
              <w:t>Gestión-Eficacia-Anual</w:t>
            </w:r>
          </w:p>
        </w:tc>
        <w:tc>
          <w:tcPr>
            <w:tcW w:w="709" w:type="dxa"/>
          </w:tcPr>
          <w:p w14:paraId="6A5982E6" w14:textId="77777777" w:rsidR="00A03BB5" w:rsidRPr="00567459" w:rsidRDefault="00000000" w:rsidP="00652DEA">
            <w:pPr>
              <w:pStyle w:val="pStyle"/>
            </w:pPr>
            <w:r w:rsidRPr="00567459">
              <w:rPr>
                <w:rStyle w:val="rStyle"/>
                <w:sz w:val="10"/>
                <w:szCs w:val="10"/>
              </w:rPr>
              <w:t>Porcentaje</w:t>
            </w:r>
          </w:p>
        </w:tc>
        <w:tc>
          <w:tcPr>
            <w:tcW w:w="709" w:type="dxa"/>
          </w:tcPr>
          <w:p w14:paraId="06FFB116" w14:textId="77777777" w:rsidR="00A03BB5" w:rsidRPr="00567459" w:rsidRDefault="00000000" w:rsidP="00652DEA">
            <w:pPr>
              <w:pStyle w:val="pStyle"/>
            </w:pPr>
            <w:r w:rsidRPr="00567459">
              <w:rPr>
                <w:rStyle w:val="rStyle"/>
                <w:sz w:val="10"/>
                <w:szCs w:val="10"/>
              </w:rPr>
              <w:t>4 Autorizaciones  como familia de acogida. (Año 2025)</w:t>
            </w:r>
          </w:p>
        </w:tc>
        <w:tc>
          <w:tcPr>
            <w:tcW w:w="992" w:type="dxa"/>
          </w:tcPr>
          <w:p w14:paraId="1A395251" w14:textId="77777777" w:rsidR="00A03BB5" w:rsidRPr="00567459" w:rsidRDefault="00000000" w:rsidP="00652DEA">
            <w:pPr>
              <w:pStyle w:val="pStyle"/>
            </w:pPr>
            <w:r w:rsidRPr="00567459">
              <w:rPr>
                <w:rStyle w:val="rStyle"/>
                <w:sz w:val="10"/>
                <w:szCs w:val="10"/>
              </w:rPr>
              <w:t>100.00% - Alcanzar el 100% de 20 autorizaciones de familias de acogida por haber cumplido con los trámites y requisitos.</w:t>
            </w:r>
          </w:p>
        </w:tc>
        <w:tc>
          <w:tcPr>
            <w:tcW w:w="425" w:type="dxa"/>
          </w:tcPr>
          <w:p w14:paraId="24179F2E" w14:textId="77777777" w:rsidR="00A03BB5" w:rsidRPr="00567459" w:rsidRDefault="00000000" w:rsidP="00652DEA">
            <w:pPr>
              <w:pStyle w:val="pStyle"/>
            </w:pPr>
            <w:r w:rsidRPr="00567459">
              <w:rPr>
                <w:rStyle w:val="rStyle"/>
                <w:sz w:val="10"/>
                <w:szCs w:val="10"/>
              </w:rPr>
              <w:t>Ascendente</w:t>
            </w:r>
          </w:p>
        </w:tc>
        <w:tc>
          <w:tcPr>
            <w:tcW w:w="567" w:type="dxa"/>
          </w:tcPr>
          <w:p w14:paraId="39427291" w14:textId="77777777" w:rsidR="00A03BB5" w:rsidRPr="00567459" w:rsidRDefault="00A03BB5" w:rsidP="00652DEA">
            <w:pPr>
              <w:pStyle w:val="pStyle"/>
            </w:pPr>
          </w:p>
        </w:tc>
      </w:tr>
      <w:tr w:rsidR="00567459" w:rsidRPr="00567459" w14:paraId="621D2509" w14:textId="77777777" w:rsidTr="00567459">
        <w:tc>
          <w:tcPr>
            <w:tcW w:w="554" w:type="dxa"/>
            <w:vMerge/>
          </w:tcPr>
          <w:p w14:paraId="26E1A373" w14:textId="77777777" w:rsidR="00A03BB5" w:rsidRPr="00567459" w:rsidRDefault="00A03BB5" w:rsidP="00652DEA">
            <w:pPr>
              <w:spacing w:after="0" w:line="240" w:lineRule="auto"/>
            </w:pPr>
          </w:p>
        </w:tc>
        <w:tc>
          <w:tcPr>
            <w:tcW w:w="567" w:type="dxa"/>
          </w:tcPr>
          <w:p w14:paraId="394842CD" w14:textId="77777777" w:rsidR="00A03BB5" w:rsidRPr="00567459" w:rsidRDefault="00000000" w:rsidP="00652DEA">
            <w:pPr>
              <w:pStyle w:val="pStyle"/>
            </w:pPr>
            <w:r w:rsidRPr="00567459">
              <w:rPr>
                <w:rStyle w:val="rStyle"/>
                <w:sz w:val="10"/>
                <w:szCs w:val="10"/>
              </w:rPr>
              <w:t>A-10</w:t>
            </w:r>
          </w:p>
        </w:tc>
        <w:tc>
          <w:tcPr>
            <w:tcW w:w="1560" w:type="dxa"/>
          </w:tcPr>
          <w:p w14:paraId="24378C04" w14:textId="77777777" w:rsidR="00A03BB5" w:rsidRPr="00567459" w:rsidRDefault="00000000" w:rsidP="00652DEA">
            <w:pPr>
              <w:pStyle w:val="pStyle"/>
            </w:pPr>
            <w:r w:rsidRPr="00567459">
              <w:rPr>
                <w:rStyle w:val="rStyle"/>
                <w:sz w:val="10"/>
                <w:szCs w:val="10"/>
              </w:rPr>
              <w:t>Restitución del derecho a la identidad por medio de las solicitudes de registro de nacimiento de NN.</w:t>
            </w:r>
          </w:p>
        </w:tc>
        <w:tc>
          <w:tcPr>
            <w:tcW w:w="1429" w:type="dxa"/>
          </w:tcPr>
          <w:p w14:paraId="02032B41" w14:textId="77777777" w:rsidR="00A03BB5" w:rsidRPr="00567459" w:rsidRDefault="00000000" w:rsidP="00652DEA">
            <w:pPr>
              <w:pStyle w:val="pStyle"/>
            </w:pPr>
            <w:r w:rsidRPr="00567459">
              <w:rPr>
                <w:rStyle w:val="rStyle"/>
                <w:sz w:val="10"/>
                <w:szCs w:val="10"/>
              </w:rPr>
              <w:t>Porcentaje de actas de nacimiento entregadas.</w:t>
            </w:r>
          </w:p>
        </w:tc>
        <w:tc>
          <w:tcPr>
            <w:tcW w:w="1547" w:type="dxa"/>
          </w:tcPr>
          <w:p w14:paraId="4E9F2020" w14:textId="77777777" w:rsidR="00A03BB5" w:rsidRPr="00567459" w:rsidRDefault="00000000" w:rsidP="00652DEA">
            <w:pPr>
              <w:pStyle w:val="pStyle"/>
            </w:pPr>
            <w:r w:rsidRPr="00567459">
              <w:rPr>
                <w:rStyle w:val="rStyle"/>
                <w:sz w:val="10"/>
                <w:szCs w:val="10"/>
              </w:rPr>
              <w:t>Mide el número de NNA con acta de nacimiento tramitada.</w:t>
            </w:r>
          </w:p>
        </w:tc>
        <w:tc>
          <w:tcPr>
            <w:tcW w:w="1418" w:type="dxa"/>
          </w:tcPr>
          <w:p w14:paraId="49A0385B" w14:textId="77777777" w:rsidR="00A03BB5" w:rsidRPr="00567459" w:rsidRDefault="00000000" w:rsidP="00652DEA">
            <w:pPr>
              <w:pStyle w:val="pStyle"/>
            </w:pPr>
            <w:r w:rsidRPr="00567459">
              <w:rPr>
                <w:rStyle w:val="rStyle"/>
                <w:sz w:val="10"/>
                <w:szCs w:val="10"/>
              </w:rPr>
              <w:t>(Actas de nacimiento entregadas/ Actas de nacimiento programadas a entregar) *100</w:t>
            </w:r>
          </w:p>
        </w:tc>
        <w:tc>
          <w:tcPr>
            <w:tcW w:w="1417" w:type="dxa"/>
          </w:tcPr>
          <w:p w14:paraId="229EC58A" w14:textId="77777777" w:rsidR="00A03BB5" w:rsidRPr="00567459" w:rsidRDefault="00000000" w:rsidP="00652DEA">
            <w:pPr>
              <w:pStyle w:val="pStyle"/>
            </w:pPr>
            <w:r w:rsidRPr="00567459">
              <w:rPr>
                <w:rStyle w:val="rStyle"/>
                <w:sz w:val="10"/>
                <w:szCs w:val="10"/>
              </w:rPr>
              <w:t>Actas de nacimiento entregadas: las actas que se entregaron al cumplir con la documentación requerida. Actas de nacimiento programadas a entregar: las señaladas en la meta.</w:t>
            </w:r>
          </w:p>
        </w:tc>
        <w:tc>
          <w:tcPr>
            <w:tcW w:w="709" w:type="dxa"/>
          </w:tcPr>
          <w:p w14:paraId="400D07BD" w14:textId="77777777" w:rsidR="00A03BB5" w:rsidRPr="00567459" w:rsidRDefault="00000000" w:rsidP="00652DEA">
            <w:pPr>
              <w:pStyle w:val="pStyle"/>
            </w:pPr>
            <w:r w:rsidRPr="00567459">
              <w:rPr>
                <w:rStyle w:val="rStyle"/>
                <w:sz w:val="10"/>
                <w:szCs w:val="10"/>
              </w:rPr>
              <w:t>Gestión-Eficacia-Anual</w:t>
            </w:r>
          </w:p>
        </w:tc>
        <w:tc>
          <w:tcPr>
            <w:tcW w:w="709" w:type="dxa"/>
          </w:tcPr>
          <w:p w14:paraId="4EEEB7E0" w14:textId="77777777" w:rsidR="00A03BB5" w:rsidRPr="00567459" w:rsidRDefault="00000000" w:rsidP="00652DEA">
            <w:pPr>
              <w:pStyle w:val="pStyle"/>
            </w:pPr>
            <w:r w:rsidRPr="00567459">
              <w:rPr>
                <w:rStyle w:val="rStyle"/>
                <w:sz w:val="10"/>
                <w:szCs w:val="10"/>
              </w:rPr>
              <w:t>Porcentaje</w:t>
            </w:r>
          </w:p>
        </w:tc>
        <w:tc>
          <w:tcPr>
            <w:tcW w:w="709" w:type="dxa"/>
          </w:tcPr>
          <w:p w14:paraId="3710DA87" w14:textId="77777777" w:rsidR="00A03BB5" w:rsidRPr="00567459" w:rsidRDefault="00000000" w:rsidP="00652DEA">
            <w:pPr>
              <w:pStyle w:val="pStyle"/>
            </w:pPr>
            <w:r w:rsidRPr="00567459">
              <w:rPr>
                <w:rStyle w:val="rStyle"/>
                <w:sz w:val="10"/>
                <w:szCs w:val="10"/>
              </w:rPr>
              <w:t>34 Actas de nacimiento. (Año 2025)</w:t>
            </w:r>
          </w:p>
        </w:tc>
        <w:tc>
          <w:tcPr>
            <w:tcW w:w="992" w:type="dxa"/>
          </w:tcPr>
          <w:p w14:paraId="1C9C31D4" w14:textId="77777777" w:rsidR="00A03BB5" w:rsidRPr="00567459" w:rsidRDefault="00000000" w:rsidP="00652DEA">
            <w:pPr>
              <w:pStyle w:val="pStyle"/>
            </w:pPr>
            <w:r w:rsidRPr="00567459">
              <w:rPr>
                <w:rStyle w:val="rStyle"/>
                <w:sz w:val="10"/>
                <w:szCs w:val="10"/>
              </w:rPr>
              <w:t>100.00% - Alcanzar el 100%  de 10 actas de nacimiento tramitadas y entregadas.</w:t>
            </w:r>
          </w:p>
        </w:tc>
        <w:tc>
          <w:tcPr>
            <w:tcW w:w="425" w:type="dxa"/>
          </w:tcPr>
          <w:p w14:paraId="2F30621E" w14:textId="77777777" w:rsidR="00A03BB5" w:rsidRPr="00567459" w:rsidRDefault="00000000" w:rsidP="00652DEA">
            <w:pPr>
              <w:pStyle w:val="pStyle"/>
            </w:pPr>
            <w:r w:rsidRPr="00567459">
              <w:rPr>
                <w:rStyle w:val="rStyle"/>
                <w:sz w:val="10"/>
                <w:szCs w:val="10"/>
              </w:rPr>
              <w:t>Ascendente</w:t>
            </w:r>
          </w:p>
        </w:tc>
        <w:tc>
          <w:tcPr>
            <w:tcW w:w="567" w:type="dxa"/>
          </w:tcPr>
          <w:p w14:paraId="6E30D30A" w14:textId="77777777" w:rsidR="00A03BB5" w:rsidRPr="00567459" w:rsidRDefault="00A03BB5" w:rsidP="00652DEA">
            <w:pPr>
              <w:pStyle w:val="pStyle"/>
            </w:pPr>
          </w:p>
        </w:tc>
      </w:tr>
      <w:tr w:rsidR="00567459" w:rsidRPr="00567459" w14:paraId="09C96350" w14:textId="77777777" w:rsidTr="00567459">
        <w:tc>
          <w:tcPr>
            <w:tcW w:w="554" w:type="dxa"/>
            <w:vMerge/>
          </w:tcPr>
          <w:p w14:paraId="1322B499" w14:textId="77777777" w:rsidR="00A03BB5" w:rsidRPr="00567459" w:rsidRDefault="00A03BB5" w:rsidP="00652DEA">
            <w:pPr>
              <w:spacing w:after="0" w:line="240" w:lineRule="auto"/>
            </w:pPr>
          </w:p>
        </w:tc>
        <w:tc>
          <w:tcPr>
            <w:tcW w:w="567" w:type="dxa"/>
          </w:tcPr>
          <w:p w14:paraId="3576FB65" w14:textId="77777777" w:rsidR="00A03BB5" w:rsidRPr="00567459" w:rsidRDefault="00000000" w:rsidP="00652DEA">
            <w:pPr>
              <w:pStyle w:val="pStyle"/>
            </w:pPr>
            <w:r w:rsidRPr="00567459">
              <w:rPr>
                <w:rStyle w:val="rStyle"/>
                <w:sz w:val="10"/>
                <w:szCs w:val="10"/>
              </w:rPr>
              <w:t>A-11</w:t>
            </w:r>
          </w:p>
        </w:tc>
        <w:tc>
          <w:tcPr>
            <w:tcW w:w="1560" w:type="dxa"/>
          </w:tcPr>
          <w:p w14:paraId="309712CE" w14:textId="77777777" w:rsidR="00A03BB5" w:rsidRPr="00567459" w:rsidRDefault="00000000" w:rsidP="00652DEA">
            <w:pPr>
              <w:pStyle w:val="pStyle"/>
            </w:pPr>
            <w:r w:rsidRPr="00567459">
              <w:rPr>
                <w:rStyle w:val="rStyle"/>
                <w:sz w:val="10"/>
                <w:szCs w:val="10"/>
              </w:rPr>
              <w:t>Restitución del derecho a la identidad a través del registro de nacimiento extemporáneo de NNA que no fueron registrados dentro de los 180 días después de su nacimiento.</w:t>
            </w:r>
          </w:p>
        </w:tc>
        <w:tc>
          <w:tcPr>
            <w:tcW w:w="1429" w:type="dxa"/>
          </w:tcPr>
          <w:p w14:paraId="2EB93CC2" w14:textId="77777777" w:rsidR="00A03BB5" w:rsidRPr="00567459" w:rsidRDefault="00000000" w:rsidP="00652DEA">
            <w:pPr>
              <w:pStyle w:val="pStyle"/>
            </w:pPr>
            <w:r w:rsidRPr="00567459">
              <w:rPr>
                <w:rStyle w:val="rStyle"/>
                <w:sz w:val="10"/>
                <w:szCs w:val="10"/>
              </w:rPr>
              <w:t>Porcentaje de actas de nacimiento extemporáneo entregadas.</w:t>
            </w:r>
          </w:p>
        </w:tc>
        <w:tc>
          <w:tcPr>
            <w:tcW w:w="1547" w:type="dxa"/>
          </w:tcPr>
          <w:p w14:paraId="135CA2BD" w14:textId="77777777" w:rsidR="00A03BB5" w:rsidRPr="00567459" w:rsidRDefault="00000000" w:rsidP="00652DEA">
            <w:pPr>
              <w:pStyle w:val="pStyle"/>
            </w:pPr>
            <w:r w:rsidRPr="00567459">
              <w:rPr>
                <w:rStyle w:val="rStyle"/>
                <w:sz w:val="10"/>
                <w:szCs w:val="10"/>
              </w:rPr>
              <w:t>Mide el número de NNA con acta de nacimiento extemporánea tramitada.</w:t>
            </w:r>
          </w:p>
        </w:tc>
        <w:tc>
          <w:tcPr>
            <w:tcW w:w="1418" w:type="dxa"/>
          </w:tcPr>
          <w:p w14:paraId="63DBF257" w14:textId="77777777" w:rsidR="00A03BB5" w:rsidRPr="00567459" w:rsidRDefault="00000000" w:rsidP="00652DEA">
            <w:pPr>
              <w:pStyle w:val="pStyle"/>
            </w:pPr>
            <w:r w:rsidRPr="00567459">
              <w:rPr>
                <w:rStyle w:val="rStyle"/>
                <w:sz w:val="10"/>
                <w:szCs w:val="10"/>
              </w:rPr>
              <w:t>(Actas de nacimiento extemporáneo entregadas/ Actas de nacimiento programadas a entregar) * 100</w:t>
            </w:r>
          </w:p>
        </w:tc>
        <w:tc>
          <w:tcPr>
            <w:tcW w:w="1417" w:type="dxa"/>
          </w:tcPr>
          <w:p w14:paraId="07ECF0F7" w14:textId="77777777" w:rsidR="00A03BB5" w:rsidRPr="00567459" w:rsidRDefault="00000000" w:rsidP="00652DEA">
            <w:pPr>
              <w:pStyle w:val="pStyle"/>
            </w:pPr>
            <w:r w:rsidRPr="00567459">
              <w:rPr>
                <w:rStyle w:val="rStyle"/>
                <w:sz w:val="10"/>
                <w:szCs w:val="10"/>
              </w:rPr>
              <w:t xml:space="preserve">Actas de nacimiento extemporáneo entregadas: las actas que se entregaron al cumplir con la </w:t>
            </w:r>
            <w:proofErr w:type="spellStart"/>
            <w:r w:rsidRPr="00567459">
              <w:rPr>
                <w:rStyle w:val="rStyle"/>
                <w:sz w:val="10"/>
                <w:szCs w:val="10"/>
              </w:rPr>
              <w:t>documenetación</w:t>
            </w:r>
            <w:proofErr w:type="spellEnd"/>
            <w:r w:rsidRPr="00567459">
              <w:rPr>
                <w:rStyle w:val="rStyle"/>
                <w:sz w:val="10"/>
                <w:szCs w:val="10"/>
              </w:rPr>
              <w:t xml:space="preserve"> requerida.  Actas de nacimiento programadas a </w:t>
            </w:r>
            <w:proofErr w:type="spellStart"/>
            <w:r w:rsidRPr="00567459">
              <w:rPr>
                <w:rStyle w:val="rStyle"/>
                <w:sz w:val="10"/>
                <w:szCs w:val="10"/>
              </w:rPr>
              <w:t>entregar:El</w:t>
            </w:r>
            <w:proofErr w:type="spellEnd"/>
            <w:r w:rsidRPr="00567459">
              <w:rPr>
                <w:rStyle w:val="rStyle"/>
                <w:sz w:val="10"/>
                <w:szCs w:val="10"/>
              </w:rPr>
              <w:t xml:space="preserve"> número de actas señaladas en la meta.</w:t>
            </w:r>
          </w:p>
        </w:tc>
        <w:tc>
          <w:tcPr>
            <w:tcW w:w="709" w:type="dxa"/>
          </w:tcPr>
          <w:p w14:paraId="27E4E2CA" w14:textId="77777777" w:rsidR="00A03BB5" w:rsidRPr="00567459" w:rsidRDefault="00000000" w:rsidP="00652DEA">
            <w:pPr>
              <w:pStyle w:val="pStyle"/>
            </w:pPr>
            <w:r w:rsidRPr="00567459">
              <w:rPr>
                <w:rStyle w:val="rStyle"/>
                <w:sz w:val="10"/>
                <w:szCs w:val="10"/>
              </w:rPr>
              <w:t>Gestión-Eficacia-Anual</w:t>
            </w:r>
          </w:p>
        </w:tc>
        <w:tc>
          <w:tcPr>
            <w:tcW w:w="709" w:type="dxa"/>
          </w:tcPr>
          <w:p w14:paraId="12DD158F" w14:textId="77777777" w:rsidR="00A03BB5" w:rsidRPr="00567459" w:rsidRDefault="00000000" w:rsidP="00652DEA">
            <w:pPr>
              <w:pStyle w:val="pStyle"/>
            </w:pPr>
            <w:r w:rsidRPr="00567459">
              <w:rPr>
                <w:rStyle w:val="rStyle"/>
                <w:sz w:val="10"/>
                <w:szCs w:val="10"/>
              </w:rPr>
              <w:t>Porcentaje</w:t>
            </w:r>
          </w:p>
        </w:tc>
        <w:tc>
          <w:tcPr>
            <w:tcW w:w="709" w:type="dxa"/>
          </w:tcPr>
          <w:p w14:paraId="4690CEF0" w14:textId="77777777" w:rsidR="00A03BB5" w:rsidRPr="00567459" w:rsidRDefault="00000000" w:rsidP="00652DEA">
            <w:pPr>
              <w:pStyle w:val="pStyle"/>
            </w:pPr>
            <w:r w:rsidRPr="00567459">
              <w:rPr>
                <w:rStyle w:val="rStyle"/>
                <w:sz w:val="10"/>
                <w:szCs w:val="10"/>
              </w:rPr>
              <w:t>25 Actas de nacimiento extemporáneas entregadas. (Año 2025)</w:t>
            </w:r>
          </w:p>
        </w:tc>
        <w:tc>
          <w:tcPr>
            <w:tcW w:w="992" w:type="dxa"/>
          </w:tcPr>
          <w:p w14:paraId="3C5FABAC" w14:textId="56B51A40" w:rsidR="00A03BB5" w:rsidRPr="00567459" w:rsidRDefault="00000000" w:rsidP="00652DEA">
            <w:pPr>
              <w:pStyle w:val="pStyle"/>
            </w:pPr>
            <w:r w:rsidRPr="00567459">
              <w:rPr>
                <w:rStyle w:val="rStyle"/>
                <w:sz w:val="10"/>
                <w:szCs w:val="10"/>
              </w:rPr>
              <w:t>100.00% - Alcanzar el 100% de 12 actas de nacimiento extemporáneas tramitadas y entregadas.</w:t>
            </w:r>
          </w:p>
        </w:tc>
        <w:tc>
          <w:tcPr>
            <w:tcW w:w="425" w:type="dxa"/>
          </w:tcPr>
          <w:p w14:paraId="3D49C132" w14:textId="77777777" w:rsidR="00A03BB5" w:rsidRPr="00567459" w:rsidRDefault="00000000" w:rsidP="00652DEA">
            <w:pPr>
              <w:pStyle w:val="pStyle"/>
            </w:pPr>
            <w:r w:rsidRPr="00567459">
              <w:rPr>
                <w:rStyle w:val="rStyle"/>
                <w:sz w:val="10"/>
                <w:szCs w:val="10"/>
              </w:rPr>
              <w:t>Ascendente</w:t>
            </w:r>
          </w:p>
        </w:tc>
        <w:tc>
          <w:tcPr>
            <w:tcW w:w="567" w:type="dxa"/>
          </w:tcPr>
          <w:p w14:paraId="51858197" w14:textId="77777777" w:rsidR="00A03BB5" w:rsidRPr="00567459" w:rsidRDefault="00A03BB5" w:rsidP="00652DEA">
            <w:pPr>
              <w:pStyle w:val="pStyle"/>
            </w:pPr>
          </w:p>
        </w:tc>
      </w:tr>
      <w:tr w:rsidR="00567459" w:rsidRPr="00567459" w14:paraId="0DC8B48D" w14:textId="77777777" w:rsidTr="00567459">
        <w:tc>
          <w:tcPr>
            <w:tcW w:w="554" w:type="dxa"/>
            <w:vMerge/>
          </w:tcPr>
          <w:p w14:paraId="0DF3A54B" w14:textId="77777777" w:rsidR="00A03BB5" w:rsidRPr="00567459" w:rsidRDefault="00A03BB5" w:rsidP="00652DEA">
            <w:pPr>
              <w:spacing w:after="0" w:line="240" w:lineRule="auto"/>
            </w:pPr>
          </w:p>
        </w:tc>
        <w:tc>
          <w:tcPr>
            <w:tcW w:w="567" w:type="dxa"/>
          </w:tcPr>
          <w:p w14:paraId="5718EEAF" w14:textId="77777777" w:rsidR="00A03BB5" w:rsidRPr="00567459" w:rsidRDefault="00000000" w:rsidP="00652DEA">
            <w:pPr>
              <w:pStyle w:val="pStyle"/>
            </w:pPr>
            <w:r w:rsidRPr="00567459">
              <w:rPr>
                <w:rStyle w:val="rStyle"/>
                <w:sz w:val="10"/>
                <w:szCs w:val="10"/>
              </w:rPr>
              <w:t>A-12</w:t>
            </w:r>
          </w:p>
        </w:tc>
        <w:tc>
          <w:tcPr>
            <w:tcW w:w="1560" w:type="dxa"/>
          </w:tcPr>
          <w:p w14:paraId="72899181" w14:textId="77777777" w:rsidR="00A03BB5" w:rsidRPr="00567459" w:rsidRDefault="00000000" w:rsidP="00652DEA">
            <w:pPr>
              <w:pStyle w:val="pStyle"/>
            </w:pPr>
            <w:r w:rsidRPr="00567459">
              <w:rPr>
                <w:rStyle w:val="rStyle"/>
                <w:sz w:val="10"/>
                <w:szCs w:val="10"/>
              </w:rPr>
              <w:t>Integración de informes para las acciones de protección de NNA que están siendo vulnerados de sus derechos.</w:t>
            </w:r>
          </w:p>
        </w:tc>
        <w:tc>
          <w:tcPr>
            <w:tcW w:w="1429" w:type="dxa"/>
          </w:tcPr>
          <w:p w14:paraId="229FEB37" w14:textId="77777777" w:rsidR="00A03BB5" w:rsidRPr="00567459" w:rsidRDefault="00000000" w:rsidP="00652DEA">
            <w:pPr>
              <w:pStyle w:val="pStyle"/>
            </w:pPr>
            <w:r w:rsidRPr="00567459">
              <w:rPr>
                <w:rStyle w:val="rStyle"/>
                <w:sz w:val="10"/>
                <w:szCs w:val="10"/>
              </w:rPr>
              <w:t>Porcentaje de informes entregados.</w:t>
            </w:r>
          </w:p>
        </w:tc>
        <w:tc>
          <w:tcPr>
            <w:tcW w:w="1547" w:type="dxa"/>
          </w:tcPr>
          <w:p w14:paraId="6C0F5F71" w14:textId="77777777" w:rsidR="00A03BB5" w:rsidRPr="00567459" w:rsidRDefault="00000000" w:rsidP="00652DEA">
            <w:pPr>
              <w:pStyle w:val="pStyle"/>
            </w:pPr>
            <w:r w:rsidRPr="00567459">
              <w:rPr>
                <w:rStyle w:val="rStyle"/>
                <w:sz w:val="10"/>
                <w:szCs w:val="10"/>
              </w:rPr>
              <w:t>Mide el número de informes de investigación solicitados a los miembros del Cuerpo Especializado de Seguridad Pública.</w:t>
            </w:r>
          </w:p>
        </w:tc>
        <w:tc>
          <w:tcPr>
            <w:tcW w:w="1418" w:type="dxa"/>
          </w:tcPr>
          <w:p w14:paraId="24CD5050" w14:textId="77777777" w:rsidR="00A03BB5" w:rsidRPr="00567459" w:rsidRDefault="00000000" w:rsidP="00652DEA">
            <w:pPr>
              <w:pStyle w:val="pStyle"/>
            </w:pPr>
            <w:r w:rsidRPr="00567459">
              <w:rPr>
                <w:rStyle w:val="rStyle"/>
                <w:sz w:val="10"/>
                <w:szCs w:val="10"/>
              </w:rPr>
              <w:t>(Total de informes entregados / Total de Informes de investigación solicitados por la Procuraduría ) *100</w:t>
            </w:r>
          </w:p>
        </w:tc>
        <w:tc>
          <w:tcPr>
            <w:tcW w:w="1417" w:type="dxa"/>
          </w:tcPr>
          <w:p w14:paraId="738ED404" w14:textId="77777777" w:rsidR="00A03BB5" w:rsidRPr="00567459" w:rsidRDefault="00A03BB5" w:rsidP="00652DEA">
            <w:pPr>
              <w:pStyle w:val="pStyle"/>
            </w:pPr>
          </w:p>
        </w:tc>
        <w:tc>
          <w:tcPr>
            <w:tcW w:w="709" w:type="dxa"/>
          </w:tcPr>
          <w:p w14:paraId="49689E2E" w14:textId="77777777" w:rsidR="00A03BB5" w:rsidRPr="00567459" w:rsidRDefault="00000000" w:rsidP="00652DEA">
            <w:pPr>
              <w:pStyle w:val="pStyle"/>
            </w:pPr>
            <w:r w:rsidRPr="00567459">
              <w:rPr>
                <w:rStyle w:val="rStyle"/>
                <w:sz w:val="10"/>
                <w:szCs w:val="10"/>
              </w:rPr>
              <w:t>Gestión-Eficacia-Anual</w:t>
            </w:r>
          </w:p>
        </w:tc>
        <w:tc>
          <w:tcPr>
            <w:tcW w:w="709" w:type="dxa"/>
          </w:tcPr>
          <w:p w14:paraId="4D8926F2" w14:textId="77777777" w:rsidR="00A03BB5" w:rsidRPr="00567459" w:rsidRDefault="00000000" w:rsidP="00652DEA">
            <w:pPr>
              <w:pStyle w:val="pStyle"/>
            </w:pPr>
            <w:r w:rsidRPr="00567459">
              <w:rPr>
                <w:rStyle w:val="rStyle"/>
                <w:sz w:val="10"/>
                <w:szCs w:val="10"/>
              </w:rPr>
              <w:t>Porcentaje</w:t>
            </w:r>
          </w:p>
        </w:tc>
        <w:tc>
          <w:tcPr>
            <w:tcW w:w="709" w:type="dxa"/>
          </w:tcPr>
          <w:p w14:paraId="21A802C2" w14:textId="77777777" w:rsidR="00A03BB5" w:rsidRPr="00567459" w:rsidRDefault="00000000" w:rsidP="00652DEA">
            <w:pPr>
              <w:pStyle w:val="pStyle"/>
            </w:pPr>
            <w:r w:rsidRPr="00567459">
              <w:rPr>
                <w:rStyle w:val="rStyle"/>
                <w:sz w:val="10"/>
                <w:szCs w:val="10"/>
              </w:rPr>
              <w:t>287 Informes entregados. (Año 2025)</w:t>
            </w:r>
          </w:p>
        </w:tc>
        <w:tc>
          <w:tcPr>
            <w:tcW w:w="992" w:type="dxa"/>
          </w:tcPr>
          <w:p w14:paraId="457E9515" w14:textId="77777777" w:rsidR="00A03BB5" w:rsidRPr="00567459" w:rsidRDefault="00000000" w:rsidP="00652DEA">
            <w:pPr>
              <w:pStyle w:val="pStyle"/>
            </w:pPr>
            <w:r w:rsidRPr="00567459">
              <w:rPr>
                <w:rStyle w:val="rStyle"/>
                <w:sz w:val="10"/>
                <w:szCs w:val="10"/>
              </w:rPr>
              <w:t>100.00% - Alcanzar el 100% de 40 informes de investigación realizados por el cuerpo especializado.</w:t>
            </w:r>
          </w:p>
        </w:tc>
        <w:tc>
          <w:tcPr>
            <w:tcW w:w="425" w:type="dxa"/>
          </w:tcPr>
          <w:p w14:paraId="242A20D8" w14:textId="77777777" w:rsidR="00A03BB5" w:rsidRPr="00567459" w:rsidRDefault="00000000" w:rsidP="00652DEA">
            <w:pPr>
              <w:pStyle w:val="pStyle"/>
            </w:pPr>
            <w:r w:rsidRPr="00567459">
              <w:rPr>
                <w:rStyle w:val="rStyle"/>
                <w:sz w:val="10"/>
                <w:szCs w:val="10"/>
              </w:rPr>
              <w:t>Ascendente</w:t>
            </w:r>
          </w:p>
        </w:tc>
        <w:tc>
          <w:tcPr>
            <w:tcW w:w="567" w:type="dxa"/>
          </w:tcPr>
          <w:p w14:paraId="7F3ACC9E" w14:textId="77777777" w:rsidR="00A03BB5" w:rsidRPr="00567459" w:rsidRDefault="00A03BB5" w:rsidP="00652DEA">
            <w:pPr>
              <w:pStyle w:val="pStyle"/>
            </w:pPr>
          </w:p>
        </w:tc>
      </w:tr>
      <w:tr w:rsidR="00567459" w:rsidRPr="00567459" w14:paraId="00B5BF9B" w14:textId="77777777" w:rsidTr="00567459">
        <w:tc>
          <w:tcPr>
            <w:tcW w:w="554" w:type="dxa"/>
            <w:vMerge/>
          </w:tcPr>
          <w:p w14:paraId="67C32F1B" w14:textId="77777777" w:rsidR="00A03BB5" w:rsidRPr="00567459" w:rsidRDefault="00A03BB5" w:rsidP="00652DEA">
            <w:pPr>
              <w:spacing w:after="0" w:line="240" w:lineRule="auto"/>
            </w:pPr>
          </w:p>
        </w:tc>
        <w:tc>
          <w:tcPr>
            <w:tcW w:w="567" w:type="dxa"/>
          </w:tcPr>
          <w:p w14:paraId="45F30D41" w14:textId="77777777" w:rsidR="00A03BB5" w:rsidRPr="00567459" w:rsidRDefault="00000000" w:rsidP="00652DEA">
            <w:pPr>
              <w:pStyle w:val="pStyle"/>
            </w:pPr>
            <w:r w:rsidRPr="00567459">
              <w:rPr>
                <w:rStyle w:val="rStyle"/>
                <w:sz w:val="10"/>
                <w:szCs w:val="10"/>
              </w:rPr>
              <w:t>A-13</w:t>
            </w:r>
          </w:p>
        </w:tc>
        <w:tc>
          <w:tcPr>
            <w:tcW w:w="1560" w:type="dxa"/>
          </w:tcPr>
          <w:p w14:paraId="1850466A" w14:textId="77777777" w:rsidR="00A03BB5" w:rsidRPr="00567459" w:rsidRDefault="00000000" w:rsidP="00652DEA">
            <w:pPr>
              <w:pStyle w:val="pStyle"/>
            </w:pPr>
            <w:r w:rsidRPr="00567459">
              <w:rPr>
                <w:rStyle w:val="rStyle"/>
                <w:sz w:val="10"/>
                <w:szCs w:val="10"/>
              </w:rPr>
              <w:t xml:space="preserve">Colaboración en la restitución de derechos vulnerados o restringidos a NNA en cualquier </w:t>
            </w:r>
            <w:r w:rsidRPr="00567459">
              <w:rPr>
                <w:rStyle w:val="rStyle"/>
                <w:sz w:val="10"/>
                <w:szCs w:val="10"/>
              </w:rPr>
              <w:lastRenderedPageBreak/>
              <w:t>estado del país ante la petición de las Procuradurías de Protección de NNA.</w:t>
            </w:r>
          </w:p>
        </w:tc>
        <w:tc>
          <w:tcPr>
            <w:tcW w:w="1429" w:type="dxa"/>
          </w:tcPr>
          <w:p w14:paraId="5AAA1524" w14:textId="77777777" w:rsidR="00A03BB5" w:rsidRPr="00567459" w:rsidRDefault="00000000" w:rsidP="00652DEA">
            <w:pPr>
              <w:pStyle w:val="pStyle"/>
            </w:pPr>
            <w:r w:rsidRPr="00567459">
              <w:rPr>
                <w:rStyle w:val="rStyle"/>
                <w:sz w:val="10"/>
                <w:szCs w:val="10"/>
              </w:rPr>
              <w:lastRenderedPageBreak/>
              <w:t>Porcentaje de colaboraciones concluidas.</w:t>
            </w:r>
          </w:p>
        </w:tc>
        <w:tc>
          <w:tcPr>
            <w:tcW w:w="1547" w:type="dxa"/>
          </w:tcPr>
          <w:p w14:paraId="49F9EE9A" w14:textId="7CBCFA2A" w:rsidR="00A03BB5" w:rsidRPr="00567459" w:rsidRDefault="00000000" w:rsidP="00652DEA">
            <w:pPr>
              <w:pStyle w:val="pStyle"/>
            </w:pPr>
            <w:r w:rsidRPr="00567459">
              <w:rPr>
                <w:rStyle w:val="rStyle"/>
                <w:sz w:val="10"/>
                <w:szCs w:val="10"/>
              </w:rPr>
              <w:t>Se mide el número de colaboraciones solicitadas por otras PRONNAS estatales.</w:t>
            </w:r>
          </w:p>
        </w:tc>
        <w:tc>
          <w:tcPr>
            <w:tcW w:w="1418" w:type="dxa"/>
          </w:tcPr>
          <w:p w14:paraId="144372B3" w14:textId="77777777" w:rsidR="00A03BB5" w:rsidRPr="00567459" w:rsidRDefault="00000000" w:rsidP="00652DEA">
            <w:pPr>
              <w:pStyle w:val="pStyle"/>
            </w:pPr>
            <w:r w:rsidRPr="00567459">
              <w:rPr>
                <w:rStyle w:val="rStyle"/>
                <w:sz w:val="10"/>
                <w:szCs w:val="10"/>
              </w:rPr>
              <w:t xml:space="preserve">(Total de colaboraciones solicitadas por otros PRONNA estatales/ Total de </w:t>
            </w:r>
            <w:r w:rsidRPr="00567459">
              <w:rPr>
                <w:rStyle w:val="rStyle"/>
                <w:sz w:val="10"/>
                <w:szCs w:val="10"/>
              </w:rPr>
              <w:lastRenderedPageBreak/>
              <w:t>colaboraciones atendidas) *100</w:t>
            </w:r>
          </w:p>
        </w:tc>
        <w:tc>
          <w:tcPr>
            <w:tcW w:w="1417" w:type="dxa"/>
          </w:tcPr>
          <w:p w14:paraId="7A93EDF4" w14:textId="77777777" w:rsidR="00A03BB5" w:rsidRPr="00567459" w:rsidRDefault="00000000" w:rsidP="00652DEA">
            <w:pPr>
              <w:pStyle w:val="pStyle"/>
            </w:pPr>
            <w:r w:rsidRPr="00567459">
              <w:rPr>
                <w:rStyle w:val="rStyle"/>
                <w:sz w:val="10"/>
                <w:szCs w:val="10"/>
              </w:rPr>
              <w:lastRenderedPageBreak/>
              <w:t xml:space="preserve">Total de colaboraciones solicitadas por otros PRONNA estatales: Todas </w:t>
            </w:r>
            <w:r w:rsidRPr="00567459">
              <w:rPr>
                <w:rStyle w:val="rStyle"/>
                <w:sz w:val="10"/>
                <w:szCs w:val="10"/>
              </w:rPr>
              <w:lastRenderedPageBreak/>
              <w:t>las colaboraciones con otros PRONNA  estatales.  Total de colaboraciones atendidas: total de colaboraciones solicitadas.</w:t>
            </w:r>
          </w:p>
        </w:tc>
        <w:tc>
          <w:tcPr>
            <w:tcW w:w="709" w:type="dxa"/>
          </w:tcPr>
          <w:p w14:paraId="181C9AEF" w14:textId="77777777" w:rsidR="00A03BB5" w:rsidRPr="00567459" w:rsidRDefault="00000000" w:rsidP="00652DEA">
            <w:pPr>
              <w:pStyle w:val="pStyle"/>
            </w:pPr>
            <w:r w:rsidRPr="00567459">
              <w:rPr>
                <w:rStyle w:val="rStyle"/>
                <w:sz w:val="10"/>
                <w:szCs w:val="10"/>
              </w:rPr>
              <w:lastRenderedPageBreak/>
              <w:t>Gestión-Eficacia-Anual</w:t>
            </w:r>
          </w:p>
        </w:tc>
        <w:tc>
          <w:tcPr>
            <w:tcW w:w="709" w:type="dxa"/>
          </w:tcPr>
          <w:p w14:paraId="1C708EE1" w14:textId="77777777" w:rsidR="00A03BB5" w:rsidRPr="00567459" w:rsidRDefault="00000000" w:rsidP="00652DEA">
            <w:pPr>
              <w:pStyle w:val="pStyle"/>
            </w:pPr>
            <w:r w:rsidRPr="00567459">
              <w:rPr>
                <w:rStyle w:val="rStyle"/>
                <w:sz w:val="10"/>
                <w:szCs w:val="10"/>
              </w:rPr>
              <w:t>Porcentaje</w:t>
            </w:r>
          </w:p>
        </w:tc>
        <w:tc>
          <w:tcPr>
            <w:tcW w:w="709" w:type="dxa"/>
          </w:tcPr>
          <w:p w14:paraId="25260F3A" w14:textId="77777777" w:rsidR="00A03BB5" w:rsidRPr="00567459" w:rsidRDefault="00000000" w:rsidP="00652DEA">
            <w:pPr>
              <w:pStyle w:val="pStyle"/>
            </w:pPr>
            <w:r w:rsidRPr="00567459">
              <w:rPr>
                <w:rStyle w:val="rStyle"/>
                <w:sz w:val="10"/>
                <w:szCs w:val="10"/>
              </w:rPr>
              <w:t>12 Colaboracion</w:t>
            </w:r>
            <w:r w:rsidRPr="00567459">
              <w:rPr>
                <w:rStyle w:val="rStyle"/>
                <w:sz w:val="10"/>
                <w:szCs w:val="10"/>
              </w:rPr>
              <w:lastRenderedPageBreak/>
              <w:t>es. (Año 2025)</w:t>
            </w:r>
          </w:p>
        </w:tc>
        <w:tc>
          <w:tcPr>
            <w:tcW w:w="992" w:type="dxa"/>
          </w:tcPr>
          <w:p w14:paraId="4022F478" w14:textId="77777777" w:rsidR="00A03BB5" w:rsidRPr="00567459" w:rsidRDefault="00000000" w:rsidP="00652DEA">
            <w:pPr>
              <w:pStyle w:val="pStyle"/>
            </w:pPr>
            <w:r w:rsidRPr="00567459">
              <w:rPr>
                <w:rStyle w:val="rStyle"/>
                <w:sz w:val="10"/>
                <w:szCs w:val="10"/>
              </w:rPr>
              <w:lastRenderedPageBreak/>
              <w:t xml:space="preserve">100.00% - Alcanzar el 100% de 2 colaboraciones </w:t>
            </w:r>
            <w:r w:rsidRPr="00567459">
              <w:rPr>
                <w:rStyle w:val="rStyle"/>
                <w:sz w:val="10"/>
                <w:szCs w:val="10"/>
              </w:rPr>
              <w:lastRenderedPageBreak/>
              <w:t>solicitadas por las PRONNAS estatales.</w:t>
            </w:r>
          </w:p>
        </w:tc>
        <w:tc>
          <w:tcPr>
            <w:tcW w:w="425" w:type="dxa"/>
          </w:tcPr>
          <w:p w14:paraId="1809759D" w14:textId="77777777" w:rsidR="00A03BB5" w:rsidRPr="00567459" w:rsidRDefault="00000000" w:rsidP="00652DEA">
            <w:pPr>
              <w:pStyle w:val="pStyle"/>
            </w:pPr>
            <w:r w:rsidRPr="00567459">
              <w:rPr>
                <w:rStyle w:val="rStyle"/>
                <w:sz w:val="10"/>
                <w:szCs w:val="10"/>
              </w:rPr>
              <w:lastRenderedPageBreak/>
              <w:t>Ascendente</w:t>
            </w:r>
          </w:p>
        </w:tc>
        <w:tc>
          <w:tcPr>
            <w:tcW w:w="567" w:type="dxa"/>
          </w:tcPr>
          <w:p w14:paraId="3DF1CF98" w14:textId="77777777" w:rsidR="00A03BB5" w:rsidRPr="00567459" w:rsidRDefault="00A03BB5" w:rsidP="00652DEA">
            <w:pPr>
              <w:pStyle w:val="pStyle"/>
            </w:pPr>
          </w:p>
        </w:tc>
      </w:tr>
      <w:tr w:rsidR="00567459" w:rsidRPr="00567459" w14:paraId="10057E8C" w14:textId="77777777" w:rsidTr="00567459">
        <w:tc>
          <w:tcPr>
            <w:tcW w:w="554" w:type="dxa"/>
            <w:vMerge/>
          </w:tcPr>
          <w:p w14:paraId="5784586D" w14:textId="77777777" w:rsidR="00A03BB5" w:rsidRPr="00567459" w:rsidRDefault="00A03BB5" w:rsidP="00652DEA">
            <w:pPr>
              <w:spacing w:after="0" w:line="240" w:lineRule="auto"/>
            </w:pPr>
          </w:p>
        </w:tc>
        <w:tc>
          <w:tcPr>
            <w:tcW w:w="567" w:type="dxa"/>
          </w:tcPr>
          <w:p w14:paraId="0B413381" w14:textId="77777777" w:rsidR="00A03BB5" w:rsidRPr="00567459" w:rsidRDefault="00000000" w:rsidP="00652DEA">
            <w:pPr>
              <w:pStyle w:val="pStyle"/>
            </w:pPr>
            <w:r w:rsidRPr="00567459">
              <w:rPr>
                <w:rStyle w:val="rStyle"/>
                <w:sz w:val="10"/>
                <w:szCs w:val="10"/>
              </w:rPr>
              <w:t>A-14</w:t>
            </w:r>
          </w:p>
        </w:tc>
        <w:tc>
          <w:tcPr>
            <w:tcW w:w="1560" w:type="dxa"/>
          </w:tcPr>
          <w:p w14:paraId="5F619C00" w14:textId="77777777" w:rsidR="00A03BB5" w:rsidRPr="00567459" w:rsidRDefault="00000000" w:rsidP="00652DEA">
            <w:pPr>
              <w:pStyle w:val="pStyle"/>
            </w:pPr>
            <w:r w:rsidRPr="00567459">
              <w:rPr>
                <w:rStyle w:val="rStyle"/>
                <w:sz w:val="10"/>
                <w:szCs w:val="10"/>
              </w:rPr>
              <w:t>Atención de todas las denuncias o reportes de vulneración o restricción de derechos a NNA que se presenten por cualquier medio.</w:t>
            </w:r>
          </w:p>
        </w:tc>
        <w:tc>
          <w:tcPr>
            <w:tcW w:w="1429" w:type="dxa"/>
          </w:tcPr>
          <w:p w14:paraId="3EAA986C" w14:textId="77777777" w:rsidR="00A03BB5" w:rsidRPr="00567459" w:rsidRDefault="00000000" w:rsidP="00652DEA">
            <w:pPr>
              <w:pStyle w:val="pStyle"/>
            </w:pPr>
            <w:r w:rsidRPr="00567459">
              <w:rPr>
                <w:rStyle w:val="rStyle"/>
                <w:sz w:val="10"/>
                <w:szCs w:val="10"/>
              </w:rPr>
              <w:t>Porcentaje de reportes atendidos.</w:t>
            </w:r>
          </w:p>
        </w:tc>
        <w:tc>
          <w:tcPr>
            <w:tcW w:w="1547" w:type="dxa"/>
          </w:tcPr>
          <w:p w14:paraId="31A63AB5" w14:textId="77777777" w:rsidR="00A03BB5" w:rsidRPr="00567459" w:rsidRDefault="00000000" w:rsidP="00652DEA">
            <w:pPr>
              <w:pStyle w:val="pStyle"/>
            </w:pPr>
            <w:r w:rsidRPr="00567459">
              <w:rPr>
                <w:rStyle w:val="rStyle"/>
                <w:sz w:val="10"/>
                <w:szCs w:val="10"/>
              </w:rPr>
              <w:t>Mide el número de reportes atendidos.</w:t>
            </w:r>
          </w:p>
        </w:tc>
        <w:tc>
          <w:tcPr>
            <w:tcW w:w="1418" w:type="dxa"/>
          </w:tcPr>
          <w:p w14:paraId="5126F291" w14:textId="77777777" w:rsidR="00A03BB5" w:rsidRPr="00567459" w:rsidRDefault="00000000" w:rsidP="00652DEA">
            <w:pPr>
              <w:pStyle w:val="pStyle"/>
            </w:pPr>
            <w:r w:rsidRPr="00567459">
              <w:rPr>
                <w:rStyle w:val="rStyle"/>
                <w:sz w:val="10"/>
                <w:szCs w:val="10"/>
              </w:rPr>
              <w:t>(Total de reportes recibidos / Total de reportes atendidos) *100</w:t>
            </w:r>
          </w:p>
        </w:tc>
        <w:tc>
          <w:tcPr>
            <w:tcW w:w="1417" w:type="dxa"/>
          </w:tcPr>
          <w:p w14:paraId="5E348315" w14:textId="77777777" w:rsidR="00A03BB5" w:rsidRPr="00567459" w:rsidRDefault="00A03BB5" w:rsidP="00652DEA">
            <w:pPr>
              <w:pStyle w:val="pStyle"/>
            </w:pPr>
          </w:p>
        </w:tc>
        <w:tc>
          <w:tcPr>
            <w:tcW w:w="709" w:type="dxa"/>
          </w:tcPr>
          <w:p w14:paraId="1F95B7BD" w14:textId="77777777" w:rsidR="00A03BB5" w:rsidRPr="00567459" w:rsidRDefault="00000000" w:rsidP="00652DEA">
            <w:pPr>
              <w:pStyle w:val="pStyle"/>
            </w:pPr>
            <w:r w:rsidRPr="00567459">
              <w:rPr>
                <w:rStyle w:val="rStyle"/>
                <w:sz w:val="10"/>
                <w:szCs w:val="10"/>
              </w:rPr>
              <w:t>Gestión-Eficacia-Anual</w:t>
            </w:r>
          </w:p>
        </w:tc>
        <w:tc>
          <w:tcPr>
            <w:tcW w:w="709" w:type="dxa"/>
          </w:tcPr>
          <w:p w14:paraId="4DB691D8" w14:textId="77777777" w:rsidR="00A03BB5" w:rsidRPr="00567459" w:rsidRDefault="00000000" w:rsidP="00652DEA">
            <w:pPr>
              <w:pStyle w:val="pStyle"/>
            </w:pPr>
            <w:r w:rsidRPr="00567459">
              <w:rPr>
                <w:rStyle w:val="rStyle"/>
                <w:sz w:val="10"/>
                <w:szCs w:val="10"/>
              </w:rPr>
              <w:t>Porcentaje</w:t>
            </w:r>
          </w:p>
        </w:tc>
        <w:tc>
          <w:tcPr>
            <w:tcW w:w="709" w:type="dxa"/>
          </w:tcPr>
          <w:p w14:paraId="7005F08B" w14:textId="77777777" w:rsidR="00A03BB5" w:rsidRPr="00567459" w:rsidRDefault="00000000" w:rsidP="00652DEA">
            <w:pPr>
              <w:pStyle w:val="pStyle"/>
            </w:pPr>
            <w:r w:rsidRPr="00567459">
              <w:rPr>
                <w:rStyle w:val="rStyle"/>
                <w:sz w:val="10"/>
                <w:szCs w:val="10"/>
              </w:rPr>
              <w:t>350 Reportes (Año 2025)</w:t>
            </w:r>
          </w:p>
        </w:tc>
        <w:tc>
          <w:tcPr>
            <w:tcW w:w="992" w:type="dxa"/>
          </w:tcPr>
          <w:p w14:paraId="2EEA05F9" w14:textId="004C50CB" w:rsidR="00A03BB5" w:rsidRPr="00567459" w:rsidRDefault="00000000" w:rsidP="00652DEA">
            <w:pPr>
              <w:pStyle w:val="pStyle"/>
            </w:pPr>
            <w:r w:rsidRPr="00567459">
              <w:rPr>
                <w:rStyle w:val="rStyle"/>
                <w:sz w:val="10"/>
                <w:szCs w:val="10"/>
              </w:rPr>
              <w:t>100.00% - Alcanzar el 100% de 120 reportes por vulneración de derechos de NNA en atención.</w:t>
            </w:r>
          </w:p>
        </w:tc>
        <w:tc>
          <w:tcPr>
            <w:tcW w:w="425" w:type="dxa"/>
          </w:tcPr>
          <w:p w14:paraId="62F3F680" w14:textId="77777777" w:rsidR="00A03BB5" w:rsidRPr="00567459" w:rsidRDefault="00000000" w:rsidP="00652DEA">
            <w:pPr>
              <w:pStyle w:val="pStyle"/>
            </w:pPr>
            <w:r w:rsidRPr="00567459">
              <w:rPr>
                <w:rStyle w:val="rStyle"/>
                <w:sz w:val="10"/>
                <w:szCs w:val="10"/>
              </w:rPr>
              <w:t>Ascendente</w:t>
            </w:r>
          </w:p>
        </w:tc>
        <w:tc>
          <w:tcPr>
            <w:tcW w:w="567" w:type="dxa"/>
          </w:tcPr>
          <w:p w14:paraId="44446C8F" w14:textId="77777777" w:rsidR="00A03BB5" w:rsidRPr="00567459" w:rsidRDefault="00A03BB5" w:rsidP="00652DEA">
            <w:pPr>
              <w:pStyle w:val="pStyle"/>
            </w:pPr>
          </w:p>
        </w:tc>
      </w:tr>
      <w:tr w:rsidR="00567459" w:rsidRPr="00567459" w14:paraId="3FECEC9D" w14:textId="77777777" w:rsidTr="00567459">
        <w:tc>
          <w:tcPr>
            <w:tcW w:w="554" w:type="dxa"/>
            <w:vMerge/>
          </w:tcPr>
          <w:p w14:paraId="3DD4771C" w14:textId="77777777" w:rsidR="00A03BB5" w:rsidRPr="00567459" w:rsidRDefault="00A03BB5" w:rsidP="00652DEA">
            <w:pPr>
              <w:spacing w:after="0" w:line="240" w:lineRule="auto"/>
            </w:pPr>
          </w:p>
        </w:tc>
        <w:tc>
          <w:tcPr>
            <w:tcW w:w="567" w:type="dxa"/>
          </w:tcPr>
          <w:p w14:paraId="1AEA3422" w14:textId="77777777" w:rsidR="00A03BB5" w:rsidRPr="00567459" w:rsidRDefault="00000000" w:rsidP="00652DEA">
            <w:pPr>
              <w:pStyle w:val="pStyle"/>
            </w:pPr>
            <w:r w:rsidRPr="00567459">
              <w:rPr>
                <w:rStyle w:val="rStyle"/>
                <w:sz w:val="10"/>
                <w:szCs w:val="10"/>
              </w:rPr>
              <w:t>A-15</w:t>
            </w:r>
          </w:p>
        </w:tc>
        <w:tc>
          <w:tcPr>
            <w:tcW w:w="1560" w:type="dxa"/>
          </w:tcPr>
          <w:p w14:paraId="25DEB05B" w14:textId="77777777" w:rsidR="00A03BB5" w:rsidRPr="00567459" w:rsidRDefault="00000000" w:rsidP="00652DEA">
            <w:pPr>
              <w:pStyle w:val="pStyle"/>
            </w:pPr>
            <w:r w:rsidRPr="00567459">
              <w:rPr>
                <w:rStyle w:val="rStyle"/>
                <w:sz w:val="10"/>
                <w:szCs w:val="10"/>
              </w:rPr>
              <w:t>Presentación de denuncia y/o acompañamiento al NNA que haya sido víctima de alguna conducta delictiva.</w:t>
            </w:r>
          </w:p>
        </w:tc>
        <w:tc>
          <w:tcPr>
            <w:tcW w:w="1429" w:type="dxa"/>
          </w:tcPr>
          <w:p w14:paraId="6B2048C8" w14:textId="77777777" w:rsidR="00A03BB5" w:rsidRPr="00567459" w:rsidRDefault="00000000" w:rsidP="00652DEA">
            <w:pPr>
              <w:pStyle w:val="pStyle"/>
            </w:pPr>
            <w:r w:rsidRPr="00567459">
              <w:rPr>
                <w:rStyle w:val="rStyle"/>
                <w:sz w:val="10"/>
                <w:szCs w:val="10"/>
              </w:rPr>
              <w:t>Porcentaje de denuncias presentadas.</w:t>
            </w:r>
          </w:p>
        </w:tc>
        <w:tc>
          <w:tcPr>
            <w:tcW w:w="1547" w:type="dxa"/>
          </w:tcPr>
          <w:p w14:paraId="50950390" w14:textId="77777777" w:rsidR="00A03BB5" w:rsidRPr="00567459" w:rsidRDefault="00000000" w:rsidP="00652DEA">
            <w:pPr>
              <w:pStyle w:val="pStyle"/>
            </w:pPr>
            <w:r w:rsidRPr="00567459">
              <w:rPr>
                <w:rStyle w:val="rStyle"/>
                <w:sz w:val="10"/>
                <w:szCs w:val="10"/>
              </w:rPr>
              <w:t>Mide el número de denuncias presentadas.</w:t>
            </w:r>
          </w:p>
        </w:tc>
        <w:tc>
          <w:tcPr>
            <w:tcW w:w="1418" w:type="dxa"/>
          </w:tcPr>
          <w:p w14:paraId="7FB67C28" w14:textId="77777777" w:rsidR="00A03BB5" w:rsidRPr="00567459" w:rsidRDefault="00000000" w:rsidP="00652DEA">
            <w:pPr>
              <w:pStyle w:val="pStyle"/>
            </w:pPr>
            <w:r w:rsidRPr="00567459">
              <w:rPr>
                <w:rStyle w:val="rStyle"/>
                <w:sz w:val="10"/>
                <w:szCs w:val="10"/>
              </w:rPr>
              <w:t>(Denuncias presentadas/ Denuncias programadas) *100</w:t>
            </w:r>
          </w:p>
        </w:tc>
        <w:tc>
          <w:tcPr>
            <w:tcW w:w="1417" w:type="dxa"/>
          </w:tcPr>
          <w:p w14:paraId="16C60A5D" w14:textId="11C90B15" w:rsidR="00A03BB5" w:rsidRPr="00567459" w:rsidRDefault="00000000" w:rsidP="00652DEA">
            <w:pPr>
              <w:pStyle w:val="pStyle"/>
            </w:pPr>
            <w:r w:rsidRPr="00567459">
              <w:rPr>
                <w:rStyle w:val="rStyle"/>
                <w:sz w:val="10"/>
                <w:szCs w:val="10"/>
              </w:rPr>
              <w:t xml:space="preserve">Denuncias presentadas: Todos </w:t>
            </w:r>
            <w:r w:rsidR="00ED51CD" w:rsidRPr="00567459">
              <w:rPr>
                <w:rStyle w:val="rStyle"/>
                <w:sz w:val="10"/>
                <w:szCs w:val="10"/>
              </w:rPr>
              <w:t xml:space="preserve">los </w:t>
            </w:r>
            <w:r w:rsidRPr="00567459">
              <w:rPr>
                <w:rStyle w:val="rStyle"/>
                <w:sz w:val="10"/>
                <w:szCs w:val="10"/>
              </w:rPr>
              <w:t>reportes de vulneración de derechos a NNA recibidos y atendidos. Denuncias programadas: las señaladas en la meta.</w:t>
            </w:r>
          </w:p>
        </w:tc>
        <w:tc>
          <w:tcPr>
            <w:tcW w:w="709" w:type="dxa"/>
          </w:tcPr>
          <w:p w14:paraId="468840C4" w14:textId="77777777" w:rsidR="00A03BB5" w:rsidRPr="00567459" w:rsidRDefault="00000000" w:rsidP="00652DEA">
            <w:pPr>
              <w:pStyle w:val="pStyle"/>
            </w:pPr>
            <w:r w:rsidRPr="00567459">
              <w:rPr>
                <w:rStyle w:val="rStyle"/>
                <w:sz w:val="10"/>
                <w:szCs w:val="10"/>
              </w:rPr>
              <w:t>Estratégico-Eficiencia-Anual</w:t>
            </w:r>
          </w:p>
        </w:tc>
        <w:tc>
          <w:tcPr>
            <w:tcW w:w="709" w:type="dxa"/>
          </w:tcPr>
          <w:p w14:paraId="742974C5" w14:textId="77777777" w:rsidR="00A03BB5" w:rsidRPr="00567459" w:rsidRDefault="00000000" w:rsidP="00652DEA">
            <w:pPr>
              <w:pStyle w:val="pStyle"/>
            </w:pPr>
            <w:r w:rsidRPr="00567459">
              <w:rPr>
                <w:rStyle w:val="rStyle"/>
                <w:sz w:val="10"/>
                <w:szCs w:val="10"/>
              </w:rPr>
              <w:t>Porcentaje</w:t>
            </w:r>
          </w:p>
        </w:tc>
        <w:tc>
          <w:tcPr>
            <w:tcW w:w="709" w:type="dxa"/>
          </w:tcPr>
          <w:p w14:paraId="75719409" w14:textId="77777777" w:rsidR="00A03BB5" w:rsidRPr="00567459" w:rsidRDefault="00000000" w:rsidP="00652DEA">
            <w:pPr>
              <w:pStyle w:val="pStyle"/>
            </w:pPr>
            <w:r w:rsidRPr="00567459">
              <w:rPr>
                <w:rStyle w:val="rStyle"/>
                <w:sz w:val="10"/>
                <w:szCs w:val="10"/>
              </w:rPr>
              <w:t>6 Denuncias (Año 2025)</w:t>
            </w:r>
          </w:p>
        </w:tc>
        <w:tc>
          <w:tcPr>
            <w:tcW w:w="992" w:type="dxa"/>
          </w:tcPr>
          <w:p w14:paraId="214921D2" w14:textId="77777777" w:rsidR="00A03BB5" w:rsidRPr="00567459" w:rsidRDefault="00000000" w:rsidP="00652DEA">
            <w:pPr>
              <w:pStyle w:val="pStyle"/>
            </w:pPr>
            <w:r w:rsidRPr="00567459">
              <w:rPr>
                <w:rStyle w:val="rStyle"/>
                <w:sz w:val="10"/>
                <w:szCs w:val="10"/>
              </w:rPr>
              <w:t>100.00% - Alcanzar el 100% de 8 demandas elaboradas y presentadas ante la vulneración de derechos de NNA.</w:t>
            </w:r>
          </w:p>
        </w:tc>
        <w:tc>
          <w:tcPr>
            <w:tcW w:w="425" w:type="dxa"/>
          </w:tcPr>
          <w:p w14:paraId="0DA33535" w14:textId="77777777" w:rsidR="00A03BB5" w:rsidRPr="00567459" w:rsidRDefault="00000000" w:rsidP="00652DEA">
            <w:pPr>
              <w:pStyle w:val="pStyle"/>
            </w:pPr>
            <w:r w:rsidRPr="00567459">
              <w:rPr>
                <w:rStyle w:val="rStyle"/>
                <w:sz w:val="10"/>
                <w:szCs w:val="10"/>
              </w:rPr>
              <w:t>Ascendente</w:t>
            </w:r>
          </w:p>
        </w:tc>
        <w:tc>
          <w:tcPr>
            <w:tcW w:w="567" w:type="dxa"/>
          </w:tcPr>
          <w:p w14:paraId="493CE368" w14:textId="77777777" w:rsidR="00A03BB5" w:rsidRPr="00567459" w:rsidRDefault="00A03BB5" w:rsidP="00652DEA">
            <w:pPr>
              <w:pStyle w:val="pStyle"/>
            </w:pPr>
          </w:p>
        </w:tc>
      </w:tr>
      <w:tr w:rsidR="00567459" w:rsidRPr="00567459" w14:paraId="341E3C80" w14:textId="77777777" w:rsidTr="00567459">
        <w:tc>
          <w:tcPr>
            <w:tcW w:w="554" w:type="dxa"/>
            <w:vMerge/>
          </w:tcPr>
          <w:p w14:paraId="7F3E2915" w14:textId="77777777" w:rsidR="00A03BB5" w:rsidRPr="00567459" w:rsidRDefault="00A03BB5" w:rsidP="00652DEA">
            <w:pPr>
              <w:spacing w:after="0" w:line="240" w:lineRule="auto"/>
            </w:pPr>
          </w:p>
        </w:tc>
        <w:tc>
          <w:tcPr>
            <w:tcW w:w="567" w:type="dxa"/>
          </w:tcPr>
          <w:p w14:paraId="0EBB19F8" w14:textId="77777777" w:rsidR="00A03BB5" w:rsidRPr="00567459" w:rsidRDefault="00000000" w:rsidP="00652DEA">
            <w:pPr>
              <w:pStyle w:val="pStyle"/>
            </w:pPr>
            <w:r w:rsidRPr="00567459">
              <w:rPr>
                <w:rStyle w:val="rStyle"/>
                <w:sz w:val="10"/>
                <w:szCs w:val="10"/>
              </w:rPr>
              <w:t>A-16</w:t>
            </w:r>
          </w:p>
        </w:tc>
        <w:tc>
          <w:tcPr>
            <w:tcW w:w="1560" w:type="dxa"/>
          </w:tcPr>
          <w:p w14:paraId="3AE00501" w14:textId="77777777" w:rsidR="00A03BB5" w:rsidRPr="00567459" w:rsidRDefault="00000000" w:rsidP="00652DEA">
            <w:pPr>
              <w:pStyle w:val="pStyle"/>
            </w:pPr>
            <w:r w:rsidRPr="00567459">
              <w:rPr>
                <w:rStyle w:val="rStyle"/>
                <w:sz w:val="10"/>
                <w:szCs w:val="10"/>
              </w:rPr>
              <w:t>Atención de solicitudes de colaboración de otras dependencias de gobierno para atención de NNA con derechos vulnerados.</w:t>
            </w:r>
          </w:p>
        </w:tc>
        <w:tc>
          <w:tcPr>
            <w:tcW w:w="1429" w:type="dxa"/>
          </w:tcPr>
          <w:p w14:paraId="3F2CBCE6" w14:textId="77777777" w:rsidR="00A03BB5" w:rsidRPr="00567459" w:rsidRDefault="00000000" w:rsidP="00652DEA">
            <w:pPr>
              <w:pStyle w:val="pStyle"/>
            </w:pPr>
            <w:r w:rsidRPr="00567459">
              <w:rPr>
                <w:rStyle w:val="rStyle"/>
                <w:sz w:val="10"/>
                <w:szCs w:val="10"/>
              </w:rPr>
              <w:t>Porcentaje de solicitudes de colaboración atendidas.</w:t>
            </w:r>
          </w:p>
        </w:tc>
        <w:tc>
          <w:tcPr>
            <w:tcW w:w="1547" w:type="dxa"/>
          </w:tcPr>
          <w:p w14:paraId="32578C9C" w14:textId="77777777" w:rsidR="00A03BB5" w:rsidRPr="00567459" w:rsidRDefault="00000000" w:rsidP="00652DEA">
            <w:pPr>
              <w:pStyle w:val="pStyle"/>
            </w:pPr>
            <w:r w:rsidRPr="00567459">
              <w:rPr>
                <w:rStyle w:val="rStyle"/>
                <w:sz w:val="10"/>
                <w:szCs w:val="10"/>
              </w:rPr>
              <w:t>Mide el número de colaboraciones con otras dependencias de gobierno.</w:t>
            </w:r>
          </w:p>
        </w:tc>
        <w:tc>
          <w:tcPr>
            <w:tcW w:w="1418" w:type="dxa"/>
          </w:tcPr>
          <w:p w14:paraId="63BA1A55" w14:textId="77777777" w:rsidR="00A03BB5" w:rsidRPr="00567459" w:rsidRDefault="00000000" w:rsidP="00652DEA">
            <w:pPr>
              <w:pStyle w:val="pStyle"/>
            </w:pPr>
            <w:r w:rsidRPr="00567459">
              <w:rPr>
                <w:rStyle w:val="rStyle"/>
                <w:sz w:val="10"/>
                <w:szCs w:val="10"/>
              </w:rPr>
              <w:t>(Total de colaboraciones solicitadas / Total de colaboraciones otorgadas y concluidas )*100</w:t>
            </w:r>
          </w:p>
        </w:tc>
        <w:tc>
          <w:tcPr>
            <w:tcW w:w="1417" w:type="dxa"/>
          </w:tcPr>
          <w:p w14:paraId="75910AAA" w14:textId="77777777" w:rsidR="00A03BB5" w:rsidRPr="00567459" w:rsidRDefault="00000000" w:rsidP="00652DEA">
            <w:pPr>
              <w:pStyle w:val="pStyle"/>
            </w:pPr>
            <w:r w:rsidRPr="00567459">
              <w:rPr>
                <w:rStyle w:val="rStyle"/>
                <w:sz w:val="10"/>
                <w:szCs w:val="10"/>
              </w:rPr>
              <w:t>Total de colaboraciones solicitadas. Todas las colaboraciones que nos solicitaron otras instancias de gobierno. Total de colaboraciones otorgadas y concluidas. Todas las colaboraciones que se solicitaron y se otorgaron por PRONNA.</w:t>
            </w:r>
          </w:p>
        </w:tc>
        <w:tc>
          <w:tcPr>
            <w:tcW w:w="709" w:type="dxa"/>
          </w:tcPr>
          <w:p w14:paraId="58530927" w14:textId="77777777" w:rsidR="00A03BB5" w:rsidRPr="00567459" w:rsidRDefault="00000000" w:rsidP="00652DEA">
            <w:pPr>
              <w:pStyle w:val="pStyle"/>
            </w:pPr>
            <w:r w:rsidRPr="00567459">
              <w:rPr>
                <w:rStyle w:val="rStyle"/>
                <w:sz w:val="10"/>
                <w:szCs w:val="10"/>
              </w:rPr>
              <w:t>Gestión-Eficacia-Anual</w:t>
            </w:r>
          </w:p>
        </w:tc>
        <w:tc>
          <w:tcPr>
            <w:tcW w:w="709" w:type="dxa"/>
          </w:tcPr>
          <w:p w14:paraId="0492FE81" w14:textId="77777777" w:rsidR="00A03BB5" w:rsidRPr="00567459" w:rsidRDefault="00000000" w:rsidP="00652DEA">
            <w:pPr>
              <w:pStyle w:val="pStyle"/>
            </w:pPr>
            <w:r w:rsidRPr="00567459">
              <w:rPr>
                <w:rStyle w:val="rStyle"/>
                <w:sz w:val="10"/>
                <w:szCs w:val="10"/>
              </w:rPr>
              <w:t>Porcentaje</w:t>
            </w:r>
          </w:p>
        </w:tc>
        <w:tc>
          <w:tcPr>
            <w:tcW w:w="709" w:type="dxa"/>
          </w:tcPr>
          <w:p w14:paraId="163A4C78" w14:textId="77777777" w:rsidR="00A03BB5" w:rsidRPr="00567459" w:rsidRDefault="00000000" w:rsidP="00652DEA">
            <w:pPr>
              <w:pStyle w:val="pStyle"/>
            </w:pPr>
            <w:r w:rsidRPr="00567459">
              <w:rPr>
                <w:rStyle w:val="rStyle"/>
                <w:sz w:val="10"/>
                <w:szCs w:val="10"/>
              </w:rPr>
              <w:t>538 solicitudes. (Año 2025)</w:t>
            </w:r>
          </w:p>
        </w:tc>
        <w:tc>
          <w:tcPr>
            <w:tcW w:w="992" w:type="dxa"/>
          </w:tcPr>
          <w:p w14:paraId="55945482" w14:textId="77777777" w:rsidR="00A03BB5" w:rsidRPr="00567459" w:rsidRDefault="00000000" w:rsidP="00652DEA">
            <w:pPr>
              <w:pStyle w:val="pStyle"/>
            </w:pPr>
            <w:r w:rsidRPr="00567459">
              <w:rPr>
                <w:rStyle w:val="rStyle"/>
                <w:sz w:val="10"/>
                <w:szCs w:val="10"/>
              </w:rPr>
              <w:t>100.00% - Alcanzar el 100% de 20 colaboraciones otorgadas y concluidas con otros entes de gobierno.</w:t>
            </w:r>
          </w:p>
        </w:tc>
        <w:tc>
          <w:tcPr>
            <w:tcW w:w="425" w:type="dxa"/>
          </w:tcPr>
          <w:p w14:paraId="367AF2EB" w14:textId="77777777" w:rsidR="00A03BB5" w:rsidRPr="00567459" w:rsidRDefault="00000000" w:rsidP="00652DEA">
            <w:pPr>
              <w:pStyle w:val="pStyle"/>
            </w:pPr>
            <w:r w:rsidRPr="00567459">
              <w:rPr>
                <w:rStyle w:val="rStyle"/>
                <w:sz w:val="10"/>
                <w:szCs w:val="10"/>
              </w:rPr>
              <w:t>Ascendente</w:t>
            </w:r>
          </w:p>
        </w:tc>
        <w:tc>
          <w:tcPr>
            <w:tcW w:w="567" w:type="dxa"/>
          </w:tcPr>
          <w:p w14:paraId="25C5E63B" w14:textId="77777777" w:rsidR="00A03BB5" w:rsidRPr="00567459" w:rsidRDefault="00A03BB5" w:rsidP="00652DEA">
            <w:pPr>
              <w:pStyle w:val="pStyle"/>
            </w:pPr>
          </w:p>
        </w:tc>
      </w:tr>
    </w:tbl>
    <w:p w14:paraId="39579AE2"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47"/>
        <w:gridCol w:w="7793"/>
      </w:tblGrid>
      <w:tr w:rsidR="00A03BB5" w:rsidRPr="00567459" w14:paraId="24A0456C" w14:textId="77777777">
        <w:trPr>
          <w:tblHeader/>
        </w:trPr>
        <w:tc>
          <w:tcPr>
            <w:tcW w:w="6000" w:type="dxa"/>
          </w:tcPr>
          <w:p w14:paraId="70DD9076" w14:textId="77777777" w:rsidR="00A03BB5" w:rsidRPr="00567459" w:rsidRDefault="00000000" w:rsidP="00652DEA">
            <w:pPr>
              <w:pStyle w:val="pStyle"/>
              <w:rPr>
                <w:sz w:val="16"/>
                <w:szCs w:val="16"/>
              </w:rPr>
            </w:pPr>
            <w:r w:rsidRPr="00567459">
              <w:rPr>
                <w:rStyle w:val="tStyle"/>
                <w:sz w:val="16"/>
                <w:szCs w:val="16"/>
              </w:rPr>
              <w:t>Identificación del Programa Presupuestario:</w:t>
            </w:r>
          </w:p>
        </w:tc>
        <w:tc>
          <w:tcPr>
            <w:tcW w:w="11000" w:type="dxa"/>
          </w:tcPr>
          <w:p w14:paraId="7EFC0031" w14:textId="77777777" w:rsidR="00A03BB5" w:rsidRPr="00567459" w:rsidRDefault="00000000" w:rsidP="00652DEA">
            <w:pPr>
              <w:pStyle w:val="pStyle"/>
              <w:rPr>
                <w:sz w:val="16"/>
                <w:szCs w:val="16"/>
              </w:rPr>
            </w:pPr>
            <w:r w:rsidRPr="00567459">
              <w:rPr>
                <w:rStyle w:val="tStyle"/>
                <w:sz w:val="16"/>
                <w:szCs w:val="16"/>
              </w:rPr>
              <w:t>06-E-UNIVERSIDAD INTERCULTURAL DE COLIMA</w:t>
            </w:r>
          </w:p>
        </w:tc>
      </w:tr>
      <w:tr w:rsidR="00A03BB5" w:rsidRPr="00567459" w14:paraId="233B733A" w14:textId="77777777">
        <w:trPr>
          <w:tblHeader/>
        </w:trPr>
        <w:tc>
          <w:tcPr>
            <w:tcW w:w="6000" w:type="dxa"/>
          </w:tcPr>
          <w:p w14:paraId="3394102F" w14:textId="77777777" w:rsidR="00A03BB5" w:rsidRPr="00567459" w:rsidRDefault="00000000" w:rsidP="00652DEA">
            <w:pPr>
              <w:pStyle w:val="pStyle"/>
              <w:rPr>
                <w:sz w:val="16"/>
                <w:szCs w:val="16"/>
              </w:rPr>
            </w:pPr>
            <w:r w:rsidRPr="00567459">
              <w:rPr>
                <w:rStyle w:val="tStyle"/>
                <w:sz w:val="16"/>
                <w:szCs w:val="16"/>
              </w:rPr>
              <w:t>Dependencia/Organismo:</w:t>
            </w:r>
          </w:p>
        </w:tc>
        <w:tc>
          <w:tcPr>
            <w:tcW w:w="11000" w:type="dxa"/>
          </w:tcPr>
          <w:p w14:paraId="523DADA5" w14:textId="77777777" w:rsidR="00A03BB5" w:rsidRPr="00567459" w:rsidRDefault="00000000" w:rsidP="00652DEA">
            <w:pPr>
              <w:pStyle w:val="pStyle"/>
              <w:rPr>
                <w:sz w:val="16"/>
                <w:szCs w:val="16"/>
              </w:rPr>
            </w:pPr>
            <w:r w:rsidRPr="00567459">
              <w:rPr>
                <w:rStyle w:val="tStyle"/>
                <w:sz w:val="16"/>
                <w:szCs w:val="16"/>
              </w:rPr>
              <w:t>040105042-UNIVERSIDAD INTERCULTURAL DE COLIMA</w:t>
            </w:r>
          </w:p>
        </w:tc>
      </w:tr>
      <w:tr w:rsidR="00A03BB5" w:rsidRPr="00567459" w14:paraId="17CD8CF2" w14:textId="77777777">
        <w:trPr>
          <w:tblHeader/>
        </w:trPr>
        <w:tc>
          <w:tcPr>
            <w:tcW w:w="6000" w:type="dxa"/>
          </w:tcPr>
          <w:p w14:paraId="3AC03B35" w14:textId="77777777" w:rsidR="00A03BB5" w:rsidRPr="00567459" w:rsidRDefault="00000000" w:rsidP="00652DEA">
            <w:pPr>
              <w:pStyle w:val="pStyle"/>
              <w:rPr>
                <w:sz w:val="16"/>
                <w:szCs w:val="16"/>
              </w:rPr>
            </w:pPr>
            <w:r w:rsidRPr="00567459">
              <w:rPr>
                <w:rStyle w:val="tStyle"/>
                <w:sz w:val="16"/>
                <w:szCs w:val="16"/>
              </w:rPr>
              <w:t>Objetivo de Desarrollo Sostenible:</w:t>
            </w:r>
          </w:p>
        </w:tc>
        <w:tc>
          <w:tcPr>
            <w:tcW w:w="11000" w:type="dxa"/>
          </w:tcPr>
          <w:p w14:paraId="7BAC3080" w14:textId="77777777" w:rsidR="00A03BB5" w:rsidRPr="00567459" w:rsidRDefault="00000000" w:rsidP="00652DEA">
            <w:pPr>
              <w:pStyle w:val="pStyle"/>
              <w:rPr>
                <w:sz w:val="16"/>
                <w:szCs w:val="16"/>
              </w:rPr>
            </w:pPr>
            <w:r w:rsidRPr="00567459">
              <w:rPr>
                <w:rStyle w:val="tStyle"/>
                <w:sz w:val="16"/>
                <w:szCs w:val="16"/>
              </w:rPr>
              <w:t>4-GARANTIZAR UNA EDUCACIÓN INCLUSIVA, EQUITATIVA Y DE CALIDAD Y PROMOVER OPORTUNIDADES DE APRENDIZAJE DURANTE TODA LA VIDA PARA TODOS</w:t>
            </w:r>
          </w:p>
        </w:tc>
      </w:tr>
      <w:tr w:rsidR="00A03BB5" w:rsidRPr="00567459" w14:paraId="7E7088D7" w14:textId="77777777">
        <w:trPr>
          <w:tblHeader/>
        </w:trPr>
        <w:tc>
          <w:tcPr>
            <w:tcW w:w="6000" w:type="dxa"/>
          </w:tcPr>
          <w:p w14:paraId="43A4EFDD" w14:textId="77777777" w:rsidR="00A03BB5" w:rsidRPr="00567459" w:rsidRDefault="00000000" w:rsidP="00652DEA">
            <w:pPr>
              <w:pStyle w:val="pStyle"/>
              <w:rPr>
                <w:sz w:val="16"/>
                <w:szCs w:val="16"/>
              </w:rPr>
            </w:pPr>
            <w:r w:rsidRPr="00567459">
              <w:rPr>
                <w:rStyle w:val="tStyle"/>
                <w:sz w:val="16"/>
                <w:szCs w:val="16"/>
              </w:rPr>
              <w:t>Eje del Plan Nacional de Desarrollo:</w:t>
            </w:r>
          </w:p>
        </w:tc>
        <w:tc>
          <w:tcPr>
            <w:tcW w:w="11000" w:type="dxa"/>
          </w:tcPr>
          <w:p w14:paraId="2992C3DC" w14:textId="77777777" w:rsidR="00A03BB5" w:rsidRPr="00567459" w:rsidRDefault="00000000" w:rsidP="00652DEA">
            <w:pPr>
              <w:pStyle w:val="pStyle"/>
              <w:rPr>
                <w:sz w:val="16"/>
                <w:szCs w:val="16"/>
              </w:rPr>
            </w:pPr>
            <w:r w:rsidRPr="00567459">
              <w:rPr>
                <w:rStyle w:val="tStyle"/>
                <w:sz w:val="16"/>
                <w:szCs w:val="16"/>
              </w:rPr>
              <w:t>2-DESARROLLO CON BIENESTAR Y HUMANISMO</w:t>
            </w:r>
          </w:p>
        </w:tc>
      </w:tr>
      <w:tr w:rsidR="00A03BB5" w:rsidRPr="00567459" w14:paraId="11F46909" w14:textId="77777777">
        <w:trPr>
          <w:tblHeader/>
        </w:trPr>
        <w:tc>
          <w:tcPr>
            <w:tcW w:w="6000" w:type="dxa"/>
          </w:tcPr>
          <w:p w14:paraId="3E3E899B" w14:textId="77777777" w:rsidR="00A03BB5" w:rsidRPr="00567459" w:rsidRDefault="00000000" w:rsidP="00652DEA">
            <w:pPr>
              <w:pStyle w:val="pStyle"/>
              <w:rPr>
                <w:sz w:val="16"/>
                <w:szCs w:val="16"/>
              </w:rPr>
            </w:pPr>
            <w:r w:rsidRPr="00567459">
              <w:rPr>
                <w:rStyle w:val="tStyle"/>
                <w:sz w:val="16"/>
                <w:szCs w:val="16"/>
              </w:rPr>
              <w:t>Eje del Plan Estatal de Desarrollo:</w:t>
            </w:r>
          </w:p>
        </w:tc>
        <w:tc>
          <w:tcPr>
            <w:tcW w:w="11000" w:type="dxa"/>
          </w:tcPr>
          <w:p w14:paraId="0031CF90" w14:textId="77777777" w:rsidR="00A03BB5" w:rsidRPr="00567459" w:rsidRDefault="00000000" w:rsidP="00652DEA">
            <w:pPr>
              <w:pStyle w:val="pStyle"/>
              <w:rPr>
                <w:sz w:val="16"/>
                <w:szCs w:val="16"/>
              </w:rPr>
            </w:pPr>
            <w:r w:rsidRPr="00567459">
              <w:rPr>
                <w:rStyle w:val="tStyle"/>
                <w:sz w:val="16"/>
                <w:szCs w:val="16"/>
              </w:rPr>
              <w:t>03-SEMBRAR LA PAZ</w:t>
            </w:r>
          </w:p>
        </w:tc>
      </w:tr>
      <w:tr w:rsidR="00A03BB5" w:rsidRPr="00567459" w14:paraId="50E060B6" w14:textId="77777777">
        <w:trPr>
          <w:tblHeader/>
        </w:trPr>
        <w:tc>
          <w:tcPr>
            <w:tcW w:w="6000" w:type="dxa"/>
          </w:tcPr>
          <w:p w14:paraId="686E27B4" w14:textId="77777777" w:rsidR="00A03BB5" w:rsidRPr="00567459" w:rsidRDefault="00000000" w:rsidP="00652DEA">
            <w:pPr>
              <w:pStyle w:val="pStyle"/>
              <w:rPr>
                <w:sz w:val="16"/>
                <w:szCs w:val="16"/>
              </w:rPr>
            </w:pPr>
            <w:r w:rsidRPr="00567459">
              <w:rPr>
                <w:rStyle w:val="tStyle"/>
                <w:sz w:val="16"/>
                <w:szCs w:val="16"/>
              </w:rPr>
              <w:t>Programa Derivado del PED:</w:t>
            </w:r>
          </w:p>
        </w:tc>
        <w:tc>
          <w:tcPr>
            <w:tcW w:w="11000" w:type="dxa"/>
          </w:tcPr>
          <w:p w14:paraId="64F61DC1" w14:textId="77777777" w:rsidR="00A03BB5" w:rsidRPr="00567459" w:rsidRDefault="00000000" w:rsidP="00652DEA">
            <w:pPr>
              <w:pStyle w:val="pStyle"/>
              <w:rPr>
                <w:sz w:val="16"/>
                <w:szCs w:val="16"/>
              </w:rPr>
            </w:pPr>
            <w:r w:rsidRPr="00567459">
              <w:rPr>
                <w:rStyle w:val="tStyle"/>
                <w:sz w:val="16"/>
                <w:szCs w:val="16"/>
              </w:rPr>
              <w:t>1-PROGRAMA SECTORIAL DE EDUCACIÓN, CULTURA Y DEPORTE</w:t>
            </w:r>
          </w:p>
        </w:tc>
      </w:tr>
    </w:tbl>
    <w:p w14:paraId="4AEAF9A9" w14:textId="77777777" w:rsidR="00A03BB5" w:rsidRDefault="00A03BB5" w:rsidP="00652DEA">
      <w:pPr>
        <w:spacing w:after="0" w:line="240" w:lineRule="auto"/>
      </w:pPr>
    </w:p>
    <w:tbl>
      <w:tblPr>
        <w:tblW w:w="12603"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567"/>
        <w:gridCol w:w="1560"/>
        <w:gridCol w:w="1417"/>
        <w:gridCol w:w="1559"/>
        <w:gridCol w:w="1418"/>
        <w:gridCol w:w="1417"/>
        <w:gridCol w:w="709"/>
        <w:gridCol w:w="709"/>
        <w:gridCol w:w="709"/>
        <w:gridCol w:w="992"/>
        <w:gridCol w:w="425"/>
        <w:gridCol w:w="567"/>
      </w:tblGrid>
      <w:tr w:rsidR="00567459" w:rsidRPr="00567459" w14:paraId="519D8DD9" w14:textId="77777777" w:rsidTr="00567459">
        <w:trPr>
          <w:tblHeader/>
        </w:trPr>
        <w:tc>
          <w:tcPr>
            <w:tcW w:w="554" w:type="dxa"/>
            <w:vAlign w:val="center"/>
          </w:tcPr>
          <w:p w14:paraId="3378B68A" w14:textId="77777777" w:rsidR="00A03BB5" w:rsidRPr="00567459" w:rsidRDefault="00A03BB5" w:rsidP="00652DEA">
            <w:pPr>
              <w:spacing w:after="0" w:line="240" w:lineRule="auto"/>
            </w:pPr>
          </w:p>
        </w:tc>
        <w:tc>
          <w:tcPr>
            <w:tcW w:w="567" w:type="dxa"/>
            <w:vAlign w:val="center"/>
          </w:tcPr>
          <w:p w14:paraId="38FFA66C" w14:textId="77777777" w:rsidR="00A03BB5" w:rsidRPr="00567459" w:rsidRDefault="00000000" w:rsidP="00652DEA">
            <w:pPr>
              <w:pStyle w:val="thpStyle"/>
            </w:pPr>
            <w:r w:rsidRPr="00567459">
              <w:rPr>
                <w:rStyle w:val="thrStyle"/>
                <w:sz w:val="10"/>
                <w:szCs w:val="10"/>
              </w:rPr>
              <w:t>Clave</w:t>
            </w:r>
          </w:p>
        </w:tc>
        <w:tc>
          <w:tcPr>
            <w:tcW w:w="1560" w:type="dxa"/>
            <w:vAlign w:val="center"/>
          </w:tcPr>
          <w:p w14:paraId="42A0525A" w14:textId="77777777" w:rsidR="00A03BB5" w:rsidRPr="00567459" w:rsidRDefault="00000000" w:rsidP="00652DEA">
            <w:pPr>
              <w:pStyle w:val="thpStyle"/>
            </w:pPr>
            <w:r w:rsidRPr="00567459">
              <w:rPr>
                <w:rStyle w:val="thrStyle"/>
                <w:sz w:val="10"/>
                <w:szCs w:val="10"/>
              </w:rPr>
              <w:t>Objetivo</w:t>
            </w:r>
          </w:p>
        </w:tc>
        <w:tc>
          <w:tcPr>
            <w:tcW w:w="1417" w:type="dxa"/>
            <w:vAlign w:val="center"/>
          </w:tcPr>
          <w:p w14:paraId="1B842DB9" w14:textId="77777777" w:rsidR="00A03BB5" w:rsidRPr="00567459" w:rsidRDefault="00000000" w:rsidP="00652DEA">
            <w:pPr>
              <w:pStyle w:val="thpStyle"/>
            </w:pPr>
            <w:r w:rsidRPr="00567459">
              <w:rPr>
                <w:rStyle w:val="thrStyle"/>
                <w:sz w:val="10"/>
                <w:szCs w:val="10"/>
              </w:rPr>
              <w:t>Nombre del indicador</w:t>
            </w:r>
          </w:p>
        </w:tc>
        <w:tc>
          <w:tcPr>
            <w:tcW w:w="1559" w:type="dxa"/>
            <w:vAlign w:val="center"/>
          </w:tcPr>
          <w:p w14:paraId="38DAE2AE" w14:textId="77777777" w:rsidR="00A03BB5" w:rsidRPr="00567459" w:rsidRDefault="00000000" w:rsidP="00652DEA">
            <w:pPr>
              <w:pStyle w:val="thpStyle"/>
            </w:pPr>
            <w:r w:rsidRPr="00567459">
              <w:rPr>
                <w:rStyle w:val="thrStyle"/>
                <w:sz w:val="10"/>
                <w:szCs w:val="10"/>
              </w:rPr>
              <w:t>Definición del indicador</w:t>
            </w:r>
          </w:p>
        </w:tc>
        <w:tc>
          <w:tcPr>
            <w:tcW w:w="1418" w:type="dxa"/>
            <w:vAlign w:val="center"/>
          </w:tcPr>
          <w:p w14:paraId="40370A32" w14:textId="77777777" w:rsidR="00A03BB5" w:rsidRPr="00567459" w:rsidRDefault="00000000" w:rsidP="00652DEA">
            <w:pPr>
              <w:pStyle w:val="thpStyle"/>
            </w:pPr>
            <w:r w:rsidRPr="00567459">
              <w:rPr>
                <w:rStyle w:val="thrStyle"/>
                <w:sz w:val="10"/>
                <w:szCs w:val="10"/>
              </w:rPr>
              <w:t>Método de cálculo</w:t>
            </w:r>
          </w:p>
        </w:tc>
        <w:tc>
          <w:tcPr>
            <w:tcW w:w="1417" w:type="dxa"/>
            <w:vAlign w:val="center"/>
          </w:tcPr>
          <w:p w14:paraId="1A8F09F7" w14:textId="77777777" w:rsidR="00A03BB5" w:rsidRPr="00567459" w:rsidRDefault="00000000" w:rsidP="00652DEA">
            <w:pPr>
              <w:pStyle w:val="thpStyle"/>
            </w:pPr>
            <w:r w:rsidRPr="00567459">
              <w:rPr>
                <w:rStyle w:val="thrStyle"/>
                <w:sz w:val="10"/>
                <w:szCs w:val="10"/>
              </w:rPr>
              <w:t>Descripción de Variables</w:t>
            </w:r>
          </w:p>
        </w:tc>
        <w:tc>
          <w:tcPr>
            <w:tcW w:w="709" w:type="dxa"/>
            <w:vAlign w:val="center"/>
          </w:tcPr>
          <w:p w14:paraId="7C7E0E7C" w14:textId="77777777" w:rsidR="00A03BB5" w:rsidRPr="00567459" w:rsidRDefault="00000000" w:rsidP="00652DEA">
            <w:pPr>
              <w:pStyle w:val="thpStyle"/>
            </w:pPr>
            <w:r w:rsidRPr="00567459">
              <w:rPr>
                <w:rStyle w:val="thrStyle"/>
                <w:sz w:val="10"/>
                <w:szCs w:val="10"/>
              </w:rPr>
              <w:t>Tipo-dimensión-frecuencia</w:t>
            </w:r>
          </w:p>
        </w:tc>
        <w:tc>
          <w:tcPr>
            <w:tcW w:w="709" w:type="dxa"/>
            <w:vAlign w:val="center"/>
          </w:tcPr>
          <w:p w14:paraId="0AFEAF60" w14:textId="77777777" w:rsidR="00A03BB5" w:rsidRPr="00567459" w:rsidRDefault="00000000" w:rsidP="00652DEA">
            <w:pPr>
              <w:pStyle w:val="thpStyle"/>
            </w:pPr>
            <w:r w:rsidRPr="00567459">
              <w:rPr>
                <w:rStyle w:val="thrStyle"/>
                <w:sz w:val="10"/>
                <w:szCs w:val="10"/>
              </w:rPr>
              <w:t>Unidad de medida</w:t>
            </w:r>
          </w:p>
        </w:tc>
        <w:tc>
          <w:tcPr>
            <w:tcW w:w="709" w:type="dxa"/>
            <w:vAlign w:val="center"/>
          </w:tcPr>
          <w:p w14:paraId="679AA0F5" w14:textId="77777777" w:rsidR="00A03BB5" w:rsidRPr="00567459" w:rsidRDefault="00000000" w:rsidP="00652DEA">
            <w:pPr>
              <w:pStyle w:val="thpStyle"/>
            </w:pPr>
            <w:r w:rsidRPr="00567459">
              <w:rPr>
                <w:rStyle w:val="thrStyle"/>
                <w:sz w:val="10"/>
                <w:szCs w:val="10"/>
              </w:rPr>
              <w:t>Línea base</w:t>
            </w:r>
          </w:p>
        </w:tc>
        <w:tc>
          <w:tcPr>
            <w:tcW w:w="992" w:type="dxa"/>
            <w:vAlign w:val="center"/>
          </w:tcPr>
          <w:p w14:paraId="321DC1DA" w14:textId="77777777" w:rsidR="00A03BB5" w:rsidRPr="00567459" w:rsidRDefault="00000000" w:rsidP="00652DEA">
            <w:pPr>
              <w:pStyle w:val="thpStyle"/>
            </w:pPr>
            <w:r w:rsidRPr="00567459">
              <w:rPr>
                <w:rStyle w:val="thrStyle"/>
                <w:sz w:val="10"/>
                <w:szCs w:val="10"/>
              </w:rPr>
              <w:t>Metas</w:t>
            </w:r>
          </w:p>
        </w:tc>
        <w:tc>
          <w:tcPr>
            <w:tcW w:w="425" w:type="dxa"/>
            <w:vAlign w:val="center"/>
          </w:tcPr>
          <w:p w14:paraId="3AA2A2C9" w14:textId="77777777" w:rsidR="00A03BB5" w:rsidRPr="00567459" w:rsidRDefault="00000000" w:rsidP="00652DEA">
            <w:pPr>
              <w:pStyle w:val="thpStyle"/>
            </w:pPr>
            <w:r w:rsidRPr="00567459">
              <w:rPr>
                <w:rStyle w:val="thrStyle"/>
                <w:sz w:val="10"/>
                <w:szCs w:val="10"/>
              </w:rPr>
              <w:t>Sentido del indicador</w:t>
            </w:r>
          </w:p>
        </w:tc>
        <w:tc>
          <w:tcPr>
            <w:tcW w:w="567" w:type="dxa"/>
            <w:vAlign w:val="center"/>
          </w:tcPr>
          <w:p w14:paraId="0C4BC3A7" w14:textId="77777777" w:rsidR="00A03BB5" w:rsidRPr="00567459" w:rsidRDefault="00000000" w:rsidP="00652DEA">
            <w:pPr>
              <w:pStyle w:val="thpStyle"/>
            </w:pPr>
            <w:r w:rsidRPr="00567459">
              <w:rPr>
                <w:rStyle w:val="thrStyle"/>
                <w:sz w:val="10"/>
                <w:szCs w:val="10"/>
              </w:rPr>
              <w:t>Parámetros de semaforización</w:t>
            </w:r>
          </w:p>
        </w:tc>
      </w:tr>
      <w:tr w:rsidR="00567459" w:rsidRPr="00567459" w14:paraId="7020329C" w14:textId="77777777" w:rsidTr="00567459">
        <w:tc>
          <w:tcPr>
            <w:tcW w:w="554" w:type="dxa"/>
          </w:tcPr>
          <w:p w14:paraId="24578FCE" w14:textId="77777777" w:rsidR="00A03BB5" w:rsidRPr="00567459" w:rsidRDefault="00000000" w:rsidP="00652DEA">
            <w:pPr>
              <w:pStyle w:val="pStyle"/>
            </w:pPr>
            <w:r w:rsidRPr="00567459">
              <w:rPr>
                <w:rStyle w:val="rStyle"/>
                <w:sz w:val="10"/>
                <w:szCs w:val="10"/>
              </w:rPr>
              <w:t>Fin</w:t>
            </w:r>
          </w:p>
        </w:tc>
        <w:tc>
          <w:tcPr>
            <w:tcW w:w="567" w:type="dxa"/>
          </w:tcPr>
          <w:p w14:paraId="4E34A0BC" w14:textId="77777777" w:rsidR="00A03BB5" w:rsidRPr="00567459" w:rsidRDefault="00A03BB5" w:rsidP="00652DEA">
            <w:pPr>
              <w:spacing w:after="0" w:line="240" w:lineRule="auto"/>
            </w:pPr>
          </w:p>
        </w:tc>
        <w:tc>
          <w:tcPr>
            <w:tcW w:w="1560" w:type="dxa"/>
          </w:tcPr>
          <w:p w14:paraId="54073066" w14:textId="77777777" w:rsidR="00A03BB5" w:rsidRPr="00567459" w:rsidRDefault="00000000" w:rsidP="00652DEA">
            <w:pPr>
              <w:pStyle w:val="pStyle"/>
            </w:pPr>
            <w:r w:rsidRPr="00567459">
              <w:rPr>
                <w:rStyle w:val="rStyle"/>
                <w:sz w:val="10"/>
                <w:szCs w:val="10"/>
              </w:rPr>
              <w:t xml:space="preserve">Contribuir a la educación superior mediante procesos académico-comunitarios de educación superior, investigación científica bajo reconocimiento de saberes y </w:t>
            </w:r>
            <w:r w:rsidRPr="00567459">
              <w:rPr>
                <w:rStyle w:val="rStyle"/>
                <w:sz w:val="10"/>
                <w:szCs w:val="10"/>
              </w:rPr>
              <w:lastRenderedPageBreak/>
              <w:t>culturas con un enfoque intercultural.</w:t>
            </w:r>
          </w:p>
        </w:tc>
        <w:tc>
          <w:tcPr>
            <w:tcW w:w="1417" w:type="dxa"/>
          </w:tcPr>
          <w:p w14:paraId="32D8ACAC" w14:textId="77777777" w:rsidR="00A03BB5" w:rsidRPr="00567459" w:rsidRDefault="00000000" w:rsidP="00652DEA">
            <w:pPr>
              <w:pStyle w:val="pStyle"/>
            </w:pPr>
            <w:r w:rsidRPr="00567459">
              <w:rPr>
                <w:rStyle w:val="rStyle"/>
                <w:sz w:val="10"/>
                <w:szCs w:val="10"/>
              </w:rPr>
              <w:lastRenderedPageBreak/>
              <w:t>Porcentaje de abandono escolar en educación superior</w:t>
            </w:r>
          </w:p>
        </w:tc>
        <w:tc>
          <w:tcPr>
            <w:tcW w:w="1559" w:type="dxa"/>
          </w:tcPr>
          <w:p w14:paraId="3D650060" w14:textId="63D16EE3" w:rsidR="00A03BB5" w:rsidRPr="00567459" w:rsidRDefault="00000000" w:rsidP="00652DEA">
            <w:pPr>
              <w:pStyle w:val="pStyle"/>
            </w:pPr>
            <w:r w:rsidRPr="00567459">
              <w:rPr>
                <w:rStyle w:val="rStyle"/>
                <w:sz w:val="10"/>
                <w:szCs w:val="10"/>
              </w:rPr>
              <w:t xml:space="preserve">Número de alumnos que dejan la escuela de un ciclo escolar a otro, por cada cien alumnos que se matricularon al inicio de cursos de un mismo nivel educativo. El abandono escolar es un indicador que forma parte </w:t>
            </w:r>
            <w:r w:rsidRPr="00567459">
              <w:rPr>
                <w:rStyle w:val="rStyle"/>
                <w:sz w:val="10"/>
                <w:szCs w:val="10"/>
              </w:rPr>
              <w:lastRenderedPageBreak/>
              <w:t>de la triada de indicadores de eficiencia (reprobación, abandono y eficiencia terminal) más representativa del sistema educativo, además de que con la información que proporciona es posible determinar con exactitud el número de años que los alumnos que abandonan definitivamente la escuela permanecen dentro del sistema educativo.</w:t>
            </w:r>
          </w:p>
        </w:tc>
        <w:tc>
          <w:tcPr>
            <w:tcW w:w="1418" w:type="dxa"/>
          </w:tcPr>
          <w:p w14:paraId="66CC3E10" w14:textId="77777777" w:rsidR="00A03BB5" w:rsidRPr="00567459" w:rsidRDefault="00000000" w:rsidP="00652DEA">
            <w:pPr>
              <w:pStyle w:val="pStyle"/>
            </w:pPr>
            <w:r w:rsidRPr="00567459">
              <w:rPr>
                <w:rStyle w:val="rStyle"/>
                <w:sz w:val="10"/>
                <w:szCs w:val="10"/>
              </w:rPr>
              <w:lastRenderedPageBreak/>
              <w:t>AAEn = Porcentaje de abandono escolar en el ciclo escolar n = [1-(M n+1 -NI n+1 + EG n/ M n)]100</w:t>
            </w:r>
          </w:p>
        </w:tc>
        <w:tc>
          <w:tcPr>
            <w:tcW w:w="1417" w:type="dxa"/>
          </w:tcPr>
          <w:p w14:paraId="4475C7D3" w14:textId="77777777" w:rsidR="00A03BB5" w:rsidRPr="00567459" w:rsidRDefault="00000000" w:rsidP="00652DEA">
            <w:pPr>
              <w:pStyle w:val="pStyle"/>
            </w:pPr>
            <w:r w:rsidRPr="00567459">
              <w:rPr>
                <w:rStyle w:val="rStyle"/>
                <w:sz w:val="10"/>
                <w:szCs w:val="10"/>
              </w:rPr>
              <w:t xml:space="preserve">M n+1 : Matrícula total para el ciclo escolar posterior NI n+1 : Nuevo ingreso a primer grado en el ciclo escolar posterior EG n : Egresados en el ciclo escolar actual M n </w:t>
            </w:r>
            <w:r w:rsidRPr="00567459">
              <w:rPr>
                <w:rStyle w:val="rStyle"/>
                <w:sz w:val="10"/>
                <w:szCs w:val="10"/>
              </w:rPr>
              <w:lastRenderedPageBreak/>
              <w:t>: Matrícula total para el ciclo escolar actual</w:t>
            </w:r>
          </w:p>
        </w:tc>
        <w:tc>
          <w:tcPr>
            <w:tcW w:w="709" w:type="dxa"/>
          </w:tcPr>
          <w:p w14:paraId="757FC596" w14:textId="77777777" w:rsidR="00A03BB5" w:rsidRPr="00567459" w:rsidRDefault="00000000" w:rsidP="00652DEA">
            <w:pPr>
              <w:pStyle w:val="pStyle"/>
            </w:pPr>
            <w:r w:rsidRPr="00567459">
              <w:rPr>
                <w:rStyle w:val="rStyle"/>
                <w:sz w:val="10"/>
                <w:szCs w:val="10"/>
              </w:rPr>
              <w:lastRenderedPageBreak/>
              <w:t>Estratégico-Eficacia-Anual</w:t>
            </w:r>
          </w:p>
        </w:tc>
        <w:tc>
          <w:tcPr>
            <w:tcW w:w="709" w:type="dxa"/>
          </w:tcPr>
          <w:p w14:paraId="41CC06D3" w14:textId="77777777" w:rsidR="00A03BB5" w:rsidRPr="00567459" w:rsidRDefault="00000000" w:rsidP="00652DEA">
            <w:pPr>
              <w:pStyle w:val="pStyle"/>
            </w:pPr>
            <w:r w:rsidRPr="00567459">
              <w:rPr>
                <w:rStyle w:val="rStyle"/>
                <w:sz w:val="10"/>
                <w:szCs w:val="10"/>
              </w:rPr>
              <w:t>Porcentaje</w:t>
            </w:r>
          </w:p>
        </w:tc>
        <w:tc>
          <w:tcPr>
            <w:tcW w:w="709" w:type="dxa"/>
          </w:tcPr>
          <w:p w14:paraId="4B2EA5E4" w14:textId="670F9E17" w:rsidR="00A03BB5" w:rsidRPr="00567459" w:rsidRDefault="00000000" w:rsidP="00652DEA">
            <w:pPr>
              <w:pStyle w:val="pStyle"/>
            </w:pPr>
            <w:r w:rsidRPr="00567459">
              <w:rPr>
                <w:rStyle w:val="rStyle"/>
                <w:sz w:val="10"/>
                <w:szCs w:val="10"/>
              </w:rPr>
              <w:t>20% que representa 65 alumnos  (Año 2025)</w:t>
            </w:r>
          </w:p>
        </w:tc>
        <w:tc>
          <w:tcPr>
            <w:tcW w:w="992" w:type="dxa"/>
          </w:tcPr>
          <w:p w14:paraId="579F027B" w14:textId="77777777" w:rsidR="00A03BB5" w:rsidRPr="00567459" w:rsidRDefault="00000000" w:rsidP="00652DEA">
            <w:pPr>
              <w:pStyle w:val="pStyle"/>
            </w:pPr>
            <w:r w:rsidRPr="00567459">
              <w:rPr>
                <w:rStyle w:val="rStyle"/>
                <w:sz w:val="10"/>
                <w:szCs w:val="10"/>
              </w:rPr>
              <w:t>100.00% - 14% de la población estudiantil que representa 56 alumnos</w:t>
            </w:r>
          </w:p>
        </w:tc>
        <w:tc>
          <w:tcPr>
            <w:tcW w:w="425" w:type="dxa"/>
          </w:tcPr>
          <w:p w14:paraId="0A2EFCAF" w14:textId="77777777" w:rsidR="00A03BB5" w:rsidRPr="00567459" w:rsidRDefault="00000000" w:rsidP="00652DEA">
            <w:pPr>
              <w:pStyle w:val="pStyle"/>
            </w:pPr>
            <w:r w:rsidRPr="00567459">
              <w:rPr>
                <w:rStyle w:val="rStyle"/>
                <w:sz w:val="10"/>
                <w:szCs w:val="10"/>
              </w:rPr>
              <w:t>Ascendente</w:t>
            </w:r>
          </w:p>
        </w:tc>
        <w:tc>
          <w:tcPr>
            <w:tcW w:w="567" w:type="dxa"/>
          </w:tcPr>
          <w:p w14:paraId="47A06A70" w14:textId="77777777" w:rsidR="00A03BB5" w:rsidRPr="00567459" w:rsidRDefault="00A03BB5" w:rsidP="00652DEA">
            <w:pPr>
              <w:pStyle w:val="pStyle"/>
            </w:pPr>
          </w:p>
        </w:tc>
      </w:tr>
      <w:tr w:rsidR="00567459" w:rsidRPr="00567459" w14:paraId="2EA258A0" w14:textId="77777777" w:rsidTr="00567459">
        <w:tc>
          <w:tcPr>
            <w:tcW w:w="554" w:type="dxa"/>
          </w:tcPr>
          <w:p w14:paraId="1E428867" w14:textId="77777777" w:rsidR="00A03BB5" w:rsidRPr="00567459" w:rsidRDefault="00000000" w:rsidP="00652DEA">
            <w:pPr>
              <w:pStyle w:val="pStyle"/>
            </w:pPr>
            <w:r w:rsidRPr="00567459">
              <w:rPr>
                <w:rStyle w:val="rStyle"/>
                <w:sz w:val="10"/>
                <w:szCs w:val="10"/>
              </w:rPr>
              <w:t>Propósito</w:t>
            </w:r>
          </w:p>
        </w:tc>
        <w:tc>
          <w:tcPr>
            <w:tcW w:w="567" w:type="dxa"/>
          </w:tcPr>
          <w:p w14:paraId="7977A976" w14:textId="77777777" w:rsidR="00A03BB5" w:rsidRPr="00567459" w:rsidRDefault="00A03BB5" w:rsidP="00652DEA">
            <w:pPr>
              <w:spacing w:after="0" w:line="240" w:lineRule="auto"/>
            </w:pPr>
          </w:p>
        </w:tc>
        <w:tc>
          <w:tcPr>
            <w:tcW w:w="1560" w:type="dxa"/>
          </w:tcPr>
          <w:p w14:paraId="7EAD1018" w14:textId="77777777" w:rsidR="00A03BB5" w:rsidRPr="00567459" w:rsidRDefault="00000000" w:rsidP="00652DEA">
            <w:pPr>
              <w:pStyle w:val="pStyle"/>
            </w:pPr>
            <w:r w:rsidRPr="00567459">
              <w:rPr>
                <w:rStyle w:val="rStyle"/>
                <w:sz w:val="10"/>
                <w:szCs w:val="10"/>
              </w:rPr>
              <w:t xml:space="preserve">La población estudiantil, recibe educación intercultural , global  de calidad y humanista , diseñada para la formación de estudiantes con sentido </w:t>
            </w:r>
            <w:proofErr w:type="spellStart"/>
            <w:r w:rsidRPr="00567459">
              <w:rPr>
                <w:rStyle w:val="rStyle"/>
                <w:sz w:val="10"/>
                <w:szCs w:val="10"/>
              </w:rPr>
              <w:t>critico</w:t>
            </w:r>
            <w:proofErr w:type="spellEnd"/>
            <w:r w:rsidRPr="00567459">
              <w:rPr>
                <w:rStyle w:val="rStyle"/>
                <w:sz w:val="10"/>
                <w:szCs w:val="10"/>
              </w:rPr>
              <w:t>, ético, inclusivo y sostenible.</w:t>
            </w:r>
          </w:p>
        </w:tc>
        <w:tc>
          <w:tcPr>
            <w:tcW w:w="1417" w:type="dxa"/>
          </w:tcPr>
          <w:p w14:paraId="504F6F37" w14:textId="77777777" w:rsidR="00A03BB5" w:rsidRPr="00567459" w:rsidRDefault="00000000" w:rsidP="00652DEA">
            <w:pPr>
              <w:pStyle w:val="pStyle"/>
            </w:pPr>
            <w:r w:rsidRPr="00567459">
              <w:rPr>
                <w:rStyle w:val="rStyle"/>
                <w:sz w:val="10"/>
                <w:szCs w:val="10"/>
              </w:rPr>
              <w:t>Porcentaje de atención de la matrícula estudiantil programada</w:t>
            </w:r>
          </w:p>
        </w:tc>
        <w:tc>
          <w:tcPr>
            <w:tcW w:w="1559" w:type="dxa"/>
          </w:tcPr>
          <w:p w14:paraId="126A6C9F" w14:textId="77777777" w:rsidR="00A03BB5" w:rsidRPr="00567459" w:rsidRDefault="00000000" w:rsidP="00652DEA">
            <w:pPr>
              <w:pStyle w:val="pStyle"/>
            </w:pPr>
            <w:r w:rsidRPr="00567459">
              <w:rPr>
                <w:rStyle w:val="rStyle"/>
                <w:sz w:val="10"/>
                <w:szCs w:val="10"/>
              </w:rPr>
              <w:t>Mide el grado de cumplimiento en la atención de la matrícula estudiantil total programada para el ciclo escolar, conforme a la planeación institucional.</w:t>
            </w:r>
          </w:p>
        </w:tc>
        <w:tc>
          <w:tcPr>
            <w:tcW w:w="1418" w:type="dxa"/>
          </w:tcPr>
          <w:p w14:paraId="17D5C8DC" w14:textId="75D227D5" w:rsidR="00A03BB5" w:rsidRPr="00567459" w:rsidRDefault="00000000" w:rsidP="00652DEA">
            <w:pPr>
              <w:pStyle w:val="pStyle"/>
            </w:pPr>
            <w:r w:rsidRPr="00567459">
              <w:rPr>
                <w:rStyle w:val="rStyle"/>
                <w:sz w:val="10"/>
                <w:szCs w:val="10"/>
              </w:rPr>
              <w:t>(matrícula estudiantil total/matrícula estudiantil programada)*100</w:t>
            </w:r>
          </w:p>
        </w:tc>
        <w:tc>
          <w:tcPr>
            <w:tcW w:w="1417" w:type="dxa"/>
          </w:tcPr>
          <w:p w14:paraId="7F876321" w14:textId="367FEEC1" w:rsidR="00A03BB5" w:rsidRPr="00567459" w:rsidRDefault="00000000" w:rsidP="00652DEA">
            <w:pPr>
              <w:pStyle w:val="pStyle"/>
            </w:pPr>
            <w:r w:rsidRPr="00567459">
              <w:rPr>
                <w:rStyle w:val="rStyle"/>
                <w:sz w:val="10"/>
                <w:szCs w:val="10"/>
              </w:rPr>
              <w:t>matrícula estudiantil total: Número de alumnos en atención matrícula estudiantil programada: Número de alumnos programados a atender.</w:t>
            </w:r>
          </w:p>
        </w:tc>
        <w:tc>
          <w:tcPr>
            <w:tcW w:w="709" w:type="dxa"/>
          </w:tcPr>
          <w:p w14:paraId="07F2E692" w14:textId="77777777" w:rsidR="00A03BB5" w:rsidRPr="00567459" w:rsidRDefault="00000000" w:rsidP="00652DEA">
            <w:pPr>
              <w:pStyle w:val="pStyle"/>
            </w:pPr>
            <w:r w:rsidRPr="00567459">
              <w:rPr>
                <w:rStyle w:val="rStyle"/>
                <w:sz w:val="10"/>
                <w:szCs w:val="10"/>
              </w:rPr>
              <w:t>Estratégico-Eficacia-Anual</w:t>
            </w:r>
          </w:p>
        </w:tc>
        <w:tc>
          <w:tcPr>
            <w:tcW w:w="709" w:type="dxa"/>
          </w:tcPr>
          <w:p w14:paraId="0C843301" w14:textId="77777777" w:rsidR="00A03BB5" w:rsidRPr="00567459" w:rsidRDefault="00000000" w:rsidP="00652DEA">
            <w:pPr>
              <w:pStyle w:val="pStyle"/>
            </w:pPr>
            <w:r w:rsidRPr="00567459">
              <w:rPr>
                <w:rStyle w:val="rStyle"/>
                <w:sz w:val="10"/>
                <w:szCs w:val="10"/>
              </w:rPr>
              <w:t>Porcentaje</w:t>
            </w:r>
          </w:p>
        </w:tc>
        <w:tc>
          <w:tcPr>
            <w:tcW w:w="709" w:type="dxa"/>
          </w:tcPr>
          <w:p w14:paraId="46A5572C" w14:textId="77777777" w:rsidR="00A03BB5" w:rsidRPr="00567459" w:rsidRDefault="00000000" w:rsidP="00652DEA">
            <w:pPr>
              <w:pStyle w:val="pStyle"/>
            </w:pPr>
            <w:r w:rsidRPr="00567459">
              <w:rPr>
                <w:rStyle w:val="rStyle"/>
                <w:sz w:val="10"/>
                <w:szCs w:val="10"/>
              </w:rPr>
              <w:t>408 alumnos en 2025  (Año 2025)</w:t>
            </w:r>
          </w:p>
        </w:tc>
        <w:tc>
          <w:tcPr>
            <w:tcW w:w="992" w:type="dxa"/>
          </w:tcPr>
          <w:p w14:paraId="500E1A76" w14:textId="77777777" w:rsidR="00A03BB5" w:rsidRPr="00567459" w:rsidRDefault="00000000" w:rsidP="00652DEA">
            <w:pPr>
              <w:pStyle w:val="pStyle"/>
            </w:pPr>
            <w:r w:rsidRPr="00567459">
              <w:rPr>
                <w:rStyle w:val="rStyle"/>
                <w:sz w:val="10"/>
                <w:szCs w:val="10"/>
              </w:rPr>
              <w:t>100.00% - de estudiantes atendidos respecto a los proyectados.</w:t>
            </w:r>
          </w:p>
        </w:tc>
        <w:tc>
          <w:tcPr>
            <w:tcW w:w="425" w:type="dxa"/>
          </w:tcPr>
          <w:p w14:paraId="4819F4C9" w14:textId="77777777" w:rsidR="00A03BB5" w:rsidRPr="00567459" w:rsidRDefault="00000000" w:rsidP="00652DEA">
            <w:pPr>
              <w:pStyle w:val="pStyle"/>
            </w:pPr>
            <w:r w:rsidRPr="00567459">
              <w:rPr>
                <w:rStyle w:val="rStyle"/>
                <w:sz w:val="10"/>
                <w:szCs w:val="10"/>
              </w:rPr>
              <w:t>Ascendente</w:t>
            </w:r>
          </w:p>
        </w:tc>
        <w:tc>
          <w:tcPr>
            <w:tcW w:w="567" w:type="dxa"/>
          </w:tcPr>
          <w:p w14:paraId="26D0ADA5" w14:textId="77777777" w:rsidR="00A03BB5" w:rsidRPr="00567459" w:rsidRDefault="00A03BB5" w:rsidP="00652DEA">
            <w:pPr>
              <w:pStyle w:val="pStyle"/>
            </w:pPr>
          </w:p>
        </w:tc>
      </w:tr>
      <w:tr w:rsidR="00567459" w:rsidRPr="00567459" w14:paraId="3EB600E2" w14:textId="77777777" w:rsidTr="00567459">
        <w:tc>
          <w:tcPr>
            <w:tcW w:w="554" w:type="dxa"/>
          </w:tcPr>
          <w:p w14:paraId="252EC91E" w14:textId="77777777" w:rsidR="00A03BB5" w:rsidRPr="00567459" w:rsidRDefault="00000000" w:rsidP="00652DEA">
            <w:pPr>
              <w:pStyle w:val="pStyle"/>
            </w:pPr>
            <w:r w:rsidRPr="00567459">
              <w:rPr>
                <w:rStyle w:val="rStyle"/>
                <w:sz w:val="10"/>
                <w:szCs w:val="10"/>
              </w:rPr>
              <w:t>Componente</w:t>
            </w:r>
          </w:p>
        </w:tc>
        <w:tc>
          <w:tcPr>
            <w:tcW w:w="567" w:type="dxa"/>
          </w:tcPr>
          <w:p w14:paraId="0EE65952" w14:textId="77777777" w:rsidR="00A03BB5" w:rsidRPr="00567459" w:rsidRDefault="00000000" w:rsidP="00652DEA">
            <w:pPr>
              <w:pStyle w:val="pStyle"/>
            </w:pPr>
            <w:r w:rsidRPr="00567459">
              <w:rPr>
                <w:rStyle w:val="rStyle"/>
                <w:sz w:val="10"/>
                <w:szCs w:val="10"/>
              </w:rPr>
              <w:t>C-001</w:t>
            </w:r>
          </w:p>
        </w:tc>
        <w:tc>
          <w:tcPr>
            <w:tcW w:w="1560" w:type="dxa"/>
          </w:tcPr>
          <w:p w14:paraId="35FD54F7" w14:textId="77777777" w:rsidR="00A03BB5" w:rsidRPr="00567459" w:rsidRDefault="00000000" w:rsidP="00652DEA">
            <w:pPr>
              <w:pStyle w:val="pStyle"/>
            </w:pPr>
            <w:r w:rsidRPr="00567459">
              <w:rPr>
                <w:rStyle w:val="rStyle"/>
                <w:sz w:val="10"/>
                <w:szCs w:val="10"/>
              </w:rPr>
              <w:t>Planta académica comunitaria de tiempo completo consolidada mediante la incorporación, habilitación y actualización de docentes académicos comunitarios y científicos para el desarrollo de las funciones sustantivas e la universidad.</w:t>
            </w:r>
          </w:p>
        </w:tc>
        <w:tc>
          <w:tcPr>
            <w:tcW w:w="1417" w:type="dxa"/>
          </w:tcPr>
          <w:p w14:paraId="52B147B8" w14:textId="788F3F15" w:rsidR="00A03BB5" w:rsidRPr="00567459" w:rsidRDefault="00000000" w:rsidP="00652DEA">
            <w:pPr>
              <w:pStyle w:val="pStyle"/>
            </w:pPr>
            <w:r w:rsidRPr="00567459">
              <w:rPr>
                <w:rStyle w:val="rStyle"/>
                <w:sz w:val="10"/>
                <w:szCs w:val="10"/>
              </w:rPr>
              <w:t>Número de docentes de tiempo completo.</w:t>
            </w:r>
          </w:p>
        </w:tc>
        <w:tc>
          <w:tcPr>
            <w:tcW w:w="1559" w:type="dxa"/>
          </w:tcPr>
          <w:p w14:paraId="76193C53" w14:textId="77777777" w:rsidR="00A03BB5" w:rsidRPr="00567459" w:rsidRDefault="00000000" w:rsidP="00652DEA">
            <w:pPr>
              <w:pStyle w:val="pStyle"/>
            </w:pPr>
            <w:r w:rsidRPr="00567459">
              <w:rPr>
                <w:rStyle w:val="rStyle"/>
                <w:sz w:val="10"/>
                <w:szCs w:val="10"/>
              </w:rPr>
              <w:t>Mide la proporción de docentes contratados bajo el esquema de tiempo completo que cumplen con los criterios institucionales establecidos para el perfil de académico comunitario conforme a la planeación del ciclo escolar.</w:t>
            </w:r>
          </w:p>
        </w:tc>
        <w:tc>
          <w:tcPr>
            <w:tcW w:w="1418" w:type="dxa"/>
          </w:tcPr>
          <w:p w14:paraId="412C3E3A" w14:textId="77777777" w:rsidR="00A03BB5" w:rsidRPr="00567459" w:rsidRDefault="00000000" w:rsidP="00652DEA">
            <w:pPr>
              <w:pStyle w:val="pStyle"/>
            </w:pPr>
            <w:r w:rsidRPr="00567459">
              <w:rPr>
                <w:rStyle w:val="rStyle"/>
                <w:sz w:val="10"/>
                <w:szCs w:val="10"/>
              </w:rPr>
              <w:t>(Docentes de tiempo completo  que cumplen el perfil académico comunitario  /Total de docentes de tiempo completo programados) *100</w:t>
            </w:r>
          </w:p>
        </w:tc>
        <w:tc>
          <w:tcPr>
            <w:tcW w:w="1417" w:type="dxa"/>
          </w:tcPr>
          <w:p w14:paraId="595C1D7F" w14:textId="77777777" w:rsidR="00A03BB5" w:rsidRPr="00567459" w:rsidRDefault="00000000" w:rsidP="00652DEA">
            <w:pPr>
              <w:pStyle w:val="pStyle"/>
            </w:pPr>
            <w:r w:rsidRPr="00567459">
              <w:rPr>
                <w:rStyle w:val="rStyle"/>
                <w:sz w:val="10"/>
                <w:szCs w:val="10"/>
              </w:rPr>
              <w:t>Docentes reconocidos , actualizados y habilitados : Docentes académicos y comunitarios  capacitados y habilitados  en los procesos  de aprendizaje dialógico entre los saberes comunitarios. Docentes académicos y comunitarios programados , capacitados y habilitados en los procesos e aprendizaje dialógico entre los saberes comunitarios.</w:t>
            </w:r>
          </w:p>
        </w:tc>
        <w:tc>
          <w:tcPr>
            <w:tcW w:w="709" w:type="dxa"/>
          </w:tcPr>
          <w:p w14:paraId="3DE47697" w14:textId="77777777" w:rsidR="00A03BB5" w:rsidRPr="00567459" w:rsidRDefault="00000000" w:rsidP="00652DEA">
            <w:pPr>
              <w:pStyle w:val="pStyle"/>
            </w:pPr>
            <w:r w:rsidRPr="00567459">
              <w:rPr>
                <w:rStyle w:val="rStyle"/>
                <w:sz w:val="10"/>
                <w:szCs w:val="10"/>
              </w:rPr>
              <w:t>Gestión-Eficacia-Anual</w:t>
            </w:r>
          </w:p>
        </w:tc>
        <w:tc>
          <w:tcPr>
            <w:tcW w:w="709" w:type="dxa"/>
          </w:tcPr>
          <w:p w14:paraId="00A65673" w14:textId="77777777" w:rsidR="00A03BB5" w:rsidRPr="00567459" w:rsidRDefault="00000000" w:rsidP="00652DEA">
            <w:pPr>
              <w:pStyle w:val="pStyle"/>
            </w:pPr>
            <w:r w:rsidRPr="00567459">
              <w:rPr>
                <w:rStyle w:val="rStyle"/>
                <w:sz w:val="10"/>
                <w:szCs w:val="10"/>
              </w:rPr>
              <w:t>Porcentaje</w:t>
            </w:r>
          </w:p>
        </w:tc>
        <w:tc>
          <w:tcPr>
            <w:tcW w:w="709" w:type="dxa"/>
          </w:tcPr>
          <w:p w14:paraId="084F3A38" w14:textId="77777777" w:rsidR="00A03BB5" w:rsidRPr="00567459" w:rsidRDefault="00000000" w:rsidP="00652DEA">
            <w:pPr>
              <w:pStyle w:val="pStyle"/>
            </w:pPr>
            <w:r w:rsidRPr="00567459">
              <w:rPr>
                <w:rStyle w:val="rStyle"/>
                <w:sz w:val="10"/>
                <w:szCs w:val="10"/>
              </w:rPr>
              <w:t>33 docentes. (Año 2025)</w:t>
            </w:r>
          </w:p>
        </w:tc>
        <w:tc>
          <w:tcPr>
            <w:tcW w:w="992" w:type="dxa"/>
          </w:tcPr>
          <w:p w14:paraId="627931E9" w14:textId="77777777" w:rsidR="00A03BB5" w:rsidRPr="00567459" w:rsidRDefault="00000000" w:rsidP="00652DEA">
            <w:pPr>
              <w:pStyle w:val="pStyle"/>
            </w:pPr>
            <w:r w:rsidRPr="00567459">
              <w:rPr>
                <w:rStyle w:val="rStyle"/>
                <w:sz w:val="10"/>
                <w:szCs w:val="10"/>
              </w:rPr>
              <w:t>100.00% - Docentes por honorarios que cumplen el perfil.</w:t>
            </w:r>
          </w:p>
        </w:tc>
        <w:tc>
          <w:tcPr>
            <w:tcW w:w="425" w:type="dxa"/>
          </w:tcPr>
          <w:p w14:paraId="5E7CAC7E" w14:textId="77777777" w:rsidR="00A03BB5" w:rsidRPr="00567459" w:rsidRDefault="00000000" w:rsidP="00652DEA">
            <w:pPr>
              <w:pStyle w:val="pStyle"/>
            </w:pPr>
            <w:r w:rsidRPr="00567459">
              <w:rPr>
                <w:rStyle w:val="rStyle"/>
                <w:sz w:val="10"/>
                <w:szCs w:val="10"/>
              </w:rPr>
              <w:t>Ascendente</w:t>
            </w:r>
          </w:p>
        </w:tc>
        <w:tc>
          <w:tcPr>
            <w:tcW w:w="567" w:type="dxa"/>
          </w:tcPr>
          <w:p w14:paraId="6FF2550F" w14:textId="77777777" w:rsidR="00A03BB5" w:rsidRPr="00567459" w:rsidRDefault="00A03BB5" w:rsidP="00652DEA">
            <w:pPr>
              <w:pStyle w:val="pStyle"/>
            </w:pPr>
          </w:p>
        </w:tc>
      </w:tr>
      <w:tr w:rsidR="00567459" w:rsidRPr="00567459" w14:paraId="5929E172" w14:textId="77777777" w:rsidTr="00567459">
        <w:tc>
          <w:tcPr>
            <w:tcW w:w="554" w:type="dxa"/>
            <w:vMerge w:val="restart"/>
          </w:tcPr>
          <w:p w14:paraId="674CAF3F" w14:textId="77777777" w:rsidR="00A03BB5" w:rsidRPr="00567459" w:rsidRDefault="00000000" w:rsidP="00652DEA">
            <w:pPr>
              <w:spacing w:after="0" w:line="240" w:lineRule="auto"/>
            </w:pPr>
            <w:r w:rsidRPr="00567459">
              <w:rPr>
                <w:rStyle w:val="rStyle"/>
                <w:sz w:val="10"/>
                <w:szCs w:val="10"/>
              </w:rPr>
              <w:t>Actividad o Proyecto</w:t>
            </w:r>
          </w:p>
        </w:tc>
        <w:tc>
          <w:tcPr>
            <w:tcW w:w="567" w:type="dxa"/>
          </w:tcPr>
          <w:p w14:paraId="03EBF93A" w14:textId="77777777" w:rsidR="00A03BB5" w:rsidRPr="00567459" w:rsidRDefault="00000000" w:rsidP="00652DEA">
            <w:pPr>
              <w:pStyle w:val="pStyle"/>
            </w:pPr>
            <w:r w:rsidRPr="00567459">
              <w:rPr>
                <w:rStyle w:val="rStyle"/>
                <w:sz w:val="10"/>
                <w:szCs w:val="10"/>
              </w:rPr>
              <w:t>A-01</w:t>
            </w:r>
          </w:p>
        </w:tc>
        <w:tc>
          <w:tcPr>
            <w:tcW w:w="1560" w:type="dxa"/>
          </w:tcPr>
          <w:p w14:paraId="0EC4EAC8" w14:textId="77777777" w:rsidR="00A03BB5" w:rsidRPr="00567459" w:rsidRDefault="00000000" w:rsidP="00652DEA">
            <w:pPr>
              <w:pStyle w:val="pStyle"/>
            </w:pPr>
            <w:r w:rsidRPr="00567459">
              <w:rPr>
                <w:rStyle w:val="rStyle"/>
                <w:sz w:val="10"/>
                <w:szCs w:val="10"/>
              </w:rPr>
              <w:t>Incorporación de docentes de tiempo completo con perfil académico, comunitario y científico, conforme al RIPPAC.</w:t>
            </w:r>
          </w:p>
        </w:tc>
        <w:tc>
          <w:tcPr>
            <w:tcW w:w="1417" w:type="dxa"/>
          </w:tcPr>
          <w:p w14:paraId="336FC3CA" w14:textId="22BBA0CE" w:rsidR="00A03BB5" w:rsidRPr="00567459" w:rsidRDefault="00000000" w:rsidP="00652DEA">
            <w:pPr>
              <w:pStyle w:val="pStyle"/>
            </w:pPr>
            <w:r w:rsidRPr="00567459">
              <w:rPr>
                <w:rStyle w:val="rStyle"/>
                <w:sz w:val="10"/>
                <w:szCs w:val="10"/>
              </w:rPr>
              <w:t>Número de docentes de tiempo completo.</w:t>
            </w:r>
          </w:p>
        </w:tc>
        <w:tc>
          <w:tcPr>
            <w:tcW w:w="1559" w:type="dxa"/>
          </w:tcPr>
          <w:p w14:paraId="61B6DAA6" w14:textId="77777777" w:rsidR="00A03BB5" w:rsidRPr="00567459" w:rsidRDefault="00000000" w:rsidP="00652DEA">
            <w:pPr>
              <w:pStyle w:val="pStyle"/>
            </w:pPr>
            <w:r w:rsidRPr="00567459">
              <w:rPr>
                <w:rStyle w:val="rStyle"/>
                <w:sz w:val="10"/>
                <w:szCs w:val="10"/>
              </w:rPr>
              <w:t>Mide la proporción de docentes contratados bajo el esquema de tiempo completo que cumplen con los criterios institucionales establecidos para el perfil de académico comunitario conforme a la planeación del ciclo escolar.</w:t>
            </w:r>
          </w:p>
        </w:tc>
        <w:tc>
          <w:tcPr>
            <w:tcW w:w="1418" w:type="dxa"/>
          </w:tcPr>
          <w:p w14:paraId="3EEEE9F9" w14:textId="77777777" w:rsidR="00A03BB5" w:rsidRPr="00567459" w:rsidRDefault="00000000" w:rsidP="00652DEA">
            <w:pPr>
              <w:pStyle w:val="pStyle"/>
            </w:pPr>
            <w:r w:rsidRPr="00567459">
              <w:rPr>
                <w:rStyle w:val="rStyle"/>
                <w:sz w:val="10"/>
                <w:szCs w:val="10"/>
              </w:rPr>
              <w:t>(Docentes de tiempo completo  que cumplen el perfil académico comunitario  /Total de docentes de tiempo completo programados) *100</w:t>
            </w:r>
          </w:p>
        </w:tc>
        <w:tc>
          <w:tcPr>
            <w:tcW w:w="1417" w:type="dxa"/>
          </w:tcPr>
          <w:p w14:paraId="6E92BCDC" w14:textId="77777777" w:rsidR="00A03BB5" w:rsidRPr="00567459" w:rsidRDefault="00000000" w:rsidP="00652DEA">
            <w:pPr>
              <w:pStyle w:val="pStyle"/>
            </w:pPr>
            <w:r w:rsidRPr="00567459">
              <w:rPr>
                <w:rStyle w:val="rStyle"/>
                <w:sz w:val="10"/>
                <w:szCs w:val="10"/>
              </w:rPr>
              <w:t>Docentes reconocidos , actualizados y habilitados : Docentes académicos y comunitarios  capacitados y habilitados  en los procesos  de aprendizaje dialógico entre los saberes comunitarios. Docentes académicos y comunitarios programados , capacitados y habilitados en los procesos e aprendizaje dialógico entre los saberes comunitarios.</w:t>
            </w:r>
          </w:p>
        </w:tc>
        <w:tc>
          <w:tcPr>
            <w:tcW w:w="709" w:type="dxa"/>
          </w:tcPr>
          <w:p w14:paraId="0E644819" w14:textId="77777777" w:rsidR="00A03BB5" w:rsidRPr="00567459" w:rsidRDefault="00000000" w:rsidP="00652DEA">
            <w:pPr>
              <w:pStyle w:val="pStyle"/>
            </w:pPr>
            <w:r w:rsidRPr="00567459">
              <w:rPr>
                <w:rStyle w:val="rStyle"/>
                <w:sz w:val="10"/>
                <w:szCs w:val="10"/>
              </w:rPr>
              <w:t>Gestión-Eficacia-Anual</w:t>
            </w:r>
          </w:p>
        </w:tc>
        <w:tc>
          <w:tcPr>
            <w:tcW w:w="709" w:type="dxa"/>
          </w:tcPr>
          <w:p w14:paraId="382EAA72" w14:textId="77777777" w:rsidR="00A03BB5" w:rsidRPr="00567459" w:rsidRDefault="00000000" w:rsidP="00652DEA">
            <w:pPr>
              <w:pStyle w:val="pStyle"/>
            </w:pPr>
            <w:r w:rsidRPr="00567459">
              <w:rPr>
                <w:rStyle w:val="rStyle"/>
                <w:sz w:val="10"/>
                <w:szCs w:val="10"/>
              </w:rPr>
              <w:t>Porcentaje</w:t>
            </w:r>
          </w:p>
        </w:tc>
        <w:tc>
          <w:tcPr>
            <w:tcW w:w="709" w:type="dxa"/>
          </w:tcPr>
          <w:p w14:paraId="714D9634" w14:textId="77777777" w:rsidR="00A03BB5" w:rsidRPr="00567459" w:rsidRDefault="00000000" w:rsidP="00652DEA">
            <w:pPr>
              <w:pStyle w:val="pStyle"/>
            </w:pPr>
            <w:r w:rsidRPr="00567459">
              <w:rPr>
                <w:rStyle w:val="rStyle"/>
                <w:sz w:val="10"/>
                <w:szCs w:val="10"/>
              </w:rPr>
              <w:t>33 docentes. (Año 2025)</w:t>
            </w:r>
          </w:p>
        </w:tc>
        <w:tc>
          <w:tcPr>
            <w:tcW w:w="992" w:type="dxa"/>
          </w:tcPr>
          <w:p w14:paraId="48882AF9" w14:textId="77777777" w:rsidR="00A03BB5" w:rsidRPr="00567459" w:rsidRDefault="00000000" w:rsidP="00652DEA">
            <w:pPr>
              <w:pStyle w:val="pStyle"/>
            </w:pPr>
            <w:r w:rsidRPr="00567459">
              <w:rPr>
                <w:rStyle w:val="rStyle"/>
                <w:sz w:val="10"/>
                <w:szCs w:val="10"/>
              </w:rPr>
              <w:t>100.00% - Docentes por honorarios que cumplen el perfil.</w:t>
            </w:r>
          </w:p>
        </w:tc>
        <w:tc>
          <w:tcPr>
            <w:tcW w:w="425" w:type="dxa"/>
          </w:tcPr>
          <w:p w14:paraId="2AE56375" w14:textId="77777777" w:rsidR="00A03BB5" w:rsidRPr="00567459" w:rsidRDefault="00000000" w:rsidP="00652DEA">
            <w:pPr>
              <w:pStyle w:val="pStyle"/>
            </w:pPr>
            <w:r w:rsidRPr="00567459">
              <w:rPr>
                <w:rStyle w:val="rStyle"/>
                <w:sz w:val="10"/>
                <w:szCs w:val="10"/>
              </w:rPr>
              <w:t>Ascendente</w:t>
            </w:r>
          </w:p>
        </w:tc>
        <w:tc>
          <w:tcPr>
            <w:tcW w:w="567" w:type="dxa"/>
          </w:tcPr>
          <w:p w14:paraId="3D25408B" w14:textId="77777777" w:rsidR="00A03BB5" w:rsidRPr="00567459" w:rsidRDefault="00A03BB5" w:rsidP="00652DEA">
            <w:pPr>
              <w:pStyle w:val="pStyle"/>
            </w:pPr>
          </w:p>
        </w:tc>
      </w:tr>
      <w:tr w:rsidR="00567459" w:rsidRPr="00567459" w14:paraId="50A9E62E" w14:textId="77777777" w:rsidTr="00567459">
        <w:tc>
          <w:tcPr>
            <w:tcW w:w="554" w:type="dxa"/>
            <w:vMerge/>
          </w:tcPr>
          <w:p w14:paraId="36BAC129" w14:textId="77777777" w:rsidR="00A03BB5" w:rsidRPr="00567459" w:rsidRDefault="00A03BB5" w:rsidP="00652DEA">
            <w:pPr>
              <w:spacing w:after="0" w:line="240" w:lineRule="auto"/>
            </w:pPr>
          </w:p>
        </w:tc>
        <w:tc>
          <w:tcPr>
            <w:tcW w:w="567" w:type="dxa"/>
          </w:tcPr>
          <w:p w14:paraId="35910734" w14:textId="77777777" w:rsidR="00A03BB5" w:rsidRPr="00567459" w:rsidRDefault="00000000" w:rsidP="00652DEA">
            <w:pPr>
              <w:pStyle w:val="pStyle"/>
            </w:pPr>
            <w:r w:rsidRPr="00567459">
              <w:rPr>
                <w:rStyle w:val="rStyle"/>
                <w:sz w:val="10"/>
                <w:szCs w:val="10"/>
              </w:rPr>
              <w:t>A-02</w:t>
            </w:r>
          </w:p>
        </w:tc>
        <w:tc>
          <w:tcPr>
            <w:tcW w:w="1560" w:type="dxa"/>
          </w:tcPr>
          <w:p w14:paraId="17CE3068" w14:textId="77777777" w:rsidR="00A03BB5" w:rsidRPr="00567459" w:rsidRDefault="00000000" w:rsidP="00652DEA">
            <w:pPr>
              <w:pStyle w:val="pStyle"/>
            </w:pPr>
            <w:r w:rsidRPr="00567459">
              <w:rPr>
                <w:rStyle w:val="rStyle"/>
                <w:sz w:val="10"/>
                <w:szCs w:val="10"/>
              </w:rPr>
              <w:t>Realización de proyectos de investigación bajo reconocimiento de saberes y aplicación el conocimiento y desarrollo tecnológico relacionados con comunidades rurales y urbanas.</w:t>
            </w:r>
          </w:p>
        </w:tc>
        <w:tc>
          <w:tcPr>
            <w:tcW w:w="1417" w:type="dxa"/>
          </w:tcPr>
          <w:p w14:paraId="5C23C971" w14:textId="77777777" w:rsidR="00A03BB5" w:rsidRPr="00567459" w:rsidRDefault="00000000" w:rsidP="00652DEA">
            <w:pPr>
              <w:pStyle w:val="pStyle"/>
            </w:pPr>
            <w:r w:rsidRPr="00567459">
              <w:rPr>
                <w:rStyle w:val="rStyle"/>
                <w:sz w:val="10"/>
                <w:szCs w:val="10"/>
              </w:rPr>
              <w:t>Porcentaje de docentes que participan en proyectos de investigación</w:t>
            </w:r>
          </w:p>
        </w:tc>
        <w:tc>
          <w:tcPr>
            <w:tcW w:w="1559" w:type="dxa"/>
          </w:tcPr>
          <w:p w14:paraId="63F3CEB6" w14:textId="77777777" w:rsidR="00A03BB5" w:rsidRPr="00567459" w:rsidRDefault="00000000" w:rsidP="00652DEA">
            <w:pPr>
              <w:pStyle w:val="pStyle"/>
            </w:pPr>
            <w:r w:rsidRPr="00567459">
              <w:rPr>
                <w:rStyle w:val="rStyle"/>
                <w:sz w:val="10"/>
                <w:szCs w:val="10"/>
              </w:rPr>
              <w:t>Refiere al total de docentes que se encuentran participando en proyectos de investigación</w:t>
            </w:r>
          </w:p>
        </w:tc>
        <w:tc>
          <w:tcPr>
            <w:tcW w:w="1418" w:type="dxa"/>
          </w:tcPr>
          <w:p w14:paraId="1B4E1414" w14:textId="77777777" w:rsidR="00A03BB5" w:rsidRPr="00567459" w:rsidRDefault="00000000" w:rsidP="00652DEA">
            <w:pPr>
              <w:pStyle w:val="pStyle"/>
            </w:pPr>
            <w:r w:rsidRPr="00567459">
              <w:rPr>
                <w:rStyle w:val="rStyle"/>
                <w:sz w:val="10"/>
                <w:szCs w:val="10"/>
              </w:rPr>
              <w:t>(Docentes que participan en proyectos de investigación / Docentes programados a participar en proyectos de investigación) × 100</w:t>
            </w:r>
          </w:p>
        </w:tc>
        <w:tc>
          <w:tcPr>
            <w:tcW w:w="1417" w:type="dxa"/>
          </w:tcPr>
          <w:p w14:paraId="1D6515B0" w14:textId="77777777" w:rsidR="00A03BB5" w:rsidRPr="00567459" w:rsidRDefault="00000000" w:rsidP="00652DEA">
            <w:pPr>
              <w:pStyle w:val="pStyle"/>
            </w:pPr>
            <w:r w:rsidRPr="00567459">
              <w:rPr>
                <w:rStyle w:val="rStyle"/>
                <w:sz w:val="10"/>
                <w:szCs w:val="10"/>
              </w:rPr>
              <w:t>Docentes que participan en Proyectos de investigación: Personal académico/comunitario que está involucrado en un proyecto de investigación como parte de la Universidad.</w:t>
            </w:r>
          </w:p>
        </w:tc>
        <w:tc>
          <w:tcPr>
            <w:tcW w:w="709" w:type="dxa"/>
          </w:tcPr>
          <w:p w14:paraId="49FDD349" w14:textId="77777777" w:rsidR="00A03BB5" w:rsidRPr="00567459" w:rsidRDefault="00000000" w:rsidP="00652DEA">
            <w:pPr>
              <w:pStyle w:val="pStyle"/>
            </w:pPr>
            <w:r w:rsidRPr="00567459">
              <w:rPr>
                <w:rStyle w:val="rStyle"/>
                <w:sz w:val="10"/>
                <w:szCs w:val="10"/>
              </w:rPr>
              <w:t>Gestión-Eficacia-Anual</w:t>
            </w:r>
          </w:p>
        </w:tc>
        <w:tc>
          <w:tcPr>
            <w:tcW w:w="709" w:type="dxa"/>
          </w:tcPr>
          <w:p w14:paraId="299F62E6" w14:textId="77777777" w:rsidR="00A03BB5" w:rsidRPr="00567459" w:rsidRDefault="00000000" w:rsidP="00652DEA">
            <w:pPr>
              <w:pStyle w:val="pStyle"/>
            </w:pPr>
            <w:r w:rsidRPr="00567459">
              <w:rPr>
                <w:rStyle w:val="rStyle"/>
                <w:sz w:val="10"/>
                <w:szCs w:val="10"/>
              </w:rPr>
              <w:t>Porcentaje</w:t>
            </w:r>
          </w:p>
        </w:tc>
        <w:tc>
          <w:tcPr>
            <w:tcW w:w="709" w:type="dxa"/>
          </w:tcPr>
          <w:p w14:paraId="62A1E10D" w14:textId="77777777" w:rsidR="00A03BB5" w:rsidRPr="00567459" w:rsidRDefault="00000000" w:rsidP="00652DEA">
            <w:pPr>
              <w:pStyle w:val="pStyle"/>
            </w:pPr>
            <w:r w:rsidRPr="00567459">
              <w:rPr>
                <w:rStyle w:val="rStyle"/>
                <w:sz w:val="10"/>
                <w:szCs w:val="10"/>
              </w:rPr>
              <w:t xml:space="preserve">0 (cero) Docentes de tiempo completo que participen en proyectos de desarrollo  </w:t>
            </w:r>
            <w:r w:rsidRPr="00567459">
              <w:rPr>
                <w:rStyle w:val="rStyle"/>
                <w:sz w:val="10"/>
                <w:szCs w:val="10"/>
              </w:rPr>
              <w:lastRenderedPageBreak/>
              <w:t>tecnológico (Año 2024)</w:t>
            </w:r>
          </w:p>
        </w:tc>
        <w:tc>
          <w:tcPr>
            <w:tcW w:w="992" w:type="dxa"/>
          </w:tcPr>
          <w:p w14:paraId="7743A535" w14:textId="77777777" w:rsidR="00A03BB5" w:rsidRPr="00567459" w:rsidRDefault="00000000" w:rsidP="00652DEA">
            <w:pPr>
              <w:pStyle w:val="pStyle"/>
            </w:pPr>
            <w:r w:rsidRPr="00567459">
              <w:rPr>
                <w:rStyle w:val="rStyle"/>
                <w:sz w:val="10"/>
                <w:szCs w:val="10"/>
              </w:rPr>
              <w:lastRenderedPageBreak/>
              <w:t>100.00% - Docentes participantes.</w:t>
            </w:r>
          </w:p>
        </w:tc>
        <w:tc>
          <w:tcPr>
            <w:tcW w:w="425" w:type="dxa"/>
          </w:tcPr>
          <w:p w14:paraId="7925DB43" w14:textId="77777777" w:rsidR="00A03BB5" w:rsidRPr="00567459" w:rsidRDefault="00000000" w:rsidP="00652DEA">
            <w:pPr>
              <w:pStyle w:val="pStyle"/>
            </w:pPr>
            <w:r w:rsidRPr="00567459">
              <w:rPr>
                <w:rStyle w:val="rStyle"/>
                <w:sz w:val="10"/>
                <w:szCs w:val="10"/>
              </w:rPr>
              <w:t>Ascendente</w:t>
            </w:r>
          </w:p>
        </w:tc>
        <w:tc>
          <w:tcPr>
            <w:tcW w:w="567" w:type="dxa"/>
          </w:tcPr>
          <w:p w14:paraId="3C5980AB" w14:textId="77777777" w:rsidR="00A03BB5" w:rsidRPr="00567459" w:rsidRDefault="00A03BB5" w:rsidP="00652DEA">
            <w:pPr>
              <w:pStyle w:val="pStyle"/>
            </w:pPr>
          </w:p>
        </w:tc>
      </w:tr>
      <w:tr w:rsidR="00567459" w:rsidRPr="00567459" w14:paraId="6D8BF82E" w14:textId="77777777" w:rsidTr="00567459">
        <w:tc>
          <w:tcPr>
            <w:tcW w:w="554" w:type="dxa"/>
            <w:vMerge/>
          </w:tcPr>
          <w:p w14:paraId="20F0462F" w14:textId="77777777" w:rsidR="00A03BB5" w:rsidRPr="00567459" w:rsidRDefault="00A03BB5" w:rsidP="00652DEA">
            <w:pPr>
              <w:spacing w:after="0" w:line="240" w:lineRule="auto"/>
            </w:pPr>
          </w:p>
        </w:tc>
        <w:tc>
          <w:tcPr>
            <w:tcW w:w="567" w:type="dxa"/>
            <w:vMerge w:val="restart"/>
          </w:tcPr>
          <w:p w14:paraId="3CC139E3" w14:textId="77777777" w:rsidR="00A03BB5" w:rsidRPr="00567459" w:rsidRDefault="00000000" w:rsidP="00652DEA">
            <w:pPr>
              <w:pStyle w:val="pStyle"/>
            </w:pPr>
            <w:r w:rsidRPr="00567459">
              <w:rPr>
                <w:rStyle w:val="rStyle"/>
                <w:sz w:val="10"/>
                <w:szCs w:val="10"/>
              </w:rPr>
              <w:t>A-03</w:t>
            </w:r>
          </w:p>
        </w:tc>
        <w:tc>
          <w:tcPr>
            <w:tcW w:w="1560" w:type="dxa"/>
            <w:vMerge w:val="restart"/>
          </w:tcPr>
          <w:p w14:paraId="5BD697E0" w14:textId="77777777" w:rsidR="00A03BB5" w:rsidRPr="00567459" w:rsidRDefault="00000000" w:rsidP="00652DEA">
            <w:pPr>
              <w:pStyle w:val="pStyle"/>
            </w:pPr>
            <w:r w:rsidRPr="00567459">
              <w:rPr>
                <w:rStyle w:val="rStyle"/>
                <w:sz w:val="10"/>
                <w:szCs w:val="10"/>
              </w:rPr>
              <w:t>Habilitación de docentes académicos, comunitarios y científicos promovidos por la universidad .</w:t>
            </w:r>
          </w:p>
        </w:tc>
        <w:tc>
          <w:tcPr>
            <w:tcW w:w="1417" w:type="dxa"/>
          </w:tcPr>
          <w:p w14:paraId="528D411E" w14:textId="77777777" w:rsidR="00A03BB5" w:rsidRPr="00567459" w:rsidRDefault="00000000" w:rsidP="00652DEA">
            <w:pPr>
              <w:pStyle w:val="pStyle"/>
            </w:pPr>
            <w:r w:rsidRPr="00567459">
              <w:rPr>
                <w:rStyle w:val="rStyle"/>
                <w:sz w:val="10"/>
                <w:szCs w:val="10"/>
              </w:rPr>
              <w:t>Porcentaje de docentes de tiempo completo o su equivalente en horas con grado de Maestría</w:t>
            </w:r>
          </w:p>
        </w:tc>
        <w:tc>
          <w:tcPr>
            <w:tcW w:w="1559" w:type="dxa"/>
          </w:tcPr>
          <w:p w14:paraId="10080673" w14:textId="77777777" w:rsidR="00A03BB5" w:rsidRPr="00567459" w:rsidRDefault="00000000" w:rsidP="00652DEA">
            <w:pPr>
              <w:pStyle w:val="pStyle"/>
            </w:pPr>
            <w:r w:rsidRPr="00567459">
              <w:rPr>
                <w:rStyle w:val="rStyle"/>
                <w:sz w:val="10"/>
                <w:szCs w:val="10"/>
              </w:rPr>
              <w:t>Refiere al total de docentes que cuentan con maestría.</w:t>
            </w:r>
          </w:p>
        </w:tc>
        <w:tc>
          <w:tcPr>
            <w:tcW w:w="1418" w:type="dxa"/>
          </w:tcPr>
          <w:p w14:paraId="1EEC287F" w14:textId="77777777" w:rsidR="00A03BB5" w:rsidRPr="00567459" w:rsidRDefault="00000000" w:rsidP="00652DEA">
            <w:pPr>
              <w:pStyle w:val="pStyle"/>
            </w:pPr>
            <w:r w:rsidRPr="00567459">
              <w:rPr>
                <w:rStyle w:val="rStyle"/>
                <w:sz w:val="10"/>
                <w:szCs w:val="10"/>
              </w:rPr>
              <w:t>(total de docentes con grado de maestría activos/total de docentes con grado de maestría programados)</w:t>
            </w:r>
          </w:p>
        </w:tc>
        <w:tc>
          <w:tcPr>
            <w:tcW w:w="1417" w:type="dxa"/>
          </w:tcPr>
          <w:p w14:paraId="64DA44E2" w14:textId="77777777" w:rsidR="00A03BB5" w:rsidRPr="00567459" w:rsidRDefault="00000000" w:rsidP="00652DEA">
            <w:pPr>
              <w:pStyle w:val="pStyle"/>
            </w:pPr>
            <w:r w:rsidRPr="00567459">
              <w:rPr>
                <w:rStyle w:val="rStyle"/>
                <w:sz w:val="10"/>
                <w:szCs w:val="10"/>
              </w:rPr>
              <w:t>Total, de docentes que cuentan con maestría: Docentes que cuentan con una maestría total de docentes con maestría programadas: docentes con maestría programadas</w:t>
            </w:r>
          </w:p>
        </w:tc>
        <w:tc>
          <w:tcPr>
            <w:tcW w:w="709" w:type="dxa"/>
          </w:tcPr>
          <w:p w14:paraId="24918D83" w14:textId="77777777" w:rsidR="00A03BB5" w:rsidRPr="00567459" w:rsidRDefault="00000000" w:rsidP="00652DEA">
            <w:pPr>
              <w:pStyle w:val="pStyle"/>
            </w:pPr>
            <w:r w:rsidRPr="00567459">
              <w:rPr>
                <w:rStyle w:val="rStyle"/>
                <w:sz w:val="10"/>
                <w:szCs w:val="10"/>
              </w:rPr>
              <w:t>Gestión-Eficacia-Anual</w:t>
            </w:r>
          </w:p>
        </w:tc>
        <w:tc>
          <w:tcPr>
            <w:tcW w:w="709" w:type="dxa"/>
          </w:tcPr>
          <w:p w14:paraId="7EEE9448" w14:textId="77777777" w:rsidR="00A03BB5" w:rsidRPr="00567459" w:rsidRDefault="00000000" w:rsidP="00652DEA">
            <w:pPr>
              <w:pStyle w:val="pStyle"/>
            </w:pPr>
            <w:r w:rsidRPr="00567459">
              <w:rPr>
                <w:rStyle w:val="rStyle"/>
                <w:sz w:val="10"/>
                <w:szCs w:val="10"/>
              </w:rPr>
              <w:t>Porcentaje</w:t>
            </w:r>
          </w:p>
        </w:tc>
        <w:tc>
          <w:tcPr>
            <w:tcW w:w="709" w:type="dxa"/>
          </w:tcPr>
          <w:p w14:paraId="21BB891E" w14:textId="77777777" w:rsidR="00A03BB5" w:rsidRPr="00567459" w:rsidRDefault="00000000" w:rsidP="00652DEA">
            <w:pPr>
              <w:pStyle w:val="pStyle"/>
            </w:pPr>
            <w:r w:rsidRPr="00567459">
              <w:rPr>
                <w:rStyle w:val="rStyle"/>
                <w:sz w:val="10"/>
                <w:szCs w:val="10"/>
              </w:rPr>
              <w:t>ND  (Año 2024)</w:t>
            </w:r>
          </w:p>
        </w:tc>
        <w:tc>
          <w:tcPr>
            <w:tcW w:w="992" w:type="dxa"/>
          </w:tcPr>
          <w:p w14:paraId="3287FA39" w14:textId="77777777" w:rsidR="00A03BB5" w:rsidRPr="00567459" w:rsidRDefault="00000000" w:rsidP="00652DEA">
            <w:pPr>
              <w:pStyle w:val="pStyle"/>
            </w:pPr>
            <w:r w:rsidRPr="00567459">
              <w:rPr>
                <w:rStyle w:val="rStyle"/>
                <w:sz w:val="10"/>
                <w:szCs w:val="10"/>
              </w:rPr>
              <w:t>100.00% - Docentes que cuentan con grado de Maestría.</w:t>
            </w:r>
          </w:p>
        </w:tc>
        <w:tc>
          <w:tcPr>
            <w:tcW w:w="425" w:type="dxa"/>
          </w:tcPr>
          <w:p w14:paraId="25972AA2" w14:textId="77777777" w:rsidR="00A03BB5" w:rsidRPr="00567459" w:rsidRDefault="00000000" w:rsidP="00652DEA">
            <w:pPr>
              <w:pStyle w:val="pStyle"/>
            </w:pPr>
            <w:r w:rsidRPr="00567459">
              <w:rPr>
                <w:rStyle w:val="rStyle"/>
                <w:sz w:val="10"/>
                <w:szCs w:val="10"/>
              </w:rPr>
              <w:t>Ascendente</w:t>
            </w:r>
          </w:p>
        </w:tc>
        <w:tc>
          <w:tcPr>
            <w:tcW w:w="567" w:type="dxa"/>
          </w:tcPr>
          <w:p w14:paraId="334B5F18" w14:textId="77777777" w:rsidR="00A03BB5" w:rsidRPr="00567459" w:rsidRDefault="00A03BB5" w:rsidP="00652DEA">
            <w:pPr>
              <w:pStyle w:val="pStyle"/>
            </w:pPr>
          </w:p>
        </w:tc>
      </w:tr>
      <w:tr w:rsidR="00567459" w:rsidRPr="00567459" w14:paraId="2B6B294D" w14:textId="77777777" w:rsidTr="00567459">
        <w:tc>
          <w:tcPr>
            <w:tcW w:w="554" w:type="dxa"/>
            <w:vMerge/>
          </w:tcPr>
          <w:p w14:paraId="2DBCDC19" w14:textId="77777777" w:rsidR="00A03BB5" w:rsidRPr="00567459" w:rsidRDefault="00A03BB5" w:rsidP="00652DEA">
            <w:pPr>
              <w:spacing w:after="0" w:line="240" w:lineRule="auto"/>
            </w:pPr>
          </w:p>
        </w:tc>
        <w:tc>
          <w:tcPr>
            <w:tcW w:w="567" w:type="dxa"/>
            <w:vMerge/>
          </w:tcPr>
          <w:p w14:paraId="41546766" w14:textId="77777777" w:rsidR="00A03BB5" w:rsidRPr="00567459" w:rsidRDefault="00A03BB5" w:rsidP="00652DEA">
            <w:pPr>
              <w:spacing w:after="0" w:line="240" w:lineRule="auto"/>
            </w:pPr>
          </w:p>
        </w:tc>
        <w:tc>
          <w:tcPr>
            <w:tcW w:w="1560" w:type="dxa"/>
            <w:vMerge/>
          </w:tcPr>
          <w:p w14:paraId="5E0F965C" w14:textId="77777777" w:rsidR="00A03BB5" w:rsidRPr="00567459" w:rsidRDefault="00A03BB5" w:rsidP="00652DEA">
            <w:pPr>
              <w:spacing w:after="0" w:line="240" w:lineRule="auto"/>
            </w:pPr>
          </w:p>
        </w:tc>
        <w:tc>
          <w:tcPr>
            <w:tcW w:w="1417" w:type="dxa"/>
          </w:tcPr>
          <w:p w14:paraId="17082D41" w14:textId="77777777" w:rsidR="00A03BB5" w:rsidRPr="00567459" w:rsidRDefault="00000000" w:rsidP="00652DEA">
            <w:pPr>
              <w:pStyle w:val="pStyle"/>
            </w:pPr>
            <w:r w:rsidRPr="00567459">
              <w:rPr>
                <w:rStyle w:val="rStyle"/>
                <w:sz w:val="10"/>
                <w:szCs w:val="10"/>
              </w:rPr>
              <w:t>Porcentaje de docentes de tiempo completo o su equivalente en horas con grado de Doctorado</w:t>
            </w:r>
          </w:p>
        </w:tc>
        <w:tc>
          <w:tcPr>
            <w:tcW w:w="1559" w:type="dxa"/>
          </w:tcPr>
          <w:p w14:paraId="2FBCC452" w14:textId="77777777" w:rsidR="00A03BB5" w:rsidRPr="00567459" w:rsidRDefault="00000000" w:rsidP="00652DEA">
            <w:pPr>
              <w:pStyle w:val="pStyle"/>
            </w:pPr>
            <w:r w:rsidRPr="00567459">
              <w:rPr>
                <w:rStyle w:val="rStyle"/>
                <w:sz w:val="10"/>
                <w:szCs w:val="10"/>
              </w:rPr>
              <w:t>Refiere al total de docentes que cuentan con Doctorado.</w:t>
            </w:r>
          </w:p>
        </w:tc>
        <w:tc>
          <w:tcPr>
            <w:tcW w:w="1418" w:type="dxa"/>
          </w:tcPr>
          <w:p w14:paraId="77C44FFB" w14:textId="77777777" w:rsidR="00A03BB5" w:rsidRPr="00567459" w:rsidRDefault="00000000" w:rsidP="00652DEA">
            <w:pPr>
              <w:pStyle w:val="pStyle"/>
            </w:pPr>
            <w:r w:rsidRPr="00567459">
              <w:rPr>
                <w:rStyle w:val="rStyle"/>
                <w:sz w:val="10"/>
                <w:szCs w:val="10"/>
              </w:rPr>
              <w:t>(total de docentes con grado de doctorado activos/total de docentes con grado de doctorado programados)</w:t>
            </w:r>
          </w:p>
        </w:tc>
        <w:tc>
          <w:tcPr>
            <w:tcW w:w="1417" w:type="dxa"/>
          </w:tcPr>
          <w:p w14:paraId="413D5A5A" w14:textId="77777777" w:rsidR="00A03BB5" w:rsidRPr="00567459" w:rsidRDefault="00000000" w:rsidP="00652DEA">
            <w:pPr>
              <w:pStyle w:val="pStyle"/>
            </w:pPr>
            <w:r w:rsidRPr="00567459">
              <w:rPr>
                <w:rStyle w:val="rStyle"/>
                <w:sz w:val="10"/>
                <w:szCs w:val="10"/>
              </w:rPr>
              <w:t>total, de docentes con grado de doctorado activos: Docentes que cuentan con un doctorado total de docentes con grado de doctorado programados Docentes con doctorado programados.</w:t>
            </w:r>
          </w:p>
        </w:tc>
        <w:tc>
          <w:tcPr>
            <w:tcW w:w="709" w:type="dxa"/>
          </w:tcPr>
          <w:p w14:paraId="69C0066F" w14:textId="77777777" w:rsidR="00A03BB5" w:rsidRPr="00567459" w:rsidRDefault="00000000" w:rsidP="00652DEA">
            <w:pPr>
              <w:pStyle w:val="pStyle"/>
            </w:pPr>
            <w:r w:rsidRPr="00567459">
              <w:rPr>
                <w:rStyle w:val="rStyle"/>
                <w:sz w:val="10"/>
                <w:szCs w:val="10"/>
              </w:rPr>
              <w:t>Gestión-Eficacia-Anual</w:t>
            </w:r>
          </w:p>
        </w:tc>
        <w:tc>
          <w:tcPr>
            <w:tcW w:w="709" w:type="dxa"/>
          </w:tcPr>
          <w:p w14:paraId="06C3C511" w14:textId="77777777" w:rsidR="00A03BB5" w:rsidRPr="00567459" w:rsidRDefault="00000000" w:rsidP="00652DEA">
            <w:pPr>
              <w:pStyle w:val="pStyle"/>
            </w:pPr>
            <w:r w:rsidRPr="00567459">
              <w:rPr>
                <w:rStyle w:val="rStyle"/>
                <w:sz w:val="10"/>
                <w:szCs w:val="10"/>
              </w:rPr>
              <w:t>Porcentaje</w:t>
            </w:r>
          </w:p>
        </w:tc>
        <w:tc>
          <w:tcPr>
            <w:tcW w:w="709" w:type="dxa"/>
          </w:tcPr>
          <w:p w14:paraId="1F6BD081" w14:textId="77777777" w:rsidR="00A03BB5" w:rsidRPr="00567459" w:rsidRDefault="00000000" w:rsidP="00652DEA">
            <w:pPr>
              <w:pStyle w:val="pStyle"/>
            </w:pPr>
            <w:r w:rsidRPr="00567459">
              <w:rPr>
                <w:rStyle w:val="rStyle"/>
                <w:sz w:val="10"/>
                <w:szCs w:val="10"/>
              </w:rPr>
              <w:t>ND  (Año 2024)</w:t>
            </w:r>
          </w:p>
        </w:tc>
        <w:tc>
          <w:tcPr>
            <w:tcW w:w="992" w:type="dxa"/>
          </w:tcPr>
          <w:p w14:paraId="062AA89A" w14:textId="77777777" w:rsidR="00A03BB5" w:rsidRPr="00567459" w:rsidRDefault="00000000" w:rsidP="00652DEA">
            <w:pPr>
              <w:pStyle w:val="pStyle"/>
            </w:pPr>
            <w:r w:rsidRPr="00567459">
              <w:rPr>
                <w:rStyle w:val="rStyle"/>
                <w:sz w:val="10"/>
                <w:szCs w:val="10"/>
              </w:rPr>
              <w:t>100.00% - Docentes que cuentan con grado de doctorado</w:t>
            </w:r>
          </w:p>
        </w:tc>
        <w:tc>
          <w:tcPr>
            <w:tcW w:w="425" w:type="dxa"/>
          </w:tcPr>
          <w:p w14:paraId="2D92D737" w14:textId="77777777" w:rsidR="00A03BB5" w:rsidRPr="00567459" w:rsidRDefault="00000000" w:rsidP="00652DEA">
            <w:pPr>
              <w:pStyle w:val="pStyle"/>
            </w:pPr>
            <w:r w:rsidRPr="00567459">
              <w:rPr>
                <w:rStyle w:val="rStyle"/>
                <w:sz w:val="10"/>
                <w:szCs w:val="10"/>
              </w:rPr>
              <w:t>Ascendente</w:t>
            </w:r>
          </w:p>
        </w:tc>
        <w:tc>
          <w:tcPr>
            <w:tcW w:w="567" w:type="dxa"/>
          </w:tcPr>
          <w:p w14:paraId="75572674" w14:textId="77777777" w:rsidR="00A03BB5" w:rsidRPr="00567459" w:rsidRDefault="00A03BB5" w:rsidP="00652DEA">
            <w:pPr>
              <w:pStyle w:val="pStyle"/>
            </w:pPr>
          </w:p>
        </w:tc>
      </w:tr>
      <w:tr w:rsidR="00567459" w:rsidRPr="00567459" w14:paraId="0E6D4FBD" w14:textId="77777777" w:rsidTr="00567459">
        <w:tc>
          <w:tcPr>
            <w:tcW w:w="554" w:type="dxa"/>
            <w:vMerge/>
          </w:tcPr>
          <w:p w14:paraId="491C3DDF" w14:textId="77777777" w:rsidR="00A03BB5" w:rsidRPr="00567459" w:rsidRDefault="00A03BB5" w:rsidP="00652DEA">
            <w:pPr>
              <w:spacing w:after="0" w:line="240" w:lineRule="auto"/>
            </w:pPr>
          </w:p>
        </w:tc>
        <w:tc>
          <w:tcPr>
            <w:tcW w:w="567" w:type="dxa"/>
          </w:tcPr>
          <w:p w14:paraId="5B7E781D" w14:textId="77777777" w:rsidR="00A03BB5" w:rsidRPr="00567459" w:rsidRDefault="00000000" w:rsidP="00652DEA">
            <w:pPr>
              <w:pStyle w:val="pStyle"/>
            </w:pPr>
            <w:r w:rsidRPr="00567459">
              <w:rPr>
                <w:rStyle w:val="rStyle"/>
                <w:sz w:val="10"/>
                <w:szCs w:val="10"/>
              </w:rPr>
              <w:t>A-04</w:t>
            </w:r>
          </w:p>
        </w:tc>
        <w:tc>
          <w:tcPr>
            <w:tcW w:w="1560" w:type="dxa"/>
          </w:tcPr>
          <w:p w14:paraId="1DD2E427" w14:textId="77777777" w:rsidR="00A03BB5" w:rsidRPr="00567459" w:rsidRDefault="00000000" w:rsidP="00652DEA">
            <w:pPr>
              <w:pStyle w:val="pStyle"/>
            </w:pPr>
            <w:r w:rsidRPr="00567459">
              <w:rPr>
                <w:rStyle w:val="rStyle"/>
                <w:sz w:val="10"/>
                <w:szCs w:val="10"/>
              </w:rPr>
              <w:t>Organización de eventos de educación continua de profesores.</w:t>
            </w:r>
          </w:p>
        </w:tc>
        <w:tc>
          <w:tcPr>
            <w:tcW w:w="1417" w:type="dxa"/>
          </w:tcPr>
          <w:p w14:paraId="3E876A0F" w14:textId="77777777" w:rsidR="00A03BB5" w:rsidRPr="00567459" w:rsidRDefault="00000000" w:rsidP="00652DEA">
            <w:pPr>
              <w:pStyle w:val="pStyle"/>
            </w:pPr>
            <w:r w:rsidRPr="00567459">
              <w:rPr>
                <w:rStyle w:val="rStyle"/>
                <w:sz w:val="10"/>
                <w:szCs w:val="10"/>
              </w:rPr>
              <w:t>Porcentaje de eventos de educación continua.</w:t>
            </w:r>
          </w:p>
        </w:tc>
        <w:tc>
          <w:tcPr>
            <w:tcW w:w="1559" w:type="dxa"/>
          </w:tcPr>
          <w:p w14:paraId="6BFC9CA2" w14:textId="77777777" w:rsidR="00A03BB5" w:rsidRPr="00567459" w:rsidRDefault="00000000" w:rsidP="00652DEA">
            <w:pPr>
              <w:pStyle w:val="pStyle"/>
            </w:pPr>
            <w:r w:rsidRPr="00567459">
              <w:rPr>
                <w:rStyle w:val="rStyle"/>
                <w:sz w:val="10"/>
                <w:szCs w:val="10"/>
              </w:rPr>
              <w:t>Refiere a implementar programas de educación continua con cobertura en educación continua.</w:t>
            </w:r>
          </w:p>
        </w:tc>
        <w:tc>
          <w:tcPr>
            <w:tcW w:w="1418" w:type="dxa"/>
          </w:tcPr>
          <w:p w14:paraId="5511F53A" w14:textId="77777777" w:rsidR="00A03BB5" w:rsidRPr="00567459" w:rsidRDefault="00000000" w:rsidP="00652DEA">
            <w:pPr>
              <w:pStyle w:val="pStyle"/>
            </w:pPr>
            <w:r w:rsidRPr="00567459">
              <w:rPr>
                <w:rStyle w:val="rStyle"/>
                <w:sz w:val="10"/>
                <w:szCs w:val="10"/>
              </w:rPr>
              <w:t>(eventos realizados/eventos programados)*100</w:t>
            </w:r>
          </w:p>
        </w:tc>
        <w:tc>
          <w:tcPr>
            <w:tcW w:w="1417" w:type="dxa"/>
          </w:tcPr>
          <w:p w14:paraId="2CF98E02" w14:textId="77777777" w:rsidR="00A03BB5" w:rsidRPr="00567459" w:rsidRDefault="00000000" w:rsidP="00652DEA">
            <w:pPr>
              <w:pStyle w:val="pStyle"/>
            </w:pPr>
            <w:r w:rsidRPr="00567459">
              <w:rPr>
                <w:rStyle w:val="rStyle"/>
                <w:sz w:val="10"/>
                <w:szCs w:val="10"/>
              </w:rPr>
              <w:t>Eventos realizados:  eventos de educación continua realizados.   Eventos programados:  eventos de educación continua programados.</w:t>
            </w:r>
          </w:p>
        </w:tc>
        <w:tc>
          <w:tcPr>
            <w:tcW w:w="709" w:type="dxa"/>
          </w:tcPr>
          <w:p w14:paraId="7CC9B7B1" w14:textId="77777777" w:rsidR="00A03BB5" w:rsidRPr="00567459" w:rsidRDefault="00000000" w:rsidP="00652DEA">
            <w:pPr>
              <w:pStyle w:val="pStyle"/>
            </w:pPr>
            <w:r w:rsidRPr="00567459">
              <w:rPr>
                <w:rStyle w:val="rStyle"/>
                <w:sz w:val="10"/>
                <w:szCs w:val="10"/>
              </w:rPr>
              <w:t>Gestión-Eficacia-Anual</w:t>
            </w:r>
          </w:p>
        </w:tc>
        <w:tc>
          <w:tcPr>
            <w:tcW w:w="709" w:type="dxa"/>
          </w:tcPr>
          <w:p w14:paraId="619900C1" w14:textId="77777777" w:rsidR="00A03BB5" w:rsidRPr="00567459" w:rsidRDefault="00000000" w:rsidP="00652DEA">
            <w:pPr>
              <w:pStyle w:val="pStyle"/>
            </w:pPr>
            <w:r w:rsidRPr="00567459">
              <w:rPr>
                <w:rStyle w:val="rStyle"/>
                <w:sz w:val="10"/>
                <w:szCs w:val="10"/>
              </w:rPr>
              <w:t>Porcentaje</w:t>
            </w:r>
          </w:p>
        </w:tc>
        <w:tc>
          <w:tcPr>
            <w:tcW w:w="709" w:type="dxa"/>
          </w:tcPr>
          <w:p w14:paraId="45BEC4E7" w14:textId="77777777" w:rsidR="00A03BB5" w:rsidRPr="00567459" w:rsidRDefault="00000000" w:rsidP="00652DEA">
            <w:pPr>
              <w:pStyle w:val="pStyle"/>
            </w:pPr>
            <w:r w:rsidRPr="00567459">
              <w:rPr>
                <w:rStyle w:val="rStyle"/>
                <w:sz w:val="10"/>
                <w:szCs w:val="10"/>
              </w:rPr>
              <w:t>ND  (Año 2024)</w:t>
            </w:r>
          </w:p>
        </w:tc>
        <w:tc>
          <w:tcPr>
            <w:tcW w:w="992" w:type="dxa"/>
          </w:tcPr>
          <w:p w14:paraId="4294B520" w14:textId="77777777" w:rsidR="00A03BB5" w:rsidRPr="00567459" w:rsidRDefault="00000000" w:rsidP="00652DEA">
            <w:pPr>
              <w:pStyle w:val="pStyle"/>
            </w:pPr>
            <w:r w:rsidRPr="00567459">
              <w:rPr>
                <w:rStyle w:val="rStyle"/>
                <w:sz w:val="10"/>
                <w:szCs w:val="10"/>
              </w:rPr>
              <w:t>100.00% - eventos educativos mensuales .</w:t>
            </w:r>
          </w:p>
        </w:tc>
        <w:tc>
          <w:tcPr>
            <w:tcW w:w="425" w:type="dxa"/>
          </w:tcPr>
          <w:p w14:paraId="5DF552FB" w14:textId="77777777" w:rsidR="00A03BB5" w:rsidRPr="00567459" w:rsidRDefault="00000000" w:rsidP="00652DEA">
            <w:pPr>
              <w:pStyle w:val="pStyle"/>
            </w:pPr>
            <w:r w:rsidRPr="00567459">
              <w:rPr>
                <w:rStyle w:val="rStyle"/>
                <w:sz w:val="10"/>
                <w:szCs w:val="10"/>
              </w:rPr>
              <w:t>Ascendente</w:t>
            </w:r>
          </w:p>
        </w:tc>
        <w:tc>
          <w:tcPr>
            <w:tcW w:w="567" w:type="dxa"/>
          </w:tcPr>
          <w:p w14:paraId="277D5687" w14:textId="77777777" w:rsidR="00A03BB5" w:rsidRPr="00567459" w:rsidRDefault="00A03BB5" w:rsidP="00652DEA">
            <w:pPr>
              <w:pStyle w:val="pStyle"/>
            </w:pPr>
          </w:p>
        </w:tc>
      </w:tr>
      <w:tr w:rsidR="00567459" w:rsidRPr="00567459" w14:paraId="22CD98EA" w14:textId="77777777" w:rsidTr="00567459">
        <w:tc>
          <w:tcPr>
            <w:tcW w:w="554" w:type="dxa"/>
          </w:tcPr>
          <w:p w14:paraId="1298BF35" w14:textId="77777777" w:rsidR="00A03BB5" w:rsidRPr="00567459" w:rsidRDefault="00000000" w:rsidP="00652DEA">
            <w:pPr>
              <w:pStyle w:val="pStyle"/>
            </w:pPr>
            <w:r w:rsidRPr="00567459">
              <w:rPr>
                <w:rStyle w:val="rStyle"/>
                <w:sz w:val="10"/>
                <w:szCs w:val="10"/>
              </w:rPr>
              <w:t>Componente</w:t>
            </w:r>
          </w:p>
        </w:tc>
        <w:tc>
          <w:tcPr>
            <w:tcW w:w="567" w:type="dxa"/>
          </w:tcPr>
          <w:p w14:paraId="08EC1AEA" w14:textId="77777777" w:rsidR="00A03BB5" w:rsidRPr="00567459" w:rsidRDefault="00000000" w:rsidP="00652DEA">
            <w:pPr>
              <w:pStyle w:val="pStyle"/>
            </w:pPr>
            <w:r w:rsidRPr="00567459">
              <w:rPr>
                <w:rStyle w:val="rStyle"/>
                <w:sz w:val="10"/>
                <w:szCs w:val="10"/>
              </w:rPr>
              <w:t>C-002</w:t>
            </w:r>
          </w:p>
        </w:tc>
        <w:tc>
          <w:tcPr>
            <w:tcW w:w="1560" w:type="dxa"/>
          </w:tcPr>
          <w:p w14:paraId="64D1417F" w14:textId="12BC73C8" w:rsidR="00A03BB5" w:rsidRPr="00567459" w:rsidRDefault="00000000" w:rsidP="00652DEA">
            <w:pPr>
              <w:pStyle w:val="pStyle"/>
            </w:pPr>
            <w:r w:rsidRPr="00567459">
              <w:rPr>
                <w:rStyle w:val="rStyle"/>
                <w:sz w:val="10"/>
                <w:szCs w:val="10"/>
              </w:rPr>
              <w:t xml:space="preserve">Programas educativos pertinentes dese la interculturalidad , la diversidad de saberes y sujetos sociales, mediante relaciones y prácticas interculturales para el cuidado </w:t>
            </w:r>
            <w:proofErr w:type="spellStart"/>
            <w:r w:rsidRPr="00567459">
              <w:rPr>
                <w:rStyle w:val="rStyle"/>
                <w:sz w:val="10"/>
                <w:szCs w:val="10"/>
              </w:rPr>
              <w:t>e</w:t>
            </w:r>
            <w:proofErr w:type="spellEnd"/>
            <w:r w:rsidRPr="00567459">
              <w:rPr>
                <w:rStyle w:val="rStyle"/>
                <w:sz w:val="10"/>
                <w:szCs w:val="10"/>
              </w:rPr>
              <w:t xml:space="preserve"> la vida , los territorios y el bienestar social.</w:t>
            </w:r>
          </w:p>
        </w:tc>
        <w:tc>
          <w:tcPr>
            <w:tcW w:w="1417" w:type="dxa"/>
          </w:tcPr>
          <w:p w14:paraId="4ACA91B5" w14:textId="77777777" w:rsidR="00A03BB5" w:rsidRPr="00567459" w:rsidRDefault="00000000" w:rsidP="00652DEA">
            <w:pPr>
              <w:pStyle w:val="pStyle"/>
            </w:pPr>
            <w:r w:rsidRPr="00567459">
              <w:rPr>
                <w:rStyle w:val="rStyle"/>
                <w:sz w:val="10"/>
                <w:szCs w:val="10"/>
              </w:rPr>
              <w:t>Porcentaje de programas educativos pertinentes desde la interculturalidad</w:t>
            </w:r>
          </w:p>
        </w:tc>
        <w:tc>
          <w:tcPr>
            <w:tcW w:w="1559" w:type="dxa"/>
          </w:tcPr>
          <w:p w14:paraId="5844AE29" w14:textId="77777777" w:rsidR="00A03BB5" w:rsidRPr="00567459" w:rsidRDefault="00000000" w:rsidP="00652DEA">
            <w:pPr>
              <w:pStyle w:val="pStyle"/>
            </w:pPr>
            <w:r w:rsidRPr="00567459">
              <w:rPr>
                <w:rStyle w:val="rStyle"/>
                <w:sz w:val="10"/>
                <w:szCs w:val="10"/>
              </w:rPr>
              <w:t>Se refiere a la cantidad de  Programas Educativos pertinentes desde la interculturalidad, la diversidad de saberes y sujetos sociales, mediante relaciones y prácticas interculturales para el cuidado de la vida, los territorios y el bienestar social.</w:t>
            </w:r>
          </w:p>
        </w:tc>
        <w:tc>
          <w:tcPr>
            <w:tcW w:w="1418" w:type="dxa"/>
          </w:tcPr>
          <w:p w14:paraId="5DDA39D4" w14:textId="77777777" w:rsidR="00A03BB5" w:rsidRPr="00567459" w:rsidRDefault="00000000" w:rsidP="00652DEA">
            <w:pPr>
              <w:pStyle w:val="pStyle"/>
            </w:pPr>
            <w:r w:rsidRPr="00567459">
              <w:rPr>
                <w:rStyle w:val="rStyle"/>
                <w:sz w:val="10"/>
                <w:szCs w:val="10"/>
              </w:rPr>
              <w:t>programas educativos/programas educativos programados)*100</w:t>
            </w:r>
          </w:p>
        </w:tc>
        <w:tc>
          <w:tcPr>
            <w:tcW w:w="1417" w:type="dxa"/>
          </w:tcPr>
          <w:p w14:paraId="17E9592D" w14:textId="77777777" w:rsidR="00A03BB5" w:rsidRPr="00567459" w:rsidRDefault="00000000" w:rsidP="00652DEA">
            <w:pPr>
              <w:pStyle w:val="pStyle"/>
            </w:pPr>
            <w:r w:rsidRPr="00567459">
              <w:rPr>
                <w:rStyle w:val="rStyle"/>
                <w:sz w:val="10"/>
                <w:szCs w:val="10"/>
              </w:rPr>
              <w:t>Programas educativos: se refiere a los programas educativos desde la interculturalidad con los que cuenta la universidad.  Programas educativos programados:   se refiere a los programas educativos desde la interculturalidad programados en la universidad.</w:t>
            </w:r>
          </w:p>
        </w:tc>
        <w:tc>
          <w:tcPr>
            <w:tcW w:w="709" w:type="dxa"/>
          </w:tcPr>
          <w:p w14:paraId="6E0EE10C" w14:textId="77777777" w:rsidR="00A03BB5" w:rsidRPr="00567459" w:rsidRDefault="00000000" w:rsidP="00652DEA">
            <w:pPr>
              <w:pStyle w:val="pStyle"/>
            </w:pPr>
            <w:r w:rsidRPr="00567459">
              <w:rPr>
                <w:rStyle w:val="rStyle"/>
                <w:sz w:val="10"/>
                <w:szCs w:val="10"/>
              </w:rPr>
              <w:t>Gestión-Eficacia-Anual</w:t>
            </w:r>
          </w:p>
        </w:tc>
        <w:tc>
          <w:tcPr>
            <w:tcW w:w="709" w:type="dxa"/>
          </w:tcPr>
          <w:p w14:paraId="4BDC710F" w14:textId="77777777" w:rsidR="00A03BB5" w:rsidRPr="00567459" w:rsidRDefault="00000000" w:rsidP="00652DEA">
            <w:pPr>
              <w:pStyle w:val="pStyle"/>
            </w:pPr>
            <w:r w:rsidRPr="00567459">
              <w:rPr>
                <w:rStyle w:val="rStyle"/>
                <w:sz w:val="10"/>
                <w:szCs w:val="10"/>
              </w:rPr>
              <w:t>Porcentaje</w:t>
            </w:r>
          </w:p>
        </w:tc>
        <w:tc>
          <w:tcPr>
            <w:tcW w:w="709" w:type="dxa"/>
          </w:tcPr>
          <w:p w14:paraId="62EA3546" w14:textId="77777777" w:rsidR="00A03BB5" w:rsidRPr="00567459" w:rsidRDefault="00000000" w:rsidP="00652DEA">
            <w:pPr>
              <w:pStyle w:val="pStyle"/>
            </w:pPr>
            <w:r w:rsidRPr="00567459">
              <w:rPr>
                <w:rStyle w:val="rStyle"/>
                <w:sz w:val="10"/>
                <w:szCs w:val="10"/>
              </w:rPr>
              <w:t>ND  (Año 2024)</w:t>
            </w:r>
          </w:p>
        </w:tc>
        <w:tc>
          <w:tcPr>
            <w:tcW w:w="992" w:type="dxa"/>
          </w:tcPr>
          <w:p w14:paraId="4E0A9CB0" w14:textId="77777777" w:rsidR="00A03BB5" w:rsidRPr="00567459" w:rsidRDefault="00000000" w:rsidP="00652DEA">
            <w:pPr>
              <w:pStyle w:val="pStyle"/>
            </w:pPr>
            <w:r w:rsidRPr="00567459">
              <w:rPr>
                <w:rStyle w:val="rStyle"/>
                <w:sz w:val="10"/>
                <w:szCs w:val="10"/>
              </w:rPr>
              <w:t>100.00% - ejecutar 5 programas educativos pertinentes programaos en el año.</w:t>
            </w:r>
          </w:p>
        </w:tc>
        <w:tc>
          <w:tcPr>
            <w:tcW w:w="425" w:type="dxa"/>
          </w:tcPr>
          <w:p w14:paraId="0829F91D" w14:textId="77777777" w:rsidR="00A03BB5" w:rsidRPr="00567459" w:rsidRDefault="00000000" w:rsidP="00652DEA">
            <w:pPr>
              <w:pStyle w:val="pStyle"/>
            </w:pPr>
            <w:r w:rsidRPr="00567459">
              <w:rPr>
                <w:rStyle w:val="rStyle"/>
                <w:sz w:val="10"/>
                <w:szCs w:val="10"/>
              </w:rPr>
              <w:t>Ascendente</w:t>
            </w:r>
          </w:p>
        </w:tc>
        <w:tc>
          <w:tcPr>
            <w:tcW w:w="567" w:type="dxa"/>
          </w:tcPr>
          <w:p w14:paraId="4D467399" w14:textId="77777777" w:rsidR="00A03BB5" w:rsidRPr="00567459" w:rsidRDefault="00A03BB5" w:rsidP="00652DEA">
            <w:pPr>
              <w:pStyle w:val="pStyle"/>
            </w:pPr>
          </w:p>
        </w:tc>
      </w:tr>
      <w:tr w:rsidR="00567459" w:rsidRPr="00567459" w14:paraId="0396767F" w14:textId="77777777" w:rsidTr="00567459">
        <w:tc>
          <w:tcPr>
            <w:tcW w:w="554" w:type="dxa"/>
            <w:vMerge w:val="restart"/>
          </w:tcPr>
          <w:p w14:paraId="447004CD" w14:textId="77777777" w:rsidR="00A03BB5" w:rsidRPr="00567459" w:rsidRDefault="00000000" w:rsidP="00652DEA">
            <w:pPr>
              <w:spacing w:after="0" w:line="240" w:lineRule="auto"/>
            </w:pPr>
            <w:r w:rsidRPr="00567459">
              <w:rPr>
                <w:rStyle w:val="rStyle"/>
                <w:sz w:val="10"/>
                <w:szCs w:val="10"/>
              </w:rPr>
              <w:t>Actividad o Proyecto</w:t>
            </w:r>
          </w:p>
        </w:tc>
        <w:tc>
          <w:tcPr>
            <w:tcW w:w="567" w:type="dxa"/>
          </w:tcPr>
          <w:p w14:paraId="1875045E" w14:textId="77777777" w:rsidR="00A03BB5" w:rsidRPr="00567459" w:rsidRDefault="00000000" w:rsidP="00652DEA">
            <w:pPr>
              <w:pStyle w:val="pStyle"/>
            </w:pPr>
            <w:r w:rsidRPr="00567459">
              <w:rPr>
                <w:rStyle w:val="rStyle"/>
                <w:sz w:val="10"/>
                <w:szCs w:val="10"/>
              </w:rPr>
              <w:t>A-01</w:t>
            </w:r>
          </w:p>
        </w:tc>
        <w:tc>
          <w:tcPr>
            <w:tcW w:w="1560" w:type="dxa"/>
          </w:tcPr>
          <w:p w14:paraId="5C354018" w14:textId="77777777" w:rsidR="00A03BB5" w:rsidRPr="00567459" w:rsidRDefault="00000000" w:rsidP="00652DEA">
            <w:pPr>
              <w:pStyle w:val="pStyle"/>
            </w:pPr>
            <w:r w:rsidRPr="00567459">
              <w:rPr>
                <w:rStyle w:val="rStyle"/>
                <w:sz w:val="10"/>
                <w:szCs w:val="10"/>
              </w:rPr>
              <w:t>Revalorización y potenciación de los conocimientos, de las inversas comunidades rurales y urbanas ,implementando políticas y acciones para evitar el extra activismo.</w:t>
            </w:r>
          </w:p>
        </w:tc>
        <w:tc>
          <w:tcPr>
            <w:tcW w:w="1417" w:type="dxa"/>
          </w:tcPr>
          <w:p w14:paraId="01E8D088" w14:textId="77777777" w:rsidR="00A03BB5" w:rsidRPr="00567459" w:rsidRDefault="00000000" w:rsidP="00652DEA">
            <w:pPr>
              <w:pStyle w:val="pStyle"/>
            </w:pPr>
            <w:r w:rsidRPr="00567459">
              <w:rPr>
                <w:rStyle w:val="rStyle"/>
                <w:sz w:val="10"/>
                <w:szCs w:val="10"/>
              </w:rPr>
              <w:t>Porcentaje de visitas de vinculación realizadas</w:t>
            </w:r>
          </w:p>
        </w:tc>
        <w:tc>
          <w:tcPr>
            <w:tcW w:w="1559" w:type="dxa"/>
          </w:tcPr>
          <w:p w14:paraId="5B94B5E4" w14:textId="77777777" w:rsidR="00A03BB5" w:rsidRPr="00567459" w:rsidRDefault="00000000" w:rsidP="00652DEA">
            <w:pPr>
              <w:pStyle w:val="pStyle"/>
            </w:pPr>
            <w:r w:rsidRPr="00567459">
              <w:rPr>
                <w:rStyle w:val="rStyle"/>
                <w:sz w:val="10"/>
                <w:szCs w:val="10"/>
              </w:rPr>
              <w:t>Refiere al total de visitas de vinculación realizadas</w:t>
            </w:r>
          </w:p>
        </w:tc>
        <w:tc>
          <w:tcPr>
            <w:tcW w:w="1418" w:type="dxa"/>
          </w:tcPr>
          <w:p w14:paraId="7312C66A" w14:textId="34C64D3D" w:rsidR="00A03BB5" w:rsidRPr="00567459" w:rsidRDefault="00000000" w:rsidP="00652DEA">
            <w:pPr>
              <w:pStyle w:val="pStyle"/>
            </w:pPr>
            <w:r w:rsidRPr="00567459">
              <w:rPr>
                <w:rStyle w:val="rStyle"/>
                <w:sz w:val="10"/>
                <w:szCs w:val="10"/>
              </w:rPr>
              <w:t xml:space="preserve">((Total de </w:t>
            </w:r>
            <w:proofErr w:type="spellStart"/>
            <w:r w:rsidRPr="00567459">
              <w:rPr>
                <w:rStyle w:val="rStyle"/>
                <w:sz w:val="10"/>
                <w:szCs w:val="10"/>
              </w:rPr>
              <w:t>vinculaciónes</w:t>
            </w:r>
            <w:proofErr w:type="spellEnd"/>
            <w:r w:rsidRPr="00567459">
              <w:rPr>
                <w:rStyle w:val="rStyle"/>
                <w:sz w:val="10"/>
                <w:szCs w:val="10"/>
              </w:rPr>
              <w:t xml:space="preserve">/ Total de </w:t>
            </w:r>
            <w:proofErr w:type="spellStart"/>
            <w:r w:rsidRPr="00567459">
              <w:rPr>
                <w:rStyle w:val="rStyle"/>
                <w:sz w:val="10"/>
                <w:szCs w:val="10"/>
              </w:rPr>
              <w:t>vinculaciónes</w:t>
            </w:r>
            <w:proofErr w:type="spellEnd"/>
            <w:r w:rsidRPr="00567459">
              <w:rPr>
                <w:rStyle w:val="rStyle"/>
                <w:sz w:val="10"/>
                <w:szCs w:val="10"/>
              </w:rPr>
              <w:t xml:space="preserve"> planeadas)*100))</w:t>
            </w:r>
          </w:p>
        </w:tc>
        <w:tc>
          <w:tcPr>
            <w:tcW w:w="1417" w:type="dxa"/>
          </w:tcPr>
          <w:p w14:paraId="3252D881" w14:textId="77777777" w:rsidR="00A03BB5" w:rsidRPr="00567459" w:rsidRDefault="00000000" w:rsidP="00652DEA">
            <w:pPr>
              <w:pStyle w:val="pStyle"/>
            </w:pPr>
            <w:r w:rsidRPr="00567459">
              <w:rPr>
                <w:rStyle w:val="rStyle"/>
                <w:sz w:val="10"/>
                <w:szCs w:val="10"/>
              </w:rPr>
              <w:t xml:space="preserve">total, Vinculaciones: Salidas a campo (comunidades) de los estudiantes y académicos para apoyo a su desarrollo académico, realizadas total de </w:t>
            </w:r>
            <w:proofErr w:type="spellStart"/>
            <w:r w:rsidRPr="00567459">
              <w:rPr>
                <w:rStyle w:val="rStyle"/>
                <w:sz w:val="10"/>
                <w:szCs w:val="10"/>
              </w:rPr>
              <w:t>viculaciones</w:t>
            </w:r>
            <w:proofErr w:type="spellEnd"/>
            <w:r w:rsidRPr="00567459">
              <w:rPr>
                <w:rStyle w:val="rStyle"/>
                <w:sz w:val="10"/>
                <w:szCs w:val="10"/>
              </w:rPr>
              <w:t xml:space="preserve"> programadas: salidas a campo (comunidades) de los estudiantes y académicos para apoyo a su desarrollo académico programas</w:t>
            </w:r>
          </w:p>
        </w:tc>
        <w:tc>
          <w:tcPr>
            <w:tcW w:w="709" w:type="dxa"/>
          </w:tcPr>
          <w:p w14:paraId="2F489A6A" w14:textId="77777777" w:rsidR="00A03BB5" w:rsidRPr="00567459" w:rsidRDefault="00000000" w:rsidP="00652DEA">
            <w:pPr>
              <w:pStyle w:val="pStyle"/>
            </w:pPr>
            <w:r w:rsidRPr="00567459">
              <w:rPr>
                <w:rStyle w:val="rStyle"/>
                <w:sz w:val="10"/>
                <w:szCs w:val="10"/>
              </w:rPr>
              <w:t>Gestión-Eficacia-Anual</w:t>
            </w:r>
          </w:p>
        </w:tc>
        <w:tc>
          <w:tcPr>
            <w:tcW w:w="709" w:type="dxa"/>
          </w:tcPr>
          <w:p w14:paraId="0F58AE46" w14:textId="77777777" w:rsidR="00A03BB5" w:rsidRPr="00567459" w:rsidRDefault="00000000" w:rsidP="00652DEA">
            <w:pPr>
              <w:pStyle w:val="pStyle"/>
            </w:pPr>
            <w:r w:rsidRPr="00567459">
              <w:rPr>
                <w:rStyle w:val="rStyle"/>
                <w:sz w:val="10"/>
                <w:szCs w:val="10"/>
              </w:rPr>
              <w:t>Porcentaje</w:t>
            </w:r>
          </w:p>
        </w:tc>
        <w:tc>
          <w:tcPr>
            <w:tcW w:w="709" w:type="dxa"/>
          </w:tcPr>
          <w:p w14:paraId="58227E22" w14:textId="77777777" w:rsidR="00A03BB5" w:rsidRPr="00567459" w:rsidRDefault="00000000" w:rsidP="00652DEA">
            <w:pPr>
              <w:pStyle w:val="pStyle"/>
            </w:pPr>
            <w:r w:rsidRPr="00567459">
              <w:rPr>
                <w:rStyle w:val="rStyle"/>
                <w:sz w:val="10"/>
                <w:szCs w:val="10"/>
              </w:rPr>
              <w:t>ND  (Año 2024)</w:t>
            </w:r>
          </w:p>
        </w:tc>
        <w:tc>
          <w:tcPr>
            <w:tcW w:w="992" w:type="dxa"/>
          </w:tcPr>
          <w:p w14:paraId="3E4DBBDD" w14:textId="77777777" w:rsidR="00A03BB5" w:rsidRPr="00567459" w:rsidRDefault="00000000" w:rsidP="00652DEA">
            <w:pPr>
              <w:pStyle w:val="pStyle"/>
            </w:pPr>
            <w:r w:rsidRPr="00567459">
              <w:rPr>
                <w:rStyle w:val="rStyle"/>
                <w:sz w:val="10"/>
                <w:szCs w:val="10"/>
              </w:rPr>
              <w:t>100.00% - Visitas de vinculación.</w:t>
            </w:r>
          </w:p>
        </w:tc>
        <w:tc>
          <w:tcPr>
            <w:tcW w:w="425" w:type="dxa"/>
          </w:tcPr>
          <w:p w14:paraId="472CDB23" w14:textId="77777777" w:rsidR="00A03BB5" w:rsidRPr="00567459" w:rsidRDefault="00000000" w:rsidP="00652DEA">
            <w:pPr>
              <w:pStyle w:val="pStyle"/>
            </w:pPr>
            <w:r w:rsidRPr="00567459">
              <w:rPr>
                <w:rStyle w:val="rStyle"/>
                <w:sz w:val="10"/>
                <w:szCs w:val="10"/>
              </w:rPr>
              <w:t>Ascendente</w:t>
            </w:r>
          </w:p>
        </w:tc>
        <w:tc>
          <w:tcPr>
            <w:tcW w:w="567" w:type="dxa"/>
          </w:tcPr>
          <w:p w14:paraId="1EDF9CFE" w14:textId="77777777" w:rsidR="00A03BB5" w:rsidRPr="00567459" w:rsidRDefault="00A03BB5" w:rsidP="00652DEA">
            <w:pPr>
              <w:pStyle w:val="pStyle"/>
            </w:pPr>
          </w:p>
        </w:tc>
      </w:tr>
      <w:tr w:rsidR="00567459" w:rsidRPr="00567459" w14:paraId="111D354E" w14:textId="77777777" w:rsidTr="00567459">
        <w:tc>
          <w:tcPr>
            <w:tcW w:w="554" w:type="dxa"/>
            <w:vMerge/>
          </w:tcPr>
          <w:p w14:paraId="3E4C9EC8" w14:textId="77777777" w:rsidR="00A03BB5" w:rsidRPr="00567459" w:rsidRDefault="00A03BB5" w:rsidP="00652DEA">
            <w:pPr>
              <w:spacing w:after="0" w:line="240" w:lineRule="auto"/>
            </w:pPr>
          </w:p>
        </w:tc>
        <w:tc>
          <w:tcPr>
            <w:tcW w:w="567" w:type="dxa"/>
          </w:tcPr>
          <w:p w14:paraId="1C7444C9" w14:textId="77777777" w:rsidR="00A03BB5" w:rsidRPr="00567459" w:rsidRDefault="00000000" w:rsidP="00652DEA">
            <w:pPr>
              <w:pStyle w:val="pStyle"/>
            </w:pPr>
            <w:r w:rsidRPr="00567459">
              <w:rPr>
                <w:rStyle w:val="rStyle"/>
                <w:sz w:val="10"/>
                <w:szCs w:val="10"/>
              </w:rPr>
              <w:t>A-02</w:t>
            </w:r>
          </w:p>
        </w:tc>
        <w:tc>
          <w:tcPr>
            <w:tcW w:w="1560" w:type="dxa"/>
          </w:tcPr>
          <w:p w14:paraId="337F9C9A" w14:textId="77777777" w:rsidR="00A03BB5" w:rsidRPr="00567459" w:rsidRDefault="00000000" w:rsidP="00652DEA">
            <w:pPr>
              <w:pStyle w:val="pStyle"/>
            </w:pPr>
            <w:r w:rsidRPr="00567459">
              <w:rPr>
                <w:rStyle w:val="rStyle"/>
                <w:sz w:val="10"/>
                <w:szCs w:val="10"/>
              </w:rPr>
              <w:t>Formalización de convenios con instancias estatales ,nacionales y extranjeras.</w:t>
            </w:r>
          </w:p>
        </w:tc>
        <w:tc>
          <w:tcPr>
            <w:tcW w:w="1417" w:type="dxa"/>
          </w:tcPr>
          <w:p w14:paraId="41A781A8" w14:textId="77777777" w:rsidR="00A03BB5" w:rsidRPr="00567459" w:rsidRDefault="00000000" w:rsidP="00652DEA">
            <w:pPr>
              <w:pStyle w:val="pStyle"/>
            </w:pPr>
            <w:r w:rsidRPr="00567459">
              <w:rPr>
                <w:rStyle w:val="rStyle"/>
                <w:sz w:val="10"/>
                <w:szCs w:val="10"/>
              </w:rPr>
              <w:t>porcentaje de convenios formalizados con instancias estatales nacionales y extranjeras</w:t>
            </w:r>
          </w:p>
        </w:tc>
        <w:tc>
          <w:tcPr>
            <w:tcW w:w="1559" w:type="dxa"/>
          </w:tcPr>
          <w:p w14:paraId="5225EF55" w14:textId="77777777" w:rsidR="00A03BB5" w:rsidRPr="00567459" w:rsidRDefault="00000000" w:rsidP="00652DEA">
            <w:pPr>
              <w:pStyle w:val="pStyle"/>
            </w:pPr>
            <w:r w:rsidRPr="00567459">
              <w:rPr>
                <w:rStyle w:val="rStyle"/>
                <w:sz w:val="10"/>
                <w:szCs w:val="10"/>
              </w:rPr>
              <w:t>Refiere al total de convenios formalizados</w:t>
            </w:r>
          </w:p>
        </w:tc>
        <w:tc>
          <w:tcPr>
            <w:tcW w:w="1418" w:type="dxa"/>
          </w:tcPr>
          <w:p w14:paraId="145B7FE6" w14:textId="77777777" w:rsidR="00A03BB5" w:rsidRPr="00567459" w:rsidRDefault="00000000" w:rsidP="00652DEA">
            <w:pPr>
              <w:pStyle w:val="pStyle"/>
            </w:pPr>
            <w:r w:rsidRPr="00567459">
              <w:rPr>
                <w:rStyle w:val="rStyle"/>
                <w:sz w:val="10"/>
                <w:szCs w:val="10"/>
              </w:rPr>
              <w:t>((Total de convenios firmados/Total de convenios planeados)*100</w:t>
            </w:r>
          </w:p>
        </w:tc>
        <w:tc>
          <w:tcPr>
            <w:tcW w:w="1417" w:type="dxa"/>
          </w:tcPr>
          <w:p w14:paraId="1546633D" w14:textId="77777777" w:rsidR="00A03BB5" w:rsidRPr="00567459" w:rsidRDefault="00000000" w:rsidP="00652DEA">
            <w:pPr>
              <w:pStyle w:val="pStyle"/>
            </w:pPr>
            <w:r w:rsidRPr="00567459">
              <w:rPr>
                <w:rStyle w:val="rStyle"/>
                <w:sz w:val="10"/>
                <w:szCs w:val="10"/>
              </w:rPr>
              <w:t xml:space="preserve">Total, de convenios realizados: Convenios de la Universidad con otras instituciones realizados total de convenios programados: convenios de la Universidad </w:t>
            </w:r>
            <w:r w:rsidRPr="00567459">
              <w:rPr>
                <w:rStyle w:val="rStyle"/>
                <w:sz w:val="10"/>
                <w:szCs w:val="10"/>
              </w:rPr>
              <w:lastRenderedPageBreak/>
              <w:t>con otras instituciones programados.</w:t>
            </w:r>
          </w:p>
        </w:tc>
        <w:tc>
          <w:tcPr>
            <w:tcW w:w="709" w:type="dxa"/>
          </w:tcPr>
          <w:p w14:paraId="4859D5FB" w14:textId="77777777" w:rsidR="00A03BB5" w:rsidRPr="00567459" w:rsidRDefault="00000000" w:rsidP="00652DEA">
            <w:pPr>
              <w:pStyle w:val="pStyle"/>
            </w:pPr>
            <w:r w:rsidRPr="00567459">
              <w:rPr>
                <w:rStyle w:val="rStyle"/>
                <w:sz w:val="10"/>
                <w:szCs w:val="10"/>
              </w:rPr>
              <w:lastRenderedPageBreak/>
              <w:t>Gestión-Eficacia-Anual</w:t>
            </w:r>
          </w:p>
        </w:tc>
        <w:tc>
          <w:tcPr>
            <w:tcW w:w="709" w:type="dxa"/>
          </w:tcPr>
          <w:p w14:paraId="3972C837" w14:textId="77777777" w:rsidR="00A03BB5" w:rsidRPr="00567459" w:rsidRDefault="00000000" w:rsidP="00652DEA">
            <w:pPr>
              <w:pStyle w:val="pStyle"/>
            </w:pPr>
            <w:r w:rsidRPr="00567459">
              <w:rPr>
                <w:rStyle w:val="rStyle"/>
                <w:sz w:val="10"/>
                <w:szCs w:val="10"/>
              </w:rPr>
              <w:t>Porcentaje</w:t>
            </w:r>
          </w:p>
        </w:tc>
        <w:tc>
          <w:tcPr>
            <w:tcW w:w="709" w:type="dxa"/>
          </w:tcPr>
          <w:p w14:paraId="0377AB25" w14:textId="77777777" w:rsidR="00A03BB5" w:rsidRPr="00567459" w:rsidRDefault="00000000" w:rsidP="00652DEA">
            <w:pPr>
              <w:pStyle w:val="pStyle"/>
            </w:pPr>
            <w:r w:rsidRPr="00567459">
              <w:rPr>
                <w:rStyle w:val="rStyle"/>
                <w:sz w:val="10"/>
                <w:szCs w:val="10"/>
              </w:rPr>
              <w:t>ND  (Año 2024)</w:t>
            </w:r>
          </w:p>
        </w:tc>
        <w:tc>
          <w:tcPr>
            <w:tcW w:w="992" w:type="dxa"/>
          </w:tcPr>
          <w:p w14:paraId="20ED50A8" w14:textId="77777777" w:rsidR="00A03BB5" w:rsidRPr="00567459" w:rsidRDefault="00000000" w:rsidP="00652DEA">
            <w:pPr>
              <w:pStyle w:val="pStyle"/>
            </w:pPr>
            <w:r w:rsidRPr="00567459">
              <w:rPr>
                <w:rStyle w:val="rStyle"/>
                <w:sz w:val="10"/>
                <w:szCs w:val="10"/>
              </w:rPr>
              <w:t>100.00% - Convenios</w:t>
            </w:r>
          </w:p>
        </w:tc>
        <w:tc>
          <w:tcPr>
            <w:tcW w:w="425" w:type="dxa"/>
          </w:tcPr>
          <w:p w14:paraId="4B3C08EF" w14:textId="77777777" w:rsidR="00A03BB5" w:rsidRPr="00567459" w:rsidRDefault="00000000" w:rsidP="00652DEA">
            <w:pPr>
              <w:pStyle w:val="pStyle"/>
            </w:pPr>
            <w:r w:rsidRPr="00567459">
              <w:rPr>
                <w:rStyle w:val="rStyle"/>
                <w:sz w:val="10"/>
                <w:szCs w:val="10"/>
              </w:rPr>
              <w:t>Ascendente</w:t>
            </w:r>
          </w:p>
        </w:tc>
        <w:tc>
          <w:tcPr>
            <w:tcW w:w="567" w:type="dxa"/>
          </w:tcPr>
          <w:p w14:paraId="592F92BD" w14:textId="77777777" w:rsidR="00A03BB5" w:rsidRPr="00567459" w:rsidRDefault="00A03BB5" w:rsidP="00652DEA">
            <w:pPr>
              <w:pStyle w:val="pStyle"/>
            </w:pPr>
          </w:p>
        </w:tc>
      </w:tr>
      <w:tr w:rsidR="00567459" w:rsidRPr="00567459" w14:paraId="441BD5FF" w14:textId="77777777" w:rsidTr="00567459">
        <w:tc>
          <w:tcPr>
            <w:tcW w:w="554" w:type="dxa"/>
          </w:tcPr>
          <w:p w14:paraId="2892A03E" w14:textId="77777777" w:rsidR="00A03BB5" w:rsidRPr="00567459" w:rsidRDefault="00000000" w:rsidP="00652DEA">
            <w:pPr>
              <w:pStyle w:val="pStyle"/>
            </w:pPr>
            <w:r w:rsidRPr="00567459">
              <w:rPr>
                <w:rStyle w:val="rStyle"/>
                <w:sz w:val="10"/>
                <w:szCs w:val="10"/>
              </w:rPr>
              <w:t>Componente</w:t>
            </w:r>
          </w:p>
        </w:tc>
        <w:tc>
          <w:tcPr>
            <w:tcW w:w="567" w:type="dxa"/>
          </w:tcPr>
          <w:p w14:paraId="1C1A3920" w14:textId="77777777" w:rsidR="00A03BB5" w:rsidRPr="00567459" w:rsidRDefault="00000000" w:rsidP="00652DEA">
            <w:pPr>
              <w:pStyle w:val="pStyle"/>
            </w:pPr>
            <w:r w:rsidRPr="00567459">
              <w:rPr>
                <w:rStyle w:val="rStyle"/>
                <w:sz w:val="10"/>
                <w:szCs w:val="10"/>
              </w:rPr>
              <w:t>C-003</w:t>
            </w:r>
          </w:p>
        </w:tc>
        <w:tc>
          <w:tcPr>
            <w:tcW w:w="1560" w:type="dxa"/>
          </w:tcPr>
          <w:p w14:paraId="350E48DB" w14:textId="77777777" w:rsidR="00A03BB5" w:rsidRPr="00567459" w:rsidRDefault="00000000" w:rsidP="00652DEA">
            <w:pPr>
              <w:pStyle w:val="pStyle"/>
            </w:pPr>
            <w:r w:rsidRPr="00567459">
              <w:rPr>
                <w:rStyle w:val="rStyle"/>
                <w:sz w:val="10"/>
                <w:szCs w:val="10"/>
              </w:rPr>
              <w:t>Infraestructura suficiente para la demanda de nivel superior.</w:t>
            </w:r>
          </w:p>
        </w:tc>
        <w:tc>
          <w:tcPr>
            <w:tcW w:w="1417" w:type="dxa"/>
          </w:tcPr>
          <w:p w14:paraId="000DD74C" w14:textId="77777777" w:rsidR="00A03BB5" w:rsidRPr="00567459" w:rsidRDefault="00000000" w:rsidP="00652DEA">
            <w:pPr>
              <w:pStyle w:val="pStyle"/>
            </w:pPr>
            <w:r w:rsidRPr="00567459">
              <w:rPr>
                <w:rStyle w:val="rStyle"/>
                <w:sz w:val="10"/>
                <w:szCs w:val="10"/>
              </w:rPr>
              <w:t>Porcentaje de obras de  infraestructura realizadas</w:t>
            </w:r>
          </w:p>
        </w:tc>
        <w:tc>
          <w:tcPr>
            <w:tcW w:w="1559" w:type="dxa"/>
          </w:tcPr>
          <w:p w14:paraId="2E093B01" w14:textId="77777777" w:rsidR="00A03BB5" w:rsidRPr="00567459" w:rsidRDefault="00000000" w:rsidP="00652DEA">
            <w:pPr>
              <w:pStyle w:val="pStyle"/>
            </w:pPr>
            <w:r w:rsidRPr="00567459">
              <w:rPr>
                <w:rStyle w:val="rStyle"/>
                <w:sz w:val="10"/>
                <w:szCs w:val="10"/>
              </w:rPr>
              <w:t>Refiere al total obras realizadas</w:t>
            </w:r>
          </w:p>
        </w:tc>
        <w:tc>
          <w:tcPr>
            <w:tcW w:w="1418" w:type="dxa"/>
          </w:tcPr>
          <w:p w14:paraId="33295847" w14:textId="77777777" w:rsidR="00A03BB5" w:rsidRPr="00567459" w:rsidRDefault="00000000" w:rsidP="00652DEA">
            <w:pPr>
              <w:pStyle w:val="pStyle"/>
            </w:pPr>
            <w:r w:rsidRPr="00567459">
              <w:rPr>
                <w:rStyle w:val="rStyle"/>
                <w:sz w:val="10"/>
                <w:szCs w:val="10"/>
              </w:rPr>
              <w:t>((Total de obras terminadas/ Total de obras planeadas)*100))</w:t>
            </w:r>
          </w:p>
        </w:tc>
        <w:tc>
          <w:tcPr>
            <w:tcW w:w="1417" w:type="dxa"/>
          </w:tcPr>
          <w:p w14:paraId="542C64C6" w14:textId="77777777" w:rsidR="00A03BB5" w:rsidRPr="00567459" w:rsidRDefault="00000000" w:rsidP="00652DEA">
            <w:pPr>
              <w:pStyle w:val="pStyle"/>
            </w:pPr>
            <w:r w:rsidRPr="00567459">
              <w:rPr>
                <w:rStyle w:val="rStyle"/>
                <w:sz w:val="10"/>
                <w:szCs w:val="10"/>
              </w:rPr>
              <w:t>El total de obras terminadas corresponde a las obras de infraestructura concluidas conforme al programa anual autorizado, mientras que el total de obras programadas se refiere a las obras previstas para el ejercicio fiscal financiadas con recursos del Fondo de Aportaciones Múltiples.</w:t>
            </w:r>
          </w:p>
        </w:tc>
        <w:tc>
          <w:tcPr>
            <w:tcW w:w="709" w:type="dxa"/>
          </w:tcPr>
          <w:p w14:paraId="4622D69F" w14:textId="77777777" w:rsidR="00A03BB5" w:rsidRPr="00567459" w:rsidRDefault="00000000" w:rsidP="00652DEA">
            <w:pPr>
              <w:pStyle w:val="pStyle"/>
            </w:pPr>
            <w:r w:rsidRPr="00567459">
              <w:rPr>
                <w:rStyle w:val="rStyle"/>
                <w:sz w:val="10"/>
                <w:szCs w:val="10"/>
              </w:rPr>
              <w:t>Gestión-Eficacia-Anual</w:t>
            </w:r>
          </w:p>
        </w:tc>
        <w:tc>
          <w:tcPr>
            <w:tcW w:w="709" w:type="dxa"/>
          </w:tcPr>
          <w:p w14:paraId="419071AC" w14:textId="77777777" w:rsidR="00A03BB5" w:rsidRPr="00567459" w:rsidRDefault="00000000" w:rsidP="00652DEA">
            <w:pPr>
              <w:pStyle w:val="pStyle"/>
            </w:pPr>
            <w:r w:rsidRPr="00567459">
              <w:rPr>
                <w:rStyle w:val="rStyle"/>
                <w:sz w:val="10"/>
                <w:szCs w:val="10"/>
              </w:rPr>
              <w:t>Porcentaje</w:t>
            </w:r>
          </w:p>
        </w:tc>
        <w:tc>
          <w:tcPr>
            <w:tcW w:w="709" w:type="dxa"/>
          </w:tcPr>
          <w:p w14:paraId="5D659A24" w14:textId="77777777" w:rsidR="00A03BB5" w:rsidRPr="00567459" w:rsidRDefault="00000000" w:rsidP="00652DEA">
            <w:pPr>
              <w:pStyle w:val="pStyle"/>
            </w:pPr>
            <w:r w:rsidRPr="00567459">
              <w:rPr>
                <w:rStyle w:val="rStyle"/>
                <w:sz w:val="10"/>
                <w:szCs w:val="10"/>
              </w:rPr>
              <w:t>ND  (Año 2024)</w:t>
            </w:r>
          </w:p>
        </w:tc>
        <w:tc>
          <w:tcPr>
            <w:tcW w:w="992" w:type="dxa"/>
          </w:tcPr>
          <w:p w14:paraId="1DD73BEF" w14:textId="77777777" w:rsidR="00A03BB5" w:rsidRPr="00567459" w:rsidRDefault="00000000" w:rsidP="00652DEA">
            <w:pPr>
              <w:pStyle w:val="pStyle"/>
            </w:pPr>
            <w:r w:rsidRPr="00567459">
              <w:rPr>
                <w:rStyle w:val="rStyle"/>
                <w:sz w:val="10"/>
                <w:szCs w:val="10"/>
              </w:rPr>
              <w:t>100.00% - Obras terminadas.</w:t>
            </w:r>
          </w:p>
        </w:tc>
        <w:tc>
          <w:tcPr>
            <w:tcW w:w="425" w:type="dxa"/>
          </w:tcPr>
          <w:p w14:paraId="65230608" w14:textId="77777777" w:rsidR="00A03BB5" w:rsidRPr="00567459" w:rsidRDefault="00000000" w:rsidP="00652DEA">
            <w:pPr>
              <w:pStyle w:val="pStyle"/>
            </w:pPr>
            <w:r w:rsidRPr="00567459">
              <w:rPr>
                <w:rStyle w:val="rStyle"/>
                <w:sz w:val="10"/>
                <w:szCs w:val="10"/>
              </w:rPr>
              <w:t>Ascendente</w:t>
            </w:r>
          </w:p>
        </w:tc>
        <w:tc>
          <w:tcPr>
            <w:tcW w:w="567" w:type="dxa"/>
          </w:tcPr>
          <w:p w14:paraId="0BAB4251" w14:textId="77777777" w:rsidR="00A03BB5" w:rsidRPr="00567459" w:rsidRDefault="00A03BB5" w:rsidP="00652DEA">
            <w:pPr>
              <w:pStyle w:val="pStyle"/>
            </w:pPr>
          </w:p>
        </w:tc>
      </w:tr>
      <w:tr w:rsidR="00567459" w:rsidRPr="00567459" w14:paraId="52393609" w14:textId="77777777" w:rsidTr="00567459">
        <w:tc>
          <w:tcPr>
            <w:tcW w:w="554" w:type="dxa"/>
            <w:vMerge w:val="restart"/>
          </w:tcPr>
          <w:p w14:paraId="7AED76CB" w14:textId="77777777" w:rsidR="00A03BB5" w:rsidRPr="00567459" w:rsidRDefault="00000000" w:rsidP="00652DEA">
            <w:pPr>
              <w:spacing w:after="0" w:line="240" w:lineRule="auto"/>
            </w:pPr>
            <w:r w:rsidRPr="00567459">
              <w:rPr>
                <w:rStyle w:val="rStyle"/>
                <w:sz w:val="10"/>
                <w:szCs w:val="10"/>
              </w:rPr>
              <w:t>Actividad o Proyecto</w:t>
            </w:r>
          </w:p>
        </w:tc>
        <w:tc>
          <w:tcPr>
            <w:tcW w:w="567" w:type="dxa"/>
          </w:tcPr>
          <w:p w14:paraId="02F33DD0" w14:textId="77777777" w:rsidR="00A03BB5" w:rsidRPr="00567459" w:rsidRDefault="00000000" w:rsidP="00652DEA">
            <w:pPr>
              <w:pStyle w:val="pStyle"/>
            </w:pPr>
            <w:r w:rsidRPr="00567459">
              <w:rPr>
                <w:rStyle w:val="rStyle"/>
                <w:sz w:val="10"/>
                <w:szCs w:val="10"/>
              </w:rPr>
              <w:t>A-01</w:t>
            </w:r>
          </w:p>
        </w:tc>
        <w:tc>
          <w:tcPr>
            <w:tcW w:w="1560" w:type="dxa"/>
          </w:tcPr>
          <w:p w14:paraId="489715FA" w14:textId="77777777" w:rsidR="00A03BB5" w:rsidRPr="00567459" w:rsidRDefault="00000000" w:rsidP="00652DEA">
            <w:pPr>
              <w:pStyle w:val="pStyle"/>
            </w:pPr>
            <w:r w:rsidRPr="00567459">
              <w:rPr>
                <w:rStyle w:val="rStyle"/>
                <w:sz w:val="10"/>
                <w:szCs w:val="10"/>
              </w:rPr>
              <w:t>Adquisición de equipamiento para  el adecuado funcionamiento de espacios educativos y administrativos de nivel superior.</w:t>
            </w:r>
          </w:p>
        </w:tc>
        <w:tc>
          <w:tcPr>
            <w:tcW w:w="1417" w:type="dxa"/>
          </w:tcPr>
          <w:p w14:paraId="6732E140" w14:textId="77777777" w:rsidR="00A03BB5" w:rsidRPr="00567459" w:rsidRDefault="00000000" w:rsidP="00652DEA">
            <w:pPr>
              <w:pStyle w:val="pStyle"/>
            </w:pPr>
            <w:r w:rsidRPr="00567459">
              <w:rPr>
                <w:rStyle w:val="rStyle"/>
                <w:sz w:val="10"/>
                <w:szCs w:val="10"/>
              </w:rPr>
              <w:t>Porcentaje de espacios educativos en adecuados funcionamientos</w:t>
            </w:r>
          </w:p>
        </w:tc>
        <w:tc>
          <w:tcPr>
            <w:tcW w:w="1559" w:type="dxa"/>
          </w:tcPr>
          <w:p w14:paraId="25F84565" w14:textId="77777777" w:rsidR="00A03BB5" w:rsidRPr="00567459" w:rsidRDefault="00000000" w:rsidP="00652DEA">
            <w:pPr>
              <w:pStyle w:val="pStyle"/>
            </w:pPr>
            <w:r w:rsidRPr="00567459">
              <w:rPr>
                <w:rStyle w:val="rStyle"/>
                <w:sz w:val="10"/>
                <w:szCs w:val="10"/>
              </w:rPr>
              <w:t>Se refiere a la cantidad de espacios educativos en adecuado funcionamiento</w:t>
            </w:r>
          </w:p>
        </w:tc>
        <w:tc>
          <w:tcPr>
            <w:tcW w:w="1418" w:type="dxa"/>
          </w:tcPr>
          <w:p w14:paraId="408AF1CF" w14:textId="77777777" w:rsidR="00A03BB5" w:rsidRPr="00567459" w:rsidRDefault="00000000" w:rsidP="00652DEA">
            <w:pPr>
              <w:pStyle w:val="pStyle"/>
            </w:pPr>
            <w:r w:rsidRPr="00567459">
              <w:rPr>
                <w:rStyle w:val="rStyle"/>
                <w:sz w:val="10"/>
                <w:szCs w:val="10"/>
              </w:rPr>
              <w:t>(Espacios educativos en adecuado funcionamiento/ total de espacios educativos)*100</w:t>
            </w:r>
          </w:p>
        </w:tc>
        <w:tc>
          <w:tcPr>
            <w:tcW w:w="1417" w:type="dxa"/>
          </w:tcPr>
          <w:p w14:paraId="2D6B5BEE" w14:textId="77777777" w:rsidR="00A03BB5" w:rsidRPr="00567459" w:rsidRDefault="00000000" w:rsidP="00652DEA">
            <w:pPr>
              <w:pStyle w:val="pStyle"/>
            </w:pPr>
            <w:r w:rsidRPr="00567459">
              <w:rPr>
                <w:rStyle w:val="rStyle"/>
                <w:sz w:val="10"/>
                <w:szCs w:val="10"/>
              </w:rPr>
              <w:t>Espacios educativos en adecuado funcionamiento:  espacios educativos y administrativos de nivel superior con equipamiento adecuado  Total de espacios educativos:  espacios educativos y administrativos de nivel superior con equipamiento adecuado programados</w:t>
            </w:r>
          </w:p>
        </w:tc>
        <w:tc>
          <w:tcPr>
            <w:tcW w:w="709" w:type="dxa"/>
          </w:tcPr>
          <w:p w14:paraId="0AB2891D" w14:textId="77777777" w:rsidR="00A03BB5" w:rsidRPr="00567459" w:rsidRDefault="00000000" w:rsidP="00652DEA">
            <w:pPr>
              <w:pStyle w:val="pStyle"/>
            </w:pPr>
            <w:r w:rsidRPr="00567459">
              <w:rPr>
                <w:rStyle w:val="rStyle"/>
                <w:sz w:val="10"/>
                <w:szCs w:val="10"/>
              </w:rPr>
              <w:t>Gestión-Eficacia-Anual</w:t>
            </w:r>
          </w:p>
        </w:tc>
        <w:tc>
          <w:tcPr>
            <w:tcW w:w="709" w:type="dxa"/>
          </w:tcPr>
          <w:p w14:paraId="7E42D43B" w14:textId="77777777" w:rsidR="00A03BB5" w:rsidRPr="00567459" w:rsidRDefault="00000000" w:rsidP="00652DEA">
            <w:pPr>
              <w:pStyle w:val="pStyle"/>
            </w:pPr>
            <w:r w:rsidRPr="00567459">
              <w:rPr>
                <w:rStyle w:val="rStyle"/>
                <w:sz w:val="10"/>
                <w:szCs w:val="10"/>
              </w:rPr>
              <w:t>Porcentaje</w:t>
            </w:r>
          </w:p>
        </w:tc>
        <w:tc>
          <w:tcPr>
            <w:tcW w:w="709" w:type="dxa"/>
          </w:tcPr>
          <w:p w14:paraId="64D4CC33" w14:textId="77777777" w:rsidR="00A03BB5" w:rsidRPr="00567459" w:rsidRDefault="00000000" w:rsidP="00652DEA">
            <w:pPr>
              <w:pStyle w:val="pStyle"/>
            </w:pPr>
            <w:r w:rsidRPr="00567459">
              <w:rPr>
                <w:rStyle w:val="rStyle"/>
                <w:sz w:val="10"/>
                <w:szCs w:val="10"/>
              </w:rPr>
              <w:t>ND  (Año 2024)</w:t>
            </w:r>
          </w:p>
        </w:tc>
        <w:tc>
          <w:tcPr>
            <w:tcW w:w="992" w:type="dxa"/>
          </w:tcPr>
          <w:p w14:paraId="52AAA89A" w14:textId="77777777" w:rsidR="00A03BB5" w:rsidRPr="00567459" w:rsidRDefault="00000000" w:rsidP="00652DEA">
            <w:pPr>
              <w:pStyle w:val="pStyle"/>
            </w:pPr>
            <w:r w:rsidRPr="00567459">
              <w:rPr>
                <w:rStyle w:val="rStyle"/>
                <w:sz w:val="10"/>
                <w:szCs w:val="10"/>
              </w:rPr>
              <w:t>100.00% - alcanzar al menos 6 de los espacios educativos y administrativos de nivel superior con equipamiento adecuado.</w:t>
            </w:r>
          </w:p>
        </w:tc>
        <w:tc>
          <w:tcPr>
            <w:tcW w:w="425" w:type="dxa"/>
          </w:tcPr>
          <w:p w14:paraId="7813013F" w14:textId="77777777" w:rsidR="00A03BB5" w:rsidRPr="00567459" w:rsidRDefault="00000000" w:rsidP="00652DEA">
            <w:pPr>
              <w:pStyle w:val="pStyle"/>
            </w:pPr>
            <w:r w:rsidRPr="00567459">
              <w:rPr>
                <w:rStyle w:val="rStyle"/>
                <w:sz w:val="10"/>
                <w:szCs w:val="10"/>
              </w:rPr>
              <w:t>Ascendente</w:t>
            </w:r>
          </w:p>
        </w:tc>
        <w:tc>
          <w:tcPr>
            <w:tcW w:w="567" w:type="dxa"/>
          </w:tcPr>
          <w:p w14:paraId="0C23BDE8" w14:textId="77777777" w:rsidR="00A03BB5" w:rsidRPr="00567459" w:rsidRDefault="00A03BB5" w:rsidP="00652DEA">
            <w:pPr>
              <w:pStyle w:val="pStyle"/>
            </w:pPr>
          </w:p>
        </w:tc>
      </w:tr>
      <w:tr w:rsidR="00567459" w:rsidRPr="00567459" w14:paraId="3DBA8318" w14:textId="77777777" w:rsidTr="00567459">
        <w:tc>
          <w:tcPr>
            <w:tcW w:w="554" w:type="dxa"/>
            <w:vMerge/>
          </w:tcPr>
          <w:p w14:paraId="77DADF6B" w14:textId="77777777" w:rsidR="00A03BB5" w:rsidRPr="00567459" w:rsidRDefault="00A03BB5" w:rsidP="00652DEA">
            <w:pPr>
              <w:spacing w:after="0" w:line="240" w:lineRule="auto"/>
            </w:pPr>
          </w:p>
        </w:tc>
        <w:tc>
          <w:tcPr>
            <w:tcW w:w="567" w:type="dxa"/>
          </w:tcPr>
          <w:p w14:paraId="22B9F825" w14:textId="77777777" w:rsidR="00A03BB5" w:rsidRPr="00567459" w:rsidRDefault="00000000" w:rsidP="00652DEA">
            <w:pPr>
              <w:pStyle w:val="pStyle"/>
            </w:pPr>
            <w:r w:rsidRPr="00567459">
              <w:rPr>
                <w:rStyle w:val="rStyle"/>
                <w:sz w:val="10"/>
                <w:szCs w:val="10"/>
              </w:rPr>
              <w:t>A-02</w:t>
            </w:r>
          </w:p>
        </w:tc>
        <w:tc>
          <w:tcPr>
            <w:tcW w:w="1560" w:type="dxa"/>
          </w:tcPr>
          <w:p w14:paraId="5371690D" w14:textId="77777777" w:rsidR="00A03BB5" w:rsidRPr="00567459" w:rsidRDefault="00000000" w:rsidP="00652DEA">
            <w:pPr>
              <w:pStyle w:val="pStyle"/>
            </w:pPr>
            <w:r w:rsidRPr="00567459">
              <w:rPr>
                <w:rStyle w:val="rStyle"/>
                <w:sz w:val="10"/>
                <w:szCs w:val="10"/>
              </w:rPr>
              <w:t>Mantenimiento de espacios educativos administrativos de Nivel Superior.</w:t>
            </w:r>
          </w:p>
        </w:tc>
        <w:tc>
          <w:tcPr>
            <w:tcW w:w="1417" w:type="dxa"/>
          </w:tcPr>
          <w:p w14:paraId="40D7E7BF" w14:textId="77777777" w:rsidR="00A03BB5" w:rsidRPr="00567459" w:rsidRDefault="00000000" w:rsidP="00652DEA">
            <w:pPr>
              <w:pStyle w:val="pStyle"/>
            </w:pPr>
            <w:r w:rsidRPr="00567459">
              <w:rPr>
                <w:rStyle w:val="rStyle"/>
                <w:sz w:val="10"/>
                <w:szCs w:val="10"/>
              </w:rPr>
              <w:t>Porcentaje de espacios que reciben mantenimiento</w:t>
            </w:r>
          </w:p>
        </w:tc>
        <w:tc>
          <w:tcPr>
            <w:tcW w:w="1559" w:type="dxa"/>
          </w:tcPr>
          <w:p w14:paraId="35E263ED" w14:textId="77777777" w:rsidR="00A03BB5" w:rsidRPr="00567459" w:rsidRDefault="00000000" w:rsidP="00652DEA">
            <w:pPr>
              <w:pStyle w:val="pStyle"/>
            </w:pPr>
            <w:r w:rsidRPr="00567459">
              <w:rPr>
                <w:rStyle w:val="rStyle"/>
                <w:sz w:val="10"/>
                <w:szCs w:val="10"/>
              </w:rPr>
              <w:t>Refiere al número de espacios educativos del nivel superior que recibieron mantenimiento</w:t>
            </w:r>
          </w:p>
        </w:tc>
        <w:tc>
          <w:tcPr>
            <w:tcW w:w="1418" w:type="dxa"/>
          </w:tcPr>
          <w:p w14:paraId="49205742" w14:textId="77777777" w:rsidR="00A03BB5" w:rsidRPr="00567459" w:rsidRDefault="00000000" w:rsidP="00652DEA">
            <w:pPr>
              <w:pStyle w:val="pStyle"/>
            </w:pPr>
            <w:r w:rsidRPr="00567459">
              <w:rPr>
                <w:rStyle w:val="rStyle"/>
                <w:sz w:val="10"/>
                <w:szCs w:val="10"/>
              </w:rPr>
              <w:t>(Número de espacios educativos del nivel superior que recibieron mantenimiento en el año/ Total de espacios educativos programados en el año) * 100.</w:t>
            </w:r>
          </w:p>
        </w:tc>
        <w:tc>
          <w:tcPr>
            <w:tcW w:w="1417" w:type="dxa"/>
          </w:tcPr>
          <w:p w14:paraId="78C068D9" w14:textId="77777777" w:rsidR="00A03BB5" w:rsidRPr="00567459" w:rsidRDefault="00000000" w:rsidP="00652DEA">
            <w:pPr>
              <w:pStyle w:val="pStyle"/>
            </w:pPr>
            <w:r w:rsidRPr="00567459">
              <w:rPr>
                <w:rStyle w:val="rStyle"/>
                <w:sz w:val="10"/>
                <w:szCs w:val="10"/>
              </w:rPr>
              <w:t>Número de espacios educativos del nivel superior que recibieron mantenimiento en el año: Total de espacios educativos programados en el año: Refiere al número de espacios educativos del nivel superior programados a recibir mantenimiento</w:t>
            </w:r>
          </w:p>
        </w:tc>
        <w:tc>
          <w:tcPr>
            <w:tcW w:w="709" w:type="dxa"/>
          </w:tcPr>
          <w:p w14:paraId="08833FED" w14:textId="77777777" w:rsidR="00A03BB5" w:rsidRPr="00567459" w:rsidRDefault="00000000" w:rsidP="00652DEA">
            <w:pPr>
              <w:pStyle w:val="pStyle"/>
            </w:pPr>
            <w:r w:rsidRPr="00567459">
              <w:rPr>
                <w:rStyle w:val="rStyle"/>
                <w:sz w:val="10"/>
                <w:szCs w:val="10"/>
              </w:rPr>
              <w:t>Gestión-Eficacia-Anual</w:t>
            </w:r>
          </w:p>
        </w:tc>
        <w:tc>
          <w:tcPr>
            <w:tcW w:w="709" w:type="dxa"/>
          </w:tcPr>
          <w:p w14:paraId="2E381A93" w14:textId="77777777" w:rsidR="00A03BB5" w:rsidRPr="00567459" w:rsidRDefault="00000000" w:rsidP="00652DEA">
            <w:pPr>
              <w:pStyle w:val="pStyle"/>
            </w:pPr>
            <w:r w:rsidRPr="00567459">
              <w:rPr>
                <w:rStyle w:val="rStyle"/>
                <w:sz w:val="10"/>
                <w:szCs w:val="10"/>
              </w:rPr>
              <w:t>Porcentaje</w:t>
            </w:r>
          </w:p>
        </w:tc>
        <w:tc>
          <w:tcPr>
            <w:tcW w:w="709" w:type="dxa"/>
          </w:tcPr>
          <w:p w14:paraId="39604B13" w14:textId="77777777" w:rsidR="00A03BB5" w:rsidRPr="00567459" w:rsidRDefault="00000000" w:rsidP="00652DEA">
            <w:pPr>
              <w:pStyle w:val="pStyle"/>
            </w:pPr>
            <w:r w:rsidRPr="00567459">
              <w:rPr>
                <w:rStyle w:val="rStyle"/>
                <w:sz w:val="10"/>
                <w:szCs w:val="10"/>
              </w:rPr>
              <w:t>ND  (Año 2024)</w:t>
            </w:r>
          </w:p>
        </w:tc>
        <w:tc>
          <w:tcPr>
            <w:tcW w:w="992" w:type="dxa"/>
          </w:tcPr>
          <w:p w14:paraId="3E2CF14B" w14:textId="77777777" w:rsidR="00A03BB5" w:rsidRPr="00567459" w:rsidRDefault="00000000" w:rsidP="00652DEA">
            <w:pPr>
              <w:pStyle w:val="pStyle"/>
            </w:pPr>
            <w:r w:rsidRPr="00567459">
              <w:rPr>
                <w:rStyle w:val="rStyle"/>
                <w:sz w:val="10"/>
                <w:szCs w:val="10"/>
              </w:rPr>
              <w:t>99.99% - Espacios reciben mantenimiento</w:t>
            </w:r>
          </w:p>
        </w:tc>
        <w:tc>
          <w:tcPr>
            <w:tcW w:w="425" w:type="dxa"/>
          </w:tcPr>
          <w:p w14:paraId="5D319878" w14:textId="77777777" w:rsidR="00A03BB5" w:rsidRPr="00567459" w:rsidRDefault="00000000" w:rsidP="00652DEA">
            <w:pPr>
              <w:pStyle w:val="pStyle"/>
            </w:pPr>
            <w:r w:rsidRPr="00567459">
              <w:rPr>
                <w:rStyle w:val="rStyle"/>
                <w:sz w:val="10"/>
                <w:szCs w:val="10"/>
              </w:rPr>
              <w:t>Ascendente</w:t>
            </w:r>
          </w:p>
        </w:tc>
        <w:tc>
          <w:tcPr>
            <w:tcW w:w="567" w:type="dxa"/>
          </w:tcPr>
          <w:p w14:paraId="52B325B5" w14:textId="77777777" w:rsidR="00A03BB5" w:rsidRPr="00567459" w:rsidRDefault="00A03BB5" w:rsidP="00652DEA">
            <w:pPr>
              <w:pStyle w:val="pStyle"/>
            </w:pPr>
          </w:p>
        </w:tc>
      </w:tr>
      <w:tr w:rsidR="00567459" w:rsidRPr="00567459" w14:paraId="407E4B00" w14:textId="77777777" w:rsidTr="00567459">
        <w:tc>
          <w:tcPr>
            <w:tcW w:w="554" w:type="dxa"/>
            <w:vMerge/>
          </w:tcPr>
          <w:p w14:paraId="3744109A" w14:textId="77777777" w:rsidR="00A03BB5" w:rsidRPr="00567459" w:rsidRDefault="00A03BB5" w:rsidP="00652DEA">
            <w:pPr>
              <w:spacing w:after="0" w:line="240" w:lineRule="auto"/>
            </w:pPr>
          </w:p>
        </w:tc>
        <w:tc>
          <w:tcPr>
            <w:tcW w:w="567" w:type="dxa"/>
          </w:tcPr>
          <w:p w14:paraId="493DB877" w14:textId="77777777" w:rsidR="00A03BB5" w:rsidRPr="00567459" w:rsidRDefault="00000000" w:rsidP="00652DEA">
            <w:pPr>
              <w:pStyle w:val="pStyle"/>
            </w:pPr>
            <w:r w:rsidRPr="00567459">
              <w:rPr>
                <w:rStyle w:val="rStyle"/>
                <w:sz w:val="10"/>
                <w:szCs w:val="10"/>
              </w:rPr>
              <w:t>A-03</w:t>
            </w:r>
          </w:p>
        </w:tc>
        <w:tc>
          <w:tcPr>
            <w:tcW w:w="1560" w:type="dxa"/>
          </w:tcPr>
          <w:p w14:paraId="5FDA82DF" w14:textId="77777777" w:rsidR="00A03BB5" w:rsidRPr="00567459" w:rsidRDefault="00000000" w:rsidP="00652DEA">
            <w:pPr>
              <w:pStyle w:val="pStyle"/>
            </w:pPr>
            <w:r w:rsidRPr="00567459">
              <w:rPr>
                <w:rStyle w:val="rStyle"/>
                <w:sz w:val="10"/>
                <w:szCs w:val="10"/>
              </w:rPr>
              <w:t>Prestación del servicio de vigilancia y resguardo de instalaciones universitarias.</w:t>
            </w:r>
          </w:p>
        </w:tc>
        <w:tc>
          <w:tcPr>
            <w:tcW w:w="1417" w:type="dxa"/>
          </w:tcPr>
          <w:p w14:paraId="5CDB9674" w14:textId="77777777" w:rsidR="00A03BB5" w:rsidRPr="00567459" w:rsidRDefault="00000000" w:rsidP="00652DEA">
            <w:pPr>
              <w:pStyle w:val="pStyle"/>
            </w:pPr>
            <w:r w:rsidRPr="00567459">
              <w:rPr>
                <w:rStyle w:val="rStyle"/>
                <w:sz w:val="10"/>
                <w:szCs w:val="10"/>
              </w:rPr>
              <w:t>Porcentaje de espacios  con servicios de vigilancia.</w:t>
            </w:r>
          </w:p>
        </w:tc>
        <w:tc>
          <w:tcPr>
            <w:tcW w:w="1559" w:type="dxa"/>
          </w:tcPr>
          <w:p w14:paraId="6F27BA20" w14:textId="77777777" w:rsidR="00A03BB5" w:rsidRPr="00567459" w:rsidRDefault="00000000" w:rsidP="00652DEA">
            <w:pPr>
              <w:pStyle w:val="pStyle"/>
            </w:pPr>
            <w:r w:rsidRPr="00567459">
              <w:rPr>
                <w:rStyle w:val="rStyle"/>
                <w:sz w:val="10"/>
                <w:szCs w:val="10"/>
              </w:rPr>
              <w:t>Refiere al número de espacios con el servicio de vigilancia conforme a los términos establecidos en el contrato , asegurando el resguardo de las instalaciones educativas y administrativas.</w:t>
            </w:r>
          </w:p>
        </w:tc>
        <w:tc>
          <w:tcPr>
            <w:tcW w:w="1418" w:type="dxa"/>
          </w:tcPr>
          <w:p w14:paraId="621C6398" w14:textId="77777777" w:rsidR="00A03BB5" w:rsidRPr="00567459" w:rsidRDefault="00000000" w:rsidP="00652DEA">
            <w:pPr>
              <w:pStyle w:val="pStyle"/>
            </w:pPr>
            <w:r w:rsidRPr="00567459">
              <w:rPr>
                <w:rStyle w:val="rStyle"/>
                <w:sz w:val="10"/>
                <w:szCs w:val="10"/>
              </w:rPr>
              <w:t>(Número de espacios con el servicios de vigilancia en el año/ Total de espacios educativos programados en el año) * 100.</w:t>
            </w:r>
          </w:p>
        </w:tc>
        <w:tc>
          <w:tcPr>
            <w:tcW w:w="1417" w:type="dxa"/>
          </w:tcPr>
          <w:p w14:paraId="7625B5BA" w14:textId="77777777" w:rsidR="00A03BB5" w:rsidRPr="00567459" w:rsidRDefault="00000000" w:rsidP="00652DEA">
            <w:pPr>
              <w:pStyle w:val="pStyle"/>
            </w:pPr>
            <w:r w:rsidRPr="00567459">
              <w:rPr>
                <w:rStyle w:val="rStyle"/>
                <w:sz w:val="10"/>
                <w:szCs w:val="10"/>
              </w:rPr>
              <w:t>Número de espacios educativos del nivel superior que recibieron el servicio de vigilancia en el año: Total de espacios educativos programados en el año: Refiere al número de espacios educativos del nivel superior programados a recibir vigilancia</w:t>
            </w:r>
          </w:p>
        </w:tc>
        <w:tc>
          <w:tcPr>
            <w:tcW w:w="709" w:type="dxa"/>
          </w:tcPr>
          <w:p w14:paraId="1FB995E9" w14:textId="77777777" w:rsidR="00A03BB5" w:rsidRPr="00567459" w:rsidRDefault="00000000" w:rsidP="00652DEA">
            <w:pPr>
              <w:pStyle w:val="pStyle"/>
            </w:pPr>
            <w:r w:rsidRPr="00567459">
              <w:rPr>
                <w:rStyle w:val="rStyle"/>
                <w:sz w:val="10"/>
                <w:szCs w:val="10"/>
              </w:rPr>
              <w:t>Gestión-Eficacia-Anual</w:t>
            </w:r>
          </w:p>
        </w:tc>
        <w:tc>
          <w:tcPr>
            <w:tcW w:w="709" w:type="dxa"/>
          </w:tcPr>
          <w:p w14:paraId="2DB8D081" w14:textId="77777777" w:rsidR="00A03BB5" w:rsidRPr="00567459" w:rsidRDefault="00000000" w:rsidP="00652DEA">
            <w:pPr>
              <w:pStyle w:val="pStyle"/>
            </w:pPr>
            <w:r w:rsidRPr="00567459">
              <w:rPr>
                <w:rStyle w:val="rStyle"/>
                <w:sz w:val="10"/>
                <w:szCs w:val="10"/>
              </w:rPr>
              <w:t>Porcentaje</w:t>
            </w:r>
          </w:p>
        </w:tc>
        <w:tc>
          <w:tcPr>
            <w:tcW w:w="709" w:type="dxa"/>
          </w:tcPr>
          <w:p w14:paraId="2623BBEF" w14:textId="77777777" w:rsidR="00A03BB5" w:rsidRPr="00567459" w:rsidRDefault="00000000" w:rsidP="00652DEA">
            <w:pPr>
              <w:pStyle w:val="pStyle"/>
            </w:pPr>
            <w:r w:rsidRPr="00567459">
              <w:rPr>
                <w:rStyle w:val="rStyle"/>
                <w:sz w:val="10"/>
                <w:szCs w:val="10"/>
              </w:rPr>
              <w:t>ND  (Año 2024)</w:t>
            </w:r>
          </w:p>
        </w:tc>
        <w:tc>
          <w:tcPr>
            <w:tcW w:w="992" w:type="dxa"/>
          </w:tcPr>
          <w:p w14:paraId="43ED75D9" w14:textId="77777777" w:rsidR="00A03BB5" w:rsidRPr="00567459" w:rsidRDefault="00000000" w:rsidP="00652DEA">
            <w:pPr>
              <w:pStyle w:val="pStyle"/>
            </w:pPr>
            <w:r w:rsidRPr="00567459">
              <w:rPr>
                <w:rStyle w:val="rStyle"/>
                <w:sz w:val="10"/>
                <w:szCs w:val="10"/>
              </w:rPr>
              <w:t>100.00% - Espacios</w:t>
            </w:r>
          </w:p>
        </w:tc>
        <w:tc>
          <w:tcPr>
            <w:tcW w:w="425" w:type="dxa"/>
          </w:tcPr>
          <w:p w14:paraId="07CEDE40" w14:textId="77777777" w:rsidR="00A03BB5" w:rsidRPr="00567459" w:rsidRDefault="00000000" w:rsidP="00652DEA">
            <w:pPr>
              <w:pStyle w:val="pStyle"/>
            </w:pPr>
            <w:r w:rsidRPr="00567459">
              <w:rPr>
                <w:rStyle w:val="rStyle"/>
                <w:sz w:val="10"/>
                <w:szCs w:val="10"/>
              </w:rPr>
              <w:t>Ascendente</w:t>
            </w:r>
          </w:p>
        </w:tc>
        <w:tc>
          <w:tcPr>
            <w:tcW w:w="567" w:type="dxa"/>
          </w:tcPr>
          <w:p w14:paraId="2630FD9E" w14:textId="77777777" w:rsidR="00A03BB5" w:rsidRPr="00567459" w:rsidRDefault="00A03BB5" w:rsidP="00652DEA">
            <w:pPr>
              <w:pStyle w:val="pStyle"/>
            </w:pPr>
          </w:p>
        </w:tc>
      </w:tr>
      <w:tr w:rsidR="00567459" w:rsidRPr="00567459" w14:paraId="099E9B4C" w14:textId="77777777" w:rsidTr="00567459">
        <w:tc>
          <w:tcPr>
            <w:tcW w:w="554" w:type="dxa"/>
          </w:tcPr>
          <w:p w14:paraId="4810061B" w14:textId="77777777" w:rsidR="00A03BB5" w:rsidRPr="00567459" w:rsidRDefault="00000000" w:rsidP="00652DEA">
            <w:pPr>
              <w:pStyle w:val="pStyle"/>
            </w:pPr>
            <w:r w:rsidRPr="00567459">
              <w:rPr>
                <w:rStyle w:val="rStyle"/>
                <w:sz w:val="10"/>
                <w:szCs w:val="10"/>
              </w:rPr>
              <w:t>Componente</w:t>
            </w:r>
          </w:p>
        </w:tc>
        <w:tc>
          <w:tcPr>
            <w:tcW w:w="567" w:type="dxa"/>
          </w:tcPr>
          <w:p w14:paraId="29C7221C" w14:textId="77777777" w:rsidR="00A03BB5" w:rsidRPr="00567459" w:rsidRDefault="00000000" w:rsidP="00652DEA">
            <w:pPr>
              <w:pStyle w:val="pStyle"/>
            </w:pPr>
            <w:r w:rsidRPr="00567459">
              <w:rPr>
                <w:rStyle w:val="rStyle"/>
                <w:sz w:val="10"/>
                <w:szCs w:val="10"/>
              </w:rPr>
              <w:t>C-004</w:t>
            </w:r>
          </w:p>
        </w:tc>
        <w:tc>
          <w:tcPr>
            <w:tcW w:w="1560" w:type="dxa"/>
          </w:tcPr>
          <w:p w14:paraId="57746004" w14:textId="77777777" w:rsidR="00A03BB5" w:rsidRPr="00567459" w:rsidRDefault="00000000" w:rsidP="00652DEA">
            <w:pPr>
              <w:pStyle w:val="pStyle"/>
            </w:pPr>
            <w:r w:rsidRPr="00567459">
              <w:rPr>
                <w:rStyle w:val="rStyle"/>
                <w:sz w:val="10"/>
                <w:szCs w:val="10"/>
              </w:rPr>
              <w:t>Operación de la universidad intercultural de Colima realizada.</w:t>
            </w:r>
          </w:p>
        </w:tc>
        <w:tc>
          <w:tcPr>
            <w:tcW w:w="1417" w:type="dxa"/>
          </w:tcPr>
          <w:p w14:paraId="26945D1C" w14:textId="77777777" w:rsidR="00A03BB5" w:rsidRPr="00567459" w:rsidRDefault="00000000" w:rsidP="00652DEA">
            <w:pPr>
              <w:pStyle w:val="pStyle"/>
            </w:pPr>
            <w:r w:rsidRPr="00567459">
              <w:rPr>
                <w:rStyle w:val="rStyle"/>
                <w:sz w:val="10"/>
                <w:szCs w:val="10"/>
              </w:rPr>
              <w:t>Porcentaje de funciones sustantivas programadas que se ejecutan en tiempo y forma, conforme a la planeación institucional.</w:t>
            </w:r>
          </w:p>
        </w:tc>
        <w:tc>
          <w:tcPr>
            <w:tcW w:w="1559" w:type="dxa"/>
          </w:tcPr>
          <w:p w14:paraId="24C4C4FA" w14:textId="77777777" w:rsidR="00A03BB5" w:rsidRPr="00567459" w:rsidRDefault="00000000" w:rsidP="00652DEA">
            <w:pPr>
              <w:pStyle w:val="pStyle"/>
            </w:pPr>
            <w:r w:rsidRPr="00567459">
              <w:rPr>
                <w:rStyle w:val="rStyle"/>
                <w:sz w:val="10"/>
                <w:szCs w:val="10"/>
              </w:rPr>
              <w:t>Se refiere al número de funciones sustantivas programadas a ejecutarse conforme a la planeación institucional</w:t>
            </w:r>
          </w:p>
        </w:tc>
        <w:tc>
          <w:tcPr>
            <w:tcW w:w="1418" w:type="dxa"/>
          </w:tcPr>
          <w:p w14:paraId="2BC58170" w14:textId="77777777" w:rsidR="00A03BB5" w:rsidRPr="00567459" w:rsidRDefault="00000000" w:rsidP="00652DEA">
            <w:pPr>
              <w:pStyle w:val="pStyle"/>
            </w:pPr>
            <w:r w:rsidRPr="00567459">
              <w:rPr>
                <w:rStyle w:val="rStyle"/>
                <w:sz w:val="10"/>
                <w:szCs w:val="10"/>
              </w:rPr>
              <w:t>(funciones sustantivas realizadas/funciones sustantivas programadas)*100</w:t>
            </w:r>
          </w:p>
        </w:tc>
        <w:tc>
          <w:tcPr>
            <w:tcW w:w="1417" w:type="dxa"/>
          </w:tcPr>
          <w:p w14:paraId="53037EA0" w14:textId="77777777" w:rsidR="00A03BB5" w:rsidRPr="00567459" w:rsidRDefault="00000000" w:rsidP="00652DEA">
            <w:pPr>
              <w:pStyle w:val="pStyle"/>
            </w:pPr>
            <w:r w:rsidRPr="00567459">
              <w:rPr>
                <w:rStyle w:val="rStyle"/>
                <w:sz w:val="10"/>
                <w:szCs w:val="10"/>
              </w:rPr>
              <w:t xml:space="preserve">Funciones sustantivas realizadas: funciones sustantivas programadas que se ejecutan en tiempo y forma, conforme a la planeación institucional.     funciones sustantivas programadas: funciones </w:t>
            </w:r>
            <w:r w:rsidRPr="00567459">
              <w:rPr>
                <w:rStyle w:val="rStyle"/>
                <w:sz w:val="10"/>
                <w:szCs w:val="10"/>
              </w:rPr>
              <w:lastRenderedPageBreak/>
              <w:t>sustantivas programadas a ejecutarse en tiempo y forma, conforme a la planeación institucional</w:t>
            </w:r>
          </w:p>
        </w:tc>
        <w:tc>
          <w:tcPr>
            <w:tcW w:w="709" w:type="dxa"/>
          </w:tcPr>
          <w:p w14:paraId="481DB144" w14:textId="77777777" w:rsidR="00A03BB5" w:rsidRPr="00567459" w:rsidRDefault="00000000" w:rsidP="00652DEA">
            <w:pPr>
              <w:pStyle w:val="pStyle"/>
            </w:pPr>
            <w:r w:rsidRPr="00567459">
              <w:rPr>
                <w:rStyle w:val="rStyle"/>
                <w:sz w:val="10"/>
                <w:szCs w:val="10"/>
              </w:rPr>
              <w:lastRenderedPageBreak/>
              <w:t>Gestión-Eficacia-Anual</w:t>
            </w:r>
          </w:p>
        </w:tc>
        <w:tc>
          <w:tcPr>
            <w:tcW w:w="709" w:type="dxa"/>
          </w:tcPr>
          <w:p w14:paraId="3626622F" w14:textId="77777777" w:rsidR="00A03BB5" w:rsidRPr="00567459" w:rsidRDefault="00000000" w:rsidP="00652DEA">
            <w:pPr>
              <w:pStyle w:val="pStyle"/>
            </w:pPr>
            <w:r w:rsidRPr="00567459">
              <w:rPr>
                <w:rStyle w:val="rStyle"/>
                <w:sz w:val="10"/>
                <w:szCs w:val="10"/>
              </w:rPr>
              <w:t>Porcentaje</w:t>
            </w:r>
          </w:p>
        </w:tc>
        <w:tc>
          <w:tcPr>
            <w:tcW w:w="709" w:type="dxa"/>
          </w:tcPr>
          <w:p w14:paraId="79916ECD" w14:textId="77777777" w:rsidR="00A03BB5" w:rsidRPr="00567459" w:rsidRDefault="00000000" w:rsidP="00652DEA">
            <w:pPr>
              <w:pStyle w:val="pStyle"/>
            </w:pPr>
            <w:r w:rsidRPr="00567459">
              <w:rPr>
                <w:rStyle w:val="rStyle"/>
                <w:sz w:val="10"/>
                <w:szCs w:val="10"/>
              </w:rPr>
              <w:t>ND  (Año 2024)</w:t>
            </w:r>
          </w:p>
        </w:tc>
        <w:tc>
          <w:tcPr>
            <w:tcW w:w="992" w:type="dxa"/>
          </w:tcPr>
          <w:p w14:paraId="5B54A47C" w14:textId="77777777" w:rsidR="00A03BB5" w:rsidRPr="00567459" w:rsidRDefault="00000000" w:rsidP="00652DEA">
            <w:pPr>
              <w:pStyle w:val="pStyle"/>
            </w:pPr>
            <w:r w:rsidRPr="00567459">
              <w:rPr>
                <w:rStyle w:val="rStyle"/>
                <w:sz w:val="10"/>
                <w:szCs w:val="10"/>
              </w:rPr>
              <w:t>100.00% - Ejecutar 6 funciones sustantivas en tiempo y forma conforme a la planeación institucional.</w:t>
            </w:r>
          </w:p>
        </w:tc>
        <w:tc>
          <w:tcPr>
            <w:tcW w:w="425" w:type="dxa"/>
          </w:tcPr>
          <w:p w14:paraId="5937062E" w14:textId="77777777" w:rsidR="00A03BB5" w:rsidRPr="00567459" w:rsidRDefault="00000000" w:rsidP="00652DEA">
            <w:pPr>
              <w:pStyle w:val="pStyle"/>
            </w:pPr>
            <w:r w:rsidRPr="00567459">
              <w:rPr>
                <w:rStyle w:val="rStyle"/>
                <w:sz w:val="10"/>
                <w:szCs w:val="10"/>
              </w:rPr>
              <w:t>Ascendente</w:t>
            </w:r>
          </w:p>
        </w:tc>
        <w:tc>
          <w:tcPr>
            <w:tcW w:w="567" w:type="dxa"/>
          </w:tcPr>
          <w:p w14:paraId="2EF50A73" w14:textId="77777777" w:rsidR="00A03BB5" w:rsidRPr="00567459" w:rsidRDefault="00A03BB5" w:rsidP="00652DEA">
            <w:pPr>
              <w:pStyle w:val="pStyle"/>
            </w:pPr>
          </w:p>
        </w:tc>
      </w:tr>
      <w:tr w:rsidR="00567459" w:rsidRPr="00567459" w14:paraId="72480CB6" w14:textId="77777777" w:rsidTr="00567459">
        <w:tc>
          <w:tcPr>
            <w:tcW w:w="554" w:type="dxa"/>
            <w:vMerge w:val="restart"/>
          </w:tcPr>
          <w:p w14:paraId="24B86AF5" w14:textId="77777777" w:rsidR="00A03BB5" w:rsidRPr="00567459" w:rsidRDefault="00000000" w:rsidP="00652DEA">
            <w:pPr>
              <w:spacing w:after="0" w:line="240" w:lineRule="auto"/>
            </w:pPr>
            <w:r w:rsidRPr="00567459">
              <w:rPr>
                <w:rStyle w:val="rStyle"/>
                <w:sz w:val="10"/>
                <w:szCs w:val="10"/>
              </w:rPr>
              <w:t>Actividad o Proyecto</w:t>
            </w:r>
          </w:p>
        </w:tc>
        <w:tc>
          <w:tcPr>
            <w:tcW w:w="567" w:type="dxa"/>
          </w:tcPr>
          <w:p w14:paraId="51EC0342" w14:textId="77777777" w:rsidR="00A03BB5" w:rsidRPr="00567459" w:rsidRDefault="00000000" w:rsidP="00652DEA">
            <w:pPr>
              <w:pStyle w:val="pStyle"/>
            </w:pPr>
            <w:r w:rsidRPr="00567459">
              <w:rPr>
                <w:rStyle w:val="rStyle"/>
                <w:sz w:val="10"/>
                <w:szCs w:val="10"/>
              </w:rPr>
              <w:t>A-01</w:t>
            </w:r>
          </w:p>
        </w:tc>
        <w:tc>
          <w:tcPr>
            <w:tcW w:w="1560" w:type="dxa"/>
          </w:tcPr>
          <w:p w14:paraId="6645D50A" w14:textId="77777777" w:rsidR="00A03BB5" w:rsidRPr="00567459" w:rsidRDefault="00000000" w:rsidP="00652DEA">
            <w:pPr>
              <w:pStyle w:val="pStyle"/>
            </w:pPr>
            <w:r w:rsidRPr="00567459">
              <w:rPr>
                <w:rStyle w:val="rStyle"/>
                <w:sz w:val="10"/>
                <w:szCs w:val="10"/>
              </w:rPr>
              <w:t>Difusión de la oferta educativa.</w:t>
            </w:r>
          </w:p>
        </w:tc>
        <w:tc>
          <w:tcPr>
            <w:tcW w:w="1417" w:type="dxa"/>
          </w:tcPr>
          <w:p w14:paraId="200AC736" w14:textId="77777777" w:rsidR="00A03BB5" w:rsidRPr="00567459" w:rsidRDefault="00000000" w:rsidP="00652DEA">
            <w:pPr>
              <w:pStyle w:val="pStyle"/>
            </w:pPr>
            <w:r w:rsidRPr="00567459">
              <w:rPr>
                <w:rStyle w:val="rStyle"/>
                <w:sz w:val="10"/>
                <w:szCs w:val="10"/>
              </w:rPr>
              <w:t>Porcentaje de planteles de educación media superior que reciben información de la oferta educativa disponible para el nivel superior.</w:t>
            </w:r>
          </w:p>
        </w:tc>
        <w:tc>
          <w:tcPr>
            <w:tcW w:w="1559" w:type="dxa"/>
          </w:tcPr>
          <w:p w14:paraId="58892FA4" w14:textId="77777777" w:rsidR="00A03BB5" w:rsidRPr="00567459" w:rsidRDefault="00000000" w:rsidP="00652DEA">
            <w:pPr>
              <w:pStyle w:val="pStyle"/>
            </w:pPr>
            <w:r w:rsidRPr="00567459">
              <w:rPr>
                <w:rStyle w:val="rStyle"/>
                <w:sz w:val="10"/>
                <w:szCs w:val="10"/>
              </w:rPr>
              <w:t>Refiere al número total de planteles que recibieron información de nuestra oferta educativa.</w:t>
            </w:r>
          </w:p>
        </w:tc>
        <w:tc>
          <w:tcPr>
            <w:tcW w:w="1418" w:type="dxa"/>
          </w:tcPr>
          <w:p w14:paraId="21F59C4B" w14:textId="77777777" w:rsidR="00A03BB5" w:rsidRPr="00567459" w:rsidRDefault="00000000" w:rsidP="00652DEA">
            <w:pPr>
              <w:pStyle w:val="pStyle"/>
            </w:pPr>
            <w:r w:rsidRPr="00567459">
              <w:rPr>
                <w:rStyle w:val="rStyle"/>
                <w:sz w:val="10"/>
                <w:szCs w:val="10"/>
              </w:rPr>
              <w:t>(planteles que reciben oferta la educativa/ planteles programados)*100</w:t>
            </w:r>
          </w:p>
        </w:tc>
        <w:tc>
          <w:tcPr>
            <w:tcW w:w="1417" w:type="dxa"/>
          </w:tcPr>
          <w:p w14:paraId="6679AA6F" w14:textId="77777777" w:rsidR="00A03BB5" w:rsidRPr="00567459" w:rsidRDefault="00000000" w:rsidP="00652DEA">
            <w:pPr>
              <w:pStyle w:val="pStyle"/>
            </w:pPr>
            <w:r w:rsidRPr="00567459">
              <w:rPr>
                <w:rStyle w:val="rStyle"/>
                <w:sz w:val="10"/>
                <w:szCs w:val="10"/>
              </w:rPr>
              <w:t>Planteles  que reciben oferta educativa: se refiere a los planteles que reciben información de oferta educativa para ingresar la universidad planteles programados: se refiere a los planteles</w:t>
            </w:r>
          </w:p>
        </w:tc>
        <w:tc>
          <w:tcPr>
            <w:tcW w:w="709" w:type="dxa"/>
          </w:tcPr>
          <w:p w14:paraId="648C3F36" w14:textId="77777777" w:rsidR="00A03BB5" w:rsidRPr="00567459" w:rsidRDefault="00000000" w:rsidP="00652DEA">
            <w:pPr>
              <w:pStyle w:val="pStyle"/>
            </w:pPr>
            <w:r w:rsidRPr="00567459">
              <w:rPr>
                <w:rStyle w:val="rStyle"/>
                <w:sz w:val="10"/>
                <w:szCs w:val="10"/>
              </w:rPr>
              <w:t>Gestión-Eficacia-Anual</w:t>
            </w:r>
          </w:p>
        </w:tc>
        <w:tc>
          <w:tcPr>
            <w:tcW w:w="709" w:type="dxa"/>
          </w:tcPr>
          <w:p w14:paraId="7361E11E" w14:textId="77777777" w:rsidR="00A03BB5" w:rsidRPr="00567459" w:rsidRDefault="00000000" w:rsidP="00652DEA">
            <w:pPr>
              <w:pStyle w:val="pStyle"/>
            </w:pPr>
            <w:r w:rsidRPr="00567459">
              <w:rPr>
                <w:rStyle w:val="rStyle"/>
                <w:sz w:val="10"/>
                <w:szCs w:val="10"/>
              </w:rPr>
              <w:t>Porcentaje</w:t>
            </w:r>
          </w:p>
        </w:tc>
        <w:tc>
          <w:tcPr>
            <w:tcW w:w="709" w:type="dxa"/>
          </w:tcPr>
          <w:p w14:paraId="0D062853" w14:textId="77777777" w:rsidR="00A03BB5" w:rsidRPr="00567459" w:rsidRDefault="00000000" w:rsidP="00652DEA">
            <w:pPr>
              <w:pStyle w:val="pStyle"/>
            </w:pPr>
            <w:r w:rsidRPr="00567459">
              <w:rPr>
                <w:rStyle w:val="rStyle"/>
                <w:sz w:val="10"/>
                <w:szCs w:val="10"/>
              </w:rPr>
              <w:t>ND  (Año 2024)</w:t>
            </w:r>
          </w:p>
        </w:tc>
        <w:tc>
          <w:tcPr>
            <w:tcW w:w="992" w:type="dxa"/>
          </w:tcPr>
          <w:p w14:paraId="4045A556" w14:textId="77777777" w:rsidR="00A03BB5" w:rsidRPr="00567459" w:rsidRDefault="00000000" w:rsidP="00652DEA">
            <w:pPr>
              <w:pStyle w:val="pStyle"/>
            </w:pPr>
            <w:r w:rsidRPr="00567459">
              <w:rPr>
                <w:rStyle w:val="rStyle"/>
                <w:sz w:val="10"/>
                <w:szCs w:val="10"/>
              </w:rPr>
              <w:t>100.00% - Centros educativos</w:t>
            </w:r>
          </w:p>
        </w:tc>
        <w:tc>
          <w:tcPr>
            <w:tcW w:w="425" w:type="dxa"/>
          </w:tcPr>
          <w:p w14:paraId="4AE49C06" w14:textId="77777777" w:rsidR="00A03BB5" w:rsidRPr="00567459" w:rsidRDefault="00000000" w:rsidP="00652DEA">
            <w:pPr>
              <w:pStyle w:val="pStyle"/>
            </w:pPr>
            <w:r w:rsidRPr="00567459">
              <w:rPr>
                <w:rStyle w:val="rStyle"/>
                <w:sz w:val="10"/>
                <w:szCs w:val="10"/>
              </w:rPr>
              <w:t>Ascendente</w:t>
            </w:r>
          </w:p>
        </w:tc>
        <w:tc>
          <w:tcPr>
            <w:tcW w:w="567" w:type="dxa"/>
          </w:tcPr>
          <w:p w14:paraId="3F426C78" w14:textId="77777777" w:rsidR="00A03BB5" w:rsidRPr="00567459" w:rsidRDefault="00A03BB5" w:rsidP="00652DEA">
            <w:pPr>
              <w:pStyle w:val="pStyle"/>
            </w:pPr>
          </w:p>
        </w:tc>
      </w:tr>
      <w:tr w:rsidR="00567459" w:rsidRPr="00567459" w14:paraId="002AFFCF" w14:textId="77777777" w:rsidTr="00567459">
        <w:tc>
          <w:tcPr>
            <w:tcW w:w="554" w:type="dxa"/>
            <w:vMerge/>
          </w:tcPr>
          <w:p w14:paraId="511C8925" w14:textId="77777777" w:rsidR="00A03BB5" w:rsidRPr="00567459" w:rsidRDefault="00A03BB5" w:rsidP="00652DEA">
            <w:pPr>
              <w:spacing w:after="0" w:line="240" w:lineRule="auto"/>
            </w:pPr>
          </w:p>
        </w:tc>
        <w:tc>
          <w:tcPr>
            <w:tcW w:w="567" w:type="dxa"/>
          </w:tcPr>
          <w:p w14:paraId="4EC620FD" w14:textId="77777777" w:rsidR="00A03BB5" w:rsidRPr="00567459" w:rsidRDefault="00000000" w:rsidP="00652DEA">
            <w:pPr>
              <w:pStyle w:val="pStyle"/>
            </w:pPr>
            <w:r w:rsidRPr="00567459">
              <w:rPr>
                <w:rStyle w:val="rStyle"/>
                <w:sz w:val="10"/>
                <w:szCs w:val="10"/>
              </w:rPr>
              <w:t>A-02</w:t>
            </w:r>
          </w:p>
        </w:tc>
        <w:tc>
          <w:tcPr>
            <w:tcW w:w="1560" w:type="dxa"/>
          </w:tcPr>
          <w:p w14:paraId="21EC6DDE" w14:textId="77777777" w:rsidR="00A03BB5" w:rsidRPr="00567459" w:rsidRDefault="00000000" w:rsidP="00652DEA">
            <w:pPr>
              <w:pStyle w:val="pStyle"/>
            </w:pPr>
            <w:r w:rsidRPr="00567459">
              <w:rPr>
                <w:rStyle w:val="rStyle"/>
                <w:sz w:val="10"/>
                <w:szCs w:val="10"/>
              </w:rPr>
              <w:t>Difusión de eventos de investigación científica bajo reconocimiento de saberes.</w:t>
            </w:r>
          </w:p>
        </w:tc>
        <w:tc>
          <w:tcPr>
            <w:tcW w:w="1417" w:type="dxa"/>
          </w:tcPr>
          <w:p w14:paraId="063F9CF7" w14:textId="77777777" w:rsidR="00A03BB5" w:rsidRPr="00567459" w:rsidRDefault="00000000" w:rsidP="00652DEA">
            <w:pPr>
              <w:pStyle w:val="pStyle"/>
            </w:pPr>
            <w:r w:rsidRPr="00567459">
              <w:rPr>
                <w:rStyle w:val="rStyle"/>
                <w:sz w:val="10"/>
                <w:szCs w:val="10"/>
              </w:rPr>
              <w:t>Porcentaje de eventos de investigación científica.</w:t>
            </w:r>
          </w:p>
        </w:tc>
        <w:tc>
          <w:tcPr>
            <w:tcW w:w="1559" w:type="dxa"/>
          </w:tcPr>
          <w:p w14:paraId="517575DD" w14:textId="77777777" w:rsidR="00A03BB5" w:rsidRPr="00567459" w:rsidRDefault="00000000" w:rsidP="00652DEA">
            <w:pPr>
              <w:pStyle w:val="pStyle"/>
            </w:pPr>
            <w:r w:rsidRPr="00567459">
              <w:rPr>
                <w:rStyle w:val="rStyle"/>
                <w:sz w:val="10"/>
                <w:szCs w:val="10"/>
              </w:rPr>
              <w:t>Refiere al número de eventos de investigación científica bajo reconocimiento de saberes.</w:t>
            </w:r>
          </w:p>
        </w:tc>
        <w:tc>
          <w:tcPr>
            <w:tcW w:w="1418" w:type="dxa"/>
          </w:tcPr>
          <w:p w14:paraId="223779BA" w14:textId="77777777" w:rsidR="00A03BB5" w:rsidRPr="00567459" w:rsidRDefault="00000000" w:rsidP="00652DEA">
            <w:pPr>
              <w:pStyle w:val="pStyle"/>
            </w:pPr>
            <w:r w:rsidRPr="00567459">
              <w:rPr>
                <w:rStyle w:val="rStyle"/>
                <w:sz w:val="10"/>
                <w:szCs w:val="10"/>
              </w:rPr>
              <w:t>(Eventos de investigación científica realizados/ eventos programados)*100</w:t>
            </w:r>
          </w:p>
        </w:tc>
        <w:tc>
          <w:tcPr>
            <w:tcW w:w="1417" w:type="dxa"/>
          </w:tcPr>
          <w:p w14:paraId="45459143" w14:textId="77777777" w:rsidR="00A03BB5" w:rsidRPr="00567459" w:rsidRDefault="00000000" w:rsidP="00652DEA">
            <w:pPr>
              <w:pStyle w:val="pStyle"/>
            </w:pPr>
            <w:r w:rsidRPr="00567459">
              <w:rPr>
                <w:rStyle w:val="rStyle"/>
                <w:sz w:val="10"/>
                <w:szCs w:val="10"/>
              </w:rPr>
              <w:t>Eventos realizados: número de eventos efectivamente realizados.  Eventos programados: número total planificado.</w:t>
            </w:r>
          </w:p>
        </w:tc>
        <w:tc>
          <w:tcPr>
            <w:tcW w:w="709" w:type="dxa"/>
          </w:tcPr>
          <w:p w14:paraId="18E29620" w14:textId="77777777" w:rsidR="00A03BB5" w:rsidRPr="00567459" w:rsidRDefault="00000000" w:rsidP="00652DEA">
            <w:pPr>
              <w:pStyle w:val="pStyle"/>
            </w:pPr>
            <w:r w:rsidRPr="00567459">
              <w:rPr>
                <w:rStyle w:val="rStyle"/>
                <w:sz w:val="10"/>
                <w:szCs w:val="10"/>
              </w:rPr>
              <w:t>Gestión-Eficacia-Anual</w:t>
            </w:r>
          </w:p>
        </w:tc>
        <w:tc>
          <w:tcPr>
            <w:tcW w:w="709" w:type="dxa"/>
          </w:tcPr>
          <w:p w14:paraId="47A61AD9" w14:textId="77777777" w:rsidR="00A03BB5" w:rsidRPr="00567459" w:rsidRDefault="00000000" w:rsidP="00652DEA">
            <w:pPr>
              <w:pStyle w:val="pStyle"/>
            </w:pPr>
            <w:r w:rsidRPr="00567459">
              <w:rPr>
                <w:rStyle w:val="rStyle"/>
                <w:sz w:val="10"/>
                <w:szCs w:val="10"/>
              </w:rPr>
              <w:t>Porcentaje</w:t>
            </w:r>
          </w:p>
        </w:tc>
        <w:tc>
          <w:tcPr>
            <w:tcW w:w="709" w:type="dxa"/>
          </w:tcPr>
          <w:p w14:paraId="4A60CCC6" w14:textId="77777777" w:rsidR="00A03BB5" w:rsidRPr="00567459" w:rsidRDefault="00000000" w:rsidP="00652DEA">
            <w:pPr>
              <w:pStyle w:val="pStyle"/>
            </w:pPr>
            <w:r w:rsidRPr="00567459">
              <w:rPr>
                <w:rStyle w:val="rStyle"/>
                <w:sz w:val="10"/>
                <w:szCs w:val="10"/>
              </w:rPr>
              <w:t>ND  (Año 2024)</w:t>
            </w:r>
          </w:p>
        </w:tc>
        <w:tc>
          <w:tcPr>
            <w:tcW w:w="992" w:type="dxa"/>
          </w:tcPr>
          <w:p w14:paraId="7E9CAEE1" w14:textId="77777777" w:rsidR="00A03BB5" w:rsidRPr="00567459" w:rsidRDefault="00000000" w:rsidP="00652DEA">
            <w:pPr>
              <w:pStyle w:val="pStyle"/>
            </w:pPr>
            <w:r w:rsidRPr="00567459">
              <w:rPr>
                <w:rStyle w:val="rStyle"/>
                <w:sz w:val="10"/>
                <w:szCs w:val="10"/>
              </w:rPr>
              <w:t>100.00% - Alcanzar al menos el 16 de los eventos de investigación educativa</w:t>
            </w:r>
          </w:p>
        </w:tc>
        <w:tc>
          <w:tcPr>
            <w:tcW w:w="425" w:type="dxa"/>
          </w:tcPr>
          <w:p w14:paraId="5BEDDD9B" w14:textId="77777777" w:rsidR="00A03BB5" w:rsidRPr="00567459" w:rsidRDefault="00000000" w:rsidP="00652DEA">
            <w:pPr>
              <w:pStyle w:val="pStyle"/>
            </w:pPr>
            <w:r w:rsidRPr="00567459">
              <w:rPr>
                <w:rStyle w:val="rStyle"/>
                <w:sz w:val="10"/>
                <w:szCs w:val="10"/>
              </w:rPr>
              <w:t>Ascendente</w:t>
            </w:r>
          </w:p>
        </w:tc>
        <w:tc>
          <w:tcPr>
            <w:tcW w:w="567" w:type="dxa"/>
          </w:tcPr>
          <w:p w14:paraId="4F5B647D" w14:textId="77777777" w:rsidR="00A03BB5" w:rsidRPr="00567459" w:rsidRDefault="00A03BB5" w:rsidP="00652DEA">
            <w:pPr>
              <w:pStyle w:val="pStyle"/>
            </w:pPr>
          </w:p>
        </w:tc>
      </w:tr>
      <w:tr w:rsidR="00567459" w:rsidRPr="00567459" w14:paraId="45D06F48" w14:textId="77777777" w:rsidTr="00567459">
        <w:tc>
          <w:tcPr>
            <w:tcW w:w="554" w:type="dxa"/>
            <w:vMerge/>
          </w:tcPr>
          <w:p w14:paraId="0CA44700" w14:textId="77777777" w:rsidR="00A03BB5" w:rsidRPr="00567459" w:rsidRDefault="00A03BB5" w:rsidP="00652DEA">
            <w:pPr>
              <w:spacing w:after="0" w:line="240" w:lineRule="auto"/>
            </w:pPr>
          </w:p>
        </w:tc>
        <w:tc>
          <w:tcPr>
            <w:tcW w:w="567" w:type="dxa"/>
          </w:tcPr>
          <w:p w14:paraId="15447138" w14:textId="77777777" w:rsidR="00A03BB5" w:rsidRPr="00567459" w:rsidRDefault="00000000" w:rsidP="00652DEA">
            <w:pPr>
              <w:pStyle w:val="pStyle"/>
            </w:pPr>
            <w:r w:rsidRPr="00567459">
              <w:rPr>
                <w:rStyle w:val="rStyle"/>
                <w:sz w:val="10"/>
                <w:szCs w:val="10"/>
              </w:rPr>
              <w:t>A-03</w:t>
            </w:r>
          </w:p>
        </w:tc>
        <w:tc>
          <w:tcPr>
            <w:tcW w:w="1560" w:type="dxa"/>
          </w:tcPr>
          <w:p w14:paraId="7DB82542" w14:textId="77777777" w:rsidR="00A03BB5" w:rsidRPr="00567459" w:rsidRDefault="00000000" w:rsidP="00652DEA">
            <w:pPr>
              <w:pStyle w:val="pStyle"/>
            </w:pPr>
            <w:r w:rsidRPr="00567459">
              <w:rPr>
                <w:rStyle w:val="rStyle"/>
                <w:sz w:val="10"/>
                <w:szCs w:val="10"/>
              </w:rPr>
              <w:t>Formalización de la normativa institucional.</w:t>
            </w:r>
          </w:p>
        </w:tc>
        <w:tc>
          <w:tcPr>
            <w:tcW w:w="1417" w:type="dxa"/>
          </w:tcPr>
          <w:p w14:paraId="1C7A4137" w14:textId="77777777" w:rsidR="00A03BB5" w:rsidRPr="00567459" w:rsidRDefault="00000000" w:rsidP="00652DEA">
            <w:pPr>
              <w:pStyle w:val="pStyle"/>
            </w:pPr>
            <w:r w:rsidRPr="00567459">
              <w:rPr>
                <w:rStyle w:val="rStyle"/>
                <w:sz w:val="10"/>
                <w:szCs w:val="10"/>
              </w:rPr>
              <w:t>Porcentaje de documentos normativos generados o actualizados.</w:t>
            </w:r>
          </w:p>
        </w:tc>
        <w:tc>
          <w:tcPr>
            <w:tcW w:w="1559" w:type="dxa"/>
          </w:tcPr>
          <w:p w14:paraId="192489F7" w14:textId="77777777" w:rsidR="00A03BB5" w:rsidRPr="00567459" w:rsidRDefault="00000000" w:rsidP="00652DEA">
            <w:pPr>
              <w:pStyle w:val="pStyle"/>
            </w:pPr>
            <w:r w:rsidRPr="00567459">
              <w:rPr>
                <w:rStyle w:val="rStyle"/>
                <w:sz w:val="10"/>
                <w:szCs w:val="10"/>
              </w:rPr>
              <w:t>Refiere al número total de documentos normativos generados o actualizados</w:t>
            </w:r>
          </w:p>
        </w:tc>
        <w:tc>
          <w:tcPr>
            <w:tcW w:w="1418" w:type="dxa"/>
          </w:tcPr>
          <w:p w14:paraId="29CD77F0" w14:textId="77777777" w:rsidR="00A03BB5" w:rsidRPr="00567459" w:rsidRDefault="00000000" w:rsidP="00652DEA">
            <w:pPr>
              <w:pStyle w:val="pStyle"/>
            </w:pPr>
            <w:r w:rsidRPr="00567459">
              <w:rPr>
                <w:rStyle w:val="rStyle"/>
                <w:sz w:val="10"/>
                <w:szCs w:val="10"/>
              </w:rPr>
              <w:t>(Total de documentos normativos formalizada/Total  de documentos normativos formalizada planeada)*100)</w:t>
            </w:r>
          </w:p>
        </w:tc>
        <w:tc>
          <w:tcPr>
            <w:tcW w:w="1417" w:type="dxa"/>
          </w:tcPr>
          <w:p w14:paraId="4A7EF64C" w14:textId="77777777" w:rsidR="00A03BB5" w:rsidRPr="00567459" w:rsidRDefault="00000000" w:rsidP="00652DEA">
            <w:pPr>
              <w:pStyle w:val="pStyle"/>
            </w:pPr>
            <w:r w:rsidRPr="00567459">
              <w:rPr>
                <w:rStyle w:val="rStyle"/>
                <w:sz w:val="10"/>
                <w:szCs w:val="10"/>
              </w:rPr>
              <w:t>Total, de  documentos normativos formalizada: Normatividad de la universidad formalizada para su uso total de  documentos normativos formalizada programada: Normatividad de la universidad programada a formalizar.</w:t>
            </w:r>
          </w:p>
        </w:tc>
        <w:tc>
          <w:tcPr>
            <w:tcW w:w="709" w:type="dxa"/>
          </w:tcPr>
          <w:p w14:paraId="03BB9FB9" w14:textId="77777777" w:rsidR="00A03BB5" w:rsidRPr="00567459" w:rsidRDefault="00000000" w:rsidP="00652DEA">
            <w:pPr>
              <w:pStyle w:val="pStyle"/>
            </w:pPr>
            <w:r w:rsidRPr="00567459">
              <w:rPr>
                <w:rStyle w:val="rStyle"/>
                <w:sz w:val="10"/>
                <w:szCs w:val="10"/>
              </w:rPr>
              <w:t>Gestión-Eficacia-Anual</w:t>
            </w:r>
          </w:p>
        </w:tc>
        <w:tc>
          <w:tcPr>
            <w:tcW w:w="709" w:type="dxa"/>
          </w:tcPr>
          <w:p w14:paraId="4FEB3514" w14:textId="77777777" w:rsidR="00A03BB5" w:rsidRPr="00567459" w:rsidRDefault="00000000" w:rsidP="00652DEA">
            <w:pPr>
              <w:pStyle w:val="pStyle"/>
            </w:pPr>
            <w:r w:rsidRPr="00567459">
              <w:rPr>
                <w:rStyle w:val="rStyle"/>
                <w:sz w:val="10"/>
                <w:szCs w:val="10"/>
              </w:rPr>
              <w:t>Porcentaje</w:t>
            </w:r>
          </w:p>
        </w:tc>
        <w:tc>
          <w:tcPr>
            <w:tcW w:w="709" w:type="dxa"/>
          </w:tcPr>
          <w:p w14:paraId="0D6014F0" w14:textId="77777777" w:rsidR="00A03BB5" w:rsidRPr="00567459" w:rsidRDefault="00000000" w:rsidP="00652DEA">
            <w:pPr>
              <w:pStyle w:val="pStyle"/>
            </w:pPr>
            <w:r w:rsidRPr="00567459">
              <w:rPr>
                <w:rStyle w:val="rStyle"/>
                <w:sz w:val="10"/>
                <w:szCs w:val="10"/>
              </w:rPr>
              <w:t>ND  (Año 2024)</w:t>
            </w:r>
          </w:p>
        </w:tc>
        <w:tc>
          <w:tcPr>
            <w:tcW w:w="992" w:type="dxa"/>
          </w:tcPr>
          <w:p w14:paraId="3A0FF868" w14:textId="61662145" w:rsidR="00A03BB5" w:rsidRPr="00567459" w:rsidRDefault="00000000" w:rsidP="00652DEA">
            <w:pPr>
              <w:pStyle w:val="pStyle"/>
            </w:pPr>
            <w:r w:rsidRPr="00567459">
              <w:rPr>
                <w:rStyle w:val="rStyle"/>
                <w:sz w:val="10"/>
                <w:szCs w:val="10"/>
              </w:rPr>
              <w:t>100.00% - Documentos normativos formalizados.</w:t>
            </w:r>
          </w:p>
        </w:tc>
        <w:tc>
          <w:tcPr>
            <w:tcW w:w="425" w:type="dxa"/>
          </w:tcPr>
          <w:p w14:paraId="11B9709F" w14:textId="77777777" w:rsidR="00A03BB5" w:rsidRPr="00567459" w:rsidRDefault="00000000" w:rsidP="00652DEA">
            <w:pPr>
              <w:pStyle w:val="pStyle"/>
            </w:pPr>
            <w:r w:rsidRPr="00567459">
              <w:rPr>
                <w:rStyle w:val="rStyle"/>
                <w:sz w:val="10"/>
                <w:szCs w:val="10"/>
              </w:rPr>
              <w:t>Ascendente</w:t>
            </w:r>
          </w:p>
        </w:tc>
        <w:tc>
          <w:tcPr>
            <w:tcW w:w="567" w:type="dxa"/>
          </w:tcPr>
          <w:p w14:paraId="12223824" w14:textId="77777777" w:rsidR="00A03BB5" w:rsidRPr="00567459" w:rsidRDefault="00A03BB5" w:rsidP="00652DEA">
            <w:pPr>
              <w:pStyle w:val="pStyle"/>
            </w:pPr>
          </w:p>
        </w:tc>
      </w:tr>
      <w:tr w:rsidR="00567459" w:rsidRPr="00567459" w14:paraId="10FFD31D" w14:textId="77777777" w:rsidTr="00567459">
        <w:tc>
          <w:tcPr>
            <w:tcW w:w="554" w:type="dxa"/>
            <w:vMerge/>
          </w:tcPr>
          <w:p w14:paraId="6849EB74" w14:textId="77777777" w:rsidR="00A03BB5" w:rsidRPr="00567459" w:rsidRDefault="00A03BB5" w:rsidP="00652DEA">
            <w:pPr>
              <w:spacing w:after="0" w:line="240" w:lineRule="auto"/>
            </w:pPr>
          </w:p>
        </w:tc>
        <w:tc>
          <w:tcPr>
            <w:tcW w:w="567" w:type="dxa"/>
          </w:tcPr>
          <w:p w14:paraId="76DABA39" w14:textId="77777777" w:rsidR="00A03BB5" w:rsidRPr="00567459" w:rsidRDefault="00000000" w:rsidP="00652DEA">
            <w:pPr>
              <w:pStyle w:val="pStyle"/>
            </w:pPr>
            <w:r w:rsidRPr="00567459">
              <w:rPr>
                <w:rStyle w:val="rStyle"/>
                <w:sz w:val="10"/>
                <w:szCs w:val="10"/>
              </w:rPr>
              <w:t>A-04</w:t>
            </w:r>
          </w:p>
        </w:tc>
        <w:tc>
          <w:tcPr>
            <w:tcW w:w="1560" w:type="dxa"/>
          </w:tcPr>
          <w:p w14:paraId="40270AED" w14:textId="4304B5A3" w:rsidR="00A03BB5" w:rsidRPr="00567459" w:rsidRDefault="00000000" w:rsidP="00652DEA">
            <w:pPr>
              <w:pStyle w:val="pStyle"/>
            </w:pPr>
            <w:r w:rsidRPr="00567459">
              <w:rPr>
                <w:rStyle w:val="rStyle"/>
                <w:sz w:val="10"/>
                <w:szCs w:val="10"/>
              </w:rPr>
              <w:t>Generar relaciones comunitarias mediante procesos armoniosos que faciliten la convivencia y el diálogo de saberes con las comunidades .</w:t>
            </w:r>
          </w:p>
        </w:tc>
        <w:tc>
          <w:tcPr>
            <w:tcW w:w="1417" w:type="dxa"/>
          </w:tcPr>
          <w:p w14:paraId="34DB076E" w14:textId="77777777" w:rsidR="00A03BB5" w:rsidRPr="00567459" w:rsidRDefault="00000000" w:rsidP="00652DEA">
            <w:pPr>
              <w:pStyle w:val="pStyle"/>
            </w:pPr>
            <w:r w:rsidRPr="00567459">
              <w:rPr>
                <w:rStyle w:val="rStyle"/>
                <w:sz w:val="10"/>
                <w:szCs w:val="10"/>
              </w:rPr>
              <w:t>Porcentaje de cartas de buena intención con comunidades.</w:t>
            </w:r>
          </w:p>
        </w:tc>
        <w:tc>
          <w:tcPr>
            <w:tcW w:w="1559" w:type="dxa"/>
          </w:tcPr>
          <w:p w14:paraId="51B8DEED" w14:textId="77777777" w:rsidR="00A03BB5" w:rsidRPr="00567459" w:rsidRDefault="00000000" w:rsidP="00652DEA">
            <w:pPr>
              <w:pStyle w:val="pStyle"/>
            </w:pPr>
            <w:r w:rsidRPr="00567459">
              <w:rPr>
                <w:rStyle w:val="rStyle"/>
                <w:sz w:val="10"/>
                <w:szCs w:val="10"/>
              </w:rPr>
              <w:t>Mide el grado de cumplimiento en el envío de cartas de buena intención con comunidades, conforme a la programación anual establecida.</w:t>
            </w:r>
          </w:p>
        </w:tc>
        <w:tc>
          <w:tcPr>
            <w:tcW w:w="1418" w:type="dxa"/>
          </w:tcPr>
          <w:p w14:paraId="3C4D0D61" w14:textId="77777777" w:rsidR="00A03BB5" w:rsidRPr="00567459" w:rsidRDefault="00000000" w:rsidP="00652DEA">
            <w:pPr>
              <w:pStyle w:val="pStyle"/>
            </w:pPr>
            <w:r w:rsidRPr="00567459">
              <w:rPr>
                <w:rStyle w:val="rStyle"/>
                <w:sz w:val="10"/>
                <w:szCs w:val="10"/>
              </w:rPr>
              <w:t>(Total de cartas de buena intención enviadas/Total  cartas de buena intención planeadas)*100)</w:t>
            </w:r>
          </w:p>
        </w:tc>
        <w:tc>
          <w:tcPr>
            <w:tcW w:w="1417" w:type="dxa"/>
          </w:tcPr>
          <w:p w14:paraId="73070F90" w14:textId="77777777" w:rsidR="00A03BB5" w:rsidRPr="00567459" w:rsidRDefault="00000000" w:rsidP="00652DEA">
            <w:pPr>
              <w:pStyle w:val="pStyle"/>
            </w:pPr>
            <w:r w:rsidRPr="00567459">
              <w:rPr>
                <w:rStyle w:val="rStyle"/>
                <w:sz w:val="10"/>
                <w:szCs w:val="10"/>
              </w:rPr>
              <w:t>Las cartas de buena intención enviadas corresponden al número de documentos formales remitidos a comunidades durante el ejercicio. Las cartas de buena intención programadas se refieren al número total de cartas previstas en la planeación anual.</w:t>
            </w:r>
          </w:p>
        </w:tc>
        <w:tc>
          <w:tcPr>
            <w:tcW w:w="709" w:type="dxa"/>
          </w:tcPr>
          <w:p w14:paraId="70ECF288" w14:textId="77777777" w:rsidR="00A03BB5" w:rsidRPr="00567459" w:rsidRDefault="00000000" w:rsidP="00652DEA">
            <w:pPr>
              <w:pStyle w:val="pStyle"/>
            </w:pPr>
            <w:r w:rsidRPr="00567459">
              <w:rPr>
                <w:rStyle w:val="rStyle"/>
                <w:sz w:val="10"/>
                <w:szCs w:val="10"/>
              </w:rPr>
              <w:t>Gestión-Eficacia-Anual</w:t>
            </w:r>
          </w:p>
        </w:tc>
        <w:tc>
          <w:tcPr>
            <w:tcW w:w="709" w:type="dxa"/>
          </w:tcPr>
          <w:p w14:paraId="4D2148E9" w14:textId="77777777" w:rsidR="00A03BB5" w:rsidRPr="00567459" w:rsidRDefault="00000000" w:rsidP="00652DEA">
            <w:pPr>
              <w:pStyle w:val="pStyle"/>
            </w:pPr>
            <w:r w:rsidRPr="00567459">
              <w:rPr>
                <w:rStyle w:val="rStyle"/>
                <w:sz w:val="10"/>
                <w:szCs w:val="10"/>
              </w:rPr>
              <w:t>Porcentaje</w:t>
            </w:r>
          </w:p>
        </w:tc>
        <w:tc>
          <w:tcPr>
            <w:tcW w:w="709" w:type="dxa"/>
          </w:tcPr>
          <w:p w14:paraId="10F6F614" w14:textId="77777777" w:rsidR="00A03BB5" w:rsidRPr="00567459" w:rsidRDefault="00000000" w:rsidP="00652DEA">
            <w:pPr>
              <w:pStyle w:val="pStyle"/>
            </w:pPr>
            <w:r w:rsidRPr="00567459">
              <w:rPr>
                <w:rStyle w:val="rStyle"/>
                <w:sz w:val="10"/>
                <w:szCs w:val="10"/>
              </w:rPr>
              <w:t>ND  (Año 2024)</w:t>
            </w:r>
          </w:p>
        </w:tc>
        <w:tc>
          <w:tcPr>
            <w:tcW w:w="992" w:type="dxa"/>
          </w:tcPr>
          <w:p w14:paraId="6D4B122A" w14:textId="77777777" w:rsidR="00A03BB5" w:rsidRPr="00567459" w:rsidRDefault="00000000" w:rsidP="00652DEA">
            <w:pPr>
              <w:pStyle w:val="pStyle"/>
            </w:pPr>
            <w:r w:rsidRPr="00567459">
              <w:rPr>
                <w:rStyle w:val="rStyle"/>
                <w:sz w:val="10"/>
                <w:szCs w:val="10"/>
              </w:rPr>
              <w:t>100.00% - Cartas de buena intención</w:t>
            </w:r>
          </w:p>
        </w:tc>
        <w:tc>
          <w:tcPr>
            <w:tcW w:w="425" w:type="dxa"/>
          </w:tcPr>
          <w:p w14:paraId="7404B83C" w14:textId="77777777" w:rsidR="00A03BB5" w:rsidRPr="00567459" w:rsidRDefault="00000000" w:rsidP="00652DEA">
            <w:pPr>
              <w:pStyle w:val="pStyle"/>
            </w:pPr>
            <w:r w:rsidRPr="00567459">
              <w:rPr>
                <w:rStyle w:val="rStyle"/>
                <w:sz w:val="10"/>
                <w:szCs w:val="10"/>
              </w:rPr>
              <w:t>Ascendente</w:t>
            </w:r>
          </w:p>
        </w:tc>
        <w:tc>
          <w:tcPr>
            <w:tcW w:w="567" w:type="dxa"/>
          </w:tcPr>
          <w:p w14:paraId="741CD40C" w14:textId="77777777" w:rsidR="00A03BB5" w:rsidRPr="00567459" w:rsidRDefault="00A03BB5" w:rsidP="00652DEA">
            <w:pPr>
              <w:pStyle w:val="pStyle"/>
            </w:pPr>
          </w:p>
        </w:tc>
      </w:tr>
      <w:tr w:rsidR="00567459" w:rsidRPr="00567459" w14:paraId="077DC312" w14:textId="77777777" w:rsidTr="00567459">
        <w:tc>
          <w:tcPr>
            <w:tcW w:w="554" w:type="dxa"/>
          </w:tcPr>
          <w:p w14:paraId="4152B1AA" w14:textId="77777777" w:rsidR="00A03BB5" w:rsidRPr="00567459" w:rsidRDefault="00000000" w:rsidP="00652DEA">
            <w:pPr>
              <w:pStyle w:val="pStyle"/>
            </w:pPr>
            <w:r w:rsidRPr="00567459">
              <w:rPr>
                <w:rStyle w:val="rStyle"/>
                <w:sz w:val="10"/>
                <w:szCs w:val="10"/>
              </w:rPr>
              <w:t>Componente</w:t>
            </w:r>
          </w:p>
        </w:tc>
        <w:tc>
          <w:tcPr>
            <w:tcW w:w="567" w:type="dxa"/>
          </w:tcPr>
          <w:p w14:paraId="1C768E18" w14:textId="77777777" w:rsidR="00A03BB5" w:rsidRPr="00567459" w:rsidRDefault="00000000" w:rsidP="00652DEA">
            <w:pPr>
              <w:pStyle w:val="pStyle"/>
            </w:pPr>
            <w:r w:rsidRPr="00567459">
              <w:rPr>
                <w:rStyle w:val="rStyle"/>
                <w:sz w:val="10"/>
                <w:szCs w:val="10"/>
              </w:rPr>
              <w:t>C-005</w:t>
            </w:r>
          </w:p>
        </w:tc>
        <w:tc>
          <w:tcPr>
            <w:tcW w:w="1560" w:type="dxa"/>
          </w:tcPr>
          <w:p w14:paraId="0B35DF33" w14:textId="77777777" w:rsidR="00A03BB5" w:rsidRPr="00567459" w:rsidRDefault="00000000" w:rsidP="00652DEA">
            <w:pPr>
              <w:pStyle w:val="pStyle"/>
            </w:pPr>
            <w:r w:rsidRPr="00567459">
              <w:rPr>
                <w:rStyle w:val="rStyle"/>
                <w:sz w:val="10"/>
                <w:szCs w:val="10"/>
              </w:rPr>
              <w:t xml:space="preserve">Participación activa, en conjunto con otros estudiantes y docentes, en proyectos de investigación científica comunitaria que generan propuestas bajo rigor epistemológico, acordes a las  necesidades locales, regionales locales, regionales </w:t>
            </w:r>
            <w:proofErr w:type="spellStart"/>
            <w:r w:rsidRPr="00567459">
              <w:rPr>
                <w:rStyle w:val="rStyle"/>
                <w:sz w:val="10"/>
                <w:szCs w:val="10"/>
              </w:rPr>
              <w:t>he</w:t>
            </w:r>
            <w:proofErr w:type="spellEnd"/>
            <w:r w:rsidRPr="00567459">
              <w:rPr>
                <w:rStyle w:val="rStyle"/>
                <w:sz w:val="10"/>
                <w:szCs w:val="10"/>
              </w:rPr>
              <w:t xml:space="preserve"> internacionales; asimismo plantea escenarios para la construcción de futuro desde las diferentes disciplinas.</w:t>
            </w:r>
          </w:p>
        </w:tc>
        <w:tc>
          <w:tcPr>
            <w:tcW w:w="1417" w:type="dxa"/>
          </w:tcPr>
          <w:p w14:paraId="2CC06F03" w14:textId="77777777" w:rsidR="00A03BB5" w:rsidRPr="00567459" w:rsidRDefault="00000000" w:rsidP="00652DEA">
            <w:pPr>
              <w:pStyle w:val="pStyle"/>
            </w:pPr>
            <w:r w:rsidRPr="00567459">
              <w:rPr>
                <w:rStyle w:val="rStyle"/>
                <w:sz w:val="10"/>
                <w:szCs w:val="10"/>
              </w:rPr>
              <w:t>Porcentaje de actividades implementadas para el fortalecimiento de la formación de los y las  estudiantes.</w:t>
            </w:r>
          </w:p>
        </w:tc>
        <w:tc>
          <w:tcPr>
            <w:tcW w:w="1559" w:type="dxa"/>
          </w:tcPr>
          <w:p w14:paraId="6D6F8481" w14:textId="77777777" w:rsidR="00A03BB5" w:rsidRPr="00567459" w:rsidRDefault="00000000" w:rsidP="00652DEA">
            <w:pPr>
              <w:pStyle w:val="pStyle"/>
            </w:pPr>
            <w:r w:rsidRPr="00567459">
              <w:rPr>
                <w:rStyle w:val="rStyle"/>
                <w:sz w:val="10"/>
                <w:szCs w:val="10"/>
              </w:rPr>
              <w:t>Refiere al número total de actividades planeadas..</w:t>
            </w:r>
          </w:p>
        </w:tc>
        <w:tc>
          <w:tcPr>
            <w:tcW w:w="1418" w:type="dxa"/>
          </w:tcPr>
          <w:p w14:paraId="6A3B2E77" w14:textId="77777777" w:rsidR="00A03BB5" w:rsidRPr="00567459" w:rsidRDefault="00000000" w:rsidP="00652DEA">
            <w:pPr>
              <w:pStyle w:val="pStyle"/>
            </w:pPr>
            <w:r w:rsidRPr="00567459">
              <w:rPr>
                <w:rStyle w:val="rStyle"/>
                <w:sz w:val="10"/>
                <w:szCs w:val="10"/>
              </w:rPr>
              <w:t>(Número de actividades extracurriculares realizadas/número de actividades extracurriculares programadas s))*100)</w:t>
            </w:r>
          </w:p>
        </w:tc>
        <w:tc>
          <w:tcPr>
            <w:tcW w:w="1417" w:type="dxa"/>
          </w:tcPr>
          <w:p w14:paraId="7B7270C1" w14:textId="77777777" w:rsidR="00A03BB5" w:rsidRPr="00567459" w:rsidRDefault="00000000" w:rsidP="00652DEA">
            <w:pPr>
              <w:pStyle w:val="pStyle"/>
            </w:pPr>
            <w:r w:rsidRPr="00567459">
              <w:rPr>
                <w:rStyle w:val="rStyle"/>
                <w:sz w:val="10"/>
                <w:szCs w:val="10"/>
              </w:rPr>
              <w:t>Número de actividades extracurriculares realizadas: actividades extracurriculares para estudiantes realizadas extracurriculares programadas.</w:t>
            </w:r>
          </w:p>
        </w:tc>
        <w:tc>
          <w:tcPr>
            <w:tcW w:w="709" w:type="dxa"/>
          </w:tcPr>
          <w:p w14:paraId="705CA109" w14:textId="77777777" w:rsidR="00A03BB5" w:rsidRPr="00567459" w:rsidRDefault="00000000" w:rsidP="00652DEA">
            <w:pPr>
              <w:pStyle w:val="pStyle"/>
            </w:pPr>
            <w:r w:rsidRPr="00567459">
              <w:rPr>
                <w:rStyle w:val="rStyle"/>
                <w:sz w:val="10"/>
                <w:szCs w:val="10"/>
              </w:rPr>
              <w:t>Gestión-Eficacia-Anual</w:t>
            </w:r>
          </w:p>
        </w:tc>
        <w:tc>
          <w:tcPr>
            <w:tcW w:w="709" w:type="dxa"/>
          </w:tcPr>
          <w:p w14:paraId="2C9AB91A" w14:textId="77777777" w:rsidR="00A03BB5" w:rsidRPr="00567459" w:rsidRDefault="00000000" w:rsidP="00652DEA">
            <w:pPr>
              <w:pStyle w:val="pStyle"/>
            </w:pPr>
            <w:r w:rsidRPr="00567459">
              <w:rPr>
                <w:rStyle w:val="rStyle"/>
                <w:sz w:val="10"/>
                <w:szCs w:val="10"/>
              </w:rPr>
              <w:t>Porcentaje</w:t>
            </w:r>
          </w:p>
        </w:tc>
        <w:tc>
          <w:tcPr>
            <w:tcW w:w="709" w:type="dxa"/>
          </w:tcPr>
          <w:p w14:paraId="46BBE466" w14:textId="77777777" w:rsidR="00A03BB5" w:rsidRPr="00567459" w:rsidRDefault="00000000" w:rsidP="00652DEA">
            <w:pPr>
              <w:pStyle w:val="pStyle"/>
            </w:pPr>
            <w:r w:rsidRPr="00567459">
              <w:rPr>
                <w:rStyle w:val="rStyle"/>
                <w:sz w:val="10"/>
                <w:szCs w:val="10"/>
              </w:rPr>
              <w:t>ND  (Año 2024)</w:t>
            </w:r>
          </w:p>
        </w:tc>
        <w:tc>
          <w:tcPr>
            <w:tcW w:w="992" w:type="dxa"/>
          </w:tcPr>
          <w:p w14:paraId="3136019C" w14:textId="77777777" w:rsidR="00A03BB5" w:rsidRPr="00567459" w:rsidRDefault="00000000" w:rsidP="00652DEA">
            <w:pPr>
              <w:pStyle w:val="pStyle"/>
            </w:pPr>
            <w:r w:rsidRPr="00567459">
              <w:rPr>
                <w:rStyle w:val="rStyle"/>
                <w:sz w:val="10"/>
                <w:szCs w:val="10"/>
              </w:rPr>
              <w:t xml:space="preserve">100.00% - Actividades implementadas para el fortalecimiento </w:t>
            </w:r>
            <w:proofErr w:type="spellStart"/>
            <w:r w:rsidRPr="00567459">
              <w:rPr>
                <w:rStyle w:val="rStyle"/>
                <w:sz w:val="10"/>
                <w:szCs w:val="10"/>
              </w:rPr>
              <w:t>e</w:t>
            </w:r>
            <w:proofErr w:type="spellEnd"/>
            <w:r w:rsidRPr="00567459">
              <w:rPr>
                <w:rStyle w:val="rStyle"/>
                <w:sz w:val="10"/>
                <w:szCs w:val="10"/>
              </w:rPr>
              <w:t xml:space="preserve"> la formación de las y los estudiantes.</w:t>
            </w:r>
          </w:p>
        </w:tc>
        <w:tc>
          <w:tcPr>
            <w:tcW w:w="425" w:type="dxa"/>
          </w:tcPr>
          <w:p w14:paraId="7FE88E5E" w14:textId="77777777" w:rsidR="00A03BB5" w:rsidRPr="00567459" w:rsidRDefault="00000000" w:rsidP="00652DEA">
            <w:pPr>
              <w:pStyle w:val="pStyle"/>
            </w:pPr>
            <w:r w:rsidRPr="00567459">
              <w:rPr>
                <w:rStyle w:val="rStyle"/>
                <w:sz w:val="10"/>
                <w:szCs w:val="10"/>
              </w:rPr>
              <w:t>Ascendente</w:t>
            </w:r>
          </w:p>
        </w:tc>
        <w:tc>
          <w:tcPr>
            <w:tcW w:w="567" w:type="dxa"/>
          </w:tcPr>
          <w:p w14:paraId="17AA9E0B" w14:textId="77777777" w:rsidR="00A03BB5" w:rsidRPr="00567459" w:rsidRDefault="00A03BB5" w:rsidP="00652DEA">
            <w:pPr>
              <w:pStyle w:val="pStyle"/>
            </w:pPr>
          </w:p>
        </w:tc>
      </w:tr>
      <w:tr w:rsidR="00567459" w:rsidRPr="00567459" w14:paraId="758546E3" w14:textId="77777777" w:rsidTr="00567459">
        <w:tc>
          <w:tcPr>
            <w:tcW w:w="554" w:type="dxa"/>
            <w:vMerge w:val="restart"/>
          </w:tcPr>
          <w:p w14:paraId="7EB1506B" w14:textId="77777777" w:rsidR="00A03BB5" w:rsidRPr="00567459" w:rsidRDefault="00000000" w:rsidP="00652DEA">
            <w:pPr>
              <w:spacing w:after="0" w:line="240" w:lineRule="auto"/>
            </w:pPr>
            <w:r w:rsidRPr="00567459">
              <w:rPr>
                <w:rStyle w:val="rStyle"/>
                <w:sz w:val="10"/>
                <w:szCs w:val="10"/>
              </w:rPr>
              <w:lastRenderedPageBreak/>
              <w:t>Actividad o Proyecto</w:t>
            </w:r>
          </w:p>
        </w:tc>
        <w:tc>
          <w:tcPr>
            <w:tcW w:w="567" w:type="dxa"/>
            <w:vMerge w:val="restart"/>
          </w:tcPr>
          <w:p w14:paraId="736712A0" w14:textId="77777777" w:rsidR="00A03BB5" w:rsidRPr="00567459" w:rsidRDefault="00000000" w:rsidP="00652DEA">
            <w:pPr>
              <w:pStyle w:val="pStyle"/>
            </w:pPr>
            <w:r w:rsidRPr="00567459">
              <w:rPr>
                <w:rStyle w:val="rStyle"/>
                <w:sz w:val="10"/>
                <w:szCs w:val="10"/>
              </w:rPr>
              <w:t>A-01</w:t>
            </w:r>
          </w:p>
        </w:tc>
        <w:tc>
          <w:tcPr>
            <w:tcW w:w="1560" w:type="dxa"/>
            <w:vMerge w:val="restart"/>
          </w:tcPr>
          <w:p w14:paraId="54428AC5" w14:textId="77777777" w:rsidR="00A03BB5" w:rsidRPr="00567459" w:rsidRDefault="00000000" w:rsidP="00652DEA">
            <w:pPr>
              <w:pStyle w:val="pStyle"/>
            </w:pPr>
            <w:r w:rsidRPr="00567459">
              <w:rPr>
                <w:rStyle w:val="rStyle"/>
                <w:sz w:val="10"/>
                <w:szCs w:val="10"/>
              </w:rPr>
              <w:t>Realización de foros, talleres, congresos entre otros, por carrera con temas de interés para toda la comunidad Universitaria.</w:t>
            </w:r>
          </w:p>
        </w:tc>
        <w:tc>
          <w:tcPr>
            <w:tcW w:w="1417" w:type="dxa"/>
          </w:tcPr>
          <w:p w14:paraId="17D29125" w14:textId="758C7717" w:rsidR="00A03BB5" w:rsidRPr="00567459" w:rsidRDefault="00000000" w:rsidP="00652DEA">
            <w:pPr>
              <w:pStyle w:val="pStyle"/>
            </w:pPr>
            <w:r w:rsidRPr="00567459">
              <w:rPr>
                <w:rStyle w:val="rStyle"/>
                <w:sz w:val="10"/>
                <w:szCs w:val="10"/>
              </w:rPr>
              <w:t>Porcentaje de foros realizados.</w:t>
            </w:r>
          </w:p>
        </w:tc>
        <w:tc>
          <w:tcPr>
            <w:tcW w:w="1559" w:type="dxa"/>
          </w:tcPr>
          <w:p w14:paraId="0416E94C" w14:textId="77777777" w:rsidR="00A03BB5" w:rsidRPr="00567459" w:rsidRDefault="00000000" w:rsidP="00652DEA">
            <w:pPr>
              <w:pStyle w:val="pStyle"/>
            </w:pPr>
            <w:r w:rsidRPr="00567459">
              <w:rPr>
                <w:rStyle w:val="rStyle"/>
                <w:sz w:val="10"/>
                <w:szCs w:val="10"/>
              </w:rPr>
              <w:t>refiere al número de foros realizados</w:t>
            </w:r>
          </w:p>
        </w:tc>
        <w:tc>
          <w:tcPr>
            <w:tcW w:w="1418" w:type="dxa"/>
          </w:tcPr>
          <w:p w14:paraId="7E00CC91" w14:textId="77777777" w:rsidR="00A03BB5" w:rsidRPr="00567459" w:rsidRDefault="00000000" w:rsidP="00652DEA">
            <w:pPr>
              <w:pStyle w:val="pStyle"/>
            </w:pPr>
            <w:r w:rsidRPr="00567459">
              <w:rPr>
                <w:rStyle w:val="rStyle"/>
                <w:sz w:val="10"/>
                <w:szCs w:val="10"/>
              </w:rPr>
              <w:t>(Número de foros realizados/ número de foros planeados) s))*100)</w:t>
            </w:r>
          </w:p>
        </w:tc>
        <w:tc>
          <w:tcPr>
            <w:tcW w:w="1417" w:type="dxa"/>
          </w:tcPr>
          <w:p w14:paraId="7FB4CD35" w14:textId="77777777" w:rsidR="00A03BB5" w:rsidRPr="00567459" w:rsidRDefault="00000000" w:rsidP="00652DEA">
            <w:pPr>
              <w:pStyle w:val="pStyle"/>
            </w:pPr>
            <w:r w:rsidRPr="00567459">
              <w:rPr>
                <w:rStyle w:val="rStyle"/>
                <w:sz w:val="10"/>
                <w:szCs w:val="10"/>
              </w:rPr>
              <w:t>Número de foros realizados: foro realizados para la comunidad estudiantil número de foros</w:t>
            </w:r>
          </w:p>
        </w:tc>
        <w:tc>
          <w:tcPr>
            <w:tcW w:w="709" w:type="dxa"/>
          </w:tcPr>
          <w:p w14:paraId="5631783E" w14:textId="77777777" w:rsidR="00A03BB5" w:rsidRPr="00567459" w:rsidRDefault="00000000" w:rsidP="00652DEA">
            <w:pPr>
              <w:pStyle w:val="pStyle"/>
            </w:pPr>
            <w:r w:rsidRPr="00567459">
              <w:rPr>
                <w:rStyle w:val="rStyle"/>
                <w:sz w:val="10"/>
                <w:szCs w:val="10"/>
              </w:rPr>
              <w:t>Gestión-Eficacia-Anual</w:t>
            </w:r>
          </w:p>
        </w:tc>
        <w:tc>
          <w:tcPr>
            <w:tcW w:w="709" w:type="dxa"/>
          </w:tcPr>
          <w:p w14:paraId="42DEC474" w14:textId="77777777" w:rsidR="00A03BB5" w:rsidRPr="00567459" w:rsidRDefault="00000000" w:rsidP="00652DEA">
            <w:pPr>
              <w:pStyle w:val="pStyle"/>
            </w:pPr>
            <w:r w:rsidRPr="00567459">
              <w:rPr>
                <w:rStyle w:val="rStyle"/>
                <w:sz w:val="10"/>
                <w:szCs w:val="10"/>
              </w:rPr>
              <w:t>Porcentaje</w:t>
            </w:r>
          </w:p>
        </w:tc>
        <w:tc>
          <w:tcPr>
            <w:tcW w:w="709" w:type="dxa"/>
          </w:tcPr>
          <w:p w14:paraId="77237F7D" w14:textId="77777777" w:rsidR="00A03BB5" w:rsidRPr="00567459" w:rsidRDefault="00000000" w:rsidP="00652DEA">
            <w:pPr>
              <w:pStyle w:val="pStyle"/>
            </w:pPr>
            <w:r w:rsidRPr="00567459">
              <w:rPr>
                <w:rStyle w:val="rStyle"/>
                <w:sz w:val="10"/>
                <w:szCs w:val="10"/>
              </w:rPr>
              <w:t>ND  (Año 2024)</w:t>
            </w:r>
          </w:p>
        </w:tc>
        <w:tc>
          <w:tcPr>
            <w:tcW w:w="992" w:type="dxa"/>
          </w:tcPr>
          <w:p w14:paraId="27DEC716" w14:textId="77777777" w:rsidR="00A03BB5" w:rsidRPr="00567459" w:rsidRDefault="00000000" w:rsidP="00652DEA">
            <w:pPr>
              <w:pStyle w:val="pStyle"/>
            </w:pPr>
            <w:r w:rsidRPr="00567459">
              <w:rPr>
                <w:rStyle w:val="rStyle"/>
                <w:sz w:val="10"/>
                <w:szCs w:val="10"/>
              </w:rPr>
              <w:t>100.00% - foros</w:t>
            </w:r>
          </w:p>
        </w:tc>
        <w:tc>
          <w:tcPr>
            <w:tcW w:w="425" w:type="dxa"/>
          </w:tcPr>
          <w:p w14:paraId="28886764" w14:textId="77777777" w:rsidR="00A03BB5" w:rsidRPr="00567459" w:rsidRDefault="00000000" w:rsidP="00652DEA">
            <w:pPr>
              <w:pStyle w:val="pStyle"/>
            </w:pPr>
            <w:r w:rsidRPr="00567459">
              <w:rPr>
                <w:rStyle w:val="rStyle"/>
                <w:sz w:val="10"/>
                <w:szCs w:val="10"/>
              </w:rPr>
              <w:t>Ascendente</w:t>
            </w:r>
          </w:p>
        </w:tc>
        <w:tc>
          <w:tcPr>
            <w:tcW w:w="567" w:type="dxa"/>
          </w:tcPr>
          <w:p w14:paraId="13F33D59" w14:textId="77777777" w:rsidR="00A03BB5" w:rsidRPr="00567459" w:rsidRDefault="00A03BB5" w:rsidP="00652DEA">
            <w:pPr>
              <w:pStyle w:val="pStyle"/>
            </w:pPr>
          </w:p>
        </w:tc>
      </w:tr>
      <w:tr w:rsidR="00567459" w:rsidRPr="00567459" w14:paraId="67BB7653" w14:textId="77777777" w:rsidTr="00567459">
        <w:tc>
          <w:tcPr>
            <w:tcW w:w="554" w:type="dxa"/>
            <w:vMerge/>
          </w:tcPr>
          <w:p w14:paraId="14FD5E37" w14:textId="77777777" w:rsidR="00A03BB5" w:rsidRPr="00567459" w:rsidRDefault="00A03BB5" w:rsidP="00652DEA">
            <w:pPr>
              <w:spacing w:after="0" w:line="240" w:lineRule="auto"/>
            </w:pPr>
          </w:p>
        </w:tc>
        <w:tc>
          <w:tcPr>
            <w:tcW w:w="567" w:type="dxa"/>
            <w:vMerge/>
          </w:tcPr>
          <w:p w14:paraId="57141F3F" w14:textId="77777777" w:rsidR="00A03BB5" w:rsidRPr="00567459" w:rsidRDefault="00A03BB5" w:rsidP="00652DEA">
            <w:pPr>
              <w:spacing w:after="0" w:line="240" w:lineRule="auto"/>
            </w:pPr>
          </w:p>
        </w:tc>
        <w:tc>
          <w:tcPr>
            <w:tcW w:w="1560" w:type="dxa"/>
            <w:vMerge/>
          </w:tcPr>
          <w:p w14:paraId="39FFA7BA" w14:textId="77777777" w:rsidR="00A03BB5" w:rsidRPr="00567459" w:rsidRDefault="00A03BB5" w:rsidP="00652DEA">
            <w:pPr>
              <w:spacing w:after="0" w:line="240" w:lineRule="auto"/>
            </w:pPr>
          </w:p>
        </w:tc>
        <w:tc>
          <w:tcPr>
            <w:tcW w:w="1417" w:type="dxa"/>
          </w:tcPr>
          <w:p w14:paraId="1FD25D5E" w14:textId="77777777" w:rsidR="00A03BB5" w:rsidRPr="00567459" w:rsidRDefault="00000000" w:rsidP="00652DEA">
            <w:pPr>
              <w:pStyle w:val="pStyle"/>
            </w:pPr>
            <w:r w:rsidRPr="00567459">
              <w:rPr>
                <w:rStyle w:val="rStyle"/>
                <w:sz w:val="10"/>
                <w:szCs w:val="10"/>
              </w:rPr>
              <w:t>Porcentaje de talleres realizados</w:t>
            </w:r>
          </w:p>
        </w:tc>
        <w:tc>
          <w:tcPr>
            <w:tcW w:w="1559" w:type="dxa"/>
          </w:tcPr>
          <w:p w14:paraId="6454ADF9" w14:textId="77777777" w:rsidR="00A03BB5" w:rsidRPr="00567459" w:rsidRDefault="00000000" w:rsidP="00652DEA">
            <w:pPr>
              <w:pStyle w:val="pStyle"/>
            </w:pPr>
            <w:r w:rsidRPr="00567459">
              <w:rPr>
                <w:rStyle w:val="rStyle"/>
                <w:sz w:val="10"/>
                <w:szCs w:val="10"/>
              </w:rPr>
              <w:t>Refiere al número de talleres realizados.</w:t>
            </w:r>
          </w:p>
        </w:tc>
        <w:tc>
          <w:tcPr>
            <w:tcW w:w="1418" w:type="dxa"/>
          </w:tcPr>
          <w:p w14:paraId="1FA30698" w14:textId="77777777" w:rsidR="00A03BB5" w:rsidRPr="00567459" w:rsidRDefault="00000000" w:rsidP="00652DEA">
            <w:pPr>
              <w:pStyle w:val="pStyle"/>
            </w:pPr>
            <w:r w:rsidRPr="00567459">
              <w:rPr>
                <w:rStyle w:val="rStyle"/>
                <w:sz w:val="10"/>
                <w:szCs w:val="10"/>
              </w:rPr>
              <w:t>(número de talleres realizados/número de talleres programados)*100</w:t>
            </w:r>
          </w:p>
        </w:tc>
        <w:tc>
          <w:tcPr>
            <w:tcW w:w="1417" w:type="dxa"/>
          </w:tcPr>
          <w:p w14:paraId="4C40C697" w14:textId="77777777" w:rsidR="00A03BB5" w:rsidRPr="00567459" w:rsidRDefault="00000000" w:rsidP="00652DEA">
            <w:pPr>
              <w:pStyle w:val="pStyle"/>
            </w:pPr>
            <w:r w:rsidRPr="00567459">
              <w:rPr>
                <w:rStyle w:val="rStyle"/>
                <w:sz w:val="10"/>
                <w:szCs w:val="10"/>
              </w:rPr>
              <w:t>talleres con temática de interés para toda la comunidad realizados.  número de talleres programados: talleres con temática de interés para toda la comunidad programados</w:t>
            </w:r>
          </w:p>
        </w:tc>
        <w:tc>
          <w:tcPr>
            <w:tcW w:w="709" w:type="dxa"/>
          </w:tcPr>
          <w:p w14:paraId="6C0F72BC" w14:textId="77777777" w:rsidR="00A03BB5" w:rsidRPr="00567459" w:rsidRDefault="00000000" w:rsidP="00652DEA">
            <w:pPr>
              <w:pStyle w:val="pStyle"/>
            </w:pPr>
            <w:r w:rsidRPr="00567459">
              <w:rPr>
                <w:rStyle w:val="rStyle"/>
                <w:sz w:val="10"/>
                <w:szCs w:val="10"/>
              </w:rPr>
              <w:t>Gestión-Eficacia-Anual</w:t>
            </w:r>
          </w:p>
        </w:tc>
        <w:tc>
          <w:tcPr>
            <w:tcW w:w="709" w:type="dxa"/>
          </w:tcPr>
          <w:p w14:paraId="27B17502" w14:textId="77777777" w:rsidR="00A03BB5" w:rsidRPr="00567459" w:rsidRDefault="00000000" w:rsidP="00652DEA">
            <w:pPr>
              <w:pStyle w:val="pStyle"/>
            </w:pPr>
            <w:r w:rsidRPr="00567459">
              <w:rPr>
                <w:rStyle w:val="rStyle"/>
                <w:sz w:val="10"/>
                <w:szCs w:val="10"/>
              </w:rPr>
              <w:t>Porcentaje</w:t>
            </w:r>
          </w:p>
        </w:tc>
        <w:tc>
          <w:tcPr>
            <w:tcW w:w="709" w:type="dxa"/>
          </w:tcPr>
          <w:p w14:paraId="5DE297FB" w14:textId="77777777" w:rsidR="00A03BB5" w:rsidRPr="00567459" w:rsidRDefault="00000000" w:rsidP="00652DEA">
            <w:pPr>
              <w:pStyle w:val="pStyle"/>
            </w:pPr>
            <w:r w:rsidRPr="00567459">
              <w:rPr>
                <w:rStyle w:val="rStyle"/>
                <w:sz w:val="10"/>
                <w:szCs w:val="10"/>
              </w:rPr>
              <w:t>ND  (Año 2024)</w:t>
            </w:r>
          </w:p>
        </w:tc>
        <w:tc>
          <w:tcPr>
            <w:tcW w:w="992" w:type="dxa"/>
          </w:tcPr>
          <w:p w14:paraId="58ED523F" w14:textId="77777777" w:rsidR="00A03BB5" w:rsidRPr="00567459" w:rsidRDefault="00000000" w:rsidP="00652DEA">
            <w:pPr>
              <w:pStyle w:val="pStyle"/>
            </w:pPr>
            <w:r w:rsidRPr="00567459">
              <w:rPr>
                <w:rStyle w:val="rStyle"/>
                <w:sz w:val="10"/>
                <w:szCs w:val="10"/>
              </w:rPr>
              <w:t>100.00% - talleres</w:t>
            </w:r>
          </w:p>
        </w:tc>
        <w:tc>
          <w:tcPr>
            <w:tcW w:w="425" w:type="dxa"/>
          </w:tcPr>
          <w:p w14:paraId="23792177" w14:textId="77777777" w:rsidR="00A03BB5" w:rsidRPr="00567459" w:rsidRDefault="00000000" w:rsidP="00652DEA">
            <w:pPr>
              <w:pStyle w:val="pStyle"/>
            </w:pPr>
            <w:r w:rsidRPr="00567459">
              <w:rPr>
                <w:rStyle w:val="rStyle"/>
                <w:sz w:val="10"/>
                <w:szCs w:val="10"/>
              </w:rPr>
              <w:t>Ascendente</w:t>
            </w:r>
          </w:p>
        </w:tc>
        <w:tc>
          <w:tcPr>
            <w:tcW w:w="567" w:type="dxa"/>
          </w:tcPr>
          <w:p w14:paraId="79059F41" w14:textId="77777777" w:rsidR="00A03BB5" w:rsidRPr="00567459" w:rsidRDefault="00A03BB5" w:rsidP="00652DEA">
            <w:pPr>
              <w:pStyle w:val="pStyle"/>
            </w:pPr>
          </w:p>
        </w:tc>
      </w:tr>
      <w:tr w:rsidR="00567459" w:rsidRPr="00567459" w14:paraId="210A7785" w14:textId="77777777" w:rsidTr="00567459">
        <w:tc>
          <w:tcPr>
            <w:tcW w:w="554" w:type="dxa"/>
            <w:vMerge/>
          </w:tcPr>
          <w:p w14:paraId="1DB735C8" w14:textId="77777777" w:rsidR="00A03BB5" w:rsidRPr="00567459" w:rsidRDefault="00A03BB5" w:rsidP="00652DEA">
            <w:pPr>
              <w:spacing w:after="0" w:line="240" w:lineRule="auto"/>
            </w:pPr>
          </w:p>
        </w:tc>
        <w:tc>
          <w:tcPr>
            <w:tcW w:w="567" w:type="dxa"/>
          </w:tcPr>
          <w:p w14:paraId="1896F527" w14:textId="77777777" w:rsidR="00A03BB5" w:rsidRPr="00567459" w:rsidRDefault="00000000" w:rsidP="00652DEA">
            <w:pPr>
              <w:pStyle w:val="pStyle"/>
            </w:pPr>
            <w:r w:rsidRPr="00567459">
              <w:rPr>
                <w:rStyle w:val="rStyle"/>
                <w:sz w:val="10"/>
                <w:szCs w:val="10"/>
              </w:rPr>
              <w:t>A-02</w:t>
            </w:r>
          </w:p>
        </w:tc>
        <w:tc>
          <w:tcPr>
            <w:tcW w:w="1560" w:type="dxa"/>
          </w:tcPr>
          <w:p w14:paraId="7247952F" w14:textId="77777777" w:rsidR="00A03BB5" w:rsidRPr="00567459" w:rsidRDefault="00000000" w:rsidP="00652DEA">
            <w:pPr>
              <w:pStyle w:val="pStyle"/>
            </w:pPr>
            <w:r w:rsidRPr="00567459">
              <w:rPr>
                <w:rStyle w:val="rStyle"/>
                <w:sz w:val="10"/>
                <w:szCs w:val="10"/>
              </w:rPr>
              <w:t>Desarrollo de programas de atención estudiantes a estudiantes.</w:t>
            </w:r>
          </w:p>
        </w:tc>
        <w:tc>
          <w:tcPr>
            <w:tcW w:w="1417" w:type="dxa"/>
          </w:tcPr>
          <w:p w14:paraId="3F3318DF" w14:textId="77777777" w:rsidR="00A03BB5" w:rsidRPr="00567459" w:rsidRDefault="00000000" w:rsidP="00652DEA">
            <w:pPr>
              <w:pStyle w:val="pStyle"/>
            </w:pPr>
            <w:r w:rsidRPr="00567459">
              <w:rPr>
                <w:rStyle w:val="rStyle"/>
                <w:sz w:val="10"/>
                <w:szCs w:val="10"/>
              </w:rPr>
              <w:t>porcentaje de estudiantes atendidos mediante programas a estudiantes educativos.</w:t>
            </w:r>
          </w:p>
        </w:tc>
        <w:tc>
          <w:tcPr>
            <w:tcW w:w="1559" w:type="dxa"/>
          </w:tcPr>
          <w:p w14:paraId="264DF2F6" w14:textId="5927E996" w:rsidR="00A03BB5" w:rsidRPr="00567459" w:rsidRDefault="00000000" w:rsidP="00652DEA">
            <w:pPr>
              <w:pStyle w:val="pStyle"/>
            </w:pPr>
            <w:r w:rsidRPr="00567459">
              <w:rPr>
                <w:rStyle w:val="rStyle"/>
                <w:sz w:val="10"/>
                <w:szCs w:val="10"/>
              </w:rPr>
              <w:t>Refiere al número de estudiantes que reciben asesorías académicas.</w:t>
            </w:r>
          </w:p>
        </w:tc>
        <w:tc>
          <w:tcPr>
            <w:tcW w:w="1418" w:type="dxa"/>
          </w:tcPr>
          <w:p w14:paraId="176E99F1" w14:textId="7F119C69" w:rsidR="00A03BB5" w:rsidRPr="00567459" w:rsidRDefault="00000000" w:rsidP="00652DEA">
            <w:pPr>
              <w:pStyle w:val="pStyle"/>
            </w:pPr>
            <w:r w:rsidRPr="00567459">
              <w:rPr>
                <w:rStyle w:val="rStyle"/>
                <w:sz w:val="10"/>
                <w:szCs w:val="10"/>
              </w:rPr>
              <w:t>(número de  estudiantes que reciben asesorías académicas/número total de estudiantes )*100</w:t>
            </w:r>
          </w:p>
        </w:tc>
        <w:tc>
          <w:tcPr>
            <w:tcW w:w="1417" w:type="dxa"/>
          </w:tcPr>
          <w:p w14:paraId="09146C79" w14:textId="77777777" w:rsidR="00A03BB5" w:rsidRPr="00567459" w:rsidRDefault="00A03BB5" w:rsidP="00652DEA">
            <w:pPr>
              <w:pStyle w:val="pStyle"/>
            </w:pPr>
          </w:p>
        </w:tc>
        <w:tc>
          <w:tcPr>
            <w:tcW w:w="709" w:type="dxa"/>
          </w:tcPr>
          <w:p w14:paraId="6F922117" w14:textId="77777777" w:rsidR="00A03BB5" w:rsidRPr="00567459" w:rsidRDefault="00000000" w:rsidP="00652DEA">
            <w:pPr>
              <w:pStyle w:val="pStyle"/>
            </w:pPr>
            <w:r w:rsidRPr="00567459">
              <w:rPr>
                <w:rStyle w:val="rStyle"/>
                <w:sz w:val="10"/>
                <w:szCs w:val="10"/>
              </w:rPr>
              <w:t>Gestión-Eficacia-Anual</w:t>
            </w:r>
          </w:p>
        </w:tc>
        <w:tc>
          <w:tcPr>
            <w:tcW w:w="709" w:type="dxa"/>
          </w:tcPr>
          <w:p w14:paraId="540C65F7" w14:textId="77777777" w:rsidR="00A03BB5" w:rsidRPr="00567459" w:rsidRDefault="00000000" w:rsidP="00652DEA">
            <w:pPr>
              <w:pStyle w:val="pStyle"/>
            </w:pPr>
            <w:r w:rsidRPr="00567459">
              <w:rPr>
                <w:rStyle w:val="rStyle"/>
                <w:sz w:val="10"/>
                <w:szCs w:val="10"/>
              </w:rPr>
              <w:t>Porcentaje</w:t>
            </w:r>
          </w:p>
        </w:tc>
        <w:tc>
          <w:tcPr>
            <w:tcW w:w="709" w:type="dxa"/>
          </w:tcPr>
          <w:p w14:paraId="7AB0A33F" w14:textId="77777777" w:rsidR="00A03BB5" w:rsidRPr="00567459" w:rsidRDefault="00000000" w:rsidP="00652DEA">
            <w:pPr>
              <w:pStyle w:val="pStyle"/>
            </w:pPr>
            <w:r w:rsidRPr="00567459">
              <w:rPr>
                <w:rStyle w:val="rStyle"/>
                <w:sz w:val="10"/>
                <w:szCs w:val="10"/>
              </w:rPr>
              <w:t>70 atenciones. (Año 2025)</w:t>
            </w:r>
          </w:p>
        </w:tc>
        <w:tc>
          <w:tcPr>
            <w:tcW w:w="992" w:type="dxa"/>
          </w:tcPr>
          <w:p w14:paraId="6573A504" w14:textId="77777777" w:rsidR="00A03BB5" w:rsidRPr="00567459" w:rsidRDefault="00000000" w:rsidP="00652DEA">
            <w:pPr>
              <w:pStyle w:val="pStyle"/>
            </w:pPr>
            <w:r w:rsidRPr="00567459">
              <w:rPr>
                <w:rStyle w:val="rStyle"/>
                <w:sz w:val="10"/>
                <w:szCs w:val="10"/>
              </w:rPr>
              <w:t>100.00% - estudiantes</w:t>
            </w:r>
          </w:p>
        </w:tc>
        <w:tc>
          <w:tcPr>
            <w:tcW w:w="425" w:type="dxa"/>
          </w:tcPr>
          <w:p w14:paraId="208E717B" w14:textId="77777777" w:rsidR="00A03BB5" w:rsidRPr="00567459" w:rsidRDefault="00000000" w:rsidP="00652DEA">
            <w:pPr>
              <w:pStyle w:val="pStyle"/>
            </w:pPr>
            <w:r w:rsidRPr="00567459">
              <w:rPr>
                <w:rStyle w:val="rStyle"/>
                <w:sz w:val="10"/>
                <w:szCs w:val="10"/>
              </w:rPr>
              <w:t>Ascendente</w:t>
            </w:r>
          </w:p>
        </w:tc>
        <w:tc>
          <w:tcPr>
            <w:tcW w:w="567" w:type="dxa"/>
          </w:tcPr>
          <w:p w14:paraId="13A44C29" w14:textId="77777777" w:rsidR="00A03BB5" w:rsidRPr="00567459" w:rsidRDefault="00A03BB5" w:rsidP="00652DEA">
            <w:pPr>
              <w:pStyle w:val="pStyle"/>
            </w:pPr>
          </w:p>
        </w:tc>
      </w:tr>
    </w:tbl>
    <w:p w14:paraId="44626DDF"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47"/>
        <w:gridCol w:w="7793"/>
      </w:tblGrid>
      <w:tr w:rsidR="00A03BB5" w:rsidRPr="00567459" w14:paraId="39D86F06" w14:textId="77777777">
        <w:trPr>
          <w:tblHeader/>
        </w:trPr>
        <w:tc>
          <w:tcPr>
            <w:tcW w:w="6000" w:type="dxa"/>
          </w:tcPr>
          <w:p w14:paraId="0F1DE1FA" w14:textId="77777777" w:rsidR="00A03BB5" w:rsidRPr="00567459" w:rsidRDefault="00000000" w:rsidP="00652DEA">
            <w:pPr>
              <w:pStyle w:val="pStyle"/>
              <w:rPr>
                <w:sz w:val="16"/>
                <w:szCs w:val="16"/>
              </w:rPr>
            </w:pPr>
            <w:r w:rsidRPr="00567459">
              <w:rPr>
                <w:rStyle w:val="tStyle"/>
                <w:sz w:val="16"/>
                <w:szCs w:val="16"/>
              </w:rPr>
              <w:t>Identificación del Programa Presupuestario:</w:t>
            </w:r>
          </w:p>
        </w:tc>
        <w:tc>
          <w:tcPr>
            <w:tcW w:w="11000" w:type="dxa"/>
          </w:tcPr>
          <w:p w14:paraId="0872DEC2" w14:textId="77777777" w:rsidR="00A03BB5" w:rsidRPr="00567459" w:rsidRDefault="00000000" w:rsidP="00652DEA">
            <w:pPr>
              <w:pStyle w:val="pStyle"/>
              <w:rPr>
                <w:sz w:val="16"/>
                <w:szCs w:val="16"/>
              </w:rPr>
            </w:pPr>
            <w:r w:rsidRPr="00567459">
              <w:rPr>
                <w:rStyle w:val="tStyle"/>
                <w:sz w:val="16"/>
                <w:szCs w:val="16"/>
              </w:rPr>
              <w:t>82-E-EDUCACIÓN PARA ADULTOS.</w:t>
            </w:r>
          </w:p>
        </w:tc>
      </w:tr>
      <w:tr w:rsidR="00A03BB5" w:rsidRPr="00567459" w14:paraId="7D12CFAD" w14:textId="77777777">
        <w:trPr>
          <w:tblHeader/>
        </w:trPr>
        <w:tc>
          <w:tcPr>
            <w:tcW w:w="6000" w:type="dxa"/>
          </w:tcPr>
          <w:p w14:paraId="3F281C03" w14:textId="77777777" w:rsidR="00A03BB5" w:rsidRPr="00567459" w:rsidRDefault="00000000" w:rsidP="00652DEA">
            <w:pPr>
              <w:pStyle w:val="pStyle"/>
              <w:rPr>
                <w:sz w:val="16"/>
                <w:szCs w:val="16"/>
              </w:rPr>
            </w:pPr>
            <w:r w:rsidRPr="00567459">
              <w:rPr>
                <w:rStyle w:val="tStyle"/>
                <w:sz w:val="16"/>
                <w:szCs w:val="16"/>
              </w:rPr>
              <w:t>Dependencia/Organismo:</w:t>
            </w:r>
          </w:p>
        </w:tc>
        <w:tc>
          <w:tcPr>
            <w:tcW w:w="11000" w:type="dxa"/>
          </w:tcPr>
          <w:p w14:paraId="00C768F9" w14:textId="77777777" w:rsidR="00A03BB5" w:rsidRPr="00567459" w:rsidRDefault="00000000" w:rsidP="00652DEA">
            <w:pPr>
              <w:pStyle w:val="pStyle"/>
              <w:rPr>
                <w:sz w:val="16"/>
                <w:szCs w:val="16"/>
              </w:rPr>
            </w:pPr>
            <w:r w:rsidRPr="00567459">
              <w:rPr>
                <w:rStyle w:val="tStyle"/>
                <w:sz w:val="16"/>
                <w:szCs w:val="16"/>
              </w:rPr>
              <w:t>040403003-INSTITUTO ESTATAL DE EDUCACIÓN PARA ADULTOS.</w:t>
            </w:r>
          </w:p>
        </w:tc>
      </w:tr>
      <w:tr w:rsidR="00A03BB5" w:rsidRPr="00567459" w14:paraId="677D457D" w14:textId="77777777">
        <w:trPr>
          <w:tblHeader/>
        </w:trPr>
        <w:tc>
          <w:tcPr>
            <w:tcW w:w="6000" w:type="dxa"/>
          </w:tcPr>
          <w:p w14:paraId="55B61B08" w14:textId="77777777" w:rsidR="00A03BB5" w:rsidRPr="00567459" w:rsidRDefault="00000000" w:rsidP="00652DEA">
            <w:pPr>
              <w:pStyle w:val="pStyle"/>
              <w:rPr>
                <w:sz w:val="16"/>
                <w:szCs w:val="16"/>
              </w:rPr>
            </w:pPr>
            <w:r w:rsidRPr="00567459">
              <w:rPr>
                <w:rStyle w:val="tStyle"/>
                <w:sz w:val="16"/>
                <w:szCs w:val="16"/>
              </w:rPr>
              <w:t>Objetivo de Desarrollo Sostenible:</w:t>
            </w:r>
          </w:p>
        </w:tc>
        <w:tc>
          <w:tcPr>
            <w:tcW w:w="11000" w:type="dxa"/>
          </w:tcPr>
          <w:p w14:paraId="4637D899" w14:textId="77777777" w:rsidR="00A03BB5" w:rsidRPr="00567459" w:rsidRDefault="00000000" w:rsidP="00652DEA">
            <w:pPr>
              <w:pStyle w:val="pStyle"/>
              <w:rPr>
                <w:sz w:val="16"/>
                <w:szCs w:val="16"/>
              </w:rPr>
            </w:pPr>
            <w:r w:rsidRPr="00567459">
              <w:rPr>
                <w:rStyle w:val="tStyle"/>
                <w:sz w:val="16"/>
                <w:szCs w:val="16"/>
              </w:rPr>
              <w:t>4-GARANTIZAR UNA EDUCACIÓN INCLUSIVA, EQUITATIVA Y DE CALIDAD Y PROMOVER OPORTUNIDADES DE APRENDIZAJE DURANTE TODA LA VIDA PARA TODOS</w:t>
            </w:r>
          </w:p>
        </w:tc>
      </w:tr>
      <w:tr w:rsidR="00A03BB5" w:rsidRPr="00567459" w14:paraId="16553923" w14:textId="77777777">
        <w:trPr>
          <w:tblHeader/>
        </w:trPr>
        <w:tc>
          <w:tcPr>
            <w:tcW w:w="6000" w:type="dxa"/>
          </w:tcPr>
          <w:p w14:paraId="4BDFB96E" w14:textId="77777777" w:rsidR="00A03BB5" w:rsidRPr="00567459" w:rsidRDefault="00000000" w:rsidP="00652DEA">
            <w:pPr>
              <w:pStyle w:val="pStyle"/>
              <w:rPr>
                <w:sz w:val="16"/>
                <w:szCs w:val="16"/>
              </w:rPr>
            </w:pPr>
            <w:r w:rsidRPr="00567459">
              <w:rPr>
                <w:rStyle w:val="tStyle"/>
                <w:sz w:val="16"/>
                <w:szCs w:val="16"/>
              </w:rPr>
              <w:t>Eje del Plan Nacional de Desarrollo:</w:t>
            </w:r>
          </w:p>
        </w:tc>
        <w:tc>
          <w:tcPr>
            <w:tcW w:w="11000" w:type="dxa"/>
          </w:tcPr>
          <w:p w14:paraId="60D995D0" w14:textId="77777777" w:rsidR="00A03BB5" w:rsidRPr="00567459" w:rsidRDefault="00000000" w:rsidP="00652DEA">
            <w:pPr>
              <w:pStyle w:val="pStyle"/>
              <w:rPr>
                <w:sz w:val="16"/>
                <w:szCs w:val="16"/>
              </w:rPr>
            </w:pPr>
            <w:r w:rsidRPr="00567459">
              <w:rPr>
                <w:rStyle w:val="tStyle"/>
                <w:sz w:val="16"/>
                <w:szCs w:val="16"/>
              </w:rPr>
              <w:t>2-DESARROLLO CON BIENESTAR Y HUMANISMO</w:t>
            </w:r>
          </w:p>
        </w:tc>
      </w:tr>
      <w:tr w:rsidR="00A03BB5" w:rsidRPr="00567459" w14:paraId="7F42C64D" w14:textId="77777777">
        <w:trPr>
          <w:tblHeader/>
        </w:trPr>
        <w:tc>
          <w:tcPr>
            <w:tcW w:w="6000" w:type="dxa"/>
          </w:tcPr>
          <w:p w14:paraId="5E7DAEC2" w14:textId="77777777" w:rsidR="00A03BB5" w:rsidRPr="00567459" w:rsidRDefault="00000000" w:rsidP="00652DEA">
            <w:pPr>
              <w:pStyle w:val="pStyle"/>
              <w:rPr>
                <w:sz w:val="16"/>
                <w:szCs w:val="16"/>
              </w:rPr>
            </w:pPr>
            <w:r w:rsidRPr="00567459">
              <w:rPr>
                <w:rStyle w:val="tStyle"/>
                <w:sz w:val="16"/>
                <w:szCs w:val="16"/>
              </w:rPr>
              <w:t>Eje del Plan Estatal de Desarrollo:</w:t>
            </w:r>
          </w:p>
        </w:tc>
        <w:tc>
          <w:tcPr>
            <w:tcW w:w="11000" w:type="dxa"/>
          </w:tcPr>
          <w:p w14:paraId="16A6276A" w14:textId="77777777" w:rsidR="00A03BB5" w:rsidRPr="00567459" w:rsidRDefault="00000000" w:rsidP="00652DEA">
            <w:pPr>
              <w:pStyle w:val="pStyle"/>
              <w:rPr>
                <w:sz w:val="16"/>
                <w:szCs w:val="16"/>
              </w:rPr>
            </w:pPr>
            <w:r w:rsidRPr="00567459">
              <w:rPr>
                <w:rStyle w:val="tStyle"/>
                <w:sz w:val="16"/>
                <w:szCs w:val="16"/>
              </w:rPr>
              <w:t>03-SEMBRAR LA PAZ</w:t>
            </w:r>
          </w:p>
        </w:tc>
      </w:tr>
      <w:tr w:rsidR="00A03BB5" w:rsidRPr="00567459" w14:paraId="4320FECA" w14:textId="77777777">
        <w:trPr>
          <w:tblHeader/>
        </w:trPr>
        <w:tc>
          <w:tcPr>
            <w:tcW w:w="6000" w:type="dxa"/>
          </w:tcPr>
          <w:p w14:paraId="3FBE6C09" w14:textId="77777777" w:rsidR="00A03BB5" w:rsidRPr="00567459" w:rsidRDefault="00000000" w:rsidP="00652DEA">
            <w:pPr>
              <w:pStyle w:val="pStyle"/>
              <w:rPr>
                <w:sz w:val="16"/>
                <w:szCs w:val="16"/>
              </w:rPr>
            </w:pPr>
            <w:r w:rsidRPr="00567459">
              <w:rPr>
                <w:rStyle w:val="tStyle"/>
                <w:sz w:val="16"/>
                <w:szCs w:val="16"/>
              </w:rPr>
              <w:t>Programa Derivado del PED:</w:t>
            </w:r>
          </w:p>
        </w:tc>
        <w:tc>
          <w:tcPr>
            <w:tcW w:w="11000" w:type="dxa"/>
          </w:tcPr>
          <w:p w14:paraId="07437D0D" w14:textId="77777777" w:rsidR="00A03BB5" w:rsidRPr="00567459" w:rsidRDefault="00000000" w:rsidP="00652DEA">
            <w:pPr>
              <w:pStyle w:val="pStyle"/>
              <w:rPr>
                <w:sz w:val="16"/>
                <w:szCs w:val="16"/>
              </w:rPr>
            </w:pPr>
            <w:r w:rsidRPr="00567459">
              <w:rPr>
                <w:rStyle w:val="tStyle"/>
                <w:sz w:val="16"/>
                <w:szCs w:val="16"/>
              </w:rPr>
              <w:t>1-PROGRAMA SECTORIAL DE EDUCACIÓN, CULTURA Y DEPORTE</w:t>
            </w:r>
          </w:p>
        </w:tc>
      </w:tr>
    </w:tbl>
    <w:p w14:paraId="63DB6585" w14:textId="77777777" w:rsidR="00A03BB5" w:rsidRDefault="00A03BB5" w:rsidP="00652DEA">
      <w:pPr>
        <w:spacing w:after="0" w:line="240" w:lineRule="auto"/>
      </w:pPr>
    </w:p>
    <w:tbl>
      <w:tblPr>
        <w:tblW w:w="12603"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567"/>
        <w:gridCol w:w="1560"/>
        <w:gridCol w:w="1403"/>
        <w:gridCol w:w="1573"/>
        <w:gridCol w:w="1418"/>
        <w:gridCol w:w="1417"/>
        <w:gridCol w:w="709"/>
        <w:gridCol w:w="709"/>
        <w:gridCol w:w="709"/>
        <w:gridCol w:w="992"/>
        <w:gridCol w:w="425"/>
        <w:gridCol w:w="567"/>
      </w:tblGrid>
      <w:tr w:rsidR="00567459" w:rsidRPr="00567459" w14:paraId="1016EE8B" w14:textId="77777777" w:rsidTr="00567459">
        <w:trPr>
          <w:tblHeader/>
        </w:trPr>
        <w:tc>
          <w:tcPr>
            <w:tcW w:w="554" w:type="dxa"/>
            <w:vAlign w:val="center"/>
          </w:tcPr>
          <w:p w14:paraId="72D28CDC" w14:textId="77777777" w:rsidR="00A03BB5" w:rsidRPr="00567459" w:rsidRDefault="00A03BB5" w:rsidP="00652DEA">
            <w:pPr>
              <w:spacing w:after="0" w:line="240" w:lineRule="auto"/>
            </w:pPr>
          </w:p>
        </w:tc>
        <w:tc>
          <w:tcPr>
            <w:tcW w:w="567" w:type="dxa"/>
            <w:vAlign w:val="center"/>
          </w:tcPr>
          <w:p w14:paraId="1272C332" w14:textId="77777777" w:rsidR="00A03BB5" w:rsidRPr="00567459" w:rsidRDefault="00000000" w:rsidP="00652DEA">
            <w:pPr>
              <w:pStyle w:val="thpStyle"/>
            </w:pPr>
            <w:r w:rsidRPr="00567459">
              <w:rPr>
                <w:rStyle w:val="thrStyle"/>
                <w:sz w:val="10"/>
                <w:szCs w:val="10"/>
              </w:rPr>
              <w:t>Clave</w:t>
            </w:r>
          </w:p>
        </w:tc>
        <w:tc>
          <w:tcPr>
            <w:tcW w:w="1560" w:type="dxa"/>
            <w:vAlign w:val="center"/>
          </w:tcPr>
          <w:p w14:paraId="57B6FE99" w14:textId="77777777" w:rsidR="00A03BB5" w:rsidRPr="00567459" w:rsidRDefault="00000000" w:rsidP="00652DEA">
            <w:pPr>
              <w:pStyle w:val="thpStyle"/>
            </w:pPr>
            <w:r w:rsidRPr="00567459">
              <w:rPr>
                <w:rStyle w:val="thrStyle"/>
                <w:sz w:val="10"/>
                <w:szCs w:val="10"/>
              </w:rPr>
              <w:t>Objetivo</w:t>
            </w:r>
          </w:p>
        </w:tc>
        <w:tc>
          <w:tcPr>
            <w:tcW w:w="1403" w:type="dxa"/>
            <w:vAlign w:val="center"/>
          </w:tcPr>
          <w:p w14:paraId="22521E95" w14:textId="77777777" w:rsidR="00A03BB5" w:rsidRPr="00567459" w:rsidRDefault="00000000" w:rsidP="00652DEA">
            <w:pPr>
              <w:pStyle w:val="thpStyle"/>
            </w:pPr>
            <w:r w:rsidRPr="00567459">
              <w:rPr>
                <w:rStyle w:val="thrStyle"/>
                <w:sz w:val="10"/>
                <w:szCs w:val="10"/>
              </w:rPr>
              <w:t>Nombre del indicador</w:t>
            </w:r>
          </w:p>
        </w:tc>
        <w:tc>
          <w:tcPr>
            <w:tcW w:w="1573" w:type="dxa"/>
            <w:vAlign w:val="center"/>
          </w:tcPr>
          <w:p w14:paraId="436BFC4A" w14:textId="77777777" w:rsidR="00A03BB5" w:rsidRPr="00567459" w:rsidRDefault="00000000" w:rsidP="00652DEA">
            <w:pPr>
              <w:pStyle w:val="thpStyle"/>
            </w:pPr>
            <w:r w:rsidRPr="00567459">
              <w:rPr>
                <w:rStyle w:val="thrStyle"/>
                <w:sz w:val="10"/>
                <w:szCs w:val="10"/>
              </w:rPr>
              <w:t>Definición del indicador</w:t>
            </w:r>
          </w:p>
        </w:tc>
        <w:tc>
          <w:tcPr>
            <w:tcW w:w="1418" w:type="dxa"/>
            <w:vAlign w:val="center"/>
          </w:tcPr>
          <w:p w14:paraId="20BA8BA3" w14:textId="77777777" w:rsidR="00A03BB5" w:rsidRPr="00567459" w:rsidRDefault="00000000" w:rsidP="00652DEA">
            <w:pPr>
              <w:pStyle w:val="thpStyle"/>
            </w:pPr>
            <w:r w:rsidRPr="00567459">
              <w:rPr>
                <w:rStyle w:val="thrStyle"/>
                <w:sz w:val="10"/>
                <w:szCs w:val="10"/>
              </w:rPr>
              <w:t>Método de cálculo</w:t>
            </w:r>
          </w:p>
        </w:tc>
        <w:tc>
          <w:tcPr>
            <w:tcW w:w="1417" w:type="dxa"/>
            <w:vAlign w:val="center"/>
          </w:tcPr>
          <w:p w14:paraId="2F8B9D25" w14:textId="77777777" w:rsidR="00A03BB5" w:rsidRPr="00567459" w:rsidRDefault="00000000" w:rsidP="00652DEA">
            <w:pPr>
              <w:pStyle w:val="thpStyle"/>
            </w:pPr>
            <w:r w:rsidRPr="00567459">
              <w:rPr>
                <w:rStyle w:val="thrStyle"/>
                <w:sz w:val="10"/>
                <w:szCs w:val="10"/>
              </w:rPr>
              <w:t>Descripción de Variables</w:t>
            </w:r>
          </w:p>
        </w:tc>
        <w:tc>
          <w:tcPr>
            <w:tcW w:w="709" w:type="dxa"/>
            <w:vAlign w:val="center"/>
          </w:tcPr>
          <w:p w14:paraId="1A185F5F" w14:textId="77777777" w:rsidR="00A03BB5" w:rsidRPr="00567459" w:rsidRDefault="00000000" w:rsidP="00652DEA">
            <w:pPr>
              <w:pStyle w:val="thpStyle"/>
            </w:pPr>
            <w:r w:rsidRPr="00567459">
              <w:rPr>
                <w:rStyle w:val="thrStyle"/>
                <w:sz w:val="10"/>
                <w:szCs w:val="10"/>
              </w:rPr>
              <w:t>Tipo-dimensión-frecuencia</w:t>
            </w:r>
          </w:p>
        </w:tc>
        <w:tc>
          <w:tcPr>
            <w:tcW w:w="709" w:type="dxa"/>
            <w:vAlign w:val="center"/>
          </w:tcPr>
          <w:p w14:paraId="340F8B91" w14:textId="77777777" w:rsidR="00A03BB5" w:rsidRPr="00567459" w:rsidRDefault="00000000" w:rsidP="00652DEA">
            <w:pPr>
              <w:pStyle w:val="thpStyle"/>
            </w:pPr>
            <w:r w:rsidRPr="00567459">
              <w:rPr>
                <w:rStyle w:val="thrStyle"/>
                <w:sz w:val="10"/>
                <w:szCs w:val="10"/>
              </w:rPr>
              <w:t>Unidad de medida</w:t>
            </w:r>
          </w:p>
        </w:tc>
        <w:tc>
          <w:tcPr>
            <w:tcW w:w="709" w:type="dxa"/>
            <w:vAlign w:val="center"/>
          </w:tcPr>
          <w:p w14:paraId="5369FB2A" w14:textId="77777777" w:rsidR="00A03BB5" w:rsidRPr="00567459" w:rsidRDefault="00000000" w:rsidP="00652DEA">
            <w:pPr>
              <w:pStyle w:val="thpStyle"/>
            </w:pPr>
            <w:r w:rsidRPr="00567459">
              <w:rPr>
                <w:rStyle w:val="thrStyle"/>
                <w:sz w:val="10"/>
                <w:szCs w:val="10"/>
              </w:rPr>
              <w:t>Línea base</w:t>
            </w:r>
          </w:p>
        </w:tc>
        <w:tc>
          <w:tcPr>
            <w:tcW w:w="992" w:type="dxa"/>
            <w:vAlign w:val="center"/>
          </w:tcPr>
          <w:p w14:paraId="23D54AA8" w14:textId="77777777" w:rsidR="00A03BB5" w:rsidRPr="00567459" w:rsidRDefault="00000000" w:rsidP="00652DEA">
            <w:pPr>
              <w:pStyle w:val="thpStyle"/>
            </w:pPr>
            <w:r w:rsidRPr="00567459">
              <w:rPr>
                <w:rStyle w:val="thrStyle"/>
                <w:sz w:val="10"/>
                <w:szCs w:val="10"/>
              </w:rPr>
              <w:t>Metas</w:t>
            </w:r>
          </w:p>
        </w:tc>
        <w:tc>
          <w:tcPr>
            <w:tcW w:w="425" w:type="dxa"/>
            <w:vAlign w:val="center"/>
          </w:tcPr>
          <w:p w14:paraId="489DE50C" w14:textId="77777777" w:rsidR="00A03BB5" w:rsidRPr="00567459" w:rsidRDefault="00000000" w:rsidP="00652DEA">
            <w:pPr>
              <w:pStyle w:val="thpStyle"/>
            </w:pPr>
            <w:r w:rsidRPr="00567459">
              <w:rPr>
                <w:rStyle w:val="thrStyle"/>
                <w:sz w:val="10"/>
                <w:szCs w:val="10"/>
              </w:rPr>
              <w:t>Sentido del indicador</w:t>
            </w:r>
          </w:p>
        </w:tc>
        <w:tc>
          <w:tcPr>
            <w:tcW w:w="567" w:type="dxa"/>
            <w:vAlign w:val="center"/>
          </w:tcPr>
          <w:p w14:paraId="6C68EB47" w14:textId="77777777" w:rsidR="00A03BB5" w:rsidRPr="00567459" w:rsidRDefault="00000000" w:rsidP="00652DEA">
            <w:pPr>
              <w:pStyle w:val="thpStyle"/>
            </w:pPr>
            <w:r w:rsidRPr="00567459">
              <w:rPr>
                <w:rStyle w:val="thrStyle"/>
                <w:sz w:val="10"/>
                <w:szCs w:val="10"/>
              </w:rPr>
              <w:t>Parámetros de semaforización</w:t>
            </w:r>
          </w:p>
        </w:tc>
      </w:tr>
      <w:tr w:rsidR="00567459" w:rsidRPr="00567459" w14:paraId="1190604C" w14:textId="77777777" w:rsidTr="00567459">
        <w:tc>
          <w:tcPr>
            <w:tcW w:w="554" w:type="dxa"/>
          </w:tcPr>
          <w:p w14:paraId="5ACA05C3" w14:textId="77777777" w:rsidR="00A03BB5" w:rsidRPr="00567459" w:rsidRDefault="00000000" w:rsidP="00652DEA">
            <w:pPr>
              <w:pStyle w:val="pStyle"/>
            </w:pPr>
            <w:r w:rsidRPr="00567459">
              <w:rPr>
                <w:rStyle w:val="rStyle"/>
                <w:sz w:val="10"/>
                <w:szCs w:val="10"/>
              </w:rPr>
              <w:t>Fin</w:t>
            </w:r>
          </w:p>
        </w:tc>
        <w:tc>
          <w:tcPr>
            <w:tcW w:w="567" w:type="dxa"/>
          </w:tcPr>
          <w:p w14:paraId="134BFDAF" w14:textId="77777777" w:rsidR="00A03BB5" w:rsidRPr="00567459" w:rsidRDefault="00A03BB5" w:rsidP="00652DEA">
            <w:pPr>
              <w:spacing w:after="0" w:line="240" w:lineRule="auto"/>
            </w:pPr>
          </w:p>
        </w:tc>
        <w:tc>
          <w:tcPr>
            <w:tcW w:w="1560" w:type="dxa"/>
          </w:tcPr>
          <w:p w14:paraId="654FCF01" w14:textId="77777777" w:rsidR="00A03BB5" w:rsidRPr="00567459" w:rsidRDefault="00000000" w:rsidP="00652DEA">
            <w:pPr>
              <w:pStyle w:val="pStyle"/>
            </w:pPr>
            <w:r w:rsidRPr="00567459">
              <w:rPr>
                <w:rStyle w:val="rStyle"/>
                <w:sz w:val="10"/>
                <w:szCs w:val="10"/>
              </w:rPr>
              <w:t>Contribuir al bienestar social e igualdad mediante la prestación de servicios educativos, a población de 15 años y más, destinados a reducir el rezago educativo.</w:t>
            </w:r>
          </w:p>
        </w:tc>
        <w:tc>
          <w:tcPr>
            <w:tcW w:w="1403" w:type="dxa"/>
          </w:tcPr>
          <w:p w14:paraId="41C54E8D" w14:textId="77777777" w:rsidR="00A03BB5" w:rsidRPr="00567459" w:rsidRDefault="00000000" w:rsidP="00652DEA">
            <w:pPr>
              <w:pStyle w:val="pStyle"/>
            </w:pPr>
            <w:r w:rsidRPr="00567459">
              <w:rPr>
                <w:rStyle w:val="rStyle"/>
                <w:sz w:val="10"/>
                <w:szCs w:val="10"/>
              </w:rPr>
              <w:t>Tasa de variación de la población de 15 años o más en situación de rezago educativo</w:t>
            </w:r>
          </w:p>
        </w:tc>
        <w:tc>
          <w:tcPr>
            <w:tcW w:w="1573" w:type="dxa"/>
          </w:tcPr>
          <w:p w14:paraId="4963545C" w14:textId="77777777" w:rsidR="00A03BB5" w:rsidRPr="00567459" w:rsidRDefault="00000000" w:rsidP="00652DEA">
            <w:pPr>
              <w:pStyle w:val="pStyle"/>
            </w:pPr>
            <w:r w:rsidRPr="00567459">
              <w:rPr>
                <w:rStyle w:val="rStyle"/>
                <w:sz w:val="10"/>
                <w:szCs w:val="10"/>
              </w:rPr>
              <w:t>Mide el cambio de la población de 15 años y más que no sabe leer ni escribir o que no ha cursado o concluido la educación primaria y/o secundaria, respecto al año anterior</w:t>
            </w:r>
          </w:p>
        </w:tc>
        <w:tc>
          <w:tcPr>
            <w:tcW w:w="1418" w:type="dxa"/>
          </w:tcPr>
          <w:p w14:paraId="02A81ECC" w14:textId="77777777" w:rsidR="00A03BB5" w:rsidRPr="00567459" w:rsidRDefault="00000000" w:rsidP="00652DEA">
            <w:pPr>
              <w:pStyle w:val="pStyle"/>
            </w:pPr>
            <w:r w:rsidRPr="00567459">
              <w:rPr>
                <w:rStyle w:val="rStyle"/>
                <w:sz w:val="10"/>
                <w:szCs w:val="10"/>
              </w:rPr>
              <w:t>(Población de 15 años y más en situación de rezago educativo en t/población de 15 años o más en situación de rezago educativo en t-1)-1) *100)</w:t>
            </w:r>
          </w:p>
        </w:tc>
        <w:tc>
          <w:tcPr>
            <w:tcW w:w="1417" w:type="dxa"/>
          </w:tcPr>
          <w:p w14:paraId="06B235A1" w14:textId="77777777" w:rsidR="00A03BB5" w:rsidRPr="00567459" w:rsidRDefault="00000000" w:rsidP="00652DEA">
            <w:pPr>
              <w:pStyle w:val="pStyle"/>
            </w:pPr>
            <w:r w:rsidRPr="00567459">
              <w:rPr>
                <w:rStyle w:val="rStyle"/>
                <w:sz w:val="10"/>
                <w:szCs w:val="10"/>
              </w:rPr>
              <w:t>Número de personas en situación de rezago educativo</w:t>
            </w:r>
          </w:p>
        </w:tc>
        <w:tc>
          <w:tcPr>
            <w:tcW w:w="709" w:type="dxa"/>
          </w:tcPr>
          <w:p w14:paraId="7DC019D5" w14:textId="77777777" w:rsidR="00A03BB5" w:rsidRPr="00567459" w:rsidRDefault="00000000" w:rsidP="00652DEA">
            <w:pPr>
              <w:pStyle w:val="pStyle"/>
            </w:pPr>
            <w:r w:rsidRPr="00567459">
              <w:rPr>
                <w:rStyle w:val="rStyle"/>
                <w:sz w:val="10"/>
                <w:szCs w:val="10"/>
              </w:rPr>
              <w:t>Estratégico-Eficacia-Anual</w:t>
            </w:r>
          </w:p>
        </w:tc>
        <w:tc>
          <w:tcPr>
            <w:tcW w:w="709" w:type="dxa"/>
          </w:tcPr>
          <w:p w14:paraId="4DAC07FD" w14:textId="77777777" w:rsidR="00A03BB5" w:rsidRPr="00567459" w:rsidRDefault="00000000" w:rsidP="00652DEA">
            <w:pPr>
              <w:pStyle w:val="pStyle"/>
            </w:pPr>
            <w:r w:rsidRPr="00567459">
              <w:rPr>
                <w:rStyle w:val="rStyle"/>
                <w:sz w:val="10"/>
                <w:szCs w:val="10"/>
              </w:rPr>
              <w:t>Porcentaje</w:t>
            </w:r>
          </w:p>
        </w:tc>
        <w:tc>
          <w:tcPr>
            <w:tcW w:w="709" w:type="dxa"/>
          </w:tcPr>
          <w:p w14:paraId="5BBB5D22" w14:textId="77777777" w:rsidR="00A03BB5" w:rsidRPr="00567459" w:rsidRDefault="00000000" w:rsidP="00652DEA">
            <w:pPr>
              <w:pStyle w:val="pStyle"/>
            </w:pPr>
            <w:r w:rsidRPr="00567459">
              <w:rPr>
                <w:rStyle w:val="rStyle"/>
                <w:sz w:val="10"/>
                <w:szCs w:val="10"/>
              </w:rPr>
              <w:t>156976 Personas en situación de rezago educativo (al 31 de Diciembre de 2024) (Año 2024)</w:t>
            </w:r>
          </w:p>
        </w:tc>
        <w:tc>
          <w:tcPr>
            <w:tcW w:w="992" w:type="dxa"/>
          </w:tcPr>
          <w:p w14:paraId="3DF0D497" w14:textId="77777777" w:rsidR="00A03BB5" w:rsidRPr="00567459" w:rsidRDefault="00000000" w:rsidP="00652DEA">
            <w:pPr>
              <w:pStyle w:val="pStyle"/>
            </w:pPr>
            <w:r w:rsidRPr="00567459">
              <w:rPr>
                <w:rStyle w:val="rStyle"/>
                <w:sz w:val="10"/>
                <w:szCs w:val="10"/>
              </w:rPr>
              <w:t>100.00% - 0.01 % Disminuir 1.2% (1919 personas) la población en rezago educativo.</w:t>
            </w:r>
          </w:p>
        </w:tc>
        <w:tc>
          <w:tcPr>
            <w:tcW w:w="425" w:type="dxa"/>
          </w:tcPr>
          <w:p w14:paraId="5B188CA1" w14:textId="77777777" w:rsidR="00A03BB5" w:rsidRPr="00567459" w:rsidRDefault="00000000" w:rsidP="00652DEA">
            <w:pPr>
              <w:pStyle w:val="pStyle"/>
            </w:pPr>
            <w:r w:rsidRPr="00567459">
              <w:rPr>
                <w:rStyle w:val="rStyle"/>
                <w:sz w:val="10"/>
                <w:szCs w:val="10"/>
              </w:rPr>
              <w:t>Descendente</w:t>
            </w:r>
          </w:p>
        </w:tc>
        <w:tc>
          <w:tcPr>
            <w:tcW w:w="567" w:type="dxa"/>
          </w:tcPr>
          <w:p w14:paraId="57D7EC48" w14:textId="77777777" w:rsidR="00A03BB5" w:rsidRPr="00567459" w:rsidRDefault="00A03BB5" w:rsidP="00652DEA">
            <w:pPr>
              <w:pStyle w:val="pStyle"/>
            </w:pPr>
          </w:p>
        </w:tc>
      </w:tr>
      <w:tr w:rsidR="00567459" w:rsidRPr="00567459" w14:paraId="2CBBD21C" w14:textId="77777777" w:rsidTr="00567459">
        <w:tc>
          <w:tcPr>
            <w:tcW w:w="554" w:type="dxa"/>
            <w:vMerge w:val="restart"/>
          </w:tcPr>
          <w:p w14:paraId="6ACB0ACA" w14:textId="77777777" w:rsidR="00A03BB5" w:rsidRPr="00567459" w:rsidRDefault="00000000" w:rsidP="00652DEA">
            <w:pPr>
              <w:pStyle w:val="pStyle"/>
            </w:pPr>
            <w:r w:rsidRPr="00567459">
              <w:rPr>
                <w:rStyle w:val="rStyle"/>
                <w:sz w:val="10"/>
                <w:szCs w:val="10"/>
              </w:rPr>
              <w:t>Propósito</w:t>
            </w:r>
          </w:p>
        </w:tc>
        <w:tc>
          <w:tcPr>
            <w:tcW w:w="567" w:type="dxa"/>
            <w:vMerge w:val="restart"/>
          </w:tcPr>
          <w:p w14:paraId="0A69D6A8" w14:textId="77777777" w:rsidR="00A03BB5" w:rsidRPr="00567459" w:rsidRDefault="00A03BB5" w:rsidP="00652DEA">
            <w:pPr>
              <w:spacing w:after="0" w:line="240" w:lineRule="auto"/>
            </w:pPr>
          </w:p>
        </w:tc>
        <w:tc>
          <w:tcPr>
            <w:tcW w:w="1560" w:type="dxa"/>
            <w:vMerge w:val="restart"/>
          </w:tcPr>
          <w:p w14:paraId="195C9478" w14:textId="77777777" w:rsidR="00A03BB5" w:rsidRPr="00567459" w:rsidRDefault="00000000" w:rsidP="00652DEA">
            <w:pPr>
              <w:pStyle w:val="pStyle"/>
            </w:pPr>
            <w:r w:rsidRPr="00567459">
              <w:rPr>
                <w:rStyle w:val="rStyle"/>
                <w:sz w:val="10"/>
                <w:szCs w:val="10"/>
              </w:rPr>
              <w:t>La población de 15 años y más en situación de rezago educativo reduce.</w:t>
            </w:r>
          </w:p>
        </w:tc>
        <w:tc>
          <w:tcPr>
            <w:tcW w:w="1403" w:type="dxa"/>
          </w:tcPr>
          <w:p w14:paraId="0FB8843B" w14:textId="77777777" w:rsidR="00A03BB5" w:rsidRPr="00567459" w:rsidRDefault="00000000" w:rsidP="00652DEA">
            <w:pPr>
              <w:pStyle w:val="pStyle"/>
            </w:pPr>
            <w:r w:rsidRPr="00567459">
              <w:rPr>
                <w:rStyle w:val="rStyle"/>
                <w:sz w:val="10"/>
                <w:szCs w:val="10"/>
              </w:rPr>
              <w:t>Porcentaje de población analfabeta de 15 años y más que concluye el nivel inicial</w:t>
            </w:r>
          </w:p>
        </w:tc>
        <w:tc>
          <w:tcPr>
            <w:tcW w:w="1573" w:type="dxa"/>
          </w:tcPr>
          <w:p w14:paraId="34B58D99" w14:textId="77777777" w:rsidR="00A03BB5" w:rsidRPr="00567459" w:rsidRDefault="00000000" w:rsidP="00652DEA">
            <w:pPr>
              <w:pStyle w:val="pStyle"/>
            </w:pPr>
            <w:r w:rsidRPr="00567459">
              <w:rPr>
                <w:rStyle w:val="rStyle"/>
                <w:sz w:val="10"/>
                <w:szCs w:val="10"/>
              </w:rPr>
              <w:t>Mide el porcentaje de población de 15 años y más que concluyó el nivel Inicial con respecto de la población de 15 años y más Analfabeta al inicio del periodo.</w:t>
            </w:r>
          </w:p>
        </w:tc>
        <w:tc>
          <w:tcPr>
            <w:tcW w:w="1418" w:type="dxa"/>
          </w:tcPr>
          <w:p w14:paraId="3405E8F8" w14:textId="77777777" w:rsidR="00A03BB5" w:rsidRPr="00567459" w:rsidRDefault="00000000" w:rsidP="00652DEA">
            <w:pPr>
              <w:pStyle w:val="pStyle"/>
            </w:pPr>
            <w:r w:rsidRPr="00567459">
              <w:rPr>
                <w:rStyle w:val="rStyle"/>
                <w:sz w:val="10"/>
                <w:szCs w:val="10"/>
              </w:rPr>
              <w:t>(Población analfabeta de 15 años y más que concluyó el nivel inicial en el periodo/ Población de 15 años y más analfabeta en t-1) * 100)</w:t>
            </w:r>
          </w:p>
        </w:tc>
        <w:tc>
          <w:tcPr>
            <w:tcW w:w="1417" w:type="dxa"/>
          </w:tcPr>
          <w:p w14:paraId="61C74962" w14:textId="77777777" w:rsidR="00A03BB5" w:rsidRPr="00567459" w:rsidRDefault="00000000" w:rsidP="00652DEA">
            <w:pPr>
              <w:pStyle w:val="pStyle"/>
            </w:pPr>
            <w:r w:rsidRPr="00567459">
              <w:rPr>
                <w:rStyle w:val="rStyle"/>
                <w:sz w:val="10"/>
                <w:szCs w:val="10"/>
              </w:rPr>
              <w:t>Población analfabeta de 15 años y más que concluyó el nivel inicial en el periodo    Población analfabeta de 15 años y más que concluyó el nivel inicial en el periodo</w:t>
            </w:r>
          </w:p>
        </w:tc>
        <w:tc>
          <w:tcPr>
            <w:tcW w:w="709" w:type="dxa"/>
          </w:tcPr>
          <w:p w14:paraId="355725E5" w14:textId="77777777" w:rsidR="00A03BB5" w:rsidRPr="00567459" w:rsidRDefault="00000000" w:rsidP="00652DEA">
            <w:pPr>
              <w:pStyle w:val="pStyle"/>
            </w:pPr>
            <w:r w:rsidRPr="00567459">
              <w:rPr>
                <w:rStyle w:val="rStyle"/>
                <w:sz w:val="10"/>
                <w:szCs w:val="10"/>
              </w:rPr>
              <w:t>Estratégico-Eficacia-Trimestral</w:t>
            </w:r>
          </w:p>
        </w:tc>
        <w:tc>
          <w:tcPr>
            <w:tcW w:w="709" w:type="dxa"/>
          </w:tcPr>
          <w:p w14:paraId="6B558E3E" w14:textId="77777777" w:rsidR="00A03BB5" w:rsidRPr="00567459" w:rsidRDefault="00000000" w:rsidP="00652DEA">
            <w:pPr>
              <w:pStyle w:val="pStyle"/>
            </w:pPr>
            <w:r w:rsidRPr="00567459">
              <w:rPr>
                <w:rStyle w:val="rStyle"/>
                <w:sz w:val="10"/>
                <w:szCs w:val="10"/>
              </w:rPr>
              <w:t>Porcentaje</w:t>
            </w:r>
          </w:p>
        </w:tc>
        <w:tc>
          <w:tcPr>
            <w:tcW w:w="709" w:type="dxa"/>
          </w:tcPr>
          <w:p w14:paraId="4C3EC860" w14:textId="77777777" w:rsidR="00A03BB5" w:rsidRPr="00567459" w:rsidRDefault="00000000" w:rsidP="00652DEA">
            <w:pPr>
              <w:pStyle w:val="pStyle"/>
            </w:pPr>
            <w:r w:rsidRPr="00567459">
              <w:rPr>
                <w:rStyle w:val="rStyle"/>
                <w:sz w:val="10"/>
                <w:szCs w:val="10"/>
              </w:rPr>
              <w:t>7,991 Personas analfabetas al 31 de diciembre de 2024. (Año 2024)</w:t>
            </w:r>
          </w:p>
        </w:tc>
        <w:tc>
          <w:tcPr>
            <w:tcW w:w="992" w:type="dxa"/>
          </w:tcPr>
          <w:p w14:paraId="1F99DB6D" w14:textId="77777777" w:rsidR="00A03BB5" w:rsidRPr="00567459" w:rsidRDefault="00000000" w:rsidP="00652DEA">
            <w:pPr>
              <w:pStyle w:val="pStyle"/>
            </w:pPr>
            <w:r w:rsidRPr="00567459">
              <w:rPr>
                <w:rStyle w:val="rStyle"/>
                <w:sz w:val="10"/>
                <w:szCs w:val="10"/>
              </w:rPr>
              <w:t>100.00% - 1.68% Lograr que 259 personas concluyan el nivel inicial.</w:t>
            </w:r>
          </w:p>
        </w:tc>
        <w:tc>
          <w:tcPr>
            <w:tcW w:w="425" w:type="dxa"/>
          </w:tcPr>
          <w:p w14:paraId="6C83A230" w14:textId="77777777" w:rsidR="00A03BB5" w:rsidRPr="00567459" w:rsidRDefault="00000000" w:rsidP="00652DEA">
            <w:pPr>
              <w:pStyle w:val="pStyle"/>
            </w:pPr>
            <w:r w:rsidRPr="00567459">
              <w:rPr>
                <w:rStyle w:val="rStyle"/>
                <w:sz w:val="10"/>
                <w:szCs w:val="10"/>
              </w:rPr>
              <w:t>Ascendente</w:t>
            </w:r>
          </w:p>
        </w:tc>
        <w:tc>
          <w:tcPr>
            <w:tcW w:w="567" w:type="dxa"/>
          </w:tcPr>
          <w:p w14:paraId="10F1F11E" w14:textId="77777777" w:rsidR="00A03BB5" w:rsidRPr="00567459" w:rsidRDefault="00A03BB5" w:rsidP="00652DEA">
            <w:pPr>
              <w:pStyle w:val="pStyle"/>
            </w:pPr>
          </w:p>
        </w:tc>
      </w:tr>
      <w:tr w:rsidR="00567459" w:rsidRPr="00567459" w14:paraId="3C05F8C6" w14:textId="77777777" w:rsidTr="00567459">
        <w:tc>
          <w:tcPr>
            <w:tcW w:w="554" w:type="dxa"/>
            <w:vMerge/>
          </w:tcPr>
          <w:p w14:paraId="3C783737" w14:textId="77777777" w:rsidR="00A03BB5" w:rsidRPr="00567459" w:rsidRDefault="00A03BB5" w:rsidP="00652DEA">
            <w:pPr>
              <w:spacing w:after="0" w:line="240" w:lineRule="auto"/>
            </w:pPr>
          </w:p>
        </w:tc>
        <w:tc>
          <w:tcPr>
            <w:tcW w:w="567" w:type="dxa"/>
            <w:vMerge/>
          </w:tcPr>
          <w:p w14:paraId="6AEB17EA" w14:textId="77777777" w:rsidR="00A03BB5" w:rsidRPr="00567459" w:rsidRDefault="00A03BB5" w:rsidP="00652DEA">
            <w:pPr>
              <w:spacing w:after="0" w:line="240" w:lineRule="auto"/>
            </w:pPr>
          </w:p>
        </w:tc>
        <w:tc>
          <w:tcPr>
            <w:tcW w:w="1560" w:type="dxa"/>
            <w:vMerge/>
          </w:tcPr>
          <w:p w14:paraId="58014B2A" w14:textId="77777777" w:rsidR="00A03BB5" w:rsidRPr="00567459" w:rsidRDefault="00A03BB5" w:rsidP="00652DEA">
            <w:pPr>
              <w:spacing w:after="0" w:line="240" w:lineRule="auto"/>
            </w:pPr>
          </w:p>
        </w:tc>
        <w:tc>
          <w:tcPr>
            <w:tcW w:w="1403" w:type="dxa"/>
          </w:tcPr>
          <w:p w14:paraId="44AD7E79" w14:textId="77777777" w:rsidR="00A03BB5" w:rsidRPr="00567459" w:rsidRDefault="00000000" w:rsidP="00652DEA">
            <w:pPr>
              <w:pStyle w:val="pStyle"/>
            </w:pPr>
            <w:r w:rsidRPr="00567459">
              <w:rPr>
                <w:rStyle w:val="rStyle"/>
                <w:sz w:val="10"/>
                <w:szCs w:val="10"/>
              </w:rPr>
              <w:t xml:space="preserve">Porcentaje de población de 15 años y más en condición </w:t>
            </w:r>
            <w:r w:rsidRPr="00567459">
              <w:rPr>
                <w:rStyle w:val="rStyle"/>
                <w:sz w:val="10"/>
                <w:szCs w:val="10"/>
              </w:rPr>
              <w:lastRenderedPageBreak/>
              <w:t>de rezago educativo que concluye el nivel de primaria</w:t>
            </w:r>
          </w:p>
        </w:tc>
        <w:tc>
          <w:tcPr>
            <w:tcW w:w="1573" w:type="dxa"/>
          </w:tcPr>
          <w:p w14:paraId="4ED9B73B" w14:textId="77777777" w:rsidR="00A03BB5" w:rsidRPr="00567459" w:rsidRDefault="00000000" w:rsidP="00652DEA">
            <w:pPr>
              <w:pStyle w:val="pStyle"/>
            </w:pPr>
            <w:r w:rsidRPr="00567459">
              <w:rPr>
                <w:rStyle w:val="rStyle"/>
                <w:sz w:val="10"/>
                <w:szCs w:val="10"/>
              </w:rPr>
              <w:lastRenderedPageBreak/>
              <w:t xml:space="preserve">Mide el porcentaje de población de 15 años y más que concluyó el nivel de Primaria con respecto </w:t>
            </w:r>
            <w:r w:rsidRPr="00567459">
              <w:rPr>
                <w:rStyle w:val="rStyle"/>
                <w:sz w:val="10"/>
                <w:szCs w:val="10"/>
              </w:rPr>
              <w:lastRenderedPageBreak/>
              <w:t>de la población de 15 años y más sin primaria al inicio del periodo.</w:t>
            </w:r>
          </w:p>
        </w:tc>
        <w:tc>
          <w:tcPr>
            <w:tcW w:w="1418" w:type="dxa"/>
          </w:tcPr>
          <w:p w14:paraId="11573305" w14:textId="77777777" w:rsidR="00A03BB5" w:rsidRPr="00567459" w:rsidRDefault="00000000" w:rsidP="00652DEA">
            <w:pPr>
              <w:pStyle w:val="pStyle"/>
            </w:pPr>
            <w:r w:rsidRPr="00567459">
              <w:rPr>
                <w:rStyle w:val="rStyle"/>
                <w:sz w:val="10"/>
                <w:szCs w:val="10"/>
              </w:rPr>
              <w:lastRenderedPageBreak/>
              <w:t xml:space="preserve">(Población de 15 años y más que concluyó el nivel Primaria en el periodo / </w:t>
            </w:r>
            <w:r w:rsidRPr="00567459">
              <w:rPr>
                <w:rStyle w:val="rStyle"/>
                <w:sz w:val="10"/>
                <w:szCs w:val="10"/>
              </w:rPr>
              <w:lastRenderedPageBreak/>
              <w:t>Población de 15 años y más Sin Primaria en t-1) *100</w:t>
            </w:r>
          </w:p>
        </w:tc>
        <w:tc>
          <w:tcPr>
            <w:tcW w:w="1417" w:type="dxa"/>
          </w:tcPr>
          <w:p w14:paraId="594CFF76" w14:textId="77777777" w:rsidR="00A03BB5" w:rsidRPr="00567459" w:rsidRDefault="00000000" w:rsidP="00652DEA">
            <w:pPr>
              <w:pStyle w:val="pStyle"/>
            </w:pPr>
            <w:r w:rsidRPr="00567459">
              <w:rPr>
                <w:rStyle w:val="rStyle"/>
                <w:sz w:val="10"/>
                <w:szCs w:val="10"/>
              </w:rPr>
              <w:lastRenderedPageBreak/>
              <w:t>Población de 15 años y más que concluyó el nivel primaria en el periodo</w:t>
            </w:r>
          </w:p>
        </w:tc>
        <w:tc>
          <w:tcPr>
            <w:tcW w:w="709" w:type="dxa"/>
          </w:tcPr>
          <w:p w14:paraId="79F137FE" w14:textId="77777777" w:rsidR="00A03BB5" w:rsidRPr="00567459" w:rsidRDefault="00000000" w:rsidP="00652DEA">
            <w:pPr>
              <w:pStyle w:val="pStyle"/>
            </w:pPr>
            <w:r w:rsidRPr="00567459">
              <w:rPr>
                <w:rStyle w:val="rStyle"/>
                <w:sz w:val="10"/>
                <w:szCs w:val="10"/>
              </w:rPr>
              <w:t>Estratégico-Eficacia-Trimestral</w:t>
            </w:r>
          </w:p>
        </w:tc>
        <w:tc>
          <w:tcPr>
            <w:tcW w:w="709" w:type="dxa"/>
          </w:tcPr>
          <w:p w14:paraId="35FDFB38" w14:textId="77777777" w:rsidR="00A03BB5" w:rsidRPr="00567459" w:rsidRDefault="00000000" w:rsidP="00652DEA">
            <w:pPr>
              <w:pStyle w:val="pStyle"/>
            </w:pPr>
            <w:r w:rsidRPr="00567459">
              <w:rPr>
                <w:rStyle w:val="rStyle"/>
                <w:sz w:val="10"/>
                <w:szCs w:val="10"/>
              </w:rPr>
              <w:t>Porcentaje</w:t>
            </w:r>
          </w:p>
        </w:tc>
        <w:tc>
          <w:tcPr>
            <w:tcW w:w="709" w:type="dxa"/>
          </w:tcPr>
          <w:p w14:paraId="6B9B5534" w14:textId="77777777" w:rsidR="00A03BB5" w:rsidRPr="00567459" w:rsidRDefault="00000000" w:rsidP="00652DEA">
            <w:pPr>
              <w:pStyle w:val="pStyle"/>
            </w:pPr>
            <w:r w:rsidRPr="00567459">
              <w:rPr>
                <w:rStyle w:val="rStyle"/>
                <w:sz w:val="10"/>
                <w:szCs w:val="10"/>
              </w:rPr>
              <w:t xml:space="preserve">49,176 Personas sin primaria </w:t>
            </w:r>
            <w:r w:rsidRPr="00567459">
              <w:rPr>
                <w:rStyle w:val="rStyle"/>
                <w:sz w:val="10"/>
                <w:szCs w:val="10"/>
              </w:rPr>
              <w:lastRenderedPageBreak/>
              <w:t>terminada al 31 de diciembre de 2024 (Año 2024)</w:t>
            </w:r>
          </w:p>
        </w:tc>
        <w:tc>
          <w:tcPr>
            <w:tcW w:w="992" w:type="dxa"/>
          </w:tcPr>
          <w:p w14:paraId="41209F21" w14:textId="77777777" w:rsidR="00A03BB5" w:rsidRPr="00567459" w:rsidRDefault="00000000" w:rsidP="00652DEA">
            <w:pPr>
              <w:pStyle w:val="pStyle"/>
            </w:pPr>
            <w:r w:rsidRPr="00567459">
              <w:rPr>
                <w:rStyle w:val="rStyle"/>
                <w:sz w:val="10"/>
                <w:szCs w:val="10"/>
              </w:rPr>
              <w:lastRenderedPageBreak/>
              <w:t xml:space="preserve">100.00% - 1.96% Lograr que 952 personas </w:t>
            </w:r>
            <w:r w:rsidRPr="00567459">
              <w:rPr>
                <w:rStyle w:val="rStyle"/>
                <w:sz w:val="10"/>
                <w:szCs w:val="10"/>
              </w:rPr>
              <w:lastRenderedPageBreak/>
              <w:t>concluyan el nivel primaria.</w:t>
            </w:r>
          </w:p>
        </w:tc>
        <w:tc>
          <w:tcPr>
            <w:tcW w:w="425" w:type="dxa"/>
          </w:tcPr>
          <w:p w14:paraId="1B859CEB" w14:textId="77777777" w:rsidR="00A03BB5" w:rsidRPr="00567459" w:rsidRDefault="00000000" w:rsidP="00652DEA">
            <w:pPr>
              <w:pStyle w:val="pStyle"/>
            </w:pPr>
            <w:r w:rsidRPr="00567459">
              <w:rPr>
                <w:rStyle w:val="rStyle"/>
                <w:sz w:val="10"/>
                <w:szCs w:val="10"/>
              </w:rPr>
              <w:lastRenderedPageBreak/>
              <w:t>Ascendente</w:t>
            </w:r>
          </w:p>
        </w:tc>
        <w:tc>
          <w:tcPr>
            <w:tcW w:w="567" w:type="dxa"/>
          </w:tcPr>
          <w:p w14:paraId="6FE1945F" w14:textId="77777777" w:rsidR="00A03BB5" w:rsidRPr="00567459" w:rsidRDefault="00A03BB5" w:rsidP="00652DEA">
            <w:pPr>
              <w:pStyle w:val="pStyle"/>
            </w:pPr>
          </w:p>
        </w:tc>
      </w:tr>
      <w:tr w:rsidR="00567459" w:rsidRPr="00567459" w14:paraId="3295BC67" w14:textId="77777777" w:rsidTr="00567459">
        <w:tc>
          <w:tcPr>
            <w:tcW w:w="554" w:type="dxa"/>
            <w:vMerge/>
          </w:tcPr>
          <w:p w14:paraId="4C258BEF" w14:textId="77777777" w:rsidR="00A03BB5" w:rsidRPr="00567459" w:rsidRDefault="00A03BB5" w:rsidP="00652DEA">
            <w:pPr>
              <w:spacing w:after="0" w:line="240" w:lineRule="auto"/>
            </w:pPr>
          </w:p>
        </w:tc>
        <w:tc>
          <w:tcPr>
            <w:tcW w:w="567" w:type="dxa"/>
            <w:vMerge/>
          </w:tcPr>
          <w:p w14:paraId="57763F04" w14:textId="77777777" w:rsidR="00A03BB5" w:rsidRPr="00567459" w:rsidRDefault="00A03BB5" w:rsidP="00652DEA">
            <w:pPr>
              <w:spacing w:after="0" w:line="240" w:lineRule="auto"/>
            </w:pPr>
          </w:p>
        </w:tc>
        <w:tc>
          <w:tcPr>
            <w:tcW w:w="1560" w:type="dxa"/>
            <w:vMerge/>
          </w:tcPr>
          <w:p w14:paraId="6E5C6B92" w14:textId="77777777" w:rsidR="00A03BB5" w:rsidRPr="00567459" w:rsidRDefault="00A03BB5" w:rsidP="00652DEA">
            <w:pPr>
              <w:spacing w:after="0" w:line="240" w:lineRule="auto"/>
            </w:pPr>
          </w:p>
        </w:tc>
        <w:tc>
          <w:tcPr>
            <w:tcW w:w="1403" w:type="dxa"/>
          </w:tcPr>
          <w:p w14:paraId="6A97A830" w14:textId="77777777" w:rsidR="00A03BB5" w:rsidRPr="00567459" w:rsidRDefault="00000000" w:rsidP="00652DEA">
            <w:pPr>
              <w:pStyle w:val="pStyle"/>
            </w:pPr>
            <w:r w:rsidRPr="00567459">
              <w:rPr>
                <w:rStyle w:val="rStyle"/>
                <w:sz w:val="10"/>
                <w:szCs w:val="10"/>
              </w:rPr>
              <w:t>Porcentaje de población de 15 años y más en condición de rezago educativo que concluye el nivel de secundaria.</w:t>
            </w:r>
          </w:p>
        </w:tc>
        <w:tc>
          <w:tcPr>
            <w:tcW w:w="1573" w:type="dxa"/>
          </w:tcPr>
          <w:p w14:paraId="571C25DC" w14:textId="77777777" w:rsidR="00A03BB5" w:rsidRPr="00567459" w:rsidRDefault="00000000" w:rsidP="00652DEA">
            <w:pPr>
              <w:pStyle w:val="pStyle"/>
            </w:pPr>
            <w:r w:rsidRPr="00567459">
              <w:rPr>
                <w:rStyle w:val="rStyle"/>
                <w:sz w:val="10"/>
                <w:szCs w:val="10"/>
              </w:rPr>
              <w:t>Mide el porcentaje de población de 15 años y más que concluyó el nivel de Secundaria con respecto de la población de 15 años y más Sin Secundaria al inicio del periodo</w:t>
            </w:r>
          </w:p>
        </w:tc>
        <w:tc>
          <w:tcPr>
            <w:tcW w:w="1418" w:type="dxa"/>
          </w:tcPr>
          <w:p w14:paraId="6DE53C64" w14:textId="77777777" w:rsidR="00A03BB5" w:rsidRPr="00567459" w:rsidRDefault="00000000" w:rsidP="00652DEA">
            <w:pPr>
              <w:pStyle w:val="pStyle"/>
            </w:pPr>
            <w:r w:rsidRPr="00567459">
              <w:rPr>
                <w:rStyle w:val="rStyle"/>
                <w:sz w:val="10"/>
                <w:szCs w:val="10"/>
              </w:rPr>
              <w:t>(Población de 15 años y más que concluyó el nivel Secundaria en el periodo / Población de 15 años y más Sin Secundaria en t-1) * 100</w:t>
            </w:r>
          </w:p>
        </w:tc>
        <w:tc>
          <w:tcPr>
            <w:tcW w:w="1417" w:type="dxa"/>
          </w:tcPr>
          <w:p w14:paraId="0E4AAF82" w14:textId="77777777" w:rsidR="00A03BB5" w:rsidRPr="00567459" w:rsidRDefault="00000000" w:rsidP="00652DEA">
            <w:pPr>
              <w:pStyle w:val="pStyle"/>
            </w:pPr>
            <w:r w:rsidRPr="00567459">
              <w:rPr>
                <w:rStyle w:val="rStyle"/>
                <w:sz w:val="10"/>
                <w:szCs w:val="10"/>
              </w:rPr>
              <w:t>Población de 15 años y más que concluyó el nivel secundaria en el periodo</w:t>
            </w:r>
          </w:p>
        </w:tc>
        <w:tc>
          <w:tcPr>
            <w:tcW w:w="709" w:type="dxa"/>
          </w:tcPr>
          <w:p w14:paraId="623BC659" w14:textId="77777777" w:rsidR="00A03BB5" w:rsidRPr="00567459" w:rsidRDefault="00000000" w:rsidP="00652DEA">
            <w:pPr>
              <w:pStyle w:val="pStyle"/>
            </w:pPr>
            <w:r w:rsidRPr="00567459">
              <w:rPr>
                <w:rStyle w:val="rStyle"/>
                <w:sz w:val="10"/>
                <w:szCs w:val="10"/>
              </w:rPr>
              <w:t>Estratégico-Eficacia-Trimestral</w:t>
            </w:r>
          </w:p>
        </w:tc>
        <w:tc>
          <w:tcPr>
            <w:tcW w:w="709" w:type="dxa"/>
          </w:tcPr>
          <w:p w14:paraId="2A35200C" w14:textId="77777777" w:rsidR="00A03BB5" w:rsidRPr="00567459" w:rsidRDefault="00000000" w:rsidP="00652DEA">
            <w:pPr>
              <w:pStyle w:val="pStyle"/>
            </w:pPr>
            <w:r w:rsidRPr="00567459">
              <w:rPr>
                <w:rStyle w:val="rStyle"/>
                <w:sz w:val="10"/>
                <w:szCs w:val="10"/>
              </w:rPr>
              <w:t>Porcentaje</w:t>
            </w:r>
          </w:p>
        </w:tc>
        <w:tc>
          <w:tcPr>
            <w:tcW w:w="709" w:type="dxa"/>
          </w:tcPr>
          <w:p w14:paraId="531B2C6C" w14:textId="77777777" w:rsidR="00A03BB5" w:rsidRPr="00567459" w:rsidRDefault="00000000" w:rsidP="00652DEA">
            <w:pPr>
              <w:pStyle w:val="pStyle"/>
            </w:pPr>
            <w:r w:rsidRPr="00567459">
              <w:rPr>
                <w:rStyle w:val="rStyle"/>
                <w:sz w:val="10"/>
                <w:szCs w:val="10"/>
              </w:rPr>
              <w:t>89,809 personas sin secundaria terminada al 31 de diciembre de 2024 (Año 2024)</w:t>
            </w:r>
          </w:p>
        </w:tc>
        <w:tc>
          <w:tcPr>
            <w:tcW w:w="992" w:type="dxa"/>
          </w:tcPr>
          <w:p w14:paraId="548410B0" w14:textId="77777777" w:rsidR="00A03BB5" w:rsidRPr="00567459" w:rsidRDefault="00000000" w:rsidP="00652DEA">
            <w:pPr>
              <w:pStyle w:val="pStyle"/>
            </w:pPr>
            <w:r w:rsidRPr="00567459">
              <w:rPr>
                <w:rStyle w:val="rStyle"/>
                <w:sz w:val="10"/>
                <w:szCs w:val="10"/>
              </w:rPr>
              <w:t>100.00% - 2.77% Lograr que 2477 personas concluyan el nivel de secundaria.</w:t>
            </w:r>
          </w:p>
        </w:tc>
        <w:tc>
          <w:tcPr>
            <w:tcW w:w="425" w:type="dxa"/>
          </w:tcPr>
          <w:p w14:paraId="69810787" w14:textId="77777777" w:rsidR="00A03BB5" w:rsidRPr="00567459" w:rsidRDefault="00000000" w:rsidP="00652DEA">
            <w:pPr>
              <w:pStyle w:val="pStyle"/>
            </w:pPr>
            <w:r w:rsidRPr="00567459">
              <w:rPr>
                <w:rStyle w:val="rStyle"/>
                <w:sz w:val="10"/>
                <w:szCs w:val="10"/>
              </w:rPr>
              <w:t>Ascendente</w:t>
            </w:r>
          </w:p>
        </w:tc>
        <w:tc>
          <w:tcPr>
            <w:tcW w:w="567" w:type="dxa"/>
          </w:tcPr>
          <w:p w14:paraId="160AACD9" w14:textId="77777777" w:rsidR="00A03BB5" w:rsidRPr="00567459" w:rsidRDefault="00A03BB5" w:rsidP="00652DEA">
            <w:pPr>
              <w:pStyle w:val="pStyle"/>
            </w:pPr>
          </w:p>
        </w:tc>
      </w:tr>
      <w:tr w:rsidR="00567459" w:rsidRPr="00567459" w14:paraId="13A6A29C" w14:textId="77777777" w:rsidTr="00567459">
        <w:tc>
          <w:tcPr>
            <w:tcW w:w="554" w:type="dxa"/>
          </w:tcPr>
          <w:p w14:paraId="35697E68" w14:textId="77777777" w:rsidR="00A03BB5" w:rsidRPr="00567459" w:rsidRDefault="00000000" w:rsidP="00652DEA">
            <w:pPr>
              <w:pStyle w:val="pStyle"/>
            </w:pPr>
            <w:r w:rsidRPr="00567459">
              <w:rPr>
                <w:rStyle w:val="rStyle"/>
                <w:sz w:val="10"/>
                <w:szCs w:val="10"/>
              </w:rPr>
              <w:t>Componente</w:t>
            </w:r>
          </w:p>
        </w:tc>
        <w:tc>
          <w:tcPr>
            <w:tcW w:w="567" w:type="dxa"/>
          </w:tcPr>
          <w:p w14:paraId="2B231E18" w14:textId="77777777" w:rsidR="00A03BB5" w:rsidRPr="00567459" w:rsidRDefault="00000000" w:rsidP="00652DEA">
            <w:pPr>
              <w:pStyle w:val="pStyle"/>
            </w:pPr>
            <w:r w:rsidRPr="00567459">
              <w:rPr>
                <w:rStyle w:val="rStyle"/>
                <w:sz w:val="10"/>
                <w:szCs w:val="10"/>
              </w:rPr>
              <w:t>C-001</w:t>
            </w:r>
          </w:p>
        </w:tc>
        <w:tc>
          <w:tcPr>
            <w:tcW w:w="1560" w:type="dxa"/>
          </w:tcPr>
          <w:p w14:paraId="7D464F0A" w14:textId="77777777" w:rsidR="00A03BB5" w:rsidRPr="00567459" w:rsidRDefault="00000000" w:rsidP="00652DEA">
            <w:pPr>
              <w:pStyle w:val="pStyle"/>
            </w:pPr>
            <w:r w:rsidRPr="00567459">
              <w:rPr>
                <w:rStyle w:val="rStyle"/>
                <w:sz w:val="10"/>
                <w:szCs w:val="10"/>
              </w:rPr>
              <w:t>Constancias y certificados de estudios emitidos.</w:t>
            </w:r>
          </w:p>
        </w:tc>
        <w:tc>
          <w:tcPr>
            <w:tcW w:w="1403" w:type="dxa"/>
          </w:tcPr>
          <w:p w14:paraId="0D53280D" w14:textId="77777777" w:rsidR="00A03BB5" w:rsidRPr="00567459" w:rsidRDefault="00000000" w:rsidP="00652DEA">
            <w:pPr>
              <w:pStyle w:val="pStyle"/>
            </w:pPr>
            <w:r w:rsidRPr="00567459">
              <w:rPr>
                <w:rStyle w:val="rStyle"/>
                <w:sz w:val="10"/>
                <w:szCs w:val="10"/>
              </w:rPr>
              <w:t>Porcentaje de certificados y constancias emitidos</w:t>
            </w:r>
          </w:p>
        </w:tc>
        <w:tc>
          <w:tcPr>
            <w:tcW w:w="1573" w:type="dxa"/>
          </w:tcPr>
          <w:p w14:paraId="4A34201D" w14:textId="77777777" w:rsidR="00A03BB5" w:rsidRPr="00567459" w:rsidRDefault="00000000" w:rsidP="00652DEA">
            <w:pPr>
              <w:pStyle w:val="pStyle"/>
            </w:pPr>
            <w:r w:rsidRPr="00567459">
              <w:rPr>
                <w:rStyle w:val="rStyle"/>
                <w:sz w:val="10"/>
                <w:szCs w:val="10"/>
              </w:rPr>
              <w:t>El indicador mide el avance en la emisión de constancias y certificados del MEV, respecto de las conclusiones de nivel inicial, primaria y secundaria en el periodo</w:t>
            </w:r>
          </w:p>
        </w:tc>
        <w:tc>
          <w:tcPr>
            <w:tcW w:w="1418" w:type="dxa"/>
          </w:tcPr>
          <w:p w14:paraId="4CC0C483" w14:textId="77777777" w:rsidR="00A03BB5" w:rsidRPr="00567459" w:rsidRDefault="00000000" w:rsidP="00652DEA">
            <w:pPr>
              <w:pStyle w:val="pStyle"/>
            </w:pPr>
            <w:r w:rsidRPr="00567459">
              <w:rPr>
                <w:rStyle w:val="rStyle"/>
                <w:sz w:val="10"/>
                <w:szCs w:val="10"/>
              </w:rPr>
              <w:t>((constancias y certificados emitidos en el periodo / total de conclusiones de nivel (inicial + primaria + secundaria)) en t) *100</w:t>
            </w:r>
          </w:p>
        </w:tc>
        <w:tc>
          <w:tcPr>
            <w:tcW w:w="1417" w:type="dxa"/>
          </w:tcPr>
          <w:p w14:paraId="1A3FB67A" w14:textId="77777777" w:rsidR="00A03BB5" w:rsidRPr="00567459" w:rsidRDefault="00000000" w:rsidP="00652DEA">
            <w:pPr>
              <w:pStyle w:val="pStyle"/>
            </w:pPr>
            <w:r w:rsidRPr="00567459">
              <w:rPr>
                <w:rStyle w:val="rStyle"/>
                <w:sz w:val="10"/>
                <w:szCs w:val="10"/>
              </w:rPr>
              <w:t>constancias y certificados emitidos en el periodo: se refiere a la cantidad de certificados y constancias emitidos total de conclusiones de nivel (inicial + primaria + secundaria)) en t: se refiere a la cantidad total de conclusiones de nivel (inicial + primaria + secundaria)</w:t>
            </w:r>
          </w:p>
        </w:tc>
        <w:tc>
          <w:tcPr>
            <w:tcW w:w="709" w:type="dxa"/>
          </w:tcPr>
          <w:p w14:paraId="1948147B" w14:textId="77777777" w:rsidR="00A03BB5" w:rsidRPr="00567459" w:rsidRDefault="00000000" w:rsidP="00652DEA">
            <w:pPr>
              <w:pStyle w:val="pStyle"/>
            </w:pPr>
            <w:r w:rsidRPr="00567459">
              <w:rPr>
                <w:rStyle w:val="rStyle"/>
                <w:sz w:val="10"/>
                <w:szCs w:val="10"/>
              </w:rPr>
              <w:t>Estratégico-Eficacia-Trimestral</w:t>
            </w:r>
          </w:p>
        </w:tc>
        <w:tc>
          <w:tcPr>
            <w:tcW w:w="709" w:type="dxa"/>
          </w:tcPr>
          <w:p w14:paraId="7D4661F6" w14:textId="77777777" w:rsidR="00A03BB5" w:rsidRPr="00567459" w:rsidRDefault="00000000" w:rsidP="00652DEA">
            <w:pPr>
              <w:pStyle w:val="pStyle"/>
            </w:pPr>
            <w:r w:rsidRPr="00567459">
              <w:rPr>
                <w:rStyle w:val="rStyle"/>
                <w:sz w:val="10"/>
                <w:szCs w:val="10"/>
              </w:rPr>
              <w:t>Porcentaje</w:t>
            </w:r>
          </w:p>
        </w:tc>
        <w:tc>
          <w:tcPr>
            <w:tcW w:w="709" w:type="dxa"/>
          </w:tcPr>
          <w:p w14:paraId="10290BD0" w14:textId="77777777" w:rsidR="00A03BB5" w:rsidRPr="00567459" w:rsidRDefault="00000000" w:rsidP="00652DEA">
            <w:pPr>
              <w:pStyle w:val="pStyle"/>
            </w:pPr>
            <w:r w:rsidRPr="00567459">
              <w:rPr>
                <w:rStyle w:val="rStyle"/>
                <w:sz w:val="10"/>
                <w:szCs w:val="10"/>
              </w:rPr>
              <w:t>3700 constancias y/o certificados emitidos en 2024 (Año 2024)</w:t>
            </w:r>
          </w:p>
        </w:tc>
        <w:tc>
          <w:tcPr>
            <w:tcW w:w="992" w:type="dxa"/>
          </w:tcPr>
          <w:p w14:paraId="11B6DE57" w14:textId="77777777" w:rsidR="00A03BB5" w:rsidRPr="00567459" w:rsidRDefault="00000000" w:rsidP="00652DEA">
            <w:pPr>
              <w:pStyle w:val="pStyle"/>
            </w:pPr>
            <w:r w:rsidRPr="00567459">
              <w:rPr>
                <w:rStyle w:val="rStyle"/>
                <w:sz w:val="10"/>
                <w:szCs w:val="10"/>
              </w:rPr>
              <w:t>100.00% - Entregar constancias y/o certificados al 100% de las personas que concluyan nivel (3,688 constancias y/o certificados)</w:t>
            </w:r>
          </w:p>
        </w:tc>
        <w:tc>
          <w:tcPr>
            <w:tcW w:w="425" w:type="dxa"/>
          </w:tcPr>
          <w:p w14:paraId="2F7C76CA" w14:textId="77777777" w:rsidR="00A03BB5" w:rsidRPr="00567459" w:rsidRDefault="00000000" w:rsidP="00652DEA">
            <w:pPr>
              <w:pStyle w:val="pStyle"/>
            </w:pPr>
            <w:r w:rsidRPr="00567459">
              <w:rPr>
                <w:rStyle w:val="rStyle"/>
                <w:sz w:val="10"/>
                <w:szCs w:val="10"/>
              </w:rPr>
              <w:t>Ascendente</w:t>
            </w:r>
          </w:p>
        </w:tc>
        <w:tc>
          <w:tcPr>
            <w:tcW w:w="567" w:type="dxa"/>
          </w:tcPr>
          <w:p w14:paraId="54E5EC49" w14:textId="77777777" w:rsidR="00A03BB5" w:rsidRPr="00567459" w:rsidRDefault="00A03BB5" w:rsidP="00652DEA">
            <w:pPr>
              <w:pStyle w:val="pStyle"/>
            </w:pPr>
          </w:p>
        </w:tc>
      </w:tr>
      <w:tr w:rsidR="00567459" w:rsidRPr="00567459" w14:paraId="0E68D76F" w14:textId="77777777" w:rsidTr="00567459">
        <w:tc>
          <w:tcPr>
            <w:tcW w:w="554" w:type="dxa"/>
            <w:vMerge w:val="restart"/>
          </w:tcPr>
          <w:p w14:paraId="7AB8F856" w14:textId="77777777" w:rsidR="00A03BB5" w:rsidRPr="00567459" w:rsidRDefault="00000000" w:rsidP="00652DEA">
            <w:pPr>
              <w:spacing w:after="0" w:line="240" w:lineRule="auto"/>
            </w:pPr>
            <w:r w:rsidRPr="00567459">
              <w:rPr>
                <w:rStyle w:val="rStyle"/>
                <w:sz w:val="10"/>
                <w:szCs w:val="10"/>
              </w:rPr>
              <w:t>Actividad o Proyecto</w:t>
            </w:r>
          </w:p>
        </w:tc>
        <w:tc>
          <w:tcPr>
            <w:tcW w:w="567" w:type="dxa"/>
            <w:vMerge w:val="restart"/>
          </w:tcPr>
          <w:p w14:paraId="251BE7E4" w14:textId="77777777" w:rsidR="00A03BB5" w:rsidRPr="00567459" w:rsidRDefault="00000000" w:rsidP="00652DEA">
            <w:pPr>
              <w:pStyle w:val="pStyle"/>
            </w:pPr>
            <w:r w:rsidRPr="00567459">
              <w:rPr>
                <w:rStyle w:val="rStyle"/>
                <w:sz w:val="10"/>
                <w:szCs w:val="10"/>
              </w:rPr>
              <w:t>A-01</w:t>
            </w:r>
          </w:p>
        </w:tc>
        <w:tc>
          <w:tcPr>
            <w:tcW w:w="1560" w:type="dxa"/>
            <w:vMerge w:val="restart"/>
          </w:tcPr>
          <w:p w14:paraId="3A9BD7FE" w14:textId="77777777" w:rsidR="00A03BB5" w:rsidRPr="00567459" w:rsidRDefault="00000000" w:rsidP="00652DEA">
            <w:pPr>
              <w:pStyle w:val="pStyle"/>
            </w:pPr>
            <w:r w:rsidRPr="00567459">
              <w:rPr>
                <w:rStyle w:val="rStyle"/>
                <w:sz w:val="10"/>
                <w:szCs w:val="10"/>
              </w:rPr>
              <w:t>Atención a la población de 15 años y más en situación de rezago educativo</w:t>
            </w:r>
          </w:p>
        </w:tc>
        <w:tc>
          <w:tcPr>
            <w:tcW w:w="1403" w:type="dxa"/>
          </w:tcPr>
          <w:p w14:paraId="07B9EDAA" w14:textId="77777777" w:rsidR="00A03BB5" w:rsidRPr="00567459" w:rsidRDefault="00000000" w:rsidP="00652DEA">
            <w:pPr>
              <w:pStyle w:val="pStyle"/>
            </w:pPr>
            <w:r w:rsidRPr="00567459">
              <w:rPr>
                <w:rStyle w:val="rStyle"/>
                <w:sz w:val="10"/>
                <w:szCs w:val="10"/>
              </w:rPr>
              <w:t>Porcentaje de educandos atendidos en el nivel inicial</w:t>
            </w:r>
          </w:p>
        </w:tc>
        <w:tc>
          <w:tcPr>
            <w:tcW w:w="1573" w:type="dxa"/>
          </w:tcPr>
          <w:p w14:paraId="02DF43B1" w14:textId="77777777" w:rsidR="00A03BB5" w:rsidRPr="00567459" w:rsidRDefault="00000000" w:rsidP="00652DEA">
            <w:pPr>
              <w:pStyle w:val="pStyle"/>
            </w:pPr>
            <w:r w:rsidRPr="00567459">
              <w:rPr>
                <w:rStyle w:val="rStyle"/>
                <w:sz w:val="10"/>
                <w:szCs w:val="10"/>
              </w:rPr>
              <w:t>Mide el porcentaje de población de 15 años y más atendida el nivel Inicial con respecto de la meta de atención de población de 15 años y más Analfabeta</w:t>
            </w:r>
          </w:p>
        </w:tc>
        <w:tc>
          <w:tcPr>
            <w:tcW w:w="1418" w:type="dxa"/>
          </w:tcPr>
          <w:p w14:paraId="4A3481DE" w14:textId="77777777" w:rsidR="00A03BB5" w:rsidRPr="00567459" w:rsidRDefault="00000000" w:rsidP="00652DEA">
            <w:pPr>
              <w:pStyle w:val="pStyle"/>
            </w:pPr>
            <w:r w:rsidRPr="00567459">
              <w:rPr>
                <w:rStyle w:val="rStyle"/>
                <w:sz w:val="10"/>
                <w:szCs w:val="10"/>
              </w:rPr>
              <w:t>(Población de 15 años y más atendida en el nivel Inicial en el periodo / Meta de atención de Población de 15 años y más Analfabeta) *100</w:t>
            </w:r>
          </w:p>
        </w:tc>
        <w:tc>
          <w:tcPr>
            <w:tcW w:w="1417" w:type="dxa"/>
          </w:tcPr>
          <w:p w14:paraId="5B66EDB4" w14:textId="77777777" w:rsidR="00A03BB5" w:rsidRPr="00567459" w:rsidRDefault="00000000" w:rsidP="00652DEA">
            <w:pPr>
              <w:pStyle w:val="pStyle"/>
            </w:pPr>
            <w:r w:rsidRPr="00567459">
              <w:rPr>
                <w:rStyle w:val="rStyle"/>
                <w:sz w:val="10"/>
                <w:szCs w:val="10"/>
              </w:rPr>
              <w:t>Población de 15 años y más atendida en el nivel inicial en el periodo</w:t>
            </w:r>
          </w:p>
        </w:tc>
        <w:tc>
          <w:tcPr>
            <w:tcW w:w="709" w:type="dxa"/>
          </w:tcPr>
          <w:p w14:paraId="16B9EAE2" w14:textId="77777777" w:rsidR="00A03BB5" w:rsidRPr="00567459" w:rsidRDefault="00000000" w:rsidP="00652DEA">
            <w:pPr>
              <w:pStyle w:val="pStyle"/>
            </w:pPr>
            <w:r w:rsidRPr="00567459">
              <w:rPr>
                <w:rStyle w:val="rStyle"/>
                <w:sz w:val="10"/>
                <w:szCs w:val="10"/>
              </w:rPr>
              <w:t>Gestión-Eficacia-Trimestral</w:t>
            </w:r>
          </w:p>
        </w:tc>
        <w:tc>
          <w:tcPr>
            <w:tcW w:w="709" w:type="dxa"/>
          </w:tcPr>
          <w:p w14:paraId="7574A76E" w14:textId="77777777" w:rsidR="00A03BB5" w:rsidRPr="00567459" w:rsidRDefault="00000000" w:rsidP="00652DEA">
            <w:pPr>
              <w:pStyle w:val="pStyle"/>
            </w:pPr>
            <w:r w:rsidRPr="00567459">
              <w:rPr>
                <w:rStyle w:val="rStyle"/>
                <w:sz w:val="10"/>
                <w:szCs w:val="10"/>
              </w:rPr>
              <w:t>Porcentaje</w:t>
            </w:r>
          </w:p>
        </w:tc>
        <w:tc>
          <w:tcPr>
            <w:tcW w:w="709" w:type="dxa"/>
          </w:tcPr>
          <w:p w14:paraId="1748242B" w14:textId="77777777" w:rsidR="00A03BB5" w:rsidRPr="00567459" w:rsidRDefault="00000000" w:rsidP="00652DEA">
            <w:pPr>
              <w:pStyle w:val="pStyle"/>
            </w:pPr>
            <w:r w:rsidRPr="00567459">
              <w:rPr>
                <w:rStyle w:val="rStyle"/>
                <w:sz w:val="10"/>
                <w:szCs w:val="10"/>
              </w:rPr>
              <w:t>17,991 Personas analfabetas al 31 de diciembre de 2024. (Año 2024)</w:t>
            </w:r>
          </w:p>
        </w:tc>
        <w:tc>
          <w:tcPr>
            <w:tcW w:w="992" w:type="dxa"/>
          </w:tcPr>
          <w:p w14:paraId="45A04D2D" w14:textId="77777777" w:rsidR="00A03BB5" w:rsidRPr="00567459" w:rsidRDefault="00000000" w:rsidP="00652DEA">
            <w:pPr>
              <w:pStyle w:val="pStyle"/>
            </w:pPr>
            <w:r w:rsidRPr="00567459">
              <w:rPr>
                <w:rStyle w:val="rStyle"/>
                <w:sz w:val="10"/>
                <w:szCs w:val="10"/>
              </w:rPr>
              <w:t>100.00% - Lograr que 350 personas sean atendidas en el nivel inicial.</w:t>
            </w:r>
          </w:p>
        </w:tc>
        <w:tc>
          <w:tcPr>
            <w:tcW w:w="425" w:type="dxa"/>
          </w:tcPr>
          <w:p w14:paraId="31BDA319" w14:textId="77777777" w:rsidR="00A03BB5" w:rsidRPr="00567459" w:rsidRDefault="00000000" w:rsidP="00652DEA">
            <w:pPr>
              <w:pStyle w:val="pStyle"/>
            </w:pPr>
            <w:r w:rsidRPr="00567459">
              <w:rPr>
                <w:rStyle w:val="rStyle"/>
                <w:sz w:val="10"/>
                <w:szCs w:val="10"/>
              </w:rPr>
              <w:t>Ascendente</w:t>
            </w:r>
          </w:p>
        </w:tc>
        <w:tc>
          <w:tcPr>
            <w:tcW w:w="567" w:type="dxa"/>
          </w:tcPr>
          <w:p w14:paraId="5326B133" w14:textId="77777777" w:rsidR="00A03BB5" w:rsidRPr="00567459" w:rsidRDefault="00A03BB5" w:rsidP="00652DEA">
            <w:pPr>
              <w:pStyle w:val="pStyle"/>
            </w:pPr>
          </w:p>
        </w:tc>
      </w:tr>
      <w:tr w:rsidR="00567459" w:rsidRPr="00567459" w14:paraId="61E799CD" w14:textId="77777777" w:rsidTr="00567459">
        <w:tc>
          <w:tcPr>
            <w:tcW w:w="554" w:type="dxa"/>
            <w:vMerge/>
          </w:tcPr>
          <w:p w14:paraId="671D71FF" w14:textId="77777777" w:rsidR="00A03BB5" w:rsidRPr="00567459" w:rsidRDefault="00A03BB5" w:rsidP="00652DEA">
            <w:pPr>
              <w:spacing w:after="0" w:line="240" w:lineRule="auto"/>
            </w:pPr>
          </w:p>
        </w:tc>
        <w:tc>
          <w:tcPr>
            <w:tcW w:w="567" w:type="dxa"/>
            <w:vMerge/>
          </w:tcPr>
          <w:p w14:paraId="6FAB3813" w14:textId="77777777" w:rsidR="00A03BB5" w:rsidRPr="00567459" w:rsidRDefault="00A03BB5" w:rsidP="00652DEA">
            <w:pPr>
              <w:spacing w:after="0" w:line="240" w:lineRule="auto"/>
            </w:pPr>
          </w:p>
        </w:tc>
        <w:tc>
          <w:tcPr>
            <w:tcW w:w="1560" w:type="dxa"/>
            <w:vMerge/>
          </w:tcPr>
          <w:p w14:paraId="16931516" w14:textId="77777777" w:rsidR="00A03BB5" w:rsidRPr="00567459" w:rsidRDefault="00A03BB5" w:rsidP="00652DEA">
            <w:pPr>
              <w:spacing w:after="0" w:line="240" w:lineRule="auto"/>
            </w:pPr>
          </w:p>
        </w:tc>
        <w:tc>
          <w:tcPr>
            <w:tcW w:w="1403" w:type="dxa"/>
          </w:tcPr>
          <w:p w14:paraId="239C9AED" w14:textId="77777777" w:rsidR="00A03BB5" w:rsidRPr="00567459" w:rsidRDefault="00000000" w:rsidP="00652DEA">
            <w:pPr>
              <w:pStyle w:val="pStyle"/>
            </w:pPr>
            <w:r w:rsidRPr="00567459">
              <w:rPr>
                <w:rStyle w:val="rStyle"/>
                <w:sz w:val="10"/>
                <w:szCs w:val="10"/>
              </w:rPr>
              <w:t>Porcentaje de educandos atendidos en el nivel primaria</w:t>
            </w:r>
          </w:p>
        </w:tc>
        <w:tc>
          <w:tcPr>
            <w:tcW w:w="1573" w:type="dxa"/>
          </w:tcPr>
          <w:p w14:paraId="49F036D6" w14:textId="77777777" w:rsidR="00A03BB5" w:rsidRPr="00567459" w:rsidRDefault="00000000" w:rsidP="00652DEA">
            <w:pPr>
              <w:pStyle w:val="pStyle"/>
            </w:pPr>
            <w:r w:rsidRPr="00567459">
              <w:rPr>
                <w:rStyle w:val="rStyle"/>
                <w:sz w:val="10"/>
                <w:szCs w:val="10"/>
              </w:rPr>
              <w:t>Mide el porcentaje de población de 15 años y más atendida el nivel de Primaria con respecto de la meta de atención de población de 15 años y más Sin Primaria.</w:t>
            </w:r>
          </w:p>
        </w:tc>
        <w:tc>
          <w:tcPr>
            <w:tcW w:w="1418" w:type="dxa"/>
          </w:tcPr>
          <w:p w14:paraId="1F748730" w14:textId="77777777" w:rsidR="00A03BB5" w:rsidRPr="00567459" w:rsidRDefault="00000000" w:rsidP="00652DEA">
            <w:pPr>
              <w:pStyle w:val="pStyle"/>
            </w:pPr>
            <w:r w:rsidRPr="00567459">
              <w:rPr>
                <w:rStyle w:val="rStyle"/>
                <w:sz w:val="10"/>
                <w:szCs w:val="10"/>
              </w:rPr>
              <w:t>(Población de 15 años y más atendida en el nivel Primaria en el periodo / Meta de atención de Población de 15 años y más Sin Primaria) *100</w:t>
            </w:r>
          </w:p>
        </w:tc>
        <w:tc>
          <w:tcPr>
            <w:tcW w:w="1417" w:type="dxa"/>
          </w:tcPr>
          <w:p w14:paraId="5472EEF0" w14:textId="77777777" w:rsidR="00A03BB5" w:rsidRPr="00567459" w:rsidRDefault="00000000" w:rsidP="00652DEA">
            <w:pPr>
              <w:pStyle w:val="pStyle"/>
            </w:pPr>
            <w:r w:rsidRPr="00567459">
              <w:rPr>
                <w:rStyle w:val="rStyle"/>
                <w:sz w:val="10"/>
                <w:szCs w:val="10"/>
              </w:rPr>
              <w:t>Población de 15 años y más atendida en el nivel primaria en el periodo</w:t>
            </w:r>
          </w:p>
        </w:tc>
        <w:tc>
          <w:tcPr>
            <w:tcW w:w="709" w:type="dxa"/>
          </w:tcPr>
          <w:p w14:paraId="5845575C" w14:textId="77777777" w:rsidR="00A03BB5" w:rsidRPr="00567459" w:rsidRDefault="00000000" w:rsidP="00652DEA">
            <w:pPr>
              <w:pStyle w:val="pStyle"/>
            </w:pPr>
            <w:r w:rsidRPr="00567459">
              <w:rPr>
                <w:rStyle w:val="rStyle"/>
                <w:sz w:val="10"/>
                <w:szCs w:val="10"/>
              </w:rPr>
              <w:t>Gestión-Eficacia-Trimestral</w:t>
            </w:r>
          </w:p>
        </w:tc>
        <w:tc>
          <w:tcPr>
            <w:tcW w:w="709" w:type="dxa"/>
          </w:tcPr>
          <w:p w14:paraId="77354D05" w14:textId="77777777" w:rsidR="00A03BB5" w:rsidRPr="00567459" w:rsidRDefault="00000000" w:rsidP="00652DEA">
            <w:pPr>
              <w:pStyle w:val="pStyle"/>
            </w:pPr>
            <w:r w:rsidRPr="00567459">
              <w:rPr>
                <w:rStyle w:val="rStyle"/>
                <w:sz w:val="10"/>
                <w:szCs w:val="10"/>
              </w:rPr>
              <w:t>Porcentaje</w:t>
            </w:r>
          </w:p>
        </w:tc>
        <w:tc>
          <w:tcPr>
            <w:tcW w:w="709" w:type="dxa"/>
          </w:tcPr>
          <w:p w14:paraId="52D8A889" w14:textId="77777777" w:rsidR="00A03BB5" w:rsidRPr="00567459" w:rsidRDefault="00000000" w:rsidP="00652DEA">
            <w:pPr>
              <w:pStyle w:val="pStyle"/>
            </w:pPr>
            <w:r w:rsidRPr="00567459">
              <w:rPr>
                <w:rStyle w:val="rStyle"/>
                <w:sz w:val="10"/>
                <w:szCs w:val="10"/>
              </w:rPr>
              <w:t>49,176 Personas sin primaria terminada al 31 de diciembre de 2024 (Año 2024)</w:t>
            </w:r>
          </w:p>
        </w:tc>
        <w:tc>
          <w:tcPr>
            <w:tcW w:w="992" w:type="dxa"/>
          </w:tcPr>
          <w:p w14:paraId="5CC66303" w14:textId="77777777" w:rsidR="00A03BB5" w:rsidRPr="00567459" w:rsidRDefault="00000000" w:rsidP="00652DEA">
            <w:pPr>
              <w:pStyle w:val="pStyle"/>
            </w:pPr>
            <w:r w:rsidRPr="00567459">
              <w:rPr>
                <w:rStyle w:val="rStyle"/>
                <w:sz w:val="10"/>
                <w:szCs w:val="10"/>
              </w:rPr>
              <w:t>100.00% - Lograr que 1150 personas sean atendidas en el nivel de primaria</w:t>
            </w:r>
          </w:p>
        </w:tc>
        <w:tc>
          <w:tcPr>
            <w:tcW w:w="425" w:type="dxa"/>
          </w:tcPr>
          <w:p w14:paraId="41D162B9" w14:textId="77777777" w:rsidR="00A03BB5" w:rsidRPr="00567459" w:rsidRDefault="00000000" w:rsidP="00652DEA">
            <w:pPr>
              <w:pStyle w:val="pStyle"/>
            </w:pPr>
            <w:r w:rsidRPr="00567459">
              <w:rPr>
                <w:rStyle w:val="rStyle"/>
                <w:sz w:val="10"/>
                <w:szCs w:val="10"/>
              </w:rPr>
              <w:t>Ascendente</w:t>
            </w:r>
          </w:p>
        </w:tc>
        <w:tc>
          <w:tcPr>
            <w:tcW w:w="567" w:type="dxa"/>
          </w:tcPr>
          <w:p w14:paraId="18C53DFC" w14:textId="77777777" w:rsidR="00A03BB5" w:rsidRPr="00567459" w:rsidRDefault="00A03BB5" w:rsidP="00652DEA">
            <w:pPr>
              <w:pStyle w:val="pStyle"/>
            </w:pPr>
          </w:p>
        </w:tc>
      </w:tr>
      <w:tr w:rsidR="00567459" w:rsidRPr="00567459" w14:paraId="07FDEE9E" w14:textId="77777777" w:rsidTr="00567459">
        <w:tc>
          <w:tcPr>
            <w:tcW w:w="554" w:type="dxa"/>
            <w:vMerge/>
          </w:tcPr>
          <w:p w14:paraId="0D044297" w14:textId="77777777" w:rsidR="00A03BB5" w:rsidRPr="00567459" w:rsidRDefault="00A03BB5" w:rsidP="00652DEA">
            <w:pPr>
              <w:spacing w:after="0" w:line="240" w:lineRule="auto"/>
            </w:pPr>
          </w:p>
        </w:tc>
        <w:tc>
          <w:tcPr>
            <w:tcW w:w="567" w:type="dxa"/>
            <w:vMerge/>
          </w:tcPr>
          <w:p w14:paraId="777B4AA8" w14:textId="77777777" w:rsidR="00A03BB5" w:rsidRPr="00567459" w:rsidRDefault="00A03BB5" w:rsidP="00652DEA">
            <w:pPr>
              <w:spacing w:after="0" w:line="240" w:lineRule="auto"/>
            </w:pPr>
          </w:p>
        </w:tc>
        <w:tc>
          <w:tcPr>
            <w:tcW w:w="1560" w:type="dxa"/>
            <w:vMerge/>
          </w:tcPr>
          <w:p w14:paraId="4FEC0AE3" w14:textId="77777777" w:rsidR="00A03BB5" w:rsidRPr="00567459" w:rsidRDefault="00A03BB5" w:rsidP="00652DEA">
            <w:pPr>
              <w:spacing w:after="0" w:line="240" w:lineRule="auto"/>
            </w:pPr>
          </w:p>
        </w:tc>
        <w:tc>
          <w:tcPr>
            <w:tcW w:w="1403" w:type="dxa"/>
          </w:tcPr>
          <w:p w14:paraId="2D6A8A0C" w14:textId="77777777" w:rsidR="00A03BB5" w:rsidRPr="00567459" w:rsidRDefault="00000000" w:rsidP="00652DEA">
            <w:pPr>
              <w:pStyle w:val="pStyle"/>
            </w:pPr>
            <w:r w:rsidRPr="00567459">
              <w:rPr>
                <w:rStyle w:val="rStyle"/>
                <w:sz w:val="10"/>
                <w:szCs w:val="10"/>
              </w:rPr>
              <w:t>Porcentaje de educandos atendidos en el nivel secundaria</w:t>
            </w:r>
          </w:p>
        </w:tc>
        <w:tc>
          <w:tcPr>
            <w:tcW w:w="1573" w:type="dxa"/>
          </w:tcPr>
          <w:p w14:paraId="6B3EB131" w14:textId="77777777" w:rsidR="00A03BB5" w:rsidRPr="00567459" w:rsidRDefault="00000000" w:rsidP="00652DEA">
            <w:pPr>
              <w:pStyle w:val="pStyle"/>
            </w:pPr>
            <w:r w:rsidRPr="00567459">
              <w:rPr>
                <w:rStyle w:val="rStyle"/>
                <w:sz w:val="10"/>
                <w:szCs w:val="10"/>
              </w:rPr>
              <w:t>Mide el porcentaje de población de 15 años y más atendida el nivel de Secundaria con respecto de la meta de atención de población de 15 años y más Sin Secundaria.</w:t>
            </w:r>
          </w:p>
        </w:tc>
        <w:tc>
          <w:tcPr>
            <w:tcW w:w="1418" w:type="dxa"/>
          </w:tcPr>
          <w:p w14:paraId="5F20A5E7" w14:textId="77777777" w:rsidR="00A03BB5" w:rsidRPr="00567459" w:rsidRDefault="00000000" w:rsidP="00652DEA">
            <w:pPr>
              <w:pStyle w:val="pStyle"/>
            </w:pPr>
            <w:r w:rsidRPr="00567459">
              <w:rPr>
                <w:rStyle w:val="rStyle"/>
                <w:sz w:val="10"/>
                <w:szCs w:val="10"/>
              </w:rPr>
              <w:t>Población de 15 años y más atendida en el nivel Secundaria en el periodo / Meta de atención de población de 15 años y más Sin Secundaria) * 100</w:t>
            </w:r>
          </w:p>
        </w:tc>
        <w:tc>
          <w:tcPr>
            <w:tcW w:w="1417" w:type="dxa"/>
          </w:tcPr>
          <w:p w14:paraId="02896790" w14:textId="77777777" w:rsidR="00A03BB5" w:rsidRPr="00567459" w:rsidRDefault="00A03BB5" w:rsidP="00652DEA">
            <w:pPr>
              <w:pStyle w:val="pStyle"/>
            </w:pPr>
          </w:p>
        </w:tc>
        <w:tc>
          <w:tcPr>
            <w:tcW w:w="709" w:type="dxa"/>
          </w:tcPr>
          <w:p w14:paraId="6C56AE37" w14:textId="77777777" w:rsidR="00A03BB5" w:rsidRPr="00567459" w:rsidRDefault="00000000" w:rsidP="00652DEA">
            <w:pPr>
              <w:pStyle w:val="pStyle"/>
            </w:pPr>
            <w:r w:rsidRPr="00567459">
              <w:rPr>
                <w:rStyle w:val="rStyle"/>
                <w:sz w:val="10"/>
                <w:szCs w:val="10"/>
              </w:rPr>
              <w:t>Gestión-Eficacia-Trimestral</w:t>
            </w:r>
          </w:p>
        </w:tc>
        <w:tc>
          <w:tcPr>
            <w:tcW w:w="709" w:type="dxa"/>
          </w:tcPr>
          <w:p w14:paraId="546668F2" w14:textId="77777777" w:rsidR="00A03BB5" w:rsidRPr="00567459" w:rsidRDefault="00000000" w:rsidP="00652DEA">
            <w:pPr>
              <w:pStyle w:val="pStyle"/>
            </w:pPr>
            <w:r w:rsidRPr="00567459">
              <w:rPr>
                <w:rStyle w:val="rStyle"/>
                <w:sz w:val="10"/>
                <w:szCs w:val="10"/>
              </w:rPr>
              <w:t>Porcentaje</w:t>
            </w:r>
          </w:p>
        </w:tc>
        <w:tc>
          <w:tcPr>
            <w:tcW w:w="709" w:type="dxa"/>
          </w:tcPr>
          <w:p w14:paraId="77D4EB25" w14:textId="77777777" w:rsidR="00A03BB5" w:rsidRPr="00567459" w:rsidRDefault="00000000" w:rsidP="00652DEA">
            <w:pPr>
              <w:pStyle w:val="pStyle"/>
            </w:pPr>
            <w:r w:rsidRPr="00567459">
              <w:rPr>
                <w:rStyle w:val="rStyle"/>
                <w:sz w:val="10"/>
                <w:szCs w:val="10"/>
              </w:rPr>
              <w:t>89,809 Personas sin secundaria terminada al 31 de diciembre de 2024 (Año 2024)</w:t>
            </w:r>
          </w:p>
        </w:tc>
        <w:tc>
          <w:tcPr>
            <w:tcW w:w="992" w:type="dxa"/>
          </w:tcPr>
          <w:p w14:paraId="3E4DE579" w14:textId="77777777" w:rsidR="00A03BB5" w:rsidRPr="00567459" w:rsidRDefault="00000000" w:rsidP="00652DEA">
            <w:pPr>
              <w:pStyle w:val="pStyle"/>
            </w:pPr>
            <w:r w:rsidRPr="00567459">
              <w:rPr>
                <w:rStyle w:val="rStyle"/>
                <w:sz w:val="10"/>
                <w:szCs w:val="10"/>
              </w:rPr>
              <w:t>100.00% - Lograr que 2,830 personas sean atendidas el nivel de secundaria.</w:t>
            </w:r>
          </w:p>
        </w:tc>
        <w:tc>
          <w:tcPr>
            <w:tcW w:w="425" w:type="dxa"/>
          </w:tcPr>
          <w:p w14:paraId="4D6936B0" w14:textId="77777777" w:rsidR="00A03BB5" w:rsidRPr="00567459" w:rsidRDefault="00000000" w:rsidP="00652DEA">
            <w:pPr>
              <w:pStyle w:val="pStyle"/>
            </w:pPr>
            <w:r w:rsidRPr="00567459">
              <w:rPr>
                <w:rStyle w:val="rStyle"/>
                <w:sz w:val="10"/>
                <w:szCs w:val="10"/>
              </w:rPr>
              <w:t>Ascendente</w:t>
            </w:r>
          </w:p>
        </w:tc>
        <w:tc>
          <w:tcPr>
            <w:tcW w:w="567" w:type="dxa"/>
          </w:tcPr>
          <w:p w14:paraId="5863CEB6" w14:textId="77777777" w:rsidR="00A03BB5" w:rsidRPr="00567459" w:rsidRDefault="00A03BB5" w:rsidP="00652DEA">
            <w:pPr>
              <w:pStyle w:val="pStyle"/>
            </w:pPr>
          </w:p>
        </w:tc>
      </w:tr>
      <w:tr w:rsidR="00567459" w:rsidRPr="00567459" w14:paraId="01B146DC" w14:textId="77777777" w:rsidTr="00567459">
        <w:tc>
          <w:tcPr>
            <w:tcW w:w="554" w:type="dxa"/>
            <w:vMerge/>
          </w:tcPr>
          <w:p w14:paraId="33B7D65A" w14:textId="77777777" w:rsidR="00A03BB5" w:rsidRPr="00567459" w:rsidRDefault="00A03BB5" w:rsidP="00652DEA">
            <w:pPr>
              <w:spacing w:after="0" w:line="240" w:lineRule="auto"/>
            </w:pPr>
          </w:p>
        </w:tc>
        <w:tc>
          <w:tcPr>
            <w:tcW w:w="567" w:type="dxa"/>
          </w:tcPr>
          <w:p w14:paraId="2EA701F4" w14:textId="77777777" w:rsidR="00A03BB5" w:rsidRPr="00567459" w:rsidRDefault="00000000" w:rsidP="00652DEA">
            <w:pPr>
              <w:pStyle w:val="pStyle"/>
            </w:pPr>
            <w:r w:rsidRPr="00567459">
              <w:rPr>
                <w:rStyle w:val="rStyle"/>
                <w:sz w:val="10"/>
                <w:szCs w:val="10"/>
              </w:rPr>
              <w:t>A-02</w:t>
            </w:r>
          </w:p>
        </w:tc>
        <w:tc>
          <w:tcPr>
            <w:tcW w:w="1560" w:type="dxa"/>
          </w:tcPr>
          <w:p w14:paraId="5802BD83" w14:textId="77777777" w:rsidR="00A03BB5" w:rsidRPr="00567459" w:rsidRDefault="00000000" w:rsidP="00652DEA">
            <w:pPr>
              <w:pStyle w:val="pStyle"/>
            </w:pPr>
            <w:r w:rsidRPr="00567459">
              <w:rPr>
                <w:rStyle w:val="rStyle"/>
                <w:sz w:val="10"/>
                <w:szCs w:val="10"/>
              </w:rPr>
              <w:t>Aplicación de exámenes del Modelo MEV Aprende INEA.</w:t>
            </w:r>
          </w:p>
        </w:tc>
        <w:tc>
          <w:tcPr>
            <w:tcW w:w="1403" w:type="dxa"/>
          </w:tcPr>
          <w:p w14:paraId="7C2D3C8D" w14:textId="77777777" w:rsidR="00A03BB5" w:rsidRPr="00567459" w:rsidRDefault="00000000" w:rsidP="00652DEA">
            <w:pPr>
              <w:pStyle w:val="pStyle"/>
            </w:pPr>
            <w:r w:rsidRPr="00567459">
              <w:rPr>
                <w:rStyle w:val="rStyle"/>
                <w:sz w:val="10"/>
                <w:szCs w:val="10"/>
              </w:rPr>
              <w:t>Porcentaje de exámenes aplicados.</w:t>
            </w:r>
          </w:p>
        </w:tc>
        <w:tc>
          <w:tcPr>
            <w:tcW w:w="1573" w:type="dxa"/>
          </w:tcPr>
          <w:p w14:paraId="6E78F7FD" w14:textId="77777777" w:rsidR="00A03BB5" w:rsidRPr="00567459" w:rsidRDefault="00000000" w:rsidP="00652DEA">
            <w:pPr>
              <w:pStyle w:val="pStyle"/>
            </w:pPr>
            <w:r w:rsidRPr="00567459">
              <w:rPr>
                <w:rStyle w:val="rStyle"/>
                <w:sz w:val="10"/>
                <w:szCs w:val="10"/>
              </w:rPr>
              <w:t>Mide el porcentaje de exámenes aplicados en línea, respecto de la meta anual de exámenes en línea</w:t>
            </w:r>
          </w:p>
        </w:tc>
        <w:tc>
          <w:tcPr>
            <w:tcW w:w="1418" w:type="dxa"/>
          </w:tcPr>
          <w:p w14:paraId="31CE8E09" w14:textId="77777777" w:rsidR="00A03BB5" w:rsidRPr="00567459" w:rsidRDefault="00000000" w:rsidP="00652DEA">
            <w:pPr>
              <w:pStyle w:val="pStyle"/>
            </w:pPr>
            <w:r w:rsidRPr="00567459">
              <w:rPr>
                <w:rStyle w:val="rStyle"/>
                <w:sz w:val="10"/>
                <w:szCs w:val="10"/>
              </w:rPr>
              <w:t>(Exámenes aplicados en línea en el periodo / Meta total de exámenes en línea) * 100</w:t>
            </w:r>
          </w:p>
        </w:tc>
        <w:tc>
          <w:tcPr>
            <w:tcW w:w="1417" w:type="dxa"/>
          </w:tcPr>
          <w:p w14:paraId="5C2BC31D" w14:textId="77777777" w:rsidR="00A03BB5" w:rsidRPr="00567459" w:rsidRDefault="00000000" w:rsidP="00652DEA">
            <w:pPr>
              <w:pStyle w:val="pStyle"/>
            </w:pPr>
            <w:r w:rsidRPr="00567459">
              <w:rPr>
                <w:rStyle w:val="rStyle"/>
                <w:sz w:val="10"/>
                <w:szCs w:val="10"/>
              </w:rPr>
              <w:t>Exámenes aplicados en línea en el periodo</w:t>
            </w:r>
          </w:p>
        </w:tc>
        <w:tc>
          <w:tcPr>
            <w:tcW w:w="709" w:type="dxa"/>
          </w:tcPr>
          <w:p w14:paraId="15E91331" w14:textId="77777777" w:rsidR="00A03BB5" w:rsidRPr="00567459" w:rsidRDefault="00000000" w:rsidP="00652DEA">
            <w:pPr>
              <w:pStyle w:val="pStyle"/>
            </w:pPr>
            <w:r w:rsidRPr="00567459">
              <w:rPr>
                <w:rStyle w:val="rStyle"/>
                <w:sz w:val="10"/>
                <w:szCs w:val="10"/>
              </w:rPr>
              <w:t>Gestión-Eficacia-Trimestral</w:t>
            </w:r>
          </w:p>
        </w:tc>
        <w:tc>
          <w:tcPr>
            <w:tcW w:w="709" w:type="dxa"/>
          </w:tcPr>
          <w:p w14:paraId="2992089B" w14:textId="77777777" w:rsidR="00A03BB5" w:rsidRPr="00567459" w:rsidRDefault="00000000" w:rsidP="00652DEA">
            <w:pPr>
              <w:pStyle w:val="pStyle"/>
            </w:pPr>
            <w:r w:rsidRPr="00567459">
              <w:rPr>
                <w:rStyle w:val="rStyle"/>
                <w:sz w:val="10"/>
                <w:szCs w:val="10"/>
              </w:rPr>
              <w:t>Porcentaje</w:t>
            </w:r>
          </w:p>
        </w:tc>
        <w:tc>
          <w:tcPr>
            <w:tcW w:w="709" w:type="dxa"/>
          </w:tcPr>
          <w:p w14:paraId="6260F8ED" w14:textId="77777777" w:rsidR="00A03BB5" w:rsidRPr="00567459" w:rsidRDefault="00000000" w:rsidP="00652DEA">
            <w:pPr>
              <w:pStyle w:val="pStyle"/>
            </w:pPr>
            <w:r w:rsidRPr="00567459">
              <w:rPr>
                <w:rStyle w:val="rStyle"/>
                <w:sz w:val="10"/>
                <w:szCs w:val="10"/>
              </w:rPr>
              <w:t xml:space="preserve">12,669 En 2024 se aplicaron 12,669 exámenes </w:t>
            </w:r>
            <w:r w:rsidRPr="00567459">
              <w:rPr>
                <w:rStyle w:val="rStyle"/>
                <w:sz w:val="10"/>
                <w:szCs w:val="10"/>
              </w:rPr>
              <w:lastRenderedPageBreak/>
              <w:t>en línea (81% del total) (Año 2024)</w:t>
            </w:r>
          </w:p>
        </w:tc>
        <w:tc>
          <w:tcPr>
            <w:tcW w:w="992" w:type="dxa"/>
          </w:tcPr>
          <w:p w14:paraId="3D3A750A" w14:textId="77777777" w:rsidR="00A03BB5" w:rsidRPr="00567459" w:rsidRDefault="00000000" w:rsidP="00652DEA">
            <w:pPr>
              <w:pStyle w:val="pStyle"/>
            </w:pPr>
            <w:r w:rsidRPr="00567459">
              <w:rPr>
                <w:rStyle w:val="rStyle"/>
                <w:sz w:val="10"/>
                <w:szCs w:val="10"/>
              </w:rPr>
              <w:lastRenderedPageBreak/>
              <w:t>100.00% - Aplicaciones de exámenes en línea.</w:t>
            </w:r>
          </w:p>
        </w:tc>
        <w:tc>
          <w:tcPr>
            <w:tcW w:w="425" w:type="dxa"/>
          </w:tcPr>
          <w:p w14:paraId="06A8CB6A" w14:textId="77777777" w:rsidR="00A03BB5" w:rsidRPr="00567459" w:rsidRDefault="00000000" w:rsidP="00652DEA">
            <w:pPr>
              <w:pStyle w:val="pStyle"/>
            </w:pPr>
            <w:r w:rsidRPr="00567459">
              <w:rPr>
                <w:rStyle w:val="rStyle"/>
                <w:sz w:val="10"/>
                <w:szCs w:val="10"/>
              </w:rPr>
              <w:t>Ascendente</w:t>
            </w:r>
          </w:p>
        </w:tc>
        <w:tc>
          <w:tcPr>
            <w:tcW w:w="567" w:type="dxa"/>
          </w:tcPr>
          <w:p w14:paraId="14905FA0" w14:textId="77777777" w:rsidR="00A03BB5" w:rsidRPr="00567459" w:rsidRDefault="00A03BB5" w:rsidP="00652DEA">
            <w:pPr>
              <w:pStyle w:val="pStyle"/>
            </w:pPr>
          </w:p>
        </w:tc>
      </w:tr>
      <w:tr w:rsidR="00567459" w:rsidRPr="00567459" w14:paraId="530912F2" w14:textId="77777777" w:rsidTr="00567459">
        <w:tc>
          <w:tcPr>
            <w:tcW w:w="554" w:type="dxa"/>
            <w:vMerge/>
          </w:tcPr>
          <w:p w14:paraId="08F80F36" w14:textId="77777777" w:rsidR="00A03BB5" w:rsidRPr="00567459" w:rsidRDefault="00A03BB5" w:rsidP="00652DEA">
            <w:pPr>
              <w:spacing w:after="0" w:line="240" w:lineRule="auto"/>
            </w:pPr>
          </w:p>
        </w:tc>
        <w:tc>
          <w:tcPr>
            <w:tcW w:w="567" w:type="dxa"/>
          </w:tcPr>
          <w:p w14:paraId="2F6C4152" w14:textId="77777777" w:rsidR="00A03BB5" w:rsidRPr="00567459" w:rsidRDefault="00000000" w:rsidP="00652DEA">
            <w:pPr>
              <w:pStyle w:val="pStyle"/>
            </w:pPr>
            <w:r w:rsidRPr="00567459">
              <w:rPr>
                <w:rStyle w:val="rStyle"/>
                <w:sz w:val="10"/>
                <w:szCs w:val="10"/>
              </w:rPr>
              <w:t>A-03</w:t>
            </w:r>
          </w:p>
        </w:tc>
        <w:tc>
          <w:tcPr>
            <w:tcW w:w="1560" w:type="dxa"/>
          </w:tcPr>
          <w:p w14:paraId="6712A1D2" w14:textId="77777777" w:rsidR="00A03BB5" w:rsidRPr="00567459" w:rsidRDefault="00000000" w:rsidP="00652DEA">
            <w:pPr>
              <w:pStyle w:val="pStyle"/>
            </w:pPr>
            <w:r w:rsidRPr="00567459">
              <w:rPr>
                <w:rStyle w:val="rStyle"/>
                <w:sz w:val="10"/>
                <w:szCs w:val="10"/>
              </w:rPr>
              <w:t>Incorporación de educandos al Modelo MEV Aprende INEA.</w:t>
            </w:r>
          </w:p>
        </w:tc>
        <w:tc>
          <w:tcPr>
            <w:tcW w:w="1403" w:type="dxa"/>
          </w:tcPr>
          <w:p w14:paraId="50D6EB56" w14:textId="77777777" w:rsidR="00A03BB5" w:rsidRPr="00567459" w:rsidRDefault="00000000" w:rsidP="00652DEA">
            <w:pPr>
              <w:pStyle w:val="pStyle"/>
            </w:pPr>
            <w:r w:rsidRPr="00567459">
              <w:rPr>
                <w:rStyle w:val="rStyle"/>
                <w:sz w:val="10"/>
                <w:szCs w:val="10"/>
              </w:rPr>
              <w:t>Porcentaje de educandos atendidos</w:t>
            </w:r>
          </w:p>
        </w:tc>
        <w:tc>
          <w:tcPr>
            <w:tcW w:w="1573" w:type="dxa"/>
          </w:tcPr>
          <w:p w14:paraId="600F35EE" w14:textId="77777777" w:rsidR="00A03BB5" w:rsidRPr="00567459" w:rsidRDefault="00000000" w:rsidP="00652DEA">
            <w:pPr>
              <w:pStyle w:val="pStyle"/>
            </w:pPr>
            <w:r w:rsidRPr="00567459">
              <w:rPr>
                <w:rStyle w:val="rStyle"/>
                <w:sz w:val="10"/>
                <w:szCs w:val="10"/>
              </w:rPr>
              <w:t>Mide el porcentaje de educandos atendidos en todos los niveles, respecto del total de incorporaciones acumuladas en todos los niveles</w:t>
            </w:r>
          </w:p>
        </w:tc>
        <w:tc>
          <w:tcPr>
            <w:tcW w:w="1418" w:type="dxa"/>
          </w:tcPr>
          <w:p w14:paraId="4294D6AF" w14:textId="77777777" w:rsidR="00A03BB5" w:rsidRPr="00567459" w:rsidRDefault="00000000" w:rsidP="00652DEA">
            <w:pPr>
              <w:pStyle w:val="pStyle"/>
            </w:pPr>
            <w:r w:rsidRPr="00567459">
              <w:rPr>
                <w:rStyle w:val="rStyle"/>
                <w:sz w:val="10"/>
                <w:szCs w:val="10"/>
              </w:rPr>
              <w:t>(Educandos atendidos en el nivel inicial + primaria + secundaria / Total de incorporaciones acumuladas de nivel inicial + primaria + secundaria)*100</w:t>
            </w:r>
          </w:p>
        </w:tc>
        <w:tc>
          <w:tcPr>
            <w:tcW w:w="1417" w:type="dxa"/>
          </w:tcPr>
          <w:p w14:paraId="62FCCEA4" w14:textId="77777777" w:rsidR="00A03BB5" w:rsidRPr="00567459" w:rsidRDefault="00000000" w:rsidP="00652DEA">
            <w:pPr>
              <w:pStyle w:val="pStyle"/>
            </w:pPr>
            <w:r w:rsidRPr="00567459">
              <w:rPr>
                <w:rStyle w:val="rStyle"/>
                <w:sz w:val="10"/>
                <w:szCs w:val="10"/>
              </w:rPr>
              <w:t>Educandos incorporados en el periodo y educandos atendidos en el periodo</w:t>
            </w:r>
          </w:p>
        </w:tc>
        <w:tc>
          <w:tcPr>
            <w:tcW w:w="709" w:type="dxa"/>
          </w:tcPr>
          <w:p w14:paraId="179045F8" w14:textId="77777777" w:rsidR="00A03BB5" w:rsidRPr="00567459" w:rsidRDefault="00000000" w:rsidP="00652DEA">
            <w:pPr>
              <w:pStyle w:val="pStyle"/>
            </w:pPr>
            <w:r w:rsidRPr="00567459">
              <w:rPr>
                <w:rStyle w:val="rStyle"/>
                <w:sz w:val="10"/>
                <w:szCs w:val="10"/>
              </w:rPr>
              <w:t>Gestión-Eficacia-Trimestral</w:t>
            </w:r>
          </w:p>
        </w:tc>
        <w:tc>
          <w:tcPr>
            <w:tcW w:w="709" w:type="dxa"/>
          </w:tcPr>
          <w:p w14:paraId="14D8ED26" w14:textId="77777777" w:rsidR="00A03BB5" w:rsidRPr="00567459" w:rsidRDefault="00000000" w:rsidP="00652DEA">
            <w:pPr>
              <w:pStyle w:val="pStyle"/>
            </w:pPr>
            <w:r w:rsidRPr="00567459">
              <w:rPr>
                <w:rStyle w:val="rStyle"/>
                <w:sz w:val="10"/>
                <w:szCs w:val="10"/>
              </w:rPr>
              <w:t>Porcentaje</w:t>
            </w:r>
          </w:p>
        </w:tc>
        <w:tc>
          <w:tcPr>
            <w:tcW w:w="709" w:type="dxa"/>
          </w:tcPr>
          <w:p w14:paraId="610E8B2B" w14:textId="77777777" w:rsidR="00A03BB5" w:rsidRPr="00567459" w:rsidRDefault="00000000" w:rsidP="00652DEA">
            <w:pPr>
              <w:pStyle w:val="pStyle"/>
            </w:pPr>
            <w:r w:rsidRPr="00567459">
              <w:rPr>
                <w:rStyle w:val="rStyle"/>
                <w:sz w:val="10"/>
                <w:szCs w:val="10"/>
              </w:rPr>
              <w:t>3,823 En 2024 se incorporaron 3,823 educandos, y se atendieron 3,475 (91%) (Año 2024)</w:t>
            </w:r>
          </w:p>
        </w:tc>
        <w:tc>
          <w:tcPr>
            <w:tcW w:w="992" w:type="dxa"/>
          </w:tcPr>
          <w:p w14:paraId="05FDCB97" w14:textId="77777777" w:rsidR="00A03BB5" w:rsidRPr="00567459" w:rsidRDefault="00000000" w:rsidP="00652DEA">
            <w:pPr>
              <w:pStyle w:val="pStyle"/>
            </w:pPr>
            <w:r w:rsidRPr="00567459">
              <w:rPr>
                <w:rStyle w:val="rStyle"/>
                <w:sz w:val="10"/>
                <w:szCs w:val="10"/>
              </w:rPr>
              <w:t>97.00% - Atención de los educandos incorporados.</w:t>
            </w:r>
          </w:p>
        </w:tc>
        <w:tc>
          <w:tcPr>
            <w:tcW w:w="425" w:type="dxa"/>
          </w:tcPr>
          <w:p w14:paraId="74780099" w14:textId="77777777" w:rsidR="00A03BB5" w:rsidRPr="00567459" w:rsidRDefault="00000000" w:rsidP="00652DEA">
            <w:pPr>
              <w:pStyle w:val="pStyle"/>
            </w:pPr>
            <w:r w:rsidRPr="00567459">
              <w:rPr>
                <w:rStyle w:val="rStyle"/>
                <w:sz w:val="10"/>
                <w:szCs w:val="10"/>
              </w:rPr>
              <w:t>Ascendente</w:t>
            </w:r>
          </w:p>
        </w:tc>
        <w:tc>
          <w:tcPr>
            <w:tcW w:w="567" w:type="dxa"/>
          </w:tcPr>
          <w:p w14:paraId="3ABBD5E2" w14:textId="77777777" w:rsidR="00A03BB5" w:rsidRPr="00567459" w:rsidRDefault="00A03BB5" w:rsidP="00652DEA">
            <w:pPr>
              <w:pStyle w:val="pStyle"/>
            </w:pPr>
          </w:p>
        </w:tc>
      </w:tr>
    </w:tbl>
    <w:p w14:paraId="1A30F7D9" w14:textId="77777777" w:rsidR="00A03BB5" w:rsidRDefault="00A03BB5" w:rsidP="00652DEA">
      <w:pPr>
        <w:spacing w:after="0" w:line="240" w:lineRule="auto"/>
      </w:pPr>
    </w:p>
    <w:tbl>
      <w:tblPr>
        <w:tblW w:w="0" w:type="auto"/>
        <w:tblCellMar>
          <w:left w:w="10" w:type="dxa"/>
          <w:right w:w="10" w:type="dxa"/>
        </w:tblCellMar>
        <w:tblLook w:val="0000" w:firstRow="0" w:lastRow="0" w:firstColumn="0" w:lastColumn="0" w:noHBand="0" w:noVBand="0"/>
      </w:tblPr>
      <w:tblGrid>
        <w:gridCol w:w="4661"/>
        <w:gridCol w:w="7779"/>
      </w:tblGrid>
      <w:tr w:rsidR="00A03BB5" w:rsidRPr="00360DBF" w14:paraId="6FF21F9A" w14:textId="77777777">
        <w:trPr>
          <w:tblHeader/>
        </w:trPr>
        <w:tc>
          <w:tcPr>
            <w:tcW w:w="6000" w:type="dxa"/>
          </w:tcPr>
          <w:p w14:paraId="63A0F016" w14:textId="77777777" w:rsidR="00A03BB5" w:rsidRPr="00360DBF" w:rsidRDefault="00000000" w:rsidP="00652DEA">
            <w:pPr>
              <w:pStyle w:val="pStyle"/>
              <w:rPr>
                <w:sz w:val="16"/>
                <w:szCs w:val="16"/>
              </w:rPr>
            </w:pPr>
            <w:r w:rsidRPr="00360DBF">
              <w:rPr>
                <w:rStyle w:val="tStyle"/>
                <w:sz w:val="16"/>
                <w:szCs w:val="16"/>
              </w:rPr>
              <w:t>Identificación del Programa Presupuestario:</w:t>
            </w:r>
          </w:p>
        </w:tc>
        <w:tc>
          <w:tcPr>
            <w:tcW w:w="11000" w:type="dxa"/>
          </w:tcPr>
          <w:p w14:paraId="302754EF" w14:textId="77777777" w:rsidR="00A03BB5" w:rsidRPr="00360DBF" w:rsidRDefault="00000000" w:rsidP="00652DEA">
            <w:pPr>
              <w:pStyle w:val="pStyle"/>
              <w:rPr>
                <w:sz w:val="16"/>
                <w:szCs w:val="16"/>
              </w:rPr>
            </w:pPr>
            <w:r w:rsidRPr="00360DBF">
              <w:rPr>
                <w:rStyle w:val="tStyle"/>
                <w:sz w:val="16"/>
                <w:szCs w:val="16"/>
              </w:rPr>
              <w:t>79-N-COMPROMISO CON LA SALVAGUARDA DE LA POBLACIÓN EN MATERIA DE PROTECCIÓN CIVIL.</w:t>
            </w:r>
          </w:p>
        </w:tc>
      </w:tr>
      <w:tr w:rsidR="00A03BB5" w:rsidRPr="00360DBF" w14:paraId="1192DC0A" w14:textId="77777777">
        <w:trPr>
          <w:tblHeader/>
        </w:trPr>
        <w:tc>
          <w:tcPr>
            <w:tcW w:w="6000" w:type="dxa"/>
          </w:tcPr>
          <w:p w14:paraId="36B33B6D" w14:textId="77777777" w:rsidR="00A03BB5" w:rsidRPr="00360DBF" w:rsidRDefault="00000000" w:rsidP="00652DEA">
            <w:pPr>
              <w:pStyle w:val="pStyle"/>
              <w:rPr>
                <w:sz w:val="16"/>
                <w:szCs w:val="16"/>
              </w:rPr>
            </w:pPr>
            <w:r w:rsidRPr="00360DBF">
              <w:rPr>
                <w:rStyle w:val="tStyle"/>
                <w:sz w:val="16"/>
                <w:szCs w:val="16"/>
              </w:rPr>
              <w:t>Dependencia/Organismo:</w:t>
            </w:r>
          </w:p>
        </w:tc>
        <w:tc>
          <w:tcPr>
            <w:tcW w:w="11000" w:type="dxa"/>
          </w:tcPr>
          <w:p w14:paraId="14FB8E68" w14:textId="77777777" w:rsidR="00A03BB5" w:rsidRPr="00360DBF" w:rsidRDefault="00000000" w:rsidP="00652DEA">
            <w:pPr>
              <w:pStyle w:val="pStyle"/>
              <w:rPr>
                <w:sz w:val="16"/>
                <w:szCs w:val="16"/>
              </w:rPr>
            </w:pPr>
            <w:r w:rsidRPr="00360DBF">
              <w:rPr>
                <w:rStyle w:val="tStyle"/>
                <w:sz w:val="16"/>
                <w:szCs w:val="16"/>
              </w:rPr>
              <w:t>040408001-UNIDAD ESTATAL DE PROTECCIÓN CIVIL.</w:t>
            </w:r>
          </w:p>
        </w:tc>
      </w:tr>
      <w:tr w:rsidR="00A03BB5" w:rsidRPr="00360DBF" w14:paraId="7A0BAF2B" w14:textId="77777777">
        <w:trPr>
          <w:tblHeader/>
        </w:trPr>
        <w:tc>
          <w:tcPr>
            <w:tcW w:w="6000" w:type="dxa"/>
          </w:tcPr>
          <w:p w14:paraId="4A101E36" w14:textId="77777777" w:rsidR="00A03BB5" w:rsidRPr="00360DBF" w:rsidRDefault="00000000" w:rsidP="00652DEA">
            <w:pPr>
              <w:pStyle w:val="pStyle"/>
              <w:rPr>
                <w:sz w:val="16"/>
                <w:szCs w:val="16"/>
              </w:rPr>
            </w:pPr>
            <w:r w:rsidRPr="00360DBF">
              <w:rPr>
                <w:rStyle w:val="tStyle"/>
                <w:sz w:val="16"/>
                <w:szCs w:val="16"/>
              </w:rPr>
              <w:t>Objetivo de Desarrollo Sostenible:</w:t>
            </w:r>
          </w:p>
        </w:tc>
        <w:tc>
          <w:tcPr>
            <w:tcW w:w="11000" w:type="dxa"/>
          </w:tcPr>
          <w:p w14:paraId="6763C865" w14:textId="77777777" w:rsidR="00A03BB5" w:rsidRPr="00360DBF" w:rsidRDefault="00000000" w:rsidP="00652DEA">
            <w:pPr>
              <w:pStyle w:val="pStyle"/>
              <w:rPr>
                <w:sz w:val="16"/>
                <w:szCs w:val="16"/>
              </w:rPr>
            </w:pPr>
            <w:r w:rsidRPr="00360DBF">
              <w:rPr>
                <w:rStyle w:val="tStyle"/>
                <w:sz w:val="16"/>
                <w:szCs w:val="16"/>
              </w:rPr>
              <w:t>1-PONER FIN A LA POBREZA EN TODAS SUS FORMAS EN TODO EL MUNDO</w:t>
            </w:r>
          </w:p>
        </w:tc>
      </w:tr>
      <w:tr w:rsidR="00A03BB5" w:rsidRPr="00360DBF" w14:paraId="215E2F0D" w14:textId="77777777">
        <w:trPr>
          <w:tblHeader/>
        </w:trPr>
        <w:tc>
          <w:tcPr>
            <w:tcW w:w="6000" w:type="dxa"/>
          </w:tcPr>
          <w:p w14:paraId="2D4BF4B7" w14:textId="77777777" w:rsidR="00A03BB5" w:rsidRPr="00360DBF" w:rsidRDefault="00000000" w:rsidP="00652DEA">
            <w:pPr>
              <w:pStyle w:val="pStyle"/>
              <w:rPr>
                <w:sz w:val="16"/>
                <w:szCs w:val="16"/>
              </w:rPr>
            </w:pPr>
            <w:r w:rsidRPr="00360DBF">
              <w:rPr>
                <w:rStyle w:val="tStyle"/>
                <w:sz w:val="16"/>
                <w:szCs w:val="16"/>
              </w:rPr>
              <w:t>Eje del Plan Nacional de Desarrollo:</w:t>
            </w:r>
          </w:p>
        </w:tc>
        <w:tc>
          <w:tcPr>
            <w:tcW w:w="11000" w:type="dxa"/>
          </w:tcPr>
          <w:p w14:paraId="55F7E021" w14:textId="77777777" w:rsidR="00A03BB5" w:rsidRPr="00360DBF" w:rsidRDefault="00000000" w:rsidP="00652DEA">
            <w:pPr>
              <w:pStyle w:val="pStyle"/>
              <w:rPr>
                <w:sz w:val="16"/>
                <w:szCs w:val="16"/>
              </w:rPr>
            </w:pPr>
            <w:r w:rsidRPr="00360DBF">
              <w:rPr>
                <w:rStyle w:val="tStyle"/>
                <w:sz w:val="16"/>
                <w:szCs w:val="16"/>
              </w:rPr>
              <w:t>1-GOBERNANZA CON JUSTICIA Y PARTICIPACIÓN CIUDADANA</w:t>
            </w:r>
          </w:p>
        </w:tc>
      </w:tr>
      <w:tr w:rsidR="00A03BB5" w:rsidRPr="00360DBF" w14:paraId="2CCF2F76" w14:textId="77777777">
        <w:trPr>
          <w:tblHeader/>
        </w:trPr>
        <w:tc>
          <w:tcPr>
            <w:tcW w:w="6000" w:type="dxa"/>
          </w:tcPr>
          <w:p w14:paraId="353FD021" w14:textId="77777777" w:rsidR="00A03BB5" w:rsidRPr="00360DBF" w:rsidRDefault="00000000" w:rsidP="00652DEA">
            <w:pPr>
              <w:pStyle w:val="pStyle"/>
              <w:rPr>
                <w:sz w:val="16"/>
                <w:szCs w:val="16"/>
              </w:rPr>
            </w:pPr>
            <w:r w:rsidRPr="00360DBF">
              <w:rPr>
                <w:rStyle w:val="tStyle"/>
                <w:sz w:val="16"/>
                <w:szCs w:val="16"/>
              </w:rPr>
              <w:t>Eje del Plan Estatal de Desarrollo:</w:t>
            </w:r>
          </w:p>
        </w:tc>
        <w:tc>
          <w:tcPr>
            <w:tcW w:w="11000" w:type="dxa"/>
          </w:tcPr>
          <w:p w14:paraId="6C2043A0" w14:textId="77777777" w:rsidR="00A03BB5" w:rsidRPr="00360DBF" w:rsidRDefault="00000000" w:rsidP="00652DEA">
            <w:pPr>
              <w:pStyle w:val="pStyle"/>
              <w:rPr>
                <w:sz w:val="16"/>
                <w:szCs w:val="16"/>
              </w:rPr>
            </w:pPr>
            <w:r w:rsidRPr="00360DBF">
              <w:rPr>
                <w:rStyle w:val="tStyle"/>
                <w:sz w:val="16"/>
                <w:szCs w:val="16"/>
              </w:rPr>
              <w:t>03-SEMBRAR LA PAZ</w:t>
            </w:r>
          </w:p>
        </w:tc>
      </w:tr>
      <w:tr w:rsidR="00A03BB5" w:rsidRPr="00360DBF" w14:paraId="4188407B" w14:textId="77777777">
        <w:trPr>
          <w:tblHeader/>
        </w:trPr>
        <w:tc>
          <w:tcPr>
            <w:tcW w:w="6000" w:type="dxa"/>
          </w:tcPr>
          <w:p w14:paraId="235C8FB8" w14:textId="77777777" w:rsidR="00A03BB5" w:rsidRPr="00360DBF" w:rsidRDefault="00000000" w:rsidP="00652DEA">
            <w:pPr>
              <w:pStyle w:val="pStyle"/>
              <w:rPr>
                <w:sz w:val="16"/>
                <w:szCs w:val="16"/>
              </w:rPr>
            </w:pPr>
            <w:r w:rsidRPr="00360DBF">
              <w:rPr>
                <w:rStyle w:val="tStyle"/>
                <w:sz w:val="16"/>
                <w:szCs w:val="16"/>
              </w:rPr>
              <w:t>Programa Derivado del PED:</w:t>
            </w:r>
          </w:p>
        </w:tc>
        <w:tc>
          <w:tcPr>
            <w:tcW w:w="11000" w:type="dxa"/>
          </w:tcPr>
          <w:p w14:paraId="3102551E" w14:textId="77777777" w:rsidR="00A03BB5" w:rsidRPr="00360DBF" w:rsidRDefault="00000000" w:rsidP="00652DEA">
            <w:pPr>
              <w:pStyle w:val="pStyle"/>
              <w:rPr>
                <w:sz w:val="16"/>
                <w:szCs w:val="16"/>
              </w:rPr>
            </w:pPr>
            <w:r w:rsidRPr="00360DBF">
              <w:rPr>
                <w:rStyle w:val="tStyle"/>
                <w:sz w:val="16"/>
                <w:szCs w:val="16"/>
              </w:rPr>
              <w:t>7-PROGRAMA SECTORIAL DE SEGURIDAD PÚBLICA</w:t>
            </w:r>
          </w:p>
        </w:tc>
      </w:tr>
    </w:tbl>
    <w:p w14:paraId="231E8DB2" w14:textId="77777777" w:rsidR="00A03BB5" w:rsidRDefault="00A03BB5" w:rsidP="00652DEA">
      <w:pPr>
        <w:spacing w:after="0" w:line="240" w:lineRule="auto"/>
      </w:pPr>
    </w:p>
    <w:tbl>
      <w:tblPr>
        <w:tblW w:w="12603"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CellMar>
          <w:left w:w="57" w:type="dxa"/>
          <w:right w:w="57" w:type="dxa"/>
        </w:tblCellMar>
        <w:tblLook w:val="0000" w:firstRow="0" w:lastRow="0" w:firstColumn="0" w:lastColumn="0" w:noHBand="0" w:noVBand="0"/>
      </w:tblPr>
      <w:tblGrid>
        <w:gridCol w:w="554"/>
        <w:gridCol w:w="534"/>
        <w:gridCol w:w="1593"/>
        <w:gridCol w:w="1417"/>
        <w:gridCol w:w="1559"/>
        <w:gridCol w:w="1418"/>
        <w:gridCol w:w="1417"/>
        <w:gridCol w:w="709"/>
        <w:gridCol w:w="709"/>
        <w:gridCol w:w="709"/>
        <w:gridCol w:w="992"/>
        <w:gridCol w:w="425"/>
        <w:gridCol w:w="567"/>
      </w:tblGrid>
      <w:tr w:rsidR="00360DBF" w:rsidRPr="00360DBF" w14:paraId="0A0015A0" w14:textId="77777777" w:rsidTr="00360DBF">
        <w:trPr>
          <w:tblHeader/>
        </w:trPr>
        <w:tc>
          <w:tcPr>
            <w:tcW w:w="554" w:type="dxa"/>
            <w:vAlign w:val="center"/>
          </w:tcPr>
          <w:p w14:paraId="662EA56D" w14:textId="77777777" w:rsidR="00A03BB5" w:rsidRPr="00360DBF" w:rsidRDefault="00A03BB5" w:rsidP="00652DEA">
            <w:pPr>
              <w:spacing w:after="0" w:line="240" w:lineRule="auto"/>
            </w:pPr>
          </w:p>
        </w:tc>
        <w:tc>
          <w:tcPr>
            <w:tcW w:w="534" w:type="dxa"/>
            <w:vAlign w:val="center"/>
          </w:tcPr>
          <w:p w14:paraId="268D368B" w14:textId="77777777" w:rsidR="00A03BB5" w:rsidRPr="00360DBF" w:rsidRDefault="00000000" w:rsidP="00652DEA">
            <w:pPr>
              <w:pStyle w:val="thpStyle"/>
            </w:pPr>
            <w:r w:rsidRPr="00360DBF">
              <w:rPr>
                <w:rStyle w:val="thrStyle"/>
                <w:sz w:val="10"/>
                <w:szCs w:val="10"/>
              </w:rPr>
              <w:t>Clave</w:t>
            </w:r>
          </w:p>
        </w:tc>
        <w:tc>
          <w:tcPr>
            <w:tcW w:w="1593" w:type="dxa"/>
            <w:vAlign w:val="center"/>
          </w:tcPr>
          <w:p w14:paraId="12723436" w14:textId="77777777" w:rsidR="00A03BB5" w:rsidRPr="00360DBF" w:rsidRDefault="00000000" w:rsidP="00652DEA">
            <w:pPr>
              <w:pStyle w:val="thpStyle"/>
            </w:pPr>
            <w:r w:rsidRPr="00360DBF">
              <w:rPr>
                <w:rStyle w:val="thrStyle"/>
                <w:sz w:val="10"/>
                <w:szCs w:val="10"/>
              </w:rPr>
              <w:t>Objetivo</w:t>
            </w:r>
          </w:p>
        </w:tc>
        <w:tc>
          <w:tcPr>
            <w:tcW w:w="1417" w:type="dxa"/>
            <w:vAlign w:val="center"/>
          </w:tcPr>
          <w:p w14:paraId="4249BA8F" w14:textId="77777777" w:rsidR="00A03BB5" w:rsidRPr="00360DBF" w:rsidRDefault="00000000" w:rsidP="00652DEA">
            <w:pPr>
              <w:pStyle w:val="thpStyle"/>
            </w:pPr>
            <w:r w:rsidRPr="00360DBF">
              <w:rPr>
                <w:rStyle w:val="thrStyle"/>
                <w:sz w:val="10"/>
                <w:szCs w:val="10"/>
              </w:rPr>
              <w:t>Nombre del indicador</w:t>
            </w:r>
          </w:p>
        </w:tc>
        <w:tc>
          <w:tcPr>
            <w:tcW w:w="1559" w:type="dxa"/>
            <w:vAlign w:val="center"/>
          </w:tcPr>
          <w:p w14:paraId="2186C99B" w14:textId="77777777" w:rsidR="00A03BB5" w:rsidRPr="00360DBF" w:rsidRDefault="00000000" w:rsidP="00652DEA">
            <w:pPr>
              <w:pStyle w:val="thpStyle"/>
            </w:pPr>
            <w:r w:rsidRPr="00360DBF">
              <w:rPr>
                <w:rStyle w:val="thrStyle"/>
                <w:sz w:val="10"/>
                <w:szCs w:val="10"/>
              </w:rPr>
              <w:t>Definición del indicador</w:t>
            </w:r>
          </w:p>
        </w:tc>
        <w:tc>
          <w:tcPr>
            <w:tcW w:w="1418" w:type="dxa"/>
            <w:vAlign w:val="center"/>
          </w:tcPr>
          <w:p w14:paraId="4AF107FD" w14:textId="77777777" w:rsidR="00A03BB5" w:rsidRPr="00360DBF" w:rsidRDefault="00000000" w:rsidP="00652DEA">
            <w:pPr>
              <w:pStyle w:val="thpStyle"/>
            </w:pPr>
            <w:r w:rsidRPr="00360DBF">
              <w:rPr>
                <w:rStyle w:val="thrStyle"/>
                <w:sz w:val="10"/>
                <w:szCs w:val="10"/>
              </w:rPr>
              <w:t>Método de cálculo</w:t>
            </w:r>
          </w:p>
        </w:tc>
        <w:tc>
          <w:tcPr>
            <w:tcW w:w="1417" w:type="dxa"/>
            <w:vAlign w:val="center"/>
          </w:tcPr>
          <w:p w14:paraId="1BCC5618" w14:textId="77777777" w:rsidR="00A03BB5" w:rsidRPr="00360DBF" w:rsidRDefault="00000000" w:rsidP="00652DEA">
            <w:pPr>
              <w:pStyle w:val="thpStyle"/>
            </w:pPr>
            <w:r w:rsidRPr="00360DBF">
              <w:rPr>
                <w:rStyle w:val="thrStyle"/>
                <w:sz w:val="10"/>
                <w:szCs w:val="10"/>
              </w:rPr>
              <w:t>Descripción de Variables</w:t>
            </w:r>
          </w:p>
        </w:tc>
        <w:tc>
          <w:tcPr>
            <w:tcW w:w="709" w:type="dxa"/>
            <w:vAlign w:val="center"/>
          </w:tcPr>
          <w:p w14:paraId="090FA0C0" w14:textId="77777777" w:rsidR="00A03BB5" w:rsidRPr="00360DBF" w:rsidRDefault="00000000" w:rsidP="00652DEA">
            <w:pPr>
              <w:pStyle w:val="thpStyle"/>
            </w:pPr>
            <w:r w:rsidRPr="00360DBF">
              <w:rPr>
                <w:rStyle w:val="thrStyle"/>
                <w:sz w:val="10"/>
                <w:szCs w:val="10"/>
              </w:rPr>
              <w:t>Tipo-dimensión-frecuencia</w:t>
            </w:r>
          </w:p>
        </w:tc>
        <w:tc>
          <w:tcPr>
            <w:tcW w:w="709" w:type="dxa"/>
            <w:vAlign w:val="center"/>
          </w:tcPr>
          <w:p w14:paraId="3796AAE9" w14:textId="77777777" w:rsidR="00A03BB5" w:rsidRPr="00360DBF" w:rsidRDefault="00000000" w:rsidP="00652DEA">
            <w:pPr>
              <w:pStyle w:val="thpStyle"/>
            </w:pPr>
            <w:r w:rsidRPr="00360DBF">
              <w:rPr>
                <w:rStyle w:val="thrStyle"/>
                <w:sz w:val="10"/>
                <w:szCs w:val="10"/>
              </w:rPr>
              <w:t>Unidad de medida</w:t>
            </w:r>
          </w:p>
        </w:tc>
        <w:tc>
          <w:tcPr>
            <w:tcW w:w="709" w:type="dxa"/>
            <w:vAlign w:val="center"/>
          </w:tcPr>
          <w:p w14:paraId="2A277939" w14:textId="77777777" w:rsidR="00A03BB5" w:rsidRPr="00360DBF" w:rsidRDefault="00000000" w:rsidP="00652DEA">
            <w:pPr>
              <w:pStyle w:val="thpStyle"/>
            </w:pPr>
            <w:r w:rsidRPr="00360DBF">
              <w:rPr>
                <w:rStyle w:val="thrStyle"/>
                <w:sz w:val="10"/>
                <w:szCs w:val="10"/>
              </w:rPr>
              <w:t>Línea base</w:t>
            </w:r>
          </w:p>
        </w:tc>
        <w:tc>
          <w:tcPr>
            <w:tcW w:w="992" w:type="dxa"/>
            <w:vAlign w:val="center"/>
          </w:tcPr>
          <w:p w14:paraId="47624B9C" w14:textId="77777777" w:rsidR="00A03BB5" w:rsidRPr="00360DBF" w:rsidRDefault="00000000" w:rsidP="00652DEA">
            <w:pPr>
              <w:pStyle w:val="thpStyle"/>
            </w:pPr>
            <w:r w:rsidRPr="00360DBF">
              <w:rPr>
                <w:rStyle w:val="thrStyle"/>
                <w:sz w:val="10"/>
                <w:szCs w:val="10"/>
              </w:rPr>
              <w:t>Metas</w:t>
            </w:r>
          </w:p>
        </w:tc>
        <w:tc>
          <w:tcPr>
            <w:tcW w:w="425" w:type="dxa"/>
            <w:vAlign w:val="center"/>
          </w:tcPr>
          <w:p w14:paraId="20FB7997" w14:textId="77777777" w:rsidR="00A03BB5" w:rsidRPr="00360DBF" w:rsidRDefault="00000000" w:rsidP="00652DEA">
            <w:pPr>
              <w:pStyle w:val="thpStyle"/>
            </w:pPr>
            <w:r w:rsidRPr="00360DBF">
              <w:rPr>
                <w:rStyle w:val="thrStyle"/>
                <w:sz w:val="10"/>
                <w:szCs w:val="10"/>
              </w:rPr>
              <w:t>Sentido del indicador</w:t>
            </w:r>
          </w:p>
        </w:tc>
        <w:tc>
          <w:tcPr>
            <w:tcW w:w="567" w:type="dxa"/>
            <w:vAlign w:val="center"/>
          </w:tcPr>
          <w:p w14:paraId="6A744821" w14:textId="77777777" w:rsidR="00A03BB5" w:rsidRPr="00360DBF" w:rsidRDefault="00000000" w:rsidP="00652DEA">
            <w:pPr>
              <w:pStyle w:val="thpStyle"/>
            </w:pPr>
            <w:r w:rsidRPr="00360DBF">
              <w:rPr>
                <w:rStyle w:val="thrStyle"/>
                <w:sz w:val="10"/>
                <w:szCs w:val="10"/>
              </w:rPr>
              <w:t>Parámetros de semaforización</w:t>
            </w:r>
          </w:p>
        </w:tc>
      </w:tr>
      <w:tr w:rsidR="00360DBF" w:rsidRPr="00360DBF" w14:paraId="55BCDAB2" w14:textId="77777777" w:rsidTr="00360DBF">
        <w:tc>
          <w:tcPr>
            <w:tcW w:w="554" w:type="dxa"/>
          </w:tcPr>
          <w:p w14:paraId="404A435D" w14:textId="77777777" w:rsidR="00A03BB5" w:rsidRPr="00360DBF" w:rsidRDefault="00000000" w:rsidP="00652DEA">
            <w:pPr>
              <w:pStyle w:val="pStyle"/>
            </w:pPr>
            <w:r w:rsidRPr="00360DBF">
              <w:rPr>
                <w:rStyle w:val="rStyle"/>
                <w:sz w:val="10"/>
                <w:szCs w:val="10"/>
              </w:rPr>
              <w:t>Fin</w:t>
            </w:r>
          </w:p>
        </w:tc>
        <w:tc>
          <w:tcPr>
            <w:tcW w:w="534" w:type="dxa"/>
          </w:tcPr>
          <w:p w14:paraId="7C070F03" w14:textId="77777777" w:rsidR="00A03BB5" w:rsidRPr="00360DBF" w:rsidRDefault="00A03BB5" w:rsidP="00652DEA">
            <w:pPr>
              <w:spacing w:after="0" w:line="240" w:lineRule="auto"/>
            </w:pPr>
          </w:p>
        </w:tc>
        <w:tc>
          <w:tcPr>
            <w:tcW w:w="1593" w:type="dxa"/>
          </w:tcPr>
          <w:p w14:paraId="35D7EA30" w14:textId="77777777" w:rsidR="00A03BB5" w:rsidRPr="00360DBF" w:rsidRDefault="00000000" w:rsidP="00652DEA">
            <w:pPr>
              <w:pStyle w:val="pStyle"/>
            </w:pPr>
            <w:r w:rsidRPr="00360DBF">
              <w:rPr>
                <w:rStyle w:val="rStyle"/>
                <w:sz w:val="10"/>
                <w:szCs w:val="10"/>
              </w:rPr>
              <w:t>Contribuir a mejorar la calidad de vida de los colimenses, mediante un Sistema Estatal de Protección Civil eficaz en la reducción de riesgos, la atención de emergencias y desastres.</w:t>
            </w:r>
          </w:p>
        </w:tc>
        <w:tc>
          <w:tcPr>
            <w:tcW w:w="1417" w:type="dxa"/>
          </w:tcPr>
          <w:p w14:paraId="37401645" w14:textId="77777777" w:rsidR="00A03BB5" w:rsidRPr="00360DBF" w:rsidRDefault="00000000" w:rsidP="00652DEA">
            <w:pPr>
              <w:pStyle w:val="pStyle"/>
            </w:pPr>
            <w:r w:rsidRPr="00360DBF">
              <w:rPr>
                <w:rStyle w:val="rStyle"/>
                <w:sz w:val="10"/>
                <w:szCs w:val="10"/>
              </w:rPr>
              <w:t>Tasa de variación de muerte por fenómenos perturbadores.</w:t>
            </w:r>
          </w:p>
        </w:tc>
        <w:tc>
          <w:tcPr>
            <w:tcW w:w="1559" w:type="dxa"/>
          </w:tcPr>
          <w:p w14:paraId="30A31EF2" w14:textId="77777777" w:rsidR="00A03BB5" w:rsidRPr="00360DBF" w:rsidRDefault="00000000" w:rsidP="00652DEA">
            <w:pPr>
              <w:pStyle w:val="pStyle"/>
            </w:pPr>
            <w:r w:rsidRPr="00360DBF">
              <w:rPr>
                <w:rStyle w:val="rStyle"/>
                <w:sz w:val="10"/>
                <w:szCs w:val="10"/>
              </w:rPr>
              <w:t>Número de víctimas por fenómenos perturbadores</w:t>
            </w:r>
          </w:p>
        </w:tc>
        <w:tc>
          <w:tcPr>
            <w:tcW w:w="1418" w:type="dxa"/>
          </w:tcPr>
          <w:p w14:paraId="7CE7077F" w14:textId="77777777" w:rsidR="00A03BB5" w:rsidRPr="00360DBF" w:rsidRDefault="00000000" w:rsidP="00652DEA">
            <w:pPr>
              <w:pStyle w:val="pStyle"/>
            </w:pPr>
            <w:r w:rsidRPr="00360DBF">
              <w:rPr>
                <w:rStyle w:val="rStyle"/>
                <w:sz w:val="10"/>
                <w:szCs w:val="10"/>
              </w:rPr>
              <w:t>((Número de víctimas año 2023/ Número de víctimas año 2021)-1) * 100</w:t>
            </w:r>
          </w:p>
        </w:tc>
        <w:tc>
          <w:tcPr>
            <w:tcW w:w="1417" w:type="dxa"/>
          </w:tcPr>
          <w:p w14:paraId="46178E52" w14:textId="77777777" w:rsidR="00A03BB5" w:rsidRPr="00360DBF" w:rsidRDefault="00000000" w:rsidP="00652DEA">
            <w:pPr>
              <w:pStyle w:val="pStyle"/>
            </w:pPr>
            <w:r w:rsidRPr="00360DBF">
              <w:rPr>
                <w:rStyle w:val="rStyle"/>
                <w:sz w:val="10"/>
                <w:szCs w:val="10"/>
              </w:rPr>
              <w:t>Número de víctimas año 2023: Total de víctimas por fenómeno s perturbadores año 2023 Número de víctimas año 2021: Total de víctimas por fenómeno s perturbadores año 2021</w:t>
            </w:r>
          </w:p>
        </w:tc>
        <w:tc>
          <w:tcPr>
            <w:tcW w:w="709" w:type="dxa"/>
          </w:tcPr>
          <w:p w14:paraId="10BBAAF2" w14:textId="77777777" w:rsidR="00A03BB5" w:rsidRPr="00360DBF" w:rsidRDefault="00000000" w:rsidP="00652DEA">
            <w:pPr>
              <w:pStyle w:val="pStyle"/>
            </w:pPr>
            <w:r w:rsidRPr="00360DBF">
              <w:rPr>
                <w:rStyle w:val="rStyle"/>
                <w:sz w:val="10"/>
                <w:szCs w:val="10"/>
              </w:rPr>
              <w:t>Estratégico-Eficiencia-Anual</w:t>
            </w:r>
          </w:p>
        </w:tc>
        <w:tc>
          <w:tcPr>
            <w:tcW w:w="709" w:type="dxa"/>
          </w:tcPr>
          <w:p w14:paraId="0A99C083" w14:textId="77777777" w:rsidR="00A03BB5" w:rsidRPr="00360DBF" w:rsidRDefault="00000000" w:rsidP="00652DEA">
            <w:pPr>
              <w:pStyle w:val="pStyle"/>
            </w:pPr>
            <w:r w:rsidRPr="00360DBF">
              <w:rPr>
                <w:rStyle w:val="rStyle"/>
                <w:sz w:val="10"/>
                <w:szCs w:val="10"/>
              </w:rPr>
              <w:t>Tasa de Variación</w:t>
            </w:r>
          </w:p>
        </w:tc>
        <w:tc>
          <w:tcPr>
            <w:tcW w:w="709" w:type="dxa"/>
          </w:tcPr>
          <w:p w14:paraId="477B16B7" w14:textId="77777777" w:rsidR="00A03BB5" w:rsidRPr="00360DBF" w:rsidRDefault="00000000" w:rsidP="00652DEA">
            <w:pPr>
              <w:pStyle w:val="pStyle"/>
            </w:pPr>
            <w:r w:rsidRPr="00360DBF">
              <w:rPr>
                <w:rStyle w:val="rStyle"/>
                <w:sz w:val="10"/>
                <w:szCs w:val="10"/>
              </w:rPr>
              <w:t>2 fallecidos (Año 2023)</w:t>
            </w:r>
          </w:p>
        </w:tc>
        <w:tc>
          <w:tcPr>
            <w:tcW w:w="992" w:type="dxa"/>
          </w:tcPr>
          <w:p w14:paraId="58233C00" w14:textId="77777777" w:rsidR="00A03BB5" w:rsidRPr="00360DBF" w:rsidRDefault="00000000" w:rsidP="00652DEA">
            <w:pPr>
              <w:pStyle w:val="pStyle"/>
            </w:pPr>
            <w:r w:rsidRPr="00360DBF">
              <w:rPr>
                <w:rStyle w:val="rStyle"/>
                <w:sz w:val="10"/>
                <w:szCs w:val="10"/>
              </w:rPr>
              <w:t>100.00% - víctimas por fenómenos perturbadores.</w:t>
            </w:r>
          </w:p>
        </w:tc>
        <w:tc>
          <w:tcPr>
            <w:tcW w:w="425" w:type="dxa"/>
          </w:tcPr>
          <w:p w14:paraId="5AC1BDD1" w14:textId="77777777" w:rsidR="00A03BB5" w:rsidRPr="00360DBF" w:rsidRDefault="00000000" w:rsidP="00652DEA">
            <w:pPr>
              <w:pStyle w:val="pStyle"/>
            </w:pPr>
            <w:r w:rsidRPr="00360DBF">
              <w:rPr>
                <w:rStyle w:val="rStyle"/>
                <w:sz w:val="10"/>
                <w:szCs w:val="10"/>
              </w:rPr>
              <w:t>Descendente</w:t>
            </w:r>
          </w:p>
        </w:tc>
        <w:tc>
          <w:tcPr>
            <w:tcW w:w="567" w:type="dxa"/>
          </w:tcPr>
          <w:p w14:paraId="559BD164" w14:textId="77777777" w:rsidR="00A03BB5" w:rsidRPr="00360DBF" w:rsidRDefault="00A03BB5" w:rsidP="00652DEA">
            <w:pPr>
              <w:pStyle w:val="pStyle"/>
            </w:pPr>
          </w:p>
        </w:tc>
      </w:tr>
      <w:tr w:rsidR="00360DBF" w:rsidRPr="00360DBF" w14:paraId="1AA7BDAC" w14:textId="77777777" w:rsidTr="00360DBF">
        <w:tc>
          <w:tcPr>
            <w:tcW w:w="554" w:type="dxa"/>
          </w:tcPr>
          <w:p w14:paraId="491EB1AF" w14:textId="77777777" w:rsidR="00A03BB5" w:rsidRPr="00360DBF" w:rsidRDefault="00000000" w:rsidP="00652DEA">
            <w:pPr>
              <w:pStyle w:val="pStyle"/>
            </w:pPr>
            <w:r w:rsidRPr="00360DBF">
              <w:rPr>
                <w:rStyle w:val="rStyle"/>
                <w:sz w:val="10"/>
                <w:szCs w:val="10"/>
              </w:rPr>
              <w:t>Propósito</w:t>
            </w:r>
          </w:p>
        </w:tc>
        <w:tc>
          <w:tcPr>
            <w:tcW w:w="534" w:type="dxa"/>
          </w:tcPr>
          <w:p w14:paraId="39936A4E" w14:textId="77777777" w:rsidR="00A03BB5" w:rsidRPr="00360DBF" w:rsidRDefault="00A03BB5" w:rsidP="00652DEA">
            <w:pPr>
              <w:spacing w:after="0" w:line="240" w:lineRule="auto"/>
            </w:pPr>
          </w:p>
        </w:tc>
        <w:tc>
          <w:tcPr>
            <w:tcW w:w="1593" w:type="dxa"/>
          </w:tcPr>
          <w:p w14:paraId="6762031B" w14:textId="77777777" w:rsidR="00A03BB5" w:rsidRPr="00360DBF" w:rsidRDefault="00000000" w:rsidP="00652DEA">
            <w:pPr>
              <w:pStyle w:val="pStyle"/>
            </w:pPr>
            <w:r w:rsidRPr="00360DBF">
              <w:rPr>
                <w:rStyle w:val="rStyle"/>
                <w:sz w:val="10"/>
                <w:szCs w:val="10"/>
              </w:rPr>
              <w:t>La población de Colima está capacitada para identificar, prevenir y reducir riesgos asociados a amenazas naturales, socio naturales y antrópicas, así como también se asegura su atención en situaciones de emergencia y desastres mediante el Sistema Estatal de Protección Civil.</w:t>
            </w:r>
          </w:p>
        </w:tc>
        <w:tc>
          <w:tcPr>
            <w:tcW w:w="1417" w:type="dxa"/>
          </w:tcPr>
          <w:p w14:paraId="361E1BAB" w14:textId="77777777" w:rsidR="00A03BB5" w:rsidRPr="00360DBF" w:rsidRDefault="00000000" w:rsidP="00652DEA">
            <w:pPr>
              <w:pStyle w:val="pStyle"/>
            </w:pPr>
            <w:r w:rsidRPr="00360DBF">
              <w:rPr>
                <w:rStyle w:val="rStyle"/>
                <w:sz w:val="10"/>
                <w:szCs w:val="10"/>
              </w:rPr>
              <w:t>Porcentaje de población capacitada y atendida por la Unidad Estatal de Protección Civil en materia de protección civil, emergencias, desastres, gestión y reducción de riesgos y resiliencia.</w:t>
            </w:r>
          </w:p>
        </w:tc>
        <w:tc>
          <w:tcPr>
            <w:tcW w:w="1559" w:type="dxa"/>
          </w:tcPr>
          <w:p w14:paraId="3C184870" w14:textId="77777777" w:rsidR="00A03BB5" w:rsidRPr="00360DBF" w:rsidRDefault="00000000" w:rsidP="00652DEA">
            <w:pPr>
              <w:pStyle w:val="pStyle"/>
            </w:pPr>
            <w:r w:rsidRPr="00360DBF">
              <w:rPr>
                <w:rStyle w:val="rStyle"/>
                <w:sz w:val="10"/>
                <w:szCs w:val="10"/>
              </w:rPr>
              <w:t>Número de personas capacitada y atendida por la Unidad Estatal de Protección Civil en materia de protección civil, emergencias, desastres, gestión y reducción de riesgos y resiliencia</w:t>
            </w:r>
          </w:p>
        </w:tc>
        <w:tc>
          <w:tcPr>
            <w:tcW w:w="1418" w:type="dxa"/>
          </w:tcPr>
          <w:p w14:paraId="0A9FB7F3" w14:textId="77777777" w:rsidR="00A03BB5" w:rsidRPr="00360DBF" w:rsidRDefault="00000000" w:rsidP="00652DEA">
            <w:pPr>
              <w:pStyle w:val="pStyle"/>
            </w:pPr>
            <w:r w:rsidRPr="00360DBF">
              <w:rPr>
                <w:rStyle w:val="rStyle"/>
                <w:sz w:val="10"/>
                <w:szCs w:val="10"/>
              </w:rPr>
              <w:t>(Número de personas atendidas / Número de personas programadas) *100</w:t>
            </w:r>
          </w:p>
        </w:tc>
        <w:tc>
          <w:tcPr>
            <w:tcW w:w="1417" w:type="dxa"/>
          </w:tcPr>
          <w:p w14:paraId="2C608ECA" w14:textId="77777777" w:rsidR="00A03BB5" w:rsidRPr="00360DBF" w:rsidRDefault="00000000" w:rsidP="00652DEA">
            <w:pPr>
              <w:pStyle w:val="pStyle"/>
            </w:pPr>
            <w:r w:rsidRPr="00360DBF">
              <w:rPr>
                <w:rStyle w:val="rStyle"/>
                <w:sz w:val="10"/>
                <w:szCs w:val="10"/>
              </w:rPr>
              <w:t>Número de personas atendidas: Total de personas capacitada y atendida por la Unidad Estatal de Protección Civil  Número de personas programadas: Total de personas programadas a ser capacitada y atendida por la Unidad Estatal de Protección Civil</w:t>
            </w:r>
          </w:p>
        </w:tc>
        <w:tc>
          <w:tcPr>
            <w:tcW w:w="709" w:type="dxa"/>
          </w:tcPr>
          <w:p w14:paraId="0F52A6FD" w14:textId="77777777" w:rsidR="00A03BB5" w:rsidRPr="00360DBF" w:rsidRDefault="00000000" w:rsidP="00652DEA">
            <w:pPr>
              <w:pStyle w:val="pStyle"/>
            </w:pPr>
            <w:r w:rsidRPr="00360DBF">
              <w:rPr>
                <w:rStyle w:val="rStyle"/>
                <w:sz w:val="10"/>
                <w:szCs w:val="10"/>
              </w:rPr>
              <w:t>Estratégico-Eficacia-Anual</w:t>
            </w:r>
          </w:p>
        </w:tc>
        <w:tc>
          <w:tcPr>
            <w:tcW w:w="709" w:type="dxa"/>
          </w:tcPr>
          <w:p w14:paraId="70DCF5F3" w14:textId="77777777" w:rsidR="00A03BB5" w:rsidRPr="00360DBF" w:rsidRDefault="00000000" w:rsidP="00652DEA">
            <w:pPr>
              <w:pStyle w:val="pStyle"/>
            </w:pPr>
            <w:r w:rsidRPr="00360DBF">
              <w:rPr>
                <w:rStyle w:val="rStyle"/>
                <w:sz w:val="10"/>
                <w:szCs w:val="10"/>
              </w:rPr>
              <w:t>Porcentaje</w:t>
            </w:r>
          </w:p>
        </w:tc>
        <w:tc>
          <w:tcPr>
            <w:tcW w:w="709" w:type="dxa"/>
          </w:tcPr>
          <w:p w14:paraId="67D45466" w14:textId="77777777" w:rsidR="00A03BB5" w:rsidRPr="00360DBF" w:rsidRDefault="00000000" w:rsidP="00652DEA">
            <w:pPr>
              <w:pStyle w:val="pStyle"/>
            </w:pPr>
            <w:r w:rsidRPr="00360DBF">
              <w:rPr>
                <w:rStyle w:val="rStyle"/>
                <w:sz w:val="10"/>
                <w:szCs w:val="10"/>
              </w:rPr>
              <w:t>2517 personas atendidas (Año 2022)</w:t>
            </w:r>
          </w:p>
        </w:tc>
        <w:tc>
          <w:tcPr>
            <w:tcW w:w="992" w:type="dxa"/>
          </w:tcPr>
          <w:p w14:paraId="57B6C743" w14:textId="77777777" w:rsidR="00A03BB5" w:rsidRPr="00360DBF" w:rsidRDefault="00000000" w:rsidP="00652DEA">
            <w:pPr>
              <w:pStyle w:val="pStyle"/>
            </w:pPr>
            <w:r w:rsidRPr="00360DBF">
              <w:rPr>
                <w:rStyle w:val="rStyle"/>
                <w:sz w:val="10"/>
                <w:szCs w:val="10"/>
              </w:rPr>
              <w:t>100.00% - Alcanzar el 100% de 3,000 personas atendidas</w:t>
            </w:r>
          </w:p>
        </w:tc>
        <w:tc>
          <w:tcPr>
            <w:tcW w:w="425" w:type="dxa"/>
          </w:tcPr>
          <w:p w14:paraId="1A0738FF" w14:textId="77777777" w:rsidR="00A03BB5" w:rsidRPr="00360DBF" w:rsidRDefault="00000000" w:rsidP="00652DEA">
            <w:pPr>
              <w:pStyle w:val="pStyle"/>
            </w:pPr>
            <w:r w:rsidRPr="00360DBF">
              <w:rPr>
                <w:rStyle w:val="rStyle"/>
                <w:sz w:val="10"/>
                <w:szCs w:val="10"/>
              </w:rPr>
              <w:t>Ascendente</w:t>
            </w:r>
          </w:p>
        </w:tc>
        <w:tc>
          <w:tcPr>
            <w:tcW w:w="567" w:type="dxa"/>
          </w:tcPr>
          <w:p w14:paraId="22225871" w14:textId="77777777" w:rsidR="00A03BB5" w:rsidRPr="00360DBF" w:rsidRDefault="00A03BB5" w:rsidP="00652DEA">
            <w:pPr>
              <w:pStyle w:val="pStyle"/>
            </w:pPr>
          </w:p>
        </w:tc>
      </w:tr>
      <w:tr w:rsidR="00360DBF" w:rsidRPr="00360DBF" w14:paraId="591536DC" w14:textId="77777777" w:rsidTr="00360DBF">
        <w:tc>
          <w:tcPr>
            <w:tcW w:w="554" w:type="dxa"/>
          </w:tcPr>
          <w:p w14:paraId="30242210" w14:textId="77777777" w:rsidR="00A03BB5" w:rsidRPr="00360DBF" w:rsidRDefault="00000000" w:rsidP="00652DEA">
            <w:pPr>
              <w:pStyle w:val="pStyle"/>
            </w:pPr>
            <w:r w:rsidRPr="00360DBF">
              <w:rPr>
                <w:rStyle w:val="rStyle"/>
                <w:sz w:val="10"/>
                <w:szCs w:val="10"/>
              </w:rPr>
              <w:t>Componente</w:t>
            </w:r>
          </w:p>
        </w:tc>
        <w:tc>
          <w:tcPr>
            <w:tcW w:w="534" w:type="dxa"/>
          </w:tcPr>
          <w:p w14:paraId="753B8A97" w14:textId="77777777" w:rsidR="00A03BB5" w:rsidRPr="00360DBF" w:rsidRDefault="00000000" w:rsidP="00652DEA">
            <w:pPr>
              <w:pStyle w:val="pStyle"/>
            </w:pPr>
            <w:r w:rsidRPr="00360DBF">
              <w:rPr>
                <w:rStyle w:val="rStyle"/>
                <w:sz w:val="10"/>
                <w:szCs w:val="10"/>
              </w:rPr>
              <w:t>C-001</w:t>
            </w:r>
          </w:p>
        </w:tc>
        <w:tc>
          <w:tcPr>
            <w:tcW w:w="1593" w:type="dxa"/>
          </w:tcPr>
          <w:p w14:paraId="0840A757" w14:textId="77777777" w:rsidR="00A03BB5" w:rsidRPr="00360DBF" w:rsidRDefault="00000000" w:rsidP="00652DEA">
            <w:pPr>
              <w:pStyle w:val="pStyle"/>
            </w:pPr>
            <w:r w:rsidRPr="00360DBF">
              <w:rPr>
                <w:rStyle w:val="rStyle"/>
                <w:sz w:val="10"/>
                <w:szCs w:val="10"/>
              </w:rPr>
              <w:t>Población vulnerable en condición de riesgo atendida.</w:t>
            </w:r>
          </w:p>
        </w:tc>
        <w:tc>
          <w:tcPr>
            <w:tcW w:w="1417" w:type="dxa"/>
          </w:tcPr>
          <w:p w14:paraId="3360580C" w14:textId="77777777" w:rsidR="00A03BB5" w:rsidRPr="00360DBF" w:rsidRDefault="00000000" w:rsidP="00652DEA">
            <w:pPr>
              <w:pStyle w:val="pStyle"/>
            </w:pPr>
            <w:r w:rsidRPr="00360DBF">
              <w:rPr>
                <w:rStyle w:val="rStyle"/>
                <w:sz w:val="10"/>
                <w:szCs w:val="10"/>
              </w:rPr>
              <w:t>Porcentaje de la población vulnerable en condición de riesgo atendida.</w:t>
            </w:r>
          </w:p>
        </w:tc>
        <w:tc>
          <w:tcPr>
            <w:tcW w:w="1559" w:type="dxa"/>
          </w:tcPr>
          <w:p w14:paraId="121E9AFB" w14:textId="77777777" w:rsidR="00A03BB5" w:rsidRPr="00360DBF" w:rsidRDefault="00000000" w:rsidP="00652DEA">
            <w:pPr>
              <w:pStyle w:val="pStyle"/>
            </w:pPr>
            <w:r w:rsidRPr="00360DBF">
              <w:rPr>
                <w:rStyle w:val="rStyle"/>
                <w:sz w:val="10"/>
                <w:szCs w:val="10"/>
              </w:rPr>
              <w:t>Porcentaje de la población vulnerable en condición de riesgo atendida.</w:t>
            </w:r>
          </w:p>
        </w:tc>
        <w:tc>
          <w:tcPr>
            <w:tcW w:w="1418" w:type="dxa"/>
          </w:tcPr>
          <w:p w14:paraId="3B2C41C3" w14:textId="77777777" w:rsidR="00A03BB5" w:rsidRPr="00360DBF" w:rsidRDefault="00000000" w:rsidP="00652DEA">
            <w:pPr>
              <w:pStyle w:val="pStyle"/>
            </w:pPr>
            <w:r w:rsidRPr="00360DBF">
              <w:rPr>
                <w:rStyle w:val="rStyle"/>
                <w:sz w:val="10"/>
                <w:szCs w:val="10"/>
              </w:rPr>
              <w:t>(Total de población atendida / Total de población programada) * 100</w:t>
            </w:r>
          </w:p>
        </w:tc>
        <w:tc>
          <w:tcPr>
            <w:tcW w:w="1417" w:type="dxa"/>
          </w:tcPr>
          <w:p w14:paraId="2BE3A09F" w14:textId="77777777" w:rsidR="00A03BB5" w:rsidRPr="00360DBF" w:rsidRDefault="00000000" w:rsidP="00652DEA">
            <w:pPr>
              <w:pStyle w:val="pStyle"/>
            </w:pPr>
            <w:r w:rsidRPr="00360DBF">
              <w:rPr>
                <w:rStyle w:val="rStyle"/>
                <w:sz w:val="10"/>
                <w:szCs w:val="10"/>
              </w:rPr>
              <w:t xml:space="preserve">Total de población atendida: Total de población vulnerable atendida  Total de población programada: Total </w:t>
            </w:r>
            <w:r w:rsidRPr="00360DBF">
              <w:rPr>
                <w:rStyle w:val="rStyle"/>
                <w:sz w:val="10"/>
                <w:szCs w:val="10"/>
              </w:rPr>
              <w:lastRenderedPageBreak/>
              <w:t>de población vulnerable programada a ser atendida</w:t>
            </w:r>
          </w:p>
        </w:tc>
        <w:tc>
          <w:tcPr>
            <w:tcW w:w="709" w:type="dxa"/>
          </w:tcPr>
          <w:p w14:paraId="5695B1E0" w14:textId="77777777" w:rsidR="00A03BB5" w:rsidRPr="00360DBF" w:rsidRDefault="00000000" w:rsidP="00652DEA">
            <w:pPr>
              <w:pStyle w:val="pStyle"/>
            </w:pPr>
            <w:r w:rsidRPr="00360DBF">
              <w:rPr>
                <w:rStyle w:val="rStyle"/>
                <w:sz w:val="10"/>
                <w:szCs w:val="10"/>
              </w:rPr>
              <w:lastRenderedPageBreak/>
              <w:t>Gestión-Eficacia-Trimestral</w:t>
            </w:r>
          </w:p>
        </w:tc>
        <w:tc>
          <w:tcPr>
            <w:tcW w:w="709" w:type="dxa"/>
          </w:tcPr>
          <w:p w14:paraId="47D5CE78" w14:textId="77777777" w:rsidR="00A03BB5" w:rsidRPr="00360DBF" w:rsidRDefault="00000000" w:rsidP="00652DEA">
            <w:pPr>
              <w:pStyle w:val="pStyle"/>
            </w:pPr>
            <w:r w:rsidRPr="00360DBF">
              <w:rPr>
                <w:rStyle w:val="rStyle"/>
                <w:sz w:val="10"/>
                <w:szCs w:val="10"/>
              </w:rPr>
              <w:t>Porcentaje</w:t>
            </w:r>
          </w:p>
        </w:tc>
        <w:tc>
          <w:tcPr>
            <w:tcW w:w="709" w:type="dxa"/>
          </w:tcPr>
          <w:p w14:paraId="705EA13D" w14:textId="77777777" w:rsidR="00A03BB5" w:rsidRPr="00360DBF" w:rsidRDefault="00000000" w:rsidP="00652DEA">
            <w:pPr>
              <w:pStyle w:val="pStyle"/>
            </w:pPr>
            <w:r w:rsidRPr="00360DBF">
              <w:rPr>
                <w:rStyle w:val="rStyle"/>
                <w:sz w:val="10"/>
                <w:szCs w:val="10"/>
              </w:rPr>
              <w:t>22789 personas vulnerables atendidas. (Año 2022)</w:t>
            </w:r>
          </w:p>
        </w:tc>
        <w:tc>
          <w:tcPr>
            <w:tcW w:w="992" w:type="dxa"/>
          </w:tcPr>
          <w:p w14:paraId="795CA495" w14:textId="77777777" w:rsidR="00A03BB5" w:rsidRPr="00360DBF" w:rsidRDefault="00000000" w:rsidP="00652DEA">
            <w:pPr>
              <w:pStyle w:val="pStyle"/>
            </w:pPr>
            <w:r w:rsidRPr="00360DBF">
              <w:rPr>
                <w:rStyle w:val="rStyle"/>
                <w:sz w:val="10"/>
                <w:szCs w:val="10"/>
              </w:rPr>
              <w:t>100.00% - Alcanzar el 100% de las 3000 personas atendida en situación de riesgo</w:t>
            </w:r>
          </w:p>
        </w:tc>
        <w:tc>
          <w:tcPr>
            <w:tcW w:w="425" w:type="dxa"/>
          </w:tcPr>
          <w:p w14:paraId="7222D90B" w14:textId="77777777" w:rsidR="00A03BB5" w:rsidRPr="00360DBF" w:rsidRDefault="00000000" w:rsidP="00652DEA">
            <w:pPr>
              <w:pStyle w:val="pStyle"/>
            </w:pPr>
            <w:r w:rsidRPr="00360DBF">
              <w:rPr>
                <w:rStyle w:val="rStyle"/>
                <w:sz w:val="10"/>
                <w:szCs w:val="10"/>
              </w:rPr>
              <w:t>Ascendente</w:t>
            </w:r>
          </w:p>
        </w:tc>
        <w:tc>
          <w:tcPr>
            <w:tcW w:w="567" w:type="dxa"/>
          </w:tcPr>
          <w:p w14:paraId="3DED7102" w14:textId="77777777" w:rsidR="00A03BB5" w:rsidRPr="00360DBF" w:rsidRDefault="00A03BB5" w:rsidP="00652DEA">
            <w:pPr>
              <w:pStyle w:val="pStyle"/>
            </w:pPr>
          </w:p>
        </w:tc>
      </w:tr>
      <w:tr w:rsidR="00360DBF" w:rsidRPr="00360DBF" w14:paraId="4236ADFC" w14:textId="77777777" w:rsidTr="00360DBF">
        <w:tc>
          <w:tcPr>
            <w:tcW w:w="554" w:type="dxa"/>
            <w:vMerge w:val="restart"/>
          </w:tcPr>
          <w:p w14:paraId="1DE68DA9" w14:textId="77777777" w:rsidR="00A03BB5" w:rsidRPr="00360DBF" w:rsidRDefault="00000000" w:rsidP="00652DEA">
            <w:pPr>
              <w:spacing w:after="0" w:line="240" w:lineRule="auto"/>
            </w:pPr>
            <w:r w:rsidRPr="00360DBF">
              <w:rPr>
                <w:rStyle w:val="rStyle"/>
                <w:sz w:val="10"/>
                <w:szCs w:val="10"/>
              </w:rPr>
              <w:t>Actividad o Proyecto</w:t>
            </w:r>
          </w:p>
        </w:tc>
        <w:tc>
          <w:tcPr>
            <w:tcW w:w="534" w:type="dxa"/>
          </w:tcPr>
          <w:p w14:paraId="30D549E9" w14:textId="77777777" w:rsidR="00A03BB5" w:rsidRPr="00360DBF" w:rsidRDefault="00000000" w:rsidP="00652DEA">
            <w:pPr>
              <w:pStyle w:val="pStyle"/>
            </w:pPr>
            <w:r w:rsidRPr="00360DBF">
              <w:rPr>
                <w:rStyle w:val="rStyle"/>
                <w:sz w:val="10"/>
                <w:szCs w:val="10"/>
              </w:rPr>
              <w:t>A-01</w:t>
            </w:r>
          </w:p>
        </w:tc>
        <w:tc>
          <w:tcPr>
            <w:tcW w:w="1593" w:type="dxa"/>
          </w:tcPr>
          <w:p w14:paraId="01814E5C" w14:textId="77777777" w:rsidR="00A03BB5" w:rsidRPr="00360DBF" w:rsidRDefault="00000000" w:rsidP="00652DEA">
            <w:pPr>
              <w:pStyle w:val="pStyle"/>
            </w:pPr>
            <w:r w:rsidRPr="00360DBF">
              <w:rPr>
                <w:rStyle w:val="rStyle"/>
                <w:sz w:val="10"/>
                <w:szCs w:val="10"/>
              </w:rPr>
              <w:t>Prestación de servicios de emergencia a la población.</w:t>
            </w:r>
          </w:p>
        </w:tc>
        <w:tc>
          <w:tcPr>
            <w:tcW w:w="1417" w:type="dxa"/>
          </w:tcPr>
          <w:p w14:paraId="58A7C350" w14:textId="77777777" w:rsidR="00A03BB5" w:rsidRPr="00360DBF" w:rsidRDefault="00000000" w:rsidP="00652DEA">
            <w:pPr>
              <w:pStyle w:val="pStyle"/>
            </w:pPr>
            <w:r w:rsidRPr="00360DBF">
              <w:rPr>
                <w:rStyle w:val="rStyle"/>
                <w:sz w:val="10"/>
                <w:szCs w:val="10"/>
              </w:rPr>
              <w:t>Porcentaje de población atendida por tipo de emergencia o siniestro.</w:t>
            </w:r>
          </w:p>
        </w:tc>
        <w:tc>
          <w:tcPr>
            <w:tcW w:w="1559" w:type="dxa"/>
          </w:tcPr>
          <w:p w14:paraId="36FCAE21" w14:textId="77777777" w:rsidR="00A03BB5" w:rsidRPr="00360DBF" w:rsidRDefault="00000000" w:rsidP="00652DEA">
            <w:pPr>
              <w:pStyle w:val="pStyle"/>
            </w:pPr>
            <w:r w:rsidRPr="00360DBF">
              <w:rPr>
                <w:rStyle w:val="rStyle"/>
                <w:sz w:val="10"/>
                <w:szCs w:val="10"/>
              </w:rPr>
              <w:t>Informes y reportes publicados en la sección de transparencia en la página web de la Unidad Estatal de Protección Civil.</w:t>
            </w:r>
          </w:p>
        </w:tc>
        <w:tc>
          <w:tcPr>
            <w:tcW w:w="1418" w:type="dxa"/>
          </w:tcPr>
          <w:p w14:paraId="16B0F3AB" w14:textId="77777777" w:rsidR="00A03BB5" w:rsidRPr="00360DBF" w:rsidRDefault="00000000" w:rsidP="00652DEA">
            <w:pPr>
              <w:pStyle w:val="pStyle"/>
            </w:pPr>
            <w:r w:rsidRPr="00360DBF">
              <w:rPr>
                <w:rStyle w:val="rStyle"/>
                <w:sz w:val="10"/>
                <w:szCs w:val="10"/>
              </w:rPr>
              <w:t>(Número de personas atendida / Número de personas programadas) * 100</w:t>
            </w:r>
          </w:p>
        </w:tc>
        <w:tc>
          <w:tcPr>
            <w:tcW w:w="1417" w:type="dxa"/>
          </w:tcPr>
          <w:p w14:paraId="1D80AC22" w14:textId="77777777" w:rsidR="00A03BB5" w:rsidRPr="00360DBF" w:rsidRDefault="00000000" w:rsidP="00652DEA">
            <w:pPr>
              <w:pStyle w:val="pStyle"/>
            </w:pPr>
            <w:r w:rsidRPr="00360DBF">
              <w:rPr>
                <w:rStyle w:val="rStyle"/>
                <w:sz w:val="10"/>
                <w:szCs w:val="10"/>
              </w:rPr>
              <w:t>Número de personas atendidas: Número de personas en situación de emergencia atendida  Número de personas programadas: Número de personas en situación de emergencia programadas a atender</w:t>
            </w:r>
          </w:p>
        </w:tc>
        <w:tc>
          <w:tcPr>
            <w:tcW w:w="709" w:type="dxa"/>
          </w:tcPr>
          <w:p w14:paraId="6C5852FD" w14:textId="77777777" w:rsidR="00A03BB5" w:rsidRPr="00360DBF" w:rsidRDefault="00000000" w:rsidP="00652DEA">
            <w:pPr>
              <w:pStyle w:val="pStyle"/>
            </w:pPr>
            <w:r w:rsidRPr="00360DBF">
              <w:rPr>
                <w:rStyle w:val="rStyle"/>
                <w:sz w:val="10"/>
                <w:szCs w:val="10"/>
              </w:rPr>
              <w:t>Gestión-Eficacia-Trimestral</w:t>
            </w:r>
          </w:p>
        </w:tc>
        <w:tc>
          <w:tcPr>
            <w:tcW w:w="709" w:type="dxa"/>
          </w:tcPr>
          <w:p w14:paraId="1374AE6C" w14:textId="77777777" w:rsidR="00A03BB5" w:rsidRPr="00360DBF" w:rsidRDefault="00000000" w:rsidP="00652DEA">
            <w:pPr>
              <w:pStyle w:val="pStyle"/>
            </w:pPr>
            <w:r w:rsidRPr="00360DBF">
              <w:rPr>
                <w:rStyle w:val="rStyle"/>
                <w:sz w:val="10"/>
                <w:szCs w:val="10"/>
              </w:rPr>
              <w:t>Porcentaje</w:t>
            </w:r>
          </w:p>
        </w:tc>
        <w:tc>
          <w:tcPr>
            <w:tcW w:w="709" w:type="dxa"/>
          </w:tcPr>
          <w:p w14:paraId="7E54181B" w14:textId="77777777" w:rsidR="00A03BB5" w:rsidRPr="00360DBF" w:rsidRDefault="00000000" w:rsidP="00652DEA">
            <w:pPr>
              <w:pStyle w:val="pStyle"/>
            </w:pPr>
            <w:r w:rsidRPr="00360DBF">
              <w:rPr>
                <w:rStyle w:val="rStyle"/>
                <w:sz w:val="10"/>
                <w:szCs w:val="10"/>
              </w:rPr>
              <w:t>1,708 personas en situación de emergencia. (Año 2022)</w:t>
            </w:r>
          </w:p>
        </w:tc>
        <w:tc>
          <w:tcPr>
            <w:tcW w:w="992" w:type="dxa"/>
          </w:tcPr>
          <w:p w14:paraId="7B2DD0D2" w14:textId="77777777" w:rsidR="00A03BB5" w:rsidRPr="00360DBF" w:rsidRDefault="00000000" w:rsidP="00652DEA">
            <w:pPr>
              <w:pStyle w:val="pStyle"/>
            </w:pPr>
            <w:r w:rsidRPr="00360DBF">
              <w:rPr>
                <w:rStyle w:val="rStyle"/>
                <w:sz w:val="10"/>
                <w:szCs w:val="10"/>
              </w:rPr>
              <w:t>100.00% - Atender el 100% de 1708 personas atendidas en situación de emergencia</w:t>
            </w:r>
          </w:p>
        </w:tc>
        <w:tc>
          <w:tcPr>
            <w:tcW w:w="425" w:type="dxa"/>
          </w:tcPr>
          <w:p w14:paraId="27B102CC" w14:textId="77777777" w:rsidR="00A03BB5" w:rsidRPr="00360DBF" w:rsidRDefault="00000000" w:rsidP="00652DEA">
            <w:pPr>
              <w:pStyle w:val="pStyle"/>
            </w:pPr>
            <w:r w:rsidRPr="00360DBF">
              <w:rPr>
                <w:rStyle w:val="rStyle"/>
                <w:sz w:val="10"/>
                <w:szCs w:val="10"/>
              </w:rPr>
              <w:t>Ascendente</w:t>
            </w:r>
          </w:p>
        </w:tc>
        <w:tc>
          <w:tcPr>
            <w:tcW w:w="567" w:type="dxa"/>
          </w:tcPr>
          <w:p w14:paraId="4CC52559" w14:textId="77777777" w:rsidR="00A03BB5" w:rsidRPr="00360DBF" w:rsidRDefault="00A03BB5" w:rsidP="00652DEA">
            <w:pPr>
              <w:pStyle w:val="pStyle"/>
            </w:pPr>
          </w:p>
        </w:tc>
      </w:tr>
      <w:tr w:rsidR="00360DBF" w:rsidRPr="00360DBF" w14:paraId="58A0B68C" w14:textId="77777777" w:rsidTr="00360DBF">
        <w:tc>
          <w:tcPr>
            <w:tcW w:w="554" w:type="dxa"/>
            <w:vMerge/>
          </w:tcPr>
          <w:p w14:paraId="46BD708B" w14:textId="77777777" w:rsidR="00A03BB5" w:rsidRPr="00360DBF" w:rsidRDefault="00A03BB5" w:rsidP="00652DEA">
            <w:pPr>
              <w:spacing w:after="0" w:line="240" w:lineRule="auto"/>
            </w:pPr>
          </w:p>
        </w:tc>
        <w:tc>
          <w:tcPr>
            <w:tcW w:w="534" w:type="dxa"/>
          </w:tcPr>
          <w:p w14:paraId="6C934FB9" w14:textId="77777777" w:rsidR="00A03BB5" w:rsidRPr="00360DBF" w:rsidRDefault="00000000" w:rsidP="00652DEA">
            <w:pPr>
              <w:pStyle w:val="pStyle"/>
            </w:pPr>
            <w:r w:rsidRPr="00360DBF">
              <w:rPr>
                <w:rStyle w:val="rStyle"/>
                <w:sz w:val="10"/>
                <w:szCs w:val="10"/>
              </w:rPr>
              <w:t>A-02</w:t>
            </w:r>
          </w:p>
        </w:tc>
        <w:tc>
          <w:tcPr>
            <w:tcW w:w="1593" w:type="dxa"/>
          </w:tcPr>
          <w:p w14:paraId="6A665421" w14:textId="77777777" w:rsidR="00A03BB5" w:rsidRPr="00360DBF" w:rsidRDefault="00000000" w:rsidP="00652DEA">
            <w:pPr>
              <w:pStyle w:val="pStyle"/>
            </w:pPr>
            <w:r w:rsidRPr="00360DBF">
              <w:rPr>
                <w:rStyle w:val="rStyle"/>
                <w:sz w:val="10"/>
                <w:szCs w:val="10"/>
              </w:rPr>
              <w:t>Actualización del Atlas Estatal de Peligros y Riesgos del Estado de Colima.</w:t>
            </w:r>
          </w:p>
        </w:tc>
        <w:tc>
          <w:tcPr>
            <w:tcW w:w="1417" w:type="dxa"/>
          </w:tcPr>
          <w:p w14:paraId="72B673CA" w14:textId="77777777" w:rsidR="00A03BB5" w:rsidRPr="00360DBF" w:rsidRDefault="00000000" w:rsidP="00652DEA">
            <w:pPr>
              <w:pStyle w:val="pStyle"/>
            </w:pPr>
            <w:r w:rsidRPr="00360DBF">
              <w:rPr>
                <w:rStyle w:val="rStyle"/>
                <w:sz w:val="10"/>
                <w:szCs w:val="10"/>
              </w:rPr>
              <w:t>Porcentaje de capas de información geográfica y estadística actualizada.</w:t>
            </w:r>
          </w:p>
        </w:tc>
        <w:tc>
          <w:tcPr>
            <w:tcW w:w="1559" w:type="dxa"/>
          </w:tcPr>
          <w:p w14:paraId="5C850B9C" w14:textId="77777777" w:rsidR="00A03BB5" w:rsidRPr="00360DBF" w:rsidRDefault="00000000" w:rsidP="00652DEA">
            <w:pPr>
              <w:pStyle w:val="pStyle"/>
            </w:pPr>
            <w:r w:rsidRPr="00360DBF">
              <w:rPr>
                <w:rStyle w:val="rStyle"/>
                <w:sz w:val="10"/>
                <w:szCs w:val="10"/>
              </w:rPr>
              <w:t>Se refiere al Porcentaje de capas de información geográfica y estadística actualizada respecto a lo programado.</w:t>
            </w:r>
          </w:p>
        </w:tc>
        <w:tc>
          <w:tcPr>
            <w:tcW w:w="1418" w:type="dxa"/>
          </w:tcPr>
          <w:p w14:paraId="771B49FE" w14:textId="77777777" w:rsidR="00A03BB5" w:rsidRPr="00360DBF" w:rsidRDefault="00000000" w:rsidP="00652DEA">
            <w:pPr>
              <w:pStyle w:val="pStyle"/>
            </w:pPr>
            <w:r w:rsidRPr="00360DBF">
              <w:rPr>
                <w:rStyle w:val="rStyle"/>
                <w:sz w:val="10"/>
                <w:szCs w:val="10"/>
              </w:rPr>
              <w:t>(Número de capas actualizadas / Número de capas programadas) *100</w:t>
            </w:r>
          </w:p>
        </w:tc>
        <w:tc>
          <w:tcPr>
            <w:tcW w:w="1417" w:type="dxa"/>
          </w:tcPr>
          <w:p w14:paraId="6CF28BCF" w14:textId="77777777" w:rsidR="00A03BB5" w:rsidRPr="00360DBF" w:rsidRDefault="00000000" w:rsidP="00652DEA">
            <w:pPr>
              <w:pStyle w:val="pStyle"/>
            </w:pPr>
            <w:r w:rsidRPr="00360DBF">
              <w:rPr>
                <w:rStyle w:val="rStyle"/>
                <w:sz w:val="10"/>
                <w:szCs w:val="10"/>
              </w:rPr>
              <w:t>Número de capas actualizadas: número de capas de información geográfica actualizadas  Número de capas programadas: Número de capas de información geográfica en APREC programadas a actualizarse</w:t>
            </w:r>
          </w:p>
        </w:tc>
        <w:tc>
          <w:tcPr>
            <w:tcW w:w="709" w:type="dxa"/>
          </w:tcPr>
          <w:p w14:paraId="2FEA6BD4" w14:textId="77777777" w:rsidR="00A03BB5" w:rsidRPr="00360DBF" w:rsidRDefault="00000000" w:rsidP="00652DEA">
            <w:pPr>
              <w:pStyle w:val="pStyle"/>
            </w:pPr>
            <w:r w:rsidRPr="00360DBF">
              <w:rPr>
                <w:rStyle w:val="rStyle"/>
                <w:sz w:val="10"/>
                <w:szCs w:val="10"/>
              </w:rPr>
              <w:t>Gestión-Eficacia-Trimestral</w:t>
            </w:r>
          </w:p>
        </w:tc>
        <w:tc>
          <w:tcPr>
            <w:tcW w:w="709" w:type="dxa"/>
          </w:tcPr>
          <w:p w14:paraId="4F375F95" w14:textId="77777777" w:rsidR="00A03BB5" w:rsidRPr="00360DBF" w:rsidRDefault="00000000" w:rsidP="00652DEA">
            <w:pPr>
              <w:pStyle w:val="pStyle"/>
            </w:pPr>
            <w:r w:rsidRPr="00360DBF">
              <w:rPr>
                <w:rStyle w:val="rStyle"/>
                <w:sz w:val="10"/>
                <w:szCs w:val="10"/>
              </w:rPr>
              <w:t>Porcentaje</w:t>
            </w:r>
          </w:p>
        </w:tc>
        <w:tc>
          <w:tcPr>
            <w:tcW w:w="709" w:type="dxa"/>
          </w:tcPr>
          <w:p w14:paraId="1A5AC07B" w14:textId="77777777" w:rsidR="00A03BB5" w:rsidRPr="00360DBF" w:rsidRDefault="00000000" w:rsidP="00652DEA">
            <w:pPr>
              <w:pStyle w:val="pStyle"/>
            </w:pPr>
            <w:r w:rsidRPr="00360DBF">
              <w:rPr>
                <w:rStyle w:val="rStyle"/>
                <w:sz w:val="10"/>
                <w:szCs w:val="10"/>
              </w:rPr>
              <w:t>0 capas de información geográfica (Año 2022)</w:t>
            </w:r>
          </w:p>
        </w:tc>
        <w:tc>
          <w:tcPr>
            <w:tcW w:w="992" w:type="dxa"/>
          </w:tcPr>
          <w:p w14:paraId="2696F0FF" w14:textId="77777777" w:rsidR="00A03BB5" w:rsidRPr="00360DBF" w:rsidRDefault="00000000" w:rsidP="00652DEA">
            <w:pPr>
              <w:pStyle w:val="pStyle"/>
            </w:pPr>
            <w:r w:rsidRPr="00360DBF">
              <w:rPr>
                <w:rStyle w:val="rStyle"/>
                <w:sz w:val="10"/>
                <w:szCs w:val="10"/>
              </w:rPr>
              <w:t>100.00% - Alcanzar el 100% de 2 capas de información geográfica del APREC actualizadas</w:t>
            </w:r>
          </w:p>
        </w:tc>
        <w:tc>
          <w:tcPr>
            <w:tcW w:w="425" w:type="dxa"/>
          </w:tcPr>
          <w:p w14:paraId="07A836F7" w14:textId="77777777" w:rsidR="00A03BB5" w:rsidRPr="00360DBF" w:rsidRDefault="00000000" w:rsidP="00652DEA">
            <w:pPr>
              <w:pStyle w:val="pStyle"/>
            </w:pPr>
            <w:r w:rsidRPr="00360DBF">
              <w:rPr>
                <w:rStyle w:val="rStyle"/>
                <w:sz w:val="10"/>
                <w:szCs w:val="10"/>
              </w:rPr>
              <w:t>Ascendente</w:t>
            </w:r>
          </w:p>
        </w:tc>
        <w:tc>
          <w:tcPr>
            <w:tcW w:w="567" w:type="dxa"/>
          </w:tcPr>
          <w:p w14:paraId="5B514A6A" w14:textId="77777777" w:rsidR="00A03BB5" w:rsidRPr="00360DBF" w:rsidRDefault="00A03BB5" w:rsidP="00652DEA">
            <w:pPr>
              <w:pStyle w:val="pStyle"/>
            </w:pPr>
          </w:p>
        </w:tc>
      </w:tr>
      <w:tr w:rsidR="00360DBF" w:rsidRPr="00360DBF" w14:paraId="4963B17E" w14:textId="77777777" w:rsidTr="00360DBF">
        <w:tc>
          <w:tcPr>
            <w:tcW w:w="554" w:type="dxa"/>
            <w:vMerge/>
          </w:tcPr>
          <w:p w14:paraId="2888043C" w14:textId="77777777" w:rsidR="00A03BB5" w:rsidRPr="00360DBF" w:rsidRDefault="00A03BB5" w:rsidP="00652DEA">
            <w:pPr>
              <w:spacing w:after="0" w:line="240" w:lineRule="auto"/>
            </w:pPr>
          </w:p>
        </w:tc>
        <w:tc>
          <w:tcPr>
            <w:tcW w:w="534" w:type="dxa"/>
          </w:tcPr>
          <w:p w14:paraId="05173071" w14:textId="77777777" w:rsidR="00A03BB5" w:rsidRPr="00360DBF" w:rsidRDefault="00000000" w:rsidP="00652DEA">
            <w:pPr>
              <w:pStyle w:val="pStyle"/>
            </w:pPr>
            <w:r w:rsidRPr="00360DBF">
              <w:rPr>
                <w:rStyle w:val="rStyle"/>
                <w:sz w:val="10"/>
                <w:szCs w:val="10"/>
              </w:rPr>
              <w:t>A-03</w:t>
            </w:r>
          </w:p>
        </w:tc>
        <w:tc>
          <w:tcPr>
            <w:tcW w:w="1593" w:type="dxa"/>
          </w:tcPr>
          <w:p w14:paraId="65AA0CD4" w14:textId="77777777" w:rsidR="00A03BB5" w:rsidRPr="00360DBF" w:rsidRDefault="00000000" w:rsidP="00652DEA">
            <w:pPr>
              <w:pStyle w:val="pStyle"/>
            </w:pPr>
            <w:r w:rsidRPr="00360DBF">
              <w:rPr>
                <w:rStyle w:val="rStyle"/>
                <w:sz w:val="10"/>
                <w:szCs w:val="10"/>
              </w:rPr>
              <w:t>Atención a comunidades del Estado de Colima ante emergencias o desastres por fenómenos perturbadores.</w:t>
            </w:r>
          </w:p>
        </w:tc>
        <w:tc>
          <w:tcPr>
            <w:tcW w:w="1417" w:type="dxa"/>
          </w:tcPr>
          <w:p w14:paraId="47BB208B" w14:textId="77777777" w:rsidR="00A03BB5" w:rsidRPr="00360DBF" w:rsidRDefault="00000000" w:rsidP="00652DEA">
            <w:pPr>
              <w:pStyle w:val="pStyle"/>
            </w:pPr>
            <w:r w:rsidRPr="00360DBF">
              <w:rPr>
                <w:rStyle w:val="rStyle"/>
                <w:sz w:val="10"/>
                <w:szCs w:val="10"/>
              </w:rPr>
              <w:t>Porcentaje de operativos de atención de comunidades con declaratorias de emergencias y/o desastres.</w:t>
            </w:r>
          </w:p>
        </w:tc>
        <w:tc>
          <w:tcPr>
            <w:tcW w:w="1559" w:type="dxa"/>
          </w:tcPr>
          <w:p w14:paraId="70DC542D" w14:textId="77777777" w:rsidR="00A03BB5" w:rsidRPr="00360DBF" w:rsidRDefault="00000000" w:rsidP="00652DEA">
            <w:pPr>
              <w:pStyle w:val="pStyle"/>
            </w:pPr>
            <w:r w:rsidRPr="00360DBF">
              <w:rPr>
                <w:rStyle w:val="rStyle"/>
                <w:sz w:val="10"/>
                <w:szCs w:val="10"/>
              </w:rPr>
              <w:t>Se refiere al Porcentaje de operativos de atención de comunidades con declaratorias de emergencias y/o desastres respecto a los programados.</w:t>
            </w:r>
          </w:p>
        </w:tc>
        <w:tc>
          <w:tcPr>
            <w:tcW w:w="1418" w:type="dxa"/>
          </w:tcPr>
          <w:p w14:paraId="4F9640D3" w14:textId="77777777" w:rsidR="00A03BB5" w:rsidRPr="00360DBF" w:rsidRDefault="00000000" w:rsidP="00652DEA">
            <w:pPr>
              <w:pStyle w:val="pStyle"/>
            </w:pPr>
            <w:r w:rsidRPr="00360DBF">
              <w:rPr>
                <w:rStyle w:val="rStyle"/>
                <w:sz w:val="10"/>
                <w:szCs w:val="10"/>
              </w:rPr>
              <w:t>(Número de operativos realizados / Número de operativos programados) *100</w:t>
            </w:r>
          </w:p>
        </w:tc>
        <w:tc>
          <w:tcPr>
            <w:tcW w:w="1417" w:type="dxa"/>
          </w:tcPr>
          <w:p w14:paraId="5241CFDE" w14:textId="77777777" w:rsidR="00A03BB5" w:rsidRPr="00360DBF" w:rsidRDefault="00000000" w:rsidP="00652DEA">
            <w:pPr>
              <w:pStyle w:val="pStyle"/>
            </w:pPr>
            <w:r w:rsidRPr="00360DBF">
              <w:rPr>
                <w:rStyle w:val="rStyle"/>
                <w:sz w:val="10"/>
                <w:szCs w:val="10"/>
              </w:rPr>
              <w:t>Número de operativos realizados: número de operativos realizados en situación de emergencia y/o desastre  Número de operativos programados: Número de operativos de atención programados</w:t>
            </w:r>
          </w:p>
        </w:tc>
        <w:tc>
          <w:tcPr>
            <w:tcW w:w="709" w:type="dxa"/>
          </w:tcPr>
          <w:p w14:paraId="41D06319" w14:textId="77777777" w:rsidR="00A03BB5" w:rsidRPr="00360DBF" w:rsidRDefault="00000000" w:rsidP="00652DEA">
            <w:pPr>
              <w:pStyle w:val="pStyle"/>
            </w:pPr>
            <w:r w:rsidRPr="00360DBF">
              <w:rPr>
                <w:rStyle w:val="rStyle"/>
                <w:sz w:val="10"/>
                <w:szCs w:val="10"/>
              </w:rPr>
              <w:t>Gestión-Eficacia-Trimestral</w:t>
            </w:r>
          </w:p>
        </w:tc>
        <w:tc>
          <w:tcPr>
            <w:tcW w:w="709" w:type="dxa"/>
          </w:tcPr>
          <w:p w14:paraId="72767BB0" w14:textId="77777777" w:rsidR="00A03BB5" w:rsidRPr="00360DBF" w:rsidRDefault="00000000" w:rsidP="00652DEA">
            <w:pPr>
              <w:pStyle w:val="pStyle"/>
            </w:pPr>
            <w:r w:rsidRPr="00360DBF">
              <w:rPr>
                <w:rStyle w:val="rStyle"/>
                <w:sz w:val="10"/>
                <w:szCs w:val="10"/>
              </w:rPr>
              <w:t>Porcentaje</w:t>
            </w:r>
          </w:p>
        </w:tc>
        <w:tc>
          <w:tcPr>
            <w:tcW w:w="709" w:type="dxa"/>
          </w:tcPr>
          <w:p w14:paraId="46740553" w14:textId="77777777" w:rsidR="00A03BB5" w:rsidRPr="00360DBF" w:rsidRDefault="00000000" w:rsidP="00652DEA">
            <w:pPr>
              <w:pStyle w:val="pStyle"/>
            </w:pPr>
            <w:r w:rsidRPr="00360DBF">
              <w:rPr>
                <w:rStyle w:val="rStyle"/>
                <w:sz w:val="10"/>
                <w:szCs w:val="10"/>
              </w:rPr>
              <w:t>1 operativo (Año 2022)</w:t>
            </w:r>
          </w:p>
        </w:tc>
        <w:tc>
          <w:tcPr>
            <w:tcW w:w="992" w:type="dxa"/>
          </w:tcPr>
          <w:p w14:paraId="6BFD1AB0" w14:textId="77777777" w:rsidR="00A03BB5" w:rsidRPr="00360DBF" w:rsidRDefault="00000000" w:rsidP="00652DEA">
            <w:pPr>
              <w:pStyle w:val="pStyle"/>
            </w:pPr>
            <w:r w:rsidRPr="00360DBF">
              <w:rPr>
                <w:rStyle w:val="rStyle"/>
                <w:sz w:val="10"/>
                <w:szCs w:val="10"/>
              </w:rPr>
              <w:t>100.00% - Realizar el 100% de 1 operativos de atención de comunidades con declaratorias de emergencias y/o desastres atendidos.</w:t>
            </w:r>
          </w:p>
        </w:tc>
        <w:tc>
          <w:tcPr>
            <w:tcW w:w="425" w:type="dxa"/>
          </w:tcPr>
          <w:p w14:paraId="67F5D476" w14:textId="77777777" w:rsidR="00A03BB5" w:rsidRPr="00360DBF" w:rsidRDefault="00000000" w:rsidP="00652DEA">
            <w:pPr>
              <w:pStyle w:val="pStyle"/>
            </w:pPr>
            <w:r w:rsidRPr="00360DBF">
              <w:rPr>
                <w:rStyle w:val="rStyle"/>
                <w:sz w:val="10"/>
                <w:szCs w:val="10"/>
              </w:rPr>
              <w:t>Ascendente</w:t>
            </w:r>
          </w:p>
        </w:tc>
        <w:tc>
          <w:tcPr>
            <w:tcW w:w="567" w:type="dxa"/>
          </w:tcPr>
          <w:p w14:paraId="5CE49CE4" w14:textId="77777777" w:rsidR="00A03BB5" w:rsidRPr="00360DBF" w:rsidRDefault="00A03BB5" w:rsidP="00652DEA">
            <w:pPr>
              <w:pStyle w:val="pStyle"/>
            </w:pPr>
          </w:p>
        </w:tc>
      </w:tr>
      <w:tr w:rsidR="00360DBF" w:rsidRPr="00360DBF" w14:paraId="790022AD" w14:textId="77777777" w:rsidTr="00360DBF">
        <w:tc>
          <w:tcPr>
            <w:tcW w:w="554" w:type="dxa"/>
            <w:vMerge/>
          </w:tcPr>
          <w:p w14:paraId="109D0060" w14:textId="77777777" w:rsidR="00A03BB5" w:rsidRPr="00360DBF" w:rsidRDefault="00A03BB5" w:rsidP="00652DEA">
            <w:pPr>
              <w:spacing w:after="0" w:line="240" w:lineRule="auto"/>
            </w:pPr>
          </w:p>
        </w:tc>
        <w:tc>
          <w:tcPr>
            <w:tcW w:w="534" w:type="dxa"/>
          </w:tcPr>
          <w:p w14:paraId="72240EEE" w14:textId="77777777" w:rsidR="00A03BB5" w:rsidRPr="00360DBF" w:rsidRDefault="00000000" w:rsidP="00652DEA">
            <w:pPr>
              <w:pStyle w:val="pStyle"/>
            </w:pPr>
            <w:r w:rsidRPr="00360DBF">
              <w:rPr>
                <w:rStyle w:val="rStyle"/>
                <w:sz w:val="10"/>
                <w:szCs w:val="10"/>
              </w:rPr>
              <w:t>A-04</w:t>
            </w:r>
          </w:p>
        </w:tc>
        <w:tc>
          <w:tcPr>
            <w:tcW w:w="1593" w:type="dxa"/>
          </w:tcPr>
          <w:p w14:paraId="6C5DB92B" w14:textId="77777777" w:rsidR="00A03BB5" w:rsidRPr="00360DBF" w:rsidRDefault="00000000" w:rsidP="00652DEA">
            <w:pPr>
              <w:pStyle w:val="pStyle"/>
            </w:pPr>
            <w:r w:rsidRPr="00360DBF">
              <w:rPr>
                <w:rStyle w:val="rStyle"/>
                <w:sz w:val="10"/>
                <w:szCs w:val="10"/>
              </w:rPr>
              <w:t>Realización de operativos programados y no programados para la salvaguarda de la población</w:t>
            </w:r>
          </w:p>
        </w:tc>
        <w:tc>
          <w:tcPr>
            <w:tcW w:w="1417" w:type="dxa"/>
          </w:tcPr>
          <w:p w14:paraId="6295986F" w14:textId="77777777" w:rsidR="00A03BB5" w:rsidRPr="00360DBF" w:rsidRDefault="00000000" w:rsidP="00652DEA">
            <w:pPr>
              <w:pStyle w:val="pStyle"/>
            </w:pPr>
            <w:r w:rsidRPr="00360DBF">
              <w:rPr>
                <w:rStyle w:val="rStyle"/>
                <w:sz w:val="10"/>
                <w:szCs w:val="10"/>
              </w:rPr>
              <w:t>Porcentaje de operativos realizados para la salvaguarda de la población.</w:t>
            </w:r>
          </w:p>
        </w:tc>
        <w:tc>
          <w:tcPr>
            <w:tcW w:w="1559" w:type="dxa"/>
          </w:tcPr>
          <w:p w14:paraId="2005D73B" w14:textId="77777777" w:rsidR="00A03BB5" w:rsidRPr="00360DBF" w:rsidRDefault="00000000" w:rsidP="00652DEA">
            <w:pPr>
              <w:pStyle w:val="pStyle"/>
            </w:pPr>
            <w:r w:rsidRPr="00360DBF">
              <w:rPr>
                <w:rStyle w:val="rStyle"/>
                <w:sz w:val="10"/>
                <w:szCs w:val="10"/>
              </w:rPr>
              <w:t>Operativos para la salvaguarda de la población</w:t>
            </w:r>
          </w:p>
        </w:tc>
        <w:tc>
          <w:tcPr>
            <w:tcW w:w="1418" w:type="dxa"/>
          </w:tcPr>
          <w:p w14:paraId="1B1EC468" w14:textId="77777777" w:rsidR="00A03BB5" w:rsidRPr="00360DBF" w:rsidRDefault="00000000" w:rsidP="00652DEA">
            <w:pPr>
              <w:pStyle w:val="pStyle"/>
            </w:pPr>
            <w:r w:rsidRPr="00360DBF">
              <w:rPr>
                <w:rStyle w:val="rStyle"/>
                <w:sz w:val="10"/>
                <w:szCs w:val="10"/>
              </w:rPr>
              <w:t>( Número de operativos realizados/ Número de operativos programados) * 100</w:t>
            </w:r>
          </w:p>
        </w:tc>
        <w:tc>
          <w:tcPr>
            <w:tcW w:w="1417" w:type="dxa"/>
          </w:tcPr>
          <w:p w14:paraId="066198AF" w14:textId="77777777" w:rsidR="00A03BB5" w:rsidRPr="00360DBF" w:rsidRDefault="00000000" w:rsidP="00652DEA">
            <w:pPr>
              <w:pStyle w:val="pStyle"/>
            </w:pPr>
            <w:r w:rsidRPr="00360DBF">
              <w:rPr>
                <w:rStyle w:val="rStyle"/>
                <w:sz w:val="10"/>
                <w:szCs w:val="10"/>
              </w:rPr>
              <w:t>Número de operativos realizados: Número de operativos realizados para la salvaguarda de la población.  Número de operativos programados: Número de operativos programados para la salvaguarda de la población.</w:t>
            </w:r>
          </w:p>
        </w:tc>
        <w:tc>
          <w:tcPr>
            <w:tcW w:w="709" w:type="dxa"/>
          </w:tcPr>
          <w:p w14:paraId="692B2F50" w14:textId="77777777" w:rsidR="00A03BB5" w:rsidRPr="00360DBF" w:rsidRDefault="00000000" w:rsidP="00652DEA">
            <w:pPr>
              <w:pStyle w:val="pStyle"/>
            </w:pPr>
            <w:r w:rsidRPr="00360DBF">
              <w:rPr>
                <w:rStyle w:val="rStyle"/>
                <w:sz w:val="10"/>
                <w:szCs w:val="10"/>
              </w:rPr>
              <w:t>Gestión-Eficacia-Trimestral</w:t>
            </w:r>
          </w:p>
        </w:tc>
        <w:tc>
          <w:tcPr>
            <w:tcW w:w="709" w:type="dxa"/>
          </w:tcPr>
          <w:p w14:paraId="38C303AD" w14:textId="77777777" w:rsidR="00A03BB5" w:rsidRPr="00360DBF" w:rsidRDefault="00000000" w:rsidP="00652DEA">
            <w:pPr>
              <w:pStyle w:val="pStyle"/>
            </w:pPr>
            <w:r w:rsidRPr="00360DBF">
              <w:rPr>
                <w:rStyle w:val="rStyle"/>
                <w:sz w:val="10"/>
                <w:szCs w:val="10"/>
              </w:rPr>
              <w:t>Porcentaje</w:t>
            </w:r>
          </w:p>
        </w:tc>
        <w:tc>
          <w:tcPr>
            <w:tcW w:w="709" w:type="dxa"/>
          </w:tcPr>
          <w:p w14:paraId="2C70E81A" w14:textId="77777777" w:rsidR="00A03BB5" w:rsidRPr="00360DBF" w:rsidRDefault="00000000" w:rsidP="00652DEA">
            <w:pPr>
              <w:pStyle w:val="pStyle"/>
            </w:pPr>
            <w:r w:rsidRPr="00360DBF">
              <w:rPr>
                <w:rStyle w:val="rStyle"/>
                <w:sz w:val="10"/>
                <w:szCs w:val="10"/>
              </w:rPr>
              <w:t>6 operativos programados (Año 2022)</w:t>
            </w:r>
          </w:p>
        </w:tc>
        <w:tc>
          <w:tcPr>
            <w:tcW w:w="992" w:type="dxa"/>
          </w:tcPr>
          <w:p w14:paraId="028508A3" w14:textId="77777777" w:rsidR="00A03BB5" w:rsidRPr="00360DBF" w:rsidRDefault="00000000" w:rsidP="00652DEA">
            <w:pPr>
              <w:pStyle w:val="pStyle"/>
            </w:pPr>
            <w:r w:rsidRPr="00360DBF">
              <w:rPr>
                <w:rStyle w:val="rStyle"/>
                <w:sz w:val="10"/>
                <w:szCs w:val="10"/>
              </w:rPr>
              <w:t>100.00% - Alcanzar el 100% de 6 operativos programados y no programados atendidos</w:t>
            </w:r>
          </w:p>
        </w:tc>
        <w:tc>
          <w:tcPr>
            <w:tcW w:w="425" w:type="dxa"/>
          </w:tcPr>
          <w:p w14:paraId="44A90ADD" w14:textId="77777777" w:rsidR="00A03BB5" w:rsidRPr="00360DBF" w:rsidRDefault="00000000" w:rsidP="00652DEA">
            <w:pPr>
              <w:pStyle w:val="pStyle"/>
            </w:pPr>
            <w:r w:rsidRPr="00360DBF">
              <w:rPr>
                <w:rStyle w:val="rStyle"/>
                <w:sz w:val="10"/>
                <w:szCs w:val="10"/>
              </w:rPr>
              <w:t>Ascendente</w:t>
            </w:r>
          </w:p>
        </w:tc>
        <w:tc>
          <w:tcPr>
            <w:tcW w:w="567" w:type="dxa"/>
          </w:tcPr>
          <w:p w14:paraId="24129C3A" w14:textId="77777777" w:rsidR="00A03BB5" w:rsidRPr="00360DBF" w:rsidRDefault="00A03BB5" w:rsidP="00652DEA">
            <w:pPr>
              <w:pStyle w:val="pStyle"/>
            </w:pPr>
          </w:p>
        </w:tc>
      </w:tr>
      <w:tr w:rsidR="00360DBF" w:rsidRPr="00360DBF" w14:paraId="55819A4B" w14:textId="77777777" w:rsidTr="00360DBF">
        <w:tc>
          <w:tcPr>
            <w:tcW w:w="554" w:type="dxa"/>
            <w:vMerge/>
          </w:tcPr>
          <w:p w14:paraId="153F3D3D" w14:textId="77777777" w:rsidR="00A03BB5" w:rsidRPr="00360DBF" w:rsidRDefault="00A03BB5" w:rsidP="00652DEA">
            <w:pPr>
              <w:spacing w:after="0" w:line="240" w:lineRule="auto"/>
            </w:pPr>
          </w:p>
        </w:tc>
        <w:tc>
          <w:tcPr>
            <w:tcW w:w="534" w:type="dxa"/>
          </w:tcPr>
          <w:p w14:paraId="361D0056" w14:textId="77777777" w:rsidR="00A03BB5" w:rsidRPr="00360DBF" w:rsidRDefault="00000000" w:rsidP="00652DEA">
            <w:pPr>
              <w:pStyle w:val="pStyle"/>
            </w:pPr>
            <w:r w:rsidRPr="00360DBF">
              <w:rPr>
                <w:rStyle w:val="rStyle"/>
                <w:sz w:val="10"/>
                <w:szCs w:val="10"/>
              </w:rPr>
              <w:t>A-05</w:t>
            </w:r>
          </w:p>
        </w:tc>
        <w:tc>
          <w:tcPr>
            <w:tcW w:w="1593" w:type="dxa"/>
          </w:tcPr>
          <w:p w14:paraId="11A2BF68" w14:textId="77777777" w:rsidR="00A03BB5" w:rsidRPr="00360DBF" w:rsidRDefault="00000000" w:rsidP="00652DEA">
            <w:pPr>
              <w:pStyle w:val="pStyle"/>
            </w:pPr>
            <w:r w:rsidRPr="00360DBF">
              <w:rPr>
                <w:rStyle w:val="rStyle"/>
                <w:sz w:val="10"/>
                <w:szCs w:val="10"/>
              </w:rPr>
              <w:t>Instrumentación y mantenimiento del equipo del Centro Estatal de Comunicaciones y Monitoreo de fenómenos perturbadores.</w:t>
            </w:r>
          </w:p>
        </w:tc>
        <w:tc>
          <w:tcPr>
            <w:tcW w:w="1417" w:type="dxa"/>
          </w:tcPr>
          <w:p w14:paraId="2B95BC4B" w14:textId="77777777" w:rsidR="00A03BB5" w:rsidRPr="00360DBF" w:rsidRDefault="00000000" w:rsidP="00652DEA">
            <w:pPr>
              <w:pStyle w:val="pStyle"/>
            </w:pPr>
            <w:r w:rsidRPr="00360DBF">
              <w:rPr>
                <w:rStyle w:val="rStyle"/>
                <w:sz w:val="10"/>
                <w:szCs w:val="10"/>
              </w:rPr>
              <w:t>Porcentaje de proyectos realizados para la instrumentación y mantenimiento del CECOM</w:t>
            </w:r>
          </w:p>
        </w:tc>
        <w:tc>
          <w:tcPr>
            <w:tcW w:w="1559" w:type="dxa"/>
          </w:tcPr>
          <w:p w14:paraId="2A6555F9" w14:textId="77777777" w:rsidR="00A03BB5" w:rsidRPr="00360DBF" w:rsidRDefault="00000000" w:rsidP="00652DEA">
            <w:pPr>
              <w:pStyle w:val="pStyle"/>
            </w:pPr>
            <w:r w:rsidRPr="00360DBF">
              <w:rPr>
                <w:rStyle w:val="rStyle"/>
                <w:sz w:val="10"/>
                <w:szCs w:val="10"/>
              </w:rPr>
              <w:t>Proyectos encaminados a la instrumentación del CECOM</w:t>
            </w:r>
          </w:p>
        </w:tc>
        <w:tc>
          <w:tcPr>
            <w:tcW w:w="1418" w:type="dxa"/>
          </w:tcPr>
          <w:p w14:paraId="0CA00B4D" w14:textId="77777777" w:rsidR="00A03BB5" w:rsidRPr="00360DBF" w:rsidRDefault="00000000" w:rsidP="00652DEA">
            <w:pPr>
              <w:pStyle w:val="pStyle"/>
            </w:pPr>
            <w:r w:rsidRPr="00360DBF">
              <w:rPr>
                <w:rStyle w:val="rStyle"/>
                <w:sz w:val="10"/>
                <w:szCs w:val="10"/>
              </w:rPr>
              <w:t>(Número de proyectos realizados /Número de proyectos programados) * 100</w:t>
            </w:r>
          </w:p>
        </w:tc>
        <w:tc>
          <w:tcPr>
            <w:tcW w:w="1417" w:type="dxa"/>
          </w:tcPr>
          <w:p w14:paraId="72DE3447" w14:textId="77777777" w:rsidR="00A03BB5" w:rsidRPr="00360DBF" w:rsidRDefault="00000000" w:rsidP="00652DEA">
            <w:pPr>
              <w:pStyle w:val="pStyle"/>
            </w:pPr>
            <w:r w:rsidRPr="00360DBF">
              <w:rPr>
                <w:rStyle w:val="rStyle"/>
                <w:sz w:val="10"/>
                <w:szCs w:val="10"/>
              </w:rPr>
              <w:t>Número de proyectos realizados: Total de proyectos realizados para la instrumentación y mantenimiento del CECOM  Número de proyectos programados: Total de proyectos programados para la instrumentación y mantenimiento del CECOM</w:t>
            </w:r>
          </w:p>
        </w:tc>
        <w:tc>
          <w:tcPr>
            <w:tcW w:w="709" w:type="dxa"/>
          </w:tcPr>
          <w:p w14:paraId="5188878C" w14:textId="77777777" w:rsidR="00A03BB5" w:rsidRPr="00360DBF" w:rsidRDefault="00000000" w:rsidP="00652DEA">
            <w:pPr>
              <w:pStyle w:val="pStyle"/>
            </w:pPr>
            <w:r w:rsidRPr="00360DBF">
              <w:rPr>
                <w:rStyle w:val="rStyle"/>
                <w:sz w:val="10"/>
                <w:szCs w:val="10"/>
              </w:rPr>
              <w:t>Gestión-Eficacia-Trimestral</w:t>
            </w:r>
          </w:p>
        </w:tc>
        <w:tc>
          <w:tcPr>
            <w:tcW w:w="709" w:type="dxa"/>
          </w:tcPr>
          <w:p w14:paraId="7DC4D428" w14:textId="77777777" w:rsidR="00A03BB5" w:rsidRPr="00360DBF" w:rsidRDefault="00000000" w:rsidP="00652DEA">
            <w:pPr>
              <w:pStyle w:val="pStyle"/>
            </w:pPr>
            <w:r w:rsidRPr="00360DBF">
              <w:rPr>
                <w:rStyle w:val="rStyle"/>
                <w:sz w:val="10"/>
                <w:szCs w:val="10"/>
              </w:rPr>
              <w:t>Porcentaje</w:t>
            </w:r>
          </w:p>
        </w:tc>
        <w:tc>
          <w:tcPr>
            <w:tcW w:w="709" w:type="dxa"/>
          </w:tcPr>
          <w:p w14:paraId="030BFB9F" w14:textId="77777777" w:rsidR="00A03BB5" w:rsidRPr="00360DBF" w:rsidRDefault="00000000" w:rsidP="00652DEA">
            <w:pPr>
              <w:pStyle w:val="pStyle"/>
            </w:pPr>
            <w:r w:rsidRPr="00360DBF">
              <w:rPr>
                <w:rStyle w:val="rStyle"/>
                <w:sz w:val="10"/>
                <w:szCs w:val="10"/>
              </w:rPr>
              <w:t>3 proyectos (Año 2022)</w:t>
            </w:r>
          </w:p>
        </w:tc>
        <w:tc>
          <w:tcPr>
            <w:tcW w:w="992" w:type="dxa"/>
          </w:tcPr>
          <w:p w14:paraId="7DC0A440" w14:textId="77777777" w:rsidR="00A03BB5" w:rsidRPr="00360DBF" w:rsidRDefault="00000000" w:rsidP="00652DEA">
            <w:pPr>
              <w:pStyle w:val="pStyle"/>
            </w:pPr>
            <w:r w:rsidRPr="00360DBF">
              <w:rPr>
                <w:rStyle w:val="rStyle"/>
                <w:sz w:val="10"/>
                <w:szCs w:val="10"/>
              </w:rPr>
              <w:t>100.00% - Realizar el 100% de 3 proyectos de mantenimiento del CECOM</w:t>
            </w:r>
          </w:p>
        </w:tc>
        <w:tc>
          <w:tcPr>
            <w:tcW w:w="425" w:type="dxa"/>
          </w:tcPr>
          <w:p w14:paraId="626A32DF" w14:textId="77777777" w:rsidR="00A03BB5" w:rsidRPr="00360DBF" w:rsidRDefault="00000000" w:rsidP="00652DEA">
            <w:pPr>
              <w:pStyle w:val="pStyle"/>
            </w:pPr>
            <w:r w:rsidRPr="00360DBF">
              <w:rPr>
                <w:rStyle w:val="rStyle"/>
                <w:sz w:val="10"/>
                <w:szCs w:val="10"/>
              </w:rPr>
              <w:t>Ascendente</w:t>
            </w:r>
          </w:p>
        </w:tc>
        <w:tc>
          <w:tcPr>
            <w:tcW w:w="567" w:type="dxa"/>
          </w:tcPr>
          <w:p w14:paraId="1F2E7D17" w14:textId="77777777" w:rsidR="00A03BB5" w:rsidRPr="00360DBF" w:rsidRDefault="00A03BB5" w:rsidP="00652DEA">
            <w:pPr>
              <w:pStyle w:val="pStyle"/>
            </w:pPr>
          </w:p>
        </w:tc>
      </w:tr>
      <w:tr w:rsidR="00360DBF" w:rsidRPr="00360DBF" w14:paraId="5891C12E" w14:textId="77777777" w:rsidTr="00360DBF">
        <w:tc>
          <w:tcPr>
            <w:tcW w:w="554" w:type="dxa"/>
            <w:vMerge/>
          </w:tcPr>
          <w:p w14:paraId="68091F43" w14:textId="77777777" w:rsidR="00A03BB5" w:rsidRPr="00360DBF" w:rsidRDefault="00A03BB5" w:rsidP="00652DEA">
            <w:pPr>
              <w:spacing w:after="0" w:line="240" w:lineRule="auto"/>
            </w:pPr>
          </w:p>
        </w:tc>
        <w:tc>
          <w:tcPr>
            <w:tcW w:w="534" w:type="dxa"/>
          </w:tcPr>
          <w:p w14:paraId="41013C62" w14:textId="77777777" w:rsidR="00A03BB5" w:rsidRPr="00360DBF" w:rsidRDefault="00000000" w:rsidP="00652DEA">
            <w:pPr>
              <w:pStyle w:val="pStyle"/>
            </w:pPr>
            <w:r w:rsidRPr="00360DBF">
              <w:rPr>
                <w:rStyle w:val="rStyle"/>
                <w:sz w:val="10"/>
                <w:szCs w:val="10"/>
              </w:rPr>
              <w:t>A-06</w:t>
            </w:r>
          </w:p>
        </w:tc>
        <w:tc>
          <w:tcPr>
            <w:tcW w:w="1593" w:type="dxa"/>
          </w:tcPr>
          <w:p w14:paraId="67765CC8" w14:textId="77777777" w:rsidR="00A03BB5" w:rsidRPr="00360DBF" w:rsidRDefault="00000000" w:rsidP="00652DEA">
            <w:pPr>
              <w:pStyle w:val="pStyle"/>
            </w:pPr>
            <w:r w:rsidRPr="00360DBF">
              <w:rPr>
                <w:rStyle w:val="rStyle"/>
                <w:sz w:val="10"/>
                <w:szCs w:val="10"/>
              </w:rPr>
              <w:t xml:space="preserve">Aprovisionamiento y mantenimiento de equipo operativo de la UEPC para la </w:t>
            </w:r>
            <w:r w:rsidRPr="00360DBF">
              <w:rPr>
                <w:rStyle w:val="rStyle"/>
                <w:sz w:val="10"/>
                <w:szCs w:val="10"/>
              </w:rPr>
              <w:lastRenderedPageBreak/>
              <w:t>adecuada atención a la ciudadanía.</w:t>
            </w:r>
          </w:p>
        </w:tc>
        <w:tc>
          <w:tcPr>
            <w:tcW w:w="1417" w:type="dxa"/>
          </w:tcPr>
          <w:p w14:paraId="42D2550D" w14:textId="77777777" w:rsidR="00A03BB5" w:rsidRPr="00360DBF" w:rsidRDefault="00000000" w:rsidP="00652DEA">
            <w:pPr>
              <w:pStyle w:val="pStyle"/>
            </w:pPr>
            <w:r w:rsidRPr="00360DBF">
              <w:rPr>
                <w:rStyle w:val="rStyle"/>
                <w:sz w:val="10"/>
                <w:szCs w:val="10"/>
              </w:rPr>
              <w:lastRenderedPageBreak/>
              <w:t xml:space="preserve">Porcentaje de proyectos ejercidos para el aprovisionamiento y </w:t>
            </w:r>
            <w:r w:rsidRPr="00360DBF">
              <w:rPr>
                <w:rStyle w:val="rStyle"/>
                <w:sz w:val="10"/>
                <w:szCs w:val="10"/>
              </w:rPr>
              <w:lastRenderedPageBreak/>
              <w:t>mantenimiento del equipo de protección civil.</w:t>
            </w:r>
          </w:p>
        </w:tc>
        <w:tc>
          <w:tcPr>
            <w:tcW w:w="1559" w:type="dxa"/>
          </w:tcPr>
          <w:p w14:paraId="1A1598E2" w14:textId="77777777" w:rsidR="00A03BB5" w:rsidRPr="00360DBF" w:rsidRDefault="00000000" w:rsidP="00652DEA">
            <w:pPr>
              <w:pStyle w:val="pStyle"/>
            </w:pPr>
            <w:r w:rsidRPr="00360DBF">
              <w:rPr>
                <w:rStyle w:val="rStyle"/>
                <w:sz w:val="10"/>
                <w:szCs w:val="10"/>
              </w:rPr>
              <w:lastRenderedPageBreak/>
              <w:t xml:space="preserve">Hace referencia al Porcentaje de proyectos ejercidos para el aprovisionamiento y mantenimiento del equipo de </w:t>
            </w:r>
            <w:r w:rsidRPr="00360DBF">
              <w:rPr>
                <w:rStyle w:val="rStyle"/>
                <w:sz w:val="10"/>
                <w:szCs w:val="10"/>
              </w:rPr>
              <w:lastRenderedPageBreak/>
              <w:t>protección civil respecto a los proyectos programados.</w:t>
            </w:r>
          </w:p>
        </w:tc>
        <w:tc>
          <w:tcPr>
            <w:tcW w:w="1418" w:type="dxa"/>
          </w:tcPr>
          <w:p w14:paraId="4996E2AE" w14:textId="77777777" w:rsidR="00A03BB5" w:rsidRPr="00360DBF" w:rsidRDefault="00000000" w:rsidP="00652DEA">
            <w:pPr>
              <w:pStyle w:val="pStyle"/>
            </w:pPr>
            <w:r w:rsidRPr="00360DBF">
              <w:rPr>
                <w:rStyle w:val="rStyle"/>
                <w:sz w:val="10"/>
                <w:szCs w:val="10"/>
              </w:rPr>
              <w:lastRenderedPageBreak/>
              <w:t>(Número de proyectos realizados /Número de proyectos programados)*100</w:t>
            </w:r>
          </w:p>
        </w:tc>
        <w:tc>
          <w:tcPr>
            <w:tcW w:w="1417" w:type="dxa"/>
          </w:tcPr>
          <w:p w14:paraId="3C82F91D" w14:textId="77777777" w:rsidR="00A03BB5" w:rsidRPr="00360DBF" w:rsidRDefault="00000000" w:rsidP="00652DEA">
            <w:pPr>
              <w:pStyle w:val="pStyle"/>
            </w:pPr>
            <w:r w:rsidRPr="00360DBF">
              <w:rPr>
                <w:rStyle w:val="rStyle"/>
                <w:sz w:val="10"/>
                <w:szCs w:val="10"/>
              </w:rPr>
              <w:t xml:space="preserve">Número de proyectos realizados: número de proyectos de aprovisionamiento y </w:t>
            </w:r>
            <w:r w:rsidRPr="00360DBF">
              <w:rPr>
                <w:rStyle w:val="rStyle"/>
                <w:sz w:val="10"/>
                <w:szCs w:val="10"/>
              </w:rPr>
              <w:lastRenderedPageBreak/>
              <w:t>mantenimiento realizados  Número de proyectos programados: Número de proyectos de aprovisionamiento y mantenimiento programados</w:t>
            </w:r>
          </w:p>
        </w:tc>
        <w:tc>
          <w:tcPr>
            <w:tcW w:w="709" w:type="dxa"/>
          </w:tcPr>
          <w:p w14:paraId="079BA774" w14:textId="77777777" w:rsidR="00A03BB5" w:rsidRPr="00360DBF" w:rsidRDefault="00000000" w:rsidP="00652DEA">
            <w:pPr>
              <w:pStyle w:val="pStyle"/>
            </w:pPr>
            <w:r w:rsidRPr="00360DBF">
              <w:rPr>
                <w:rStyle w:val="rStyle"/>
                <w:sz w:val="10"/>
                <w:szCs w:val="10"/>
              </w:rPr>
              <w:lastRenderedPageBreak/>
              <w:t>Gestión-Eficacia-Trimestral</w:t>
            </w:r>
          </w:p>
        </w:tc>
        <w:tc>
          <w:tcPr>
            <w:tcW w:w="709" w:type="dxa"/>
          </w:tcPr>
          <w:p w14:paraId="7973BF6A" w14:textId="77777777" w:rsidR="00A03BB5" w:rsidRPr="00360DBF" w:rsidRDefault="00000000" w:rsidP="00652DEA">
            <w:pPr>
              <w:pStyle w:val="pStyle"/>
            </w:pPr>
            <w:r w:rsidRPr="00360DBF">
              <w:rPr>
                <w:rStyle w:val="rStyle"/>
                <w:sz w:val="10"/>
                <w:szCs w:val="10"/>
              </w:rPr>
              <w:t>Porcentaje</w:t>
            </w:r>
          </w:p>
        </w:tc>
        <w:tc>
          <w:tcPr>
            <w:tcW w:w="709" w:type="dxa"/>
          </w:tcPr>
          <w:p w14:paraId="68834123" w14:textId="77777777" w:rsidR="00A03BB5" w:rsidRPr="00360DBF" w:rsidRDefault="00000000" w:rsidP="00652DEA">
            <w:pPr>
              <w:pStyle w:val="pStyle"/>
            </w:pPr>
            <w:r w:rsidRPr="00360DBF">
              <w:rPr>
                <w:rStyle w:val="rStyle"/>
                <w:sz w:val="10"/>
                <w:szCs w:val="10"/>
              </w:rPr>
              <w:t>5 proyectos (Año 2022)</w:t>
            </w:r>
          </w:p>
        </w:tc>
        <w:tc>
          <w:tcPr>
            <w:tcW w:w="992" w:type="dxa"/>
          </w:tcPr>
          <w:p w14:paraId="0E66D0D5" w14:textId="77777777" w:rsidR="00A03BB5" w:rsidRPr="00360DBF" w:rsidRDefault="00000000" w:rsidP="00652DEA">
            <w:pPr>
              <w:pStyle w:val="pStyle"/>
            </w:pPr>
            <w:r w:rsidRPr="00360DBF">
              <w:rPr>
                <w:rStyle w:val="rStyle"/>
                <w:sz w:val="10"/>
                <w:szCs w:val="10"/>
              </w:rPr>
              <w:t xml:space="preserve">100.00% - Realizar el 100% de 5 proyectos de aprovisionamiento </w:t>
            </w:r>
            <w:r w:rsidRPr="00360DBF">
              <w:rPr>
                <w:rStyle w:val="rStyle"/>
                <w:sz w:val="10"/>
                <w:szCs w:val="10"/>
              </w:rPr>
              <w:lastRenderedPageBreak/>
              <w:t>y mantenimiento de la UEPC</w:t>
            </w:r>
          </w:p>
        </w:tc>
        <w:tc>
          <w:tcPr>
            <w:tcW w:w="425" w:type="dxa"/>
          </w:tcPr>
          <w:p w14:paraId="19662B30" w14:textId="77777777" w:rsidR="00A03BB5" w:rsidRPr="00360DBF" w:rsidRDefault="00000000" w:rsidP="00652DEA">
            <w:pPr>
              <w:pStyle w:val="pStyle"/>
            </w:pPr>
            <w:r w:rsidRPr="00360DBF">
              <w:rPr>
                <w:rStyle w:val="rStyle"/>
                <w:sz w:val="10"/>
                <w:szCs w:val="10"/>
              </w:rPr>
              <w:lastRenderedPageBreak/>
              <w:t>Ascendente</w:t>
            </w:r>
          </w:p>
        </w:tc>
        <w:tc>
          <w:tcPr>
            <w:tcW w:w="567" w:type="dxa"/>
          </w:tcPr>
          <w:p w14:paraId="7F937F90" w14:textId="77777777" w:rsidR="00A03BB5" w:rsidRPr="00360DBF" w:rsidRDefault="00A03BB5" w:rsidP="00652DEA">
            <w:pPr>
              <w:pStyle w:val="pStyle"/>
            </w:pPr>
          </w:p>
        </w:tc>
      </w:tr>
      <w:tr w:rsidR="00360DBF" w:rsidRPr="00360DBF" w14:paraId="264EF0CC" w14:textId="77777777" w:rsidTr="00360DBF">
        <w:tc>
          <w:tcPr>
            <w:tcW w:w="554" w:type="dxa"/>
            <w:vMerge/>
          </w:tcPr>
          <w:p w14:paraId="6AACE3F1" w14:textId="77777777" w:rsidR="00A03BB5" w:rsidRPr="00360DBF" w:rsidRDefault="00A03BB5" w:rsidP="00652DEA">
            <w:pPr>
              <w:spacing w:after="0" w:line="240" w:lineRule="auto"/>
            </w:pPr>
          </w:p>
        </w:tc>
        <w:tc>
          <w:tcPr>
            <w:tcW w:w="534" w:type="dxa"/>
          </w:tcPr>
          <w:p w14:paraId="05B1736A" w14:textId="77777777" w:rsidR="00A03BB5" w:rsidRPr="00360DBF" w:rsidRDefault="00000000" w:rsidP="00652DEA">
            <w:pPr>
              <w:pStyle w:val="pStyle"/>
            </w:pPr>
            <w:r w:rsidRPr="00360DBF">
              <w:rPr>
                <w:rStyle w:val="rStyle"/>
                <w:sz w:val="10"/>
                <w:szCs w:val="10"/>
              </w:rPr>
              <w:t>A-07</w:t>
            </w:r>
          </w:p>
        </w:tc>
        <w:tc>
          <w:tcPr>
            <w:tcW w:w="1593" w:type="dxa"/>
          </w:tcPr>
          <w:p w14:paraId="03A55B57" w14:textId="77777777" w:rsidR="00A03BB5" w:rsidRPr="00360DBF" w:rsidRDefault="00000000" w:rsidP="00652DEA">
            <w:pPr>
              <w:pStyle w:val="pStyle"/>
            </w:pPr>
            <w:r w:rsidRPr="00360DBF">
              <w:rPr>
                <w:rStyle w:val="rStyle"/>
                <w:sz w:val="10"/>
                <w:szCs w:val="10"/>
              </w:rPr>
              <w:t>Renovación del parque vehicular de la Unidad Estatal de Protección Civil para atención a la población en caso de desastres.</w:t>
            </w:r>
          </w:p>
        </w:tc>
        <w:tc>
          <w:tcPr>
            <w:tcW w:w="1417" w:type="dxa"/>
          </w:tcPr>
          <w:p w14:paraId="79ADC410" w14:textId="77777777" w:rsidR="00A03BB5" w:rsidRPr="00360DBF" w:rsidRDefault="00000000" w:rsidP="00652DEA">
            <w:pPr>
              <w:pStyle w:val="pStyle"/>
            </w:pPr>
            <w:r w:rsidRPr="00360DBF">
              <w:rPr>
                <w:rStyle w:val="rStyle"/>
                <w:sz w:val="10"/>
                <w:szCs w:val="10"/>
              </w:rPr>
              <w:t>Porcentaje de vehículos adquiridos en la Unidad Estatal de Protección Civil, respecto a los programados</w:t>
            </w:r>
          </w:p>
        </w:tc>
        <w:tc>
          <w:tcPr>
            <w:tcW w:w="1559" w:type="dxa"/>
          </w:tcPr>
          <w:p w14:paraId="1A478124" w14:textId="77777777" w:rsidR="00A03BB5" w:rsidRPr="00360DBF" w:rsidRDefault="00000000" w:rsidP="00652DEA">
            <w:pPr>
              <w:pStyle w:val="pStyle"/>
            </w:pPr>
            <w:r w:rsidRPr="00360DBF">
              <w:rPr>
                <w:rStyle w:val="rStyle"/>
                <w:sz w:val="10"/>
                <w:szCs w:val="10"/>
              </w:rPr>
              <w:t>Porcentaje de vehículos adquiridos en la Unidad Estatal de Protección Civil en el periodo, respecto a los programados</w:t>
            </w:r>
          </w:p>
        </w:tc>
        <w:tc>
          <w:tcPr>
            <w:tcW w:w="1418" w:type="dxa"/>
          </w:tcPr>
          <w:p w14:paraId="44320823" w14:textId="77777777" w:rsidR="00A03BB5" w:rsidRPr="00360DBF" w:rsidRDefault="00000000" w:rsidP="00652DEA">
            <w:pPr>
              <w:pStyle w:val="pStyle"/>
            </w:pPr>
            <w:r w:rsidRPr="00360DBF">
              <w:rPr>
                <w:rStyle w:val="rStyle"/>
                <w:sz w:val="10"/>
                <w:szCs w:val="10"/>
              </w:rPr>
              <w:t>(Número de Vehículos adquiridos/ Número de vehículos programados a adquirir) *100</w:t>
            </w:r>
          </w:p>
        </w:tc>
        <w:tc>
          <w:tcPr>
            <w:tcW w:w="1417" w:type="dxa"/>
          </w:tcPr>
          <w:p w14:paraId="4E6EFA2F" w14:textId="77777777" w:rsidR="00A03BB5" w:rsidRPr="00360DBF" w:rsidRDefault="00000000" w:rsidP="00652DEA">
            <w:pPr>
              <w:pStyle w:val="pStyle"/>
            </w:pPr>
            <w:r w:rsidRPr="00360DBF">
              <w:rPr>
                <w:rStyle w:val="rStyle"/>
                <w:sz w:val="10"/>
                <w:szCs w:val="10"/>
              </w:rPr>
              <w:t>Número de vehículos adquiridos: Número de vehículos adquiridos en la Unidad Estatal de Protección Civil  Número de vehículos programados a adquirir: Número de vehículos programados a adquirir por la Unidad Estatal de Protección Civil</w:t>
            </w:r>
          </w:p>
        </w:tc>
        <w:tc>
          <w:tcPr>
            <w:tcW w:w="709" w:type="dxa"/>
          </w:tcPr>
          <w:p w14:paraId="1280C441" w14:textId="77777777" w:rsidR="00A03BB5" w:rsidRPr="00360DBF" w:rsidRDefault="00000000" w:rsidP="00652DEA">
            <w:pPr>
              <w:pStyle w:val="pStyle"/>
            </w:pPr>
            <w:r w:rsidRPr="00360DBF">
              <w:rPr>
                <w:rStyle w:val="rStyle"/>
                <w:sz w:val="10"/>
                <w:szCs w:val="10"/>
              </w:rPr>
              <w:t>Gestión-Eficacia-Trimestral</w:t>
            </w:r>
          </w:p>
        </w:tc>
        <w:tc>
          <w:tcPr>
            <w:tcW w:w="709" w:type="dxa"/>
          </w:tcPr>
          <w:p w14:paraId="70F5A9A8" w14:textId="77777777" w:rsidR="00A03BB5" w:rsidRPr="00360DBF" w:rsidRDefault="00000000" w:rsidP="00652DEA">
            <w:pPr>
              <w:pStyle w:val="pStyle"/>
            </w:pPr>
            <w:r w:rsidRPr="00360DBF">
              <w:rPr>
                <w:rStyle w:val="rStyle"/>
                <w:sz w:val="10"/>
                <w:szCs w:val="10"/>
              </w:rPr>
              <w:t>Porcentaje</w:t>
            </w:r>
          </w:p>
        </w:tc>
        <w:tc>
          <w:tcPr>
            <w:tcW w:w="709" w:type="dxa"/>
          </w:tcPr>
          <w:p w14:paraId="1B7A8D24" w14:textId="643BE177" w:rsidR="00A03BB5" w:rsidRPr="00360DBF" w:rsidRDefault="00000000" w:rsidP="00652DEA">
            <w:pPr>
              <w:pStyle w:val="pStyle"/>
            </w:pPr>
            <w:r w:rsidRPr="00360DBF">
              <w:rPr>
                <w:rStyle w:val="rStyle"/>
                <w:sz w:val="10"/>
                <w:szCs w:val="10"/>
              </w:rPr>
              <w:t>0 vehículos (Año 2023)</w:t>
            </w:r>
          </w:p>
        </w:tc>
        <w:tc>
          <w:tcPr>
            <w:tcW w:w="992" w:type="dxa"/>
          </w:tcPr>
          <w:p w14:paraId="47856256" w14:textId="77777777" w:rsidR="00A03BB5" w:rsidRPr="00360DBF" w:rsidRDefault="00000000" w:rsidP="00652DEA">
            <w:pPr>
              <w:pStyle w:val="pStyle"/>
            </w:pPr>
            <w:r w:rsidRPr="00360DBF">
              <w:rPr>
                <w:rStyle w:val="rStyle"/>
                <w:sz w:val="10"/>
                <w:szCs w:val="10"/>
              </w:rPr>
              <w:t>100.00% - Implementar el 100% de la adquisición de 4 vehículos para la Unidad Estatal de Protección Civil.</w:t>
            </w:r>
          </w:p>
        </w:tc>
        <w:tc>
          <w:tcPr>
            <w:tcW w:w="425" w:type="dxa"/>
          </w:tcPr>
          <w:p w14:paraId="631A6949" w14:textId="77777777" w:rsidR="00A03BB5" w:rsidRPr="00360DBF" w:rsidRDefault="00000000" w:rsidP="00652DEA">
            <w:pPr>
              <w:pStyle w:val="pStyle"/>
            </w:pPr>
            <w:r w:rsidRPr="00360DBF">
              <w:rPr>
                <w:rStyle w:val="rStyle"/>
                <w:sz w:val="10"/>
                <w:szCs w:val="10"/>
              </w:rPr>
              <w:t>Ascendente</w:t>
            </w:r>
          </w:p>
        </w:tc>
        <w:tc>
          <w:tcPr>
            <w:tcW w:w="567" w:type="dxa"/>
          </w:tcPr>
          <w:p w14:paraId="074612E1" w14:textId="77777777" w:rsidR="00A03BB5" w:rsidRPr="00360DBF" w:rsidRDefault="00A03BB5" w:rsidP="00652DEA">
            <w:pPr>
              <w:pStyle w:val="pStyle"/>
            </w:pPr>
          </w:p>
        </w:tc>
      </w:tr>
      <w:tr w:rsidR="00360DBF" w:rsidRPr="00360DBF" w14:paraId="7FE825E8" w14:textId="77777777" w:rsidTr="00360DBF">
        <w:tc>
          <w:tcPr>
            <w:tcW w:w="554" w:type="dxa"/>
            <w:vMerge/>
          </w:tcPr>
          <w:p w14:paraId="3D787848" w14:textId="77777777" w:rsidR="00A03BB5" w:rsidRPr="00360DBF" w:rsidRDefault="00A03BB5" w:rsidP="00652DEA">
            <w:pPr>
              <w:spacing w:after="0" w:line="240" w:lineRule="auto"/>
            </w:pPr>
          </w:p>
        </w:tc>
        <w:tc>
          <w:tcPr>
            <w:tcW w:w="534" w:type="dxa"/>
          </w:tcPr>
          <w:p w14:paraId="51AB4882" w14:textId="77777777" w:rsidR="00A03BB5" w:rsidRPr="00360DBF" w:rsidRDefault="00000000" w:rsidP="00652DEA">
            <w:pPr>
              <w:pStyle w:val="pStyle"/>
            </w:pPr>
            <w:r w:rsidRPr="00360DBF">
              <w:rPr>
                <w:rStyle w:val="rStyle"/>
                <w:sz w:val="10"/>
                <w:szCs w:val="10"/>
              </w:rPr>
              <w:t>A-08</w:t>
            </w:r>
          </w:p>
        </w:tc>
        <w:tc>
          <w:tcPr>
            <w:tcW w:w="1593" w:type="dxa"/>
          </w:tcPr>
          <w:p w14:paraId="330981B6" w14:textId="54D5E997" w:rsidR="00A03BB5" w:rsidRPr="00360DBF" w:rsidRDefault="00000000" w:rsidP="00652DEA">
            <w:pPr>
              <w:pStyle w:val="pStyle"/>
            </w:pPr>
            <w:r w:rsidRPr="00360DBF">
              <w:rPr>
                <w:rStyle w:val="rStyle"/>
                <w:sz w:val="10"/>
                <w:szCs w:val="10"/>
              </w:rPr>
              <w:t>Implementación de tecnologías de información en &lt;/</w:t>
            </w:r>
            <w:proofErr w:type="spellStart"/>
            <w:r w:rsidRPr="00360DBF">
              <w:rPr>
                <w:rStyle w:val="rStyle"/>
                <w:sz w:val="10"/>
                <w:szCs w:val="10"/>
              </w:rPr>
              <w:t>w:t</w:t>
            </w:r>
            <w:proofErr w:type="spellEnd"/>
            <w:r w:rsidRPr="00360DBF">
              <w:rPr>
                <w:rStyle w:val="rStyle"/>
                <w:sz w:val="10"/>
                <w:szCs w:val="10"/>
              </w:rPr>
              <w:t>&gt;&lt;</w:t>
            </w:r>
            <w:proofErr w:type="spellStart"/>
            <w:r w:rsidRPr="00360DBF">
              <w:rPr>
                <w:rStyle w:val="rStyle"/>
                <w:sz w:val="10"/>
                <w:szCs w:val="10"/>
              </w:rPr>
              <w:t>w:lastRenderedPageBreak</w:t>
            </w:r>
            <w:proofErr w:type="spellEnd"/>
            <w:r w:rsidRPr="00360DBF">
              <w:rPr>
                <w:rStyle w:val="rStyle"/>
                <w:sz w:val="10"/>
                <w:szCs w:val="10"/>
              </w:rPr>
              <w:t>/&gt;&lt;</w:t>
            </w:r>
            <w:proofErr w:type="spellStart"/>
            <w:r w:rsidRPr="00360DBF">
              <w:rPr>
                <w:rStyle w:val="rStyle"/>
                <w:sz w:val="10"/>
                <w:szCs w:val="10"/>
              </w:rPr>
              <w:t>w:t</w:t>
            </w:r>
            <w:proofErr w:type="spellEnd"/>
            <w:r w:rsidRPr="00360DBF">
              <w:rPr>
                <w:rStyle w:val="rStyle"/>
                <w:sz w:val="10"/>
                <w:szCs w:val="10"/>
              </w:rPr>
              <w:t xml:space="preserve"> </w:t>
            </w:r>
            <w:proofErr w:type="spellStart"/>
            <w:r w:rsidRPr="00360DBF">
              <w:rPr>
                <w:rStyle w:val="rStyle"/>
                <w:sz w:val="10"/>
                <w:szCs w:val="10"/>
              </w:rPr>
              <w:t>xml:space</w:t>
            </w:r>
            <w:proofErr w:type="spellEnd"/>
            <w:r w:rsidRPr="00360DBF">
              <w:rPr>
                <w:rStyle w:val="rStyle"/>
                <w:sz w:val="10"/>
                <w:szCs w:val="10"/>
              </w:rPr>
              <w:t>="preserve"&gt;las plataformas de la Unidad Estatal de Protección Civil para el manejo de la información crítica en situación de desastre.</w:t>
            </w:r>
          </w:p>
        </w:tc>
        <w:tc>
          <w:tcPr>
            <w:tcW w:w="1417" w:type="dxa"/>
          </w:tcPr>
          <w:p w14:paraId="0EC1FED5" w14:textId="77777777" w:rsidR="00A03BB5" w:rsidRPr="00360DBF" w:rsidRDefault="00000000" w:rsidP="00652DEA">
            <w:pPr>
              <w:pStyle w:val="pStyle"/>
            </w:pPr>
            <w:r w:rsidRPr="00360DBF">
              <w:rPr>
                <w:rStyle w:val="rStyle"/>
                <w:sz w:val="10"/>
                <w:szCs w:val="10"/>
              </w:rPr>
              <w:t>Porcentaje de tecnologías de información implementadas para el manejo de la información crítica en situación de desastre.</w:t>
            </w:r>
          </w:p>
        </w:tc>
        <w:tc>
          <w:tcPr>
            <w:tcW w:w="1559" w:type="dxa"/>
          </w:tcPr>
          <w:p w14:paraId="4359F171" w14:textId="77777777" w:rsidR="00A03BB5" w:rsidRPr="00360DBF" w:rsidRDefault="00000000" w:rsidP="00652DEA">
            <w:pPr>
              <w:pStyle w:val="pStyle"/>
            </w:pPr>
            <w:r w:rsidRPr="00360DBF">
              <w:rPr>
                <w:rStyle w:val="rStyle"/>
                <w:sz w:val="10"/>
                <w:szCs w:val="10"/>
              </w:rPr>
              <w:t xml:space="preserve">Tecnologías de información implementadas en las plataformas de la Unidad Estatal de Protección Civil (API de Google </w:t>
            </w:r>
            <w:proofErr w:type="spellStart"/>
            <w:r w:rsidRPr="00360DBF">
              <w:rPr>
                <w:rStyle w:val="rStyle"/>
                <w:sz w:val="10"/>
                <w:szCs w:val="10"/>
              </w:rPr>
              <w:t>maps</w:t>
            </w:r>
            <w:proofErr w:type="spellEnd"/>
            <w:r w:rsidRPr="00360DBF">
              <w:rPr>
                <w:rStyle w:val="rStyle"/>
                <w:sz w:val="10"/>
                <w:szCs w:val="10"/>
              </w:rPr>
              <w:t xml:space="preserve">, Cloud </w:t>
            </w:r>
            <w:proofErr w:type="spellStart"/>
            <w:r w:rsidRPr="00360DBF">
              <w:rPr>
                <w:rStyle w:val="rStyle"/>
                <w:sz w:val="10"/>
                <w:szCs w:val="10"/>
              </w:rPr>
              <w:t>DataBase</w:t>
            </w:r>
            <w:proofErr w:type="spellEnd"/>
            <w:r w:rsidRPr="00360DBF">
              <w:rPr>
                <w:rStyle w:val="rStyle"/>
                <w:sz w:val="10"/>
                <w:szCs w:val="10"/>
              </w:rPr>
              <w:t xml:space="preserve"> Service, Servidor WEB, Servidor de multimedia, </w:t>
            </w:r>
            <w:proofErr w:type="spellStart"/>
            <w:r w:rsidRPr="00360DBF">
              <w:rPr>
                <w:rStyle w:val="rStyle"/>
                <w:sz w:val="10"/>
                <w:szCs w:val="10"/>
              </w:rPr>
              <w:t>Tablets</w:t>
            </w:r>
            <w:proofErr w:type="spellEnd"/>
            <w:r w:rsidRPr="00360DBF">
              <w:rPr>
                <w:rStyle w:val="rStyle"/>
                <w:sz w:val="10"/>
                <w:szCs w:val="10"/>
              </w:rPr>
              <w:t xml:space="preserve">, Desarrollo de Apps, Licencia de </w:t>
            </w:r>
            <w:proofErr w:type="spellStart"/>
            <w:r w:rsidRPr="00360DBF">
              <w:rPr>
                <w:rStyle w:val="rStyle"/>
                <w:sz w:val="10"/>
                <w:szCs w:val="10"/>
              </w:rPr>
              <w:t>AppStore</w:t>
            </w:r>
            <w:proofErr w:type="spellEnd"/>
            <w:r w:rsidRPr="00360DBF">
              <w:rPr>
                <w:rStyle w:val="rStyle"/>
                <w:sz w:val="10"/>
                <w:szCs w:val="10"/>
              </w:rPr>
              <w:t xml:space="preserve"> y </w:t>
            </w:r>
            <w:proofErr w:type="spellStart"/>
            <w:r w:rsidRPr="00360DBF">
              <w:rPr>
                <w:rStyle w:val="rStyle"/>
                <w:sz w:val="10"/>
                <w:szCs w:val="10"/>
              </w:rPr>
              <w:t>Playstore</w:t>
            </w:r>
            <w:proofErr w:type="spellEnd"/>
            <w:r w:rsidRPr="00360DBF">
              <w:rPr>
                <w:rStyle w:val="rStyle"/>
                <w:sz w:val="10"/>
                <w:szCs w:val="10"/>
              </w:rPr>
              <w:t>)</w:t>
            </w:r>
          </w:p>
        </w:tc>
        <w:tc>
          <w:tcPr>
            <w:tcW w:w="1418" w:type="dxa"/>
          </w:tcPr>
          <w:p w14:paraId="6C906180" w14:textId="77777777" w:rsidR="00A03BB5" w:rsidRPr="00360DBF" w:rsidRDefault="00000000" w:rsidP="00652DEA">
            <w:pPr>
              <w:pStyle w:val="pStyle"/>
            </w:pPr>
            <w:r w:rsidRPr="00360DBF">
              <w:rPr>
                <w:rStyle w:val="rStyle"/>
                <w:sz w:val="10"/>
                <w:szCs w:val="10"/>
              </w:rPr>
              <w:t>(Número de tecnologías implementadas / Número de tecnologías programadas) *100</w:t>
            </w:r>
          </w:p>
        </w:tc>
        <w:tc>
          <w:tcPr>
            <w:tcW w:w="1417" w:type="dxa"/>
          </w:tcPr>
          <w:p w14:paraId="79F96974" w14:textId="77777777" w:rsidR="00A03BB5" w:rsidRPr="00360DBF" w:rsidRDefault="00000000" w:rsidP="00652DEA">
            <w:pPr>
              <w:pStyle w:val="pStyle"/>
            </w:pPr>
            <w:r w:rsidRPr="00360DBF">
              <w:rPr>
                <w:rStyle w:val="rStyle"/>
                <w:sz w:val="10"/>
                <w:szCs w:val="10"/>
              </w:rPr>
              <w:t>Número de tecnologías implementadas: Número de tecnologías de información para el manejo de la información crítica en situación de desastre implementadas Número de tecnologías programadas: Número de tecnologías de información para el manejo de la información crítica en situación de desastre programadas</w:t>
            </w:r>
          </w:p>
        </w:tc>
        <w:tc>
          <w:tcPr>
            <w:tcW w:w="709" w:type="dxa"/>
          </w:tcPr>
          <w:p w14:paraId="704F6E04" w14:textId="77777777" w:rsidR="00A03BB5" w:rsidRPr="00360DBF" w:rsidRDefault="00000000" w:rsidP="00652DEA">
            <w:pPr>
              <w:pStyle w:val="pStyle"/>
            </w:pPr>
            <w:r w:rsidRPr="00360DBF">
              <w:rPr>
                <w:rStyle w:val="rStyle"/>
                <w:sz w:val="10"/>
                <w:szCs w:val="10"/>
              </w:rPr>
              <w:t>Gestión-Eficacia-Trimestral</w:t>
            </w:r>
          </w:p>
        </w:tc>
        <w:tc>
          <w:tcPr>
            <w:tcW w:w="709" w:type="dxa"/>
          </w:tcPr>
          <w:p w14:paraId="323C786E" w14:textId="77777777" w:rsidR="00A03BB5" w:rsidRPr="00360DBF" w:rsidRDefault="00000000" w:rsidP="00652DEA">
            <w:pPr>
              <w:pStyle w:val="pStyle"/>
            </w:pPr>
            <w:r w:rsidRPr="00360DBF">
              <w:rPr>
                <w:rStyle w:val="rStyle"/>
                <w:sz w:val="10"/>
                <w:szCs w:val="10"/>
              </w:rPr>
              <w:t>Porcentaje</w:t>
            </w:r>
          </w:p>
        </w:tc>
        <w:tc>
          <w:tcPr>
            <w:tcW w:w="709" w:type="dxa"/>
          </w:tcPr>
          <w:p w14:paraId="54E4D9DE" w14:textId="312B2CF5" w:rsidR="00A03BB5" w:rsidRPr="00360DBF" w:rsidRDefault="00000000" w:rsidP="00652DEA">
            <w:pPr>
              <w:pStyle w:val="pStyle"/>
            </w:pPr>
            <w:r w:rsidRPr="00360DBF">
              <w:rPr>
                <w:rStyle w:val="rStyle"/>
                <w:sz w:val="10"/>
                <w:szCs w:val="10"/>
              </w:rPr>
              <w:t>0 Tecnologías (Año 2023)</w:t>
            </w:r>
          </w:p>
        </w:tc>
        <w:tc>
          <w:tcPr>
            <w:tcW w:w="992" w:type="dxa"/>
          </w:tcPr>
          <w:p w14:paraId="6A87058B" w14:textId="063633CB" w:rsidR="00A03BB5" w:rsidRPr="00360DBF" w:rsidRDefault="00000000" w:rsidP="00652DEA">
            <w:pPr>
              <w:pStyle w:val="pStyle"/>
            </w:pPr>
            <w:r w:rsidRPr="00360DBF">
              <w:rPr>
                <w:rStyle w:val="rStyle"/>
                <w:sz w:val="10"/>
                <w:szCs w:val="10"/>
              </w:rPr>
              <w:t>100.00% - Implementar el 100% de &lt;/</w:t>
            </w:r>
            <w:proofErr w:type="spellStart"/>
            <w:r w:rsidRPr="00360DBF">
              <w:rPr>
                <w:rStyle w:val="rStyle"/>
                <w:sz w:val="10"/>
                <w:szCs w:val="10"/>
              </w:rPr>
              <w:t>w:t</w:t>
            </w:r>
            <w:proofErr w:type="spellEnd"/>
            <w:r w:rsidRPr="00360DBF">
              <w:rPr>
                <w:rStyle w:val="rStyle"/>
                <w:sz w:val="10"/>
                <w:szCs w:val="10"/>
              </w:rPr>
              <w:t>&gt;&lt;</w:t>
            </w:r>
            <w:proofErr w:type="spellStart"/>
            <w:r w:rsidRPr="00360DBF">
              <w:rPr>
                <w:rStyle w:val="rStyle"/>
                <w:sz w:val="10"/>
                <w:szCs w:val="10"/>
              </w:rPr>
              <w:t>w:lastRenderedPageBreak</w:t>
            </w:r>
            <w:proofErr w:type="spellEnd"/>
            <w:r w:rsidRPr="00360DBF">
              <w:rPr>
                <w:rStyle w:val="rStyle"/>
                <w:sz w:val="10"/>
                <w:szCs w:val="10"/>
              </w:rPr>
              <w:t>/&gt;&lt;</w:t>
            </w:r>
            <w:proofErr w:type="spellStart"/>
            <w:r w:rsidRPr="00360DBF">
              <w:rPr>
                <w:rStyle w:val="rStyle"/>
                <w:sz w:val="10"/>
                <w:szCs w:val="10"/>
              </w:rPr>
              <w:t>w:t</w:t>
            </w:r>
            <w:proofErr w:type="spellEnd"/>
            <w:r w:rsidRPr="00360DBF">
              <w:rPr>
                <w:rStyle w:val="rStyle"/>
                <w:sz w:val="10"/>
                <w:szCs w:val="10"/>
              </w:rPr>
              <w:t xml:space="preserve"> </w:t>
            </w:r>
            <w:proofErr w:type="spellStart"/>
            <w:r w:rsidRPr="00360DBF">
              <w:rPr>
                <w:rStyle w:val="rStyle"/>
                <w:sz w:val="10"/>
                <w:szCs w:val="10"/>
              </w:rPr>
              <w:t>xml:space</w:t>
            </w:r>
            <w:proofErr w:type="spellEnd"/>
            <w:r w:rsidRPr="00360DBF">
              <w:rPr>
                <w:rStyle w:val="rStyle"/>
                <w:sz w:val="10"/>
                <w:szCs w:val="10"/>
              </w:rPr>
              <w:t>="preserve"&gt;tecnologías de información para el manejo de la información crítica en situación de desastre.</w:t>
            </w:r>
          </w:p>
        </w:tc>
        <w:tc>
          <w:tcPr>
            <w:tcW w:w="425" w:type="dxa"/>
          </w:tcPr>
          <w:p w14:paraId="58EC94EA" w14:textId="77777777" w:rsidR="00A03BB5" w:rsidRPr="00360DBF" w:rsidRDefault="00000000" w:rsidP="00652DEA">
            <w:pPr>
              <w:pStyle w:val="pStyle"/>
            </w:pPr>
            <w:r w:rsidRPr="00360DBF">
              <w:rPr>
                <w:rStyle w:val="rStyle"/>
                <w:sz w:val="10"/>
                <w:szCs w:val="10"/>
              </w:rPr>
              <w:t>Ascendente</w:t>
            </w:r>
          </w:p>
        </w:tc>
        <w:tc>
          <w:tcPr>
            <w:tcW w:w="567" w:type="dxa"/>
          </w:tcPr>
          <w:p w14:paraId="0719B2AC" w14:textId="77777777" w:rsidR="00A03BB5" w:rsidRPr="00360DBF" w:rsidRDefault="00A03BB5" w:rsidP="00652DEA">
            <w:pPr>
              <w:pStyle w:val="pStyle"/>
            </w:pPr>
          </w:p>
        </w:tc>
      </w:tr>
      <w:tr w:rsidR="00360DBF" w:rsidRPr="00360DBF" w14:paraId="63C733B6" w14:textId="77777777" w:rsidTr="00360DBF">
        <w:tc>
          <w:tcPr>
            <w:tcW w:w="554" w:type="dxa"/>
            <w:vMerge/>
          </w:tcPr>
          <w:p w14:paraId="080322AE" w14:textId="77777777" w:rsidR="00A03BB5" w:rsidRPr="00360DBF" w:rsidRDefault="00A03BB5" w:rsidP="00652DEA">
            <w:pPr>
              <w:spacing w:after="0" w:line="240" w:lineRule="auto"/>
            </w:pPr>
          </w:p>
        </w:tc>
        <w:tc>
          <w:tcPr>
            <w:tcW w:w="534" w:type="dxa"/>
          </w:tcPr>
          <w:p w14:paraId="7B56282D" w14:textId="77777777" w:rsidR="00A03BB5" w:rsidRPr="00360DBF" w:rsidRDefault="00000000" w:rsidP="00652DEA">
            <w:pPr>
              <w:pStyle w:val="pStyle"/>
            </w:pPr>
            <w:r w:rsidRPr="00360DBF">
              <w:rPr>
                <w:rStyle w:val="rStyle"/>
                <w:sz w:val="10"/>
                <w:szCs w:val="10"/>
              </w:rPr>
              <w:t>A-09</w:t>
            </w:r>
          </w:p>
        </w:tc>
        <w:tc>
          <w:tcPr>
            <w:tcW w:w="1593" w:type="dxa"/>
          </w:tcPr>
          <w:p w14:paraId="335044AE" w14:textId="77777777" w:rsidR="00A03BB5" w:rsidRPr="00360DBF" w:rsidRDefault="00000000" w:rsidP="00652DEA">
            <w:pPr>
              <w:pStyle w:val="pStyle"/>
            </w:pPr>
            <w:r w:rsidRPr="00360DBF">
              <w:rPr>
                <w:rStyle w:val="rStyle"/>
                <w:sz w:val="10"/>
                <w:szCs w:val="10"/>
              </w:rPr>
              <w:t>Establecimiento y aprovisionamiento de la base regional de Villa de Álvarez.</w:t>
            </w:r>
          </w:p>
        </w:tc>
        <w:tc>
          <w:tcPr>
            <w:tcW w:w="1417" w:type="dxa"/>
          </w:tcPr>
          <w:p w14:paraId="29678447" w14:textId="77777777" w:rsidR="00A03BB5" w:rsidRPr="00360DBF" w:rsidRDefault="00000000" w:rsidP="00652DEA">
            <w:pPr>
              <w:pStyle w:val="pStyle"/>
            </w:pPr>
            <w:r w:rsidRPr="00360DBF">
              <w:rPr>
                <w:rStyle w:val="rStyle"/>
                <w:sz w:val="10"/>
                <w:szCs w:val="10"/>
              </w:rPr>
              <w:t>Porcentaje de servicios atendidos en la ciudad de Villa de Álvarez.</w:t>
            </w:r>
          </w:p>
        </w:tc>
        <w:tc>
          <w:tcPr>
            <w:tcW w:w="1559" w:type="dxa"/>
          </w:tcPr>
          <w:p w14:paraId="034A730F" w14:textId="77777777" w:rsidR="00A03BB5" w:rsidRPr="00360DBF" w:rsidRDefault="00000000" w:rsidP="00652DEA">
            <w:pPr>
              <w:pStyle w:val="pStyle"/>
            </w:pPr>
            <w:r w:rsidRPr="00360DBF">
              <w:rPr>
                <w:rStyle w:val="rStyle"/>
                <w:sz w:val="10"/>
                <w:szCs w:val="10"/>
              </w:rPr>
              <w:t>Porcentaje de servicios atendidos en la Ciudad de Villa de Álvarez en el periodo 2026</w:t>
            </w:r>
          </w:p>
        </w:tc>
        <w:tc>
          <w:tcPr>
            <w:tcW w:w="1418" w:type="dxa"/>
          </w:tcPr>
          <w:p w14:paraId="5A2CC311" w14:textId="77777777" w:rsidR="00A03BB5" w:rsidRPr="00360DBF" w:rsidRDefault="00000000" w:rsidP="00652DEA">
            <w:pPr>
              <w:pStyle w:val="pStyle"/>
            </w:pPr>
            <w:r w:rsidRPr="00360DBF">
              <w:rPr>
                <w:rStyle w:val="rStyle"/>
                <w:sz w:val="10"/>
                <w:szCs w:val="10"/>
              </w:rPr>
              <w:t>(Número de servicios atendidos en 2027/ Número de servicios atendidos en 2026) *100</w:t>
            </w:r>
          </w:p>
        </w:tc>
        <w:tc>
          <w:tcPr>
            <w:tcW w:w="1417" w:type="dxa"/>
          </w:tcPr>
          <w:p w14:paraId="02443B00" w14:textId="09A732B8" w:rsidR="00A03BB5" w:rsidRPr="00360DBF" w:rsidRDefault="00000000" w:rsidP="00652DEA">
            <w:pPr>
              <w:pStyle w:val="pStyle"/>
            </w:pPr>
            <w:r w:rsidRPr="00360DBF">
              <w:rPr>
                <w:rStyle w:val="rStyle"/>
                <w:sz w:val="10"/>
                <w:szCs w:val="10"/>
              </w:rPr>
              <w:t>Número de Servicios atendidos en 2027: Número de Servicios atendidos en la ciudad de Villa de Álvarez en 2027. Número de Servicios atendidos en 2026: Número de Servicios atendidos en la ciudad de Villa de Álvarez en 2026.</w:t>
            </w:r>
          </w:p>
        </w:tc>
        <w:tc>
          <w:tcPr>
            <w:tcW w:w="709" w:type="dxa"/>
          </w:tcPr>
          <w:p w14:paraId="0E980EA0" w14:textId="77777777" w:rsidR="00A03BB5" w:rsidRPr="00360DBF" w:rsidRDefault="00000000" w:rsidP="00652DEA">
            <w:pPr>
              <w:pStyle w:val="pStyle"/>
            </w:pPr>
            <w:r w:rsidRPr="00360DBF">
              <w:rPr>
                <w:rStyle w:val="rStyle"/>
                <w:sz w:val="10"/>
                <w:szCs w:val="10"/>
              </w:rPr>
              <w:t>Gestión-Eficacia-Trimestral</w:t>
            </w:r>
          </w:p>
        </w:tc>
        <w:tc>
          <w:tcPr>
            <w:tcW w:w="709" w:type="dxa"/>
          </w:tcPr>
          <w:p w14:paraId="7A75B643" w14:textId="77777777" w:rsidR="00A03BB5" w:rsidRPr="00360DBF" w:rsidRDefault="00000000" w:rsidP="00652DEA">
            <w:pPr>
              <w:pStyle w:val="pStyle"/>
            </w:pPr>
            <w:r w:rsidRPr="00360DBF">
              <w:rPr>
                <w:rStyle w:val="rStyle"/>
                <w:sz w:val="10"/>
                <w:szCs w:val="10"/>
              </w:rPr>
              <w:t>Porcentaje</w:t>
            </w:r>
          </w:p>
        </w:tc>
        <w:tc>
          <w:tcPr>
            <w:tcW w:w="709" w:type="dxa"/>
          </w:tcPr>
          <w:p w14:paraId="10DE2AA5" w14:textId="77777777" w:rsidR="00A03BB5" w:rsidRPr="00360DBF" w:rsidRDefault="00000000" w:rsidP="00652DEA">
            <w:pPr>
              <w:pStyle w:val="pStyle"/>
            </w:pPr>
            <w:r w:rsidRPr="00360DBF">
              <w:rPr>
                <w:rStyle w:val="rStyle"/>
                <w:sz w:val="10"/>
                <w:szCs w:val="10"/>
              </w:rPr>
              <w:t>0  (Año 2025)</w:t>
            </w:r>
          </w:p>
        </w:tc>
        <w:tc>
          <w:tcPr>
            <w:tcW w:w="992" w:type="dxa"/>
          </w:tcPr>
          <w:p w14:paraId="3616AA9F" w14:textId="77777777" w:rsidR="00A03BB5" w:rsidRPr="00360DBF" w:rsidRDefault="00000000" w:rsidP="00652DEA">
            <w:pPr>
              <w:pStyle w:val="pStyle"/>
            </w:pPr>
            <w:r w:rsidRPr="00360DBF">
              <w:rPr>
                <w:rStyle w:val="rStyle"/>
                <w:sz w:val="10"/>
                <w:szCs w:val="10"/>
              </w:rPr>
              <w:t>100.00% - Cubrir el 100% de los servicios en Villa de Álvarez.</w:t>
            </w:r>
          </w:p>
        </w:tc>
        <w:tc>
          <w:tcPr>
            <w:tcW w:w="425" w:type="dxa"/>
          </w:tcPr>
          <w:p w14:paraId="1E9C75D2" w14:textId="77777777" w:rsidR="00A03BB5" w:rsidRPr="00360DBF" w:rsidRDefault="00000000" w:rsidP="00652DEA">
            <w:pPr>
              <w:pStyle w:val="pStyle"/>
            </w:pPr>
            <w:r w:rsidRPr="00360DBF">
              <w:rPr>
                <w:rStyle w:val="rStyle"/>
                <w:sz w:val="10"/>
                <w:szCs w:val="10"/>
              </w:rPr>
              <w:t>Ascendente</w:t>
            </w:r>
          </w:p>
        </w:tc>
        <w:tc>
          <w:tcPr>
            <w:tcW w:w="567" w:type="dxa"/>
          </w:tcPr>
          <w:p w14:paraId="7360CDE1" w14:textId="77777777" w:rsidR="00A03BB5" w:rsidRPr="00360DBF" w:rsidRDefault="00A03BB5" w:rsidP="00652DEA">
            <w:pPr>
              <w:pStyle w:val="pStyle"/>
            </w:pPr>
          </w:p>
        </w:tc>
      </w:tr>
      <w:tr w:rsidR="00360DBF" w:rsidRPr="00360DBF" w14:paraId="63629304" w14:textId="77777777" w:rsidTr="00360DBF">
        <w:tc>
          <w:tcPr>
            <w:tcW w:w="554" w:type="dxa"/>
          </w:tcPr>
          <w:p w14:paraId="6C17BA6F" w14:textId="77777777" w:rsidR="00A03BB5" w:rsidRPr="00360DBF" w:rsidRDefault="00000000" w:rsidP="00652DEA">
            <w:pPr>
              <w:pStyle w:val="pStyle"/>
            </w:pPr>
            <w:r w:rsidRPr="00360DBF">
              <w:rPr>
                <w:rStyle w:val="rStyle"/>
                <w:sz w:val="10"/>
                <w:szCs w:val="10"/>
              </w:rPr>
              <w:t>Componente</w:t>
            </w:r>
          </w:p>
        </w:tc>
        <w:tc>
          <w:tcPr>
            <w:tcW w:w="534" w:type="dxa"/>
          </w:tcPr>
          <w:p w14:paraId="6558350D" w14:textId="77777777" w:rsidR="00A03BB5" w:rsidRPr="00360DBF" w:rsidRDefault="00000000" w:rsidP="00652DEA">
            <w:pPr>
              <w:pStyle w:val="pStyle"/>
            </w:pPr>
            <w:r w:rsidRPr="00360DBF">
              <w:rPr>
                <w:rStyle w:val="rStyle"/>
                <w:sz w:val="10"/>
                <w:szCs w:val="10"/>
              </w:rPr>
              <w:t>C-002</w:t>
            </w:r>
          </w:p>
        </w:tc>
        <w:tc>
          <w:tcPr>
            <w:tcW w:w="1593" w:type="dxa"/>
          </w:tcPr>
          <w:p w14:paraId="03F80FF7" w14:textId="77777777" w:rsidR="00A03BB5" w:rsidRPr="00360DBF" w:rsidRDefault="00000000" w:rsidP="00652DEA">
            <w:pPr>
              <w:pStyle w:val="pStyle"/>
            </w:pPr>
            <w:r w:rsidRPr="00360DBF">
              <w:rPr>
                <w:rStyle w:val="rStyle"/>
                <w:sz w:val="10"/>
                <w:szCs w:val="10"/>
              </w:rPr>
              <w:t>Población, dependencias públicas y sector privado capacitados en materia de reducción de riesgos y protección civil.</w:t>
            </w:r>
          </w:p>
        </w:tc>
        <w:tc>
          <w:tcPr>
            <w:tcW w:w="1417" w:type="dxa"/>
          </w:tcPr>
          <w:p w14:paraId="5E891AD8" w14:textId="77777777" w:rsidR="00A03BB5" w:rsidRPr="00360DBF" w:rsidRDefault="00000000" w:rsidP="00652DEA">
            <w:pPr>
              <w:pStyle w:val="pStyle"/>
            </w:pPr>
            <w:r w:rsidRPr="00360DBF">
              <w:rPr>
                <w:rStyle w:val="rStyle"/>
                <w:sz w:val="10"/>
                <w:szCs w:val="10"/>
              </w:rPr>
              <w:t>Porcentaje de capacitaciones en materia de reducción de riesgos y protección civil</w:t>
            </w:r>
          </w:p>
        </w:tc>
        <w:tc>
          <w:tcPr>
            <w:tcW w:w="1559" w:type="dxa"/>
          </w:tcPr>
          <w:p w14:paraId="4CD7BF70" w14:textId="77777777" w:rsidR="00A03BB5" w:rsidRPr="00360DBF" w:rsidRDefault="00000000" w:rsidP="00652DEA">
            <w:pPr>
              <w:pStyle w:val="pStyle"/>
            </w:pPr>
            <w:r w:rsidRPr="00360DBF">
              <w:rPr>
                <w:rStyle w:val="rStyle"/>
                <w:sz w:val="10"/>
                <w:szCs w:val="10"/>
              </w:rPr>
              <w:t>Sectores de la población capacitados en materia de protección civil</w:t>
            </w:r>
          </w:p>
        </w:tc>
        <w:tc>
          <w:tcPr>
            <w:tcW w:w="1418" w:type="dxa"/>
          </w:tcPr>
          <w:p w14:paraId="0BD805E8" w14:textId="77777777" w:rsidR="00A03BB5" w:rsidRPr="00360DBF" w:rsidRDefault="00000000" w:rsidP="00652DEA">
            <w:pPr>
              <w:pStyle w:val="pStyle"/>
            </w:pPr>
            <w:r w:rsidRPr="00360DBF">
              <w:rPr>
                <w:rStyle w:val="rStyle"/>
                <w:sz w:val="10"/>
                <w:szCs w:val="10"/>
              </w:rPr>
              <w:t>(Número de capacitaciones realizadas /Número de capacitaciones programadas) * 100</w:t>
            </w:r>
          </w:p>
        </w:tc>
        <w:tc>
          <w:tcPr>
            <w:tcW w:w="1417" w:type="dxa"/>
          </w:tcPr>
          <w:p w14:paraId="79673D11" w14:textId="77777777" w:rsidR="00A03BB5" w:rsidRPr="00360DBF" w:rsidRDefault="00000000" w:rsidP="00652DEA">
            <w:pPr>
              <w:pStyle w:val="pStyle"/>
            </w:pPr>
            <w:r w:rsidRPr="00360DBF">
              <w:rPr>
                <w:rStyle w:val="rStyle"/>
                <w:sz w:val="10"/>
                <w:szCs w:val="10"/>
              </w:rPr>
              <w:t>Número de capacitaciones realizadas: Número de capacitaciones en materia de reducción de riesgos y protección civil realizadas  Número de capacitaciones programadas: Número de capacitaciones en materia de reducción de riesgos y protección civil programadas</w:t>
            </w:r>
          </w:p>
        </w:tc>
        <w:tc>
          <w:tcPr>
            <w:tcW w:w="709" w:type="dxa"/>
          </w:tcPr>
          <w:p w14:paraId="089EA054" w14:textId="77777777" w:rsidR="00A03BB5" w:rsidRPr="00360DBF" w:rsidRDefault="00000000" w:rsidP="00652DEA">
            <w:pPr>
              <w:pStyle w:val="pStyle"/>
            </w:pPr>
            <w:r w:rsidRPr="00360DBF">
              <w:rPr>
                <w:rStyle w:val="rStyle"/>
                <w:sz w:val="10"/>
                <w:szCs w:val="10"/>
              </w:rPr>
              <w:t>Gestión-Eficacia-Trimestral</w:t>
            </w:r>
          </w:p>
        </w:tc>
        <w:tc>
          <w:tcPr>
            <w:tcW w:w="709" w:type="dxa"/>
          </w:tcPr>
          <w:p w14:paraId="48796066" w14:textId="77777777" w:rsidR="00A03BB5" w:rsidRPr="00360DBF" w:rsidRDefault="00000000" w:rsidP="00652DEA">
            <w:pPr>
              <w:pStyle w:val="pStyle"/>
            </w:pPr>
            <w:r w:rsidRPr="00360DBF">
              <w:rPr>
                <w:rStyle w:val="rStyle"/>
                <w:sz w:val="10"/>
                <w:szCs w:val="10"/>
              </w:rPr>
              <w:t>Porcentaje</w:t>
            </w:r>
          </w:p>
        </w:tc>
        <w:tc>
          <w:tcPr>
            <w:tcW w:w="709" w:type="dxa"/>
          </w:tcPr>
          <w:p w14:paraId="7374177F" w14:textId="77777777" w:rsidR="00A03BB5" w:rsidRPr="00360DBF" w:rsidRDefault="00000000" w:rsidP="00652DEA">
            <w:pPr>
              <w:pStyle w:val="pStyle"/>
            </w:pPr>
            <w:r w:rsidRPr="00360DBF">
              <w:rPr>
                <w:rStyle w:val="rStyle"/>
                <w:sz w:val="10"/>
                <w:szCs w:val="10"/>
              </w:rPr>
              <w:t>124 capacitaciones (Año 2022)</w:t>
            </w:r>
          </w:p>
        </w:tc>
        <w:tc>
          <w:tcPr>
            <w:tcW w:w="992" w:type="dxa"/>
          </w:tcPr>
          <w:p w14:paraId="47B6594C" w14:textId="77777777" w:rsidR="00A03BB5" w:rsidRPr="00360DBF" w:rsidRDefault="00000000" w:rsidP="00652DEA">
            <w:pPr>
              <w:pStyle w:val="pStyle"/>
            </w:pPr>
            <w:r w:rsidRPr="00360DBF">
              <w:rPr>
                <w:rStyle w:val="rStyle"/>
                <w:sz w:val="10"/>
                <w:szCs w:val="10"/>
              </w:rPr>
              <w:t>100.00% - Alcanzar el 100% de 150 capacitaciones atendidas</w:t>
            </w:r>
          </w:p>
        </w:tc>
        <w:tc>
          <w:tcPr>
            <w:tcW w:w="425" w:type="dxa"/>
          </w:tcPr>
          <w:p w14:paraId="398CA3AF" w14:textId="77777777" w:rsidR="00A03BB5" w:rsidRPr="00360DBF" w:rsidRDefault="00000000" w:rsidP="00652DEA">
            <w:pPr>
              <w:pStyle w:val="pStyle"/>
            </w:pPr>
            <w:r w:rsidRPr="00360DBF">
              <w:rPr>
                <w:rStyle w:val="rStyle"/>
                <w:sz w:val="10"/>
                <w:szCs w:val="10"/>
              </w:rPr>
              <w:t>Ascendente</w:t>
            </w:r>
          </w:p>
        </w:tc>
        <w:tc>
          <w:tcPr>
            <w:tcW w:w="567" w:type="dxa"/>
          </w:tcPr>
          <w:p w14:paraId="637039B4" w14:textId="77777777" w:rsidR="00A03BB5" w:rsidRPr="00360DBF" w:rsidRDefault="00A03BB5" w:rsidP="00652DEA">
            <w:pPr>
              <w:pStyle w:val="pStyle"/>
            </w:pPr>
          </w:p>
        </w:tc>
      </w:tr>
      <w:tr w:rsidR="00360DBF" w:rsidRPr="00360DBF" w14:paraId="3655E751" w14:textId="77777777" w:rsidTr="00360DBF">
        <w:tc>
          <w:tcPr>
            <w:tcW w:w="554" w:type="dxa"/>
            <w:vMerge w:val="restart"/>
          </w:tcPr>
          <w:p w14:paraId="57AEFE7B" w14:textId="77777777" w:rsidR="00A03BB5" w:rsidRPr="00360DBF" w:rsidRDefault="00000000" w:rsidP="00652DEA">
            <w:pPr>
              <w:spacing w:after="0" w:line="240" w:lineRule="auto"/>
            </w:pPr>
            <w:r w:rsidRPr="00360DBF">
              <w:rPr>
                <w:rStyle w:val="rStyle"/>
                <w:sz w:val="10"/>
                <w:szCs w:val="10"/>
              </w:rPr>
              <w:t>Actividad o Proyecto</w:t>
            </w:r>
          </w:p>
        </w:tc>
        <w:tc>
          <w:tcPr>
            <w:tcW w:w="534" w:type="dxa"/>
          </w:tcPr>
          <w:p w14:paraId="6F65A273" w14:textId="77777777" w:rsidR="00A03BB5" w:rsidRPr="00360DBF" w:rsidRDefault="00000000" w:rsidP="00652DEA">
            <w:pPr>
              <w:pStyle w:val="pStyle"/>
            </w:pPr>
            <w:r w:rsidRPr="00360DBF">
              <w:rPr>
                <w:rStyle w:val="rStyle"/>
                <w:sz w:val="10"/>
                <w:szCs w:val="10"/>
              </w:rPr>
              <w:t>A-01</w:t>
            </w:r>
          </w:p>
        </w:tc>
        <w:tc>
          <w:tcPr>
            <w:tcW w:w="1593" w:type="dxa"/>
          </w:tcPr>
          <w:p w14:paraId="291619F4" w14:textId="77777777" w:rsidR="00A03BB5" w:rsidRPr="00360DBF" w:rsidRDefault="00000000" w:rsidP="00652DEA">
            <w:pPr>
              <w:pStyle w:val="pStyle"/>
            </w:pPr>
            <w:r w:rsidRPr="00360DBF">
              <w:rPr>
                <w:rStyle w:val="rStyle"/>
                <w:sz w:val="10"/>
                <w:szCs w:val="10"/>
              </w:rPr>
              <w:t>Capacitación constante del personal de UEPC.</w:t>
            </w:r>
          </w:p>
        </w:tc>
        <w:tc>
          <w:tcPr>
            <w:tcW w:w="1417" w:type="dxa"/>
          </w:tcPr>
          <w:p w14:paraId="4FEE6900" w14:textId="77777777" w:rsidR="00A03BB5" w:rsidRPr="00360DBF" w:rsidRDefault="00000000" w:rsidP="00652DEA">
            <w:pPr>
              <w:pStyle w:val="pStyle"/>
            </w:pPr>
            <w:r w:rsidRPr="00360DBF">
              <w:rPr>
                <w:rStyle w:val="rStyle"/>
                <w:sz w:val="10"/>
                <w:szCs w:val="10"/>
              </w:rPr>
              <w:t>Porcentaje de personal capacitado de protección civil.</w:t>
            </w:r>
          </w:p>
        </w:tc>
        <w:tc>
          <w:tcPr>
            <w:tcW w:w="1559" w:type="dxa"/>
          </w:tcPr>
          <w:p w14:paraId="083F0A28" w14:textId="77777777" w:rsidR="00A03BB5" w:rsidRPr="00360DBF" w:rsidRDefault="00000000" w:rsidP="00652DEA">
            <w:pPr>
              <w:pStyle w:val="pStyle"/>
            </w:pPr>
            <w:r w:rsidRPr="00360DBF">
              <w:rPr>
                <w:rStyle w:val="rStyle"/>
                <w:sz w:val="10"/>
                <w:szCs w:val="10"/>
              </w:rPr>
              <w:t>Se refiere al Personal capacitado en materia de protección civil respecto al programado</w:t>
            </w:r>
          </w:p>
        </w:tc>
        <w:tc>
          <w:tcPr>
            <w:tcW w:w="1418" w:type="dxa"/>
          </w:tcPr>
          <w:p w14:paraId="75755C3F" w14:textId="77777777" w:rsidR="00A03BB5" w:rsidRPr="00360DBF" w:rsidRDefault="00000000" w:rsidP="00652DEA">
            <w:pPr>
              <w:pStyle w:val="pStyle"/>
            </w:pPr>
            <w:r w:rsidRPr="00360DBF">
              <w:rPr>
                <w:rStyle w:val="rStyle"/>
                <w:sz w:val="10"/>
                <w:szCs w:val="10"/>
              </w:rPr>
              <w:t>(Número de capacitaciones realizados /Número de capacitaciones programadas) * 100</w:t>
            </w:r>
          </w:p>
        </w:tc>
        <w:tc>
          <w:tcPr>
            <w:tcW w:w="1417" w:type="dxa"/>
          </w:tcPr>
          <w:p w14:paraId="3260D42C" w14:textId="77777777" w:rsidR="00A03BB5" w:rsidRPr="00360DBF" w:rsidRDefault="00000000" w:rsidP="00652DEA">
            <w:pPr>
              <w:pStyle w:val="pStyle"/>
            </w:pPr>
            <w:r w:rsidRPr="00360DBF">
              <w:rPr>
                <w:rStyle w:val="rStyle"/>
                <w:sz w:val="10"/>
                <w:szCs w:val="10"/>
              </w:rPr>
              <w:t xml:space="preserve">Número de capacitaciones realizados: número de cursos de capacitación realizados por el personal de </w:t>
            </w:r>
            <w:r w:rsidRPr="00360DBF">
              <w:rPr>
                <w:rStyle w:val="rStyle"/>
                <w:sz w:val="10"/>
                <w:szCs w:val="10"/>
              </w:rPr>
              <w:lastRenderedPageBreak/>
              <w:t>la UEPC Número de capacitaciones programados: Número de cursos de capacitación programados</w:t>
            </w:r>
          </w:p>
        </w:tc>
        <w:tc>
          <w:tcPr>
            <w:tcW w:w="709" w:type="dxa"/>
          </w:tcPr>
          <w:p w14:paraId="47B87C6B" w14:textId="77777777" w:rsidR="00A03BB5" w:rsidRPr="00360DBF" w:rsidRDefault="00000000" w:rsidP="00652DEA">
            <w:pPr>
              <w:pStyle w:val="pStyle"/>
            </w:pPr>
            <w:r w:rsidRPr="00360DBF">
              <w:rPr>
                <w:rStyle w:val="rStyle"/>
                <w:sz w:val="10"/>
                <w:szCs w:val="10"/>
              </w:rPr>
              <w:lastRenderedPageBreak/>
              <w:t>Gestión-Eficacia-Trimestral</w:t>
            </w:r>
          </w:p>
        </w:tc>
        <w:tc>
          <w:tcPr>
            <w:tcW w:w="709" w:type="dxa"/>
          </w:tcPr>
          <w:p w14:paraId="0B89E5F2" w14:textId="77777777" w:rsidR="00A03BB5" w:rsidRPr="00360DBF" w:rsidRDefault="00000000" w:rsidP="00652DEA">
            <w:pPr>
              <w:pStyle w:val="pStyle"/>
            </w:pPr>
            <w:r w:rsidRPr="00360DBF">
              <w:rPr>
                <w:rStyle w:val="rStyle"/>
                <w:sz w:val="10"/>
                <w:szCs w:val="10"/>
              </w:rPr>
              <w:t>Porcentaje</w:t>
            </w:r>
          </w:p>
        </w:tc>
        <w:tc>
          <w:tcPr>
            <w:tcW w:w="709" w:type="dxa"/>
          </w:tcPr>
          <w:p w14:paraId="44473CEC" w14:textId="77777777" w:rsidR="00A03BB5" w:rsidRPr="00360DBF" w:rsidRDefault="00000000" w:rsidP="00652DEA">
            <w:pPr>
              <w:pStyle w:val="pStyle"/>
            </w:pPr>
            <w:r w:rsidRPr="00360DBF">
              <w:rPr>
                <w:rStyle w:val="rStyle"/>
                <w:sz w:val="10"/>
                <w:szCs w:val="10"/>
              </w:rPr>
              <w:t>23 cursos de capacitación (Año 2022)</w:t>
            </w:r>
          </w:p>
        </w:tc>
        <w:tc>
          <w:tcPr>
            <w:tcW w:w="992" w:type="dxa"/>
          </w:tcPr>
          <w:p w14:paraId="7BF8F290" w14:textId="77777777" w:rsidR="00A03BB5" w:rsidRPr="00360DBF" w:rsidRDefault="00000000" w:rsidP="00652DEA">
            <w:pPr>
              <w:pStyle w:val="pStyle"/>
            </w:pPr>
            <w:r w:rsidRPr="00360DBF">
              <w:rPr>
                <w:rStyle w:val="rStyle"/>
                <w:sz w:val="10"/>
                <w:szCs w:val="10"/>
              </w:rPr>
              <w:t xml:space="preserve">100.00% - Realizar el 100% de 25 cursos de capacitación al </w:t>
            </w:r>
            <w:r w:rsidRPr="00360DBF">
              <w:rPr>
                <w:rStyle w:val="rStyle"/>
                <w:sz w:val="10"/>
                <w:szCs w:val="10"/>
              </w:rPr>
              <w:lastRenderedPageBreak/>
              <w:t>personal de la UEPC</w:t>
            </w:r>
          </w:p>
        </w:tc>
        <w:tc>
          <w:tcPr>
            <w:tcW w:w="425" w:type="dxa"/>
          </w:tcPr>
          <w:p w14:paraId="187E6D6F" w14:textId="77777777" w:rsidR="00A03BB5" w:rsidRPr="00360DBF" w:rsidRDefault="00000000" w:rsidP="00652DEA">
            <w:pPr>
              <w:pStyle w:val="pStyle"/>
            </w:pPr>
            <w:r w:rsidRPr="00360DBF">
              <w:rPr>
                <w:rStyle w:val="rStyle"/>
                <w:sz w:val="10"/>
                <w:szCs w:val="10"/>
              </w:rPr>
              <w:lastRenderedPageBreak/>
              <w:t>Ascendente</w:t>
            </w:r>
          </w:p>
        </w:tc>
        <w:tc>
          <w:tcPr>
            <w:tcW w:w="567" w:type="dxa"/>
          </w:tcPr>
          <w:p w14:paraId="4538FD30" w14:textId="77777777" w:rsidR="00A03BB5" w:rsidRPr="00360DBF" w:rsidRDefault="00A03BB5" w:rsidP="00652DEA">
            <w:pPr>
              <w:pStyle w:val="pStyle"/>
            </w:pPr>
          </w:p>
        </w:tc>
      </w:tr>
      <w:tr w:rsidR="00360DBF" w:rsidRPr="00360DBF" w14:paraId="310DADA7" w14:textId="77777777" w:rsidTr="00360DBF">
        <w:tc>
          <w:tcPr>
            <w:tcW w:w="554" w:type="dxa"/>
            <w:vMerge/>
          </w:tcPr>
          <w:p w14:paraId="1897CFD7" w14:textId="77777777" w:rsidR="00A03BB5" w:rsidRPr="00360DBF" w:rsidRDefault="00A03BB5" w:rsidP="00652DEA">
            <w:pPr>
              <w:spacing w:after="0" w:line="240" w:lineRule="auto"/>
            </w:pPr>
          </w:p>
        </w:tc>
        <w:tc>
          <w:tcPr>
            <w:tcW w:w="534" w:type="dxa"/>
          </w:tcPr>
          <w:p w14:paraId="130D348A" w14:textId="77777777" w:rsidR="00A03BB5" w:rsidRPr="00360DBF" w:rsidRDefault="00000000" w:rsidP="00652DEA">
            <w:pPr>
              <w:pStyle w:val="pStyle"/>
            </w:pPr>
            <w:r w:rsidRPr="00360DBF">
              <w:rPr>
                <w:rStyle w:val="rStyle"/>
                <w:sz w:val="10"/>
                <w:szCs w:val="10"/>
              </w:rPr>
              <w:t>A-02</w:t>
            </w:r>
          </w:p>
        </w:tc>
        <w:tc>
          <w:tcPr>
            <w:tcW w:w="1593" w:type="dxa"/>
          </w:tcPr>
          <w:p w14:paraId="7CA545E8" w14:textId="77777777" w:rsidR="00A03BB5" w:rsidRPr="00360DBF" w:rsidRDefault="00000000" w:rsidP="00652DEA">
            <w:pPr>
              <w:pStyle w:val="pStyle"/>
            </w:pPr>
            <w:r w:rsidRPr="00360DBF">
              <w:rPr>
                <w:rStyle w:val="rStyle"/>
                <w:sz w:val="10"/>
                <w:szCs w:val="10"/>
              </w:rPr>
              <w:t>Inspección de negocios e inmuebles y dictaminación de programas internos de protección civil.</w:t>
            </w:r>
          </w:p>
        </w:tc>
        <w:tc>
          <w:tcPr>
            <w:tcW w:w="1417" w:type="dxa"/>
          </w:tcPr>
          <w:p w14:paraId="6B77C2D3" w14:textId="77777777" w:rsidR="00A03BB5" w:rsidRPr="00360DBF" w:rsidRDefault="00000000" w:rsidP="00652DEA">
            <w:pPr>
              <w:pStyle w:val="pStyle"/>
            </w:pPr>
            <w:r w:rsidRPr="00360DBF">
              <w:rPr>
                <w:rStyle w:val="rStyle"/>
                <w:sz w:val="10"/>
                <w:szCs w:val="10"/>
              </w:rPr>
              <w:t>Porcentaje de inspección de negocios e inmuebles y dictaminación de programas internos de protección civil.</w:t>
            </w:r>
          </w:p>
        </w:tc>
        <w:tc>
          <w:tcPr>
            <w:tcW w:w="1559" w:type="dxa"/>
          </w:tcPr>
          <w:p w14:paraId="6C7A0811" w14:textId="77777777" w:rsidR="00A03BB5" w:rsidRPr="00360DBF" w:rsidRDefault="00000000" w:rsidP="00652DEA">
            <w:pPr>
              <w:pStyle w:val="pStyle"/>
            </w:pPr>
            <w:r w:rsidRPr="00360DBF">
              <w:rPr>
                <w:rStyle w:val="rStyle"/>
                <w:sz w:val="10"/>
                <w:szCs w:val="10"/>
              </w:rPr>
              <w:t>Porcentaje de inspección de negocios e inmuebles y dictaminación de programas internos de protección civil.</w:t>
            </w:r>
          </w:p>
        </w:tc>
        <w:tc>
          <w:tcPr>
            <w:tcW w:w="1418" w:type="dxa"/>
          </w:tcPr>
          <w:p w14:paraId="20947847" w14:textId="77777777" w:rsidR="00A03BB5" w:rsidRPr="00360DBF" w:rsidRDefault="00000000" w:rsidP="00652DEA">
            <w:pPr>
              <w:pStyle w:val="pStyle"/>
            </w:pPr>
            <w:r w:rsidRPr="00360DBF">
              <w:rPr>
                <w:rStyle w:val="rStyle"/>
                <w:sz w:val="10"/>
                <w:szCs w:val="10"/>
              </w:rPr>
              <w:t>(Número de inspecciones realizadas /Número de inspecciones programadas)*100</w:t>
            </w:r>
          </w:p>
        </w:tc>
        <w:tc>
          <w:tcPr>
            <w:tcW w:w="1417" w:type="dxa"/>
          </w:tcPr>
          <w:p w14:paraId="7AD6F842" w14:textId="77777777" w:rsidR="00A03BB5" w:rsidRPr="00360DBF" w:rsidRDefault="00000000" w:rsidP="00652DEA">
            <w:pPr>
              <w:pStyle w:val="pStyle"/>
            </w:pPr>
            <w:r w:rsidRPr="00360DBF">
              <w:rPr>
                <w:rStyle w:val="rStyle"/>
                <w:sz w:val="10"/>
                <w:szCs w:val="10"/>
              </w:rPr>
              <w:t>Número de inspecciones realizadas: Número de inspección de negocios e inmuebles y dictaminación de programas internos de protección civil realizadas  Número de inspecciones programadas: inspección de negocios e inmuebles y dictaminación de programas internos de protección civil programadas</w:t>
            </w:r>
          </w:p>
        </w:tc>
        <w:tc>
          <w:tcPr>
            <w:tcW w:w="709" w:type="dxa"/>
          </w:tcPr>
          <w:p w14:paraId="23FEEC39" w14:textId="77777777" w:rsidR="00A03BB5" w:rsidRPr="00360DBF" w:rsidRDefault="00000000" w:rsidP="00652DEA">
            <w:pPr>
              <w:pStyle w:val="pStyle"/>
            </w:pPr>
            <w:r w:rsidRPr="00360DBF">
              <w:rPr>
                <w:rStyle w:val="rStyle"/>
                <w:sz w:val="10"/>
                <w:szCs w:val="10"/>
              </w:rPr>
              <w:t>Gestión-Eficacia-Trimestral</w:t>
            </w:r>
          </w:p>
        </w:tc>
        <w:tc>
          <w:tcPr>
            <w:tcW w:w="709" w:type="dxa"/>
          </w:tcPr>
          <w:p w14:paraId="05B8FE15" w14:textId="77777777" w:rsidR="00A03BB5" w:rsidRPr="00360DBF" w:rsidRDefault="00000000" w:rsidP="00652DEA">
            <w:pPr>
              <w:pStyle w:val="pStyle"/>
            </w:pPr>
            <w:r w:rsidRPr="00360DBF">
              <w:rPr>
                <w:rStyle w:val="rStyle"/>
                <w:sz w:val="10"/>
                <w:szCs w:val="10"/>
              </w:rPr>
              <w:t>Porcentaje</w:t>
            </w:r>
          </w:p>
        </w:tc>
        <w:tc>
          <w:tcPr>
            <w:tcW w:w="709" w:type="dxa"/>
          </w:tcPr>
          <w:p w14:paraId="24F82806" w14:textId="77777777" w:rsidR="00A03BB5" w:rsidRPr="00360DBF" w:rsidRDefault="00000000" w:rsidP="00652DEA">
            <w:pPr>
              <w:pStyle w:val="pStyle"/>
            </w:pPr>
            <w:r w:rsidRPr="00360DBF">
              <w:rPr>
                <w:rStyle w:val="rStyle"/>
                <w:sz w:val="10"/>
                <w:szCs w:val="10"/>
              </w:rPr>
              <w:t>120 inspecciones (Año 2022)</w:t>
            </w:r>
          </w:p>
        </w:tc>
        <w:tc>
          <w:tcPr>
            <w:tcW w:w="992" w:type="dxa"/>
          </w:tcPr>
          <w:p w14:paraId="5F243117" w14:textId="77777777" w:rsidR="00A03BB5" w:rsidRPr="00360DBF" w:rsidRDefault="00000000" w:rsidP="00652DEA">
            <w:pPr>
              <w:pStyle w:val="pStyle"/>
            </w:pPr>
            <w:r w:rsidRPr="00360DBF">
              <w:rPr>
                <w:rStyle w:val="rStyle"/>
                <w:sz w:val="10"/>
                <w:szCs w:val="10"/>
              </w:rPr>
              <w:t>100.00% - Realizar el 100% de 120 solicitudes de inspección atendidas</w:t>
            </w:r>
          </w:p>
        </w:tc>
        <w:tc>
          <w:tcPr>
            <w:tcW w:w="425" w:type="dxa"/>
          </w:tcPr>
          <w:p w14:paraId="0A7C2111" w14:textId="77777777" w:rsidR="00A03BB5" w:rsidRPr="00360DBF" w:rsidRDefault="00000000" w:rsidP="00652DEA">
            <w:pPr>
              <w:pStyle w:val="pStyle"/>
            </w:pPr>
            <w:r w:rsidRPr="00360DBF">
              <w:rPr>
                <w:rStyle w:val="rStyle"/>
                <w:sz w:val="10"/>
                <w:szCs w:val="10"/>
              </w:rPr>
              <w:t>Ascendente</w:t>
            </w:r>
          </w:p>
        </w:tc>
        <w:tc>
          <w:tcPr>
            <w:tcW w:w="567" w:type="dxa"/>
          </w:tcPr>
          <w:p w14:paraId="570D3741" w14:textId="77777777" w:rsidR="00A03BB5" w:rsidRPr="00360DBF" w:rsidRDefault="00A03BB5" w:rsidP="00652DEA">
            <w:pPr>
              <w:pStyle w:val="pStyle"/>
            </w:pPr>
          </w:p>
        </w:tc>
      </w:tr>
      <w:tr w:rsidR="00360DBF" w:rsidRPr="00360DBF" w14:paraId="4EDFB192" w14:textId="77777777" w:rsidTr="00360DBF">
        <w:tc>
          <w:tcPr>
            <w:tcW w:w="554" w:type="dxa"/>
            <w:vMerge/>
          </w:tcPr>
          <w:p w14:paraId="74CBAEDD" w14:textId="77777777" w:rsidR="00A03BB5" w:rsidRPr="00360DBF" w:rsidRDefault="00A03BB5" w:rsidP="00652DEA">
            <w:pPr>
              <w:spacing w:after="0" w:line="240" w:lineRule="auto"/>
            </w:pPr>
          </w:p>
        </w:tc>
        <w:tc>
          <w:tcPr>
            <w:tcW w:w="534" w:type="dxa"/>
          </w:tcPr>
          <w:p w14:paraId="45005443" w14:textId="77777777" w:rsidR="00A03BB5" w:rsidRPr="00360DBF" w:rsidRDefault="00000000" w:rsidP="00652DEA">
            <w:pPr>
              <w:pStyle w:val="pStyle"/>
            </w:pPr>
            <w:r w:rsidRPr="00360DBF">
              <w:rPr>
                <w:rStyle w:val="rStyle"/>
                <w:sz w:val="10"/>
                <w:szCs w:val="10"/>
              </w:rPr>
              <w:t>A-03</w:t>
            </w:r>
          </w:p>
        </w:tc>
        <w:tc>
          <w:tcPr>
            <w:tcW w:w="1593" w:type="dxa"/>
          </w:tcPr>
          <w:p w14:paraId="38AD7179" w14:textId="77777777" w:rsidR="00A03BB5" w:rsidRPr="00360DBF" w:rsidRDefault="00000000" w:rsidP="00652DEA">
            <w:pPr>
              <w:pStyle w:val="pStyle"/>
            </w:pPr>
            <w:r w:rsidRPr="00360DBF">
              <w:rPr>
                <w:rStyle w:val="rStyle"/>
                <w:sz w:val="10"/>
                <w:szCs w:val="10"/>
              </w:rPr>
              <w:t>Realización de actividades en materia de gestión, reducción de riesgos y protección civil.</w:t>
            </w:r>
          </w:p>
        </w:tc>
        <w:tc>
          <w:tcPr>
            <w:tcW w:w="1417" w:type="dxa"/>
          </w:tcPr>
          <w:p w14:paraId="70E6EE58" w14:textId="77777777" w:rsidR="00A03BB5" w:rsidRPr="00360DBF" w:rsidRDefault="00000000" w:rsidP="00652DEA">
            <w:pPr>
              <w:pStyle w:val="pStyle"/>
            </w:pPr>
            <w:r w:rsidRPr="00360DBF">
              <w:rPr>
                <w:rStyle w:val="rStyle"/>
                <w:sz w:val="10"/>
                <w:szCs w:val="10"/>
              </w:rPr>
              <w:t>Porcentaje de actividades realizadas en materia de riesgos y protección civil.</w:t>
            </w:r>
          </w:p>
        </w:tc>
        <w:tc>
          <w:tcPr>
            <w:tcW w:w="1559" w:type="dxa"/>
          </w:tcPr>
          <w:p w14:paraId="6652996E" w14:textId="77777777" w:rsidR="00A03BB5" w:rsidRPr="00360DBF" w:rsidRDefault="00000000" w:rsidP="00652DEA">
            <w:pPr>
              <w:pStyle w:val="pStyle"/>
            </w:pPr>
            <w:r w:rsidRPr="00360DBF">
              <w:rPr>
                <w:rStyle w:val="rStyle"/>
                <w:sz w:val="10"/>
                <w:szCs w:val="10"/>
              </w:rPr>
              <w:t>Actividades de sensibilización en materia de reducción de riesgos</w:t>
            </w:r>
          </w:p>
        </w:tc>
        <w:tc>
          <w:tcPr>
            <w:tcW w:w="1418" w:type="dxa"/>
          </w:tcPr>
          <w:p w14:paraId="09D50DB8" w14:textId="77777777" w:rsidR="00A03BB5" w:rsidRPr="00360DBF" w:rsidRDefault="00000000" w:rsidP="00652DEA">
            <w:pPr>
              <w:pStyle w:val="pStyle"/>
            </w:pPr>
            <w:r w:rsidRPr="00360DBF">
              <w:rPr>
                <w:rStyle w:val="rStyle"/>
                <w:sz w:val="10"/>
                <w:szCs w:val="10"/>
              </w:rPr>
              <w:t>(Número de actividades realizadas / Número de actividades programadas)*100</w:t>
            </w:r>
          </w:p>
        </w:tc>
        <w:tc>
          <w:tcPr>
            <w:tcW w:w="1417" w:type="dxa"/>
          </w:tcPr>
          <w:p w14:paraId="4D7C0FE1" w14:textId="77777777" w:rsidR="00A03BB5" w:rsidRPr="00360DBF" w:rsidRDefault="00000000" w:rsidP="00652DEA">
            <w:pPr>
              <w:pStyle w:val="pStyle"/>
            </w:pPr>
            <w:r w:rsidRPr="00360DBF">
              <w:rPr>
                <w:rStyle w:val="rStyle"/>
                <w:sz w:val="10"/>
                <w:szCs w:val="10"/>
              </w:rPr>
              <w:t>Número de actividades realizadas: número de actividades en materia de gestión, reducción de riesgos y Protección Civil realizadas  Número de actividades programadas: Número de actividades en materia de gestión, reducción de riesgos y Protección Civil programadas</w:t>
            </w:r>
          </w:p>
        </w:tc>
        <w:tc>
          <w:tcPr>
            <w:tcW w:w="709" w:type="dxa"/>
          </w:tcPr>
          <w:p w14:paraId="2B7A01E2" w14:textId="77777777" w:rsidR="00A03BB5" w:rsidRPr="00360DBF" w:rsidRDefault="00000000" w:rsidP="00652DEA">
            <w:pPr>
              <w:pStyle w:val="pStyle"/>
            </w:pPr>
            <w:r w:rsidRPr="00360DBF">
              <w:rPr>
                <w:rStyle w:val="rStyle"/>
                <w:sz w:val="10"/>
                <w:szCs w:val="10"/>
              </w:rPr>
              <w:t>Gestión-Eficacia-Trimestral</w:t>
            </w:r>
          </w:p>
        </w:tc>
        <w:tc>
          <w:tcPr>
            <w:tcW w:w="709" w:type="dxa"/>
          </w:tcPr>
          <w:p w14:paraId="02A6F819" w14:textId="77777777" w:rsidR="00A03BB5" w:rsidRPr="00360DBF" w:rsidRDefault="00000000" w:rsidP="00652DEA">
            <w:pPr>
              <w:pStyle w:val="pStyle"/>
            </w:pPr>
            <w:r w:rsidRPr="00360DBF">
              <w:rPr>
                <w:rStyle w:val="rStyle"/>
                <w:sz w:val="10"/>
                <w:szCs w:val="10"/>
              </w:rPr>
              <w:t>Porcentaje</w:t>
            </w:r>
          </w:p>
        </w:tc>
        <w:tc>
          <w:tcPr>
            <w:tcW w:w="709" w:type="dxa"/>
          </w:tcPr>
          <w:p w14:paraId="5A888503" w14:textId="77777777" w:rsidR="00A03BB5" w:rsidRPr="00360DBF" w:rsidRDefault="00000000" w:rsidP="00652DEA">
            <w:pPr>
              <w:pStyle w:val="pStyle"/>
            </w:pPr>
            <w:r w:rsidRPr="00360DBF">
              <w:rPr>
                <w:rStyle w:val="rStyle"/>
                <w:sz w:val="10"/>
                <w:szCs w:val="10"/>
              </w:rPr>
              <w:t>159 actividades (Año 2022)</w:t>
            </w:r>
          </w:p>
        </w:tc>
        <w:tc>
          <w:tcPr>
            <w:tcW w:w="992" w:type="dxa"/>
          </w:tcPr>
          <w:p w14:paraId="4263AB32" w14:textId="77777777" w:rsidR="00A03BB5" w:rsidRPr="00360DBF" w:rsidRDefault="00000000" w:rsidP="00652DEA">
            <w:pPr>
              <w:pStyle w:val="pStyle"/>
            </w:pPr>
            <w:r w:rsidRPr="00360DBF">
              <w:rPr>
                <w:rStyle w:val="rStyle"/>
                <w:sz w:val="10"/>
                <w:szCs w:val="10"/>
              </w:rPr>
              <w:t>100.00% - Alcanzar el 100% de 160 actividades en materia de riesgos y protección civil.</w:t>
            </w:r>
          </w:p>
        </w:tc>
        <w:tc>
          <w:tcPr>
            <w:tcW w:w="425" w:type="dxa"/>
          </w:tcPr>
          <w:p w14:paraId="04AB6540" w14:textId="77777777" w:rsidR="00A03BB5" w:rsidRPr="00360DBF" w:rsidRDefault="00000000" w:rsidP="00652DEA">
            <w:pPr>
              <w:pStyle w:val="pStyle"/>
            </w:pPr>
            <w:r w:rsidRPr="00360DBF">
              <w:rPr>
                <w:rStyle w:val="rStyle"/>
                <w:sz w:val="10"/>
                <w:szCs w:val="10"/>
              </w:rPr>
              <w:t>Ascendente</w:t>
            </w:r>
          </w:p>
        </w:tc>
        <w:tc>
          <w:tcPr>
            <w:tcW w:w="567" w:type="dxa"/>
          </w:tcPr>
          <w:p w14:paraId="3E57F1B0" w14:textId="77777777" w:rsidR="00A03BB5" w:rsidRPr="00360DBF" w:rsidRDefault="00A03BB5" w:rsidP="00652DEA">
            <w:pPr>
              <w:pStyle w:val="pStyle"/>
            </w:pPr>
          </w:p>
        </w:tc>
      </w:tr>
      <w:tr w:rsidR="00360DBF" w:rsidRPr="00360DBF" w14:paraId="4D50F8E4" w14:textId="77777777" w:rsidTr="00360DBF">
        <w:tc>
          <w:tcPr>
            <w:tcW w:w="554" w:type="dxa"/>
            <w:vMerge/>
          </w:tcPr>
          <w:p w14:paraId="76AC1690" w14:textId="77777777" w:rsidR="00A03BB5" w:rsidRPr="00360DBF" w:rsidRDefault="00A03BB5" w:rsidP="00652DEA">
            <w:pPr>
              <w:spacing w:after="0" w:line="240" w:lineRule="auto"/>
            </w:pPr>
          </w:p>
        </w:tc>
        <w:tc>
          <w:tcPr>
            <w:tcW w:w="534" w:type="dxa"/>
          </w:tcPr>
          <w:p w14:paraId="42EA7B10" w14:textId="77777777" w:rsidR="00A03BB5" w:rsidRPr="00360DBF" w:rsidRDefault="00000000" w:rsidP="00652DEA">
            <w:pPr>
              <w:pStyle w:val="pStyle"/>
            </w:pPr>
            <w:r w:rsidRPr="00360DBF">
              <w:rPr>
                <w:rStyle w:val="rStyle"/>
                <w:sz w:val="10"/>
                <w:szCs w:val="10"/>
              </w:rPr>
              <w:t>A-04</w:t>
            </w:r>
          </w:p>
        </w:tc>
        <w:tc>
          <w:tcPr>
            <w:tcW w:w="1593" w:type="dxa"/>
          </w:tcPr>
          <w:p w14:paraId="387FEC41" w14:textId="77777777" w:rsidR="00A03BB5" w:rsidRPr="00360DBF" w:rsidRDefault="00000000" w:rsidP="00652DEA">
            <w:pPr>
              <w:pStyle w:val="pStyle"/>
            </w:pPr>
            <w:r w:rsidRPr="00360DBF">
              <w:rPr>
                <w:rStyle w:val="rStyle"/>
                <w:sz w:val="10"/>
                <w:szCs w:val="10"/>
              </w:rPr>
              <w:t>Aprovisionamiento y mantenimiento de equipo, inmueble, recursos y capacitación de la unidad para el fortalecimiento del trabajo administrativo.</w:t>
            </w:r>
          </w:p>
        </w:tc>
        <w:tc>
          <w:tcPr>
            <w:tcW w:w="1417" w:type="dxa"/>
          </w:tcPr>
          <w:p w14:paraId="1E97527B" w14:textId="77777777" w:rsidR="00A03BB5" w:rsidRPr="00360DBF" w:rsidRDefault="00000000" w:rsidP="00652DEA">
            <w:pPr>
              <w:pStyle w:val="pStyle"/>
            </w:pPr>
            <w:r w:rsidRPr="00360DBF">
              <w:rPr>
                <w:rStyle w:val="rStyle"/>
                <w:sz w:val="10"/>
                <w:szCs w:val="10"/>
              </w:rPr>
              <w:t>Porcentaje de proyectos de aprovisionamiento y mantenimiento de equipo para trabajo administrativo.</w:t>
            </w:r>
          </w:p>
        </w:tc>
        <w:tc>
          <w:tcPr>
            <w:tcW w:w="1559" w:type="dxa"/>
          </w:tcPr>
          <w:p w14:paraId="2E43FC7F" w14:textId="77777777" w:rsidR="00A03BB5" w:rsidRPr="00360DBF" w:rsidRDefault="00000000" w:rsidP="00652DEA">
            <w:pPr>
              <w:pStyle w:val="pStyle"/>
            </w:pPr>
            <w:r w:rsidRPr="00360DBF">
              <w:rPr>
                <w:rStyle w:val="rStyle"/>
                <w:sz w:val="10"/>
                <w:szCs w:val="10"/>
              </w:rPr>
              <w:t>Porcentaje de proyectos de aprovisionamiento y mantenimiento de equipo para trabajo administrativo de la UEPC</w:t>
            </w:r>
          </w:p>
        </w:tc>
        <w:tc>
          <w:tcPr>
            <w:tcW w:w="1418" w:type="dxa"/>
          </w:tcPr>
          <w:p w14:paraId="013A5661" w14:textId="77777777" w:rsidR="00A03BB5" w:rsidRPr="00360DBF" w:rsidRDefault="00000000" w:rsidP="00652DEA">
            <w:pPr>
              <w:pStyle w:val="pStyle"/>
            </w:pPr>
            <w:r w:rsidRPr="00360DBF">
              <w:rPr>
                <w:rStyle w:val="rStyle"/>
                <w:sz w:val="10"/>
                <w:szCs w:val="10"/>
              </w:rPr>
              <w:t>(Número de proyectos realizados/ Número de proyectos programados)*100</w:t>
            </w:r>
          </w:p>
        </w:tc>
        <w:tc>
          <w:tcPr>
            <w:tcW w:w="1417" w:type="dxa"/>
          </w:tcPr>
          <w:p w14:paraId="36106A3B" w14:textId="77777777" w:rsidR="00A03BB5" w:rsidRPr="00360DBF" w:rsidRDefault="00000000" w:rsidP="00652DEA">
            <w:pPr>
              <w:pStyle w:val="pStyle"/>
            </w:pPr>
            <w:r w:rsidRPr="00360DBF">
              <w:rPr>
                <w:rStyle w:val="rStyle"/>
                <w:sz w:val="10"/>
                <w:szCs w:val="10"/>
              </w:rPr>
              <w:t>Número de proyectos realizados: número de proyectos para el aprovisionamiento y mantenimiento de la UEPC realizados  Número de proyectos programados: Número de proyectos para el aprovisionamiento y mantenimiento de la UEPC programados</w:t>
            </w:r>
          </w:p>
        </w:tc>
        <w:tc>
          <w:tcPr>
            <w:tcW w:w="709" w:type="dxa"/>
          </w:tcPr>
          <w:p w14:paraId="2EC82C9B" w14:textId="77777777" w:rsidR="00A03BB5" w:rsidRPr="00360DBF" w:rsidRDefault="00000000" w:rsidP="00652DEA">
            <w:pPr>
              <w:pStyle w:val="pStyle"/>
            </w:pPr>
            <w:r w:rsidRPr="00360DBF">
              <w:rPr>
                <w:rStyle w:val="rStyle"/>
                <w:sz w:val="10"/>
                <w:szCs w:val="10"/>
              </w:rPr>
              <w:t>Gestión-Eficacia-Trimestral</w:t>
            </w:r>
          </w:p>
        </w:tc>
        <w:tc>
          <w:tcPr>
            <w:tcW w:w="709" w:type="dxa"/>
          </w:tcPr>
          <w:p w14:paraId="50640D13" w14:textId="77777777" w:rsidR="00A03BB5" w:rsidRPr="00360DBF" w:rsidRDefault="00000000" w:rsidP="00652DEA">
            <w:pPr>
              <w:pStyle w:val="pStyle"/>
            </w:pPr>
            <w:r w:rsidRPr="00360DBF">
              <w:rPr>
                <w:rStyle w:val="rStyle"/>
                <w:sz w:val="10"/>
                <w:szCs w:val="10"/>
              </w:rPr>
              <w:t>Porcentaje</w:t>
            </w:r>
          </w:p>
        </w:tc>
        <w:tc>
          <w:tcPr>
            <w:tcW w:w="709" w:type="dxa"/>
          </w:tcPr>
          <w:p w14:paraId="295678C8" w14:textId="77777777" w:rsidR="00A03BB5" w:rsidRPr="00360DBF" w:rsidRDefault="00000000" w:rsidP="00652DEA">
            <w:pPr>
              <w:pStyle w:val="pStyle"/>
            </w:pPr>
            <w:r w:rsidRPr="00360DBF">
              <w:rPr>
                <w:rStyle w:val="rStyle"/>
                <w:sz w:val="10"/>
                <w:szCs w:val="10"/>
              </w:rPr>
              <w:t>20 proyectos (Año 2022)</w:t>
            </w:r>
          </w:p>
        </w:tc>
        <w:tc>
          <w:tcPr>
            <w:tcW w:w="992" w:type="dxa"/>
          </w:tcPr>
          <w:p w14:paraId="75645331" w14:textId="77777777" w:rsidR="00A03BB5" w:rsidRPr="00360DBF" w:rsidRDefault="00000000" w:rsidP="00652DEA">
            <w:pPr>
              <w:pStyle w:val="pStyle"/>
            </w:pPr>
            <w:r w:rsidRPr="00360DBF">
              <w:rPr>
                <w:rStyle w:val="rStyle"/>
                <w:sz w:val="10"/>
                <w:szCs w:val="10"/>
              </w:rPr>
              <w:t>100.00% - Alcanzar el 100% de 20 proyectos para el aprovisionamiento de la UEPC realizados</w:t>
            </w:r>
          </w:p>
        </w:tc>
        <w:tc>
          <w:tcPr>
            <w:tcW w:w="425" w:type="dxa"/>
          </w:tcPr>
          <w:p w14:paraId="24D86408" w14:textId="77777777" w:rsidR="00A03BB5" w:rsidRPr="00360DBF" w:rsidRDefault="00000000" w:rsidP="00652DEA">
            <w:pPr>
              <w:pStyle w:val="pStyle"/>
            </w:pPr>
            <w:r w:rsidRPr="00360DBF">
              <w:rPr>
                <w:rStyle w:val="rStyle"/>
                <w:sz w:val="10"/>
                <w:szCs w:val="10"/>
              </w:rPr>
              <w:t>Ascendente</w:t>
            </w:r>
          </w:p>
        </w:tc>
        <w:tc>
          <w:tcPr>
            <w:tcW w:w="567" w:type="dxa"/>
          </w:tcPr>
          <w:p w14:paraId="1C8249AB" w14:textId="77777777" w:rsidR="00A03BB5" w:rsidRPr="00360DBF" w:rsidRDefault="00A03BB5" w:rsidP="00652DEA">
            <w:pPr>
              <w:pStyle w:val="pStyle"/>
            </w:pPr>
          </w:p>
        </w:tc>
      </w:tr>
      <w:tr w:rsidR="00360DBF" w:rsidRPr="00360DBF" w14:paraId="577647DF" w14:textId="77777777" w:rsidTr="00360DBF">
        <w:tc>
          <w:tcPr>
            <w:tcW w:w="554" w:type="dxa"/>
            <w:vMerge/>
          </w:tcPr>
          <w:p w14:paraId="36691F84" w14:textId="77777777" w:rsidR="00A03BB5" w:rsidRPr="00360DBF" w:rsidRDefault="00A03BB5" w:rsidP="00652DEA">
            <w:pPr>
              <w:spacing w:after="0" w:line="240" w:lineRule="auto"/>
            </w:pPr>
          </w:p>
        </w:tc>
        <w:tc>
          <w:tcPr>
            <w:tcW w:w="534" w:type="dxa"/>
          </w:tcPr>
          <w:p w14:paraId="79EAD8E0" w14:textId="77777777" w:rsidR="00A03BB5" w:rsidRPr="00360DBF" w:rsidRDefault="00000000" w:rsidP="00652DEA">
            <w:pPr>
              <w:pStyle w:val="pStyle"/>
            </w:pPr>
            <w:r w:rsidRPr="00360DBF">
              <w:rPr>
                <w:rStyle w:val="rStyle"/>
                <w:sz w:val="10"/>
                <w:szCs w:val="10"/>
              </w:rPr>
              <w:t>A-05</w:t>
            </w:r>
          </w:p>
        </w:tc>
        <w:tc>
          <w:tcPr>
            <w:tcW w:w="1593" w:type="dxa"/>
          </w:tcPr>
          <w:p w14:paraId="418F05FB" w14:textId="77777777" w:rsidR="00A03BB5" w:rsidRPr="00360DBF" w:rsidRDefault="00000000" w:rsidP="00652DEA">
            <w:pPr>
              <w:pStyle w:val="pStyle"/>
            </w:pPr>
            <w:r w:rsidRPr="00360DBF">
              <w:rPr>
                <w:rStyle w:val="rStyle"/>
                <w:sz w:val="10"/>
                <w:szCs w:val="10"/>
              </w:rPr>
              <w:t>Asesoramiento por el Comité Científico Asesor.</w:t>
            </w:r>
          </w:p>
        </w:tc>
        <w:tc>
          <w:tcPr>
            <w:tcW w:w="1417" w:type="dxa"/>
          </w:tcPr>
          <w:p w14:paraId="26E54AB9" w14:textId="77777777" w:rsidR="00A03BB5" w:rsidRPr="00360DBF" w:rsidRDefault="00000000" w:rsidP="00652DEA">
            <w:pPr>
              <w:pStyle w:val="pStyle"/>
            </w:pPr>
            <w:r w:rsidRPr="00360DBF">
              <w:rPr>
                <w:rStyle w:val="rStyle"/>
                <w:sz w:val="10"/>
                <w:szCs w:val="10"/>
              </w:rPr>
              <w:t>Porcentaje de sesiones de opinión científica por el Comité Científico Asesor</w:t>
            </w:r>
          </w:p>
        </w:tc>
        <w:tc>
          <w:tcPr>
            <w:tcW w:w="1559" w:type="dxa"/>
          </w:tcPr>
          <w:p w14:paraId="45705B32" w14:textId="77777777" w:rsidR="00A03BB5" w:rsidRPr="00360DBF" w:rsidRDefault="00000000" w:rsidP="00652DEA">
            <w:pPr>
              <w:pStyle w:val="pStyle"/>
            </w:pPr>
            <w:r w:rsidRPr="00360DBF">
              <w:rPr>
                <w:rStyle w:val="rStyle"/>
                <w:sz w:val="10"/>
                <w:szCs w:val="10"/>
              </w:rPr>
              <w:t>Reuniones de trabajo para el asesoramiento a la UEPC</w:t>
            </w:r>
          </w:p>
        </w:tc>
        <w:tc>
          <w:tcPr>
            <w:tcW w:w="1418" w:type="dxa"/>
          </w:tcPr>
          <w:p w14:paraId="02676BA7" w14:textId="77777777" w:rsidR="00A03BB5" w:rsidRPr="00360DBF" w:rsidRDefault="00000000" w:rsidP="00652DEA">
            <w:pPr>
              <w:pStyle w:val="pStyle"/>
            </w:pPr>
            <w:r w:rsidRPr="00360DBF">
              <w:rPr>
                <w:rStyle w:val="rStyle"/>
                <w:sz w:val="10"/>
                <w:szCs w:val="10"/>
              </w:rPr>
              <w:t>(Número de sesiones realizadas /Número de sesiones solicitadas)*100</w:t>
            </w:r>
          </w:p>
        </w:tc>
        <w:tc>
          <w:tcPr>
            <w:tcW w:w="1417" w:type="dxa"/>
          </w:tcPr>
          <w:p w14:paraId="54999B04" w14:textId="77777777" w:rsidR="00A03BB5" w:rsidRPr="00360DBF" w:rsidRDefault="00000000" w:rsidP="00652DEA">
            <w:pPr>
              <w:pStyle w:val="pStyle"/>
            </w:pPr>
            <w:r w:rsidRPr="00360DBF">
              <w:rPr>
                <w:rStyle w:val="rStyle"/>
                <w:sz w:val="10"/>
                <w:szCs w:val="10"/>
              </w:rPr>
              <w:t>Número de sesiones realizadas: número de sesiones de opinión científica realizadas  Número de sesiones solicitadas: Número de sesiones de opinión científica solicitadas</w:t>
            </w:r>
          </w:p>
        </w:tc>
        <w:tc>
          <w:tcPr>
            <w:tcW w:w="709" w:type="dxa"/>
          </w:tcPr>
          <w:p w14:paraId="23DCCEE2" w14:textId="77777777" w:rsidR="00A03BB5" w:rsidRPr="00360DBF" w:rsidRDefault="00000000" w:rsidP="00652DEA">
            <w:pPr>
              <w:pStyle w:val="pStyle"/>
            </w:pPr>
            <w:r w:rsidRPr="00360DBF">
              <w:rPr>
                <w:rStyle w:val="rStyle"/>
                <w:sz w:val="10"/>
                <w:szCs w:val="10"/>
              </w:rPr>
              <w:t>Gestión-Eficacia-Trimestral</w:t>
            </w:r>
          </w:p>
        </w:tc>
        <w:tc>
          <w:tcPr>
            <w:tcW w:w="709" w:type="dxa"/>
          </w:tcPr>
          <w:p w14:paraId="68F98A31" w14:textId="77777777" w:rsidR="00A03BB5" w:rsidRPr="00360DBF" w:rsidRDefault="00000000" w:rsidP="00652DEA">
            <w:pPr>
              <w:pStyle w:val="pStyle"/>
            </w:pPr>
            <w:r w:rsidRPr="00360DBF">
              <w:rPr>
                <w:rStyle w:val="rStyle"/>
                <w:sz w:val="10"/>
                <w:szCs w:val="10"/>
              </w:rPr>
              <w:t>Porcentaje</w:t>
            </w:r>
          </w:p>
        </w:tc>
        <w:tc>
          <w:tcPr>
            <w:tcW w:w="709" w:type="dxa"/>
          </w:tcPr>
          <w:p w14:paraId="48376EB0" w14:textId="77777777" w:rsidR="00A03BB5" w:rsidRPr="00360DBF" w:rsidRDefault="00000000" w:rsidP="00652DEA">
            <w:pPr>
              <w:pStyle w:val="pStyle"/>
            </w:pPr>
            <w:r w:rsidRPr="00360DBF">
              <w:rPr>
                <w:rStyle w:val="rStyle"/>
                <w:sz w:val="10"/>
                <w:szCs w:val="10"/>
              </w:rPr>
              <w:t>2 sesiones (Año 2022)</w:t>
            </w:r>
          </w:p>
        </w:tc>
        <w:tc>
          <w:tcPr>
            <w:tcW w:w="992" w:type="dxa"/>
          </w:tcPr>
          <w:p w14:paraId="119E3D91" w14:textId="77777777" w:rsidR="00A03BB5" w:rsidRPr="00360DBF" w:rsidRDefault="00000000" w:rsidP="00652DEA">
            <w:pPr>
              <w:pStyle w:val="pStyle"/>
            </w:pPr>
            <w:r w:rsidRPr="00360DBF">
              <w:rPr>
                <w:rStyle w:val="rStyle"/>
                <w:sz w:val="10"/>
                <w:szCs w:val="10"/>
              </w:rPr>
              <w:t>100.00% - Realizar el 100% de 2 sesiones realizadas</w:t>
            </w:r>
          </w:p>
        </w:tc>
        <w:tc>
          <w:tcPr>
            <w:tcW w:w="425" w:type="dxa"/>
          </w:tcPr>
          <w:p w14:paraId="7EAC9F2A" w14:textId="77777777" w:rsidR="00A03BB5" w:rsidRPr="00360DBF" w:rsidRDefault="00000000" w:rsidP="00652DEA">
            <w:pPr>
              <w:pStyle w:val="pStyle"/>
            </w:pPr>
            <w:r w:rsidRPr="00360DBF">
              <w:rPr>
                <w:rStyle w:val="rStyle"/>
                <w:sz w:val="10"/>
                <w:szCs w:val="10"/>
              </w:rPr>
              <w:t>Ascendente</w:t>
            </w:r>
          </w:p>
        </w:tc>
        <w:tc>
          <w:tcPr>
            <w:tcW w:w="567" w:type="dxa"/>
          </w:tcPr>
          <w:p w14:paraId="3F631701" w14:textId="77777777" w:rsidR="00A03BB5" w:rsidRPr="00360DBF" w:rsidRDefault="00A03BB5" w:rsidP="00652DEA">
            <w:pPr>
              <w:pStyle w:val="pStyle"/>
            </w:pPr>
          </w:p>
        </w:tc>
      </w:tr>
      <w:tr w:rsidR="00360DBF" w:rsidRPr="00360DBF" w14:paraId="30397A76" w14:textId="77777777" w:rsidTr="00360DBF">
        <w:tc>
          <w:tcPr>
            <w:tcW w:w="554" w:type="dxa"/>
            <w:vMerge/>
          </w:tcPr>
          <w:p w14:paraId="6FB00CED" w14:textId="77777777" w:rsidR="00A03BB5" w:rsidRPr="00360DBF" w:rsidRDefault="00A03BB5" w:rsidP="00652DEA">
            <w:pPr>
              <w:spacing w:after="0" w:line="240" w:lineRule="auto"/>
            </w:pPr>
          </w:p>
        </w:tc>
        <w:tc>
          <w:tcPr>
            <w:tcW w:w="534" w:type="dxa"/>
          </w:tcPr>
          <w:p w14:paraId="4FECD4E9" w14:textId="77777777" w:rsidR="00A03BB5" w:rsidRPr="00360DBF" w:rsidRDefault="00000000" w:rsidP="00652DEA">
            <w:pPr>
              <w:pStyle w:val="pStyle"/>
            </w:pPr>
            <w:r w:rsidRPr="00360DBF">
              <w:rPr>
                <w:rStyle w:val="rStyle"/>
                <w:sz w:val="10"/>
                <w:szCs w:val="10"/>
              </w:rPr>
              <w:t>A-06</w:t>
            </w:r>
          </w:p>
        </w:tc>
        <w:tc>
          <w:tcPr>
            <w:tcW w:w="1593" w:type="dxa"/>
          </w:tcPr>
          <w:p w14:paraId="4BB0CF60" w14:textId="77777777" w:rsidR="00A03BB5" w:rsidRPr="00360DBF" w:rsidRDefault="00000000" w:rsidP="00652DEA">
            <w:pPr>
              <w:pStyle w:val="pStyle"/>
            </w:pPr>
            <w:r w:rsidRPr="00360DBF">
              <w:rPr>
                <w:rStyle w:val="rStyle"/>
                <w:sz w:val="10"/>
                <w:szCs w:val="10"/>
              </w:rPr>
              <w:t>Captación de personal en el área operativa de la Unidad Estatal de Protección Civil mediante capacitación dirigida a mujeres con enfoque de igualdad de género.</w:t>
            </w:r>
          </w:p>
        </w:tc>
        <w:tc>
          <w:tcPr>
            <w:tcW w:w="1417" w:type="dxa"/>
          </w:tcPr>
          <w:p w14:paraId="591082D2" w14:textId="77777777" w:rsidR="00A03BB5" w:rsidRPr="00360DBF" w:rsidRDefault="00000000" w:rsidP="00652DEA">
            <w:pPr>
              <w:pStyle w:val="pStyle"/>
            </w:pPr>
            <w:r w:rsidRPr="00360DBF">
              <w:rPr>
                <w:rStyle w:val="rStyle"/>
                <w:sz w:val="10"/>
                <w:szCs w:val="10"/>
              </w:rPr>
              <w:t>Porcentaje de mujeres contratadas en el área operativa</w:t>
            </w:r>
          </w:p>
        </w:tc>
        <w:tc>
          <w:tcPr>
            <w:tcW w:w="1559" w:type="dxa"/>
          </w:tcPr>
          <w:p w14:paraId="6977902C" w14:textId="77777777" w:rsidR="00A03BB5" w:rsidRPr="00360DBF" w:rsidRDefault="00000000" w:rsidP="00652DEA">
            <w:pPr>
              <w:pStyle w:val="pStyle"/>
            </w:pPr>
            <w:r w:rsidRPr="00360DBF">
              <w:rPr>
                <w:rStyle w:val="rStyle"/>
                <w:sz w:val="10"/>
                <w:szCs w:val="10"/>
              </w:rPr>
              <w:t>Brindar igualdad de oportunidades a mujeres que se integren al área operativa de la UEPC</w:t>
            </w:r>
          </w:p>
        </w:tc>
        <w:tc>
          <w:tcPr>
            <w:tcW w:w="1418" w:type="dxa"/>
          </w:tcPr>
          <w:p w14:paraId="2AE2D8AE" w14:textId="77777777" w:rsidR="00A03BB5" w:rsidRPr="00360DBF" w:rsidRDefault="00000000" w:rsidP="00652DEA">
            <w:pPr>
              <w:pStyle w:val="pStyle"/>
            </w:pPr>
            <w:r w:rsidRPr="00360DBF">
              <w:rPr>
                <w:rStyle w:val="rStyle"/>
                <w:sz w:val="10"/>
                <w:szCs w:val="10"/>
              </w:rPr>
              <w:t>(Número de mujeres contratadas / Número de hombres contratados)*100</w:t>
            </w:r>
          </w:p>
        </w:tc>
        <w:tc>
          <w:tcPr>
            <w:tcW w:w="1417" w:type="dxa"/>
          </w:tcPr>
          <w:p w14:paraId="5B9F45E1" w14:textId="77777777" w:rsidR="00A03BB5" w:rsidRPr="00360DBF" w:rsidRDefault="00000000" w:rsidP="00652DEA">
            <w:pPr>
              <w:pStyle w:val="pStyle"/>
            </w:pPr>
            <w:r w:rsidRPr="00360DBF">
              <w:rPr>
                <w:rStyle w:val="rStyle"/>
                <w:sz w:val="10"/>
                <w:szCs w:val="10"/>
              </w:rPr>
              <w:t xml:space="preserve">Número de mujeres contratadas: Número de mujeres contratadas en el área operativa  Número de hombres contratado: Número </w:t>
            </w:r>
            <w:r w:rsidRPr="00360DBF">
              <w:rPr>
                <w:rStyle w:val="rStyle"/>
                <w:sz w:val="10"/>
                <w:szCs w:val="10"/>
              </w:rPr>
              <w:lastRenderedPageBreak/>
              <w:t>de hombres contratados en el área operativa</w:t>
            </w:r>
          </w:p>
        </w:tc>
        <w:tc>
          <w:tcPr>
            <w:tcW w:w="709" w:type="dxa"/>
          </w:tcPr>
          <w:p w14:paraId="0848AB33" w14:textId="77777777" w:rsidR="00A03BB5" w:rsidRPr="00360DBF" w:rsidRDefault="00000000" w:rsidP="00652DEA">
            <w:pPr>
              <w:pStyle w:val="pStyle"/>
            </w:pPr>
            <w:r w:rsidRPr="00360DBF">
              <w:rPr>
                <w:rStyle w:val="rStyle"/>
                <w:sz w:val="10"/>
                <w:szCs w:val="10"/>
              </w:rPr>
              <w:lastRenderedPageBreak/>
              <w:t>Gestión-Eficacia-Trimestral</w:t>
            </w:r>
          </w:p>
        </w:tc>
        <w:tc>
          <w:tcPr>
            <w:tcW w:w="709" w:type="dxa"/>
          </w:tcPr>
          <w:p w14:paraId="66DC6A90" w14:textId="77777777" w:rsidR="00A03BB5" w:rsidRPr="00360DBF" w:rsidRDefault="00000000" w:rsidP="00652DEA">
            <w:pPr>
              <w:pStyle w:val="pStyle"/>
            </w:pPr>
            <w:r w:rsidRPr="00360DBF">
              <w:rPr>
                <w:rStyle w:val="rStyle"/>
                <w:sz w:val="10"/>
                <w:szCs w:val="10"/>
              </w:rPr>
              <w:t>Porcentaje</w:t>
            </w:r>
          </w:p>
        </w:tc>
        <w:tc>
          <w:tcPr>
            <w:tcW w:w="709" w:type="dxa"/>
          </w:tcPr>
          <w:p w14:paraId="30F10881" w14:textId="77777777" w:rsidR="00A03BB5" w:rsidRPr="00360DBF" w:rsidRDefault="00000000" w:rsidP="00652DEA">
            <w:pPr>
              <w:pStyle w:val="pStyle"/>
            </w:pPr>
            <w:r w:rsidRPr="00360DBF">
              <w:rPr>
                <w:rStyle w:val="rStyle"/>
                <w:sz w:val="10"/>
                <w:szCs w:val="10"/>
              </w:rPr>
              <w:t>0 mujeres (Año 2023)</w:t>
            </w:r>
          </w:p>
        </w:tc>
        <w:tc>
          <w:tcPr>
            <w:tcW w:w="992" w:type="dxa"/>
          </w:tcPr>
          <w:p w14:paraId="29E00FD0" w14:textId="77777777" w:rsidR="00A03BB5" w:rsidRPr="00360DBF" w:rsidRDefault="00000000" w:rsidP="00652DEA">
            <w:pPr>
              <w:pStyle w:val="pStyle"/>
            </w:pPr>
            <w:r w:rsidRPr="00360DBF">
              <w:rPr>
                <w:rStyle w:val="rStyle"/>
                <w:sz w:val="10"/>
                <w:szCs w:val="10"/>
              </w:rPr>
              <w:t>100.00% - Alcanzar el 100% de 34 mujeres contratadas.</w:t>
            </w:r>
          </w:p>
        </w:tc>
        <w:tc>
          <w:tcPr>
            <w:tcW w:w="425" w:type="dxa"/>
          </w:tcPr>
          <w:p w14:paraId="13CB54F7" w14:textId="77777777" w:rsidR="00A03BB5" w:rsidRPr="00360DBF" w:rsidRDefault="00000000" w:rsidP="00652DEA">
            <w:pPr>
              <w:pStyle w:val="pStyle"/>
            </w:pPr>
            <w:r w:rsidRPr="00360DBF">
              <w:rPr>
                <w:rStyle w:val="rStyle"/>
                <w:sz w:val="10"/>
                <w:szCs w:val="10"/>
              </w:rPr>
              <w:t>Ascendente</w:t>
            </w:r>
          </w:p>
        </w:tc>
        <w:tc>
          <w:tcPr>
            <w:tcW w:w="567" w:type="dxa"/>
          </w:tcPr>
          <w:p w14:paraId="7A873642" w14:textId="77777777" w:rsidR="00A03BB5" w:rsidRPr="00360DBF" w:rsidRDefault="00A03BB5" w:rsidP="00652DEA">
            <w:pPr>
              <w:pStyle w:val="pStyle"/>
            </w:pPr>
          </w:p>
        </w:tc>
      </w:tr>
      <w:tr w:rsidR="00360DBF" w:rsidRPr="00360DBF" w14:paraId="15BBA0FE" w14:textId="77777777" w:rsidTr="00360DBF">
        <w:tc>
          <w:tcPr>
            <w:tcW w:w="554" w:type="dxa"/>
            <w:vMerge/>
          </w:tcPr>
          <w:p w14:paraId="281BDDB5" w14:textId="77777777" w:rsidR="00A03BB5" w:rsidRPr="00360DBF" w:rsidRDefault="00A03BB5" w:rsidP="00652DEA">
            <w:pPr>
              <w:spacing w:after="0" w:line="240" w:lineRule="auto"/>
            </w:pPr>
          </w:p>
        </w:tc>
        <w:tc>
          <w:tcPr>
            <w:tcW w:w="534" w:type="dxa"/>
          </w:tcPr>
          <w:p w14:paraId="50151E41" w14:textId="77777777" w:rsidR="00A03BB5" w:rsidRPr="00360DBF" w:rsidRDefault="00000000" w:rsidP="00652DEA">
            <w:pPr>
              <w:pStyle w:val="pStyle"/>
            </w:pPr>
            <w:r w:rsidRPr="00360DBF">
              <w:rPr>
                <w:rStyle w:val="rStyle"/>
                <w:sz w:val="10"/>
                <w:szCs w:val="10"/>
              </w:rPr>
              <w:t>A-07</w:t>
            </w:r>
          </w:p>
        </w:tc>
        <w:tc>
          <w:tcPr>
            <w:tcW w:w="1593" w:type="dxa"/>
          </w:tcPr>
          <w:p w14:paraId="5536719D" w14:textId="77777777" w:rsidR="00A03BB5" w:rsidRPr="00360DBF" w:rsidRDefault="00000000" w:rsidP="00652DEA">
            <w:pPr>
              <w:pStyle w:val="pStyle"/>
            </w:pPr>
            <w:r w:rsidRPr="00360DBF">
              <w:rPr>
                <w:rStyle w:val="rStyle"/>
                <w:sz w:val="10"/>
                <w:szCs w:val="10"/>
              </w:rPr>
              <w:t>Aprovisionamiento de consumibles para la prestación de servicios de capacitación.</w:t>
            </w:r>
          </w:p>
        </w:tc>
        <w:tc>
          <w:tcPr>
            <w:tcW w:w="1417" w:type="dxa"/>
          </w:tcPr>
          <w:p w14:paraId="24B1713F" w14:textId="77777777" w:rsidR="00A03BB5" w:rsidRPr="00360DBF" w:rsidRDefault="00000000" w:rsidP="00652DEA">
            <w:pPr>
              <w:pStyle w:val="pStyle"/>
            </w:pPr>
            <w:r w:rsidRPr="00360DBF">
              <w:rPr>
                <w:rStyle w:val="rStyle"/>
                <w:sz w:val="10"/>
                <w:szCs w:val="10"/>
              </w:rPr>
              <w:t>Porcentaje de capacitaciones prestadas a la población.</w:t>
            </w:r>
          </w:p>
        </w:tc>
        <w:tc>
          <w:tcPr>
            <w:tcW w:w="1559" w:type="dxa"/>
          </w:tcPr>
          <w:p w14:paraId="4652563A" w14:textId="77777777" w:rsidR="00A03BB5" w:rsidRPr="00360DBF" w:rsidRDefault="00000000" w:rsidP="00652DEA">
            <w:pPr>
              <w:pStyle w:val="pStyle"/>
            </w:pPr>
            <w:r w:rsidRPr="00360DBF">
              <w:rPr>
                <w:rStyle w:val="rStyle"/>
                <w:sz w:val="10"/>
                <w:szCs w:val="10"/>
              </w:rPr>
              <w:t>Gasto ejercido para la prestación de servicios de capacitación.</w:t>
            </w:r>
          </w:p>
        </w:tc>
        <w:tc>
          <w:tcPr>
            <w:tcW w:w="1418" w:type="dxa"/>
          </w:tcPr>
          <w:p w14:paraId="5FC2CED4" w14:textId="77777777" w:rsidR="00A03BB5" w:rsidRPr="00360DBF" w:rsidRDefault="00000000" w:rsidP="00652DEA">
            <w:pPr>
              <w:pStyle w:val="pStyle"/>
            </w:pPr>
            <w:r w:rsidRPr="00360DBF">
              <w:rPr>
                <w:rStyle w:val="rStyle"/>
                <w:sz w:val="10"/>
                <w:szCs w:val="10"/>
              </w:rPr>
              <w:t>(Total de recursos ejercidos para la prestación de servicios de capacitación / Total de recursos presupuestados ) * 100</w:t>
            </w:r>
          </w:p>
        </w:tc>
        <w:tc>
          <w:tcPr>
            <w:tcW w:w="1417" w:type="dxa"/>
          </w:tcPr>
          <w:p w14:paraId="4F857A19" w14:textId="77777777" w:rsidR="00A03BB5" w:rsidRPr="00360DBF" w:rsidRDefault="00000000" w:rsidP="00652DEA">
            <w:pPr>
              <w:pStyle w:val="pStyle"/>
            </w:pPr>
            <w:r w:rsidRPr="00360DBF">
              <w:rPr>
                <w:rStyle w:val="rStyle"/>
                <w:sz w:val="10"/>
                <w:szCs w:val="10"/>
              </w:rPr>
              <w:t>Total de Recursos ejercidos: Total de recursos de administración ejercidos  Total de Recursos presupuestados: Total de recursos de administración presupuestados</w:t>
            </w:r>
          </w:p>
        </w:tc>
        <w:tc>
          <w:tcPr>
            <w:tcW w:w="709" w:type="dxa"/>
          </w:tcPr>
          <w:p w14:paraId="4EA9FE2D" w14:textId="77777777" w:rsidR="00A03BB5" w:rsidRPr="00360DBF" w:rsidRDefault="00000000" w:rsidP="00652DEA">
            <w:pPr>
              <w:pStyle w:val="pStyle"/>
            </w:pPr>
            <w:r w:rsidRPr="00360DBF">
              <w:rPr>
                <w:rStyle w:val="rStyle"/>
                <w:sz w:val="10"/>
                <w:szCs w:val="10"/>
              </w:rPr>
              <w:t>Gestión-Eficacia-Trimestral</w:t>
            </w:r>
          </w:p>
        </w:tc>
        <w:tc>
          <w:tcPr>
            <w:tcW w:w="709" w:type="dxa"/>
          </w:tcPr>
          <w:p w14:paraId="6A88F02B" w14:textId="77777777" w:rsidR="00A03BB5" w:rsidRPr="00360DBF" w:rsidRDefault="00000000" w:rsidP="00652DEA">
            <w:pPr>
              <w:pStyle w:val="pStyle"/>
            </w:pPr>
            <w:r w:rsidRPr="00360DBF">
              <w:rPr>
                <w:rStyle w:val="rStyle"/>
                <w:sz w:val="10"/>
                <w:szCs w:val="10"/>
              </w:rPr>
              <w:t>Porcentaje</w:t>
            </w:r>
          </w:p>
        </w:tc>
        <w:tc>
          <w:tcPr>
            <w:tcW w:w="709" w:type="dxa"/>
          </w:tcPr>
          <w:p w14:paraId="22728A13" w14:textId="77777777" w:rsidR="00A03BB5" w:rsidRPr="00360DBF" w:rsidRDefault="00000000" w:rsidP="00652DEA">
            <w:pPr>
              <w:pStyle w:val="pStyle"/>
            </w:pPr>
            <w:r w:rsidRPr="00360DBF">
              <w:rPr>
                <w:rStyle w:val="rStyle"/>
                <w:sz w:val="10"/>
                <w:szCs w:val="10"/>
              </w:rPr>
              <w:t>0 recurso presupuestado . (Año 2026)</w:t>
            </w:r>
          </w:p>
        </w:tc>
        <w:tc>
          <w:tcPr>
            <w:tcW w:w="992" w:type="dxa"/>
          </w:tcPr>
          <w:p w14:paraId="1F27B653" w14:textId="77777777" w:rsidR="00A03BB5" w:rsidRPr="00360DBF" w:rsidRDefault="00000000" w:rsidP="00652DEA">
            <w:pPr>
              <w:pStyle w:val="pStyle"/>
            </w:pPr>
            <w:r w:rsidRPr="00360DBF">
              <w:rPr>
                <w:rStyle w:val="rStyle"/>
                <w:sz w:val="10"/>
                <w:szCs w:val="10"/>
              </w:rPr>
              <w:t>100.00% - Realizar el 100% de las capacitaciones con el material adecuado</w:t>
            </w:r>
          </w:p>
        </w:tc>
        <w:tc>
          <w:tcPr>
            <w:tcW w:w="425" w:type="dxa"/>
          </w:tcPr>
          <w:p w14:paraId="518A4333" w14:textId="77777777" w:rsidR="00A03BB5" w:rsidRPr="00360DBF" w:rsidRDefault="00000000" w:rsidP="00652DEA">
            <w:pPr>
              <w:pStyle w:val="pStyle"/>
            </w:pPr>
            <w:r w:rsidRPr="00360DBF">
              <w:rPr>
                <w:rStyle w:val="rStyle"/>
                <w:sz w:val="10"/>
                <w:szCs w:val="10"/>
              </w:rPr>
              <w:t>Ascendente</w:t>
            </w:r>
          </w:p>
        </w:tc>
        <w:tc>
          <w:tcPr>
            <w:tcW w:w="567" w:type="dxa"/>
          </w:tcPr>
          <w:p w14:paraId="4040EC72" w14:textId="77777777" w:rsidR="00A03BB5" w:rsidRPr="00360DBF" w:rsidRDefault="00A03BB5" w:rsidP="00652DEA">
            <w:pPr>
              <w:pStyle w:val="pStyle"/>
            </w:pPr>
          </w:p>
        </w:tc>
      </w:tr>
      <w:tr w:rsidR="00360DBF" w:rsidRPr="00360DBF" w14:paraId="748BBC69" w14:textId="77777777" w:rsidTr="00360DBF">
        <w:tc>
          <w:tcPr>
            <w:tcW w:w="554" w:type="dxa"/>
          </w:tcPr>
          <w:p w14:paraId="5A1BE000" w14:textId="77777777" w:rsidR="00A03BB5" w:rsidRPr="00360DBF" w:rsidRDefault="00000000" w:rsidP="00652DEA">
            <w:pPr>
              <w:pStyle w:val="pStyle"/>
            </w:pPr>
            <w:r w:rsidRPr="00360DBF">
              <w:rPr>
                <w:rStyle w:val="rStyle"/>
                <w:sz w:val="10"/>
                <w:szCs w:val="10"/>
              </w:rPr>
              <w:t>Componente</w:t>
            </w:r>
          </w:p>
        </w:tc>
        <w:tc>
          <w:tcPr>
            <w:tcW w:w="534" w:type="dxa"/>
          </w:tcPr>
          <w:p w14:paraId="7A6D54E3" w14:textId="77777777" w:rsidR="00A03BB5" w:rsidRPr="00360DBF" w:rsidRDefault="00000000" w:rsidP="00652DEA">
            <w:pPr>
              <w:pStyle w:val="pStyle"/>
            </w:pPr>
            <w:r w:rsidRPr="00360DBF">
              <w:rPr>
                <w:rStyle w:val="rStyle"/>
                <w:sz w:val="10"/>
                <w:szCs w:val="10"/>
              </w:rPr>
              <w:t>C-003</w:t>
            </w:r>
          </w:p>
        </w:tc>
        <w:tc>
          <w:tcPr>
            <w:tcW w:w="1593" w:type="dxa"/>
          </w:tcPr>
          <w:p w14:paraId="4F5E7017" w14:textId="77777777" w:rsidR="00A03BB5" w:rsidRPr="00360DBF" w:rsidRDefault="00000000" w:rsidP="00652DEA">
            <w:pPr>
              <w:pStyle w:val="pStyle"/>
            </w:pPr>
            <w:r w:rsidRPr="00360DBF">
              <w:rPr>
                <w:rStyle w:val="rStyle"/>
                <w:sz w:val="10"/>
                <w:szCs w:val="10"/>
              </w:rPr>
              <w:t>Desempeño de funciones (operación sistema de Protección Civil, pago de servicios personales, gastos de operación y administración) realizado.</w:t>
            </w:r>
          </w:p>
        </w:tc>
        <w:tc>
          <w:tcPr>
            <w:tcW w:w="1417" w:type="dxa"/>
          </w:tcPr>
          <w:p w14:paraId="74FF0449" w14:textId="77777777" w:rsidR="00A03BB5" w:rsidRPr="00360DBF" w:rsidRDefault="00000000" w:rsidP="00652DEA">
            <w:pPr>
              <w:pStyle w:val="pStyle"/>
            </w:pPr>
            <w:r w:rsidRPr="00360DBF">
              <w:rPr>
                <w:rStyle w:val="rStyle"/>
                <w:sz w:val="10"/>
                <w:szCs w:val="10"/>
              </w:rPr>
              <w:t>Porcentaje de gasto ejercido para la operación y administración de la UEPC.</w:t>
            </w:r>
          </w:p>
        </w:tc>
        <w:tc>
          <w:tcPr>
            <w:tcW w:w="1559" w:type="dxa"/>
          </w:tcPr>
          <w:p w14:paraId="76544DDE" w14:textId="77777777" w:rsidR="00A03BB5" w:rsidRPr="00360DBF" w:rsidRDefault="00000000" w:rsidP="00652DEA">
            <w:pPr>
              <w:pStyle w:val="pStyle"/>
            </w:pPr>
            <w:r w:rsidRPr="00360DBF">
              <w:rPr>
                <w:rStyle w:val="rStyle"/>
                <w:sz w:val="10"/>
                <w:szCs w:val="10"/>
              </w:rPr>
              <w:t>Gasto ejercido para la operación y administración de la UEPC (operación sistema de Protección Civil, pago de servicios personales) gastos de operación y administración).</w:t>
            </w:r>
          </w:p>
        </w:tc>
        <w:tc>
          <w:tcPr>
            <w:tcW w:w="1418" w:type="dxa"/>
          </w:tcPr>
          <w:p w14:paraId="1B3C267A" w14:textId="77777777" w:rsidR="00A03BB5" w:rsidRPr="00360DBF" w:rsidRDefault="00000000" w:rsidP="00652DEA">
            <w:pPr>
              <w:pStyle w:val="pStyle"/>
            </w:pPr>
            <w:r w:rsidRPr="00360DBF">
              <w:rPr>
                <w:rStyle w:val="rStyle"/>
                <w:sz w:val="10"/>
                <w:szCs w:val="10"/>
              </w:rPr>
              <w:t>(Total de recursos ejercidos /Total de Recursos presupuestados)*100</w:t>
            </w:r>
          </w:p>
        </w:tc>
        <w:tc>
          <w:tcPr>
            <w:tcW w:w="1417" w:type="dxa"/>
          </w:tcPr>
          <w:p w14:paraId="6D9CCE4A" w14:textId="77777777" w:rsidR="00A03BB5" w:rsidRPr="00360DBF" w:rsidRDefault="00000000" w:rsidP="00652DEA">
            <w:pPr>
              <w:pStyle w:val="pStyle"/>
            </w:pPr>
            <w:r w:rsidRPr="00360DBF">
              <w:rPr>
                <w:rStyle w:val="rStyle"/>
                <w:sz w:val="10"/>
                <w:szCs w:val="10"/>
              </w:rPr>
              <w:t>Total de Recursos ejercidos: Total del gasto ejercido para la operación y administración de la UEPC  Total de Recursos presupuestados: Total del gasto presupuestado para la operación y administración de la UEPC</w:t>
            </w:r>
          </w:p>
        </w:tc>
        <w:tc>
          <w:tcPr>
            <w:tcW w:w="709" w:type="dxa"/>
          </w:tcPr>
          <w:p w14:paraId="33A2E106" w14:textId="77777777" w:rsidR="00A03BB5" w:rsidRPr="00360DBF" w:rsidRDefault="00000000" w:rsidP="00652DEA">
            <w:pPr>
              <w:pStyle w:val="pStyle"/>
            </w:pPr>
            <w:r w:rsidRPr="00360DBF">
              <w:rPr>
                <w:rStyle w:val="rStyle"/>
                <w:sz w:val="10"/>
                <w:szCs w:val="10"/>
              </w:rPr>
              <w:t>Gestión-Eficiencia-Trimestral</w:t>
            </w:r>
          </w:p>
        </w:tc>
        <w:tc>
          <w:tcPr>
            <w:tcW w:w="709" w:type="dxa"/>
          </w:tcPr>
          <w:p w14:paraId="0A9F6BA4" w14:textId="77777777" w:rsidR="00A03BB5" w:rsidRPr="00360DBF" w:rsidRDefault="00000000" w:rsidP="00652DEA">
            <w:pPr>
              <w:pStyle w:val="pStyle"/>
            </w:pPr>
            <w:r w:rsidRPr="00360DBF">
              <w:rPr>
                <w:rStyle w:val="rStyle"/>
                <w:sz w:val="10"/>
                <w:szCs w:val="10"/>
              </w:rPr>
              <w:t>Porcentaje</w:t>
            </w:r>
          </w:p>
        </w:tc>
        <w:tc>
          <w:tcPr>
            <w:tcW w:w="709" w:type="dxa"/>
          </w:tcPr>
          <w:p w14:paraId="20F1187E" w14:textId="77777777" w:rsidR="00A03BB5" w:rsidRPr="00360DBF" w:rsidRDefault="00000000" w:rsidP="00652DEA">
            <w:pPr>
              <w:pStyle w:val="pStyle"/>
            </w:pPr>
            <w:r w:rsidRPr="00360DBF">
              <w:rPr>
                <w:rStyle w:val="rStyle"/>
                <w:sz w:val="10"/>
                <w:szCs w:val="10"/>
              </w:rPr>
              <w:t>$19,383,525 recurso presupuestado (Año 2023)</w:t>
            </w:r>
          </w:p>
        </w:tc>
        <w:tc>
          <w:tcPr>
            <w:tcW w:w="992" w:type="dxa"/>
          </w:tcPr>
          <w:p w14:paraId="5C45702A" w14:textId="77777777" w:rsidR="00A03BB5" w:rsidRPr="00360DBF" w:rsidRDefault="00000000" w:rsidP="00652DEA">
            <w:pPr>
              <w:pStyle w:val="pStyle"/>
            </w:pPr>
            <w:r w:rsidRPr="00360DBF">
              <w:rPr>
                <w:rStyle w:val="rStyle"/>
                <w:sz w:val="10"/>
                <w:szCs w:val="10"/>
              </w:rPr>
              <w:t>100.00% - Ejecutar el 100% de $28,050,476.00 recurso presupuestado 2026</w:t>
            </w:r>
          </w:p>
        </w:tc>
        <w:tc>
          <w:tcPr>
            <w:tcW w:w="425" w:type="dxa"/>
          </w:tcPr>
          <w:p w14:paraId="6EECE5A7" w14:textId="77777777" w:rsidR="00A03BB5" w:rsidRPr="00360DBF" w:rsidRDefault="00000000" w:rsidP="00652DEA">
            <w:pPr>
              <w:pStyle w:val="pStyle"/>
            </w:pPr>
            <w:r w:rsidRPr="00360DBF">
              <w:rPr>
                <w:rStyle w:val="rStyle"/>
                <w:sz w:val="10"/>
                <w:szCs w:val="10"/>
              </w:rPr>
              <w:t>Ascendente</w:t>
            </w:r>
          </w:p>
        </w:tc>
        <w:tc>
          <w:tcPr>
            <w:tcW w:w="567" w:type="dxa"/>
          </w:tcPr>
          <w:p w14:paraId="1133352D" w14:textId="77777777" w:rsidR="00A03BB5" w:rsidRPr="00360DBF" w:rsidRDefault="00A03BB5" w:rsidP="00652DEA">
            <w:pPr>
              <w:pStyle w:val="pStyle"/>
            </w:pPr>
          </w:p>
        </w:tc>
      </w:tr>
      <w:tr w:rsidR="00360DBF" w:rsidRPr="00360DBF" w14:paraId="54D56571" w14:textId="77777777" w:rsidTr="00360DBF">
        <w:tc>
          <w:tcPr>
            <w:tcW w:w="554" w:type="dxa"/>
            <w:vMerge w:val="restart"/>
          </w:tcPr>
          <w:p w14:paraId="2FC809C6" w14:textId="77777777" w:rsidR="00A03BB5" w:rsidRPr="00360DBF" w:rsidRDefault="00000000" w:rsidP="00652DEA">
            <w:pPr>
              <w:spacing w:after="0" w:line="240" w:lineRule="auto"/>
            </w:pPr>
            <w:r w:rsidRPr="00360DBF">
              <w:rPr>
                <w:rStyle w:val="rStyle"/>
                <w:sz w:val="10"/>
                <w:szCs w:val="10"/>
              </w:rPr>
              <w:t>Actividad o Proyecto</w:t>
            </w:r>
          </w:p>
        </w:tc>
        <w:tc>
          <w:tcPr>
            <w:tcW w:w="534" w:type="dxa"/>
          </w:tcPr>
          <w:p w14:paraId="282BADB3" w14:textId="77777777" w:rsidR="00A03BB5" w:rsidRPr="00360DBF" w:rsidRDefault="00000000" w:rsidP="00652DEA">
            <w:pPr>
              <w:pStyle w:val="pStyle"/>
            </w:pPr>
            <w:r w:rsidRPr="00360DBF">
              <w:rPr>
                <w:rStyle w:val="rStyle"/>
                <w:sz w:val="10"/>
                <w:szCs w:val="10"/>
              </w:rPr>
              <w:t>A-01</w:t>
            </w:r>
          </w:p>
        </w:tc>
        <w:tc>
          <w:tcPr>
            <w:tcW w:w="1593" w:type="dxa"/>
          </w:tcPr>
          <w:p w14:paraId="2EB36B6B" w14:textId="77777777" w:rsidR="00A03BB5" w:rsidRPr="00360DBF" w:rsidRDefault="00000000" w:rsidP="00652DEA">
            <w:pPr>
              <w:pStyle w:val="pStyle"/>
            </w:pPr>
            <w:r w:rsidRPr="00360DBF">
              <w:rPr>
                <w:rStyle w:val="rStyle"/>
                <w:sz w:val="10"/>
                <w:szCs w:val="10"/>
              </w:rPr>
              <w:t>Operación y funcionamiento de la Unidad Estatal de Protección Civil.</w:t>
            </w:r>
          </w:p>
        </w:tc>
        <w:tc>
          <w:tcPr>
            <w:tcW w:w="1417" w:type="dxa"/>
          </w:tcPr>
          <w:p w14:paraId="342CB4F9" w14:textId="77777777" w:rsidR="00A03BB5" w:rsidRPr="00360DBF" w:rsidRDefault="00000000" w:rsidP="00652DEA">
            <w:pPr>
              <w:pStyle w:val="pStyle"/>
            </w:pPr>
            <w:r w:rsidRPr="00360DBF">
              <w:rPr>
                <w:rStyle w:val="rStyle"/>
                <w:sz w:val="10"/>
                <w:szCs w:val="10"/>
              </w:rPr>
              <w:t>Porcentaje de gasto ejercido para la operación y funcionamiento del sistema.</w:t>
            </w:r>
          </w:p>
        </w:tc>
        <w:tc>
          <w:tcPr>
            <w:tcW w:w="1559" w:type="dxa"/>
          </w:tcPr>
          <w:p w14:paraId="32278AC7" w14:textId="77777777" w:rsidR="00A03BB5" w:rsidRPr="00360DBF" w:rsidRDefault="00000000" w:rsidP="00652DEA">
            <w:pPr>
              <w:pStyle w:val="pStyle"/>
            </w:pPr>
            <w:r w:rsidRPr="00360DBF">
              <w:rPr>
                <w:rStyle w:val="rStyle"/>
                <w:sz w:val="10"/>
                <w:szCs w:val="10"/>
              </w:rPr>
              <w:t>Porcentaje de gasto ejercido para la operación y funcionamiento de la UEPC</w:t>
            </w:r>
          </w:p>
        </w:tc>
        <w:tc>
          <w:tcPr>
            <w:tcW w:w="1418" w:type="dxa"/>
          </w:tcPr>
          <w:p w14:paraId="3203B15C" w14:textId="77777777" w:rsidR="00A03BB5" w:rsidRPr="00360DBF" w:rsidRDefault="00000000" w:rsidP="00652DEA">
            <w:pPr>
              <w:pStyle w:val="pStyle"/>
            </w:pPr>
            <w:r w:rsidRPr="00360DBF">
              <w:rPr>
                <w:rStyle w:val="rStyle"/>
                <w:sz w:val="10"/>
                <w:szCs w:val="10"/>
              </w:rPr>
              <w:t>(Total de recursos ejercidos /Total de recursos presupuestados )*100</w:t>
            </w:r>
          </w:p>
        </w:tc>
        <w:tc>
          <w:tcPr>
            <w:tcW w:w="1417" w:type="dxa"/>
          </w:tcPr>
          <w:p w14:paraId="52B7F1AF" w14:textId="77777777" w:rsidR="00A03BB5" w:rsidRPr="00360DBF" w:rsidRDefault="00000000" w:rsidP="00652DEA">
            <w:pPr>
              <w:pStyle w:val="pStyle"/>
            </w:pPr>
            <w:r w:rsidRPr="00360DBF">
              <w:rPr>
                <w:rStyle w:val="rStyle"/>
                <w:sz w:val="10"/>
                <w:szCs w:val="10"/>
              </w:rPr>
              <w:t>Total de Recursos ejercidos: Total de gasto ejercido para la operación y funcionamiento del sistema.  Total de Recursos presupuestados : Total de gasto presupuestado para la operación y funcionamiento del sistema.</w:t>
            </w:r>
          </w:p>
        </w:tc>
        <w:tc>
          <w:tcPr>
            <w:tcW w:w="709" w:type="dxa"/>
          </w:tcPr>
          <w:p w14:paraId="75BFA98D" w14:textId="77777777" w:rsidR="00A03BB5" w:rsidRPr="00360DBF" w:rsidRDefault="00000000" w:rsidP="00652DEA">
            <w:pPr>
              <w:pStyle w:val="pStyle"/>
            </w:pPr>
            <w:r w:rsidRPr="00360DBF">
              <w:rPr>
                <w:rStyle w:val="rStyle"/>
                <w:sz w:val="10"/>
                <w:szCs w:val="10"/>
              </w:rPr>
              <w:t>Gestión-Eficiencia-Trimestral</w:t>
            </w:r>
          </w:p>
        </w:tc>
        <w:tc>
          <w:tcPr>
            <w:tcW w:w="709" w:type="dxa"/>
          </w:tcPr>
          <w:p w14:paraId="54D88467" w14:textId="77777777" w:rsidR="00A03BB5" w:rsidRPr="00360DBF" w:rsidRDefault="00000000" w:rsidP="00652DEA">
            <w:pPr>
              <w:pStyle w:val="pStyle"/>
            </w:pPr>
            <w:r w:rsidRPr="00360DBF">
              <w:rPr>
                <w:rStyle w:val="rStyle"/>
                <w:sz w:val="10"/>
                <w:szCs w:val="10"/>
              </w:rPr>
              <w:t>Porcentaje</w:t>
            </w:r>
          </w:p>
        </w:tc>
        <w:tc>
          <w:tcPr>
            <w:tcW w:w="709" w:type="dxa"/>
          </w:tcPr>
          <w:p w14:paraId="115C38C4" w14:textId="77777777" w:rsidR="00A03BB5" w:rsidRPr="00360DBF" w:rsidRDefault="00000000" w:rsidP="00652DEA">
            <w:pPr>
              <w:pStyle w:val="pStyle"/>
            </w:pPr>
            <w:r w:rsidRPr="00360DBF">
              <w:rPr>
                <w:rStyle w:val="rStyle"/>
                <w:sz w:val="10"/>
                <w:szCs w:val="10"/>
              </w:rPr>
              <w:t>1,241,160 recurso de operación (Año 2023)</w:t>
            </w:r>
          </w:p>
        </w:tc>
        <w:tc>
          <w:tcPr>
            <w:tcW w:w="992" w:type="dxa"/>
          </w:tcPr>
          <w:p w14:paraId="19FA6669" w14:textId="77777777" w:rsidR="00A03BB5" w:rsidRPr="00360DBF" w:rsidRDefault="00000000" w:rsidP="00652DEA">
            <w:pPr>
              <w:pStyle w:val="pStyle"/>
            </w:pPr>
            <w:r w:rsidRPr="00360DBF">
              <w:rPr>
                <w:rStyle w:val="rStyle"/>
                <w:sz w:val="10"/>
                <w:szCs w:val="10"/>
              </w:rPr>
              <w:t>100.00% - Ejercer el 100% de $2,500,000.00 recurso de operación presupuestado 2026</w:t>
            </w:r>
          </w:p>
        </w:tc>
        <w:tc>
          <w:tcPr>
            <w:tcW w:w="425" w:type="dxa"/>
          </w:tcPr>
          <w:p w14:paraId="36378E41" w14:textId="77777777" w:rsidR="00A03BB5" w:rsidRPr="00360DBF" w:rsidRDefault="00000000" w:rsidP="00652DEA">
            <w:pPr>
              <w:pStyle w:val="pStyle"/>
            </w:pPr>
            <w:r w:rsidRPr="00360DBF">
              <w:rPr>
                <w:rStyle w:val="rStyle"/>
                <w:sz w:val="10"/>
                <w:szCs w:val="10"/>
              </w:rPr>
              <w:t>Ascendente</w:t>
            </w:r>
          </w:p>
        </w:tc>
        <w:tc>
          <w:tcPr>
            <w:tcW w:w="567" w:type="dxa"/>
          </w:tcPr>
          <w:p w14:paraId="0C5931BA" w14:textId="77777777" w:rsidR="00A03BB5" w:rsidRPr="00360DBF" w:rsidRDefault="00A03BB5" w:rsidP="00652DEA">
            <w:pPr>
              <w:pStyle w:val="pStyle"/>
            </w:pPr>
          </w:p>
        </w:tc>
      </w:tr>
      <w:tr w:rsidR="00360DBF" w:rsidRPr="00360DBF" w14:paraId="093D9403" w14:textId="77777777" w:rsidTr="00360DBF">
        <w:tc>
          <w:tcPr>
            <w:tcW w:w="554" w:type="dxa"/>
            <w:vMerge/>
          </w:tcPr>
          <w:p w14:paraId="19A174B9" w14:textId="77777777" w:rsidR="00A03BB5" w:rsidRPr="00360DBF" w:rsidRDefault="00A03BB5" w:rsidP="00652DEA">
            <w:pPr>
              <w:spacing w:after="0" w:line="240" w:lineRule="auto"/>
            </w:pPr>
          </w:p>
        </w:tc>
        <w:tc>
          <w:tcPr>
            <w:tcW w:w="534" w:type="dxa"/>
          </w:tcPr>
          <w:p w14:paraId="62079A6C" w14:textId="77777777" w:rsidR="00A03BB5" w:rsidRPr="00360DBF" w:rsidRDefault="00000000" w:rsidP="00652DEA">
            <w:pPr>
              <w:pStyle w:val="pStyle"/>
            </w:pPr>
            <w:r w:rsidRPr="00360DBF">
              <w:rPr>
                <w:rStyle w:val="rStyle"/>
                <w:sz w:val="10"/>
                <w:szCs w:val="10"/>
              </w:rPr>
              <w:t>A-02</w:t>
            </w:r>
          </w:p>
        </w:tc>
        <w:tc>
          <w:tcPr>
            <w:tcW w:w="1593" w:type="dxa"/>
          </w:tcPr>
          <w:p w14:paraId="58BC0A6F" w14:textId="77777777" w:rsidR="00A03BB5" w:rsidRPr="00360DBF" w:rsidRDefault="00000000" w:rsidP="00652DEA">
            <w:pPr>
              <w:pStyle w:val="pStyle"/>
            </w:pPr>
            <w:r w:rsidRPr="00360DBF">
              <w:rPr>
                <w:rStyle w:val="rStyle"/>
                <w:sz w:val="10"/>
                <w:szCs w:val="10"/>
              </w:rPr>
              <w:t>Erogación de gasto para servicios personales.</w:t>
            </w:r>
          </w:p>
        </w:tc>
        <w:tc>
          <w:tcPr>
            <w:tcW w:w="1417" w:type="dxa"/>
          </w:tcPr>
          <w:p w14:paraId="40E91F10" w14:textId="77777777" w:rsidR="00A03BB5" w:rsidRPr="00360DBF" w:rsidRDefault="00000000" w:rsidP="00652DEA">
            <w:pPr>
              <w:pStyle w:val="pStyle"/>
            </w:pPr>
            <w:r w:rsidRPr="00360DBF">
              <w:rPr>
                <w:rStyle w:val="rStyle"/>
                <w:sz w:val="10"/>
                <w:szCs w:val="10"/>
              </w:rPr>
              <w:t>Porcentaje de erogación ejercida para el gasto de servicios personales.</w:t>
            </w:r>
          </w:p>
        </w:tc>
        <w:tc>
          <w:tcPr>
            <w:tcW w:w="1559" w:type="dxa"/>
          </w:tcPr>
          <w:p w14:paraId="4A598161" w14:textId="77777777" w:rsidR="00A03BB5" w:rsidRPr="00360DBF" w:rsidRDefault="00000000" w:rsidP="00652DEA">
            <w:pPr>
              <w:pStyle w:val="pStyle"/>
            </w:pPr>
            <w:r w:rsidRPr="00360DBF">
              <w:rPr>
                <w:rStyle w:val="rStyle"/>
                <w:sz w:val="10"/>
                <w:szCs w:val="10"/>
              </w:rPr>
              <w:t>Gasto ejercido para la administración de la UEPC</w:t>
            </w:r>
          </w:p>
        </w:tc>
        <w:tc>
          <w:tcPr>
            <w:tcW w:w="1418" w:type="dxa"/>
          </w:tcPr>
          <w:p w14:paraId="66C53489" w14:textId="77777777" w:rsidR="00A03BB5" w:rsidRPr="00360DBF" w:rsidRDefault="00000000" w:rsidP="00652DEA">
            <w:pPr>
              <w:pStyle w:val="pStyle"/>
            </w:pPr>
            <w:r w:rsidRPr="00360DBF">
              <w:rPr>
                <w:rStyle w:val="rStyle"/>
                <w:sz w:val="10"/>
                <w:szCs w:val="10"/>
              </w:rPr>
              <w:t>(Total de recursos ejercidos / Total de recursos presupuestados )*100</w:t>
            </w:r>
          </w:p>
        </w:tc>
        <w:tc>
          <w:tcPr>
            <w:tcW w:w="1417" w:type="dxa"/>
          </w:tcPr>
          <w:p w14:paraId="367D64DB" w14:textId="77777777" w:rsidR="00A03BB5" w:rsidRPr="00360DBF" w:rsidRDefault="00000000" w:rsidP="00652DEA">
            <w:pPr>
              <w:pStyle w:val="pStyle"/>
            </w:pPr>
            <w:r w:rsidRPr="00360DBF">
              <w:rPr>
                <w:rStyle w:val="rStyle"/>
                <w:sz w:val="10"/>
                <w:szCs w:val="10"/>
              </w:rPr>
              <w:t>Total de Recursos ejercidos: Total de recursos de administración ejercidos  Total de Recursos presupuestados: Total de recursos de administración presupuestados</w:t>
            </w:r>
          </w:p>
        </w:tc>
        <w:tc>
          <w:tcPr>
            <w:tcW w:w="709" w:type="dxa"/>
          </w:tcPr>
          <w:p w14:paraId="0392ED6B" w14:textId="77777777" w:rsidR="00A03BB5" w:rsidRPr="00360DBF" w:rsidRDefault="00000000" w:rsidP="00652DEA">
            <w:pPr>
              <w:pStyle w:val="pStyle"/>
            </w:pPr>
            <w:r w:rsidRPr="00360DBF">
              <w:rPr>
                <w:rStyle w:val="rStyle"/>
                <w:sz w:val="10"/>
                <w:szCs w:val="10"/>
              </w:rPr>
              <w:t>Gestión-Eficiencia-Trimestral</w:t>
            </w:r>
          </w:p>
        </w:tc>
        <w:tc>
          <w:tcPr>
            <w:tcW w:w="709" w:type="dxa"/>
          </w:tcPr>
          <w:p w14:paraId="36AADCC4" w14:textId="77777777" w:rsidR="00A03BB5" w:rsidRPr="00360DBF" w:rsidRDefault="00000000" w:rsidP="00652DEA">
            <w:pPr>
              <w:pStyle w:val="pStyle"/>
            </w:pPr>
            <w:r w:rsidRPr="00360DBF">
              <w:rPr>
                <w:rStyle w:val="rStyle"/>
                <w:sz w:val="10"/>
                <w:szCs w:val="10"/>
              </w:rPr>
              <w:t>Porcentaje</w:t>
            </w:r>
          </w:p>
        </w:tc>
        <w:tc>
          <w:tcPr>
            <w:tcW w:w="709" w:type="dxa"/>
          </w:tcPr>
          <w:p w14:paraId="53E41C33" w14:textId="77777777" w:rsidR="00A03BB5" w:rsidRPr="00360DBF" w:rsidRDefault="00000000" w:rsidP="00652DEA">
            <w:pPr>
              <w:pStyle w:val="pStyle"/>
            </w:pPr>
            <w:r w:rsidRPr="00360DBF">
              <w:rPr>
                <w:rStyle w:val="rStyle"/>
                <w:sz w:val="10"/>
                <w:szCs w:val="10"/>
              </w:rPr>
              <w:t>18,142,365 recurso de administración (Año 2023)</w:t>
            </w:r>
          </w:p>
        </w:tc>
        <w:tc>
          <w:tcPr>
            <w:tcW w:w="992" w:type="dxa"/>
          </w:tcPr>
          <w:p w14:paraId="711AB7ED" w14:textId="77777777" w:rsidR="00A03BB5" w:rsidRPr="00360DBF" w:rsidRDefault="00000000" w:rsidP="00652DEA">
            <w:pPr>
              <w:pStyle w:val="pStyle"/>
            </w:pPr>
            <w:r w:rsidRPr="00360DBF">
              <w:rPr>
                <w:rStyle w:val="rStyle"/>
                <w:sz w:val="10"/>
                <w:szCs w:val="10"/>
              </w:rPr>
              <w:t>100.00% - Ejecutar el 100% de $25,550,476.00  recurso de administración presupuestado 2026</w:t>
            </w:r>
          </w:p>
        </w:tc>
        <w:tc>
          <w:tcPr>
            <w:tcW w:w="425" w:type="dxa"/>
          </w:tcPr>
          <w:p w14:paraId="290EF26A" w14:textId="77777777" w:rsidR="00A03BB5" w:rsidRPr="00360DBF" w:rsidRDefault="00000000" w:rsidP="00652DEA">
            <w:pPr>
              <w:pStyle w:val="pStyle"/>
            </w:pPr>
            <w:r w:rsidRPr="00360DBF">
              <w:rPr>
                <w:rStyle w:val="rStyle"/>
                <w:sz w:val="10"/>
                <w:szCs w:val="10"/>
              </w:rPr>
              <w:t>Ascendente</w:t>
            </w:r>
          </w:p>
        </w:tc>
        <w:tc>
          <w:tcPr>
            <w:tcW w:w="567" w:type="dxa"/>
          </w:tcPr>
          <w:p w14:paraId="3D7694F7" w14:textId="77777777" w:rsidR="00A03BB5" w:rsidRPr="00360DBF" w:rsidRDefault="00A03BB5" w:rsidP="00652DEA">
            <w:pPr>
              <w:pStyle w:val="pStyle"/>
            </w:pPr>
          </w:p>
        </w:tc>
      </w:tr>
      <w:tr w:rsidR="00360DBF" w:rsidRPr="00360DBF" w14:paraId="2F719859" w14:textId="77777777" w:rsidTr="00360DBF">
        <w:tc>
          <w:tcPr>
            <w:tcW w:w="554" w:type="dxa"/>
          </w:tcPr>
          <w:p w14:paraId="1A63E71F" w14:textId="77777777" w:rsidR="00A03BB5" w:rsidRPr="00360DBF" w:rsidRDefault="00000000" w:rsidP="00652DEA">
            <w:pPr>
              <w:pStyle w:val="pStyle"/>
            </w:pPr>
            <w:r w:rsidRPr="00360DBF">
              <w:rPr>
                <w:rStyle w:val="rStyle"/>
                <w:sz w:val="10"/>
                <w:szCs w:val="10"/>
              </w:rPr>
              <w:t>Componente</w:t>
            </w:r>
          </w:p>
        </w:tc>
        <w:tc>
          <w:tcPr>
            <w:tcW w:w="534" w:type="dxa"/>
          </w:tcPr>
          <w:p w14:paraId="05A6544D" w14:textId="77777777" w:rsidR="00A03BB5" w:rsidRPr="00360DBF" w:rsidRDefault="00000000" w:rsidP="00652DEA">
            <w:pPr>
              <w:pStyle w:val="pStyle"/>
            </w:pPr>
            <w:r w:rsidRPr="00360DBF">
              <w:rPr>
                <w:rStyle w:val="rStyle"/>
                <w:sz w:val="10"/>
                <w:szCs w:val="10"/>
              </w:rPr>
              <w:t>C-004</w:t>
            </w:r>
          </w:p>
        </w:tc>
        <w:tc>
          <w:tcPr>
            <w:tcW w:w="1593" w:type="dxa"/>
          </w:tcPr>
          <w:p w14:paraId="58FCBEC0" w14:textId="77777777" w:rsidR="00A03BB5" w:rsidRPr="00360DBF" w:rsidRDefault="00000000" w:rsidP="00652DEA">
            <w:pPr>
              <w:pStyle w:val="pStyle"/>
            </w:pPr>
            <w:r w:rsidRPr="00360DBF">
              <w:rPr>
                <w:rStyle w:val="rStyle"/>
                <w:sz w:val="10"/>
                <w:szCs w:val="10"/>
              </w:rPr>
              <w:t>Servicio de búsqueda y rescate realizados por el grupo USAR de Protección Civil de Colima en estructuras colapsadas.</w:t>
            </w:r>
          </w:p>
        </w:tc>
        <w:tc>
          <w:tcPr>
            <w:tcW w:w="1417" w:type="dxa"/>
          </w:tcPr>
          <w:p w14:paraId="732EAF1A" w14:textId="77777777" w:rsidR="00A03BB5" w:rsidRPr="00360DBF" w:rsidRDefault="00000000" w:rsidP="00652DEA">
            <w:pPr>
              <w:pStyle w:val="pStyle"/>
            </w:pPr>
            <w:r w:rsidRPr="00360DBF">
              <w:rPr>
                <w:rStyle w:val="rStyle"/>
                <w:sz w:val="10"/>
                <w:szCs w:val="10"/>
              </w:rPr>
              <w:t>Porcentaje de Servicio de búsqueda y rescate realizados por el grupo USAR (Búsqueda y Rescate en Estructuras Colapsadas, por sus siglas en inglés) de Protección Civil de Colima en estructuras colapsadas.</w:t>
            </w:r>
          </w:p>
        </w:tc>
        <w:tc>
          <w:tcPr>
            <w:tcW w:w="1559" w:type="dxa"/>
          </w:tcPr>
          <w:p w14:paraId="6100731A" w14:textId="77777777" w:rsidR="00A03BB5" w:rsidRPr="00360DBF" w:rsidRDefault="00000000" w:rsidP="00652DEA">
            <w:pPr>
              <w:pStyle w:val="pStyle"/>
            </w:pPr>
            <w:r w:rsidRPr="00360DBF">
              <w:rPr>
                <w:rStyle w:val="rStyle"/>
                <w:sz w:val="10"/>
                <w:szCs w:val="10"/>
              </w:rPr>
              <w:t>Porcentaje de Servicio de búsqueda y rescate realizados por el grupo USAR (Búsqueda y Rescate en Estructuras Colapsadas, por sus siglas en inglés) de Protección Civil de Colima en estructuras colapsadas</w:t>
            </w:r>
          </w:p>
        </w:tc>
        <w:tc>
          <w:tcPr>
            <w:tcW w:w="1418" w:type="dxa"/>
          </w:tcPr>
          <w:p w14:paraId="694C939F" w14:textId="77777777" w:rsidR="00A03BB5" w:rsidRPr="00360DBF" w:rsidRDefault="00000000" w:rsidP="00652DEA">
            <w:pPr>
              <w:pStyle w:val="pStyle"/>
            </w:pPr>
            <w:r w:rsidRPr="00360DBF">
              <w:rPr>
                <w:rStyle w:val="rStyle"/>
                <w:sz w:val="10"/>
                <w:szCs w:val="10"/>
              </w:rPr>
              <w:t>(Total de servicios realizados/ Total de servicios solicitados) *100</w:t>
            </w:r>
          </w:p>
        </w:tc>
        <w:tc>
          <w:tcPr>
            <w:tcW w:w="1417" w:type="dxa"/>
          </w:tcPr>
          <w:p w14:paraId="39C8192C" w14:textId="77777777" w:rsidR="00A03BB5" w:rsidRPr="00360DBF" w:rsidRDefault="00000000" w:rsidP="00652DEA">
            <w:pPr>
              <w:pStyle w:val="pStyle"/>
            </w:pPr>
            <w:r w:rsidRPr="00360DBF">
              <w:rPr>
                <w:rStyle w:val="rStyle"/>
                <w:sz w:val="10"/>
                <w:szCs w:val="10"/>
              </w:rPr>
              <w:t>Total de servicios realizados: Total de Servicio de búsqueda y rescate realizados  Total de servicios solicitados: Total de Servicio de búsqueda y rescate solicitados</w:t>
            </w:r>
          </w:p>
        </w:tc>
        <w:tc>
          <w:tcPr>
            <w:tcW w:w="709" w:type="dxa"/>
          </w:tcPr>
          <w:p w14:paraId="4C7A81BA" w14:textId="77777777" w:rsidR="00A03BB5" w:rsidRPr="00360DBF" w:rsidRDefault="00000000" w:rsidP="00652DEA">
            <w:pPr>
              <w:pStyle w:val="pStyle"/>
            </w:pPr>
            <w:r w:rsidRPr="00360DBF">
              <w:rPr>
                <w:rStyle w:val="rStyle"/>
                <w:sz w:val="10"/>
                <w:szCs w:val="10"/>
              </w:rPr>
              <w:t>Gestión-Eficacia-Trimestral</w:t>
            </w:r>
          </w:p>
        </w:tc>
        <w:tc>
          <w:tcPr>
            <w:tcW w:w="709" w:type="dxa"/>
          </w:tcPr>
          <w:p w14:paraId="12CFA71F" w14:textId="77777777" w:rsidR="00A03BB5" w:rsidRPr="00360DBF" w:rsidRDefault="00000000" w:rsidP="00652DEA">
            <w:pPr>
              <w:pStyle w:val="pStyle"/>
            </w:pPr>
            <w:r w:rsidRPr="00360DBF">
              <w:rPr>
                <w:rStyle w:val="rStyle"/>
                <w:sz w:val="10"/>
                <w:szCs w:val="10"/>
              </w:rPr>
              <w:t>Porcentaje</w:t>
            </w:r>
          </w:p>
        </w:tc>
        <w:tc>
          <w:tcPr>
            <w:tcW w:w="709" w:type="dxa"/>
          </w:tcPr>
          <w:p w14:paraId="434B0EFA" w14:textId="77777777" w:rsidR="00A03BB5" w:rsidRPr="00360DBF" w:rsidRDefault="00000000" w:rsidP="00652DEA">
            <w:pPr>
              <w:pStyle w:val="pStyle"/>
            </w:pPr>
            <w:r w:rsidRPr="00360DBF">
              <w:rPr>
                <w:rStyle w:val="rStyle"/>
                <w:sz w:val="10"/>
                <w:szCs w:val="10"/>
              </w:rPr>
              <w:t>0 Servicio de búsqueda y rescate . (Año 2025)</w:t>
            </w:r>
          </w:p>
        </w:tc>
        <w:tc>
          <w:tcPr>
            <w:tcW w:w="992" w:type="dxa"/>
          </w:tcPr>
          <w:p w14:paraId="318A67EF" w14:textId="77777777" w:rsidR="00A03BB5" w:rsidRPr="00360DBF" w:rsidRDefault="00000000" w:rsidP="00652DEA">
            <w:pPr>
              <w:pStyle w:val="pStyle"/>
            </w:pPr>
            <w:r w:rsidRPr="00360DBF">
              <w:rPr>
                <w:rStyle w:val="rStyle"/>
                <w:sz w:val="10"/>
                <w:szCs w:val="10"/>
              </w:rPr>
              <w:t>100.00% - Realizar el 100% de 4 servicios de búsqueda y rescate en estructuras colapsadas</w:t>
            </w:r>
          </w:p>
        </w:tc>
        <w:tc>
          <w:tcPr>
            <w:tcW w:w="425" w:type="dxa"/>
          </w:tcPr>
          <w:p w14:paraId="25C210DF" w14:textId="77777777" w:rsidR="00A03BB5" w:rsidRPr="00360DBF" w:rsidRDefault="00000000" w:rsidP="00652DEA">
            <w:pPr>
              <w:pStyle w:val="pStyle"/>
            </w:pPr>
            <w:r w:rsidRPr="00360DBF">
              <w:rPr>
                <w:rStyle w:val="rStyle"/>
                <w:sz w:val="10"/>
                <w:szCs w:val="10"/>
              </w:rPr>
              <w:t>Ascendente</w:t>
            </w:r>
          </w:p>
        </w:tc>
        <w:tc>
          <w:tcPr>
            <w:tcW w:w="567" w:type="dxa"/>
          </w:tcPr>
          <w:p w14:paraId="210DF4B5" w14:textId="77777777" w:rsidR="00A03BB5" w:rsidRPr="00360DBF" w:rsidRDefault="00A03BB5" w:rsidP="00652DEA">
            <w:pPr>
              <w:pStyle w:val="pStyle"/>
            </w:pPr>
          </w:p>
        </w:tc>
      </w:tr>
      <w:tr w:rsidR="00360DBF" w:rsidRPr="00360DBF" w14:paraId="00C1ECC3" w14:textId="77777777" w:rsidTr="00360DBF">
        <w:tc>
          <w:tcPr>
            <w:tcW w:w="554" w:type="dxa"/>
            <w:vMerge w:val="restart"/>
          </w:tcPr>
          <w:p w14:paraId="33EE6AF2" w14:textId="77777777" w:rsidR="00A03BB5" w:rsidRPr="00360DBF" w:rsidRDefault="00000000" w:rsidP="00652DEA">
            <w:pPr>
              <w:spacing w:after="0" w:line="240" w:lineRule="auto"/>
            </w:pPr>
            <w:r w:rsidRPr="00360DBF">
              <w:rPr>
                <w:rStyle w:val="rStyle"/>
                <w:sz w:val="10"/>
                <w:szCs w:val="10"/>
              </w:rPr>
              <w:t>Actividad o Proyecto</w:t>
            </w:r>
          </w:p>
        </w:tc>
        <w:tc>
          <w:tcPr>
            <w:tcW w:w="534" w:type="dxa"/>
          </w:tcPr>
          <w:p w14:paraId="5C898CDF" w14:textId="77777777" w:rsidR="00A03BB5" w:rsidRPr="00360DBF" w:rsidRDefault="00000000" w:rsidP="00652DEA">
            <w:pPr>
              <w:pStyle w:val="pStyle"/>
            </w:pPr>
            <w:r w:rsidRPr="00360DBF">
              <w:rPr>
                <w:rStyle w:val="rStyle"/>
                <w:sz w:val="10"/>
                <w:szCs w:val="10"/>
              </w:rPr>
              <w:t>A-01</w:t>
            </w:r>
          </w:p>
        </w:tc>
        <w:tc>
          <w:tcPr>
            <w:tcW w:w="1593" w:type="dxa"/>
          </w:tcPr>
          <w:p w14:paraId="23EE2161" w14:textId="77777777" w:rsidR="00A03BB5" w:rsidRPr="00360DBF" w:rsidRDefault="00000000" w:rsidP="00652DEA">
            <w:pPr>
              <w:pStyle w:val="pStyle"/>
            </w:pPr>
            <w:r w:rsidRPr="00360DBF">
              <w:rPr>
                <w:rStyle w:val="rStyle"/>
                <w:sz w:val="10"/>
                <w:szCs w:val="10"/>
              </w:rPr>
              <w:t>Adquisición de equipamiento para el adecuado funcionamiento del grupo USAR.</w:t>
            </w:r>
          </w:p>
        </w:tc>
        <w:tc>
          <w:tcPr>
            <w:tcW w:w="1417" w:type="dxa"/>
          </w:tcPr>
          <w:p w14:paraId="01833BF7" w14:textId="77777777" w:rsidR="00A03BB5" w:rsidRPr="00360DBF" w:rsidRDefault="00000000" w:rsidP="00652DEA">
            <w:pPr>
              <w:pStyle w:val="pStyle"/>
            </w:pPr>
            <w:r w:rsidRPr="00360DBF">
              <w:rPr>
                <w:rStyle w:val="rStyle"/>
                <w:sz w:val="10"/>
                <w:szCs w:val="10"/>
              </w:rPr>
              <w:t>Porcentaje de adquisición de equipamiento del grupo USAR (Búsqueda y Rescate en Estructuras Colapsadas, por sus siglas en inglés) de Protección Civil de Colima.</w:t>
            </w:r>
          </w:p>
        </w:tc>
        <w:tc>
          <w:tcPr>
            <w:tcW w:w="1559" w:type="dxa"/>
          </w:tcPr>
          <w:p w14:paraId="22A02F46" w14:textId="77777777" w:rsidR="00A03BB5" w:rsidRPr="00360DBF" w:rsidRDefault="00000000" w:rsidP="00652DEA">
            <w:pPr>
              <w:pStyle w:val="pStyle"/>
            </w:pPr>
            <w:r w:rsidRPr="00360DBF">
              <w:rPr>
                <w:rStyle w:val="rStyle"/>
                <w:sz w:val="10"/>
                <w:szCs w:val="10"/>
              </w:rPr>
              <w:t>Porcentaje de adquisición de equipamiento de grupo USAR (Búsqueda y Rescate en Estructuras Colapsadas, por sus siglas en inglés) de Protección Civil de Colima</w:t>
            </w:r>
          </w:p>
        </w:tc>
        <w:tc>
          <w:tcPr>
            <w:tcW w:w="1418" w:type="dxa"/>
          </w:tcPr>
          <w:p w14:paraId="76426147" w14:textId="77777777" w:rsidR="00A03BB5" w:rsidRPr="00360DBF" w:rsidRDefault="00000000" w:rsidP="00652DEA">
            <w:pPr>
              <w:pStyle w:val="pStyle"/>
            </w:pPr>
            <w:r w:rsidRPr="00360DBF">
              <w:rPr>
                <w:rStyle w:val="rStyle"/>
                <w:sz w:val="10"/>
                <w:szCs w:val="10"/>
              </w:rPr>
              <w:t>(Número de equipamiento adquiridos / Número de equipamiento solicitados) *100</w:t>
            </w:r>
          </w:p>
        </w:tc>
        <w:tc>
          <w:tcPr>
            <w:tcW w:w="1417" w:type="dxa"/>
          </w:tcPr>
          <w:p w14:paraId="6B9AC5C2" w14:textId="77777777" w:rsidR="00A03BB5" w:rsidRPr="00360DBF" w:rsidRDefault="00000000" w:rsidP="00652DEA">
            <w:pPr>
              <w:pStyle w:val="pStyle"/>
            </w:pPr>
            <w:r w:rsidRPr="00360DBF">
              <w:rPr>
                <w:rStyle w:val="rStyle"/>
                <w:sz w:val="10"/>
                <w:szCs w:val="10"/>
              </w:rPr>
              <w:t>Número de equipamiento adquiridos: Número de Kits de equipamiento adquiridos por grupo USAR  Número de equipamiento solicitados: Número de Kits de equipamiento solicitados por grupo USAR</w:t>
            </w:r>
          </w:p>
        </w:tc>
        <w:tc>
          <w:tcPr>
            <w:tcW w:w="709" w:type="dxa"/>
          </w:tcPr>
          <w:p w14:paraId="2BA1875C" w14:textId="77777777" w:rsidR="00A03BB5" w:rsidRPr="00360DBF" w:rsidRDefault="00000000" w:rsidP="00652DEA">
            <w:pPr>
              <w:pStyle w:val="pStyle"/>
            </w:pPr>
            <w:r w:rsidRPr="00360DBF">
              <w:rPr>
                <w:rStyle w:val="rStyle"/>
                <w:sz w:val="10"/>
                <w:szCs w:val="10"/>
              </w:rPr>
              <w:t>Gestión-Eficacia-Trimestral</w:t>
            </w:r>
          </w:p>
        </w:tc>
        <w:tc>
          <w:tcPr>
            <w:tcW w:w="709" w:type="dxa"/>
          </w:tcPr>
          <w:p w14:paraId="6ED28CD7" w14:textId="77777777" w:rsidR="00A03BB5" w:rsidRPr="00360DBF" w:rsidRDefault="00000000" w:rsidP="00652DEA">
            <w:pPr>
              <w:pStyle w:val="pStyle"/>
            </w:pPr>
            <w:r w:rsidRPr="00360DBF">
              <w:rPr>
                <w:rStyle w:val="rStyle"/>
                <w:sz w:val="10"/>
                <w:szCs w:val="10"/>
              </w:rPr>
              <w:t>Porcentaje</w:t>
            </w:r>
          </w:p>
        </w:tc>
        <w:tc>
          <w:tcPr>
            <w:tcW w:w="709" w:type="dxa"/>
          </w:tcPr>
          <w:p w14:paraId="1E720BB2" w14:textId="77777777" w:rsidR="00A03BB5" w:rsidRPr="00360DBF" w:rsidRDefault="00000000" w:rsidP="00652DEA">
            <w:pPr>
              <w:pStyle w:val="pStyle"/>
            </w:pPr>
            <w:r w:rsidRPr="00360DBF">
              <w:rPr>
                <w:rStyle w:val="rStyle"/>
                <w:sz w:val="10"/>
                <w:szCs w:val="10"/>
              </w:rPr>
              <w:t>0 equipamiento. (Año 2025)</w:t>
            </w:r>
          </w:p>
        </w:tc>
        <w:tc>
          <w:tcPr>
            <w:tcW w:w="992" w:type="dxa"/>
          </w:tcPr>
          <w:p w14:paraId="18375B3F" w14:textId="77777777" w:rsidR="00A03BB5" w:rsidRPr="00360DBF" w:rsidRDefault="00000000" w:rsidP="00652DEA">
            <w:pPr>
              <w:pStyle w:val="pStyle"/>
            </w:pPr>
            <w:r w:rsidRPr="00360DBF">
              <w:rPr>
                <w:rStyle w:val="rStyle"/>
                <w:sz w:val="10"/>
                <w:szCs w:val="10"/>
              </w:rPr>
              <w:t>100.00% - Alcanzar el 100% de adquisición de 30 Kits de equipamiento del grupo USAR</w:t>
            </w:r>
          </w:p>
        </w:tc>
        <w:tc>
          <w:tcPr>
            <w:tcW w:w="425" w:type="dxa"/>
          </w:tcPr>
          <w:p w14:paraId="1EB4407A" w14:textId="77777777" w:rsidR="00A03BB5" w:rsidRPr="00360DBF" w:rsidRDefault="00000000" w:rsidP="00652DEA">
            <w:pPr>
              <w:pStyle w:val="pStyle"/>
            </w:pPr>
            <w:r w:rsidRPr="00360DBF">
              <w:rPr>
                <w:rStyle w:val="rStyle"/>
                <w:sz w:val="10"/>
                <w:szCs w:val="10"/>
              </w:rPr>
              <w:t>Ascendente</w:t>
            </w:r>
          </w:p>
        </w:tc>
        <w:tc>
          <w:tcPr>
            <w:tcW w:w="567" w:type="dxa"/>
          </w:tcPr>
          <w:p w14:paraId="041A51D4" w14:textId="77777777" w:rsidR="00A03BB5" w:rsidRPr="00360DBF" w:rsidRDefault="00A03BB5" w:rsidP="00652DEA">
            <w:pPr>
              <w:pStyle w:val="pStyle"/>
            </w:pPr>
          </w:p>
        </w:tc>
      </w:tr>
      <w:tr w:rsidR="00360DBF" w:rsidRPr="00360DBF" w14:paraId="6795659E" w14:textId="77777777" w:rsidTr="00360DBF">
        <w:tc>
          <w:tcPr>
            <w:tcW w:w="554" w:type="dxa"/>
            <w:vMerge/>
          </w:tcPr>
          <w:p w14:paraId="2AA4B7E7" w14:textId="77777777" w:rsidR="00A03BB5" w:rsidRPr="00360DBF" w:rsidRDefault="00A03BB5" w:rsidP="00652DEA">
            <w:pPr>
              <w:spacing w:after="0" w:line="240" w:lineRule="auto"/>
            </w:pPr>
          </w:p>
        </w:tc>
        <w:tc>
          <w:tcPr>
            <w:tcW w:w="534" w:type="dxa"/>
          </w:tcPr>
          <w:p w14:paraId="0C2FE234" w14:textId="77777777" w:rsidR="00A03BB5" w:rsidRPr="00360DBF" w:rsidRDefault="00000000" w:rsidP="00652DEA">
            <w:pPr>
              <w:pStyle w:val="pStyle"/>
            </w:pPr>
            <w:r w:rsidRPr="00360DBF">
              <w:rPr>
                <w:rStyle w:val="rStyle"/>
                <w:sz w:val="10"/>
                <w:szCs w:val="10"/>
              </w:rPr>
              <w:t>A-02</w:t>
            </w:r>
          </w:p>
        </w:tc>
        <w:tc>
          <w:tcPr>
            <w:tcW w:w="1593" w:type="dxa"/>
          </w:tcPr>
          <w:p w14:paraId="2405963C" w14:textId="77777777" w:rsidR="00A03BB5" w:rsidRPr="00360DBF" w:rsidRDefault="00000000" w:rsidP="00652DEA">
            <w:pPr>
              <w:pStyle w:val="pStyle"/>
            </w:pPr>
            <w:r w:rsidRPr="00360DBF">
              <w:rPr>
                <w:rStyle w:val="rStyle"/>
                <w:sz w:val="10"/>
                <w:szCs w:val="10"/>
              </w:rPr>
              <w:t>Educación continua al grupo USAR en materia de rescate en estructuras colapsadas.</w:t>
            </w:r>
          </w:p>
        </w:tc>
        <w:tc>
          <w:tcPr>
            <w:tcW w:w="1417" w:type="dxa"/>
          </w:tcPr>
          <w:p w14:paraId="05613383" w14:textId="77777777" w:rsidR="00A03BB5" w:rsidRPr="00360DBF" w:rsidRDefault="00000000" w:rsidP="00652DEA">
            <w:pPr>
              <w:pStyle w:val="pStyle"/>
            </w:pPr>
            <w:r w:rsidRPr="00360DBF">
              <w:rPr>
                <w:rStyle w:val="rStyle"/>
                <w:sz w:val="10"/>
                <w:szCs w:val="10"/>
              </w:rPr>
              <w:t>Porcentaje de personal capacitado del grupo USAR (Búsqueda y Rescate en Estructuras Colapsadas, por sus siglas en inglés) en materia de rescate en estructuras colapsadas.</w:t>
            </w:r>
          </w:p>
        </w:tc>
        <w:tc>
          <w:tcPr>
            <w:tcW w:w="1559" w:type="dxa"/>
          </w:tcPr>
          <w:p w14:paraId="7D01CACB" w14:textId="77777777" w:rsidR="00A03BB5" w:rsidRPr="00360DBF" w:rsidRDefault="00000000" w:rsidP="00652DEA">
            <w:pPr>
              <w:pStyle w:val="pStyle"/>
            </w:pPr>
            <w:r w:rsidRPr="00360DBF">
              <w:rPr>
                <w:rStyle w:val="rStyle"/>
                <w:sz w:val="10"/>
                <w:szCs w:val="10"/>
              </w:rPr>
              <w:t>Personal capacitado del grupo USAR (Búsqueda y Rescate en Estructuras Colapsadas, por sus siglas en inglés) en materia de rescate en estructuras colapsadas.</w:t>
            </w:r>
          </w:p>
        </w:tc>
        <w:tc>
          <w:tcPr>
            <w:tcW w:w="1418" w:type="dxa"/>
          </w:tcPr>
          <w:p w14:paraId="48CDB7A8" w14:textId="77777777" w:rsidR="00A03BB5" w:rsidRPr="00360DBF" w:rsidRDefault="00000000" w:rsidP="00652DEA">
            <w:pPr>
              <w:pStyle w:val="pStyle"/>
            </w:pPr>
            <w:r w:rsidRPr="00360DBF">
              <w:rPr>
                <w:rStyle w:val="rStyle"/>
                <w:sz w:val="10"/>
                <w:szCs w:val="10"/>
              </w:rPr>
              <w:t>(Número de personal que recibe constancia/ Número de personal inscrito ) *100</w:t>
            </w:r>
          </w:p>
        </w:tc>
        <w:tc>
          <w:tcPr>
            <w:tcW w:w="1417" w:type="dxa"/>
          </w:tcPr>
          <w:p w14:paraId="170B8B77" w14:textId="77777777" w:rsidR="00A03BB5" w:rsidRPr="00360DBF" w:rsidRDefault="00000000" w:rsidP="00652DEA">
            <w:pPr>
              <w:pStyle w:val="pStyle"/>
            </w:pPr>
            <w:r w:rsidRPr="00360DBF">
              <w:rPr>
                <w:rStyle w:val="rStyle"/>
                <w:sz w:val="10"/>
                <w:szCs w:val="10"/>
              </w:rPr>
              <w:t>Número de personal que recibe constancia: Total de personal del grupo USAR que recibe su constancia de capacitación en materia de rescate en estructuras colapsadas . Número de personal inscrito : Número de personal del grupo USAR inscrito a cursos de capacitación en materia de rescate en estructuras colapsadas.</w:t>
            </w:r>
          </w:p>
        </w:tc>
        <w:tc>
          <w:tcPr>
            <w:tcW w:w="709" w:type="dxa"/>
          </w:tcPr>
          <w:p w14:paraId="30F20922" w14:textId="77777777" w:rsidR="00A03BB5" w:rsidRPr="00360DBF" w:rsidRDefault="00000000" w:rsidP="00652DEA">
            <w:pPr>
              <w:pStyle w:val="pStyle"/>
            </w:pPr>
            <w:r w:rsidRPr="00360DBF">
              <w:rPr>
                <w:rStyle w:val="rStyle"/>
                <w:sz w:val="10"/>
                <w:szCs w:val="10"/>
              </w:rPr>
              <w:t>Gestión-Eficacia-Trimestral</w:t>
            </w:r>
          </w:p>
        </w:tc>
        <w:tc>
          <w:tcPr>
            <w:tcW w:w="709" w:type="dxa"/>
          </w:tcPr>
          <w:p w14:paraId="505519F8" w14:textId="77777777" w:rsidR="00A03BB5" w:rsidRPr="00360DBF" w:rsidRDefault="00000000" w:rsidP="00652DEA">
            <w:pPr>
              <w:pStyle w:val="pStyle"/>
            </w:pPr>
            <w:r w:rsidRPr="00360DBF">
              <w:rPr>
                <w:rStyle w:val="rStyle"/>
                <w:sz w:val="10"/>
                <w:szCs w:val="10"/>
              </w:rPr>
              <w:t>Porcentaje</w:t>
            </w:r>
          </w:p>
        </w:tc>
        <w:tc>
          <w:tcPr>
            <w:tcW w:w="709" w:type="dxa"/>
          </w:tcPr>
          <w:p w14:paraId="6BD216E8" w14:textId="77777777" w:rsidR="00A03BB5" w:rsidRPr="00360DBF" w:rsidRDefault="00000000" w:rsidP="00652DEA">
            <w:pPr>
              <w:pStyle w:val="pStyle"/>
            </w:pPr>
            <w:r w:rsidRPr="00360DBF">
              <w:rPr>
                <w:rStyle w:val="rStyle"/>
                <w:sz w:val="10"/>
                <w:szCs w:val="10"/>
              </w:rPr>
              <w:t>0 personal que recibe constancia . (Año 2025)</w:t>
            </w:r>
          </w:p>
        </w:tc>
        <w:tc>
          <w:tcPr>
            <w:tcW w:w="992" w:type="dxa"/>
          </w:tcPr>
          <w:p w14:paraId="75C5BDFC" w14:textId="77777777" w:rsidR="00A03BB5" w:rsidRPr="00360DBF" w:rsidRDefault="00000000" w:rsidP="00652DEA">
            <w:pPr>
              <w:pStyle w:val="pStyle"/>
            </w:pPr>
            <w:r w:rsidRPr="00360DBF">
              <w:rPr>
                <w:rStyle w:val="rStyle"/>
                <w:sz w:val="10"/>
                <w:szCs w:val="10"/>
              </w:rPr>
              <w:t>100.00% - Alcanzar el 100% de 42 integrantes del grupo USAR capacitado en materia de rescate en estructuras colapsadas</w:t>
            </w:r>
          </w:p>
        </w:tc>
        <w:tc>
          <w:tcPr>
            <w:tcW w:w="425" w:type="dxa"/>
          </w:tcPr>
          <w:p w14:paraId="3E16688E" w14:textId="77777777" w:rsidR="00A03BB5" w:rsidRPr="00360DBF" w:rsidRDefault="00000000" w:rsidP="00652DEA">
            <w:pPr>
              <w:pStyle w:val="pStyle"/>
            </w:pPr>
            <w:r w:rsidRPr="00360DBF">
              <w:rPr>
                <w:rStyle w:val="rStyle"/>
                <w:sz w:val="10"/>
                <w:szCs w:val="10"/>
              </w:rPr>
              <w:t>Ascendente</w:t>
            </w:r>
          </w:p>
        </w:tc>
        <w:tc>
          <w:tcPr>
            <w:tcW w:w="567" w:type="dxa"/>
          </w:tcPr>
          <w:p w14:paraId="7CB5DABC" w14:textId="77777777" w:rsidR="00A03BB5" w:rsidRPr="00360DBF" w:rsidRDefault="00A03BB5" w:rsidP="00652DEA">
            <w:pPr>
              <w:pStyle w:val="pStyle"/>
            </w:pPr>
          </w:p>
        </w:tc>
      </w:tr>
      <w:tr w:rsidR="00360DBF" w:rsidRPr="00360DBF" w14:paraId="5C16297A" w14:textId="77777777" w:rsidTr="00360DBF">
        <w:tc>
          <w:tcPr>
            <w:tcW w:w="554" w:type="dxa"/>
            <w:vMerge/>
          </w:tcPr>
          <w:p w14:paraId="69683A09" w14:textId="77777777" w:rsidR="00A03BB5" w:rsidRPr="00360DBF" w:rsidRDefault="00A03BB5" w:rsidP="00652DEA">
            <w:pPr>
              <w:spacing w:after="0" w:line="240" w:lineRule="auto"/>
            </w:pPr>
          </w:p>
        </w:tc>
        <w:tc>
          <w:tcPr>
            <w:tcW w:w="534" w:type="dxa"/>
          </w:tcPr>
          <w:p w14:paraId="5E874ABA" w14:textId="77777777" w:rsidR="00A03BB5" w:rsidRPr="00360DBF" w:rsidRDefault="00000000" w:rsidP="00652DEA">
            <w:pPr>
              <w:pStyle w:val="pStyle"/>
            </w:pPr>
            <w:r w:rsidRPr="00360DBF">
              <w:rPr>
                <w:rStyle w:val="rStyle"/>
                <w:sz w:val="10"/>
                <w:szCs w:val="10"/>
              </w:rPr>
              <w:t>A-03</w:t>
            </w:r>
          </w:p>
        </w:tc>
        <w:tc>
          <w:tcPr>
            <w:tcW w:w="1593" w:type="dxa"/>
          </w:tcPr>
          <w:p w14:paraId="074AAB26" w14:textId="77777777" w:rsidR="00A03BB5" w:rsidRPr="00360DBF" w:rsidRDefault="00000000" w:rsidP="00652DEA">
            <w:pPr>
              <w:pStyle w:val="pStyle"/>
            </w:pPr>
            <w:r w:rsidRPr="00360DBF">
              <w:rPr>
                <w:rStyle w:val="rStyle"/>
                <w:sz w:val="10"/>
                <w:szCs w:val="10"/>
              </w:rPr>
              <w:t>Operación y funcionamiento del Grupo USAR.</w:t>
            </w:r>
          </w:p>
        </w:tc>
        <w:tc>
          <w:tcPr>
            <w:tcW w:w="1417" w:type="dxa"/>
          </w:tcPr>
          <w:p w14:paraId="569481A8" w14:textId="77777777" w:rsidR="00A03BB5" w:rsidRPr="00360DBF" w:rsidRDefault="00000000" w:rsidP="00652DEA">
            <w:pPr>
              <w:pStyle w:val="pStyle"/>
            </w:pPr>
            <w:r w:rsidRPr="00360DBF">
              <w:rPr>
                <w:rStyle w:val="rStyle"/>
                <w:sz w:val="10"/>
                <w:szCs w:val="10"/>
              </w:rPr>
              <w:t>Porcentaje de activaciones del Grupo USAR.</w:t>
            </w:r>
          </w:p>
        </w:tc>
        <w:tc>
          <w:tcPr>
            <w:tcW w:w="1559" w:type="dxa"/>
          </w:tcPr>
          <w:p w14:paraId="1A3EF45B" w14:textId="77777777" w:rsidR="00A03BB5" w:rsidRPr="00360DBF" w:rsidRDefault="00000000" w:rsidP="00652DEA">
            <w:pPr>
              <w:pStyle w:val="pStyle"/>
            </w:pPr>
            <w:r w:rsidRPr="00360DBF">
              <w:rPr>
                <w:rStyle w:val="rStyle"/>
                <w:sz w:val="10"/>
                <w:szCs w:val="10"/>
              </w:rPr>
              <w:t>Gasto ejercido para la operación y funcionamiento del grupo USAR.</w:t>
            </w:r>
          </w:p>
        </w:tc>
        <w:tc>
          <w:tcPr>
            <w:tcW w:w="1418" w:type="dxa"/>
          </w:tcPr>
          <w:p w14:paraId="7C31173B" w14:textId="77777777" w:rsidR="00A03BB5" w:rsidRPr="00360DBF" w:rsidRDefault="00000000" w:rsidP="00652DEA">
            <w:pPr>
              <w:pStyle w:val="pStyle"/>
            </w:pPr>
            <w:r w:rsidRPr="00360DBF">
              <w:rPr>
                <w:rStyle w:val="rStyle"/>
                <w:sz w:val="10"/>
                <w:szCs w:val="10"/>
              </w:rPr>
              <w:t>(Total de recursos ejercidos / Total de activaciones del grupo USAR) * 100</w:t>
            </w:r>
          </w:p>
        </w:tc>
        <w:tc>
          <w:tcPr>
            <w:tcW w:w="1417" w:type="dxa"/>
          </w:tcPr>
          <w:p w14:paraId="025519EA" w14:textId="77777777" w:rsidR="00A03BB5" w:rsidRPr="00360DBF" w:rsidRDefault="00000000" w:rsidP="00652DEA">
            <w:pPr>
              <w:pStyle w:val="pStyle"/>
            </w:pPr>
            <w:r w:rsidRPr="00360DBF">
              <w:rPr>
                <w:rStyle w:val="rStyle"/>
                <w:sz w:val="10"/>
                <w:szCs w:val="10"/>
              </w:rPr>
              <w:t>Total de Recursos ejercidos: Total de recursos de administración ejercidos  Total de Activaciones: Total de activaciones del grupo USAR.</w:t>
            </w:r>
          </w:p>
        </w:tc>
        <w:tc>
          <w:tcPr>
            <w:tcW w:w="709" w:type="dxa"/>
          </w:tcPr>
          <w:p w14:paraId="15CFD3A4" w14:textId="77777777" w:rsidR="00A03BB5" w:rsidRPr="00360DBF" w:rsidRDefault="00000000" w:rsidP="00652DEA">
            <w:pPr>
              <w:pStyle w:val="pStyle"/>
            </w:pPr>
            <w:r w:rsidRPr="00360DBF">
              <w:rPr>
                <w:rStyle w:val="rStyle"/>
                <w:sz w:val="10"/>
                <w:szCs w:val="10"/>
              </w:rPr>
              <w:t>Gestión-Eficacia-Trimestral</w:t>
            </w:r>
          </w:p>
        </w:tc>
        <w:tc>
          <w:tcPr>
            <w:tcW w:w="709" w:type="dxa"/>
          </w:tcPr>
          <w:p w14:paraId="60F705CF" w14:textId="77777777" w:rsidR="00A03BB5" w:rsidRPr="00360DBF" w:rsidRDefault="00000000" w:rsidP="00652DEA">
            <w:pPr>
              <w:pStyle w:val="pStyle"/>
            </w:pPr>
            <w:r w:rsidRPr="00360DBF">
              <w:rPr>
                <w:rStyle w:val="rStyle"/>
                <w:sz w:val="10"/>
                <w:szCs w:val="10"/>
              </w:rPr>
              <w:t>Porcentaje</w:t>
            </w:r>
          </w:p>
        </w:tc>
        <w:tc>
          <w:tcPr>
            <w:tcW w:w="709" w:type="dxa"/>
          </w:tcPr>
          <w:p w14:paraId="7FA6AEC3" w14:textId="77777777" w:rsidR="00A03BB5" w:rsidRPr="00360DBF" w:rsidRDefault="00000000" w:rsidP="00652DEA">
            <w:pPr>
              <w:pStyle w:val="pStyle"/>
            </w:pPr>
            <w:r w:rsidRPr="00360DBF">
              <w:rPr>
                <w:rStyle w:val="rStyle"/>
                <w:sz w:val="10"/>
                <w:szCs w:val="10"/>
              </w:rPr>
              <w:t>0 activaciones del grupo. (Año 2025)</w:t>
            </w:r>
          </w:p>
        </w:tc>
        <w:tc>
          <w:tcPr>
            <w:tcW w:w="992" w:type="dxa"/>
          </w:tcPr>
          <w:p w14:paraId="388B6381" w14:textId="77777777" w:rsidR="00A03BB5" w:rsidRPr="00360DBF" w:rsidRDefault="00000000" w:rsidP="00652DEA">
            <w:pPr>
              <w:pStyle w:val="pStyle"/>
            </w:pPr>
            <w:r w:rsidRPr="00360DBF">
              <w:rPr>
                <w:rStyle w:val="rStyle"/>
                <w:sz w:val="10"/>
                <w:szCs w:val="10"/>
              </w:rPr>
              <w:t>100.00% - Alcanzar el 100% de recurso para la activación del grupo USAR</w:t>
            </w:r>
          </w:p>
        </w:tc>
        <w:tc>
          <w:tcPr>
            <w:tcW w:w="425" w:type="dxa"/>
          </w:tcPr>
          <w:p w14:paraId="56751EA8" w14:textId="77777777" w:rsidR="00A03BB5" w:rsidRPr="00360DBF" w:rsidRDefault="00000000" w:rsidP="00652DEA">
            <w:pPr>
              <w:pStyle w:val="pStyle"/>
            </w:pPr>
            <w:r w:rsidRPr="00360DBF">
              <w:rPr>
                <w:rStyle w:val="rStyle"/>
                <w:sz w:val="10"/>
                <w:szCs w:val="10"/>
              </w:rPr>
              <w:t>Ascendente</w:t>
            </w:r>
          </w:p>
        </w:tc>
        <w:tc>
          <w:tcPr>
            <w:tcW w:w="567" w:type="dxa"/>
          </w:tcPr>
          <w:p w14:paraId="66260838" w14:textId="77777777" w:rsidR="00A03BB5" w:rsidRPr="00360DBF" w:rsidRDefault="00A03BB5" w:rsidP="00652DEA">
            <w:pPr>
              <w:pStyle w:val="pStyle"/>
            </w:pPr>
          </w:p>
        </w:tc>
      </w:tr>
    </w:tbl>
    <w:p w14:paraId="5942250E" w14:textId="77777777" w:rsidR="00E562FB" w:rsidRDefault="00E562FB" w:rsidP="00CB57C1">
      <w:pPr>
        <w:spacing w:after="0" w:line="240" w:lineRule="auto"/>
      </w:pPr>
    </w:p>
    <w:sectPr w:rsidR="00E562FB" w:rsidSect="00116FD1">
      <w:headerReference w:type="default" r:id="rId6"/>
      <w:footerReference w:type="default" r:id="rId7"/>
      <w:headerReference w:type="first" r:id="rId8"/>
      <w:footerReference w:type="first" r:id="rId9"/>
      <w:pgSz w:w="15840" w:h="12240" w:orient="landscape"/>
      <w:pgMar w:top="3259" w:right="1700" w:bottom="2267" w:left="1700" w:header="566" w:footer="714" w:gutter="0"/>
      <w:pgNumType w:start="483"/>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86FA1" w14:textId="77777777" w:rsidR="00264CC9" w:rsidRDefault="00264CC9">
      <w:pPr>
        <w:spacing w:after="0" w:line="240" w:lineRule="auto"/>
      </w:pPr>
      <w:r>
        <w:separator/>
      </w:r>
    </w:p>
  </w:endnote>
  <w:endnote w:type="continuationSeparator" w:id="0">
    <w:p w14:paraId="4D39C1D6" w14:textId="77777777" w:rsidR="00264CC9" w:rsidRDefault="00264C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altName w:val="Montserrat"/>
    <w:panose1 w:val="000005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038D1" w14:textId="77777777" w:rsidR="003C7D09" w:rsidRPr="008B774F" w:rsidRDefault="003C7D09" w:rsidP="003C7D09">
    <w:pPr>
      <w:pBdr>
        <w:top w:val="nil"/>
        <w:left w:val="nil"/>
        <w:bottom w:val="nil"/>
        <w:right w:val="nil"/>
        <w:between w:val="nil"/>
      </w:pBdr>
      <w:tabs>
        <w:tab w:val="center" w:pos="4252"/>
        <w:tab w:val="right" w:pos="8504"/>
      </w:tabs>
      <w:jc w:val="center"/>
      <w:rPr>
        <w:rFonts w:ascii="Montserrat" w:eastAsia="Montserrat" w:hAnsi="Montserrat" w:cs="Montserrat"/>
        <w:i/>
        <w:color w:val="000000"/>
        <w:sz w:val="16"/>
        <w:szCs w:val="16"/>
      </w:rPr>
    </w:pPr>
    <w:r w:rsidRPr="008B774F">
      <w:rPr>
        <w:i/>
        <w:color w:val="000000"/>
        <w:sz w:val="16"/>
        <w:szCs w:val="16"/>
      </w:rPr>
      <w:t>“2026: AÑO DEL 170 ANIVERSARIO DE LA CREACIÓN DEL ESTADO DE COLIMA</w:t>
    </w:r>
    <w:r w:rsidRPr="008B774F">
      <w:rPr>
        <w:rFonts w:ascii="Montserrat" w:eastAsia="Montserrat" w:hAnsi="Montserrat" w:cs="Montserrat"/>
        <w:i/>
        <w:color w:val="000000"/>
        <w:sz w:val="16"/>
        <w:szCs w:val="16"/>
      </w:rPr>
      <w:t>”</w:t>
    </w:r>
  </w:p>
  <w:sdt>
    <w:sdtPr>
      <w:id w:val="811603009"/>
      <w:docPartObj>
        <w:docPartGallery w:val="Page Numbers (Bottom of Page)"/>
        <w:docPartUnique/>
      </w:docPartObj>
    </w:sdtPr>
    <w:sdtContent>
      <w:p w14:paraId="78B1D0DD" w14:textId="0BE2D5C9" w:rsidR="003C7D09" w:rsidRDefault="003C7D09">
        <w:pPr>
          <w:pStyle w:val="Piedepgina"/>
          <w:jc w:val="right"/>
        </w:pPr>
        <w:r>
          <w:fldChar w:fldCharType="begin"/>
        </w:r>
        <w:r>
          <w:instrText>PAGE   \* MERGEFORMAT</w:instrText>
        </w:r>
        <w:r>
          <w:fldChar w:fldCharType="separate"/>
        </w:r>
        <w:r>
          <w:rPr>
            <w:lang w:val="es-ES"/>
          </w:rPr>
          <w:t>2</w:t>
        </w:r>
        <w:r>
          <w:fldChar w:fldCharType="end"/>
        </w:r>
      </w:p>
    </w:sdtContent>
  </w:sdt>
  <w:p w14:paraId="610C46DC" w14:textId="7E874685" w:rsidR="00A03BB5" w:rsidRPr="003C7D09" w:rsidRDefault="00A03BB5" w:rsidP="003C7D0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9382249"/>
      <w:docPartObj>
        <w:docPartGallery w:val="Page Numbers (Bottom of Page)"/>
        <w:docPartUnique/>
      </w:docPartObj>
    </w:sdtPr>
    <w:sdtContent>
      <w:p w14:paraId="389172E4" w14:textId="77777777" w:rsidR="003C7D09" w:rsidRPr="008B774F" w:rsidRDefault="003C7D09" w:rsidP="003C7D09">
        <w:pPr>
          <w:pBdr>
            <w:top w:val="nil"/>
            <w:left w:val="nil"/>
            <w:bottom w:val="nil"/>
            <w:right w:val="nil"/>
            <w:between w:val="nil"/>
          </w:pBdr>
          <w:tabs>
            <w:tab w:val="center" w:pos="4252"/>
            <w:tab w:val="right" w:pos="8504"/>
          </w:tabs>
          <w:jc w:val="center"/>
          <w:rPr>
            <w:rFonts w:ascii="Montserrat" w:eastAsia="Montserrat" w:hAnsi="Montserrat" w:cs="Montserrat"/>
            <w:i/>
            <w:color w:val="000000"/>
            <w:sz w:val="16"/>
            <w:szCs w:val="16"/>
          </w:rPr>
        </w:pPr>
        <w:r w:rsidRPr="008B774F">
          <w:rPr>
            <w:i/>
            <w:color w:val="000000"/>
            <w:sz w:val="16"/>
            <w:szCs w:val="16"/>
          </w:rPr>
          <w:t>“2026: AÑO DEL 170 ANIVERSARIO DE LA CREACIÓN DEL ESTADO DE COLIMA</w:t>
        </w:r>
        <w:r w:rsidRPr="008B774F">
          <w:rPr>
            <w:rFonts w:ascii="Montserrat" w:eastAsia="Montserrat" w:hAnsi="Montserrat" w:cs="Montserrat"/>
            <w:i/>
            <w:color w:val="000000"/>
            <w:sz w:val="16"/>
            <w:szCs w:val="16"/>
          </w:rPr>
          <w:t>”</w:t>
        </w:r>
      </w:p>
      <w:p w14:paraId="06AE718F" w14:textId="3EF175A3" w:rsidR="003C7D09" w:rsidRDefault="003C7D09">
        <w:pPr>
          <w:pStyle w:val="Piedepgina"/>
          <w:jc w:val="right"/>
        </w:pPr>
        <w:r>
          <w:fldChar w:fldCharType="begin"/>
        </w:r>
        <w:r>
          <w:instrText>PAGE   \* MERGEFORMAT</w:instrText>
        </w:r>
        <w:r>
          <w:fldChar w:fldCharType="separate"/>
        </w:r>
        <w:r>
          <w:rPr>
            <w:lang w:val="es-ES"/>
          </w:rPr>
          <w:t>2</w:t>
        </w:r>
        <w:r>
          <w:fldChar w:fldCharType="end"/>
        </w:r>
      </w:p>
    </w:sdtContent>
  </w:sdt>
  <w:p w14:paraId="47E8FB40" w14:textId="77777777" w:rsidR="003C7D09" w:rsidRDefault="003C7D0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C0BD1" w14:textId="77777777" w:rsidR="00264CC9" w:rsidRDefault="00264CC9">
      <w:pPr>
        <w:spacing w:after="0" w:line="240" w:lineRule="auto"/>
      </w:pPr>
      <w:r>
        <w:separator/>
      </w:r>
    </w:p>
  </w:footnote>
  <w:footnote w:type="continuationSeparator" w:id="0">
    <w:p w14:paraId="6AE11195" w14:textId="77777777" w:rsidR="00264CC9" w:rsidRDefault="00264C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BD7BF" w14:textId="77777777" w:rsidR="00A03BB5" w:rsidRDefault="00000000">
    <w:r>
      <w:pict w14:anchorId="06C946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0;margin-top:0;width:163.55pt;height:163.55pt;z-index:251720704;mso-position-horizontal:left;mso-position-horizontal-relative:margin;mso-position-vertical:top;mso-position-vertical-relative:top-margin-area">
          <v:imagedata r:id="rId1" o:title=""/>
          <w10:wrap type="square" anchorx="page" anchory="page"/>
        </v:shape>
      </w:pict>
    </w:r>
  </w:p>
  <w:p w14:paraId="55B0AE99" w14:textId="77777777" w:rsidR="00A03BB5" w:rsidRDefault="00A03BB5">
    <w:pPr>
      <w:pStyle w:val="pStyle"/>
    </w:pPr>
  </w:p>
  <w:p w14:paraId="76271937" w14:textId="77777777" w:rsidR="00A03BB5" w:rsidRDefault="00A03BB5">
    <w:pPr>
      <w:pStyle w:val="pStyle"/>
    </w:pPr>
  </w:p>
  <w:p w14:paraId="54FF59ED" w14:textId="77777777" w:rsidR="00A03BB5" w:rsidRDefault="00A03BB5">
    <w:pPr>
      <w:pStyle w:val="pStyle"/>
    </w:pPr>
  </w:p>
  <w:p w14:paraId="6329B82E" w14:textId="77777777" w:rsidR="00A03BB5" w:rsidRDefault="00A03BB5">
    <w:pPr>
      <w:pStyle w:val="pStyle"/>
    </w:pPr>
  </w:p>
  <w:p w14:paraId="528BA9CE" w14:textId="77777777" w:rsidR="00A03BB5" w:rsidRDefault="00A03BB5">
    <w:pPr>
      <w:pStyle w:val="pStyle"/>
    </w:pPr>
  </w:p>
  <w:p w14:paraId="52FE2FA8" w14:textId="77777777" w:rsidR="00A03BB5" w:rsidRDefault="00A03BB5">
    <w:pPr>
      <w:pStyle w:val="pStyle"/>
    </w:pPr>
  </w:p>
  <w:p w14:paraId="7C77287A" w14:textId="77777777" w:rsidR="00A03BB5" w:rsidRDefault="00A03BB5">
    <w:pPr>
      <w:pStyle w:val="pStyle"/>
    </w:pPr>
  </w:p>
  <w:p w14:paraId="0258D878" w14:textId="77777777" w:rsidR="00A03BB5" w:rsidRDefault="00A03BB5">
    <w:pPr>
      <w:pStyle w:val="pStyle"/>
    </w:pPr>
  </w:p>
  <w:p w14:paraId="257528B8" w14:textId="77777777" w:rsidR="00A03BB5" w:rsidRDefault="00A03BB5">
    <w:pPr>
      <w:pStyle w:val="pStyle"/>
    </w:pPr>
  </w:p>
  <w:p w14:paraId="1AA7EC5F" w14:textId="77777777" w:rsidR="00A03BB5" w:rsidRDefault="00A03BB5">
    <w:pPr>
      <w:pStyle w:val="pStyle"/>
    </w:pPr>
  </w:p>
  <w:p w14:paraId="3723B49B" w14:textId="77777777" w:rsidR="00A03BB5" w:rsidRDefault="00A03BB5">
    <w:pPr>
      <w:pStyle w:val="pStyle"/>
    </w:pPr>
  </w:p>
  <w:p w14:paraId="6FD46BB5" w14:textId="77777777" w:rsidR="00A03BB5" w:rsidRDefault="00A03BB5">
    <w:pPr>
      <w:pStyle w:val="pSty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60878" w14:textId="77777777" w:rsidR="00A03BB5" w:rsidRDefault="00000000">
    <w:r>
      <w:pict w14:anchorId="7297E5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0;width:163.55pt;height:163.55pt;z-index:251719680;mso-position-horizontal:left;mso-position-horizontal-relative:margin;mso-position-vertical:top;mso-position-vertical-relative:top-margin-area">
          <v:imagedata r:id="rId1" o:title=""/>
          <w10:wrap type="square" anchorx="page" anchory="page"/>
        </v:shape>
      </w:pict>
    </w:r>
  </w:p>
  <w:p w14:paraId="4ACFB5B7" w14:textId="77777777" w:rsidR="00A03BB5" w:rsidRDefault="00A03BB5">
    <w:pPr>
      <w:pStyle w:val="pStyle"/>
    </w:pPr>
  </w:p>
  <w:p w14:paraId="1D7B0A52" w14:textId="77777777" w:rsidR="00A03BB5" w:rsidRDefault="00A03BB5">
    <w:pPr>
      <w:pStyle w:val="pStyle"/>
    </w:pPr>
  </w:p>
  <w:p w14:paraId="1447A14A" w14:textId="77777777" w:rsidR="00A03BB5" w:rsidRDefault="00A03BB5">
    <w:pPr>
      <w:pStyle w:val="pStyle"/>
    </w:pPr>
  </w:p>
  <w:p w14:paraId="1B0361E3" w14:textId="77777777" w:rsidR="00A03BB5" w:rsidRDefault="00A03BB5">
    <w:pPr>
      <w:pStyle w:val="pStyle"/>
    </w:pPr>
  </w:p>
  <w:p w14:paraId="6BCEF84F" w14:textId="77777777" w:rsidR="00A03BB5" w:rsidRDefault="00A03BB5">
    <w:pPr>
      <w:pStyle w:val="pStyle"/>
    </w:pPr>
  </w:p>
  <w:p w14:paraId="7E18ED66" w14:textId="77777777" w:rsidR="00A03BB5" w:rsidRDefault="00A03BB5">
    <w:pPr>
      <w:pStyle w:val="pStyle"/>
    </w:pPr>
  </w:p>
  <w:p w14:paraId="1D586841" w14:textId="77777777" w:rsidR="00A03BB5" w:rsidRDefault="00A03BB5">
    <w:pPr>
      <w:pStyle w:val="pStyle"/>
    </w:pPr>
  </w:p>
  <w:p w14:paraId="63A44560" w14:textId="77777777" w:rsidR="00A03BB5" w:rsidRDefault="00A03BB5">
    <w:pPr>
      <w:pStyle w:val="pStyle"/>
    </w:pPr>
  </w:p>
  <w:p w14:paraId="300663D2" w14:textId="77777777" w:rsidR="00A03BB5" w:rsidRDefault="00A03BB5">
    <w:pPr>
      <w:pStyle w:val="pStyle"/>
    </w:pPr>
  </w:p>
  <w:p w14:paraId="00303101" w14:textId="77777777" w:rsidR="00A03BB5" w:rsidRDefault="00A03BB5">
    <w:pPr>
      <w:pStyle w:val="pStyle"/>
    </w:pPr>
  </w:p>
  <w:p w14:paraId="53D4B24D" w14:textId="77777777" w:rsidR="00A03BB5" w:rsidRDefault="00A03BB5">
    <w:pPr>
      <w:pStyle w:val="pSty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3BB5"/>
    <w:rsid w:val="0003426F"/>
    <w:rsid w:val="00054F08"/>
    <w:rsid w:val="000968FD"/>
    <w:rsid w:val="000B7D4A"/>
    <w:rsid w:val="000D0F07"/>
    <w:rsid w:val="00116FD1"/>
    <w:rsid w:val="00172EC0"/>
    <w:rsid w:val="001A025E"/>
    <w:rsid w:val="001C0AA3"/>
    <w:rsid w:val="001F510A"/>
    <w:rsid w:val="002647D0"/>
    <w:rsid w:val="00264CC9"/>
    <w:rsid w:val="00290D57"/>
    <w:rsid w:val="00360DBF"/>
    <w:rsid w:val="003A20D4"/>
    <w:rsid w:val="003B4EE9"/>
    <w:rsid w:val="003C7D09"/>
    <w:rsid w:val="003F0CE2"/>
    <w:rsid w:val="004020A1"/>
    <w:rsid w:val="00452AF6"/>
    <w:rsid w:val="004747C7"/>
    <w:rsid w:val="00504553"/>
    <w:rsid w:val="005079BF"/>
    <w:rsid w:val="00521CF2"/>
    <w:rsid w:val="00530361"/>
    <w:rsid w:val="00567459"/>
    <w:rsid w:val="005A209B"/>
    <w:rsid w:val="005E0D5D"/>
    <w:rsid w:val="00652DEA"/>
    <w:rsid w:val="00661D1A"/>
    <w:rsid w:val="006D4A19"/>
    <w:rsid w:val="006E56DF"/>
    <w:rsid w:val="0072460C"/>
    <w:rsid w:val="00747F5B"/>
    <w:rsid w:val="00792F74"/>
    <w:rsid w:val="00872DF7"/>
    <w:rsid w:val="008B774F"/>
    <w:rsid w:val="008C5C9C"/>
    <w:rsid w:val="008F2874"/>
    <w:rsid w:val="0094250C"/>
    <w:rsid w:val="009F307F"/>
    <w:rsid w:val="00A03BB5"/>
    <w:rsid w:val="00A21AFF"/>
    <w:rsid w:val="00A50CE9"/>
    <w:rsid w:val="00A64DED"/>
    <w:rsid w:val="00A658DC"/>
    <w:rsid w:val="00AB3839"/>
    <w:rsid w:val="00AE54ED"/>
    <w:rsid w:val="00B3700A"/>
    <w:rsid w:val="00B41FF1"/>
    <w:rsid w:val="00B56CB2"/>
    <w:rsid w:val="00B74CBF"/>
    <w:rsid w:val="00BC78EF"/>
    <w:rsid w:val="00BF7B1B"/>
    <w:rsid w:val="00CB57C1"/>
    <w:rsid w:val="00CF7C4B"/>
    <w:rsid w:val="00D22D66"/>
    <w:rsid w:val="00D35AC6"/>
    <w:rsid w:val="00DA4D16"/>
    <w:rsid w:val="00E42309"/>
    <w:rsid w:val="00E562FB"/>
    <w:rsid w:val="00E625C9"/>
    <w:rsid w:val="00E76B5B"/>
    <w:rsid w:val="00E862DA"/>
    <w:rsid w:val="00ED51CD"/>
    <w:rsid w:val="00EE0E2D"/>
    <w:rsid w:val="00F55959"/>
    <w:rsid w:val="00F75BA5"/>
    <w:rsid w:val="00FA6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11B2FE"/>
  <w15:docId w15:val="{B74F6279-146B-4145-83D1-2E0B8B022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0"/>
        <w:szCs w:val="10"/>
        <w:lang w:val="es-MX" w:eastAsia="es-MX"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semiHidden/>
    <w:unhideWhenUsed/>
    <w:rPr>
      <w:vertAlign w:val="superscript"/>
    </w:rPr>
  </w:style>
  <w:style w:type="character" w:customStyle="1" w:styleId="tStyle">
    <w:name w:val="tStyle"/>
    <w:rPr>
      <w:rFonts w:ascii="Arial" w:eastAsia="Arial" w:hAnsi="Arial" w:cs="Arial"/>
      <w:b/>
      <w:sz w:val="17"/>
      <w:szCs w:val="17"/>
    </w:rPr>
  </w:style>
  <w:style w:type="character" w:customStyle="1" w:styleId="rStyle">
    <w:name w:val="rStyle"/>
    <w:rPr>
      <w:rFonts w:ascii="Arial" w:eastAsia="Arial" w:hAnsi="Arial" w:cs="Arial"/>
      <w:sz w:val="11"/>
      <w:szCs w:val="11"/>
    </w:rPr>
  </w:style>
  <w:style w:type="character" w:customStyle="1" w:styleId="thrStyle">
    <w:name w:val="thrStyle"/>
    <w:rPr>
      <w:rFonts w:ascii="Arial" w:eastAsia="Arial" w:hAnsi="Arial" w:cs="Arial"/>
      <w:b/>
      <w:sz w:val="11"/>
      <w:szCs w:val="11"/>
    </w:rPr>
  </w:style>
  <w:style w:type="character" w:customStyle="1" w:styleId="thrcStyle">
    <w:name w:val="thrcStyle"/>
    <w:rPr>
      <w:rFonts w:ascii="Arial" w:eastAsia="Arial" w:hAnsi="Arial" w:cs="Arial"/>
      <w:b/>
      <w:sz w:val="11"/>
      <w:szCs w:val="11"/>
    </w:rPr>
  </w:style>
  <w:style w:type="paragraph" w:customStyle="1" w:styleId="pStyle">
    <w:name w:val="pStyle"/>
    <w:basedOn w:val="Normal"/>
    <w:pPr>
      <w:spacing w:after="0" w:line="240" w:lineRule="auto"/>
    </w:pPr>
  </w:style>
  <w:style w:type="paragraph" w:customStyle="1" w:styleId="thpStyle">
    <w:name w:val="thpStyle"/>
    <w:basedOn w:val="Normal"/>
    <w:pPr>
      <w:spacing w:after="0" w:line="240" w:lineRule="auto"/>
      <w:jc w:val="center"/>
    </w:pPr>
  </w:style>
  <w:style w:type="paragraph" w:styleId="Encabezado">
    <w:name w:val="header"/>
    <w:basedOn w:val="Normal"/>
    <w:link w:val="EncabezadoCar"/>
    <w:uiPriority w:val="99"/>
    <w:unhideWhenUsed/>
    <w:rsid w:val="00AE5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E54ED"/>
  </w:style>
  <w:style w:type="paragraph" w:styleId="Piedepgina">
    <w:name w:val="footer"/>
    <w:basedOn w:val="Normal"/>
    <w:link w:val="PiedepginaCar"/>
    <w:uiPriority w:val="99"/>
    <w:unhideWhenUsed/>
    <w:rsid w:val="00AE5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E54ED"/>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Revisin">
    <w:name w:val="Revision"/>
    <w:hidden/>
    <w:uiPriority w:val="99"/>
    <w:semiHidden/>
    <w:rsid w:val="00521CF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287</TotalTime>
  <Pages>254</Pages>
  <Words>151569</Words>
  <Characters>833630</Characters>
  <Application>Microsoft Office Word</Application>
  <DocSecurity>0</DocSecurity>
  <Lines>6946</Lines>
  <Paragraphs>1966</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983233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Carlos Pozos</cp:lastModifiedBy>
  <cp:revision>37</cp:revision>
  <cp:lastPrinted>2026-10-30T16:05:00Z</cp:lastPrinted>
  <dcterms:created xsi:type="dcterms:W3CDTF">2026-07-31T21:59:00Z</dcterms:created>
  <dcterms:modified xsi:type="dcterms:W3CDTF">2026-10-30T16:05:00Z</dcterms:modified>
  <cp:category/>
</cp:coreProperties>
</file>